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5582B" w14:textId="24B05C07" w:rsidR="00EB263E" w:rsidRPr="005B1D79" w:rsidRDefault="00EB263E" w:rsidP="00EB263E">
      <w:pPr>
        <w:pStyle w:val="Header"/>
        <w:tabs>
          <w:tab w:val="left" w:pos="1800"/>
        </w:tabs>
        <w:spacing w:after="60"/>
        <w:rPr>
          <w:sz w:val="24"/>
          <w:lang w:val="en-US"/>
        </w:rPr>
      </w:pPr>
      <w:r w:rsidRPr="005B1D79">
        <w:rPr>
          <w:sz w:val="24"/>
          <w:lang w:val="en-US"/>
        </w:rPr>
        <w:t>3GPP TSG-RAN WG4 Meeting #11</w:t>
      </w:r>
      <w:r>
        <w:rPr>
          <w:sz w:val="24"/>
          <w:lang w:val="en-US"/>
        </w:rPr>
        <w:t xml:space="preserve">2bis                           </w:t>
      </w:r>
      <w:r w:rsidR="000A7500">
        <w:rPr>
          <w:sz w:val="24"/>
          <w:lang w:val="en-US"/>
        </w:rPr>
        <w:t xml:space="preserve"> </w:t>
      </w:r>
      <w:r w:rsidR="000A7500" w:rsidRPr="000A7500">
        <w:rPr>
          <w:sz w:val="24"/>
          <w:lang w:val="en-US"/>
        </w:rPr>
        <w:t>R4-2415500</w:t>
      </w:r>
    </w:p>
    <w:p w14:paraId="594443AF" w14:textId="77777777" w:rsidR="00EB263E" w:rsidRPr="0052514D" w:rsidRDefault="00EB263E" w:rsidP="00EB263E">
      <w:pPr>
        <w:pStyle w:val="Header"/>
        <w:tabs>
          <w:tab w:val="right" w:pos="9781"/>
          <w:tab w:val="right" w:pos="13323"/>
        </w:tabs>
        <w:spacing w:before="60" w:after="60"/>
        <w:outlineLvl w:val="0"/>
        <w:rPr>
          <w:rFonts w:eastAsia="SimSun" w:cs="Arial"/>
          <w:b w:val="0"/>
          <w:sz w:val="24"/>
          <w:lang w:eastAsia="zh-CN"/>
        </w:rPr>
      </w:pPr>
      <w:r w:rsidRPr="00A01738">
        <w:rPr>
          <w:rFonts w:eastAsia="SimSun" w:cs="Arial"/>
          <w:sz w:val="24"/>
          <w:lang w:eastAsia="zh-CN"/>
        </w:rPr>
        <w:t>Hefei,</w:t>
      </w:r>
      <w:r>
        <w:rPr>
          <w:rFonts w:eastAsia="SimSun" w:cs="Arial"/>
          <w:sz w:val="24"/>
          <w:lang w:eastAsia="zh-CN"/>
        </w:rPr>
        <w:t xml:space="preserve"> Anhui,</w:t>
      </w:r>
      <w:r w:rsidRPr="00A01738">
        <w:rPr>
          <w:rFonts w:eastAsia="SimSun" w:cs="Arial"/>
          <w:sz w:val="24"/>
          <w:lang w:eastAsia="zh-CN"/>
        </w:rPr>
        <w:t xml:space="preserve"> </w:t>
      </w:r>
      <w:r>
        <w:rPr>
          <w:rFonts w:eastAsia="SimSun" w:cs="Arial"/>
          <w:sz w:val="24"/>
          <w:lang w:eastAsia="zh-CN"/>
        </w:rPr>
        <w:t>China, 14</w:t>
      </w:r>
      <w:r w:rsidRPr="0052514D">
        <w:rPr>
          <w:rFonts w:eastAsia="SimSun" w:cs="Arial"/>
          <w:sz w:val="24"/>
          <w:vertAlign w:val="superscript"/>
          <w:lang w:eastAsia="zh-CN"/>
        </w:rPr>
        <w:t>th</w:t>
      </w:r>
      <w:r w:rsidRPr="0052514D">
        <w:rPr>
          <w:rFonts w:eastAsia="SimSun" w:cs="Arial"/>
          <w:sz w:val="24"/>
          <w:lang w:eastAsia="zh-CN"/>
        </w:rPr>
        <w:t xml:space="preserve"> – </w:t>
      </w:r>
      <w:r>
        <w:rPr>
          <w:rFonts w:eastAsia="SimSun" w:cs="Arial"/>
          <w:sz w:val="24"/>
          <w:lang w:eastAsia="zh-CN"/>
        </w:rPr>
        <w:t>18</w:t>
      </w:r>
      <w:r w:rsidRPr="00A01738">
        <w:rPr>
          <w:rFonts w:eastAsia="SimSun" w:cs="Arial"/>
          <w:sz w:val="24"/>
          <w:vertAlign w:val="superscript"/>
          <w:lang w:eastAsia="zh-CN"/>
        </w:rPr>
        <w:t>th</w:t>
      </w:r>
      <w:r>
        <w:rPr>
          <w:rFonts w:eastAsia="SimSun" w:cs="Arial"/>
          <w:sz w:val="24"/>
          <w:lang w:eastAsia="zh-CN"/>
        </w:rPr>
        <w:t xml:space="preserve"> October</w:t>
      </w:r>
      <w:r w:rsidRPr="0052514D">
        <w:rPr>
          <w:rFonts w:eastAsia="SimSun" w:cs="Arial"/>
          <w:sz w:val="24"/>
          <w:lang w:eastAsia="zh-CN"/>
        </w:rPr>
        <w:t>, 2024</w:t>
      </w:r>
    </w:p>
    <w:p w14:paraId="4018E032" w14:textId="2EF015B0" w:rsidR="00EB263E" w:rsidRPr="005B1D79" w:rsidRDefault="00EB263E" w:rsidP="00EB263E">
      <w:pPr>
        <w:pStyle w:val="Header"/>
        <w:tabs>
          <w:tab w:val="left" w:pos="1800"/>
        </w:tabs>
        <w:spacing w:after="60"/>
        <w:rPr>
          <w:sz w:val="24"/>
          <w:lang w:val="en-US"/>
        </w:rPr>
      </w:pPr>
      <w:r w:rsidRPr="005B1D79">
        <w:rPr>
          <w:sz w:val="24"/>
          <w:lang w:val="en-US"/>
        </w:rPr>
        <w:t>Agenda Item:</w:t>
      </w:r>
      <w:r w:rsidRPr="005B1D79">
        <w:rPr>
          <w:sz w:val="24"/>
          <w:lang w:val="en-US"/>
        </w:rPr>
        <w:tab/>
      </w:r>
      <w:r>
        <w:rPr>
          <w:sz w:val="24"/>
          <w:lang w:val="en-US"/>
        </w:rPr>
        <w:t>6.17.</w:t>
      </w:r>
      <w:r w:rsidR="00212925">
        <w:rPr>
          <w:sz w:val="24"/>
          <w:lang w:val="en-US"/>
        </w:rPr>
        <w:t>2</w:t>
      </w:r>
      <w:r>
        <w:rPr>
          <w:sz w:val="24"/>
          <w:lang w:val="en-US"/>
        </w:rPr>
        <w:t>.</w:t>
      </w:r>
      <w:r w:rsidR="00212925">
        <w:rPr>
          <w:sz w:val="24"/>
          <w:lang w:val="en-US"/>
        </w:rPr>
        <w:t>2</w:t>
      </w:r>
    </w:p>
    <w:p w14:paraId="155DAD84" w14:textId="77777777"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45D66224" w14:textId="6271AD10"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Title:</w:t>
      </w:r>
      <w:r w:rsidRPr="005B1D79">
        <w:rPr>
          <w:sz w:val="24"/>
          <w:lang w:val="en-US"/>
        </w:rPr>
        <w:tab/>
        <w:t>Discussion</w:t>
      </w:r>
      <w:r>
        <w:rPr>
          <w:sz w:val="24"/>
          <w:lang w:val="en-US"/>
        </w:rPr>
        <w:t xml:space="preserve"> </w:t>
      </w:r>
      <w:r w:rsidR="00044FA4">
        <w:rPr>
          <w:sz w:val="24"/>
          <w:lang w:val="en-US"/>
        </w:rPr>
        <w:t>for</w:t>
      </w:r>
      <w:r>
        <w:rPr>
          <w:sz w:val="24"/>
          <w:lang w:val="en-US"/>
        </w:rPr>
        <w:t xml:space="preserve"> CS</w:t>
      </w:r>
      <w:r w:rsidR="00212925">
        <w:rPr>
          <w:sz w:val="24"/>
          <w:lang w:val="en-US"/>
        </w:rPr>
        <w:t>I Compression</w:t>
      </w:r>
      <w:r>
        <w:rPr>
          <w:sz w:val="24"/>
          <w:lang w:val="en-US"/>
        </w:rPr>
        <w:t>:</w:t>
      </w:r>
      <w:r w:rsidR="00212925">
        <w:rPr>
          <w:sz w:val="24"/>
          <w:lang w:val="en-US"/>
        </w:rPr>
        <w:t xml:space="preserve"> AI/ML two-sided model logistical issues</w:t>
      </w:r>
      <w:r>
        <w:rPr>
          <w:sz w:val="24"/>
          <w:lang w:val="en-US"/>
        </w:rPr>
        <w:t xml:space="preserve"> </w:t>
      </w:r>
    </w:p>
    <w:p w14:paraId="4C7FD9F7" w14:textId="77777777" w:rsidR="00EB263E" w:rsidRPr="005B1D79" w:rsidRDefault="00EB263E" w:rsidP="00EB263E">
      <w:pPr>
        <w:pStyle w:val="Header"/>
        <w:tabs>
          <w:tab w:val="left" w:pos="1800"/>
        </w:tabs>
        <w:spacing w:after="60"/>
        <w:ind w:left="1835" w:hangingChars="750" w:hanging="1835"/>
        <w:rPr>
          <w:sz w:val="24"/>
          <w:lang w:val="en-US"/>
        </w:rPr>
      </w:pPr>
      <w:r w:rsidRPr="005B1D79">
        <w:rPr>
          <w:sz w:val="24"/>
          <w:lang w:val="en-US"/>
        </w:rPr>
        <w:t>Release:       Rel-19</w:t>
      </w:r>
    </w:p>
    <w:p w14:paraId="49FE5EED" w14:textId="29904B3C" w:rsidR="00F5160A" w:rsidRPr="000E18EF" w:rsidRDefault="00EB263E" w:rsidP="000E18EF">
      <w:pPr>
        <w:pStyle w:val="Header"/>
        <w:tabs>
          <w:tab w:val="clear" w:pos="4536"/>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3E8C7CE5" w14:textId="77777777" w:rsidR="00F5160A" w:rsidRDefault="00F5160A">
      <w:pPr>
        <w:pStyle w:val="List2"/>
        <w:numPr>
          <w:ilvl w:val="0"/>
          <w:numId w:val="0"/>
        </w:numPr>
        <w:rPr>
          <w:rFonts w:ascii="Helvetica" w:hAnsi="Helvetica"/>
          <w:b/>
          <w:kern w:val="32"/>
          <w:sz w:val="28"/>
          <w:szCs w:val="32"/>
          <w:lang w:val="en-US"/>
        </w:rPr>
      </w:pPr>
    </w:p>
    <w:p w14:paraId="0106CADB" w14:textId="7EFF98C8" w:rsidR="000E18EF" w:rsidRPr="000E18EF" w:rsidRDefault="000E18EF" w:rsidP="000E18EF">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SimSun" w:hAnsi="Arial"/>
          <w:sz w:val="36"/>
          <w:szCs w:val="20"/>
          <w:lang w:val="en-GB" w:eastAsia="ja-JP"/>
        </w:rPr>
        <w:t xml:space="preserve">1 </w:t>
      </w:r>
      <w:r w:rsidRPr="000E18EF">
        <w:rPr>
          <w:rFonts w:ascii="Arial" w:eastAsia="SimSun" w:hAnsi="Arial"/>
          <w:sz w:val="36"/>
          <w:szCs w:val="20"/>
          <w:lang w:val="en-GB" w:eastAsia="ja-JP"/>
        </w:rPr>
        <w:t>Introduction</w:t>
      </w:r>
    </w:p>
    <w:p w14:paraId="7CA0E861" w14:textId="77777777" w:rsidR="000E18EF" w:rsidRPr="000E18EF" w:rsidRDefault="000E18EF" w:rsidP="000E18EF">
      <w:pPr>
        <w:spacing w:after="180"/>
        <w:rPr>
          <w:rFonts w:eastAsia="Yu Mincho"/>
          <w:szCs w:val="20"/>
          <w:lang w:val="en-GB" w:eastAsia="ja-JP"/>
        </w:rPr>
      </w:pPr>
      <w:r w:rsidRPr="000E18EF">
        <w:rPr>
          <w:rFonts w:eastAsia="Yu Mincho" w:hint="eastAsia"/>
          <w:szCs w:val="20"/>
          <w:lang w:val="en-GB" w:eastAsia="ja-JP"/>
        </w:rPr>
        <w:t xml:space="preserve">RAN4 is currently conducting a feasibility for testing of CSI compression. It was agreed that this feasibility study will be performed over multiple steps and data sharing (ML models of encoder or decoder or both, and/or datasets for training/testing/inference) will be required [1]. Data sharing is a new process for </w:t>
      </w:r>
      <w:proofErr w:type="gramStart"/>
      <w:r w:rsidRPr="000E18EF">
        <w:rPr>
          <w:rFonts w:eastAsia="Yu Mincho" w:hint="eastAsia"/>
          <w:szCs w:val="20"/>
          <w:lang w:val="en-GB" w:eastAsia="ja-JP"/>
        </w:rPr>
        <w:t>3GPP</w:t>
      </w:r>
      <w:proofErr w:type="gramEnd"/>
      <w:r w:rsidRPr="000E18EF">
        <w:rPr>
          <w:rFonts w:eastAsia="Yu Mincho" w:hint="eastAsia"/>
          <w:szCs w:val="20"/>
          <w:lang w:val="en-GB" w:eastAsia="ja-JP"/>
        </w:rPr>
        <w:t xml:space="preserve"> and several logistical issues will need to be solved.</w:t>
      </w:r>
    </w:p>
    <w:p w14:paraId="43FFD39D" w14:textId="77777777" w:rsidR="000E18EF" w:rsidRPr="000E18EF" w:rsidRDefault="000E18EF" w:rsidP="000E18EF">
      <w:pPr>
        <w:spacing w:after="180"/>
        <w:rPr>
          <w:rFonts w:eastAsia="Yu Mincho"/>
          <w:szCs w:val="20"/>
          <w:lang w:val="en-GB" w:eastAsia="ja-JP"/>
        </w:rPr>
      </w:pPr>
      <w:r w:rsidRPr="000E18EF">
        <w:rPr>
          <w:rFonts w:eastAsia="Yu Mincho" w:hint="eastAsia"/>
          <w:szCs w:val="20"/>
          <w:lang w:val="en-GB" w:eastAsia="ja-JP"/>
        </w:rPr>
        <w:t xml:space="preserve">This email thread will discuss logistical issues regarding data sharing for AI/ML. </w:t>
      </w:r>
      <w:r w:rsidRPr="000E18EF">
        <w:rPr>
          <w:rFonts w:eastAsia="Yu Mincho"/>
          <w:szCs w:val="20"/>
          <w:lang w:val="en-GB" w:eastAsia="ja-JP"/>
        </w:rPr>
        <w:t>Before</w:t>
      </w:r>
      <w:r w:rsidRPr="000E18EF">
        <w:rPr>
          <w:rFonts w:eastAsia="Yu Mincho" w:hint="eastAsia"/>
          <w:szCs w:val="20"/>
          <w:lang w:val="en-GB" w:eastAsia="ja-JP"/>
        </w:rPr>
        <w:t xml:space="preserve"> RAN4#112 there was another brief discussion on this topic in which companies provided inputs regarding data size and possible formats to be used for ML model sharing. </w:t>
      </w:r>
      <w:proofErr w:type="gramStart"/>
      <w:r w:rsidRPr="000E18EF">
        <w:rPr>
          <w:rFonts w:eastAsia="Yu Mincho" w:hint="eastAsia"/>
          <w:szCs w:val="20"/>
          <w:lang w:val="en-GB" w:eastAsia="ja-JP"/>
        </w:rPr>
        <w:t>A brief summary</w:t>
      </w:r>
      <w:proofErr w:type="gramEnd"/>
      <w:r w:rsidRPr="000E18EF">
        <w:rPr>
          <w:rFonts w:eastAsia="Yu Mincho" w:hint="eastAsia"/>
          <w:szCs w:val="20"/>
          <w:lang w:val="en-GB" w:eastAsia="ja-JP"/>
        </w:rPr>
        <w:t xml:space="preserve"> will be provided.</w:t>
      </w:r>
    </w:p>
    <w:p w14:paraId="48661583" w14:textId="29D41873" w:rsidR="000E18EF" w:rsidRPr="000E18EF" w:rsidRDefault="000E18EF" w:rsidP="000E18EF">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 xml:space="preserve">2 </w:t>
      </w:r>
      <w:r w:rsidRPr="000E18EF">
        <w:rPr>
          <w:rFonts w:ascii="Arial" w:eastAsia="Yu Mincho" w:hAnsi="Arial" w:hint="eastAsia"/>
          <w:sz w:val="36"/>
          <w:szCs w:val="20"/>
          <w:lang w:val="en-GB" w:eastAsia="ja-JP"/>
        </w:rPr>
        <w:t>Discussion</w:t>
      </w:r>
    </w:p>
    <w:p w14:paraId="0F541683" w14:textId="6CF5303C" w:rsidR="000E18EF" w:rsidRPr="000E18EF" w:rsidRDefault="000E18EF" w:rsidP="000E18EF">
      <w:pPr>
        <w:keepNext/>
        <w:keepLines/>
        <w:numPr>
          <w:ilvl w:val="1"/>
          <w:numId w:val="0"/>
        </w:numPr>
        <w:tabs>
          <w:tab w:val="left" w:pos="432"/>
          <w:tab w:val="left" w:pos="576"/>
        </w:tabs>
        <w:spacing w:before="180" w:after="180"/>
        <w:ind w:left="576" w:hanging="576"/>
        <w:outlineLvl w:val="1"/>
        <w:rPr>
          <w:rFonts w:ascii="Arial" w:eastAsia="SimSun" w:hAnsi="Arial"/>
          <w:sz w:val="32"/>
          <w:szCs w:val="20"/>
          <w:lang w:eastAsia="ja-JP"/>
        </w:rPr>
      </w:pPr>
      <w:r>
        <w:rPr>
          <w:rFonts w:ascii="Arial" w:eastAsia="Yu Mincho" w:hAnsi="Arial"/>
          <w:sz w:val="32"/>
          <w:szCs w:val="20"/>
          <w:lang w:eastAsia="ja-JP"/>
        </w:rPr>
        <w:t xml:space="preserve">2.1 </w:t>
      </w:r>
      <w:r w:rsidRPr="000E18EF">
        <w:rPr>
          <w:rFonts w:ascii="Arial" w:eastAsia="Yu Mincho" w:hAnsi="Arial" w:hint="eastAsia"/>
          <w:sz w:val="32"/>
          <w:szCs w:val="20"/>
          <w:lang w:eastAsia="ja-JP"/>
        </w:rPr>
        <w:t>Data size</w:t>
      </w:r>
    </w:p>
    <w:p w14:paraId="27F063DA" w14:textId="715D78A2" w:rsidR="000E18EF" w:rsidRPr="000E18EF" w:rsidRDefault="000E18EF" w:rsidP="000E18EF">
      <w:pPr>
        <w:overflowPunct w:val="0"/>
        <w:autoSpaceDE w:val="0"/>
        <w:autoSpaceDN w:val="0"/>
        <w:adjustRightInd w:val="0"/>
        <w:spacing w:after="180"/>
        <w:ind w:leftChars="-1" w:left="-2" w:firstLine="2"/>
        <w:textAlignment w:val="baseline"/>
        <w:rPr>
          <w:rFonts w:eastAsia="Yu Mincho"/>
          <w:bCs/>
          <w:szCs w:val="20"/>
          <w:lang w:val="en-GB" w:eastAsia="ja-JP"/>
        </w:rPr>
      </w:pPr>
      <w:r w:rsidRPr="000E18EF">
        <w:rPr>
          <w:rFonts w:eastAsia="Yu Mincho" w:hint="eastAsia"/>
          <w:bCs/>
          <w:szCs w:val="20"/>
          <w:lang w:val="en-GB" w:eastAsia="ja-JP"/>
        </w:rPr>
        <w:t>B</w:t>
      </w:r>
      <w:r w:rsidRPr="000E18EF">
        <w:rPr>
          <w:rFonts w:eastAsia="Yu Mincho"/>
          <w:bCs/>
          <w:szCs w:val="20"/>
          <w:lang w:val="en-GB" w:eastAsia="ja-JP"/>
        </w:rPr>
        <w:t>a</w:t>
      </w:r>
      <w:r w:rsidRPr="000E18EF">
        <w:rPr>
          <w:rFonts w:eastAsia="Yu Mincho" w:hint="eastAsia"/>
          <w:bCs/>
          <w:szCs w:val="20"/>
          <w:lang w:val="en-GB" w:eastAsia="ja-JP"/>
        </w:rPr>
        <w:t>sed on company inputs provided (inputs provided in the email discussion before RAN4#112, the data size needs can be summarized as follows:</w:t>
      </w:r>
    </w:p>
    <w:p w14:paraId="4C3367E1" w14:textId="736E464C" w:rsidR="000E18EF" w:rsidRPr="000E18EF"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eastAsia="ja-JP"/>
        </w:rPr>
      </w:pPr>
      <w:r w:rsidRPr="007D51B7">
        <w:rPr>
          <w:rFonts w:ascii="Arial" w:eastAsia="SimSun" w:hAnsi="Arial"/>
          <w:sz w:val="32"/>
          <w:szCs w:val="32"/>
          <w:lang w:eastAsia="ja-JP"/>
        </w:rPr>
        <w:t xml:space="preserve">2.1.1 </w:t>
      </w:r>
      <w:r w:rsidR="000E18EF" w:rsidRPr="000E18EF">
        <w:rPr>
          <w:rFonts w:ascii="Arial" w:eastAsia="SimSun" w:hAnsi="Arial"/>
          <w:sz w:val="32"/>
          <w:szCs w:val="32"/>
          <w:lang w:eastAsia="ja-JP"/>
        </w:rPr>
        <w:t xml:space="preserve">Training data </w:t>
      </w:r>
    </w:p>
    <w:p w14:paraId="6B24F9BA"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Training data size ~1GB up to 10</w:t>
      </w:r>
      <w:proofErr w:type="gramStart"/>
      <w:r w:rsidRPr="000E18EF">
        <w:rPr>
          <w:rFonts w:eastAsia="Yu Mincho"/>
          <w:bCs/>
          <w:szCs w:val="20"/>
          <w:lang w:eastAsia="ja-JP"/>
        </w:rPr>
        <w:t>GB(</w:t>
      </w:r>
      <w:proofErr w:type="gramEnd"/>
      <w:r w:rsidRPr="000E18EF">
        <w:rPr>
          <w:rFonts w:eastAsia="Yu Mincho"/>
          <w:bCs/>
          <w:szCs w:val="20"/>
          <w:lang w:eastAsia="ja-JP"/>
        </w:rPr>
        <w:t>depends on what data will be used and the number of samples) /company (one instance)</w:t>
      </w:r>
    </w:p>
    <w:p w14:paraId="048D505B"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Total space needed would depend on the number of contributing companies and meetings</w:t>
      </w:r>
    </w:p>
    <w:p w14:paraId="3C50693B" w14:textId="77777777" w:rsidR="000E18EF" w:rsidRPr="000E18EF" w:rsidRDefault="000E18EF" w:rsidP="000E18EF">
      <w:pPr>
        <w:numPr>
          <w:ilvl w:val="0"/>
          <w:numId w:val="72"/>
        </w:numPr>
        <w:overflowPunct w:val="0"/>
        <w:spacing w:after="180"/>
        <w:textAlignment w:val="baseline"/>
        <w:rPr>
          <w:rFonts w:eastAsia="Yu Mincho"/>
          <w:bCs/>
          <w:szCs w:val="20"/>
          <w:lang w:eastAsia="ja-JP"/>
        </w:rPr>
      </w:pPr>
      <w:r w:rsidRPr="000E18EF">
        <w:rPr>
          <w:rFonts w:eastAsia="Yu Mincho"/>
          <w:bCs/>
          <w:szCs w:val="20"/>
          <w:lang w:eastAsia="ja-JP"/>
        </w:rPr>
        <w:t>Upper bound should be ~60GB per company per year, possible ~1TB per year to accommodate all companie</w:t>
      </w:r>
      <w:r w:rsidRPr="000E18EF">
        <w:rPr>
          <w:rFonts w:eastAsia="Yu Mincho" w:hint="eastAsia"/>
          <w:bCs/>
          <w:szCs w:val="20"/>
          <w:lang w:eastAsia="ja-JP"/>
        </w:rPr>
        <w:t>s</w:t>
      </w:r>
    </w:p>
    <w:p w14:paraId="73E1E2C8" w14:textId="77777777" w:rsidR="000E18EF" w:rsidRDefault="000E18EF" w:rsidP="000E18EF">
      <w:pPr>
        <w:numPr>
          <w:ilvl w:val="1"/>
          <w:numId w:val="72"/>
        </w:numPr>
        <w:overflowPunct w:val="0"/>
        <w:spacing w:after="180"/>
        <w:textAlignment w:val="baseline"/>
        <w:rPr>
          <w:rFonts w:eastAsia="Yu Mincho"/>
          <w:bCs/>
          <w:szCs w:val="20"/>
          <w:lang w:eastAsia="ja-JP"/>
        </w:rPr>
      </w:pPr>
      <w:r w:rsidRPr="000E18EF">
        <w:rPr>
          <w:rFonts w:eastAsia="Yu Mincho"/>
          <w:bCs/>
          <w:szCs w:val="20"/>
          <w:lang w:eastAsia="ja-JP"/>
        </w:rPr>
        <w:t>Data sharing might not be needed in every meeting</w:t>
      </w:r>
    </w:p>
    <w:p w14:paraId="411280F3" w14:textId="1AE6C601" w:rsidR="00F5160A" w:rsidRDefault="009C07D7">
      <w:pPr>
        <w:pStyle w:val="List2"/>
        <w:numPr>
          <w:ilvl w:val="0"/>
          <w:numId w:val="0"/>
        </w:numPr>
        <w:rPr>
          <w:color w:val="000000"/>
          <w:sz w:val="20"/>
          <w:szCs w:val="20"/>
        </w:rPr>
      </w:pPr>
      <w:r w:rsidRPr="009C07D7">
        <w:rPr>
          <w:color w:val="000000"/>
          <w:sz w:val="20"/>
          <w:szCs w:val="20"/>
        </w:rPr>
        <w:t>Although we agree and find the above assumptions reasonable for the CSI feasibility study we are investigating, there may be additional requirements for storage due to the following:</w:t>
      </w:r>
    </w:p>
    <w:p w14:paraId="6B958639" w14:textId="66232A29" w:rsidR="009C07D7" w:rsidRPr="009C07D7" w:rsidRDefault="009C07D7" w:rsidP="009C07D7">
      <w:pPr>
        <w:pStyle w:val="List2"/>
        <w:numPr>
          <w:ilvl w:val="0"/>
          <w:numId w:val="73"/>
        </w:numPr>
        <w:rPr>
          <w:bCs w:val="0"/>
          <w:kern w:val="32"/>
          <w:sz w:val="20"/>
          <w:szCs w:val="20"/>
          <w:lang w:val="en-US"/>
        </w:rPr>
      </w:pPr>
      <w:r>
        <w:rPr>
          <w:rFonts w:eastAsia="DengXian"/>
        </w:rPr>
        <w:t xml:space="preserve">There is a possibility of increased dataset sizes if we consider diverse datasets across generalization </w:t>
      </w:r>
      <w:r w:rsidR="00340F7E">
        <w:rPr>
          <w:rFonts w:eastAsia="DengXian"/>
        </w:rPr>
        <w:t xml:space="preserve">simulation </w:t>
      </w:r>
      <w:r>
        <w:rPr>
          <w:rFonts w:eastAsia="DengXian"/>
        </w:rPr>
        <w:t xml:space="preserve">scenarios (speed, SNR, propagation model) as well as scalability scenarios (rank, number </w:t>
      </w:r>
      <w:r>
        <w:rPr>
          <w:rFonts w:eastAsia="DengXian"/>
        </w:rPr>
        <w:lastRenderedPageBreak/>
        <w:t>of ports, etc). We may need to come up with all possible generalization/scalability scenarios we envision to consider for future study.</w:t>
      </w:r>
    </w:p>
    <w:p w14:paraId="35D5B13F" w14:textId="23B24D7B" w:rsidR="009C07D7" w:rsidRDefault="00340F7E" w:rsidP="009C07D7">
      <w:pPr>
        <w:pStyle w:val="List2"/>
        <w:numPr>
          <w:ilvl w:val="0"/>
          <w:numId w:val="73"/>
        </w:numPr>
        <w:rPr>
          <w:bCs w:val="0"/>
          <w:kern w:val="32"/>
          <w:sz w:val="20"/>
          <w:szCs w:val="20"/>
          <w:lang w:val="en-US"/>
        </w:rPr>
      </w:pPr>
      <w:r>
        <w:rPr>
          <w:bCs w:val="0"/>
          <w:kern w:val="32"/>
          <w:sz w:val="20"/>
          <w:szCs w:val="20"/>
          <w:lang w:val="en-US"/>
        </w:rPr>
        <w:t xml:space="preserve">The optimal dataset size to optimize performance and generalization (less overfitting) has not been understood so far </w:t>
      </w:r>
    </w:p>
    <w:p w14:paraId="326DD83F" w14:textId="56BEDBBC" w:rsidR="00340F7E" w:rsidRPr="00340F7E" w:rsidRDefault="00340F7E" w:rsidP="009C07D7">
      <w:pPr>
        <w:pStyle w:val="List2"/>
        <w:numPr>
          <w:ilvl w:val="0"/>
          <w:numId w:val="73"/>
        </w:numPr>
        <w:rPr>
          <w:bCs w:val="0"/>
          <w:kern w:val="32"/>
          <w:sz w:val="20"/>
          <w:szCs w:val="20"/>
          <w:lang w:val="en-US"/>
        </w:rPr>
      </w:pPr>
      <w:r>
        <w:rPr>
          <w:bCs w:val="0"/>
          <w:kern w:val="32"/>
          <w:sz w:val="20"/>
          <w:szCs w:val="20"/>
          <w:lang w:val="en-US"/>
        </w:rPr>
        <w:t xml:space="preserve">For future CSI use cases, like </w:t>
      </w:r>
      <w:r>
        <w:rPr>
          <w:rFonts w:eastAsia="DengXian"/>
          <w:lang w:val="en-US"/>
        </w:rPr>
        <w:t xml:space="preserve">the space-frequency-time CSI compression even larger dataset sizes will be needed </w:t>
      </w:r>
    </w:p>
    <w:p w14:paraId="088A3B6E" w14:textId="77777777" w:rsidR="00340F7E" w:rsidRDefault="00340F7E" w:rsidP="009C07D7">
      <w:pPr>
        <w:pStyle w:val="List2"/>
        <w:numPr>
          <w:ilvl w:val="0"/>
          <w:numId w:val="73"/>
        </w:numPr>
        <w:rPr>
          <w:bCs w:val="0"/>
          <w:kern w:val="32"/>
          <w:sz w:val="20"/>
          <w:szCs w:val="20"/>
          <w:lang w:val="en-US"/>
        </w:rPr>
      </w:pPr>
      <w:r>
        <w:rPr>
          <w:bCs w:val="0"/>
          <w:kern w:val="32"/>
          <w:sz w:val="20"/>
          <w:szCs w:val="20"/>
          <w:lang w:val="en-US"/>
        </w:rPr>
        <w:t xml:space="preserve">Investigation for more layers. Currently the study focuses on single layer. Memory requirements will increase </w:t>
      </w:r>
      <w:proofErr w:type="gramStart"/>
      <w:r>
        <w:rPr>
          <w:bCs w:val="0"/>
          <w:kern w:val="32"/>
          <w:sz w:val="20"/>
          <w:szCs w:val="20"/>
          <w:lang w:val="en-US"/>
        </w:rPr>
        <w:t>if and when</w:t>
      </w:r>
      <w:proofErr w:type="gramEnd"/>
      <w:r>
        <w:rPr>
          <w:bCs w:val="0"/>
          <w:kern w:val="32"/>
          <w:sz w:val="20"/>
          <w:szCs w:val="20"/>
          <w:lang w:val="en-US"/>
        </w:rPr>
        <w:t xml:space="preserve"> we study CSI compression for many layers </w:t>
      </w:r>
    </w:p>
    <w:p w14:paraId="53BF7BFE" w14:textId="1D38213A" w:rsidR="00340F7E" w:rsidRPr="00340F7E" w:rsidRDefault="00340F7E" w:rsidP="00340F7E">
      <w:pPr>
        <w:pStyle w:val="List2"/>
        <w:numPr>
          <w:ilvl w:val="0"/>
          <w:numId w:val="0"/>
        </w:numPr>
        <w:rPr>
          <w:b/>
          <w:color w:val="000000"/>
          <w:sz w:val="20"/>
          <w:szCs w:val="20"/>
        </w:rPr>
      </w:pPr>
      <w:r w:rsidRPr="00340F7E">
        <w:rPr>
          <w:b/>
          <w:kern w:val="32"/>
          <w:sz w:val="20"/>
          <w:szCs w:val="20"/>
          <w:lang w:val="en-US"/>
        </w:rPr>
        <w:t>Observation 1:</w:t>
      </w:r>
      <w:r w:rsidR="0020457A" w:rsidRPr="0020457A">
        <w:rPr>
          <w:rFonts w:ascii="-webkit-standard" w:eastAsia="Times New Roman" w:hAnsi="-webkit-standard"/>
          <w:bCs w:val="0"/>
          <w:color w:val="000000"/>
          <w:sz w:val="27"/>
          <w:szCs w:val="27"/>
          <w:lang w:val="en-US" w:eastAsia="en-US"/>
        </w:rPr>
        <w:t xml:space="preserve"> </w:t>
      </w:r>
      <w:r w:rsidR="0020457A" w:rsidRPr="0020457A">
        <w:rPr>
          <w:b/>
          <w:kern w:val="32"/>
          <w:sz w:val="20"/>
          <w:szCs w:val="20"/>
          <w:lang w:val="en-US"/>
        </w:rPr>
        <w:t>While we agree that the assumptions outlined above are reasonable for the ongoing CSI feasibility study, there may be additional storage requirements due to the following factors:</w:t>
      </w:r>
    </w:p>
    <w:p w14:paraId="7404B489" w14:textId="58E75E1A" w:rsidR="00340F7E" w:rsidRPr="00340F7E" w:rsidRDefault="00340F7E" w:rsidP="00340F7E">
      <w:pPr>
        <w:pStyle w:val="List2"/>
        <w:numPr>
          <w:ilvl w:val="0"/>
          <w:numId w:val="73"/>
        </w:numPr>
        <w:rPr>
          <w:b/>
          <w:kern w:val="32"/>
          <w:sz w:val="20"/>
          <w:szCs w:val="20"/>
          <w:lang w:val="en-US"/>
        </w:rPr>
      </w:pPr>
      <w:r w:rsidRPr="00340F7E">
        <w:rPr>
          <w:rFonts w:eastAsia="DengXian"/>
          <w:b/>
        </w:rPr>
        <w:t xml:space="preserve">There is a possibility of increased dataset sizes if we consider diverse datasets across generalization simulation scenarios (speed, SNR, propagation model) as well as scalability scenarios (rank, number of ports, etc). We may need to come up with all possible generalization/scalability </w:t>
      </w:r>
      <w:r>
        <w:rPr>
          <w:rFonts w:eastAsia="DengXian"/>
          <w:b/>
        </w:rPr>
        <w:t xml:space="preserve">simulation </w:t>
      </w:r>
      <w:r w:rsidRPr="00340F7E">
        <w:rPr>
          <w:rFonts w:eastAsia="DengXian"/>
          <w:b/>
        </w:rPr>
        <w:t>scenarios we envision to consider for future study.</w:t>
      </w:r>
    </w:p>
    <w:p w14:paraId="738ECFDF" w14:textId="77777777" w:rsidR="00340F7E" w:rsidRP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The optimal dataset size to optimize performance and generalization (less overfitting) has not been understood so far </w:t>
      </w:r>
    </w:p>
    <w:p w14:paraId="48C991A0" w14:textId="77777777" w:rsidR="00340F7E" w:rsidRP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For future CSI use cases, like </w:t>
      </w:r>
      <w:r w:rsidRPr="00340F7E">
        <w:rPr>
          <w:rFonts w:eastAsia="DengXian"/>
          <w:b/>
          <w:lang w:val="en-US"/>
        </w:rPr>
        <w:t xml:space="preserve">the space-frequency-time CSI compression even larger dataset sizes will be needed </w:t>
      </w:r>
    </w:p>
    <w:p w14:paraId="77E48B73" w14:textId="4EB0F7E8" w:rsidR="00340F7E" w:rsidRDefault="00340F7E" w:rsidP="00340F7E">
      <w:pPr>
        <w:pStyle w:val="List2"/>
        <w:numPr>
          <w:ilvl w:val="0"/>
          <w:numId w:val="73"/>
        </w:numPr>
        <w:rPr>
          <w:b/>
          <w:kern w:val="32"/>
          <w:sz w:val="20"/>
          <w:szCs w:val="20"/>
          <w:lang w:val="en-US"/>
        </w:rPr>
      </w:pPr>
      <w:r w:rsidRPr="00340F7E">
        <w:rPr>
          <w:b/>
          <w:kern w:val="32"/>
          <w:sz w:val="20"/>
          <w:szCs w:val="20"/>
          <w:lang w:val="en-US"/>
        </w:rPr>
        <w:t xml:space="preserve">Investigation for more layers. Currently the study focuses on single layer. Memory requirements will increase when we study CSI compression for many layers </w:t>
      </w:r>
    </w:p>
    <w:p w14:paraId="6785E136" w14:textId="77777777" w:rsidR="00340F7E" w:rsidRDefault="00340F7E" w:rsidP="00340F7E">
      <w:pPr>
        <w:pStyle w:val="List2"/>
        <w:numPr>
          <w:ilvl w:val="0"/>
          <w:numId w:val="0"/>
        </w:numPr>
        <w:rPr>
          <w:b/>
          <w:kern w:val="32"/>
          <w:sz w:val="20"/>
          <w:szCs w:val="20"/>
          <w:lang w:val="en-US"/>
        </w:rPr>
      </w:pPr>
    </w:p>
    <w:p w14:paraId="69CC7ECF" w14:textId="1CB99189" w:rsidR="00340F7E" w:rsidRPr="00340F7E" w:rsidRDefault="00340F7E" w:rsidP="00340F7E">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 xml:space="preserve">2.1.2 </w:t>
      </w:r>
      <w:r w:rsidRPr="00340F7E">
        <w:rPr>
          <w:rFonts w:ascii="Arial" w:eastAsia="SimSun" w:hAnsi="Arial" w:hint="eastAsia"/>
          <w:sz w:val="32"/>
          <w:szCs w:val="32"/>
          <w:lang w:val="en-GB" w:eastAsia="ja-JP"/>
        </w:rPr>
        <w:t>AI/ML Model Storage/Sharing</w:t>
      </w:r>
    </w:p>
    <w:p w14:paraId="6529CCE6" w14:textId="77777777" w:rsidR="00340F7E" w:rsidRP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Model size: ~7MB – 100MB</w:t>
      </w:r>
    </w:p>
    <w:p w14:paraId="0FA67D82" w14:textId="77777777" w:rsidR="00340F7E" w:rsidRP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Total space needed would depend on the number of companies contributing and meetings</w:t>
      </w:r>
    </w:p>
    <w:p w14:paraId="01299190" w14:textId="77777777" w:rsidR="00340F7E" w:rsidRDefault="00340F7E" w:rsidP="00340F7E">
      <w:pPr>
        <w:numPr>
          <w:ilvl w:val="0"/>
          <w:numId w:val="74"/>
        </w:numPr>
        <w:overflowPunct w:val="0"/>
        <w:autoSpaceDE w:val="0"/>
        <w:autoSpaceDN w:val="0"/>
        <w:adjustRightInd w:val="0"/>
        <w:spacing w:after="180"/>
        <w:textAlignment w:val="baseline"/>
        <w:rPr>
          <w:rFonts w:eastAsia="Yu Mincho"/>
          <w:bCs/>
          <w:szCs w:val="20"/>
          <w:lang w:eastAsia="ja-JP"/>
        </w:rPr>
      </w:pPr>
      <w:r w:rsidRPr="00340F7E">
        <w:rPr>
          <w:rFonts w:eastAsia="Yu Mincho"/>
          <w:bCs/>
          <w:szCs w:val="20"/>
          <w:lang w:eastAsia="ja-JP"/>
        </w:rPr>
        <w:t>Upper bound should be 600MB per company per year -&gt; ~10GB per year</w:t>
      </w:r>
    </w:p>
    <w:p w14:paraId="747A57F9" w14:textId="6914A20E" w:rsidR="007D51B7" w:rsidRDefault="007D51B7" w:rsidP="007D51B7">
      <w:pPr>
        <w:overflowPunct w:val="0"/>
        <w:autoSpaceDE w:val="0"/>
        <w:autoSpaceDN w:val="0"/>
        <w:adjustRightInd w:val="0"/>
        <w:spacing w:after="180"/>
        <w:textAlignment w:val="baseline"/>
        <w:rPr>
          <w:rFonts w:eastAsia="Yu Mincho"/>
          <w:b/>
          <w:szCs w:val="20"/>
          <w:lang w:eastAsia="ja-JP"/>
        </w:rPr>
      </w:pPr>
      <w:r w:rsidRPr="00340F7E">
        <w:rPr>
          <w:b/>
          <w:kern w:val="32"/>
          <w:szCs w:val="20"/>
        </w:rPr>
        <w:t xml:space="preserve">Observation </w:t>
      </w:r>
      <w:r>
        <w:rPr>
          <w:b/>
          <w:kern w:val="32"/>
          <w:szCs w:val="20"/>
        </w:rPr>
        <w:t>2</w:t>
      </w:r>
      <w:r w:rsidRPr="00340F7E">
        <w:rPr>
          <w:b/>
          <w:kern w:val="32"/>
          <w:szCs w:val="20"/>
        </w:rPr>
        <w:t xml:space="preserve">: </w:t>
      </w:r>
      <w:r w:rsidRPr="007D51B7">
        <w:rPr>
          <w:rFonts w:eastAsia="Yu Mincho"/>
          <w:b/>
          <w:szCs w:val="20"/>
          <w:lang w:eastAsia="ja-JP"/>
        </w:rPr>
        <w:t>For the generalization study, varying simulation assumptions and parameters may lead to an increase in the number of models required for the CSI use case.</w:t>
      </w:r>
    </w:p>
    <w:p w14:paraId="493F8AC7" w14:textId="77777777" w:rsid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lastRenderedPageBreak/>
        <w:t>2.1.</w:t>
      </w:r>
      <w:r>
        <w:rPr>
          <w:rFonts w:ascii="Arial" w:eastAsia="SimSun" w:hAnsi="Arial"/>
          <w:sz w:val="32"/>
          <w:szCs w:val="32"/>
          <w:lang w:val="en-GB" w:eastAsia="ja-JP"/>
        </w:rPr>
        <w:t>3</w:t>
      </w:r>
      <w:r w:rsidRPr="00340F7E">
        <w:rPr>
          <w:rFonts w:ascii="Arial" w:eastAsia="SimSun" w:hAnsi="Arial"/>
          <w:sz w:val="32"/>
          <w:szCs w:val="32"/>
          <w:lang w:val="en-GB" w:eastAsia="ja-JP"/>
        </w:rPr>
        <w:t xml:space="preserve"> </w:t>
      </w:r>
      <w:r>
        <w:rPr>
          <w:rFonts w:ascii="Arial" w:eastAsia="SimSun" w:hAnsi="Arial"/>
          <w:sz w:val="32"/>
          <w:szCs w:val="32"/>
          <w:lang w:val="en-GB" w:eastAsia="ja-JP"/>
        </w:rPr>
        <w:t>Testing and Inference Data</w:t>
      </w:r>
    </w:p>
    <w:p w14:paraId="04EFE8BB" w14:textId="791F8508" w:rsidR="007D51B7" w:rsidRP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7D51B7">
        <w:rPr>
          <w:rFonts w:eastAsia="Yu Mincho" w:hint="eastAsia"/>
          <w:bCs/>
          <w:szCs w:val="20"/>
          <w:lang w:val="en-GB" w:eastAsia="ja-JP"/>
        </w:rPr>
        <w:t xml:space="preserve">Testing and inference data sizes were not explicitly discussed but these should have smaller size compared to the training data and similar format. </w:t>
      </w:r>
    </w:p>
    <w:p w14:paraId="217A35C0" w14:textId="5243939D" w:rsidR="007D51B7" w:rsidRDefault="007D51B7" w:rsidP="007D51B7">
      <w:pPr>
        <w:keepNext/>
        <w:keepLines/>
        <w:numPr>
          <w:ilvl w:val="2"/>
          <w:numId w:val="0"/>
        </w:numPr>
        <w:tabs>
          <w:tab w:val="left" w:pos="432"/>
          <w:tab w:val="left" w:pos="576"/>
          <w:tab w:val="left" w:pos="1146"/>
        </w:tabs>
        <w:spacing w:before="120" w:after="180"/>
        <w:jc w:val="both"/>
        <w:outlineLvl w:val="2"/>
        <w:rPr>
          <w:rFonts w:eastAsia="DengXian"/>
          <w:b/>
          <w:bCs/>
          <w:lang w:eastAsia="zh-CN"/>
        </w:rPr>
      </w:pPr>
      <w:r w:rsidRPr="007D51B7">
        <w:rPr>
          <w:rFonts w:eastAsia="DengXian"/>
          <w:b/>
          <w:bCs/>
          <w:lang w:eastAsia="zh-CN"/>
        </w:rPr>
        <w:t>Observation 3: We should limit the discussion on the training dataset size. Training data set size will include data used for training, validation, and testing. Partitioning could be agreed as a separate discussion.</w:t>
      </w:r>
      <w:r>
        <w:rPr>
          <w:rFonts w:eastAsia="DengXian"/>
          <w:b/>
          <w:bCs/>
          <w:lang w:eastAsia="zh-CN"/>
        </w:rPr>
        <w:t xml:space="preserve"> </w:t>
      </w:r>
      <w:r w:rsidRPr="007D51B7">
        <w:rPr>
          <w:rFonts w:eastAsia="DengXian"/>
          <w:b/>
          <w:bCs/>
          <w:lang w:eastAsia="zh-CN"/>
        </w:rPr>
        <w:t>Validation set could be separate from testing dataset.</w:t>
      </w:r>
    </w:p>
    <w:p w14:paraId="346F198A" w14:textId="4E5B81D1" w:rsidR="007D51B7" w:rsidRDefault="007D51B7" w:rsidP="007D51B7">
      <w:pPr>
        <w:keepNext/>
        <w:keepLines/>
        <w:numPr>
          <w:ilvl w:val="1"/>
          <w:numId w:val="0"/>
        </w:numPr>
        <w:tabs>
          <w:tab w:val="left" w:pos="432"/>
          <w:tab w:val="left" w:pos="576"/>
        </w:tabs>
        <w:spacing w:before="180" w:after="180"/>
        <w:ind w:left="576" w:hanging="576"/>
        <w:outlineLvl w:val="1"/>
        <w:rPr>
          <w:rFonts w:ascii="Arial" w:eastAsia="Yu Mincho" w:hAnsi="Arial"/>
          <w:sz w:val="36"/>
          <w:szCs w:val="36"/>
          <w:lang w:eastAsia="ja-JP"/>
        </w:rPr>
      </w:pPr>
      <w:r w:rsidRPr="007D51B7">
        <w:rPr>
          <w:rFonts w:ascii="Arial" w:eastAsia="Yu Mincho" w:hAnsi="Arial"/>
          <w:sz w:val="36"/>
          <w:szCs w:val="36"/>
          <w:lang w:eastAsia="ja-JP"/>
        </w:rPr>
        <w:t>2.</w:t>
      </w:r>
      <w:r>
        <w:rPr>
          <w:rFonts w:ascii="Arial" w:eastAsia="Yu Mincho" w:hAnsi="Arial"/>
          <w:sz w:val="36"/>
          <w:szCs w:val="36"/>
          <w:lang w:eastAsia="ja-JP"/>
        </w:rPr>
        <w:t>2</w:t>
      </w:r>
      <w:r w:rsidRPr="007D51B7">
        <w:rPr>
          <w:rFonts w:ascii="Arial" w:eastAsia="Yu Mincho" w:hAnsi="Arial"/>
          <w:sz w:val="36"/>
          <w:szCs w:val="36"/>
          <w:lang w:eastAsia="ja-JP"/>
        </w:rPr>
        <w:t xml:space="preserve"> </w:t>
      </w:r>
      <w:r w:rsidRPr="000E18EF">
        <w:rPr>
          <w:rFonts w:ascii="Arial" w:eastAsia="Yu Mincho" w:hAnsi="Arial" w:hint="eastAsia"/>
          <w:sz w:val="36"/>
          <w:szCs w:val="36"/>
          <w:lang w:eastAsia="ja-JP"/>
        </w:rPr>
        <w:t xml:space="preserve">Data </w:t>
      </w:r>
      <w:r w:rsidRPr="007D51B7">
        <w:rPr>
          <w:rFonts w:ascii="Arial" w:eastAsia="Yu Mincho" w:hAnsi="Arial"/>
          <w:sz w:val="36"/>
          <w:szCs w:val="36"/>
          <w:lang w:eastAsia="ja-JP"/>
        </w:rPr>
        <w:t xml:space="preserve">formats </w:t>
      </w:r>
    </w:p>
    <w:p w14:paraId="67EFDC88" w14:textId="638980C5" w:rsidR="007D51B7" w:rsidRDefault="007D51B7" w:rsidP="007D51B7">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2.</w:t>
      </w:r>
      <w:r w:rsidR="007B073C">
        <w:rPr>
          <w:rFonts w:ascii="Arial" w:eastAsia="SimSun" w:hAnsi="Arial"/>
          <w:sz w:val="32"/>
          <w:szCs w:val="32"/>
          <w:lang w:val="en-GB" w:eastAsia="ja-JP"/>
        </w:rPr>
        <w:t>2</w:t>
      </w:r>
      <w:r w:rsidRPr="00340F7E">
        <w:rPr>
          <w:rFonts w:ascii="Arial" w:eastAsia="SimSun" w:hAnsi="Arial"/>
          <w:sz w:val="32"/>
          <w:szCs w:val="32"/>
          <w:lang w:val="en-GB" w:eastAsia="ja-JP"/>
        </w:rPr>
        <w:t>.</w:t>
      </w:r>
      <w:r w:rsidR="007B073C">
        <w:rPr>
          <w:rFonts w:ascii="Arial" w:eastAsia="SimSun" w:hAnsi="Arial"/>
          <w:sz w:val="32"/>
          <w:szCs w:val="32"/>
          <w:lang w:val="en-GB" w:eastAsia="ja-JP"/>
        </w:rPr>
        <w:t>1</w:t>
      </w:r>
      <w:r w:rsidRPr="00340F7E">
        <w:rPr>
          <w:rFonts w:ascii="Arial" w:eastAsia="SimSun" w:hAnsi="Arial"/>
          <w:sz w:val="32"/>
          <w:szCs w:val="32"/>
          <w:lang w:val="en-GB" w:eastAsia="ja-JP"/>
        </w:rPr>
        <w:t xml:space="preserve"> </w:t>
      </w:r>
      <w:r>
        <w:rPr>
          <w:rFonts w:ascii="Arial" w:eastAsia="SimSun" w:hAnsi="Arial"/>
          <w:sz w:val="32"/>
          <w:szCs w:val="32"/>
          <w:lang w:val="en-GB" w:eastAsia="ja-JP"/>
        </w:rPr>
        <w:t>Testing and Inference Data</w:t>
      </w:r>
    </w:p>
    <w:p w14:paraId="33A740F6" w14:textId="77777777" w:rsidR="007B073C" w:rsidRDefault="007B073C" w:rsidP="007B073C">
      <w:pPr>
        <w:jc w:val="both"/>
        <w:rPr>
          <w:rFonts w:eastAsia="Yu Mincho"/>
          <w:lang w:eastAsia="ja-JP"/>
        </w:rPr>
      </w:pPr>
      <w:r>
        <w:rPr>
          <w:rFonts w:eastAsia="Yu Mincho" w:hint="eastAsia"/>
          <w:lang w:eastAsia="ja-JP"/>
        </w:rPr>
        <w:t xml:space="preserve">Data to be share will have to be in a pre-defined format such that it can be processed by all </w:t>
      </w:r>
      <w:r>
        <w:rPr>
          <w:rFonts w:eastAsia="Yu Mincho"/>
          <w:lang w:eastAsia="ja-JP"/>
        </w:rPr>
        <w:t>interes</w:t>
      </w:r>
      <w:r>
        <w:rPr>
          <w:rFonts w:eastAsia="Yu Mincho" w:hint="eastAsia"/>
          <w:lang w:eastAsia="ja-JP"/>
        </w:rPr>
        <w:t>ted companies.</w:t>
      </w:r>
      <w:r>
        <w:rPr>
          <w:rFonts w:eastAsia="Yu Mincho"/>
          <w:lang w:eastAsia="ja-JP"/>
        </w:rPr>
        <w:t xml:space="preserve"> </w:t>
      </w:r>
      <w:r>
        <w:rPr>
          <w:rFonts w:eastAsia="Yu Mincho" w:hint="eastAsia"/>
          <w:lang w:eastAsia="ja-JP"/>
        </w:rPr>
        <w:t>The format will have to be discussed, agreed and documented.</w:t>
      </w:r>
    </w:p>
    <w:p w14:paraId="70CAEB06" w14:textId="4FF833EA" w:rsidR="007B073C" w:rsidRDefault="007B073C" w:rsidP="007B073C">
      <w:pPr>
        <w:keepNext/>
        <w:keepLines/>
        <w:numPr>
          <w:ilvl w:val="2"/>
          <w:numId w:val="0"/>
        </w:numPr>
        <w:tabs>
          <w:tab w:val="left" w:pos="432"/>
          <w:tab w:val="left" w:pos="576"/>
          <w:tab w:val="left" w:pos="1146"/>
        </w:tabs>
        <w:spacing w:before="120" w:after="180"/>
        <w:jc w:val="both"/>
        <w:outlineLvl w:val="2"/>
        <w:rPr>
          <w:color w:val="000000"/>
          <w:sz w:val="21"/>
          <w:szCs w:val="21"/>
        </w:rPr>
      </w:pPr>
      <w:r w:rsidRPr="007B073C">
        <w:rPr>
          <w:color w:val="000000"/>
          <w:sz w:val="21"/>
          <w:szCs w:val="21"/>
        </w:rPr>
        <w:t xml:space="preserve">We </w:t>
      </w:r>
      <w:r>
        <w:rPr>
          <w:color w:val="000000"/>
          <w:sz w:val="21"/>
          <w:szCs w:val="21"/>
        </w:rPr>
        <w:t>support</w:t>
      </w:r>
      <w:r w:rsidRPr="007B073C">
        <w:rPr>
          <w:color w:val="000000"/>
          <w:sz w:val="21"/>
          <w:szCs w:val="21"/>
        </w:rPr>
        <w:t xml:space="preserve"> using </w:t>
      </w:r>
      <w:proofErr w:type="spellStart"/>
      <w:r w:rsidRPr="007B073C">
        <w:rPr>
          <w:color w:val="000000"/>
          <w:sz w:val="21"/>
          <w:szCs w:val="21"/>
        </w:rPr>
        <w:t>Matlab</w:t>
      </w:r>
      <w:proofErr w:type="spellEnd"/>
      <w:r w:rsidRPr="007B073C">
        <w:rPr>
          <w:color w:val="000000"/>
          <w:sz w:val="21"/>
          <w:szCs w:val="21"/>
        </w:rPr>
        <w:t xml:space="preserve"> '-v7.3' or </w:t>
      </w:r>
      <w:proofErr w:type="spellStart"/>
      <w:r w:rsidRPr="007B073C">
        <w:rPr>
          <w:color w:val="000000"/>
          <w:sz w:val="21"/>
          <w:szCs w:val="21"/>
        </w:rPr>
        <w:t>Numpy</w:t>
      </w:r>
      <w:proofErr w:type="spellEnd"/>
      <w:r w:rsidRPr="007B073C">
        <w:rPr>
          <w:color w:val="000000"/>
          <w:sz w:val="21"/>
          <w:szCs w:val="21"/>
        </w:rPr>
        <w:t xml:space="preserve"> file formats. It's essential to reach a consensus on whether to store the raw channel matrix</w:t>
      </w:r>
      <w:r w:rsidRPr="007B073C">
        <w:rPr>
          <w:rStyle w:val="apple-converted-space"/>
          <w:color w:val="000000"/>
          <w:sz w:val="21"/>
          <w:szCs w:val="21"/>
        </w:rPr>
        <w:t> </w:t>
      </w:r>
      <w:r w:rsidRPr="007B073C">
        <w:rPr>
          <w:rStyle w:val="katex-mathml"/>
          <w:color w:val="000000"/>
          <w:sz w:val="21"/>
          <w:szCs w:val="21"/>
        </w:rPr>
        <w:t>H</w:t>
      </w:r>
      <w:r w:rsidRPr="007B073C">
        <w:rPr>
          <w:rStyle w:val="apple-converted-space"/>
          <w:color w:val="000000"/>
          <w:sz w:val="21"/>
          <w:szCs w:val="21"/>
        </w:rPr>
        <w:t> </w:t>
      </w:r>
      <w:r w:rsidRPr="007B073C">
        <w:rPr>
          <w:color w:val="000000"/>
          <w:sz w:val="21"/>
          <w:szCs w:val="21"/>
        </w:rPr>
        <w:t>or the eigenvectors. If one company pre-processes the raw channel into eigenvectors in a specific way and another uses a different approach, this could lead to inconsistencies. Furthermore, storing only the eigenvectors would prevent comparisons with type-II.</w:t>
      </w:r>
    </w:p>
    <w:p w14:paraId="10B0ADAB" w14:textId="63C35902" w:rsidR="007B073C" w:rsidRPr="007B073C" w:rsidRDefault="007B073C" w:rsidP="007B073C">
      <w:pPr>
        <w:keepNext/>
        <w:keepLines/>
        <w:numPr>
          <w:ilvl w:val="2"/>
          <w:numId w:val="0"/>
        </w:numPr>
        <w:tabs>
          <w:tab w:val="left" w:pos="432"/>
          <w:tab w:val="left" w:pos="576"/>
          <w:tab w:val="left" w:pos="1146"/>
        </w:tabs>
        <w:spacing w:before="120" w:after="180"/>
        <w:jc w:val="both"/>
        <w:outlineLvl w:val="2"/>
        <w:rPr>
          <w:rFonts w:eastAsia="SimSun"/>
          <w:b/>
          <w:bCs/>
          <w:sz w:val="21"/>
          <w:szCs w:val="21"/>
          <w:lang w:eastAsia="ja-JP"/>
        </w:rPr>
      </w:pPr>
      <w:r w:rsidRPr="007B073C">
        <w:rPr>
          <w:b/>
          <w:bCs/>
          <w:color w:val="000000"/>
          <w:sz w:val="21"/>
          <w:szCs w:val="21"/>
        </w:rPr>
        <w:t xml:space="preserve">Observation 4: We </w:t>
      </w:r>
      <w:r>
        <w:rPr>
          <w:b/>
          <w:bCs/>
          <w:color w:val="000000"/>
          <w:sz w:val="21"/>
          <w:szCs w:val="21"/>
        </w:rPr>
        <w:t>support</w:t>
      </w:r>
      <w:r w:rsidRPr="007B073C">
        <w:rPr>
          <w:b/>
          <w:bCs/>
          <w:color w:val="000000"/>
          <w:sz w:val="21"/>
          <w:szCs w:val="21"/>
        </w:rPr>
        <w:t xml:space="preserve"> using </w:t>
      </w:r>
      <w:proofErr w:type="spellStart"/>
      <w:r w:rsidRPr="007B073C">
        <w:rPr>
          <w:b/>
          <w:bCs/>
          <w:color w:val="000000"/>
          <w:sz w:val="21"/>
          <w:szCs w:val="21"/>
        </w:rPr>
        <w:t>Matlab</w:t>
      </w:r>
      <w:proofErr w:type="spellEnd"/>
      <w:r w:rsidRPr="007B073C">
        <w:rPr>
          <w:b/>
          <w:bCs/>
          <w:color w:val="000000"/>
          <w:sz w:val="21"/>
          <w:szCs w:val="21"/>
        </w:rPr>
        <w:t xml:space="preserve"> '-v7.3' or </w:t>
      </w:r>
      <w:proofErr w:type="spellStart"/>
      <w:r w:rsidRPr="007B073C">
        <w:rPr>
          <w:b/>
          <w:bCs/>
          <w:color w:val="000000"/>
          <w:sz w:val="21"/>
          <w:szCs w:val="21"/>
        </w:rPr>
        <w:t>Numpy</w:t>
      </w:r>
      <w:proofErr w:type="spellEnd"/>
      <w:r w:rsidRPr="007B073C">
        <w:rPr>
          <w:b/>
          <w:bCs/>
          <w:color w:val="000000"/>
          <w:sz w:val="21"/>
          <w:szCs w:val="21"/>
        </w:rPr>
        <w:t xml:space="preserve"> file formats. It</w:t>
      </w:r>
      <w:r>
        <w:rPr>
          <w:b/>
          <w:bCs/>
          <w:color w:val="000000"/>
          <w:sz w:val="21"/>
          <w:szCs w:val="21"/>
        </w:rPr>
        <w:t xml:space="preserve"> is</w:t>
      </w:r>
      <w:r w:rsidRPr="007B073C">
        <w:rPr>
          <w:b/>
          <w:bCs/>
          <w:color w:val="000000"/>
          <w:sz w:val="21"/>
          <w:szCs w:val="21"/>
        </w:rPr>
        <w:t xml:space="preserve"> essential to reach a consensus on whether to store the raw channel matrix</w:t>
      </w:r>
      <w:r w:rsidRPr="007B073C">
        <w:rPr>
          <w:rStyle w:val="apple-converted-space"/>
          <w:b/>
          <w:bCs/>
          <w:color w:val="000000"/>
          <w:sz w:val="21"/>
          <w:szCs w:val="21"/>
        </w:rPr>
        <w:t> </w:t>
      </w:r>
      <w:r w:rsidRPr="007B073C">
        <w:rPr>
          <w:rStyle w:val="katex-mathml"/>
          <w:b/>
          <w:bCs/>
          <w:color w:val="000000"/>
          <w:sz w:val="21"/>
          <w:szCs w:val="21"/>
        </w:rPr>
        <w:t>H</w:t>
      </w:r>
      <w:r w:rsidRPr="007B073C">
        <w:rPr>
          <w:rStyle w:val="apple-converted-space"/>
          <w:b/>
          <w:bCs/>
          <w:color w:val="000000"/>
          <w:sz w:val="21"/>
          <w:szCs w:val="21"/>
        </w:rPr>
        <w:t> </w:t>
      </w:r>
      <w:r w:rsidRPr="007B073C">
        <w:rPr>
          <w:b/>
          <w:bCs/>
          <w:color w:val="000000"/>
          <w:sz w:val="21"/>
          <w:szCs w:val="21"/>
        </w:rPr>
        <w:t>or the eigenvectors. If one company pre-processes the raw channel into eigenvectors in a specific way and another</w:t>
      </w:r>
      <w:r w:rsidR="0020457A">
        <w:rPr>
          <w:b/>
          <w:bCs/>
          <w:color w:val="000000"/>
          <w:sz w:val="21"/>
          <w:szCs w:val="21"/>
        </w:rPr>
        <w:t xml:space="preserve"> company</w:t>
      </w:r>
      <w:r w:rsidRPr="007B073C">
        <w:rPr>
          <w:b/>
          <w:bCs/>
          <w:color w:val="000000"/>
          <w:sz w:val="21"/>
          <w:szCs w:val="21"/>
        </w:rPr>
        <w:t xml:space="preserve"> uses a different approach, this could lead to inconsistencies</w:t>
      </w:r>
      <w:r w:rsidR="0020457A">
        <w:rPr>
          <w:b/>
          <w:bCs/>
          <w:color w:val="000000"/>
          <w:sz w:val="21"/>
          <w:szCs w:val="21"/>
        </w:rPr>
        <w:t xml:space="preserve"> (one company trained a model with one method and performs inference with another’s company dataset)</w:t>
      </w:r>
      <w:r w:rsidRPr="007B073C">
        <w:rPr>
          <w:b/>
          <w:bCs/>
          <w:color w:val="000000"/>
          <w:sz w:val="21"/>
          <w:szCs w:val="21"/>
        </w:rPr>
        <w:t xml:space="preserve">. Furthermore, storing only the eigenvectors would prevent comparisons with </w:t>
      </w:r>
      <w:r w:rsidR="0020457A">
        <w:rPr>
          <w:b/>
          <w:bCs/>
          <w:color w:val="000000"/>
          <w:sz w:val="21"/>
          <w:szCs w:val="21"/>
        </w:rPr>
        <w:t>e-</w:t>
      </w:r>
      <w:r w:rsidRPr="007B073C">
        <w:rPr>
          <w:b/>
          <w:bCs/>
          <w:color w:val="000000"/>
          <w:sz w:val="21"/>
          <w:szCs w:val="21"/>
        </w:rPr>
        <w:t>type-II</w:t>
      </w:r>
    </w:p>
    <w:p w14:paraId="3DF8B183" w14:textId="11890C13" w:rsidR="007B073C" w:rsidRDefault="007B073C" w:rsidP="007B073C">
      <w:pPr>
        <w:keepNext/>
        <w:keepLines/>
        <w:numPr>
          <w:ilvl w:val="2"/>
          <w:numId w:val="0"/>
        </w:numPr>
        <w:tabs>
          <w:tab w:val="left" w:pos="432"/>
          <w:tab w:val="left" w:pos="576"/>
          <w:tab w:val="left" w:pos="1146"/>
        </w:tabs>
        <w:spacing w:before="120" w:after="180"/>
        <w:outlineLvl w:val="2"/>
        <w:rPr>
          <w:rFonts w:ascii="Arial" w:eastAsia="SimSun" w:hAnsi="Arial"/>
          <w:sz w:val="32"/>
          <w:szCs w:val="32"/>
          <w:lang w:val="en-GB" w:eastAsia="ja-JP"/>
        </w:rPr>
      </w:pPr>
      <w:r w:rsidRPr="00340F7E">
        <w:rPr>
          <w:rFonts w:ascii="Arial" w:eastAsia="SimSun" w:hAnsi="Arial"/>
          <w:sz w:val="32"/>
          <w:szCs w:val="32"/>
          <w:lang w:val="en-GB" w:eastAsia="ja-JP"/>
        </w:rPr>
        <w:t>2.</w:t>
      </w:r>
      <w:r>
        <w:rPr>
          <w:rFonts w:ascii="Arial" w:eastAsia="SimSun" w:hAnsi="Arial"/>
          <w:sz w:val="32"/>
          <w:szCs w:val="32"/>
          <w:lang w:val="en-GB" w:eastAsia="ja-JP"/>
        </w:rPr>
        <w:t>2</w:t>
      </w:r>
      <w:r w:rsidRPr="00340F7E">
        <w:rPr>
          <w:rFonts w:ascii="Arial" w:eastAsia="SimSun" w:hAnsi="Arial"/>
          <w:sz w:val="32"/>
          <w:szCs w:val="32"/>
          <w:lang w:val="en-GB" w:eastAsia="ja-JP"/>
        </w:rPr>
        <w:t>.</w:t>
      </w:r>
      <w:r>
        <w:rPr>
          <w:rFonts w:ascii="Arial" w:eastAsia="SimSun" w:hAnsi="Arial"/>
          <w:sz w:val="32"/>
          <w:szCs w:val="32"/>
          <w:lang w:val="en-GB" w:eastAsia="ja-JP"/>
        </w:rPr>
        <w:t>2</w:t>
      </w:r>
      <w:r w:rsidRPr="00340F7E">
        <w:rPr>
          <w:rFonts w:ascii="Arial" w:eastAsia="SimSun" w:hAnsi="Arial"/>
          <w:sz w:val="32"/>
          <w:szCs w:val="32"/>
          <w:lang w:val="en-GB" w:eastAsia="ja-JP"/>
        </w:rPr>
        <w:t xml:space="preserve"> </w:t>
      </w:r>
      <w:r>
        <w:rPr>
          <w:rFonts w:ascii="Arial" w:eastAsia="SimSun" w:hAnsi="Arial"/>
          <w:sz w:val="32"/>
          <w:szCs w:val="32"/>
          <w:lang w:val="en-GB" w:eastAsia="ja-JP"/>
        </w:rPr>
        <w:t xml:space="preserve">AI/ML models </w:t>
      </w:r>
    </w:p>
    <w:p w14:paraId="28721B35" w14:textId="18BAEA98" w:rsidR="007B073C" w:rsidRDefault="007B073C" w:rsidP="000F52DB">
      <w:pPr>
        <w:rPr>
          <w:rFonts w:eastAsia="Yu Mincho"/>
          <w:lang w:eastAsia="ja-JP"/>
        </w:rPr>
      </w:pPr>
      <w:r>
        <w:rPr>
          <w:rFonts w:eastAsia="Yu Mincho" w:hint="eastAsia"/>
          <w:lang w:eastAsia="ja-JP"/>
        </w:rPr>
        <w:t xml:space="preserve">For the AI/ML model format, companies already provided some proposals which were briefly </w:t>
      </w:r>
      <w:proofErr w:type="gramStart"/>
      <w:r>
        <w:rPr>
          <w:rFonts w:eastAsia="Yu Mincho" w:hint="eastAsia"/>
          <w:lang w:eastAsia="ja-JP"/>
        </w:rPr>
        <w:t>discussed..</w:t>
      </w:r>
      <w:proofErr w:type="gramEnd"/>
      <w:r>
        <w:rPr>
          <w:rFonts w:eastAsia="Yu Mincho" w:hint="eastAsia"/>
          <w:lang w:eastAsia="ja-JP"/>
        </w:rPr>
        <w:t xml:space="preserve"> Based on the preliminary input from MCC, any </w:t>
      </w:r>
      <w:proofErr w:type="gramStart"/>
      <w:r>
        <w:rPr>
          <w:rFonts w:eastAsia="Yu Mincho" w:hint="eastAsia"/>
          <w:lang w:eastAsia="ja-JP"/>
        </w:rPr>
        <w:t>open source</w:t>
      </w:r>
      <w:proofErr w:type="gramEnd"/>
      <w:r>
        <w:rPr>
          <w:rFonts w:eastAsia="Yu Mincho" w:hint="eastAsia"/>
          <w:lang w:eastAsia="ja-JP"/>
        </w:rPr>
        <w:t xml:space="preserve"> format can be used but this has to be further checked.</w:t>
      </w:r>
    </w:p>
    <w:p w14:paraId="5F2AE2C6" w14:textId="77777777" w:rsidR="000F52DB" w:rsidRDefault="000F52DB" w:rsidP="000F52DB">
      <w:pPr>
        <w:rPr>
          <w:rFonts w:eastAsia="DengXian"/>
          <w:lang w:eastAsia="zh-CN"/>
        </w:rPr>
      </w:pPr>
    </w:p>
    <w:p w14:paraId="63200BEC" w14:textId="1834634F" w:rsidR="004340B5" w:rsidRDefault="000F52DB" w:rsidP="004340B5">
      <w:pPr>
        <w:jc w:val="both"/>
        <w:rPr>
          <w:rFonts w:eastAsia="DengXian"/>
          <w:lang w:eastAsia="zh-CN"/>
        </w:rPr>
      </w:pPr>
      <w:r w:rsidRPr="000F52DB">
        <w:rPr>
          <w:rFonts w:eastAsia="DengXian"/>
          <w:lang w:eastAsia="zh-CN"/>
        </w:rPr>
        <w:t xml:space="preserve">TensorFlow and </w:t>
      </w:r>
      <w:proofErr w:type="spellStart"/>
      <w:r w:rsidRPr="000F52DB">
        <w:rPr>
          <w:rFonts w:eastAsia="DengXian"/>
          <w:lang w:eastAsia="zh-CN"/>
        </w:rPr>
        <w:t>PyTorch</w:t>
      </w:r>
      <w:proofErr w:type="spellEnd"/>
      <w:r w:rsidRPr="000F52DB">
        <w:rPr>
          <w:rFonts w:eastAsia="DengXian"/>
          <w:lang w:eastAsia="zh-CN"/>
        </w:rPr>
        <w:t xml:space="preserve"> are the two most prevalent formats. If </w:t>
      </w:r>
      <w:proofErr w:type="gramStart"/>
      <w:r w:rsidRPr="000F52DB">
        <w:rPr>
          <w:rFonts w:eastAsia="DengXian"/>
          <w:lang w:eastAsia="zh-CN"/>
        </w:rPr>
        <w:t>the majority of</w:t>
      </w:r>
      <w:proofErr w:type="gramEnd"/>
      <w:r w:rsidRPr="000F52DB">
        <w:rPr>
          <w:rFonts w:eastAsia="DengXian"/>
          <w:lang w:eastAsia="zh-CN"/>
        </w:rPr>
        <w:t xml:space="preserve"> participating companies are already using </w:t>
      </w:r>
      <w:proofErr w:type="spellStart"/>
      <w:r w:rsidRPr="000F52DB">
        <w:rPr>
          <w:rFonts w:eastAsia="DengXian"/>
          <w:lang w:eastAsia="zh-CN"/>
        </w:rPr>
        <w:t>PyTorch</w:t>
      </w:r>
      <w:proofErr w:type="spellEnd"/>
      <w:r w:rsidRPr="000F52DB">
        <w:rPr>
          <w:rFonts w:eastAsia="DengXian"/>
          <w:lang w:eastAsia="zh-CN"/>
        </w:rPr>
        <w:t xml:space="preserve">, it would make sense to consider adopting it for simplicity and consistency across collaborations. Standardizing on </w:t>
      </w:r>
      <w:proofErr w:type="spellStart"/>
      <w:r w:rsidRPr="000F52DB">
        <w:rPr>
          <w:rFonts w:eastAsia="DengXian"/>
          <w:lang w:eastAsia="zh-CN"/>
        </w:rPr>
        <w:t>PyTorch</w:t>
      </w:r>
      <w:proofErr w:type="spellEnd"/>
      <w:r w:rsidRPr="000F52DB">
        <w:rPr>
          <w:rFonts w:eastAsia="DengXian"/>
          <w:lang w:eastAsia="zh-CN"/>
        </w:rPr>
        <w:t xml:space="preserve"> could streamline workflows and reduce complexity, but it's important to ensure that all stakeholders are aligned before making a final decision. </w:t>
      </w:r>
      <w:r>
        <w:rPr>
          <w:rFonts w:eastAsia="DengXian"/>
          <w:lang w:eastAsia="zh-CN"/>
        </w:rPr>
        <w:t xml:space="preserve">If </w:t>
      </w:r>
      <w:proofErr w:type="spellStart"/>
      <w:r>
        <w:rPr>
          <w:rFonts w:eastAsia="DengXian"/>
          <w:lang w:eastAsia="zh-CN"/>
        </w:rPr>
        <w:t>Pytorch</w:t>
      </w:r>
      <w:proofErr w:type="spellEnd"/>
      <w:r>
        <w:rPr>
          <w:rFonts w:eastAsia="DengXian"/>
          <w:lang w:eastAsia="zh-CN"/>
        </w:rPr>
        <w:t xml:space="preserve"> gets selected as one of the AI/ML model </w:t>
      </w:r>
      <w:proofErr w:type="gramStart"/>
      <w:r>
        <w:rPr>
          <w:rFonts w:eastAsia="DengXian"/>
          <w:lang w:eastAsia="zh-CN"/>
        </w:rPr>
        <w:t>format</w:t>
      </w:r>
      <w:proofErr w:type="gramEnd"/>
      <w:r>
        <w:rPr>
          <w:rFonts w:eastAsia="DengXian"/>
          <w:lang w:eastAsia="zh-CN"/>
        </w:rPr>
        <w:t xml:space="preserve">, RAN4 should down-select to .pt files of </w:t>
      </w:r>
      <w:proofErr w:type="spellStart"/>
      <w:r>
        <w:rPr>
          <w:rFonts w:eastAsia="DengXian"/>
          <w:lang w:eastAsia="zh-CN"/>
        </w:rPr>
        <w:t>Pytorch</w:t>
      </w:r>
      <w:proofErr w:type="spellEnd"/>
      <w:r>
        <w:rPr>
          <w:rFonts w:eastAsia="DengXian"/>
          <w:lang w:eastAsia="zh-CN"/>
        </w:rPr>
        <w:t xml:space="preserve">. We also support ONNX format. </w:t>
      </w:r>
    </w:p>
    <w:p w14:paraId="5945C6F7" w14:textId="77777777" w:rsidR="004340B5" w:rsidRDefault="004340B5" w:rsidP="004340B5">
      <w:pPr>
        <w:jc w:val="both"/>
        <w:rPr>
          <w:rFonts w:eastAsia="DengXian"/>
          <w:lang w:eastAsia="zh-CN"/>
        </w:rPr>
      </w:pPr>
    </w:p>
    <w:p w14:paraId="2461999F" w14:textId="4DD6379C" w:rsidR="004340B5" w:rsidRDefault="004340B5" w:rsidP="004340B5">
      <w:pPr>
        <w:jc w:val="both"/>
        <w:rPr>
          <w:rFonts w:eastAsia="DengXian"/>
          <w:lang w:eastAsia="zh-CN"/>
        </w:rPr>
      </w:pPr>
      <w:r w:rsidRPr="007B073C">
        <w:rPr>
          <w:b/>
          <w:bCs/>
          <w:color w:val="000000"/>
          <w:sz w:val="21"/>
          <w:szCs w:val="21"/>
        </w:rPr>
        <w:t xml:space="preserve">Observation </w:t>
      </w:r>
      <w:r>
        <w:rPr>
          <w:b/>
          <w:bCs/>
          <w:color w:val="000000"/>
          <w:sz w:val="21"/>
          <w:szCs w:val="21"/>
        </w:rPr>
        <w:t>5</w:t>
      </w:r>
      <w:r w:rsidRPr="007B073C">
        <w:rPr>
          <w:b/>
          <w:bCs/>
          <w:color w:val="000000"/>
          <w:sz w:val="21"/>
          <w:szCs w:val="21"/>
        </w:rPr>
        <w:t xml:space="preserve">: </w:t>
      </w:r>
      <w:r w:rsidRPr="004340B5">
        <w:rPr>
          <w:rFonts w:eastAsia="DengXian"/>
          <w:b/>
          <w:bCs/>
          <w:lang w:eastAsia="zh-CN"/>
        </w:rPr>
        <w:t xml:space="preserve">TensorFlow and </w:t>
      </w:r>
      <w:proofErr w:type="spellStart"/>
      <w:r w:rsidRPr="004340B5">
        <w:rPr>
          <w:rFonts w:eastAsia="DengXian"/>
          <w:b/>
          <w:bCs/>
          <w:lang w:eastAsia="zh-CN"/>
        </w:rPr>
        <w:t>PyTorch</w:t>
      </w:r>
      <w:proofErr w:type="spellEnd"/>
      <w:r w:rsidRPr="004340B5">
        <w:rPr>
          <w:rFonts w:eastAsia="DengXian"/>
          <w:b/>
          <w:bCs/>
          <w:lang w:eastAsia="zh-CN"/>
        </w:rPr>
        <w:t xml:space="preserve"> are the two most prevalent formats. If </w:t>
      </w:r>
      <w:proofErr w:type="gramStart"/>
      <w:r w:rsidRPr="004340B5">
        <w:rPr>
          <w:rFonts w:eastAsia="DengXian"/>
          <w:b/>
          <w:bCs/>
          <w:lang w:eastAsia="zh-CN"/>
        </w:rPr>
        <w:t>the majority of</w:t>
      </w:r>
      <w:proofErr w:type="gramEnd"/>
      <w:r w:rsidRPr="004340B5">
        <w:rPr>
          <w:rFonts w:eastAsia="DengXian"/>
          <w:b/>
          <w:bCs/>
          <w:lang w:eastAsia="zh-CN"/>
        </w:rPr>
        <w:t xml:space="preserve"> participating companies are already using </w:t>
      </w:r>
      <w:proofErr w:type="spellStart"/>
      <w:r w:rsidRPr="004340B5">
        <w:rPr>
          <w:rFonts w:eastAsia="DengXian"/>
          <w:b/>
          <w:bCs/>
          <w:lang w:eastAsia="zh-CN"/>
        </w:rPr>
        <w:t>PyTorch</w:t>
      </w:r>
      <w:proofErr w:type="spellEnd"/>
      <w:r w:rsidRPr="004340B5">
        <w:rPr>
          <w:rFonts w:eastAsia="DengXian"/>
          <w:b/>
          <w:bCs/>
          <w:lang w:eastAsia="zh-CN"/>
        </w:rPr>
        <w:t xml:space="preserve">, it would make sense to consider adopting it for simplicity and consistency across collaborations. Standardizing on </w:t>
      </w:r>
      <w:proofErr w:type="spellStart"/>
      <w:r w:rsidRPr="004340B5">
        <w:rPr>
          <w:rFonts w:eastAsia="DengXian"/>
          <w:b/>
          <w:bCs/>
          <w:lang w:eastAsia="zh-CN"/>
        </w:rPr>
        <w:t>PyTorch</w:t>
      </w:r>
      <w:proofErr w:type="spellEnd"/>
      <w:r w:rsidRPr="004340B5">
        <w:rPr>
          <w:rFonts w:eastAsia="DengXian"/>
          <w:b/>
          <w:bCs/>
          <w:lang w:eastAsia="zh-CN"/>
        </w:rPr>
        <w:t xml:space="preserve"> could streamline workflows and reduce complexity, but it's important to ensure that all stakeholders are aligned before making a final decision. If </w:t>
      </w:r>
      <w:proofErr w:type="spellStart"/>
      <w:r w:rsidRPr="004340B5">
        <w:rPr>
          <w:rFonts w:eastAsia="DengXian"/>
          <w:b/>
          <w:bCs/>
          <w:lang w:eastAsia="zh-CN"/>
        </w:rPr>
        <w:lastRenderedPageBreak/>
        <w:t>Pytorch</w:t>
      </w:r>
      <w:proofErr w:type="spellEnd"/>
      <w:r w:rsidRPr="004340B5">
        <w:rPr>
          <w:rFonts w:eastAsia="DengXian"/>
          <w:b/>
          <w:bCs/>
          <w:lang w:eastAsia="zh-CN"/>
        </w:rPr>
        <w:t xml:space="preserve"> gets selected as one of the AI/ML model </w:t>
      </w:r>
      <w:proofErr w:type="gramStart"/>
      <w:r w:rsidRPr="004340B5">
        <w:rPr>
          <w:rFonts w:eastAsia="DengXian"/>
          <w:b/>
          <w:bCs/>
          <w:lang w:eastAsia="zh-CN"/>
        </w:rPr>
        <w:t>format</w:t>
      </w:r>
      <w:proofErr w:type="gramEnd"/>
      <w:r w:rsidRPr="004340B5">
        <w:rPr>
          <w:rFonts w:eastAsia="DengXian"/>
          <w:b/>
          <w:bCs/>
          <w:lang w:eastAsia="zh-CN"/>
        </w:rPr>
        <w:t xml:space="preserve">, RAN4 should down-select to .pt files of </w:t>
      </w:r>
      <w:proofErr w:type="spellStart"/>
      <w:r w:rsidRPr="004340B5">
        <w:rPr>
          <w:rFonts w:eastAsia="DengXian"/>
          <w:b/>
          <w:bCs/>
          <w:lang w:eastAsia="zh-CN"/>
        </w:rPr>
        <w:t>Pytorch</w:t>
      </w:r>
      <w:proofErr w:type="spellEnd"/>
      <w:r w:rsidRPr="004340B5">
        <w:rPr>
          <w:rFonts w:eastAsia="DengXian"/>
          <w:b/>
          <w:bCs/>
          <w:lang w:eastAsia="zh-CN"/>
        </w:rPr>
        <w:t>. We also support ONNX format.</w:t>
      </w:r>
      <w:r>
        <w:rPr>
          <w:rFonts w:eastAsia="DengXian"/>
          <w:lang w:eastAsia="zh-CN"/>
        </w:rPr>
        <w:t xml:space="preserve"> </w:t>
      </w:r>
    </w:p>
    <w:p w14:paraId="029E9709" w14:textId="2BFEB3A0"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3 Conclu</w:t>
      </w:r>
      <w:r>
        <w:rPr>
          <w:rFonts w:ascii="Arial" w:eastAsia="SimSun" w:hAnsi="Arial"/>
          <w:sz w:val="36"/>
          <w:szCs w:val="20"/>
          <w:lang w:val="en-GB" w:eastAsia="ja-JP"/>
        </w:rPr>
        <w:t>sions</w:t>
      </w:r>
    </w:p>
    <w:p w14:paraId="4B1277FE"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r>
        <w:rPr>
          <w:rFonts w:eastAsia="Yu Mincho"/>
          <w:lang w:eastAsia="ja-JP"/>
        </w:rPr>
        <w:t>Our main observations on the logistical issues for the AI/ML two-sided model are summarized below:</w:t>
      </w:r>
    </w:p>
    <w:p w14:paraId="373CD2EF" w14:textId="77777777" w:rsidR="0020457A" w:rsidRPr="00340F7E" w:rsidRDefault="0020457A" w:rsidP="0020457A">
      <w:pPr>
        <w:pStyle w:val="List2"/>
        <w:numPr>
          <w:ilvl w:val="0"/>
          <w:numId w:val="0"/>
        </w:numPr>
        <w:rPr>
          <w:b/>
          <w:color w:val="000000"/>
          <w:sz w:val="20"/>
          <w:szCs w:val="20"/>
        </w:rPr>
      </w:pPr>
      <w:r w:rsidRPr="00340F7E">
        <w:rPr>
          <w:b/>
          <w:kern w:val="32"/>
          <w:sz w:val="20"/>
          <w:szCs w:val="20"/>
          <w:lang w:val="en-US"/>
        </w:rPr>
        <w:t>Observation 1:</w:t>
      </w:r>
      <w:r w:rsidRPr="0020457A">
        <w:rPr>
          <w:rFonts w:ascii="-webkit-standard" w:eastAsia="Times New Roman" w:hAnsi="-webkit-standard"/>
          <w:bCs w:val="0"/>
          <w:color w:val="000000"/>
          <w:sz w:val="27"/>
          <w:szCs w:val="27"/>
          <w:lang w:val="en-US" w:eastAsia="en-US"/>
        </w:rPr>
        <w:t xml:space="preserve"> </w:t>
      </w:r>
      <w:r w:rsidRPr="0020457A">
        <w:rPr>
          <w:b/>
          <w:kern w:val="32"/>
          <w:sz w:val="20"/>
          <w:szCs w:val="20"/>
          <w:lang w:val="en-US"/>
        </w:rPr>
        <w:t>While we agree that the assumptions outlined above are reasonable for the ongoing CSI feasibility study, there may be additional storage requirements due to the following factors:</w:t>
      </w:r>
    </w:p>
    <w:p w14:paraId="3374F1F8" w14:textId="77777777" w:rsidR="0020457A" w:rsidRPr="00340F7E" w:rsidRDefault="0020457A" w:rsidP="0020457A">
      <w:pPr>
        <w:pStyle w:val="List2"/>
        <w:numPr>
          <w:ilvl w:val="0"/>
          <w:numId w:val="73"/>
        </w:numPr>
        <w:rPr>
          <w:b/>
          <w:kern w:val="32"/>
          <w:sz w:val="20"/>
          <w:szCs w:val="20"/>
          <w:lang w:val="en-US"/>
        </w:rPr>
      </w:pPr>
      <w:r w:rsidRPr="00340F7E">
        <w:rPr>
          <w:rFonts w:eastAsia="DengXian"/>
          <w:b/>
        </w:rPr>
        <w:t xml:space="preserve">There is a possibility of increased dataset sizes if we consider diverse datasets across generalization simulation scenarios (speed, SNR, propagation model) as well as scalability scenarios (rank, number of ports, etc). We may need to come up with all possible generalization/scalability </w:t>
      </w:r>
      <w:r>
        <w:rPr>
          <w:rFonts w:eastAsia="DengXian"/>
          <w:b/>
        </w:rPr>
        <w:t xml:space="preserve">simulation </w:t>
      </w:r>
      <w:r w:rsidRPr="00340F7E">
        <w:rPr>
          <w:rFonts w:eastAsia="DengXian"/>
          <w:b/>
        </w:rPr>
        <w:t>scenarios we envision to consider for future study.</w:t>
      </w:r>
    </w:p>
    <w:p w14:paraId="28737416" w14:textId="77777777" w:rsidR="0020457A" w:rsidRPr="00340F7E" w:rsidRDefault="0020457A" w:rsidP="0020457A">
      <w:pPr>
        <w:pStyle w:val="List2"/>
        <w:numPr>
          <w:ilvl w:val="0"/>
          <w:numId w:val="73"/>
        </w:numPr>
        <w:rPr>
          <w:b/>
          <w:kern w:val="32"/>
          <w:sz w:val="20"/>
          <w:szCs w:val="20"/>
          <w:lang w:val="en-US"/>
        </w:rPr>
      </w:pPr>
      <w:r w:rsidRPr="00340F7E">
        <w:rPr>
          <w:b/>
          <w:kern w:val="32"/>
          <w:sz w:val="20"/>
          <w:szCs w:val="20"/>
          <w:lang w:val="en-US"/>
        </w:rPr>
        <w:t xml:space="preserve">The optimal dataset size to optimize performance and generalization (less overfitting) has not been understood so far </w:t>
      </w:r>
    </w:p>
    <w:p w14:paraId="70394449" w14:textId="77777777" w:rsidR="0020457A" w:rsidRPr="00340F7E" w:rsidRDefault="0020457A" w:rsidP="0020457A">
      <w:pPr>
        <w:pStyle w:val="List2"/>
        <w:numPr>
          <w:ilvl w:val="0"/>
          <w:numId w:val="73"/>
        </w:numPr>
        <w:rPr>
          <w:b/>
          <w:kern w:val="32"/>
          <w:sz w:val="20"/>
          <w:szCs w:val="20"/>
          <w:lang w:val="en-US"/>
        </w:rPr>
      </w:pPr>
      <w:r w:rsidRPr="00340F7E">
        <w:rPr>
          <w:b/>
          <w:kern w:val="32"/>
          <w:sz w:val="20"/>
          <w:szCs w:val="20"/>
          <w:lang w:val="en-US"/>
        </w:rPr>
        <w:t xml:space="preserve">For future CSI use cases, like </w:t>
      </w:r>
      <w:r w:rsidRPr="00340F7E">
        <w:rPr>
          <w:rFonts w:eastAsia="DengXian"/>
          <w:b/>
          <w:lang w:val="en-US"/>
        </w:rPr>
        <w:t xml:space="preserve">the space-frequency-time CSI compression even larger dataset sizes will be needed </w:t>
      </w:r>
    </w:p>
    <w:p w14:paraId="5FFD8B9F" w14:textId="77777777" w:rsidR="0020457A" w:rsidRDefault="0020457A" w:rsidP="0020457A">
      <w:pPr>
        <w:pStyle w:val="List2"/>
        <w:numPr>
          <w:ilvl w:val="0"/>
          <w:numId w:val="73"/>
        </w:numPr>
        <w:rPr>
          <w:b/>
          <w:kern w:val="32"/>
          <w:sz w:val="20"/>
          <w:szCs w:val="20"/>
          <w:lang w:val="en-US"/>
        </w:rPr>
      </w:pPr>
      <w:r w:rsidRPr="00340F7E">
        <w:rPr>
          <w:b/>
          <w:kern w:val="32"/>
          <w:sz w:val="20"/>
          <w:szCs w:val="20"/>
          <w:lang w:val="en-US"/>
        </w:rPr>
        <w:t xml:space="preserve">Investigation for more layers. Currently the study focuses on single layer. Memory requirements will increase when we study CSI compression for many layers </w:t>
      </w:r>
    </w:p>
    <w:p w14:paraId="2D79FE7D" w14:textId="77777777" w:rsidR="004340B5" w:rsidRDefault="004340B5" w:rsidP="004340B5">
      <w:pPr>
        <w:pStyle w:val="List2"/>
        <w:numPr>
          <w:ilvl w:val="0"/>
          <w:numId w:val="0"/>
        </w:numPr>
        <w:ind w:left="720"/>
        <w:rPr>
          <w:b/>
          <w:kern w:val="32"/>
          <w:sz w:val="20"/>
          <w:szCs w:val="20"/>
          <w:lang w:val="en-US"/>
        </w:rPr>
      </w:pPr>
    </w:p>
    <w:p w14:paraId="7CADB483" w14:textId="77777777" w:rsidR="004340B5" w:rsidRDefault="004340B5" w:rsidP="004340B5">
      <w:pPr>
        <w:overflowPunct w:val="0"/>
        <w:autoSpaceDE w:val="0"/>
        <w:autoSpaceDN w:val="0"/>
        <w:adjustRightInd w:val="0"/>
        <w:spacing w:after="180"/>
        <w:textAlignment w:val="baseline"/>
        <w:rPr>
          <w:rFonts w:eastAsia="Yu Mincho"/>
          <w:b/>
          <w:szCs w:val="20"/>
          <w:lang w:eastAsia="ja-JP"/>
        </w:rPr>
      </w:pPr>
      <w:r w:rsidRPr="00340F7E">
        <w:rPr>
          <w:b/>
          <w:kern w:val="32"/>
          <w:szCs w:val="20"/>
        </w:rPr>
        <w:t xml:space="preserve">Observation </w:t>
      </w:r>
      <w:r>
        <w:rPr>
          <w:b/>
          <w:kern w:val="32"/>
          <w:szCs w:val="20"/>
        </w:rPr>
        <w:t>2</w:t>
      </w:r>
      <w:r w:rsidRPr="00340F7E">
        <w:rPr>
          <w:b/>
          <w:kern w:val="32"/>
          <w:szCs w:val="20"/>
        </w:rPr>
        <w:t xml:space="preserve">: </w:t>
      </w:r>
      <w:r w:rsidRPr="007D51B7">
        <w:rPr>
          <w:rFonts w:eastAsia="Yu Mincho"/>
          <w:b/>
          <w:szCs w:val="20"/>
          <w:lang w:eastAsia="ja-JP"/>
        </w:rPr>
        <w:t>For the generalization study, varying simulation assumptions and parameters may lead to an increase in the number of models required for the CSI use case.</w:t>
      </w:r>
    </w:p>
    <w:p w14:paraId="76AA032C" w14:textId="77777777" w:rsidR="004340B5" w:rsidRDefault="004340B5" w:rsidP="004340B5">
      <w:pPr>
        <w:keepNext/>
        <w:keepLines/>
        <w:numPr>
          <w:ilvl w:val="2"/>
          <w:numId w:val="0"/>
        </w:numPr>
        <w:tabs>
          <w:tab w:val="left" w:pos="432"/>
          <w:tab w:val="left" w:pos="576"/>
          <w:tab w:val="left" w:pos="1146"/>
        </w:tabs>
        <w:spacing w:before="120" w:after="180"/>
        <w:jc w:val="both"/>
        <w:outlineLvl w:val="2"/>
        <w:rPr>
          <w:rFonts w:eastAsia="DengXian"/>
          <w:b/>
          <w:bCs/>
          <w:lang w:eastAsia="zh-CN"/>
        </w:rPr>
      </w:pPr>
      <w:r w:rsidRPr="007D51B7">
        <w:rPr>
          <w:rFonts w:eastAsia="DengXian"/>
          <w:b/>
          <w:bCs/>
          <w:lang w:eastAsia="zh-CN"/>
        </w:rPr>
        <w:t>Observation 3: We should limit the discussion on the training dataset size. Training data set size will include data used for training, validation, and testing. Partitioning could be agreed as a separate discussion.</w:t>
      </w:r>
      <w:r>
        <w:rPr>
          <w:rFonts w:eastAsia="DengXian"/>
          <w:b/>
          <w:bCs/>
          <w:lang w:eastAsia="zh-CN"/>
        </w:rPr>
        <w:t xml:space="preserve"> </w:t>
      </w:r>
      <w:r w:rsidRPr="007D51B7">
        <w:rPr>
          <w:rFonts w:eastAsia="DengXian"/>
          <w:b/>
          <w:bCs/>
          <w:lang w:eastAsia="zh-CN"/>
        </w:rPr>
        <w:t>Validation set could be separate from testing dataset.</w:t>
      </w:r>
    </w:p>
    <w:p w14:paraId="40822219" w14:textId="4FC21C30" w:rsidR="0020457A" w:rsidRPr="0020457A" w:rsidRDefault="0020457A" w:rsidP="0020457A">
      <w:pPr>
        <w:keepNext/>
        <w:keepLines/>
        <w:numPr>
          <w:ilvl w:val="2"/>
          <w:numId w:val="0"/>
        </w:numPr>
        <w:tabs>
          <w:tab w:val="left" w:pos="432"/>
          <w:tab w:val="left" w:pos="576"/>
          <w:tab w:val="left" w:pos="1146"/>
        </w:tabs>
        <w:spacing w:before="120" w:after="180"/>
        <w:jc w:val="both"/>
        <w:outlineLvl w:val="2"/>
        <w:rPr>
          <w:rFonts w:eastAsia="SimSun"/>
          <w:b/>
          <w:bCs/>
          <w:sz w:val="21"/>
          <w:szCs w:val="21"/>
          <w:lang w:eastAsia="ja-JP"/>
        </w:rPr>
      </w:pPr>
      <w:r w:rsidRPr="007B073C">
        <w:rPr>
          <w:b/>
          <w:bCs/>
          <w:color w:val="000000"/>
          <w:sz w:val="21"/>
          <w:szCs w:val="21"/>
        </w:rPr>
        <w:t xml:space="preserve">Observation 4: We </w:t>
      </w:r>
      <w:r>
        <w:rPr>
          <w:b/>
          <w:bCs/>
          <w:color w:val="000000"/>
          <w:sz w:val="21"/>
          <w:szCs w:val="21"/>
        </w:rPr>
        <w:t>support</w:t>
      </w:r>
      <w:r w:rsidRPr="007B073C">
        <w:rPr>
          <w:b/>
          <w:bCs/>
          <w:color w:val="000000"/>
          <w:sz w:val="21"/>
          <w:szCs w:val="21"/>
        </w:rPr>
        <w:t xml:space="preserve"> using </w:t>
      </w:r>
      <w:proofErr w:type="spellStart"/>
      <w:r w:rsidRPr="007B073C">
        <w:rPr>
          <w:b/>
          <w:bCs/>
          <w:color w:val="000000"/>
          <w:sz w:val="21"/>
          <w:szCs w:val="21"/>
        </w:rPr>
        <w:t>Matlab</w:t>
      </w:r>
      <w:proofErr w:type="spellEnd"/>
      <w:r w:rsidRPr="007B073C">
        <w:rPr>
          <w:b/>
          <w:bCs/>
          <w:color w:val="000000"/>
          <w:sz w:val="21"/>
          <w:szCs w:val="21"/>
        </w:rPr>
        <w:t xml:space="preserve"> '-v7.3' or </w:t>
      </w:r>
      <w:proofErr w:type="spellStart"/>
      <w:r w:rsidRPr="007B073C">
        <w:rPr>
          <w:b/>
          <w:bCs/>
          <w:color w:val="000000"/>
          <w:sz w:val="21"/>
          <w:szCs w:val="21"/>
        </w:rPr>
        <w:t>Numpy</w:t>
      </w:r>
      <w:proofErr w:type="spellEnd"/>
      <w:r w:rsidRPr="007B073C">
        <w:rPr>
          <w:b/>
          <w:bCs/>
          <w:color w:val="000000"/>
          <w:sz w:val="21"/>
          <w:szCs w:val="21"/>
        </w:rPr>
        <w:t xml:space="preserve"> file formats. It</w:t>
      </w:r>
      <w:r>
        <w:rPr>
          <w:b/>
          <w:bCs/>
          <w:color w:val="000000"/>
          <w:sz w:val="21"/>
          <w:szCs w:val="21"/>
        </w:rPr>
        <w:t xml:space="preserve"> is</w:t>
      </w:r>
      <w:r w:rsidRPr="007B073C">
        <w:rPr>
          <w:b/>
          <w:bCs/>
          <w:color w:val="000000"/>
          <w:sz w:val="21"/>
          <w:szCs w:val="21"/>
        </w:rPr>
        <w:t xml:space="preserve"> essential to reach a consensus on whether to store the raw channel matrix</w:t>
      </w:r>
      <w:r w:rsidRPr="007B073C">
        <w:rPr>
          <w:rStyle w:val="apple-converted-space"/>
          <w:b/>
          <w:bCs/>
          <w:color w:val="000000"/>
          <w:sz w:val="21"/>
          <w:szCs w:val="21"/>
        </w:rPr>
        <w:t> </w:t>
      </w:r>
      <w:r w:rsidRPr="007B073C">
        <w:rPr>
          <w:rStyle w:val="katex-mathml"/>
          <w:b/>
          <w:bCs/>
          <w:color w:val="000000"/>
          <w:sz w:val="21"/>
          <w:szCs w:val="21"/>
        </w:rPr>
        <w:t>H</w:t>
      </w:r>
      <w:r w:rsidRPr="007B073C">
        <w:rPr>
          <w:rStyle w:val="apple-converted-space"/>
          <w:b/>
          <w:bCs/>
          <w:color w:val="000000"/>
          <w:sz w:val="21"/>
          <w:szCs w:val="21"/>
        </w:rPr>
        <w:t> </w:t>
      </w:r>
      <w:r w:rsidRPr="007B073C">
        <w:rPr>
          <w:b/>
          <w:bCs/>
          <w:color w:val="000000"/>
          <w:sz w:val="21"/>
          <w:szCs w:val="21"/>
        </w:rPr>
        <w:t>or the eigenvectors. If one company pre-processes the raw channel into eigenvectors in a specific way and another</w:t>
      </w:r>
      <w:r>
        <w:rPr>
          <w:b/>
          <w:bCs/>
          <w:color w:val="000000"/>
          <w:sz w:val="21"/>
          <w:szCs w:val="21"/>
        </w:rPr>
        <w:t xml:space="preserve"> company</w:t>
      </w:r>
      <w:r w:rsidRPr="007B073C">
        <w:rPr>
          <w:b/>
          <w:bCs/>
          <w:color w:val="000000"/>
          <w:sz w:val="21"/>
          <w:szCs w:val="21"/>
        </w:rPr>
        <w:t xml:space="preserve"> uses a different approach, this could lead to inconsistencies</w:t>
      </w:r>
      <w:r>
        <w:rPr>
          <w:b/>
          <w:bCs/>
          <w:color w:val="000000"/>
          <w:sz w:val="21"/>
          <w:szCs w:val="21"/>
        </w:rPr>
        <w:t xml:space="preserve"> (one company trained a model with one method and performs inference with another’s company dataset)</w:t>
      </w:r>
      <w:r w:rsidRPr="007B073C">
        <w:rPr>
          <w:b/>
          <w:bCs/>
          <w:color w:val="000000"/>
          <w:sz w:val="21"/>
          <w:szCs w:val="21"/>
        </w:rPr>
        <w:t xml:space="preserve">. Furthermore, storing only the eigenvectors would prevent comparisons with </w:t>
      </w:r>
      <w:r>
        <w:rPr>
          <w:b/>
          <w:bCs/>
          <w:color w:val="000000"/>
          <w:sz w:val="21"/>
          <w:szCs w:val="21"/>
        </w:rPr>
        <w:t>e-</w:t>
      </w:r>
      <w:r w:rsidRPr="007B073C">
        <w:rPr>
          <w:b/>
          <w:bCs/>
          <w:color w:val="000000"/>
          <w:sz w:val="21"/>
          <w:szCs w:val="21"/>
        </w:rPr>
        <w:t>type-II</w:t>
      </w:r>
    </w:p>
    <w:p w14:paraId="25136FDE" w14:textId="5BD61F78" w:rsidR="004340B5" w:rsidRDefault="004340B5" w:rsidP="004340B5">
      <w:pPr>
        <w:jc w:val="both"/>
        <w:rPr>
          <w:rFonts w:eastAsia="DengXian"/>
          <w:lang w:eastAsia="zh-CN"/>
        </w:rPr>
      </w:pPr>
      <w:r w:rsidRPr="007B073C">
        <w:rPr>
          <w:b/>
          <w:bCs/>
          <w:color w:val="000000"/>
          <w:sz w:val="21"/>
          <w:szCs w:val="21"/>
        </w:rPr>
        <w:t xml:space="preserve">Observation </w:t>
      </w:r>
      <w:r>
        <w:rPr>
          <w:b/>
          <w:bCs/>
          <w:color w:val="000000"/>
          <w:sz w:val="21"/>
          <w:szCs w:val="21"/>
        </w:rPr>
        <w:t>5</w:t>
      </w:r>
      <w:r w:rsidRPr="007B073C">
        <w:rPr>
          <w:b/>
          <w:bCs/>
          <w:color w:val="000000"/>
          <w:sz w:val="21"/>
          <w:szCs w:val="21"/>
        </w:rPr>
        <w:t xml:space="preserve">: </w:t>
      </w:r>
      <w:r w:rsidRPr="004340B5">
        <w:rPr>
          <w:rFonts w:eastAsia="DengXian"/>
          <w:b/>
          <w:bCs/>
          <w:lang w:eastAsia="zh-CN"/>
        </w:rPr>
        <w:t xml:space="preserve">TensorFlow and </w:t>
      </w:r>
      <w:proofErr w:type="spellStart"/>
      <w:r w:rsidRPr="004340B5">
        <w:rPr>
          <w:rFonts w:eastAsia="DengXian"/>
          <w:b/>
          <w:bCs/>
          <w:lang w:eastAsia="zh-CN"/>
        </w:rPr>
        <w:t>PyTorch</w:t>
      </w:r>
      <w:proofErr w:type="spellEnd"/>
      <w:r w:rsidRPr="004340B5">
        <w:rPr>
          <w:rFonts w:eastAsia="DengXian"/>
          <w:b/>
          <w:bCs/>
          <w:lang w:eastAsia="zh-CN"/>
        </w:rPr>
        <w:t xml:space="preserve"> are the two most prevalent formats. If </w:t>
      </w:r>
      <w:proofErr w:type="gramStart"/>
      <w:r w:rsidRPr="004340B5">
        <w:rPr>
          <w:rFonts w:eastAsia="DengXian"/>
          <w:b/>
          <w:bCs/>
          <w:lang w:eastAsia="zh-CN"/>
        </w:rPr>
        <w:t>the majority of</w:t>
      </w:r>
      <w:proofErr w:type="gramEnd"/>
      <w:r w:rsidRPr="004340B5">
        <w:rPr>
          <w:rFonts w:eastAsia="DengXian"/>
          <w:b/>
          <w:bCs/>
          <w:lang w:eastAsia="zh-CN"/>
        </w:rPr>
        <w:t xml:space="preserve"> participating companies are already using </w:t>
      </w:r>
      <w:proofErr w:type="spellStart"/>
      <w:r w:rsidRPr="004340B5">
        <w:rPr>
          <w:rFonts w:eastAsia="DengXian"/>
          <w:b/>
          <w:bCs/>
          <w:lang w:eastAsia="zh-CN"/>
        </w:rPr>
        <w:t>PyTorch</w:t>
      </w:r>
      <w:proofErr w:type="spellEnd"/>
      <w:r w:rsidRPr="004340B5">
        <w:rPr>
          <w:rFonts w:eastAsia="DengXian"/>
          <w:b/>
          <w:bCs/>
          <w:lang w:eastAsia="zh-CN"/>
        </w:rPr>
        <w:t xml:space="preserve">, it would make sense to consider adopting it for simplicity and consistency across collaborations. Standardizing on </w:t>
      </w:r>
      <w:proofErr w:type="spellStart"/>
      <w:r w:rsidRPr="004340B5">
        <w:rPr>
          <w:rFonts w:eastAsia="DengXian"/>
          <w:b/>
          <w:bCs/>
          <w:lang w:eastAsia="zh-CN"/>
        </w:rPr>
        <w:t>PyTorch</w:t>
      </w:r>
      <w:proofErr w:type="spellEnd"/>
      <w:r w:rsidRPr="004340B5">
        <w:rPr>
          <w:rFonts w:eastAsia="DengXian"/>
          <w:b/>
          <w:bCs/>
          <w:lang w:eastAsia="zh-CN"/>
        </w:rPr>
        <w:t xml:space="preserve"> could streamline workflows and reduce complexity, but it's important to ensure that all stakeholders are aligned before making a final decision. If </w:t>
      </w:r>
      <w:proofErr w:type="spellStart"/>
      <w:r w:rsidRPr="004340B5">
        <w:rPr>
          <w:rFonts w:eastAsia="DengXian"/>
          <w:b/>
          <w:bCs/>
          <w:lang w:eastAsia="zh-CN"/>
        </w:rPr>
        <w:t>Pytorch</w:t>
      </w:r>
      <w:proofErr w:type="spellEnd"/>
      <w:r w:rsidRPr="004340B5">
        <w:rPr>
          <w:rFonts w:eastAsia="DengXian"/>
          <w:b/>
          <w:bCs/>
          <w:lang w:eastAsia="zh-CN"/>
        </w:rPr>
        <w:t xml:space="preserve"> gets selected as one of the AI/ML model </w:t>
      </w:r>
      <w:proofErr w:type="gramStart"/>
      <w:r w:rsidRPr="004340B5">
        <w:rPr>
          <w:rFonts w:eastAsia="DengXian"/>
          <w:b/>
          <w:bCs/>
          <w:lang w:eastAsia="zh-CN"/>
        </w:rPr>
        <w:t>format</w:t>
      </w:r>
      <w:proofErr w:type="gramEnd"/>
      <w:r w:rsidRPr="004340B5">
        <w:rPr>
          <w:rFonts w:eastAsia="DengXian"/>
          <w:b/>
          <w:bCs/>
          <w:lang w:eastAsia="zh-CN"/>
        </w:rPr>
        <w:t xml:space="preserve">, RAN4 should down-select to .pt files of </w:t>
      </w:r>
      <w:proofErr w:type="spellStart"/>
      <w:r w:rsidRPr="004340B5">
        <w:rPr>
          <w:rFonts w:eastAsia="DengXian"/>
          <w:b/>
          <w:bCs/>
          <w:lang w:eastAsia="zh-CN"/>
        </w:rPr>
        <w:t>Pytorch</w:t>
      </w:r>
      <w:proofErr w:type="spellEnd"/>
      <w:r w:rsidRPr="004340B5">
        <w:rPr>
          <w:rFonts w:eastAsia="DengXian"/>
          <w:b/>
          <w:bCs/>
          <w:lang w:eastAsia="zh-CN"/>
        </w:rPr>
        <w:t>. We also support ONNX format.</w:t>
      </w:r>
      <w:r>
        <w:rPr>
          <w:rFonts w:eastAsia="DengXian"/>
          <w:lang w:eastAsia="zh-CN"/>
        </w:rPr>
        <w:t xml:space="preserve"> </w:t>
      </w:r>
    </w:p>
    <w:p w14:paraId="1C45D9EF" w14:textId="77777777" w:rsidR="004340B5" w:rsidRDefault="004340B5" w:rsidP="004340B5">
      <w:pPr>
        <w:keepNext/>
        <w:keepLines/>
        <w:numPr>
          <w:ilvl w:val="2"/>
          <w:numId w:val="0"/>
        </w:numPr>
        <w:tabs>
          <w:tab w:val="left" w:pos="432"/>
          <w:tab w:val="left" w:pos="576"/>
          <w:tab w:val="left" w:pos="1146"/>
        </w:tabs>
        <w:spacing w:before="120" w:after="180"/>
        <w:jc w:val="both"/>
        <w:outlineLvl w:val="2"/>
        <w:rPr>
          <w:rFonts w:eastAsia="DengXian"/>
          <w:b/>
          <w:bCs/>
          <w:lang w:eastAsia="zh-CN"/>
        </w:rPr>
      </w:pPr>
    </w:p>
    <w:p w14:paraId="1B5A6887" w14:textId="77777777" w:rsidR="004340B5" w:rsidRDefault="004340B5" w:rsidP="004340B5">
      <w:pPr>
        <w:overflowPunct w:val="0"/>
        <w:autoSpaceDE w:val="0"/>
        <w:autoSpaceDN w:val="0"/>
        <w:adjustRightInd w:val="0"/>
        <w:spacing w:after="180"/>
        <w:textAlignment w:val="baseline"/>
        <w:rPr>
          <w:rFonts w:eastAsia="Yu Mincho"/>
          <w:b/>
          <w:szCs w:val="20"/>
          <w:lang w:eastAsia="ja-JP"/>
        </w:rPr>
      </w:pPr>
    </w:p>
    <w:p w14:paraId="36520296" w14:textId="5614C321" w:rsidR="004340B5" w:rsidRDefault="004340B5" w:rsidP="004340B5">
      <w:pPr>
        <w:pStyle w:val="List2"/>
        <w:numPr>
          <w:ilvl w:val="0"/>
          <w:numId w:val="0"/>
        </w:numPr>
        <w:ind w:left="720"/>
        <w:rPr>
          <w:b/>
          <w:kern w:val="32"/>
          <w:sz w:val="20"/>
          <w:szCs w:val="20"/>
          <w:lang w:val="en-US"/>
        </w:rPr>
      </w:pPr>
    </w:p>
    <w:p w14:paraId="79530685" w14:textId="77777777" w:rsidR="004340B5" w:rsidRDefault="004340B5" w:rsidP="004340B5">
      <w:pPr>
        <w:pStyle w:val="List2"/>
        <w:numPr>
          <w:ilvl w:val="0"/>
          <w:numId w:val="0"/>
        </w:numPr>
        <w:rPr>
          <w:b/>
          <w:kern w:val="32"/>
          <w:sz w:val="20"/>
          <w:szCs w:val="20"/>
          <w:lang w:val="en-US"/>
        </w:rPr>
      </w:pPr>
    </w:p>
    <w:p w14:paraId="60CC8EB4" w14:textId="77777777" w:rsidR="004340B5" w:rsidRDefault="004340B5" w:rsidP="004340B5">
      <w:pPr>
        <w:pStyle w:val="List2"/>
        <w:numPr>
          <w:ilvl w:val="0"/>
          <w:numId w:val="0"/>
        </w:numPr>
        <w:rPr>
          <w:b/>
          <w:kern w:val="32"/>
          <w:sz w:val="20"/>
          <w:szCs w:val="20"/>
          <w:lang w:val="en-US"/>
        </w:rPr>
      </w:pPr>
    </w:p>
    <w:p w14:paraId="5AB82967" w14:textId="77777777" w:rsidR="004340B5" w:rsidRDefault="004340B5" w:rsidP="004340B5">
      <w:pPr>
        <w:pStyle w:val="List2"/>
        <w:numPr>
          <w:ilvl w:val="0"/>
          <w:numId w:val="0"/>
        </w:numPr>
        <w:rPr>
          <w:b/>
          <w:kern w:val="32"/>
          <w:sz w:val="20"/>
          <w:szCs w:val="20"/>
          <w:lang w:val="en-US"/>
        </w:rPr>
      </w:pPr>
    </w:p>
    <w:p w14:paraId="7115D45E" w14:textId="77777777" w:rsidR="004340B5" w:rsidRDefault="004340B5" w:rsidP="004340B5">
      <w:pPr>
        <w:pStyle w:val="List2"/>
        <w:numPr>
          <w:ilvl w:val="0"/>
          <w:numId w:val="0"/>
        </w:numPr>
        <w:rPr>
          <w:b/>
          <w:kern w:val="32"/>
          <w:sz w:val="20"/>
          <w:szCs w:val="20"/>
          <w:lang w:val="en-US"/>
        </w:rPr>
      </w:pPr>
    </w:p>
    <w:p w14:paraId="0ADD1777" w14:textId="77777777" w:rsidR="004340B5" w:rsidRDefault="004340B5" w:rsidP="004340B5">
      <w:pPr>
        <w:pStyle w:val="List2"/>
        <w:numPr>
          <w:ilvl w:val="0"/>
          <w:numId w:val="0"/>
        </w:numPr>
        <w:rPr>
          <w:b/>
          <w:kern w:val="32"/>
          <w:sz w:val="20"/>
          <w:szCs w:val="20"/>
          <w:lang w:val="en-US"/>
        </w:rPr>
      </w:pPr>
    </w:p>
    <w:p w14:paraId="7C34C903"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p>
    <w:p w14:paraId="68C04E88" w14:textId="77777777" w:rsidR="004340B5" w:rsidRDefault="004340B5" w:rsidP="004340B5">
      <w:pPr>
        <w:keepNext/>
        <w:keepLines/>
        <w:pBdr>
          <w:top w:val="single" w:sz="12" w:space="3" w:color="auto"/>
        </w:pBdr>
        <w:tabs>
          <w:tab w:val="left" w:pos="432"/>
        </w:tabs>
        <w:spacing w:before="240" w:after="180"/>
        <w:ind w:left="432" w:hanging="432"/>
        <w:outlineLvl w:val="0"/>
        <w:rPr>
          <w:rFonts w:eastAsia="Yu Mincho"/>
          <w:lang w:eastAsia="ja-JP"/>
        </w:rPr>
      </w:pPr>
    </w:p>
    <w:p w14:paraId="7622B9D1" w14:textId="4E79DBD8"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ascii="Arial" w:eastAsia="Yu Mincho" w:hAnsi="Arial"/>
          <w:sz w:val="36"/>
          <w:szCs w:val="20"/>
          <w:lang w:val="en-GB" w:eastAsia="ja-JP"/>
        </w:rPr>
        <w:t>4 References</w:t>
      </w:r>
    </w:p>
    <w:p w14:paraId="32D074EE" w14:textId="41A3E764"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eastAsia="Yu Mincho"/>
          <w:lang w:eastAsia="ja-JP"/>
        </w:rPr>
        <w:t>[1] R4-</w:t>
      </w:r>
      <w:r>
        <w:rPr>
          <w:rFonts w:eastAsia="Yu Mincho" w:hint="eastAsia"/>
          <w:lang w:eastAsia="ja-JP"/>
        </w:rPr>
        <w:t xml:space="preserve">2414323, </w:t>
      </w:r>
      <w:r>
        <w:rPr>
          <w:rFonts w:eastAsia="Yu Mincho"/>
          <w:lang w:eastAsia="ja-JP"/>
        </w:rPr>
        <w:t>“</w:t>
      </w:r>
      <w:r>
        <w:rPr>
          <w:rFonts w:eastAsia="Yu Mincho" w:hint="eastAsia"/>
          <w:lang w:eastAsia="ja-JP"/>
        </w:rPr>
        <w:t>WF on AI/ML</w:t>
      </w:r>
      <w:r>
        <w:rPr>
          <w:rFonts w:eastAsia="Yu Mincho"/>
          <w:lang w:eastAsia="ja-JP"/>
        </w:rPr>
        <w:t>”</w:t>
      </w:r>
      <w:r>
        <w:rPr>
          <w:rFonts w:eastAsia="Yu Mincho" w:hint="eastAsia"/>
          <w:lang w:eastAsia="ja-JP"/>
        </w:rPr>
        <w:t>, Qualcomm Incorporated, RAN4#112</w:t>
      </w:r>
    </w:p>
    <w:p w14:paraId="4273FE6A" w14:textId="77777777"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eastAsia="ja-JP"/>
        </w:rPr>
      </w:pPr>
    </w:p>
    <w:p w14:paraId="2E42E231" w14:textId="1E922C75"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r>
        <w:rPr>
          <w:rFonts w:eastAsia="Yu Mincho"/>
          <w:lang w:eastAsia="ja-JP"/>
        </w:rPr>
        <w:t xml:space="preserve"> </w:t>
      </w:r>
    </w:p>
    <w:p w14:paraId="58148DE6" w14:textId="77777777" w:rsid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p>
    <w:p w14:paraId="7E427410" w14:textId="77777777" w:rsidR="004340B5" w:rsidRPr="004340B5" w:rsidRDefault="004340B5" w:rsidP="004340B5">
      <w:pPr>
        <w:keepNext/>
        <w:keepLines/>
        <w:pBdr>
          <w:top w:val="single" w:sz="12" w:space="3" w:color="auto"/>
        </w:pBdr>
        <w:tabs>
          <w:tab w:val="left" w:pos="432"/>
        </w:tabs>
        <w:spacing w:before="240" w:after="180"/>
        <w:ind w:left="432" w:hanging="432"/>
        <w:outlineLvl w:val="0"/>
        <w:rPr>
          <w:rFonts w:ascii="Arial" w:eastAsia="SimSun" w:hAnsi="Arial"/>
          <w:sz w:val="36"/>
          <w:szCs w:val="20"/>
          <w:lang w:val="en-GB" w:eastAsia="ja-JP"/>
        </w:rPr>
      </w:pPr>
    </w:p>
    <w:p w14:paraId="0C9476F2" w14:textId="39353052" w:rsidR="007D51B7" w:rsidRPr="00340F7E" w:rsidRDefault="007D51B7" w:rsidP="007D51B7">
      <w:pPr>
        <w:keepNext/>
        <w:keepLines/>
        <w:numPr>
          <w:ilvl w:val="2"/>
          <w:numId w:val="0"/>
        </w:numPr>
        <w:tabs>
          <w:tab w:val="left" w:pos="432"/>
          <w:tab w:val="left" w:pos="576"/>
          <w:tab w:val="left" w:pos="1146"/>
        </w:tabs>
        <w:spacing w:before="120" w:after="180"/>
        <w:jc w:val="both"/>
        <w:outlineLvl w:val="2"/>
        <w:rPr>
          <w:rFonts w:ascii="Arial" w:eastAsia="SimSun" w:hAnsi="Arial"/>
          <w:b/>
          <w:bCs/>
          <w:sz w:val="32"/>
          <w:szCs w:val="32"/>
          <w:lang w:eastAsia="ja-JP"/>
        </w:rPr>
      </w:pPr>
    </w:p>
    <w:p w14:paraId="0A57A7E9" w14:textId="77777777" w:rsidR="007D51B7" w:rsidRPr="00340F7E" w:rsidRDefault="007D51B7" w:rsidP="007D51B7">
      <w:pPr>
        <w:overflowPunct w:val="0"/>
        <w:autoSpaceDE w:val="0"/>
        <w:autoSpaceDN w:val="0"/>
        <w:adjustRightInd w:val="0"/>
        <w:spacing w:after="180"/>
        <w:textAlignment w:val="baseline"/>
        <w:rPr>
          <w:rFonts w:eastAsia="Yu Mincho"/>
          <w:bCs/>
          <w:szCs w:val="20"/>
          <w:lang w:eastAsia="ja-JP"/>
        </w:rPr>
      </w:pPr>
    </w:p>
    <w:p w14:paraId="0FA17347" w14:textId="77777777" w:rsidR="00340F7E" w:rsidRPr="00340F7E" w:rsidRDefault="00340F7E" w:rsidP="00340F7E">
      <w:pPr>
        <w:pStyle w:val="List2"/>
        <w:numPr>
          <w:ilvl w:val="0"/>
          <w:numId w:val="0"/>
        </w:numPr>
        <w:rPr>
          <w:b/>
          <w:kern w:val="32"/>
          <w:sz w:val="20"/>
          <w:szCs w:val="20"/>
          <w:lang w:val="en-US"/>
        </w:rPr>
      </w:pPr>
    </w:p>
    <w:p w14:paraId="7DE9C8FC" w14:textId="15C6C34D" w:rsidR="00F5160A" w:rsidRPr="00340F7E" w:rsidRDefault="00F5160A" w:rsidP="00340F7E">
      <w:pPr>
        <w:pStyle w:val="List2"/>
        <w:numPr>
          <w:ilvl w:val="0"/>
          <w:numId w:val="0"/>
        </w:numPr>
        <w:rPr>
          <w:bCs w:val="0"/>
          <w:kern w:val="32"/>
          <w:sz w:val="20"/>
          <w:szCs w:val="20"/>
          <w:lang w:val="en-US"/>
        </w:rPr>
      </w:pPr>
    </w:p>
    <w:p w14:paraId="0CD05C2B" w14:textId="77777777" w:rsidR="00F5160A" w:rsidRDefault="00F5160A">
      <w:pPr>
        <w:pStyle w:val="List2"/>
        <w:numPr>
          <w:ilvl w:val="0"/>
          <w:numId w:val="0"/>
        </w:numPr>
        <w:rPr>
          <w:rFonts w:ascii="Helvetica" w:hAnsi="Helvetica"/>
          <w:b/>
          <w:kern w:val="32"/>
          <w:sz w:val="28"/>
          <w:szCs w:val="32"/>
          <w:lang w:val="en-US"/>
        </w:rPr>
      </w:pPr>
    </w:p>
    <w:p w14:paraId="306C9166" w14:textId="77777777" w:rsidR="00F5160A" w:rsidRDefault="00F5160A">
      <w:pPr>
        <w:pStyle w:val="List2"/>
        <w:numPr>
          <w:ilvl w:val="0"/>
          <w:numId w:val="0"/>
        </w:numPr>
        <w:rPr>
          <w:rFonts w:ascii="Helvetica" w:hAnsi="Helvetica"/>
          <w:b/>
          <w:kern w:val="32"/>
          <w:sz w:val="28"/>
          <w:szCs w:val="32"/>
          <w:lang w:val="en-US"/>
        </w:rPr>
      </w:pPr>
    </w:p>
    <w:p w14:paraId="5012BD3C" w14:textId="77777777" w:rsidR="00F5160A" w:rsidRDefault="00F5160A">
      <w:pPr>
        <w:pStyle w:val="List2"/>
        <w:numPr>
          <w:ilvl w:val="0"/>
          <w:numId w:val="0"/>
        </w:numPr>
        <w:rPr>
          <w:rFonts w:ascii="Helvetica" w:hAnsi="Helvetica"/>
          <w:b/>
          <w:kern w:val="32"/>
          <w:sz w:val="28"/>
          <w:szCs w:val="32"/>
          <w:lang w:val="en-US"/>
        </w:rPr>
      </w:pPr>
    </w:p>
    <w:p w14:paraId="79F29610" w14:textId="77777777" w:rsidR="00F5160A" w:rsidRDefault="00F5160A">
      <w:pPr>
        <w:pStyle w:val="List2"/>
        <w:numPr>
          <w:ilvl w:val="0"/>
          <w:numId w:val="0"/>
        </w:numPr>
        <w:rPr>
          <w:rFonts w:ascii="Helvetica" w:hAnsi="Helvetica"/>
          <w:b/>
          <w:kern w:val="32"/>
          <w:sz w:val="28"/>
          <w:szCs w:val="32"/>
          <w:lang w:val="en-US"/>
        </w:rPr>
      </w:pPr>
    </w:p>
    <w:p w14:paraId="6A73D9E6" w14:textId="77777777" w:rsidR="00F5160A" w:rsidRDefault="00F5160A">
      <w:pPr>
        <w:pStyle w:val="List2"/>
        <w:numPr>
          <w:ilvl w:val="0"/>
          <w:numId w:val="0"/>
        </w:numPr>
        <w:rPr>
          <w:rFonts w:ascii="Helvetica" w:hAnsi="Helvetica"/>
          <w:b/>
          <w:kern w:val="32"/>
          <w:sz w:val="28"/>
          <w:szCs w:val="32"/>
          <w:lang w:val="en-US"/>
        </w:rPr>
      </w:pPr>
    </w:p>
    <w:p w14:paraId="797B3095" w14:textId="77777777" w:rsidR="00F5160A" w:rsidRDefault="00F5160A">
      <w:pPr>
        <w:pStyle w:val="List2"/>
        <w:numPr>
          <w:ilvl w:val="0"/>
          <w:numId w:val="0"/>
        </w:numPr>
        <w:rPr>
          <w:rFonts w:ascii="Helvetica" w:hAnsi="Helvetica"/>
          <w:b/>
          <w:kern w:val="32"/>
          <w:sz w:val="28"/>
          <w:szCs w:val="32"/>
          <w:lang w:val="en-US"/>
        </w:rPr>
      </w:pPr>
    </w:p>
    <w:p w14:paraId="0603B0C7" w14:textId="77777777" w:rsidR="00F5160A" w:rsidRDefault="00F5160A">
      <w:pPr>
        <w:pStyle w:val="List2"/>
        <w:numPr>
          <w:ilvl w:val="0"/>
          <w:numId w:val="0"/>
        </w:numPr>
        <w:rPr>
          <w:rFonts w:ascii="Helvetica" w:hAnsi="Helvetica"/>
          <w:b/>
          <w:kern w:val="32"/>
          <w:sz w:val="28"/>
          <w:szCs w:val="32"/>
          <w:lang w:val="en-US"/>
        </w:rPr>
      </w:pPr>
    </w:p>
    <w:p w14:paraId="56A1844E" w14:textId="77777777" w:rsidR="00F5160A" w:rsidRDefault="00F5160A">
      <w:pPr>
        <w:pStyle w:val="List2"/>
        <w:numPr>
          <w:ilvl w:val="0"/>
          <w:numId w:val="0"/>
        </w:numPr>
        <w:rPr>
          <w:rFonts w:ascii="Helvetica" w:hAnsi="Helvetica"/>
          <w:b/>
          <w:kern w:val="32"/>
          <w:sz w:val="28"/>
          <w:szCs w:val="32"/>
          <w:lang w:val="en-US"/>
        </w:rPr>
      </w:pPr>
    </w:p>
    <w:p w14:paraId="0D5D7F27" w14:textId="77777777" w:rsidR="00F5160A" w:rsidRDefault="00F5160A">
      <w:pPr>
        <w:pStyle w:val="List2"/>
        <w:numPr>
          <w:ilvl w:val="0"/>
          <w:numId w:val="0"/>
        </w:numPr>
        <w:rPr>
          <w:rFonts w:ascii="Helvetica" w:hAnsi="Helvetica"/>
          <w:b/>
          <w:kern w:val="32"/>
          <w:sz w:val="28"/>
          <w:szCs w:val="32"/>
          <w:lang w:val="en-US"/>
        </w:rPr>
      </w:pPr>
    </w:p>
    <w:p w14:paraId="56E3B456" w14:textId="77777777" w:rsidR="00F5160A" w:rsidRDefault="00F5160A">
      <w:pPr>
        <w:pStyle w:val="List2"/>
        <w:numPr>
          <w:ilvl w:val="0"/>
          <w:numId w:val="0"/>
        </w:numPr>
        <w:rPr>
          <w:rFonts w:ascii="Helvetica" w:hAnsi="Helvetica"/>
          <w:b/>
          <w:kern w:val="32"/>
          <w:sz w:val="28"/>
          <w:szCs w:val="32"/>
          <w:lang w:val="en-US"/>
        </w:rPr>
      </w:pPr>
    </w:p>
    <w:p w14:paraId="788A37C8" w14:textId="77777777" w:rsidR="00F5160A" w:rsidRDefault="00F5160A">
      <w:pPr>
        <w:pStyle w:val="List2"/>
        <w:numPr>
          <w:ilvl w:val="0"/>
          <w:numId w:val="0"/>
        </w:numPr>
        <w:rPr>
          <w:rFonts w:ascii="Helvetica" w:hAnsi="Helvetica"/>
          <w:b/>
          <w:kern w:val="32"/>
          <w:sz w:val="28"/>
          <w:szCs w:val="32"/>
          <w:lang w:val="en-US"/>
        </w:rPr>
      </w:pPr>
    </w:p>
    <w:p w14:paraId="698AED1D" w14:textId="77777777" w:rsidR="00F5160A" w:rsidRDefault="00F5160A">
      <w:pPr>
        <w:pStyle w:val="List2"/>
        <w:numPr>
          <w:ilvl w:val="0"/>
          <w:numId w:val="0"/>
        </w:numPr>
        <w:rPr>
          <w:rFonts w:ascii="Helvetica" w:hAnsi="Helvetica"/>
          <w:b/>
          <w:kern w:val="32"/>
          <w:sz w:val="28"/>
          <w:szCs w:val="32"/>
          <w:lang w:val="en-US"/>
        </w:rPr>
      </w:pPr>
    </w:p>
    <w:p w14:paraId="11B75C50" w14:textId="77777777" w:rsidR="00F5160A" w:rsidRDefault="00F5160A">
      <w:pPr>
        <w:pStyle w:val="List2"/>
        <w:numPr>
          <w:ilvl w:val="0"/>
          <w:numId w:val="0"/>
        </w:numPr>
        <w:rPr>
          <w:rFonts w:ascii="Helvetica" w:hAnsi="Helvetica"/>
          <w:b/>
          <w:kern w:val="32"/>
          <w:sz w:val="28"/>
          <w:szCs w:val="32"/>
          <w:lang w:val="en-US"/>
        </w:rPr>
      </w:pPr>
    </w:p>
    <w:p w14:paraId="425D1652" w14:textId="77777777" w:rsidR="00F5160A" w:rsidRDefault="00F5160A">
      <w:pPr>
        <w:pStyle w:val="List2"/>
        <w:numPr>
          <w:ilvl w:val="0"/>
          <w:numId w:val="0"/>
        </w:numPr>
        <w:rPr>
          <w:rFonts w:ascii="Helvetica" w:hAnsi="Helvetica"/>
          <w:b/>
          <w:kern w:val="32"/>
          <w:sz w:val="28"/>
          <w:szCs w:val="32"/>
          <w:lang w:val="en-US"/>
        </w:rPr>
      </w:pPr>
    </w:p>
    <w:p w14:paraId="082E168B" w14:textId="77777777" w:rsidR="00F5160A" w:rsidRDefault="00F5160A">
      <w:pPr>
        <w:pStyle w:val="List2"/>
        <w:numPr>
          <w:ilvl w:val="0"/>
          <w:numId w:val="0"/>
        </w:numPr>
        <w:rPr>
          <w:rFonts w:ascii="Helvetica" w:hAnsi="Helvetica"/>
          <w:b/>
          <w:kern w:val="32"/>
          <w:sz w:val="28"/>
          <w:szCs w:val="32"/>
          <w:lang w:val="en-US"/>
        </w:rPr>
      </w:pPr>
    </w:p>
    <w:p w14:paraId="6B23824C" w14:textId="77777777" w:rsidR="00F5160A" w:rsidRDefault="00F5160A">
      <w:pPr>
        <w:pStyle w:val="List2"/>
        <w:numPr>
          <w:ilvl w:val="0"/>
          <w:numId w:val="0"/>
        </w:numPr>
        <w:rPr>
          <w:rFonts w:ascii="Helvetica" w:hAnsi="Helvetica"/>
          <w:b/>
          <w:kern w:val="32"/>
          <w:sz w:val="28"/>
          <w:szCs w:val="32"/>
          <w:lang w:val="en-US"/>
        </w:rPr>
      </w:pPr>
    </w:p>
    <w:p w14:paraId="4C4A9977" w14:textId="77777777" w:rsidR="00F5160A" w:rsidRDefault="00F5160A">
      <w:pPr>
        <w:pStyle w:val="List2"/>
        <w:numPr>
          <w:ilvl w:val="0"/>
          <w:numId w:val="0"/>
        </w:numPr>
        <w:rPr>
          <w:rFonts w:ascii="Helvetica" w:hAnsi="Helvetica"/>
          <w:b/>
          <w:kern w:val="32"/>
          <w:sz w:val="28"/>
          <w:szCs w:val="32"/>
          <w:lang w:val="en-US"/>
        </w:rPr>
      </w:pPr>
    </w:p>
    <w:p w14:paraId="64EE4DCF" w14:textId="77777777" w:rsidR="00F5160A" w:rsidRDefault="00F5160A">
      <w:pPr>
        <w:rPr>
          <w:lang w:eastAsia="zh-CN"/>
        </w:rPr>
      </w:pPr>
    </w:p>
    <w:sectPr w:rsidR="00F5160A">
      <w:footerReference w:type="default" r:id="rId8"/>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1BF83" w14:textId="77777777" w:rsidR="005E27AE" w:rsidRDefault="005E27AE">
      <w:r>
        <w:separator/>
      </w:r>
    </w:p>
  </w:endnote>
  <w:endnote w:type="continuationSeparator" w:id="0">
    <w:p w14:paraId="5F01B58E" w14:textId="77777777" w:rsidR="005E27AE" w:rsidRDefault="005E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2BA2" w14:textId="77777777" w:rsidR="00F5160A" w:rsidRDefault="0000000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AC42C" w14:textId="77777777" w:rsidR="005E27AE" w:rsidRDefault="005E27AE">
      <w:r>
        <w:separator/>
      </w:r>
    </w:p>
  </w:footnote>
  <w:footnote w:type="continuationSeparator" w:id="0">
    <w:p w14:paraId="223589DD" w14:textId="77777777" w:rsidR="005E27AE" w:rsidRDefault="005E2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A27878"/>
    <w:multiLevelType w:val="hybridMultilevel"/>
    <w:tmpl w:val="E60E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D2368D"/>
    <w:multiLevelType w:val="hybridMultilevel"/>
    <w:tmpl w:val="FB52135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8207288"/>
    <w:multiLevelType w:val="hybridMultilevel"/>
    <w:tmpl w:val="43FA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01C8C"/>
    <w:multiLevelType w:val="hybridMultilevel"/>
    <w:tmpl w:val="A7469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371DCF"/>
    <w:multiLevelType w:val="hybridMultilevel"/>
    <w:tmpl w:val="0F0A6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AD6E8C"/>
    <w:multiLevelType w:val="singleLevel"/>
    <w:tmpl w:val="0EAD6E8C"/>
    <w:lvl w:ilvl="0">
      <w:start w:val="1"/>
      <w:numFmt w:val="decimal"/>
      <w:suff w:val="space"/>
      <w:lvlText w:val="%1."/>
      <w:lvlJc w:val="left"/>
    </w:lvl>
  </w:abstractNum>
  <w:abstractNum w:abstractNumId="14" w15:restartNumberingAfterBreak="0">
    <w:nsid w:val="10887383"/>
    <w:multiLevelType w:val="hybridMultilevel"/>
    <w:tmpl w:val="54CED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8C40E7"/>
    <w:multiLevelType w:val="hybridMultilevel"/>
    <w:tmpl w:val="221CC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14023B6B"/>
    <w:multiLevelType w:val="hybridMultilevel"/>
    <w:tmpl w:val="8EDE3FE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9A801E0"/>
    <w:multiLevelType w:val="hybridMultilevel"/>
    <w:tmpl w:val="20AA7114"/>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C4237B9"/>
    <w:multiLevelType w:val="hybridMultilevel"/>
    <w:tmpl w:val="E5A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D4455"/>
    <w:multiLevelType w:val="hybridMultilevel"/>
    <w:tmpl w:val="1E3675F6"/>
    <w:lvl w:ilvl="0" w:tplc="F8381E32">
      <w:start w:val="1"/>
      <w:numFmt w:val="decimal"/>
      <w:lvlText w:val="%1."/>
      <w:lvlJc w:val="left"/>
      <w:pPr>
        <w:ind w:left="630" w:hanging="360"/>
      </w:pPr>
      <w:rPr>
        <w:rFonts w:ascii="Times New Roman"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5" w15:restartNumberingAfterBreak="0">
    <w:nsid w:val="28E34E67"/>
    <w:multiLevelType w:val="multilevel"/>
    <w:tmpl w:val="28E34E67"/>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2B1B72DE"/>
    <w:multiLevelType w:val="hybridMultilevel"/>
    <w:tmpl w:val="1B1ECF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658BE42">
      <w:start w:val="1"/>
      <w:numFmt w:val="bullet"/>
      <w:lvlText w:val=""/>
      <w:lvlJc w:val="left"/>
      <w:pPr>
        <w:ind w:left="2200" w:hanging="440"/>
      </w:pPr>
      <w:rPr>
        <w:rFonts w:ascii="Wingdings" w:hAnsi="Wingdings" w:hint="default"/>
        <w:sz w:val="20"/>
        <w:szCs w:val="20"/>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6EB0594"/>
    <w:multiLevelType w:val="hybridMultilevel"/>
    <w:tmpl w:val="83A25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347FF"/>
    <w:multiLevelType w:val="hybridMultilevel"/>
    <w:tmpl w:val="A0C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A6698D"/>
    <w:multiLevelType w:val="hybridMultilevel"/>
    <w:tmpl w:val="0D688A8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39AB1E76"/>
    <w:multiLevelType w:val="multilevel"/>
    <w:tmpl w:val="ADB8D716"/>
    <w:lvl w:ilvl="0">
      <w:start w:val="1"/>
      <w:numFmt w:val="decimal"/>
      <w:lvlText w:val="%1."/>
      <w:lvlJc w:val="left"/>
      <w:pPr>
        <w:ind w:left="720" w:hanging="360"/>
      </w:pPr>
    </w:lvl>
    <w:lvl w:ilvl="1">
      <w:start w:val="2"/>
      <w:numFmt w:val="decimal"/>
      <w:isLgl/>
      <w:lvlText w:val="%1.%2"/>
      <w:lvlJc w:val="left"/>
      <w:pPr>
        <w:ind w:left="46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56919"/>
    <w:multiLevelType w:val="multilevel"/>
    <w:tmpl w:val="3A756919"/>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3B090072"/>
    <w:multiLevelType w:val="hybridMultilevel"/>
    <w:tmpl w:val="92A6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2E190E"/>
    <w:multiLevelType w:val="multilevel"/>
    <w:tmpl w:val="3E2E190E"/>
    <w:lvl w:ilvl="0">
      <w:start w:val="1"/>
      <w:numFmt w:val="decimal"/>
      <w:lvlText w:val="%1."/>
      <w:lvlJc w:val="left"/>
      <w:pPr>
        <w:ind w:left="360" w:hanging="360"/>
      </w:pPr>
      <w:rPr>
        <w:rFonts w:eastAsia="SimSun"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5" w15:restartNumberingAfterBreak="0">
    <w:nsid w:val="401A5B2E"/>
    <w:multiLevelType w:val="multilevel"/>
    <w:tmpl w:val="94C61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894270"/>
    <w:multiLevelType w:val="multilevel"/>
    <w:tmpl w:val="42894270"/>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38"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4E56ED"/>
    <w:multiLevelType w:val="hybridMultilevel"/>
    <w:tmpl w:val="11CE61FC"/>
    <w:lvl w:ilvl="0" w:tplc="1CAE9354">
      <w:start w:val="1"/>
      <w:numFmt w:val="bullet"/>
      <w:lvlText w:val="-"/>
      <w:lvlJc w:val="left"/>
      <w:pPr>
        <w:ind w:left="104" w:hanging="420"/>
      </w:pPr>
      <w:rPr>
        <w:rFonts w:ascii="Times New Roman" w:eastAsia="MS Mincho" w:hAnsi="Times New Roman" w:cs="Times New Roman"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944" w:hanging="420"/>
      </w:pPr>
      <w:rPr>
        <w:rFonts w:ascii="Wingdings" w:hAnsi="Wingdings" w:hint="default"/>
      </w:rPr>
    </w:lvl>
    <w:lvl w:ilvl="3" w:tplc="04090001" w:tentative="1">
      <w:start w:val="1"/>
      <w:numFmt w:val="bullet"/>
      <w:lvlText w:val=""/>
      <w:lvlJc w:val="left"/>
      <w:pPr>
        <w:ind w:left="1364" w:hanging="420"/>
      </w:pPr>
      <w:rPr>
        <w:rFonts w:ascii="Wingdings" w:hAnsi="Wingdings" w:hint="default"/>
      </w:rPr>
    </w:lvl>
    <w:lvl w:ilvl="4" w:tplc="04090003" w:tentative="1">
      <w:start w:val="1"/>
      <w:numFmt w:val="bullet"/>
      <w:lvlText w:val=""/>
      <w:lvlJc w:val="left"/>
      <w:pPr>
        <w:ind w:left="1784" w:hanging="420"/>
      </w:pPr>
      <w:rPr>
        <w:rFonts w:ascii="Wingdings" w:hAnsi="Wingdings" w:hint="default"/>
      </w:rPr>
    </w:lvl>
    <w:lvl w:ilvl="5" w:tplc="04090005" w:tentative="1">
      <w:start w:val="1"/>
      <w:numFmt w:val="bullet"/>
      <w:lvlText w:val=""/>
      <w:lvlJc w:val="left"/>
      <w:pPr>
        <w:ind w:left="2204" w:hanging="420"/>
      </w:pPr>
      <w:rPr>
        <w:rFonts w:ascii="Wingdings" w:hAnsi="Wingdings" w:hint="default"/>
      </w:rPr>
    </w:lvl>
    <w:lvl w:ilvl="6" w:tplc="04090001" w:tentative="1">
      <w:start w:val="1"/>
      <w:numFmt w:val="bullet"/>
      <w:lvlText w:val=""/>
      <w:lvlJc w:val="left"/>
      <w:pPr>
        <w:ind w:left="2624" w:hanging="420"/>
      </w:pPr>
      <w:rPr>
        <w:rFonts w:ascii="Wingdings" w:hAnsi="Wingdings" w:hint="default"/>
      </w:rPr>
    </w:lvl>
    <w:lvl w:ilvl="7" w:tplc="04090003" w:tentative="1">
      <w:start w:val="1"/>
      <w:numFmt w:val="bullet"/>
      <w:lvlText w:val=""/>
      <w:lvlJc w:val="left"/>
      <w:pPr>
        <w:ind w:left="3044" w:hanging="420"/>
      </w:pPr>
      <w:rPr>
        <w:rFonts w:ascii="Wingdings" w:hAnsi="Wingdings" w:hint="default"/>
      </w:rPr>
    </w:lvl>
    <w:lvl w:ilvl="8" w:tplc="04090005" w:tentative="1">
      <w:start w:val="1"/>
      <w:numFmt w:val="bullet"/>
      <w:lvlText w:val=""/>
      <w:lvlJc w:val="left"/>
      <w:pPr>
        <w:ind w:left="3464" w:hanging="420"/>
      </w:pPr>
      <w:rPr>
        <w:rFonts w:ascii="Wingdings" w:hAnsi="Wingdings" w:hint="default"/>
      </w:rPr>
    </w:lvl>
  </w:abstractNum>
  <w:abstractNum w:abstractNumId="40" w15:restartNumberingAfterBreak="0">
    <w:nsid w:val="47596CEE"/>
    <w:multiLevelType w:val="hybridMultilevel"/>
    <w:tmpl w:val="5528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F104E2"/>
    <w:multiLevelType w:val="hybridMultilevel"/>
    <w:tmpl w:val="83A257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A07530"/>
    <w:multiLevelType w:val="hybridMultilevel"/>
    <w:tmpl w:val="E444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04F2FE4"/>
    <w:multiLevelType w:val="hybridMultilevel"/>
    <w:tmpl w:val="027E1250"/>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969531F"/>
    <w:multiLevelType w:val="hybridMultilevel"/>
    <w:tmpl w:val="20BAED1A"/>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602E7E99"/>
    <w:multiLevelType w:val="hybridMultilevel"/>
    <w:tmpl w:val="2638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4F3CDF"/>
    <w:multiLevelType w:val="hybridMultilevel"/>
    <w:tmpl w:val="D548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4CA5B33"/>
    <w:multiLevelType w:val="hybridMultilevel"/>
    <w:tmpl w:val="A6163ABE"/>
    <w:lvl w:ilvl="0" w:tplc="1F601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A61EC5"/>
    <w:multiLevelType w:val="hybridMultilevel"/>
    <w:tmpl w:val="5914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A370EC"/>
    <w:multiLevelType w:val="hybridMultilevel"/>
    <w:tmpl w:val="AC76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300D1A"/>
    <w:multiLevelType w:val="hybridMultilevel"/>
    <w:tmpl w:val="B64E4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60" w15:restartNumberingAfterBreak="0">
    <w:nsid w:val="6B6F4A40"/>
    <w:multiLevelType w:val="multilevel"/>
    <w:tmpl w:val="6B6F4A40"/>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2" w15:restartNumberingAfterBreak="0">
    <w:nsid w:val="6C3E5133"/>
    <w:multiLevelType w:val="multilevel"/>
    <w:tmpl w:val="6C3E5133"/>
    <w:lvl w:ilvl="0">
      <w:start w:val="1"/>
      <w:numFmt w:val="decimal"/>
      <w:lvlText w:val="%1."/>
      <w:lvlJc w:val="left"/>
      <w:pPr>
        <w:ind w:left="360" w:hanging="360"/>
      </w:pPr>
      <w:rPr>
        <w:rFonts w:eastAsia="DengXian"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3" w15:restartNumberingAfterBreak="0">
    <w:nsid w:val="6C566F12"/>
    <w:multiLevelType w:val="hybridMultilevel"/>
    <w:tmpl w:val="AC748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6" w15:restartNumberingAfterBreak="0">
    <w:nsid w:val="73B4056D"/>
    <w:multiLevelType w:val="hybridMultilevel"/>
    <w:tmpl w:val="6254A0B8"/>
    <w:lvl w:ilvl="0" w:tplc="E2D4A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E533EB"/>
    <w:multiLevelType w:val="hybridMultilevel"/>
    <w:tmpl w:val="0F0A6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70" w15:restartNumberingAfterBreak="0">
    <w:nsid w:val="799D5C8E"/>
    <w:multiLevelType w:val="hybridMultilevel"/>
    <w:tmpl w:val="8FA05A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A30580"/>
    <w:multiLevelType w:val="hybridMultilevel"/>
    <w:tmpl w:val="3FE0E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7A4074"/>
    <w:multiLevelType w:val="hybridMultilevel"/>
    <w:tmpl w:val="D9427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340356409">
    <w:abstractNumId w:val="59"/>
  </w:num>
  <w:num w:numId="2" w16cid:durableId="268245947">
    <w:abstractNumId w:val="43"/>
  </w:num>
  <w:num w:numId="3" w16cid:durableId="2036537227">
    <w:abstractNumId w:val="18"/>
  </w:num>
  <w:num w:numId="4" w16cid:durableId="121927928">
    <w:abstractNumId w:val="45"/>
  </w:num>
  <w:num w:numId="5" w16cid:durableId="1268655808">
    <w:abstractNumId w:val="9"/>
  </w:num>
  <w:num w:numId="6" w16cid:durableId="436367677">
    <w:abstractNumId w:val="60"/>
  </w:num>
  <w:num w:numId="7" w16cid:durableId="453448713">
    <w:abstractNumId w:val="54"/>
  </w:num>
  <w:num w:numId="8" w16cid:durableId="879393652">
    <w:abstractNumId w:val="16"/>
  </w:num>
  <w:num w:numId="9" w16cid:durableId="1259947445">
    <w:abstractNumId w:val="1"/>
  </w:num>
  <w:num w:numId="10" w16cid:durableId="156968640">
    <w:abstractNumId w:val="13"/>
  </w:num>
  <w:num w:numId="11" w16cid:durableId="1361315794">
    <w:abstractNumId w:val="46"/>
  </w:num>
  <w:num w:numId="12" w16cid:durableId="1194347228">
    <w:abstractNumId w:val="2"/>
  </w:num>
  <w:num w:numId="13" w16cid:durableId="61415829">
    <w:abstractNumId w:val="69"/>
  </w:num>
  <w:num w:numId="14" w16cid:durableId="409278090">
    <w:abstractNumId w:val="61"/>
  </w:num>
  <w:num w:numId="15" w16cid:durableId="512037185">
    <w:abstractNumId w:val="23"/>
  </w:num>
  <w:num w:numId="16" w16cid:durableId="1108626208">
    <w:abstractNumId w:val="65"/>
  </w:num>
  <w:num w:numId="17" w16cid:durableId="782458914">
    <w:abstractNumId w:val="34"/>
  </w:num>
  <w:num w:numId="18" w16cid:durableId="1138451961">
    <w:abstractNumId w:val="50"/>
  </w:num>
  <w:num w:numId="19" w16cid:durableId="927155683">
    <w:abstractNumId w:val="49"/>
  </w:num>
  <w:num w:numId="20" w16cid:durableId="1618024721">
    <w:abstractNumId w:val="32"/>
  </w:num>
  <w:num w:numId="21" w16cid:durableId="2132548894">
    <w:abstractNumId w:val="36"/>
  </w:num>
  <w:num w:numId="22" w16cid:durableId="1747265462">
    <w:abstractNumId w:val="25"/>
  </w:num>
  <w:num w:numId="23" w16cid:durableId="644509189">
    <w:abstractNumId w:val="62"/>
  </w:num>
  <w:num w:numId="24" w16cid:durableId="457139734">
    <w:abstractNumId w:val="24"/>
  </w:num>
  <w:num w:numId="25" w16cid:durableId="1588265936">
    <w:abstractNumId w:val="37"/>
  </w:num>
  <w:num w:numId="26" w16cid:durableId="1297832320">
    <w:abstractNumId w:val="0"/>
  </w:num>
  <w:num w:numId="27" w16cid:durableId="201292249">
    <w:abstractNumId w:val="26"/>
  </w:num>
  <w:num w:numId="28" w16cid:durableId="1637832174">
    <w:abstractNumId w:val="39"/>
  </w:num>
  <w:num w:numId="29" w16cid:durableId="297104766">
    <w:abstractNumId w:val="29"/>
  </w:num>
  <w:num w:numId="30" w16cid:durableId="271517135">
    <w:abstractNumId w:val="19"/>
  </w:num>
  <w:num w:numId="31" w16cid:durableId="472871035">
    <w:abstractNumId w:val="7"/>
  </w:num>
  <w:num w:numId="32" w16cid:durableId="257518224">
    <w:abstractNumId w:val="57"/>
  </w:num>
  <w:num w:numId="33" w16cid:durableId="1610510313">
    <w:abstractNumId w:val="55"/>
  </w:num>
  <w:num w:numId="34" w16cid:durableId="1186868447">
    <w:abstractNumId w:val="20"/>
  </w:num>
  <w:num w:numId="35" w16cid:durableId="1717973412">
    <w:abstractNumId w:val="21"/>
  </w:num>
  <w:num w:numId="36" w16cid:durableId="1614705814">
    <w:abstractNumId w:val="66"/>
  </w:num>
  <w:num w:numId="37" w16cid:durableId="676033600">
    <w:abstractNumId w:val="35"/>
  </w:num>
  <w:num w:numId="38" w16cid:durableId="1237781504">
    <w:abstractNumId w:val="72"/>
  </w:num>
  <w:num w:numId="39" w16cid:durableId="375395965">
    <w:abstractNumId w:val="71"/>
  </w:num>
  <w:num w:numId="40" w16cid:durableId="881601422">
    <w:abstractNumId w:val="14"/>
  </w:num>
  <w:num w:numId="41" w16cid:durableId="488063362">
    <w:abstractNumId w:val="47"/>
  </w:num>
  <w:num w:numId="42" w16cid:durableId="1067610457">
    <w:abstractNumId w:val="33"/>
  </w:num>
  <w:num w:numId="43" w16cid:durableId="2117015152">
    <w:abstractNumId w:val="11"/>
  </w:num>
  <w:num w:numId="44" w16cid:durableId="1343899347">
    <w:abstractNumId w:val="51"/>
  </w:num>
  <w:num w:numId="45" w16cid:durableId="1631548462">
    <w:abstractNumId w:val="52"/>
  </w:num>
  <w:num w:numId="46" w16cid:durableId="664867362">
    <w:abstractNumId w:val="53"/>
  </w:num>
  <w:num w:numId="47" w16cid:durableId="536040800">
    <w:abstractNumId w:val="10"/>
  </w:num>
  <w:num w:numId="48" w16cid:durableId="373699995">
    <w:abstractNumId w:val="42"/>
  </w:num>
  <w:num w:numId="49" w16cid:durableId="1887448947">
    <w:abstractNumId w:val="48"/>
  </w:num>
  <w:num w:numId="50" w16cid:durableId="877661466">
    <w:abstractNumId w:val="70"/>
  </w:num>
  <w:num w:numId="51" w16cid:durableId="1707828357">
    <w:abstractNumId w:val="64"/>
  </w:num>
  <w:num w:numId="52" w16cid:durableId="1669138051">
    <w:abstractNumId w:val="8"/>
  </w:num>
  <w:num w:numId="53" w16cid:durableId="1450466913">
    <w:abstractNumId w:val="67"/>
  </w:num>
  <w:num w:numId="54" w16cid:durableId="892040595">
    <w:abstractNumId w:val="12"/>
  </w:num>
  <w:num w:numId="55" w16cid:durableId="2061828427">
    <w:abstractNumId w:val="30"/>
  </w:num>
  <w:num w:numId="56" w16cid:durableId="1268002622">
    <w:abstractNumId w:val="17"/>
  </w:num>
  <w:num w:numId="57" w16cid:durableId="1209950713">
    <w:abstractNumId w:val="40"/>
  </w:num>
  <w:num w:numId="58" w16cid:durableId="2078818985">
    <w:abstractNumId w:val="22"/>
  </w:num>
  <w:num w:numId="59" w16cid:durableId="1494299480">
    <w:abstractNumId w:val="56"/>
  </w:num>
  <w:num w:numId="60" w16cid:durableId="1832286187">
    <w:abstractNumId w:val="3"/>
  </w:num>
  <w:num w:numId="61" w16cid:durableId="647395749">
    <w:abstractNumId w:val="31"/>
  </w:num>
  <w:num w:numId="62" w16cid:durableId="721949411">
    <w:abstractNumId w:val="44"/>
  </w:num>
  <w:num w:numId="63" w16cid:durableId="452335344">
    <w:abstractNumId w:val="27"/>
  </w:num>
  <w:num w:numId="64" w16cid:durableId="96605228">
    <w:abstractNumId w:val="73"/>
  </w:num>
  <w:num w:numId="65" w16cid:durableId="764377161">
    <w:abstractNumId w:val="58"/>
  </w:num>
  <w:num w:numId="66" w16cid:durableId="190917857">
    <w:abstractNumId w:val="4"/>
  </w:num>
  <w:num w:numId="67" w16cid:durableId="2057580165">
    <w:abstractNumId w:val="5"/>
  </w:num>
  <w:num w:numId="68" w16cid:durableId="1400788787">
    <w:abstractNumId w:val="6"/>
  </w:num>
  <w:num w:numId="69" w16cid:durableId="1902711861">
    <w:abstractNumId w:val="41"/>
  </w:num>
  <w:num w:numId="70" w16cid:durableId="1963923004">
    <w:abstractNumId w:val="28"/>
  </w:num>
  <w:num w:numId="71" w16cid:durableId="644628580">
    <w:abstractNumId w:val="63"/>
  </w:num>
  <w:num w:numId="72" w16cid:durableId="1206482875">
    <w:abstractNumId w:val="38"/>
  </w:num>
  <w:num w:numId="73" w16cid:durableId="1917787491">
    <w:abstractNumId w:val="15"/>
  </w:num>
  <w:num w:numId="74" w16cid:durableId="472216627">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420"/>
  <w:drawingGridVerticalSpacing w:val="160"/>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2E2C"/>
    <w:rsid w:val="00003521"/>
    <w:rsid w:val="000058DB"/>
    <w:rsid w:val="00005BA8"/>
    <w:rsid w:val="000106FB"/>
    <w:rsid w:val="000111B2"/>
    <w:rsid w:val="00011B9C"/>
    <w:rsid w:val="00011CD5"/>
    <w:rsid w:val="00014B1E"/>
    <w:rsid w:val="00014FAF"/>
    <w:rsid w:val="00015D8F"/>
    <w:rsid w:val="00015EA9"/>
    <w:rsid w:val="000168F9"/>
    <w:rsid w:val="00016BE3"/>
    <w:rsid w:val="00017F16"/>
    <w:rsid w:val="000201B5"/>
    <w:rsid w:val="000216D2"/>
    <w:rsid w:val="00022151"/>
    <w:rsid w:val="00022637"/>
    <w:rsid w:val="00023411"/>
    <w:rsid w:val="00023F31"/>
    <w:rsid w:val="00024B60"/>
    <w:rsid w:val="00024EC2"/>
    <w:rsid w:val="000257B9"/>
    <w:rsid w:val="0002651F"/>
    <w:rsid w:val="00026EFE"/>
    <w:rsid w:val="000274C9"/>
    <w:rsid w:val="00027E65"/>
    <w:rsid w:val="00031E19"/>
    <w:rsid w:val="000337D3"/>
    <w:rsid w:val="00033B27"/>
    <w:rsid w:val="00034340"/>
    <w:rsid w:val="00034806"/>
    <w:rsid w:val="000353D1"/>
    <w:rsid w:val="000355E6"/>
    <w:rsid w:val="000356B0"/>
    <w:rsid w:val="00036A3E"/>
    <w:rsid w:val="00037054"/>
    <w:rsid w:val="00040283"/>
    <w:rsid w:val="0004084A"/>
    <w:rsid w:val="00042D3B"/>
    <w:rsid w:val="00042D92"/>
    <w:rsid w:val="000436DB"/>
    <w:rsid w:val="000438BE"/>
    <w:rsid w:val="00043FD2"/>
    <w:rsid w:val="00044849"/>
    <w:rsid w:val="00044AC1"/>
    <w:rsid w:val="00044FA4"/>
    <w:rsid w:val="0004585C"/>
    <w:rsid w:val="00046A41"/>
    <w:rsid w:val="00046D4D"/>
    <w:rsid w:val="00047088"/>
    <w:rsid w:val="00047697"/>
    <w:rsid w:val="00050E7E"/>
    <w:rsid w:val="000537D7"/>
    <w:rsid w:val="000548A8"/>
    <w:rsid w:val="00055693"/>
    <w:rsid w:val="000559D1"/>
    <w:rsid w:val="00056808"/>
    <w:rsid w:val="00056A88"/>
    <w:rsid w:val="0005738F"/>
    <w:rsid w:val="00057D33"/>
    <w:rsid w:val="00060497"/>
    <w:rsid w:val="000615EF"/>
    <w:rsid w:val="00061A99"/>
    <w:rsid w:val="00064CD8"/>
    <w:rsid w:val="0006506D"/>
    <w:rsid w:val="00067656"/>
    <w:rsid w:val="00067FBE"/>
    <w:rsid w:val="0007038A"/>
    <w:rsid w:val="000703C7"/>
    <w:rsid w:val="00073360"/>
    <w:rsid w:val="0007376E"/>
    <w:rsid w:val="00074017"/>
    <w:rsid w:val="000740E2"/>
    <w:rsid w:val="00074440"/>
    <w:rsid w:val="000749D1"/>
    <w:rsid w:val="00075328"/>
    <w:rsid w:val="000754D4"/>
    <w:rsid w:val="000762C9"/>
    <w:rsid w:val="000773BF"/>
    <w:rsid w:val="000779ED"/>
    <w:rsid w:val="00080A85"/>
    <w:rsid w:val="000814E4"/>
    <w:rsid w:val="00083678"/>
    <w:rsid w:val="0008387B"/>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487"/>
    <w:rsid w:val="00096E6A"/>
    <w:rsid w:val="000970B6"/>
    <w:rsid w:val="00097565"/>
    <w:rsid w:val="000A4FD3"/>
    <w:rsid w:val="000A513A"/>
    <w:rsid w:val="000A5CBC"/>
    <w:rsid w:val="000A7500"/>
    <w:rsid w:val="000B0C67"/>
    <w:rsid w:val="000B11A8"/>
    <w:rsid w:val="000B1C0B"/>
    <w:rsid w:val="000B200E"/>
    <w:rsid w:val="000B335D"/>
    <w:rsid w:val="000B3BCC"/>
    <w:rsid w:val="000B4EA8"/>
    <w:rsid w:val="000B4F5B"/>
    <w:rsid w:val="000B695A"/>
    <w:rsid w:val="000B6B78"/>
    <w:rsid w:val="000B7043"/>
    <w:rsid w:val="000B743D"/>
    <w:rsid w:val="000B7E43"/>
    <w:rsid w:val="000C002F"/>
    <w:rsid w:val="000C44AD"/>
    <w:rsid w:val="000C4C75"/>
    <w:rsid w:val="000C689C"/>
    <w:rsid w:val="000C7EE2"/>
    <w:rsid w:val="000D058F"/>
    <w:rsid w:val="000D0676"/>
    <w:rsid w:val="000D0F1B"/>
    <w:rsid w:val="000D0F51"/>
    <w:rsid w:val="000D1971"/>
    <w:rsid w:val="000D2C25"/>
    <w:rsid w:val="000D413D"/>
    <w:rsid w:val="000D46CC"/>
    <w:rsid w:val="000D564A"/>
    <w:rsid w:val="000D5B1C"/>
    <w:rsid w:val="000D726A"/>
    <w:rsid w:val="000E08C1"/>
    <w:rsid w:val="000E16EE"/>
    <w:rsid w:val="000E18EF"/>
    <w:rsid w:val="000E2379"/>
    <w:rsid w:val="000E2607"/>
    <w:rsid w:val="000E3024"/>
    <w:rsid w:val="000E3FE7"/>
    <w:rsid w:val="000E5344"/>
    <w:rsid w:val="000E58B1"/>
    <w:rsid w:val="000E5966"/>
    <w:rsid w:val="000E5A5F"/>
    <w:rsid w:val="000E7146"/>
    <w:rsid w:val="000E7930"/>
    <w:rsid w:val="000F0421"/>
    <w:rsid w:val="000F0AB8"/>
    <w:rsid w:val="000F1DB8"/>
    <w:rsid w:val="000F22EB"/>
    <w:rsid w:val="000F28F4"/>
    <w:rsid w:val="000F2F16"/>
    <w:rsid w:val="000F43E1"/>
    <w:rsid w:val="000F52DB"/>
    <w:rsid w:val="000F5F4A"/>
    <w:rsid w:val="000F61DC"/>
    <w:rsid w:val="000F72FE"/>
    <w:rsid w:val="0010184F"/>
    <w:rsid w:val="001020F4"/>
    <w:rsid w:val="00102373"/>
    <w:rsid w:val="00102D64"/>
    <w:rsid w:val="00103631"/>
    <w:rsid w:val="00104F6F"/>
    <w:rsid w:val="00105D8E"/>
    <w:rsid w:val="00106725"/>
    <w:rsid w:val="00106EE0"/>
    <w:rsid w:val="00106FBA"/>
    <w:rsid w:val="00107886"/>
    <w:rsid w:val="0011193E"/>
    <w:rsid w:val="0011236B"/>
    <w:rsid w:val="0011342A"/>
    <w:rsid w:val="00115609"/>
    <w:rsid w:val="001156FA"/>
    <w:rsid w:val="001171EE"/>
    <w:rsid w:val="00117456"/>
    <w:rsid w:val="00120946"/>
    <w:rsid w:val="001209BC"/>
    <w:rsid w:val="00120BEA"/>
    <w:rsid w:val="00121A71"/>
    <w:rsid w:val="00122127"/>
    <w:rsid w:val="00124ED4"/>
    <w:rsid w:val="001257E7"/>
    <w:rsid w:val="00126423"/>
    <w:rsid w:val="00126EC9"/>
    <w:rsid w:val="00130E5C"/>
    <w:rsid w:val="00131405"/>
    <w:rsid w:val="00131CE6"/>
    <w:rsid w:val="00132C7B"/>
    <w:rsid w:val="00133830"/>
    <w:rsid w:val="001340D8"/>
    <w:rsid w:val="00135B58"/>
    <w:rsid w:val="00136F27"/>
    <w:rsid w:val="00136F57"/>
    <w:rsid w:val="00137184"/>
    <w:rsid w:val="001371A0"/>
    <w:rsid w:val="0013726C"/>
    <w:rsid w:val="001418C6"/>
    <w:rsid w:val="0014199F"/>
    <w:rsid w:val="00141BC5"/>
    <w:rsid w:val="00141DC1"/>
    <w:rsid w:val="001443AA"/>
    <w:rsid w:val="00144832"/>
    <w:rsid w:val="0014487E"/>
    <w:rsid w:val="00144A6B"/>
    <w:rsid w:val="001462D2"/>
    <w:rsid w:val="001465F3"/>
    <w:rsid w:val="00146802"/>
    <w:rsid w:val="00146FBA"/>
    <w:rsid w:val="001507E2"/>
    <w:rsid w:val="00150C6B"/>
    <w:rsid w:val="0015197C"/>
    <w:rsid w:val="001525B5"/>
    <w:rsid w:val="00153B3E"/>
    <w:rsid w:val="00154228"/>
    <w:rsid w:val="00154903"/>
    <w:rsid w:val="001549BA"/>
    <w:rsid w:val="00155440"/>
    <w:rsid w:val="00155BB8"/>
    <w:rsid w:val="00156675"/>
    <w:rsid w:val="00157D19"/>
    <w:rsid w:val="00160B9B"/>
    <w:rsid w:val="00161213"/>
    <w:rsid w:val="0016194C"/>
    <w:rsid w:val="00161E55"/>
    <w:rsid w:val="001624B7"/>
    <w:rsid w:val="0016282F"/>
    <w:rsid w:val="00163D81"/>
    <w:rsid w:val="00164052"/>
    <w:rsid w:val="00165D5C"/>
    <w:rsid w:val="00165E24"/>
    <w:rsid w:val="0016622B"/>
    <w:rsid w:val="0016694A"/>
    <w:rsid w:val="00170656"/>
    <w:rsid w:val="00170C58"/>
    <w:rsid w:val="00170EB2"/>
    <w:rsid w:val="0017147B"/>
    <w:rsid w:val="00171487"/>
    <w:rsid w:val="0017205F"/>
    <w:rsid w:val="00172360"/>
    <w:rsid w:val="00172914"/>
    <w:rsid w:val="00173DEB"/>
    <w:rsid w:val="001743A3"/>
    <w:rsid w:val="0017502E"/>
    <w:rsid w:val="00175BB5"/>
    <w:rsid w:val="00176025"/>
    <w:rsid w:val="00176207"/>
    <w:rsid w:val="0017620C"/>
    <w:rsid w:val="00176FD1"/>
    <w:rsid w:val="00177636"/>
    <w:rsid w:val="0017773C"/>
    <w:rsid w:val="00182A0A"/>
    <w:rsid w:val="0018321C"/>
    <w:rsid w:val="0018376E"/>
    <w:rsid w:val="00183F7C"/>
    <w:rsid w:val="00184198"/>
    <w:rsid w:val="001853EC"/>
    <w:rsid w:val="0018582F"/>
    <w:rsid w:val="00187268"/>
    <w:rsid w:val="00187718"/>
    <w:rsid w:val="00187D13"/>
    <w:rsid w:val="00190204"/>
    <w:rsid w:val="0019032F"/>
    <w:rsid w:val="001908D0"/>
    <w:rsid w:val="00190BD2"/>
    <w:rsid w:val="00191C83"/>
    <w:rsid w:val="00191E88"/>
    <w:rsid w:val="0019214A"/>
    <w:rsid w:val="00193B2E"/>
    <w:rsid w:val="001950D4"/>
    <w:rsid w:val="001956D7"/>
    <w:rsid w:val="00195AEC"/>
    <w:rsid w:val="00195F0C"/>
    <w:rsid w:val="001967B7"/>
    <w:rsid w:val="00197104"/>
    <w:rsid w:val="001A00E2"/>
    <w:rsid w:val="001A08A1"/>
    <w:rsid w:val="001A0A84"/>
    <w:rsid w:val="001A212E"/>
    <w:rsid w:val="001A3E65"/>
    <w:rsid w:val="001A51A3"/>
    <w:rsid w:val="001A5E14"/>
    <w:rsid w:val="001A73C5"/>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D5CCA"/>
    <w:rsid w:val="001D74DE"/>
    <w:rsid w:val="001E07EB"/>
    <w:rsid w:val="001E1408"/>
    <w:rsid w:val="001E1B09"/>
    <w:rsid w:val="001E261D"/>
    <w:rsid w:val="001E2E77"/>
    <w:rsid w:val="001E4AAE"/>
    <w:rsid w:val="001E4E10"/>
    <w:rsid w:val="001E527C"/>
    <w:rsid w:val="001E606D"/>
    <w:rsid w:val="001F0030"/>
    <w:rsid w:val="001F01B3"/>
    <w:rsid w:val="001F02DE"/>
    <w:rsid w:val="001F07D9"/>
    <w:rsid w:val="001F339B"/>
    <w:rsid w:val="001F3E45"/>
    <w:rsid w:val="001F4E0E"/>
    <w:rsid w:val="001F523C"/>
    <w:rsid w:val="001F57F8"/>
    <w:rsid w:val="001F6E68"/>
    <w:rsid w:val="001F7301"/>
    <w:rsid w:val="00200EEC"/>
    <w:rsid w:val="002035C0"/>
    <w:rsid w:val="0020457A"/>
    <w:rsid w:val="00204720"/>
    <w:rsid w:val="00204EEE"/>
    <w:rsid w:val="00207D59"/>
    <w:rsid w:val="0021100A"/>
    <w:rsid w:val="0021144C"/>
    <w:rsid w:val="00212925"/>
    <w:rsid w:val="002140DC"/>
    <w:rsid w:val="002145DD"/>
    <w:rsid w:val="00215161"/>
    <w:rsid w:val="0021660C"/>
    <w:rsid w:val="0021678E"/>
    <w:rsid w:val="00217554"/>
    <w:rsid w:val="0021768C"/>
    <w:rsid w:val="002178D3"/>
    <w:rsid w:val="0022192B"/>
    <w:rsid w:val="00221C12"/>
    <w:rsid w:val="00223FEE"/>
    <w:rsid w:val="002257E3"/>
    <w:rsid w:val="00226A6A"/>
    <w:rsid w:val="00226C69"/>
    <w:rsid w:val="002275A9"/>
    <w:rsid w:val="00227EEA"/>
    <w:rsid w:val="00230B2F"/>
    <w:rsid w:val="002312F7"/>
    <w:rsid w:val="00231CDE"/>
    <w:rsid w:val="00232B32"/>
    <w:rsid w:val="00232DD3"/>
    <w:rsid w:val="00232E6D"/>
    <w:rsid w:val="002339B7"/>
    <w:rsid w:val="002350DB"/>
    <w:rsid w:val="0023622F"/>
    <w:rsid w:val="002377E6"/>
    <w:rsid w:val="00237F14"/>
    <w:rsid w:val="00237FE0"/>
    <w:rsid w:val="002402BB"/>
    <w:rsid w:val="0024101B"/>
    <w:rsid w:val="002423ED"/>
    <w:rsid w:val="00242603"/>
    <w:rsid w:val="00243FBF"/>
    <w:rsid w:val="002447B7"/>
    <w:rsid w:val="0024612C"/>
    <w:rsid w:val="00246542"/>
    <w:rsid w:val="00246EFE"/>
    <w:rsid w:val="00247018"/>
    <w:rsid w:val="002505B2"/>
    <w:rsid w:val="00251050"/>
    <w:rsid w:val="00251101"/>
    <w:rsid w:val="0025190A"/>
    <w:rsid w:val="00252555"/>
    <w:rsid w:val="002535F8"/>
    <w:rsid w:val="00253762"/>
    <w:rsid w:val="00253A58"/>
    <w:rsid w:val="00254939"/>
    <w:rsid w:val="00254CEF"/>
    <w:rsid w:val="002550C2"/>
    <w:rsid w:val="00255AAE"/>
    <w:rsid w:val="0025729D"/>
    <w:rsid w:val="0026002F"/>
    <w:rsid w:val="00260EB3"/>
    <w:rsid w:val="00262242"/>
    <w:rsid w:val="00263118"/>
    <w:rsid w:val="00263946"/>
    <w:rsid w:val="00263AA5"/>
    <w:rsid w:val="00263D24"/>
    <w:rsid w:val="00266A3E"/>
    <w:rsid w:val="002670C1"/>
    <w:rsid w:val="002673B6"/>
    <w:rsid w:val="00267C82"/>
    <w:rsid w:val="002706AD"/>
    <w:rsid w:val="00271FAD"/>
    <w:rsid w:val="002723AD"/>
    <w:rsid w:val="0027310B"/>
    <w:rsid w:val="00273301"/>
    <w:rsid w:val="0027368A"/>
    <w:rsid w:val="00274E90"/>
    <w:rsid w:val="00275295"/>
    <w:rsid w:val="002757C5"/>
    <w:rsid w:val="00280610"/>
    <w:rsid w:val="002806E0"/>
    <w:rsid w:val="002809D0"/>
    <w:rsid w:val="002820AA"/>
    <w:rsid w:val="0028232D"/>
    <w:rsid w:val="00283B9E"/>
    <w:rsid w:val="002841DD"/>
    <w:rsid w:val="00284A5F"/>
    <w:rsid w:val="00286B1A"/>
    <w:rsid w:val="00287575"/>
    <w:rsid w:val="002910A3"/>
    <w:rsid w:val="00291D35"/>
    <w:rsid w:val="0029223E"/>
    <w:rsid w:val="002928E6"/>
    <w:rsid w:val="00293972"/>
    <w:rsid w:val="002942C3"/>
    <w:rsid w:val="002950D5"/>
    <w:rsid w:val="002955F4"/>
    <w:rsid w:val="0029590F"/>
    <w:rsid w:val="00296109"/>
    <w:rsid w:val="002A170A"/>
    <w:rsid w:val="002A1873"/>
    <w:rsid w:val="002A401D"/>
    <w:rsid w:val="002A41AD"/>
    <w:rsid w:val="002A41E5"/>
    <w:rsid w:val="002A7AD8"/>
    <w:rsid w:val="002B0C44"/>
    <w:rsid w:val="002B1410"/>
    <w:rsid w:val="002B2139"/>
    <w:rsid w:val="002B2431"/>
    <w:rsid w:val="002B2B10"/>
    <w:rsid w:val="002B3741"/>
    <w:rsid w:val="002B3EE5"/>
    <w:rsid w:val="002B46DF"/>
    <w:rsid w:val="002B4DC4"/>
    <w:rsid w:val="002B562A"/>
    <w:rsid w:val="002B6A35"/>
    <w:rsid w:val="002B6CAE"/>
    <w:rsid w:val="002B785F"/>
    <w:rsid w:val="002B7A5B"/>
    <w:rsid w:val="002C071A"/>
    <w:rsid w:val="002C2210"/>
    <w:rsid w:val="002C32A8"/>
    <w:rsid w:val="002C3C4F"/>
    <w:rsid w:val="002C3F24"/>
    <w:rsid w:val="002C4E84"/>
    <w:rsid w:val="002C62E1"/>
    <w:rsid w:val="002C63A3"/>
    <w:rsid w:val="002C6A59"/>
    <w:rsid w:val="002C79A2"/>
    <w:rsid w:val="002D036C"/>
    <w:rsid w:val="002D10A3"/>
    <w:rsid w:val="002D136A"/>
    <w:rsid w:val="002D1873"/>
    <w:rsid w:val="002D1B42"/>
    <w:rsid w:val="002D7474"/>
    <w:rsid w:val="002D7B4B"/>
    <w:rsid w:val="002D7BEF"/>
    <w:rsid w:val="002D7F55"/>
    <w:rsid w:val="002E09E6"/>
    <w:rsid w:val="002E09F2"/>
    <w:rsid w:val="002E14C2"/>
    <w:rsid w:val="002E1F27"/>
    <w:rsid w:val="002E1FC1"/>
    <w:rsid w:val="002E21FA"/>
    <w:rsid w:val="002E2A61"/>
    <w:rsid w:val="002E3363"/>
    <w:rsid w:val="002E351D"/>
    <w:rsid w:val="002E3ABA"/>
    <w:rsid w:val="002E46C4"/>
    <w:rsid w:val="002E4B95"/>
    <w:rsid w:val="002E60F0"/>
    <w:rsid w:val="002E70D7"/>
    <w:rsid w:val="002F2473"/>
    <w:rsid w:val="002F25DB"/>
    <w:rsid w:val="002F2D43"/>
    <w:rsid w:val="002F2D71"/>
    <w:rsid w:val="002F2DC0"/>
    <w:rsid w:val="002F4190"/>
    <w:rsid w:val="002F4660"/>
    <w:rsid w:val="002F4A01"/>
    <w:rsid w:val="002F62E2"/>
    <w:rsid w:val="002F644E"/>
    <w:rsid w:val="002F7516"/>
    <w:rsid w:val="003003CB"/>
    <w:rsid w:val="003005D5"/>
    <w:rsid w:val="00300A17"/>
    <w:rsid w:val="00301B7D"/>
    <w:rsid w:val="00302227"/>
    <w:rsid w:val="00302536"/>
    <w:rsid w:val="00302B27"/>
    <w:rsid w:val="00302B4D"/>
    <w:rsid w:val="00303A73"/>
    <w:rsid w:val="0030503D"/>
    <w:rsid w:val="00305449"/>
    <w:rsid w:val="0031014E"/>
    <w:rsid w:val="00311259"/>
    <w:rsid w:val="0031131E"/>
    <w:rsid w:val="00311D66"/>
    <w:rsid w:val="003126CF"/>
    <w:rsid w:val="00312E78"/>
    <w:rsid w:val="00314FCA"/>
    <w:rsid w:val="003161CA"/>
    <w:rsid w:val="00316395"/>
    <w:rsid w:val="00316D38"/>
    <w:rsid w:val="00316F17"/>
    <w:rsid w:val="00316F37"/>
    <w:rsid w:val="00316FC9"/>
    <w:rsid w:val="0031747A"/>
    <w:rsid w:val="0031777F"/>
    <w:rsid w:val="00317B2E"/>
    <w:rsid w:val="003203D0"/>
    <w:rsid w:val="00320D93"/>
    <w:rsid w:val="003212AC"/>
    <w:rsid w:val="0032139A"/>
    <w:rsid w:val="003215FB"/>
    <w:rsid w:val="00321733"/>
    <w:rsid w:val="00321BF7"/>
    <w:rsid w:val="00323A88"/>
    <w:rsid w:val="00323EC3"/>
    <w:rsid w:val="00326676"/>
    <w:rsid w:val="0032687C"/>
    <w:rsid w:val="003271DF"/>
    <w:rsid w:val="00331019"/>
    <w:rsid w:val="00331234"/>
    <w:rsid w:val="00333571"/>
    <w:rsid w:val="003363FC"/>
    <w:rsid w:val="003366D8"/>
    <w:rsid w:val="00336CC3"/>
    <w:rsid w:val="00340F7E"/>
    <w:rsid w:val="00341323"/>
    <w:rsid w:val="003414B9"/>
    <w:rsid w:val="00341AE0"/>
    <w:rsid w:val="00342420"/>
    <w:rsid w:val="0034386E"/>
    <w:rsid w:val="0034590F"/>
    <w:rsid w:val="0034677A"/>
    <w:rsid w:val="00346C44"/>
    <w:rsid w:val="00350EA6"/>
    <w:rsid w:val="00352BB4"/>
    <w:rsid w:val="00352FCD"/>
    <w:rsid w:val="003542B1"/>
    <w:rsid w:val="003552C8"/>
    <w:rsid w:val="0035616F"/>
    <w:rsid w:val="003561D6"/>
    <w:rsid w:val="00356B75"/>
    <w:rsid w:val="00357B0E"/>
    <w:rsid w:val="003600AF"/>
    <w:rsid w:val="00361285"/>
    <w:rsid w:val="0036147F"/>
    <w:rsid w:val="00362158"/>
    <w:rsid w:val="003621BE"/>
    <w:rsid w:val="0036260B"/>
    <w:rsid w:val="003636A9"/>
    <w:rsid w:val="003641C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9C8"/>
    <w:rsid w:val="00381DBC"/>
    <w:rsid w:val="0038283C"/>
    <w:rsid w:val="003830A0"/>
    <w:rsid w:val="003830B7"/>
    <w:rsid w:val="00383CE3"/>
    <w:rsid w:val="00384333"/>
    <w:rsid w:val="003845B4"/>
    <w:rsid w:val="0038482E"/>
    <w:rsid w:val="00386875"/>
    <w:rsid w:val="00386CBB"/>
    <w:rsid w:val="003910CC"/>
    <w:rsid w:val="00391361"/>
    <w:rsid w:val="003917FF"/>
    <w:rsid w:val="00392386"/>
    <w:rsid w:val="00393556"/>
    <w:rsid w:val="00395621"/>
    <w:rsid w:val="003963CC"/>
    <w:rsid w:val="003973AF"/>
    <w:rsid w:val="00397919"/>
    <w:rsid w:val="003A0894"/>
    <w:rsid w:val="003A1AC4"/>
    <w:rsid w:val="003A41C6"/>
    <w:rsid w:val="003A435A"/>
    <w:rsid w:val="003A502C"/>
    <w:rsid w:val="003A6037"/>
    <w:rsid w:val="003A6693"/>
    <w:rsid w:val="003A7B06"/>
    <w:rsid w:val="003B0AB3"/>
    <w:rsid w:val="003B23BE"/>
    <w:rsid w:val="003B3539"/>
    <w:rsid w:val="003B3F52"/>
    <w:rsid w:val="003B41BD"/>
    <w:rsid w:val="003B4450"/>
    <w:rsid w:val="003B46D3"/>
    <w:rsid w:val="003B4B28"/>
    <w:rsid w:val="003B6529"/>
    <w:rsid w:val="003C06D9"/>
    <w:rsid w:val="003C0DD1"/>
    <w:rsid w:val="003C277B"/>
    <w:rsid w:val="003C28F2"/>
    <w:rsid w:val="003C2FB7"/>
    <w:rsid w:val="003C4403"/>
    <w:rsid w:val="003C4F17"/>
    <w:rsid w:val="003C50F9"/>
    <w:rsid w:val="003C6281"/>
    <w:rsid w:val="003D29E6"/>
    <w:rsid w:val="003D4C11"/>
    <w:rsid w:val="003E0C1C"/>
    <w:rsid w:val="003E1E13"/>
    <w:rsid w:val="003E2770"/>
    <w:rsid w:val="003E361E"/>
    <w:rsid w:val="003E38F0"/>
    <w:rsid w:val="003E4892"/>
    <w:rsid w:val="003E7383"/>
    <w:rsid w:val="003F1589"/>
    <w:rsid w:val="003F20B3"/>
    <w:rsid w:val="003F2ACA"/>
    <w:rsid w:val="003F3670"/>
    <w:rsid w:val="003F3762"/>
    <w:rsid w:val="00400CFF"/>
    <w:rsid w:val="004018EB"/>
    <w:rsid w:val="00401B4C"/>
    <w:rsid w:val="004025D6"/>
    <w:rsid w:val="004031FB"/>
    <w:rsid w:val="004038D3"/>
    <w:rsid w:val="00403CD9"/>
    <w:rsid w:val="004043BD"/>
    <w:rsid w:val="00404A2B"/>
    <w:rsid w:val="00404C71"/>
    <w:rsid w:val="00405644"/>
    <w:rsid w:val="0040612C"/>
    <w:rsid w:val="004063FE"/>
    <w:rsid w:val="004107B1"/>
    <w:rsid w:val="00411A7B"/>
    <w:rsid w:val="004135D9"/>
    <w:rsid w:val="0041590C"/>
    <w:rsid w:val="00416431"/>
    <w:rsid w:val="00416A93"/>
    <w:rsid w:val="00416ED9"/>
    <w:rsid w:val="00420952"/>
    <w:rsid w:val="00421462"/>
    <w:rsid w:val="0042264E"/>
    <w:rsid w:val="00422769"/>
    <w:rsid w:val="00422FA0"/>
    <w:rsid w:val="00423580"/>
    <w:rsid w:val="00423BC1"/>
    <w:rsid w:val="00423EFD"/>
    <w:rsid w:val="00424155"/>
    <w:rsid w:val="0042598D"/>
    <w:rsid w:val="00425E4B"/>
    <w:rsid w:val="00426189"/>
    <w:rsid w:val="0042657D"/>
    <w:rsid w:val="004305B8"/>
    <w:rsid w:val="004316B6"/>
    <w:rsid w:val="00431C1D"/>
    <w:rsid w:val="0043389B"/>
    <w:rsid w:val="004340B5"/>
    <w:rsid w:val="00434C4B"/>
    <w:rsid w:val="0043717E"/>
    <w:rsid w:val="00442049"/>
    <w:rsid w:val="00442227"/>
    <w:rsid w:val="00442AF8"/>
    <w:rsid w:val="00443E6C"/>
    <w:rsid w:val="00443EF6"/>
    <w:rsid w:val="004443DF"/>
    <w:rsid w:val="00444550"/>
    <w:rsid w:val="004451FB"/>
    <w:rsid w:val="00445852"/>
    <w:rsid w:val="00446F2A"/>
    <w:rsid w:val="00447E58"/>
    <w:rsid w:val="004501CD"/>
    <w:rsid w:val="00451375"/>
    <w:rsid w:val="004517F8"/>
    <w:rsid w:val="00452A9E"/>
    <w:rsid w:val="00454D97"/>
    <w:rsid w:val="00455646"/>
    <w:rsid w:val="00455A8F"/>
    <w:rsid w:val="004561E4"/>
    <w:rsid w:val="00456310"/>
    <w:rsid w:val="00456585"/>
    <w:rsid w:val="00460D02"/>
    <w:rsid w:val="00460F70"/>
    <w:rsid w:val="00460F86"/>
    <w:rsid w:val="004619C4"/>
    <w:rsid w:val="0046347C"/>
    <w:rsid w:val="00463623"/>
    <w:rsid w:val="004658F6"/>
    <w:rsid w:val="0046698A"/>
    <w:rsid w:val="00467554"/>
    <w:rsid w:val="00467597"/>
    <w:rsid w:val="00467FC7"/>
    <w:rsid w:val="0047028C"/>
    <w:rsid w:val="00470A7C"/>
    <w:rsid w:val="004712B2"/>
    <w:rsid w:val="00471B09"/>
    <w:rsid w:val="00471D57"/>
    <w:rsid w:val="00471E13"/>
    <w:rsid w:val="0047202B"/>
    <w:rsid w:val="00473FDC"/>
    <w:rsid w:val="00474095"/>
    <w:rsid w:val="00476393"/>
    <w:rsid w:val="00476FEE"/>
    <w:rsid w:val="00480754"/>
    <w:rsid w:val="00481726"/>
    <w:rsid w:val="00481F7A"/>
    <w:rsid w:val="00483A9A"/>
    <w:rsid w:val="00487F45"/>
    <w:rsid w:val="004901E2"/>
    <w:rsid w:val="004907AC"/>
    <w:rsid w:val="00492A69"/>
    <w:rsid w:val="00493AA2"/>
    <w:rsid w:val="00494C90"/>
    <w:rsid w:val="0049561A"/>
    <w:rsid w:val="00497026"/>
    <w:rsid w:val="0049728E"/>
    <w:rsid w:val="004A0C9A"/>
    <w:rsid w:val="004A1B7D"/>
    <w:rsid w:val="004A1CAC"/>
    <w:rsid w:val="004A1D6E"/>
    <w:rsid w:val="004A2013"/>
    <w:rsid w:val="004A2D64"/>
    <w:rsid w:val="004A2E19"/>
    <w:rsid w:val="004A34D4"/>
    <w:rsid w:val="004A38F7"/>
    <w:rsid w:val="004A4082"/>
    <w:rsid w:val="004A4FFD"/>
    <w:rsid w:val="004A501F"/>
    <w:rsid w:val="004A69CB"/>
    <w:rsid w:val="004A74D2"/>
    <w:rsid w:val="004A77C4"/>
    <w:rsid w:val="004A7A4F"/>
    <w:rsid w:val="004B0DDD"/>
    <w:rsid w:val="004B2CC7"/>
    <w:rsid w:val="004B2F02"/>
    <w:rsid w:val="004B3987"/>
    <w:rsid w:val="004B3D42"/>
    <w:rsid w:val="004B7470"/>
    <w:rsid w:val="004C1947"/>
    <w:rsid w:val="004C2E7B"/>
    <w:rsid w:val="004C3B8C"/>
    <w:rsid w:val="004C3F85"/>
    <w:rsid w:val="004C5B13"/>
    <w:rsid w:val="004C649B"/>
    <w:rsid w:val="004C79CB"/>
    <w:rsid w:val="004C7FDC"/>
    <w:rsid w:val="004D14D8"/>
    <w:rsid w:val="004D1B00"/>
    <w:rsid w:val="004D2689"/>
    <w:rsid w:val="004D27A5"/>
    <w:rsid w:val="004D31B4"/>
    <w:rsid w:val="004D338D"/>
    <w:rsid w:val="004D3B28"/>
    <w:rsid w:val="004D3CFB"/>
    <w:rsid w:val="004D4F3B"/>
    <w:rsid w:val="004D5271"/>
    <w:rsid w:val="004D5B7A"/>
    <w:rsid w:val="004D68AF"/>
    <w:rsid w:val="004D7161"/>
    <w:rsid w:val="004D7A33"/>
    <w:rsid w:val="004D7EB8"/>
    <w:rsid w:val="004E0676"/>
    <w:rsid w:val="004E2625"/>
    <w:rsid w:val="004E2EBA"/>
    <w:rsid w:val="004E3108"/>
    <w:rsid w:val="004E4058"/>
    <w:rsid w:val="004E4ED5"/>
    <w:rsid w:val="004E5E68"/>
    <w:rsid w:val="004E702A"/>
    <w:rsid w:val="004E78AE"/>
    <w:rsid w:val="004E7F45"/>
    <w:rsid w:val="004F10C9"/>
    <w:rsid w:val="004F1419"/>
    <w:rsid w:val="004F2177"/>
    <w:rsid w:val="004F297D"/>
    <w:rsid w:val="004F358F"/>
    <w:rsid w:val="004F366C"/>
    <w:rsid w:val="004F54CF"/>
    <w:rsid w:val="004F6082"/>
    <w:rsid w:val="004F6E4B"/>
    <w:rsid w:val="0050028C"/>
    <w:rsid w:val="00501809"/>
    <w:rsid w:val="005020EF"/>
    <w:rsid w:val="00502E3A"/>
    <w:rsid w:val="00503AED"/>
    <w:rsid w:val="005045C9"/>
    <w:rsid w:val="00504876"/>
    <w:rsid w:val="00505437"/>
    <w:rsid w:val="005059E3"/>
    <w:rsid w:val="00505D1D"/>
    <w:rsid w:val="00510A5D"/>
    <w:rsid w:val="0051117B"/>
    <w:rsid w:val="005112DB"/>
    <w:rsid w:val="00513010"/>
    <w:rsid w:val="00514F6F"/>
    <w:rsid w:val="00517A56"/>
    <w:rsid w:val="00520418"/>
    <w:rsid w:val="00521174"/>
    <w:rsid w:val="005213A0"/>
    <w:rsid w:val="00521E35"/>
    <w:rsid w:val="00522314"/>
    <w:rsid w:val="00522F8E"/>
    <w:rsid w:val="005231E4"/>
    <w:rsid w:val="00523203"/>
    <w:rsid w:val="005232D9"/>
    <w:rsid w:val="00523414"/>
    <w:rsid w:val="0052481D"/>
    <w:rsid w:val="00525244"/>
    <w:rsid w:val="00526229"/>
    <w:rsid w:val="0052673C"/>
    <w:rsid w:val="00526E88"/>
    <w:rsid w:val="00527F35"/>
    <w:rsid w:val="005303F0"/>
    <w:rsid w:val="00530B9F"/>
    <w:rsid w:val="00531248"/>
    <w:rsid w:val="00531E7C"/>
    <w:rsid w:val="0053231E"/>
    <w:rsid w:val="00533CC6"/>
    <w:rsid w:val="00534071"/>
    <w:rsid w:val="005342EA"/>
    <w:rsid w:val="005343D9"/>
    <w:rsid w:val="005345AE"/>
    <w:rsid w:val="005348E8"/>
    <w:rsid w:val="005370DC"/>
    <w:rsid w:val="00537718"/>
    <w:rsid w:val="005379F5"/>
    <w:rsid w:val="00540112"/>
    <w:rsid w:val="00540B44"/>
    <w:rsid w:val="00540B6B"/>
    <w:rsid w:val="0054139A"/>
    <w:rsid w:val="005424AC"/>
    <w:rsid w:val="00543148"/>
    <w:rsid w:val="005432DB"/>
    <w:rsid w:val="005439A1"/>
    <w:rsid w:val="00544C53"/>
    <w:rsid w:val="0054599C"/>
    <w:rsid w:val="00545DF4"/>
    <w:rsid w:val="005463A5"/>
    <w:rsid w:val="00547135"/>
    <w:rsid w:val="00547EF2"/>
    <w:rsid w:val="0055274D"/>
    <w:rsid w:val="00553BA5"/>
    <w:rsid w:val="00553D1B"/>
    <w:rsid w:val="0055473A"/>
    <w:rsid w:val="0055480B"/>
    <w:rsid w:val="005557BC"/>
    <w:rsid w:val="00556ADF"/>
    <w:rsid w:val="00560EA4"/>
    <w:rsid w:val="005628BA"/>
    <w:rsid w:val="0056388D"/>
    <w:rsid w:val="00563AB7"/>
    <w:rsid w:val="00563DE4"/>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6F"/>
    <w:rsid w:val="00592893"/>
    <w:rsid w:val="005936EF"/>
    <w:rsid w:val="00593C9E"/>
    <w:rsid w:val="00594935"/>
    <w:rsid w:val="00595674"/>
    <w:rsid w:val="00597615"/>
    <w:rsid w:val="005A1F63"/>
    <w:rsid w:val="005A2047"/>
    <w:rsid w:val="005A2117"/>
    <w:rsid w:val="005A215A"/>
    <w:rsid w:val="005A389B"/>
    <w:rsid w:val="005A5368"/>
    <w:rsid w:val="005A6647"/>
    <w:rsid w:val="005A751E"/>
    <w:rsid w:val="005A7DC4"/>
    <w:rsid w:val="005B0867"/>
    <w:rsid w:val="005B0C19"/>
    <w:rsid w:val="005B1634"/>
    <w:rsid w:val="005B1D79"/>
    <w:rsid w:val="005B2573"/>
    <w:rsid w:val="005B2BD3"/>
    <w:rsid w:val="005B2E93"/>
    <w:rsid w:val="005B6616"/>
    <w:rsid w:val="005B6FBE"/>
    <w:rsid w:val="005B7507"/>
    <w:rsid w:val="005B7EFB"/>
    <w:rsid w:val="005C178E"/>
    <w:rsid w:val="005C1EAF"/>
    <w:rsid w:val="005C33BC"/>
    <w:rsid w:val="005C3548"/>
    <w:rsid w:val="005C4B78"/>
    <w:rsid w:val="005C4F83"/>
    <w:rsid w:val="005C6933"/>
    <w:rsid w:val="005C7F09"/>
    <w:rsid w:val="005C7F24"/>
    <w:rsid w:val="005D0804"/>
    <w:rsid w:val="005D1616"/>
    <w:rsid w:val="005D4E8E"/>
    <w:rsid w:val="005D5022"/>
    <w:rsid w:val="005D50E3"/>
    <w:rsid w:val="005D5687"/>
    <w:rsid w:val="005D5F35"/>
    <w:rsid w:val="005D66FD"/>
    <w:rsid w:val="005D70A3"/>
    <w:rsid w:val="005E02EB"/>
    <w:rsid w:val="005E16B5"/>
    <w:rsid w:val="005E199B"/>
    <w:rsid w:val="005E1B6A"/>
    <w:rsid w:val="005E221C"/>
    <w:rsid w:val="005E27AE"/>
    <w:rsid w:val="005E34A5"/>
    <w:rsid w:val="005E35DE"/>
    <w:rsid w:val="005E48E9"/>
    <w:rsid w:val="005E5D3B"/>
    <w:rsid w:val="005E612B"/>
    <w:rsid w:val="005E68F0"/>
    <w:rsid w:val="005E7ED2"/>
    <w:rsid w:val="005F04BC"/>
    <w:rsid w:val="005F0A45"/>
    <w:rsid w:val="005F0B5B"/>
    <w:rsid w:val="005F0B80"/>
    <w:rsid w:val="005F312A"/>
    <w:rsid w:val="005F4AEF"/>
    <w:rsid w:val="005F5F2E"/>
    <w:rsid w:val="005F697D"/>
    <w:rsid w:val="00600491"/>
    <w:rsid w:val="006020AE"/>
    <w:rsid w:val="00602223"/>
    <w:rsid w:val="006030C2"/>
    <w:rsid w:val="00603D42"/>
    <w:rsid w:val="00603D88"/>
    <w:rsid w:val="00604261"/>
    <w:rsid w:val="00604923"/>
    <w:rsid w:val="0060525F"/>
    <w:rsid w:val="00605F60"/>
    <w:rsid w:val="00606621"/>
    <w:rsid w:val="00606804"/>
    <w:rsid w:val="00606DDD"/>
    <w:rsid w:val="006070B4"/>
    <w:rsid w:val="00607BFF"/>
    <w:rsid w:val="00610D6E"/>
    <w:rsid w:val="006111E8"/>
    <w:rsid w:val="00611ECB"/>
    <w:rsid w:val="006123A8"/>
    <w:rsid w:val="006134A0"/>
    <w:rsid w:val="00614B74"/>
    <w:rsid w:val="00615436"/>
    <w:rsid w:val="00615635"/>
    <w:rsid w:val="006163AC"/>
    <w:rsid w:val="00616C77"/>
    <w:rsid w:val="00616D01"/>
    <w:rsid w:val="00617C58"/>
    <w:rsid w:val="0062049F"/>
    <w:rsid w:val="0062206E"/>
    <w:rsid w:val="00624A40"/>
    <w:rsid w:val="00624CB7"/>
    <w:rsid w:val="0063035A"/>
    <w:rsid w:val="0063189F"/>
    <w:rsid w:val="00632832"/>
    <w:rsid w:val="00633146"/>
    <w:rsid w:val="00635726"/>
    <w:rsid w:val="00636B63"/>
    <w:rsid w:val="0064060A"/>
    <w:rsid w:val="00641FC7"/>
    <w:rsid w:val="00642AD3"/>
    <w:rsid w:val="00643717"/>
    <w:rsid w:val="00643FD6"/>
    <w:rsid w:val="006469C8"/>
    <w:rsid w:val="00646FF4"/>
    <w:rsid w:val="00647385"/>
    <w:rsid w:val="00647643"/>
    <w:rsid w:val="0065108B"/>
    <w:rsid w:val="00652168"/>
    <w:rsid w:val="00652DD7"/>
    <w:rsid w:val="00652FAD"/>
    <w:rsid w:val="00654C47"/>
    <w:rsid w:val="0065641B"/>
    <w:rsid w:val="00656486"/>
    <w:rsid w:val="006565AD"/>
    <w:rsid w:val="006577AD"/>
    <w:rsid w:val="00657B6F"/>
    <w:rsid w:val="006608E6"/>
    <w:rsid w:val="00662F45"/>
    <w:rsid w:val="00663F84"/>
    <w:rsid w:val="00664975"/>
    <w:rsid w:val="006662ED"/>
    <w:rsid w:val="006662F6"/>
    <w:rsid w:val="0066658D"/>
    <w:rsid w:val="006666E6"/>
    <w:rsid w:val="0066689D"/>
    <w:rsid w:val="006674D4"/>
    <w:rsid w:val="00667754"/>
    <w:rsid w:val="00667E6D"/>
    <w:rsid w:val="00670B13"/>
    <w:rsid w:val="0067279F"/>
    <w:rsid w:val="0067284E"/>
    <w:rsid w:val="00672B39"/>
    <w:rsid w:val="00672DD2"/>
    <w:rsid w:val="006733A8"/>
    <w:rsid w:val="00674016"/>
    <w:rsid w:val="006747D6"/>
    <w:rsid w:val="00674874"/>
    <w:rsid w:val="00674BBF"/>
    <w:rsid w:val="00675CD2"/>
    <w:rsid w:val="006764BE"/>
    <w:rsid w:val="00676D81"/>
    <w:rsid w:val="00680981"/>
    <w:rsid w:val="00680BCF"/>
    <w:rsid w:val="00681E14"/>
    <w:rsid w:val="00681F92"/>
    <w:rsid w:val="00686D64"/>
    <w:rsid w:val="006872E1"/>
    <w:rsid w:val="006913AD"/>
    <w:rsid w:val="00691581"/>
    <w:rsid w:val="006930A7"/>
    <w:rsid w:val="006932AA"/>
    <w:rsid w:val="006934BC"/>
    <w:rsid w:val="0069395A"/>
    <w:rsid w:val="00695A13"/>
    <w:rsid w:val="00696F92"/>
    <w:rsid w:val="006973B7"/>
    <w:rsid w:val="006977EC"/>
    <w:rsid w:val="006A05F7"/>
    <w:rsid w:val="006A1452"/>
    <w:rsid w:val="006A1A56"/>
    <w:rsid w:val="006A2011"/>
    <w:rsid w:val="006A5B32"/>
    <w:rsid w:val="006B0227"/>
    <w:rsid w:val="006B24B7"/>
    <w:rsid w:val="006B37C7"/>
    <w:rsid w:val="006B42DD"/>
    <w:rsid w:val="006B5D5F"/>
    <w:rsid w:val="006B6012"/>
    <w:rsid w:val="006B7437"/>
    <w:rsid w:val="006B7BF5"/>
    <w:rsid w:val="006C0302"/>
    <w:rsid w:val="006C0A6C"/>
    <w:rsid w:val="006C0A6E"/>
    <w:rsid w:val="006C0CD7"/>
    <w:rsid w:val="006C2882"/>
    <w:rsid w:val="006C2B20"/>
    <w:rsid w:val="006C2D8E"/>
    <w:rsid w:val="006C4BC5"/>
    <w:rsid w:val="006C4EEA"/>
    <w:rsid w:val="006C54C4"/>
    <w:rsid w:val="006C6D2C"/>
    <w:rsid w:val="006D0575"/>
    <w:rsid w:val="006D0827"/>
    <w:rsid w:val="006D1531"/>
    <w:rsid w:val="006D2077"/>
    <w:rsid w:val="006D2737"/>
    <w:rsid w:val="006D349F"/>
    <w:rsid w:val="006D3F3B"/>
    <w:rsid w:val="006D4D53"/>
    <w:rsid w:val="006D4E73"/>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277"/>
    <w:rsid w:val="00702864"/>
    <w:rsid w:val="00703C77"/>
    <w:rsid w:val="007043BD"/>
    <w:rsid w:val="007046C6"/>
    <w:rsid w:val="00704CB0"/>
    <w:rsid w:val="00705B20"/>
    <w:rsid w:val="00705D19"/>
    <w:rsid w:val="00705ED7"/>
    <w:rsid w:val="007063D0"/>
    <w:rsid w:val="00707604"/>
    <w:rsid w:val="007078BB"/>
    <w:rsid w:val="007111CB"/>
    <w:rsid w:val="007111E9"/>
    <w:rsid w:val="007114AE"/>
    <w:rsid w:val="007121EF"/>
    <w:rsid w:val="00712370"/>
    <w:rsid w:val="00713556"/>
    <w:rsid w:val="00713F3F"/>
    <w:rsid w:val="00714B99"/>
    <w:rsid w:val="00715808"/>
    <w:rsid w:val="00716468"/>
    <w:rsid w:val="00716774"/>
    <w:rsid w:val="00721352"/>
    <w:rsid w:val="007214B9"/>
    <w:rsid w:val="00722136"/>
    <w:rsid w:val="00722CE4"/>
    <w:rsid w:val="0072302E"/>
    <w:rsid w:val="00723129"/>
    <w:rsid w:val="00725C67"/>
    <w:rsid w:val="007260B5"/>
    <w:rsid w:val="007275B0"/>
    <w:rsid w:val="00727911"/>
    <w:rsid w:val="007279A0"/>
    <w:rsid w:val="00731B79"/>
    <w:rsid w:val="007321E1"/>
    <w:rsid w:val="00732CAD"/>
    <w:rsid w:val="00735783"/>
    <w:rsid w:val="0073610B"/>
    <w:rsid w:val="00736DD6"/>
    <w:rsid w:val="00740DE4"/>
    <w:rsid w:val="0074245F"/>
    <w:rsid w:val="00743903"/>
    <w:rsid w:val="0074545C"/>
    <w:rsid w:val="00745751"/>
    <w:rsid w:val="00745A80"/>
    <w:rsid w:val="00745FA7"/>
    <w:rsid w:val="007461B7"/>
    <w:rsid w:val="00746729"/>
    <w:rsid w:val="0074690A"/>
    <w:rsid w:val="007502EB"/>
    <w:rsid w:val="007509EE"/>
    <w:rsid w:val="007524AD"/>
    <w:rsid w:val="0075304A"/>
    <w:rsid w:val="00753BB2"/>
    <w:rsid w:val="00754330"/>
    <w:rsid w:val="007554F0"/>
    <w:rsid w:val="00756258"/>
    <w:rsid w:val="00757269"/>
    <w:rsid w:val="00757A02"/>
    <w:rsid w:val="00757E5D"/>
    <w:rsid w:val="00761B71"/>
    <w:rsid w:val="0076260F"/>
    <w:rsid w:val="0076275F"/>
    <w:rsid w:val="00762B19"/>
    <w:rsid w:val="00762F67"/>
    <w:rsid w:val="007630F4"/>
    <w:rsid w:val="00763907"/>
    <w:rsid w:val="00763FB5"/>
    <w:rsid w:val="0076426F"/>
    <w:rsid w:val="007646E9"/>
    <w:rsid w:val="00764A7C"/>
    <w:rsid w:val="00764EDC"/>
    <w:rsid w:val="0076594C"/>
    <w:rsid w:val="007661D9"/>
    <w:rsid w:val="00766262"/>
    <w:rsid w:val="007667DE"/>
    <w:rsid w:val="007676AD"/>
    <w:rsid w:val="00770300"/>
    <w:rsid w:val="00770DB8"/>
    <w:rsid w:val="00770EFE"/>
    <w:rsid w:val="00772FE6"/>
    <w:rsid w:val="0077441D"/>
    <w:rsid w:val="00774544"/>
    <w:rsid w:val="00774D24"/>
    <w:rsid w:val="00774EC2"/>
    <w:rsid w:val="00774FF8"/>
    <w:rsid w:val="00775C1B"/>
    <w:rsid w:val="00776244"/>
    <w:rsid w:val="00776429"/>
    <w:rsid w:val="00776815"/>
    <w:rsid w:val="00777B18"/>
    <w:rsid w:val="0078058C"/>
    <w:rsid w:val="00780D65"/>
    <w:rsid w:val="0078178A"/>
    <w:rsid w:val="00782894"/>
    <w:rsid w:val="00783080"/>
    <w:rsid w:val="007831A8"/>
    <w:rsid w:val="00784111"/>
    <w:rsid w:val="007844C6"/>
    <w:rsid w:val="007847A0"/>
    <w:rsid w:val="00784AAE"/>
    <w:rsid w:val="007876D3"/>
    <w:rsid w:val="00787723"/>
    <w:rsid w:val="00790F59"/>
    <w:rsid w:val="007915DA"/>
    <w:rsid w:val="00791774"/>
    <w:rsid w:val="00791C06"/>
    <w:rsid w:val="007923A7"/>
    <w:rsid w:val="00795535"/>
    <w:rsid w:val="00796088"/>
    <w:rsid w:val="00796154"/>
    <w:rsid w:val="00796387"/>
    <w:rsid w:val="007A0DF1"/>
    <w:rsid w:val="007A1839"/>
    <w:rsid w:val="007A28B0"/>
    <w:rsid w:val="007A295C"/>
    <w:rsid w:val="007A2F28"/>
    <w:rsid w:val="007A3137"/>
    <w:rsid w:val="007A411A"/>
    <w:rsid w:val="007A561C"/>
    <w:rsid w:val="007A5AE8"/>
    <w:rsid w:val="007A5E48"/>
    <w:rsid w:val="007A623C"/>
    <w:rsid w:val="007A6CCB"/>
    <w:rsid w:val="007A6EF3"/>
    <w:rsid w:val="007B073C"/>
    <w:rsid w:val="007B0AAA"/>
    <w:rsid w:val="007B0DF6"/>
    <w:rsid w:val="007B22F1"/>
    <w:rsid w:val="007B2E4B"/>
    <w:rsid w:val="007B482A"/>
    <w:rsid w:val="007B56B2"/>
    <w:rsid w:val="007B5930"/>
    <w:rsid w:val="007B64CB"/>
    <w:rsid w:val="007B730E"/>
    <w:rsid w:val="007B7392"/>
    <w:rsid w:val="007B7597"/>
    <w:rsid w:val="007C0190"/>
    <w:rsid w:val="007C1196"/>
    <w:rsid w:val="007C1257"/>
    <w:rsid w:val="007C1C7C"/>
    <w:rsid w:val="007C2548"/>
    <w:rsid w:val="007C34FF"/>
    <w:rsid w:val="007C4115"/>
    <w:rsid w:val="007C4E2F"/>
    <w:rsid w:val="007C5135"/>
    <w:rsid w:val="007C614D"/>
    <w:rsid w:val="007D0676"/>
    <w:rsid w:val="007D3259"/>
    <w:rsid w:val="007D33D6"/>
    <w:rsid w:val="007D3AB4"/>
    <w:rsid w:val="007D51B7"/>
    <w:rsid w:val="007D5E3C"/>
    <w:rsid w:val="007E00BC"/>
    <w:rsid w:val="007E1228"/>
    <w:rsid w:val="007E13BE"/>
    <w:rsid w:val="007E30DD"/>
    <w:rsid w:val="007E47C7"/>
    <w:rsid w:val="007E599C"/>
    <w:rsid w:val="007E7106"/>
    <w:rsid w:val="007F1080"/>
    <w:rsid w:val="007F1665"/>
    <w:rsid w:val="007F4348"/>
    <w:rsid w:val="007F4BB2"/>
    <w:rsid w:val="007F4FBB"/>
    <w:rsid w:val="007F765C"/>
    <w:rsid w:val="007F77B7"/>
    <w:rsid w:val="007F7B22"/>
    <w:rsid w:val="00800CB4"/>
    <w:rsid w:val="00801308"/>
    <w:rsid w:val="00801E7F"/>
    <w:rsid w:val="0080204A"/>
    <w:rsid w:val="00803CB7"/>
    <w:rsid w:val="0080415E"/>
    <w:rsid w:val="00805342"/>
    <w:rsid w:val="0080631A"/>
    <w:rsid w:val="008064BB"/>
    <w:rsid w:val="00807945"/>
    <w:rsid w:val="0081000C"/>
    <w:rsid w:val="00810783"/>
    <w:rsid w:val="008119D2"/>
    <w:rsid w:val="00811BE6"/>
    <w:rsid w:val="0081243B"/>
    <w:rsid w:val="00812677"/>
    <w:rsid w:val="00812972"/>
    <w:rsid w:val="00813389"/>
    <w:rsid w:val="00814147"/>
    <w:rsid w:val="00814396"/>
    <w:rsid w:val="00814D17"/>
    <w:rsid w:val="00814E4C"/>
    <w:rsid w:val="00814EFF"/>
    <w:rsid w:val="00814F30"/>
    <w:rsid w:val="0081502B"/>
    <w:rsid w:val="0081511C"/>
    <w:rsid w:val="008157B2"/>
    <w:rsid w:val="00815ADD"/>
    <w:rsid w:val="00821787"/>
    <w:rsid w:val="008218F4"/>
    <w:rsid w:val="00822BAD"/>
    <w:rsid w:val="00822E08"/>
    <w:rsid w:val="00823D0E"/>
    <w:rsid w:val="00824487"/>
    <w:rsid w:val="0082593A"/>
    <w:rsid w:val="0082735D"/>
    <w:rsid w:val="008275BF"/>
    <w:rsid w:val="00827675"/>
    <w:rsid w:val="00827788"/>
    <w:rsid w:val="00827B2A"/>
    <w:rsid w:val="00827C60"/>
    <w:rsid w:val="00833CA6"/>
    <w:rsid w:val="00834E99"/>
    <w:rsid w:val="0083585F"/>
    <w:rsid w:val="00836075"/>
    <w:rsid w:val="008365FB"/>
    <w:rsid w:val="008374D7"/>
    <w:rsid w:val="008411F3"/>
    <w:rsid w:val="00843880"/>
    <w:rsid w:val="00843D89"/>
    <w:rsid w:val="008456C6"/>
    <w:rsid w:val="008458EE"/>
    <w:rsid w:val="0084592D"/>
    <w:rsid w:val="00845F70"/>
    <w:rsid w:val="00846B5F"/>
    <w:rsid w:val="00850A8E"/>
    <w:rsid w:val="0085207F"/>
    <w:rsid w:val="008523AF"/>
    <w:rsid w:val="00852C2E"/>
    <w:rsid w:val="00853E58"/>
    <w:rsid w:val="00855AAE"/>
    <w:rsid w:val="00855C49"/>
    <w:rsid w:val="00855F1C"/>
    <w:rsid w:val="00856ACE"/>
    <w:rsid w:val="00856D75"/>
    <w:rsid w:val="00860082"/>
    <w:rsid w:val="0086112C"/>
    <w:rsid w:val="008622B1"/>
    <w:rsid w:val="00863782"/>
    <w:rsid w:val="00863885"/>
    <w:rsid w:val="00864FAC"/>
    <w:rsid w:val="00864FF8"/>
    <w:rsid w:val="0086523B"/>
    <w:rsid w:val="00865853"/>
    <w:rsid w:val="00865CA9"/>
    <w:rsid w:val="00867764"/>
    <w:rsid w:val="00867768"/>
    <w:rsid w:val="00867E03"/>
    <w:rsid w:val="0087072A"/>
    <w:rsid w:val="008707F8"/>
    <w:rsid w:val="008709DE"/>
    <w:rsid w:val="00870E17"/>
    <w:rsid w:val="0087168C"/>
    <w:rsid w:val="00871C50"/>
    <w:rsid w:val="0087266C"/>
    <w:rsid w:val="0087411A"/>
    <w:rsid w:val="00876526"/>
    <w:rsid w:val="00876FFB"/>
    <w:rsid w:val="0087705D"/>
    <w:rsid w:val="008778A3"/>
    <w:rsid w:val="0088027F"/>
    <w:rsid w:val="00880405"/>
    <w:rsid w:val="00880676"/>
    <w:rsid w:val="00880C62"/>
    <w:rsid w:val="00882257"/>
    <w:rsid w:val="00882AEA"/>
    <w:rsid w:val="00883419"/>
    <w:rsid w:val="00883AF2"/>
    <w:rsid w:val="00884441"/>
    <w:rsid w:val="00884F85"/>
    <w:rsid w:val="00885061"/>
    <w:rsid w:val="00885662"/>
    <w:rsid w:val="0088577E"/>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9D8"/>
    <w:rsid w:val="008A6BBC"/>
    <w:rsid w:val="008A7816"/>
    <w:rsid w:val="008B22DB"/>
    <w:rsid w:val="008B43ED"/>
    <w:rsid w:val="008B6231"/>
    <w:rsid w:val="008B6360"/>
    <w:rsid w:val="008C074D"/>
    <w:rsid w:val="008C1301"/>
    <w:rsid w:val="008C183F"/>
    <w:rsid w:val="008C1B9C"/>
    <w:rsid w:val="008C25B4"/>
    <w:rsid w:val="008C2928"/>
    <w:rsid w:val="008C30A6"/>
    <w:rsid w:val="008C3DD6"/>
    <w:rsid w:val="008C416E"/>
    <w:rsid w:val="008C56D9"/>
    <w:rsid w:val="008C615F"/>
    <w:rsid w:val="008C686B"/>
    <w:rsid w:val="008D047E"/>
    <w:rsid w:val="008D0E6C"/>
    <w:rsid w:val="008D1738"/>
    <w:rsid w:val="008D190A"/>
    <w:rsid w:val="008D1E66"/>
    <w:rsid w:val="008D215C"/>
    <w:rsid w:val="008D2C3F"/>
    <w:rsid w:val="008D2D4F"/>
    <w:rsid w:val="008D386B"/>
    <w:rsid w:val="008D4512"/>
    <w:rsid w:val="008D45E7"/>
    <w:rsid w:val="008D6EC3"/>
    <w:rsid w:val="008D74E3"/>
    <w:rsid w:val="008E07F4"/>
    <w:rsid w:val="008E0B59"/>
    <w:rsid w:val="008E18F1"/>
    <w:rsid w:val="008E1AA7"/>
    <w:rsid w:val="008E371A"/>
    <w:rsid w:val="008E491E"/>
    <w:rsid w:val="008E4AC4"/>
    <w:rsid w:val="008E70F1"/>
    <w:rsid w:val="008F255F"/>
    <w:rsid w:val="008F34BB"/>
    <w:rsid w:val="008F3F01"/>
    <w:rsid w:val="008F441D"/>
    <w:rsid w:val="008F467B"/>
    <w:rsid w:val="008F5108"/>
    <w:rsid w:val="008F6306"/>
    <w:rsid w:val="008F6850"/>
    <w:rsid w:val="008F73CD"/>
    <w:rsid w:val="008F7A89"/>
    <w:rsid w:val="00900560"/>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3030"/>
    <w:rsid w:val="00914224"/>
    <w:rsid w:val="00914689"/>
    <w:rsid w:val="00914B10"/>
    <w:rsid w:val="009152A6"/>
    <w:rsid w:val="00915471"/>
    <w:rsid w:val="00915940"/>
    <w:rsid w:val="00915C84"/>
    <w:rsid w:val="0091629B"/>
    <w:rsid w:val="00916626"/>
    <w:rsid w:val="00917795"/>
    <w:rsid w:val="00920A81"/>
    <w:rsid w:val="00920D01"/>
    <w:rsid w:val="00920E56"/>
    <w:rsid w:val="00921C3F"/>
    <w:rsid w:val="00923306"/>
    <w:rsid w:val="00923721"/>
    <w:rsid w:val="00924370"/>
    <w:rsid w:val="00924A4E"/>
    <w:rsid w:val="009254C3"/>
    <w:rsid w:val="00926E82"/>
    <w:rsid w:val="009300B3"/>
    <w:rsid w:val="00930ADA"/>
    <w:rsid w:val="00930D45"/>
    <w:rsid w:val="00931C56"/>
    <w:rsid w:val="00931D60"/>
    <w:rsid w:val="009332A5"/>
    <w:rsid w:val="00935382"/>
    <w:rsid w:val="00936AD6"/>
    <w:rsid w:val="00936BE7"/>
    <w:rsid w:val="00937729"/>
    <w:rsid w:val="00937F0A"/>
    <w:rsid w:val="00940BB5"/>
    <w:rsid w:val="00940E7F"/>
    <w:rsid w:val="0094194F"/>
    <w:rsid w:val="009425BB"/>
    <w:rsid w:val="00942707"/>
    <w:rsid w:val="00942C07"/>
    <w:rsid w:val="00942E45"/>
    <w:rsid w:val="00943207"/>
    <w:rsid w:val="0094396B"/>
    <w:rsid w:val="00943A6E"/>
    <w:rsid w:val="00943CF3"/>
    <w:rsid w:val="0094488E"/>
    <w:rsid w:val="00945813"/>
    <w:rsid w:val="00945C00"/>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2"/>
    <w:rsid w:val="009563FE"/>
    <w:rsid w:val="00960687"/>
    <w:rsid w:val="00960BC0"/>
    <w:rsid w:val="00961873"/>
    <w:rsid w:val="009633DE"/>
    <w:rsid w:val="00963C6F"/>
    <w:rsid w:val="0096427D"/>
    <w:rsid w:val="0096492C"/>
    <w:rsid w:val="00965008"/>
    <w:rsid w:val="009655E5"/>
    <w:rsid w:val="00965763"/>
    <w:rsid w:val="00965F20"/>
    <w:rsid w:val="00966D19"/>
    <w:rsid w:val="00967B66"/>
    <w:rsid w:val="0097101E"/>
    <w:rsid w:val="009710A0"/>
    <w:rsid w:val="00971726"/>
    <w:rsid w:val="00971DE9"/>
    <w:rsid w:val="00973D39"/>
    <w:rsid w:val="00974B20"/>
    <w:rsid w:val="00974D76"/>
    <w:rsid w:val="009750BD"/>
    <w:rsid w:val="009752B7"/>
    <w:rsid w:val="009756A7"/>
    <w:rsid w:val="00975B8F"/>
    <w:rsid w:val="00976A01"/>
    <w:rsid w:val="00976E5A"/>
    <w:rsid w:val="00976F2B"/>
    <w:rsid w:val="0097706D"/>
    <w:rsid w:val="00977E21"/>
    <w:rsid w:val="00980074"/>
    <w:rsid w:val="00980DB0"/>
    <w:rsid w:val="00981897"/>
    <w:rsid w:val="00982B35"/>
    <w:rsid w:val="00982D4A"/>
    <w:rsid w:val="00983509"/>
    <w:rsid w:val="009835A6"/>
    <w:rsid w:val="009840FC"/>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35BE"/>
    <w:rsid w:val="009A452A"/>
    <w:rsid w:val="009A46E5"/>
    <w:rsid w:val="009A4F09"/>
    <w:rsid w:val="009A73C1"/>
    <w:rsid w:val="009A7731"/>
    <w:rsid w:val="009B0648"/>
    <w:rsid w:val="009B0ADA"/>
    <w:rsid w:val="009B2298"/>
    <w:rsid w:val="009B2891"/>
    <w:rsid w:val="009B3041"/>
    <w:rsid w:val="009B4649"/>
    <w:rsid w:val="009B4F4F"/>
    <w:rsid w:val="009B56A3"/>
    <w:rsid w:val="009B5705"/>
    <w:rsid w:val="009B73FD"/>
    <w:rsid w:val="009C00D7"/>
    <w:rsid w:val="009C07D7"/>
    <w:rsid w:val="009C0ACA"/>
    <w:rsid w:val="009C0C6A"/>
    <w:rsid w:val="009C0CBB"/>
    <w:rsid w:val="009C0E25"/>
    <w:rsid w:val="009C10B5"/>
    <w:rsid w:val="009C1B48"/>
    <w:rsid w:val="009C320E"/>
    <w:rsid w:val="009C3776"/>
    <w:rsid w:val="009C3AEB"/>
    <w:rsid w:val="009C4418"/>
    <w:rsid w:val="009C6CEA"/>
    <w:rsid w:val="009C6F98"/>
    <w:rsid w:val="009D034D"/>
    <w:rsid w:val="009D286B"/>
    <w:rsid w:val="009D3BD5"/>
    <w:rsid w:val="009D3E08"/>
    <w:rsid w:val="009D3F31"/>
    <w:rsid w:val="009D485D"/>
    <w:rsid w:val="009D6036"/>
    <w:rsid w:val="009D6D01"/>
    <w:rsid w:val="009E03C9"/>
    <w:rsid w:val="009E0BF9"/>
    <w:rsid w:val="009E313F"/>
    <w:rsid w:val="009E3543"/>
    <w:rsid w:val="009E3D62"/>
    <w:rsid w:val="009E48F9"/>
    <w:rsid w:val="009E61DF"/>
    <w:rsid w:val="009E6457"/>
    <w:rsid w:val="009E762A"/>
    <w:rsid w:val="009F0576"/>
    <w:rsid w:val="009F0673"/>
    <w:rsid w:val="009F15DB"/>
    <w:rsid w:val="009F1E20"/>
    <w:rsid w:val="009F5625"/>
    <w:rsid w:val="009F5C37"/>
    <w:rsid w:val="009F6667"/>
    <w:rsid w:val="00A00958"/>
    <w:rsid w:val="00A00C56"/>
    <w:rsid w:val="00A00E35"/>
    <w:rsid w:val="00A01712"/>
    <w:rsid w:val="00A01755"/>
    <w:rsid w:val="00A01A8C"/>
    <w:rsid w:val="00A02195"/>
    <w:rsid w:val="00A03B85"/>
    <w:rsid w:val="00A04089"/>
    <w:rsid w:val="00A05343"/>
    <w:rsid w:val="00A05428"/>
    <w:rsid w:val="00A054C3"/>
    <w:rsid w:val="00A05A35"/>
    <w:rsid w:val="00A068D0"/>
    <w:rsid w:val="00A06F97"/>
    <w:rsid w:val="00A07B6B"/>
    <w:rsid w:val="00A111A3"/>
    <w:rsid w:val="00A11E5E"/>
    <w:rsid w:val="00A12160"/>
    <w:rsid w:val="00A1321A"/>
    <w:rsid w:val="00A13EAD"/>
    <w:rsid w:val="00A1485E"/>
    <w:rsid w:val="00A14E8C"/>
    <w:rsid w:val="00A2040A"/>
    <w:rsid w:val="00A208FC"/>
    <w:rsid w:val="00A21296"/>
    <w:rsid w:val="00A2182A"/>
    <w:rsid w:val="00A23A3E"/>
    <w:rsid w:val="00A23B5A"/>
    <w:rsid w:val="00A259B1"/>
    <w:rsid w:val="00A26B68"/>
    <w:rsid w:val="00A26EBC"/>
    <w:rsid w:val="00A33BF5"/>
    <w:rsid w:val="00A34402"/>
    <w:rsid w:val="00A34F2D"/>
    <w:rsid w:val="00A355B3"/>
    <w:rsid w:val="00A360CC"/>
    <w:rsid w:val="00A362FF"/>
    <w:rsid w:val="00A4088E"/>
    <w:rsid w:val="00A40C09"/>
    <w:rsid w:val="00A40D1B"/>
    <w:rsid w:val="00A41701"/>
    <w:rsid w:val="00A41DF6"/>
    <w:rsid w:val="00A42C13"/>
    <w:rsid w:val="00A43BDE"/>
    <w:rsid w:val="00A44C34"/>
    <w:rsid w:val="00A451F5"/>
    <w:rsid w:val="00A457CD"/>
    <w:rsid w:val="00A458DA"/>
    <w:rsid w:val="00A46F18"/>
    <w:rsid w:val="00A50A8B"/>
    <w:rsid w:val="00A5138F"/>
    <w:rsid w:val="00A51BA8"/>
    <w:rsid w:val="00A51F3A"/>
    <w:rsid w:val="00A520BF"/>
    <w:rsid w:val="00A52141"/>
    <w:rsid w:val="00A53382"/>
    <w:rsid w:val="00A53BC5"/>
    <w:rsid w:val="00A55E5B"/>
    <w:rsid w:val="00A57068"/>
    <w:rsid w:val="00A57163"/>
    <w:rsid w:val="00A57AED"/>
    <w:rsid w:val="00A57F82"/>
    <w:rsid w:val="00A604A1"/>
    <w:rsid w:val="00A607ED"/>
    <w:rsid w:val="00A61E29"/>
    <w:rsid w:val="00A63286"/>
    <w:rsid w:val="00A6386B"/>
    <w:rsid w:val="00A64634"/>
    <w:rsid w:val="00A653BD"/>
    <w:rsid w:val="00A670C2"/>
    <w:rsid w:val="00A6786F"/>
    <w:rsid w:val="00A679E4"/>
    <w:rsid w:val="00A67D4A"/>
    <w:rsid w:val="00A706FF"/>
    <w:rsid w:val="00A7125F"/>
    <w:rsid w:val="00A7173B"/>
    <w:rsid w:val="00A72FE5"/>
    <w:rsid w:val="00A73933"/>
    <w:rsid w:val="00A74058"/>
    <w:rsid w:val="00A745B0"/>
    <w:rsid w:val="00A7485A"/>
    <w:rsid w:val="00A74CAA"/>
    <w:rsid w:val="00A75503"/>
    <w:rsid w:val="00A756B2"/>
    <w:rsid w:val="00A75AA7"/>
    <w:rsid w:val="00A76AF2"/>
    <w:rsid w:val="00A77396"/>
    <w:rsid w:val="00A77910"/>
    <w:rsid w:val="00A804B9"/>
    <w:rsid w:val="00A80502"/>
    <w:rsid w:val="00A8089E"/>
    <w:rsid w:val="00A83056"/>
    <w:rsid w:val="00A8321F"/>
    <w:rsid w:val="00A836C5"/>
    <w:rsid w:val="00A863F7"/>
    <w:rsid w:val="00A87B21"/>
    <w:rsid w:val="00A87C34"/>
    <w:rsid w:val="00A92C47"/>
    <w:rsid w:val="00A92EEB"/>
    <w:rsid w:val="00A94C92"/>
    <w:rsid w:val="00A95604"/>
    <w:rsid w:val="00A96C9C"/>
    <w:rsid w:val="00A96CD5"/>
    <w:rsid w:val="00A974A3"/>
    <w:rsid w:val="00A9762B"/>
    <w:rsid w:val="00A97C5A"/>
    <w:rsid w:val="00A97CD1"/>
    <w:rsid w:val="00AA06B7"/>
    <w:rsid w:val="00AA0DB2"/>
    <w:rsid w:val="00AA10AD"/>
    <w:rsid w:val="00AA10EA"/>
    <w:rsid w:val="00AA3856"/>
    <w:rsid w:val="00AA6E4B"/>
    <w:rsid w:val="00AA7A29"/>
    <w:rsid w:val="00AB0888"/>
    <w:rsid w:val="00AB09A3"/>
    <w:rsid w:val="00AB1879"/>
    <w:rsid w:val="00AB27AA"/>
    <w:rsid w:val="00AB2F44"/>
    <w:rsid w:val="00AB3231"/>
    <w:rsid w:val="00AB3B4B"/>
    <w:rsid w:val="00AB47BE"/>
    <w:rsid w:val="00AB5F76"/>
    <w:rsid w:val="00AB5FE9"/>
    <w:rsid w:val="00AC0B27"/>
    <w:rsid w:val="00AC1867"/>
    <w:rsid w:val="00AC1889"/>
    <w:rsid w:val="00AC2743"/>
    <w:rsid w:val="00AC2B29"/>
    <w:rsid w:val="00AC418A"/>
    <w:rsid w:val="00AC49CA"/>
    <w:rsid w:val="00AC4AA2"/>
    <w:rsid w:val="00AC54FD"/>
    <w:rsid w:val="00AC6E64"/>
    <w:rsid w:val="00AC7222"/>
    <w:rsid w:val="00AD0001"/>
    <w:rsid w:val="00AD0043"/>
    <w:rsid w:val="00AD22BD"/>
    <w:rsid w:val="00AD3D92"/>
    <w:rsid w:val="00AD3F7B"/>
    <w:rsid w:val="00AD405C"/>
    <w:rsid w:val="00AD5163"/>
    <w:rsid w:val="00AD523D"/>
    <w:rsid w:val="00AD5261"/>
    <w:rsid w:val="00AD55F7"/>
    <w:rsid w:val="00AD5BA2"/>
    <w:rsid w:val="00AD5F1E"/>
    <w:rsid w:val="00AD60A8"/>
    <w:rsid w:val="00AD614D"/>
    <w:rsid w:val="00AD67E0"/>
    <w:rsid w:val="00AD77FF"/>
    <w:rsid w:val="00AE030C"/>
    <w:rsid w:val="00AE138F"/>
    <w:rsid w:val="00AE3314"/>
    <w:rsid w:val="00AE47BB"/>
    <w:rsid w:val="00AE4BA5"/>
    <w:rsid w:val="00AE5EA3"/>
    <w:rsid w:val="00AF13B8"/>
    <w:rsid w:val="00AF1735"/>
    <w:rsid w:val="00AF271C"/>
    <w:rsid w:val="00AF3BAC"/>
    <w:rsid w:val="00AF4B12"/>
    <w:rsid w:val="00AF52C2"/>
    <w:rsid w:val="00AF5E39"/>
    <w:rsid w:val="00AF6EC8"/>
    <w:rsid w:val="00AF7EAE"/>
    <w:rsid w:val="00B00A49"/>
    <w:rsid w:val="00B00E1F"/>
    <w:rsid w:val="00B04B21"/>
    <w:rsid w:val="00B051E1"/>
    <w:rsid w:val="00B0681A"/>
    <w:rsid w:val="00B0695B"/>
    <w:rsid w:val="00B074B9"/>
    <w:rsid w:val="00B07636"/>
    <w:rsid w:val="00B07674"/>
    <w:rsid w:val="00B102E9"/>
    <w:rsid w:val="00B11AB5"/>
    <w:rsid w:val="00B12E44"/>
    <w:rsid w:val="00B14442"/>
    <w:rsid w:val="00B146BE"/>
    <w:rsid w:val="00B14ACB"/>
    <w:rsid w:val="00B166CB"/>
    <w:rsid w:val="00B16E11"/>
    <w:rsid w:val="00B177AD"/>
    <w:rsid w:val="00B1783E"/>
    <w:rsid w:val="00B17B99"/>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57F"/>
    <w:rsid w:val="00B47CDA"/>
    <w:rsid w:val="00B50B39"/>
    <w:rsid w:val="00B5305C"/>
    <w:rsid w:val="00B53556"/>
    <w:rsid w:val="00B544CF"/>
    <w:rsid w:val="00B55E7E"/>
    <w:rsid w:val="00B560E5"/>
    <w:rsid w:val="00B56942"/>
    <w:rsid w:val="00B578D4"/>
    <w:rsid w:val="00B60DCD"/>
    <w:rsid w:val="00B6146E"/>
    <w:rsid w:val="00B6148D"/>
    <w:rsid w:val="00B62B6F"/>
    <w:rsid w:val="00B63B05"/>
    <w:rsid w:val="00B641BA"/>
    <w:rsid w:val="00B64D45"/>
    <w:rsid w:val="00B650DB"/>
    <w:rsid w:val="00B65778"/>
    <w:rsid w:val="00B66141"/>
    <w:rsid w:val="00B66EB7"/>
    <w:rsid w:val="00B67064"/>
    <w:rsid w:val="00B676EC"/>
    <w:rsid w:val="00B71F7B"/>
    <w:rsid w:val="00B72085"/>
    <w:rsid w:val="00B73763"/>
    <w:rsid w:val="00B73B2F"/>
    <w:rsid w:val="00B74880"/>
    <w:rsid w:val="00B76F3D"/>
    <w:rsid w:val="00B77351"/>
    <w:rsid w:val="00B80987"/>
    <w:rsid w:val="00B816DD"/>
    <w:rsid w:val="00B8176A"/>
    <w:rsid w:val="00B81EB2"/>
    <w:rsid w:val="00B825AB"/>
    <w:rsid w:val="00B831B1"/>
    <w:rsid w:val="00B83327"/>
    <w:rsid w:val="00B83ADD"/>
    <w:rsid w:val="00B83DD8"/>
    <w:rsid w:val="00B840BD"/>
    <w:rsid w:val="00B85C02"/>
    <w:rsid w:val="00B86E5E"/>
    <w:rsid w:val="00B86F29"/>
    <w:rsid w:val="00B90DB8"/>
    <w:rsid w:val="00B90F08"/>
    <w:rsid w:val="00B91AE6"/>
    <w:rsid w:val="00B93AB3"/>
    <w:rsid w:val="00B9631E"/>
    <w:rsid w:val="00B96E6E"/>
    <w:rsid w:val="00B9706E"/>
    <w:rsid w:val="00B977A1"/>
    <w:rsid w:val="00BA185F"/>
    <w:rsid w:val="00BA209B"/>
    <w:rsid w:val="00BA21C4"/>
    <w:rsid w:val="00BA3F69"/>
    <w:rsid w:val="00BA43CD"/>
    <w:rsid w:val="00BA4A6B"/>
    <w:rsid w:val="00BA5BAA"/>
    <w:rsid w:val="00BA609E"/>
    <w:rsid w:val="00BA6285"/>
    <w:rsid w:val="00BA6445"/>
    <w:rsid w:val="00BA674F"/>
    <w:rsid w:val="00BB02DC"/>
    <w:rsid w:val="00BB27FF"/>
    <w:rsid w:val="00BB2B2B"/>
    <w:rsid w:val="00BB2ECB"/>
    <w:rsid w:val="00BB4031"/>
    <w:rsid w:val="00BB53E0"/>
    <w:rsid w:val="00BB59C6"/>
    <w:rsid w:val="00BC0F7E"/>
    <w:rsid w:val="00BC13AF"/>
    <w:rsid w:val="00BC238E"/>
    <w:rsid w:val="00BC36BD"/>
    <w:rsid w:val="00BC38AA"/>
    <w:rsid w:val="00BC48F6"/>
    <w:rsid w:val="00BC5FF9"/>
    <w:rsid w:val="00BC7056"/>
    <w:rsid w:val="00BC74C3"/>
    <w:rsid w:val="00BC7A4C"/>
    <w:rsid w:val="00BD0600"/>
    <w:rsid w:val="00BD11F1"/>
    <w:rsid w:val="00BD1297"/>
    <w:rsid w:val="00BD1DB6"/>
    <w:rsid w:val="00BD3F43"/>
    <w:rsid w:val="00BD4215"/>
    <w:rsid w:val="00BD48DF"/>
    <w:rsid w:val="00BD4D5C"/>
    <w:rsid w:val="00BD52FB"/>
    <w:rsid w:val="00BD62C7"/>
    <w:rsid w:val="00BD670D"/>
    <w:rsid w:val="00BE1182"/>
    <w:rsid w:val="00BE210E"/>
    <w:rsid w:val="00BE2413"/>
    <w:rsid w:val="00BE33F6"/>
    <w:rsid w:val="00BE3564"/>
    <w:rsid w:val="00BE69F4"/>
    <w:rsid w:val="00BE7312"/>
    <w:rsid w:val="00BE7E62"/>
    <w:rsid w:val="00BF02CA"/>
    <w:rsid w:val="00BF0552"/>
    <w:rsid w:val="00BF0B6C"/>
    <w:rsid w:val="00BF1746"/>
    <w:rsid w:val="00BF253D"/>
    <w:rsid w:val="00BF2D02"/>
    <w:rsid w:val="00BF36C4"/>
    <w:rsid w:val="00BF48CE"/>
    <w:rsid w:val="00BF5118"/>
    <w:rsid w:val="00BF6FE3"/>
    <w:rsid w:val="00BF72EF"/>
    <w:rsid w:val="00BF756C"/>
    <w:rsid w:val="00BF7572"/>
    <w:rsid w:val="00BF76BE"/>
    <w:rsid w:val="00C02D44"/>
    <w:rsid w:val="00C03BE9"/>
    <w:rsid w:val="00C0460B"/>
    <w:rsid w:val="00C04C9C"/>
    <w:rsid w:val="00C0599A"/>
    <w:rsid w:val="00C05DCF"/>
    <w:rsid w:val="00C10465"/>
    <w:rsid w:val="00C10E05"/>
    <w:rsid w:val="00C11E34"/>
    <w:rsid w:val="00C12051"/>
    <w:rsid w:val="00C126F1"/>
    <w:rsid w:val="00C12A87"/>
    <w:rsid w:val="00C13914"/>
    <w:rsid w:val="00C13E3C"/>
    <w:rsid w:val="00C14208"/>
    <w:rsid w:val="00C14691"/>
    <w:rsid w:val="00C14AF1"/>
    <w:rsid w:val="00C16D68"/>
    <w:rsid w:val="00C2034D"/>
    <w:rsid w:val="00C21FCE"/>
    <w:rsid w:val="00C23416"/>
    <w:rsid w:val="00C25090"/>
    <w:rsid w:val="00C250FB"/>
    <w:rsid w:val="00C263F7"/>
    <w:rsid w:val="00C26EF3"/>
    <w:rsid w:val="00C279C4"/>
    <w:rsid w:val="00C31885"/>
    <w:rsid w:val="00C31E56"/>
    <w:rsid w:val="00C331CB"/>
    <w:rsid w:val="00C341FD"/>
    <w:rsid w:val="00C36A9E"/>
    <w:rsid w:val="00C36AD4"/>
    <w:rsid w:val="00C4347B"/>
    <w:rsid w:val="00C44337"/>
    <w:rsid w:val="00C443CC"/>
    <w:rsid w:val="00C444FE"/>
    <w:rsid w:val="00C44FC6"/>
    <w:rsid w:val="00C45BA8"/>
    <w:rsid w:val="00C45FD0"/>
    <w:rsid w:val="00C463CB"/>
    <w:rsid w:val="00C469EC"/>
    <w:rsid w:val="00C46CD8"/>
    <w:rsid w:val="00C47BBA"/>
    <w:rsid w:val="00C5089B"/>
    <w:rsid w:val="00C50E3A"/>
    <w:rsid w:val="00C5146D"/>
    <w:rsid w:val="00C51499"/>
    <w:rsid w:val="00C53E1E"/>
    <w:rsid w:val="00C54C73"/>
    <w:rsid w:val="00C550CB"/>
    <w:rsid w:val="00C57D89"/>
    <w:rsid w:val="00C60227"/>
    <w:rsid w:val="00C615B7"/>
    <w:rsid w:val="00C61A40"/>
    <w:rsid w:val="00C63599"/>
    <w:rsid w:val="00C638F8"/>
    <w:rsid w:val="00C63FA8"/>
    <w:rsid w:val="00C641B1"/>
    <w:rsid w:val="00C64707"/>
    <w:rsid w:val="00C64DA3"/>
    <w:rsid w:val="00C65227"/>
    <w:rsid w:val="00C6663F"/>
    <w:rsid w:val="00C66D29"/>
    <w:rsid w:val="00C673AB"/>
    <w:rsid w:val="00C67A5C"/>
    <w:rsid w:val="00C705F8"/>
    <w:rsid w:val="00C70AE9"/>
    <w:rsid w:val="00C7208F"/>
    <w:rsid w:val="00C72C03"/>
    <w:rsid w:val="00C733B8"/>
    <w:rsid w:val="00C75270"/>
    <w:rsid w:val="00C75B67"/>
    <w:rsid w:val="00C767CF"/>
    <w:rsid w:val="00C771FD"/>
    <w:rsid w:val="00C808D7"/>
    <w:rsid w:val="00C80A26"/>
    <w:rsid w:val="00C816ED"/>
    <w:rsid w:val="00C836BB"/>
    <w:rsid w:val="00C84AE2"/>
    <w:rsid w:val="00C84D99"/>
    <w:rsid w:val="00C85202"/>
    <w:rsid w:val="00C85671"/>
    <w:rsid w:val="00C85F63"/>
    <w:rsid w:val="00C87088"/>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012"/>
    <w:rsid w:val="00CA53DA"/>
    <w:rsid w:val="00CA5966"/>
    <w:rsid w:val="00CA6F28"/>
    <w:rsid w:val="00CA7AA4"/>
    <w:rsid w:val="00CA7EBF"/>
    <w:rsid w:val="00CB09DF"/>
    <w:rsid w:val="00CB0E0C"/>
    <w:rsid w:val="00CB0E0E"/>
    <w:rsid w:val="00CB17E2"/>
    <w:rsid w:val="00CB1FC7"/>
    <w:rsid w:val="00CB33AF"/>
    <w:rsid w:val="00CB3DB4"/>
    <w:rsid w:val="00CB412E"/>
    <w:rsid w:val="00CB4A8B"/>
    <w:rsid w:val="00CB4B9F"/>
    <w:rsid w:val="00CB553F"/>
    <w:rsid w:val="00CB57FE"/>
    <w:rsid w:val="00CB5BB1"/>
    <w:rsid w:val="00CB5BD2"/>
    <w:rsid w:val="00CB646E"/>
    <w:rsid w:val="00CB795A"/>
    <w:rsid w:val="00CB7C66"/>
    <w:rsid w:val="00CC0D71"/>
    <w:rsid w:val="00CC11D9"/>
    <w:rsid w:val="00CC1294"/>
    <w:rsid w:val="00CC2F3D"/>
    <w:rsid w:val="00CC3433"/>
    <w:rsid w:val="00CC398A"/>
    <w:rsid w:val="00CC4826"/>
    <w:rsid w:val="00CC488E"/>
    <w:rsid w:val="00CC4BEE"/>
    <w:rsid w:val="00CC6B56"/>
    <w:rsid w:val="00CC6C3C"/>
    <w:rsid w:val="00CC7328"/>
    <w:rsid w:val="00CC74A4"/>
    <w:rsid w:val="00CC7A0F"/>
    <w:rsid w:val="00CD0200"/>
    <w:rsid w:val="00CD0A75"/>
    <w:rsid w:val="00CD2FC7"/>
    <w:rsid w:val="00CD5952"/>
    <w:rsid w:val="00CD68D7"/>
    <w:rsid w:val="00CD724D"/>
    <w:rsid w:val="00CE2047"/>
    <w:rsid w:val="00CE4B6F"/>
    <w:rsid w:val="00CE5920"/>
    <w:rsid w:val="00CE5C5E"/>
    <w:rsid w:val="00CF1178"/>
    <w:rsid w:val="00CF1DD2"/>
    <w:rsid w:val="00CF22FE"/>
    <w:rsid w:val="00CF2688"/>
    <w:rsid w:val="00CF2894"/>
    <w:rsid w:val="00CF3875"/>
    <w:rsid w:val="00CF39D1"/>
    <w:rsid w:val="00CF5BC3"/>
    <w:rsid w:val="00CF7484"/>
    <w:rsid w:val="00D0046C"/>
    <w:rsid w:val="00D00771"/>
    <w:rsid w:val="00D0160F"/>
    <w:rsid w:val="00D017D7"/>
    <w:rsid w:val="00D01FB7"/>
    <w:rsid w:val="00D0316F"/>
    <w:rsid w:val="00D04352"/>
    <w:rsid w:val="00D04A80"/>
    <w:rsid w:val="00D05B06"/>
    <w:rsid w:val="00D06D6F"/>
    <w:rsid w:val="00D07F3D"/>
    <w:rsid w:val="00D1195C"/>
    <w:rsid w:val="00D11F20"/>
    <w:rsid w:val="00D12C69"/>
    <w:rsid w:val="00D139DF"/>
    <w:rsid w:val="00D1468C"/>
    <w:rsid w:val="00D14C2F"/>
    <w:rsid w:val="00D14EF6"/>
    <w:rsid w:val="00D15125"/>
    <w:rsid w:val="00D1533B"/>
    <w:rsid w:val="00D158BD"/>
    <w:rsid w:val="00D16066"/>
    <w:rsid w:val="00D16D9F"/>
    <w:rsid w:val="00D16F7B"/>
    <w:rsid w:val="00D171C2"/>
    <w:rsid w:val="00D2013E"/>
    <w:rsid w:val="00D20B32"/>
    <w:rsid w:val="00D223A6"/>
    <w:rsid w:val="00D22D51"/>
    <w:rsid w:val="00D24352"/>
    <w:rsid w:val="00D2478D"/>
    <w:rsid w:val="00D24B9F"/>
    <w:rsid w:val="00D260FA"/>
    <w:rsid w:val="00D2696C"/>
    <w:rsid w:val="00D2740D"/>
    <w:rsid w:val="00D3161B"/>
    <w:rsid w:val="00D318EB"/>
    <w:rsid w:val="00D31BF6"/>
    <w:rsid w:val="00D31E6B"/>
    <w:rsid w:val="00D321FB"/>
    <w:rsid w:val="00D33B8B"/>
    <w:rsid w:val="00D35F51"/>
    <w:rsid w:val="00D36472"/>
    <w:rsid w:val="00D37619"/>
    <w:rsid w:val="00D400E3"/>
    <w:rsid w:val="00D404C8"/>
    <w:rsid w:val="00D40727"/>
    <w:rsid w:val="00D41373"/>
    <w:rsid w:val="00D418CA"/>
    <w:rsid w:val="00D41B65"/>
    <w:rsid w:val="00D43017"/>
    <w:rsid w:val="00D43C2D"/>
    <w:rsid w:val="00D43CFD"/>
    <w:rsid w:val="00D446A2"/>
    <w:rsid w:val="00D46733"/>
    <w:rsid w:val="00D47B8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049D"/>
    <w:rsid w:val="00D81588"/>
    <w:rsid w:val="00D81634"/>
    <w:rsid w:val="00D8188D"/>
    <w:rsid w:val="00D82813"/>
    <w:rsid w:val="00D84499"/>
    <w:rsid w:val="00D85278"/>
    <w:rsid w:val="00D856E7"/>
    <w:rsid w:val="00D85892"/>
    <w:rsid w:val="00D85CCE"/>
    <w:rsid w:val="00D86523"/>
    <w:rsid w:val="00D8659C"/>
    <w:rsid w:val="00D86740"/>
    <w:rsid w:val="00D86780"/>
    <w:rsid w:val="00D87C1B"/>
    <w:rsid w:val="00D913BC"/>
    <w:rsid w:val="00D91903"/>
    <w:rsid w:val="00D92522"/>
    <w:rsid w:val="00D937F4"/>
    <w:rsid w:val="00D93AFA"/>
    <w:rsid w:val="00D94C4C"/>
    <w:rsid w:val="00D950DA"/>
    <w:rsid w:val="00D95C8D"/>
    <w:rsid w:val="00D97499"/>
    <w:rsid w:val="00DA012E"/>
    <w:rsid w:val="00DA0884"/>
    <w:rsid w:val="00DA1292"/>
    <w:rsid w:val="00DA2545"/>
    <w:rsid w:val="00DA2A3B"/>
    <w:rsid w:val="00DA398F"/>
    <w:rsid w:val="00DA3CB5"/>
    <w:rsid w:val="00DA3E5D"/>
    <w:rsid w:val="00DA40E6"/>
    <w:rsid w:val="00DA4643"/>
    <w:rsid w:val="00DA614A"/>
    <w:rsid w:val="00DA61A1"/>
    <w:rsid w:val="00DA6347"/>
    <w:rsid w:val="00DA6DEE"/>
    <w:rsid w:val="00DA7177"/>
    <w:rsid w:val="00DA763B"/>
    <w:rsid w:val="00DB0B04"/>
    <w:rsid w:val="00DB1263"/>
    <w:rsid w:val="00DB1E16"/>
    <w:rsid w:val="00DB2EA6"/>
    <w:rsid w:val="00DB4C23"/>
    <w:rsid w:val="00DB56A0"/>
    <w:rsid w:val="00DB6C84"/>
    <w:rsid w:val="00DB7F96"/>
    <w:rsid w:val="00DC0399"/>
    <w:rsid w:val="00DC0421"/>
    <w:rsid w:val="00DC0424"/>
    <w:rsid w:val="00DC04E1"/>
    <w:rsid w:val="00DC1544"/>
    <w:rsid w:val="00DC1549"/>
    <w:rsid w:val="00DC15A8"/>
    <w:rsid w:val="00DC44AC"/>
    <w:rsid w:val="00DC46E8"/>
    <w:rsid w:val="00DC6B38"/>
    <w:rsid w:val="00DC7626"/>
    <w:rsid w:val="00DC76CF"/>
    <w:rsid w:val="00DD040A"/>
    <w:rsid w:val="00DD1E24"/>
    <w:rsid w:val="00DD2B11"/>
    <w:rsid w:val="00DD4A1D"/>
    <w:rsid w:val="00DD5CC2"/>
    <w:rsid w:val="00DD6686"/>
    <w:rsid w:val="00DD6CD6"/>
    <w:rsid w:val="00DD727D"/>
    <w:rsid w:val="00DE0126"/>
    <w:rsid w:val="00DE0DF1"/>
    <w:rsid w:val="00DE27AE"/>
    <w:rsid w:val="00DE289F"/>
    <w:rsid w:val="00DE2BD1"/>
    <w:rsid w:val="00DE376C"/>
    <w:rsid w:val="00DE3A06"/>
    <w:rsid w:val="00DE42FC"/>
    <w:rsid w:val="00DE4579"/>
    <w:rsid w:val="00DE4C47"/>
    <w:rsid w:val="00DE557A"/>
    <w:rsid w:val="00DE5D04"/>
    <w:rsid w:val="00DE62FD"/>
    <w:rsid w:val="00DE74CF"/>
    <w:rsid w:val="00DF2968"/>
    <w:rsid w:val="00DF2BF5"/>
    <w:rsid w:val="00DF39DA"/>
    <w:rsid w:val="00DF47CE"/>
    <w:rsid w:val="00DF74C6"/>
    <w:rsid w:val="00DF7E0A"/>
    <w:rsid w:val="00E00562"/>
    <w:rsid w:val="00E02C5E"/>
    <w:rsid w:val="00E039BD"/>
    <w:rsid w:val="00E04A77"/>
    <w:rsid w:val="00E05245"/>
    <w:rsid w:val="00E06526"/>
    <w:rsid w:val="00E07091"/>
    <w:rsid w:val="00E07268"/>
    <w:rsid w:val="00E1098D"/>
    <w:rsid w:val="00E11CED"/>
    <w:rsid w:val="00E1404F"/>
    <w:rsid w:val="00E14E60"/>
    <w:rsid w:val="00E14F3C"/>
    <w:rsid w:val="00E170C3"/>
    <w:rsid w:val="00E172DB"/>
    <w:rsid w:val="00E17F0F"/>
    <w:rsid w:val="00E20F62"/>
    <w:rsid w:val="00E221F9"/>
    <w:rsid w:val="00E22350"/>
    <w:rsid w:val="00E23DCA"/>
    <w:rsid w:val="00E24FFA"/>
    <w:rsid w:val="00E26867"/>
    <w:rsid w:val="00E26C1D"/>
    <w:rsid w:val="00E26C80"/>
    <w:rsid w:val="00E2726C"/>
    <w:rsid w:val="00E2767E"/>
    <w:rsid w:val="00E31412"/>
    <w:rsid w:val="00E31E69"/>
    <w:rsid w:val="00E31E79"/>
    <w:rsid w:val="00E3233D"/>
    <w:rsid w:val="00E323F6"/>
    <w:rsid w:val="00E32E25"/>
    <w:rsid w:val="00E336B8"/>
    <w:rsid w:val="00E34462"/>
    <w:rsid w:val="00E35D35"/>
    <w:rsid w:val="00E36237"/>
    <w:rsid w:val="00E400B1"/>
    <w:rsid w:val="00E40681"/>
    <w:rsid w:val="00E40BFF"/>
    <w:rsid w:val="00E40C58"/>
    <w:rsid w:val="00E41651"/>
    <w:rsid w:val="00E41D76"/>
    <w:rsid w:val="00E45C9B"/>
    <w:rsid w:val="00E47DB0"/>
    <w:rsid w:val="00E50F7D"/>
    <w:rsid w:val="00E5321E"/>
    <w:rsid w:val="00E5357C"/>
    <w:rsid w:val="00E54B12"/>
    <w:rsid w:val="00E5586C"/>
    <w:rsid w:val="00E60F9B"/>
    <w:rsid w:val="00E627E6"/>
    <w:rsid w:val="00E6404C"/>
    <w:rsid w:val="00E648C1"/>
    <w:rsid w:val="00E64E79"/>
    <w:rsid w:val="00E655A0"/>
    <w:rsid w:val="00E660AE"/>
    <w:rsid w:val="00E66282"/>
    <w:rsid w:val="00E66344"/>
    <w:rsid w:val="00E70DF4"/>
    <w:rsid w:val="00E71439"/>
    <w:rsid w:val="00E7165A"/>
    <w:rsid w:val="00E716E4"/>
    <w:rsid w:val="00E72D38"/>
    <w:rsid w:val="00E73419"/>
    <w:rsid w:val="00E74693"/>
    <w:rsid w:val="00E74AC2"/>
    <w:rsid w:val="00E752A5"/>
    <w:rsid w:val="00E75CC6"/>
    <w:rsid w:val="00E76186"/>
    <w:rsid w:val="00E7636F"/>
    <w:rsid w:val="00E76D77"/>
    <w:rsid w:val="00E7784C"/>
    <w:rsid w:val="00E8027F"/>
    <w:rsid w:val="00E80AFF"/>
    <w:rsid w:val="00E81445"/>
    <w:rsid w:val="00E8207A"/>
    <w:rsid w:val="00E827F5"/>
    <w:rsid w:val="00E828EA"/>
    <w:rsid w:val="00E83263"/>
    <w:rsid w:val="00E841D9"/>
    <w:rsid w:val="00E863B2"/>
    <w:rsid w:val="00E86BD3"/>
    <w:rsid w:val="00E90DA6"/>
    <w:rsid w:val="00E9150D"/>
    <w:rsid w:val="00E91591"/>
    <w:rsid w:val="00E93ADF"/>
    <w:rsid w:val="00E94627"/>
    <w:rsid w:val="00E95578"/>
    <w:rsid w:val="00E95C44"/>
    <w:rsid w:val="00E976D8"/>
    <w:rsid w:val="00EA11A6"/>
    <w:rsid w:val="00EA2057"/>
    <w:rsid w:val="00EA284E"/>
    <w:rsid w:val="00EA2FE3"/>
    <w:rsid w:val="00EA39A9"/>
    <w:rsid w:val="00EA49FA"/>
    <w:rsid w:val="00EA5A55"/>
    <w:rsid w:val="00EA60F5"/>
    <w:rsid w:val="00EA67F1"/>
    <w:rsid w:val="00EA7095"/>
    <w:rsid w:val="00EA7D5D"/>
    <w:rsid w:val="00EB094C"/>
    <w:rsid w:val="00EB0B53"/>
    <w:rsid w:val="00EB0B6B"/>
    <w:rsid w:val="00EB1DCC"/>
    <w:rsid w:val="00EB21C9"/>
    <w:rsid w:val="00EB263E"/>
    <w:rsid w:val="00EB2EBB"/>
    <w:rsid w:val="00EB336A"/>
    <w:rsid w:val="00EB4153"/>
    <w:rsid w:val="00EB4F6E"/>
    <w:rsid w:val="00EB5155"/>
    <w:rsid w:val="00EB54B6"/>
    <w:rsid w:val="00EB6F75"/>
    <w:rsid w:val="00EC08A1"/>
    <w:rsid w:val="00EC0AA1"/>
    <w:rsid w:val="00EC134B"/>
    <w:rsid w:val="00EC22E9"/>
    <w:rsid w:val="00EC294E"/>
    <w:rsid w:val="00EC34BF"/>
    <w:rsid w:val="00EC69B2"/>
    <w:rsid w:val="00EC73CA"/>
    <w:rsid w:val="00EC7C83"/>
    <w:rsid w:val="00ED02F8"/>
    <w:rsid w:val="00ED211D"/>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3E5"/>
    <w:rsid w:val="00EE5BC2"/>
    <w:rsid w:val="00EE6762"/>
    <w:rsid w:val="00EE6C02"/>
    <w:rsid w:val="00EE6CFD"/>
    <w:rsid w:val="00EF24E1"/>
    <w:rsid w:val="00EF5042"/>
    <w:rsid w:val="00EF783E"/>
    <w:rsid w:val="00EF7F56"/>
    <w:rsid w:val="00EF7FC2"/>
    <w:rsid w:val="00F005C0"/>
    <w:rsid w:val="00F01244"/>
    <w:rsid w:val="00F01C3E"/>
    <w:rsid w:val="00F0330E"/>
    <w:rsid w:val="00F05FED"/>
    <w:rsid w:val="00F07858"/>
    <w:rsid w:val="00F07A0A"/>
    <w:rsid w:val="00F1237D"/>
    <w:rsid w:val="00F1411E"/>
    <w:rsid w:val="00F14FC2"/>
    <w:rsid w:val="00F16041"/>
    <w:rsid w:val="00F16DB7"/>
    <w:rsid w:val="00F200E4"/>
    <w:rsid w:val="00F20F45"/>
    <w:rsid w:val="00F21458"/>
    <w:rsid w:val="00F225AB"/>
    <w:rsid w:val="00F22FB8"/>
    <w:rsid w:val="00F2343A"/>
    <w:rsid w:val="00F23EB8"/>
    <w:rsid w:val="00F24CDF"/>
    <w:rsid w:val="00F24D0D"/>
    <w:rsid w:val="00F24F37"/>
    <w:rsid w:val="00F25DF7"/>
    <w:rsid w:val="00F27A43"/>
    <w:rsid w:val="00F307A5"/>
    <w:rsid w:val="00F31726"/>
    <w:rsid w:val="00F3183D"/>
    <w:rsid w:val="00F318D9"/>
    <w:rsid w:val="00F32ACE"/>
    <w:rsid w:val="00F32B02"/>
    <w:rsid w:val="00F341CC"/>
    <w:rsid w:val="00F34AFE"/>
    <w:rsid w:val="00F35831"/>
    <w:rsid w:val="00F35F6F"/>
    <w:rsid w:val="00F37C85"/>
    <w:rsid w:val="00F42A38"/>
    <w:rsid w:val="00F42E49"/>
    <w:rsid w:val="00F42F83"/>
    <w:rsid w:val="00F433EA"/>
    <w:rsid w:val="00F43A50"/>
    <w:rsid w:val="00F44641"/>
    <w:rsid w:val="00F447E5"/>
    <w:rsid w:val="00F45834"/>
    <w:rsid w:val="00F458E1"/>
    <w:rsid w:val="00F46020"/>
    <w:rsid w:val="00F460CA"/>
    <w:rsid w:val="00F478C4"/>
    <w:rsid w:val="00F50F24"/>
    <w:rsid w:val="00F5160A"/>
    <w:rsid w:val="00F5337F"/>
    <w:rsid w:val="00F54F95"/>
    <w:rsid w:val="00F56360"/>
    <w:rsid w:val="00F565AE"/>
    <w:rsid w:val="00F5694B"/>
    <w:rsid w:val="00F571DF"/>
    <w:rsid w:val="00F57551"/>
    <w:rsid w:val="00F5778F"/>
    <w:rsid w:val="00F57A07"/>
    <w:rsid w:val="00F57CD3"/>
    <w:rsid w:val="00F57EF1"/>
    <w:rsid w:val="00F60270"/>
    <w:rsid w:val="00F60454"/>
    <w:rsid w:val="00F60A10"/>
    <w:rsid w:val="00F6158D"/>
    <w:rsid w:val="00F61FED"/>
    <w:rsid w:val="00F63538"/>
    <w:rsid w:val="00F638C7"/>
    <w:rsid w:val="00F64281"/>
    <w:rsid w:val="00F671F0"/>
    <w:rsid w:val="00F674D0"/>
    <w:rsid w:val="00F67E63"/>
    <w:rsid w:val="00F7065A"/>
    <w:rsid w:val="00F71845"/>
    <w:rsid w:val="00F74AA8"/>
    <w:rsid w:val="00F74D09"/>
    <w:rsid w:val="00F75643"/>
    <w:rsid w:val="00F756A8"/>
    <w:rsid w:val="00F765F8"/>
    <w:rsid w:val="00F776A2"/>
    <w:rsid w:val="00F77E7D"/>
    <w:rsid w:val="00F81824"/>
    <w:rsid w:val="00F81EE2"/>
    <w:rsid w:val="00F83DDE"/>
    <w:rsid w:val="00F84487"/>
    <w:rsid w:val="00F84853"/>
    <w:rsid w:val="00F8657A"/>
    <w:rsid w:val="00F870B8"/>
    <w:rsid w:val="00F8773B"/>
    <w:rsid w:val="00F8787B"/>
    <w:rsid w:val="00F90FC5"/>
    <w:rsid w:val="00F91492"/>
    <w:rsid w:val="00F91BD9"/>
    <w:rsid w:val="00F91D8D"/>
    <w:rsid w:val="00F93621"/>
    <w:rsid w:val="00F94C5F"/>
    <w:rsid w:val="00F95E91"/>
    <w:rsid w:val="00F9769F"/>
    <w:rsid w:val="00F97CEE"/>
    <w:rsid w:val="00FA0A0E"/>
    <w:rsid w:val="00FA2B40"/>
    <w:rsid w:val="00FA37BD"/>
    <w:rsid w:val="00FA3C84"/>
    <w:rsid w:val="00FA3E4F"/>
    <w:rsid w:val="00FA4244"/>
    <w:rsid w:val="00FA4353"/>
    <w:rsid w:val="00FA4748"/>
    <w:rsid w:val="00FA4A28"/>
    <w:rsid w:val="00FA5CED"/>
    <w:rsid w:val="00FA63F9"/>
    <w:rsid w:val="00FA6737"/>
    <w:rsid w:val="00FA6B10"/>
    <w:rsid w:val="00FA6B53"/>
    <w:rsid w:val="00FB081C"/>
    <w:rsid w:val="00FB0C82"/>
    <w:rsid w:val="00FB3735"/>
    <w:rsid w:val="00FB47DB"/>
    <w:rsid w:val="00FB4D43"/>
    <w:rsid w:val="00FB5379"/>
    <w:rsid w:val="00FC0441"/>
    <w:rsid w:val="00FC0860"/>
    <w:rsid w:val="00FC1AB5"/>
    <w:rsid w:val="00FC2392"/>
    <w:rsid w:val="00FC3743"/>
    <w:rsid w:val="00FC38DF"/>
    <w:rsid w:val="00FC73CD"/>
    <w:rsid w:val="00FC7560"/>
    <w:rsid w:val="00FC7F4C"/>
    <w:rsid w:val="00FD0FDC"/>
    <w:rsid w:val="00FD122F"/>
    <w:rsid w:val="00FD1708"/>
    <w:rsid w:val="00FD1B97"/>
    <w:rsid w:val="00FD1F2C"/>
    <w:rsid w:val="00FD22AB"/>
    <w:rsid w:val="00FD25E5"/>
    <w:rsid w:val="00FD3023"/>
    <w:rsid w:val="00FD4261"/>
    <w:rsid w:val="00FD4B55"/>
    <w:rsid w:val="00FD591D"/>
    <w:rsid w:val="00FD6FB3"/>
    <w:rsid w:val="00FD7489"/>
    <w:rsid w:val="00FE148F"/>
    <w:rsid w:val="00FE1D6D"/>
    <w:rsid w:val="00FE2C21"/>
    <w:rsid w:val="00FE37E3"/>
    <w:rsid w:val="00FE5277"/>
    <w:rsid w:val="00FE7309"/>
    <w:rsid w:val="00FF04CC"/>
    <w:rsid w:val="00FF18B3"/>
    <w:rsid w:val="00FF2401"/>
    <w:rsid w:val="00FF270E"/>
    <w:rsid w:val="00FF2909"/>
    <w:rsid w:val="00FF33DA"/>
    <w:rsid w:val="00FF35ED"/>
    <w:rsid w:val="00FF36B9"/>
    <w:rsid w:val="00FF416B"/>
    <w:rsid w:val="00FF7945"/>
    <w:rsid w:val="00FF7A7F"/>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6C61"/>
  <w15:docId w15:val="{0EB32143-8F6C-BC4F-B00D-8C9AF8F1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23"/>
    <w:rPr>
      <w:rFonts w:eastAsia="Times New Roman"/>
      <w:szCs w:val="24"/>
    </w:rPr>
  </w:style>
  <w:style w:type="paragraph" w:styleId="Heading1">
    <w:name w:val="heading 1"/>
    <w:basedOn w:val="Normal"/>
    <w:next w:val="Normal"/>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Heading1"/>
    <w:next w:val="Normal"/>
    <w:link w:val="Heading2Char"/>
    <w:qFormat/>
    <w:pPr>
      <w:outlineLvl w:val="1"/>
    </w:pPr>
    <w:rPr>
      <w:iCs/>
      <w:szCs w:val="28"/>
    </w:rPr>
  </w:style>
  <w:style w:type="paragraph" w:styleId="Heading3">
    <w:name w:val="heading 3"/>
    <w:basedOn w:val="Heading2"/>
    <w:next w:val="Normal"/>
    <w:link w:val="Heading3Char"/>
    <w:uiPriority w:val="9"/>
    <w:unhideWhenUsed/>
    <w:qFormat/>
    <w:pPr>
      <w:keepLines/>
      <w:spacing w:before="260" w:after="260" w:line="416" w:lineRule="auto"/>
      <w:outlineLvl w:val="2"/>
    </w:pPr>
    <w:rPr>
      <w:sz w:val="32"/>
      <w:szCs w:val="32"/>
    </w:rPr>
  </w:style>
  <w:style w:type="paragraph" w:styleId="Heading4">
    <w:name w:val="heading 4"/>
    <w:basedOn w:val="Normal"/>
    <w:next w:val="Normal"/>
    <w:link w:val="Heading4Char"/>
    <w:uiPriority w:val="9"/>
    <w:semiHidden/>
    <w:unhideWhenUsed/>
    <w:qFormat/>
    <w:rsid w:val="006A5B3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Cambria" w:eastAsia="SimHei" w:hAnsi="Cambria"/>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eastAsia="MS Mincho"/>
      <w:lang w:val="zh-CN"/>
    </w:rPr>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qFormat/>
    <w:pPr>
      <w:ind w:left="200" w:hangingChars="200" w:hanging="20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lang w:val="zh-CN"/>
    </w:rPr>
  </w:style>
  <w:style w:type="paragraph" w:styleId="Footer">
    <w:name w:val="footer"/>
    <w:basedOn w:val="Header"/>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qFormat/>
    <w:rPr>
      <w:color w:val="0000FF"/>
      <w:u w:val="single"/>
    </w:rPr>
  </w:style>
  <w:style w:type="character" w:customStyle="1" w:styleId="Heading1Char">
    <w:name w:val="Heading 1 Char"/>
    <w:link w:val="Heading1"/>
    <w:qFormat/>
    <w:rPr>
      <w:rFonts w:ascii="Helvetica" w:eastAsia="MS Mincho" w:hAnsi="Helvetica" w:cs="Times New Roman"/>
      <w:b/>
      <w:bCs/>
      <w:kern w:val="32"/>
      <w:sz w:val="28"/>
      <w:szCs w:val="32"/>
      <w:lang w:val="zh-CN" w:eastAsia="en-US"/>
    </w:rPr>
  </w:style>
  <w:style w:type="character" w:customStyle="1" w:styleId="Heading2Char">
    <w:name w:val="Heading 2 Char"/>
    <w:link w:val="Heading2"/>
    <w:qFormat/>
    <w:rPr>
      <w:rFonts w:ascii="Helvetica" w:eastAsia="MS Mincho" w:hAnsi="Helvetica" w:cs="Times New Roman"/>
      <w:b/>
      <w:bCs/>
      <w:iCs/>
      <w:kern w:val="0"/>
      <w:sz w:val="20"/>
      <w:szCs w:val="28"/>
      <w:lang w:val="zh-CN" w:eastAsia="en-US"/>
    </w:rPr>
  </w:style>
  <w:style w:type="character" w:customStyle="1" w:styleId="BodyTextChar">
    <w:name w:val="Body Text Char"/>
    <w:link w:val="BodyText"/>
    <w:qForma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P"/>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qFormat/>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Normal"/>
    <w:link w:val="TALChar"/>
    <w:qFormat/>
    <w:pPr>
      <w:keepNext/>
      <w:keepLines/>
    </w:pPr>
    <w:rPr>
      <w:rFonts w:ascii="Arial" w:eastAsia="SimSun" w:hAnsi="Arial"/>
      <w:sz w:val="18"/>
      <w:szCs w:val="20"/>
      <w:lang w:val="en-GB"/>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aliases w:val="- Bullets Char,목록 단락 Char,Lista1 Char,?? ?? Char,????? Char,???? Char,リスト段落 Char,中等深浅网格 1 - 着色 21 Char,¥¡¡¡¡ì¬º¥¹¥È¶ÎÂä Char,ÁÐ³ö¶ÎÂä Char,中等深??I? 1 - o??a 21 Char,列表段落1 Char,—ño’i—Ž Char,¥ê¥¹¥È¶ÎÂä Char,Lettre d'introduction Char"/>
    <w:link w:val="ListParagraph"/>
    <w:uiPriority w:val="34"/>
    <w:qFormat/>
    <w:rPr>
      <w:kern w:val="2"/>
      <w:sz w:val="21"/>
      <w:szCs w:val="22"/>
    </w:rPr>
  </w:style>
  <w:style w:type="character" w:customStyle="1" w:styleId="ZGSM">
    <w:name w:val="ZGSM"/>
    <w:qFormat/>
  </w:style>
  <w:style w:type="character" w:customStyle="1" w:styleId="DateChar">
    <w:name w:val="Date Char"/>
    <w:link w:val="Date"/>
    <w:uiPriority w:val="99"/>
    <w:semiHidden/>
    <w:qFormat/>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rPr>
  </w:style>
  <w:style w:type="paragraph" w:customStyle="1" w:styleId="ListParagraph1">
    <w:name w:val="List Paragraph1"/>
    <w:basedOn w:val="Normal"/>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DefaultParagraphFont"/>
    <w:qFormat/>
    <w:rPr>
      <w:rFonts w:ascii="Times New Roman" w:hAnsi="Times New Roman" w:cs="Times New Roman" w:hint="default"/>
    </w:rPr>
  </w:style>
  <w:style w:type="character" w:styleId="PlaceholderText">
    <w:name w:val="Placeholder Text"/>
    <w:basedOn w:val="DefaultParagraphFont"/>
    <w:uiPriority w:val="99"/>
    <w:unhideWhenUsed/>
    <w:rsid w:val="00FC38DF"/>
    <w:rPr>
      <w:color w:val="666666"/>
    </w:rPr>
  </w:style>
  <w:style w:type="paragraph" w:customStyle="1" w:styleId="B2">
    <w:name w:val="B2"/>
    <w:basedOn w:val="Normal"/>
    <w:link w:val="B2Char"/>
    <w:qFormat/>
    <w:rsid w:val="008C1301"/>
    <w:pPr>
      <w:spacing w:after="180"/>
      <w:ind w:left="851" w:hanging="284"/>
    </w:pPr>
    <w:rPr>
      <w:rFonts w:eastAsia="MS Mincho"/>
      <w:szCs w:val="20"/>
      <w:lang w:val="en-GB"/>
    </w:rPr>
  </w:style>
  <w:style w:type="character" w:customStyle="1" w:styleId="B2Char">
    <w:name w:val="B2 Char"/>
    <w:link w:val="B2"/>
    <w:qFormat/>
    <w:rsid w:val="008C1301"/>
    <w:rPr>
      <w:rFonts w:eastAsia="MS Mincho"/>
      <w:lang w:val="en-GB"/>
    </w:rPr>
  </w:style>
  <w:style w:type="paragraph" w:customStyle="1" w:styleId="CH">
    <w:name w:val="CH"/>
    <w:basedOn w:val="Normal"/>
    <w:rsid w:val="00976E5A"/>
    <w:pPr>
      <w:tabs>
        <w:tab w:val="left" w:pos="2268"/>
        <w:tab w:val="right" w:pos="7920"/>
        <w:tab w:val="right" w:pos="9639"/>
      </w:tabs>
      <w:jc w:val="both"/>
    </w:pPr>
    <w:rPr>
      <w:rFonts w:ascii="Arial" w:eastAsia="SimSun" w:hAnsi="Arial" w:cs="Arial"/>
      <w:b/>
      <w:sz w:val="21"/>
      <w:szCs w:val="20"/>
      <w:lang w:val="en-GB"/>
    </w:rPr>
  </w:style>
  <w:style w:type="character" w:styleId="Strong">
    <w:name w:val="Strong"/>
    <w:basedOn w:val="DefaultParagraphFont"/>
    <w:uiPriority w:val="22"/>
    <w:qFormat/>
    <w:rsid w:val="00126EC9"/>
    <w:rPr>
      <w:b/>
      <w:bCs/>
    </w:rPr>
  </w:style>
  <w:style w:type="paragraph" w:customStyle="1" w:styleId="TF">
    <w:name w:val="TF"/>
    <w:basedOn w:val="TH"/>
    <w:rsid w:val="00963C6F"/>
    <w:pPr>
      <w:keepNext w:val="0"/>
      <w:overflowPunct w:val="0"/>
      <w:autoSpaceDE w:val="0"/>
      <w:autoSpaceDN w:val="0"/>
      <w:adjustRightInd w:val="0"/>
      <w:spacing w:before="0" w:after="240"/>
      <w:textAlignment w:val="baseline"/>
    </w:pPr>
    <w:rPr>
      <w:lang w:eastAsia="en-US"/>
    </w:rPr>
  </w:style>
  <w:style w:type="character" w:customStyle="1" w:styleId="B1Char">
    <w:name w:val="B1 Char"/>
    <w:locked/>
    <w:rsid w:val="00963C6F"/>
    <w:rPr>
      <w:rFonts w:ascii="Times New Roman" w:hAnsi="Times New Roman"/>
      <w:lang w:val="en-GB"/>
    </w:rPr>
  </w:style>
  <w:style w:type="paragraph" w:styleId="ListContinue4">
    <w:name w:val="List Continue 4"/>
    <w:basedOn w:val="Normal"/>
    <w:uiPriority w:val="99"/>
    <w:unhideWhenUsed/>
    <w:rsid w:val="00963C6F"/>
    <w:pPr>
      <w:spacing w:after="120"/>
      <w:ind w:left="1440"/>
      <w:contextualSpacing/>
    </w:pPr>
  </w:style>
  <w:style w:type="paragraph" w:customStyle="1" w:styleId="3GPPHeader">
    <w:name w:val="3GPP_Header"/>
    <w:basedOn w:val="BodyText"/>
    <w:rsid w:val="00971726"/>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ui-provider">
    <w:name w:val="ui-provider"/>
    <w:basedOn w:val="DefaultParagraphFont"/>
    <w:rsid w:val="00096487"/>
  </w:style>
  <w:style w:type="paragraph" w:styleId="ListBullet">
    <w:name w:val="List Bullet"/>
    <w:basedOn w:val="Normal"/>
    <w:rsid w:val="00A14E8C"/>
    <w:pPr>
      <w:numPr>
        <w:numId w:val="60"/>
      </w:numPr>
      <w:spacing w:after="180"/>
      <w:contextualSpacing/>
    </w:pPr>
    <w:rPr>
      <w:rFonts w:eastAsia="MS Mincho"/>
      <w:szCs w:val="20"/>
      <w:lang w:val="en-GB"/>
    </w:rPr>
  </w:style>
  <w:style w:type="character" w:customStyle="1" w:styleId="Heading4Char">
    <w:name w:val="Heading 4 Char"/>
    <w:basedOn w:val="DefaultParagraphFont"/>
    <w:link w:val="Heading4"/>
    <w:uiPriority w:val="9"/>
    <w:semiHidden/>
    <w:rsid w:val="006A5B32"/>
    <w:rPr>
      <w:rFonts w:asciiTheme="majorHAnsi" w:eastAsiaTheme="majorEastAsia" w:hAnsiTheme="majorHAnsi" w:cstheme="majorBidi"/>
      <w:i/>
      <w:iCs/>
      <w:color w:val="2E74B5" w:themeColor="accent1" w:themeShade="BF"/>
      <w:szCs w:val="24"/>
    </w:rPr>
  </w:style>
  <w:style w:type="character" w:customStyle="1" w:styleId="CommentTextChar">
    <w:name w:val="Comment Text Char"/>
    <w:basedOn w:val="DefaultParagraphFont"/>
    <w:link w:val="CommentText"/>
    <w:uiPriority w:val="99"/>
    <w:semiHidden/>
    <w:qFormat/>
    <w:rsid w:val="00E655A0"/>
    <w:rPr>
      <w:rFonts w:eastAsia="Times New Roman"/>
      <w:szCs w:val="24"/>
    </w:rPr>
  </w:style>
  <w:style w:type="character" w:styleId="CommentReference">
    <w:name w:val="annotation reference"/>
    <w:uiPriority w:val="99"/>
    <w:semiHidden/>
    <w:qFormat/>
    <w:rsid w:val="00E655A0"/>
    <w:rPr>
      <w:sz w:val="16"/>
    </w:rPr>
  </w:style>
  <w:style w:type="character" w:customStyle="1" w:styleId="apple-converted-space">
    <w:name w:val="apple-converted-space"/>
    <w:basedOn w:val="DefaultParagraphFont"/>
    <w:rsid w:val="007B073C"/>
  </w:style>
  <w:style w:type="character" w:customStyle="1" w:styleId="katex-mathml">
    <w:name w:val="katex-mathml"/>
    <w:basedOn w:val="DefaultParagraphFont"/>
    <w:rsid w:val="007B073C"/>
  </w:style>
  <w:style w:type="character" w:customStyle="1" w:styleId="mord">
    <w:name w:val="mord"/>
    <w:basedOn w:val="DefaultParagraphFont"/>
    <w:rsid w:val="007B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13962">
      <w:bodyDiv w:val="1"/>
      <w:marLeft w:val="0"/>
      <w:marRight w:val="0"/>
      <w:marTop w:val="0"/>
      <w:marBottom w:val="0"/>
      <w:divBdr>
        <w:top w:val="none" w:sz="0" w:space="0" w:color="auto"/>
        <w:left w:val="none" w:sz="0" w:space="0" w:color="auto"/>
        <w:bottom w:val="none" w:sz="0" w:space="0" w:color="auto"/>
        <w:right w:val="none" w:sz="0" w:space="0" w:color="auto"/>
      </w:divBdr>
    </w:div>
    <w:div w:id="117532467">
      <w:bodyDiv w:val="1"/>
      <w:marLeft w:val="0"/>
      <w:marRight w:val="0"/>
      <w:marTop w:val="0"/>
      <w:marBottom w:val="0"/>
      <w:divBdr>
        <w:top w:val="none" w:sz="0" w:space="0" w:color="auto"/>
        <w:left w:val="none" w:sz="0" w:space="0" w:color="auto"/>
        <w:bottom w:val="none" w:sz="0" w:space="0" w:color="auto"/>
        <w:right w:val="none" w:sz="0" w:space="0" w:color="auto"/>
      </w:divBdr>
    </w:div>
    <w:div w:id="478422495">
      <w:bodyDiv w:val="1"/>
      <w:marLeft w:val="0"/>
      <w:marRight w:val="0"/>
      <w:marTop w:val="0"/>
      <w:marBottom w:val="0"/>
      <w:divBdr>
        <w:top w:val="none" w:sz="0" w:space="0" w:color="auto"/>
        <w:left w:val="none" w:sz="0" w:space="0" w:color="auto"/>
        <w:bottom w:val="none" w:sz="0" w:space="0" w:color="auto"/>
        <w:right w:val="none" w:sz="0" w:space="0" w:color="auto"/>
      </w:divBdr>
    </w:div>
    <w:div w:id="555168436">
      <w:bodyDiv w:val="1"/>
      <w:marLeft w:val="0"/>
      <w:marRight w:val="0"/>
      <w:marTop w:val="0"/>
      <w:marBottom w:val="0"/>
      <w:divBdr>
        <w:top w:val="none" w:sz="0" w:space="0" w:color="auto"/>
        <w:left w:val="none" w:sz="0" w:space="0" w:color="auto"/>
        <w:bottom w:val="none" w:sz="0" w:space="0" w:color="auto"/>
        <w:right w:val="none" w:sz="0" w:space="0" w:color="auto"/>
      </w:divBdr>
    </w:div>
    <w:div w:id="636298083">
      <w:bodyDiv w:val="1"/>
      <w:marLeft w:val="0"/>
      <w:marRight w:val="0"/>
      <w:marTop w:val="0"/>
      <w:marBottom w:val="0"/>
      <w:divBdr>
        <w:top w:val="none" w:sz="0" w:space="0" w:color="auto"/>
        <w:left w:val="none" w:sz="0" w:space="0" w:color="auto"/>
        <w:bottom w:val="none" w:sz="0" w:space="0" w:color="auto"/>
        <w:right w:val="none" w:sz="0" w:space="0" w:color="auto"/>
      </w:divBdr>
    </w:div>
    <w:div w:id="754978952">
      <w:bodyDiv w:val="1"/>
      <w:marLeft w:val="0"/>
      <w:marRight w:val="0"/>
      <w:marTop w:val="0"/>
      <w:marBottom w:val="0"/>
      <w:divBdr>
        <w:top w:val="none" w:sz="0" w:space="0" w:color="auto"/>
        <w:left w:val="none" w:sz="0" w:space="0" w:color="auto"/>
        <w:bottom w:val="none" w:sz="0" w:space="0" w:color="auto"/>
        <w:right w:val="none" w:sz="0" w:space="0" w:color="auto"/>
      </w:divBdr>
    </w:div>
    <w:div w:id="788353900">
      <w:bodyDiv w:val="1"/>
      <w:marLeft w:val="0"/>
      <w:marRight w:val="0"/>
      <w:marTop w:val="0"/>
      <w:marBottom w:val="0"/>
      <w:divBdr>
        <w:top w:val="none" w:sz="0" w:space="0" w:color="auto"/>
        <w:left w:val="none" w:sz="0" w:space="0" w:color="auto"/>
        <w:bottom w:val="none" w:sz="0" w:space="0" w:color="auto"/>
        <w:right w:val="none" w:sz="0" w:space="0" w:color="auto"/>
      </w:divBdr>
    </w:div>
    <w:div w:id="823084224">
      <w:bodyDiv w:val="1"/>
      <w:marLeft w:val="0"/>
      <w:marRight w:val="0"/>
      <w:marTop w:val="0"/>
      <w:marBottom w:val="0"/>
      <w:divBdr>
        <w:top w:val="none" w:sz="0" w:space="0" w:color="auto"/>
        <w:left w:val="none" w:sz="0" w:space="0" w:color="auto"/>
        <w:bottom w:val="none" w:sz="0" w:space="0" w:color="auto"/>
        <w:right w:val="none" w:sz="0" w:space="0" w:color="auto"/>
      </w:divBdr>
    </w:div>
    <w:div w:id="1021662473">
      <w:bodyDiv w:val="1"/>
      <w:marLeft w:val="0"/>
      <w:marRight w:val="0"/>
      <w:marTop w:val="0"/>
      <w:marBottom w:val="0"/>
      <w:divBdr>
        <w:top w:val="none" w:sz="0" w:space="0" w:color="auto"/>
        <w:left w:val="none" w:sz="0" w:space="0" w:color="auto"/>
        <w:bottom w:val="none" w:sz="0" w:space="0" w:color="auto"/>
        <w:right w:val="none" w:sz="0" w:space="0" w:color="auto"/>
      </w:divBdr>
    </w:div>
    <w:div w:id="1247765191">
      <w:bodyDiv w:val="1"/>
      <w:marLeft w:val="0"/>
      <w:marRight w:val="0"/>
      <w:marTop w:val="0"/>
      <w:marBottom w:val="0"/>
      <w:divBdr>
        <w:top w:val="none" w:sz="0" w:space="0" w:color="auto"/>
        <w:left w:val="none" w:sz="0" w:space="0" w:color="auto"/>
        <w:bottom w:val="none" w:sz="0" w:space="0" w:color="auto"/>
        <w:right w:val="none" w:sz="0" w:space="0" w:color="auto"/>
      </w:divBdr>
      <w:divsChild>
        <w:div w:id="360520238">
          <w:marLeft w:val="0"/>
          <w:marRight w:val="0"/>
          <w:marTop w:val="0"/>
          <w:marBottom w:val="0"/>
          <w:divBdr>
            <w:top w:val="single" w:sz="2" w:space="0" w:color="E3E3E3"/>
            <w:left w:val="single" w:sz="2" w:space="0" w:color="E3E3E3"/>
            <w:bottom w:val="single" w:sz="2" w:space="0" w:color="E3E3E3"/>
            <w:right w:val="single" w:sz="2" w:space="0" w:color="E3E3E3"/>
          </w:divBdr>
          <w:divsChild>
            <w:div w:id="377584472">
              <w:marLeft w:val="0"/>
              <w:marRight w:val="0"/>
              <w:marTop w:val="0"/>
              <w:marBottom w:val="0"/>
              <w:divBdr>
                <w:top w:val="single" w:sz="2" w:space="0" w:color="E3E3E3"/>
                <w:left w:val="single" w:sz="2" w:space="0" w:color="E3E3E3"/>
                <w:bottom w:val="single" w:sz="2" w:space="0" w:color="E3E3E3"/>
                <w:right w:val="single" w:sz="2" w:space="0" w:color="E3E3E3"/>
              </w:divBdr>
              <w:divsChild>
                <w:div w:id="823207836">
                  <w:marLeft w:val="0"/>
                  <w:marRight w:val="0"/>
                  <w:marTop w:val="0"/>
                  <w:marBottom w:val="0"/>
                  <w:divBdr>
                    <w:top w:val="single" w:sz="2" w:space="0" w:color="E3E3E3"/>
                    <w:left w:val="single" w:sz="2" w:space="0" w:color="E3E3E3"/>
                    <w:bottom w:val="single" w:sz="2" w:space="0" w:color="E3E3E3"/>
                    <w:right w:val="single" w:sz="2" w:space="0" w:color="E3E3E3"/>
                  </w:divBdr>
                  <w:divsChild>
                    <w:div w:id="528109595">
                      <w:marLeft w:val="0"/>
                      <w:marRight w:val="0"/>
                      <w:marTop w:val="0"/>
                      <w:marBottom w:val="0"/>
                      <w:divBdr>
                        <w:top w:val="single" w:sz="2" w:space="0" w:color="E3E3E3"/>
                        <w:left w:val="single" w:sz="2" w:space="0" w:color="E3E3E3"/>
                        <w:bottom w:val="single" w:sz="2" w:space="0" w:color="E3E3E3"/>
                        <w:right w:val="single" w:sz="2" w:space="0" w:color="E3E3E3"/>
                      </w:divBdr>
                      <w:divsChild>
                        <w:div w:id="86228551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84833022">
          <w:marLeft w:val="0"/>
          <w:marRight w:val="0"/>
          <w:marTop w:val="0"/>
          <w:marBottom w:val="0"/>
          <w:divBdr>
            <w:top w:val="single" w:sz="2" w:space="0" w:color="E3E3E3"/>
            <w:left w:val="single" w:sz="2" w:space="0" w:color="E3E3E3"/>
            <w:bottom w:val="single" w:sz="2" w:space="0" w:color="E3E3E3"/>
            <w:right w:val="single" w:sz="2" w:space="0" w:color="E3E3E3"/>
          </w:divBdr>
          <w:divsChild>
            <w:div w:id="1699622428">
              <w:marLeft w:val="0"/>
              <w:marRight w:val="0"/>
              <w:marTop w:val="0"/>
              <w:marBottom w:val="0"/>
              <w:divBdr>
                <w:top w:val="single" w:sz="2" w:space="0" w:color="E3E3E3"/>
                <w:left w:val="single" w:sz="2" w:space="0" w:color="E3E3E3"/>
                <w:bottom w:val="single" w:sz="2" w:space="0" w:color="E3E3E3"/>
                <w:right w:val="single" w:sz="2" w:space="0" w:color="E3E3E3"/>
              </w:divBdr>
              <w:divsChild>
                <w:div w:id="1038966450">
                  <w:marLeft w:val="0"/>
                  <w:marRight w:val="0"/>
                  <w:marTop w:val="0"/>
                  <w:marBottom w:val="0"/>
                  <w:divBdr>
                    <w:top w:val="single" w:sz="2" w:space="0" w:color="E3E3E3"/>
                    <w:left w:val="single" w:sz="2" w:space="0" w:color="E3E3E3"/>
                    <w:bottom w:val="single" w:sz="2" w:space="0" w:color="E3E3E3"/>
                    <w:right w:val="single" w:sz="2" w:space="0" w:color="E3E3E3"/>
                  </w:divBdr>
                  <w:divsChild>
                    <w:div w:id="837382927">
                      <w:marLeft w:val="0"/>
                      <w:marRight w:val="0"/>
                      <w:marTop w:val="0"/>
                      <w:marBottom w:val="0"/>
                      <w:divBdr>
                        <w:top w:val="single" w:sz="2" w:space="0" w:color="E3E3E3"/>
                        <w:left w:val="single" w:sz="2" w:space="0" w:color="E3E3E3"/>
                        <w:bottom w:val="single" w:sz="2" w:space="0" w:color="E3E3E3"/>
                        <w:right w:val="single" w:sz="2" w:space="0" w:color="E3E3E3"/>
                      </w:divBdr>
                      <w:divsChild>
                        <w:div w:id="18936135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494637674">
      <w:bodyDiv w:val="1"/>
      <w:marLeft w:val="0"/>
      <w:marRight w:val="0"/>
      <w:marTop w:val="0"/>
      <w:marBottom w:val="0"/>
      <w:divBdr>
        <w:top w:val="none" w:sz="0" w:space="0" w:color="auto"/>
        <w:left w:val="none" w:sz="0" w:space="0" w:color="auto"/>
        <w:bottom w:val="none" w:sz="0" w:space="0" w:color="auto"/>
        <w:right w:val="none" w:sz="0" w:space="0" w:color="auto"/>
      </w:divBdr>
    </w:div>
    <w:div w:id="1699815262">
      <w:bodyDiv w:val="1"/>
      <w:marLeft w:val="0"/>
      <w:marRight w:val="0"/>
      <w:marTop w:val="0"/>
      <w:marBottom w:val="0"/>
      <w:divBdr>
        <w:top w:val="none" w:sz="0" w:space="0" w:color="auto"/>
        <w:left w:val="none" w:sz="0" w:space="0" w:color="auto"/>
        <w:bottom w:val="none" w:sz="0" w:space="0" w:color="auto"/>
        <w:right w:val="none" w:sz="0" w:space="0" w:color="auto"/>
      </w:divBdr>
    </w:div>
    <w:div w:id="1703440685">
      <w:bodyDiv w:val="1"/>
      <w:marLeft w:val="0"/>
      <w:marRight w:val="0"/>
      <w:marTop w:val="0"/>
      <w:marBottom w:val="0"/>
      <w:divBdr>
        <w:top w:val="none" w:sz="0" w:space="0" w:color="auto"/>
        <w:left w:val="none" w:sz="0" w:space="0" w:color="auto"/>
        <w:bottom w:val="none" w:sz="0" w:space="0" w:color="auto"/>
        <w:right w:val="none" w:sz="0" w:space="0" w:color="auto"/>
      </w:divBdr>
    </w:div>
    <w:div w:id="1744328539">
      <w:bodyDiv w:val="1"/>
      <w:marLeft w:val="0"/>
      <w:marRight w:val="0"/>
      <w:marTop w:val="0"/>
      <w:marBottom w:val="0"/>
      <w:divBdr>
        <w:top w:val="none" w:sz="0" w:space="0" w:color="auto"/>
        <w:left w:val="none" w:sz="0" w:space="0" w:color="auto"/>
        <w:bottom w:val="none" w:sz="0" w:space="0" w:color="auto"/>
        <w:right w:val="none" w:sz="0" w:space="0" w:color="auto"/>
      </w:divBdr>
    </w:div>
    <w:div w:id="2105807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Apple_111</cp:lastModifiedBy>
  <cp:revision>2</cp:revision>
  <cp:lastPrinted>2015-02-02T11:17:00Z</cp:lastPrinted>
  <dcterms:created xsi:type="dcterms:W3CDTF">2024-10-05T05:58:00Z</dcterms:created>
  <dcterms:modified xsi:type="dcterms:W3CDTF">2024-10-05T05:58:00Z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