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0E5A2BC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924606" w:rsidRPr="00924606">
        <w:rPr>
          <w:rFonts w:ascii="Arial" w:hAnsi="Arial" w:cs="Arial"/>
          <w:b/>
          <w:sz w:val="24"/>
          <w:lang w:val="en-US" w:eastAsia="zh-CN"/>
        </w:rPr>
        <w:t>R4-2409273</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066590B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B55E2D" w:rsidRPr="00B55E2D">
        <w:rPr>
          <w:rFonts w:ascii="Arial" w:eastAsia="宋体" w:hAnsi="Arial"/>
          <w:b/>
          <w:sz w:val="24"/>
          <w:lang w:val="en-US" w:eastAsia="zh-CN"/>
        </w:rPr>
        <w:t>On performance requirements for LPHAP</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07A520E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7.12.2.</w:t>
      </w:r>
      <w:r w:rsidR="00B55E2D">
        <w:rPr>
          <w:rFonts w:ascii="Arial" w:eastAsia="宋体" w:hAnsi="Arial"/>
          <w:b/>
          <w:sz w:val="24"/>
          <w:lang w:val="en-US" w:eastAsia="zh-CN"/>
        </w:rPr>
        <w:t>3</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1799D531"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performance requirements for </w:t>
      </w:r>
      <w:r w:rsidR="00B55E2D">
        <w:rPr>
          <w:rFonts w:eastAsia="宋体"/>
          <w:lang w:eastAsia="zh-CN"/>
        </w:rPr>
        <w:t>LPHAP</w:t>
      </w:r>
      <w:r w:rsidRPr="001B00C9">
        <w:rPr>
          <w:rFonts w:eastAsia="宋体"/>
          <w:lang w:eastAsia="zh-CN"/>
        </w:rPr>
        <w:t xml:space="preserve"> </w:t>
      </w:r>
      <w:r>
        <w:rPr>
          <w:rFonts w:eastAsia="宋体"/>
          <w:lang w:eastAsia="zh-CN"/>
        </w:rPr>
        <w:t>are discussed in RAN4#110</w:t>
      </w:r>
      <w:r w:rsidR="00B55E2D">
        <w:rPr>
          <w:rFonts w:eastAsia="宋体"/>
          <w:lang w:eastAsia="zh-CN"/>
        </w:rPr>
        <w:t>-bis</w:t>
      </w:r>
      <w:r>
        <w:rPr>
          <w:rFonts w:eastAsia="宋体"/>
          <w:lang w:eastAsia="zh-CN"/>
        </w:rPr>
        <w:t>, and the outcomes are captured in [1]. Based on [1], further discussions are needed for the following issues.</w:t>
      </w:r>
    </w:p>
    <w:p w14:paraId="636D9531" w14:textId="77777777" w:rsidR="00CF2D7D" w:rsidRPr="00B926F9" w:rsidRDefault="00CF2D7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14:paraId="49ADCE0E" w14:textId="33FFFF78"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RRM performance requirements for </w:t>
      </w:r>
      <w:r w:rsidR="00397E7B">
        <w:rPr>
          <w:rFonts w:eastAsia="宋体"/>
          <w:lang w:eastAsia="zh-CN"/>
        </w:rPr>
        <w:t>LPHAP</w:t>
      </w:r>
      <w:r>
        <w:rPr>
          <w:rFonts w:eastAsia="宋体"/>
          <w:lang w:eastAsia="zh-CN"/>
        </w:rPr>
        <w:t>.</w:t>
      </w:r>
    </w:p>
    <w:p w14:paraId="2BC6DC68" w14:textId="2C8AECD1" w:rsidR="00B719B0" w:rsidRDefault="00FA0C0C" w:rsidP="00E4186F">
      <w:pPr>
        <w:pStyle w:val="1"/>
        <w:jc w:val="both"/>
        <w:rPr>
          <w:lang w:val="en-US"/>
        </w:rPr>
      </w:pPr>
      <w:r>
        <w:rPr>
          <w:lang w:val="en-US"/>
        </w:rPr>
        <w:t>Discussion</w:t>
      </w:r>
    </w:p>
    <w:p w14:paraId="49BB4AE3" w14:textId="2506CE16" w:rsidR="00D10386" w:rsidRDefault="00326801" w:rsidP="00D10386">
      <w:pPr>
        <w:spacing w:before="120" w:after="120"/>
        <w:rPr>
          <w:rFonts w:eastAsiaTheme="minorEastAsia"/>
          <w:lang w:eastAsia="zh-CN"/>
        </w:rPr>
      </w:pPr>
      <w:r>
        <w:rPr>
          <w:rFonts w:eastAsiaTheme="minorEastAsia"/>
          <w:lang w:eastAsia="zh-CN"/>
        </w:rPr>
        <w:t xml:space="preserve">New TCs for LPHAP in [2] all involve eDRX. </w:t>
      </w:r>
      <w:r>
        <w:rPr>
          <w:rFonts w:eastAsiaTheme="minorEastAsia" w:hint="eastAsia"/>
          <w:lang w:eastAsia="zh-CN"/>
        </w:rPr>
        <w:t>T</w:t>
      </w:r>
      <w:r>
        <w:rPr>
          <w:rFonts w:eastAsiaTheme="minorEastAsia"/>
          <w:lang w:eastAsia="zh-CN"/>
        </w:rPr>
        <w:t>he scenario for testing is RAN eDRX cycle &gt; 10.24s and PRS or RRM measurement is not limited to PTW</w:t>
      </w:r>
      <w:r w:rsidR="00216C58">
        <w:rPr>
          <w:rFonts w:eastAsiaTheme="minorEastAsia"/>
          <w:lang w:eastAsia="zh-CN"/>
        </w:rPr>
        <w:t>. In typical user scenario for LPHAPS, eDRX cycle would be much larger than the PRS reporting periodicity or SRS transmission periodicity. We suggest to use 64 HF as the cycle for both CN and RAN eDRX, and 10.24s as the PTW length. Of course, the eDRX cycle and PTW length can be different for CN and RAN eDRX, but using same configuration should be enough for the testing. The DRX cycle, which really impact</w:t>
      </w:r>
      <w:r w:rsidR="00FF6C0A">
        <w:rPr>
          <w:rFonts w:eastAsiaTheme="minorEastAsia"/>
          <w:lang w:eastAsia="zh-CN"/>
        </w:rPr>
        <w:t>s</w:t>
      </w:r>
      <w:r w:rsidR="00216C58">
        <w:rPr>
          <w:rFonts w:eastAsiaTheme="minorEastAsia"/>
          <w:lang w:eastAsia="zh-CN"/>
        </w:rPr>
        <w:t xml:space="preserve"> the measurement delay, can be same as in existing TCs for RRC_INACTIVE, </w:t>
      </w:r>
      <w:proofErr w:type="gramStart"/>
      <w:r w:rsidR="00216C58">
        <w:rPr>
          <w:rFonts w:eastAsiaTheme="minorEastAsia"/>
          <w:lang w:eastAsia="zh-CN"/>
        </w:rPr>
        <w:t>i.e.</w:t>
      </w:r>
      <w:proofErr w:type="gramEnd"/>
      <w:r w:rsidR="00216C58">
        <w:rPr>
          <w:rFonts w:eastAsiaTheme="minorEastAsia"/>
          <w:lang w:eastAsia="zh-CN"/>
        </w:rPr>
        <w:t xml:space="preserve"> either 0.64s or 1.28s.</w:t>
      </w:r>
    </w:p>
    <w:p w14:paraId="4517CCC6" w14:textId="400836F5" w:rsidR="00216C58" w:rsidRDefault="00216C58" w:rsidP="00D10386">
      <w:pPr>
        <w:spacing w:before="120" w:after="120"/>
        <w:rPr>
          <w:rFonts w:eastAsiaTheme="minorEastAsia"/>
          <w:lang w:eastAsia="zh-CN"/>
        </w:rPr>
      </w:pPr>
      <w:r>
        <w:rPr>
          <w:rFonts w:eastAsiaTheme="minorEastAsia" w:hint="eastAsia"/>
          <w:lang w:eastAsia="zh-CN"/>
        </w:rPr>
        <w:t>F</w:t>
      </w:r>
      <w:r>
        <w:rPr>
          <w:rFonts w:eastAsiaTheme="minorEastAsia"/>
          <w:lang w:eastAsia="zh-CN"/>
        </w:rPr>
        <w:t>or PRS measurement, the reporting periodicity also needs to be</w:t>
      </w:r>
      <w:r w:rsidR="00FF6C0A">
        <w:rPr>
          <w:rFonts w:eastAsiaTheme="minorEastAsia"/>
          <w:lang w:eastAsia="zh-CN"/>
        </w:rPr>
        <w:t xml:space="preserve"> discussed.</w:t>
      </w:r>
      <w:r>
        <w:rPr>
          <w:rFonts w:eastAsiaTheme="minorEastAsia"/>
          <w:lang w:eastAsia="zh-CN"/>
        </w:rPr>
        <w:t xml:space="preserve"> </w:t>
      </w:r>
      <w:r w:rsidR="00FF6C0A">
        <w:rPr>
          <w:rFonts w:eastAsiaTheme="minorEastAsia"/>
          <w:lang w:eastAsia="zh-CN"/>
        </w:rPr>
        <w:t>I</w:t>
      </w:r>
      <w:r>
        <w:rPr>
          <w:rFonts w:eastAsiaTheme="minorEastAsia"/>
          <w:lang w:eastAsia="zh-CN"/>
        </w:rPr>
        <w:t xml:space="preserve">t should be </w:t>
      </w:r>
      <w:r w:rsidR="00FF6C0A">
        <w:rPr>
          <w:rFonts w:eastAsiaTheme="minorEastAsia"/>
          <w:lang w:eastAsia="zh-CN"/>
        </w:rPr>
        <w:t xml:space="preserve">either </w:t>
      </w:r>
      <w:r>
        <w:rPr>
          <w:rFonts w:eastAsiaTheme="minorEastAsia"/>
          <w:lang w:eastAsia="zh-CN"/>
        </w:rPr>
        <w:t>smaller than the eDRX cycle</w:t>
      </w:r>
      <w:r w:rsidR="00FF6C0A">
        <w:rPr>
          <w:rFonts w:eastAsiaTheme="minorEastAsia"/>
          <w:lang w:eastAsia="zh-CN"/>
        </w:rPr>
        <w:t xml:space="preserve"> or not configured</w:t>
      </w:r>
      <w:r>
        <w:rPr>
          <w:rFonts w:eastAsiaTheme="minorEastAsia"/>
          <w:lang w:eastAsia="zh-CN"/>
        </w:rPr>
        <w:t xml:space="preserve">. We suggest to </w:t>
      </w:r>
      <w:r w:rsidR="00FF6C0A">
        <w:rPr>
          <w:rFonts w:eastAsiaTheme="minorEastAsia"/>
          <w:lang w:eastAsia="zh-CN"/>
        </w:rPr>
        <w:t xml:space="preserve">not configure it because once configured, it will impact the reporting delay such that reporting is not performed immediately following measurement completion, and make it more difficult to test the measurement delay. </w:t>
      </w:r>
    </w:p>
    <w:p w14:paraId="32922619" w14:textId="60CBA00E" w:rsidR="00397E7B" w:rsidRDefault="00D10386" w:rsidP="00D10386">
      <w:pPr>
        <w:spacing w:before="120" w:after="120"/>
        <w:rPr>
          <w:rFonts w:eastAsiaTheme="minorEastAsia"/>
          <w:b/>
          <w:bCs/>
          <w:lang w:eastAsia="zh-CN"/>
        </w:rPr>
      </w:pPr>
      <w:r w:rsidRPr="001139C7">
        <w:rPr>
          <w:rFonts w:eastAsiaTheme="minorEastAsia"/>
          <w:b/>
          <w:bCs/>
          <w:lang w:eastAsia="zh-CN"/>
        </w:rPr>
        <w:t xml:space="preserve">Proposal </w:t>
      </w:r>
      <w:r w:rsidR="00901019">
        <w:rPr>
          <w:rFonts w:eastAsiaTheme="minorEastAsia"/>
          <w:b/>
          <w:bCs/>
          <w:lang w:eastAsia="zh-CN"/>
        </w:rPr>
        <w:t>1</w:t>
      </w:r>
      <w:r w:rsidRPr="001139C7">
        <w:rPr>
          <w:rFonts w:eastAsiaTheme="minorEastAsia"/>
          <w:b/>
          <w:bCs/>
          <w:lang w:eastAsia="zh-CN"/>
        </w:rPr>
        <w:t xml:space="preserve">: </w:t>
      </w:r>
      <w:r w:rsidR="00397E7B">
        <w:rPr>
          <w:rFonts w:eastAsiaTheme="minorEastAsia"/>
          <w:b/>
          <w:bCs/>
          <w:lang w:eastAsia="zh-CN"/>
        </w:rPr>
        <w:t>For TCs involving eDRX, use the following setup</w:t>
      </w:r>
    </w:p>
    <w:p w14:paraId="3A373BD7" w14:textId="77777777" w:rsidR="00397E7B" w:rsidRDefault="00397E7B" w:rsidP="00397E7B">
      <w:pPr>
        <w:pStyle w:val="afe"/>
        <w:numPr>
          <w:ilvl w:val="0"/>
          <w:numId w:val="48"/>
        </w:numPr>
        <w:spacing w:before="120" w:after="120"/>
        <w:rPr>
          <w:rFonts w:eastAsiaTheme="minorEastAsia"/>
          <w:b/>
          <w:bCs/>
          <w:lang w:eastAsia="zh-CN"/>
        </w:rPr>
      </w:pPr>
      <w:r>
        <w:rPr>
          <w:rFonts w:eastAsiaTheme="minorEastAsia"/>
          <w:b/>
          <w:bCs/>
          <w:lang w:eastAsia="zh-CN"/>
        </w:rPr>
        <w:t>CN eDRX cycle = RAN eDRX cycle = 64 HFs</w:t>
      </w:r>
    </w:p>
    <w:p w14:paraId="10D935FC" w14:textId="7BB0F7F3" w:rsidR="00D10386" w:rsidRDefault="00397E7B" w:rsidP="00397E7B">
      <w:pPr>
        <w:pStyle w:val="afe"/>
        <w:numPr>
          <w:ilvl w:val="0"/>
          <w:numId w:val="48"/>
        </w:numPr>
        <w:spacing w:before="120" w:after="120"/>
        <w:rPr>
          <w:rFonts w:eastAsiaTheme="minorEastAsia"/>
          <w:b/>
          <w:bCs/>
          <w:lang w:eastAsia="zh-CN"/>
        </w:rPr>
      </w:pPr>
      <w:r>
        <w:rPr>
          <w:rFonts w:eastAsiaTheme="minorEastAsia"/>
          <w:b/>
          <w:bCs/>
          <w:lang w:eastAsia="zh-CN"/>
        </w:rPr>
        <w:t>CN PTW length = RAN PTW length = 10.24s</w:t>
      </w:r>
      <w:r w:rsidR="00D10386" w:rsidRPr="00397E7B">
        <w:rPr>
          <w:rFonts w:eastAsiaTheme="minorEastAsia"/>
          <w:b/>
          <w:bCs/>
          <w:lang w:eastAsia="zh-CN"/>
        </w:rPr>
        <w:t xml:space="preserve"> </w:t>
      </w:r>
    </w:p>
    <w:p w14:paraId="4F25239B" w14:textId="2F0CE3AE" w:rsidR="00397E7B" w:rsidRDefault="00397E7B" w:rsidP="00397E7B">
      <w:pPr>
        <w:pStyle w:val="afe"/>
        <w:numPr>
          <w:ilvl w:val="0"/>
          <w:numId w:val="48"/>
        </w:numPr>
        <w:spacing w:before="120" w:after="120"/>
        <w:rPr>
          <w:rFonts w:eastAsiaTheme="minorEastAsia"/>
          <w:b/>
          <w:bCs/>
          <w:lang w:eastAsia="zh-CN"/>
        </w:rPr>
      </w:pPr>
      <w:r>
        <w:rPr>
          <w:rFonts w:eastAsiaTheme="minorEastAsia" w:hint="eastAsia"/>
          <w:b/>
          <w:bCs/>
          <w:lang w:eastAsia="zh-CN"/>
        </w:rPr>
        <w:t>D</w:t>
      </w:r>
      <w:r>
        <w:rPr>
          <w:rFonts w:eastAsiaTheme="minorEastAsia"/>
          <w:b/>
          <w:bCs/>
          <w:lang w:eastAsia="zh-CN"/>
        </w:rPr>
        <w:t>RX cycle is same as in existing TCs</w:t>
      </w:r>
    </w:p>
    <w:p w14:paraId="1C8769AC" w14:textId="62151272" w:rsidR="00397E7B" w:rsidRPr="00FF6C0A" w:rsidRDefault="00FF6C0A" w:rsidP="00FF6C0A">
      <w:pPr>
        <w:pStyle w:val="afe"/>
        <w:numPr>
          <w:ilvl w:val="0"/>
          <w:numId w:val="48"/>
        </w:numPr>
        <w:spacing w:before="12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RS measurement reporting </w:t>
      </w:r>
      <w:r w:rsidR="00452B72">
        <w:rPr>
          <w:rFonts w:eastAsiaTheme="minorEastAsia"/>
          <w:b/>
          <w:bCs/>
          <w:lang w:eastAsia="zh-CN"/>
        </w:rPr>
        <w:t>periodicity</w:t>
      </w:r>
      <w:r>
        <w:rPr>
          <w:rFonts w:eastAsiaTheme="minorEastAsia"/>
          <w:b/>
          <w:bCs/>
          <w:lang w:eastAsia="zh-CN"/>
        </w:rPr>
        <w:t xml:space="preserve"> not configured </w:t>
      </w:r>
    </w:p>
    <w:p w14:paraId="10343D41" w14:textId="77777777" w:rsidR="00AA72A3" w:rsidRDefault="00FF6C0A" w:rsidP="00397E7B">
      <w:pPr>
        <w:spacing w:before="120" w:after="120"/>
        <w:rPr>
          <w:rFonts w:eastAsiaTheme="minorEastAsia"/>
          <w:lang w:eastAsia="zh-CN"/>
        </w:rPr>
      </w:pPr>
      <w:r>
        <w:rPr>
          <w:rFonts w:eastAsiaTheme="minorEastAsia"/>
          <w:lang w:eastAsia="zh-CN"/>
        </w:rPr>
        <w:t xml:space="preserve">The RRM TCs will verify the cell reselection delay when UE is configured with SRS for positioning. For simplicity, we suggest to not configure PRS measurement in those TCs, and it will emulate the case where UE is transmitting SRS for UL-TDOA. The SRS periodicity should be smaller than the eDRX cycle, and we suggest to use 5.12s. </w:t>
      </w:r>
    </w:p>
    <w:p w14:paraId="06CF5B68" w14:textId="4332887A" w:rsidR="00397E7B" w:rsidRDefault="00AA72A3" w:rsidP="00397E7B">
      <w:pPr>
        <w:spacing w:before="120" w:after="120"/>
        <w:rPr>
          <w:rFonts w:eastAsiaTheme="minorEastAsia"/>
          <w:lang w:eastAsia="zh-CN"/>
        </w:rPr>
      </w:pPr>
      <w:r>
        <w:rPr>
          <w:rFonts w:eastAsiaTheme="minorEastAsia"/>
          <w:lang w:eastAsia="zh-CN"/>
        </w:rPr>
        <w:t xml:space="preserve">In existing cell resection TCs, there are two cells and 3 time periods </w:t>
      </w:r>
      <w:proofErr w:type="gramStart"/>
      <w:r>
        <w:rPr>
          <w:rFonts w:eastAsiaTheme="minorEastAsia"/>
          <w:lang w:eastAsia="zh-CN"/>
        </w:rPr>
        <w:t>where</w:t>
      </w:r>
      <w:proofErr w:type="gramEnd"/>
      <w:r>
        <w:rPr>
          <w:rFonts w:eastAsiaTheme="minorEastAsia"/>
          <w:lang w:eastAsia="zh-CN"/>
        </w:rPr>
        <w:t xml:space="preserve"> </w:t>
      </w:r>
    </w:p>
    <w:p w14:paraId="04AA7974" w14:textId="1FEE5C1E" w:rsidR="00AA72A3" w:rsidRDefault="00AA72A3" w:rsidP="00AA72A3">
      <w:pPr>
        <w:pStyle w:val="afe"/>
        <w:numPr>
          <w:ilvl w:val="0"/>
          <w:numId w:val="48"/>
        </w:numPr>
        <w:spacing w:before="120" w:after="120"/>
        <w:rPr>
          <w:rFonts w:eastAsiaTheme="minorEastAsia"/>
          <w:lang w:eastAsia="zh-CN"/>
        </w:rPr>
      </w:pPr>
      <w:r>
        <w:rPr>
          <w:rFonts w:eastAsiaTheme="minorEastAsia" w:hint="eastAsia"/>
          <w:lang w:eastAsia="zh-CN"/>
        </w:rPr>
        <w:t>T</w:t>
      </w:r>
      <w:r>
        <w:rPr>
          <w:rFonts w:eastAsiaTheme="minorEastAsia"/>
          <w:lang w:eastAsia="zh-CN"/>
        </w:rPr>
        <w:t>1: initial state, UE camps on cell 1</w:t>
      </w:r>
    </w:p>
    <w:p w14:paraId="1650A6D8" w14:textId="278157D8" w:rsidR="00AA72A3" w:rsidRDefault="00AA72A3" w:rsidP="00AA72A3">
      <w:pPr>
        <w:pStyle w:val="afe"/>
        <w:numPr>
          <w:ilvl w:val="0"/>
          <w:numId w:val="48"/>
        </w:numPr>
        <w:spacing w:before="120" w:after="120"/>
        <w:rPr>
          <w:rFonts w:eastAsiaTheme="minorEastAsia"/>
          <w:lang w:eastAsia="zh-CN"/>
        </w:rPr>
      </w:pPr>
      <w:r>
        <w:rPr>
          <w:rFonts w:eastAsiaTheme="minorEastAsia" w:hint="eastAsia"/>
          <w:lang w:eastAsia="zh-CN"/>
        </w:rPr>
        <w:t>T</w:t>
      </w:r>
      <w:r>
        <w:rPr>
          <w:rFonts w:eastAsiaTheme="minorEastAsia"/>
          <w:lang w:eastAsia="zh-CN"/>
        </w:rPr>
        <w:t>2: UE reselects from cell 1 to cell 2 which is a new cell</w:t>
      </w:r>
    </w:p>
    <w:p w14:paraId="390941F3" w14:textId="1FBF8C01" w:rsidR="00AA72A3" w:rsidRDefault="00AA72A3" w:rsidP="00AA72A3">
      <w:pPr>
        <w:pStyle w:val="afe"/>
        <w:numPr>
          <w:ilvl w:val="0"/>
          <w:numId w:val="48"/>
        </w:numPr>
        <w:spacing w:before="120" w:after="120"/>
        <w:rPr>
          <w:rFonts w:eastAsiaTheme="minorEastAsia"/>
          <w:lang w:eastAsia="zh-CN"/>
        </w:rPr>
      </w:pPr>
      <w:r>
        <w:rPr>
          <w:rFonts w:eastAsiaTheme="minorEastAsia" w:hint="eastAsia"/>
          <w:lang w:eastAsia="zh-CN"/>
        </w:rPr>
        <w:t>T</w:t>
      </w:r>
      <w:r>
        <w:rPr>
          <w:rFonts w:eastAsiaTheme="minorEastAsia"/>
          <w:lang w:eastAsia="zh-CN"/>
        </w:rPr>
        <w:t>3:</w:t>
      </w:r>
      <w:r w:rsidRPr="00AA72A3">
        <w:rPr>
          <w:rFonts w:eastAsiaTheme="minorEastAsia"/>
          <w:lang w:eastAsia="zh-CN"/>
        </w:rPr>
        <w:t xml:space="preserve"> </w:t>
      </w:r>
      <w:r>
        <w:rPr>
          <w:rFonts w:eastAsiaTheme="minorEastAsia"/>
          <w:lang w:eastAsia="zh-CN"/>
        </w:rPr>
        <w:t>UE reselects from cell 2 to cell 1 which is a detected cell</w:t>
      </w:r>
    </w:p>
    <w:p w14:paraId="126ACE1E" w14:textId="02E12930" w:rsidR="00AA72A3" w:rsidRPr="00AA72A3" w:rsidRDefault="00AA72A3" w:rsidP="00AA72A3">
      <w:pPr>
        <w:spacing w:before="120" w:after="120"/>
        <w:rPr>
          <w:rFonts w:eastAsiaTheme="minorEastAsia"/>
          <w:lang w:eastAsia="zh-CN"/>
        </w:rPr>
      </w:pPr>
      <w:r>
        <w:rPr>
          <w:rFonts w:eastAsiaTheme="minorEastAsia" w:hint="eastAsia"/>
          <w:lang w:eastAsia="zh-CN"/>
        </w:rPr>
        <w:t>S</w:t>
      </w:r>
      <w:r>
        <w:rPr>
          <w:rFonts w:eastAsiaTheme="minorEastAsia"/>
          <w:lang w:eastAsia="zh-CN"/>
        </w:rPr>
        <w:t>ince the RRM TCs for LPHAP is to verify UE RRM measurement is based on SRS periodicity and not limited to PTW, the existing TCs can be simplified by removing T3. Having only T1 and T2 should be enough to verify the UE measurement requirements.</w:t>
      </w:r>
    </w:p>
    <w:p w14:paraId="56062628" w14:textId="5C966AB7" w:rsidR="00397E7B" w:rsidRDefault="00397E7B" w:rsidP="00397E7B">
      <w:pPr>
        <w:spacing w:before="120" w:after="120"/>
        <w:rPr>
          <w:rFonts w:eastAsiaTheme="minorEastAsia"/>
          <w:b/>
          <w:lang w:eastAsia="zh-CN"/>
        </w:rPr>
      </w:pPr>
      <w:r w:rsidRPr="00F72C2B">
        <w:rPr>
          <w:rFonts w:eastAsiaTheme="minorEastAsia" w:hint="eastAsia"/>
          <w:b/>
          <w:lang w:eastAsia="zh-CN"/>
        </w:rPr>
        <w:t>P</w:t>
      </w:r>
      <w:r w:rsidRPr="00F72C2B">
        <w:rPr>
          <w:rFonts w:eastAsiaTheme="minorEastAsia"/>
          <w:b/>
          <w:lang w:eastAsia="zh-CN"/>
        </w:rPr>
        <w:t>roposal</w:t>
      </w:r>
      <w:r>
        <w:rPr>
          <w:rFonts w:eastAsiaTheme="minorEastAsia"/>
          <w:b/>
          <w:lang w:eastAsia="zh-CN"/>
        </w:rPr>
        <w:t xml:space="preserve"> </w:t>
      </w:r>
      <w:r w:rsidR="00901019">
        <w:rPr>
          <w:rFonts w:eastAsiaTheme="minorEastAsia"/>
          <w:b/>
          <w:lang w:eastAsia="zh-CN"/>
        </w:rPr>
        <w:t>2</w:t>
      </w:r>
      <w:r w:rsidRPr="00F72C2B">
        <w:rPr>
          <w:rFonts w:eastAsiaTheme="minorEastAsia"/>
          <w:b/>
          <w:lang w:eastAsia="zh-CN"/>
        </w:rPr>
        <w:t xml:space="preserve">: </w:t>
      </w:r>
      <w:r>
        <w:rPr>
          <w:rFonts w:eastAsiaTheme="minorEastAsia"/>
          <w:b/>
          <w:lang w:eastAsia="zh-CN"/>
        </w:rPr>
        <w:t>For RR</w:t>
      </w:r>
      <w:r w:rsidR="00FF6C0A">
        <w:rPr>
          <w:rFonts w:eastAsiaTheme="minorEastAsia"/>
          <w:b/>
          <w:lang w:eastAsia="zh-CN"/>
        </w:rPr>
        <w:t>M</w:t>
      </w:r>
      <w:r>
        <w:rPr>
          <w:rFonts w:eastAsiaTheme="minorEastAsia"/>
          <w:b/>
          <w:lang w:eastAsia="zh-CN"/>
        </w:rPr>
        <w:t xml:space="preserve"> (cell reselection) TCs, </w:t>
      </w:r>
    </w:p>
    <w:p w14:paraId="4BF665DE" w14:textId="6DE45181" w:rsidR="00992361" w:rsidRPr="00992361" w:rsidRDefault="00B07606" w:rsidP="00397E7B">
      <w:pPr>
        <w:pStyle w:val="afe"/>
        <w:numPr>
          <w:ilvl w:val="0"/>
          <w:numId w:val="48"/>
        </w:numPr>
        <w:spacing w:before="120" w:after="120"/>
      </w:pPr>
      <w:r>
        <w:rPr>
          <w:rFonts w:eastAsiaTheme="minorEastAsia"/>
          <w:b/>
          <w:lang w:eastAsia="zh-CN"/>
        </w:rPr>
        <w:lastRenderedPageBreak/>
        <w:t xml:space="preserve">UE </w:t>
      </w:r>
      <w:r w:rsidR="00992361">
        <w:rPr>
          <w:rFonts w:eastAsiaTheme="minorEastAsia"/>
          <w:b/>
          <w:lang w:eastAsia="zh-CN"/>
        </w:rPr>
        <w:t xml:space="preserve">is configured </w:t>
      </w:r>
      <w:r>
        <w:rPr>
          <w:rFonts w:eastAsiaTheme="minorEastAsia"/>
          <w:b/>
          <w:lang w:eastAsia="zh-CN"/>
        </w:rPr>
        <w:t xml:space="preserve">with </w:t>
      </w:r>
      <w:r w:rsidR="00397E7B" w:rsidRPr="00397E7B">
        <w:rPr>
          <w:rFonts w:eastAsiaTheme="minorEastAsia"/>
          <w:b/>
          <w:lang w:eastAsia="zh-CN"/>
        </w:rPr>
        <w:t xml:space="preserve">5.12s SRS periodicity </w:t>
      </w:r>
      <w:r>
        <w:rPr>
          <w:rFonts w:eastAsiaTheme="minorEastAsia"/>
          <w:b/>
          <w:lang w:eastAsia="zh-CN"/>
        </w:rPr>
        <w:t>in Cell 1</w:t>
      </w:r>
    </w:p>
    <w:p w14:paraId="5BF25628" w14:textId="04B73A5B" w:rsidR="00397E7B" w:rsidRPr="00397E7B" w:rsidRDefault="00992361" w:rsidP="00397E7B">
      <w:pPr>
        <w:pStyle w:val="afe"/>
        <w:numPr>
          <w:ilvl w:val="0"/>
          <w:numId w:val="48"/>
        </w:numPr>
        <w:spacing w:before="120" w:after="120"/>
      </w:pPr>
      <w:r>
        <w:rPr>
          <w:rFonts w:eastAsiaTheme="minorEastAsia"/>
          <w:b/>
          <w:lang w:eastAsia="zh-CN"/>
        </w:rPr>
        <w:t>UE is not configured with</w:t>
      </w:r>
      <w:r w:rsidR="00397E7B" w:rsidRPr="00397E7B">
        <w:rPr>
          <w:rFonts w:eastAsiaTheme="minorEastAsia"/>
          <w:b/>
          <w:lang w:eastAsia="zh-CN"/>
        </w:rPr>
        <w:t xml:space="preserve"> PRS measurement</w:t>
      </w:r>
    </w:p>
    <w:p w14:paraId="02632615" w14:textId="2BD7538F" w:rsidR="00397E7B" w:rsidRPr="00397E7B" w:rsidRDefault="00397E7B" w:rsidP="00397E7B">
      <w:pPr>
        <w:pStyle w:val="afe"/>
        <w:numPr>
          <w:ilvl w:val="0"/>
          <w:numId w:val="48"/>
        </w:numPr>
        <w:spacing w:before="120" w:after="120"/>
      </w:pPr>
      <w:r>
        <w:rPr>
          <w:rFonts w:eastAsiaTheme="minorEastAsia"/>
          <w:b/>
          <w:lang w:eastAsia="zh-CN"/>
        </w:rPr>
        <w:t>simplify existing cell reselection TCs by using only two time periods</w:t>
      </w:r>
    </w:p>
    <w:p w14:paraId="35DB815F" w14:textId="77777777" w:rsidR="00FA0C0C" w:rsidRDefault="00FA0C0C" w:rsidP="00FA0C0C">
      <w:pPr>
        <w:pStyle w:val="1"/>
        <w:jc w:val="both"/>
        <w:rPr>
          <w:lang w:val="en-US"/>
        </w:rPr>
      </w:pPr>
      <w:r>
        <w:rPr>
          <w:lang w:val="en-US"/>
        </w:rPr>
        <w:t>Conclusions</w:t>
      </w:r>
    </w:p>
    <w:p w14:paraId="0F579A8B" w14:textId="1ADF76B4" w:rsidR="00F8348C" w:rsidRDefault="001819C1" w:rsidP="00582A16">
      <w:pPr>
        <w:spacing w:before="120" w:after="120"/>
        <w:rPr>
          <w:rFonts w:eastAsia="宋体"/>
          <w:lang w:eastAsia="zh-CN"/>
        </w:rPr>
      </w:pPr>
      <w:r>
        <w:rPr>
          <w:rFonts w:eastAsia="宋体"/>
          <w:lang w:eastAsia="zh-CN"/>
        </w:rPr>
        <w:t xml:space="preserve">In this paper we provided our views on RRM performance requirements for </w:t>
      </w:r>
      <w:r w:rsidR="00397E7B">
        <w:rPr>
          <w:rFonts w:eastAsia="宋体"/>
          <w:lang w:eastAsia="zh-CN"/>
        </w:rPr>
        <w:t>LPHAP</w:t>
      </w:r>
      <w:r>
        <w:rPr>
          <w:rFonts w:eastAsia="宋体"/>
          <w:lang w:eastAsia="zh-CN"/>
        </w:rPr>
        <w:t>.</w:t>
      </w:r>
    </w:p>
    <w:p w14:paraId="613F09AB" w14:textId="14001023" w:rsidR="00AA72A3" w:rsidRDefault="00AA72A3" w:rsidP="00AA72A3">
      <w:pPr>
        <w:spacing w:before="120" w:after="120"/>
        <w:rPr>
          <w:rFonts w:eastAsiaTheme="minorEastAsia"/>
          <w:b/>
          <w:bCs/>
          <w:lang w:eastAsia="zh-CN"/>
        </w:rPr>
      </w:pPr>
      <w:r w:rsidRPr="001139C7">
        <w:rPr>
          <w:rFonts w:eastAsiaTheme="minorEastAsia"/>
          <w:b/>
          <w:bCs/>
          <w:lang w:eastAsia="zh-CN"/>
        </w:rPr>
        <w:t xml:space="preserve">Proposal </w:t>
      </w:r>
      <w:r w:rsidR="00901019">
        <w:rPr>
          <w:rFonts w:eastAsiaTheme="minorEastAsia"/>
          <w:b/>
          <w:bCs/>
          <w:lang w:eastAsia="zh-CN"/>
        </w:rPr>
        <w:t>1</w:t>
      </w:r>
      <w:r w:rsidRPr="001139C7">
        <w:rPr>
          <w:rFonts w:eastAsiaTheme="minorEastAsia"/>
          <w:b/>
          <w:bCs/>
          <w:lang w:eastAsia="zh-CN"/>
        </w:rPr>
        <w:t xml:space="preserve">: </w:t>
      </w:r>
      <w:r>
        <w:rPr>
          <w:rFonts w:eastAsiaTheme="minorEastAsia"/>
          <w:b/>
          <w:bCs/>
          <w:lang w:eastAsia="zh-CN"/>
        </w:rPr>
        <w:t>For TCs involving eDRX, use the following setup</w:t>
      </w:r>
    </w:p>
    <w:p w14:paraId="4A62CFD2" w14:textId="77777777" w:rsidR="00AA72A3" w:rsidRDefault="00AA72A3" w:rsidP="00AA72A3">
      <w:pPr>
        <w:pStyle w:val="afe"/>
        <w:numPr>
          <w:ilvl w:val="0"/>
          <w:numId w:val="48"/>
        </w:numPr>
        <w:spacing w:before="120" w:after="120"/>
        <w:rPr>
          <w:rFonts w:eastAsiaTheme="minorEastAsia"/>
          <w:b/>
          <w:bCs/>
          <w:lang w:eastAsia="zh-CN"/>
        </w:rPr>
      </w:pPr>
      <w:r>
        <w:rPr>
          <w:rFonts w:eastAsiaTheme="minorEastAsia"/>
          <w:b/>
          <w:bCs/>
          <w:lang w:eastAsia="zh-CN"/>
        </w:rPr>
        <w:t>CN eDRX cycle = RAN eDRX cycle = 64 HFs</w:t>
      </w:r>
    </w:p>
    <w:p w14:paraId="4BCB77F1" w14:textId="77777777" w:rsidR="00AA72A3" w:rsidRDefault="00AA72A3" w:rsidP="00AA72A3">
      <w:pPr>
        <w:pStyle w:val="afe"/>
        <w:numPr>
          <w:ilvl w:val="0"/>
          <w:numId w:val="48"/>
        </w:numPr>
        <w:spacing w:before="120" w:after="120"/>
        <w:rPr>
          <w:rFonts w:eastAsiaTheme="minorEastAsia"/>
          <w:b/>
          <w:bCs/>
          <w:lang w:eastAsia="zh-CN"/>
        </w:rPr>
      </w:pPr>
      <w:r>
        <w:rPr>
          <w:rFonts w:eastAsiaTheme="minorEastAsia"/>
          <w:b/>
          <w:bCs/>
          <w:lang w:eastAsia="zh-CN"/>
        </w:rPr>
        <w:t>CN PTW length = RAN PTW length = 10.24s</w:t>
      </w:r>
      <w:r w:rsidRPr="00397E7B">
        <w:rPr>
          <w:rFonts w:eastAsiaTheme="minorEastAsia"/>
          <w:b/>
          <w:bCs/>
          <w:lang w:eastAsia="zh-CN"/>
        </w:rPr>
        <w:t xml:space="preserve"> </w:t>
      </w:r>
    </w:p>
    <w:p w14:paraId="57C52B6C" w14:textId="77777777" w:rsidR="00AA72A3" w:rsidRDefault="00AA72A3" w:rsidP="00AA72A3">
      <w:pPr>
        <w:pStyle w:val="afe"/>
        <w:numPr>
          <w:ilvl w:val="0"/>
          <w:numId w:val="48"/>
        </w:numPr>
        <w:spacing w:before="120" w:after="120"/>
        <w:rPr>
          <w:rFonts w:eastAsiaTheme="minorEastAsia"/>
          <w:b/>
          <w:bCs/>
          <w:lang w:eastAsia="zh-CN"/>
        </w:rPr>
      </w:pPr>
      <w:r>
        <w:rPr>
          <w:rFonts w:eastAsiaTheme="minorEastAsia" w:hint="eastAsia"/>
          <w:b/>
          <w:bCs/>
          <w:lang w:eastAsia="zh-CN"/>
        </w:rPr>
        <w:t>D</w:t>
      </w:r>
      <w:r>
        <w:rPr>
          <w:rFonts w:eastAsiaTheme="minorEastAsia"/>
          <w:b/>
          <w:bCs/>
          <w:lang w:eastAsia="zh-CN"/>
        </w:rPr>
        <w:t>RX cycle is same as in existing TCs</w:t>
      </w:r>
    </w:p>
    <w:p w14:paraId="421FA407" w14:textId="4F671FB4" w:rsidR="00AA72A3" w:rsidRPr="00FF6C0A" w:rsidRDefault="00AA72A3" w:rsidP="00AA72A3">
      <w:pPr>
        <w:pStyle w:val="afe"/>
        <w:numPr>
          <w:ilvl w:val="0"/>
          <w:numId w:val="48"/>
        </w:numPr>
        <w:spacing w:before="120" w:after="120"/>
        <w:rPr>
          <w:rFonts w:eastAsiaTheme="minorEastAsia"/>
          <w:b/>
          <w:bCs/>
          <w:lang w:eastAsia="zh-CN"/>
        </w:rPr>
      </w:pPr>
      <w:r>
        <w:rPr>
          <w:rFonts w:eastAsiaTheme="minorEastAsia" w:hint="eastAsia"/>
          <w:b/>
          <w:bCs/>
          <w:lang w:eastAsia="zh-CN"/>
        </w:rPr>
        <w:t>P</w:t>
      </w:r>
      <w:r>
        <w:rPr>
          <w:rFonts w:eastAsiaTheme="minorEastAsia"/>
          <w:b/>
          <w:bCs/>
          <w:lang w:eastAsia="zh-CN"/>
        </w:rPr>
        <w:t xml:space="preserve">RS measurement reporting </w:t>
      </w:r>
      <w:r w:rsidR="00452B72">
        <w:rPr>
          <w:rFonts w:eastAsiaTheme="minorEastAsia"/>
          <w:b/>
          <w:bCs/>
          <w:lang w:eastAsia="zh-CN"/>
        </w:rPr>
        <w:t xml:space="preserve">periodicity </w:t>
      </w:r>
      <w:r>
        <w:rPr>
          <w:rFonts w:eastAsiaTheme="minorEastAsia"/>
          <w:b/>
          <w:bCs/>
          <w:lang w:eastAsia="zh-CN"/>
        </w:rPr>
        <w:t xml:space="preserve">not configured </w:t>
      </w:r>
    </w:p>
    <w:p w14:paraId="6F221E3F" w14:textId="4E07D971" w:rsidR="00992361" w:rsidRDefault="00992361" w:rsidP="00992361">
      <w:pPr>
        <w:spacing w:before="120" w:after="120"/>
        <w:rPr>
          <w:rFonts w:eastAsiaTheme="minorEastAsia"/>
          <w:b/>
          <w:lang w:eastAsia="zh-CN"/>
        </w:rPr>
      </w:pPr>
      <w:r w:rsidRPr="00F72C2B">
        <w:rPr>
          <w:rFonts w:eastAsiaTheme="minorEastAsia" w:hint="eastAsia"/>
          <w:b/>
          <w:lang w:eastAsia="zh-CN"/>
        </w:rPr>
        <w:t>P</w:t>
      </w:r>
      <w:r w:rsidRPr="00F72C2B">
        <w:rPr>
          <w:rFonts w:eastAsiaTheme="minorEastAsia"/>
          <w:b/>
          <w:lang w:eastAsia="zh-CN"/>
        </w:rPr>
        <w:t>roposal</w:t>
      </w:r>
      <w:r>
        <w:rPr>
          <w:rFonts w:eastAsiaTheme="minorEastAsia"/>
          <w:b/>
          <w:lang w:eastAsia="zh-CN"/>
        </w:rPr>
        <w:t xml:space="preserve"> </w:t>
      </w:r>
      <w:r w:rsidR="00901019">
        <w:rPr>
          <w:rFonts w:eastAsiaTheme="minorEastAsia"/>
          <w:b/>
          <w:lang w:eastAsia="zh-CN"/>
        </w:rPr>
        <w:t>2</w:t>
      </w:r>
      <w:r w:rsidRPr="00F72C2B">
        <w:rPr>
          <w:rFonts w:eastAsiaTheme="minorEastAsia"/>
          <w:b/>
          <w:lang w:eastAsia="zh-CN"/>
        </w:rPr>
        <w:t xml:space="preserve">: </w:t>
      </w:r>
      <w:r>
        <w:rPr>
          <w:rFonts w:eastAsiaTheme="minorEastAsia"/>
          <w:b/>
          <w:lang w:eastAsia="zh-CN"/>
        </w:rPr>
        <w:t xml:space="preserve">For RRM (cell reselection) TCs, </w:t>
      </w:r>
    </w:p>
    <w:p w14:paraId="0AEF4F3A" w14:textId="77777777" w:rsidR="00992361" w:rsidRPr="00992361" w:rsidRDefault="00992361" w:rsidP="00992361">
      <w:pPr>
        <w:pStyle w:val="afe"/>
        <w:numPr>
          <w:ilvl w:val="0"/>
          <w:numId w:val="48"/>
        </w:numPr>
        <w:spacing w:before="120" w:after="120"/>
      </w:pPr>
      <w:r>
        <w:rPr>
          <w:rFonts w:eastAsiaTheme="minorEastAsia"/>
          <w:b/>
          <w:lang w:eastAsia="zh-CN"/>
        </w:rPr>
        <w:t xml:space="preserve">UE is configured with </w:t>
      </w:r>
      <w:r w:rsidRPr="00397E7B">
        <w:rPr>
          <w:rFonts w:eastAsiaTheme="minorEastAsia"/>
          <w:b/>
          <w:lang w:eastAsia="zh-CN"/>
        </w:rPr>
        <w:t xml:space="preserve">5.12s SRS periodicity </w:t>
      </w:r>
      <w:r>
        <w:rPr>
          <w:rFonts w:eastAsiaTheme="minorEastAsia"/>
          <w:b/>
          <w:lang w:eastAsia="zh-CN"/>
        </w:rPr>
        <w:t>in Cell 1</w:t>
      </w:r>
    </w:p>
    <w:p w14:paraId="19BF0CC2" w14:textId="77777777" w:rsidR="00992361" w:rsidRPr="00397E7B" w:rsidRDefault="00992361" w:rsidP="00992361">
      <w:pPr>
        <w:pStyle w:val="afe"/>
        <w:numPr>
          <w:ilvl w:val="0"/>
          <w:numId w:val="48"/>
        </w:numPr>
        <w:spacing w:before="120" w:after="120"/>
      </w:pPr>
      <w:r>
        <w:rPr>
          <w:rFonts w:eastAsiaTheme="minorEastAsia"/>
          <w:b/>
          <w:lang w:eastAsia="zh-CN"/>
        </w:rPr>
        <w:t>UE is not configured with</w:t>
      </w:r>
      <w:r w:rsidRPr="00397E7B">
        <w:rPr>
          <w:rFonts w:eastAsiaTheme="minorEastAsia"/>
          <w:b/>
          <w:lang w:eastAsia="zh-CN"/>
        </w:rPr>
        <w:t xml:space="preserve"> PRS measurement</w:t>
      </w:r>
    </w:p>
    <w:p w14:paraId="51593A27" w14:textId="77777777" w:rsidR="00992361" w:rsidRPr="00397E7B" w:rsidRDefault="00992361" w:rsidP="00992361">
      <w:pPr>
        <w:pStyle w:val="afe"/>
        <w:numPr>
          <w:ilvl w:val="0"/>
          <w:numId w:val="48"/>
        </w:numPr>
        <w:spacing w:before="120" w:after="120"/>
      </w:pPr>
      <w:r>
        <w:rPr>
          <w:rFonts w:eastAsiaTheme="minorEastAsia"/>
          <w:b/>
          <w:lang w:eastAsia="zh-CN"/>
        </w:rPr>
        <w:t>simplify existing cell reselection TCs by using only two time periods</w:t>
      </w:r>
    </w:p>
    <w:p w14:paraId="2ED084EA" w14:textId="77777777" w:rsidR="00FA0C0C" w:rsidRDefault="00FA0C0C" w:rsidP="00FA0C0C">
      <w:pPr>
        <w:pStyle w:val="1"/>
        <w:jc w:val="both"/>
        <w:rPr>
          <w:lang w:val="en-US"/>
        </w:rPr>
      </w:pPr>
      <w:r w:rsidRPr="00C0754F">
        <w:rPr>
          <w:lang w:val="en-US"/>
        </w:rPr>
        <w:t>Reference</w:t>
      </w:r>
    </w:p>
    <w:p w14:paraId="36760F39" w14:textId="2607B07C" w:rsidR="00397E7B" w:rsidRDefault="00A55149" w:rsidP="00397E7B">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40638</w:t>
      </w:r>
      <w:r w:rsidR="00397E7B">
        <w:rPr>
          <w:rFonts w:eastAsia="宋体"/>
          <w:lang w:val="en-US" w:eastAsia="zh-CN"/>
        </w:rPr>
        <w:t>5</w:t>
      </w:r>
      <w:r>
        <w:rPr>
          <w:rFonts w:eastAsia="宋体"/>
          <w:lang w:val="en-US" w:eastAsia="zh-CN"/>
        </w:rPr>
        <w:t xml:space="preserve">, </w:t>
      </w:r>
      <w:r w:rsidR="00FE3597" w:rsidRPr="00FE3597">
        <w:rPr>
          <w:rFonts w:eastAsia="宋体"/>
          <w:lang w:val="en-US" w:eastAsia="zh-CN"/>
        </w:rPr>
        <w:t xml:space="preserve">WF on </w:t>
      </w:r>
      <w:r w:rsidR="00397E7B">
        <w:rPr>
          <w:rFonts w:eastAsia="宋体"/>
          <w:lang w:val="en-US" w:eastAsia="zh-CN"/>
        </w:rPr>
        <w:t>LPHAP</w:t>
      </w:r>
      <w:r>
        <w:rPr>
          <w:rFonts w:eastAsia="宋体"/>
          <w:lang w:val="en-US" w:eastAsia="zh-CN"/>
        </w:rPr>
        <w:t xml:space="preserve">, </w:t>
      </w:r>
      <w:r w:rsidR="00397E7B" w:rsidRPr="00397E7B">
        <w:rPr>
          <w:rFonts w:eastAsia="宋体"/>
          <w:lang w:val="en-US" w:eastAsia="zh-CN"/>
        </w:rPr>
        <w:t>Huawei, HiSilicon</w:t>
      </w:r>
    </w:p>
    <w:p w14:paraId="100A5586" w14:textId="2EDD232A" w:rsidR="00B94AFC" w:rsidRPr="00397E7B" w:rsidRDefault="00B94AFC" w:rsidP="00397E7B">
      <w:pPr>
        <w:numPr>
          <w:ilvl w:val="0"/>
          <w:numId w:val="5"/>
        </w:numPr>
        <w:spacing w:before="120" w:after="120"/>
        <w:rPr>
          <w:rFonts w:eastAsia="宋体"/>
          <w:lang w:val="en-US" w:eastAsia="zh-CN"/>
        </w:rPr>
      </w:pPr>
      <w:r w:rsidRPr="00DB0939">
        <w:rPr>
          <w:rFonts w:eastAsia="宋体"/>
          <w:lang w:val="en-US" w:eastAsia="zh-CN"/>
        </w:rPr>
        <w:t>R4-2</w:t>
      </w:r>
      <w:r>
        <w:rPr>
          <w:rFonts w:eastAsia="宋体"/>
          <w:lang w:val="en-US" w:eastAsia="zh-CN"/>
        </w:rPr>
        <w:t xml:space="preserve">406382, </w:t>
      </w:r>
      <w:r w:rsidRPr="00B94AFC">
        <w:rPr>
          <w:rFonts w:eastAsia="宋体"/>
          <w:lang w:val="en-US" w:eastAsia="zh-CN"/>
        </w:rPr>
        <w:t>Work split on test cases and accuracy requirements for Rel-18 positioning enhancements</w:t>
      </w:r>
      <w:r>
        <w:rPr>
          <w:rFonts w:eastAsia="宋体"/>
          <w:lang w:val="en-US" w:eastAsia="zh-CN"/>
        </w:rPr>
        <w:t>, Ericsson</w:t>
      </w:r>
      <w:r w:rsidR="001F6432">
        <w:rPr>
          <w:rFonts w:eastAsia="宋体"/>
          <w:lang w:val="en-US" w:eastAsia="zh-CN"/>
        </w:rPr>
        <w:t xml:space="preserve"> </w:t>
      </w:r>
    </w:p>
    <w:sectPr w:rsidR="00B94AFC" w:rsidRPr="00397E7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E08E6" w14:textId="77777777" w:rsidR="00CF21F2" w:rsidRDefault="00CF21F2">
      <w:pPr>
        <w:spacing w:before="120" w:after="120"/>
      </w:pPr>
      <w:r>
        <w:separator/>
      </w:r>
    </w:p>
  </w:endnote>
  <w:endnote w:type="continuationSeparator" w:id="0">
    <w:p w14:paraId="24615793" w14:textId="77777777" w:rsidR="00CF21F2" w:rsidRDefault="00CF21F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07827" w14:textId="77777777" w:rsidR="00CF21F2" w:rsidRDefault="00CF21F2">
      <w:pPr>
        <w:spacing w:before="120" w:after="120"/>
      </w:pPr>
      <w:r>
        <w:separator/>
      </w:r>
    </w:p>
  </w:footnote>
  <w:footnote w:type="continuationSeparator" w:id="0">
    <w:p w14:paraId="2EEB8C3E" w14:textId="77777777" w:rsidR="00CF21F2" w:rsidRDefault="00CF21F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606"/>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1F2"/>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Memo.dot</Template>
  <TotalTime>10189</TotalTime>
  <Pages>1</Pages>
  <Words>519</Words>
  <Characters>2964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105</cp:revision>
  <cp:lastPrinted>2009-04-22T06:01:00Z</cp:lastPrinted>
  <dcterms:created xsi:type="dcterms:W3CDTF">2023-05-06T02:02:00Z</dcterms:created>
  <dcterms:modified xsi:type="dcterms:W3CDTF">2024-05-13T12:56:00Z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(3)Q17VHiRiFjzd7Yw4XH9VVyIKEmv+COzZd1RV8vo6NB3FP39pRStjoLrXPavSA3j4HGPie/ko
td6KxRyANz5sEofJggmDGo8Xfrem6P2SOw5pwgrvySGtdsPYQrQrl75lG/EB2/dGnfPmF48I
Q8mEQ9L2aMPVxhVSPnqm+OUyVwlaGR8PU4NJThNmYzgRbU2uLf0hR0QXdVcGyxK7ij8LEYqi
JcvCSY+R0dDd2nblPx</vt:lpwstr>
  </property>
  <property fmtid="{D5CDD505-2E9C-101B-9397-08002B2CF9AE}" pid="17" name="_2015_ms_pID_725343_00">
    <vt:lpwstr>_2015_ms_pID_725343</vt:lpwstr>
  </property>
  <property fmtid="{D5CDD505-2E9C-101B-9397-08002B2CF9AE}" pid="18" name="_2015_ms_pID_7253431">
    <vt:lpwstr>cfEqVOevF/m9gv3aNjSY/P7rR/kP4E2eOBqR0+V2+neqAToH4CTNr8
mS0IYtu+rgY/E7eyXTZIeisB8RP/wySRf4Mj/4mwmxs0AKcS60vHxnOCkYalHbClewkLYw1t
sj1ZQKium/oKgO++dcoauxVgrQKquEGIxauZerHO1geqNZ+h3JL3mzANxqw/c9ApTJv8jezO
xq81x9X1Klxc2ZkBO68WORgNnAX9teJ9PQqR</vt:lpwstr>
  </property>
  <property fmtid="{D5CDD505-2E9C-101B-9397-08002B2CF9AE}" pid="19" name="_2015_ms_pID_7253431_00">
    <vt:lpwstr>_2015_ms_pID_7253431</vt:lpwstr>
  </property>
  <property fmtid="{D5CDD505-2E9C-101B-9397-08002B2CF9AE}" pid="20" name="_2015_ms_pID_7253432">
    <vt:lpwstr>G83vvMwgXxEPDwmsjMG3ttuZmdEIRR2IPAqK
VPVR9oGgrok0bj7LGul6XbRkgacTrEMZ42fvY11TLEBcGH4QGKo=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