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7DC1C" w14:textId="74B9363C" w:rsidR="00B719DB" w:rsidRDefault="00B719DB" w:rsidP="00B719DB">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OLE_LINK5"/>
      <w:bookmarkEnd w:id="0"/>
      <w:r w:rsidRPr="001D2FBF">
        <w:rPr>
          <w:rFonts w:ascii="Arial" w:hAnsi="Arial" w:cs="Arial"/>
          <w:b/>
          <w:sz w:val="24"/>
          <w:szCs w:val="28"/>
          <w:lang w:val="en-US"/>
        </w:rPr>
        <w:t>3GPP TSG RAN WG4 Meeting #</w:t>
      </w:r>
      <w:r>
        <w:rPr>
          <w:rFonts w:ascii="Arial" w:hAnsi="Arial" w:cs="Arial"/>
          <w:b/>
          <w:sz w:val="24"/>
          <w:szCs w:val="28"/>
          <w:lang w:val="en-US"/>
        </w:rPr>
        <w:t>111</w:t>
      </w:r>
      <w:r w:rsidRPr="001D2FBF">
        <w:rPr>
          <w:rFonts w:ascii="Arial" w:hAnsi="Arial" w:cs="Arial"/>
          <w:b/>
          <w:sz w:val="24"/>
          <w:szCs w:val="28"/>
        </w:rPr>
        <w:tab/>
      </w:r>
      <w:r w:rsidR="00022A2B" w:rsidRPr="00022A2B">
        <w:rPr>
          <w:rFonts w:ascii="Arial" w:hAnsi="Arial" w:cs="Arial"/>
          <w:b/>
          <w:sz w:val="24"/>
          <w:szCs w:val="28"/>
          <w:lang w:val="en-US"/>
        </w:rPr>
        <w:t>R4-2408865</w:t>
      </w:r>
    </w:p>
    <w:p w14:paraId="1EC41982" w14:textId="77777777" w:rsidR="00B719DB" w:rsidRPr="001D2FBF" w:rsidRDefault="00B719DB" w:rsidP="00B719DB">
      <w:pPr>
        <w:widowControl w:val="0"/>
        <w:tabs>
          <w:tab w:val="right" w:pos="9072"/>
        </w:tabs>
        <w:spacing w:after="0"/>
        <w:rPr>
          <w:rFonts w:ascii="Arial" w:hAnsi="Arial" w:cs="Arial"/>
          <w:b/>
          <w:sz w:val="24"/>
          <w:szCs w:val="28"/>
          <w:lang w:val="en-US"/>
        </w:rPr>
      </w:pPr>
      <w:r w:rsidRPr="00D62142">
        <w:rPr>
          <w:rFonts w:ascii="Arial" w:eastAsiaTheme="minorEastAsia" w:hAnsi="Arial" w:cs="Arial"/>
          <w:b/>
          <w:sz w:val="24"/>
          <w:szCs w:val="24"/>
          <w:lang w:eastAsia="zh-CN"/>
        </w:rPr>
        <w:t>Fukuoka</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Japan</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May</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20</w:t>
      </w:r>
      <w:r>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24</w:t>
      </w:r>
      <w:r w:rsidRPr="00BA1C0C">
        <w:rPr>
          <w:rFonts w:ascii="Arial" w:eastAsiaTheme="minorEastAsia" w:hAnsi="Arial" w:cs="Arial"/>
          <w:b/>
          <w:sz w:val="24"/>
          <w:szCs w:val="24"/>
          <w:vertAlign w:val="superscript"/>
          <w:lang w:eastAsia="zh-CN"/>
        </w:rPr>
        <w:t>th</w:t>
      </w:r>
      <w:r w:rsidRPr="00BA1C0C">
        <w:rPr>
          <w:rFonts w:ascii="Arial" w:eastAsiaTheme="minorEastAsia" w:hAnsi="Arial" w:cs="Arial"/>
          <w:b/>
          <w:sz w:val="24"/>
          <w:szCs w:val="24"/>
          <w:lang w:eastAsia="zh-CN"/>
        </w:rPr>
        <w:t>, 202</w:t>
      </w:r>
      <w:r>
        <w:rPr>
          <w:rFonts w:ascii="Arial" w:eastAsiaTheme="minorEastAsia" w:hAnsi="Arial" w:cs="Arial"/>
          <w:b/>
          <w:sz w:val="24"/>
          <w:szCs w:val="24"/>
          <w:lang w:eastAsia="zh-CN"/>
        </w:rPr>
        <w:t>4</w:t>
      </w:r>
    </w:p>
    <w:bookmarkEnd w:id="1"/>
    <w:bookmarkEnd w:id="2"/>
    <w:p w14:paraId="644573F7" w14:textId="77777777" w:rsidR="008E1FA7" w:rsidRPr="00BA1C0C" w:rsidRDefault="008E1FA7" w:rsidP="008E1FA7">
      <w:pPr>
        <w:pStyle w:val="a3"/>
      </w:pPr>
    </w:p>
    <w:p w14:paraId="577EC217" w14:textId="258D1C62" w:rsidR="008E1FA7" w:rsidRPr="002D2977" w:rsidRDefault="008E1FA7" w:rsidP="008E1FA7">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022A2B" w:rsidRPr="00022A2B">
        <w:rPr>
          <w:rFonts w:ascii="Arial" w:hAnsi="Arial"/>
          <w:sz w:val="24"/>
          <w:lang w:val="en-US"/>
        </w:rPr>
        <w:t>7.14.2.2</w:t>
      </w:r>
    </w:p>
    <w:p w14:paraId="34E8D3C2" w14:textId="77777777" w:rsidR="008E1FA7" w:rsidRPr="002D2977" w:rsidRDefault="008E1FA7" w:rsidP="008E1FA7">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Pr>
          <w:rFonts w:ascii="Arial" w:hAnsi="Arial"/>
          <w:sz w:val="24"/>
          <w:lang w:val="en-US"/>
        </w:rPr>
        <w:t>vivo</w:t>
      </w:r>
    </w:p>
    <w:p w14:paraId="6310866D" w14:textId="77777777" w:rsidR="008E1FA7" w:rsidRPr="002D2977" w:rsidRDefault="008E1FA7" w:rsidP="008E1FA7">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Pr="001308D0">
        <w:rPr>
          <w:rFonts w:ascii="Arial" w:hAnsi="Arial"/>
          <w:sz w:val="24"/>
          <w:lang w:val="en-US"/>
        </w:rPr>
        <w:t xml:space="preserve">Discussion on </w:t>
      </w:r>
      <w:r>
        <w:rPr>
          <w:rFonts w:ascii="Arial" w:hAnsi="Arial"/>
          <w:sz w:val="24"/>
          <w:lang w:val="en-US"/>
        </w:rPr>
        <w:t xml:space="preserve">test cases for R18 </w:t>
      </w:r>
      <w:r w:rsidRPr="00863F55">
        <w:rPr>
          <w:rFonts w:ascii="Arial" w:hAnsi="Arial"/>
          <w:sz w:val="24"/>
          <w:lang w:val="en-US"/>
        </w:rPr>
        <w:t>NR Mobility Enhancements</w:t>
      </w:r>
    </w:p>
    <w:p w14:paraId="0C01F258" w14:textId="77777777" w:rsidR="008E1FA7" w:rsidRPr="002D2977" w:rsidRDefault="008E1FA7" w:rsidP="008E1FA7">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41BADF47" w14:textId="77777777" w:rsidR="008E1FA7" w:rsidRPr="002D2977" w:rsidRDefault="008E1FA7" w:rsidP="008E1FA7">
      <w:pPr>
        <w:pStyle w:val="1"/>
        <w:numPr>
          <w:ilvl w:val="0"/>
          <w:numId w:val="1"/>
        </w:numPr>
        <w:rPr>
          <w:lang w:val="en-US"/>
        </w:rPr>
      </w:pPr>
      <w:r w:rsidRPr="002D2977">
        <w:rPr>
          <w:lang w:val="en-US"/>
        </w:rPr>
        <w:t>Introduction</w:t>
      </w:r>
    </w:p>
    <w:p w14:paraId="3914814F" w14:textId="44CF7402" w:rsidR="008E1FA7" w:rsidRDefault="008E1FA7" w:rsidP="008E1FA7">
      <w:pPr>
        <w:jc w:val="both"/>
        <w:rPr>
          <w:rFonts w:eastAsiaTheme="minorEastAsia"/>
          <w:lang w:val="en-US" w:eastAsia="zh-CN"/>
        </w:rPr>
      </w:pPr>
      <w:r>
        <w:rPr>
          <w:rFonts w:eastAsiaTheme="minorEastAsia"/>
          <w:lang w:val="en-US" w:eastAsia="zh-CN"/>
        </w:rPr>
        <w:t>As per the working plan, the discussion</w:t>
      </w:r>
      <w:r w:rsidRPr="0046038E">
        <w:rPr>
          <w:rFonts w:eastAsiaTheme="minorEastAsia"/>
          <w:lang w:val="en-US" w:eastAsia="zh-CN"/>
        </w:rPr>
        <w:t xml:space="preserve"> on performance requirements would be triggered </w:t>
      </w:r>
      <w:r>
        <w:rPr>
          <w:rFonts w:eastAsiaTheme="minorEastAsia"/>
          <w:lang w:val="en-US" w:eastAsia="zh-CN"/>
        </w:rPr>
        <w:t xml:space="preserve">in RAN4#108bis. In the last meeting, </w:t>
      </w:r>
      <w:r w:rsidR="00E333A6">
        <w:rPr>
          <w:rFonts w:eastAsiaTheme="minorEastAsia"/>
          <w:lang w:val="en-US" w:eastAsia="zh-CN"/>
        </w:rPr>
        <w:t xml:space="preserve">RAN4 </w:t>
      </w:r>
      <w:r w:rsidR="009373B0">
        <w:rPr>
          <w:rFonts w:eastAsiaTheme="minorEastAsia"/>
          <w:lang w:val="en-US" w:eastAsia="zh-CN"/>
        </w:rPr>
        <w:t>finished most of CR implementation</w:t>
      </w:r>
      <w:r w:rsidR="00DD4A05">
        <w:rPr>
          <w:rFonts w:eastAsiaTheme="minorEastAsia"/>
          <w:lang w:val="en-US" w:eastAsia="zh-CN"/>
        </w:rPr>
        <w:t>s</w:t>
      </w:r>
      <w:r w:rsidR="009373B0">
        <w:rPr>
          <w:rFonts w:eastAsiaTheme="minorEastAsia"/>
          <w:lang w:val="en-US" w:eastAsia="zh-CN"/>
        </w:rPr>
        <w:t xml:space="preserve"> on </w:t>
      </w:r>
      <w:r w:rsidR="002647CA">
        <w:rPr>
          <w:rFonts w:eastAsiaTheme="minorEastAsia"/>
          <w:lang w:val="en-US" w:eastAsia="zh-CN"/>
        </w:rPr>
        <w:t xml:space="preserve">testing for </w:t>
      </w:r>
      <w:r w:rsidR="002647CA" w:rsidRPr="002647CA">
        <w:rPr>
          <w:rFonts w:eastAsiaTheme="minorEastAsia"/>
          <w:lang w:val="en-US" w:eastAsia="zh-CN"/>
        </w:rPr>
        <w:t>R18 NR Mobility Enhancements</w:t>
      </w:r>
      <w:r w:rsidR="00D24965">
        <w:rPr>
          <w:rFonts w:eastAsiaTheme="minorEastAsia"/>
          <w:lang w:val="en-US" w:eastAsia="zh-CN"/>
        </w:rPr>
        <w:t xml:space="preserve"> </w:t>
      </w:r>
      <w:r w:rsidR="00404A56">
        <w:rPr>
          <w:rFonts w:eastAsiaTheme="minorEastAsia"/>
          <w:lang w:val="en-US" w:eastAsia="zh-CN"/>
        </w:rPr>
        <w:t xml:space="preserve">except for the part of </w:t>
      </w:r>
      <w:r w:rsidR="00404A56">
        <w:rPr>
          <w:lang w:val="en-US"/>
        </w:rPr>
        <w:t xml:space="preserve">improvement on </w:t>
      </w:r>
      <w:proofErr w:type="spellStart"/>
      <w:r w:rsidR="00404A56">
        <w:rPr>
          <w:lang w:val="en-US"/>
        </w:rPr>
        <w:t>SCell</w:t>
      </w:r>
      <w:proofErr w:type="spellEnd"/>
      <w:r w:rsidR="00404A56">
        <w:rPr>
          <w:lang w:val="en-US"/>
        </w:rPr>
        <w:t>/SCG setup delay</w:t>
      </w:r>
      <w:r>
        <w:rPr>
          <w:rFonts w:eastAsiaTheme="minorEastAsia"/>
          <w:lang w:val="en-US" w:eastAsia="zh-CN"/>
        </w:rPr>
        <w:t xml:space="preserve">. The </w:t>
      </w:r>
      <w:r w:rsidR="00D73146">
        <w:rPr>
          <w:rFonts w:eastAsiaTheme="minorEastAsia"/>
          <w:lang w:val="en-US" w:eastAsia="zh-CN"/>
        </w:rPr>
        <w:t xml:space="preserve">latest progress </w:t>
      </w:r>
      <w:r>
        <w:rPr>
          <w:rFonts w:eastAsiaTheme="minorEastAsia"/>
          <w:lang w:val="en-US" w:eastAsia="zh-CN"/>
        </w:rPr>
        <w:t>was captured in [</w:t>
      </w:r>
      <w:r w:rsidR="009A10A6">
        <w:rPr>
          <w:rFonts w:eastAsiaTheme="minorEastAsia"/>
          <w:lang w:val="en-US" w:eastAsia="zh-CN"/>
        </w:rPr>
        <w:t>1</w:t>
      </w:r>
      <w:r>
        <w:rPr>
          <w:rFonts w:eastAsiaTheme="minorEastAsia"/>
          <w:lang w:val="en-US" w:eastAsia="zh-CN"/>
        </w:rPr>
        <w:t xml:space="preserve">]. </w:t>
      </w:r>
      <w:r w:rsidR="007212B0">
        <w:rPr>
          <w:rFonts w:eastAsiaTheme="minorEastAsia"/>
          <w:lang w:val="en-US" w:eastAsia="zh-CN"/>
        </w:rPr>
        <w:t xml:space="preserve">In this </w:t>
      </w:r>
      <w:r w:rsidR="00825BF4">
        <w:rPr>
          <w:rFonts w:eastAsiaTheme="minorEastAsia"/>
          <w:lang w:val="en-US" w:eastAsia="zh-CN"/>
        </w:rPr>
        <w:t>paper</w:t>
      </w:r>
      <w:r>
        <w:rPr>
          <w:rFonts w:eastAsiaTheme="minorEastAsia"/>
          <w:lang w:val="en-US" w:eastAsia="zh-CN"/>
        </w:rPr>
        <w:t xml:space="preserve">, we would like to further provide our views on the </w:t>
      </w:r>
      <w:r w:rsidRPr="0046038E">
        <w:rPr>
          <w:rFonts w:eastAsiaTheme="minorEastAsia"/>
          <w:lang w:val="en-US" w:eastAsia="zh-CN"/>
        </w:rPr>
        <w:t xml:space="preserve">test case for </w:t>
      </w:r>
      <w:r w:rsidR="009E25F5">
        <w:rPr>
          <w:rFonts w:eastAsiaTheme="minorEastAsia"/>
          <w:lang w:val="en-US" w:eastAsia="zh-CN"/>
        </w:rPr>
        <w:t xml:space="preserve">the </w:t>
      </w:r>
      <w:r w:rsidR="00BD68E1">
        <w:rPr>
          <w:lang w:val="en-US"/>
        </w:rPr>
        <w:t xml:space="preserve">improvement on </w:t>
      </w:r>
      <w:proofErr w:type="spellStart"/>
      <w:r w:rsidR="00BD68E1">
        <w:rPr>
          <w:lang w:val="en-US"/>
        </w:rPr>
        <w:t>SCell</w:t>
      </w:r>
      <w:proofErr w:type="spellEnd"/>
      <w:r w:rsidR="00BD68E1">
        <w:rPr>
          <w:lang w:val="en-US"/>
        </w:rPr>
        <w:t>/SCG setup dela</w:t>
      </w:r>
      <w:r w:rsidR="00825BF4">
        <w:rPr>
          <w:lang w:val="en-US"/>
        </w:rPr>
        <w:t>y</w:t>
      </w:r>
      <w:r>
        <w:rPr>
          <w:rFonts w:eastAsiaTheme="minorEastAsia"/>
          <w:lang w:val="en-US" w:eastAsia="zh-CN"/>
        </w:rPr>
        <w:t>.</w:t>
      </w:r>
    </w:p>
    <w:p w14:paraId="62B1775C" w14:textId="77777777" w:rsidR="008E1FA7" w:rsidRDefault="008E1FA7" w:rsidP="008E1FA7">
      <w:pPr>
        <w:pStyle w:val="1"/>
        <w:numPr>
          <w:ilvl w:val="0"/>
          <w:numId w:val="1"/>
        </w:numPr>
        <w:rPr>
          <w:lang w:val="en-US"/>
        </w:rPr>
      </w:pPr>
      <w:r w:rsidRPr="002D2977">
        <w:rPr>
          <w:lang w:val="en-US"/>
        </w:rPr>
        <w:t>Discussion</w:t>
      </w:r>
    </w:p>
    <w:p w14:paraId="0DEE7BC8" w14:textId="1DFB2804" w:rsidR="008E1FA7" w:rsidRDefault="008E1FA7" w:rsidP="008E1FA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sidR="00422354">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Discussion on test case for i</w:t>
      </w:r>
      <w:bookmarkStart w:id="3" w:name="OLE_LINK1"/>
      <w:bookmarkStart w:id="4" w:name="OLE_LINK2"/>
      <w:r>
        <w:rPr>
          <w:rFonts w:ascii="Times New Roman" w:eastAsia="MS Mincho" w:hAnsi="Times New Roman" w:cs="Times New Roman"/>
          <w:lang w:val="en-US"/>
        </w:rPr>
        <w:t xml:space="preserve">mprovement on </w:t>
      </w:r>
      <w:proofErr w:type="spellStart"/>
      <w:r>
        <w:rPr>
          <w:rFonts w:ascii="Times New Roman" w:eastAsia="MS Mincho" w:hAnsi="Times New Roman" w:cs="Times New Roman"/>
          <w:lang w:val="en-US"/>
        </w:rPr>
        <w:t>SCell</w:t>
      </w:r>
      <w:proofErr w:type="spellEnd"/>
      <w:r>
        <w:rPr>
          <w:rFonts w:ascii="Times New Roman" w:eastAsia="MS Mincho" w:hAnsi="Times New Roman" w:cs="Times New Roman"/>
          <w:lang w:val="en-US"/>
        </w:rPr>
        <w:t>/SCG setup delay</w:t>
      </w:r>
      <w:bookmarkEnd w:id="3"/>
      <w:bookmarkEnd w:id="4"/>
    </w:p>
    <w:tbl>
      <w:tblPr>
        <w:tblStyle w:val="aa"/>
        <w:tblW w:w="0" w:type="auto"/>
        <w:tblLook w:val="04A0" w:firstRow="1" w:lastRow="0" w:firstColumn="1" w:lastColumn="0" w:noHBand="0" w:noVBand="1"/>
      </w:tblPr>
      <w:tblGrid>
        <w:gridCol w:w="9562"/>
      </w:tblGrid>
      <w:tr w:rsidR="0067116D" w14:paraId="0DDF0D6B" w14:textId="77777777" w:rsidTr="0067116D">
        <w:tc>
          <w:tcPr>
            <w:tcW w:w="9562" w:type="dxa"/>
          </w:tcPr>
          <w:p w14:paraId="0FBFC432" w14:textId="77777777" w:rsidR="00490CBD" w:rsidRPr="006D2B52" w:rsidRDefault="00490CBD" w:rsidP="00490CBD">
            <w:pPr>
              <w:spacing w:after="120"/>
              <w:rPr>
                <w:b/>
                <w:bCs/>
                <w:color w:val="000000" w:themeColor="text1"/>
                <w:u w:val="single"/>
                <w:lang w:val="en-US"/>
              </w:rPr>
            </w:pPr>
            <w:r w:rsidRPr="006D2B52">
              <w:rPr>
                <w:b/>
                <w:bCs/>
                <w:color w:val="000000" w:themeColor="text1"/>
                <w:u w:val="single"/>
                <w:lang w:val="en-US"/>
              </w:rPr>
              <w:t>Issue 1-1: supported frequency range of solution based on existing measurement for validity check</w:t>
            </w:r>
          </w:p>
          <w:p w14:paraId="4AD65D8C" w14:textId="77777777" w:rsidR="00490CBD" w:rsidRPr="006D2B52" w:rsidRDefault="00490CBD" w:rsidP="00490CBD">
            <w:pPr>
              <w:numPr>
                <w:ilvl w:val="0"/>
                <w:numId w:val="7"/>
              </w:numPr>
              <w:spacing w:after="120"/>
              <w:rPr>
                <w:bCs/>
                <w:color w:val="000000" w:themeColor="text1"/>
                <w:u w:val="single"/>
                <w:lang w:val="en-US"/>
              </w:rPr>
            </w:pPr>
            <w:r w:rsidRPr="006D2B52">
              <w:rPr>
                <w:bCs/>
                <w:color w:val="000000" w:themeColor="text1"/>
                <w:u w:val="single"/>
                <w:lang w:val="en-US"/>
              </w:rPr>
              <w:t xml:space="preserve">Agreement: </w:t>
            </w:r>
          </w:p>
          <w:p w14:paraId="1CCFA438" w14:textId="3371C1EE" w:rsidR="00490CBD" w:rsidRDefault="00490CBD" w:rsidP="00490CBD">
            <w:pPr>
              <w:numPr>
                <w:ilvl w:val="1"/>
                <w:numId w:val="7"/>
              </w:numPr>
              <w:spacing w:after="120"/>
              <w:rPr>
                <w:bCs/>
                <w:color w:val="000000" w:themeColor="text1"/>
                <w:lang w:val="en-US"/>
              </w:rPr>
            </w:pPr>
            <w:r w:rsidRPr="006D2B52">
              <w:rPr>
                <w:bCs/>
                <w:color w:val="000000" w:themeColor="text1"/>
                <w:lang w:val="en-US"/>
              </w:rPr>
              <w:t>FG 39-x1 and 39-x2 apply for both FR1 and FR2.</w:t>
            </w:r>
          </w:p>
          <w:p w14:paraId="0B85D686" w14:textId="77777777" w:rsidR="00CE1646" w:rsidRPr="006D2B52" w:rsidRDefault="00CE1646" w:rsidP="00CE1646">
            <w:pPr>
              <w:spacing w:after="120"/>
              <w:rPr>
                <w:b/>
                <w:bCs/>
                <w:color w:val="000000" w:themeColor="text1"/>
                <w:u w:val="single"/>
                <w:lang w:val="en-US"/>
              </w:rPr>
            </w:pPr>
            <w:r w:rsidRPr="006D2B52">
              <w:rPr>
                <w:b/>
                <w:bCs/>
                <w:color w:val="000000" w:themeColor="text1"/>
                <w:u w:val="single"/>
                <w:lang w:val="en-US"/>
              </w:rPr>
              <w:t xml:space="preserve">Issue 1-2: whether to allow </w:t>
            </w:r>
            <w:r w:rsidRPr="006D2B52">
              <w:rPr>
                <w:b/>
                <w:bCs/>
                <w:color w:val="000000" w:themeColor="text1"/>
                <w:u w:val="single"/>
              </w:rPr>
              <w:t>differentiation between FR1 and FR2 for the new UE capabilities 39-x1 and 39-x2.</w:t>
            </w:r>
          </w:p>
          <w:p w14:paraId="28837E97" w14:textId="77777777" w:rsidR="00CE1646" w:rsidRPr="006D2B52" w:rsidRDefault="00CE1646" w:rsidP="00CE1646">
            <w:pPr>
              <w:numPr>
                <w:ilvl w:val="0"/>
                <w:numId w:val="8"/>
              </w:numPr>
              <w:spacing w:after="120"/>
              <w:rPr>
                <w:bCs/>
                <w:color w:val="000000" w:themeColor="text1"/>
                <w:u w:val="single"/>
                <w:lang w:val="en-US"/>
              </w:rPr>
            </w:pPr>
            <w:r w:rsidRPr="006D2B52">
              <w:rPr>
                <w:bCs/>
                <w:color w:val="000000" w:themeColor="text1"/>
                <w:u w:val="single"/>
                <w:lang w:val="en-US"/>
              </w:rPr>
              <w:t xml:space="preserve">Agreement: </w:t>
            </w:r>
          </w:p>
          <w:p w14:paraId="2E298FFE" w14:textId="5BF1C556" w:rsidR="00CE1646" w:rsidRPr="009E1755" w:rsidRDefault="00CE1646" w:rsidP="00CE1646">
            <w:pPr>
              <w:numPr>
                <w:ilvl w:val="1"/>
                <w:numId w:val="8"/>
              </w:numPr>
              <w:spacing w:after="120"/>
              <w:rPr>
                <w:bCs/>
                <w:color w:val="000000" w:themeColor="text1"/>
                <w:lang w:val="en-US"/>
              </w:rPr>
            </w:pPr>
            <w:r>
              <w:rPr>
                <w:bCs/>
                <w:color w:val="000000" w:themeColor="text1"/>
                <w:lang w:val="en-US"/>
              </w:rPr>
              <w:t>A</w:t>
            </w:r>
            <w:r w:rsidRPr="006D2B52">
              <w:rPr>
                <w:bCs/>
                <w:color w:val="000000" w:themeColor="text1"/>
                <w:lang w:val="en-US"/>
              </w:rPr>
              <w:t xml:space="preserve">llow </w:t>
            </w:r>
            <w:r w:rsidRPr="006D2B52">
              <w:rPr>
                <w:bCs/>
                <w:color w:val="000000" w:themeColor="text1"/>
              </w:rPr>
              <w:t>differentiation between FR1 and FR2 for FG 39-x1 and 39-x2</w:t>
            </w:r>
            <w:r w:rsidRPr="006D2B52">
              <w:rPr>
                <w:bCs/>
                <w:color w:val="000000" w:themeColor="text1"/>
                <w:lang w:val="en-US"/>
              </w:rPr>
              <w:t>.</w:t>
            </w:r>
          </w:p>
          <w:p w14:paraId="437FC14D" w14:textId="064472E1" w:rsidR="00B719DB" w:rsidRPr="0044186D" w:rsidRDefault="00B719DB" w:rsidP="00B719DB">
            <w:pPr>
              <w:rPr>
                <w:b/>
                <w:color w:val="000000" w:themeColor="text1"/>
                <w:u w:val="single"/>
                <w:lang w:val="en-US"/>
              </w:rPr>
            </w:pPr>
            <w:r w:rsidRPr="00601BAE">
              <w:rPr>
                <w:b/>
                <w:color w:val="000000" w:themeColor="text1"/>
                <w:u w:val="single"/>
                <w:lang w:val="en-US" w:eastAsia="ko-KR"/>
              </w:rPr>
              <w:t>Issue 2-</w:t>
            </w:r>
            <w:r>
              <w:rPr>
                <w:b/>
                <w:color w:val="000000" w:themeColor="text1"/>
                <w:u w:val="single"/>
                <w:lang w:val="en-US" w:eastAsia="ko-KR"/>
              </w:rPr>
              <w:t>2</w:t>
            </w:r>
            <w:r w:rsidRPr="00601BAE">
              <w:rPr>
                <w:b/>
                <w:color w:val="000000" w:themeColor="text1"/>
                <w:u w:val="single"/>
                <w:lang w:val="en-US" w:eastAsia="ko-KR"/>
              </w:rPr>
              <w:t xml:space="preserve">: </w:t>
            </w:r>
            <w:r>
              <w:rPr>
                <w:b/>
                <w:color w:val="000000" w:themeColor="text1"/>
                <w:u w:val="single"/>
                <w:lang w:val="en-US"/>
              </w:rPr>
              <w:t>test configuration/procedure for solution based on existing measurement for validity check</w:t>
            </w:r>
          </w:p>
          <w:p w14:paraId="17277474" w14:textId="77777777" w:rsidR="00B719DB" w:rsidRPr="006247C7" w:rsidRDefault="00B719DB" w:rsidP="00B719DB">
            <w:pPr>
              <w:numPr>
                <w:ilvl w:val="0"/>
                <w:numId w:val="8"/>
              </w:numPr>
              <w:spacing w:after="120"/>
              <w:rPr>
                <w:bCs/>
                <w:color w:val="000000" w:themeColor="text1"/>
                <w:u w:val="single"/>
                <w:lang w:val="en-US"/>
              </w:rPr>
            </w:pPr>
            <w:r w:rsidRPr="006247C7">
              <w:rPr>
                <w:bCs/>
                <w:color w:val="000000" w:themeColor="text1"/>
                <w:u w:val="single"/>
                <w:lang w:val="en-US"/>
              </w:rPr>
              <w:t xml:space="preserve">Tentative Agreement: </w:t>
            </w:r>
          </w:p>
          <w:p w14:paraId="5FAB3292" w14:textId="77777777" w:rsidR="00B719DB" w:rsidRPr="006247C7" w:rsidRDefault="00B719DB" w:rsidP="00B719DB">
            <w:pPr>
              <w:numPr>
                <w:ilvl w:val="1"/>
                <w:numId w:val="8"/>
              </w:numPr>
              <w:spacing w:after="120"/>
              <w:rPr>
                <w:bCs/>
                <w:color w:val="000000" w:themeColor="text1"/>
                <w:lang w:val="en-US"/>
              </w:rPr>
            </w:pPr>
            <w:r w:rsidRPr="006247C7">
              <w:rPr>
                <w:bCs/>
                <w:color w:val="000000" w:themeColor="text1"/>
              </w:rPr>
              <w:t>Introduce test case to verify FG 39-x1 and 39-x2.</w:t>
            </w:r>
          </w:p>
          <w:p w14:paraId="45C0003A" w14:textId="77777777" w:rsidR="00B719DB" w:rsidRPr="006247C7" w:rsidRDefault="00B719DB" w:rsidP="00B719DB">
            <w:pPr>
              <w:numPr>
                <w:ilvl w:val="2"/>
                <w:numId w:val="8"/>
              </w:numPr>
              <w:spacing w:after="120"/>
              <w:rPr>
                <w:bCs/>
                <w:color w:val="000000" w:themeColor="text1"/>
                <w:lang w:val="en-US"/>
              </w:rPr>
            </w:pPr>
            <w:r w:rsidRPr="006247C7">
              <w:rPr>
                <w:bCs/>
                <w:color w:val="000000" w:themeColor="text1"/>
              </w:rPr>
              <w:t>Candidate option: use different power levels before X window starts plus some time margin.</w:t>
            </w:r>
          </w:p>
          <w:p w14:paraId="02FDD629" w14:textId="77777777" w:rsidR="00B719DB" w:rsidRPr="006247C7" w:rsidRDefault="00B719DB" w:rsidP="00B719DB">
            <w:pPr>
              <w:rPr>
                <w:b/>
                <w:bCs/>
                <w:color w:val="000000" w:themeColor="text1"/>
                <w:u w:val="single"/>
                <w:lang w:val="en-US" w:eastAsia="ko-KR"/>
              </w:rPr>
            </w:pPr>
            <w:r w:rsidRPr="006247C7">
              <w:rPr>
                <w:b/>
                <w:color w:val="000000" w:themeColor="text1"/>
                <w:u w:val="single"/>
                <w:lang w:val="en-US" w:eastAsia="ko-KR"/>
              </w:rPr>
              <w:t xml:space="preserve">Issue 2-3: </w:t>
            </w:r>
            <w:r w:rsidRPr="006247C7">
              <w:rPr>
                <w:b/>
                <w:color w:val="000000" w:themeColor="text1"/>
                <w:u w:val="single"/>
                <w:lang w:val="en-US"/>
              </w:rPr>
              <w:t>test scope of solution based on existing measurement for validity check</w:t>
            </w:r>
          </w:p>
          <w:p w14:paraId="5F0D82D0" w14:textId="77777777" w:rsidR="00B719DB" w:rsidRPr="006247C7" w:rsidRDefault="00B719DB" w:rsidP="00B719DB">
            <w:pPr>
              <w:pStyle w:val="a8"/>
              <w:numPr>
                <w:ilvl w:val="0"/>
                <w:numId w:val="7"/>
              </w:numPr>
              <w:overflowPunct w:val="0"/>
              <w:autoSpaceDE w:val="0"/>
              <w:autoSpaceDN w:val="0"/>
              <w:adjustRightInd w:val="0"/>
              <w:spacing w:after="120"/>
              <w:ind w:firstLineChars="0"/>
              <w:textAlignment w:val="baseline"/>
              <w:rPr>
                <w:rFonts w:eastAsia="宋体"/>
                <w:color w:val="000000" w:themeColor="text1"/>
                <w:u w:val="single"/>
                <w:lang w:val="en-US"/>
              </w:rPr>
            </w:pPr>
            <w:r>
              <w:rPr>
                <w:rFonts w:eastAsia="宋体"/>
                <w:color w:val="000000" w:themeColor="text1"/>
                <w:u w:val="single"/>
                <w:lang w:val="en-US"/>
              </w:rPr>
              <w:t>FFS:</w:t>
            </w:r>
          </w:p>
          <w:p w14:paraId="24604DF1" w14:textId="2E20EE7D" w:rsidR="00B719DB" w:rsidRPr="006247C7" w:rsidRDefault="00B719DB" w:rsidP="00B719DB">
            <w:pPr>
              <w:pStyle w:val="a8"/>
              <w:numPr>
                <w:ilvl w:val="1"/>
                <w:numId w:val="7"/>
              </w:numPr>
              <w:overflowPunct w:val="0"/>
              <w:autoSpaceDE w:val="0"/>
              <w:autoSpaceDN w:val="0"/>
              <w:adjustRightInd w:val="0"/>
              <w:spacing w:after="120"/>
              <w:ind w:firstLineChars="0"/>
              <w:textAlignment w:val="baseline"/>
              <w:rPr>
                <w:rFonts w:eastAsia="宋体"/>
                <w:color w:val="000000" w:themeColor="text1"/>
                <w:lang w:val="en-US"/>
              </w:rPr>
            </w:pPr>
            <w:r w:rsidRPr="006247C7">
              <w:rPr>
                <w:rFonts w:eastAsia="宋体"/>
                <w:color w:val="000000" w:themeColor="text1"/>
                <w:lang w:val="en-US"/>
              </w:rPr>
              <w:t xml:space="preserve">Proposal 1: </w:t>
            </w:r>
            <w:r w:rsidRPr="006247C7">
              <w:rPr>
                <w:rFonts w:eastAsia="宋体"/>
                <w:bCs/>
                <w:color w:val="000000" w:themeColor="text1"/>
                <w:lang w:val="en-US"/>
              </w:rPr>
              <w:t xml:space="preserve">Define test cases to support Rel-18 early measurement reporting of both EMR and cell-reselection measurements. </w:t>
            </w:r>
          </w:p>
          <w:p w14:paraId="6C0B7046" w14:textId="282A9CB4" w:rsidR="0067116D" w:rsidRPr="00B719DB" w:rsidRDefault="00B719DB" w:rsidP="00B719DB">
            <w:pPr>
              <w:pStyle w:val="a8"/>
              <w:numPr>
                <w:ilvl w:val="1"/>
                <w:numId w:val="7"/>
              </w:numPr>
              <w:overflowPunct w:val="0"/>
              <w:autoSpaceDE w:val="0"/>
              <w:autoSpaceDN w:val="0"/>
              <w:adjustRightInd w:val="0"/>
              <w:spacing w:after="120"/>
              <w:ind w:firstLineChars="0"/>
              <w:textAlignment w:val="baseline"/>
              <w:rPr>
                <w:rFonts w:eastAsia="宋体"/>
                <w:color w:val="000000" w:themeColor="text1"/>
                <w:lang w:val="en-US"/>
              </w:rPr>
            </w:pPr>
            <w:r w:rsidRPr="006247C7">
              <w:rPr>
                <w:rFonts w:eastAsia="宋体"/>
                <w:bCs/>
                <w:color w:val="000000" w:themeColor="text1"/>
                <w:lang w:val="en-US"/>
              </w:rPr>
              <w:t xml:space="preserve">Proposal 2: Define also a test case where X is not configured to verify the accuracy of the reported measurements. </w:t>
            </w:r>
          </w:p>
        </w:tc>
      </w:tr>
    </w:tbl>
    <w:p w14:paraId="101979AD" w14:textId="29BD4080" w:rsidR="0067116D" w:rsidRDefault="0067116D" w:rsidP="008E1FA7">
      <w:pPr>
        <w:jc w:val="both"/>
        <w:rPr>
          <w:rFonts w:eastAsiaTheme="minorEastAsia"/>
          <w:lang w:val="en-US" w:eastAsia="zh-CN"/>
        </w:rPr>
      </w:pPr>
    </w:p>
    <w:p w14:paraId="152D6A47" w14:textId="7D98A564" w:rsidR="00892BAE" w:rsidRDefault="006E6087" w:rsidP="00463CD6">
      <w:pPr>
        <w:jc w:val="both"/>
        <w:rPr>
          <w:rFonts w:eastAsiaTheme="minorEastAsia"/>
          <w:lang w:val="en-US" w:eastAsia="zh-CN"/>
        </w:rPr>
      </w:pPr>
      <w:r>
        <w:rPr>
          <w:rFonts w:eastAsiaTheme="minorEastAsia"/>
          <w:lang w:val="en-US" w:eastAsia="zh-CN"/>
        </w:rPr>
        <w:t xml:space="preserve">For the </w:t>
      </w:r>
      <w:r w:rsidR="00F91653">
        <w:rPr>
          <w:rFonts w:eastAsiaTheme="minorEastAsia"/>
          <w:lang w:val="en-US" w:eastAsia="zh-CN"/>
        </w:rPr>
        <w:t xml:space="preserve">test </w:t>
      </w:r>
      <w:r w:rsidR="008E03E6">
        <w:rPr>
          <w:rFonts w:eastAsiaTheme="minorEastAsia" w:hint="eastAsia"/>
          <w:lang w:val="en-US" w:eastAsia="zh-CN"/>
        </w:rPr>
        <w:t>methodology</w:t>
      </w:r>
      <w:r w:rsidR="00F91653">
        <w:rPr>
          <w:rFonts w:eastAsiaTheme="minorEastAsia"/>
          <w:lang w:val="en-US" w:eastAsia="zh-CN"/>
        </w:rPr>
        <w:t xml:space="preserve"> on </w:t>
      </w:r>
      <w:r w:rsidR="00652855" w:rsidRPr="00652855">
        <w:rPr>
          <w:rFonts w:eastAsiaTheme="minorEastAsia"/>
          <w:lang w:val="en-US" w:eastAsia="zh-CN"/>
        </w:rPr>
        <w:t xml:space="preserve">improvement on </w:t>
      </w:r>
      <w:proofErr w:type="spellStart"/>
      <w:r w:rsidR="00652855" w:rsidRPr="00652855">
        <w:rPr>
          <w:rFonts w:eastAsiaTheme="minorEastAsia"/>
          <w:lang w:val="en-US" w:eastAsia="zh-CN"/>
        </w:rPr>
        <w:t>SCell</w:t>
      </w:r>
      <w:proofErr w:type="spellEnd"/>
      <w:r w:rsidR="00652855" w:rsidRPr="00652855">
        <w:rPr>
          <w:rFonts w:eastAsiaTheme="minorEastAsia"/>
          <w:lang w:val="en-US" w:eastAsia="zh-CN"/>
        </w:rPr>
        <w:t>/SCG setup delay</w:t>
      </w:r>
      <w:r w:rsidR="00652855">
        <w:rPr>
          <w:rFonts w:eastAsiaTheme="minorEastAsia"/>
          <w:lang w:val="en-US" w:eastAsia="zh-CN"/>
        </w:rPr>
        <w:t xml:space="preserve">, </w:t>
      </w:r>
      <w:r w:rsidR="00A65161">
        <w:rPr>
          <w:rFonts w:eastAsiaTheme="minorEastAsia"/>
          <w:lang w:val="en-US" w:eastAsia="zh-CN"/>
        </w:rPr>
        <w:t xml:space="preserve">the </w:t>
      </w:r>
      <w:r w:rsidR="00C512C6">
        <w:rPr>
          <w:rFonts w:eastAsiaTheme="minorEastAsia"/>
          <w:lang w:val="en-US" w:eastAsia="zh-CN"/>
        </w:rPr>
        <w:t xml:space="preserve">general guidance </w:t>
      </w:r>
      <w:r w:rsidR="00662B6F">
        <w:rPr>
          <w:rFonts w:eastAsiaTheme="minorEastAsia"/>
          <w:lang w:val="en-US" w:eastAsia="zh-CN"/>
        </w:rPr>
        <w:t xml:space="preserve">in issue 2-2 </w:t>
      </w:r>
      <w:r w:rsidR="0037118D">
        <w:rPr>
          <w:rFonts w:eastAsiaTheme="minorEastAsia"/>
          <w:lang w:val="en-US" w:eastAsia="zh-CN"/>
        </w:rPr>
        <w:t xml:space="preserve">was </w:t>
      </w:r>
      <w:r w:rsidR="00886A5F">
        <w:rPr>
          <w:rFonts w:eastAsiaTheme="minorEastAsia"/>
          <w:lang w:val="en-US" w:eastAsia="zh-CN"/>
        </w:rPr>
        <w:t xml:space="preserve">captured as the tentative </w:t>
      </w:r>
      <w:r w:rsidR="005D7939">
        <w:rPr>
          <w:rFonts w:eastAsiaTheme="minorEastAsia"/>
          <w:lang w:val="en-US" w:eastAsia="zh-CN"/>
        </w:rPr>
        <w:t xml:space="preserve">agreement </w:t>
      </w:r>
      <w:r w:rsidR="00D34503">
        <w:rPr>
          <w:rFonts w:eastAsiaTheme="minorEastAsia"/>
          <w:lang w:val="en-US" w:eastAsia="zh-CN"/>
        </w:rPr>
        <w:t>in the last meeting.</w:t>
      </w:r>
      <w:r w:rsidR="00BE5FC4">
        <w:rPr>
          <w:rFonts w:eastAsiaTheme="minorEastAsia"/>
          <w:lang w:val="en-US" w:eastAsia="zh-CN"/>
        </w:rPr>
        <w:t xml:space="preserve"> </w:t>
      </w:r>
      <w:r w:rsidR="00F1772B">
        <w:rPr>
          <w:rFonts w:eastAsiaTheme="minorEastAsia"/>
          <w:lang w:val="en-US" w:eastAsia="zh-CN"/>
        </w:rPr>
        <w:t xml:space="preserve">In more details, </w:t>
      </w:r>
      <w:r w:rsidR="00A10730">
        <w:rPr>
          <w:rFonts w:eastAsiaTheme="minorEastAsia"/>
          <w:lang w:val="en-US" w:eastAsia="zh-CN"/>
        </w:rPr>
        <w:t xml:space="preserve">two </w:t>
      </w:r>
      <w:r w:rsidR="00A66FFA">
        <w:rPr>
          <w:rFonts w:eastAsiaTheme="minorEastAsia"/>
          <w:lang w:val="en-US" w:eastAsia="zh-CN"/>
        </w:rPr>
        <w:t>implementations</w:t>
      </w:r>
      <w:r w:rsidR="00A10730">
        <w:rPr>
          <w:rFonts w:eastAsiaTheme="minorEastAsia"/>
          <w:lang w:val="en-US" w:eastAsia="zh-CN"/>
        </w:rPr>
        <w:t xml:space="preserve"> </w:t>
      </w:r>
      <w:r w:rsidR="004E1CEC">
        <w:rPr>
          <w:rFonts w:eastAsiaTheme="minorEastAsia"/>
          <w:lang w:val="en-US" w:eastAsia="zh-CN"/>
        </w:rPr>
        <w:t>were proposed</w:t>
      </w:r>
      <w:r w:rsidR="00450F6C">
        <w:rPr>
          <w:rFonts w:eastAsiaTheme="minorEastAsia"/>
          <w:lang w:val="en-US" w:eastAsia="zh-CN"/>
        </w:rPr>
        <w:t xml:space="preserve"> as follows:</w:t>
      </w:r>
    </w:p>
    <w:p w14:paraId="640DDC98" w14:textId="5F890317" w:rsidR="00450F6C" w:rsidRPr="008924D7" w:rsidRDefault="008924D7" w:rsidP="008924D7">
      <w:pPr>
        <w:pStyle w:val="a8"/>
        <w:numPr>
          <w:ilvl w:val="0"/>
          <w:numId w:val="10"/>
        </w:numPr>
        <w:ind w:firstLineChars="0"/>
        <w:jc w:val="both"/>
        <w:rPr>
          <w:rFonts w:eastAsiaTheme="minorEastAsia"/>
          <w:lang w:val="en-US" w:eastAsia="zh-CN"/>
        </w:rPr>
      </w:pPr>
      <w:r>
        <w:rPr>
          <w:rFonts w:eastAsiaTheme="minorEastAsia"/>
          <w:lang w:val="en-US" w:eastAsia="zh-CN"/>
        </w:rPr>
        <w:t xml:space="preserve">Method 1: </w:t>
      </w:r>
      <w:r w:rsidR="000B43E9" w:rsidRPr="008924D7">
        <w:rPr>
          <w:rFonts w:eastAsiaTheme="minorEastAsia"/>
          <w:lang w:val="en-US" w:eastAsia="zh-CN"/>
        </w:rPr>
        <w:t>T</w:t>
      </w:r>
      <w:r w:rsidR="0094210A" w:rsidRPr="008924D7">
        <w:rPr>
          <w:rFonts w:eastAsiaTheme="minorEastAsia"/>
          <w:lang w:val="en-US" w:eastAsia="zh-CN"/>
        </w:rPr>
        <w:t xml:space="preserve">urn off the </w:t>
      </w:r>
      <w:r w:rsidR="00D01F81" w:rsidRPr="008924D7">
        <w:rPr>
          <w:rFonts w:eastAsiaTheme="minorEastAsia"/>
          <w:lang w:val="en-US" w:eastAsia="zh-CN"/>
        </w:rPr>
        <w:t xml:space="preserve">target cell </w:t>
      </w:r>
      <w:r w:rsidR="004009BF" w:rsidRPr="008924D7">
        <w:rPr>
          <w:rFonts w:eastAsiaTheme="minorEastAsia"/>
          <w:lang w:val="en-US" w:eastAsia="zh-CN"/>
        </w:rPr>
        <w:t xml:space="preserve">at </w:t>
      </w:r>
      <w:r w:rsidR="00B62641" w:rsidRPr="008924D7">
        <w:rPr>
          <w:rFonts w:eastAsiaTheme="minorEastAsia"/>
          <w:lang w:val="en-US" w:eastAsia="zh-CN"/>
        </w:rPr>
        <w:t xml:space="preserve">the </w:t>
      </w:r>
      <w:r w:rsidR="001E3E8B" w:rsidRPr="008924D7">
        <w:rPr>
          <w:rFonts w:eastAsiaTheme="minorEastAsia"/>
          <w:lang w:val="en-US" w:eastAsia="zh-CN"/>
        </w:rPr>
        <w:t xml:space="preserve">beginning </w:t>
      </w:r>
      <w:r w:rsidR="00DF0B67" w:rsidRPr="008924D7">
        <w:rPr>
          <w:rFonts w:eastAsiaTheme="minorEastAsia"/>
          <w:lang w:val="en-US" w:eastAsia="zh-CN"/>
        </w:rPr>
        <w:t>of validity window</w:t>
      </w:r>
      <w:r w:rsidR="00B568C9" w:rsidRPr="008924D7">
        <w:rPr>
          <w:rFonts w:eastAsiaTheme="minorEastAsia"/>
          <w:lang w:val="en-US" w:eastAsia="zh-CN"/>
        </w:rPr>
        <w:t xml:space="preserve"> and to verify </w:t>
      </w:r>
      <w:r w:rsidR="002558B1" w:rsidRPr="008924D7">
        <w:rPr>
          <w:rFonts w:eastAsiaTheme="minorEastAsia"/>
          <w:lang w:val="en-US" w:eastAsia="zh-CN"/>
        </w:rPr>
        <w:t>that no valid measurement result is reported</w:t>
      </w:r>
    </w:p>
    <w:p w14:paraId="6F1845FD" w14:textId="1085D5B1" w:rsidR="00C65F99" w:rsidRPr="008924D7" w:rsidRDefault="008C2069" w:rsidP="008924D7">
      <w:pPr>
        <w:pStyle w:val="a8"/>
        <w:numPr>
          <w:ilvl w:val="0"/>
          <w:numId w:val="10"/>
        </w:numPr>
        <w:ind w:firstLineChars="0"/>
        <w:jc w:val="both"/>
        <w:rPr>
          <w:rFonts w:eastAsiaTheme="minorEastAsia"/>
          <w:lang w:val="en-US" w:eastAsia="zh-CN"/>
        </w:rPr>
      </w:pPr>
      <w:r>
        <w:rPr>
          <w:rFonts w:eastAsiaTheme="minorEastAsia"/>
          <w:lang w:val="en-US" w:eastAsia="zh-CN"/>
        </w:rPr>
        <w:t xml:space="preserve">Method </w:t>
      </w:r>
      <w:r w:rsidR="00423DFB">
        <w:rPr>
          <w:rFonts w:eastAsiaTheme="minorEastAsia"/>
          <w:lang w:val="en-US" w:eastAsia="zh-CN"/>
        </w:rPr>
        <w:t>2</w:t>
      </w:r>
      <w:r>
        <w:rPr>
          <w:rFonts w:eastAsiaTheme="minorEastAsia"/>
          <w:lang w:val="en-US" w:eastAsia="zh-CN"/>
        </w:rPr>
        <w:t xml:space="preserve">: </w:t>
      </w:r>
      <w:r w:rsidR="002558B1" w:rsidRPr="008924D7">
        <w:rPr>
          <w:rFonts w:eastAsiaTheme="minorEastAsia"/>
          <w:lang w:val="en-US" w:eastAsia="zh-CN"/>
        </w:rPr>
        <w:t xml:space="preserve">Setting the </w:t>
      </w:r>
      <w:r w:rsidR="00C65F99" w:rsidRPr="008924D7">
        <w:rPr>
          <w:rFonts w:eastAsiaTheme="minorEastAsia"/>
          <w:lang w:val="en-US" w:eastAsia="zh-CN"/>
        </w:rPr>
        <w:t xml:space="preserve">different </w:t>
      </w:r>
      <w:r w:rsidR="002558B1" w:rsidRPr="008924D7">
        <w:rPr>
          <w:rFonts w:eastAsiaTheme="minorEastAsia"/>
          <w:lang w:val="en-US" w:eastAsia="zh-CN"/>
        </w:rPr>
        <w:t>signal level</w:t>
      </w:r>
      <w:r w:rsidR="004A6CA4" w:rsidRPr="008924D7">
        <w:rPr>
          <w:rFonts w:eastAsiaTheme="minorEastAsia"/>
          <w:lang w:val="en-US" w:eastAsia="zh-CN"/>
        </w:rPr>
        <w:t>s</w:t>
      </w:r>
      <w:r w:rsidR="002558B1" w:rsidRPr="008924D7">
        <w:rPr>
          <w:rFonts w:eastAsiaTheme="minorEastAsia"/>
          <w:lang w:val="en-US" w:eastAsia="zh-CN"/>
        </w:rPr>
        <w:t xml:space="preserve"> for the cell</w:t>
      </w:r>
      <w:r w:rsidR="004A6CA4" w:rsidRPr="008924D7">
        <w:rPr>
          <w:rFonts w:eastAsiaTheme="minorEastAsia"/>
          <w:lang w:val="en-US" w:eastAsia="zh-CN"/>
        </w:rPr>
        <w:t xml:space="preserve"> before and after </w:t>
      </w:r>
      <w:r w:rsidR="00A654FF" w:rsidRPr="008924D7">
        <w:rPr>
          <w:rFonts w:eastAsiaTheme="minorEastAsia"/>
          <w:lang w:val="en-US" w:eastAsia="zh-CN"/>
        </w:rPr>
        <w:t>validity window</w:t>
      </w:r>
      <w:r w:rsidR="002B67E7" w:rsidRPr="008924D7">
        <w:rPr>
          <w:rFonts w:eastAsiaTheme="minorEastAsia"/>
          <w:lang w:val="en-US" w:eastAsia="zh-CN"/>
        </w:rPr>
        <w:t xml:space="preserve"> comes </w:t>
      </w:r>
      <w:r w:rsidR="005516D3" w:rsidRPr="008924D7">
        <w:rPr>
          <w:rFonts w:eastAsiaTheme="minorEastAsia"/>
          <w:lang w:val="en-US" w:eastAsia="zh-CN"/>
        </w:rPr>
        <w:t>and</w:t>
      </w:r>
      <w:r w:rsidR="00D26B69" w:rsidRPr="008924D7">
        <w:rPr>
          <w:rFonts w:eastAsiaTheme="minorEastAsia"/>
          <w:lang w:val="en-US" w:eastAsia="zh-CN"/>
        </w:rPr>
        <w:t xml:space="preserve"> </w:t>
      </w:r>
      <w:r w:rsidR="00C05A7F" w:rsidRPr="008924D7">
        <w:rPr>
          <w:rFonts w:eastAsiaTheme="minorEastAsia"/>
          <w:lang w:val="en-US" w:eastAsia="zh-CN"/>
        </w:rPr>
        <w:t xml:space="preserve">to </w:t>
      </w:r>
      <w:r w:rsidR="002A3A33" w:rsidRPr="008924D7">
        <w:rPr>
          <w:rFonts w:eastAsiaTheme="minorEastAsia"/>
          <w:lang w:val="en-US" w:eastAsia="zh-CN"/>
        </w:rPr>
        <w:t>verify that only the valid measurement result is reported</w:t>
      </w:r>
    </w:p>
    <w:p w14:paraId="019A03BE" w14:textId="1E00357A" w:rsidR="0097182F" w:rsidRDefault="00180A65" w:rsidP="0094210A">
      <w:pPr>
        <w:jc w:val="both"/>
        <w:rPr>
          <w:rFonts w:eastAsiaTheme="minorEastAsia"/>
          <w:lang w:val="en-US" w:eastAsia="zh-CN"/>
        </w:rPr>
      </w:pPr>
      <w:r>
        <w:rPr>
          <w:rFonts w:eastAsiaTheme="minorEastAsia"/>
          <w:lang w:val="en-US" w:eastAsia="zh-CN"/>
        </w:rPr>
        <w:lastRenderedPageBreak/>
        <w:t>General</w:t>
      </w:r>
      <w:r w:rsidR="006C5943">
        <w:rPr>
          <w:rFonts w:eastAsiaTheme="minorEastAsia"/>
          <w:lang w:val="en-US" w:eastAsia="zh-CN"/>
        </w:rPr>
        <w:t>ly</w:t>
      </w:r>
      <w:r>
        <w:rPr>
          <w:rFonts w:eastAsiaTheme="minorEastAsia"/>
          <w:lang w:val="en-US" w:eastAsia="zh-CN"/>
        </w:rPr>
        <w:t xml:space="preserve"> speaking, </w:t>
      </w:r>
      <w:r w:rsidR="0097182F">
        <w:rPr>
          <w:rFonts w:eastAsiaTheme="minorEastAsia"/>
          <w:lang w:val="en-US" w:eastAsia="zh-CN"/>
        </w:rPr>
        <w:t xml:space="preserve">both of </w:t>
      </w:r>
      <w:r w:rsidR="005006A2">
        <w:rPr>
          <w:rFonts w:eastAsiaTheme="minorEastAsia"/>
          <w:lang w:val="en-US" w:eastAsia="zh-CN"/>
        </w:rPr>
        <w:t xml:space="preserve">above </w:t>
      </w:r>
      <w:r w:rsidR="0097182F">
        <w:rPr>
          <w:rFonts w:eastAsiaTheme="minorEastAsia"/>
          <w:lang w:val="en-US" w:eastAsia="zh-CN"/>
        </w:rPr>
        <w:t>methods</w:t>
      </w:r>
      <w:r w:rsidR="005006A2">
        <w:rPr>
          <w:rFonts w:eastAsiaTheme="minorEastAsia"/>
          <w:lang w:val="en-US" w:eastAsia="zh-CN"/>
        </w:rPr>
        <w:t xml:space="preserve"> can be workable </w:t>
      </w:r>
      <w:r w:rsidR="00216F14">
        <w:rPr>
          <w:rFonts w:eastAsiaTheme="minorEastAsia"/>
          <w:lang w:val="en-US" w:eastAsia="zh-CN"/>
        </w:rPr>
        <w:t xml:space="preserve">for verifying the functionality of validity check. </w:t>
      </w:r>
    </w:p>
    <w:p w14:paraId="77FFB4E6" w14:textId="095C47BF" w:rsidR="00723A2C" w:rsidRDefault="005051AD" w:rsidP="0094210A">
      <w:pPr>
        <w:jc w:val="both"/>
        <w:rPr>
          <w:rFonts w:eastAsiaTheme="minorEastAsia"/>
          <w:lang w:val="en-US" w:eastAsia="zh-CN"/>
        </w:rPr>
      </w:pPr>
      <w:r>
        <w:rPr>
          <w:rFonts w:eastAsiaTheme="minorEastAsia"/>
          <w:lang w:val="en-US" w:eastAsia="zh-CN"/>
        </w:rPr>
        <w:t xml:space="preserve">For </w:t>
      </w:r>
      <w:r w:rsidR="00042BC6">
        <w:rPr>
          <w:rFonts w:eastAsiaTheme="minorEastAsia"/>
          <w:lang w:val="en-US" w:eastAsia="zh-CN"/>
        </w:rPr>
        <w:t xml:space="preserve">the </w:t>
      </w:r>
      <w:r w:rsidR="00B63079">
        <w:rPr>
          <w:rFonts w:eastAsiaTheme="minorEastAsia"/>
          <w:lang w:val="en-US" w:eastAsia="zh-CN"/>
        </w:rPr>
        <w:t xml:space="preserve">UE capable of </w:t>
      </w:r>
      <w:r w:rsidR="00723A2C" w:rsidRPr="00723A2C">
        <w:rPr>
          <w:rFonts w:eastAsiaTheme="minorEastAsia"/>
          <w:lang w:val="en-US" w:eastAsia="zh-CN"/>
        </w:rPr>
        <w:t>39-x1</w:t>
      </w:r>
      <w:r w:rsidR="00723A2C">
        <w:rPr>
          <w:rFonts w:eastAsiaTheme="minorEastAsia"/>
          <w:lang w:val="en-US" w:eastAsia="zh-CN"/>
        </w:rPr>
        <w:t>,</w:t>
      </w:r>
      <w:r w:rsidR="008A2838">
        <w:rPr>
          <w:rFonts w:eastAsiaTheme="minorEastAsia"/>
          <w:lang w:val="en-US" w:eastAsia="zh-CN"/>
        </w:rPr>
        <w:t xml:space="preserve"> considering</w:t>
      </w:r>
      <w:r w:rsidR="00723A2C">
        <w:rPr>
          <w:rFonts w:eastAsiaTheme="minorEastAsia"/>
          <w:lang w:val="en-US" w:eastAsia="zh-CN"/>
        </w:rPr>
        <w:t xml:space="preserve"> </w:t>
      </w:r>
      <w:r w:rsidR="000013E8">
        <w:rPr>
          <w:rFonts w:eastAsiaTheme="minorEastAsia"/>
          <w:lang w:val="en-US" w:eastAsia="zh-CN"/>
        </w:rPr>
        <w:t xml:space="preserve">the </w:t>
      </w:r>
      <w:r w:rsidR="00F45724">
        <w:rPr>
          <w:rFonts w:eastAsiaTheme="minorEastAsia"/>
          <w:lang w:val="en-US" w:eastAsia="zh-CN"/>
        </w:rPr>
        <w:t>p</w:t>
      </w:r>
      <w:r w:rsidR="000013E8" w:rsidRPr="000013E8">
        <w:rPr>
          <w:rFonts w:eastAsiaTheme="minorEastAsia"/>
          <w:lang w:val="en-US" w:eastAsia="zh-CN"/>
        </w:rPr>
        <w:t>rerequisite</w:t>
      </w:r>
      <w:r w:rsidR="0048302D">
        <w:rPr>
          <w:rFonts w:eastAsiaTheme="minorEastAsia"/>
          <w:lang w:val="en-US" w:eastAsia="zh-CN"/>
        </w:rPr>
        <w:t xml:space="preserve"> </w:t>
      </w:r>
      <w:r w:rsidR="005155B2">
        <w:rPr>
          <w:rFonts w:eastAsiaTheme="minorEastAsia"/>
          <w:lang w:val="en-US" w:eastAsia="zh-CN"/>
        </w:rPr>
        <w:t xml:space="preserve">is to support </w:t>
      </w:r>
      <w:r w:rsidR="00F73273" w:rsidRPr="00212B80">
        <w:rPr>
          <w:rFonts w:eastAsiaTheme="minorEastAsia"/>
          <w:i/>
          <w:lang w:val="en-US" w:eastAsia="zh-CN"/>
        </w:rPr>
        <w:t>idleInactiveNR-MeasReport-r16</w:t>
      </w:r>
      <w:r w:rsidR="00216D92">
        <w:rPr>
          <w:rFonts w:eastAsiaTheme="minorEastAsia"/>
          <w:lang w:val="en-US" w:eastAsia="zh-CN"/>
        </w:rPr>
        <w:t>,</w:t>
      </w:r>
      <w:r w:rsidR="00212B80">
        <w:rPr>
          <w:rFonts w:eastAsiaTheme="minorEastAsia"/>
          <w:lang w:val="en-US" w:eastAsia="zh-CN"/>
        </w:rPr>
        <w:t xml:space="preserve"> </w:t>
      </w:r>
      <w:r w:rsidR="00B57F8E">
        <w:rPr>
          <w:rFonts w:eastAsiaTheme="minorEastAsia"/>
          <w:lang w:val="en-US" w:eastAsia="zh-CN"/>
        </w:rPr>
        <w:t>UE needs to firstly pass</w:t>
      </w:r>
      <w:r w:rsidR="00BB2F41">
        <w:rPr>
          <w:rFonts w:eastAsiaTheme="minorEastAsia"/>
          <w:lang w:val="en-US" w:eastAsia="zh-CN"/>
        </w:rPr>
        <w:t xml:space="preserve"> </w:t>
      </w:r>
      <w:r w:rsidR="00E3684F">
        <w:rPr>
          <w:rFonts w:eastAsiaTheme="minorEastAsia"/>
          <w:lang w:val="en-US" w:eastAsia="zh-CN"/>
        </w:rPr>
        <w:t xml:space="preserve">the </w:t>
      </w:r>
      <w:r w:rsidR="009F60D0">
        <w:rPr>
          <w:rFonts w:eastAsiaTheme="minorEastAsia"/>
          <w:lang w:val="en-US" w:eastAsia="zh-CN"/>
        </w:rPr>
        <w:t xml:space="preserve">Rel-16 </w:t>
      </w:r>
      <w:r w:rsidR="00E3684F">
        <w:rPr>
          <w:rFonts w:eastAsiaTheme="minorEastAsia"/>
          <w:lang w:val="en-US" w:eastAsia="zh-CN"/>
        </w:rPr>
        <w:t xml:space="preserve">testing </w:t>
      </w:r>
      <w:r w:rsidR="009F60D0" w:rsidRPr="009F60D0">
        <w:rPr>
          <w:rFonts w:eastAsiaTheme="minorEastAsia"/>
          <w:lang w:val="en-US" w:eastAsia="zh-CN"/>
        </w:rPr>
        <w:t>for idle model CA/DC measurement</w:t>
      </w:r>
      <w:r w:rsidR="00BB14B4">
        <w:rPr>
          <w:rFonts w:eastAsiaTheme="minorEastAsia"/>
          <w:lang w:val="en-US" w:eastAsia="zh-CN"/>
        </w:rPr>
        <w:t xml:space="preserve">. It </w:t>
      </w:r>
      <w:r w:rsidR="001114C2">
        <w:rPr>
          <w:rFonts w:eastAsiaTheme="minorEastAsia"/>
          <w:lang w:val="en-US" w:eastAsia="zh-CN"/>
        </w:rPr>
        <w:t>m</w:t>
      </w:r>
      <w:r w:rsidR="00520603">
        <w:rPr>
          <w:rFonts w:eastAsiaTheme="minorEastAsia"/>
          <w:lang w:val="en-US" w:eastAsia="zh-CN"/>
        </w:rPr>
        <w:t>ean</w:t>
      </w:r>
      <w:r w:rsidR="00BB14B4">
        <w:rPr>
          <w:rFonts w:eastAsiaTheme="minorEastAsia"/>
          <w:lang w:val="en-US" w:eastAsia="zh-CN"/>
        </w:rPr>
        <w:t>s</w:t>
      </w:r>
      <w:r w:rsidR="00520603">
        <w:rPr>
          <w:rFonts w:eastAsiaTheme="minorEastAsia"/>
          <w:lang w:val="en-US" w:eastAsia="zh-CN"/>
        </w:rPr>
        <w:t xml:space="preserve"> that </w:t>
      </w:r>
      <w:r w:rsidR="009F319C">
        <w:rPr>
          <w:rFonts w:eastAsiaTheme="minorEastAsia"/>
          <w:lang w:val="en-US" w:eastAsia="zh-CN"/>
        </w:rPr>
        <w:t>UE behavior</w:t>
      </w:r>
      <w:r w:rsidR="0027261D">
        <w:rPr>
          <w:rFonts w:eastAsiaTheme="minorEastAsia"/>
          <w:lang w:val="en-US" w:eastAsia="zh-CN"/>
        </w:rPr>
        <w:t xml:space="preserve"> on reporting </w:t>
      </w:r>
      <w:r w:rsidR="00117F1A">
        <w:rPr>
          <w:rFonts w:eastAsiaTheme="minorEastAsia"/>
          <w:lang w:val="en-US" w:eastAsia="zh-CN"/>
        </w:rPr>
        <w:t xml:space="preserve">the measurement results </w:t>
      </w:r>
      <w:r w:rsidR="00057662">
        <w:rPr>
          <w:rFonts w:eastAsiaTheme="minorEastAsia"/>
          <w:lang w:val="en-US" w:eastAsia="zh-CN"/>
        </w:rPr>
        <w:t xml:space="preserve">which meet </w:t>
      </w:r>
      <w:r w:rsidR="004B6888" w:rsidRPr="004B6888">
        <w:rPr>
          <w:rFonts w:eastAsiaTheme="minorEastAsia"/>
          <w:lang w:val="en-US" w:eastAsia="zh-CN"/>
        </w:rPr>
        <w:t xml:space="preserve">accuracy </w:t>
      </w:r>
      <w:r w:rsidR="00E12892">
        <w:rPr>
          <w:rFonts w:eastAsiaTheme="minorEastAsia"/>
          <w:lang w:val="en-US" w:eastAsia="zh-CN"/>
        </w:rPr>
        <w:t xml:space="preserve">requirements </w:t>
      </w:r>
      <w:r w:rsidR="00726ED4">
        <w:rPr>
          <w:rFonts w:eastAsiaTheme="minorEastAsia"/>
          <w:lang w:val="en-US" w:eastAsia="zh-CN"/>
        </w:rPr>
        <w:t>has been verified</w:t>
      </w:r>
      <w:r w:rsidR="0073731B">
        <w:rPr>
          <w:rFonts w:eastAsiaTheme="minorEastAsia"/>
          <w:lang w:val="en-US" w:eastAsia="zh-CN"/>
        </w:rPr>
        <w:t>.</w:t>
      </w:r>
      <w:r w:rsidR="00A94B89">
        <w:rPr>
          <w:rFonts w:eastAsiaTheme="minorEastAsia"/>
          <w:lang w:val="en-US" w:eastAsia="zh-CN"/>
        </w:rPr>
        <w:t xml:space="preserve"> </w:t>
      </w:r>
      <w:r w:rsidR="00956B25">
        <w:rPr>
          <w:rFonts w:eastAsiaTheme="minorEastAsia"/>
          <w:lang w:val="en-US" w:eastAsia="zh-CN"/>
        </w:rPr>
        <w:t xml:space="preserve">From this perspective, we suggest to use method 1 </w:t>
      </w:r>
      <w:r w:rsidR="0015166B">
        <w:rPr>
          <w:rFonts w:eastAsiaTheme="minorEastAsia"/>
          <w:lang w:val="en-US" w:eastAsia="zh-CN"/>
        </w:rPr>
        <w:t xml:space="preserve">as testing </w:t>
      </w:r>
      <w:r w:rsidR="00D926E1">
        <w:rPr>
          <w:rFonts w:eastAsiaTheme="minorEastAsia" w:hint="eastAsia"/>
          <w:lang w:val="en-US" w:eastAsia="zh-CN"/>
        </w:rPr>
        <w:t>methodology</w:t>
      </w:r>
      <w:r w:rsidR="00D926E1">
        <w:rPr>
          <w:rFonts w:eastAsiaTheme="minorEastAsia"/>
          <w:lang w:val="en-US" w:eastAsia="zh-CN"/>
        </w:rPr>
        <w:t xml:space="preserve"> </w:t>
      </w:r>
      <w:r w:rsidR="00AE2317">
        <w:rPr>
          <w:rFonts w:eastAsiaTheme="minorEastAsia"/>
          <w:lang w:val="en-US" w:eastAsia="zh-CN"/>
        </w:rPr>
        <w:t xml:space="preserve">for UE </w:t>
      </w:r>
      <w:r w:rsidR="00AA069C">
        <w:rPr>
          <w:rFonts w:eastAsiaTheme="minorEastAsia"/>
          <w:lang w:val="en-US" w:eastAsia="zh-CN"/>
        </w:rPr>
        <w:t>capable of EMR</w:t>
      </w:r>
      <w:r w:rsidR="000919D3">
        <w:rPr>
          <w:rFonts w:eastAsiaTheme="minorEastAsia"/>
          <w:lang w:val="en-US" w:eastAsia="zh-CN"/>
        </w:rPr>
        <w:t>.</w:t>
      </w:r>
    </w:p>
    <w:tbl>
      <w:tblPr>
        <w:tblStyle w:val="aa"/>
        <w:tblW w:w="0" w:type="auto"/>
        <w:tblLook w:val="04A0" w:firstRow="1" w:lastRow="0" w:firstColumn="1" w:lastColumn="0" w:noHBand="0" w:noVBand="1"/>
      </w:tblPr>
      <w:tblGrid>
        <w:gridCol w:w="9562"/>
      </w:tblGrid>
      <w:tr w:rsidR="003F39B9" w14:paraId="3AD8305E" w14:textId="77777777" w:rsidTr="003F39B9">
        <w:tc>
          <w:tcPr>
            <w:tcW w:w="9562" w:type="dxa"/>
          </w:tcPr>
          <w:p w14:paraId="263323F4" w14:textId="0D5F0D9A" w:rsidR="003F39B9" w:rsidRPr="002C33F5" w:rsidRDefault="003F39B9" w:rsidP="0094210A">
            <w:pPr>
              <w:jc w:val="both"/>
              <w:rPr>
                <w:rFonts w:eastAsiaTheme="minorEastAsia"/>
                <w:i/>
                <w:lang w:val="en-US" w:eastAsia="zh-CN"/>
              </w:rPr>
            </w:pPr>
            <w:r w:rsidRPr="002C33F5">
              <w:rPr>
                <w:rFonts w:eastAsiaTheme="minorEastAsia"/>
                <w:i/>
                <w:lang w:val="en-US" w:eastAsia="zh-CN"/>
              </w:rPr>
              <w:t>Agreements related to cell-reselection in RAN2#125bis meeting</w:t>
            </w:r>
          </w:p>
          <w:p w14:paraId="69A44AF4" w14:textId="77777777" w:rsidR="008B75FA" w:rsidRPr="002C33F5" w:rsidRDefault="008B75FA" w:rsidP="008B75FA">
            <w:pPr>
              <w:pStyle w:val="a8"/>
              <w:numPr>
                <w:ilvl w:val="0"/>
                <w:numId w:val="12"/>
              </w:numPr>
              <w:ind w:firstLineChars="0"/>
              <w:jc w:val="both"/>
              <w:rPr>
                <w:b/>
              </w:rPr>
            </w:pPr>
            <w:r w:rsidRPr="002C33F5">
              <w:rPr>
                <w:b/>
              </w:rPr>
              <w:t xml:space="preserve">For reselection measurements: </w:t>
            </w:r>
            <w:r w:rsidRPr="004025A2">
              <w:rPr>
                <w:b/>
                <w:u w:val="single"/>
              </w:rPr>
              <w:t xml:space="preserve">Confirm that the </w:t>
            </w:r>
            <w:proofErr w:type="spellStart"/>
            <w:r w:rsidRPr="004025A2">
              <w:rPr>
                <w:b/>
                <w:u w:val="single"/>
              </w:rPr>
              <w:t>freq</w:t>
            </w:r>
            <w:proofErr w:type="spellEnd"/>
            <w:r w:rsidRPr="004025A2">
              <w:rPr>
                <w:b/>
                <w:u w:val="single"/>
              </w:rPr>
              <w:t xml:space="preserve"> is optionally configured by the network, applicable to UE availability indication and UE reporting</w:t>
            </w:r>
            <w:r w:rsidRPr="002C33F5">
              <w:rPr>
                <w:b/>
              </w:rPr>
              <w:t xml:space="preserve"> (doesn’t impact the actual measurements). </w:t>
            </w:r>
            <w:r w:rsidRPr="004025A2">
              <w:rPr>
                <w:b/>
                <w:u w:val="single"/>
              </w:rPr>
              <w:t>If not configured, the UE reports what is has</w:t>
            </w:r>
            <w:r w:rsidRPr="002C33F5">
              <w:rPr>
                <w:b/>
              </w:rPr>
              <w:t xml:space="preserve">. </w:t>
            </w:r>
          </w:p>
          <w:p w14:paraId="5EDC5E16" w14:textId="4066689B" w:rsidR="008B75FA" w:rsidRPr="002C33F5" w:rsidRDefault="008B75FA" w:rsidP="008B75FA">
            <w:pPr>
              <w:pStyle w:val="a8"/>
              <w:numPr>
                <w:ilvl w:val="0"/>
                <w:numId w:val="12"/>
              </w:numPr>
              <w:ind w:firstLineChars="0"/>
              <w:jc w:val="both"/>
              <w:rPr>
                <w:b/>
              </w:rPr>
            </w:pPr>
            <w:r w:rsidRPr="002C33F5">
              <w:rPr>
                <w:b/>
              </w:rPr>
              <w:t xml:space="preserve">For reselection measurements: UE doesn’t do filtering </w:t>
            </w:r>
            <w:proofErr w:type="spellStart"/>
            <w:r w:rsidRPr="002C33F5">
              <w:rPr>
                <w:b/>
              </w:rPr>
              <w:t>wrt</w:t>
            </w:r>
            <w:proofErr w:type="spellEnd"/>
            <w:r w:rsidRPr="002C33F5">
              <w:rPr>
                <w:b/>
              </w:rPr>
              <w:t xml:space="preserve"> CADC UE caps (</w:t>
            </w:r>
            <w:proofErr w:type="spellStart"/>
            <w:r w:rsidRPr="002C33F5">
              <w:rPr>
                <w:b/>
              </w:rPr>
              <w:t>wrt</w:t>
            </w:r>
            <w:proofErr w:type="spellEnd"/>
            <w:r w:rsidRPr="002C33F5">
              <w:rPr>
                <w:b/>
              </w:rPr>
              <w:t xml:space="preserve"> UE availability indication or reporting).</w:t>
            </w:r>
          </w:p>
          <w:p w14:paraId="41335F3C" w14:textId="77777777" w:rsidR="008B75FA" w:rsidRPr="002C33F5" w:rsidRDefault="008B75FA" w:rsidP="008B75FA">
            <w:pPr>
              <w:pStyle w:val="a8"/>
              <w:numPr>
                <w:ilvl w:val="0"/>
                <w:numId w:val="12"/>
              </w:numPr>
              <w:ind w:firstLineChars="0"/>
              <w:jc w:val="both"/>
              <w:rPr>
                <w:b/>
              </w:rPr>
            </w:pPr>
            <w:r w:rsidRPr="002C33F5">
              <w:rPr>
                <w:b/>
              </w:rPr>
              <w:t xml:space="preserve">Update of agreement above regarding language (to </w:t>
            </w:r>
            <w:proofErr w:type="spellStart"/>
            <w:r w:rsidRPr="002C33F5">
              <w:rPr>
                <w:b/>
              </w:rPr>
              <w:t>bbe</w:t>
            </w:r>
            <w:proofErr w:type="spellEnd"/>
            <w:r w:rsidRPr="002C33F5">
              <w:rPr>
                <w:b/>
              </w:rPr>
              <w:t xml:space="preserve"> consistent with this </w:t>
            </w:r>
            <w:proofErr w:type="spellStart"/>
            <w:r w:rsidRPr="002C33F5">
              <w:rPr>
                <w:b/>
              </w:rPr>
              <w:t>tdoc</w:t>
            </w:r>
            <w:proofErr w:type="spellEnd"/>
            <w:r w:rsidRPr="002C33F5">
              <w:rPr>
                <w:b/>
              </w:rPr>
              <w:t>)</w:t>
            </w:r>
          </w:p>
          <w:p w14:paraId="6AD95AEF" w14:textId="77777777" w:rsidR="008B75FA" w:rsidRPr="002C33F5" w:rsidRDefault="008B75FA" w:rsidP="008B75FA">
            <w:pPr>
              <w:pStyle w:val="a8"/>
              <w:numPr>
                <w:ilvl w:val="0"/>
                <w:numId w:val="12"/>
              </w:numPr>
              <w:ind w:firstLineChars="0"/>
              <w:jc w:val="both"/>
              <w:rPr>
                <w:b/>
              </w:rPr>
            </w:pPr>
            <w:r w:rsidRPr="004025A2">
              <w:rPr>
                <w:b/>
                <w:u w:val="single"/>
              </w:rPr>
              <w:t xml:space="preserve">add request of validated </w:t>
            </w:r>
            <w:proofErr w:type="spellStart"/>
            <w:r w:rsidRPr="004025A2">
              <w:rPr>
                <w:b/>
                <w:u w:val="single"/>
              </w:rPr>
              <w:t>measurments</w:t>
            </w:r>
            <w:proofErr w:type="spellEnd"/>
            <w:r w:rsidRPr="004025A2">
              <w:rPr>
                <w:b/>
                <w:u w:val="single"/>
              </w:rPr>
              <w:t xml:space="preserve"> in </w:t>
            </w:r>
            <w:proofErr w:type="spellStart"/>
            <w:r w:rsidRPr="004025A2">
              <w:rPr>
                <w:b/>
                <w:u w:val="single"/>
              </w:rPr>
              <w:t>RRCResume</w:t>
            </w:r>
            <w:proofErr w:type="spellEnd"/>
            <w:r w:rsidRPr="004025A2">
              <w:rPr>
                <w:b/>
                <w:u w:val="single"/>
              </w:rPr>
              <w:t>/</w:t>
            </w:r>
            <w:proofErr w:type="spellStart"/>
            <w:r w:rsidRPr="004025A2">
              <w:rPr>
                <w:b/>
                <w:u w:val="single"/>
              </w:rPr>
              <w:t>UEInformationRequest</w:t>
            </w:r>
            <w:proofErr w:type="spellEnd"/>
            <w:r w:rsidRPr="004025A2">
              <w:rPr>
                <w:b/>
                <w:u w:val="single"/>
              </w:rPr>
              <w:t xml:space="preserve"> and UE only reports validated measurements if requested explicitly by NW</w:t>
            </w:r>
            <w:r w:rsidRPr="002C33F5">
              <w:rPr>
                <w:b/>
              </w:rPr>
              <w:t xml:space="preserve">. </w:t>
            </w:r>
          </w:p>
          <w:p w14:paraId="2F82705F" w14:textId="77777777" w:rsidR="008B75FA" w:rsidRPr="002C33F5" w:rsidRDefault="008B75FA" w:rsidP="008B75FA">
            <w:pPr>
              <w:pStyle w:val="a8"/>
              <w:numPr>
                <w:ilvl w:val="0"/>
                <w:numId w:val="12"/>
              </w:numPr>
              <w:ind w:firstLineChars="0"/>
              <w:jc w:val="both"/>
              <w:rPr>
                <w:b/>
              </w:rPr>
            </w:pPr>
            <w:r w:rsidRPr="002C33F5">
              <w:rPr>
                <w:b/>
              </w:rPr>
              <w:t>In the earlier messages where UE indicates availability of measurements also release 18 UE will indicated availability regardless of validity of measurements (this was already UE behaviour in the specification = no impact)</w:t>
            </w:r>
          </w:p>
          <w:p w14:paraId="5F2F763F" w14:textId="583674A0" w:rsidR="003F39B9" w:rsidRPr="008B75FA" w:rsidRDefault="008B75FA" w:rsidP="0094210A">
            <w:pPr>
              <w:pStyle w:val="a8"/>
              <w:numPr>
                <w:ilvl w:val="0"/>
                <w:numId w:val="12"/>
              </w:numPr>
              <w:ind w:firstLineChars="0"/>
              <w:jc w:val="both"/>
            </w:pPr>
            <w:r w:rsidRPr="002C33F5">
              <w:rPr>
                <w:b/>
                <w:lang w:val="da-DK"/>
              </w:rPr>
              <w:t>Update the agreement above to cover that the UE does not explicitly report the validity status.</w:t>
            </w:r>
          </w:p>
        </w:tc>
      </w:tr>
    </w:tbl>
    <w:p w14:paraId="13204C19" w14:textId="77777777" w:rsidR="003F39B9" w:rsidRPr="003F39B9" w:rsidRDefault="003F39B9" w:rsidP="0094210A">
      <w:pPr>
        <w:jc w:val="both"/>
        <w:rPr>
          <w:rFonts w:eastAsiaTheme="minorEastAsia"/>
          <w:lang w:val="en-US" w:eastAsia="zh-CN"/>
        </w:rPr>
      </w:pPr>
    </w:p>
    <w:p w14:paraId="517A53AF" w14:textId="543A0F92" w:rsidR="00AD0124" w:rsidRDefault="008C1167" w:rsidP="0094210A">
      <w:pPr>
        <w:jc w:val="both"/>
        <w:rPr>
          <w:rFonts w:eastAsiaTheme="minorEastAsia"/>
          <w:lang w:val="en-US" w:eastAsia="zh-CN"/>
        </w:rPr>
      </w:pPr>
      <w:r>
        <w:rPr>
          <w:rFonts w:eastAsiaTheme="minorEastAsia"/>
          <w:lang w:val="en-US" w:eastAsia="zh-CN"/>
        </w:rPr>
        <w:t xml:space="preserve">For the UE </w:t>
      </w:r>
      <w:r w:rsidRPr="008C1167">
        <w:rPr>
          <w:rFonts w:eastAsiaTheme="minorEastAsia"/>
          <w:lang w:val="en-US" w:eastAsia="zh-CN"/>
        </w:rPr>
        <w:t>capable of 39-x</w:t>
      </w:r>
      <w:r>
        <w:rPr>
          <w:rFonts w:eastAsiaTheme="minorEastAsia"/>
          <w:lang w:val="en-US" w:eastAsia="zh-CN"/>
        </w:rPr>
        <w:t xml:space="preserve">2, it is the newly introduced </w:t>
      </w:r>
      <w:r w:rsidR="00D24E3F">
        <w:rPr>
          <w:rFonts w:eastAsiaTheme="minorEastAsia"/>
          <w:lang w:val="en-US" w:eastAsia="zh-CN"/>
        </w:rPr>
        <w:t xml:space="preserve">feature to report cell re-selection measurement results </w:t>
      </w:r>
      <w:r w:rsidR="00647DE3">
        <w:rPr>
          <w:rFonts w:eastAsiaTheme="minorEastAsia"/>
          <w:lang w:val="en-US" w:eastAsia="zh-CN"/>
        </w:rPr>
        <w:t xml:space="preserve">with </w:t>
      </w:r>
      <w:r w:rsidR="004D16FB">
        <w:rPr>
          <w:rFonts w:eastAsiaTheme="minorEastAsia"/>
          <w:lang w:val="en-US" w:eastAsia="zh-CN"/>
        </w:rPr>
        <w:t>validity check</w:t>
      </w:r>
      <w:r w:rsidR="00534D6C">
        <w:rPr>
          <w:rFonts w:eastAsiaTheme="minorEastAsia"/>
          <w:lang w:val="en-US" w:eastAsia="zh-CN"/>
        </w:rPr>
        <w:t xml:space="preserve">. </w:t>
      </w:r>
      <w:r w:rsidR="00D17B49">
        <w:rPr>
          <w:rFonts w:eastAsiaTheme="minorEastAsia"/>
          <w:lang w:val="en-US" w:eastAsia="zh-CN"/>
        </w:rPr>
        <w:t xml:space="preserve">As per the </w:t>
      </w:r>
      <w:r w:rsidR="00DD0C9D">
        <w:rPr>
          <w:rFonts w:eastAsiaTheme="minorEastAsia"/>
          <w:lang w:val="en-US" w:eastAsia="zh-CN"/>
        </w:rPr>
        <w:t xml:space="preserve">underlined </w:t>
      </w:r>
      <w:r w:rsidR="00D17B49">
        <w:rPr>
          <w:rFonts w:eastAsiaTheme="minorEastAsia"/>
          <w:lang w:val="en-US" w:eastAsia="zh-CN"/>
        </w:rPr>
        <w:t xml:space="preserve">agreements </w:t>
      </w:r>
      <w:r w:rsidR="00DD0C9D">
        <w:rPr>
          <w:rFonts w:eastAsiaTheme="minorEastAsia"/>
          <w:lang w:val="en-US" w:eastAsia="zh-CN"/>
        </w:rPr>
        <w:t xml:space="preserve">newly </w:t>
      </w:r>
      <w:r w:rsidR="00D17B49">
        <w:rPr>
          <w:rFonts w:eastAsiaTheme="minorEastAsia"/>
          <w:lang w:val="en-US" w:eastAsia="zh-CN"/>
        </w:rPr>
        <w:t>reached in RAN2</w:t>
      </w:r>
      <w:r w:rsidR="00671AE6">
        <w:rPr>
          <w:rFonts w:eastAsiaTheme="minorEastAsia"/>
          <w:lang w:val="en-US" w:eastAsia="zh-CN"/>
        </w:rPr>
        <w:t>#125</w:t>
      </w:r>
      <w:r w:rsidR="00671AE6">
        <w:rPr>
          <w:rFonts w:eastAsiaTheme="minorEastAsia" w:hint="eastAsia"/>
          <w:lang w:val="en-US" w:eastAsia="zh-CN"/>
        </w:rPr>
        <w:t>b</w:t>
      </w:r>
      <w:r w:rsidR="00671AE6">
        <w:rPr>
          <w:rFonts w:eastAsiaTheme="minorEastAsia"/>
          <w:lang w:val="en-US" w:eastAsia="zh-CN"/>
        </w:rPr>
        <w:t>is</w:t>
      </w:r>
      <w:r w:rsidR="00D17B49">
        <w:rPr>
          <w:rFonts w:eastAsiaTheme="minorEastAsia"/>
          <w:lang w:val="en-US" w:eastAsia="zh-CN"/>
        </w:rPr>
        <w:t>,</w:t>
      </w:r>
      <w:r w:rsidR="00FB02F8">
        <w:rPr>
          <w:rFonts w:eastAsiaTheme="minorEastAsia"/>
          <w:lang w:val="en-US" w:eastAsia="zh-CN"/>
        </w:rPr>
        <w:t xml:space="preserve"> </w:t>
      </w:r>
      <w:r w:rsidR="00CE5920">
        <w:rPr>
          <w:rFonts w:eastAsiaTheme="minorEastAsia"/>
          <w:lang w:val="en-US" w:eastAsia="zh-CN"/>
        </w:rPr>
        <w:t xml:space="preserve">different from the mechanism </w:t>
      </w:r>
      <w:r w:rsidR="006012B1">
        <w:rPr>
          <w:rFonts w:eastAsiaTheme="minorEastAsia"/>
          <w:lang w:val="en-US" w:eastAsia="zh-CN"/>
        </w:rPr>
        <w:t>on EMR</w:t>
      </w:r>
      <w:r w:rsidR="004D1F0C">
        <w:rPr>
          <w:rFonts w:eastAsiaTheme="minorEastAsia"/>
          <w:lang w:val="en-US" w:eastAsia="zh-CN"/>
        </w:rPr>
        <w:t xml:space="preserve"> reporting, </w:t>
      </w:r>
      <w:r w:rsidR="00AD0124">
        <w:rPr>
          <w:rFonts w:eastAsiaTheme="minorEastAsia"/>
          <w:lang w:val="en-US" w:eastAsia="zh-CN"/>
        </w:rPr>
        <w:t>the measurement results will be filter</w:t>
      </w:r>
      <w:r w:rsidR="007F367D">
        <w:rPr>
          <w:rFonts w:eastAsiaTheme="minorEastAsia"/>
          <w:lang w:val="en-US" w:eastAsia="zh-CN"/>
        </w:rPr>
        <w:t>ed</w:t>
      </w:r>
      <w:r w:rsidR="00AD0124">
        <w:rPr>
          <w:rFonts w:eastAsiaTheme="minorEastAsia"/>
          <w:lang w:val="en-US" w:eastAsia="zh-CN"/>
        </w:rPr>
        <w:t xml:space="preserve"> </w:t>
      </w:r>
      <w:r w:rsidR="001247D1">
        <w:rPr>
          <w:rFonts w:eastAsiaTheme="minorEastAsia"/>
          <w:lang w:val="en-US" w:eastAsia="zh-CN"/>
        </w:rPr>
        <w:t>before repor</w:t>
      </w:r>
      <w:r w:rsidR="00B84228">
        <w:rPr>
          <w:rFonts w:eastAsiaTheme="minorEastAsia"/>
          <w:lang w:val="en-US" w:eastAsia="zh-CN"/>
        </w:rPr>
        <w:t>ting</w:t>
      </w:r>
      <w:r w:rsidR="00E76B13">
        <w:rPr>
          <w:rFonts w:eastAsiaTheme="minorEastAsia"/>
          <w:lang w:val="en-US" w:eastAsia="zh-CN"/>
        </w:rPr>
        <w:t xml:space="preserve">. </w:t>
      </w:r>
      <w:r w:rsidR="009B49BE">
        <w:rPr>
          <w:rFonts w:eastAsiaTheme="minorEastAsia"/>
          <w:lang w:val="en-US" w:eastAsia="zh-CN"/>
        </w:rPr>
        <w:t xml:space="preserve">Only </w:t>
      </w:r>
      <w:r w:rsidR="003A79BA">
        <w:rPr>
          <w:rFonts w:eastAsiaTheme="minorEastAsia"/>
          <w:lang w:val="en-US" w:eastAsia="zh-CN"/>
        </w:rPr>
        <w:t xml:space="preserve">the </w:t>
      </w:r>
      <w:r w:rsidR="00425780">
        <w:rPr>
          <w:rFonts w:eastAsiaTheme="minorEastAsia"/>
          <w:lang w:val="en-US" w:eastAsia="zh-CN"/>
        </w:rPr>
        <w:t xml:space="preserve">measurement results of </w:t>
      </w:r>
      <w:r w:rsidR="009565EA">
        <w:rPr>
          <w:rFonts w:eastAsiaTheme="minorEastAsia"/>
          <w:lang w:val="en-US" w:eastAsia="zh-CN"/>
        </w:rPr>
        <w:t>certa</w:t>
      </w:r>
      <w:r w:rsidR="00ED64B5">
        <w:rPr>
          <w:rFonts w:eastAsiaTheme="minorEastAsia"/>
          <w:lang w:val="en-US" w:eastAsia="zh-CN"/>
        </w:rPr>
        <w:t xml:space="preserve">in </w:t>
      </w:r>
      <w:r w:rsidR="003A79BA">
        <w:rPr>
          <w:rFonts w:eastAsiaTheme="minorEastAsia"/>
          <w:lang w:val="en-US" w:eastAsia="zh-CN"/>
        </w:rPr>
        <w:t xml:space="preserve">frequency </w:t>
      </w:r>
      <w:r w:rsidR="00ED6CA4">
        <w:rPr>
          <w:rFonts w:eastAsiaTheme="minorEastAsia"/>
          <w:lang w:val="en-US" w:eastAsia="zh-CN"/>
        </w:rPr>
        <w:t xml:space="preserve">which is optionally configured by the network </w:t>
      </w:r>
      <w:r w:rsidR="009601D6">
        <w:rPr>
          <w:rFonts w:eastAsiaTheme="minorEastAsia"/>
          <w:lang w:val="en-US" w:eastAsia="zh-CN"/>
        </w:rPr>
        <w:t xml:space="preserve">upon </w:t>
      </w:r>
      <w:r w:rsidR="00E30CA8" w:rsidRPr="00E30CA8">
        <w:rPr>
          <w:rFonts w:eastAsiaTheme="minorEastAsia"/>
          <w:i/>
          <w:lang w:val="en-US" w:eastAsia="zh-CN"/>
        </w:rPr>
        <w:t>measReselectionCarrierListNR-r18</w:t>
      </w:r>
      <w:r w:rsidR="00E20B73">
        <w:rPr>
          <w:rFonts w:eastAsiaTheme="minorEastAsia"/>
          <w:lang w:val="en-US" w:eastAsia="zh-CN"/>
        </w:rPr>
        <w:t xml:space="preserve"> will be reported</w:t>
      </w:r>
      <w:r w:rsidR="00A77D84">
        <w:rPr>
          <w:rFonts w:eastAsiaTheme="minorEastAsia"/>
          <w:lang w:val="en-US" w:eastAsia="zh-CN"/>
        </w:rPr>
        <w:t xml:space="preserve">. </w:t>
      </w:r>
      <w:r w:rsidR="00A94C82">
        <w:rPr>
          <w:rFonts w:eastAsiaTheme="minorEastAsia"/>
          <w:lang w:val="en-US" w:eastAsia="zh-CN"/>
        </w:rPr>
        <w:t xml:space="preserve">From this perspective, </w:t>
      </w:r>
      <w:r w:rsidR="00DE080F">
        <w:rPr>
          <w:rFonts w:eastAsiaTheme="minorEastAsia"/>
          <w:lang w:val="en-US" w:eastAsia="zh-CN"/>
        </w:rPr>
        <w:t>there will be some issues if method 1 is used:</w:t>
      </w:r>
    </w:p>
    <w:p w14:paraId="0CDB58CE" w14:textId="1B542807" w:rsidR="00EA308F" w:rsidRDefault="00DE080F" w:rsidP="00AF1B1C">
      <w:pPr>
        <w:pStyle w:val="a8"/>
        <w:numPr>
          <w:ilvl w:val="0"/>
          <w:numId w:val="13"/>
        </w:numPr>
        <w:ind w:firstLineChars="0"/>
        <w:jc w:val="both"/>
        <w:rPr>
          <w:rFonts w:eastAsiaTheme="minorEastAsia"/>
          <w:lang w:val="en-US" w:eastAsia="zh-CN"/>
        </w:rPr>
      </w:pPr>
      <w:r w:rsidRPr="00AF1B1C">
        <w:rPr>
          <w:rFonts w:eastAsiaTheme="minorEastAsia"/>
          <w:lang w:val="en-US" w:eastAsia="zh-CN"/>
        </w:rPr>
        <w:t xml:space="preserve">Firstly, </w:t>
      </w:r>
      <w:r w:rsidR="00EA308F">
        <w:rPr>
          <w:rFonts w:eastAsiaTheme="minorEastAsia"/>
          <w:lang w:val="en-US" w:eastAsia="zh-CN"/>
        </w:rPr>
        <w:t xml:space="preserve">for the UE not </w:t>
      </w:r>
      <w:r w:rsidR="00EA308F" w:rsidRPr="00EA308F">
        <w:rPr>
          <w:rFonts w:eastAsiaTheme="minorEastAsia"/>
          <w:lang w:val="en-US" w:eastAsia="zh-CN"/>
        </w:rPr>
        <w:t>capable of 39-x2</w:t>
      </w:r>
      <w:r w:rsidR="00EA308F">
        <w:rPr>
          <w:rFonts w:eastAsiaTheme="minorEastAsia"/>
          <w:lang w:val="en-US" w:eastAsia="zh-CN"/>
        </w:rPr>
        <w:t>,</w:t>
      </w:r>
      <w:r w:rsidR="005B5089">
        <w:rPr>
          <w:rFonts w:eastAsiaTheme="minorEastAsia"/>
          <w:lang w:val="en-US" w:eastAsia="zh-CN"/>
        </w:rPr>
        <w:t xml:space="preserve"> it </w:t>
      </w:r>
      <w:r w:rsidR="00F33335">
        <w:rPr>
          <w:rFonts w:eastAsiaTheme="minorEastAsia"/>
          <w:lang w:val="en-US" w:eastAsia="zh-CN"/>
        </w:rPr>
        <w:t xml:space="preserve">is </w:t>
      </w:r>
      <w:r w:rsidR="00A85A52">
        <w:rPr>
          <w:rFonts w:eastAsiaTheme="minorEastAsia"/>
          <w:lang w:val="en-US" w:eastAsia="zh-CN"/>
        </w:rPr>
        <w:t xml:space="preserve">not </w:t>
      </w:r>
      <w:r w:rsidR="00F33335" w:rsidRPr="00F33335">
        <w:rPr>
          <w:rFonts w:eastAsiaTheme="minorEastAsia"/>
          <w:lang w:val="en-US" w:eastAsia="zh-CN"/>
        </w:rPr>
        <w:t xml:space="preserve">expected to report </w:t>
      </w:r>
      <w:r w:rsidR="00EA308F">
        <w:rPr>
          <w:rFonts w:eastAsiaTheme="minorEastAsia"/>
          <w:lang w:val="en-US" w:eastAsia="zh-CN"/>
        </w:rPr>
        <w:t>the measurement results</w:t>
      </w:r>
      <w:r w:rsidR="00516A5C">
        <w:rPr>
          <w:rFonts w:eastAsiaTheme="minorEastAsia"/>
          <w:lang w:val="en-US" w:eastAsia="zh-CN"/>
        </w:rPr>
        <w:t xml:space="preserve"> of cell reselection</w:t>
      </w:r>
      <w:r w:rsidR="00DC4FB1">
        <w:rPr>
          <w:rFonts w:eastAsiaTheme="minorEastAsia"/>
          <w:lang w:val="en-US" w:eastAsia="zh-CN"/>
        </w:rPr>
        <w:t xml:space="preserve"> be report</w:t>
      </w:r>
      <w:r w:rsidR="00E05BEF">
        <w:rPr>
          <w:rFonts w:eastAsiaTheme="minorEastAsia"/>
          <w:lang w:val="en-US" w:eastAsia="zh-CN"/>
        </w:rPr>
        <w:t>ed</w:t>
      </w:r>
      <w:r w:rsidR="001A2B20">
        <w:rPr>
          <w:rFonts w:eastAsiaTheme="minorEastAsia"/>
          <w:lang w:val="en-US" w:eastAsia="zh-CN"/>
        </w:rPr>
        <w:t xml:space="preserve"> </w:t>
      </w:r>
      <w:r w:rsidR="00F33335" w:rsidRPr="00F33335">
        <w:rPr>
          <w:rFonts w:eastAsiaTheme="minorEastAsia"/>
          <w:lang w:val="en-US" w:eastAsia="zh-CN"/>
        </w:rPr>
        <w:t>in legacy behavior</w:t>
      </w:r>
      <w:r w:rsidR="00E72EC7">
        <w:rPr>
          <w:rFonts w:eastAsiaTheme="minorEastAsia"/>
          <w:lang w:val="en-US" w:eastAsia="zh-CN"/>
        </w:rPr>
        <w:t>, either</w:t>
      </w:r>
      <w:r w:rsidR="001A2B20">
        <w:rPr>
          <w:rFonts w:eastAsiaTheme="minorEastAsia"/>
          <w:lang w:val="en-US" w:eastAsia="zh-CN"/>
        </w:rPr>
        <w:t xml:space="preserve">. </w:t>
      </w:r>
      <w:r w:rsidR="001847A7">
        <w:rPr>
          <w:rFonts w:eastAsiaTheme="minorEastAsia"/>
          <w:lang w:val="en-US" w:eastAsia="zh-CN"/>
        </w:rPr>
        <w:t xml:space="preserve">There is no </w:t>
      </w:r>
      <w:r w:rsidR="0013159D">
        <w:rPr>
          <w:rFonts w:eastAsiaTheme="minorEastAsia"/>
          <w:lang w:val="en-US" w:eastAsia="zh-CN"/>
        </w:rPr>
        <w:t xml:space="preserve">new UE behavior </w:t>
      </w:r>
      <w:r w:rsidR="000D1353">
        <w:rPr>
          <w:rFonts w:eastAsiaTheme="minorEastAsia"/>
          <w:lang w:val="en-US" w:eastAsia="zh-CN"/>
        </w:rPr>
        <w:t xml:space="preserve">to be verified </w:t>
      </w:r>
      <w:r w:rsidR="00CE6E12">
        <w:rPr>
          <w:rFonts w:eastAsiaTheme="minorEastAsia"/>
          <w:lang w:val="en-US" w:eastAsia="zh-CN"/>
        </w:rPr>
        <w:t>i</w:t>
      </w:r>
      <w:r w:rsidR="00144D9E">
        <w:rPr>
          <w:rFonts w:eastAsiaTheme="minorEastAsia"/>
          <w:lang w:val="en-US" w:eastAsia="zh-CN"/>
        </w:rPr>
        <w:t xml:space="preserve">f we go with </w:t>
      </w:r>
      <w:r w:rsidR="00267332" w:rsidRPr="00AF1B1C">
        <w:rPr>
          <w:rFonts w:eastAsiaTheme="minorEastAsia"/>
          <w:lang w:val="en-US" w:eastAsia="zh-CN"/>
        </w:rPr>
        <w:t>method 1</w:t>
      </w:r>
      <w:r w:rsidR="001C4395">
        <w:rPr>
          <w:rFonts w:eastAsiaTheme="minorEastAsia"/>
          <w:lang w:val="en-US" w:eastAsia="zh-CN"/>
        </w:rPr>
        <w:t>.</w:t>
      </w:r>
      <w:r w:rsidR="00085D8F">
        <w:rPr>
          <w:rFonts w:eastAsiaTheme="minorEastAsia"/>
          <w:lang w:val="en-US" w:eastAsia="zh-CN"/>
        </w:rPr>
        <w:t xml:space="preserve"> </w:t>
      </w:r>
    </w:p>
    <w:p w14:paraId="4FE80F78" w14:textId="076EA812" w:rsidR="0075461A" w:rsidRPr="00AF1B1C" w:rsidRDefault="0075461A" w:rsidP="00AF1B1C">
      <w:pPr>
        <w:pStyle w:val="a8"/>
        <w:numPr>
          <w:ilvl w:val="0"/>
          <w:numId w:val="13"/>
        </w:numPr>
        <w:ind w:firstLineChars="0"/>
        <w:jc w:val="both"/>
        <w:rPr>
          <w:rFonts w:eastAsiaTheme="minorEastAsia"/>
          <w:lang w:val="en-US" w:eastAsia="zh-CN"/>
        </w:rPr>
      </w:pPr>
      <w:r w:rsidRPr="00AF1B1C">
        <w:rPr>
          <w:rFonts w:eastAsiaTheme="minorEastAsia"/>
          <w:lang w:val="en-US" w:eastAsia="zh-CN"/>
        </w:rPr>
        <w:t xml:space="preserve">Secondly, </w:t>
      </w:r>
      <w:r w:rsidR="0033112E" w:rsidRPr="00AF1B1C">
        <w:rPr>
          <w:rFonts w:eastAsiaTheme="minorEastAsia"/>
          <w:lang w:val="en-US" w:eastAsia="zh-CN"/>
        </w:rPr>
        <w:t xml:space="preserve">in order to further verify </w:t>
      </w:r>
      <w:r w:rsidR="002F54BB" w:rsidRPr="00AF1B1C">
        <w:rPr>
          <w:rFonts w:eastAsiaTheme="minorEastAsia"/>
          <w:lang w:val="en-US" w:eastAsia="zh-CN"/>
        </w:rPr>
        <w:t xml:space="preserve">UE will report </w:t>
      </w:r>
      <w:r w:rsidR="006E6267" w:rsidRPr="00AF1B1C">
        <w:rPr>
          <w:rFonts w:eastAsiaTheme="minorEastAsia"/>
          <w:lang w:val="en-US" w:eastAsia="zh-CN"/>
        </w:rPr>
        <w:t xml:space="preserve">not only </w:t>
      </w:r>
      <w:r w:rsidR="00607AFE" w:rsidRPr="00AF1B1C">
        <w:rPr>
          <w:rFonts w:eastAsiaTheme="minorEastAsia"/>
          <w:lang w:val="en-US" w:eastAsia="zh-CN"/>
        </w:rPr>
        <w:t xml:space="preserve">valid measurement result but also </w:t>
      </w:r>
      <w:r w:rsidR="006349E4" w:rsidRPr="00AF1B1C">
        <w:rPr>
          <w:rFonts w:eastAsiaTheme="minorEastAsia"/>
          <w:lang w:val="en-US" w:eastAsia="zh-CN"/>
        </w:rPr>
        <w:t>the corresponding frequency is configured in</w:t>
      </w:r>
      <w:r w:rsidR="00BA04D3" w:rsidRPr="00AF1B1C">
        <w:rPr>
          <w:rFonts w:eastAsiaTheme="minorEastAsia"/>
          <w:lang w:val="en-US" w:eastAsia="zh-CN"/>
        </w:rPr>
        <w:t xml:space="preserve"> </w:t>
      </w:r>
      <w:r w:rsidR="00C952DD" w:rsidRPr="00AF1B1C">
        <w:rPr>
          <w:rFonts w:eastAsiaTheme="minorEastAsia"/>
          <w:i/>
          <w:lang w:val="en-US" w:eastAsia="zh-CN"/>
        </w:rPr>
        <w:t>measReselectionCarrierListNR-r18</w:t>
      </w:r>
      <w:r w:rsidR="00914C7B" w:rsidRPr="00AF1B1C">
        <w:rPr>
          <w:rFonts w:eastAsiaTheme="minorEastAsia"/>
          <w:lang w:val="en-US" w:eastAsia="zh-CN"/>
        </w:rPr>
        <w:t xml:space="preserve">, </w:t>
      </w:r>
      <w:r w:rsidR="005A152F" w:rsidRPr="00AF1B1C">
        <w:rPr>
          <w:rFonts w:eastAsiaTheme="minorEastAsia"/>
          <w:lang w:val="en-US" w:eastAsia="zh-CN"/>
        </w:rPr>
        <w:t>method 1</w:t>
      </w:r>
      <w:r w:rsidR="00EF77DD" w:rsidRPr="00AF1B1C">
        <w:rPr>
          <w:rFonts w:eastAsiaTheme="minorEastAsia"/>
          <w:lang w:val="en-US" w:eastAsia="zh-CN"/>
        </w:rPr>
        <w:t xml:space="preserve"> </w:t>
      </w:r>
      <w:r w:rsidR="00085949" w:rsidRPr="00AF1B1C">
        <w:rPr>
          <w:rFonts w:eastAsiaTheme="minorEastAsia"/>
          <w:lang w:val="en-US" w:eastAsia="zh-CN"/>
        </w:rPr>
        <w:t>cannot</w:t>
      </w:r>
      <w:r w:rsidR="00EF77DD" w:rsidRPr="00AF1B1C">
        <w:rPr>
          <w:rFonts w:eastAsiaTheme="minorEastAsia"/>
          <w:lang w:val="en-US" w:eastAsia="zh-CN"/>
        </w:rPr>
        <w:t xml:space="preserve"> </w:t>
      </w:r>
      <w:r w:rsidR="003F76C6" w:rsidRPr="00AF1B1C">
        <w:rPr>
          <w:rFonts w:eastAsiaTheme="minorEastAsia"/>
          <w:lang w:val="en-US" w:eastAsia="zh-CN"/>
        </w:rPr>
        <w:t xml:space="preserve">be </w:t>
      </w:r>
      <w:r w:rsidR="00EF77DD" w:rsidRPr="00AF1B1C">
        <w:rPr>
          <w:rFonts w:eastAsiaTheme="minorEastAsia"/>
          <w:lang w:val="en-US" w:eastAsia="zh-CN"/>
        </w:rPr>
        <w:t xml:space="preserve">applicable </w:t>
      </w:r>
      <w:r w:rsidR="001E3C97" w:rsidRPr="00AF1B1C">
        <w:rPr>
          <w:rFonts w:eastAsiaTheme="minorEastAsia"/>
          <w:lang w:val="en-US" w:eastAsia="zh-CN"/>
        </w:rPr>
        <w:t xml:space="preserve">for this </w:t>
      </w:r>
      <w:r w:rsidR="00CF0201" w:rsidRPr="00AF1B1C">
        <w:rPr>
          <w:rFonts w:eastAsiaTheme="minorEastAsia"/>
          <w:lang w:val="en-US" w:eastAsia="zh-CN"/>
        </w:rPr>
        <w:t>purpose</w:t>
      </w:r>
      <w:r w:rsidR="00EC338B" w:rsidRPr="00AF1B1C">
        <w:rPr>
          <w:rFonts w:eastAsiaTheme="minorEastAsia"/>
          <w:lang w:val="en-US" w:eastAsia="zh-CN"/>
        </w:rPr>
        <w:t>.</w:t>
      </w:r>
    </w:p>
    <w:p w14:paraId="26B024A9" w14:textId="61ACC97A" w:rsidR="00676E81" w:rsidRDefault="00AD060A" w:rsidP="003330F8">
      <w:pPr>
        <w:jc w:val="both"/>
        <w:rPr>
          <w:rFonts w:eastAsiaTheme="minorEastAsia"/>
          <w:lang w:val="en-US" w:eastAsia="zh-CN"/>
        </w:rPr>
      </w:pPr>
      <w:r>
        <w:rPr>
          <w:rFonts w:eastAsiaTheme="minorEastAsia"/>
          <w:lang w:val="en-US" w:eastAsia="zh-CN"/>
        </w:rPr>
        <w:t>Based on these two reasons</w:t>
      </w:r>
      <w:r w:rsidR="002661E4">
        <w:rPr>
          <w:rFonts w:eastAsiaTheme="minorEastAsia"/>
          <w:lang w:val="en-US" w:eastAsia="zh-CN"/>
        </w:rPr>
        <w:t xml:space="preserve">, </w:t>
      </w:r>
      <w:r w:rsidR="00ED6DA1">
        <w:rPr>
          <w:rFonts w:eastAsiaTheme="minorEastAsia"/>
          <w:lang w:val="en-US" w:eastAsia="zh-CN"/>
        </w:rPr>
        <w:t xml:space="preserve">we think </w:t>
      </w:r>
      <w:r w:rsidR="004724AC">
        <w:rPr>
          <w:rFonts w:eastAsiaTheme="minorEastAsia"/>
          <w:lang w:val="en-US" w:eastAsia="zh-CN"/>
        </w:rPr>
        <w:t xml:space="preserve">method </w:t>
      </w:r>
      <w:r w:rsidR="00A31937">
        <w:rPr>
          <w:rFonts w:eastAsiaTheme="minorEastAsia"/>
          <w:lang w:val="en-US" w:eastAsia="zh-CN"/>
        </w:rPr>
        <w:t xml:space="preserve">2 </w:t>
      </w:r>
      <w:r w:rsidR="00BA01BE">
        <w:rPr>
          <w:rFonts w:eastAsiaTheme="minorEastAsia"/>
          <w:lang w:val="en-US" w:eastAsia="zh-CN"/>
        </w:rPr>
        <w:t xml:space="preserve">would be </w:t>
      </w:r>
      <w:r w:rsidR="002F3570">
        <w:rPr>
          <w:rFonts w:eastAsiaTheme="minorEastAsia"/>
          <w:lang w:val="en-US" w:eastAsia="zh-CN"/>
        </w:rPr>
        <w:t xml:space="preserve">the better choice </w:t>
      </w:r>
      <w:r w:rsidR="00CE15CB">
        <w:rPr>
          <w:rFonts w:eastAsiaTheme="minorEastAsia"/>
          <w:lang w:val="en-US" w:eastAsia="zh-CN"/>
        </w:rPr>
        <w:t xml:space="preserve">to </w:t>
      </w:r>
      <w:r w:rsidR="00F94B43">
        <w:rPr>
          <w:rFonts w:eastAsiaTheme="minorEastAsia"/>
          <w:lang w:val="en-US" w:eastAsia="zh-CN"/>
        </w:rPr>
        <w:t xml:space="preserve">verify </w:t>
      </w:r>
      <w:r w:rsidR="00C703AD">
        <w:rPr>
          <w:rFonts w:eastAsiaTheme="minorEastAsia"/>
          <w:lang w:val="en-US" w:eastAsia="zh-CN"/>
        </w:rPr>
        <w:t xml:space="preserve">the UE behavior </w:t>
      </w:r>
      <w:r w:rsidR="00894186">
        <w:rPr>
          <w:rFonts w:eastAsiaTheme="minorEastAsia"/>
          <w:lang w:val="en-US" w:eastAsia="zh-CN"/>
        </w:rPr>
        <w:t xml:space="preserve">on performing </w:t>
      </w:r>
      <w:r w:rsidR="00894186" w:rsidRPr="00894186">
        <w:rPr>
          <w:rFonts w:eastAsiaTheme="minorEastAsia"/>
          <w:lang w:val="en-US" w:eastAsia="zh-CN"/>
        </w:rPr>
        <w:t>measurement validation based on non-EMR measurement during IDLE/INACTIVE state and reporting for fast CA/DC setup</w:t>
      </w:r>
      <w:r w:rsidR="00744C35">
        <w:rPr>
          <w:rFonts w:eastAsiaTheme="minorEastAsia"/>
          <w:lang w:val="en-US" w:eastAsia="zh-CN"/>
        </w:rPr>
        <w:t>.</w:t>
      </w:r>
      <w:r w:rsidR="00671AE6">
        <w:rPr>
          <w:rFonts w:eastAsiaTheme="minorEastAsia"/>
          <w:lang w:val="en-US" w:eastAsia="zh-CN"/>
        </w:rPr>
        <w:t xml:space="preserve"> Spe</w:t>
      </w:r>
      <w:r w:rsidR="008F15DC">
        <w:rPr>
          <w:rFonts w:eastAsiaTheme="minorEastAsia"/>
          <w:lang w:val="en-US" w:eastAsia="zh-CN"/>
        </w:rPr>
        <w:t>cifically</w:t>
      </w:r>
      <w:r w:rsidR="006C0EE0">
        <w:rPr>
          <w:rFonts w:eastAsiaTheme="minorEastAsia"/>
          <w:lang w:val="en-US" w:eastAsia="zh-CN"/>
        </w:rPr>
        <w:t xml:space="preserve">, </w:t>
      </w:r>
    </w:p>
    <w:p w14:paraId="11F262EA" w14:textId="1C27B527" w:rsidR="00832500" w:rsidRDefault="00832500" w:rsidP="00832500">
      <w:pPr>
        <w:jc w:val="both"/>
        <w:rPr>
          <w:rFonts w:eastAsiaTheme="minorEastAsia"/>
          <w:lang w:val="en-US" w:eastAsia="zh-CN"/>
        </w:rPr>
      </w:pPr>
      <w:r>
        <w:rPr>
          <w:rFonts w:eastAsiaTheme="minorEastAsia"/>
          <w:lang w:val="en-US" w:eastAsia="zh-CN"/>
        </w:rPr>
        <w:t xml:space="preserve">In addition, based on the agreement on issue 1-1 and issue 1-2, the validify check also can be applicable for FR1 scenario and there will be the </w:t>
      </w:r>
      <w:r w:rsidRPr="00415F7C">
        <w:rPr>
          <w:rFonts w:eastAsiaTheme="minorEastAsia"/>
          <w:lang w:val="en-US" w:eastAsia="zh-CN"/>
        </w:rPr>
        <w:t>differentiation between FR1 and FR2 for FG 39-x1 and 39-x2</w:t>
      </w:r>
      <w:r>
        <w:rPr>
          <w:rFonts w:eastAsiaTheme="minorEastAsia"/>
          <w:lang w:val="en-US" w:eastAsia="zh-CN"/>
        </w:rPr>
        <w:t xml:space="preserve">. </w:t>
      </w:r>
      <w:r w:rsidR="008259ED">
        <w:rPr>
          <w:rFonts w:eastAsiaTheme="minorEastAsia"/>
          <w:lang w:val="en-US" w:eastAsia="zh-CN"/>
        </w:rPr>
        <w:t>From the</w:t>
      </w:r>
      <w:r>
        <w:rPr>
          <w:rFonts w:eastAsiaTheme="minorEastAsia"/>
          <w:lang w:val="en-US" w:eastAsia="zh-CN"/>
        </w:rPr>
        <w:t xml:space="preserve"> completeness of testing</w:t>
      </w:r>
      <w:r w:rsidR="003A6DB3">
        <w:rPr>
          <w:rFonts w:eastAsiaTheme="minorEastAsia"/>
          <w:lang w:val="en-US" w:eastAsia="zh-CN"/>
        </w:rPr>
        <w:t xml:space="preserve"> perspective</w:t>
      </w:r>
      <w:r>
        <w:rPr>
          <w:rFonts w:eastAsiaTheme="minorEastAsia"/>
          <w:lang w:val="en-US" w:eastAsia="zh-CN"/>
        </w:rPr>
        <w:t xml:space="preserve">, both test cases in FR1 and FR2 need </w:t>
      </w:r>
      <w:r w:rsidR="00CA77D1">
        <w:rPr>
          <w:rFonts w:eastAsiaTheme="minorEastAsia"/>
          <w:lang w:val="en-US" w:eastAsia="zh-CN"/>
        </w:rPr>
        <w:t xml:space="preserve">to </w:t>
      </w:r>
      <w:r>
        <w:rPr>
          <w:rFonts w:eastAsiaTheme="minorEastAsia"/>
          <w:lang w:val="en-US" w:eastAsia="zh-CN"/>
        </w:rPr>
        <w:t xml:space="preserve">be introduced as considering </w:t>
      </w:r>
      <w:r w:rsidR="009512EC">
        <w:rPr>
          <w:rFonts w:eastAsiaTheme="minorEastAsia"/>
          <w:lang w:val="en-US" w:eastAsia="zh-CN"/>
        </w:rPr>
        <w:t xml:space="preserve">some </w:t>
      </w:r>
      <w:r>
        <w:rPr>
          <w:rFonts w:eastAsiaTheme="minorEastAsia"/>
          <w:lang w:val="en-US" w:eastAsia="zh-CN"/>
        </w:rPr>
        <w:t xml:space="preserve">UE which </w:t>
      </w:r>
      <w:r w:rsidR="008F5E3A">
        <w:rPr>
          <w:rFonts w:eastAsiaTheme="minorEastAsia"/>
          <w:lang w:val="en-US" w:eastAsia="zh-CN"/>
        </w:rPr>
        <w:t xml:space="preserve">may be </w:t>
      </w:r>
      <w:r>
        <w:rPr>
          <w:rFonts w:eastAsiaTheme="minorEastAsia"/>
          <w:lang w:val="en-US" w:eastAsia="zh-CN"/>
        </w:rPr>
        <w:t xml:space="preserve">capable of only supporting FR1 or FR2. </w:t>
      </w:r>
    </w:p>
    <w:p w14:paraId="7969F7A2" w14:textId="5F42838F" w:rsidR="00BD2183" w:rsidRDefault="00C1507E" w:rsidP="00C1507E">
      <w:pPr>
        <w:jc w:val="both"/>
        <w:rPr>
          <w:rFonts w:eastAsiaTheme="minorEastAsia"/>
          <w:b/>
          <w:lang w:val="en-US" w:eastAsia="zh-CN"/>
        </w:rPr>
      </w:pPr>
      <w:r w:rsidRPr="00892BDD">
        <w:rPr>
          <w:rFonts w:eastAsiaTheme="minorEastAsia"/>
          <w:b/>
          <w:lang w:val="en-US" w:eastAsia="zh-CN"/>
        </w:rPr>
        <w:t>P</w:t>
      </w:r>
      <w:r w:rsidRPr="00892BDD">
        <w:rPr>
          <w:rFonts w:eastAsiaTheme="minorEastAsia" w:hint="eastAsia"/>
          <w:b/>
          <w:lang w:val="en-US" w:eastAsia="zh-CN"/>
        </w:rPr>
        <w:t>roposal</w:t>
      </w:r>
      <w:r w:rsidRPr="00892BDD">
        <w:rPr>
          <w:rFonts w:eastAsiaTheme="minorEastAsia"/>
          <w:b/>
          <w:lang w:val="en-US" w:eastAsia="zh-CN"/>
        </w:rPr>
        <w:t xml:space="preserve"> 1</w:t>
      </w:r>
      <w:r w:rsidRPr="00892BDD">
        <w:rPr>
          <w:rFonts w:eastAsiaTheme="minorEastAsia" w:hint="eastAsia"/>
          <w:b/>
          <w:lang w:val="en-US" w:eastAsia="zh-CN"/>
        </w:rPr>
        <w:t>:</w:t>
      </w:r>
      <w:r>
        <w:rPr>
          <w:rFonts w:eastAsiaTheme="minorEastAsia"/>
          <w:b/>
          <w:lang w:val="en-US" w:eastAsia="zh-CN"/>
        </w:rPr>
        <w:t xml:space="preserve"> RAN4 to define test cases </w:t>
      </w:r>
      <w:r w:rsidRPr="00CB5DF9">
        <w:rPr>
          <w:rFonts w:eastAsiaTheme="minorEastAsia"/>
          <w:b/>
          <w:lang w:val="en-US" w:eastAsia="zh-CN"/>
        </w:rPr>
        <w:t>to support Rel-18 early measurement reporting of both EMR and cell-reselection measurements</w:t>
      </w:r>
      <w:r w:rsidR="001B47B9">
        <w:rPr>
          <w:rFonts w:eastAsiaTheme="minorEastAsia"/>
          <w:b/>
          <w:lang w:val="en-US" w:eastAsia="zh-CN"/>
        </w:rPr>
        <w:t xml:space="preserve"> in FR1 and FR2</w:t>
      </w:r>
      <w:r w:rsidR="000F0C6E">
        <w:rPr>
          <w:rFonts w:eastAsiaTheme="minorEastAsia"/>
          <w:b/>
          <w:lang w:val="en-US" w:eastAsia="zh-CN"/>
        </w:rPr>
        <w:t xml:space="preserve">, </w:t>
      </w:r>
      <w:r w:rsidR="00E35323">
        <w:rPr>
          <w:rFonts w:eastAsiaTheme="minorEastAsia"/>
          <w:b/>
          <w:lang w:val="en-US" w:eastAsia="zh-CN"/>
        </w:rPr>
        <w:t>respectively</w:t>
      </w:r>
      <w:r w:rsidR="00BD2183">
        <w:rPr>
          <w:rFonts w:eastAsiaTheme="minorEastAsia"/>
          <w:b/>
          <w:lang w:val="en-US" w:eastAsia="zh-CN"/>
        </w:rPr>
        <w:t>.</w:t>
      </w:r>
      <w:r w:rsidR="00DA6DF4">
        <w:rPr>
          <w:rFonts w:eastAsiaTheme="minorEastAsia"/>
          <w:b/>
          <w:lang w:val="en-US" w:eastAsia="zh-CN"/>
        </w:rPr>
        <w:t xml:space="preserve"> </w:t>
      </w:r>
    </w:p>
    <w:p w14:paraId="11C7148D" w14:textId="74AE40E5" w:rsidR="00BD2183" w:rsidRDefault="00BD2183" w:rsidP="00C1507E">
      <w:pPr>
        <w:jc w:val="both"/>
        <w:rPr>
          <w:rFonts w:eastAsiaTheme="minorEastAsia"/>
          <w:b/>
          <w:lang w:val="en-US" w:eastAsia="zh-CN"/>
        </w:rPr>
      </w:pPr>
      <w:r>
        <w:rPr>
          <w:rFonts w:eastAsiaTheme="minorEastAsia"/>
          <w:b/>
          <w:lang w:val="en-US" w:eastAsia="zh-CN"/>
        </w:rPr>
        <w:t xml:space="preserve">Proposal 2: </w:t>
      </w:r>
      <w:r w:rsidR="005F4CD4">
        <w:rPr>
          <w:rFonts w:eastAsiaTheme="minorEastAsia"/>
          <w:b/>
          <w:lang w:val="en-US" w:eastAsia="zh-CN"/>
        </w:rPr>
        <w:t>For</w:t>
      </w:r>
      <w:r w:rsidR="004C6136" w:rsidRPr="004C6136">
        <w:rPr>
          <w:rFonts w:eastAsiaTheme="minorEastAsia"/>
          <w:b/>
          <w:lang w:val="en-US" w:eastAsia="zh-CN"/>
        </w:rPr>
        <w:t xml:space="preserve"> </w:t>
      </w:r>
      <w:r w:rsidR="004C6136">
        <w:rPr>
          <w:rFonts w:eastAsiaTheme="minorEastAsia"/>
          <w:b/>
          <w:lang w:val="en-US" w:eastAsia="zh-CN"/>
        </w:rPr>
        <w:t xml:space="preserve">UE capable of </w:t>
      </w:r>
      <w:r w:rsidR="004C6136" w:rsidRPr="006D17DD">
        <w:rPr>
          <w:rFonts w:eastAsiaTheme="minorEastAsia"/>
          <w:b/>
          <w:lang w:val="en-US" w:eastAsia="zh-CN"/>
        </w:rPr>
        <w:t>39-x1</w:t>
      </w:r>
      <w:r w:rsidR="004C6136">
        <w:rPr>
          <w:rFonts w:eastAsiaTheme="minorEastAsia"/>
          <w:b/>
          <w:lang w:val="en-US" w:eastAsia="zh-CN"/>
        </w:rPr>
        <w:t xml:space="preserve">, design the test </w:t>
      </w:r>
      <w:r w:rsidR="00DF600A">
        <w:rPr>
          <w:rFonts w:eastAsiaTheme="minorEastAsia"/>
          <w:b/>
          <w:lang w:val="en-US" w:eastAsia="zh-CN"/>
        </w:rPr>
        <w:t xml:space="preserve">to </w:t>
      </w:r>
      <w:r w:rsidR="004C6136">
        <w:rPr>
          <w:rFonts w:eastAsiaTheme="minorEastAsia"/>
          <w:b/>
          <w:lang w:val="en-US" w:eastAsia="zh-CN"/>
        </w:rPr>
        <w:t xml:space="preserve">verify that </w:t>
      </w:r>
      <w:r w:rsidR="004C6136" w:rsidRPr="00254CA3">
        <w:rPr>
          <w:rFonts w:eastAsiaTheme="minorEastAsia"/>
          <w:b/>
          <w:lang w:val="en-US" w:eastAsia="zh-CN"/>
        </w:rPr>
        <w:t>no valid measurement result is reported</w:t>
      </w:r>
      <w:r w:rsidR="004C6136">
        <w:rPr>
          <w:rFonts w:eastAsiaTheme="minorEastAsia"/>
          <w:b/>
          <w:lang w:val="en-US" w:eastAsia="zh-CN"/>
        </w:rPr>
        <w:t xml:space="preserve"> by t</w:t>
      </w:r>
      <w:r w:rsidR="004C6136" w:rsidRPr="00254CA3">
        <w:rPr>
          <w:rFonts w:eastAsiaTheme="minorEastAsia"/>
          <w:b/>
          <w:lang w:val="en-US" w:eastAsia="zh-CN"/>
        </w:rPr>
        <w:t>urn</w:t>
      </w:r>
      <w:r w:rsidR="004C6136">
        <w:rPr>
          <w:rFonts w:eastAsiaTheme="minorEastAsia"/>
          <w:b/>
          <w:lang w:val="en-US" w:eastAsia="zh-CN"/>
        </w:rPr>
        <w:t>ing</w:t>
      </w:r>
      <w:r w:rsidR="004C6136" w:rsidRPr="00254CA3">
        <w:rPr>
          <w:rFonts w:eastAsiaTheme="minorEastAsia"/>
          <w:b/>
          <w:lang w:val="en-US" w:eastAsia="zh-CN"/>
        </w:rPr>
        <w:t xml:space="preserve"> off the target cell </w:t>
      </w:r>
      <w:r w:rsidR="004C6136">
        <w:rPr>
          <w:rFonts w:eastAsiaTheme="minorEastAsia"/>
          <w:b/>
          <w:lang w:val="en-US" w:eastAsia="zh-CN"/>
        </w:rPr>
        <w:t xml:space="preserve">within the </w:t>
      </w:r>
      <w:r w:rsidR="004C6136" w:rsidRPr="00254CA3">
        <w:rPr>
          <w:rFonts w:eastAsiaTheme="minorEastAsia"/>
          <w:b/>
          <w:lang w:val="en-US" w:eastAsia="zh-CN"/>
        </w:rPr>
        <w:t>validity window</w:t>
      </w:r>
      <w:r w:rsidR="004C6136">
        <w:rPr>
          <w:rFonts w:eastAsiaTheme="minorEastAsia"/>
          <w:b/>
          <w:lang w:val="en-US" w:eastAsia="zh-CN"/>
        </w:rPr>
        <w:t>.</w:t>
      </w:r>
    </w:p>
    <w:p w14:paraId="1A82598C" w14:textId="3196F8AD" w:rsidR="006B2ACC" w:rsidRDefault="00030182" w:rsidP="00030182">
      <w:pPr>
        <w:jc w:val="both"/>
        <w:rPr>
          <w:rFonts w:eastAsiaTheme="minorEastAsia"/>
          <w:b/>
          <w:lang w:val="en-US" w:eastAsia="zh-CN"/>
        </w:rPr>
      </w:pPr>
      <w:r>
        <w:rPr>
          <w:rFonts w:eastAsiaTheme="minorEastAsia"/>
          <w:b/>
          <w:lang w:val="en-US" w:eastAsia="zh-CN"/>
        </w:rPr>
        <w:t>Proposal 3: For</w:t>
      </w:r>
      <w:r w:rsidRPr="004C6136">
        <w:rPr>
          <w:rFonts w:eastAsiaTheme="minorEastAsia"/>
          <w:b/>
          <w:lang w:val="en-US" w:eastAsia="zh-CN"/>
        </w:rPr>
        <w:t xml:space="preserve"> </w:t>
      </w:r>
      <w:r>
        <w:rPr>
          <w:rFonts w:eastAsiaTheme="minorEastAsia"/>
          <w:b/>
          <w:lang w:val="en-US" w:eastAsia="zh-CN"/>
        </w:rPr>
        <w:t xml:space="preserve">UE capable of </w:t>
      </w:r>
      <w:r w:rsidRPr="006D17DD">
        <w:rPr>
          <w:rFonts w:eastAsiaTheme="minorEastAsia"/>
          <w:b/>
          <w:lang w:val="en-US" w:eastAsia="zh-CN"/>
        </w:rPr>
        <w:t>39-x</w:t>
      </w:r>
      <w:r w:rsidR="00980500">
        <w:rPr>
          <w:rFonts w:eastAsiaTheme="minorEastAsia"/>
          <w:b/>
          <w:lang w:val="en-US" w:eastAsia="zh-CN"/>
        </w:rPr>
        <w:t>2</w:t>
      </w:r>
      <w:r>
        <w:rPr>
          <w:rFonts w:eastAsiaTheme="minorEastAsia"/>
          <w:b/>
          <w:lang w:val="en-US" w:eastAsia="zh-CN"/>
        </w:rPr>
        <w:t xml:space="preserve">, design the test to </w:t>
      </w:r>
      <w:r w:rsidR="00980500">
        <w:rPr>
          <w:rFonts w:eastAsiaTheme="minorEastAsia"/>
          <w:b/>
          <w:lang w:val="en-US" w:eastAsia="zh-CN"/>
        </w:rPr>
        <w:t xml:space="preserve">verify </w:t>
      </w:r>
      <w:r w:rsidR="006B2ACC">
        <w:rPr>
          <w:rFonts w:eastAsiaTheme="minorEastAsia"/>
          <w:b/>
          <w:lang w:val="en-US" w:eastAsia="zh-CN"/>
        </w:rPr>
        <w:t xml:space="preserve">the </w:t>
      </w:r>
      <w:r w:rsidR="00561A55">
        <w:rPr>
          <w:rFonts w:eastAsiaTheme="minorEastAsia"/>
          <w:b/>
          <w:lang w:val="en-US" w:eastAsia="zh-CN"/>
        </w:rPr>
        <w:t xml:space="preserve">following </w:t>
      </w:r>
      <w:r w:rsidR="006B2ACC">
        <w:rPr>
          <w:rFonts w:eastAsiaTheme="minorEastAsia"/>
          <w:b/>
          <w:lang w:val="en-US" w:eastAsia="zh-CN"/>
        </w:rPr>
        <w:t>UE behaviors</w:t>
      </w:r>
      <w:r w:rsidR="00CD2934">
        <w:rPr>
          <w:rFonts w:eastAsiaTheme="minorEastAsia"/>
          <w:b/>
          <w:lang w:val="en-US" w:eastAsia="zh-CN"/>
        </w:rPr>
        <w:t xml:space="preserve"> by </w:t>
      </w:r>
      <w:r w:rsidR="00A45BAF" w:rsidRPr="00A45BAF">
        <w:rPr>
          <w:rFonts w:eastAsiaTheme="minorEastAsia"/>
          <w:b/>
          <w:lang w:val="en-US" w:eastAsia="zh-CN"/>
        </w:rPr>
        <w:t>setting the different signal levels for the cell before and after validity window</w:t>
      </w:r>
      <w:r w:rsidR="006B2ACC">
        <w:rPr>
          <w:rFonts w:eastAsiaTheme="minorEastAsia"/>
          <w:b/>
          <w:lang w:val="en-US" w:eastAsia="zh-CN"/>
        </w:rPr>
        <w:t>:</w:t>
      </w:r>
    </w:p>
    <w:p w14:paraId="61FBE660" w14:textId="3992FD8A" w:rsidR="006B2ACC" w:rsidRDefault="00C05800" w:rsidP="00414FE2">
      <w:pPr>
        <w:pStyle w:val="a8"/>
        <w:numPr>
          <w:ilvl w:val="0"/>
          <w:numId w:val="14"/>
        </w:numPr>
        <w:ind w:firstLineChars="0"/>
        <w:jc w:val="both"/>
        <w:rPr>
          <w:rFonts w:eastAsiaTheme="minorEastAsia"/>
          <w:b/>
          <w:lang w:val="en-US" w:eastAsia="zh-CN"/>
        </w:rPr>
      </w:pPr>
      <w:r>
        <w:rPr>
          <w:rFonts w:eastAsiaTheme="minorEastAsia"/>
          <w:b/>
          <w:lang w:val="en-US" w:eastAsia="zh-CN"/>
        </w:rPr>
        <w:t>UE o</w:t>
      </w:r>
      <w:r w:rsidR="00414FE2" w:rsidRPr="001311A5">
        <w:rPr>
          <w:rFonts w:eastAsiaTheme="minorEastAsia"/>
          <w:b/>
          <w:lang w:val="en-US" w:eastAsia="zh-CN"/>
        </w:rPr>
        <w:t xml:space="preserve">nly </w:t>
      </w:r>
      <w:r w:rsidR="00C33DEC">
        <w:rPr>
          <w:rFonts w:eastAsiaTheme="minorEastAsia"/>
          <w:b/>
          <w:lang w:val="en-US" w:eastAsia="zh-CN"/>
        </w:rPr>
        <w:t>report</w:t>
      </w:r>
      <w:r w:rsidR="001551D9">
        <w:rPr>
          <w:rFonts w:eastAsiaTheme="minorEastAsia"/>
          <w:b/>
          <w:lang w:val="en-US" w:eastAsia="zh-CN"/>
        </w:rPr>
        <w:t>s</w:t>
      </w:r>
      <w:r w:rsidR="00C33DEC">
        <w:rPr>
          <w:rFonts w:eastAsiaTheme="minorEastAsia"/>
          <w:b/>
          <w:lang w:val="en-US" w:eastAsia="zh-CN"/>
        </w:rPr>
        <w:t xml:space="preserve"> </w:t>
      </w:r>
      <w:r w:rsidR="00414FE2" w:rsidRPr="001311A5">
        <w:rPr>
          <w:rFonts w:eastAsiaTheme="minorEastAsia"/>
          <w:b/>
          <w:lang w:val="en-US" w:eastAsia="zh-CN"/>
        </w:rPr>
        <w:t xml:space="preserve">the valid measurement result </w:t>
      </w:r>
    </w:p>
    <w:p w14:paraId="316EF7D2" w14:textId="07E40C9F" w:rsidR="00414FE2" w:rsidRPr="00414FE2" w:rsidRDefault="00BA5D82" w:rsidP="00414FE2">
      <w:pPr>
        <w:pStyle w:val="a8"/>
        <w:numPr>
          <w:ilvl w:val="0"/>
          <w:numId w:val="14"/>
        </w:numPr>
        <w:ind w:firstLineChars="0"/>
        <w:jc w:val="both"/>
        <w:rPr>
          <w:rFonts w:eastAsiaTheme="minorEastAsia"/>
          <w:b/>
          <w:lang w:val="en-US" w:eastAsia="zh-CN"/>
        </w:rPr>
      </w:pPr>
      <w:r>
        <w:rPr>
          <w:rFonts w:eastAsiaTheme="minorEastAsia" w:hint="eastAsia"/>
          <w:b/>
          <w:lang w:val="en-US" w:eastAsia="zh-CN"/>
        </w:rPr>
        <w:t>T</w:t>
      </w:r>
      <w:r>
        <w:rPr>
          <w:rFonts w:eastAsiaTheme="minorEastAsia"/>
          <w:b/>
          <w:lang w:val="en-US" w:eastAsia="zh-CN"/>
        </w:rPr>
        <w:t xml:space="preserve">he </w:t>
      </w:r>
      <w:r w:rsidR="00CA77D1">
        <w:rPr>
          <w:rFonts w:eastAsiaTheme="minorEastAsia"/>
          <w:b/>
          <w:lang w:val="en-US" w:eastAsia="zh-CN"/>
        </w:rPr>
        <w:t xml:space="preserve">reported measurement </w:t>
      </w:r>
      <w:r w:rsidR="00F25F64">
        <w:rPr>
          <w:rFonts w:eastAsiaTheme="minorEastAsia"/>
          <w:b/>
          <w:lang w:val="en-US" w:eastAsia="zh-CN"/>
        </w:rPr>
        <w:t xml:space="preserve">result </w:t>
      </w:r>
      <w:r w:rsidR="00476A6F">
        <w:rPr>
          <w:rFonts w:eastAsiaTheme="minorEastAsia"/>
          <w:b/>
          <w:lang w:val="en-US" w:eastAsia="zh-CN"/>
        </w:rPr>
        <w:t>only include</w:t>
      </w:r>
      <w:r w:rsidR="00EE39E5">
        <w:rPr>
          <w:rFonts w:eastAsiaTheme="minorEastAsia"/>
          <w:b/>
          <w:lang w:val="en-US" w:eastAsia="zh-CN"/>
        </w:rPr>
        <w:t>s</w:t>
      </w:r>
      <w:r w:rsidR="00476A6F">
        <w:rPr>
          <w:rFonts w:eastAsiaTheme="minorEastAsia"/>
          <w:b/>
          <w:lang w:val="en-US" w:eastAsia="zh-CN"/>
        </w:rPr>
        <w:t xml:space="preserve"> </w:t>
      </w:r>
      <w:r w:rsidR="00476A6F" w:rsidRPr="00476A6F">
        <w:rPr>
          <w:rFonts w:eastAsiaTheme="minorEastAsia"/>
          <w:b/>
          <w:lang w:val="en-US" w:eastAsia="zh-CN"/>
        </w:rPr>
        <w:t>the freq</w:t>
      </w:r>
      <w:r w:rsidR="00476A6F">
        <w:rPr>
          <w:rFonts w:eastAsiaTheme="minorEastAsia"/>
          <w:b/>
          <w:lang w:val="en-US" w:eastAsia="zh-CN"/>
        </w:rPr>
        <w:t>uency</w:t>
      </w:r>
      <w:r w:rsidR="00476A6F" w:rsidRPr="00476A6F">
        <w:rPr>
          <w:rFonts w:eastAsiaTheme="minorEastAsia"/>
          <w:b/>
          <w:lang w:val="en-US" w:eastAsia="zh-CN"/>
        </w:rPr>
        <w:t xml:space="preserve"> configured by the network</w:t>
      </w:r>
      <w:r w:rsidR="00EE39E5">
        <w:rPr>
          <w:rFonts w:eastAsiaTheme="minorEastAsia"/>
          <w:b/>
          <w:lang w:val="en-US" w:eastAsia="zh-CN"/>
        </w:rPr>
        <w:t xml:space="preserve"> </w:t>
      </w:r>
      <w:r w:rsidR="00BF3DF2">
        <w:rPr>
          <w:rFonts w:eastAsiaTheme="minorEastAsia"/>
          <w:b/>
          <w:lang w:val="en-US" w:eastAsia="zh-CN"/>
        </w:rPr>
        <w:t xml:space="preserve">when </w:t>
      </w:r>
      <w:r w:rsidR="00941CFB" w:rsidRPr="007F6605">
        <w:rPr>
          <w:rFonts w:eastAsiaTheme="minorEastAsia"/>
          <w:b/>
          <w:i/>
          <w:lang w:val="en-US" w:eastAsia="zh-CN"/>
        </w:rPr>
        <w:t>measReselectionCarrierListNR-r18</w:t>
      </w:r>
      <w:r w:rsidR="00941CFB">
        <w:rPr>
          <w:rFonts w:eastAsiaTheme="minorEastAsia"/>
          <w:b/>
          <w:i/>
          <w:lang w:val="en-US" w:eastAsia="zh-CN"/>
        </w:rPr>
        <w:t xml:space="preserve"> </w:t>
      </w:r>
      <w:r w:rsidR="00941CFB">
        <w:rPr>
          <w:rFonts w:eastAsiaTheme="minorEastAsia"/>
          <w:b/>
          <w:lang w:val="en-US" w:eastAsia="zh-CN"/>
        </w:rPr>
        <w:t>is enabled</w:t>
      </w:r>
    </w:p>
    <w:p w14:paraId="5C885950" w14:textId="77777777" w:rsidR="00832500" w:rsidRDefault="00832500" w:rsidP="00832500">
      <w:pPr>
        <w:jc w:val="both"/>
        <w:rPr>
          <w:rFonts w:eastAsiaTheme="minorEastAsia"/>
          <w:lang w:val="en-US" w:eastAsia="zh-CN"/>
        </w:rPr>
      </w:pPr>
      <w:r>
        <w:rPr>
          <w:rFonts w:eastAsiaTheme="minorEastAsia"/>
          <w:lang w:val="en-US" w:eastAsia="zh-CN"/>
        </w:rPr>
        <w:t xml:space="preserve">As for the case </w:t>
      </w:r>
      <w:r w:rsidRPr="00BB7C94">
        <w:rPr>
          <w:rFonts w:eastAsiaTheme="minorEastAsia"/>
          <w:lang w:val="en-US" w:eastAsia="zh-CN"/>
        </w:rPr>
        <w:t>where X is not configured</w:t>
      </w:r>
      <w:r>
        <w:rPr>
          <w:rFonts w:eastAsiaTheme="minorEastAsia"/>
          <w:lang w:val="en-US" w:eastAsia="zh-CN"/>
        </w:rPr>
        <w:t xml:space="preserve">, UE is expected to report the idle/inactive measurement results without validity check. For </w:t>
      </w:r>
      <w:r w:rsidRPr="00E22374">
        <w:rPr>
          <w:rFonts w:eastAsiaTheme="minorEastAsia"/>
          <w:lang w:val="en-US" w:eastAsia="zh-CN"/>
        </w:rPr>
        <w:t>the UE capable of 39-x</w:t>
      </w:r>
      <w:r>
        <w:rPr>
          <w:rFonts w:eastAsiaTheme="minorEastAsia"/>
          <w:lang w:val="en-US" w:eastAsia="zh-CN"/>
        </w:rPr>
        <w:t xml:space="preserve">1, this UE behavior has been verified in Rel-16 testing. And for UE </w:t>
      </w:r>
      <w:r w:rsidRPr="00E22374">
        <w:rPr>
          <w:rFonts w:eastAsiaTheme="minorEastAsia"/>
          <w:lang w:val="en-US" w:eastAsia="zh-CN"/>
        </w:rPr>
        <w:t>capable of 39-x</w:t>
      </w:r>
      <w:r>
        <w:rPr>
          <w:rFonts w:eastAsiaTheme="minorEastAsia"/>
          <w:lang w:val="en-US" w:eastAsia="zh-CN"/>
        </w:rPr>
        <w:t xml:space="preserve">2, </w:t>
      </w:r>
      <w:r>
        <w:rPr>
          <w:rFonts w:eastAsiaTheme="minorEastAsia"/>
          <w:lang w:val="en-US" w:eastAsia="zh-CN"/>
        </w:rPr>
        <w:lastRenderedPageBreak/>
        <w:t xml:space="preserve">it is somehow like the particular case which is verified as a certain step in the testing where X is configured. Therefore, our preference is not to additionally define the test for the case where </w:t>
      </w:r>
      <w:r w:rsidRPr="00BB7C94">
        <w:rPr>
          <w:rFonts w:eastAsiaTheme="minorEastAsia"/>
          <w:lang w:val="en-US" w:eastAsia="zh-CN"/>
        </w:rPr>
        <w:t>X is not configured</w:t>
      </w:r>
      <w:r>
        <w:rPr>
          <w:rFonts w:eastAsiaTheme="minorEastAsia"/>
          <w:lang w:val="en-US" w:eastAsia="zh-CN"/>
        </w:rPr>
        <w:t>.</w:t>
      </w:r>
    </w:p>
    <w:p w14:paraId="5C29738B" w14:textId="3CB42253" w:rsidR="00173459" w:rsidRDefault="00173459" w:rsidP="00173459">
      <w:pPr>
        <w:jc w:val="both"/>
        <w:rPr>
          <w:rFonts w:eastAsiaTheme="minorEastAsia"/>
          <w:b/>
          <w:lang w:val="en-US" w:eastAsia="zh-CN"/>
        </w:rPr>
      </w:pPr>
      <w:r>
        <w:rPr>
          <w:rFonts w:eastAsiaTheme="minorEastAsia"/>
          <w:b/>
          <w:lang w:val="en-US" w:eastAsia="zh-CN"/>
        </w:rPr>
        <w:t>Proposal 4</w:t>
      </w:r>
      <w:r>
        <w:rPr>
          <w:rFonts w:eastAsiaTheme="minorEastAsia" w:hint="eastAsia"/>
          <w:b/>
          <w:lang w:val="en-US" w:eastAsia="zh-CN"/>
        </w:rPr>
        <w:t>:</w:t>
      </w:r>
      <w:r>
        <w:rPr>
          <w:rFonts w:eastAsiaTheme="minorEastAsia"/>
          <w:b/>
          <w:lang w:val="en-US" w:eastAsia="zh-CN"/>
        </w:rPr>
        <w:t xml:space="preserve"> RAN4 not to define the</w:t>
      </w:r>
      <w:r w:rsidRPr="00812DF5">
        <w:rPr>
          <w:rFonts w:eastAsiaTheme="minorEastAsia"/>
          <w:b/>
          <w:lang w:val="en-US" w:eastAsia="zh-CN"/>
        </w:rPr>
        <w:t xml:space="preserve"> test case where X is not configured to verify the accuracy of the reported measurements.</w:t>
      </w:r>
    </w:p>
    <w:p w14:paraId="389A8C36" w14:textId="77777777" w:rsidR="008E1FA7" w:rsidRDefault="008E1FA7" w:rsidP="008E1FA7">
      <w:pPr>
        <w:pStyle w:val="1"/>
        <w:numPr>
          <w:ilvl w:val="0"/>
          <w:numId w:val="1"/>
        </w:numPr>
        <w:rPr>
          <w:lang w:val="en-US"/>
        </w:rPr>
      </w:pPr>
      <w:r>
        <w:rPr>
          <w:lang w:val="en-US"/>
        </w:rPr>
        <w:t>Conclusions</w:t>
      </w:r>
    </w:p>
    <w:p w14:paraId="407AE942" w14:textId="3D0C788B" w:rsidR="005B3A4E" w:rsidRDefault="005B3A4E" w:rsidP="005B3A4E">
      <w:pPr>
        <w:jc w:val="both"/>
        <w:rPr>
          <w:rFonts w:eastAsiaTheme="minorEastAsia"/>
          <w:b/>
          <w:lang w:val="en-US" w:eastAsia="zh-CN"/>
        </w:rPr>
      </w:pPr>
      <w:r w:rsidRPr="00892BDD">
        <w:rPr>
          <w:rFonts w:eastAsiaTheme="minorEastAsia"/>
          <w:b/>
          <w:lang w:val="en-US" w:eastAsia="zh-CN"/>
        </w:rPr>
        <w:t>P</w:t>
      </w:r>
      <w:r w:rsidRPr="00892BDD">
        <w:rPr>
          <w:rFonts w:eastAsiaTheme="minorEastAsia" w:hint="eastAsia"/>
          <w:b/>
          <w:lang w:val="en-US" w:eastAsia="zh-CN"/>
        </w:rPr>
        <w:t>roposal</w:t>
      </w:r>
      <w:r w:rsidRPr="00892BDD">
        <w:rPr>
          <w:rFonts w:eastAsiaTheme="minorEastAsia"/>
          <w:b/>
          <w:lang w:val="en-US" w:eastAsia="zh-CN"/>
        </w:rPr>
        <w:t xml:space="preserve"> 1</w:t>
      </w:r>
      <w:r w:rsidRPr="00892BDD">
        <w:rPr>
          <w:rFonts w:eastAsiaTheme="minorEastAsia" w:hint="eastAsia"/>
          <w:b/>
          <w:lang w:val="en-US" w:eastAsia="zh-CN"/>
        </w:rPr>
        <w:t>:</w:t>
      </w:r>
      <w:r>
        <w:rPr>
          <w:rFonts w:eastAsiaTheme="minorEastAsia"/>
          <w:b/>
          <w:lang w:val="en-US" w:eastAsia="zh-CN"/>
        </w:rPr>
        <w:t xml:space="preserve"> RAN4 to define test cases </w:t>
      </w:r>
      <w:r w:rsidRPr="00CB5DF9">
        <w:rPr>
          <w:rFonts w:eastAsiaTheme="minorEastAsia"/>
          <w:b/>
          <w:lang w:val="en-US" w:eastAsia="zh-CN"/>
        </w:rPr>
        <w:t>to support Rel-18 early measurement reporting of both EMR and cell-reselection measurements</w:t>
      </w:r>
      <w:r>
        <w:rPr>
          <w:rFonts w:eastAsiaTheme="minorEastAsia"/>
          <w:b/>
          <w:lang w:val="en-US" w:eastAsia="zh-CN"/>
        </w:rPr>
        <w:t xml:space="preserve"> in FR1 and FR2, respectively. </w:t>
      </w:r>
    </w:p>
    <w:p w14:paraId="4653593A" w14:textId="77777777" w:rsidR="005B3A4E" w:rsidRDefault="005B3A4E" w:rsidP="005B3A4E">
      <w:pPr>
        <w:jc w:val="both"/>
        <w:rPr>
          <w:rFonts w:eastAsiaTheme="minorEastAsia"/>
          <w:b/>
          <w:lang w:val="en-US" w:eastAsia="zh-CN"/>
        </w:rPr>
      </w:pPr>
      <w:r>
        <w:rPr>
          <w:rFonts w:eastAsiaTheme="minorEastAsia"/>
          <w:b/>
          <w:lang w:val="en-US" w:eastAsia="zh-CN"/>
        </w:rPr>
        <w:t>Proposal 2: For</w:t>
      </w:r>
      <w:r w:rsidRPr="004C6136">
        <w:rPr>
          <w:rFonts w:eastAsiaTheme="minorEastAsia"/>
          <w:b/>
          <w:lang w:val="en-US" w:eastAsia="zh-CN"/>
        </w:rPr>
        <w:t xml:space="preserve"> </w:t>
      </w:r>
      <w:r>
        <w:rPr>
          <w:rFonts w:eastAsiaTheme="minorEastAsia"/>
          <w:b/>
          <w:lang w:val="en-US" w:eastAsia="zh-CN"/>
        </w:rPr>
        <w:t xml:space="preserve">UE capable of </w:t>
      </w:r>
      <w:r w:rsidRPr="006D17DD">
        <w:rPr>
          <w:rFonts w:eastAsiaTheme="minorEastAsia"/>
          <w:b/>
          <w:lang w:val="en-US" w:eastAsia="zh-CN"/>
        </w:rPr>
        <w:t>39-x1</w:t>
      </w:r>
      <w:r>
        <w:rPr>
          <w:rFonts w:eastAsiaTheme="minorEastAsia"/>
          <w:b/>
          <w:lang w:val="en-US" w:eastAsia="zh-CN"/>
        </w:rPr>
        <w:t xml:space="preserve">, design the test to verify that </w:t>
      </w:r>
      <w:r w:rsidRPr="00254CA3">
        <w:rPr>
          <w:rFonts w:eastAsiaTheme="minorEastAsia"/>
          <w:b/>
          <w:lang w:val="en-US" w:eastAsia="zh-CN"/>
        </w:rPr>
        <w:t>no valid measurement result is reported</w:t>
      </w:r>
      <w:r>
        <w:rPr>
          <w:rFonts w:eastAsiaTheme="minorEastAsia"/>
          <w:b/>
          <w:lang w:val="en-US" w:eastAsia="zh-CN"/>
        </w:rPr>
        <w:t xml:space="preserve"> by t</w:t>
      </w:r>
      <w:r w:rsidRPr="00254CA3">
        <w:rPr>
          <w:rFonts w:eastAsiaTheme="minorEastAsia"/>
          <w:b/>
          <w:lang w:val="en-US" w:eastAsia="zh-CN"/>
        </w:rPr>
        <w:t>urn</w:t>
      </w:r>
      <w:r>
        <w:rPr>
          <w:rFonts w:eastAsiaTheme="minorEastAsia"/>
          <w:b/>
          <w:lang w:val="en-US" w:eastAsia="zh-CN"/>
        </w:rPr>
        <w:t>ing</w:t>
      </w:r>
      <w:r w:rsidRPr="00254CA3">
        <w:rPr>
          <w:rFonts w:eastAsiaTheme="minorEastAsia"/>
          <w:b/>
          <w:lang w:val="en-US" w:eastAsia="zh-CN"/>
        </w:rPr>
        <w:t xml:space="preserve"> off the target cell </w:t>
      </w:r>
      <w:r>
        <w:rPr>
          <w:rFonts w:eastAsiaTheme="minorEastAsia"/>
          <w:b/>
          <w:lang w:val="en-US" w:eastAsia="zh-CN"/>
        </w:rPr>
        <w:t xml:space="preserve">within the </w:t>
      </w:r>
      <w:r w:rsidRPr="00254CA3">
        <w:rPr>
          <w:rFonts w:eastAsiaTheme="minorEastAsia"/>
          <w:b/>
          <w:lang w:val="en-US" w:eastAsia="zh-CN"/>
        </w:rPr>
        <w:t>validity window</w:t>
      </w:r>
      <w:r>
        <w:rPr>
          <w:rFonts w:eastAsiaTheme="minorEastAsia"/>
          <w:b/>
          <w:lang w:val="en-US" w:eastAsia="zh-CN"/>
        </w:rPr>
        <w:t>.</w:t>
      </w:r>
    </w:p>
    <w:p w14:paraId="0692CE28" w14:textId="77777777" w:rsidR="005B3A4E" w:rsidRDefault="005B3A4E" w:rsidP="005B3A4E">
      <w:pPr>
        <w:jc w:val="both"/>
        <w:rPr>
          <w:rFonts w:eastAsiaTheme="minorEastAsia"/>
          <w:b/>
          <w:lang w:val="en-US" w:eastAsia="zh-CN"/>
        </w:rPr>
      </w:pPr>
      <w:r>
        <w:rPr>
          <w:rFonts w:eastAsiaTheme="minorEastAsia"/>
          <w:b/>
          <w:lang w:val="en-US" w:eastAsia="zh-CN"/>
        </w:rPr>
        <w:t>Proposal 3: For</w:t>
      </w:r>
      <w:r w:rsidRPr="004C6136">
        <w:rPr>
          <w:rFonts w:eastAsiaTheme="minorEastAsia"/>
          <w:b/>
          <w:lang w:val="en-US" w:eastAsia="zh-CN"/>
        </w:rPr>
        <w:t xml:space="preserve"> </w:t>
      </w:r>
      <w:r>
        <w:rPr>
          <w:rFonts w:eastAsiaTheme="minorEastAsia"/>
          <w:b/>
          <w:lang w:val="en-US" w:eastAsia="zh-CN"/>
        </w:rPr>
        <w:t xml:space="preserve">UE capable of </w:t>
      </w:r>
      <w:r w:rsidRPr="006D17DD">
        <w:rPr>
          <w:rFonts w:eastAsiaTheme="minorEastAsia"/>
          <w:b/>
          <w:lang w:val="en-US" w:eastAsia="zh-CN"/>
        </w:rPr>
        <w:t>39-x</w:t>
      </w:r>
      <w:r>
        <w:rPr>
          <w:rFonts w:eastAsiaTheme="minorEastAsia"/>
          <w:b/>
          <w:lang w:val="en-US" w:eastAsia="zh-CN"/>
        </w:rPr>
        <w:t xml:space="preserve">2, design the test to verify the following UE behaviors by </w:t>
      </w:r>
      <w:r w:rsidRPr="00A45BAF">
        <w:rPr>
          <w:rFonts w:eastAsiaTheme="minorEastAsia"/>
          <w:b/>
          <w:lang w:val="en-US" w:eastAsia="zh-CN"/>
        </w:rPr>
        <w:t>setting the different signal levels for the cell before and after validity window</w:t>
      </w:r>
      <w:r>
        <w:rPr>
          <w:rFonts w:eastAsiaTheme="minorEastAsia"/>
          <w:b/>
          <w:lang w:val="en-US" w:eastAsia="zh-CN"/>
        </w:rPr>
        <w:t>:</w:t>
      </w:r>
    </w:p>
    <w:p w14:paraId="48FB7DF7" w14:textId="77777777" w:rsidR="005B3A4E" w:rsidRDefault="005B3A4E" w:rsidP="00BE42C9">
      <w:pPr>
        <w:pStyle w:val="a8"/>
        <w:numPr>
          <w:ilvl w:val="0"/>
          <w:numId w:val="16"/>
        </w:numPr>
        <w:ind w:firstLineChars="0"/>
        <w:jc w:val="both"/>
        <w:rPr>
          <w:rFonts w:eastAsiaTheme="minorEastAsia"/>
          <w:b/>
          <w:lang w:val="en-US" w:eastAsia="zh-CN"/>
        </w:rPr>
      </w:pPr>
      <w:bookmarkStart w:id="5" w:name="_GoBack"/>
      <w:bookmarkEnd w:id="5"/>
      <w:r>
        <w:rPr>
          <w:rFonts w:eastAsiaTheme="minorEastAsia"/>
          <w:b/>
          <w:lang w:val="en-US" w:eastAsia="zh-CN"/>
        </w:rPr>
        <w:t>UE o</w:t>
      </w:r>
      <w:r w:rsidRPr="001311A5">
        <w:rPr>
          <w:rFonts w:eastAsiaTheme="minorEastAsia"/>
          <w:b/>
          <w:lang w:val="en-US" w:eastAsia="zh-CN"/>
        </w:rPr>
        <w:t xml:space="preserve">nly </w:t>
      </w:r>
      <w:r>
        <w:rPr>
          <w:rFonts w:eastAsiaTheme="minorEastAsia"/>
          <w:b/>
          <w:lang w:val="en-US" w:eastAsia="zh-CN"/>
        </w:rPr>
        <w:t xml:space="preserve">reports </w:t>
      </w:r>
      <w:r w:rsidRPr="001311A5">
        <w:rPr>
          <w:rFonts w:eastAsiaTheme="minorEastAsia"/>
          <w:b/>
          <w:lang w:val="en-US" w:eastAsia="zh-CN"/>
        </w:rPr>
        <w:t xml:space="preserve">the valid measurement result </w:t>
      </w:r>
    </w:p>
    <w:p w14:paraId="731C57BA" w14:textId="77777777" w:rsidR="005B3A4E" w:rsidRPr="00414FE2" w:rsidRDefault="005B3A4E" w:rsidP="00BE42C9">
      <w:pPr>
        <w:pStyle w:val="a8"/>
        <w:numPr>
          <w:ilvl w:val="0"/>
          <w:numId w:val="16"/>
        </w:numPr>
        <w:ind w:firstLineChars="0"/>
        <w:jc w:val="both"/>
        <w:rPr>
          <w:rFonts w:eastAsiaTheme="minorEastAsia"/>
          <w:b/>
          <w:lang w:val="en-US" w:eastAsia="zh-CN"/>
        </w:rPr>
      </w:pPr>
      <w:r>
        <w:rPr>
          <w:rFonts w:eastAsiaTheme="minorEastAsia" w:hint="eastAsia"/>
          <w:b/>
          <w:lang w:val="en-US" w:eastAsia="zh-CN"/>
        </w:rPr>
        <w:t>T</w:t>
      </w:r>
      <w:r>
        <w:rPr>
          <w:rFonts w:eastAsiaTheme="minorEastAsia"/>
          <w:b/>
          <w:lang w:val="en-US" w:eastAsia="zh-CN"/>
        </w:rPr>
        <w:t xml:space="preserve">he reported measurement result only includes </w:t>
      </w:r>
      <w:r w:rsidRPr="00476A6F">
        <w:rPr>
          <w:rFonts w:eastAsiaTheme="minorEastAsia"/>
          <w:b/>
          <w:lang w:val="en-US" w:eastAsia="zh-CN"/>
        </w:rPr>
        <w:t>the freq</w:t>
      </w:r>
      <w:r>
        <w:rPr>
          <w:rFonts w:eastAsiaTheme="minorEastAsia"/>
          <w:b/>
          <w:lang w:val="en-US" w:eastAsia="zh-CN"/>
        </w:rPr>
        <w:t>uency</w:t>
      </w:r>
      <w:r w:rsidRPr="00476A6F">
        <w:rPr>
          <w:rFonts w:eastAsiaTheme="minorEastAsia"/>
          <w:b/>
          <w:lang w:val="en-US" w:eastAsia="zh-CN"/>
        </w:rPr>
        <w:t xml:space="preserve"> configured by the network</w:t>
      </w:r>
      <w:r>
        <w:rPr>
          <w:rFonts w:eastAsiaTheme="minorEastAsia"/>
          <w:b/>
          <w:lang w:val="en-US" w:eastAsia="zh-CN"/>
        </w:rPr>
        <w:t xml:space="preserve"> when </w:t>
      </w:r>
      <w:r w:rsidRPr="007F6605">
        <w:rPr>
          <w:rFonts w:eastAsiaTheme="minorEastAsia"/>
          <w:b/>
          <w:i/>
          <w:lang w:val="en-US" w:eastAsia="zh-CN"/>
        </w:rPr>
        <w:t>measReselectionCarrierListNR-r18</w:t>
      </w:r>
      <w:r>
        <w:rPr>
          <w:rFonts w:eastAsiaTheme="minorEastAsia"/>
          <w:b/>
          <w:i/>
          <w:lang w:val="en-US" w:eastAsia="zh-CN"/>
        </w:rPr>
        <w:t xml:space="preserve"> </w:t>
      </w:r>
      <w:r>
        <w:rPr>
          <w:rFonts w:eastAsiaTheme="minorEastAsia"/>
          <w:b/>
          <w:lang w:val="en-US" w:eastAsia="zh-CN"/>
        </w:rPr>
        <w:t>is enabled</w:t>
      </w:r>
    </w:p>
    <w:p w14:paraId="215E6319" w14:textId="77777777" w:rsidR="005B3A4E" w:rsidRDefault="005B3A4E" w:rsidP="005B3A4E">
      <w:pPr>
        <w:jc w:val="both"/>
        <w:rPr>
          <w:rFonts w:eastAsiaTheme="minorEastAsia"/>
          <w:b/>
          <w:lang w:val="en-US" w:eastAsia="zh-CN"/>
        </w:rPr>
      </w:pPr>
      <w:r>
        <w:rPr>
          <w:rFonts w:eastAsiaTheme="minorEastAsia"/>
          <w:b/>
          <w:lang w:val="en-US" w:eastAsia="zh-CN"/>
        </w:rPr>
        <w:t>Proposal 4</w:t>
      </w:r>
      <w:r>
        <w:rPr>
          <w:rFonts w:eastAsiaTheme="minorEastAsia" w:hint="eastAsia"/>
          <w:b/>
          <w:lang w:val="en-US" w:eastAsia="zh-CN"/>
        </w:rPr>
        <w:t>:</w:t>
      </w:r>
      <w:r>
        <w:rPr>
          <w:rFonts w:eastAsiaTheme="minorEastAsia"/>
          <w:b/>
          <w:lang w:val="en-US" w:eastAsia="zh-CN"/>
        </w:rPr>
        <w:t xml:space="preserve"> RAN4 not to define the</w:t>
      </w:r>
      <w:r w:rsidRPr="00812DF5">
        <w:rPr>
          <w:rFonts w:eastAsiaTheme="minorEastAsia"/>
          <w:b/>
          <w:lang w:val="en-US" w:eastAsia="zh-CN"/>
        </w:rPr>
        <w:t xml:space="preserve"> test case where X is not configured to verify the accuracy of the reported measurements.</w:t>
      </w:r>
    </w:p>
    <w:p w14:paraId="45634080" w14:textId="4B88D877" w:rsidR="008E1FA7" w:rsidRDefault="008E1FA7" w:rsidP="006602B3">
      <w:pPr>
        <w:pStyle w:val="1"/>
        <w:numPr>
          <w:ilvl w:val="0"/>
          <w:numId w:val="1"/>
        </w:numPr>
        <w:rPr>
          <w:lang w:val="en-US"/>
        </w:rPr>
      </w:pPr>
      <w:r>
        <w:rPr>
          <w:lang w:val="en-US"/>
        </w:rPr>
        <w:t>Reference</w:t>
      </w:r>
    </w:p>
    <w:p w14:paraId="39D4AF5D" w14:textId="7C3F93A7" w:rsidR="008E1FA7" w:rsidRDefault="008E1FA7" w:rsidP="008E1FA7">
      <w:pPr>
        <w:rPr>
          <w:lang w:val="en-US"/>
        </w:rPr>
      </w:pPr>
      <w:r w:rsidRPr="00A46802">
        <w:rPr>
          <w:lang w:val="en-US"/>
        </w:rPr>
        <w:t>[</w:t>
      </w:r>
      <w:r w:rsidR="009A10A6">
        <w:rPr>
          <w:lang w:val="en-US"/>
        </w:rPr>
        <w:t>1</w:t>
      </w:r>
      <w:r w:rsidRPr="00A46802">
        <w:rPr>
          <w:lang w:val="en-US"/>
        </w:rPr>
        <w:t xml:space="preserve">] </w:t>
      </w:r>
      <w:r w:rsidR="001D755D" w:rsidRPr="001D755D">
        <w:rPr>
          <w:lang w:val="en-US"/>
        </w:rPr>
        <w:t>R4-2406346</w:t>
      </w:r>
      <w:r w:rsidRPr="00A46802">
        <w:rPr>
          <w:lang w:val="en-US"/>
        </w:rPr>
        <w:t xml:space="preserve"> </w:t>
      </w:r>
      <w:r w:rsidR="008E2518" w:rsidRPr="008E2518">
        <w:rPr>
          <w:lang w:val="en-US"/>
        </w:rPr>
        <w:t>WF on R18 Further NR mobility enhancement – part 2</w:t>
      </w:r>
      <w:r w:rsidRPr="00A46802">
        <w:rPr>
          <w:lang w:val="en-US"/>
        </w:rPr>
        <w:t xml:space="preserve">, </w:t>
      </w:r>
      <w:r>
        <w:rPr>
          <w:lang w:val="en-US"/>
        </w:rPr>
        <w:t>Apple</w:t>
      </w:r>
      <w:r w:rsidRPr="0046459D">
        <w:rPr>
          <w:lang w:val="en-US"/>
        </w:rPr>
        <w:t>.</w:t>
      </w:r>
    </w:p>
    <w:p w14:paraId="6496D43A" w14:textId="77777777" w:rsidR="003F38D0" w:rsidRDefault="003F38D0"/>
    <w:sectPr w:rsidR="003F38D0"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1F5F8" w14:textId="77777777" w:rsidR="00A43388" w:rsidRDefault="00A43388" w:rsidP="008E1FA7">
      <w:pPr>
        <w:spacing w:after="0"/>
      </w:pPr>
      <w:r>
        <w:separator/>
      </w:r>
    </w:p>
  </w:endnote>
  <w:endnote w:type="continuationSeparator" w:id="0">
    <w:p w14:paraId="5826D745" w14:textId="77777777" w:rsidR="00A43388" w:rsidRDefault="00A43388" w:rsidP="008E1F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dern No. 20">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5DC86" w14:textId="77777777" w:rsidR="00BF086B" w:rsidRDefault="00E24D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23D9ED8D" w14:textId="77777777" w:rsidR="00BF086B" w:rsidRDefault="00A433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D6087" w14:textId="77777777" w:rsidR="00BF086B" w:rsidRDefault="00E24D1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597CFBC6" w14:textId="77777777" w:rsidR="00BF086B" w:rsidRDefault="00A43388">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38218" w14:textId="77777777" w:rsidR="00A43388" w:rsidRDefault="00A43388" w:rsidP="008E1FA7">
      <w:pPr>
        <w:spacing w:after="0"/>
      </w:pPr>
      <w:r>
        <w:separator/>
      </w:r>
    </w:p>
  </w:footnote>
  <w:footnote w:type="continuationSeparator" w:id="0">
    <w:p w14:paraId="33BA2229" w14:textId="77777777" w:rsidR="00A43388" w:rsidRDefault="00A43388" w:rsidP="008E1F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A7BEB"/>
    <w:multiLevelType w:val="hybridMultilevel"/>
    <w:tmpl w:val="2BAAA3AC"/>
    <w:lvl w:ilvl="0" w:tplc="75884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8C7515"/>
    <w:multiLevelType w:val="hybridMultilevel"/>
    <w:tmpl w:val="DB80410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B3622D"/>
    <w:multiLevelType w:val="hybridMultilevel"/>
    <w:tmpl w:val="646265D6"/>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B5205E4"/>
    <w:multiLevelType w:val="hybridMultilevel"/>
    <w:tmpl w:val="DE64631C"/>
    <w:lvl w:ilvl="0" w:tplc="57F02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5631548"/>
    <w:multiLevelType w:val="hybridMultilevel"/>
    <w:tmpl w:val="2D92AF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59354DA"/>
    <w:multiLevelType w:val="hybridMultilevel"/>
    <w:tmpl w:val="2BAAA3AC"/>
    <w:lvl w:ilvl="0" w:tplc="75884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C3A0CE2"/>
    <w:multiLevelType w:val="hybridMultilevel"/>
    <w:tmpl w:val="2BAAA3AC"/>
    <w:lvl w:ilvl="0" w:tplc="75884B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4"/>
  </w:num>
  <w:num w:numId="4">
    <w:abstractNumId w:val="6"/>
  </w:num>
  <w:num w:numId="5">
    <w:abstractNumId w:val="12"/>
  </w:num>
  <w:num w:numId="6">
    <w:abstractNumId w:val="8"/>
  </w:num>
  <w:num w:numId="7">
    <w:abstractNumId w:val="7"/>
  </w:num>
  <w:num w:numId="8">
    <w:abstractNumId w:val="9"/>
  </w:num>
  <w:num w:numId="9">
    <w:abstractNumId w:val="10"/>
  </w:num>
  <w:num w:numId="10">
    <w:abstractNumId w:val="13"/>
  </w:num>
  <w:num w:numId="11">
    <w:abstractNumId w:val="11"/>
  </w:num>
  <w:num w:numId="12">
    <w:abstractNumId w:val="2"/>
  </w:num>
  <w:num w:numId="13">
    <w:abstractNumId w:val="3"/>
  </w:num>
  <w:num w:numId="14">
    <w:abstractNumId w:val="15"/>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A68"/>
    <w:rsid w:val="000013E8"/>
    <w:rsid w:val="000014FA"/>
    <w:rsid w:val="00004A66"/>
    <w:rsid w:val="00007CB2"/>
    <w:rsid w:val="00007CE8"/>
    <w:rsid w:val="00007D7D"/>
    <w:rsid w:val="00011E9E"/>
    <w:rsid w:val="0001353D"/>
    <w:rsid w:val="000154D1"/>
    <w:rsid w:val="00016EEB"/>
    <w:rsid w:val="000202E1"/>
    <w:rsid w:val="00022A2B"/>
    <w:rsid w:val="000243E1"/>
    <w:rsid w:val="0002698A"/>
    <w:rsid w:val="00026C05"/>
    <w:rsid w:val="0002739B"/>
    <w:rsid w:val="00030182"/>
    <w:rsid w:val="0003507D"/>
    <w:rsid w:val="0003797D"/>
    <w:rsid w:val="00037E6B"/>
    <w:rsid w:val="00040703"/>
    <w:rsid w:val="000416C0"/>
    <w:rsid w:val="000429F1"/>
    <w:rsid w:val="00042BC6"/>
    <w:rsid w:val="00042F92"/>
    <w:rsid w:val="00057662"/>
    <w:rsid w:val="000626CE"/>
    <w:rsid w:val="000644DF"/>
    <w:rsid w:val="0006621F"/>
    <w:rsid w:val="00070F26"/>
    <w:rsid w:val="00071EF1"/>
    <w:rsid w:val="00073267"/>
    <w:rsid w:val="0007768E"/>
    <w:rsid w:val="00082FB1"/>
    <w:rsid w:val="00085949"/>
    <w:rsid w:val="00085D8F"/>
    <w:rsid w:val="000862E0"/>
    <w:rsid w:val="000871B3"/>
    <w:rsid w:val="00090246"/>
    <w:rsid w:val="000919D3"/>
    <w:rsid w:val="0009235E"/>
    <w:rsid w:val="0009339B"/>
    <w:rsid w:val="000943F6"/>
    <w:rsid w:val="00096718"/>
    <w:rsid w:val="00097D00"/>
    <w:rsid w:val="000A189F"/>
    <w:rsid w:val="000A25A4"/>
    <w:rsid w:val="000B43E9"/>
    <w:rsid w:val="000B4C21"/>
    <w:rsid w:val="000B50F0"/>
    <w:rsid w:val="000B5F04"/>
    <w:rsid w:val="000B5FEE"/>
    <w:rsid w:val="000B6072"/>
    <w:rsid w:val="000B61E4"/>
    <w:rsid w:val="000B6865"/>
    <w:rsid w:val="000C1171"/>
    <w:rsid w:val="000C559E"/>
    <w:rsid w:val="000D1353"/>
    <w:rsid w:val="000D159B"/>
    <w:rsid w:val="000D3204"/>
    <w:rsid w:val="000D3A28"/>
    <w:rsid w:val="000D4F4A"/>
    <w:rsid w:val="000D5C81"/>
    <w:rsid w:val="000D6E80"/>
    <w:rsid w:val="000E0630"/>
    <w:rsid w:val="000E12BC"/>
    <w:rsid w:val="000E1808"/>
    <w:rsid w:val="000F0C6E"/>
    <w:rsid w:val="000F2EE4"/>
    <w:rsid w:val="000F4455"/>
    <w:rsid w:val="000F4545"/>
    <w:rsid w:val="000F6281"/>
    <w:rsid w:val="000F671C"/>
    <w:rsid w:val="000F6F6E"/>
    <w:rsid w:val="000F7779"/>
    <w:rsid w:val="0010133D"/>
    <w:rsid w:val="00103197"/>
    <w:rsid w:val="00103A3C"/>
    <w:rsid w:val="00107C09"/>
    <w:rsid w:val="00107DE8"/>
    <w:rsid w:val="00110EBE"/>
    <w:rsid w:val="001113BA"/>
    <w:rsid w:val="001114C2"/>
    <w:rsid w:val="00112EA4"/>
    <w:rsid w:val="001157EC"/>
    <w:rsid w:val="00117F1A"/>
    <w:rsid w:val="00122BA1"/>
    <w:rsid w:val="001232BB"/>
    <w:rsid w:val="00123E6A"/>
    <w:rsid w:val="001247D1"/>
    <w:rsid w:val="00127409"/>
    <w:rsid w:val="00127B10"/>
    <w:rsid w:val="001311A5"/>
    <w:rsid w:val="0013159D"/>
    <w:rsid w:val="00132478"/>
    <w:rsid w:val="001328DB"/>
    <w:rsid w:val="00136ADE"/>
    <w:rsid w:val="00140907"/>
    <w:rsid w:val="001416E2"/>
    <w:rsid w:val="00144D9E"/>
    <w:rsid w:val="001461A5"/>
    <w:rsid w:val="00147822"/>
    <w:rsid w:val="00147FB5"/>
    <w:rsid w:val="0015166B"/>
    <w:rsid w:val="00152D18"/>
    <w:rsid w:val="001551D9"/>
    <w:rsid w:val="001578F2"/>
    <w:rsid w:val="00157A49"/>
    <w:rsid w:val="001711F0"/>
    <w:rsid w:val="00173459"/>
    <w:rsid w:val="0017472D"/>
    <w:rsid w:val="00175FFA"/>
    <w:rsid w:val="00177253"/>
    <w:rsid w:val="00180A65"/>
    <w:rsid w:val="00181D21"/>
    <w:rsid w:val="00183BE4"/>
    <w:rsid w:val="001847A7"/>
    <w:rsid w:val="00186143"/>
    <w:rsid w:val="0018759A"/>
    <w:rsid w:val="001909F9"/>
    <w:rsid w:val="00190ED8"/>
    <w:rsid w:val="00191EF8"/>
    <w:rsid w:val="00192C9E"/>
    <w:rsid w:val="00195F94"/>
    <w:rsid w:val="0019726D"/>
    <w:rsid w:val="001976FE"/>
    <w:rsid w:val="001A0987"/>
    <w:rsid w:val="001A2B20"/>
    <w:rsid w:val="001A485E"/>
    <w:rsid w:val="001A5644"/>
    <w:rsid w:val="001A5F2A"/>
    <w:rsid w:val="001B03F7"/>
    <w:rsid w:val="001B3C0C"/>
    <w:rsid w:val="001B47B9"/>
    <w:rsid w:val="001B4EF5"/>
    <w:rsid w:val="001B54A0"/>
    <w:rsid w:val="001C24EB"/>
    <w:rsid w:val="001C34DA"/>
    <w:rsid w:val="001C3756"/>
    <w:rsid w:val="001C4395"/>
    <w:rsid w:val="001C78A7"/>
    <w:rsid w:val="001D1CE8"/>
    <w:rsid w:val="001D40E4"/>
    <w:rsid w:val="001D528D"/>
    <w:rsid w:val="001D5D18"/>
    <w:rsid w:val="001D755D"/>
    <w:rsid w:val="001E3C97"/>
    <w:rsid w:val="001E3E8B"/>
    <w:rsid w:val="001E5561"/>
    <w:rsid w:val="001F0AA7"/>
    <w:rsid w:val="001F2577"/>
    <w:rsid w:val="001F4AC5"/>
    <w:rsid w:val="001F4EFE"/>
    <w:rsid w:val="001F5402"/>
    <w:rsid w:val="00200023"/>
    <w:rsid w:val="00201923"/>
    <w:rsid w:val="0020339E"/>
    <w:rsid w:val="00204F75"/>
    <w:rsid w:val="00210EA1"/>
    <w:rsid w:val="002112F8"/>
    <w:rsid w:val="00212B80"/>
    <w:rsid w:val="00212E8C"/>
    <w:rsid w:val="00213739"/>
    <w:rsid w:val="00216D92"/>
    <w:rsid w:val="00216F14"/>
    <w:rsid w:val="00220139"/>
    <w:rsid w:val="002206E4"/>
    <w:rsid w:val="00226821"/>
    <w:rsid w:val="00235958"/>
    <w:rsid w:val="00237E97"/>
    <w:rsid w:val="002432B6"/>
    <w:rsid w:val="002456A4"/>
    <w:rsid w:val="00245AD2"/>
    <w:rsid w:val="00254CA3"/>
    <w:rsid w:val="002558B1"/>
    <w:rsid w:val="00257763"/>
    <w:rsid w:val="00257CDE"/>
    <w:rsid w:val="00264535"/>
    <w:rsid w:val="002647CA"/>
    <w:rsid w:val="002661E4"/>
    <w:rsid w:val="00266AC8"/>
    <w:rsid w:val="00267332"/>
    <w:rsid w:val="0027261D"/>
    <w:rsid w:val="00272720"/>
    <w:rsid w:val="00280DA2"/>
    <w:rsid w:val="00282144"/>
    <w:rsid w:val="00283B50"/>
    <w:rsid w:val="002857BD"/>
    <w:rsid w:val="002870DA"/>
    <w:rsid w:val="00290877"/>
    <w:rsid w:val="00292CC4"/>
    <w:rsid w:val="002949EA"/>
    <w:rsid w:val="002A0D6C"/>
    <w:rsid w:val="002A160E"/>
    <w:rsid w:val="002A1BE9"/>
    <w:rsid w:val="002A3A33"/>
    <w:rsid w:val="002A56B4"/>
    <w:rsid w:val="002A5818"/>
    <w:rsid w:val="002A5F94"/>
    <w:rsid w:val="002B122A"/>
    <w:rsid w:val="002B1924"/>
    <w:rsid w:val="002B1CE1"/>
    <w:rsid w:val="002B23A2"/>
    <w:rsid w:val="002B3CF7"/>
    <w:rsid w:val="002B48DB"/>
    <w:rsid w:val="002B537A"/>
    <w:rsid w:val="002B67E7"/>
    <w:rsid w:val="002B6A53"/>
    <w:rsid w:val="002C18F2"/>
    <w:rsid w:val="002C1C48"/>
    <w:rsid w:val="002C33F5"/>
    <w:rsid w:val="002C7679"/>
    <w:rsid w:val="002D1212"/>
    <w:rsid w:val="002D64F0"/>
    <w:rsid w:val="002E0FC9"/>
    <w:rsid w:val="002E1D28"/>
    <w:rsid w:val="002E2452"/>
    <w:rsid w:val="002E56B2"/>
    <w:rsid w:val="002F174C"/>
    <w:rsid w:val="002F3570"/>
    <w:rsid w:val="002F4071"/>
    <w:rsid w:val="002F54BB"/>
    <w:rsid w:val="00303F37"/>
    <w:rsid w:val="00304300"/>
    <w:rsid w:val="003050D1"/>
    <w:rsid w:val="0030584E"/>
    <w:rsid w:val="0030588D"/>
    <w:rsid w:val="00305EE5"/>
    <w:rsid w:val="00307382"/>
    <w:rsid w:val="00311989"/>
    <w:rsid w:val="00312AD9"/>
    <w:rsid w:val="003200E6"/>
    <w:rsid w:val="00323BFF"/>
    <w:rsid w:val="00324454"/>
    <w:rsid w:val="0032533E"/>
    <w:rsid w:val="0033112E"/>
    <w:rsid w:val="003330F8"/>
    <w:rsid w:val="00336839"/>
    <w:rsid w:val="003378CC"/>
    <w:rsid w:val="00345B20"/>
    <w:rsid w:val="003508E9"/>
    <w:rsid w:val="003529A9"/>
    <w:rsid w:val="00352A03"/>
    <w:rsid w:val="00353616"/>
    <w:rsid w:val="00364D57"/>
    <w:rsid w:val="00366845"/>
    <w:rsid w:val="00367E4A"/>
    <w:rsid w:val="00370889"/>
    <w:rsid w:val="0037118D"/>
    <w:rsid w:val="00374A4D"/>
    <w:rsid w:val="00380AB2"/>
    <w:rsid w:val="003816D5"/>
    <w:rsid w:val="003823ED"/>
    <w:rsid w:val="003832F5"/>
    <w:rsid w:val="00386ABE"/>
    <w:rsid w:val="00387090"/>
    <w:rsid w:val="00387A5B"/>
    <w:rsid w:val="003906A0"/>
    <w:rsid w:val="0039163D"/>
    <w:rsid w:val="00392D40"/>
    <w:rsid w:val="003944A9"/>
    <w:rsid w:val="00394ACD"/>
    <w:rsid w:val="00395AEA"/>
    <w:rsid w:val="003A3F7A"/>
    <w:rsid w:val="003A6DB3"/>
    <w:rsid w:val="003A79BA"/>
    <w:rsid w:val="003B0086"/>
    <w:rsid w:val="003B0D7D"/>
    <w:rsid w:val="003B4D8F"/>
    <w:rsid w:val="003B6E8D"/>
    <w:rsid w:val="003C21E2"/>
    <w:rsid w:val="003C231F"/>
    <w:rsid w:val="003C56CD"/>
    <w:rsid w:val="003C5FCB"/>
    <w:rsid w:val="003C73C9"/>
    <w:rsid w:val="003D0502"/>
    <w:rsid w:val="003D60B5"/>
    <w:rsid w:val="003E2C31"/>
    <w:rsid w:val="003E62FD"/>
    <w:rsid w:val="003F0718"/>
    <w:rsid w:val="003F2CCA"/>
    <w:rsid w:val="003F38D0"/>
    <w:rsid w:val="003F39B9"/>
    <w:rsid w:val="003F76C6"/>
    <w:rsid w:val="003F77EF"/>
    <w:rsid w:val="003F7F9D"/>
    <w:rsid w:val="004009BF"/>
    <w:rsid w:val="004025A2"/>
    <w:rsid w:val="00402F73"/>
    <w:rsid w:val="004031BA"/>
    <w:rsid w:val="00404A56"/>
    <w:rsid w:val="004059C6"/>
    <w:rsid w:val="00406B12"/>
    <w:rsid w:val="00414284"/>
    <w:rsid w:val="00414FE2"/>
    <w:rsid w:val="00415759"/>
    <w:rsid w:val="00415C86"/>
    <w:rsid w:val="00415F7C"/>
    <w:rsid w:val="00417A87"/>
    <w:rsid w:val="004209DF"/>
    <w:rsid w:val="00421EE8"/>
    <w:rsid w:val="00422354"/>
    <w:rsid w:val="00423C74"/>
    <w:rsid w:val="00423DFB"/>
    <w:rsid w:val="00425780"/>
    <w:rsid w:val="00425860"/>
    <w:rsid w:val="004336D9"/>
    <w:rsid w:val="00437218"/>
    <w:rsid w:val="004378F6"/>
    <w:rsid w:val="0044202A"/>
    <w:rsid w:val="00450F6C"/>
    <w:rsid w:val="00451442"/>
    <w:rsid w:val="00451DD7"/>
    <w:rsid w:val="00452245"/>
    <w:rsid w:val="00463CD6"/>
    <w:rsid w:val="004644E7"/>
    <w:rsid w:val="00465140"/>
    <w:rsid w:val="00465A17"/>
    <w:rsid w:val="00466C22"/>
    <w:rsid w:val="004724AC"/>
    <w:rsid w:val="00473250"/>
    <w:rsid w:val="00476193"/>
    <w:rsid w:val="00476A6F"/>
    <w:rsid w:val="0048302D"/>
    <w:rsid w:val="00486308"/>
    <w:rsid w:val="004868E3"/>
    <w:rsid w:val="00490CBD"/>
    <w:rsid w:val="0049293C"/>
    <w:rsid w:val="0049364E"/>
    <w:rsid w:val="004A0173"/>
    <w:rsid w:val="004A48D5"/>
    <w:rsid w:val="004A51F9"/>
    <w:rsid w:val="004A62F9"/>
    <w:rsid w:val="004A6CA4"/>
    <w:rsid w:val="004B20B4"/>
    <w:rsid w:val="004B22EF"/>
    <w:rsid w:val="004B6888"/>
    <w:rsid w:val="004B6DCB"/>
    <w:rsid w:val="004B784D"/>
    <w:rsid w:val="004C153D"/>
    <w:rsid w:val="004C5F85"/>
    <w:rsid w:val="004C6136"/>
    <w:rsid w:val="004D16FB"/>
    <w:rsid w:val="004D1F0C"/>
    <w:rsid w:val="004D4027"/>
    <w:rsid w:val="004E1929"/>
    <w:rsid w:val="004E1A34"/>
    <w:rsid w:val="004E1CEC"/>
    <w:rsid w:val="004E2880"/>
    <w:rsid w:val="004E40C2"/>
    <w:rsid w:val="004E42FC"/>
    <w:rsid w:val="004E4616"/>
    <w:rsid w:val="004E6AB3"/>
    <w:rsid w:val="004F066C"/>
    <w:rsid w:val="004F34C0"/>
    <w:rsid w:val="004F573E"/>
    <w:rsid w:val="004F5C76"/>
    <w:rsid w:val="005006A2"/>
    <w:rsid w:val="005008D2"/>
    <w:rsid w:val="005051AD"/>
    <w:rsid w:val="00507BFB"/>
    <w:rsid w:val="005116ED"/>
    <w:rsid w:val="005141C7"/>
    <w:rsid w:val="005155B2"/>
    <w:rsid w:val="00516224"/>
    <w:rsid w:val="00516A5C"/>
    <w:rsid w:val="00520603"/>
    <w:rsid w:val="00523671"/>
    <w:rsid w:val="005344BC"/>
    <w:rsid w:val="00534D6C"/>
    <w:rsid w:val="00542105"/>
    <w:rsid w:val="00542915"/>
    <w:rsid w:val="00545F00"/>
    <w:rsid w:val="005474EE"/>
    <w:rsid w:val="005504BF"/>
    <w:rsid w:val="005516D3"/>
    <w:rsid w:val="00553B1E"/>
    <w:rsid w:val="005615D7"/>
    <w:rsid w:val="00561A55"/>
    <w:rsid w:val="00562129"/>
    <w:rsid w:val="00562AB7"/>
    <w:rsid w:val="00564D35"/>
    <w:rsid w:val="00570A18"/>
    <w:rsid w:val="00570EF1"/>
    <w:rsid w:val="0057169C"/>
    <w:rsid w:val="00571EE4"/>
    <w:rsid w:val="00575B63"/>
    <w:rsid w:val="00582A68"/>
    <w:rsid w:val="00585ABF"/>
    <w:rsid w:val="00586CE2"/>
    <w:rsid w:val="00586E9F"/>
    <w:rsid w:val="005914C8"/>
    <w:rsid w:val="005945A4"/>
    <w:rsid w:val="005A058F"/>
    <w:rsid w:val="005A152F"/>
    <w:rsid w:val="005A4944"/>
    <w:rsid w:val="005A63B2"/>
    <w:rsid w:val="005A7800"/>
    <w:rsid w:val="005B3A4E"/>
    <w:rsid w:val="005B5089"/>
    <w:rsid w:val="005B52CE"/>
    <w:rsid w:val="005B6F08"/>
    <w:rsid w:val="005B70C1"/>
    <w:rsid w:val="005B76D4"/>
    <w:rsid w:val="005C0D40"/>
    <w:rsid w:val="005D1F2B"/>
    <w:rsid w:val="005D2678"/>
    <w:rsid w:val="005D3BBE"/>
    <w:rsid w:val="005D40D3"/>
    <w:rsid w:val="005D543A"/>
    <w:rsid w:val="005D7939"/>
    <w:rsid w:val="005E0415"/>
    <w:rsid w:val="005E556A"/>
    <w:rsid w:val="005F173C"/>
    <w:rsid w:val="005F276A"/>
    <w:rsid w:val="005F2D2B"/>
    <w:rsid w:val="005F4CD4"/>
    <w:rsid w:val="005F68F7"/>
    <w:rsid w:val="00600940"/>
    <w:rsid w:val="00600D49"/>
    <w:rsid w:val="006012B1"/>
    <w:rsid w:val="006065D3"/>
    <w:rsid w:val="00607AFE"/>
    <w:rsid w:val="00613D96"/>
    <w:rsid w:val="00621E6C"/>
    <w:rsid w:val="00622864"/>
    <w:rsid w:val="006233C7"/>
    <w:rsid w:val="00623627"/>
    <w:rsid w:val="006239E4"/>
    <w:rsid w:val="00624974"/>
    <w:rsid w:val="00624BC3"/>
    <w:rsid w:val="006349E4"/>
    <w:rsid w:val="00635B71"/>
    <w:rsid w:val="00637D1C"/>
    <w:rsid w:val="00641DA5"/>
    <w:rsid w:val="00641FCD"/>
    <w:rsid w:val="006421B6"/>
    <w:rsid w:val="00642324"/>
    <w:rsid w:val="00642CC0"/>
    <w:rsid w:val="0064356B"/>
    <w:rsid w:val="006458C9"/>
    <w:rsid w:val="00647AD8"/>
    <w:rsid w:val="00647DE3"/>
    <w:rsid w:val="00652855"/>
    <w:rsid w:val="00653073"/>
    <w:rsid w:val="00653368"/>
    <w:rsid w:val="00653814"/>
    <w:rsid w:val="00654565"/>
    <w:rsid w:val="006573BB"/>
    <w:rsid w:val="00657487"/>
    <w:rsid w:val="006602B3"/>
    <w:rsid w:val="00660D0D"/>
    <w:rsid w:val="00661230"/>
    <w:rsid w:val="00662B6F"/>
    <w:rsid w:val="00662E1C"/>
    <w:rsid w:val="0066348A"/>
    <w:rsid w:val="00663E0F"/>
    <w:rsid w:val="006645E0"/>
    <w:rsid w:val="006677CD"/>
    <w:rsid w:val="00670E76"/>
    <w:rsid w:val="0067116D"/>
    <w:rsid w:val="00671AE6"/>
    <w:rsid w:val="00672904"/>
    <w:rsid w:val="0067310D"/>
    <w:rsid w:val="00675286"/>
    <w:rsid w:val="0067635D"/>
    <w:rsid w:val="00676649"/>
    <w:rsid w:val="00676E81"/>
    <w:rsid w:val="00683A04"/>
    <w:rsid w:val="00686592"/>
    <w:rsid w:val="006878AE"/>
    <w:rsid w:val="006906CD"/>
    <w:rsid w:val="0069096B"/>
    <w:rsid w:val="00690CEA"/>
    <w:rsid w:val="0069280E"/>
    <w:rsid w:val="00693385"/>
    <w:rsid w:val="00695B9D"/>
    <w:rsid w:val="006A1333"/>
    <w:rsid w:val="006A3ACA"/>
    <w:rsid w:val="006A5D7B"/>
    <w:rsid w:val="006A61F4"/>
    <w:rsid w:val="006B2ACC"/>
    <w:rsid w:val="006B38C9"/>
    <w:rsid w:val="006B3E64"/>
    <w:rsid w:val="006B6BDC"/>
    <w:rsid w:val="006B7FFC"/>
    <w:rsid w:val="006C03D6"/>
    <w:rsid w:val="006C0EE0"/>
    <w:rsid w:val="006C2821"/>
    <w:rsid w:val="006C3FD9"/>
    <w:rsid w:val="006C5943"/>
    <w:rsid w:val="006C6035"/>
    <w:rsid w:val="006C7DAC"/>
    <w:rsid w:val="006D031B"/>
    <w:rsid w:val="006D17DD"/>
    <w:rsid w:val="006D25A6"/>
    <w:rsid w:val="006D486D"/>
    <w:rsid w:val="006D63E2"/>
    <w:rsid w:val="006E5592"/>
    <w:rsid w:val="006E587C"/>
    <w:rsid w:val="006E5B3E"/>
    <w:rsid w:val="006E6087"/>
    <w:rsid w:val="006E6267"/>
    <w:rsid w:val="006E7C42"/>
    <w:rsid w:val="006F234B"/>
    <w:rsid w:val="00700889"/>
    <w:rsid w:val="00701BE9"/>
    <w:rsid w:val="00703B44"/>
    <w:rsid w:val="00705386"/>
    <w:rsid w:val="007067EB"/>
    <w:rsid w:val="007067EE"/>
    <w:rsid w:val="007078BE"/>
    <w:rsid w:val="00712286"/>
    <w:rsid w:val="00713159"/>
    <w:rsid w:val="00716525"/>
    <w:rsid w:val="00717828"/>
    <w:rsid w:val="00717E6C"/>
    <w:rsid w:val="007212B0"/>
    <w:rsid w:val="00723A2C"/>
    <w:rsid w:val="00724749"/>
    <w:rsid w:val="0072506D"/>
    <w:rsid w:val="00726ED4"/>
    <w:rsid w:val="007274BB"/>
    <w:rsid w:val="00731D52"/>
    <w:rsid w:val="0073731B"/>
    <w:rsid w:val="0074196F"/>
    <w:rsid w:val="00742127"/>
    <w:rsid w:val="00743FAD"/>
    <w:rsid w:val="00744C35"/>
    <w:rsid w:val="007510B3"/>
    <w:rsid w:val="0075461A"/>
    <w:rsid w:val="007564F8"/>
    <w:rsid w:val="00757DCF"/>
    <w:rsid w:val="007629CF"/>
    <w:rsid w:val="007638D5"/>
    <w:rsid w:val="00767D3C"/>
    <w:rsid w:val="00767EEE"/>
    <w:rsid w:val="00773ED8"/>
    <w:rsid w:val="00775327"/>
    <w:rsid w:val="00776215"/>
    <w:rsid w:val="00776AE1"/>
    <w:rsid w:val="00777F88"/>
    <w:rsid w:val="00781946"/>
    <w:rsid w:val="00781B60"/>
    <w:rsid w:val="00781D3F"/>
    <w:rsid w:val="00783ECA"/>
    <w:rsid w:val="00785021"/>
    <w:rsid w:val="00786A23"/>
    <w:rsid w:val="0079238D"/>
    <w:rsid w:val="007951CB"/>
    <w:rsid w:val="007A01BA"/>
    <w:rsid w:val="007A081C"/>
    <w:rsid w:val="007A1F76"/>
    <w:rsid w:val="007A4C48"/>
    <w:rsid w:val="007B12DD"/>
    <w:rsid w:val="007B1BD3"/>
    <w:rsid w:val="007B2C2B"/>
    <w:rsid w:val="007C093A"/>
    <w:rsid w:val="007C2D17"/>
    <w:rsid w:val="007C6310"/>
    <w:rsid w:val="007C7A60"/>
    <w:rsid w:val="007D09B9"/>
    <w:rsid w:val="007D1EDD"/>
    <w:rsid w:val="007D2329"/>
    <w:rsid w:val="007D37B8"/>
    <w:rsid w:val="007D46EB"/>
    <w:rsid w:val="007D5663"/>
    <w:rsid w:val="007D5C48"/>
    <w:rsid w:val="007D65CB"/>
    <w:rsid w:val="007D7C69"/>
    <w:rsid w:val="007E36E4"/>
    <w:rsid w:val="007E4648"/>
    <w:rsid w:val="007E5E0B"/>
    <w:rsid w:val="007F35FE"/>
    <w:rsid w:val="007F367D"/>
    <w:rsid w:val="007F6605"/>
    <w:rsid w:val="0080376C"/>
    <w:rsid w:val="008049E4"/>
    <w:rsid w:val="00812DF5"/>
    <w:rsid w:val="00814C86"/>
    <w:rsid w:val="00816F4A"/>
    <w:rsid w:val="00820067"/>
    <w:rsid w:val="008200A1"/>
    <w:rsid w:val="008210F5"/>
    <w:rsid w:val="008259ED"/>
    <w:rsid w:val="00825BF4"/>
    <w:rsid w:val="00827B9A"/>
    <w:rsid w:val="008318AC"/>
    <w:rsid w:val="00831DA1"/>
    <w:rsid w:val="00832310"/>
    <w:rsid w:val="00832500"/>
    <w:rsid w:val="00833B24"/>
    <w:rsid w:val="00834122"/>
    <w:rsid w:val="008359A1"/>
    <w:rsid w:val="008362E5"/>
    <w:rsid w:val="008415D1"/>
    <w:rsid w:val="0084174F"/>
    <w:rsid w:val="0084660D"/>
    <w:rsid w:val="00847AC2"/>
    <w:rsid w:val="00851833"/>
    <w:rsid w:val="00851AB9"/>
    <w:rsid w:val="008543EF"/>
    <w:rsid w:val="00860B99"/>
    <w:rsid w:val="008610BA"/>
    <w:rsid w:val="00862AC2"/>
    <w:rsid w:val="00872801"/>
    <w:rsid w:val="00874C7F"/>
    <w:rsid w:val="008779E3"/>
    <w:rsid w:val="008806ED"/>
    <w:rsid w:val="00880AF3"/>
    <w:rsid w:val="008810C2"/>
    <w:rsid w:val="00883314"/>
    <w:rsid w:val="00886A5F"/>
    <w:rsid w:val="00887F93"/>
    <w:rsid w:val="0089166E"/>
    <w:rsid w:val="008924D7"/>
    <w:rsid w:val="00892BAE"/>
    <w:rsid w:val="00892BDD"/>
    <w:rsid w:val="00894186"/>
    <w:rsid w:val="008A0B00"/>
    <w:rsid w:val="008A2838"/>
    <w:rsid w:val="008A66FE"/>
    <w:rsid w:val="008B2537"/>
    <w:rsid w:val="008B75FA"/>
    <w:rsid w:val="008C1167"/>
    <w:rsid w:val="008C164C"/>
    <w:rsid w:val="008C2069"/>
    <w:rsid w:val="008C3767"/>
    <w:rsid w:val="008C4B83"/>
    <w:rsid w:val="008D6FA3"/>
    <w:rsid w:val="008D7152"/>
    <w:rsid w:val="008D75E6"/>
    <w:rsid w:val="008E03E6"/>
    <w:rsid w:val="008E1FA7"/>
    <w:rsid w:val="008E225E"/>
    <w:rsid w:val="008E2518"/>
    <w:rsid w:val="008E357C"/>
    <w:rsid w:val="008E5BBE"/>
    <w:rsid w:val="008E5F3D"/>
    <w:rsid w:val="008F0AB8"/>
    <w:rsid w:val="008F15DC"/>
    <w:rsid w:val="008F22A1"/>
    <w:rsid w:val="008F3E01"/>
    <w:rsid w:val="008F47B3"/>
    <w:rsid w:val="008F5E3A"/>
    <w:rsid w:val="0090671A"/>
    <w:rsid w:val="00914C7B"/>
    <w:rsid w:val="00920391"/>
    <w:rsid w:val="00923E8E"/>
    <w:rsid w:val="0092748A"/>
    <w:rsid w:val="00933021"/>
    <w:rsid w:val="00933B3E"/>
    <w:rsid w:val="00934791"/>
    <w:rsid w:val="009373B0"/>
    <w:rsid w:val="009376D1"/>
    <w:rsid w:val="009402D1"/>
    <w:rsid w:val="00941CFB"/>
    <w:rsid w:val="0094210A"/>
    <w:rsid w:val="0094544E"/>
    <w:rsid w:val="009478D2"/>
    <w:rsid w:val="00947AAD"/>
    <w:rsid w:val="00951179"/>
    <w:rsid w:val="009512EC"/>
    <w:rsid w:val="00953121"/>
    <w:rsid w:val="0095333F"/>
    <w:rsid w:val="009565EA"/>
    <w:rsid w:val="00956B25"/>
    <w:rsid w:val="0095710D"/>
    <w:rsid w:val="009601D6"/>
    <w:rsid w:val="009614C6"/>
    <w:rsid w:val="009622F3"/>
    <w:rsid w:val="00962E8D"/>
    <w:rsid w:val="009638BB"/>
    <w:rsid w:val="00970818"/>
    <w:rsid w:val="00970F29"/>
    <w:rsid w:val="0097182F"/>
    <w:rsid w:val="00974368"/>
    <w:rsid w:val="00975717"/>
    <w:rsid w:val="00977850"/>
    <w:rsid w:val="00977A12"/>
    <w:rsid w:val="009800C0"/>
    <w:rsid w:val="00980500"/>
    <w:rsid w:val="009808D3"/>
    <w:rsid w:val="00980E8F"/>
    <w:rsid w:val="00982FCE"/>
    <w:rsid w:val="009841B5"/>
    <w:rsid w:val="00984D04"/>
    <w:rsid w:val="0099241A"/>
    <w:rsid w:val="00996DB1"/>
    <w:rsid w:val="00996DFF"/>
    <w:rsid w:val="009A10A6"/>
    <w:rsid w:val="009A1FD7"/>
    <w:rsid w:val="009B2F4A"/>
    <w:rsid w:val="009B2FFE"/>
    <w:rsid w:val="009B49BE"/>
    <w:rsid w:val="009B70C6"/>
    <w:rsid w:val="009C0A0A"/>
    <w:rsid w:val="009C4787"/>
    <w:rsid w:val="009C6628"/>
    <w:rsid w:val="009C76CF"/>
    <w:rsid w:val="009C77F2"/>
    <w:rsid w:val="009D3526"/>
    <w:rsid w:val="009E091F"/>
    <w:rsid w:val="009E1755"/>
    <w:rsid w:val="009E1885"/>
    <w:rsid w:val="009E25F5"/>
    <w:rsid w:val="009E2646"/>
    <w:rsid w:val="009E3FC8"/>
    <w:rsid w:val="009E5D23"/>
    <w:rsid w:val="009E7598"/>
    <w:rsid w:val="009E7731"/>
    <w:rsid w:val="009E7E8E"/>
    <w:rsid w:val="009F0728"/>
    <w:rsid w:val="009F1213"/>
    <w:rsid w:val="009F1A39"/>
    <w:rsid w:val="009F319C"/>
    <w:rsid w:val="009F4E9A"/>
    <w:rsid w:val="009F60D0"/>
    <w:rsid w:val="00A01F22"/>
    <w:rsid w:val="00A0387A"/>
    <w:rsid w:val="00A05097"/>
    <w:rsid w:val="00A07FFE"/>
    <w:rsid w:val="00A10730"/>
    <w:rsid w:val="00A111C3"/>
    <w:rsid w:val="00A120DB"/>
    <w:rsid w:val="00A1476F"/>
    <w:rsid w:val="00A15CDB"/>
    <w:rsid w:val="00A16B3A"/>
    <w:rsid w:val="00A26900"/>
    <w:rsid w:val="00A26E90"/>
    <w:rsid w:val="00A27708"/>
    <w:rsid w:val="00A30B23"/>
    <w:rsid w:val="00A31937"/>
    <w:rsid w:val="00A34E5B"/>
    <w:rsid w:val="00A37E73"/>
    <w:rsid w:val="00A43388"/>
    <w:rsid w:val="00A44F56"/>
    <w:rsid w:val="00A45BAF"/>
    <w:rsid w:val="00A46C76"/>
    <w:rsid w:val="00A475A5"/>
    <w:rsid w:val="00A53F1C"/>
    <w:rsid w:val="00A5461C"/>
    <w:rsid w:val="00A54BF9"/>
    <w:rsid w:val="00A63F8F"/>
    <w:rsid w:val="00A65161"/>
    <w:rsid w:val="00A654FF"/>
    <w:rsid w:val="00A66FFA"/>
    <w:rsid w:val="00A6798B"/>
    <w:rsid w:val="00A7075D"/>
    <w:rsid w:val="00A70847"/>
    <w:rsid w:val="00A74B8A"/>
    <w:rsid w:val="00A75C18"/>
    <w:rsid w:val="00A77D84"/>
    <w:rsid w:val="00A85A52"/>
    <w:rsid w:val="00A91A1A"/>
    <w:rsid w:val="00A91B2C"/>
    <w:rsid w:val="00A94B89"/>
    <w:rsid w:val="00A94C82"/>
    <w:rsid w:val="00AA069C"/>
    <w:rsid w:val="00AA519A"/>
    <w:rsid w:val="00AA520C"/>
    <w:rsid w:val="00AB2E42"/>
    <w:rsid w:val="00AB5BFA"/>
    <w:rsid w:val="00AC1340"/>
    <w:rsid w:val="00AC623A"/>
    <w:rsid w:val="00AC770E"/>
    <w:rsid w:val="00AD0124"/>
    <w:rsid w:val="00AD060A"/>
    <w:rsid w:val="00AD2B84"/>
    <w:rsid w:val="00AE2317"/>
    <w:rsid w:val="00AE4522"/>
    <w:rsid w:val="00AF1B1C"/>
    <w:rsid w:val="00AF2DBC"/>
    <w:rsid w:val="00AF2ED9"/>
    <w:rsid w:val="00AF3293"/>
    <w:rsid w:val="00AF5043"/>
    <w:rsid w:val="00AF6649"/>
    <w:rsid w:val="00B03448"/>
    <w:rsid w:val="00B04515"/>
    <w:rsid w:val="00B04AC2"/>
    <w:rsid w:val="00B07DCD"/>
    <w:rsid w:val="00B11A76"/>
    <w:rsid w:val="00B11A9E"/>
    <w:rsid w:val="00B133C2"/>
    <w:rsid w:val="00B20B13"/>
    <w:rsid w:val="00B2117E"/>
    <w:rsid w:val="00B25A4B"/>
    <w:rsid w:val="00B27AD9"/>
    <w:rsid w:val="00B33BDC"/>
    <w:rsid w:val="00B35177"/>
    <w:rsid w:val="00B3761D"/>
    <w:rsid w:val="00B42AE9"/>
    <w:rsid w:val="00B442ED"/>
    <w:rsid w:val="00B508EA"/>
    <w:rsid w:val="00B50DCB"/>
    <w:rsid w:val="00B53652"/>
    <w:rsid w:val="00B54F05"/>
    <w:rsid w:val="00B568C9"/>
    <w:rsid w:val="00B56A55"/>
    <w:rsid w:val="00B57F8E"/>
    <w:rsid w:val="00B605FD"/>
    <w:rsid w:val="00B62126"/>
    <w:rsid w:val="00B62641"/>
    <w:rsid w:val="00B63079"/>
    <w:rsid w:val="00B70CE2"/>
    <w:rsid w:val="00B719DB"/>
    <w:rsid w:val="00B7387D"/>
    <w:rsid w:val="00B75651"/>
    <w:rsid w:val="00B76452"/>
    <w:rsid w:val="00B7730D"/>
    <w:rsid w:val="00B8277F"/>
    <w:rsid w:val="00B82F16"/>
    <w:rsid w:val="00B837FA"/>
    <w:rsid w:val="00B84228"/>
    <w:rsid w:val="00B84A8A"/>
    <w:rsid w:val="00B8641D"/>
    <w:rsid w:val="00B9327B"/>
    <w:rsid w:val="00B961CB"/>
    <w:rsid w:val="00B968EB"/>
    <w:rsid w:val="00B97452"/>
    <w:rsid w:val="00B97F41"/>
    <w:rsid w:val="00BA01BE"/>
    <w:rsid w:val="00BA023B"/>
    <w:rsid w:val="00BA04D3"/>
    <w:rsid w:val="00BA5D82"/>
    <w:rsid w:val="00BA6579"/>
    <w:rsid w:val="00BA69B1"/>
    <w:rsid w:val="00BB0644"/>
    <w:rsid w:val="00BB0A12"/>
    <w:rsid w:val="00BB0C4E"/>
    <w:rsid w:val="00BB14B4"/>
    <w:rsid w:val="00BB2F41"/>
    <w:rsid w:val="00BB5763"/>
    <w:rsid w:val="00BB6BB3"/>
    <w:rsid w:val="00BB7C94"/>
    <w:rsid w:val="00BC55EC"/>
    <w:rsid w:val="00BC5793"/>
    <w:rsid w:val="00BC6DE0"/>
    <w:rsid w:val="00BD13BD"/>
    <w:rsid w:val="00BD2183"/>
    <w:rsid w:val="00BD29BD"/>
    <w:rsid w:val="00BD36D4"/>
    <w:rsid w:val="00BD4C6B"/>
    <w:rsid w:val="00BD5047"/>
    <w:rsid w:val="00BD610D"/>
    <w:rsid w:val="00BD628A"/>
    <w:rsid w:val="00BD68E1"/>
    <w:rsid w:val="00BE0A6A"/>
    <w:rsid w:val="00BE42C9"/>
    <w:rsid w:val="00BE58A8"/>
    <w:rsid w:val="00BE5FC4"/>
    <w:rsid w:val="00BE6370"/>
    <w:rsid w:val="00BE70A8"/>
    <w:rsid w:val="00BF32E7"/>
    <w:rsid w:val="00BF3DF2"/>
    <w:rsid w:val="00BF4B32"/>
    <w:rsid w:val="00BF594E"/>
    <w:rsid w:val="00BF636D"/>
    <w:rsid w:val="00C00640"/>
    <w:rsid w:val="00C02C5F"/>
    <w:rsid w:val="00C0362B"/>
    <w:rsid w:val="00C05800"/>
    <w:rsid w:val="00C05A7F"/>
    <w:rsid w:val="00C06A32"/>
    <w:rsid w:val="00C07839"/>
    <w:rsid w:val="00C10C67"/>
    <w:rsid w:val="00C1507E"/>
    <w:rsid w:val="00C170D1"/>
    <w:rsid w:val="00C278D3"/>
    <w:rsid w:val="00C325E3"/>
    <w:rsid w:val="00C33DEC"/>
    <w:rsid w:val="00C4356C"/>
    <w:rsid w:val="00C43EEF"/>
    <w:rsid w:val="00C46142"/>
    <w:rsid w:val="00C46B65"/>
    <w:rsid w:val="00C512C6"/>
    <w:rsid w:val="00C51A7C"/>
    <w:rsid w:val="00C5552E"/>
    <w:rsid w:val="00C575BA"/>
    <w:rsid w:val="00C579FD"/>
    <w:rsid w:val="00C61BDE"/>
    <w:rsid w:val="00C6352C"/>
    <w:rsid w:val="00C63533"/>
    <w:rsid w:val="00C63DA7"/>
    <w:rsid w:val="00C64E14"/>
    <w:rsid w:val="00C65013"/>
    <w:rsid w:val="00C652EF"/>
    <w:rsid w:val="00C65E79"/>
    <w:rsid w:val="00C65F99"/>
    <w:rsid w:val="00C70117"/>
    <w:rsid w:val="00C703AD"/>
    <w:rsid w:val="00C73BAE"/>
    <w:rsid w:val="00C75A4B"/>
    <w:rsid w:val="00C75F82"/>
    <w:rsid w:val="00C85442"/>
    <w:rsid w:val="00C952DD"/>
    <w:rsid w:val="00C96488"/>
    <w:rsid w:val="00C97C1E"/>
    <w:rsid w:val="00CA57DA"/>
    <w:rsid w:val="00CA62C3"/>
    <w:rsid w:val="00CA77D1"/>
    <w:rsid w:val="00CA77DE"/>
    <w:rsid w:val="00CA7EDB"/>
    <w:rsid w:val="00CB20D5"/>
    <w:rsid w:val="00CB3238"/>
    <w:rsid w:val="00CB58F7"/>
    <w:rsid w:val="00CB5DF9"/>
    <w:rsid w:val="00CB6C91"/>
    <w:rsid w:val="00CB6CFB"/>
    <w:rsid w:val="00CB7A0B"/>
    <w:rsid w:val="00CC63D2"/>
    <w:rsid w:val="00CC657A"/>
    <w:rsid w:val="00CD2934"/>
    <w:rsid w:val="00CD34C5"/>
    <w:rsid w:val="00CD5313"/>
    <w:rsid w:val="00CD5797"/>
    <w:rsid w:val="00CE15CB"/>
    <w:rsid w:val="00CE1646"/>
    <w:rsid w:val="00CE389A"/>
    <w:rsid w:val="00CE3ED4"/>
    <w:rsid w:val="00CE5920"/>
    <w:rsid w:val="00CE5923"/>
    <w:rsid w:val="00CE6E12"/>
    <w:rsid w:val="00CF0201"/>
    <w:rsid w:val="00CF1399"/>
    <w:rsid w:val="00CF4761"/>
    <w:rsid w:val="00CF4DB9"/>
    <w:rsid w:val="00D00535"/>
    <w:rsid w:val="00D011F1"/>
    <w:rsid w:val="00D01F81"/>
    <w:rsid w:val="00D02A03"/>
    <w:rsid w:val="00D046C5"/>
    <w:rsid w:val="00D0680C"/>
    <w:rsid w:val="00D13914"/>
    <w:rsid w:val="00D17B49"/>
    <w:rsid w:val="00D20469"/>
    <w:rsid w:val="00D23C23"/>
    <w:rsid w:val="00D24965"/>
    <w:rsid w:val="00D24E3F"/>
    <w:rsid w:val="00D26B69"/>
    <w:rsid w:val="00D31E76"/>
    <w:rsid w:val="00D34503"/>
    <w:rsid w:val="00D4088D"/>
    <w:rsid w:val="00D44280"/>
    <w:rsid w:val="00D44E2D"/>
    <w:rsid w:val="00D501A2"/>
    <w:rsid w:val="00D55DF2"/>
    <w:rsid w:val="00D65E83"/>
    <w:rsid w:val="00D6664D"/>
    <w:rsid w:val="00D67F9F"/>
    <w:rsid w:val="00D73146"/>
    <w:rsid w:val="00D7365C"/>
    <w:rsid w:val="00D73E7F"/>
    <w:rsid w:val="00D74063"/>
    <w:rsid w:val="00D7672A"/>
    <w:rsid w:val="00D841CF"/>
    <w:rsid w:val="00D858E9"/>
    <w:rsid w:val="00D85E6E"/>
    <w:rsid w:val="00D91FD1"/>
    <w:rsid w:val="00D926E1"/>
    <w:rsid w:val="00D933FB"/>
    <w:rsid w:val="00DA041A"/>
    <w:rsid w:val="00DA2A24"/>
    <w:rsid w:val="00DA3D97"/>
    <w:rsid w:val="00DA3E31"/>
    <w:rsid w:val="00DA4BEB"/>
    <w:rsid w:val="00DA6DF4"/>
    <w:rsid w:val="00DB09DA"/>
    <w:rsid w:val="00DB1503"/>
    <w:rsid w:val="00DB2515"/>
    <w:rsid w:val="00DB348A"/>
    <w:rsid w:val="00DC4FB1"/>
    <w:rsid w:val="00DC6004"/>
    <w:rsid w:val="00DC64B8"/>
    <w:rsid w:val="00DC7779"/>
    <w:rsid w:val="00DD0C9D"/>
    <w:rsid w:val="00DD4A05"/>
    <w:rsid w:val="00DD6E62"/>
    <w:rsid w:val="00DE080F"/>
    <w:rsid w:val="00DE0C9F"/>
    <w:rsid w:val="00DE3087"/>
    <w:rsid w:val="00DE3F5C"/>
    <w:rsid w:val="00DE4B5D"/>
    <w:rsid w:val="00DE705D"/>
    <w:rsid w:val="00DE74E7"/>
    <w:rsid w:val="00DE7D87"/>
    <w:rsid w:val="00DF0B67"/>
    <w:rsid w:val="00DF600A"/>
    <w:rsid w:val="00E01835"/>
    <w:rsid w:val="00E01F67"/>
    <w:rsid w:val="00E03926"/>
    <w:rsid w:val="00E05BEF"/>
    <w:rsid w:val="00E069BF"/>
    <w:rsid w:val="00E11120"/>
    <w:rsid w:val="00E12892"/>
    <w:rsid w:val="00E1304D"/>
    <w:rsid w:val="00E14CE1"/>
    <w:rsid w:val="00E17199"/>
    <w:rsid w:val="00E2056B"/>
    <w:rsid w:val="00E20B73"/>
    <w:rsid w:val="00E22374"/>
    <w:rsid w:val="00E22519"/>
    <w:rsid w:val="00E247A5"/>
    <w:rsid w:val="00E24D1B"/>
    <w:rsid w:val="00E26FD6"/>
    <w:rsid w:val="00E30CA8"/>
    <w:rsid w:val="00E333A6"/>
    <w:rsid w:val="00E33DF2"/>
    <w:rsid w:val="00E35323"/>
    <w:rsid w:val="00E3684F"/>
    <w:rsid w:val="00E36CA9"/>
    <w:rsid w:val="00E41F3C"/>
    <w:rsid w:val="00E4431E"/>
    <w:rsid w:val="00E449E9"/>
    <w:rsid w:val="00E468DD"/>
    <w:rsid w:val="00E47D98"/>
    <w:rsid w:val="00E50C7C"/>
    <w:rsid w:val="00E51CD1"/>
    <w:rsid w:val="00E51FDF"/>
    <w:rsid w:val="00E52C9D"/>
    <w:rsid w:val="00E533BD"/>
    <w:rsid w:val="00E57560"/>
    <w:rsid w:val="00E57722"/>
    <w:rsid w:val="00E6739E"/>
    <w:rsid w:val="00E70264"/>
    <w:rsid w:val="00E72EC7"/>
    <w:rsid w:val="00E74EBE"/>
    <w:rsid w:val="00E75930"/>
    <w:rsid w:val="00E76B13"/>
    <w:rsid w:val="00E8139A"/>
    <w:rsid w:val="00E822E4"/>
    <w:rsid w:val="00E85726"/>
    <w:rsid w:val="00E905F5"/>
    <w:rsid w:val="00EA308F"/>
    <w:rsid w:val="00EA3704"/>
    <w:rsid w:val="00EB098F"/>
    <w:rsid w:val="00EB4808"/>
    <w:rsid w:val="00EB5BB4"/>
    <w:rsid w:val="00EC12E1"/>
    <w:rsid w:val="00EC3063"/>
    <w:rsid w:val="00EC338B"/>
    <w:rsid w:val="00EC5D53"/>
    <w:rsid w:val="00ED0395"/>
    <w:rsid w:val="00ED2987"/>
    <w:rsid w:val="00ED383E"/>
    <w:rsid w:val="00ED3E77"/>
    <w:rsid w:val="00ED62AD"/>
    <w:rsid w:val="00ED64B5"/>
    <w:rsid w:val="00ED6CA4"/>
    <w:rsid w:val="00ED6DA1"/>
    <w:rsid w:val="00EE0556"/>
    <w:rsid w:val="00EE38EF"/>
    <w:rsid w:val="00EE39E5"/>
    <w:rsid w:val="00EE5EE6"/>
    <w:rsid w:val="00EE62C2"/>
    <w:rsid w:val="00EF2460"/>
    <w:rsid w:val="00EF5398"/>
    <w:rsid w:val="00EF65C2"/>
    <w:rsid w:val="00EF6F83"/>
    <w:rsid w:val="00EF77DD"/>
    <w:rsid w:val="00F0388D"/>
    <w:rsid w:val="00F039B5"/>
    <w:rsid w:val="00F0667E"/>
    <w:rsid w:val="00F06AA5"/>
    <w:rsid w:val="00F14B4B"/>
    <w:rsid w:val="00F176C2"/>
    <w:rsid w:val="00F1772B"/>
    <w:rsid w:val="00F225C6"/>
    <w:rsid w:val="00F233FF"/>
    <w:rsid w:val="00F23C84"/>
    <w:rsid w:val="00F24F05"/>
    <w:rsid w:val="00F252F1"/>
    <w:rsid w:val="00F25F64"/>
    <w:rsid w:val="00F26193"/>
    <w:rsid w:val="00F26D74"/>
    <w:rsid w:val="00F316F8"/>
    <w:rsid w:val="00F33335"/>
    <w:rsid w:val="00F34738"/>
    <w:rsid w:val="00F365B7"/>
    <w:rsid w:val="00F36E3E"/>
    <w:rsid w:val="00F37E3D"/>
    <w:rsid w:val="00F43101"/>
    <w:rsid w:val="00F43B6F"/>
    <w:rsid w:val="00F45724"/>
    <w:rsid w:val="00F46099"/>
    <w:rsid w:val="00F5377D"/>
    <w:rsid w:val="00F54538"/>
    <w:rsid w:val="00F57017"/>
    <w:rsid w:val="00F60AC6"/>
    <w:rsid w:val="00F61064"/>
    <w:rsid w:val="00F631DB"/>
    <w:rsid w:val="00F706E7"/>
    <w:rsid w:val="00F70EED"/>
    <w:rsid w:val="00F73273"/>
    <w:rsid w:val="00F741B4"/>
    <w:rsid w:val="00F74978"/>
    <w:rsid w:val="00F75A1C"/>
    <w:rsid w:val="00F76FBA"/>
    <w:rsid w:val="00F80754"/>
    <w:rsid w:val="00F855C2"/>
    <w:rsid w:val="00F85B29"/>
    <w:rsid w:val="00F91653"/>
    <w:rsid w:val="00F92A08"/>
    <w:rsid w:val="00F92E38"/>
    <w:rsid w:val="00F94B19"/>
    <w:rsid w:val="00F94B43"/>
    <w:rsid w:val="00F94F85"/>
    <w:rsid w:val="00FA1805"/>
    <w:rsid w:val="00FA2D9E"/>
    <w:rsid w:val="00FA366A"/>
    <w:rsid w:val="00FA4DCA"/>
    <w:rsid w:val="00FA586D"/>
    <w:rsid w:val="00FA6438"/>
    <w:rsid w:val="00FA760D"/>
    <w:rsid w:val="00FB0031"/>
    <w:rsid w:val="00FB02F8"/>
    <w:rsid w:val="00FB0DD6"/>
    <w:rsid w:val="00FB196D"/>
    <w:rsid w:val="00FB25D9"/>
    <w:rsid w:val="00FC0E84"/>
    <w:rsid w:val="00FC19C7"/>
    <w:rsid w:val="00FC336C"/>
    <w:rsid w:val="00FC3C3C"/>
    <w:rsid w:val="00FC4363"/>
    <w:rsid w:val="00FC4375"/>
    <w:rsid w:val="00FC5A2A"/>
    <w:rsid w:val="00FC620A"/>
    <w:rsid w:val="00FC6A14"/>
    <w:rsid w:val="00FD0152"/>
    <w:rsid w:val="00FD0ACA"/>
    <w:rsid w:val="00FD1740"/>
    <w:rsid w:val="00FD51E9"/>
    <w:rsid w:val="00FE3887"/>
    <w:rsid w:val="00FE5FBE"/>
    <w:rsid w:val="00FE61EE"/>
    <w:rsid w:val="00FF1D6D"/>
    <w:rsid w:val="00FF6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D891E"/>
  <w15:chartTrackingRefBased/>
  <w15:docId w15:val="{83D93A9E-9D7B-4F6C-830B-A9D6305A7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E1FA7"/>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8E1FA7"/>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iPriority w:val="9"/>
    <w:unhideWhenUsed/>
    <w:qFormat/>
    <w:rsid w:val="008E1FA7"/>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qFormat/>
    <w:rsid w:val="008E1FA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8E1FA7"/>
    <w:rPr>
      <w:sz w:val="18"/>
      <w:szCs w:val="18"/>
    </w:rPr>
  </w:style>
  <w:style w:type="paragraph" w:styleId="a5">
    <w:name w:val="footer"/>
    <w:basedOn w:val="a"/>
    <w:link w:val="a6"/>
    <w:unhideWhenUsed/>
    <w:rsid w:val="008E1FA7"/>
    <w:pPr>
      <w:tabs>
        <w:tab w:val="center" w:pos="4153"/>
        <w:tab w:val="right" w:pos="8306"/>
      </w:tabs>
      <w:snapToGrid w:val="0"/>
    </w:pPr>
    <w:rPr>
      <w:sz w:val="18"/>
      <w:szCs w:val="18"/>
    </w:rPr>
  </w:style>
  <w:style w:type="character" w:customStyle="1" w:styleId="a6">
    <w:name w:val="页脚 字符"/>
    <w:basedOn w:val="a0"/>
    <w:link w:val="a5"/>
    <w:rsid w:val="008E1FA7"/>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8E1FA7"/>
    <w:rPr>
      <w:rFonts w:ascii="Arial" w:eastAsia="MS Mincho"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uiPriority w:val="9"/>
    <w:rsid w:val="008E1FA7"/>
    <w:rPr>
      <w:rFonts w:asciiTheme="majorHAnsi" w:eastAsiaTheme="majorEastAsia" w:hAnsiTheme="majorHAnsi" w:cstheme="majorBidi"/>
      <w:b/>
      <w:bCs/>
      <w:kern w:val="0"/>
      <w:sz w:val="32"/>
      <w:szCs w:val="32"/>
      <w:lang w:val="en-GB" w:eastAsia="en-US"/>
    </w:rPr>
  </w:style>
  <w:style w:type="character" w:styleId="a7">
    <w:name w:val="page number"/>
    <w:basedOn w:val="a0"/>
    <w:rsid w:val="008E1FA7"/>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
    <w:link w:val="a9"/>
    <w:uiPriority w:val="34"/>
    <w:qFormat/>
    <w:rsid w:val="008E1FA7"/>
    <w:pPr>
      <w:ind w:firstLineChars="200" w:firstLine="420"/>
    </w:p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34"/>
    <w:qFormat/>
    <w:rsid w:val="008E1FA7"/>
    <w:rPr>
      <w:rFonts w:ascii="Times New Roman" w:eastAsia="MS Mincho" w:hAnsi="Times New Roman" w:cs="Times New Roman"/>
      <w:kern w:val="0"/>
      <w:sz w:val="20"/>
      <w:szCs w:val="20"/>
      <w:lang w:val="en-GB" w:eastAsia="en-US"/>
    </w:rPr>
  </w:style>
  <w:style w:type="table" w:styleId="3-1">
    <w:name w:val="List Table 3 Accent 1"/>
    <w:basedOn w:val="a1"/>
    <w:uiPriority w:val="48"/>
    <w:rsid w:val="008E1FA7"/>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aa">
    <w:name w:val="Table Grid"/>
    <w:basedOn w:val="a1"/>
    <w:uiPriority w:val="39"/>
    <w:rsid w:val="006711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0D6E80"/>
    <w:rPr>
      <w:sz w:val="21"/>
      <w:szCs w:val="21"/>
    </w:rPr>
  </w:style>
  <w:style w:type="paragraph" w:styleId="ac">
    <w:name w:val="annotation text"/>
    <w:basedOn w:val="a"/>
    <w:link w:val="ad"/>
    <w:uiPriority w:val="99"/>
    <w:semiHidden/>
    <w:unhideWhenUsed/>
    <w:rsid w:val="000D6E80"/>
  </w:style>
  <w:style w:type="character" w:customStyle="1" w:styleId="ad">
    <w:name w:val="批注文字 字符"/>
    <w:basedOn w:val="a0"/>
    <w:link w:val="ac"/>
    <w:uiPriority w:val="99"/>
    <w:semiHidden/>
    <w:rsid w:val="000D6E80"/>
    <w:rPr>
      <w:rFonts w:ascii="Times New Roman" w:eastAsia="MS Mincho"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0D6E80"/>
    <w:rPr>
      <w:b/>
      <w:bCs/>
    </w:rPr>
  </w:style>
  <w:style w:type="character" w:customStyle="1" w:styleId="af">
    <w:name w:val="批注主题 字符"/>
    <w:basedOn w:val="ad"/>
    <w:link w:val="ae"/>
    <w:uiPriority w:val="99"/>
    <w:semiHidden/>
    <w:rsid w:val="000D6E80"/>
    <w:rPr>
      <w:rFonts w:ascii="Times New Roman" w:eastAsia="MS Mincho" w:hAnsi="Times New Roman" w:cs="Times New Roman"/>
      <w:b/>
      <w:bCs/>
      <w:kern w:val="0"/>
      <w:sz w:val="20"/>
      <w:szCs w:val="20"/>
      <w:lang w:val="en-GB" w:eastAsia="en-US"/>
    </w:rPr>
  </w:style>
  <w:style w:type="paragraph" w:styleId="af0">
    <w:name w:val="Balloon Text"/>
    <w:basedOn w:val="a"/>
    <w:link w:val="af1"/>
    <w:uiPriority w:val="99"/>
    <w:semiHidden/>
    <w:unhideWhenUsed/>
    <w:rsid w:val="000D6E80"/>
    <w:pPr>
      <w:spacing w:after="0"/>
    </w:pPr>
    <w:rPr>
      <w:sz w:val="18"/>
      <w:szCs w:val="18"/>
    </w:rPr>
  </w:style>
  <w:style w:type="character" w:customStyle="1" w:styleId="af1">
    <w:name w:val="批注框文本 字符"/>
    <w:basedOn w:val="a0"/>
    <w:link w:val="af0"/>
    <w:uiPriority w:val="99"/>
    <w:semiHidden/>
    <w:rsid w:val="000D6E80"/>
    <w:rPr>
      <w:rFonts w:ascii="Times New Roman" w:eastAsia="MS Mincho" w:hAnsi="Times New Roman" w:cs="Times New Roman"/>
      <w:kern w:val="0"/>
      <w:sz w:val="18"/>
      <w:szCs w:val="18"/>
      <w:lang w:val="en-GB" w:eastAsia="en-US"/>
    </w:rPr>
  </w:style>
  <w:style w:type="paragraph" w:customStyle="1" w:styleId="Agreement">
    <w:name w:val="Agreement"/>
    <w:basedOn w:val="a"/>
    <w:next w:val="a"/>
    <w:uiPriority w:val="99"/>
    <w:qFormat/>
    <w:rsid w:val="008B75FA"/>
    <w:pPr>
      <w:numPr>
        <w:numId w:val="11"/>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5BCF76-A967-48B1-86A4-EDC37DFF4D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95FFC4-4BFE-410B-BD2B-FB595F4442A9}">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102EE8BB-15C1-421B-8F99-19B6943F66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3554</TotalTime>
  <Pages>3</Pages>
  <Words>1108</Words>
  <Characters>6316</Characters>
  <Application>Microsoft Office Word</Application>
  <DocSecurity>0</DocSecurity>
  <Lines>52</Lines>
  <Paragraphs>14</Paragraphs>
  <ScaleCrop>false</ScaleCrop>
  <Company/>
  <LinksUpToDate>false</LinksUpToDate>
  <CharactersWithSpaces>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vivo-Minhua Zheng</dc:creator>
  <cp:keywords/>
  <dc:description/>
  <cp:lastModifiedBy>vivo-Minhua</cp:lastModifiedBy>
  <cp:revision>1408</cp:revision>
  <dcterms:created xsi:type="dcterms:W3CDTF">2024-03-31T08:44:00Z</dcterms:created>
  <dcterms:modified xsi:type="dcterms:W3CDTF">2024-05-13T12:31:00Z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