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B377E8" w14:textId="24F8D817" w:rsidR="00905FBD" w:rsidRDefault="00905FBD" w:rsidP="00905FBD">
      <w:pPr>
        <w:pStyle w:val="a4"/>
        <w:tabs>
          <w:tab w:val="right" w:pos="9639"/>
        </w:tabs>
        <w:rPr>
          <w:noProof w:val="0"/>
          <w:sz w:val="24"/>
          <w:szCs w:val="24"/>
          <w:lang w:eastAsia="ja-JP"/>
        </w:rPr>
      </w:pPr>
      <w:bookmarkStart w:id="0" w:name="OLE_LINK27"/>
      <w:bookmarkStart w:id="1" w:name="OLE_LINK28"/>
      <w:r>
        <w:rPr>
          <w:rFonts w:cs="Arial"/>
          <w:sz w:val="24"/>
          <w:szCs w:val="24"/>
          <w:lang w:eastAsia="zh-CN"/>
        </w:rPr>
        <w:t>3GPP TSG-RAN WG4 Meeting #1</w:t>
      </w:r>
      <w:r>
        <w:rPr>
          <w:rFonts w:cs="Arial" w:hint="eastAsia"/>
          <w:sz w:val="24"/>
          <w:szCs w:val="24"/>
          <w:lang w:eastAsia="zh-CN"/>
        </w:rPr>
        <w:t>1</w:t>
      </w:r>
      <w:r>
        <w:rPr>
          <w:rFonts w:cs="Arial"/>
          <w:sz w:val="24"/>
          <w:szCs w:val="24"/>
          <w:lang w:eastAsia="zh-CN"/>
        </w:rPr>
        <w:t>1</w:t>
      </w:r>
      <w:r>
        <w:rPr>
          <w:noProof w:val="0"/>
          <w:sz w:val="24"/>
          <w:szCs w:val="24"/>
        </w:rPr>
        <w:tab/>
      </w:r>
      <w:bookmarkStart w:id="2" w:name="OLE_LINK2"/>
      <w:bookmarkStart w:id="3" w:name="OLE_LINK1"/>
      <w:r>
        <w:rPr>
          <w:rFonts w:cs="Arial"/>
          <w:sz w:val="24"/>
          <w:szCs w:val="24"/>
        </w:rPr>
        <w:t>R4-</w:t>
      </w:r>
      <w:bookmarkEnd w:id="2"/>
      <w:bookmarkEnd w:id="3"/>
      <w:r>
        <w:rPr>
          <w:rFonts w:cs="Arial"/>
          <w:sz w:val="24"/>
          <w:szCs w:val="24"/>
        </w:rPr>
        <w:t>24</w:t>
      </w:r>
      <w:r w:rsidR="00C90EFD">
        <w:rPr>
          <w:rFonts w:cs="Arial"/>
          <w:sz w:val="24"/>
          <w:szCs w:val="24"/>
        </w:rPr>
        <w:t>07825</w:t>
      </w:r>
    </w:p>
    <w:p w14:paraId="300BE1BD" w14:textId="41F385E8" w:rsidR="00905FBD" w:rsidRPr="002C01AC" w:rsidRDefault="00C90EFD" w:rsidP="00905FBD">
      <w:pPr>
        <w:pStyle w:val="a4"/>
        <w:tabs>
          <w:tab w:val="right" w:pos="9781"/>
          <w:tab w:val="right" w:pos="13323"/>
        </w:tabs>
        <w:spacing w:before="60" w:after="60"/>
        <w:outlineLvl w:val="0"/>
        <w:rPr>
          <w:rFonts w:cs="Arial"/>
          <w:b w:val="0"/>
          <w:sz w:val="24"/>
          <w:szCs w:val="24"/>
          <w:lang w:eastAsia="zh-CN"/>
        </w:rPr>
      </w:pPr>
      <w:r>
        <w:rPr>
          <w:rFonts w:cs="Arial"/>
          <w:sz w:val="24"/>
          <w:szCs w:val="24"/>
          <w:lang w:eastAsia="zh-CN"/>
        </w:rPr>
        <w:t>Fukuoka</w:t>
      </w:r>
      <w:bookmarkStart w:id="4" w:name="_GoBack"/>
      <w:bookmarkEnd w:id="4"/>
      <w:r w:rsidR="00905FBD" w:rsidRPr="0052514D">
        <w:rPr>
          <w:rFonts w:cs="Arial"/>
          <w:sz w:val="24"/>
          <w:szCs w:val="24"/>
          <w:lang w:eastAsia="zh-CN"/>
        </w:rPr>
        <w:t>, Japan, 20</w:t>
      </w:r>
      <w:r w:rsidR="00905FBD" w:rsidRPr="0052514D">
        <w:rPr>
          <w:rFonts w:cs="Arial"/>
          <w:sz w:val="24"/>
          <w:szCs w:val="24"/>
          <w:vertAlign w:val="superscript"/>
          <w:lang w:eastAsia="zh-CN"/>
        </w:rPr>
        <w:t>th</w:t>
      </w:r>
      <w:r w:rsidR="00905FBD" w:rsidRPr="0052514D">
        <w:rPr>
          <w:rFonts w:cs="Arial"/>
          <w:sz w:val="24"/>
          <w:szCs w:val="24"/>
          <w:lang w:eastAsia="zh-CN"/>
        </w:rPr>
        <w:t xml:space="preserve"> – 24</w:t>
      </w:r>
      <w:r w:rsidR="00905FBD" w:rsidRPr="0052514D">
        <w:rPr>
          <w:rFonts w:cs="Arial"/>
          <w:sz w:val="24"/>
          <w:szCs w:val="24"/>
          <w:vertAlign w:val="superscript"/>
          <w:lang w:eastAsia="zh-CN"/>
        </w:rPr>
        <w:t>th</w:t>
      </w:r>
      <w:r w:rsidR="00905FBD" w:rsidRPr="0052514D">
        <w:rPr>
          <w:rFonts w:cs="Arial"/>
          <w:sz w:val="24"/>
          <w:szCs w:val="24"/>
          <w:lang w:eastAsia="zh-CN"/>
        </w:rPr>
        <w:t xml:space="preserve"> May, 2024</w:t>
      </w:r>
    </w:p>
    <w:p w14:paraId="52DFDD36" w14:textId="77777777" w:rsidR="00905FBD" w:rsidRPr="00A803D1" w:rsidRDefault="00905FBD" w:rsidP="00905FBD">
      <w:pPr>
        <w:pStyle w:val="aa"/>
        <w:jc w:val="left"/>
        <w:rPr>
          <w:noProof w:val="0"/>
          <w:lang w:val="pt-BR"/>
        </w:rPr>
      </w:pPr>
    </w:p>
    <w:bookmarkEnd w:id="0"/>
    <w:bookmarkEnd w:id="1"/>
    <w:p w14:paraId="71363A61" w14:textId="7D062B05" w:rsidR="00905FBD" w:rsidRPr="00A803D1" w:rsidRDefault="00905FBD" w:rsidP="00905FBD">
      <w:pPr>
        <w:tabs>
          <w:tab w:val="left" w:pos="1985"/>
        </w:tabs>
        <w:rPr>
          <w:rFonts w:ascii="Arial" w:hAnsi="Arial"/>
          <w:sz w:val="24"/>
          <w:lang w:val="pt-BR" w:eastAsia="ja-JP"/>
        </w:rPr>
      </w:pPr>
      <w:r w:rsidRPr="00A803D1">
        <w:rPr>
          <w:rFonts w:ascii="Arial" w:hAnsi="Arial"/>
          <w:b/>
          <w:sz w:val="24"/>
          <w:lang w:val="pt-BR"/>
        </w:rPr>
        <w:t>Agenda item:</w:t>
      </w:r>
      <w:r w:rsidRPr="00A803D1">
        <w:rPr>
          <w:rFonts w:ascii="Arial" w:hAnsi="Arial"/>
          <w:sz w:val="24"/>
          <w:lang w:val="pt-BR"/>
        </w:rPr>
        <w:tab/>
      </w:r>
      <w:r>
        <w:rPr>
          <w:rFonts w:ascii="Arial" w:hAnsi="Arial"/>
          <w:sz w:val="24"/>
          <w:lang w:val="pt-BR"/>
        </w:rPr>
        <w:t>10.14.2</w:t>
      </w:r>
      <w:r w:rsidR="00194241">
        <w:rPr>
          <w:rFonts w:ascii="Arial" w:hAnsi="Arial"/>
          <w:sz w:val="24"/>
          <w:lang w:val="pt-BR"/>
        </w:rPr>
        <w:t>.2</w:t>
      </w:r>
    </w:p>
    <w:p w14:paraId="486A8C4E" w14:textId="77777777" w:rsidR="00905FBD" w:rsidRPr="00BD5914" w:rsidRDefault="00905FBD" w:rsidP="00905FBD">
      <w:pPr>
        <w:tabs>
          <w:tab w:val="left" w:pos="1985"/>
        </w:tabs>
        <w:rPr>
          <w:rFonts w:ascii="Arial" w:hAnsi="Arial"/>
          <w:sz w:val="24"/>
          <w:lang w:val="pt-BR"/>
        </w:rPr>
      </w:pPr>
      <w:r w:rsidRPr="00BD5914">
        <w:rPr>
          <w:rFonts w:ascii="Arial" w:hAnsi="Arial"/>
          <w:b/>
          <w:sz w:val="24"/>
          <w:lang w:val="pt-BR"/>
        </w:rPr>
        <w:t xml:space="preserve">Source: </w:t>
      </w:r>
      <w:r w:rsidRPr="00BD5914">
        <w:rPr>
          <w:rFonts w:ascii="Arial" w:hAnsi="Arial"/>
          <w:b/>
          <w:sz w:val="24"/>
          <w:lang w:val="pt-BR"/>
        </w:rPr>
        <w:tab/>
      </w:r>
      <w:r w:rsidRPr="005A34E9">
        <w:rPr>
          <w:rFonts w:ascii="Arial" w:hAnsi="Arial"/>
          <w:sz w:val="24"/>
          <w:lang w:val="en-US"/>
        </w:rPr>
        <w:t>Xiaomi</w:t>
      </w:r>
    </w:p>
    <w:p w14:paraId="3A9569EC" w14:textId="77777777" w:rsidR="00905FBD" w:rsidRPr="00D64FA5" w:rsidRDefault="00905FBD" w:rsidP="00905FBD">
      <w:pPr>
        <w:tabs>
          <w:tab w:val="left" w:pos="1985"/>
        </w:tabs>
        <w:ind w:left="1980" w:hanging="1980"/>
        <w:rPr>
          <w:rFonts w:ascii="Arial" w:hAnsi="Arial"/>
          <w:sz w:val="24"/>
          <w:lang w:val="en-US"/>
        </w:rPr>
      </w:pPr>
      <w:r w:rsidRPr="00D64FA5">
        <w:rPr>
          <w:rFonts w:ascii="Arial" w:hAnsi="Arial"/>
          <w:b/>
          <w:sz w:val="24"/>
          <w:lang w:val="en-US"/>
        </w:rPr>
        <w:t>Title:</w:t>
      </w:r>
      <w:r w:rsidRPr="00D64FA5">
        <w:rPr>
          <w:rFonts w:ascii="Arial" w:hAnsi="Arial"/>
          <w:sz w:val="24"/>
          <w:lang w:val="en-US"/>
        </w:rPr>
        <w:t xml:space="preserve"> </w:t>
      </w:r>
      <w:r w:rsidRPr="00D64FA5">
        <w:rPr>
          <w:rFonts w:ascii="Arial" w:hAnsi="Arial"/>
          <w:sz w:val="24"/>
          <w:lang w:val="en-US"/>
        </w:rPr>
        <w:tab/>
      </w:r>
      <w:r>
        <w:rPr>
          <w:rFonts w:ascii="Arial" w:hAnsi="Arial"/>
          <w:sz w:val="24"/>
          <w:lang w:val="en-US"/>
        </w:rPr>
        <w:t xml:space="preserve">Discussion on </w:t>
      </w:r>
      <w:r w:rsidRPr="00653217">
        <w:rPr>
          <w:rFonts w:ascii="Arial" w:hAnsi="Arial"/>
          <w:sz w:val="24"/>
          <w:lang w:val="en-US"/>
        </w:rPr>
        <w:t>R</w:t>
      </w:r>
      <w:r w:rsidRPr="00653217">
        <w:rPr>
          <w:rFonts w:ascii="Arial" w:hAnsi="Arial" w:hint="eastAsia"/>
          <w:sz w:val="24"/>
          <w:lang w:val="en-US"/>
        </w:rPr>
        <w:t>x</w:t>
      </w:r>
      <w:r w:rsidRPr="00653217">
        <w:rPr>
          <w:rFonts w:ascii="Arial" w:hAnsi="Arial"/>
          <w:sz w:val="24"/>
          <w:lang w:val="en-US"/>
        </w:rPr>
        <w:t xml:space="preserve"> requirements of REFSENS, ASCS and ACS</w:t>
      </w:r>
      <w:r>
        <w:rPr>
          <w:rFonts w:ascii="Arial" w:hAnsi="Arial"/>
          <w:sz w:val="24"/>
          <w:lang w:val="en-US"/>
        </w:rPr>
        <w:t xml:space="preserve"> </w:t>
      </w:r>
      <w:r w:rsidRPr="00653217">
        <w:rPr>
          <w:rFonts w:ascii="Arial" w:hAnsi="Arial"/>
          <w:sz w:val="24"/>
          <w:lang w:val="en-US"/>
        </w:rPr>
        <w:t>for LP-WUS</w:t>
      </w:r>
    </w:p>
    <w:p w14:paraId="110D578E" w14:textId="77777777" w:rsidR="00905FBD" w:rsidRPr="00D64FA5" w:rsidRDefault="00905FBD" w:rsidP="00905FBD">
      <w:pPr>
        <w:tabs>
          <w:tab w:val="left" w:pos="1985"/>
        </w:tabs>
        <w:ind w:left="1980" w:hanging="1980"/>
        <w:rPr>
          <w:rFonts w:ascii="Arial" w:hAnsi="Arial"/>
          <w:sz w:val="24"/>
          <w:lang w:val="en-US" w:eastAsia="ja-JP"/>
        </w:rPr>
      </w:pPr>
      <w:r w:rsidRPr="00BD5914">
        <w:rPr>
          <w:rFonts w:ascii="Arial" w:hAnsi="Arial"/>
          <w:b/>
          <w:sz w:val="24"/>
          <w:lang w:val="en-US"/>
        </w:rPr>
        <w:t>Documen</w:t>
      </w:r>
      <w:r w:rsidRPr="00D64FA5">
        <w:rPr>
          <w:rFonts w:ascii="Arial" w:hAnsi="Arial"/>
          <w:b/>
          <w:sz w:val="24"/>
          <w:lang w:val="en-US"/>
        </w:rPr>
        <w:t>t for:</w:t>
      </w:r>
      <w:r w:rsidRPr="00D64FA5">
        <w:rPr>
          <w:rFonts w:ascii="Arial" w:hAnsi="Arial"/>
          <w:sz w:val="24"/>
          <w:lang w:val="en-US"/>
        </w:rPr>
        <w:tab/>
      </w:r>
      <w:r>
        <w:rPr>
          <w:rFonts w:ascii="Arial" w:hAnsi="Arial"/>
          <w:sz w:val="24"/>
          <w:lang w:val="en-US" w:eastAsia="ja-JP"/>
        </w:rPr>
        <w:t>Discussion</w:t>
      </w:r>
    </w:p>
    <w:p w14:paraId="47E4ADBD" w14:textId="77777777" w:rsidR="00905FBD" w:rsidRPr="003B6691" w:rsidRDefault="00905FBD" w:rsidP="00905FBD">
      <w:pPr>
        <w:pStyle w:val="1"/>
        <w:tabs>
          <w:tab w:val="num" w:pos="522"/>
        </w:tabs>
        <w:ind w:left="522" w:hanging="432"/>
        <w:rPr>
          <w:lang w:val="en-US"/>
        </w:rPr>
      </w:pPr>
      <w:r w:rsidRPr="00D64FA5">
        <w:rPr>
          <w:lang w:val="en-US"/>
        </w:rPr>
        <w:t>Introduction</w:t>
      </w:r>
    </w:p>
    <w:p w14:paraId="2AEA0C9E" w14:textId="77777777" w:rsidR="00905FBD" w:rsidRDefault="00905FBD" w:rsidP="00905FBD">
      <w:pPr>
        <w:jc w:val="both"/>
        <w:rPr>
          <w:lang w:eastAsia="ja-JP"/>
        </w:rPr>
      </w:pPr>
      <w:r w:rsidRPr="002C7CA9">
        <w:rPr>
          <w:lang w:eastAsia="ja-JP"/>
        </w:rPr>
        <w:t xml:space="preserve">In </w:t>
      </w:r>
      <w:r>
        <w:rPr>
          <w:lang w:eastAsia="ja-JP"/>
        </w:rPr>
        <w:t xml:space="preserve">last </w:t>
      </w:r>
      <w:r w:rsidRPr="002C7CA9">
        <w:rPr>
          <w:lang w:eastAsia="ja-JP"/>
        </w:rPr>
        <w:t>RAN</w:t>
      </w:r>
      <w:r>
        <w:rPr>
          <w:lang w:eastAsia="ja-JP"/>
        </w:rPr>
        <w:t>4 #111 meeting, The Rx requirements were discussed and some agreements were approved in WF [1].</w:t>
      </w:r>
    </w:p>
    <w:p w14:paraId="6FF2E4E2" w14:textId="77777777" w:rsidR="00905FBD" w:rsidRPr="00EB536E" w:rsidRDefault="00905FBD" w:rsidP="00905FBD">
      <w:pPr>
        <w:jc w:val="both"/>
        <w:rPr>
          <w:lang w:eastAsia="ja-JP"/>
        </w:rPr>
      </w:pPr>
      <w:r w:rsidRPr="00147634">
        <w:rPr>
          <w:rFonts w:eastAsia="等线"/>
          <w:lang w:val="en-US" w:eastAsia="zh-CN"/>
        </w:rPr>
        <w:t xml:space="preserve">This contribution </w:t>
      </w:r>
      <w:r>
        <w:rPr>
          <w:rFonts w:eastAsia="等线"/>
          <w:lang w:val="en-US" w:eastAsia="zh-CN"/>
        </w:rPr>
        <w:t>further</w:t>
      </w:r>
      <w:r w:rsidRPr="00147634">
        <w:rPr>
          <w:rFonts w:eastAsia="等线"/>
          <w:lang w:val="en-US" w:eastAsia="zh-CN"/>
        </w:rPr>
        <w:t xml:space="preserve"> discuss on the</w:t>
      </w:r>
      <w:r>
        <w:rPr>
          <w:rFonts w:eastAsia="等线"/>
          <w:lang w:val="en-US" w:eastAsia="zh-CN"/>
        </w:rPr>
        <w:t xml:space="preserve"> </w:t>
      </w:r>
      <w:r w:rsidRPr="00EB536E">
        <w:rPr>
          <w:rFonts w:eastAsia="等线"/>
          <w:lang w:val="en-US" w:eastAsia="zh-CN"/>
        </w:rPr>
        <w:t>REFSENS, ASCS and ACS</w:t>
      </w:r>
      <w:r>
        <w:rPr>
          <w:rFonts w:eastAsia="等线"/>
          <w:lang w:val="en-US" w:eastAsia="zh-CN"/>
        </w:rPr>
        <w:t xml:space="preserve"> requirements for LP-WUR</w:t>
      </w:r>
      <w:r w:rsidRPr="00147634">
        <w:rPr>
          <w:rFonts w:eastAsia="等线"/>
          <w:lang w:val="en-US" w:eastAsia="zh-CN"/>
        </w:rPr>
        <w:t>.</w:t>
      </w:r>
    </w:p>
    <w:p w14:paraId="5443A9FC" w14:textId="77777777" w:rsidR="00905FBD" w:rsidRPr="009025E4" w:rsidRDefault="00905FBD" w:rsidP="00905FBD">
      <w:pPr>
        <w:pStyle w:val="1"/>
        <w:tabs>
          <w:tab w:val="num" w:pos="522"/>
        </w:tabs>
        <w:ind w:left="522" w:hanging="432"/>
        <w:rPr>
          <w:lang w:val="en-US"/>
        </w:rPr>
      </w:pPr>
      <w:r>
        <w:rPr>
          <w:rFonts w:hint="eastAsia"/>
          <w:lang w:val="en-US"/>
        </w:rPr>
        <w:t xml:space="preserve"> </w:t>
      </w:r>
      <w:r>
        <w:rPr>
          <w:lang w:val="en-US"/>
        </w:rPr>
        <w:t>Discussion</w:t>
      </w:r>
    </w:p>
    <w:p w14:paraId="42DD1A5D" w14:textId="77777777" w:rsidR="00905FBD" w:rsidRPr="00911E87" w:rsidRDefault="00905FBD" w:rsidP="00911E87">
      <w:pPr>
        <w:pStyle w:val="3GPPNormalText"/>
        <w:spacing w:beforeLines="50" w:before="120" w:afterLines="50" w:after="120"/>
      </w:pPr>
      <w:r w:rsidRPr="00911E87">
        <w:t>I</w:t>
      </w:r>
      <w:r w:rsidRPr="00911E87">
        <w:rPr>
          <w:rFonts w:hint="eastAsia"/>
        </w:rPr>
        <w:t xml:space="preserve">n </w:t>
      </w:r>
      <w:r w:rsidRPr="00911E87">
        <w:t>last RAN4 meeting, the performance metric for LP-WUS RF requirements was agreed using X% missed detection rate as the starting point, and whether to have false alarm rate is FFS.</w:t>
      </w:r>
    </w:p>
    <w:p w14:paraId="37493841" w14:textId="77777777" w:rsidR="00905FBD" w:rsidRPr="00911E87" w:rsidRDefault="00905FBD" w:rsidP="00911E87">
      <w:pPr>
        <w:pStyle w:val="3GPPNormalText"/>
        <w:spacing w:beforeLines="50" w:before="120" w:afterLines="50" w:after="120"/>
      </w:pPr>
      <w:r w:rsidRPr="00911E87">
        <w:t>Firstly, in my understanding, missed detection are different from false alarm. Missed detection rate (MDR) should be</w:t>
      </w:r>
    </w:p>
    <w:p w14:paraId="0EFFE09F" w14:textId="7873C918" w:rsidR="00905FBD" w:rsidRPr="00911E87" w:rsidRDefault="00911E87" w:rsidP="00911E87">
      <w:pPr>
        <w:pStyle w:val="3GPPNormalText"/>
        <w:spacing w:beforeLines="50" w:before="120" w:afterLines="50" w:after="120"/>
      </w:pPr>
      <m:oMathPara>
        <m:oMath>
          <m:r>
            <m:rPr>
              <m:sty m:val="p"/>
            </m:rPr>
            <w:rPr>
              <w:rFonts w:ascii="Cambria Math" w:hAnsi="Cambria Math"/>
            </w:rPr>
            <m:t>MDR=1-</m:t>
          </m:r>
          <m:box>
            <m:boxPr>
              <m:ctrlPr>
                <w:rPr>
                  <w:rFonts w:ascii="Cambria Math" w:hAnsi="Cambria Math"/>
                </w:rPr>
              </m:ctrlPr>
            </m:boxPr>
            <m:e>
              <m:argPr>
                <m:argSz m:val="-1"/>
              </m:argPr>
              <m:f>
                <m:fPr>
                  <m:ctrlPr>
                    <w:rPr>
                      <w:rFonts w:ascii="Cambria Math" w:hAnsi="Cambria Math"/>
                    </w:rPr>
                  </m:ctrlPr>
                </m:fPr>
                <m:num>
                  <m:r>
                    <w:rPr>
                      <w:rFonts w:ascii="Cambria Math" w:hAnsi="Cambria Math"/>
                    </w:rPr>
                    <m:t>A</m:t>
                  </m:r>
                </m:num>
                <m:den>
                  <m:r>
                    <w:rPr>
                      <w:rFonts w:ascii="Cambria Math" w:hAnsi="Cambria Math"/>
                    </w:rPr>
                    <m:t>B</m:t>
                  </m:r>
                </m:den>
              </m:f>
            </m:e>
          </m:box>
        </m:oMath>
      </m:oMathPara>
    </w:p>
    <w:p w14:paraId="0958E06C" w14:textId="23FE5013" w:rsidR="00905FBD" w:rsidRPr="00911E87" w:rsidRDefault="00911E87" w:rsidP="00911E87">
      <w:pPr>
        <w:pStyle w:val="3GPPNormalText"/>
        <w:spacing w:beforeLines="50" w:before="120" w:afterLines="50" w:after="120"/>
      </w:pPr>
      <w:r w:rsidRPr="00911E87">
        <w:t>Where A is the number of correctly decoded bits and B is the number of transmitted bits.</w:t>
      </w:r>
      <w:r w:rsidR="00905FBD" w:rsidRPr="00911E87">
        <w:t xml:space="preserve"> </w:t>
      </w:r>
      <w:r w:rsidRPr="00911E87">
        <w:t>F</w:t>
      </w:r>
      <w:r w:rsidR="00905FBD" w:rsidRPr="00911E87">
        <w:t xml:space="preserve">alse alarm rate is the conditional total probability of erroneous detection when input is only noise and related to the setting of the demodulation threshold. </w:t>
      </w:r>
      <w:r w:rsidRPr="00911E87">
        <w:t xml:space="preserve">Therefore, false alarm rate is </w:t>
      </w:r>
      <w:r w:rsidR="00905FBD" w:rsidRPr="00911E87">
        <w:t xml:space="preserve">a demodulation requirement. Therefore, whether to have false alarm rate should discuss in demodulation part not in FR part. </w:t>
      </w:r>
    </w:p>
    <w:p w14:paraId="31A64C9A" w14:textId="6E529E53" w:rsidR="00905FBD" w:rsidRDefault="00905FBD" w:rsidP="00911E87">
      <w:pPr>
        <w:pStyle w:val="3GPPNormalText"/>
        <w:spacing w:beforeLines="50" w:before="120" w:afterLines="50" w:after="120"/>
        <w:rPr>
          <w:b/>
        </w:rPr>
      </w:pPr>
      <w:r w:rsidRPr="00911E87">
        <w:rPr>
          <w:b/>
        </w:rPr>
        <w:t xml:space="preserve">Proposal 1: False alarm rate is a demodulation requirement related to </w:t>
      </w:r>
      <w:r w:rsidRPr="00584482">
        <w:rPr>
          <w:b/>
        </w:rPr>
        <w:t xml:space="preserve">the setting of the demodulation threshold. </w:t>
      </w:r>
      <w:r w:rsidRPr="00911E87">
        <w:rPr>
          <w:b/>
        </w:rPr>
        <w:t>Whether to have false alarm rate should discuss in demodulation part not in FR part</w:t>
      </w:r>
      <w:r w:rsidRPr="00584482">
        <w:rPr>
          <w:b/>
        </w:rPr>
        <w:t>.</w:t>
      </w:r>
    </w:p>
    <w:p w14:paraId="7290C38B" w14:textId="0CF68F50" w:rsidR="00911E87" w:rsidRDefault="00911E87" w:rsidP="00911E87">
      <w:pPr>
        <w:pStyle w:val="3GPPNormalText"/>
        <w:spacing w:beforeLines="50" w:before="120" w:afterLines="50" w:after="120"/>
        <w:rPr>
          <w:rFonts w:eastAsia="宋体"/>
          <w:b/>
          <w:szCs w:val="20"/>
          <w:lang w:val="en-GB" w:eastAsia="ja-JP"/>
        </w:rPr>
      </w:pPr>
      <w:r w:rsidRPr="00911E87">
        <w:rPr>
          <w:b/>
        </w:rPr>
        <w:t xml:space="preserve">Proposal 2: using 1% </w:t>
      </w:r>
      <w:r w:rsidRPr="00911E87">
        <w:rPr>
          <w:rFonts w:eastAsia="宋体"/>
          <w:b/>
          <w:szCs w:val="20"/>
          <w:lang w:val="en-GB" w:eastAsia="ja-JP"/>
        </w:rPr>
        <w:t>missed detection rate as the starting point in the LLS.</w:t>
      </w:r>
    </w:p>
    <w:p w14:paraId="69E4B19F" w14:textId="0E91DB94" w:rsidR="00911E87" w:rsidRPr="00911E87" w:rsidRDefault="00911E87" w:rsidP="00911E87">
      <w:pPr>
        <w:pStyle w:val="3GPPNormalText"/>
        <w:spacing w:beforeLines="50" w:before="120" w:afterLines="50" w:after="120"/>
      </w:pPr>
      <w:r>
        <w:t>And the WF has agreed that for REFSENS:</w:t>
      </w:r>
    </w:p>
    <w:p w14:paraId="3A970BFE" w14:textId="77777777" w:rsidR="00905FBD" w:rsidRPr="00DA45A3" w:rsidRDefault="00905FBD" w:rsidP="00905FBD">
      <w:pPr>
        <w:pStyle w:val="af3"/>
        <w:numPr>
          <w:ilvl w:val="0"/>
          <w:numId w:val="4"/>
        </w:numPr>
        <w:contextualSpacing w:val="0"/>
      </w:pPr>
      <w:r w:rsidRPr="00DA45A3">
        <w:t>R</w:t>
      </w:r>
      <w:r w:rsidRPr="00DA45A3">
        <w:rPr>
          <w:rFonts w:hint="eastAsia"/>
        </w:rPr>
        <w:t>euse legacy approach to derive REFSENS, further discuss SNR, NF, IM</w:t>
      </w:r>
    </w:p>
    <w:p w14:paraId="4FB3DF25" w14:textId="77777777" w:rsidR="00905FBD" w:rsidRPr="00EB536E" w:rsidRDefault="00905FBD" w:rsidP="00905FBD">
      <w:pPr>
        <w:pStyle w:val="af3"/>
        <w:numPr>
          <w:ilvl w:val="1"/>
          <w:numId w:val="4"/>
        </w:numPr>
        <w:contextualSpacing w:val="0"/>
      </w:pPr>
      <w:r w:rsidRPr="00EB536E">
        <w:rPr>
          <w:rFonts w:hint="eastAsia"/>
        </w:rPr>
        <w:t>F</w:t>
      </w:r>
      <w:r w:rsidRPr="00EB536E">
        <w:t>FS whether to design REFSENS requirements or other requirements to ensure LP-WUR meet the coverage target</w:t>
      </w:r>
    </w:p>
    <w:p w14:paraId="42848068" w14:textId="77777777" w:rsidR="00905FBD" w:rsidRPr="00EB536E" w:rsidRDefault="00905FBD" w:rsidP="00905FBD">
      <w:pPr>
        <w:pStyle w:val="af3"/>
        <w:numPr>
          <w:ilvl w:val="1"/>
          <w:numId w:val="4"/>
        </w:numPr>
        <w:contextualSpacing w:val="0"/>
      </w:pPr>
      <w:r w:rsidRPr="00EB536E">
        <w:t xml:space="preserve">Side condition for REFSENS test: DL test signal will only have LP-WUS signal. </w:t>
      </w:r>
    </w:p>
    <w:p w14:paraId="703EFA2F" w14:textId="77777777" w:rsidR="00905FBD" w:rsidRDefault="00905FBD" w:rsidP="00905FBD">
      <w:pPr>
        <w:pStyle w:val="af3"/>
        <w:numPr>
          <w:ilvl w:val="1"/>
          <w:numId w:val="2"/>
        </w:numPr>
        <w:overflowPunct/>
        <w:autoSpaceDE/>
        <w:autoSpaceDN/>
        <w:adjustRightInd/>
        <w:spacing w:after="120"/>
        <w:contextualSpacing w:val="0"/>
        <w:textAlignment w:val="auto"/>
        <w:rPr>
          <w:rFonts w:eastAsia="宋体"/>
          <w:szCs w:val="24"/>
          <w:lang w:eastAsia="zh-CN"/>
        </w:rPr>
      </w:pPr>
      <w:r w:rsidRPr="00DA45A3">
        <w:rPr>
          <w:rFonts w:eastAsia="宋体"/>
          <w:szCs w:val="24"/>
          <w:lang w:eastAsia="zh-CN"/>
        </w:rPr>
        <w:t>A</w:t>
      </w:r>
      <w:r w:rsidRPr="00DA45A3">
        <w:rPr>
          <w:rFonts w:eastAsia="宋体" w:hint="eastAsia"/>
          <w:szCs w:val="24"/>
          <w:lang w:eastAsia="zh-CN"/>
        </w:rPr>
        <w:t>fter concluding WUS design in RAN1, the SNR to specify REFSENS requirements should be decided in RAN4</w:t>
      </w:r>
    </w:p>
    <w:p w14:paraId="3B10C633" w14:textId="77777777" w:rsidR="00905FBD" w:rsidRPr="00EB536E" w:rsidRDefault="00905FBD" w:rsidP="00905FBD">
      <w:pPr>
        <w:pStyle w:val="af3"/>
        <w:numPr>
          <w:ilvl w:val="1"/>
          <w:numId w:val="2"/>
        </w:numPr>
        <w:overflowPunct/>
        <w:autoSpaceDE/>
        <w:autoSpaceDN/>
        <w:adjustRightInd/>
        <w:spacing w:after="120"/>
        <w:contextualSpacing w:val="0"/>
        <w:textAlignment w:val="auto"/>
        <w:rPr>
          <w:rFonts w:eastAsia="宋体"/>
          <w:szCs w:val="24"/>
          <w:lang w:eastAsia="zh-CN"/>
        </w:rPr>
      </w:pPr>
      <w:r w:rsidRPr="00EB536E">
        <w:rPr>
          <w:rFonts w:eastAsia="宋体"/>
          <w:szCs w:val="24"/>
          <w:lang w:eastAsia="zh-CN"/>
        </w:rPr>
        <w:t>E</w:t>
      </w:r>
      <w:r w:rsidRPr="00EB536E">
        <w:rPr>
          <w:rFonts w:eastAsia="宋体" w:hint="eastAsia"/>
          <w:szCs w:val="24"/>
          <w:lang w:eastAsia="zh-CN"/>
        </w:rPr>
        <w:t>ncourage companies input on NF analysis for different LP-WUR types</w:t>
      </w:r>
    </w:p>
    <w:p w14:paraId="0D906660" w14:textId="3D9DD1D1" w:rsidR="00905FBD" w:rsidRDefault="003B0E67" w:rsidP="00905FBD">
      <w:pPr>
        <w:rPr>
          <w:szCs w:val="24"/>
          <w:lang w:eastAsia="zh-CN"/>
        </w:rPr>
      </w:pPr>
      <w:r>
        <w:rPr>
          <w:lang w:eastAsia="zh-CN"/>
        </w:rPr>
        <w:t>RAN4</w:t>
      </w:r>
      <w:r w:rsidR="00911E87">
        <w:rPr>
          <w:lang w:eastAsia="zh-CN"/>
        </w:rPr>
        <w:t xml:space="preserve"> need first discuss the possible NF to derive REFSENS based on </w:t>
      </w:r>
      <w:r w:rsidR="00911E87" w:rsidRPr="00EB536E">
        <w:rPr>
          <w:rFonts w:hint="eastAsia"/>
          <w:szCs w:val="24"/>
          <w:lang w:eastAsia="zh-CN"/>
        </w:rPr>
        <w:t>different LP-WUR types</w:t>
      </w:r>
      <w:r w:rsidR="00911E87">
        <w:rPr>
          <w:szCs w:val="24"/>
          <w:lang w:eastAsia="zh-CN"/>
        </w:rPr>
        <w:t>.</w:t>
      </w:r>
    </w:p>
    <w:p w14:paraId="6A871983" w14:textId="12FD7C0A" w:rsidR="00E15585" w:rsidRDefault="00E15585" w:rsidP="00905FBD">
      <w:pPr>
        <w:rPr>
          <w:szCs w:val="24"/>
          <w:lang w:eastAsia="zh-CN"/>
        </w:rPr>
      </w:pPr>
      <w:r>
        <w:rPr>
          <w:szCs w:val="24"/>
          <w:lang w:eastAsia="zh-CN"/>
        </w:rPr>
        <w:t xml:space="preserve">In SI state, </w:t>
      </w:r>
      <w:r w:rsidRPr="00E15585">
        <w:rPr>
          <w:szCs w:val="24"/>
          <w:lang w:eastAsia="zh-CN"/>
        </w:rPr>
        <w:t xml:space="preserve">RAN4 </w:t>
      </w:r>
      <w:r>
        <w:rPr>
          <w:szCs w:val="24"/>
          <w:lang w:eastAsia="zh-CN"/>
        </w:rPr>
        <w:t xml:space="preserve">agreed that </w:t>
      </w:r>
      <w:r w:rsidRPr="00E15585">
        <w:rPr>
          <w:szCs w:val="24"/>
          <w:lang w:eastAsia="zh-CN"/>
        </w:rPr>
        <w:t>will derive RF requirement based on NF which is feasible from coverage and implementation perspective</w:t>
      </w:r>
    </w:p>
    <w:p w14:paraId="4FEF54C3" w14:textId="784D3748" w:rsidR="00575F30" w:rsidRDefault="00575F30" w:rsidP="00905FBD">
      <w:pPr>
        <w:rPr>
          <w:szCs w:val="24"/>
          <w:lang w:eastAsia="zh-CN"/>
        </w:rPr>
      </w:pPr>
      <w:r>
        <w:rPr>
          <w:szCs w:val="24"/>
          <w:lang w:eastAsia="zh-CN"/>
        </w:rPr>
        <w:t>In SID, RAN1 research different NR for different architectures based on different waveform, and the related conclusion in TR 38.869 were excerpted below:</w:t>
      </w:r>
    </w:p>
    <w:p w14:paraId="36C4390B" w14:textId="77777777" w:rsidR="00575F30" w:rsidRDefault="00575F30" w:rsidP="00575F30">
      <w:pPr>
        <w:rPr>
          <w:szCs w:val="24"/>
          <w:lang w:eastAsia="zh-CN"/>
        </w:rPr>
      </w:pPr>
      <w:r w:rsidRPr="00575F30">
        <w:rPr>
          <w:szCs w:val="24"/>
          <w:lang w:eastAsia="zh-CN"/>
        </w:rPr>
        <w:t>For OOK-1/2/4:</w:t>
      </w:r>
    </w:p>
    <w:p w14:paraId="1A46410C" w14:textId="31D749AE" w:rsidR="00C87945" w:rsidRPr="00E15585" w:rsidRDefault="00E51E65" w:rsidP="00E15585">
      <w:pPr>
        <w:pStyle w:val="af3"/>
        <w:numPr>
          <w:ilvl w:val="0"/>
          <w:numId w:val="4"/>
        </w:numPr>
        <w:contextualSpacing w:val="0"/>
      </w:pPr>
      <w:r w:rsidRPr="00E15585">
        <w:t>RF envelope detection</w:t>
      </w:r>
    </w:p>
    <w:p w14:paraId="143A326B" w14:textId="77777777" w:rsidR="00C87945" w:rsidRPr="00E15585" w:rsidRDefault="00E51E65" w:rsidP="00E15585">
      <w:pPr>
        <w:pStyle w:val="af3"/>
        <w:numPr>
          <w:ilvl w:val="1"/>
          <w:numId w:val="4"/>
        </w:numPr>
        <w:contextualSpacing w:val="0"/>
      </w:pPr>
      <w:r w:rsidRPr="00E15585">
        <w:t>The relative power consumption for ON state is in the range of 0.01~0.2.</w:t>
      </w:r>
    </w:p>
    <w:p w14:paraId="17ACEA2C" w14:textId="77777777" w:rsidR="00C87945" w:rsidRPr="00E15585" w:rsidRDefault="00E51E65" w:rsidP="00E15585">
      <w:pPr>
        <w:pStyle w:val="af3"/>
        <w:numPr>
          <w:ilvl w:val="1"/>
          <w:numId w:val="4"/>
        </w:numPr>
        <w:contextualSpacing w:val="0"/>
      </w:pPr>
      <w:r w:rsidRPr="00E15585">
        <w:lastRenderedPageBreak/>
        <w:t xml:space="preserve">The noise figure is in the range of 12~22 </w:t>
      </w:r>
      <w:proofErr w:type="spellStart"/>
      <w:r w:rsidRPr="00E15585">
        <w:t>dB.</w:t>
      </w:r>
      <w:proofErr w:type="spellEnd"/>
    </w:p>
    <w:p w14:paraId="5FA04F68" w14:textId="77777777" w:rsidR="00C87945" w:rsidRPr="00E15585" w:rsidRDefault="00E51E65" w:rsidP="00E15585">
      <w:pPr>
        <w:pStyle w:val="af3"/>
        <w:numPr>
          <w:ilvl w:val="0"/>
          <w:numId w:val="4"/>
        </w:numPr>
        <w:contextualSpacing w:val="0"/>
      </w:pPr>
      <w:r w:rsidRPr="00E15585">
        <w:t>Heterodyne architecture with IF envelope detection</w:t>
      </w:r>
    </w:p>
    <w:p w14:paraId="2413362E" w14:textId="77777777" w:rsidR="00C87945" w:rsidRPr="00E15585" w:rsidRDefault="00E51E65" w:rsidP="00E15585">
      <w:pPr>
        <w:pStyle w:val="af3"/>
        <w:numPr>
          <w:ilvl w:val="1"/>
          <w:numId w:val="4"/>
        </w:numPr>
        <w:contextualSpacing w:val="0"/>
      </w:pPr>
      <w:r w:rsidRPr="00E15585">
        <w:t>The relative power consumption for ON state is in the range of 0.1~4.</w:t>
      </w:r>
    </w:p>
    <w:p w14:paraId="10123DAF" w14:textId="77777777" w:rsidR="00C87945" w:rsidRPr="00E15585" w:rsidRDefault="00E51E65" w:rsidP="00E15585">
      <w:pPr>
        <w:pStyle w:val="af3"/>
        <w:numPr>
          <w:ilvl w:val="1"/>
          <w:numId w:val="4"/>
        </w:numPr>
        <w:contextualSpacing w:val="0"/>
      </w:pPr>
      <w:r w:rsidRPr="00E15585">
        <w:t xml:space="preserve">The noise figure is in the range of 9~15 </w:t>
      </w:r>
      <w:proofErr w:type="spellStart"/>
      <w:r w:rsidRPr="00E15585">
        <w:t>dB.</w:t>
      </w:r>
      <w:proofErr w:type="spellEnd"/>
    </w:p>
    <w:p w14:paraId="26D5142E" w14:textId="77777777" w:rsidR="00C87945" w:rsidRPr="00E15585" w:rsidRDefault="00E51E65" w:rsidP="00E15585">
      <w:pPr>
        <w:pStyle w:val="af3"/>
        <w:numPr>
          <w:ilvl w:val="0"/>
          <w:numId w:val="4"/>
        </w:numPr>
        <w:contextualSpacing w:val="0"/>
      </w:pPr>
      <w:r w:rsidRPr="00E15585">
        <w:t>Homodyne/zero-IF architecture with baseband envelope detection</w:t>
      </w:r>
    </w:p>
    <w:p w14:paraId="5773E5A0" w14:textId="77777777" w:rsidR="00C87945" w:rsidRPr="00E15585" w:rsidRDefault="00E51E65" w:rsidP="00E15585">
      <w:pPr>
        <w:pStyle w:val="af3"/>
        <w:numPr>
          <w:ilvl w:val="1"/>
          <w:numId w:val="4"/>
        </w:numPr>
        <w:contextualSpacing w:val="0"/>
      </w:pPr>
      <w:r w:rsidRPr="00E15585">
        <w:t>The relative power consumption for ON state is in the range of 0.05~4.</w:t>
      </w:r>
    </w:p>
    <w:p w14:paraId="143D1ED1" w14:textId="77777777" w:rsidR="00C87945" w:rsidRPr="00E15585" w:rsidRDefault="00E51E65" w:rsidP="00E15585">
      <w:pPr>
        <w:pStyle w:val="af3"/>
        <w:numPr>
          <w:ilvl w:val="1"/>
          <w:numId w:val="4"/>
        </w:numPr>
        <w:contextualSpacing w:val="0"/>
      </w:pPr>
      <w:r w:rsidRPr="00E15585">
        <w:t>The noise figure is in the range of 10~16 dB</w:t>
      </w:r>
    </w:p>
    <w:p w14:paraId="424C438B" w14:textId="6E5A74BF" w:rsidR="00575F30" w:rsidRPr="00E15585" w:rsidRDefault="00575F30" w:rsidP="00E15585">
      <w:r w:rsidRPr="00E15585">
        <w:t>For OFDM based</w:t>
      </w:r>
    </w:p>
    <w:p w14:paraId="291D50F0" w14:textId="77777777" w:rsidR="00C87945" w:rsidRPr="00E15585" w:rsidRDefault="00E51E65" w:rsidP="00E15585">
      <w:pPr>
        <w:pStyle w:val="af3"/>
        <w:numPr>
          <w:ilvl w:val="0"/>
          <w:numId w:val="4"/>
        </w:numPr>
        <w:contextualSpacing w:val="0"/>
      </w:pPr>
      <w:r w:rsidRPr="00E15585">
        <w:t>Time-domain correlation (without FFT)</w:t>
      </w:r>
    </w:p>
    <w:p w14:paraId="64B6C274" w14:textId="77777777" w:rsidR="00C87945" w:rsidRPr="00E15585" w:rsidRDefault="00E51E65" w:rsidP="00E15585">
      <w:pPr>
        <w:pStyle w:val="af3"/>
        <w:numPr>
          <w:ilvl w:val="1"/>
          <w:numId w:val="4"/>
        </w:numPr>
        <w:contextualSpacing w:val="0"/>
      </w:pPr>
      <w:r w:rsidRPr="00E15585">
        <w:t>The relative power consumption for ON state is in the range of 0.15~30.</w:t>
      </w:r>
    </w:p>
    <w:p w14:paraId="524ECFFB" w14:textId="77777777" w:rsidR="00C87945" w:rsidRPr="00E15585" w:rsidRDefault="00E51E65" w:rsidP="00E15585">
      <w:pPr>
        <w:pStyle w:val="af3"/>
        <w:numPr>
          <w:ilvl w:val="1"/>
          <w:numId w:val="4"/>
        </w:numPr>
        <w:contextualSpacing w:val="0"/>
      </w:pPr>
      <w:r w:rsidRPr="00E15585">
        <w:t xml:space="preserve">The noise figure is in the range of 7~25 </w:t>
      </w:r>
      <w:proofErr w:type="spellStart"/>
      <w:r w:rsidRPr="00E15585">
        <w:t>dB.</w:t>
      </w:r>
      <w:proofErr w:type="spellEnd"/>
    </w:p>
    <w:p w14:paraId="348DA2FB" w14:textId="77777777" w:rsidR="00C87945" w:rsidRPr="00E15585" w:rsidRDefault="00E51E65" w:rsidP="00E15585">
      <w:pPr>
        <w:pStyle w:val="af3"/>
        <w:numPr>
          <w:ilvl w:val="0"/>
          <w:numId w:val="4"/>
        </w:numPr>
        <w:contextualSpacing w:val="0"/>
      </w:pPr>
      <w:r w:rsidRPr="00E15585">
        <w:t>Frequency-domain correlation (with FFT)</w:t>
      </w:r>
    </w:p>
    <w:p w14:paraId="38B24602" w14:textId="77777777" w:rsidR="00C87945" w:rsidRPr="00E15585" w:rsidRDefault="00E51E65" w:rsidP="00E15585">
      <w:pPr>
        <w:pStyle w:val="af3"/>
        <w:numPr>
          <w:ilvl w:val="1"/>
          <w:numId w:val="4"/>
        </w:numPr>
        <w:contextualSpacing w:val="0"/>
      </w:pPr>
      <w:r w:rsidRPr="00E15585">
        <w:t>The relative power consumption for ON state is in the range of 1~30.</w:t>
      </w:r>
    </w:p>
    <w:p w14:paraId="1F3DB667" w14:textId="46768077" w:rsidR="00575F30" w:rsidRPr="00E15585" w:rsidRDefault="00E51E65" w:rsidP="00E15585">
      <w:pPr>
        <w:pStyle w:val="af3"/>
        <w:numPr>
          <w:ilvl w:val="1"/>
          <w:numId w:val="4"/>
        </w:numPr>
        <w:contextualSpacing w:val="0"/>
      </w:pPr>
      <w:r w:rsidRPr="00E15585">
        <w:t>The noise figure is in the range of 7~12 dB</w:t>
      </w:r>
    </w:p>
    <w:p w14:paraId="6C9E1F9E" w14:textId="1777F0D5" w:rsidR="00911E87" w:rsidRDefault="00911E87" w:rsidP="00905FBD">
      <w:pPr>
        <w:rPr>
          <w:szCs w:val="24"/>
          <w:lang w:eastAsia="zh-CN"/>
        </w:rPr>
      </w:pPr>
      <w:r>
        <w:rPr>
          <w:szCs w:val="24"/>
          <w:lang w:eastAsia="zh-CN"/>
        </w:rPr>
        <w:t xml:space="preserve">In RAN1 #116bis meeting, </w:t>
      </w:r>
      <w:r w:rsidR="003B0E67">
        <w:rPr>
          <w:szCs w:val="24"/>
          <w:lang w:eastAsia="zh-CN"/>
        </w:rPr>
        <w:t xml:space="preserve">RAN1 using follow assumption </w:t>
      </w:r>
      <w:r w:rsidR="00575F30">
        <w:rPr>
          <w:szCs w:val="24"/>
          <w:lang w:eastAsia="zh-CN"/>
        </w:rPr>
        <w:t xml:space="preserve">for NF to </w:t>
      </w:r>
      <w:r w:rsidR="003B0E67">
        <w:rPr>
          <w:szCs w:val="24"/>
          <w:lang w:eastAsia="zh-CN"/>
        </w:rPr>
        <w:t>research the SNR:</w:t>
      </w:r>
    </w:p>
    <w:p w14:paraId="025C8BB6" w14:textId="336863D7" w:rsidR="003B0E67" w:rsidRPr="002B6A1B" w:rsidRDefault="003B0E67" w:rsidP="003B0E67">
      <w:pPr>
        <w:numPr>
          <w:ilvl w:val="0"/>
          <w:numId w:val="5"/>
        </w:numPr>
        <w:spacing w:after="0"/>
        <w:rPr>
          <w:lang w:eastAsia="x-none"/>
        </w:rPr>
      </w:pPr>
      <w:r w:rsidRPr="002B6A1B">
        <w:rPr>
          <w:lang w:eastAsia="x-none"/>
        </w:rPr>
        <w:t>Noise Figure: All three values +2dB, +5dB, +8dB on top of NF of MR (7dB) are to be reported, SNR for different assumptions on NF are determined separately</w:t>
      </w:r>
      <w:r>
        <w:rPr>
          <w:lang w:eastAsia="x-none"/>
        </w:rPr>
        <w:t>.</w:t>
      </w:r>
    </w:p>
    <w:p w14:paraId="6669C2A1" w14:textId="3664B805" w:rsidR="003B0E67" w:rsidRDefault="003B0E67" w:rsidP="00575F30">
      <w:pPr>
        <w:spacing w:beforeLines="50" w:before="120" w:afterLines="50" w:after="120"/>
        <w:rPr>
          <w:lang w:eastAsia="zh-CN"/>
        </w:rPr>
      </w:pPr>
      <w:r>
        <w:rPr>
          <w:lang w:eastAsia="zh-CN"/>
        </w:rPr>
        <w:t>Therefore, RAN4 can use similar method to define the NF for LP-WUS.</w:t>
      </w:r>
    </w:p>
    <w:p w14:paraId="50F4569B" w14:textId="1586A741" w:rsidR="003B0E67" w:rsidRPr="00E15585" w:rsidRDefault="003B0E67" w:rsidP="00905FBD">
      <w:pPr>
        <w:rPr>
          <w:b/>
          <w:lang w:eastAsia="zh-CN"/>
        </w:rPr>
      </w:pPr>
      <w:r w:rsidRPr="003B0E67">
        <w:rPr>
          <w:b/>
          <w:lang w:eastAsia="zh-CN"/>
        </w:rPr>
        <w:t>Proposal 3: RAN4 can</w:t>
      </w:r>
      <w:r w:rsidR="00E15585">
        <w:rPr>
          <w:b/>
          <w:lang w:eastAsia="zh-CN"/>
        </w:rPr>
        <w:t xml:space="preserve"> use</w:t>
      </w:r>
      <w:r w:rsidRPr="003B0E67">
        <w:rPr>
          <w:b/>
          <w:lang w:eastAsia="zh-CN"/>
        </w:rPr>
        <w:t xml:space="preserve"> </w:t>
      </w:r>
      <w:r w:rsidR="00E15585">
        <w:rPr>
          <w:b/>
          <w:lang w:eastAsia="zh-CN"/>
        </w:rPr>
        <w:t>the same assumption that</w:t>
      </w:r>
      <w:r w:rsidR="00E15585" w:rsidRPr="00E15585">
        <w:rPr>
          <w:b/>
          <w:lang w:eastAsia="zh-CN"/>
        </w:rPr>
        <w:t xml:space="preserve"> +2dB, +5dB, +8dB </w:t>
      </w:r>
      <w:r w:rsidRPr="003B0E67">
        <w:rPr>
          <w:b/>
          <w:lang w:eastAsia="zh-CN"/>
        </w:rPr>
        <w:t>on top of NF of MR (9dB) for LR’s NF</w:t>
      </w:r>
      <w:r w:rsidR="00E15585">
        <w:rPr>
          <w:b/>
          <w:lang w:eastAsia="zh-CN"/>
        </w:rPr>
        <w:t xml:space="preserve"> as the starting point to </w:t>
      </w:r>
      <w:proofErr w:type="spellStart"/>
      <w:r w:rsidR="00E15585">
        <w:rPr>
          <w:b/>
          <w:lang w:eastAsia="zh-CN"/>
        </w:rPr>
        <w:t>evalue</w:t>
      </w:r>
      <w:proofErr w:type="spellEnd"/>
      <w:r w:rsidR="00E15585">
        <w:rPr>
          <w:b/>
          <w:lang w:eastAsia="zh-CN"/>
        </w:rPr>
        <w:t xml:space="preserve"> the </w:t>
      </w:r>
      <w:r w:rsidR="00E15585" w:rsidRPr="00E15585">
        <w:rPr>
          <w:b/>
          <w:lang w:eastAsia="zh-CN"/>
        </w:rPr>
        <w:t>feasible from coverage and implementation perspective</w:t>
      </w:r>
      <w:r w:rsidRPr="00E15585">
        <w:rPr>
          <w:b/>
          <w:lang w:eastAsia="zh-CN"/>
        </w:rPr>
        <w:t>.</w:t>
      </w:r>
    </w:p>
    <w:p w14:paraId="77B42E2A" w14:textId="54FA0CE7" w:rsidR="00905FBD" w:rsidRDefault="00E15585" w:rsidP="00905FBD">
      <w:pPr>
        <w:pStyle w:val="3GPPNormalText"/>
        <w:rPr>
          <w:rFonts w:eastAsia="宋体"/>
          <w:szCs w:val="20"/>
          <w:lang w:val="en-GB" w:eastAsia="zh-CN"/>
        </w:rPr>
      </w:pPr>
      <w:r>
        <w:rPr>
          <w:rFonts w:eastAsia="宋体"/>
          <w:szCs w:val="20"/>
          <w:lang w:val="en-GB" w:eastAsia="zh-CN"/>
        </w:rPr>
        <w:t>Regarding the ACS, ASCS and related guard RB, th</w:t>
      </w:r>
      <w:r>
        <w:rPr>
          <w:rFonts w:eastAsia="宋体" w:hint="eastAsia"/>
          <w:szCs w:val="20"/>
          <w:lang w:val="en-GB" w:eastAsia="zh-CN"/>
        </w:rPr>
        <w:t>e</w:t>
      </w:r>
      <w:r>
        <w:rPr>
          <w:rFonts w:eastAsia="宋体"/>
          <w:szCs w:val="20"/>
          <w:lang w:val="en-GB" w:eastAsia="zh-CN"/>
        </w:rPr>
        <w:t xml:space="preserve"> WF in last meeting has agreed that ACS and ASCS </w:t>
      </w:r>
      <w:proofErr w:type="spellStart"/>
      <w:r>
        <w:rPr>
          <w:rFonts w:eastAsia="宋体"/>
          <w:szCs w:val="20"/>
          <w:lang w:val="en-GB" w:eastAsia="zh-CN"/>
        </w:rPr>
        <w:t>reuqirements</w:t>
      </w:r>
      <w:proofErr w:type="spellEnd"/>
      <w:r>
        <w:rPr>
          <w:rFonts w:eastAsia="宋体"/>
          <w:szCs w:val="20"/>
          <w:lang w:val="en-GB" w:eastAsia="zh-CN"/>
        </w:rPr>
        <w:t xml:space="preserve"> and related guard RB number can be evaluated by link level simulation:</w:t>
      </w:r>
    </w:p>
    <w:p w14:paraId="0949100D" w14:textId="5C664036" w:rsidR="00E15585" w:rsidRPr="00E03D6D" w:rsidRDefault="00E15585" w:rsidP="00E15585">
      <w:pPr>
        <w:pStyle w:val="3GPP"/>
        <w:spacing w:afterLines="50" w:after="120"/>
        <w:rPr>
          <w:rFonts w:eastAsia="等线"/>
        </w:rPr>
      </w:pPr>
      <w:r>
        <w:rPr>
          <w:rFonts w:eastAsia="等线"/>
        </w:rPr>
        <w:t>For ASCS:</w:t>
      </w:r>
    </w:p>
    <w:p w14:paraId="584A086A" w14:textId="493DCB4C" w:rsidR="00E15585" w:rsidRPr="00E15585" w:rsidRDefault="00E15585" w:rsidP="00E15585">
      <w:pPr>
        <w:pStyle w:val="af3"/>
        <w:numPr>
          <w:ilvl w:val="1"/>
          <w:numId w:val="2"/>
        </w:numPr>
        <w:overflowPunct/>
        <w:autoSpaceDE/>
        <w:autoSpaceDN/>
        <w:adjustRightInd/>
        <w:spacing w:after="120"/>
        <w:contextualSpacing w:val="0"/>
        <w:textAlignment w:val="auto"/>
        <w:rPr>
          <w:rFonts w:eastAsia="宋体"/>
          <w:szCs w:val="24"/>
          <w:lang w:eastAsia="zh-CN"/>
        </w:rPr>
      </w:pPr>
      <w:r w:rsidRPr="00E15585">
        <w:rPr>
          <w:rFonts w:eastAsia="宋体"/>
          <w:szCs w:val="24"/>
          <w:lang w:eastAsia="zh-CN"/>
        </w:rPr>
        <w:t>The same level PSD for LP-WUS and NR signals is assumed</w:t>
      </w:r>
    </w:p>
    <w:p w14:paraId="62AD0164" w14:textId="0E7833F1" w:rsidR="00E15585" w:rsidRPr="00E15585" w:rsidRDefault="00E15585" w:rsidP="00E15585">
      <w:pPr>
        <w:pStyle w:val="af3"/>
        <w:numPr>
          <w:ilvl w:val="1"/>
          <w:numId w:val="2"/>
        </w:numPr>
        <w:overflowPunct/>
        <w:autoSpaceDE/>
        <w:autoSpaceDN/>
        <w:adjustRightInd/>
        <w:spacing w:after="120"/>
        <w:contextualSpacing w:val="0"/>
        <w:textAlignment w:val="auto"/>
        <w:rPr>
          <w:rFonts w:eastAsia="宋体"/>
          <w:szCs w:val="24"/>
          <w:lang w:eastAsia="zh-CN"/>
        </w:rPr>
      </w:pPr>
      <w:r w:rsidRPr="00E15585">
        <w:rPr>
          <w:rFonts w:eastAsia="宋体" w:hint="eastAsia"/>
          <w:szCs w:val="24"/>
          <w:lang w:eastAsia="zh-CN"/>
        </w:rPr>
        <w:t>RF impairments can be considered and aligned for ASCS simulation</w:t>
      </w:r>
    </w:p>
    <w:p w14:paraId="6B3F868C" w14:textId="0A062AEC" w:rsidR="00E15585" w:rsidRPr="00E15585" w:rsidRDefault="00E15585" w:rsidP="00E15585">
      <w:pPr>
        <w:spacing w:after="120"/>
        <w:rPr>
          <w:szCs w:val="24"/>
          <w:lang w:eastAsia="zh-CN"/>
        </w:rPr>
      </w:pPr>
      <w:r>
        <w:rPr>
          <w:rFonts w:hint="eastAsia"/>
          <w:szCs w:val="24"/>
          <w:lang w:eastAsia="zh-CN"/>
        </w:rPr>
        <w:t>F</w:t>
      </w:r>
      <w:r>
        <w:rPr>
          <w:szCs w:val="24"/>
          <w:lang w:eastAsia="zh-CN"/>
        </w:rPr>
        <w:t>or ACS:</w:t>
      </w:r>
    </w:p>
    <w:p w14:paraId="1B559835" w14:textId="2624C252" w:rsidR="00E15585" w:rsidRPr="00E15585" w:rsidRDefault="00E15585" w:rsidP="00E15585">
      <w:pPr>
        <w:pStyle w:val="af3"/>
        <w:numPr>
          <w:ilvl w:val="1"/>
          <w:numId w:val="2"/>
        </w:numPr>
        <w:overflowPunct/>
        <w:autoSpaceDE/>
        <w:autoSpaceDN/>
        <w:adjustRightInd/>
        <w:spacing w:after="120"/>
        <w:contextualSpacing w:val="0"/>
        <w:textAlignment w:val="auto"/>
        <w:rPr>
          <w:rFonts w:eastAsia="宋体"/>
          <w:szCs w:val="24"/>
          <w:lang w:eastAsia="zh-CN"/>
        </w:rPr>
      </w:pPr>
      <w:r w:rsidRPr="00E15585">
        <w:rPr>
          <w:rFonts w:eastAsia="宋体" w:hint="eastAsia"/>
          <w:szCs w:val="24"/>
          <w:lang w:eastAsia="zh-CN"/>
        </w:rPr>
        <w:t>T</w:t>
      </w:r>
      <w:r w:rsidRPr="00E15585">
        <w:rPr>
          <w:rFonts w:eastAsia="宋体"/>
          <w:szCs w:val="24"/>
          <w:lang w:eastAsia="zh-CN"/>
        </w:rPr>
        <w:t>he same interference level as for main radio is assumed for LP-WUR</w:t>
      </w:r>
    </w:p>
    <w:p w14:paraId="78831485" w14:textId="00A0525A" w:rsidR="00E15585" w:rsidRDefault="00BD75CC" w:rsidP="00E15585">
      <w:pPr>
        <w:pStyle w:val="3GPPNormalText"/>
      </w:pPr>
      <w:r>
        <w:rPr>
          <w:rFonts w:eastAsia="宋体"/>
          <w:szCs w:val="20"/>
          <w:lang w:val="en-GB" w:eastAsia="zh-CN"/>
        </w:rPr>
        <w:t xml:space="preserve">For other simulation parameter will be discussed in this meeting </w:t>
      </w:r>
      <w:r>
        <w:t>u</w:t>
      </w:r>
      <w:r>
        <w:rPr>
          <w:rFonts w:hint="eastAsia"/>
        </w:rPr>
        <w:t>s</w:t>
      </w:r>
      <w:r>
        <w:t>ing</w:t>
      </w:r>
      <w:r w:rsidRPr="00DA45A3">
        <w:rPr>
          <w:rFonts w:hint="eastAsia"/>
        </w:rPr>
        <w:t xml:space="preserve"> SI</w:t>
      </w:r>
      <w:r>
        <w:rPr>
          <w:rFonts w:hint="eastAsia"/>
        </w:rPr>
        <w:t xml:space="preserve"> assumption as a starting point</w:t>
      </w:r>
      <w:r w:rsidR="00D143F4">
        <w:t xml:space="preserve">, and the </w:t>
      </w:r>
      <w:r w:rsidR="00D143F4" w:rsidRPr="00E15585">
        <w:rPr>
          <w:rFonts w:eastAsia="宋体" w:hint="eastAsia"/>
          <w:lang w:eastAsia="zh-CN"/>
        </w:rPr>
        <w:t>RF impairments</w:t>
      </w:r>
      <w:r w:rsidR="00D143F4">
        <w:t xml:space="preserve"> can first consider CFO as using in SI state, whether ADC considered for RF impairments can further discuss</w:t>
      </w:r>
      <w:r>
        <w:t>:</w:t>
      </w:r>
    </w:p>
    <w:p w14:paraId="425465E6" w14:textId="739CB20D" w:rsidR="00905FBD" w:rsidRPr="003A7246" w:rsidRDefault="00BD75CC" w:rsidP="00BD75CC">
      <w:pPr>
        <w:pStyle w:val="3GPPNormalText"/>
        <w:spacing w:beforeLines="50" w:before="120" w:afterLines="50" w:after="120"/>
        <w:jc w:val="center"/>
        <w:rPr>
          <w:rFonts w:eastAsia="宋体"/>
          <w:b/>
          <w:lang w:eastAsia="zh-CN"/>
        </w:rPr>
      </w:pPr>
      <w:r>
        <w:rPr>
          <w:rFonts w:eastAsia="宋体"/>
          <w:b/>
          <w:lang w:eastAsia="zh-CN"/>
        </w:rPr>
        <w:t>Table 2.1-1 L</w:t>
      </w:r>
      <w:r w:rsidR="00905FBD" w:rsidRPr="003A7246">
        <w:rPr>
          <w:rFonts w:eastAsia="宋体"/>
          <w:b/>
          <w:lang w:eastAsia="zh-CN"/>
        </w:rPr>
        <w:t>ink level simulation assumptions</w:t>
      </w:r>
    </w:p>
    <w:tbl>
      <w:tblPr>
        <w:tblW w:w="880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745"/>
        <w:gridCol w:w="6058"/>
      </w:tblGrid>
      <w:tr w:rsidR="00905FBD" w:rsidRPr="00333906" w14:paraId="2C3D7F26" w14:textId="77777777" w:rsidTr="003B7009">
        <w:trPr>
          <w:trHeight w:val="240"/>
          <w:jc w:val="center"/>
        </w:trPr>
        <w:tc>
          <w:tcPr>
            <w:tcW w:w="2745" w:type="dxa"/>
            <w:shd w:val="clear" w:color="auto" w:fill="auto"/>
            <w:tcMar>
              <w:top w:w="15" w:type="dxa"/>
              <w:left w:w="88" w:type="dxa"/>
              <w:bottom w:w="0" w:type="dxa"/>
              <w:right w:w="88" w:type="dxa"/>
            </w:tcMar>
            <w:vAlign w:val="center"/>
            <w:hideMark/>
          </w:tcPr>
          <w:p w14:paraId="3AD60AA3" w14:textId="77777777" w:rsidR="00905FBD" w:rsidRPr="00333906" w:rsidRDefault="00905FBD" w:rsidP="003B7009">
            <w:pPr>
              <w:pStyle w:val="TAH"/>
              <w:rPr>
                <w:lang w:val="en-US" w:eastAsia="zh-CN"/>
              </w:rPr>
            </w:pPr>
            <w:r w:rsidRPr="00B705F2">
              <w:rPr>
                <w:lang w:val="fi-FI" w:eastAsia="zh-CN"/>
              </w:rPr>
              <w:lastRenderedPageBreak/>
              <w:t>Parameter</w:t>
            </w:r>
          </w:p>
        </w:tc>
        <w:tc>
          <w:tcPr>
            <w:tcW w:w="6058" w:type="dxa"/>
            <w:shd w:val="clear" w:color="auto" w:fill="auto"/>
            <w:tcMar>
              <w:top w:w="15" w:type="dxa"/>
              <w:left w:w="88" w:type="dxa"/>
              <w:bottom w:w="0" w:type="dxa"/>
              <w:right w:w="88" w:type="dxa"/>
            </w:tcMar>
            <w:vAlign w:val="center"/>
            <w:hideMark/>
          </w:tcPr>
          <w:p w14:paraId="4062E023" w14:textId="77777777" w:rsidR="00905FBD" w:rsidRPr="00333906" w:rsidRDefault="00905FBD" w:rsidP="003B7009">
            <w:pPr>
              <w:pStyle w:val="TAH"/>
              <w:rPr>
                <w:lang w:val="en-US" w:eastAsia="zh-CN"/>
              </w:rPr>
            </w:pPr>
            <w:r w:rsidRPr="00B705F2">
              <w:rPr>
                <w:lang w:val="fi-FI" w:eastAsia="zh-CN"/>
              </w:rPr>
              <w:t xml:space="preserve">Value </w:t>
            </w:r>
          </w:p>
        </w:tc>
      </w:tr>
      <w:tr w:rsidR="00905FBD" w:rsidRPr="00333906" w14:paraId="60D51837" w14:textId="77777777" w:rsidTr="003B7009">
        <w:trPr>
          <w:trHeight w:val="240"/>
          <w:jc w:val="center"/>
        </w:trPr>
        <w:tc>
          <w:tcPr>
            <w:tcW w:w="2745" w:type="dxa"/>
            <w:shd w:val="clear" w:color="auto" w:fill="auto"/>
            <w:tcMar>
              <w:top w:w="15" w:type="dxa"/>
              <w:left w:w="88" w:type="dxa"/>
              <w:bottom w:w="0" w:type="dxa"/>
              <w:right w:w="88" w:type="dxa"/>
            </w:tcMar>
            <w:vAlign w:val="center"/>
            <w:hideMark/>
          </w:tcPr>
          <w:p w14:paraId="4E43A5E0" w14:textId="77777777" w:rsidR="00905FBD" w:rsidRPr="00B705F2" w:rsidRDefault="00905FBD" w:rsidP="003B7009">
            <w:pPr>
              <w:pStyle w:val="TAL"/>
              <w:rPr>
                <w:lang w:eastAsia="zh-CN"/>
              </w:rPr>
            </w:pPr>
            <w:r w:rsidRPr="00B705F2">
              <w:rPr>
                <w:lang w:eastAsia="zh-CN"/>
              </w:rPr>
              <w:t>Carrier frequency</w:t>
            </w:r>
          </w:p>
        </w:tc>
        <w:tc>
          <w:tcPr>
            <w:tcW w:w="6058" w:type="dxa"/>
            <w:shd w:val="clear" w:color="auto" w:fill="auto"/>
            <w:tcMar>
              <w:top w:w="15" w:type="dxa"/>
              <w:left w:w="88" w:type="dxa"/>
              <w:bottom w:w="0" w:type="dxa"/>
              <w:right w:w="88" w:type="dxa"/>
            </w:tcMar>
            <w:vAlign w:val="center"/>
            <w:hideMark/>
          </w:tcPr>
          <w:p w14:paraId="143F70BF" w14:textId="3F515473" w:rsidR="00905FBD" w:rsidRPr="00B705F2" w:rsidRDefault="00905FBD" w:rsidP="003B7009">
            <w:pPr>
              <w:pStyle w:val="TAL"/>
              <w:rPr>
                <w:lang w:eastAsia="zh-CN"/>
              </w:rPr>
            </w:pPr>
            <w:r w:rsidRPr="00B71B29">
              <w:rPr>
                <w:rFonts w:cs="Arial"/>
                <w:szCs w:val="18"/>
              </w:rPr>
              <w:t>700MHz</w:t>
            </w:r>
            <w:r>
              <w:rPr>
                <w:rFonts w:cs="Arial"/>
                <w:szCs w:val="18"/>
              </w:rPr>
              <w:t>/</w:t>
            </w:r>
            <w:r w:rsidRPr="00B71B29">
              <w:rPr>
                <w:rFonts w:cs="Arial"/>
                <w:szCs w:val="18"/>
              </w:rPr>
              <w:t>2.6GHz</w:t>
            </w:r>
          </w:p>
        </w:tc>
      </w:tr>
      <w:tr w:rsidR="00905FBD" w:rsidRPr="00333906" w14:paraId="08AF3BB5" w14:textId="77777777" w:rsidTr="003B7009">
        <w:trPr>
          <w:trHeight w:val="240"/>
          <w:jc w:val="center"/>
        </w:trPr>
        <w:tc>
          <w:tcPr>
            <w:tcW w:w="2745" w:type="dxa"/>
            <w:shd w:val="clear" w:color="auto" w:fill="auto"/>
            <w:tcMar>
              <w:top w:w="15" w:type="dxa"/>
              <w:left w:w="88" w:type="dxa"/>
              <w:bottom w:w="0" w:type="dxa"/>
              <w:right w:w="88" w:type="dxa"/>
            </w:tcMar>
            <w:vAlign w:val="center"/>
            <w:hideMark/>
          </w:tcPr>
          <w:p w14:paraId="6A0EE519" w14:textId="77777777" w:rsidR="00905FBD" w:rsidRPr="00333906" w:rsidRDefault="00905FBD" w:rsidP="003B7009">
            <w:pPr>
              <w:pStyle w:val="TAL"/>
              <w:rPr>
                <w:lang w:val="en-US" w:eastAsia="zh-CN"/>
              </w:rPr>
            </w:pPr>
            <w:proofErr w:type="spellStart"/>
            <w:r>
              <w:rPr>
                <w:lang w:eastAsia="zh-CN"/>
              </w:rPr>
              <w:t>gNB</w:t>
            </w:r>
            <w:proofErr w:type="spellEnd"/>
            <w:r>
              <w:rPr>
                <w:lang w:eastAsia="zh-CN"/>
              </w:rPr>
              <w:t xml:space="preserve"> </w:t>
            </w:r>
            <w:r w:rsidRPr="00B705F2">
              <w:rPr>
                <w:lang w:eastAsia="zh-CN"/>
              </w:rPr>
              <w:t>CBW</w:t>
            </w:r>
          </w:p>
        </w:tc>
        <w:tc>
          <w:tcPr>
            <w:tcW w:w="6058" w:type="dxa"/>
            <w:shd w:val="clear" w:color="auto" w:fill="auto"/>
            <w:tcMar>
              <w:top w:w="15" w:type="dxa"/>
              <w:left w:w="88" w:type="dxa"/>
              <w:bottom w:w="0" w:type="dxa"/>
              <w:right w:w="88" w:type="dxa"/>
            </w:tcMar>
            <w:vAlign w:val="center"/>
            <w:hideMark/>
          </w:tcPr>
          <w:p w14:paraId="5877D83B" w14:textId="77777777" w:rsidR="00905FBD" w:rsidRPr="00333906" w:rsidRDefault="00905FBD" w:rsidP="003B7009">
            <w:pPr>
              <w:pStyle w:val="TAL"/>
              <w:rPr>
                <w:lang w:val="en-US" w:eastAsia="zh-CN"/>
              </w:rPr>
            </w:pPr>
            <w:r>
              <w:rPr>
                <w:lang w:eastAsia="zh-CN"/>
              </w:rPr>
              <w:t>20/</w:t>
            </w:r>
            <w:r w:rsidRPr="00B705F2">
              <w:rPr>
                <w:lang w:eastAsia="zh-CN"/>
              </w:rPr>
              <w:t>100MHz</w:t>
            </w:r>
          </w:p>
        </w:tc>
      </w:tr>
      <w:tr w:rsidR="00905FBD" w:rsidRPr="00333906" w14:paraId="51DECBD9" w14:textId="77777777" w:rsidTr="003B7009">
        <w:trPr>
          <w:trHeight w:val="240"/>
          <w:jc w:val="center"/>
        </w:trPr>
        <w:tc>
          <w:tcPr>
            <w:tcW w:w="2745" w:type="dxa"/>
            <w:shd w:val="clear" w:color="auto" w:fill="auto"/>
            <w:tcMar>
              <w:top w:w="15" w:type="dxa"/>
              <w:left w:w="88" w:type="dxa"/>
              <w:bottom w:w="0" w:type="dxa"/>
              <w:right w:w="88" w:type="dxa"/>
            </w:tcMar>
            <w:vAlign w:val="center"/>
            <w:hideMark/>
          </w:tcPr>
          <w:p w14:paraId="4592544A" w14:textId="77777777" w:rsidR="00905FBD" w:rsidRPr="00333906" w:rsidRDefault="00905FBD" w:rsidP="003B7009">
            <w:pPr>
              <w:pStyle w:val="TAL"/>
              <w:rPr>
                <w:lang w:val="en-US" w:eastAsia="zh-CN"/>
              </w:rPr>
            </w:pPr>
            <w:r w:rsidRPr="00B705F2">
              <w:rPr>
                <w:lang w:eastAsia="zh-CN"/>
              </w:rPr>
              <w:t>SCS</w:t>
            </w:r>
            <w:r>
              <w:rPr>
                <w:lang w:eastAsia="zh-CN"/>
              </w:rPr>
              <w:t xml:space="preserve"> </w:t>
            </w:r>
            <w:r w:rsidRPr="00B71B29">
              <w:rPr>
                <w:rFonts w:cs="Arial"/>
                <w:szCs w:val="18"/>
              </w:rPr>
              <w:t>of OFDM generator for NR signal</w:t>
            </w:r>
          </w:p>
        </w:tc>
        <w:tc>
          <w:tcPr>
            <w:tcW w:w="6058" w:type="dxa"/>
            <w:shd w:val="clear" w:color="auto" w:fill="auto"/>
            <w:tcMar>
              <w:top w:w="15" w:type="dxa"/>
              <w:left w:w="88" w:type="dxa"/>
              <w:bottom w:w="0" w:type="dxa"/>
              <w:right w:w="88" w:type="dxa"/>
            </w:tcMar>
            <w:vAlign w:val="center"/>
            <w:hideMark/>
          </w:tcPr>
          <w:p w14:paraId="19B863F1" w14:textId="5D678ADE" w:rsidR="00905FBD" w:rsidRPr="00333906" w:rsidRDefault="00905FBD" w:rsidP="003B7009">
            <w:pPr>
              <w:pStyle w:val="TAL"/>
              <w:rPr>
                <w:lang w:val="en-US" w:eastAsia="zh-CN"/>
              </w:rPr>
            </w:pPr>
            <w:r>
              <w:rPr>
                <w:lang w:eastAsia="zh-CN"/>
              </w:rPr>
              <w:t>30kHz</w:t>
            </w:r>
          </w:p>
        </w:tc>
      </w:tr>
      <w:tr w:rsidR="00905FBD" w:rsidRPr="00333906" w14:paraId="55C59614" w14:textId="77777777" w:rsidTr="003B7009">
        <w:trPr>
          <w:trHeight w:val="240"/>
          <w:jc w:val="center"/>
        </w:trPr>
        <w:tc>
          <w:tcPr>
            <w:tcW w:w="2745" w:type="dxa"/>
            <w:shd w:val="clear" w:color="auto" w:fill="auto"/>
            <w:tcMar>
              <w:top w:w="15" w:type="dxa"/>
              <w:left w:w="88" w:type="dxa"/>
              <w:bottom w:w="0" w:type="dxa"/>
              <w:right w:w="88" w:type="dxa"/>
            </w:tcMar>
            <w:vAlign w:val="center"/>
          </w:tcPr>
          <w:p w14:paraId="6B3F1F9E" w14:textId="77777777" w:rsidR="00905FBD" w:rsidRPr="00333906" w:rsidRDefault="00905FBD" w:rsidP="003B7009">
            <w:pPr>
              <w:pStyle w:val="TAL"/>
              <w:rPr>
                <w:lang w:val="en-US" w:eastAsia="zh-CN"/>
              </w:rPr>
            </w:pPr>
            <w:r w:rsidRPr="00B71B29">
              <w:rPr>
                <w:rFonts w:cs="Arial"/>
                <w:szCs w:val="18"/>
              </w:rPr>
              <w:t>Channel Model</w:t>
            </w:r>
          </w:p>
        </w:tc>
        <w:tc>
          <w:tcPr>
            <w:tcW w:w="6058" w:type="dxa"/>
            <w:shd w:val="clear" w:color="auto" w:fill="auto"/>
            <w:tcMar>
              <w:top w:w="15" w:type="dxa"/>
              <w:left w:w="88" w:type="dxa"/>
              <w:bottom w:w="0" w:type="dxa"/>
              <w:right w:w="88" w:type="dxa"/>
            </w:tcMar>
            <w:vAlign w:val="center"/>
          </w:tcPr>
          <w:p w14:paraId="6FACDDCB" w14:textId="77777777" w:rsidR="00905FBD" w:rsidRPr="00333906" w:rsidRDefault="00905FBD" w:rsidP="003B7009">
            <w:pPr>
              <w:pStyle w:val="TAL"/>
              <w:rPr>
                <w:lang w:val="en-US" w:eastAsia="zh-CN"/>
              </w:rPr>
            </w:pPr>
            <w:r w:rsidRPr="00B71B29">
              <w:rPr>
                <w:rFonts w:cs="Arial"/>
                <w:szCs w:val="18"/>
              </w:rPr>
              <w:t>TDL-C</w:t>
            </w:r>
            <w:r>
              <w:rPr>
                <w:rFonts w:cs="Arial"/>
                <w:szCs w:val="18"/>
              </w:rPr>
              <w:t xml:space="preserve"> 300 NLOS</w:t>
            </w:r>
          </w:p>
        </w:tc>
      </w:tr>
      <w:tr w:rsidR="00905FBD" w:rsidRPr="00333906" w14:paraId="2025F2B3" w14:textId="77777777" w:rsidTr="003B7009">
        <w:trPr>
          <w:trHeight w:val="240"/>
          <w:jc w:val="center"/>
        </w:trPr>
        <w:tc>
          <w:tcPr>
            <w:tcW w:w="2745" w:type="dxa"/>
            <w:shd w:val="clear" w:color="auto" w:fill="auto"/>
            <w:tcMar>
              <w:top w:w="15" w:type="dxa"/>
              <w:left w:w="88" w:type="dxa"/>
              <w:bottom w:w="0" w:type="dxa"/>
              <w:right w:w="88" w:type="dxa"/>
            </w:tcMar>
          </w:tcPr>
          <w:p w14:paraId="181B554F" w14:textId="77777777" w:rsidR="00905FBD" w:rsidRPr="00E26F3F" w:rsidRDefault="00905FBD" w:rsidP="003B7009">
            <w:pPr>
              <w:pStyle w:val="TAL"/>
              <w:rPr>
                <w:rFonts w:eastAsia="等线"/>
                <w:lang w:eastAsia="zh-CN"/>
              </w:rPr>
            </w:pPr>
            <w:r>
              <w:rPr>
                <w:lang w:eastAsia="en-GB"/>
              </w:rPr>
              <w:t>LP-WUR</w:t>
            </w:r>
            <w:r w:rsidRPr="00E26F3F">
              <w:rPr>
                <w:rFonts w:eastAsia="等线" w:hint="eastAsia"/>
                <w:lang w:eastAsia="zh-CN"/>
              </w:rPr>
              <w:t xml:space="preserve"> Wav</w:t>
            </w:r>
            <w:r w:rsidRPr="00E26F3F">
              <w:rPr>
                <w:rFonts w:eastAsia="等线"/>
                <w:lang w:eastAsia="zh-CN"/>
              </w:rPr>
              <w:t>eform</w:t>
            </w:r>
          </w:p>
        </w:tc>
        <w:tc>
          <w:tcPr>
            <w:tcW w:w="6058" w:type="dxa"/>
            <w:shd w:val="clear" w:color="auto" w:fill="auto"/>
            <w:tcMar>
              <w:top w:w="15" w:type="dxa"/>
              <w:left w:w="88" w:type="dxa"/>
              <w:bottom w:w="0" w:type="dxa"/>
              <w:right w:w="88" w:type="dxa"/>
            </w:tcMar>
          </w:tcPr>
          <w:p w14:paraId="6BA47B95" w14:textId="77777777" w:rsidR="00905FBD" w:rsidRPr="00E26F3F" w:rsidRDefault="00905FBD" w:rsidP="003B7009">
            <w:pPr>
              <w:pStyle w:val="TAC"/>
              <w:jc w:val="left"/>
              <w:rPr>
                <w:rFonts w:eastAsia="等线"/>
                <w:lang w:eastAsia="zh-CN"/>
              </w:rPr>
            </w:pPr>
            <w:r w:rsidRPr="00E26F3F">
              <w:rPr>
                <w:rFonts w:eastAsia="等线"/>
                <w:lang w:eastAsia="zh-CN"/>
              </w:rPr>
              <w:t>OOK(</w:t>
            </w:r>
            <w:r w:rsidRPr="00E26F3F">
              <w:rPr>
                <w:rFonts w:eastAsia="等线" w:hint="eastAsia"/>
                <w:lang w:eastAsia="zh-CN"/>
              </w:rPr>
              <w:t>OO</w:t>
            </w:r>
            <w:r w:rsidRPr="00E26F3F">
              <w:rPr>
                <w:rFonts w:eastAsia="等线"/>
                <w:lang w:eastAsia="zh-CN"/>
              </w:rPr>
              <w:t>K1 or OOK4) with or without overlaid OFDM sequence(s)</w:t>
            </w:r>
          </w:p>
        </w:tc>
      </w:tr>
      <w:tr w:rsidR="00905FBD" w:rsidRPr="00852B7E" w14:paraId="76AD9122" w14:textId="77777777" w:rsidTr="003B7009">
        <w:trPr>
          <w:trHeight w:val="240"/>
          <w:jc w:val="center"/>
        </w:trPr>
        <w:tc>
          <w:tcPr>
            <w:tcW w:w="2745" w:type="dxa"/>
            <w:shd w:val="clear" w:color="auto" w:fill="auto"/>
            <w:tcMar>
              <w:top w:w="15" w:type="dxa"/>
              <w:left w:w="88" w:type="dxa"/>
              <w:bottom w:w="0" w:type="dxa"/>
              <w:right w:w="88" w:type="dxa"/>
            </w:tcMar>
          </w:tcPr>
          <w:p w14:paraId="6ADC8255" w14:textId="77777777" w:rsidR="00905FBD" w:rsidRDefault="00905FBD" w:rsidP="003B7009">
            <w:pPr>
              <w:pStyle w:val="TAL"/>
            </w:pPr>
            <w:r>
              <w:rPr>
                <w:lang w:eastAsia="en-GB"/>
              </w:rPr>
              <w:t xml:space="preserve">LP-WUR </w:t>
            </w:r>
            <w:r w:rsidRPr="002D3042">
              <w:t>Channel bandwidth</w:t>
            </w:r>
          </w:p>
        </w:tc>
        <w:tc>
          <w:tcPr>
            <w:tcW w:w="6058" w:type="dxa"/>
            <w:shd w:val="clear" w:color="auto" w:fill="auto"/>
            <w:tcMar>
              <w:top w:w="15" w:type="dxa"/>
              <w:left w:w="88" w:type="dxa"/>
              <w:bottom w:w="0" w:type="dxa"/>
              <w:right w:w="88" w:type="dxa"/>
            </w:tcMar>
          </w:tcPr>
          <w:p w14:paraId="2880F7C2" w14:textId="1098CC0D" w:rsidR="00905FBD" w:rsidRPr="002D3042" w:rsidRDefault="00905FBD" w:rsidP="00BD75CC">
            <w:pPr>
              <w:pStyle w:val="TAC"/>
              <w:jc w:val="left"/>
              <w:rPr>
                <w:lang w:eastAsia="en-GB"/>
              </w:rPr>
            </w:pPr>
            <w:r w:rsidRPr="000A21D6">
              <w:rPr>
                <w:rFonts w:eastAsia="等线" w:hint="eastAsia"/>
                <w:lang w:eastAsia="zh-CN"/>
              </w:rPr>
              <w:t>1</w:t>
            </w:r>
            <w:r w:rsidR="00BD75CC">
              <w:rPr>
                <w:rFonts w:eastAsia="等线"/>
                <w:lang w:eastAsia="zh-CN"/>
              </w:rPr>
              <w:t>1</w:t>
            </w:r>
            <w:r w:rsidRPr="00B71B29">
              <w:rPr>
                <w:lang w:val="en-US"/>
              </w:rPr>
              <w:t>RB (30kHz SCS)</w:t>
            </w:r>
            <w:r>
              <w:rPr>
                <w:rFonts w:eastAsia="等线"/>
                <w:lang w:eastAsia="zh-CN"/>
              </w:rPr>
              <w:t>)</w:t>
            </w:r>
          </w:p>
        </w:tc>
      </w:tr>
      <w:tr w:rsidR="00905FBD" w:rsidRPr="00333906" w14:paraId="35D4CBFB" w14:textId="77777777" w:rsidTr="003B7009">
        <w:trPr>
          <w:trHeight w:val="240"/>
          <w:jc w:val="center"/>
        </w:trPr>
        <w:tc>
          <w:tcPr>
            <w:tcW w:w="2745" w:type="dxa"/>
            <w:shd w:val="clear" w:color="auto" w:fill="auto"/>
            <w:tcMar>
              <w:top w:w="15" w:type="dxa"/>
              <w:left w:w="88" w:type="dxa"/>
              <w:bottom w:w="0" w:type="dxa"/>
              <w:right w:w="88" w:type="dxa"/>
            </w:tcMar>
            <w:vAlign w:val="center"/>
          </w:tcPr>
          <w:p w14:paraId="7BA5C660" w14:textId="77777777" w:rsidR="00905FBD" w:rsidRPr="00333906" w:rsidRDefault="00905FBD" w:rsidP="003B7009">
            <w:pPr>
              <w:pStyle w:val="TAL"/>
              <w:rPr>
                <w:lang w:val="en-US" w:eastAsia="zh-CN"/>
              </w:rPr>
            </w:pPr>
            <w:r>
              <w:rPr>
                <w:lang w:eastAsia="en-GB"/>
              </w:rPr>
              <w:t>LP-WUR Rx number</w:t>
            </w:r>
          </w:p>
        </w:tc>
        <w:tc>
          <w:tcPr>
            <w:tcW w:w="6058" w:type="dxa"/>
            <w:shd w:val="clear" w:color="auto" w:fill="auto"/>
            <w:tcMar>
              <w:top w:w="15" w:type="dxa"/>
              <w:left w:w="88" w:type="dxa"/>
              <w:bottom w:w="0" w:type="dxa"/>
              <w:right w:w="88" w:type="dxa"/>
            </w:tcMar>
            <w:vAlign w:val="center"/>
          </w:tcPr>
          <w:p w14:paraId="21B848FD" w14:textId="77777777" w:rsidR="00905FBD" w:rsidRPr="005608D7" w:rsidRDefault="00905FBD" w:rsidP="003B7009">
            <w:pPr>
              <w:pStyle w:val="TAL"/>
              <w:rPr>
                <w:rFonts w:eastAsia="等线"/>
                <w:lang w:val="en-US" w:eastAsia="zh-CN"/>
              </w:rPr>
            </w:pPr>
            <w:r w:rsidRPr="005608D7">
              <w:rPr>
                <w:rFonts w:eastAsia="等线" w:hint="eastAsia"/>
                <w:lang w:val="en-US" w:eastAsia="zh-CN"/>
              </w:rPr>
              <w:t>1 Rx</w:t>
            </w:r>
          </w:p>
        </w:tc>
      </w:tr>
      <w:tr w:rsidR="00905FBD" w:rsidRPr="00333906" w14:paraId="145F0061" w14:textId="77777777" w:rsidTr="003B7009">
        <w:trPr>
          <w:trHeight w:val="240"/>
          <w:jc w:val="center"/>
        </w:trPr>
        <w:tc>
          <w:tcPr>
            <w:tcW w:w="2745" w:type="dxa"/>
            <w:shd w:val="clear" w:color="auto" w:fill="auto"/>
            <w:tcMar>
              <w:top w:w="15" w:type="dxa"/>
              <w:left w:w="88" w:type="dxa"/>
              <w:bottom w:w="0" w:type="dxa"/>
              <w:right w:w="88" w:type="dxa"/>
            </w:tcMar>
          </w:tcPr>
          <w:p w14:paraId="3FA22D42" w14:textId="77777777" w:rsidR="00905FBD" w:rsidRPr="00B71B29" w:rsidRDefault="00905FBD" w:rsidP="003B7009">
            <w:pPr>
              <w:pStyle w:val="TAL"/>
              <w:rPr>
                <w:lang w:val="en-US"/>
              </w:rPr>
            </w:pPr>
            <w:r w:rsidRPr="00B71B29">
              <w:rPr>
                <w:lang w:val="en-US"/>
              </w:rPr>
              <w:t>WUS placement within NR channel</w:t>
            </w:r>
          </w:p>
        </w:tc>
        <w:tc>
          <w:tcPr>
            <w:tcW w:w="6058" w:type="dxa"/>
            <w:shd w:val="clear" w:color="auto" w:fill="auto"/>
            <w:tcMar>
              <w:top w:w="15" w:type="dxa"/>
              <w:left w:w="88" w:type="dxa"/>
              <w:bottom w:w="0" w:type="dxa"/>
              <w:right w:w="88" w:type="dxa"/>
            </w:tcMar>
          </w:tcPr>
          <w:p w14:paraId="4BAF04FB" w14:textId="77777777" w:rsidR="00905FBD" w:rsidRPr="00B71B29" w:rsidRDefault="00905FBD" w:rsidP="003B7009">
            <w:pPr>
              <w:pStyle w:val="TAL"/>
              <w:rPr>
                <w:lang w:val="en-US"/>
              </w:rPr>
            </w:pPr>
            <w:r w:rsidRPr="00B71B29">
              <w:rPr>
                <w:lang w:val="en-US"/>
              </w:rPr>
              <w:t xml:space="preserve">case 1: Center; </w:t>
            </w:r>
          </w:p>
        </w:tc>
      </w:tr>
      <w:tr w:rsidR="00905FBD" w:rsidRPr="00333906" w14:paraId="0D8BCC82" w14:textId="77777777" w:rsidTr="003B7009">
        <w:trPr>
          <w:trHeight w:val="288"/>
          <w:jc w:val="center"/>
        </w:trPr>
        <w:tc>
          <w:tcPr>
            <w:tcW w:w="2745" w:type="dxa"/>
            <w:shd w:val="clear" w:color="auto" w:fill="auto"/>
            <w:tcMar>
              <w:top w:w="15" w:type="dxa"/>
              <w:left w:w="88" w:type="dxa"/>
              <w:bottom w:w="0" w:type="dxa"/>
              <w:right w:w="88" w:type="dxa"/>
            </w:tcMar>
            <w:vAlign w:val="center"/>
          </w:tcPr>
          <w:p w14:paraId="1B9E51FF" w14:textId="77777777" w:rsidR="00905FBD" w:rsidRPr="00333906" w:rsidRDefault="00905FBD" w:rsidP="003B7009">
            <w:pPr>
              <w:pStyle w:val="TAL"/>
              <w:rPr>
                <w:lang w:val="en-US" w:eastAsia="zh-CN"/>
              </w:rPr>
            </w:pPr>
            <w:r w:rsidRPr="007F30AC">
              <w:rPr>
                <w:rFonts w:eastAsia="等线" w:hint="eastAsia"/>
                <w:lang w:eastAsia="zh-CN"/>
              </w:rPr>
              <w:t>L</w:t>
            </w:r>
            <w:r w:rsidRPr="007F30AC">
              <w:rPr>
                <w:rFonts w:eastAsia="等线"/>
                <w:lang w:eastAsia="zh-CN"/>
              </w:rPr>
              <w:t>P-WUR A</w:t>
            </w:r>
            <w:r>
              <w:rPr>
                <w:rFonts w:eastAsia="等线"/>
                <w:lang w:eastAsia="zh-CN"/>
              </w:rPr>
              <w:t>S</w:t>
            </w:r>
            <w:r w:rsidRPr="007F30AC">
              <w:rPr>
                <w:rFonts w:eastAsia="等线"/>
                <w:lang w:eastAsia="zh-CN"/>
              </w:rPr>
              <w:t>CS interferer</w:t>
            </w:r>
          </w:p>
        </w:tc>
        <w:tc>
          <w:tcPr>
            <w:tcW w:w="6058" w:type="dxa"/>
            <w:shd w:val="clear" w:color="auto" w:fill="auto"/>
            <w:tcMar>
              <w:top w:w="15" w:type="dxa"/>
              <w:left w:w="88" w:type="dxa"/>
              <w:bottom w:w="0" w:type="dxa"/>
              <w:right w:w="88" w:type="dxa"/>
            </w:tcMar>
            <w:vAlign w:val="center"/>
          </w:tcPr>
          <w:p w14:paraId="23BC656D" w14:textId="77777777" w:rsidR="00905FBD" w:rsidRPr="005608D7" w:rsidRDefault="00905FBD" w:rsidP="003B7009">
            <w:pPr>
              <w:pStyle w:val="TAL"/>
              <w:rPr>
                <w:rFonts w:eastAsia="等线"/>
                <w:lang w:val="en-US" w:eastAsia="zh-CN"/>
              </w:rPr>
            </w:pPr>
            <w:r w:rsidRPr="005608D7">
              <w:rPr>
                <w:rFonts w:eastAsia="等线" w:hint="eastAsia"/>
                <w:lang w:val="en-US" w:eastAsia="zh-CN"/>
              </w:rPr>
              <w:t>5</w:t>
            </w:r>
            <w:r w:rsidRPr="005608D7">
              <w:rPr>
                <w:rFonts w:eastAsia="等线"/>
                <w:lang w:val="en-US" w:eastAsia="zh-CN"/>
              </w:rPr>
              <w:t>MHz</w:t>
            </w:r>
          </w:p>
        </w:tc>
      </w:tr>
      <w:tr w:rsidR="00905FBD" w:rsidRPr="00333906" w14:paraId="3044C7DA" w14:textId="77777777" w:rsidTr="003B7009">
        <w:trPr>
          <w:trHeight w:val="240"/>
          <w:jc w:val="center"/>
        </w:trPr>
        <w:tc>
          <w:tcPr>
            <w:tcW w:w="2745" w:type="dxa"/>
            <w:shd w:val="clear" w:color="auto" w:fill="auto"/>
            <w:tcMar>
              <w:top w:w="15" w:type="dxa"/>
              <w:left w:w="88" w:type="dxa"/>
              <w:bottom w:w="0" w:type="dxa"/>
              <w:right w:w="88" w:type="dxa"/>
            </w:tcMar>
            <w:vAlign w:val="center"/>
          </w:tcPr>
          <w:p w14:paraId="47315CC3" w14:textId="77777777" w:rsidR="00905FBD" w:rsidRPr="00333906" w:rsidRDefault="00905FBD" w:rsidP="003B7009">
            <w:pPr>
              <w:pStyle w:val="TAL"/>
              <w:rPr>
                <w:lang w:val="en-US" w:eastAsia="zh-CN"/>
              </w:rPr>
            </w:pPr>
            <w:r w:rsidRPr="00852B7E">
              <w:rPr>
                <w:rFonts w:hint="eastAsia"/>
              </w:rPr>
              <w:t>W</w:t>
            </w:r>
            <w:r w:rsidRPr="00852B7E">
              <w:t>US duration</w:t>
            </w:r>
          </w:p>
        </w:tc>
        <w:tc>
          <w:tcPr>
            <w:tcW w:w="6058" w:type="dxa"/>
            <w:shd w:val="clear" w:color="auto" w:fill="auto"/>
            <w:tcMar>
              <w:top w:w="15" w:type="dxa"/>
              <w:left w:w="88" w:type="dxa"/>
              <w:bottom w:w="0" w:type="dxa"/>
              <w:right w:w="88" w:type="dxa"/>
            </w:tcMar>
            <w:vAlign w:val="center"/>
          </w:tcPr>
          <w:p w14:paraId="4BC06DE5" w14:textId="77777777" w:rsidR="00905FBD" w:rsidRPr="005608D7" w:rsidRDefault="00905FBD" w:rsidP="003B7009">
            <w:pPr>
              <w:pStyle w:val="TAL"/>
              <w:rPr>
                <w:rFonts w:eastAsia="等线"/>
                <w:lang w:val="en-US" w:eastAsia="zh-CN"/>
              </w:rPr>
            </w:pPr>
            <w:r w:rsidRPr="005608D7">
              <w:rPr>
                <w:rFonts w:eastAsia="等线" w:hint="eastAsia"/>
                <w:lang w:val="en-US" w:eastAsia="zh-CN"/>
              </w:rPr>
              <w:t>28</w:t>
            </w:r>
            <w:r w:rsidRPr="005608D7">
              <w:rPr>
                <w:rFonts w:eastAsia="等线"/>
                <w:lang w:val="en-US" w:eastAsia="zh-CN"/>
              </w:rPr>
              <w:t xml:space="preserve"> </w:t>
            </w:r>
            <w:r w:rsidRPr="005608D7">
              <w:rPr>
                <w:rFonts w:eastAsia="等线" w:hint="eastAsia"/>
                <w:lang w:val="en-US" w:eastAsia="zh-CN"/>
              </w:rPr>
              <w:t>sy</w:t>
            </w:r>
            <w:r w:rsidRPr="005608D7">
              <w:rPr>
                <w:rFonts w:eastAsia="等线"/>
                <w:lang w:val="en-US" w:eastAsia="zh-CN"/>
              </w:rPr>
              <w:t>mbols</w:t>
            </w:r>
          </w:p>
        </w:tc>
      </w:tr>
      <w:tr w:rsidR="00905FBD" w:rsidRPr="00333906" w14:paraId="1B774A1A" w14:textId="77777777" w:rsidTr="003B7009">
        <w:trPr>
          <w:trHeight w:val="211"/>
          <w:jc w:val="center"/>
        </w:trPr>
        <w:tc>
          <w:tcPr>
            <w:tcW w:w="2745" w:type="dxa"/>
            <w:shd w:val="clear" w:color="auto" w:fill="auto"/>
            <w:tcMar>
              <w:top w:w="15" w:type="dxa"/>
              <w:left w:w="88" w:type="dxa"/>
              <w:bottom w:w="0" w:type="dxa"/>
              <w:right w:w="88" w:type="dxa"/>
            </w:tcMar>
          </w:tcPr>
          <w:p w14:paraId="59B3D1FB" w14:textId="77777777" w:rsidR="00905FBD" w:rsidRPr="00B71B29" w:rsidRDefault="00905FBD" w:rsidP="003B7009">
            <w:pPr>
              <w:pStyle w:val="TAL"/>
              <w:rPr>
                <w:lang w:val="en-US"/>
              </w:rPr>
            </w:pPr>
            <w:r w:rsidRPr="00B71B29">
              <w:rPr>
                <w:lang w:val="en-US"/>
              </w:rPr>
              <w:t>NR power level</w:t>
            </w:r>
          </w:p>
        </w:tc>
        <w:tc>
          <w:tcPr>
            <w:tcW w:w="6058" w:type="dxa"/>
            <w:shd w:val="clear" w:color="auto" w:fill="auto"/>
            <w:tcMar>
              <w:top w:w="15" w:type="dxa"/>
              <w:left w:w="88" w:type="dxa"/>
              <w:bottom w:w="0" w:type="dxa"/>
              <w:right w:w="88" w:type="dxa"/>
            </w:tcMar>
          </w:tcPr>
          <w:p w14:paraId="628B7794" w14:textId="77777777" w:rsidR="00905FBD" w:rsidRPr="00B71B29" w:rsidRDefault="00905FBD" w:rsidP="003B7009">
            <w:pPr>
              <w:pStyle w:val="TAL"/>
              <w:rPr>
                <w:lang w:val="en-US"/>
              </w:rPr>
            </w:pPr>
            <w:r w:rsidRPr="00B71B29">
              <w:rPr>
                <w:lang w:val="en-US"/>
              </w:rPr>
              <w:t xml:space="preserve">Same PSD with WUS signal </w:t>
            </w:r>
          </w:p>
        </w:tc>
      </w:tr>
      <w:tr w:rsidR="00905FBD" w:rsidRPr="00333906" w14:paraId="7F1AF4E7" w14:textId="77777777" w:rsidTr="003B7009">
        <w:trPr>
          <w:trHeight w:val="243"/>
          <w:jc w:val="center"/>
        </w:trPr>
        <w:tc>
          <w:tcPr>
            <w:tcW w:w="2745" w:type="dxa"/>
            <w:shd w:val="clear" w:color="auto" w:fill="auto"/>
            <w:tcMar>
              <w:top w:w="15" w:type="dxa"/>
              <w:left w:w="88" w:type="dxa"/>
              <w:bottom w:w="0" w:type="dxa"/>
              <w:right w:w="88" w:type="dxa"/>
            </w:tcMar>
            <w:vAlign w:val="center"/>
          </w:tcPr>
          <w:p w14:paraId="4A62790C" w14:textId="77777777" w:rsidR="00905FBD" w:rsidRPr="00333906" w:rsidRDefault="00905FBD" w:rsidP="003B7009">
            <w:pPr>
              <w:pStyle w:val="TAL"/>
              <w:rPr>
                <w:lang w:val="en-US" w:eastAsia="zh-CN"/>
              </w:rPr>
            </w:pPr>
            <w:r w:rsidRPr="00B71B29">
              <w:rPr>
                <w:lang w:val="en-US"/>
              </w:rPr>
              <w:t>Filter characteristic</w:t>
            </w:r>
          </w:p>
        </w:tc>
        <w:tc>
          <w:tcPr>
            <w:tcW w:w="6058" w:type="dxa"/>
            <w:shd w:val="clear" w:color="auto" w:fill="auto"/>
            <w:tcMar>
              <w:top w:w="15" w:type="dxa"/>
              <w:left w:w="88" w:type="dxa"/>
              <w:bottom w:w="0" w:type="dxa"/>
              <w:right w:w="88" w:type="dxa"/>
            </w:tcMar>
            <w:vAlign w:val="center"/>
          </w:tcPr>
          <w:p w14:paraId="3ECAA4A4" w14:textId="77777777" w:rsidR="00905FBD" w:rsidRPr="00333906" w:rsidRDefault="00905FBD" w:rsidP="003B7009">
            <w:pPr>
              <w:pStyle w:val="TAL"/>
              <w:rPr>
                <w:lang w:val="en-US" w:eastAsia="zh-CN"/>
              </w:rPr>
            </w:pPr>
            <w:r w:rsidRPr="00590382">
              <w:rPr>
                <w:lang w:eastAsia="zh-CN"/>
              </w:rPr>
              <w:t xml:space="preserve">5th order </w:t>
            </w:r>
            <w:r w:rsidRPr="00B71B29">
              <w:rPr>
                <w:lang w:val="en-US"/>
              </w:rPr>
              <w:t>Butterworth</w:t>
            </w:r>
          </w:p>
        </w:tc>
      </w:tr>
      <w:tr w:rsidR="00905FBD" w:rsidRPr="00333906" w14:paraId="733B68B2" w14:textId="77777777" w:rsidTr="003B7009">
        <w:trPr>
          <w:trHeight w:val="28"/>
          <w:jc w:val="center"/>
        </w:trPr>
        <w:tc>
          <w:tcPr>
            <w:tcW w:w="2745" w:type="dxa"/>
            <w:shd w:val="clear" w:color="auto" w:fill="auto"/>
            <w:tcMar>
              <w:top w:w="15" w:type="dxa"/>
              <w:left w:w="108" w:type="dxa"/>
              <w:bottom w:w="0" w:type="dxa"/>
              <w:right w:w="108" w:type="dxa"/>
            </w:tcMar>
          </w:tcPr>
          <w:p w14:paraId="48322D24" w14:textId="77777777" w:rsidR="00905FBD" w:rsidRPr="00B71B29" w:rsidRDefault="00905FBD" w:rsidP="003B7009">
            <w:pPr>
              <w:pStyle w:val="TAL"/>
              <w:rPr>
                <w:lang w:val="en-US"/>
              </w:rPr>
            </w:pPr>
            <w:r w:rsidRPr="00B71B29">
              <w:rPr>
                <w:lang w:val="en-US"/>
              </w:rPr>
              <w:t>Filter passband BW</w:t>
            </w:r>
          </w:p>
        </w:tc>
        <w:tc>
          <w:tcPr>
            <w:tcW w:w="6058" w:type="dxa"/>
            <w:shd w:val="clear" w:color="auto" w:fill="auto"/>
            <w:tcMar>
              <w:top w:w="15" w:type="dxa"/>
              <w:left w:w="108" w:type="dxa"/>
              <w:bottom w:w="0" w:type="dxa"/>
              <w:right w:w="108" w:type="dxa"/>
            </w:tcMar>
          </w:tcPr>
          <w:p w14:paraId="47FA9538" w14:textId="77777777" w:rsidR="00905FBD" w:rsidRPr="00B71B29" w:rsidRDefault="00905FBD" w:rsidP="003B7009">
            <w:pPr>
              <w:pStyle w:val="TAL"/>
              <w:rPr>
                <w:lang w:val="en-US"/>
              </w:rPr>
            </w:pPr>
            <w:r w:rsidRPr="00B71B29">
              <w:rPr>
                <w:lang w:val="en-US"/>
              </w:rPr>
              <w:t>Same as WUS bandwidth (number of RBs)</w:t>
            </w:r>
          </w:p>
        </w:tc>
      </w:tr>
      <w:tr w:rsidR="00D143F4" w:rsidRPr="00333906" w14:paraId="480F8A97" w14:textId="77777777" w:rsidTr="003B7009">
        <w:trPr>
          <w:trHeight w:val="28"/>
          <w:jc w:val="center"/>
        </w:trPr>
        <w:tc>
          <w:tcPr>
            <w:tcW w:w="2745" w:type="dxa"/>
            <w:shd w:val="clear" w:color="auto" w:fill="auto"/>
            <w:tcMar>
              <w:top w:w="15" w:type="dxa"/>
              <w:left w:w="108" w:type="dxa"/>
              <w:bottom w:w="0" w:type="dxa"/>
              <w:right w:w="108" w:type="dxa"/>
            </w:tcMar>
          </w:tcPr>
          <w:p w14:paraId="54B159B7" w14:textId="3AA79D78" w:rsidR="00D143F4" w:rsidRPr="00B71B29" w:rsidRDefault="00D143F4" w:rsidP="003B7009">
            <w:pPr>
              <w:pStyle w:val="TAL"/>
              <w:rPr>
                <w:lang w:val="en-US" w:eastAsia="zh-CN"/>
              </w:rPr>
            </w:pPr>
            <w:r>
              <w:rPr>
                <w:rFonts w:hint="eastAsia"/>
                <w:lang w:val="en-US" w:eastAsia="zh-CN"/>
              </w:rPr>
              <w:t>G</w:t>
            </w:r>
            <w:r>
              <w:rPr>
                <w:lang w:val="en-US" w:eastAsia="zh-CN"/>
              </w:rPr>
              <w:t>uard RB</w:t>
            </w:r>
          </w:p>
        </w:tc>
        <w:tc>
          <w:tcPr>
            <w:tcW w:w="6058" w:type="dxa"/>
            <w:shd w:val="clear" w:color="auto" w:fill="auto"/>
            <w:tcMar>
              <w:top w:w="15" w:type="dxa"/>
              <w:left w:w="108" w:type="dxa"/>
              <w:bottom w:w="0" w:type="dxa"/>
              <w:right w:w="108" w:type="dxa"/>
            </w:tcMar>
          </w:tcPr>
          <w:p w14:paraId="32CB9B3F" w14:textId="49B2F68B" w:rsidR="00D143F4" w:rsidRPr="00B71B29" w:rsidRDefault="00D143F4" w:rsidP="003B7009">
            <w:pPr>
              <w:pStyle w:val="TAL"/>
              <w:rPr>
                <w:lang w:val="en-US"/>
              </w:rPr>
            </w:pPr>
            <w:r>
              <w:rPr>
                <w:rFonts w:cs="Arial"/>
              </w:rPr>
              <w:t>O</w:t>
            </w:r>
            <w:r w:rsidRPr="00083E99">
              <w:rPr>
                <w:rFonts w:cs="Arial"/>
              </w:rPr>
              <w:t>n each side of LP-WUS bandwidth</w:t>
            </w:r>
          </w:p>
        </w:tc>
      </w:tr>
      <w:tr w:rsidR="00BD75CC" w:rsidRPr="00333906" w14:paraId="34C4E5B0" w14:textId="77777777" w:rsidTr="003B7009">
        <w:trPr>
          <w:trHeight w:val="28"/>
          <w:jc w:val="center"/>
        </w:trPr>
        <w:tc>
          <w:tcPr>
            <w:tcW w:w="2745" w:type="dxa"/>
            <w:shd w:val="clear" w:color="auto" w:fill="auto"/>
            <w:tcMar>
              <w:top w:w="15" w:type="dxa"/>
              <w:left w:w="108" w:type="dxa"/>
              <w:bottom w:w="0" w:type="dxa"/>
              <w:right w:w="108" w:type="dxa"/>
            </w:tcMar>
          </w:tcPr>
          <w:p w14:paraId="2898FAB4" w14:textId="0225C5E8" w:rsidR="00BD75CC" w:rsidRPr="00B71B29" w:rsidRDefault="00BD75CC" w:rsidP="003B7009">
            <w:pPr>
              <w:pStyle w:val="TAL"/>
              <w:rPr>
                <w:lang w:val="en-US" w:eastAsia="zh-CN"/>
              </w:rPr>
            </w:pPr>
            <w:r>
              <w:rPr>
                <w:rFonts w:hint="eastAsia"/>
                <w:lang w:val="en-US" w:eastAsia="zh-CN"/>
              </w:rPr>
              <w:t>R</w:t>
            </w:r>
            <w:r>
              <w:rPr>
                <w:lang w:val="en-US" w:eastAsia="zh-CN"/>
              </w:rPr>
              <w:t>F impairments</w:t>
            </w:r>
          </w:p>
        </w:tc>
        <w:tc>
          <w:tcPr>
            <w:tcW w:w="6058" w:type="dxa"/>
            <w:shd w:val="clear" w:color="auto" w:fill="auto"/>
            <w:tcMar>
              <w:top w:w="15" w:type="dxa"/>
              <w:left w:w="108" w:type="dxa"/>
              <w:bottom w:w="0" w:type="dxa"/>
              <w:right w:w="108" w:type="dxa"/>
            </w:tcMar>
          </w:tcPr>
          <w:p w14:paraId="0FD68BFB" w14:textId="349B3DCB" w:rsidR="00BD75CC" w:rsidRPr="00D143F4" w:rsidRDefault="00BD75CC" w:rsidP="00D143F4">
            <w:pPr>
              <w:pStyle w:val="TAL"/>
              <w:rPr>
                <w:lang w:val="en-US" w:eastAsia="zh-CN"/>
              </w:rPr>
            </w:pPr>
            <w:r>
              <w:rPr>
                <w:rFonts w:hint="eastAsia"/>
                <w:lang w:val="en-US" w:eastAsia="zh-CN"/>
              </w:rPr>
              <w:t>C</w:t>
            </w:r>
            <w:r>
              <w:rPr>
                <w:lang w:val="en-US" w:eastAsia="zh-CN"/>
              </w:rPr>
              <w:t>FO</w:t>
            </w:r>
            <w:r w:rsidR="00D143F4">
              <w:rPr>
                <w:lang w:val="en-US" w:eastAsia="zh-CN"/>
              </w:rPr>
              <w:t>:</w:t>
            </w:r>
            <w:r>
              <w:rPr>
                <w:lang w:val="en-US" w:eastAsia="zh-CN"/>
              </w:rPr>
              <w:t xml:space="preserve"> </w:t>
            </w:r>
            <w:r w:rsidR="00D143F4">
              <w:rPr>
                <w:lang w:val="en-US" w:eastAsia="zh-CN"/>
              </w:rPr>
              <w:t>100ppm and 200 ppm</w:t>
            </w:r>
          </w:p>
        </w:tc>
      </w:tr>
      <w:tr w:rsidR="00D143F4" w:rsidRPr="00333906" w14:paraId="386379BE" w14:textId="77777777" w:rsidTr="003B7009">
        <w:trPr>
          <w:trHeight w:val="28"/>
          <w:jc w:val="center"/>
        </w:trPr>
        <w:tc>
          <w:tcPr>
            <w:tcW w:w="2745" w:type="dxa"/>
            <w:shd w:val="clear" w:color="auto" w:fill="auto"/>
            <w:tcMar>
              <w:top w:w="15" w:type="dxa"/>
              <w:left w:w="108" w:type="dxa"/>
              <w:bottom w:w="0" w:type="dxa"/>
              <w:right w:w="108" w:type="dxa"/>
            </w:tcMar>
          </w:tcPr>
          <w:p w14:paraId="60130F77" w14:textId="514C721D" w:rsidR="00D143F4" w:rsidRDefault="00D143F4" w:rsidP="003B7009">
            <w:pPr>
              <w:pStyle w:val="TAL"/>
              <w:rPr>
                <w:lang w:val="en-US" w:eastAsia="zh-CN"/>
              </w:rPr>
            </w:pPr>
            <w:r>
              <w:rPr>
                <w:rFonts w:hint="eastAsia"/>
                <w:lang w:val="en-US" w:eastAsia="zh-CN"/>
              </w:rPr>
              <w:t>P</w:t>
            </w:r>
            <w:r>
              <w:rPr>
                <w:lang w:val="en-US" w:eastAsia="zh-CN"/>
              </w:rPr>
              <w:t xml:space="preserve">erformance </w:t>
            </w:r>
            <w:r w:rsidR="002B58A5">
              <w:rPr>
                <w:lang w:val="en-US" w:eastAsia="zh-CN"/>
              </w:rPr>
              <w:t>metric</w:t>
            </w:r>
          </w:p>
        </w:tc>
        <w:tc>
          <w:tcPr>
            <w:tcW w:w="6058" w:type="dxa"/>
            <w:shd w:val="clear" w:color="auto" w:fill="auto"/>
            <w:tcMar>
              <w:top w:w="15" w:type="dxa"/>
              <w:left w:w="108" w:type="dxa"/>
              <w:bottom w:w="0" w:type="dxa"/>
              <w:right w:w="108" w:type="dxa"/>
            </w:tcMar>
          </w:tcPr>
          <w:p w14:paraId="56453733" w14:textId="5D1BCE81" w:rsidR="00D143F4" w:rsidRDefault="002B58A5" w:rsidP="00D143F4">
            <w:pPr>
              <w:pStyle w:val="TAL"/>
              <w:rPr>
                <w:lang w:val="en-US" w:eastAsia="zh-CN"/>
              </w:rPr>
            </w:pPr>
            <w:r>
              <w:rPr>
                <w:rFonts w:hint="eastAsia"/>
                <w:lang w:val="en-US" w:eastAsia="zh-CN"/>
              </w:rPr>
              <w:t>1</w:t>
            </w:r>
            <w:r>
              <w:rPr>
                <w:lang w:val="en-US" w:eastAsia="zh-CN"/>
              </w:rPr>
              <w:t>% missed detection rate</w:t>
            </w:r>
          </w:p>
        </w:tc>
      </w:tr>
    </w:tbl>
    <w:p w14:paraId="6EA1796F" w14:textId="5F60A25B" w:rsidR="00905FBD" w:rsidRPr="00D143F4" w:rsidRDefault="00D143F4" w:rsidP="00D143F4">
      <w:pPr>
        <w:pStyle w:val="3GPPNormalText"/>
        <w:spacing w:beforeLines="50" w:before="120" w:afterLines="50" w:after="120"/>
        <w:rPr>
          <w:rFonts w:eastAsia="宋体"/>
          <w:b/>
          <w:lang w:eastAsia="zh-CN"/>
        </w:rPr>
      </w:pPr>
      <w:r>
        <w:rPr>
          <w:rFonts w:eastAsia="宋体" w:hint="eastAsia"/>
          <w:b/>
          <w:lang w:eastAsia="zh-CN"/>
        </w:rPr>
        <w:t>P</w:t>
      </w:r>
      <w:r>
        <w:rPr>
          <w:rFonts w:eastAsia="宋体"/>
          <w:b/>
          <w:lang w:eastAsia="zh-CN"/>
        </w:rPr>
        <w:t>roposal 4:</w:t>
      </w:r>
      <w:r w:rsidRPr="00D143F4">
        <w:rPr>
          <w:rFonts w:eastAsia="宋体"/>
          <w:b/>
          <w:lang w:eastAsia="zh-CN"/>
        </w:rPr>
        <w:t xml:space="preserve"> </w:t>
      </w:r>
      <w:r>
        <w:rPr>
          <w:rFonts w:eastAsia="宋体" w:hint="eastAsia"/>
          <w:b/>
          <w:lang w:eastAsia="zh-CN"/>
        </w:rPr>
        <w:t>U</w:t>
      </w:r>
      <w:r w:rsidRPr="00A24099">
        <w:rPr>
          <w:rFonts w:eastAsia="宋体"/>
          <w:b/>
          <w:lang w:eastAsia="zh-CN"/>
        </w:rPr>
        <w:t>s</w:t>
      </w:r>
      <w:r>
        <w:rPr>
          <w:rFonts w:eastAsia="宋体"/>
          <w:b/>
          <w:lang w:eastAsia="zh-CN"/>
        </w:rPr>
        <w:t>ing link level</w:t>
      </w:r>
      <w:r w:rsidRPr="00A24099">
        <w:rPr>
          <w:rFonts w:eastAsia="宋体"/>
          <w:b/>
          <w:lang w:eastAsia="zh-CN"/>
        </w:rPr>
        <w:t xml:space="preserve"> simulation assumption</w:t>
      </w:r>
      <w:r>
        <w:rPr>
          <w:rFonts w:eastAsia="宋体"/>
          <w:b/>
          <w:lang w:eastAsia="zh-CN"/>
        </w:rPr>
        <w:t>s</w:t>
      </w:r>
      <w:r w:rsidRPr="00A24099">
        <w:rPr>
          <w:rFonts w:eastAsia="宋体"/>
          <w:b/>
          <w:lang w:eastAsia="zh-CN"/>
        </w:rPr>
        <w:t xml:space="preserve"> in Table 2</w:t>
      </w:r>
      <w:r>
        <w:rPr>
          <w:rFonts w:eastAsia="宋体" w:hint="eastAsia"/>
          <w:b/>
          <w:lang w:eastAsia="zh-CN"/>
        </w:rPr>
        <w:t>-</w:t>
      </w:r>
      <w:r>
        <w:rPr>
          <w:rFonts w:eastAsia="宋体"/>
          <w:b/>
          <w:lang w:eastAsia="zh-CN"/>
        </w:rPr>
        <w:t xml:space="preserve">1 </w:t>
      </w:r>
      <w:r>
        <w:rPr>
          <w:rFonts w:eastAsia="宋体" w:hint="eastAsia"/>
          <w:b/>
          <w:lang w:eastAsia="zh-CN"/>
        </w:rPr>
        <w:t xml:space="preserve">as </w:t>
      </w:r>
      <w:r>
        <w:rPr>
          <w:rFonts w:eastAsia="宋体"/>
          <w:b/>
          <w:lang w:eastAsia="zh-CN"/>
        </w:rPr>
        <w:t xml:space="preserve">the starting point, </w:t>
      </w:r>
      <w:r w:rsidRPr="00D143F4">
        <w:rPr>
          <w:rFonts w:eastAsia="宋体"/>
          <w:b/>
          <w:lang w:eastAsia="zh-CN"/>
        </w:rPr>
        <w:t>whether ADC considered for RF impairments can further discuss</w:t>
      </w:r>
      <w:r>
        <w:rPr>
          <w:rFonts w:eastAsia="宋体"/>
          <w:b/>
          <w:lang w:eastAsia="zh-CN"/>
        </w:rPr>
        <w:t>.</w:t>
      </w:r>
    </w:p>
    <w:p w14:paraId="43BC97E7" w14:textId="77777777" w:rsidR="00905FBD" w:rsidRPr="00D64FA5" w:rsidRDefault="00905FBD" w:rsidP="00905FBD">
      <w:pPr>
        <w:pStyle w:val="1"/>
        <w:tabs>
          <w:tab w:val="num" w:pos="522"/>
        </w:tabs>
        <w:ind w:left="522" w:hanging="432"/>
        <w:jc w:val="both"/>
        <w:rPr>
          <w:lang w:val="en-US"/>
        </w:rPr>
      </w:pPr>
      <w:r w:rsidRPr="00D64FA5">
        <w:rPr>
          <w:lang w:val="en-US"/>
        </w:rPr>
        <w:t>Conclusion</w:t>
      </w:r>
    </w:p>
    <w:p w14:paraId="351C4712" w14:textId="5273203F" w:rsidR="00905FBD" w:rsidRDefault="00905FBD" w:rsidP="00905FBD">
      <w:pPr>
        <w:jc w:val="both"/>
        <w:rPr>
          <w:lang w:eastAsia="zh-CN"/>
        </w:rPr>
      </w:pPr>
      <w:r>
        <w:rPr>
          <w:rFonts w:hint="eastAsia"/>
          <w:lang w:eastAsia="zh-CN"/>
        </w:rPr>
        <w:t xml:space="preserve">In this contribution, </w:t>
      </w:r>
      <w:r>
        <w:rPr>
          <w:lang w:eastAsia="zh-CN"/>
        </w:rPr>
        <w:t xml:space="preserve">we discussed </w:t>
      </w:r>
      <w:r w:rsidR="00D143F4" w:rsidRPr="00147634">
        <w:rPr>
          <w:rFonts w:eastAsia="等线"/>
          <w:lang w:val="en-US" w:eastAsia="zh-CN"/>
        </w:rPr>
        <w:t>the</w:t>
      </w:r>
      <w:r w:rsidR="00D143F4">
        <w:rPr>
          <w:rFonts w:eastAsia="等线"/>
          <w:lang w:val="en-US" w:eastAsia="zh-CN"/>
        </w:rPr>
        <w:t xml:space="preserve"> </w:t>
      </w:r>
      <w:r w:rsidR="00D143F4" w:rsidRPr="00EB536E">
        <w:rPr>
          <w:rFonts w:eastAsia="等线"/>
          <w:lang w:val="en-US" w:eastAsia="zh-CN"/>
        </w:rPr>
        <w:t>REFSENS, ASCS and ACS</w:t>
      </w:r>
      <w:r w:rsidR="00D143F4">
        <w:rPr>
          <w:rFonts w:eastAsia="等线"/>
          <w:lang w:val="en-US" w:eastAsia="zh-CN"/>
        </w:rPr>
        <w:t xml:space="preserve"> requirements for LP-WUR</w:t>
      </w:r>
      <w:r w:rsidR="00D143F4">
        <w:rPr>
          <w:lang w:eastAsia="zh-CN"/>
        </w:rPr>
        <w:t xml:space="preserve"> </w:t>
      </w:r>
      <w:r>
        <w:rPr>
          <w:lang w:eastAsia="zh-CN"/>
        </w:rPr>
        <w:t>and</w:t>
      </w:r>
      <w:r>
        <w:rPr>
          <w:rFonts w:hint="eastAsia"/>
          <w:lang w:eastAsia="zh-CN"/>
        </w:rPr>
        <w:t xml:space="preserve"> pro</w:t>
      </w:r>
      <w:r>
        <w:rPr>
          <w:lang w:eastAsia="zh-CN"/>
        </w:rPr>
        <w:t>posed:</w:t>
      </w:r>
    </w:p>
    <w:p w14:paraId="0ECE0BAD" w14:textId="77777777" w:rsidR="002B58A5" w:rsidRDefault="002B58A5" w:rsidP="002B58A5">
      <w:pPr>
        <w:pStyle w:val="3GPPNormalText"/>
        <w:spacing w:beforeLines="50" w:before="120" w:afterLines="50" w:after="120"/>
        <w:rPr>
          <w:b/>
        </w:rPr>
      </w:pPr>
      <w:r w:rsidRPr="00911E87">
        <w:rPr>
          <w:b/>
        </w:rPr>
        <w:t xml:space="preserve">Proposal 1: False alarm rate is a demodulation requirement related to </w:t>
      </w:r>
      <w:r w:rsidRPr="00584482">
        <w:rPr>
          <w:b/>
        </w:rPr>
        <w:t xml:space="preserve">the setting of the demodulation threshold. </w:t>
      </w:r>
      <w:r w:rsidRPr="00911E87">
        <w:rPr>
          <w:b/>
        </w:rPr>
        <w:t>Whether to have false alarm rate should discuss in demodulation part not in FR part</w:t>
      </w:r>
      <w:r w:rsidRPr="00584482">
        <w:rPr>
          <w:b/>
        </w:rPr>
        <w:t>.</w:t>
      </w:r>
    </w:p>
    <w:p w14:paraId="11A2930A" w14:textId="77777777" w:rsidR="002B58A5" w:rsidRDefault="002B58A5" w:rsidP="002B58A5">
      <w:pPr>
        <w:pStyle w:val="3GPPNormalText"/>
        <w:spacing w:beforeLines="50" w:before="120" w:afterLines="50" w:after="120"/>
        <w:rPr>
          <w:rFonts w:eastAsia="宋体"/>
          <w:b/>
          <w:szCs w:val="20"/>
          <w:lang w:val="en-GB" w:eastAsia="ja-JP"/>
        </w:rPr>
      </w:pPr>
      <w:r w:rsidRPr="00911E87">
        <w:rPr>
          <w:b/>
        </w:rPr>
        <w:t xml:space="preserve">Proposal 2: using 1% </w:t>
      </w:r>
      <w:r w:rsidRPr="00911E87">
        <w:rPr>
          <w:rFonts w:eastAsia="宋体"/>
          <w:b/>
          <w:szCs w:val="20"/>
          <w:lang w:val="en-GB" w:eastAsia="ja-JP"/>
        </w:rPr>
        <w:t>missed detection rate as the starting point in the LLS.</w:t>
      </w:r>
    </w:p>
    <w:p w14:paraId="16F515FA" w14:textId="77777777" w:rsidR="002B58A5" w:rsidRPr="00E15585" w:rsidRDefault="002B58A5" w:rsidP="002B58A5">
      <w:pPr>
        <w:rPr>
          <w:b/>
          <w:lang w:eastAsia="zh-CN"/>
        </w:rPr>
      </w:pPr>
      <w:r w:rsidRPr="003B0E67">
        <w:rPr>
          <w:b/>
          <w:lang w:eastAsia="zh-CN"/>
        </w:rPr>
        <w:t>Proposal 3: RAN4 can</w:t>
      </w:r>
      <w:r>
        <w:rPr>
          <w:b/>
          <w:lang w:eastAsia="zh-CN"/>
        </w:rPr>
        <w:t xml:space="preserve"> use</w:t>
      </w:r>
      <w:r w:rsidRPr="003B0E67">
        <w:rPr>
          <w:b/>
          <w:lang w:eastAsia="zh-CN"/>
        </w:rPr>
        <w:t xml:space="preserve"> </w:t>
      </w:r>
      <w:r>
        <w:rPr>
          <w:b/>
          <w:lang w:eastAsia="zh-CN"/>
        </w:rPr>
        <w:t>the same assumption that</w:t>
      </w:r>
      <w:r w:rsidRPr="00E15585">
        <w:rPr>
          <w:b/>
          <w:lang w:eastAsia="zh-CN"/>
        </w:rPr>
        <w:t xml:space="preserve"> +2dB, +5dB, +8dB </w:t>
      </w:r>
      <w:r w:rsidRPr="003B0E67">
        <w:rPr>
          <w:b/>
          <w:lang w:eastAsia="zh-CN"/>
        </w:rPr>
        <w:t>on top of NF of MR (9dB) for LR’s NF</w:t>
      </w:r>
      <w:r>
        <w:rPr>
          <w:b/>
          <w:lang w:eastAsia="zh-CN"/>
        </w:rPr>
        <w:t xml:space="preserve"> as the starting point to </w:t>
      </w:r>
      <w:proofErr w:type="spellStart"/>
      <w:r>
        <w:rPr>
          <w:b/>
          <w:lang w:eastAsia="zh-CN"/>
        </w:rPr>
        <w:t>evalue</w:t>
      </w:r>
      <w:proofErr w:type="spellEnd"/>
      <w:r>
        <w:rPr>
          <w:b/>
          <w:lang w:eastAsia="zh-CN"/>
        </w:rPr>
        <w:t xml:space="preserve"> the </w:t>
      </w:r>
      <w:r w:rsidRPr="00E15585">
        <w:rPr>
          <w:b/>
          <w:lang w:eastAsia="zh-CN"/>
        </w:rPr>
        <w:t>feasible from coverage and implementation perspective.</w:t>
      </w:r>
    </w:p>
    <w:p w14:paraId="1108CDF3" w14:textId="77777777" w:rsidR="002B58A5" w:rsidRPr="00D143F4" w:rsidRDefault="002B58A5" w:rsidP="002B58A5">
      <w:pPr>
        <w:pStyle w:val="3GPPNormalText"/>
        <w:spacing w:beforeLines="50" w:before="120" w:afterLines="50" w:after="120"/>
        <w:rPr>
          <w:rFonts w:eastAsia="宋体"/>
          <w:b/>
          <w:lang w:eastAsia="zh-CN"/>
        </w:rPr>
      </w:pPr>
      <w:r>
        <w:rPr>
          <w:rFonts w:eastAsia="宋体" w:hint="eastAsia"/>
          <w:b/>
          <w:lang w:eastAsia="zh-CN"/>
        </w:rPr>
        <w:t>P</w:t>
      </w:r>
      <w:r>
        <w:rPr>
          <w:rFonts w:eastAsia="宋体"/>
          <w:b/>
          <w:lang w:eastAsia="zh-CN"/>
        </w:rPr>
        <w:t>roposal 4:</w:t>
      </w:r>
      <w:r w:rsidRPr="00D143F4">
        <w:rPr>
          <w:rFonts w:eastAsia="宋体"/>
          <w:b/>
          <w:lang w:eastAsia="zh-CN"/>
        </w:rPr>
        <w:t xml:space="preserve"> </w:t>
      </w:r>
      <w:r>
        <w:rPr>
          <w:rFonts w:eastAsia="宋体" w:hint="eastAsia"/>
          <w:b/>
          <w:lang w:eastAsia="zh-CN"/>
        </w:rPr>
        <w:t>U</w:t>
      </w:r>
      <w:r w:rsidRPr="00A24099">
        <w:rPr>
          <w:rFonts w:eastAsia="宋体"/>
          <w:b/>
          <w:lang w:eastAsia="zh-CN"/>
        </w:rPr>
        <w:t>s</w:t>
      </w:r>
      <w:r>
        <w:rPr>
          <w:rFonts w:eastAsia="宋体"/>
          <w:b/>
          <w:lang w:eastAsia="zh-CN"/>
        </w:rPr>
        <w:t>ing link level</w:t>
      </w:r>
      <w:r w:rsidRPr="00A24099">
        <w:rPr>
          <w:rFonts w:eastAsia="宋体"/>
          <w:b/>
          <w:lang w:eastAsia="zh-CN"/>
        </w:rPr>
        <w:t xml:space="preserve"> simulation assumption</w:t>
      </w:r>
      <w:r>
        <w:rPr>
          <w:rFonts w:eastAsia="宋体"/>
          <w:b/>
          <w:lang w:eastAsia="zh-CN"/>
        </w:rPr>
        <w:t>s</w:t>
      </w:r>
      <w:r w:rsidRPr="00A24099">
        <w:rPr>
          <w:rFonts w:eastAsia="宋体"/>
          <w:b/>
          <w:lang w:eastAsia="zh-CN"/>
        </w:rPr>
        <w:t xml:space="preserve"> in Table 2</w:t>
      </w:r>
      <w:r>
        <w:rPr>
          <w:rFonts w:eastAsia="宋体" w:hint="eastAsia"/>
          <w:b/>
          <w:lang w:eastAsia="zh-CN"/>
        </w:rPr>
        <w:t>-</w:t>
      </w:r>
      <w:r>
        <w:rPr>
          <w:rFonts w:eastAsia="宋体"/>
          <w:b/>
          <w:lang w:eastAsia="zh-CN"/>
        </w:rPr>
        <w:t xml:space="preserve">1 </w:t>
      </w:r>
      <w:r>
        <w:rPr>
          <w:rFonts w:eastAsia="宋体" w:hint="eastAsia"/>
          <w:b/>
          <w:lang w:eastAsia="zh-CN"/>
        </w:rPr>
        <w:t xml:space="preserve">as </w:t>
      </w:r>
      <w:r>
        <w:rPr>
          <w:rFonts w:eastAsia="宋体"/>
          <w:b/>
          <w:lang w:eastAsia="zh-CN"/>
        </w:rPr>
        <w:t xml:space="preserve">the starting point, </w:t>
      </w:r>
      <w:r w:rsidRPr="00D143F4">
        <w:rPr>
          <w:rFonts w:eastAsia="宋体"/>
          <w:b/>
          <w:lang w:eastAsia="zh-CN"/>
        </w:rPr>
        <w:t>whether ADC considered for RF impairments can further discuss</w:t>
      </w:r>
      <w:r>
        <w:rPr>
          <w:rFonts w:eastAsia="宋体"/>
          <w:b/>
          <w:lang w:eastAsia="zh-CN"/>
        </w:rPr>
        <w:t>.</w:t>
      </w:r>
    </w:p>
    <w:tbl>
      <w:tblPr>
        <w:tblW w:w="880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745"/>
        <w:gridCol w:w="6058"/>
      </w:tblGrid>
      <w:tr w:rsidR="002B58A5" w:rsidRPr="00333906" w14:paraId="3172DAA6" w14:textId="77777777" w:rsidTr="003B7009">
        <w:trPr>
          <w:trHeight w:val="240"/>
          <w:jc w:val="center"/>
        </w:trPr>
        <w:tc>
          <w:tcPr>
            <w:tcW w:w="2745" w:type="dxa"/>
            <w:shd w:val="clear" w:color="auto" w:fill="auto"/>
            <w:tcMar>
              <w:top w:w="15" w:type="dxa"/>
              <w:left w:w="88" w:type="dxa"/>
              <w:bottom w:w="0" w:type="dxa"/>
              <w:right w:w="88" w:type="dxa"/>
            </w:tcMar>
            <w:vAlign w:val="center"/>
            <w:hideMark/>
          </w:tcPr>
          <w:p w14:paraId="4BD9B47C" w14:textId="77777777" w:rsidR="002B58A5" w:rsidRPr="00333906" w:rsidRDefault="002B58A5" w:rsidP="003B7009">
            <w:pPr>
              <w:pStyle w:val="TAH"/>
              <w:rPr>
                <w:lang w:val="en-US" w:eastAsia="zh-CN"/>
              </w:rPr>
            </w:pPr>
            <w:r w:rsidRPr="00B705F2">
              <w:rPr>
                <w:lang w:val="fi-FI" w:eastAsia="zh-CN"/>
              </w:rPr>
              <w:t>Parameter</w:t>
            </w:r>
          </w:p>
        </w:tc>
        <w:tc>
          <w:tcPr>
            <w:tcW w:w="6058" w:type="dxa"/>
            <w:shd w:val="clear" w:color="auto" w:fill="auto"/>
            <w:tcMar>
              <w:top w:w="15" w:type="dxa"/>
              <w:left w:w="88" w:type="dxa"/>
              <w:bottom w:w="0" w:type="dxa"/>
              <w:right w:w="88" w:type="dxa"/>
            </w:tcMar>
            <w:vAlign w:val="center"/>
            <w:hideMark/>
          </w:tcPr>
          <w:p w14:paraId="79EDC386" w14:textId="77777777" w:rsidR="002B58A5" w:rsidRPr="00333906" w:rsidRDefault="002B58A5" w:rsidP="003B7009">
            <w:pPr>
              <w:pStyle w:val="TAH"/>
              <w:rPr>
                <w:lang w:val="en-US" w:eastAsia="zh-CN"/>
              </w:rPr>
            </w:pPr>
            <w:r w:rsidRPr="00B705F2">
              <w:rPr>
                <w:lang w:val="fi-FI" w:eastAsia="zh-CN"/>
              </w:rPr>
              <w:t xml:space="preserve">Value </w:t>
            </w:r>
          </w:p>
        </w:tc>
      </w:tr>
      <w:tr w:rsidR="002B58A5" w:rsidRPr="00333906" w14:paraId="10B0C246" w14:textId="77777777" w:rsidTr="003B7009">
        <w:trPr>
          <w:trHeight w:val="240"/>
          <w:jc w:val="center"/>
        </w:trPr>
        <w:tc>
          <w:tcPr>
            <w:tcW w:w="2745" w:type="dxa"/>
            <w:shd w:val="clear" w:color="auto" w:fill="auto"/>
            <w:tcMar>
              <w:top w:w="15" w:type="dxa"/>
              <w:left w:w="88" w:type="dxa"/>
              <w:bottom w:w="0" w:type="dxa"/>
              <w:right w:w="88" w:type="dxa"/>
            </w:tcMar>
            <w:vAlign w:val="center"/>
            <w:hideMark/>
          </w:tcPr>
          <w:p w14:paraId="1E3AEC98" w14:textId="77777777" w:rsidR="002B58A5" w:rsidRPr="00B705F2" w:rsidRDefault="002B58A5" w:rsidP="003B7009">
            <w:pPr>
              <w:pStyle w:val="TAL"/>
              <w:rPr>
                <w:lang w:eastAsia="zh-CN"/>
              </w:rPr>
            </w:pPr>
            <w:r w:rsidRPr="00B705F2">
              <w:rPr>
                <w:lang w:eastAsia="zh-CN"/>
              </w:rPr>
              <w:t>Carrier frequency</w:t>
            </w:r>
          </w:p>
        </w:tc>
        <w:tc>
          <w:tcPr>
            <w:tcW w:w="6058" w:type="dxa"/>
            <w:shd w:val="clear" w:color="auto" w:fill="auto"/>
            <w:tcMar>
              <w:top w:w="15" w:type="dxa"/>
              <w:left w:w="88" w:type="dxa"/>
              <w:bottom w:w="0" w:type="dxa"/>
              <w:right w:w="88" w:type="dxa"/>
            </w:tcMar>
            <w:vAlign w:val="center"/>
            <w:hideMark/>
          </w:tcPr>
          <w:p w14:paraId="55935856" w14:textId="77777777" w:rsidR="002B58A5" w:rsidRPr="00B705F2" w:rsidRDefault="002B58A5" w:rsidP="003B7009">
            <w:pPr>
              <w:pStyle w:val="TAL"/>
              <w:rPr>
                <w:lang w:eastAsia="zh-CN"/>
              </w:rPr>
            </w:pPr>
            <w:r w:rsidRPr="00B71B29">
              <w:rPr>
                <w:rFonts w:cs="Arial"/>
                <w:szCs w:val="18"/>
              </w:rPr>
              <w:t>700MHz</w:t>
            </w:r>
            <w:r>
              <w:rPr>
                <w:rFonts w:cs="Arial"/>
                <w:szCs w:val="18"/>
              </w:rPr>
              <w:t>/</w:t>
            </w:r>
            <w:r w:rsidRPr="00B71B29">
              <w:rPr>
                <w:rFonts w:cs="Arial"/>
                <w:szCs w:val="18"/>
              </w:rPr>
              <w:t>2.6GHz/4GHz</w:t>
            </w:r>
          </w:p>
        </w:tc>
      </w:tr>
      <w:tr w:rsidR="002B58A5" w:rsidRPr="00333906" w14:paraId="37DF50B3" w14:textId="77777777" w:rsidTr="003B7009">
        <w:trPr>
          <w:trHeight w:val="240"/>
          <w:jc w:val="center"/>
        </w:trPr>
        <w:tc>
          <w:tcPr>
            <w:tcW w:w="2745" w:type="dxa"/>
            <w:shd w:val="clear" w:color="auto" w:fill="auto"/>
            <w:tcMar>
              <w:top w:w="15" w:type="dxa"/>
              <w:left w:w="88" w:type="dxa"/>
              <w:bottom w:w="0" w:type="dxa"/>
              <w:right w:w="88" w:type="dxa"/>
            </w:tcMar>
            <w:vAlign w:val="center"/>
            <w:hideMark/>
          </w:tcPr>
          <w:p w14:paraId="6819A18A" w14:textId="77777777" w:rsidR="002B58A5" w:rsidRPr="00333906" w:rsidRDefault="002B58A5" w:rsidP="003B7009">
            <w:pPr>
              <w:pStyle w:val="TAL"/>
              <w:rPr>
                <w:lang w:val="en-US" w:eastAsia="zh-CN"/>
              </w:rPr>
            </w:pPr>
            <w:proofErr w:type="spellStart"/>
            <w:r>
              <w:rPr>
                <w:lang w:eastAsia="zh-CN"/>
              </w:rPr>
              <w:t>gNB</w:t>
            </w:r>
            <w:proofErr w:type="spellEnd"/>
            <w:r>
              <w:rPr>
                <w:lang w:eastAsia="zh-CN"/>
              </w:rPr>
              <w:t xml:space="preserve"> </w:t>
            </w:r>
            <w:r w:rsidRPr="00B705F2">
              <w:rPr>
                <w:lang w:eastAsia="zh-CN"/>
              </w:rPr>
              <w:t>CBW</w:t>
            </w:r>
          </w:p>
        </w:tc>
        <w:tc>
          <w:tcPr>
            <w:tcW w:w="6058" w:type="dxa"/>
            <w:shd w:val="clear" w:color="auto" w:fill="auto"/>
            <w:tcMar>
              <w:top w:w="15" w:type="dxa"/>
              <w:left w:w="88" w:type="dxa"/>
              <w:bottom w:w="0" w:type="dxa"/>
              <w:right w:w="88" w:type="dxa"/>
            </w:tcMar>
            <w:vAlign w:val="center"/>
            <w:hideMark/>
          </w:tcPr>
          <w:p w14:paraId="3A57081F" w14:textId="77777777" w:rsidR="002B58A5" w:rsidRPr="00333906" w:rsidRDefault="002B58A5" w:rsidP="003B7009">
            <w:pPr>
              <w:pStyle w:val="TAL"/>
              <w:rPr>
                <w:lang w:val="en-US" w:eastAsia="zh-CN"/>
              </w:rPr>
            </w:pPr>
            <w:r>
              <w:rPr>
                <w:lang w:eastAsia="zh-CN"/>
              </w:rPr>
              <w:t>20/</w:t>
            </w:r>
            <w:r w:rsidRPr="00B705F2">
              <w:rPr>
                <w:lang w:eastAsia="zh-CN"/>
              </w:rPr>
              <w:t>100MHz</w:t>
            </w:r>
          </w:p>
        </w:tc>
      </w:tr>
      <w:tr w:rsidR="002B58A5" w:rsidRPr="00333906" w14:paraId="4E62E27B" w14:textId="77777777" w:rsidTr="003B7009">
        <w:trPr>
          <w:trHeight w:val="240"/>
          <w:jc w:val="center"/>
        </w:trPr>
        <w:tc>
          <w:tcPr>
            <w:tcW w:w="2745" w:type="dxa"/>
            <w:shd w:val="clear" w:color="auto" w:fill="auto"/>
            <w:tcMar>
              <w:top w:w="15" w:type="dxa"/>
              <w:left w:w="88" w:type="dxa"/>
              <w:bottom w:w="0" w:type="dxa"/>
              <w:right w:w="88" w:type="dxa"/>
            </w:tcMar>
            <w:vAlign w:val="center"/>
            <w:hideMark/>
          </w:tcPr>
          <w:p w14:paraId="0D27A8CA" w14:textId="77777777" w:rsidR="002B58A5" w:rsidRPr="00333906" w:rsidRDefault="002B58A5" w:rsidP="003B7009">
            <w:pPr>
              <w:pStyle w:val="TAL"/>
              <w:rPr>
                <w:lang w:val="en-US" w:eastAsia="zh-CN"/>
              </w:rPr>
            </w:pPr>
            <w:r w:rsidRPr="00B705F2">
              <w:rPr>
                <w:lang w:eastAsia="zh-CN"/>
              </w:rPr>
              <w:t>SCS</w:t>
            </w:r>
            <w:r>
              <w:rPr>
                <w:lang w:eastAsia="zh-CN"/>
              </w:rPr>
              <w:t xml:space="preserve"> </w:t>
            </w:r>
            <w:r w:rsidRPr="00B71B29">
              <w:rPr>
                <w:rFonts w:cs="Arial"/>
                <w:szCs w:val="18"/>
              </w:rPr>
              <w:t>of OFDM generator for NR signal</w:t>
            </w:r>
          </w:p>
        </w:tc>
        <w:tc>
          <w:tcPr>
            <w:tcW w:w="6058" w:type="dxa"/>
            <w:shd w:val="clear" w:color="auto" w:fill="auto"/>
            <w:tcMar>
              <w:top w:w="15" w:type="dxa"/>
              <w:left w:w="88" w:type="dxa"/>
              <w:bottom w:w="0" w:type="dxa"/>
              <w:right w:w="88" w:type="dxa"/>
            </w:tcMar>
            <w:vAlign w:val="center"/>
            <w:hideMark/>
          </w:tcPr>
          <w:p w14:paraId="458304FB" w14:textId="77777777" w:rsidR="002B58A5" w:rsidRPr="00333906" w:rsidRDefault="002B58A5" w:rsidP="003B7009">
            <w:pPr>
              <w:pStyle w:val="TAL"/>
              <w:rPr>
                <w:lang w:val="en-US" w:eastAsia="zh-CN"/>
              </w:rPr>
            </w:pPr>
            <w:r>
              <w:rPr>
                <w:lang w:eastAsia="zh-CN"/>
              </w:rPr>
              <w:t>30kHz</w:t>
            </w:r>
          </w:p>
        </w:tc>
      </w:tr>
      <w:tr w:rsidR="002B58A5" w:rsidRPr="00333906" w14:paraId="2BAECB9B" w14:textId="77777777" w:rsidTr="003B7009">
        <w:trPr>
          <w:trHeight w:val="240"/>
          <w:jc w:val="center"/>
        </w:trPr>
        <w:tc>
          <w:tcPr>
            <w:tcW w:w="2745" w:type="dxa"/>
            <w:shd w:val="clear" w:color="auto" w:fill="auto"/>
            <w:tcMar>
              <w:top w:w="15" w:type="dxa"/>
              <w:left w:w="88" w:type="dxa"/>
              <w:bottom w:w="0" w:type="dxa"/>
              <w:right w:w="88" w:type="dxa"/>
            </w:tcMar>
            <w:vAlign w:val="center"/>
          </w:tcPr>
          <w:p w14:paraId="42976598" w14:textId="77777777" w:rsidR="002B58A5" w:rsidRPr="00333906" w:rsidRDefault="002B58A5" w:rsidP="003B7009">
            <w:pPr>
              <w:pStyle w:val="TAL"/>
              <w:rPr>
                <w:lang w:val="en-US" w:eastAsia="zh-CN"/>
              </w:rPr>
            </w:pPr>
            <w:r w:rsidRPr="00B71B29">
              <w:rPr>
                <w:rFonts w:cs="Arial"/>
                <w:szCs w:val="18"/>
              </w:rPr>
              <w:t>Channel Model</w:t>
            </w:r>
          </w:p>
        </w:tc>
        <w:tc>
          <w:tcPr>
            <w:tcW w:w="6058" w:type="dxa"/>
            <w:shd w:val="clear" w:color="auto" w:fill="auto"/>
            <w:tcMar>
              <w:top w:w="15" w:type="dxa"/>
              <w:left w:w="88" w:type="dxa"/>
              <w:bottom w:w="0" w:type="dxa"/>
              <w:right w:w="88" w:type="dxa"/>
            </w:tcMar>
            <w:vAlign w:val="center"/>
          </w:tcPr>
          <w:p w14:paraId="45215B0D" w14:textId="77777777" w:rsidR="002B58A5" w:rsidRPr="00333906" w:rsidRDefault="002B58A5" w:rsidP="003B7009">
            <w:pPr>
              <w:pStyle w:val="TAL"/>
              <w:rPr>
                <w:lang w:val="en-US" w:eastAsia="zh-CN"/>
              </w:rPr>
            </w:pPr>
            <w:r w:rsidRPr="00B71B29">
              <w:rPr>
                <w:rFonts w:cs="Arial"/>
                <w:szCs w:val="18"/>
              </w:rPr>
              <w:t>TDL-C</w:t>
            </w:r>
            <w:r>
              <w:rPr>
                <w:rFonts w:cs="Arial"/>
                <w:szCs w:val="18"/>
              </w:rPr>
              <w:t xml:space="preserve"> 300 NLOS</w:t>
            </w:r>
          </w:p>
        </w:tc>
      </w:tr>
      <w:tr w:rsidR="002B58A5" w:rsidRPr="00333906" w14:paraId="45514A39" w14:textId="77777777" w:rsidTr="003B7009">
        <w:trPr>
          <w:trHeight w:val="240"/>
          <w:jc w:val="center"/>
        </w:trPr>
        <w:tc>
          <w:tcPr>
            <w:tcW w:w="2745" w:type="dxa"/>
            <w:shd w:val="clear" w:color="auto" w:fill="auto"/>
            <w:tcMar>
              <w:top w:w="15" w:type="dxa"/>
              <w:left w:w="88" w:type="dxa"/>
              <w:bottom w:w="0" w:type="dxa"/>
              <w:right w:w="88" w:type="dxa"/>
            </w:tcMar>
          </w:tcPr>
          <w:p w14:paraId="6BC5B087" w14:textId="77777777" w:rsidR="002B58A5" w:rsidRPr="00E26F3F" w:rsidRDefault="002B58A5" w:rsidP="003B7009">
            <w:pPr>
              <w:pStyle w:val="TAL"/>
              <w:rPr>
                <w:rFonts w:eastAsia="等线"/>
                <w:lang w:eastAsia="zh-CN"/>
              </w:rPr>
            </w:pPr>
            <w:r>
              <w:rPr>
                <w:lang w:eastAsia="en-GB"/>
              </w:rPr>
              <w:t>LP-WUR</w:t>
            </w:r>
            <w:r w:rsidRPr="00E26F3F">
              <w:rPr>
                <w:rFonts w:eastAsia="等线" w:hint="eastAsia"/>
                <w:lang w:eastAsia="zh-CN"/>
              </w:rPr>
              <w:t xml:space="preserve"> Wav</w:t>
            </w:r>
            <w:r w:rsidRPr="00E26F3F">
              <w:rPr>
                <w:rFonts w:eastAsia="等线"/>
                <w:lang w:eastAsia="zh-CN"/>
              </w:rPr>
              <w:t>eform</w:t>
            </w:r>
          </w:p>
        </w:tc>
        <w:tc>
          <w:tcPr>
            <w:tcW w:w="6058" w:type="dxa"/>
            <w:shd w:val="clear" w:color="auto" w:fill="auto"/>
            <w:tcMar>
              <w:top w:w="15" w:type="dxa"/>
              <w:left w:w="88" w:type="dxa"/>
              <w:bottom w:w="0" w:type="dxa"/>
              <w:right w:w="88" w:type="dxa"/>
            </w:tcMar>
          </w:tcPr>
          <w:p w14:paraId="1A12263A" w14:textId="77777777" w:rsidR="002B58A5" w:rsidRPr="00E26F3F" w:rsidRDefault="002B58A5" w:rsidP="003B7009">
            <w:pPr>
              <w:pStyle w:val="TAC"/>
              <w:jc w:val="left"/>
              <w:rPr>
                <w:rFonts w:eastAsia="等线"/>
                <w:lang w:eastAsia="zh-CN"/>
              </w:rPr>
            </w:pPr>
            <w:r w:rsidRPr="00E26F3F">
              <w:rPr>
                <w:rFonts w:eastAsia="等线"/>
                <w:lang w:eastAsia="zh-CN"/>
              </w:rPr>
              <w:t>OOK(</w:t>
            </w:r>
            <w:r w:rsidRPr="00E26F3F">
              <w:rPr>
                <w:rFonts w:eastAsia="等线" w:hint="eastAsia"/>
                <w:lang w:eastAsia="zh-CN"/>
              </w:rPr>
              <w:t>OO</w:t>
            </w:r>
            <w:r w:rsidRPr="00E26F3F">
              <w:rPr>
                <w:rFonts w:eastAsia="等线"/>
                <w:lang w:eastAsia="zh-CN"/>
              </w:rPr>
              <w:t>K1 or OOK4) with or without overlaid OFDM sequence(s)</w:t>
            </w:r>
          </w:p>
        </w:tc>
      </w:tr>
      <w:tr w:rsidR="002B58A5" w:rsidRPr="00852B7E" w14:paraId="6BD79868" w14:textId="77777777" w:rsidTr="003B7009">
        <w:trPr>
          <w:trHeight w:val="240"/>
          <w:jc w:val="center"/>
        </w:trPr>
        <w:tc>
          <w:tcPr>
            <w:tcW w:w="2745" w:type="dxa"/>
            <w:shd w:val="clear" w:color="auto" w:fill="auto"/>
            <w:tcMar>
              <w:top w:w="15" w:type="dxa"/>
              <w:left w:w="88" w:type="dxa"/>
              <w:bottom w:w="0" w:type="dxa"/>
              <w:right w:w="88" w:type="dxa"/>
            </w:tcMar>
          </w:tcPr>
          <w:p w14:paraId="5A994DAA" w14:textId="77777777" w:rsidR="002B58A5" w:rsidRDefault="002B58A5" w:rsidP="003B7009">
            <w:pPr>
              <w:pStyle w:val="TAL"/>
            </w:pPr>
            <w:r>
              <w:rPr>
                <w:lang w:eastAsia="en-GB"/>
              </w:rPr>
              <w:t xml:space="preserve">LP-WUR </w:t>
            </w:r>
            <w:r w:rsidRPr="002D3042">
              <w:t>Channel bandwidth</w:t>
            </w:r>
          </w:p>
        </w:tc>
        <w:tc>
          <w:tcPr>
            <w:tcW w:w="6058" w:type="dxa"/>
            <w:shd w:val="clear" w:color="auto" w:fill="auto"/>
            <w:tcMar>
              <w:top w:w="15" w:type="dxa"/>
              <w:left w:w="88" w:type="dxa"/>
              <w:bottom w:w="0" w:type="dxa"/>
              <w:right w:w="88" w:type="dxa"/>
            </w:tcMar>
          </w:tcPr>
          <w:p w14:paraId="46454E3F" w14:textId="77777777" w:rsidR="002B58A5" w:rsidRPr="002D3042" w:rsidRDefault="002B58A5" w:rsidP="003B7009">
            <w:pPr>
              <w:pStyle w:val="TAC"/>
              <w:jc w:val="left"/>
              <w:rPr>
                <w:lang w:eastAsia="en-GB"/>
              </w:rPr>
            </w:pPr>
            <w:r w:rsidRPr="000A21D6">
              <w:rPr>
                <w:rFonts w:eastAsia="等线" w:hint="eastAsia"/>
                <w:lang w:eastAsia="zh-CN"/>
              </w:rPr>
              <w:t>1</w:t>
            </w:r>
            <w:r>
              <w:rPr>
                <w:rFonts w:eastAsia="等线"/>
                <w:lang w:eastAsia="zh-CN"/>
              </w:rPr>
              <w:t>1</w:t>
            </w:r>
            <w:r w:rsidRPr="00B71B29">
              <w:rPr>
                <w:lang w:val="en-US"/>
              </w:rPr>
              <w:t>RB (30kHz SCS)</w:t>
            </w:r>
            <w:r>
              <w:rPr>
                <w:rFonts w:eastAsia="等线"/>
                <w:lang w:eastAsia="zh-CN"/>
              </w:rPr>
              <w:t>)</w:t>
            </w:r>
          </w:p>
        </w:tc>
      </w:tr>
      <w:tr w:rsidR="002B58A5" w:rsidRPr="00333906" w14:paraId="2A2EC899" w14:textId="77777777" w:rsidTr="003B7009">
        <w:trPr>
          <w:trHeight w:val="240"/>
          <w:jc w:val="center"/>
        </w:trPr>
        <w:tc>
          <w:tcPr>
            <w:tcW w:w="2745" w:type="dxa"/>
            <w:shd w:val="clear" w:color="auto" w:fill="auto"/>
            <w:tcMar>
              <w:top w:w="15" w:type="dxa"/>
              <w:left w:w="88" w:type="dxa"/>
              <w:bottom w:w="0" w:type="dxa"/>
              <w:right w:w="88" w:type="dxa"/>
            </w:tcMar>
            <w:vAlign w:val="center"/>
          </w:tcPr>
          <w:p w14:paraId="48FEBF99" w14:textId="77777777" w:rsidR="002B58A5" w:rsidRPr="00333906" w:rsidRDefault="002B58A5" w:rsidP="003B7009">
            <w:pPr>
              <w:pStyle w:val="TAL"/>
              <w:rPr>
                <w:lang w:val="en-US" w:eastAsia="zh-CN"/>
              </w:rPr>
            </w:pPr>
            <w:r>
              <w:rPr>
                <w:lang w:eastAsia="en-GB"/>
              </w:rPr>
              <w:t>LP-WUR Rx number</w:t>
            </w:r>
          </w:p>
        </w:tc>
        <w:tc>
          <w:tcPr>
            <w:tcW w:w="6058" w:type="dxa"/>
            <w:shd w:val="clear" w:color="auto" w:fill="auto"/>
            <w:tcMar>
              <w:top w:w="15" w:type="dxa"/>
              <w:left w:w="88" w:type="dxa"/>
              <w:bottom w:w="0" w:type="dxa"/>
              <w:right w:w="88" w:type="dxa"/>
            </w:tcMar>
            <w:vAlign w:val="center"/>
          </w:tcPr>
          <w:p w14:paraId="7009271F" w14:textId="77777777" w:rsidR="002B58A5" w:rsidRPr="005608D7" w:rsidRDefault="002B58A5" w:rsidP="003B7009">
            <w:pPr>
              <w:pStyle w:val="TAL"/>
              <w:rPr>
                <w:rFonts w:eastAsia="等线"/>
                <w:lang w:val="en-US" w:eastAsia="zh-CN"/>
              </w:rPr>
            </w:pPr>
            <w:r w:rsidRPr="005608D7">
              <w:rPr>
                <w:rFonts w:eastAsia="等线" w:hint="eastAsia"/>
                <w:lang w:val="en-US" w:eastAsia="zh-CN"/>
              </w:rPr>
              <w:t>1 Rx</w:t>
            </w:r>
          </w:p>
        </w:tc>
      </w:tr>
      <w:tr w:rsidR="002B58A5" w:rsidRPr="00333906" w14:paraId="2449346B" w14:textId="77777777" w:rsidTr="003B7009">
        <w:trPr>
          <w:trHeight w:val="240"/>
          <w:jc w:val="center"/>
        </w:trPr>
        <w:tc>
          <w:tcPr>
            <w:tcW w:w="2745" w:type="dxa"/>
            <w:shd w:val="clear" w:color="auto" w:fill="auto"/>
            <w:tcMar>
              <w:top w:w="15" w:type="dxa"/>
              <w:left w:w="88" w:type="dxa"/>
              <w:bottom w:w="0" w:type="dxa"/>
              <w:right w:w="88" w:type="dxa"/>
            </w:tcMar>
          </w:tcPr>
          <w:p w14:paraId="5FD264A1" w14:textId="77777777" w:rsidR="002B58A5" w:rsidRPr="00B71B29" w:rsidRDefault="002B58A5" w:rsidP="003B7009">
            <w:pPr>
              <w:pStyle w:val="TAL"/>
              <w:rPr>
                <w:lang w:val="en-US"/>
              </w:rPr>
            </w:pPr>
            <w:r w:rsidRPr="00B71B29">
              <w:rPr>
                <w:lang w:val="en-US"/>
              </w:rPr>
              <w:t>WUS placement within NR channel</w:t>
            </w:r>
          </w:p>
        </w:tc>
        <w:tc>
          <w:tcPr>
            <w:tcW w:w="6058" w:type="dxa"/>
            <w:shd w:val="clear" w:color="auto" w:fill="auto"/>
            <w:tcMar>
              <w:top w:w="15" w:type="dxa"/>
              <w:left w:w="88" w:type="dxa"/>
              <w:bottom w:w="0" w:type="dxa"/>
              <w:right w:w="88" w:type="dxa"/>
            </w:tcMar>
          </w:tcPr>
          <w:p w14:paraId="256B6688" w14:textId="77777777" w:rsidR="002B58A5" w:rsidRPr="00B71B29" w:rsidRDefault="002B58A5" w:rsidP="003B7009">
            <w:pPr>
              <w:pStyle w:val="TAL"/>
              <w:rPr>
                <w:lang w:val="en-US"/>
              </w:rPr>
            </w:pPr>
            <w:r w:rsidRPr="00B71B29">
              <w:rPr>
                <w:lang w:val="en-US"/>
              </w:rPr>
              <w:t xml:space="preserve">case 1: Center; </w:t>
            </w:r>
          </w:p>
        </w:tc>
      </w:tr>
      <w:tr w:rsidR="002B58A5" w:rsidRPr="00333906" w14:paraId="0AE2C977" w14:textId="77777777" w:rsidTr="003B7009">
        <w:trPr>
          <w:trHeight w:val="288"/>
          <w:jc w:val="center"/>
        </w:trPr>
        <w:tc>
          <w:tcPr>
            <w:tcW w:w="2745" w:type="dxa"/>
            <w:shd w:val="clear" w:color="auto" w:fill="auto"/>
            <w:tcMar>
              <w:top w:w="15" w:type="dxa"/>
              <w:left w:w="88" w:type="dxa"/>
              <w:bottom w:w="0" w:type="dxa"/>
              <w:right w:w="88" w:type="dxa"/>
            </w:tcMar>
            <w:vAlign w:val="center"/>
          </w:tcPr>
          <w:p w14:paraId="276CAB83" w14:textId="77777777" w:rsidR="002B58A5" w:rsidRPr="00333906" w:rsidRDefault="002B58A5" w:rsidP="003B7009">
            <w:pPr>
              <w:pStyle w:val="TAL"/>
              <w:rPr>
                <w:lang w:val="en-US" w:eastAsia="zh-CN"/>
              </w:rPr>
            </w:pPr>
            <w:r w:rsidRPr="007F30AC">
              <w:rPr>
                <w:rFonts w:eastAsia="等线" w:hint="eastAsia"/>
                <w:lang w:eastAsia="zh-CN"/>
              </w:rPr>
              <w:t>L</w:t>
            </w:r>
            <w:r w:rsidRPr="007F30AC">
              <w:rPr>
                <w:rFonts w:eastAsia="等线"/>
                <w:lang w:eastAsia="zh-CN"/>
              </w:rPr>
              <w:t>P-WUR A</w:t>
            </w:r>
            <w:r>
              <w:rPr>
                <w:rFonts w:eastAsia="等线"/>
                <w:lang w:eastAsia="zh-CN"/>
              </w:rPr>
              <w:t>S</w:t>
            </w:r>
            <w:r w:rsidRPr="007F30AC">
              <w:rPr>
                <w:rFonts w:eastAsia="等线"/>
                <w:lang w:eastAsia="zh-CN"/>
              </w:rPr>
              <w:t>CS interferer</w:t>
            </w:r>
          </w:p>
        </w:tc>
        <w:tc>
          <w:tcPr>
            <w:tcW w:w="6058" w:type="dxa"/>
            <w:shd w:val="clear" w:color="auto" w:fill="auto"/>
            <w:tcMar>
              <w:top w:w="15" w:type="dxa"/>
              <w:left w:w="88" w:type="dxa"/>
              <w:bottom w:w="0" w:type="dxa"/>
              <w:right w:w="88" w:type="dxa"/>
            </w:tcMar>
            <w:vAlign w:val="center"/>
          </w:tcPr>
          <w:p w14:paraId="0EFC94BD" w14:textId="77777777" w:rsidR="002B58A5" w:rsidRPr="005608D7" w:rsidRDefault="002B58A5" w:rsidP="003B7009">
            <w:pPr>
              <w:pStyle w:val="TAL"/>
              <w:rPr>
                <w:rFonts w:eastAsia="等线"/>
                <w:lang w:val="en-US" w:eastAsia="zh-CN"/>
              </w:rPr>
            </w:pPr>
            <w:r w:rsidRPr="005608D7">
              <w:rPr>
                <w:rFonts w:eastAsia="等线" w:hint="eastAsia"/>
                <w:lang w:val="en-US" w:eastAsia="zh-CN"/>
              </w:rPr>
              <w:t>5</w:t>
            </w:r>
            <w:r w:rsidRPr="005608D7">
              <w:rPr>
                <w:rFonts w:eastAsia="等线"/>
                <w:lang w:val="en-US" w:eastAsia="zh-CN"/>
              </w:rPr>
              <w:t>MHz</w:t>
            </w:r>
          </w:p>
        </w:tc>
      </w:tr>
      <w:tr w:rsidR="002B58A5" w:rsidRPr="00333906" w14:paraId="5BB0B475" w14:textId="77777777" w:rsidTr="003B7009">
        <w:trPr>
          <w:trHeight w:val="240"/>
          <w:jc w:val="center"/>
        </w:trPr>
        <w:tc>
          <w:tcPr>
            <w:tcW w:w="2745" w:type="dxa"/>
            <w:shd w:val="clear" w:color="auto" w:fill="auto"/>
            <w:tcMar>
              <w:top w:w="15" w:type="dxa"/>
              <w:left w:w="88" w:type="dxa"/>
              <w:bottom w:w="0" w:type="dxa"/>
              <w:right w:w="88" w:type="dxa"/>
            </w:tcMar>
            <w:vAlign w:val="center"/>
          </w:tcPr>
          <w:p w14:paraId="3957938D" w14:textId="77777777" w:rsidR="002B58A5" w:rsidRPr="00333906" w:rsidRDefault="002B58A5" w:rsidP="003B7009">
            <w:pPr>
              <w:pStyle w:val="TAL"/>
              <w:rPr>
                <w:lang w:val="en-US" w:eastAsia="zh-CN"/>
              </w:rPr>
            </w:pPr>
            <w:r w:rsidRPr="00852B7E">
              <w:rPr>
                <w:rFonts w:hint="eastAsia"/>
              </w:rPr>
              <w:t>W</w:t>
            </w:r>
            <w:r w:rsidRPr="00852B7E">
              <w:t>US duration</w:t>
            </w:r>
          </w:p>
        </w:tc>
        <w:tc>
          <w:tcPr>
            <w:tcW w:w="6058" w:type="dxa"/>
            <w:shd w:val="clear" w:color="auto" w:fill="auto"/>
            <w:tcMar>
              <w:top w:w="15" w:type="dxa"/>
              <w:left w:w="88" w:type="dxa"/>
              <w:bottom w:w="0" w:type="dxa"/>
              <w:right w:w="88" w:type="dxa"/>
            </w:tcMar>
            <w:vAlign w:val="center"/>
          </w:tcPr>
          <w:p w14:paraId="6FC46056" w14:textId="77777777" w:rsidR="002B58A5" w:rsidRPr="005608D7" w:rsidRDefault="002B58A5" w:rsidP="003B7009">
            <w:pPr>
              <w:pStyle w:val="TAL"/>
              <w:rPr>
                <w:rFonts w:eastAsia="等线"/>
                <w:lang w:val="en-US" w:eastAsia="zh-CN"/>
              </w:rPr>
            </w:pPr>
            <w:r w:rsidRPr="005608D7">
              <w:rPr>
                <w:rFonts w:eastAsia="等线" w:hint="eastAsia"/>
                <w:lang w:val="en-US" w:eastAsia="zh-CN"/>
              </w:rPr>
              <w:t>28</w:t>
            </w:r>
            <w:r w:rsidRPr="005608D7">
              <w:rPr>
                <w:rFonts w:eastAsia="等线"/>
                <w:lang w:val="en-US" w:eastAsia="zh-CN"/>
              </w:rPr>
              <w:t xml:space="preserve"> </w:t>
            </w:r>
            <w:r w:rsidRPr="005608D7">
              <w:rPr>
                <w:rFonts w:eastAsia="等线" w:hint="eastAsia"/>
                <w:lang w:val="en-US" w:eastAsia="zh-CN"/>
              </w:rPr>
              <w:t>sy</w:t>
            </w:r>
            <w:r w:rsidRPr="005608D7">
              <w:rPr>
                <w:rFonts w:eastAsia="等线"/>
                <w:lang w:val="en-US" w:eastAsia="zh-CN"/>
              </w:rPr>
              <w:t>mbols</w:t>
            </w:r>
          </w:p>
        </w:tc>
      </w:tr>
      <w:tr w:rsidR="002B58A5" w:rsidRPr="00333906" w14:paraId="02EFDE2B" w14:textId="77777777" w:rsidTr="003B7009">
        <w:trPr>
          <w:trHeight w:val="211"/>
          <w:jc w:val="center"/>
        </w:trPr>
        <w:tc>
          <w:tcPr>
            <w:tcW w:w="2745" w:type="dxa"/>
            <w:shd w:val="clear" w:color="auto" w:fill="auto"/>
            <w:tcMar>
              <w:top w:w="15" w:type="dxa"/>
              <w:left w:w="88" w:type="dxa"/>
              <w:bottom w:w="0" w:type="dxa"/>
              <w:right w:w="88" w:type="dxa"/>
            </w:tcMar>
          </w:tcPr>
          <w:p w14:paraId="2507D807" w14:textId="77777777" w:rsidR="002B58A5" w:rsidRPr="00B71B29" w:rsidRDefault="002B58A5" w:rsidP="003B7009">
            <w:pPr>
              <w:pStyle w:val="TAL"/>
              <w:rPr>
                <w:lang w:val="en-US"/>
              </w:rPr>
            </w:pPr>
            <w:r w:rsidRPr="00B71B29">
              <w:rPr>
                <w:lang w:val="en-US"/>
              </w:rPr>
              <w:t>NR power level</w:t>
            </w:r>
          </w:p>
        </w:tc>
        <w:tc>
          <w:tcPr>
            <w:tcW w:w="6058" w:type="dxa"/>
            <w:shd w:val="clear" w:color="auto" w:fill="auto"/>
            <w:tcMar>
              <w:top w:w="15" w:type="dxa"/>
              <w:left w:w="88" w:type="dxa"/>
              <w:bottom w:w="0" w:type="dxa"/>
              <w:right w:w="88" w:type="dxa"/>
            </w:tcMar>
          </w:tcPr>
          <w:p w14:paraId="38F7511F" w14:textId="77777777" w:rsidR="002B58A5" w:rsidRPr="00B71B29" w:rsidRDefault="002B58A5" w:rsidP="003B7009">
            <w:pPr>
              <w:pStyle w:val="TAL"/>
              <w:rPr>
                <w:lang w:val="en-US"/>
              </w:rPr>
            </w:pPr>
            <w:r w:rsidRPr="00B71B29">
              <w:rPr>
                <w:lang w:val="en-US"/>
              </w:rPr>
              <w:t xml:space="preserve">Same PSD with WUS signal </w:t>
            </w:r>
          </w:p>
        </w:tc>
      </w:tr>
      <w:tr w:rsidR="002B58A5" w:rsidRPr="00333906" w14:paraId="414CF966" w14:textId="77777777" w:rsidTr="003B7009">
        <w:trPr>
          <w:trHeight w:val="243"/>
          <w:jc w:val="center"/>
        </w:trPr>
        <w:tc>
          <w:tcPr>
            <w:tcW w:w="2745" w:type="dxa"/>
            <w:shd w:val="clear" w:color="auto" w:fill="auto"/>
            <w:tcMar>
              <w:top w:w="15" w:type="dxa"/>
              <w:left w:w="88" w:type="dxa"/>
              <w:bottom w:w="0" w:type="dxa"/>
              <w:right w:w="88" w:type="dxa"/>
            </w:tcMar>
            <w:vAlign w:val="center"/>
          </w:tcPr>
          <w:p w14:paraId="472ACB2C" w14:textId="77777777" w:rsidR="002B58A5" w:rsidRPr="00333906" w:rsidRDefault="002B58A5" w:rsidP="003B7009">
            <w:pPr>
              <w:pStyle w:val="TAL"/>
              <w:rPr>
                <w:lang w:val="en-US" w:eastAsia="zh-CN"/>
              </w:rPr>
            </w:pPr>
            <w:r w:rsidRPr="00B71B29">
              <w:rPr>
                <w:lang w:val="en-US"/>
              </w:rPr>
              <w:t>Filter characteristic</w:t>
            </w:r>
          </w:p>
        </w:tc>
        <w:tc>
          <w:tcPr>
            <w:tcW w:w="6058" w:type="dxa"/>
            <w:shd w:val="clear" w:color="auto" w:fill="auto"/>
            <w:tcMar>
              <w:top w:w="15" w:type="dxa"/>
              <w:left w:w="88" w:type="dxa"/>
              <w:bottom w:w="0" w:type="dxa"/>
              <w:right w:w="88" w:type="dxa"/>
            </w:tcMar>
            <w:vAlign w:val="center"/>
          </w:tcPr>
          <w:p w14:paraId="4FC12FA0" w14:textId="77777777" w:rsidR="002B58A5" w:rsidRPr="00333906" w:rsidRDefault="002B58A5" w:rsidP="003B7009">
            <w:pPr>
              <w:pStyle w:val="TAL"/>
              <w:rPr>
                <w:lang w:val="en-US" w:eastAsia="zh-CN"/>
              </w:rPr>
            </w:pPr>
            <w:r w:rsidRPr="00590382">
              <w:rPr>
                <w:lang w:eastAsia="zh-CN"/>
              </w:rPr>
              <w:t xml:space="preserve">5th order </w:t>
            </w:r>
            <w:r w:rsidRPr="00B71B29">
              <w:rPr>
                <w:lang w:val="en-US"/>
              </w:rPr>
              <w:t>Butterworth</w:t>
            </w:r>
          </w:p>
        </w:tc>
      </w:tr>
      <w:tr w:rsidR="002B58A5" w:rsidRPr="00333906" w14:paraId="4E08C84E" w14:textId="77777777" w:rsidTr="003B7009">
        <w:trPr>
          <w:trHeight w:val="28"/>
          <w:jc w:val="center"/>
        </w:trPr>
        <w:tc>
          <w:tcPr>
            <w:tcW w:w="2745" w:type="dxa"/>
            <w:shd w:val="clear" w:color="auto" w:fill="auto"/>
            <w:tcMar>
              <w:top w:w="15" w:type="dxa"/>
              <w:left w:w="108" w:type="dxa"/>
              <w:bottom w:w="0" w:type="dxa"/>
              <w:right w:w="108" w:type="dxa"/>
            </w:tcMar>
          </w:tcPr>
          <w:p w14:paraId="41088397" w14:textId="77777777" w:rsidR="002B58A5" w:rsidRPr="00B71B29" w:rsidRDefault="002B58A5" w:rsidP="003B7009">
            <w:pPr>
              <w:pStyle w:val="TAL"/>
              <w:rPr>
                <w:lang w:val="en-US"/>
              </w:rPr>
            </w:pPr>
            <w:r w:rsidRPr="00B71B29">
              <w:rPr>
                <w:lang w:val="en-US"/>
              </w:rPr>
              <w:t>Filter passband BW</w:t>
            </w:r>
          </w:p>
        </w:tc>
        <w:tc>
          <w:tcPr>
            <w:tcW w:w="6058" w:type="dxa"/>
            <w:shd w:val="clear" w:color="auto" w:fill="auto"/>
            <w:tcMar>
              <w:top w:w="15" w:type="dxa"/>
              <w:left w:w="108" w:type="dxa"/>
              <w:bottom w:w="0" w:type="dxa"/>
              <w:right w:w="108" w:type="dxa"/>
            </w:tcMar>
          </w:tcPr>
          <w:p w14:paraId="7EAD00E8" w14:textId="77777777" w:rsidR="002B58A5" w:rsidRPr="00B71B29" w:rsidRDefault="002B58A5" w:rsidP="003B7009">
            <w:pPr>
              <w:pStyle w:val="TAL"/>
              <w:rPr>
                <w:lang w:val="en-US"/>
              </w:rPr>
            </w:pPr>
            <w:r w:rsidRPr="00B71B29">
              <w:rPr>
                <w:lang w:val="en-US"/>
              </w:rPr>
              <w:t>Same as WUS bandwidth (number of RBs)</w:t>
            </w:r>
          </w:p>
        </w:tc>
      </w:tr>
      <w:tr w:rsidR="002B58A5" w:rsidRPr="00333906" w14:paraId="7CCEC024" w14:textId="77777777" w:rsidTr="003B7009">
        <w:trPr>
          <w:trHeight w:val="28"/>
          <w:jc w:val="center"/>
        </w:trPr>
        <w:tc>
          <w:tcPr>
            <w:tcW w:w="2745" w:type="dxa"/>
            <w:shd w:val="clear" w:color="auto" w:fill="auto"/>
            <w:tcMar>
              <w:top w:w="15" w:type="dxa"/>
              <w:left w:w="108" w:type="dxa"/>
              <w:bottom w:w="0" w:type="dxa"/>
              <w:right w:w="108" w:type="dxa"/>
            </w:tcMar>
          </w:tcPr>
          <w:p w14:paraId="41F93446" w14:textId="77777777" w:rsidR="002B58A5" w:rsidRPr="00B71B29" w:rsidRDefault="002B58A5" w:rsidP="003B7009">
            <w:pPr>
              <w:pStyle w:val="TAL"/>
              <w:rPr>
                <w:lang w:val="en-US" w:eastAsia="zh-CN"/>
              </w:rPr>
            </w:pPr>
            <w:r>
              <w:rPr>
                <w:rFonts w:hint="eastAsia"/>
                <w:lang w:val="en-US" w:eastAsia="zh-CN"/>
              </w:rPr>
              <w:t>G</w:t>
            </w:r>
            <w:r>
              <w:rPr>
                <w:lang w:val="en-US" w:eastAsia="zh-CN"/>
              </w:rPr>
              <w:t>uard RB</w:t>
            </w:r>
          </w:p>
        </w:tc>
        <w:tc>
          <w:tcPr>
            <w:tcW w:w="6058" w:type="dxa"/>
            <w:shd w:val="clear" w:color="auto" w:fill="auto"/>
            <w:tcMar>
              <w:top w:w="15" w:type="dxa"/>
              <w:left w:w="108" w:type="dxa"/>
              <w:bottom w:w="0" w:type="dxa"/>
              <w:right w:w="108" w:type="dxa"/>
            </w:tcMar>
          </w:tcPr>
          <w:p w14:paraId="10573667" w14:textId="77777777" w:rsidR="002B58A5" w:rsidRPr="00B71B29" w:rsidRDefault="002B58A5" w:rsidP="003B7009">
            <w:pPr>
              <w:pStyle w:val="TAL"/>
              <w:rPr>
                <w:lang w:val="en-US"/>
              </w:rPr>
            </w:pPr>
            <w:r>
              <w:rPr>
                <w:rFonts w:cs="Arial"/>
              </w:rPr>
              <w:t>O</w:t>
            </w:r>
            <w:r w:rsidRPr="00083E99">
              <w:rPr>
                <w:rFonts w:cs="Arial"/>
              </w:rPr>
              <w:t>n each side of LP-WUS bandwidth</w:t>
            </w:r>
          </w:p>
        </w:tc>
      </w:tr>
      <w:tr w:rsidR="002B58A5" w:rsidRPr="00333906" w14:paraId="64ADC60B" w14:textId="77777777" w:rsidTr="003B7009">
        <w:trPr>
          <w:trHeight w:val="28"/>
          <w:jc w:val="center"/>
        </w:trPr>
        <w:tc>
          <w:tcPr>
            <w:tcW w:w="2745" w:type="dxa"/>
            <w:shd w:val="clear" w:color="auto" w:fill="auto"/>
            <w:tcMar>
              <w:top w:w="15" w:type="dxa"/>
              <w:left w:w="108" w:type="dxa"/>
              <w:bottom w:w="0" w:type="dxa"/>
              <w:right w:w="108" w:type="dxa"/>
            </w:tcMar>
          </w:tcPr>
          <w:p w14:paraId="22AE2429" w14:textId="77777777" w:rsidR="002B58A5" w:rsidRPr="00B71B29" w:rsidRDefault="002B58A5" w:rsidP="003B7009">
            <w:pPr>
              <w:pStyle w:val="TAL"/>
              <w:rPr>
                <w:lang w:val="en-US" w:eastAsia="zh-CN"/>
              </w:rPr>
            </w:pPr>
            <w:r>
              <w:rPr>
                <w:rFonts w:hint="eastAsia"/>
                <w:lang w:val="en-US" w:eastAsia="zh-CN"/>
              </w:rPr>
              <w:t>R</w:t>
            </w:r>
            <w:r>
              <w:rPr>
                <w:lang w:val="en-US" w:eastAsia="zh-CN"/>
              </w:rPr>
              <w:t>F impairments</w:t>
            </w:r>
          </w:p>
        </w:tc>
        <w:tc>
          <w:tcPr>
            <w:tcW w:w="6058" w:type="dxa"/>
            <w:shd w:val="clear" w:color="auto" w:fill="auto"/>
            <w:tcMar>
              <w:top w:w="15" w:type="dxa"/>
              <w:left w:w="108" w:type="dxa"/>
              <w:bottom w:w="0" w:type="dxa"/>
              <w:right w:w="108" w:type="dxa"/>
            </w:tcMar>
          </w:tcPr>
          <w:p w14:paraId="0DADEEC5" w14:textId="77777777" w:rsidR="002B58A5" w:rsidRPr="00D143F4" w:rsidRDefault="002B58A5" w:rsidP="003B7009">
            <w:pPr>
              <w:pStyle w:val="TAL"/>
              <w:rPr>
                <w:lang w:val="en-US" w:eastAsia="zh-CN"/>
              </w:rPr>
            </w:pPr>
            <w:r>
              <w:rPr>
                <w:rFonts w:hint="eastAsia"/>
                <w:lang w:val="en-US" w:eastAsia="zh-CN"/>
              </w:rPr>
              <w:t>C</w:t>
            </w:r>
            <w:r>
              <w:rPr>
                <w:lang w:val="en-US" w:eastAsia="zh-CN"/>
              </w:rPr>
              <w:t>FO: 100ppm and 200 ppm</w:t>
            </w:r>
          </w:p>
        </w:tc>
      </w:tr>
      <w:tr w:rsidR="002B58A5" w:rsidRPr="00333906" w14:paraId="3CE76D11" w14:textId="77777777" w:rsidTr="003B7009">
        <w:trPr>
          <w:trHeight w:val="28"/>
          <w:jc w:val="center"/>
        </w:trPr>
        <w:tc>
          <w:tcPr>
            <w:tcW w:w="2745" w:type="dxa"/>
            <w:shd w:val="clear" w:color="auto" w:fill="auto"/>
            <w:tcMar>
              <w:top w:w="15" w:type="dxa"/>
              <w:left w:w="108" w:type="dxa"/>
              <w:bottom w:w="0" w:type="dxa"/>
              <w:right w:w="108" w:type="dxa"/>
            </w:tcMar>
          </w:tcPr>
          <w:p w14:paraId="799382F6" w14:textId="77777777" w:rsidR="002B58A5" w:rsidRDefault="002B58A5" w:rsidP="003B7009">
            <w:pPr>
              <w:pStyle w:val="TAL"/>
              <w:rPr>
                <w:lang w:val="en-US" w:eastAsia="zh-CN"/>
              </w:rPr>
            </w:pPr>
            <w:r>
              <w:rPr>
                <w:rFonts w:hint="eastAsia"/>
                <w:lang w:val="en-US" w:eastAsia="zh-CN"/>
              </w:rPr>
              <w:t>P</w:t>
            </w:r>
            <w:r>
              <w:rPr>
                <w:lang w:val="en-US" w:eastAsia="zh-CN"/>
              </w:rPr>
              <w:t>erformance metric</w:t>
            </w:r>
          </w:p>
        </w:tc>
        <w:tc>
          <w:tcPr>
            <w:tcW w:w="6058" w:type="dxa"/>
            <w:shd w:val="clear" w:color="auto" w:fill="auto"/>
            <w:tcMar>
              <w:top w:w="15" w:type="dxa"/>
              <w:left w:w="108" w:type="dxa"/>
              <w:bottom w:w="0" w:type="dxa"/>
              <w:right w:w="108" w:type="dxa"/>
            </w:tcMar>
          </w:tcPr>
          <w:p w14:paraId="2B1417F2" w14:textId="77777777" w:rsidR="002B58A5" w:rsidRDefault="002B58A5" w:rsidP="003B7009">
            <w:pPr>
              <w:pStyle w:val="TAL"/>
              <w:rPr>
                <w:lang w:val="en-US" w:eastAsia="zh-CN"/>
              </w:rPr>
            </w:pPr>
            <w:r>
              <w:rPr>
                <w:rFonts w:hint="eastAsia"/>
                <w:lang w:val="en-US" w:eastAsia="zh-CN"/>
              </w:rPr>
              <w:t>1</w:t>
            </w:r>
            <w:r>
              <w:rPr>
                <w:lang w:val="en-US" w:eastAsia="zh-CN"/>
              </w:rPr>
              <w:t>% missed detection rate</w:t>
            </w:r>
          </w:p>
        </w:tc>
      </w:tr>
    </w:tbl>
    <w:p w14:paraId="65FB533D" w14:textId="25A8E854" w:rsidR="00905FBD" w:rsidRPr="002B58A5" w:rsidRDefault="00905FBD" w:rsidP="00905FBD">
      <w:pPr>
        <w:pStyle w:val="3GPPNormalText"/>
        <w:rPr>
          <w:b/>
          <w:lang w:val="en-GB"/>
        </w:rPr>
      </w:pPr>
    </w:p>
    <w:p w14:paraId="75B52572" w14:textId="77777777" w:rsidR="00905FBD" w:rsidRPr="0042663F" w:rsidRDefault="00905FBD" w:rsidP="00905FBD">
      <w:pPr>
        <w:pStyle w:val="1"/>
        <w:ind w:left="522" w:hanging="432"/>
        <w:jc w:val="both"/>
        <w:rPr>
          <w:lang w:val="en-US"/>
        </w:rPr>
      </w:pPr>
      <w:r w:rsidRPr="0042663F">
        <w:rPr>
          <w:lang w:val="en-US"/>
        </w:rPr>
        <w:lastRenderedPageBreak/>
        <w:t>Reference</w:t>
      </w:r>
    </w:p>
    <w:p w14:paraId="68C9CD36" w14:textId="497A6271" w:rsidR="001E41F3" w:rsidRPr="00D74B40" w:rsidRDefault="00905FBD" w:rsidP="00905FBD">
      <w:pPr>
        <w:rPr>
          <w:sz w:val="18"/>
          <w:szCs w:val="18"/>
          <w:lang w:val="en-US" w:eastAsia="zh-CN"/>
        </w:rPr>
      </w:pPr>
      <w:r w:rsidRPr="001763EC">
        <w:rPr>
          <w:sz w:val="18"/>
          <w:szCs w:val="18"/>
          <w:lang w:val="en-US" w:eastAsia="zh-CN"/>
        </w:rPr>
        <w:t>[</w:t>
      </w:r>
      <w:r>
        <w:rPr>
          <w:sz w:val="18"/>
          <w:szCs w:val="18"/>
          <w:lang w:val="en-US" w:eastAsia="zh-CN"/>
        </w:rPr>
        <w:t>1</w:t>
      </w:r>
      <w:r w:rsidRPr="001763EC">
        <w:rPr>
          <w:sz w:val="18"/>
          <w:szCs w:val="18"/>
          <w:lang w:val="en-US" w:eastAsia="zh-CN"/>
        </w:rPr>
        <w:t>]</w:t>
      </w:r>
      <w:r w:rsidR="00D74B40">
        <w:rPr>
          <w:sz w:val="18"/>
          <w:szCs w:val="18"/>
          <w:lang w:val="en-US" w:eastAsia="zh-CN"/>
        </w:rPr>
        <w:t xml:space="preserve"> R4-2406619</w:t>
      </w:r>
      <w:r>
        <w:rPr>
          <w:sz w:val="18"/>
          <w:szCs w:val="18"/>
          <w:lang w:val="en-US" w:eastAsia="zh-CN"/>
        </w:rPr>
        <w:t>,</w:t>
      </w:r>
      <w:r w:rsidRPr="003B6691">
        <w:rPr>
          <w:sz w:val="18"/>
          <w:szCs w:val="18"/>
          <w:lang w:val="en-US" w:eastAsia="zh-CN"/>
        </w:rPr>
        <w:t xml:space="preserve"> </w:t>
      </w:r>
      <w:r w:rsidR="00D74B40" w:rsidRPr="00D74B40">
        <w:rPr>
          <w:sz w:val="18"/>
          <w:szCs w:val="18"/>
          <w:lang w:val="en-US" w:eastAsia="zh-CN"/>
        </w:rPr>
        <w:t>WF on NR LP-WUS UE requirements</w:t>
      </w:r>
      <w:r>
        <w:rPr>
          <w:sz w:val="18"/>
          <w:szCs w:val="18"/>
          <w:lang w:val="en-US" w:eastAsia="zh-CN"/>
        </w:rPr>
        <w:t xml:space="preserve">, </w:t>
      </w:r>
      <w:r w:rsidR="00D74B40">
        <w:rPr>
          <w:sz w:val="18"/>
          <w:szCs w:val="18"/>
          <w:lang w:val="en-US" w:eastAsia="zh-CN"/>
        </w:rPr>
        <w:t>vivo</w:t>
      </w:r>
      <w:r>
        <w:rPr>
          <w:sz w:val="18"/>
          <w:szCs w:val="18"/>
          <w:lang w:val="en-US" w:eastAsia="zh-CN"/>
        </w:rPr>
        <w:t>, RAN</w:t>
      </w:r>
      <w:r w:rsidR="00D74B40">
        <w:rPr>
          <w:sz w:val="18"/>
          <w:szCs w:val="18"/>
          <w:lang w:val="en-US" w:eastAsia="zh-CN"/>
        </w:rPr>
        <w:t>4 #110bis</w:t>
      </w:r>
      <w:r>
        <w:rPr>
          <w:rFonts w:hint="eastAsia"/>
          <w:sz w:val="18"/>
          <w:szCs w:val="18"/>
          <w:lang w:val="en-US" w:eastAsia="zh-CN"/>
        </w:rPr>
        <w:t>.</w:t>
      </w:r>
    </w:p>
    <w:sectPr w:rsidR="001E41F3" w:rsidRPr="00D74B40"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BC56A4" w14:textId="77777777" w:rsidR="0054635A" w:rsidRDefault="0054635A">
      <w:r>
        <w:separator/>
      </w:r>
    </w:p>
  </w:endnote>
  <w:endnote w:type="continuationSeparator" w:id="0">
    <w:p w14:paraId="65E19B5B" w14:textId="77777777" w:rsidR="0054635A" w:rsidRDefault="00546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137B6A" w14:textId="77777777" w:rsidR="0054635A" w:rsidRDefault="0054635A">
      <w:r>
        <w:separator/>
      </w:r>
    </w:p>
  </w:footnote>
  <w:footnote w:type="continuationSeparator" w:id="0">
    <w:p w14:paraId="1A5974D8" w14:textId="77777777" w:rsidR="0054635A" w:rsidRDefault="00546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 w15:restartNumberingAfterBreak="0">
    <w:nsid w:val="24797667"/>
    <w:multiLevelType w:val="hybridMultilevel"/>
    <w:tmpl w:val="60507A88"/>
    <w:lvl w:ilvl="0" w:tplc="2DF0CD96">
      <w:start w:val="1"/>
      <w:numFmt w:val="bullet"/>
      <w:lvlText w:val="●"/>
      <w:lvlJc w:val="left"/>
      <w:pPr>
        <w:tabs>
          <w:tab w:val="num" w:pos="360"/>
        </w:tabs>
        <w:ind w:left="360" w:hanging="360"/>
      </w:pPr>
      <w:rPr>
        <w:rFonts w:ascii="Calibri" w:hAnsi="Calibri" w:hint="default"/>
      </w:rPr>
    </w:lvl>
    <w:lvl w:ilvl="1" w:tplc="811E020E">
      <w:start w:val="1"/>
      <w:numFmt w:val="bullet"/>
      <w:lvlText w:val="●"/>
      <w:lvlJc w:val="left"/>
      <w:pPr>
        <w:tabs>
          <w:tab w:val="num" w:pos="1080"/>
        </w:tabs>
        <w:ind w:left="1080" w:hanging="360"/>
      </w:pPr>
      <w:rPr>
        <w:rFonts w:ascii="Calibri" w:hAnsi="Calibri" w:hint="default"/>
      </w:rPr>
    </w:lvl>
    <w:lvl w:ilvl="2" w:tplc="3A680872">
      <w:numFmt w:val="none"/>
      <w:lvlText w:val=""/>
      <w:lvlJc w:val="left"/>
      <w:pPr>
        <w:tabs>
          <w:tab w:val="num" w:pos="360"/>
        </w:tabs>
      </w:pPr>
    </w:lvl>
    <w:lvl w:ilvl="3" w:tplc="5AA04660">
      <w:start w:val="1"/>
      <w:numFmt w:val="bullet"/>
      <w:lvlText w:val="●"/>
      <w:lvlJc w:val="left"/>
      <w:pPr>
        <w:tabs>
          <w:tab w:val="num" w:pos="2520"/>
        </w:tabs>
        <w:ind w:left="2520" w:hanging="360"/>
      </w:pPr>
      <w:rPr>
        <w:rFonts w:ascii="Calibri" w:hAnsi="Calibri" w:hint="default"/>
      </w:rPr>
    </w:lvl>
    <w:lvl w:ilvl="4" w:tplc="3DD2F6A8" w:tentative="1">
      <w:start w:val="1"/>
      <w:numFmt w:val="bullet"/>
      <w:lvlText w:val="●"/>
      <w:lvlJc w:val="left"/>
      <w:pPr>
        <w:tabs>
          <w:tab w:val="num" w:pos="3240"/>
        </w:tabs>
        <w:ind w:left="3240" w:hanging="360"/>
      </w:pPr>
      <w:rPr>
        <w:rFonts w:ascii="Calibri" w:hAnsi="Calibri" w:hint="default"/>
      </w:rPr>
    </w:lvl>
    <w:lvl w:ilvl="5" w:tplc="2974AEBE" w:tentative="1">
      <w:start w:val="1"/>
      <w:numFmt w:val="bullet"/>
      <w:lvlText w:val="●"/>
      <w:lvlJc w:val="left"/>
      <w:pPr>
        <w:tabs>
          <w:tab w:val="num" w:pos="3960"/>
        </w:tabs>
        <w:ind w:left="3960" w:hanging="360"/>
      </w:pPr>
      <w:rPr>
        <w:rFonts w:ascii="Calibri" w:hAnsi="Calibri" w:hint="default"/>
      </w:rPr>
    </w:lvl>
    <w:lvl w:ilvl="6" w:tplc="5602F400" w:tentative="1">
      <w:start w:val="1"/>
      <w:numFmt w:val="bullet"/>
      <w:lvlText w:val="●"/>
      <w:lvlJc w:val="left"/>
      <w:pPr>
        <w:tabs>
          <w:tab w:val="num" w:pos="4680"/>
        </w:tabs>
        <w:ind w:left="4680" w:hanging="360"/>
      </w:pPr>
      <w:rPr>
        <w:rFonts w:ascii="Calibri" w:hAnsi="Calibri" w:hint="default"/>
      </w:rPr>
    </w:lvl>
    <w:lvl w:ilvl="7" w:tplc="5B02C70A" w:tentative="1">
      <w:start w:val="1"/>
      <w:numFmt w:val="bullet"/>
      <w:lvlText w:val="●"/>
      <w:lvlJc w:val="left"/>
      <w:pPr>
        <w:tabs>
          <w:tab w:val="num" w:pos="5400"/>
        </w:tabs>
        <w:ind w:left="5400" w:hanging="360"/>
      </w:pPr>
      <w:rPr>
        <w:rFonts w:ascii="Calibri" w:hAnsi="Calibri" w:hint="default"/>
      </w:rPr>
    </w:lvl>
    <w:lvl w:ilvl="8" w:tplc="69B0E138" w:tentative="1">
      <w:start w:val="1"/>
      <w:numFmt w:val="bullet"/>
      <w:lvlText w:val="●"/>
      <w:lvlJc w:val="left"/>
      <w:pPr>
        <w:tabs>
          <w:tab w:val="num" w:pos="6120"/>
        </w:tabs>
        <w:ind w:left="6120" w:hanging="360"/>
      </w:pPr>
      <w:rPr>
        <w:rFonts w:ascii="Calibri" w:hAnsi="Calibri" w:hint="default"/>
      </w:rPr>
    </w:lvl>
  </w:abstractNum>
  <w:abstractNum w:abstractNumId="2" w15:restartNumberingAfterBreak="0">
    <w:nsid w:val="257B19DB"/>
    <w:multiLevelType w:val="hybridMultilevel"/>
    <w:tmpl w:val="328C84A6"/>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73568A"/>
    <w:multiLevelType w:val="hybridMultilevel"/>
    <w:tmpl w:val="5A4206B4"/>
    <w:lvl w:ilvl="0" w:tplc="A8540934">
      <w:start w:val="1"/>
      <w:numFmt w:val="bullet"/>
      <w:lvlText w:val=""/>
      <w:lvlJc w:val="left"/>
      <w:pPr>
        <w:tabs>
          <w:tab w:val="num" w:pos="720"/>
        </w:tabs>
        <w:ind w:left="720" w:hanging="360"/>
      </w:pPr>
      <w:rPr>
        <w:rFonts w:ascii="Wingdings" w:hAnsi="Wingdings" w:hint="default"/>
      </w:rPr>
    </w:lvl>
    <w:lvl w:ilvl="1" w:tplc="88CA21AE">
      <w:start w:val="25209"/>
      <w:numFmt w:val="bullet"/>
      <w:lvlText w:val="●"/>
      <w:lvlJc w:val="left"/>
      <w:pPr>
        <w:tabs>
          <w:tab w:val="num" w:pos="1440"/>
        </w:tabs>
        <w:ind w:left="1440" w:hanging="360"/>
      </w:pPr>
      <w:rPr>
        <w:rFonts w:ascii="Calibri" w:hAnsi="Calibri" w:hint="default"/>
      </w:rPr>
    </w:lvl>
    <w:lvl w:ilvl="2" w:tplc="691E3E34" w:tentative="1">
      <w:start w:val="1"/>
      <w:numFmt w:val="bullet"/>
      <w:lvlText w:val=""/>
      <w:lvlJc w:val="left"/>
      <w:pPr>
        <w:tabs>
          <w:tab w:val="num" w:pos="2160"/>
        </w:tabs>
        <w:ind w:left="2160" w:hanging="360"/>
      </w:pPr>
      <w:rPr>
        <w:rFonts w:ascii="Wingdings" w:hAnsi="Wingdings" w:hint="default"/>
      </w:rPr>
    </w:lvl>
    <w:lvl w:ilvl="3" w:tplc="9DF8D124" w:tentative="1">
      <w:start w:val="1"/>
      <w:numFmt w:val="bullet"/>
      <w:lvlText w:val=""/>
      <w:lvlJc w:val="left"/>
      <w:pPr>
        <w:tabs>
          <w:tab w:val="num" w:pos="2880"/>
        </w:tabs>
        <w:ind w:left="2880" w:hanging="360"/>
      </w:pPr>
      <w:rPr>
        <w:rFonts w:ascii="Wingdings" w:hAnsi="Wingdings" w:hint="default"/>
      </w:rPr>
    </w:lvl>
    <w:lvl w:ilvl="4" w:tplc="DE46A122" w:tentative="1">
      <w:start w:val="1"/>
      <w:numFmt w:val="bullet"/>
      <w:lvlText w:val=""/>
      <w:lvlJc w:val="left"/>
      <w:pPr>
        <w:tabs>
          <w:tab w:val="num" w:pos="3600"/>
        </w:tabs>
        <w:ind w:left="3600" w:hanging="360"/>
      </w:pPr>
      <w:rPr>
        <w:rFonts w:ascii="Wingdings" w:hAnsi="Wingdings" w:hint="default"/>
      </w:rPr>
    </w:lvl>
    <w:lvl w:ilvl="5" w:tplc="2DEE883A" w:tentative="1">
      <w:start w:val="1"/>
      <w:numFmt w:val="bullet"/>
      <w:lvlText w:val=""/>
      <w:lvlJc w:val="left"/>
      <w:pPr>
        <w:tabs>
          <w:tab w:val="num" w:pos="4320"/>
        </w:tabs>
        <w:ind w:left="4320" w:hanging="360"/>
      </w:pPr>
      <w:rPr>
        <w:rFonts w:ascii="Wingdings" w:hAnsi="Wingdings" w:hint="default"/>
      </w:rPr>
    </w:lvl>
    <w:lvl w:ilvl="6" w:tplc="A91AB3CA" w:tentative="1">
      <w:start w:val="1"/>
      <w:numFmt w:val="bullet"/>
      <w:lvlText w:val=""/>
      <w:lvlJc w:val="left"/>
      <w:pPr>
        <w:tabs>
          <w:tab w:val="num" w:pos="5040"/>
        </w:tabs>
        <w:ind w:left="5040" w:hanging="360"/>
      </w:pPr>
      <w:rPr>
        <w:rFonts w:ascii="Wingdings" w:hAnsi="Wingdings" w:hint="default"/>
      </w:rPr>
    </w:lvl>
    <w:lvl w:ilvl="7" w:tplc="BE2AEE4E" w:tentative="1">
      <w:start w:val="1"/>
      <w:numFmt w:val="bullet"/>
      <w:lvlText w:val=""/>
      <w:lvlJc w:val="left"/>
      <w:pPr>
        <w:tabs>
          <w:tab w:val="num" w:pos="5760"/>
        </w:tabs>
        <w:ind w:left="5760" w:hanging="360"/>
      </w:pPr>
      <w:rPr>
        <w:rFonts w:ascii="Wingdings" w:hAnsi="Wingdings" w:hint="default"/>
      </w:rPr>
    </w:lvl>
    <w:lvl w:ilvl="8" w:tplc="C946200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9F57B0"/>
    <w:multiLevelType w:val="hybridMultilevel"/>
    <w:tmpl w:val="860ABB54"/>
    <w:lvl w:ilvl="0" w:tplc="07D275EC">
      <w:start w:val="1"/>
      <w:numFmt w:val="bullet"/>
      <w:lvlText w:val=""/>
      <w:lvlJc w:val="left"/>
      <w:pPr>
        <w:tabs>
          <w:tab w:val="num" w:pos="720"/>
        </w:tabs>
        <w:ind w:left="720" w:hanging="360"/>
      </w:pPr>
      <w:rPr>
        <w:rFonts w:ascii="Wingdings" w:hAnsi="Wingdings" w:hint="default"/>
      </w:rPr>
    </w:lvl>
    <w:lvl w:ilvl="1" w:tplc="7618F2E0">
      <w:start w:val="25209"/>
      <w:numFmt w:val="bullet"/>
      <w:lvlText w:val="●"/>
      <w:lvlJc w:val="left"/>
      <w:pPr>
        <w:tabs>
          <w:tab w:val="num" w:pos="1440"/>
        </w:tabs>
        <w:ind w:left="1440" w:hanging="360"/>
      </w:pPr>
      <w:rPr>
        <w:rFonts w:ascii="Calibri" w:hAnsi="Calibri" w:hint="default"/>
      </w:rPr>
    </w:lvl>
    <w:lvl w:ilvl="2" w:tplc="11149900" w:tentative="1">
      <w:start w:val="1"/>
      <w:numFmt w:val="bullet"/>
      <w:lvlText w:val=""/>
      <w:lvlJc w:val="left"/>
      <w:pPr>
        <w:tabs>
          <w:tab w:val="num" w:pos="2160"/>
        </w:tabs>
        <w:ind w:left="2160" w:hanging="360"/>
      </w:pPr>
      <w:rPr>
        <w:rFonts w:ascii="Wingdings" w:hAnsi="Wingdings" w:hint="default"/>
      </w:rPr>
    </w:lvl>
    <w:lvl w:ilvl="3" w:tplc="2B50FD5E" w:tentative="1">
      <w:start w:val="1"/>
      <w:numFmt w:val="bullet"/>
      <w:lvlText w:val=""/>
      <w:lvlJc w:val="left"/>
      <w:pPr>
        <w:tabs>
          <w:tab w:val="num" w:pos="2880"/>
        </w:tabs>
        <w:ind w:left="2880" w:hanging="360"/>
      </w:pPr>
      <w:rPr>
        <w:rFonts w:ascii="Wingdings" w:hAnsi="Wingdings" w:hint="default"/>
      </w:rPr>
    </w:lvl>
    <w:lvl w:ilvl="4" w:tplc="B292FDB4" w:tentative="1">
      <w:start w:val="1"/>
      <w:numFmt w:val="bullet"/>
      <w:lvlText w:val=""/>
      <w:lvlJc w:val="left"/>
      <w:pPr>
        <w:tabs>
          <w:tab w:val="num" w:pos="3600"/>
        </w:tabs>
        <w:ind w:left="3600" w:hanging="360"/>
      </w:pPr>
      <w:rPr>
        <w:rFonts w:ascii="Wingdings" w:hAnsi="Wingdings" w:hint="default"/>
      </w:rPr>
    </w:lvl>
    <w:lvl w:ilvl="5" w:tplc="ACE66B86" w:tentative="1">
      <w:start w:val="1"/>
      <w:numFmt w:val="bullet"/>
      <w:lvlText w:val=""/>
      <w:lvlJc w:val="left"/>
      <w:pPr>
        <w:tabs>
          <w:tab w:val="num" w:pos="4320"/>
        </w:tabs>
        <w:ind w:left="4320" w:hanging="360"/>
      </w:pPr>
      <w:rPr>
        <w:rFonts w:ascii="Wingdings" w:hAnsi="Wingdings" w:hint="default"/>
      </w:rPr>
    </w:lvl>
    <w:lvl w:ilvl="6" w:tplc="89A608A6" w:tentative="1">
      <w:start w:val="1"/>
      <w:numFmt w:val="bullet"/>
      <w:lvlText w:val=""/>
      <w:lvlJc w:val="left"/>
      <w:pPr>
        <w:tabs>
          <w:tab w:val="num" w:pos="5040"/>
        </w:tabs>
        <w:ind w:left="5040" w:hanging="360"/>
      </w:pPr>
      <w:rPr>
        <w:rFonts w:ascii="Wingdings" w:hAnsi="Wingdings" w:hint="default"/>
      </w:rPr>
    </w:lvl>
    <w:lvl w:ilvl="7" w:tplc="2730A262" w:tentative="1">
      <w:start w:val="1"/>
      <w:numFmt w:val="bullet"/>
      <w:lvlText w:val=""/>
      <w:lvlJc w:val="left"/>
      <w:pPr>
        <w:tabs>
          <w:tab w:val="num" w:pos="5760"/>
        </w:tabs>
        <w:ind w:left="5760" w:hanging="360"/>
      </w:pPr>
      <w:rPr>
        <w:rFonts w:ascii="Wingdings" w:hAnsi="Wingdings" w:hint="default"/>
      </w:rPr>
    </w:lvl>
    <w:lvl w:ilvl="8" w:tplc="0780FD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6"/>
  </w:num>
  <w:num w:numId="4">
    <w:abstractNumId w:val="2"/>
  </w:num>
  <w:num w:numId="5">
    <w:abstractNumId w:val="5"/>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94241"/>
    <w:rsid w:val="001A08B3"/>
    <w:rsid w:val="001A7B60"/>
    <w:rsid w:val="001B52F0"/>
    <w:rsid w:val="001B7A65"/>
    <w:rsid w:val="001E41F3"/>
    <w:rsid w:val="0026004D"/>
    <w:rsid w:val="002640DD"/>
    <w:rsid w:val="00275D12"/>
    <w:rsid w:val="00284FEB"/>
    <w:rsid w:val="002860C4"/>
    <w:rsid w:val="002B5741"/>
    <w:rsid w:val="002B58A5"/>
    <w:rsid w:val="002E472E"/>
    <w:rsid w:val="00305409"/>
    <w:rsid w:val="003609EF"/>
    <w:rsid w:val="0036231A"/>
    <w:rsid w:val="00374DD4"/>
    <w:rsid w:val="003B0E67"/>
    <w:rsid w:val="003E1A36"/>
    <w:rsid w:val="00410371"/>
    <w:rsid w:val="004242F1"/>
    <w:rsid w:val="004B75B7"/>
    <w:rsid w:val="005141D9"/>
    <w:rsid w:val="0051580D"/>
    <w:rsid w:val="0054635A"/>
    <w:rsid w:val="00547111"/>
    <w:rsid w:val="00575F30"/>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E7ECA"/>
    <w:rsid w:val="007F7259"/>
    <w:rsid w:val="008040A8"/>
    <w:rsid w:val="008279FA"/>
    <w:rsid w:val="008626E7"/>
    <w:rsid w:val="00870EE7"/>
    <w:rsid w:val="008863B9"/>
    <w:rsid w:val="008A45A6"/>
    <w:rsid w:val="008D3CCC"/>
    <w:rsid w:val="008F3789"/>
    <w:rsid w:val="008F686C"/>
    <w:rsid w:val="00905FBD"/>
    <w:rsid w:val="0091165D"/>
    <w:rsid w:val="00911E87"/>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D75CC"/>
    <w:rsid w:val="00C42D44"/>
    <w:rsid w:val="00C66BA2"/>
    <w:rsid w:val="00C870F6"/>
    <w:rsid w:val="00C87945"/>
    <w:rsid w:val="00C90EFD"/>
    <w:rsid w:val="00C95985"/>
    <w:rsid w:val="00CC5026"/>
    <w:rsid w:val="00CC68D0"/>
    <w:rsid w:val="00D03F9A"/>
    <w:rsid w:val="00D06D51"/>
    <w:rsid w:val="00D143F4"/>
    <w:rsid w:val="00D24991"/>
    <w:rsid w:val="00D50255"/>
    <w:rsid w:val="00D66520"/>
    <w:rsid w:val="00D74B40"/>
    <w:rsid w:val="00D84AE9"/>
    <w:rsid w:val="00D9124E"/>
    <w:rsid w:val="00DE34CF"/>
    <w:rsid w:val="00E13F3D"/>
    <w:rsid w:val="00E15585"/>
    <w:rsid w:val="00E34252"/>
    <w:rsid w:val="00E34898"/>
    <w:rsid w:val="00E51E6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qFormat/>
    <w:rsid w:val="00905FBD"/>
    <w:rPr>
      <w:rFonts w:ascii="Arial" w:hAnsi="Arial"/>
      <w:b/>
      <w:noProof/>
      <w:sz w:val="18"/>
      <w:lang w:val="en-GB" w:eastAsia="en-US"/>
    </w:rPr>
  </w:style>
  <w:style w:type="character" w:customStyle="1" w:styleId="ab">
    <w:name w:val="页脚 字符"/>
    <w:link w:val="aa"/>
    <w:uiPriority w:val="99"/>
    <w:rsid w:val="00905FBD"/>
    <w:rPr>
      <w:rFonts w:ascii="Arial" w:hAnsi="Arial"/>
      <w:b/>
      <w:i/>
      <w:noProof/>
      <w:sz w:val="18"/>
      <w:lang w:val="en-GB" w:eastAsia="en-US"/>
    </w:rPr>
  </w:style>
  <w:style w:type="character" w:customStyle="1" w:styleId="TACChar">
    <w:name w:val="TAC Char"/>
    <w:link w:val="TAC"/>
    <w:qFormat/>
    <w:locked/>
    <w:rsid w:val="00905FBD"/>
    <w:rPr>
      <w:rFonts w:ascii="Arial" w:hAnsi="Arial"/>
      <w:sz w:val="18"/>
      <w:lang w:val="en-GB" w:eastAsia="en-US"/>
    </w:rPr>
  </w:style>
  <w:style w:type="character" w:customStyle="1" w:styleId="TALCar">
    <w:name w:val="TAL Car"/>
    <w:link w:val="TAL"/>
    <w:qFormat/>
    <w:locked/>
    <w:rsid w:val="00905FBD"/>
    <w:rPr>
      <w:rFonts w:ascii="Arial" w:hAnsi="Arial"/>
      <w:sz w:val="18"/>
      <w:lang w:val="en-GB" w:eastAsia="en-US"/>
    </w:rPr>
  </w:style>
  <w:style w:type="character" w:customStyle="1" w:styleId="TAHCar">
    <w:name w:val="TAH Car"/>
    <w:link w:val="TAH"/>
    <w:qFormat/>
    <w:rsid w:val="00905FBD"/>
    <w:rPr>
      <w:rFonts w:ascii="Arial" w:hAnsi="Arial"/>
      <w:b/>
      <w:sz w:val="18"/>
      <w:lang w:val="en-GB" w:eastAsia="en-US"/>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목록단락,列,列表段"/>
    <w:basedOn w:val="a"/>
    <w:link w:val="af4"/>
    <w:uiPriority w:val="34"/>
    <w:qFormat/>
    <w:rsid w:val="00905FBD"/>
    <w:pPr>
      <w:overflowPunct w:val="0"/>
      <w:autoSpaceDE w:val="0"/>
      <w:autoSpaceDN w:val="0"/>
      <w:adjustRightInd w:val="0"/>
      <w:ind w:left="720"/>
      <w:contextualSpacing/>
      <w:textAlignment w:val="baseline"/>
    </w:pPr>
    <w:rPr>
      <w:rFonts w:eastAsia="等线"/>
      <w:lang w:eastAsia="en-GB"/>
    </w:rPr>
  </w:style>
  <w:style w:type="character" w:customStyle="1" w:styleId="af4">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rsid w:val="00905FBD"/>
    <w:rPr>
      <w:rFonts w:ascii="Times New Roman" w:eastAsia="等线" w:hAnsi="Times New Roman"/>
      <w:lang w:val="en-GB" w:eastAsia="en-GB"/>
    </w:rPr>
  </w:style>
  <w:style w:type="paragraph" w:customStyle="1" w:styleId="3GPPNormalText">
    <w:name w:val="3GPP Normal Text"/>
    <w:basedOn w:val="af5"/>
    <w:link w:val="3GPPNormalTextChar"/>
    <w:qFormat/>
    <w:rsid w:val="00905FBD"/>
    <w:pPr>
      <w:spacing w:after="60"/>
      <w:jc w:val="both"/>
    </w:pPr>
    <w:rPr>
      <w:rFonts w:eastAsia="MS Mincho"/>
      <w:szCs w:val="24"/>
      <w:lang w:val="en-US"/>
    </w:rPr>
  </w:style>
  <w:style w:type="character" w:customStyle="1" w:styleId="3GPPNormalTextChar">
    <w:name w:val="3GPP Normal Text Char"/>
    <w:link w:val="3GPPNormalText"/>
    <w:rsid w:val="00905FBD"/>
    <w:rPr>
      <w:rFonts w:ascii="Times New Roman" w:eastAsia="MS Mincho" w:hAnsi="Times New Roman"/>
      <w:szCs w:val="24"/>
      <w:lang w:val="en-US" w:eastAsia="en-US"/>
    </w:rPr>
  </w:style>
  <w:style w:type="paragraph" w:styleId="af5">
    <w:name w:val="Body Text"/>
    <w:basedOn w:val="a"/>
    <w:link w:val="af6"/>
    <w:semiHidden/>
    <w:unhideWhenUsed/>
    <w:rsid w:val="00905FBD"/>
    <w:pPr>
      <w:spacing w:after="120"/>
    </w:pPr>
  </w:style>
  <w:style w:type="character" w:customStyle="1" w:styleId="af6">
    <w:name w:val="正文文本 字符"/>
    <w:basedOn w:val="a0"/>
    <w:link w:val="af5"/>
    <w:semiHidden/>
    <w:rsid w:val="00905FBD"/>
    <w:rPr>
      <w:rFonts w:ascii="Times New Roman" w:hAnsi="Times New Roman"/>
      <w:lang w:val="en-GB" w:eastAsia="en-US"/>
    </w:rPr>
  </w:style>
  <w:style w:type="character" w:styleId="af7">
    <w:name w:val="Placeholder Text"/>
    <w:basedOn w:val="a0"/>
    <w:uiPriority w:val="99"/>
    <w:semiHidden/>
    <w:rsid w:val="00911E87"/>
    <w:rPr>
      <w:color w:val="808080"/>
    </w:rPr>
  </w:style>
  <w:style w:type="character" w:customStyle="1" w:styleId="CRCoverPageChar">
    <w:name w:val="CR Cover Page Char"/>
    <w:link w:val="CRCoverPage"/>
    <w:qFormat/>
    <w:rsid w:val="00E15585"/>
    <w:rPr>
      <w:rFonts w:ascii="Arial" w:hAnsi="Arial"/>
      <w:lang w:val="en-GB" w:eastAsia="en-US"/>
    </w:rPr>
  </w:style>
  <w:style w:type="paragraph" w:customStyle="1" w:styleId="3GPP">
    <w:name w:val="3GPP 正文"/>
    <w:basedOn w:val="a"/>
    <w:link w:val="3GPPChar"/>
    <w:qFormat/>
    <w:rsid w:val="00E15585"/>
    <w:rPr>
      <w:lang w:eastAsia="ja-JP"/>
    </w:rPr>
  </w:style>
  <w:style w:type="character" w:customStyle="1" w:styleId="3GPPChar">
    <w:name w:val="3GPP 正文 Char"/>
    <w:link w:val="3GPP"/>
    <w:rsid w:val="00E15585"/>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7256692">
      <w:bodyDiv w:val="1"/>
      <w:marLeft w:val="0"/>
      <w:marRight w:val="0"/>
      <w:marTop w:val="0"/>
      <w:marBottom w:val="0"/>
      <w:divBdr>
        <w:top w:val="none" w:sz="0" w:space="0" w:color="auto"/>
        <w:left w:val="none" w:sz="0" w:space="0" w:color="auto"/>
        <w:bottom w:val="none" w:sz="0" w:space="0" w:color="auto"/>
        <w:right w:val="none" w:sz="0" w:space="0" w:color="auto"/>
      </w:divBdr>
      <w:divsChild>
        <w:div w:id="2070493901">
          <w:marLeft w:val="562"/>
          <w:marRight w:val="0"/>
          <w:marTop w:val="120"/>
          <w:marBottom w:val="0"/>
          <w:divBdr>
            <w:top w:val="none" w:sz="0" w:space="0" w:color="auto"/>
            <w:left w:val="none" w:sz="0" w:space="0" w:color="auto"/>
            <w:bottom w:val="none" w:sz="0" w:space="0" w:color="auto"/>
            <w:right w:val="none" w:sz="0" w:space="0" w:color="auto"/>
          </w:divBdr>
        </w:div>
        <w:div w:id="130489166">
          <w:marLeft w:val="850"/>
          <w:marRight w:val="0"/>
          <w:marTop w:val="120"/>
          <w:marBottom w:val="0"/>
          <w:divBdr>
            <w:top w:val="none" w:sz="0" w:space="0" w:color="auto"/>
            <w:left w:val="none" w:sz="0" w:space="0" w:color="auto"/>
            <w:bottom w:val="none" w:sz="0" w:space="0" w:color="auto"/>
            <w:right w:val="none" w:sz="0" w:space="0" w:color="auto"/>
          </w:divBdr>
        </w:div>
        <w:div w:id="1978755881">
          <w:marLeft w:val="850"/>
          <w:marRight w:val="0"/>
          <w:marTop w:val="120"/>
          <w:marBottom w:val="0"/>
          <w:divBdr>
            <w:top w:val="none" w:sz="0" w:space="0" w:color="auto"/>
            <w:left w:val="none" w:sz="0" w:space="0" w:color="auto"/>
            <w:bottom w:val="none" w:sz="0" w:space="0" w:color="auto"/>
            <w:right w:val="none" w:sz="0" w:space="0" w:color="auto"/>
          </w:divBdr>
        </w:div>
        <w:div w:id="918715060">
          <w:marLeft w:val="562"/>
          <w:marRight w:val="0"/>
          <w:marTop w:val="120"/>
          <w:marBottom w:val="0"/>
          <w:divBdr>
            <w:top w:val="none" w:sz="0" w:space="0" w:color="auto"/>
            <w:left w:val="none" w:sz="0" w:space="0" w:color="auto"/>
            <w:bottom w:val="none" w:sz="0" w:space="0" w:color="auto"/>
            <w:right w:val="none" w:sz="0" w:space="0" w:color="auto"/>
          </w:divBdr>
        </w:div>
        <w:div w:id="1630283892">
          <w:marLeft w:val="850"/>
          <w:marRight w:val="0"/>
          <w:marTop w:val="120"/>
          <w:marBottom w:val="0"/>
          <w:divBdr>
            <w:top w:val="none" w:sz="0" w:space="0" w:color="auto"/>
            <w:left w:val="none" w:sz="0" w:space="0" w:color="auto"/>
            <w:bottom w:val="none" w:sz="0" w:space="0" w:color="auto"/>
            <w:right w:val="none" w:sz="0" w:space="0" w:color="auto"/>
          </w:divBdr>
        </w:div>
        <w:div w:id="1100834968">
          <w:marLeft w:val="850"/>
          <w:marRight w:val="0"/>
          <w:marTop w:val="120"/>
          <w:marBottom w:val="0"/>
          <w:divBdr>
            <w:top w:val="none" w:sz="0" w:space="0" w:color="auto"/>
            <w:left w:val="none" w:sz="0" w:space="0" w:color="auto"/>
            <w:bottom w:val="none" w:sz="0" w:space="0" w:color="auto"/>
            <w:right w:val="none" w:sz="0" w:space="0" w:color="auto"/>
          </w:divBdr>
        </w:div>
      </w:divsChild>
    </w:div>
    <w:div w:id="1831604086">
      <w:bodyDiv w:val="1"/>
      <w:marLeft w:val="0"/>
      <w:marRight w:val="0"/>
      <w:marTop w:val="0"/>
      <w:marBottom w:val="0"/>
      <w:divBdr>
        <w:top w:val="none" w:sz="0" w:space="0" w:color="auto"/>
        <w:left w:val="none" w:sz="0" w:space="0" w:color="auto"/>
        <w:bottom w:val="none" w:sz="0" w:space="0" w:color="auto"/>
        <w:right w:val="none" w:sz="0" w:space="0" w:color="auto"/>
      </w:divBdr>
      <w:divsChild>
        <w:div w:id="118037495">
          <w:marLeft w:val="562"/>
          <w:marRight w:val="0"/>
          <w:marTop w:val="120"/>
          <w:marBottom w:val="0"/>
          <w:divBdr>
            <w:top w:val="none" w:sz="0" w:space="0" w:color="auto"/>
            <w:left w:val="none" w:sz="0" w:space="0" w:color="auto"/>
            <w:bottom w:val="none" w:sz="0" w:space="0" w:color="auto"/>
            <w:right w:val="none" w:sz="0" w:space="0" w:color="auto"/>
          </w:divBdr>
        </w:div>
        <w:div w:id="435635270">
          <w:marLeft w:val="850"/>
          <w:marRight w:val="0"/>
          <w:marTop w:val="120"/>
          <w:marBottom w:val="0"/>
          <w:divBdr>
            <w:top w:val="none" w:sz="0" w:space="0" w:color="auto"/>
            <w:left w:val="none" w:sz="0" w:space="0" w:color="auto"/>
            <w:bottom w:val="none" w:sz="0" w:space="0" w:color="auto"/>
            <w:right w:val="none" w:sz="0" w:space="0" w:color="auto"/>
          </w:divBdr>
        </w:div>
        <w:div w:id="1576013155">
          <w:marLeft w:val="850"/>
          <w:marRight w:val="0"/>
          <w:marTop w:val="120"/>
          <w:marBottom w:val="0"/>
          <w:divBdr>
            <w:top w:val="none" w:sz="0" w:space="0" w:color="auto"/>
            <w:left w:val="none" w:sz="0" w:space="0" w:color="auto"/>
            <w:bottom w:val="none" w:sz="0" w:space="0" w:color="auto"/>
            <w:right w:val="none" w:sz="0" w:space="0" w:color="auto"/>
          </w:divBdr>
        </w:div>
        <w:div w:id="1309020700">
          <w:marLeft w:val="562"/>
          <w:marRight w:val="0"/>
          <w:marTop w:val="120"/>
          <w:marBottom w:val="0"/>
          <w:divBdr>
            <w:top w:val="none" w:sz="0" w:space="0" w:color="auto"/>
            <w:left w:val="none" w:sz="0" w:space="0" w:color="auto"/>
            <w:bottom w:val="none" w:sz="0" w:space="0" w:color="auto"/>
            <w:right w:val="none" w:sz="0" w:space="0" w:color="auto"/>
          </w:divBdr>
        </w:div>
        <w:div w:id="844439814">
          <w:marLeft w:val="850"/>
          <w:marRight w:val="0"/>
          <w:marTop w:val="120"/>
          <w:marBottom w:val="0"/>
          <w:divBdr>
            <w:top w:val="none" w:sz="0" w:space="0" w:color="auto"/>
            <w:left w:val="none" w:sz="0" w:space="0" w:color="auto"/>
            <w:bottom w:val="none" w:sz="0" w:space="0" w:color="auto"/>
            <w:right w:val="none" w:sz="0" w:space="0" w:color="auto"/>
          </w:divBdr>
        </w:div>
        <w:div w:id="1049766144">
          <w:marLeft w:val="850"/>
          <w:marRight w:val="0"/>
          <w:marTop w:val="120"/>
          <w:marBottom w:val="0"/>
          <w:divBdr>
            <w:top w:val="none" w:sz="0" w:space="0" w:color="auto"/>
            <w:left w:val="none" w:sz="0" w:space="0" w:color="auto"/>
            <w:bottom w:val="none" w:sz="0" w:space="0" w:color="auto"/>
            <w:right w:val="none" w:sz="0" w:space="0" w:color="auto"/>
          </w:divBdr>
        </w:div>
        <w:div w:id="1640694935">
          <w:marLeft w:val="562"/>
          <w:marRight w:val="0"/>
          <w:marTop w:val="120"/>
          <w:marBottom w:val="0"/>
          <w:divBdr>
            <w:top w:val="none" w:sz="0" w:space="0" w:color="auto"/>
            <w:left w:val="none" w:sz="0" w:space="0" w:color="auto"/>
            <w:bottom w:val="none" w:sz="0" w:space="0" w:color="auto"/>
            <w:right w:val="none" w:sz="0" w:space="0" w:color="auto"/>
          </w:divBdr>
        </w:div>
        <w:div w:id="1496611105">
          <w:marLeft w:val="850"/>
          <w:marRight w:val="0"/>
          <w:marTop w:val="120"/>
          <w:marBottom w:val="0"/>
          <w:divBdr>
            <w:top w:val="none" w:sz="0" w:space="0" w:color="auto"/>
            <w:left w:val="none" w:sz="0" w:space="0" w:color="auto"/>
            <w:bottom w:val="none" w:sz="0" w:space="0" w:color="auto"/>
            <w:right w:val="none" w:sz="0" w:space="0" w:color="auto"/>
          </w:divBdr>
        </w:div>
        <w:div w:id="1214318649">
          <w:marLeft w:val="850"/>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D37BF-F2E3-412A-89D8-E9463025F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4</Pages>
  <Words>980</Words>
  <Characters>5589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18</cp:revision>
  <cp:lastPrinted>1899-12-31T23:00:00Z</cp:lastPrinted>
  <dcterms:created xsi:type="dcterms:W3CDTF">2020-02-03T08:32:00Z</dcterms:created>
  <dcterms:modified xsi:type="dcterms:W3CDTF">2024-05-13T11:01:00Z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3ede1d00b7811ef8000371100003611">
    <vt:lpwstr>CWM9+f4vOpQcSPbV/ABSqsLsp5qU5QQ7B1jboycBGQ696CcK+gMRtTKcoteO/K6U9lAEgUOP7xDamD1iClR+8JSzg==</vt:lpwstr>
  </property>
</Properties>
</file>