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20EBD" w14:textId="5F3BB632" w:rsidR="00384317" w:rsidRPr="00FA6A9E" w:rsidRDefault="00384317" w:rsidP="0038431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ＭＳ 明朝" w:cs="Arial"/>
          <w:b w:val="0"/>
          <w:sz w:val="24"/>
          <w:szCs w:val="24"/>
          <w:lang w:eastAsia="ja-JP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 w:rsidR="00EA0129">
        <w:rPr>
          <w:rFonts w:eastAsia="SimSun" w:cs="Arial"/>
          <w:sz w:val="24"/>
          <w:szCs w:val="24"/>
          <w:lang w:eastAsia="zh-CN"/>
        </w:rPr>
        <w:t>1</w:t>
      </w:r>
      <w:r w:rsidR="003B4739">
        <w:rPr>
          <w:rFonts w:eastAsia="SimSun" w:cs="Arial"/>
          <w:sz w:val="24"/>
          <w:szCs w:val="24"/>
          <w:lang w:eastAsia="zh-CN"/>
        </w:rPr>
        <w:t>1</w:t>
      </w:r>
      <w:r w:rsidRPr="00F82F01">
        <w:rPr>
          <w:rFonts w:eastAsia="SimSun" w:cs="Arial"/>
          <w:sz w:val="24"/>
          <w:szCs w:val="24"/>
          <w:lang w:eastAsia="zh-CN"/>
        </w:rPr>
        <w:tab/>
      </w:r>
      <w:r w:rsidR="00944DB6" w:rsidRPr="00944DB6">
        <w:rPr>
          <w:rFonts w:eastAsia="SimSun" w:cs="Arial"/>
          <w:sz w:val="24"/>
          <w:szCs w:val="24"/>
          <w:lang w:eastAsia="zh-CN"/>
        </w:rPr>
        <w:t>R4-2407690</w:t>
      </w:r>
    </w:p>
    <w:p w14:paraId="6D3C5C46" w14:textId="42978371" w:rsidR="00384317" w:rsidRPr="00376830" w:rsidRDefault="003B4739" w:rsidP="0038431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635B8DE9" w14:textId="77777777"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A600D98" w14:textId="77777777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61F653E9" w14:textId="0D99DFE9" w:rsidR="005929A6" w:rsidRPr="006C181B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B4739">
        <w:rPr>
          <w:rFonts w:ascii="Arial" w:hAnsi="Arial" w:cs="Arial"/>
          <w:sz w:val="22"/>
        </w:rPr>
        <w:t>On specification structures</w:t>
      </w:r>
    </w:p>
    <w:p w14:paraId="41FE0DBA" w14:textId="47C84D5D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1312E" w:rsidRPr="0071312E">
        <w:rPr>
          <w:rFonts w:ascii="Arial" w:eastAsia="SimSun" w:hAnsi="Arial" w:cs="Arial"/>
          <w:sz w:val="22"/>
          <w:lang w:eastAsia="zh-CN"/>
        </w:rPr>
        <w:t>1</w:t>
      </w:r>
      <w:r w:rsidR="003B4739">
        <w:rPr>
          <w:rFonts w:ascii="Arial" w:eastAsia="SimSun" w:hAnsi="Arial" w:cs="Arial"/>
          <w:sz w:val="22"/>
          <w:lang w:eastAsia="zh-CN"/>
        </w:rPr>
        <w:t>2</w:t>
      </w:r>
      <w:r w:rsidR="00AF1630" w:rsidRPr="0071312E">
        <w:rPr>
          <w:rFonts w:ascii="Arial" w:eastAsia="SimSun" w:hAnsi="Arial" w:cs="Arial"/>
          <w:sz w:val="22"/>
          <w:lang w:eastAsia="zh-CN"/>
        </w:rPr>
        <w:t>.</w:t>
      </w:r>
      <w:r w:rsidR="00FE17CD" w:rsidRPr="0071312E">
        <w:rPr>
          <w:rFonts w:ascii="Arial" w:eastAsia="SimSun" w:hAnsi="Arial" w:cs="Arial"/>
          <w:sz w:val="22"/>
          <w:lang w:eastAsia="zh-CN"/>
        </w:rPr>
        <w:t>1</w:t>
      </w:r>
      <w:r w:rsidR="00AF1630" w:rsidRPr="0071312E">
        <w:rPr>
          <w:rFonts w:ascii="Arial" w:eastAsia="SimSun" w:hAnsi="Arial" w:cs="Arial"/>
          <w:sz w:val="22"/>
          <w:lang w:eastAsia="zh-CN"/>
        </w:rPr>
        <w:t>.</w:t>
      </w:r>
      <w:r w:rsidR="0071312E" w:rsidRPr="0071312E">
        <w:rPr>
          <w:rFonts w:ascii="Arial" w:eastAsia="SimSun" w:hAnsi="Arial" w:cs="Arial"/>
          <w:sz w:val="22"/>
          <w:lang w:eastAsia="zh-CN"/>
        </w:rPr>
        <w:t>1</w:t>
      </w:r>
      <w:r w:rsidR="003B4739">
        <w:rPr>
          <w:rFonts w:ascii="Arial" w:eastAsia="SimSun" w:hAnsi="Arial" w:cs="Arial"/>
          <w:sz w:val="22"/>
          <w:lang w:eastAsia="zh-CN"/>
        </w:rPr>
        <w:t>.3</w:t>
      </w:r>
    </w:p>
    <w:p w14:paraId="4A616A9E" w14:textId="77777777" w:rsidR="005929A6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16440545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21E155FF" w14:textId="341E0A51" w:rsidR="004916B2" w:rsidRDefault="004916B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discusses </w:t>
      </w:r>
      <w:r w:rsidR="00944DB6">
        <w:rPr>
          <w:rFonts w:eastAsia="SimSun"/>
          <w:lang w:val="en-US" w:eastAsia="zh-CN"/>
        </w:rPr>
        <w:t>specification structures based on following options</w:t>
      </w:r>
      <w:r>
        <w:rPr>
          <w:rFonts w:eastAsia="SimSun"/>
          <w:lang w:val="en-US" w:eastAsia="zh-CN"/>
        </w:rPr>
        <w:t xml:space="preserve"> </w:t>
      </w:r>
      <w:r w:rsidR="00944DB6">
        <w:rPr>
          <w:rFonts w:eastAsia="SimSun"/>
          <w:lang w:val="en-US" w:eastAsia="zh-CN"/>
        </w:rPr>
        <w:t xml:space="preserve">in </w:t>
      </w:r>
      <w:r>
        <w:rPr>
          <w:rFonts w:eastAsia="SimSun"/>
          <w:lang w:val="en-US" w:eastAsia="zh-CN"/>
        </w:rPr>
        <w:t xml:space="preserve">WF [1] approved by </w:t>
      </w:r>
      <w:r w:rsidR="003B4739">
        <w:rPr>
          <w:rFonts w:eastAsia="SimSun"/>
          <w:lang w:val="en-US" w:eastAsia="zh-CN"/>
        </w:rPr>
        <w:t>RAN4#110bis</w:t>
      </w:r>
      <w:r>
        <w:rPr>
          <w:rFonts w:eastAsia="SimSun"/>
          <w:lang w:val="en-US" w:eastAsia="zh-CN"/>
        </w:rPr>
        <w:t>.</w:t>
      </w:r>
    </w:p>
    <w:p w14:paraId="4A8AE1B0" w14:textId="6DC7B462" w:rsidR="00605E80" w:rsidRDefault="00605E80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2530E5EB" w14:textId="7E5AE354" w:rsidR="004916B2" w:rsidRDefault="004916B2" w:rsidP="004916B2">
      <w:pPr>
        <w:rPr>
          <w:lang w:eastAsia="zh-CN"/>
        </w:rPr>
      </w:pPr>
      <w:r>
        <w:rPr>
          <w:b/>
          <w:lang w:eastAsia="zh-CN"/>
        </w:rPr>
        <w:t>&lt;Way forward/Agreement&gt;</w:t>
      </w:r>
      <w:r>
        <w:rPr>
          <w:lang w:eastAsia="zh-CN"/>
        </w:rPr>
        <w:t xml:space="preserve">: It is encouraged to study the proposal 3 from </w:t>
      </w:r>
      <w:r w:rsidRPr="003B7B7C">
        <w:rPr>
          <w:lang w:eastAsia="zh-CN"/>
        </w:rPr>
        <w:t>R4-2405347</w:t>
      </w:r>
      <w:r>
        <w:rPr>
          <w:lang w:eastAsia="zh-CN"/>
        </w:rPr>
        <w:t xml:space="preserve"> and discuss pros and cons of both solutions in </w:t>
      </w:r>
      <w:proofErr w:type="spellStart"/>
      <w:r w:rsidRPr="00023BE5">
        <w:rPr>
          <w:lang w:eastAsia="zh-CN"/>
        </w:rPr>
        <w:t>UERF_Spec_Improvement</w:t>
      </w:r>
      <w:proofErr w:type="spellEnd"/>
      <w:r>
        <w:rPr>
          <w:lang w:eastAsia="zh-CN"/>
        </w:rPr>
        <w:t xml:space="preserve"> agenda</w:t>
      </w:r>
      <w:r w:rsidRPr="00023BE5">
        <w:rPr>
          <w:lang w:eastAsia="zh-CN"/>
        </w:rPr>
        <w:t>. Other solutions can be also presented and discussed</w:t>
      </w:r>
      <w:r>
        <w:rPr>
          <w:lang w:eastAsia="zh-CN"/>
        </w:rPr>
        <w:t>.</w:t>
      </w:r>
    </w:p>
    <w:p w14:paraId="2C21819E" w14:textId="77777777" w:rsidR="004916B2" w:rsidRPr="004916B2" w:rsidRDefault="004916B2" w:rsidP="004916B2">
      <w:pPr>
        <w:widowControl w:val="0"/>
        <w:overflowPunct/>
        <w:autoSpaceDE/>
        <w:autoSpaceDN/>
        <w:adjustRightInd/>
        <w:spacing w:before="120" w:after="120"/>
        <w:textAlignment w:val="auto"/>
        <w:rPr>
          <w:rFonts w:eastAsia="SimSun"/>
          <w:lang w:val="en-US" w:eastAsia="zh-CN"/>
        </w:rPr>
      </w:pPr>
      <w:r w:rsidRPr="004916B2">
        <w:rPr>
          <w:rFonts w:eastAsia="SimSun" w:hint="eastAsia"/>
          <w:b/>
          <w:bCs/>
          <w:lang w:val="en-US" w:eastAsia="zh-CN"/>
        </w:rPr>
        <w:t>O</w:t>
      </w:r>
      <w:r w:rsidRPr="004916B2">
        <w:rPr>
          <w:rFonts w:eastAsia="SimSun"/>
          <w:b/>
          <w:bCs/>
          <w:lang w:val="en-US" w:eastAsia="zh-CN"/>
        </w:rPr>
        <w:t>ption 1</w:t>
      </w:r>
      <w:r w:rsidRPr="004916B2">
        <w:rPr>
          <w:rFonts w:eastAsia="SimSun"/>
          <w:lang w:val="en-US" w:eastAsia="zh-CN"/>
        </w:rPr>
        <w:t>: the framework used in current 4G and 5G spec. (</w:t>
      </w:r>
      <w:proofErr w:type="gramStart"/>
      <w:r w:rsidRPr="004916B2">
        <w:rPr>
          <w:rFonts w:eastAsia="SimSun"/>
          <w:lang w:val="en-US" w:eastAsia="zh-CN"/>
        </w:rPr>
        <w:t>i.e.</w:t>
      </w:r>
      <w:proofErr w:type="gramEnd"/>
      <w:r w:rsidRPr="004916B2">
        <w:rPr>
          <w:rFonts w:eastAsia="SimSun"/>
          <w:lang w:val="en-US" w:eastAsia="zh-CN"/>
        </w:rPr>
        <w:t xml:space="preserve"> The same requirements for different features are packed in the second sub-clause together.)</w:t>
      </w:r>
    </w:p>
    <w:p w14:paraId="7C56E7FE" w14:textId="6F46D80B" w:rsidR="00AF1630" w:rsidRDefault="004916B2" w:rsidP="00833E81">
      <w:pPr>
        <w:widowControl w:val="0"/>
        <w:overflowPunct/>
        <w:autoSpaceDE/>
        <w:autoSpaceDN/>
        <w:adjustRightInd/>
        <w:spacing w:before="120" w:after="120"/>
        <w:textAlignment w:val="auto"/>
        <w:rPr>
          <w:rFonts w:eastAsia="SimSun"/>
          <w:lang w:val="en-US" w:eastAsia="zh-CN"/>
        </w:rPr>
      </w:pPr>
      <w:r w:rsidRPr="004916B2">
        <w:rPr>
          <w:rFonts w:eastAsia="SimSun" w:hint="eastAsia"/>
          <w:b/>
          <w:bCs/>
          <w:lang w:val="en-US" w:eastAsia="zh-CN"/>
        </w:rPr>
        <w:t>O</w:t>
      </w:r>
      <w:r w:rsidRPr="004916B2">
        <w:rPr>
          <w:rFonts w:eastAsia="SimSun"/>
          <w:b/>
          <w:bCs/>
          <w:lang w:val="en-US" w:eastAsia="zh-CN"/>
        </w:rPr>
        <w:t>ption 2</w:t>
      </w:r>
      <w:r w:rsidRPr="004916B2">
        <w:rPr>
          <w:rFonts w:eastAsia="SimSun"/>
          <w:lang w:val="en-US" w:eastAsia="zh-CN"/>
        </w:rPr>
        <w:t>: All of (additional) requirements for each feature could be packed together.</w:t>
      </w:r>
    </w:p>
    <w:p w14:paraId="252A5F3D" w14:textId="6F9F759B" w:rsidR="00B749D9" w:rsidRDefault="004736D4" w:rsidP="004916B2">
      <w:pPr>
        <w:pStyle w:val="Heading1"/>
        <w:spacing w:after="24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Discussion</w:t>
      </w:r>
    </w:p>
    <w:p w14:paraId="13ACC5DD" w14:textId="07C64C3E" w:rsidR="006532CD" w:rsidRDefault="00492A7A" w:rsidP="00492A7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Simply put, </w:t>
      </w:r>
      <w:r w:rsidR="00FA6A9E">
        <w:rPr>
          <w:rFonts w:eastAsiaTheme="minorEastAsia"/>
          <w:lang w:eastAsia="zh-CN"/>
        </w:rPr>
        <w:t>we do not think that it is practical to adopt Option 2 now</w:t>
      </w:r>
      <w:r w:rsidR="006532CD">
        <w:rPr>
          <w:rFonts w:eastAsiaTheme="minorEastAsia"/>
          <w:lang w:eastAsia="zh-CN"/>
        </w:rPr>
        <w:t xml:space="preserve"> due to following observations</w:t>
      </w:r>
      <w:r>
        <w:rPr>
          <w:rFonts w:eastAsiaTheme="minorEastAsia"/>
          <w:lang w:eastAsia="zh-CN"/>
        </w:rPr>
        <w:t>.</w:t>
      </w:r>
    </w:p>
    <w:p w14:paraId="6EDFE694" w14:textId="54B54A1C" w:rsidR="006532CD" w:rsidRDefault="006532CD" w:rsidP="00492A7A">
      <w:pPr>
        <w:rPr>
          <w:rFonts w:eastAsiaTheme="minorEastAsia"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t>Observation 1</w:t>
      </w:r>
      <w:r>
        <w:rPr>
          <w:rFonts w:eastAsiaTheme="minorEastAsia"/>
          <w:lang w:eastAsia="zh-CN"/>
        </w:rPr>
        <w:t xml:space="preserve">: There are </w:t>
      </w:r>
      <w:r w:rsidR="00FA6A9E">
        <w:rPr>
          <w:rFonts w:eastAsiaTheme="minorEastAsia"/>
          <w:lang w:eastAsia="zh-CN"/>
        </w:rPr>
        <w:t>many</w:t>
      </w:r>
      <w:r>
        <w:rPr>
          <w:rFonts w:eastAsiaTheme="minorEastAsia"/>
          <w:lang w:eastAsia="zh-CN"/>
        </w:rPr>
        <w:t xml:space="preserve"> cross</w:t>
      </w:r>
      <w:r w:rsidR="00833E81">
        <w:rPr>
          <w:rFonts w:eastAsiaTheme="minorEastAsia"/>
          <w:lang w:eastAsia="zh-CN"/>
        </w:rPr>
        <w:t>-</w:t>
      </w:r>
      <w:r w:rsidR="00833E81">
        <w:rPr>
          <w:rFonts w:eastAsiaTheme="minorEastAsia"/>
          <w:lang w:eastAsia="zh-CN"/>
        </w:rPr>
        <w:t>reference</w:t>
      </w:r>
      <w:r w:rsidR="00833E81">
        <w:rPr>
          <w:rFonts w:eastAsiaTheme="minorEastAsia"/>
          <w:lang w:eastAsia="zh-CN"/>
        </w:rPr>
        <w:t>d</w:t>
      </w:r>
      <w:r w:rsidR="00833E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clauses and/or tables within the same specification. </w:t>
      </w:r>
    </w:p>
    <w:p w14:paraId="787B6B83" w14:textId="2A84D811" w:rsidR="00944DB6" w:rsidRDefault="00944DB6" w:rsidP="00944DB6">
      <w:pPr>
        <w:ind w:left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38.101-</w:t>
      </w:r>
      <w:r>
        <w:rPr>
          <w:rFonts w:eastAsiaTheme="minorEastAsia"/>
          <w:lang w:eastAsia="zh-CN"/>
        </w:rPr>
        <w:t>1</w:t>
      </w:r>
    </w:p>
    <w:p w14:paraId="21278E89" w14:textId="2DF7281E" w:rsidR="006532CD" w:rsidRDefault="006532CD" w:rsidP="006532CD">
      <w:pPr>
        <w:jc w:val="center"/>
        <w:rPr>
          <w:rFonts w:eastAsiaTheme="minorEastAsia"/>
          <w:lang w:eastAsia="zh-CN"/>
        </w:rPr>
      </w:pPr>
      <w:r w:rsidRPr="006532CD">
        <w:rPr>
          <w:rFonts w:eastAsiaTheme="minorEastAsia"/>
          <w:noProof/>
          <w:lang w:eastAsia="zh-CN"/>
        </w:rPr>
        <w:drawing>
          <wp:inline distT="0" distB="0" distL="0" distR="0" wp14:anchorId="7DCACF5A" wp14:editId="5D69CA04">
            <wp:extent cx="3622868" cy="833098"/>
            <wp:effectExtent l="19050" t="19050" r="15875" b="24765"/>
            <wp:docPr id="9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21EE871E-6BF5-4002-88F9-B1FB47F82B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21EE871E-6BF5-4002-88F9-B1FB47F82B4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2588" cy="8422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CE8F44" w14:textId="147512EA" w:rsidR="006532CD" w:rsidRDefault="006532CD" w:rsidP="00492A7A">
      <w:pPr>
        <w:rPr>
          <w:rFonts w:eastAsiaTheme="minorEastAsia"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t>Observation 2</w:t>
      </w:r>
      <w:r>
        <w:rPr>
          <w:rFonts w:eastAsiaTheme="minorEastAsia"/>
          <w:lang w:eastAsia="zh-CN"/>
        </w:rPr>
        <w:t xml:space="preserve">: There are </w:t>
      </w:r>
      <w:r w:rsidR="00FA6A9E">
        <w:rPr>
          <w:rFonts w:eastAsiaTheme="minorEastAsia"/>
          <w:lang w:eastAsia="zh-CN"/>
        </w:rPr>
        <w:t xml:space="preserve">many </w:t>
      </w:r>
      <w:r>
        <w:rPr>
          <w:rFonts w:eastAsiaTheme="minorEastAsia"/>
          <w:lang w:eastAsia="zh-CN"/>
        </w:rPr>
        <w:t>cross</w:t>
      </w:r>
      <w:r w:rsidR="00833E81">
        <w:rPr>
          <w:rFonts w:eastAsiaTheme="minorEastAsia"/>
          <w:lang w:eastAsia="zh-CN"/>
        </w:rPr>
        <w:t>-</w:t>
      </w:r>
      <w:r w:rsidR="00833E81">
        <w:rPr>
          <w:rFonts w:eastAsiaTheme="minorEastAsia"/>
          <w:lang w:eastAsia="zh-CN"/>
        </w:rPr>
        <w:t>reference</w:t>
      </w:r>
      <w:r w:rsidR="00833E81">
        <w:rPr>
          <w:rFonts w:eastAsiaTheme="minorEastAsia"/>
          <w:lang w:eastAsia="zh-CN"/>
        </w:rPr>
        <w:t>d</w:t>
      </w:r>
      <w:r w:rsidR="00944DB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clauses and/or tables across the specifications, e.g., 38.101-1, 38.101-2 and 38.101-3, 38.133 and even specifications for other WGs, e.g., 38.331 and 38.306.</w:t>
      </w:r>
    </w:p>
    <w:p w14:paraId="4B7166CF" w14:textId="43F0DA9E" w:rsidR="006532CD" w:rsidRDefault="006532CD" w:rsidP="006532CD">
      <w:pPr>
        <w:ind w:left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38.101-3</w:t>
      </w:r>
    </w:p>
    <w:p w14:paraId="1CC4B14E" w14:textId="0FD882D7" w:rsidR="00492A7A" w:rsidRDefault="006532CD" w:rsidP="006532CD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E18D4F5" wp14:editId="35FDE2DB">
            <wp:extent cx="3613754" cy="648458"/>
            <wp:effectExtent l="19050" t="19050" r="25400" b="184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8940" cy="66374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B94909" w14:textId="32BD7EEB" w:rsidR="006532CD" w:rsidRDefault="006532CD" w:rsidP="006532CD">
      <w:pPr>
        <w:ind w:left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38.306</w:t>
      </w:r>
    </w:p>
    <w:p w14:paraId="6133BD47" w14:textId="399388AF" w:rsidR="006532CD" w:rsidRDefault="006532CD" w:rsidP="006532CD">
      <w:pPr>
        <w:jc w:val="center"/>
        <w:rPr>
          <w:rFonts w:eastAsiaTheme="minorEastAsia"/>
          <w:lang w:eastAsia="zh-CN"/>
        </w:rPr>
      </w:pPr>
      <w:r w:rsidRPr="006532CD">
        <w:rPr>
          <w:rFonts w:eastAsiaTheme="minorEastAsia"/>
          <w:noProof/>
          <w:lang w:eastAsia="zh-CN"/>
        </w:rPr>
        <w:drawing>
          <wp:inline distT="0" distB="0" distL="0" distR="0" wp14:anchorId="6BEF7D36" wp14:editId="64CD22A4">
            <wp:extent cx="3757046" cy="646502"/>
            <wp:effectExtent l="19050" t="19050" r="15240" b="20320"/>
            <wp:docPr id="11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C6BC797-F9BB-4437-B100-95DA42B98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EC6BC797-F9BB-4437-B100-95DA42B98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7452" cy="6620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B5B05B" w14:textId="546367AC" w:rsidR="00FA6A9E" w:rsidRDefault="00FA6A9E" w:rsidP="006532C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multiple specifications are mutually referenced, firstly </w:t>
      </w:r>
      <w:r w:rsidR="006532CD">
        <w:rPr>
          <w:rFonts w:eastAsiaTheme="minorEastAsia"/>
          <w:lang w:eastAsia="zh-CN"/>
        </w:rPr>
        <w:t>we</w:t>
      </w:r>
      <w:r>
        <w:rPr>
          <w:rFonts w:eastAsiaTheme="minorEastAsia"/>
          <w:lang w:eastAsia="zh-CN"/>
        </w:rPr>
        <w:t xml:space="preserve"> would</w:t>
      </w:r>
      <w:r w:rsidR="006532CD">
        <w:rPr>
          <w:rFonts w:eastAsiaTheme="minorEastAsia"/>
          <w:lang w:eastAsia="zh-CN"/>
        </w:rPr>
        <w:t xml:space="preserve"> need to agree </w:t>
      </w:r>
      <w:r>
        <w:rPr>
          <w:rFonts w:eastAsiaTheme="minorEastAsia"/>
          <w:lang w:eastAsia="zh-CN"/>
        </w:rPr>
        <w:t>following aspects.</w:t>
      </w:r>
    </w:p>
    <w:p w14:paraId="048D0C4D" w14:textId="1F2BF8C3" w:rsidR="00833E81" w:rsidRDefault="00833E81" w:rsidP="006532CD">
      <w:pPr>
        <w:rPr>
          <w:rFonts w:eastAsiaTheme="minorEastAsia"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lastRenderedPageBreak/>
        <w:t xml:space="preserve">Observation </w:t>
      </w:r>
      <w:r>
        <w:rPr>
          <w:rFonts w:eastAsiaTheme="minorEastAsia"/>
          <w:b/>
          <w:bCs/>
          <w:lang w:eastAsia="zh-CN"/>
        </w:rPr>
        <w:t>3</w:t>
      </w:r>
      <w:r w:rsidRPr="00833E81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>Restructuring requires multiple steps</w:t>
      </w:r>
    </w:p>
    <w:p w14:paraId="3B3743B4" w14:textId="77777777" w:rsidR="00FA6A9E" w:rsidRPr="00FA6A9E" w:rsidRDefault="00FA6A9E" w:rsidP="00FA6A9E">
      <w:pPr>
        <w:pStyle w:val="ListParagraph"/>
        <w:numPr>
          <w:ilvl w:val="0"/>
          <w:numId w:val="24"/>
        </w:numPr>
        <w:ind w:firstLineChars="0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FA6A9E">
        <w:rPr>
          <w:rFonts w:ascii="Times New Roman" w:eastAsiaTheme="minorEastAsia" w:hAnsi="Times New Roman" w:cs="Times New Roman"/>
          <w:sz w:val="20"/>
          <w:szCs w:val="20"/>
          <w:lang w:val="en-GB"/>
        </w:rPr>
        <w:t>F</w:t>
      </w:r>
      <w:r w:rsidR="006532CD" w:rsidRPr="00FA6A9E">
        <w:rPr>
          <w:rFonts w:ascii="Times New Roman" w:eastAsiaTheme="minorEastAsia" w:hAnsi="Times New Roman" w:cs="Times New Roman"/>
          <w:sz w:val="20"/>
          <w:szCs w:val="20"/>
          <w:lang w:val="en-GB"/>
        </w:rPr>
        <w:t>rom which feature</w:t>
      </w:r>
      <w:r w:rsidRPr="00FA6A9E">
        <w:rPr>
          <w:rFonts w:ascii="Times New Roman" w:eastAsiaTheme="minorEastAsia" w:hAnsi="Times New Roman" w:cs="Times New Roman"/>
          <w:sz w:val="20"/>
          <w:szCs w:val="20"/>
          <w:lang w:val="en-GB"/>
        </w:rPr>
        <w:t>(s)</w:t>
      </w:r>
      <w:r w:rsidR="006532CD" w:rsidRPr="00FA6A9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specification</w:t>
      </w:r>
      <w:r w:rsidRPr="00FA6A9E">
        <w:rPr>
          <w:rFonts w:ascii="Times New Roman" w:eastAsiaTheme="minorEastAsia" w:hAnsi="Times New Roman" w:cs="Times New Roman"/>
          <w:sz w:val="20"/>
          <w:szCs w:val="20"/>
          <w:lang w:val="en-GB"/>
        </w:rPr>
        <w:t>(s)</w:t>
      </w:r>
      <w:r w:rsidR="006532CD" w:rsidRPr="00FA6A9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we start the restructuring</w:t>
      </w:r>
    </w:p>
    <w:p w14:paraId="2618EAA5" w14:textId="4915E3DD" w:rsidR="00183934" w:rsidRPr="00183934" w:rsidRDefault="00944DB6" w:rsidP="00FA6A9E">
      <w:pPr>
        <w:pStyle w:val="ListParagraph"/>
        <w:numPr>
          <w:ilvl w:val="0"/>
          <w:numId w:val="24"/>
        </w:numPr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All </w:t>
      </w:r>
      <w:r w:rsidR="00833E81">
        <w:rPr>
          <w:rFonts w:ascii="Times New Roman" w:eastAsiaTheme="minorEastAsia" w:hAnsi="Times New Roman" w:cs="Times New Roman"/>
          <w:sz w:val="20"/>
          <w:szCs w:val="20"/>
          <w:lang w:val="en-GB"/>
        </w:rPr>
        <w:t>cross-referenced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</w:t>
      </w:r>
      <w:r w:rsidR="00183934">
        <w:rPr>
          <w:rFonts w:ascii="Times New Roman" w:eastAsiaTheme="minorEastAsia" w:hAnsi="Times New Roman" w:cs="Times New Roman"/>
          <w:sz w:val="20"/>
          <w:szCs w:val="20"/>
          <w:lang w:val="en-GB"/>
        </w:rPr>
        <w:t>lauses and/or table number in the specification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18393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need</w:t>
      </w:r>
      <w:r w:rsidR="0018393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be identified</w:t>
      </w:r>
    </w:p>
    <w:p w14:paraId="3328CF71" w14:textId="6B2D8B5F" w:rsidR="00183934" w:rsidRPr="00183934" w:rsidRDefault="00183934" w:rsidP="00FA6A9E">
      <w:pPr>
        <w:pStyle w:val="ListParagraph"/>
        <w:numPr>
          <w:ilvl w:val="0"/>
          <w:numId w:val="24"/>
        </w:numPr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Then, all the changes in all the specifications shall be fixed at the same time</w:t>
      </w:r>
    </w:p>
    <w:p w14:paraId="0309AB77" w14:textId="4D48B45F" w:rsidR="00183934" w:rsidRPr="00183934" w:rsidRDefault="00183934" w:rsidP="00FA6A9E">
      <w:pPr>
        <w:pStyle w:val="ListParagraph"/>
        <w:numPr>
          <w:ilvl w:val="0"/>
          <w:numId w:val="24"/>
        </w:numPr>
        <w:ind w:firstLineChars="0"/>
        <w:rPr>
          <w:rFonts w:eastAsiaTheme="minorEastAsia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</w:t>
      </w: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t is noted that the third bullet must be performed across WGs</w:t>
      </w:r>
    </w:p>
    <w:p w14:paraId="5F7846AF" w14:textId="5E93FF64" w:rsidR="00183934" w:rsidRDefault="00183934" w:rsidP="008050C2">
      <w:pPr>
        <w:spacing w:beforeLines="50" w:before="120"/>
        <w:rPr>
          <w:rFonts w:eastAsiaTheme="minorEastAsia"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t xml:space="preserve">Observation </w:t>
      </w:r>
      <w:r w:rsidR="00833E81">
        <w:rPr>
          <w:rFonts w:eastAsiaTheme="minorEastAsia"/>
          <w:b/>
          <w:bCs/>
          <w:lang w:eastAsia="zh-CN"/>
        </w:rPr>
        <w:t>4</w:t>
      </w:r>
      <w:r>
        <w:rPr>
          <w:rFonts w:eastAsiaTheme="minorEastAsia"/>
          <w:lang w:eastAsia="zh-CN"/>
        </w:rPr>
        <w:t xml:space="preserve">: </w:t>
      </w:r>
      <w:r w:rsidR="00833E8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equirements for new features </w:t>
      </w:r>
      <w:r w:rsidR="00833E81">
        <w:rPr>
          <w:rFonts w:eastAsiaTheme="minorEastAsia"/>
          <w:lang w:eastAsia="zh-CN"/>
        </w:rPr>
        <w:t xml:space="preserve">have been introduced </w:t>
      </w:r>
      <w:r>
        <w:rPr>
          <w:rFonts w:eastAsiaTheme="minorEastAsia"/>
          <w:lang w:eastAsia="zh-CN"/>
        </w:rPr>
        <w:t xml:space="preserve">even during the restructuring, which means that </w:t>
      </w:r>
      <w:r w:rsidR="00833E81">
        <w:rPr>
          <w:rFonts w:eastAsiaTheme="minorEastAsia"/>
          <w:lang w:eastAsia="zh-CN"/>
        </w:rPr>
        <w:t xml:space="preserve">changes in the </w:t>
      </w:r>
      <w:r>
        <w:rPr>
          <w:rFonts w:eastAsiaTheme="minorEastAsia"/>
          <w:lang w:eastAsia="zh-CN"/>
        </w:rPr>
        <w:t xml:space="preserve">CRs for those features shall be synchronized with </w:t>
      </w:r>
      <w:r w:rsidR="00833E81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CRs for </w:t>
      </w:r>
      <w:r w:rsidR="00DB099D">
        <w:rPr>
          <w:rFonts w:eastAsiaTheme="minorEastAsia"/>
          <w:lang w:eastAsia="zh-CN"/>
        </w:rPr>
        <w:t>restructuring.</w:t>
      </w:r>
    </w:p>
    <w:p w14:paraId="4C310F9A" w14:textId="57F63241" w:rsidR="006532CD" w:rsidRDefault="006532CD" w:rsidP="006532C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consideration of Observation 1</w:t>
      </w:r>
      <w:r w:rsidR="00DB099D">
        <w:rPr>
          <w:rFonts w:eastAsiaTheme="minorEastAsia"/>
          <w:lang w:eastAsia="zh-CN"/>
        </w:rPr>
        <w:t>, 2</w:t>
      </w:r>
      <w:r>
        <w:rPr>
          <w:rFonts w:eastAsiaTheme="minorEastAsia"/>
          <w:lang w:eastAsia="zh-CN"/>
        </w:rPr>
        <w:t xml:space="preserve"> and </w:t>
      </w:r>
      <w:r w:rsidR="00DB099D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, </w:t>
      </w:r>
      <w:r w:rsidR="00833E81">
        <w:rPr>
          <w:rFonts w:eastAsiaTheme="minorEastAsia"/>
          <w:lang w:eastAsia="zh-CN"/>
        </w:rPr>
        <w:t>we propose a following</w:t>
      </w:r>
      <w:r w:rsidR="00DB099D">
        <w:rPr>
          <w:rFonts w:eastAsiaTheme="minorEastAsia"/>
          <w:lang w:eastAsia="zh-CN"/>
        </w:rPr>
        <w:t>.</w:t>
      </w:r>
    </w:p>
    <w:p w14:paraId="07930090" w14:textId="0B309C4F" w:rsidR="006532CD" w:rsidRPr="006532CD" w:rsidRDefault="006532CD" w:rsidP="006532CD">
      <w:pPr>
        <w:rPr>
          <w:rFonts w:eastAsiaTheme="minorEastAsia"/>
          <w:b/>
          <w:bCs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1</w:t>
      </w:r>
      <w:r w:rsidRPr="006532CD">
        <w:rPr>
          <w:rFonts w:eastAsiaTheme="minorEastAsia"/>
          <w:b/>
          <w:bCs/>
          <w:lang w:eastAsia="zh-CN"/>
        </w:rPr>
        <w:t>: Do not adopt Option 2 for the existing specifications.</w:t>
      </w:r>
    </w:p>
    <w:p w14:paraId="435C277F" w14:textId="5B0D1EC6" w:rsidR="006532CD" w:rsidRDefault="007E2F58" w:rsidP="006532CD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lang w:eastAsia="zh-CN"/>
        </w:rPr>
        <w:t xml:space="preserve">We, however, </w:t>
      </w:r>
      <w:r w:rsidR="006532CD">
        <w:rPr>
          <w:rFonts w:eastAsiaTheme="minorEastAsia"/>
          <w:lang w:eastAsia="zh-CN"/>
        </w:rPr>
        <w:t xml:space="preserve">see </w:t>
      </w:r>
      <w:r>
        <w:rPr>
          <w:rFonts w:eastAsiaTheme="minorEastAsia"/>
          <w:lang w:eastAsia="zh-CN"/>
        </w:rPr>
        <w:t>both Option 1 and Option 2</w:t>
      </w:r>
      <w:r>
        <w:rPr>
          <w:rFonts w:eastAsiaTheme="minorEastAsia"/>
          <w:lang w:eastAsia="zh-CN"/>
        </w:rPr>
        <w:tab/>
      </w:r>
      <w:r w:rsidR="00833E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have advantage and disadvantage. The amount of net advantage of each Option may be affected by other factors. Hence, </w:t>
      </w:r>
      <w:r w:rsidR="00E5025A">
        <w:rPr>
          <w:rFonts w:eastAsiaTheme="minorEastAsia"/>
          <w:lang w:eastAsia="zh-CN"/>
        </w:rPr>
        <w:t>there is no reason to rush to make a decision now.</w:t>
      </w:r>
      <w:r w:rsidR="006532CD">
        <w:rPr>
          <w:rFonts w:eastAsiaTheme="minorEastAsia"/>
          <w:b/>
          <w:bCs/>
          <w:lang w:eastAsia="zh-CN"/>
        </w:rPr>
        <w:t xml:space="preserve"> </w:t>
      </w:r>
    </w:p>
    <w:p w14:paraId="148B2A11" w14:textId="7BC34F4B" w:rsidR="00DB099D" w:rsidRPr="00833E81" w:rsidRDefault="00DB099D" w:rsidP="006532CD">
      <w:pPr>
        <w:rPr>
          <w:rFonts w:eastAsiaTheme="minorEastAsia"/>
          <w:b/>
          <w:lang w:eastAsia="zh-CN"/>
        </w:rPr>
      </w:pPr>
      <w:r w:rsidRPr="00833E81">
        <w:rPr>
          <w:rFonts w:eastAsiaTheme="minorEastAsia"/>
          <w:b/>
          <w:lang w:eastAsia="zh-CN"/>
        </w:rPr>
        <w:t>Proposal 2:</w:t>
      </w:r>
      <w:r w:rsidR="00833E81" w:rsidRPr="00833E81">
        <w:rPr>
          <w:rFonts w:eastAsiaTheme="minorEastAsia"/>
          <w:b/>
          <w:lang w:eastAsia="zh-CN"/>
        </w:rPr>
        <w:t xml:space="preserve"> </w:t>
      </w:r>
      <w:r w:rsidR="00E5025A" w:rsidRPr="00833E81">
        <w:rPr>
          <w:rFonts w:eastAsiaTheme="minorEastAsia"/>
          <w:b/>
          <w:lang w:eastAsia="zh-CN"/>
        </w:rPr>
        <w:t>Keep both Option 1 and</w:t>
      </w:r>
      <w:r w:rsidRPr="00833E81">
        <w:rPr>
          <w:rFonts w:eastAsiaTheme="minorEastAsia"/>
          <w:b/>
          <w:lang w:eastAsia="zh-CN"/>
        </w:rPr>
        <w:t xml:space="preserve"> Option 2 as candidate in case RAN4 discusses specification structures for new specifications, e.g., 6G.</w:t>
      </w:r>
    </w:p>
    <w:p w14:paraId="381DB79C" w14:textId="77777777" w:rsidR="00845003" w:rsidRDefault="00845003" w:rsidP="00845003">
      <w:pPr>
        <w:pStyle w:val="Heading1"/>
        <w:rPr>
          <w:lang w:eastAsia="zh-CN"/>
        </w:rPr>
      </w:pPr>
      <w:r>
        <w:rPr>
          <w:lang w:eastAsia="zh-CN"/>
        </w:rPr>
        <w:t>Summary</w:t>
      </w:r>
    </w:p>
    <w:p w14:paraId="3D9B2D30" w14:textId="6EB98B13" w:rsidR="006532CD" w:rsidRDefault="006532CD" w:rsidP="00B26138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We obtained following </w:t>
      </w:r>
      <w:r w:rsidR="00833E81">
        <w:rPr>
          <w:rFonts w:eastAsiaTheme="minorEastAsia"/>
          <w:bCs/>
          <w:lang w:eastAsia="zh-CN"/>
        </w:rPr>
        <w:t>four</w:t>
      </w:r>
      <w:r w:rsidR="00833E81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observations and </w:t>
      </w:r>
      <w:r w:rsidR="00DB099D">
        <w:rPr>
          <w:rFonts w:eastAsia="ＭＳ 明朝" w:hint="eastAsia"/>
          <w:bCs/>
          <w:lang w:eastAsia="ja-JP"/>
        </w:rPr>
        <w:t>t</w:t>
      </w:r>
      <w:r w:rsidR="00DB099D">
        <w:rPr>
          <w:rFonts w:eastAsia="ＭＳ 明朝"/>
          <w:bCs/>
          <w:lang w:eastAsia="ja-JP"/>
        </w:rPr>
        <w:t>wo</w:t>
      </w:r>
      <w:r>
        <w:rPr>
          <w:rFonts w:eastAsiaTheme="minorEastAsia"/>
          <w:bCs/>
          <w:lang w:eastAsia="zh-CN"/>
        </w:rPr>
        <w:t xml:space="preserve"> proposal</w:t>
      </w:r>
      <w:r w:rsidR="00DB099D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>.</w:t>
      </w:r>
    </w:p>
    <w:p w14:paraId="47A31BFE" w14:textId="77777777" w:rsidR="00833E81" w:rsidRDefault="00833E81" w:rsidP="00833E81">
      <w:pPr>
        <w:rPr>
          <w:rFonts w:eastAsiaTheme="minorEastAsia"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t>Observation 1</w:t>
      </w:r>
      <w:r>
        <w:rPr>
          <w:rFonts w:eastAsiaTheme="minorEastAsia"/>
          <w:lang w:eastAsia="zh-CN"/>
        </w:rPr>
        <w:t>: There are many cross-</w:t>
      </w:r>
      <w:r>
        <w:rPr>
          <w:rFonts w:eastAsiaTheme="minorEastAsia"/>
          <w:lang w:eastAsia="zh-CN"/>
        </w:rPr>
        <w:t>reference</w:t>
      </w:r>
      <w:r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clauses and/or tables within the same specification. </w:t>
      </w:r>
    </w:p>
    <w:p w14:paraId="6C56E3B3" w14:textId="77777777" w:rsidR="00833E81" w:rsidRDefault="00833E81" w:rsidP="00833E81">
      <w:pPr>
        <w:rPr>
          <w:rFonts w:eastAsiaTheme="minorEastAsia"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t>Observation 2</w:t>
      </w:r>
      <w:r>
        <w:rPr>
          <w:rFonts w:eastAsiaTheme="minorEastAsia"/>
          <w:lang w:eastAsia="zh-CN"/>
        </w:rPr>
        <w:t>: There are many cross-</w:t>
      </w:r>
      <w:r>
        <w:rPr>
          <w:rFonts w:eastAsiaTheme="minorEastAsia"/>
          <w:lang w:eastAsia="zh-CN"/>
        </w:rPr>
        <w:t>reference</w:t>
      </w:r>
      <w:r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clauses and/or tables across the specifications, e.g., 38.101-1, 38.101-2 and 38.101-3, 38.133 and even specifications for other WGs, e.g., 38.331 and 38.306.</w:t>
      </w:r>
    </w:p>
    <w:p w14:paraId="2FCC5228" w14:textId="12974949" w:rsidR="00833E81" w:rsidRDefault="00833E81" w:rsidP="00833E81">
      <w:pPr>
        <w:rPr>
          <w:rFonts w:eastAsiaTheme="minorEastAsia"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3</w:t>
      </w:r>
      <w:r w:rsidRPr="00886752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>Restructuring requires multiple steps</w:t>
      </w:r>
    </w:p>
    <w:p w14:paraId="4C788765" w14:textId="77777777" w:rsidR="00833E81" w:rsidRPr="00FA6A9E" w:rsidRDefault="00833E81" w:rsidP="00833E81">
      <w:pPr>
        <w:pStyle w:val="ListParagraph"/>
        <w:numPr>
          <w:ilvl w:val="0"/>
          <w:numId w:val="24"/>
        </w:numPr>
        <w:ind w:firstLineChars="0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FA6A9E">
        <w:rPr>
          <w:rFonts w:ascii="Times New Roman" w:eastAsiaTheme="minorEastAsia" w:hAnsi="Times New Roman" w:cs="Times New Roman"/>
          <w:sz w:val="20"/>
          <w:szCs w:val="20"/>
          <w:lang w:val="en-GB"/>
        </w:rPr>
        <w:t>From which feature(s) and specification(s) we start the restructuring</w:t>
      </w:r>
    </w:p>
    <w:p w14:paraId="46EF16BE" w14:textId="77777777" w:rsidR="00833E81" w:rsidRPr="00183934" w:rsidRDefault="00833E81" w:rsidP="00833E81">
      <w:pPr>
        <w:pStyle w:val="ListParagraph"/>
        <w:numPr>
          <w:ilvl w:val="0"/>
          <w:numId w:val="24"/>
        </w:numPr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All cross-referenced clauses and/or table number in the specifications need be identified</w:t>
      </w:r>
    </w:p>
    <w:p w14:paraId="5D4843D3" w14:textId="77777777" w:rsidR="00833E81" w:rsidRPr="00183934" w:rsidRDefault="00833E81" w:rsidP="00833E81">
      <w:pPr>
        <w:pStyle w:val="ListParagraph"/>
        <w:numPr>
          <w:ilvl w:val="0"/>
          <w:numId w:val="24"/>
        </w:numPr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Then, all the changes in all the specifications shall be fixed at the same time</w:t>
      </w:r>
    </w:p>
    <w:p w14:paraId="385ED676" w14:textId="77777777" w:rsidR="00833E81" w:rsidRPr="00183934" w:rsidRDefault="00833E81" w:rsidP="00833E81">
      <w:pPr>
        <w:pStyle w:val="ListParagraph"/>
        <w:numPr>
          <w:ilvl w:val="0"/>
          <w:numId w:val="24"/>
        </w:numPr>
        <w:ind w:firstLineChars="0"/>
        <w:rPr>
          <w:rFonts w:eastAsiaTheme="minorEastAsia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</w:t>
      </w: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t is noted that the third bullet must be performed across WGs</w:t>
      </w:r>
    </w:p>
    <w:p w14:paraId="3BC85543" w14:textId="54BA09BA" w:rsidR="00DB099D" w:rsidRDefault="00DB099D" w:rsidP="00833E81">
      <w:pPr>
        <w:spacing w:beforeLines="50" w:before="120"/>
        <w:rPr>
          <w:rFonts w:eastAsiaTheme="minorEastAsia"/>
          <w:lang w:eastAsia="zh-CN"/>
        </w:rPr>
      </w:pPr>
      <w:r w:rsidRPr="006532CD">
        <w:rPr>
          <w:rFonts w:eastAsiaTheme="minorEastAsia"/>
          <w:b/>
          <w:bCs/>
          <w:lang w:eastAsia="zh-CN"/>
        </w:rPr>
        <w:t xml:space="preserve">Observation </w:t>
      </w:r>
      <w:r w:rsidR="00833E81">
        <w:rPr>
          <w:rFonts w:eastAsiaTheme="minorEastAsia"/>
          <w:b/>
          <w:bCs/>
          <w:lang w:eastAsia="zh-CN"/>
        </w:rPr>
        <w:t>4</w:t>
      </w:r>
      <w:r>
        <w:rPr>
          <w:rFonts w:eastAsiaTheme="minorEastAsia"/>
          <w:lang w:eastAsia="zh-CN"/>
        </w:rPr>
        <w:t>: RAN4 and other WGs will have been introducing requirements for new features even during the restructuring, which means that CRs for those features shall be synchronized with CRs for restructuring.</w:t>
      </w:r>
    </w:p>
    <w:p w14:paraId="19E0CC0B" w14:textId="4D5B03BC" w:rsidR="00DB099D" w:rsidRPr="00833E81" w:rsidRDefault="00DB099D" w:rsidP="00DB099D">
      <w:pPr>
        <w:rPr>
          <w:rFonts w:eastAsiaTheme="minorEastAsia"/>
          <w:b/>
          <w:bCs/>
          <w:lang w:eastAsia="zh-CN"/>
        </w:rPr>
      </w:pPr>
      <w:r w:rsidRPr="00833E81">
        <w:rPr>
          <w:rFonts w:eastAsiaTheme="minorEastAsia"/>
          <w:b/>
          <w:bCs/>
          <w:lang w:eastAsia="zh-CN"/>
        </w:rPr>
        <w:t>Proposal 1: Do not adopt Option 2 for the existing specifications.</w:t>
      </w:r>
    </w:p>
    <w:p w14:paraId="37AB0FB9" w14:textId="0B8E9DCB" w:rsidR="00833E81" w:rsidRPr="00833E81" w:rsidRDefault="00833E81" w:rsidP="00DB099D">
      <w:pPr>
        <w:rPr>
          <w:rFonts w:eastAsiaTheme="minorEastAsia"/>
          <w:b/>
          <w:bCs/>
          <w:lang w:eastAsia="zh-CN"/>
        </w:rPr>
      </w:pPr>
      <w:r w:rsidRPr="00833E81">
        <w:rPr>
          <w:rFonts w:eastAsiaTheme="minorEastAsia"/>
          <w:b/>
          <w:bCs/>
          <w:lang w:eastAsia="zh-CN"/>
        </w:rPr>
        <w:t>Proposal 2: Keep both Option 1 and Option 2 as candidate in case RAN4 discusses specification structures for new specifications, e.g., 6G.</w:t>
      </w:r>
    </w:p>
    <w:p w14:paraId="366B1129" w14:textId="37DB2A94"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47E2644" w14:textId="5351DDD5" w:rsidR="00900FB0" w:rsidRDefault="00B755E6" w:rsidP="00B87776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[1] </w:t>
      </w:r>
      <w:r w:rsidR="006532CD" w:rsidRPr="006532CD">
        <w:rPr>
          <w:rFonts w:eastAsia="SimSun"/>
          <w:lang w:eastAsia="zh-CN"/>
        </w:rPr>
        <w:t>R4-2406709</w:t>
      </w:r>
      <w:r w:rsidR="001C1091">
        <w:rPr>
          <w:rFonts w:eastAsia="SimSun"/>
          <w:lang w:eastAsia="zh-CN"/>
        </w:rPr>
        <w:t xml:space="preserve">, </w:t>
      </w:r>
      <w:r w:rsidR="006532CD" w:rsidRPr="006532CD">
        <w:rPr>
          <w:rFonts w:eastAsia="SimSun"/>
          <w:lang w:eastAsia="zh-CN"/>
        </w:rPr>
        <w:t xml:space="preserve">WF on </w:t>
      </w:r>
      <w:proofErr w:type="spellStart"/>
      <w:r w:rsidR="006532CD" w:rsidRPr="006532CD">
        <w:rPr>
          <w:rFonts w:eastAsia="SimSun"/>
          <w:lang w:eastAsia="zh-CN"/>
        </w:rPr>
        <w:t>UERF_Spec_Improvement</w:t>
      </w:r>
      <w:proofErr w:type="spellEnd"/>
      <w:r w:rsidR="00B87776">
        <w:rPr>
          <w:rFonts w:eastAsia="SimSun"/>
          <w:lang w:eastAsia="zh-CN"/>
        </w:rPr>
        <w:t xml:space="preserve">, </w:t>
      </w:r>
      <w:r w:rsidR="006532CD">
        <w:rPr>
          <w:rFonts w:eastAsia="SimSun"/>
          <w:lang w:eastAsia="zh-CN"/>
        </w:rPr>
        <w:t>Qualcomm, 3GPP TSG RAN WG4#110bis</w:t>
      </w:r>
    </w:p>
    <w:p w14:paraId="368EC669" w14:textId="77777777" w:rsidR="00900FB0" w:rsidRPr="004C4271" w:rsidRDefault="00900FB0" w:rsidP="005C79D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14:paraId="1E5E7D78" w14:textId="77777777" w:rsidR="00900FB0" w:rsidRPr="00537640" w:rsidRDefault="00900FB0" w:rsidP="005C79D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sectPr w:rsidR="00900FB0" w:rsidRPr="00537640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A203C" w14:textId="77777777" w:rsidR="00665799" w:rsidRDefault="00665799">
      <w:r>
        <w:separator/>
      </w:r>
    </w:p>
  </w:endnote>
  <w:endnote w:type="continuationSeparator" w:id="0">
    <w:p w14:paraId="6BBEC146" w14:textId="77777777" w:rsidR="00665799" w:rsidRDefault="0066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602BF" w14:textId="77777777" w:rsidR="00665799" w:rsidRDefault="00665799">
      <w:r>
        <w:separator/>
      </w:r>
    </w:p>
  </w:footnote>
  <w:footnote w:type="continuationSeparator" w:id="0">
    <w:p w14:paraId="21B9FB34" w14:textId="77777777" w:rsidR="00665799" w:rsidRDefault="00665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4CF331D"/>
    <w:multiLevelType w:val="hybridMultilevel"/>
    <w:tmpl w:val="DE0C1A1E"/>
    <w:lvl w:ilvl="0" w:tplc="2542D3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0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22"/>
  </w:num>
  <w:num w:numId="5">
    <w:abstractNumId w:val="1"/>
  </w:num>
  <w:num w:numId="6">
    <w:abstractNumId w:val="20"/>
  </w:num>
  <w:num w:numId="7">
    <w:abstractNumId w:val="19"/>
  </w:num>
  <w:num w:numId="8">
    <w:abstractNumId w:val="8"/>
  </w:num>
  <w:num w:numId="9">
    <w:abstractNumId w:val="21"/>
  </w:num>
  <w:num w:numId="10">
    <w:abstractNumId w:val="0"/>
  </w:num>
  <w:num w:numId="11">
    <w:abstractNumId w:val="16"/>
  </w:num>
  <w:num w:numId="12">
    <w:abstractNumId w:val="10"/>
  </w:num>
  <w:num w:numId="13">
    <w:abstractNumId w:val="14"/>
  </w:num>
  <w:num w:numId="14">
    <w:abstractNumId w:val="5"/>
  </w:num>
  <w:num w:numId="15">
    <w:abstractNumId w:val="16"/>
  </w:num>
  <w:num w:numId="16">
    <w:abstractNumId w:val="7"/>
  </w:num>
  <w:num w:numId="17">
    <w:abstractNumId w:val="9"/>
  </w:num>
  <w:num w:numId="18">
    <w:abstractNumId w:val="18"/>
  </w:num>
  <w:num w:numId="19">
    <w:abstractNumId w:val="4"/>
  </w:num>
  <w:num w:numId="20">
    <w:abstractNumId w:val="2"/>
  </w:num>
  <w:num w:numId="21">
    <w:abstractNumId w:val="15"/>
  </w:num>
  <w:num w:numId="22">
    <w:abstractNumId w:val="3"/>
  </w:num>
  <w:num w:numId="23">
    <w:abstractNumId w:val="12"/>
  </w:num>
  <w:num w:numId="24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083D"/>
    <w:rsid w:val="000116BD"/>
    <w:rsid w:val="00012217"/>
    <w:rsid w:val="000122DC"/>
    <w:rsid w:val="00012A63"/>
    <w:rsid w:val="000130F2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764"/>
    <w:rsid w:val="00026904"/>
    <w:rsid w:val="00026A59"/>
    <w:rsid w:val="00026F5D"/>
    <w:rsid w:val="00030880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32D7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419B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0CDD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71D"/>
    <w:rsid w:val="000A5151"/>
    <w:rsid w:val="000A5594"/>
    <w:rsid w:val="000A56FC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161D"/>
    <w:rsid w:val="000C28E8"/>
    <w:rsid w:val="000C2CEB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2FF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57E"/>
    <w:rsid w:val="000D4A00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0DF"/>
    <w:rsid w:val="00117499"/>
    <w:rsid w:val="001177DB"/>
    <w:rsid w:val="00117964"/>
    <w:rsid w:val="00120BBB"/>
    <w:rsid w:val="0012120A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35F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EB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934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6CD3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56C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7ECE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97C"/>
    <w:rsid w:val="003A6A37"/>
    <w:rsid w:val="003A6A44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A48"/>
    <w:rsid w:val="003E0D0C"/>
    <w:rsid w:val="003E1296"/>
    <w:rsid w:val="003E162A"/>
    <w:rsid w:val="003E19EB"/>
    <w:rsid w:val="003E203F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9F6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14B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6B2"/>
    <w:rsid w:val="0049171C"/>
    <w:rsid w:val="00492A7A"/>
    <w:rsid w:val="00492B50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4253"/>
    <w:rsid w:val="004C4271"/>
    <w:rsid w:val="004C4BC0"/>
    <w:rsid w:val="004C53D8"/>
    <w:rsid w:val="004C5872"/>
    <w:rsid w:val="004C66F1"/>
    <w:rsid w:val="004C6E18"/>
    <w:rsid w:val="004C7412"/>
    <w:rsid w:val="004C74BA"/>
    <w:rsid w:val="004C7937"/>
    <w:rsid w:val="004C7F29"/>
    <w:rsid w:val="004D0792"/>
    <w:rsid w:val="004D0910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198"/>
    <w:rsid w:val="004E23A7"/>
    <w:rsid w:val="004E2453"/>
    <w:rsid w:val="004E2554"/>
    <w:rsid w:val="004E3AF7"/>
    <w:rsid w:val="004E41E6"/>
    <w:rsid w:val="004E51D9"/>
    <w:rsid w:val="004E5418"/>
    <w:rsid w:val="004E5D84"/>
    <w:rsid w:val="004E68C1"/>
    <w:rsid w:val="004E68FD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29F6"/>
    <w:rsid w:val="00542EDD"/>
    <w:rsid w:val="00542FF4"/>
    <w:rsid w:val="00543793"/>
    <w:rsid w:val="0054466D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77530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5060"/>
    <w:rsid w:val="005A591A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50F7"/>
    <w:rsid w:val="005E547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E8A"/>
    <w:rsid w:val="00633C5B"/>
    <w:rsid w:val="00633CB5"/>
    <w:rsid w:val="00634614"/>
    <w:rsid w:val="00634B66"/>
    <w:rsid w:val="00635498"/>
    <w:rsid w:val="006358D6"/>
    <w:rsid w:val="006365C0"/>
    <w:rsid w:val="006368D3"/>
    <w:rsid w:val="00637496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6D9"/>
    <w:rsid w:val="00656666"/>
    <w:rsid w:val="0065692A"/>
    <w:rsid w:val="0065768D"/>
    <w:rsid w:val="00657B8D"/>
    <w:rsid w:val="00660377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F0E"/>
    <w:rsid w:val="00665799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1CD"/>
    <w:rsid w:val="00681722"/>
    <w:rsid w:val="00682042"/>
    <w:rsid w:val="00682A8F"/>
    <w:rsid w:val="00682BEE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A4E"/>
    <w:rsid w:val="006A4CD9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978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4164"/>
    <w:rsid w:val="006D5521"/>
    <w:rsid w:val="006D69F9"/>
    <w:rsid w:val="006D6DF3"/>
    <w:rsid w:val="006D7219"/>
    <w:rsid w:val="006D785F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6F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A38"/>
    <w:rsid w:val="00740A8D"/>
    <w:rsid w:val="00741E27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177"/>
    <w:rsid w:val="00754414"/>
    <w:rsid w:val="00754F02"/>
    <w:rsid w:val="00754FA9"/>
    <w:rsid w:val="00755668"/>
    <w:rsid w:val="0075603F"/>
    <w:rsid w:val="00756BB7"/>
    <w:rsid w:val="00756DDB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6F26"/>
    <w:rsid w:val="007A7007"/>
    <w:rsid w:val="007A70E9"/>
    <w:rsid w:val="007A7ACB"/>
    <w:rsid w:val="007B0234"/>
    <w:rsid w:val="007B24BD"/>
    <w:rsid w:val="007B2FB8"/>
    <w:rsid w:val="007B34A4"/>
    <w:rsid w:val="007B3E89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2E2D"/>
    <w:rsid w:val="007E2F58"/>
    <w:rsid w:val="007E34E3"/>
    <w:rsid w:val="007E3724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5FD"/>
    <w:rsid w:val="00801A7B"/>
    <w:rsid w:val="008021B6"/>
    <w:rsid w:val="00802C2D"/>
    <w:rsid w:val="00804A2A"/>
    <w:rsid w:val="00804EC6"/>
    <w:rsid w:val="008050C2"/>
    <w:rsid w:val="00805355"/>
    <w:rsid w:val="00805B99"/>
    <w:rsid w:val="00805D18"/>
    <w:rsid w:val="00806376"/>
    <w:rsid w:val="00810015"/>
    <w:rsid w:val="00811546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3E81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A6B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F53"/>
    <w:rsid w:val="008B4333"/>
    <w:rsid w:val="008B529D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6CB3"/>
    <w:rsid w:val="009271B9"/>
    <w:rsid w:val="0093032D"/>
    <w:rsid w:val="0093035B"/>
    <w:rsid w:val="00930408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4DB6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132"/>
    <w:rsid w:val="00977056"/>
    <w:rsid w:val="00977FD7"/>
    <w:rsid w:val="009816BB"/>
    <w:rsid w:val="00981B6D"/>
    <w:rsid w:val="009824C3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5F3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3B6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2FF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345"/>
    <w:rsid w:val="00A02434"/>
    <w:rsid w:val="00A0261F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248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65B"/>
    <w:rsid w:val="00A4196D"/>
    <w:rsid w:val="00A42C7F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3C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571"/>
    <w:rsid w:val="00AB0900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A6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2896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138"/>
    <w:rsid w:val="00B264D8"/>
    <w:rsid w:val="00B26559"/>
    <w:rsid w:val="00B279BA"/>
    <w:rsid w:val="00B3068B"/>
    <w:rsid w:val="00B30FE6"/>
    <w:rsid w:val="00B31897"/>
    <w:rsid w:val="00B31970"/>
    <w:rsid w:val="00B3264E"/>
    <w:rsid w:val="00B32B8D"/>
    <w:rsid w:val="00B3324B"/>
    <w:rsid w:val="00B33D7B"/>
    <w:rsid w:val="00B33DBE"/>
    <w:rsid w:val="00B34396"/>
    <w:rsid w:val="00B34711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8C1"/>
    <w:rsid w:val="00B749D9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8D8"/>
    <w:rsid w:val="00B95E0B"/>
    <w:rsid w:val="00B961F3"/>
    <w:rsid w:val="00B961F6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50F7"/>
    <w:rsid w:val="00BE56DC"/>
    <w:rsid w:val="00BE6C47"/>
    <w:rsid w:val="00BE6F51"/>
    <w:rsid w:val="00BE70CC"/>
    <w:rsid w:val="00BE73AA"/>
    <w:rsid w:val="00BE7F5C"/>
    <w:rsid w:val="00BF045F"/>
    <w:rsid w:val="00BF18C7"/>
    <w:rsid w:val="00BF2A5A"/>
    <w:rsid w:val="00BF3052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485F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3F5B"/>
    <w:rsid w:val="00C246EE"/>
    <w:rsid w:val="00C24C80"/>
    <w:rsid w:val="00C25A08"/>
    <w:rsid w:val="00C272BD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CB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56C"/>
    <w:rsid w:val="00D017E5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4DEA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099D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497A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025A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9C0"/>
    <w:rsid w:val="00E95127"/>
    <w:rsid w:val="00E95567"/>
    <w:rsid w:val="00E958AA"/>
    <w:rsid w:val="00E95E98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0B23"/>
    <w:rsid w:val="00EE0D11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3D3"/>
    <w:rsid w:val="00EF35A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2E6"/>
    <w:rsid w:val="00F50AA0"/>
    <w:rsid w:val="00F51276"/>
    <w:rsid w:val="00F51CD4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A62"/>
    <w:rsid w:val="00F56E8B"/>
    <w:rsid w:val="00F57D63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992"/>
    <w:rsid w:val="00F66A8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50E"/>
    <w:rsid w:val="00FA5653"/>
    <w:rsid w:val="00FA588B"/>
    <w:rsid w:val="00FA632A"/>
    <w:rsid w:val="00FA6A9E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0DA2"/>
    <w:rsid w:val="00FF12D7"/>
    <w:rsid w:val="00FF15A4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D7F6D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3E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ＭＳ 明朝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ＭＳ 明朝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F3F0C-311B-4D9B-B478-659CA2B9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Umeda Hiromasa</cp:lastModifiedBy>
  <cp:revision>2</cp:revision>
  <cp:lastPrinted>2010-01-07T02:23:00Z</cp:lastPrinted>
  <dcterms:created xsi:type="dcterms:W3CDTF">2024-05-11T16:01:00Z</dcterms:created>
  <dcterms:modified xsi:type="dcterms:W3CDTF">2024-05-11T16:01:00Z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(3)fffC/tmNZToqQtsFiDk8lbXshxbmO1gCKrVKumeemilvNydeLCTM74SlBPKq0QgATaYjy2tn
o/o5DyqQB+BYLs67jrC32d8ZHmV/VrrAYOj1zXFngPcX3842T/T6GytjL9fd7XimlAhTU5fs
xPkDp8ROZ5O9KIvVQFrF6qpDo5P1u0gzkI8INnTPyL9thOiqK4T1rcRbwUnUJpGsW2WDztcb
pdcioqhteGpSJdHunQ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E9nwE/ABL21m7S3alsJbTMF8lmf36AGDrhIRVZF4G1lTO7Vccz0XeV
eJikWbzVoDWEOPaQLkbzPB9kb4TiH67YNnWnbsq5RriIGqkE1Oapb17JAqpudtYntpwrAiFI
P5Y58A0zRoEPogogZavEZRf4GmBIuNcRgT+SrAJoT7+FEPpnJcRvqGkYM73EykCJPohiCOTG
KkjkVcg9cMtyv1wpNX7i1xkX8BRZDIxGP3l8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UPIg2vApMZRUEq6SehGsR9dbfzrlGB4kCqmc
fqZ130fRkSfbXkVzv3sNQWWdJmwjRBQF2i4V5lbxxzrn5Zk+YHI=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