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235A9" w14:textId="4F8CE59D" w:rsidR="009D783F" w:rsidRPr="009D783F" w:rsidRDefault="009D783F" w:rsidP="009D783F">
      <w:pPr>
        <w:tabs>
          <w:tab w:val="right" w:pos="9781"/>
          <w:tab w:val="right" w:pos="13323"/>
        </w:tabs>
        <w:spacing w:before="60" w:after="60"/>
        <w:outlineLvl w:val="0"/>
        <w:rPr>
          <w:rFonts w:ascii="Arial" w:eastAsia="SimSun" w:hAnsi="Arial" w:cs="Arial"/>
          <w:b/>
          <w:sz w:val="24"/>
          <w:lang w:eastAsia="zh-CN"/>
        </w:rPr>
      </w:pPr>
      <w:bookmarkStart w:id="0" w:name="Title"/>
      <w:bookmarkStart w:id="1" w:name="DocumentFor"/>
      <w:bookmarkEnd w:id="0"/>
      <w:bookmarkEnd w:id="1"/>
      <w:r w:rsidRPr="009D783F">
        <w:rPr>
          <w:rFonts w:ascii="Arial" w:eastAsia="SimSun" w:hAnsi="Arial" w:cs="Arial"/>
          <w:b/>
          <w:sz w:val="24"/>
          <w:lang w:eastAsia="zh-CN"/>
        </w:rPr>
        <w:t>3GPP TSG-RAN WG4 Meeting #111</w:t>
      </w:r>
      <w:r w:rsidRPr="009D783F">
        <w:rPr>
          <w:rFonts w:ascii="Arial" w:eastAsia="SimSun" w:hAnsi="Arial" w:cs="Arial"/>
          <w:b/>
          <w:sz w:val="24"/>
          <w:lang w:eastAsia="zh-CN"/>
        </w:rPr>
        <w:tab/>
      </w:r>
      <w:r w:rsidR="00A001C0" w:rsidRPr="00A001C0">
        <w:rPr>
          <w:rFonts w:ascii="Arial" w:eastAsia="SimSun" w:hAnsi="Arial" w:cs="Arial"/>
          <w:b/>
          <w:sz w:val="24"/>
          <w:lang w:eastAsia="zh-CN"/>
        </w:rPr>
        <w:t>R4-2407248</w:t>
      </w:r>
    </w:p>
    <w:p w14:paraId="354149D2" w14:textId="77777777" w:rsidR="009D783F" w:rsidRPr="009D783F" w:rsidRDefault="009D783F" w:rsidP="009D783F">
      <w:pPr>
        <w:tabs>
          <w:tab w:val="right" w:pos="9781"/>
          <w:tab w:val="right" w:pos="13323"/>
        </w:tabs>
        <w:spacing w:before="60" w:after="60"/>
        <w:outlineLvl w:val="0"/>
        <w:rPr>
          <w:rFonts w:ascii="Arial" w:eastAsia="SimSun" w:hAnsi="Arial" w:cs="Arial"/>
          <w:b/>
          <w:sz w:val="24"/>
          <w:lang w:eastAsia="zh-CN"/>
        </w:rPr>
      </w:pPr>
      <w:r w:rsidRPr="009D783F">
        <w:rPr>
          <w:rFonts w:ascii="Arial" w:eastAsia="SimSun" w:hAnsi="Arial" w:cs="Arial"/>
          <w:b/>
          <w:sz w:val="24"/>
          <w:lang w:eastAsia="zh-CN"/>
        </w:rPr>
        <w:t xml:space="preserve">Fukuoka City, </w:t>
      </w:r>
      <w:proofErr w:type="gramStart"/>
      <w:r w:rsidRPr="009D783F">
        <w:rPr>
          <w:rFonts w:ascii="Arial" w:eastAsia="SimSun" w:hAnsi="Arial" w:cs="Arial"/>
          <w:b/>
          <w:sz w:val="24"/>
          <w:lang w:eastAsia="zh-CN"/>
        </w:rPr>
        <w:t>Fukuoka ,</w:t>
      </w:r>
      <w:proofErr w:type="gramEnd"/>
      <w:r w:rsidRPr="009D783F">
        <w:rPr>
          <w:rFonts w:ascii="Arial" w:eastAsia="SimSun" w:hAnsi="Arial" w:cs="Arial"/>
          <w:b/>
          <w:sz w:val="24"/>
          <w:lang w:eastAsia="zh-CN"/>
        </w:rPr>
        <w:t xml:space="preserve"> Japan, 20</w:t>
      </w:r>
      <w:r w:rsidRPr="009D783F">
        <w:rPr>
          <w:rFonts w:ascii="Arial" w:eastAsia="SimSun" w:hAnsi="Arial" w:cs="Arial"/>
          <w:b/>
          <w:sz w:val="24"/>
          <w:vertAlign w:val="superscript"/>
          <w:lang w:eastAsia="zh-CN"/>
        </w:rPr>
        <w:t>th</w:t>
      </w:r>
      <w:r w:rsidRPr="009D783F">
        <w:rPr>
          <w:rFonts w:ascii="Arial" w:eastAsia="SimSun" w:hAnsi="Arial" w:cs="Arial"/>
          <w:b/>
          <w:sz w:val="24"/>
          <w:lang w:eastAsia="zh-CN"/>
        </w:rPr>
        <w:t xml:space="preserve"> – 24</w:t>
      </w:r>
      <w:r w:rsidRPr="009D783F">
        <w:rPr>
          <w:rFonts w:ascii="Arial" w:eastAsia="SimSun" w:hAnsi="Arial" w:cs="Arial"/>
          <w:b/>
          <w:sz w:val="24"/>
          <w:vertAlign w:val="superscript"/>
          <w:lang w:eastAsia="zh-CN"/>
        </w:rPr>
        <w:t>th</w:t>
      </w:r>
      <w:r w:rsidRPr="009D783F">
        <w:rPr>
          <w:rFonts w:ascii="Arial" w:eastAsia="SimSun" w:hAnsi="Arial" w:cs="Arial"/>
          <w:b/>
          <w:sz w:val="24"/>
          <w:lang w:eastAsia="zh-CN"/>
        </w:rPr>
        <w:t xml:space="preserve"> May, 2024</w:t>
      </w:r>
    </w:p>
    <w:p w14:paraId="2305CEA3" w14:textId="5098D457"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9D783F">
        <w:rPr>
          <w:sz w:val="24"/>
          <w:szCs w:val="24"/>
          <w:lang w:val="en-US"/>
        </w:rPr>
        <w:t>7</w:t>
      </w:r>
      <w:r w:rsidR="00197F09" w:rsidRPr="00026872">
        <w:rPr>
          <w:sz w:val="24"/>
          <w:szCs w:val="24"/>
          <w:lang w:val="en-US"/>
        </w:rPr>
        <w:t>.</w:t>
      </w:r>
      <w:r w:rsidR="0024145B" w:rsidRPr="00026872">
        <w:rPr>
          <w:sz w:val="24"/>
          <w:szCs w:val="24"/>
          <w:lang w:val="en-US"/>
        </w:rPr>
        <w:t>1</w:t>
      </w:r>
      <w:r w:rsidR="007E48CA">
        <w:rPr>
          <w:sz w:val="24"/>
          <w:szCs w:val="24"/>
          <w:lang w:val="en-US"/>
        </w:rPr>
        <w:t>1</w:t>
      </w:r>
      <w:r w:rsidR="00197F09" w:rsidRPr="00026872">
        <w:rPr>
          <w:sz w:val="24"/>
          <w:szCs w:val="24"/>
          <w:lang w:val="en-US"/>
        </w:rPr>
        <w:t>.</w:t>
      </w:r>
      <w:r w:rsidR="00005DE9">
        <w:rPr>
          <w:sz w:val="24"/>
          <w:szCs w:val="24"/>
          <w:lang w:val="en-US"/>
        </w:rPr>
        <w:t>2</w:t>
      </w:r>
      <w:r w:rsidR="00197F09" w:rsidRPr="00026872">
        <w:rPr>
          <w:sz w:val="24"/>
          <w:szCs w:val="24"/>
          <w:lang w:val="en-US"/>
        </w:rPr>
        <w:t>.</w:t>
      </w:r>
      <w:r w:rsidR="00B31951">
        <w:rPr>
          <w:sz w:val="24"/>
          <w:szCs w:val="24"/>
          <w:lang w:val="en-US"/>
        </w:rPr>
        <w:t>2</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6D855BD8"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B31951" w:rsidRPr="00B31951">
        <w:rPr>
          <w:sz w:val="24"/>
          <w:szCs w:val="24"/>
          <w:lang w:val="en-US"/>
        </w:rPr>
        <w:t>On demod requirements for MU-MIMO with advanced receiver</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4AF47BE7" w14:textId="66BCFDAA" w:rsidR="00B31951" w:rsidRDefault="002249BA" w:rsidP="002249BA">
      <w:pPr>
        <w:spacing w:after="120"/>
        <w:rPr>
          <w:szCs w:val="20"/>
        </w:rPr>
      </w:pPr>
      <w:r w:rsidRPr="005D459C">
        <w:rPr>
          <w:szCs w:val="20"/>
        </w:rPr>
        <w:t>In RAN4#</w:t>
      </w:r>
      <w:r w:rsidR="004E4B5C" w:rsidRPr="005D459C">
        <w:rPr>
          <w:szCs w:val="20"/>
        </w:rPr>
        <w:t>10</w:t>
      </w:r>
      <w:r w:rsidR="00957525">
        <w:rPr>
          <w:szCs w:val="20"/>
        </w:rPr>
        <w:t>8</w:t>
      </w:r>
      <w:r w:rsidRPr="005D459C">
        <w:rPr>
          <w:szCs w:val="20"/>
        </w:rPr>
        <w:t xml:space="preserve"> </w:t>
      </w:r>
      <w:r w:rsidR="00B31951">
        <w:rPr>
          <w:szCs w:val="20"/>
        </w:rPr>
        <w:t>RAN4 concluded the Phase 1/ study on advanced receiver for MU-MIMO</w:t>
      </w:r>
      <w:r w:rsidR="00700F04">
        <w:rPr>
          <w:szCs w:val="20"/>
        </w:rPr>
        <w:t xml:space="preserve"> and the details of the study were captured in TR 38.878. </w:t>
      </w:r>
      <w:r w:rsidR="00435B8D">
        <w:rPr>
          <w:szCs w:val="20"/>
        </w:rPr>
        <w:t>In RAN4#1</w:t>
      </w:r>
      <w:r w:rsidR="007E48CA">
        <w:rPr>
          <w:szCs w:val="20"/>
        </w:rPr>
        <w:t>10</w:t>
      </w:r>
      <w:r w:rsidR="009D783F">
        <w:rPr>
          <w:szCs w:val="20"/>
        </w:rPr>
        <w:t>bis</w:t>
      </w:r>
      <w:r w:rsidR="00435B8D">
        <w:rPr>
          <w:szCs w:val="20"/>
        </w:rPr>
        <w:t xml:space="preserve"> the parameters for defining requirements in phase 2 were discussed and WF [1] was agreed. </w:t>
      </w:r>
      <w:r w:rsidR="00700F04">
        <w:rPr>
          <w:szCs w:val="20"/>
        </w:rPr>
        <w:t>In this contribution we present our views test parameters for Phase 2 of this WI.</w:t>
      </w:r>
    </w:p>
    <w:p w14:paraId="3AFFD937" w14:textId="77777777" w:rsidR="002249BA" w:rsidRPr="005D459C" w:rsidRDefault="002249BA" w:rsidP="002249BA">
      <w:pPr>
        <w:pStyle w:val="Heading1"/>
        <w:rPr>
          <w:lang w:val="en-US"/>
        </w:rPr>
      </w:pPr>
      <w:r w:rsidRPr="005D459C">
        <w:rPr>
          <w:lang w:val="en-US"/>
        </w:rPr>
        <w:t>2. Discussion</w:t>
      </w:r>
    </w:p>
    <w:p w14:paraId="6F92AD2A" w14:textId="6C0235FC" w:rsidR="00ED3DA3" w:rsidRDefault="00ED3DA3" w:rsidP="00320442">
      <w:r>
        <w:t>For the test parameters for phase 2, some agreements were reached in [1]:</w:t>
      </w:r>
    </w:p>
    <w:p w14:paraId="19971888" w14:textId="77777777" w:rsidR="00ED3DA3" w:rsidRDefault="00ED3DA3" w:rsidP="00320442"/>
    <w:tbl>
      <w:tblPr>
        <w:tblStyle w:val="TableGrid"/>
        <w:tblW w:w="0" w:type="auto"/>
        <w:tblLook w:val="04A0" w:firstRow="1" w:lastRow="0" w:firstColumn="1" w:lastColumn="0" w:noHBand="0" w:noVBand="1"/>
      </w:tblPr>
      <w:tblGrid>
        <w:gridCol w:w="9350"/>
      </w:tblGrid>
      <w:tr w:rsidR="00ED3DA3" w14:paraId="00D7DD22" w14:textId="77777777" w:rsidTr="00ED3DA3">
        <w:tc>
          <w:tcPr>
            <w:tcW w:w="9350" w:type="dxa"/>
          </w:tcPr>
          <w:p w14:paraId="76432D03" w14:textId="77777777" w:rsidR="00F20692" w:rsidRPr="00C25FDD" w:rsidRDefault="00F20692" w:rsidP="00F20692">
            <w:pPr>
              <w:rPr>
                <w:b/>
                <w:u w:val="single"/>
              </w:rPr>
            </w:pPr>
            <w:r w:rsidRPr="00C25FDD">
              <w:rPr>
                <w:b/>
                <w:u w:val="single"/>
              </w:rPr>
              <w:t>Test setting for when UE is indicated Modulation order</w:t>
            </w:r>
            <w:r w:rsidRPr="00C25FDD">
              <w:rPr>
                <w:rFonts w:eastAsiaTheme="minorEastAsia"/>
                <w:b/>
                <w:u w:val="single"/>
                <w:lang w:eastAsia="zh-CN"/>
              </w:rPr>
              <w:t xml:space="preserve"> (DCI index 1-5 is indicated)</w:t>
            </w:r>
          </w:p>
          <w:p w14:paraId="0A22CE8B" w14:textId="77777777" w:rsidR="00F20692" w:rsidRPr="00C25FDD" w:rsidRDefault="00F20692" w:rsidP="00CE686D">
            <w:pPr>
              <w:pStyle w:val="ListParagraph"/>
              <w:numPr>
                <w:ilvl w:val="0"/>
                <w:numId w:val="5"/>
              </w:numPr>
            </w:pPr>
            <w:r w:rsidRPr="00C25FDD">
              <w:t>Agreement:</w:t>
            </w:r>
          </w:p>
          <w:p w14:paraId="745A671C" w14:textId="77777777" w:rsidR="00F20692" w:rsidRPr="00C25FDD" w:rsidRDefault="00F20692" w:rsidP="00F20692">
            <w:pPr>
              <w:widowControl w:val="0"/>
              <w:numPr>
                <w:ilvl w:val="1"/>
                <w:numId w:val="9"/>
              </w:numPr>
              <w:tabs>
                <w:tab w:val="left" w:pos="484"/>
                <w:tab w:val="left" w:pos="709"/>
                <w:tab w:val="left" w:pos="1440"/>
              </w:tabs>
              <w:autoSpaceDN w:val="0"/>
              <w:snapToGrid w:val="0"/>
              <w:spacing w:before="60" w:after="60"/>
              <w:ind w:leftChars="213" w:left="709" w:hanging="283"/>
              <w:rPr>
                <w:lang w:eastAsia="zh-CN"/>
              </w:rPr>
            </w:pPr>
            <w:r w:rsidRPr="00C25FDD">
              <w:rPr>
                <w:rFonts w:eastAsia="SimSun"/>
                <w:lang w:eastAsia="zh-CN"/>
              </w:rPr>
              <w:t>For Rank 1+1 with 2T2R</w:t>
            </w:r>
          </w:p>
          <w:p w14:paraId="4B329B5A" w14:textId="77777777" w:rsidR="00F20692" w:rsidRPr="00C25FDD" w:rsidRDefault="00F20692" w:rsidP="00F20692">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lang w:eastAsia="zh-CN"/>
              </w:rPr>
            </w:pPr>
            <w:r w:rsidRPr="00C25FDD">
              <w:rPr>
                <w:rFonts w:eastAsiaTheme="minorEastAsia"/>
                <w:lang w:eastAsia="zh-CN"/>
              </w:rPr>
              <w:t>Case2: Orthogonal precoding, TDLC300-100, ULA medium, MCS 13 (Table 1) for Target UE, QPSK for co-UE. full FDRA for the co-UE</w:t>
            </w:r>
          </w:p>
          <w:p w14:paraId="6F7EA109" w14:textId="77777777" w:rsidR="00F20692" w:rsidRPr="00C25FDD" w:rsidRDefault="00F20692" w:rsidP="00F20692">
            <w:pPr>
              <w:widowControl w:val="0"/>
              <w:numPr>
                <w:ilvl w:val="1"/>
                <w:numId w:val="9"/>
              </w:numPr>
              <w:tabs>
                <w:tab w:val="left" w:pos="484"/>
                <w:tab w:val="left" w:pos="709"/>
                <w:tab w:val="left" w:pos="1440"/>
              </w:tabs>
              <w:autoSpaceDN w:val="0"/>
              <w:snapToGrid w:val="0"/>
              <w:spacing w:before="60" w:after="60"/>
              <w:ind w:leftChars="213" w:left="709" w:hanging="283"/>
              <w:rPr>
                <w:lang w:eastAsia="zh-CN"/>
              </w:rPr>
            </w:pPr>
            <w:r w:rsidRPr="00C25FDD">
              <w:rPr>
                <w:rFonts w:eastAsiaTheme="minorEastAsia"/>
                <w:lang w:eastAsia="zh-CN"/>
              </w:rPr>
              <w:t>F</w:t>
            </w:r>
            <w:r w:rsidRPr="00C25FDD">
              <w:rPr>
                <w:lang w:eastAsia="zh-CN"/>
              </w:rPr>
              <w:t>or Rank 2+2 with 4T4R:</w:t>
            </w:r>
          </w:p>
          <w:p w14:paraId="67F4D233" w14:textId="77777777" w:rsidR="00F20692" w:rsidRPr="00C25FDD" w:rsidRDefault="00F20692" w:rsidP="00F20692">
            <w:pPr>
              <w:widowControl w:val="0"/>
              <w:numPr>
                <w:ilvl w:val="2"/>
                <w:numId w:val="10"/>
              </w:numPr>
              <w:tabs>
                <w:tab w:val="left" w:pos="484"/>
                <w:tab w:val="left" w:pos="709"/>
                <w:tab w:val="left" w:pos="1440"/>
                <w:tab w:val="left" w:pos="1701"/>
                <w:tab w:val="left" w:pos="2160"/>
              </w:tabs>
              <w:snapToGrid w:val="0"/>
              <w:spacing w:before="60" w:after="180"/>
              <w:ind w:left="1021" w:hanging="227"/>
              <w:rPr>
                <w:lang w:eastAsia="zh-CN"/>
              </w:rPr>
            </w:pPr>
            <w:r w:rsidRPr="00C25FDD">
              <w:rPr>
                <w:lang w:eastAsia="zh-CN"/>
              </w:rPr>
              <w:t>Case7: Orthogonal precoding, TDLA30-10, ULA Low, MCS 17 (Table 1) for Target UE, 16QAM for co-UE. full FDRA for the co-UE</w:t>
            </w:r>
          </w:p>
          <w:p w14:paraId="3630D900" w14:textId="77777777" w:rsidR="00F20692" w:rsidRPr="00C25FDD" w:rsidRDefault="00F20692" w:rsidP="00F20692">
            <w:pPr>
              <w:widowControl w:val="0"/>
              <w:numPr>
                <w:ilvl w:val="1"/>
                <w:numId w:val="9"/>
              </w:numPr>
              <w:tabs>
                <w:tab w:val="left" w:pos="484"/>
                <w:tab w:val="left" w:pos="709"/>
                <w:tab w:val="left" w:pos="1440"/>
              </w:tabs>
              <w:autoSpaceDN w:val="0"/>
              <w:snapToGrid w:val="0"/>
              <w:spacing w:before="60" w:after="60"/>
              <w:ind w:leftChars="213" w:left="709" w:hanging="283"/>
              <w:rPr>
                <w:lang w:eastAsia="zh-CN"/>
              </w:rPr>
            </w:pPr>
            <w:r w:rsidRPr="00C25FDD">
              <w:rPr>
                <w:lang w:eastAsia="zh-CN"/>
              </w:rPr>
              <w:t>For Rank 1+1 with 2T4R:</w:t>
            </w:r>
          </w:p>
          <w:p w14:paraId="6E23F663" w14:textId="77777777" w:rsidR="00ED3DA3" w:rsidRPr="00F20692" w:rsidRDefault="00F20692" w:rsidP="00F20692">
            <w:pPr>
              <w:widowControl w:val="0"/>
              <w:numPr>
                <w:ilvl w:val="2"/>
                <w:numId w:val="10"/>
              </w:numPr>
              <w:tabs>
                <w:tab w:val="left" w:pos="484"/>
                <w:tab w:val="left" w:pos="709"/>
                <w:tab w:val="left" w:pos="1440"/>
                <w:tab w:val="left" w:pos="1701"/>
                <w:tab w:val="left" w:pos="2160"/>
              </w:tabs>
              <w:snapToGrid w:val="0"/>
              <w:spacing w:before="60" w:after="180"/>
              <w:ind w:left="1021" w:hanging="227"/>
              <w:rPr>
                <w:lang w:eastAsia="zh-CN"/>
              </w:rPr>
            </w:pPr>
            <w:r w:rsidRPr="00C25FDD">
              <w:rPr>
                <w:rFonts w:eastAsiaTheme="minorEastAsia"/>
                <w:lang w:eastAsia="zh-CN"/>
              </w:rPr>
              <w:t>Orthogonal precoding, TDLC300-100, ULA medium, MCS 13 (Table 1) for Target UE, QPSK for co-UE. full FDRA for the co-UE</w:t>
            </w:r>
          </w:p>
          <w:p w14:paraId="1B2CF949" w14:textId="77777777" w:rsidR="00F20692" w:rsidRPr="00C25FDD" w:rsidRDefault="00F20692" w:rsidP="00F20692">
            <w:pPr>
              <w:rPr>
                <w:b/>
                <w:u w:val="single"/>
              </w:rPr>
            </w:pPr>
            <w:r w:rsidRPr="00C25FDD">
              <w:rPr>
                <w:b/>
                <w:u w:val="single"/>
              </w:rPr>
              <w:t>Test setting</w:t>
            </w:r>
            <w:r w:rsidRPr="00C25FDD">
              <w:rPr>
                <w:rFonts w:eastAsiaTheme="minorEastAsia"/>
                <w:b/>
                <w:u w:val="single"/>
                <w:lang w:eastAsia="zh-CN"/>
              </w:rPr>
              <w:t xml:space="preserve"> for when UE is not indicated Modulation order (DCI index 6 is indicated)</w:t>
            </w:r>
          </w:p>
          <w:p w14:paraId="27641623" w14:textId="77777777" w:rsidR="00F20692" w:rsidRPr="00C25FDD" w:rsidRDefault="00F20692" w:rsidP="00CE686D">
            <w:pPr>
              <w:pStyle w:val="ListParagraph"/>
              <w:numPr>
                <w:ilvl w:val="0"/>
                <w:numId w:val="5"/>
              </w:numPr>
            </w:pPr>
            <w:r w:rsidRPr="00C25FDD">
              <w:t xml:space="preserve">For Rank 1+1 with 2T2R, </w:t>
            </w:r>
            <w:proofErr w:type="gramStart"/>
            <w:r w:rsidRPr="00C25FDD">
              <w:t>down-select</w:t>
            </w:r>
            <w:proofErr w:type="gramEnd"/>
            <w:r w:rsidRPr="00C25FDD">
              <w:t xml:space="preserve"> among the following cases:</w:t>
            </w:r>
          </w:p>
          <w:p w14:paraId="45B20C83"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Orthogonal precoding, TDLC300-100, ULA low, MCS 13 (Table 1) for Target UE, QPSK for co-UE, full FDRA for the co-UE</w:t>
            </w:r>
          </w:p>
          <w:p w14:paraId="5A96E896"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Case26: Orthogonal precoding, TDLC300-100, ULA medium, MCS 17 (Table 1) for Target UE, 16QAM for co-UE, full FDRA for the co-UE</w:t>
            </w:r>
          </w:p>
          <w:p w14:paraId="6A65AB04"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Case 20</w:t>
            </w:r>
            <w:r>
              <w:rPr>
                <w:lang w:eastAsia="zh-CN"/>
              </w:rPr>
              <w:t xml:space="preserve">: </w:t>
            </w:r>
            <w:r w:rsidRPr="00C25FDD">
              <w:rPr>
                <w:rFonts w:eastAsiaTheme="minorEastAsia"/>
                <w:lang w:eastAsia="zh-CN"/>
              </w:rPr>
              <w:t>Orthogonal precoding, TDLC300-100, ULA medium, MCS 13 (Table 1) for Target UE, QPSK for co-UE. full FDRA for the co-UE</w:t>
            </w:r>
            <w:r w:rsidRPr="00C25FDD">
              <w:rPr>
                <w:b/>
                <w:lang w:eastAsia="zh-CN"/>
              </w:rPr>
              <w:t xml:space="preserve"> </w:t>
            </w:r>
            <w:r w:rsidRPr="00F840D9">
              <w:rPr>
                <w:b/>
                <w:lang w:eastAsia="zh-CN"/>
              </w:rPr>
              <w:t>(as priority for requirement definition)</w:t>
            </w:r>
          </w:p>
          <w:p w14:paraId="595EA134"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rFonts w:eastAsiaTheme="minorEastAsia"/>
                <w:lang w:eastAsia="zh-CN"/>
              </w:rPr>
              <w:t>Companies are encouraged to bring simulation results for all cases above</w:t>
            </w:r>
          </w:p>
          <w:p w14:paraId="1E5B1F2F" w14:textId="77777777" w:rsidR="00F20692" w:rsidRPr="00C25FDD" w:rsidRDefault="00F20692" w:rsidP="00CE686D">
            <w:pPr>
              <w:pStyle w:val="ListParagraph"/>
              <w:numPr>
                <w:ilvl w:val="0"/>
                <w:numId w:val="5"/>
              </w:numPr>
            </w:pPr>
            <w:r w:rsidRPr="00C25FDD">
              <w:t>For Rank 2+2 with 4T4R:</w:t>
            </w:r>
          </w:p>
          <w:p w14:paraId="28C81901"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 xml:space="preserve">Option 1: Introduce rank 2+2 4T4R requirements with modulation order blind </w:t>
            </w:r>
            <w:proofErr w:type="gramStart"/>
            <w:r w:rsidRPr="00C25FDD">
              <w:rPr>
                <w:lang w:eastAsia="zh-CN"/>
              </w:rPr>
              <w:t>detection</w:t>
            </w:r>
            <w:proofErr w:type="gramEnd"/>
          </w:p>
          <w:p w14:paraId="1F74076B" w14:textId="77777777" w:rsidR="00F20692" w:rsidRPr="00C25FDD" w:rsidRDefault="00F20692" w:rsidP="00F20692">
            <w:pPr>
              <w:widowControl w:val="0"/>
              <w:numPr>
                <w:ilvl w:val="2"/>
                <w:numId w:val="10"/>
              </w:numPr>
              <w:tabs>
                <w:tab w:val="left" w:pos="484"/>
                <w:tab w:val="left" w:pos="709"/>
                <w:tab w:val="left" w:pos="1440"/>
                <w:tab w:val="left" w:pos="1701"/>
                <w:tab w:val="left" w:pos="2160"/>
              </w:tabs>
              <w:snapToGrid w:val="0"/>
              <w:spacing w:before="60" w:after="180"/>
              <w:ind w:left="1021" w:hanging="227"/>
              <w:rPr>
                <w:lang w:eastAsia="zh-CN"/>
              </w:rPr>
            </w:pPr>
            <w:r w:rsidRPr="00C25FDD">
              <w:rPr>
                <w:lang w:eastAsia="zh-CN"/>
              </w:rPr>
              <w:t>Option 1A (Case 32): Orthogonal precoding, TDLA30-10, XP medium, MCS 13 (Table 1) for Target UE, QPSK for co-UE, full FDRA for the co-UE</w:t>
            </w:r>
          </w:p>
          <w:p w14:paraId="414D555C" w14:textId="77777777" w:rsidR="00F20692" w:rsidRPr="00C25FDD" w:rsidRDefault="00F20692" w:rsidP="00F20692">
            <w:pPr>
              <w:widowControl w:val="0"/>
              <w:numPr>
                <w:ilvl w:val="2"/>
                <w:numId w:val="10"/>
              </w:numPr>
              <w:tabs>
                <w:tab w:val="left" w:pos="484"/>
                <w:tab w:val="left" w:pos="709"/>
                <w:tab w:val="left" w:pos="1440"/>
                <w:tab w:val="left" w:pos="1701"/>
                <w:tab w:val="left" w:pos="2160"/>
              </w:tabs>
              <w:snapToGrid w:val="0"/>
              <w:spacing w:before="60" w:after="180"/>
              <w:ind w:left="1021" w:hanging="227"/>
              <w:rPr>
                <w:lang w:eastAsia="zh-CN"/>
              </w:rPr>
            </w:pPr>
            <w:r w:rsidRPr="00C25FDD">
              <w:rPr>
                <w:rFonts w:eastAsiaTheme="minorEastAsia"/>
                <w:lang w:eastAsia="zh-CN"/>
              </w:rPr>
              <w:t xml:space="preserve">Option 1B (Case 31): </w:t>
            </w:r>
            <w:r w:rsidRPr="00C25FDD">
              <w:rPr>
                <w:lang w:eastAsia="zh-CN"/>
              </w:rPr>
              <w:t xml:space="preserve">Orthogonal precoding, TDLA30-10, </w:t>
            </w:r>
            <w:r w:rsidRPr="00C25FDD">
              <w:rPr>
                <w:rFonts w:eastAsia="SimSun"/>
                <w:lang w:eastAsia="zh-CN"/>
              </w:rPr>
              <w:t>ULA Low</w:t>
            </w:r>
            <w:r w:rsidRPr="00C25FDD">
              <w:rPr>
                <w:lang w:eastAsia="zh-CN"/>
              </w:rPr>
              <w:t xml:space="preserve">, MCS 13 (Table 1) for Target </w:t>
            </w:r>
            <w:r w:rsidRPr="00C25FDD">
              <w:rPr>
                <w:lang w:eastAsia="zh-CN"/>
              </w:rPr>
              <w:lastRenderedPageBreak/>
              <w:t>UE, QPSK for co-UE, full FDRA for the co-UE</w:t>
            </w:r>
          </w:p>
          <w:p w14:paraId="4ED07AD2"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 xml:space="preserve">Option 2: Do not introduce rank 2+2 4T4R requirements with modulation order blind </w:t>
            </w:r>
            <w:proofErr w:type="gramStart"/>
            <w:r w:rsidRPr="00C25FDD">
              <w:rPr>
                <w:lang w:eastAsia="zh-CN"/>
              </w:rPr>
              <w:t>detection</w:t>
            </w:r>
            <w:proofErr w:type="gramEnd"/>
          </w:p>
          <w:p w14:paraId="2F04A04F" w14:textId="77777777" w:rsidR="00F20692" w:rsidRPr="00C25FDD" w:rsidRDefault="00F20692" w:rsidP="00CE686D">
            <w:pPr>
              <w:pStyle w:val="ListParagraph"/>
              <w:numPr>
                <w:ilvl w:val="0"/>
                <w:numId w:val="5"/>
              </w:numPr>
            </w:pPr>
            <w:r w:rsidRPr="00C25FDD">
              <w:t xml:space="preserve">For Rank 1+1 with 2T4R, if introduced, </w:t>
            </w:r>
            <w:proofErr w:type="gramStart"/>
            <w:r w:rsidRPr="00C25FDD">
              <w:t>down-select</w:t>
            </w:r>
            <w:proofErr w:type="gramEnd"/>
            <w:r w:rsidRPr="00C25FDD">
              <w:t xml:space="preserve"> among the following test cases:</w:t>
            </w:r>
          </w:p>
          <w:p w14:paraId="5F86BE41"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Orthogonal precoding, TDLC300-100, ULA low, MCS 13 (Table 1) for Target UE, QPSK for co-UE, full FDRA for the co-UE</w:t>
            </w:r>
          </w:p>
          <w:p w14:paraId="4F3DAF5C"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 xml:space="preserve">Case 29: Orthogonal precoding, TDLC300-100, ULA medium, MCS 17 (Table 1) for Target UE, 16QAM for co-UE, full FDRA for the co-UE </w:t>
            </w:r>
          </w:p>
          <w:p w14:paraId="0C7D3DE8"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 xml:space="preserve">Case 23: </w:t>
            </w:r>
            <w:r w:rsidRPr="00C25FDD">
              <w:rPr>
                <w:rFonts w:eastAsiaTheme="minorEastAsia"/>
                <w:lang w:eastAsia="zh-CN"/>
              </w:rPr>
              <w:t>Orthogonal precoding, TDLC300-100, ULA medium, MCS 13 (Table 1) for Target UE, QPSK for co-UE. full FDRA for the co-UE</w:t>
            </w:r>
          </w:p>
          <w:p w14:paraId="3BBCACD2" w14:textId="77777777" w:rsidR="00F20692" w:rsidRPr="00C25FDD" w:rsidRDefault="00F20692" w:rsidP="00F20692">
            <w:pPr>
              <w:widowControl w:val="0"/>
              <w:numPr>
                <w:ilvl w:val="1"/>
                <w:numId w:val="9"/>
              </w:numPr>
              <w:tabs>
                <w:tab w:val="left" w:pos="484"/>
                <w:tab w:val="left" w:pos="709"/>
                <w:tab w:val="left" w:pos="1440"/>
                <w:tab w:val="left" w:pos="1701"/>
              </w:tabs>
              <w:autoSpaceDN w:val="0"/>
              <w:snapToGrid w:val="0"/>
              <w:spacing w:before="60" w:after="60"/>
              <w:ind w:leftChars="213" w:left="709" w:hanging="283"/>
            </w:pPr>
            <w:r w:rsidRPr="00C25FDD">
              <w:rPr>
                <w:lang w:eastAsia="zh-CN"/>
              </w:rPr>
              <w:t>Companies</w:t>
            </w:r>
            <w:r w:rsidRPr="00C25FDD">
              <w:rPr>
                <w:rFonts w:eastAsiaTheme="minorEastAsia"/>
                <w:lang w:eastAsia="zh-CN"/>
              </w:rPr>
              <w:t xml:space="preserve"> are encouraged to bring simulation results for all cases above</w:t>
            </w:r>
          </w:p>
          <w:p w14:paraId="71CA8186" w14:textId="35222B5D" w:rsidR="00F20692" w:rsidRDefault="00F20692" w:rsidP="00F20692">
            <w:pPr>
              <w:widowControl w:val="0"/>
              <w:tabs>
                <w:tab w:val="left" w:pos="484"/>
                <w:tab w:val="left" w:pos="709"/>
                <w:tab w:val="left" w:pos="1440"/>
                <w:tab w:val="left" w:pos="1701"/>
                <w:tab w:val="left" w:pos="2160"/>
              </w:tabs>
              <w:snapToGrid w:val="0"/>
              <w:spacing w:before="60" w:after="180"/>
              <w:rPr>
                <w:lang w:eastAsia="zh-CN"/>
              </w:rPr>
            </w:pPr>
          </w:p>
        </w:tc>
      </w:tr>
    </w:tbl>
    <w:p w14:paraId="7F4F2C95" w14:textId="77777777" w:rsidR="00ED3DA3" w:rsidRDefault="00ED3DA3" w:rsidP="00320442"/>
    <w:p w14:paraId="614B0C59" w14:textId="5A47EB89" w:rsidR="00622065" w:rsidRDefault="005B2F4B" w:rsidP="00320442">
      <w:r>
        <w:t>In [1] we agreed on simulation assumptions for further evaluation for defining requirements for MU-MIMO with advanced receiver</w:t>
      </w:r>
      <w:r w:rsidR="00ED3DA3">
        <w:t xml:space="preserve"> to conclude the test parameters for requirements</w:t>
      </w:r>
      <w:r w:rsidR="00F20692">
        <w:t xml:space="preserve"> with modulation order detection</w:t>
      </w:r>
      <w:r w:rsidR="00ED3DA3">
        <w:t xml:space="preserve">. We present our simulation results in [2] for case when modulation order is signaled and when modulation order of co-scheduled UE is detected by target UE.  Based on the results </w:t>
      </w:r>
      <w:r w:rsidR="007D3E3B">
        <w:t xml:space="preserve">presented </w:t>
      </w:r>
      <w:r w:rsidR="00ED3DA3">
        <w:t xml:space="preserve">in [2] we have the following observations </w:t>
      </w:r>
      <w:r w:rsidR="00F20692">
        <w:t>for modulation order is detected</w:t>
      </w:r>
      <w:r w:rsidR="00ED3DA3">
        <w:t xml:space="preserve">– </w:t>
      </w:r>
    </w:p>
    <w:p w14:paraId="15A28066" w14:textId="77777777" w:rsidR="00ED3DA3" w:rsidRDefault="00ED3DA3" w:rsidP="00320442"/>
    <w:p w14:paraId="5A95F6C3" w14:textId="77777777" w:rsidR="00F20692" w:rsidRPr="00F20692" w:rsidRDefault="00F20692" w:rsidP="00CE686D">
      <w:pPr>
        <w:pStyle w:val="ListParagraph"/>
      </w:pPr>
      <w:r w:rsidRPr="00F20692">
        <w:t>For 1+1 with TDLC channel, Low antenna correlation, the performance with R-ML is very close to MMSE-IRC</w:t>
      </w:r>
    </w:p>
    <w:p w14:paraId="46287639" w14:textId="77777777" w:rsidR="00F20692" w:rsidRPr="00F20692" w:rsidRDefault="00F20692" w:rsidP="00CE686D">
      <w:pPr>
        <w:pStyle w:val="ListParagraph"/>
      </w:pPr>
      <w:r w:rsidRPr="00F20692">
        <w:t>For 2+2 performance with R-ML with BD-MO is not significantly better than MMSE-IRC</w:t>
      </w:r>
    </w:p>
    <w:p w14:paraId="7F02D7F4" w14:textId="77777777" w:rsidR="00ED3DA3" w:rsidRPr="00F20692" w:rsidRDefault="00ED3DA3" w:rsidP="00320442">
      <w:pPr>
        <w:rPr>
          <w:i/>
          <w:iCs/>
        </w:rPr>
      </w:pPr>
    </w:p>
    <w:p w14:paraId="12D03BFD" w14:textId="5A06EFF3" w:rsidR="0002198D" w:rsidRDefault="00F20692" w:rsidP="0002198D">
      <w:pPr>
        <w:rPr>
          <w:szCs w:val="20"/>
        </w:rPr>
      </w:pPr>
      <w:r>
        <w:rPr>
          <w:szCs w:val="20"/>
        </w:rPr>
        <w:t>Based on the results, we think it is feasible to define requirements with 1+1 alone with modulation order detection with ULA Medium. Among those, we propose to choose test case where results from companies are well aligned.</w:t>
      </w:r>
    </w:p>
    <w:p w14:paraId="6E0FABC4" w14:textId="77777777" w:rsidR="007E652F" w:rsidRDefault="007E652F" w:rsidP="0002198D">
      <w:pPr>
        <w:rPr>
          <w:szCs w:val="20"/>
        </w:rPr>
      </w:pPr>
    </w:p>
    <w:p w14:paraId="129C6950" w14:textId="77777777" w:rsidR="007E652F" w:rsidRDefault="007E652F" w:rsidP="007E652F">
      <w:pPr>
        <w:numPr>
          <w:ilvl w:val="0"/>
          <w:numId w:val="16"/>
        </w:numPr>
        <w:spacing w:after="120"/>
        <w:rPr>
          <w:b/>
          <w:bCs/>
          <w:szCs w:val="20"/>
        </w:rPr>
      </w:pPr>
      <w:r>
        <w:rPr>
          <w:b/>
          <w:bCs/>
          <w:szCs w:val="20"/>
        </w:rPr>
        <w:t>For requirements with modulation order define requirements with 1+1 alone.</w:t>
      </w:r>
    </w:p>
    <w:p w14:paraId="144B4427" w14:textId="43F1A079" w:rsidR="007E652F" w:rsidRDefault="007E652F" w:rsidP="007E652F">
      <w:pPr>
        <w:numPr>
          <w:ilvl w:val="0"/>
          <w:numId w:val="16"/>
        </w:numPr>
        <w:spacing w:after="120"/>
        <w:rPr>
          <w:b/>
          <w:bCs/>
          <w:szCs w:val="20"/>
        </w:rPr>
      </w:pPr>
      <w:r>
        <w:rPr>
          <w:b/>
          <w:bCs/>
          <w:szCs w:val="20"/>
        </w:rPr>
        <w:t xml:space="preserve"> For requirements with modulation order define requirements with ULA Medium channel and test configuration which has well aligned results among companies. </w:t>
      </w:r>
    </w:p>
    <w:p w14:paraId="5B01F6D5" w14:textId="77777777" w:rsidR="007E652F" w:rsidRPr="0002198D" w:rsidRDefault="007E652F" w:rsidP="0002198D">
      <w:pPr>
        <w:rPr>
          <w:szCs w:val="20"/>
        </w:rPr>
      </w:pPr>
    </w:p>
    <w:p w14:paraId="0D616EAC" w14:textId="77777777" w:rsidR="005B2F4B" w:rsidRDefault="005B2F4B" w:rsidP="00320442"/>
    <w:p w14:paraId="05310494" w14:textId="491A3068" w:rsidR="00972C8E" w:rsidRDefault="00972C8E" w:rsidP="00E11406">
      <w:pPr>
        <w:spacing w:after="120"/>
        <w:rPr>
          <w:szCs w:val="20"/>
        </w:rPr>
      </w:pPr>
      <w:r>
        <w:rPr>
          <w:szCs w:val="20"/>
        </w:rPr>
        <w:t xml:space="preserve">In </w:t>
      </w:r>
      <w:r w:rsidR="005C55DB">
        <w:rPr>
          <w:szCs w:val="20"/>
        </w:rPr>
        <w:t>RAN4#1</w:t>
      </w:r>
      <w:r w:rsidR="0002198D">
        <w:rPr>
          <w:szCs w:val="20"/>
        </w:rPr>
        <w:t>10</w:t>
      </w:r>
      <w:r w:rsidR="007E652F">
        <w:rPr>
          <w:szCs w:val="20"/>
        </w:rPr>
        <w:t>bis</w:t>
      </w:r>
      <w:r>
        <w:rPr>
          <w:szCs w:val="20"/>
        </w:rPr>
        <w:t xml:space="preserve"> some options </w:t>
      </w:r>
      <w:r w:rsidR="005C55DB">
        <w:rPr>
          <w:szCs w:val="20"/>
        </w:rPr>
        <w:t xml:space="preserve">for Phase 2 test </w:t>
      </w:r>
      <w:r w:rsidR="0002198D">
        <w:rPr>
          <w:szCs w:val="20"/>
        </w:rPr>
        <w:t>scenarios and test parameters</w:t>
      </w:r>
      <w:r w:rsidR="005C55DB">
        <w:rPr>
          <w:szCs w:val="20"/>
        </w:rPr>
        <w:t xml:space="preserve"> we discussed and </w:t>
      </w:r>
      <w:r>
        <w:rPr>
          <w:szCs w:val="20"/>
        </w:rPr>
        <w:t>captured</w:t>
      </w:r>
      <w:r w:rsidR="005C55DB">
        <w:rPr>
          <w:szCs w:val="20"/>
        </w:rPr>
        <w:t xml:space="preserve"> [1]</w:t>
      </w:r>
      <w:r>
        <w:rPr>
          <w:szCs w:val="20"/>
        </w:rPr>
        <w:t>.</w:t>
      </w:r>
    </w:p>
    <w:p w14:paraId="59FA075A" w14:textId="77777777" w:rsidR="007E652F" w:rsidRPr="00C25FDD" w:rsidRDefault="007E652F" w:rsidP="007E652F">
      <w:pPr>
        <w:snapToGrid w:val="0"/>
        <w:spacing w:before="60" w:after="60"/>
        <w:rPr>
          <w:b/>
          <w:u w:val="single"/>
        </w:rPr>
      </w:pPr>
      <w:r w:rsidRPr="00C25FDD">
        <w:rPr>
          <w:b/>
          <w:u w:val="single"/>
        </w:rPr>
        <w:t>RRC assistant information configuration on the MCS table</w:t>
      </w:r>
    </w:p>
    <w:p w14:paraId="67F8FF6E" w14:textId="77777777" w:rsidR="007E652F" w:rsidRPr="00C25FDD" w:rsidRDefault="007E652F" w:rsidP="00CE686D">
      <w:pPr>
        <w:pStyle w:val="ListParagraph"/>
        <w:numPr>
          <w:ilvl w:val="0"/>
          <w:numId w:val="5"/>
        </w:numPr>
      </w:pPr>
      <w:r w:rsidRPr="00C25FDD">
        <w:t>For UEs not supporting modulation order blind detection:</w:t>
      </w:r>
    </w:p>
    <w:p w14:paraId="566C02D7" w14:textId="77777777" w:rsidR="007E652F" w:rsidRPr="00C25FDD" w:rsidRDefault="007E652F" w:rsidP="007E652F">
      <w:pPr>
        <w:widowControl w:val="0"/>
        <w:numPr>
          <w:ilvl w:val="1"/>
          <w:numId w:val="9"/>
        </w:numPr>
        <w:tabs>
          <w:tab w:val="left" w:pos="484"/>
          <w:tab w:val="left" w:pos="709"/>
          <w:tab w:val="left" w:pos="1440"/>
        </w:tabs>
        <w:autoSpaceDN w:val="0"/>
        <w:snapToGrid w:val="0"/>
        <w:spacing w:before="60" w:after="60"/>
        <w:ind w:leftChars="213" w:left="709" w:hanging="283"/>
        <w:rPr>
          <w:lang w:eastAsia="zh-CN"/>
        </w:rPr>
      </w:pPr>
      <w:r w:rsidRPr="00C25FDD">
        <w:rPr>
          <w:rFonts w:eastAsia="Yu Mincho"/>
          <w:lang w:eastAsia="zh-CN"/>
        </w:rPr>
        <w:t>Option</w:t>
      </w:r>
      <w:r w:rsidRPr="00C25FDD">
        <w:rPr>
          <w:lang w:eastAsia="zh-CN"/>
        </w:rPr>
        <w:t xml:space="preserve"> 1: No</w:t>
      </w:r>
      <w:r w:rsidRPr="00C25FDD">
        <w:rPr>
          <w:rFonts w:eastAsia="Yu Mincho"/>
          <w:lang w:eastAsia="zh-CN"/>
        </w:rPr>
        <w:t xml:space="preserve"> need for the network to inform such information to the </w:t>
      </w:r>
      <w:proofErr w:type="gramStart"/>
      <w:r w:rsidRPr="00C25FDD">
        <w:rPr>
          <w:rFonts w:eastAsia="Yu Mincho"/>
          <w:lang w:eastAsia="zh-CN"/>
        </w:rPr>
        <w:t>UE</w:t>
      </w:r>
      <w:proofErr w:type="gramEnd"/>
    </w:p>
    <w:p w14:paraId="08B5D0D2" w14:textId="77777777" w:rsidR="007E652F" w:rsidRPr="00C25FDD" w:rsidRDefault="007E652F" w:rsidP="007E652F">
      <w:pPr>
        <w:widowControl w:val="0"/>
        <w:numPr>
          <w:ilvl w:val="1"/>
          <w:numId w:val="9"/>
        </w:numPr>
        <w:tabs>
          <w:tab w:val="left" w:pos="484"/>
          <w:tab w:val="left" w:pos="709"/>
          <w:tab w:val="left" w:pos="1440"/>
        </w:tabs>
        <w:autoSpaceDN w:val="0"/>
        <w:snapToGrid w:val="0"/>
        <w:spacing w:before="60" w:after="60"/>
        <w:ind w:leftChars="213" w:left="709" w:hanging="283"/>
        <w:rPr>
          <w:lang w:eastAsia="zh-CN"/>
        </w:rPr>
      </w:pPr>
      <w:r w:rsidRPr="00C25FDD">
        <w:rPr>
          <w:lang w:eastAsia="zh-CN"/>
        </w:rPr>
        <w:t xml:space="preserve">Option 2: </w:t>
      </w:r>
      <w:proofErr w:type="spellStart"/>
      <w:r w:rsidRPr="00C25FDD">
        <w:rPr>
          <w:lang w:eastAsia="zh-CN"/>
        </w:rPr>
        <w:t>Signalled</w:t>
      </w:r>
      <w:proofErr w:type="spellEnd"/>
      <w:r w:rsidRPr="00C25FDD">
        <w:rPr>
          <w:lang w:eastAsia="zh-CN"/>
        </w:rPr>
        <w:t xml:space="preserve"> regardless of whether the UE supports MO BD</w:t>
      </w:r>
    </w:p>
    <w:p w14:paraId="4218AC2E" w14:textId="77777777" w:rsidR="007E652F" w:rsidRPr="00C25FDD" w:rsidRDefault="007E652F" w:rsidP="007E652F">
      <w:pPr>
        <w:widowControl w:val="0"/>
        <w:numPr>
          <w:ilvl w:val="2"/>
          <w:numId w:val="10"/>
        </w:numPr>
        <w:tabs>
          <w:tab w:val="left" w:pos="484"/>
          <w:tab w:val="left" w:pos="709"/>
          <w:tab w:val="left" w:pos="1440"/>
          <w:tab w:val="left" w:pos="1701"/>
          <w:tab w:val="left" w:pos="2160"/>
        </w:tabs>
        <w:snapToGrid w:val="0"/>
        <w:spacing w:before="60" w:after="180"/>
        <w:ind w:left="1021" w:hanging="227"/>
        <w:rPr>
          <w:rFonts w:eastAsiaTheme="minorEastAsia"/>
          <w:lang w:eastAsia="zh-CN"/>
        </w:rPr>
      </w:pPr>
      <w:r w:rsidRPr="00C25FDD">
        <w:rPr>
          <w:lang w:eastAsia="zh-CN"/>
        </w:rPr>
        <w:t>Opti</w:t>
      </w:r>
      <w:r w:rsidRPr="00C25FDD">
        <w:rPr>
          <w:rFonts w:eastAsiaTheme="minorEastAsia"/>
          <w:lang w:eastAsia="zh-CN"/>
        </w:rPr>
        <w:t>on 2A: 256QAM MCS Table</w:t>
      </w:r>
    </w:p>
    <w:p w14:paraId="47923AC6" w14:textId="77777777" w:rsidR="007E652F" w:rsidRPr="00C25FDD" w:rsidRDefault="007E652F" w:rsidP="007E652F">
      <w:pPr>
        <w:widowControl w:val="0"/>
        <w:numPr>
          <w:ilvl w:val="2"/>
          <w:numId w:val="10"/>
        </w:numPr>
        <w:tabs>
          <w:tab w:val="left" w:pos="484"/>
          <w:tab w:val="left" w:pos="709"/>
          <w:tab w:val="left" w:pos="1440"/>
          <w:tab w:val="left" w:pos="1701"/>
          <w:tab w:val="left" w:pos="2160"/>
        </w:tabs>
        <w:snapToGrid w:val="0"/>
        <w:spacing w:before="60" w:after="180"/>
        <w:ind w:left="1021" w:hanging="227"/>
        <w:rPr>
          <w:lang w:eastAsia="zh-CN"/>
        </w:rPr>
      </w:pPr>
      <w:r w:rsidRPr="00C25FDD">
        <w:rPr>
          <w:rFonts w:eastAsiaTheme="minorEastAsia"/>
          <w:lang w:eastAsia="zh-CN"/>
        </w:rPr>
        <w:t>Option 2B: 64QAM MCS table</w:t>
      </w:r>
    </w:p>
    <w:p w14:paraId="39A3BF98" w14:textId="77777777" w:rsidR="007E652F" w:rsidRDefault="007E652F" w:rsidP="0002198D">
      <w:pPr>
        <w:rPr>
          <w:b/>
          <w:u w:val="single"/>
        </w:rPr>
      </w:pPr>
    </w:p>
    <w:p w14:paraId="5CFDF56D" w14:textId="77777777" w:rsidR="007E652F" w:rsidRPr="00C25FDD" w:rsidRDefault="007E652F" w:rsidP="00CE686D">
      <w:pPr>
        <w:pStyle w:val="ListParagraph"/>
        <w:numPr>
          <w:ilvl w:val="0"/>
          <w:numId w:val="5"/>
        </w:numPr>
      </w:pPr>
      <w:r w:rsidRPr="00C25FDD">
        <w:t>For UEs supporting modulation order blind detection:</w:t>
      </w:r>
    </w:p>
    <w:p w14:paraId="15BD493E" w14:textId="77777777" w:rsidR="007E652F" w:rsidRPr="00C25FDD" w:rsidRDefault="007E652F" w:rsidP="007E652F">
      <w:pPr>
        <w:widowControl w:val="0"/>
        <w:numPr>
          <w:ilvl w:val="1"/>
          <w:numId w:val="9"/>
        </w:numPr>
        <w:tabs>
          <w:tab w:val="left" w:pos="484"/>
          <w:tab w:val="left" w:pos="709"/>
          <w:tab w:val="left" w:pos="1440"/>
        </w:tabs>
        <w:autoSpaceDN w:val="0"/>
        <w:snapToGrid w:val="0"/>
        <w:spacing w:before="60" w:after="60"/>
        <w:ind w:leftChars="213" w:left="709" w:hanging="283"/>
        <w:rPr>
          <w:lang w:eastAsia="zh-CN"/>
        </w:rPr>
      </w:pPr>
      <w:r w:rsidRPr="00C25FDD">
        <w:rPr>
          <w:lang w:eastAsia="zh-CN"/>
        </w:rPr>
        <w:t>Agreement</w:t>
      </w:r>
      <w:r w:rsidRPr="00C25FDD">
        <w:rPr>
          <w:rFonts w:eastAsiaTheme="minorEastAsia"/>
          <w:lang w:eastAsia="zh-CN"/>
        </w:rPr>
        <w:t>:</w:t>
      </w:r>
    </w:p>
    <w:p w14:paraId="19AF7F8E" w14:textId="77777777" w:rsidR="007E652F" w:rsidRPr="00C25FDD" w:rsidRDefault="007E652F" w:rsidP="007E652F">
      <w:pPr>
        <w:widowControl w:val="0"/>
        <w:numPr>
          <w:ilvl w:val="2"/>
          <w:numId w:val="10"/>
        </w:numPr>
        <w:tabs>
          <w:tab w:val="left" w:pos="484"/>
          <w:tab w:val="left" w:pos="709"/>
          <w:tab w:val="left" w:pos="1440"/>
          <w:tab w:val="left" w:pos="1701"/>
          <w:tab w:val="left" w:pos="2160"/>
        </w:tabs>
        <w:autoSpaceDN w:val="0"/>
        <w:adjustRightInd w:val="0"/>
        <w:snapToGrid w:val="0"/>
        <w:spacing w:before="60"/>
        <w:ind w:left="1021" w:hanging="227"/>
        <w:rPr>
          <w:lang w:eastAsia="zh-CN"/>
        </w:rPr>
      </w:pPr>
      <w:r w:rsidRPr="00C25FDD">
        <w:rPr>
          <w:lang w:eastAsia="zh-CN"/>
        </w:rPr>
        <w:t xml:space="preserve">256QAM MCS Table </w:t>
      </w:r>
    </w:p>
    <w:p w14:paraId="64257E07" w14:textId="77777777" w:rsidR="00F20FA7" w:rsidRDefault="00F20FA7" w:rsidP="00F20FA7">
      <w:pPr>
        <w:snapToGrid w:val="0"/>
        <w:spacing w:before="60" w:after="60"/>
        <w:rPr>
          <w:b/>
          <w:u w:val="single"/>
        </w:rPr>
      </w:pPr>
    </w:p>
    <w:p w14:paraId="00CAD1D7" w14:textId="77777777" w:rsidR="00ED3DA3" w:rsidRDefault="00ED3DA3" w:rsidP="00E11406">
      <w:pPr>
        <w:spacing w:after="120"/>
        <w:rPr>
          <w:szCs w:val="20"/>
        </w:rPr>
      </w:pPr>
    </w:p>
    <w:p w14:paraId="4B50E937" w14:textId="33513C84" w:rsidR="005C55DB" w:rsidRDefault="005C55DB" w:rsidP="00E11406">
      <w:pPr>
        <w:spacing w:after="120"/>
        <w:rPr>
          <w:szCs w:val="20"/>
        </w:rPr>
      </w:pPr>
      <w:r>
        <w:rPr>
          <w:szCs w:val="20"/>
        </w:rPr>
        <w:t xml:space="preserve">For RRC assistant information configuration on MCS table. The current agreement for RRC signaling is irrespective of UE capability for R-ML receiver for MU-MIMO without modulation order signaled. For any test case with the </w:t>
      </w:r>
      <w:r>
        <w:rPr>
          <w:szCs w:val="20"/>
        </w:rPr>
        <w:lastRenderedPageBreak/>
        <w:t>advanced receiver for MU-MIMO, the RRC signaling should include MCS table NWA</w:t>
      </w:r>
      <w:r w:rsidR="007E652F">
        <w:rPr>
          <w:szCs w:val="20"/>
        </w:rPr>
        <w:t>, although it might not be used for tests with DCI index 1-5 signaled. To keep the test configurations the same between tests with MO signaled and MO detected, we propose to configure 256QAM MCS table as part of RRC based NWA for tests with modulation order explicitly signaled.</w:t>
      </w:r>
    </w:p>
    <w:p w14:paraId="1771FC53" w14:textId="77777777" w:rsidR="005C55DB" w:rsidRDefault="005C55DB" w:rsidP="00E11406">
      <w:pPr>
        <w:spacing w:after="120"/>
        <w:rPr>
          <w:szCs w:val="20"/>
        </w:rPr>
      </w:pPr>
    </w:p>
    <w:p w14:paraId="5AC1099A" w14:textId="77777777" w:rsidR="007E652F" w:rsidRDefault="005C55DB" w:rsidP="00465539">
      <w:pPr>
        <w:numPr>
          <w:ilvl w:val="0"/>
          <w:numId w:val="16"/>
        </w:numPr>
        <w:spacing w:after="120"/>
        <w:rPr>
          <w:b/>
          <w:bCs/>
          <w:szCs w:val="20"/>
        </w:rPr>
      </w:pPr>
      <w:r>
        <w:rPr>
          <w:b/>
          <w:bCs/>
          <w:szCs w:val="20"/>
        </w:rPr>
        <w:t xml:space="preserve">In test configuration </w:t>
      </w:r>
      <w:r w:rsidR="007E652F">
        <w:rPr>
          <w:b/>
          <w:bCs/>
          <w:szCs w:val="20"/>
        </w:rPr>
        <w:t>for tests with modulation order signaled set RRC NWA parameter for MCS table to 256QAM.</w:t>
      </w:r>
    </w:p>
    <w:p w14:paraId="0191EE2A" w14:textId="77777777" w:rsidR="00AD7F76" w:rsidRDefault="00AD7F76" w:rsidP="00E11406">
      <w:pPr>
        <w:spacing w:after="120"/>
        <w:rPr>
          <w:szCs w:val="20"/>
        </w:rPr>
      </w:pPr>
    </w:p>
    <w:p w14:paraId="32E4ECD0" w14:textId="77777777" w:rsidR="007E652F" w:rsidRDefault="007E652F" w:rsidP="007E652F">
      <w:pPr>
        <w:rPr>
          <w:b/>
          <w:u w:val="single"/>
        </w:rPr>
      </w:pPr>
      <w:r>
        <w:rPr>
          <w:b/>
          <w:u w:val="single"/>
        </w:rPr>
        <w:t>For UE supporting MO BD, w</w:t>
      </w:r>
      <w:r w:rsidRPr="00DD3015">
        <w:rPr>
          <w:b/>
          <w:u w:val="single"/>
        </w:rPr>
        <w:t xml:space="preserve">hether to introduce applicability rule to skip test(s) with modulation order </w:t>
      </w:r>
      <w:proofErr w:type="gramStart"/>
      <w:r w:rsidRPr="00DD3015">
        <w:rPr>
          <w:b/>
          <w:u w:val="single"/>
        </w:rPr>
        <w:t>indicated</w:t>
      </w:r>
      <w:proofErr w:type="gramEnd"/>
    </w:p>
    <w:p w14:paraId="135DB544" w14:textId="77777777" w:rsidR="007E652F" w:rsidRPr="00A11C1A" w:rsidRDefault="007E652F" w:rsidP="00CE686D">
      <w:pPr>
        <w:pStyle w:val="ListParagraph"/>
        <w:numPr>
          <w:ilvl w:val="0"/>
          <w:numId w:val="5"/>
        </w:numPr>
      </w:pPr>
      <w:r>
        <w:t>Candidate options</w:t>
      </w:r>
      <w:r w:rsidRPr="00A11C1A">
        <w:t>:</w:t>
      </w:r>
    </w:p>
    <w:p w14:paraId="0CFFB30B" w14:textId="77777777" w:rsidR="007E652F" w:rsidRDefault="007E652F" w:rsidP="007E652F">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sidRPr="00DD3015">
        <w:rPr>
          <w:lang w:eastAsia="zh-CN"/>
        </w:rPr>
        <w:t>Introduce applicability rule to skip tests with modulation order indicated for UEs capable of BD MO</w:t>
      </w:r>
    </w:p>
    <w:p w14:paraId="48846F75" w14:textId="77777777" w:rsidR="007E652F" w:rsidRDefault="007E652F" w:rsidP="007E652F">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Do </w:t>
      </w:r>
      <w:r w:rsidRPr="00F85029">
        <w:rPr>
          <w:lang w:eastAsia="zh-CN"/>
        </w:rPr>
        <w:t xml:space="preserve">not introduce applicable rule skip tests with modulation order </w:t>
      </w:r>
      <w:proofErr w:type="gramStart"/>
      <w:r w:rsidRPr="00F85029">
        <w:rPr>
          <w:lang w:eastAsia="zh-CN"/>
        </w:rPr>
        <w:t>indicated</w:t>
      </w:r>
      <w:proofErr w:type="gramEnd"/>
    </w:p>
    <w:p w14:paraId="13AB973D" w14:textId="0BFDBC31" w:rsidR="007E652F" w:rsidRDefault="00A31DB0" w:rsidP="00E11406">
      <w:pPr>
        <w:spacing w:after="120"/>
        <w:rPr>
          <w:szCs w:val="20"/>
        </w:rPr>
      </w:pPr>
      <w:r>
        <w:rPr>
          <w:szCs w:val="20"/>
        </w:rPr>
        <w:t>Test applicability rule to skip tests for UE supporting BD MO can be introduced only if the same test configurations are used for tests with modulation order signaled and modulation order detected. For 2+2 case the test configuration will be different if tests are introduced with modulation order detection. In case the same test configuration is used for test with BD-MO as MO signaled for 1+1, introduce applicability rule.</w:t>
      </w:r>
    </w:p>
    <w:p w14:paraId="6E8A1F01" w14:textId="77777777" w:rsidR="00A31DB0" w:rsidRDefault="00A31DB0" w:rsidP="00E11406">
      <w:pPr>
        <w:spacing w:after="120"/>
        <w:rPr>
          <w:szCs w:val="20"/>
        </w:rPr>
      </w:pPr>
    </w:p>
    <w:p w14:paraId="294C47BE" w14:textId="4350DE25" w:rsidR="00A31DB0" w:rsidRDefault="00A31DB0" w:rsidP="00CE686D">
      <w:pPr>
        <w:pStyle w:val="ListParagraph"/>
      </w:pPr>
      <w:r>
        <w:t>Test applicability for UE supporting BD-MO can be introduced only if the test configurations are the same between test with BD-MO and MO explicitly signaled.</w:t>
      </w:r>
    </w:p>
    <w:p w14:paraId="5A962CEF" w14:textId="77777777" w:rsidR="00A31DB0" w:rsidRDefault="00A31DB0" w:rsidP="00CE686D">
      <w:pPr>
        <w:pStyle w:val="ListParagraph"/>
      </w:pPr>
      <w:r w:rsidRPr="00F20692">
        <w:t xml:space="preserve">For </w:t>
      </w:r>
      <w:r>
        <w:t xml:space="preserve">2+2 if requirements with BD-MO are introduced the test configurations will be different. </w:t>
      </w:r>
    </w:p>
    <w:p w14:paraId="54A33AE1" w14:textId="77777777" w:rsidR="00A31DB0" w:rsidRDefault="00A31DB0" w:rsidP="00E11406">
      <w:pPr>
        <w:spacing w:after="120"/>
        <w:rPr>
          <w:szCs w:val="20"/>
        </w:rPr>
      </w:pPr>
    </w:p>
    <w:p w14:paraId="140DAFC3" w14:textId="1B11887B" w:rsidR="00A31DB0" w:rsidRDefault="00A31DB0" w:rsidP="00A31DB0">
      <w:pPr>
        <w:numPr>
          <w:ilvl w:val="0"/>
          <w:numId w:val="16"/>
        </w:numPr>
        <w:spacing w:after="120"/>
        <w:rPr>
          <w:b/>
          <w:bCs/>
          <w:szCs w:val="20"/>
        </w:rPr>
      </w:pPr>
      <w:r>
        <w:rPr>
          <w:b/>
          <w:bCs/>
          <w:szCs w:val="20"/>
        </w:rPr>
        <w:t>Introduce test applicability rule for 1+1 if the test configuration is the same between test with MO signaled and MO detected.</w:t>
      </w:r>
    </w:p>
    <w:p w14:paraId="2708B4D2" w14:textId="77777777" w:rsidR="00A31DB0" w:rsidRDefault="00A31DB0" w:rsidP="00E11406">
      <w:pPr>
        <w:spacing w:after="120"/>
        <w:rPr>
          <w:szCs w:val="20"/>
        </w:rPr>
      </w:pPr>
    </w:p>
    <w:p w14:paraId="7A553BD2" w14:textId="77777777" w:rsidR="007E652F" w:rsidRDefault="007E652F" w:rsidP="00E11406">
      <w:pPr>
        <w:spacing w:after="120"/>
        <w:rPr>
          <w:szCs w:val="20"/>
        </w:rPr>
      </w:pPr>
    </w:p>
    <w:p w14:paraId="20DC28A5" w14:textId="77777777" w:rsidR="002249BA" w:rsidRPr="005D459C" w:rsidRDefault="002249BA" w:rsidP="002249BA">
      <w:pPr>
        <w:pStyle w:val="Heading1"/>
        <w:rPr>
          <w:lang w:val="en-US"/>
        </w:rPr>
      </w:pPr>
      <w:r w:rsidRPr="005D459C">
        <w:rPr>
          <w:lang w:val="en-US"/>
        </w:rPr>
        <w:t>3. Conclusion</w:t>
      </w:r>
    </w:p>
    <w:p w14:paraId="39100AC6" w14:textId="7505A5F3" w:rsidR="002249BA" w:rsidRDefault="002249BA" w:rsidP="002249BA">
      <w:pPr>
        <w:spacing w:after="120"/>
        <w:rPr>
          <w:szCs w:val="20"/>
        </w:rPr>
      </w:pPr>
      <w:r w:rsidRPr="005D459C">
        <w:rPr>
          <w:szCs w:val="20"/>
        </w:rPr>
        <w:t xml:space="preserve">In this paper, we provide our </w:t>
      </w:r>
      <w:proofErr w:type="gramStart"/>
      <w:r w:rsidRPr="005D459C">
        <w:rPr>
          <w:szCs w:val="20"/>
        </w:rPr>
        <w:t xml:space="preserve">views on </w:t>
      </w:r>
      <w:r w:rsidR="00465539">
        <w:rPr>
          <w:szCs w:val="20"/>
        </w:rPr>
        <w:t>views</w:t>
      </w:r>
      <w:proofErr w:type="gramEnd"/>
      <w:r w:rsidR="00465539">
        <w:rPr>
          <w:szCs w:val="20"/>
        </w:rPr>
        <w:t xml:space="preserve"> test parameters </w:t>
      </w:r>
      <w:r w:rsidR="003248BE" w:rsidRPr="005D459C">
        <w:rPr>
          <w:szCs w:val="20"/>
        </w:rPr>
        <w:t>for advanced receiver considered for mitigating inter- user interference in MU-MIMO</w:t>
      </w:r>
      <w:r w:rsidRPr="005D459C">
        <w:rPr>
          <w:szCs w:val="20"/>
        </w:rPr>
        <w:t>. Our observations and proposals are captured below:</w:t>
      </w:r>
    </w:p>
    <w:p w14:paraId="63046F09" w14:textId="77777777" w:rsidR="00CE686D" w:rsidRPr="00CE686D" w:rsidRDefault="00CE686D" w:rsidP="00CE686D">
      <w:pPr>
        <w:pStyle w:val="ListParagraph"/>
        <w:numPr>
          <w:ilvl w:val="0"/>
          <w:numId w:val="51"/>
        </w:numPr>
        <w:ind w:left="360"/>
      </w:pPr>
      <w:r w:rsidRPr="00CE686D">
        <w:t>For 1+1 with TDLC channel, Low antenna correlation, the performance with R-ML is very close to MMSE-IRC</w:t>
      </w:r>
    </w:p>
    <w:p w14:paraId="3C2492EC" w14:textId="77777777" w:rsidR="00CE686D" w:rsidRPr="00F20692" w:rsidRDefault="00CE686D" w:rsidP="00CE686D">
      <w:pPr>
        <w:pStyle w:val="ListParagraph"/>
        <w:ind w:left="360"/>
      </w:pPr>
      <w:r w:rsidRPr="00F20692">
        <w:t>For 2+2 performance with R-ML with BD-MO is not significantly better than MMSE-IRC</w:t>
      </w:r>
    </w:p>
    <w:p w14:paraId="62253BBA" w14:textId="77777777" w:rsidR="00CE686D" w:rsidRDefault="00CE686D" w:rsidP="00CE686D">
      <w:pPr>
        <w:rPr>
          <w:szCs w:val="20"/>
        </w:rPr>
      </w:pPr>
    </w:p>
    <w:p w14:paraId="49714029" w14:textId="77777777" w:rsidR="00CE686D" w:rsidRDefault="00CE686D" w:rsidP="00CE686D">
      <w:pPr>
        <w:numPr>
          <w:ilvl w:val="0"/>
          <w:numId w:val="52"/>
        </w:numPr>
        <w:spacing w:after="120"/>
        <w:rPr>
          <w:b/>
          <w:bCs/>
          <w:szCs w:val="20"/>
        </w:rPr>
      </w:pPr>
      <w:r>
        <w:rPr>
          <w:b/>
          <w:bCs/>
          <w:szCs w:val="20"/>
        </w:rPr>
        <w:t>For requirements with modulation order define requirements with 1+1 alone.</w:t>
      </w:r>
    </w:p>
    <w:p w14:paraId="18B74CD3" w14:textId="77777777" w:rsidR="00CE686D" w:rsidRDefault="00CE686D" w:rsidP="00CE686D">
      <w:pPr>
        <w:numPr>
          <w:ilvl w:val="0"/>
          <w:numId w:val="52"/>
        </w:numPr>
        <w:spacing w:after="120"/>
        <w:rPr>
          <w:b/>
          <w:bCs/>
          <w:szCs w:val="20"/>
        </w:rPr>
      </w:pPr>
      <w:r>
        <w:rPr>
          <w:b/>
          <w:bCs/>
          <w:szCs w:val="20"/>
        </w:rPr>
        <w:t xml:space="preserve"> For requirements with modulation order define requirements with ULA Medium channel and test configuration which has well aligned results among companies. </w:t>
      </w:r>
    </w:p>
    <w:p w14:paraId="4B0AEBA8" w14:textId="77777777" w:rsidR="00CE686D" w:rsidRDefault="00CE686D" w:rsidP="00CE686D">
      <w:pPr>
        <w:numPr>
          <w:ilvl w:val="0"/>
          <w:numId w:val="52"/>
        </w:numPr>
        <w:spacing w:after="120"/>
        <w:rPr>
          <w:b/>
          <w:bCs/>
          <w:szCs w:val="20"/>
        </w:rPr>
      </w:pPr>
      <w:r>
        <w:rPr>
          <w:b/>
          <w:bCs/>
          <w:szCs w:val="20"/>
        </w:rPr>
        <w:t>In test configuration for tests with modulation order signaled set RRC NWA parameter for MCS table to 256QAM.</w:t>
      </w:r>
    </w:p>
    <w:p w14:paraId="7CFF5DED" w14:textId="77777777" w:rsidR="00CE686D" w:rsidRDefault="00CE686D" w:rsidP="00CE686D">
      <w:pPr>
        <w:spacing w:after="120"/>
        <w:rPr>
          <w:szCs w:val="20"/>
        </w:rPr>
      </w:pPr>
    </w:p>
    <w:p w14:paraId="6BC33B64" w14:textId="77777777" w:rsidR="00CE686D" w:rsidRDefault="00CE686D" w:rsidP="00CE686D">
      <w:pPr>
        <w:pStyle w:val="ListParagraph"/>
        <w:ind w:left="360"/>
      </w:pPr>
      <w:r>
        <w:t>Test applicability for UE supporting BD-MO can be introduced only if the test configurations are the same between test with BD-MO and MO explicitly signaled.</w:t>
      </w:r>
    </w:p>
    <w:p w14:paraId="3BCA538E" w14:textId="77777777" w:rsidR="00CE686D" w:rsidRDefault="00CE686D" w:rsidP="00CE686D">
      <w:pPr>
        <w:pStyle w:val="ListParagraph"/>
        <w:ind w:left="360"/>
      </w:pPr>
      <w:r w:rsidRPr="00F20692">
        <w:lastRenderedPageBreak/>
        <w:t xml:space="preserve">For </w:t>
      </w:r>
      <w:r>
        <w:t xml:space="preserve">2+2 if requirements with BD-MO are introduced the test configurations will be different. </w:t>
      </w:r>
    </w:p>
    <w:p w14:paraId="5BF43B89" w14:textId="77777777" w:rsidR="00CE686D" w:rsidRDefault="00CE686D" w:rsidP="00CE686D">
      <w:pPr>
        <w:spacing w:after="120"/>
        <w:rPr>
          <w:szCs w:val="20"/>
        </w:rPr>
      </w:pPr>
    </w:p>
    <w:p w14:paraId="439CE583" w14:textId="77777777" w:rsidR="00CE686D" w:rsidRDefault="00CE686D" w:rsidP="00CE686D">
      <w:pPr>
        <w:numPr>
          <w:ilvl w:val="0"/>
          <w:numId w:val="52"/>
        </w:numPr>
        <w:spacing w:after="120"/>
        <w:rPr>
          <w:b/>
          <w:bCs/>
          <w:szCs w:val="20"/>
        </w:rPr>
      </w:pPr>
      <w:r>
        <w:rPr>
          <w:b/>
          <w:bCs/>
          <w:szCs w:val="20"/>
        </w:rPr>
        <w:t>Introduce test applicability rule for 1+1 if the test configuration is the same between test with MO signaled and MO detected.</w:t>
      </w:r>
    </w:p>
    <w:p w14:paraId="2DC7A18E" w14:textId="67D93A00" w:rsidR="001957B9" w:rsidRPr="00117F9B" w:rsidRDefault="001957B9" w:rsidP="00CE686D">
      <w:pPr>
        <w:widowControl w:val="0"/>
        <w:snapToGrid w:val="0"/>
        <w:spacing w:before="60" w:after="60"/>
        <w:rPr>
          <w:lang w:eastAsia="zh-CN"/>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3CDB5A20" w14:textId="49E08044" w:rsidR="003F3A96" w:rsidRDefault="009D783F" w:rsidP="00465539">
      <w:pPr>
        <w:numPr>
          <w:ilvl w:val="0"/>
          <w:numId w:val="2"/>
        </w:numPr>
      </w:pPr>
      <w:r w:rsidRPr="009D783F">
        <w:t xml:space="preserve">R4-2406114, “Way forward on [110bis][324] NR_demod_enh3_Part1”, China Telecom.  </w:t>
      </w:r>
    </w:p>
    <w:p w14:paraId="4C4F2751" w14:textId="18314ED3" w:rsidR="00E7021E" w:rsidRPr="00E7021E" w:rsidRDefault="00465539" w:rsidP="00465539">
      <w:r w:rsidRPr="007D3E3B">
        <w:t xml:space="preserve">[2]. </w:t>
      </w:r>
      <w:r w:rsidR="009D783F">
        <w:t xml:space="preserve">  </w:t>
      </w:r>
      <w:r w:rsidR="00C42554" w:rsidRPr="00C42554">
        <w:t>R4-240724</w:t>
      </w:r>
      <w:r w:rsidR="00C42554">
        <w:t>9</w:t>
      </w:r>
      <w:r w:rsidR="00E7021E" w:rsidRPr="007D3E3B">
        <w:t>, “Simulation results for MU-MIMO with advanced receiver”, Apple.</w:t>
      </w:r>
      <w:r w:rsidR="00E7021E">
        <w:t xml:space="preserve"> </w:t>
      </w:r>
    </w:p>
    <w:p w14:paraId="2025BD80" w14:textId="77777777" w:rsidR="002249BA" w:rsidRPr="005D459C" w:rsidRDefault="002249BA" w:rsidP="002249BA"/>
    <w:sectPr w:rsidR="002249BA" w:rsidRPr="005D459C" w:rsidSect="00AC2C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3543D29"/>
    <w:multiLevelType w:val="hybridMultilevel"/>
    <w:tmpl w:val="A902317C"/>
    <w:lvl w:ilvl="0" w:tplc="E3725136">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73609"/>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5F48B5"/>
    <w:multiLevelType w:val="hybridMultilevel"/>
    <w:tmpl w:val="FE0218A0"/>
    <w:lvl w:ilvl="0" w:tplc="82EC1ED4">
      <w:start w:val="1"/>
      <w:numFmt w:val="bullet"/>
      <w:lvlText w:val="-"/>
      <w:lvlJc w:val="left"/>
      <w:pPr>
        <w:ind w:left="720" w:hanging="360"/>
      </w:pPr>
      <w:rPr>
        <w:rFonts w:ascii="Times New Roman" w:eastAsia="SimSu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195FBA"/>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D060875"/>
    <w:multiLevelType w:val="hybridMultilevel"/>
    <w:tmpl w:val="89F28C78"/>
    <w:lvl w:ilvl="0" w:tplc="34F6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577565"/>
    <w:multiLevelType w:val="hybridMultilevel"/>
    <w:tmpl w:val="68142F12"/>
    <w:lvl w:ilvl="0" w:tplc="5E7651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C6776"/>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552A9"/>
    <w:multiLevelType w:val="multilevel"/>
    <w:tmpl w:val="6B089F8E"/>
    <w:lvl w:ilvl="0">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6"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0" w15:restartNumberingAfterBreak="0">
    <w:nsid w:val="4FFD660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8B2FB3"/>
    <w:multiLevelType w:val="multilevel"/>
    <w:tmpl w:val="28E07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357600"/>
    <w:multiLevelType w:val="hybridMultilevel"/>
    <w:tmpl w:val="24D21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B73482"/>
    <w:multiLevelType w:val="hybridMultilevel"/>
    <w:tmpl w:val="D2989C1A"/>
    <w:lvl w:ilvl="0" w:tplc="2FC28CDA">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8" w15:restartNumberingAfterBreak="0">
    <w:nsid w:val="5F382E92"/>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CA2331"/>
    <w:multiLevelType w:val="hybridMultilevel"/>
    <w:tmpl w:val="98CA12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690674"/>
    <w:multiLevelType w:val="hybridMultilevel"/>
    <w:tmpl w:val="FA16AC7A"/>
    <w:lvl w:ilvl="0" w:tplc="528EA366">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6D2DA4"/>
    <w:multiLevelType w:val="hybridMultilevel"/>
    <w:tmpl w:val="24D213CC"/>
    <w:lvl w:ilvl="0" w:tplc="34F6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7309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38B67F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2"/>
  </w:num>
  <w:num w:numId="2" w16cid:durableId="1198423226">
    <w:abstractNumId w:val="32"/>
  </w:num>
  <w:num w:numId="3" w16cid:durableId="1064061569">
    <w:abstractNumId w:val="21"/>
  </w:num>
  <w:num w:numId="4" w16cid:durableId="1117142815">
    <w:abstractNumId w:val="3"/>
  </w:num>
  <w:num w:numId="5" w16cid:durableId="1069688094">
    <w:abstractNumId w:val="34"/>
  </w:num>
  <w:num w:numId="6" w16cid:durableId="2044482076">
    <w:abstractNumId w:val="10"/>
  </w:num>
  <w:num w:numId="7" w16cid:durableId="1734084975">
    <w:abstractNumId w:val="4"/>
  </w:num>
  <w:num w:numId="8" w16cid:durableId="2046445236">
    <w:abstractNumId w:val="13"/>
  </w:num>
  <w:num w:numId="9" w16cid:durableId="1768306177">
    <w:abstractNumId w:val="15"/>
  </w:num>
  <w:num w:numId="10" w16cid:durableId="1318344172">
    <w:abstractNumId w:val="5"/>
  </w:num>
  <w:num w:numId="11" w16cid:durableId="337006939">
    <w:abstractNumId w:val="37"/>
  </w:num>
  <w:num w:numId="12" w16cid:durableId="1469055245">
    <w:abstractNumId w:val="36"/>
  </w:num>
  <w:num w:numId="13" w16cid:durableId="983847622">
    <w:abstractNumId w:val="41"/>
  </w:num>
  <w:num w:numId="14" w16cid:durableId="1801655555">
    <w:abstractNumId w:val="6"/>
  </w:num>
  <w:num w:numId="15" w16cid:durableId="1414400037">
    <w:abstractNumId w:val="0"/>
  </w:num>
  <w:num w:numId="16" w16cid:durableId="617613287">
    <w:abstractNumId w:val="26"/>
  </w:num>
  <w:num w:numId="17" w16cid:durableId="704722257">
    <w:abstractNumId w:val="19"/>
  </w:num>
  <w:num w:numId="18" w16cid:durableId="263153615">
    <w:abstractNumId w:val="25"/>
  </w:num>
  <w:num w:numId="19" w16cid:durableId="801072388">
    <w:abstractNumId w:val="9"/>
  </w:num>
  <w:num w:numId="20" w16cid:durableId="1342243918">
    <w:abstractNumId w:val="35"/>
  </w:num>
  <w:num w:numId="21" w16cid:durableId="433130897">
    <w:abstractNumId w:val="24"/>
  </w:num>
  <w:num w:numId="22" w16cid:durableId="1056974631">
    <w:abstractNumId w:val="23"/>
  </w:num>
  <w:num w:numId="23" w16cid:durableId="1411153377">
    <w:abstractNumId w:val="42"/>
  </w:num>
  <w:num w:numId="24" w16cid:durableId="1232764926">
    <w:abstractNumId w:val="27"/>
  </w:num>
  <w:num w:numId="25" w16cid:durableId="405349459">
    <w:abstractNumId w:val="2"/>
  </w:num>
  <w:num w:numId="26" w16cid:durableId="1003555011">
    <w:abstractNumId w:val="28"/>
  </w:num>
  <w:num w:numId="27" w16cid:durableId="1114326356">
    <w:abstractNumId w:val="1"/>
  </w:num>
  <w:num w:numId="28" w16cid:durableId="129711574">
    <w:abstractNumId w:val="31"/>
  </w:num>
  <w:num w:numId="29" w16cid:durableId="2107653904">
    <w:abstractNumId w:val="30"/>
  </w:num>
  <w:num w:numId="30" w16cid:durableId="652489326">
    <w:abstractNumId w:val="7"/>
  </w:num>
  <w:num w:numId="31" w16cid:durableId="85460563">
    <w:abstractNumId w:val="29"/>
  </w:num>
  <w:num w:numId="32" w16cid:durableId="721372403">
    <w:abstractNumId w:val="45"/>
  </w:num>
  <w:num w:numId="33" w16cid:durableId="110368570">
    <w:abstractNumId w:val="44"/>
  </w:num>
  <w:num w:numId="34" w16cid:durableId="73287678">
    <w:abstractNumId w:val="43"/>
  </w:num>
  <w:num w:numId="35" w16cid:durableId="1544712447">
    <w:abstractNumId w:val="18"/>
  </w:num>
  <w:num w:numId="36" w16cid:durableId="867333303">
    <w:abstractNumId w:val="33"/>
  </w:num>
  <w:num w:numId="37" w16cid:durableId="487673172">
    <w:abstractNumId w:val="16"/>
  </w:num>
  <w:num w:numId="38" w16cid:durableId="2118405655">
    <w:abstractNumId w:val="17"/>
  </w:num>
  <w:num w:numId="39" w16cid:durableId="601499236">
    <w:abstractNumId w:val="8"/>
  </w:num>
  <w:num w:numId="40" w16cid:durableId="757018505">
    <w:abstractNumId w:val="39"/>
  </w:num>
  <w:num w:numId="41" w16cid:durableId="15456036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445321">
    <w:abstractNumId w:val="40"/>
  </w:num>
  <w:num w:numId="43" w16cid:durableId="1452087041">
    <w:abstractNumId w:val="22"/>
  </w:num>
  <w:num w:numId="44" w16cid:durableId="607012049">
    <w:abstractNumId w:val="22"/>
  </w:num>
  <w:num w:numId="45" w16cid:durableId="1933658462">
    <w:abstractNumId w:val="40"/>
    <w:lvlOverride w:ilvl="0">
      <w:startOverride w:val="1"/>
    </w:lvlOverride>
  </w:num>
  <w:num w:numId="46" w16cid:durableId="534345162">
    <w:abstractNumId w:val="14"/>
  </w:num>
  <w:num w:numId="47" w16cid:durableId="1197305299">
    <w:abstractNumId w:val="11"/>
  </w:num>
  <w:num w:numId="48" w16cid:durableId="1877767751">
    <w:abstractNumId w:val="40"/>
    <w:lvlOverride w:ilvl="0">
      <w:startOverride w:val="1"/>
    </w:lvlOverride>
  </w:num>
  <w:num w:numId="49" w16cid:durableId="1677727928">
    <w:abstractNumId w:val="38"/>
  </w:num>
  <w:num w:numId="50" w16cid:durableId="1300762083">
    <w:abstractNumId w:val="40"/>
  </w:num>
  <w:num w:numId="51" w16cid:durableId="536700713">
    <w:abstractNumId w:val="40"/>
    <w:lvlOverride w:ilvl="0">
      <w:startOverride w:val="1"/>
    </w:lvlOverride>
  </w:num>
  <w:num w:numId="52" w16cid:durableId="16032227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575"/>
    <w:rsid w:val="00005DE9"/>
    <w:rsid w:val="0001066E"/>
    <w:rsid w:val="0002198D"/>
    <w:rsid w:val="00026872"/>
    <w:rsid w:val="00032454"/>
    <w:rsid w:val="00032995"/>
    <w:rsid w:val="000D5873"/>
    <w:rsid w:val="000D6B27"/>
    <w:rsid w:val="000E24FF"/>
    <w:rsid w:val="000E627D"/>
    <w:rsid w:val="00104D5D"/>
    <w:rsid w:val="00117F9B"/>
    <w:rsid w:val="00121828"/>
    <w:rsid w:val="00127FB7"/>
    <w:rsid w:val="00136FC8"/>
    <w:rsid w:val="00142F6A"/>
    <w:rsid w:val="00144F31"/>
    <w:rsid w:val="001543A8"/>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249BA"/>
    <w:rsid w:val="0024145B"/>
    <w:rsid w:val="00256C80"/>
    <w:rsid w:val="002870EA"/>
    <w:rsid w:val="002873F7"/>
    <w:rsid w:val="002A0BB1"/>
    <w:rsid w:val="002B5714"/>
    <w:rsid w:val="002C649C"/>
    <w:rsid w:val="002D75C7"/>
    <w:rsid w:val="002E6B06"/>
    <w:rsid w:val="002F4FA3"/>
    <w:rsid w:val="00317B07"/>
    <w:rsid w:val="00320442"/>
    <w:rsid w:val="00320E79"/>
    <w:rsid w:val="00322A55"/>
    <w:rsid w:val="003248BE"/>
    <w:rsid w:val="00352602"/>
    <w:rsid w:val="00353161"/>
    <w:rsid w:val="003566AD"/>
    <w:rsid w:val="003738AD"/>
    <w:rsid w:val="00391FC2"/>
    <w:rsid w:val="003A51DF"/>
    <w:rsid w:val="003C7E93"/>
    <w:rsid w:val="003E4612"/>
    <w:rsid w:val="003E483C"/>
    <w:rsid w:val="003E4F11"/>
    <w:rsid w:val="003E5817"/>
    <w:rsid w:val="003F3A96"/>
    <w:rsid w:val="0040676F"/>
    <w:rsid w:val="00435B8D"/>
    <w:rsid w:val="0045147B"/>
    <w:rsid w:val="004571DB"/>
    <w:rsid w:val="00465539"/>
    <w:rsid w:val="00471050"/>
    <w:rsid w:val="00471987"/>
    <w:rsid w:val="0047397F"/>
    <w:rsid w:val="00474453"/>
    <w:rsid w:val="00475AEA"/>
    <w:rsid w:val="00487F0D"/>
    <w:rsid w:val="004926C3"/>
    <w:rsid w:val="004B6849"/>
    <w:rsid w:val="004D1584"/>
    <w:rsid w:val="004D33BC"/>
    <w:rsid w:val="004E00F8"/>
    <w:rsid w:val="004E4B5C"/>
    <w:rsid w:val="00501474"/>
    <w:rsid w:val="005109D0"/>
    <w:rsid w:val="0051665C"/>
    <w:rsid w:val="00526314"/>
    <w:rsid w:val="00532230"/>
    <w:rsid w:val="0057184D"/>
    <w:rsid w:val="00590EAB"/>
    <w:rsid w:val="00593B54"/>
    <w:rsid w:val="00597D32"/>
    <w:rsid w:val="005A0BB7"/>
    <w:rsid w:val="005B2F4B"/>
    <w:rsid w:val="005B410D"/>
    <w:rsid w:val="005C55DB"/>
    <w:rsid w:val="005D1B1F"/>
    <w:rsid w:val="005D459C"/>
    <w:rsid w:val="005F5226"/>
    <w:rsid w:val="005F5A7E"/>
    <w:rsid w:val="00605BC3"/>
    <w:rsid w:val="006110AA"/>
    <w:rsid w:val="00622065"/>
    <w:rsid w:val="00626BDE"/>
    <w:rsid w:val="00631307"/>
    <w:rsid w:val="00660959"/>
    <w:rsid w:val="006767B6"/>
    <w:rsid w:val="00682C1E"/>
    <w:rsid w:val="00685E60"/>
    <w:rsid w:val="006956D7"/>
    <w:rsid w:val="006A42E5"/>
    <w:rsid w:val="006B40D7"/>
    <w:rsid w:val="006B655D"/>
    <w:rsid w:val="006C434F"/>
    <w:rsid w:val="006E55CD"/>
    <w:rsid w:val="006F6BCA"/>
    <w:rsid w:val="00700F04"/>
    <w:rsid w:val="0070355E"/>
    <w:rsid w:val="0072620C"/>
    <w:rsid w:val="0073209B"/>
    <w:rsid w:val="007334C1"/>
    <w:rsid w:val="00744B6C"/>
    <w:rsid w:val="00744F81"/>
    <w:rsid w:val="0074586B"/>
    <w:rsid w:val="00775238"/>
    <w:rsid w:val="0078672D"/>
    <w:rsid w:val="00787DF9"/>
    <w:rsid w:val="00794772"/>
    <w:rsid w:val="007A3BE1"/>
    <w:rsid w:val="007A6A26"/>
    <w:rsid w:val="007C626C"/>
    <w:rsid w:val="007C71A7"/>
    <w:rsid w:val="007C7B3F"/>
    <w:rsid w:val="007D26CA"/>
    <w:rsid w:val="007D3E3B"/>
    <w:rsid w:val="007E0A45"/>
    <w:rsid w:val="007E48CA"/>
    <w:rsid w:val="007E652F"/>
    <w:rsid w:val="007F3249"/>
    <w:rsid w:val="007F3786"/>
    <w:rsid w:val="007F65AC"/>
    <w:rsid w:val="007F7D18"/>
    <w:rsid w:val="00830460"/>
    <w:rsid w:val="0083467F"/>
    <w:rsid w:val="00834A30"/>
    <w:rsid w:val="008720A2"/>
    <w:rsid w:val="0087325A"/>
    <w:rsid w:val="00874D4A"/>
    <w:rsid w:val="00877F95"/>
    <w:rsid w:val="00880278"/>
    <w:rsid w:val="008B6F0D"/>
    <w:rsid w:val="008D6BCD"/>
    <w:rsid w:val="008E08FA"/>
    <w:rsid w:val="008E38F2"/>
    <w:rsid w:val="008E5725"/>
    <w:rsid w:val="00901273"/>
    <w:rsid w:val="0091369A"/>
    <w:rsid w:val="00924CB2"/>
    <w:rsid w:val="00932C93"/>
    <w:rsid w:val="00942EA2"/>
    <w:rsid w:val="00951300"/>
    <w:rsid w:val="00951FC6"/>
    <w:rsid w:val="00957525"/>
    <w:rsid w:val="009607B0"/>
    <w:rsid w:val="00970536"/>
    <w:rsid w:val="00972C8E"/>
    <w:rsid w:val="009776DC"/>
    <w:rsid w:val="00981304"/>
    <w:rsid w:val="009B1B30"/>
    <w:rsid w:val="009B4BB8"/>
    <w:rsid w:val="009B4DF5"/>
    <w:rsid w:val="009B7A9C"/>
    <w:rsid w:val="009C1F3F"/>
    <w:rsid w:val="009C4EAF"/>
    <w:rsid w:val="009C6042"/>
    <w:rsid w:val="009C74D8"/>
    <w:rsid w:val="009D596C"/>
    <w:rsid w:val="009D783F"/>
    <w:rsid w:val="009F52D7"/>
    <w:rsid w:val="009F5F41"/>
    <w:rsid w:val="00A001C0"/>
    <w:rsid w:val="00A15A71"/>
    <w:rsid w:val="00A211CC"/>
    <w:rsid w:val="00A31DB0"/>
    <w:rsid w:val="00A51A5E"/>
    <w:rsid w:val="00A76B73"/>
    <w:rsid w:val="00A85ECB"/>
    <w:rsid w:val="00A85F2C"/>
    <w:rsid w:val="00AA5106"/>
    <w:rsid w:val="00AB1434"/>
    <w:rsid w:val="00AB5F0F"/>
    <w:rsid w:val="00AC0D9C"/>
    <w:rsid w:val="00AC2CE1"/>
    <w:rsid w:val="00AC3CA6"/>
    <w:rsid w:val="00AC413B"/>
    <w:rsid w:val="00AD261E"/>
    <w:rsid w:val="00AD7F76"/>
    <w:rsid w:val="00AE4015"/>
    <w:rsid w:val="00AE4170"/>
    <w:rsid w:val="00B00412"/>
    <w:rsid w:val="00B12CCE"/>
    <w:rsid w:val="00B31951"/>
    <w:rsid w:val="00B41735"/>
    <w:rsid w:val="00B53383"/>
    <w:rsid w:val="00B85249"/>
    <w:rsid w:val="00B8567C"/>
    <w:rsid w:val="00B95668"/>
    <w:rsid w:val="00BA308D"/>
    <w:rsid w:val="00BB13B2"/>
    <w:rsid w:val="00BE45C7"/>
    <w:rsid w:val="00BF225B"/>
    <w:rsid w:val="00C12F43"/>
    <w:rsid w:val="00C1684B"/>
    <w:rsid w:val="00C2280F"/>
    <w:rsid w:val="00C35C53"/>
    <w:rsid w:val="00C40F54"/>
    <w:rsid w:val="00C42554"/>
    <w:rsid w:val="00C94AC7"/>
    <w:rsid w:val="00CB1B6B"/>
    <w:rsid w:val="00CB40AB"/>
    <w:rsid w:val="00CB5304"/>
    <w:rsid w:val="00CB7DD2"/>
    <w:rsid w:val="00CC7010"/>
    <w:rsid w:val="00CD0F63"/>
    <w:rsid w:val="00CE2B33"/>
    <w:rsid w:val="00CE686D"/>
    <w:rsid w:val="00D023B6"/>
    <w:rsid w:val="00D14DB0"/>
    <w:rsid w:val="00D15D3E"/>
    <w:rsid w:val="00D167C7"/>
    <w:rsid w:val="00D16F3A"/>
    <w:rsid w:val="00D26292"/>
    <w:rsid w:val="00D27A9A"/>
    <w:rsid w:val="00D9615A"/>
    <w:rsid w:val="00DA24C0"/>
    <w:rsid w:val="00DB1667"/>
    <w:rsid w:val="00DB6943"/>
    <w:rsid w:val="00DC3489"/>
    <w:rsid w:val="00DC553D"/>
    <w:rsid w:val="00DD580A"/>
    <w:rsid w:val="00DE40E9"/>
    <w:rsid w:val="00DF1ED2"/>
    <w:rsid w:val="00E10656"/>
    <w:rsid w:val="00E11406"/>
    <w:rsid w:val="00E33228"/>
    <w:rsid w:val="00E40AA3"/>
    <w:rsid w:val="00E4258A"/>
    <w:rsid w:val="00E55591"/>
    <w:rsid w:val="00E5586A"/>
    <w:rsid w:val="00E60A27"/>
    <w:rsid w:val="00E7021E"/>
    <w:rsid w:val="00E709C0"/>
    <w:rsid w:val="00E9138B"/>
    <w:rsid w:val="00ED3DA3"/>
    <w:rsid w:val="00EF04BD"/>
    <w:rsid w:val="00EF4752"/>
    <w:rsid w:val="00F07C35"/>
    <w:rsid w:val="00F20692"/>
    <w:rsid w:val="00F20FA7"/>
    <w:rsid w:val="00F309F7"/>
    <w:rsid w:val="00F33E35"/>
    <w:rsid w:val="00F441E8"/>
    <w:rsid w:val="00F452FF"/>
    <w:rsid w:val="00F47147"/>
    <w:rsid w:val="00F555F1"/>
    <w:rsid w:val="00F71ABF"/>
    <w:rsid w:val="00FB6257"/>
    <w:rsid w:val="00FD1D6E"/>
    <w:rsid w:val="00FD2244"/>
    <w:rsid w:val="00FE57C7"/>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BC3"/>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CE686D"/>
    <w:pPr>
      <w:numPr>
        <w:numId w:val="42"/>
      </w:numPr>
      <w:autoSpaceDN w:val="0"/>
      <w:snapToGrid w:val="0"/>
      <w:spacing w:before="60" w:after="60"/>
    </w:pPr>
    <w:rPr>
      <w:rFonts w:eastAsia="SimSun" w:cs="SimSun"/>
      <w:i/>
      <w:i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CE686D"/>
    <w:rPr>
      <w:rFonts w:ascii="Times New Roman" w:eastAsia="SimSun" w:hAnsi="Times New Roman" w:cs="SimSun"/>
      <w:i/>
      <w:iCs/>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3507941">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98369800">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1152</Words>
  <Characters>6429</Characters>
  <Application>Microsoft Office Word</Application>
  <DocSecurity>0</DocSecurity>
  <Lines>803</Lines>
  <Paragraphs>379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Apple_111 (Manasa)</cp:lastModifiedBy>
  <cp:revision>6</cp:revision>
  <dcterms:created xsi:type="dcterms:W3CDTF">2024-05-07T01:49:00Z</dcterms:created>
  <dcterms:modified xsi:type="dcterms:W3CDTF">2024-05-10T06:49:00Z</dcterms:modified>
</cp:coreProperties>
</file>