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F4AF3" w14:textId="5DD87D8E" w:rsidR="00814446" w:rsidRPr="00814446" w:rsidRDefault="00814446" w:rsidP="00814446">
      <w:pPr>
        <w:tabs>
          <w:tab w:val="right" w:pos="9072"/>
        </w:tabs>
        <w:rPr>
          <w:rFonts w:ascii="Arial" w:hAnsi="Arial" w:cs="Arial"/>
          <w:b/>
          <w:sz w:val="24"/>
          <w:lang w:val="en-GB"/>
        </w:rPr>
      </w:pPr>
      <w:r w:rsidRPr="00814446">
        <w:rPr>
          <w:rFonts w:ascii="Arial" w:hAnsi="Arial" w:cs="Arial"/>
          <w:b/>
          <w:sz w:val="24"/>
          <w:lang w:val="en-GB"/>
        </w:rPr>
        <w:t>3GPP TSG-RAN WG4 Meeting #11</w:t>
      </w:r>
      <w:r w:rsidR="006535A5">
        <w:rPr>
          <w:rFonts w:ascii="Arial" w:hAnsi="Arial" w:cs="Arial"/>
          <w:b/>
          <w:sz w:val="24"/>
          <w:lang w:val="en-GB"/>
        </w:rPr>
        <w:t>1</w:t>
      </w:r>
      <w:r w:rsidRPr="00814446">
        <w:rPr>
          <w:rFonts w:ascii="Arial" w:hAnsi="Arial" w:cs="Arial"/>
          <w:b/>
          <w:sz w:val="24"/>
          <w:lang w:val="en-GB"/>
        </w:rPr>
        <w:tab/>
      </w:r>
      <w:r w:rsidR="00BD7E2F" w:rsidRPr="00BD7E2F">
        <w:rPr>
          <w:rFonts w:ascii="Arial" w:hAnsi="Arial" w:cs="Arial"/>
          <w:b/>
          <w:sz w:val="24"/>
          <w:lang w:val="en-GB"/>
        </w:rPr>
        <w:t>R4-240</w:t>
      </w:r>
      <w:r w:rsidR="006535A5">
        <w:rPr>
          <w:rFonts w:ascii="Arial" w:hAnsi="Arial" w:cs="Arial"/>
          <w:b/>
          <w:sz w:val="24"/>
          <w:lang w:val="en-GB"/>
        </w:rPr>
        <w:t>711</w:t>
      </w:r>
      <w:r w:rsidR="00457EE7">
        <w:rPr>
          <w:rFonts w:ascii="Arial" w:hAnsi="Arial" w:cs="Arial"/>
          <w:b/>
          <w:sz w:val="24"/>
          <w:lang w:val="en-GB"/>
        </w:rPr>
        <w:t>2</w:t>
      </w:r>
    </w:p>
    <w:p w14:paraId="54AC94B6" w14:textId="59E12B0F" w:rsidR="004C2485" w:rsidRPr="001623FA" w:rsidRDefault="006535A5" w:rsidP="00814446">
      <w:pPr>
        <w:tabs>
          <w:tab w:val="right" w:pos="9072"/>
        </w:tabs>
        <w:rPr>
          <w:rFonts w:ascii="Arial" w:hAnsi="Arial" w:cs="Arial"/>
          <w:b/>
          <w:sz w:val="24"/>
        </w:rPr>
      </w:pPr>
      <w:r w:rsidRPr="004A5A22">
        <w:rPr>
          <w:rFonts w:ascii="Arial" w:hAnsi="Arial" w:cs="Arial"/>
          <w:b/>
          <w:sz w:val="24"/>
          <w:lang w:val="en-GB"/>
        </w:rPr>
        <w:t>Fukuoka City, JP, May 20-24,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49C962BF"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457EE7" w:rsidRPr="00457EE7">
        <w:rPr>
          <w:sz w:val="24"/>
        </w:rPr>
        <w:t>Discussion on UE capability aspects for the advanced receiver for MU-MIMO</w:t>
      </w:r>
    </w:p>
    <w:p w14:paraId="7F2A3B24" w14:textId="5CF5F9D5"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535A5">
        <w:rPr>
          <w:rFonts w:eastAsia="宋体"/>
          <w:sz w:val="24"/>
          <w:lang w:eastAsia="zh-CN"/>
        </w:rPr>
        <w:t>7</w:t>
      </w:r>
      <w:r w:rsidR="00814446">
        <w:rPr>
          <w:rFonts w:eastAsia="宋体"/>
          <w:sz w:val="24"/>
          <w:lang w:eastAsia="zh-CN"/>
        </w:rPr>
        <w:t>.11</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457EE7">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67B04582" w:rsidR="00392448"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w:t>
      </w:r>
      <w:r w:rsidR="00814446">
        <w:rPr>
          <w:rFonts w:eastAsia="宋体"/>
          <w:szCs w:val="20"/>
          <w:lang w:eastAsia="zh-CN"/>
        </w:rPr>
        <w:t>1</w:t>
      </w:r>
      <w:r w:rsidR="00D93397">
        <w:rPr>
          <w:rFonts w:eastAsia="宋体"/>
          <w:szCs w:val="20"/>
          <w:lang w:eastAsia="zh-CN"/>
        </w:rPr>
        <w:t>0</w:t>
      </w:r>
      <w:r w:rsidR="00392448" w:rsidRPr="00A23C5B">
        <w:rPr>
          <w:rFonts w:eastAsia="宋体"/>
          <w:szCs w:val="20"/>
          <w:lang w:eastAsia="zh-CN"/>
        </w:rPr>
        <w:t xml:space="preserve"> meeting</w:t>
      </w:r>
      <w:r w:rsidR="00D93397">
        <w:rPr>
          <w:rFonts w:eastAsia="宋体"/>
          <w:szCs w:val="20"/>
          <w:lang w:eastAsia="zh-CN"/>
        </w:rPr>
        <w:t>,</w:t>
      </w:r>
      <w:r w:rsidR="00392448" w:rsidRPr="00A23C5B">
        <w:rPr>
          <w:rFonts w:eastAsia="宋体"/>
          <w:szCs w:val="20"/>
          <w:lang w:eastAsia="zh-CN"/>
        </w:rPr>
        <w:t xml:space="preserve"> </w:t>
      </w:r>
      <w:r w:rsidR="00D93397">
        <w:rPr>
          <w:rFonts w:eastAsia="宋体"/>
          <w:szCs w:val="20"/>
          <w:lang w:eastAsia="zh-CN"/>
        </w:rPr>
        <w:t>the following UE capability definition for advanced receiver for MU-MIMO is agreed.</w:t>
      </w:r>
    </w:p>
    <w:tbl>
      <w:tblPr>
        <w:tblStyle w:val="af4"/>
        <w:tblW w:w="0" w:type="auto"/>
        <w:tblLook w:val="04A0" w:firstRow="1" w:lastRow="0" w:firstColumn="1" w:lastColumn="0" w:noHBand="0" w:noVBand="1"/>
      </w:tblPr>
      <w:tblGrid>
        <w:gridCol w:w="9288"/>
      </w:tblGrid>
      <w:tr w:rsidR="00D93397" w:rsidRPr="0056204E" w14:paraId="31D8179B" w14:textId="77777777" w:rsidTr="00150870">
        <w:tc>
          <w:tcPr>
            <w:tcW w:w="9631" w:type="dxa"/>
          </w:tcPr>
          <w:p w14:paraId="02571DD7" w14:textId="77777777" w:rsidR="00D93397" w:rsidRPr="00463ADA" w:rsidRDefault="00D93397" w:rsidP="00150870">
            <w:pPr>
              <w:widowControl w:val="0"/>
              <w:tabs>
                <w:tab w:val="left" w:pos="484"/>
                <w:tab w:val="left" w:pos="709"/>
                <w:tab w:val="left" w:pos="1440"/>
                <w:tab w:val="left" w:pos="1701"/>
              </w:tabs>
              <w:snapToGrid w:val="0"/>
              <w:spacing w:before="60" w:after="60"/>
              <w:rPr>
                <w:rFonts w:eastAsiaTheme="minorEastAsia"/>
                <w:i/>
                <w:lang w:eastAsia="zh-CN"/>
              </w:rPr>
            </w:pPr>
            <w:r w:rsidRPr="00463ADA">
              <w:rPr>
                <w:rFonts w:eastAsiaTheme="minorEastAsia"/>
                <w:i/>
                <w:lang w:eastAsia="zh-CN"/>
              </w:rPr>
              <w:t>The following feature has been captured in the R18 UE feature list LS to RAN2:</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334"/>
              <w:gridCol w:w="3115"/>
              <w:gridCol w:w="1373"/>
              <w:gridCol w:w="750"/>
              <w:gridCol w:w="2094"/>
            </w:tblGrid>
            <w:tr w:rsidR="00D93397" w:rsidRPr="00463ADA" w14:paraId="45FC4AF3" w14:textId="77777777" w:rsidTr="00150870">
              <w:trPr>
                <w:trHeight w:val="448"/>
              </w:trPr>
              <w:tc>
                <w:tcPr>
                  <w:tcW w:w="697" w:type="dxa"/>
                  <w:shd w:val="clear" w:color="auto" w:fill="auto"/>
                </w:tcPr>
                <w:p w14:paraId="63207182" w14:textId="77777777" w:rsidR="00D93397" w:rsidRPr="00463ADA" w:rsidRDefault="00D93397" w:rsidP="00150870">
                  <w:pPr>
                    <w:keepNext/>
                    <w:keepLines/>
                    <w:overflowPunct w:val="0"/>
                    <w:autoSpaceDE w:val="0"/>
                    <w:autoSpaceDN w:val="0"/>
                    <w:adjustRightInd w:val="0"/>
                    <w:jc w:val="center"/>
                    <w:textAlignment w:val="baseline"/>
                    <w:rPr>
                      <w:rFonts w:ascii="Arial" w:hAnsi="Arial" w:cs="Arial"/>
                      <w:b/>
                      <w:i/>
                      <w:color w:val="000000"/>
                    </w:rPr>
                  </w:pPr>
                  <w:r w:rsidRPr="00463ADA">
                    <w:rPr>
                      <w:rFonts w:ascii="Arial" w:hAnsi="Arial" w:cs="Arial"/>
                      <w:b/>
                      <w:i/>
                      <w:color w:val="000000"/>
                    </w:rPr>
                    <w:t>Index</w:t>
                  </w:r>
                </w:p>
              </w:tc>
              <w:tc>
                <w:tcPr>
                  <w:tcW w:w="1361" w:type="dxa"/>
                  <w:shd w:val="clear" w:color="auto" w:fill="auto"/>
                </w:tcPr>
                <w:p w14:paraId="6EAF6F1A" w14:textId="77777777" w:rsidR="00D93397" w:rsidRPr="00463ADA" w:rsidRDefault="00D93397" w:rsidP="00150870">
                  <w:pPr>
                    <w:keepNext/>
                    <w:keepLines/>
                    <w:overflowPunct w:val="0"/>
                    <w:autoSpaceDE w:val="0"/>
                    <w:autoSpaceDN w:val="0"/>
                    <w:adjustRightInd w:val="0"/>
                    <w:jc w:val="center"/>
                    <w:textAlignment w:val="baseline"/>
                    <w:rPr>
                      <w:rFonts w:ascii="Arial" w:hAnsi="Arial" w:cs="Arial"/>
                      <w:b/>
                      <w:i/>
                      <w:color w:val="000000"/>
                    </w:rPr>
                  </w:pPr>
                  <w:r w:rsidRPr="00463ADA">
                    <w:rPr>
                      <w:rFonts w:ascii="Arial" w:hAnsi="Arial" w:cs="Arial"/>
                      <w:b/>
                      <w:i/>
                      <w:color w:val="000000"/>
                    </w:rPr>
                    <w:t>Feature group</w:t>
                  </w:r>
                </w:p>
              </w:tc>
              <w:tc>
                <w:tcPr>
                  <w:tcW w:w="3365" w:type="dxa"/>
                  <w:shd w:val="clear" w:color="auto" w:fill="auto"/>
                </w:tcPr>
                <w:p w14:paraId="5B463859" w14:textId="77777777" w:rsidR="00D93397" w:rsidRPr="00463ADA" w:rsidRDefault="00D93397" w:rsidP="00150870">
                  <w:pPr>
                    <w:keepNext/>
                    <w:keepLines/>
                    <w:overflowPunct w:val="0"/>
                    <w:autoSpaceDE w:val="0"/>
                    <w:autoSpaceDN w:val="0"/>
                    <w:adjustRightInd w:val="0"/>
                    <w:jc w:val="center"/>
                    <w:textAlignment w:val="baseline"/>
                    <w:rPr>
                      <w:rFonts w:ascii="Arial" w:hAnsi="Arial" w:cs="Arial"/>
                      <w:b/>
                      <w:i/>
                      <w:color w:val="000000"/>
                    </w:rPr>
                  </w:pPr>
                  <w:r w:rsidRPr="00463ADA">
                    <w:rPr>
                      <w:rFonts w:ascii="Arial" w:hAnsi="Arial" w:cs="Arial"/>
                      <w:b/>
                      <w:i/>
                      <w:color w:val="000000"/>
                    </w:rPr>
                    <w:t>Components</w:t>
                  </w:r>
                </w:p>
              </w:tc>
              <w:tc>
                <w:tcPr>
                  <w:tcW w:w="1257" w:type="dxa"/>
                  <w:shd w:val="clear" w:color="auto" w:fill="auto"/>
                </w:tcPr>
                <w:p w14:paraId="2FEC8A92" w14:textId="77777777" w:rsidR="00D93397" w:rsidRPr="00463ADA" w:rsidRDefault="00D93397" w:rsidP="00150870">
                  <w:pPr>
                    <w:keepNext/>
                    <w:keepLines/>
                    <w:overflowPunct w:val="0"/>
                    <w:autoSpaceDE w:val="0"/>
                    <w:autoSpaceDN w:val="0"/>
                    <w:adjustRightInd w:val="0"/>
                    <w:jc w:val="center"/>
                    <w:textAlignment w:val="baseline"/>
                    <w:rPr>
                      <w:rFonts w:ascii="Arial" w:hAnsi="Arial" w:cs="Arial"/>
                      <w:b/>
                      <w:i/>
                      <w:color w:val="000000"/>
                    </w:rPr>
                  </w:pPr>
                  <w:r w:rsidRPr="00463ADA">
                    <w:rPr>
                      <w:rFonts w:ascii="Arial" w:hAnsi="Arial" w:cs="Arial"/>
                      <w:b/>
                      <w:i/>
                      <w:color w:val="000000"/>
                    </w:rPr>
                    <w:t>Prerequisite feature groups</w:t>
                  </w:r>
                </w:p>
              </w:tc>
              <w:tc>
                <w:tcPr>
                  <w:tcW w:w="818" w:type="dxa"/>
                </w:tcPr>
                <w:p w14:paraId="208CCD85" w14:textId="77777777" w:rsidR="00D93397" w:rsidRPr="00463ADA" w:rsidRDefault="00D93397" w:rsidP="00150870">
                  <w:pPr>
                    <w:keepNext/>
                    <w:keepLines/>
                    <w:overflowPunct w:val="0"/>
                    <w:autoSpaceDE w:val="0"/>
                    <w:autoSpaceDN w:val="0"/>
                    <w:adjustRightInd w:val="0"/>
                    <w:jc w:val="center"/>
                    <w:textAlignment w:val="baseline"/>
                    <w:rPr>
                      <w:rFonts w:ascii="Arial" w:hAnsi="Arial" w:cs="Arial"/>
                      <w:b/>
                      <w:i/>
                      <w:color w:val="000000"/>
                    </w:rPr>
                  </w:pPr>
                </w:p>
              </w:tc>
              <w:tc>
                <w:tcPr>
                  <w:tcW w:w="1907" w:type="dxa"/>
                </w:tcPr>
                <w:p w14:paraId="54B52FEC" w14:textId="77777777" w:rsidR="00D93397" w:rsidRPr="00463ADA" w:rsidRDefault="00D93397" w:rsidP="00150870">
                  <w:pPr>
                    <w:keepNext/>
                    <w:keepLines/>
                    <w:overflowPunct w:val="0"/>
                    <w:autoSpaceDE w:val="0"/>
                    <w:autoSpaceDN w:val="0"/>
                    <w:adjustRightInd w:val="0"/>
                    <w:jc w:val="center"/>
                    <w:textAlignment w:val="baseline"/>
                    <w:rPr>
                      <w:rFonts w:ascii="Arial" w:hAnsi="Arial" w:cs="Arial"/>
                      <w:b/>
                      <w:i/>
                      <w:color w:val="000000"/>
                    </w:rPr>
                  </w:pPr>
                  <w:r w:rsidRPr="00463ADA">
                    <w:rPr>
                      <w:rFonts w:ascii="Arial" w:hAnsi="Arial" w:cs="Arial"/>
                      <w:b/>
                      <w:i/>
                      <w:color w:val="000000"/>
                    </w:rPr>
                    <w:t>Mandatory/Optional</w:t>
                  </w:r>
                </w:p>
              </w:tc>
            </w:tr>
            <w:tr w:rsidR="00D93397" w:rsidRPr="00463ADA" w14:paraId="4BB5B7D1" w14:textId="77777777" w:rsidTr="00150870">
              <w:trPr>
                <w:trHeight w:val="1366"/>
              </w:trPr>
              <w:tc>
                <w:tcPr>
                  <w:tcW w:w="697" w:type="dxa"/>
                  <w:shd w:val="clear" w:color="auto" w:fill="auto"/>
                </w:tcPr>
                <w:p w14:paraId="7AD41A6D" w14:textId="77777777" w:rsidR="00D93397" w:rsidRPr="00D93397" w:rsidRDefault="00D93397" w:rsidP="00150870">
                  <w:pPr>
                    <w:keepNext/>
                    <w:keepLines/>
                    <w:overflowPunct w:val="0"/>
                    <w:autoSpaceDE w:val="0"/>
                    <w:autoSpaceDN w:val="0"/>
                    <w:adjustRightInd w:val="0"/>
                    <w:textAlignment w:val="baseline"/>
                    <w:rPr>
                      <w:i/>
                      <w:color w:val="000000" w:themeColor="text1"/>
                    </w:rPr>
                  </w:pPr>
                  <w:r w:rsidRPr="00D93397">
                    <w:rPr>
                      <w:i/>
                      <w:color w:val="000000" w:themeColor="text1"/>
                    </w:rPr>
                    <w:t>36-1</w:t>
                  </w:r>
                </w:p>
              </w:tc>
              <w:tc>
                <w:tcPr>
                  <w:tcW w:w="1361" w:type="dxa"/>
                  <w:shd w:val="clear" w:color="auto" w:fill="auto"/>
                </w:tcPr>
                <w:p w14:paraId="3606B2BF" w14:textId="77777777" w:rsidR="00D93397" w:rsidRPr="00D93397" w:rsidRDefault="00D93397" w:rsidP="00150870">
                  <w:pPr>
                    <w:keepNext/>
                    <w:keepLines/>
                    <w:overflowPunct w:val="0"/>
                    <w:autoSpaceDE w:val="0"/>
                    <w:autoSpaceDN w:val="0"/>
                    <w:adjustRightInd w:val="0"/>
                    <w:textAlignment w:val="baseline"/>
                    <w:rPr>
                      <w:i/>
                      <w:color w:val="000000" w:themeColor="text1"/>
                    </w:rPr>
                  </w:pPr>
                  <w:r w:rsidRPr="00D93397">
                    <w:rPr>
                      <w:i/>
                      <w:color w:val="000000" w:themeColor="text1"/>
                    </w:rPr>
                    <w:t xml:space="preserve">MU-MIMO Interference Mitigation advanced receiver </w:t>
                  </w:r>
                </w:p>
              </w:tc>
              <w:tc>
                <w:tcPr>
                  <w:tcW w:w="3365" w:type="dxa"/>
                  <w:shd w:val="clear" w:color="auto" w:fill="auto"/>
                </w:tcPr>
                <w:p w14:paraId="3A0419A3" w14:textId="77777777" w:rsidR="00D93397" w:rsidRPr="00D93397" w:rsidRDefault="00D93397" w:rsidP="00150870">
                  <w:pPr>
                    <w:keepNext/>
                    <w:keepLines/>
                    <w:overflowPunct w:val="0"/>
                    <w:autoSpaceDE w:val="0"/>
                    <w:autoSpaceDN w:val="0"/>
                    <w:adjustRightInd w:val="0"/>
                    <w:textAlignment w:val="baseline"/>
                    <w:rPr>
                      <w:i/>
                    </w:rPr>
                  </w:pPr>
                  <w:r w:rsidRPr="00D93397">
                    <w:rPr>
                      <w:i/>
                    </w:rPr>
                    <w:t xml:space="preserve">R-ML (reduced complexity ML) receivers with enhanced inter-user interference suppression, for MU-MIMO up to </w:t>
                  </w:r>
                  <w:proofErr w:type="spellStart"/>
                  <w:r w:rsidRPr="00D93397">
                    <w:rPr>
                      <w:i/>
                    </w:rPr>
                    <w:t>maxNumberMIMO-LayersPDSCH</w:t>
                  </w:r>
                  <w:proofErr w:type="spellEnd"/>
                  <w:r w:rsidRPr="00D93397">
                    <w:rPr>
                      <w:i/>
                    </w:rPr>
                    <w:t xml:space="preserve"> layers across target and co-scheduled UEs with 2 RX and 4RX antennas, when co-scheduled UE(s)’ modulation order is signaled</w:t>
                  </w:r>
                </w:p>
              </w:tc>
              <w:tc>
                <w:tcPr>
                  <w:tcW w:w="1257" w:type="dxa"/>
                  <w:shd w:val="clear" w:color="auto" w:fill="auto"/>
                </w:tcPr>
                <w:p w14:paraId="4A584A4C" w14:textId="77777777" w:rsidR="00D93397" w:rsidRPr="00D93397" w:rsidRDefault="00D93397" w:rsidP="00150870">
                  <w:pPr>
                    <w:keepNext/>
                    <w:keepLines/>
                    <w:overflowPunct w:val="0"/>
                    <w:autoSpaceDE w:val="0"/>
                    <w:autoSpaceDN w:val="0"/>
                    <w:adjustRightInd w:val="0"/>
                    <w:textAlignment w:val="baseline"/>
                    <w:rPr>
                      <w:i/>
                    </w:rPr>
                  </w:pPr>
                  <w:r w:rsidRPr="00D93397">
                    <w:rPr>
                      <w:i/>
                    </w:rPr>
                    <w:t>3-4</w:t>
                  </w:r>
                </w:p>
              </w:tc>
              <w:tc>
                <w:tcPr>
                  <w:tcW w:w="818" w:type="dxa"/>
                </w:tcPr>
                <w:p w14:paraId="38271569" w14:textId="77777777" w:rsidR="00D93397" w:rsidRPr="00D93397" w:rsidRDefault="00D93397" w:rsidP="00150870">
                  <w:pPr>
                    <w:keepNext/>
                    <w:keepLines/>
                    <w:overflowPunct w:val="0"/>
                    <w:autoSpaceDE w:val="0"/>
                    <w:autoSpaceDN w:val="0"/>
                    <w:adjustRightInd w:val="0"/>
                    <w:textAlignment w:val="baseline"/>
                    <w:rPr>
                      <w:i/>
                      <w:lang w:eastAsia="zh-CN"/>
                    </w:rPr>
                  </w:pPr>
                  <w:r w:rsidRPr="00D93397">
                    <w:rPr>
                      <w:i/>
                      <w:lang w:eastAsia="zh-CN"/>
                    </w:rPr>
                    <w:t>…</w:t>
                  </w:r>
                </w:p>
              </w:tc>
              <w:tc>
                <w:tcPr>
                  <w:tcW w:w="1907" w:type="dxa"/>
                </w:tcPr>
                <w:p w14:paraId="4E6D21C7" w14:textId="77777777" w:rsidR="00D93397" w:rsidRPr="00D93397" w:rsidRDefault="00D93397" w:rsidP="00150870">
                  <w:pPr>
                    <w:keepNext/>
                    <w:keepLines/>
                    <w:overflowPunct w:val="0"/>
                    <w:autoSpaceDE w:val="0"/>
                    <w:autoSpaceDN w:val="0"/>
                    <w:adjustRightInd w:val="0"/>
                    <w:textAlignment w:val="baseline"/>
                    <w:rPr>
                      <w:rFonts w:eastAsia="Microsoft YaHei UI"/>
                      <w:i/>
                      <w:color w:val="000000"/>
                    </w:rPr>
                  </w:pPr>
                  <w:r w:rsidRPr="00D93397">
                    <w:rPr>
                      <w:i/>
                    </w:rPr>
                    <w:t>Optional with capability signaling</w:t>
                  </w:r>
                </w:p>
              </w:tc>
            </w:tr>
            <w:tr w:rsidR="00D93397" w:rsidRPr="00463ADA" w14:paraId="1A0EAFDE" w14:textId="77777777" w:rsidTr="00150870">
              <w:trPr>
                <w:trHeight w:val="1697"/>
              </w:trPr>
              <w:tc>
                <w:tcPr>
                  <w:tcW w:w="697" w:type="dxa"/>
                  <w:shd w:val="clear" w:color="auto" w:fill="auto"/>
                </w:tcPr>
                <w:p w14:paraId="1559B5AE" w14:textId="77777777" w:rsidR="00D93397" w:rsidRPr="00D93397" w:rsidRDefault="00D93397" w:rsidP="00150870">
                  <w:pPr>
                    <w:keepNext/>
                    <w:keepLines/>
                    <w:overflowPunct w:val="0"/>
                    <w:autoSpaceDE w:val="0"/>
                    <w:autoSpaceDN w:val="0"/>
                    <w:adjustRightInd w:val="0"/>
                    <w:textAlignment w:val="baseline"/>
                    <w:rPr>
                      <w:rFonts w:eastAsia="Microsoft YaHei UI"/>
                      <w:i/>
                      <w:color w:val="000000"/>
                    </w:rPr>
                  </w:pPr>
                  <w:r w:rsidRPr="00D93397">
                    <w:rPr>
                      <w:i/>
                      <w:color w:val="000000" w:themeColor="text1"/>
                    </w:rPr>
                    <w:t>36-2a</w:t>
                  </w:r>
                </w:p>
              </w:tc>
              <w:tc>
                <w:tcPr>
                  <w:tcW w:w="1361" w:type="dxa"/>
                  <w:shd w:val="clear" w:color="auto" w:fill="auto"/>
                </w:tcPr>
                <w:p w14:paraId="2D9B8524" w14:textId="77777777" w:rsidR="00D93397" w:rsidRPr="0046340F" w:rsidRDefault="00D93397" w:rsidP="00150870">
                  <w:pPr>
                    <w:keepNext/>
                    <w:keepLines/>
                    <w:overflowPunct w:val="0"/>
                    <w:autoSpaceDE w:val="0"/>
                    <w:autoSpaceDN w:val="0"/>
                    <w:adjustRightInd w:val="0"/>
                    <w:textAlignment w:val="baseline"/>
                    <w:rPr>
                      <w:rFonts w:eastAsia="Microsoft YaHei UI"/>
                      <w:i/>
                      <w:color w:val="000000"/>
                    </w:rPr>
                  </w:pPr>
                  <w:r w:rsidRPr="0046340F">
                    <w:rPr>
                      <w:i/>
                      <w:color w:val="000000" w:themeColor="text1"/>
                    </w:rPr>
                    <w:t xml:space="preserve">MU-MIMO Interference Mitigation advanced receiver with modulation order detection </w:t>
                  </w:r>
                </w:p>
              </w:tc>
              <w:tc>
                <w:tcPr>
                  <w:tcW w:w="3365" w:type="dxa"/>
                  <w:shd w:val="clear" w:color="auto" w:fill="auto"/>
                </w:tcPr>
                <w:p w14:paraId="424F8102" w14:textId="77777777" w:rsidR="00D93397" w:rsidRPr="0046340F" w:rsidRDefault="00D93397" w:rsidP="00150870">
                  <w:pPr>
                    <w:pStyle w:val="af3"/>
                    <w:keepNext/>
                    <w:keepLines/>
                    <w:overflowPunct w:val="0"/>
                    <w:spacing w:after="0"/>
                    <w:textAlignment w:val="baseline"/>
                    <w:rPr>
                      <w:rFonts w:ascii="Times New Roman" w:eastAsia="Microsoft YaHei UI" w:hAnsi="Times New Roman" w:cs="Times New Roman"/>
                      <w:i/>
                      <w:color w:val="000000"/>
                      <w:sz w:val="20"/>
                      <w:szCs w:val="20"/>
                    </w:rPr>
                  </w:pPr>
                  <w:r w:rsidRPr="0046340F">
                    <w:rPr>
                      <w:rFonts w:ascii="Times New Roman" w:hAnsi="Times New Roman" w:cs="Times New Roman"/>
                      <w:i/>
                      <w:sz w:val="20"/>
                      <w:szCs w:val="20"/>
                    </w:rPr>
                    <w:t>R-ML (reduced complexity ML) receivers with enhanced inter-user interference suppression for MU-MIMO [for 2 layers across target and co-scheduled UEs with 2RX and 4RX] when co-scheduled UE(s)’ modulation order is not signaled</w:t>
                  </w:r>
                </w:p>
              </w:tc>
              <w:tc>
                <w:tcPr>
                  <w:tcW w:w="1257" w:type="dxa"/>
                  <w:shd w:val="clear" w:color="auto" w:fill="auto"/>
                </w:tcPr>
                <w:p w14:paraId="7F14F5C6" w14:textId="77777777" w:rsidR="00D93397" w:rsidRPr="00D93397" w:rsidRDefault="00D93397" w:rsidP="00150870">
                  <w:pPr>
                    <w:keepNext/>
                    <w:keepLines/>
                    <w:overflowPunct w:val="0"/>
                    <w:autoSpaceDE w:val="0"/>
                    <w:autoSpaceDN w:val="0"/>
                    <w:adjustRightInd w:val="0"/>
                    <w:textAlignment w:val="baseline"/>
                    <w:rPr>
                      <w:rFonts w:eastAsia="Microsoft YaHei UI"/>
                      <w:i/>
                      <w:color w:val="000000"/>
                    </w:rPr>
                  </w:pPr>
                  <w:r w:rsidRPr="00D93397">
                    <w:rPr>
                      <w:i/>
                      <w:color w:val="000000" w:themeColor="text1"/>
                    </w:rPr>
                    <w:t>36-1</w:t>
                  </w:r>
                </w:p>
              </w:tc>
              <w:tc>
                <w:tcPr>
                  <w:tcW w:w="818" w:type="dxa"/>
                </w:tcPr>
                <w:p w14:paraId="6225BB24" w14:textId="77777777" w:rsidR="00D93397" w:rsidRPr="00D93397" w:rsidRDefault="00D93397" w:rsidP="00150870">
                  <w:pPr>
                    <w:keepNext/>
                    <w:keepLines/>
                    <w:overflowPunct w:val="0"/>
                    <w:autoSpaceDE w:val="0"/>
                    <w:autoSpaceDN w:val="0"/>
                    <w:adjustRightInd w:val="0"/>
                    <w:textAlignment w:val="baseline"/>
                    <w:rPr>
                      <w:i/>
                      <w:lang w:eastAsia="zh-CN"/>
                    </w:rPr>
                  </w:pPr>
                  <w:r w:rsidRPr="00D93397">
                    <w:rPr>
                      <w:i/>
                      <w:lang w:eastAsia="zh-CN"/>
                    </w:rPr>
                    <w:t>…</w:t>
                  </w:r>
                </w:p>
              </w:tc>
              <w:tc>
                <w:tcPr>
                  <w:tcW w:w="1907" w:type="dxa"/>
                </w:tcPr>
                <w:p w14:paraId="5C894AFD" w14:textId="77777777" w:rsidR="00D93397" w:rsidRPr="00D93397" w:rsidRDefault="00D93397" w:rsidP="00150870">
                  <w:pPr>
                    <w:keepNext/>
                    <w:keepLines/>
                    <w:overflowPunct w:val="0"/>
                    <w:autoSpaceDE w:val="0"/>
                    <w:autoSpaceDN w:val="0"/>
                    <w:adjustRightInd w:val="0"/>
                    <w:textAlignment w:val="baseline"/>
                    <w:rPr>
                      <w:i/>
                      <w:color w:val="000000" w:themeColor="text1"/>
                    </w:rPr>
                  </w:pPr>
                  <w:r w:rsidRPr="00D93397">
                    <w:rPr>
                      <w:i/>
                    </w:rPr>
                    <w:t>Optional without capability signaling</w:t>
                  </w:r>
                </w:p>
              </w:tc>
            </w:tr>
            <w:tr w:rsidR="00D93397" w:rsidRPr="00463ADA" w14:paraId="378E36C7" w14:textId="77777777" w:rsidTr="00150870">
              <w:trPr>
                <w:trHeight w:val="2145"/>
              </w:trPr>
              <w:tc>
                <w:tcPr>
                  <w:tcW w:w="697" w:type="dxa"/>
                  <w:shd w:val="clear" w:color="auto" w:fill="auto"/>
                </w:tcPr>
                <w:p w14:paraId="407D96F7" w14:textId="77777777" w:rsidR="00D93397" w:rsidRPr="00D93397" w:rsidRDefault="00D93397" w:rsidP="00150870">
                  <w:pPr>
                    <w:keepNext/>
                    <w:keepLines/>
                    <w:overflowPunct w:val="0"/>
                    <w:autoSpaceDE w:val="0"/>
                    <w:autoSpaceDN w:val="0"/>
                    <w:adjustRightInd w:val="0"/>
                    <w:textAlignment w:val="baseline"/>
                    <w:rPr>
                      <w:rFonts w:eastAsia="Microsoft YaHei UI"/>
                      <w:i/>
                      <w:color w:val="000000"/>
                    </w:rPr>
                  </w:pPr>
                  <w:r w:rsidRPr="00D93397">
                    <w:rPr>
                      <w:i/>
                      <w:color w:val="000000" w:themeColor="text1"/>
                    </w:rPr>
                    <w:t>36-2b</w:t>
                  </w:r>
                </w:p>
              </w:tc>
              <w:tc>
                <w:tcPr>
                  <w:tcW w:w="1361" w:type="dxa"/>
                  <w:shd w:val="clear" w:color="auto" w:fill="auto"/>
                </w:tcPr>
                <w:p w14:paraId="2D1547DD" w14:textId="77777777" w:rsidR="00D93397" w:rsidRPr="0046340F" w:rsidRDefault="00D93397" w:rsidP="00150870">
                  <w:pPr>
                    <w:keepNext/>
                    <w:keepLines/>
                    <w:overflowPunct w:val="0"/>
                    <w:autoSpaceDE w:val="0"/>
                    <w:autoSpaceDN w:val="0"/>
                    <w:adjustRightInd w:val="0"/>
                    <w:textAlignment w:val="baseline"/>
                    <w:rPr>
                      <w:rFonts w:eastAsia="Microsoft YaHei UI"/>
                      <w:i/>
                      <w:color w:val="000000"/>
                    </w:rPr>
                  </w:pPr>
                  <w:r w:rsidRPr="0046340F">
                    <w:rPr>
                      <w:i/>
                      <w:color w:val="000000" w:themeColor="text1"/>
                    </w:rPr>
                    <w:t>MU-MIMO Interference Mitigation advanced receiver with modulation order detection</w:t>
                  </w:r>
                </w:p>
              </w:tc>
              <w:tc>
                <w:tcPr>
                  <w:tcW w:w="3365" w:type="dxa"/>
                  <w:shd w:val="clear" w:color="auto" w:fill="auto"/>
                </w:tcPr>
                <w:p w14:paraId="2472C3BA" w14:textId="77777777" w:rsidR="00D93397" w:rsidRPr="0046340F" w:rsidRDefault="00D93397" w:rsidP="00150870">
                  <w:pPr>
                    <w:pStyle w:val="af3"/>
                    <w:keepNext/>
                    <w:keepLines/>
                    <w:overflowPunct w:val="0"/>
                    <w:spacing w:after="0"/>
                    <w:textAlignment w:val="baseline"/>
                    <w:rPr>
                      <w:rFonts w:ascii="Times New Roman" w:eastAsia="Microsoft YaHei UI" w:hAnsi="Times New Roman" w:cs="Times New Roman"/>
                      <w:i/>
                      <w:color w:val="000000"/>
                      <w:sz w:val="20"/>
                      <w:szCs w:val="20"/>
                    </w:rPr>
                  </w:pPr>
                  <w:r w:rsidRPr="0046340F">
                    <w:rPr>
                      <w:rFonts w:ascii="Times New Roman" w:hAnsi="Times New Roman" w:cs="Times New Roman"/>
                      <w:i/>
                      <w:sz w:val="20"/>
                      <w:szCs w:val="20"/>
                    </w:rPr>
                    <w:t xml:space="preserve">R-ML (reduced complexity ML) receivers with enhanced inter-user interference suppression for MU-MIMO [for 2 layers across target and co-scheduled UEs with 2RX and </w:t>
                  </w:r>
                  <w:proofErr w:type="spellStart"/>
                  <w:r w:rsidRPr="0046340F">
                    <w:rPr>
                      <w:rFonts w:ascii="Times New Roman" w:hAnsi="Times New Roman" w:cs="Times New Roman"/>
                      <w:i/>
                      <w:sz w:val="20"/>
                      <w:szCs w:val="20"/>
                    </w:rPr>
                    <w:t>maxNumberMIMO-LayersPDSCH</w:t>
                  </w:r>
                  <w:proofErr w:type="spellEnd"/>
                  <w:r w:rsidRPr="0046340F">
                    <w:rPr>
                      <w:rFonts w:ascii="Times New Roman" w:hAnsi="Times New Roman" w:cs="Times New Roman"/>
                      <w:i/>
                      <w:sz w:val="20"/>
                      <w:szCs w:val="20"/>
                    </w:rPr>
                    <w:t xml:space="preserve"> layers across target and co-scheduled UEs with 4RX] when co-scheduled UE(s)’ modulation order is not signaled</w:t>
                  </w:r>
                </w:p>
              </w:tc>
              <w:tc>
                <w:tcPr>
                  <w:tcW w:w="1257" w:type="dxa"/>
                  <w:shd w:val="clear" w:color="auto" w:fill="auto"/>
                </w:tcPr>
                <w:p w14:paraId="61CB7343" w14:textId="77777777" w:rsidR="00D93397" w:rsidRPr="00D93397" w:rsidRDefault="00D93397" w:rsidP="00150870">
                  <w:pPr>
                    <w:keepNext/>
                    <w:keepLines/>
                    <w:overflowPunct w:val="0"/>
                    <w:autoSpaceDE w:val="0"/>
                    <w:autoSpaceDN w:val="0"/>
                    <w:adjustRightInd w:val="0"/>
                    <w:textAlignment w:val="baseline"/>
                    <w:rPr>
                      <w:rFonts w:eastAsia="Microsoft YaHei UI"/>
                      <w:i/>
                      <w:color w:val="000000"/>
                    </w:rPr>
                  </w:pPr>
                  <w:r w:rsidRPr="00D93397">
                    <w:rPr>
                      <w:i/>
                      <w:color w:val="000000" w:themeColor="text1"/>
                    </w:rPr>
                    <w:t>36-1</w:t>
                  </w:r>
                </w:p>
              </w:tc>
              <w:tc>
                <w:tcPr>
                  <w:tcW w:w="818" w:type="dxa"/>
                </w:tcPr>
                <w:p w14:paraId="5511B020" w14:textId="77777777" w:rsidR="00D93397" w:rsidRPr="00D93397" w:rsidRDefault="00D93397" w:rsidP="00150870">
                  <w:pPr>
                    <w:keepNext/>
                    <w:keepLines/>
                    <w:overflowPunct w:val="0"/>
                    <w:autoSpaceDE w:val="0"/>
                    <w:autoSpaceDN w:val="0"/>
                    <w:adjustRightInd w:val="0"/>
                    <w:textAlignment w:val="baseline"/>
                    <w:rPr>
                      <w:i/>
                      <w:lang w:eastAsia="zh-CN"/>
                    </w:rPr>
                  </w:pPr>
                  <w:r w:rsidRPr="00D93397">
                    <w:rPr>
                      <w:i/>
                      <w:lang w:eastAsia="zh-CN"/>
                    </w:rPr>
                    <w:t>…</w:t>
                  </w:r>
                </w:p>
              </w:tc>
              <w:tc>
                <w:tcPr>
                  <w:tcW w:w="1907" w:type="dxa"/>
                </w:tcPr>
                <w:p w14:paraId="229E8CD9" w14:textId="77777777" w:rsidR="00D93397" w:rsidRPr="00D93397" w:rsidRDefault="00D93397" w:rsidP="00150870">
                  <w:pPr>
                    <w:keepNext/>
                    <w:keepLines/>
                    <w:overflowPunct w:val="0"/>
                    <w:autoSpaceDE w:val="0"/>
                    <w:autoSpaceDN w:val="0"/>
                    <w:adjustRightInd w:val="0"/>
                    <w:textAlignment w:val="baseline"/>
                    <w:rPr>
                      <w:i/>
                      <w:color w:val="000000" w:themeColor="text1"/>
                    </w:rPr>
                  </w:pPr>
                  <w:r w:rsidRPr="00D93397">
                    <w:rPr>
                      <w:i/>
                    </w:rPr>
                    <w:t>Optional without capability signaling</w:t>
                  </w:r>
                </w:p>
              </w:tc>
            </w:tr>
          </w:tbl>
          <w:p w14:paraId="65D830E1" w14:textId="77777777" w:rsidR="00D93397" w:rsidRPr="00843E47" w:rsidRDefault="00D93397" w:rsidP="00150870">
            <w:pPr>
              <w:widowControl w:val="0"/>
              <w:tabs>
                <w:tab w:val="left" w:pos="484"/>
                <w:tab w:val="left" w:pos="709"/>
                <w:tab w:val="left" w:pos="1440"/>
                <w:tab w:val="left" w:pos="1701"/>
              </w:tabs>
              <w:snapToGrid w:val="0"/>
              <w:spacing w:before="60" w:after="60"/>
              <w:rPr>
                <w:rFonts w:eastAsia="等线"/>
                <w:i/>
                <w:lang w:eastAsia="zh-CN"/>
              </w:rPr>
            </w:pPr>
          </w:p>
        </w:tc>
      </w:tr>
    </w:tbl>
    <w:p w14:paraId="3E093586" w14:textId="41924CFC" w:rsidR="00D93397" w:rsidRDefault="00D93397" w:rsidP="00D93397">
      <w:pPr>
        <w:pStyle w:val="a0"/>
        <w:tabs>
          <w:tab w:val="num" w:pos="284"/>
          <w:tab w:val="left" w:pos="5103"/>
        </w:tabs>
        <w:snapToGrid w:val="0"/>
        <w:jc w:val="left"/>
        <w:rPr>
          <w:rFonts w:eastAsia="宋体"/>
          <w:szCs w:val="20"/>
          <w:lang w:eastAsia="zh-CN"/>
        </w:rPr>
      </w:pPr>
      <w:r>
        <w:rPr>
          <w:rFonts w:eastAsia="宋体" w:hint="eastAsia"/>
          <w:szCs w:val="20"/>
          <w:lang w:eastAsia="zh-CN"/>
        </w:rPr>
        <w:lastRenderedPageBreak/>
        <w:t>I</w:t>
      </w:r>
      <w:r>
        <w:rPr>
          <w:rFonts w:eastAsia="宋体"/>
          <w:szCs w:val="20"/>
          <w:lang w:eastAsia="zh-CN"/>
        </w:rPr>
        <w:t>n addition, in the RAN4#110bis meeting, the following updates to the capability definition is agreed in [1].</w:t>
      </w:r>
    </w:p>
    <w:tbl>
      <w:tblPr>
        <w:tblStyle w:val="af4"/>
        <w:tblW w:w="0" w:type="auto"/>
        <w:tblLook w:val="04A0" w:firstRow="1" w:lastRow="0" w:firstColumn="1" w:lastColumn="0" w:noHBand="0" w:noVBand="1"/>
      </w:tblPr>
      <w:tblGrid>
        <w:gridCol w:w="9288"/>
      </w:tblGrid>
      <w:tr w:rsidR="00D93397" w14:paraId="2C757B29" w14:textId="77777777" w:rsidTr="00D93397">
        <w:tc>
          <w:tcPr>
            <w:tcW w:w="9288" w:type="dxa"/>
          </w:tcPr>
          <w:p w14:paraId="320293CF" w14:textId="77777777" w:rsidR="00D93397" w:rsidRPr="00D93397" w:rsidRDefault="00D93397" w:rsidP="00D93397">
            <w:pPr>
              <w:widowControl w:val="0"/>
              <w:numPr>
                <w:ilvl w:val="1"/>
                <w:numId w:val="4"/>
              </w:numPr>
              <w:tabs>
                <w:tab w:val="left" w:pos="484"/>
                <w:tab w:val="left" w:pos="709"/>
                <w:tab w:val="left" w:pos="1440"/>
                <w:tab w:val="left" w:pos="1701"/>
              </w:tabs>
              <w:autoSpaceDN w:val="0"/>
              <w:adjustRightInd w:val="0"/>
              <w:snapToGrid w:val="0"/>
              <w:spacing w:before="60"/>
              <w:ind w:leftChars="213" w:left="709" w:hanging="283"/>
              <w:rPr>
                <w:i/>
                <w:lang w:eastAsia="zh-CN"/>
              </w:rPr>
            </w:pPr>
            <w:r w:rsidRPr="00D93397">
              <w:rPr>
                <w:i/>
                <w:lang w:eastAsia="zh-CN"/>
              </w:rPr>
              <w:t>For 36-1, update the note in capability granularity column as below:</w:t>
            </w:r>
          </w:p>
          <w:p w14:paraId="27ED43B8" w14:textId="77777777" w:rsidR="00D93397" w:rsidRPr="00D93397" w:rsidRDefault="00D93397" w:rsidP="00D93397">
            <w:pPr>
              <w:widowControl w:val="0"/>
              <w:numPr>
                <w:ilvl w:val="1"/>
                <w:numId w:val="7"/>
              </w:numPr>
              <w:tabs>
                <w:tab w:val="left" w:pos="484"/>
                <w:tab w:val="left" w:pos="709"/>
                <w:tab w:val="left" w:pos="1440"/>
                <w:tab w:val="left" w:pos="1701"/>
                <w:tab w:val="left" w:pos="2160"/>
              </w:tabs>
              <w:autoSpaceDN w:val="0"/>
              <w:adjustRightInd w:val="0"/>
              <w:snapToGrid w:val="0"/>
              <w:spacing w:before="60"/>
              <w:rPr>
                <w:i/>
                <w:lang w:eastAsia="zh-CN"/>
              </w:rPr>
            </w:pPr>
            <w:r w:rsidRPr="00D93397">
              <w:rPr>
                <w:i/>
                <w:lang w:eastAsia="zh-CN"/>
              </w:rPr>
              <w:t xml:space="preserve">UE supports R-ML on MU-MIMO on single carrier operation. UE optionally supports R-ML on MU-MIMO on one or more carriers in CA, </w:t>
            </w:r>
            <w:r w:rsidRPr="00D93397">
              <w:rPr>
                <w:b/>
                <w:i/>
                <w:lang w:eastAsia="zh-CN"/>
              </w:rPr>
              <w:t>NE-DC, EN-DC and NR-DC</w:t>
            </w:r>
            <w:r w:rsidRPr="00D93397">
              <w:rPr>
                <w:i/>
                <w:lang w:eastAsia="zh-CN"/>
              </w:rPr>
              <w:t xml:space="preserve"> operation</w:t>
            </w:r>
          </w:p>
          <w:p w14:paraId="544BA350" w14:textId="77777777" w:rsidR="00D93397" w:rsidRPr="00D93397" w:rsidRDefault="00D93397" w:rsidP="00D93397">
            <w:pPr>
              <w:widowControl w:val="0"/>
              <w:numPr>
                <w:ilvl w:val="1"/>
                <w:numId w:val="4"/>
              </w:numPr>
              <w:tabs>
                <w:tab w:val="left" w:pos="484"/>
                <w:tab w:val="left" w:pos="709"/>
                <w:tab w:val="left" w:pos="1440"/>
                <w:tab w:val="left" w:pos="1701"/>
              </w:tabs>
              <w:autoSpaceDN w:val="0"/>
              <w:adjustRightInd w:val="0"/>
              <w:snapToGrid w:val="0"/>
              <w:spacing w:before="60"/>
              <w:ind w:leftChars="213" w:left="709" w:hanging="283"/>
              <w:rPr>
                <w:i/>
                <w:lang w:eastAsia="zh-CN"/>
              </w:rPr>
            </w:pPr>
            <w:r w:rsidRPr="00D93397">
              <w:rPr>
                <w:i/>
                <w:lang w:eastAsia="zh-CN"/>
              </w:rPr>
              <w:t>Update the ‘Components’ column as below:</w:t>
            </w:r>
          </w:p>
          <w:p w14:paraId="74C51A1D" w14:textId="77777777" w:rsidR="00D93397" w:rsidRPr="00D93397" w:rsidRDefault="00D93397" w:rsidP="00D93397">
            <w:pPr>
              <w:widowControl w:val="0"/>
              <w:numPr>
                <w:ilvl w:val="2"/>
                <w:numId w:val="7"/>
              </w:numPr>
              <w:tabs>
                <w:tab w:val="left" w:pos="484"/>
                <w:tab w:val="left" w:pos="709"/>
                <w:tab w:val="left" w:pos="1440"/>
                <w:tab w:val="left" w:pos="1701"/>
                <w:tab w:val="left" w:pos="2160"/>
              </w:tabs>
              <w:autoSpaceDN w:val="0"/>
              <w:adjustRightInd w:val="0"/>
              <w:snapToGrid w:val="0"/>
              <w:spacing w:before="60"/>
              <w:ind w:left="1021" w:hanging="227"/>
              <w:rPr>
                <w:i/>
                <w:lang w:eastAsia="zh-CN"/>
              </w:rPr>
            </w:pPr>
            <w:r w:rsidRPr="00D93397">
              <w:rPr>
                <w:i/>
                <w:lang w:eastAsia="zh-CN"/>
              </w:rPr>
              <w:t>For</w:t>
            </w:r>
            <w:r w:rsidRPr="00D93397">
              <w:rPr>
                <w:rFonts w:eastAsiaTheme="minorEastAsia"/>
                <w:i/>
                <w:lang w:eastAsia="zh-CN"/>
              </w:rPr>
              <w:t xml:space="preserve"> 36-1:</w:t>
            </w:r>
          </w:p>
          <w:p w14:paraId="4887B382" w14:textId="77777777" w:rsidR="00D93397" w:rsidRPr="00D93397" w:rsidRDefault="00D93397" w:rsidP="00D93397">
            <w:pPr>
              <w:widowControl w:val="0"/>
              <w:numPr>
                <w:ilvl w:val="1"/>
                <w:numId w:val="7"/>
              </w:numPr>
              <w:tabs>
                <w:tab w:val="left" w:pos="484"/>
                <w:tab w:val="left" w:pos="709"/>
                <w:tab w:val="left" w:pos="1440"/>
                <w:tab w:val="left" w:pos="1701"/>
                <w:tab w:val="left" w:pos="2160"/>
              </w:tabs>
              <w:autoSpaceDN w:val="0"/>
              <w:adjustRightInd w:val="0"/>
              <w:snapToGrid w:val="0"/>
              <w:spacing w:before="60"/>
              <w:rPr>
                <w:i/>
                <w:lang w:eastAsia="zh-CN"/>
              </w:rPr>
            </w:pPr>
            <w:r w:rsidRPr="00D93397">
              <w:rPr>
                <w:i/>
                <w:lang w:eastAsia="zh-CN"/>
              </w:rPr>
              <w:t xml:space="preserve">R-ML (reduced complexity ML) receivers with enhanced inter-user interference suppression, for MU-MIMO up to </w:t>
            </w:r>
            <w:proofErr w:type="spellStart"/>
            <w:r w:rsidRPr="00D93397">
              <w:rPr>
                <w:i/>
                <w:lang w:eastAsia="zh-CN"/>
              </w:rPr>
              <w:t>maxNumberMIMO-LayersPDSCH</w:t>
            </w:r>
            <w:proofErr w:type="spellEnd"/>
            <w:r w:rsidRPr="00D93397">
              <w:rPr>
                <w:i/>
                <w:lang w:eastAsia="zh-CN"/>
              </w:rPr>
              <w:t xml:space="preserve"> layers across target and co-scheduled UEs with 2 RX and 4RX antennas, when co-scheduled UE(s)’ modulation order is </w:t>
            </w:r>
            <w:r w:rsidRPr="00D93397">
              <w:rPr>
                <w:b/>
                <w:i/>
                <w:lang w:eastAsia="zh-CN"/>
              </w:rPr>
              <w:t>explicitly</w:t>
            </w:r>
            <w:r w:rsidRPr="00D93397">
              <w:rPr>
                <w:i/>
                <w:lang w:eastAsia="zh-CN"/>
              </w:rPr>
              <w:t xml:space="preserve"> </w:t>
            </w:r>
            <w:proofErr w:type="spellStart"/>
            <w:r w:rsidRPr="00D93397">
              <w:rPr>
                <w:i/>
                <w:lang w:eastAsia="zh-CN"/>
              </w:rPr>
              <w:t>signalled</w:t>
            </w:r>
            <w:proofErr w:type="spellEnd"/>
            <w:r w:rsidRPr="00D93397">
              <w:rPr>
                <w:i/>
                <w:lang w:eastAsia="zh-CN"/>
              </w:rPr>
              <w:t xml:space="preserve"> </w:t>
            </w:r>
            <w:r w:rsidRPr="00D93397">
              <w:rPr>
                <w:b/>
                <w:i/>
                <w:lang w:eastAsia="zh-CN"/>
              </w:rPr>
              <w:t>by DCI index 1-5 in Table</w:t>
            </w:r>
            <w:r w:rsidRPr="00D93397">
              <w:rPr>
                <w:i/>
              </w:rPr>
              <w:t xml:space="preserve"> </w:t>
            </w:r>
            <w:r w:rsidRPr="00D93397">
              <w:rPr>
                <w:b/>
                <w:i/>
                <w:lang w:eastAsia="zh-CN"/>
              </w:rPr>
              <w:t>7.3.1.2.2-12 of TS38.212</w:t>
            </w:r>
            <w:r w:rsidRPr="00D93397">
              <w:rPr>
                <w:i/>
                <w:lang w:eastAsia="zh-CN"/>
              </w:rPr>
              <w:t>.</w:t>
            </w:r>
          </w:p>
          <w:p w14:paraId="18FE6E80" w14:textId="77777777" w:rsidR="00D93397" w:rsidRPr="00D93397" w:rsidRDefault="00D93397" w:rsidP="00D93397">
            <w:pPr>
              <w:widowControl w:val="0"/>
              <w:numPr>
                <w:ilvl w:val="2"/>
                <w:numId w:val="7"/>
              </w:numPr>
              <w:tabs>
                <w:tab w:val="left" w:pos="484"/>
                <w:tab w:val="left" w:pos="709"/>
                <w:tab w:val="left" w:pos="1440"/>
                <w:tab w:val="left" w:pos="1701"/>
                <w:tab w:val="left" w:pos="2160"/>
              </w:tabs>
              <w:autoSpaceDN w:val="0"/>
              <w:adjustRightInd w:val="0"/>
              <w:snapToGrid w:val="0"/>
              <w:spacing w:before="60"/>
              <w:ind w:left="1021" w:hanging="227"/>
              <w:rPr>
                <w:i/>
                <w:lang w:eastAsia="zh-CN"/>
              </w:rPr>
            </w:pPr>
            <w:r w:rsidRPr="00D93397">
              <w:rPr>
                <w:i/>
                <w:lang w:eastAsia="zh-CN"/>
              </w:rPr>
              <w:t>For</w:t>
            </w:r>
            <w:r w:rsidRPr="00D93397">
              <w:rPr>
                <w:rFonts w:eastAsiaTheme="minorEastAsia"/>
                <w:i/>
                <w:lang w:eastAsia="zh-CN"/>
              </w:rPr>
              <w:t xml:space="preserve"> 36-2a:</w:t>
            </w:r>
          </w:p>
          <w:p w14:paraId="73E1EA08" w14:textId="77777777" w:rsidR="00D93397" w:rsidRPr="00D93397" w:rsidRDefault="00D93397" w:rsidP="00D93397">
            <w:pPr>
              <w:widowControl w:val="0"/>
              <w:numPr>
                <w:ilvl w:val="1"/>
                <w:numId w:val="7"/>
              </w:numPr>
              <w:tabs>
                <w:tab w:val="left" w:pos="484"/>
                <w:tab w:val="left" w:pos="709"/>
                <w:tab w:val="left" w:pos="1440"/>
                <w:tab w:val="left" w:pos="1701"/>
                <w:tab w:val="left" w:pos="2160"/>
              </w:tabs>
              <w:autoSpaceDN w:val="0"/>
              <w:adjustRightInd w:val="0"/>
              <w:snapToGrid w:val="0"/>
              <w:spacing w:before="60"/>
              <w:rPr>
                <w:i/>
                <w:lang w:eastAsia="zh-CN"/>
              </w:rPr>
            </w:pPr>
            <w:r w:rsidRPr="00D93397">
              <w:rPr>
                <w:i/>
                <w:lang w:eastAsia="zh-CN"/>
              </w:rPr>
              <w:t xml:space="preserve">R-ML (reduced complexity ML) receivers with enhanced inter-user interference suppression for MU-MIMO [for 2 layers across target and co-scheduled UEs with 2RX and 4RX] when </w:t>
            </w:r>
            <w:r w:rsidRPr="00D93397">
              <w:rPr>
                <w:i/>
                <w:strike/>
                <w:lang w:eastAsia="zh-CN"/>
              </w:rPr>
              <w:t xml:space="preserve">co-scheduled UE(s)’ modulation order is not </w:t>
            </w:r>
            <w:proofErr w:type="spellStart"/>
            <w:r w:rsidRPr="00D93397">
              <w:rPr>
                <w:i/>
                <w:strike/>
                <w:lang w:eastAsia="zh-CN"/>
              </w:rPr>
              <w:t>signalled</w:t>
            </w:r>
            <w:proofErr w:type="spellEnd"/>
            <w:r w:rsidRPr="00D93397">
              <w:rPr>
                <w:b/>
                <w:i/>
                <w:lang w:eastAsia="zh-CN"/>
              </w:rPr>
              <w:t xml:space="preserve"> DCI index 6 or 7 in Table</w:t>
            </w:r>
            <w:r w:rsidRPr="00D93397">
              <w:rPr>
                <w:i/>
              </w:rPr>
              <w:t xml:space="preserve"> </w:t>
            </w:r>
            <w:r w:rsidRPr="00D93397">
              <w:rPr>
                <w:b/>
                <w:i/>
                <w:lang w:eastAsia="zh-CN"/>
              </w:rPr>
              <w:t xml:space="preserve">7.3.1.2.2-12 of TS38.212 is </w:t>
            </w:r>
            <w:proofErr w:type="spellStart"/>
            <w:r w:rsidRPr="00D93397">
              <w:rPr>
                <w:b/>
                <w:i/>
                <w:lang w:eastAsia="zh-CN"/>
              </w:rPr>
              <w:t>signalled</w:t>
            </w:r>
            <w:proofErr w:type="spellEnd"/>
            <w:r w:rsidRPr="00D93397">
              <w:rPr>
                <w:i/>
                <w:lang w:eastAsia="zh-CN"/>
              </w:rPr>
              <w:t>.</w:t>
            </w:r>
          </w:p>
          <w:p w14:paraId="3CDC2453" w14:textId="77777777" w:rsidR="00D93397" w:rsidRPr="00D93397" w:rsidRDefault="00D93397" w:rsidP="00D93397">
            <w:pPr>
              <w:widowControl w:val="0"/>
              <w:numPr>
                <w:ilvl w:val="2"/>
                <w:numId w:val="7"/>
              </w:numPr>
              <w:tabs>
                <w:tab w:val="left" w:pos="484"/>
                <w:tab w:val="left" w:pos="709"/>
                <w:tab w:val="left" w:pos="1440"/>
                <w:tab w:val="left" w:pos="1701"/>
                <w:tab w:val="left" w:pos="2160"/>
              </w:tabs>
              <w:autoSpaceDN w:val="0"/>
              <w:adjustRightInd w:val="0"/>
              <w:snapToGrid w:val="0"/>
              <w:spacing w:before="60"/>
              <w:ind w:left="1021" w:hanging="227"/>
              <w:rPr>
                <w:i/>
                <w:lang w:eastAsia="zh-CN"/>
              </w:rPr>
            </w:pPr>
            <w:r w:rsidRPr="00D93397">
              <w:rPr>
                <w:i/>
                <w:lang w:eastAsia="zh-CN"/>
              </w:rPr>
              <w:t>For</w:t>
            </w:r>
            <w:r w:rsidRPr="00D93397">
              <w:rPr>
                <w:rFonts w:eastAsiaTheme="minorEastAsia"/>
                <w:i/>
                <w:lang w:eastAsia="zh-CN"/>
              </w:rPr>
              <w:t xml:space="preserve"> 36-2b:</w:t>
            </w:r>
          </w:p>
          <w:p w14:paraId="4DA4203C" w14:textId="23C47DF4" w:rsidR="00D93397" w:rsidRPr="00D93397" w:rsidRDefault="00D93397" w:rsidP="00D93397">
            <w:pPr>
              <w:widowControl w:val="0"/>
              <w:numPr>
                <w:ilvl w:val="1"/>
                <w:numId w:val="7"/>
              </w:numPr>
              <w:tabs>
                <w:tab w:val="left" w:pos="484"/>
                <w:tab w:val="left" w:pos="709"/>
                <w:tab w:val="left" w:pos="1440"/>
                <w:tab w:val="left" w:pos="1701"/>
                <w:tab w:val="left" w:pos="2160"/>
              </w:tabs>
              <w:autoSpaceDN w:val="0"/>
              <w:adjustRightInd w:val="0"/>
              <w:snapToGrid w:val="0"/>
              <w:spacing w:before="60"/>
              <w:rPr>
                <w:rFonts w:hint="eastAsia"/>
                <w:lang w:eastAsia="zh-CN"/>
              </w:rPr>
            </w:pPr>
            <w:r w:rsidRPr="00D93397">
              <w:rPr>
                <w:i/>
                <w:lang w:eastAsia="zh-CN"/>
              </w:rPr>
              <w:t xml:space="preserve">R-ML (reduced complexity ML) receivers with enhanced inter-user interference suppression for MU-MIMO [for 2 layers across target and co-scheduled UEs with 2RX and </w:t>
            </w:r>
            <w:proofErr w:type="spellStart"/>
            <w:r w:rsidRPr="00D93397">
              <w:rPr>
                <w:i/>
                <w:lang w:eastAsia="zh-CN"/>
              </w:rPr>
              <w:t>maxNumberMIMO-LayersPDSCH</w:t>
            </w:r>
            <w:proofErr w:type="spellEnd"/>
            <w:r w:rsidRPr="00D93397">
              <w:rPr>
                <w:i/>
                <w:lang w:eastAsia="zh-CN"/>
              </w:rPr>
              <w:t xml:space="preserve"> layers across target and co-scheduled UEs with 4RX] when </w:t>
            </w:r>
            <w:r w:rsidRPr="00D93397">
              <w:rPr>
                <w:i/>
                <w:strike/>
                <w:lang w:eastAsia="zh-CN"/>
              </w:rPr>
              <w:t xml:space="preserve">co-scheduled UE(s)’ modulation order is not </w:t>
            </w:r>
            <w:proofErr w:type="spellStart"/>
            <w:r w:rsidRPr="00D93397">
              <w:rPr>
                <w:i/>
                <w:strike/>
                <w:lang w:eastAsia="zh-CN"/>
              </w:rPr>
              <w:t>signalled</w:t>
            </w:r>
            <w:proofErr w:type="spellEnd"/>
            <w:r w:rsidRPr="00D93397">
              <w:rPr>
                <w:i/>
                <w:strike/>
                <w:lang w:eastAsia="zh-CN"/>
              </w:rPr>
              <w:t xml:space="preserve"> </w:t>
            </w:r>
            <w:r w:rsidRPr="00D93397">
              <w:rPr>
                <w:b/>
                <w:i/>
                <w:lang w:eastAsia="zh-CN"/>
              </w:rPr>
              <w:t>DCI index 6 in Table</w:t>
            </w:r>
            <w:r w:rsidRPr="00D93397">
              <w:rPr>
                <w:i/>
              </w:rPr>
              <w:t xml:space="preserve"> </w:t>
            </w:r>
            <w:r w:rsidRPr="00D93397">
              <w:rPr>
                <w:b/>
                <w:i/>
                <w:lang w:eastAsia="zh-CN"/>
              </w:rPr>
              <w:t xml:space="preserve">7.3.1.2.2-12 of TS38.212 is </w:t>
            </w:r>
            <w:proofErr w:type="spellStart"/>
            <w:r w:rsidRPr="00D93397">
              <w:rPr>
                <w:b/>
                <w:i/>
                <w:lang w:eastAsia="zh-CN"/>
              </w:rPr>
              <w:t>signalled</w:t>
            </w:r>
            <w:proofErr w:type="spellEnd"/>
            <w:r w:rsidRPr="00D93397">
              <w:rPr>
                <w:b/>
                <w:i/>
                <w:lang w:eastAsia="zh-CN"/>
              </w:rPr>
              <w:t>.</w:t>
            </w:r>
          </w:p>
        </w:tc>
      </w:tr>
    </w:tbl>
    <w:p w14:paraId="1200C5F1" w14:textId="37D819BA" w:rsidR="0043121E" w:rsidRPr="00D93397" w:rsidRDefault="00D93397" w:rsidP="00D93397">
      <w:pPr>
        <w:pStyle w:val="a0"/>
        <w:tabs>
          <w:tab w:val="num" w:pos="284"/>
          <w:tab w:val="left" w:pos="5103"/>
        </w:tabs>
        <w:snapToGrid w:val="0"/>
        <w:jc w:val="left"/>
        <w:rPr>
          <w:rFonts w:eastAsia="宋体"/>
          <w:szCs w:val="20"/>
          <w:lang w:eastAsia="zh-CN"/>
        </w:rPr>
      </w:pPr>
      <w:r>
        <w:rPr>
          <w:rFonts w:eastAsia="宋体" w:hint="eastAsia"/>
          <w:szCs w:val="20"/>
          <w:lang w:eastAsia="zh-CN"/>
        </w:rPr>
        <w:t>S</w:t>
      </w:r>
      <w:r>
        <w:rPr>
          <w:rFonts w:eastAsia="宋体"/>
          <w:szCs w:val="20"/>
          <w:lang w:eastAsia="zh-CN"/>
        </w:rPr>
        <w:t>ame time, there are open issues in [1] that requires further discussion.</w:t>
      </w:r>
      <w:r>
        <w:rPr>
          <w:rFonts w:eastAsia="宋体" w:hint="eastAsia"/>
          <w:szCs w:val="20"/>
          <w:lang w:eastAsia="zh-CN"/>
        </w:rPr>
        <w:t xml:space="preserve"> </w:t>
      </w:r>
      <w:r w:rsidR="00472CCD" w:rsidRPr="00A23C5B">
        <w:rPr>
          <w:rFonts w:eastAsia="宋体"/>
          <w:szCs w:val="20"/>
          <w:lang w:eastAsia="zh-CN"/>
        </w:rPr>
        <w:t>In this paper, our view</w:t>
      </w:r>
      <w:r w:rsidR="00E16ED8" w:rsidRPr="00E16ED8">
        <w:rPr>
          <w:rFonts w:eastAsia="宋体"/>
          <w:szCs w:val="20"/>
          <w:lang w:eastAsia="zh-CN"/>
        </w:rPr>
        <w:t xml:space="preserve"> </w:t>
      </w:r>
      <w:r w:rsidR="00E16ED8">
        <w:rPr>
          <w:rFonts w:eastAsia="宋体"/>
          <w:szCs w:val="20"/>
          <w:lang w:eastAsia="zh-CN"/>
        </w:rPr>
        <w:t xml:space="preserve">on the </w:t>
      </w:r>
      <w:r>
        <w:rPr>
          <w:rFonts w:eastAsia="宋体"/>
          <w:szCs w:val="20"/>
          <w:lang w:eastAsia="zh-CN"/>
        </w:rPr>
        <w:t>remaining issues for the capability definition for advanced receiver for MU-MIMO is given</w:t>
      </w:r>
      <w:r w:rsidR="00472CCD"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0F9BDD4E" w14:textId="3C09C83B" w:rsidR="0046340F" w:rsidRPr="0046340F" w:rsidRDefault="0046340F" w:rsidP="00D93397">
      <w:pPr>
        <w:overflowPunct w:val="0"/>
        <w:autoSpaceDE w:val="0"/>
        <w:autoSpaceDN w:val="0"/>
        <w:adjustRightInd w:val="0"/>
        <w:spacing w:after="180"/>
        <w:rPr>
          <w:rFonts w:eastAsia="等线" w:hint="eastAsia"/>
          <w:b/>
          <w:szCs w:val="20"/>
          <w:u w:val="single"/>
          <w:lang w:eastAsia="zh-CN"/>
        </w:rPr>
      </w:pPr>
      <w:r>
        <w:rPr>
          <w:b/>
          <w:szCs w:val="20"/>
          <w:u w:val="single"/>
          <w:lang w:eastAsia="en-GB"/>
        </w:rPr>
        <w:t>Capability definition for UE supporting modulation order blind detection</w:t>
      </w:r>
    </w:p>
    <w:tbl>
      <w:tblPr>
        <w:tblStyle w:val="af4"/>
        <w:tblW w:w="0" w:type="auto"/>
        <w:tblLook w:val="04A0" w:firstRow="1" w:lastRow="0" w:firstColumn="1" w:lastColumn="0" w:noHBand="0" w:noVBand="1"/>
      </w:tblPr>
      <w:tblGrid>
        <w:gridCol w:w="9288"/>
      </w:tblGrid>
      <w:tr w:rsidR="0046340F" w14:paraId="005EC37C" w14:textId="77777777" w:rsidTr="0046340F">
        <w:tc>
          <w:tcPr>
            <w:tcW w:w="9288" w:type="dxa"/>
          </w:tcPr>
          <w:p w14:paraId="052D159F" w14:textId="77777777" w:rsidR="0046340F" w:rsidRPr="0046340F" w:rsidRDefault="0046340F" w:rsidP="0046340F">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46340F">
              <w:rPr>
                <w:rFonts w:eastAsia="宋体"/>
                <w:i/>
                <w:szCs w:val="20"/>
                <w:lang w:val="en-GB" w:eastAsia="zh-CN"/>
              </w:rPr>
              <w:t>Proposals on 36-2a and 36-2b:</w:t>
            </w:r>
            <w:bookmarkStart w:id="0" w:name="_Hlk159437914"/>
          </w:p>
          <w:bookmarkEnd w:id="0"/>
          <w:p w14:paraId="2DA32D8F" w14:textId="77777777" w:rsidR="0046340F" w:rsidRPr="0046340F" w:rsidRDefault="0046340F" w:rsidP="0046340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46340F">
              <w:rPr>
                <w:rFonts w:hint="eastAsia"/>
                <w:i/>
                <w:szCs w:val="20"/>
                <w:lang w:val="en-GB" w:eastAsia="zh-CN"/>
              </w:rPr>
              <w:t>P</w:t>
            </w:r>
            <w:r w:rsidRPr="0046340F">
              <w:rPr>
                <w:i/>
                <w:szCs w:val="20"/>
                <w:lang w:val="en-GB" w:eastAsia="zh-CN"/>
              </w:rPr>
              <w:t>roposal 1: Combine 36-2a and 36-2b and remove number of layer descriptions if RAN4 agrees to not define 2+2 test under DCI 6</w:t>
            </w:r>
          </w:p>
          <w:p w14:paraId="723BEF78" w14:textId="0E682B20" w:rsidR="0046340F" w:rsidRPr="0046340F" w:rsidRDefault="0046340F" w:rsidP="0046340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hint="eastAsia"/>
                <w:szCs w:val="20"/>
                <w:lang w:val="en-GB" w:eastAsia="zh-CN"/>
              </w:rPr>
            </w:pPr>
            <w:r w:rsidRPr="0046340F">
              <w:rPr>
                <w:rFonts w:hint="eastAsia"/>
                <w:i/>
                <w:szCs w:val="20"/>
                <w:lang w:val="en-GB" w:eastAsia="zh-CN"/>
              </w:rPr>
              <w:t>P</w:t>
            </w:r>
            <w:r w:rsidRPr="0046340F">
              <w:rPr>
                <w:i/>
                <w:szCs w:val="20"/>
                <w:lang w:val="en-GB" w:eastAsia="zh-CN"/>
              </w:rPr>
              <w:t>roposal 2</w:t>
            </w:r>
            <w:r w:rsidRPr="0046340F">
              <w:rPr>
                <w:rFonts w:hint="eastAsia"/>
                <w:i/>
                <w:szCs w:val="20"/>
                <w:lang w:val="en-GB" w:eastAsia="zh-CN"/>
              </w:rPr>
              <w:t>:</w:t>
            </w:r>
            <w:r w:rsidRPr="0046340F">
              <w:rPr>
                <w:i/>
                <w:szCs w:val="20"/>
                <w:lang w:val="en-GB" w:eastAsia="zh-CN"/>
              </w:rPr>
              <w:t xml:space="preserve"> Remove FG 36-2b and keep 36-2a from UE feature list</w:t>
            </w:r>
          </w:p>
        </w:tc>
      </w:tr>
    </w:tbl>
    <w:p w14:paraId="4A76DFE3" w14:textId="7F032DBD" w:rsidR="0046340F" w:rsidRPr="0046340F" w:rsidRDefault="0046340F" w:rsidP="0046340F">
      <w:pPr>
        <w:pStyle w:val="a0"/>
        <w:tabs>
          <w:tab w:val="num" w:pos="284"/>
          <w:tab w:val="left" w:pos="5103"/>
        </w:tabs>
        <w:snapToGrid w:val="0"/>
        <w:jc w:val="left"/>
        <w:rPr>
          <w:rFonts w:eastAsia="宋体"/>
          <w:szCs w:val="20"/>
          <w:lang w:eastAsia="zh-CN"/>
        </w:rPr>
      </w:pPr>
      <w:r w:rsidRPr="0046340F">
        <w:rPr>
          <w:rFonts w:eastAsia="宋体" w:hint="eastAsia"/>
          <w:szCs w:val="20"/>
          <w:lang w:eastAsia="zh-CN"/>
        </w:rPr>
        <w:t>I</w:t>
      </w:r>
      <w:r w:rsidRPr="0046340F">
        <w:rPr>
          <w:rFonts w:eastAsia="宋体"/>
          <w:szCs w:val="20"/>
          <w:lang w:eastAsia="zh-CN"/>
        </w:rPr>
        <w:t xml:space="preserve">t is now </w:t>
      </w:r>
      <w:r>
        <w:rPr>
          <w:rFonts w:eastAsia="宋体"/>
          <w:szCs w:val="20"/>
          <w:lang w:eastAsia="zh-CN"/>
        </w:rPr>
        <w:t>open</w:t>
      </w:r>
      <w:r w:rsidRPr="0046340F">
        <w:rPr>
          <w:rFonts w:eastAsia="宋体"/>
          <w:szCs w:val="20"/>
          <w:lang w:eastAsia="zh-CN"/>
        </w:rPr>
        <w:t xml:space="preserve"> in [1] whether rank 2+2 test requirements will be introduced for UE supporting modulation order blind detection. If both rank 1+1 and 2+2 requirements are introduced, it is straightforward what both 36-2a and 36-2b should be introduced.</w:t>
      </w:r>
    </w:p>
    <w:p w14:paraId="2A538C15" w14:textId="78AEA6BF" w:rsidR="0046340F" w:rsidRPr="0046340F" w:rsidRDefault="0046340F" w:rsidP="0046340F">
      <w:pPr>
        <w:pStyle w:val="a0"/>
        <w:tabs>
          <w:tab w:val="num" w:pos="284"/>
          <w:tab w:val="left" w:pos="5103"/>
        </w:tabs>
        <w:snapToGrid w:val="0"/>
        <w:jc w:val="left"/>
        <w:rPr>
          <w:rFonts w:eastAsia="宋体" w:hint="eastAsia"/>
          <w:szCs w:val="20"/>
          <w:lang w:eastAsia="zh-CN"/>
        </w:rPr>
      </w:pPr>
      <w:r w:rsidRPr="0046340F">
        <w:rPr>
          <w:rFonts w:eastAsia="宋体"/>
          <w:szCs w:val="20"/>
          <w:lang w:eastAsia="zh-CN"/>
        </w:rPr>
        <w:t xml:space="preserve">Even if there will be no test requirements for rank 2+2 with modulation order blind detection, </w:t>
      </w:r>
      <w:r>
        <w:rPr>
          <w:rFonts w:eastAsia="宋体"/>
          <w:szCs w:val="20"/>
          <w:lang w:eastAsia="zh-CN"/>
        </w:rPr>
        <w:t>in our understanding,</w:t>
      </w:r>
      <w:r w:rsidRPr="0046340F">
        <w:rPr>
          <w:rFonts w:eastAsia="宋体"/>
          <w:szCs w:val="20"/>
          <w:lang w:eastAsia="zh-CN"/>
        </w:rPr>
        <w:t xml:space="preserve"> it is still reasonable to keep </w:t>
      </w:r>
      <w:r w:rsidRPr="0046340F">
        <w:rPr>
          <w:rFonts w:eastAsia="宋体"/>
          <w:szCs w:val="20"/>
          <w:lang w:eastAsia="zh-CN"/>
        </w:rPr>
        <w:t>both 36-2a and 36-2b</w:t>
      </w:r>
      <w:r w:rsidRPr="0046340F">
        <w:rPr>
          <w:rFonts w:eastAsia="宋体"/>
          <w:szCs w:val="20"/>
          <w:lang w:eastAsia="zh-CN"/>
        </w:rPr>
        <w:t xml:space="preserve"> in the UE capability definition</w:t>
      </w:r>
      <w:r>
        <w:rPr>
          <w:rFonts w:eastAsia="宋体"/>
          <w:szCs w:val="20"/>
          <w:lang w:eastAsia="zh-CN"/>
        </w:rPr>
        <w:t xml:space="preserve"> since there are UE vendors supporting rank 2+2 during the last meeting discussion.</w:t>
      </w:r>
    </w:p>
    <w:p w14:paraId="2082BEC8" w14:textId="0EC7E056" w:rsidR="00876B38" w:rsidRPr="00876B38" w:rsidRDefault="00876B38" w:rsidP="00656456">
      <w:pPr>
        <w:overflowPunct w:val="0"/>
        <w:autoSpaceDE w:val="0"/>
        <w:autoSpaceDN w:val="0"/>
        <w:adjustRightInd w:val="0"/>
        <w:snapToGrid w:val="0"/>
        <w:spacing w:after="120"/>
        <w:textAlignment w:val="baseline"/>
        <w:rPr>
          <w:rFonts w:eastAsiaTheme="minorEastAsia"/>
          <w:i/>
          <w:szCs w:val="20"/>
          <w:lang w:val="en-GB" w:eastAsia="zh-CN"/>
        </w:rPr>
      </w:pPr>
      <w:r w:rsidRPr="00C6236C">
        <w:rPr>
          <w:rFonts w:eastAsia="宋体"/>
          <w:b/>
          <w:i/>
          <w:szCs w:val="20"/>
          <w:lang w:eastAsia="zh-CN"/>
        </w:rPr>
        <w:t xml:space="preserve">Proposal </w:t>
      </w:r>
      <w:r w:rsidR="0046340F">
        <w:rPr>
          <w:rFonts w:eastAsia="宋体"/>
          <w:b/>
          <w:i/>
          <w:szCs w:val="20"/>
          <w:lang w:eastAsia="zh-CN"/>
        </w:rPr>
        <w:t>1</w:t>
      </w:r>
      <w:r w:rsidRPr="00C6236C">
        <w:rPr>
          <w:rFonts w:eastAsia="宋体"/>
          <w:b/>
          <w:i/>
          <w:szCs w:val="20"/>
          <w:lang w:eastAsia="zh-CN"/>
        </w:rPr>
        <w:t>:</w:t>
      </w:r>
      <w:r w:rsidRPr="00C6236C">
        <w:rPr>
          <w:rFonts w:eastAsia="宋体"/>
          <w:i/>
          <w:szCs w:val="20"/>
          <w:lang w:eastAsia="zh-CN"/>
        </w:rPr>
        <w:t xml:space="preserve"> </w:t>
      </w:r>
      <w:r w:rsidR="0046340F">
        <w:rPr>
          <w:rFonts w:eastAsia="宋体"/>
          <w:i/>
          <w:szCs w:val="20"/>
          <w:lang w:eastAsia="zh-CN"/>
        </w:rPr>
        <w:t>K</w:t>
      </w:r>
      <w:r w:rsidR="0046340F" w:rsidRPr="0046340F">
        <w:rPr>
          <w:rFonts w:eastAsia="宋体"/>
          <w:i/>
          <w:szCs w:val="20"/>
          <w:lang w:eastAsia="zh-CN"/>
        </w:rPr>
        <w:t xml:space="preserve">eep both 36-2a and 36-2b </w:t>
      </w:r>
      <w:r w:rsidR="0046340F">
        <w:rPr>
          <w:rFonts w:eastAsia="宋体"/>
          <w:i/>
          <w:szCs w:val="20"/>
          <w:lang w:eastAsia="zh-CN"/>
        </w:rPr>
        <w:t>with removing the [] in t</w:t>
      </w:r>
      <w:r w:rsidR="0046340F" w:rsidRPr="0046340F">
        <w:rPr>
          <w:rFonts w:eastAsia="宋体"/>
          <w:i/>
          <w:szCs w:val="20"/>
          <w:lang w:eastAsia="zh-CN"/>
        </w:rPr>
        <w:t>he UE capability definition</w:t>
      </w:r>
      <w:r w:rsidR="0046340F">
        <w:rPr>
          <w:rFonts w:eastAsia="宋体"/>
          <w:i/>
          <w:szCs w:val="20"/>
          <w:lang w:eastAsia="zh-CN"/>
        </w:rPr>
        <w:t xml:space="preserve"> regardless of whether rank 2+2 test </w:t>
      </w:r>
      <w:r w:rsidR="0046340F" w:rsidRPr="0046340F">
        <w:rPr>
          <w:rFonts w:eastAsia="宋体"/>
          <w:i/>
          <w:szCs w:val="20"/>
          <w:lang w:eastAsia="zh-CN"/>
        </w:rPr>
        <w:t>will be introduced for UE supporting modulation order blind detection.</w:t>
      </w:r>
    </w:p>
    <w:p w14:paraId="6209F2FE" w14:textId="0F734F60" w:rsidR="006E5324" w:rsidRPr="003718C2" w:rsidRDefault="00450CCC" w:rsidP="003718C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B67058F" w14:textId="21D3D177" w:rsidR="00E6359C" w:rsidRPr="0046340F" w:rsidRDefault="0046340F" w:rsidP="0046340F">
      <w:pPr>
        <w:rPr>
          <w:b/>
          <w:u w:val="single"/>
        </w:rPr>
      </w:pPr>
      <w:r w:rsidRPr="00C6236C">
        <w:rPr>
          <w:rFonts w:eastAsia="宋体"/>
          <w:b/>
          <w:i/>
          <w:szCs w:val="20"/>
          <w:lang w:eastAsia="zh-CN"/>
        </w:rPr>
        <w:t xml:space="preserve">Proposal </w:t>
      </w:r>
      <w:r>
        <w:rPr>
          <w:rFonts w:eastAsia="宋体"/>
          <w:b/>
          <w:i/>
          <w:szCs w:val="20"/>
          <w:lang w:eastAsia="zh-CN"/>
        </w:rPr>
        <w:t>1</w:t>
      </w:r>
      <w:r w:rsidRPr="00C6236C">
        <w:rPr>
          <w:rFonts w:eastAsia="宋体"/>
          <w:b/>
          <w:i/>
          <w:szCs w:val="20"/>
          <w:lang w:eastAsia="zh-CN"/>
        </w:rPr>
        <w:t>:</w:t>
      </w:r>
      <w:r w:rsidRPr="00C6236C">
        <w:rPr>
          <w:rFonts w:eastAsia="宋体"/>
          <w:i/>
          <w:szCs w:val="20"/>
          <w:lang w:eastAsia="zh-CN"/>
        </w:rPr>
        <w:t xml:space="preserve"> </w:t>
      </w:r>
      <w:r>
        <w:rPr>
          <w:rFonts w:eastAsia="宋体"/>
          <w:i/>
          <w:szCs w:val="20"/>
          <w:lang w:eastAsia="zh-CN"/>
        </w:rPr>
        <w:t>K</w:t>
      </w:r>
      <w:r w:rsidRPr="0046340F">
        <w:rPr>
          <w:rFonts w:eastAsia="宋体"/>
          <w:i/>
          <w:szCs w:val="20"/>
          <w:lang w:eastAsia="zh-CN"/>
        </w:rPr>
        <w:t xml:space="preserve">eep both 36-2a and 36-2b </w:t>
      </w:r>
      <w:r>
        <w:rPr>
          <w:rFonts w:eastAsia="宋体"/>
          <w:i/>
          <w:szCs w:val="20"/>
          <w:lang w:eastAsia="zh-CN"/>
        </w:rPr>
        <w:t>with removing the [] in t</w:t>
      </w:r>
      <w:r w:rsidRPr="0046340F">
        <w:rPr>
          <w:rFonts w:eastAsia="宋体"/>
          <w:i/>
          <w:szCs w:val="20"/>
          <w:lang w:eastAsia="zh-CN"/>
        </w:rPr>
        <w:t>he UE capability definition</w:t>
      </w:r>
      <w:r>
        <w:rPr>
          <w:rFonts w:eastAsia="宋体"/>
          <w:i/>
          <w:szCs w:val="20"/>
          <w:lang w:eastAsia="zh-CN"/>
        </w:rPr>
        <w:t xml:space="preserve"> regardless of whether rank 2+2 test </w:t>
      </w:r>
      <w:r w:rsidRPr="0046340F">
        <w:rPr>
          <w:rFonts w:eastAsia="宋体"/>
          <w:i/>
          <w:szCs w:val="20"/>
          <w:lang w:eastAsia="zh-CN"/>
        </w:rPr>
        <w:t>will be introduced for UE supporting modulation order blind detection.</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6392EA3" w14:textId="561790E7" w:rsidR="00320F96" w:rsidRPr="00320F96" w:rsidRDefault="00C6236C" w:rsidP="00C6236C">
      <w:pPr>
        <w:pStyle w:val="2"/>
        <w:numPr>
          <w:ilvl w:val="0"/>
          <w:numId w:val="0"/>
        </w:numPr>
        <w:rPr>
          <w:rFonts w:hint="eastAsia"/>
          <w:sz w:val="20"/>
          <w:szCs w:val="20"/>
        </w:rPr>
      </w:pPr>
      <w:r w:rsidRPr="00D56EFB">
        <w:rPr>
          <w:rFonts w:hint="eastAsia"/>
          <w:sz w:val="20"/>
          <w:szCs w:val="20"/>
        </w:rPr>
        <w:t>[</w:t>
      </w:r>
      <w:r w:rsidRPr="00D56EFB">
        <w:rPr>
          <w:sz w:val="20"/>
          <w:szCs w:val="20"/>
        </w:rPr>
        <w:t xml:space="preserve">1] </w:t>
      </w:r>
      <w:r w:rsidR="00814446" w:rsidRPr="00B85370">
        <w:rPr>
          <w:sz w:val="20"/>
          <w:szCs w:val="20"/>
        </w:rPr>
        <w:t>R4-240</w:t>
      </w:r>
      <w:r w:rsidR="006535A5">
        <w:rPr>
          <w:sz w:val="20"/>
          <w:szCs w:val="20"/>
        </w:rPr>
        <w:t>6114</w:t>
      </w:r>
      <w:r w:rsidR="00814446" w:rsidRPr="00B85370">
        <w:rPr>
          <w:sz w:val="20"/>
          <w:szCs w:val="20"/>
        </w:rPr>
        <w:t xml:space="preserve">, </w:t>
      </w:r>
      <w:r w:rsidR="006535A5" w:rsidRPr="006535A5">
        <w:rPr>
          <w:sz w:val="20"/>
          <w:szCs w:val="20"/>
        </w:rPr>
        <w:t>WF on the advanced receiver for MU-MIMO scenario</w:t>
      </w:r>
      <w:r w:rsidR="00814446" w:rsidRPr="00B85370">
        <w:rPr>
          <w:sz w:val="20"/>
          <w:szCs w:val="20"/>
        </w:rPr>
        <w:t>, China Telecom</w:t>
      </w:r>
      <w:bookmarkStart w:id="1" w:name="_GoBack"/>
      <w:bookmarkEnd w:id="1"/>
    </w:p>
    <w:sectPr w:rsidR="00320F96" w:rsidRPr="00320F96"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1A7F" w14:textId="77777777" w:rsidR="008D7B7B" w:rsidRDefault="008D7B7B" w:rsidP="00E7784C">
      <w:r>
        <w:separator/>
      </w:r>
    </w:p>
  </w:endnote>
  <w:endnote w:type="continuationSeparator" w:id="0">
    <w:p w14:paraId="3E32039C" w14:textId="77777777" w:rsidR="008D7B7B" w:rsidRDefault="008D7B7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7B1FB3" w:rsidRPr="003B0AB3" w:rsidRDefault="007B1FB3"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6338A" w14:textId="77777777" w:rsidR="008D7B7B" w:rsidRDefault="008D7B7B" w:rsidP="00E7784C">
      <w:r>
        <w:separator/>
      </w:r>
    </w:p>
  </w:footnote>
  <w:footnote w:type="continuationSeparator" w:id="0">
    <w:p w14:paraId="6A0E799C" w14:textId="77777777" w:rsidR="008D7B7B" w:rsidRDefault="008D7B7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2"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6"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5"/>
  </w:num>
  <w:num w:numId="3">
    <w:abstractNumId w:val="25"/>
  </w:num>
  <w:num w:numId="4">
    <w:abstractNumId w:val="10"/>
  </w:num>
  <w:num w:numId="5">
    <w:abstractNumId w:val="19"/>
  </w:num>
  <w:num w:numId="6">
    <w:abstractNumId w:val="10"/>
  </w:num>
  <w:num w:numId="7">
    <w:abstractNumId w:val="2"/>
  </w:num>
  <w:num w:numId="8">
    <w:abstractNumId w:val="6"/>
  </w:num>
  <w:num w:numId="9">
    <w:abstractNumId w:val="1"/>
  </w:num>
  <w:num w:numId="10">
    <w:abstractNumId w:val="13"/>
  </w:num>
  <w:num w:numId="11">
    <w:abstractNumId w:val="17"/>
  </w:num>
  <w:num w:numId="12">
    <w:abstractNumId w:val="27"/>
  </w:num>
  <w:num w:numId="13">
    <w:abstractNumId w:val="24"/>
  </w:num>
  <w:num w:numId="14">
    <w:abstractNumId w:val="8"/>
  </w:num>
  <w:num w:numId="15">
    <w:abstractNumId w:val="23"/>
  </w:num>
  <w:num w:numId="16">
    <w:abstractNumId w:val="9"/>
  </w:num>
  <w:num w:numId="17">
    <w:abstractNumId w:val="12"/>
  </w:num>
  <w:num w:numId="18">
    <w:abstractNumId w:val="21"/>
  </w:num>
  <w:num w:numId="19">
    <w:abstractNumId w:val="20"/>
  </w:num>
  <w:num w:numId="20">
    <w:abstractNumId w:val="10"/>
  </w:num>
  <w:num w:numId="21">
    <w:abstractNumId w:val="0"/>
  </w:num>
  <w:num w:numId="22">
    <w:abstractNumId w:val="22"/>
  </w:num>
  <w:num w:numId="23">
    <w:abstractNumId w:val="2"/>
  </w:num>
  <w:num w:numId="24">
    <w:abstractNumId w:val="14"/>
  </w:num>
  <w:num w:numId="25">
    <w:abstractNumId w:val="28"/>
  </w:num>
  <w:num w:numId="26">
    <w:abstractNumId w:val="26"/>
  </w:num>
  <w:num w:numId="27">
    <w:abstractNumId w:val="5"/>
  </w:num>
  <w:num w:numId="28">
    <w:abstractNumId w:val="16"/>
  </w:num>
  <w:num w:numId="29">
    <w:abstractNumId w:val="11"/>
  </w:num>
  <w:num w:numId="30">
    <w:abstractNumId w:val="4"/>
  </w:num>
  <w:num w:numId="31">
    <w:abstractNumId w:val="18"/>
  </w:num>
  <w:num w:numId="32">
    <w:abstractNumId w:val="19"/>
  </w:num>
  <w:num w:numId="33">
    <w:abstractNumId w:val="10"/>
  </w:num>
  <w:num w:numId="34">
    <w:abstractNumId w:val="2"/>
  </w:num>
  <w:num w:numId="3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27D4"/>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148"/>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0F96"/>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8C2"/>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0C3"/>
    <w:rsid w:val="003C618E"/>
    <w:rsid w:val="003C6281"/>
    <w:rsid w:val="003C77E2"/>
    <w:rsid w:val="003C7C47"/>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274BB"/>
    <w:rsid w:val="004305B8"/>
    <w:rsid w:val="0043121E"/>
    <w:rsid w:val="004316B6"/>
    <w:rsid w:val="0043389B"/>
    <w:rsid w:val="004338D0"/>
    <w:rsid w:val="00434C4B"/>
    <w:rsid w:val="004355E2"/>
    <w:rsid w:val="0043704E"/>
    <w:rsid w:val="0043717E"/>
    <w:rsid w:val="0043736C"/>
    <w:rsid w:val="0044096B"/>
    <w:rsid w:val="004429C9"/>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57EE7"/>
    <w:rsid w:val="00460F70"/>
    <w:rsid w:val="00460F86"/>
    <w:rsid w:val="0046106E"/>
    <w:rsid w:val="004619C4"/>
    <w:rsid w:val="0046340F"/>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B2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6DAF"/>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5A5"/>
    <w:rsid w:val="00653AED"/>
    <w:rsid w:val="00655867"/>
    <w:rsid w:val="0065596F"/>
    <w:rsid w:val="00656456"/>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446"/>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6B38"/>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229"/>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AC"/>
    <w:rsid w:val="008A0CC1"/>
    <w:rsid w:val="008A10DB"/>
    <w:rsid w:val="008A2D9A"/>
    <w:rsid w:val="008A389A"/>
    <w:rsid w:val="008A4891"/>
    <w:rsid w:val="008A4C73"/>
    <w:rsid w:val="008A4CB6"/>
    <w:rsid w:val="008A4CBC"/>
    <w:rsid w:val="008A5C7E"/>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D7B7B"/>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1A3D"/>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C9C"/>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D7E2F"/>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ABB"/>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397"/>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359C"/>
    <w:rsid w:val="00E648C1"/>
    <w:rsid w:val="00E64E79"/>
    <w:rsid w:val="00E66282"/>
    <w:rsid w:val="00E66344"/>
    <w:rsid w:val="00E66391"/>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AA2"/>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 w:type="table" w:customStyle="1" w:styleId="TableGrid2">
    <w:name w:val="TableGrid2"/>
    <w:basedOn w:val="a2"/>
    <w:qFormat/>
    <w:rsid w:val="00876B38"/>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2385282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1909479">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375098">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19820260">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4357689">
      <w:bodyDiv w:val="1"/>
      <w:marLeft w:val="0"/>
      <w:marRight w:val="0"/>
      <w:marTop w:val="0"/>
      <w:marBottom w:val="0"/>
      <w:divBdr>
        <w:top w:val="none" w:sz="0" w:space="0" w:color="auto"/>
        <w:left w:val="none" w:sz="0" w:space="0" w:color="auto"/>
        <w:bottom w:val="none" w:sz="0" w:space="0" w:color="auto"/>
        <w:right w:val="none" w:sz="0" w:space="0" w:color="auto"/>
      </w:divBdr>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24001330">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1032516">
      <w:bodyDiv w:val="1"/>
      <w:marLeft w:val="0"/>
      <w:marRight w:val="0"/>
      <w:marTop w:val="0"/>
      <w:marBottom w:val="0"/>
      <w:divBdr>
        <w:top w:val="none" w:sz="0" w:space="0" w:color="auto"/>
        <w:left w:val="none" w:sz="0" w:space="0" w:color="auto"/>
        <w:bottom w:val="none" w:sz="0" w:space="0" w:color="auto"/>
        <w:right w:val="none" w:sz="0" w:space="0" w:color="auto"/>
      </w:divBdr>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38240096">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4BD1B-94B4-482D-BB4D-A742BDCA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683</Words>
  <Characters>3895</Characters>
  <Application>Microsoft Office Word</Application>
  <DocSecurity>0</DocSecurity>
  <Lines>32</Lines>
  <Paragraphs>9</Paragraphs>
  <ScaleCrop>false</ScaleCrop>
  <Company>Microsoft</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3</cp:revision>
  <cp:lastPrinted>2015-02-02T04:17:00Z</cp:lastPrinted>
  <dcterms:created xsi:type="dcterms:W3CDTF">2024-05-13T06:43:00Z</dcterms:created>
  <dcterms:modified xsi:type="dcterms:W3CDTF">2024-05-13T07:13:00Z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