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7ECF31B1"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proofErr w:type="spellStart"/>
      <w:r w:rsidRPr="006D409C">
        <w:rPr>
          <w:rFonts w:cs="Arial"/>
          <w:sz w:val="24"/>
          <w:szCs w:val="24"/>
          <w:lang w:eastAsia="zh-CN"/>
        </w:rPr>
        <w:t>3GPP</w:t>
      </w:r>
      <w:proofErr w:type="spellEnd"/>
      <w:r w:rsidRPr="006D409C">
        <w:rPr>
          <w:rFonts w:cs="Arial"/>
          <w:sz w:val="24"/>
          <w:szCs w:val="24"/>
          <w:lang w:eastAsia="zh-CN"/>
        </w:rPr>
        <w:t xml:space="preserve"> TSG-RAN </w:t>
      </w:r>
      <w:proofErr w:type="spellStart"/>
      <w:r w:rsidRPr="006D409C">
        <w:rPr>
          <w:rFonts w:cs="Arial"/>
          <w:sz w:val="24"/>
          <w:szCs w:val="24"/>
          <w:lang w:eastAsia="zh-CN"/>
        </w:rPr>
        <w:t>WG4</w:t>
      </w:r>
      <w:proofErr w:type="spellEnd"/>
      <w:r w:rsidRPr="006D409C">
        <w:rPr>
          <w:rFonts w:cs="Arial"/>
          <w:sz w:val="24"/>
          <w:szCs w:val="24"/>
          <w:lang w:eastAsia="zh-CN"/>
        </w:rPr>
        <w:t xml:space="preserve"> Meeting #</w:t>
      </w:r>
      <w:proofErr w:type="spellStart"/>
      <w:r w:rsidRPr="006D409C">
        <w:rPr>
          <w:rFonts w:cs="Arial"/>
          <w:sz w:val="24"/>
          <w:szCs w:val="24"/>
          <w:lang w:eastAsia="zh-CN"/>
        </w:rPr>
        <w:t>110</w:t>
      </w:r>
      <w:r>
        <w:rPr>
          <w:rFonts w:cs="Arial"/>
          <w:sz w:val="24"/>
          <w:szCs w:val="24"/>
          <w:lang w:eastAsia="zh-CN"/>
        </w:rPr>
        <w:t>bis</w:t>
      </w:r>
      <w:proofErr w:type="spellEnd"/>
      <w:r w:rsidRPr="006D409C">
        <w:rPr>
          <w:rFonts w:cs="Arial"/>
          <w:sz w:val="24"/>
          <w:szCs w:val="24"/>
          <w:lang w:eastAsia="zh-CN"/>
        </w:rPr>
        <w:tab/>
      </w:r>
      <w:proofErr w:type="spellStart"/>
      <w:r>
        <w:rPr>
          <w:rFonts w:cs="Arial"/>
          <w:sz w:val="24"/>
          <w:szCs w:val="24"/>
          <w:lang w:eastAsia="zh-CN"/>
        </w:rPr>
        <w:t>R4</w:t>
      </w:r>
      <w:proofErr w:type="spellEnd"/>
      <w:r>
        <w:rPr>
          <w:rFonts w:cs="Arial"/>
          <w:sz w:val="24"/>
          <w:szCs w:val="24"/>
          <w:lang w:eastAsia="zh-CN"/>
        </w:rPr>
        <w:t>-240</w:t>
      </w:r>
      <w:r w:rsidR="00E066CA">
        <w:rPr>
          <w:rFonts w:cs="Arial"/>
          <w:sz w:val="24"/>
          <w:szCs w:val="24"/>
          <w:lang w:eastAsia="zh-CN"/>
        </w:rPr>
        <w:t>53</w:t>
      </w:r>
      <w:r w:rsidR="0076104D">
        <w:rPr>
          <w:rFonts w:cs="Arial"/>
          <w:sz w:val="24"/>
          <w:szCs w:val="24"/>
          <w:lang w:eastAsia="zh-CN"/>
        </w:rPr>
        <w:t>48</w:t>
      </w:r>
    </w:p>
    <w:p w14:paraId="15FEEC81" w14:textId="77777777" w:rsidR="00356B01" w:rsidRPr="006D409C" w:rsidRDefault="00356B01" w:rsidP="00356B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6FC3BCFE" w14:textId="56C701E0"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11.1.</w:t>
      </w:r>
      <w:r w:rsidR="0085329A">
        <w:rPr>
          <w:rFonts w:ascii="Arial" w:hAnsi="Arial" w:cs="Arial"/>
          <w:b/>
        </w:rPr>
        <w:t>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50EED398"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Pr>
          <w:rFonts w:ascii="Arial" w:hAnsi="Arial" w:cs="Arial" w:hint="eastAsia"/>
          <w:b/>
          <w:lang w:eastAsia="zh-CN"/>
        </w:rPr>
        <w:t>RAN4</w:t>
      </w:r>
      <w:r>
        <w:rPr>
          <w:rFonts w:ascii="Arial" w:hAnsi="Arial" w:cs="Arial"/>
          <w:b/>
          <w:lang w:eastAsia="ja-JP"/>
        </w:rPr>
        <w:t xml:space="preserve"> </w:t>
      </w:r>
      <w:r>
        <w:rPr>
          <w:rFonts w:ascii="Arial" w:hAnsi="Arial" w:cs="Arial" w:hint="eastAsia"/>
          <w:b/>
          <w:lang w:eastAsia="zh-CN"/>
        </w:rPr>
        <w:t>specification</w:t>
      </w:r>
      <w:r>
        <w:rPr>
          <w:rFonts w:ascii="Arial" w:hAnsi="Arial" w:cs="Arial"/>
          <w:b/>
          <w:lang w:eastAsia="zh-CN"/>
        </w:rPr>
        <w:t xml:space="preserve"> quality </w:t>
      </w:r>
      <w:r>
        <w:rPr>
          <w:rFonts w:ascii="Arial" w:hAnsi="Arial" w:cs="Arial"/>
          <w:b/>
          <w:lang w:eastAsia="ja-JP"/>
        </w:rPr>
        <w:t>improvement (</w:t>
      </w:r>
      <w:r w:rsidR="0076104D">
        <w:rPr>
          <w:rFonts w:ascii="Arial" w:hAnsi="Arial" w:cs="Arial"/>
          <w:b/>
          <w:lang w:eastAsia="ja-JP"/>
        </w:rPr>
        <w:t>RRM</w:t>
      </w:r>
      <w:r>
        <w:rPr>
          <w:rFonts w:ascii="Arial" w:hAnsi="Arial" w:cs="Arial"/>
          <w:b/>
          <w:lang w:eastAsia="ja-JP"/>
        </w:rPr>
        <w:t xml:space="preserve"> specification)</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6EAB2D1F" w14:textId="7DE127E7" w:rsidR="00356B01" w:rsidRDefault="00356B01" w:rsidP="00356B01">
      <w:pPr>
        <w:rPr>
          <w:lang w:val="sv-SE" w:eastAsia="ja-JP"/>
        </w:rPr>
      </w:pPr>
      <w:r>
        <w:rPr>
          <w:lang w:val="sv-SE" w:eastAsia="ja-JP"/>
        </w:rPr>
        <w:t xml:space="preserve">RAN#103 dicussed </w:t>
      </w:r>
      <w:r w:rsidRPr="00356B01">
        <w:rPr>
          <w:rFonts w:hint="eastAsia"/>
          <w:lang w:val="sv-SE" w:eastAsia="ja-JP"/>
        </w:rPr>
        <w:t>RAN4</w:t>
      </w:r>
      <w:r w:rsidRPr="00356B01">
        <w:rPr>
          <w:lang w:val="sv-SE" w:eastAsia="ja-JP"/>
        </w:rPr>
        <w:t xml:space="preserve"> </w:t>
      </w:r>
      <w:r w:rsidRPr="00356B01">
        <w:rPr>
          <w:rFonts w:hint="eastAsia"/>
          <w:lang w:val="sv-SE" w:eastAsia="ja-JP"/>
        </w:rPr>
        <w:t>specification</w:t>
      </w:r>
      <w:r w:rsidRPr="00356B01">
        <w:rPr>
          <w:lang w:val="sv-SE" w:eastAsia="ja-JP"/>
        </w:rPr>
        <w:t xml:space="preserve"> quality improvement which trigged by RP-240330. </w:t>
      </w:r>
      <w:r>
        <w:rPr>
          <w:rFonts w:hint="eastAsia"/>
          <w:lang w:val="sv-SE" w:eastAsia="zh-CN"/>
        </w:rPr>
        <w:t>A</w:t>
      </w:r>
      <w:r w:rsidR="000C75FE">
        <w:rPr>
          <w:lang w:val="sv-SE" w:eastAsia="ja-JP"/>
        </w:rPr>
        <w:t xml:space="preserve"> WF was endorsed in RP-240782) which task RAN4 to furtehr study the issues and solutions:</w:t>
      </w:r>
    </w:p>
    <w:tbl>
      <w:tblPr>
        <w:tblStyle w:val="afd"/>
        <w:tblW w:w="0" w:type="auto"/>
        <w:tblLook w:val="04A0" w:firstRow="1" w:lastRow="0" w:firstColumn="1" w:lastColumn="0" w:noHBand="0" w:noVBand="1"/>
      </w:tblPr>
      <w:tblGrid>
        <w:gridCol w:w="9631"/>
      </w:tblGrid>
      <w:tr w:rsidR="000C75FE" w14:paraId="5A414505" w14:textId="77777777" w:rsidTr="000C75FE">
        <w:tc>
          <w:tcPr>
            <w:tcW w:w="9631" w:type="dxa"/>
          </w:tcPr>
          <w:p w14:paraId="011519CE" w14:textId="77777777" w:rsidR="000C75FE" w:rsidRPr="000C75FE" w:rsidRDefault="000C75FE" w:rsidP="000C75FE">
            <w:pPr>
              <w:numPr>
                <w:ilvl w:val="0"/>
                <w:numId w:val="19"/>
              </w:numPr>
              <w:ind w:left="360"/>
              <w:rPr>
                <w:sz w:val="18"/>
                <w:szCs w:val="18"/>
                <w:lang w:val="en-US" w:eastAsia="ja-JP"/>
              </w:rPr>
            </w:pPr>
            <w:r w:rsidRPr="000C75FE">
              <w:rPr>
                <w:rFonts w:hint="eastAsia"/>
                <w:sz w:val="18"/>
                <w:szCs w:val="18"/>
                <w:lang w:val="en-US" w:eastAsia="ja-JP"/>
              </w:rPr>
              <w:t>The RAN4 Rel-19 specifications are expected to be available by December 2024.</w:t>
            </w:r>
          </w:p>
          <w:p w14:paraId="218BAF8E" w14:textId="77777777" w:rsidR="000C75FE" w:rsidRPr="000C75FE" w:rsidRDefault="000C75FE" w:rsidP="000C75FE">
            <w:pPr>
              <w:numPr>
                <w:ilvl w:val="0"/>
                <w:numId w:val="20"/>
              </w:numPr>
              <w:ind w:left="360"/>
              <w:rPr>
                <w:sz w:val="18"/>
                <w:szCs w:val="18"/>
                <w:lang w:val="en-US" w:eastAsia="ja-JP"/>
              </w:rPr>
            </w:pPr>
            <w:r w:rsidRPr="000C75FE">
              <w:rPr>
                <w:rFonts w:hint="eastAsia"/>
                <w:sz w:val="18"/>
                <w:szCs w:val="18"/>
                <w:lang w:val="en-US" w:eastAsia="ja-JP"/>
              </w:rPr>
              <w:t xml:space="preserve">RAN4 will organize the discussions for improving the specifications in </w:t>
            </w:r>
            <w:proofErr w:type="spellStart"/>
            <w:r w:rsidRPr="000C75FE">
              <w:rPr>
                <w:rFonts w:hint="eastAsia"/>
                <w:sz w:val="18"/>
                <w:szCs w:val="18"/>
                <w:lang w:val="en-US" w:eastAsia="ja-JP"/>
              </w:rPr>
              <w:t>Q2</w:t>
            </w:r>
            <w:proofErr w:type="spellEnd"/>
            <w:r w:rsidRPr="000C75FE">
              <w:rPr>
                <w:rFonts w:hint="eastAsia"/>
                <w:sz w:val="18"/>
                <w:szCs w:val="18"/>
                <w:lang w:val="en-US" w:eastAsia="ja-JP"/>
              </w:rPr>
              <w:t xml:space="preserve"> and </w:t>
            </w:r>
            <w:proofErr w:type="spellStart"/>
            <w:r w:rsidRPr="000C75FE">
              <w:rPr>
                <w:rFonts w:hint="eastAsia"/>
                <w:sz w:val="18"/>
                <w:szCs w:val="18"/>
                <w:lang w:val="en-US" w:eastAsia="ja-JP"/>
              </w:rPr>
              <w:t>Q3</w:t>
            </w:r>
            <w:proofErr w:type="spellEnd"/>
            <w:r w:rsidRPr="000C75FE">
              <w:rPr>
                <w:rFonts w:hint="eastAsia"/>
                <w:sz w:val="18"/>
                <w:szCs w:val="18"/>
                <w:lang w:val="en-US" w:eastAsia="ja-JP"/>
              </w:rPr>
              <w:t xml:space="preserve"> 2024 in RAN4 meeting(s), and report to </w:t>
            </w:r>
            <w:proofErr w:type="spellStart"/>
            <w:r w:rsidRPr="000C75FE">
              <w:rPr>
                <w:rFonts w:hint="eastAsia"/>
                <w:sz w:val="18"/>
                <w:szCs w:val="18"/>
                <w:lang w:val="en-US" w:eastAsia="ja-JP"/>
              </w:rPr>
              <w:t>RAN#104</w:t>
            </w:r>
            <w:proofErr w:type="spellEnd"/>
            <w:r w:rsidRPr="000C75FE">
              <w:rPr>
                <w:rFonts w:hint="eastAsia"/>
                <w:sz w:val="18"/>
                <w:szCs w:val="18"/>
                <w:lang w:val="en-US" w:eastAsia="ja-JP"/>
              </w:rPr>
              <w:t xml:space="preserve"> and </w:t>
            </w:r>
            <w:proofErr w:type="spellStart"/>
            <w:r w:rsidRPr="000C75FE">
              <w:rPr>
                <w:rFonts w:hint="eastAsia"/>
                <w:sz w:val="18"/>
                <w:szCs w:val="18"/>
                <w:lang w:val="en-US" w:eastAsia="ja-JP"/>
              </w:rPr>
              <w:t>RAN#105</w:t>
            </w:r>
            <w:proofErr w:type="spellEnd"/>
          </w:p>
          <w:p w14:paraId="06DAAB83" w14:textId="77777777" w:rsidR="000C75FE" w:rsidRPr="000C75FE" w:rsidRDefault="000C75FE" w:rsidP="000C75FE">
            <w:pPr>
              <w:numPr>
                <w:ilvl w:val="1"/>
                <w:numId w:val="20"/>
              </w:numPr>
              <w:ind w:left="1080"/>
              <w:rPr>
                <w:sz w:val="18"/>
                <w:szCs w:val="18"/>
                <w:lang w:val="en-US" w:eastAsia="ja-JP"/>
              </w:rPr>
            </w:pPr>
            <w:r w:rsidRPr="000C75FE">
              <w:rPr>
                <w:rFonts w:hint="eastAsia"/>
                <w:sz w:val="18"/>
                <w:szCs w:val="18"/>
                <w:lang w:val="en-US" w:eastAsia="ja-JP"/>
              </w:rPr>
              <w:t>Focus on 38.133 and 38.101-1/38.101-2/38.101-3, not covering other specifications in this RAN task</w:t>
            </w:r>
          </w:p>
          <w:p w14:paraId="0DF2862A" w14:textId="77777777" w:rsidR="000C75FE" w:rsidRPr="000C75FE" w:rsidRDefault="000C75FE" w:rsidP="000C75FE">
            <w:pPr>
              <w:numPr>
                <w:ilvl w:val="1"/>
                <w:numId w:val="20"/>
              </w:numPr>
              <w:ind w:left="1080"/>
              <w:rPr>
                <w:sz w:val="18"/>
                <w:szCs w:val="18"/>
                <w:lang w:val="en-US" w:eastAsia="ja-JP"/>
              </w:rPr>
            </w:pPr>
            <w:r w:rsidRPr="000C75FE">
              <w:rPr>
                <w:rFonts w:hint="eastAsia"/>
                <w:sz w:val="18"/>
                <w:szCs w:val="18"/>
                <w:lang w:val="en-US" w:eastAsia="ja-JP"/>
              </w:rPr>
              <w:t>Motivation of the work:</w:t>
            </w:r>
          </w:p>
          <w:p w14:paraId="2C11B29E"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 xml:space="preserve">Try to improve the above specifications for Rel-19 for </w:t>
            </w:r>
            <w:proofErr w:type="spellStart"/>
            <w:r w:rsidRPr="000C75FE">
              <w:rPr>
                <w:rFonts w:hint="eastAsia"/>
                <w:sz w:val="18"/>
                <w:szCs w:val="18"/>
                <w:lang w:val="en-US" w:eastAsia="ja-JP"/>
              </w:rPr>
              <w:t>5G</w:t>
            </w:r>
            <w:proofErr w:type="spellEnd"/>
            <w:r w:rsidRPr="000C75FE">
              <w:rPr>
                <w:rFonts w:hint="eastAsia"/>
                <w:sz w:val="18"/>
                <w:szCs w:val="18"/>
                <w:lang w:val="en-US" w:eastAsia="ja-JP"/>
              </w:rPr>
              <w:t xml:space="preserve"> in the short term</w:t>
            </w:r>
          </w:p>
          <w:p w14:paraId="3DFE1FD1"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 xml:space="preserve">Try to conclude on guidance including the structure, drafting rule to ensure the quality of specifications for UE RF and </w:t>
            </w:r>
            <w:proofErr w:type="spellStart"/>
            <w:r w:rsidRPr="000C75FE">
              <w:rPr>
                <w:rFonts w:hint="eastAsia"/>
                <w:sz w:val="18"/>
                <w:szCs w:val="18"/>
                <w:lang w:val="en-US" w:eastAsia="ja-JP"/>
              </w:rPr>
              <w:t>RRM</w:t>
            </w:r>
            <w:proofErr w:type="spellEnd"/>
            <w:r w:rsidRPr="000C75FE">
              <w:rPr>
                <w:rFonts w:hint="eastAsia"/>
                <w:sz w:val="18"/>
                <w:szCs w:val="18"/>
                <w:lang w:val="en-US" w:eastAsia="ja-JP"/>
              </w:rPr>
              <w:t>.</w:t>
            </w:r>
          </w:p>
          <w:p w14:paraId="591770E6" w14:textId="77777777" w:rsidR="000C75FE" w:rsidRPr="000C75FE" w:rsidRDefault="000C75FE" w:rsidP="000C75FE">
            <w:pPr>
              <w:numPr>
                <w:ilvl w:val="1"/>
                <w:numId w:val="20"/>
              </w:numPr>
              <w:ind w:left="1080"/>
              <w:rPr>
                <w:sz w:val="18"/>
                <w:szCs w:val="18"/>
                <w:lang w:val="en-US" w:eastAsia="ja-JP"/>
              </w:rPr>
            </w:pPr>
            <w:r w:rsidRPr="000C75FE">
              <w:rPr>
                <w:rFonts w:hint="eastAsia"/>
                <w:sz w:val="18"/>
                <w:szCs w:val="18"/>
                <w:lang w:val="en-US" w:eastAsia="ja-JP"/>
              </w:rPr>
              <w:t>Set up one dedicated agenda to collect the input from companies for specification improvement</w:t>
            </w:r>
          </w:p>
          <w:p w14:paraId="73531326"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Companies are expected to point out the key issues and also provide the concrete solutions.</w:t>
            </w:r>
          </w:p>
          <w:p w14:paraId="551292B6"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No corresponding CR is expected before September</w:t>
            </w:r>
          </w:p>
          <w:p w14:paraId="44933E56" w14:textId="77777777" w:rsidR="000C75FE" w:rsidRPr="000C75FE" w:rsidRDefault="000C75FE" w:rsidP="000C75FE">
            <w:pPr>
              <w:numPr>
                <w:ilvl w:val="1"/>
                <w:numId w:val="20"/>
              </w:numPr>
              <w:ind w:left="1080"/>
              <w:rPr>
                <w:sz w:val="18"/>
                <w:szCs w:val="18"/>
                <w:lang w:val="en-US" w:eastAsia="ja-JP"/>
              </w:rPr>
            </w:pPr>
            <w:r w:rsidRPr="000C75FE">
              <w:rPr>
                <w:rFonts w:hint="eastAsia"/>
                <w:sz w:val="18"/>
                <w:szCs w:val="18"/>
                <w:lang w:val="en-US" w:eastAsia="ja-JP"/>
              </w:rPr>
              <w:t>Schedule the specific time slot for the single discussions on the specification improvement in RAN4 main session starting from April</w:t>
            </w:r>
          </w:p>
          <w:p w14:paraId="5FCB4A7F"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Identify the key issues and root reasons behind</w:t>
            </w:r>
          </w:p>
          <w:p w14:paraId="14F5E180"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Summarize the candidate solutions for the next action</w:t>
            </w:r>
          </w:p>
          <w:p w14:paraId="2DBD826C" w14:textId="14976F20" w:rsidR="000C75FE" w:rsidRPr="000C75FE" w:rsidRDefault="000C75FE" w:rsidP="000C75FE">
            <w:pPr>
              <w:numPr>
                <w:ilvl w:val="1"/>
                <w:numId w:val="20"/>
              </w:numPr>
              <w:ind w:left="1080"/>
              <w:rPr>
                <w:lang w:val="en-US" w:eastAsia="ja-JP"/>
              </w:rPr>
            </w:pPr>
            <w:r w:rsidRPr="000C75FE">
              <w:rPr>
                <w:rFonts w:hint="eastAsia"/>
                <w:sz w:val="18"/>
                <w:szCs w:val="18"/>
                <w:lang w:val="en-US" w:eastAsia="ja-JP"/>
              </w:rPr>
              <w:t xml:space="preserve">Further discuss and decide how to capture the outcome of this RAN task in </w:t>
            </w:r>
            <w:proofErr w:type="spellStart"/>
            <w:r w:rsidRPr="000C75FE">
              <w:rPr>
                <w:rFonts w:hint="eastAsia"/>
                <w:sz w:val="18"/>
                <w:szCs w:val="18"/>
                <w:lang w:val="en-US" w:eastAsia="ja-JP"/>
              </w:rPr>
              <w:t>RAN#105</w:t>
            </w:r>
            <w:proofErr w:type="spellEnd"/>
          </w:p>
        </w:tc>
      </w:tr>
    </w:tbl>
    <w:p w14:paraId="572697FD" w14:textId="7C70C2BC" w:rsidR="000C75FE" w:rsidRPr="00356B01" w:rsidRDefault="000C75FE" w:rsidP="00356B01">
      <w:pPr>
        <w:rPr>
          <w:lang w:val="sv-SE" w:eastAsia="zh-CN"/>
        </w:rPr>
      </w:pPr>
      <w:r>
        <w:rPr>
          <w:lang w:val="sv-SE" w:eastAsia="zh-CN"/>
        </w:rPr>
        <w:t xml:space="preserve">In </w:t>
      </w:r>
      <w:r>
        <w:rPr>
          <w:rFonts w:hint="eastAsia"/>
          <w:lang w:val="sv-SE" w:eastAsia="zh-CN"/>
        </w:rPr>
        <w:t>this</w:t>
      </w:r>
      <w:r>
        <w:rPr>
          <w:lang w:val="sv-SE" w:eastAsia="zh-CN"/>
        </w:rPr>
        <w:t xml:space="preserve"> contribution, intial views on </w:t>
      </w:r>
      <w:r w:rsidRPr="000C75FE">
        <w:rPr>
          <w:rFonts w:hint="eastAsia"/>
          <w:lang w:val="sv-SE" w:eastAsia="zh-CN"/>
        </w:rPr>
        <w:t>RAN4</w:t>
      </w:r>
      <w:r w:rsidRPr="000C75FE">
        <w:rPr>
          <w:lang w:val="sv-SE" w:eastAsia="zh-CN"/>
        </w:rPr>
        <w:t xml:space="preserve"> </w:t>
      </w:r>
      <w:r w:rsidRPr="000C75FE">
        <w:rPr>
          <w:rFonts w:hint="eastAsia"/>
          <w:lang w:val="sv-SE" w:eastAsia="zh-CN"/>
        </w:rPr>
        <w:t>specification</w:t>
      </w:r>
      <w:r w:rsidRPr="000C75FE">
        <w:rPr>
          <w:lang w:val="sv-SE" w:eastAsia="zh-CN"/>
        </w:rPr>
        <w:t xml:space="preserve"> quality improvement (</w:t>
      </w:r>
      <w:r w:rsidR="0085329A">
        <w:rPr>
          <w:lang w:val="sv-SE" w:eastAsia="zh-CN"/>
        </w:rPr>
        <w:t>RRM</w:t>
      </w:r>
      <w:r w:rsidRPr="000C75FE">
        <w:rPr>
          <w:lang w:val="sv-SE" w:eastAsia="zh-CN"/>
        </w:rPr>
        <w:t xml:space="preserve">) were provided. </w:t>
      </w:r>
    </w:p>
    <w:p w14:paraId="7F59A391" w14:textId="06B3C58F"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05E9D835" w14:textId="54B864BC" w:rsidR="0085329A" w:rsidRDefault="0085329A" w:rsidP="0085329A">
      <w:pPr>
        <w:rPr>
          <w:lang w:eastAsia="ja-JP"/>
        </w:rPr>
      </w:pPr>
      <w:r>
        <w:rPr>
          <w:lang w:eastAsia="ja-JP"/>
        </w:rPr>
        <w:t xml:space="preserve">In general, the quality of </w:t>
      </w:r>
      <w:proofErr w:type="spellStart"/>
      <w:r>
        <w:rPr>
          <w:lang w:eastAsia="ja-JP"/>
        </w:rPr>
        <w:t>RAN4</w:t>
      </w:r>
      <w:proofErr w:type="spellEnd"/>
      <w:r>
        <w:rPr>
          <w:lang w:eastAsia="ja-JP"/>
        </w:rPr>
        <w:t xml:space="preserve"> RRM specification is good with joint efforts from </w:t>
      </w:r>
      <w:proofErr w:type="spellStart"/>
      <w:r>
        <w:rPr>
          <w:lang w:eastAsia="ja-JP"/>
        </w:rPr>
        <w:t>RAN4</w:t>
      </w:r>
      <w:proofErr w:type="spellEnd"/>
      <w:r>
        <w:rPr>
          <w:lang w:eastAsia="ja-JP"/>
        </w:rPr>
        <w:t xml:space="preserve"> RRM experts. It’s understandable the size and contents of specification increased a lot compared to initial version of Rel-15 with incremental features specified into specification from Rel-15 to Rel-18.  It’s unavoidable some misalignment, ambiguity and typos/errors existing in the specifications due to work load and critical timeline to complete </w:t>
      </w:r>
      <w:proofErr w:type="spellStart"/>
      <w:r>
        <w:rPr>
          <w:lang w:eastAsia="ja-JP"/>
        </w:rPr>
        <w:t>WIs</w:t>
      </w:r>
      <w:proofErr w:type="spellEnd"/>
      <w:r>
        <w:rPr>
          <w:lang w:eastAsia="ja-JP"/>
        </w:rPr>
        <w:t xml:space="preserve"> in time. </w:t>
      </w:r>
    </w:p>
    <w:p w14:paraId="40FD727D" w14:textId="5064D6C2" w:rsidR="0085329A" w:rsidRDefault="0085329A" w:rsidP="0085329A">
      <w:pPr>
        <w:rPr>
          <w:lang w:eastAsia="ja-JP"/>
        </w:rPr>
      </w:pPr>
      <w:r>
        <w:rPr>
          <w:rFonts w:hint="eastAsia"/>
          <w:lang w:eastAsia="zh-CN"/>
        </w:rPr>
        <w:t>In</w:t>
      </w:r>
      <w:r>
        <w:rPr>
          <w:lang w:eastAsia="ja-JP"/>
        </w:rPr>
        <w:t xml:space="preserve"> t-doc </w:t>
      </w:r>
      <w:proofErr w:type="spellStart"/>
      <w:r>
        <w:rPr>
          <w:lang w:eastAsia="ja-JP"/>
        </w:rPr>
        <w:t>R4</w:t>
      </w:r>
      <w:proofErr w:type="spellEnd"/>
      <w:r>
        <w:rPr>
          <w:lang w:eastAsia="ja-JP"/>
        </w:rPr>
        <w:t>-2405319, some general observations and proposals were provided which are applicable for both UE RF and RRM specifications. Copied below for reference:</w:t>
      </w:r>
    </w:p>
    <w:tbl>
      <w:tblPr>
        <w:tblStyle w:val="afd"/>
        <w:tblW w:w="0" w:type="auto"/>
        <w:tblLook w:val="04A0" w:firstRow="1" w:lastRow="0" w:firstColumn="1" w:lastColumn="0" w:noHBand="0" w:noVBand="1"/>
      </w:tblPr>
      <w:tblGrid>
        <w:gridCol w:w="9631"/>
      </w:tblGrid>
      <w:tr w:rsidR="0085329A" w14:paraId="03C4C606" w14:textId="77777777" w:rsidTr="0085329A">
        <w:tc>
          <w:tcPr>
            <w:tcW w:w="9631" w:type="dxa"/>
          </w:tcPr>
          <w:p w14:paraId="2EED8064" w14:textId="77777777" w:rsidR="0085329A" w:rsidRPr="0085329A" w:rsidRDefault="0085329A" w:rsidP="0085329A">
            <w:pPr>
              <w:pStyle w:val="2"/>
              <w:outlineLvl w:val="1"/>
              <w:rPr>
                <w:sz w:val="18"/>
                <w:lang w:val="en-GB" w:eastAsia="ja-JP"/>
              </w:rPr>
            </w:pPr>
            <w:r w:rsidRPr="0085329A">
              <w:rPr>
                <w:sz w:val="18"/>
                <w:lang w:val="en-GB" w:eastAsia="ja-JP"/>
              </w:rPr>
              <w:lastRenderedPageBreak/>
              <w:t>General aspects:</w:t>
            </w:r>
          </w:p>
          <w:p w14:paraId="6863363F" w14:textId="77777777" w:rsidR="0085329A" w:rsidRPr="0085329A" w:rsidRDefault="0085329A" w:rsidP="0085329A">
            <w:pPr>
              <w:rPr>
                <w:b/>
                <w:bCs/>
                <w:sz w:val="18"/>
                <w:szCs w:val="18"/>
                <w:lang w:eastAsia="ja-JP"/>
              </w:rPr>
            </w:pPr>
            <w:r w:rsidRPr="0085329A">
              <w:rPr>
                <w:b/>
                <w:bCs/>
                <w:sz w:val="18"/>
                <w:szCs w:val="18"/>
                <w:lang w:eastAsia="ja-JP"/>
              </w:rPr>
              <w:t xml:space="preserve">Observation-1: With several release evolution from Rel-15, it’s understandable the size of RAN4 specifications increased a lot which not friendly for readers. </w:t>
            </w:r>
          </w:p>
          <w:p w14:paraId="4124F863" w14:textId="77777777" w:rsidR="0085329A" w:rsidRPr="0085329A" w:rsidRDefault="0085329A" w:rsidP="0085329A">
            <w:pPr>
              <w:rPr>
                <w:b/>
                <w:bCs/>
                <w:sz w:val="18"/>
                <w:szCs w:val="18"/>
                <w:lang w:eastAsia="ja-JP"/>
              </w:rPr>
            </w:pPr>
            <w:r w:rsidRPr="0085329A">
              <w:rPr>
                <w:b/>
                <w:bCs/>
                <w:sz w:val="18"/>
                <w:szCs w:val="18"/>
                <w:lang w:eastAsia="ja-JP"/>
              </w:rPr>
              <w:t xml:space="preserve">Observations-2: RAN4 take lots of effort on maintenance issues including maintenance CRs. </w:t>
            </w:r>
          </w:p>
          <w:p w14:paraId="4259BE37" w14:textId="77777777" w:rsidR="0085329A" w:rsidRPr="0085329A" w:rsidRDefault="0085329A" w:rsidP="0085329A">
            <w:pPr>
              <w:rPr>
                <w:b/>
                <w:bCs/>
                <w:sz w:val="18"/>
                <w:szCs w:val="18"/>
                <w:lang w:eastAsia="ja-JP"/>
              </w:rPr>
            </w:pPr>
            <w:r w:rsidRPr="0085329A">
              <w:rPr>
                <w:b/>
                <w:bCs/>
                <w:sz w:val="18"/>
                <w:szCs w:val="18"/>
                <w:lang w:eastAsia="ja-JP"/>
              </w:rPr>
              <w:t>Proposal-1: RAN4 shall consider some measures to further control workload on maintenance including number of maintenances CRs. Some possible ways for further discussion:</w:t>
            </w:r>
          </w:p>
          <w:p w14:paraId="07E30C11" w14:textId="77777777" w:rsidR="0085329A" w:rsidRPr="0085329A" w:rsidRDefault="0085329A" w:rsidP="0085329A">
            <w:pPr>
              <w:pStyle w:val="aff6"/>
              <w:numPr>
                <w:ilvl w:val="0"/>
                <w:numId w:val="21"/>
              </w:numPr>
              <w:ind w:firstLineChars="0"/>
              <w:rPr>
                <w:i/>
                <w:iCs/>
                <w:sz w:val="18"/>
                <w:szCs w:val="18"/>
                <w:lang w:eastAsia="ja-JP"/>
              </w:rPr>
            </w:pPr>
            <w:r w:rsidRPr="0085329A">
              <w:rPr>
                <w:i/>
                <w:iCs/>
                <w:sz w:val="18"/>
                <w:szCs w:val="18"/>
                <w:lang w:eastAsia="ja-JP"/>
              </w:rPr>
              <w:t>Strict rules for t-doc cap of maintenance CRs</w:t>
            </w:r>
          </w:p>
          <w:p w14:paraId="2C52919D" w14:textId="77777777" w:rsidR="0085329A" w:rsidRPr="0085329A" w:rsidRDefault="0085329A" w:rsidP="0085329A">
            <w:pPr>
              <w:pStyle w:val="aff6"/>
              <w:numPr>
                <w:ilvl w:val="0"/>
                <w:numId w:val="21"/>
              </w:numPr>
              <w:ind w:firstLineChars="0"/>
              <w:rPr>
                <w:i/>
                <w:iCs/>
                <w:sz w:val="18"/>
                <w:szCs w:val="18"/>
                <w:lang w:eastAsia="ja-JP"/>
              </w:rPr>
            </w:pPr>
            <w:r w:rsidRPr="0085329A">
              <w:rPr>
                <w:i/>
                <w:iCs/>
                <w:sz w:val="18"/>
                <w:szCs w:val="18"/>
                <w:lang w:eastAsia="ja-JP"/>
              </w:rPr>
              <w:t>Discourage to submit purely editorial CRs</w:t>
            </w:r>
          </w:p>
          <w:p w14:paraId="76A8F8AB" w14:textId="77777777" w:rsidR="0085329A" w:rsidRPr="0085329A" w:rsidRDefault="0085329A" w:rsidP="0085329A">
            <w:pPr>
              <w:pStyle w:val="aff6"/>
              <w:numPr>
                <w:ilvl w:val="0"/>
                <w:numId w:val="21"/>
              </w:numPr>
              <w:ind w:firstLineChars="0"/>
              <w:rPr>
                <w:i/>
                <w:iCs/>
                <w:sz w:val="18"/>
                <w:szCs w:val="18"/>
                <w:lang w:eastAsia="ja-JP"/>
              </w:rPr>
            </w:pPr>
            <w:r w:rsidRPr="0085329A">
              <w:rPr>
                <w:i/>
                <w:iCs/>
                <w:sz w:val="18"/>
                <w:szCs w:val="18"/>
                <w:lang w:eastAsia="ja-JP"/>
              </w:rPr>
              <w:t>Big CR approach still applied for first 2 quarters after release completion</w:t>
            </w:r>
          </w:p>
          <w:p w14:paraId="4B58A0A5" w14:textId="77777777" w:rsidR="0085329A" w:rsidRPr="0085329A" w:rsidRDefault="0085329A" w:rsidP="0085329A">
            <w:pPr>
              <w:pStyle w:val="aff6"/>
              <w:numPr>
                <w:ilvl w:val="0"/>
                <w:numId w:val="21"/>
              </w:numPr>
              <w:ind w:firstLineChars="0"/>
              <w:rPr>
                <w:i/>
                <w:iCs/>
                <w:sz w:val="18"/>
                <w:szCs w:val="18"/>
                <w:lang w:eastAsia="ja-JP"/>
              </w:rPr>
            </w:pPr>
            <w:r w:rsidRPr="0085329A">
              <w:rPr>
                <w:i/>
                <w:iCs/>
                <w:sz w:val="18"/>
                <w:szCs w:val="18"/>
                <w:lang w:eastAsia="ja-JP"/>
              </w:rPr>
              <w:t>Permission rules for early release maintenance CR i.e., during Rel-X time, for release-(X-2) and even earlier release maintenance issues, t-doc and CR submission shall be permitted and guided by RAN4 leadership with dedicated AIs</w:t>
            </w:r>
          </w:p>
          <w:p w14:paraId="234E093A" w14:textId="268EA710" w:rsidR="0085329A" w:rsidRPr="0085329A" w:rsidRDefault="0085329A" w:rsidP="0085329A">
            <w:pPr>
              <w:rPr>
                <w:b/>
                <w:bCs/>
                <w:lang w:eastAsia="ja-JP"/>
              </w:rPr>
            </w:pPr>
            <w:r w:rsidRPr="0085329A">
              <w:rPr>
                <w:b/>
                <w:bCs/>
                <w:sz w:val="18"/>
                <w:szCs w:val="18"/>
                <w:lang w:eastAsia="ja-JP"/>
              </w:rPr>
              <w:t xml:space="preserve">Proposal-2: RAN4 can further discuss new measures for specifications/CRs drafting e.g. “drafting running CR” approach in </w:t>
            </w:r>
            <w:proofErr w:type="spellStart"/>
            <w:r w:rsidRPr="0085329A">
              <w:rPr>
                <w:b/>
                <w:bCs/>
                <w:sz w:val="18"/>
                <w:szCs w:val="18"/>
                <w:lang w:eastAsia="ja-JP"/>
              </w:rPr>
              <w:t>RAN1</w:t>
            </w:r>
            <w:proofErr w:type="spellEnd"/>
            <w:r w:rsidRPr="0085329A">
              <w:rPr>
                <w:b/>
                <w:bCs/>
                <w:sz w:val="18"/>
                <w:szCs w:val="18"/>
                <w:lang w:eastAsia="ja-JP"/>
              </w:rPr>
              <w:t>/</w:t>
            </w:r>
            <w:proofErr w:type="spellStart"/>
            <w:r w:rsidRPr="0085329A">
              <w:rPr>
                <w:b/>
                <w:bCs/>
                <w:sz w:val="18"/>
                <w:szCs w:val="18"/>
                <w:lang w:eastAsia="ja-JP"/>
              </w:rPr>
              <w:t>RAN2</w:t>
            </w:r>
            <w:proofErr w:type="spellEnd"/>
            <w:r w:rsidRPr="0085329A">
              <w:rPr>
                <w:b/>
                <w:bCs/>
                <w:sz w:val="18"/>
                <w:szCs w:val="18"/>
                <w:lang w:eastAsia="ja-JP"/>
              </w:rPr>
              <w:t>.</w:t>
            </w:r>
            <w:r w:rsidRPr="00507E96">
              <w:rPr>
                <w:b/>
                <w:bCs/>
                <w:lang w:eastAsia="ja-JP"/>
              </w:rPr>
              <w:t xml:space="preserve"> </w:t>
            </w:r>
          </w:p>
        </w:tc>
      </w:tr>
    </w:tbl>
    <w:p w14:paraId="478FB3E8" w14:textId="53A049F8" w:rsidR="0085329A" w:rsidRDefault="0085329A" w:rsidP="0085329A">
      <w:pPr>
        <w:rPr>
          <w:lang w:eastAsia="ja-JP"/>
        </w:rPr>
      </w:pPr>
    </w:p>
    <w:p w14:paraId="4742A2C8" w14:textId="34F1F222" w:rsidR="0085329A" w:rsidRDefault="0085329A" w:rsidP="0085329A">
      <w:pPr>
        <w:rPr>
          <w:lang w:eastAsia="ja-JP"/>
        </w:rPr>
      </w:pPr>
      <w:r>
        <w:rPr>
          <w:lang w:eastAsia="ja-JP"/>
        </w:rPr>
        <w:t>Regarding the specific issues on RRM specification, we have following observations:</w:t>
      </w:r>
    </w:p>
    <w:p w14:paraId="37D7418A" w14:textId="77777777" w:rsidR="007E2ABC" w:rsidRDefault="0085329A" w:rsidP="007E2ABC">
      <w:pPr>
        <w:jc w:val="left"/>
        <w:rPr>
          <w:b/>
          <w:bCs/>
        </w:rPr>
      </w:pPr>
      <w:r w:rsidRPr="007E2ABC">
        <w:rPr>
          <w:b/>
          <w:bCs/>
        </w:rPr>
        <w:t xml:space="preserve">Observation 1: RRM specification exists some redundant contents with copy-paste under </w:t>
      </w:r>
      <w:r w:rsidRPr="007E2ABC">
        <w:rPr>
          <w:rFonts w:hint="eastAsia"/>
          <w:b/>
          <w:bCs/>
        </w:rPr>
        <w:t>different</w:t>
      </w:r>
      <w:r w:rsidRPr="007E2ABC">
        <w:rPr>
          <w:b/>
          <w:bCs/>
        </w:rPr>
        <w:t xml:space="preserve"> places</w:t>
      </w:r>
      <w:r w:rsidR="007E2ABC">
        <w:rPr>
          <w:b/>
          <w:bCs/>
        </w:rPr>
        <w:t>.</w:t>
      </w:r>
    </w:p>
    <w:p w14:paraId="7A05797F" w14:textId="0B91475F" w:rsidR="007E2ABC" w:rsidRDefault="007E2ABC" w:rsidP="00E179CB">
      <w:pPr>
        <w:jc w:val="left"/>
      </w:pPr>
      <w:r w:rsidRPr="007E2ABC">
        <w:t xml:space="preserve">An example for handover interruption time, as specified under </w:t>
      </w:r>
      <w:r w:rsidRPr="007E2ABC">
        <w:rPr>
          <w:b/>
          <w:bCs/>
        </w:rPr>
        <w:t>”6.1.1.2.2</w:t>
      </w:r>
      <w:r w:rsidRPr="007E2ABC">
        <w:rPr>
          <w:b/>
          <w:bCs/>
        </w:rPr>
        <w:tab/>
        <w:t>Interruption time” for NR</w:t>
      </w:r>
      <w:r w:rsidRPr="007E2ABC">
        <w:t xml:space="preserve"> and </w:t>
      </w:r>
      <w:r w:rsidRPr="007E2ABC">
        <w:rPr>
          <w:b/>
          <w:bCs/>
        </w:rPr>
        <w:t>”</w:t>
      </w:r>
      <w:proofErr w:type="spellStart"/>
      <w:r w:rsidRPr="007E2ABC">
        <w:rPr>
          <w:b/>
          <w:bCs/>
        </w:rPr>
        <w:t>6.1</w:t>
      </w:r>
      <w:r w:rsidRPr="007E2ABC">
        <w:rPr>
          <w:rFonts w:hint="eastAsia"/>
          <w:b/>
          <w:bCs/>
        </w:rPr>
        <w:t>C</w:t>
      </w:r>
      <w:r w:rsidRPr="007E2ABC">
        <w:rPr>
          <w:b/>
          <w:bCs/>
        </w:rPr>
        <w:t>.1.2.2</w:t>
      </w:r>
      <w:proofErr w:type="spellEnd"/>
      <w:r w:rsidR="00E179CB">
        <w:rPr>
          <w:b/>
          <w:bCs/>
        </w:rPr>
        <w:t xml:space="preserve"> </w:t>
      </w:r>
      <w:r w:rsidRPr="007E2ABC">
        <w:rPr>
          <w:b/>
          <w:bCs/>
        </w:rPr>
        <w:t xml:space="preserve">Interruption time” for NR </w:t>
      </w:r>
      <w:r w:rsidRPr="007E2ABC">
        <w:rPr>
          <w:rFonts w:hint="eastAsia"/>
          <w:b/>
          <w:bCs/>
        </w:rPr>
        <w:t xml:space="preserve">SAN </w:t>
      </w:r>
      <w:proofErr w:type="spellStart"/>
      <w:r w:rsidRPr="007E2ABC">
        <w:rPr>
          <w:b/>
          <w:bCs/>
        </w:rPr>
        <w:t>FR1</w:t>
      </w:r>
      <w:proofErr w:type="spellEnd"/>
      <w:r w:rsidRPr="007E2ABC">
        <w:rPr>
          <w:b/>
          <w:bCs/>
        </w:rPr>
        <w:t xml:space="preserve"> – NR</w:t>
      </w:r>
      <w:r w:rsidRPr="007E2ABC">
        <w:rPr>
          <w:rFonts w:hint="eastAsia"/>
          <w:b/>
          <w:bCs/>
        </w:rPr>
        <w:t xml:space="preserve"> SAN</w:t>
      </w:r>
      <w:r w:rsidRPr="007E2ABC">
        <w:rPr>
          <w:b/>
          <w:bCs/>
        </w:rPr>
        <w:t xml:space="preserve"> </w:t>
      </w:r>
      <w:proofErr w:type="spellStart"/>
      <w:r w:rsidRPr="007E2ABC">
        <w:rPr>
          <w:b/>
          <w:bCs/>
        </w:rPr>
        <w:t>FR1</w:t>
      </w:r>
      <w:proofErr w:type="spellEnd"/>
      <w:r w:rsidRPr="007E2ABC">
        <w:rPr>
          <w:b/>
          <w:bCs/>
        </w:rPr>
        <w:t xml:space="preserve"> Handover</w:t>
      </w:r>
      <w:r>
        <w:rPr>
          <w:b/>
          <w:bCs/>
        </w:rPr>
        <w:t xml:space="preserve">, </w:t>
      </w:r>
      <w:r w:rsidRPr="007E2ABC">
        <w:t>the requirements are almost the same with difference highlight in yellow</w:t>
      </w:r>
      <w:r>
        <w:t>:</w:t>
      </w:r>
    </w:p>
    <w:p w14:paraId="19A92861" w14:textId="1E7CF42F" w:rsidR="00E179CB" w:rsidRDefault="00E179CB" w:rsidP="00E179CB">
      <w:pPr>
        <w:pStyle w:val="aff6"/>
        <w:numPr>
          <w:ilvl w:val="0"/>
          <w:numId w:val="31"/>
        </w:numPr>
        <w:ind w:firstLineChars="0"/>
      </w:pPr>
      <w:r>
        <w:t xml:space="preserve">Yellow highlight parts </w:t>
      </w:r>
      <w:r w:rsidR="00746EA6">
        <w:t>are</w:t>
      </w:r>
      <w:r>
        <w:t xml:space="preserve"> specified for less than </w:t>
      </w:r>
      <w:proofErr w:type="spellStart"/>
      <w:r w:rsidR="00746EA6">
        <w:t>5</w:t>
      </w:r>
      <w:r>
        <w:t>MHz</w:t>
      </w:r>
      <w:proofErr w:type="spellEnd"/>
      <w:r>
        <w:t xml:space="preserve"> BW in </w:t>
      </w:r>
      <w:proofErr w:type="spellStart"/>
      <w:r>
        <w:t>Rel</w:t>
      </w:r>
      <w:proofErr w:type="spellEnd"/>
      <w:r>
        <w:t>-18 TN operation</w:t>
      </w:r>
      <w:r w:rsidRPr="00746EA6">
        <w:t>. For</w:t>
      </w:r>
      <w:r>
        <w:t xml:space="preserve"> NTN </w:t>
      </w:r>
      <w:proofErr w:type="spellStart"/>
      <w:r>
        <w:t>operation,</w:t>
      </w:r>
      <w:r w:rsidR="00746EA6">
        <w:t>3</w:t>
      </w:r>
      <w:proofErr w:type="spellEnd"/>
      <w:r>
        <w:t xml:space="preserve"> </w:t>
      </w:r>
      <w:r w:rsidR="00746EA6">
        <w:t>MHz</w:t>
      </w:r>
      <w:r>
        <w:t xml:space="preserve"> </w:t>
      </w:r>
      <w:proofErr w:type="spellStart"/>
      <w:r>
        <w:t>CHBW</w:t>
      </w:r>
      <w:proofErr w:type="spellEnd"/>
      <w:r>
        <w:t xml:space="preserve"> will </w:t>
      </w:r>
      <w:r w:rsidR="00746EA6">
        <w:t>be supported</w:t>
      </w:r>
      <w:r>
        <w:t xml:space="preserve"> in </w:t>
      </w:r>
      <w:proofErr w:type="spellStart"/>
      <w:r>
        <w:t>Rel</w:t>
      </w:r>
      <w:proofErr w:type="spellEnd"/>
      <w:r>
        <w:t xml:space="preserve">-19 as well under RAN4-led NTN enhancement WI; similar changes will be applied to </w:t>
      </w:r>
      <w:proofErr w:type="spellStart"/>
      <w:r>
        <w:t>6.1C.1.2.2</w:t>
      </w:r>
      <w:proofErr w:type="spellEnd"/>
      <w:r>
        <w:t xml:space="preserve"> in </w:t>
      </w:r>
      <w:proofErr w:type="spellStart"/>
      <w:r>
        <w:t>Rel</w:t>
      </w:r>
      <w:proofErr w:type="spellEnd"/>
      <w:r>
        <w:t xml:space="preserve">-19 </w:t>
      </w:r>
    </w:p>
    <w:p w14:paraId="3D8F31CA" w14:textId="713CEF46" w:rsidR="007E2ABC" w:rsidRPr="009C5807" w:rsidRDefault="007E2ABC" w:rsidP="00E179CB">
      <w:pPr>
        <w:jc w:val="center"/>
      </w:pPr>
      <w:r>
        <w:rPr>
          <w:noProof/>
        </w:rPr>
        <w:drawing>
          <wp:inline distT="0" distB="0" distL="0" distR="0" wp14:anchorId="4F3D2D0E" wp14:editId="5720109D">
            <wp:extent cx="2938613" cy="211118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3035" cy="2114365"/>
                    </a:xfrm>
                    <a:prstGeom prst="rect">
                      <a:avLst/>
                    </a:prstGeom>
                  </pic:spPr>
                </pic:pic>
              </a:graphicData>
            </a:graphic>
          </wp:inline>
        </w:drawing>
      </w:r>
      <w:r w:rsidR="00157458" w:rsidRPr="00157458">
        <w:rPr>
          <w:noProof/>
        </w:rPr>
        <w:t xml:space="preserve"> </w:t>
      </w:r>
      <w:r w:rsidR="00157458">
        <w:rPr>
          <w:noProof/>
        </w:rPr>
        <w:drawing>
          <wp:inline distT="0" distB="0" distL="0" distR="0" wp14:anchorId="49CAEA92" wp14:editId="5880B10E">
            <wp:extent cx="2667000" cy="21768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7882" cy="2193852"/>
                    </a:xfrm>
                    <a:prstGeom prst="rect">
                      <a:avLst/>
                    </a:prstGeom>
                  </pic:spPr>
                </pic:pic>
              </a:graphicData>
            </a:graphic>
          </wp:inline>
        </w:drawing>
      </w:r>
    </w:p>
    <w:p w14:paraId="40E2DCF1" w14:textId="5B43A27C" w:rsidR="0085329A" w:rsidRDefault="00E179CB" w:rsidP="0085329A">
      <w:pPr>
        <w:rPr>
          <w:lang w:eastAsia="ja-JP"/>
        </w:rPr>
      </w:pPr>
      <w:r w:rsidRPr="00E179CB">
        <w:rPr>
          <w:lang w:eastAsia="ja-JP"/>
        </w:rPr>
        <w:t xml:space="preserve">To accommodate these unnecessary redundant changes, some aligned draft rules shall be discussed and documented as guidance for RRM specification drafting. </w:t>
      </w:r>
    </w:p>
    <w:p w14:paraId="4CBD5B51" w14:textId="5198343A" w:rsidR="00E179CB" w:rsidRPr="00E179CB" w:rsidRDefault="00E179CB" w:rsidP="0085329A">
      <w:pPr>
        <w:rPr>
          <w:b/>
          <w:bCs/>
          <w:lang w:eastAsia="ja-JP"/>
        </w:rPr>
      </w:pPr>
      <w:r w:rsidRPr="00E179CB">
        <w:rPr>
          <w:b/>
          <w:bCs/>
          <w:lang w:eastAsia="ja-JP"/>
        </w:rPr>
        <w:t xml:space="preserve">Proposal 1: </w:t>
      </w:r>
      <w:proofErr w:type="spellStart"/>
      <w:r w:rsidR="00746EA6">
        <w:rPr>
          <w:rFonts w:hint="eastAsia"/>
          <w:b/>
          <w:bCs/>
          <w:lang w:eastAsia="zh-CN"/>
        </w:rPr>
        <w:t>RAN4</w:t>
      </w:r>
      <w:proofErr w:type="spellEnd"/>
      <w:r w:rsidR="00746EA6">
        <w:rPr>
          <w:b/>
          <w:bCs/>
          <w:lang w:eastAsia="ja-JP"/>
        </w:rPr>
        <w:t xml:space="preserve"> shall further discuss d</w:t>
      </w:r>
      <w:r w:rsidRPr="00E179CB">
        <w:rPr>
          <w:b/>
          <w:bCs/>
          <w:lang w:eastAsia="ja-JP"/>
        </w:rPr>
        <w:t>rafting rules</w:t>
      </w:r>
      <w:r>
        <w:rPr>
          <w:b/>
          <w:bCs/>
          <w:lang w:eastAsia="ja-JP"/>
        </w:rPr>
        <w:t xml:space="preserve"> to</w:t>
      </w:r>
      <w:r w:rsidRPr="00E179CB">
        <w:rPr>
          <w:b/>
          <w:bCs/>
          <w:lang w:eastAsia="ja-JP"/>
        </w:rPr>
        <w:t xml:space="preserve"> avoid unnecessary redundant contents documented</w:t>
      </w:r>
      <w:r>
        <w:rPr>
          <w:b/>
          <w:bCs/>
          <w:lang w:eastAsia="ja-JP"/>
        </w:rPr>
        <w:t xml:space="preserve"> as guidance</w:t>
      </w:r>
      <w:r w:rsidRPr="00E179CB">
        <w:rPr>
          <w:b/>
          <w:bCs/>
          <w:lang w:eastAsia="ja-JP"/>
        </w:rPr>
        <w:t xml:space="preserve"> for RRM specification drafting.</w:t>
      </w:r>
    </w:p>
    <w:p w14:paraId="2F9A0093" w14:textId="32EA3182" w:rsidR="007E2ABC" w:rsidRDefault="00E179CB" w:rsidP="0085329A">
      <w:pPr>
        <w:rPr>
          <w:lang w:eastAsia="zh-CN"/>
        </w:rPr>
      </w:pPr>
      <w:r>
        <w:rPr>
          <w:lang w:eastAsia="ja-JP"/>
        </w:rPr>
        <w:t xml:space="preserve">Similar as UE RF specifications, RRM </w:t>
      </w:r>
      <w:r w:rsidR="00E4607C">
        <w:rPr>
          <w:lang w:eastAsia="ja-JP"/>
        </w:rPr>
        <w:t>speciation</w:t>
      </w:r>
      <w:r>
        <w:rPr>
          <w:lang w:eastAsia="ja-JP"/>
        </w:rPr>
        <w:t xml:space="preserve"> also </w:t>
      </w:r>
      <w:r w:rsidR="00480F9E">
        <w:rPr>
          <w:lang w:eastAsia="ja-JP"/>
        </w:rPr>
        <w:t>utilizes suffixes</w:t>
      </w:r>
      <w:r w:rsidR="00E4607C">
        <w:rPr>
          <w:lang w:eastAsia="ja-JP"/>
        </w:rPr>
        <w:t xml:space="preserve"> at 2</w:t>
      </w:r>
      <w:r w:rsidR="00E4607C" w:rsidRPr="00E4607C">
        <w:rPr>
          <w:vertAlign w:val="superscript"/>
          <w:lang w:eastAsia="ja-JP"/>
        </w:rPr>
        <w:t>nd</w:t>
      </w:r>
      <w:r w:rsidR="00E4607C">
        <w:rPr>
          <w:lang w:eastAsia="ja-JP"/>
        </w:rPr>
        <w:t xml:space="preserve"> level sub-clauses to discriminate requirements for different features i.e. </w:t>
      </w:r>
      <w:proofErr w:type="spellStart"/>
      <w:r w:rsidR="00E4607C">
        <w:rPr>
          <w:lang w:eastAsia="ja-JP"/>
        </w:rPr>
        <w:t>x.xA</w:t>
      </w:r>
      <w:proofErr w:type="spellEnd"/>
      <w:r w:rsidR="00E4607C">
        <w:rPr>
          <w:lang w:eastAsia="ja-JP"/>
        </w:rPr>
        <w:t xml:space="preserve"> for </w:t>
      </w:r>
      <w:proofErr w:type="spellStart"/>
      <w:r w:rsidR="00480F9E">
        <w:rPr>
          <w:rFonts w:hint="eastAsia"/>
          <w:lang w:eastAsia="zh-CN"/>
        </w:rPr>
        <w:t>CCA</w:t>
      </w:r>
      <w:proofErr w:type="spellEnd"/>
      <w:r w:rsidR="00480F9E">
        <w:rPr>
          <w:lang w:eastAsia="ja-JP"/>
        </w:rPr>
        <w:t xml:space="preserve"> </w:t>
      </w:r>
      <w:r w:rsidR="00480F9E">
        <w:rPr>
          <w:lang w:eastAsia="zh-CN"/>
        </w:rPr>
        <w:t xml:space="preserve">(shared spectrum access), </w:t>
      </w:r>
      <w:proofErr w:type="spellStart"/>
      <w:r w:rsidR="00480F9E">
        <w:rPr>
          <w:lang w:eastAsia="zh-CN"/>
        </w:rPr>
        <w:t>x.xB</w:t>
      </w:r>
      <w:proofErr w:type="spellEnd"/>
      <w:r w:rsidR="00480F9E">
        <w:rPr>
          <w:lang w:eastAsia="zh-CN"/>
        </w:rPr>
        <w:t xml:space="preserve"> for </w:t>
      </w:r>
      <w:proofErr w:type="spellStart"/>
      <w:r w:rsidR="00480F9E">
        <w:rPr>
          <w:lang w:eastAsia="zh-CN"/>
        </w:rPr>
        <w:t>RedCap</w:t>
      </w:r>
      <w:proofErr w:type="spellEnd"/>
      <w:r w:rsidR="00480F9E">
        <w:rPr>
          <w:lang w:eastAsia="zh-CN"/>
        </w:rPr>
        <w:t xml:space="preserve">, </w:t>
      </w:r>
      <w:proofErr w:type="spellStart"/>
      <w:r w:rsidR="00480F9E">
        <w:rPr>
          <w:lang w:eastAsia="zh-CN"/>
        </w:rPr>
        <w:t>x.xC</w:t>
      </w:r>
      <w:proofErr w:type="spellEnd"/>
      <w:r w:rsidR="00480F9E">
        <w:rPr>
          <w:lang w:eastAsia="zh-CN"/>
        </w:rPr>
        <w:t xml:space="preserve"> for NTN, and </w:t>
      </w:r>
      <w:proofErr w:type="spellStart"/>
      <w:r w:rsidR="00480F9E">
        <w:rPr>
          <w:lang w:eastAsia="zh-CN"/>
        </w:rPr>
        <w:t>x.xD</w:t>
      </w:r>
      <w:proofErr w:type="spellEnd"/>
      <w:r w:rsidR="00480F9E">
        <w:rPr>
          <w:lang w:eastAsia="zh-CN"/>
        </w:rPr>
        <w:t xml:space="preserve"> for </w:t>
      </w:r>
      <w:proofErr w:type="spellStart"/>
      <w:r w:rsidR="00480F9E">
        <w:rPr>
          <w:lang w:eastAsia="zh-CN"/>
        </w:rPr>
        <w:t>ATG</w:t>
      </w:r>
      <w:proofErr w:type="spellEnd"/>
      <w:r w:rsidR="00480F9E">
        <w:rPr>
          <w:lang w:eastAsia="zh-CN"/>
        </w:rPr>
        <w:t>. In most of subsections, the suffixes usage is aligned with above assumption meanwhile some misalignment also exists in existing RRM specifications e.g.:</w:t>
      </w:r>
    </w:p>
    <w:p w14:paraId="5D7A2775" w14:textId="7DC8D9B7" w:rsidR="00480F9E" w:rsidRPr="00A57204" w:rsidRDefault="00480F9E" w:rsidP="00480F9E">
      <w:pPr>
        <w:pStyle w:val="aff6"/>
        <w:numPr>
          <w:ilvl w:val="0"/>
          <w:numId w:val="31"/>
        </w:numPr>
        <w:ind w:firstLineChars="0"/>
        <w:rPr>
          <w:rFonts w:asciiTheme="minorHAnsi" w:hAnsiTheme="minorHAnsi" w:cstheme="minorHAnsi"/>
          <w:lang w:eastAsia="zh-CN"/>
        </w:rPr>
      </w:pPr>
      <w:proofErr w:type="spellStart"/>
      <w:r w:rsidRPr="00A57204">
        <w:rPr>
          <w:rFonts w:asciiTheme="minorHAnsi" w:hAnsiTheme="minorHAnsi" w:cstheme="minorHAnsi"/>
          <w:lang w:eastAsia="zh-CN"/>
        </w:rPr>
        <w:lastRenderedPageBreak/>
        <w:t>7.2A</w:t>
      </w:r>
      <w:proofErr w:type="spellEnd"/>
      <w:r w:rsidRPr="00A57204">
        <w:rPr>
          <w:rFonts w:asciiTheme="minorHAnsi" w:hAnsiTheme="minorHAnsi" w:cstheme="minorHAnsi"/>
          <w:lang w:eastAsia="zh-CN"/>
        </w:rPr>
        <w:t>/</w:t>
      </w:r>
      <w:proofErr w:type="spellStart"/>
      <w:r w:rsidRPr="00A57204">
        <w:rPr>
          <w:rFonts w:asciiTheme="minorHAnsi" w:hAnsiTheme="minorHAnsi" w:cstheme="minorHAnsi"/>
          <w:lang w:eastAsia="zh-CN"/>
        </w:rPr>
        <w:t>7.3A</w:t>
      </w:r>
      <w:proofErr w:type="spellEnd"/>
      <w:r w:rsidRPr="00A57204">
        <w:rPr>
          <w:rFonts w:asciiTheme="minorHAnsi" w:hAnsiTheme="minorHAnsi" w:cstheme="minorHAnsi"/>
          <w:lang w:eastAsia="zh-CN"/>
        </w:rPr>
        <w:t xml:space="preserve"> used for </w:t>
      </w:r>
      <w:proofErr w:type="spellStart"/>
      <w:r w:rsidRPr="00A57204">
        <w:rPr>
          <w:rFonts w:asciiTheme="minorHAnsi" w:hAnsiTheme="minorHAnsi" w:cstheme="minorHAnsi"/>
          <w:lang w:eastAsia="zh-CN"/>
        </w:rPr>
        <w:t>RedCap</w:t>
      </w:r>
      <w:proofErr w:type="spellEnd"/>
      <w:r w:rsidRPr="00A57204">
        <w:rPr>
          <w:rFonts w:asciiTheme="minorHAnsi" w:hAnsiTheme="minorHAnsi" w:cstheme="minorHAnsi"/>
          <w:lang w:eastAsia="zh-CN"/>
        </w:rPr>
        <w:t xml:space="preserve"> and </w:t>
      </w:r>
      <w:proofErr w:type="spellStart"/>
      <w:r w:rsidRPr="00A57204">
        <w:rPr>
          <w:rFonts w:asciiTheme="minorHAnsi" w:hAnsiTheme="minorHAnsi" w:cstheme="minorHAnsi"/>
          <w:lang w:eastAsia="zh-CN"/>
        </w:rPr>
        <w:t>7.2D</w:t>
      </w:r>
      <w:proofErr w:type="spellEnd"/>
      <w:r w:rsidRPr="00A57204">
        <w:rPr>
          <w:rFonts w:asciiTheme="minorHAnsi" w:hAnsiTheme="minorHAnsi" w:cstheme="minorHAnsi"/>
          <w:lang w:eastAsia="zh-CN"/>
        </w:rPr>
        <w:t>/</w:t>
      </w:r>
      <w:proofErr w:type="spellStart"/>
      <w:r w:rsidRPr="00A57204">
        <w:rPr>
          <w:rFonts w:asciiTheme="minorHAnsi" w:hAnsiTheme="minorHAnsi" w:cstheme="minorHAnsi"/>
          <w:lang w:eastAsia="zh-CN"/>
        </w:rPr>
        <w:t>7.3D</w:t>
      </w:r>
      <w:proofErr w:type="spellEnd"/>
      <w:r w:rsidRPr="00A57204">
        <w:rPr>
          <w:rFonts w:asciiTheme="minorHAnsi" w:hAnsiTheme="minorHAnsi" w:cstheme="minorHAnsi"/>
          <w:lang w:eastAsia="zh-CN"/>
        </w:rPr>
        <w:t xml:space="preserve"> used for </w:t>
      </w:r>
      <w:proofErr w:type="spellStart"/>
      <w:r w:rsidRPr="00A57204">
        <w:rPr>
          <w:rFonts w:asciiTheme="minorHAnsi" w:hAnsiTheme="minorHAnsi" w:cstheme="minorHAnsi"/>
          <w:lang w:eastAsia="zh-CN"/>
        </w:rPr>
        <w:t>ATG</w:t>
      </w:r>
      <w:proofErr w:type="spellEnd"/>
    </w:p>
    <w:p w14:paraId="77B3ACE5" w14:textId="7DDF6417" w:rsidR="00480F9E" w:rsidRPr="00A57204" w:rsidRDefault="00480F9E" w:rsidP="00480F9E">
      <w:pPr>
        <w:pStyle w:val="aff6"/>
        <w:numPr>
          <w:ilvl w:val="0"/>
          <w:numId w:val="31"/>
        </w:numPr>
        <w:ind w:firstLineChars="0"/>
        <w:rPr>
          <w:rFonts w:asciiTheme="minorHAnsi" w:hAnsiTheme="minorHAnsi" w:cstheme="minorHAnsi"/>
          <w:lang w:eastAsia="zh-CN"/>
        </w:rPr>
      </w:pPr>
      <w:r w:rsidRPr="00A57204">
        <w:rPr>
          <w:rFonts w:asciiTheme="minorHAnsi" w:hAnsiTheme="minorHAnsi" w:cstheme="minorHAnsi"/>
          <w:lang w:eastAsia="zh-CN"/>
        </w:rPr>
        <w:t xml:space="preserve">Section </w:t>
      </w:r>
      <w:proofErr w:type="spellStart"/>
      <w:r w:rsidRPr="00A57204">
        <w:rPr>
          <w:rFonts w:asciiTheme="minorHAnsi" w:hAnsiTheme="minorHAnsi" w:cstheme="minorHAnsi"/>
          <w:lang w:eastAsia="zh-CN"/>
        </w:rPr>
        <w:t>6.1B</w:t>
      </w:r>
      <w:proofErr w:type="spellEnd"/>
      <w:r w:rsidRPr="00A57204">
        <w:rPr>
          <w:rFonts w:asciiTheme="minorHAnsi" w:hAnsiTheme="minorHAnsi" w:cstheme="minorHAnsi"/>
          <w:lang w:eastAsia="zh-CN"/>
        </w:rPr>
        <w:t xml:space="preserve"> used for </w:t>
      </w:r>
      <w:proofErr w:type="spellStart"/>
      <w:r w:rsidRPr="00A57204">
        <w:rPr>
          <w:rFonts w:asciiTheme="minorHAnsi" w:hAnsiTheme="minorHAnsi" w:cstheme="minorHAnsi"/>
          <w:lang w:eastAsia="zh-CN"/>
        </w:rPr>
        <w:t>CCA</w:t>
      </w:r>
      <w:proofErr w:type="spellEnd"/>
      <w:r w:rsidRPr="00A57204">
        <w:rPr>
          <w:rFonts w:asciiTheme="minorHAnsi" w:hAnsiTheme="minorHAnsi" w:cstheme="minorHAnsi"/>
          <w:lang w:eastAsia="zh-CN"/>
        </w:rPr>
        <w:t xml:space="preserve">, </w:t>
      </w:r>
      <w:proofErr w:type="spellStart"/>
      <w:r w:rsidRPr="00A57204">
        <w:rPr>
          <w:rFonts w:asciiTheme="minorHAnsi" w:hAnsiTheme="minorHAnsi" w:cstheme="minorHAnsi"/>
          <w:lang w:eastAsia="zh-CN"/>
        </w:rPr>
        <w:t>6.1D</w:t>
      </w:r>
      <w:proofErr w:type="spellEnd"/>
      <w:r w:rsidRPr="00A57204">
        <w:rPr>
          <w:rFonts w:asciiTheme="minorHAnsi" w:hAnsiTheme="minorHAnsi" w:cstheme="minorHAnsi"/>
          <w:lang w:eastAsia="zh-CN"/>
        </w:rPr>
        <w:t xml:space="preserve"> for </w:t>
      </w:r>
      <w:proofErr w:type="spellStart"/>
      <w:r w:rsidRPr="00A57204">
        <w:rPr>
          <w:rFonts w:asciiTheme="minorHAnsi" w:hAnsiTheme="minorHAnsi" w:cstheme="minorHAnsi"/>
          <w:lang w:eastAsia="zh-CN"/>
        </w:rPr>
        <w:t>RedCap</w:t>
      </w:r>
      <w:proofErr w:type="spellEnd"/>
      <w:r w:rsidRPr="00A57204">
        <w:rPr>
          <w:rFonts w:asciiTheme="minorHAnsi" w:hAnsiTheme="minorHAnsi" w:cstheme="minorHAnsi"/>
          <w:lang w:eastAsia="zh-CN"/>
        </w:rPr>
        <w:t xml:space="preserve"> and </w:t>
      </w:r>
      <w:proofErr w:type="spellStart"/>
      <w:r w:rsidRPr="00A57204">
        <w:rPr>
          <w:rFonts w:asciiTheme="minorHAnsi" w:hAnsiTheme="minorHAnsi" w:cstheme="minorHAnsi"/>
          <w:lang w:eastAsia="zh-CN"/>
        </w:rPr>
        <w:t>6.1E</w:t>
      </w:r>
      <w:proofErr w:type="spellEnd"/>
      <w:r w:rsidRPr="00A57204">
        <w:rPr>
          <w:rFonts w:asciiTheme="minorHAnsi" w:hAnsiTheme="minorHAnsi" w:cstheme="minorHAnsi"/>
          <w:lang w:eastAsia="zh-CN"/>
        </w:rPr>
        <w:t xml:space="preserve"> for </w:t>
      </w:r>
      <w:proofErr w:type="spellStart"/>
      <w:r w:rsidRPr="00A57204">
        <w:rPr>
          <w:rFonts w:asciiTheme="minorHAnsi" w:hAnsiTheme="minorHAnsi" w:cstheme="minorHAnsi"/>
          <w:lang w:eastAsia="zh-CN"/>
        </w:rPr>
        <w:t>ATG</w:t>
      </w:r>
      <w:proofErr w:type="spellEnd"/>
    </w:p>
    <w:p w14:paraId="701AA2B5" w14:textId="34215E64" w:rsidR="00480F9E" w:rsidRPr="00746EA6" w:rsidRDefault="00480F9E" w:rsidP="0085329A">
      <w:pPr>
        <w:pStyle w:val="aff6"/>
        <w:numPr>
          <w:ilvl w:val="0"/>
          <w:numId w:val="31"/>
        </w:numPr>
        <w:ind w:firstLineChars="0"/>
        <w:rPr>
          <w:rFonts w:asciiTheme="minorHAnsi" w:hAnsiTheme="minorHAnsi" w:cstheme="minorHAnsi"/>
          <w:lang w:eastAsia="zh-CN"/>
        </w:rPr>
      </w:pPr>
      <w:r w:rsidRPr="00A57204">
        <w:rPr>
          <w:rFonts w:asciiTheme="minorHAnsi" w:hAnsiTheme="minorHAnsi" w:cstheme="minorHAnsi"/>
          <w:lang w:eastAsia="zh-CN"/>
        </w:rPr>
        <w:t xml:space="preserve">Section </w:t>
      </w:r>
      <w:proofErr w:type="spellStart"/>
      <w:r w:rsidRPr="00A57204">
        <w:rPr>
          <w:rFonts w:asciiTheme="minorHAnsi" w:hAnsiTheme="minorHAnsi" w:cstheme="minorHAnsi"/>
          <w:lang w:eastAsia="zh-CN"/>
        </w:rPr>
        <w:t>6.2A</w:t>
      </w:r>
      <w:proofErr w:type="spellEnd"/>
      <w:r w:rsidRPr="00A57204">
        <w:rPr>
          <w:rFonts w:asciiTheme="minorHAnsi" w:hAnsiTheme="minorHAnsi" w:cstheme="minorHAnsi"/>
          <w:lang w:eastAsia="zh-CN"/>
        </w:rPr>
        <w:t xml:space="preserve"> used f</w:t>
      </w:r>
      <w:r w:rsidRPr="00A57204">
        <w:rPr>
          <w:rFonts w:asciiTheme="minorHAnsi" w:eastAsiaTheme="minorEastAsia" w:hAnsiTheme="minorHAnsi" w:cstheme="minorHAnsi"/>
          <w:lang w:eastAsia="zh-CN"/>
        </w:rPr>
        <w:t xml:space="preserve">or </w:t>
      </w:r>
      <w:proofErr w:type="spellStart"/>
      <w:r w:rsidRPr="00A57204">
        <w:rPr>
          <w:rFonts w:asciiTheme="minorHAnsi" w:eastAsiaTheme="minorEastAsia" w:hAnsiTheme="minorHAnsi" w:cstheme="minorHAnsi"/>
          <w:lang w:eastAsia="zh-CN"/>
        </w:rPr>
        <w:t>CCA</w:t>
      </w:r>
      <w:proofErr w:type="spellEnd"/>
      <w:r w:rsidRPr="00A57204">
        <w:rPr>
          <w:rFonts w:asciiTheme="minorHAnsi" w:eastAsiaTheme="minorEastAsia" w:hAnsiTheme="minorHAnsi" w:cstheme="minorHAnsi"/>
          <w:lang w:eastAsia="zh-CN"/>
        </w:rPr>
        <w:t xml:space="preserve">, </w:t>
      </w:r>
      <w:proofErr w:type="spellStart"/>
      <w:r w:rsidR="00A57204" w:rsidRPr="00A57204">
        <w:rPr>
          <w:rFonts w:asciiTheme="minorHAnsi" w:eastAsiaTheme="minorEastAsia" w:hAnsiTheme="minorHAnsi" w:cstheme="minorHAnsi"/>
          <w:lang w:eastAsia="zh-CN"/>
        </w:rPr>
        <w:t>6.1D</w:t>
      </w:r>
      <w:proofErr w:type="spellEnd"/>
      <w:r w:rsidR="00A57204" w:rsidRPr="00A57204">
        <w:rPr>
          <w:rFonts w:asciiTheme="minorHAnsi" w:eastAsiaTheme="minorEastAsia" w:hAnsiTheme="minorHAnsi" w:cstheme="minorHAnsi"/>
          <w:lang w:eastAsia="zh-CN"/>
        </w:rPr>
        <w:t xml:space="preserve"> for </w:t>
      </w:r>
      <w:proofErr w:type="spellStart"/>
      <w:r w:rsidR="00A57204" w:rsidRPr="00A57204">
        <w:rPr>
          <w:rFonts w:asciiTheme="minorHAnsi" w:eastAsiaTheme="minorEastAsia" w:hAnsiTheme="minorHAnsi" w:cstheme="minorHAnsi"/>
          <w:lang w:eastAsia="zh-CN"/>
        </w:rPr>
        <w:t>RedCap</w:t>
      </w:r>
      <w:proofErr w:type="spellEnd"/>
      <w:r w:rsidR="00A57204" w:rsidRPr="00A57204">
        <w:rPr>
          <w:rFonts w:asciiTheme="minorHAnsi" w:eastAsiaTheme="minorEastAsia" w:hAnsiTheme="minorHAnsi" w:cstheme="minorHAnsi"/>
          <w:lang w:eastAsia="zh-CN"/>
        </w:rPr>
        <w:t xml:space="preserve"> and </w:t>
      </w:r>
      <w:proofErr w:type="spellStart"/>
      <w:r w:rsidR="00A57204" w:rsidRPr="00A57204">
        <w:rPr>
          <w:rFonts w:asciiTheme="minorHAnsi" w:eastAsiaTheme="minorEastAsia" w:hAnsiTheme="minorHAnsi" w:cstheme="minorHAnsi"/>
          <w:lang w:eastAsia="zh-CN"/>
        </w:rPr>
        <w:t>6.1E</w:t>
      </w:r>
      <w:proofErr w:type="spellEnd"/>
      <w:r w:rsidR="00A57204" w:rsidRPr="00A57204">
        <w:rPr>
          <w:rFonts w:asciiTheme="minorHAnsi" w:eastAsiaTheme="minorEastAsia" w:hAnsiTheme="minorHAnsi" w:cstheme="minorHAnsi"/>
          <w:lang w:eastAsia="zh-CN"/>
        </w:rPr>
        <w:t xml:space="preserve"> for </w:t>
      </w:r>
      <w:proofErr w:type="spellStart"/>
      <w:r w:rsidR="00A57204" w:rsidRPr="00A57204">
        <w:rPr>
          <w:rFonts w:asciiTheme="minorHAnsi" w:eastAsiaTheme="minorEastAsia" w:hAnsiTheme="minorHAnsi" w:cstheme="minorHAnsi"/>
          <w:lang w:eastAsia="zh-CN"/>
        </w:rPr>
        <w:t>ATG</w:t>
      </w:r>
      <w:proofErr w:type="spellEnd"/>
    </w:p>
    <w:p w14:paraId="52BF1C4E" w14:textId="21E94461" w:rsidR="00E179CB" w:rsidRDefault="00480F9E" w:rsidP="00480F9E">
      <w:pPr>
        <w:jc w:val="center"/>
        <w:rPr>
          <w:lang w:eastAsia="ja-JP"/>
        </w:rPr>
      </w:pPr>
      <w:r>
        <w:rPr>
          <w:noProof/>
        </w:rPr>
        <w:drawing>
          <wp:inline distT="0" distB="0" distL="0" distR="0" wp14:anchorId="7407876B" wp14:editId="6819DD4F">
            <wp:extent cx="1964288" cy="309774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77081" cy="3117916"/>
                    </a:xfrm>
                    <a:prstGeom prst="rect">
                      <a:avLst/>
                    </a:prstGeom>
                  </pic:spPr>
                </pic:pic>
              </a:graphicData>
            </a:graphic>
          </wp:inline>
        </w:drawing>
      </w:r>
      <w:r>
        <w:rPr>
          <w:noProof/>
        </w:rPr>
        <w:drawing>
          <wp:inline distT="0" distB="0" distL="0" distR="0" wp14:anchorId="6C79CD2B" wp14:editId="55C80989">
            <wp:extent cx="2069172" cy="3107266"/>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87762" cy="3135183"/>
                    </a:xfrm>
                    <a:prstGeom prst="rect">
                      <a:avLst/>
                    </a:prstGeom>
                  </pic:spPr>
                </pic:pic>
              </a:graphicData>
            </a:graphic>
          </wp:inline>
        </w:drawing>
      </w:r>
    </w:p>
    <w:p w14:paraId="0CF114E8" w14:textId="718E9F2F" w:rsidR="00A57204" w:rsidRDefault="00A57204" w:rsidP="00A57204">
      <w:pPr>
        <w:jc w:val="left"/>
        <w:rPr>
          <w:b/>
          <w:bCs/>
          <w:lang w:eastAsia="ja-JP"/>
        </w:rPr>
      </w:pPr>
      <w:r w:rsidRPr="00A57204">
        <w:rPr>
          <w:b/>
          <w:bCs/>
          <w:lang w:eastAsia="ja-JP"/>
        </w:rPr>
        <w:t>Observation 2: The suffixes usage under 2</w:t>
      </w:r>
      <w:r w:rsidRPr="00A57204">
        <w:rPr>
          <w:b/>
          <w:bCs/>
          <w:vertAlign w:val="superscript"/>
          <w:lang w:eastAsia="ja-JP"/>
        </w:rPr>
        <w:t>nd</w:t>
      </w:r>
      <w:r w:rsidRPr="00A57204">
        <w:rPr>
          <w:b/>
          <w:bCs/>
          <w:lang w:eastAsia="ja-JP"/>
        </w:rPr>
        <w:t xml:space="preserve"> level clauses are not aligned across different sections. </w:t>
      </w:r>
    </w:p>
    <w:p w14:paraId="077DB089" w14:textId="20CC32D4" w:rsidR="00A57204" w:rsidRDefault="00A57204" w:rsidP="00A57204">
      <w:pPr>
        <w:jc w:val="left"/>
        <w:rPr>
          <w:b/>
          <w:bCs/>
          <w:lang w:eastAsia="ja-JP"/>
        </w:rPr>
      </w:pPr>
      <w:r>
        <w:rPr>
          <w:b/>
          <w:bCs/>
          <w:lang w:eastAsia="ja-JP"/>
        </w:rPr>
        <w:t>Proposal 2: Provide clear guidance on the usage of suffixes for RRM specification drafting. (</w:t>
      </w:r>
      <w:r w:rsidR="00746EA6">
        <w:rPr>
          <w:b/>
          <w:bCs/>
          <w:lang w:eastAsia="ja-JP"/>
        </w:rPr>
        <w:t>Check</w:t>
      </w:r>
      <w:r>
        <w:rPr>
          <w:b/>
          <w:bCs/>
          <w:lang w:eastAsia="ja-JP"/>
        </w:rPr>
        <w:t xml:space="preserve"> the possibility of compliance with </w:t>
      </w:r>
      <w:proofErr w:type="spellStart"/>
      <w:r>
        <w:rPr>
          <w:b/>
          <w:bCs/>
          <w:lang w:eastAsia="ja-JP"/>
        </w:rPr>
        <w:t>3GPP</w:t>
      </w:r>
      <w:proofErr w:type="spellEnd"/>
      <w:r>
        <w:rPr>
          <w:b/>
          <w:bCs/>
          <w:lang w:eastAsia="ja-JP"/>
        </w:rPr>
        <w:t xml:space="preserve"> drafting rules to make update on the subclause numbering in existing specification)</w:t>
      </w:r>
    </w:p>
    <w:p w14:paraId="610F9FEF" w14:textId="14ED5677" w:rsidR="00A57204" w:rsidRDefault="00A57204" w:rsidP="00A57204">
      <w:pPr>
        <w:jc w:val="left"/>
        <w:rPr>
          <w:lang w:eastAsia="zh-CN"/>
        </w:rPr>
      </w:pPr>
      <w:r w:rsidRPr="00A57204">
        <w:rPr>
          <w:lang w:eastAsia="ja-JP"/>
        </w:rPr>
        <w:t xml:space="preserve">Furthermore, </w:t>
      </w:r>
      <w:proofErr w:type="spellStart"/>
      <w:r w:rsidRPr="00A57204">
        <w:rPr>
          <w:lang w:eastAsia="ja-JP"/>
        </w:rPr>
        <w:t>RAN4</w:t>
      </w:r>
      <w:proofErr w:type="spellEnd"/>
      <w:r w:rsidRPr="00A57204">
        <w:rPr>
          <w:lang w:eastAsia="ja-JP"/>
        </w:rPr>
        <w:t xml:space="preserve"> spent lots of times to specify RRM requirements under different cases with combinations of separate options features e.g., feature A + fe</w:t>
      </w:r>
      <w:r w:rsidRPr="00A57204">
        <w:rPr>
          <w:rFonts w:hint="eastAsia"/>
          <w:lang w:eastAsia="zh-CN"/>
        </w:rPr>
        <w:t>a</w:t>
      </w:r>
      <w:r w:rsidRPr="00A57204">
        <w:rPr>
          <w:lang w:eastAsia="zh-CN"/>
        </w:rPr>
        <w:t xml:space="preserve">ture B, feature B +feature C, and or feature </w:t>
      </w:r>
      <w:proofErr w:type="spellStart"/>
      <w:r w:rsidRPr="00A57204">
        <w:rPr>
          <w:lang w:eastAsia="zh-CN"/>
        </w:rPr>
        <w:t>A+B+C</w:t>
      </w:r>
      <w:proofErr w:type="spellEnd"/>
      <w:r w:rsidRPr="00A57204">
        <w:rPr>
          <w:lang w:eastAsia="zh-CN"/>
        </w:rPr>
        <w:t>.</w:t>
      </w:r>
      <w:r>
        <w:rPr>
          <w:lang w:eastAsia="zh-CN"/>
        </w:rPr>
        <w:t xml:space="preserve">  </w:t>
      </w:r>
    </w:p>
    <w:p w14:paraId="701AD58A" w14:textId="13CCDF27" w:rsidR="00A57204" w:rsidRDefault="00654CD6" w:rsidP="00A57204">
      <w:pPr>
        <w:jc w:val="left"/>
        <w:rPr>
          <w:lang w:eastAsia="zh-CN"/>
        </w:rPr>
      </w:pPr>
      <w:r>
        <w:rPr>
          <w:lang w:eastAsia="zh-CN"/>
        </w:rPr>
        <w:t>An</w:t>
      </w:r>
      <w:r w:rsidR="00A57204">
        <w:rPr>
          <w:lang w:eastAsia="zh-CN"/>
        </w:rPr>
        <w:t xml:space="preserve"> example: during </w:t>
      </w:r>
      <w:proofErr w:type="spellStart"/>
      <w:r w:rsidR="00A57204">
        <w:rPr>
          <w:lang w:eastAsia="zh-CN"/>
        </w:rPr>
        <w:t>Rel</w:t>
      </w:r>
      <w:proofErr w:type="spellEnd"/>
      <w:r w:rsidR="00A57204">
        <w:rPr>
          <w:lang w:eastAsia="zh-CN"/>
        </w:rPr>
        <w:t>-18 MIMO WI, companies were discussed whether to specify m-</w:t>
      </w:r>
      <w:proofErr w:type="spellStart"/>
      <w:r w:rsidR="00A57204">
        <w:rPr>
          <w:lang w:eastAsia="zh-CN"/>
        </w:rPr>
        <w:t>TRP</w:t>
      </w:r>
      <w:proofErr w:type="spellEnd"/>
      <w:r w:rsidR="00A57204">
        <w:rPr>
          <w:lang w:eastAsia="zh-CN"/>
        </w:rPr>
        <w:t xml:space="preserve"> requirements together with multi-Rx </w:t>
      </w:r>
      <w:r w:rsidR="00A57204">
        <w:rPr>
          <w:rFonts w:hint="eastAsia"/>
          <w:lang w:eastAsia="zh-CN"/>
        </w:rPr>
        <w:t>chain</w:t>
      </w:r>
      <w:r w:rsidR="00A57204">
        <w:rPr>
          <w:lang w:eastAsia="zh-CN"/>
        </w:rPr>
        <w:t xml:space="preserve"> </w:t>
      </w:r>
      <w:r w:rsidR="00A57204">
        <w:rPr>
          <w:rFonts w:hint="eastAsia"/>
          <w:lang w:eastAsia="zh-CN"/>
        </w:rPr>
        <w:t>UE.</w:t>
      </w:r>
      <w:r w:rsidR="00A57204">
        <w:rPr>
          <w:lang w:eastAsia="zh-CN"/>
        </w:rPr>
        <w:t xml:space="preserve"> </w:t>
      </w:r>
      <w:r>
        <w:rPr>
          <w:lang w:eastAsia="zh-CN"/>
        </w:rPr>
        <w:t xml:space="preserve"> Basically, </w:t>
      </w:r>
      <w:proofErr w:type="spellStart"/>
      <w:r>
        <w:rPr>
          <w:lang w:eastAsia="zh-CN"/>
        </w:rPr>
        <w:t>eUTCI</w:t>
      </w:r>
      <w:proofErr w:type="spellEnd"/>
      <w:r>
        <w:rPr>
          <w:lang w:eastAsia="zh-CN"/>
        </w:rPr>
        <w:t xml:space="preserve"> and </w:t>
      </w:r>
      <w:r w:rsidRPr="00654CD6">
        <w:rPr>
          <w:lang w:eastAsia="zh-CN"/>
        </w:rPr>
        <w:t>simultaneous</w:t>
      </w:r>
      <w:r>
        <w:rPr>
          <w:lang w:eastAsia="zh-CN"/>
        </w:rPr>
        <w:t xml:space="preserve"> multiple</w:t>
      </w:r>
      <w:r w:rsidRPr="00654CD6">
        <w:rPr>
          <w:lang w:eastAsia="zh-CN"/>
        </w:rPr>
        <w:t xml:space="preserve"> reception in DL</w:t>
      </w:r>
      <w:r>
        <w:rPr>
          <w:lang w:eastAsia="zh-CN"/>
        </w:rPr>
        <w:t xml:space="preserve"> are two optional features specified in </w:t>
      </w:r>
      <w:proofErr w:type="spellStart"/>
      <w:r>
        <w:rPr>
          <w:lang w:eastAsia="zh-CN"/>
        </w:rPr>
        <w:t>RAN1</w:t>
      </w:r>
      <w:proofErr w:type="spellEnd"/>
      <w:r>
        <w:rPr>
          <w:lang w:eastAsia="zh-CN"/>
        </w:rPr>
        <w:t xml:space="preserve"> under </w:t>
      </w:r>
      <w:proofErr w:type="spellStart"/>
      <w:r>
        <w:rPr>
          <w:lang w:eastAsia="zh-CN"/>
        </w:rPr>
        <w:t>R18</w:t>
      </w:r>
      <w:proofErr w:type="spellEnd"/>
      <w:r>
        <w:rPr>
          <w:lang w:eastAsia="zh-CN"/>
        </w:rPr>
        <w:t xml:space="preserve"> MIMO WI and </w:t>
      </w:r>
      <w:proofErr w:type="spellStart"/>
      <w:r>
        <w:rPr>
          <w:lang w:eastAsia="zh-CN"/>
        </w:rPr>
        <w:t>R16</w:t>
      </w:r>
      <w:proofErr w:type="spellEnd"/>
      <w:r>
        <w:rPr>
          <w:lang w:eastAsia="zh-CN"/>
        </w:rPr>
        <w:t xml:space="preserve"> MIMO WI. And </w:t>
      </w:r>
      <w:proofErr w:type="spellStart"/>
      <w:r>
        <w:rPr>
          <w:lang w:eastAsia="zh-CN"/>
        </w:rPr>
        <w:t>RAN4</w:t>
      </w:r>
      <w:proofErr w:type="spellEnd"/>
      <w:r>
        <w:rPr>
          <w:lang w:eastAsia="zh-CN"/>
        </w:rPr>
        <w:t xml:space="preserve"> targeted to specify RRM requirements for above two separate features under different </w:t>
      </w:r>
      <w:proofErr w:type="spellStart"/>
      <w:r>
        <w:rPr>
          <w:lang w:eastAsia="zh-CN"/>
        </w:rPr>
        <w:t>WIs</w:t>
      </w:r>
      <w:proofErr w:type="spellEnd"/>
      <w:r>
        <w:rPr>
          <w:lang w:eastAsia="zh-CN"/>
        </w:rPr>
        <w:t xml:space="preserve"> in </w:t>
      </w:r>
      <w:proofErr w:type="spellStart"/>
      <w:r>
        <w:rPr>
          <w:lang w:eastAsia="zh-CN"/>
        </w:rPr>
        <w:t>Rel</w:t>
      </w:r>
      <w:proofErr w:type="spellEnd"/>
      <w:r>
        <w:rPr>
          <w:lang w:eastAsia="zh-CN"/>
        </w:rPr>
        <w:t xml:space="preserve">-18. It’s understandable these two option features can be worked together and supported both from UE implementation perspectives. On the other hand, from features and WI objectives perspective, these are separate features from same or different </w:t>
      </w:r>
      <w:proofErr w:type="spellStart"/>
      <w:r>
        <w:rPr>
          <w:lang w:eastAsia="zh-CN"/>
        </w:rPr>
        <w:t>WIs.</w:t>
      </w:r>
      <w:proofErr w:type="spellEnd"/>
      <w:r>
        <w:rPr>
          <w:lang w:eastAsia="zh-CN"/>
        </w:rPr>
        <w:t xml:space="preserve"> These features can be specified and verified separately from </w:t>
      </w:r>
      <w:proofErr w:type="spellStart"/>
      <w:r>
        <w:rPr>
          <w:lang w:eastAsia="zh-CN"/>
        </w:rPr>
        <w:t>RAN4</w:t>
      </w:r>
      <w:proofErr w:type="spellEnd"/>
      <w:r>
        <w:rPr>
          <w:lang w:eastAsia="zh-CN"/>
        </w:rPr>
        <w:t xml:space="preserve"> RRM requirements perspective, and this doesn’t preclude different features can be worked together and such details can be left to UE implementation unless critical issues identified from commercial network.   </w:t>
      </w:r>
    </w:p>
    <w:tbl>
      <w:tblPr>
        <w:tblStyle w:val="afd"/>
        <w:tblW w:w="0" w:type="auto"/>
        <w:tblLook w:val="04A0" w:firstRow="1" w:lastRow="0" w:firstColumn="1" w:lastColumn="0" w:noHBand="0" w:noVBand="1"/>
      </w:tblPr>
      <w:tblGrid>
        <w:gridCol w:w="9631"/>
      </w:tblGrid>
      <w:tr w:rsidR="00654CD6" w14:paraId="077B9BDD" w14:textId="77777777" w:rsidTr="00654CD6">
        <w:tc>
          <w:tcPr>
            <w:tcW w:w="9631" w:type="dxa"/>
          </w:tcPr>
          <w:p w14:paraId="701BAC23" w14:textId="5F315367" w:rsidR="00654CD6" w:rsidRPr="00654CD6" w:rsidRDefault="00654CD6" w:rsidP="00654CD6">
            <w:pPr>
              <w:spacing w:after="120" w:line="252" w:lineRule="auto"/>
              <w:rPr>
                <w:rFonts w:eastAsia="宋体"/>
                <w:b/>
                <w:szCs w:val="21"/>
                <w:lang w:eastAsia="ko-KR"/>
              </w:rPr>
            </w:pPr>
            <w:proofErr w:type="spellStart"/>
            <w:r w:rsidRPr="00654CD6">
              <w:rPr>
                <w:rFonts w:eastAsia="宋体"/>
                <w:b/>
                <w:szCs w:val="21"/>
                <w:lang w:eastAsia="ko-KR"/>
              </w:rPr>
              <w:t>WF</w:t>
            </w:r>
            <w:proofErr w:type="spellEnd"/>
            <w:r w:rsidRPr="00654CD6">
              <w:rPr>
                <w:rFonts w:eastAsia="宋体"/>
                <w:b/>
                <w:szCs w:val="21"/>
                <w:lang w:eastAsia="ko-KR"/>
              </w:rPr>
              <w:t xml:space="preserve"> in </w:t>
            </w:r>
            <w:proofErr w:type="spellStart"/>
            <w:r w:rsidRPr="00654CD6">
              <w:rPr>
                <w:rFonts w:eastAsia="宋体"/>
                <w:b/>
                <w:szCs w:val="21"/>
                <w:lang w:eastAsia="ko-KR"/>
              </w:rPr>
              <w:t>R4</w:t>
            </w:r>
            <w:proofErr w:type="spellEnd"/>
            <w:r w:rsidRPr="00654CD6">
              <w:rPr>
                <w:rFonts w:eastAsia="宋体"/>
                <w:b/>
                <w:szCs w:val="21"/>
                <w:lang w:eastAsia="ko-KR"/>
              </w:rPr>
              <w:t>-2317371</w:t>
            </w:r>
            <w:r>
              <w:rPr>
                <w:rFonts w:eastAsia="宋体"/>
                <w:b/>
                <w:szCs w:val="21"/>
                <w:lang w:eastAsia="ko-KR"/>
              </w:rPr>
              <w:t xml:space="preserve"> for </w:t>
            </w:r>
            <w:proofErr w:type="spellStart"/>
            <w:r>
              <w:rPr>
                <w:rFonts w:eastAsia="宋体" w:hint="eastAsia"/>
                <w:b/>
                <w:szCs w:val="21"/>
                <w:lang w:eastAsia="zh-CN"/>
              </w:rPr>
              <w:t>R18</w:t>
            </w:r>
            <w:proofErr w:type="spellEnd"/>
            <w:r>
              <w:rPr>
                <w:rFonts w:eastAsia="宋体"/>
                <w:b/>
                <w:szCs w:val="21"/>
                <w:lang w:eastAsia="ko-KR"/>
              </w:rPr>
              <w:t xml:space="preserve"> </w:t>
            </w:r>
            <w:r>
              <w:rPr>
                <w:rFonts w:eastAsia="宋体" w:hint="eastAsia"/>
                <w:b/>
                <w:szCs w:val="21"/>
                <w:lang w:eastAsia="zh-CN"/>
              </w:rPr>
              <w:t>MIMO</w:t>
            </w:r>
            <w:r>
              <w:rPr>
                <w:rFonts w:eastAsia="宋体"/>
                <w:b/>
                <w:szCs w:val="21"/>
                <w:lang w:eastAsia="ko-KR"/>
              </w:rPr>
              <w:t xml:space="preserve"> </w:t>
            </w:r>
            <w:r>
              <w:rPr>
                <w:rFonts w:eastAsia="宋体" w:hint="eastAsia"/>
                <w:b/>
                <w:szCs w:val="21"/>
                <w:lang w:eastAsia="zh-CN"/>
              </w:rPr>
              <w:t>RRM</w:t>
            </w:r>
            <w:r>
              <w:rPr>
                <w:rFonts w:eastAsia="宋体"/>
                <w:b/>
                <w:szCs w:val="21"/>
                <w:lang w:eastAsia="ko-KR"/>
              </w:rPr>
              <w:t xml:space="preserve"> </w:t>
            </w:r>
            <w:r>
              <w:rPr>
                <w:rFonts w:eastAsia="宋体" w:hint="eastAsia"/>
                <w:b/>
                <w:szCs w:val="21"/>
                <w:lang w:eastAsia="zh-CN"/>
              </w:rPr>
              <w:t>impact</w:t>
            </w:r>
          </w:p>
          <w:p w14:paraId="0B2D1B1C" w14:textId="6943FBB1" w:rsidR="00654CD6" w:rsidRPr="00654CD6" w:rsidRDefault="00654CD6" w:rsidP="00654CD6">
            <w:pPr>
              <w:spacing w:after="120" w:line="252" w:lineRule="auto"/>
              <w:rPr>
                <w:b/>
                <w:sz w:val="18"/>
                <w:szCs w:val="18"/>
                <w:u w:val="single"/>
                <w:lang w:eastAsia="ko-KR"/>
              </w:rPr>
            </w:pPr>
            <w:r w:rsidRPr="00654CD6">
              <w:rPr>
                <w:rFonts w:eastAsia="宋体"/>
                <w:b/>
                <w:sz w:val="18"/>
                <w:szCs w:val="18"/>
                <w:u w:val="single"/>
                <w:lang w:eastAsia="ko-KR"/>
              </w:rPr>
              <w:t xml:space="preserve">Issue 4-1-1: For </w:t>
            </w:r>
            <w:proofErr w:type="spellStart"/>
            <w:r w:rsidRPr="00654CD6">
              <w:rPr>
                <w:rFonts w:eastAsia="宋体"/>
                <w:b/>
                <w:sz w:val="18"/>
                <w:szCs w:val="18"/>
                <w:u w:val="single"/>
                <w:lang w:eastAsia="ko-KR"/>
              </w:rPr>
              <w:t>eUTCI</w:t>
            </w:r>
            <w:proofErr w:type="spellEnd"/>
            <w:r w:rsidRPr="00654CD6">
              <w:rPr>
                <w:rFonts w:eastAsia="宋体"/>
                <w:b/>
                <w:sz w:val="18"/>
                <w:szCs w:val="18"/>
                <w:u w:val="single"/>
                <w:lang w:eastAsia="ko-KR"/>
              </w:rPr>
              <w:t xml:space="preserve">, whether to support simultaneous reception in </w:t>
            </w:r>
            <w:proofErr w:type="spellStart"/>
            <w:r w:rsidRPr="00654CD6">
              <w:rPr>
                <w:rFonts w:eastAsia="宋体"/>
                <w:b/>
                <w:sz w:val="18"/>
                <w:szCs w:val="18"/>
                <w:u w:val="single"/>
                <w:lang w:eastAsia="ko-KR"/>
              </w:rPr>
              <w:t>mTRP</w:t>
            </w:r>
            <w:proofErr w:type="spellEnd"/>
            <w:r w:rsidRPr="00654CD6">
              <w:rPr>
                <w:rFonts w:eastAsia="宋体"/>
                <w:b/>
                <w:sz w:val="18"/>
                <w:szCs w:val="18"/>
                <w:u w:val="single"/>
                <w:lang w:eastAsia="ko-KR"/>
              </w:rPr>
              <w:t xml:space="preserve"> scenarios in </w:t>
            </w:r>
            <w:proofErr w:type="spellStart"/>
            <w:r w:rsidRPr="00654CD6">
              <w:rPr>
                <w:rFonts w:eastAsia="宋体"/>
                <w:b/>
                <w:sz w:val="18"/>
                <w:szCs w:val="18"/>
                <w:u w:val="single"/>
                <w:lang w:eastAsia="ko-KR"/>
              </w:rPr>
              <w:t>FR2</w:t>
            </w:r>
            <w:proofErr w:type="spellEnd"/>
            <w:r w:rsidRPr="00654CD6">
              <w:rPr>
                <w:rFonts w:eastAsia="宋体"/>
                <w:b/>
                <w:sz w:val="18"/>
                <w:szCs w:val="18"/>
                <w:u w:val="single"/>
                <w:lang w:eastAsia="ko-KR"/>
              </w:rPr>
              <w:t>?</w:t>
            </w:r>
          </w:p>
          <w:p w14:paraId="5C75AC7B" w14:textId="77777777" w:rsidR="00654CD6" w:rsidRPr="00654CD6" w:rsidRDefault="00654CD6" w:rsidP="00654CD6">
            <w:pPr>
              <w:rPr>
                <w:sz w:val="18"/>
                <w:szCs w:val="18"/>
                <w:lang w:eastAsia="zh-CN"/>
              </w:rPr>
            </w:pPr>
            <w:r w:rsidRPr="00654CD6">
              <w:rPr>
                <w:b/>
                <w:sz w:val="18"/>
                <w:szCs w:val="18"/>
                <w:lang w:eastAsia="zh-CN"/>
              </w:rPr>
              <w:t>Agreement</w:t>
            </w:r>
            <w:r w:rsidRPr="00654CD6">
              <w:rPr>
                <w:sz w:val="18"/>
                <w:szCs w:val="18"/>
                <w:lang w:eastAsia="zh-CN"/>
              </w:rPr>
              <w:t xml:space="preserve">: </w:t>
            </w:r>
          </w:p>
          <w:p w14:paraId="4DC486FE" w14:textId="67EEDDA1" w:rsidR="00654CD6" w:rsidRPr="00163DB2" w:rsidRDefault="00654CD6" w:rsidP="00163DB2">
            <w:pPr>
              <w:pStyle w:val="aff6"/>
              <w:numPr>
                <w:ilvl w:val="0"/>
                <w:numId w:val="32"/>
              </w:numPr>
              <w:overflowPunct/>
              <w:autoSpaceDE/>
              <w:adjustRightInd/>
              <w:spacing w:after="120" w:line="240" w:lineRule="auto"/>
              <w:ind w:left="720" w:firstLineChars="0"/>
              <w:jc w:val="left"/>
              <w:textAlignment w:val="auto"/>
              <w:rPr>
                <w:rFonts w:eastAsia="Malgun Gothic"/>
                <w:sz w:val="18"/>
                <w:szCs w:val="18"/>
                <w:lang w:eastAsia="en-GB"/>
              </w:rPr>
            </w:pPr>
            <w:proofErr w:type="spellStart"/>
            <w:r w:rsidRPr="00654CD6">
              <w:rPr>
                <w:rFonts w:eastAsia="Malgun Gothic"/>
                <w:sz w:val="18"/>
                <w:szCs w:val="18"/>
              </w:rPr>
              <w:t>RAN4</w:t>
            </w:r>
            <w:proofErr w:type="spellEnd"/>
            <w:r w:rsidRPr="00654CD6">
              <w:rPr>
                <w:rFonts w:eastAsia="Malgun Gothic"/>
                <w:sz w:val="18"/>
                <w:szCs w:val="18"/>
              </w:rPr>
              <w:t xml:space="preserve"> not specify the requirements for </w:t>
            </w:r>
            <w:proofErr w:type="spellStart"/>
            <w:r w:rsidRPr="00654CD6">
              <w:rPr>
                <w:rFonts w:eastAsia="Malgun Gothic"/>
                <w:sz w:val="18"/>
                <w:szCs w:val="18"/>
              </w:rPr>
              <w:t>eUTCI</w:t>
            </w:r>
            <w:proofErr w:type="spellEnd"/>
            <w:r w:rsidRPr="00654CD6">
              <w:rPr>
                <w:rFonts w:eastAsia="Malgun Gothic"/>
                <w:sz w:val="18"/>
                <w:szCs w:val="18"/>
              </w:rPr>
              <w:t xml:space="preserve"> with simultaneous reception in DL in </w:t>
            </w:r>
            <w:proofErr w:type="spellStart"/>
            <w:r w:rsidRPr="00654CD6">
              <w:rPr>
                <w:rFonts w:eastAsia="Malgun Gothic"/>
                <w:sz w:val="18"/>
                <w:szCs w:val="18"/>
              </w:rPr>
              <w:t>FR2</w:t>
            </w:r>
            <w:proofErr w:type="spellEnd"/>
            <w:r w:rsidRPr="00654CD6">
              <w:rPr>
                <w:rFonts w:eastAsia="Malgun Gothic"/>
                <w:sz w:val="18"/>
                <w:szCs w:val="18"/>
              </w:rPr>
              <w:t xml:space="preserve"> in </w:t>
            </w:r>
            <w:proofErr w:type="spellStart"/>
            <w:r w:rsidRPr="00654CD6">
              <w:rPr>
                <w:rFonts w:eastAsia="Malgun Gothic"/>
                <w:sz w:val="18"/>
                <w:szCs w:val="18"/>
              </w:rPr>
              <w:t>Rel</w:t>
            </w:r>
            <w:proofErr w:type="spellEnd"/>
            <w:r w:rsidRPr="00654CD6">
              <w:rPr>
                <w:rFonts w:eastAsia="Malgun Gothic"/>
                <w:sz w:val="18"/>
                <w:szCs w:val="18"/>
              </w:rPr>
              <w:t>-18</w:t>
            </w:r>
          </w:p>
        </w:tc>
      </w:tr>
    </w:tbl>
    <w:p w14:paraId="5EE503B6" w14:textId="77777777" w:rsidR="00654CD6" w:rsidRDefault="00654CD6" w:rsidP="00A57204">
      <w:pPr>
        <w:jc w:val="left"/>
        <w:rPr>
          <w:lang w:eastAsia="zh-CN"/>
        </w:rPr>
      </w:pPr>
    </w:p>
    <w:p w14:paraId="61DD1012" w14:textId="6C152013" w:rsidR="00A57204" w:rsidRDefault="00A57204" w:rsidP="00A57204">
      <w:pPr>
        <w:jc w:val="left"/>
        <w:rPr>
          <w:b/>
          <w:bCs/>
          <w:lang w:eastAsia="zh-CN"/>
        </w:rPr>
      </w:pPr>
      <w:r w:rsidRPr="00A57204">
        <w:rPr>
          <w:b/>
          <w:bCs/>
          <w:lang w:eastAsia="zh-CN"/>
        </w:rPr>
        <w:t xml:space="preserve">Observation 3: </w:t>
      </w:r>
      <w:proofErr w:type="spellStart"/>
      <w:r w:rsidRPr="00A57204">
        <w:rPr>
          <w:b/>
          <w:bCs/>
          <w:lang w:eastAsia="zh-CN"/>
        </w:rPr>
        <w:t>RAN4</w:t>
      </w:r>
      <w:proofErr w:type="spellEnd"/>
      <w:r w:rsidRPr="00A57204">
        <w:rPr>
          <w:b/>
          <w:bCs/>
          <w:lang w:eastAsia="zh-CN"/>
        </w:rPr>
        <w:t xml:space="preserve"> spent lots of effort to specify RRM requirements with combinations of separate option features and or associated with detailed UE implementation assumption. </w:t>
      </w:r>
    </w:p>
    <w:p w14:paraId="017C5E22" w14:textId="41441B07" w:rsidR="00654CD6" w:rsidRPr="00A57204" w:rsidRDefault="00654CD6" w:rsidP="00A57204">
      <w:pPr>
        <w:jc w:val="left"/>
        <w:rPr>
          <w:b/>
          <w:bCs/>
          <w:lang w:eastAsia="zh-CN"/>
        </w:rPr>
      </w:pPr>
      <w:r>
        <w:rPr>
          <w:b/>
          <w:bCs/>
          <w:lang w:eastAsia="zh-CN"/>
        </w:rPr>
        <w:t xml:space="preserve">Proposal 3: </w:t>
      </w:r>
      <w:proofErr w:type="spellStart"/>
      <w:r>
        <w:rPr>
          <w:b/>
          <w:bCs/>
          <w:lang w:eastAsia="zh-CN"/>
        </w:rPr>
        <w:t>RAN4</w:t>
      </w:r>
      <w:proofErr w:type="spellEnd"/>
      <w:r>
        <w:rPr>
          <w:b/>
          <w:bCs/>
          <w:lang w:eastAsia="zh-CN"/>
        </w:rPr>
        <w:t xml:space="preserve"> shall strictly follow the WI objectives to specify essential requirements for specific features individually and specify </w:t>
      </w:r>
      <w:proofErr w:type="spellStart"/>
      <w:r>
        <w:rPr>
          <w:b/>
          <w:bCs/>
          <w:lang w:eastAsia="zh-CN"/>
        </w:rPr>
        <w:t>RAN4</w:t>
      </w:r>
      <w:proofErr w:type="spellEnd"/>
      <w:r>
        <w:rPr>
          <w:b/>
          <w:bCs/>
          <w:lang w:eastAsia="zh-CN"/>
        </w:rPr>
        <w:t xml:space="preserve"> RRM requirements in </w:t>
      </w:r>
      <w:r w:rsidR="00746EA6">
        <w:rPr>
          <w:b/>
          <w:bCs/>
          <w:lang w:eastAsia="zh-CN"/>
        </w:rPr>
        <w:t>an</w:t>
      </w:r>
      <w:r>
        <w:rPr>
          <w:b/>
          <w:bCs/>
          <w:lang w:eastAsia="zh-CN"/>
        </w:rPr>
        <w:t xml:space="preserve"> implementation agonistic way as much as possible. </w:t>
      </w:r>
    </w:p>
    <w:p w14:paraId="2FE48129" w14:textId="3599A892" w:rsidR="004D4AD9" w:rsidRDefault="005C333E" w:rsidP="000F259D">
      <w:pPr>
        <w:pStyle w:val="1"/>
        <w:rPr>
          <w:rFonts w:eastAsia="Malgun Gothic"/>
          <w:lang w:eastAsia="ko-KR"/>
        </w:rPr>
      </w:pPr>
      <w:r>
        <w:rPr>
          <w:rFonts w:eastAsia="Malgun Gothic"/>
          <w:lang w:eastAsia="ko-KR"/>
        </w:rPr>
        <w:lastRenderedPageBreak/>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62E4B4DD" w14:textId="3FE1B871" w:rsidR="00654CD6" w:rsidRDefault="00654CD6" w:rsidP="00654CD6">
      <w:pPr>
        <w:rPr>
          <w:lang w:val="sv-SE" w:eastAsia="zh-CN"/>
        </w:rPr>
      </w:pPr>
      <w:r>
        <w:rPr>
          <w:lang w:val="sv-SE" w:eastAsia="ko-KR"/>
        </w:rPr>
        <w:t xml:space="preserve">In this contribution, </w:t>
      </w:r>
      <w:r>
        <w:rPr>
          <w:lang w:val="sv-SE" w:eastAsia="zh-CN"/>
        </w:rPr>
        <w:t xml:space="preserve">intial views on </w:t>
      </w:r>
      <w:r w:rsidRPr="000C75FE">
        <w:rPr>
          <w:rFonts w:hint="eastAsia"/>
          <w:lang w:val="sv-SE" w:eastAsia="zh-CN"/>
        </w:rPr>
        <w:t>RAN4</w:t>
      </w:r>
      <w:r w:rsidRPr="000C75FE">
        <w:rPr>
          <w:lang w:val="sv-SE" w:eastAsia="zh-CN"/>
        </w:rPr>
        <w:t xml:space="preserve"> </w:t>
      </w:r>
      <w:r w:rsidRPr="000C75FE">
        <w:rPr>
          <w:rFonts w:hint="eastAsia"/>
          <w:lang w:val="sv-SE" w:eastAsia="zh-CN"/>
        </w:rPr>
        <w:t>specification</w:t>
      </w:r>
      <w:r w:rsidRPr="000C75FE">
        <w:rPr>
          <w:lang w:val="sv-SE" w:eastAsia="zh-CN"/>
        </w:rPr>
        <w:t xml:space="preserve"> quality improvement (</w:t>
      </w:r>
      <w:r>
        <w:rPr>
          <w:lang w:val="sv-SE" w:eastAsia="zh-CN"/>
        </w:rPr>
        <w:t>RRM</w:t>
      </w:r>
      <w:r w:rsidRPr="000C75FE">
        <w:rPr>
          <w:lang w:val="sv-SE" w:eastAsia="zh-CN"/>
        </w:rPr>
        <w:t>) were provided.</w:t>
      </w:r>
    </w:p>
    <w:p w14:paraId="71A58713" w14:textId="77777777" w:rsidR="00746EA6" w:rsidRPr="00E179CB" w:rsidRDefault="00746EA6" w:rsidP="00746EA6">
      <w:pPr>
        <w:rPr>
          <w:b/>
          <w:bCs/>
          <w:lang w:eastAsia="ja-JP"/>
        </w:rPr>
      </w:pPr>
      <w:r w:rsidRPr="00E179CB">
        <w:rPr>
          <w:b/>
          <w:bCs/>
          <w:lang w:eastAsia="ja-JP"/>
        </w:rPr>
        <w:t xml:space="preserve">Proposal 1: </w:t>
      </w:r>
      <w:proofErr w:type="spellStart"/>
      <w:r>
        <w:rPr>
          <w:rFonts w:hint="eastAsia"/>
          <w:b/>
          <w:bCs/>
          <w:lang w:eastAsia="zh-CN"/>
        </w:rPr>
        <w:t>RAN4</w:t>
      </w:r>
      <w:proofErr w:type="spellEnd"/>
      <w:r>
        <w:rPr>
          <w:b/>
          <w:bCs/>
          <w:lang w:eastAsia="ja-JP"/>
        </w:rPr>
        <w:t xml:space="preserve"> shall further discuss d</w:t>
      </w:r>
      <w:r w:rsidRPr="00E179CB">
        <w:rPr>
          <w:b/>
          <w:bCs/>
          <w:lang w:eastAsia="ja-JP"/>
        </w:rPr>
        <w:t>rafting rules</w:t>
      </w:r>
      <w:r>
        <w:rPr>
          <w:b/>
          <w:bCs/>
          <w:lang w:eastAsia="ja-JP"/>
        </w:rPr>
        <w:t xml:space="preserve"> to</w:t>
      </w:r>
      <w:r w:rsidRPr="00E179CB">
        <w:rPr>
          <w:b/>
          <w:bCs/>
          <w:lang w:eastAsia="ja-JP"/>
        </w:rPr>
        <w:t xml:space="preserve"> avoid unnecessary redundant contents documented</w:t>
      </w:r>
      <w:r>
        <w:rPr>
          <w:b/>
          <w:bCs/>
          <w:lang w:eastAsia="ja-JP"/>
        </w:rPr>
        <w:t xml:space="preserve"> as guidance</w:t>
      </w:r>
      <w:r w:rsidRPr="00E179CB">
        <w:rPr>
          <w:b/>
          <w:bCs/>
          <w:lang w:eastAsia="ja-JP"/>
        </w:rPr>
        <w:t xml:space="preserve"> for RRM specification drafting.</w:t>
      </w:r>
    </w:p>
    <w:p w14:paraId="25C53D71" w14:textId="77777777" w:rsidR="00746EA6" w:rsidRDefault="00746EA6" w:rsidP="00746EA6">
      <w:pPr>
        <w:jc w:val="left"/>
        <w:rPr>
          <w:b/>
          <w:bCs/>
          <w:lang w:eastAsia="ja-JP"/>
        </w:rPr>
      </w:pPr>
      <w:r w:rsidRPr="00A57204">
        <w:rPr>
          <w:b/>
          <w:bCs/>
          <w:lang w:eastAsia="ja-JP"/>
        </w:rPr>
        <w:t>Observation 2: The suffixes usage under 2</w:t>
      </w:r>
      <w:r w:rsidRPr="00A57204">
        <w:rPr>
          <w:b/>
          <w:bCs/>
          <w:vertAlign w:val="superscript"/>
          <w:lang w:eastAsia="ja-JP"/>
        </w:rPr>
        <w:t>nd</w:t>
      </w:r>
      <w:r w:rsidRPr="00A57204">
        <w:rPr>
          <w:b/>
          <w:bCs/>
          <w:lang w:eastAsia="ja-JP"/>
        </w:rPr>
        <w:t xml:space="preserve"> level clauses are not aligned across different sections. </w:t>
      </w:r>
    </w:p>
    <w:p w14:paraId="1AD2F065" w14:textId="77777777" w:rsidR="00746EA6" w:rsidRDefault="00746EA6" w:rsidP="00746EA6">
      <w:pPr>
        <w:jc w:val="left"/>
        <w:rPr>
          <w:b/>
          <w:bCs/>
          <w:lang w:eastAsia="ja-JP"/>
        </w:rPr>
      </w:pPr>
      <w:r>
        <w:rPr>
          <w:b/>
          <w:bCs/>
          <w:lang w:eastAsia="ja-JP"/>
        </w:rPr>
        <w:t xml:space="preserve">Proposal 2: Provide clear guidance on the usage of suffixes for RRM specification drafting. (Check the possibility of compliance with </w:t>
      </w:r>
      <w:proofErr w:type="spellStart"/>
      <w:r>
        <w:rPr>
          <w:b/>
          <w:bCs/>
          <w:lang w:eastAsia="ja-JP"/>
        </w:rPr>
        <w:t>3GPP</w:t>
      </w:r>
      <w:proofErr w:type="spellEnd"/>
      <w:r>
        <w:rPr>
          <w:b/>
          <w:bCs/>
          <w:lang w:eastAsia="ja-JP"/>
        </w:rPr>
        <w:t xml:space="preserve"> drafting rules to make update on the subclause numbering in existing specification)</w:t>
      </w:r>
    </w:p>
    <w:p w14:paraId="1EB32B60" w14:textId="77777777" w:rsidR="00654CD6" w:rsidRDefault="00654CD6" w:rsidP="00654CD6">
      <w:pPr>
        <w:jc w:val="left"/>
        <w:rPr>
          <w:b/>
          <w:bCs/>
          <w:lang w:eastAsia="zh-CN"/>
        </w:rPr>
      </w:pPr>
      <w:r w:rsidRPr="00A57204">
        <w:rPr>
          <w:b/>
          <w:bCs/>
          <w:lang w:eastAsia="zh-CN"/>
        </w:rPr>
        <w:t xml:space="preserve">Observation 3: </w:t>
      </w:r>
      <w:proofErr w:type="spellStart"/>
      <w:r w:rsidRPr="00A57204">
        <w:rPr>
          <w:b/>
          <w:bCs/>
          <w:lang w:eastAsia="zh-CN"/>
        </w:rPr>
        <w:t>RAN4</w:t>
      </w:r>
      <w:proofErr w:type="spellEnd"/>
      <w:r w:rsidRPr="00A57204">
        <w:rPr>
          <w:b/>
          <w:bCs/>
          <w:lang w:eastAsia="zh-CN"/>
        </w:rPr>
        <w:t xml:space="preserve"> spent lots of effort to specify RRM requirements with combinations of separate option features and or associated with detailed UE implementation assumption. </w:t>
      </w:r>
    </w:p>
    <w:p w14:paraId="5A93B87F" w14:textId="07620B1B" w:rsidR="00654CD6" w:rsidRPr="00A57204" w:rsidRDefault="00654CD6" w:rsidP="00654CD6">
      <w:pPr>
        <w:jc w:val="left"/>
        <w:rPr>
          <w:b/>
          <w:bCs/>
          <w:lang w:eastAsia="zh-CN"/>
        </w:rPr>
      </w:pPr>
      <w:r>
        <w:rPr>
          <w:b/>
          <w:bCs/>
          <w:lang w:eastAsia="zh-CN"/>
        </w:rPr>
        <w:t xml:space="preserve">Proposal 3: </w:t>
      </w:r>
      <w:proofErr w:type="spellStart"/>
      <w:r>
        <w:rPr>
          <w:b/>
          <w:bCs/>
          <w:lang w:eastAsia="zh-CN"/>
        </w:rPr>
        <w:t>RAN4</w:t>
      </w:r>
      <w:proofErr w:type="spellEnd"/>
      <w:r>
        <w:rPr>
          <w:b/>
          <w:bCs/>
          <w:lang w:eastAsia="zh-CN"/>
        </w:rPr>
        <w:t xml:space="preserve"> shall strictly follow the WI objectives to specify essential requirements for specific features individually and specify </w:t>
      </w:r>
      <w:proofErr w:type="spellStart"/>
      <w:r>
        <w:rPr>
          <w:b/>
          <w:bCs/>
          <w:lang w:eastAsia="zh-CN"/>
        </w:rPr>
        <w:t>RAN4</w:t>
      </w:r>
      <w:proofErr w:type="spellEnd"/>
      <w:r>
        <w:rPr>
          <w:b/>
          <w:bCs/>
          <w:lang w:eastAsia="zh-CN"/>
        </w:rPr>
        <w:t xml:space="preserve"> RRM requirements in </w:t>
      </w:r>
      <w:r w:rsidR="00746EA6">
        <w:rPr>
          <w:b/>
          <w:bCs/>
          <w:lang w:eastAsia="zh-CN"/>
        </w:rPr>
        <w:t>an</w:t>
      </w:r>
      <w:r>
        <w:rPr>
          <w:b/>
          <w:bCs/>
          <w:lang w:eastAsia="zh-CN"/>
        </w:rPr>
        <w:t xml:space="preserve"> implementation agonistic way as much as possible. </w:t>
      </w:r>
    </w:p>
    <w:p w14:paraId="1586C041" w14:textId="44BAEE00" w:rsidR="009B37B2" w:rsidRDefault="00825D14">
      <w:pPr>
        <w:pStyle w:val="1"/>
        <w:rPr>
          <w:lang w:val="en-US" w:eastAsia="ja-JP"/>
        </w:rPr>
      </w:pPr>
      <w:r>
        <w:rPr>
          <w:lang w:val="en-US" w:eastAsia="ja-JP"/>
        </w:rPr>
        <w:t>Re</w:t>
      </w:r>
      <w:r w:rsidR="000C758B">
        <w:rPr>
          <w:lang w:val="en-US" w:eastAsia="ja-JP"/>
        </w:rPr>
        <w:t>ference</w:t>
      </w:r>
    </w:p>
    <w:p w14:paraId="00732166" w14:textId="0EAFEF37" w:rsidR="00AD4D18" w:rsidRDefault="00AD4D18" w:rsidP="00507E96">
      <w:pPr>
        <w:rPr>
          <w:lang w:val="en-US" w:eastAsia="ko-KR"/>
        </w:rPr>
      </w:pPr>
      <w:r>
        <w:rPr>
          <w:lang w:val="en-US" w:eastAsia="ko-KR"/>
        </w:rPr>
        <w:t>[</w:t>
      </w:r>
      <w:r w:rsidR="0085329A">
        <w:rPr>
          <w:lang w:val="en-US" w:eastAsia="ko-KR"/>
        </w:rPr>
        <w:t>1</w:t>
      </w:r>
      <w:r>
        <w:rPr>
          <w:lang w:val="en-US" w:eastAsia="ko-KR"/>
        </w:rPr>
        <w:t>] TS 38.1</w:t>
      </w:r>
      <w:r w:rsidR="0085329A">
        <w:rPr>
          <w:lang w:val="en-US" w:eastAsia="ko-KR"/>
        </w:rPr>
        <w:t>33</w:t>
      </w:r>
      <w:r>
        <w:rPr>
          <w:lang w:val="en-US" w:eastAsia="ko-KR"/>
        </w:rPr>
        <w:t xml:space="preserve"> </w:t>
      </w:r>
      <w:proofErr w:type="spellStart"/>
      <w:r>
        <w:rPr>
          <w:lang w:val="en-US" w:eastAsia="ko-KR"/>
        </w:rPr>
        <w:t>v18.4.0</w:t>
      </w:r>
      <w:proofErr w:type="spellEnd"/>
    </w:p>
    <w:p w14:paraId="0E78C7E8" w14:textId="0E9406E1" w:rsidR="00654CD6" w:rsidRPr="00507E96" w:rsidRDefault="00654CD6" w:rsidP="00507E96">
      <w:pPr>
        <w:rPr>
          <w:lang w:val="en-US" w:eastAsia="ko-KR"/>
        </w:rPr>
      </w:pPr>
      <w:r>
        <w:rPr>
          <w:lang w:val="en-US" w:eastAsia="ko-KR"/>
        </w:rPr>
        <w:t xml:space="preserve">[2] </w:t>
      </w:r>
      <w:proofErr w:type="spellStart"/>
      <w:r>
        <w:rPr>
          <w:lang w:val="en-US" w:eastAsia="ko-KR"/>
        </w:rPr>
        <w:t>R4</w:t>
      </w:r>
      <w:proofErr w:type="spellEnd"/>
      <w:r>
        <w:rPr>
          <w:lang w:val="en-US" w:eastAsia="ko-KR"/>
        </w:rPr>
        <w:t xml:space="preserve">-2405319, </w:t>
      </w:r>
      <w:proofErr w:type="spellStart"/>
      <w:r w:rsidRPr="00654CD6">
        <w:rPr>
          <w:lang w:val="en-US" w:eastAsia="ko-KR"/>
        </w:rPr>
        <w:t>RAN4</w:t>
      </w:r>
      <w:proofErr w:type="spellEnd"/>
      <w:r w:rsidRPr="00654CD6">
        <w:rPr>
          <w:lang w:val="en-US" w:eastAsia="ko-KR"/>
        </w:rPr>
        <w:t xml:space="preserve"> specification quality improvement (General and UE RF specifications), Samsung</w:t>
      </w:r>
    </w:p>
    <w:sectPr w:rsidR="00654CD6" w:rsidRPr="00507E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78C17" w14:textId="77777777" w:rsidR="008616B1" w:rsidRDefault="008616B1" w:rsidP="00FC2656">
      <w:pPr>
        <w:spacing w:after="0" w:line="240" w:lineRule="auto"/>
      </w:pPr>
      <w:r>
        <w:separator/>
      </w:r>
    </w:p>
  </w:endnote>
  <w:endnote w:type="continuationSeparator" w:id="0">
    <w:p w14:paraId="7B035207" w14:textId="77777777" w:rsidR="008616B1" w:rsidRDefault="008616B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panose1 w:val="020B0503030303020204"/>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2C9E" w14:textId="77777777" w:rsidR="008616B1" w:rsidRDefault="008616B1" w:rsidP="00FC2656">
      <w:pPr>
        <w:spacing w:after="0" w:line="240" w:lineRule="auto"/>
      </w:pPr>
      <w:r>
        <w:separator/>
      </w:r>
    </w:p>
  </w:footnote>
  <w:footnote w:type="continuationSeparator" w:id="0">
    <w:p w14:paraId="37BF51BF" w14:textId="77777777" w:rsidR="008616B1" w:rsidRDefault="008616B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5D1909"/>
    <w:multiLevelType w:val="hybridMultilevel"/>
    <w:tmpl w:val="64905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76A00F1"/>
    <w:multiLevelType w:val="hybridMultilevel"/>
    <w:tmpl w:val="60DC7492"/>
    <w:lvl w:ilvl="0" w:tplc="00000001">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4"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CD1D5B"/>
    <w:multiLevelType w:val="hybridMultilevel"/>
    <w:tmpl w:val="B8703F66"/>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17"/>
  </w:num>
  <w:num w:numId="4">
    <w:abstractNumId w:val="1"/>
  </w:num>
  <w:num w:numId="5">
    <w:abstractNumId w:val="28"/>
  </w:num>
  <w:num w:numId="6">
    <w:abstractNumId w:val="11"/>
  </w:num>
  <w:num w:numId="7">
    <w:abstractNumId w:val="0"/>
  </w:num>
  <w:num w:numId="8">
    <w:abstractNumId w:val="23"/>
  </w:num>
  <w:num w:numId="9">
    <w:abstractNumId w:val="24"/>
  </w:num>
  <w:num w:numId="10">
    <w:abstractNumId w:val="31"/>
  </w:num>
  <w:num w:numId="11">
    <w:abstractNumId w:val="21"/>
  </w:num>
  <w:num w:numId="12">
    <w:abstractNumId w:val="27"/>
  </w:num>
  <w:num w:numId="13">
    <w:abstractNumId w:val="20"/>
  </w:num>
  <w:num w:numId="14">
    <w:abstractNumId w:val="3"/>
  </w:num>
  <w:num w:numId="15">
    <w:abstractNumId w:val="12"/>
  </w:num>
  <w:num w:numId="16">
    <w:abstractNumId w:val="18"/>
  </w:num>
  <w:num w:numId="17">
    <w:abstractNumId w:val="19"/>
  </w:num>
  <w:num w:numId="18">
    <w:abstractNumId w:val="10"/>
  </w:num>
  <w:num w:numId="19">
    <w:abstractNumId w:val="26"/>
  </w:num>
  <w:num w:numId="20">
    <w:abstractNumId w:val="6"/>
  </w:num>
  <w:num w:numId="21">
    <w:abstractNumId w:val="25"/>
  </w:num>
  <w:num w:numId="22">
    <w:abstractNumId w:val="29"/>
  </w:num>
  <w:num w:numId="23">
    <w:abstractNumId w:val="7"/>
  </w:num>
  <w:num w:numId="24">
    <w:abstractNumId w:val="16"/>
  </w:num>
  <w:num w:numId="25">
    <w:abstractNumId w:val="8"/>
  </w:num>
  <w:num w:numId="26">
    <w:abstractNumId w:val="9"/>
  </w:num>
  <w:num w:numId="27">
    <w:abstractNumId w:val="4"/>
  </w:num>
  <w:num w:numId="28">
    <w:abstractNumId w:val="30"/>
  </w:num>
  <w:num w:numId="29">
    <w:abstractNumId w:val="2"/>
  </w:num>
  <w:num w:numId="30">
    <w:abstractNumId w:val="13"/>
  </w:num>
  <w:num w:numId="31">
    <w:abstractNumId w:val="5"/>
  </w:num>
  <w:num w:numId="32">
    <w:abstractNumId w:val="18"/>
  </w:num>
  <w:num w:numId="3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5AC9"/>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57458"/>
    <w:rsid w:val="001609D3"/>
    <w:rsid w:val="00162548"/>
    <w:rsid w:val="00163DB2"/>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4F21"/>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3FFB"/>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0F9E"/>
    <w:rsid w:val="00481F8E"/>
    <w:rsid w:val="00482E27"/>
    <w:rsid w:val="00482EB1"/>
    <w:rsid w:val="00484C5D"/>
    <w:rsid w:val="0048543E"/>
    <w:rsid w:val="0048677E"/>
    <w:rsid w:val="004868C1"/>
    <w:rsid w:val="0048750F"/>
    <w:rsid w:val="00487A70"/>
    <w:rsid w:val="00490033"/>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4CD6"/>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0AE3"/>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46EA6"/>
    <w:rsid w:val="007501A6"/>
    <w:rsid w:val="007520B4"/>
    <w:rsid w:val="007549D3"/>
    <w:rsid w:val="0076104D"/>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6E13"/>
    <w:rsid w:val="007C7BF5"/>
    <w:rsid w:val="007D126D"/>
    <w:rsid w:val="007D19B7"/>
    <w:rsid w:val="007D75E5"/>
    <w:rsid w:val="007D773E"/>
    <w:rsid w:val="007E066E"/>
    <w:rsid w:val="007E1356"/>
    <w:rsid w:val="007E20FC"/>
    <w:rsid w:val="007E2AB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506ED"/>
    <w:rsid w:val="00850C75"/>
    <w:rsid w:val="00850E39"/>
    <w:rsid w:val="008527A4"/>
    <w:rsid w:val="00852959"/>
    <w:rsid w:val="0085329A"/>
    <w:rsid w:val="0085477A"/>
    <w:rsid w:val="00855107"/>
    <w:rsid w:val="00855173"/>
    <w:rsid w:val="008557D9"/>
    <w:rsid w:val="00855BF7"/>
    <w:rsid w:val="00856214"/>
    <w:rsid w:val="008562BF"/>
    <w:rsid w:val="008616B1"/>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B7C"/>
    <w:rsid w:val="008D30BE"/>
    <w:rsid w:val="008D5427"/>
    <w:rsid w:val="008D6657"/>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3D78"/>
    <w:rsid w:val="009E412D"/>
    <w:rsid w:val="009E433B"/>
    <w:rsid w:val="009E5401"/>
    <w:rsid w:val="009F23A9"/>
    <w:rsid w:val="009F6AB0"/>
    <w:rsid w:val="009F721E"/>
    <w:rsid w:val="00A00FB2"/>
    <w:rsid w:val="00A0583F"/>
    <w:rsid w:val="00A0758F"/>
    <w:rsid w:val="00A11080"/>
    <w:rsid w:val="00A11A97"/>
    <w:rsid w:val="00A1570A"/>
    <w:rsid w:val="00A15AD8"/>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7204"/>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7CDA"/>
    <w:rsid w:val="00AC04D3"/>
    <w:rsid w:val="00AC27DB"/>
    <w:rsid w:val="00AC6D6B"/>
    <w:rsid w:val="00AC720D"/>
    <w:rsid w:val="00AD21B8"/>
    <w:rsid w:val="00AD4D1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334"/>
    <w:rsid w:val="00BC7BDF"/>
    <w:rsid w:val="00BD07E8"/>
    <w:rsid w:val="00BD28BF"/>
    <w:rsid w:val="00BD6404"/>
    <w:rsid w:val="00BD6E7F"/>
    <w:rsid w:val="00BE33AE"/>
    <w:rsid w:val="00BF046F"/>
    <w:rsid w:val="00BF1180"/>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21920"/>
    <w:rsid w:val="00D22D21"/>
    <w:rsid w:val="00D26A66"/>
    <w:rsid w:val="00D3188C"/>
    <w:rsid w:val="00D3364E"/>
    <w:rsid w:val="00D33834"/>
    <w:rsid w:val="00D35F9B"/>
    <w:rsid w:val="00D36B69"/>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C7B13"/>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179CB"/>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4607C"/>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79004688">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1183</Words>
  <Characters>6749</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14</cp:revision>
  <cp:lastPrinted>2019-04-25T01:09:00Z</cp:lastPrinted>
  <dcterms:created xsi:type="dcterms:W3CDTF">2024-04-08T08:15:00Z</dcterms:created>
  <dcterms:modified xsi:type="dcterms:W3CDTF">2024-04-08T13:50:00Z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