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EAD7D" w14:textId="42B0B361" w:rsidR="00D27762" w:rsidRPr="007A171D" w:rsidRDefault="00D27762" w:rsidP="00D277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171D">
        <w:rPr>
          <w:b/>
          <w:noProof/>
          <w:sz w:val="24"/>
        </w:rPr>
        <w:t xml:space="preserve">3GPP TSG-RAN WG4 Meeting </w:t>
      </w:r>
      <w:r w:rsidRPr="00796D4B">
        <w:rPr>
          <w:b/>
          <w:noProof/>
          <w:sz w:val="24"/>
        </w:rPr>
        <w:t>#</w:t>
      </w:r>
      <w:r w:rsidR="00F56A6E">
        <w:rPr>
          <w:b/>
          <w:noProof/>
          <w:sz w:val="24"/>
        </w:rPr>
        <w:t>110</w:t>
      </w:r>
      <w:r w:rsidRPr="007A171D">
        <w:rPr>
          <w:b/>
          <w:noProof/>
          <w:sz w:val="24"/>
        </w:rPr>
        <w:tab/>
      </w:r>
      <w:r w:rsidRPr="00AD5C1A">
        <w:rPr>
          <w:b/>
          <w:noProof/>
          <w:sz w:val="24"/>
        </w:rPr>
        <w:t>R4-2</w:t>
      </w:r>
      <w:r w:rsidR="00FE493B">
        <w:rPr>
          <w:b/>
          <w:noProof/>
          <w:sz w:val="24"/>
        </w:rPr>
        <w:t>4</w:t>
      </w:r>
      <w:r w:rsidR="00E13914">
        <w:rPr>
          <w:b/>
          <w:noProof/>
          <w:sz w:val="24"/>
        </w:rPr>
        <w:t>03659</w:t>
      </w:r>
    </w:p>
    <w:p w14:paraId="0E1C20D4" w14:textId="6DCF3491" w:rsidR="00F56A6E" w:rsidRPr="00807EF6" w:rsidRDefault="00F56A6E" w:rsidP="00F56A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>
        <w:rPr>
          <w:rFonts w:ascii="Arial" w:eastAsia="SimSun" w:hAnsi="Arial"/>
          <w:b/>
          <w:sz w:val="24"/>
          <w:szCs w:val="24"/>
          <w:lang w:eastAsia="zh-CN"/>
        </w:rPr>
        <w:t>, Greece, Feb 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 1, 2024</w:t>
      </w:r>
    </w:p>
    <w:p w14:paraId="438AA978" w14:textId="77777777" w:rsidR="00D27762" w:rsidRPr="00F56A6E" w:rsidRDefault="00D27762" w:rsidP="00D27762">
      <w:pPr>
        <w:rPr>
          <w:rFonts w:ascii="Arial" w:eastAsia="SimSun" w:hAnsi="Arial" w:cs="Arial"/>
        </w:rPr>
      </w:pPr>
    </w:p>
    <w:p w14:paraId="39944719" w14:textId="405EA59C" w:rsidR="00D27762" w:rsidRPr="007B62E5" w:rsidRDefault="00D27762" w:rsidP="00D27762">
      <w:pPr>
        <w:spacing w:before="240" w:after="60"/>
        <w:ind w:left="1701" w:hanging="1701"/>
        <w:outlineLvl w:val="0"/>
        <w:rPr>
          <w:rFonts w:ascii="Arial" w:eastAsia="Times New Roman" w:hAnsi="Arial" w:cs="Arial"/>
          <w:kern w:val="28"/>
        </w:rPr>
      </w:pPr>
      <w:r w:rsidRPr="001B4D95">
        <w:rPr>
          <w:rFonts w:ascii="Arial" w:eastAsia="Times New Roman" w:hAnsi="Arial" w:cs="Arial"/>
          <w:b/>
          <w:bCs/>
          <w:kern w:val="28"/>
        </w:rPr>
        <w:t>Title:</w:t>
      </w:r>
      <w:r w:rsidR="007B62E5">
        <w:rPr>
          <w:rFonts w:ascii="Arial" w:eastAsia="Times New Roman" w:hAnsi="Arial" w:cs="Arial"/>
          <w:b/>
          <w:bCs/>
          <w:kern w:val="28"/>
        </w:rPr>
        <w:t xml:space="preserve">                    </w:t>
      </w:r>
      <w:r w:rsidRPr="007B62E5">
        <w:rPr>
          <w:rFonts w:ascii="Arial" w:eastAsia="Times New Roman" w:hAnsi="Arial" w:cs="Arial"/>
          <w:kern w:val="28"/>
        </w:rPr>
        <w:t xml:space="preserve">LS on </w:t>
      </w:r>
      <w:r w:rsidR="009D1C91" w:rsidRPr="007B62E5">
        <w:rPr>
          <w:rFonts w:ascii="Arial" w:eastAsia="Times New Roman" w:hAnsi="Arial" w:cs="Arial"/>
          <w:kern w:val="28"/>
        </w:rPr>
        <w:t>p</w:t>
      </w:r>
      <w:r w:rsidRPr="007B62E5">
        <w:rPr>
          <w:rFonts w:ascii="Arial" w:eastAsia="Times New Roman" w:hAnsi="Arial" w:cs="Arial"/>
          <w:kern w:val="28"/>
        </w:rPr>
        <w:t>ower</w:t>
      </w:r>
      <w:r w:rsidR="009440DD" w:rsidRPr="007B62E5">
        <w:rPr>
          <w:rFonts w:ascii="Arial" w:eastAsia="Times New Roman" w:hAnsi="Arial" w:cs="Arial"/>
          <w:kern w:val="28"/>
        </w:rPr>
        <w:t xml:space="preserve"> </w:t>
      </w:r>
      <w:r w:rsidRPr="007B62E5">
        <w:rPr>
          <w:rFonts w:ascii="Arial" w:eastAsia="Times New Roman" w:hAnsi="Arial" w:cs="Arial"/>
          <w:kern w:val="28"/>
        </w:rPr>
        <w:t xml:space="preserve">class capability </w:t>
      </w:r>
      <w:r w:rsidR="006264FA">
        <w:rPr>
          <w:rFonts w:ascii="Arial" w:eastAsia="Times New Roman" w:hAnsi="Arial" w:cs="Arial"/>
          <w:kern w:val="28"/>
        </w:rPr>
        <w:t xml:space="preserve">for NR </w:t>
      </w:r>
      <w:r w:rsidR="00B83ABE">
        <w:rPr>
          <w:rFonts w:ascii="Arial" w:eastAsia="Times New Roman" w:hAnsi="Arial" w:cs="Arial"/>
          <w:kern w:val="28"/>
        </w:rPr>
        <w:t>coverage</w:t>
      </w:r>
      <w:r w:rsidR="006264FA">
        <w:rPr>
          <w:rFonts w:ascii="Arial" w:eastAsia="Times New Roman" w:hAnsi="Arial" w:cs="Arial"/>
          <w:kern w:val="28"/>
        </w:rPr>
        <w:t xml:space="preserve"> </w:t>
      </w:r>
      <w:r w:rsidR="00B83ABE">
        <w:rPr>
          <w:rFonts w:ascii="Arial" w:eastAsia="Times New Roman" w:hAnsi="Arial" w:cs="Arial"/>
          <w:kern w:val="28"/>
        </w:rPr>
        <w:t>e</w:t>
      </w:r>
      <w:r w:rsidR="006264FA">
        <w:rPr>
          <w:rFonts w:ascii="Arial" w:eastAsia="Times New Roman" w:hAnsi="Arial" w:cs="Arial"/>
          <w:kern w:val="28"/>
        </w:rPr>
        <w:t>nhancement</w:t>
      </w:r>
    </w:p>
    <w:p w14:paraId="4E970A09" w14:textId="77777777" w:rsidR="00D27762" w:rsidRDefault="00D27762" w:rsidP="00D27762">
      <w:pPr>
        <w:rPr>
          <w:rFonts w:ascii="Arial" w:eastAsia="Times New Roman" w:hAnsi="Arial" w:cs="Arial"/>
          <w:b/>
          <w:bCs/>
          <w:kern w:val="28"/>
        </w:rPr>
      </w:pPr>
    </w:p>
    <w:p w14:paraId="1368D9AF" w14:textId="442F9AA2" w:rsidR="00D27762" w:rsidRDefault="00D27762" w:rsidP="00D27762">
      <w:pPr>
        <w:rPr>
          <w:rFonts w:ascii="Arial" w:eastAsia="Times New Roman" w:hAnsi="Arial" w:cs="Arial"/>
          <w:b/>
          <w:bCs/>
          <w:kern w:val="28"/>
        </w:rPr>
      </w:pPr>
      <w:r w:rsidRPr="000B16D4">
        <w:rPr>
          <w:rFonts w:ascii="Arial" w:eastAsia="Times New Roman" w:hAnsi="Arial" w:cs="Arial"/>
          <w:b/>
          <w:bCs/>
          <w:kern w:val="28"/>
        </w:rPr>
        <w:t>Release:</w:t>
      </w:r>
      <w:r w:rsidRPr="000B16D4">
        <w:rPr>
          <w:rFonts w:ascii="Arial" w:eastAsia="Times New Roman" w:hAnsi="Arial" w:cs="Arial"/>
          <w:b/>
          <w:bCs/>
          <w:kern w:val="28"/>
        </w:rPr>
        <w:tab/>
      </w:r>
      <w:r w:rsidRPr="007B62E5">
        <w:rPr>
          <w:rFonts w:ascii="Arial" w:eastAsia="Times New Roman" w:hAnsi="Arial" w:cs="Arial"/>
          <w:kern w:val="28"/>
        </w:rPr>
        <w:t>Rel-1</w:t>
      </w:r>
      <w:r w:rsidR="00E13914">
        <w:rPr>
          <w:rFonts w:ascii="Arial" w:eastAsia="Times New Roman" w:hAnsi="Arial" w:cs="Arial"/>
          <w:kern w:val="28"/>
        </w:rPr>
        <w:t>8</w:t>
      </w:r>
    </w:p>
    <w:p w14:paraId="3873BCF5" w14:textId="77777777" w:rsidR="00D27762" w:rsidRPr="000B16D4" w:rsidRDefault="00D27762" w:rsidP="00D27762">
      <w:pPr>
        <w:rPr>
          <w:rFonts w:ascii="Arial" w:eastAsia="Times New Roman" w:hAnsi="Arial" w:cs="Arial"/>
          <w:b/>
          <w:bCs/>
          <w:kern w:val="28"/>
        </w:rPr>
      </w:pPr>
    </w:p>
    <w:p w14:paraId="4B24C730" w14:textId="05D986CB" w:rsidR="00D27762" w:rsidRPr="001B4D95" w:rsidRDefault="00D27762" w:rsidP="00D27762">
      <w:pPr>
        <w:rPr>
          <w:rFonts w:ascii="Arial" w:eastAsia="Times New Roman" w:hAnsi="Arial" w:cs="Arial"/>
          <w:b/>
          <w:bCs/>
          <w:kern w:val="28"/>
        </w:rPr>
      </w:pPr>
      <w:r w:rsidRPr="001B4D95">
        <w:rPr>
          <w:rFonts w:ascii="Arial" w:eastAsia="Times New Roman" w:hAnsi="Arial" w:cs="Arial"/>
          <w:b/>
          <w:bCs/>
          <w:kern w:val="28"/>
        </w:rPr>
        <w:t>Work Item:</w:t>
      </w:r>
      <w:r w:rsidRPr="001B4D95">
        <w:rPr>
          <w:rFonts w:ascii="Arial" w:eastAsia="Times New Roman" w:hAnsi="Arial" w:cs="Arial"/>
          <w:b/>
          <w:bCs/>
          <w:kern w:val="28"/>
        </w:rPr>
        <w:tab/>
      </w:r>
      <w:r w:rsidR="00E13914" w:rsidRPr="000C0317">
        <w:rPr>
          <w:rFonts w:ascii="Arial" w:eastAsia="Times New Roman" w:hAnsi="Arial" w:cs="Arial"/>
          <w:kern w:val="28"/>
        </w:rPr>
        <w:t>8.19.1</w:t>
      </w:r>
    </w:p>
    <w:p w14:paraId="5CFA6184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C7BE012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Source:</w:t>
      </w:r>
      <w:r w:rsidRPr="001B4D95">
        <w:rPr>
          <w:rFonts w:ascii="Arial" w:eastAsia="SimSun" w:hAnsi="Arial" w:cs="Arial"/>
          <w:b/>
        </w:rPr>
        <w:tab/>
      </w:r>
      <w:r w:rsidRPr="001B4D95">
        <w:rPr>
          <w:rFonts w:ascii="Arial" w:eastAsia="SimSun" w:hAnsi="Arial" w:cs="Arial"/>
        </w:rPr>
        <w:t>TSG WG RAN4</w:t>
      </w:r>
    </w:p>
    <w:p w14:paraId="074FC139" w14:textId="7557DC3F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To:</w:t>
      </w:r>
      <w:r w:rsidRPr="001B4D95">
        <w:rPr>
          <w:rFonts w:ascii="Arial" w:eastAsia="SimSun" w:hAnsi="Arial" w:cs="Arial"/>
          <w:b/>
        </w:rPr>
        <w:tab/>
      </w:r>
      <w:r w:rsidRPr="001B4D95">
        <w:rPr>
          <w:rFonts w:ascii="Arial" w:eastAsia="SimSun" w:hAnsi="Arial" w:cs="Arial"/>
        </w:rPr>
        <w:t>TSG WG RAN</w:t>
      </w:r>
      <w:r>
        <w:rPr>
          <w:rFonts w:ascii="Arial" w:eastAsia="SimSun" w:hAnsi="Arial" w:cs="Arial"/>
        </w:rPr>
        <w:t>2</w:t>
      </w:r>
    </w:p>
    <w:p w14:paraId="19B46168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Cc:</w:t>
      </w:r>
      <w:r w:rsidRPr="001B4D95">
        <w:rPr>
          <w:rFonts w:ascii="Arial" w:eastAsia="SimSun" w:hAnsi="Arial" w:cs="Arial"/>
          <w:b/>
        </w:rPr>
        <w:tab/>
      </w:r>
    </w:p>
    <w:p w14:paraId="38098103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FA72CB3" w14:textId="77777777" w:rsidR="00D27762" w:rsidRPr="001B4D95" w:rsidRDefault="00D27762" w:rsidP="00D27762">
      <w:pPr>
        <w:tabs>
          <w:tab w:val="left" w:pos="2268"/>
        </w:tabs>
        <w:rPr>
          <w:rFonts w:ascii="Arial" w:eastAsia="SimSun" w:hAnsi="Arial" w:cs="Arial"/>
          <w:bCs/>
        </w:rPr>
      </w:pPr>
      <w:r w:rsidRPr="001B4D95">
        <w:rPr>
          <w:rFonts w:ascii="Arial" w:eastAsia="SimSun" w:hAnsi="Arial" w:cs="Arial"/>
          <w:b/>
        </w:rPr>
        <w:t>Contact Person:</w:t>
      </w:r>
      <w:r w:rsidRPr="001B4D95">
        <w:rPr>
          <w:rFonts w:ascii="Arial" w:eastAsia="SimSun" w:hAnsi="Arial" w:cs="Arial"/>
          <w:bCs/>
        </w:rPr>
        <w:tab/>
      </w:r>
    </w:p>
    <w:p w14:paraId="2B6ABC59" w14:textId="1BB5ABA7" w:rsidR="00D27762" w:rsidRPr="001B4D95" w:rsidRDefault="00D27762" w:rsidP="00D27762">
      <w:pPr>
        <w:keepNext/>
        <w:tabs>
          <w:tab w:val="left" w:pos="2285"/>
        </w:tabs>
        <w:ind w:left="567"/>
        <w:outlineLvl w:val="3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 xml:space="preserve">Name:  </w:t>
      </w:r>
      <w:r w:rsidRPr="001B4D95">
        <w:rPr>
          <w:rFonts w:ascii="Arial" w:eastAsia="SimSun" w:hAnsi="Arial" w:cs="Arial"/>
          <w:b/>
        </w:rPr>
        <w:tab/>
      </w:r>
      <w:r w:rsidR="009D1C91">
        <w:rPr>
          <w:rFonts w:ascii="Arial" w:eastAsia="SimSun" w:hAnsi="Arial" w:cs="Arial"/>
          <w:b/>
        </w:rPr>
        <w:t>Jung-Geun Chi</w:t>
      </w:r>
    </w:p>
    <w:p w14:paraId="38C87CB2" w14:textId="5D30D362" w:rsidR="00D27762" w:rsidRPr="001B4D95" w:rsidRDefault="00D27762" w:rsidP="00D27762">
      <w:pPr>
        <w:keepNext/>
        <w:tabs>
          <w:tab w:val="left" w:pos="2285"/>
        </w:tabs>
        <w:ind w:left="567"/>
        <w:outlineLvl w:val="3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  <w:color w:val="0000FF"/>
        </w:rPr>
        <w:t xml:space="preserve">E-mail Address: </w:t>
      </w:r>
      <w:r w:rsidRPr="001B4D95">
        <w:rPr>
          <w:rFonts w:ascii="Arial" w:eastAsia="SimSun" w:hAnsi="Arial" w:cs="Arial"/>
          <w:b/>
          <w:color w:val="0000FF"/>
        </w:rPr>
        <w:tab/>
      </w:r>
      <w:r w:rsidR="009D1C91">
        <w:rPr>
          <w:rFonts w:ascii="Arial" w:eastAsia="SimSun" w:hAnsi="Arial" w:cs="Arial"/>
          <w:color w:val="0000FF"/>
        </w:rPr>
        <w:t>junggeun.chi</w:t>
      </w:r>
      <w:r w:rsidRPr="001B4D95">
        <w:rPr>
          <w:rFonts w:ascii="Arial" w:eastAsia="SimSun" w:hAnsi="Arial" w:cs="Arial"/>
          <w:color w:val="0000FF"/>
        </w:rPr>
        <w:t>@</w:t>
      </w:r>
      <w:r w:rsidR="009D1C91">
        <w:rPr>
          <w:rFonts w:ascii="Arial" w:eastAsia="SimSun" w:hAnsi="Arial" w:cs="Arial"/>
          <w:color w:val="0000FF"/>
        </w:rPr>
        <w:t>lge</w:t>
      </w:r>
      <w:r w:rsidRPr="001B4D95">
        <w:rPr>
          <w:rFonts w:ascii="Arial" w:eastAsia="SimSun" w:hAnsi="Arial" w:cs="Arial"/>
          <w:color w:val="0000FF"/>
        </w:rPr>
        <w:t>.com</w:t>
      </w:r>
      <w:r w:rsidRPr="001B4D95">
        <w:rPr>
          <w:rFonts w:ascii="Arial" w:eastAsia="SimSun" w:hAnsi="Arial" w:cs="Arial"/>
          <w:bCs/>
        </w:rPr>
        <w:tab/>
      </w:r>
    </w:p>
    <w:p w14:paraId="7E6494BF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3AB6CA7" w14:textId="77777777" w:rsidR="00D27762" w:rsidRPr="001B4D95" w:rsidRDefault="00D27762" w:rsidP="00D27762">
      <w:pPr>
        <w:tabs>
          <w:tab w:val="left" w:pos="2268"/>
        </w:tabs>
        <w:rPr>
          <w:rFonts w:ascii="Arial" w:eastAsia="SimSun" w:hAnsi="Arial" w:cs="Arial"/>
          <w:bCs/>
        </w:rPr>
      </w:pPr>
      <w:r w:rsidRPr="001B4D95">
        <w:rPr>
          <w:rFonts w:ascii="Arial" w:eastAsia="SimSun" w:hAnsi="Arial" w:cs="Arial"/>
          <w:b/>
        </w:rPr>
        <w:t>Send any reply LS to:</w:t>
      </w:r>
      <w:r w:rsidRPr="001B4D95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1B4D95">
          <w:rPr>
            <w:rFonts w:ascii="Arial" w:eastAsia="SimSun" w:hAnsi="Arial" w:cs="Arial"/>
            <w:b/>
            <w:u w:val="single"/>
          </w:rPr>
          <w:t>mailto:3GPPLiaison@etsi.org</w:t>
        </w:r>
      </w:hyperlink>
      <w:r w:rsidRPr="001B4D95">
        <w:rPr>
          <w:rFonts w:ascii="Arial" w:eastAsia="SimSun" w:hAnsi="Arial" w:cs="Arial"/>
          <w:b/>
        </w:rPr>
        <w:t xml:space="preserve"> </w:t>
      </w:r>
      <w:r w:rsidRPr="001B4D95">
        <w:rPr>
          <w:rFonts w:ascii="Arial" w:eastAsia="SimSun" w:hAnsi="Arial" w:cs="Arial"/>
          <w:bCs/>
        </w:rPr>
        <w:tab/>
      </w:r>
    </w:p>
    <w:p w14:paraId="127439E2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DD4648" w14:textId="77777777" w:rsidR="00D27762" w:rsidRPr="001B4D95" w:rsidRDefault="00D27762" w:rsidP="00D27762">
      <w:pPr>
        <w:rPr>
          <w:rFonts w:ascii="Arial" w:eastAsia="Times New Roman" w:hAnsi="Arial" w:cs="Arial"/>
          <w:b/>
          <w:bCs/>
          <w:kern w:val="28"/>
        </w:rPr>
      </w:pPr>
      <w:r w:rsidRPr="001B4D95">
        <w:rPr>
          <w:rFonts w:ascii="Arial" w:eastAsia="Times New Roman" w:hAnsi="Arial" w:cs="Arial"/>
          <w:b/>
          <w:bCs/>
          <w:kern w:val="28"/>
        </w:rPr>
        <w:t>Attachments:</w:t>
      </w:r>
      <w:r w:rsidRPr="001B4D95">
        <w:rPr>
          <w:rFonts w:ascii="Arial" w:eastAsia="Times New Roman" w:hAnsi="Arial" w:cs="Arial"/>
          <w:b/>
          <w:bCs/>
          <w:kern w:val="28"/>
        </w:rPr>
        <w:tab/>
        <w:t>-</w:t>
      </w:r>
    </w:p>
    <w:p w14:paraId="36DDEDF5" w14:textId="77777777" w:rsidR="00D27762" w:rsidRPr="001B4D95" w:rsidRDefault="00D27762" w:rsidP="00D27762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7AFE9383" w14:textId="77777777" w:rsidR="00D27762" w:rsidRPr="001B4D95" w:rsidRDefault="00D27762" w:rsidP="00D27762">
      <w:pPr>
        <w:rPr>
          <w:rFonts w:ascii="Arial" w:eastAsia="SimSun" w:hAnsi="Arial" w:cs="Arial"/>
        </w:rPr>
      </w:pPr>
    </w:p>
    <w:p w14:paraId="136DFBAF" w14:textId="77777777" w:rsidR="00D27762" w:rsidRPr="001B4D95" w:rsidRDefault="00D27762" w:rsidP="00D27762">
      <w:pPr>
        <w:spacing w:afterLines="50"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1. Overall Description:</w:t>
      </w:r>
    </w:p>
    <w:p w14:paraId="7D5D1C0C" w14:textId="06F994E9" w:rsidR="00D27762" w:rsidRDefault="00D27762" w:rsidP="00D27762">
      <w:pPr>
        <w:tabs>
          <w:tab w:val="center" w:pos="4153"/>
          <w:tab w:val="right" w:pos="8306"/>
        </w:tabs>
        <w:spacing w:afterLines="50" w:after="120"/>
        <w:jc w:val="both"/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lang w:eastAsia="ja-JP"/>
        </w:rPr>
        <w:t xml:space="preserve">RAN4 has discussed the </w:t>
      </w:r>
      <w:r w:rsidR="00F56A6E">
        <w:rPr>
          <w:rFonts w:ascii="Arial" w:eastAsia="SimSun" w:hAnsi="Arial" w:cs="Arial"/>
          <w:lang w:eastAsia="ja-JP"/>
        </w:rPr>
        <w:t>PowerClassPerBandPerBC</w:t>
      </w:r>
      <w:r w:rsidR="00545A2B">
        <w:rPr>
          <w:rFonts w:ascii="Arial" w:eastAsia="SimSun" w:hAnsi="Arial" w:cs="Arial"/>
          <w:lang w:eastAsia="ja-JP"/>
        </w:rPr>
        <w:t>-17</w:t>
      </w:r>
      <w:r>
        <w:rPr>
          <w:rFonts w:ascii="Arial" w:eastAsia="SimSun" w:hAnsi="Arial" w:cs="Arial"/>
          <w:lang w:eastAsia="ja-JP"/>
        </w:rPr>
        <w:t xml:space="preserve"> </w:t>
      </w:r>
      <w:r w:rsidR="009D1C91">
        <w:rPr>
          <w:rFonts w:ascii="Arial" w:eastAsia="SimSun" w:hAnsi="Arial" w:cs="Arial"/>
          <w:lang w:eastAsia="ja-JP"/>
        </w:rPr>
        <w:t>capability</w:t>
      </w:r>
      <w:r>
        <w:rPr>
          <w:rFonts w:ascii="Arial" w:eastAsia="SimSun" w:hAnsi="Arial" w:cs="Arial"/>
          <w:lang w:eastAsia="ja-JP"/>
        </w:rPr>
        <w:t xml:space="preserve"> in</w:t>
      </w:r>
      <w:r w:rsidR="009D1C91">
        <w:rPr>
          <w:rFonts w:ascii="Arial" w:eastAsia="SimSun" w:hAnsi="Arial" w:cs="Arial"/>
          <w:lang w:eastAsia="ja-JP"/>
        </w:rPr>
        <w:t xml:space="preserve"> </w:t>
      </w:r>
      <w:r w:rsidR="00A94C37">
        <w:rPr>
          <w:rFonts w:ascii="Arial" w:eastAsia="SimSun" w:hAnsi="Arial" w:cs="Arial"/>
          <w:lang w:eastAsia="ja-JP"/>
        </w:rPr>
        <w:t>p</w:t>
      </w:r>
      <w:r w:rsidR="00A67683">
        <w:rPr>
          <w:rFonts w:ascii="Arial" w:eastAsia="SimSun" w:hAnsi="Arial" w:cs="Arial"/>
          <w:lang w:eastAsia="ja-JP"/>
        </w:rPr>
        <w:t xml:space="preserve">ower </w:t>
      </w:r>
      <w:r w:rsidR="00A94C37">
        <w:rPr>
          <w:rFonts w:ascii="Arial" w:eastAsia="SimSun" w:hAnsi="Arial" w:cs="Arial"/>
          <w:lang w:eastAsia="ja-JP"/>
        </w:rPr>
        <w:t>c</w:t>
      </w:r>
      <w:r w:rsidR="00A67683">
        <w:rPr>
          <w:rFonts w:ascii="Arial" w:eastAsia="SimSun" w:hAnsi="Arial" w:cs="Arial"/>
          <w:lang w:eastAsia="ja-JP"/>
        </w:rPr>
        <w:t xml:space="preserve">lass for </w:t>
      </w:r>
      <w:r w:rsidR="009D1C91">
        <w:rPr>
          <w:rFonts w:ascii="Arial" w:eastAsia="SimSun" w:hAnsi="Arial" w:cs="Arial"/>
          <w:lang w:eastAsia="ja-JP"/>
        </w:rPr>
        <w:t>inter-band CA</w:t>
      </w:r>
      <w:r>
        <w:rPr>
          <w:rFonts w:ascii="Arial" w:eastAsia="SimSun" w:hAnsi="Arial" w:cs="Arial"/>
          <w:lang w:eastAsia="ja-JP"/>
        </w:rPr>
        <w:t xml:space="preserve"> section </w:t>
      </w:r>
      <w:r w:rsidRPr="00D83739">
        <w:rPr>
          <w:rFonts w:ascii="Arial" w:eastAsia="SimSun" w:hAnsi="Arial" w:cs="Arial"/>
          <w:lang w:eastAsia="ja-JP"/>
        </w:rPr>
        <w:t>6.2A.</w:t>
      </w:r>
      <w:r w:rsidR="009D1C91">
        <w:rPr>
          <w:rFonts w:ascii="Arial" w:eastAsia="SimSun" w:hAnsi="Arial" w:cs="Arial"/>
          <w:lang w:eastAsia="ja-JP"/>
        </w:rPr>
        <w:t>1</w:t>
      </w:r>
      <w:r>
        <w:rPr>
          <w:rFonts w:ascii="Arial" w:eastAsia="SimSun" w:hAnsi="Arial" w:cs="Arial"/>
          <w:lang w:eastAsia="ja-JP"/>
        </w:rPr>
        <w:t xml:space="preserve"> of TS38.101-</w:t>
      </w:r>
      <w:r w:rsidR="009D1C91">
        <w:rPr>
          <w:rFonts w:ascii="Arial" w:eastAsia="SimSun" w:hAnsi="Arial" w:cs="Arial"/>
          <w:lang w:eastAsia="ja-JP"/>
        </w:rPr>
        <w:t>1</w:t>
      </w:r>
      <w:r>
        <w:rPr>
          <w:rFonts w:ascii="Arial" w:eastAsia="SimSun" w:hAnsi="Arial" w:cs="Arial"/>
          <w:lang w:eastAsia="ja-JP"/>
        </w:rPr>
        <w:t xml:space="preserve"> (highlighted </w:t>
      </w:r>
      <w:r w:rsidRPr="009D1C91">
        <w:rPr>
          <w:rFonts w:ascii="Arial" w:eastAsia="SimSun" w:hAnsi="Arial" w:cs="Arial"/>
          <w:lang w:eastAsia="ja-JP"/>
        </w:rPr>
        <w:t xml:space="preserve">below) and </w:t>
      </w:r>
      <w:r w:rsidR="009D1C91" w:rsidRPr="009D1C91">
        <w:rPr>
          <w:rFonts w:ascii="Arial" w:eastAsia="SimSun" w:hAnsi="Arial" w:cs="Arial"/>
          <w:lang w:eastAsia="ja-JP"/>
        </w:rPr>
        <w:t>CR(</w:t>
      </w:r>
      <w:r w:rsidR="009D1C91" w:rsidRPr="009D1C91">
        <w:rPr>
          <w:rFonts w:ascii="Arial" w:hAnsi="Arial" w:cs="Arial"/>
          <w:lang w:val="en-US" w:eastAsia="ko-KR"/>
        </w:rPr>
        <w:t xml:space="preserve">R4-2318030) was </w:t>
      </w:r>
      <w:r w:rsidRPr="009D1C91">
        <w:rPr>
          <w:rFonts w:ascii="Arial" w:eastAsia="SimSun" w:hAnsi="Arial" w:cs="Arial"/>
          <w:lang w:eastAsia="ja-JP"/>
        </w:rPr>
        <w:t>agreed</w:t>
      </w:r>
      <w:r>
        <w:rPr>
          <w:rFonts w:ascii="Arial" w:eastAsia="SimSun" w:hAnsi="Arial" w:cs="Arial"/>
          <w:lang w:eastAsia="ja-JP"/>
        </w:rPr>
        <w:t>.</w:t>
      </w:r>
    </w:p>
    <w:p w14:paraId="70846B7B" w14:textId="16383CBE" w:rsidR="00FF2D47" w:rsidRPr="00FF2D47" w:rsidRDefault="009D1C91" w:rsidP="00FF2D47">
      <w:pPr>
        <w:tabs>
          <w:tab w:val="center" w:pos="4153"/>
          <w:tab w:val="right" w:pos="8306"/>
        </w:tabs>
        <w:spacing w:afterLines="50" w:after="120"/>
        <w:jc w:val="both"/>
        <w:rPr>
          <w:rFonts w:ascii="Arial" w:hAnsi="Arial" w:cs="Arial"/>
          <w:lang w:eastAsia="ko-KR"/>
        </w:rPr>
      </w:pPr>
      <w:r>
        <w:rPr>
          <w:rFonts w:ascii="Arial" w:eastAsia="SimSun" w:hAnsi="Arial" w:cs="Arial"/>
          <w:lang w:eastAsia="ja-JP"/>
        </w:rPr>
        <w:t>The HPUE operation</w:t>
      </w:r>
      <w:r w:rsidR="00F56A6E">
        <w:rPr>
          <w:rFonts w:ascii="Arial" w:eastAsia="SimSun" w:hAnsi="Arial" w:cs="Arial"/>
          <w:lang w:eastAsia="ja-JP"/>
        </w:rPr>
        <w:t xml:space="preserve"> including </w:t>
      </w:r>
      <w:r w:rsidR="00545A2B">
        <w:rPr>
          <w:rFonts w:ascii="Arial" w:eastAsia="SimSun" w:hAnsi="Arial" w:cs="Arial"/>
          <w:lang w:eastAsia="ja-JP"/>
        </w:rPr>
        <w:t xml:space="preserve">PowerClassPerBandPerBC-17 </w:t>
      </w:r>
      <w:r>
        <w:rPr>
          <w:rFonts w:ascii="Arial" w:eastAsia="SimSun" w:hAnsi="Arial" w:cs="Arial"/>
          <w:lang w:eastAsia="ja-JP"/>
        </w:rPr>
        <w:t xml:space="preserve">was defined </w:t>
      </w:r>
      <w:r w:rsidR="00FF2D47">
        <w:rPr>
          <w:rFonts w:ascii="Arial" w:eastAsia="SimSun" w:hAnsi="Arial" w:cs="Arial"/>
          <w:lang w:eastAsia="ja-JP"/>
        </w:rPr>
        <w:t>in</w:t>
      </w:r>
      <w:r>
        <w:rPr>
          <w:rFonts w:ascii="Arial" w:eastAsia="SimSun" w:hAnsi="Arial" w:cs="Arial"/>
          <w:lang w:eastAsia="ja-JP"/>
        </w:rPr>
        <w:t xml:space="preserve"> </w:t>
      </w:r>
      <w:r w:rsidR="00FF2D47">
        <w:rPr>
          <w:rFonts w:ascii="Arial" w:eastAsia="SimSun" w:hAnsi="Arial" w:cs="Arial"/>
          <w:lang w:eastAsia="ja-JP"/>
        </w:rPr>
        <w:t>NOTE 8</w:t>
      </w:r>
      <w:r>
        <w:rPr>
          <w:rFonts w:ascii="Arial" w:eastAsia="SimSun" w:hAnsi="Arial" w:cs="Arial"/>
          <w:lang w:eastAsia="ja-JP"/>
        </w:rPr>
        <w:t xml:space="preserve"> of Table 6.2A.1.3-1, however,</w:t>
      </w:r>
      <w:r w:rsidR="00F56A6E">
        <w:rPr>
          <w:rFonts w:ascii="Arial" w:eastAsia="SimSun" w:hAnsi="Arial" w:cs="Arial"/>
          <w:lang w:eastAsia="ja-JP"/>
        </w:rPr>
        <w:t xml:space="preserve"> </w:t>
      </w:r>
      <w:r w:rsidR="00D27762">
        <w:rPr>
          <w:rFonts w:ascii="Arial" w:eastAsia="SimSun" w:hAnsi="Arial" w:cs="Arial"/>
          <w:lang w:eastAsia="ja-JP"/>
        </w:rPr>
        <w:t xml:space="preserve">the </w:t>
      </w:r>
      <w:r w:rsidR="00F56A6E">
        <w:rPr>
          <w:rFonts w:ascii="Arial" w:eastAsia="SimSun" w:hAnsi="Arial" w:cs="Arial"/>
          <w:lang w:eastAsia="ja-JP"/>
        </w:rPr>
        <w:t xml:space="preserve">PowerClassPerBandPerBC-r17 </w:t>
      </w:r>
      <w:r w:rsidR="00FF2D47">
        <w:rPr>
          <w:rFonts w:ascii="Arial" w:eastAsia="SimSun" w:hAnsi="Arial" w:cs="Arial"/>
          <w:lang w:eastAsia="ja-JP"/>
        </w:rPr>
        <w:t>does not</w:t>
      </w:r>
      <w:r w:rsidR="00F56A6E">
        <w:rPr>
          <w:rFonts w:ascii="Arial" w:eastAsia="SimSun" w:hAnsi="Arial" w:cs="Arial"/>
          <w:lang w:eastAsia="ja-JP"/>
        </w:rPr>
        <w:t xml:space="preserve"> include Power Class 5</w:t>
      </w:r>
      <w:r w:rsidR="00321790">
        <w:rPr>
          <w:rFonts w:ascii="Arial" w:eastAsia="SimSun" w:hAnsi="Arial" w:cs="Arial"/>
          <w:lang w:eastAsia="ja-JP"/>
        </w:rPr>
        <w:t>.</w:t>
      </w:r>
      <w:r w:rsidR="00D27762">
        <w:rPr>
          <w:rFonts w:ascii="Arial" w:eastAsia="SimSun" w:hAnsi="Arial" w:cs="Arial"/>
          <w:lang w:eastAsia="ja-JP"/>
        </w:rPr>
        <w:t xml:space="preserve"> To </w:t>
      </w:r>
      <w:r w:rsidR="00321790">
        <w:rPr>
          <w:rFonts w:ascii="Arial" w:eastAsia="SimSun" w:hAnsi="Arial" w:cs="Arial"/>
          <w:lang w:eastAsia="ja-JP"/>
        </w:rPr>
        <w:t>clarify high power operation for inter-band CA</w:t>
      </w:r>
      <w:r w:rsidR="00FF2D47">
        <w:rPr>
          <w:rFonts w:ascii="Arial" w:hAnsi="Arial" w:cs="Arial"/>
          <w:lang w:eastAsia="ko-KR"/>
        </w:rPr>
        <w:t>.</w:t>
      </w:r>
      <w:r w:rsidR="003364F2">
        <w:rPr>
          <w:rFonts w:ascii="Arial" w:hAnsi="Arial" w:cs="Arial"/>
          <w:lang w:eastAsia="ko-KR"/>
        </w:rPr>
        <w:t xml:space="preserve"> </w:t>
      </w:r>
      <w:r w:rsidR="00FF2D47">
        <w:rPr>
          <w:rFonts w:ascii="Arial" w:hAnsi="Arial" w:cs="Arial"/>
          <w:lang w:eastAsia="ko-KR"/>
        </w:rPr>
        <w:t xml:space="preserve">RAN4 would like to ask RAN2 </w:t>
      </w:r>
      <w:r w:rsidR="002E7FFC">
        <w:rPr>
          <w:rFonts w:ascii="Arial" w:hAnsi="Arial" w:cs="Arial"/>
          <w:lang w:eastAsia="ko-KR"/>
        </w:rPr>
        <w:t>that per-band per BC power class capability include power class 5 since Rel-18.</w:t>
      </w:r>
      <w:r w:rsidR="00FF2D47" w:rsidRPr="00FF2D47">
        <w:rPr>
          <w:rFonts w:ascii="Arial" w:eastAsiaTheme="minorEastAsia" w:hAnsi="Arial" w:cs="Arial"/>
          <w:lang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27762" w14:paraId="1128DAA8" w14:textId="77777777" w:rsidTr="000226D1">
        <w:tc>
          <w:tcPr>
            <w:tcW w:w="9855" w:type="dxa"/>
          </w:tcPr>
          <w:p w14:paraId="15144CDA" w14:textId="77777777" w:rsidR="007914AF" w:rsidRDefault="007914AF" w:rsidP="007914AF">
            <w:pPr>
              <w:pStyle w:val="TH"/>
            </w:pPr>
            <w:r w:rsidRPr="00A1115A">
              <w:t>Table 6.2A.1.3-1 UE Power Class for uplink inter-band CA (two bands)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4"/>
              <w:gridCol w:w="933"/>
              <w:gridCol w:w="1083"/>
              <w:gridCol w:w="933"/>
              <w:gridCol w:w="1083"/>
              <w:gridCol w:w="933"/>
              <w:gridCol w:w="1083"/>
              <w:gridCol w:w="934"/>
              <w:gridCol w:w="1083"/>
            </w:tblGrid>
            <w:tr w:rsidR="007914AF" w:rsidRPr="00BC5008" w14:paraId="32C898F9" w14:textId="77777777" w:rsidTr="000226D1">
              <w:trPr>
                <w:trHeight w:val="187"/>
              </w:trPr>
              <w:tc>
                <w:tcPr>
                  <w:tcW w:w="1596" w:type="dxa"/>
                </w:tcPr>
                <w:p w14:paraId="46D502C3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Uplink CA Configuration</w:t>
                  </w:r>
                </w:p>
              </w:tc>
              <w:tc>
                <w:tcPr>
                  <w:tcW w:w="972" w:type="dxa"/>
                </w:tcPr>
                <w:p w14:paraId="74D7DC30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1 (dBm)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1086" w:type="dxa"/>
                </w:tcPr>
                <w:p w14:paraId="1827061D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2" w:type="dxa"/>
                </w:tcPr>
                <w:p w14:paraId="2C2256EF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2 (dBm)</w:t>
                  </w:r>
                </w:p>
              </w:tc>
              <w:tc>
                <w:tcPr>
                  <w:tcW w:w="1086" w:type="dxa"/>
                </w:tcPr>
                <w:p w14:paraId="3C6DE4D8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</w:t>
                  </w:r>
                </w:p>
                <w:p w14:paraId="5EF0FA06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2" w:type="dxa"/>
                </w:tcPr>
                <w:p w14:paraId="5DB4A3ED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3 (dBm)</w:t>
                  </w:r>
                </w:p>
              </w:tc>
              <w:tc>
                <w:tcPr>
                  <w:tcW w:w="1086" w:type="dxa"/>
                </w:tcPr>
                <w:p w14:paraId="76019C94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3" w:type="dxa"/>
                </w:tcPr>
                <w:p w14:paraId="36E0BFAB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4 (dBm)</w:t>
                  </w:r>
                </w:p>
              </w:tc>
              <w:tc>
                <w:tcPr>
                  <w:tcW w:w="1086" w:type="dxa"/>
                </w:tcPr>
                <w:p w14:paraId="6725DE28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</w:p>
              </w:tc>
            </w:tr>
            <w:tr w:rsidR="007914AF" w:rsidRPr="00BC5008" w14:paraId="4E6FB9FB" w14:textId="77777777" w:rsidTr="000226D1">
              <w:trPr>
                <w:trHeight w:val="187"/>
              </w:trPr>
              <w:tc>
                <w:tcPr>
                  <w:tcW w:w="1596" w:type="dxa"/>
                </w:tcPr>
                <w:p w14:paraId="54A1464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  <w:lang w:val="en-US" w:eastAsia="zh-CN"/>
                    </w:rPr>
                  </w:pPr>
                  <w:r w:rsidRPr="00BC5008">
                    <w:rPr>
                      <w:rFonts w:eastAsiaTheme="minorEastAsia" w:hint="eastAsia"/>
                      <w:lang w:val="en-US" w:eastAsia="zh-CN"/>
                    </w:rPr>
                    <w:t>CA_n1A-n3A</w:t>
                  </w:r>
                </w:p>
              </w:tc>
              <w:tc>
                <w:tcPr>
                  <w:tcW w:w="972" w:type="dxa"/>
                </w:tcPr>
                <w:p w14:paraId="4A11BFA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25F22371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972" w:type="dxa"/>
                </w:tcPr>
                <w:p w14:paraId="55465B40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07277EBE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972" w:type="dxa"/>
                </w:tcPr>
                <w:p w14:paraId="1136065C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  <w:lang w:val="en-US" w:eastAsia="zh-CN"/>
                    </w:rPr>
                  </w:pPr>
                  <w:r w:rsidRPr="00BC5008">
                    <w:rPr>
                      <w:rFonts w:eastAsiaTheme="minorEastAsia" w:hint="eastAsia"/>
                      <w:lang w:val="en-US" w:eastAsia="zh-CN"/>
                    </w:rPr>
                    <w:t>23</w:t>
                  </w:r>
                </w:p>
              </w:tc>
              <w:tc>
                <w:tcPr>
                  <w:tcW w:w="1086" w:type="dxa"/>
                </w:tcPr>
                <w:p w14:paraId="609EA7E6" w14:textId="77777777" w:rsidR="007914AF" w:rsidRPr="00BC5008" w:rsidRDefault="007914AF" w:rsidP="007914AF">
                  <w:pPr>
                    <w:pStyle w:val="TAC"/>
                    <w:rPr>
                      <w:rFonts w:eastAsiaTheme="minorEastAsia" w:cs="Arial"/>
                    </w:rPr>
                  </w:pPr>
                  <w:r w:rsidRPr="00BC5008">
                    <w:rPr>
                      <w:rFonts w:eastAsiaTheme="minorEastAsia" w:cs="Arial"/>
                    </w:rPr>
                    <w:t>+2/-3</w:t>
                  </w:r>
                </w:p>
              </w:tc>
              <w:tc>
                <w:tcPr>
                  <w:tcW w:w="973" w:type="dxa"/>
                </w:tcPr>
                <w:p w14:paraId="419C106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1B2DFDD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</w:tr>
            <w:tr w:rsidR="007914AF" w:rsidRPr="00BC5008" w14:paraId="141A9FAE" w14:textId="77777777" w:rsidTr="000226D1">
              <w:trPr>
                <w:trHeight w:val="187"/>
              </w:trPr>
              <w:tc>
                <w:tcPr>
                  <w:tcW w:w="9829" w:type="dxa"/>
                  <w:gridSpan w:val="9"/>
                </w:tcPr>
                <w:p w14:paraId="2F3EB7B6" w14:textId="77777777" w:rsidR="007914AF" w:rsidRPr="004A1FD9" w:rsidRDefault="007914AF" w:rsidP="007914AF">
                  <w:pPr>
                    <w:pStyle w:val="TAC"/>
                    <w:rPr>
                      <w:rFonts w:eastAsiaTheme="minorEastAsia"/>
                      <w:color w:val="0000FF"/>
                    </w:rPr>
                  </w:pPr>
                  <w:r w:rsidRPr="004A1FD9">
                    <w:rPr>
                      <w:rFonts w:cs="Arial"/>
                      <w:i/>
                      <w:color w:val="0000FF"/>
                      <w:sz w:val="32"/>
                      <w:szCs w:val="32"/>
                    </w:rPr>
                    <w:t>unnecessary rows are omitted</w:t>
                  </w:r>
                </w:p>
              </w:tc>
            </w:tr>
            <w:tr w:rsidR="007914AF" w:rsidRPr="00BC5008" w14:paraId="0B7BC842" w14:textId="77777777" w:rsidTr="000226D1">
              <w:tc>
                <w:tcPr>
                  <w:tcW w:w="9829" w:type="dxa"/>
                  <w:gridSpan w:val="9"/>
                </w:tcPr>
                <w:p w14:paraId="5C6C9287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1:</w:t>
                  </w:r>
                  <w:r w:rsidRPr="00BC5008">
                    <w:rPr>
                      <w:rFonts w:eastAsiaTheme="minorEastAsia"/>
                    </w:rPr>
                    <w:tab/>
                    <w:t>Void</w:t>
                  </w:r>
                </w:p>
                <w:p w14:paraId="4C3E2759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2:</w:t>
                  </w:r>
                  <w:r w:rsidRPr="00BC5008">
                    <w:rPr>
                      <w:rFonts w:eastAsiaTheme="minorEastAsia"/>
                    </w:rPr>
                    <w:tab/>
                  </w:r>
                  <w:r w:rsidRPr="00BC5008">
                    <w:rPr>
                      <w:lang w:val="en-US"/>
                    </w:rPr>
      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UL_low</w:t>
                  </w:r>
                  <w:proofErr w:type="spellEnd"/>
                  <w:r w:rsidRPr="00BC5008">
                    <w:rPr>
                      <w:lang w:val="en-US"/>
                    </w:rPr>
                    <w:t xml:space="preserve"> and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UL_low</w:t>
                  </w:r>
                  <w:proofErr w:type="spellEnd"/>
                  <w:r w:rsidRPr="00BC5008">
                    <w:rPr>
                      <w:lang w:val="en-US"/>
                    </w:rPr>
                    <w:t xml:space="preserve"> + 4 MHz or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UL_high</w:t>
                  </w:r>
                  <w:proofErr w:type="spellEnd"/>
                  <w:r w:rsidRPr="00BC5008">
                    <w:rPr>
                      <w:lang w:val="en-US"/>
                    </w:rPr>
                    <w:t xml:space="preserve"> - 4 MHz and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UL_high</w:t>
                  </w:r>
                  <w:proofErr w:type="spellEnd"/>
                  <w:r w:rsidRPr="00BC5008">
                    <w:rPr>
                      <w:lang w:val="en-US"/>
                    </w:rPr>
                    <w:t>.</w:t>
                  </w:r>
                </w:p>
                <w:p w14:paraId="0778672A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3:</w:t>
                  </w:r>
                  <w:r w:rsidRPr="00BC5008">
                    <w:rPr>
                      <w:rFonts w:eastAsiaTheme="minorEastAsia"/>
                    </w:rPr>
                    <w:tab/>
                  </w:r>
                  <w:proofErr w:type="spellStart"/>
                  <w:r w:rsidRPr="00BC5008">
                    <w:rPr>
                      <w:rFonts w:eastAsiaTheme="minorEastAsia"/>
                    </w:rPr>
                    <w:t>P</w:t>
                  </w:r>
                  <w:r w:rsidRPr="00BC5008">
                    <w:rPr>
                      <w:rFonts w:eastAsiaTheme="minorEastAsia"/>
                      <w:vertAlign w:val="subscript"/>
                    </w:rPr>
                    <w:t>PowerClass</w:t>
                  </w:r>
                  <w:proofErr w:type="spellEnd"/>
                  <w:r w:rsidRPr="00BC5008">
                    <w:rPr>
                      <w:rFonts w:eastAsiaTheme="minorEastAsia"/>
                    </w:rPr>
                    <w:t xml:space="preserve"> is the maximum UE power specified without taking into account the tolerance</w:t>
                  </w:r>
                </w:p>
                <w:p w14:paraId="311A63F7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4:</w:t>
                  </w:r>
                  <w:r w:rsidRPr="00BC5008">
                    <w:rPr>
                      <w:rFonts w:eastAsiaTheme="minorEastAsia"/>
                    </w:rPr>
                    <w:tab/>
                    <w:t xml:space="preserve">For inter-band carrier </w:t>
                  </w:r>
                  <w:proofErr w:type="gramStart"/>
                  <w:r w:rsidRPr="00BC5008">
                    <w:rPr>
                      <w:rFonts w:eastAsiaTheme="minorEastAsia"/>
                    </w:rPr>
                    <w:t>aggregation</w:t>
                  </w:r>
                  <w:proofErr w:type="gramEnd"/>
                  <w:r w:rsidRPr="00BC5008">
                    <w:rPr>
                      <w:rFonts w:eastAsiaTheme="minorEastAsia"/>
                    </w:rPr>
                    <w:t xml:space="preserve"> the maximum power requirement should apply to the total transmitted power over all component carriers (per UE).</w:t>
                  </w:r>
                </w:p>
                <w:p w14:paraId="5C79CCED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>NOTE 5:</w:t>
                  </w:r>
                  <w:r w:rsidRPr="00BC5008">
                    <w:rPr>
                      <w:rFonts w:eastAsiaTheme="minorEastAsia"/>
                    </w:rPr>
                    <w:tab/>
                    <w:t>Power class 3 is the default power class unless otherwise stated.</w:t>
                  </w:r>
                </w:p>
                <w:p w14:paraId="47B783E7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 xml:space="preserve">NOTE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6</w:t>
                  </w:r>
                  <w:r w:rsidRPr="00BC5008">
                    <w:rPr>
                      <w:rFonts w:eastAsiaTheme="minorEastAsia"/>
                    </w:rPr>
                    <w:t>:</w:t>
                  </w:r>
                  <w:r w:rsidRPr="00BC5008">
                    <w:rPr>
                      <w:rFonts w:eastAsiaTheme="minorEastAsia"/>
                    </w:rPr>
                    <w:tab/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The UE supports PC3 within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NR FDD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>, and supports either PC3 or PC2 within NR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 TDD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>.</w:t>
                  </w:r>
                </w:p>
                <w:p w14:paraId="664C0CA8" w14:textId="77777777" w:rsidR="007914AF" w:rsidRDefault="007914AF" w:rsidP="007914AF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>NOTE 7:</w:t>
                  </w:r>
                  <w:r w:rsidRPr="00BC5008">
                    <w:rPr>
                      <w:rFonts w:eastAsiaTheme="minorEastAsia"/>
                    </w:rPr>
                    <w:tab/>
                    <w:t>T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he UE that supports a PC2 uplink CA configuration </w:t>
                  </w:r>
                  <w:r w:rsidRPr="00BC5008">
                    <w:rPr>
                      <w:rFonts w:eastAsiaTheme="minorEastAsia"/>
                      <w:lang w:val="en-US" w:eastAsia="zh-CN"/>
                    </w:rPr>
                    <w:t>with single carrier for each individual band and a composite of supporting</w:t>
                  </w:r>
                  <w:r w:rsidRPr="00BC5008">
                    <w:rPr>
                      <w:rFonts w:eastAsiaTheme="minorEastAsia" w:hint="eastAsia"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PC3 within an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NR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TDD or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FDD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and PC2 within a second NR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 TDD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may signal a </w:t>
                  </w:r>
                  <w:r w:rsidRPr="00BC5008">
                    <w:rPr>
                      <w:rFonts w:eastAsiaTheme="minorEastAsia"/>
                      <w:bCs/>
                      <w:i/>
                    </w:rPr>
                    <w:t>higherPowerLimit-r17</w:t>
                  </w:r>
                  <w:r w:rsidRPr="00BC5008">
                    <w:rPr>
                      <w:rFonts w:hint="eastAsia"/>
                      <w:bCs/>
                      <w:i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bidi="bn-IN"/>
                    </w:rPr>
                    <w:t xml:space="preserve">capability whereby the maximum output power indicated in the table may be exceeded in accordance with sub-clause </w:t>
                  </w:r>
                  <w:r w:rsidRPr="00BC5008">
                    <w:rPr>
                      <w:rFonts w:eastAsiaTheme="minorEastAsia"/>
                    </w:rPr>
                    <w:t>6.2A.4.1.3.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The power classes referenced are according to the reported </w:t>
                  </w:r>
                  <w:r w:rsidRPr="00BC5008">
                    <w:rPr>
                      <w:rFonts w:eastAsiaTheme="minorEastAsia"/>
                      <w:bCs/>
                      <w:i/>
                    </w:rPr>
                    <w:t>ue-PowerClassPerBandPerBC-r17</w:t>
                  </w:r>
                  <w:r w:rsidRPr="00BC5008">
                    <w:rPr>
                      <w:rFonts w:hint="eastAsia"/>
                      <w:bCs/>
                      <w:i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if indicated or </w:t>
                  </w:r>
                  <w:proofErr w:type="spellStart"/>
                  <w:r w:rsidRPr="00BC5008">
                    <w:rPr>
                      <w:rFonts w:eastAsiaTheme="minorEastAsia"/>
                      <w:lang w:eastAsia="zh-CN"/>
                    </w:rPr>
                    <w:t>ue-PowerClass</w:t>
                  </w:r>
                  <w:proofErr w:type="spellEnd"/>
                  <w:r w:rsidRPr="00BC5008">
                    <w:rPr>
                      <w:rFonts w:eastAsiaTheme="minorEastAsia"/>
                      <w:lang w:eastAsia="zh-CN"/>
                    </w:rPr>
                    <w:t xml:space="preserve"> otherwise.</w:t>
                  </w:r>
                </w:p>
                <w:p w14:paraId="0E8E7DC6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7914AF">
                    <w:rPr>
                      <w:highlight w:val="yellow"/>
                    </w:rPr>
                    <w:t>NOTE 8:</w:t>
                  </w:r>
                  <w:r w:rsidRPr="007914AF">
                    <w:rPr>
                      <w:highlight w:val="yellow"/>
                    </w:rPr>
                    <w:tab/>
                    <w:t>T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he UE that supports 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>a</w:t>
                  </w:r>
                  <w:r w:rsidRPr="007914AF">
                    <w:rPr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 xml:space="preserve">PC3 </w:t>
                  </w:r>
                  <w:r w:rsidRPr="007914AF">
                    <w:rPr>
                      <w:highlight w:val="yellow"/>
                      <w:lang w:val="en-US" w:eastAsia="zh-CN"/>
                    </w:rPr>
                    <w:t>uplink CA configuration with a composite of supporting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PC3 within an </w:t>
                  </w:r>
                  <w:r w:rsidRPr="007914AF">
                    <w:rPr>
                      <w:rFonts w:hint="eastAsia"/>
                      <w:highlight w:val="yellow"/>
                      <w:lang w:eastAsia="zh-CN"/>
                    </w:rPr>
                    <w:t xml:space="preserve">NR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TDD or </w:t>
                  </w:r>
                  <w:r w:rsidRPr="007914AF">
                    <w:rPr>
                      <w:rFonts w:hint="eastAsia"/>
                      <w:highlight w:val="yellow"/>
                      <w:lang w:eastAsia="zh-CN"/>
                    </w:rPr>
                    <w:t>FDD band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 and PC5 within a second NR</w:t>
                  </w:r>
                  <w:r w:rsidRPr="007914AF">
                    <w:rPr>
                      <w:rFonts w:hint="eastAsia"/>
                      <w:highlight w:val="yellow"/>
                      <w:lang w:eastAsia="zh-CN"/>
                    </w:rPr>
                    <w:t xml:space="preserve"> band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 listed in Table 6.2F.1-1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may signal a </w:t>
                  </w:r>
                  <w:r w:rsidRPr="007914AF">
                    <w:rPr>
                      <w:bCs/>
                      <w:i/>
                      <w:highlight w:val="yellow"/>
                    </w:rPr>
                    <w:t>higherPowerLimit-r17</w:t>
                  </w:r>
                  <w:r w:rsidRPr="007914AF">
                    <w:rPr>
                      <w:rFonts w:hint="eastAsia"/>
                      <w:bCs/>
                      <w:i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bidi="bn-IN"/>
                    </w:rPr>
                    <w:t xml:space="preserve">capability whereby the maximum output power indicated in the table may be exceeded in accordance with sub-clause </w:t>
                  </w:r>
                  <w:r w:rsidRPr="007914AF">
                    <w:rPr>
                      <w:highlight w:val="yellow"/>
                    </w:rPr>
                    <w:t>6.2A.4.1.3.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 The power classes referenced are according to the reported </w:t>
                  </w:r>
                  <w:r w:rsidRPr="007914AF">
                    <w:rPr>
                      <w:bCs/>
                      <w:i/>
                      <w:highlight w:val="yellow"/>
                    </w:rPr>
                    <w:t>ue-PowerClassPerBandPerBC-r17</w:t>
                  </w:r>
                  <w:r w:rsidRPr="007914AF">
                    <w:rPr>
                      <w:rFonts w:hint="eastAsia"/>
                      <w:bCs/>
                      <w:i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if indicated or </w:t>
                  </w:r>
                  <w:proofErr w:type="spellStart"/>
                  <w:r w:rsidRPr="007914AF">
                    <w:rPr>
                      <w:highlight w:val="yellow"/>
                      <w:lang w:eastAsia="zh-CN"/>
                    </w:rPr>
                    <w:t>ue-PowerClass</w:t>
                  </w:r>
                  <w:proofErr w:type="spellEnd"/>
                  <w:r w:rsidRPr="007914AF">
                    <w:rPr>
                      <w:highlight w:val="yellow"/>
                      <w:lang w:eastAsia="zh-CN"/>
                    </w:rPr>
                    <w:t xml:space="preserve"> otherwise.</w:t>
                  </w:r>
                </w:p>
              </w:tc>
            </w:tr>
          </w:tbl>
          <w:p w14:paraId="10045476" w14:textId="40B9057C" w:rsidR="00D27762" w:rsidRPr="007914AF" w:rsidRDefault="00D27762" w:rsidP="000226D1">
            <w:pPr>
              <w:pStyle w:val="EQ"/>
              <w:jc w:val="center"/>
              <w:rPr>
                <w:vertAlign w:val="subscript"/>
              </w:rPr>
            </w:pPr>
          </w:p>
        </w:tc>
      </w:tr>
    </w:tbl>
    <w:p w14:paraId="74FF825D" w14:textId="77777777" w:rsidR="007B62E5" w:rsidRPr="00321790" w:rsidRDefault="007B62E5" w:rsidP="00321790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</w:p>
    <w:p w14:paraId="446286FA" w14:textId="77777777" w:rsidR="00D27762" w:rsidRPr="001B4D95" w:rsidRDefault="00D27762" w:rsidP="00D27762">
      <w:pPr>
        <w:spacing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2. Actions:</w:t>
      </w:r>
    </w:p>
    <w:p w14:paraId="12E10F12" w14:textId="039F8F06" w:rsidR="00D27762" w:rsidRPr="001B4D95" w:rsidRDefault="00D27762" w:rsidP="00D27762">
      <w:pPr>
        <w:spacing w:after="12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To RAN WG</w:t>
      </w:r>
      <w:r w:rsidR="007914AF">
        <w:rPr>
          <w:rFonts w:ascii="Arial" w:eastAsia="SimSun" w:hAnsi="Arial" w:cs="Arial"/>
          <w:b/>
        </w:rPr>
        <w:t>2</w:t>
      </w:r>
      <w:r w:rsidRPr="001B4D95">
        <w:rPr>
          <w:rFonts w:ascii="Arial" w:eastAsia="SimSun" w:hAnsi="Arial" w:cs="Arial"/>
          <w:b/>
        </w:rPr>
        <w:t xml:space="preserve"> group:</w:t>
      </w:r>
    </w:p>
    <w:p w14:paraId="5F0BEEBE" w14:textId="7776454E" w:rsidR="00D27762" w:rsidRPr="000A047F" w:rsidRDefault="00D27762" w:rsidP="000A047F">
      <w:pPr>
        <w:tabs>
          <w:tab w:val="center" w:pos="4153"/>
          <w:tab w:val="right" w:pos="8306"/>
        </w:tabs>
        <w:spacing w:afterLines="50" w:after="120"/>
        <w:jc w:val="both"/>
        <w:rPr>
          <w:rFonts w:ascii="Arial" w:hAnsi="Arial" w:cs="Arial"/>
          <w:lang w:eastAsia="ko-KR"/>
        </w:rPr>
      </w:pPr>
      <w:r w:rsidRPr="001B4D95">
        <w:rPr>
          <w:rFonts w:ascii="Arial" w:eastAsia="SimSun" w:hAnsi="Arial" w:cs="Arial"/>
          <w:b/>
        </w:rPr>
        <w:lastRenderedPageBreak/>
        <w:t xml:space="preserve">ACTION: </w:t>
      </w:r>
      <w:r w:rsidRPr="001B4D95">
        <w:rPr>
          <w:rFonts w:ascii="Arial" w:eastAsia="SimSun" w:hAnsi="Arial" w:cs="Arial"/>
        </w:rPr>
        <w:t xml:space="preserve">RAN4 respectfully ask </w:t>
      </w:r>
      <w:r>
        <w:rPr>
          <w:rFonts w:ascii="Arial" w:eastAsia="SimSun" w:hAnsi="Arial" w:cs="Arial"/>
        </w:rPr>
        <w:t>RAN</w:t>
      </w:r>
      <w:r w:rsidR="007914AF">
        <w:rPr>
          <w:rFonts w:ascii="Arial" w:eastAsia="SimSun" w:hAnsi="Arial" w:cs="Arial"/>
        </w:rPr>
        <w:t>2</w:t>
      </w:r>
      <w:r w:rsidRPr="001B4D95">
        <w:rPr>
          <w:rFonts w:ascii="Arial" w:eastAsia="SimSun" w:hAnsi="Arial" w:cs="Arial"/>
        </w:rPr>
        <w:t xml:space="preserve"> to take the above information into </w:t>
      </w:r>
      <w:r>
        <w:rPr>
          <w:rFonts w:ascii="Arial" w:eastAsia="SimSun" w:hAnsi="Arial" w:cs="Arial"/>
        </w:rPr>
        <w:t>consideration</w:t>
      </w:r>
      <w:r w:rsidR="000A047F">
        <w:rPr>
          <w:rFonts w:ascii="Arial" w:eastAsia="SimSun" w:hAnsi="Arial" w:cs="Arial"/>
        </w:rPr>
        <w:t xml:space="preserve"> and to </w:t>
      </w:r>
      <w:r w:rsidR="002E7FFC">
        <w:rPr>
          <w:rFonts w:ascii="Arial" w:hAnsi="Arial" w:cs="Arial"/>
          <w:lang w:eastAsia="ko-KR"/>
        </w:rPr>
        <w:t>include</w:t>
      </w:r>
      <w:r w:rsidR="000A047F">
        <w:rPr>
          <w:rFonts w:ascii="Arial" w:hAnsi="Arial" w:cs="Arial"/>
          <w:lang w:eastAsia="ko-KR"/>
        </w:rPr>
        <w:t xml:space="preserve"> </w:t>
      </w:r>
      <w:r w:rsidR="003110D3">
        <w:rPr>
          <w:rFonts w:ascii="Arial" w:hAnsi="Arial" w:cs="Arial"/>
          <w:lang w:eastAsia="ko-KR"/>
        </w:rPr>
        <w:t>p</w:t>
      </w:r>
      <w:r w:rsidR="000A047F">
        <w:rPr>
          <w:rFonts w:ascii="Arial" w:hAnsi="Arial" w:cs="Arial"/>
          <w:lang w:eastAsia="ko-KR"/>
        </w:rPr>
        <w:t xml:space="preserve">ower </w:t>
      </w:r>
      <w:r w:rsidR="003110D3">
        <w:rPr>
          <w:rFonts w:ascii="Arial" w:hAnsi="Arial" w:cs="Arial"/>
          <w:lang w:eastAsia="ko-KR"/>
        </w:rPr>
        <w:t>c</w:t>
      </w:r>
      <w:r w:rsidR="000A047F">
        <w:rPr>
          <w:rFonts w:ascii="Arial" w:hAnsi="Arial" w:cs="Arial"/>
          <w:lang w:eastAsia="ko-KR"/>
        </w:rPr>
        <w:t xml:space="preserve">lass 5 in </w:t>
      </w:r>
      <w:r w:rsidR="003110D3">
        <w:rPr>
          <w:rFonts w:ascii="Arial" w:hAnsi="Arial" w:cs="Arial"/>
          <w:lang w:eastAsia="ko-KR"/>
        </w:rPr>
        <w:t xml:space="preserve">per-band per </w:t>
      </w:r>
      <w:r w:rsidR="00C9295C">
        <w:rPr>
          <w:rFonts w:ascii="Arial" w:hAnsi="Arial" w:cs="Arial"/>
          <w:lang w:eastAsia="ko-KR"/>
        </w:rPr>
        <w:t>BC</w:t>
      </w:r>
      <w:r w:rsidR="003110D3">
        <w:rPr>
          <w:rFonts w:ascii="Arial" w:hAnsi="Arial" w:cs="Arial"/>
          <w:lang w:eastAsia="ko-KR"/>
        </w:rPr>
        <w:t xml:space="preserve"> power class capability</w:t>
      </w:r>
      <w:r w:rsidR="002E7FFC">
        <w:rPr>
          <w:rFonts w:ascii="Arial" w:hAnsi="Arial" w:cs="Arial"/>
          <w:lang w:eastAsia="ko-KR"/>
        </w:rPr>
        <w:t xml:space="preserve"> since Rel-18.</w:t>
      </w:r>
      <w:r w:rsidR="000A047F" w:rsidRPr="00FF2D47">
        <w:rPr>
          <w:rFonts w:ascii="Arial" w:eastAsiaTheme="minorEastAsia" w:hAnsi="Arial" w:cs="Arial"/>
          <w:lang w:eastAsia="ko-KR"/>
        </w:rPr>
        <w:t xml:space="preserve"> </w:t>
      </w:r>
    </w:p>
    <w:p w14:paraId="67D2DA9E" w14:textId="77777777" w:rsidR="00D27762" w:rsidRPr="0056132C" w:rsidRDefault="00D27762" w:rsidP="00D27762">
      <w:pPr>
        <w:spacing w:after="120"/>
        <w:ind w:left="993" w:hanging="993"/>
        <w:rPr>
          <w:rFonts w:ascii="Arial" w:eastAsia="SimSun" w:hAnsi="Arial" w:cs="Arial"/>
        </w:rPr>
      </w:pPr>
    </w:p>
    <w:p w14:paraId="1F19D94F" w14:textId="77777777" w:rsidR="00D27762" w:rsidRPr="001B4D95" w:rsidRDefault="00D27762" w:rsidP="00D27762">
      <w:pPr>
        <w:spacing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3. Date of Next TSG WG RAN4 Meetings:</w:t>
      </w:r>
    </w:p>
    <w:p w14:paraId="3AA10425" w14:textId="20581DDF" w:rsidR="00D53BB1" w:rsidRPr="00D53BB1" w:rsidRDefault="00D53BB1" w:rsidP="00D53BB1">
      <w:pPr>
        <w:rPr>
          <w:rFonts w:ascii="Arial" w:hAnsi="Arial" w:cs="Arial"/>
        </w:rPr>
      </w:pPr>
      <w:bookmarkStart w:id="0" w:name="OLE_LINK55"/>
      <w:bookmarkStart w:id="1" w:name="OLE_LINK56"/>
      <w:bookmarkStart w:id="2" w:name="OLE_LINK53"/>
      <w:bookmarkStart w:id="3" w:name="OLE_LINK54"/>
      <w:r w:rsidRPr="00D53BB1">
        <w:rPr>
          <w:rFonts w:ascii="Arial" w:hAnsi="Arial" w:cs="Arial"/>
        </w:rPr>
        <w:t>RAN4#1</w:t>
      </w:r>
      <w:r>
        <w:rPr>
          <w:rFonts w:ascii="Arial" w:hAnsi="Arial" w:cs="Arial"/>
        </w:rPr>
        <w:t>10-bis</w:t>
      </w:r>
      <w:r w:rsidRPr="00D53BB1">
        <w:rPr>
          <w:rFonts w:ascii="Arial" w:hAnsi="Arial" w:cs="Arial"/>
        </w:rPr>
        <w:tab/>
      </w:r>
      <w:r>
        <w:rPr>
          <w:rFonts w:ascii="Arial" w:hAnsi="Arial" w:cs="Arial"/>
        </w:rPr>
        <w:t>Apr</w:t>
      </w:r>
      <w:r w:rsidRPr="00D53B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D53BB1">
        <w:rPr>
          <w:rFonts w:ascii="Arial" w:hAnsi="Arial" w:cs="Arial"/>
          <w:vertAlign w:val="superscript"/>
        </w:rPr>
        <w:t>th</w:t>
      </w:r>
      <w:r w:rsidRPr="00D53BB1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19</w:t>
      </w:r>
      <w:r w:rsidRPr="00D53BB1">
        <w:rPr>
          <w:rFonts w:ascii="Arial" w:hAnsi="Arial" w:cs="Arial"/>
          <w:vertAlign w:val="superscript"/>
        </w:rPr>
        <w:t>th</w:t>
      </w:r>
      <w:r w:rsidRPr="00D53B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Changsha</w:t>
      </w:r>
      <w:r w:rsidRPr="00D53BB1">
        <w:rPr>
          <w:rFonts w:ascii="Arial" w:hAnsi="Arial" w:cs="Arial"/>
        </w:rPr>
        <w:t xml:space="preserve">, </w:t>
      </w:r>
      <w:bookmarkEnd w:id="0"/>
      <w:bookmarkEnd w:id="1"/>
      <w:r w:rsidRPr="00D53BB1">
        <w:rPr>
          <w:rFonts w:ascii="Arial" w:hAnsi="Arial" w:cs="Arial"/>
        </w:rPr>
        <w:t>China</w:t>
      </w:r>
    </w:p>
    <w:p w14:paraId="4E28CBF1" w14:textId="4ADA8C47" w:rsidR="00D53BB1" w:rsidRPr="00D53BB1" w:rsidRDefault="00D53BB1" w:rsidP="00D53BB1">
      <w:pPr>
        <w:rPr>
          <w:rFonts w:ascii="Arial" w:hAnsi="Arial" w:cs="Arial"/>
        </w:rPr>
      </w:pPr>
      <w:r w:rsidRPr="00D53BB1">
        <w:rPr>
          <w:rFonts w:ascii="Arial" w:hAnsi="Arial" w:cs="Arial"/>
        </w:rPr>
        <w:t>RAN4#</w:t>
      </w:r>
      <w:r>
        <w:rPr>
          <w:rFonts w:ascii="Arial" w:hAnsi="Arial" w:cs="Arial"/>
        </w:rPr>
        <w:t>111</w:t>
      </w:r>
      <w:r w:rsidRPr="00D53BB1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May</w:t>
      </w:r>
      <w:r w:rsidRPr="00D53B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</w:t>
      </w:r>
      <w:r w:rsidRPr="00D53BB1">
        <w:rPr>
          <w:rFonts w:ascii="Arial" w:hAnsi="Arial" w:cs="Arial"/>
          <w:vertAlign w:val="superscript"/>
        </w:rPr>
        <w:t>th</w:t>
      </w:r>
      <w:r w:rsidRPr="00D53BB1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24</w:t>
      </w:r>
      <w:r w:rsidRPr="00D53BB1">
        <w:rPr>
          <w:rFonts w:ascii="Arial" w:hAnsi="Arial" w:cs="Arial"/>
          <w:vertAlign w:val="superscript"/>
        </w:rPr>
        <w:t>th</w:t>
      </w:r>
      <w:r w:rsidRPr="00D53BB1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Fukuoka, Japan</w:t>
      </w:r>
    </w:p>
    <w:bookmarkEnd w:id="2"/>
    <w:bookmarkEnd w:id="3"/>
    <w:p w14:paraId="3ACECCAF" w14:textId="77777777" w:rsidR="00D27762" w:rsidRPr="00D53BB1" w:rsidRDefault="00D27762" w:rsidP="00CD0965">
      <w:pPr>
        <w:pStyle w:val="a0"/>
        <w:rPr>
          <w:lang w:eastAsia="ko-KR"/>
        </w:rPr>
      </w:pPr>
    </w:p>
    <w:sectPr w:rsidR="00D27762" w:rsidRPr="00D53BB1" w:rsidSect="00CC48B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C4309" w14:textId="77777777" w:rsidR="00CC48B2" w:rsidRDefault="00CC48B2" w:rsidP="00D306DF">
      <w:r>
        <w:separator/>
      </w:r>
    </w:p>
  </w:endnote>
  <w:endnote w:type="continuationSeparator" w:id="0">
    <w:p w14:paraId="045660FD" w14:textId="77777777" w:rsidR="00CC48B2" w:rsidRDefault="00CC48B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505FE" w14:textId="77777777" w:rsidR="00CC48B2" w:rsidRDefault="00CC48B2" w:rsidP="00D306DF">
      <w:r>
        <w:separator/>
      </w:r>
    </w:p>
  </w:footnote>
  <w:footnote w:type="continuationSeparator" w:id="0">
    <w:p w14:paraId="28C80899" w14:textId="77777777" w:rsidR="00CC48B2" w:rsidRDefault="00CC48B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0FE48C6"/>
    <w:multiLevelType w:val="multilevel"/>
    <w:tmpl w:val="2C24E74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바탕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86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CA7C94"/>
    <w:multiLevelType w:val="hybridMultilevel"/>
    <w:tmpl w:val="E87223D8"/>
    <w:lvl w:ilvl="0" w:tplc="656EB94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037C2E"/>
    <w:multiLevelType w:val="hybridMultilevel"/>
    <w:tmpl w:val="DAC0842C"/>
    <w:lvl w:ilvl="0" w:tplc="0526D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ACD78A6"/>
    <w:multiLevelType w:val="hybridMultilevel"/>
    <w:tmpl w:val="865AD2F6"/>
    <w:lvl w:ilvl="0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417A21"/>
    <w:multiLevelType w:val="multilevel"/>
    <w:tmpl w:val="2C24E740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5EB52AC"/>
    <w:multiLevelType w:val="multilevel"/>
    <w:tmpl w:val="F850B0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596D6B2A"/>
    <w:multiLevelType w:val="hybridMultilevel"/>
    <w:tmpl w:val="E8A227D4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156336408">
    <w:abstractNumId w:val="18"/>
  </w:num>
  <w:num w:numId="2" w16cid:durableId="365445943">
    <w:abstractNumId w:val="8"/>
  </w:num>
  <w:num w:numId="3" w16cid:durableId="206262969">
    <w:abstractNumId w:val="32"/>
  </w:num>
  <w:num w:numId="4" w16cid:durableId="960499796">
    <w:abstractNumId w:val="22"/>
  </w:num>
  <w:num w:numId="5" w16cid:durableId="1315255878">
    <w:abstractNumId w:val="17"/>
  </w:num>
  <w:num w:numId="6" w16cid:durableId="1362898170">
    <w:abstractNumId w:val="34"/>
  </w:num>
  <w:num w:numId="7" w16cid:durableId="376272591">
    <w:abstractNumId w:val="26"/>
  </w:num>
  <w:num w:numId="8" w16cid:durableId="1948542235">
    <w:abstractNumId w:val="0"/>
  </w:num>
  <w:num w:numId="9" w16cid:durableId="864321388">
    <w:abstractNumId w:val="42"/>
  </w:num>
  <w:num w:numId="10" w16cid:durableId="812910562">
    <w:abstractNumId w:val="10"/>
  </w:num>
  <w:num w:numId="11" w16cid:durableId="334462190">
    <w:abstractNumId w:val="36"/>
  </w:num>
  <w:num w:numId="12" w16cid:durableId="431128179">
    <w:abstractNumId w:val="40"/>
  </w:num>
  <w:num w:numId="13" w16cid:durableId="142620065">
    <w:abstractNumId w:val="21"/>
  </w:num>
  <w:num w:numId="14" w16cid:durableId="391150964">
    <w:abstractNumId w:val="35"/>
  </w:num>
  <w:num w:numId="15" w16cid:durableId="1509758284">
    <w:abstractNumId w:val="24"/>
  </w:num>
  <w:num w:numId="16" w16cid:durableId="144706225">
    <w:abstractNumId w:val="20"/>
  </w:num>
  <w:num w:numId="17" w16cid:durableId="262424705">
    <w:abstractNumId w:val="41"/>
  </w:num>
  <w:num w:numId="18" w16cid:durableId="1239556910">
    <w:abstractNumId w:val="6"/>
  </w:num>
  <w:num w:numId="19" w16cid:durableId="1954169763">
    <w:abstractNumId w:val="9"/>
  </w:num>
  <w:num w:numId="20" w16cid:durableId="597524155">
    <w:abstractNumId w:val="2"/>
  </w:num>
  <w:num w:numId="21" w16cid:durableId="867524351">
    <w:abstractNumId w:val="29"/>
  </w:num>
  <w:num w:numId="22" w16cid:durableId="1455518559">
    <w:abstractNumId w:val="27"/>
  </w:num>
  <w:num w:numId="23" w16cid:durableId="1948805395">
    <w:abstractNumId w:val="39"/>
  </w:num>
  <w:num w:numId="24" w16cid:durableId="377781441">
    <w:abstractNumId w:val="30"/>
  </w:num>
  <w:num w:numId="25" w16cid:durableId="526723432">
    <w:abstractNumId w:val="3"/>
  </w:num>
  <w:num w:numId="26" w16cid:durableId="513692590">
    <w:abstractNumId w:val="18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 w16cid:durableId="31541220">
    <w:abstractNumId w:val="12"/>
  </w:num>
  <w:num w:numId="28" w16cid:durableId="204493104">
    <w:abstractNumId w:val="13"/>
  </w:num>
  <w:num w:numId="29" w16cid:durableId="1555000201">
    <w:abstractNumId w:val="4"/>
  </w:num>
  <w:num w:numId="30" w16cid:durableId="774253696">
    <w:abstractNumId w:val="15"/>
  </w:num>
  <w:num w:numId="31" w16cid:durableId="1637373703">
    <w:abstractNumId w:val="11"/>
  </w:num>
  <w:num w:numId="32" w16cid:durableId="1534346861">
    <w:abstractNumId w:val="19"/>
  </w:num>
  <w:num w:numId="33" w16cid:durableId="632564787">
    <w:abstractNumId w:val="37"/>
  </w:num>
  <w:num w:numId="34" w16cid:durableId="577790805">
    <w:abstractNumId w:val="14"/>
  </w:num>
  <w:num w:numId="35" w16cid:durableId="279531680">
    <w:abstractNumId w:val="25"/>
  </w:num>
  <w:num w:numId="36" w16cid:durableId="788596102">
    <w:abstractNumId w:val="5"/>
  </w:num>
  <w:num w:numId="37" w16cid:durableId="3287713">
    <w:abstractNumId w:val="38"/>
  </w:num>
  <w:num w:numId="38" w16cid:durableId="136997813">
    <w:abstractNumId w:val="31"/>
  </w:num>
  <w:num w:numId="39" w16cid:durableId="893781698">
    <w:abstractNumId w:val="28"/>
  </w:num>
  <w:num w:numId="40" w16cid:durableId="1668822384">
    <w:abstractNumId w:val="1"/>
  </w:num>
  <w:num w:numId="41" w16cid:durableId="416831736">
    <w:abstractNumId w:val="7"/>
  </w:num>
  <w:num w:numId="42" w16cid:durableId="298269225">
    <w:abstractNumId w:val="16"/>
  </w:num>
  <w:num w:numId="43" w16cid:durableId="1785542281">
    <w:abstractNumId w:val="33"/>
  </w:num>
  <w:num w:numId="44" w16cid:durableId="746728855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678"/>
    <w:rsid w:val="000053F0"/>
    <w:rsid w:val="0000575B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7E"/>
    <w:rsid w:val="00016886"/>
    <w:rsid w:val="00017405"/>
    <w:rsid w:val="000203DE"/>
    <w:rsid w:val="00020D0E"/>
    <w:rsid w:val="00022590"/>
    <w:rsid w:val="0002358A"/>
    <w:rsid w:val="0002396B"/>
    <w:rsid w:val="00023CB5"/>
    <w:rsid w:val="00023E4B"/>
    <w:rsid w:val="000247E6"/>
    <w:rsid w:val="00024AB5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6D7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1F17"/>
    <w:rsid w:val="00062167"/>
    <w:rsid w:val="00062195"/>
    <w:rsid w:val="00062AF0"/>
    <w:rsid w:val="00062B67"/>
    <w:rsid w:val="00063A09"/>
    <w:rsid w:val="00063A36"/>
    <w:rsid w:val="00065C0E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1BB"/>
    <w:rsid w:val="000A7FBB"/>
    <w:rsid w:val="000B15B8"/>
    <w:rsid w:val="000B17F6"/>
    <w:rsid w:val="000B1964"/>
    <w:rsid w:val="000B2503"/>
    <w:rsid w:val="000B26BE"/>
    <w:rsid w:val="000B3363"/>
    <w:rsid w:val="000B36F2"/>
    <w:rsid w:val="000B3E6D"/>
    <w:rsid w:val="000B4AFE"/>
    <w:rsid w:val="000B55B1"/>
    <w:rsid w:val="000B7672"/>
    <w:rsid w:val="000B7771"/>
    <w:rsid w:val="000B799B"/>
    <w:rsid w:val="000C0317"/>
    <w:rsid w:val="000C15D6"/>
    <w:rsid w:val="000C1B7F"/>
    <w:rsid w:val="000C2B52"/>
    <w:rsid w:val="000C3234"/>
    <w:rsid w:val="000C4897"/>
    <w:rsid w:val="000C62E1"/>
    <w:rsid w:val="000C71C8"/>
    <w:rsid w:val="000D0030"/>
    <w:rsid w:val="000D0881"/>
    <w:rsid w:val="000D0A64"/>
    <w:rsid w:val="000D0C36"/>
    <w:rsid w:val="000D0D08"/>
    <w:rsid w:val="000D0D95"/>
    <w:rsid w:val="000D1C1B"/>
    <w:rsid w:val="000D28A2"/>
    <w:rsid w:val="000D3113"/>
    <w:rsid w:val="000D39B2"/>
    <w:rsid w:val="000D4C31"/>
    <w:rsid w:val="000D563E"/>
    <w:rsid w:val="000D5DCF"/>
    <w:rsid w:val="000D5E74"/>
    <w:rsid w:val="000D70E0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0C5C"/>
    <w:rsid w:val="000F0EE8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57E2A"/>
    <w:rsid w:val="00161429"/>
    <w:rsid w:val="0016171E"/>
    <w:rsid w:val="00161945"/>
    <w:rsid w:val="00162A6D"/>
    <w:rsid w:val="00164C03"/>
    <w:rsid w:val="0016502C"/>
    <w:rsid w:val="00165A29"/>
    <w:rsid w:val="00165CEF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31C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037"/>
    <w:rsid w:val="001A6200"/>
    <w:rsid w:val="001A622A"/>
    <w:rsid w:val="001A629E"/>
    <w:rsid w:val="001A69E8"/>
    <w:rsid w:val="001A6A59"/>
    <w:rsid w:val="001A6E30"/>
    <w:rsid w:val="001A714C"/>
    <w:rsid w:val="001B0634"/>
    <w:rsid w:val="001B1FF3"/>
    <w:rsid w:val="001B3C3A"/>
    <w:rsid w:val="001B4AE4"/>
    <w:rsid w:val="001B4B8A"/>
    <w:rsid w:val="001B5D7D"/>
    <w:rsid w:val="001C00CF"/>
    <w:rsid w:val="001C02D9"/>
    <w:rsid w:val="001C04D2"/>
    <w:rsid w:val="001C1C44"/>
    <w:rsid w:val="001C1FC1"/>
    <w:rsid w:val="001C2478"/>
    <w:rsid w:val="001C29DD"/>
    <w:rsid w:val="001C2C36"/>
    <w:rsid w:val="001C38FA"/>
    <w:rsid w:val="001C47CE"/>
    <w:rsid w:val="001C5506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1D49"/>
    <w:rsid w:val="001E2C58"/>
    <w:rsid w:val="001E455F"/>
    <w:rsid w:val="001E4B24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4E0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1C1"/>
    <w:rsid w:val="00250C07"/>
    <w:rsid w:val="002519F4"/>
    <w:rsid w:val="00252209"/>
    <w:rsid w:val="00253F9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3CC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2E0"/>
    <w:rsid w:val="0029152E"/>
    <w:rsid w:val="0029168C"/>
    <w:rsid w:val="00292E94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96F"/>
    <w:rsid w:val="002B7DF0"/>
    <w:rsid w:val="002C1AA0"/>
    <w:rsid w:val="002C1B5F"/>
    <w:rsid w:val="002C1CEC"/>
    <w:rsid w:val="002C21A4"/>
    <w:rsid w:val="002C4364"/>
    <w:rsid w:val="002C5B73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D81"/>
    <w:rsid w:val="002D6E17"/>
    <w:rsid w:val="002D74DD"/>
    <w:rsid w:val="002E0FAB"/>
    <w:rsid w:val="002E127B"/>
    <w:rsid w:val="002E1C22"/>
    <w:rsid w:val="002E2F37"/>
    <w:rsid w:val="002E445A"/>
    <w:rsid w:val="002E48B7"/>
    <w:rsid w:val="002E5D2F"/>
    <w:rsid w:val="002E5E6E"/>
    <w:rsid w:val="002E6521"/>
    <w:rsid w:val="002E66E0"/>
    <w:rsid w:val="002E7ABF"/>
    <w:rsid w:val="002E7FFC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0D3"/>
    <w:rsid w:val="00311B47"/>
    <w:rsid w:val="00311CAA"/>
    <w:rsid w:val="00311ECB"/>
    <w:rsid w:val="00313283"/>
    <w:rsid w:val="0031481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E03"/>
    <w:rsid w:val="00332F4E"/>
    <w:rsid w:val="0033483E"/>
    <w:rsid w:val="00335351"/>
    <w:rsid w:val="003357C0"/>
    <w:rsid w:val="003357C3"/>
    <w:rsid w:val="00335821"/>
    <w:rsid w:val="003364F2"/>
    <w:rsid w:val="00337526"/>
    <w:rsid w:val="00337F67"/>
    <w:rsid w:val="00341EB1"/>
    <w:rsid w:val="00342048"/>
    <w:rsid w:val="00342420"/>
    <w:rsid w:val="00342620"/>
    <w:rsid w:val="00342C39"/>
    <w:rsid w:val="003438FD"/>
    <w:rsid w:val="00344572"/>
    <w:rsid w:val="00346A79"/>
    <w:rsid w:val="00346A88"/>
    <w:rsid w:val="003472F1"/>
    <w:rsid w:val="00347ABC"/>
    <w:rsid w:val="0035147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5202"/>
    <w:rsid w:val="003663FF"/>
    <w:rsid w:val="003675E4"/>
    <w:rsid w:val="003675E8"/>
    <w:rsid w:val="00367704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2F1E"/>
    <w:rsid w:val="003A310C"/>
    <w:rsid w:val="003A459E"/>
    <w:rsid w:val="003A4A4C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2AD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56E5"/>
    <w:rsid w:val="00416016"/>
    <w:rsid w:val="00417E7D"/>
    <w:rsid w:val="0042017B"/>
    <w:rsid w:val="00420A77"/>
    <w:rsid w:val="00421007"/>
    <w:rsid w:val="00421871"/>
    <w:rsid w:val="004235AF"/>
    <w:rsid w:val="0042484B"/>
    <w:rsid w:val="00424C3E"/>
    <w:rsid w:val="00425C86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774"/>
    <w:rsid w:val="004479C8"/>
    <w:rsid w:val="00447C26"/>
    <w:rsid w:val="00447F71"/>
    <w:rsid w:val="004507D1"/>
    <w:rsid w:val="00451619"/>
    <w:rsid w:val="00452E29"/>
    <w:rsid w:val="00453429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BE"/>
    <w:rsid w:val="004730B7"/>
    <w:rsid w:val="00473ED6"/>
    <w:rsid w:val="00473F59"/>
    <w:rsid w:val="004746B8"/>
    <w:rsid w:val="00474F28"/>
    <w:rsid w:val="00475726"/>
    <w:rsid w:val="00475AA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07EE"/>
    <w:rsid w:val="004919E0"/>
    <w:rsid w:val="0049218E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A06BF"/>
    <w:rsid w:val="004A0AD6"/>
    <w:rsid w:val="004A0D8D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B1D"/>
    <w:rsid w:val="004E7FDD"/>
    <w:rsid w:val="004F06A1"/>
    <w:rsid w:val="004F10BD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66DA"/>
    <w:rsid w:val="00506856"/>
    <w:rsid w:val="0051003B"/>
    <w:rsid w:val="0051064E"/>
    <w:rsid w:val="00512097"/>
    <w:rsid w:val="00512263"/>
    <w:rsid w:val="00512355"/>
    <w:rsid w:val="00512A44"/>
    <w:rsid w:val="00512F06"/>
    <w:rsid w:val="005130AF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27C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1F7"/>
    <w:rsid w:val="005312B0"/>
    <w:rsid w:val="00531BAB"/>
    <w:rsid w:val="005322A6"/>
    <w:rsid w:val="00535DD3"/>
    <w:rsid w:val="00536126"/>
    <w:rsid w:val="00537F73"/>
    <w:rsid w:val="005406F0"/>
    <w:rsid w:val="00540C36"/>
    <w:rsid w:val="00540D79"/>
    <w:rsid w:val="00541267"/>
    <w:rsid w:val="00541579"/>
    <w:rsid w:val="00541A18"/>
    <w:rsid w:val="00541BB1"/>
    <w:rsid w:val="00541D69"/>
    <w:rsid w:val="00541F2D"/>
    <w:rsid w:val="005420FF"/>
    <w:rsid w:val="00542398"/>
    <w:rsid w:val="00543075"/>
    <w:rsid w:val="00543D7C"/>
    <w:rsid w:val="00545A2B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48BD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A72"/>
    <w:rsid w:val="00574B24"/>
    <w:rsid w:val="0057576A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73C"/>
    <w:rsid w:val="005974B2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33DF"/>
    <w:rsid w:val="005F4ACA"/>
    <w:rsid w:val="005F4AE4"/>
    <w:rsid w:val="005F5428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06F62"/>
    <w:rsid w:val="0061001D"/>
    <w:rsid w:val="00610FD0"/>
    <w:rsid w:val="00612FCC"/>
    <w:rsid w:val="00615CAC"/>
    <w:rsid w:val="006163A1"/>
    <w:rsid w:val="0061698E"/>
    <w:rsid w:val="00616D28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4FA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5613"/>
    <w:rsid w:val="00657796"/>
    <w:rsid w:val="00657916"/>
    <w:rsid w:val="00657A66"/>
    <w:rsid w:val="00662107"/>
    <w:rsid w:val="00662108"/>
    <w:rsid w:val="00665775"/>
    <w:rsid w:val="00665B67"/>
    <w:rsid w:val="00665D32"/>
    <w:rsid w:val="006662F5"/>
    <w:rsid w:val="006677C3"/>
    <w:rsid w:val="0067144F"/>
    <w:rsid w:val="006717D7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8A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53CD"/>
    <w:rsid w:val="006975AB"/>
    <w:rsid w:val="00697F89"/>
    <w:rsid w:val="006A05A9"/>
    <w:rsid w:val="006A231A"/>
    <w:rsid w:val="006A236A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60BB"/>
    <w:rsid w:val="006A65AA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46B1"/>
    <w:rsid w:val="006D54B9"/>
    <w:rsid w:val="006D601D"/>
    <w:rsid w:val="006D604A"/>
    <w:rsid w:val="006D60E2"/>
    <w:rsid w:val="006D7638"/>
    <w:rsid w:val="006E0B58"/>
    <w:rsid w:val="006E0E00"/>
    <w:rsid w:val="006E1F13"/>
    <w:rsid w:val="006E296B"/>
    <w:rsid w:val="006E2AB7"/>
    <w:rsid w:val="006E3E1A"/>
    <w:rsid w:val="006E400C"/>
    <w:rsid w:val="006E49E7"/>
    <w:rsid w:val="006E4F62"/>
    <w:rsid w:val="006E5303"/>
    <w:rsid w:val="006E71DA"/>
    <w:rsid w:val="006E7E69"/>
    <w:rsid w:val="006F0097"/>
    <w:rsid w:val="006F0478"/>
    <w:rsid w:val="006F195D"/>
    <w:rsid w:val="006F1989"/>
    <w:rsid w:val="006F1E5D"/>
    <w:rsid w:val="006F2B44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439"/>
    <w:rsid w:val="00713847"/>
    <w:rsid w:val="00713C04"/>
    <w:rsid w:val="00714238"/>
    <w:rsid w:val="00714516"/>
    <w:rsid w:val="00714555"/>
    <w:rsid w:val="00714AEA"/>
    <w:rsid w:val="00715759"/>
    <w:rsid w:val="00715A45"/>
    <w:rsid w:val="007165E3"/>
    <w:rsid w:val="00717768"/>
    <w:rsid w:val="00717A8A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13FF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160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AD7"/>
    <w:rsid w:val="00771E97"/>
    <w:rsid w:val="0077212C"/>
    <w:rsid w:val="00772A93"/>
    <w:rsid w:val="007732A1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1F10"/>
    <w:rsid w:val="007A2490"/>
    <w:rsid w:val="007A374E"/>
    <w:rsid w:val="007A5282"/>
    <w:rsid w:val="007A652A"/>
    <w:rsid w:val="007A7530"/>
    <w:rsid w:val="007B0D1B"/>
    <w:rsid w:val="007B100E"/>
    <w:rsid w:val="007B1256"/>
    <w:rsid w:val="007B2285"/>
    <w:rsid w:val="007B2960"/>
    <w:rsid w:val="007B2FAC"/>
    <w:rsid w:val="007B30E2"/>
    <w:rsid w:val="007B4208"/>
    <w:rsid w:val="007B62E5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C7952"/>
    <w:rsid w:val="007D0F24"/>
    <w:rsid w:val="007D2356"/>
    <w:rsid w:val="007D4925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312"/>
    <w:rsid w:val="007F567B"/>
    <w:rsid w:val="007F5DFC"/>
    <w:rsid w:val="007F5E32"/>
    <w:rsid w:val="007F5F41"/>
    <w:rsid w:val="007F6FDB"/>
    <w:rsid w:val="007F74FB"/>
    <w:rsid w:val="007F7C57"/>
    <w:rsid w:val="00800781"/>
    <w:rsid w:val="008012A9"/>
    <w:rsid w:val="00801B0D"/>
    <w:rsid w:val="00802752"/>
    <w:rsid w:val="008041A0"/>
    <w:rsid w:val="0080526D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347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1883"/>
    <w:rsid w:val="0082354F"/>
    <w:rsid w:val="00823E4D"/>
    <w:rsid w:val="008249FE"/>
    <w:rsid w:val="00825192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950"/>
    <w:rsid w:val="00837C7B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57D2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7F0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9D1"/>
    <w:rsid w:val="008D6D66"/>
    <w:rsid w:val="008D6E4E"/>
    <w:rsid w:val="008D7F47"/>
    <w:rsid w:val="008E00E6"/>
    <w:rsid w:val="008E05EA"/>
    <w:rsid w:val="008E05F5"/>
    <w:rsid w:val="008E0A0C"/>
    <w:rsid w:val="008E3E85"/>
    <w:rsid w:val="008E4036"/>
    <w:rsid w:val="008E43ED"/>
    <w:rsid w:val="008E6039"/>
    <w:rsid w:val="008E67B7"/>
    <w:rsid w:val="008E6843"/>
    <w:rsid w:val="008E779F"/>
    <w:rsid w:val="008E7B34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296"/>
    <w:rsid w:val="009105A2"/>
    <w:rsid w:val="00910622"/>
    <w:rsid w:val="0091083F"/>
    <w:rsid w:val="00910C04"/>
    <w:rsid w:val="0091225B"/>
    <w:rsid w:val="009122D2"/>
    <w:rsid w:val="00913D6D"/>
    <w:rsid w:val="009148AC"/>
    <w:rsid w:val="009149FC"/>
    <w:rsid w:val="00915152"/>
    <w:rsid w:val="009151BB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3EA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0DD"/>
    <w:rsid w:val="009444AC"/>
    <w:rsid w:val="00945184"/>
    <w:rsid w:val="00946585"/>
    <w:rsid w:val="009467F1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59E"/>
    <w:rsid w:val="00970A3D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6360"/>
    <w:rsid w:val="00976C59"/>
    <w:rsid w:val="00976D8F"/>
    <w:rsid w:val="009771B8"/>
    <w:rsid w:val="00977FE4"/>
    <w:rsid w:val="009804A1"/>
    <w:rsid w:val="009807C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1F61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4821"/>
    <w:rsid w:val="009B5077"/>
    <w:rsid w:val="009B76B5"/>
    <w:rsid w:val="009C0C6F"/>
    <w:rsid w:val="009C127A"/>
    <w:rsid w:val="009C17AB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3772"/>
    <w:rsid w:val="009D379D"/>
    <w:rsid w:val="009D4A0D"/>
    <w:rsid w:val="009D4C4E"/>
    <w:rsid w:val="009D5451"/>
    <w:rsid w:val="009D5ABF"/>
    <w:rsid w:val="009D742C"/>
    <w:rsid w:val="009E019A"/>
    <w:rsid w:val="009E15A3"/>
    <w:rsid w:val="009E185F"/>
    <w:rsid w:val="009E32E8"/>
    <w:rsid w:val="009E391F"/>
    <w:rsid w:val="009E3E55"/>
    <w:rsid w:val="009E4451"/>
    <w:rsid w:val="009E4533"/>
    <w:rsid w:val="009E4EAC"/>
    <w:rsid w:val="009E61BA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4CCA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0969"/>
    <w:rsid w:val="00A21412"/>
    <w:rsid w:val="00A21642"/>
    <w:rsid w:val="00A21FDD"/>
    <w:rsid w:val="00A2206C"/>
    <w:rsid w:val="00A2287A"/>
    <w:rsid w:val="00A22B9E"/>
    <w:rsid w:val="00A236A9"/>
    <w:rsid w:val="00A2415A"/>
    <w:rsid w:val="00A256AC"/>
    <w:rsid w:val="00A258AA"/>
    <w:rsid w:val="00A25C11"/>
    <w:rsid w:val="00A2726D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884"/>
    <w:rsid w:val="00A40B20"/>
    <w:rsid w:val="00A40F9B"/>
    <w:rsid w:val="00A41C9D"/>
    <w:rsid w:val="00A4212C"/>
    <w:rsid w:val="00A424F0"/>
    <w:rsid w:val="00A42662"/>
    <w:rsid w:val="00A43149"/>
    <w:rsid w:val="00A43243"/>
    <w:rsid w:val="00A4406D"/>
    <w:rsid w:val="00A44F5A"/>
    <w:rsid w:val="00A452B3"/>
    <w:rsid w:val="00A47253"/>
    <w:rsid w:val="00A4731A"/>
    <w:rsid w:val="00A47C21"/>
    <w:rsid w:val="00A47E53"/>
    <w:rsid w:val="00A52427"/>
    <w:rsid w:val="00A54680"/>
    <w:rsid w:val="00A5716B"/>
    <w:rsid w:val="00A5745A"/>
    <w:rsid w:val="00A60FFF"/>
    <w:rsid w:val="00A613C0"/>
    <w:rsid w:val="00A61C7A"/>
    <w:rsid w:val="00A62339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5BA"/>
    <w:rsid w:val="00A67683"/>
    <w:rsid w:val="00A67F4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60C3"/>
    <w:rsid w:val="00A869F6"/>
    <w:rsid w:val="00A87CBC"/>
    <w:rsid w:val="00A87DA7"/>
    <w:rsid w:val="00A900DD"/>
    <w:rsid w:val="00A913A5"/>
    <w:rsid w:val="00A91745"/>
    <w:rsid w:val="00A92921"/>
    <w:rsid w:val="00A930F9"/>
    <w:rsid w:val="00A94C37"/>
    <w:rsid w:val="00A96FE9"/>
    <w:rsid w:val="00A97710"/>
    <w:rsid w:val="00A977B7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D4D"/>
    <w:rsid w:val="00AB223D"/>
    <w:rsid w:val="00AB2D01"/>
    <w:rsid w:val="00AB3F75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4CD5"/>
    <w:rsid w:val="00AC56E7"/>
    <w:rsid w:val="00AC755F"/>
    <w:rsid w:val="00AC7A71"/>
    <w:rsid w:val="00AC7E82"/>
    <w:rsid w:val="00AD0147"/>
    <w:rsid w:val="00AD07E8"/>
    <w:rsid w:val="00AD09FB"/>
    <w:rsid w:val="00AD1736"/>
    <w:rsid w:val="00AD288F"/>
    <w:rsid w:val="00AD2A05"/>
    <w:rsid w:val="00AD3C1B"/>
    <w:rsid w:val="00AD3F36"/>
    <w:rsid w:val="00AD4E42"/>
    <w:rsid w:val="00AD5CB9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475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4546"/>
    <w:rsid w:val="00B057FB"/>
    <w:rsid w:val="00B06547"/>
    <w:rsid w:val="00B110FA"/>
    <w:rsid w:val="00B12589"/>
    <w:rsid w:val="00B14A08"/>
    <w:rsid w:val="00B14DA7"/>
    <w:rsid w:val="00B15B0A"/>
    <w:rsid w:val="00B16A83"/>
    <w:rsid w:val="00B16AB8"/>
    <w:rsid w:val="00B17217"/>
    <w:rsid w:val="00B173BF"/>
    <w:rsid w:val="00B174FC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8A7"/>
    <w:rsid w:val="00B32B4A"/>
    <w:rsid w:val="00B342EE"/>
    <w:rsid w:val="00B34F14"/>
    <w:rsid w:val="00B358DB"/>
    <w:rsid w:val="00B35EA0"/>
    <w:rsid w:val="00B37788"/>
    <w:rsid w:val="00B43137"/>
    <w:rsid w:val="00B44313"/>
    <w:rsid w:val="00B44875"/>
    <w:rsid w:val="00B44A44"/>
    <w:rsid w:val="00B45573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C6E"/>
    <w:rsid w:val="00B61E66"/>
    <w:rsid w:val="00B61F15"/>
    <w:rsid w:val="00B62C26"/>
    <w:rsid w:val="00B63BD6"/>
    <w:rsid w:val="00B64081"/>
    <w:rsid w:val="00B640A4"/>
    <w:rsid w:val="00B645F7"/>
    <w:rsid w:val="00B64BE8"/>
    <w:rsid w:val="00B65312"/>
    <w:rsid w:val="00B65BF5"/>
    <w:rsid w:val="00B66362"/>
    <w:rsid w:val="00B66380"/>
    <w:rsid w:val="00B67237"/>
    <w:rsid w:val="00B67FE2"/>
    <w:rsid w:val="00B700F9"/>
    <w:rsid w:val="00B70AB5"/>
    <w:rsid w:val="00B71B4F"/>
    <w:rsid w:val="00B728D1"/>
    <w:rsid w:val="00B72D70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80C2A"/>
    <w:rsid w:val="00B80EAC"/>
    <w:rsid w:val="00B81CE1"/>
    <w:rsid w:val="00B826B6"/>
    <w:rsid w:val="00B83ABE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02D"/>
    <w:rsid w:val="00BA2668"/>
    <w:rsid w:val="00BA2760"/>
    <w:rsid w:val="00BA295F"/>
    <w:rsid w:val="00BA2C69"/>
    <w:rsid w:val="00BA3032"/>
    <w:rsid w:val="00BA39CB"/>
    <w:rsid w:val="00BA4A52"/>
    <w:rsid w:val="00BA4F99"/>
    <w:rsid w:val="00BA51DE"/>
    <w:rsid w:val="00BA5664"/>
    <w:rsid w:val="00BA62B1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3A0"/>
    <w:rsid w:val="00BB74F3"/>
    <w:rsid w:val="00BB79BD"/>
    <w:rsid w:val="00BB7DFE"/>
    <w:rsid w:val="00BC05AF"/>
    <w:rsid w:val="00BC0F2B"/>
    <w:rsid w:val="00BC109E"/>
    <w:rsid w:val="00BC14F0"/>
    <w:rsid w:val="00BC1D86"/>
    <w:rsid w:val="00BC1EF9"/>
    <w:rsid w:val="00BC1F34"/>
    <w:rsid w:val="00BC22BE"/>
    <w:rsid w:val="00BC3EA4"/>
    <w:rsid w:val="00BC4D9B"/>
    <w:rsid w:val="00BC6BBB"/>
    <w:rsid w:val="00BD02EE"/>
    <w:rsid w:val="00BD17A4"/>
    <w:rsid w:val="00BD2B6C"/>
    <w:rsid w:val="00BD3D6C"/>
    <w:rsid w:val="00BD4C77"/>
    <w:rsid w:val="00BD4EAF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6761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8AE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46FD"/>
    <w:rsid w:val="00C45165"/>
    <w:rsid w:val="00C46509"/>
    <w:rsid w:val="00C46677"/>
    <w:rsid w:val="00C50721"/>
    <w:rsid w:val="00C508A8"/>
    <w:rsid w:val="00C5092B"/>
    <w:rsid w:val="00C50942"/>
    <w:rsid w:val="00C50DD3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4E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295C"/>
    <w:rsid w:val="00C9295E"/>
    <w:rsid w:val="00C92F95"/>
    <w:rsid w:val="00C9365D"/>
    <w:rsid w:val="00C945C0"/>
    <w:rsid w:val="00C9602F"/>
    <w:rsid w:val="00C96DED"/>
    <w:rsid w:val="00C97D05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0CE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125B"/>
    <w:rsid w:val="00CC1BF1"/>
    <w:rsid w:val="00CC1C1D"/>
    <w:rsid w:val="00CC3698"/>
    <w:rsid w:val="00CC4136"/>
    <w:rsid w:val="00CC417F"/>
    <w:rsid w:val="00CC419A"/>
    <w:rsid w:val="00CC48B2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147"/>
    <w:rsid w:val="00CF2690"/>
    <w:rsid w:val="00CF2A12"/>
    <w:rsid w:val="00CF3644"/>
    <w:rsid w:val="00CF3D21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66D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181E"/>
    <w:rsid w:val="00D13AE1"/>
    <w:rsid w:val="00D14705"/>
    <w:rsid w:val="00D16294"/>
    <w:rsid w:val="00D17124"/>
    <w:rsid w:val="00D17D67"/>
    <w:rsid w:val="00D2178D"/>
    <w:rsid w:val="00D21831"/>
    <w:rsid w:val="00D21FEC"/>
    <w:rsid w:val="00D22765"/>
    <w:rsid w:val="00D230A6"/>
    <w:rsid w:val="00D23AEA"/>
    <w:rsid w:val="00D2431E"/>
    <w:rsid w:val="00D25022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55C"/>
    <w:rsid w:val="00D3393E"/>
    <w:rsid w:val="00D33E40"/>
    <w:rsid w:val="00D35071"/>
    <w:rsid w:val="00D36056"/>
    <w:rsid w:val="00D374C1"/>
    <w:rsid w:val="00D374EB"/>
    <w:rsid w:val="00D408E6"/>
    <w:rsid w:val="00D41B39"/>
    <w:rsid w:val="00D42C27"/>
    <w:rsid w:val="00D42D47"/>
    <w:rsid w:val="00D431B7"/>
    <w:rsid w:val="00D43845"/>
    <w:rsid w:val="00D43AA6"/>
    <w:rsid w:val="00D43C4E"/>
    <w:rsid w:val="00D448DF"/>
    <w:rsid w:val="00D4523D"/>
    <w:rsid w:val="00D4628B"/>
    <w:rsid w:val="00D46462"/>
    <w:rsid w:val="00D46D0F"/>
    <w:rsid w:val="00D47C1D"/>
    <w:rsid w:val="00D50DEC"/>
    <w:rsid w:val="00D52DDC"/>
    <w:rsid w:val="00D53617"/>
    <w:rsid w:val="00D53BB1"/>
    <w:rsid w:val="00D541A5"/>
    <w:rsid w:val="00D54D39"/>
    <w:rsid w:val="00D550EE"/>
    <w:rsid w:val="00D579AF"/>
    <w:rsid w:val="00D57C04"/>
    <w:rsid w:val="00D6042A"/>
    <w:rsid w:val="00D61313"/>
    <w:rsid w:val="00D6146F"/>
    <w:rsid w:val="00D61789"/>
    <w:rsid w:val="00D621B8"/>
    <w:rsid w:val="00D62525"/>
    <w:rsid w:val="00D626B2"/>
    <w:rsid w:val="00D63A43"/>
    <w:rsid w:val="00D63AB8"/>
    <w:rsid w:val="00D63ED7"/>
    <w:rsid w:val="00D64E9F"/>
    <w:rsid w:val="00D66530"/>
    <w:rsid w:val="00D668DD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D8C"/>
    <w:rsid w:val="00D77DC3"/>
    <w:rsid w:val="00D801D9"/>
    <w:rsid w:val="00D80586"/>
    <w:rsid w:val="00D80798"/>
    <w:rsid w:val="00D81507"/>
    <w:rsid w:val="00D826DA"/>
    <w:rsid w:val="00D82750"/>
    <w:rsid w:val="00D8277A"/>
    <w:rsid w:val="00D82FD7"/>
    <w:rsid w:val="00D85463"/>
    <w:rsid w:val="00D85778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DE5"/>
    <w:rsid w:val="00DA0F66"/>
    <w:rsid w:val="00DA1D46"/>
    <w:rsid w:val="00DA20E6"/>
    <w:rsid w:val="00DA2520"/>
    <w:rsid w:val="00DA26C1"/>
    <w:rsid w:val="00DA37E1"/>
    <w:rsid w:val="00DA3823"/>
    <w:rsid w:val="00DA43DF"/>
    <w:rsid w:val="00DA440F"/>
    <w:rsid w:val="00DA6189"/>
    <w:rsid w:val="00DA65F3"/>
    <w:rsid w:val="00DA6DE7"/>
    <w:rsid w:val="00DA7086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9AF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0049"/>
    <w:rsid w:val="00DE2AD3"/>
    <w:rsid w:val="00DE2C7F"/>
    <w:rsid w:val="00DE308B"/>
    <w:rsid w:val="00DE362A"/>
    <w:rsid w:val="00DE376E"/>
    <w:rsid w:val="00DE38D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186A"/>
    <w:rsid w:val="00E121C1"/>
    <w:rsid w:val="00E12250"/>
    <w:rsid w:val="00E1319E"/>
    <w:rsid w:val="00E13914"/>
    <w:rsid w:val="00E153F4"/>
    <w:rsid w:val="00E1564E"/>
    <w:rsid w:val="00E15ED0"/>
    <w:rsid w:val="00E16AA6"/>
    <w:rsid w:val="00E16E95"/>
    <w:rsid w:val="00E1757A"/>
    <w:rsid w:val="00E17E67"/>
    <w:rsid w:val="00E226C2"/>
    <w:rsid w:val="00E2272C"/>
    <w:rsid w:val="00E22A28"/>
    <w:rsid w:val="00E22BDE"/>
    <w:rsid w:val="00E24698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4FA8"/>
    <w:rsid w:val="00E45249"/>
    <w:rsid w:val="00E456F6"/>
    <w:rsid w:val="00E4626B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0B9"/>
    <w:rsid w:val="00E563A5"/>
    <w:rsid w:val="00E56E31"/>
    <w:rsid w:val="00E5708C"/>
    <w:rsid w:val="00E600EF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67DC"/>
    <w:rsid w:val="00E778F5"/>
    <w:rsid w:val="00E84102"/>
    <w:rsid w:val="00E8421E"/>
    <w:rsid w:val="00E84C84"/>
    <w:rsid w:val="00E8601C"/>
    <w:rsid w:val="00E878F2"/>
    <w:rsid w:val="00E900D9"/>
    <w:rsid w:val="00E90369"/>
    <w:rsid w:val="00E90FE0"/>
    <w:rsid w:val="00E9267C"/>
    <w:rsid w:val="00E92B3A"/>
    <w:rsid w:val="00E93CD9"/>
    <w:rsid w:val="00E9439D"/>
    <w:rsid w:val="00E9440A"/>
    <w:rsid w:val="00E9613C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24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BBE"/>
    <w:rsid w:val="00EC7D1C"/>
    <w:rsid w:val="00ED0C00"/>
    <w:rsid w:val="00ED1678"/>
    <w:rsid w:val="00ED1808"/>
    <w:rsid w:val="00ED2181"/>
    <w:rsid w:val="00ED34DB"/>
    <w:rsid w:val="00ED392A"/>
    <w:rsid w:val="00ED43FB"/>
    <w:rsid w:val="00ED5BC7"/>
    <w:rsid w:val="00ED70A0"/>
    <w:rsid w:val="00ED727D"/>
    <w:rsid w:val="00EE011E"/>
    <w:rsid w:val="00EE1017"/>
    <w:rsid w:val="00EE1034"/>
    <w:rsid w:val="00EE1DAA"/>
    <w:rsid w:val="00EE297A"/>
    <w:rsid w:val="00EE2C39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41E"/>
    <w:rsid w:val="00F00C6C"/>
    <w:rsid w:val="00F00C72"/>
    <w:rsid w:val="00F01F99"/>
    <w:rsid w:val="00F02612"/>
    <w:rsid w:val="00F02B1A"/>
    <w:rsid w:val="00F02BE3"/>
    <w:rsid w:val="00F03600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0FA7"/>
    <w:rsid w:val="00F21741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3FA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A6E"/>
    <w:rsid w:val="00F56B46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704A6"/>
    <w:rsid w:val="00F707F1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465C"/>
    <w:rsid w:val="00F95026"/>
    <w:rsid w:val="00F956C2"/>
    <w:rsid w:val="00F96445"/>
    <w:rsid w:val="00F96F83"/>
    <w:rsid w:val="00F97DDD"/>
    <w:rsid w:val="00FA158B"/>
    <w:rsid w:val="00FA204C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21"/>
    <w:rsid w:val="00FC1052"/>
    <w:rsid w:val="00FC1234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E0A0E"/>
    <w:rsid w:val="00FE0D4A"/>
    <w:rsid w:val="00FE1086"/>
    <w:rsid w:val="00FE1A32"/>
    <w:rsid w:val="00FE3071"/>
    <w:rsid w:val="00FE4056"/>
    <w:rsid w:val="00FE47BC"/>
    <w:rsid w:val="00FE493B"/>
    <w:rsid w:val="00FE4EF5"/>
    <w:rsid w:val="00FE530B"/>
    <w:rsid w:val="00FE5557"/>
    <w:rsid w:val="00FE6664"/>
    <w:rsid w:val="00FE6A2E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B61"/>
    <w:rsid w:val="00FF5638"/>
    <w:rsid w:val="00FF5ED9"/>
    <w:rsid w:val="00FF77EE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D3461185-A6A6-4D6E-9E72-A082FC2B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34"/>
      </w:numPr>
      <w:tabs>
        <w:tab w:val="clear" w:pos="737"/>
        <w:tab w:val="num" w:pos="360"/>
      </w:tabs>
      <w:ind w:left="360" w:hanging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3</cp:revision>
  <dcterms:created xsi:type="dcterms:W3CDTF">2024-02-29T06:27:00Z</dcterms:created>
  <dcterms:modified xsi:type="dcterms:W3CDTF">2024-02-29T07:55:00Z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a138c1d2ec52bceaceed27ee40402321e5a7427380753d9af65aee010dc06ead</vt:lpwstr>
  </property>
</Properties>
</file>