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48E4D" w14:textId="27094D8A" w:rsidR="00FD30DF" w:rsidRDefault="00FD30DF" w:rsidP="00FD30DF">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110</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11C9B" w:rsidRPr="00511C9B">
        <w:rPr>
          <w:rFonts w:ascii="Arial" w:hAnsi="Arial" w:cs="Arial"/>
          <w:b/>
          <w:sz w:val="24"/>
          <w:szCs w:val="24"/>
          <w:lang w:eastAsia="zh-CN"/>
        </w:rPr>
        <w:t>R4-2403469</w:t>
      </w:r>
    </w:p>
    <w:p w14:paraId="14841F94" w14:textId="77777777" w:rsidR="00FD30DF" w:rsidRPr="001D2FBF" w:rsidRDefault="00FD30DF" w:rsidP="00FD30DF">
      <w:pPr>
        <w:widowControl w:val="0"/>
        <w:tabs>
          <w:tab w:val="right" w:pos="9072"/>
        </w:tabs>
        <w:spacing w:after="0"/>
        <w:rPr>
          <w:rFonts w:ascii="Arial" w:hAnsi="Arial" w:cs="Arial"/>
          <w:b/>
          <w:sz w:val="24"/>
          <w:szCs w:val="28"/>
          <w:lang w:val="en-US"/>
        </w:rPr>
      </w:pPr>
      <w:r w:rsidRPr="00B7512A">
        <w:rPr>
          <w:rFonts w:ascii="Arial" w:hAnsi="Arial" w:cs="Arial"/>
          <w:b/>
          <w:sz w:val="24"/>
          <w:szCs w:val="24"/>
        </w:rPr>
        <w:t>Athens, Greece, 26 February – 01 March, 2024</w:t>
      </w:r>
    </w:p>
    <w:p w14:paraId="2BBC310E" w14:textId="77777777" w:rsidR="00FD30DF" w:rsidRDefault="00FD30DF" w:rsidP="00FD30DF">
      <w:pPr>
        <w:spacing w:after="120"/>
        <w:ind w:left="1985" w:hanging="1985"/>
        <w:rPr>
          <w:rFonts w:ascii="Arial" w:eastAsia="MS Mincho" w:hAnsi="Arial" w:cs="Arial"/>
          <w:b/>
          <w:sz w:val="22"/>
        </w:rPr>
      </w:pPr>
    </w:p>
    <w:p w14:paraId="1231D7BC" w14:textId="2E817943"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A3FCF" w:rsidRPr="002A3FCF">
        <w:rPr>
          <w:rFonts w:ascii="Arial" w:hAnsi="Arial" w:cs="Arial"/>
          <w:sz w:val="22"/>
          <w:lang w:eastAsia="zh-CN"/>
        </w:rPr>
        <w:t>WF on core maintenance and performance part for multi-Rx WI</w:t>
      </w:r>
    </w:p>
    <w:p w14:paraId="1D2DF5AE" w14:textId="6BB2B37C"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A3FCF">
        <w:rPr>
          <w:rFonts w:ascii="Arial" w:hAnsi="Arial" w:cs="Arial"/>
          <w:sz w:val="22"/>
          <w:lang w:eastAsia="zh-CN"/>
        </w:rPr>
        <w:t>8</w:t>
      </w:r>
      <w:r>
        <w:rPr>
          <w:rFonts w:ascii="Arial" w:hAnsi="Arial" w:cs="Arial"/>
          <w:sz w:val="22"/>
          <w:lang w:eastAsia="zh-CN"/>
        </w:rPr>
        <w:t>.</w:t>
      </w:r>
      <w:r w:rsidR="00FD30DF">
        <w:rPr>
          <w:rFonts w:ascii="Arial" w:hAnsi="Arial" w:cs="Arial"/>
          <w:sz w:val="22"/>
          <w:lang w:eastAsia="zh-CN"/>
        </w:rPr>
        <w:t>3</w:t>
      </w:r>
      <w:r>
        <w:rPr>
          <w:rFonts w:ascii="Arial" w:hAnsi="Arial" w:cs="Arial"/>
          <w:sz w:val="22"/>
          <w:lang w:eastAsia="zh-CN"/>
        </w:rPr>
        <w:t>.5</w:t>
      </w:r>
    </w:p>
    <w:p w14:paraId="0736D866" w14:textId="4AB81CCB"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r w:rsidR="00354861">
        <w:rPr>
          <w:rFonts w:ascii="Arial" w:hAnsi="Arial" w:cs="Arial"/>
          <w:bCs/>
          <w:sz w:val="22"/>
        </w:rPr>
        <w:t>, Ericsson</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2896CC25" w:rsidR="003B65BF" w:rsidRDefault="00176CEB">
      <w:pPr>
        <w:pStyle w:val="1"/>
        <w:numPr>
          <w:ilvl w:val="0"/>
          <w:numId w:val="7"/>
        </w:numPr>
        <w:tabs>
          <w:tab w:val="clear" w:pos="432"/>
        </w:tabs>
        <w:rPr>
          <w:sz w:val="28"/>
          <w:szCs w:val="28"/>
          <w:lang w:eastAsia="zh-CN"/>
        </w:rPr>
      </w:pPr>
      <w:r w:rsidRPr="00354861">
        <w:rPr>
          <w:sz w:val="28"/>
          <w:szCs w:val="28"/>
          <w:highlight w:val="green"/>
        </w:rPr>
        <w:t>Agreements</w:t>
      </w:r>
      <w:r>
        <w:rPr>
          <w:sz w:val="28"/>
          <w:szCs w:val="28"/>
        </w:rPr>
        <w:t xml:space="preserve"> in the meeting</w:t>
      </w:r>
    </w:p>
    <w:p w14:paraId="1F7C8B18" w14:textId="0510E412" w:rsidR="00354861" w:rsidRDefault="00354861" w:rsidP="00400CEF">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52D52B95" w14:textId="77777777" w:rsidR="0000088E" w:rsidRDefault="0000088E" w:rsidP="0000088E">
      <w:pPr>
        <w:outlineLvl w:val="3"/>
        <w:rPr>
          <w:b/>
          <w:color w:val="000000" w:themeColor="text1"/>
          <w:u w:val="single"/>
          <w:lang w:eastAsia="ko-KR"/>
        </w:rPr>
      </w:pPr>
      <w:r>
        <w:rPr>
          <w:b/>
          <w:color w:val="000000" w:themeColor="text1"/>
          <w:u w:val="single"/>
          <w:lang w:eastAsia="ko-KR"/>
        </w:rPr>
        <w:t>Issue 1-3: Power class for multi-Rx UE capability</w:t>
      </w:r>
    </w:p>
    <w:p w14:paraId="56F5C566" w14:textId="18A8D4D0" w:rsidR="0000088E" w:rsidRDefault="0000088E" w:rsidP="0000088E">
      <w:pPr>
        <w:pStyle w:val="aff7"/>
        <w:numPr>
          <w:ilvl w:val="0"/>
          <w:numId w:val="8"/>
        </w:numPr>
        <w:overflowPunct/>
        <w:autoSpaceDE/>
        <w:autoSpaceDN/>
        <w:adjustRightInd/>
        <w:spacing w:after="120"/>
        <w:ind w:left="720" w:firstLineChars="0"/>
        <w:textAlignment w:val="auto"/>
        <w:rPr>
          <w:color w:val="000000" w:themeColor="text1"/>
        </w:rPr>
      </w:pPr>
      <w:r>
        <w:rPr>
          <w:color w:val="000000" w:themeColor="text1"/>
        </w:rPr>
        <w:t>Power class 3 only</w:t>
      </w:r>
    </w:p>
    <w:p w14:paraId="6D2B4C84" w14:textId="77777777" w:rsidR="0000088E" w:rsidRDefault="0000088E" w:rsidP="0000088E">
      <w:pPr>
        <w:rPr>
          <w:color w:val="0070C0"/>
        </w:rPr>
      </w:pPr>
    </w:p>
    <w:p w14:paraId="312342E3" w14:textId="77777777" w:rsidR="0000088E" w:rsidRDefault="0000088E" w:rsidP="0000088E">
      <w:pPr>
        <w:outlineLvl w:val="3"/>
        <w:rPr>
          <w:b/>
          <w:color w:val="000000" w:themeColor="text1"/>
          <w:u w:val="single"/>
          <w:lang w:eastAsia="ko-KR"/>
        </w:rPr>
      </w:pPr>
      <w:r>
        <w:rPr>
          <w:b/>
          <w:color w:val="000000" w:themeColor="text1"/>
          <w:u w:val="single"/>
          <w:lang w:eastAsia="ko-KR"/>
        </w:rPr>
        <w:t>Issue 1-4: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for FG 30-1</w:t>
      </w:r>
    </w:p>
    <w:p w14:paraId="15A492FD" w14:textId="77777777" w:rsidR="0000088E" w:rsidRDefault="0000088E" w:rsidP="0000088E">
      <w:pPr>
        <w:pStyle w:val="aff7"/>
        <w:numPr>
          <w:ilvl w:val="0"/>
          <w:numId w:val="8"/>
        </w:numPr>
        <w:overflowPunct/>
        <w:autoSpaceDE/>
        <w:autoSpaceDN/>
        <w:adjustRightInd/>
        <w:spacing w:after="120"/>
        <w:ind w:left="720" w:firstLineChars="0"/>
        <w:textAlignment w:val="auto"/>
        <w:rPr>
          <w:color w:val="000000" w:themeColor="text1"/>
        </w:rPr>
      </w:pPr>
      <w:r w:rsidRPr="00B217AA">
        <w:rPr>
          <w:color w:val="000000" w:themeColor="text1"/>
        </w:rPr>
        <w:t>16-2c, 23-5-1, at least one of 16-2a, 16-2b-1, 16-2b-2 and 16-2b-3</w:t>
      </w:r>
    </w:p>
    <w:p w14:paraId="40111C66" w14:textId="59DBDCFF" w:rsidR="00354861" w:rsidRDefault="00354861" w:rsidP="00400CEF">
      <w:pPr>
        <w:spacing w:afterLines="50" w:after="120"/>
        <w:rPr>
          <w:b/>
          <w:bCs/>
          <w:color w:val="0070C0"/>
          <w:szCs w:val="24"/>
          <w:lang w:eastAsia="zh-CN"/>
        </w:rPr>
      </w:pPr>
    </w:p>
    <w:p w14:paraId="16A70882" w14:textId="77777777" w:rsidR="00B65E88" w:rsidRDefault="00B65E88" w:rsidP="00B65E88">
      <w:pPr>
        <w:outlineLvl w:val="3"/>
        <w:rPr>
          <w:b/>
          <w:color w:val="000000" w:themeColor="text1"/>
          <w:u w:val="single"/>
          <w:lang w:eastAsia="ko-KR"/>
        </w:rPr>
      </w:pPr>
      <w:r>
        <w:rPr>
          <w:b/>
          <w:color w:val="000000" w:themeColor="text1"/>
          <w:u w:val="single"/>
          <w:lang w:eastAsia="ko-KR"/>
        </w:rPr>
        <w:t>Issue 1-5: UE feature list</w:t>
      </w:r>
    </w:p>
    <w:p w14:paraId="3240546E" w14:textId="2F18C9D6" w:rsidR="00B65E88" w:rsidRDefault="00B65E88" w:rsidP="00B65E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62415">
        <w:rPr>
          <w:rFonts w:eastAsia="宋体"/>
          <w:color w:val="000000" w:themeColor="text1"/>
          <w:szCs w:val="24"/>
          <w:lang w:eastAsia="zh-CN"/>
        </w:rPr>
        <w:t>UE feature for Rel-18 FR2 multi-Rx DL reception is as in Table 1.</w:t>
      </w:r>
    </w:p>
    <w:p w14:paraId="6503E364" w14:textId="6086C8BC" w:rsidR="00980169" w:rsidRDefault="00980169" w:rsidP="00B65E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UE capability as in Issue 1-2.</w:t>
      </w:r>
    </w:p>
    <w:p w14:paraId="264C77A0" w14:textId="03D957CB" w:rsidR="00354861" w:rsidRDefault="00354861" w:rsidP="00400CEF">
      <w:pPr>
        <w:spacing w:afterLines="50" w:after="120"/>
        <w:rPr>
          <w:b/>
          <w:bCs/>
          <w:color w:val="0070C0"/>
          <w:szCs w:val="24"/>
          <w:lang w:eastAsia="zh-CN"/>
        </w:rPr>
      </w:pPr>
    </w:p>
    <w:p w14:paraId="12B858D0" w14:textId="77777777" w:rsidR="003173BE" w:rsidRDefault="003173BE" w:rsidP="003173BE">
      <w:pPr>
        <w:outlineLvl w:val="3"/>
        <w:rPr>
          <w:b/>
          <w:color w:val="000000" w:themeColor="text1"/>
          <w:u w:val="single"/>
          <w:lang w:eastAsia="ko-KR"/>
        </w:rPr>
      </w:pPr>
      <w:r>
        <w:rPr>
          <w:b/>
          <w:color w:val="000000" w:themeColor="text1"/>
          <w:u w:val="single"/>
          <w:lang w:eastAsia="ko-KR"/>
        </w:rPr>
        <w:t>Issue 1-8: Applicable scenarios of Rel-18 multi-Rx feature</w:t>
      </w:r>
    </w:p>
    <w:p w14:paraId="54CE4A0E" w14:textId="793E4616" w:rsidR="003173BE" w:rsidRPr="0025387A" w:rsidRDefault="0025387A" w:rsidP="003173BE">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 xml:space="preserve">RAN4 Rel-18 multi-Rx related requirements are applicable to </w:t>
      </w:r>
      <w:proofErr w:type="spellStart"/>
      <w:r w:rsidRPr="0025387A">
        <w:rPr>
          <w:rFonts w:eastAsia="宋体"/>
          <w:color w:val="000000" w:themeColor="text1"/>
          <w:szCs w:val="24"/>
          <w:lang w:eastAsia="zh-CN"/>
        </w:rPr>
        <w:t>PCell</w:t>
      </w:r>
      <w:proofErr w:type="spellEnd"/>
      <w:r w:rsidRPr="0025387A">
        <w:rPr>
          <w:rFonts w:eastAsia="宋体"/>
          <w:color w:val="000000" w:themeColor="text1"/>
          <w:szCs w:val="24"/>
          <w:lang w:eastAsia="zh-CN"/>
        </w:rPr>
        <w:t xml:space="preserve">, </w:t>
      </w:r>
      <w:proofErr w:type="spellStart"/>
      <w:r w:rsidRPr="0025387A">
        <w:rPr>
          <w:rFonts w:eastAsia="宋体"/>
          <w:color w:val="000000" w:themeColor="text1"/>
          <w:szCs w:val="24"/>
          <w:lang w:eastAsia="zh-CN"/>
        </w:rPr>
        <w:t>PSCell</w:t>
      </w:r>
      <w:proofErr w:type="spellEnd"/>
      <w:r w:rsidRPr="0025387A">
        <w:rPr>
          <w:rFonts w:eastAsia="宋体"/>
          <w:color w:val="000000" w:themeColor="text1"/>
          <w:szCs w:val="24"/>
          <w:lang w:eastAsia="zh-CN"/>
        </w:rPr>
        <w:t xml:space="preserve">, or </w:t>
      </w:r>
      <w:proofErr w:type="spellStart"/>
      <w:r w:rsidRPr="0025387A">
        <w:rPr>
          <w:rFonts w:eastAsia="宋体"/>
          <w:color w:val="000000" w:themeColor="text1"/>
          <w:szCs w:val="24"/>
          <w:lang w:eastAsia="zh-CN"/>
        </w:rPr>
        <w:t>SCell</w:t>
      </w:r>
      <w:proofErr w:type="spellEnd"/>
      <w:r w:rsidR="000670BD">
        <w:rPr>
          <w:rFonts w:eastAsia="宋体"/>
          <w:color w:val="000000" w:themeColor="text1"/>
          <w:szCs w:val="24"/>
          <w:lang w:eastAsia="zh-CN"/>
        </w:rPr>
        <w:t>, provided</w:t>
      </w:r>
      <w:r w:rsidRPr="0025387A">
        <w:rPr>
          <w:rFonts w:eastAsia="宋体"/>
          <w:color w:val="000000" w:themeColor="text1"/>
          <w:szCs w:val="24"/>
          <w:lang w:eastAsia="zh-CN"/>
        </w:rPr>
        <w:t xml:space="preserve"> the cell is the only serving cell in the single FR2</w:t>
      </w:r>
      <w:r w:rsidR="000670BD">
        <w:rPr>
          <w:rFonts w:eastAsia="宋体"/>
          <w:color w:val="000000" w:themeColor="text1"/>
          <w:szCs w:val="24"/>
          <w:lang w:eastAsia="zh-CN"/>
        </w:rPr>
        <w:t>-1</w:t>
      </w:r>
      <w:r w:rsidRPr="0025387A">
        <w:rPr>
          <w:rFonts w:eastAsia="宋体"/>
          <w:color w:val="000000" w:themeColor="text1"/>
          <w:szCs w:val="24"/>
          <w:lang w:eastAsia="zh-CN"/>
        </w:rPr>
        <w:t xml:space="preserve"> band and UE is configured with one FR2</w:t>
      </w:r>
      <w:r w:rsidR="000670BD">
        <w:rPr>
          <w:rFonts w:eastAsia="宋体"/>
          <w:color w:val="000000" w:themeColor="text1"/>
          <w:szCs w:val="24"/>
          <w:lang w:eastAsia="zh-CN"/>
        </w:rPr>
        <w:t>-1</w:t>
      </w:r>
      <w:r w:rsidRPr="0025387A">
        <w:rPr>
          <w:rFonts w:eastAsia="宋体"/>
          <w:color w:val="000000" w:themeColor="text1"/>
          <w:szCs w:val="24"/>
          <w:lang w:eastAsia="zh-CN"/>
        </w:rPr>
        <w:t xml:space="preserve"> band.</w:t>
      </w:r>
    </w:p>
    <w:p w14:paraId="2E4606C8" w14:textId="2B319046" w:rsidR="003173BE" w:rsidRDefault="003173BE" w:rsidP="00400CEF">
      <w:pPr>
        <w:spacing w:afterLines="50" w:after="120"/>
        <w:rPr>
          <w:b/>
          <w:bCs/>
          <w:color w:val="0070C0"/>
          <w:szCs w:val="24"/>
          <w:lang w:eastAsia="zh-CN"/>
        </w:rPr>
      </w:pPr>
    </w:p>
    <w:p w14:paraId="57EA13F0" w14:textId="77777777" w:rsidR="003173BE" w:rsidRPr="005B1F1D" w:rsidRDefault="003173BE" w:rsidP="005B1F1D">
      <w:pPr>
        <w:outlineLvl w:val="3"/>
        <w:rPr>
          <w:b/>
          <w:color w:val="000000" w:themeColor="text1"/>
          <w:u w:val="single"/>
          <w:lang w:eastAsia="ko-KR"/>
        </w:rPr>
      </w:pPr>
      <w:r>
        <w:rPr>
          <w:b/>
          <w:color w:val="000000" w:themeColor="text1"/>
          <w:u w:val="single"/>
          <w:lang w:eastAsia="ko-KR"/>
        </w:rPr>
        <w:t>Issue 1-10: RLM requirements for m-DCI of multi-Rx operation</w:t>
      </w:r>
    </w:p>
    <w:p w14:paraId="75D02626" w14:textId="77777777" w:rsidR="003173BE" w:rsidRPr="0025387A" w:rsidRDefault="003173BE" w:rsidP="003173BE">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For m-DCI scenario, reuse RLM requirements in section 8.1 of TS 38.133, without any clarification of multi-TRP operation on whether the RLM-RS is originated from two TRPs or not.</w:t>
      </w:r>
    </w:p>
    <w:p w14:paraId="56F511CA" w14:textId="243AC11D" w:rsidR="003173BE" w:rsidRDefault="003173BE" w:rsidP="00400CEF">
      <w:pPr>
        <w:spacing w:afterLines="50" w:after="120"/>
        <w:rPr>
          <w:b/>
          <w:bCs/>
          <w:color w:val="0070C0"/>
          <w:szCs w:val="24"/>
          <w:lang w:eastAsia="zh-CN"/>
        </w:rPr>
      </w:pPr>
    </w:p>
    <w:p w14:paraId="68A00D86" w14:textId="77777777" w:rsidR="005E4868" w:rsidRDefault="005E4868" w:rsidP="005E4868">
      <w:pPr>
        <w:outlineLvl w:val="3"/>
        <w:rPr>
          <w:b/>
          <w:color w:val="000000" w:themeColor="text1"/>
          <w:u w:val="single"/>
          <w:lang w:eastAsia="ko-KR"/>
        </w:rPr>
      </w:pPr>
      <w:r>
        <w:rPr>
          <w:b/>
          <w:color w:val="000000" w:themeColor="text1"/>
          <w:u w:val="single"/>
          <w:lang w:eastAsia="ko-KR"/>
        </w:rPr>
        <w:t>Issue 1-13: Overlapping condition for scheduling restriction</w:t>
      </w:r>
    </w:p>
    <w:p w14:paraId="05FA5A88" w14:textId="77777777" w:rsidR="008640BA" w:rsidRPr="008640BA" w:rsidRDefault="008640BA" w:rsidP="008640BA">
      <w:pPr>
        <w:rPr>
          <w:lang w:val="en-US" w:eastAsia="zh-CN"/>
        </w:rPr>
      </w:pPr>
      <w:r w:rsidRPr="008640BA">
        <w:rPr>
          <w:lang w:val="en-US" w:eastAsia="zh-CN"/>
        </w:rPr>
        <w:t xml:space="preserve">Agreement: Agree the following and no further discussion on other proposals. </w:t>
      </w:r>
    </w:p>
    <w:p w14:paraId="706FC621" w14:textId="77777777" w:rsidR="008640BA" w:rsidRPr="008640BA" w:rsidRDefault="008640BA" w:rsidP="008640BA">
      <w:pPr>
        <w:pStyle w:val="aff7"/>
        <w:numPr>
          <w:ilvl w:val="0"/>
          <w:numId w:val="8"/>
        </w:numPr>
        <w:ind w:firstLineChars="0"/>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0B10DF12" w14:textId="77777777" w:rsidR="008640BA" w:rsidRPr="008640BA" w:rsidRDefault="008640BA" w:rsidP="008640BA">
      <w:pPr>
        <w:pStyle w:val="aff7"/>
        <w:numPr>
          <w:ilvl w:val="0"/>
          <w:numId w:val="8"/>
        </w:numPr>
        <w:ind w:firstLineChars="0"/>
        <w:rPr>
          <w:color w:val="000000" w:themeColor="text1"/>
        </w:rPr>
      </w:pPr>
      <w:r w:rsidRPr="008640BA">
        <w:rPr>
          <w:color w:val="000000" w:themeColor="text1"/>
        </w:rPr>
        <w:t xml:space="preserve">Further check for </w:t>
      </w:r>
      <w:proofErr w:type="spellStart"/>
      <w:r w:rsidRPr="008640BA">
        <w:rPr>
          <w:color w:val="000000" w:themeColor="text1"/>
        </w:rPr>
        <w:t>mDCI</w:t>
      </w:r>
      <w:proofErr w:type="spellEnd"/>
      <w:r w:rsidRPr="008640BA">
        <w:rPr>
          <w:color w:val="000000" w:themeColor="text1"/>
        </w:rPr>
        <w:t xml:space="preserve"> case.</w:t>
      </w:r>
    </w:p>
    <w:p w14:paraId="7D0F33B9" w14:textId="1D6F78CA" w:rsidR="005E4868" w:rsidRDefault="005E4868" w:rsidP="00400CEF">
      <w:pPr>
        <w:spacing w:afterLines="50" w:after="120"/>
        <w:rPr>
          <w:b/>
          <w:bCs/>
          <w:color w:val="0070C0"/>
          <w:szCs w:val="24"/>
          <w:lang w:eastAsia="zh-CN"/>
        </w:rPr>
      </w:pPr>
    </w:p>
    <w:p w14:paraId="4C3E0801" w14:textId="77777777" w:rsidR="00884872" w:rsidRPr="00884872" w:rsidRDefault="00884872" w:rsidP="00884872">
      <w:pPr>
        <w:outlineLvl w:val="3"/>
        <w:rPr>
          <w:b/>
          <w:color w:val="000000" w:themeColor="text1"/>
          <w:u w:val="single"/>
          <w:lang w:eastAsia="ko-KR"/>
        </w:rPr>
      </w:pPr>
      <w:r w:rsidRPr="00884872">
        <w:rPr>
          <w:b/>
          <w:color w:val="000000" w:themeColor="text1"/>
          <w:u w:val="single"/>
          <w:lang w:eastAsia="ko-KR"/>
        </w:rPr>
        <w:t>Issue 1-2-2: measurement period for CSI-RS based L1-RSRP</w:t>
      </w:r>
    </w:p>
    <w:p w14:paraId="02C5F6BE" w14:textId="77777777" w:rsidR="00884872" w:rsidRPr="005C1B2B" w:rsidRDefault="00884872" w:rsidP="0088487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C1B2B">
        <w:rPr>
          <w:rFonts w:eastAsia="宋体"/>
          <w:color w:val="000000" w:themeColor="text1"/>
          <w:szCs w:val="24"/>
          <w:lang w:eastAsia="zh-CN"/>
        </w:rPr>
        <w:t>For CSI-RS based L1-RSRP measurements in FR2, it is suggested to use the same Table for defining the measurement period requirements, i.e., to remove the newly added table.</w:t>
      </w:r>
    </w:p>
    <w:p w14:paraId="7F978B78" w14:textId="77777777" w:rsidR="00884872" w:rsidRPr="005C1B2B" w:rsidRDefault="00884872" w:rsidP="00884872">
      <w:pPr>
        <w:spacing w:afterLines="50" w:after="120"/>
        <w:rPr>
          <w:b/>
          <w:bCs/>
          <w:color w:val="0070C0"/>
          <w:szCs w:val="24"/>
          <w:lang w:val="en-US" w:eastAsia="zh-CN"/>
        </w:rPr>
      </w:pPr>
    </w:p>
    <w:p w14:paraId="73CE807D" w14:textId="77777777" w:rsidR="00884872" w:rsidRDefault="00884872" w:rsidP="00884872">
      <w:pPr>
        <w:outlineLvl w:val="3"/>
        <w:rPr>
          <w:b/>
          <w:bCs/>
          <w:color w:val="0070C0"/>
          <w:szCs w:val="24"/>
          <w:lang w:eastAsia="zh-CN"/>
        </w:rPr>
      </w:pPr>
      <w:r w:rsidRPr="007A23D4">
        <w:rPr>
          <w:b/>
          <w:color w:val="000000" w:themeColor="text1"/>
          <w:u w:val="single"/>
          <w:lang w:eastAsia="ko-KR"/>
        </w:rPr>
        <w:lastRenderedPageBreak/>
        <w:t>Issue 3-1-1: How to capture RTD applicability conditions in multi-RX WI</w:t>
      </w:r>
    </w:p>
    <w:p w14:paraId="542442F4" w14:textId="77777777" w:rsidR="00884872" w:rsidRPr="00997E80" w:rsidRDefault="00884872" w:rsidP="0088487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97E80">
        <w:rPr>
          <w:rFonts w:eastAsia="宋体"/>
          <w:color w:val="000000" w:themeColor="text1"/>
          <w:szCs w:val="24"/>
          <w:lang w:eastAsia="zh-CN"/>
        </w:rPr>
        <w:t>As baseline, capture RTD requirements for multi-</w:t>
      </w:r>
      <w:proofErr w:type="spellStart"/>
      <w:r w:rsidRPr="00997E80">
        <w:rPr>
          <w:rFonts w:eastAsia="宋体"/>
          <w:color w:val="000000" w:themeColor="text1"/>
          <w:szCs w:val="24"/>
          <w:lang w:eastAsia="zh-CN"/>
        </w:rPr>
        <w:t>rx</w:t>
      </w:r>
      <w:proofErr w:type="spellEnd"/>
      <w:r w:rsidRPr="00997E80">
        <w:rPr>
          <w:rFonts w:eastAsia="宋体"/>
          <w:color w:val="000000" w:themeColor="text1"/>
          <w:szCs w:val="24"/>
          <w:lang w:eastAsia="zh-CN"/>
        </w:rPr>
        <w:t xml:space="preserve"> in section 7.6.8. </w:t>
      </w:r>
    </w:p>
    <w:p w14:paraId="58799B0C" w14:textId="77777777" w:rsidR="00884872" w:rsidRPr="00884872" w:rsidRDefault="00884872" w:rsidP="00400CEF">
      <w:pPr>
        <w:spacing w:afterLines="50" w:after="120"/>
        <w:rPr>
          <w:b/>
          <w:bCs/>
          <w:color w:val="0070C0"/>
          <w:szCs w:val="24"/>
          <w:lang w:eastAsia="zh-CN"/>
        </w:rPr>
      </w:pPr>
    </w:p>
    <w:p w14:paraId="79951DAA" w14:textId="77777777" w:rsidR="005E4868" w:rsidRPr="005E4868" w:rsidRDefault="005E4868" w:rsidP="00400CEF">
      <w:pPr>
        <w:spacing w:afterLines="50" w:after="120"/>
        <w:rPr>
          <w:b/>
          <w:bCs/>
          <w:color w:val="0070C0"/>
          <w:szCs w:val="24"/>
          <w:lang w:eastAsia="zh-CN"/>
        </w:rPr>
      </w:pPr>
    </w:p>
    <w:p w14:paraId="2D681B94" w14:textId="77777777" w:rsidR="005B1F1D" w:rsidRDefault="005B1F1D" w:rsidP="005B1F1D">
      <w:pPr>
        <w:rPr>
          <w:color w:val="000000" w:themeColor="text1"/>
        </w:rPr>
        <w:sectPr w:rsidR="005B1F1D">
          <w:footerReference w:type="default" r:id="rId14"/>
          <w:pgSz w:w="11906" w:h="16838"/>
          <w:pgMar w:top="1416" w:right="1133" w:bottom="1133" w:left="1133" w:header="720" w:footer="340" w:gutter="0"/>
          <w:cols w:space="720"/>
          <w:docGrid w:linePitch="360"/>
        </w:sectPr>
      </w:pPr>
    </w:p>
    <w:p w14:paraId="0DF6C034" w14:textId="77777777" w:rsidR="005B1F1D" w:rsidRPr="00A528CF" w:rsidRDefault="005B1F1D" w:rsidP="005B1F1D">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616"/>
        <w:gridCol w:w="1702"/>
        <w:gridCol w:w="2538"/>
        <w:gridCol w:w="1411"/>
        <w:gridCol w:w="1185"/>
        <w:gridCol w:w="1332"/>
        <w:gridCol w:w="1408"/>
        <w:gridCol w:w="1676"/>
        <w:gridCol w:w="1358"/>
        <w:gridCol w:w="1353"/>
        <w:gridCol w:w="1501"/>
        <w:gridCol w:w="1383"/>
        <w:gridCol w:w="1791"/>
      </w:tblGrid>
      <w:tr w:rsidR="005B1F1D" w:rsidRPr="00325CE7" w14:paraId="4DE6DF58"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hideMark/>
          </w:tcPr>
          <w:p w14:paraId="4E3850A6"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17ACE43"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47D800"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3654E9"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64517A"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967F33"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9AA51D"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the capability signalling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7BD1E5A"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D425436"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54A57C93"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A8EEE3"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E1725A"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5ECB226"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47B3246"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44726F"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5B1F1D" w:rsidRPr="00325CE7" w14:paraId="5A08036D"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16B3" w14:textId="77777777" w:rsidR="005B1F1D" w:rsidRPr="00325CE7" w:rsidRDefault="005B1F1D" w:rsidP="00403B78">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A1CD" w14:textId="77777777" w:rsidR="005B1F1D" w:rsidRPr="00325CE7" w:rsidRDefault="005B1F1D" w:rsidP="00403B78">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07F8" w14:textId="77777777" w:rsidR="005B1F1D" w:rsidRPr="00EA00EE" w:rsidRDefault="005B1F1D" w:rsidP="00403B78">
            <w:pPr>
              <w:pStyle w:val="TAL"/>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8E69" w14:textId="77777777" w:rsidR="005B1F1D" w:rsidRPr="003B7591" w:rsidRDefault="005B1F1D" w:rsidP="00403B78">
            <w:pPr>
              <w:pStyle w:val="TAL"/>
              <w:keepLines w:val="0"/>
              <w:numPr>
                <w:ilvl w:val="0"/>
                <w:numId w:val="19"/>
              </w:numPr>
              <w:overflowPunct w:val="0"/>
              <w:autoSpaceDE w:val="0"/>
              <w:rPr>
                <w:color w:val="000000"/>
                <w:lang w:val="en-US"/>
              </w:rPr>
            </w:pPr>
            <w:r w:rsidRPr="003B7591">
              <w:rPr>
                <w:color w:val="000000"/>
                <w:lang w:val="en-US"/>
              </w:rPr>
              <w:t>Supports simultaneous reception of CSI-RS for layer 1 measurement and PDSCH with different QCL Type-D on overlapping OFDM symbols.</w:t>
            </w:r>
          </w:p>
          <w:p w14:paraId="6B581966" w14:textId="77777777" w:rsidR="005B1F1D" w:rsidRPr="00EA00EE" w:rsidRDefault="005B1F1D" w:rsidP="00403B78">
            <w:pPr>
              <w:pStyle w:val="TAL"/>
              <w:keepLines w:val="0"/>
              <w:numPr>
                <w:ilvl w:val="0"/>
                <w:numId w:val="19"/>
              </w:numPr>
              <w:overflowPunct w:val="0"/>
              <w:autoSpaceDE w:val="0"/>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544B" w14:textId="77777777" w:rsidR="005B1F1D" w:rsidRPr="003B7591" w:rsidRDefault="005B1F1D" w:rsidP="00403B78">
            <w:pPr>
              <w:pStyle w:val="TAL"/>
              <w:rPr>
                <w:rFonts w:eastAsiaTheme="minorEastAsia"/>
                <w:color w:val="000000" w:themeColor="text1"/>
                <w:szCs w:val="18"/>
                <w:lang w:val="en-US"/>
              </w:rPr>
            </w:pPr>
            <w:r w:rsidRPr="003B7591">
              <w:rPr>
                <w:color w:val="000000"/>
                <w:lang w:val="en-US"/>
              </w:rPr>
              <w:t xml:space="preserve">16-2c, 23-5-1, </w:t>
            </w:r>
            <w:r w:rsidRPr="003B7591">
              <w:rPr>
                <w:color w:val="000000" w:themeColor="text1"/>
                <w:lang w:val="en-US"/>
              </w:rPr>
              <w:t>at least one of 16-2a, 16-2b-1, 16-2b-2 and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8D00" w14:textId="77777777" w:rsidR="005B1F1D" w:rsidRPr="00EA00EE" w:rsidRDefault="005B1F1D" w:rsidP="00403B78">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04FB" w14:textId="77777777" w:rsidR="005B1F1D" w:rsidRPr="00EA00EE" w:rsidRDefault="005B1F1D" w:rsidP="00403B78">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CBB4" w14:textId="77777777" w:rsidR="005B1F1D" w:rsidRPr="00EA00EE" w:rsidRDefault="005B1F1D" w:rsidP="00403B78">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8CE9" w14:textId="77777777" w:rsidR="005B1F1D" w:rsidRPr="00EA00EE" w:rsidRDefault="005B1F1D" w:rsidP="00403B78">
            <w:pPr>
              <w:pStyle w:val="TAL"/>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9C4A" w14:textId="77777777" w:rsidR="005B1F1D" w:rsidRPr="00EA00EE" w:rsidRDefault="005B1F1D" w:rsidP="00403B78">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8DF7" w14:textId="77777777" w:rsidR="005B1F1D" w:rsidRPr="00EA00EE" w:rsidRDefault="005B1F1D" w:rsidP="00403B78">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F05C" w14:textId="77777777" w:rsidR="005B1F1D" w:rsidRPr="00EA00EE" w:rsidRDefault="005B1F1D" w:rsidP="00403B78">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B2AB" w14:textId="77777777" w:rsidR="005B1F1D" w:rsidRPr="003B7591" w:rsidRDefault="005B1F1D" w:rsidP="00403B78">
            <w:pPr>
              <w:pStyle w:val="TAL"/>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1B46" w14:textId="77777777" w:rsidR="005B1F1D" w:rsidRPr="00EA00EE" w:rsidRDefault="005B1F1D" w:rsidP="00403B78">
            <w:pPr>
              <w:pStyle w:val="TAL"/>
              <w:rPr>
                <w:color w:val="000000" w:themeColor="text1"/>
                <w:szCs w:val="18"/>
                <w:lang w:eastAsia="ja-JP"/>
              </w:rPr>
            </w:pPr>
            <w:r>
              <w:rPr>
                <w:color w:val="000000"/>
              </w:rPr>
              <w:t>Optional with capability signalling</w:t>
            </w:r>
          </w:p>
        </w:tc>
      </w:tr>
      <w:tr w:rsidR="005B1F1D" w:rsidRPr="00325CE7" w14:paraId="44E269C3"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52E1" w14:textId="77777777" w:rsidR="005B1F1D" w:rsidRPr="00325CE7" w:rsidRDefault="005B1F1D" w:rsidP="00403B78">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32E5" w14:textId="4BF1B98F" w:rsidR="005B1F1D" w:rsidRPr="00AA3BBD" w:rsidRDefault="00AA3BBD" w:rsidP="00403B78">
            <w:pPr>
              <w:pStyle w:val="TAL"/>
              <w:rPr>
                <w:rFonts w:eastAsiaTheme="minorEastAsia"/>
                <w:color w:val="000000" w:themeColor="text1"/>
                <w:szCs w:val="18"/>
                <w:lang w:eastAsia="zh-CN"/>
              </w:rPr>
            </w:pPr>
            <w:r>
              <w:rPr>
                <w:rFonts w:eastAsiaTheme="minorEastAsia"/>
                <w:color w:val="000000" w:themeColor="text1"/>
                <w:szCs w:val="18"/>
                <w:lang w:eastAsia="zh-CN"/>
              </w:rPr>
              <w:t>[</w:t>
            </w:r>
            <w:r w:rsidR="005B1F1D">
              <w:rPr>
                <w:rFonts w:eastAsia="MS Mincho"/>
                <w:color w:val="000000" w:themeColor="text1"/>
                <w:szCs w:val="18"/>
                <w:lang w:eastAsia="ja-JP"/>
              </w:rPr>
              <w:t>30</w:t>
            </w:r>
            <w:r w:rsidR="005B1F1D" w:rsidRPr="00325CE7">
              <w:rPr>
                <w:rFonts w:eastAsia="MS Mincho"/>
                <w:color w:val="000000" w:themeColor="text1"/>
                <w:szCs w:val="18"/>
                <w:lang w:eastAsia="ja-JP"/>
              </w:rPr>
              <w:t>-</w:t>
            </w:r>
            <w:r w:rsidR="005B1F1D">
              <w:rPr>
                <w:rFonts w:eastAsia="MS Mincho"/>
                <w:color w:val="000000" w:themeColor="text1"/>
                <w:szCs w:val="18"/>
                <w:lang w:eastAsia="ja-JP"/>
              </w:rPr>
              <w:t>2</w:t>
            </w:r>
            <w:r>
              <w:rPr>
                <w:rFonts w:eastAsiaTheme="minorEastAsia"/>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34AA" w14:textId="77777777" w:rsidR="005B1F1D" w:rsidRPr="00EA00EE" w:rsidRDefault="005B1F1D" w:rsidP="00403B78">
            <w:pPr>
              <w:pStyle w:val="TAL"/>
              <w:rPr>
                <w:color w:val="000000" w:themeColor="text1"/>
                <w:szCs w:val="18"/>
                <w:lang w:val="en-US"/>
              </w:rPr>
            </w:pPr>
            <w:r w:rsidRPr="003B7591">
              <w:rPr>
                <w:color w:val="000000"/>
                <w:lang w:val="en-US"/>
              </w:rPr>
              <w:t>Fast beam sweeping for layer</w:t>
            </w:r>
            <w:r>
              <w:rPr>
                <w:color w:val="000000"/>
                <w:lang w:val="en-US"/>
              </w:rPr>
              <w:t>-</w:t>
            </w:r>
            <w:r w:rsidRPr="003B7591">
              <w:rPr>
                <w:color w:val="000000"/>
                <w:lang w:val="en-US"/>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28F3" w14:textId="77777777" w:rsidR="005B1F1D" w:rsidRPr="00EA00EE" w:rsidRDefault="005B1F1D" w:rsidP="00403B78">
            <w:pPr>
              <w:pStyle w:val="TAL"/>
              <w:rPr>
                <w:color w:val="000000" w:themeColor="text1"/>
                <w:szCs w:val="18"/>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380" w14:textId="77777777" w:rsidR="005B1F1D" w:rsidRPr="00EA00EE" w:rsidRDefault="005B1F1D" w:rsidP="00403B78">
            <w:pPr>
              <w:pStyle w:val="TAL"/>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DB72" w14:textId="77777777" w:rsidR="005B1F1D" w:rsidRPr="00EA00EE" w:rsidRDefault="005B1F1D" w:rsidP="00403B78">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6501" w14:textId="77777777" w:rsidR="005B1F1D" w:rsidRPr="00EA00EE" w:rsidRDefault="005B1F1D" w:rsidP="00403B78">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A0E0" w14:textId="77777777" w:rsidR="005B1F1D" w:rsidRPr="00EA00EE" w:rsidRDefault="005B1F1D" w:rsidP="00403B78">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5CC1" w14:textId="77777777" w:rsidR="005B1F1D" w:rsidRPr="00EA00EE" w:rsidRDefault="005B1F1D" w:rsidP="00403B78">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5ED7" w14:textId="77777777" w:rsidR="005B1F1D" w:rsidRPr="00EA00EE" w:rsidRDefault="005B1F1D" w:rsidP="00403B78">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01FF" w14:textId="77777777" w:rsidR="005B1F1D" w:rsidRPr="00EA00EE" w:rsidRDefault="005B1F1D" w:rsidP="00403B78">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6DB3" w14:textId="77777777" w:rsidR="005B1F1D" w:rsidRPr="00EA00EE" w:rsidRDefault="005B1F1D" w:rsidP="00403B78">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529A" w14:textId="77777777" w:rsidR="005B1F1D" w:rsidRDefault="005B1F1D" w:rsidP="00403B78">
            <w:pPr>
              <w:pStyle w:val="TAL"/>
              <w:rPr>
                <w:color w:val="000000"/>
                <w:lang w:val="en-US"/>
              </w:rPr>
            </w:pPr>
            <w:r w:rsidRPr="003B7591">
              <w:rPr>
                <w:color w:val="000000"/>
                <w:lang w:val="en-US"/>
              </w:rPr>
              <w:t>Candidate values for Component 2: {2,4,6} for FR2-1</w:t>
            </w:r>
          </w:p>
          <w:p w14:paraId="46D8D169" w14:textId="77777777" w:rsidR="005B1F1D" w:rsidRPr="003B7591" w:rsidRDefault="005B1F1D" w:rsidP="00403B78">
            <w:pPr>
              <w:pStyle w:val="TAL"/>
              <w:rPr>
                <w:color w:val="000000"/>
                <w:lang w:val="en-US"/>
              </w:rPr>
            </w:pPr>
          </w:p>
          <w:p w14:paraId="06E67F8A" w14:textId="77777777" w:rsidR="005B1F1D" w:rsidRPr="003B7591" w:rsidRDefault="005B1F1D" w:rsidP="00403B78">
            <w:pPr>
              <w:pStyle w:val="TAL"/>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952B" w14:textId="77777777" w:rsidR="005B1F1D" w:rsidRPr="00EA00EE" w:rsidRDefault="005B1F1D" w:rsidP="00403B78">
            <w:pPr>
              <w:pStyle w:val="TAL"/>
              <w:rPr>
                <w:color w:val="000000" w:themeColor="text1"/>
                <w:szCs w:val="18"/>
                <w:lang w:eastAsia="ja-JP"/>
              </w:rPr>
            </w:pPr>
            <w:r>
              <w:rPr>
                <w:color w:val="000000"/>
              </w:rPr>
              <w:t>Optional with capability signalling</w:t>
            </w:r>
          </w:p>
        </w:tc>
      </w:tr>
    </w:tbl>
    <w:p w14:paraId="3D004132" w14:textId="77777777" w:rsidR="005B1F1D" w:rsidRDefault="005B1F1D" w:rsidP="005B1F1D">
      <w:pPr>
        <w:rPr>
          <w:lang w:val="en-US"/>
        </w:rPr>
      </w:pPr>
    </w:p>
    <w:p w14:paraId="4DD1EF75" w14:textId="77777777" w:rsidR="005B1F1D" w:rsidRDefault="005B1F1D" w:rsidP="005B1F1D">
      <w:pPr>
        <w:rPr>
          <w:lang w:val="en-US"/>
        </w:rPr>
      </w:pPr>
    </w:p>
    <w:p w14:paraId="09DC429C" w14:textId="77777777" w:rsidR="005B1F1D" w:rsidRDefault="005B1F1D" w:rsidP="005B1F1D">
      <w:pPr>
        <w:rPr>
          <w:lang w:val="en-US"/>
        </w:rPr>
        <w:sectPr w:rsidR="005B1F1D" w:rsidSect="005128B2">
          <w:footerReference w:type="default" r:id="rId15"/>
          <w:pgSz w:w="23811" w:h="16838" w:orient="landscape" w:code="8"/>
          <w:pgMar w:top="1133" w:right="1416" w:bottom="1133" w:left="1133" w:header="720" w:footer="340" w:gutter="0"/>
          <w:cols w:space="720"/>
          <w:docGrid w:linePitch="360"/>
        </w:sectPr>
      </w:pPr>
    </w:p>
    <w:p w14:paraId="61F40BC0" w14:textId="77777777" w:rsidR="005B1F1D" w:rsidRDefault="005B1F1D" w:rsidP="005B1F1D">
      <w:pPr>
        <w:spacing w:afterLines="50" w:after="120"/>
        <w:rPr>
          <w:color w:val="0070C0"/>
          <w:szCs w:val="24"/>
          <w:lang w:eastAsia="zh-CN"/>
        </w:rPr>
      </w:pPr>
    </w:p>
    <w:p w14:paraId="751872A7" w14:textId="58B5D76D" w:rsidR="00354861" w:rsidRPr="00176CEB" w:rsidRDefault="00354861" w:rsidP="00400CEF">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Performance part&gt;</w:t>
      </w:r>
    </w:p>
    <w:p w14:paraId="052B13FB" w14:textId="3BD98A2C" w:rsidR="009A1921" w:rsidRDefault="009A1921" w:rsidP="009A1921">
      <w:pPr>
        <w:outlineLvl w:val="3"/>
        <w:rPr>
          <w:b/>
          <w:color w:val="000000" w:themeColor="text1"/>
          <w:u w:val="single"/>
          <w:lang w:eastAsia="ko-KR"/>
        </w:rPr>
      </w:pPr>
      <w:r>
        <w:rPr>
          <w:b/>
          <w:color w:val="000000" w:themeColor="text1"/>
          <w:u w:val="single"/>
          <w:lang w:eastAsia="ko-KR"/>
        </w:rPr>
        <w:t xml:space="preserve">Issue 2-1: Whether to consider </w:t>
      </w:r>
      <w:r w:rsidRPr="003A6857">
        <w:rPr>
          <w:b/>
          <w:color w:val="000000" w:themeColor="text1"/>
          <w:u w:val="single"/>
          <w:lang w:eastAsia="ko-KR"/>
        </w:rPr>
        <w:t>4-layer MIMO in RRM test cases</w:t>
      </w:r>
    </w:p>
    <w:p w14:paraId="3EB507E8" w14:textId="77777777" w:rsidR="009A1921" w:rsidRPr="0025387A" w:rsidRDefault="009A1921" w:rsidP="009A192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4-layer MIMO is not verified in RRM test cases</w:t>
      </w:r>
    </w:p>
    <w:p w14:paraId="5E3C77D7" w14:textId="77777777" w:rsidR="009A1921" w:rsidRPr="009A1921" w:rsidRDefault="009A1921" w:rsidP="009732E9">
      <w:pPr>
        <w:rPr>
          <w:b/>
          <w:sz w:val="21"/>
          <w:szCs w:val="21"/>
          <w:u w:val="single"/>
        </w:rPr>
      </w:pPr>
    </w:p>
    <w:p w14:paraId="62B10ABA" w14:textId="50CE6D17" w:rsidR="009732E9" w:rsidRPr="003A185C" w:rsidRDefault="009732E9" w:rsidP="003A185C">
      <w:pPr>
        <w:outlineLvl w:val="3"/>
        <w:rPr>
          <w:b/>
          <w:color w:val="000000" w:themeColor="text1"/>
          <w:u w:val="single"/>
          <w:lang w:eastAsia="ko-KR"/>
        </w:rPr>
      </w:pPr>
      <w:r w:rsidRPr="003A185C">
        <w:rPr>
          <w:b/>
          <w:color w:val="000000" w:themeColor="text1"/>
          <w:u w:val="single"/>
          <w:lang w:eastAsia="ko-KR"/>
        </w:rPr>
        <w:t>Issue 2-3: Number of probes in RRM test cases</w:t>
      </w:r>
    </w:p>
    <w:p w14:paraId="6AC70A75" w14:textId="4594EF93" w:rsidR="009732E9" w:rsidRPr="00D25829" w:rsidRDefault="009732E9" w:rsidP="009732E9">
      <w:pPr>
        <w:numPr>
          <w:ilvl w:val="0"/>
          <w:numId w:val="8"/>
        </w:numPr>
        <w:overflowPunct w:val="0"/>
        <w:autoSpaceDE w:val="0"/>
        <w:autoSpaceDN w:val="0"/>
        <w:adjustRightInd w:val="0"/>
        <w:spacing w:after="120"/>
        <w:textAlignment w:val="baseline"/>
        <w:rPr>
          <w:color w:val="000000" w:themeColor="text1"/>
          <w:sz w:val="22"/>
          <w:szCs w:val="24"/>
          <w:lang w:val="en-US" w:eastAsia="zh-CN"/>
        </w:rPr>
      </w:pPr>
      <w:r w:rsidRPr="00D25829">
        <w:rPr>
          <w:rFonts w:hint="eastAsia"/>
          <w:color w:val="000000" w:themeColor="text1"/>
          <w:sz w:val="22"/>
          <w:szCs w:val="24"/>
          <w:lang w:val="en-US" w:eastAsia="zh-CN"/>
        </w:rPr>
        <w:t>F</w:t>
      </w:r>
      <w:r w:rsidRPr="00D25829">
        <w:rPr>
          <w:color w:val="000000" w:themeColor="text1"/>
          <w:sz w:val="22"/>
          <w:szCs w:val="24"/>
          <w:lang w:val="en-US" w:eastAsia="zh-CN"/>
        </w:rPr>
        <w:t>or TCI state switching test</w:t>
      </w:r>
    </w:p>
    <w:p w14:paraId="70E9216A" w14:textId="77777777" w:rsidR="009732E9" w:rsidRPr="00D25829" w:rsidRDefault="009732E9" w:rsidP="009732E9">
      <w:pPr>
        <w:numPr>
          <w:ilvl w:val="1"/>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Define test at least for Single TCI to dual TCI ([RS1] to [RS2, RS3])</w:t>
      </w:r>
    </w:p>
    <w:p w14:paraId="3AB3C38A" w14:textId="77777777" w:rsidR="009732E9" w:rsidRPr="00D25829" w:rsidRDefault="009732E9" w:rsidP="009732E9">
      <w:pPr>
        <w:numPr>
          <w:ilvl w:val="1"/>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Further discuss dual-to-dual active TCI state switching if the testability is confirmed.</w:t>
      </w:r>
    </w:p>
    <w:p w14:paraId="1D614B7E" w14:textId="77777777" w:rsidR="009732E9" w:rsidRPr="00D25829" w:rsidRDefault="009732E9" w:rsidP="009732E9">
      <w:pPr>
        <w:numPr>
          <w:ilvl w:val="2"/>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Option </w:t>
      </w:r>
      <w:r w:rsidRPr="00D25829">
        <w:rPr>
          <w:rFonts w:hint="eastAsia"/>
          <w:color w:val="000000" w:themeColor="text1"/>
          <w:sz w:val="22"/>
          <w:szCs w:val="24"/>
          <w:lang w:val="en-US" w:eastAsia="zh-CN"/>
        </w:rPr>
        <w:t>a</w:t>
      </w:r>
      <w:r w:rsidRPr="00D25829">
        <w:rPr>
          <w:color w:val="000000" w:themeColor="text1"/>
          <w:sz w:val="22"/>
          <w:szCs w:val="24"/>
          <w:lang w:val="en-US" w:eastAsia="zh-CN"/>
        </w:rPr>
        <w:t>:</w:t>
      </w:r>
    </w:p>
    <w:p w14:paraId="3899E9C1"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with non-overlapping PDSCH</w:t>
      </w:r>
    </w:p>
    <w:p w14:paraId="03A967CF"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[RS1, RS2], with RS1 and RS2 are a beam pair</w:t>
      </w:r>
    </w:p>
    <w:p w14:paraId="150029BF" w14:textId="77777777" w:rsidR="009732E9" w:rsidRPr="00D25829" w:rsidRDefault="009732E9" w:rsidP="009732E9">
      <w:pPr>
        <w:numPr>
          <w:ilvl w:val="2"/>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FFS Option </w:t>
      </w:r>
      <w:r w:rsidRPr="00D25829">
        <w:rPr>
          <w:rFonts w:hint="eastAsia"/>
          <w:color w:val="000000" w:themeColor="text1"/>
          <w:sz w:val="22"/>
          <w:szCs w:val="24"/>
          <w:lang w:val="en-US" w:eastAsia="zh-CN"/>
        </w:rPr>
        <w:t>b</w:t>
      </w:r>
      <w:r w:rsidRPr="00D25829">
        <w:rPr>
          <w:color w:val="000000" w:themeColor="text1"/>
          <w:sz w:val="22"/>
          <w:szCs w:val="24"/>
          <w:lang w:val="en-US" w:eastAsia="zh-CN"/>
        </w:rPr>
        <w:t xml:space="preserve"> (feasibility to be further confirmed):</w:t>
      </w:r>
    </w:p>
    <w:p w14:paraId="424E4B0B"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(source), with RS1 and RS3 are a beam pair</w:t>
      </w:r>
    </w:p>
    <w:p w14:paraId="50A1C9D9"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[RS2, RS4] (target), with RS2 and RS4 are a beam pair</w:t>
      </w:r>
    </w:p>
    <w:p w14:paraId="69C97667" w14:textId="77777777" w:rsidR="009732E9" w:rsidRPr="00860D2F"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 xml:space="preserve">The offset of beam pair in T2 is </w:t>
      </w:r>
      <w:r w:rsidRPr="00D25829">
        <w:rPr>
          <w:rFonts w:hint="eastAsia"/>
          <w:color w:val="000000" w:themeColor="text1"/>
          <w:sz w:val="22"/>
          <w:szCs w:val="24"/>
          <w:lang w:val="en-US" w:eastAsia="zh-CN"/>
        </w:rPr>
        <w:t>n</w:t>
      </w:r>
      <w:r w:rsidRPr="00D25829">
        <w:rPr>
          <w:color w:val="000000" w:themeColor="text1"/>
          <w:sz w:val="22"/>
          <w:szCs w:val="24"/>
          <w:lang w:val="en-US" w:eastAsia="zh-CN"/>
        </w:rPr>
        <w:t>ot the same of the offset in T1.</w:t>
      </w:r>
    </w:p>
    <w:p w14:paraId="7DA13395" w14:textId="77777777" w:rsidR="009732E9" w:rsidRPr="004264FF" w:rsidRDefault="009732E9" w:rsidP="009732E9">
      <w:pPr>
        <w:spacing w:afterLines="50" w:after="120"/>
        <w:rPr>
          <w:b/>
          <w:bCs/>
          <w:color w:val="0070C0"/>
          <w:szCs w:val="24"/>
          <w:lang w:val="en-US" w:eastAsia="zh-CN"/>
        </w:rPr>
      </w:pPr>
    </w:p>
    <w:p w14:paraId="2C44E0BA" w14:textId="77777777" w:rsidR="009732E9" w:rsidRPr="003A185C" w:rsidRDefault="009732E9" w:rsidP="003A185C">
      <w:pPr>
        <w:outlineLvl w:val="3"/>
        <w:rPr>
          <w:b/>
          <w:color w:val="000000" w:themeColor="text1"/>
          <w:u w:val="single"/>
          <w:lang w:eastAsia="ko-KR"/>
        </w:rPr>
      </w:pPr>
      <w:r w:rsidRPr="003A185C">
        <w:rPr>
          <w:b/>
          <w:color w:val="000000" w:themeColor="text1"/>
          <w:u w:val="single"/>
          <w:lang w:eastAsia="ko-KR"/>
        </w:rPr>
        <w:t>Issue 2-4: Test case(s) for fast beam sweeping</w:t>
      </w:r>
    </w:p>
    <w:p w14:paraId="478D814C" w14:textId="77777777" w:rsidR="00312F58" w:rsidRPr="00312F58" w:rsidRDefault="00312F58" w:rsidP="00312F58">
      <w:pPr>
        <w:numPr>
          <w:ilvl w:val="0"/>
          <w:numId w:val="8"/>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1: </w:t>
      </w:r>
    </w:p>
    <w:p w14:paraId="1AA61D13" w14:textId="360C5596" w:rsidR="00312F58" w:rsidRPr="00312F58" w:rsidRDefault="00312F58" w:rsidP="00312F58">
      <w:pPr>
        <w:numPr>
          <w:ilvl w:val="1"/>
          <w:numId w:val="8"/>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TC1: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non-GBBR L1-RSRP measurement with non-DRX.</w:t>
      </w:r>
    </w:p>
    <w:p w14:paraId="71B61AEC" w14:textId="123C2407" w:rsidR="00312F58" w:rsidRPr="00312F58" w:rsidRDefault="00312F58" w:rsidP="00312F58">
      <w:pPr>
        <w:numPr>
          <w:ilvl w:val="1"/>
          <w:numId w:val="8"/>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TC2: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[RLM] with non-DRX.</w:t>
      </w:r>
    </w:p>
    <w:p w14:paraId="7233B256" w14:textId="77777777" w:rsidR="00312F58" w:rsidRPr="00312F58" w:rsidRDefault="00312F58" w:rsidP="00312F58">
      <w:pPr>
        <w:numPr>
          <w:ilvl w:val="1"/>
          <w:numId w:val="8"/>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N</w:t>
      </w:r>
      <w:r w:rsidRPr="00312F58">
        <w:rPr>
          <w:color w:val="000000" w:themeColor="text1"/>
          <w:sz w:val="22"/>
          <w:szCs w:val="24"/>
          <w:lang w:val="en-US" w:eastAsia="zh-CN"/>
        </w:rPr>
        <w:t>ote: We may further discuss the conditions of how fast beam sweeping are applicable in the test configuration.</w:t>
      </w:r>
    </w:p>
    <w:p w14:paraId="444D8EF1" w14:textId="77777777" w:rsidR="00312F58" w:rsidRPr="00312F58" w:rsidRDefault="00312F58" w:rsidP="00312F58">
      <w:pPr>
        <w:numPr>
          <w:ilvl w:val="1"/>
          <w:numId w:val="8"/>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F</w:t>
      </w:r>
      <w:r w:rsidRPr="00312F58">
        <w:rPr>
          <w:color w:val="000000" w:themeColor="text1"/>
          <w:sz w:val="22"/>
          <w:szCs w:val="24"/>
          <w:lang w:val="en-US" w:eastAsia="zh-CN"/>
        </w:rPr>
        <w:t xml:space="preserve">FS </w:t>
      </w:r>
      <w:proofErr w:type="spellStart"/>
      <w:r w:rsidRPr="00312F58">
        <w:rPr>
          <w:color w:val="000000" w:themeColor="text1"/>
          <w:sz w:val="22"/>
          <w:szCs w:val="24"/>
          <w:lang w:val="en-US" w:eastAsia="zh-CN"/>
        </w:rPr>
        <w:t>AoA</w:t>
      </w:r>
      <w:proofErr w:type="spellEnd"/>
      <w:r w:rsidRPr="00312F58">
        <w:rPr>
          <w:color w:val="000000" w:themeColor="text1"/>
          <w:sz w:val="22"/>
          <w:szCs w:val="24"/>
          <w:lang w:val="en-US" w:eastAsia="zh-CN"/>
        </w:rPr>
        <w:t xml:space="preserve"> setup.</w:t>
      </w:r>
    </w:p>
    <w:p w14:paraId="17B6EB12" w14:textId="77777777" w:rsidR="00312F58" w:rsidRPr="00312F58" w:rsidRDefault="00312F58" w:rsidP="00312F58">
      <w:pPr>
        <w:numPr>
          <w:ilvl w:val="0"/>
          <w:numId w:val="8"/>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2: </w:t>
      </w:r>
    </w:p>
    <w:p w14:paraId="5F64BCEC" w14:textId="77777777" w:rsidR="00312F58" w:rsidRPr="00B65E88" w:rsidRDefault="00312F58" w:rsidP="00B65E88">
      <w:pPr>
        <w:numPr>
          <w:ilvl w:val="1"/>
          <w:numId w:val="8"/>
        </w:numPr>
        <w:spacing w:after="120"/>
        <w:ind w:left="1440"/>
        <w:rPr>
          <w:color w:val="000000" w:themeColor="text1"/>
          <w:sz w:val="22"/>
          <w:szCs w:val="24"/>
          <w:lang w:val="en-US" w:eastAsia="zh-CN"/>
        </w:rPr>
      </w:pPr>
      <w:r w:rsidRPr="00B65E88">
        <w:rPr>
          <w:color w:val="000000" w:themeColor="text1"/>
          <w:sz w:val="22"/>
          <w:szCs w:val="24"/>
          <w:lang w:val="en-US" w:eastAsia="zh-CN"/>
        </w:rPr>
        <w:t>Introduce new tests for fast beam sweeping by revising all relevant legacy tests.</w:t>
      </w:r>
      <w:r w:rsidRPr="00B65E88">
        <w:rPr>
          <w:rFonts w:hint="eastAsia"/>
          <w:color w:val="000000" w:themeColor="text1"/>
          <w:sz w:val="22"/>
          <w:szCs w:val="24"/>
          <w:lang w:val="en-US" w:eastAsia="zh-CN"/>
        </w:rPr>
        <w:t xml:space="preserve"> T</w:t>
      </w:r>
      <w:r w:rsidRPr="00B65E88">
        <w:rPr>
          <w:color w:val="000000" w:themeColor="text1"/>
          <w:sz w:val="22"/>
          <w:szCs w:val="24"/>
          <w:lang w:val="en-US" w:eastAsia="zh-CN"/>
        </w:rPr>
        <w:t>he UE passes multi-Rx test should not be tested with [same] legacy test.</w:t>
      </w:r>
    </w:p>
    <w:p w14:paraId="0BB5079D" w14:textId="3AF1C177" w:rsidR="005128B2" w:rsidRDefault="005128B2" w:rsidP="001735C4">
      <w:pPr>
        <w:rPr>
          <w:lang w:val="en-US"/>
        </w:rPr>
      </w:pPr>
    </w:p>
    <w:p w14:paraId="67C8E9DD" w14:textId="77777777" w:rsidR="00B65E88" w:rsidRDefault="00B65E88" w:rsidP="00B65E88">
      <w:pPr>
        <w:outlineLvl w:val="3"/>
        <w:rPr>
          <w:b/>
          <w:color w:val="000000" w:themeColor="text1"/>
          <w:u w:val="single"/>
          <w:lang w:eastAsia="ko-KR"/>
        </w:rPr>
      </w:pPr>
      <w:r>
        <w:rPr>
          <w:b/>
          <w:color w:val="000000" w:themeColor="text1"/>
          <w:u w:val="single"/>
          <w:lang w:eastAsia="ko-KR"/>
        </w:rPr>
        <w:t>Issue 2-5: Test case(s) for scheduling restriction</w:t>
      </w:r>
    </w:p>
    <w:p w14:paraId="76F64723" w14:textId="72E8D482" w:rsidR="00B65E88" w:rsidRPr="00B65E88" w:rsidRDefault="00B65E88" w:rsidP="00B65E88">
      <w:pPr>
        <w:numPr>
          <w:ilvl w:val="0"/>
          <w:numId w:val="8"/>
        </w:numPr>
        <w:spacing w:after="120"/>
        <w:ind w:left="720"/>
        <w:rPr>
          <w:color w:val="000000" w:themeColor="text1"/>
          <w:sz w:val="22"/>
          <w:szCs w:val="24"/>
          <w:lang w:val="en-US" w:eastAsia="zh-CN"/>
        </w:rPr>
      </w:pPr>
      <w:r>
        <w:rPr>
          <w:color w:val="000000" w:themeColor="text1"/>
          <w:sz w:val="22"/>
          <w:szCs w:val="24"/>
          <w:lang w:val="en-US" w:eastAsia="zh-CN"/>
        </w:rPr>
        <w:t>Introduced on test case</w:t>
      </w:r>
    </w:p>
    <w:p w14:paraId="6113FB01"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C</w:t>
      </w:r>
      <w:r w:rsidRPr="00B65E88">
        <w:rPr>
          <w:color w:val="000000" w:themeColor="text1"/>
          <w:sz w:val="22"/>
          <w:szCs w:val="24"/>
          <w:lang w:val="en-US" w:eastAsia="zh-CN"/>
        </w:rPr>
        <w:t>ombine GBBR with scheduling restriction, i.e., GBBR is always configured in the test.</w:t>
      </w:r>
    </w:p>
    <w:p w14:paraId="569147C7"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color w:val="000000" w:themeColor="text1"/>
          <w:sz w:val="22"/>
          <w:szCs w:val="24"/>
          <w:lang w:val="en-US" w:eastAsia="zh-CN"/>
        </w:rPr>
        <w:t>Scheduling restriction relaxation during the L1-RSRP non-GBBR is tested in the follow-up L1-RSRP non-GBBR measurement.</w:t>
      </w:r>
    </w:p>
    <w:p w14:paraId="1E7B8525"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O</w:t>
      </w:r>
      <w:r w:rsidRPr="00B65E88">
        <w:rPr>
          <w:color w:val="000000" w:themeColor="text1"/>
          <w:sz w:val="22"/>
          <w:szCs w:val="24"/>
          <w:lang w:val="en-US" w:eastAsia="zh-CN"/>
        </w:rPr>
        <w:t>nly L1-RSRP GBBR measurement delay requirements are tested in this test, i.e., no accuracy is tested in this test.</w:t>
      </w:r>
    </w:p>
    <w:p w14:paraId="03AFACD8"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M</w:t>
      </w:r>
      <w:r w:rsidRPr="00B65E88">
        <w:rPr>
          <w:color w:val="000000" w:themeColor="text1"/>
          <w:sz w:val="22"/>
          <w:szCs w:val="24"/>
          <w:lang w:val="en-US" w:eastAsia="zh-CN"/>
        </w:rPr>
        <w:t>easurement restriction requirements are also tested in this test.</w:t>
      </w:r>
    </w:p>
    <w:p w14:paraId="1C148436" w14:textId="5B2F5292" w:rsidR="005128B2" w:rsidRDefault="005128B2" w:rsidP="001735C4"/>
    <w:p w14:paraId="0C83708D" w14:textId="77777777" w:rsidR="003B7591" w:rsidRDefault="003B7591" w:rsidP="003B7591">
      <w:pPr>
        <w:rPr>
          <w:color w:val="000000" w:themeColor="text1"/>
        </w:rPr>
      </w:pPr>
    </w:p>
    <w:p w14:paraId="26F92EC0" w14:textId="0DC35CEE" w:rsidR="00176CEB" w:rsidRDefault="00DD5091" w:rsidP="00176CEB">
      <w:pPr>
        <w:pStyle w:val="1"/>
        <w:numPr>
          <w:ilvl w:val="0"/>
          <w:numId w:val="7"/>
        </w:numPr>
        <w:tabs>
          <w:tab w:val="clear" w:pos="432"/>
        </w:tabs>
        <w:rPr>
          <w:sz w:val="28"/>
          <w:szCs w:val="28"/>
          <w:lang w:eastAsia="zh-CN"/>
        </w:rPr>
      </w:pPr>
      <w:r>
        <w:rPr>
          <w:sz w:val="28"/>
          <w:szCs w:val="28"/>
        </w:rPr>
        <w:lastRenderedPageBreak/>
        <w:t>Open i</w:t>
      </w:r>
      <w:r w:rsidR="00B03C97">
        <w:rPr>
          <w:sz w:val="28"/>
          <w:szCs w:val="28"/>
        </w:rPr>
        <w:t>ssues for c</w:t>
      </w:r>
      <w:r w:rsidR="00176CEB">
        <w:rPr>
          <w:sz w:val="28"/>
          <w:szCs w:val="28"/>
        </w:rPr>
        <w:t>ore maintenance</w:t>
      </w:r>
    </w:p>
    <w:p w14:paraId="4986F65B" w14:textId="77777777" w:rsidR="00354861" w:rsidRDefault="00354861" w:rsidP="00354861">
      <w:pPr>
        <w:pStyle w:val="3"/>
        <w:numPr>
          <w:ilvl w:val="0"/>
          <w:numId w:val="0"/>
        </w:numPr>
        <w:rPr>
          <w:sz w:val="24"/>
          <w:szCs w:val="16"/>
        </w:rPr>
      </w:pPr>
      <w:r>
        <w:rPr>
          <w:sz w:val="24"/>
          <w:szCs w:val="16"/>
        </w:rPr>
        <w:t>Sub-topic 1-1: General aspects</w:t>
      </w:r>
    </w:p>
    <w:p w14:paraId="36909A32" w14:textId="5D51CCEE" w:rsidR="00354861" w:rsidRDefault="00354861" w:rsidP="00354861">
      <w:pPr>
        <w:outlineLvl w:val="3"/>
        <w:rPr>
          <w:b/>
          <w:color w:val="000000" w:themeColor="text1"/>
          <w:u w:val="single"/>
          <w:lang w:eastAsia="ko-KR"/>
        </w:rPr>
      </w:pPr>
      <w:r>
        <w:rPr>
          <w:b/>
          <w:color w:val="000000" w:themeColor="text1"/>
          <w:u w:val="single"/>
          <w:lang w:eastAsia="ko-KR"/>
        </w:rPr>
        <w:t>Issue 1-1: Conditions for fast beam sweeping</w:t>
      </w:r>
    </w:p>
    <w:p w14:paraId="64783758" w14:textId="546D907A"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72F01A3C" w14:textId="7FAD232C"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002B65E3" w14:textId="77777777" w:rsidR="00354861"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5C4593">
        <w:rPr>
          <w:rFonts w:eastAsia="宋体"/>
          <w:color w:val="000000" w:themeColor="text1"/>
          <w:szCs w:val="24"/>
          <w:lang w:eastAsia="zh-CN"/>
        </w:rPr>
        <w:t>ast beam sweeping is</w:t>
      </w:r>
      <w:bookmarkStart w:id="0" w:name="_GoBack"/>
      <w:bookmarkEnd w:id="0"/>
      <w:r w:rsidRPr="005C4593">
        <w:rPr>
          <w:rFonts w:eastAsia="宋体"/>
          <w:color w:val="000000" w:themeColor="text1"/>
          <w:szCs w:val="24"/>
          <w:lang w:eastAsia="zh-CN"/>
        </w:rPr>
        <w:t xml:space="preserve"> activated only when the UE is in multi-RX operation</w:t>
      </w:r>
      <w:r w:rsidRPr="001236C2">
        <w:rPr>
          <w:rFonts w:eastAsia="宋体"/>
          <w:color w:val="000000" w:themeColor="text1"/>
          <w:szCs w:val="24"/>
          <w:lang w:eastAsia="zh-CN"/>
        </w:rPr>
        <w:t>.</w:t>
      </w:r>
    </w:p>
    <w:p w14:paraId="1BF07322" w14:textId="302B4CCA"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r>
        <w:rPr>
          <w:rFonts w:eastAsia="宋体"/>
          <w:color w:val="000000" w:themeColor="text1"/>
          <w:szCs w:val="24"/>
          <w:lang w:eastAsia="zh-CN"/>
        </w:rPr>
        <w:t xml:space="preserve"> </w:t>
      </w:r>
    </w:p>
    <w:p w14:paraId="727DA5A2" w14:textId="77777777" w:rsidR="00354861" w:rsidRPr="001236C2"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Fast</w:t>
      </w:r>
      <w:r w:rsidRPr="005C4593">
        <w:rPr>
          <w:rFonts w:eastAsia="宋体"/>
          <w:color w:val="000000" w:themeColor="text1"/>
          <w:szCs w:val="24"/>
          <w:lang w:eastAsia="zh-CN"/>
        </w:rPr>
        <w:t xml:space="preserve"> beam sweeping due to multi</w:t>
      </w:r>
      <w:r>
        <w:rPr>
          <w:rFonts w:eastAsia="宋体"/>
          <w:color w:val="000000" w:themeColor="text1"/>
          <w:szCs w:val="24"/>
          <w:lang w:eastAsia="zh-CN"/>
        </w:rPr>
        <w:t>-</w:t>
      </w:r>
      <w:r w:rsidRPr="005C4593">
        <w:rPr>
          <w:rFonts w:eastAsia="宋体"/>
          <w:color w:val="000000" w:themeColor="text1"/>
          <w:szCs w:val="24"/>
          <w:lang w:eastAsia="zh-CN"/>
        </w:rPr>
        <w:t>Rx is always activated.</w:t>
      </w:r>
    </w:p>
    <w:p w14:paraId="59482E9D" w14:textId="082DBA54"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Pr>
          <w:rFonts w:eastAsia="宋体"/>
          <w:color w:val="000000" w:themeColor="text1"/>
          <w:szCs w:val="24"/>
          <w:lang w:eastAsia="zh-CN"/>
        </w:rPr>
        <w:t>3</w:t>
      </w:r>
      <w:r w:rsidRPr="001236C2">
        <w:rPr>
          <w:rFonts w:eastAsia="宋体"/>
          <w:color w:val="000000" w:themeColor="text1"/>
          <w:szCs w:val="24"/>
          <w:lang w:eastAsia="zh-CN"/>
        </w:rPr>
        <w:t>:</w:t>
      </w:r>
    </w:p>
    <w:p w14:paraId="41311321" w14:textId="77777777" w:rsidR="00354861" w:rsidRPr="00402DCF"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402DCF">
        <w:rPr>
          <w:rFonts w:eastAsia="宋体"/>
          <w:color w:val="000000" w:themeColor="text1"/>
          <w:szCs w:val="24"/>
          <w:lang w:eastAsia="zh-CN"/>
        </w:rPr>
        <w:t>he following two conditions are needed when applying faster beam sweeping:</w:t>
      </w:r>
    </w:p>
    <w:p w14:paraId="12B7A784" w14:textId="77777777" w:rsidR="00354861" w:rsidRPr="00402DCF" w:rsidRDefault="00354861" w:rsidP="00354861">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02DCF">
        <w:rPr>
          <w:rFonts w:eastAsia="宋体"/>
          <w:color w:val="000000" w:themeColor="text1"/>
          <w:szCs w:val="24"/>
          <w:lang w:eastAsia="zh-CN"/>
        </w:rPr>
        <w:t>UE supports the multi-Rx capability</w:t>
      </w:r>
    </w:p>
    <w:p w14:paraId="2AA23438" w14:textId="77777777" w:rsidR="00354861" w:rsidRDefault="00354861" w:rsidP="00354861">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02DCF">
        <w:rPr>
          <w:rFonts w:eastAsia="宋体"/>
          <w:color w:val="000000" w:themeColor="text1"/>
          <w:szCs w:val="24"/>
          <w:lang w:eastAsia="zh-CN"/>
        </w:rPr>
        <w:t>UE does not report the preference indication on one panel via UAI</w:t>
      </w:r>
    </w:p>
    <w:p w14:paraId="0CE19110" w14:textId="77777777" w:rsidR="00354861" w:rsidRPr="00DF65A1" w:rsidRDefault="00354861" w:rsidP="00354861">
      <w:pPr>
        <w:rPr>
          <w:color w:val="0070C0"/>
          <w:lang w:eastAsia="zh-CN"/>
        </w:rPr>
      </w:pPr>
    </w:p>
    <w:p w14:paraId="4486BC66" w14:textId="77777777" w:rsidR="00354861" w:rsidRDefault="00354861" w:rsidP="00354861">
      <w:pPr>
        <w:outlineLvl w:val="3"/>
        <w:rPr>
          <w:b/>
          <w:color w:val="000000" w:themeColor="text1"/>
          <w:u w:val="single"/>
          <w:lang w:eastAsia="ko-KR"/>
        </w:rPr>
      </w:pPr>
      <w:r>
        <w:rPr>
          <w:b/>
          <w:color w:val="000000" w:themeColor="text1"/>
          <w:u w:val="single"/>
          <w:lang w:eastAsia="ko-KR"/>
        </w:rPr>
        <w:t xml:space="preserve">Issue 1-2: UE capability for </w:t>
      </w:r>
      <w:r w:rsidRPr="00D60AC9">
        <w:rPr>
          <w:b/>
          <w:i/>
          <w:iCs/>
          <w:color w:val="000000" w:themeColor="text1"/>
          <w:u w:val="single"/>
          <w:lang w:eastAsia="ko-KR"/>
        </w:rPr>
        <w:t>multiRx-FR2-Preference-r18</w:t>
      </w:r>
    </w:p>
    <w:p w14:paraId="7FF6679F" w14:textId="304BD182"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2AF24569" w14:textId="262FAAF1"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2B5D905B" w14:textId="77777777" w:rsidR="00354861" w:rsidRDefault="00354861" w:rsidP="00354861">
      <w:pPr>
        <w:pStyle w:val="aff7"/>
        <w:numPr>
          <w:ilvl w:val="2"/>
          <w:numId w:val="8"/>
        </w:numPr>
        <w:spacing w:after="120"/>
        <w:ind w:firstLineChars="0"/>
        <w:rPr>
          <w:rFonts w:eastAsia="宋体"/>
          <w:color w:val="000000" w:themeColor="text1"/>
          <w:szCs w:val="24"/>
          <w:lang w:eastAsia="zh-CN"/>
        </w:rPr>
      </w:pPr>
      <w:r w:rsidRPr="00D60AC9">
        <w:rPr>
          <w:rFonts w:eastAsia="宋体"/>
          <w:color w:val="000000" w:themeColor="text1"/>
          <w:szCs w:val="24"/>
          <w:lang w:eastAsia="zh-CN"/>
        </w:rPr>
        <w:t>Add a feature group (30-3) to indicate whether the UE supports providing multi-Rx operation preference for FR2, as already captured in RAN2</w:t>
      </w:r>
      <w:r w:rsidRPr="009B0104">
        <w:rPr>
          <w:rFonts w:eastAsia="宋体"/>
          <w:color w:val="000000" w:themeColor="text1"/>
          <w:szCs w:val="24"/>
          <w:lang w:eastAsia="zh-CN"/>
        </w:rPr>
        <w:t>.</w:t>
      </w:r>
    </w:p>
    <w:p w14:paraId="298C3204" w14:textId="0DBDA949" w:rsidR="00354861" w:rsidRDefault="00354861" w:rsidP="00354861">
      <w:pPr>
        <w:rPr>
          <w:lang w:val="en-US"/>
        </w:rPr>
      </w:pPr>
    </w:p>
    <w:p w14:paraId="72D377DE" w14:textId="77777777" w:rsidR="00354861" w:rsidRDefault="00354861" w:rsidP="00354861">
      <w:pPr>
        <w:outlineLvl w:val="3"/>
        <w:rPr>
          <w:b/>
          <w:color w:val="000000" w:themeColor="text1"/>
          <w:u w:val="single"/>
          <w:lang w:eastAsia="ko-KR"/>
        </w:rPr>
      </w:pPr>
      <w:r>
        <w:rPr>
          <w:b/>
          <w:color w:val="000000" w:themeColor="text1"/>
          <w:u w:val="single"/>
          <w:lang w:eastAsia="ko-KR"/>
        </w:rPr>
        <w:t>Issue 1-6: Indication of multi-Rx operation preference</w:t>
      </w:r>
    </w:p>
    <w:p w14:paraId="35AA6960" w14:textId="169973D7"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59946BD" w14:textId="4C8201CD"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43BA9B6" w14:textId="77777777" w:rsidR="00354861" w:rsidRPr="00394BC1" w:rsidRDefault="00354861" w:rsidP="00354861">
      <w:pPr>
        <w:pStyle w:val="aff7"/>
        <w:numPr>
          <w:ilvl w:val="2"/>
          <w:numId w:val="8"/>
        </w:numPr>
        <w:spacing w:after="120"/>
        <w:ind w:firstLineChars="0"/>
        <w:rPr>
          <w:rFonts w:eastAsia="宋体"/>
          <w:color w:val="000000" w:themeColor="text1"/>
          <w:szCs w:val="24"/>
          <w:lang w:eastAsia="zh-CN"/>
        </w:rPr>
      </w:pPr>
      <w:r w:rsidRPr="00394BC1">
        <w:rPr>
          <w:rFonts w:eastAsia="宋体"/>
          <w:color w:val="000000" w:themeColor="text1"/>
          <w:szCs w:val="24"/>
          <w:lang w:eastAsia="zh-CN"/>
        </w:rPr>
        <w:t>In the follow-up LS to RAN2, RAN4 can share RAN4-specified UE capabilities with RAN2, while asking RAN1 to share RAN1-specified UE capabilities that depend on multi-RX operation at UE side.</w:t>
      </w:r>
    </w:p>
    <w:p w14:paraId="3FEA77EB" w14:textId="328C0425"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2107532E" w14:textId="77777777" w:rsidR="00354861" w:rsidRPr="00CB609D" w:rsidRDefault="00354861" w:rsidP="00354861">
      <w:pPr>
        <w:pStyle w:val="aff7"/>
        <w:numPr>
          <w:ilvl w:val="2"/>
          <w:numId w:val="8"/>
        </w:numPr>
        <w:spacing w:after="120"/>
        <w:ind w:firstLineChars="0"/>
        <w:rPr>
          <w:rFonts w:eastAsia="宋体"/>
          <w:color w:val="000000" w:themeColor="text1"/>
          <w:szCs w:val="24"/>
          <w:lang w:eastAsia="zh-CN"/>
        </w:rPr>
      </w:pPr>
      <w:r w:rsidRPr="00CD0ACA">
        <w:rPr>
          <w:rFonts w:eastAsia="宋体"/>
          <w:color w:val="000000" w:themeColor="text1"/>
          <w:szCs w:val="24"/>
          <w:lang w:eastAsia="zh-CN"/>
        </w:rPr>
        <w:t xml:space="preserve">UE requirements and behaviour (single-Rx </w:t>
      </w:r>
      <w:proofErr w:type="spellStart"/>
      <w:r w:rsidRPr="00CD0ACA">
        <w:rPr>
          <w:rFonts w:eastAsia="宋体"/>
          <w:color w:val="000000" w:themeColor="text1"/>
          <w:szCs w:val="24"/>
          <w:lang w:eastAsia="zh-CN"/>
        </w:rPr>
        <w:t>v.s</w:t>
      </w:r>
      <w:proofErr w:type="spellEnd"/>
      <w:r w:rsidRPr="00CD0ACA">
        <w:rPr>
          <w:rFonts w:eastAsia="宋体"/>
          <w:color w:val="000000" w:themeColor="text1"/>
          <w:szCs w:val="24"/>
          <w:lang w:eastAsia="zh-CN"/>
        </w:rPr>
        <w:t>. multi-Rx) to be dependent on network configuration (single TCI, dual TCI etc.) not UE indication of single panel preference.</w:t>
      </w:r>
    </w:p>
    <w:p w14:paraId="3A170B83" w14:textId="77777777" w:rsidR="00354861" w:rsidRDefault="00354861" w:rsidP="00354861">
      <w:pPr>
        <w:rPr>
          <w:color w:val="000000" w:themeColor="text1"/>
          <w:lang w:eastAsia="zh-CN"/>
        </w:rPr>
      </w:pPr>
    </w:p>
    <w:p w14:paraId="21217E1A" w14:textId="77777777" w:rsidR="00354861" w:rsidRDefault="00354861" w:rsidP="00354861">
      <w:pPr>
        <w:outlineLvl w:val="3"/>
        <w:rPr>
          <w:b/>
          <w:color w:val="000000" w:themeColor="text1"/>
          <w:u w:val="single"/>
          <w:lang w:eastAsia="ko-KR"/>
        </w:rPr>
      </w:pPr>
      <w:r>
        <w:rPr>
          <w:b/>
          <w:color w:val="000000" w:themeColor="text1"/>
          <w:u w:val="single"/>
          <w:lang w:eastAsia="ko-KR"/>
        </w:rPr>
        <w:t>Issue 1-7: UE behaviour after UAI reporting to NW</w:t>
      </w:r>
    </w:p>
    <w:p w14:paraId="1CEF794C" w14:textId="7E818437"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2A0D27E3" w14:textId="4087D4C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5BFE9AF" w14:textId="77777777" w:rsidR="00354861" w:rsidRPr="00C30DA9" w:rsidRDefault="00354861" w:rsidP="00354861">
      <w:pPr>
        <w:pStyle w:val="aff7"/>
        <w:numPr>
          <w:ilvl w:val="2"/>
          <w:numId w:val="8"/>
        </w:numPr>
        <w:overflowPunct/>
        <w:autoSpaceDE/>
        <w:autoSpaceDN/>
        <w:adjustRightInd/>
        <w:ind w:firstLineChars="0"/>
        <w:jc w:val="both"/>
        <w:textAlignment w:val="auto"/>
      </w:pPr>
      <w:r>
        <w:t>N</w:t>
      </w:r>
      <w:r w:rsidRPr="00632821">
        <w:t xml:space="preserve">o specific </w:t>
      </w:r>
      <w:proofErr w:type="spellStart"/>
      <w:r w:rsidRPr="00632821">
        <w:t>behavior</w:t>
      </w:r>
      <w:proofErr w:type="spellEnd"/>
      <w:r w:rsidRPr="00632821">
        <w:t xml:space="preserve"> is expected after UE reporting UAI, and it is up for the network to decide how to configure the UE to accommodate that request.</w:t>
      </w:r>
    </w:p>
    <w:p w14:paraId="3E74BD95" w14:textId="35FAF897"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1F99E342" w14:textId="77777777" w:rsidR="00354861" w:rsidRDefault="00354861" w:rsidP="00354861">
      <w:pPr>
        <w:pStyle w:val="aff7"/>
        <w:numPr>
          <w:ilvl w:val="2"/>
          <w:numId w:val="8"/>
        </w:numPr>
        <w:ind w:firstLineChars="0"/>
        <w:jc w:val="both"/>
      </w:pPr>
      <w:r>
        <w:t xml:space="preserve">Need to define the UE </w:t>
      </w:r>
      <w:proofErr w:type="spellStart"/>
      <w:r>
        <w:t>behavior</w:t>
      </w:r>
      <w:proofErr w:type="spellEnd"/>
      <w:r>
        <w:t xml:space="preserve"> when a condition becomes violated. After the UAI of multiRx-PreferenceFR2 reporting to NW, two alternatives for UE </w:t>
      </w:r>
      <w:proofErr w:type="spellStart"/>
      <w:r>
        <w:t>behavior</w:t>
      </w:r>
      <w:proofErr w:type="spellEnd"/>
      <w:r>
        <w:t xml:space="preserve"> if no single mode scheduling/RRC reconfiguration indicated to UE:</w:t>
      </w:r>
    </w:p>
    <w:p w14:paraId="6DB0248E" w14:textId="77777777" w:rsidR="00354861" w:rsidRDefault="00354861" w:rsidP="00354861">
      <w:pPr>
        <w:pStyle w:val="aff7"/>
        <w:numPr>
          <w:ilvl w:val="3"/>
          <w:numId w:val="8"/>
        </w:numPr>
        <w:ind w:firstLineChars="0"/>
        <w:jc w:val="both"/>
      </w:pPr>
      <w:r>
        <w:t>Alternative 1: Continue the on-going PDCCH/PDSCH/RS receiving, if necessary, simultaneous reception still can be performed</w:t>
      </w:r>
    </w:p>
    <w:p w14:paraId="197743AA" w14:textId="77777777" w:rsidR="00354861" w:rsidRPr="00C30DA9" w:rsidRDefault="00354861" w:rsidP="00354861">
      <w:pPr>
        <w:pStyle w:val="aff7"/>
        <w:numPr>
          <w:ilvl w:val="3"/>
          <w:numId w:val="8"/>
        </w:numPr>
        <w:overflowPunct/>
        <w:autoSpaceDE/>
        <w:autoSpaceDN/>
        <w:adjustRightInd/>
        <w:ind w:firstLineChars="0"/>
        <w:jc w:val="both"/>
        <w:textAlignment w:val="auto"/>
      </w:pPr>
      <w:r>
        <w:t>Alternative 2: Apply some rule to determine single reception between the overlapping PDCCH/PDSCH/RS receiving</w:t>
      </w:r>
    </w:p>
    <w:p w14:paraId="7CFF5F24" w14:textId="77777777" w:rsidR="00354861" w:rsidRDefault="00354861" w:rsidP="00354861">
      <w:pPr>
        <w:rPr>
          <w:color w:val="000000" w:themeColor="text1"/>
          <w:lang w:eastAsia="zh-CN"/>
        </w:rPr>
      </w:pPr>
    </w:p>
    <w:p w14:paraId="2E1BF48F" w14:textId="77777777" w:rsidR="00354861" w:rsidRDefault="00354861" w:rsidP="00354861">
      <w:pPr>
        <w:rPr>
          <w:b/>
          <w:bCs/>
          <w:i/>
          <w:iCs/>
          <w:lang w:eastAsia="ko-KR"/>
        </w:rPr>
      </w:pPr>
      <w:r>
        <w:rPr>
          <w:b/>
          <w:color w:val="000000" w:themeColor="text1"/>
          <w:u w:val="single"/>
          <w:lang w:eastAsia="ko-KR"/>
        </w:rPr>
        <w:t>Issue 1-9: Whether and how to capture multi-Rx operation is activated</w:t>
      </w:r>
    </w:p>
    <w:p w14:paraId="0181E38D" w14:textId="05EAB4FF"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F034447" w14:textId="0E93EA8C"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B5F5080" w14:textId="77777777" w:rsidR="00354861" w:rsidRDefault="00354861" w:rsidP="00354861">
      <w:pPr>
        <w:pStyle w:val="aff7"/>
        <w:numPr>
          <w:ilvl w:val="2"/>
          <w:numId w:val="8"/>
        </w:numPr>
        <w:ind w:firstLineChars="0"/>
        <w:jc w:val="both"/>
      </w:pPr>
      <w:r w:rsidRPr="00762AEE">
        <w:t>No need to capture in RAN4 RRM requirements whether Multi Rx is activated</w:t>
      </w:r>
      <w:r w:rsidRPr="006C2DDF">
        <w:t>.</w:t>
      </w:r>
    </w:p>
    <w:p w14:paraId="42A03BDB" w14:textId="5B99A864"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1825160E" w14:textId="77777777" w:rsidR="00354861" w:rsidRDefault="00354861" w:rsidP="00354861">
      <w:pPr>
        <w:pStyle w:val="aff7"/>
        <w:numPr>
          <w:ilvl w:val="2"/>
          <w:numId w:val="8"/>
        </w:numPr>
        <w:ind w:firstLineChars="0"/>
        <w:jc w:val="both"/>
      </w:pPr>
      <w:r>
        <w:t xml:space="preserve">The UE is activated with multi-Rx operation when the following conditions are met: </w:t>
      </w:r>
    </w:p>
    <w:p w14:paraId="61CBD43A" w14:textId="77777777" w:rsidR="00354861" w:rsidRDefault="00354861" w:rsidP="00354861">
      <w:pPr>
        <w:pStyle w:val="aff7"/>
        <w:numPr>
          <w:ilvl w:val="3"/>
          <w:numId w:val="8"/>
        </w:numPr>
        <w:ind w:firstLineChars="0"/>
        <w:jc w:val="both"/>
      </w:pPr>
      <w:r>
        <w:t xml:space="preserve">The </w:t>
      </w:r>
      <w:r w:rsidRPr="00840567">
        <w:rPr>
          <w:i/>
          <w:iCs/>
        </w:rPr>
        <w:t>simultaneousReceptionDiffTypeD-r16</w:t>
      </w:r>
      <w:r>
        <w:t xml:space="preserve"> is configured as ‘supported’ if separate PDSCHs are transmitted from different TRPs, or</w:t>
      </w:r>
    </w:p>
    <w:p w14:paraId="6399974D" w14:textId="77777777" w:rsidR="00354861" w:rsidRDefault="00354861" w:rsidP="00354861">
      <w:pPr>
        <w:pStyle w:val="aff7"/>
        <w:numPr>
          <w:ilvl w:val="3"/>
          <w:numId w:val="8"/>
        </w:numPr>
        <w:ind w:firstLineChars="0"/>
        <w:jc w:val="both"/>
      </w:pPr>
      <w:r>
        <w:t>UE is requested by gNB to report its preference for multi-Rx operation in FR2 via RRC signalling and the multiRx-</w:t>
      </w:r>
      <w:r w:rsidRPr="00840567">
        <w:rPr>
          <w:i/>
          <w:iCs/>
        </w:rPr>
        <w:t>PreferenceFR2</w:t>
      </w:r>
      <w:r>
        <w:t xml:space="preserve"> is NOT included in the </w:t>
      </w:r>
      <w:r w:rsidRPr="00840567">
        <w:rPr>
          <w:i/>
          <w:iCs/>
        </w:rPr>
        <w:t>UEAssistanceInformation</w:t>
      </w:r>
      <w:r>
        <w:t xml:space="preserve">, and </w:t>
      </w:r>
    </w:p>
    <w:p w14:paraId="164E43D6" w14:textId="77777777" w:rsidR="00354861" w:rsidRDefault="00354861" w:rsidP="00354861">
      <w:pPr>
        <w:pStyle w:val="aff7"/>
        <w:numPr>
          <w:ilvl w:val="3"/>
          <w:numId w:val="8"/>
        </w:numPr>
        <w:ind w:firstLineChars="0"/>
        <w:jc w:val="both"/>
      </w:pPr>
      <w:r>
        <w:t xml:space="preserve">The CSI-RS/SSB resources are partially or fully overlapped with the PDSCH or other CSI-RS/SSB resources in time domain for simultaneous reception, and </w:t>
      </w:r>
    </w:p>
    <w:p w14:paraId="538D1A92" w14:textId="77777777" w:rsidR="00354861" w:rsidRDefault="00354861" w:rsidP="00354861">
      <w:pPr>
        <w:pStyle w:val="aff7"/>
        <w:numPr>
          <w:ilvl w:val="3"/>
          <w:numId w:val="8"/>
        </w:numPr>
        <w:ind w:firstLineChars="0"/>
        <w:jc w:val="both"/>
      </w:pPr>
      <w:r>
        <w:t xml:space="preserve">The TCI states for CSI-RS/SSB resources or PDSCH reception are configured with different QCL Type-D. </w:t>
      </w:r>
    </w:p>
    <w:p w14:paraId="674124DC" w14:textId="77777777" w:rsidR="00354861" w:rsidRDefault="00354861" w:rsidP="00354861">
      <w:pPr>
        <w:pStyle w:val="aff7"/>
        <w:numPr>
          <w:ilvl w:val="2"/>
          <w:numId w:val="8"/>
        </w:numPr>
        <w:ind w:firstLineChars="0"/>
        <w:jc w:val="both"/>
      </w:pPr>
      <w:r>
        <w:t>The requirements that UE is activated with multi-Rx operation can be captured in Clause 3.6 in TS 38.133 as applicability requirements for multi-Rx requirements.</w:t>
      </w:r>
    </w:p>
    <w:p w14:paraId="492FF33F" w14:textId="30DDF2A0"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4F93A43B" w14:textId="77777777" w:rsidR="00354861" w:rsidRDefault="00354861" w:rsidP="00354861">
      <w:pPr>
        <w:pStyle w:val="aff7"/>
        <w:numPr>
          <w:ilvl w:val="2"/>
          <w:numId w:val="8"/>
        </w:numPr>
        <w:ind w:firstLineChars="0"/>
        <w:jc w:val="both"/>
      </w:pPr>
      <w:r>
        <w:t>A UE is in multi-RX operation or activated with multi-RX operation if the following conditions are met:</w:t>
      </w:r>
    </w:p>
    <w:p w14:paraId="6E105E4C" w14:textId="77777777" w:rsidR="00354861" w:rsidRDefault="00354861" w:rsidP="00354861">
      <w:pPr>
        <w:pStyle w:val="aff7"/>
        <w:numPr>
          <w:ilvl w:val="3"/>
          <w:numId w:val="8"/>
        </w:numPr>
        <w:ind w:firstLineChars="0"/>
        <w:jc w:val="both"/>
      </w:pPr>
      <w:r>
        <w:t>The UE reports it support capabilities 16-2c(</w:t>
      </w:r>
      <w:r w:rsidRPr="0012044C">
        <w:rPr>
          <w:i/>
          <w:iCs/>
        </w:rPr>
        <w:t>simultaneousReceptionDiffTypeD-r16</w:t>
      </w:r>
      <w:r>
        <w:t>) and 23-5-1 (</w:t>
      </w:r>
      <w:r w:rsidRPr="0012044C">
        <w:rPr>
          <w:i/>
          <w:iCs/>
        </w:rPr>
        <w:t>mTRP-GroupBasedL1-RSRP-r17</w:t>
      </w:r>
      <w:r>
        <w:t>), and</w:t>
      </w:r>
    </w:p>
    <w:p w14:paraId="04FE74E9" w14:textId="77777777" w:rsidR="00354861" w:rsidRDefault="00354861" w:rsidP="00354861">
      <w:pPr>
        <w:pStyle w:val="aff7"/>
        <w:numPr>
          <w:ilvl w:val="3"/>
          <w:numId w:val="8"/>
        </w:numPr>
        <w:ind w:firstLineChars="0"/>
        <w:jc w:val="both"/>
      </w:pPr>
      <w:r>
        <w:t>UE has most recently indicated to the network its preference of multi-RX operation while in RRC_CONNECTED mode, or</w:t>
      </w:r>
    </w:p>
    <w:p w14:paraId="30D7C651" w14:textId="77777777" w:rsidR="00354861" w:rsidRDefault="00354861" w:rsidP="00354861">
      <w:pPr>
        <w:pStyle w:val="aff7"/>
        <w:numPr>
          <w:ilvl w:val="3"/>
          <w:numId w:val="8"/>
        </w:numPr>
        <w:ind w:firstLineChars="0"/>
        <w:jc w:val="both"/>
      </w:pPr>
      <w:r>
        <w:t>UE has not indicated it prefers single-RX operation while in RRC_CONNECTED mode.</w:t>
      </w:r>
    </w:p>
    <w:p w14:paraId="064AC990" w14:textId="77777777" w:rsidR="00354861" w:rsidRDefault="00354861" w:rsidP="00354861">
      <w:pPr>
        <w:rPr>
          <w:color w:val="000000" w:themeColor="text1"/>
          <w:lang w:eastAsia="zh-CN"/>
        </w:rPr>
      </w:pPr>
    </w:p>
    <w:p w14:paraId="7E235FAB" w14:textId="77777777" w:rsidR="00354861" w:rsidRPr="00704589" w:rsidRDefault="00354861" w:rsidP="00354861">
      <w:pPr>
        <w:pStyle w:val="3"/>
        <w:numPr>
          <w:ilvl w:val="0"/>
          <w:numId w:val="0"/>
        </w:numPr>
        <w:rPr>
          <w:color w:val="000000" w:themeColor="text1"/>
          <w:sz w:val="24"/>
          <w:szCs w:val="16"/>
          <w:lang w:val="en-US"/>
        </w:rPr>
      </w:pPr>
      <w:r w:rsidRPr="00704589">
        <w:rPr>
          <w:color w:val="000000" w:themeColor="text1"/>
          <w:sz w:val="24"/>
          <w:szCs w:val="16"/>
          <w:lang w:val="en-US"/>
        </w:rPr>
        <w:t xml:space="preserve">Sub-topic 1-2: </w:t>
      </w:r>
      <w:r w:rsidRPr="00704589">
        <w:rPr>
          <w:color w:val="000000" w:themeColor="text1"/>
          <w:sz w:val="24"/>
          <w:szCs w:val="24"/>
          <w:lang w:val="en-US"/>
        </w:rPr>
        <w:t>RLM and BFD/CBD requirements</w:t>
      </w:r>
    </w:p>
    <w:p w14:paraId="24DE34D4" w14:textId="77777777" w:rsidR="00354861" w:rsidRPr="005B1F1D" w:rsidRDefault="00354861" w:rsidP="005B1F1D">
      <w:pPr>
        <w:outlineLvl w:val="3"/>
        <w:rPr>
          <w:b/>
          <w:color w:val="000000" w:themeColor="text1"/>
          <w:u w:val="single"/>
          <w:lang w:eastAsia="ko-KR"/>
        </w:rPr>
      </w:pPr>
      <w:r>
        <w:rPr>
          <w:b/>
          <w:color w:val="000000" w:themeColor="text1"/>
          <w:u w:val="single"/>
          <w:lang w:eastAsia="ko-KR"/>
        </w:rPr>
        <w:t>Issue 1-11: CBD requirements for multi-Rx operation</w:t>
      </w:r>
    </w:p>
    <w:p w14:paraId="7B9D64F4" w14:textId="43D09C3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036F0D4" w14:textId="61B901C3"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6C1EF86" w14:textId="77777777" w:rsidR="00354861" w:rsidRDefault="00354861" w:rsidP="00354861">
      <w:pPr>
        <w:pStyle w:val="aff7"/>
        <w:numPr>
          <w:ilvl w:val="2"/>
          <w:numId w:val="8"/>
        </w:numPr>
        <w:ind w:firstLineChars="0"/>
        <w:jc w:val="both"/>
      </w:pPr>
      <w:r>
        <w:t>Remove the fast beam sweeping capability from candidate beam detection requirements, i.e. do not reduce the beam sweeping factor from 8 while the UE detects candidate beam after beam failure detection.</w:t>
      </w:r>
    </w:p>
    <w:p w14:paraId="490EC0D8" w14:textId="77777777" w:rsidR="00354861" w:rsidRDefault="00354861" w:rsidP="00354861">
      <w:pPr>
        <w:pStyle w:val="aff7"/>
        <w:numPr>
          <w:ilvl w:val="2"/>
          <w:numId w:val="8"/>
        </w:numPr>
        <w:ind w:firstLineChars="0"/>
        <w:jc w:val="both"/>
      </w:pPr>
      <w:r>
        <w:t>Remove the UE capability of ‘fast beam sweeping’ from CSI-RS based CBD.</w:t>
      </w:r>
    </w:p>
    <w:p w14:paraId="5608FE27" w14:textId="1185795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20AF649" w14:textId="77777777" w:rsidR="00354861" w:rsidRDefault="00354861" w:rsidP="00354861">
      <w:pPr>
        <w:pStyle w:val="aff7"/>
        <w:numPr>
          <w:ilvl w:val="2"/>
          <w:numId w:val="8"/>
        </w:numPr>
        <w:ind w:firstLineChars="0"/>
        <w:jc w:val="both"/>
      </w:pPr>
      <w:r>
        <w:t>Cell-specific CBD enhancements for scheduling availability in FR2-1 are captured in section 8.5.8.3.</w:t>
      </w:r>
    </w:p>
    <w:p w14:paraId="6997195F" w14:textId="77777777" w:rsidR="00354861" w:rsidRDefault="00354861" w:rsidP="00354861">
      <w:pPr>
        <w:pStyle w:val="aff7"/>
        <w:numPr>
          <w:ilvl w:val="2"/>
          <w:numId w:val="8"/>
        </w:numPr>
        <w:ind w:firstLineChars="0"/>
        <w:jc w:val="both"/>
      </w:pPr>
      <w:r>
        <w:t>TRP-specific CBD enhancements for scheduling availability in FR2-1 are captured in section 8.18.9.3.</w:t>
      </w:r>
    </w:p>
    <w:p w14:paraId="7DDE3CD7" w14:textId="77777777" w:rsidR="00354861" w:rsidRDefault="00354861" w:rsidP="00354861">
      <w:pPr>
        <w:spacing w:afterLines="50" w:after="120"/>
        <w:rPr>
          <w:b/>
          <w:bCs/>
          <w:color w:val="0070C0"/>
          <w:szCs w:val="24"/>
          <w:lang w:eastAsia="zh-CN"/>
        </w:rPr>
      </w:pPr>
    </w:p>
    <w:p w14:paraId="51D10402" w14:textId="77777777" w:rsidR="00354861" w:rsidRDefault="00354861" w:rsidP="00354861">
      <w:pPr>
        <w:outlineLvl w:val="3"/>
        <w:rPr>
          <w:b/>
          <w:color w:val="000000" w:themeColor="text1"/>
          <w:u w:val="single"/>
          <w:lang w:eastAsia="ko-KR"/>
        </w:rPr>
      </w:pPr>
      <w:r>
        <w:rPr>
          <w:b/>
          <w:color w:val="000000" w:themeColor="text1"/>
          <w:u w:val="single"/>
          <w:lang w:eastAsia="ko-KR"/>
        </w:rPr>
        <w:t>Issue 1-12: Overlapping condition for TRP specific BFD requirements enhancement for multi-Rx</w:t>
      </w:r>
    </w:p>
    <w:p w14:paraId="5A939CF6" w14:textId="20402074"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BF97A35" w14:textId="488D0733"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w:t>
      </w:r>
    </w:p>
    <w:p w14:paraId="5CD23239" w14:textId="77777777" w:rsidR="00354861" w:rsidRPr="006F653A" w:rsidRDefault="00354861" w:rsidP="00354861">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BE19B7">
        <w:rPr>
          <w:rFonts w:eastAsia="宋体"/>
          <w:color w:val="000000" w:themeColor="text1"/>
          <w:szCs w:val="24"/>
          <w:lang w:eastAsia="zh-CN"/>
        </w:rPr>
        <w:t>he two CSI-RS resources in the two sets q ̅_0,0 and q ̅_0,1 for beam failure detection [and both PDSCHs] are overlapped on the same OFDM symbol.</w:t>
      </w:r>
      <w:r w:rsidRPr="006F653A">
        <w:rPr>
          <w:rFonts w:eastAsia="宋体"/>
          <w:color w:val="000000" w:themeColor="text1"/>
          <w:szCs w:val="24"/>
          <w:lang w:eastAsia="zh-CN"/>
        </w:rPr>
        <w:t xml:space="preserve"> </w:t>
      </w:r>
    </w:p>
    <w:p w14:paraId="06DD8F00" w14:textId="655A0E62"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CC3A1C0" w14:textId="77777777" w:rsidR="00354861" w:rsidRDefault="00354861" w:rsidP="00354861">
      <w:pPr>
        <w:pStyle w:val="aff7"/>
        <w:numPr>
          <w:ilvl w:val="2"/>
          <w:numId w:val="8"/>
        </w:numPr>
        <w:spacing w:after="120"/>
        <w:ind w:firstLineChars="0"/>
        <w:rPr>
          <w:rFonts w:eastAsia="宋体"/>
          <w:color w:val="000000" w:themeColor="text1"/>
          <w:szCs w:val="24"/>
          <w:lang w:eastAsia="zh-CN"/>
        </w:rPr>
      </w:pPr>
      <w:r w:rsidRPr="006A5AD2">
        <w:rPr>
          <w:rFonts w:eastAsia="宋体"/>
          <w:color w:val="000000" w:themeColor="text1"/>
          <w:szCs w:val="24"/>
          <w:lang w:eastAsia="zh-CN"/>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6A5AD2">
        <w:rPr>
          <w:rFonts w:eastAsia="宋体"/>
          <w:color w:val="000000" w:themeColor="text1"/>
          <w:szCs w:val="24"/>
          <w:lang w:eastAsia="zh-CN"/>
        </w:rPr>
        <w:t>typeD</w:t>
      </w:r>
      <w:proofErr w:type="spellEnd"/>
      <w:r w:rsidRPr="006A5AD2">
        <w:rPr>
          <w:rFonts w:eastAsia="宋体"/>
          <w:color w:val="000000" w:themeColor="text1"/>
          <w:szCs w:val="24"/>
          <w:lang w:eastAsia="zh-CN"/>
        </w:rPr>
        <w:t xml:space="preserve"> are on the same OFDM symbol(s) when partially overlapping PDSCHs are scheduled.</w:t>
      </w:r>
    </w:p>
    <w:p w14:paraId="78215023" w14:textId="4AE6C428"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310C45A1" w14:textId="77777777" w:rsidR="00354861" w:rsidRPr="0098670A"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 xml:space="preserve">The condition </w:t>
      </w:r>
      <w:r w:rsidRPr="00000081">
        <w:rPr>
          <w:rFonts w:eastAsia="宋体"/>
          <w:color w:val="000000" w:themeColor="text1"/>
          <w:szCs w:val="24"/>
          <w:lang w:eastAsia="zh-CN"/>
        </w:rPr>
        <w:t xml:space="preserve">is </w:t>
      </w:r>
      <w:r>
        <w:rPr>
          <w:rFonts w:eastAsia="宋体"/>
          <w:color w:val="000000" w:themeColor="text1"/>
          <w:szCs w:val="24"/>
          <w:lang w:eastAsia="zh-CN"/>
        </w:rPr>
        <w:t xml:space="preserve">not </w:t>
      </w:r>
      <w:r w:rsidRPr="00000081">
        <w:rPr>
          <w:rFonts w:eastAsia="宋体"/>
          <w:color w:val="000000" w:themeColor="text1"/>
          <w:szCs w:val="24"/>
          <w:lang w:eastAsia="zh-CN"/>
        </w:rPr>
        <w:t>needed</w:t>
      </w:r>
      <w:r>
        <w:rPr>
          <w:rFonts w:eastAsia="宋体"/>
          <w:color w:val="000000" w:themeColor="text1"/>
          <w:szCs w:val="24"/>
          <w:lang w:eastAsia="zh-CN"/>
        </w:rPr>
        <w:t xml:space="preserve"> that </w:t>
      </w:r>
      <w:r w:rsidRPr="00000081">
        <w:rPr>
          <w:rFonts w:eastAsia="宋体"/>
          <w:color w:val="000000" w:themeColor="text1"/>
          <w:szCs w:val="24"/>
          <w:lang w:eastAsia="zh-CN"/>
        </w:rPr>
        <w:t xml:space="preserve">CSI-RS has to be </w:t>
      </w:r>
      <w:proofErr w:type="spellStart"/>
      <w:r w:rsidRPr="00000081">
        <w:rPr>
          <w:rFonts w:eastAsia="宋体"/>
          <w:color w:val="000000" w:themeColor="text1"/>
          <w:szCs w:val="24"/>
          <w:lang w:eastAsia="zh-CN"/>
        </w:rPr>
        <w:t>QCLed</w:t>
      </w:r>
      <w:proofErr w:type="spellEnd"/>
      <w:r w:rsidRPr="00000081">
        <w:rPr>
          <w:rFonts w:eastAsia="宋体"/>
          <w:color w:val="000000" w:themeColor="text1"/>
          <w:szCs w:val="24"/>
          <w:lang w:eastAsia="zh-CN"/>
        </w:rPr>
        <w:t xml:space="preserve"> to the same beam as PDSCH</w:t>
      </w:r>
      <w:r w:rsidRPr="0098670A">
        <w:rPr>
          <w:rFonts w:eastAsia="宋体"/>
          <w:color w:val="000000" w:themeColor="text1"/>
          <w:szCs w:val="24"/>
          <w:lang w:eastAsia="zh-CN"/>
        </w:rPr>
        <w:t>.</w:t>
      </w:r>
    </w:p>
    <w:p w14:paraId="4E12EEF0" w14:textId="77777777" w:rsidR="00354861" w:rsidRDefault="00354861" w:rsidP="00354861">
      <w:pPr>
        <w:rPr>
          <w:color w:val="000000" w:themeColor="text1"/>
          <w:lang w:eastAsia="zh-CN"/>
        </w:rPr>
      </w:pPr>
    </w:p>
    <w:p w14:paraId="47654813" w14:textId="77777777" w:rsidR="00354861" w:rsidRPr="00704589" w:rsidRDefault="00354861" w:rsidP="00354861">
      <w:pPr>
        <w:pStyle w:val="3"/>
        <w:numPr>
          <w:ilvl w:val="0"/>
          <w:numId w:val="0"/>
        </w:numPr>
        <w:rPr>
          <w:sz w:val="24"/>
          <w:szCs w:val="16"/>
          <w:lang w:val="en-US"/>
        </w:rPr>
      </w:pPr>
      <w:r w:rsidRPr="00704589">
        <w:rPr>
          <w:sz w:val="24"/>
          <w:szCs w:val="16"/>
          <w:lang w:val="en-US"/>
        </w:rPr>
        <w:t>Sub-topic 1-3: Scheduling/measurement restrictions</w:t>
      </w:r>
    </w:p>
    <w:p w14:paraId="138AE768" w14:textId="77777777" w:rsidR="00354861" w:rsidRDefault="00354861" w:rsidP="00354861">
      <w:pPr>
        <w:outlineLvl w:val="3"/>
        <w:rPr>
          <w:b/>
          <w:color w:val="000000" w:themeColor="text1"/>
          <w:u w:val="single"/>
          <w:lang w:eastAsia="ko-KR"/>
        </w:rPr>
      </w:pPr>
      <w:r>
        <w:rPr>
          <w:b/>
          <w:color w:val="000000" w:themeColor="text1"/>
          <w:u w:val="single"/>
          <w:lang w:eastAsia="ko-KR"/>
        </w:rPr>
        <w:t>Issue 1-13: Overlapping condition for scheduling restriction</w:t>
      </w:r>
    </w:p>
    <w:p w14:paraId="52DC46D7" w14:textId="7AAFABF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7967993" w14:textId="1200045B"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12C2E395" w14:textId="77777777" w:rsidR="00354861" w:rsidRPr="0098263C" w:rsidRDefault="00354861" w:rsidP="00354861">
      <w:pPr>
        <w:pStyle w:val="aff7"/>
        <w:numPr>
          <w:ilvl w:val="2"/>
          <w:numId w:val="8"/>
        </w:numPr>
        <w:ind w:firstLineChars="0"/>
        <w:rPr>
          <w:rFonts w:eastAsia="宋体"/>
          <w:color w:val="000000" w:themeColor="text1"/>
          <w:szCs w:val="24"/>
          <w:lang w:eastAsia="zh-CN"/>
        </w:rPr>
      </w:pPr>
      <w:r w:rsidRPr="008F4574">
        <w:rPr>
          <w:rFonts w:eastAsia="宋体"/>
          <w:color w:val="000000" w:themeColor="text1"/>
          <w:szCs w:val="24"/>
          <w:lang w:eastAsia="zh-CN"/>
        </w:rPr>
        <w:t>The CSI-RS and both of the PDSCHs are on the same OFDM symbol(s)</w:t>
      </w:r>
      <w:r w:rsidRPr="0098263C">
        <w:rPr>
          <w:rFonts w:eastAsia="宋体"/>
          <w:color w:val="000000" w:themeColor="text1"/>
          <w:szCs w:val="24"/>
          <w:lang w:eastAsia="zh-CN"/>
        </w:rPr>
        <w:t>.</w:t>
      </w:r>
    </w:p>
    <w:p w14:paraId="59A1832D" w14:textId="25B3D806"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4322A18" w14:textId="77777777" w:rsidR="00354861" w:rsidRPr="0098263C" w:rsidRDefault="00354861" w:rsidP="00354861">
      <w:pPr>
        <w:pStyle w:val="aff7"/>
        <w:numPr>
          <w:ilvl w:val="2"/>
          <w:numId w:val="8"/>
        </w:numPr>
        <w:ind w:firstLineChars="0"/>
        <w:rPr>
          <w:rFonts w:eastAsia="宋体"/>
          <w:color w:val="000000" w:themeColor="text1"/>
          <w:szCs w:val="24"/>
          <w:lang w:eastAsia="zh-CN"/>
        </w:rPr>
      </w:pPr>
      <w:r w:rsidRPr="0098263C">
        <w:rPr>
          <w:rFonts w:eastAsia="宋体"/>
          <w:color w:val="000000" w:themeColor="text1"/>
          <w:szCs w:val="24"/>
          <w:lang w:eastAsia="zh-CN"/>
        </w:rPr>
        <w:t xml:space="preserve">The CSI-RS and both of the PDSCHs are on the same OFDM symbol(s), or the CSI-RS and one of the PDSCHs with different QCL </w:t>
      </w:r>
      <w:proofErr w:type="spellStart"/>
      <w:r w:rsidRPr="0098263C">
        <w:rPr>
          <w:rFonts w:eastAsia="宋体"/>
          <w:color w:val="000000" w:themeColor="text1"/>
          <w:szCs w:val="24"/>
          <w:lang w:eastAsia="zh-CN"/>
        </w:rPr>
        <w:t>typeD</w:t>
      </w:r>
      <w:proofErr w:type="spellEnd"/>
      <w:r w:rsidRPr="0098263C">
        <w:rPr>
          <w:rFonts w:eastAsia="宋体"/>
          <w:color w:val="000000" w:themeColor="text1"/>
          <w:szCs w:val="24"/>
          <w:lang w:eastAsia="zh-CN"/>
        </w:rPr>
        <w:t xml:space="preserve"> are on the same OFDM symbol(s) when partially overlapping PDSCHs are scheduled.</w:t>
      </w:r>
    </w:p>
    <w:p w14:paraId="33859EE8" w14:textId="7F73242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282DE8FF" w14:textId="77777777" w:rsidR="00354861" w:rsidRPr="004D000D" w:rsidRDefault="00354861" w:rsidP="00354861">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Additionally, c</w:t>
      </w:r>
      <w:r w:rsidRPr="008F4574">
        <w:rPr>
          <w:rFonts w:eastAsia="宋体"/>
          <w:color w:val="000000" w:themeColor="text1"/>
          <w:szCs w:val="24"/>
          <w:lang w:eastAsia="zh-CN"/>
        </w:rPr>
        <w:t>onsider the case of one PDSCH + CSI-RS</w:t>
      </w:r>
      <w:r>
        <w:rPr>
          <w:rFonts w:eastAsia="宋体"/>
          <w:color w:val="000000" w:themeColor="text1"/>
          <w:szCs w:val="24"/>
          <w:lang w:eastAsia="zh-CN"/>
        </w:rPr>
        <w:t>.</w:t>
      </w:r>
    </w:p>
    <w:p w14:paraId="045059C1" w14:textId="7F3F2BC2"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198FEFCC"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For sDCI, the CSI-RS and both sets of the same PDSCH are on the same OFDM symbol(s)</w:t>
      </w:r>
    </w:p>
    <w:p w14:paraId="41EF1ECE"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 xml:space="preserve">For mDCI, the CSI-RS and only one of the PDSCHs with different </w:t>
      </w:r>
      <w:proofErr w:type="spellStart"/>
      <w:r w:rsidRPr="008F4574">
        <w:rPr>
          <w:rFonts w:eastAsia="宋体"/>
          <w:color w:val="000000" w:themeColor="text1"/>
          <w:szCs w:val="24"/>
          <w:lang w:eastAsia="zh-CN"/>
        </w:rPr>
        <w:t>QCLed</w:t>
      </w:r>
      <w:proofErr w:type="spellEnd"/>
      <w:r w:rsidRPr="008F4574">
        <w:rPr>
          <w:rFonts w:eastAsia="宋体"/>
          <w:color w:val="000000" w:themeColor="text1"/>
          <w:szCs w:val="24"/>
          <w:lang w:eastAsia="zh-CN"/>
        </w:rPr>
        <w:t xml:space="preserve"> </w:t>
      </w:r>
      <w:proofErr w:type="spellStart"/>
      <w:r w:rsidRPr="008F4574">
        <w:rPr>
          <w:rFonts w:eastAsia="宋体"/>
          <w:color w:val="000000" w:themeColor="text1"/>
          <w:szCs w:val="24"/>
          <w:lang w:eastAsia="zh-CN"/>
        </w:rPr>
        <w:t>typeD</w:t>
      </w:r>
      <w:proofErr w:type="spellEnd"/>
      <w:r w:rsidRPr="008F4574">
        <w:rPr>
          <w:rFonts w:eastAsia="宋体"/>
          <w:color w:val="000000" w:themeColor="text1"/>
          <w:szCs w:val="24"/>
          <w:lang w:eastAsia="zh-CN"/>
        </w:rPr>
        <w:t xml:space="preserve"> are on the same OFDM symbol(s)</w:t>
      </w:r>
    </w:p>
    <w:p w14:paraId="0D7D996F" w14:textId="357E9CDA"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2673ED93"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For sDCI, The CSI-RS and both of the PDSCHs are on the same OFDM symbol(s).</w:t>
      </w:r>
    </w:p>
    <w:p w14:paraId="486DE75C"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 xml:space="preserve">For mDCI, The CSI-RS and any one of the PDSCHs with different </w:t>
      </w:r>
      <w:proofErr w:type="spellStart"/>
      <w:r w:rsidRPr="008F4574">
        <w:rPr>
          <w:rFonts w:eastAsia="宋体"/>
          <w:color w:val="000000" w:themeColor="text1"/>
          <w:szCs w:val="24"/>
          <w:lang w:eastAsia="zh-CN"/>
        </w:rPr>
        <w:t>QCLed</w:t>
      </w:r>
      <w:proofErr w:type="spellEnd"/>
      <w:r w:rsidRPr="008F4574">
        <w:rPr>
          <w:rFonts w:eastAsia="宋体"/>
          <w:color w:val="000000" w:themeColor="text1"/>
          <w:szCs w:val="24"/>
          <w:lang w:eastAsia="zh-CN"/>
        </w:rPr>
        <w:t xml:space="preserve"> </w:t>
      </w:r>
      <w:proofErr w:type="spellStart"/>
      <w:r w:rsidRPr="008F4574">
        <w:rPr>
          <w:rFonts w:eastAsia="宋体"/>
          <w:color w:val="000000" w:themeColor="text1"/>
          <w:szCs w:val="24"/>
          <w:lang w:eastAsia="zh-CN"/>
        </w:rPr>
        <w:t>typeD</w:t>
      </w:r>
      <w:proofErr w:type="spellEnd"/>
      <w:r w:rsidRPr="008F4574">
        <w:rPr>
          <w:rFonts w:eastAsia="宋体"/>
          <w:color w:val="000000" w:themeColor="text1"/>
          <w:szCs w:val="24"/>
          <w:lang w:eastAsia="zh-CN"/>
        </w:rPr>
        <w:t xml:space="preserve"> are on the same OFDM symbol(s)</w:t>
      </w:r>
    </w:p>
    <w:p w14:paraId="15CE9BB8" w14:textId="77777777" w:rsidR="00354861" w:rsidRDefault="00354861" w:rsidP="00354861">
      <w:pPr>
        <w:spacing w:afterLines="50" w:after="120"/>
        <w:rPr>
          <w:b/>
          <w:bCs/>
          <w:color w:val="0070C0"/>
          <w:szCs w:val="24"/>
          <w:lang w:eastAsia="zh-CN"/>
        </w:rPr>
      </w:pPr>
    </w:p>
    <w:p w14:paraId="32388C54" w14:textId="77777777" w:rsidR="00354861" w:rsidRPr="00FE266C" w:rsidRDefault="00354861" w:rsidP="00354861">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1-14</w:t>
      </w:r>
      <w:r w:rsidRPr="00FE266C">
        <w:rPr>
          <w:b/>
          <w:color w:val="000000" w:themeColor="text1"/>
          <w:u w:val="single"/>
          <w:lang w:eastAsia="ko-KR"/>
        </w:rPr>
        <w:t xml:space="preserve">: </w:t>
      </w:r>
      <w:r>
        <w:rPr>
          <w:b/>
          <w:color w:val="000000" w:themeColor="text1"/>
          <w:u w:val="single"/>
          <w:lang w:eastAsia="ko-KR"/>
        </w:rPr>
        <w:t>Overlapping c</w:t>
      </w:r>
      <w:r w:rsidRPr="00FE266C">
        <w:rPr>
          <w:b/>
          <w:color w:val="000000" w:themeColor="text1"/>
          <w:u w:val="single"/>
          <w:lang w:eastAsia="ko-KR"/>
        </w:rPr>
        <w:t>ondition</w:t>
      </w:r>
      <w:r>
        <w:rPr>
          <w:b/>
          <w:color w:val="000000" w:themeColor="text1"/>
          <w:u w:val="single"/>
          <w:lang w:eastAsia="ko-KR"/>
        </w:rPr>
        <w:t xml:space="preserve"> for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w:t>
      </w:r>
    </w:p>
    <w:p w14:paraId="3E6C4BFB" w14:textId="6A3D7966" w:rsidR="00354861" w:rsidRPr="00FE266C"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5BABB160" w14:textId="555415E9"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4C09DDE"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Remove the following condition of measurement restriction relaxation for CSI-RS based L1 measurements.</w:t>
      </w:r>
    </w:p>
    <w:p w14:paraId="4C75405D" w14:textId="77777777" w:rsidR="00354861" w:rsidRDefault="00354861" w:rsidP="00354861">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w:t>
      </w:r>
      <w:r w:rsidRPr="008F4574">
        <w:rPr>
          <w:rFonts w:eastAsia="宋体"/>
          <w:color w:val="000000" w:themeColor="text1"/>
          <w:szCs w:val="24"/>
          <w:lang w:eastAsia="zh-CN"/>
        </w:rPr>
        <w:t>The two CSI-RS resources and both PDSCHs are overlapped on the same OFDM symbol</w:t>
      </w:r>
      <w:r>
        <w:rPr>
          <w:rFonts w:eastAsia="宋体"/>
          <w:color w:val="000000" w:themeColor="text1"/>
          <w:szCs w:val="24"/>
          <w:lang w:eastAsia="zh-CN"/>
        </w:rPr>
        <w:t>]</w:t>
      </w:r>
      <w:r w:rsidRPr="009A229B">
        <w:rPr>
          <w:rFonts w:eastAsia="宋体"/>
          <w:color w:val="000000" w:themeColor="text1"/>
          <w:szCs w:val="24"/>
          <w:lang w:eastAsia="zh-CN"/>
        </w:rPr>
        <w:t>.</w:t>
      </w:r>
    </w:p>
    <w:p w14:paraId="49330D25" w14:textId="15D966C3"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1a</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468C2AB8" w14:textId="77777777" w:rsidR="00354861" w:rsidRPr="00E408DA" w:rsidRDefault="00354861" w:rsidP="00354861">
      <w:pPr>
        <w:pStyle w:val="aff7"/>
        <w:numPr>
          <w:ilvl w:val="2"/>
          <w:numId w:val="8"/>
        </w:numPr>
        <w:ind w:firstLineChars="0"/>
        <w:rPr>
          <w:rFonts w:eastAsia="宋体"/>
          <w:color w:val="000000" w:themeColor="text1"/>
          <w:szCs w:val="24"/>
          <w:lang w:eastAsia="zh-CN"/>
        </w:rPr>
      </w:pPr>
      <w:r w:rsidRPr="00721E32">
        <w:rPr>
          <w:rFonts w:eastAsia="宋体"/>
          <w:color w:val="000000" w:themeColor="text1"/>
          <w:szCs w:val="24"/>
          <w:lang w:eastAsia="zh-CN"/>
        </w:rPr>
        <w:t>Multi Rx enhancements for L1 measurement restrictions do not depend on PDSCH overlapping with CSI-RS resources.</w:t>
      </w:r>
    </w:p>
    <w:p w14:paraId="0A4FAC5D" w14:textId="77777777" w:rsidR="00354861"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Additionally, r</w:t>
      </w:r>
      <w:r w:rsidRPr="00721E32">
        <w:rPr>
          <w:rFonts w:eastAsia="宋体"/>
          <w:color w:val="000000" w:themeColor="text1"/>
          <w:szCs w:val="24"/>
          <w:lang w:eastAsia="zh-CN"/>
        </w:rPr>
        <w:t>emove the condition from measurement restrictions:</w:t>
      </w:r>
    </w:p>
    <w:p w14:paraId="2D942542" w14:textId="77777777" w:rsidR="00354861" w:rsidRPr="00721E32" w:rsidRDefault="00354861" w:rsidP="00354861">
      <w:pPr>
        <w:pStyle w:val="aff7"/>
        <w:numPr>
          <w:ilvl w:val="3"/>
          <w:numId w:val="8"/>
        </w:numPr>
        <w:ind w:firstLineChars="0"/>
        <w:rPr>
          <w:rFonts w:eastAsia="宋体"/>
          <w:color w:val="000000" w:themeColor="text1"/>
          <w:szCs w:val="24"/>
          <w:lang w:eastAsia="zh-CN"/>
        </w:rPr>
      </w:pPr>
      <w:r w:rsidRPr="00721E32">
        <w:rPr>
          <w:rFonts w:eastAsia="宋体"/>
          <w:color w:val="000000" w:themeColor="text1"/>
          <w:szCs w:val="24"/>
          <w:lang w:eastAsia="zh-CN"/>
        </w:rPr>
        <w:t>One CSI-RS has same QCL source as the active TCI state of one PDSCH, and the other CSI-RS has same QCL source as the active TCI state of the other PDSCH</w:t>
      </w:r>
    </w:p>
    <w:p w14:paraId="276614AB" w14:textId="5047F585"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 xml:space="preserve">Option </w:t>
      </w:r>
      <w:r>
        <w:rPr>
          <w:rFonts w:eastAsia="宋体"/>
          <w:color w:val="000000" w:themeColor="text1"/>
          <w:szCs w:val="24"/>
          <w:lang w:eastAsia="zh-CN"/>
        </w:rPr>
        <w:t>2</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1233A6BC" w14:textId="77777777" w:rsidR="00354861" w:rsidRPr="008F4574" w:rsidRDefault="00354861" w:rsidP="00354861">
      <w:pPr>
        <w:pStyle w:val="aff7"/>
        <w:numPr>
          <w:ilvl w:val="2"/>
          <w:numId w:val="8"/>
        </w:numPr>
        <w:ind w:firstLineChars="0"/>
        <w:rPr>
          <w:rFonts w:eastAsia="宋体"/>
          <w:color w:val="000000" w:themeColor="text1"/>
          <w:szCs w:val="24"/>
          <w:lang w:eastAsia="zh-CN"/>
        </w:rPr>
      </w:pPr>
      <w:r w:rsidRPr="008F4574">
        <w:rPr>
          <w:rFonts w:eastAsia="宋体"/>
          <w:color w:val="000000" w:themeColor="text1"/>
          <w:szCs w:val="24"/>
          <w:lang w:eastAsia="zh-CN"/>
        </w:rPr>
        <w:t>The two CSI-RS resources and both PDSCHs are overlapped on the same OFDM symbol.</w:t>
      </w:r>
    </w:p>
    <w:p w14:paraId="62904021" w14:textId="73A2CF5F"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52F916EA" w14:textId="77777777" w:rsidR="00354861" w:rsidRPr="000C195F" w:rsidRDefault="00354861" w:rsidP="00354861">
      <w:pPr>
        <w:pStyle w:val="aff7"/>
        <w:numPr>
          <w:ilvl w:val="2"/>
          <w:numId w:val="8"/>
        </w:numPr>
        <w:ind w:firstLineChars="0"/>
        <w:rPr>
          <w:rFonts w:eastAsia="宋体"/>
          <w:color w:val="000000" w:themeColor="text1"/>
          <w:szCs w:val="24"/>
          <w:lang w:eastAsia="zh-CN"/>
        </w:rPr>
      </w:pPr>
      <w:r w:rsidRPr="000C195F">
        <w:rPr>
          <w:rFonts w:eastAsia="宋体"/>
          <w:color w:val="000000" w:themeColor="text1"/>
          <w:szCs w:val="24"/>
          <w:lang w:eastAsia="zh-CN"/>
        </w:rPr>
        <w:t xml:space="preserve">The CSI-RSs and both of the PDSCHs are on the same OFDM symbol(s), or one of the CSI-RSs and one of the PDSCHs with different QCL </w:t>
      </w:r>
      <w:proofErr w:type="spellStart"/>
      <w:r w:rsidRPr="000C195F">
        <w:rPr>
          <w:rFonts w:eastAsia="宋体"/>
          <w:color w:val="000000" w:themeColor="text1"/>
          <w:szCs w:val="24"/>
          <w:lang w:eastAsia="zh-CN"/>
        </w:rPr>
        <w:t>typeD</w:t>
      </w:r>
      <w:proofErr w:type="spellEnd"/>
      <w:r w:rsidRPr="000C195F">
        <w:rPr>
          <w:rFonts w:eastAsia="宋体"/>
          <w:color w:val="000000" w:themeColor="text1"/>
          <w:szCs w:val="24"/>
          <w:lang w:eastAsia="zh-CN"/>
        </w:rPr>
        <w:t xml:space="preserve"> are on the same OFDM symbol(s) when partially overlapping PDSCHs are scheduled.</w:t>
      </w:r>
    </w:p>
    <w:p w14:paraId="38F1028C" w14:textId="47FA6A78"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4</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10FB9226" w14:textId="77777777" w:rsidR="00354861" w:rsidRPr="006E23A3" w:rsidRDefault="00354861" w:rsidP="00354861">
      <w:pPr>
        <w:pStyle w:val="aff7"/>
        <w:numPr>
          <w:ilvl w:val="2"/>
          <w:numId w:val="8"/>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For sDCI, the two CSI-RS resources and both PDSCHs are overlapped on the same OFDM symbol.</w:t>
      </w:r>
    </w:p>
    <w:p w14:paraId="1E2274C1" w14:textId="77777777" w:rsidR="00354861" w:rsidRPr="006E23A3" w:rsidRDefault="00354861" w:rsidP="00354861">
      <w:pPr>
        <w:pStyle w:val="aff7"/>
        <w:numPr>
          <w:ilvl w:val="2"/>
          <w:numId w:val="8"/>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For mDCI, two CSI-RS resources and any one of the PDSCH are overlapped on the same OFDM symbol.</w:t>
      </w:r>
    </w:p>
    <w:p w14:paraId="5CE486CF" w14:textId="77777777" w:rsidR="00354861" w:rsidRDefault="00354861" w:rsidP="00354861">
      <w:pPr>
        <w:rPr>
          <w:rFonts w:eastAsiaTheme="minorEastAsia"/>
          <w:i/>
          <w:color w:val="0070C0"/>
          <w:lang w:eastAsia="zh-CN"/>
        </w:rPr>
      </w:pPr>
    </w:p>
    <w:p w14:paraId="46148A6A" w14:textId="77777777" w:rsidR="00354861" w:rsidRDefault="00354861" w:rsidP="00354861">
      <w:pPr>
        <w:outlineLvl w:val="3"/>
        <w:rPr>
          <w:b/>
          <w:color w:val="000000" w:themeColor="text1"/>
          <w:u w:val="single"/>
          <w:lang w:eastAsia="ko-KR"/>
        </w:rPr>
      </w:pPr>
      <w:r>
        <w:rPr>
          <w:b/>
          <w:color w:val="000000" w:themeColor="text1"/>
          <w:u w:val="single"/>
          <w:lang w:eastAsia="ko-KR"/>
        </w:rPr>
        <w:t>Issue 1-15: Whether to remove “CBD” from scheduling restriction and measurement restriction relaxation of other L1 measurements</w:t>
      </w:r>
    </w:p>
    <w:p w14:paraId="1D0EEED5" w14:textId="38B8739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0ED318D" w14:textId="6CD35A47"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0692D5B4" w14:textId="77777777" w:rsidR="00354861" w:rsidRPr="00AC3A5A" w:rsidRDefault="00354861" w:rsidP="00354861">
      <w:pPr>
        <w:pStyle w:val="aff7"/>
        <w:numPr>
          <w:ilvl w:val="2"/>
          <w:numId w:val="8"/>
        </w:numPr>
        <w:ind w:firstLineChars="0"/>
        <w:rPr>
          <w:rFonts w:eastAsia="宋体"/>
          <w:color w:val="000000" w:themeColor="text1"/>
          <w:szCs w:val="24"/>
          <w:lang w:eastAsia="zh-CN"/>
        </w:rPr>
      </w:pPr>
      <w:r w:rsidRPr="0095535D">
        <w:rPr>
          <w:rFonts w:eastAsia="宋体"/>
          <w:color w:val="000000" w:themeColor="text1"/>
          <w:szCs w:val="24"/>
          <w:lang w:eastAsia="zh-CN"/>
        </w:rPr>
        <w:t>Remove CBD from the applicable resources for measurement/scheduling restriction relaxation</w:t>
      </w:r>
      <w:r w:rsidRPr="00AC3A5A">
        <w:rPr>
          <w:rFonts w:eastAsia="宋体"/>
          <w:color w:val="000000" w:themeColor="text1"/>
          <w:szCs w:val="24"/>
          <w:lang w:eastAsia="zh-CN"/>
        </w:rPr>
        <w:t xml:space="preserve"> </w:t>
      </w:r>
    </w:p>
    <w:p w14:paraId="20C8A8D1" w14:textId="77777777" w:rsidR="00354861" w:rsidRDefault="00354861" w:rsidP="00354861">
      <w:pPr>
        <w:rPr>
          <w:rFonts w:eastAsiaTheme="minorEastAsia"/>
          <w:i/>
          <w:color w:val="0070C0"/>
          <w:lang w:eastAsia="zh-CN"/>
        </w:rPr>
      </w:pPr>
    </w:p>
    <w:p w14:paraId="4D0130EB" w14:textId="77777777" w:rsidR="00354861" w:rsidRDefault="00354861" w:rsidP="00354861">
      <w:pPr>
        <w:outlineLvl w:val="3"/>
        <w:rPr>
          <w:b/>
          <w:color w:val="000000" w:themeColor="text1"/>
          <w:u w:val="single"/>
          <w:lang w:eastAsia="ko-KR"/>
        </w:rPr>
      </w:pPr>
      <w:r>
        <w:rPr>
          <w:b/>
          <w:color w:val="000000" w:themeColor="text1"/>
          <w:u w:val="single"/>
          <w:lang w:eastAsia="ko-KR"/>
        </w:rPr>
        <w:t xml:space="preserve">Issue 1-16: Whether to clarify </w:t>
      </w:r>
      <w:r w:rsidRPr="00476309">
        <w:rPr>
          <w:b/>
          <w:color w:val="000000" w:themeColor="text1"/>
          <w:u w:val="single"/>
          <w:lang w:eastAsia="ko-KR"/>
        </w:rPr>
        <w:t>two PDSCH transmission occasions</w:t>
      </w:r>
      <w:r>
        <w:rPr>
          <w:b/>
          <w:color w:val="000000" w:themeColor="text1"/>
          <w:u w:val="single"/>
          <w:lang w:eastAsia="ko-KR"/>
        </w:rPr>
        <w:t xml:space="preserve"> in the requirements</w:t>
      </w:r>
    </w:p>
    <w:p w14:paraId="41BE7CCA" w14:textId="26150D61"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43C62DEB" w14:textId="033B4A16"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24DC76BA" w14:textId="77777777" w:rsidR="00354861" w:rsidRPr="00AC3A5A"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C</w:t>
      </w:r>
      <w:r w:rsidRPr="005B17E1">
        <w:rPr>
          <w:rFonts w:eastAsia="宋体"/>
          <w:color w:val="000000" w:themeColor="text1"/>
          <w:szCs w:val="24"/>
          <w:lang w:eastAsia="zh-CN"/>
        </w:rPr>
        <w:t>larification is needed to explain the implication of two PDSCH transmission occasions from RAN4 side</w:t>
      </w:r>
      <w:r w:rsidRPr="00AC3A5A">
        <w:rPr>
          <w:rFonts w:eastAsia="宋体"/>
          <w:color w:val="000000" w:themeColor="text1"/>
          <w:szCs w:val="24"/>
          <w:lang w:eastAsia="zh-CN"/>
        </w:rPr>
        <w:t xml:space="preserve"> </w:t>
      </w:r>
    </w:p>
    <w:p w14:paraId="1AD29EE5" w14:textId="1D26771C" w:rsidR="00354861" w:rsidRDefault="00354861">
      <w:pPr>
        <w:rPr>
          <w:rFonts w:eastAsiaTheme="minorEastAsia"/>
          <w:i/>
          <w:color w:val="0070C0"/>
          <w:lang w:eastAsia="zh-CN"/>
        </w:rPr>
      </w:pPr>
    </w:p>
    <w:p w14:paraId="269EB66B" w14:textId="2727F477" w:rsidR="005B1F1D" w:rsidRPr="00BC1379" w:rsidRDefault="005B1F1D" w:rsidP="005B1F1D">
      <w:pPr>
        <w:pStyle w:val="3"/>
        <w:numPr>
          <w:ilvl w:val="0"/>
          <w:numId w:val="0"/>
        </w:numPr>
        <w:rPr>
          <w:sz w:val="24"/>
          <w:szCs w:val="16"/>
          <w:lang w:val="en-GB"/>
        </w:rPr>
      </w:pPr>
      <w:r w:rsidRPr="00BC1379">
        <w:rPr>
          <w:sz w:val="24"/>
          <w:szCs w:val="16"/>
          <w:lang w:val="en-GB"/>
        </w:rPr>
        <w:t>Sub-topic 1-</w:t>
      </w:r>
      <w:r w:rsidR="003C1F12" w:rsidRPr="00BC1379">
        <w:rPr>
          <w:sz w:val="24"/>
          <w:szCs w:val="16"/>
          <w:lang w:val="en-GB"/>
        </w:rPr>
        <w:t>4</w:t>
      </w:r>
      <w:r w:rsidRPr="00BC1379">
        <w:rPr>
          <w:sz w:val="24"/>
          <w:szCs w:val="16"/>
          <w:lang w:val="en-GB"/>
        </w:rPr>
        <w:t xml:space="preserve">: </w:t>
      </w:r>
      <w:r w:rsidR="003C1F12" w:rsidRPr="00BC1379">
        <w:rPr>
          <w:sz w:val="24"/>
          <w:szCs w:val="16"/>
          <w:lang w:val="en-GB"/>
        </w:rPr>
        <w:t>L1-RSRP measurements</w:t>
      </w:r>
    </w:p>
    <w:p w14:paraId="1DD90B57" w14:textId="77777777" w:rsidR="00704589" w:rsidRPr="00E20229" w:rsidRDefault="00704589" w:rsidP="00704589">
      <w:pPr>
        <w:rPr>
          <w:rFonts w:eastAsia="Yu Mincho"/>
          <w:b/>
          <w:color w:val="0070C0"/>
          <w:u w:val="single"/>
          <w:lang w:eastAsia="ja-JP"/>
        </w:rPr>
      </w:pPr>
      <w:r>
        <w:rPr>
          <w:rFonts w:eastAsia="Yu Mincho"/>
          <w:b/>
          <w:color w:val="0070C0"/>
          <w:u w:val="single"/>
          <w:lang w:eastAsia="ja-JP"/>
        </w:rPr>
        <w:t xml:space="preserve">Issue 1-1-2: </w:t>
      </w:r>
      <w:r w:rsidRPr="00E20229">
        <w:rPr>
          <w:rFonts w:eastAsia="Yu Mincho"/>
          <w:b/>
          <w:color w:val="0070C0"/>
          <w:u w:val="single"/>
          <w:lang w:eastAsia="ja-JP"/>
        </w:rPr>
        <w:t>When is UE considered to be in multi-</w:t>
      </w:r>
      <w:proofErr w:type="spellStart"/>
      <w:r w:rsidRPr="00E20229">
        <w:rPr>
          <w:rFonts w:eastAsia="Yu Mincho"/>
          <w:b/>
          <w:color w:val="0070C0"/>
          <w:u w:val="single"/>
          <w:lang w:eastAsia="ja-JP"/>
        </w:rPr>
        <w:t>rx</w:t>
      </w:r>
      <w:proofErr w:type="spellEnd"/>
      <w:r w:rsidRPr="00E20229">
        <w:rPr>
          <w:rFonts w:eastAsia="Yu Mincho"/>
          <w:b/>
          <w:color w:val="0070C0"/>
          <w:u w:val="single"/>
          <w:lang w:eastAsia="ja-JP"/>
        </w:rPr>
        <w:t xml:space="preserve"> operation</w:t>
      </w:r>
    </w:p>
    <w:p w14:paraId="10653FCD" w14:textId="77777777" w:rsidR="00704589" w:rsidRDefault="00704589" w:rsidP="00704589">
      <w:pPr>
        <w:spacing w:after="120"/>
        <w:rPr>
          <w:color w:val="0070C0"/>
          <w:szCs w:val="24"/>
          <w:lang w:eastAsia="zh-CN"/>
        </w:rPr>
      </w:pPr>
      <w:r w:rsidRPr="00704589">
        <w:rPr>
          <w:color w:val="0070C0"/>
          <w:szCs w:val="24"/>
          <w:u w:val="single"/>
          <w:lang w:eastAsia="zh-CN"/>
        </w:rPr>
        <w:t>Way forward:</w:t>
      </w:r>
      <w:r>
        <w:rPr>
          <w:color w:val="0070C0"/>
          <w:szCs w:val="24"/>
          <w:lang w:eastAsia="zh-CN"/>
        </w:rPr>
        <w:t xml:space="preserve"> </w:t>
      </w:r>
    </w:p>
    <w:p w14:paraId="2B3F04AC" w14:textId="2FD16D92" w:rsidR="00704589" w:rsidRPr="00704589" w:rsidRDefault="00704589" w:rsidP="00704589">
      <w:pPr>
        <w:spacing w:after="120"/>
        <w:rPr>
          <w:color w:val="0070C0"/>
          <w:szCs w:val="24"/>
          <w:lang w:eastAsia="zh-CN"/>
        </w:rPr>
      </w:pPr>
      <w:r w:rsidRPr="00704589">
        <w:rPr>
          <w:color w:val="0070C0"/>
          <w:szCs w:val="24"/>
          <w:lang w:eastAsia="zh-CN"/>
        </w:rPr>
        <w:t>Companies may bring further analysis on whether one or more of the following conditions are needed to define the multi-RX operation condition</w:t>
      </w:r>
    </w:p>
    <w:p w14:paraId="2BA305A4" w14:textId="77777777" w:rsidR="00704589" w:rsidRPr="00DB47A4" w:rsidRDefault="00704589" w:rsidP="00704589">
      <w:pPr>
        <w:pStyle w:val="aff7"/>
        <w:numPr>
          <w:ilvl w:val="0"/>
          <w:numId w:val="8"/>
        </w:numPr>
        <w:overflowPunct/>
        <w:autoSpaceDE/>
        <w:autoSpaceDN/>
        <w:adjustRightInd/>
        <w:spacing w:after="120"/>
        <w:ind w:firstLineChars="0"/>
        <w:textAlignment w:val="auto"/>
        <w:rPr>
          <w:color w:val="0070C0"/>
          <w:szCs w:val="24"/>
          <w:lang w:eastAsia="zh-CN"/>
        </w:rPr>
      </w:pPr>
      <w:r w:rsidRPr="00E52CA4">
        <w:rPr>
          <w:rFonts w:eastAsia="宋体"/>
          <w:color w:val="0070C0"/>
          <w:szCs w:val="24"/>
          <w:lang w:eastAsia="zh-CN"/>
        </w:rPr>
        <w:t>UE is activated with dual TCI states</w:t>
      </w:r>
    </w:p>
    <w:p w14:paraId="281C1F2D" w14:textId="77777777" w:rsidR="00704589" w:rsidRPr="006A66C4" w:rsidRDefault="00704589" w:rsidP="00704589">
      <w:pPr>
        <w:pStyle w:val="aff7"/>
        <w:numPr>
          <w:ilvl w:val="0"/>
          <w:numId w:val="8"/>
        </w:numPr>
        <w:spacing w:after="120"/>
        <w:ind w:firstLineChars="0"/>
        <w:rPr>
          <w:rFonts w:eastAsia="宋体"/>
          <w:color w:val="0070C0"/>
          <w:szCs w:val="24"/>
          <w:lang w:eastAsia="zh-CN"/>
        </w:rPr>
      </w:pPr>
      <w:r w:rsidRPr="006A66C4">
        <w:rPr>
          <w:rFonts w:eastAsia="宋体" w:hint="eastAsia"/>
          <w:color w:val="0070C0"/>
          <w:szCs w:val="24"/>
          <w:lang w:eastAsia="zh-CN"/>
        </w:rPr>
        <w:t>U</w:t>
      </w:r>
      <w:r w:rsidRPr="006A66C4">
        <w:rPr>
          <w:rFonts w:eastAsia="宋体"/>
          <w:color w:val="0070C0"/>
          <w:szCs w:val="24"/>
          <w:lang w:eastAsia="zh-CN"/>
        </w:rPr>
        <w:t>E sent valid Rel-17 group-based beam reporting (GBBR).</w:t>
      </w:r>
    </w:p>
    <w:p w14:paraId="59E4B678" w14:textId="77777777" w:rsidR="00704589" w:rsidRDefault="00704589" w:rsidP="00704589">
      <w:pPr>
        <w:pStyle w:val="aff7"/>
        <w:numPr>
          <w:ilvl w:val="0"/>
          <w:numId w:val="8"/>
        </w:numPr>
        <w:overflowPunct/>
        <w:autoSpaceDE/>
        <w:autoSpaceDN/>
        <w:adjustRightInd/>
        <w:spacing w:after="120"/>
        <w:ind w:firstLineChars="0"/>
        <w:textAlignment w:val="auto"/>
        <w:rPr>
          <w:color w:val="0070C0"/>
          <w:szCs w:val="24"/>
          <w:lang w:eastAsia="zh-CN"/>
        </w:rPr>
      </w:pPr>
      <w:r w:rsidRPr="00E52CA4">
        <w:rPr>
          <w:rFonts w:eastAsia="宋体"/>
          <w:color w:val="0070C0"/>
          <w:szCs w:val="24"/>
          <w:lang w:eastAsia="zh-CN"/>
        </w:rPr>
        <w:t>multiRx-PreferenceFR2-r18</w:t>
      </w:r>
    </w:p>
    <w:p w14:paraId="3639117B" w14:textId="77777777" w:rsidR="00704589" w:rsidRPr="000E3E10" w:rsidRDefault="00704589" w:rsidP="00704589">
      <w:pPr>
        <w:spacing w:after="120"/>
        <w:rPr>
          <w:color w:val="0070C0"/>
          <w:szCs w:val="24"/>
          <w:lang w:eastAsia="zh-CN"/>
        </w:rPr>
      </w:pPr>
    </w:p>
    <w:p w14:paraId="31C8E01E" w14:textId="7A8A1B94" w:rsidR="005B1F1D" w:rsidRPr="00704589" w:rsidRDefault="005B1F1D" w:rsidP="005B1F1D">
      <w:pPr>
        <w:pStyle w:val="3"/>
        <w:numPr>
          <w:ilvl w:val="0"/>
          <w:numId w:val="0"/>
        </w:numPr>
        <w:rPr>
          <w:sz w:val="24"/>
          <w:szCs w:val="16"/>
          <w:lang w:val="en-US"/>
        </w:rPr>
      </w:pPr>
      <w:r w:rsidRPr="00704589">
        <w:rPr>
          <w:sz w:val="24"/>
          <w:szCs w:val="16"/>
          <w:lang w:val="en-US"/>
        </w:rPr>
        <w:t xml:space="preserve">Sub-topic 1-5: </w:t>
      </w:r>
      <w:r w:rsidR="003C1F12" w:rsidRPr="00704589">
        <w:rPr>
          <w:sz w:val="24"/>
          <w:szCs w:val="16"/>
          <w:lang w:val="en-US"/>
        </w:rPr>
        <w:t>TCI state switching</w:t>
      </w:r>
    </w:p>
    <w:p w14:paraId="629F90EA" w14:textId="77777777" w:rsidR="00704589" w:rsidRPr="00087409" w:rsidRDefault="00704589" w:rsidP="00704589">
      <w:pPr>
        <w:rPr>
          <w:b/>
          <w:color w:val="0070C0"/>
          <w:u w:val="single"/>
          <w:lang w:eastAsia="ko-KR"/>
        </w:rPr>
      </w:pPr>
      <w:r>
        <w:rPr>
          <w:b/>
          <w:color w:val="0070C0"/>
          <w:u w:val="single"/>
          <w:lang w:eastAsia="ko-KR"/>
        </w:rPr>
        <w:t xml:space="preserve">Issue 2-1-1: DCI based dual </w:t>
      </w:r>
      <w:r w:rsidRPr="00087409">
        <w:rPr>
          <w:b/>
          <w:color w:val="0070C0"/>
          <w:u w:val="single"/>
          <w:lang w:eastAsia="ko-KR"/>
        </w:rPr>
        <w:t xml:space="preserve">TCI </w:t>
      </w:r>
      <w:r>
        <w:rPr>
          <w:b/>
          <w:color w:val="0070C0"/>
          <w:u w:val="single"/>
          <w:lang w:eastAsia="ko-KR"/>
        </w:rPr>
        <w:t>state switch delay for mDCI:</w:t>
      </w:r>
    </w:p>
    <w:p w14:paraId="6DCBABDB" w14:textId="77ADA3FA" w:rsidR="00354861" w:rsidRPr="00704589" w:rsidRDefault="00704589">
      <w:pPr>
        <w:rPr>
          <w:rFonts w:eastAsiaTheme="minorEastAsia"/>
          <w:iCs/>
          <w:color w:val="0070C0"/>
          <w:lang w:eastAsia="zh-CN"/>
        </w:rPr>
      </w:pPr>
      <w:r>
        <w:rPr>
          <w:i/>
          <w:iCs/>
          <w:noProof/>
          <w:color w:val="0070C0"/>
          <w:szCs w:val="24"/>
          <w:lang w:eastAsia="zh-CN"/>
        </w:rPr>
        <w:lastRenderedPageBreak/>
        <w:drawing>
          <wp:inline distT="0" distB="0" distL="0" distR="0" wp14:anchorId="5B78B515" wp14:editId="40C7C2B7">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45F83142" w14:textId="6A5530EB" w:rsidR="00704589" w:rsidRDefault="00704589" w:rsidP="00704589">
      <w:pPr>
        <w:pStyle w:val="aff7"/>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may bring further analysis on </w:t>
      </w:r>
      <w:r w:rsidR="008F3954">
        <w:rPr>
          <w:rFonts w:eastAsia="宋体"/>
          <w:color w:val="0070C0"/>
          <w:szCs w:val="24"/>
          <w:lang w:eastAsia="zh-CN"/>
        </w:rPr>
        <w:t>following</w:t>
      </w:r>
    </w:p>
    <w:p w14:paraId="5D8689EA" w14:textId="77777777" w:rsidR="00704589" w:rsidRDefault="00704589" w:rsidP="00704589">
      <w:pPr>
        <w:pStyle w:val="aff7"/>
        <w:numPr>
          <w:ilvl w:val="1"/>
          <w:numId w:val="8"/>
        </w:numPr>
        <w:overflowPunct/>
        <w:autoSpaceDE/>
        <w:autoSpaceDN/>
        <w:adjustRightInd/>
        <w:spacing w:after="120"/>
        <w:ind w:firstLineChars="0"/>
        <w:textAlignment w:val="auto"/>
        <w:rPr>
          <w:color w:val="0070C0"/>
          <w:szCs w:val="24"/>
          <w:lang w:eastAsia="zh-CN"/>
        </w:rPr>
      </w:pPr>
      <w:r>
        <w:rPr>
          <w:color w:val="0070C0"/>
          <w:szCs w:val="24"/>
          <w:lang w:eastAsia="zh-CN"/>
        </w:rPr>
        <w:t>If TCI 1 and TCI 2 are a beam pair.</w:t>
      </w:r>
    </w:p>
    <w:p w14:paraId="0D65C727" w14:textId="77777777" w:rsidR="00704589" w:rsidRPr="003A2984" w:rsidRDefault="00704589" w:rsidP="00704589">
      <w:pPr>
        <w:pStyle w:val="aff7"/>
        <w:numPr>
          <w:ilvl w:val="3"/>
          <w:numId w:val="8"/>
        </w:numPr>
        <w:overflowPunct/>
        <w:autoSpaceDE/>
        <w:autoSpaceDN/>
        <w:adjustRightInd/>
        <w:spacing w:after="120"/>
        <w:ind w:firstLineChars="0"/>
        <w:textAlignment w:val="auto"/>
        <w:rPr>
          <w:color w:val="0070C0"/>
          <w:szCs w:val="24"/>
          <w:lang w:eastAsia="zh-CN"/>
        </w:rPr>
      </w:pPr>
      <w:r w:rsidRPr="003A2984">
        <w:rPr>
          <w:color w:val="0070C0"/>
          <w:szCs w:val="24"/>
          <w:lang w:eastAsia="zh-CN"/>
        </w:rPr>
        <w:t>UE to receive on TCI 1 and TCI 2 between C and D. After D, to receive on TCI 2 and TCI 4</w:t>
      </w:r>
    </w:p>
    <w:p w14:paraId="3C19A1C3" w14:textId="77777777" w:rsidR="00704589" w:rsidRPr="00704589" w:rsidRDefault="00704589" w:rsidP="00704589">
      <w:pPr>
        <w:pStyle w:val="aff7"/>
        <w:numPr>
          <w:ilvl w:val="1"/>
          <w:numId w:val="8"/>
        </w:numPr>
        <w:overflowPunct/>
        <w:autoSpaceDE/>
        <w:autoSpaceDN/>
        <w:adjustRightInd/>
        <w:spacing w:after="120"/>
        <w:ind w:firstLineChars="0"/>
        <w:textAlignment w:val="auto"/>
        <w:rPr>
          <w:rFonts w:eastAsiaTheme="minorEastAsia"/>
          <w:iCs/>
          <w:color w:val="0070C0"/>
          <w:lang w:val="en-US" w:eastAsia="zh-CN"/>
        </w:rPr>
      </w:pPr>
      <w:r w:rsidRPr="00704589">
        <w:rPr>
          <w:color w:val="0070C0"/>
          <w:szCs w:val="24"/>
          <w:lang w:eastAsia="zh-CN"/>
        </w:rPr>
        <w:t>If TCI 1 and TCI 2 are not a beam pair.</w:t>
      </w:r>
    </w:p>
    <w:p w14:paraId="06508B56" w14:textId="6F5C1EE1" w:rsidR="005B1F1D" w:rsidRPr="008F3954" w:rsidRDefault="00704589" w:rsidP="00704589">
      <w:pPr>
        <w:pStyle w:val="aff7"/>
        <w:numPr>
          <w:ilvl w:val="2"/>
          <w:numId w:val="8"/>
        </w:numPr>
        <w:overflowPunct/>
        <w:autoSpaceDE/>
        <w:autoSpaceDN/>
        <w:adjustRightInd/>
        <w:spacing w:after="120"/>
        <w:ind w:firstLineChars="0"/>
        <w:textAlignment w:val="auto"/>
        <w:rPr>
          <w:rFonts w:eastAsiaTheme="minorEastAsia"/>
          <w:iCs/>
          <w:color w:val="0070C0"/>
          <w:lang w:val="en-US" w:eastAsia="zh-CN"/>
        </w:rPr>
      </w:pPr>
      <w:r w:rsidRPr="00704589">
        <w:rPr>
          <w:color w:val="0070C0"/>
          <w:szCs w:val="24"/>
          <w:lang w:eastAsia="zh-CN"/>
        </w:rPr>
        <w:t>No requirements till point D. i.e., UE is not expected to receive on TCI 2 till point D.</w:t>
      </w:r>
    </w:p>
    <w:p w14:paraId="56052EAA" w14:textId="77777777" w:rsidR="0083129C" w:rsidRPr="0083129C" w:rsidRDefault="0083129C" w:rsidP="00EF1C3B">
      <w:pPr>
        <w:rPr>
          <w:rFonts w:eastAsiaTheme="minorEastAsia"/>
          <w:i/>
          <w:color w:val="0070C0"/>
          <w:lang w:eastAsia="zh-CN"/>
        </w:rPr>
      </w:pPr>
    </w:p>
    <w:p w14:paraId="42170F77" w14:textId="48B1548B" w:rsidR="00EF1C3B" w:rsidRPr="00AE5705" w:rsidRDefault="00EF1C3B" w:rsidP="00EF1C3B">
      <w:pPr>
        <w:rPr>
          <w:b/>
          <w:sz w:val="21"/>
          <w:u w:val="single"/>
          <w:lang w:eastAsia="ko-KR"/>
        </w:rPr>
      </w:pPr>
      <w:r w:rsidRPr="00AE5705">
        <w:rPr>
          <w:b/>
          <w:sz w:val="21"/>
          <w:u w:val="single"/>
          <w:lang w:eastAsia="ko-KR"/>
        </w:rPr>
        <w:t>Issue 2-3-1</w:t>
      </w:r>
      <w:r>
        <w:rPr>
          <w:b/>
          <w:sz w:val="21"/>
          <w:u w:val="single"/>
          <w:lang w:eastAsia="ko-KR"/>
        </w:rPr>
        <w:t>: Definition of known condition</w:t>
      </w:r>
    </w:p>
    <w:p w14:paraId="09B9224C" w14:textId="77777777" w:rsidR="00EF1C3B" w:rsidRPr="00AE5705" w:rsidRDefault="00EF1C3B" w:rsidP="00EF1C3B">
      <w:pPr>
        <w:rPr>
          <w:bCs/>
          <w:sz w:val="21"/>
          <w:lang w:eastAsia="ko-KR"/>
        </w:rPr>
      </w:pPr>
      <w:r w:rsidRPr="00AE5705">
        <w:rPr>
          <w:bCs/>
          <w:sz w:val="21"/>
          <w:lang w:eastAsia="ko-KR"/>
        </w:rPr>
        <w:t>There is proposal to change the definition of know condition.</w:t>
      </w:r>
    </w:p>
    <w:p w14:paraId="1E657DD3" w14:textId="34F3EE61" w:rsidR="00EF1C3B" w:rsidRPr="00AE5705" w:rsidRDefault="0083129C" w:rsidP="00EF1C3B">
      <w:pPr>
        <w:pStyle w:val="aff7"/>
        <w:numPr>
          <w:ilvl w:val="0"/>
          <w:numId w:val="8"/>
        </w:numPr>
        <w:overflowPunct/>
        <w:autoSpaceDE/>
        <w:autoSpaceDN/>
        <w:adjustRightInd/>
        <w:spacing w:after="120"/>
        <w:ind w:left="720" w:firstLineChars="0"/>
        <w:textAlignment w:val="auto"/>
      </w:pPr>
      <w:r>
        <w:t>FFS following p</w:t>
      </w:r>
      <w:r w:rsidR="00EF1C3B" w:rsidRPr="00AE5705">
        <w:t>roposals</w:t>
      </w:r>
    </w:p>
    <w:p w14:paraId="3698D4AE" w14:textId="77777777" w:rsidR="00EF1C3B" w:rsidRPr="00AE5705" w:rsidRDefault="00EF1C3B" w:rsidP="00EF1C3B">
      <w:pPr>
        <w:pStyle w:val="aff7"/>
        <w:numPr>
          <w:ilvl w:val="1"/>
          <w:numId w:val="8"/>
        </w:numPr>
        <w:spacing w:after="120"/>
        <w:ind w:firstLineChars="0"/>
      </w:pPr>
      <w:r w:rsidRPr="00AE5705">
        <w:t>Proposal 1: No additional conditions are needed for known TCI dual TCI states and legacy known conditions is reused for m-DCI</w:t>
      </w:r>
      <w:r>
        <w:t xml:space="preserve">. </w:t>
      </w:r>
    </w:p>
    <w:p w14:paraId="2023E690" w14:textId="77777777" w:rsidR="00EF1C3B" w:rsidRPr="006D52D2" w:rsidRDefault="00EF1C3B" w:rsidP="00EF1C3B">
      <w:pPr>
        <w:pStyle w:val="aff7"/>
        <w:numPr>
          <w:ilvl w:val="1"/>
          <w:numId w:val="8"/>
        </w:numPr>
        <w:spacing w:after="120"/>
        <w:ind w:firstLineChars="0"/>
      </w:pPr>
      <w:r w:rsidRPr="006D52D2">
        <w:t xml:space="preserve">Proposal 2: Clarify the Dual TCI states are following. </w:t>
      </w:r>
    </w:p>
    <w:p w14:paraId="1C50E381" w14:textId="77777777" w:rsidR="00EF1C3B" w:rsidRPr="006D52D2" w:rsidRDefault="00EF1C3B" w:rsidP="00EF1C3B">
      <w:pPr>
        <w:pStyle w:val="aff7"/>
        <w:numPr>
          <w:ilvl w:val="2"/>
          <w:numId w:val="8"/>
        </w:numPr>
        <w:spacing w:after="120"/>
        <w:ind w:firstLineChars="0"/>
      </w:pPr>
      <w:r w:rsidRPr="006D52D2">
        <w:t xml:space="preserve">Two TCI states in single MAC CE based TCI activation command for </w:t>
      </w:r>
      <w:proofErr w:type="spellStart"/>
      <w:r w:rsidRPr="006D52D2">
        <w:t>sDCI</w:t>
      </w:r>
      <w:proofErr w:type="spellEnd"/>
      <w:r w:rsidRPr="006D52D2">
        <w:t>, or</w:t>
      </w:r>
    </w:p>
    <w:p w14:paraId="66348063" w14:textId="77777777" w:rsidR="00EF1C3B" w:rsidRPr="006D52D2" w:rsidRDefault="00EF1C3B" w:rsidP="00EF1C3B">
      <w:pPr>
        <w:pStyle w:val="aff7"/>
        <w:numPr>
          <w:ilvl w:val="2"/>
          <w:numId w:val="8"/>
        </w:numPr>
        <w:spacing w:after="120"/>
        <w:ind w:firstLineChars="0"/>
      </w:pPr>
      <w:r w:rsidRPr="006D52D2">
        <w:t xml:space="preserve">Two TCI states in two separate MAC CE based TCI activation commands for </w:t>
      </w:r>
      <w:proofErr w:type="spellStart"/>
      <w:r w:rsidRPr="006D52D2">
        <w:t>mDCI</w:t>
      </w:r>
      <w:proofErr w:type="spellEnd"/>
    </w:p>
    <w:p w14:paraId="072E3C78" w14:textId="77777777" w:rsidR="00EF1C3B" w:rsidRPr="006D52D2" w:rsidRDefault="00EF1C3B" w:rsidP="00EF1C3B">
      <w:pPr>
        <w:pStyle w:val="aff7"/>
        <w:numPr>
          <w:ilvl w:val="1"/>
          <w:numId w:val="8"/>
        </w:numPr>
        <w:overflowPunct/>
        <w:autoSpaceDE/>
        <w:autoSpaceDN/>
        <w:adjustRightInd/>
        <w:spacing w:after="120"/>
        <w:ind w:firstLineChars="0"/>
        <w:textAlignment w:val="auto"/>
      </w:pPr>
      <w:r w:rsidRPr="006D52D2">
        <w:t xml:space="preserve">Proposal 3: Update the known dual TCI state conditions with: In m-DCI, when the UE receives a TCI state switch command for one </w:t>
      </w:r>
      <w:proofErr w:type="spellStart"/>
      <w:r w:rsidRPr="006D52D2">
        <w:t>CORESETPoolIndex</w:t>
      </w:r>
      <w:proofErr w:type="spellEnd"/>
      <w:r w:rsidRPr="006D52D2">
        <w:t xml:space="preserve"> while the TCI state for the other </w:t>
      </w:r>
      <w:proofErr w:type="spellStart"/>
      <w:r w:rsidRPr="006D52D2">
        <w:t>CORESETPoolIndex</w:t>
      </w:r>
      <w:proofErr w:type="spellEnd"/>
      <w:r w:rsidRPr="006D52D2">
        <w:t xml:space="preserve"> is not switched, the target TCI state shall be QCL-ed with type D to a RS of a resource pair within one group of which the other RS has a QCL type D relation to the TCI state not being switched</w:t>
      </w:r>
    </w:p>
    <w:p w14:paraId="6BF23D8E" w14:textId="77777777" w:rsidR="00354861" w:rsidRPr="00EF1C3B" w:rsidRDefault="00354861">
      <w:pPr>
        <w:rPr>
          <w:rFonts w:eastAsiaTheme="minorEastAsia"/>
          <w:i/>
          <w:color w:val="0070C0"/>
          <w:lang w:eastAsia="zh-CN"/>
        </w:rPr>
      </w:pPr>
    </w:p>
    <w:p w14:paraId="60FE7E86" w14:textId="60236036" w:rsidR="00400CEF" w:rsidRDefault="009D087B" w:rsidP="00400CEF">
      <w:pPr>
        <w:pStyle w:val="1"/>
        <w:numPr>
          <w:ilvl w:val="0"/>
          <w:numId w:val="7"/>
        </w:numPr>
        <w:tabs>
          <w:tab w:val="clear" w:pos="432"/>
        </w:tabs>
        <w:rPr>
          <w:sz w:val="28"/>
          <w:szCs w:val="28"/>
          <w:lang w:eastAsia="zh-CN"/>
        </w:rPr>
      </w:pPr>
      <w:r>
        <w:rPr>
          <w:sz w:val="28"/>
          <w:szCs w:val="28"/>
        </w:rPr>
        <w:t>Open issues for p</w:t>
      </w:r>
      <w:r w:rsidR="00400CEF">
        <w:rPr>
          <w:sz w:val="28"/>
          <w:szCs w:val="28"/>
        </w:rPr>
        <w:t>erformance part</w:t>
      </w:r>
    </w:p>
    <w:p w14:paraId="37C20214" w14:textId="5DE28B47" w:rsidR="009D087B" w:rsidRDefault="009D087B" w:rsidP="008000CD">
      <w:pPr>
        <w:pStyle w:val="3"/>
        <w:numPr>
          <w:ilvl w:val="0"/>
          <w:numId w:val="0"/>
        </w:numPr>
        <w:rPr>
          <w:sz w:val="24"/>
          <w:szCs w:val="16"/>
        </w:rPr>
      </w:pPr>
      <w:r>
        <w:rPr>
          <w:sz w:val="24"/>
          <w:szCs w:val="16"/>
        </w:rPr>
        <w:t xml:space="preserve">Sub-topic </w:t>
      </w:r>
      <w:r w:rsidR="009A1921">
        <w:rPr>
          <w:sz w:val="24"/>
          <w:szCs w:val="16"/>
        </w:rPr>
        <w:t>2</w:t>
      </w:r>
      <w:r>
        <w:rPr>
          <w:sz w:val="24"/>
          <w:szCs w:val="16"/>
        </w:rPr>
        <w:t>-1: Test cases design</w:t>
      </w:r>
    </w:p>
    <w:p w14:paraId="6DABBF6B" w14:textId="77777777" w:rsidR="009D087B" w:rsidRPr="002E7C76" w:rsidRDefault="009D087B" w:rsidP="009D087B">
      <w:pPr>
        <w:spacing w:afterLines="50" w:after="120"/>
        <w:rPr>
          <w:b/>
          <w:bCs/>
          <w:color w:val="0070C0"/>
          <w:szCs w:val="24"/>
          <w:lang w:eastAsia="zh-CN"/>
        </w:rPr>
      </w:pPr>
    </w:p>
    <w:p w14:paraId="70DB62C8" w14:textId="77777777" w:rsidR="009D087B" w:rsidRDefault="009D087B" w:rsidP="009D087B">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2B6976B0" w14:textId="13F9F0A0" w:rsidR="009D087B" w:rsidRDefault="009A1921"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07FB044D" w14:textId="57060CBE"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3E0A097"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6382F">
        <w:rPr>
          <w:rFonts w:eastAsia="宋体"/>
          <w:color w:val="000000" w:themeColor="text1"/>
          <w:szCs w:val="24"/>
          <w:lang w:eastAsia="zh-CN"/>
        </w:rPr>
        <w:t xml:space="preserve">The </w:t>
      </w:r>
      <w:proofErr w:type="spellStart"/>
      <w:r w:rsidRPr="0006382F">
        <w:rPr>
          <w:rFonts w:eastAsia="宋体"/>
          <w:color w:val="000000" w:themeColor="text1"/>
          <w:szCs w:val="24"/>
          <w:lang w:eastAsia="zh-CN"/>
        </w:rPr>
        <w:t>AoAs</w:t>
      </w:r>
      <w:proofErr w:type="spellEnd"/>
      <w:r w:rsidRPr="0006382F">
        <w:rPr>
          <w:rFonts w:eastAsia="宋体"/>
          <w:color w:val="000000" w:themeColor="text1"/>
          <w:szCs w:val="24"/>
          <w:lang w:eastAsia="zh-CN"/>
        </w:rPr>
        <w:t xml:space="preserve"> for test cases shall be selected from the set that meet corresponding RF requirements. The selection of </w:t>
      </w:r>
      <w:proofErr w:type="spellStart"/>
      <w:r w:rsidRPr="0006382F">
        <w:rPr>
          <w:rFonts w:eastAsia="宋体"/>
          <w:color w:val="000000" w:themeColor="text1"/>
          <w:szCs w:val="24"/>
          <w:lang w:eastAsia="zh-CN"/>
        </w:rPr>
        <w:t>AoA</w:t>
      </w:r>
      <w:proofErr w:type="spellEnd"/>
      <w:r w:rsidRPr="0006382F">
        <w:rPr>
          <w:rFonts w:eastAsia="宋体"/>
          <w:color w:val="000000" w:themeColor="text1"/>
          <w:szCs w:val="24"/>
          <w:lang w:eastAsia="zh-CN"/>
        </w:rPr>
        <w:t xml:space="preserve"> offset shall wait for further RF conclusion.</w:t>
      </w:r>
    </w:p>
    <w:p w14:paraId="1B7D978D" w14:textId="1E23A8B9"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C2BB5C5"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The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RRM test cases do not need to be selected from the set that meet corresponding RF requirements, and are not subject to the RF requirement</w:t>
      </w:r>
    </w:p>
    <w:p w14:paraId="73E90D39"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lastRenderedPageBreak/>
        <w:t xml:space="preserve">For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selection for RRM test cases, if EIS requirement need to be considered, both EIS1 and EIS 2 should satisfy the spatial side condition; Or 95% throughput should be satisfied</w:t>
      </w:r>
    </w:p>
    <w:p w14:paraId="4EAD288F" w14:textId="590C708F"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63F9E2AB"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 xml:space="preserve">o not discuss </w:t>
      </w:r>
      <w:r>
        <w:rPr>
          <w:rFonts w:eastAsia="宋体" w:hint="eastAsia"/>
          <w:color w:val="000000" w:themeColor="text1"/>
          <w:szCs w:val="24"/>
          <w:lang w:eastAsia="zh-CN"/>
        </w:rPr>
        <w:t>t</w:t>
      </w:r>
      <w:r>
        <w:rPr>
          <w:rFonts w:eastAsia="宋体"/>
          <w:color w:val="000000" w:themeColor="text1"/>
          <w:szCs w:val="24"/>
          <w:lang w:eastAsia="zh-CN"/>
        </w:rPr>
        <w:t>he m</w:t>
      </w:r>
      <w:r w:rsidRPr="009C4C77">
        <w:rPr>
          <w:rFonts w:eastAsia="宋体"/>
          <w:color w:val="000000" w:themeColor="text1"/>
          <w:szCs w:val="24"/>
          <w:lang w:eastAsia="zh-CN"/>
        </w:rPr>
        <w:t xml:space="preserve">ethod of </w:t>
      </w:r>
      <w:proofErr w:type="spellStart"/>
      <w:r w:rsidRPr="009C4C77">
        <w:rPr>
          <w:rFonts w:eastAsia="宋体"/>
          <w:color w:val="000000" w:themeColor="text1"/>
          <w:szCs w:val="24"/>
          <w:lang w:eastAsia="zh-CN"/>
        </w:rPr>
        <w:t>AoA</w:t>
      </w:r>
      <w:proofErr w:type="spellEnd"/>
      <w:r w:rsidRPr="009C4C77">
        <w:rPr>
          <w:rFonts w:eastAsia="宋体"/>
          <w:color w:val="000000" w:themeColor="text1"/>
          <w:szCs w:val="24"/>
          <w:lang w:eastAsia="zh-CN"/>
        </w:rPr>
        <w:t xml:space="preserve"> selection for RRM test cases</w:t>
      </w:r>
    </w:p>
    <w:p w14:paraId="6F010DA4" w14:textId="77777777" w:rsidR="009D087B" w:rsidRDefault="009D087B" w:rsidP="009D087B">
      <w:pPr>
        <w:spacing w:afterLines="50" w:after="120"/>
        <w:rPr>
          <w:b/>
          <w:bCs/>
          <w:color w:val="0070C0"/>
          <w:szCs w:val="24"/>
          <w:lang w:eastAsia="zh-CN"/>
        </w:rPr>
      </w:pPr>
    </w:p>
    <w:p w14:paraId="1675399A" w14:textId="77777777" w:rsidR="009D087B" w:rsidRDefault="009D087B" w:rsidP="009D087B">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2A2F8783" w14:textId="391A027A" w:rsidR="009D087B" w:rsidRDefault="00074945"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7C6E79C3" w14:textId="77777777"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9C4C77">
        <w:rPr>
          <w:rFonts w:eastAsia="宋体"/>
          <w:color w:val="000000" w:themeColor="text1"/>
          <w:szCs w:val="24"/>
          <w:lang w:eastAsia="zh-CN"/>
        </w:rPr>
        <w:t xml:space="preserve">RAN4 to discuss the necessity of defining a new 2AoA setup for multi-Rx chain DL reception </w:t>
      </w:r>
      <w:r>
        <w:rPr>
          <w:rFonts w:eastAsia="宋体"/>
          <w:color w:val="000000" w:themeColor="text1"/>
          <w:szCs w:val="24"/>
          <w:lang w:eastAsia="zh-CN"/>
        </w:rPr>
        <w:t>(Samsung)</w:t>
      </w:r>
    </w:p>
    <w:p w14:paraId="3542317D" w14:textId="77777777" w:rsidR="009D087B" w:rsidRPr="00A968A6"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multi-Rx chain DL reception</w:t>
      </w:r>
    </w:p>
    <w:p w14:paraId="477167CB"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Xa</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both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are in Rx beam peak directions.</w:t>
      </w:r>
    </w:p>
    <w:p w14:paraId="64A7B95A" w14:textId="77777777" w:rsidR="009D087B" w:rsidRPr="00A968A6"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It is possible for HST multi-Rx supported PC6.</w:t>
      </w:r>
    </w:p>
    <w:p w14:paraId="117E8D09"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Xb</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both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are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directions. </w:t>
      </w:r>
    </w:p>
    <w:p w14:paraId="3EF555DB"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Xc</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w:t>
      </w:r>
    </w:p>
    <w:p w14:paraId="64EB8640" w14:textId="77777777" w:rsidR="009D087B" w:rsidRPr="00A968A6"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Xc-1: 1 </w:t>
      </w:r>
      <w:proofErr w:type="spellStart"/>
      <w:r w:rsidRPr="00A968A6">
        <w:rPr>
          <w:rFonts w:eastAsia="宋体"/>
          <w:color w:val="000000" w:themeColor="text1"/>
          <w:szCs w:val="24"/>
          <w:lang w:eastAsia="zh-CN"/>
        </w:rPr>
        <w:t>AoA</w:t>
      </w:r>
      <w:proofErr w:type="spellEnd"/>
      <w:r w:rsidRPr="00A968A6">
        <w:rPr>
          <w:rFonts w:eastAsia="宋体"/>
          <w:color w:val="000000" w:themeColor="text1"/>
          <w:szCs w:val="24"/>
          <w:lang w:eastAsia="zh-CN"/>
        </w:rPr>
        <w:t xml:space="preserve"> in Rx beam peak direction, 1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without change in direction </w:t>
      </w:r>
    </w:p>
    <w:p w14:paraId="3A8A4155" w14:textId="77777777" w:rsidR="009D087B"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Xc-2: 1 </w:t>
      </w:r>
      <w:proofErr w:type="spellStart"/>
      <w:r w:rsidRPr="00A968A6">
        <w:rPr>
          <w:rFonts w:eastAsia="宋体"/>
          <w:color w:val="000000" w:themeColor="text1"/>
          <w:szCs w:val="24"/>
          <w:lang w:eastAsia="zh-CN"/>
        </w:rPr>
        <w:t>AoA</w:t>
      </w:r>
      <w:proofErr w:type="spellEnd"/>
      <w:r w:rsidRPr="00A968A6">
        <w:rPr>
          <w:rFonts w:eastAsia="宋体"/>
          <w:color w:val="000000" w:themeColor="text1"/>
          <w:szCs w:val="24"/>
          <w:lang w:eastAsia="zh-CN"/>
        </w:rPr>
        <w:t xml:space="preserve"> in Rx beam peak direction, 1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with change in direction</w:t>
      </w:r>
    </w:p>
    <w:p w14:paraId="132286D4" w14:textId="5D46729A" w:rsidR="009D087B" w:rsidRDefault="009D087B" w:rsidP="009D087B">
      <w:pPr>
        <w:rPr>
          <w:rFonts w:eastAsiaTheme="minorEastAsia"/>
          <w:i/>
          <w:color w:val="0070C0"/>
          <w:lang w:eastAsia="zh-CN"/>
        </w:rPr>
      </w:pPr>
    </w:p>
    <w:p w14:paraId="67447606" w14:textId="77777777" w:rsidR="000837CB" w:rsidRDefault="000837CB" w:rsidP="000837CB"/>
    <w:p w14:paraId="4870B4CC" w14:textId="77777777" w:rsidR="000837CB" w:rsidRDefault="000837CB" w:rsidP="000837CB">
      <w:pPr>
        <w:outlineLvl w:val="3"/>
        <w:rPr>
          <w:b/>
          <w:color w:val="000000" w:themeColor="text1"/>
          <w:u w:val="single"/>
          <w:lang w:eastAsia="ko-KR"/>
        </w:rPr>
      </w:pPr>
      <w:r>
        <w:rPr>
          <w:b/>
          <w:color w:val="000000" w:themeColor="text1"/>
          <w:u w:val="single"/>
          <w:lang w:eastAsia="ko-KR"/>
        </w:rPr>
        <w:t>Issue 2-7: Test case(s) for dual TCI state switching</w:t>
      </w:r>
    </w:p>
    <w:p w14:paraId="26D4D02D" w14:textId="231C5AB5" w:rsidR="000837CB" w:rsidRPr="005548F8" w:rsidRDefault="000837CB" w:rsidP="005548F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548F8">
        <w:rPr>
          <w:rFonts w:eastAsia="宋体"/>
          <w:color w:val="000000" w:themeColor="text1"/>
          <w:szCs w:val="24"/>
          <w:lang w:eastAsia="zh-CN"/>
        </w:rPr>
        <w:t>FFS on introduce following test cases for TCI.</w:t>
      </w:r>
      <w:r w:rsidR="005548F8" w:rsidRPr="005548F8">
        <w:rPr>
          <w:rFonts w:eastAsia="宋体"/>
          <w:color w:val="000000" w:themeColor="text1"/>
          <w:szCs w:val="24"/>
          <w:lang w:eastAsia="zh-CN"/>
        </w:rPr>
        <w:t xml:space="preserve"> Other </w:t>
      </w:r>
      <w:r w:rsidR="001E230E">
        <w:rPr>
          <w:rFonts w:eastAsia="宋体"/>
          <w:color w:val="000000" w:themeColor="text1"/>
          <w:szCs w:val="24"/>
          <w:lang w:eastAsia="zh-CN"/>
        </w:rPr>
        <w:t>test cases</w:t>
      </w:r>
      <w:r w:rsidR="005548F8" w:rsidRPr="005548F8">
        <w:rPr>
          <w:rFonts w:eastAsia="宋体"/>
          <w:color w:val="000000" w:themeColor="text1"/>
          <w:szCs w:val="24"/>
          <w:lang w:eastAsia="zh-CN"/>
        </w:rPr>
        <w:t xml:space="preserve"> are not precluded</w:t>
      </w:r>
    </w:p>
    <w:p w14:paraId="4D430E90"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TC1: MAC-CE based TCI state switch for s-DCI PDCCH repetition</w:t>
      </w:r>
    </w:p>
    <w:p w14:paraId="20927757"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TC2: DCI based TCI state switch for s-DCI scheduled PDSCH reception</w:t>
      </w:r>
    </w:p>
    <w:p w14:paraId="2DF913F5"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TC3: DCI based TCI state switch for m-DCI scheduled PDSCH reception</w:t>
      </w:r>
    </w:p>
    <w:p w14:paraId="477F5F31"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TC4: RRC based TCI state switch for PDCCH reception</w:t>
      </w:r>
    </w:p>
    <w:p w14:paraId="7C73B5AF"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TC5: Active TCI state list update for s-DCI</w:t>
      </w:r>
    </w:p>
    <w:p w14:paraId="7E0E0770"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hint="eastAsia"/>
          <w:color w:val="000000" w:themeColor="text1"/>
          <w:szCs w:val="24"/>
          <w:lang w:eastAsia="zh-CN"/>
        </w:rPr>
        <w:t>T</w:t>
      </w:r>
      <w:r w:rsidRPr="005548F8">
        <w:rPr>
          <w:rFonts w:eastAsia="宋体"/>
          <w:color w:val="000000" w:themeColor="text1"/>
          <w:szCs w:val="24"/>
          <w:lang w:eastAsia="zh-CN"/>
        </w:rPr>
        <w:t>C6: MAC-CE based TCI state switch for m-DCI PDCCH reception</w:t>
      </w:r>
    </w:p>
    <w:p w14:paraId="7B40401B" w14:textId="77777777" w:rsidR="000837CB" w:rsidRDefault="000837CB" w:rsidP="000837CB">
      <w:pPr>
        <w:spacing w:afterLines="50" w:after="120"/>
        <w:rPr>
          <w:b/>
          <w:bCs/>
          <w:color w:val="0070C0"/>
          <w:szCs w:val="24"/>
          <w:lang w:eastAsia="zh-CN"/>
        </w:rPr>
      </w:pPr>
    </w:p>
    <w:p w14:paraId="6AE845B7" w14:textId="77777777" w:rsidR="000837CB" w:rsidRDefault="000837CB" w:rsidP="000837CB">
      <w:pPr>
        <w:outlineLvl w:val="3"/>
        <w:rPr>
          <w:b/>
          <w:color w:val="000000" w:themeColor="text1"/>
          <w:u w:val="single"/>
          <w:lang w:eastAsia="ko-KR"/>
        </w:rPr>
      </w:pPr>
      <w:r>
        <w:rPr>
          <w:b/>
          <w:color w:val="000000" w:themeColor="text1"/>
          <w:u w:val="single"/>
          <w:lang w:eastAsia="ko-KR"/>
        </w:rPr>
        <w:t>Issue 2-8: Test case(s) for group-based beam reporting</w:t>
      </w:r>
    </w:p>
    <w:p w14:paraId="3482D09B" w14:textId="77777777" w:rsidR="005548F8" w:rsidRPr="005548F8" w:rsidRDefault="005548F8" w:rsidP="000837C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548F8">
        <w:rPr>
          <w:rFonts w:eastAsia="宋体"/>
          <w:color w:val="000000" w:themeColor="text1"/>
          <w:szCs w:val="24"/>
          <w:lang w:eastAsia="zh-CN"/>
        </w:rPr>
        <w:t>FFS following options</w:t>
      </w:r>
    </w:p>
    <w:p w14:paraId="6BC76BB3" w14:textId="290EB6AD"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Group-based beam reporting (GBBR) is tested in test cases for scheduling restriction and TCI state switching.</w:t>
      </w:r>
    </w:p>
    <w:p w14:paraId="2367AB99" w14:textId="5B2EDDF4" w:rsidR="000837CB" w:rsidRDefault="000837CB" w:rsidP="009D087B">
      <w:pPr>
        <w:rPr>
          <w:rFonts w:eastAsiaTheme="minorEastAsia"/>
          <w:i/>
          <w:color w:val="0070C0"/>
          <w:lang w:eastAsia="zh-CN"/>
        </w:rPr>
      </w:pPr>
    </w:p>
    <w:p w14:paraId="3005BD85" w14:textId="77777777" w:rsidR="000837CB" w:rsidRPr="008E45E3" w:rsidRDefault="000837CB" w:rsidP="009D087B">
      <w:pPr>
        <w:rPr>
          <w:rFonts w:eastAsiaTheme="minorEastAsia"/>
          <w:i/>
          <w:color w:val="0070C0"/>
          <w:lang w:eastAsia="zh-CN"/>
        </w:rPr>
      </w:pPr>
    </w:p>
    <w:p w14:paraId="2E9B2059" w14:textId="657BD611" w:rsidR="009D087B" w:rsidRPr="00704589" w:rsidRDefault="009D087B" w:rsidP="008000CD">
      <w:pPr>
        <w:pStyle w:val="3"/>
        <w:numPr>
          <w:ilvl w:val="0"/>
          <w:numId w:val="0"/>
        </w:numPr>
        <w:rPr>
          <w:sz w:val="24"/>
          <w:szCs w:val="16"/>
          <w:lang w:val="en-US"/>
        </w:rPr>
      </w:pPr>
      <w:r w:rsidRPr="00704589">
        <w:rPr>
          <w:sz w:val="24"/>
          <w:szCs w:val="16"/>
          <w:lang w:val="en-US"/>
        </w:rPr>
        <w:t xml:space="preserve">Sub-topic </w:t>
      </w:r>
      <w:r w:rsidR="009276E7" w:rsidRPr="00704589">
        <w:rPr>
          <w:sz w:val="24"/>
          <w:szCs w:val="16"/>
          <w:lang w:val="en-US"/>
        </w:rPr>
        <w:t>2</w:t>
      </w:r>
      <w:r w:rsidRPr="00704589">
        <w:rPr>
          <w:sz w:val="24"/>
          <w:szCs w:val="16"/>
          <w:lang w:val="en-US"/>
        </w:rPr>
        <w:t>-2: Accuracy requirements</w:t>
      </w:r>
    </w:p>
    <w:p w14:paraId="1034CC0E" w14:textId="77777777" w:rsidR="009D087B" w:rsidRDefault="009D087B" w:rsidP="009D087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484E0C5" w14:textId="77777777" w:rsidR="009D087B" w:rsidRDefault="009D087B" w:rsidP="009D087B">
      <w:pPr>
        <w:rPr>
          <w:i/>
          <w:color w:val="0070C0"/>
          <w:lang w:val="en-US" w:eastAsia="zh-CN"/>
        </w:rPr>
      </w:pPr>
      <w:r>
        <w:rPr>
          <w:i/>
          <w:color w:val="0070C0"/>
          <w:lang w:val="en-US" w:eastAsia="zh-CN"/>
        </w:rPr>
        <w:t>Open issues and candidate options before f2f meeting:</w:t>
      </w:r>
    </w:p>
    <w:p w14:paraId="08AFBB70" w14:textId="77777777" w:rsidR="009D087B" w:rsidRPr="00FE266C" w:rsidRDefault="009D087B" w:rsidP="009D087B">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2-10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8B6714E" w14:textId="1B3CE39B" w:rsidR="009D087B" w:rsidRPr="00FE266C" w:rsidRDefault="00074945"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A25B153" w14:textId="6A574EC7"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1</w:t>
      </w:r>
      <w:r>
        <w:rPr>
          <w:rFonts w:eastAsia="宋体"/>
          <w:color w:val="000000" w:themeColor="text1"/>
          <w:szCs w:val="24"/>
          <w:lang w:eastAsia="zh-CN"/>
        </w:rPr>
        <w:t>a</w:t>
      </w:r>
      <w:r w:rsidRPr="00FE266C">
        <w:rPr>
          <w:rFonts w:eastAsia="宋体"/>
          <w:color w:val="000000" w:themeColor="text1"/>
          <w:szCs w:val="24"/>
          <w:lang w:eastAsia="zh-CN"/>
        </w:rPr>
        <w:t xml:space="preserve">: </w:t>
      </w:r>
    </w:p>
    <w:p w14:paraId="43109DE3" w14:textId="77777777" w:rsidR="009D087B" w:rsidRPr="00105D0F" w:rsidRDefault="009D087B" w:rsidP="009D087B">
      <w:pPr>
        <w:pStyle w:val="aff7"/>
        <w:numPr>
          <w:ilvl w:val="2"/>
          <w:numId w:val="8"/>
        </w:numPr>
        <w:spacing w:after="120"/>
        <w:ind w:firstLineChars="0"/>
        <w:rPr>
          <w:rFonts w:eastAsia="宋体"/>
          <w:color w:val="000000" w:themeColor="text1"/>
          <w:szCs w:val="24"/>
          <w:lang w:eastAsia="zh-CN"/>
        </w:rPr>
      </w:pPr>
      <w:r w:rsidRPr="00793A57">
        <w:rPr>
          <w:rFonts w:eastAsia="宋体"/>
          <w:color w:val="000000" w:themeColor="text1"/>
          <w:szCs w:val="24"/>
          <w:lang w:eastAsia="zh-CN"/>
        </w:rPr>
        <w:lastRenderedPageBreak/>
        <w:t>The legacy accuracy requirements for L1-RSRP measurement apply for L1-RSRP measurements with group-based beam reporting.</w:t>
      </w:r>
    </w:p>
    <w:p w14:paraId="6F85D40B" w14:textId="3276122B"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1b</w:t>
      </w:r>
      <w:r w:rsidRPr="00FE266C">
        <w:rPr>
          <w:rFonts w:eastAsia="宋体"/>
          <w:color w:val="000000" w:themeColor="text1"/>
          <w:szCs w:val="24"/>
          <w:lang w:eastAsia="zh-CN"/>
        </w:rPr>
        <w:t xml:space="preserve">: </w:t>
      </w:r>
    </w:p>
    <w:p w14:paraId="7C24AE3E" w14:textId="77777777" w:rsidR="009D087B" w:rsidRPr="003F739B" w:rsidRDefault="009D087B" w:rsidP="009D087B">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263D714B"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1E300BF6" w14:textId="76A3C858"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1c</w:t>
      </w:r>
      <w:r w:rsidRPr="00FE266C">
        <w:rPr>
          <w:rFonts w:eastAsia="宋体"/>
          <w:color w:val="000000" w:themeColor="text1"/>
          <w:szCs w:val="24"/>
          <w:lang w:eastAsia="zh-CN"/>
        </w:rPr>
        <w:t xml:space="preserve">: </w:t>
      </w:r>
    </w:p>
    <w:p w14:paraId="34479B4F" w14:textId="77777777" w:rsidR="009D087B" w:rsidRPr="00831D64"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Under multi-Rx chain DL reception scenario, the legacy accuracy requirements for L1-RSRP measurement should be satisfied for both Rx chains.</w:t>
      </w:r>
    </w:p>
    <w:p w14:paraId="3A1DEF5B"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In this sense, no new accuracy requirements section is created for L1-RSRP measurements under multi-</w:t>
      </w:r>
      <w:proofErr w:type="spellStart"/>
      <w:r w:rsidRPr="00831D64">
        <w:rPr>
          <w:rFonts w:eastAsia="宋体"/>
          <w:color w:val="000000" w:themeColor="text1"/>
          <w:szCs w:val="24"/>
          <w:lang w:eastAsia="zh-CN"/>
        </w:rPr>
        <w:t>rx</w:t>
      </w:r>
      <w:proofErr w:type="spellEnd"/>
      <w:r w:rsidRPr="00831D64">
        <w:rPr>
          <w:rFonts w:eastAsia="宋体"/>
          <w:color w:val="000000" w:themeColor="text1"/>
          <w:szCs w:val="24"/>
          <w:lang w:eastAsia="zh-CN"/>
        </w:rPr>
        <w:t xml:space="preserve"> operation</w:t>
      </w:r>
    </w:p>
    <w:p w14:paraId="29743EBE" w14:textId="1FF6E1BC"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w:t>
      </w:r>
    </w:p>
    <w:p w14:paraId="6B97B9D7"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Do not define group-based L1-RSRP measurement accuracy requirements unless the requirements are applicable only when there are negligible mutual interferences across different pair of Tx-Rx beams.</w:t>
      </w:r>
    </w:p>
    <w:p w14:paraId="564E6BF8" w14:textId="77777777" w:rsidR="009D087B" w:rsidRPr="00A07152" w:rsidRDefault="009D087B" w:rsidP="009D087B">
      <w:pPr>
        <w:spacing w:afterLines="50" w:after="120"/>
        <w:rPr>
          <w:b/>
          <w:bCs/>
          <w:color w:val="0070C0"/>
          <w:szCs w:val="24"/>
          <w:lang w:eastAsia="zh-CN"/>
        </w:rPr>
      </w:pPr>
    </w:p>
    <w:p w14:paraId="18AC9F5D" w14:textId="77777777" w:rsidR="009D087B" w:rsidRPr="00CE46CE" w:rsidRDefault="009D087B">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erReference w:type="default" r:id="rId17"/>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9D100" w14:textId="77777777" w:rsidR="006A1202" w:rsidRDefault="006A1202">
      <w:pPr>
        <w:spacing w:after="0"/>
      </w:pPr>
      <w:r>
        <w:separator/>
      </w:r>
    </w:p>
  </w:endnote>
  <w:endnote w:type="continuationSeparator" w:id="0">
    <w:p w14:paraId="5F5DB9A5" w14:textId="77777777" w:rsidR="006A1202" w:rsidRDefault="006A1202">
      <w:pPr>
        <w:spacing w:after="0"/>
      </w:pPr>
      <w:r>
        <w:continuationSeparator/>
      </w:r>
    </w:p>
  </w:endnote>
  <w:endnote w:type="continuationNotice" w:id="1">
    <w:p w14:paraId="2492150C" w14:textId="77777777" w:rsidR="006A1202" w:rsidRDefault="006A1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S Gothic"/>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9D9D" w14:textId="77777777" w:rsidR="005B1F1D" w:rsidRDefault="005B1F1D"/>
  <w:p w14:paraId="70727A35" w14:textId="77777777" w:rsidR="005B1F1D" w:rsidRDefault="005B1F1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72C72BDA" w14:textId="77777777" w:rsidR="005B1F1D" w:rsidRDefault="005B1F1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C9940" w14:textId="77777777" w:rsidR="005B1F1D" w:rsidRDefault="005B1F1D"/>
  <w:p w14:paraId="475024E2" w14:textId="77777777" w:rsidR="005B1F1D" w:rsidRDefault="005B1F1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68A3DD06" w14:textId="77777777" w:rsidR="005B1F1D" w:rsidRDefault="005B1F1D">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64B2" w14:textId="77777777" w:rsidR="005128B2" w:rsidRDefault="005128B2"/>
  <w:p w14:paraId="6508A873" w14:textId="77777777" w:rsidR="005128B2" w:rsidRDefault="005128B2">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8332EED" w14:textId="77777777" w:rsidR="005128B2" w:rsidRDefault="005128B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B245D" w14:textId="77777777" w:rsidR="006A1202" w:rsidRDefault="006A1202">
      <w:pPr>
        <w:spacing w:after="0"/>
      </w:pPr>
      <w:r>
        <w:separator/>
      </w:r>
    </w:p>
  </w:footnote>
  <w:footnote w:type="continuationSeparator" w:id="0">
    <w:p w14:paraId="7A8F2127" w14:textId="77777777" w:rsidR="006A1202" w:rsidRDefault="006A1202">
      <w:pPr>
        <w:spacing w:after="0"/>
      </w:pPr>
      <w:r>
        <w:continuationSeparator/>
      </w:r>
    </w:p>
  </w:footnote>
  <w:footnote w:type="continuationNotice" w:id="1">
    <w:p w14:paraId="40CD1A54" w14:textId="77777777" w:rsidR="006A1202" w:rsidRDefault="006A1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3"/>
  </w:num>
  <w:num w:numId="5">
    <w:abstractNumId w:val="8"/>
  </w:num>
  <w:num w:numId="6">
    <w:abstractNumId w:val="10"/>
  </w:num>
  <w:num w:numId="7">
    <w:abstractNumId w:val="15"/>
  </w:num>
  <w:num w:numId="8">
    <w:abstractNumId w:val="12"/>
  </w:num>
  <w:num w:numId="9">
    <w:abstractNumId w:val="14"/>
  </w:num>
  <w:num w:numId="10">
    <w:abstractNumId w:val="17"/>
  </w:num>
  <w:num w:numId="11">
    <w:abstractNumId w:val="16"/>
  </w:num>
  <w:num w:numId="12">
    <w:abstractNumId w:val="6"/>
  </w:num>
  <w:num w:numId="13">
    <w:abstractNumId w:val="1"/>
  </w:num>
  <w:num w:numId="14">
    <w:abstractNumId w:val="4"/>
  </w:num>
  <w:num w:numId="15">
    <w:abstractNumId w:val="3"/>
  </w:num>
  <w:num w:numId="16">
    <w:abstractNumId w:val="5"/>
  </w:num>
  <w:num w:numId="17">
    <w:abstractNumId w:val="5"/>
  </w:num>
  <w:num w:numId="18">
    <w:abstractNumId w:val="11"/>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088E"/>
    <w:rsid w:val="00001792"/>
    <w:rsid w:val="000028B9"/>
    <w:rsid w:val="00002D9D"/>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6A7"/>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57EAB"/>
    <w:rsid w:val="00060297"/>
    <w:rsid w:val="0006058A"/>
    <w:rsid w:val="000625E2"/>
    <w:rsid w:val="0006266D"/>
    <w:rsid w:val="000633C4"/>
    <w:rsid w:val="000643C8"/>
    <w:rsid w:val="00065506"/>
    <w:rsid w:val="000664A2"/>
    <w:rsid w:val="000665E5"/>
    <w:rsid w:val="00067085"/>
    <w:rsid w:val="000670BD"/>
    <w:rsid w:val="000709B4"/>
    <w:rsid w:val="00072494"/>
    <w:rsid w:val="0007382E"/>
    <w:rsid w:val="00074293"/>
    <w:rsid w:val="00074945"/>
    <w:rsid w:val="00074E20"/>
    <w:rsid w:val="000766E1"/>
    <w:rsid w:val="00076B54"/>
    <w:rsid w:val="00077FF6"/>
    <w:rsid w:val="00080D82"/>
    <w:rsid w:val="00081692"/>
    <w:rsid w:val="0008209D"/>
    <w:rsid w:val="000824FF"/>
    <w:rsid w:val="00082C46"/>
    <w:rsid w:val="000837CB"/>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68C8"/>
    <w:rsid w:val="000E6E9C"/>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A51"/>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35C4"/>
    <w:rsid w:val="0017453B"/>
    <w:rsid w:val="001745A5"/>
    <w:rsid w:val="00174A9A"/>
    <w:rsid w:val="00174C2E"/>
    <w:rsid w:val="00174F05"/>
    <w:rsid w:val="001751AB"/>
    <w:rsid w:val="00175A3F"/>
    <w:rsid w:val="001763DF"/>
    <w:rsid w:val="00176CEB"/>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30E"/>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4F7F"/>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387A"/>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1DA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CF"/>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873"/>
    <w:rsid w:val="00306AB9"/>
    <w:rsid w:val="00306B44"/>
    <w:rsid w:val="00307803"/>
    <w:rsid w:val="00307E51"/>
    <w:rsid w:val="00310514"/>
    <w:rsid w:val="00310BCE"/>
    <w:rsid w:val="00311363"/>
    <w:rsid w:val="00312E88"/>
    <w:rsid w:val="00312F58"/>
    <w:rsid w:val="0031343A"/>
    <w:rsid w:val="00314A48"/>
    <w:rsid w:val="00314D41"/>
    <w:rsid w:val="00314D43"/>
    <w:rsid w:val="003155AD"/>
    <w:rsid w:val="0031583C"/>
    <w:rsid w:val="00315867"/>
    <w:rsid w:val="00316067"/>
    <w:rsid w:val="00316A4A"/>
    <w:rsid w:val="003173BE"/>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978"/>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861"/>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0572"/>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33B7"/>
    <w:rsid w:val="0039472B"/>
    <w:rsid w:val="00394865"/>
    <w:rsid w:val="00394AD5"/>
    <w:rsid w:val="00395A19"/>
    <w:rsid w:val="0039642D"/>
    <w:rsid w:val="00396673"/>
    <w:rsid w:val="00396942"/>
    <w:rsid w:val="0039731F"/>
    <w:rsid w:val="00397D83"/>
    <w:rsid w:val="00397D8C"/>
    <w:rsid w:val="003A121F"/>
    <w:rsid w:val="003A13F5"/>
    <w:rsid w:val="003A185C"/>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591"/>
    <w:rsid w:val="003B7AE7"/>
    <w:rsid w:val="003C067F"/>
    <w:rsid w:val="003C19B8"/>
    <w:rsid w:val="003C1F12"/>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6A0"/>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4FAB"/>
    <w:rsid w:val="003F50A0"/>
    <w:rsid w:val="003F5AF3"/>
    <w:rsid w:val="003F5BF6"/>
    <w:rsid w:val="003F65F7"/>
    <w:rsid w:val="003F67E0"/>
    <w:rsid w:val="003F7BA6"/>
    <w:rsid w:val="003F7D75"/>
    <w:rsid w:val="00400584"/>
    <w:rsid w:val="00400A89"/>
    <w:rsid w:val="00400CEF"/>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5EC"/>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0759"/>
    <w:rsid w:val="005117A9"/>
    <w:rsid w:val="00511C9B"/>
    <w:rsid w:val="00511F57"/>
    <w:rsid w:val="00512362"/>
    <w:rsid w:val="005128B2"/>
    <w:rsid w:val="0051402A"/>
    <w:rsid w:val="00514626"/>
    <w:rsid w:val="00514E1B"/>
    <w:rsid w:val="00515CBE"/>
    <w:rsid w:val="00515E2B"/>
    <w:rsid w:val="00516497"/>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48F8"/>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2D60"/>
    <w:rsid w:val="005A441A"/>
    <w:rsid w:val="005A6F13"/>
    <w:rsid w:val="005A75F2"/>
    <w:rsid w:val="005A7FD9"/>
    <w:rsid w:val="005B011B"/>
    <w:rsid w:val="005B06E3"/>
    <w:rsid w:val="005B0B2F"/>
    <w:rsid w:val="005B1F1D"/>
    <w:rsid w:val="005B315E"/>
    <w:rsid w:val="005B4802"/>
    <w:rsid w:val="005B49E7"/>
    <w:rsid w:val="005B4BE1"/>
    <w:rsid w:val="005B56A4"/>
    <w:rsid w:val="005B6008"/>
    <w:rsid w:val="005B61A7"/>
    <w:rsid w:val="005B730E"/>
    <w:rsid w:val="005B79E7"/>
    <w:rsid w:val="005C0173"/>
    <w:rsid w:val="005C02BC"/>
    <w:rsid w:val="005C1903"/>
    <w:rsid w:val="005C1B2B"/>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868"/>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6A8"/>
    <w:rsid w:val="006107DE"/>
    <w:rsid w:val="006112E5"/>
    <w:rsid w:val="006139CC"/>
    <w:rsid w:val="00613C43"/>
    <w:rsid w:val="006144A1"/>
    <w:rsid w:val="00615D8E"/>
    <w:rsid w:val="00615EBB"/>
    <w:rsid w:val="00616096"/>
    <w:rsid w:val="006160A2"/>
    <w:rsid w:val="00616625"/>
    <w:rsid w:val="00620033"/>
    <w:rsid w:val="00620083"/>
    <w:rsid w:val="00620188"/>
    <w:rsid w:val="00621482"/>
    <w:rsid w:val="00621FD3"/>
    <w:rsid w:val="006222A6"/>
    <w:rsid w:val="006225A9"/>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169"/>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202"/>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3DFB"/>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4589"/>
    <w:rsid w:val="00705390"/>
    <w:rsid w:val="00705557"/>
    <w:rsid w:val="0070608D"/>
    <w:rsid w:val="0070646B"/>
    <w:rsid w:val="0071004B"/>
    <w:rsid w:val="007109A6"/>
    <w:rsid w:val="007121C6"/>
    <w:rsid w:val="007126C9"/>
    <w:rsid w:val="007127A9"/>
    <w:rsid w:val="007130A2"/>
    <w:rsid w:val="00715179"/>
    <w:rsid w:val="00715463"/>
    <w:rsid w:val="00715520"/>
    <w:rsid w:val="0071597D"/>
    <w:rsid w:val="00715B53"/>
    <w:rsid w:val="007160F3"/>
    <w:rsid w:val="0071619A"/>
    <w:rsid w:val="00716C45"/>
    <w:rsid w:val="007204C7"/>
    <w:rsid w:val="007218DA"/>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49D"/>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742"/>
    <w:rsid w:val="007A1EAA"/>
    <w:rsid w:val="007A23D4"/>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A83"/>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0CD"/>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F43"/>
    <w:rsid w:val="00823625"/>
    <w:rsid w:val="008237DC"/>
    <w:rsid w:val="00823AA9"/>
    <w:rsid w:val="008248E6"/>
    <w:rsid w:val="008255B9"/>
    <w:rsid w:val="00825CD8"/>
    <w:rsid w:val="00827324"/>
    <w:rsid w:val="008273AD"/>
    <w:rsid w:val="008300DB"/>
    <w:rsid w:val="0083129C"/>
    <w:rsid w:val="008313A8"/>
    <w:rsid w:val="0083276F"/>
    <w:rsid w:val="00833A49"/>
    <w:rsid w:val="00833B70"/>
    <w:rsid w:val="00834BF7"/>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0BA"/>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872"/>
    <w:rsid w:val="00884E9A"/>
    <w:rsid w:val="0088561D"/>
    <w:rsid w:val="00885A28"/>
    <w:rsid w:val="0088668B"/>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A53B6"/>
    <w:rsid w:val="008B06E6"/>
    <w:rsid w:val="008B3122"/>
    <w:rsid w:val="008B3155"/>
    <w:rsid w:val="008B3194"/>
    <w:rsid w:val="008B5AE7"/>
    <w:rsid w:val="008B74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3954"/>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276E7"/>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0AEB"/>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2E9"/>
    <w:rsid w:val="00973494"/>
    <w:rsid w:val="009735C6"/>
    <w:rsid w:val="00973638"/>
    <w:rsid w:val="0097408E"/>
    <w:rsid w:val="00974421"/>
    <w:rsid w:val="00974BB2"/>
    <w:rsid w:val="00974FA7"/>
    <w:rsid w:val="009756E5"/>
    <w:rsid w:val="00975A83"/>
    <w:rsid w:val="00975A9E"/>
    <w:rsid w:val="00977A8C"/>
    <w:rsid w:val="00980169"/>
    <w:rsid w:val="009813F3"/>
    <w:rsid w:val="00982087"/>
    <w:rsid w:val="00982B86"/>
    <w:rsid w:val="00983910"/>
    <w:rsid w:val="00983967"/>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97E80"/>
    <w:rsid w:val="009A1921"/>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87B"/>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0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3395"/>
    <w:rsid w:val="009F534A"/>
    <w:rsid w:val="009F5480"/>
    <w:rsid w:val="009F6D17"/>
    <w:rsid w:val="009F7F64"/>
    <w:rsid w:val="00A00EBD"/>
    <w:rsid w:val="00A018F9"/>
    <w:rsid w:val="00A02BFE"/>
    <w:rsid w:val="00A02F3B"/>
    <w:rsid w:val="00A034C8"/>
    <w:rsid w:val="00A03B33"/>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06D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5110"/>
    <w:rsid w:val="00A76D93"/>
    <w:rsid w:val="00A7730D"/>
    <w:rsid w:val="00A77D3C"/>
    <w:rsid w:val="00A80682"/>
    <w:rsid w:val="00A80875"/>
    <w:rsid w:val="00A818B3"/>
    <w:rsid w:val="00A81B15"/>
    <w:rsid w:val="00A82513"/>
    <w:rsid w:val="00A82B7F"/>
    <w:rsid w:val="00A837FF"/>
    <w:rsid w:val="00A84DC8"/>
    <w:rsid w:val="00A84DD4"/>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3BBD"/>
    <w:rsid w:val="00AA4C1D"/>
    <w:rsid w:val="00AA5B34"/>
    <w:rsid w:val="00AA6957"/>
    <w:rsid w:val="00AA6961"/>
    <w:rsid w:val="00AA6F8D"/>
    <w:rsid w:val="00AA7859"/>
    <w:rsid w:val="00AB0686"/>
    <w:rsid w:val="00AB0AF6"/>
    <w:rsid w:val="00AB0C57"/>
    <w:rsid w:val="00AB0FFE"/>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2A6D"/>
    <w:rsid w:val="00B03424"/>
    <w:rsid w:val="00B0351C"/>
    <w:rsid w:val="00B03611"/>
    <w:rsid w:val="00B03C97"/>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6BD5"/>
    <w:rsid w:val="00B57265"/>
    <w:rsid w:val="00B575B1"/>
    <w:rsid w:val="00B606EB"/>
    <w:rsid w:val="00B60C89"/>
    <w:rsid w:val="00B61861"/>
    <w:rsid w:val="00B61B4F"/>
    <w:rsid w:val="00B62A39"/>
    <w:rsid w:val="00B62ABF"/>
    <w:rsid w:val="00B633AE"/>
    <w:rsid w:val="00B64A00"/>
    <w:rsid w:val="00B65153"/>
    <w:rsid w:val="00B65E88"/>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17E"/>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379"/>
    <w:rsid w:val="00BC15AD"/>
    <w:rsid w:val="00BC3C48"/>
    <w:rsid w:val="00BC4280"/>
    <w:rsid w:val="00BC48B5"/>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964"/>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276"/>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6CE"/>
    <w:rsid w:val="00CE4DAE"/>
    <w:rsid w:val="00CE56D8"/>
    <w:rsid w:val="00CE6DC4"/>
    <w:rsid w:val="00CF1990"/>
    <w:rsid w:val="00CF2D63"/>
    <w:rsid w:val="00CF3268"/>
    <w:rsid w:val="00CF398A"/>
    <w:rsid w:val="00CF4156"/>
    <w:rsid w:val="00CF4688"/>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29"/>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B96"/>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091"/>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AD3"/>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46CDD"/>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013"/>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588"/>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61AE"/>
    <w:rsid w:val="00EC0684"/>
    <w:rsid w:val="00EC168E"/>
    <w:rsid w:val="00EC26BE"/>
    <w:rsid w:val="00EC322D"/>
    <w:rsid w:val="00EC3961"/>
    <w:rsid w:val="00EC6887"/>
    <w:rsid w:val="00EC6AFD"/>
    <w:rsid w:val="00EC7450"/>
    <w:rsid w:val="00EC755D"/>
    <w:rsid w:val="00EC7A51"/>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C3B"/>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57AE5"/>
    <w:rsid w:val="00F618EF"/>
    <w:rsid w:val="00F6194A"/>
    <w:rsid w:val="00F62CF0"/>
    <w:rsid w:val="00F65582"/>
    <w:rsid w:val="00F660D8"/>
    <w:rsid w:val="00F66BA3"/>
    <w:rsid w:val="00F66E75"/>
    <w:rsid w:val="00F6777A"/>
    <w:rsid w:val="00F7058D"/>
    <w:rsid w:val="00F71EF9"/>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667"/>
    <w:rsid w:val="00FB4D9B"/>
    <w:rsid w:val="00FB517F"/>
    <w:rsid w:val="00FB52EA"/>
    <w:rsid w:val="00FB5667"/>
    <w:rsid w:val="00FB5A0F"/>
    <w:rsid w:val="00FB6FF4"/>
    <w:rsid w:val="00FC051F"/>
    <w:rsid w:val="00FC06FF"/>
    <w:rsid w:val="00FC1EB9"/>
    <w:rsid w:val="00FC2C94"/>
    <w:rsid w:val="00FC69B4"/>
    <w:rsid w:val="00FC7A4B"/>
    <w:rsid w:val="00FD0694"/>
    <w:rsid w:val="00FD0B31"/>
    <w:rsid w:val="00FD25BE"/>
    <w:rsid w:val="00FD2E70"/>
    <w:rsid w:val="00FD30DF"/>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3.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4.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5.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97C9CD-82C3-4C90-98EA-A2270F86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2530</Words>
  <Characters>14425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3</cp:revision>
  <cp:lastPrinted>2019-04-25T01:09:00Z</cp:lastPrinted>
  <dcterms:created xsi:type="dcterms:W3CDTF">2024-03-01T09:59:00Z</dcterms:created>
  <dcterms:modified xsi:type="dcterms:W3CDTF">2024-03-01T10:00:00Z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y fmtid="{D5CDD505-2E9C-101B-9397-08002B2CF9AE}" pid="28" name="CWM801d3ec0d7a511ee8000195000001850">
    <vt:lpwstr>CWMg+yUvk/hHzc1iLXQvwZv9N34k3bmUWfPt0uECJrP6Q86hhX49a4LpcPHYYv3R4B0MrxCcUvKLVJ/QUrBR6SAGQ==</vt:lpwstr>
  </property>
</Properties>
</file>