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7647" w14:textId="2FFE5282" w:rsidR="001F5CDF" w:rsidRPr="00B4360B" w:rsidRDefault="001F5CDF" w:rsidP="001F5CDF">
      <w:pPr>
        <w:pStyle w:val="Header"/>
        <w:tabs>
          <w:tab w:val="left" w:pos="2160"/>
        </w:tabs>
        <w:jc w:val="both"/>
        <w:rPr>
          <w:sz w:val="24"/>
        </w:rPr>
      </w:pPr>
      <w:bookmarkStart w:id="0" w:name="historyclause"/>
      <w:r>
        <w:rPr>
          <w:sz w:val="24"/>
        </w:rPr>
        <w:t xml:space="preserve">3GPP TSG-RAN WG4 Meeting # 109    </w:t>
      </w:r>
      <w:r w:rsidRPr="00D6697F">
        <w:rPr>
          <w:sz w:val="24"/>
        </w:rPr>
        <w:t xml:space="preserve">        </w:t>
      </w:r>
      <w:r w:rsidRPr="000A2351">
        <w:rPr>
          <w:sz w:val="24"/>
        </w:rPr>
        <w:t xml:space="preserve">                                                        </w:t>
      </w:r>
      <w:r w:rsidR="000A2351" w:rsidRPr="000A2351">
        <w:rPr>
          <w:sz w:val="24"/>
        </w:rPr>
        <w:t>R4-2320413</w:t>
      </w:r>
    </w:p>
    <w:p w14:paraId="3DC970D6" w14:textId="77777777" w:rsidR="001F5CDF" w:rsidRPr="00C565E3" w:rsidRDefault="001F5CDF" w:rsidP="001F5CDF">
      <w:pPr>
        <w:pStyle w:val="Header"/>
        <w:tabs>
          <w:tab w:val="left" w:pos="2160"/>
        </w:tabs>
        <w:ind w:left="2127" w:hanging="2127"/>
        <w:jc w:val="both"/>
        <w:rPr>
          <w:rFonts w:eastAsia="SimSun" w:cs="Arial"/>
          <w:noProof w:val="0"/>
          <w:sz w:val="24"/>
        </w:rPr>
      </w:pPr>
      <w:bookmarkStart w:id="1" w:name="OLE_LINK3"/>
      <w:r>
        <w:rPr>
          <w:sz w:val="24"/>
        </w:rPr>
        <w:t>Chicago</w:t>
      </w:r>
      <w:r w:rsidRPr="00B22470">
        <w:rPr>
          <w:sz w:val="24"/>
        </w:rPr>
        <w:t xml:space="preserve">, </w:t>
      </w:r>
      <w:r>
        <w:rPr>
          <w:sz w:val="24"/>
        </w:rPr>
        <w:t>13 - 17</w:t>
      </w:r>
      <w:r w:rsidRPr="00B22470">
        <w:rPr>
          <w:sz w:val="24"/>
        </w:rPr>
        <w:t xml:space="preserve"> </w:t>
      </w:r>
      <w:r>
        <w:rPr>
          <w:sz w:val="24"/>
        </w:rPr>
        <w:t>November</w:t>
      </w:r>
      <w:r w:rsidRPr="00B22470">
        <w:rPr>
          <w:sz w:val="24"/>
        </w:rPr>
        <w:t>, 202</w:t>
      </w:r>
      <w:r>
        <w:rPr>
          <w:sz w:val="24"/>
        </w:rPr>
        <w:t>3</w:t>
      </w:r>
    </w:p>
    <w:bookmarkEnd w:id="1"/>
    <w:p w14:paraId="5E81E661" w14:textId="77777777" w:rsidR="003775B1" w:rsidRPr="0052333E" w:rsidRDefault="003775B1" w:rsidP="003775B1">
      <w:pPr>
        <w:tabs>
          <w:tab w:val="left" w:pos="2160"/>
        </w:tabs>
        <w:rPr>
          <w:rFonts w:ascii="Arial" w:hAnsi="Arial" w:cs="Arial"/>
          <w:b/>
          <w:color w:val="000000" w:themeColor="text1"/>
        </w:rPr>
      </w:pPr>
    </w:p>
    <w:p w14:paraId="38700F33" w14:textId="0C318F3E" w:rsidR="003775B1" w:rsidRPr="007767FF" w:rsidRDefault="003775B1" w:rsidP="003775B1">
      <w:pPr>
        <w:pStyle w:val="CH"/>
        <w:rPr>
          <w:b w:val="0"/>
          <w:color w:val="000000" w:themeColor="text1"/>
          <w:lang w:val="en-US"/>
        </w:rPr>
      </w:pPr>
      <w:r w:rsidRPr="007767FF">
        <w:rPr>
          <w:color w:val="000000" w:themeColor="text1"/>
          <w:lang w:val="en-US"/>
        </w:rPr>
        <w:t>Agenda item:</w:t>
      </w:r>
      <w:r w:rsidRPr="007767FF">
        <w:rPr>
          <w:color w:val="000000" w:themeColor="text1"/>
          <w:lang w:val="en-US"/>
        </w:rPr>
        <w:tab/>
      </w:r>
      <w:r w:rsidR="006555D4" w:rsidRPr="007767FF">
        <w:rPr>
          <w:color w:val="000000" w:themeColor="text1"/>
          <w:lang w:val="en-US"/>
        </w:rPr>
        <w:t>8.15</w:t>
      </w:r>
    </w:p>
    <w:p w14:paraId="35469DE0" w14:textId="78E1A545" w:rsidR="00A96DD3" w:rsidRPr="0018218F" w:rsidRDefault="00A96DD3" w:rsidP="00A96DD3">
      <w:pPr>
        <w:pStyle w:val="CH"/>
        <w:ind w:left="2250" w:hanging="2250"/>
        <w:rPr>
          <w:color w:val="000000" w:themeColor="text1"/>
          <w:lang w:val="en-US"/>
        </w:rPr>
      </w:pPr>
      <w:r w:rsidRPr="0018218F">
        <w:rPr>
          <w:color w:val="000000" w:themeColor="text1"/>
          <w:lang w:val="en-US"/>
        </w:rPr>
        <w:t>Source:</w:t>
      </w:r>
      <w:r w:rsidRPr="0018218F">
        <w:rPr>
          <w:color w:val="000000" w:themeColor="text1"/>
          <w:lang w:val="en-US"/>
        </w:rPr>
        <w:tab/>
      </w:r>
      <w:r w:rsidR="001F5CDF" w:rsidRPr="0018218F">
        <w:rPr>
          <w:color w:val="000000" w:themeColor="text1"/>
          <w:lang w:val="en-US"/>
        </w:rPr>
        <w:t>Orange</w:t>
      </w:r>
      <w:r w:rsidR="008324DE" w:rsidRPr="0018218F">
        <w:rPr>
          <w:color w:val="000000" w:themeColor="text1"/>
          <w:lang w:val="en-US"/>
        </w:rPr>
        <w:t>, Vodafone</w:t>
      </w:r>
      <w:r w:rsidR="0018218F" w:rsidRPr="0018218F">
        <w:rPr>
          <w:color w:val="000000" w:themeColor="text1"/>
          <w:lang w:val="en-US"/>
        </w:rPr>
        <w:t xml:space="preserve">, </w:t>
      </w:r>
      <w:r w:rsidR="0018218F" w:rsidRPr="0018218F">
        <w:rPr>
          <w:rFonts w:hint="eastAsia"/>
          <w:color w:val="000000" w:themeColor="text1"/>
          <w:lang w:val="en-US"/>
        </w:rPr>
        <w:t>AT&amp;T</w:t>
      </w:r>
      <w:r w:rsidR="0018218F" w:rsidRPr="0018218F">
        <w:rPr>
          <w:color w:val="000000" w:themeColor="text1"/>
          <w:lang w:val="en-US"/>
        </w:rPr>
        <w:t>, T-Mobile</w:t>
      </w:r>
      <w:r w:rsidR="001C17FE">
        <w:rPr>
          <w:color w:val="000000" w:themeColor="text1"/>
          <w:lang w:val="en-US"/>
        </w:rPr>
        <w:t xml:space="preserve"> USA</w:t>
      </w:r>
      <w:r w:rsidR="0018218F" w:rsidRPr="0018218F">
        <w:rPr>
          <w:color w:val="000000" w:themeColor="text1"/>
          <w:lang w:val="en-US"/>
        </w:rPr>
        <w:t>, Verizon, DISH Network, BT plc.</w:t>
      </w:r>
    </w:p>
    <w:p w14:paraId="0D2061A1" w14:textId="314096BD" w:rsidR="00D309CC" w:rsidRPr="0052333E" w:rsidRDefault="00D309CC" w:rsidP="00FF59A5">
      <w:pPr>
        <w:pStyle w:val="CH"/>
        <w:ind w:left="2250" w:hanging="2250"/>
        <w:rPr>
          <w:color w:val="000000" w:themeColor="text1"/>
        </w:rPr>
      </w:pPr>
      <w:r w:rsidRPr="0052333E">
        <w:rPr>
          <w:color w:val="000000" w:themeColor="text1"/>
        </w:rPr>
        <w:t>Title:</w:t>
      </w:r>
      <w:r w:rsidRPr="0052333E">
        <w:rPr>
          <w:color w:val="000000" w:themeColor="text1"/>
        </w:rPr>
        <w:tab/>
      </w:r>
      <w:r w:rsidR="001F5CDF" w:rsidRPr="0052333E">
        <w:rPr>
          <w:color w:val="000000" w:themeColor="text1"/>
        </w:rPr>
        <w:t xml:space="preserve">Adding </w:t>
      </w:r>
      <w:r w:rsidR="00467A8C" w:rsidRPr="0052333E">
        <w:rPr>
          <w:color w:val="000000" w:themeColor="text1"/>
        </w:rPr>
        <w:t xml:space="preserve">NR channel </w:t>
      </w:r>
      <w:r w:rsidR="001F5CDF" w:rsidRPr="0052333E">
        <w:rPr>
          <w:color w:val="000000" w:themeColor="text1"/>
        </w:rPr>
        <w:t>bandwidth</w:t>
      </w:r>
      <w:r w:rsidR="00F25C7F" w:rsidRPr="0052333E">
        <w:rPr>
          <w:color w:val="000000" w:themeColor="text1"/>
        </w:rPr>
        <w:t>s</w:t>
      </w:r>
      <w:r w:rsidR="001F5CDF" w:rsidRPr="0052333E">
        <w:rPr>
          <w:color w:val="000000" w:themeColor="text1"/>
        </w:rPr>
        <w:t xml:space="preserve"> for </w:t>
      </w:r>
      <w:r w:rsidR="00467A8C" w:rsidRPr="0052333E">
        <w:rPr>
          <w:color w:val="000000" w:themeColor="text1"/>
        </w:rPr>
        <w:t xml:space="preserve">OTA </w:t>
      </w:r>
      <w:r w:rsidR="00A762B7">
        <w:rPr>
          <w:color w:val="000000" w:themeColor="text1"/>
        </w:rPr>
        <w:t>TRP/</w:t>
      </w:r>
      <w:r w:rsidR="006555D4" w:rsidRPr="0052333E">
        <w:rPr>
          <w:color w:val="000000" w:themeColor="text1"/>
        </w:rPr>
        <w:t xml:space="preserve">TRS </w:t>
      </w:r>
      <w:r w:rsidR="001F5CDF" w:rsidRPr="0052333E">
        <w:rPr>
          <w:color w:val="000000" w:themeColor="text1"/>
        </w:rPr>
        <w:t>test</w:t>
      </w:r>
      <w:r w:rsidR="00AA225F" w:rsidRPr="0052333E">
        <w:rPr>
          <w:color w:val="000000" w:themeColor="text1"/>
        </w:rPr>
        <w:t xml:space="preserve">ing </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7367C766" w:rsidR="009D150D" w:rsidRPr="00F614AC" w:rsidRDefault="009D150D" w:rsidP="00D309CC">
      <w:pPr>
        <w:pStyle w:val="CH"/>
        <w:rPr>
          <w:b w:val="0"/>
        </w:rPr>
      </w:pPr>
      <w:r>
        <w:t>Related WI:</w:t>
      </w:r>
      <w:r>
        <w:tab/>
      </w:r>
      <w:r w:rsidR="00874FD7" w:rsidRPr="00874FD7">
        <w:rPr>
          <w:lang w:val="en-US"/>
        </w:rPr>
        <w:t>NR_FR1_TRP_TRS_</w:t>
      </w:r>
      <w:r w:rsidR="006555D4">
        <w:rPr>
          <w:lang w:val="en-US"/>
        </w:rPr>
        <w:t>E</w:t>
      </w:r>
      <w:r w:rsidR="00874FD7" w:rsidRPr="00874FD7">
        <w:rPr>
          <w:lang w:val="en-US"/>
        </w:rPr>
        <w:t>nh</w:t>
      </w:r>
    </w:p>
    <w:p w14:paraId="2E4E044D" w14:textId="0A881C40" w:rsidR="00D309CC" w:rsidRPr="00B4360B" w:rsidRDefault="00D309CC" w:rsidP="00D309CC">
      <w:pPr>
        <w:pStyle w:val="CH"/>
        <w:rPr>
          <w:lang w:val="en-US"/>
        </w:rPr>
      </w:pPr>
      <w:r w:rsidRPr="00F614AC">
        <w:t>Document for:</w:t>
      </w:r>
      <w:r w:rsidRPr="00F614AC">
        <w:tab/>
      </w:r>
      <w:r w:rsidR="009D150D">
        <w:t>Discussion</w:t>
      </w:r>
      <w:r w:rsidR="00D2378D">
        <w:t xml:space="preserve"> and </w:t>
      </w:r>
      <w:r w:rsidR="000F1D42">
        <w:t xml:space="preserve">approval </w:t>
      </w:r>
      <w:r w:rsidR="00B4360B">
        <w:t xml:space="preserve"> </w:t>
      </w:r>
    </w:p>
    <w:p w14:paraId="33D0CBA1" w14:textId="77777777" w:rsidR="00AA225F" w:rsidRDefault="00AA225F" w:rsidP="00D309CC">
      <w:pPr>
        <w:pStyle w:val="CH"/>
      </w:pPr>
    </w:p>
    <w:p w14:paraId="0207DB43" w14:textId="77777777" w:rsidR="00D46431" w:rsidRPr="0008103A" w:rsidRDefault="00D46431" w:rsidP="00D309CC">
      <w:pPr>
        <w:pStyle w:val="CH"/>
        <w:rPr>
          <w:b w:val="0"/>
        </w:rPr>
      </w:pPr>
    </w:p>
    <w:p w14:paraId="0273524A" w14:textId="70A1D75E" w:rsidR="008E7986" w:rsidRDefault="008E7986" w:rsidP="008E7986">
      <w:pPr>
        <w:pStyle w:val="Heading1"/>
      </w:pPr>
      <w:r>
        <w:t>1</w:t>
      </w:r>
      <w:r>
        <w:tab/>
      </w:r>
      <w:r w:rsidRPr="004D3578">
        <w:t>Introduction</w:t>
      </w:r>
      <w:r>
        <w:t xml:space="preserve"> </w:t>
      </w:r>
    </w:p>
    <w:p w14:paraId="0BD01987" w14:textId="77777777" w:rsidR="00555CBB" w:rsidRPr="00555CBB" w:rsidRDefault="00555CBB" w:rsidP="00555CBB"/>
    <w:p w14:paraId="23526E24" w14:textId="09A13111" w:rsidR="00467A8C" w:rsidRDefault="00467A8C" w:rsidP="005A3FCF">
      <w:pPr>
        <w:jc w:val="both"/>
        <w:rPr>
          <w:lang w:val="en-US"/>
        </w:rPr>
      </w:pPr>
      <w:r>
        <w:rPr>
          <w:lang w:val="en-US"/>
        </w:rPr>
        <w:t>During the RAN4#106-bis-e meeting an incoming LS from GSM</w:t>
      </w:r>
      <w:r w:rsidR="006D2286">
        <w:rPr>
          <w:lang w:val="en-US"/>
        </w:rPr>
        <w:t>A</w:t>
      </w:r>
      <w:r w:rsidR="00566673">
        <w:rPr>
          <w:lang w:val="en-US"/>
        </w:rPr>
        <w:t xml:space="preserve"> </w:t>
      </w:r>
      <w:r w:rsidR="00566673" w:rsidRPr="006D2286">
        <w:rPr>
          <w:bCs/>
          <w:lang w:val="en-US"/>
        </w:rPr>
        <w:t>TSGAP</w:t>
      </w:r>
      <w:r w:rsidR="00566673">
        <w:rPr>
          <w:lang w:val="en-US"/>
        </w:rPr>
        <w:t xml:space="preserve"> </w:t>
      </w:r>
      <w:r w:rsidR="006D2286">
        <w:rPr>
          <w:lang w:val="en-US"/>
        </w:rPr>
        <w:t>[1]</w:t>
      </w:r>
      <w:r>
        <w:rPr>
          <w:lang w:val="en-US"/>
        </w:rPr>
        <w:t xml:space="preserve"> proposed to 3GPP RAN4 to update the test specifications </w:t>
      </w:r>
      <w:r w:rsidR="00983DB7">
        <w:rPr>
          <w:lang w:val="en-US"/>
        </w:rPr>
        <w:t>to</w:t>
      </w:r>
      <w:r w:rsidR="006D2286">
        <w:rPr>
          <w:lang w:val="en-US"/>
        </w:rPr>
        <w:t xml:space="preserve"> include 10 MHz and 20 MHz channel bandwidths in </w:t>
      </w:r>
      <w:r w:rsidR="001E379F">
        <w:rPr>
          <w:lang w:val="en-US"/>
        </w:rPr>
        <w:t xml:space="preserve">OTA </w:t>
      </w:r>
      <w:r w:rsidR="006D2286">
        <w:rPr>
          <w:lang w:val="en-US"/>
        </w:rPr>
        <w:t xml:space="preserve">TRS testing. A reply LS was addressed to GSMA </w:t>
      </w:r>
      <w:r w:rsidR="00566673" w:rsidRPr="006D2286">
        <w:rPr>
          <w:bCs/>
          <w:lang w:val="en-US"/>
        </w:rPr>
        <w:t>TSGAP</w:t>
      </w:r>
      <w:r w:rsidR="00566673">
        <w:rPr>
          <w:bCs/>
          <w:lang w:val="en-US"/>
        </w:rPr>
        <w:t xml:space="preserve"> </w:t>
      </w:r>
      <w:r w:rsidR="006D2286">
        <w:rPr>
          <w:lang w:val="en-US"/>
        </w:rPr>
        <w:t>[2] during RAN4#107 meeting</w:t>
      </w:r>
      <w:r w:rsidR="00447B48">
        <w:rPr>
          <w:lang w:val="en-US"/>
        </w:rPr>
        <w:t xml:space="preserve"> to present 3GPP RAN4 agreements and motivation</w:t>
      </w:r>
      <w:r w:rsidR="00F25C7F">
        <w:rPr>
          <w:lang w:val="en-US"/>
        </w:rPr>
        <w:t>s</w:t>
      </w:r>
      <w:r w:rsidR="00447B48">
        <w:rPr>
          <w:lang w:val="en-US"/>
        </w:rPr>
        <w:t xml:space="preserve">. </w:t>
      </w:r>
      <w:r w:rsidR="00F25C7F">
        <w:rPr>
          <w:lang w:val="en-US"/>
        </w:rPr>
        <w:t xml:space="preserve">Based on RAN4 feedbacks, this contribution aims at addressing some uncertain </w:t>
      </w:r>
      <w:r w:rsidR="00233A08">
        <w:rPr>
          <w:lang w:val="en-US"/>
        </w:rPr>
        <w:t xml:space="preserve">aspects from operators’ point of view. </w:t>
      </w:r>
      <w:r w:rsidR="00F25C7F">
        <w:rPr>
          <w:lang w:val="en-US"/>
        </w:rPr>
        <w:t xml:space="preserve"> </w:t>
      </w:r>
    </w:p>
    <w:p w14:paraId="07E41054" w14:textId="77777777" w:rsidR="00AA225F" w:rsidRPr="0094252E" w:rsidRDefault="00AA225F" w:rsidP="005A3FCF">
      <w:pPr>
        <w:jc w:val="both"/>
        <w:rPr>
          <w:lang w:val="en-US"/>
        </w:rPr>
      </w:pPr>
    </w:p>
    <w:p w14:paraId="75AD385F" w14:textId="0AF67701" w:rsidR="00907305" w:rsidRDefault="00907305" w:rsidP="00AB10A1">
      <w:pPr>
        <w:pStyle w:val="Heading1"/>
        <w:numPr>
          <w:ilvl w:val="0"/>
          <w:numId w:val="16"/>
        </w:numPr>
      </w:pPr>
      <w:r>
        <w:t xml:space="preserve">Additional NR channel bandwidths for OTA </w:t>
      </w:r>
      <w:r w:rsidR="00A762B7">
        <w:t>TRP/</w:t>
      </w:r>
      <w:r>
        <w:t xml:space="preserve">TRS </w:t>
      </w:r>
      <w:r w:rsidR="00A762B7">
        <w:t>testing.</w:t>
      </w:r>
    </w:p>
    <w:p w14:paraId="3DBF580E" w14:textId="77777777" w:rsidR="00555CBB" w:rsidRPr="00555CBB" w:rsidRDefault="00555CBB" w:rsidP="00555CBB"/>
    <w:p w14:paraId="70FB7107" w14:textId="2170EB53" w:rsidR="00EF17D3" w:rsidRDefault="00EF17D3" w:rsidP="00907305">
      <w:r>
        <w:t>According to RAN4 agreements</w:t>
      </w:r>
      <w:r w:rsidR="00983DB7">
        <w:t xml:space="preserve"> in TS38.508-1</w:t>
      </w:r>
      <w:r>
        <w:t>, the</w:t>
      </w:r>
      <w:r w:rsidR="00983DB7">
        <w:t xml:space="preserve"> default channel bandwidth for </w:t>
      </w:r>
      <w:r w:rsidR="005F399E">
        <w:t xml:space="preserve">OTA </w:t>
      </w:r>
      <w:r w:rsidR="00983DB7">
        <w:t>TRS test is the mid test channel bandwidth</w:t>
      </w:r>
      <w:r w:rsidR="00FE5985">
        <w:t xml:space="preserve"> to be aligned with </w:t>
      </w:r>
      <w:r w:rsidR="00AA225F">
        <w:t>test parameters for conducted requirements</w:t>
      </w:r>
      <w:r w:rsidR="00983DB7">
        <w:t xml:space="preserve">. Some exceptions are </w:t>
      </w:r>
      <w:r w:rsidR="00833021">
        <w:t xml:space="preserve">already </w:t>
      </w:r>
      <w:r w:rsidR="00983DB7">
        <w:t>considered where highest channel bandwidth</w:t>
      </w:r>
      <w:r w:rsidR="00FE5985">
        <w:t>s</w:t>
      </w:r>
      <w:r w:rsidR="00983DB7">
        <w:t xml:space="preserve"> are adopted based on operators requests as 100 MHz channel bandwidth for n41/n77/n78</w:t>
      </w:r>
      <w:r w:rsidR="00AA225F">
        <w:t xml:space="preserve"> and 20 MHz </w:t>
      </w:r>
      <w:r w:rsidR="00833021">
        <w:t>for</w:t>
      </w:r>
      <w:r w:rsidR="00AA225F">
        <w:t xml:space="preserve"> n28. </w:t>
      </w:r>
    </w:p>
    <w:p w14:paraId="4F81781A" w14:textId="34E9630D" w:rsidR="00CC7BA2" w:rsidRDefault="00CC7BA2" w:rsidP="00907305"/>
    <w:p w14:paraId="05E1B641" w14:textId="63998E99" w:rsidR="00D06B27" w:rsidRDefault="00CC7BA2" w:rsidP="00907305">
      <w:pPr>
        <w:rPr>
          <w:bCs/>
          <w:lang w:val="en-US"/>
        </w:rPr>
      </w:pPr>
      <w:r>
        <w:t xml:space="preserve">Some additional set of </w:t>
      </w:r>
      <w:r w:rsidR="005F399E">
        <w:t xml:space="preserve">OTA </w:t>
      </w:r>
      <w:r>
        <w:t xml:space="preserve">TRS testing parameters need to be </w:t>
      </w:r>
      <w:r w:rsidR="00D06B27">
        <w:t>considered</w:t>
      </w:r>
      <w:r>
        <w:t xml:space="preserve">, </w:t>
      </w:r>
      <w:proofErr w:type="gramStart"/>
      <w:r>
        <w:t xml:space="preserve">in particular </w:t>
      </w:r>
      <w:r w:rsidR="000A146E">
        <w:t>additional</w:t>
      </w:r>
      <w:proofErr w:type="gramEnd"/>
      <w:r w:rsidR="000A146E">
        <w:t xml:space="preserve"> </w:t>
      </w:r>
      <w:r w:rsidR="00C37C42">
        <w:t>N</w:t>
      </w:r>
      <w:r w:rsidR="00833021">
        <w:t>R channel bandwidth</w:t>
      </w:r>
      <w:r>
        <w:t>s</w:t>
      </w:r>
      <w:r w:rsidR="00833021">
        <w:t xml:space="preserve">. </w:t>
      </w:r>
      <w:r w:rsidR="00D06B27">
        <w:t xml:space="preserve">For n41/n77/n78, only </w:t>
      </w:r>
      <w:r w:rsidR="006555D4">
        <w:t xml:space="preserve">wide channel bandwidths, </w:t>
      </w:r>
      <w:r w:rsidR="00D06B27">
        <w:t xml:space="preserve">50 </w:t>
      </w:r>
      <w:proofErr w:type="gramStart"/>
      <w:r w:rsidR="00D06B27">
        <w:t>MHz</w:t>
      </w:r>
      <w:proofErr w:type="gramEnd"/>
      <w:r w:rsidR="00D06B27">
        <w:t xml:space="preserve"> and 100 MHz</w:t>
      </w:r>
      <w:r w:rsidR="006555D4">
        <w:t>,</w:t>
      </w:r>
      <w:r w:rsidR="00D06B27">
        <w:t xml:space="preserve"> are adopted</w:t>
      </w:r>
      <w:r w:rsidR="006555D4">
        <w:t>. Mean</w:t>
      </w:r>
      <w:r w:rsidR="00D06B27">
        <w:t>while t</w:t>
      </w:r>
      <w:r>
        <w:t>esting</w:t>
      </w:r>
      <w:r w:rsidR="00C37C42">
        <w:t xml:space="preserve"> 20MHz</w:t>
      </w:r>
      <w:r>
        <w:t xml:space="preserve"> </w:t>
      </w:r>
      <w:r w:rsidR="00833021">
        <w:rPr>
          <w:bCs/>
          <w:lang w:val="en-US"/>
        </w:rPr>
        <w:t>channel bandwidth</w:t>
      </w:r>
      <w:r>
        <w:rPr>
          <w:bCs/>
          <w:lang w:val="en-US"/>
        </w:rPr>
        <w:t xml:space="preserve"> </w:t>
      </w:r>
      <w:r w:rsidR="00833021">
        <w:rPr>
          <w:bCs/>
          <w:lang w:val="en-US"/>
        </w:rPr>
        <w:t xml:space="preserve">for </w:t>
      </w:r>
      <w:r w:rsidR="00D06B27">
        <w:rPr>
          <w:bCs/>
          <w:lang w:val="en-US"/>
        </w:rPr>
        <w:t>these bands</w:t>
      </w:r>
      <w:r w:rsidR="00833021">
        <w:rPr>
          <w:bCs/>
          <w:lang w:val="en-US"/>
        </w:rPr>
        <w:t xml:space="preserve"> is of paramount importance from operator point of view</w:t>
      </w:r>
      <w:r w:rsidR="006555D4">
        <w:rPr>
          <w:bCs/>
          <w:lang w:val="en-US"/>
        </w:rPr>
        <w:t xml:space="preserve"> as it </w:t>
      </w:r>
      <w:r w:rsidR="00C37C42">
        <w:rPr>
          <w:bCs/>
          <w:lang w:val="en-US"/>
        </w:rPr>
        <w:t>is the channel bandwidth adopted for LTE test</w:t>
      </w:r>
      <w:r w:rsidR="00833021">
        <w:rPr>
          <w:bCs/>
          <w:lang w:val="en-US"/>
        </w:rPr>
        <w:t xml:space="preserve"> </w:t>
      </w:r>
      <w:r w:rsidR="009667D4">
        <w:rPr>
          <w:bCs/>
          <w:lang w:val="en-US"/>
        </w:rPr>
        <w:t xml:space="preserve">and </w:t>
      </w:r>
      <w:r w:rsidR="00FB2146">
        <w:rPr>
          <w:bCs/>
          <w:lang w:val="en-US"/>
        </w:rPr>
        <w:t xml:space="preserve">testing </w:t>
      </w:r>
      <w:r w:rsidR="009667D4">
        <w:rPr>
          <w:bCs/>
          <w:lang w:val="en-US"/>
        </w:rPr>
        <w:t>20 MHz</w:t>
      </w:r>
      <w:r w:rsidR="00FB2146">
        <w:rPr>
          <w:bCs/>
          <w:lang w:val="en-US"/>
        </w:rPr>
        <w:t xml:space="preserve"> </w:t>
      </w:r>
      <w:r w:rsidR="009667D4">
        <w:rPr>
          <w:bCs/>
          <w:lang w:val="en-US"/>
        </w:rPr>
        <w:t xml:space="preserve">would </w:t>
      </w:r>
      <w:r w:rsidR="00833021">
        <w:rPr>
          <w:bCs/>
          <w:lang w:val="en-US"/>
        </w:rPr>
        <w:t>allow a fair comparison between NR test results and LTE test results</w:t>
      </w:r>
      <w:r w:rsidR="000A146E">
        <w:rPr>
          <w:bCs/>
          <w:lang w:val="en-US"/>
        </w:rPr>
        <w:t xml:space="preserve"> help the device selection. Same issue for n28 where 10 MHz channel bandwidth need to be tested to compare results with LTE tests.   </w:t>
      </w:r>
    </w:p>
    <w:p w14:paraId="54119153" w14:textId="77777777" w:rsidR="00D06B27" w:rsidRDefault="00D06B27" w:rsidP="00907305">
      <w:pPr>
        <w:rPr>
          <w:bCs/>
          <w:lang w:val="en-US"/>
        </w:rPr>
      </w:pPr>
    </w:p>
    <w:p w14:paraId="5D75A31A" w14:textId="387CFDB7" w:rsidR="008D6A10" w:rsidRDefault="00C37C42" w:rsidP="00907305">
      <w:pPr>
        <w:rPr>
          <w:bCs/>
          <w:lang w:val="en-US"/>
        </w:rPr>
      </w:pPr>
      <w:r>
        <w:t>As a response</w:t>
      </w:r>
      <w:r w:rsidR="009667D4">
        <w:t xml:space="preserve"> to GSMA </w:t>
      </w:r>
      <w:r w:rsidR="009667D4" w:rsidRPr="006D2286">
        <w:rPr>
          <w:bCs/>
          <w:lang w:val="en-US"/>
        </w:rPr>
        <w:t>TSGAP</w:t>
      </w:r>
      <w:r>
        <w:t xml:space="preserve"> for this concern, RAN4 has suggested</w:t>
      </w:r>
      <w:r w:rsidR="009667D4">
        <w:t xml:space="preserve"> scaling </w:t>
      </w:r>
      <w:r w:rsidR="001E379F">
        <w:rPr>
          <w:bCs/>
          <w:lang w:val="en-US"/>
        </w:rPr>
        <w:t xml:space="preserve">the TRS requirement to 10 MHz or 20 MHz based on REFSENS equations in TS38.101-1. </w:t>
      </w:r>
      <w:r>
        <w:rPr>
          <w:bCs/>
          <w:lang w:val="en-US"/>
        </w:rPr>
        <w:t xml:space="preserve">However, </w:t>
      </w:r>
      <w:r w:rsidR="001E379F">
        <w:rPr>
          <w:bCs/>
          <w:lang w:val="en-US"/>
        </w:rPr>
        <w:t xml:space="preserve">scaling the OTA TRS requirement based on </w:t>
      </w:r>
      <w:r>
        <w:rPr>
          <w:bCs/>
          <w:lang w:val="en-US"/>
        </w:rPr>
        <w:t>REFSENS</w:t>
      </w:r>
      <w:r w:rsidR="009667D4">
        <w:rPr>
          <w:bCs/>
          <w:lang w:val="en-US"/>
        </w:rPr>
        <w:t xml:space="preserve"> equations, a</w:t>
      </w:r>
      <w:r w:rsidR="001E379F">
        <w:rPr>
          <w:bCs/>
          <w:lang w:val="en-US"/>
        </w:rPr>
        <w:t xml:space="preserve"> </w:t>
      </w:r>
      <w:r w:rsidR="009667D4">
        <w:rPr>
          <w:bCs/>
          <w:lang w:val="en-US"/>
        </w:rPr>
        <w:t xml:space="preserve">conducted </w:t>
      </w:r>
      <w:r w:rsidR="001E379F">
        <w:rPr>
          <w:bCs/>
          <w:lang w:val="en-US"/>
        </w:rPr>
        <w:t xml:space="preserve">requirement is not that </w:t>
      </w:r>
      <w:r w:rsidR="009667D4">
        <w:rPr>
          <w:bCs/>
          <w:lang w:val="en-US"/>
        </w:rPr>
        <w:t>straightforward</w:t>
      </w:r>
      <w:r w:rsidR="004A75F0">
        <w:rPr>
          <w:bCs/>
          <w:lang w:val="en-US"/>
        </w:rPr>
        <w:t xml:space="preserve"> and can be misleading and t</w:t>
      </w:r>
      <w:r w:rsidR="001E379F">
        <w:rPr>
          <w:bCs/>
          <w:lang w:val="en-US"/>
        </w:rPr>
        <w:t xml:space="preserve">est results </w:t>
      </w:r>
      <w:r w:rsidR="004A75F0">
        <w:rPr>
          <w:bCs/>
          <w:lang w:val="en-US"/>
        </w:rPr>
        <w:t xml:space="preserve">have </w:t>
      </w:r>
      <w:r w:rsidR="001E379F">
        <w:rPr>
          <w:bCs/>
          <w:lang w:val="en-US"/>
        </w:rPr>
        <w:t>show</w:t>
      </w:r>
      <w:r w:rsidR="004A75F0">
        <w:rPr>
          <w:bCs/>
          <w:lang w:val="en-US"/>
        </w:rPr>
        <w:t>n</w:t>
      </w:r>
      <w:r w:rsidR="001E379F">
        <w:rPr>
          <w:bCs/>
          <w:lang w:val="en-US"/>
        </w:rPr>
        <w:t xml:space="preserve"> that important gaps </w:t>
      </w:r>
      <w:r w:rsidR="004A75F0">
        <w:rPr>
          <w:bCs/>
          <w:lang w:val="en-US"/>
        </w:rPr>
        <w:t xml:space="preserve">between scaled values and test results could appear. </w:t>
      </w:r>
    </w:p>
    <w:p w14:paraId="2E1E2954" w14:textId="562438CE" w:rsidR="00407BC0" w:rsidRDefault="00407BC0" w:rsidP="00907305">
      <w:pPr>
        <w:rPr>
          <w:bCs/>
          <w:lang w:val="en-US"/>
        </w:rPr>
      </w:pPr>
    </w:p>
    <w:p w14:paraId="6BC1BB2C" w14:textId="77777777" w:rsidR="00581077" w:rsidRDefault="00407BC0" w:rsidP="00907305">
      <w:pPr>
        <w:rPr>
          <w:bCs/>
          <w:lang w:val="en-US"/>
        </w:rPr>
      </w:pPr>
      <w:r>
        <w:rPr>
          <w:bCs/>
          <w:lang w:val="en-US"/>
        </w:rPr>
        <w:t>Besides, testing different channel bandwidths, for example 20 MHz, 50MHz and 100 MHz for n78, will allow to assess the gap between tested and scaled requirements and would enhance the scaling based on conducted requirement equations for intermediate channel bandwidths.</w:t>
      </w:r>
    </w:p>
    <w:p w14:paraId="7FB0DC68" w14:textId="77777777" w:rsidR="00581077" w:rsidRDefault="00581077" w:rsidP="00907305">
      <w:pPr>
        <w:rPr>
          <w:bCs/>
          <w:lang w:val="en-US"/>
        </w:rPr>
      </w:pPr>
    </w:p>
    <w:p w14:paraId="205C012E" w14:textId="074D745A" w:rsidR="008324DE" w:rsidRDefault="005F399E" w:rsidP="00907305">
      <w:pPr>
        <w:rPr>
          <w:bCs/>
          <w:lang w:val="en-US"/>
        </w:rPr>
      </w:pPr>
      <w:r>
        <w:rPr>
          <w:bCs/>
          <w:lang w:val="en-US"/>
        </w:rPr>
        <w:t>Although TRP requirement is not impact</w:t>
      </w:r>
      <w:r w:rsidR="00A91FDD">
        <w:rPr>
          <w:bCs/>
          <w:lang w:val="en-US"/>
        </w:rPr>
        <w:t>ed directly</w:t>
      </w:r>
      <w:r>
        <w:rPr>
          <w:bCs/>
          <w:lang w:val="en-US"/>
        </w:rPr>
        <w:t xml:space="preserve"> by the channel bandwidth,</w:t>
      </w:r>
      <w:r w:rsidR="00A91FDD">
        <w:rPr>
          <w:bCs/>
          <w:lang w:val="en-US"/>
        </w:rPr>
        <w:t xml:space="preserve"> th</w:t>
      </w:r>
      <w:r>
        <w:rPr>
          <w:bCs/>
          <w:lang w:val="en-US"/>
        </w:rPr>
        <w:t>ere is the MPR issue which dep</w:t>
      </w:r>
      <w:r w:rsidR="00992499">
        <w:rPr>
          <w:bCs/>
          <w:lang w:val="en-US"/>
        </w:rPr>
        <w:t xml:space="preserve">ends on the </w:t>
      </w:r>
      <w:r w:rsidR="00A91FDD">
        <w:rPr>
          <w:bCs/>
          <w:lang w:val="en-US"/>
        </w:rPr>
        <w:t xml:space="preserve">transmit bandwidth </w:t>
      </w:r>
      <w:r w:rsidR="00391797">
        <w:rPr>
          <w:bCs/>
          <w:lang w:val="en-US"/>
        </w:rPr>
        <w:t>configuration</w:t>
      </w:r>
      <w:r w:rsidR="00992499">
        <w:rPr>
          <w:bCs/>
          <w:lang w:val="en-US"/>
        </w:rPr>
        <w:t xml:space="preserve"> (</w:t>
      </w:r>
      <w:r w:rsidR="00617C22">
        <w:rPr>
          <w:bCs/>
          <w:lang w:val="en-US"/>
        </w:rPr>
        <w:t xml:space="preserve">resource block </w:t>
      </w:r>
      <w:r w:rsidR="00992499">
        <w:rPr>
          <w:bCs/>
          <w:lang w:val="en-US"/>
        </w:rPr>
        <w:t>start and channel bandwidth)</w:t>
      </w:r>
      <w:r w:rsidR="00A91FDD">
        <w:rPr>
          <w:bCs/>
          <w:lang w:val="en-US"/>
        </w:rPr>
        <w:t xml:space="preserve">. </w:t>
      </w:r>
      <w:r w:rsidR="00617C22">
        <w:rPr>
          <w:bCs/>
          <w:lang w:val="en-US"/>
        </w:rPr>
        <w:t>Smaller</w:t>
      </w:r>
      <w:r w:rsidR="00A91FDD">
        <w:rPr>
          <w:bCs/>
          <w:lang w:val="en-US"/>
        </w:rPr>
        <w:t xml:space="preserve"> channel bandwidths need to be adopted for OTA TRP testing</w:t>
      </w:r>
      <w:r w:rsidR="00617C22">
        <w:rPr>
          <w:bCs/>
          <w:lang w:val="en-US"/>
        </w:rPr>
        <w:t>, as it allows resource allocation close to band-edge and</w:t>
      </w:r>
      <w:r w:rsidR="00C372B5">
        <w:rPr>
          <w:bCs/>
          <w:lang w:val="en-US"/>
        </w:rPr>
        <w:t xml:space="preserve"> to keep</w:t>
      </w:r>
      <w:r w:rsidR="00617C22">
        <w:rPr>
          <w:bCs/>
          <w:lang w:val="en-US"/>
        </w:rPr>
        <w:t xml:space="preserve"> </w:t>
      </w:r>
      <w:r w:rsidR="00A91FDD">
        <w:rPr>
          <w:bCs/>
          <w:lang w:val="en-US"/>
        </w:rPr>
        <w:t>TRP and TRS test results consistent</w:t>
      </w:r>
      <w:r w:rsidR="00617C22">
        <w:rPr>
          <w:bCs/>
          <w:lang w:val="en-US"/>
        </w:rPr>
        <w:t>. This issue was highlighted by CTIA in a received LS during 3GPP RAN</w:t>
      </w:r>
      <w:r w:rsidR="00C372B5">
        <w:rPr>
          <w:bCs/>
          <w:lang w:val="en-US"/>
        </w:rPr>
        <w:t>4</w:t>
      </w:r>
      <w:r w:rsidR="00617C22">
        <w:rPr>
          <w:bCs/>
          <w:lang w:val="en-US"/>
        </w:rPr>
        <w:t xml:space="preserve">#106 meeting [3]. </w:t>
      </w:r>
    </w:p>
    <w:p w14:paraId="74E9D6B2" w14:textId="0540C1EB" w:rsidR="00D71A39" w:rsidRDefault="008D6A10" w:rsidP="00907305">
      <w:r>
        <w:lastRenderedPageBreak/>
        <w:t xml:space="preserve">Another aspect </w:t>
      </w:r>
      <w:r w:rsidR="00B2108D">
        <w:t xml:space="preserve">that </w:t>
      </w:r>
      <w:r>
        <w:t>needs</w:t>
      </w:r>
      <w:r w:rsidR="00B2108D">
        <w:t xml:space="preserve"> also </w:t>
      </w:r>
      <w:r>
        <w:t>to be considered is the harmonization of the testing configuration</w:t>
      </w:r>
      <w:r w:rsidR="00407BC0">
        <w:t>s</w:t>
      </w:r>
      <w:r>
        <w:t>. GSMA</w:t>
      </w:r>
      <w:r w:rsidR="00B2108D">
        <w:t xml:space="preserve"> and CTIA have </w:t>
      </w:r>
      <w:r>
        <w:t xml:space="preserve">adopted 20 MHz channel bandwidth for </w:t>
      </w:r>
      <w:r w:rsidR="00EF17D3">
        <w:t>mid band</w:t>
      </w:r>
      <w:r w:rsidR="00B2108D">
        <w:t xml:space="preserve">s </w:t>
      </w:r>
      <w:r w:rsidR="000A146E">
        <w:t xml:space="preserve">(as </w:t>
      </w:r>
      <w:r w:rsidR="00B2108D">
        <w:t>n78)</w:t>
      </w:r>
      <w:r w:rsidR="00EF17D3">
        <w:t xml:space="preserve"> testing</w:t>
      </w:r>
      <w:r w:rsidR="00407BC0">
        <w:t xml:space="preserve"> and 10 MHz channel bandwidth for n28</w:t>
      </w:r>
      <w:r w:rsidR="00992499">
        <w:t xml:space="preserve"> for OTA TRP/TRS testing</w:t>
      </w:r>
      <w:r w:rsidR="00EF17D3">
        <w:t>. It would be appreciated to harmonize the</w:t>
      </w:r>
      <w:r w:rsidR="00D71A39">
        <w:t xml:space="preserve"> different organization </w:t>
      </w:r>
      <w:r w:rsidR="00EF17D3">
        <w:t>testing configuration</w:t>
      </w:r>
      <w:r w:rsidR="00D71A39">
        <w:t>s</w:t>
      </w:r>
      <w:r w:rsidR="00EF17D3">
        <w:t>.</w:t>
      </w:r>
    </w:p>
    <w:p w14:paraId="708668B5" w14:textId="77777777" w:rsidR="00D71A39" w:rsidRDefault="00D71A39" w:rsidP="00907305"/>
    <w:p w14:paraId="3A40ED93" w14:textId="5584E062" w:rsidR="00B2108D" w:rsidRDefault="00D71A39" w:rsidP="00907305">
      <w:r>
        <w:t>Based on these motivations, this contribution proposes to</w:t>
      </w:r>
      <w:r w:rsidR="00406E4C">
        <w:t xml:space="preserve"> add</w:t>
      </w:r>
      <w:r>
        <w:t xml:space="preserve"> 20 MHz channel bandwidth for n41/n77/n78 </w:t>
      </w:r>
      <w:r w:rsidR="00407BC0">
        <w:t>and10 MHz channel bandwidth for n28</w:t>
      </w:r>
      <w:r w:rsidR="00A762B7">
        <w:t xml:space="preserve"> for TRP/TRS OTA testing</w:t>
      </w:r>
      <w:r>
        <w:t>. S</w:t>
      </w:r>
      <w:r w:rsidR="00406E4C">
        <w:t>o,</w:t>
      </w:r>
      <w:r>
        <w:t xml:space="preserve"> the testing set parameters would more </w:t>
      </w:r>
      <w:r w:rsidR="00406E4C">
        <w:t>comprehensive, relevant for operators and harmonized with other organisations.</w:t>
      </w:r>
    </w:p>
    <w:p w14:paraId="3CC4D164" w14:textId="65A1C44A" w:rsidR="00D71A39" w:rsidRDefault="00D71A39" w:rsidP="00907305"/>
    <w:p w14:paraId="7922BCFE" w14:textId="11298F9A" w:rsidR="00D71A39" w:rsidRPr="00406E4C" w:rsidRDefault="00D71A39" w:rsidP="00D71A39">
      <w:pPr>
        <w:jc w:val="both"/>
        <w:rPr>
          <w:rFonts w:eastAsia="Heiti SC Light"/>
          <w:b/>
          <w:i/>
          <w:iCs/>
          <w:lang w:eastAsia="zh-CN"/>
        </w:rPr>
      </w:pPr>
      <w:r w:rsidRPr="00C41D3D">
        <w:rPr>
          <w:rFonts w:eastAsia="Heiti SC Light"/>
          <w:b/>
          <w:i/>
          <w:iCs/>
          <w:lang w:eastAsia="zh-CN"/>
        </w:rPr>
        <w:t xml:space="preserve">Proposal: </w:t>
      </w:r>
      <w:r w:rsidR="00406E4C">
        <w:rPr>
          <w:rFonts w:eastAsia="Heiti SC Light"/>
          <w:b/>
          <w:i/>
          <w:iCs/>
          <w:lang w:eastAsia="zh-CN"/>
        </w:rPr>
        <w:t>A</w:t>
      </w:r>
      <w:r w:rsidR="00406E4C"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406E4C" w:rsidRPr="00406E4C">
        <w:rPr>
          <w:rFonts w:eastAsia="Heiti SC Light"/>
          <w:b/>
          <w:i/>
          <w:iCs/>
          <w:lang w:eastAsia="zh-CN"/>
        </w:rPr>
        <w:t xml:space="preserve">20 MHz channel bandwidth for n41/n77/n78 for </w:t>
      </w:r>
      <w:r w:rsidR="00A762B7">
        <w:rPr>
          <w:rFonts w:eastAsia="Heiti SC Light"/>
          <w:b/>
          <w:i/>
          <w:iCs/>
          <w:lang w:eastAsia="zh-CN"/>
        </w:rPr>
        <w:t>TRP/</w:t>
      </w:r>
      <w:r w:rsidR="00406E4C" w:rsidRPr="00406E4C">
        <w:rPr>
          <w:rFonts w:eastAsia="Heiti SC Light"/>
          <w:b/>
          <w:i/>
          <w:iCs/>
          <w:lang w:eastAsia="zh-CN"/>
        </w:rPr>
        <w:t>TRS OTA</w:t>
      </w:r>
      <w:r w:rsidR="005C3DB4">
        <w:rPr>
          <w:rFonts w:eastAsia="Heiti SC Light"/>
          <w:b/>
          <w:i/>
          <w:iCs/>
          <w:lang w:eastAsia="zh-CN"/>
        </w:rPr>
        <w:t xml:space="preserve"> requirements</w:t>
      </w:r>
      <w:r w:rsidR="00406E4C" w:rsidRPr="00406E4C">
        <w:rPr>
          <w:rFonts w:eastAsia="Heiti SC Light"/>
          <w:b/>
          <w:i/>
          <w:iCs/>
          <w:lang w:eastAsia="zh-CN"/>
        </w:rPr>
        <w:t xml:space="preserve"> testing</w:t>
      </w:r>
      <w:r>
        <w:rPr>
          <w:rFonts w:eastAsia="Heiti SC Light"/>
          <w:b/>
          <w:i/>
          <w:iCs/>
          <w:lang w:eastAsia="zh-CN"/>
        </w:rPr>
        <w:t xml:space="preserve"> </w:t>
      </w:r>
    </w:p>
    <w:p w14:paraId="6EE5F4B7" w14:textId="77777777" w:rsidR="00227D24" w:rsidRPr="00813853" w:rsidRDefault="00227D24" w:rsidP="00227D24">
      <w:pPr>
        <w:pStyle w:val="ListParagraph"/>
        <w:numPr>
          <w:ilvl w:val="0"/>
          <w:numId w:val="16"/>
        </w:numPr>
        <w:overflowPunct w:val="0"/>
        <w:autoSpaceDE w:val="0"/>
        <w:autoSpaceDN w:val="0"/>
        <w:adjustRightInd w:val="0"/>
        <w:spacing w:after="180" w:line="240" w:lineRule="auto"/>
        <w:contextualSpacing w:val="0"/>
        <w:textAlignment w:val="baseline"/>
        <w:rPr>
          <w:b/>
          <w:vanish/>
          <w:sz w:val="22"/>
          <w:szCs w:val="24"/>
        </w:rPr>
      </w:pPr>
    </w:p>
    <w:p w14:paraId="12A239FB" w14:textId="12159FFA" w:rsidR="000E098D" w:rsidRDefault="000E098D" w:rsidP="00107A17">
      <w:pPr>
        <w:pStyle w:val="Heading1"/>
        <w:numPr>
          <w:ilvl w:val="0"/>
          <w:numId w:val="16"/>
        </w:numPr>
      </w:pPr>
      <w:r>
        <w:t>Conclusions</w:t>
      </w:r>
    </w:p>
    <w:p w14:paraId="3D3414FA" w14:textId="77777777" w:rsidR="00107A17" w:rsidRPr="00107A17" w:rsidRDefault="00107A17" w:rsidP="00107A17">
      <w:pPr>
        <w:pStyle w:val="ListParagraph"/>
        <w:ind w:left="360"/>
      </w:pPr>
    </w:p>
    <w:p w14:paraId="130CC16C" w14:textId="2E798FCD" w:rsidR="00C41D3D" w:rsidRDefault="00C41D3D" w:rsidP="00C41D3D">
      <w:pPr>
        <w:spacing w:after="120"/>
        <w:jc w:val="both"/>
        <w:rPr>
          <w:rFonts w:eastAsia="SimSun"/>
          <w:lang w:eastAsia="zh-CN"/>
        </w:rPr>
      </w:pPr>
      <w:r w:rsidRPr="007B3FA3">
        <w:t xml:space="preserve">In this contribution </w:t>
      </w:r>
      <w:r w:rsidR="00343992">
        <w:t>it is</w:t>
      </w:r>
      <w:r w:rsidRPr="007B3FA3">
        <w:t xml:space="preserve"> </w:t>
      </w:r>
      <w:r>
        <w:t>propose</w:t>
      </w:r>
      <w:r w:rsidR="00343992">
        <w:t>d</w:t>
      </w:r>
      <w:r>
        <w:t xml:space="preserve"> </w:t>
      </w:r>
      <w:r w:rsidR="0017466C">
        <w:t>to f</w:t>
      </w:r>
      <w:r w:rsidR="0017466C" w:rsidRPr="0017466C">
        <w:t xml:space="preserve">urther update the </w:t>
      </w:r>
      <w:r w:rsidR="00907305">
        <w:t xml:space="preserve">testing </w:t>
      </w:r>
      <w:r w:rsidR="00833021">
        <w:t>parameters</w:t>
      </w:r>
      <w:r w:rsidR="00907305">
        <w:t xml:space="preserve"> by including additional NR channel bandwidths in </w:t>
      </w:r>
      <w:r>
        <w:t xml:space="preserve">Rel-18 </w:t>
      </w:r>
      <w:r w:rsidR="00907305">
        <w:t>OTA</w:t>
      </w:r>
      <w:r w:rsidR="006555D4">
        <w:t xml:space="preserve"> </w:t>
      </w:r>
      <w:r>
        <w:t xml:space="preserve">TRS </w:t>
      </w:r>
      <w:r w:rsidR="00907305">
        <w:t>testing</w:t>
      </w:r>
      <w:r w:rsidR="0017466C">
        <w:t>.</w:t>
      </w:r>
    </w:p>
    <w:p w14:paraId="7D4A7A29" w14:textId="52F7D52A" w:rsidR="006555D4" w:rsidRPr="00406E4C" w:rsidRDefault="001155E7" w:rsidP="006555D4">
      <w:pPr>
        <w:jc w:val="both"/>
        <w:rPr>
          <w:rFonts w:eastAsia="Heiti SC Light"/>
          <w:b/>
          <w:i/>
          <w:iCs/>
          <w:lang w:eastAsia="zh-CN"/>
        </w:rPr>
      </w:pPr>
      <w:r w:rsidRPr="00C41D3D">
        <w:rPr>
          <w:rFonts w:eastAsia="Heiti SC Light"/>
          <w:b/>
          <w:i/>
          <w:iCs/>
          <w:lang w:eastAsia="zh-CN"/>
        </w:rPr>
        <w:t xml:space="preserve">Proposal: </w:t>
      </w:r>
      <w:r w:rsidR="006555D4">
        <w:rPr>
          <w:rFonts w:eastAsia="Heiti SC Light"/>
          <w:b/>
          <w:i/>
          <w:iCs/>
          <w:lang w:eastAsia="zh-CN"/>
        </w:rPr>
        <w:t>A</w:t>
      </w:r>
      <w:r w:rsidR="006555D4"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6555D4" w:rsidRPr="00406E4C">
        <w:rPr>
          <w:rFonts w:eastAsia="Heiti SC Light"/>
          <w:b/>
          <w:i/>
          <w:iCs/>
          <w:lang w:eastAsia="zh-CN"/>
        </w:rPr>
        <w:t xml:space="preserve">20 MHz channel bandwidth for n41/n77/n78 for </w:t>
      </w:r>
      <w:r w:rsidR="00A762B7">
        <w:rPr>
          <w:rFonts w:eastAsia="Heiti SC Light"/>
          <w:b/>
          <w:i/>
          <w:iCs/>
          <w:lang w:eastAsia="zh-CN"/>
        </w:rPr>
        <w:t>TRP/</w:t>
      </w:r>
      <w:r w:rsidR="006555D4" w:rsidRPr="00406E4C">
        <w:rPr>
          <w:rFonts w:eastAsia="Heiti SC Light"/>
          <w:b/>
          <w:i/>
          <w:iCs/>
          <w:lang w:eastAsia="zh-CN"/>
        </w:rPr>
        <w:t>TRS OTA</w:t>
      </w:r>
      <w:r w:rsidR="006555D4">
        <w:rPr>
          <w:rFonts w:eastAsia="Heiti SC Light"/>
          <w:b/>
          <w:i/>
          <w:iCs/>
          <w:lang w:eastAsia="zh-CN"/>
        </w:rPr>
        <w:t xml:space="preserve"> requirements</w:t>
      </w:r>
      <w:r w:rsidR="006555D4" w:rsidRPr="00406E4C">
        <w:rPr>
          <w:rFonts w:eastAsia="Heiti SC Light"/>
          <w:b/>
          <w:i/>
          <w:iCs/>
          <w:lang w:eastAsia="zh-CN"/>
        </w:rPr>
        <w:t xml:space="preserve"> testing</w:t>
      </w:r>
      <w:r w:rsidR="006555D4">
        <w:rPr>
          <w:rFonts w:eastAsia="Heiti SC Light"/>
          <w:b/>
          <w:i/>
          <w:iCs/>
          <w:lang w:eastAsia="zh-CN"/>
        </w:rPr>
        <w:t xml:space="preserve"> </w:t>
      </w:r>
    </w:p>
    <w:p w14:paraId="4873AC24" w14:textId="2D3D615E" w:rsidR="001155E7" w:rsidRPr="00406E4C" w:rsidRDefault="001155E7" w:rsidP="001155E7">
      <w:pPr>
        <w:jc w:val="both"/>
        <w:rPr>
          <w:rFonts w:eastAsia="Heiti SC Light"/>
          <w:b/>
          <w:i/>
          <w:iCs/>
          <w:lang w:eastAsia="zh-CN"/>
        </w:rPr>
      </w:pPr>
      <w:r>
        <w:rPr>
          <w:rFonts w:eastAsia="Heiti SC Light"/>
          <w:b/>
          <w:i/>
          <w:iCs/>
          <w:lang w:eastAsia="zh-CN"/>
        </w:rPr>
        <w:t xml:space="preserve"> </w:t>
      </w:r>
    </w:p>
    <w:p w14:paraId="5D2DDC34" w14:textId="6B852826" w:rsidR="005E69AE" w:rsidRDefault="005E69AE" w:rsidP="00107A17">
      <w:pPr>
        <w:pStyle w:val="Heading1"/>
        <w:numPr>
          <w:ilvl w:val="0"/>
          <w:numId w:val="16"/>
        </w:numPr>
      </w:pPr>
      <w:r>
        <w:t>References</w:t>
      </w:r>
    </w:p>
    <w:p w14:paraId="109CD431" w14:textId="77777777" w:rsidR="00107A17" w:rsidRPr="00107A17" w:rsidRDefault="00107A17" w:rsidP="00107A17">
      <w:pPr>
        <w:pStyle w:val="ListParagraph"/>
        <w:ind w:left="360"/>
      </w:pPr>
    </w:p>
    <w:p w14:paraId="4D7DABAB" w14:textId="42BF945D" w:rsidR="00333C88" w:rsidRDefault="006D2286" w:rsidP="0081539F">
      <w:pPr>
        <w:numPr>
          <w:ilvl w:val="0"/>
          <w:numId w:val="2"/>
        </w:numPr>
        <w:rPr>
          <w:bCs/>
          <w:lang w:val="en-US"/>
        </w:rPr>
      </w:pPr>
      <w:bookmarkStart w:id="2" w:name="_Ref129206293"/>
      <w:bookmarkEnd w:id="0"/>
      <w:r w:rsidRPr="006D2286">
        <w:rPr>
          <w:bCs/>
          <w:lang w:val="en-US"/>
        </w:rPr>
        <w:t>R4-2304023</w:t>
      </w:r>
      <w:r w:rsidR="007D3A27">
        <w:rPr>
          <w:bCs/>
          <w:lang w:val="en-US"/>
        </w:rPr>
        <w:t>, “</w:t>
      </w:r>
      <w:r w:rsidRPr="006D2286">
        <w:rPr>
          <w:bCs/>
          <w:lang w:val="en-US"/>
        </w:rPr>
        <w:t>NR Bandwidth for OT</w:t>
      </w:r>
      <w:r w:rsidR="00833021">
        <w:rPr>
          <w:bCs/>
          <w:lang w:val="en-US"/>
        </w:rPr>
        <w:t xml:space="preserve">A </w:t>
      </w:r>
      <w:r w:rsidRPr="006D2286">
        <w:rPr>
          <w:bCs/>
          <w:lang w:val="en-US"/>
        </w:rPr>
        <w:t>TRS testing</w:t>
      </w:r>
      <w:r w:rsidR="007D3A27">
        <w:rPr>
          <w:bCs/>
          <w:lang w:val="en-US"/>
        </w:rPr>
        <w:t>”</w:t>
      </w:r>
      <w:r w:rsidR="00797A03">
        <w:rPr>
          <w:bCs/>
          <w:lang w:val="en-US"/>
        </w:rPr>
        <w:t>,</w:t>
      </w:r>
      <w:r w:rsidR="007D3A27">
        <w:rPr>
          <w:bCs/>
          <w:lang w:val="en-US"/>
        </w:rPr>
        <w:t xml:space="preserve"> </w:t>
      </w:r>
      <w:r>
        <w:rPr>
          <w:bCs/>
          <w:lang w:val="en-US"/>
        </w:rPr>
        <w:t>GSMA</w:t>
      </w:r>
      <w:bookmarkStart w:id="3" w:name="_Hlk131081713"/>
      <w:r w:rsidRPr="006D2286">
        <w:rPr>
          <w:rFonts w:ascii="Arial" w:hAnsi="Arial" w:cs="Arial"/>
          <w:b/>
          <w:sz w:val="22"/>
          <w:szCs w:val="22"/>
        </w:rPr>
        <w:t xml:space="preserve"> </w:t>
      </w:r>
      <w:r w:rsidRPr="006D2286">
        <w:rPr>
          <w:bCs/>
          <w:lang w:val="en-US"/>
        </w:rPr>
        <w:t>TSGAP</w:t>
      </w:r>
      <w:bookmarkEnd w:id="3"/>
      <w:r w:rsidR="007D3A27">
        <w:rPr>
          <w:bCs/>
          <w:lang w:val="en-US"/>
        </w:rPr>
        <w:t>, 3GPP RAN</w:t>
      </w:r>
      <w:r w:rsidR="00D82996">
        <w:rPr>
          <w:bCs/>
          <w:lang w:val="en-US"/>
        </w:rPr>
        <w:t>4</w:t>
      </w:r>
      <w:r w:rsidR="007D3A27">
        <w:rPr>
          <w:bCs/>
          <w:lang w:val="en-US"/>
        </w:rPr>
        <w:t>#</w:t>
      </w:r>
      <w:r w:rsidR="00D82996">
        <w:rPr>
          <w:bCs/>
          <w:lang w:val="en-US"/>
        </w:rPr>
        <w:t>10</w:t>
      </w:r>
      <w:r>
        <w:rPr>
          <w:bCs/>
          <w:lang w:val="en-US"/>
        </w:rPr>
        <w:t>6-bis-e</w:t>
      </w:r>
      <w:r w:rsidR="007D3A27">
        <w:rPr>
          <w:bCs/>
          <w:lang w:val="en-US"/>
        </w:rPr>
        <w:t xml:space="preserve">, </w:t>
      </w:r>
      <w:bookmarkEnd w:id="2"/>
      <w:r w:rsidR="005C14C0">
        <w:rPr>
          <w:bCs/>
          <w:lang w:val="en-US"/>
        </w:rPr>
        <w:t>April 2023</w:t>
      </w:r>
    </w:p>
    <w:p w14:paraId="58C5E447" w14:textId="08B98AD2" w:rsidR="008E120A" w:rsidRDefault="006D2286" w:rsidP="0081539F">
      <w:pPr>
        <w:numPr>
          <w:ilvl w:val="0"/>
          <w:numId w:val="2"/>
        </w:numPr>
        <w:rPr>
          <w:bCs/>
          <w:lang w:val="en-US"/>
        </w:rPr>
      </w:pPr>
      <w:bookmarkStart w:id="4" w:name="_Ref146666279"/>
      <w:r w:rsidRPr="006D0BC4">
        <w:rPr>
          <w:rFonts w:cs="Arial"/>
          <w:bCs/>
          <w:sz w:val="22"/>
          <w:szCs w:val="22"/>
        </w:rPr>
        <w:t>R4-2309813</w:t>
      </w:r>
      <w:r w:rsidR="00FA44B6">
        <w:rPr>
          <w:bCs/>
          <w:lang w:val="en-US"/>
        </w:rPr>
        <w:t>, “</w:t>
      </w:r>
      <w:r w:rsidRPr="006D2286">
        <w:rPr>
          <w:bCs/>
          <w:lang w:val="en-US"/>
        </w:rPr>
        <w:t>Reply LS to GSMA TSGAP on NR Bandwidth for OTA TRS testing</w:t>
      </w:r>
      <w:r w:rsidR="00FA44B6">
        <w:rPr>
          <w:bCs/>
          <w:lang w:val="en-US"/>
        </w:rPr>
        <w:t xml:space="preserve">”, </w:t>
      </w:r>
      <w:r>
        <w:rPr>
          <w:bCs/>
          <w:lang w:val="en-US"/>
        </w:rPr>
        <w:t>vivo, 3GPP RAN4#107, May</w:t>
      </w:r>
      <w:r w:rsidR="00FA44B6">
        <w:rPr>
          <w:bCs/>
          <w:lang w:val="en-US"/>
        </w:rPr>
        <w:t xml:space="preserve"> 2023</w:t>
      </w:r>
      <w:bookmarkEnd w:id="4"/>
    </w:p>
    <w:p w14:paraId="75B40836" w14:textId="3D32595C" w:rsidR="00A762B7" w:rsidRDefault="00A762B7" w:rsidP="00A762B7">
      <w:pPr>
        <w:numPr>
          <w:ilvl w:val="0"/>
          <w:numId w:val="2"/>
        </w:numPr>
        <w:rPr>
          <w:bCs/>
          <w:lang w:val="en-US"/>
        </w:rPr>
      </w:pPr>
      <w:r w:rsidRPr="00A762B7">
        <w:rPr>
          <w:lang w:val="en-US"/>
        </w:rPr>
        <w:t xml:space="preserve">R4-2303745, </w:t>
      </w:r>
      <w:r>
        <w:rPr>
          <w:bCs/>
          <w:lang w:val="en-US"/>
        </w:rPr>
        <w:t>“</w:t>
      </w:r>
      <w:r>
        <w:t>LS on CTIA Certification OTA Performance Test Plan Version 5.0 Publication</w:t>
      </w:r>
      <w:r>
        <w:rPr>
          <w:bCs/>
          <w:lang w:val="en-US"/>
        </w:rPr>
        <w:t>”, CTIA, 3GPP RAN4#106, February 2023</w:t>
      </w:r>
    </w:p>
    <w:p w14:paraId="510F569B" w14:textId="16ABEA3E" w:rsidR="00A762B7" w:rsidRPr="0081539F" w:rsidRDefault="00A762B7" w:rsidP="00222D70">
      <w:pPr>
        <w:rPr>
          <w:bCs/>
          <w:lang w:val="en-US"/>
        </w:rPr>
      </w:pPr>
    </w:p>
    <w:sectPr w:rsidR="00A762B7" w:rsidRPr="0081539F" w:rsidSect="00F414C8">
      <w:headerReference w:type="default" r:id="rId9"/>
      <w:footnotePr>
        <w:numRestart w:val="eachSect"/>
      </w:footnotePr>
      <w:pgSz w:w="11894" w:h="16819" w:code="9"/>
      <w:pgMar w:top="1786" w:right="1138" w:bottom="1411" w:left="1138"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FAF8" w14:textId="77777777" w:rsidR="006A7176" w:rsidRDefault="006A7176">
      <w:r>
        <w:separator/>
      </w:r>
    </w:p>
  </w:endnote>
  <w:endnote w:type="continuationSeparator" w:id="0">
    <w:p w14:paraId="539846CD" w14:textId="77777777" w:rsidR="006A7176" w:rsidRDefault="006A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4B51" w14:textId="77777777" w:rsidR="006A7176" w:rsidRDefault="006A7176">
      <w:r>
        <w:separator/>
      </w:r>
    </w:p>
  </w:footnote>
  <w:footnote w:type="continuationSeparator" w:id="0">
    <w:p w14:paraId="797FF4D7" w14:textId="77777777" w:rsidR="006A7176" w:rsidRDefault="006A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A00F41"/>
    <w:multiLevelType w:val="hybridMultilevel"/>
    <w:tmpl w:val="B2260570"/>
    <w:lvl w:ilvl="0" w:tplc="2326F03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9B48F5"/>
    <w:multiLevelType w:val="hybridMultilevel"/>
    <w:tmpl w:val="B8901632"/>
    <w:lvl w:ilvl="0" w:tplc="FFFFFFFF">
      <w:start w:val="3"/>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635AA7"/>
    <w:multiLevelType w:val="hybridMultilevel"/>
    <w:tmpl w:val="0AACAE64"/>
    <w:lvl w:ilvl="0" w:tplc="9A7045E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D037ADF"/>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F14D61"/>
    <w:multiLevelType w:val="hybridMultilevel"/>
    <w:tmpl w:val="800842E8"/>
    <w:lvl w:ilvl="0" w:tplc="65143E9C">
      <w:start w:val="6"/>
      <w:numFmt w:val="decimal"/>
      <w:lvlText w:val="%1."/>
      <w:lvlJc w:val="left"/>
      <w:pPr>
        <w:ind w:left="1440" w:hanging="360"/>
      </w:pPr>
      <w:rPr>
        <w:rFonts w:hint="eastAsia"/>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A57282"/>
    <w:multiLevelType w:val="hybridMultilevel"/>
    <w:tmpl w:val="A1F0F1A4"/>
    <w:lvl w:ilvl="0" w:tplc="07524DCC">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244B6"/>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C6B2E68"/>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AD628A"/>
    <w:multiLevelType w:val="hybridMultilevel"/>
    <w:tmpl w:val="B8901632"/>
    <w:lvl w:ilvl="0" w:tplc="18D4C728">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154769">
    <w:abstractNumId w:val="0"/>
  </w:num>
  <w:num w:numId="2" w16cid:durableId="1705518965">
    <w:abstractNumId w:val="13"/>
  </w:num>
  <w:num w:numId="3" w16cid:durableId="2051763066">
    <w:abstractNumId w:val="9"/>
  </w:num>
  <w:num w:numId="4" w16cid:durableId="1991249041">
    <w:abstractNumId w:val="7"/>
  </w:num>
  <w:num w:numId="5" w16cid:durableId="352537797">
    <w:abstractNumId w:val="15"/>
  </w:num>
  <w:num w:numId="6" w16cid:durableId="186599049">
    <w:abstractNumId w:val="5"/>
  </w:num>
  <w:num w:numId="7" w16cid:durableId="968826592">
    <w:abstractNumId w:val="8"/>
  </w:num>
  <w:num w:numId="8" w16cid:durableId="924919361">
    <w:abstractNumId w:val="6"/>
  </w:num>
  <w:num w:numId="9" w16cid:durableId="406151186">
    <w:abstractNumId w:val="10"/>
  </w:num>
  <w:num w:numId="10" w16cid:durableId="1476946514">
    <w:abstractNumId w:val="4"/>
  </w:num>
  <w:num w:numId="11" w16cid:durableId="1343508945">
    <w:abstractNumId w:val="2"/>
  </w:num>
  <w:num w:numId="12" w16cid:durableId="1965649837">
    <w:abstractNumId w:val="11"/>
  </w:num>
  <w:num w:numId="13" w16cid:durableId="126123337">
    <w:abstractNumId w:val="12"/>
  </w:num>
  <w:num w:numId="14" w16cid:durableId="750353438">
    <w:abstractNumId w:val="3"/>
  </w:num>
  <w:num w:numId="15" w16cid:durableId="1383404912">
    <w:abstractNumId w:val="14"/>
  </w:num>
  <w:num w:numId="16" w16cid:durableId="33076457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3DB6"/>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6091"/>
    <w:rsid w:val="000571CD"/>
    <w:rsid w:val="00061661"/>
    <w:rsid w:val="00061BD4"/>
    <w:rsid w:val="00062023"/>
    <w:rsid w:val="00064DB2"/>
    <w:rsid w:val="000655A6"/>
    <w:rsid w:val="00066210"/>
    <w:rsid w:val="000670EF"/>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146E"/>
    <w:rsid w:val="000A2351"/>
    <w:rsid w:val="000A365D"/>
    <w:rsid w:val="000A530C"/>
    <w:rsid w:val="000A68F3"/>
    <w:rsid w:val="000A7349"/>
    <w:rsid w:val="000B3D49"/>
    <w:rsid w:val="000B4BF7"/>
    <w:rsid w:val="000C2025"/>
    <w:rsid w:val="000C422D"/>
    <w:rsid w:val="000C47C3"/>
    <w:rsid w:val="000C7244"/>
    <w:rsid w:val="000D0064"/>
    <w:rsid w:val="000D1B1D"/>
    <w:rsid w:val="000D2BDD"/>
    <w:rsid w:val="000D58AB"/>
    <w:rsid w:val="000D58DD"/>
    <w:rsid w:val="000D7CCC"/>
    <w:rsid w:val="000E098D"/>
    <w:rsid w:val="000E632C"/>
    <w:rsid w:val="000F1D42"/>
    <w:rsid w:val="000F2CDB"/>
    <w:rsid w:val="000F3036"/>
    <w:rsid w:val="000F4F18"/>
    <w:rsid w:val="000F5A7B"/>
    <w:rsid w:val="000F6BCE"/>
    <w:rsid w:val="001014EA"/>
    <w:rsid w:val="001032BC"/>
    <w:rsid w:val="001044BE"/>
    <w:rsid w:val="00104BC6"/>
    <w:rsid w:val="00104D53"/>
    <w:rsid w:val="001064E7"/>
    <w:rsid w:val="0010739B"/>
    <w:rsid w:val="00107A17"/>
    <w:rsid w:val="00107CA4"/>
    <w:rsid w:val="001114E2"/>
    <w:rsid w:val="0011439E"/>
    <w:rsid w:val="00114E2C"/>
    <w:rsid w:val="00115059"/>
    <w:rsid w:val="001155E7"/>
    <w:rsid w:val="00125ADB"/>
    <w:rsid w:val="00126CA6"/>
    <w:rsid w:val="00133525"/>
    <w:rsid w:val="00134663"/>
    <w:rsid w:val="00141DDF"/>
    <w:rsid w:val="00143168"/>
    <w:rsid w:val="00150545"/>
    <w:rsid w:val="0015405E"/>
    <w:rsid w:val="00155AAA"/>
    <w:rsid w:val="00160C2A"/>
    <w:rsid w:val="00161A9C"/>
    <w:rsid w:val="00161D3F"/>
    <w:rsid w:val="00163A9B"/>
    <w:rsid w:val="00163E2B"/>
    <w:rsid w:val="00164651"/>
    <w:rsid w:val="00165910"/>
    <w:rsid w:val="001662BB"/>
    <w:rsid w:val="00172D1A"/>
    <w:rsid w:val="00173B76"/>
    <w:rsid w:val="00173E53"/>
    <w:rsid w:val="0017466C"/>
    <w:rsid w:val="00176C55"/>
    <w:rsid w:val="00177347"/>
    <w:rsid w:val="00177BF7"/>
    <w:rsid w:val="0018218F"/>
    <w:rsid w:val="0018295B"/>
    <w:rsid w:val="001830CE"/>
    <w:rsid w:val="0019409A"/>
    <w:rsid w:val="001940D3"/>
    <w:rsid w:val="001A01D8"/>
    <w:rsid w:val="001A4C42"/>
    <w:rsid w:val="001A4E68"/>
    <w:rsid w:val="001A6573"/>
    <w:rsid w:val="001B310A"/>
    <w:rsid w:val="001B39C0"/>
    <w:rsid w:val="001C17FE"/>
    <w:rsid w:val="001C21C3"/>
    <w:rsid w:val="001C2FEA"/>
    <w:rsid w:val="001C302E"/>
    <w:rsid w:val="001D02C2"/>
    <w:rsid w:val="001D03D7"/>
    <w:rsid w:val="001D26C7"/>
    <w:rsid w:val="001D3E8B"/>
    <w:rsid w:val="001D45D4"/>
    <w:rsid w:val="001D4876"/>
    <w:rsid w:val="001D6E3F"/>
    <w:rsid w:val="001D7DBE"/>
    <w:rsid w:val="001E1A8C"/>
    <w:rsid w:val="001E379F"/>
    <w:rsid w:val="001E3D81"/>
    <w:rsid w:val="001E41BA"/>
    <w:rsid w:val="001F0C1D"/>
    <w:rsid w:val="001F1132"/>
    <w:rsid w:val="001F168B"/>
    <w:rsid w:val="001F2513"/>
    <w:rsid w:val="001F3AD8"/>
    <w:rsid w:val="001F5CDF"/>
    <w:rsid w:val="001F6D59"/>
    <w:rsid w:val="001F7F82"/>
    <w:rsid w:val="00200328"/>
    <w:rsid w:val="00200FF9"/>
    <w:rsid w:val="002024B7"/>
    <w:rsid w:val="00203852"/>
    <w:rsid w:val="00203F71"/>
    <w:rsid w:val="00204C29"/>
    <w:rsid w:val="00210FD8"/>
    <w:rsid w:val="002124DC"/>
    <w:rsid w:val="00216AFC"/>
    <w:rsid w:val="00217C8C"/>
    <w:rsid w:val="00221226"/>
    <w:rsid w:val="002221BA"/>
    <w:rsid w:val="00222473"/>
    <w:rsid w:val="00222D70"/>
    <w:rsid w:val="00224FFD"/>
    <w:rsid w:val="00225D5C"/>
    <w:rsid w:val="00227D24"/>
    <w:rsid w:val="00233A08"/>
    <w:rsid w:val="002347A2"/>
    <w:rsid w:val="00236083"/>
    <w:rsid w:val="00237FB3"/>
    <w:rsid w:val="00241369"/>
    <w:rsid w:val="00242670"/>
    <w:rsid w:val="002429D2"/>
    <w:rsid w:val="00247926"/>
    <w:rsid w:val="00251005"/>
    <w:rsid w:val="00255B0B"/>
    <w:rsid w:val="0026148D"/>
    <w:rsid w:val="002675F0"/>
    <w:rsid w:val="00270EBD"/>
    <w:rsid w:val="00271456"/>
    <w:rsid w:val="0027423A"/>
    <w:rsid w:val="00274289"/>
    <w:rsid w:val="00275CA0"/>
    <w:rsid w:val="00276EE4"/>
    <w:rsid w:val="00277CB6"/>
    <w:rsid w:val="00282CEE"/>
    <w:rsid w:val="00284928"/>
    <w:rsid w:val="00287B01"/>
    <w:rsid w:val="0029054B"/>
    <w:rsid w:val="00294D34"/>
    <w:rsid w:val="00294DCD"/>
    <w:rsid w:val="00297B2D"/>
    <w:rsid w:val="00297BFE"/>
    <w:rsid w:val="002A1DF8"/>
    <w:rsid w:val="002A4D52"/>
    <w:rsid w:val="002A769C"/>
    <w:rsid w:val="002A79F8"/>
    <w:rsid w:val="002B1D7E"/>
    <w:rsid w:val="002B6339"/>
    <w:rsid w:val="002B6CCB"/>
    <w:rsid w:val="002B6DF9"/>
    <w:rsid w:val="002C5138"/>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230F"/>
    <w:rsid w:val="002F45A5"/>
    <w:rsid w:val="002F635C"/>
    <w:rsid w:val="002F6F2B"/>
    <w:rsid w:val="002F7647"/>
    <w:rsid w:val="00302438"/>
    <w:rsid w:val="00302805"/>
    <w:rsid w:val="00305920"/>
    <w:rsid w:val="0030653C"/>
    <w:rsid w:val="003070DF"/>
    <w:rsid w:val="00311230"/>
    <w:rsid w:val="00315011"/>
    <w:rsid w:val="00316A98"/>
    <w:rsid w:val="003172DC"/>
    <w:rsid w:val="00321E8B"/>
    <w:rsid w:val="00322C1C"/>
    <w:rsid w:val="00323B17"/>
    <w:rsid w:val="003255A0"/>
    <w:rsid w:val="0032722E"/>
    <w:rsid w:val="00330964"/>
    <w:rsid w:val="00331C00"/>
    <w:rsid w:val="003322CC"/>
    <w:rsid w:val="0033337A"/>
    <w:rsid w:val="00333C88"/>
    <w:rsid w:val="00335709"/>
    <w:rsid w:val="003378AE"/>
    <w:rsid w:val="00340356"/>
    <w:rsid w:val="0034052F"/>
    <w:rsid w:val="00340838"/>
    <w:rsid w:val="003420C9"/>
    <w:rsid w:val="0034395E"/>
    <w:rsid w:val="00343992"/>
    <w:rsid w:val="0034584C"/>
    <w:rsid w:val="00345DDF"/>
    <w:rsid w:val="00347CE0"/>
    <w:rsid w:val="003503E9"/>
    <w:rsid w:val="0035462D"/>
    <w:rsid w:val="00354641"/>
    <w:rsid w:val="00360AA9"/>
    <w:rsid w:val="00361696"/>
    <w:rsid w:val="00366EFA"/>
    <w:rsid w:val="003746FD"/>
    <w:rsid w:val="00374DBE"/>
    <w:rsid w:val="0037554F"/>
    <w:rsid w:val="003765B8"/>
    <w:rsid w:val="00377468"/>
    <w:rsid w:val="003775B1"/>
    <w:rsid w:val="0038073F"/>
    <w:rsid w:val="00383106"/>
    <w:rsid w:val="00383151"/>
    <w:rsid w:val="003838B5"/>
    <w:rsid w:val="00385128"/>
    <w:rsid w:val="00385705"/>
    <w:rsid w:val="00386D9B"/>
    <w:rsid w:val="0038744C"/>
    <w:rsid w:val="00387858"/>
    <w:rsid w:val="003879EA"/>
    <w:rsid w:val="0039120B"/>
    <w:rsid w:val="00391797"/>
    <w:rsid w:val="003944D5"/>
    <w:rsid w:val="003948CF"/>
    <w:rsid w:val="003A0483"/>
    <w:rsid w:val="003A472D"/>
    <w:rsid w:val="003B076D"/>
    <w:rsid w:val="003B0BCB"/>
    <w:rsid w:val="003B3719"/>
    <w:rsid w:val="003B4A2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55D"/>
    <w:rsid w:val="003E4F26"/>
    <w:rsid w:val="003E64D1"/>
    <w:rsid w:val="003E7753"/>
    <w:rsid w:val="003F2B7A"/>
    <w:rsid w:val="003F3552"/>
    <w:rsid w:val="003F6900"/>
    <w:rsid w:val="00400320"/>
    <w:rsid w:val="00400FB7"/>
    <w:rsid w:val="00403DDB"/>
    <w:rsid w:val="00404014"/>
    <w:rsid w:val="004050EA"/>
    <w:rsid w:val="00405212"/>
    <w:rsid w:val="004059B2"/>
    <w:rsid w:val="0040613A"/>
    <w:rsid w:val="00406E4C"/>
    <w:rsid w:val="00407BC0"/>
    <w:rsid w:val="004116EB"/>
    <w:rsid w:val="004156A9"/>
    <w:rsid w:val="00415FB0"/>
    <w:rsid w:val="004166FF"/>
    <w:rsid w:val="00417A9E"/>
    <w:rsid w:val="00420742"/>
    <w:rsid w:val="00423334"/>
    <w:rsid w:val="00424206"/>
    <w:rsid w:val="00424339"/>
    <w:rsid w:val="00434540"/>
    <w:rsid w:val="004345EC"/>
    <w:rsid w:val="0043541E"/>
    <w:rsid w:val="0043567E"/>
    <w:rsid w:val="00436093"/>
    <w:rsid w:val="0044030E"/>
    <w:rsid w:val="00441C27"/>
    <w:rsid w:val="00442317"/>
    <w:rsid w:val="00443070"/>
    <w:rsid w:val="00443B1F"/>
    <w:rsid w:val="00447B48"/>
    <w:rsid w:val="00447B86"/>
    <w:rsid w:val="00450724"/>
    <w:rsid w:val="004509C1"/>
    <w:rsid w:val="00450B2E"/>
    <w:rsid w:val="00460045"/>
    <w:rsid w:val="00461BD4"/>
    <w:rsid w:val="004634D0"/>
    <w:rsid w:val="004640F5"/>
    <w:rsid w:val="00465B61"/>
    <w:rsid w:val="00467A8C"/>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57CE"/>
    <w:rsid w:val="004A67E0"/>
    <w:rsid w:val="004A6C2E"/>
    <w:rsid w:val="004A75F0"/>
    <w:rsid w:val="004B1311"/>
    <w:rsid w:val="004B21E7"/>
    <w:rsid w:val="004B3DF9"/>
    <w:rsid w:val="004B4E0A"/>
    <w:rsid w:val="004B5AA0"/>
    <w:rsid w:val="004B6798"/>
    <w:rsid w:val="004C0127"/>
    <w:rsid w:val="004C1601"/>
    <w:rsid w:val="004C2495"/>
    <w:rsid w:val="004C3099"/>
    <w:rsid w:val="004C790A"/>
    <w:rsid w:val="004C7B37"/>
    <w:rsid w:val="004C7DE7"/>
    <w:rsid w:val="004D0999"/>
    <w:rsid w:val="004D3578"/>
    <w:rsid w:val="004D3C92"/>
    <w:rsid w:val="004D4338"/>
    <w:rsid w:val="004D68F9"/>
    <w:rsid w:val="004E16A8"/>
    <w:rsid w:val="004E17C7"/>
    <w:rsid w:val="004E213A"/>
    <w:rsid w:val="004E2D77"/>
    <w:rsid w:val="004E5153"/>
    <w:rsid w:val="004E57C0"/>
    <w:rsid w:val="004E7618"/>
    <w:rsid w:val="004E7FD6"/>
    <w:rsid w:val="004F0988"/>
    <w:rsid w:val="004F29F1"/>
    <w:rsid w:val="004F3340"/>
    <w:rsid w:val="004F3E3D"/>
    <w:rsid w:val="004F47BB"/>
    <w:rsid w:val="004F6A02"/>
    <w:rsid w:val="005017D8"/>
    <w:rsid w:val="005025E4"/>
    <w:rsid w:val="00507DA2"/>
    <w:rsid w:val="00510DB5"/>
    <w:rsid w:val="00511227"/>
    <w:rsid w:val="0052333E"/>
    <w:rsid w:val="00523C74"/>
    <w:rsid w:val="00525511"/>
    <w:rsid w:val="00526F1A"/>
    <w:rsid w:val="00531474"/>
    <w:rsid w:val="0053388B"/>
    <w:rsid w:val="005345D1"/>
    <w:rsid w:val="00535773"/>
    <w:rsid w:val="0053790B"/>
    <w:rsid w:val="00537BFA"/>
    <w:rsid w:val="00542CC4"/>
    <w:rsid w:val="00543E6C"/>
    <w:rsid w:val="00546DF1"/>
    <w:rsid w:val="005502D3"/>
    <w:rsid w:val="00550B3D"/>
    <w:rsid w:val="00552547"/>
    <w:rsid w:val="005526D3"/>
    <w:rsid w:val="00554D3B"/>
    <w:rsid w:val="00554FE1"/>
    <w:rsid w:val="00555723"/>
    <w:rsid w:val="00555CBB"/>
    <w:rsid w:val="005564A0"/>
    <w:rsid w:val="00560241"/>
    <w:rsid w:val="00560593"/>
    <w:rsid w:val="00560838"/>
    <w:rsid w:val="00560943"/>
    <w:rsid w:val="00565087"/>
    <w:rsid w:val="00566673"/>
    <w:rsid w:val="00567BEC"/>
    <w:rsid w:val="00570ED1"/>
    <w:rsid w:val="0057261C"/>
    <w:rsid w:val="0057290E"/>
    <w:rsid w:val="00572E14"/>
    <w:rsid w:val="005743C8"/>
    <w:rsid w:val="00574C94"/>
    <w:rsid w:val="00580322"/>
    <w:rsid w:val="00580C3D"/>
    <w:rsid w:val="00581077"/>
    <w:rsid w:val="00582852"/>
    <w:rsid w:val="00583067"/>
    <w:rsid w:val="005837C8"/>
    <w:rsid w:val="00586161"/>
    <w:rsid w:val="005861FD"/>
    <w:rsid w:val="005862CD"/>
    <w:rsid w:val="00586E5F"/>
    <w:rsid w:val="00591E55"/>
    <w:rsid w:val="005973BE"/>
    <w:rsid w:val="00597BE1"/>
    <w:rsid w:val="005A063B"/>
    <w:rsid w:val="005A0A54"/>
    <w:rsid w:val="005A0BF1"/>
    <w:rsid w:val="005A3FCF"/>
    <w:rsid w:val="005A4164"/>
    <w:rsid w:val="005A5986"/>
    <w:rsid w:val="005A5D1C"/>
    <w:rsid w:val="005C0E0D"/>
    <w:rsid w:val="005C14C0"/>
    <w:rsid w:val="005C3DB4"/>
    <w:rsid w:val="005C5712"/>
    <w:rsid w:val="005C590C"/>
    <w:rsid w:val="005C5EAF"/>
    <w:rsid w:val="005C65C5"/>
    <w:rsid w:val="005C68F0"/>
    <w:rsid w:val="005C7AB1"/>
    <w:rsid w:val="005D0294"/>
    <w:rsid w:val="005D1B39"/>
    <w:rsid w:val="005D278B"/>
    <w:rsid w:val="005D2E01"/>
    <w:rsid w:val="005D30A1"/>
    <w:rsid w:val="005D4782"/>
    <w:rsid w:val="005D5AE3"/>
    <w:rsid w:val="005D649F"/>
    <w:rsid w:val="005D6E3E"/>
    <w:rsid w:val="005D7526"/>
    <w:rsid w:val="005E0188"/>
    <w:rsid w:val="005E1B49"/>
    <w:rsid w:val="005E3A57"/>
    <w:rsid w:val="005E40C8"/>
    <w:rsid w:val="005E69AE"/>
    <w:rsid w:val="005E6C7E"/>
    <w:rsid w:val="005F0A1A"/>
    <w:rsid w:val="005F154E"/>
    <w:rsid w:val="005F399E"/>
    <w:rsid w:val="005F5250"/>
    <w:rsid w:val="005F6E44"/>
    <w:rsid w:val="005F6F36"/>
    <w:rsid w:val="006002E3"/>
    <w:rsid w:val="00602AEA"/>
    <w:rsid w:val="00603867"/>
    <w:rsid w:val="00606580"/>
    <w:rsid w:val="006078BE"/>
    <w:rsid w:val="00607E3C"/>
    <w:rsid w:val="00610107"/>
    <w:rsid w:val="0061146F"/>
    <w:rsid w:val="00614FDF"/>
    <w:rsid w:val="00617810"/>
    <w:rsid w:val="00617967"/>
    <w:rsid w:val="00617C22"/>
    <w:rsid w:val="0062109D"/>
    <w:rsid w:val="00621264"/>
    <w:rsid w:val="006212AD"/>
    <w:rsid w:val="00623D0A"/>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5D4"/>
    <w:rsid w:val="0065577E"/>
    <w:rsid w:val="006575ED"/>
    <w:rsid w:val="00657892"/>
    <w:rsid w:val="0066115B"/>
    <w:rsid w:val="00661381"/>
    <w:rsid w:val="00663AE0"/>
    <w:rsid w:val="0066700B"/>
    <w:rsid w:val="00671396"/>
    <w:rsid w:val="0067392E"/>
    <w:rsid w:val="00674B46"/>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A71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7D2"/>
    <w:rsid w:val="006C58B7"/>
    <w:rsid w:val="006C6F8A"/>
    <w:rsid w:val="006C6F9C"/>
    <w:rsid w:val="006C7B00"/>
    <w:rsid w:val="006D0467"/>
    <w:rsid w:val="006D185F"/>
    <w:rsid w:val="006D2286"/>
    <w:rsid w:val="006D77D7"/>
    <w:rsid w:val="006D781B"/>
    <w:rsid w:val="006E1889"/>
    <w:rsid w:val="006E5C86"/>
    <w:rsid w:val="006E7AE4"/>
    <w:rsid w:val="006F1FC9"/>
    <w:rsid w:val="006F7CE5"/>
    <w:rsid w:val="00713C44"/>
    <w:rsid w:val="0071576F"/>
    <w:rsid w:val="007169F4"/>
    <w:rsid w:val="007176E9"/>
    <w:rsid w:val="007207C9"/>
    <w:rsid w:val="00721480"/>
    <w:rsid w:val="00723101"/>
    <w:rsid w:val="007237B7"/>
    <w:rsid w:val="00724089"/>
    <w:rsid w:val="0072437F"/>
    <w:rsid w:val="0072474F"/>
    <w:rsid w:val="007252E3"/>
    <w:rsid w:val="007266E4"/>
    <w:rsid w:val="00730E94"/>
    <w:rsid w:val="00730ED4"/>
    <w:rsid w:val="0073449E"/>
    <w:rsid w:val="00734A5B"/>
    <w:rsid w:val="007368B0"/>
    <w:rsid w:val="00736BB4"/>
    <w:rsid w:val="0074026F"/>
    <w:rsid w:val="007408F0"/>
    <w:rsid w:val="00740932"/>
    <w:rsid w:val="007429F6"/>
    <w:rsid w:val="00744E76"/>
    <w:rsid w:val="0074525F"/>
    <w:rsid w:val="00745331"/>
    <w:rsid w:val="00752198"/>
    <w:rsid w:val="00753881"/>
    <w:rsid w:val="00753AFD"/>
    <w:rsid w:val="007542DE"/>
    <w:rsid w:val="00755B81"/>
    <w:rsid w:val="00755E78"/>
    <w:rsid w:val="00756C8C"/>
    <w:rsid w:val="00761315"/>
    <w:rsid w:val="00761D68"/>
    <w:rsid w:val="00763486"/>
    <w:rsid w:val="007660BB"/>
    <w:rsid w:val="00766220"/>
    <w:rsid w:val="00767CE0"/>
    <w:rsid w:val="00767F64"/>
    <w:rsid w:val="007711FD"/>
    <w:rsid w:val="00771457"/>
    <w:rsid w:val="00772039"/>
    <w:rsid w:val="00773953"/>
    <w:rsid w:val="00774DA4"/>
    <w:rsid w:val="007767FF"/>
    <w:rsid w:val="0077787F"/>
    <w:rsid w:val="00781A38"/>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97A03"/>
    <w:rsid w:val="007A1232"/>
    <w:rsid w:val="007A1902"/>
    <w:rsid w:val="007A348D"/>
    <w:rsid w:val="007A491F"/>
    <w:rsid w:val="007B07FD"/>
    <w:rsid w:val="007B0D65"/>
    <w:rsid w:val="007B527B"/>
    <w:rsid w:val="007B55EF"/>
    <w:rsid w:val="007B600E"/>
    <w:rsid w:val="007C15B3"/>
    <w:rsid w:val="007C397B"/>
    <w:rsid w:val="007C5B26"/>
    <w:rsid w:val="007C7952"/>
    <w:rsid w:val="007D0927"/>
    <w:rsid w:val="007D09B8"/>
    <w:rsid w:val="007D0F1C"/>
    <w:rsid w:val="007D104B"/>
    <w:rsid w:val="007D3082"/>
    <w:rsid w:val="007D330C"/>
    <w:rsid w:val="007D3A27"/>
    <w:rsid w:val="007E3D25"/>
    <w:rsid w:val="007E581F"/>
    <w:rsid w:val="007E7746"/>
    <w:rsid w:val="007F0F4A"/>
    <w:rsid w:val="007F1AA8"/>
    <w:rsid w:val="007F3A2A"/>
    <w:rsid w:val="007F565C"/>
    <w:rsid w:val="007F60CC"/>
    <w:rsid w:val="007F6404"/>
    <w:rsid w:val="007F646D"/>
    <w:rsid w:val="008000BC"/>
    <w:rsid w:val="0080095D"/>
    <w:rsid w:val="008028A4"/>
    <w:rsid w:val="00803633"/>
    <w:rsid w:val="0080488F"/>
    <w:rsid w:val="00805D2E"/>
    <w:rsid w:val="008108A5"/>
    <w:rsid w:val="00810AF0"/>
    <w:rsid w:val="00812481"/>
    <w:rsid w:val="0081539F"/>
    <w:rsid w:val="008179BC"/>
    <w:rsid w:val="00820B25"/>
    <w:rsid w:val="00826D83"/>
    <w:rsid w:val="00827E2B"/>
    <w:rsid w:val="00830747"/>
    <w:rsid w:val="00831689"/>
    <w:rsid w:val="008324DE"/>
    <w:rsid w:val="00833021"/>
    <w:rsid w:val="0083542B"/>
    <w:rsid w:val="00835E07"/>
    <w:rsid w:val="00836FD8"/>
    <w:rsid w:val="00837FDF"/>
    <w:rsid w:val="00840799"/>
    <w:rsid w:val="00841B46"/>
    <w:rsid w:val="00843617"/>
    <w:rsid w:val="00846271"/>
    <w:rsid w:val="008475F7"/>
    <w:rsid w:val="00850374"/>
    <w:rsid w:val="008507AA"/>
    <w:rsid w:val="00850B98"/>
    <w:rsid w:val="00851C96"/>
    <w:rsid w:val="008543CD"/>
    <w:rsid w:val="008553B4"/>
    <w:rsid w:val="00855F7B"/>
    <w:rsid w:val="00857177"/>
    <w:rsid w:val="00857F0E"/>
    <w:rsid w:val="0086060E"/>
    <w:rsid w:val="008618E2"/>
    <w:rsid w:val="00864223"/>
    <w:rsid w:val="00865398"/>
    <w:rsid w:val="00865671"/>
    <w:rsid w:val="00865AE4"/>
    <w:rsid w:val="00866762"/>
    <w:rsid w:val="0086732F"/>
    <w:rsid w:val="00870180"/>
    <w:rsid w:val="0087022D"/>
    <w:rsid w:val="00870662"/>
    <w:rsid w:val="00871F46"/>
    <w:rsid w:val="00872FCD"/>
    <w:rsid w:val="00872FDD"/>
    <w:rsid w:val="00874FD7"/>
    <w:rsid w:val="008768CA"/>
    <w:rsid w:val="008768F8"/>
    <w:rsid w:val="00877222"/>
    <w:rsid w:val="008806CA"/>
    <w:rsid w:val="00883816"/>
    <w:rsid w:val="008875C1"/>
    <w:rsid w:val="00887ADE"/>
    <w:rsid w:val="00887D52"/>
    <w:rsid w:val="0089347A"/>
    <w:rsid w:val="00895A0F"/>
    <w:rsid w:val="00896A38"/>
    <w:rsid w:val="008974F7"/>
    <w:rsid w:val="00897C9C"/>
    <w:rsid w:val="008A093A"/>
    <w:rsid w:val="008A1D77"/>
    <w:rsid w:val="008A2E45"/>
    <w:rsid w:val="008A4747"/>
    <w:rsid w:val="008A4795"/>
    <w:rsid w:val="008A4991"/>
    <w:rsid w:val="008A6E42"/>
    <w:rsid w:val="008A7036"/>
    <w:rsid w:val="008A7DF7"/>
    <w:rsid w:val="008B23B1"/>
    <w:rsid w:val="008B39B0"/>
    <w:rsid w:val="008B3F5A"/>
    <w:rsid w:val="008C022D"/>
    <w:rsid w:val="008C06C2"/>
    <w:rsid w:val="008C297C"/>
    <w:rsid w:val="008C2A97"/>
    <w:rsid w:val="008C384C"/>
    <w:rsid w:val="008C3B0B"/>
    <w:rsid w:val="008C45AE"/>
    <w:rsid w:val="008C5BF6"/>
    <w:rsid w:val="008D30F4"/>
    <w:rsid w:val="008D3AD0"/>
    <w:rsid w:val="008D6A10"/>
    <w:rsid w:val="008E120A"/>
    <w:rsid w:val="008E7986"/>
    <w:rsid w:val="008E7F78"/>
    <w:rsid w:val="008F2044"/>
    <w:rsid w:val="008F25EE"/>
    <w:rsid w:val="008F2B3F"/>
    <w:rsid w:val="008F779E"/>
    <w:rsid w:val="008F7F9E"/>
    <w:rsid w:val="009024CD"/>
    <w:rsid w:val="0090271F"/>
    <w:rsid w:val="00902E23"/>
    <w:rsid w:val="00903EF6"/>
    <w:rsid w:val="009049BC"/>
    <w:rsid w:val="00906EF0"/>
    <w:rsid w:val="00907305"/>
    <w:rsid w:val="00907B2E"/>
    <w:rsid w:val="00910AAE"/>
    <w:rsid w:val="009113D8"/>
    <w:rsid w:val="009114D7"/>
    <w:rsid w:val="0091348E"/>
    <w:rsid w:val="00914355"/>
    <w:rsid w:val="009158EB"/>
    <w:rsid w:val="00917CCB"/>
    <w:rsid w:val="00920AF7"/>
    <w:rsid w:val="00920E09"/>
    <w:rsid w:val="00922D89"/>
    <w:rsid w:val="00924B13"/>
    <w:rsid w:val="009266A0"/>
    <w:rsid w:val="0092740F"/>
    <w:rsid w:val="00927E15"/>
    <w:rsid w:val="00932118"/>
    <w:rsid w:val="00933641"/>
    <w:rsid w:val="009338EA"/>
    <w:rsid w:val="00935CB9"/>
    <w:rsid w:val="00936F86"/>
    <w:rsid w:val="00937182"/>
    <w:rsid w:val="009409A9"/>
    <w:rsid w:val="00940D43"/>
    <w:rsid w:val="0094240E"/>
    <w:rsid w:val="0094252E"/>
    <w:rsid w:val="00942EC2"/>
    <w:rsid w:val="00945B01"/>
    <w:rsid w:val="00947BE2"/>
    <w:rsid w:val="009516F6"/>
    <w:rsid w:val="009518B9"/>
    <w:rsid w:val="009527C9"/>
    <w:rsid w:val="00952BA0"/>
    <w:rsid w:val="00954AEF"/>
    <w:rsid w:val="0095507C"/>
    <w:rsid w:val="0095603D"/>
    <w:rsid w:val="009572B5"/>
    <w:rsid w:val="00957DE8"/>
    <w:rsid w:val="00957F31"/>
    <w:rsid w:val="009632C0"/>
    <w:rsid w:val="009633B2"/>
    <w:rsid w:val="0096388D"/>
    <w:rsid w:val="009667D4"/>
    <w:rsid w:val="009714C8"/>
    <w:rsid w:val="00973E16"/>
    <w:rsid w:val="009754AC"/>
    <w:rsid w:val="009761EF"/>
    <w:rsid w:val="009807AE"/>
    <w:rsid w:val="00981A23"/>
    <w:rsid w:val="009834A0"/>
    <w:rsid w:val="00983DB7"/>
    <w:rsid w:val="00985504"/>
    <w:rsid w:val="009860B5"/>
    <w:rsid w:val="00991172"/>
    <w:rsid w:val="009911D5"/>
    <w:rsid w:val="009923B4"/>
    <w:rsid w:val="00992499"/>
    <w:rsid w:val="00992752"/>
    <w:rsid w:val="00992878"/>
    <w:rsid w:val="0099327F"/>
    <w:rsid w:val="00993BA7"/>
    <w:rsid w:val="00994F73"/>
    <w:rsid w:val="0099524A"/>
    <w:rsid w:val="009A3916"/>
    <w:rsid w:val="009A3B6B"/>
    <w:rsid w:val="009A4D63"/>
    <w:rsid w:val="009A5DD2"/>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7F9"/>
    <w:rsid w:val="009E7A9C"/>
    <w:rsid w:val="009E7B67"/>
    <w:rsid w:val="009E7C2E"/>
    <w:rsid w:val="009F1A90"/>
    <w:rsid w:val="009F37B7"/>
    <w:rsid w:val="009F44AF"/>
    <w:rsid w:val="009F54BB"/>
    <w:rsid w:val="009F5E43"/>
    <w:rsid w:val="00A00D3C"/>
    <w:rsid w:val="00A01403"/>
    <w:rsid w:val="00A0257B"/>
    <w:rsid w:val="00A03836"/>
    <w:rsid w:val="00A03984"/>
    <w:rsid w:val="00A0404B"/>
    <w:rsid w:val="00A1017E"/>
    <w:rsid w:val="00A10F02"/>
    <w:rsid w:val="00A1317A"/>
    <w:rsid w:val="00A13FB9"/>
    <w:rsid w:val="00A14E24"/>
    <w:rsid w:val="00A1518D"/>
    <w:rsid w:val="00A15BD4"/>
    <w:rsid w:val="00A164B4"/>
    <w:rsid w:val="00A200FA"/>
    <w:rsid w:val="00A21532"/>
    <w:rsid w:val="00A2341D"/>
    <w:rsid w:val="00A2361D"/>
    <w:rsid w:val="00A26956"/>
    <w:rsid w:val="00A30656"/>
    <w:rsid w:val="00A309A6"/>
    <w:rsid w:val="00A33507"/>
    <w:rsid w:val="00A335BC"/>
    <w:rsid w:val="00A377FA"/>
    <w:rsid w:val="00A37CB9"/>
    <w:rsid w:val="00A40382"/>
    <w:rsid w:val="00A4347A"/>
    <w:rsid w:val="00A44649"/>
    <w:rsid w:val="00A5176B"/>
    <w:rsid w:val="00A52828"/>
    <w:rsid w:val="00A53724"/>
    <w:rsid w:val="00A556C1"/>
    <w:rsid w:val="00A55AC0"/>
    <w:rsid w:val="00A57508"/>
    <w:rsid w:val="00A60200"/>
    <w:rsid w:val="00A63674"/>
    <w:rsid w:val="00A65A1F"/>
    <w:rsid w:val="00A65D22"/>
    <w:rsid w:val="00A6670A"/>
    <w:rsid w:val="00A70B96"/>
    <w:rsid w:val="00A73129"/>
    <w:rsid w:val="00A762B7"/>
    <w:rsid w:val="00A76A89"/>
    <w:rsid w:val="00A815F8"/>
    <w:rsid w:val="00A82346"/>
    <w:rsid w:val="00A824E6"/>
    <w:rsid w:val="00A84761"/>
    <w:rsid w:val="00A903E4"/>
    <w:rsid w:val="00A90640"/>
    <w:rsid w:val="00A90AB9"/>
    <w:rsid w:val="00A91526"/>
    <w:rsid w:val="00A91B55"/>
    <w:rsid w:val="00A91FD6"/>
    <w:rsid w:val="00A91FDD"/>
    <w:rsid w:val="00A92BA1"/>
    <w:rsid w:val="00A94F32"/>
    <w:rsid w:val="00A96DD3"/>
    <w:rsid w:val="00A96F7D"/>
    <w:rsid w:val="00AA14FB"/>
    <w:rsid w:val="00AA1E5C"/>
    <w:rsid w:val="00AA225F"/>
    <w:rsid w:val="00AA5962"/>
    <w:rsid w:val="00AB0E32"/>
    <w:rsid w:val="00AB1731"/>
    <w:rsid w:val="00AB2D85"/>
    <w:rsid w:val="00AB634D"/>
    <w:rsid w:val="00AB6DF1"/>
    <w:rsid w:val="00AB73CA"/>
    <w:rsid w:val="00AC00A7"/>
    <w:rsid w:val="00AC36DE"/>
    <w:rsid w:val="00AC6BC6"/>
    <w:rsid w:val="00AD1434"/>
    <w:rsid w:val="00AD3841"/>
    <w:rsid w:val="00AD4C15"/>
    <w:rsid w:val="00AD4E3B"/>
    <w:rsid w:val="00AE1E34"/>
    <w:rsid w:val="00AE2BB3"/>
    <w:rsid w:val="00AE2CB0"/>
    <w:rsid w:val="00AE3797"/>
    <w:rsid w:val="00AE6015"/>
    <w:rsid w:val="00AE7061"/>
    <w:rsid w:val="00AE7958"/>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17762"/>
    <w:rsid w:val="00B2108D"/>
    <w:rsid w:val="00B232B9"/>
    <w:rsid w:val="00B2388D"/>
    <w:rsid w:val="00B23FC5"/>
    <w:rsid w:val="00B24DD2"/>
    <w:rsid w:val="00B27EDB"/>
    <w:rsid w:val="00B312F2"/>
    <w:rsid w:val="00B31AF8"/>
    <w:rsid w:val="00B3313E"/>
    <w:rsid w:val="00B3332F"/>
    <w:rsid w:val="00B33CD7"/>
    <w:rsid w:val="00B35701"/>
    <w:rsid w:val="00B35DBE"/>
    <w:rsid w:val="00B36CB9"/>
    <w:rsid w:val="00B40473"/>
    <w:rsid w:val="00B40A30"/>
    <w:rsid w:val="00B41B41"/>
    <w:rsid w:val="00B425FB"/>
    <w:rsid w:val="00B42610"/>
    <w:rsid w:val="00B4360B"/>
    <w:rsid w:val="00B4517E"/>
    <w:rsid w:val="00B4623E"/>
    <w:rsid w:val="00B46972"/>
    <w:rsid w:val="00B47FD3"/>
    <w:rsid w:val="00B5091E"/>
    <w:rsid w:val="00B5799A"/>
    <w:rsid w:val="00B60143"/>
    <w:rsid w:val="00B60308"/>
    <w:rsid w:val="00B612A5"/>
    <w:rsid w:val="00B61459"/>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0659"/>
    <w:rsid w:val="00BA19ED"/>
    <w:rsid w:val="00BA1B2B"/>
    <w:rsid w:val="00BA300B"/>
    <w:rsid w:val="00BA4B8D"/>
    <w:rsid w:val="00BB1F03"/>
    <w:rsid w:val="00BB34CE"/>
    <w:rsid w:val="00BB4783"/>
    <w:rsid w:val="00BB58D7"/>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E77A4"/>
    <w:rsid w:val="00BF128E"/>
    <w:rsid w:val="00BF16AD"/>
    <w:rsid w:val="00BF2380"/>
    <w:rsid w:val="00C0325B"/>
    <w:rsid w:val="00C05098"/>
    <w:rsid w:val="00C05FB4"/>
    <w:rsid w:val="00C06F44"/>
    <w:rsid w:val="00C07DD1"/>
    <w:rsid w:val="00C10CAD"/>
    <w:rsid w:val="00C1229E"/>
    <w:rsid w:val="00C1496A"/>
    <w:rsid w:val="00C1576E"/>
    <w:rsid w:val="00C15F1C"/>
    <w:rsid w:val="00C20334"/>
    <w:rsid w:val="00C238B4"/>
    <w:rsid w:val="00C24B6B"/>
    <w:rsid w:val="00C260A1"/>
    <w:rsid w:val="00C33079"/>
    <w:rsid w:val="00C33286"/>
    <w:rsid w:val="00C33D28"/>
    <w:rsid w:val="00C35564"/>
    <w:rsid w:val="00C35B8F"/>
    <w:rsid w:val="00C372B5"/>
    <w:rsid w:val="00C37C42"/>
    <w:rsid w:val="00C41118"/>
    <w:rsid w:val="00C41D3D"/>
    <w:rsid w:val="00C41EB0"/>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4F7E"/>
    <w:rsid w:val="00C967F5"/>
    <w:rsid w:val="00CA3D0C"/>
    <w:rsid w:val="00CA40FD"/>
    <w:rsid w:val="00CB38DF"/>
    <w:rsid w:val="00CB3AB8"/>
    <w:rsid w:val="00CB4529"/>
    <w:rsid w:val="00CB4663"/>
    <w:rsid w:val="00CB4932"/>
    <w:rsid w:val="00CB7C3C"/>
    <w:rsid w:val="00CC3733"/>
    <w:rsid w:val="00CC3EE9"/>
    <w:rsid w:val="00CC7A4A"/>
    <w:rsid w:val="00CC7BA2"/>
    <w:rsid w:val="00CD118E"/>
    <w:rsid w:val="00CD1C7F"/>
    <w:rsid w:val="00CD62A6"/>
    <w:rsid w:val="00CD703D"/>
    <w:rsid w:val="00CD78CC"/>
    <w:rsid w:val="00CE2674"/>
    <w:rsid w:val="00CE6136"/>
    <w:rsid w:val="00CE61BF"/>
    <w:rsid w:val="00CE6A7C"/>
    <w:rsid w:val="00CE6A95"/>
    <w:rsid w:val="00CE768F"/>
    <w:rsid w:val="00CF08B0"/>
    <w:rsid w:val="00CF0EB1"/>
    <w:rsid w:val="00CF1CAF"/>
    <w:rsid w:val="00CF1EBC"/>
    <w:rsid w:val="00CF20E3"/>
    <w:rsid w:val="00CF2F3C"/>
    <w:rsid w:val="00CF477E"/>
    <w:rsid w:val="00CF497E"/>
    <w:rsid w:val="00D01FEA"/>
    <w:rsid w:val="00D04091"/>
    <w:rsid w:val="00D05790"/>
    <w:rsid w:val="00D06B27"/>
    <w:rsid w:val="00D10D66"/>
    <w:rsid w:val="00D131EC"/>
    <w:rsid w:val="00D15BBA"/>
    <w:rsid w:val="00D161E6"/>
    <w:rsid w:val="00D2378D"/>
    <w:rsid w:val="00D25A7E"/>
    <w:rsid w:val="00D25DC5"/>
    <w:rsid w:val="00D2657C"/>
    <w:rsid w:val="00D26F3B"/>
    <w:rsid w:val="00D2703D"/>
    <w:rsid w:val="00D309CC"/>
    <w:rsid w:val="00D31F7F"/>
    <w:rsid w:val="00D34B02"/>
    <w:rsid w:val="00D35683"/>
    <w:rsid w:val="00D414E1"/>
    <w:rsid w:val="00D43B93"/>
    <w:rsid w:val="00D463FE"/>
    <w:rsid w:val="00D46431"/>
    <w:rsid w:val="00D468B9"/>
    <w:rsid w:val="00D46A29"/>
    <w:rsid w:val="00D46EDF"/>
    <w:rsid w:val="00D47342"/>
    <w:rsid w:val="00D478E7"/>
    <w:rsid w:val="00D50209"/>
    <w:rsid w:val="00D534EB"/>
    <w:rsid w:val="00D5506E"/>
    <w:rsid w:val="00D553EE"/>
    <w:rsid w:val="00D56A52"/>
    <w:rsid w:val="00D57972"/>
    <w:rsid w:val="00D57FD3"/>
    <w:rsid w:val="00D631D4"/>
    <w:rsid w:val="00D6502F"/>
    <w:rsid w:val="00D65B24"/>
    <w:rsid w:val="00D65F45"/>
    <w:rsid w:val="00D675A9"/>
    <w:rsid w:val="00D67C22"/>
    <w:rsid w:val="00D707AF"/>
    <w:rsid w:val="00D71A39"/>
    <w:rsid w:val="00D738D6"/>
    <w:rsid w:val="00D73E7C"/>
    <w:rsid w:val="00D755EB"/>
    <w:rsid w:val="00D77858"/>
    <w:rsid w:val="00D77D01"/>
    <w:rsid w:val="00D813B1"/>
    <w:rsid w:val="00D81631"/>
    <w:rsid w:val="00D82996"/>
    <w:rsid w:val="00D83D1B"/>
    <w:rsid w:val="00D84260"/>
    <w:rsid w:val="00D8588A"/>
    <w:rsid w:val="00D87E00"/>
    <w:rsid w:val="00D90478"/>
    <w:rsid w:val="00D907F9"/>
    <w:rsid w:val="00D9134D"/>
    <w:rsid w:val="00D91CDB"/>
    <w:rsid w:val="00D92954"/>
    <w:rsid w:val="00D93120"/>
    <w:rsid w:val="00D94144"/>
    <w:rsid w:val="00D947CD"/>
    <w:rsid w:val="00D959B4"/>
    <w:rsid w:val="00D967ED"/>
    <w:rsid w:val="00DA20E3"/>
    <w:rsid w:val="00DA7A03"/>
    <w:rsid w:val="00DB12EC"/>
    <w:rsid w:val="00DB1818"/>
    <w:rsid w:val="00DB5E39"/>
    <w:rsid w:val="00DC1466"/>
    <w:rsid w:val="00DC309B"/>
    <w:rsid w:val="00DC3ED0"/>
    <w:rsid w:val="00DC4DA2"/>
    <w:rsid w:val="00DC5B2C"/>
    <w:rsid w:val="00DC5C2C"/>
    <w:rsid w:val="00DC64EC"/>
    <w:rsid w:val="00DD013D"/>
    <w:rsid w:val="00DD4C17"/>
    <w:rsid w:val="00DD5B05"/>
    <w:rsid w:val="00DD5D25"/>
    <w:rsid w:val="00DD6962"/>
    <w:rsid w:val="00DE02ED"/>
    <w:rsid w:val="00DE4FC3"/>
    <w:rsid w:val="00DE5890"/>
    <w:rsid w:val="00DF2B1F"/>
    <w:rsid w:val="00DF4390"/>
    <w:rsid w:val="00DF49DA"/>
    <w:rsid w:val="00DF5591"/>
    <w:rsid w:val="00DF6114"/>
    <w:rsid w:val="00DF6189"/>
    <w:rsid w:val="00DF62CD"/>
    <w:rsid w:val="00DF6345"/>
    <w:rsid w:val="00E022DB"/>
    <w:rsid w:val="00E026C3"/>
    <w:rsid w:val="00E02A27"/>
    <w:rsid w:val="00E033B1"/>
    <w:rsid w:val="00E03895"/>
    <w:rsid w:val="00E04F69"/>
    <w:rsid w:val="00E054C0"/>
    <w:rsid w:val="00E05AD0"/>
    <w:rsid w:val="00E06ECF"/>
    <w:rsid w:val="00E10FCC"/>
    <w:rsid w:val="00E1233E"/>
    <w:rsid w:val="00E12CFB"/>
    <w:rsid w:val="00E13876"/>
    <w:rsid w:val="00E16509"/>
    <w:rsid w:val="00E168E8"/>
    <w:rsid w:val="00E2397C"/>
    <w:rsid w:val="00E30E1C"/>
    <w:rsid w:val="00E31998"/>
    <w:rsid w:val="00E3306E"/>
    <w:rsid w:val="00E33814"/>
    <w:rsid w:val="00E341F7"/>
    <w:rsid w:val="00E34C44"/>
    <w:rsid w:val="00E35E10"/>
    <w:rsid w:val="00E4054F"/>
    <w:rsid w:val="00E40989"/>
    <w:rsid w:val="00E40AFA"/>
    <w:rsid w:val="00E41043"/>
    <w:rsid w:val="00E41783"/>
    <w:rsid w:val="00E44582"/>
    <w:rsid w:val="00E44F05"/>
    <w:rsid w:val="00E5048A"/>
    <w:rsid w:val="00E507ED"/>
    <w:rsid w:val="00E50844"/>
    <w:rsid w:val="00E51F83"/>
    <w:rsid w:val="00E52814"/>
    <w:rsid w:val="00E52E79"/>
    <w:rsid w:val="00E53182"/>
    <w:rsid w:val="00E542BC"/>
    <w:rsid w:val="00E54DA8"/>
    <w:rsid w:val="00E5541B"/>
    <w:rsid w:val="00E55EB8"/>
    <w:rsid w:val="00E56CFE"/>
    <w:rsid w:val="00E605C0"/>
    <w:rsid w:val="00E65AAE"/>
    <w:rsid w:val="00E67241"/>
    <w:rsid w:val="00E70C18"/>
    <w:rsid w:val="00E720B0"/>
    <w:rsid w:val="00E72324"/>
    <w:rsid w:val="00E72ABE"/>
    <w:rsid w:val="00E74499"/>
    <w:rsid w:val="00E750F0"/>
    <w:rsid w:val="00E75C1B"/>
    <w:rsid w:val="00E75E9D"/>
    <w:rsid w:val="00E76BD1"/>
    <w:rsid w:val="00E77364"/>
    <w:rsid w:val="00E77645"/>
    <w:rsid w:val="00E80DE4"/>
    <w:rsid w:val="00E8768C"/>
    <w:rsid w:val="00E91C9A"/>
    <w:rsid w:val="00E92DFD"/>
    <w:rsid w:val="00E92F48"/>
    <w:rsid w:val="00E93A18"/>
    <w:rsid w:val="00EA2F80"/>
    <w:rsid w:val="00EA310A"/>
    <w:rsid w:val="00EA58C6"/>
    <w:rsid w:val="00EA6749"/>
    <w:rsid w:val="00EA6BBF"/>
    <w:rsid w:val="00EB0A95"/>
    <w:rsid w:val="00EB22F4"/>
    <w:rsid w:val="00EB2708"/>
    <w:rsid w:val="00EB4767"/>
    <w:rsid w:val="00EC1504"/>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17D3"/>
    <w:rsid w:val="00EF7F60"/>
    <w:rsid w:val="00F0009E"/>
    <w:rsid w:val="00F015A4"/>
    <w:rsid w:val="00F025A2"/>
    <w:rsid w:val="00F02C82"/>
    <w:rsid w:val="00F04712"/>
    <w:rsid w:val="00F061DC"/>
    <w:rsid w:val="00F0660D"/>
    <w:rsid w:val="00F06786"/>
    <w:rsid w:val="00F06884"/>
    <w:rsid w:val="00F072E9"/>
    <w:rsid w:val="00F11372"/>
    <w:rsid w:val="00F1158A"/>
    <w:rsid w:val="00F139D9"/>
    <w:rsid w:val="00F16143"/>
    <w:rsid w:val="00F16360"/>
    <w:rsid w:val="00F20C60"/>
    <w:rsid w:val="00F21311"/>
    <w:rsid w:val="00F22EC7"/>
    <w:rsid w:val="00F23EEA"/>
    <w:rsid w:val="00F24A01"/>
    <w:rsid w:val="00F25C7F"/>
    <w:rsid w:val="00F273D3"/>
    <w:rsid w:val="00F27ABC"/>
    <w:rsid w:val="00F27CC9"/>
    <w:rsid w:val="00F314DF"/>
    <w:rsid w:val="00F325C8"/>
    <w:rsid w:val="00F327C1"/>
    <w:rsid w:val="00F32DA2"/>
    <w:rsid w:val="00F36781"/>
    <w:rsid w:val="00F3698D"/>
    <w:rsid w:val="00F369DD"/>
    <w:rsid w:val="00F37626"/>
    <w:rsid w:val="00F414C8"/>
    <w:rsid w:val="00F44AA2"/>
    <w:rsid w:val="00F50255"/>
    <w:rsid w:val="00F55FC5"/>
    <w:rsid w:val="00F614AC"/>
    <w:rsid w:val="00F61AE8"/>
    <w:rsid w:val="00F62AEB"/>
    <w:rsid w:val="00F63DB8"/>
    <w:rsid w:val="00F65354"/>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44B6"/>
    <w:rsid w:val="00FA7625"/>
    <w:rsid w:val="00FA77A1"/>
    <w:rsid w:val="00FA7D7A"/>
    <w:rsid w:val="00FB03C5"/>
    <w:rsid w:val="00FB19A7"/>
    <w:rsid w:val="00FB2146"/>
    <w:rsid w:val="00FB6061"/>
    <w:rsid w:val="00FC0A0F"/>
    <w:rsid w:val="00FC1192"/>
    <w:rsid w:val="00FC1F33"/>
    <w:rsid w:val="00FC6F92"/>
    <w:rsid w:val="00FC7671"/>
    <w:rsid w:val="00FD19A5"/>
    <w:rsid w:val="00FD2165"/>
    <w:rsid w:val="00FD251A"/>
    <w:rsid w:val="00FD4813"/>
    <w:rsid w:val="00FD53F3"/>
    <w:rsid w:val="00FD5733"/>
    <w:rsid w:val="00FD6FA7"/>
    <w:rsid w:val="00FE2287"/>
    <w:rsid w:val="00FE2D04"/>
    <w:rsid w:val="00FE4CDB"/>
    <w:rsid w:val="00FE5985"/>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Normal bullet 2,목록 단락,Bullet list,목록단락,列,リスト段落,列表段"/>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F5CDF"/>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250507400">
      <w:bodyDiv w:val="1"/>
      <w:marLeft w:val="0"/>
      <w:marRight w:val="0"/>
      <w:marTop w:val="0"/>
      <w:marBottom w:val="0"/>
      <w:divBdr>
        <w:top w:val="none" w:sz="0" w:space="0" w:color="auto"/>
        <w:left w:val="none" w:sz="0" w:space="0" w:color="auto"/>
        <w:bottom w:val="none" w:sz="0" w:space="0" w:color="auto"/>
        <w:right w:val="none" w:sz="0" w:space="0" w:color="auto"/>
      </w:divBdr>
      <w:divsChild>
        <w:div w:id="324625038">
          <w:marLeft w:val="0"/>
          <w:marRight w:val="0"/>
          <w:marTop w:val="0"/>
          <w:marBottom w:val="0"/>
          <w:divBdr>
            <w:top w:val="none" w:sz="0" w:space="0" w:color="auto"/>
            <w:left w:val="none" w:sz="0" w:space="0" w:color="auto"/>
            <w:bottom w:val="none" w:sz="0" w:space="0" w:color="auto"/>
            <w:right w:val="none" w:sz="0" w:space="0" w:color="auto"/>
          </w:divBdr>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640217">
      <w:bodyDiv w:val="1"/>
      <w:marLeft w:val="0"/>
      <w:marRight w:val="0"/>
      <w:marTop w:val="0"/>
      <w:marBottom w:val="0"/>
      <w:divBdr>
        <w:top w:val="none" w:sz="0" w:space="0" w:color="auto"/>
        <w:left w:val="none" w:sz="0" w:space="0" w:color="auto"/>
        <w:bottom w:val="none" w:sz="0" w:space="0" w:color="auto"/>
        <w:right w:val="none" w:sz="0" w:space="0" w:color="auto"/>
      </w:divBdr>
      <w:divsChild>
        <w:div w:id="816992991">
          <w:marLeft w:val="0"/>
          <w:marRight w:val="0"/>
          <w:marTop w:val="0"/>
          <w:marBottom w:val="0"/>
          <w:divBdr>
            <w:top w:val="none" w:sz="0" w:space="0" w:color="auto"/>
            <w:left w:val="none" w:sz="0" w:space="0" w:color="auto"/>
            <w:bottom w:val="none" w:sz="0" w:space="0" w:color="auto"/>
            <w:right w:val="none" w:sz="0" w:space="0" w:color="auto"/>
          </w:divBdr>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471438">
      <w:bodyDiv w:val="1"/>
      <w:marLeft w:val="0"/>
      <w:marRight w:val="0"/>
      <w:marTop w:val="0"/>
      <w:marBottom w:val="0"/>
      <w:divBdr>
        <w:top w:val="none" w:sz="0" w:space="0" w:color="auto"/>
        <w:left w:val="none" w:sz="0" w:space="0" w:color="auto"/>
        <w:bottom w:val="none" w:sz="0" w:space="0" w:color="auto"/>
        <w:right w:val="none" w:sz="0" w:space="0" w:color="auto"/>
      </w:divBdr>
      <w:divsChild>
        <w:div w:id="859314477">
          <w:marLeft w:val="0"/>
          <w:marRight w:val="0"/>
          <w:marTop w:val="0"/>
          <w:marBottom w:val="0"/>
          <w:divBdr>
            <w:top w:val="none" w:sz="0" w:space="0" w:color="auto"/>
            <w:left w:val="none" w:sz="0" w:space="0" w:color="auto"/>
            <w:bottom w:val="none" w:sz="0" w:space="0" w:color="auto"/>
            <w:right w:val="none" w:sz="0" w:space="0" w:color="auto"/>
          </w:divBdr>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670</Words>
  <Characters>3686</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6</vt:i4>
      </vt:variant>
    </vt:vector>
  </HeadingPairs>
  <TitlesOfParts>
    <vt:vector size="8" baseType="lpstr">
      <vt:lpstr>3GPP contribution</vt:lpstr>
      <vt:lpstr>3GPP contribution</vt:lpstr>
      <vt:lpstr>1	Introduction </vt:lpstr>
      <vt:lpstr>2	Discussion</vt:lpstr>
      <vt:lpstr>    2.1	Devices provisioning</vt:lpstr>
      <vt:lpstr>    2.2	Timeline for the measurements campaign</vt:lpstr>
      <vt:lpstr>3	Conclusions</vt:lpstr>
      <vt:lpstr>4	References</vt:lpstr>
    </vt:vector>
  </TitlesOfParts>
  <Manager/>
  <Company>Apple Inc</Company>
  <LinksUpToDate>false</LinksUpToDate>
  <CharactersWithSpaces>4348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MHEDHBI Meriem INNOV/NET</cp:lastModifiedBy>
  <cp:revision>2</cp:revision>
  <cp:lastPrinted>2019-02-25T14:05:00Z</cp:lastPrinted>
  <dcterms:created xsi:type="dcterms:W3CDTF">2023-11-03T15:32:00Z</dcterms:created>
  <dcterms:modified xsi:type="dcterms:W3CDTF">2023-11-03T15:32:00Z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2023-08-09T11:22:06Z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6dc1da76-494b-413a-8c30-6bc9ec22ba81</vt:lpwstr>
  </property>
  <property fmtid="{D5CDD505-2E9C-101B-9397-08002B2CF9AE}" pid="8" name="MSIP_Label_d5e397fc-1581-4f20-a09a-f1b2dd53ab2e_ContentBits">
    <vt:lpwstr>0</vt:lpwstr>
  </property>
</Properties>
</file>