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D22C" w14:textId="373DA223" w:rsidR="003135B7" w:rsidRPr="00425FD0" w:rsidRDefault="003135B7" w:rsidP="003135B7">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76074F" w:rsidRPr="0076074F">
        <w:rPr>
          <w:rFonts w:ascii="Arial" w:eastAsia="宋体" w:hAnsi="Arial" w:cs="Arial"/>
          <w:b/>
          <w:sz w:val="24"/>
          <w:lang w:val="en-US" w:eastAsia="zh-CN"/>
        </w:rPr>
        <w:t>R4-2319958</w:t>
      </w:r>
    </w:p>
    <w:p w14:paraId="26F8C0EC" w14:textId="77777777" w:rsidR="003135B7" w:rsidRPr="009E1755" w:rsidRDefault="003135B7" w:rsidP="003135B7">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3135B7" w:rsidRDefault="00070561" w:rsidP="00F90E24">
      <w:pPr>
        <w:pStyle w:val="a5"/>
        <w:jc w:val="both"/>
        <w:rPr>
          <w:noProof w:val="0"/>
          <w:lang w:val="en-GB"/>
        </w:rPr>
      </w:pPr>
    </w:p>
    <w:p w14:paraId="28513F45" w14:textId="23EB5EB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718C" w:rsidRPr="00EA718C">
        <w:rPr>
          <w:rFonts w:ascii="Arial" w:eastAsia="宋体" w:hAnsi="Arial"/>
          <w:b/>
          <w:sz w:val="24"/>
          <w:lang w:val="en-US" w:eastAsia="zh-CN"/>
        </w:rPr>
        <w:t xml:space="preserve">Discussion on the impacts of </w:t>
      </w:r>
      <w:bookmarkStart w:id="3" w:name="_Hlk149311376"/>
      <w:r w:rsidR="00EA718C" w:rsidRPr="00EA718C">
        <w:rPr>
          <w:rFonts w:ascii="Arial" w:eastAsia="宋体" w:hAnsi="Arial"/>
          <w:b/>
          <w:sz w:val="24"/>
          <w:lang w:val="en-US" w:eastAsia="zh-CN"/>
        </w:rPr>
        <w:t xml:space="preserve">new BS </w:t>
      </w:r>
      <w:proofErr w:type="spellStart"/>
      <w:r w:rsidR="00EA718C" w:rsidRPr="00EA718C">
        <w:rPr>
          <w:rFonts w:ascii="Arial" w:eastAsia="宋体" w:hAnsi="Arial"/>
          <w:b/>
          <w:sz w:val="24"/>
          <w:lang w:val="en-US" w:eastAsia="zh-CN"/>
        </w:rPr>
        <w:t>signalling</w:t>
      </w:r>
      <w:bookmarkEnd w:id="3"/>
      <w:proofErr w:type="spellEnd"/>
      <w:r w:rsidR="00EA718C" w:rsidRPr="00EA718C">
        <w:rPr>
          <w:rFonts w:ascii="Arial" w:eastAsia="宋体" w:hAnsi="Arial"/>
          <w:b/>
          <w:sz w:val="24"/>
          <w:lang w:val="en-US" w:eastAsia="zh-CN"/>
        </w:rPr>
        <w:t xml:space="preserve"> for intra-band non-collocated EN-DC/NR-CA deployment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0B18631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C1D9C" w:rsidRPr="003C1D9C">
        <w:rPr>
          <w:rFonts w:ascii="Arial" w:eastAsia="宋体" w:hAnsi="Arial"/>
          <w:b/>
          <w:sz w:val="24"/>
          <w:lang w:val="en-US" w:eastAsia="zh-CN"/>
        </w:rPr>
        <w:t>8.11.2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1679718"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5426E1">
        <w:rPr>
          <w:rFonts w:eastAsia="宋体" w:hint="eastAsia"/>
          <w:sz w:val="22"/>
          <w:lang w:eastAsia="zh-CN"/>
        </w:rPr>
        <w:t>the</w:t>
      </w:r>
      <w:r w:rsidR="005426E1">
        <w:rPr>
          <w:rFonts w:eastAsia="宋体"/>
          <w:sz w:val="22"/>
          <w:lang w:eastAsia="zh-CN"/>
        </w:rPr>
        <w:t xml:space="preserve"> impact of </w:t>
      </w:r>
      <w:r w:rsidR="005426E1" w:rsidRPr="005426E1">
        <w:rPr>
          <w:rFonts w:eastAsia="宋体"/>
          <w:sz w:val="22"/>
          <w:lang w:eastAsia="zh-CN"/>
        </w:rPr>
        <w:t>new BS signalling</w:t>
      </w:r>
      <w:r w:rsidR="006E1E72">
        <w:rPr>
          <w:rFonts w:eastAsia="宋体"/>
          <w:sz w:val="22"/>
          <w:lang w:eastAsia="zh-CN"/>
        </w:rPr>
        <w:t xml:space="preserve"> </w:t>
      </w:r>
      <w:r w:rsidR="001F7933">
        <w:rPr>
          <w:rFonts w:eastAsia="宋体"/>
          <w:sz w:val="22"/>
          <w:lang w:eastAsia="zh-CN"/>
        </w:rPr>
        <w:t>f</w:t>
      </w:r>
      <w:r w:rsidR="00291382">
        <w:rPr>
          <w:rFonts w:eastAsia="宋体"/>
          <w:sz w:val="22"/>
          <w:lang w:eastAsia="zh-CN"/>
        </w:rPr>
        <w:t>o</w:t>
      </w:r>
      <w:r w:rsidR="001F7933">
        <w:rPr>
          <w:rFonts w:eastAsia="宋体"/>
          <w:sz w:val="22"/>
          <w:lang w:eastAsia="zh-CN"/>
        </w:rPr>
        <w:t>r</w:t>
      </w:r>
      <w:r w:rsidR="00291382">
        <w:rPr>
          <w:rFonts w:eastAsia="宋体"/>
          <w:sz w:val="22"/>
          <w:lang w:eastAsia="zh-CN"/>
        </w:rPr>
        <w:t xml:space="preserve"> </w:t>
      </w:r>
      <w:r w:rsidR="001F7933" w:rsidRPr="00A66207">
        <w:rPr>
          <w:rFonts w:eastAsia="宋体"/>
          <w:sz w:val="22"/>
          <w:lang w:eastAsia="zh-CN"/>
        </w:rPr>
        <w:t>intra-band non-collocated EN-DC/NR-CA</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0C6465" w14:textId="0D18ABD5" w:rsidR="0082363F" w:rsidRDefault="005A0900"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RAN4#108bis meeting, </w:t>
      </w:r>
      <w:r w:rsidR="00876117">
        <w:rPr>
          <w:rFonts w:eastAsia="宋体"/>
          <w:sz w:val="22"/>
          <w:lang w:eastAsia="zh-CN"/>
        </w:rPr>
        <w:t xml:space="preserve">RAN4 </w:t>
      </w:r>
      <w:r w:rsidR="00FE3D2B">
        <w:rPr>
          <w:rFonts w:eastAsia="宋体"/>
          <w:sz w:val="22"/>
          <w:lang w:eastAsia="zh-CN"/>
        </w:rPr>
        <w:t>achieved the following agreements:</w:t>
      </w:r>
    </w:p>
    <w:tbl>
      <w:tblPr>
        <w:tblStyle w:val="afa"/>
        <w:tblW w:w="0" w:type="auto"/>
        <w:tblLook w:val="04A0" w:firstRow="1" w:lastRow="0" w:firstColumn="1" w:lastColumn="0" w:noHBand="0" w:noVBand="1"/>
      </w:tblPr>
      <w:tblGrid>
        <w:gridCol w:w="9621"/>
      </w:tblGrid>
      <w:tr w:rsidR="00FE3D2B" w:rsidRPr="00FE3D2B" w14:paraId="3C939350" w14:textId="77777777" w:rsidTr="00FE3D2B">
        <w:tc>
          <w:tcPr>
            <w:tcW w:w="9621" w:type="dxa"/>
          </w:tcPr>
          <w:p w14:paraId="07E79282" w14:textId="77777777" w:rsidR="00FE3D2B" w:rsidRPr="00FE3D2B" w:rsidRDefault="00FE3D2B" w:rsidP="00FE3D2B">
            <w:pPr>
              <w:adjustRightInd w:val="0"/>
              <w:snapToGrid w:val="0"/>
              <w:spacing w:after="0"/>
              <w:rPr>
                <w:b/>
                <w:color w:val="000000" w:themeColor="text1"/>
                <w:u w:val="single"/>
                <w:lang w:eastAsia="ko-KR"/>
              </w:rPr>
            </w:pPr>
            <w:r w:rsidRPr="00FE3D2B">
              <w:rPr>
                <w:rFonts w:eastAsia="宋体"/>
                <w:b/>
                <w:color w:val="000000"/>
                <w:u w:val="single"/>
                <w:lang w:eastAsia="ko-KR"/>
              </w:rPr>
              <w:t xml:space="preserve">Issue 1-1: New RRC signalling </w:t>
            </w:r>
            <w:r w:rsidRPr="00FE3D2B">
              <w:rPr>
                <w:rFonts w:eastAsia="宋体"/>
                <w:b/>
                <w:color w:val="000000"/>
                <w:u w:val="single"/>
              </w:rPr>
              <w:t xml:space="preserve">for </w:t>
            </w:r>
            <w:r w:rsidRPr="00FE3D2B">
              <w:rPr>
                <w:rFonts w:eastAsia="宋体"/>
                <w:b/>
                <w:color w:val="000000"/>
                <w:u w:val="single"/>
                <w:lang w:eastAsia="ko-KR"/>
              </w:rPr>
              <w:t>NR-CA</w:t>
            </w:r>
          </w:p>
          <w:p w14:paraId="59EC2B70" w14:textId="77777777" w:rsidR="00FE3D2B" w:rsidRPr="00FE3D2B" w:rsidRDefault="00FE3D2B" w:rsidP="00473F24">
            <w:pPr>
              <w:pStyle w:val="afe"/>
              <w:numPr>
                <w:ilvl w:val="0"/>
                <w:numId w:val="11"/>
              </w:numPr>
              <w:adjustRightInd w:val="0"/>
              <w:snapToGrid w:val="0"/>
              <w:ind w:left="720"/>
              <w:contextualSpacing w:val="0"/>
              <w:rPr>
                <w:rFonts w:eastAsia="宋体"/>
                <w:color w:val="000000" w:themeColor="text1"/>
                <w:sz w:val="20"/>
                <w:szCs w:val="20"/>
                <w:highlight w:val="green"/>
                <w:lang w:eastAsia="zh-CN"/>
              </w:rPr>
            </w:pPr>
            <w:r w:rsidRPr="00FE3D2B">
              <w:rPr>
                <w:rFonts w:eastAsia="宋体"/>
                <w:color w:val="000000" w:themeColor="text1"/>
                <w:sz w:val="20"/>
                <w:szCs w:val="20"/>
                <w:highlight w:val="green"/>
                <w:lang w:eastAsia="zh-CN"/>
              </w:rPr>
              <w:t>Agreement:</w:t>
            </w:r>
          </w:p>
          <w:p w14:paraId="544B59F4" w14:textId="77777777" w:rsidR="00FE3D2B" w:rsidRPr="00FE3D2B" w:rsidRDefault="00FE3D2B" w:rsidP="00473F24">
            <w:pPr>
              <w:pStyle w:val="afe"/>
              <w:numPr>
                <w:ilvl w:val="1"/>
                <w:numId w:val="11"/>
              </w:numPr>
              <w:adjustRightInd w:val="0"/>
              <w:snapToGrid w:val="0"/>
              <w:ind w:left="1440"/>
              <w:contextualSpacing w:val="0"/>
              <w:rPr>
                <w:sz w:val="20"/>
                <w:szCs w:val="20"/>
                <w:highlight w:val="green"/>
                <w:lang w:val="en-US" w:eastAsia="ja-JP"/>
              </w:rPr>
            </w:pPr>
            <w:r w:rsidRPr="00FE3D2B">
              <w:rPr>
                <w:sz w:val="20"/>
                <w:szCs w:val="20"/>
                <w:highlight w:val="green"/>
                <w:lang w:val="en-US" w:eastAsia="ja-JP"/>
              </w:rPr>
              <w:t xml:space="preserve">RAN4 shall take the newly introduced BS signaling into RRM specification implementation for UE supporting [intraBandNRCA-NonCollocated-r18]. </w:t>
            </w:r>
          </w:p>
          <w:p w14:paraId="69C6BF8D" w14:textId="77777777" w:rsidR="00FE3D2B" w:rsidRPr="00FE3D2B" w:rsidRDefault="00FE3D2B" w:rsidP="00473F24">
            <w:pPr>
              <w:pStyle w:val="afe"/>
              <w:numPr>
                <w:ilvl w:val="1"/>
                <w:numId w:val="11"/>
              </w:numPr>
              <w:adjustRightInd w:val="0"/>
              <w:snapToGrid w:val="0"/>
              <w:ind w:left="1440"/>
              <w:contextualSpacing w:val="0"/>
              <w:rPr>
                <w:sz w:val="20"/>
                <w:szCs w:val="20"/>
                <w:highlight w:val="green"/>
                <w:lang w:val="en-US" w:eastAsia="ja-JP"/>
              </w:rPr>
            </w:pPr>
            <w:r w:rsidRPr="00FE3D2B">
              <w:rPr>
                <w:sz w:val="20"/>
                <w:szCs w:val="20"/>
                <w:highlight w:val="green"/>
                <w:lang w:val="en-US" w:eastAsia="ja-JP"/>
              </w:rPr>
              <w:t xml:space="preserve">Discuss the wording for the RRM CR based on RAN2 design on the BS signaling. </w:t>
            </w:r>
          </w:p>
          <w:p w14:paraId="08AF833B" w14:textId="77777777" w:rsidR="00FE3D2B" w:rsidRPr="00FE3D2B" w:rsidRDefault="00FE3D2B" w:rsidP="00FE3D2B">
            <w:pPr>
              <w:adjustRightInd w:val="0"/>
              <w:snapToGrid w:val="0"/>
              <w:spacing w:after="0"/>
              <w:rPr>
                <w:rFonts w:eastAsia="宋体"/>
                <w:lang w:val="en-US" w:eastAsia="zh-CN"/>
              </w:rPr>
            </w:pPr>
          </w:p>
          <w:p w14:paraId="504A1D57" w14:textId="77777777" w:rsidR="00FE3D2B" w:rsidRPr="00FE3D2B" w:rsidRDefault="00FE3D2B" w:rsidP="00FE3D2B">
            <w:pPr>
              <w:adjustRightInd w:val="0"/>
              <w:snapToGrid w:val="0"/>
              <w:spacing w:after="0"/>
              <w:rPr>
                <w:b/>
                <w:color w:val="000000" w:themeColor="text1"/>
                <w:u w:val="single"/>
                <w:lang w:eastAsia="ko-KR"/>
              </w:rPr>
            </w:pPr>
            <w:r w:rsidRPr="00FE3D2B">
              <w:rPr>
                <w:rFonts w:eastAsia="宋体"/>
                <w:b/>
                <w:color w:val="000000"/>
                <w:u w:val="single"/>
                <w:lang w:eastAsia="ko-KR"/>
              </w:rPr>
              <w:t>Issue 1-2: New RRC signalling for EN-DC</w:t>
            </w:r>
          </w:p>
          <w:p w14:paraId="46546135" w14:textId="77777777" w:rsidR="00FE3D2B" w:rsidRPr="00FE3D2B" w:rsidRDefault="00FE3D2B" w:rsidP="00473F24">
            <w:pPr>
              <w:pStyle w:val="afe"/>
              <w:numPr>
                <w:ilvl w:val="0"/>
                <w:numId w:val="11"/>
              </w:numPr>
              <w:adjustRightInd w:val="0"/>
              <w:snapToGrid w:val="0"/>
              <w:ind w:left="720"/>
              <w:contextualSpacing w:val="0"/>
              <w:rPr>
                <w:rFonts w:eastAsia="宋体"/>
                <w:color w:val="000000" w:themeColor="text1"/>
                <w:sz w:val="20"/>
                <w:szCs w:val="20"/>
                <w:highlight w:val="green"/>
                <w:lang w:eastAsia="zh-CN"/>
              </w:rPr>
            </w:pPr>
            <w:r w:rsidRPr="00FE3D2B">
              <w:rPr>
                <w:rFonts w:eastAsia="宋体"/>
                <w:color w:val="000000" w:themeColor="text1"/>
                <w:sz w:val="20"/>
                <w:szCs w:val="20"/>
                <w:highlight w:val="green"/>
                <w:lang w:eastAsia="zh-CN"/>
              </w:rPr>
              <w:t>Agreement:</w:t>
            </w:r>
          </w:p>
          <w:p w14:paraId="12AAC6A6" w14:textId="0B797065" w:rsidR="00FE3D2B" w:rsidRPr="00FE3D2B" w:rsidRDefault="00FE3D2B" w:rsidP="00473F24">
            <w:pPr>
              <w:pStyle w:val="afe"/>
              <w:numPr>
                <w:ilvl w:val="1"/>
                <w:numId w:val="11"/>
              </w:numPr>
              <w:adjustRightInd w:val="0"/>
              <w:snapToGrid w:val="0"/>
              <w:ind w:left="1440"/>
              <w:contextualSpacing w:val="0"/>
              <w:rPr>
                <w:sz w:val="20"/>
                <w:szCs w:val="20"/>
                <w:highlight w:val="green"/>
                <w:lang w:val="en-US" w:eastAsia="ja-JP"/>
              </w:rPr>
            </w:pPr>
            <w:r w:rsidRPr="00FE3D2B">
              <w:rPr>
                <w:sz w:val="20"/>
                <w:szCs w:val="20"/>
                <w:highlight w:val="green"/>
                <w:lang w:val="en-US" w:eastAsia="ja-JP"/>
              </w:rPr>
              <w:t>For EN-DC, wait for the conclusion from RF session.</w:t>
            </w:r>
          </w:p>
        </w:tc>
      </w:tr>
    </w:tbl>
    <w:p w14:paraId="668E3AB3" w14:textId="6BE6C78D" w:rsidR="00C25A51" w:rsidRDefault="00C25A51" w:rsidP="00F70DC9">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AN4 needs to discuss the impacts of </w:t>
      </w:r>
      <w:r w:rsidRPr="00C25A51">
        <w:rPr>
          <w:rFonts w:eastAsiaTheme="minorEastAsia"/>
          <w:sz w:val="22"/>
          <w:lang w:val="en-US" w:eastAsia="zh-CN"/>
        </w:rPr>
        <w:t>newly introduced BS signaling</w:t>
      </w:r>
      <w:r>
        <w:rPr>
          <w:rFonts w:eastAsiaTheme="minorEastAsia"/>
          <w:sz w:val="22"/>
          <w:lang w:val="en-US" w:eastAsia="zh-CN"/>
        </w:rPr>
        <w:t xml:space="preserve"> on current RRM requirements for Type 1/2 UEs based on RAN2 design on the BS signaling. </w:t>
      </w:r>
      <w:r w:rsidR="008334D0">
        <w:rPr>
          <w:rFonts w:eastAsiaTheme="minorEastAsia" w:hint="eastAsia"/>
          <w:sz w:val="22"/>
          <w:lang w:val="en-US" w:eastAsia="zh-CN"/>
        </w:rPr>
        <w:t>I</w:t>
      </w:r>
      <w:r w:rsidR="008334D0">
        <w:rPr>
          <w:rFonts w:eastAsiaTheme="minorEastAsia"/>
          <w:sz w:val="22"/>
          <w:lang w:val="en-US" w:eastAsia="zh-CN"/>
        </w:rPr>
        <w:t xml:space="preserve">n RAN2#123bis meeting, the following agreements were achieved in on signaling design for </w:t>
      </w:r>
      <w:r w:rsidR="008334D0" w:rsidRPr="008334D0">
        <w:rPr>
          <w:rFonts w:eastAsiaTheme="minorEastAsia"/>
          <w:sz w:val="22"/>
          <w:lang w:val="en-US" w:eastAsia="zh-CN"/>
        </w:rPr>
        <w:t>intra-band non-collocated NR-CA</w:t>
      </w:r>
      <w:r w:rsidR="008334D0">
        <w:rPr>
          <w:rFonts w:eastAsiaTheme="minorEastAsia"/>
          <w:sz w:val="22"/>
          <w:lang w:val="en-US" w:eastAsia="zh-CN"/>
        </w:rPr>
        <w:t>/</w:t>
      </w:r>
      <w:r w:rsidR="008334D0" w:rsidRPr="008334D0">
        <w:rPr>
          <w:rFonts w:eastAsiaTheme="minorEastAsia"/>
          <w:sz w:val="22"/>
          <w:lang w:val="en-US" w:eastAsia="zh-CN"/>
        </w:rPr>
        <w:t>EN-DC</w:t>
      </w:r>
    </w:p>
    <w:p w14:paraId="2B9DA2C0" w14:textId="77777777" w:rsidR="008334D0" w:rsidRPr="00E345D0" w:rsidRDefault="008334D0" w:rsidP="004C56B1">
      <w:pPr>
        <w:pStyle w:val="Doc-text2"/>
        <w:pBdr>
          <w:top w:val="single" w:sz="4" w:space="1" w:color="auto"/>
          <w:left w:val="single" w:sz="4" w:space="4" w:color="auto"/>
          <w:bottom w:val="single" w:sz="4" w:space="1" w:color="auto"/>
          <w:right w:val="single" w:sz="4" w:space="0" w:color="auto"/>
        </w:pBdr>
        <w:ind w:leftChars="29" w:left="421"/>
        <w:rPr>
          <w:b/>
          <w:bCs/>
        </w:rPr>
      </w:pPr>
      <w:r w:rsidRPr="00E345D0">
        <w:rPr>
          <w:b/>
          <w:bCs/>
        </w:rPr>
        <w:t>Agreements</w:t>
      </w:r>
    </w:p>
    <w:p w14:paraId="59796881" w14:textId="77777777" w:rsidR="008334D0" w:rsidRDefault="008334D0" w:rsidP="004C56B1">
      <w:pPr>
        <w:pStyle w:val="Doc-text2"/>
        <w:numPr>
          <w:ilvl w:val="0"/>
          <w:numId w:val="13"/>
        </w:numPr>
        <w:pBdr>
          <w:top w:val="single" w:sz="4" w:space="1" w:color="auto"/>
          <w:left w:val="single" w:sz="4" w:space="4" w:color="auto"/>
          <w:bottom w:val="single" w:sz="4" w:space="1" w:color="auto"/>
          <w:right w:val="single" w:sz="4" w:space="0" w:color="auto"/>
        </w:pBdr>
        <w:ind w:leftChars="29" w:left="418"/>
      </w:pPr>
      <w:r>
        <w:t xml:space="preserve">RAN2 agree to introduce a new RRC </w:t>
      </w:r>
      <w:proofErr w:type="spellStart"/>
      <w:r>
        <w:t>signaling</w:t>
      </w:r>
      <w:proofErr w:type="spellEnd"/>
      <w:r>
        <w:t xml:space="preserve"> to indicate capability restriction is type 1 or type 2 only for Rel-18 UE and not to introduce for Rel-17/16/15 UE</w:t>
      </w:r>
    </w:p>
    <w:p w14:paraId="21AB0504" w14:textId="77777777" w:rsidR="008334D0" w:rsidRDefault="008334D0" w:rsidP="004C56B1">
      <w:pPr>
        <w:pStyle w:val="Doc-text2"/>
        <w:numPr>
          <w:ilvl w:val="0"/>
          <w:numId w:val="13"/>
        </w:numPr>
        <w:pBdr>
          <w:top w:val="single" w:sz="4" w:space="1" w:color="auto"/>
          <w:left w:val="single" w:sz="4" w:space="4" w:color="auto"/>
          <w:bottom w:val="single" w:sz="4" w:space="1" w:color="auto"/>
          <w:right w:val="single" w:sz="4" w:space="0" w:color="auto"/>
        </w:pBdr>
        <w:ind w:leftChars="29" w:left="418"/>
      </w:pPr>
      <w:r w:rsidRPr="00934395">
        <w:t>Detailed statements capturing detailed RAN4 spec references in RAN2 specs without terminologies “Type1” and “Type2”.</w:t>
      </w:r>
    </w:p>
    <w:p w14:paraId="38EC305D" w14:textId="77777777" w:rsidR="008334D0" w:rsidRDefault="008334D0" w:rsidP="004C56B1">
      <w:pPr>
        <w:pStyle w:val="Doc-text2"/>
        <w:numPr>
          <w:ilvl w:val="0"/>
          <w:numId w:val="13"/>
        </w:numPr>
        <w:pBdr>
          <w:top w:val="single" w:sz="4" w:space="1" w:color="auto"/>
          <w:left w:val="single" w:sz="4" w:space="4" w:color="auto"/>
          <w:bottom w:val="single" w:sz="4" w:space="1" w:color="auto"/>
          <w:right w:val="single" w:sz="4" w:space="0" w:color="auto"/>
        </w:pBdr>
        <w:ind w:leftChars="29" w:left="418"/>
      </w:pPr>
      <w:r w:rsidRPr="00CF434A">
        <w:t xml:space="preserve">For EN-DC - Some Rel-18 UE support the new </w:t>
      </w:r>
      <w:bookmarkStart w:id="5" w:name="_Hlk149315867"/>
      <w:r w:rsidRPr="00CF434A">
        <w:t>BS</w:t>
      </w:r>
      <w:bookmarkEnd w:id="5"/>
      <w:r w:rsidRPr="00CF434A">
        <w:t xml:space="preserve"> </w:t>
      </w:r>
      <w:proofErr w:type="spellStart"/>
      <w:r w:rsidRPr="00CF434A">
        <w:t>signaling</w:t>
      </w:r>
      <w:proofErr w:type="spellEnd"/>
      <w:r w:rsidRPr="00CF434A">
        <w:t xml:space="preserve"> and some Rel-18 UE do not support</w:t>
      </w:r>
      <w:r>
        <w:t>.  A new UE capability will be introduced for this</w:t>
      </w:r>
    </w:p>
    <w:p w14:paraId="58082551" w14:textId="77777777" w:rsidR="008334D0" w:rsidRDefault="008334D0" w:rsidP="004C56B1">
      <w:pPr>
        <w:pStyle w:val="Doc-text2"/>
        <w:numPr>
          <w:ilvl w:val="0"/>
          <w:numId w:val="13"/>
        </w:numPr>
        <w:pBdr>
          <w:top w:val="single" w:sz="4" w:space="1" w:color="auto"/>
          <w:left w:val="single" w:sz="4" w:space="4" w:color="auto"/>
          <w:bottom w:val="single" w:sz="4" w:space="1" w:color="auto"/>
          <w:right w:val="single" w:sz="4" w:space="0" w:color="auto"/>
        </w:pBdr>
        <w:ind w:leftChars="29" w:left="418"/>
      </w:pPr>
      <w:r>
        <w:t>I</w:t>
      </w:r>
      <w:r w:rsidRPr="0083684C">
        <w:t xml:space="preserve">ntroduce a new UE capability which indicates the support of the new BS </w:t>
      </w:r>
      <w:proofErr w:type="spellStart"/>
      <w:r w:rsidRPr="0083684C">
        <w:t>signaling</w:t>
      </w:r>
      <w:proofErr w:type="spellEnd"/>
      <w:r>
        <w:t xml:space="preserve"> per UE</w:t>
      </w:r>
      <w:r w:rsidRPr="0083684C">
        <w:t>. This UE capability is only applicable to the UE indicating “interBandMRDC-WithOverlapDL-Bands-r16”</w:t>
      </w:r>
      <w:r>
        <w:t>.   The new capability is included in MRDC container</w:t>
      </w:r>
    </w:p>
    <w:p w14:paraId="4B8C83D8" w14:textId="77777777" w:rsidR="008334D0" w:rsidRDefault="008334D0" w:rsidP="004C56B1">
      <w:pPr>
        <w:pStyle w:val="Doc-text2"/>
        <w:numPr>
          <w:ilvl w:val="0"/>
          <w:numId w:val="13"/>
        </w:numPr>
        <w:pBdr>
          <w:top w:val="single" w:sz="4" w:space="1" w:color="auto"/>
          <w:left w:val="single" w:sz="4" w:space="4" w:color="auto"/>
          <w:bottom w:val="single" w:sz="4" w:space="1" w:color="auto"/>
          <w:right w:val="single" w:sz="4" w:space="0" w:color="auto"/>
        </w:pBdr>
        <w:ind w:leftChars="29" w:left="418"/>
      </w:pPr>
      <w:r>
        <w:t>Introduce a new Per BC UE capability to indicate the supporting TDD-TDD intra-band Non-Collocated NR-CA.</w:t>
      </w:r>
    </w:p>
    <w:p w14:paraId="68AAD321" w14:textId="77777777" w:rsidR="008334D0" w:rsidRDefault="008334D0" w:rsidP="004C56B1">
      <w:pPr>
        <w:pStyle w:val="Doc-text2"/>
        <w:pBdr>
          <w:top w:val="single" w:sz="4" w:space="1" w:color="auto"/>
          <w:left w:val="single" w:sz="4" w:space="4" w:color="auto"/>
          <w:bottom w:val="single" w:sz="4" w:space="1" w:color="auto"/>
          <w:right w:val="single" w:sz="4" w:space="0" w:color="auto"/>
        </w:pBdr>
        <w:ind w:leftChars="29" w:left="419" w:hanging="361"/>
      </w:pPr>
      <w:r>
        <w:t>-</w:t>
      </w:r>
      <w:r>
        <w:tab/>
        <w:t>UE supporting the new UE capability supports both Type 1 and Type 2 capability requirements, while the UE not supporting the new UE capability supports Type 1 capability requirement only.</w:t>
      </w:r>
    </w:p>
    <w:p w14:paraId="7C7274C6" w14:textId="77777777" w:rsidR="008334D0" w:rsidRDefault="008334D0" w:rsidP="004C56B1">
      <w:pPr>
        <w:pStyle w:val="Doc-text2"/>
        <w:numPr>
          <w:ilvl w:val="0"/>
          <w:numId w:val="12"/>
        </w:numPr>
        <w:pBdr>
          <w:top w:val="single" w:sz="4" w:space="1" w:color="auto"/>
          <w:left w:val="single" w:sz="4" w:space="4" w:color="auto"/>
          <w:bottom w:val="single" w:sz="4" w:space="1" w:color="auto"/>
          <w:right w:val="single" w:sz="4" w:space="0" w:color="auto"/>
        </w:pBdr>
        <w:ind w:leftChars="29" w:left="418"/>
      </w:pPr>
      <w:r>
        <w:t>I</w:t>
      </w:r>
      <w:r w:rsidRPr="00944435">
        <w:t xml:space="preserve">ntroduce two separate indications under </w:t>
      </w:r>
      <w:proofErr w:type="gramStart"/>
      <w:r w:rsidRPr="00944435">
        <w:t>IE ”</w:t>
      </w:r>
      <w:proofErr w:type="spellStart"/>
      <w:r w:rsidRPr="00944435">
        <w:t>CellGroupConfig</w:t>
      </w:r>
      <w:proofErr w:type="spellEnd"/>
      <w:proofErr w:type="gramEnd"/>
      <w:r w:rsidRPr="00944435">
        <w:t xml:space="preserve">” in TS38.331, one is for EN-DC operation and the other is for NR-CA </w:t>
      </w:r>
    </w:p>
    <w:p w14:paraId="16D688B6" w14:textId="27FC68BC" w:rsidR="006D0138" w:rsidRDefault="0079284E" w:rsidP="0079284E">
      <w:pPr>
        <w:pStyle w:val="2"/>
        <w:rPr>
          <w:lang w:val="en-US" w:eastAsia="zh-CN"/>
        </w:rPr>
      </w:pPr>
      <w:r>
        <w:rPr>
          <w:rFonts w:hint="eastAsia"/>
          <w:lang w:val="en-US" w:eastAsia="zh-CN"/>
        </w:rPr>
        <w:t>I</w:t>
      </w:r>
      <w:r>
        <w:rPr>
          <w:lang w:val="en-US" w:eastAsia="zh-CN"/>
        </w:rPr>
        <w:t xml:space="preserve">nter-band </w:t>
      </w:r>
      <w:r w:rsidRPr="00D10585">
        <w:rPr>
          <w:lang w:val="en-US" w:eastAsia="zh-CN"/>
        </w:rPr>
        <w:t>EN-D</w:t>
      </w:r>
      <w:r>
        <w:rPr>
          <w:lang w:val="en-US" w:eastAsia="zh-CN"/>
        </w:rPr>
        <w:t>C with overlapping DL bands</w:t>
      </w:r>
    </w:p>
    <w:p w14:paraId="0D559B6D" w14:textId="1B629F0E" w:rsidR="006D0138" w:rsidRDefault="00D10585" w:rsidP="00F70DC9">
      <w:pPr>
        <w:widowControl w:val="0"/>
        <w:adjustRightInd w:val="0"/>
        <w:snapToGrid w:val="0"/>
        <w:spacing w:before="180"/>
        <w:rPr>
          <w:rFonts w:eastAsiaTheme="minorEastAsia"/>
          <w:sz w:val="22"/>
          <w:lang w:val="en-US" w:eastAsia="zh-CN"/>
        </w:rPr>
      </w:pPr>
      <w:r w:rsidRPr="00D10585">
        <w:rPr>
          <w:rFonts w:eastAsiaTheme="minorEastAsia"/>
          <w:sz w:val="22"/>
          <w:lang w:val="en-US" w:eastAsia="zh-CN"/>
        </w:rPr>
        <w:t>F</w:t>
      </w:r>
      <w:r w:rsidRPr="00D10585">
        <w:rPr>
          <w:rFonts w:eastAsiaTheme="minorEastAsia" w:hint="eastAsia"/>
          <w:sz w:val="22"/>
          <w:lang w:val="en-US" w:eastAsia="zh-CN"/>
        </w:rPr>
        <w:t>or</w:t>
      </w:r>
      <w:r w:rsidRPr="00D10585">
        <w:rPr>
          <w:rFonts w:eastAsiaTheme="minorEastAsia"/>
          <w:sz w:val="22"/>
          <w:lang w:val="en-US" w:eastAsia="zh-CN"/>
        </w:rPr>
        <w:t xml:space="preserve"> </w:t>
      </w:r>
      <w:r w:rsidR="00D417D8">
        <w:rPr>
          <w:rFonts w:eastAsiaTheme="minorEastAsia"/>
          <w:sz w:val="22"/>
          <w:lang w:val="en-US" w:eastAsia="zh-CN"/>
        </w:rPr>
        <w:t xml:space="preserve">inter-band </w:t>
      </w:r>
      <w:r w:rsidRPr="00D10585">
        <w:rPr>
          <w:rFonts w:eastAsiaTheme="minorEastAsia"/>
          <w:sz w:val="22"/>
          <w:lang w:val="en-US" w:eastAsia="zh-CN"/>
        </w:rPr>
        <w:t>EN-D</w:t>
      </w:r>
      <w:r>
        <w:rPr>
          <w:rFonts w:eastAsiaTheme="minorEastAsia"/>
          <w:sz w:val="22"/>
          <w:lang w:val="en-US" w:eastAsia="zh-CN"/>
        </w:rPr>
        <w:t>C</w:t>
      </w:r>
      <w:r w:rsidR="00D417D8">
        <w:rPr>
          <w:rFonts w:eastAsiaTheme="minorEastAsia"/>
          <w:sz w:val="22"/>
          <w:lang w:val="en-US" w:eastAsia="zh-CN"/>
        </w:rPr>
        <w:t xml:space="preserve"> with overlapping DL bands</w:t>
      </w:r>
      <w:r>
        <w:rPr>
          <w:rFonts w:eastAsiaTheme="minorEastAsia"/>
          <w:sz w:val="22"/>
          <w:lang w:val="en-US" w:eastAsia="zh-CN"/>
        </w:rPr>
        <w:t xml:space="preserve">, </w:t>
      </w:r>
      <w:r w:rsidR="00D417D8" w:rsidRPr="00D417D8">
        <w:rPr>
          <w:rFonts w:eastAsiaTheme="minorEastAsia"/>
          <w:sz w:val="22"/>
          <w:lang w:val="en-US" w:eastAsia="zh-CN"/>
        </w:rPr>
        <w:t>new BS signaling</w:t>
      </w:r>
      <w:r w:rsidR="00D417D8">
        <w:rPr>
          <w:rFonts w:eastAsiaTheme="minorEastAsia"/>
          <w:sz w:val="22"/>
          <w:lang w:val="en-US" w:eastAsia="zh-CN"/>
        </w:rPr>
        <w:t xml:space="preserve"> is not </w:t>
      </w:r>
      <w:r w:rsidR="00D417D8" w:rsidRPr="00D417D8">
        <w:rPr>
          <w:rFonts w:eastAsiaTheme="minorEastAsia"/>
          <w:sz w:val="22"/>
          <w:lang w:val="en-US" w:eastAsia="zh-CN"/>
        </w:rPr>
        <w:t>introduce</w:t>
      </w:r>
      <w:r w:rsidR="00D417D8">
        <w:rPr>
          <w:rFonts w:eastAsiaTheme="minorEastAsia"/>
          <w:sz w:val="22"/>
          <w:lang w:val="en-US" w:eastAsia="zh-CN"/>
        </w:rPr>
        <w:t>d</w:t>
      </w:r>
      <w:r w:rsidR="00D417D8" w:rsidRPr="00D417D8">
        <w:rPr>
          <w:rFonts w:eastAsiaTheme="minorEastAsia"/>
          <w:sz w:val="22"/>
          <w:lang w:val="en-US" w:eastAsia="zh-CN"/>
        </w:rPr>
        <w:t xml:space="preserve"> for Rel-17/16/15 UE</w:t>
      </w:r>
      <w:r w:rsidR="00D417D8">
        <w:rPr>
          <w:rFonts w:eastAsiaTheme="minorEastAsia"/>
          <w:sz w:val="22"/>
          <w:lang w:val="en-US" w:eastAsia="zh-CN"/>
        </w:rPr>
        <w:t xml:space="preserve">. Hence, for </w:t>
      </w:r>
      <w:r w:rsidR="00D417D8" w:rsidRPr="00D417D8">
        <w:rPr>
          <w:rFonts w:eastAsiaTheme="minorEastAsia"/>
          <w:sz w:val="22"/>
          <w:lang w:val="en-US" w:eastAsia="zh-CN"/>
        </w:rPr>
        <w:t>Rel-17/16/15 UE</w:t>
      </w:r>
      <w:r w:rsidR="00D417D8">
        <w:rPr>
          <w:rFonts w:eastAsiaTheme="minorEastAsia"/>
          <w:sz w:val="22"/>
          <w:lang w:val="en-US" w:eastAsia="zh-CN"/>
        </w:rPr>
        <w:t xml:space="preserve">, whether to apply </w:t>
      </w:r>
      <w:r w:rsidR="00D417D8" w:rsidRPr="00D417D8">
        <w:rPr>
          <w:rFonts w:eastAsiaTheme="minorEastAsia"/>
          <w:sz w:val="22"/>
          <w:lang w:val="en-US" w:eastAsia="zh-CN"/>
        </w:rPr>
        <w:t>Type 1</w:t>
      </w:r>
      <w:r w:rsidR="00D417D8">
        <w:rPr>
          <w:rFonts w:eastAsiaTheme="minorEastAsia"/>
          <w:sz w:val="22"/>
          <w:lang w:val="en-US" w:eastAsia="zh-CN"/>
        </w:rPr>
        <w:t xml:space="preserve"> or </w:t>
      </w:r>
      <w:r w:rsidR="00D417D8" w:rsidRPr="00D417D8">
        <w:rPr>
          <w:rFonts w:eastAsiaTheme="minorEastAsia"/>
          <w:sz w:val="22"/>
          <w:lang w:val="en-US" w:eastAsia="zh-CN"/>
        </w:rPr>
        <w:t xml:space="preserve">Type </w:t>
      </w:r>
      <w:r w:rsidR="00D417D8">
        <w:rPr>
          <w:rFonts w:eastAsiaTheme="minorEastAsia"/>
          <w:sz w:val="22"/>
          <w:lang w:val="en-US" w:eastAsia="zh-CN"/>
        </w:rPr>
        <w:t xml:space="preserve">2 </w:t>
      </w:r>
      <w:r w:rsidR="00D417D8" w:rsidRPr="00D417D8">
        <w:rPr>
          <w:rFonts w:eastAsiaTheme="minorEastAsia"/>
          <w:sz w:val="22"/>
          <w:lang w:val="en-US" w:eastAsia="zh-CN"/>
        </w:rPr>
        <w:t xml:space="preserve">capability </w:t>
      </w:r>
      <w:r w:rsidR="00D417D8">
        <w:rPr>
          <w:rFonts w:eastAsiaTheme="minorEastAsia"/>
          <w:sz w:val="22"/>
          <w:lang w:val="en-US" w:eastAsia="zh-CN"/>
        </w:rPr>
        <w:t xml:space="preserve">RRM </w:t>
      </w:r>
      <w:r w:rsidR="00D417D8" w:rsidRPr="00D417D8">
        <w:rPr>
          <w:rFonts w:eastAsiaTheme="minorEastAsia"/>
          <w:sz w:val="22"/>
          <w:lang w:val="en-US" w:eastAsia="zh-CN"/>
        </w:rPr>
        <w:t>requirements</w:t>
      </w:r>
      <w:r w:rsidR="00D417D8">
        <w:rPr>
          <w:rFonts w:eastAsiaTheme="minorEastAsia"/>
          <w:sz w:val="22"/>
          <w:lang w:val="en-US" w:eastAsia="zh-CN"/>
        </w:rPr>
        <w:t xml:space="preserve"> depends on the existing UE </w:t>
      </w:r>
      <w:r w:rsidR="00D417D8" w:rsidRPr="00D417D8">
        <w:rPr>
          <w:rFonts w:eastAsiaTheme="minorEastAsia"/>
          <w:sz w:val="22"/>
          <w:lang w:val="en-US" w:eastAsia="zh-CN"/>
        </w:rPr>
        <w:t>capability</w:t>
      </w:r>
      <w:r w:rsidR="00D417D8">
        <w:rPr>
          <w:rFonts w:eastAsiaTheme="minorEastAsia"/>
          <w:sz w:val="22"/>
          <w:lang w:val="en-US" w:eastAsia="zh-CN"/>
        </w:rPr>
        <w:t xml:space="preserve"> </w:t>
      </w:r>
      <w:r w:rsidR="00D417D8" w:rsidRPr="00D417D8">
        <w:rPr>
          <w:rFonts w:eastAsiaTheme="minorEastAsia"/>
          <w:i/>
          <w:sz w:val="22"/>
          <w:lang w:val="en-US" w:eastAsia="zh-CN"/>
        </w:rPr>
        <w:t>interBandMRDC-WithOverlapDL-Bands-r16</w:t>
      </w:r>
      <w:r w:rsidR="00D417D8">
        <w:rPr>
          <w:rFonts w:eastAsiaTheme="minorEastAsia"/>
          <w:sz w:val="22"/>
          <w:lang w:val="en-US" w:eastAsia="zh-CN"/>
        </w:rPr>
        <w:t xml:space="preserve">.  </w:t>
      </w:r>
      <w:r w:rsidR="00D417D8" w:rsidRPr="00D417D8">
        <w:rPr>
          <w:rFonts w:eastAsiaTheme="minorEastAsia"/>
          <w:sz w:val="22"/>
          <w:lang w:val="en-US" w:eastAsia="zh-CN"/>
        </w:rPr>
        <w:t>Rel-17/16/15 UE</w:t>
      </w:r>
      <w:r w:rsidR="00D417D8">
        <w:rPr>
          <w:rFonts w:eastAsiaTheme="minorEastAsia"/>
          <w:sz w:val="22"/>
          <w:lang w:val="en-US" w:eastAsia="zh-CN"/>
        </w:rPr>
        <w:t xml:space="preserve"> not indicating </w:t>
      </w:r>
      <w:r w:rsidR="009033C9" w:rsidRPr="00D417D8">
        <w:rPr>
          <w:rFonts w:eastAsiaTheme="minorEastAsia"/>
          <w:i/>
          <w:sz w:val="22"/>
          <w:lang w:val="en-US" w:eastAsia="zh-CN"/>
        </w:rPr>
        <w:t>interBandMRDC-WithOverlapDL-Bands-r16</w:t>
      </w:r>
      <w:r w:rsidR="009033C9">
        <w:rPr>
          <w:rFonts w:eastAsiaTheme="minorEastAsia"/>
          <w:sz w:val="22"/>
          <w:lang w:val="en-US" w:eastAsia="zh-CN"/>
        </w:rPr>
        <w:t xml:space="preserve"> </w:t>
      </w:r>
      <w:r w:rsidR="00D417D8">
        <w:rPr>
          <w:rFonts w:eastAsiaTheme="minorEastAsia"/>
          <w:sz w:val="22"/>
          <w:lang w:val="en-US" w:eastAsia="zh-CN"/>
        </w:rPr>
        <w:t xml:space="preserve">applies the RRM </w:t>
      </w:r>
      <w:r w:rsidR="00D417D8" w:rsidRPr="00D417D8">
        <w:rPr>
          <w:rFonts w:eastAsiaTheme="minorEastAsia"/>
          <w:sz w:val="22"/>
          <w:lang w:val="en-US" w:eastAsia="zh-CN"/>
        </w:rPr>
        <w:t>requirements</w:t>
      </w:r>
      <w:r w:rsidR="00D417D8">
        <w:rPr>
          <w:rFonts w:eastAsiaTheme="minorEastAsia"/>
          <w:sz w:val="22"/>
          <w:lang w:val="en-US" w:eastAsia="zh-CN"/>
        </w:rPr>
        <w:t xml:space="preserve"> for Type 1 </w:t>
      </w:r>
      <w:r w:rsidR="00D417D8" w:rsidRPr="00D417D8">
        <w:rPr>
          <w:rFonts w:eastAsiaTheme="minorEastAsia"/>
          <w:sz w:val="22"/>
          <w:lang w:val="en-US" w:eastAsia="zh-CN"/>
        </w:rPr>
        <w:t>capability</w:t>
      </w:r>
      <w:r w:rsidR="00D417D8">
        <w:rPr>
          <w:rFonts w:eastAsiaTheme="minorEastAsia"/>
          <w:sz w:val="22"/>
          <w:lang w:val="en-US" w:eastAsia="zh-CN"/>
        </w:rPr>
        <w:t xml:space="preserve"> (i.e. </w:t>
      </w:r>
      <w:r w:rsidR="00D417D8">
        <w:rPr>
          <w:rFonts w:eastAsiaTheme="minorEastAsia"/>
          <w:sz w:val="22"/>
          <w:lang w:val="en-US" w:eastAsia="zh-CN"/>
        </w:rPr>
        <w:lastRenderedPageBreak/>
        <w:t>smaller MRTD/MTTD value, longer interruption length, restrict</w:t>
      </w:r>
      <w:r w:rsidR="00F84ACF">
        <w:rPr>
          <w:rFonts w:eastAsiaTheme="minorEastAsia"/>
          <w:sz w:val="22"/>
          <w:lang w:val="en-US" w:eastAsia="zh-CN"/>
        </w:rPr>
        <w:t>ed to</w:t>
      </w:r>
      <w:r w:rsidR="00D417D8">
        <w:rPr>
          <w:rFonts w:eastAsiaTheme="minorEastAsia"/>
          <w:sz w:val="22"/>
          <w:lang w:val="en-US" w:eastAsia="zh-CN"/>
        </w:rPr>
        <w:t xml:space="preserve"> </w:t>
      </w:r>
      <w:r w:rsidR="009033C9">
        <w:rPr>
          <w:rFonts w:eastAsiaTheme="minorEastAsia"/>
          <w:sz w:val="22"/>
          <w:lang w:val="en-US" w:eastAsia="zh-CN"/>
        </w:rPr>
        <w:t xml:space="preserve">only </w:t>
      </w:r>
      <w:r w:rsidR="00F84ACF">
        <w:rPr>
          <w:rFonts w:eastAsiaTheme="minorEastAsia"/>
          <w:sz w:val="22"/>
          <w:lang w:val="en-US" w:eastAsia="zh-CN"/>
        </w:rPr>
        <w:t>co-located</w:t>
      </w:r>
      <w:r w:rsidR="00D417D8">
        <w:rPr>
          <w:rFonts w:eastAsiaTheme="minorEastAsia"/>
          <w:sz w:val="22"/>
          <w:lang w:val="en-US" w:eastAsia="zh-CN"/>
        </w:rPr>
        <w:t xml:space="preserve"> deployment). </w:t>
      </w:r>
      <w:r w:rsidR="00D417D8" w:rsidRPr="00D417D8">
        <w:rPr>
          <w:rFonts w:eastAsiaTheme="minorEastAsia"/>
          <w:sz w:val="22"/>
          <w:lang w:val="en-US" w:eastAsia="zh-CN"/>
        </w:rPr>
        <w:t>Rel-17/16/15 UE</w:t>
      </w:r>
      <w:r w:rsidR="00D417D8">
        <w:rPr>
          <w:rFonts w:eastAsiaTheme="minorEastAsia"/>
          <w:sz w:val="22"/>
          <w:lang w:val="en-US" w:eastAsia="zh-CN"/>
        </w:rPr>
        <w:t xml:space="preserve"> indicating</w:t>
      </w:r>
      <w:r w:rsidR="009033C9" w:rsidRPr="009033C9">
        <w:rPr>
          <w:rFonts w:eastAsiaTheme="minorEastAsia"/>
          <w:i/>
          <w:sz w:val="22"/>
          <w:lang w:val="en-US" w:eastAsia="zh-CN"/>
        </w:rPr>
        <w:t xml:space="preserve"> </w:t>
      </w:r>
      <w:r w:rsidR="009033C9" w:rsidRPr="00D417D8">
        <w:rPr>
          <w:rFonts w:eastAsiaTheme="minorEastAsia"/>
          <w:i/>
          <w:sz w:val="22"/>
          <w:lang w:val="en-US" w:eastAsia="zh-CN"/>
        </w:rPr>
        <w:t>interBandMRDC-WithOverlapDL-Bands-r16</w:t>
      </w:r>
      <w:r w:rsidR="00D417D8">
        <w:rPr>
          <w:rFonts w:eastAsiaTheme="minorEastAsia"/>
          <w:sz w:val="22"/>
          <w:lang w:val="en-US" w:eastAsia="zh-CN"/>
        </w:rPr>
        <w:t xml:space="preserve"> applies the RRM </w:t>
      </w:r>
      <w:r w:rsidR="00D417D8" w:rsidRPr="00D417D8">
        <w:rPr>
          <w:rFonts w:eastAsiaTheme="minorEastAsia"/>
          <w:sz w:val="22"/>
          <w:lang w:val="en-US" w:eastAsia="zh-CN"/>
        </w:rPr>
        <w:t>requirements</w:t>
      </w:r>
      <w:r w:rsidR="00D417D8">
        <w:rPr>
          <w:rFonts w:eastAsiaTheme="minorEastAsia"/>
          <w:sz w:val="22"/>
          <w:lang w:val="en-US" w:eastAsia="zh-CN"/>
        </w:rPr>
        <w:t xml:space="preserve"> for Type 2 </w:t>
      </w:r>
      <w:r w:rsidR="00D417D8" w:rsidRPr="00D417D8">
        <w:rPr>
          <w:rFonts w:eastAsiaTheme="minorEastAsia"/>
          <w:sz w:val="22"/>
          <w:lang w:val="en-US" w:eastAsia="zh-CN"/>
        </w:rPr>
        <w:t>capability</w:t>
      </w:r>
      <w:r w:rsidR="00D417D8">
        <w:rPr>
          <w:rFonts w:eastAsiaTheme="minorEastAsia"/>
          <w:sz w:val="22"/>
          <w:lang w:val="en-US" w:eastAsia="zh-CN"/>
        </w:rPr>
        <w:t xml:space="preserve"> (i.e. larger MRTD/MTTD value, shorter interruption length, no restriction on</w:t>
      </w:r>
      <w:r w:rsidR="009033C9" w:rsidRPr="009033C9">
        <w:rPr>
          <w:rFonts w:eastAsiaTheme="minorEastAsia"/>
          <w:sz w:val="22"/>
          <w:lang w:val="en-US" w:eastAsia="zh-CN"/>
        </w:rPr>
        <w:t xml:space="preserve"> </w:t>
      </w:r>
      <w:r w:rsidR="00D417D8">
        <w:rPr>
          <w:rFonts w:eastAsiaTheme="minorEastAsia"/>
          <w:sz w:val="22"/>
          <w:lang w:val="en-US" w:eastAsia="zh-CN"/>
        </w:rPr>
        <w:t>network deployment)</w:t>
      </w:r>
      <w:r w:rsidR="006D0138">
        <w:rPr>
          <w:rFonts w:eastAsiaTheme="minorEastAsia"/>
          <w:sz w:val="22"/>
          <w:lang w:val="en-US" w:eastAsia="zh-CN"/>
        </w:rPr>
        <w:t xml:space="preserve">. </w:t>
      </w:r>
    </w:p>
    <w:p w14:paraId="1F4B6CE7" w14:textId="24AAE80D" w:rsidR="008334D0" w:rsidRPr="00D10585" w:rsidRDefault="006D0138" w:rsidP="00F70DC9">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R18 UE, </w:t>
      </w:r>
      <w:r w:rsidRPr="006D0138">
        <w:rPr>
          <w:rFonts w:eastAsiaTheme="minorEastAsia"/>
          <w:sz w:val="22"/>
          <w:lang w:val="en-US" w:eastAsia="zh-CN"/>
        </w:rPr>
        <w:t>new BS signaling is introduced</w:t>
      </w:r>
      <w:r>
        <w:rPr>
          <w:rFonts w:eastAsiaTheme="minorEastAsia"/>
          <w:sz w:val="22"/>
          <w:lang w:val="en-US" w:eastAsia="zh-CN"/>
        </w:rPr>
        <w:t xml:space="preserve"> as optional UE capability. F</w:t>
      </w:r>
      <w:r>
        <w:rPr>
          <w:rFonts w:eastAsiaTheme="minorEastAsia" w:hint="eastAsia"/>
          <w:sz w:val="22"/>
          <w:lang w:val="en-US" w:eastAsia="zh-CN"/>
        </w:rPr>
        <w:t>or</w:t>
      </w:r>
      <w:r>
        <w:rPr>
          <w:rFonts w:eastAsiaTheme="minorEastAsia"/>
          <w:sz w:val="22"/>
          <w:lang w:val="en-US" w:eastAsia="zh-CN"/>
        </w:rPr>
        <w:t xml:space="preserve"> R18 UE not supporting </w:t>
      </w:r>
      <w:r w:rsidRPr="006D0138">
        <w:rPr>
          <w:rFonts w:eastAsiaTheme="minorEastAsia"/>
          <w:sz w:val="22"/>
          <w:lang w:val="en-US" w:eastAsia="zh-CN"/>
        </w:rPr>
        <w:t>new BS signaling</w:t>
      </w:r>
      <w:r>
        <w:rPr>
          <w:rFonts w:eastAsiaTheme="minorEastAsia"/>
          <w:sz w:val="22"/>
          <w:lang w:val="en-US" w:eastAsia="zh-CN"/>
        </w:rPr>
        <w:t xml:space="preserve">, how to apply </w:t>
      </w:r>
      <w:r w:rsidRPr="00D417D8">
        <w:rPr>
          <w:rFonts w:eastAsiaTheme="minorEastAsia"/>
          <w:sz w:val="22"/>
          <w:lang w:val="en-US" w:eastAsia="zh-CN"/>
        </w:rPr>
        <w:t>Type 1</w:t>
      </w:r>
      <w:r>
        <w:rPr>
          <w:rFonts w:eastAsiaTheme="minorEastAsia"/>
          <w:sz w:val="22"/>
          <w:lang w:val="en-US" w:eastAsia="zh-CN"/>
        </w:rPr>
        <w:t xml:space="preserve">/2 </w:t>
      </w:r>
      <w:r w:rsidRPr="00D417D8">
        <w:rPr>
          <w:rFonts w:eastAsiaTheme="minorEastAsia"/>
          <w:sz w:val="22"/>
          <w:lang w:val="en-US" w:eastAsia="zh-CN"/>
        </w:rPr>
        <w:t xml:space="preserve">capability </w:t>
      </w:r>
      <w:r>
        <w:rPr>
          <w:rFonts w:eastAsiaTheme="minorEastAsia"/>
          <w:sz w:val="22"/>
          <w:lang w:val="en-US" w:eastAsia="zh-CN"/>
        </w:rPr>
        <w:t xml:space="preserve">RRM </w:t>
      </w:r>
      <w:r w:rsidRPr="00D417D8">
        <w:rPr>
          <w:rFonts w:eastAsiaTheme="minorEastAsia"/>
          <w:sz w:val="22"/>
          <w:lang w:val="en-US" w:eastAsia="zh-CN"/>
        </w:rPr>
        <w:t>requirements</w:t>
      </w:r>
      <w:r>
        <w:rPr>
          <w:rFonts w:eastAsiaTheme="minorEastAsia"/>
          <w:sz w:val="22"/>
          <w:lang w:val="en-US" w:eastAsia="zh-CN"/>
        </w:rPr>
        <w:t xml:space="preserve"> can be same as </w:t>
      </w:r>
      <w:r w:rsidRPr="00D417D8">
        <w:rPr>
          <w:rFonts w:eastAsiaTheme="minorEastAsia"/>
          <w:sz w:val="22"/>
          <w:lang w:val="en-US" w:eastAsia="zh-CN"/>
        </w:rPr>
        <w:t>Rel-17/16/15 UE</w:t>
      </w:r>
      <w:r>
        <w:rPr>
          <w:rFonts w:eastAsiaTheme="minorEastAsia"/>
          <w:sz w:val="22"/>
          <w:lang w:val="en-US" w:eastAsia="zh-CN"/>
        </w:rPr>
        <w:t xml:space="preserve">. R18 UE </w:t>
      </w:r>
      <w:r w:rsidR="005D74DA">
        <w:rPr>
          <w:rFonts w:eastAsiaTheme="minorEastAsia"/>
          <w:sz w:val="22"/>
          <w:lang w:val="en-US" w:eastAsia="zh-CN"/>
        </w:rPr>
        <w:t xml:space="preserve">not supporting </w:t>
      </w:r>
      <w:r w:rsidR="005D74DA" w:rsidRPr="006D0138">
        <w:rPr>
          <w:rFonts w:eastAsiaTheme="minorEastAsia"/>
          <w:sz w:val="22"/>
          <w:lang w:val="en-US" w:eastAsia="zh-CN"/>
        </w:rPr>
        <w:t>new BS signaling</w:t>
      </w:r>
      <w:r w:rsidR="005D74DA">
        <w:rPr>
          <w:rFonts w:eastAsiaTheme="minorEastAsia"/>
          <w:sz w:val="22"/>
          <w:lang w:val="en-US" w:eastAsia="zh-CN"/>
        </w:rPr>
        <w:t xml:space="preserve"> and not </w:t>
      </w:r>
      <w:r w:rsidR="009033C9">
        <w:rPr>
          <w:rFonts w:eastAsiaTheme="minorEastAsia"/>
          <w:sz w:val="22"/>
          <w:lang w:val="en-US" w:eastAsia="zh-CN"/>
        </w:rPr>
        <w:t xml:space="preserve">indicating </w:t>
      </w:r>
      <w:r w:rsidR="009033C9" w:rsidRPr="00D417D8">
        <w:rPr>
          <w:rFonts w:eastAsiaTheme="minorEastAsia"/>
          <w:i/>
          <w:sz w:val="22"/>
          <w:lang w:val="en-US" w:eastAsia="zh-CN"/>
        </w:rPr>
        <w:t>interBandMRDC-WithOverlapDL-Bands-r16</w:t>
      </w:r>
      <w:r w:rsidR="009033C9">
        <w:rPr>
          <w:rFonts w:eastAsiaTheme="minorEastAsia"/>
          <w:sz w:val="22"/>
          <w:lang w:val="en-US" w:eastAsia="zh-CN"/>
        </w:rPr>
        <w:t xml:space="preserve"> applies the RRM </w:t>
      </w:r>
      <w:r w:rsidR="009033C9" w:rsidRPr="00D417D8">
        <w:rPr>
          <w:rFonts w:eastAsiaTheme="minorEastAsia"/>
          <w:sz w:val="22"/>
          <w:lang w:val="en-US" w:eastAsia="zh-CN"/>
        </w:rPr>
        <w:t>requirements</w:t>
      </w:r>
      <w:r w:rsidR="009033C9">
        <w:rPr>
          <w:rFonts w:eastAsiaTheme="minorEastAsia"/>
          <w:sz w:val="22"/>
          <w:lang w:val="en-US" w:eastAsia="zh-CN"/>
        </w:rPr>
        <w:t xml:space="preserve"> for Type 1 </w:t>
      </w:r>
      <w:r w:rsidR="009033C9" w:rsidRPr="00D417D8">
        <w:rPr>
          <w:rFonts w:eastAsiaTheme="minorEastAsia"/>
          <w:sz w:val="22"/>
          <w:lang w:val="en-US" w:eastAsia="zh-CN"/>
        </w:rPr>
        <w:t>capability</w:t>
      </w:r>
      <w:r w:rsidR="003924F6">
        <w:rPr>
          <w:rFonts w:eastAsiaTheme="minorEastAsia"/>
          <w:sz w:val="22"/>
          <w:lang w:val="en-US" w:eastAsia="zh-CN"/>
        </w:rPr>
        <w:t xml:space="preserve">. R18 UE not supporting </w:t>
      </w:r>
      <w:r w:rsidR="003924F6" w:rsidRPr="006D0138">
        <w:rPr>
          <w:rFonts w:eastAsiaTheme="minorEastAsia"/>
          <w:sz w:val="22"/>
          <w:lang w:val="en-US" w:eastAsia="zh-CN"/>
        </w:rPr>
        <w:t>new BS signaling</w:t>
      </w:r>
      <w:r w:rsidR="003924F6">
        <w:rPr>
          <w:rFonts w:eastAsiaTheme="minorEastAsia"/>
          <w:sz w:val="22"/>
          <w:lang w:val="en-US" w:eastAsia="zh-CN"/>
        </w:rPr>
        <w:t xml:space="preserve"> and indicating </w:t>
      </w:r>
      <w:r w:rsidR="003924F6" w:rsidRPr="00D417D8">
        <w:rPr>
          <w:rFonts w:eastAsiaTheme="minorEastAsia"/>
          <w:i/>
          <w:sz w:val="22"/>
          <w:lang w:val="en-US" w:eastAsia="zh-CN"/>
        </w:rPr>
        <w:t>interBandMRDC-WithOverlapDL-Bands-r16</w:t>
      </w:r>
      <w:r w:rsidR="003924F6">
        <w:rPr>
          <w:rFonts w:eastAsiaTheme="minorEastAsia"/>
          <w:sz w:val="22"/>
          <w:lang w:val="en-US" w:eastAsia="zh-CN"/>
        </w:rPr>
        <w:t xml:space="preserve"> applies the RRM </w:t>
      </w:r>
      <w:r w:rsidR="003924F6" w:rsidRPr="00D417D8">
        <w:rPr>
          <w:rFonts w:eastAsiaTheme="minorEastAsia"/>
          <w:sz w:val="22"/>
          <w:lang w:val="en-US" w:eastAsia="zh-CN"/>
        </w:rPr>
        <w:t>requirements</w:t>
      </w:r>
      <w:r w:rsidR="003924F6">
        <w:rPr>
          <w:rFonts w:eastAsiaTheme="minorEastAsia"/>
          <w:sz w:val="22"/>
          <w:lang w:val="en-US" w:eastAsia="zh-CN"/>
        </w:rPr>
        <w:t xml:space="preserve"> for Type 2 </w:t>
      </w:r>
      <w:r w:rsidR="003924F6" w:rsidRPr="00D417D8">
        <w:rPr>
          <w:rFonts w:eastAsiaTheme="minorEastAsia"/>
          <w:sz w:val="22"/>
          <w:lang w:val="en-US" w:eastAsia="zh-CN"/>
        </w:rPr>
        <w:t>capability</w:t>
      </w:r>
      <w:r w:rsidR="003924F6">
        <w:rPr>
          <w:rFonts w:eastAsiaTheme="minorEastAsia"/>
          <w:sz w:val="22"/>
          <w:lang w:val="en-US" w:eastAsia="zh-CN"/>
        </w:rPr>
        <w:t xml:space="preserve">. </w:t>
      </w:r>
    </w:p>
    <w:p w14:paraId="0DC9FA7D" w14:textId="4B85E99B" w:rsidR="008334D0" w:rsidRDefault="003924F6" w:rsidP="00F70DC9">
      <w:pPr>
        <w:widowControl w:val="0"/>
        <w:adjustRightInd w:val="0"/>
        <w:snapToGrid w:val="0"/>
        <w:spacing w:before="180"/>
        <w:rPr>
          <w:rFonts w:eastAsiaTheme="minorEastAsia"/>
          <w:sz w:val="22"/>
          <w:lang w:val="en-US" w:eastAsia="zh-CN"/>
        </w:rPr>
      </w:pPr>
      <w:r>
        <w:rPr>
          <w:rFonts w:eastAsiaTheme="minorEastAsia" w:hint="eastAsia"/>
          <w:sz w:val="22"/>
          <w:lang w:eastAsia="zh-CN"/>
        </w:rPr>
        <w:t>E</w:t>
      </w:r>
      <w:r>
        <w:rPr>
          <w:rFonts w:eastAsiaTheme="minorEastAsia"/>
          <w:sz w:val="22"/>
          <w:lang w:eastAsia="zh-CN"/>
        </w:rPr>
        <w:t xml:space="preserve">ven </w:t>
      </w:r>
      <w:r>
        <w:rPr>
          <w:rFonts w:eastAsiaTheme="minorEastAsia"/>
          <w:sz w:val="22"/>
          <w:lang w:val="en-US" w:eastAsia="zh-CN"/>
        </w:rPr>
        <w:t xml:space="preserve">R18 UE supports </w:t>
      </w:r>
      <w:r w:rsidRPr="006D0138">
        <w:rPr>
          <w:rFonts w:eastAsiaTheme="minorEastAsia"/>
          <w:sz w:val="22"/>
          <w:lang w:val="en-US" w:eastAsia="zh-CN"/>
        </w:rPr>
        <w:t>new BS signaling</w:t>
      </w:r>
      <w:r>
        <w:rPr>
          <w:rFonts w:eastAsiaTheme="minorEastAsia"/>
          <w:sz w:val="22"/>
          <w:lang w:val="en-US" w:eastAsia="zh-CN"/>
        </w:rPr>
        <w:t xml:space="preserve">, R18 UE supporting </w:t>
      </w:r>
      <w:r w:rsidRPr="006D0138">
        <w:rPr>
          <w:rFonts w:eastAsiaTheme="minorEastAsia"/>
          <w:sz w:val="22"/>
          <w:lang w:val="en-US" w:eastAsia="zh-CN"/>
        </w:rPr>
        <w:t>new BS signaling</w:t>
      </w:r>
      <w:r>
        <w:rPr>
          <w:rFonts w:eastAsiaTheme="minorEastAsia"/>
          <w:sz w:val="22"/>
          <w:lang w:val="en-US" w:eastAsia="zh-CN"/>
        </w:rPr>
        <w:t xml:space="preserve"> can be not indicated the </w:t>
      </w:r>
      <w:r w:rsidRPr="006D0138">
        <w:rPr>
          <w:rFonts w:eastAsiaTheme="minorEastAsia"/>
          <w:sz w:val="22"/>
          <w:lang w:val="en-US" w:eastAsia="zh-CN"/>
        </w:rPr>
        <w:t>new BS signaling</w:t>
      </w:r>
      <w:r>
        <w:rPr>
          <w:rFonts w:eastAsiaTheme="minorEastAsia"/>
          <w:sz w:val="22"/>
          <w:lang w:val="en-US" w:eastAsia="zh-CN"/>
        </w:rPr>
        <w:t xml:space="preserve"> by network</w:t>
      </w:r>
      <w:r w:rsidR="00EC1ACE">
        <w:rPr>
          <w:rFonts w:eastAsiaTheme="minorEastAsia"/>
          <w:sz w:val="22"/>
          <w:lang w:val="en-US" w:eastAsia="zh-CN"/>
        </w:rPr>
        <w:t xml:space="preserve">, e.g. due to network not supporting </w:t>
      </w:r>
      <w:r w:rsidR="00EC1ACE" w:rsidRPr="006D0138">
        <w:rPr>
          <w:rFonts w:eastAsiaTheme="minorEastAsia"/>
          <w:sz w:val="22"/>
          <w:lang w:val="en-US" w:eastAsia="zh-CN"/>
        </w:rPr>
        <w:t>new BS signaling</w:t>
      </w:r>
      <w:r w:rsidR="00EC1ACE">
        <w:rPr>
          <w:rFonts w:eastAsiaTheme="minorEastAsia"/>
          <w:sz w:val="22"/>
          <w:lang w:val="en-US" w:eastAsia="zh-CN"/>
        </w:rPr>
        <w:t xml:space="preserve"> indication</w:t>
      </w:r>
      <w:r>
        <w:rPr>
          <w:rFonts w:eastAsiaTheme="minorEastAsia"/>
          <w:sz w:val="22"/>
          <w:lang w:val="en-US" w:eastAsia="zh-CN"/>
        </w:rPr>
        <w:t xml:space="preserve">. </w:t>
      </w:r>
      <w:r w:rsidR="00EC1ACE">
        <w:rPr>
          <w:rFonts w:eastAsiaTheme="minorEastAsia"/>
          <w:sz w:val="22"/>
          <w:lang w:val="en-US" w:eastAsia="zh-CN"/>
        </w:rPr>
        <w:t>W</w:t>
      </w:r>
      <w:r w:rsidR="00EC1ACE">
        <w:rPr>
          <w:rFonts w:eastAsiaTheme="minorEastAsia" w:hint="eastAsia"/>
          <w:sz w:val="22"/>
          <w:lang w:val="en-US" w:eastAsia="zh-CN"/>
        </w:rPr>
        <w:t>hen</w:t>
      </w:r>
      <w:r w:rsidR="00EC1ACE">
        <w:rPr>
          <w:rFonts w:eastAsiaTheme="minorEastAsia"/>
          <w:sz w:val="22"/>
          <w:lang w:val="en-US" w:eastAsia="zh-CN"/>
        </w:rPr>
        <w:t xml:space="preserve"> </w:t>
      </w:r>
      <w:r w:rsidR="00EC1ACE">
        <w:rPr>
          <w:rFonts w:eastAsiaTheme="minorEastAsia" w:hint="eastAsia"/>
          <w:sz w:val="22"/>
          <w:lang w:val="en-US" w:eastAsia="zh-CN"/>
        </w:rPr>
        <w:t>network</w:t>
      </w:r>
      <w:r w:rsidR="00EC1ACE">
        <w:rPr>
          <w:rFonts w:eastAsiaTheme="minorEastAsia"/>
          <w:sz w:val="22"/>
          <w:lang w:val="en-US" w:eastAsia="zh-CN"/>
        </w:rPr>
        <w:t xml:space="preserve"> does not provide the </w:t>
      </w:r>
      <w:r w:rsidR="00EC1ACE" w:rsidRPr="006D0138">
        <w:rPr>
          <w:rFonts w:eastAsiaTheme="minorEastAsia"/>
          <w:sz w:val="22"/>
          <w:lang w:val="en-US" w:eastAsia="zh-CN"/>
        </w:rPr>
        <w:t>new BS signaling</w:t>
      </w:r>
      <w:r w:rsidR="00EC1ACE">
        <w:rPr>
          <w:rFonts w:eastAsiaTheme="minorEastAsia"/>
          <w:sz w:val="22"/>
          <w:lang w:val="en-US" w:eastAsia="zh-CN"/>
        </w:rPr>
        <w:t xml:space="preserve"> to R18 UE supporting </w:t>
      </w:r>
      <w:r w:rsidR="00EC1ACE" w:rsidRPr="006D0138">
        <w:rPr>
          <w:rFonts w:eastAsiaTheme="minorEastAsia"/>
          <w:sz w:val="22"/>
          <w:lang w:val="en-US" w:eastAsia="zh-CN"/>
        </w:rPr>
        <w:t>new BS signaling</w:t>
      </w:r>
      <w:r w:rsidR="00EC1ACE">
        <w:rPr>
          <w:rFonts w:eastAsiaTheme="minorEastAsia"/>
          <w:sz w:val="22"/>
          <w:lang w:val="en-US" w:eastAsia="zh-CN"/>
        </w:rPr>
        <w:t xml:space="preserve">, how to apply </w:t>
      </w:r>
      <w:r w:rsidR="00EC1ACE" w:rsidRPr="00D417D8">
        <w:rPr>
          <w:rFonts w:eastAsiaTheme="minorEastAsia"/>
          <w:sz w:val="22"/>
          <w:lang w:val="en-US" w:eastAsia="zh-CN"/>
        </w:rPr>
        <w:t>Type 1</w:t>
      </w:r>
      <w:r w:rsidR="00EC1ACE">
        <w:rPr>
          <w:rFonts w:eastAsiaTheme="minorEastAsia"/>
          <w:sz w:val="22"/>
          <w:lang w:val="en-US" w:eastAsia="zh-CN"/>
        </w:rPr>
        <w:t xml:space="preserve">/2 </w:t>
      </w:r>
      <w:r w:rsidR="00EC1ACE" w:rsidRPr="00D417D8">
        <w:rPr>
          <w:rFonts w:eastAsiaTheme="minorEastAsia"/>
          <w:sz w:val="22"/>
          <w:lang w:val="en-US" w:eastAsia="zh-CN"/>
        </w:rPr>
        <w:t xml:space="preserve">capability </w:t>
      </w:r>
      <w:r w:rsidR="00EC1ACE">
        <w:rPr>
          <w:rFonts w:eastAsiaTheme="minorEastAsia"/>
          <w:sz w:val="22"/>
          <w:lang w:val="en-US" w:eastAsia="zh-CN"/>
        </w:rPr>
        <w:t xml:space="preserve">RRM </w:t>
      </w:r>
      <w:r w:rsidR="00EC1ACE" w:rsidRPr="00D417D8">
        <w:rPr>
          <w:rFonts w:eastAsiaTheme="minorEastAsia"/>
          <w:sz w:val="22"/>
          <w:lang w:val="en-US" w:eastAsia="zh-CN"/>
        </w:rPr>
        <w:t>requirements</w:t>
      </w:r>
      <w:r w:rsidR="00EC1ACE">
        <w:rPr>
          <w:rFonts w:eastAsiaTheme="minorEastAsia"/>
          <w:sz w:val="22"/>
          <w:lang w:val="en-US" w:eastAsia="zh-CN"/>
        </w:rPr>
        <w:t xml:space="preserve"> can be same as R18 UE not supporting </w:t>
      </w:r>
      <w:r w:rsidR="00EC1ACE" w:rsidRPr="006D0138">
        <w:rPr>
          <w:rFonts w:eastAsiaTheme="minorEastAsia"/>
          <w:sz w:val="22"/>
          <w:lang w:val="en-US" w:eastAsia="zh-CN"/>
        </w:rPr>
        <w:t>new BS signaling</w:t>
      </w:r>
      <w:r w:rsidR="00EC1ACE">
        <w:rPr>
          <w:rFonts w:eastAsiaTheme="minorEastAsia"/>
          <w:sz w:val="22"/>
          <w:lang w:val="en-US" w:eastAsia="zh-CN"/>
        </w:rPr>
        <w:t xml:space="preserve">. If the </w:t>
      </w:r>
      <w:r w:rsidR="00EC1ACE" w:rsidRPr="006D0138">
        <w:rPr>
          <w:rFonts w:eastAsiaTheme="minorEastAsia"/>
          <w:sz w:val="22"/>
          <w:lang w:val="en-US" w:eastAsia="zh-CN"/>
        </w:rPr>
        <w:t>new BS signaling</w:t>
      </w:r>
      <w:r w:rsidR="00EC1ACE">
        <w:rPr>
          <w:rFonts w:eastAsiaTheme="minorEastAsia"/>
          <w:sz w:val="22"/>
          <w:lang w:val="en-US" w:eastAsia="zh-CN"/>
        </w:rPr>
        <w:t xml:space="preserve"> is provided by network to the UE supporting </w:t>
      </w:r>
      <w:r w:rsidR="00EC1ACE" w:rsidRPr="006D0138">
        <w:rPr>
          <w:rFonts w:eastAsiaTheme="minorEastAsia"/>
          <w:sz w:val="22"/>
          <w:lang w:val="en-US" w:eastAsia="zh-CN"/>
        </w:rPr>
        <w:t>new BS signaling</w:t>
      </w:r>
      <w:r w:rsidR="00EC1ACE">
        <w:rPr>
          <w:rFonts w:eastAsiaTheme="minorEastAsia"/>
          <w:sz w:val="22"/>
          <w:lang w:val="en-US" w:eastAsia="zh-CN"/>
        </w:rPr>
        <w:t>, then the UE</w:t>
      </w:r>
      <w:r w:rsidR="00EC1ACE" w:rsidRPr="00EC1ACE">
        <w:rPr>
          <w:rFonts w:eastAsiaTheme="minorEastAsia"/>
          <w:sz w:val="22"/>
          <w:lang w:val="en-US" w:eastAsia="zh-CN"/>
        </w:rPr>
        <w:t xml:space="preserve"> </w:t>
      </w:r>
      <w:r w:rsidR="00EC1ACE">
        <w:rPr>
          <w:rFonts w:eastAsiaTheme="minorEastAsia"/>
          <w:sz w:val="22"/>
          <w:lang w:val="en-US" w:eastAsia="zh-CN"/>
        </w:rPr>
        <w:t xml:space="preserve">indicating </w:t>
      </w:r>
      <w:r w:rsidR="00EC1ACE" w:rsidRPr="00D417D8">
        <w:rPr>
          <w:rFonts w:eastAsiaTheme="minorEastAsia"/>
          <w:i/>
          <w:sz w:val="22"/>
          <w:lang w:val="en-US" w:eastAsia="zh-CN"/>
        </w:rPr>
        <w:t>interBandMRDC-WithOverlapDL-Bands-r16</w:t>
      </w:r>
      <w:r w:rsidR="00EC1ACE">
        <w:rPr>
          <w:rFonts w:eastAsiaTheme="minorEastAsia"/>
          <w:sz w:val="22"/>
          <w:lang w:val="en-US" w:eastAsia="zh-CN"/>
        </w:rPr>
        <w:t xml:space="preserve"> is allowed to fallback to Type 1 capability.</w:t>
      </w:r>
    </w:p>
    <w:p w14:paraId="6B5FCEBA" w14:textId="78756E66" w:rsidR="00EC1ACE" w:rsidRDefault="00EC1ACE" w:rsidP="00F70DC9">
      <w:pPr>
        <w:widowControl w:val="0"/>
        <w:adjustRightInd w:val="0"/>
        <w:snapToGrid w:val="0"/>
        <w:spacing w:before="180"/>
        <w:rPr>
          <w:rFonts w:eastAsiaTheme="minorEastAsia"/>
          <w:sz w:val="22"/>
          <w:lang w:val="en-US" w:eastAsia="zh-CN"/>
        </w:rPr>
      </w:pPr>
      <w:r>
        <w:rPr>
          <w:rFonts w:eastAsiaTheme="minorEastAsia" w:hint="eastAsia"/>
          <w:sz w:val="22"/>
          <w:lang w:eastAsia="zh-CN"/>
        </w:rPr>
        <w:t>Based</w:t>
      </w:r>
      <w:r>
        <w:rPr>
          <w:rFonts w:eastAsiaTheme="minorEastAsia"/>
          <w:sz w:val="22"/>
          <w:lang w:eastAsia="zh-CN"/>
        </w:rPr>
        <w:t xml:space="preserve"> on the above analysis</w:t>
      </w:r>
      <w:r w:rsidR="00E86F7B">
        <w:rPr>
          <w:rFonts w:eastAsiaTheme="minorEastAsia"/>
          <w:sz w:val="22"/>
          <w:lang w:eastAsia="zh-CN"/>
        </w:rPr>
        <w:t xml:space="preserve">, </w:t>
      </w:r>
      <w:r w:rsidR="00D94FC9">
        <w:rPr>
          <w:rFonts w:eastAsiaTheme="minorEastAsia"/>
          <w:sz w:val="22"/>
          <w:lang w:eastAsia="zh-CN"/>
        </w:rPr>
        <w:t>the applicab</w:t>
      </w:r>
      <w:r w:rsidR="00782937">
        <w:rPr>
          <w:rFonts w:eastAsiaTheme="minorEastAsia"/>
          <w:sz w:val="22"/>
          <w:lang w:eastAsia="zh-CN"/>
        </w:rPr>
        <w:t>i</w:t>
      </w:r>
      <w:r w:rsidR="00D94FC9">
        <w:rPr>
          <w:rFonts w:eastAsiaTheme="minorEastAsia"/>
          <w:sz w:val="22"/>
          <w:lang w:eastAsia="zh-CN"/>
        </w:rPr>
        <w:t>l</w:t>
      </w:r>
      <w:r w:rsidR="00782937">
        <w:rPr>
          <w:rFonts w:eastAsiaTheme="minorEastAsia"/>
          <w:sz w:val="22"/>
          <w:lang w:eastAsia="zh-CN"/>
        </w:rPr>
        <w:t>ity</w:t>
      </w:r>
      <w:r w:rsidR="00D94FC9">
        <w:rPr>
          <w:rFonts w:eastAsiaTheme="minorEastAsia"/>
          <w:sz w:val="22"/>
          <w:lang w:eastAsia="zh-CN"/>
        </w:rPr>
        <w:t xml:space="preserve"> rules of </w:t>
      </w:r>
      <w:r w:rsidR="00D94FC9" w:rsidRPr="00D417D8">
        <w:rPr>
          <w:rFonts w:eastAsiaTheme="minorEastAsia"/>
          <w:sz w:val="22"/>
          <w:lang w:val="en-US" w:eastAsia="zh-CN"/>
        </w:rPr>
        <w:t>Type 1</w:t>
      </w:r>
      <w:r w:rsidR="00D94FC9">
        <w:rPr>
          <w:rFonts w:eastAsiaTheme="minorEastAsia"/>
          <w:sz w:val="22"/>
          <w:lang w:val="en-US" w:eastAsia="zh-CN"/>
        </w:rPr>
        <w:t xml:space="preserve">/2 RRM </w:t>
      </w:r>
      <w:r w:rsidR="00D94FC9" w:rsidRPr="00D417D8">
        <w:rPr>
          <w:rFonts w:eastAsiaTheme="minorEastAsia"/>
          <w:sz w:val="22"/>
          <w:lang w:val="en-US" w:eastAsia="zh-CN"/>
        </w:rPr>
        <w:t>requirements</w:t>
      </w:r>
      <w:r w:rsidR="00D94FC9">
        <w:rPr>
          <w:rFonts w:eastAsiaTheme="minorEastAsia"/>
          <w:sz w:val="22"/>
          <w:lang w:val="en-US" w:eastAsia="zh-CN"/>
        </w:rPr>
        <w:t xml:space="preserve"> for </w:t>
      </w:r>
      <w:r w:rsidR="00202E34" w:rsidRPr="00202E34">
        <w:rPr>
          <w:rFonts w:eastAsiaTheme="minorEastAsia"/>
          <w:sz w:val="22"/>
          <w:lang w:val="en-US" w:eastAsia="zh-CN"/>
        </w:rPr>
        <w:t>inter-band EN-DC with overlapping DL bands</w:t>
      </w:r>
      <w:r w:rsidR="00D94FC9">
        <w:rPr>
          <w:rFonts w:eastAsiaTheme="minorEastAsia"/>
          <w:sz w:val="22"/>
          <w:lang w:val="en-US" w:eastAsia="zh-CN"/>
        </w:rPr>
        <w:t xml:space="preserve"> can be summarized as </w:t>
      </w:r>
      <w:r w:rsidR="00747A3E">
        <w:rPr>
          <w:rFonts w:eastAsiaTheme="minorEastAsia"/>
          <w:sz w:val="22"/>
          <w:lang w:val="en-US" w:eastAsia="zh-CN"/>
        </w:rPr>
        <w:t>Table 1.</w:t>
      </w:r>
    </w:p>
    <w:p w14:paraId="3C993E8C" w14:textId="3D04698A" w:rsidR="00747A3E" w:rsidRPr="004D4530" w:rsidRDefault="00747A3E" w:rsidP="00747A3E">
      <w:pPr>
        <w:widowControl w:val="0"/>
        <w:adjustRightInd w:val="0"/>
        <w:snapToGrid w:val="0"/>
        <w:spacing w:before="180"/>
        <w:jc w:val="center"/>
        <w:rPr>
          <w:rFonts w:eastAsiaTheme="minorEastAsia"/>
          <w:b/>
          <w:sz w:val="22"/>
          <w:lang w:val="en-US" w:eastAsia="zh-CN"/>
        </w:rPr>
      </w:pPr>
      <w:r w:rsidRPr="004D4530">
        <w:rPr>
          <w:rFonts w:eastAsiaTheme="minorEastAsia"/>
          <w:b/>
          <w:sz w:val="22"/>
          <w:lang w:val="en-US" w:eastAsia="zh-CN"/>
        </w:rPr>
        <w:t>Table 1</w:t>
      </w:r>
      <w:r w:rsidR="004D4530" w:rsidRPr="004D4530">
        <w:rPr>
          <w:rFonts w:eastAsiaTheme="minorEastAsia"/>
          <w:b/>
          <w:sz w:val="22"/>
          <w:lang w:val="en-US" w:eastAsia="zh-CN"/>
        </w:rPr>
        <w:t xml:space="preserve">: Applicability rules of Type 1/2 RRM requirements for </w:t>
      </w:r>
      <w:r w:rsidR="00202E34" w:rsidRPr="00202E34">
        <w:rPr>
          <w:rFonts w:eastAsiaTheme="minorEastAsia"/>
          <w:b/>
          <w:sz w:val="22"/>
          <w:lang w:val="en-US" w:eastAsia="zh-CN"/>
        </w:rPr>
        <w:t>inter-band EN-DC with overlapping DL bands</w:t>
      </w:r>
    </w:p>
    <w:tbl>
      <w:tblPr>
        <w:tblStyle w:val="afa"/>
        <w:tblW w:w="0" w:type="auto"/>
        <w:tblLook w:val="04A0" w:firstRow="1" w:lastRow="0" w:firstColumn="1" w:lastColumn="0" w:noHBand="0" w:noVBand="1"/>
      </w:tblPr>
      <w:tblGrid>
        <w:gridCol w:w="1555"/>
        <w:gridCol w:w="2126"/>
        <w:gridCol w:w="1984"/>
        <w:gridCol w:w="2127"/>
        <w:gridCol w:w="1829"/>
      </w:tblGrid>
      <w:tr w:rsidR="00747A3E" w14:paraId="23F4C135" w14:textId="77777777" w:rsidTr="004D4530">
        <w:tc>
          <w:tcPr>
            <w:tcW w:w="1555" w:type="dxa"/>
          </w:tcPr>
          <w:p w14:paraId="16F40859" w14:textId="0FA3649A" w:rsidR="00747A3E" w:rsidRPr="004D4530" w:rsidRDefault="00747A3E" w:rsidP="00747A3E">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Type</w:t>
            </w:r>
          </w:p>
        </w:tc>
        <w:tc>
          <w:tcPr>
            <w:tcW w:w="2126" w:type="dxa"/>
          </w:tcPr>
          <w:p w14:paraId="2AF0FA6D" w14:textId="0D560896" w:rsidR="00747A3E" w:rsidRPr="004D4530" w:rsidRDefault="00747A3E" w:rsidP="00747A3E">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w:t>
            </w:r>
            <w:r w:rsidR="00782937" w:rsidRPr="004D4530">
              <w:rPr>
                <w:rFonts w:eastAsiaTheme="minorEastAsia"/>
                <w:b/>
                <w:sz w:val="22"/>
                <w:lang w:eastAsia="zh-CN"/>
              </w:rPr>
              <w:t xml:space="preserve"> on</w:t>
            </w:r>
            <w:r w:rsidRPr="004D4530">
              <w:rPr>
                <w:rFonts w:eastAsiaTheme="minorEastAsia"/>
                <w:b/>
                <w:i/>
                <w:sz w:val="22"/>
                <w:lang w:val="en-US" w:eastAsia="zh-CN"/>
              </w:rPr>
              <w:t xml:space="preserve"> interBandMRDC-WithOverlapDL-Bands</w:t>
            </w:r>
            <w:r w:rsidR="004D4530">
              <w:rPr>
                <w:rFonts w:eastAsiaTheme="minorEastAsia"/>
                <w:b/>
                <w:i/>
                <w:sz w:val="22"/>
                <w:lang w:val="en-US" w:eastAsia="zh-CN"/>
              </w:rPr>
              <w:t>-</w:t>
            </w:r>
            <w:r w:rsidR="004D4530">
              <w:rPr>
                <w:rFonts w:eastAsiaTheme="minorEastAsia" w:hint="eastAsia"/>
                <w:b/>
                <w:i/>
                <w:sz w:val="22"/>
                <w:lang w:val="en-US" w:eastAsia="zh-CN"/>
              </w:rPr>
              <w:t>R16</w:t>
            </w:r>
          </w:p>
        </w:tc>
        <w:tc>
          <w:tcPr>
            <w:tcW w:w="1984" w:type="dxa"/>
          </w:tcPr>
          <w:p w14:paraId="79C3F4FF" w14:textId="22F54CCE" w:rsidR="00747A3E" w:rsidRPr="004D4530" w:rsidRDefault="00747A3E" w:rsidP="00747A3E">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4D4530">
              <w:rPr>
                <w:rFonts w:eastAsiaTheme="minorEastAsia"/>
                <w:b/>
                <w:sz w:val="22"/>
                <w:lang w:val="en-US" w:eastAsia="zh-CN"/>
              </w:rPr>
              <w:t>new BS signaling</w:t>
            </w:r>
          </w:p>
        </w:tc>
        <w:tc>
          <w:tcPr>
            <w:tcW w:w="2127" w:type="dxa"/>
          </w:tcPr>
          <w:p w14:paraId="6D9ACCD3" w14:textId="16BEAB01" w:rsidR="00747A3E" w:rsidRPr="004D4530" w:rsidRDefault="00747A3E" w:rsidP="00747A3E">
            <w:pPr>
              <w:widowControl w:val="0"/>
              <w:adjustRightInd w:val="0"/>
              <w:snapToGrid w:val="0"/>
              <w:spacing w:after="0"/>
              <w:rPr>
                <w:rFonts w:eastAsiaTheme="minorEastAsia"/>
                <w:b/>
                <w:sz w:val="22"/>
                <w:lang w:eastAsia="zh-CN"/>
              </w:rPr>
            </w:pPr>
            <w:r w:rsidRPr="004D4530">
              <w:rPr>
                <w:rFonts w:eastAsiaTheme="minorEastAsia"/>
                <w:b/>
                <w:sz w:val="22"/>
                <w:lang w:eastAsia="zh-CN"/>
              </w:rPr>
              <w:t xml:space="preserve">Network indication on </w:t>
            </w:r>
            <w:r w:rsidRPr="004D4530">
              <w:rPr>
                <w:rFonts w:eastAsiaTheme="minorEastAsia"/>
                <w:b/>
                <w:sz w:val="22"/>
                <w:lang w:val="en-US" w:eastAsia="zh-CN"/>
              </w:rPr>
              <w:t>new BS signaling</w:t>
            </w:r>
          </w:p>
        </w:tc>
        <w:tc>
          <w:tcPr>
            <w:tcW w:w="1829" w:type="dxa"/>
          </w:tcPr>
          <w:p w14:paraId="66B0B3F6" w14:textId="5A54EA4B" w:rsidR="00747A3E" w:rsidRPr="004D4530" w:rsidRDefault="00DC4EB6" w:rsidP="00747A3E">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R</w:t>
            </w:r>
            <w:r w:rsidRPr="004D4530">
              <w:rPr>
                <w:rFonts w:eastAsiaTheme="minorEastAsia"/>
                <w:b/>
                <w:sz w:val="22"/>
                <w:lang w:eastAsia="zh-CN"/>
              </w:rPr>
              <w:t>RM requirements</w:t>
            </w:r>
          </w:p>
        </w:tc>
      </w:tr>
      <w:tr w:rsidR="00747A3E" w14:paraId="439E6BB1" w14:textId="77777777" w:rsidTr="004D4530">
        <w:tc>
          <w:tcPr>
            <w:tcW w:w="1555" w:type="dxa"/>
          </w:tcPr>
          <w:p w14:paraId="7FA4C3C0" w14:textId="5D90FB31" w:rsidR="00747A3E" w:rsidRDefault="00747A3E" w:rsidP="00747A3E">
            <w:pPr>
              <w:widowControl w:val="0"/>
              <w:adjustRightInd w:val="0"/>
              <w:snapToGrid w:val="0"/>
              <w:spacing w:after="0"/>
              <w:rPr>
                <w:rFonts w:eastAsiaTheme="minorEastAsia"/>
                <w:sz w:val="22"/>
                <w:lang w:eastAsia="zh-CN"/>
              </w:rPr>
            </w:pPr>
            <w:r>
              <w:rPr>
                <w:rFonts w:eastAsiaTheme="minorEastAsia" w:hint="eastAsia"/>
                <w:sz w:val="22"/>
                <w:lang w:eastAsia="zh-CN"/>
              </w:rPr>
              <w:t>R</w:t>
            </w:r>
            <w:r w:rsidR="00DC4EB6">
              <w:rPr>
                <w:rFonts w:eastAsiaTheme="minorEastAsia"/>
                <w:sz w:val="22"/>
                <w:lang w:eastAsia="zh-CN"/>
              </w:rPr>
              <w:t>el-</w:t>
            </w:r>
            <w:r>
              <w:rPr>
                <w:rFonts w:eastAsiaTheme="minorEastAsia"/>
                <w:sz w:val="22"/>
                <w:lang w:eastAsia="zh-CN"/>
              </w:rPr>
              <w:t>15 UE</w:t>
            </w:r>
          </w:p>
        </w:tc>
        <w:tc>
          <w:tcPr>
            <w:tcW w:w="2126" w:type="dxa"/>
          </w:tcPr>
          <w:p w14:paraId="6EF6911C" w14:textId="623B871A" w:rsidR="00747A3E"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984" w:type="dxa"/>
          </w:tcPr>
          <w:p w14:paraId="0429E2D3" w14:textId="4A4ED92A" w:rsidR="00747A3E"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55EF71AC" w14:textId="3ECB554E" w:rsidR="00747A3E"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5DE8B617" w14:textId="7A0267EA" w:rsidR="00747A3E" w:rsidRDefault="00DC4EB6" w:rsidP="00747A3E">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DC4EB6" w14:paraId="1E2D0A38" w14:textId="77777777" w:rsidTr="004D4530">
        <w:tc>
          <w:tcPr>
            <w:tcW w:w="1555" w:type="dxa"/>
            <w:vMerge w:val="restart"/>
          </w:tcPr>
          <w:p w14:paraId="2F964F40" w14:textId="21EF3DCB" w:rsidR="00DC4EB6" w:rsidRDefault="00DC4EB6" w:rsidP="00747A3E">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el-16/17 UE</w:t>
            </w:r>
          </w:p>
        </w:tc>
        <w:tc>
          <w:tcPr>
            <w:tcW w:w="2126" w:type="dxa"/>
          </w:tcPr>
          <w:p w14:paraId="346B1DF2" w14:textId="7AFE6435" w:rsidR="00DC4EB6" w:rsidRDefault="00DC4EB6" w:rsidP="00747A3E">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0C68A2A3" w14:textId="6CD23B2C" w:rsidR="00DC4EB6"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2533F2E6" w14:textId="05E0087F" w:rsidR="00DC4EB6"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54FA376C" w14:textId="4F8622DE" w:rsidR="00DC4EB6" w:rsidRDefault="00DC4EB6" w:rsidP="00747A3E">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DC4EB6" w14:paraId="5216F86A" w14:textId="77777777" w:rsidTr="004D4530">
        <w:tc>
          <w:tcPr>
            <w:tcW w:w="1555" w:type="dxa"/>
            <w:vMerge/>
          </w:tcPr>
          <w:p w14:paraId="054E561B" w14:textId="77777777" w:rsidR="00DC4EB6" w:rsidRDefault="00DC4EB6" w:rsidP="00747A3E">
            <w:pPr>
              <w:widowControl w:val="0"/>
              <w:adjustRightInd w:val="0"/>
              <w:snapToGrid w:val="0"/>
              <w:spacing w:after="0"/>
              <w:rPr>
                <w:rFonts w:eastAsiaTheme="minorEastAsia"/>
                <w:sz w:val="22"/>
                <w:lang w:eastAsia="zh-CN"/>
              </w:rPr>
            </w:pPr>
          </w:p>
        </w:tc>
        <w:tc>
          <w:tcPr>
            <w:tcW w:w="2126" w:type="dxa"/>
          </w:tcPr>
          <w:p w14:paraId="2949FEEF" w14:textId="7468EBC7" w:rsidR="00DC4EB6" w:rsidRDefault="00DC4EB6" w:rsidP="00747A3E">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16C5E859" w14:textId="28C8125A" w:rsidR="00DC4EB6"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416F69C9" w14:textId="02921392" w:rsidR="00DC4EB6" w:rsidRDefault="00782937" w:rsidP="00747A3E">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6A3A1A7C" w14:textId="3BF9861A" w:rsidR="00DC4EB6" w:rsidRDefault="00DC4EB6" w:rsidP="00747A3E">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782937" w14:paraId="3CA4276F" w14:textId="77777777" w:rsidTr="004D4530">
        <w:tc>
          <w:tcPr>
            <w:tcW w:w="1555" w:type="dxa"/>
            <w:vMerge w:val="restart"/>
          </w:tcPr>
          <w:p w14:paraId="1C615DB5" w14:textId="36E24E3C"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el-18 UE</w:t>
            </w:r>
          </w:p>
        </w:tc>
        <w:tc>
          <w:tcPr>
            <w:tcW w:w="2126" w:type="dxa"/>
          </w:tcPr>
          <w:p w14:paraId="5E54B5EE" w14:textId="77DF9B70"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72D448BE" w14:textId="20945D52"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54F7A6B2" w14:textId="2D541D09"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3BC2D64D" w14:textId="0A078167"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782937" w14:paraId="354107B9" w14:textId="77777777" w:rsidTr="004D4530">
        <w:tc>
          <w:tcPr>
            <w:tcW w:w="1555" w:type="dxa"/>
            <w:vMerge/>
          </w:tcPr>
          <w:p w14:paraId="5A572910" w14:textId="77777777" w:rsidR="00782937" w:rsidRDefault="00782937" w:rsidP="00782937">
            <w:pPr>
              <w:widowControl w:val="0"/>
              <w:adjustRightInd w:val="0"/>
              <w:snapToGrid w:val="0"/>
              <w:spacing w:after="0"/>
              <w:rPr>
                <w:rFonts w:eastAsiaTheme="minorEastAsia"/>
                <w:sz w:val="22"/>
                <w:lang w:eastAsia="zh-CN"/>
              </w:rPr>
            </w:pPr>
          </w:p>
        </w:tc>
        <w:tc>
          <w:tcPr>
            <w:tcW w:w="2126" w:type="dxa"/>
          </w:tcPr>
          <w:p w14:paraId="5CCF3A14" w14:textId="0653CC84"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14F4075B" w14:textId="3220D341" w:rsidR="00782937" w:rsidRPr="00782937" w:rsidRDefault="00782937" w:rsidP="00782937">
            <w:pPr>
              <w:widowControl w:val="0"/>
              <w:adjustRightInd w:val="0"/>
              <w:snapToGrid w:val="0"/>
              <w:spacing w:after="0"/>
              <w:rPr>
                <w:rFonts w:eastAsiaTheme="minorEastAsia"/>
                <w:sz w:val="22"/>
                <w:lang w:eastAsia="zh-CN"/>
              </w:rPr>
            </w:pPr>
            <w:r w:rsidRPr="00782937">
              <w:rPr>
                <w:rFonts w:eastAsiaTheme="minorEastAsia"/>
                <w:sz w:val="22"/>
                <w:lang w:eastAsia="zh-CN"/>
              </w:rPr>
              <w:t>Not</w:t>
            </w:r>
            <w:r>
              <w:rPr>
                <w:rFonts w:eastAsiaTheme="minorEastAsia"/>
                <w:sz w:val="22"/>
                <w:lang w:eastAsia="zh-CN"/>
              </w:rPr>
              <w:t xml:space="preserve"> Support</w:t>
            </w:r>
          </w:p>
        </w:tc>
        <w:tc>
          <w:tcPr>
            <w:tcW w:w="2127" w:type="dxa"/>
          </w:tcPr>
          <w:p w14:paraId="70CAEBB9" w14:textId="5A797B4C" w:rsidR="00782937" w:rsidRP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33C204DB" w14:textId="293A8E80"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782937" w14:paraId="250C8138" w14:textId="77777777" w:rsidTr="004D4530">
        <w:tc>
          <w:tcPr>
            <w:tcW w:w="1555" w:type="dxa"/>
            <w:vMerge/>
          </w:tcPr>
          <w:p w14:paraId="47D8BD7C" w14:textId="77777777" w:rsidR="00782937" w:rsidRDefault="00782937" w:rsidP="00782937">
            <w:pPr>
              <w:widowControl w:val="0"/>
              <w:adjustRightInd w:val="0"/>
              <w:snapToGrid w:val="0"/>
              <w:spacing w:after="0"/>
              <w:rPr>
                <w:rFonts w:eastAsiaTheme="minorEastAsia"/>
                <w:sz w:val="22"/>
                <w:lang w:eastAsia="zh-CN"/>
              </w:rPr>
            </w:pPr>
          </w:p>
        </w:tc>
        <w:tc>
          <w:tcPr>
            <w:tcW w:w="2126" w:type="dxa"/>
          </w:tcPr>
          <w:p w14:paraId="60EA20A7" w14:textId="4105B224"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10F38D79" w14:textId="131C045D"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6A871686" w14:textId="20059AAB" w:rsidR="00782937" w:rsidRDefault="00782937" w:rsidP="00782937">
            <w:pPr>
              <w:widowControl w:val="0"/>
              <w:adjustRightInd w:val="0"/>
              <w:snapToGrid w:val="0"/>
              <w:spacing w:after="0"/>
              <w:rPr>
                <w:rFonts w:eastAsiaTheme="minorEastAsia"/>
                <w:sz w:val="22"/>
                <w:lang w:eastAsia="zh-CN"/>
              </w:rPr>
            </w:pPr>
            <w:r w:rsidRPr="00782937">
              <w:rPr>
                <w:rFonts w:eastAsiaTheme="minorEastAsia"/>
                <w:sz w:val="22"/>
                <w:lang w:eastAsia="zh-CN"/>
              </w:rPr>
              <w:t xml:space="preserve">Not </w:t>
            </w:r>
            <w:r>
              <w:rPr>
                <w:rFonts w:eastAsiaTheme="minorEastAsia"/>
                <w:sz w:val="22"/>
                <w:lang w:eastAsia="zh-CN"/>
              </w:rPr>
              <w:t>indicated</w:t>
            </w:r>
          </w:p>
        </w:tc>
        <w:tc>
          <w:tcPr>
            <w:tcW w:w="1829" w:type="dxa"/>
          </w:tcPr>
          <w:p w14:paraId="5B77FC07" w14:textId="5CFC091C"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782937" w14:paraId="7F80AC00" w14:textId="77777777" w:rsidTr="004D4530">
        <w:tc>
          <w:tcPr>
            <w:tcW w:w="1555" w:type="dxa"/>
            <w:vMerge/>
          </w:tcPr>
          <w:p w14:paraId="213CC29A" w14:textId="77777777" w:rsidR="00782937" w:rsidRDefault="00782937" w:rsidP="00782937">
            <w:pPr>
              <w:widowControl w:val="0"/>
              <w:adjustRightInd w:val="0"/>
              <w:snapToGrid w:val="0"/>
              <w:spacing w:after="0"/>
              <w:rPr>
                <w:rFonts w:eastAsiaTheme="minorEastAsia"/>
                <w:sz w:val="22"/>
                <w:lang w:eastAsia="zh-CN"/>
              </w:rPr>
            </w:pPr>
          </w:p>
        </w:tc>
        <w:tc>
          <w:tcPr>
            <w:tcW w:w="2126" w:type="dxa"/>
          </w:tcPr>
          <w:p w14:paraId="33026397" w14:textId="00452CFA"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7DB362EE" w14:textId="16561B15"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65E744D0" w14:textId="3EED0FE6" w:rsidR="00782937" w:rsidRDefault="00782937" w:rsidP="00782937">
            <w:pPr>
              <w:widowControl w:val="0"/>
              <w:adjustRightInd w:val="0"/>
              <w:snapToGrid w:val="0"/>
              <w:spacing w:after="0"/>
              <w:rPr>
                <w:rFonts w:eastAsiaTheme="minorEastAsia"/>
                <w:sz w:val="22"/>
                <w:lang w:eastAsia="zh-CN"/>
              </w:rPr>
            </w:pPr>
            <w:r>
              <w:rPr>
                <w:rFonts w:eastAsiaTheme="minorEastAsia"/>
                <w:sz w:val="22"/>
                <w:lang w:eastAsia="zh-CN"/>
              </w:rPr>
              <w:t>Indicated</w:t>
            </w:r>
          </w:p>
        </w:tc>
        <w:tc>
          <w:tcPr>
            <w:tcW w:w="1829" w:type="dxa"/>
          </w:tcPr>
          <w:p w14:paraId="7447BF3E" w14:textId="1B5B984D" w:rsidR="00782937" w:rsidRDefault="00782937" w:rsidP="00782937">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bl>
    <w:p w14:paraId="60F607C5" w14:textId="106A45CD" w:rsidR="004D4530" w:rsidRDefault="004D4530" w:rsidP="004D4530">
      <w:pPr>
        <w:widowControl w:val="0"/>
        <w:adjustRightInd w:val="0"/>
        <w:snapToGrid w:val="0"/>
        <w:spacing w:before="180"/>
        <w:rPr>
          <w:rFonts w:eastAsiaTheme="minorEastAsia"/>
          <w:sz w:val="22"/>
          <w:lang w:eastAsia="zh-CN"/>
        </w:rPr>
      </w:pPr>
      <w:r>
        <w:rPr>
          <w:rFonts w:eastAsia="宋体"/>
          <w:b/>
          <w:i/>
          <w:sz w:val="22"/>
          <w:lang w:eastAsia="zh-CN"/>
        </w:rPr>
        <w:t>Observation</w:t>
      </w:r>
      <w:r w:rsidRPr="00FB0BDB">
        <w:rPr>
          <w:rFonts w:eastAsia="宋体"/>
          <w:b/>
          <w:i/>
          <w:sz w:val="22"/>
          <w:lang w:eastAsia="zh-CN"/>
        </w:rPr>
        <w:t xml:space="preserve"> </w:t>
      </w:r>
      <w:r>
        <w:rPr>
          <w:rFonts w:eastAsia="宋体"/>
          <w:b/>
          <w:i/>
          <w:sz w:val="22"/>
          <w:lang w:eastAsia="zh-CN"/>
        </w:rPr>
        <w:t>1</w:t>
      </w:r>
      <w:r w:rsidRPr="00FB0BDB">
        <w:rPr>
          <w:rFonts w:eastAsia="宋体"/>
          <w:b/>
          <w:i/>
          <w:sz w:val="22"/>
          <w:lang w:eastAsia="zh-CN"/>
        </w:rPr>
        <w:t>:</w:t>
      </w:r>
      <w:r>
        <w:rPr>
          <w:rFonts w:eastAsia="宋体"/>
          <w:b/>
          <w:i/>
          <w:sz w:val="22"/>
          <w:lang w:eastAsia="zh-CN"/>
        </w:rPr>
        <w:t xml:space="preserve"> For </w:t>
      </w:r>
      <w:r w:rsidRPr="00782937">
        <w:rPr>
          <w:rFonts w:eastAsia="宋体"/>
          <w:b/>
          <w:i/>
          <w:sz w:val="22"/>
          <w:lang w:eastAsia="zh-CN"/>
        </w:rPr>
        <w:t>inter-band EN-DC with overlapping DL bands</w:t>
      </w:r>
      <w:r>
        <w:rPr>
          <w:rFonts w:eastAsia="宋体"/>
          <w:b/>
          <w:i/>
          <w:sz w:val="22"/>
          <w:szCs w:val="22"/>
          <w:lang w:eastAsia="zh-CN"/>
        </w:rPr>
        <w:t xml:space="preserve">, </w:t>
      </w:r>
      <w:r>
        <w:rPr>
          <w:rFonts w:eastAsia="宋体" w:hint="eastAsia"/>
          <w:b/>
          <w:i/>
          <w:sz w:val="22"/>
          <w:szCs w:val="22"/>
          <w:lang w:eastAsia="zh-CN"/>
        </w:rPr>
        <w:t>there</w:t>
      </w:r>
      <w:r>
        <w:rPr>
          <w:rFonts w:eastAsia="宋体"/>
          <w:b/>
          <w:i/>
          <w:sz w:val="22"/>
          <w:szCs w:val="22"/>
          <w:lang w:eastAsia="zh-CN"/>
        </w:rPr>
        <w:t xml:space="preserve"> </w:t>
      </w:r>
      <w:r>
        <w:rPr>
          <w:rFonts w:eastAsia="宋体" w:hint="eastAsia"/>
          <w:b/>
          <w:i/>
          <w:sz w:val="22"/>
          <w:szCs w:val="22"/>
          <w:lang w:eastAsia="zh-CN"/>
        </w:rPr>
        <w:t>is</w:t>
      </w:r>
      <w:r>
        <w:rPr>
          <w:rFonts w:eastAsia="宋体"/>
          <w:b/>
          <w:i/>
          <w:sz w:val="22"/>
          <w:szCs w:val="22"/>
          <w:lang w:eastAsia="zh-CN"/>
        </w:rPr>
        <w:t xml:space="preserve"> </w:t>
      </w:r>
      <w:r>
        <w:rPr>
          <w:rFonts w:eastAsia="宋体" w:hint="eastAsia"/>
          <w:b/>
          <w:i/>
          <w:sz w:val="22"/>
          <w:szCs w:val="22"/>
          <w:lang w:eastAsia="zh-CN"/>
        </w:rPr>
        <w:t>no</w:t>
      </w:r>
      <w:r>
        <w:rPr>
          <w:rFonts w:eastAsia="宋体"/>
          <w:b/>
          <w:i/>
          <w:sz w:val="22"/>
          <w:szCs w:val="22"/>
          <w:lang w:eastAsia="zh-CN"/>
        </w:rPr>
        <w:t xml:space="preserve"> </w:t>
      </w:r>
      <w:r>
        <w:rPr>
          <w:rFonts w:eastAsia="宋体" w:hint="eastAsia"/>
          <w:b/>
          <w:i/>
          <w:sz w:val="22"/>
          <w:szCs w:val="22"/>
          <w:lang w:eastAsia="zh-CN"/>
        </w:rPr>
        <w:t>impact</w:t>
      </w:r>
      <w:r w:rsidR="00202E34" w:rsidRPr="00202E34">
        <w:rPr>
          <w:rFonts w:eastAsia="宋体"/>
          <w:b/>
          <w:i/>
          <w:sz w:val="22"/>
          <w:szCs w:val="22"/>
          <w:lang w:eastAsia="zh-CN"/>
        </w:rPr>
        <w:t xml:space="preserve"> </w:t>
      </w:r>
      <w:r w:rsidR="00202E34">
        <w:rPr>
          <w:rFonts w:eastAsia="宋体"/>
          <w:b/>
          <w:i/>
          <w:sz w:val="22"/>
          <w:szCs w:val="22"/>
          <w:lang w:eastAsia="zh-CN"/>
        </w:rPr>
        <w:t>due to new BS signalling</w:t>
      </w:r>
      <w:r>
        <w:rPr>
          <w:rFonts w:eastAsia="宋体"/>
          <w:b/>
          <w:i/>
          <w:sz w:val="22"/>
          <w:szCs w:val="22"/>
          <w:lang w:eastAsia="zh-CN"/>
        </w:rPr>
        <w:t xml:space="preserve"> on </w:t>
      </w:r>
      <w:r w:rsidR="00202E34" w:rsidRPr="00202E34">
        <w:rPr>
          <w:rFonts w:eastAsia="宋体"/>
          <w:b/>
          <w:i/>
          <w:sz w:val="22"/>
          <w:szCs w:val="22"/>
          <w:lang w:eastAsia="zh-CN"/>
        </w:rPr>
        <w:t>Type 1</w:t>
      </w:r>
      <w:r w:rsidR="00202E34">
        <w:rPr>
          <w:rFonts w:eastAsia="宋体"/>
          <w:b/>
          <w:i/>
          <w:sz w:val="22"/>
          <w:szCs w:val="22"/>
          <w:lang w:eastAsia="zh-CN"/>
        </w:rPr>
        <w:t>/2</w:t>
      </w:r>
      <w:r w:rsidR="00202E34" w:rsidRPr="00202E34">
        <w:rPr>
          <w:rFonts w:eastAsia="宋体"/>
          <w:b/>
          <w:i/>
          <w:sz w:val="22"/>
          <w:szCs w:val="22"/>
          <w:lang w:eastAsia="zh-CN"/>
        </w:rPr>
        <w:t xml:space="preserve"> capability </w:t>
      </w:r>
      <w:r>
        <w:rPr>
          <w:rFonts w:eastAsia="宋体"/>
          <w:b/>
          <w:i/>
          <w:sz w:val="22"/>
          <w:szCs w:val="22"/>
          <w:lang w:eastAsia="zh-CN"/>
        </w:rPr>
        <w:t xml:space="preserve">RRM requirements </w:t>
      </w:r>
      <w:r w:rsidR="00202E34">
        <w:rPr>
          <w:rFonts w:eastAsia="宋体"/>
          <w:b/>
          <w:i/>
          <w:sz w:val="22"/>
          <w:szCs w:val="22"/>
          <w:lang w:eastAsia="zh-CN"/>
        </w:rPr>
        <w:t>in Rel-15/16/17</w:t>
      </w:r>
      <w:r>
        <w:rPr>
          <w:rFonts w:eastAsia="宋体"/>
          <w:b/>
          <w:i/>
          <w:sz w:val="22"/>
          <w:szCs w:val="22"/>
          <w:lang w:eastAsia="zh-CN"/>
        </w:rPr>
        <w:t>.</w:t>
      </w:r>
    </w:p>
    <w:p w14:paraId="4FC0B048" w14:textId="735FDFB9" w:rsidR="00D94FC9" w:rsidRDefault="00782937" w:rsidP="00F70DC9">
      <w:pPr>
        <w:widowControl w:val="0"/>
        <w:adjustRightInd w:val="0"/>
        <w:snapToGrid w:val="0"/>
        <w:spacing w:before="180"/>
        <w:rPr>
          <w:rFonts w:eastAsia="宋体"/>
          <w:b/>
          <w:i/>
          <w:sz w:val="22"/>
          <w:szCs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For </w:t>
      </w:r>
      <w:r w:rsidRPr="00782937">
        <w:rPr>
          <w:rFonts w:eastAsia="宋体"/>
          <w:b/>
          <w:i/>
          <w:sz w:val="22"/>
          <w:lang w:eastAsia="zh-CN"/>
        </w:rPr>
        <w:t>inter-band EN-DC with overlapping DL bands</w:t>
      </w:r>
      <w:r>
        <w:rPr>
          <w:rFonts w:eastAsia="宋体"/>
          <w:b/>
          <w:i/>
          <w:sz w:val="22"/>
          <w:szCs w:val="22"/>
          <w:lang w:eastAsia="zh-CN"/>
        </w:rPr>
        <w:t xml:space="preserve">, the </w:t>
      </w:r>
      <w:r w:rsidRPr="00782937">
        <w:rPr>
          <w:rFonts w:eastAsia="宋体"/>
          <w:b/>
          <w:i/>
          <w:sz w:val="22"/>
          <w:szCs w:val="22"/>
          <w:lang w:eastAsia="zh-CN"/>
        </w:rPr>
        <w:t>applicability rules</w:t>
      </w:r>
      <w:r>
        <w:rPr>
          <w:rFonts w:eastAsia="宋体"/>
          <w:b/>
          <w:i/>
          <w:sz w:val="22"/>
          <w:szCs w:val="22"/>
          <w:lang w:eastAsia="zh-CN"/>
        </w:rPr>
        <w:t xml:space="preserve"> of </w:t>
      </w:r>
      <w:r w:rsidRPr="00782937">
        <w:rPr>
          <w:rFonts w:eastAsia="宋体"/>
          <w:b/>
          <w:i/>
          <w:sz w:val="22"/>
          <w:szCs w:val="22"/>
          <w:lang w:eastAsia="zh-CN"/>
        </w:rPr>
        <w:t>Type 1/2 RRM requirements</w:t>
      </w:r>
      <w:r w:rsidR="004D4530">
        <w:rPr>
          <w:rFonts w:eastAsia="宋体"/>
          <w:b/>
          <w:i/>
          <w:sz w:val="22"/>
          <w:szCs w:val="22"/>
          <w:lang w:eastAsia="zh-CN"/>
        </w:rPr>
        <w:t xml:space="preserve"> </w:t>
      </w:r>
      <w:r w:rsidR="00202E34">
        <w:rPr>
          <w:rFonts w:eastAsia="宋体"/>
          <w:b/>
          <w:i/>
          <w:sz w:val="22"/>
          <w:szCs w:val="22"/>
          <w:lang w:eastAsia="zh-CN"/>
        </w:rPr>
        <w:t>in</w:t>
      </w:r>
      <w:r w:rsidR="004D4530">
        <w:rPr>
          <w:rFonts w:eastAsia="宋体"/>
          <w:b/>
          <w:i/>
          <w:sz w:val="22"/>
          <w:szCs w:val="22"/>
          <w:lang w:eastAsia="zh-CN"/>
        </w:rPr>
        <w:t xml:space="preserve"> Rel-18</w:t>
      </w:r>
      <w:r>
        <w:rPr>
          <w:rFonts w:eastAsia="宋体"/>
          <w:b/>
          <w:i/>
          <w:sz w:val="22"/>
          <w:szCs w:val="22"/>
          <w:lang w:eastAsia="zh-CN"/>
        </w:rPr>
        <w:t xml:space="preserve"> </w:t>
      </w:r>
      <w:r w:rsidR="004D4530">
        <w:rPr>
          <w:rFonts w:eastAsia="宋体"/>
          <w:b/>
          <w:i/>
          <w:sz w:val="22"/>
          <w:szCs w:val="22"/>
          <w:lang w:eastAsia="zh-CN"/>
        </w:rPr>
        <w:t xml:space="preserve">are </w:t>
      </w:r>
      <w:r w:rsidR="004D4530">
        <w:rPr>
          <w:rFonts w:eastAsia="宋体" w:hint="eastAsia"/>
          <w:b/>
          <w:i/>
          <w:sz w:val="22"/>
          <w:szCs w:val="22"/>
          <w:lang w:eastAsia="zh-CN"/>
        </w:rPr>
        <w:t>defined</w:t>
      </w:r>
      <w:r w:rsidR="004D4530">
        <w:rPr>
          <w:rFonts w:eastAsia="宋体"/>
          <w:b/>
          <w:i/>
          <w:sz w:val="22"/>
          <w:szCs w:val="22"/>
          <w:lang w:eastAsia="zh-CN"/>
        </w:rPr>
        <w:t xml:space="preserve"> </w:t>
      </w:r>
      <w:r w:rsidR="00C457ED">
        <w:rPr>
          <w:rFonts w:eastAsia="宋体"/>
          <w:b/>
          <w:i/>
          <w:sz w:val="22"/>
          <w:szCs w:val="22"/>
          <w:lang w:eastAsia="zh-CN"/>
        </w:rPr>
        <w:t>as follows:</w:t>
      </w:r>
    </w:p>
    <w:tbl>
      <w:tblPr>
        <w:tblStyle w:val="afa"/>
        <w:tblW w:w="0" w:type="auto"/>
        <w:tblLook w:val="04A0" w:firstRow="1" w:lastRow="0" w:firstColumn="1" w:lastColumn="0" w:noHBand="0" w:noVBand="1"/>
      </w:tblPr>
      <w:tblGrid>
        <w:gridCol w:w="1555"/>
        <w:gridCol w:w="2126"/>
        <w:gridCol w:w="1984"/>
        <w:gridCol w:w="2127"/>
        <w:gridCol w:w="1829"/>
      </w:tblGrid>
      <w:tr w:rsidR="00C457ED" w14:paraId="4C9CA251" w14:textId="77777777" w:rsidTr="00C35DE1">
        <w:tc>
          <w:tcPr>
            <w:tcW w:w="1555" w:type="dxa"/>
          </w:tcPr>
          <w:p w14:paraId="55B8340D"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Type</w:t>
            </w:r>
          </w:p>
        </w:tc>
        <w:tc>
          <w:tcPr>
            <w:tcW w:w="2126" w:type="dxa"/>
          </w:tcPr>
          <w:p w14:paraId="16B1C5B2"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interBandMRDC-WithOverlapDL-Bands</w:t>
            </w:r>
            <w:r>
              <w:rPr>
                <w:rFonts w:eastAsiaTheme="minorEastAsia"/>
                <w:b/>
                <w:i/>
                <w:sz w:val="22"/>
                <w:lang w:val="en-US" w:eastAsia="zh-CN"/>
              </w:rPr>
              <w:t>-</w:t>
            </w:r>
            <w:r>
              <w:rPr>
                <w:rFonts w:eastAsiaTheme="minorEastAsia" w:hint="eastAsia"/>
                <w:b/>
                <w:i/>
                <w:sz w:val="22"/>
                <w:lang w:val="en-US" w:eastAsia="zh-CN"/>
              </w:rPr>
              <w:t>R16</w:t>
            </w:r>
          </w:p>
        </w:tc>
        <w:tc>
          <w:tcPr>
            <w:tcW w:w="1984" w:type="dxa"/>
          </w:tcPr>
          <w:p w14:paraId="3CF9F184"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4D4530">
              <w:rPr>
                <w:rFonts w:eastAsiaTheme="minorEastAsia"/>
                <w:b/>
                <w:sz w:val="22"/>
                <w:lang w:val="en-US" w:eastAsia="zh-CN"/>
              </w:rPr>
              <w:t>new BS signaling</w:t>
            </w:r>
          </w:p>
        </w:tc>
        <w:tc>
          <w:tcPr>
            <w:tcW w:w="2127" w:type="dxa"/>
          </w:tcPr>
          <w:p w14:paraId="5BB3231A"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b/>
                <w:sz w:val="22"/>
                <w:lang w:eastAsia="zh-CN"/>
              </w:rPr>
              <w:t xml:space="preserve">Network indication on </w:t>
            </w:r>
            <w:r w:rsidRPr="004D4530">
              <w:rPr>
                <w:rFonts w:eastAsiaTheme="minorEastAsia"/>
                <w:b/>
                <w:sz w:val="22"/>
                <w:lang w:val="en-US" w:eastAsia="zh-CN"/>
              </w:rPr>
              <w:t>new BS signaling</w:t>
            </w:r>
          </w:p>
        </w:tc>
        <w:tc>
          <w:tcPr>
            <w:tcW w:w="1829" w:type="dxa"/>
          </w:tcPr>
          <w:p w14:paraId="02568799"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R</w:t>
            </w:r>
            <w:r w:rsidRPr="004D4530">
              <w:rPr>
                <w:rFonts w:eastAsiaTheme="minorEastAsia"/>
                <w:b/>
                <w:sz w:val="22"/>
                <w:lang w:eastAsia="zh-CN"/>
              </w:rPr>
              <w:t>RM requirements</w:t>
            </w:r>
          </w:p>
        </w:tc>
      </w:tr>
      <w:tr w:rsidR="00C457ED" w14:paraId="25242A6F" w14:textId="77777777" w:rsidTr="00C35DE1">
        <w:tc>
          <w:tcPr>
            <w:tcW w:w="1555" w:type="dxa"/>
            <w:vMerge w:val="restart"/>
          </w:tcPr>
          <w:p w14:paraId="5898A597"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el-18 UE</w:t>
            </w:r>
          </w:p>
        </w:tc>
        <w:tc>
          <w:tcPr>
            <w:tcW w:w="2126" w:type="dxa"/>
          </w:tcPr>
          <w:p w14:paraId="73156B8B"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17CB9D99"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7969B1D9"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66D8C5AB"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C457ED" w14:paraId="43D803A4" w14:textId="77777777" w:rsidTr="00C35DE1">
        <w:tc>
          <w:tcPr>
            <w:tcW w:w="1555" w:type="dxa"/>
            <w:vMerge/>
          </w:tcPr>
          <w:p w14:paraId="777C9AB8"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0248801B"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326737A5" w14:textId="77777777" w:rsidR="00C457ED" w:rsidRPr="00782937" w:rsidRDefault="00C457ED" w:rsidP="00C35DE1">
            <w:pPr>
              <w:widowControl w:val="0"/>
              <w:adjustRightInd w:val="0"/>
              <w:snapToGrid w:val="0"/>
              <w:spacing w:after="0"/>
              <w:rPr>
                <w:rFonts w:eastAsiaTheme="minorEastAsia"/>
                <w:sz w:val="22"/>
                <w:lang w:eastAsia="zh-CN"/>
              </w:rPr>
            </w:pPr>
            <w:r w:rsidRPr="00782937">
              <w:rPr>
                <w:rFonts w:eastAsiaTheme="minorEastAsia"/>
                <w:sz w:val="22"/>
                <w:lang w:eastAsia="zh-CN"/>
              </w:rPr>
              <w:t>Not</w:t>
            </w:r>
            <w:r>
              <w:rPr>
                <w:rFonts w:eastAsiaTheme="minorEastAsia"/>
                <w:sz w:val="22"/>
                <w:lang w:eastAsia="zh-CN"/>
              </w:rPr>
              <w:t xml:space="preserve"> Support</w:t>
            </w:r>
          </w:p>
        </w:tc>
        <w:tc>
          <w:tcPr>
            <w:tcW w:w="2127" w:type="dxa"/>
          </w:tcPr>
          <w:p w14:paraId="3CCE7263" w14:textId="77777777" w:rsidR="00C457ED" w:rsidRPr="00782937"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57070858"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C457ED" w14:paraId="45A9F285" w14:textId="77777777" w:rsidTr="00C35DE1">
        <w:tc>
          <w:tcPr>
            <w:tcW w:w="1555" w:type="dxa"/>
            <w:vMerge/>
          </w:tcPr>
          <w:p w14:paraId="51108517"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01CEAD62"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70DE3CE6"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18D33B85" w14:textId="77777777" w:rsidR="00C457ED" w:rsidRDefault="00C457ED" w:rsidP="00C35DE1">
            <w:pPr>
              <w:widowControl w:val="0"/>
              <w:adjustRightInd w:val="0"/>
              <w:snapToGrid w:val="0"/>
              <w:spacing w:after="0"/>
              <w:rPr>
                <w:rFonts w:eastAsiaTheme="minorEastAsia"/>
                <w:sz w:val="22"/>
                <w:lang w:eastAsia="zh-CN"/>
              </w:rPr>
            </w:pPr>
            <w:r w:rsidRPr="00782937">
              <w:rPr>
                <w:rFonts w:eastAsiaTheme="minorEastAsia"/>
                <w:sz w:val="22"/>
                <w:lang w:eastAsia="zh-CN"/>
              </w:rPr>
              <w:t xml:space="preserve">Not </w:t>
            </w:r>
            <w:r>
              <w:rPr>
                <w:rFonts w:eastAsiaTheme="minorEastAsia"/>
                <w:sz w:val="22"/>
                <w:lang w:eastAsia="zh-CN"/>
              </w:rPr>
              <w:t>indicated</w:t>
            </w:r>
          </w:p>
        </w:tc>
        <w:tc>
          <w:tcPr>
            <w:tcW w:w="1829" w:type="dxa"/>
          </w:tcPr>
          <w:p w14:paraId="7A9F2060"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C457ED" w14:paraId="75344FDF" w14:textId="77777777" w:rsidTr="00C35DE1">
        <w:tc>
          <w:tcPr>
            <w:tcW w:w="1555" w:type="dxa"/>
            <w:vMerge/>
          </w:tcPr>
          <w:p w14:paraId="23C9A4AC"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09BF117C"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020E81F7"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019C91E3"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Indicated</w:t>
            </w:r>
          </w:p>
        </w:tc>
        <w:tc>
          <w:tcPr>
            <w:tcW w:w="1829" w:type="dxa"/>
          </w:tcPr>
          <w:p w14:paraId="6E956AEF"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bl>
    <w:p w14:paraId="1362F0AF" w14:textId="77777777" w:rsidR="00C457ED" w:rsidRDefault="00C457ED" w:rsidP="00F70DC9">
      <w:pPr>
        <w:widowControl w:val="0"/>
        <w:adjustRightInd w:val="0"/>
        <w:snapToGrid w:val="0"/>
        <w:spacing w:before="180"/>
        <w:rPr>
          <w:rFonts w:eastAsiaTheme="minorEastAsia"/>
          <w:sz w:val="22"/>
          <w:lang w:eastAsia="zh-CN"/>
        </w:rPr>
      </w:pPr>
    </w:p>
    <w:p w14:paraId="55EB8A1B" w14:textId="7E4957F6" w:rsidR="003924F6" w:rsidRDefault="00B655D3" w:rsidP="003924F6">
      <w:pPr>
        <w:pStyle w:val="2"/>
        <w:rPr>
          <w:lang w:val="en-US" w:eastAsia="zh-CN"/>
        </w:rPr>
      </w:pPr>
      <w:r>
        <w:rPr>
          <w:lang w:val="en-US" w:eastAsia="zh-CN"/>
        </w:rPr>
        <w:t>TDD-TDD</w:t>
      </w:r>
      <w:r w:rsidR="003924F6">
        <w:rPr>
          <w:lang w:val="en-US" w:eastAsia="zh-CN"/>
        </w:rPr>
        <w:t xml:space="preserve"> i</w:t>
      </w:r>
      <w:r w:rsidR="003924F6" w:rsidRPr="003924F6">
        <w:rPr>
          <w:lang w:val="en-US" w:eastAsia="zh-CN"/>
        </w:rPr>
        <w:t>ntra-band NR-CA</w:t>
      </w:r>
    </w:p>
    <w:p w14:paraId="37D94625" w14:textId="1E6FC6E4" w:rsidR="008334D0" w:rsidRPr="003924F6" w:rsidRDefault="00202E34" w:rsidP="00F70DC9">
      <w:pPr>
        <w:widowControl w:val="0"/>
        <w:adjustRightInd w:val="0"/>
        <w:snapToGrid w:val="0"/>
        <w:spacing w:before="180"/>
        <w:rPr>
          <w:rFonts w:eastAsiaTheme="minorEastAsia"/>
          <w:sz w:val="22"/>
          <w:lang w:val="en-US" w:eastAsia="zh-CN"/>
        </w:rPr>
      </w:pPr>
      <w:r w:rsidRPr="00D10585">
        <w:rPr>
          <w:rFonts w:eastAsiaTheme="minorEastAsia"/>
          <w:sz w:val="22"/>
          <w:lang w:val="en-US" w:eastAsia="zh-CN"/>
        </w:rPr>
        <w:t>F</w:t>
      </w:r>
      <w:r w:rsidRPr="00D10585">
        <w:rPr>
          <w:rFonts w:eastAsiaTheme="minorEastAsia" w:hint="eastAsia"/>
          <w:sz w:val="22"/>
          <w:lang w:val="en-US" w:eastAsia="zh-CN"/>
        </w:rPr>
        <w:t>or</w:t>
      </w:r>
      <w:r>
        <w:rPr>
          <w:rFonts w:eastAsiaTheme="minorEastAsia"/>
          <w:sz w:val="22"/>
          <w:lang w:val="en-US" w:eastAsia="zh-CN"/>
        </w:rPr>
        <w:t xml:space="preserve"> </w:t>
      </w:r>
      <w:r w:rsidR="00B655D3">
        <w:rPr>
          <w:rFonts w:eastAsiaTheme="minorEastAsia"/>
          <w:sz w:val="22"/>
          <w:lang w:val="en-US" w:eastAsia="zh-CN"/>
        </w:rPr>
        <w:t xml:space="preserve">TDD-TDD </w:t>
      </w:r>
      <w:r>
        <w:rPr>
          <w:rFonts w:eastAsiaTheme="minorEastAsia"/>
          <w:sz w:val="22"/>
          <w:lang w:val="en-US" w:eastAsia="zh-CN"/>
        </w:rPr>
        <w:t xml:space="preserve">intra-band NR-CA, optional UE capability </w:t>
      </w:r>
      <w:r w:rsidRPr="00202E34">
        <w:rPr>
          <w:rFonts w:eastAsiaTheme="minorEastAsia"/>
          <w:sz w:val="22"/>
          <w:lang w:val="en-US" w:eastAsia="zh-CN"/>
        </w:rPr>
        <w:t>intraBandNRCA-NonCollocated-r18</w:t>
      </w:r>
      <w:r>
        <w:rPr>
          <w:rFonts w:eastAsiaTheme="minorEastAsia"/>
          <w:sz w:val="22"/>
          <w:lang w:val="en-US" w:eastAsia="zh-CN"/>
        </w:rPr>
        <w:t xml:space="preserve"> is introduced since R18.</w:t>
      </w:r>
      <w:r w:rsidR="00C457ED">
        <w:rPr>
          <w:rFonts w:eastAsiaTheme="minorEastAsia"/>
          <w:sz w:val="22"/>
          <w:lang w:val="en-US" w:eastAsia="zh-CN"/>
        </w:rPr>
        <w:t xml:space="preserve"> </w:t>
      </w:r>
      <w:r w:rsidR="004C56B1">
        <w:rPr>
          <w:rFonts w:eastAsiaTheme="minorEastAsia"/>
          <w:sz w:val="22"/>
          <w:lang w:val="en-US" w:eastAsia="zh-CN"/>
        </w:rPr>
        <w:t xml:space="preserve">So, </w:t>
      </w:r>
      <w:r w:rsidR="004C56B1" w:rsidRPr="004C56B1">
        <w:rPr>
          <w:rFonts w:eastAsiaTheme="minorEastAsia"/>
          <w:sz w:val="22"/>
          <w:lang w:val="en-US" w:eastAsia="zh-CN"/>
        </w:rPr>
        <w:t xml:space="preserve">there is no impact due to new BS </w:t>
      </w:r>
      <w:r w:rsidR="00B655D3" w:rsidRPr="004C56B1">
        <w:rPr>
          <w:rFonts w:eastAsiaTheme="minorEastAsia"/>
          <w:sz w:val="22"/>
          <w:lang w:val="en-US" w:eastAsia="zh-CN"/>
        </w:rPr>
        <w:t>signaling</w:t>
      </w:r>
      <w:r w:rsidR="004C56B1" w:rsidRPr="004C56B1">
        <w:rPr>
          <w:rFonts w:eastAsiaTheme="minorEastAsia"/>
          <w:sz w:val="22"/>
          <w:lang w:val="en-US" w:eastAsia="zh-CN"/>
        </w:rPr>
        <w:t xml:space="preserve"> on Type 1 capability RRM requirements </w:t>
      </w:r>
      <w:r w:rsidR="004C56B1">
        <w:rPr>
          <w:rFonts w:eastAsiaTheme="minorEastAsia"/>
          <w:sz w:val="22"/>
          <w:lang w:val="en-US" w:eastAsia="zh-CN"/>
        </w:rPr>
        <w:t xml:space="preserve">for intra-band NR-CA </w:t>
      </w:r>
      <w:r w:rsidR="004C56B1" w:rsidRPr="004C56B1">
        <w:rPr>
          <w:rFonts w:eastAsiaTheme="minorEastAsia"/>
          <w:sz w:val="22"/>
          <w:lang w:val="en-US" w:eastAsia="zh-CN"/>
        </w:rPr>
        <w:t>in Rel-15/16/17</w:t>
      </w:r>
      <w:r w:rsidR="004C56B1">
        <w:rPr>
          <w:rFonts w:eastAsiaTheme="minorEastAsia"/>
          <w:sz w:val="22"/>
          <w:lang w:val="en-US" w:eastAsia="zh-CN"/>
        </w:rPr>
        <w:t xml:space="preserve">. According to RAN2 agreements, UE capability </w:t>
      </w:r>
      <w:r w:rsidR="00BD6350">
        <w:rPr>
          <w:rFonts w:eastAsiaTheme="minorEastAsia"/>
          <w:sz w:val="22"/>
          <w:lang w:val="en-US" w:eastAsia="zh-CN"/>
        </w:rPr>
        <w:t xml:space="preserve">on </w:t>
      </w:r>
      <w:r w:rsidR="004C56B1">
        <w:rPr>
          <w:rFonts w:eastAsiaTheme="minorEastAsia"/>
          <w:sz w:val="22"/>
          <w:lang w:val="en-US" w:eastAsia="zh-CN"/>
        </w:rPr>
        <w:t>n</w:t>
      </w:r>
      <w:r>
        <w:rPr>
          <w:rFonts w:eastAsiaTheme="minorEastAsia"/>
          <w:sz w:val="22"/>
          <w:lang w:val="en-US" w:eastAsia="zh-CN"/>
        </w:rPr>
        <w:t xml:space="preserve">ew </w:t>
      </w:r>
      <w:r>
        <w:rPr>
          <w:rFonts w:eastAsiaTheme="minorEastAsia"/>
          <w:sz w:val="22"/>
          <w:lang w:val="en-US" w:eastAsia="zh-CN"/>
        </w:rPr>
        <w:lastRenderedPageBreak/>
        <w:t xml:space="preserve">BS signaling </w:t>
      </w:r>
      <w:r w:rsidR="004C56B1">
        <w:rPr>
          <w:rFonts w:eastAsiaTheme="minorEastAsia"/>
          <w:sz w:val="22"/>
          <w:lang w:val="en-US" w:eastAsia="zh-CN"/>
        </w:rPr>
        <w:t xml:space="preserve">is </w:t>
      </w:r>
      <w:r w:rsidR="00B655D3">
        <w:rPr>
          <w:rFonts w:eastAsiaTheme="minorEastAsia"/>
          <w:sz w:val="22"/>
          <w:lang w:val="en-US" w:eastAsia="zh-CN"/>
        </w:rPr>
        <w:t xml:space="preserve">only </w:t>
      </w:r>
      <w:r w:rsidR="00877A44" w:rsidRPr="00877A44">
        <w:rPr>
          <w:rFonts w:eastAsiaTheme="minorEastAsia"/>
          <w:sz w:val="22"/>
          <w:lang w:val="en-US" w:eastAsia="zh-CN"/>
        </w:rPr>
        <w:t>included in MRDC container</w:t>
      </w:r>
      <w:r>
        <w:rPr>
          <w:rFonts w:eastAsiaTheme="minorEastAsia"/>
          <w:sz w:val="22"/>
          <w:lang w:val="en-US" w:eastAsia="zh-CN"/>
        </w:rPr>
        <w:t>.</w:t>
      </w:r>
      <w:r w:rsidR="00877A44">
        <w:rPr>
          <w:rFonts w:eastAsiaTheme="minorEastAsia"/>
          <w:sz w:val="22"/>
          <w:lang w:val="en-US" w:eastAsia="zh-CN"/>
        </w:rPr>
        <w:t xml:space="preserve"> For </w:t>
      </w:r>
      <w:r w:rsidR="00B655D3">
        <w:rPr>
          <w:rFonts w:eastAsiaTheme="minorEastAsia"/>
          <w:sz w:val="22"/>
          <w:lang w:val="en-US" w:eastAsia="zh-CN"/>
        </w:rPr>
        <w:t xml:space="preserve">TDD-TDD </w:t>
      </w:r>
      <w:r w:rsidR="00877A44">
        <w:rPr>
          <w:rFonts w:eastAsiaTheme="minorEastAsia"/>
          <w:sz w:val="22"/>
          <w:lang w:val="en-US" w:eastAsia="zh-CN"/>
        </w:rPr>
        <w:t xml:space="preserve">intra-band NR-CA, </w:t>
      </w:r>
      <w:r w:rsidR="00B655D3">
        <w:rPr>
          <w:rFonts w:eastAsiaTheme="minorEastAsia"/>
          <w:sz w:val="22"/>
          <w:lang w:val="en-US" w:eastAsia="zh-CN"/>
        </w:rPr>
        <w:t xml:space="preserve">R18 </w:t>
      </w:r>
      <w:r w:rsidR="00877A44">
        <w:rPr>
          <w:rFonts w:eastAsiaTheme="minorEastAsia"/>
          <w:sz w:val="22"/>
          <w:lang w:val="en-US" w:eastAsia="zh-CN"/>
        </w:rPr>
        <w:t xml:space="preserve">UE </w:t>
      </w:r>
      <w:r w:rsidR="00B655D3">
        <w:rPr>
          <w:rFonts w:eastAsiaTheme="minorEastAsia"/>
          <w:sz w:val="22"/>
          <w:lang w:val="en-US" w:eastAsia="zh-CN"/>
        </w:rPr>
        <w:t xml:space="preserve">is assumed </w:t>
      </w:r>
      <w:r w:rsidR="00BD6350">
        <w:rPr>
          <w:rFonts w:eastAsiaTheme="minorEastAsia"/>
          <w:sz w:val="22"/>
          <w:lang w:val="en-US" w:eastAsia="zh-CN"/>
        </w:rPr>
        <w:t xml:space="preserve">mandatory </w:t>
      </w:r>
      <w:r w:rsidR="00B655D3">
        <w:rPr>
          <w:rFonts w:eastAsiaTheme="minorEastAsia"/>
          <w:sz w:val="22"/>
          <w:lang w:val="en-US" w:eastAsia="zh-CN"/>
        </w:rPr>
        <w:t xml:space="preserve">to support </w:t>
      </w:r>
      <w:r w:rsidR="00877A44">
        <w:rPr>
          <w:rFonts w:eastAsiaTheme="minorEastAsia"/>
          <w:sz w:val="22"/>
          <w:lang w:val="en-US" w:eastAsia="zh-CN"/>
        </w:rPr>
        <w:t>new BS signaling</w:t>
      </w:r>
      <w:r w:rsidR="00B655D3">
        <w:rPr>
          <w:rFonts w:eastAsiaTheme="minorEastAsia"/>
          <w:sz w:val="22"/>
          <w:lang w:val="en-US" w:eastAsia="zh-CN"/>
        </w:rPr>
        <w:t>.</w:t>
      </w:r>
      <w:r w:rsidR="00BD6350">
        <w:rPr>
          <w:rFonts w:eastAsiaTheme="minorEastAsia"/>
          <w:sz w:val="22"/>
          <w:lang w:val="en-US" w:eastAsia="zh-CN"/>
        </w:rPr>
        <w:t xml:space="preserve"> The </w:t>
      </w:r>
      <w:r w:rsidR="00BD6350">
        <w:rPr>
          <w:rFonts w:eastAsiaTheme="minorEastAsia"/>
          <w:sz w:val="22"/>
          <w:lang w:eastAsia="zh-CN"/>
        </w:rPr>
        <w:t xml:space="preserve">applicability rules of </w:t>
      </w:r>
      <w:r w:rsidR="00BD6350" w:rsidRPr="00D417D8">
        <w:rPr>
          <w:rFonts w:eastAsiaTheme="minorEastAsia"/>
          <w:sz w:val="22"/>
          <w:lang w:val="en-US" w:eastAsia="zh-CN"/>
        </w:rPr>
        <w:t>Type 1</w:t>
      </w:r>
      <w:r w:rsidR="00BD6350">
        <w:rPr>
          <w:rFonts w:eastAsiaTheme="minorEastAsia"/>
          <w:sz w:val="22"/>
          <w:lang w:val="en-US" w:eastAsia="zh-CN"/>
        </w:rPr>
        <w:t xml:space="preserve">/2 RRM </w:t>
      </w:r>
      <w:r w:rsidR="00BD6350" w:rsidRPr="00D417D8">
        <w:rPr>
          <w:rFonts w:eastAsiaTheme="minorEastAsia"/>
          <w:sz w:val="22"/>
          <w:lang w:val="en-US" w:eastAsia="zh-CN"/>
        </w:rPr>
        <w:t>requirements</w:t>
      </w:r>
      <w:r w:rsidR="00BD6350">
        <w:rPr>
          <w:rFonts w:eastAsiaTheme="minorEastAsia"/>
          <w:sz w:val="22"/>
          <w:lang w:val="en-US" w:eastAsia="zh-CN"/>
        </w:rPr>
        <w:t xml:space="preserve"> for </w:t>
      </w:r>
      <w:r w:rsidR="00BD6350" w:rsidRPr="00202E34">
        <w:rPr>
          <w:rFonts w:eastAsiaTheme="minorEastAsia"/>
          <w:sz w:val="22"/>
          <w:lang w:val="en-US" w:eastAsia="zh-CN"/>
        </w:rPr>
        <w:t>inter-band EN-DC with overlapping DL bands</w:t>
      </w:r>
      <w:r w:rsidR="00BD6350">
        <w:rPr>
          <w:rFonts w:eastAsiaTheme="minorEastAsia"/>
          <w:sz w:val="22"/>
          <w:lang w:val="en-US" w:eastAsia="zh-CN"/>
        </w:rPr>
        <w:t xml:space="preserve"> in R18 can be reused for TDD-TDD intra-band NR-CA.</w:t>
      </w:r>
    </w:p>
    <w:p w14:paraId="1991F3A4" w14:textId="18E07186" w:rsidR="00B655D3" w:rsidRDefault="00B655D3" w:rsidP="00B655D3">
      <w:pPr>
        <w:widowControl w:val="0"/>
        <w:adjustRightInd w:val="0"/>
        <w:snapToGrid w:val="0"/>
        <w:spacing w:before="180"/>
        <w:rPr>
          <w:rFonts w:eastAsia="宋体"/>
          <w:b/>
          <w:i/>
          <w:sz w:val="22"/>
          <w:szCs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BD6350">
        <w:rPr>
          <w:rFonts w:eastAsia="宋体"/>
          <w:b/>
          <w:i/>
          <w:sz w:val="22"/>
          <w:lang w:eastAsia="zh-CN"/>
        </w:rPr>
        <w:t>2</w:t>
      </w:r>
      <w:r w:rsidRPr="00FB0BDB">
        <w:rPr>
          <w:rFonts w:eastAsia="宋体"/>
          <w:b/>
          <w:i/>
          <w:sz w:val="22"/>
          <w:lang w:eastAsia="zh-CN"/>
        </w:rPr>
        <w:t>:</w:t>
      </w:r>
      <w:r>
        <w:rPr>
          <w:rFonts w:eastAsia="宋体"/>
          <w:b/>
          <w:i/>
          <w:sz w:val="22"/>
          <w:lang w:eastAsia="zh-CN"/>
        </w:rPr>
        <w:t xml:space="preserve"> For </w:t>
      </w:r>
      <w:r w:rsidRPr="00B655D3">
        <w:rPr>
          <w:rFonts w:eastAsia="宋体"/>
          <w:b/>
          <w:i/>
          <w:sz w:val="22"/>
          <w:lang w:eastAsia="zh-CN"/>
        </w:rPr>
        <w:t>TDD-TDD intra-band NR-CA</w:t>
      </w:r>
      <w:r>
        <w:rPr>
          <w:rFonts w:eastAsia="宋体"/>
          <w:b/>
          <w:i/>
          <w:sz w:val="22"/>
          <w:szCs w:val="22"/>
          <w:lang w:eastAsia="zh-CN"/>
        </w:rPr>
        <w:t xml:space="preserve">, the </w:t>
      </w:r>
      <w:r w:rsidRPr="00782937">
        <w:rPr>
          <w:rFonts w:eastAsia="宋体"/>
          <w:b/>
          <w:i/>
          <w:sz w:val="22"/>
          <w:szCs w:val="22"/>
          <w:lang w:eastAsia="zh-CN"/>
        </w:rPr>
        <w:t>applicability rules</w:t>
      </w:r>
      <w:r>
        <w:rPr>
          <w:rFonts w:eastAsia="宋体"/>
          <w:b/>
          <w:i/>
          <w:sz w:val="22"/>
          <w:szCs w:val="22"/>
          <w:lang w:eastAsia="zh-CN"/>
        </w:rPr>
        <w:t xml:space="preserve"> of </w:t>
      </w:r>
      <w:r w:rsidRPr="00782937">
        <w:rPr>
          <w:rFonts w:eastAsia="宋体"/>
          <w:b/>
          <w:i/>
          <w:sz w:val="22"/>
          <w:szCs w:val="22"/>
          <w:lang w:eastAsia="zh-CN"/>
        </w:rPr>
        <w:t>Type 1/2 RRM requirements</w:t>
      </w:r>
      <w:r>
        <w:rPr>
          <w:rFonts w:eastAsia="宋体"/>
          <w:b/>
          <w:i/>
          <w:sz w:val="22"/>
          <w:szCs w:val="22"/>
          <w:lang w:eastAsia="zh-CN"/>
        </w:rPr>
        <w:t xml:space="preserve"> in Rel-18 are </w:t>
      </w:r>
      <w:r>
        <w:rPr>
          <w:rFonts w:eastAsia="宋体" w:hint="eastAsia"/>
          <w:b/>
          <w:i/>
          <w:sz w:val="22"/>
          <w:szCs w:val="22"/>
          <w:lang w:eastAsia="zh-CN"/>
        </w:rPr>
        <w:t>defined</w:t>
      </w:r>
      <w:r>
        <w:rPr>
          <w:rFonts w:eastAsia="宋体"/>
          <w:b/>
          <w:i/>
          <w:sz w:val="22"/>
          <w:szCs w:val="22"/>
          <w:lang w:eastAsia="zh-CN"/>
        </w:rPr>
        <w:t xml:space="preserve"> as follows:</w:t>
      </w:r>
    </w:p>
    <w:tbl>
      <w:tblPr>
        <w:tblStyle w:val="afa"/>
        <w:tblW w:w="0" w:type="auto"/>
        <w:tblLook w:val="04A0" w:firstRow="1" w:lastRow="0" w:firstColumn="1" w:lastColumn="0" w:noHBand="0" w:noVBand="1"/>
      </w:tblPr>
      <w:tblGrid>
        <w:gridCol w:w="1555"/>
        <w:gridCol w:w="2126"/>
        <w:gridCol w:w="1984"/>
        <w:gridCol w:w="2127"/>
        <w:gridCol w:w="1829"/>
      </w:tblGrid>
      <w:tr w:rsidR="00C457ED" w14:paraId="396B601D" w14:textId="77777777" w:rsidTr="00C35DE1">
        <w:tc>
          <w:tcPr>
            <w:tcW w:w="1555" w:type="dxa"/>
          </w:tcPr>
          <w:p w14:paraId="446B4944"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Type</w:t>
            </w:r>
          </w:p>
        </w:tc>
        <w:tc>
          <w:tcPr>
            <w:tcW w:w="2126" w:type="dxa"/>
          </w:tcPr>
          <w:p w14:paraId="62E68F17" w14:textId="6FD616B4"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00B655D3" w:rsidRPr="00B655D3">
              <w:rPr>
                <w:rFonts w:eastAsiaTheme="minorEastAsia"/>
                <w:b/>
                <w:i/>
                <w:sz w:val="22"/>
                <w:lang w:val="en-US" w:eastAsia="zh-CN"/>
              </w:rPr>
              <w:t>intraBandNRCA-NonCollocated-r18</w:t>
            </w:r>
          </w:p>
        </w:tc>
        <w:tc>
          <w:tcPr>
            <w:tcW w:w="1984" w:type="dxa"/>
          </w:tcPr>
          <w:p w14:paraId="420C59F2"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4D4530">
              <w:rPr>
                <w:rFonts w:eastAsiaTheme="minorEastAsia"/>
                <w:b/>
                <w:sz w:val="22"/>
                <w:lang w:val="en-US" w:eastAsia="zh-CN"/>
              </w:rPr>
              <w:t>new BS signaling</w:t>
            </w:r>
          </w:p>
        </w:tc>
        <w:tc>
          <w:tcPr>
            <w:tcW w:w="2127" w:type="dxa"/>
          </w:tcPr>
          <w:p w14:paraId="6EE364AA"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b/>
                <w:sz w:val="22"/>
                <w:lang w:eastAsia="zh-CN"/>
              </w:rPr>
              <w:t xml:space="preserve">Network indication on </w:t>
            </w:r>
            <w:r w:rsidRPr="004D4530">
              <w:rPr>
                <w:rFonts w:eastAsiaTheme="minorEastAsia"/>
                <w:b/>
                <w:sz w:val="22"/>
                <w:lang w:val="en-US" w:eastAsia="zh-CN"/>
              </w:rPr>
              <w:t>new BS signaling</w:t>
            </w:r>
          </w:p>
        </w:tc>
        <w:tc>
          <w:tcPr>
            <w:tcW w:w="1829" w:type="dxa"/>
          </w:tcPr>
          <w:p w14:paraId="2499C01A"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R</w:t>
            </w:r>
            <w:r w:rsidRPr="004D4530">
              <w:rPr>
                <w:rFonts w:eastAsiaTheme="minorEastAsia"/>
                <w:b/>
                <w:sz w:val="22"/>
                <w:lang w:eastAsia="zh-CN"/>
              </w:rPr>
              <w:t>RM requirements</w:t>
            </w:r>
          </w:p>
        </w:tc>
      </w:tr>
      <w:tr w:rsidR="00C457ED" w14:paraId="081F55A2" w14:textId="77777777" w:rsidTr="00C35DE1">
        <w:tc>
          <w:tcPr>
            <w:tcW w:w="1555" w:type="dxa"/>
            <w:vMerge w:val="restart"/>
          </w:tcPr>
          <w:p w14:paraId="4C7EDAE3"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el-18 UE</w:t>
            </w:r>
          </w:p>
        </w:tc>
        <w:tc>
          <w:tcPr>
            <w:tcW w:w="2126" w:type="dxa"/>
          </w:tcPr>
          <w:p w14:paraId="39A00EBB"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4C61F4B9"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64F64069"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5611E8DD"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C457ED" w14:paraId="6E93C4C0" w14:textId="77777777" w:rsidTr="00C35DE1">
        <w:tc>
          <w:tcPr>
            <w:tcW w:w="1555" w:type="dxa"/>
            <w:vMerge/>
          </w:tcPr>
          <w:p w14:paraId="5C6A00BE"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69AB58EE"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6D7F8F7B" w14:textId="14AD6083"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Mandatory to support</w:t>
            </w:r>
          </w:p>
        </w:tc>
        <w:tc>
          <w:tcPr>
            <w:tcW w:w="2127" w:type="dxa"/>
          </w:tcPr>
          <w:p w14:paraId="51B04689" w14:textId="77777777" w:rsidR="00C457ED" w:rsidRDefault="00C457ED" w:rsidP="00C35DE1">
            <w:pPr>
              <w:widowControl w:val="0"/>
              <w:adjustRightInd w:val="0"/>
              <w:snapToGrid w:val="0"/>
              <w:spacing w:after="0"/>
              <w:rPr>
                <w:rFonts w:eastAsiaTheme="minorEastAsia"/>
                <w:sz w:val="22"/>
                <w:lang w:eastAsia="zh-CN"/>
              </w:rPr>
            </w:pPr>
            <w:r w:rsidRPr="00782937">
              <w:rPr>
                <w:rFonts w:eastAsiaTheme="minorEastAsia"/>
                <w:sz w:val="22"/>
                <w:lang w:eastAsia="zh-CN"/>
              </w:rPr>
              <w:t xml:space="preserve">Not </w:t>
            </w:r>
            <w:r>
              <w:rPr>
                <w:rFonts w:eastAsiaTheme="minorEastAsia"/>
                <w:sz w:val="22"/>
                <w:lang w:eastAsia="zh-CN"/>
              </w:rPr>
              <w:t>indicated</w:t>
            </w:r>
          </w:p>
        </w:tc>
        <w:tc>
          <w:tcPr>
            <w:tcW w:w="1829" w:type="dxa"/>
          </w:tcPr>
          <w:p w14:paraId="728EE27D"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C457ED" w14:paraId="1693EF02" w14:textId="77777777" w:rsidTr="00C35DE1">
        <w:tc>
          <w:tcPr>
            <w:tcW w:w="1555" w:type="dxa"/>
            <w:vMerge/>
          </w:tcPr>
          <w:p w14:paraId="35EFF6F5"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51E1DC8F"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60D745B2" w14:textId="7CC7121E"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Mandatory to support</w:t>
            </w:r>
          </w:p>
        </w:tc>
        <w:tc>
          <w:tcPr>
            <w:tcW w:w="2127" w:type="dxa"/>
          </w:tcPr>
          <w:p w14:paraId="3D999F25"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Indicated</w:t>
            </w:r>
          </w:p>
        </w:tc>
        <w:tc>
          <w:tcPr>
            <w:tcW w:w="1829" w:type="dxa"/>
          </w:tcPr>
          <w:p w14:paraId="497B3458"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bl>
    <w:p w14:paraId="2BDA4131" w14:textId="6F03D049" w:rsidR="00C457ED" w:rsidRDefault="00C457ED" w:rsidP="00F70DC9">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1722F50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1AE1706A" w14:textId="77777777" w:rsidR="00C457ED" w:rsidRDefault="00C457ED" w:rsidP="00C457ED">
      <w:pPr>
        <w:widowControl w:val="0"/>
        <w:adjustRightInd w:val="0"/>
        <w:snapToGrid w:val="0"/>
        <w:spacing w:before="180"/>
        <w:rPr>
          <w:rFonts w:eastAsiaTheme="minorEastAsia"/>
          <w:sz w:val="22"/>
          <w:lang w:eastAsia="zh-CN"/>
        </w:rPr>
      </w:pPr>
      <w:r>
        <w:rPr>
          <w:rFonts w:eastAsia="宋体"/>
          <w:b/>
          <w:i/>
          <w:sz w:val="22"/>
          <w:lang w:eastAsia="zh-CN"/>
        </w:rPr>
        <w:t>Observation</w:t>
      </w:r>
      <w:r w:rsidRPr="00FB0BDB">
        <w:rPr>
          <w:rFonts w:eastAsia="宋体"/>
          <w:b/>
          <w:i/>
          <w:sz w:val="22"/>
          <w:lang w:eastAsia="zh-CN"/>
        </w:rPr>
        <w:t xml:space="preserve"> </w:t>
      </w:r>
      <w:r>
        <w:rPr>
          <w:rFonts w:eastAsia="宋体"/>
          <w:b/>
          <w:i/>
          <w:sz w:val="22"/>
          <w:lang w:eastAsia="zh-CN"/>
        </w:rPr>
        <w:t>1</w:t>
      </w:r>
      <w:r w:rsidRPr="00FB0BDB">
        <w:rPr>
          <w:rFonts w:eastAsia="宋体"/>
          <w:b/>
          <w:i/>
          <w:sz w:val="22"/>
          <w:lang w:eastAsia="zh-CN"/>
        </w:rPr>
        <w:t>:</w:t>
      </w:r>
      <w:r>
        <w:rPr>
          <w:rFonts w:eastAsia="宋体"/>
          <w:b/>
          <w:i/>
          <w:sz w:val="22"/>
          <w:lang w:eastAsia="zh-CN"/>
        </w:rPr>
        <w:t xml:space="preserve"> For </w:t>
      </w:r>
      <w:r w:rsidRPr="00782937">
        <w:rPr>
          <w:rFonts w:eastAsia="宋体"/>
          <w:b/>
          <w:i/>
          <w:sz w:val="22"/>
          <w:lang w:eastAsia="zh-CN"/>
        </w:rPr>
        <w:t>inter-band EN-DC with overlapping DL bands</w:t>
      </w:r>
      <w:r>
        <w:rPr>
          <w:rFonts w:eastAsia="宋体"/>
          <w:b/>
          <w:i/>
          <w:sz w:val="22"/>
          <w:szCs w:val="22"/>
          <w:lang w:eastAsia="zh-CN"/>
        </w:rPr>
        <w:t xml:space="preserve">, </w:t>
      </w:r>
      <w:r>
        <w:rPr>
          <w:rFonts w:eastAsia="宋体" w:hint="eastAsia"/>
          <w:b/>
          <w:i/>
          <w:sz w:val="22"/>
          <w:szCs w:val="22"/>
          <w:lang w:eastAsia="zh-CN"/>
        </w:rPr>
        <w:t>there</w:t>
      </w:r>
      <w:r>
        <w:rPr>
          <w:rFonts w:eastAsia="宋体"/>
          <w:b/>
          <w:i/>
          <w:sz w:val="22"/>
          <w:szCs w:val="22"/>
          <w:lang w:eastAsia="zh-CN"/>
        </w:rPr>
        <w:t xml:space="preserve"> </w:t>
      </w:r>
      <w:r>
        <w:rPr>
          <w:rFonts w:eastAsia="宋体" w:hint="eastAsia"/>
          <w:b/>
          <w:i/>
          <w:sz w:val="22"/>
          <w:szCs w:val="22"/>
          <w:lang w:eastAsia="zh-CN"/>
        </w:rPr>
        <w:t>is</w:t>
      </w:r>
      <w:r>
        <w:rPr>
          <w:rFonts w:eastAsia="宋体"/>
          <w:b/>
          <w:i/>
          <w:sz w:val="22"/>
          <w:szCs w:val="22"/>
          <w:lang w:eastAsia="zh-CN"/>
        </w:rPr>
        <w:t xml:space="preserve"> </w:t>
      </w:r>
      <w:r>
        <w:rPr>
          <w:rFonts w:eastAsia="宋体" w:hint="eastAsia"/>
          <w:b/>
          <w:i/>
          <w:sz w:val="22"/>
          <w:szCs w:val="22"/>
          <w:lang w:eastAsia="zh-CN"/>
        </w:rPr>
        <w:t>no</w:t>
      </w:r>
      <w:r>
        <w:rPr>
          <w:rFonts w:eastAsia="宋体"/>
          <w:b/>
          <w:i/>
          <w:sz w:val="22"/>
          <w:szCs w:val="22"/>
          <w:lang w:eastAsia="zh-CN"/>
        </w:rPr>
        <w:t xml:space="preserve"> </w:t>
      </w:r>
      <w:r>
        <w:rPr>
          <w:rFonts w:eastAsia="宋体" w:hint="eastAsia"/>
          <w:b/>
          <w:i/>
          <w:sz w:val="22"/>
          <w:szCs w:val="22"/>
          <w:lang w:eastAsia="zh-CN"/>
        </w:rPr>
        <w:t>impact</w:t>
      </w:r>
      <w:r w:rsidRPr="00202E34">
        <w:rPr>
          <w:rFonts w:eastAsia="宋体"/>
          <w:b/>
          <w:i/>
          <w:sz w:val="22"/>
          <w:szCs w:val="22"/>
          <w:lang w:eastAsia="zh-CN"/>
        </w:rPr>
        <w:t xml:space="preserve"> </w:t>
      </w:r>
      <w:r>
        <w:rPr>
          <w:rFonts w:eastAsia="宋体"/>
          <w:b/>
          <w:i/>
          <w:sz w:val="22"/>
          <w:szCs w:val="22"/>
          <w:lang w:eastAsia="zh-CN"/>
        </w:rPr>
        <w:t xml:space="preserve">due to new BS signalling on </w:t>
      </w:r>
      <w:r w:rsidRPr="00202E34">
        <w:rPr>
          <w:rFonts w:eastAsia="宋体"/>
          <w:b/>
          <w:i/>
          <w:sz w:val="22"/>
          <w:szCs w:val="22"/>
          <w:lang w:eastAsia="zh-CN"/>
        </w:rPr>
        <w:t>Type 1</w:t>
      </w:r>
      <w:r>
        <w:rPr>
          <w:rFonts w:eastAsia="宋体"/>
          <w:b/>
          <w:i/>
          <w:sz w:val="22"/>
          <w:szCs w:val="22"/>
          <w:lang w:eastAsia="zh-CN"/>
        </w:rPr>
        <w:t>/2</w:t>
      </w:r>
      <w:r w:rsidRPr="00202E34">
        <w:rPr>
          <w:rFonts w:eastAsia="宋体"/>
          <w:b/>
          <w:i/>
          <w:sz w:val="22"/>
          <w:szCs w:val="22"/>
          <w:lang w:eastAsia="zh-CN"/>
        </w:rPr>
        <w:t xml:space="preserve"> capability </w:t>
      </w:r>
      <w:r>
        <w:rPr>
          <w:rFonts w:eastAsia="宋体"/>
          <w:b/>
          <w:i/>
          <w:sz w:val="22"/>
          <w:szCs w:val="22"/>
          <w:lang w:eastAsia="zh-CN"/>
        </w:rPr>
        <w:t>RRM requirements in Rel-15/16/17.</w:t>
      </w:r>
    </w:p>
    <w:p w14:paraId="55A249E1" w14:textId="77777777" w:rsidR="00C457ED" w:rsidRDefault="00C457ED" w:rsidP="00C457ED">
      <w:pPr>
        <w:widowControl w:val="0"/>
        <w:adjustRightInd w:val="0"/>
        <w:snapToGrid w:val="0"/>
        <w:spacing w:before="180"/>
        <w:rPr>
          <w:rFonts w:eastAsia="宋体"/>
          <w:b/>
          <w:i/>
          <w:sz w:val="22"/>
          <w:szCs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For </w:t>
      </w:r>
      <w:r w:rsidRPr="00782937">
        <w:rPr>
          <w:rFonts w:eastAsia="宋体"/>
          <w:b/>
          <w:i/>
          <w:sz w:val="22"/>
          <w:lang w:eastAsia="zh-CN"/>
        </w:rPr>
        <w:t>inter-band EN-DC with overlapping DL bands</w:t>
      </w:r>
      <w:r>
        <w:rPr>
          <w:rFonts w:eastAsia="宋体"/>
          <w:b/>
          <w:i/>
          <w:sz w:val="22"/>
          <w:szCs w:val="22"/>
          <w:lang w:eastAsia="zh-CN"/>
        </w:rPr>
        <w:t xml:space="preserve">, the </w:t>
      </w:r>
      <w:r w:rsidRPr="00782937">
        <w:rPr>
          <w:rFonts w:eastAsia="宋体"/>
          <w:b/>
          <w:i/>
          <w:sz w:val="22"/>
          <w:szCs w:val="22"/>
          <w:lang w:eastAsia="zh-CN"/>
        </w:rPr>
        <w:t>applicability rules</w:t>
      </w:r>
      <w:r>
        <w:rPr>
          <w:rFonts w:eastAsia="宋体"/>
          <w:b/>
          <w:i/>
          <w:sz w:val="22"/>
          <w:szCs w:val="22"/>
          <w:lang w:eastAsia="zh-CN"/>
        </w:rPr>
        <w:t xml:space="preserve"> of </w:t>
      </w:r>
      <w:r w:rsidRPr="00782937">
        <w:rPr>
          <w:rFonts w:eastAsia="宋体"/>
          <w:b/>
          <w:i/>
          <w:sz w:val="22"/>
          <w:szCs w:val="22"/>
          <w:lang w:eastAsia="zh-CN"/>
        </w:rPr>
        <w:t>Type 1/2 RRM requirements</w:t>
      </w:r>
      <w:r>
        <w:rPr>
          <w:rFonts w:eastAsia="宋体"/>
          <w:b/>
          <w:i/>
          <w:sz w:val="22"/>
          <w:szCs w:val="22"/>
          <w:lang w:eastAsia="zh-CN"/>
        </w:rPr>
        <w:t xml:space="preserve"> in Rel-18 are </w:t>
      </w:r>
      <w:r>
        <w:rPr>
          <w:rFonts w:eastAsia="宋体" w:hint="eastAsia"/>
          <w:b/>
          <w:i/>
          <w:sz w:val="22"/>
          <w:szCs w:val="22"/>
          <w:lang w:eastAsia="zh-CN"/>
        </w:rPr>
        <w:t>defined</w:t>
      </w:r>
      <w:r>
        <w:rPr>
          <w:rFonts w:eastAsia="宋体"/>
          <w:b/>
          <w:i/>
          <w:sz w:val="22"/>
          <w:szCs w:val="22"/>
          <w:lang w:eastAsia="zh-CN"/>
        </w:rPr>
        <w:t xml:space="preserve"> as follows:</w:t>
      </w:r>
    </w:p>
    <w:tbl>
      <w:tblPr>
        <w:tblStyle w:val="afa"/>
        <w:tblW w:w="0" w:type="auto"/>
        <w:tblLook w:val="04A0" w:firstRow="1" w:lastRow="0" w:firstColumn="1" w:lastColumn="0" w:noHBand="0" w:noVBand="1"/>
      </w:tblPr>
      <w:tblGrid>
        <w:gridCol w:w="1555"/>
        <w:gridCol w:w="2126"/>
        <w:gridCol w:w="1984"/>
        <w:gridCol w:w="2127"/>
        <w:gridCol w:w="1829"/>
      </w:tblGrid>
      <w:tr w:rsidR="00C457ED" w14:paraId="0DAE85C3" w14:textId="77777777" w:rsidTr="00C35DE1">
        <w:tc>
          <w:tcPr>
            <w:tcW w:w="1555" w:type="dxa"/>
          </w:tcPr>
          <w:p w14:paraId="4DF91F7E"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Type</w:t>
            </w:r>
          </w:p>
        </w:tc>
        <w:tc>
          <w:tcPr>
            <w:tcW w:w="2126" w:type="dxa"/>
          </w:tcPr>
          <w:p w14:paraId="693A0E0C"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interBandMRDC-WithOverlapDL-Bands</w:t>
            </w:r>
            <w:r>
              <w:rPr>
                <w:rFonts w:eastAsiaTheme="minorEastAsia"/>
                <w:b/>
                <w:i/>
                <w:sz w:val="22"/>
                <w:lang w:val="en-US" w:eastAsia="zh-CN"/>
              </w:rPr>
              <w:t>-</w:t>
            </w:r>
            <w:r>
              <w:rPr>
                <w:rFonts w:eastAsiaTheme="minorEastAsia" w:hint="eastAsia"/>
                <w:b/>
                <w:i/>
                <w:sz w:val="22"/>
                <w:lang w:val="en-US" w:eastAsia="zh-CN"/>
              </w:rPr>
              <w:t>R16</w:t>
            </w:r>
          </w:p>
        </w:tc>
        <w:tc>
          <w:tcPr>
            <w:tcW w:w="1984" w:type="dxa"/>
          </w:tcPr>
          <w:p w14:paraId="7339C410"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4D4530">
              <w:rPr>
                <w:rFonts w:eastAsiaTheme="minorEastAsia"/>
                <w:b/>
                <w:sz w:val="22"/>
                <w:lang w:val="en-US" w:eastAsia="zh-CN"/>
              </w:rPr>
              <w:t>new BS signaling</w:t>
            </w:r>
          </w:p>
        </w:tc>
        <w:tc>
          <w:tcPr>
            <w:tcW w:w="2127" w:type="dxa"/>
          </w:tcPr>
          <w:p w14:paraId="0A2394A0"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b/>
                <w:sz w:val="22"/>
                <w:lang w:eastAsia="zh-CN"/>
              </w:rPr>
              <w:t xml:space="preserve">Network indication on </w:t>
            </w:r>
            <w:r w:rsidRPr="004D4530">
              <w:rPr>
                <w:rFonts w:eastAsiaTheme="minorEastAsia"/>
                <w:b/>
                <w:sz w:val="22"/>
                <w:lang w:val="en-US" w:eastAsia="zh-CN"/>
              </w:rPr>
              <w:t>new BS signaling</w:t>
            </w:r>
          </w:p>
        </w:tc>
        <w:tc>
          <w:tcPr>
            <w:tcW w:w="1829" w:type="dxa"/>
          </w:tcPr>
          <w:p w14:paraId="12096684" w14:textId="77777777" w:rsidR="00C457ED" w:rsidRPr="004D4530" w:rsidRDefault="00C457ED"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R</w:t>
            </w:r>
            <w:r w:rsidRPr="004D4530">
              <w:rPr>
                <w:rFonts w:eastAsiaTheme="minorEastAsia"/>
                <w:b/>
                <w:sz w:val="22"/>
                <w:lang w:eastAsia="zh-CN"/>
              </w:rPr>
              <w:t>RM requirements</w:t>
            </w:r>
          </w:p>
        </w:tc>
      </w:tr>
      <w:tr w:rsidR="00C457ED" w14:paraId="542784B7" w14:textId="77777777" w:rsidTr="00C35DE1">
        <w:tc>
          <w:tcPr>
            <w:tcW w:w="1555" w:type="dxa"/>
            <w:vMerge w:val="restart"/>
          </w:tcPr>
          <w:p w14:paraId="7B4E38F7"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el-18 UE</w:t>
            </w:r>
          </w:p>
        </w:tc>
        <w:tc>
          <w:tcPr>
            <w:tcW w:w="2126" w:type="dxa"/>
          </w:tcPr>
          <w:p w14:paraId="02EC659A"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420280D0"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75148A6C"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300F406E"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C457ED" w14:paraId="1E6D160D" w14:textId="77777777" w:rsidTr="00C35DE1">
        <w:tc>
          <w:tcPr>
            <w:tcW w:w="1555" w:type="dxa"/>
            <w:vMerge/>
          </w:tcPr>
          <w:p w14:paraId="0B1B48A2"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30BE34C3"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0BFAE260" w14:textId="77777777" w:rsidR="00C457ED" w:rsidRPr="00782937" w:rsidRDefault="00C457ED" w:rsidP="00C35DE1">
            <w:pPr>
              <w:widowControl w:val="0"/>
              <w:adjustRightInd w:val="0"/>
              <w:snapToGrid w:val="0"/>
              <w:spacing w:after="0"/>
              <w:rPr>
                <w:rFonts w:eastAsiaTheme="minorEastAsia"/>
                <w:sz w:val="22"/>
                <w:lang w:eastAsia="zh-CN"/>
              </w:rPr>
            </w:pPr>
            <w:r w:rsidRPr="00782937">
              <w:rPr>
                <w:rFonts w:eastAsiaTheme="minorEastAsia"/>
                <w:sz w:val="22"/>
                <w:lang w:eastAsia="zh-CN"/>
              </w:rPr>
              <w:t>Not</w:t>
            </w:r>
            <w:r>
              <w:rPr>
                <w:rFonts w:eastAsiaTheme="minorEastAsia"/>
                <w:sz w:val="22"/>
                <w:lang w:eastAsia="zh-CN"/>
              </w:rPr>
              <w:t xml:space="preserve"> Support</w:t>
            </w:r>
          </w:p>
        </w:tc>
        <w:tc>
          <w:tcPr>
            <w:tcW w:w="2127" w:type="dxa"/>
          </w:tcPr>
          <w:p w14:paraId="32CB45EE" w14:textId="77777777" w:rsidR="00C457ED" w:rsidRPr="00782937"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3B46991F"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C457ED" w14:paraId="4AF97695" w14:textId="77777777" w:rsidTr="00C35DE1">
        <w:tc>
          <w:tcPr>
            <w:tcW w:w="1555" w:type="dxa"/>
            <w:vMerge/>
          </w:tcPr>
          <w:p w14:paraId="59F3B7C1"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75DD4871"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45311561"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070E0DAC" w14:textId="77777777" w:rsidR="00C457ED" w:rsidRDefault="00C457ED" w:rsidP="00C35DE1">
            <w:pPr>
              <w:widowControl w:val="0"/>
              <w:adjustRightInd w:val="0"/>
              <w:snapToGrid w:val="0"/>
              <w:spacing w:after="0"/>
              <w:rPr>
                <w:rFonts w:eastAsiaTheme="minorEastAsia"/>
                <w:sz w:val="22"/>
                <w:lang w:eastAsia="zh-CN"/>
              </w:rPr>
            </w:pPr>
            <w:r w:rsidRPr="00782937">
              <w:rPr>
                <w:rFonts w:eastAsiaTheme="minorEastAsia"/>
                <w:sz w:val="22"/>
                <w:lang w:eastAsia="zh-CN"/>
              </w:rPr>
              <w:t xml:space="preserve">Not </w:t>
            </w:r>
            <w:r>
              <w:rPr>
                <w:rFonts w:eastAsiaTheme="minorEastAsia"/>
                <w:sz w:val="22"/>
                <w:lang w:eastAsia="zh-CN"/>
              </w:rPr>
              <w:t>indicated</w:t>
            </w:r>
          </w:p>
        </w:tc>
        <w:tc>
          <w:tcPr>
            <w:tcW w:w="1829" w:type="dxa"/>
          </w:tcPr>
          <w:p w14:paraId="412F3462"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C457ED" w14:paraId="36B31B20" w14:textId="77777777" w:rsidTr="00C35DE1">
        <w:tc>
          <w:tcPr>
            <w:tcW w:w="1555" w:type="dxa"/>
            <w:vMerge/>
          </w:tcPr>
          <w:p w14:paraId="5F4709F1" w14:textId="77777777" w:rsidR="00C457ED" w:rsidRDefault="00C457ED" w:rsidP="00C35DE1">
            <w:pPr>
              <w:widowControl w:val="0"/>
              <w:adjustRightInd w:val="0"/>
              <w:snapToGrid w:val="0"/>
              <w:spacing w:after="0"/>
              <w:rPr>
                <w:rFonts w:eastAsiaTheme="minorEastAsia"/>
                <w:sz w:val="22"/>
                <w:lang w:eastAsia="zh-CN"/>
              </w:rPr>
            </w:pPr>
          </w:p>
        </w:tc>
        <w:tc>
          <w:tcPr>
            <w:tcW w:w="2126" w:type="dxa"/>
          </w:tcPr>
          <w:p w14:paraId="43555E42"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3D0DDF8C"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2127" w:type="dxa"/>
          </w:tcPr>
          <w:p w14:paraId="5845C1F8"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sz w:val="22"/>
                <w:lang w:eastAsia="zh-CN"/>
              </w:rPr>
              <w:t>Indicated</w:t>
            </w:r>
          </w:p>
        </w:tc>
        <w:tc>
          <w:tcPr>
            <w:tcW w:w="1829" w:type="dxa"/>
          </w:tcPr>
          <w:p w14:paraId="072F2535" w14:textId="77777777" w:rsidR="00C457ED" w:rsidRDefault="00C457ED"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bl>
    <w:p w14:paraId="265BF0A5" w14:textId="77777777" w:rsidR="00BD6350" w:rsidRDefault="00BD6350" w:rsidP="00BD6350">
      <w:pPr>
        <w:widowControl w:val="0"/>
        <w:adjustRightInd w:val="0"/>
        <w:snapToGrid w:val="0"/>
        <w:spacing w:before="180"/>
        <w:rPr>
          <w:rFonts w:eastAsia="宋体"/>
          <w:b/>
          <w:i/>
          <w:sz w:val="22"/>
          <w:szCs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2</w:t>
      </w:r>
      <w:r w:rsidRPr="00FB0BDB">
        <w:rPr>
          <w:rFonts w:eastAsia="宋体"/>
          <w:b/>
          <w:i/>
          <w:sz w:val="22"/>
          <w:lang w:eastAsia="zh-CN"/>
        </w:rPr>
        <w:t>:</w:t>
      </w:r>
      <w:r>
        <w:rPr>
          <w:rFonts w:eastAsia="宋体"/>
          <w:b/>
          <w:i/>
          <w:sz w:val="22"/>
          <w:lang w:eastAsia="zh-CN"/>
        </w:rPr>
        <w:t xml:space="preserve"> For </w:t>
      </w:r>
      <w:r w:rsidRPr="00B655D3">
        <w:rPr>
          <w:rFonts w:eastAsia="宋体"/>
          <w:b/>
          <w:i/>
          <w:sz w:val="22"/>
          <w:lang w:eastAsia="zh-CN"/>
        </w:rPr>
        <w:t>TDD-TDD intra-band NR-CA</w:t>
      </w:r>
      <w:r>
        <w:rPr>
          <w:rFonts w:eastAsia="宋体"/>
          <w:b/>
          <w:i/>
          <w:sz w:val="22"/>
          <w:szCs w:val="22"/>
          <w:lang w:eastAsia="zh-CN"/>
        </w:rPr>
        <w:t xml:space="preserve">, the </w:t>
      </w:r>
      <w:r w:rsidRPr="00782937">
        <w:rPr>
          <w:rFonts w:eastAsia="宋体"/>
          <w:b/>
          <w:i/>
          <w:sz w:val="22"/>
          <w:szCs w:val="22"/>
          <w:lang w:eastAsia="zh-CN"/>
        </w:rPr>
        <w:t>applicability rules</w:t>
      </w:r>
      <w:r>
        <w:rPr>
          <w:rFonts w:eastAsia="宋体"/>
          <w:b/>
          <w:i/>
          <w:sz w:val="22"/>
          <w:szCs w:val="22"/>
          <w:lang w:eastAsia="zh-CN"/>
        </w:rPr>
        <w:t xml:space="preserve"> of </w:t>
      </w:r>
      <w:r w:rsidRPr="00782937">
        <w:rPr>
          <w:rFonts w:eastAsia="宋体"/>
          <w:b/>
          <w:i/>
          <w:sz w:val="22"/>
          <w:szCs w:val="22"/>
          <w:lang w:eastAsia="zh-CN"/>
        </w:rPr>
        <w:t>Type 1/2 RRM requirements</w:t>
      </w:r>
      <w:r>
        <w:rPr>
          <w:rFonts w:eastAsia="宋体"/>
          <w:b/>
          <w:i/>
          <w:sz w:val="22"/>
          <w:szCs w:val="22"/>
          <w:lang w:eastAsia="zh-CN"/>
        </w:rPr>
        <w:t xml:space="preserve"> in Rel-18 are </w:t>
      </w:r>
      <w:r>
        <w:rPr>
          <w:rFonts w:eastAsia="宋体" w:hint="eastAsia"/>
          <w:b/>
          <w:i/>
          <w:sz w:val="22"/>
          <w:szCs w:val="22"/>
          <w:lang w:eastAsia="zh-CN"/>
        </w:rPr>
        <w:t>defined</w:t>
      </w:r>
      <w:r>
        <w:rPr>
          <w:rFonts w:eastAsia="宋体"/>
          <w:b/>
          <w:i/>
          <w:sz w:val="22"/>
          <w:szCs w:val="22"/>
          <w:lang w:eastAsia="zh-CN"/>
        </w:rPr>
        <w:t xml:space="preserve"> as follows:</w:t>
      </w:r>
    </w:p>
    <w:tbl>
      <w:tblPr>
        <w:tblStyle w:val="afa"/>
        <w:tblW w:w="0" w:type="auto"/>
        <w:tblLook w:val="04A0" w:firstRow="1" w:lastRow="0" w:firstColumn="1" w:lastColumn="0" w:noHBand="0" w:noVBand="1"/>
      </w:tblPr>
      <w:tblGrid>
        <w:gridCol w:w="1555"/>
        <w:gridCol w:w="2126"/>
        <w:gridCol w:w="1984"/>
        <w:gridCol w:w="2127"/>
        <w:gridCol w:w="1829"/>
      </w:tblGrid>
      <w:tr w:rsidR="00BD6350" w14:paraId="0495B8A8" w14:textId="77777777" w:rsidTr="00C35DE1">
        <w:tc>
          <w:tcPr>
            <w:tcW w:w="1555" w:type="dxa"/>
          </w:tcPr>
          <w:p w14:paraId="302BABF4" w14:textId="77777777" w:rsidR="00BD6350" w:rsidRPr="004D4530" w:rsidRDefault="00BD6350"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Type</w:t>
            </w:r>
          </w:p>
        </w:tc>
        <w:tc>
          <w:tcPr>
            <w:tcW w:w="2126" w:type="dxa"/>
          </w:tcPr>
          <w:p w14:paraId="16708A75" w14:textId="77777777" w:rsidR="00BD6350" w:rsidRPr="004D4530" w:rsidRDefault="00BD6350"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B655D3">
              <w:rPr>
                <w:rFonts w:eastAsiaTheme="minorEastAsia"/>
                <w:b/>
                <w:i/>
                <w:sz w:val="22"/>
                <w:lang w:val="en-US" w:eastAsia="zh-CN"/>
              </w:rPr>
              <w:t>intraBandNRCA-NonCollocated-r18</w:t>
            </w:r>
          </w:p>
        </w:tc>
        <w:tc>
          <w:tcPr>
            <w:tcW w:w="1984" w:type="dxa"/>
          </w:tcPr>
          <w:p w14:paraId="767C63AC" w14:textId="77777777" w:rsidR="00BD6350" w:rsidRPr="004D4530" w:rsidRDefault="00BD6350"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U</w:t>
            </w:r>
            <w:r w:rsidRPr="004D4530">
              <w:rPr>
                <w:rFonts w:eastAsiaTheme="minorEastAsia"/>
                <w:b/>
                <w:sz w:val="22"/>
                <w:lang w:eastAsia="zh-CN"/>
              </w:rPr>
              <w:t>E capability on</w:t>
            </w:r>
            <w:r w:rsidRPr="004D4530">
              <w:rPr>
                <w:rFonts w:eastAsiaTheme="minorEastAsia"/>
                <w:b/>
                <w:i/>
                <w:sz w:val="22"/>
                <w:lang w:val="en-US" w:eastAsia="zh-CN"/>
              </w:rPr>
              <w:t xml:space="preserve"> </w:t>
            </w:r>
            <w:r w:rsidRPr="004D4530">
              <w:rPr>
                <w:rFonts w:eastAsiaTheme="minorEastAsia"/>
                <w:b/>
                <w:sz w:val="22"/>
                <w:lang w:val="en-US" w:eastAsia="zh-CN"/>
              </w:rPr>
              <w:t>new BS signaling</w:t>
            </w:r>
          </w:p>
        </w:tc>
        <w:tc>
          <w:tcPr>
            <w:tcW w:w="2127" w:type="dxa"/>
          </w:tcPr>
          <w:p w14:paraId="1D08AE07" w14:textId="77777777" w:rsidR="00BD6350" w:rsidRPr="004D4530" w:rsidRDefault="00BD6350" w:rsidP="00C35DE1">
            <w:pPr>
              <w:widowControl w:val="0"/>
              <w:adjustRightInd w:val="0"/>
              <w:snapToGrid w:val="0"/>
              <w:spacing w:after="0"/>
              <w:rPr>
                <w:rFonts w:eastAsiaTheme="minorEastAsia"/>
                <w:b/>
                <w:sz w:val="22"/>
                <w:lang w:eastAsia="zh-CN"/>
              </w:rPr>
            </w:pPr>
            <w:r w:rsidRPr="004D4530">
              <w:rPr>
                <w:rFonts w:eastAsiaTheme="minorEastAsia"/>
                <w:b/>
                <w:sz w:val="22"/>
                <w:lang w:eastAsia="zh-CN"/>
              </w:rPr>
              <w:t xml:space="preserve">Network indication on </w:t>
            </w:r>
            <w:r w:rsidRPr="004D4530">
              <w:rPr>
                <w:rFonts w:eastAsiaTheme="minorEastAsia"/>
                <w:b/>
                <w:sz w:val="22"/>
                <w:lang w:val="en-US" w:eastAsia="zh-CN"/>
              </w:rPr>
              <w:t>new BS signaling</w:t>
            </w:r>
          </w:p>
        </w:tc>
        <w:tc>
          <w:tcPr>
            <w:tcW w:w="1829" w:type="dxa"/>
          </w:tcPr>
          <w:p w14:paraId="710915C9" w14:textId="77777777" w:rsidR="00BD6350" w:rsidRPr="004D4530" w:rsidRDefault="00BD6350" w:rsidP="00C35DE1">
            <w:pPr>
              <w:widowControl w:val="0"/>
              <w:adjustRightInd w:val="0"/>
              <w:snapToGrid w:val="0"/>
              <w:spacing w:after="0"/>
              <w:rPr>
                <w:rFonts w:eastAsiaTheme="minorEastAsia"/>
                <w:b/>
                <w:sz w:val="22"/>
                <w:lang w:eastAsia="zh-CN"/>
              </w:rPr>
            </w:pPr>
            <w:r w:rsidRPr="004D4530">
              <w:rPr>
                <w:rFonts w:eastAsiaTheme="minorEastAsia" w:hint="eastAsia"/>
                <w:b/>
                <w:sz w:val="22"/>
                <w:lang w:eastAsia="zh-CN"/>
              </w:rPr>
              <w:t>R</w:t>
            </w:r>
            <w:r w:rsidRPr="004D4530">
              <w:rPr>
                <w:rFonts w:eastAsiaTheme="minorEastAsia"/>
                <w:b/>
                <w:sz w:val="22"/>
                <w:lang w:eastAsia="zh-CN"/>
              </w:rPr>
              <w:t>RM requirements</w:t>
            </w:r>
          </w:p>
        </w:tc>
      </w:tr>
      <w:tr w:rsidR="00BD6350" w14:paraId="1C73746F" w14:textId="77777777" w:rsidTr="00C35DE1">
        <w:tc>
          <w:tcPr>
            <w:tcW w:w="1555" w:type="dxa"/>
            <w:vMerge w:val="restart"/>
          </w:tcPr>
          <w:p w14:paraId="7ED9C996"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hint="eastAsia"/>
                <w:sz w:val="22"/>
                <w:lang w:eastAsia="zh-CN"/>
              </w:rPr>
              <w:t>R</w:t>
            </w:r>
            <w:r>
              <w:rPr>
                <w:rFonts w:eastAsiaTheme="minorEastAsia"/>
                <w:sz w:val="22"/>
                <w:lang w:eastAsia="zh-CN"/>
              </w:rPr>
              <w:t>el-18 UE</w:t>
            </w:r>
          </w:p>
        </w:tc>
        <w:tc>
          <w:tcPr>
            <w:tcW w:w="2126" w:type="dxa"/>
          </w:tcPr>
          <w:p w14:paraId="0417876B"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ot support</w:t>
            </w:r>
          </w:p>
        </w:tc>
        <w:tc>
          <w:tcPr>
            <w:tcW w:w="1984" w:type="dxa"/>
          </w:tcPr>
          <w:p w14:paraId="15B2B42B"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2127" w:type="dxa"/>
          </w:tcPr>
          <w:p w14:paraId="03B6941E"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N/A</w:t>
            </w:r>
          </w:p>
        </w:tc>
        <w:tc>
          <w:tcPr>
            <w:tcW w:w="1829" w:type="dxa"/>
          </w:tcPr>
          <w:p w14:paraId="0E5CE2BF"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r w:rsidR="00BD6350" w14:paraId="63D65330" w14:textId="77777777" w:rsidTr="00C35DE1">
        <w:tc>
          <w:tcPr>
            <w:tcW w:w="1555" w:type="dxa"/>
            <w:vMerge/>
          </w:tcPr>
          <w:p w14:paraId="14467EE6" w14:textId="77777777" w:rsidR="00BD6350" w:rsidRDefault="00BD6350" w:rsidP="00C35DE1">
            <w:pPr>
              <w:widowControl w:val="0"/>
              <w:adjustRightInd w:val="0"/>
              <w:snapToGrid w:val="0"/>
              <w:spacing w:after="0"/>
              <w:rPr>
                <w:rFonts w:eastAsiaTheme="minorEastAsia"/>
                <w:sz w:val="22"/>
                <w:lang w:eastAsia="zh-CN"/>
              </w:rPr>
            </w:pPr>
          </w:p>
        </w:tc>
        <w:tc>
          <w:tcPr>
            <w:tcW w:w="2126" w:type="dxa"/>
          </w:tcPr>
          <w:p w14:paraId="6F7EF659"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74BDA865"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Mandatory to support</w:t>
            </w:r>
          </w:p>
        </w:tc>
        <w:tc>
          <w:tcPr>
            <w:tcW w:w="2127" w:type="dxa"/>
          </w:tcPr>
          <w:p w14:paraId="2AF21278" w14:textId="77777777" w:rsidR="00BD6350" w:rsidRDefault="00BD6350" w:rsidP="00C35DE1">
            <w:pPr>
              <w:widowControl w:val="0"/>
              <w:adjustRightInd w:val="0"/>
              <w:snapToGrid w:val="0"/>
              <w:spacing w:after="0"/>
              <w:rPr>
                <w:rFonts w:eastAsiaTheme="minorEastAsia"/>
                <w:sz w:val="22"/>
                <w:lang w:eastAsia="zh-CN"/>
              </w:rPr>
            </w:pPr>
            <w:r w:rsidRPr="00782937">
              <w:rPr>
                <w:rFonts w:eastAsiaTheme="minorEastAsia"/>
                <w:sz w:val="22"/>
                <w:lang w:eastAsia="zh-CN"/>
              </w:rPr>
              <w:t xml:space="preserve">Not </w:t>
            </w:r>
            <w:r>
              <w:rPr>
                <w:rFonts w:eastAsiaTheme="minorEastAsia"/>
                <w:sz w:val="22"/>
                <w:lang w:eastAsia="zh-CN"/>
              </w:rPr>
              <w:t>indicated</w:t>
            </w:r>
          </w:p>
        </w:tc>
        <w:tc>
          <w:tcPr>
            <w:tcW w:w="1829" w:type="dxa"/>
          </w:tcPr>
          <w:p w14:paraId="23BB4F1A"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2 capability</w:t>
            </w:r>
          </w:p>
        </w:tc>
      </w:tr>
      <w:tr w:rsidR="00BD6350" w14:paraId="1C2F6B2B" w14:textId="77777777" w:rsidTr="00C35DE1">
        <w:tc>
          <w:tcPr>
            <w:tcW w:w="1555" w:type="dxa"/>
            <w:vMerge/>
          </w:tcPr>
          <w:p w14:paraId="304241DD" w14:textId="77777777" w:rsidR="00BD6350" w:rsidRDefault="00BD6350" w:rsidP="00C35DE1">
            <w:pPr>
              <w:widowControl w:val="0"/>
              <w:adjustRightInd w:val="0"/>
              <w:snapToGrid w:val="0"/>
              <w:spacing w:after="0"/>
              <w:rPr>
                <w:rFonts w:eastAsiaTheme="minorEastAsia"/>
                <w:sz w:val="22"/>
                <w:lang w:eastAsia="zh-CN"/>
              </w:rPr>
            </w:pPr>
          </w:p>
        </w:tc>
        <w:tc>
          <w:tcPr>
            <w:tcW w:w="2126" w:type="dxa"/>
          </w:tcPr>
          <w:p w14:paraId="78E58490"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Support</w:t>
            </w:r>
          </w:p>
        </w:tc>
        <w:tc>
          <w:tcPr>
            <w:tcW w:w="1984" w:type="dxa"/>
          </w:tcPr>
          <w:p w14:paraId="181B7AE1"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Mandatory to support</w:t>
            </w:r>
          </w:p>
        </w:tc>
        <w:tc>
          <w:tcPr>
            <w:tcW w:w="2127" w:type="dxa"/>
          </w:tcPr>
          <w:p w14:paraId="7145D93C"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sz w:val="22"/>
                <w:lang w:eastAsia="zh-CN"/>
              </w:rPr>
              <w:t>Indicated</w:t>
            </w:r>
          </w:p>
        </w:tc>
        <w:tc>
          <w:tcPr>
            <w:tcW w:w="1829" w:type="dxa"/>
          </w:tcPr>
          <w:p w14:paraId="1FABC849" w14:textId="77777777" w:rsidR="00BD6350" w:rsidRDefault="00BD6350" w:rsidP="00C35DE1">
            <w:pPr>
              <w:widowControl w:val="0"/>
              <w:adjustRightInd w:val="0"/>
              <w:snapToGrid w:val="0"/>
              <w:spacing w:after="0"/>
              <w:rPr>
                <w:rFonts w:eastAsiaTheme="minorEastAsia"/>
                <w:sz w:val="22"/>
                <w:lang w:eastAsia="zh-CN"/>
              </w:rPr>
            </w:pPr>
            <w:r>
              <w:rPr>
                <w:rFonts w:eastAsiaTheme="minorEastAsia" w:hint="eastAsia"/>
                <w:sz w:val="22"/>
                <w:lang w:eastAsia="zh-CN"/>
              </w:rPr>
              <w:t>T</w:t>
            </w:r>
            <w:r>
              <w:rPr>
                <w:rFonts w:eastAsiaTheme="minorEastAsia"/>
                <w:sz w:val="22"/>
                <w:lang w:eastAsia="zh-CN"/>
              </w:rPr>
              <w:t>ype 1 capability</w:t>
            </w:r>
          </w:p>
        </w:tc>
      </w:tr>
    </w:tbl>
    <w:p w14:paraId="79FA4A5C" w14:textId="3058B26F" w:rsidR="00AB037F" w:rsidRPr="00570A8F"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48966B1E" w14:textId="0C26684B" w:rsidR="00867766" w:rsidRDefault="00BD6350" w:rsidP="00291382">
      <w:pPr>
        <w:widowControl w:val="0"/>
        <w:numPr>
          <w:ilvl w:val="0"/>
          <w:numId w:val="5"/>
        </w:numPr>
        <w:tabs>
          <w:tab w:val="left" w:pos="426"/>
        </w:tabs>
        <w:rPr>
          <w:rFonts w:eastAsia="宋体"/>
          <w:sz w:val="22"/>
          <w:szCs w:val="22"/>
          <w:lang w:eastAsia="zh-CN"/>
        </w:rPr>
      </w:pPr>
      <w:r w:rsidRPr="00BD6350">
        <w:rPr>
          <w:rFonts w:eastAsia="宋体"/>
          <w:sz w:val="22"/>
          <w:szCs w:val="22"/>
          <w:lang w:eastAsia="zh-CN"/>
        </w:rPr>
        <w:t>R4-2317286</w:t>
      </w:r>
      <w:r w:rsidR="00867766" w:rsidRPr="00867766">
        <w:rPr>
          <w:rFonts w:eastAsia="宋体"/>
          <w:sz w:val="22"/>
          <w:szCs w:val="22"/>
          <w:lang w:eastAsia="zh-CN"/>
        </w:rPr>
        <w:t>, “</w:t>
      </w:r>
      <w:r w:rsidRPr="00BD6350">
        <w:rPr>
          <w:rFonts w:eastAsia="宋体"/>
          <w:sz w:val="22"/>
          <w:szCs w:val="22"/>
          <w:lang w:eastAsia="zh-CN"/>
        </w:rPr>
        <w:t xml:space="preserve">WF on RRM part for </w:t>
      </w:r>
      <w:proofErr w:type="spellStart"/>
      <w:r w:rsidRPr="00BD6350">
        <w:rPr>
          <w:rFonts w:eastAsia="宋体"/>
          <w:sz w:val="22"/>
          <w:szCs w:val="22"/>
          <w:lang w:eastAsia="zh-CN"/>
        </w:rPr>
        <w:t>NonCol_intraB_ENDC_NR_CA</w:t>
      </w:r>
      <w:proofErr w:type="spellEnd"/>
      <w:r w:rsidR="00867766" w:rsidRPr="00867766">
        <w:rPr>
          <w:rFonts w:eastAsia="宋体"/>
          <w:sz w:val="22"/>
          <w:szCs w:val="22"/>
          <w:lang w:eastAsia="zh-CN"/>
        </w:rPr>
        <w:t xml:space="preserve">”, </w:t>
      </w:r>
      <w:r w:rsidR="00087E42" w:rsidRPr="00087E42">
        <w:rPr>
          <w:rFonts w:eastAsia="宋体"/>
          <w:sz w:val="22"/>
          <w:szCs w:val="22"/>
          <w:lang w:eastAsia="zh-CN"/>
        </w:rPr>
        <w:t xml:space="preserve">Huawei, </w:t>
      </w:r>
      <w:proofErr w:type="spellStart"/>
      <w:r w:rsidR="00087E42" w:rsidRPr="00087E42">
        <w:rPr>
          <w:rFonts w:eastAsia="宋体"/>
          <w:sz w:val="22"/>
          <w:szCs w:val="22"/>
          <w:lang w:eastAsia="zh-CN"/>
        </w:rPr>
        <w:t>HiSilicon</w:t>
      </w:r>
      <w:proofErr w:type="spellEnd"/>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DC1A1" w14:textId="77777777" w:rsidR="009F4406" w:rsidRDefault="009F4406">
      <w:r>
        <w:separator/>
      </w:r>
    </w:p>
  </w:endnote>
  <w:endnote w:type="continuationSeparator" w:id="0">
    <w:p w14:paraId="02CC6903" w14:textId="77777777" w:rsidR="009F4406" w:rsidRDefault="009F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3B46E" w14:textId="77777777" w:rsidR="009F4406" w:rsidRDefault="009F4406">
      <w:r>
        <w:separator/>
      </w:r>
    </w:p>
  </w:footnote>
  <w:footnote w:type="continuationSeparator" w:id="0">
    <w:p w14:paraId="7FF6C480" w14:textId="77777777" w:rsidR="009F4406" w:rsidRDefault="009F4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2"/>
  </w:num>
  <w:num w:numId="4">
    <w:abstractNumId w:val="1"/>
  </w:num>
  <w:num w:numId="5">
    <w:abstractNumId w:val="3"/>
  </w:num>
  <w:num w:numId="6">
    <w:abstractNumId w:val="0"/>
  </w:num>
  <w:num w:numId="7">
    <w:abstractNumId w:val="8"/>
  </w:num>
  <w:num w:numId="8">
    <w:abstractNumId w:val="4"/>
  </w:num>
  <w:num w:numId="9">
    <w:abstractNumId w:val="6"/>
  </w:num>
  <w:num w:numId="10">
    <w:abstractNumId w:val="10"/>
  </w:num>
  <w:num w:numId="11">
    <w:abstractNumId w:val="7"/>
  </w:num>
  <w:num w:numId="12">
    <w:abstractNumId w:val="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02A"/>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E34"/>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CDC"/>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5B7"/>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4F6"/>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1D9C"/>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3F24"/>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B1"/>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30"/>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6E1"/>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900"/>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4DA"/>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138"/>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47A3E"/>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074F"/>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2937"/>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84E"/>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4D0"/>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17"/>
    <w:rsid w:val="0087617D"/>
    <w:rsid w:val="008764D1"/>
    <w:rsid w:val="00876891"/>
    <w:rsid w:val="00876C76"/>
    <w:rsid w:val="008772BE"/>
    <w:rsid w:val="00877A44"/>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3C9"/>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025"/>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406"/>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1D5"/>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5D3"/>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6FDA"/>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350"/>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A51"/>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7ED"/>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585"/>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7D8"/>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4FC9"/>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4EB6"/>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6F7B"/>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18C"/>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1ACE"/>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4ACF"/>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D2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347668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D2C7A36-206F-4667-9184-7995E669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2023-11-03T12:37:00Z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(3)1gU2YkCyxHCey8wdqoHVHgZQCcV5f2ukulndWrRWD5oLDLUdqNi3RNGAzCeXn4zsZiyFo6FM
Qf9WgnE2nQCf4eoNFdOQC25q2jricGRwqGjW0/XNqdxZCStKECSeWQiyufb9XZCmQa8vipHe
cw9PG1HoTDJGwBpp5VK4xems6BK0Vc5OzGL0SaPVAfUVtJDstMnfHAVARunB2esissZ8tbM2
Ruh9dA6GpiTg4sqPbs</vt:lpwstr>
  </property>
  <property fmtid="{D5CDD505-2E9C-101B-9397-08002B2CF9AE}" pid="17" name="_2015_ms_pID_725343_00">
    <vt:lpwstr>_2015_ms_pID_725343</vt:lpwstr>
  </property>
  <property fmtid="{D5CDD505-2E9C-101B-9397-08002B2CF9AE}" pid="18" name="_2015_ms_pID_7253431">
    <vt:lpwstr>rB9sA7rIQ9ueNSSDlfCakBgvmlz0TlJJfxsuFlkdm8lgSjRY7lK23h
sc9BjboalgqpuJjLvXNLMFMBgDxH032QuDl6RnSKHtsE0bA8vkbjL30oDqPGf8bO2GCfNe4P
76K1L0D0NswmJx5nhgL0ztNdxPnf4U4Bi6v6/gX0TBXQbc5iweN8yZO78Lql9FmOxD5N3a1F
U1YAB5UkGfQiOD+oMVWdq6CvKkNtD2FESXlV</vt:lpwstr>
  </property>
  <property fmtid="{D5CDD505-2E9C-101B-9397-08002B2CF9AE}" pid="19" name="_2015_ms_pID_7253431_00">
    <vt:lpwstr>_2015_ms_pID_7253431</vt:lpwstr>
  </property>
  <property fmtid="{D5CDD505-2E9C-101B-9397-08002B2CF9AE}" pid="20" name="_2015_ms_pID_7253432">
    <vt:lpwstr>vJQgdRVq/wA2J05u9Qm65iHoxbed0Kz+Mec4
EgNiU95ybmxGfi8pHtJMwLwtcT3xYKiyCLOsRtZMNFY18gKbQ7E=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