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9CC" w:rsidRPr="00425FD0" w:rsidRDefault="001E39CC" w:rsidP="001E39CC">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r w:rsidR="00C90324" w:rsidRPr="00C90324">
        <w:rPr>
          <w:rFonts w:ascii="Arial" w:eastAsia="宋体" w:hAnsi="Arial" w:cs="Arial"/>
          <w:b/>
          <w:sz w:val="24"/>
          <w:lang w:val="en-US" w:eastAsia="zh-CN"/>
        </w:rPr>
        <w:t>R4-2319948</w:t>
      </w:r>
      <w:bookmarkEnd w:id="2"/>
    </w:p>
    <w:p w:rsidR="001E39CC" w:rsidRPr="009E1755" w:rsidRDefault="001E39CC" w:rsidP="001E39CC">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rsidR="00070561" w:rsidRPr="00166032"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342C8" w:rsidRPr="003342C8">
        <w:rPr>
          <w:rFonts w:ascii="Arial" w:eastAsia="宋体" w:hAnsi="Arial"/>
          <w:b/>
          <w:sz w:val="24"/>
          <w:lang w:val="en-US" w:eastAsia="zh-CN"/>
        </w:rPr>
        <w:t>[</w:t>
      </w:r>
      <w:proofErr w:type="spellStart"/>
      <w:r w:rsidR="00571095" w:rsidRPr="00571095">
        <w:rPr>
          <w:rFonts w:ascii="Arial" w:eastAsia="宋体" w:hAnsi="Arial"/>
          <w:b/>
          <w:sz w:val="24"/>
          <w:lang w:val="en-US" w:eastAsia="zh-CN"/>
        </w:rPr>
        <w:t>NR_UE_pow_sav_enh</w:t>
      </w:r>
      <w:proofErr w:type="spellEnd"/>
      <w:r w:rsidR="00571095" w:rsidRPr="00571095">
        <w:rPr>
          <w:rFonts w:ascii="Arial" w:eastAsia="宋体" w:hAnsi="Arial"/>
          <w:b/>
          <w:sz w:val="24"/>
          <w:lang w:val="en-US" w:eastAsia="zh-CN"/>
        </w:rPr>
        <w:t>-Core</w:t>
      </w:r>
      <w:r w:rsidR="003342C8" w:rsidRPr="003342C8">
        <w:rPr>
          <w:rFonts w:ascii="Arial" w:eastAsia="宋体" w:hAnsi="Arial"/>
          <w:b/>
          <w:sz w:val="24"/>
          <w:lang w:val="en-US" w:eastAsia="zh-CN"/>
        </w:rPr>
        <w:t>]</w:t>
      </w:r>
      <w:r w:rsidR="000F5C03">
        <w:rPr>
          <w:rFonts w:ascii="Arial" w:eastAsia="宋体" w:hAnsi="Arial"/>
          <w:b/>
          <w:sz w:val="24"/>
          <w:lang w:val="en-US" w:eastAsia="zh-CN"/>
        </w:rPr>
        <w:t xml:space="preserve"> </w:t>
      </w:r>
      <w:r w:rsidR="003342C8" w:rsidRPr="003342C8">
        <w:rPr>
          <w:rFonts w:ascii="Arial" w:eastAsia="宋体" w:hAnsi="Arial"/>
          <w:b/>
          <w:sz w:val="24"/>
          <w:lang w:val="en-US" w:eastAsia="zh-CN"/>
        </w:rPr>
        <w:t>Discussion on maintaining issues for RLM/BFD relaxation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904B4" w:rsidRPr="003342C8">
        <w:rPr>
          <w:rFonts w:ascii="Arial" w:eastAsia="宋体" w:hAnsi="Arial"/>
          <w:b/>
          <w:sz w:val="24"/>
          <w:lang w:val="en-US" w:eastAsia="zh-CN"/>
        </w:rPr>
        <w:t>5.2.3</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 xml:space="preserve">the </w:t>
      </w:r>
      <w:r w:rsidR="009E1755" w:rsidRPr="009E1755">
        <w:rPr>
          <w:rFonts w:eastAsia="宋体"/>
          <w:sz w:val="22"/>
          <w:lang w:eastAsia="zh-CN"/>
        </w:rPr>
        <w:t>maintaining issues for RLM/BFD relaxation requirements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736581" w:rsidRDefault="00D90E5B" w:rsidP="00BB222A">
      <w:pPr>
        <w:widowControl w:val="0"/>
        <w:adjustRightInd w:val="0"/>
        <w:snapToGrid w:val="0"/>
        <w:spacing w:before="180"/>
        <w:rPr>
          <w:rFonts w:eastAsia="宋体"/>
          <w:sz w:val="22"/>
          <w:lang w:eastAsia="zh-CN"/>
        </w:rPr>
      </w:pPr>
      <w:bookmarkStart w:id="4" w:name="OLE_LINK186"/>
      <w:bookmarkStart w:id="5" w:name="OLE_LINK232"/>
      <w:bookmarkStart w:id="6" w:name="OLE_LINK233"/>
      <w:bookmarkStart w:id="7" w:name="OLE_LINK665"/>
      <w:bookmarkStart w:id="8" w:name="OLE_LINK666"/>
      <w:bookmarkStart w:id="9" w:name="OLE_LINK667"/>
      <w:r>
        <w:rPr>
          <w:rFonts w:eastAsia="宋体"/>
          <w:sz w:val="22"/>
          <w:lang w:eastAsia="zh-CN"/>
        </w:rPr>
        <w:t xml:space="preserve">In R17, </w:t>
      </w:r>
      <w:r w:rsidR="005D7101">
        <w:rPr>
          <w:rFonts w:eastAsia="宋体"/>
          <w:sz w:val="22"/>
          <w:lang w:eastAsia="zh-CN"/>
        </w:rPr>
        <w:t xml:space="preserve">RAN4 achieved the following agreements on DRX cycle </w:t>
      </w:r>
      <w:r w:rsidR="005D7101" w:rsidRPr="005D7101">
        <w:rPr>
          <w:rFonts w:eastAsia="宋体"/>
          <w:sz w:val="22"/>
          <w:lang w:eastAsia="zh-CN"/>
        </w:rPr>
        <w:t>applicability</w:t>
      </w:r>
      <w:r w:rsidR="005D7101">
        <w:rPr>
          <w:rFonts w:eastAsia="宋体"/>
          <w:sz w:val="22"/>
          <w:lang w:eastAsia="zh-CN"/>
        </w:rPr>
        <w:t xml:space="preserve"> for RLM/</w:t>
      </w:r>
      <w:r w:rsidR="00FC43DE">
        <w:rPr>
          <w:rFonts w:eastAsia="宋体"/>
          <w:sz w:val="22"/>
          <w:lang w:eastAsia="zh-CN"/>
        </w:rPr>
        <w:t xml:space="preserve">BFD </w:t>
      </w:r>
      <w:r w:rsidR="00253B47" w:rsidRPr="00253B47">
        <w:rPr>
          <w:rFonts w:eastAsia="宋体"/>
          <w:sz w:val="22"/>
          <w:lang w:eastAsia="zh-CN"/>
        </w:rPr>
        <w:t>relaxation</w:t>
      </w:r>
      <w:r w:rsidR="00253B47">
        <w:rPr>
          <w:rFonts w:eastAsia="宋体"/>
          <w:sz w:val="22"/>
          <w:lang w:eastAsia="zh-CN"/>
        </w:rPr>
        <w:t xml:space="preserve"> in WF [1].</w:t>
      </w:r>
    </w:p>
    <w:tbl>
      <w:tblPr>
        <w:tblStyle w:val="af9"/>
        <w:tblW w:w="0" w:type="auto"/>
        <w:tblLook w:val="04A0" w:firstRow="1" w:lastRow="0" w:firstColumn="1" w:lastColumn="0" w:noHBand="0" w:noVBand="1"/>
      </w:tblPr>
      <w:tblGrid>
        <w:gridCol w:w="9621"/>
      </w:tblGrid>
      <w:tr w:rsidR="00253B47" w:rsidTr="00253B47">
        <w:tc>
          <w:tcPr>
            <w:tcW w:w="9621" w:type="dxa"/>
          </w:tcPr>
          <w:p w:rsidR="00253B47" w:rsidRPr="00253B47" w:rsidRDefault="00253B47" w:rsidP="00253B47">
            <w:pPr>
              <w:widowControl w:val="0"/>
              <w:adjustRightInd w:val="0"/>
              <w:snapToGrid w:val="0"/>
              <w:spacing w:after="0"/>
              <w:rPr>
                <w:rFonts w:eastAsia="宋体"/>
                <w:sz w:val="22"/>
                <w:lang w:val="en-US" w:eastAsia="zh-CN"/>
              </w:rPr>
            </w:pPr>
            <w:r w:rsidRPr="00253B47">
              <w:rPr>
                <w:rFonts w:eastAsia="宋体"/>
                <w:b/>
                <w:bCs/>
                <w:sz w:val="22"/>
                <w:u w:val="single"/>
                <w:lang w:eastAsia="zh-CN"/>
              </w:rPr>
              <w:t>Issue 2-2-6: DRX cycle applicability</w:t>
            </w:r>
          </w:p>
          <w:p w:rsidR="000806E6" w:rsidRPr="00253B47" w:rsidRDefault="005248C5" w:rsidP="00253B47">
            <w:pPr>
              <w:widowControl w:val="0"/>
              <w:numPr>
                <w:ilvl w:val="0"/>
                <w:numId w:val="13"/>
              </w:numPr>
              <w:adjustRightInd w:val="0"/>
              <w:snapToGrid w:val="0"/>
              <w:spacing w:after="0"/>
              <w:rPr>
                <w:rFonts w:eastAsia="宋体"/>
                <w:sz w:val="22"/>
                <w:highlight w:val="yellow"/>
                <w:lang w:val="en-US" w:eastAsia="zh-CN"/>
              </w:rPr>
            </w:pPr>
            <w:r w:rsidRPr="00253B47">
              <w:rPr>
                <w:rFonts w:eastAsia="宋体"/>
                <w:sz w:val="22"/>
                <w:highlight w:val="yellow"/>
                <w:lang w:val="en-US" w:eastAsia="zh-CN"/>
              </w:rPr>
              <w:t>R</w:t>
            </w:r>
            <w:proofErr w:type="spellStart"/>
            <w:r w:rsidRPr="00253B47">
              <w:rPr>
                <w:rFonts w:eastAsia="宋体"/>
                <w:sz w:val="22"/>
                <w:highlight w:val="yellow"/>
                <w:lang w:eastAsia="zh-CN"/>
              </w:rPr>
              <w:t>elaxation</w:t>
            </w:r>
            <w:proofErr w:type="spellEnd"/>
            <w:r w:rsidRPr="00253B47">
              <w:rPr>
                <w:rFonts w:eastAsia="宋体"/>
                <w:sz w:val="22"/>
                <w:highlight w:val="yellow"/>
                <w:lang w:eastAsia="zh-CN"/>
              </w:rPr>
              <w:t xml:space="preserve"> is applicable for DRX</w:t>
            </w:r>
            <w:r w:rsidRPr="00253B47">
              <w:rPr>
                <w:rFonts w:eastAsia="宋体"/>
                <w:sz w:val="22"/>
                <w:highlight w:val="yellow"/>
                <w:lang w:val="en-US" w:eastAsia="zh-CN"/>
              </w:rPr>
              <w:t>&lt;=80</w:t>
            </w:r>
            <w:proofErr w:type="spellStart"/>
            <w:r w:rsidRPr="00253B47">
              <w:rPr>
                <w:rFonts w:eastAsia="宋体"/>
                <w:sz w:val="22"/>
                <w:highlight w:val="yellow"/>
                <w:lang w:eastAsia="zh-CN"/>
              </w:rPr>
              <w:t>ms</w:t>
            </w:r>
            <w:proofErr w:type="spellEnd"/>
            <w:r w:rsidRPr="00253B47">
              <w:rPr>
                <w:rFonts w:eastAsia="宋体"/>
                <w:sz w:val="22"/>
                <w:highlight w:val="yellow"/>
                <w:lang w:eastAsia="zh-CN"/>
              </w:rPr>
              <w:t>.</w:t>
            </w:r>
          </w:p>
          <w:p w:rsidR="000806E6" w:rsidRPr="00253B47" w:rsidRDefault="005248C5" w:rsidP="00253B47">
            <w:pPr>
              <w:widowControl w:val="0"/>
              <w:numPr>
                <w:ilvl w:val="1"/>
                <w:numId w:val="13"/>
              </w:numPr>
              <w:adjustRightInd w:val="0"/>
              <w:snapToGrid w:val="0"/>
              <w:spacing w:after="0"/>
              <w:rPr>
                <w:rFonts w:eastAsia="宋体"/>
                <w:sz w:val="22"/>
                <w:lang w:val="en-US" w:eastAsia="zh-CN"/>
              </w:rPr>
            </w:pPr>
            <w:r w:rsidRPr="00253B47">
              <w:rPr>
                <w:rFonts w:eastAsia="宋体"/>
                <w:sz w:val="22"/>
                <w:lang w:val="en-US" w:eastAsia="zh-CN"/>
              </w:rPr>
              <w:t xml:space="preserve">FFS adjustment to other </w:t>
            </w:r>
            <w:proofErr w:type="spellStart"/>
            <w:r w:rsidRPr="00253B47">
              <w:rPr>
                <w:rFonts w:eastAsia="宋体"/>
                <w:sz w:val="22"/>
                <w:lang w:val="en-US" w:eastAsia="zh-CN"/>
              </w:rPr>
              <w:t>DRx</w:t>
            </w:r>
            <w:proofErr w:type="spellEnd"/>
            <w:r w:rsidRPr="00253B47">
              <w:rPr>
                <w:rFonts w:eastAsia="宋体"/>
                <w:sz w:val="22"/>
                <w:lang w:val="en-US" w:eastAsia="zh-CN"/>
              </w:rPr>
              <w:t xml:space="preserve"> cycles is needed to keep the monotonicity of </w:t>
            </w:r>
            <w:proofErr w:type="spellStart"/>
            <w:r w:rsidRPr="00253B47">
              <w:rPr>
                <w:rFonts w:eastAsia="宋体"/>
                <w:sz w:val="22"/>
                <w:lang w:val="en-US" w:eastAsia="zh-CN"/>
              </w:rPr>
              <w:t>DRx</w:t>
            </w:r>
            <w:proofErr w:type="spellEnd"/>
            <w:r w:rsidRPr="00253B47">
              <w:rPr>
                <w:rFonts w:eastAsia="宋体"/>
                <w:sz w:val="22"/>
                <w:lang w:val="en-US" w:eastAsia="zh-CN"/>
              </w:rPr>
              <w:t xml:space="preserve"> cycles </w:t>
            </w:r>
            <w:proofErr w:type="spellStart"/>
            <w:r w:rsidRPr="00253B47">
              <w:rPr>
                <w:rFonts w:eastAsia="宋体"/>
                <w:sz w:val="22"/>
                <w:lang w:val="en-US" w:eastAsia="zh-CN"/>
              </w:rPr>
              <w:t>w.r.t.</w:t>
            </w:r>
            <w:proofErr w:type="spellEnd"/>
            <w:r w:rsidRPr="00253B47">
              <w:rPr>
                <w:rFonts w:eastAsia="宋体"/>
                <w:sz w:val="22"/>
                <w:lang w:val="en-US" w:eastAsia="zh-CN"/>
              </w:rPr>
              <w:t xml:space="preserve"> evaluation time </w:t>
            </w:r>
          </w:p>
          <w:p w:rsidR="00253B47" w:rsidRPr="00253B47" w:rsidRDefault="005248C5" w:rsidP="00253B47">
            <w:pPr>
              <w:widowControl w:val="0"/>
              <w:numPr>
                <w:ilvl w:val="1"/>
                <w:numId w:val="13"/>
              </w:numPr>
              <w:adjustRightInd w:val="0"/>
              <w:snapToGrid w:val="0"/>
              <w:spacing w:after="0"/>
              <w:rPr>
                <w:rFonts w:eastAsia="宋体"/>
                <w:sz w:val="22"/>
                <w:lang w:val="en-US" w:eastAsia="zh-CN"/>
              </w:rPr>
            </w:pPr>
            <w:r w:rsidRPr="00253B47">
              <w:rPr>
                <w:rFonts w:eastAsia="宋体"/>
                <w:sz w:val="22"/>
                <w:lang w:val="en-US" w:eastAsia="zh-CN"/>
              </w:rPr>
              <w:t>FFS Maximum relaxation factor should be related to DRX cycle and RS periodicity.</w:t>
            </w:r>
          </w:p>
        </w:tc>
      </w:tr>
    </w:tbl>
    <w:p w:rsidR="00253B47" w:rsidRDefault="00253B47" w:rsidP="00253B47">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F</w:t>
      </w:r>
      <w:r>
        <w:rPr>
          <w:rFonts w:eastAsiaTheme="minorEastAsia" w:hint="eastAsia"/>
          <w:b/>
          <w:i/>
          <w:sz w:val="22"/>
          <w:lang w:eastAsia="zh-CN"/>
        </w:rPr>
        <w:t>or</w:t>
      </w:r>
      <w:r>
        <w:rPr>
          <w:rFonts w:eastAsiaTheme="minorEastAsia"/>
          <w:b/>
          <w:i/>
          <w:sz w:val="22"/>
          <w:lang w:eastAsia="zh-CN"/>
        </w:rPr>
        <w:t xml:space="preserve"> R17 power saving enhancement, RAN4 achieved the agreements</w:t>
      </w:r>
      <w:r w:rsidR="00832969">
        <w:rPr>
          <w:rFonts w:eastAsiaTheme="minorEastAsia"/>
          <w:b/>
          <w:i/>
          <w:sz w:val="22"/>
          <w:lang w:eastAsia="zh-CN"/>
        </w:rPr>
        <w:t xml:space="preserve"> that </w:t>
      </w:r>
      <w:r w:rsidR="00832969" w:rsidRPr="00832969">
        <w:rPr>
          <w:rFonts w:eastAsiaTheme="minorEastAsia"/>
          <w:b/>
          <w:i/>
          <w:sz w:val="22"/>
          <w:lang w:eastAsia="zh-CN"/>
        </w:rPr>
        <w:t>RLM/BFD relaxation</w:t>
      </w:r>
      <w:r w:rsidR="00832969">
        <w:rPr>
          <w:rFonts w:eastAsiaTheme="minorEastAsia"/>
          <w:b/>
          <w:i/>
          <w:sz w:val="22"/>
          <w:lang w:eastAsia="zh-CN"/>
        </w:rPr>
        <w:t xml:space="preserve"> is </w:t>
      </w:r>
      <w:r w:rsidR="00832969" w:rsidRPr="00832969">
        <w:rPr>
          <w:rFonts w:eastAsiaTheme="minorEastAsia"/>
          <w:b/>
          <w:i/>
          <w:sz w:val="22"/>
          <w:lang w:eastAsia="zh-CN"/>
        </w:rPr>
        <w:t>applicable for DRX</w:t>
      </w:r>
      <w:r w:rsidR="00832969">
        <w:rPr>
          <w:rFonts w:eastAsiaTheme="minorEastAsia"/>
          <w:b/>
          <w:i/>
          <w:sz w:val="22"/>
          <w:lang w:eastAsia="zh-CN"/>
        </w:rPr>
        <w:t xml:space="preserve"> cycle </w:t>
      </w:r>
      <w:r w:rsidR="00832969" w:rsidRPr="00832969">
        <w:rPr>
          <w:rFonts w:eastAsiaTheme="minorEastAsia"/>
          <w:b/>
          <w:i/>
          <w:sz w:val="22"/>
          <w:lang w:eastAsia="zh-CN"/>
        </w:rPr>
        <w:t>&lt;=80ms</w:t>
      </w:r>
      <w:r>
        <w:rPr>
          <w:rFonts w:eastAsiaTheme="minorEastAsia"/>
          <w:b/>
          <w:i/>
          <w:sz w:val="22"/>
          <w:lang w:eastAsia="zh-CN"/>
        </w:rPr>
        <w:t>.</w:t>
      </w:r>
    </w:p>
    <w:p w:rsidR="00842668" w:rsidRDefault="00832969" w:rsidP="00BB222A">
      <w:pPr>
        <w:widowControl w:val="0"/>
        <w:adjustRightInd w:val="0"/>
        <w:snapToGrid w:val="0"/>
        <w:spacing w:before="180"/>
        <w:rPr>
          <w:rFonts w:eastAsia="宋体"/>
          <w:sz w:val="22"/>
          <w:lang w:eastAsia="zh-CN"/>
        </w:rPr>
      </w:pPr>
      <w:r>
        <w:rPr>
          <w:rFonts w:eastAsia="宋体"/>
          <w:sz w:val="22"/>
          <w:lang w:eastAsia="zh-CN"/>
        </w:rPr>
        <w:t>In current specification, one of the conditions</w:t>
      </w:r>
      <w:r w:rsidRPr="00832969">
        <w:rPr>
          <w:rFonts w:eastAsia="宋体" w:hint="eastAsia"/>
          <w:sz w:val="22"/>
          <w:lang w:eastAsia="zh-CN"/>
        </w:rPr>
        <w:t xml:space="preserve"> </w:t>
      </w:r>
      <w:r>
        <w:rPr>
          <w:rFonts w:eastAsia="宋体"/>
          <w:sz w:val="22"/>
          <w:lang w:eastAsia="zh-CN"/>
        </w:rPr>
        <w:t>f</w:t>
      </w:r>
      <w:r>
        <w:rPr>
          <w:rFonts w:eastAsia="宋体" w:hint="eastAsia"/>
          <w:sz w:val="22"/>
          <w:lang w:eastAsia="zh-CN"/>
        </w:rPr>
        <w:t>or</w:t>
      </w:r>
      <w:r w:rsidRPr="00832969">
        <w:rPr>
          <w:rFonts w:eastAsia="宋体"/>
          <w:sz w:val="22"/>
          <w:lang w:eastAsia="zh-CN"/>
        </w:rPr>
        <w:t xml:space="preserve"> </w:t>
      </w:r>
      <w:r>
        <w:rPr>
          <w:rFonts w:eastAsia="宋体"/>
          <w:sz w:val="22"/>
          <w:lang w:eastAsia="zh-CN"/>
        </w:rPr>
        <w:t>exiting RLM/BFD relaxation is defined as “no DRX is used”.</w:t>
      </w:r>
      <w:r w:rsidRPr="00832969">
        <w:rPr>
          <w:rFonts w:eastAsia="宋体" w:hint="eastAsia"/>
          <w:sz w:val="22"/>
          <w:lang w:eastAsia="zh-CN"/>
        </w:rPr>
        <w:t xml:space="preserve"> </w:t>
      </w:r>
      <w:r>
        <w:rPr>
          <w:rFonts w:eastAsia="宋体" w:hint="eastAsia"/>
          <w:sz w:val="22"/>
          <w:lang w:eastAsia="zh-CN"/>
        </w:rPr>
        <w:t>T</w:t>
      </w:r>
      <w:r>
        <w:rPr>
          <w:rFonts w:eastAsia="宋体"/>
          <w:sz w:val="22"/>
          <w:lang w:eastAsia="zh-CN"/>
        </w:rPr>
        <w:t>he definition of “no DRX is used” in TS38.133 is described in section 3.6.1.</w:t>
      </w:r>
    </w:p>
    <w:tbl>
      <w:tblPr>
        <w:tblStyle w:val="af9"/>
        <w:tblW w:w="0" w:type="auto"/>
        <w:tblLook w:val="04A0" w:firstRow="1" w:lastRow="0" w:firstColumn="1" w:lastColumn="0" w:noHBand="0" w:noVBand="1"/>
      </w:tblPr>
      <w:tblGrid>
        <w:gridCol w:w="9621"/>
      </w:tblGrid>
      <w:tr w:rsidR="00842668" w:rsidTr="00BB222A">
        <w:tc>
          <w:tcPr>
            <w:tcW w:w="9621" w:type="dxa"/>
          </w:tcPr>
          <w:p w:rsidR="00842668" w:rsidRPr="009C5807" w:rsidRDefault="00842668" w:rsidP="00BB222A">
            <w:pPr>
              <w:pStyle w:val="3"/>
              <w:keepNext w:val="0"/>
              <w:keepLines w:val="0"/>
              <w:widowControl w:val="0"/>
              <w:numPr>
                <w:ilvl w:val="0"/>
                <w:numId w:val="0"/>
              </w:numPr>
              <w:ind w:left="720" w:hanging="720"/>
              <w:outlineLvl w:val="2"/>
              <w:rPr>
                <w:lang w:val="en-US" w:eastAsia="ko-KR"/>
              </w:rPr>
            </w:pPr>
            <w:r w:rsidRPr="009C5807">
              <w:rPr>
                <w:lang w:val="en-US" w:eastAsia="ko-KR"/>
              </w:rPr>
              <w:t>3.6.1</w:t>
            </w:r>
            <w:r w:rsidRPr="009C5807">
              <w:rPr>
                <w:lang w:val="en-US" w:eastAsia="ko-KR"/>
              </w:rPr>
              <w:tab/>
              <w:t>RRC connected state requirements in DRX</w:t>
            </w:r>
          </w:p>
          <w:p w:rsidR="00842668" w:rsidRPr="009C5807" w:rsidRDefault="00842668" w:rsidP="00BB222A">
            <w:pPr>
              <w:widowControl w:val="0"/>
              <w:rPr>
                <w:rFonts w:eastAsia="?? ??"/>
                <w:lang w:eastAsia="ko-KR"/>
              </w:rPr>
            </w:pPr>
            <w:r w:rsidRPr="009C5807">
              <w:rPr>
                <w:rFonts w:eastAsia="?? ??"/>
                <w:lang w:eastAsia="ko-KR"/>
              </w:rPr>
              <w:t xml:space="preserve">For the requirements in RRC connected state specified in this version of the specification, the UE shall assume that </w:t>
            </w:r>
            <w:r w:rsidRPr="00BB222A">
              <w:rPr>
                <w:rFonts w:eastAsia="?? ??"/>
                <w:highlight w:val="yellow"/>
                <w:lang w:eastAsia="ko-KR"/>
              </w:rPr>
              <w:t>no DRX is used</w:t>
            </w:r>
            <w:r w:rsidRPr="009C5807">
              <w:rPr>
                <w:rFonts w:eastAsia="?? ??"/>
                <w:lang w:eastAsia="ko-KR"/>
              </w:rPr>
              <w:t xml:space="preserve"> provided the following conditions are met:</w:t>
            </w:r>
          </w:p>
          <w:p w:rsidR="00842668" w:rsidRPr="009C5807" w:rsidRDefault="00842668" w:rsidP="00BB222A">
            <w:pPr>
              <w:pStyle w:val="B10"/>
              <w:widowControl w:val="0"/>
            </w:pPr>
            <w:r w:rsidRPr="009C5807">
              <w:t>-</w:t>
            </w:r>
            <w:r w:rsidRPr="009C5807">
              <w:tab/>
              <w:t>DRX parameters are not configured or</w:t>
            </w:r>
          </w:p>
          <w:p w:rsidR="00842668" w:rsidRPr="00BB222A" w:rsidRDefault="00842668" w:rsidP="00BB222A">
            <w:pPr>
              <w:pStyle w:val="B10"/>
              <w:widowControl w:val="0"/>
              <w:rPr>
                <w:highlight w:val="yellow"/>
              </w:rPr>
            </w:pPr>
            <w:r w:rsidRPr="009C5807">
              <w:t>-</w:t>
            </w:r>
            <w:r w:rsidRPr="009C5807">
              <w:tab/>
            </w:r>
            <w:r w:rsidRPr="00BB222A">
              <w:rPr>
                <w:highlight w:val="yellow"/>
              </w:rPr>
              <w:t>DRX parameters are configured and</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drx-InactivityTimer</w:t>
            </w:r>
            <w:r w:rsidRPr="00BB222A">
              <w:rPr>
                <w:rFonts w:eastAsia="?? ??"/>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drx-RetransmissionTimerDL</w:t>
            </w:r>
            <w:proofErr w:type="spellEnd"/>
            <w:r w:rsidRPr="00BB222A">
              <w:rPr>
                <w:rFonts w:eastAsia="?? ??"/>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drx-RetransmissionTimerUL</w:t>
            </w:r>
            <w:proofErr w:type="spellEnd"/>
            <w:r w:rsidRPr="00BB222A">
              <w:rPr>
                <w:rFonts w:eastAsia="?? ??"/>
                <w:i/>
                <w:highlight w:val="yellow"/>
                <w:lang w:eastAsia="ko-KR"/>
              </w:rPr>
              <w:t xml:space="preserve"> </w:t>
            </w:r>
            <w:r w:rsidRPr="00BB222A">
              <w:rPr>
                <w:rFonts w:eastAsia="?? ??"/>
                <w:highlight w:val="yellow"/>
                <w:lang w:eastAsia="ko-KR"/>
              </w:rPr>
              <w:t>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ra-ContentionResolutionTimer</w:t>
            </w:r>
            <w:r w:rsidRPr="00BB222A">
              <w:rPr>
                <w:noProof/>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t>a Scheduling Request sent on PUCCH is pending or</w:t>
            </w:r>
          </w:p>
          <w:p w:rsidR="00842668" w:rsidRPr="009C5807" w:rsidRDefault="00842668" w:rsidP="00BB222A">
            <w:pPr>
              <w:pStyle w:val="B2"/>
              <w:widowControl w:val="0"/>
              <w:rPr>
                <w:noProof/>
                <w:lang w:eastAsia="ko-KR"/>
              </w:rPr>
            </w:pPr>
            <w:r w:rsidRPr="00BB222A">
              <w:rPr>
                <w:noProof/>
                <w:highlight w:val="yellow"/>
                <w:lang w:eastAsia="ko-KR"/>
              </w:rPr>
              <w:t>-</w:t>
            </w:r>
            <w:r w:rsidRPr="00BB222A">
              <w:rPr>
                <w:noProof/>
                <w:highlight w:val="yellow"/>
                <w:lang w:eastAsia="ko-KR"/>
              </w:rPr>
              <w:tab/>
              <w:t>a PDCCH indicating a new transmission addressed to the C-RNTI of the MAC entity has not been received after successful reception of a Random Access Response for the preamble not selected by the MAC entity</w:t>
            </w:r>
          </w:p>
          <w:p w:rsidR="00842668" w:rsidRPr="00BB222A" w:rsidRDefault="00842668" w:rsidP="00BB222A">
            <w:pPr>
              <w:widowControl w:val="0"/>
              <w:rPr>
                <w:rFonts w:eastAsia="?? ??"/>
              </w:rPr>
            </w:pPr>
            <w:r w:rsidRPr="009C5807">
              <w:rPr>
                <w:rFonts w:eastAsia="?? ??"/>
                <w:lang w:eastAsia="ko-KR"/>
              </w:rPr>
              <w:t xml:space="preserve">Otherwise the UE shall assume that </w:t>
            </w:r>
            <w:r w:rsidRPr="009C5807">
              <w:rPr>
                <w:rFonts w:eastAsia="?? ??"/>
              </w:rPr>
              <w:t>DRX is used.</w:t>
            </w:r>
          </w:p>
        </w:tc>
      </w:tr>
    </w:tbl>
    <w:p w:rsidR="001675C8" w:rsidRDefault="00B634D9" w:rsidP="00761CE1">
      <w:pPr>
        <w:widowControl w:val="0"/>
        <w:adjustRightInd w:val="0"/>
        <w:snapToGrid w:val="0"/>
        <w:spacing w:before="180"/>
        <w:rPr>
          <w:rFonts w:eastAsia="宋体"/>
          <w:sz w:val="22"/>
          <w:lang w:eastAsia="zh-CN"/>
        </w:rPr>
      </w:pPr>
      <w:r>
        <w:rPr>
          <w:rFonts w:eastAsia="宋体" w:hint="eastAsia"/>
          <w:sz w:val="22"/>
          <w:lang w:eastAsia="zh-CN"/>
        </w:rPr>
        <w:t>As</w:t>
      </w:r>
      <w:r>
        <w:rPr>
          <w:rFonts w:eastAsia="宋体"/>
          <w:sz w:val="22"/>
          <w:lang w:eastAsia="zh-CN"/>
        </w:rPr>
        <w:t xml:space="preserve"> </w:t>
      </w:r>
      <w:r>
        <w:rPr>
          <w:rFonts w:eastAsia="宋体" w:hint="eastAsia"/>
          <w:sz w:val="22"/>
          <w:lang w:eastAsia="zh-CN"/>
        </w:rPr>
        <w:t>shown</w:t>
      </w:r>
      <w:r>
        <w:rPr>
          <w:rFonts w:eastAsia="宋体"/>
          <w:sz w:val="22"/>
          <w:lang w:eastAsia="zh-CN"/>
        </w:rPr>
        <w:t xml:space="preserve"> </w:t>
      </w:r>
      <w:r>
        <w:rPr>
          <w:rFonts w:eastAsia="宋体" w:hint="eastAsia"/>
          <w:sz w:val="22"/>
          <w:lang w:eastAsia="zh-CN"/>
        </w:rPr>
        <w:t>in</w:t>
      </w:r>
      <w:r>
        <w:rPr>
          <w:rFonts w:eastAsia="宋体"/>
          <w:sz w:val="22"/>
          <w:lang w:eastAsia="zh-CN"/>
        </w:rPr>
        <w:t xml:space="preserve"> </w:t>
      </w:r>
      <w:r>
        <w:rPr>
          <w:rFonts w:eastAsia="宋体" w:hint="eastAsia"/>
          <w:sz w:val="22"/>
          <w:lang w:eastAsia="zh-CN"/>
        </w:rPr>
        <w:t>Figure</w:t>
      </w:r>
      <w:r>
        <w:rPr>
          <w:rFonts w:eastAsia="宋体"/>
          <w:sz w:val="22"/>
          <w:lang w:eastAsia="zh-CN"/>
        </w:rPr>
        <w:t xml:space="preserve"> 1, </w:t>
      </w:r>
      <w:r w:rsidR="0041212D">
        <w:rPr>
          <w:rFonts w:eastAsia="宋体"/>
          <w:sz w:val="22"/>
          <w:lang w:eastAsia="zh-CN"/>
        </w:rPr>
        <w:t>in</w:t>
      </w:r>
      <w:r>
        <w:rPr>
          <w:rFonts w:eastAsia="宋体"/>
          <w:sz w:val="22"/>
          <w:lang w:eastAsia="zh-CN"/>
        </w:rPr>
        <w:t xml:space="preserve"> </w:t>
      </w:r>
      <w:r w:rsidR="00842668">
        <w:rPr>
          <w:rFonts w:eastAsia="宋体"/>
          <w:sz w:val="22"/>
          <w:lang w:eastAsia="zh-CN"/>
        </w:rPr>
        <w:t xml:space="preserve">DRX </w:t>
      </w:r>
      <w:r w:rsidR="0041212D">
        <w:rPr>
          <w:rFonts w:eastAsia="宋体"/>
          <w:sz w:val="22"/>
          <w:lang w:eastAsia="zh-CN"/>
        </w:rPr>
        <w:t>mode</w:t>
      </w:r>
      <w:r w:rsidR="00842668">
        <w:rPr>
          <w:rFonts w:eastAsia="宋体"/>
          <w:sz w:val="22"/>
          <w:lang w:eastAsia="zh-CN"/>
        </w:rPr>
        <w:t xml:space="preserve">, </w:t>
      </w:r>
      <w:r w:rsidR="0041212D">
        <w:rPr>
          <w:rFonts w:eastAsia="宋体"/>
          <w:sz w:val="22"/>
          <w:lang w:eastAsia="zh-CN"/>
        </w:rPr>
        <w:t xml:space="preserve">UE can be activated </w:t>
      </w:r>
      <w:r w:rsidR="00842668">
        <w:rPr>
          <w:rFonts w:eastAsia="宋体"/>
          <w:sz w:val="22"/>
          <w:lang w:eastAsia="zh-CN"/>
        </w:rPr>
        <w:t xml:space="preserve">due to </w:t>
      </w:r>
      <w:r w:rsidR="00842668" w:rsidRPr="00CA746D">
        <w:rPr>
          <w:rFonts w:eastAsia="宋体"/>
          <w:sz w:val="22"/>
          <w:lang w:eastAsia="zh-CN"/>
        </w:rPr>
        <w:t>some timers</w:t>
      </w:r>
      <w:r>
        <w:rPr>
          <w:rFonts w:eastAsia="宋体"/>
          <w:sz w:val="22"/>
          <w:lang w:eastAsia="zh-CN"/>
        </w:rPr>
        <w:t xml:space="preserve"> (e.g. </w:t>
      </w:r>
      <w:proofErr w:type="spellStart"/>
      <w:r w:rsidRPr="00560BCB">
        <w:rPr>
          <w:rFonts w:eastAsia="宋体"/>
          <w:sz w:val="22"/>
          <w:lang w:eastAsia="zh-CN"/>
        </w:rPr>
        <w:t>drx-InactivityTimer</w:t>
      </w:r>
      <w:proofErr w:type="spellEnd"/>
      <w:r>
        <w:rPr>
          <w:rFonts w:eastAsia="宋体"/>
          <w:sz w:val="22"/>
          <w:lang w:eastAsia="zh-CN"/>
        </w:rPr>
        <w:t xml:space="preserve"> or </w:t>
      </w:r>
      <w:proofErr w:type="spellStart"/>
      <w:r w:rsidRPr="00560BCB">
        <w:rPr>
          <w:rFonts w:eastAsia="宋体"/>
          <w:sz w:val="22"/>
          <w:lang w:eastAsia="zh-CN"/>
        </w:rPr>
        <w:lastRenderedPageBreak/>
        <w:t>drx-RetransmissionTimer</w:t>
      </w:r>
      <w:r>
        <w:rPr>
          <w:rFonts w:eastAsia="宋体"/>
          <w:sz w:val="22"/>
          <w:lang w:eastAsia="zh-CN"/>
        </w:rPr>
        <w:t>DL</w:t>
      </w:r>
      <w:proofErr w:type="spellEnd"/>
      <w:r>
        <w:rPr>
          <w:rFonts w:eastAsia="宋体"/>
          <w:sz w:val="22"/>
          <w:lang w:eastAsia="zh-CN"/>
        </w:rPr>
        <w:t>)</w:t>
      </w:r>
      <w:r w:rsidR="00842668" w:rsidRPr="00CA746D">
        <w:rPr>
          <w:rFonts w:eastAsia="宋体"/>
          <w:sz w:val="22"/>
          <w:lang w:eastAsia="zh-CN"/>
        </w:rPr>
        <w:t xml:space="preserve"> are running</w:t>
      </w:r>
      <w:r w:rsidR="00842668">
        <w:rPr>
          <w:rFonts w:eastAsia="宋体"/>
          <w:sz w:val="22"/>
          <w:lang w:eastAsia="zh-CN"/>
        </w:rPr>
        <w:t>.</w:t>
      </w:r>
    </w:p>
    <w:p w:rsidR="00B634D9" w:rsidRDefault="00A456ED" w:rsidP="00A456ED">
      <w:pPr>
        <w:widowControl w:val="0"/>
        <w:adjustRightInd w:val="0"/>
        <w:snapToGrid w:val="0"/>
        <w:spacing w:before="180"/>
        <w:jc w:val="center"/>
        <w:rPr>
          <w:rFonts w:eastAsia="宋体"/>
          <w:sz w:val="22"/>
          <w:lang w:eastAsia="zh-CN"/>
        </w:rPr>
      </w:pPr>
      <w:r>
        <w:rPr>
          <w:noProof/>
        </w:rPr>
        <w:drawing>
          <wp:inline distT="0" distB="0" distL="0" distR="0" wp14:anchorId="1E56BB16" wp14:editId="58FCF662">
            <wp:extent cx="3304182" cy="12529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4444" cy="1290939"/>
                    </a:xfrm>
                    <a:prstGeom prst="rect">
                      <a:avLst/>
                    </a:prstGeom>
                  </pic:spPr>
                </pic:pic>
              </a:graphicData>
            </a:graphic>
          </wp:inline>
        </w:drawing>
      </w:r>
    </w:p>
    <w:p w:rsidR="00A456ED" w:rsidRDefault="00A456ED" w:rsidP="00A456ED">
      <w:pPr>
        <w:widowControl w:val="0"/>
        <w:adjustRightInd w:val="0"/>
        <w:snapToGrid w:val="0"/>
        <w:spacing w:before="180"/>
        <w:jc w:val="center"/>
        <w:rPr>
          <w:rFonts w:eastAsia="宋体"/>
          <w:sz w:val="22"/>
          <w:lang w:eastAsia="zh-CN"/>
        </w:rPr>
      </w:pPr>
      <w:r>
        <w:rPr>
          <w:rFonts w:eastAsia="宋体" w:hint="eastAsia"/>
          <w:sz w:val="22"/>
          <w:lang w:eastAsia="zh-CN"/>
        </w:rPr>
        <w:t>Figure</w:t>
      </w:r>
      <w:r>
        <w:rPr>
          <w:rFonts w:eastAsia="宋体"/>
          <w:sz w:val="22"/>
          <w:lang w:eastAsia="zh-CN"/>
        </w:rPr>
        <w:t xml:space="preserve"> 1: Example of active time in a DRX cycle</w:t>
      </w:r>
    </w:p>
    <w:p w:rsidR="002E7BE0" w:rsidRDefault="0041212D" w:rsidP="002E7BE0">
      <w:pPr>
        <w:widowControl w:val="0"/>
        <w:adjustRightInd w:val="0"/>
        <w:snapToGrid w:val="0"/>
        <w:spacing w:before="180"/>
        <w:rPr>
          <w:rFonts w:eastAsia="宋体"/>
          <w:sz w:val="22"/>
          <w:lang w:eastAsia="zh-CN"/>
        </w:rPr>
      </w:pPr>
      <w:r>
        <w:rPr>
          <w:rFonts w:eastAsia="宋体" w:hint="eastAsia"/>
          <w:sz w:val="22"/>
          <w:lang w:eastAsia="zh-CN"/>
        </w:rPr>
        <w:t>W</w:t>
      </w:r>
      <w:r>
        <w:rPr>
          <w:rFonts w:eastAsia="宋体"/>
          <w:sz w:val="22"/>
          <w:lang w:eastAsia="zh-CN"/>
        </w:rPr>
        <w:t xml:space="preserve">hen UE detects the PDCCH that indicates the first data </w:t>
      </w:r>
      <w:r w:rsidR="008724DC">
        <w:rPr>
          <w:rFonts w:eastAsia="宋体" w:hint="eastAsia"/>
          <w:sz w:val="22"/>
          <w:lang w:eastAsia="zh-CN"/>
        </w:rPr>
        <w:t>transmission,</w:t>
      </w:r>
      <w:r w:rsidR="008724DC">
        <w:rPr>
          <w:rFonts w:eastAsia="宋体"/>
          <w:sz w:val="22"/>
          <w:lang w:eastAsia="zh-CN"/>
        </w:rPr>
        <w:t xml:space="preserve"> UE starts the DRX i</w:t>
      </w:r>
      <w:r w:rsidR="008724DC" w:rsidRPr="00560BCB">
        <w:rPr>
          <w:rFonts w:eastAsia="宋体"/>
          <w:sz w:val="22"/>
          <w:lang w:eastAsia="zh-CN"/>
        </w:rPr>
        <w:t>nactivity</w:t>
      </w:r>
      <w:r w:rsidR="008724DC">
        <w:rPr>
          <w:rFonts w:eastAsia="宋体"/>
          <w:sz w:val="22"/>
          <w:lang w:eastAsia="zh-CN"/>
        </w:rPr>
        <w:t xml:space="preserve"> t</w:t>
      </w:r>
      <w:r w:rsidR="008724DC" w:rsidRPr="00560BCB">
        <w:rPr>
          <w:rFonts w:eastAsia="宋体"/>
          <w:sz w:val="22"/>
          <w:lang w:eastAsia="zh-CN"/>
        </w:rPr>
        <w:t>imer</w:t>
      </w:r>
      <w:r w:rsidR="008724DC">
        <w:rPr>
          <w:rFonts w:eastAsia="宋体"/>
          <w:sz w:val="22"/>
          <w:lang w:eastAsia="zh-CN"/>
        </w:rPr>
        <w:t xml:space="preserve"> and HARQ RTT timer. </w:t>
      </w:r>
      <w:r w:rsidR="008141EA">
        <w:rPr>
          <w:rFonts w:eastAsia="宋体"/>
          <w:sz w:val="22"/>
          <w:lang w:eastAsia="zh-CN"/>
        </w:rPr>
        <w:t xml:space="preserve">UE starts the DRX </w:t>
      </w:r>
      <w:r w:rsidR="008141EA">
        <w:rPr>
          <w:rFonts w:eastAsia="宋体" w:hint="eastAsia"/>
          <w:sz w:val="22"/>
          <w:lang w:eastAsia="zh-CN"/>
        </w:rPr>
        <w:t>r</w:t>
      </w:r>
      <w:r w:rsidR="008141EA" w:rsidRPr="008141EA">
        <w:rPr>
          <w:rFonts w:eastAsia="宋体"/>
          <w:sz w:val="22"/>
          <w:lang w:eastAsia="zh-CN"/>
        </w:rPr>
        <w:t xml:space="preserve">etransmission </w:t>
      </w:r>
      <w:r w:rsidR="008141EA">
        <w:rPr>
          <w:rFonts w:eastAsia="宋体"/>
          <w:sz w:val="22"/>
          <w:lang w:eastAsia="zh-CN"/>
        </w:rPr>
        <w:t>t</w:t>
      </w:r>
      <w:r w:rsidR="008141EA" w:rsidRPr="00560BCB">
        <w:rPr>
          <w:rFonts w:eastAsia="宋体"/>
          <w:sz w:val="22"/>
          <w:lang w:eastAsia="zh-CN"/>
        </w:rPr>
        <w:t>imer</w:t>
      </w:r>
      <w:r w:rsidR="0031056D">
        <w:rPr>
          <w:rFonts w:eastAsia="宋体"/>
          <w:sz w:val="22"/>
          <w:lang w:eastAsia="zh-CN"/>
        </w:rPr>
        <w:t xml:space="preserve"> when HARQ RTT timer </w:t>
      </w:r>
      <w:r w:rsidR="0031056D" w:rsidRPr="0031056D">
        <w:rPr>
          <w:rFonts w:eastAsia="宋体"/>
          <w:sz w:val="22"/>
          <w:lang w:eastAsia="zh-CN"/>
        </w:rPr>
        <w:t>expire</w:t>
      </w:r>
      <w:r w:rsidR="0031056D">
        <w:rPr>
          <w:rFonts w:eastAsia="宋体"/>
          <w:sz w:val="22"/>
          <w:lang w:eastAsia="zh-CN"/>
        </w:rPr>
        <w:t>s.</w:t>
      </w:r>
      <w:r w:rsidR="006720A5">
        <w:rPr>
          <w:rFonts w:eastAsia="宋体"/>
          <w:sz w:val="22"/>
          <w:lang w:eastAsia="zh-CN"/>
        </w:rPr>
        <w:t xml:space="preserve"> The durations of these </w:t>
      </w:r>
      <w:r w:rsidR="006720A5" w:rsidRPr="00CA746D">
        <w:rPr>
          <w:rFonts w:eastAsia="宋体"/>
          <w:sz w:val="22"/>
          <w:lang w:eastAsia="zh-CN"/>
        </w:rPr>
        <w:t>timers</w:t>
      </w:r>
      <w:r w:rsidR="006720A5">
        <w:rPr>
          <w:rFonts w:eastAsia="宋体"/>
          <w:sz w:val="22"/>
          <w:lang w:eastAsia="zh-CN"/>
        </w:rPr>
        <w:t xml:space="preserve"> are </w:t>
      </w:r>
      <w:r w:rsidR="00AB107D">
        <w:rPr>
          <w:rFonts w:eastAsia="宋体"/>
          <w:sz w:val="22"/>
          <w:lang w:eastAsia="zh-CN"/>
        </w:rPr>
        <w:t>usually</w:t>
      </w:r>
      <w:r w:rsidR="006720A5">
        <w:rPr>
          <w:rFonts w:eastAsia="宋体"/>
          <w:sz w:val="22"/>
          <w:lang w:eastAsia="zh-CN"/>
        </w:rPr>
        <w:t xml:space="preserve"> short and no longer than one DRX cycle,</w:t>
      </w:r>
      <w:r w:rsidR="006720A5" w:rsidRPr="006A7A7F">
        <w:rPr>
          <w:rFonts w:eastAsia="宋体"/>
          <w:sz w:val="22"/>
          <w:lang w:eastAsia="zh-CN"/>
        </w:rPr>
        <w:t xml:space="preserve"> </w:t>
      </w:r>
      <w:r w:rsidR="006720A5">
        <w:rPr>
          <w:rFonts w:eastAsia="宋体"/>
          <w:sz w:val="22"/>
          <w:lang w:eastAsia="zh-CN"/>
        </w:rPr>
        <w:t xml:space="preserve">UE could be activated shortly within a DRX cycle due to these </w:t>
      </w:r>
      <w:r w:rsidR="006720A5" w:rsidRPr="00CA746D">
        <w:rPr>
          <w:rFonts w:eastAsia="宋体"/>
          <w:sz w:val="22"/>
          <w:lang w:eastAsia="zh-CN"/>
        </w:rPr>
        <w:t>timers</w:t>
      </w:r>
      <w:r w:rsidR="006720A5">
        <w:rPr>
          <w:rFonts w:eastAsia="宋体"/>
          <w:sz w:val="22"/>
          <w:lang w:eastAsia="zh-CN"/>
        </w:rPr>
        <w:t xml:space="preserve">. </w:t>
      </w:r>
      <w:r w:rsidR="0086215E">
        <w:rPr>
          <w:rFonts w:eastAsia="宋体"/>
          <w:sz w:val="22"/>
          <w:lang w:eastAsia="zh-CN"/>
        </w:rPr>
        <w:t>I</w:t>
      </w:r>
      <w:r w:rsidR="0086215E" w:rsidRPr="00CA746D">
        <w:rPr>
          <w:rFonts w:eastAsia="宋体"/>
          <w:sz w:val="22"/>
          <w:lang w:eastAsia="zh-CN"/>
        </w:rPr>
        <w:t xml:space="preserve">n DRX mode, UE </w:t>
      </w:r>
      <w:r w:rsidR="0086215E">
        <w:rPr>
          <w:rFonts w:eastAsia="宋体"/>
          <w:sz w:val="22"/>
          <w:lang w:eastAsia="zh-CN"/>
        </w:rPr>
        <w:t xml:space="preserve">could </w:t>
      </w:r>
      <w:r w:rsidR="0086215E" w:rsidRPr="00CA746D">
        <w:rPr>
          <w:rFonts w:eastAsia="宋体"/>
          <w:sz w:val="22"/>
          <w:lang w:eastAsia="zh-CN"/>
        </w:rPr>
        <w:t>switch between the state</w:t>
      </w:r>
      <w:r w:rsidR="0086215E">
        <w:rPr>
          <w:rFonts w:eastAsia="宋体"/>
          <w:sz w:val="22"/>
          <w:lang w:eastAsia="zh-CN"/>
        </w:rPr>
        <w:t>s</w:t>
      </w:r>
      <w:r w:rsidR="0086215E" w:rsidRPr="00CA746D">
        <w:rPr>
          <w:rFonts w:eastAsia="宋体"/>
          <w:sz w:val="22"/>
          <w:lang w:eastAsia="zh-CN"/>
        </w:rPr>
        <w:t xml:space="preserve"> “DRX is used” and “</w:t>
      </w:r>
      <w:r w:rsidR="0086215E">
        <w:rPr>
          <w:rFonts w:eastAsia="宋体"/>
          <w:sz w:val="22"/>
          <w:lang w:eastAsia="zh-CN"/>
        </w:rPr>
        <w:t>n</w:t>
      </w:r>
      <w:r w:rsidR="0086215E" w:rsidRPr="00CA746D">
        <w:rPr>
          <w:rFonts w:eastAsia="宋体"/>
          <w:sz w:val="22"/>
          <w:lang w:eastAsia="zh-CN"/>
        </w:rPr>
        <w:t>o DRX is used”</w:t>
      </w:r>
      <w:r w:rsidR="0086215E">
        <w:rPr>
          <w:rFonts w:eastAsia="宋体"/>
          <w:sz w:val="22"/>
          <w:lang w:eastAsia="zh-CN"/>
        </w:rPr>
        <w:t xml:space="preserve"> within one DRX cycle</w:t>
      </w:r>
      <w:r w:rsidR="0086215E" w:rsidRPr="00CA746D">
        <w:rPr>
          <w:rFonts w:eastAsia="宋体"/>
          <w:sz w:val="22"/>
          <w:lang w:eastAsia="zh-CN"/>
        </w:rPr>
        <w:t xml:space="preserve">. </w:t>
      </w:r>
      <w:r w:rsidR="0086215E">
        <w:rPr>
          <w:rFonts w:eastAsia="宋体"/>
          <w:sz w:val="22"/>
          <w:lang w:eastAsia="zh-CN"/>
        </w:rPr>
        <w:t>The state “no DRX is used” is not</w:t>
      </w:r>
      <w:r w:rsidR="0086215E" w:rsidRPr="00CA746D">
        <w:t xml:space="preserve"> </w:t>
      </w:r>
      <w:r w:rsidR="0086215E" w:rsidRPr="00CA746D">
        <w:rPr>
          <w:rFonts w:eastAsia="宋体"/>
          <w:sz w:val="22"/>
          <w:lang w:eastAsia="zh-CN"/>
        </w:rPr>
        <w:t>equivalent to the non-DRX mode</w:t>
      </w:r>
      <w:r w:rsidR="0086215E">
        <w:rPr>
          <w:rFonts w:eastAsia="宋体"/>
          <w:sz w:val="22"/>
          <w:lang w:eastAsia="zh-CN"/>
        </w:rPr>
        <w:t>.</w:t>
      </w:r>
      <w:r w:rsidR="002E7BE0">
        <w:rPr>
          <w:rFonts w:eastAsia="宋体"/>
          <w:sz w:val="22"/>
          <w:lang w:eastAsia="zh-CN"/>
        </w:rPr>
        <w:t xml:space="preserve"> If the wording “no DRX is used” is used for defining the exiting condition for </w:t>
      </w:r>
      <w:r w:rsidR="002E7BE0" w:rsidRPr="00AB107D">
        <w:rPr>
          <w:rFonts w:eastAsia="宋体"/>
          <w:sz w:val="22"/>
          <w:lang w:eastAsia="zh-CN"/>
        </w:rPr>
        <w:t>DRX cycle applicability</w:t>
      </w:r>
      <w:r w:rsidR="002E7BE0">
        <w:rPr>
          <w:rFonts w:eastAsia="宋体"/>
          <w:sz w:val="22"/>
          <w:lang w:eastAsia="zh-CN"/>
        </w:rPr>
        <w:t xml:space="preserve">, then it could lead that the UE frequently enters and exit RLM/BFD relaxation mode due to these </w:t>
      </w:r>
      <w:r w:rsidR="002E7BE0" w:rsidRPr="00CA746D">
        <w:rPr>
          <w:rFonts w:eastAsia="宋体"/>
          <w:sz w:val="22"/>
          <w:lang w:eastAsia="zh-CN"/>
        </w:rPr>
        <w:t>timers</w:t>
      </w:r>
      <w:r w:rsidR="002E7BE0">
        <w:rPr>
          <w:rFonts w:eastAsia="宋体"/>
          <w:sz w:val="22"/>
          <w:lang w:eastAsia="zh-CN"/>
        </w:rPr>
        <w:t xml:space="preserve"> running, which does not align with RAN4 agreed </w:t>
      </w:r>
      <w:r w:rsidR="002E7BE0" w:rsidRPr="002E7BE0">
        <w:rPr>
          <w:rFonts w:eastAsia="宋体"/>
          <w:sz w:val="22"/>
          <w:lang w:eastAsia="zh-CN"/>
        </w:rPr>
        <w:t>DRX cycle applicabilit</w:t>
      </w:r>
      <w:r w:rsidR="002E7BE0">
        <w:rPr>
          <w:rFonts w:eastAsia="宋体"/>
          <w:sz w:val="22"/>
          <w:lang w:eastAsia="zh-CN"/>
        </w:rPr>
        <w:t>y.</w:t>
      </w:r>
    </w:p>
    <w:p w:rsidR="00AB107D" w:rsidRDefault="00AB107D" w:rsidP="00AB107D">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3A20CB">
        <w:rPr>
          <w:rFonts w:eastAsiaTheme="minorEastAsia"/>
          <w:b/>
          <w:i/>
          <w:sz w:val="22"/>
          <w:lang w:eastAsia="zh-CN"/>
        </w:rPr>
        <w:t>2</w:t>
      </w:r>
      <w:r w:rsidRPr="0051084F">
        <w:rPr>
          <w:rFonts w:eastAsiaTheme="minorEastAsia"/>
          <w:b/>
          <w:i/>
          <w:sz w:val="22"/>
          <w:lang w:eastAsia="zh-CN"/>
        </w:rPr>
        <w:t xml:space="preserve">: </w:t>
      </w:r>
      <w:r>
        <w:rPr>
          <w:rFonts w:eastAsiaTheme="minorEastAsia" w:hint="eastAsia"/>
          <w:b/>
          <w:i/>
          <w:sz w:val="22"/>
          <w:lang w:eastAsia="zh-CN"/>
        </w:rPr>
        <w:t>For</w:t>
      </w:r>
      <w:r w:rsidRPr="00AB107D">
        <w:rPr>
          <w:rFonts w:eastAsiaTheme="minorEastAsia"/>
          <w:b/>
          <w:i/>
          <w:sz w:val="22"/>
          <w:lang w:eastAsia="zh-CN"/>
        </w:rPr>
        <w:t xml:space="preserve"> </w:t>
      </w:r>
      <w:r>
        <w:rPr>
          <w:rFonts w:eastAsiaTheme="minorEastAsia"/>
          <w:b/>
          <w:i/>
          <w:sz w:val="22"/>
          <w:lang w:eastAsia="zh-CN"/>
        </w:rPr>
        <w:t>RLM/</w:t>
      </w:r>
      <w:r>
        <w:rPr>
          <w:rFonts w:eastAsiaTheme="minorEastAsia" w:hint="eastAsia"/>
          <w:b/>
          <w:i/>
          <w:sz w:val="22"/>
          <w:lang w:eastAsia="zh-CN"/>
        </w:rPr>
        <w:t>BFD</w:t>
      </w:r>
      <w:r>
        <w:rPr>
          <w:rFonts w:eastAsiaTheme="minorEastAsia"/>
          <w:b/>
          <w:i/>
          <w:sz w:val="22"/>
          <w:lang w:eastAsia="zh-CN"/>
        </w:rPr>
        <w:t xml:space="preserve"> </w:t>
      </w:r>
      <w:r w:rsidRPr="00832969">
        <w:rPr>
          <w:rFonts w:eastAsiaTheme="minorEastAsia"/>
          <w:b/>
          <w:i/>
          <w:sz w:val="22"/>
          <w:lang w:eastAsia="zh-CN"/>
        </w:rPr>
        <w:t>relaxation</w:t>
      </w:r>
      <w:r>
        <w:rPr>
          <w:rFonts w:eastAsiaTheme="minorEastAsia"/>
          <w:b/>
          <w:i/>
          <w:sz w:val="22"/>
          <w:lang w:eastAsia="zh-CN"/>
        </w:rPr>
        <w:t>, the current wording of the</w:t>
      </w:r>
      <w:r w:rsidR="002E7BE0">
        <w:rPr>
          <w:rFonts w:eastAsiaTheme="minorEastAsia"/>
          <w:b/>
          <w:i/>
          <w:sz w:val="22"/>
          <w:lang w:eastAsia="zh-CN"/>
        </w:rPr>
        <w:t xml:space="preserve"> exiting</w:t>
      </w:r>
      <w:r>
        <w:rPr>
          <w:rFonts w:eastAsiaTheme="minorEastAsia"/>
          <w:b/>
          <w:i/>
          <w:sz w:val="22"/>
          <w:lang w:eastAsia="zh-CN"/>
        </w:rPr>
        <w:t xml:space="preserve"> condition </w:t>
      </w:r>
      <w:r w:rsidR="002E7BE0">
        <w:rPr>
          <w:rFonts w:eastAsiaTheme="minorEastAsia"/>
          <w:b/>
          <w:i/>
          <w:sz w:val="22"/>
          <w:lang w:eastAsia="zh-CN"/>
        </w:rPr>
        <w:t>on</w:t>
      </w:r>
      <w:r>
        <w:rPr>
          <w:rFonts w:eastAsiaTheme="minorEastAsia"/>
          <w:b/>
          <w:i/>
          <w:sz w:val="22"/>
          <w:lang w:eastAsia="zh-CN"/>
        </w:rPr>
        <w:t xml:space="preserve"> DRX cycle </w:t>
      </w:r>
      <w:r w:rsidRPr="006720A5">
        <w:rPr>
          <w:rFonts w:eastAsiaTheme="minorEastAsia"/>
          <w:b/>
          <w:i/>
          <w:sz w:val="22"/>
          <w:lang w:eastAsia="zh-CN"/>
        </w:rPr>
        <w:t>applicability</w:t>
      </w:r>
      <w:r>
        <w:rPr>
          <w:rFonts w:eastAsiaTheme="minorEastAsia"/>
          <w:b/>
          <w:i/>
          <w:sz w:val="22"/>
          <w:lang w:eastAsia="zh-CN"/>
        </w:rPr>
        <w:t xml:space="preserve"> does not align with RAN4</w:t>
      </w:r>
      <w:r w:rsidR="002E7BE0" w:rsidRPr="002E7BE0">
        <w:rPr>
          <w:rFonts w:eastAsiaTheme="minorEastAsia"/>
          <w:b/>
          <w:i/>
          <w:sz w:val="22"/>
          <w:lang w:eastAsia="zh-CN"/>
        </w:rPr>
        <w:t xml:space="preserve"> </w:t>
      </w:r>
      <w:r w:rsidR="002E7BE0">
        <w:rPr>
          <w:rFonts w:eastAsiaTheme="minorEastAsia"/>
          <w:b/>
          <w:i/>
          <w:sz w:val="22"/>
          <w:lang w:eastAsia="zh-CN"/>
        </w:rPr>
        <w:t>original</w:t>
      </w:r>
      <w:r>
        <w:rPr>
          <w:rFonts w:eastAsiaTheme="minorEastAsia"/>
          <w:b/>
          <w:i/>
          <w:sz w:val="22"/>
          <w:lang w:eastAsia="zh-CN"/>
        </w:rPr>
        <w:t xml:space="preserve"> agreements on DRX cycle </w:t>
      </w:r>
      <w:r w:rsidRPr="006720A5">
        <w:rPr>
          <w:rFonts w:eastAsiaTheme="minorEastAsia"/>
          <w:b/>
          <w:i/>
          <w:sz w:val="22"/>
          <w:lang w:eastAsia="zh-CN"/>
        </w:rPr>
        <w:t>applicability</w:t>
      </w:r>
      <w:r>
        <w:rPr>
          <w:rFonts w:eastAsiaTheme="minorEastAsia"/>
          <w:b/>
          <w:i/>
          <w:sz w:val="22"/>
          <w:lang w:eastAsia="zh-CN"/>
        </w:rPr>
        <w:t>.</w:t>
      </w:r>
    </w:p>
    <w:p w:rsidR="00E936BF" w:rsidRDefault="004814BD" w:rsidP="00761CE1">
      <w:pPr>
        <w:widowControl w:val="0"/>
        <w:adjustRightInd w:val="0"/>
        <w:snapToGrid w:val="0"/>
        <w:spacing w:before="180"/>
        <w:rPr>
          <w:rFonts w:eastAsia="宋体"/>
          <w:sz w:val="22"/>
          <w:lang w:eastAsia="zh-CN"/>
        </w:rPr>
      </w:pPr>
      <w:r>
        <w:rPr>
          <w:rFonts w:eastAsia="宋体"/>
          <w:sz w:val="22"/>
          <w:lang w:eastAsia="zh-CN"/>
        </w:rPr>
        <w:t xml:space="preserve">For this WI, RAN4 agreed that whether RLM/BFD relaxation can be applied </w:t>
      </w:r>
      <w:r w:rsidRPr="004814BD">
        <w:rPr>
          <w:rFonts w:eastAsia="宋体"/>
          <w:sz w:val="22"/>
          <w:lang w:eastAsia="zh-CN"/>
        </w:rPr>
        <w:t>depends on the serving cell quality and UE mobility state</w:t>
      </w:r>
      <w:r>
        <w:rPr>
          <w:rFonts w:eastAsia="宋体"/>
          <w:sz w:val="22"/>
          <w:lang w:eastAsia="zh-CN"/>
        </w:rPr>
        <w:t>. So, w</w:t>
      </w:r>
      <w:r w:rsidR="00DF0754">
        <w:rPr>
          <w:rFonts w:eastAsia="宋体"/>
          <w:sz w:val="22"/>
          <w:lang w:eastAsia="zh-CN"/>
        </w:rPr>
        <w:t>hether to enter RLM/BFD relaxation is determined by good serving cell quality criterion and low-mobility criterion</w:t>
      </w:r>
      <w:r w:rsidR="00960673">
        <w:rPr>
          <w:rFonts w:eastAsia="宋体"/>
          <w:sz w:val="22"/>
          <w:lang w:eastAsia="zh-CN"/>
        </w:rPr>
        <w:t xml:space="preserve">. </w:t>
      </w:r>
      <w:r w:rsidR="00C32DBD">
        <w:rPr>
          <w:rFonts w:eastAsia="宋体"/>
          <w:sz w:val="22"/>
          <w:lang w:eastAsia="zh-CN"/>
        </w:rPr>
        <w:t>UE evaluates whether</w:t>
      </w:r>
      <w:r w:rsidR="00960673">
        <w:rPr>
          <w:rFonts w:eastAsia="宋体"/>
          <w:sz w:val="22"/>
          <w:lang w:eastAsia="zh-CN"/>
        </w:rPr>
        <w:t xml:space="preserve"> good serving cell quality criterion</w:t>
      </w:r>
      <w:r w:rsidR="00960673" w:rsidRPr="00960673">
        <w:rPr>
          <w:rFonts w:eastAsia="宋体"/>
          <w:sz w:val="22"/>
          <w:lang w:eastAsia="zh-CN"/>
        </w:rPr>
        <w:t xml:space="preserve"> </w:t>
      </w:r>
      <w:r>
        <w:rPr>
          <w:rFonts w:eastAsia="宋体"/>
          <w:sz w:val="22"/>
          <w:lang w:eastAsia="zh-CN"/>
        </w:rPr>
        <w:t>and</w:t>
      </w:r>
      <w:r w:rsidR="00960673">
        <w:rPr>
          <w:rFonts w:eastAsia="宋体"/>
          <w:sz w:val="22"/>
          <w:lang w:eastAsia="zh-CN"/>
        </w:rPr>
        <w:t xml:space="preserve"> low-mobility criterion </w:t>
      </w:r>
      <w:r>
        <w:rPr>
          <w:rFonts w:eastAsia="宋体"/>
          <w:sz w:val="22"/>
          <w:lang w:eastAsia="zh-CN"/>
        </w:rPr>
        <w:t>are</w:t>
      </w:r>
      <w:r w:rsidR="00960673">
        <w:rPr>
          <w:rFonts w:eastAsia="宋体"/>
          <w:sz w:val="22"/>
          <w:lang w:eastAsia="zh-CN"/>
        </w:rPr>
        <w:t xml:space="preserve"> satisfied </w:t>
      </w:r>
      <w:r w:rsidR="00C32DBD">
        <w:rPr>
          <w:rFonts w:eastAsia="宋体"/>
          <w:sz w:val="22"/>
          <w:lang w:eastAsia="zh-CN"/>
        </w:rPr>
        <w:t>during a</w:t>
      </w:r>
      <w:r w:rsidR="0053666B">
        <w:rPr>
          <w:rFonts w:eastAsia="宋体"/>
          <w:sz w:val="22"/>
          <w:lang w:eastAsia="zh-CN"/>
        </w:rPr>
        <w:t>n</w:t>
      </w:r>
      <w:r w:rsidR="00C32DBD">
        <w:rPr>
          <w:rFonts w:eastAsia="宋体"/>
          <w:sz w:val="22"/>
          <w:lang w:eastAsia="zh-CN"/>
        </w:rPr>
        <w:t xml:space="preserve"> evaluation period</w:t>
      </w:r>
      <w:r w:rsidR="00E936BF">
        <w:rPr>
          <w:rFonts w:eastAsia="宋体"/>
          <w:sz w:val="22"/>
          <w:lang w:eastAsia="zh-CN"/>
        </w:rPr>
        <w:t>. For good serving cell quality criterion, the evaluation period</w:t>
      </w:r>
      <w:r w:rsidR="00E936BF" w:rsidRPr="00E936BF">
        <w:rPr>
          <w:rFonts w:eastAsia="宋体"/>
          <w:sz w:val="22"/>
          <w:lang w:eastAsia="zh-CN"/>
        </w:rPr>
        <w:t xml:space="preserve"> </w:t>
      </w:r>
      <w:r w:rsidR="00E936BF">
        <w:rPr>
          <w:rFonts w:eastAsia="宋体"/>
          <w:sz w:val="22"/>
          <w:lang w:eastAsia="zh-CN"/>
        </w:rPr>
        <w:t xml:space="preserve">equals to 10 DRX cycles for RLM evaluation and 5 DRX cycles for BFD evaluation. For low-mobility criterion, the evaluation period for L3 RRM measurements can be configured as 5~300 seconds. So, the entering conditions for RLM/BFD relaxation are defined based on the channel quality </w:t>
      </w:r>
      <w:r w:rsidR="006A7A7F">
        <w:rPr>
          <w:rFonts w:eastAsia="宋体"/>
          <w:sz w:val="22"/>
          <w:lang w:eastAsia="zh-CN"/>
        </w:rPr>
        <w:t xml:space="preserve">and mobility state </w:t>
      </w:r>
      <w:r w:rsidR="00E936BF">
        <w:rPr>
          <w:rFonts w:eastAsia="宋体"/>
          <w:sz w:val="22"/>
          <w:lang w:eastAsia="zh-CN"/>
        </w:rPr>
        <w:t xml:space="preserve">during a </w:t>
      </w:r>
      <w:r w:rsidR="006A7A7F">
        <w:rPr>
          <w:rFonts w:eastAsia="宋体"/>
          <w:sz w:val="22"/>
          <w:lang w:eastAsia="zh-CN"/>
        </w:rPr>
        <w:t xml:space="preserve">very </w:t>
      </w:r>
      <w:r w:rsidR="00E936BF">
        <w:rPr>
          <w:rFonts w:eastAsia="宋体"/>
          <w:sz w:val="22"/>
          <w:lang w:eastAsia="zh-CN"/>
        </w:rPr>
        <w:t>long</w:t>
      </w:r>
      <w:r w:rsidR="00E936BF" w:rsidRPr="00C32DBD">
        <w:rPr>
          <w:rFonts w:eastAsia="宋体"/>
          <w:sz w:val="22"/>
          <w:lang w:eastAsia="zh-CN"/>
        </w:rPr>
        <w:t xml:space="preserve"> </w:t>
      </w:r>
      <w:r w:rsidR="00E936BF">
        <w:rPr>
          <w:rFonts w:eastAsia="宋体"/>
          <w:sz w:val="22"/>
          <w:lang w:eastAsia="zh-CN"/>
        </w:rPr>
        <w:t>period.</w:t>
      </w:r>
    </w:p>
    <w:p w:rsidR="002E7BE0" w:rsidRDefault="004814BD" w:rsidP="004814BD">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3A20CB">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In R17, </w:t>
      </w:r>
      <w:r w:rsidR="002E7BE0">
        <w:rPr>
          <w:rFonts w:eastAsiaTheme="minorEastAsia"/>
          <w:b/>
          <w:i/>
          <w:sz w:val="22"/>
          <w:lang w:eastAsia="zh-CN"/>
        </w:rPr>
        <w:t xml:space="preserve">the </w:t>
      </w:r>
      <w:r w:rsidR="002E7BE0" w:rsidRPr="00781250">
        <w:rPr>
          <w:rFonts w:eastAsiaTheme="minorEastAsia"/>
          <w:b/>
          <w:i/>
          <w:sz w:val="22"/>
          <w:lang w:eastAsia="zh-CN"/>
        </w:rPr>
        <w:t>good serving cell quality criterion</w:t>
      </w:r>
      <w:r w:rsidR="002E7BE0">
        <w:rPr>
          <w:rFonts w:eastAsiaTheme="minorEastAsia"/>
          <w:b/>
          <w:i/>
          <w:sz w:val="22"/>
          <w:lang w:eastAsia="zh-CN"/>
        </w:rPr>
        <w:t xml:space="preserve"> and </w:t>
      </w:r>
      <w:r w:rsidR="002E7BE0" w:rsidRPr="00781250">
        <w:rPr>
          <w:rFonts w:eastAsiaTheme="minorEastAsia"/>
          <w:b/>
          <w:i/>
          <w:sz w:val="22"/>
          <w:lang w:eastAsia="zh-CN"/>
        </w:rPr>
        <w:t>low-mobility criterion</w:t>
      </w:r>
      <w:r w:rsidR="002E7BE0">
        <w:rPr>
          <w:rFonts w:eastAsiaTheme="minorEastAsia"/>
          <w:b/>
          <w:i/>
          <w:sz w:val="22"/>
          <w:lang w:eastAsia="zh-CN"/>
        </w:rPr>
        <w:t xml:space="preserve"> are </w:t>
      </w:r>
      <w:r w:rsidR="003A20CB">
        <w:rPr>
          <w:rFonts w:eastAsiaTheme="minorEastAsia"/>
          <w:b/>
          <w:i/>
          <w:sz w:val="22"/>
          <w:lang w:eastAsia="zh-CN"/>
        </w:rPr>
        <w:t xml:space="preserve">mainly </w:t>
      </w:r>
      <w:r w:rsidR="002E7BE0">
        <w:rPr>
          <w:rFonts w:eastAsiaTheme="minorEastAsia"/>
          <w:b/>
          <w:i/>
          <w:sz w:val="22"/>
          <w:lang w:eastAsia="zh-CN"/>
        </w:rPr>
        <w:t xml:space="preserve">used for </w:t>
      </w:r>
      <w:r w:rsidR="002E7BE0" w:rsidRPr="004814BD">
        <w:rPr>
          <w:rFonts w:eastAsiaTheme="minorEastAsia"/>
          <w:b/>
          <w:i/>
          <w:sz w:val="22"/>
          <w:lang w:eastAsia="zh-CN"/>
        </w:rPr>
        <w:t>RLM/BFD relaxation</w:t>
      </w:r>
      <w:r w:rsidR="002E7BE0">
        <w:rPr>
          <w:rFonts w:eastAsiaTheme="minorEastAsia"/>
          <w:b/>
          <w:i/>
          <w:sz w:val="22"/>
          <w:lang w:eastAsia="zh-CN"/>
        </w:rPr>
        <w:t xml:space="preserve"> evaluation and the evaluation are defined as multiple DRX cycles and multiple</w:t>
      </w:r>
      <w:r w:rsidR="002E7BE0" w:rsidRPr="006A7A7F">
        <w:t xml:space="preserve"> </w:t>
      </w:r>
      <w:r w:rsidR="002E7BE0" w:rsidRPr="006A7A7F">
        <w:rPr>
          <w:rFonts w:eastAsiaTheme="minorEastAsia"/>
          <w:b/>
          <w:i/>
          <w:sz w:val="22"/>
          <w:lang w:eastAsia="zh-CN"/>
        </w:rPr>
        <w:t>seconds</w:t>
      </w:r>
      <w:r w:rsidR="002E7BE0">
        <w:rPr>
          <w:rFonts w:eastAsiaTheme="minorEastAsia"/>
          <w:b/>
          <w:i/>
          <w:sz w:val="22"/>
          <w:lang w:eastAsia="zh-CN"/>
        </w:rPr>
        <w:t xml:space="preserve"> respectively, i.e. a </w:t>
      </w:r>
      <w:r w:rsidR="003A20CB">
        <w:rPr>
          <w:rFonts w:eastAsiaTheme="minorEastAsia"/>
          <w:b/>
          <w:i/>
          <w:sz w:val="22"/>
          <w:lang w:eastAsia="zh-CN"/>
        </w:rPr>
        <w:t xml:space="preserve">quite </w:t>
      </w:r>
      <w:r w:rsidR="002E7BE0">
        <w:rPr>
          <w:rFonts w:eastAsiaTheme="minorEastAsia"/>
          <w:b/>
          <w:i/>
          <w:sz w:val="22"/>
          <w:lang w:eastAsia="zh-CN"/>
        </w:rPr>
        <w:t xml:space="preserve">long </w:t>
      </w:r>
      <w:r w:rsidR="003A20CB">
        <w:rPr>
          <w:rFonts w:eastAsiaTheme="minorEastAsia"/>
          <w:b/>
          <w:i/>
          <w:sz w:val="22"/>
          <w:lang w:eastAsia="zh-CN"/>
        </w:rPr>
        <w:t>time</w:t>
      </w:r>
      <w:r w:rsidR="002E7BE0">
        <w:rPr>
          <w:rFonts w:eastAsiaTheme="minorEastAsia"/>
          <w:b/>
          <w:i/>
          <w:sz w:val="22"/>
          <w:lang w:eastAsia="zh-CN"/>
        </w:rPr>
        <w:t>.</w:t>
      </w:r>
    </w:p>
    <w:p w:rsidR="00DF0754" w:rsidRDefault="00713907" w:rsidP="00761CE1">
      <w:pPr>
        <w:widowControl w:val="0"/>
        <w:adjustRightInd w:val="0"/>
        <w:snapToGrid w:val="0"/>
        <w:spacing w:before="180"/>
        <w:rPr>
          <w:rFonts w:eastAsia="宋体"/>
          <w:sz w:val="22"/>
          <w:lang w:eastAsia="zh-CN"/>
        </w:rPr>
      </w:pPr>
      <w:r>
        <w:rPr>
          <w:rFonts w:eastAsia="宋体"/>
          <w:sz w:val="22"/>
          <w:lang w:eastAsia="zh-CN"/>
        </w:rPr>
        <w:t>T</w:t>
      </w:r>
      <w:r w:rsidR="00C32DBD">
        <w:rPr>
          <w:rFonts w:eastAsia="宋体"/>
          <w:sz w:val="22"/>
          <w:lang w:eastAsia="zh-CN"/>
        </w:rPr>
        <w:t xml:space="preserve">he durations of these </w:t>
      </w:r>
      <w:r w:rsidR="00C32DBD" w:rsidRPr="00CA746D">
        <w:rPr>
          <w:rFonts w:eastAsia="宋体"/>
          <w:sz w:val="22"/>
          <w:lang w:eastAsia="zh-CN"/>
        </w:rPr>
        <w:t>timers</w:t>
      </w:r>
      <w:r w:rsidR="00C32DBD">
        <w:rPr>
          <w:rFonts w:eastAsia="宋体"/>
          <w:sz w:val="22"/>
          <w:lang w:eastAsia="zh-CN"/>
        </w:rPr>
        <w:t xml:space="preserve"> are quite short</w:t>
      </w:r>
      <w:r w:rsidR="00DE33A7">
        <w:rPr>
          <w:rFonts w:eastAsia="宋体"/>
          <w:sz w:val="22"/>
          <w:lang w:eastAsia="zh-CN"/>
        </w:rPr>
        <w:t xml:space="preserve"> and no longer than one DRX cycle</w:t>
      </w:r>
      <w:r w:rsidR="006A7A7F">
        <w:rPr>
          <w:rFonts w:eastAsia="宋体"/>
          <w:sz w:val="22"/>
          <w:lang w:eastAsia="zh-CN"/>
        </w:rPr>
        <w:t>,</w:t>
      </w:r>
      <w:r w:rsidR="006A7A7F" w:rsidRPr="006A7A7F">
        <w:rPr>
          <w:rFonts w:eastAsia="宋体"/>
          <w:sz w:val="22"/>
          <w:lang w:eastAsia="zh-CN"/>
        </w:rPr>
        <w:t xml:space="preserve"> </w:t>
      </w:r>
      <w:r w:rsidR="006A7A7F">
        <w:rPr>
          <w:rFonts w:eastAsia="宋体"/>
          <w:sz w:val="22"/>
          <w:lang w:eastAsia="zh-CN"/>
        </w:rPr>
        <w:t xml:space="preserve">UE could be activated shortly within a DRX cycle due to these </w:t>
      </w:r>
      <w:r w:rsidR="006A7A7F" w:rsidRPr="00CA746D">
        <w:rPr>
          <w:rFonts w:eastAsia="宋体"/>
          <w:sz w:val="22"/>
          <w:lang w:eastAsia="zh-CN"/>
        </w:rPr>
        <w:t>timers</w:t>
      </w:r>
      <w:r w:rsidR="00C32DBD">
        <w:rPr>
          <w:rFonts w:eastAsia="宋体"/>
          <w:sz w:val="22"/>
          <w:lang w:eastAsia="zh-CN"/>
        </w:rPr>
        <w:t xml:space="preserve">. </w:t>
      </w:r>
      <w:r w:rsidR="00547C62">
        <w:rPr>
          <w:rFonts w:eastAsia="宋体"/>
          <w:sz w:val="22"/>
          <w:lang w:eastAsia="zh-CN"/>
        </w:rPr>
        <w:t xml:space="preserve">The </w:t>
      </w:r>
      <w:r w:rsidR="00781250" w:rsidRPr="00781250">
        <w:rPr>
          <w:rFonts w:eastAsia="宋体"/>
          <w:sz w:val="22"/>
          <w:lang w:eastAsia="zh-CN"/>
        </w:rPr>
        <w:t>serving cell quality and UE mobility state</w:t>
      </w:r>
      <w:r w:rsidR="00781250">
        <w:rPr>
          <w:rFonts w:eastAsia="宋体"/>
          <w:sz w:val="22"/>
          <w:lang w:eastAsia="zh-CN"/>
        </w:rPr>
        <w:t xml:space="preserve"> usually will not change</w:t>
      </w:r>
      <w:r w:rsidR="00547C62">
        <w:rPr>
          <w:rFonts w:eastAsia="宋体"/>
          <w:sz w:val="22"/>
          <w:lang w:eastAsia="zh-CN"/>
        </w:rPr>
        <w:t xml:space="preserve"> </w:t>
      </w:r>
      <w:r w:rsidR="00781250" w:rsidRPr="00781250">
        <w:rPr>
          <w:rFonts w:eastAsia="宋体"/>
          <w:sz w:val="22"/>
          <w:lang w:eastAsia="zh-CN"/>
        </w:rPr>
        <w:t>during these timers running time</w:t>
      </w:r>
      <w:r w:rsidR="00781250">
        <w:rPr>
          <w:rFonts w:eastAsia="宋体"/>
          <w:sz w:val="22"/>
          <w:lang w:eastAsia="zh-CN"/>
        </w:rPr>
        <w:t xml:space="preserve">. </w:t>
      </w:r>
    </w:p>
    <w:p w:rsidR="00713907" w:rsidRDefault="00713907" w:rsidP="00713907">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3A20CB">
        <w:rPr>
          <w:rFonts w:eastAsiaTheme="minorEastAsia"/>
          <w:b/>
          <w:i/>
          <w:sz w:val="22"/>
          <w:lang w:eastAsia="zh-CN"/>
        </w:rPr>
        <w:t>4</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w:t>
      </w:r>
      <w:r w:rsidR="00847E3F">
        <w:rPr>
          <w:rFonts w:eastAsiaTheme="minorEastAsia"/>
          <w:b/>
          <w:i/>
          <w:sz w:val="22"/>
          <w:lang w:eastAsia="zh-CN"/>
        </w:rPr>
        <w:t>s</w:t>
      </w:r>
      <w:r>
        <w:rPr>
          <w:rFonts w:eastAsiaTheme="minorEastAsia"/>
          <w:b/>
          <w:i/>
          <w:sz w:val="22"/>
          <w:lang w:eastAsia="zh-CN"/>
        </w:rPr>
        <w:t xml:space="preserve"> of DRX related timer</w:t>
      </w:r>
      <w:r w:rsidR="00663FD8">
        <w:rPr>
          <w:rFonts w:eastAsiaTheme="minorEastAsia"/>
          <w:b/>
          <w:i/>
          <w:sz w:val="22"/>
          <w:lang w:eastAsia="zh-CN"/>
        </w:rPr>
        <w:t>s</w:t>
      </w:r>
      <w:r>
        <w:rPr>
          <w:rFonts w:eastAsiaTheme="minorEastAsia"/>
          <w:b/>
          <w:i/>
          <w:sz w:val="22"/>
          <w:lang w:eastAsia="zh-CN"/>
        </w:rPr>
        <w:t xml:space="preserve">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rsidR="00D25B60" w:rsidRDefault="00D25B60" w:rsidP="00761CE1">
      <w:pPr>
        <w:widowControl w:val="0"/>
        <w:adjustRightInd w:val="0"/>
        <w:snapToGrid w:val="0"/>
        <w:spacing w:before="180"/>
        <w:rPr>
          <w:rFonts w:eastAsia="宋体"/>
          <w:sz w:val="22"/>
          <w:lang w:eastAsia="zh-CN"/>
        </w:rPr>
      </w:pPr>
      <w:r>
        <w:rPr>
          <w:rFonts w:eastAsia="宋体"/>
          <w:sz w:val="22"/>
          <w:lang w:eastAsia="zh-CN"/>
        </w:rPr>
        <w:t xml:space="preserve">In R17, RLM/BFD relaxation is introduced for UE power saving purpose. </w:t>
      </w:r>
      <w:bookmarkStart w:id="10" w:name="_Hlk142335692"/>
      <w:r>
        <w:rPr>
          <w:rFonts w:eastAsia="宋体" w:hint="eastAsia"/>
          <w:sz w:val="22"/>
          <w:lang w:eastAsia="zh-CN"/>
        </w:rPr>
        <w:t>I</w:t>
      </w:r>
      <w:r>
        <w:rPr>
          <w:rFonts w:eastAsia="宋体"/>
          <w:sz w:val="22"/>
          <w:lang w:eastAsia="zh-CN"/>
        </w:rPr>
        <w:t>f UE changes</w:t>
      </w:r>
      <w:r w:rsidRPr="00D25B60">
        <w:rPr>
          <w:rFonts w:eastAsia="宋体"/>
          <w:sz w:val="22"/>
          <w:lang w:eastAsia="zh-CN"/>
        </w:rPr>
        <w:t xml:space="preserve"> </w:t>
      </w:r>
      <w:r>
        <w:rPr>
          <w:rFonts w:eastAsia="宋体"/>
          <w:sz w:val="22"/>
          <w:lang w:eastAsia="zh-CN"/>
        </w:rPr>
        <w:t>frequently between relaxation mode and non-relaxation mode</w:t>
      </w:r>
      <w:bookmarkEnd w:id="10"/>
      <w:r>
        <w:rPr>
          <w:rFonts w:eastAsia="宋体"/>
          <w:sz w:val="22"/>
          <w:lang w:eastAsia="zh-CN"/>
        </w:rPr>
        <w:t xml:space="preserve">, </w:t>
      </w:r>
      <w:bookmarkStart w:id="11" w:name="_Hlk142335685"/>
      <w:r>
        <w:rPr>
          <w:rFonts w:eastAsia="宋体"/>
          <w:sz w:val="22"/>
          <w:lang w:eastAsia="zh-CN"/>
        </w:rPr>
        <w:t>the power saving gain due to RLM/BFD relaxation is meaningless for UE</w:t>
      </w:r>
      <w:bookmarkEnd w:id="11"/>
      <w:r>
        <w:rPr>
          <w:rFonts w:eastAsia="宋体"/>
          <w:sz w:val="22"/>
          <w:lang w:eastAsia="zh-CN"/>
        </w:rPr>
        <w:t>.</w:t>
      </w:r>
    </w:p>
    <w:p w:rsidR="00D25B60" w:rsidRDefault="00D25B60" w:rsidP="00D25B60">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3A20CB">
        <w:rPr>
          <w:rFonts w:eastAsiaTheme="minorEastAsia"/>
          <w:b/>
          <w:i/>
          <w:sz w:val="22"/>
          <w:lang w:eastAsia="zh-CN"/>
        </w:rPr>
        <w:t>5</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rsidR="00713907" w:rsidRDefault="00713907" w:rsidP="00761CE1">
      <w:pPr>
        <w:widowControl w:val="0"/>
        <w:adjustRightInd w:val="0"/>
        <w:snapToGrid w:val="0"/>
        <w:spacing w:before="180"/>
        <w:rPr>
          <w:rFonts w:eastAsia="宋体"/>
          <w:sz w:val="22"/>
          <w:lang w:eastAsia="zh-CN"/>
        </w:rPr>
      </w:pPr>
      <w:r>
        <w:rPr>
          <w:rFonts w:eastAsia="宋体"/>
          <w:sz w:val="22"/>
          <w:lang w:eastAsia="zh-CN"/>
        </w:rPr>
        <w:t xml:space="preserve">It can be observed that the </w:t>
      </w:r>
      <w:r w:rsidRPr="00781250">
        <w:rPr>
          <w:rFonts w:eastAsia="宋体"/>
          <w:sz w:val="22"/>
          <w:lang w:eastAsia="zh-CN"/>
        </w:rPr>
        <w:t>entering</w:t>
      </w:r>
      <w:r>
        <w:rPr>
          <w:rFonts w:eastAsia="宋体"/>
          <w:sz w:val="22"/>
          <w:lang w:eastAsia="zh-CN"/>
        </w:rPr>
        <w:t xml:space="preserve"> conditions of RLM/BFD relaxation are defined based on a stable state for </w:t>
      </w:r>
      <w:r w:rsidRPr="00781250">
        <w:rPr>
          <w:rFonts w:eastAsia="宋体"/>
          <w:sz w:val="22"/>
          <w:lang w:eastAsia="zh-CN"/>
        </w:rPr>
        <w:t>serving cell quality and UE mobility state</w:t>
      </w:r>
      <w:r>
        <w:rPr>
          <w:rFonts w:eastAsia="宋体"/>
          <w:sz w:val="22"/>
          <w:lang w:eastAsia="zh-CN"/>
        </w:rPr>
        <w:t>. So, the exiting conditions of RLM/BFD relaxation shall also be determined based on a stable state.</w:t>
      </w:r>
      <w:r w:rsidRPr="00713907">
        <w:rPr>
          <w:rFonts w:eastAsia="宋体"/>
          <w:sz w:val="22"/>
          <w:lang w:eastAsia="zh-CN"/>
        </w:rPr>
        <w:t xml:space="preserve"> </w:t>
      </w:r>
      <w:r>
        <w:rPr>
          <w:rFonts w:eastAsia="宋体"/>
          <w:sz w:val="22"/>
          <w:lang w:eastAsia="zh-CN"/>
        </w:rPr>
        <w:t xml:space="preserve">It is suggested that UE shall not exit from RLM/BFD relaxation mode due to </w:t>
      </w:r>
      <w:r w:rsidRPr="00781250">
        <w:rPr>
          <w:rFonts w:eastAsia="宋体"/>
          <w:sz w:val="22"/>
          <w:lang w:eastAsia="zh-CN"/>
        </w:rPr>
        <w:t>these timers running</w:t>
      </w:r>
      <w:r w:rsidR="00D25B60">
        <w:rPr>
          <w:rFonts w:eastAsia="宋体"/>
          <w:sz w:val="22"/>
          <w:lang w:eastAsia="zh-CN"/>
        </w:rPr>
        <w:t xml:space="preserve"> in DRX mode</w:t>
      </w:r>
      <w:r>
        <w:rPr>
          <w:rFonts w:eastAsia="宋体"/>
          <w:sz w:val="22"/>
          <w:lang w:eastAsia="zh-CN"/>
        </w:rPr>
        <w:t>.</w:t>
      </w:r>
      <w:r w:rsidR="00DE7208" w:rsidRPr="00DE7208">
        <w:rPr>
          <w:rFonts w:eastAsia="宋体"/>
          <w:sz w:val="22"/>
          <w:lang w:eastAsia="zh-CN"/>
        </w:rPr>
        <w:t xml:space="preserve"> </w:t>
      </w:r>
      <w:r w:rsidR="00DE7208" w:rsidRPr="00CA746D">
        <w:rPr>
          <w:rFonts w:eastAsia="宋体"/>
          <w:sz w:val="22"/>
          <w:lang w:eastAsia="zh-CN"/>
        </w:rPr>
        <w:t xml:space="preserve">Hence, the wording “No DRX is used” is not suitable for defining the </w:t>
      </w:r>
      <w:r w:rsidR="00DE7208">
        <w:rPr>
          <w:rFonts w:eastAsia="宋体"/>
          <w:sz w:val="22"/>
          <w:lang w:eastAsia="zh-CN"/>
        </w:rPr>
        <w:t>exiting</w:t>
      </w:r>
      <w:r w:rsidR="00DE7208" w:rsidRPr="00CA746D">
        <w:rPr>
          <w:rFonts w:eastAsia="宋体"/>
          <w:sz w:val="22"/>
          <w:lang w:eastAsia="zh-CN"/>
        </w:rPr>
        <w:t xml:space="preserve"> condition of RLM/BFD relaxation</w:t>
      </w:r>
      <w:r w:rsidR="00DE7208">
        <w:rPr>
          <w:rFonts w:eastAsia="宋体"/>
          <w:sz w:val="22"/>
          <w:lang w:eastAsia="zh-CN"/>
        </w:rPr>
        <w:t>. We suggest to use “</w:t>
      </w:r>
      <w:r w:rsidR="00DE7208" w:rsidRPr="005358FA">
        <w:rPr>
          <w:rFonts w:eastAsia="宋体"/>
          <w:sz w:val="22"/>
          <w:lang w:eastAsia="zh-CN"/>
        </w:rPr>
        <w:t xml:space="preserve">no DRX </w:t>
      </w:r>
      <w:r w:rsidR="00DE7208">
        <w:rPr>
          <w:rFonts w:eastAsia="宋体"/>
          <w:sz w:val="22"/>
          <w:lang w:eastAsia="zh-CN"/>
        </w:rPr>
        <w:t>is configured” to replace it.</w:t>
      </w:r>
    </w:p>
    <w:p w:rsidR="00DE7208" w:rsidRDefault="00DE7208" w:rsidP="00DE7208">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ccording to the configuration of </w:t>
      </w:r>
      <w:r w:rsidRPr="00DE7208">
        <w:rPr>
          <w:rFonts w:eastAsia="宋体"/>
          <w:sz w:val="22"/>
          <w:lang w:eastAsia="zh-CN"/>
        </w:rPr>
        <w:t>DRX related parameters</w:t>
      </w:r>
      <w:r>
        <w:rPr>
          <w:rFonts w:eastAsia="宋体"/>
          <w:sz w:val="22"/>
          <w:lang w:eastAsia="zh-CN"/>
        </w:rPr>
        <w:t xml:space="preserve"> in TS38.331, both long</w:t>
      </w:r>
      <w:r w:rsidR="0059406E">
        <w:rPr>
          <w:rFonts w:eastAsia="宋体"/>
          <w:sz w:val="22"/>
          <w:lang w:eastAsia="zh-CN"/>
        </w:rPr>
        <w:t xml:space="preserve"> DRX cycle and short </w:t>
      </w:r>
      <w:r w:rsidR="0059406E">
        <w:rPr>
          <w:rFonts w:eastAsia="宋体"/>
          <w:sz w:val="22"/>
          <w:lang w:eastAsia="zh-CN"/>
        </w:rPr>
        <w:lastRenderedPageBreak/>
        <w:t>DRX cycle will be configured. But only one type of DRX cycle will be used by UE at one time. It need</w:t>
      </w:r>
      <w:r w:rsidR="001B185C">
        <w:rPr>
          <w:rFonts w:eastAsia="宋体"/>
          <w:sz w:val="22"/>
          <w:lang w:eastAsia="zh-CN"/>
        </w:rPr>
        <w:t>s</w:t>
      </w:r>
      <w:r w:rsidR="0059406E">
        <w:rPr>
          <w:rFonts w:eastAsia="宋体"/>
          <w:sz w:val="22"/>
          <w:lang w:eastAsia="zh-CN"/>
        </w:rPr>
        <w:t xml:space="preserve"> to be clarified that the DRX cycle in exiting</w:t>
      </w:r>
      <w:r w:rsidR="0059406E" w:rsidRPr="00CA746D">
        <w:rPr>
          <w:rFonts w:eastAsia="宋体"/>
          <w:sz w:val="22"/>
          <w:lang w:eastAsia="zh-CN"/>
        </w:rPr>
        <w:t xml:space="preserve"> condition</w:t>
      </w:r>
      <w:r w:rsidR="001B185C">
        <w:rPr>
          <w:rFonts w:eastAsia="宋体"/>
          <w:sz w:val="22"/>
          <w:lang w:eastAsia="zh-CN"/>
        </w:rPr>
        <w:t>s</w:t>
      </w:r>
      <w:r w:rsidR="0059406E" w:rsidRPr="00CA746D">
        <w:rPr>
          <w:rFonts w:eastAsia="宋体"/>
          <w:sz w:val="22"/>
          <w:lang w:eastAsia="zh-CN"/>
        </w:rPr>
        <w:t xml:space="preserve"> of RLM/BFD relaxation</w:t>
      </w:r>
      <w:r w:rsidR="0059406E">
        <w:rPr>
          <w:rFonts w:eastAsia="宋体"/>
          <w:sz w:val="22"/>
          <w:lang w:eastAsia="zh-CN"/>
        </w:rPr>
        <w:t xml:space="preserve"> is current</w:t>
      </w:r>
      <w:r w:rsidR="00455DA4">
        <w:rPr>
          <w:rFonts w:eastAsia="宋体" w:hint="eastAsia"/>
          <w:sz w:val="22"/>
          <w:lang w:eastAsia="zh-CN"/>
        </w:rPr>
        <w:t>ly</w:t>
      </w:r>
      <w:r w:rsidR="0059406E">
        <w:rPr>
          <w:rFonts w:eastAsia="宋体"/>
          <w:sz w:val="22"/>
          <w:lang w:eastAsia="zh-CN"/>
        </w:rPr>
        <w:t xml:space="preserve"> used DRX cycle.</w:t>
      </w:r>
    </w:p>
    <w:p w:rsidR="00842668" w:rsidRDefault="00842668" w:rsidP="005358F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w:t>
      </w:r>
      <w:r w:rsidR="000B2D3E">
        <w:rPr>
          <w:rFonts w:eastAsiaTheme="minorEastAsia" w:hint="eastAsia"/>
          <w:b/>
          <w:i/>
          <w:sz w:val="22"/>
          <w:lang w:eastAsia="zh-CN"/>
        </w:rPr>
        <w:t>exiting</w:t>
      </w:r>
      <w:r w:rsidR="000B2D3E">
        <w:rPr>
          <w:rFonts w:eastAsiaTheme="minorEastAsia"/>
          <w:b/>
          <w:i/>
          <w:sz w:val="22"/>
          <w:lang w:eastAsia="zh-CN"/>
        </w:rPr>
        <w:t xml:space="preserve"> </w:t>
      </w:r>
      <w:r>
        <w:rPr>
          <w:rFonts w:eastAsiaTheme="minorEastAsia"/>
          <w:b/>
          <w:i/>
          <w:sz w:val="22"/>
          <w:lang w:eastAsia="zh-CN"/>
        </w:rPr>
        <w:t xml:space="preserve">condition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842668" w:rsidRDefault="00842668" w:rsidP="005358FA">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p w:rsidR="00DE7208" w:rsidRDefault="00DE7208" w:rsidP="005358FA">
      <w:pPr>
        <w:widowControl w:val="0"/>
        <w:adjustRightInd w:val="0"/>
        <w:snapToGrid w:val="0"/>
        <w:spacing w:before="180"/>
        <w:rPr>
          <w:rFonts w:eastAsiaTheme="minorEastAsia"/>
          <w:b/>
          <w:i/>
          <w:sz w:val="22"/>
          <w:lang w:eastAsia="zh-CN"/>
        </w:rPr>
      </w:pP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358FA" w:rsidRPr="009E1755">
        <w:rPr>
          <w:rFonts w:eastAsia="宋体"/>
          <w:sz w:val="22"/>
          <w:lang w:eastAsia="zh-CN"/>
        </w:rPr>
        <w:t>maintaining issues for RLM/BFD relaxation requirements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3A20CB" w:rsidRDefault="003A20CB" w:rsidP="003A20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F</w:t>
      </w:r>
      <w:r>
        <w:rPr>
          <w:rFonts w:eastAsiaTheme="minorEastAsia" w:hint="eastAsia"/>
          <w:b/>
          <w:i/>
          <w:sz w:val="22"/>
          <w:lang w:eastAsia="zh-CN"/>
        </w:rPr>
        <w:t>or</w:t>
      </w:r>
      <w:r>
        <w:rPr>
          <w:rFonts w:eastAsiaTheme="minorEastAsia"/>
          <w:b/>
          <w:i/>
          <w:sz w:val="22"/>
          <w:lang w:eastAsia="zh-CN"/>
        </w:rPr>
        <w:t xml:space="preserve"> R17 power saving enhancement, RAN4 achieved the agreements that </w:t>
      </w:r>
      <w:r w:rsidRPr="00832969">
        <w:rPr>
          <w:rFonts w:eastAsiaTheme="minorEastAsia"/>
          <w:b/>
          <w:i/>
          <w:sz w:val="22"/>
          <w:lang w:eastAsia="zh-CN"/>
        </w:rPr>
        <w:t>RLM/BFD relaxation</w:t>
      </w:r>
      <w:r>
        <w:rPr>
          <w:rFonts w:eastAsiaTheme="minorEastAsia"/>
          <w:b/>
          <w:i/>
          <w:sz w:val="22"/>
          <w:lang w:eastAsia="zh-CN"/>
        </w:rPr>
        <w:t xml:space="preserve"> is </w:t>
      </w:r>
      <w:r w:rsidRPr="00832969">
        <w:rPr>
          <w:rFonts w:eastAsiaTheme="minorEastAsia"/>
          <w:b/>
          <w:i/>
          <w:sz w:val="22"/>
          <w:lang w:eastAsia="zh-CN"/>
        </w:rPr>
        <w:t>applicable for DRX</w:t>
      </w:r>
      <w:r>
        <w:rPr>
          <w:rFonts w:eastAsiaTheme="minorEastAsia"/>
          <w:b/>
          <w:i/>
          <w:sz w:val="22"/>
          <w:lang w:eastAsia="zh-CN"/>
        </w:rPr>
        <w:t xml:space="preserve"> cycle </w:t>
      </w:r>
      <w:r w:rsidRPr="00832969">
        <w:rPr>
          <w:rFonts w:eastAsiaTheme="minorEastAsia"/>
          <w:b/>
          <w:i/>
          <w:sz w:val="22"/>
          <w:lang w:eastAsia="zh-CN"/>
        </w:rPr>
        <w:t>&lt;=80ms</w:t>
      </w:r>
      <w:r>
        <w:rPr>
          <w:rFonts w:eastAsiaTheme="minorEastAsia"/>
          <w:b/>
          <w:i/>
          <w:sz w:val="22"/>
          <w:lang w:eastAsia="zh-CN"/>
        </w:rPr>
        <w:t>.</w:t>
      </w:r>
    </w:p>
    <w:p w:rsidR="003A20CB" w:rsidRDefault="003A20CB" w:rsidP="003A20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2</w:t>
      </w:r>
      <w:r w:rsidRPr="0051084F">
        <w:rPr>
          <w:rFonts w:eastAsiaTheme="minorEastAsia"/>
          <w:b/>
          <w:i/>
          <w:sz w:val="22"/>
          <w:lang w:eastAsia="zh-CN"/>
        </w:rPr>
        <w:t xml:space="preserve">: </w:t>
      </w:r>
      <w:r>
        <w:rPr>
          <w:rFonts w:eastAsiaTheme="minorEastAsia" w:hint="eastAsia"/>
          <w:b/>
          <w:i/>
          <w:sz w:val="22"/>
          <w:lang w:eastAsia="zh-CN"/>
        </w:rPr>
        <w:t>For</w:t>
      </w:r>
      <w:r w:rsidRPr="00AB107D">
        <w:rPr>
          <w:rFonts w:eastAsiaTheme="minorEastAsia"/>
          <w:b/>
          <w:i/>
          <w:sz w:val="22"/>
          <w:lang w:eastAsia="zh-CN"/>
        </w:rPr>
        <w:t xml:space="preserve"> </w:t>
      </w:r>
      <w:r>
        <w:rPr>
          <w:rFonts w:eastAsiaTheme="minorEastAsia"/>
          <w:b/>
          <w:i/>
          <w:sz w:val="22"/>
          <w:lang w:eastAsia="zh-CN"/>
        </w:rPr>
        <w:t>RLM/</w:t>
      </w:r>
      <w:r>
        <w:rPr>
          <w:rFonts w:eastAsiaTheme="minorEastAsia" w:hint="eastAsia"/>
          <w:b/>
          <w:i/>
          <w:sz w:val="22"/>
          <w:lang w:eastAsia="zh-CN"/>
        </w:rPr>
        <w:t>BFD</w:t>
      </w:r>
      <w:r>
        <w:rPr>
          <w:rFonts w:eastAsiaTheme="minorEastAsia"/>
          <w:b/>
          <w:i/>
          <w:sz w:val="22"/>
          <w:lang w:eastAsia="zh-CN"/>
        </w:rPr>
        <w:t xml:space="preserve"> </w:t>
      </w:r>
      <w:r w:rsidRPr="00832969">
        <w:rPr>
          <w:rFonts w:eastAsiaTheme="minorEastAsia"/>
          <w:b/>
          <w:i/>
          <w:sz w:val="22"/>
          <w:lang w:eastAsia="zh-CN"/>
        </w:rPr>
        <w:t>relaxation</w:t>
      </w:r>
      <w:r>
        <w:rPr>
          <w:rFonts w:eastAsiaTheme="minorEastAsia"/>
          <w:b/>
          <w:i/>
          <w:sz w:val="22"/>
          <w:lang w:eastAsia="zh-CN"/>
        </w:rPr>
        <w:t xml:space="preserve">, the current wording of the exiting condition on DRX cycle </w:t>
      </w:r>
      <w:r w:rsidRPr="006720A5">
        <w:rPr>
          <w:rFonts w:eastAsiaTheme="minorEastAsia"/>
          <w:b/>
          <w:i/>
          <w:sz w:val="22"/>
          <w:lang w:eastAsia="zh-CN"/>
        </w:rPr>
        <w:t>applicability</w:t>
      </w:r>
      <w:r>
        <w:rPr>
          <w:rFonts w:eastAsiaTheme="minorEastAsia"/>
          <w:b/>
          <w:i/>
          <w:sz w:val="22"/>
          <w:lang w:eastAsia="zh-CN"/>
        </w:rPr>
        <w:t xml:space="preserve"> does not align with RAN4</w:t>
      </w:r>
      <w:r w:rsidRPr="002E7BE0">
        <w:rPr>
          <w:rFonts w:eastAsiaTheme="minorEastAsia"/>
          <w:b/>
          <w:i/>
          <w:sz w:val="22"/>
          <w:lang w:eastAsia="zh-CN"/>
        </w:rPr>
        <w:t xml:space="preserve"> </w:t>
      </w:r>
      <w:r>
        <w:rPr>
          <w:rFonts w:eastAsiaTheme="minorEastAsia"/>
          <w:b/>
          <w:i/>
          <w:sz w:val="22"/>
          <w:lang w:eastAsia="zh-CN"/>
        </w:rPr>
        <w:t xml:space="preserve">original agreements on DRX cycle </w:t>
      </w:r>
      <w:r w:rsidRPr="006720A5">
        <w:rPr>
          <w:rFonts w:eastAsiaTheme="minorEastAsia"/>
          <w:b/>
          <w:i/>
          <w:sz w:val="22"/>
          <w:lang w:eastAsia="zh-CN"/>
        </w:rPr>
        <w:t>applicability</w:t>
      </w:r>
      <w:r>
        <w:rPr>
          <w:rFonts w:eastAsiaTheme="minorEastAsia"/>
          <w:b/>
          <w:i/>
          <w:sz w:val="22"/>
          <w:lang w:eastAsia="zh-CN"/>
        </w:rPr>
        <w:t>.</w:t>
      </w:r>
    </w:p>
    <w:p w:rsidR="003A20CB" w:rsidRDefault="003A20CB" w:rsidP="003A20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In R17, the </w:t>
      </w:r>
      <w:r w:rsidRPr="00781250">
        <w:rPr>
          <w:rFonts w:eastAsiaTheme="minorEastAsia"/>
          <w:b/>
          <w:i/>
          <w:sz w:val="22"/>
          <w:lang w:eastAsia="zh-CN"/>
        </w:rPr>
        <w:t>good serving cell quality criterion</w:t>
      </w:r>
      <w:r>
        <w:rPr>
          <w:rFonts w:eastAsiaTheme="minorEastAsia"/>
          <w:b/>
          <w:i/>
          <w:sz w:val="22"/>
          <w:lang w:eastAsia="zh-CN"/>
        </w:rPr>
        <w:t xml:space="preserve"> and </w:t>
      </w:r>
      <w:r w:rsidRPr="00781250">
        <w:rPr>
          <w:rFonts w:eastAsiaTheme="minorEastAsia"/>
          <w:b/>
          <w:i/>
          <w:sz w:val="22"/>
          <w:lang w:eastAsia="zh-CN"/>
        </w:rPr>
        <w:t>low-mobility criterion</w:t>
      </w:r>
      <w:r>
        <w:rPr>
          <w:rFonts w:eastAsiaTheme="minorEastAsia"/>
          <w:b/>
          <w:i/>
          <w:sz w:val="22"/>
          <w:lang w:eastAsia="zh-CN"/>
        </w:rPr>
        <w:t xml:space="preserve"> are mainly used for </w:t>
      </w:r>
      <w:r w:rsidRPr="004814BD">
        <w:rPr>
          <w:rFonts w:eastAsiaTheme="minorEastAsia"/>
          <w:b/>
          <w:i/>
          <w:sz w:val="22"/>
          <w:lang w:eastAsia="zh-CN"/>
        </w:rPr>
        <w:t>RLM/BFD relaxation</w:t>
      </w:r>
      <w:r>
        <w:rPr>
          <w:rFonts w:eastAsiaTheme="minorEastAsia"/>
          <w:b/>
          <w:i/>
          <w:sz w:val="22"/>
          <w:lang w:eastAsia="zh-CN"/>
        </w:rPr>
        <w:t xml:space="preserve"> evaluation and the evaluation are defined as multiple DRX cycles and multiple</w:t>
      </w:r>
      <w:r w:rsidRPr="006A7A7F">
        <w:t xml:space="preserve"> </w:t>
      </w:r>
      <w:r w:rsidRPr="006A7A7F">
        <w:rPr>
          <w:rFonts w:eastAsiaTheme="minorEastAsia"/>
          <w:b/>
          <w:i/>
          <w:sz w:val="22"/>
          <w:lang w:eastAsia="zh-CN"/>
        </w:rPr>
        <w:t>seconds</w:t>
      </w:r>
      <w:r>
        <w:rPr>
          <w:rFonts w:eastAsiaTheme="minorEastAsia"/>
          <w:b/>
          <w:i/>
          <w:sz w:val="22"/>
          <w:lang w:eastAsia="zh-CN"/>
        </w:rPr>
        <w:t xml:space="preserve"> respectively, i.e. a quite long time.</w:t>
      </w:r>
    </w:p>
    <w:p w:rsidR="003A20CB" w:rsidRDefault="003A20CB" w:rsidP="003A20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4</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durations of DRX related timers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rsidR="003A20CB" w:rsidRDefault="003A20CB" w:rsidP="003A20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5</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rsidR="00A2001B" w:rsidRDefault="00A2001B" w:rsidP="00A2001B">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w:t>
      </w:r>
      <w:r w:rsidR="000B2D3E">
        <w:rPr>
          <w:rFonts w:eastAsiaTheme="minorEastAsia" w:hint="eastAsia"/>
          <w:b/>
          <w:i/>
          <w:sz w:val="22"/>
          <w:lang w:eastAsia="zh-CN"/>
        </w:rPr>
        <w:t>exiting</w:t>
      </w:r>
      <w:r w:rsidR="000B2D3E">
        <w:rPr>
          <w:rFonts w:eastAsiaTheme="minorEastAsia"/>
          <w:b/>
          <w:i/>
          <w:sz w:val="22"/>
          <w:lang w:eastAsia="zh-CN"/>
        </w:rPr>
        <w:t xml:space="preserve"> </w:t>
      </w:r>
      <w:r>
        <w:rPr>
          <w:rFonts w:eastAsiaTheme="minorEastAsia"/>
          <w:b/>
          <w:i/>
          <w:sz w:val="22"/>
          <w:lang w:eastAsia="zh-CN"/>
        </w:rPr>
        <w:t xml:space="preserve">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A2001B" w:rsidRDefault="00A2001B" w:rsidP="00A2001B">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p w:rsidR="00C92FBA" w:rsidRPr="00A2001B" w:rsidRDefault="00C92FBA" w:rsidP="00C92FBA">
      <w:pPr>
        <w:widowControl w:val="0"/>
        <w:adjustRightInd w:val="0"/>
        <w:snapToGrid w:val="0"/>
        <w:spacing w:before="180"/>
        <w:rPr>
          <w:rFonts w:eastAsiaTheme="minorEastAsia"/>
          <w:b/>
          <w:i/>
          <w:sz w:val="22"/>
          <w:lang w:eastAsia="zh-CN"/>
        </w:rPr>
      </w:pPr>
    </w:p>
    <w:p w:rsidR="00C0754F" w:rsidRDefault="00C0754F" w:rsidP="00C0754F">
      <w:pPr>
        <w:pStyle w:val="1"/>
        <w:jc w:val="both"/>
        <w:rPr>
          <w:lang w:val="en-US"/>
        </w:rPr>
      </w:pPr>
      <w:r w:rsidRPr="00C0754F">
        <w:rPr>
          <w:lang w:val="en-US"/>
        </w:rPr>
        <w:t>Reference</w:t>
      </w:r>
    </w:p>
    <w:p w:rsidR="00386C31" w:rsidRDefault="005358FA" w:rsidP="00E87591">
      <w:pPr>
        <w:widowControl w:val="0"/>
        <w:numPr>
          <w:ilvl w:val="0"/>
          <w:numId w:val="5"/>
        </w:numPr>
        <w:tabs>
          <w:tab w:val="left" w:pos="426"/>
        </w:tabs>
        <w:rPr>
          <w:rFonts w:eastAsia="宋体"/>
          <w:sz w:val="22"/>
          <w:szCs w:val="22"/>
          <w:lang w:eastAsia="zh-CN"/>
        </w:rPr>
      </w:pPr>
      <w:r w:rsidRPr="005358FA">
        <w:rPr>
          <w:rFonts w:eastAsia="宋体"/>
          <w:sz w:val="22"/>
          <w:szCs w:val="22"/>
          <w:lang w:eastAsia="zh-CN"/>
        </w:rPr>
        <w:t>R4-2105797</w:t>
      </w:r>
      <w:r w:rsidR="00386C31">
        <w:rPr>
          <w:rFonts w:eastAsia="宋体" w:hint="eastAsia"/>
          <w:sz w:val="22"/>
          <w:szCs w:val="22"/>
          <w:lang w:eastAsia="zh-CN"/>
        </w:rPr>
        <w:t>,</w:t>
      </w:r>
      <w:r w:rsidR="00386C31">
        <w:rPr>
          <w:rFonts w:eastAsia="宋体"/>
          <w:sz w:val="22"/>
          <w:szCs w:val="22"/>
          <w:lang w:eastAsia="zh-CN"/>
        </w:rPr>
        <w:t xml:space="preserve"> “</w:t>
      </w:r>
      <w:r w:rsidRPr="005358FA">
        <w:rPr>
          <w:rFonts w:eastAsia="宋体"/>
          <w:sz w:val="22"/>
          <w:szCs w:val="22"/>
          <w:lang w:eastAsia="zh-CN"/>
        </w:rPr>
        <w:t>WF on NR UE Power Saving Enhancements</w:t>
      </w:r>
      <w:r w:rsidR="00386C31">
        <w:rPr>
          <w:rFonts w:eastAsia="宋体"/>
          <w:sz w:val="22"/>
          <w:szCs w:val="22"/>
          <w:lang w:eastAsia="zh-CN"/>
        </w:rPr>
        <w:t xml:space="preserve">”, </w:t>
      </w:r>
      <w:r w:rsidRPr="005358FA">
        <w:rPr>
          <w:rFonts w:eastAsia="宋体"/>
          <w:sz w:val="22"/>
          <w:szCs w:val="22"/>
          <w:lang w:eastAsia="zh-CN"/>
        </w:rPr>
        <w:t>MediaTek, vivo</w:t>
      </w:r>
    </w:p>
    <w:sectPr w:rsidR="00386C31"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311" w:rsidRDefault="00621311">
      <w:r>
        <w:separator/>
      </w:r>
    </w:p>
  </w:endnote>
  <w:endnote w:type="continuationSeparator" w:id="0">
    <w:p w:rsidR="00621311" w:rsidRDefault="0062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E4B0B" w:rsidRDefault="002E4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827A3">
      <w:rPr>
        <w:rStyle w:val="af6"/>
      </w:rPr>
      <w:t>2</w:t>
    </w:r>
    <w:r>
      <w:rPr>
        <w:rStyle w:val="af6"/>
      </w:rPr>
      <w:fldChar w:fldCharType="end"/>
    </w:r>
  </w:p>
  <w:p w:rsidR="002E4B0B" w:rsidRDefault="002E4B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311" w:rsidRDefault="00621311">
      <w:r>
        <w:separator/>
      </w:r>
    </w:p>
  </w:footnote>
  <w:footnote w:type="continuationSeparator" w:id="0">
    <w:p w:rsidR="00621311" w:rsidRDefault="00621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1pt;height:75.1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439A6"/>
    <w:multiLevelType w:val="hybridMultilevel"/>
    <w:tmpl w:val="9FE6A8D0"/>
    <w:lvl w:ilvl="0" w:tplc="C9822000">
      <w:start w:val="1"/>
      <w:numFmt w:val="bullet"/>
      <w:lvlText w:val="•"/>
      <w:lvlJc w:val="left"/>
      <w:pPr>
        <w:tabs>
          <w:tab w:val="num" w:pos="720"/>
        </w:tabs>
        <w:ind w:left="720" w:hanging="360"/>
      </w:pPr>
      <w:rPr>
        <w:rFonts w:ascii="Arial" w:hAnsi="Arial" w:hint="default"/>
      </w:rPr>
    </w:lvl>
    <w:lvl w:ilvl="1" w:tplc="E75EAD24">
      <w:numFmt w:val="bullet"/>
      <w:lvlText w:val="•"/>
      <w:lvlJc w:val="left"/>
      <w:pPr>
        <w:tabs>
          <w:tab w:val="num" w:pos="1440"/>
        </w:tabs>
        <w:ind w:left="1440" w:hanging="360"/>
      </w:pPr>
      <w:rPr>
        <w:rFonts w:ascii="Arial" w:hAnsi="Arial" w:hint="default"/>
      </w:rPr>
    </w:lvl>
    <w:lvl w:ilvl="2" w:tplc="AE929290" w:tentative="1">
      <w:start w:val="1"/>
      <w:numFmt w:val="bullet"/>
      <w:lvlText w:val="•"/>
      <w:lvlJc w:val="left"/>
      <w:pPr>
        <w:tabs>
          <w:tab w:val="num" w:pos="2160"/>
        </w:tabs>
        <w:ind w:left="2160" w:hanging="360"/>
      </w:pPr>
      <w:rPr>
        <w:rFonts w:ascii="Arial" w:hAnsi="Arial" w:hint="default"/>
      </w:rPr>
    </w:lvl>
    <w:lvl w:ilvl="3" w:tplc="1E3AEA8C" w:tentative="1">
      <w:start w:val="1"/>
      <w:numFmt w:val="bullet"/>
      <w:lvlText w:val="•"/>
      <w:lvlJc w:val="left"/>
      <w:pPr>
        <w:tabs>
          <w:tab w:val="num" w:pos="2880"/>
        </w:tabs>
        <w:ind w:left="2880" w:hanging="360"/>
      </w:pPr>
      <w:rPr>
        <w:rFonts w:ascii="Arial" w:hAnsi="Arial" w:hint="default"/>
      </w:rPr>
    </w:lvl>
    <w:lvl w:ilvl="4" w:tplc="A5E6D146" w:tentative="1">
      <w:start w:val="1"/>
      <w:numFmt w:val="bullet"/>
      <w:lvlText w:val="•"/>
      <w:lvlJc w:val="left"/>
      <w:pPr>
        <w:tabs>
          <w:tab w:val="num" w:pos="3600"/>
        </w:tabs>
        <w:ind w:left="3600" w:hanging="360"/>
      </w:pPr>
      <w:rPr>
        <w:rFonts w:ascii="Arial" w:hAnsi="Arial" w:hint="default"/>
      </w:rPr>
    </w:lvl>
    <w:lvl w:ilvl="5" w:tplc="F75082C2" w:tentative="1">
      <w:start w:val="1"/>
      <w:numFmt w:val="bullet"/>
      <w:lvlText w:val="•"/>
      <w:lvlJc w:val="left"/>
      <w:pPr>
        <w:tabs>
          <w:tab w:val="num" w:pos="4320"/>
        </w:tabs>
        <w:ind w:left="4320" w:hanging="360"/>
      </w:pPr>
      <w:rPr>
        <w:rFonts w:ascii="Arial" w:hAnsi="Arial" w:hint="default"/>
      </w:rPr>
    </w:lvl>
    <w:lvl w:ilvl="6" w:tplc="ABF09924" w:tentative="1">
      <w:start w:val="1"/>
      <w:numFmt w:val="bullet"/>
      <w:lvlText w:val="•"/>
      <w:lvlJc w:val="left"/>
      <w:pPr>
        <w:tabs>
          <w:tab w:val="num" w:pos="5040"/>
        </w:tabs>
        <w:ind w:left="5040" w:hanging="360"/>
      </w:pPr>
      <w:rPr>
        <w:rFonts w:ascii="Arial" w:hAnsi="Arial" w:hint="default"/>
      </w:rPr>
    </w:lvl>
    <w:lvl w:ilvl="7" w:tplc="67046B86" w:tentative="1">
      <w:start w:val="1"/>
      <w:numFmt w:val="bullet"/>
      <w:lvlText w:val="•"/>
      <w:lvlJc w:val="left"/>
      <w:pPr>
        <w:tabs>
          <w:tab w:val="num" w:pos="5760"/>
        </w:tabs>
        <w:ind w:left="5760" w:hanging="360"/>
      </w:pPr>
      <w:rPr>
        <w:rFonts w:ascii="Arial" w:hAnsi="Arial" w:hint="default"/>
      </w:rPr>
    </w:lvl>
    <w:lvl w:ilvl="8" w:tplc="6354E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3C4C35"/>
    <w:multiLevelType w:val="hybridMultilevel"/>
    <w:tmpl w:val="A2D08746"/>
    <w:lvl w:ilvl="0" w:tplc="C6C4CD60">
      <w:start w:val="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2"/>
  </w:num>
  <w:num w:numId="4">
    <w:abstractNumId w:val="4"/>
  </w:num>
  <w:num w:numId="5">
    <w:abstractNumId w:val="5"/>
  </w:num>
  <w:num w:numId="6">
    <w:abstractNumId w:val="0"/>
  </w:num>
  <w:num w:numId="7">
    <w:abstractNumId w:val="10"/>
  </w:num>
  <w:num w:numId="8">
    <w:abstractNumId w:val="7"/>
  </w:num>
  <w:num w:numId="9">
    <w:abstractNumId w:val="1"/>
  </w:num>
  <w:num w:numId="10">
    <w:abstractNumId w:val="9"/>
  </w:num>
  <w:num w:numId="11">
    <w:abstractNumId w:val="6"/>
  </w:num>
  <w:num w:numId="12">
    <w:abstractNumId w:val="3"/>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DCD"/>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B48"/>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6E6"/>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702"/>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D3E"/>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C03"/>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614"/>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90E"/>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2DE"/>
    <w:rsid w:val="001625AA"/>
    <w:rsid w:val="001625BE"/>
    <w:rsid w:val="00162A3C"/>
    <w:rsid w:val="00162B07"/>
    <w:rsid w:val="0016317A"/>
    <w:rsid w:val="00163472"/>
    <w:rsid w:val="0016379E"/>
    <w:rsid w:val="00163997"/>
    <w:rsid w:val="00163E56"/>
    <w:rsid w:val="00163FA4"/>
    <w:rsid w:val="00164E99"/>
    <w:rsid w:val="0016554F"/>
    <w:rsid w:val="00166032"/>
    <w:rsid w:val="001661AA"/>
    <w:rsid w:val="001663F1"/>
    <w:rsid w:val="00166544"/>
    <w:rsid w:val="00166CB7"/>
    <w:rsid w:val="0016746F"/>
    <w:rsid w:val="001675C8"/>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BC3"/>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910"/>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85C"/>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C7E9F"/>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CE"/>
    <w:rsid w:val="001E12D9"/>
    <w:rsid w:val="001E18B8"/>
    <w:rsid w:val="001E1C0D"/>
    <w:rsid w:val="001E21E6"/>
    <w:rsid w:val="001E21F7"/>
    <w:rsid w:val="001E2EF6"/>
    <w:rsid w:val="001E2F8E"/>
    <w:rsid w:val="001E31EE"/>
    <w:rsid w:val="001E39CC"/>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D54"/>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B47"/>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ECD"/>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7ED"/>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2D5"/>
    <w:rsid w:val="002E6314"/>
    <w:rsid w:val="002E674A"/>
    <w:rsid w:val="002E67E7"/>
    <w:rsid w:val="002E6FD0"/>
    <w:rsid w:val="002E7266"/>
    <w:rsid w:val="002E7342"/>
    <w:rsid w:val="002E7660"/>
    <w:rsid w:val="002E76D4"/>
    <w:rsid w:val="002E7764"/>
    <w:rsid w:val="002E7B67"/>
    <w:rsid w:val="002E7BE0"/>
    <w:rsid w:val="002E7DBD"/>
    <w:rsid w:val="002E7E1B"/>
    <w:rsid w:val="002E7FDC"/>
    <w:rsid w:val="002F03B7"/>
    <w:rsid w:val="002F0546"/>
    <w:rsid w:val="002F06DC"/>
    <w:rsid w:val="002F08BD"/>
    <w:rsid w:val="002F0FD9"/>
    <w:rsid w:val="002F1791"/>
    <w:rsid w:val="002F18E2"/>
    <w:rsid w:val="002F1CD5"/>
    <w:rsid w:val="002F25C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56D"/>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2C8"/>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284"/>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A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0CB"/>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12D"/>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5DA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32D"/>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BD"/>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277"/>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1BB"/>
    <w:rsid w:val="00523601"/>
    <w:rsid w:val="00523667"/>
    <w:rsid w:val="0052367A"/>
    <w:rsid w:val="005238A2"/>
    <w:rsid w:val="00523920"/>
    <w:rsid w:val="00523971"/>
    <w:rsid w:val="00523DC0"/>
    <w:rsid w:val="00523F9F"/>
    <w:rsid w:val="0052440C"/>
    <w:rsid w:val="005244F7"/>
    <w:rsid w:val="005245E6"/>
    <w:rsid w:val="005248C5"/>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3A8"/>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8FA"/>
    <w:rsid w:val="00535E13"/>
    <w:rsid w:val="005361AB"/>
    <w:rsid w:val="0053650A"/>
    <w:rsid w:val="005365A1"/>
    <w:rsid w:val="0053666B"/>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C62"/>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BC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095"/>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06E"/>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101"/>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54D"/>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311"/>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420"/>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3FD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0A5"/>
    <w:rsid w:val="0067240C"/>
    <w:rsid w:val="00672444"/>
    <w:rsid w:val="006724D8"/>
    <w:rsid w:val="00672A85"/>
    <w:rsid w:val="00672D4D"/>
    <w:rsid w:val="00672F0E"/>
    <w:rsid w:val="00672F92"/>
    <w:rsid w:val="00673193"/>
    <w:rsid w:val="006731A0"/>
    <w:rsid w:val="0067348A"/>
    <w:rsid w:val="00673B85"/>
    <w:rsid w:val="00673FF1"/>
    <w:rsid w:val="006744D9"/>
    <w:rsid w:val="0067456F"/>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A7F"/>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A5D"/>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C8"/>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692"/>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907"/>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581"/>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250"/>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3D"/>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1EA"/>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A01"/>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969"/>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2668"/>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3F"/>
    <w:rsid w:val="00847EB6"/>
    <w:rsid w:val="008501B6"/>
    <w:rsid w:val="00850284"/>
    <w:rsid w:val="00850288"/>
    <w:rsid w:val="008505D7"/>
    <w:rsid w:val="00850E3D"/>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15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4DC"/>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32E"/>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030"/>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1A"/>
    <w:rsid w:val="00900AF1"/>
    <w:rsid w:val="00900BF5"/>
    <w:rsid w:val="00900FC2"/>
    <w:rsid w:val="00900FED"/>
    <w:rsid w:val="00901466"/>
    <w:rsid w:val="00901561"/>
    <w:rsid w:val="009015F2"/>
    <w:rsid w:val="009016AF"/>
    <w:rsid w:val="00901A00"/>
    <w:rsid w:val="00901BC6"/>
    <w:rsid w:val="00902307"/>
    <w:rsid w:val="0090232F"/>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0E"/>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CCD"/>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673"/>
    <w:rsid w:val="00960769"/>
    <w:rsid w:val="00960A12"/>
    <w:rsid w:val="00960BC2"/>
    <w:rsid w:val="00960FE7"/>
    <w:rsid w:val="009611B0"/>
    <w:rsid w:val="0096140B"/>
    <w:rsid w:val="0096199C"/>
    <w:rsid w:val="00961AA1"/>
    <w:rsid w:val="00961B7B"/>
    <w:rsid w:val="00961E66"/>
    <w:rsid w:val="0096302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1C0"/>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6FE1"/>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081"/>
    <w:rsid w:val="009E0413"/>
    <w:rsid w:val="009E04D3"/>
    <w:rsid w:val="009E09BD"/>
    <w:rsid w:val="009E0B89"/>
    <w:rsid w:val="009E0C47"/>
    <w:rsid w:val="009E14D0"/>
    <w:rsid w:val="009E1755"/>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B08"/>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AA3"/>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01B"/>
    <w:rsid w:val="00A2040E"/>
    <w:rsid w:val="00A20AD6"/>
    <w:rsid w:val="00A20AFA"/>
    <w:rsid w:val="00A20E7E"/>
    <w:rsid w:val="00A21049"/>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6ED"/>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B95"/>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4B4"/>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07D"/>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52"/>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4D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5E58"/>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C19"/>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171"/>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22A"/>
    <w:rsid w:val="00BB2531"/>
    <w:rsid w:val="00BB27D6"/>
    <w:rsid w:val="00BB2FAE"/>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6CA0"/>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2DBD"/>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DDA"/>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B06"/>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324"/>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46D"/>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3F35"/>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58"/>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B60"/>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A5"/>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BC3"/>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427"/>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E5B"/>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BBB"/>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E29"/>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1E33"/>
    <w:rsid w:val="00DE22C6"/>
    <w:rsid w:val="00DE247A"/>
    <w:rsid w:val="00DE25C9"/>
    <w:rsid w:val="00DE2A5B"/>
    <w:rsid w:val="00DE33A7"/>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08"/>
    <w:rsid w:val="00DE7298"/>
    <w:rsid w:val="00DE770A"/>
    <w:rsid w:val="00DE7715"/>
    <w:rsid w:val="00DE7875"/>
    <w:rsid w:val="00DE7A2A"/>
    <w:rsid w:val="00DE7C7F"/>
    <w:rsid w:val="00DE7D29"/>
    <w:rsid w:val="00DE7D7E"/>
    <w:rsid w:val="00DE7E43"/>
    <w:rsid w:val="00DF0754"/>
    <w:rsid w:val="00DF0975"/>
    <w:rsid w:val="00DF0D8D"/>
    <w:rsid w:val="00DF0DDA"/>
    <w:rsid w:val="00DF0EF9"/>
    <w:rsid w:val="00DF0F9E"/>
    <w:rsid w:val="00DF1281"/>
    <w:rsid w:val="00DF14A9"/>
    <w:rsid w:val="00DF1574"/>
    <w:rsid w:val="00DF1714"/>
    <w:rsid w:val="00DF1835"/>
    <w:rsid w:val="00DF199B"/>
    <w:rsid w:val="00DF19BF"/>
    <w:rsid w:val="00DF1A4D"/>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A61"/>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5C0"/>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6BF"/>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44F"/>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3DE"/>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D5028"/>
  <w15:chartTrackingRefBased/>
  <w15:docId w15:val="{1F5975EA-F5A8-4FF1-8912-1A98D58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20084935">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6863125">
      <w:bodyDiv w:val="1"/>
      <w:marLeft w:val="0"/>
      <w:marRight w:val="0"/>
      <w:marTop w:val="0"/>
      <w:marBottom w:val="0"/>
      <w:divBdr>
        <w:top w:val="none" w:sz="0" w:space="0" w:color="auto"/>
        <w:left w:val="none" w:sz="0" w:space="0" w:color="auto"/>
        <w:bottom w:val="none" w:sz="0" w:space="0" w:color="auto"/>
        <w:right w:val="none" w:sz="0" w:space="0" w:color="auto"/>
      </w:divBdr>
      <w:divsChild>
        <w:div w:id="313217782">
          <w:marLeft w:val="360"/>
          <w:marRight w:val="0"/>
          <w:marTop w:val="200"/>
          <w:marBottom w:val="0"/>
          <w:divBdr>
            <w:top w:val="none" w:sz="0" w:space="0" w:color="auto"/>
            <w:left w:val="none" w:sz="0" w:space="0" w:color="auto"/>
            <w:bottom w:val="none" w:sz="0" w:space="0" w:color="auto"/>
            <w:right w:val="none" w:sz="0" w:space="0" w:color="auto"/>
          </w:divBdr>
        </w:div>
        <w:div w:id="146408528">
          <w:marLeft w:val="1080"/>
          <w:marRight w:val="0"/>
          <w:marTop w:val="100"/>
          <w:marBottom w:val="0"/>
          <w:divBdr>
            <w:top w:val="none" w:sz="0" w:space="0" w:color="auto"/>
            <w:left w:val="none" w:sz="0" w:space="0" w:color="auto"/>
            <w:bottom w:val="none" w:sz="0" w:space="0" w:color="auto"/>
            <w:right w:val="none" w:sz="0" w:space="0" w:color="auto"/>
          </w:divBdr>
        </w:div>
        <w:div w:id="528370410">
          <w:marLeft w:val="1080"/>
          <w:marRight w:val="0"/>
          <w:marTop w:val="1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1221067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8444F49-3BF3-422E-8A05-229F5F9F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2023-11-03T12:30:00Z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(3)gA3ehInJ4yK7BZWMhOdjtmwitWigXzeXc2Elt30wmFBcIQPNTAjAYGUAC5tX1eHsMG+4v3Wm
VumwbP+UBPnDJhdv43oOnjJKHuhsLTWQDiQnsqVjFMMOGypTnOo5r9eAG2ObKI6ryAjaOXgn
Ce0SPUxF2IoZ8ficMGXamAkUVKDy0glcCIioVxSYQJWxqmBS/fkOrZMOYvMzemYff9MeW5wV
LuXGSS71LTnmyvCEGU</vt:lpwstr>
  </property>
  <property fmtid="{D5CDD505-2E9C-101B-9397-08002B2CF9AE}" pid="17" name="_2015_ms_pID_725343_00">
    <vt:lpwstr>_2015_ms_pID_725343</vt:lpwstr>
  </property>
  <property fmtid="{D5CDD505-2E9C-101B-9397-08002B2CF9AE}" pid="18" name="_2015_ms_pID_7253431">
    <vt:lpwstr>3H6hhGmwPEMd7o+u9VRYDbhJkV1bz8H25Vg3Q2Xeovy90stccUSB/9
sCGd3vAr7TRjdDimFil7Ho4pvCK59qYEBJkCT9xdHOB3BynkFDmvtjPPlFwmss7aW6ibAWGT
E8qij01d/BD2x/oh4lNmwdXMwoJdMhPhC75Ezgsz/yverCAMweGRaF2jRUNzI2pFqKvzQb/D
kubUV7QT+aEdi0tOzPkggL3SRNWZBK8sPP+m</vt:lpwstr>
  </property>
  <property fmtid="{D5CDD505-2E9C-101B-9397-08002B2CF9AE}" pid="19" name="_2015_ms_pID_7253431_00">
    <vt:lpwstr>_2015_ms_pID_7253431</vt:lpwstr>
  </property>
  <property fmtid="{D5CDD505-2E9C-101B-9397-08002B2CF9AE}" pid="20" name="_2015_ms_pID_7253432">
    <vt:lpwstr>7j0HpGoe4D4vpYwlkw8uaM21shrrICEkbWJj
tfvk2NTG0r07K2LZPJRDqyfycXyuf8FYmIxaOZZYJyS+UKXfV7U=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