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78FDB6" w14:textId="37DB7072" w:rsidR="005A5A18" w:rsidRPr="00882CD3" w:rsidRDefault="005A5A18" w:rsidP="005A5A18">
      <w:pPr>
        <w:pStyle w:val="a5"/>
        <w:tabs>
          <w:tab w:val="left" w:pos="8040"/>
        </w:tabs>
        <w:spacing w:line="280" w:lineRule="exact"/>
        <w:rPr>
          <w:sz w:val="24"/>
          <w:lang w:eastAsia="zh-CN"/>
        </w:rPr>
      </w:pPr>
      <w:bookmarkStart w:id="0" w:name="_Ref399006623"/>
      <w:bookmarkStart w:id="1" w:name="_Toc92513360"/>
      <w:r w:rsidRPr="00882CD3">
        <w:rPr>
          <w:sz w:val="24"/>
          <w:lang w:eastAsia="zh-CN"/>
        </w:rPr>
        <w:t>3GPP TSG-RAN WG4 Meeting # 10</w:t>
      </w:r>
      <w:r w:rsidR="00B73937">
        <w:rPr>
          <w:sz w:val="24"/>
          <w:lang w:eastAsia="zh-CN"/>
        </w:rPr>
        <w:t>9</w:t>
      </w:r>
      <w:r>
        <w:rPr>
          <w:i/>
          <w:sz w:val="28"/>
        </w:rPr>
        <w:tab/>
      </w:r>
      <w:r w:rsidRPr="004140AD">
        <w:rPr>
          <w:i/>
          <w:sz w:val="28"/>
        </w:rPr>
        <w:t>R4-23</w:t>
      </w:r>
      <w:r w:rsidR="00F9031C">
        <w:rPr>
          <w:i/>
          <w:sz w:val="28"/>
        </w:rPr>
        <w:t>19890</w:t>
      </w:r>
      <w:bookmarkStart w:id="2" w:name="_GoBack"/>
      <w:bookmarkEnd w:id="2"/>
    </w:p>
    <w:p w14:paraId="4B921D94" w14:textId="51B93DC1" w:rsidR="005E4C63" w:rsidRPr="00376830" w:rsidRDefault="00B73937" w:rsidP="005E4C63">
      <w:pPr>
        <w:pStyle w:val="a5"/>
        <w:tabs>
          <w:tab w:val="right" w:pos="9781"/>
          <w:tab w:val="right" w:pos="13323"/>
        </w:tabs>
        <w:spacing w:before="60" w:after="60"/>
        <w:outlineLvl w:val="0"/>
        <w:rPr>
          <w:rFonts w:eastAsia="宋体" w:cs="Arial"/>
          <w:b w:val="0"/>
          <w:sz w:val="24"/>
          <w:szCs w:val="24"/>
          <w:lang w:eastAsia="zh-CN"/>
        </w:rPr>
      </w:pPr>
      <w:r w:rsidRPr="000430CF">
        <w:rPr>
          <w:sz w:val="24"/>
          <w:lang w:eastAsia="zh-CN"/>
        </w:rPr>
        <w:t>Chicago, US, November 13 – 17, 2023</w:t>
      </w:r>
    </w:p>
    <w:p w14:paraId="5D07D39C" w14:textId="77777777" w:rsidR="00151A02" w:rsidRPr="005E4C63" w:rsidRDefault="00151A02" w:rsidP="00151A02">
      <w:pPr>
        <w:tabs>
          <w:tab w:val="left" w:pos="1985"/>
        </w:tabs>
        <w:spacing w:after="100" w:afterAutospacing="1"/>
        <w:jc w:val="both"/>
        <w:rPr>
          <w:b/>
          <w:noProof/>
          <w:sz w:val="24"/>
        </w:rPr>
      </w:pPr>
    </w:p>
    <w:p w14:paraId="4C60CD40" w14:textId="77777777" w:rsidR="005929A6" w:rsidRPr="005B4D3C" w:rsidRDefault="005929A6" w:rsidP="005929A6">
      <w:pPr>
        <w:tabs>
          <w:tab w:val="left" w:pos="1985"/>
        </w:tabs>
        <w:jc w:val="both"/>
        <w:rPr>
          <w:rFonts w:ascii="Arial" w:eastAsia="宋体" w:hAnsi="Arial" w:cs="Arial"/>
          <w:b/>
          <w:sz w:val="22"/>
          <w:lang w:eastAsia="zh-CN"/>
        </w:rPr>
      </w:pPr>
      <w:r w:rsidRPr="007C2D23">
        <w:rPr>
          <w:rFonts w:ascii="Arial" w:hAnsi="Arial" w:cs="Arial"/>
          <w:b/>
          <w:sz w:val="22"/>
        </w:rPr>
        <w:t xml:space="preserve">Source: </w:t>
      </w:r>
      <w:r w:rsidRPr="007C2D23">
        <w:rPr>
          <w:rFonts w:ascii="Arial" w:hAnsi="Arial" w:cs="Arial"/>
          <w:b/>
          <w:sz w:val="22"/>
        </w:rPr>
        <w:tab/>
      </w:r>
      <w:r w:rsidR="00DD4F6D" w:rsidRPr="00203326">
        <w:rPr>
          <w:rFonts w:ascii="Arial" w:hAnsi="Arial" w:cs="Arial"/>
          <w:sz w:val="22"/>
        </w:rPr>
        <w:t>Huawei</w:t>
      </w:r>
      <w:r w:rsidR="005B4D3C">
        <w:rPr>
          <w:rFonts w:ascii="Arial" w:eastAsia="宋体" w:hAnsi="Arial" w:cs="Arial" w:hint="eastAsia"/>
          <w:sz w:val="22"/>
          <w:lang w:eastAsia="zh-CN"/>
        </w:rPr>
        <w:t>, Hi</w:t>
      </w:r>
      <w:r w:rsidR="00D161E1">
        <w:rPr>
          <w:rFonts w:ascii="Arial" w:eastAsia="宋体" w:hAnsi="Arial" w:cs="Arial"/>
          <w:sz w:val="22"/>
          <w:lang w:eastAsia="zh-CN"/>
        </w:rPr>
        <w:t>S</w:t>
      </w:r>
      <w:r w:rsidR="005B4D3C">
        <w:rPr>
          <w:rFonts w:ascii="Arial" w:eastAsia="宋体" w:hAnsi="Arial" w:cs="Arial" w:hint="eastAsia"/>
          <w:sz w:val="22"/>
          <w:lang w:eastAsia="zh-CN"/>
        </w:rPr>
        <w:t>ilicon</w:t>
      </w:r>
    </w:p>
    <w:p w14:paraId="38AEEEBC" w14:textId="6ECDBA2A" w:rsidR="005929A6" w:rsidRPr="006C181B" w:rsidRDefault="005929A6" w:rsidP="00987DF6">
      <w:pPr>
        <w:ind w:left="1985" w:hanging="1985"/>
        <w:rPr>
          <w:rFonts w:ascii="Arial" w:eastAsia="宋体" w:hAnsi="Arial" w:cs="Arial"/>
          <w:sz w:val="22"/>
          <w:lang w:eastAsia="zh-CN"/>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3421CB" w:rsidRPr="003421CB">
        <w:rPr>
          <w:rFonts w:ascii="Arial" w:hAnsi="Arial" w:cs="Arial"/>
          <w:sz w:val="22"/>
        </w:rPr>
        <w:t>Initial simulation results for Rel-18 NTN coexistence study</w:t>
      </w:r>
    </w:p>
    <w:p w14:paraId="2A097E03" w14:textId="644F214C" w:rsidR="005929A6" w:rsidRPr="001E4ACC" w:rsidRDefault="005929A6" w:rsidP="00390E9F">
      <w:pPr>
        <w:tabs>
          <w:tab w:val="left" w:pos="1985"/>
        </w:tabs>
        <w:jc w:val="both"/>
        <w:rPr>
          <w:rFonts w:ascii="Arial" w:eastAsia="宋体" w:hAnsi="Arial" w:cs="Arial"/>
          <w:sz w:val="22"/>
          <w:lang w:eastAsia="zh-CN"/>
        </w:rPr>
      </w:pPr>
      <w:r w:rsidRPr="007C2D23">
        <w:rPr>
          <w:rFonts w:ascii="Arial" w:hAnsi="Arial" w:cs="Arial"/>
          <w:b/>
          <w:sz w:val="22"/>
        </w:rPr>
        <w:t>Agen</w:t>
      </w:r>
      <w:r w:rsidR="007B3E89">
        <w:rPr>
          <w:rFonts w:ascii="Arial" w:eastAsia="宋体" w:hAnsi="Arial" w:cs="Arial" w:hint="eastAsia"/>
          <w:b/>
          <w:sz w:val="22"/>
          <w:lang w:eastAsia="zh-CN"/>
        </w:rPr>
        <w:t>d</w:t>
      </w:r>
      <w:r w:rsidRPr="007C2D23">
        <w:rPr>
          <w:rFonts w:ascii="Arial" w:hAnsi="Arial" w:cs="Arial"/>
          <w:b/>
          <w:sz w:val="22"/>
        </w:rPr>
        <w:t>a Item:</w:t>
      </w:r>
      <w:r w:rsidR="00291E51" w:rsidRPr="007C2D23">
        <w:rPr>
          <w:rFonts w:ascii="Arial" w:hAnsi="Arial" w:cs="Arial"/>
          <w:sz w:val="22"/>
        </w:rPr>
        <w:tab/>
      </w:r>
      <w:r w:rsidR="000F69C7">
        <w:rPr>
          <w:rFonts w:ascii="Arial" w:hAnsi="Arial" w:cs="Arial"/>
          <w:sz w:val="22"/>
        </w:rPr>
        <w:t>8</w:t>
      </w:r>
      <w:r w:rsidR="00151A02" w:rsidRPr="003A005D">
        <w:rPr>
          <w:rFonts w:ascii="Arial" w:hAnsi="Arial" w:cs="Arial"/>
          <w:sz w:val="22"/>
        </w:rPr>
        <w:t>.2</w:t>
      </w:r>
      <w:r w:rsidR="005E4C63">
        <w:rPr>
          <w:rFonts w:ascii="Arial" w:hAnsi="Arial" w:cs="Arial"/>
          <w:sz w:val="22"/>
        </w:rPr>
        <w:t>6</w:t>
      </w:r>
      <w:r w:rsidR="00151A02" w:rsidRPr="003A005D">
        <w:rPr>
          <w:rFonts w:ascii="Arial" w:hAnsi="Arial" w:cs="Arial"/>
          <w:sz w:val="22"/>
        </w:rPr>
        <w:t>.2</w:t>
      </w:r>
    </w:p>
    <w:p w14:paraId="4933F927" w14:textId="4BF50500" w:rsidR="005929A6" w:rsidRPr="007E72E2" w:rsidRDefault="005929A6" w:rsidP="007F2CE5">
      <w:pPr>
        <w:tabs>
          <w:tab w:val="left" w:pos="1985"/>
        </w:tabs>
        <w:jc w:val="both"/>
        <w:rPr>
          <w:rFonts w:ascii="Arial" w:eastAsia="宋体" w:hAnsi="Arial" w:cs="Arial"/>
          <w:sz w:val="22"/>
          <w:lang w:eastAsia="zh-CN"/>
        </w:rPr>
      </w:pPr>
      <w:r w:rsidRPr="007C2D23">
        <w:rPr>
          <w:rFonts w:ascii="Arial" w:hAnsi="Arial" w:cs="Arial"/>
          <w:b/>
          <w:sz w:val="22"/>
        </w:rPr>
        <w:t>Document for:</w:t>
      </w:r>
      <w:r w:rsidRPr="007C2D23">
        <w:rPr>
          <w:rFonts w:ascii="Arial" w:hAnsi="Arial" w:cs="Arial"/>
          <w:sz w:val="22"/>
        </w:rPr>
        <w:tab/>
      </w:r>
      <w:r w:rsidR="004A525B">
        <w:rPr>
          <w:rFonts w:ascii="Arial" w:eastAsia="宋体" w:hAnsi="Arial" w:cs="Arial"/>
          <w:sz w:val="22"/>
          <w:lang w:eastAsia="zh-CN"/>
        </w:rPr>
        <w:t>Information</w:t>
      </w:r>
    </w:p>
    <w:bookmarkEnd w:id="0"/>
    <w:bookmarkEnd w:id="1"/>
    <w:p w14:paraId="69EA329E" w14:textId="77777777" w:rsidR="00FC0076" w:rsidRPr="00B16EEF" w:rsidRDefault="007726F1" w:rsidP="004065E5">
      <w:pPr>
        <w:pStyle w:val="1"/>
      </w:pPr>
      <w:r w:rsidRPr="00B16EEF">
        <w:t>Introduction</w:t>
      </w:r>
    </w:p>
    <w:p w14:paraId="0F5DE13F" w14:textId="596D9785" w:rsidR="007A0A4A" w:rsidRDefault="007A0A4A" w:rsidP="00A24C6C">
      <w:pPr>
        <w:rPr>
          <w:rFonts w:eastAsia="宋体"/>
          <w:lang w:val="en-US" w:eastAsia="zh-CN"/>
        </w:rPr>
      </w:pPr>
      <w:r>
        <w:rPr>
          <w:rFonts w:eastAsia="宋体" w:hint="eastAsia"/>
          <w:lang w:val="en-US" w:eastAsia="zh-CN"/>
        </w:rPr>
        <w:t>B</w:t>
      </w:r>
      <w:r>
        <w:rPr>
          <w:rFonts w:eastAsia="宋体"/>
          <w:lang w:val="en-US" w:eastAsia="zh-CN"/>
        </w:rPr>
        <w:t xml:space="preserve">ased on the latest simulation assumptions [1], </w:t>
      </w:r>
      <w:r w:rsidR="00614D75">
        <w:rPr>
          <w:rFonts w:eastAsia="宋体"/>
          <w:lang w:val="en-US" w:eastAsia="zh-CN"/>
        </w:rPr>
        <w:t>some initial simulation results for scenario 1</w:t>
      </w:r>
      <w:r w:rsidR="00915D73">
        <w:rPr>
          <w:rFonts w:eastAsia="宋体"/>
          <w:lang w:val="en-US" w:eastAsia="zh-CN"/>
        </w:rPr>
        <w:t>,</w:t>
      </w:r>
      <w:r w:rsidR="00614D75">
        <w:rPr>
          <w:rFonts w:eastAsia="宋体"/>
          <w:lang w:val="en-US" w:eastAsia="zh-CN"/>
        </w:rPr>
        <w:t xml:space="preserve"> 2</w:t>
      </w:r>
      <w:r w:rsidR="00915D73">
        <w:rPr>
          <w:rFonts w:eastAsia="宋体"/>
          <w:lang w:val="en-US" w:eastAsia="zh-CN"/>
        </w:rPr>
        <w:t>, 3</w:t>
      </w:r>
      <w:r w:rsidR="000F69C7">
        <w:rPr>
          <w:rFonts w:eastAsia="宋体"/>
          <w:lang w:val="en-US" w:eastAsia="zh-CN"/>
        </w:rPr>
        <w:t>,</w:t>
      </w:r>
      <w:r w:rsidR="00915D73">
        <w:rPr>
          <w:rFonts w:eastAsia="宋体"/>
          <w:lang w:val="en-US" w:eastAsia="zh-CN"/>
        </w:rPr>
        <w:t xml:space="preserve"> 4</w:t>
      </w:r>
      <w:r w:rsidR="000F69C7">
        <w:rPr>
          <w:rFonts w:eastAsia="宋体"/>
          <w:lang w:val="en-US" w:eastAsia="zh-CN"/>
        </w:rPr>
        <w:t>, 5, 6, 7 and 8</w:t>
      </w:r>
      <w:r w:rsidR="00915D73">
        <w:rPr>
          <w:rFonts w:eastAsia="宋体"/>
          <w:lang w:val="en-US" w:eastAsia="zh-CN"/>
        </w:rPr>
        <w:t xml:space="preserve"> </w:t>
      </w:r>
      <w:r w:rsidR="00614D75">
        <w:rPr>
          <w:rFonts w:eastAsia="宋体"/>
          <w:lang w:val="en-US" w:eastAsia="zh-CN"/>
        </w:rPr>
        <w:t xml:space="preserve">were provided in this paper. </w:t>
      </w:r>
    </w:p>
    <w:p w14:paraId="1191DC8E" w14:textId="5D06D175" w:rsidR="00614D75" w:rsidRDefault="00614D75" w:rsidP="00614D75">
      <w:pPr>
        <w:pStyle w:val="af"/>
        <w:keepNext/>
        <w:jc w:val="center"/>
      </w:pPr>
      <w:r>
        <w:t xml:space="preserve">Table </w:t>
      </w:r>
      <w:r w:rsidR="002E0690">
        <w:fldChar w:fldCharType="begin"/>
      </w:r>
      <w:r w:rsidR="002E0690">
        <w:instrText xml:space="preserve"> SEQ Table \* ARABIC </w:instrText>
      </w:r>
      <w:r w:rsidR="002E0690">
        <w:fldChar w:fldCharType="separate"/>
      </w:r>
      <w:r w:rsidR="008C3160">
        <w:rPr>
          <w:noProof/>
        </w:rPr>
        <w:t>1</w:t>
      </w:r>
      <w:r w:rsidR="002E0690">
        <w:fldChar w:fldCharType="end"/>
      </w:r>
      <w:r>
        <w:t xml:space="preserve"> </w:t>
      </w:r>
      <w:r w:rsidRPr="00614D75">
        <w:t>Co-existence simulation scenarios</w:t>
      </w:r>
    </w:p>
    <w:tbl>
      <w:tblPr>
        <w:tblStyle w:val="12"/>
        <w:tblW w:w="0" w:type="auto"/>
        <w:jc w:val="center"/>
        <w:tblInd w:w="0" w:type="dxa"/>
        <w:tblLook w:val="04A0" w:firstRow="1" w:lastRow="0" w:firstColumn="1" w:lastColumn="0" w:noHBand="0" w:noVBand="1"/>
      </w:tblPr>
      <w:tblGrid>
        <w:gridCol w:w="538"/>
        <w:gridCol w:w="1382"/>
        <w:gridCol w:w="1114"/>
        <w:gridCol w:w="974"/>
        <w:gridCol w:w="1646"/>
        <w:gridCol w:w="3356"/>
      </w:tblGrid>
      <w:tr w:rsidR="00614D75" w14:paraId="1D334492"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C79B30" w14:textId="77777777" w:rsidR="00614D75" w:rsidRDefault="00614D75">
            <w:pPr>
              <w:pStyle w:val="TAH"/>
              <w:rPr>
                <w:rFonts w:ascii="Times New Roman" w:hAnsi="Times New Roman"/>
                <w:lang w:val="zh-CN"/>
              </w:rPr>
            </w:pPr>
            <w:r>
              <w:rPr>
                <w:rFonts w:ascii="Times New Roman" w:hAnsi="Times New Roman"/>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94A65" w14:textId="77777777" w:rsidR="00614D75" w:rsidRDefault="00614D75">
            <w:pPr>
              <w:pStyle w:val="TAH"/>
              <w:rPr>
                <w:rFonts w:ascii="Times New Roman" w:hAnsi="Times New Roman"/>
              </w:rPr>
            </w:pPr>
            <w:r>
              <w:rPr>
                <w:rFonts w:ascii="Times New Roman" w:hAnsi="Times New Roman"/>
              </w:rPr>
              <w:t>Combination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7C2E2" w14:textId="77777777" w:rsidR="00614D75" w:rsidRDefault="00614D75">
            <w:pPr>
              <w:pStyle w:val="TAH"/>
              <w:rPr>
                <w:rFonts w:ascii="Times New Roman" w:hAnsi="Times New Roman"/>
              </w:rPr>
            </w:pPr>
            <w:r>
              <w:rPr>
                <w:rFonts w:ascii="Times New Roman" w:hAnsi="Times New Roman"/>
              </w:rPr>
              <w:t>Aggressor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C28CD" w14:textId="77777777" w:rsidR="00614D75" w:rsidRDefault="00614D75">
            <w:pPr>
              <w:pStyle w:val="TAH"/>
              <w:rPr>
                <w:rFonts w:ascii="Times New Roman" w:hAnsi="Times New Roman"/>
              </w:rPr>
            </w:pPr>
            <w:r>
              <w:rPr>
                <w:rFonts w:ascii="Times New Roman" w:hAnsi="Times New Roman"/>
              </w:rPr>
              <w:t>Victim</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60C01" w14:textId="77777777" w:rsidR="00614D75" w:rsidRDefault="00614D75">
            <w:pPr>
              <w:pStyle w:val="TAH"/>
              <w:rPr>
                <w:rFonts w:ascii="Times New Roman" w:hAnsi="Times New Roman"/>
              </w:rPr>
            </w:pPr>
            <w:r>
              <w:rPr>
                <w:rFonts w:ascii="Times New Roman" w:hAnsi="Times New Roman"/>
              </w:rPr>
              <w:t>Frequency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7396F" w14:textId="77777777" w:rsidR="00614D75" w:rsidRDefault="00614D75">
            <w:pPr>
              <w:pStyle w:val="TAH"/>
              <w:rPr>
                <w:rFonts w:ascii="Times New Roman" w:hAnsi="Times New Roman"/>
              </w:rPr>
            </w:pPr>
            <w:r>
              <w:rPr>
                <w:rFonts w:ascii="Times New Roman" w:hAnsi="Times New Roman"/>
              </w:rPr>
              <w:t>Scope of Coexistence Simulation</w:t>
            </w:r>
          </w:p>
        </w:tc>
      </w:tr>
      <w:tr w:rsidR="00614D75" w14:paraId="3E95075E"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A686F"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54A89"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6925F0"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NTN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6EE13C8E"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D01A8" w14:textId="77777777" w:rsidR="00614D75" w:rsidRPr="00614D75" w:rsidRDefault="00614D75">
            <w:pPr>
              <w:pStyle w:val="TAL"/>
              <w:jc w:val="center"/>
              <w:rPr>
                <w:rFonts w:ascii="Times New Roman" w:eastAsiaTheme="minorEastAsia" w:hAnsi="Times New Roman"/>
                <w:highlight w:val="yellow"/>
                <w:lang w:val="en-US" w:eastAsia="zh-CN"/>
              </w:rPr>
            </w:pPr>
            <w:r w:rsidRPr="00614D75">
              <w:rPr>
                <w:rFonts w:ascii="Times New Roman" w:eastAsiaTheme="minorEastAsia" w:hAnsi="Times New Roman"/>
                <w:highlight w:val="yellow"/>
                <w:lang w:val="en-US" w:eastAsia="zh-CN"/>
              </w:rPr>
              <w:t>27 GHz</w:t>
            </w:r>
          </w:p>
        </w:tc>
        <w:tc>
          <w:tcPr>
            <w:tcW w:w="0" w:type="auto"/>
            <w:tcBorders>
              <w:top w:val="single" w:sz="4" w:space="0" w:color="auto"/>
              <w:left w:val="single" w:sz="4" w:space="0" w:color="auto"/>
              <w:bottom w:val="single" w:sz="4" w:space="0" w:color="auto"/>
              <w:right w:val="single" w:sz="4" w:space="0" w:color="auto"/>
            </w:tcBorders>
            <w:hideMark/>
          </w:tcPr>
          <w:p w14:paraId="26955D6E" w14:textId="77777777" w:rsidR="00614D75" w:rsidRPr="00614D75" w:rsidRDefault="00614D75">
            <w:pPr>
              <w:pStyle w:val="TAL"/>
              <w:rPr>
                <w:rFonts w:ascii="Times New Roman" w:eastAsia="Yu Mincho" w:hAnsi="Times New Roman"/>
                <w:highlight w:val="yellow"/>
                <w:lang w:val="en-US"/>
              </w:rPr>
            </w:pPr>
            <w:r w:rsidRPr="00614D75">
              <w:rPr>
                <w:rFonts w:ascii="Times New Roman" w:hAnsi="Times New Roman"/>
                <w:highlight w:val="yellow"/>
                <w:lang w:val="en-US"/>
              </w:rPr>
              <w:t>ACLR NTN UE to be varied/defined</w:t>
            </w:r>
          </w:p>
          <w:p w14:paraId="4B2DFECE" w14:textId="77777777" w:rsidR="00614D75" w:rsidRPr="00614D75" w:rsidRDefault="00614D75">
            <w:pPr>
              <w:pStyle w:val="TAL"/>
              <w:rPr>
                <w:rFonts w:ascii="Times New Roman" w:hAnsi="Times New Roman"/>
                <w:highlight w:val="yellow"/>
                <w:lang w:val="zh-CN"/>
              </w:rPr>
            </w:pPr>
            <w:r w:rsidRPr="00614D75">
              <w:rPr>
                <w:rFonts w:ascii="Times New Roman" w:hAnsi="Times New Roman"/>
                <w:highlight w:val="yellow"/>
              </w:rPr>
              <w:t xml:space="preserve">ACS TN </w:t>
            </w:r>
            <w:proofErr w:type="spellStart"/>
            <w:r w:rsidRPr="00614D75">
              <w:rPr>
                <w:rFonts w:ascii="Times New Roman" w:hAnsi="Times New Roman"/>
                <w:highlight w:val="yellow"/>
              </w:rPr>
              <w:t>gNB</w:t>
            </w:r>
            <w:proofErr w:type="spellEnd"/>
            <w:r w:rsidRPr="00614D75">
              <w:rPr>
                <w:rFonts w:ascii="Times New Roman" w:hAnsi="Times New Roman"/>
                <w:highlight w:val="yellow"/>
              </w:rPr>
              <w:t xml:space="preserve"> fixed</w:t>
            </w:r>
          </w:p>
        </w:tc>
      </w:tr>
      <w:tr w:rsidR="00614D75" w14:paraId="504A0A6C"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87584"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13706"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8B492"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4B9D"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NTN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58233" w14:textId="77777777" w:rsidR="00614D75" w:rsidRPr="00614D75" w:rsidRDefault="00614D75">
            <w:pPr>
              <w:pStyle w:val="TAL"/>
              <w:jc w:val="center"/>
              <w:rPr>
                <w:rFonts w:ascii="Times New Roman" w:hAnsi="Times New Roman"/>
                <w:highlight w:val="yellow"/>
                <w:lang w:val="en-US"/>
              </w:rPr>
            </w:pPr>
            <w:r w:rsidRPr="00614D75">
              <w:rPr>
                <w:rFonts w:ascii="Times New Roman" w:eastAsiaTheme="minorEastAsia" w:hAnsi="Times New Roman"/>
                <w:highlight w:val="yellow"/>
                <w:lang w:val="en-US" w:eastAsia="zh-CN"/>
              </w:rPr>
              <w:t>27 GHz</w:t>
            </w:r>
          </w:p>
        </w:tc>
        <w:tc>
          <w:tcPr>
            <w:tcW w:w="0" w:type="auto"/>
            <w:tcBorders>
              <w:top w:val="single" w:sz="4" w:space="0" w:color="auto"/>
              <w:left w:val="single" w:sz="4" w:space="0" w:color="auto"/>
              <w:bottom w:val="single" w:sz="4" w:space="0" w:color="auto"/>
              <w:right w:val="single" w:sz="4" w:space="0" w:color="auto"/>
            </w:tcBorders>
            <w:hideMark/>
          </w:tcPr>
          <w:p w14:paraId="4BE0D942" w14:textId="77777777" w:rsidR="00614D75" w:rsidRPr="00614D75" w:rsidRDefault="00614D75">
            <w:pPr>
              <w:pStyle w:val="TAL"/>
              <w:rPr>
                <w:rFonts w:ascii="Times New Roman" w:hAnsi="Times New Roman"/>
                <w:highlight w:val="yellow"/>
                <w:lang w:val="en-US"/>
              </w:rPr>
            </w:pPr>
            <w:r w:rsidRPr="00614D75">
              <w:rPr>
                <w:rFonts w:ascii="Times New Roman" w:hAnsi="Times New Roman"/>
                <w:highlight w:val="yellow"/>
                <w:lang w:val="en-US"/>
              </w:rPr>
              <w:t>ACLR TN UE fixed</w:t>
            </w:r>
          </w:p>
          <w:p w14:paraId="0BFBA733" w14:textId="77777777" w:rsidR="00614D75" w:rsidRPr="00614D75" w:rsidRDefault="00614D75">
            <w:pPr>
              <w:pStyle w:val="TAL"/>
              <w:rPr>
                <w:rFonts w:ascii="Times New Roman" w:hAnsi="Times New Roman"/>
                <w:highlight w:val="yellow"/>
                <w:lang w:val="en-US"/>
              </w:rPr>
            </w:pPr>
            <w:r w:rsidRPr="00614D75">
              <w:rPr>
                <w:rFonts w:ascii="Times New Roman" w:hAnsi="Times New Roman"/>
                <w:highlight w:val="yellow"/>
                <w:lang w:val="en-US"/>
              </w:rPr>
              <w:t>ACS NTN SAN to be varied/defined</w:t>
            </w:r>
          </w:p>
        </w:tc>
      </w:tr>
      <w:tr w:rsidR="00614D75" w14:paraId="58930930"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7EA23B" w14:textId="77777777" w:rsidR="00614D75" w:rsidRPr="00915D73" w:rsidRDefault="00614D75">
            <w:pPr>
              <w:pStyle w:val="TAC"/>
              <w:rPr>
                <w:rFonts w:ascii="Times New Roman" w:hAnsi="Times New Roman"/>
                <w:highlight w:val="yellow"/>
                <w:lang w:val="zh-CN"/>
              </w:rPr>
            </w:pPr>
            <w:r w:rsidRPr="00915D73">
              <w:rPr>
                <w:rFonts w:ascii="Times New Roman" w:hAnsi="Times New Roman"/>
                <w:highlight w:val="yellow"/>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C2298D5" w14:textId="77777777" w:rsidR="00614D75" w:rsidRPr="00915D73" w:rsidRDefault="00614D75">
            <w:pPr>
              <w:pStyle w:val="TAC"/>
              <w:rPr>
                <w:rFonts w:ascii="Times New Roman" w:hAnsi="Times New Roman"/>
                <w:highlight w:val="yellow"/>
              </w:rPr>
            </w:pPr>
            <w:r w:rsidRPr="00915D73">
              <w:rPr>
                <w:rFonts w:ascii="Times New Roman" w:hAnsi="Times New Roman"/>
                <w:highlight w:val="yellow"/>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E16B3" w14:textId="77777777" w:rsidR="00614D75" w:rsidRPr="00915D73" w:rsidRDefault="00614D75">
            <w:pPr>
              <w:pStyle w:val="TAC"/>
              <w:rPr>
                <w:rFonts w:ascii="Times New Roman" w:hAnsi="Times New Roman"/>
                <w:highlight w:val="yellow"/>
              </w:rPr>
            </w:pPr>
            <w:r w:rsidRPr="00915D73">
              <w:rPr>
                <w:rFonts w:ascii="Times New Roman" w:hAnsi="Times New Roman"/>
                <w:highlight w:val="yellow"/>
              </w:rPr>
              <w:t>NTN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731E" w14:textId="77777777" w:rsidR="00614D75" w:rsidRPr="00915D73" w:rsidRDefault="00614D75">
            <w:pPr>
              <w:pStyle w:val="TAC"/>
              <w:rPr>
                <w:rFonts w:ascii="Times New Roman" w:hAnsi="Times New Roman"/>
                <w:highlight w:val="yellow"/>
              </w:rPr>
            </w:pPr>
            <w:r w:rsidRPr="00915D73">
              <w:rPr>
                <w:rFonts w:ascii="Times New Roman" w:hAnsi="Times New Roman"/>
                <w:highlight w:val="yellow"/>
              </w:rPr>
              <w:t>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2388A" w14:textId="77777777" w:rsidR="00614D75" w:rsidRPr="00915D73" w:rsidRDefault="00614D75">
            <w:pPr>
              <w:pStyle w:val="TAL"/>
              <w:jc w:val="center"/>
              <w:rPr>
                <w:rFonts w:ascii="Times New Roman" w:hAnsi="Times New Roman"/>
                <w:highlight w:val="yellow"/>
                <w:lang w:val="en-US"/>
              </w:rPr>
            </w:pPr>
            <w:r w:rsidRPr="00915D73">
              <w:rPr>
                <w:rFonts w:ascii="Times New Roman" w:eastAsiaTheme="minorEastAsia" w:hAnsi="Times New Roman"/>
                <w:highlight w:val="yellow"/>
                <w:lang w:val="en-US" w:eastAsia="zh-CN"/>
              </w:rPr>
              <w:t>27 GHz</w:t>
            </w:r>
          </w:p>
        </w:tc>
        <w:tc>
          <w:tcPr>
            <w:tcW w:w="0" w:type="auto"/>
            <w:tcBorders>
              <w:top w:val="single" w:sz="4" w:space="0" w:color="auto"/>
              <w:left w:val="single" w:sz="4" w:space="0" w:color="auto"/>
              <w:bottom w:val="single" w:sz="4" w:space="0" w:color="auto"/>
              <w:right w:val="single" w:sz="4" w:space="0" w:color="auto"/>
            </w:tcBorders>
            <w:hideMark/>
          </w:tcPr>
          <w:p w14:paraId="084FDCAE" w14:textId="77777777" w:rsidR="00614D75" w:rsidRPr="00915D73" w:rsidRDefault="00614D75">
            <w:pPr>
              <w:pStyle w:val="TAL"/>
              <w:rPr>
                <w:rFonts w:ascii="Times New Roman" w:hAnsi="Times New Roman"/>
                <w:highlight w:val="yellow"/>
                <w:lang w:val="en-US"/>
              </w:rPr>
            </w:pPr>
            <w:r w:rsidRPr="00915D73">
              <w:rPr>
                <w:rFonts w:ascii="Times New Roman" w:hAnsi="Times New Roman"/>
                <w:highlight w:val="yellow"/>
                <w:lang w:val="en-US"/>
              </w:rPr>
              <w:t>ACLR NTN UE to be varied/defined</w:t>
            </w:r>
          </w:p>
          <w:p w14:paraId="7AD1AAD1" w14:textId="77777777" w:rsidR="00614D75" w:rsidRPr="00915D73" w:rsidRDefault="00614D75">
            <w:pPr>
              <w:pStyle w:val="TAL"/>
              <w:rPr>
                <w:rFonts w:ascii="Times New Roman" w:hAnsi="Times New Roman"/>
                <w:highlight w:val="yellow"/>
                <w:lang w:val="zh-CN"/>
              </w:rPr>
            </w:pPr>
            <w:r w:rsidRPr="00915D73">
              <w:rPr>
                <w:rFonts w:ascii="Times New Roman" w:hAnsi="Times New Roman"/>
                <w:highlight w:val="yellow"/>
              </w:rPr>
              <w:t>ACS TN UE fixed</w:t>
            </w:r>
          </w:p>
        </w:tc>
      </w:tr>
      <w:tr w:rsidR="00614D75" w14:paraId="2013E39F"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D45A9F" w14:textId="77777777" w:rsidR="00614D75" w:rsidRPr="00915D73" w:rsidRDefault="00614D75">
            <w:pPr>
              <w:pStyle w:val="TAC"/>
              <w:rPr>
                <w:rFonts w:ascii="Times New Roman" w:hAnsi="Times New Roman"/>
                <w:highlight w:val="yellow"/>
              </w:rPr>
            </w:pPr>
            <w:r w:rsidRPr="00915D73">
              <w:rPr>
                <w:rFonts w:ascii="Times New Roman" w:hAnsi="Times New Roman"/>
                <w:highlight w:val="yellow"/>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5339E" w14:textId="77777777" w:rsidR="00614D75" w:rsidRPr="00915D73" w:rsidRDefault="00614D75">
            <w:pPr>
              <w:pStyle w:val="TAC"/>
              <w:rPr>
                <w:rFonts w:ascii="Times New Roman" w:hAnsi="Times New Roman"/>
                <w:highlight w:val="yellow"/>
              </w:rPr>
            </w:pPr>
            <w:r w:rsidRPr="00915D73">
              <w:rPr>
                <w:rFonts w:ascii="Times New Roman" w:hAnsi="Times New Roman"/>
                <w:highlight w:val="yellow"/>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BA1488" w14:textId="77777777" w:rsidR="00614D75" w:rsidRPr="00915D73" w:rsidRDefault="00614D75">
            <w:pPr>
              <w:pStyle w:val="TAC"/>
              <w:rPr>
                <w:rFonts w:ascii="Times New Roman" w:hAnsi="Times New Roman"/>
                <w:highlight w:val="yellow"/>
              </w:rPr>
            </w:pPr>
            <w:r w:rsidRPr="00915D73">
              <w:rPr>
                <w:rFonts w:ascii="Times New Roman" w:hAnsi="Times New Roman"/>
                <w:highlight w:val="yellow"/>
              </w:rPr>
              <w:t>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05B280F9" w14:textId="77777777" w:rsidR="00614D75" w:rsidRPr="00915D73" w:rsidRDefault="00614D75">
            <w:pPr>
              <w:pStyle w:val="TAC"/>
              <w:rPr>
                <w:rFonts w:ascii="Times New Roman" w:hAnsi="Times New Roman"/>
                <w:highlight w:val="yellow"/>
              </w:rPr>
            </w:pPr>
            <w:r w:rsidRPr="00915D73">
              <w:rPr>
                <w:rFonts w:ascii="Times New Roman" w:hAnsi="Times New Roman"/>
                <w:highlight w:val="yellow"/>
              </w:rPr>
              <w:t>NTN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A8296" w14:textId="77777777" w:rsidR="00614D75" w:rsidRPr="00915D73" w:rsidRDefault="00614D75">
            <w:pPr>
              <w:pStyle w:val="TAL"/>
              <w:jc w:val="center"/>
              <w:rPr>
                <w:rFonts w:ascii="Times New Roman" w:hAnsi="Times New Roman"/>
                <w:highlight w:val="yellow"/>
                <w:lang w:val="en-US"/>
              </w:rPr>
            </w:pPr>
            <w:r w:rsidRPr="00915D73">
              <w:rPr>
                <w:rFonts w:ascii="Times New Roman" w:eastAsiaTheme="minorEastAsia" w:hAnsi="Times New Roman"/>
                <w:highlight w:val="yellow"/>
                <w:lang w:val="en-US" w:eastAsia="zh-CN"/>
              </w:rPr>
              <w:t>27 GHz</w:t>
            </w:r>
          </w:p>
        </w:tc>
        <w:tc>
          <w:tcPr>
            <w:tcW w:w="0" w:type="auto"/>
            <w:tcBorders>
              <w:top w:val="single" w:sz="4" w:space="0" w:color="auto"/>
              <w:left w:val="single" w:sz="4" w:space="0" w:color="auto"/>
              <w:bottom w:val="single" w:sz="4" w:space="0" w:color="auto"/>
              <w:right w:val="single" w:sz="4" w:space="0" w:color="auto"/>
            </w:tcBorders>
            <w:hideMark/>
          </w:tcPr>
          <w:p w14:paraId="2A407BD3" w14:textId="77777777" w:rsidR="00614D75" w:rsidRPr="00915D73" w:rsidRDefault="00614D75">
            <w:pPr>
              <w:pStyle w:val="TAL"/>
              <w:rPr>
                <w:rFonts w:ascii="Times New Roman" w:hAnsi="Times New Roman"/>
                <w:highlight w:val="yellow"/>
                <w:lang w:val="en-US"/>
              </w:rPr>
            </w:pPr>
            <w:r w:rsidRPr="00915D73">
              <w:rPr>
                <w:rFonts w:ascii="Times New Roman" w:hAnsi="Times New Roman"/>
                <w:highlight w:val="yellow"/>
                <w:lang w:val="en-US"/>
              </w:rPr>
              <w:t xml:space="preserve">ACLR TN </w:t>
            </w:r>
            <w:proofErr w:type="spellStart"/>
            <w:r w:rsidRPr="00915D73">
              <w:rPr>
                <w:rFonts w:ascii="Times New Roman" w:hAnsi="Times New Roman"/>
                <w:highlight w:val="yellow"/>
                <w:lang w:val="en-US"/>
              </w:rPr>
              <w:t>gNB</w:t>
            </w:r>
            <w:proofErr w:type="spellEnd"/>
            <w:r w:rsidRPr="00915D73">
              <w:rPr>
                <w:rFonts w:ascii="Times New Roman" w:hAnsi="Times New Roman"/>
                <w:highlight w:val="yellow"/>
                <w:lang w:val="en-US"/>
              </w:rPr>
              <w:t xml:space="preserve"> fixed</w:t>
            </w:r>
          </w:p>
          <w:p w14:paraId="06DB2480" w14:textId="77777777" w:rsidR="00614D75" w:rsidRPr="00915D73" w:rsidRDefault="00614D75">
            <w:pPr>
              <w:pStyle w:val="TAL"/>
              <w:rPr>
                <w:rFonts w:ascii="Times New Roman" w:hAnsi="Times New Roman"/>
                <w:highlight w:val="yellow"/>
                <w:lang w:val="en-US"/>
              </w:rPr>
            </w:pPr>
            <w:r w:rsidRPr="00915D73">
              <w:rPr>
                <w:rFonts w:ascii="Times New Roman" w:hAnsi="Times New Roman"/>
                <w:highlight w:val="yellow"/>
                <w:lang w:val="en-US"/>
              </w:rPr>
              <w:t>ACS NTN SAN to be varied/defined</w:t>
            </w:r>
          </w:p>
        </w:tc>
      </w:tr>
      <w:tr w:rsidR="00614D75" w14:paraId="6B257A2E"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10092E" w14:textId="77777777" w:rsidR="00614D75" w:rsidRPr="000F69C7" w:rsidRDefault="00614D75">
            <w:pPr>
              <w:pStyle w:val="TAC"/>
              <w:rPr>
                <w:rFonts w:ascii="Times New Roman" w:hAnsi="Times New Roman"/>
                <w:highlight w:val="yellow"/>
                <w:lang w:val="zh-CN"/>
              </w:rPr>
            </w:pPr>
            <w:r w:rsidRPr="000F69C7">
              <w:rPr>
                <w:rFonts w:ascii="Times New Roman" w:hAnsi="Times New Roman"/>
                <w:highlight w:val="yellow"/>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3CE8F4" w14:textId="77777777" w:rsidR="00614D75" w:rsidRPr="000F69C7" w:rsidRDefault="00614D75">
            <w:pPr>
              <w:pStyle w:val="TAC"/>
              <w:rPr>
                <w:rFonts w:ascii="Times New Roman" w:hAnsi="Times New Roman"/>
                <w:highlight w:val="yellow"/>
              </w:rPr>
            </w:pPr>
            <w:r w:rsidRPr="000F69C7">
              <w:rPr>
                <w:rFonts w:ascii="Times New Roman" w:hAnsi="Times New Roman"/>
                <w:highlight w:val="yellow"/>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C197CE" w14:textId="77777777" w:rsidR="00614D75" w:rsidRPr="000F69C7" w:rsidRDefault="00614D75">
            <w:pPr>
              <w:pStyle w:val="TAC"/>
              <w:rPr>
                <w:rFonts w:ascii="Times New Roman" w:hAnsi="Times New Roman"/>
                <w:highlight w:val="yellow"/>
              </w:rPr>
            </w:pPr>
            <w:r w:rsidRPr="000F69C7">
              <w:rPr>
                <w:rFonts w:ascii="Times New Roman" w:hAnsi="Times New Roman"/>
                <w:highlight w:val="yellow"/>
              </w:rPr>
              <w:t>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99866" w14:textId="77777777" w:rsidR="00614D75" w:rsidRPr="000F69C7" w:rsidRDefault="00614D75">
            <w:pPr>
              <w:pStyle w:val="TAC"/>
              <w:rPr>
                <w:rFonts w:ascii="Times New Roman" w:hAnsi="Times New Roman"/>
                <w:highlight w:val="yellow"/>
              </w:rPr>
            </w:pPr>
            <w:r w:rsidRPr="000F69C7">
              <w:rPr>
                <w:rFonts w:ascii="Times New Roman" w:hAnsi="Times New Roman"/>
                <w:highlight w:val="yellow"/>
              </w:rPr>
              <w:t>NTN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83D60" w14:textId="77777777" w:rsidR="00614D75" w:rsidRPr="000F69C7" w:rsidRDefault="00614D75">
            <w:pPr>
              <w:pStyle w:val="TAL"/>
              <w:jc w:val="center"/>
              <w:rPr>
                <w:rFonts w:ascii="Times New Roman" w:hAnsi="Times New Roman"/>
                <w:highlight w:val="yellow"/>
                <w:lang w:val="en-US"/>
              </w:rPr>
            </w:pPr>
            <w:r w:rsidRPr="000F69C7">
              <w:rPr>
                <w:rFonts w:ascii="Times New Roman" w:eastAsiaTheme="minorEastAsia" w:hAnsi="Times New Roman"/>
                <w:highlight w:val="yellow"/>
                <w:lang w:val="en-US" w:eastAsia="zh-CN"/>
              </w:rPr>
              <w:t>17 GHz</w:t>
            </w:r>
          </w:p>
        </w:tc>
        <w:tc>
          <w:tcPr>
            <w:tcW w:w="0" w:type="auto"/>
            <w:tcBorders>
              <w:top w:val="single" w:sz="4" w:space="0" w:color="auto"/>
              <w:left w:val="single" w:sz="4" w:space="0" w:color="auto"/>
              <w:bottom w:val="single" w:sz="4" w:space="0" w:color="auto"/>
              <w:right w:val="single" w:sz="4" w:space="0" w:color="auto"/>
            </w:tcBorders>
            <w:hideMark/>
          </w:tcPr>
          <w:p w14:paraId="3DA747D1" w14:textId="77777777" w:rsidR="00614D75" w:rsidRPr="000F69C7" w:rsidRDefault="00614D75">
            <w:pPr>
              <w:pStyle w:val="TAL"/>
              <w:rPr>
                <w:rFonts w:ascii="Times New Roman" w:hAnsi="Times New Roman"/>
                <w:highlight w:val="yellow"/>
                <w:lang w:val="en-US"/>
              </w:rPr>
            </w:pPr>
            <w:r w:rsidRPr="000F69C7">
              <w:rPr>
                <w:rFonts w:ascii="Times New Roman" w:hAnsi="Times New Roman"/>
                <w:highlight w:val="yellow"/>
                <w:lang w:val="en-US"/>
              </w:rPr>
              <w:t xml:space="preserve">ACLR TN </w:t>
            </w:r>
            <w:proofErr w:type="spellStart"/>
            <w:r w:rsidRPr="000F69C7">
              <w:rPr>
                <w:rFonts w:ascii="Times New Roman" w:hAnsi="Times New Roman"/>
                <w:highlight w:val="yellow"/>
                <w:lang w:val="en-US"/>
              </w:rPr>
              <w:t>gNB</w:t>
            </w:r>
            <w:proofErr w:type="spellEnd"/>
            <w:r w:rsidRPr="000F69C7">
              <w:rPr>
                <w:rFonts w:ascii="Times New Roman" w:hAnsi="Times New Roman"/>
                <w:highlight w:val="yellow"/>
                <w:lang w:val="en-US"/>
              </w:rPr>
              <w:t xml:space="preserve"> fixed</w:t>
            </w:r>
          </w:p>
          <w:p w14:paraId="557B02C1" w14:textId="77777777" w:rsidR="00614D75" w:rsidRPr="000F69C7" w:rsidRDefault="00614D75">
            <w:pPr>
              <w:pStyle w:val="TAL"/>
              <w:rPr>
                <w:rFonts w:ascii="Times New Roman" w:hAnsi="Times New Roman"/>
                <w:highlight w:val="yellow"/>
                <w:lang w:val="en-US"/>
              </w:rPr>
            </w:pPr>
            <w:r w:rsidRPr="000F69C7">
              <w:rPr>
                <w:rFonts w:ascii="Times New Roman" w:hAnsi="Times New Roman"/>
                <w:highlight w:val="yellow"/>
                <w:lang w:val="en-US"/>
              </w:rPr>
              <w:t>ACS NTN UE to be varied/defined</w:t>
            </w:r>
          </w:p>
        </w:tc>
      </w:tr>
      <w:tr w:rsidR="00614D75" w14:paraId="001A9262"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CD2F46" w14:textId="77777777" w:rsidR="00614D75" w:rsidRPr="000F69C7" w:rsidRDefault="00614D75">
            <w:pPr>
              <w:pStyle w:val="TAC"/>
              <w:rPr>
                <w:rFonts w:ascii="Times New Roman" w:hAnsi="Times New Roman"/>
                <w:highlight w:val="yellow"/>
                <w:lang w:val="zh-CN"/>
              </w:rPr>
            </w:pPr>
            <w:r w:rsidRPr="000F69C7">
              <w:rPr>
                <w:rFonts w:ascii="Times New Roman" w:hAnsi="Times New Roman"/>
                <w:highlight w:val="yellow"/>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B4DF2" w14:textId="77777777" w:rsidR="00614D75" w:rsidRPr="000F69C7" w:rsidRDefault="00614D75">
            <w:pPr>
              <w:pStyle w:val="TAC"/>
              <w:rPr>
                <w:rFonts w:ascii="Times New Roman" w:hAnsi="Times New Roman"/>
                <w:highlight w:val="yellow"/>
              </w:rPr>
            </w:pPr>
            <w:r w:rsidRPr="000F69C7">
              <w:rPr>
                <w:rFonts w:ascii="Times New Roman" w:hAnsi="Times New Roman"/>
                <w:highlight w:val="yellow"/>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A1BA0" w14:textId="77777777" w:rsidR="00614D75" w:rsidRPr="000F69C7" w:rsidRDefault="00614D75">
            <w:pPr>
              <w:pStyle w:val="TAC"/>
              <w:rPr>
                <w:rFonts w:ascii="Times New Roman" w:hAnsi="Times New Roman"/>
                <w:highlight w:val="yellow"/>
              </w:rPr>
            </w:pPr>
            <w:r w:rsidRPr="000F69C7">
              <w:rPr>
                <w:rFonts w:ascii="Times New Roman" w:hAnsi="Times New Roman"/>
                <w:highlight w:val="yellow"/>
              </w:rPr>
              <w:t>NTN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29360" w14:textId="77777777" w:rsidR="00614D75" w:rsidRPr="000F69C7" w:rsidRDefault="00614D75">
            <w:pPr>
              <w:pStyle w:val="TAC"/>
              <w:rPr>
                <w:rFonts w:ascii="Times New Roman" w:hAnsi="Times New Roman"/>
                <w:highlight w:val="yellow"/>
              </w:rPr>
            </w:pPr>
            <w:r w:rsidRPr="000F69C7">
              <w:rPr>
                <w:rFonts w:ascii="Times New Roman" w:hAnsi="Times New Roman"/>
                <w:highlight w:val="yellow"/>
              </w:rPr>
              <w:t>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416CCA4D" w14:textId="77777777" w:rsidR="00614D75" w:rsidRPr="000F69C7" w:rsidRDefault="00614D75">
            <w:pPr>
              <w:pStyle w:val="TAL"/>
              <w:jc w:val="center"/>
              <w:rPr>
                <w:rFonts w:ascii="Times New Roman" w:hAnsi="Times New Roman"/>
                <w:highlight w:val="yellow"/>
                <w:lang w:val="en-US"/>
              </w:rPr>
            </w:pPr>
            <w:r w:rsidRPr="000F69C7">
              <w:rPr>
                <w:rFonts w:ascii="Times New Roman" w:eastAsiaTheme="minorEastAsia" w:hAnsi="Times New Roman"/>
                <w:highlight w:val="yellow"/>
                <w:lang w:val="en-US" w:eastAsia="zh-CN"/>
              </w:rPr>
              <w:t>17 GHz</w:t>
            </w:r>
          </w:p>
        </w:tc>
        <w:tc>
          <w:tcPr>
            <w:tcW w:w="0" w:type="auto"/>
            <w:tcBorders>
              <w:top w:val="single" w:sz="4" w:space="0" w:color="auto"/>
              <w:left w:val="single" w:sz="4" w:space="0" w:color="auto"/>
              <w:bottom w:val="single" w:sz="4" w:space="0" w:color="auto"/>
              <w:right w:val="single" w:sz="4" w:space="0" w:color="auto"/>
            </w:tcBorders>
            <w:hideMark/>
          </w:tcPr>
          <w:p w14:paraId="0599D2B4" w14:textId="77777777" w:rsidR="00614D75" w:rsidRPr="000F69C7" w:rsidRDefault="00614D75">
            <w:pPr>
              <w:pStyle w:val="TAL"/>
              <w:rPr>
                <w:rFonts w:ascii="Times New Roman" w:hAnsi="Times New Roman"/>
                <w:highlight w:val="yellow"/>
                <w:lang w:val="en-US"/>
              </w:rPr>
            </w:pPr>
            <w:r w:rsidRPr="000F69C7">
              <w:rPr>
                <w:rFonts w:ascii="Times New Roman" w:hAnsi="Times New Roman"/>
                <w:highlight w:val="yellow"/>
                <w:lang w:val="en-US"/>
              </w:rPr>
              <w:t>ACLR NTN SAN to be varied/defined</w:t>
            </w:r>
          </w:p>
          <w:p w14:paraId="7934F7FD" w14:textId="77777777" w:rsidR="00614D75" w:rsidRPr="000F69C7" w:rsidRDefault="00614D75">
            <w:pPr>
              <w:pStyle w:val="TAL"/>
              <w:rPr>
                <w:rFonts w:ascii="Times New Roman" w:hAnsi="Times New Roman"/>
                <w:highlight w:val="yellow"/>
                <w:lang w:val="zh-CN"/>
              </w:rPr>
            </w:pPr>
            <w:r w:rsidRPr="000F69C7">
              <w:rPr>
                <w:rFonts w:ascii="Times New Roman" w:hAnsi="Times New Roman"/>
                <w:highlight w:val="yellow"/>
              </w:rPr>
              <w:t>ACS TN UE fixed</w:t>
            </w:r>
          </w:p>
        </w:tc>
      </w:tr>
      <w:tr w:rsidR="00614D75" w14:paraId="20CA2A48"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6E7B9E" w14:textId="77777777" w:rsidR="00614D75" w:rsidRPr="000F69C7" w:rsidRDefault="00614D75">
            <w:pPr>
              <w:pStyle w:val="TAC"/>
              <w:rPr>
                <w:rFonts w:ascii="Times New Roman" w:hAnsi="Times New Roman"/>
                <w:highlight w:val="yellow"/>
              </w:rPr>
            </w:pPr>
            <w:r w:rsidRPr="000F69C7">
              <w:rPr>
                <w:rFonts w:ascii="Times New Roman" w:hAnsi="Times New Roman"/>
                <w:highlight w:val="yellow"/>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910DA" w14:textId="77777777" w:rsidR="00614D75" w:rsidRPr="000F69C7" w:rsidRDefault="00614D75">
            <w:pPr>
              <w:pStyle w:val="TAC"/>
              <w:rPr>
                <w:rFonts w:ascii="Times New Roman" w:hAnsi="Times New Roman"/>
                <w:highlight w:val="yellow"/>
              </w:rPr>
            </w:pPr>
            <w:r w:rsidRPr="000F69C7">
              <w:rPr>
                <w:rFonts w:ascii="Times New Roman" w:hAnsi="Times New Roman"/>
                <w:highlight w:val="yellow"/>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842BC" w14:textId="77777777" w:rsidR="00614D75" w:rsidRPr="000F69C7" w:rsidRDefault="00614D75">
            <w:pPr>
              <w:pStyle w:val="TAC"/>
              <w:rPr>
                <w:rFonts w:ascii="Times New Roman" w:hAnsi="Times New Roman"/>
                <w:highlight w:val="yellow"/>
              </w:rPr>
            </w:pPr>
            <w:r w:rsidRPr="000F69C7">
              <w:rPr>
                <w:rFonts w:ascii="Times New Roman" w:hAnsi="Times New Roman"/>
                <w:highlight w:val="yellow"/>
              </w:rPr>
              <w:t>NTN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6504F38C" w14:textId="77777777" w:rsidR="00614D75" w:rsidRPr="000F69C7" w:rsidRDefault="00614D75">
            <w:pPr>
              <w:pStyle w:val="TAC"/>
              <w:rPr>
                <w:rFonts w:ascii="Times New Roman" w:hAnsi="Times New Roman"/>
                <w:highlight w:val="yellow"/>
              </w:rPr>
            </w:pPr>
            <w:r w:rsidRPr="000F69C7">
              <w:rPr>
                <w:rFonts w:ascii="Times New Roman" w:hAnsi="Times New Roman"/>
                <w:highlight w:val="yellow"/>
              </w:rPr>
              <w:t>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0A00261E" w14:textId="77777777" w:rsidR="00614D75" w:rsidRPr="000F69C7" w:rsidRDefault="00614D75">
            <w:pPr>
              <w:pStyle w:val="TAL"/>
              <w:jc w:val="center"/>
              <w:rPr>
                <w:rFonts w:ascii="Times New Roman" w:hAnsi="Times New Roman"/>
                <w:highlight w:val="yellow"/>
                <w:lang w:val="en-US"/>
              </w:rPr>
            </w:pPr>
            <w:r w:rsidRPr="000F69C7">
              <w:rPr>
                <w:rFonts w:ascii="Times New Roman" w:eastAsiaTheme="minorEastAsia" w:hAnsi="Times New Roman"/>
                <w:highlight w:val="yellow"/>
                <w:lang w:val="en-US" w:eastAsia="zh-CN"/>
              </w:rPr>
              <w:t>17 GHz</w:t>
            </w:r>
          </w:p>
        </w:tc>
        <w:tc>
          <w:tcPr>
            <w:tcW w:w="0" w:type="auto"/>
            <w:tcBorders>
              <w:top w:val="single" w:sz="4" w:space="0" w:color="auto"/>
              <w:left w:val="single" w:sz="4" w:space="0" w:color="auto"/>
              <w:bottom w:val="single" w:sz="4" w:space="0" w:color="auto"/>
              <w:right w:val="single" w:sz="4" w:space="0" w:color="auto"/>
            </w:tcBorders>
            <w:hideMark/>
          </w:tcPr>
          <w:p w14:paraId="42C301B9" w14:textId="77777777" w:rsidR="00614D75" w:rsidRPr="000F69C7" w:rsidRDefault="00614D75">
            <w:pPr>
              <w:pStyle w:val="TAL"/>
              <w:rPr>
                <w:rFonts w:ascii="Times New Roman" w:hAnsi="Times New Roman"/>
                <w:highlight w:val="yellow"/>
                <w:lang w:val="en-US"/>
              </w:rPr>
            </w:pPr>
            <w:r w:rsidRPr="000F69C7">
              <w:rPr>
                <w:rFonts w:ascii="Times New Roman" w:hAnsi="Times New Roman"/>
                <w:highlight w:val="yellow"/>
                <w:lang w:val="en-US"/>
              </w:rPr>
              <w:t>ACLR NTN SAN to be varied/defined</w:t>
            </w:r>
          </w:p>
          <w:p w14:paraId="4E25F238" w14:textId="77777777" w:rsidR="00614D75" w:rsidRPr="000F69C7" w:rsidRDefault="00614D75">
            <w:pPr>
              <w:pStyle w:val="TAL"/>
              <w:rPr>
                <w:rFonts w:ascii="Times New Roman" w:hAnsi="Times New Roman"/>
                <w:highlight w:val="yellow"/>
                <w:lang w:val="zh-CN"/>
              </w:rPr>
            </w:pPr>
            <w:r w:rsidRPr="000F69C7">
              <w:rPr>
                <w:rFonts w:ascii="Times New Roman" w:hAnsi="Times New Roman"/>
                <w:highlight w:val="yellow"/>
              </w:rPr>
              <w:t xml:space="preserve">ACS TN </w:t>
            </w:r>
            <w:proofErr w:type="spellStart"/>
            <w:r w:rsidRPr="000F69C7">
              <w:rPr>
                <w:rFonts w:ascii="Times New Roman" w:hAnsi="Times New Roman"/>
                <w:highlight w:val="yellow"/>
              </w:rPr>
              <w:t>gNB</w:t>
            </w:r>
            <w:proofErr w:type="spellEnd"/>
            <w:r w:rsidRPr="000F69C7">
              <w:rPr>
                <w:rFonts w:ascii="Times New Roman" w:hAnsi="Times New Roman"/>
                <w:highlight w:val="yellow"/>
              </w:rPr>
              <w:t xml:space="preserve"> fixed</w:t>
            </w:r>
          </w:p>
        </w:tc>
      </w:tr>
      <w:tr w:rsidR="00614D75" w14:paraId="4F22A841"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C4E121" w14:textId="77777777" w:rsidR="00614D75" w:rsidRPr="000F69C7" w:rsidRDefault="00614D75">
            <w:pPr>
              <w:pStyle w:val="TAC"/>
              <w:rPr>
                <w:rFonts w:ascii="Times New Roman" w:hAnsi="Times New Roman"/>
                <w:highlight w:val="yellow"/>
              </w:rPr>
            </w:pPr>
            <w:r w:rsidRPr="000F69C7">
              <w:rPr>
                <w:rFonts w:ascii="Times New Roman" w:hAnsi="Times New Roman"/>
                <w:highlight w:val="yellow"/>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D61B7" w14:textId="77777777" w:rsidR="00614D75" w:rsidRPr="000F69C7" w:rsidRDefault="00614D75">
            <w:pPr>
              <w:pStyle w:val="TAC"/>
              <w:rPr>
                <w:rFonts w:ascii="Times New Roman" w:hAnsi="Times New Roman"/>
                <w:highlight w:val="yellow"/>
              </w:rPr>
            </w:pPr>
            <w:r w:rsidRPr="000F69C7">
              <w:rPr>
                <w:rFonts w:ascii="Times New Roman" w:hAnsi="Times New Roman"/>
                <w:highlight w:val="yellow"/>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A8233" w14:textId="77777777" w:rsidR="00614D75" w:rsidRPr="000F69C7" w:rsidRDefault="00614D75">
            <w:pPr>
              <w:pStyle w:val="TAC"/>
              <w:rPr>
                <w:rFonts w:ascii="Times New Roman" w:hAnsi="Times New Roman"/>
                <w:highlight w:val="yellow"/>
              </w:rPr>
            </w:pPr>
            <w:r w:rsidRPr="000F69C7">
              <w:rPr>
                <w:rFonts w:ascii="Times New Roman" w:hAnsi="Times New Roman"/>
                <w:highlight w:val="yellow"/>
              </w:rPr>
              <w:t>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19466" w14:textId="77777777" w:rsidR="00614D75" w:rsidRPr="000F69C7" w:rsidRDefault="00614D75">
            <w:pPr>
              <w:pStyle w:val="TAC"/>
              <w:rPr>
                <w:rFonts w:ascii="Times New Roman" w:hAnsi="Times New Roman"/>
                <w:highlight w:val="yellow"/>
              </w:rPr>
            </w:pPr>
            <w:r w:rsidRPr="000F69C7">
              <w:rPr>
                <w:rFonts w:ascii="Times New Roman" w:hAnsi="Times New Roman"/>
                <w:highlight w:val="yellow"/>
              </w:rPr>
              <w:t>NTN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5826FDE5" w14:textId="77777777" w:rsidR="00614D75" w:rsidRPr="000F69C7" w:rsidRDefault="00614D75">
            <w:pPr>
              <w:pStyle w:val="TAL"/>
              <w:jc w:val="center"/>
              <w:rPr>
                <w:rFonts w:ascii="Times New Roman" w:hAnsi="Times New Roman"/>
                <w:highlight w:val="yellow"/>
                <w:lang w:val="en-US"/>
              </w:rPr>
            </w:pPr>
            <w:r w:rsidRPr="000F69C7">
              <w:rPr>
                <w:rFonts w:ascii="Times New Roman" w:eastAsiaTheme="minorEastAsia" w:hAnsi="Times New Roman"/>
                <w:highlight w:val="yellow"/>
                <w:lang w:val="en-US" w:eastAsia="zh-CN"/>
              </w:rPr>
              <w:t>17 GHz</w:t>
            </w:r>
          </w:p>
        </w:tc>
        <w:tc>
          <w:tcPr>
            <w:tcW w:w="0" w:type="auto"/>
            <w:tcBorders>
              <w:top w:val="single" w:sz="4" w:space="0" w:color="auto"/>
              <w:left w:val="single" w:sz="4" w:space="0" w:color="auto"/>
              <w:bottom w:val="single" w:sz="4" w:space="0" w:color="auto"/>
              <w:right w:val="single" w:sz="4" w:space="0" w:color="auto"/>
            </w:tcBorders>
            <w:hideMark/>
          </w:tcPr>
          <w:p w14:paraId="6AE7294F" w14:textId="77777777" w:rsidR="00614D75" w:rsidRPr="000F69C7" w:rsidRDefault="00614D75">
            <w:pPr>
              <w:pStyle w:val="TAL"/>
              <w:rPr>
                <w:rFonts w:ascii="Times New Roman" w:hAnsi="Times New Roman"/>
                <w:highlight w:val="yellow"/>
                <w:lang w:val="en-US"/>
              </w:rPr>
            </w:pPr>
            <w:r w:rsidRPr="000F69C7">
              <w:rPr>
                <w:rFonts w:ascii="Times New Roman" w:hAnsi="Times New Roman"/>
                <w:highlight w:val="yellow"/>
                <w:lang w:val="en-US"/>
              </w:rPr>
              <w:t>ACLR TN UE fixed</w:t>
            </w:r>
          </w:p>
          <w:p w14:paraId="4128A3DA" w14:textId="77777777" w:rsidR="00614D75" w:rsidRPr="000F69C7" w:rsidRDefault="00614D75">
            <w:pPr>
              <w:pStyle w:val="TAL"/>
              <w:rPr>
                <w:rFonts w:ascii="Times New Roman" w:hAnsi="Times New Roman"/>
                <w:highlight w:val="yellow"/>
                <w:lang w:val="en-US"/>
              </w:rPr>
            </w:pPr>
            <w:r w:rsidRPr="000F69C7">
              <w:rPr>
                <w:rFonts w:ascii="Times New Roman" w:hAnsi="Times New Roman"/>
                <w:highlight w:val="yellow"/>
                <w:lang w:val="en-US"/>
              </w:rPr>
              <w:t>ACS NTN UE to be varied/defined</w:t>
            </w:r>
          </w:p>
        </w:tc>
      </w:tr>
      <w:tr w:rsidR="00614D75" w14:paraId="5C06A1CE" w14:textId="77777777" w:rsidTr="00614D75">
        <w:trPr>
          <w:trHeight w:val="414"/>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7F9D9914" w14:textId="77777777" w:rsidR="00614D75" w:rsidRDefault="00614D75">
            <w:pPr>
              <w:pStyle w:val="TAN"/>
              <w:spacing w:after="240"/>
              <w:rPr>
                <w:rFonts w:ascii="Times New Roman" w:hAnsi="Times New Roman"/>
                <w:lang w:val="en-US"/>
              </w:rPr>
            </w:pPr>
            <w:r>
              <w:rPr>
                <w:rFonts w:ascii="Times New Roman" w:hAnsi="Times New Roman"/>
                <w:lang w:val="en-US"/>
              </w:rPr>
              <w:t>NOTE 1:</w:t>
            </w:r>
            <w:r>
              <w:rPr>
                <w:rFonts w:ascii="Times New Roman" w:hAnsi="Times New Roman"/>
                <w:lang w:val="en-US"/>
              </w:rPr>
              <w:tab/>
              <w:t>For coexistence between Ka-Band DL and adjacent TN bands, there are no 3GPP defined/specified TN bands.</w:t>
            </w:r>
          </w:p>
        </w:tc>
      </w:tr>
    </w:tbl>
    <w:p w14:paraId="7B89D05B" w14:textId="77777777" w:rsidR="007A0A4A" w:rsidRPr="00614D75" w:rsidRDefault="007A0A4A" w:rsidP="00A24C6C">
      <w:pPr>
        <w:rPr>
          <w:rFonts w:eastAsia="宋体"/>
          <w:lang w:val="en-US" w:eastAsia="zh-CN"/>
        </w:rPr>
      </w:pPr>
    </w:p>
    <w:p w14:paraId="4B098DC4" w14:textId="469FB497" w:rsidR="000461F3" w:rsidRDefault="00614D75" w:rsidP="00A24C6C">
      <w:pPr>
        <w:rPr>
          <w:rFonts w:eastAsia="宋体"/>
          <w:lang w:val="en-US" w:eastAsia="zh-CN"/>
        </w:rPr>
      </w:pPr>
      <w:r w:rsidRPr="00614D75">
        <w:rPr>
          <w:rFonts w:eastAsia="宋体"/>
          <w:lang w:val="en-US" w:eastAsia="zh-CN"/>
        </w:rPr>
        <w:t>In addition</w:t>
      </w:r>
      <w:r>
        <w:rPr>
          <w:rFonts w:eastAsia="宋体"/>
          <w:lang w:val="en-US" w:eastAsia="zh-CN"/>
        </w:rPr>
        <w:t>,</w:t>
      </w:r>
      <w:r w:rsidR="00054D13">
        <w:rPr>
          <w:rFonts w:eastAsia="宋体"/>
          <w:lang w:val="en-US" w:eastAsia="zh-CN"/>
        </w:rPr>
        <w:t xml:space="preserve"> </w:t>
      </w:r>
      <w:r w:rsidR="00893EFF">
        <w:rPr>
          <w:rFonts w:eastAsia="宋体"/>
          <w:lang w:val="en-US" w:eastAsia="zh-CN"/>
        </w:rPr>
        <w:t>the following deployment of network and UE is considered</w:t>
      </w:r>
      <w:r w:rsidR="000461F3">
        <w:rPr>
          <w:rFonts w:eastAsia="宋体"/>
          <w:lang w:val="en-US" w:eastAsia="zh-CN"/>
        </w:rPr>
        <w:t>.</w:t>
      </w:r>
      <w:r w:rsidR="00317456">
        <w:rPr>
          <w:rFonts w:eastAsia="宋体"/>
          <w:lang w:val="en-US" w:eastAsia="zh-CN"/>
        </w:rPr>
        <w:t xml:space="preserve"> And the results only show the </w:t>
      </w:r>
      <w:r w:rsidR="00317456" w:rsidRPr="007B63AF">
        <w:rPr>
          <w:rFonts w:eastAsia="宋体"/>
          <w:b/>
          <w:color w:val="FF0000"/>
          <w:lang w:val="en-US" w:eastAsia="zh-CN"/>
        </w:rPr>
        <w:t xml:space="preserve">LEO600 </w:t>
      </w:r>
      <w:r w:rsidR="000F69C7">
        <w:rPr>
          <w:rFonts w:eastAsia="宋体"/>
          <w:b/>
          <w:color w:val="FF0000"/>
          <w:lang w:val="en-US" w:eastAsia="zh-CN"/>
        </w:rPr>
        <w:t xml:space="preserve">for </w:t>
      </w:r>
      <w:r w:rsidR="00317456" w:rsidRPr="007B63AF">
        <w:rPr>
          <w:rFonts w:eastAsia="宋体"/>
          <w:b/>
          <w:color w:val="FF0000"/>
          <w:lang w:val="en-US" w:eastAsia="zh-CN"/>
        </w:rPr>
        <w:t>scenario</w:t>
      </w:r>
      <w:r w:rsidR="000F69C7">
        <w:rPr>
          <w:rFonts w:eastAsia="宋体"/>
          <w:b/>
          <w:color w:val="FF0000"/>
          <w:lang w:val="en-US" w:eastAsia="zh-CN"/>
        </w:rPr>
        <w:t xml:space="preserve"> </w:t>
      </w:r>
      <w:r w:rsidR="000F69C7" w:rsidRPr="000F69C7">
        <w:rPr>
          <w:rFonts w:eastAsia="宋体"/>
          <w:b/>
          <w:color w:val="FF0000"/>
          <w:lang w:val="en-US" w:eastAsia="zh-CN"/>
        </w:rPr>
        <w:t>1, 2, 3, 4</w:t>
      </w:r>
      <w:r w:rsidR="000F69C7">
        <w:rPr>
          <w:rFonts w:eastAsia="宋体"/>
          <w:b/>
          <w:color w:val="FF0000"/>
          <w:lang w:val="en-US" w:eastAsia="zh-CN"/>
        </w:rPr>
        <w:t xml:space="preserve"> and all the cases for </w:t>
      </w:r>
      <w:r w:rsidR="000F69C7" w:rsidRPr="000F69C7">
        <w:rPr>
          <w:rFonts w:eastAsia="宋体"/>
          <w:color w:val="FF0000"/>
          <w:lang w:val="en-US" w:eastAsia="zh-CN"/>
        </w:rPr>
        <w:t>5, 6, 7 and 8</w:t>
      </w:r>
      <w:r w:rsidR="00317456">
        <w:rPr>
          <w:rFonts w:eastAsia="宋体"/>
          <w:lang w:val="en-US" w:eastAsia="zh-CN"/>
        </w:rPr>
        <w:t>.</w:t>
      </w:r>
    </w:p>
    <w:p w14:paraId="406B04E5" w14:textId="4E6352F9" w:rsidR="00893EFF" w:rsidRDefault="00893EFF" w:rsidP="00893EFF">
      <w:pPr>
        <w:pStyle w:val="af"/>
        <w:keepNext/>
        <w:jc w:val="center"/>
      </w:pPr>
      <w:r>
        <w:t xml:space="preserve">Table </w:t>
      </w:r>
      <w:r w:rsidR="002E0690">
        <w:fldChar w:fldCharType="begin"/>
      </w:r>
      <w:r w:rsidR="002E0690">
        <w:instrText xml:space="preserve"> SEQ Table \* ARABIC </w:instrText>
      </w:r>
      <w:r w:rsidR="002E0690">
        <w:fldChar w:fldCharType="separate"/>
      </w:r>
      <w:r w:rsidR="008C3160">
        <w:rPr>
          <w:noProof/>
        </w:rPr>
        <w:t>2</w:t>
      </w:r>
      <w:r w:rsidR="002E0690">
        <w:fldChar w:fldCharType="end"/>
      </w:r>
      <w:r>
        <w:t xml:space="preserve"> the deployment of network and UE</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355"/>
        <w:gridCol w:w="712"/>
        <w:gridCol w:w="572"/>
        <w:gridCol w:w="580"/>
        <w:gridCol w:w="3811"/>
        <w:gridCol w:w="2053"/>
        <w:gridCol w:w="2059"/>
      </w:tblGrid>
      <w:tr w:rsidR="000851AB" w14:paraId="1D8B2BF4" w14:textId="77777777" w:rsidTr="000E1039">
        <w:tc>
          <w:tcPr>
            <w:tcW w:w="175" w:type="pct"/>
            <w:tcBorders>
              <w:bottom w:val="single" w:sz="8" w:space="0" w:color="000000"/>
            </w:tcBorders>
            <w:shd w:val="clear" w:color="auto" w:fill="D9E2F3"/>
            <w:vAlign w:val="center"/>
          </w:tcPr>
          <w:p w14:paraId="3E0C6D95" w14:textId="77777777" w:rsidR="000851AB" w:rsidRDefault="000851AB" w:rsidP="000E1039">
            <w:pPr>
              <w:snapToGrid w:val="0"/>
              <w:spacing w:after="0"/>
              <w:jc w:val="center"/>
              <w:rPr>
                <w:rFonts w:eastAsia="等线"/>
                <w:b/>
                <w:bCs/>
                <w:sz w:val="16"/>
                <w:szCs w:val="16"/>
              </w:rPr>
            </w:pPr>
            <w:r>
              <w:rPr>
                <w:rFonts w:eastAsia="等线"/>
                <w:b/>
                <w:bCs/>
                <w:sz w:val="16"/>
                <w:szCs w:val="16"/>
              </w:rPr>
              <w:t>No.</w:t>
            </w:r>
          </w:p>
        </w:tc>
        <w:tc>
          <w:tcPr>
            <w:tcW w:w="351" w:type="pct"/>
            <w:tcBorders>
              <w:bottom w:val="single" w:sz="8" w:space="0" w:color="000000"/>
            </w:tcBorders>
            <w:shd w:val="clear" w:color="auto" w:fill="D9E2F3"/>
            <w:vAlign w:val="center"/>
          </w:tcPr>
          <w:p w14:paraId="7DD4D593" w14:textId="77777777" w:rsidR="000851AB" w:rsidRDefault="000851AB" w:rsidP="000E1039">
            <w:pPr>
              <w:snapToGrid w:val="0"/>
              <w:spacing w:after="0"/>
              <w:jc w:val="center"/>
              <w:rPr>
                <w:rFonts w:eastAsia="等线"/>
                <w:b/>
                <w:bCs/>
                <w:sz w:val="16"/>
                <w:szCs w:val="16"/>
              </w:rPr>
            </w:pPr>
            <w:r>
              <w:rPr>
                <w:rFonts w:eastAsia="等线"/>
                <w:b/>
                <w:bCs/>
                <w:sz w:val="16"/>
                <w:szCs w:val="16"/>
              </w:rPr>
              <w:t>Combination</w:t>
            </w:r>
          </w:p>
        </w:tc>
        <w:tc>
          <w:tcPr>
            <w:tcW w:w="282" w:type="pct"/>
            <w:shd w:val="clear" w:color="auto" w:fill="D9E2F3"/>
            <w:tcMar>
              <w:top w:w="15" w:type="dxa"/>
              <w:left w:w="108" w:type="dxa"/>
              <w:bottom w:w="0" w:type="dxa"/>
              <w:right w:w="108" w:type="dxa"/>
            </w:tcMar>
            <w:vAlign w:val="center"/>
          </w:tcPr>
          <w:p w14:paraId="6912708B" w14:textId="77777777" w:rsidR="000851AB" w:rsidRDefault="000851AB" w:rsidP="000E1039">
            <w:pPr>
              <w:snapToGrid w:val="0"/>
              <w:spacing w:after="0"/>
              <w:jc w:val="center"/>
              <w:rPr>
                <w:rFonts w:eastAsia="等线"/>
                <w:sz w:val="16"/>
                <w:szCs w:val="16"/>
              </w:rPr>
            </w:pPr>
            <w:r>
              <w:rPr>
                <w:rFonts w:eastAsia="等线"/>
                <w:b/>
                <w:bCs/>
                <w:sz w:val="16"/>
                <w:szCs w:val="16"/>
              </w:rPr>
              <w:t>Aggressor</w:t>
            </w:r>
          </w:p>
        </w:tc>
        <w:tc>
          <w:tcPr>
            <w:tcW w:w="286" w:type="pct"/>
            <w:shd w:val="clear" w:color="auto" w:fill="D9E2F3"/>
            <w:vAlign w:val="center"/>
          </w:tcPr>
          <w:p w14:paraId="0374865A" w14:textId="77777777" w:rsidR="000851AB" w:rsidRDefault="000851AB" w:rsidP="000E1039">
            <w:pPr>
              <w:snapToGrid w:val="0"/>
              <w:spacing w:after="0"/>
              <w:jc w:val="center"/>
              <w:rPr>
                <w:rFonts w:eastAsia="等线"/>
                <w:sz w:val="16"/>
                <w:szCs w:val="16"/>
              </w:rPr>
            </w:pPr>
            <w:r>
              <w:rPr>
                <w:rFonts w:eastAsia="等线"/>
                <w:b/>
                <w:bCs/>
                <w:sz w:val="16"/>
                <w:szCs w:val="16"/>
              </w:rPr>
              <w:t>Victim</w:t>
            </w:r>
          </w:p>
        </w:tc>
        <w:tc>
          <w:tcPr>
            <w:tcW w:w="1879" w:type="pct"/>
            <w:shd w:val="clear" w:color="auto" w:fill="D9E2F3"/>
            <w:vAlign w:val="center"/>
          </w:tcPr>
          <w:p w14:paraId="2852D5DB" w14:textId="77777777" w:rsidR="000851AB" w:rsidRDefault="000851AB" w:rsidP="000E1039">
            <w:pPr>
              <w:snapToGrid w:val="0"/>
              <w:spacing w:after="0"/>
              <w:jc w:val="center"/>
              <w:rPr>
                <w:rFonts w:eastAsia="等线"/>
                <w:b/>
                <w:bCs/>
                <w:sz w:val="16"/>
                <w:szCs w:val="16"/>
              </w:rPr>
            </w:pPr>
            <w:r>
              <w:rPr>
                <w:rFonts w:eastAsia="等线"/>
                <w:b/>
                <w:bCs/>
                <w:sz w:val="16"/>
                <w:szCs w:val="16"/>
              </w:rPr>
              <w:t xml:space="preserve">Which NTN cell/UE to observe? </w:t>
            </w:r>
          </w:p>
        </w:tc>
        <w:tc>
          <w:tcPr>
            <w:tcW w:w="1012" w:type="pct"/>
            <w:shd w:val="clear" w:color="auto" w:fill="D9E2F3"/>
            <w:vAlign w:val="center"/>
          </w:tcPr>
          <w:p w14:paraId="0CE2FE04" w14:textId="77777777" w:rsidR="000851AB" w:rsidRDefault="000851AB" w:rsidP="000E1039">
            <w:pPr>
              <w:snapToGrid w:val="0"/>
              <w:spacing w:after="0"/>
              <w:jc w:val="center"/>
              <w:rPr>
                <w:rFonts w:eastAsia="等线"/>
                <w:b/>
                <w:bCs/>
                <w:sz w:val="16"/>
                <w:szCs w:val="16"/>
              </w:rPr>
            </w:pPr>
            <w:r>
              <w:rPr>
                <w:rFonts w:eastAsia="等线"/>
                <w:b/>
                <w:bCs/>
                <w:sz w:val="16"/>
                <w:szCs w:val="16"/>
              </w:rPr>
              <w:t>Which TN/UE to observe?</w:t>
            </w:r>
          </w:p>
        </w:tc>
        <w:tc>
          <w:tcPr>
            <w:tcW w:w="1015" w:type="pct"/>
            <w:shd w:val="clear" w:color="auto" w:fill="D9E2F3"/>
            <w:vAlign w:val="center"/>
          </w:tcPr>
          <w:p w14:paraId="7B378F8E" w14:textId="77777777" w:rsidR="000851AB" w:rsidRDefault="000851AB" w:rsidP="000E1039">
            <w:pPr>
              <w:snapToGrid w:val="0"/>
              <w:spacing w:after="0"/>
              <w:jc w:val="center"/>
              <w:rPr>
                <w:rFonts w:eastAsia="等线"/>
                <w:b/>
                <w:bCs/>
                <w:sz w:val="16"/>
                <w:szCs w:val="16"/>
              </w:rPr>
            </w:pPr>
            <w:r>
              <w:rPr>
                <w:rFonts w:eastAsia="等线"/>
                <w:b/>
                <w:bCs/>
                <w:sz w:val="16"/>
                <w:szCs w:val="16"/>
              </w:rPr>
              <w:t>Which TN cells in a TN to observe?</w:t>
            </w:r>
          </w:p>
        </w:tc>
      </w:tr>
      <w:tr w:rsidR="000851AB" w:rsidRPr="002333E3" w14:paraId="4F42E66B" w14:textId="77777777" w:rsidTr="000E1039">
        <w:trPr>
          <w:trHeight w:val="674"/>
        </w:trPr>
        <w:tc>
          <w:tcPr>
            <w:tcW w:w="175" w:type="pct"/>
            <w:shd w:val="clear" w:color="auto" w:fill="D9E2F3"/>
            <w:tcMar>
              <w:top w:w="15" w:type="dxa"/>
              <w:left w:w="108" w:type="dxa"/>
              <w:bottom w:w="0" w:type="dxa"/>
              <w:right w:w="108" w:type="dxa"/>
            </w:tcMar>
            <w:vAlign w:val="center"/>
          </w:tcPr>
          <w:p w14:paraId="7F2202BC" w14:textId="77777777" w:rsidR="000851AB" w:rsidRPr="002333E3" w:rsidRDefault="000851AB" w:rsidP="000E1039">
            <w:pPr>
              <w:snapToGrid w:val="0"/>
              <w:spacing w:after="0"/>
              <w:jc w:val="center"/>
              <w:rPr>
                <w:rFonts w:eastAsia="等线"/>
                <w:sz w:val="16"/>
                <w:szCs w:val="16"/>
                <w:lang w:eastAsia="zh-CN"/>
              </w:rPr>
            </w:pPr>
            <w:r>
              <w:rPr>
                <w:rFonts w:eastAsia="等线" w:hint="eastAsia"/>
                <w:sz w:val="16"/>
                <w:szCs w:val="16"/>
                <w:lang w:eastAsia="zh-CN"/>
              </w:rPr>
              <w:t>1</w:t>
            </w:r>
          </w:p>
        </w:tc>
        <w:tc>
          <w:tcPr>
            <w:tcW w:w="351" w:type="pct"/>
            <w:shd w:val="clear" w:color="auto" w:fill="auto"/>
            <w:vAlign w:val="center"/>
          </w:tcPr>
          <w:p w14:paraId="56CFD0FE" w14:textId="77777777" w:rsidR="000851AB" w:rsidRPr="002333E3" w:rsidRDefault="000851AB" w:rsidP="000E1039">
            <w:pPr>
              <w:snapToGrid w:val="0"/>
              <w:spacing w:after="0"/>
              <w:jc w:val="center"/>
              <w:rPr>
                <w:rFonts w:eastAsia="等线"/>
                <w:sz w:val="16"/>
                <w:szCs w:val="16"/>
              </w:rPr>
            </w:pPr>
            <w:r w:rsidRPr="002333E3">
              <w:rPr>
                <w:rFonts w:eastAsia="等线"/>
                <w:sz w:val="16"/>
                <w:szCs w:val="16"/>
              </w:rPr>
              <w:t>TN with NTN</w:t>
            </w:r>
          </w:p>
        </w:tc>
        <w:tc>
          <w:tcPr>
            <w:tcW w:w="282" w:type="pct"/>
            <w:shd w:val="clear" w:color="auto" w:fill="auto"/>
            <w:tcMar>
              <w:top w:w="15" w:type="dxa"/>
              <w:left w:w="108" w:type="dxa"/>
              <w:bottom w:w="0" w:type="dxa"/>
              <w:right w:w="108" w:type="dxa"/>
            </w:tcMar>
            <w:vAlign w:val="center"/>
          </w:tcPr>
          <w:p w14:paraId="7D919349" w14:textId="77777777" w:rsidR="000851AB" w:rsidRPr="002333E3" w:rsidRDefault="000851AB" w:rsidP="000E1039">
            <w:pPr>
              <w:snapToGrid w:val="0"/>
              <w:spacing w:after="0"/>
              <w:jc w:val="center"/>
              <w:rPr>
                <w:rFonts w:eastAsia="等线"/>
                <w:sz w:val="16"/>
                <w:szCs w:val="16"/>
              </w:rPr>
            </w:pPr>
            <w:r w:rsidRPr="002333E3">
              <w:rPr>
                <w:rFonts w:eastAsia="等线"/>
                <w:sz w:val="16"/>
                <w:szCs w:val="16"/>
              </w:rPr>
              <w:t>NTN UL</w:t>
            </w:r>
          </w:p>
        </w:tc>
        <w:tc>
          <w:tcPr>
            <w:tcW w:w="286" w:type="pct"/>
            <w:shd w:val="clear" w:color="auto" w:fill="auto"/>
            <w:tcMar>
              <w:top w:w="15" w:type="dxa"/>
              <w:left w:w="108" w:type="dxa"/>
              <w:bottom w:w="0" w:type="dxa"/>
              <w:right w:w="108" w:type="dxa"/>
            </w:tcMar>
            <w:vAlign w:val="center"/>
          </w:tcPr>
          <w:p w14:paraId="54CC50C1" w14:textId="77777777" w:rsidR="000851AB" w:rsidRPr="002333E3" w:rsidRDefault="000851AB" w:rsidP="000E1039">
            <w:pPr>
              <w:snapToGrid w:val="0"/>
              <w:spacing w:after="0"/>
              <w:jc w:val="center"/>
              <w:rPr>
                <w:rFonts w:eastAsia="等线"/>
                <w:sz w:val="16"/>
                <w:szCs w:val="16"/>
              </w:rPr>
            </w:pPr>
            <w:r w:rsidRPr="002333E3">
              <w:rPr>
                <w:rFonts w:eastAsia="等线"/>
                <w:sz w:val="16"/>
                <w:szCs w:val="16"/>
              </w:rPr>
              <w:t>TN UL</w:t>
            </w:r>
          </w:p>
        </w:tc>
        <w:tc>
          <w:tcPr>
            <w:tcW w:w="1879" w:type="pct"/>
            <w:vAlign w:val="center"/>
          </w:tcPr>
          <w:p w14:paraId="3D42D20E" w14:textId="77777777" w:rsidR="000851AB" w:rsidRPr="002333E3" w:rsidRDefault="000851AB" w:rsidP="000E1039">
            <w:pPr>
              <w:snapToGrid w:val="0"/>
              <w:spacing w:after="0"/>
              <w:rPr>
                <w:rFonts w:eastAsia="等线"/>
                <w:b/>
                <w:sz w:val="16"/>
                <w:szCs w:val="16"/>
                <w:u w:val="single"/>
              </w:rPr>
            </w:pPr>
            <w:r w:rsidRPr="002333E3">
              <w:rPr>
                <w:rFonts w:eastAsia="等线"/>
                <w:b/>
                <w:sz w:val="16"/>
                <w:szCs w:val="16"/>
                <w:u w:val="single"/>
              </w:rPr>
              <w:t>NTN cell:</w:t>
            </w:r>
          </w:p>
          <w:p w14:paraId="47814A0A" w14:textId="77777777" w:rsidR="000851AB" w:rsidRPr="002333E3" w:rsidRDefault="000851AB" w:rsidP="000E1039">
            <w:pPr>
              <w:snapToGrid w:val="0"/>
              <w:spacing w:after="0"/>
              <w:rPr>
                <w:rFonts w:eastAsia="等线"/>
                <w:b/>
                <w:sz w:val="16"/>
                <w:szCs w:val="16"/>
              </w:rPr>
            </w:pPr>
            <w:r w:rsidRPr="002333E3">
              <w:rPr>
                <w:rFonts w:eastAsia="等线"/>
                <w:b/>
                <w:sz w:val="16"/>
                <w:szCs w:val="16"/>
              </w:rPr>
              <w:t>Nadir point.</w:t>
            </w:r>
          </w:p>
          <w:p w14:paraId="46022B23" w14:textId="77777777" w:rsidR="000851AB" w:rsidRPr="002333E3" w:rsidRDefault="000851AB" w:rsidP="000E1039">
            <w:pPr>
              <w:snapToGrid w:val="0"/>
              <w:spacing w:after="0"/>
              <w:rPr>
                <w:rFonts w:eastAsia="等线"/>
                <w:sz w:val="16"/>
                <w:szCs w:val="16"/>
              </w:rPr>
            </w:pPr>
          </w:p>
          <w:p w14:paraId="5C3DBED2" w14:textId="77777777" w:rsidR="000851AB" w:rsidRPr="002333E3" w:rsidRDefault="000851AB" w:rsidP="000E1039">
            <w:pPr>
              <w:snapToGrid w:val="0"/>
              <w:spacing w:after="0"/>
              <w:rPr>
                <w:rFonts w:eastAsia="等线"/>
                <w:b/>
                <w:sz w:val="16"/>
                <w:szCs w:val="16"/>
                <w:u w:val="single"/>
              </w:rPr>
            </w:pPr>
            <w:r w:rsidRPr="002333E3">
              <w:rPr>
                <w:rFonts w:eastAsia="等线"/>
                <w:b/>
                <w:sz w:val="16"/>
                <w:szCs w:val="16"/>
                <w:u w:val="single"/>
              </w:rPr>
              <w:t>NTN UE:</w:t>
            </w:r>
          </w:p>
          <w:p w14:paraId="47CE67B7" w14:textId="77777777" w:rsidR="000851AB" w:rsidRPr="002333E3" w:rsidRDefault="000851AB" w:rsidP="000E1039">
            <w:pPr>
              <w:snapToGrid w:val="0"/>
              <w:spacing w:after="0"/>
              <w:rPr>
                <w:rFonts w:eastAsia="等线"/>
                <w:sz w:val="16"/>
                <w:szCs w:val="16"/>
              </w:rPr>
            </w:pPr>
            <w:r w:rsidRPr="002333E3">
              <w:rPr>
                <w:rFonts w:eastAsia="等线"/>
                <w:b/>
                <w:sz w:val="16"/>
                <w:szCs w:val="16"/>
              </w:rPr>
              <w:t>NTN UEs</w:t>
            </w:r>
            <w:r>
              <w:rPr>
                <w:rFonts w:eastAsia="等线"/>
                <w:b/>
                <w:sz w:val="16"/>
                <w:szCs w:val="16"/>
              </w:rPr>
              <w:t xml:space="preserve"> randomly</w:t>
            </w:r>
            <w:r w:rsidRPr="002333E3">
              <w:rPr>
                <w:rFonts w:eastAsia="等线"/>
                <w:b/>
                <w:sz w:val="16"/>
                <w:szCs w:val="16"/>
              </w:rPr>
              <w:t xml:space="preserve"> dropped </w:t>
            </w:r>
            <w:r>
              <w:rPr>
                <w:rFonts w:eastAsia="等线"/>
                <w:b/>
                <w:sz w:val="16"/>
                <w:szCs w:val="16"/>
              </w:rPr>
              <w:t>in</w:t>
            </w:r>
            <w:r w:rsidRPr="002333E3">
              <w:rPr>
                <w:rFonts w:eastAsia="等线"/>
                <w:b/>
                <w:sz w:val="16"/>
                <w:szCs w:val="16"/>
              </w:rPr>
              <w:t xml:space="preserve"> TN clusters</w:t>
            </w:r>
            <w:r>
              <w:rPr>
                <w:rFonts w:eastAsia="等线"/>
                <w:b/>
                <w:sz w:val="16"/>
                <w:szCs w:val="16"/>
              </w:rPr>
              <w:t>.</w:t>
            </w:r>
          </w:p>
        </w:tc>
        <w:tc>
          <w:tcPr>
            <w:tcW w:w="1012" w:type="pct"/>
            <w:shd w:val="clear" w:color="auto" w:fill="auto"/>
            <w:vAlign w:val="center"/>
          </w:tcPr>
          <w:p w14:paraId="546DA0C2" w14:textId="77777777" w:rsidR="000851AB" w:rsidRPr="002333E3" w:rsidRDefault="000851AB" w:rsidP="000E1039">
            <w:pPr>
              <w:snapToGrid w:val="0"/>
              <w:spacing w:after="0"/>
              <w:rPr>
                <w:rFonts w:eastAsia="等线"/>
                <w:sz w:val="16"/>
                <w:szCs w:val="16"/>
              </w:rPr>
            </w:pPr>
            <w:r w:rsidRPr="002333E3">
              <w:rPr>
                <w:rFonts w:eastAsia="等线"/>
                <w:b/>
                <w:sz w:val="16"/>
                <w:szCs w:val="16"/>
              </w:rPr>
              <w:t>TN randomly placed in this NTN beam</w:t>
            </w:r>
          </w:p>
        </w:tc>
        <w:tc>
          <w:tcPr>
            <w:tcW w:w="1015" w:type="pct"/>
            <w:shd w:val="clear" w:color="auto" w:fill="auto"/>
            <w:vAlign w:val="center"/>
          </w:tcPr>
          <w:p w14:paraId="0CBD250C" w14:textId="77777777" w:rsidR="000851AB" w:rsidRPr="002333E3" w:rsidRDefault="000851AB" w:rsidP="000E1039">
            <w:pPr>
              <w:snapToGrid w:val="0"/>
              <w:spacing w:after="0"/>
              <w:rPr>
                <w:rFonts w:eastAsia="等线"/>
                <w:b/>
                <w:strike/>
                <w:sz w:val="16"/>
                <w:szCs w:val="16"/>
              </w:rPr>
            </w:pPr>
            <w:r>
              <w:rPr>
                <w:rFonts w:eastAsia="等线"/>
                <w:b/>
                <w:sz w:val="16"/>
                <w:szCs w:val="16"/>
              </w:rPr>
              <w:t>Only the</w:t>
            </w:r>
            <w:r w:rsidRPr="002333E3">
              <w:rPr>
                <w:rFonts w:eastAsia="等线"/>
                <w:b/>
                <w:sz w:val="16"/>
                <w:szCs w:val="16"/>
              </w:rPr>
              <w:t xml:space="preserve"> active TN clusters which </w:t>
            </w:r>
            <w:r>
              <w:rPr>
                <w:rFonts w:eastAsia="等线"/>
                <w:b/>
                <w:sz w:val="16"/>
                <w:szCs w:val="16"/>
              </w:rPr>
              <w:t>contain</w:t>
            </w:r>
            <w:r w:rsidRPr="002333E3">
              <w:rPr>
                <w:rFonts w:eastAsia="等线"/>
                <w:b/>
                <w:sz w:val="16"/>
                <w:szCs w:val="16"/>
              </w:rPr>
              <w:t xml:space="preserve"> NTN UE(s</w:t>
            </w:r>
            <w:proofErr w:type="gramStart"/>
            <w:r w:rsidRPr="002333E3">
              <w:rPr>
                <w:rFonts w:eastAsia="等线"/>
                <w:b/>
                <w:sz w:val="16"/>
                <w:szCs w:val="16"/>
              </w:rPr>
              <w:t xml:space="preserve">) </w:t>
            </w:r>
            <w:r>
              <w:rPr>
                <w:rFonts w:eastAsia="等线"/>
                <w:b/>
                <w:sz w:val="16"/>
                <w:szCs w:val="16"/>
              </w:rPr>
              <w:t>.</w:t>
            </w:r>
            <w:proofErr w:type="gramEnd"/>
          </w:p>
        </w:tc>
      </w:tr>
      <w:tr w:rsidR="000851AB" w:rsidRPr="002333E3" w14:paraId="483C7DF1" w14:textId="77777777" w:rsidTr="000E1039">
        <w:trPr>
          <w:trHeight w:val="877"/>
        </w:trPr>
        <w:tc>
          <w:tcPr>
            <w:tcW w:w="175" w:type="pct"/>
            <w:shd w:val="clear" w:color="auto" w:fill="D9E2F3"/>
            <w:tcMar>
              <w:top w:w="15" w:type="dxa"/>
              <w:left w:w="108" w:type="dxa"/>
              <w:bottom w:w="0" w:type="dxa"/>
              <w:right w:w="108" w:type="dxa"/>
            </w:tcMar>
            <w:vAlign w:val="center"/>
          </w:tcPr>
          <w:p w14:paraId="548E8564" w14:textId="77777777" w:rsidR="000851AB" w:rsidRPr="002333E3" w:rsidRDefault="000851AB" w:rsidP="000E1039">
            <w:pPr>
              <w:snapToGrid w:val="0"/>
              <w:spacing w:after="0"/>
              <w:jc w:val="center"/>
              <w:rPr>
                <w:rFonts w:eastAsia="等线"/>
                <w:sz w:val="16"/>
                <w:szCs w:val="16"/>
                <w:lang w:eastAsia="zh-CN"/>
              </w:rPr>
            </w:pPr>
            <w:r>
              <w:rPr>
                <w:rFonts w:eastAsia="等线" w:hint="eastAsia"/>
                <w:sz w:val="16"/>
                <w:szCs w:val="16"/>
                <w:lang w:eastAsia="zh-CN"/>
              </w:rPr>
              <w:t>2</w:t>
            </w:r>
          </w:p>
        </w:tc>
        <w:tc>
          <w:tcPr>
            <w:tcW w:w="351" w:type="pct"/>
            <w:shd w:val="clear" w:color="auto" w:fill="auto"/>
            <w:vAlign w:val="center"/>
          </w:tcPr>
          <w:p w14:paraId="7AA02418" w14:textId="77777777" w:rsidR="000851AB" w:rsidRPr="002333E3" w:rsidRDefault="000851AB" w:rsidP="000E1039">
            <w:pPr>
              <w:snapToGrid w:val="0"/>
              <w:spacing w:after="0"/>
              <w:jc w:val="center"/>
              <w:rPr>
                <w:rFonts w:eastAsia="等线"/>
                <w:sz w:val="16"/>
                <w:szCs w:val="16"/>
              </w:rPr>
            </w:pPr>
            <w:r w:rsidRPr="002333E3">
              <w:rPr>
                <w:rFonts w:eastAsia="等线"/>
                <w:sz w:val="16"/>
                <w:szCs w:val="16"/>
              </w:rPr>
              <w:t>TN with NTN</w:t>
            </w:r>
          </w:p>
        </w:tc>
        <w:tc>
          <w:tcPr>
            <w:tcW w:w="282" w:type="pct"/>
            <w:shd w:val="clear" w:color="auto" w:fill="auto"/>
            <w:tcMar>
              <w:top w:w="15" w:type="dxa"/>
              <w:left w:w="108" w:type="dxa"/>
              <w:bottom w:w="0" w:type="dxa"/>
              <w:right w:w="108" w:type="dxa"/>
            </w:tcMar>
            <w:vAlign w:val="center"/>
          </w:tcPr>
          <w:p w14:paraId="6C959398" w14:textId="77777777" w:rsidR="000851AB" w:rsidRPr="002333E3" w:rsidRDefault="000851AB" w:rsidP="000E1039">
            <w:pPr>
              <w:snapToGrid w:val="0"/>
              <w:spacing w:after="0"/>
              <w:jc w:val="center"/>
              <w:rPr>
                <w:rFonts w:eastAsia="等线"/>
                <w:sz w:val="16"/>
                <w:szCs w:val="16"/>
              </w:rPr>
            </w:pPr>
            <w:r w:rsidRPr="002333E3">
              <w:rPr>
                <w:rFonts w:eastAsia="等线"/>
                <w:sz w:val="16"/>
                <w:szCs w:val="16"/>
              </w:rPr>
              <w:t>TN UL</w:t>
            </w:r>
          </w:p>
        </w:tc>
        <w:tc>
          <w:tcPr>
            <w:tcW w:w="286" w:type="pct"/>
            <w:shd w:val="clear" w:color="auto" w:fill="auto"/>
            <w:tcMar>
              <w:top w:w="15" w:type="dxa"/>
              <w:left w:w="108" w:type="dxa"/>
              <w:bottom w:w="0" w:type="dxa"/>
              <w:right w:w="108" w:type="dxa"/>
            </w:tcMar>
            <w:vAlign w:val="center"/>
          </w:tcPr>
          <w:p w14:paraId="414C1732" w14:textId="77777777" w:rsidR="000851AB" w:rsidRPr="002333E3" w:rsidRDefault="000851AB" w:rsidP="000E1039">
            <w:pPr>
              <w:snapToGrid w:val="0"/>
              <w:spacing w:after="0"/>
              <w:jc w:val="center"/>
              <w:rPr>
                <w:rFonts w:eastAsia="等线"/>
                <w:sz w:val="16"/>
                <w:szCs w:val="16"/>
              </w:rPr>
            </w:pPr>
            <w:r w:rsidRPr="002333E3">
              <w:rPr>
                <w:rFonts w:eastAsia="等线"/>
                <w:sz w:val="16"/>
                <w:szCs w:val="16"/>
              </w:rPr>
              <w:t>NTN UL</w:t>
            </w:r>
          </w:p>
        </w:tc>
        <w:tc>
          <w:tcPr>
            <w:tcW w:w="1879" w:type="pct"/>
            <w:vAlign w:val="center"/>
          </w:tcPr>
          <w:p w14:paraId="1F229F13" w14:textId="77777777" w:rsidR="000851AB" w:rsidRPr="002333E3" w:rsidRDefault="000851AB" w:rsidP="000E1039">
            <w:pPr>
              <w:snapToGrid w:val="0"/>
              <w:spacing w:after="0"/>
              <w:rPr>
                <w:rFonts w:eastAsia="等线"/>
                <w:b/>
                <w:sz w:val="16"/>
                <w:szCs w:val="16"/>
                <w:u w:val="single"/>
              </w:rPr>
            </w:pPr>
            <w:r w:rsidRPr="002333E3">
              <w:rPr>
                <w:rFonts w:eastAsia="等线"/>
                <w:b/>
                <w:sz w:val="16"/>
                <w:szCs w:val="16"/>
                <w:u w:val="single"/>
              </w:rPr>
              <w:t>NTN cell:</w:t>
            </w:r>
          </w:p>
          <w:p w14:paraId="0E3D6170" w14:textId="77777777" w:rsidR="000851AB" w:rsidRPr="002333E3" w:rsidRDefault="000851AB" w:rsidP="000E1039">
            <w:pPr>
              <w:snapToGrid w:val="0"/>
              <w:spacing w:after="0"/>
              <w:rPr>
                <w:rFonts w:eastAsia="等线"/>
                <w:b/>
                <w:sz w:val="16"/>
                <w:szCs w:val="16"/>
              </w:rPr>
            </w:pPr>
            <w:r w:rsidRPr="002333E3">
              <w:rPr>
                <w:rFonts w:eastAsia="等线"/>
                <w:b/>
                <w:sz w:val="16"/>
                <w:szCs w:val="16"/>
              </w:rPr>
              <w:t>Observe NTN central beam for SINR, 6 adjacent beams for inter-beam interference.</w:t>
            </w:r>
          </w:p>
          <w:p w14:paraId="63CFCEBE" w14:textId="77777777" w:rsidR="000851AB" w:rsidRPr="002333E3" w:rsidRDefault="000851AB" w:rsidP="000E1039">
            <w:pPr>
              <w:snapToGrid w:val="0"/>
              <w:spacing w:after="0"/>
              <w:rPr>
                <w:rFonts w:eastAsia="等线"/>
                <w:sz w:val="16"/>
                <w:szCs w:val="16"/>
              </w:rPr>
            </w:pPr>
          </w:p>
          <w:p w14:paraId="363B2CAF" w14:textId="77777777" w:rsidR="000851AB" w:rsidRPr="002333E3" w:rsidRDefault="000851AB" w:rsidP="000E1039">
            <w:pPr>
              <w:snapToGrid w:val="0"/>
              <w:spacing w:after="0"/>
              <w:rPr>
                <w:rFonts w:eastAsia="等线"/>
                <w:b/>
                <w:sz w:val="16"/>
                <w:szCs w:val="16"/>
                <w:u w:val="single"/>
              </w:rPr>
            </w:pPr>
            <w:r w:rsidRPr="002333E3">
              <w:rPr>
                <w:rFonts w:eastAsia="等线"/>
                <w:b/>
                <w:sz w:val="16"/>
                <w:szCs w:val="16"/>
                <w:u w:val="single"/>
              </w:rPr>
              <w:t>NTN UE:</w:t>
            </w:r>
          </w:p>
          <w:p w14:paraId="172E115D" w14:textId="77777777" w:rsidR="000851AB" w:rsidRPr="002333E3" w:rsidRDefault="000851AB" w:rsidP="000E1039">
            <w:pPr>
              <w:snapToGrid w:val="0"/>
              <w:spacing w:after="0"/>
              <w:rPr>
                <w:rFonts w:eastAsia="等线"/>
                <w:sz w:val="16"/>
                <w:szCs w:val="16"/>
              </w:rPr>
            </w:pPr>
            <w:r w:rsidRPr="002333E3">
              <w:rPr>
                <w:rFonts w:eastAsia="等线"/>
                <w:b/>
                <w:sz w:val="16"/>
                <w:szCs w:val="16"/>
              </w:rPr>
              <w:t>NTN UEs</w:t>
            </w:r>
            <w:r>
              <w:rPr>
                <w:rFonts w:eastAsia="等线"/>
                <w:b/>
                <w:sz w:val="16"/>
                <w:szCs w:val="16"/>
              </w:rPr>
              <w:t xml:space="preserve"> randomly</w:t>
            </w:r>
            <w:r w:rsidRPr="002333E3">
              <w:rPr>
                <w:rFonts w:eastAsia="等线"/>
                <w:b/>
                <w:sz w:val="16"/>
                <w:szCs w:val="16"/>
              </w:rPr>
              <w:t xml:space="preserve"> dropped </w:t>
            </w:r>
            <w:r>
              <w:rPr>
                <w:rFonts w:eastAsia="等线"/>
                <w:b/>
                <w:sz w:val="16"/>
                <w:szCs w:val="16"/>
              </w:rPr>
              <w:t>in</w:t>
            </w:r>
            <w:r w:rsidRPr="002333E3">
              <w:rPr>
                <w:rFonts w:eastAsia="等线"/>
                <w:b/>
                <w:sz w:val="16"/>
                <w:szCs w:val="16"/>
              </w:rPr>
              <w:t xml:space="preserve"> TN clusters</w:t>
            </w:r>
          </w:p>
        </w:tc>
        <w:tc>
          <w:tcPr>
            <w:tcW w:w="1012" w:type="pct"/>
            <w:shd w:val="clear" w:color="auto" w:fill="auto"/>
            <w:vAlign w:val="center"/>
          </w:tcPr>
          <w:p w14:paraId="5D5CE3D1" w14:textId="77777777" w:rsidR="000851AB" w:rsidRPr="002333E3" w:rsidRDefault="000851AB" w:rsidP="000E1039">
            <w:pPr>
              <w:snapToGrid w:val="0"/>
              <w:spacing w:after="0"/>
              <w:rPr>
                <w:rFonts w:eastAsia="等线"/>
                <w:sz w:val="16"/>
                <w:szCs w:val="16"/>
              </w:rPr>
            </w:pPr>
            <w:r w:rsidRPr="002333E3">
              <w:rPr>
                <w:rFonts w:eastAsia="等线"/>
                <w:b/>
                <w:sz w:val="16"/>
                <w:szCs w:val="16"/>
              </w:rPr>
              <w:t>Consider an active rate of 20% for TN.</w:t>
            </w:r>
          </w:p>
        </w:tc>
        <w:tc>
          <w:tcPr>
            <w:tcW w:w="1015" w:type="pct"/>
            <w:shd w:val="clear" w:color="auto" w:fill="auto"/>
            <w:vAlign w:val="center"/>
          </w:tcPr>
          <w:p w14:paraId="4F9CAA42" w14:textId="77777777" w:rsidR="000851AB" w:rsidRPr="002333E3" w:rsidRDefault="000851AB" w:rsidP="000E1039">
            <w:pPr>
              <w:snapToGrid w:val="0"/>
              <w:spacing w:after="0"/>
              <w:rPr>
                <w:rFonts w:eastAsia="等线"/>
                <w:sz w:val="16"/>
                <w:szCs w:val="16"/>
              </w:rPr>
            </w:pPr>
            <w:r>
              <w:rPr>
                <w:rFonts w:eastAsia="等线"/>
                <w:b/>
                <w:sz w:val="16"/>
                <w:szCs w:val="16"/>
              </w:rPr>
              <w:t>Only the</w:t>
            </w:r>
            <w:r w:rsidRPr="002333E3">
              <w:rPr>
                <w:rFonts w:eastAsia="等线"/>
                <w:b/>
                <w:sz w:val="16"/>
                <w:szCs w:val="16"/>
              </w:rPr>
              <w:t xml:space="preserve"> active TN cells in central NTN beam</w:t>
            </w:r>
          </w:p>
        </w:tc>
      </w:tr>
      <w:tr w:rsidR="000851AB" w:rsidRPr="002333E3" w14:paraId="5B70142F" w14:textId="77777777" w:rsidTr="000E1039">
        <w:trPr>
          <w:trHeight w:val="1241"/>
        </w:trPr>
        <w:tc>
          <w:tcPr>
            <w:tcW w:w="175" w:type="pct"/>
            <w:vMerge w:val="restart"/>
            <w:shd w:val="clear" w:color="auto" w:fill="D9E2F3"/>
            <w:tcMar>
              <w:top w:w="15" w:type="dxa"/>
              <w:left w:w="108" w:type="dxa"/>
              <w:bottom w:w="0" w:type="dxa"/>
              <w:right w:w="108" w:type="dxa"/>
            </w:tcMar>
            <w:vAlign w:val="center"/>
          </w:tcPr>
          <w:p w14:paraId="53B869D4" w14:textId="77777777" w:rsidR="000851AB" w:rsidRPr="002333E3" w:rsidRDefault="000851AB" w:rsidP="000E1039">
            <w:pPr>
              <w:snapToGrid w:val="0"/>
              <w:spacing w:after="0"/>
              <w:jc w:val="center"/>
              <w:rPr>
                <w:rFonts w:eastAsia="等线"/>
                <w:sz w:val="16"/>
                <w:szCs w:val="16"/>
                <w:lang w:eastAsia="zh-CN"/>
              </w:rPr>
            </w:pPr>
            <w:r>
              <w:rPr>
                <w:rFonts w:eastAsia="等线" w:hint="eastAsia"/>
                <w:sz w:val="16"/>
                <w:szCs w:val="16"/>
                <w:lang w:eastAsia="zh-CN"/>
              </w:rPr>
              <w:lastRenderedPageBreak/>
              <w:t>3</w:t>
            </w:r>
          </w:p>
        </w:tc>
        <w:tc>
          <w:tcPr>
            <w:tcW w:w="351" w:type="pct"/>
            <w:vMerge w:val="restart"/>
            <w:shd w:val="clear" w:color="auto" w:fill="auto"/>
            <w:vAlign w:val="center"/>
          </w:tcPr>
          <w:p w14:paraId="64C0DDB4" w14:textId="77777777" w:rsidR="000851AB" w:rsidRPr="002333E3" w:rsidRDefault="000851AB" w:rsidP="000E1039">
            <w:pPr>
              <w:snapToGrid w:val="0"/>
              <w:spacing w:after="0"/>
              <w:jc w:val="center"/>
              <w:rPr>
                <w:rFonts w:eastAsia="等线"/>
                <w:sz w:val="16"/>
                <w:szCs w:val="16"/>
              </w:rPr>
            </w:pPr>
            <w:r w:rsidRPr="002333E3">
              <w:rPr>
                <w:rFonts w:eastAsia="等线"/>
                <w:sz w:val="16"/>
                <w:szCs w:val="16"/>
              </w:rPr>
              <w:t>TN with NTN</w:t>
            </w:r>
          </w:p>
        </w:tc>
        <w:tc>
          <w:tcPr>
            <w:tcW w:w="282" w:type="pct"/>
            <w:vMerge w:val="restart"/>
            <w:shd w:val="clear" w:color="auto" w:fill="auto"/>
            <w:tcMar>
              <w:top w:w="15" w:type="dxa"/>
              <w:left w:w="108" w:type="dxa"/>
              <w:bottom w:w="0" w:type="dxa"/>
              <w:right w:w="108" w:type="dxa"/>
            </w:tcMar>
            <w:vAlign w:val="center"/>
          </w:tcPr>
          <w:p w14:paraId="56062D9D" w14:textId="77777777" w:rsidR="000851AB" w:rsidRPr="002333E3" w:rsidRDefault="000851AB" w:rsidP="000E1039">
            <w:pPr>
              <w:snapToGrid w:val="0"/>
              <w:spacing w:after="0"/>
              <w:jc w:val="center"/>
              <w:rPr>
                <w:rFonts w:eastAsia="等线"/>
                <w:sz w:val="16"/>
                <w:szCs w:val="16"/>
              </w:rPr>
            </w:pPr>
            <w:r w:rsidRPr="002333E3">
              <w:rPr>
                <w:rFonts w:eastAsia="等线"/>
                <w:sz w:val="16"/>
                <w:szCs w:val="16"/>
              </w:rPr>
              <w:t>NTN UL</w:t>
            </w:r>
          </w:p>
        </w:tc>
        <w:tc>
          <w:tcPr>
            <w:tcW w:w="286" w:type="pct"/>
            <w:vMerge w:val="restart"/>
            <w:shd w:val="clear" w:color="auto" w:fill="auto"/>
            <w:tcMar>
              <w:top w:w="15" w:type="dxa"/>
              <w:left w:w="108" w:type="dxa"/>
              <w:bottom w:w="0" w:type="dxa"/>
              <w:right w:w="108" w:type="dxa"/>
            </w:tcMar>
            <w:vAlign w:val="center"/>
          </w:tcPr>
          <w:p w14:paraId="4610B71A" w14:textId="77777777" w:rsidR="000851AB" w:rsidRPr="002333E3" w:rsidRDefault="000851AB" w:rsidP="000E1039">
            <w:pPr>
              <w:snapToGrid w:val="0"/>
              <w:spacing w:after="0"/>
              <w:jc w:val="center"/>
              <w:rPr>
                <w:rFonts w:eastAsia="等线"/>
                <w:sz w:val="16"/>
                <w:szCs w:val="16"/>
              </w:rPr>
            </w:pPr>
            <w:r w:rsidRPr="002333E3">
              <w:rPr>
                <w:rFonts w:eastAsia="等线"/>
                <w:sz w:val="16"/>
                <w:szCs w:val="16"/>
              </w:rPr>
              <w:t>TN DL</w:t>
            </w:r>
          </w:p>
        </w:tc>
        <w:tc>
          <w:tcPr>
            <w:tcW w:w="1879" w:type="pct"/>
            <w:vAlign w:val="center"/>
          </w:tcPr>
          <w:p w14:paraId="0A4D3CD6" w14:textId="77777777" w:rsidR="000851AB" w:rsidRPr="002333E3" w:rsidRDefault="000851AB" w:rsidP="000E1039">
            <w:pPr>
              <w:snapToGrid w:val="0"/>
              <w:spacing w:after="0"/>
              <w:rPr>
                <w:rFonts w:eastAsia="等线"/>
                <w:b/>
                <w:sz w:val="16"/>
                <w:szCs w:val="16"/>
                <w:u w:val="single"/>
              </w:rPr>
            </w:pPr>
            <w:r w:rsidRPr="002333E3">
              <w:rPr>
                <w:rFonts w:eastAsia="等线"/>
                <w:b/>
                <w:sz w:val="16"/>
                <w:szCs w:val="16"/>
                <w:u w:val="single"/>
              </w:rPr>
              <w:t xml:space="preserve">NTN cell: </w:t>
            </w:r>
          </w:p>
          <w:p w14:paraId="50238FCB" w14:textId="77777777" w:rsidR="000851AB" w:rsidRPr="002333E3" w:rsidRDefault="000851AB" w:rsidP="000E1039">
            <w:pPr>
              <w:snapToGrid w:val="0"/>
              <w:spacing w:after="0"/>
              <w:rPr>
                <w:rFonts w:eastAsia="等线"/>
                <w:b/>
                <w:sz w:val="16"/>
                <w:szCs w:val="16"/>
              </w:rPr>
            </w:pPr>
            <w:r w:rsidRPr="002333E3">
              <w:rPr>
                <w:rFonts w:eastAsia="等线"/>
                <w:b/>
                <w:sz w:val="16"/>
                <w:szCs w:val="16"/>
              </w:rPr>
              <w:t>Nadir point</w:t>
            </w:r>
          </w:p>
          <w:p w14:paraId="7F504578" w14:textId="77777777" w:rsidR="000851AB" w:rsidRPr="002333E3" w:rsidRDefault="000851AB" w:rsidP="000E1039">
            <w:pPr>
              <w:snapToGrid w:val="0"/>
              <w:spacing w:after="0"/>
              <w:rPr>
                <w:rFonts w:eastAsia="等线"/>
                <w:sz w:val="16"/>
                <w:szCs w:val="16"/>
              </w:rPr>
            </w:pPr>
          </w:p>
          <w:p w14:paraId="45860DEC" w14:textId="77777777" w:rsidR="000851AB" w:rsidRPr="002333E3" w:rsidRDefault="000851AB" w:rsidP="000E1039">
            <w:pPr>
              <w:snapToGrid w:val="0"/>
              <w:spacing w:after="0"/>
              <w:rPr>
                <w:rFonts w:eastAsia="等线"/>
                <w:b/>
                <w:sz w:val="16"/>
                <w:szCs w:val="16"/>
                <w:u w:val="single"/>
              </w:rPr>
            </w:pPr>
            <w:r w:rsidRPr="002333E3">
              <w:rPr>
                <w:rFonts w:eastAsia="等线"/>
                <w:b/>
                <w:sz w:val="16"/>
                <w:szCs w:val="16"/>
                <w:u w:val="single"/>
              </w:rPr>
              <w:t>NTN UE:</w:t>
            </w:r>
          </w:p>
          <w:p w14:paraId="42D0DDFE" w14:textId="77777777" w:rsidR="000851AB" w:rsidRPr="002333E3" w:rsidRDefault="000851AB" w:rsidP="000E1039">
            <w:pPr>
              <w:snapToGrid w:val="0"/>
              <w:spacing w:after="0"/>
              <w:rPr>
                <w:rFonts w:eastAsia="等线"/>
                <w:sz w:val="16"/>
                <w:szCs w:val="16"/>
              </w:rPr>
            </w:pPr>
            <w:r w:rsidRPr="002333E3">
              <w:rPr>
                <w:rFonts w:eastAsia="等线"/>
                <w:b/>
                <w:sz w:val="16"/>
                <w:szCs w:val="16"/>
              </w:rPr>
              <w:t xml:space="preserve">NTN UEs </w:t>
            </w:r>
            <w:r>
              <w:rPr>
                <w:rFonts w:eastAsia="等线"/>
                <w:b/>
                <w:sz w:val="16"/>
                <w:szCs w:val="16"/>
              </w:rPr>
              <w:t>randomly</w:t>
            </w:r>
            <w:r w:rsidRPr="002333E3">
              <w:rPr>
                <w:rFonts w:eastAsia="等线"/>
                <w:b/>
                <w:sz w:val="16"/>
                <w:szCs w:val="16"/>
              </w:rPr>
              <w:t xml:space="preserve"> dropped </w:t>
            </w:r>
            <w:r>
              <w:rPr>
                <w:rFonts w:eastAsia="等线"/>
                <w:b/>
                <w:sz w:val="16"/>
                <w:szCs w:val="16"/>
              </w:rPr>
              <w:t>in</w:t>
            </w:r>
            <w:r w:rsidRPr="002333E3">
              <w:rPr>
                <w:rFonts w:eastAsia="等线"/>
                <w:b/>
                <w:sz w:val="16"/>
                <w:szCs w:val="16"/>
              </w:rPr>
              <w:t xml:space="preserve"> TN clusters</w:t>
            </w:r>
            <w:r>
              <w:rPr>
                <w:rFonts w:eastAsia="等线"/>
                <w:b/>
                <w:sz w:val="16"/>
                <w:szCs w:val="16"/>
              </w:rPr>
              <w:t>.</w:t>
            </w:r>
          </w:p>
        </w:tc>
        <w:tc>
          <w:tcPr>
            <w:tcW w:w="1012" w:type="pct"/>
            <w:shd w:val="clear" w:color="auto" w:fill="auto"/>
            <w:vAlign w:val="center"/>
          </w:tcPr>
          <w:p w14:paraId="61E12925" w14:textId="77777777" w:rsidR="000851AB" w:rsidRPr="002333E3" w:rsidRDefault="000851AB" w:rsidP="000E1039">
            <w:pPr>
              <w:snapToGrid w:val="0"/>
              <w:spacing w:after="0"/>
              <w:rPr>
                <w:rFonts w:eastAsia="等线"/>
                <w:sz w:val="16"/>
                <w:szCs w:val="16"/>
              </w:rPr>
            </w:pPr>
            <w:r w:rsidRPr="002333E3">
              <w:rPr>
                <w:rFonts w:eastAsia="等线"/>
                <w:b/>
                <w:sz w:val="16"/>
                <w:szCs w:val="16"/>
              </w:rPr>
              <w:t>TN clusters randomly placed in this NTN beam</w:t>
            </w:r>
          </w:p>
        </w:tc>
        <w:tc>
          <w:tcPr>
            <w:tcW w:w="1015" w:type="pct"/>
            <w:shd w:val="clear" w:color="auto" w:fill="auto"/>
            <w:vAlign w:val="center"/>
          </w:tcPr>
          <w:p w14:paraId="15F46269" w14:textId="77777777" w:rsidR="000851AB" w:rsidRPr="002333E3" w:rsidRDefault="000851AB" w:rsidP="000E1039">
            <w:pPr>
              <w:snapToGrid w:val="0"/>
              <w:spacing w:after="0"/>
              <w:rPr>
                <w:rFonts w:eastAsia="等线"/>
                <w:sz w:val="16"/>
                <w:szCs w:val="16"/>
              </w:rPr>
            </w:pPr>
            <w:r w:rsidRPr="002333E3">
              <w:rPr>
                <w:rFonts w:eastAsia="等线"/>
                <w:b/>
                <w:sz w:val="16"/>
                <w:szCs w:val="16"/>
              </w:rPr>
              <w:t xml:space="preserve">All active TN clusters which </w:t>
            </w:r>
            <w:r>
              <w:rPr>
                <w:rFonts w:eastAsia="等线"/>
                <w:b/>
                <w:sz w:val="16"/>
                <w:szCs w:val="16"/>
              </w:rPr>
              <w:t>contain</w:t>
            </w:r>
            <w:r w:rsidRPr="002333E3">
              <w:rPr>
                <w:rFonts w:eastAsia="等线"/>
                <w:b/>
                <w:sz w:val="16"/>
                <w:szCs w:val="16"/>
              </w:rPr>
              <w:t xml:space="preserve"> NTN UE(s)</w:t>
            </w:r>
          </w:p>
        </w:tc>
      </w:tr>
      <w:tr w:rsidR="000851AB" w:rsidRPr="002333E3" w14:paraId="76E74DCB" w14:textId="77777777" w:rsidTr="000E1039">
        <w:trPr>
          <w:trHeight w:val="905"/>
        </w:trPr>
        <w:tc>
          <w:tcPr>
            <w:tcW w:w="175" w:type="pct"/>
            <w:vMerge/>
            <w:shd w:val="clear" w:color="auto" w:fill="D9E2F3"/>
            <w:tcMar>
              <w:top w:w="15" w:type="dxa"/>
              <w:left w:w="108" w:type="dxa"/>
              <w:bottom w:w="0" w:type="dxa"/>
              <w:right w:w="108" w:type="dxa"/>
            </w:tcMar>
            <w:vAlign w:val="center"/>
          </w:tcPr>
          <w:p w14:paraId="75C33832" w14:textId="77777777" w:rsidR="000851AB" w:rsidRPr="002333E3" w:rsidRDefault="000851AB" w:rsidP="000E1039">
            <w:pPr>
              <w:snapToGrid w:val="0"/>
              <w:spacing w:after="0"/>
              <w:jc w:val="center"/>
              <w:rPr>
                <w:rFonts w:eastAsia="等线"/>
                <w:sz w:val="16"/>
                <w:szCs w:val="16"/>
              </w:rPr>
            </w:pPr>
          </w:p>
        </w:tc>
        <w:tc>
          <w:tcPr>
            <w:tcW w:w="351" w:type="pct"/>
            <w:vMerge/>
            <w:shd w:val="clear" w:color="auto" w:fill="auto"/>
            <w:vAlign w:val="center"/>
          </w:tcPr>
          <w:p w14:paraId="5D4FD04C" w14:textId="77777777" w:rsidR="000851AB" w:rsidRPr="002333E3" w:rsidRDefault="000851AB" w:rsidP="000E1039">
            <w:pPr>
              <w:snapToGrid w:val="0"/>
              <w:spacing w:after="0"/>
              <w:jc w:val="center"/>
              <w:rPr>
                <w:rFonts w:eastAsia="等线"/>
                <w:sz w:val="16"/>
                <w:szCs w:val="16"/>
              </w:rPr>
            </w:pPr>
          </w:p>
        </w:tc>
        <w:tc>
          <w:tcPr>
            <w:tcW w:w="282" w:type="pct"/>
            <w:vMerge/>
            <w:shd w:val="clear" w:color="auto" w:fill="auto"/>
            <w:tcMar>
              <w:top w:w="15" w:type="dxa"/>
              <w:left w:w="108" w:type="dxa"/>
              <w:bottom w:w="0" w:type="dxa"/>
              <w:right w:w="108" w:type="dxa"/>
            </w:tcMar>
            <w:vAlign w:val="center"/>
          </w:tcPr>
          <w:p w14:paraId="59F6D072" w14:textId="77777777" w:rsidR="000851AB" w:rsidRPr="002333E3" w:rsidRDefault="000851AB" w:rsidP="000E1039">
            <w:pPr>
              <w:snapToGrid w:val="0"/>
              <w:spacing w:after="0"/>
              <w:jc w:val="center"/>
              <w:rPr>
                <w:rFonts w:eastAsia="等线"/>
                <w:sz w:val="16"/>
                <w:szCs w:val="16"/>
              </w:rPr>
            </w:pPr>
          </w:p>
        </w:tc>
        <w:tc>
          <w:tcPr>
            <w:tcW w:w="286" w:type="pct"/>
            <w:vMerge/>
            <w:shd w:val="clear" w:color="auto" w:fill="auto"/>
            <w:tcMar>
              <w:top w:w="15" w:type="dxa"/>
              <w:left w:w="108" w:type="dxa"/>
              <w:bottom w:w="0" w:type="dxa"/>
              <w:right w:w="108" w:type="dxa"/>
            </w:tcMar>
            <w:vAlign w:val="center"/>
          </w:tcPr>
          <w:p w14:paraId="6CA78146" w14:textId="77777777" w:rsidR="000851AB" w:rsidRPr="002333E3" w:rsidRDefault="000851AB" w:rsidP="000E1039">
            <w:pPr>
              <w:snapToGrid w:val="0"/>
              <w:spacing w:after="0"/>
              <w:jc w:val="center"/>
              <w:rPr>
                <w:rFonts w:eastAsia="等线"/>
                <w:sz w:val="16"/>
                <w:szCs w:val="16"/>
              </w:rPr>
            </w:pPr>
          </w:p>
        </w:tc>
        <w:tc>
          <w:tcPr>
            <w:tcW w:w="1879" w:type="pct"/>
            <w:vAlign w:val="center"/>
          </w:tcPr>
          <w:p w14:paraId="71174ECA" w14:textId="77777777" w:rsidR="000851AB" w:rsidRPr="002333E3" w:rsidRDefault="000851AB" w:rsidP="000E1039">
            <w:pPr>
              <w:snapToGrid w:val="0"/>
              <w:spacing w:after="0"/>
              <w:rPr>
                <w:rFonts w:eastAsia="等线"/>
                <w:b/>
                <w:sz w:val="16"/>
                <w:szCs w:val="16"/>
                <w:u w:val="single"/>
              </w:rPr>
            </w:pPr>
            <w:r w:rsidRPr="002333E3">
              <w:rPr>
                <w:rFonts w:eastAsia="等线"/>
                <w:b/>
                <w:sz w:val="16"/>
                <w:szCs w:val="16"/>
                <w:u w:val="single"/>
              </w:rPr>
              <w:t>NTN cell:</w:t>
            </w:r>
          </w:p>
          <w:p w14:paraId="26369F09" w14:textId="77777777" w:rsidR="000851AB" w:rsidRPr="002333E3" w:rsidRDefault="000851AB" w:rsidP="000E1039">
            <w:pPr>
              <w:snapToGrid w:val="0"/>
              <w:spacing w:after="0"/>
              <w:rPr>
                <w:rFonts w:eastAsia="等线"/>
                <w:b/>
                <w:i/>
                <w:sz w:val="16"/>
                <w:szCs w:val="16"/>
              </w:rPr>
            </w:pPr>
            <w:r w:rsidRPr="002333E3">
              <w:rPr>
                <w:rFonts w:eastAsia="等线"/>
                <w:b/>
                <w:sz w:val="16"/>
                <w:szCs w:val="16"/>
              </w:rPr>
              <w:t xml:space="preserve">NTN cell with satellite at low elevation </w:t>
            </w:r>
            <w:r w:rsidRPr="002333E3">
              <w:rPr>
                <w:rFonts w:eastAsia="等线"/>
                <w:sz w:val="16"/>
                <w:szCs w:val="16"/>
              </w:rPr>
              <w:t>(</w:t>
            </w:r>
            <w:r>
              <w:rPr>
                <w:rFonts w:eastAsia="等线"/>
                <w:b/>
                <w:sz w:val="16"/>
                <w:szCs w:val="16"/>
              </w:rPr>
              <w:t>to be further discussed</w:t>
            </w:r>
            <w:r w:rsidRPr="002333E3">
              <w:rPr>
                <w:rFonts w:eastAsia="等线"/>
                <w:b/>
                <w:sz w:val="16"/>
                <w:szCs w:val="16"/>
              </w:rPr>
              <w:t xml:space="preserve"> for GEO and LEO</w:t>
            </w:r>
            <w:r w:rsidRPr="002333E3">
              <w:rPr>
                <w:rFonts w:eastAsia="等线" w:hint="eastAsia"/>
                <w:b/>
                <w:sz w:val="16"/>
                <w:szCs w:val="16"/>
              </w:rPr>
              <w:t>，</w:t>
            </w:r>
            <w:r w:rsidRPr="002333E3">
              <w:rPr>
                <w:rFonts w:eastAsia="等线"/>
                <w:b/>
                <w:sz w:val="16"/>
                <w:szCs w:val="16"/>
              </w:rPr>
              <w:t>interested companies can bring analysis and results for other values</w:t>
            </w:r>
            <w:r w:rsidRPr="002333E3">
              <w:rPr>
                <w:rFonts w:eastAsia="等线"/>
                <w:sz w:val="16"/>
                <w:szCs w:val="16"/>
              </w:rPr>
              <w:t>).</w:t>
            </w:r>
          </w:p>
          <w:p w14:paraId="187FD54B" w14:textId="77777777" w:rsidR="000851AB" w:rsidRPr="002333E3" w:rsidRDefault="000851AB" w:rsidP="000E1039">
            <w:pPr>
              <w:snapToGrid w:val="0"/>
              <w:spacing w:after="0"/>
              <w:rPr>
                <w:rFonts w:eastAsia="等线"/>
                <w:b/>
                <w:sz w:val="16"/>
                <w:szCs w:val="16"/>
              </w:rPr>
            </w:pPr>
          </w:p>
          <w:p w14:paraId="7B265A7C" w14:textId="77777777" w:rsidR="000851AB" w:rsidRPr="002333E3" w:rsidRDefault="000851AB" w:rsidP="000E1039">
            <w:pPr>
              <w:snapToGrid w:val="0"/>
              <w:spacing w:after="0"/>
              <w:rPr>
                <w:rFonts w:eastAsia="等线"/>
                <w:b/>
                <w:sz w:val="16"/>
                <w:szCs w:val="16"/>
                <w:u w:val="single"/>
              </w:rPr>
            </w:pPr>
            <w:r w:rsidRPr="002333E3">
              <w:rPr>
                <w:rFonts w:eastAsia="等线"/>
                <w:b/>
                <w:sz w:val="16"/>
                <w:szCs w:val="16"/>
                <w:u w:val="single"/>
              </w:rPr>
              <w:t>NTN UE:</w:t>
            </w:r>
          </w:p>
          <w:p w14:paraId="096A48C0" w14:textId="77777777" w:rsidR="000851AB" w:rsidRPr="002333E3" w:rsidRDefault="000851AB" w:rsidP="000E1039">
            <w:pPr>
              <w:snapToGrid w:val="0"/>
              <w:spacing w:after="0"/>
              <w:rPr>
                <w:rFonts w:eastAsia="等线"/>
                <w:sz w:val="16"/>
                <w:szCs w:val="16"/>
              </w:rPr>
            </w:pPr>
            <w:r w:rsidRPr="002333E3">
              <w:rPr>
                <w:rFonts w:eastAsia="等线"/>
                <w:b/>
                <w:sz w:val="16"/>
                <w:szCs w:val="16"/>
              </w:rPr>
              <w:t>NTN UEs</w:t>
            </w:r>
            <w:r>
              <w:rPr>
                <w:rFonts w:eastAsia="等线"/>
                <w:b/>
                <w:sz w:val="16"/>
                <w:szCs w:val="16"/>
              </w:rPr>
              <w:t xml:space="preserve"> randomly</w:t>
            </w:r>
            <w:r w:rsidRPr="002333E3">
              <w:rPr>
                <w:rFonts w:eastAsia="等线"/>
                <w:b/>
                <w:sz w:val="16"/>
                <w:szCs w:val="16"/>
              </w:rPr>
              <w:t xml:space="preserve"> dropped </w:t>
            </w:r>
            <w:r>
              <w:rPr>
                <w:rFonts w:eastAsia="等线"/>
                <w:b/>
                <w:sz w:val="16"/>
                <w:szCs w:val="16"/>
              </w:rPr>
              <w:t>in</w:t>
            </w:r>
            <w:r w:rsidRPr="002333E3">
              <w:rPr>
                <w:rFonts w:eastAsia="等线"/>
                <w:b/>
                <w:sz w:val="16"/>
                <w:szCs w:val="16"/>
              </w:rPr>
              <w:t xml:space="preserve"> TN clusters</w:t>
            </w:r>
            <w:r>
              <w:rPr>
                <w:rFonts w:eastAsia="等线"/>
                <w:b/>
                <w:sz w:val="16"/>
                <w:szCs w:val="16"/>
              </w:rPr>
              <w:t>.</w:t>
            </w:r>
          </w:p>
        </w:tc>
        <w:tc>
          <w:tcPr>
            <w:tcW w:w="1012" w:type="pct"/>
            <w:shd w:val="clear" w:color="auto" w:fill="auto"/>
            <w:vAlign w:val="center"/>
          </w:tcPr>
          <w:p w14:paraId="4D75B169" w14:textId="77777777" w:rsidR="000851AB" w:rsidRPr="002333E3" w:rsidRDefault="000851AB" w:rsidP="000E1039">
            <w:pPr>
              <w:snapToGrid w:val="0"/>
              <w:spacing w:after="0"/>
              <w:rPr>
                <w:rFonts w:eastAsia="等线"/>
                <w:sz w:val="16"/>
                <w:szCs w:val="16"/>
              </w:rPr>
            </w:pPr>
            <w:r w:rsidRPr="002333E3">
              <w:rPr>
                <w:rFonts w:eastAsia="等线"/>
                <w:b/>
                <w:sz w:val="16"/>
                <w:szCs w:val="16"/>
              </w:rPr>
              <w:t>TN clusters randomly placed in this NTN beam</w:t>
            </w:r>
          </w:p>
        </w:tc>
        <w:tc>
          <w:tcPr>
            <w:tcW w:w="1015" w:type="pct"/>
            <w:shd w:val="clear" w:color="auto" w:fill="auto"/>
            <w:vAlign w:val="center"/>
          </w:tcPr>
          <w:p w14:paraId="3723E3CF" w14:textId="77777777" w:rsidR="000851AB" w:rsidRPr="002333E3" w:rsidRDefault="000851AB" w:rsidP="000E1039">
            <w:pPr>
              <w:snapToGrid w:val="0"/>
              <w:spacing w:after="0"/>
              <w:rPr>
                <w:rFonts w:eastAsia="等线"/>
                <w:sz w:val="16"/>
                <w:szCs w:val="16"/>
              </w:rPr>
            </w:pPr>
            <w:r>
              <w:rPr>
                <w:rFonts w:eastAsia="等线"/>
                <w:b/>
                <w:sz w:val="16"/>
                <w:szCs w:val="16"/>
              </w:rPr>
              <w:t>Only the</w:t>
            </w:r>
            <w:r w:rsidRPr="002333E3">
              <w:rPr>
                <w:rFonts w:eastAsia="等线"/>
                <w:b/>
                <w:sz w:val="16"/>
                <w:szCs w:val="16"/>
              </w:rPr>
              <w:t xml:space="preserve"> active TN clusters which </w:t>
            </w:r>
            <w:r>
              <w:rPr>
                <w:rFonts w:eastAsia="等线"/>
                <w:b/>
                <w:sz w:val="16"/>
                <w:szCs w:val="16"/>
              </w:rPr>
              <w:t>contain</w:t>
            </w:r>
            <w:r w:rsidRPr="002333E3">
              <w:rPr>
                <w:rFonts w:eastAsia="等线"/>
                <w:b/>
                <w:sz w:val="16"/>
                <w:szCs w:val="16"/>
              </w:rPr>
              <w:t xml:space="preserve"> NTN UE(s)</w:t>
            </w:r>
            <w:r>
              <w:rPr>
                <w:rFonts w:eastAsia="等线"/>
                <w:b/>
                <w:sz w:val="16"/>
                <w:szCs w:val="16"/>
              </w:rPr>
              <w:t>.</w:t>
            </w:r>
          </w:p>
        </w:tc>
      </w:tr>
      <w:tr w:rsidR="000851AB" w14:paraId="62CB49BE" w14:textId="77777777" w:rsidTr="000E1039">
        <w:trPr>
          <w:trHeight w:val="676"/>
        </w:trPr>
        <w:tc>
          <w:tcPr>
            <w:tcW w:w="175" w:type="pct"/>
            <w:shd w:val="clear" w:color="auto" w:fill="D9E2F3"/>
            <w:tcMar>
              <w:top w:w="15" w:type="dxa"/>
              <w:left w:w="108" w:type="dxa"/>
              <w:bottom w:w="0" w:type="dxa"/>
              <w:right w:w="108" w:type="dxa"/>
            </w:tcMar>
            <w:vAlign w:val="center"/>
          </w:tcPr>
          <w:p w14:paraId="22A05D88" w14:textId="77777777" w:rsidR="000851AB" w:rsidRPr="002333E3" w:rsidRDefault="000851AB" w:rsidP="000E1039">
            <w:pPr>
              <w:snapToGrid w:val="0"/>
              <w:spacing w:after="0"/>
              <w:jc w:val="center"/>
              <w:rPr>
                <w:rFonts w:eastAsia="等线"/>
                <w:sz w:val="16"/>
                <w:szCs w:val="16"/>
                <w:lang w:eastAsia="zh-CN"/>
              </w:rPr>
            </w:pPr>
            <w:r>
              <w:rPr>
                <w:rFonts w:eastAsia="等线" w:hint="eastAsia"/>
                <w:sz w:val="16"/>
                <w:szCs w:val="16"/>
                <w:lang w:eastAsia="zh-CN"/>
              </w:rPr>
              <w:t>4</w:t>
            </w:r>
          </w:p>
        </w:tc>
        <w:tc>
          <w:tcPr>
            <w:tcW w:w="351" w:type="pct"/>
            <w:shd w:val="clear" w:color="auto" w:fill="auto"/>
            <w:vAlign w:val="center"/>
          </w:tcPr>
          <w:p w14:paraId="7D30FCC0" w14:textId="77777777" w:rsidR="000851AB" w:rsidRPr="002333E3" w:rsidRDefault="000851AB" w:rsidP="000E1039">
            <w:pPr>
              <w:snapToGrid w:val="0"/>
              <w:spacing w:after="0"/>
              <w:jc w:val="center"/>
              <w:rPr>
                <w:rFonts w:eastAsia="等线"/>
                <w:sz w:val="16"/>
                <w:szCs w:val="16"/>
              </w:rPr>
            </w:pPr>
            <w:r w:rsidRPr="002333E3">
              <w:rPr>
                <w:rFonts w:eastAsia="等线"/>
                <w:sz w:val="16"/>
                <w:szCs w:val="16"/>
              </w:rPr>
              <w:t>TN with NTN</w:t>
            </w:r>
          </w:p>
        </w:tc>
        <w:tc>
          <w:tcPr>
            <w:tcW w:w="282" w:type="pct"/>
            <w:shd w:val="clear" w:color="auto" w:fill="auto"/>
            <w:tcMar>
              <w:top w:w="15" w:type="dxa"/>
              <w:left w:w="108" w:type="dxa"/>
              <w:bottom w:w="0" w:type="dxa"/>
              <w:right w:w="108" w:type="dxa"/>
            </w:tcMar>
            <w:vAlign w:val="center"/>
          </w:tcPr>
          <w:p w14:paraId="5B5D437D" w14:textId="77777777" w:rsidR="000851AB" w:rsidRPr="002333E3" w:rsidRDefault="000851AB" w:rsidP="000E1039">
            <w:pPr>
              <w:snapToGrid w:val="0"/>
              <w:spacing w:after="0"/>
              <w:jc w:val="center"/>
              <w:rPr>
                <w:rFonts w:eastAsia="等线"/>
                <w:sz w:val="16"/>
                <w:szCs w:val="16"/>
              </w:rPr>
            </w:pPr>
            <w:r w:rsidRPr="002333E3">
              <w:rPr>
                <w:rFonts w:eastAsia="等线"/>
                <w:sz w:val="16"/>
                <w:szCs w:val="16"/>
              </w:rPr>
              <w:t>TN DL</w:t>
            </w:r>
          </w:p>
        </w:tc>
        <w:tc>
          <w:tcPr>
            <w:tcW w:w="286" w:type="pct"/>
            <w:shd w:val="clear" w:color="auto" w:fill="auto"/>
            <w:tcMar>
              <w:top w:w="15" w:type="dxa"/>
              <w:left w:w="108" w:type="dxa"/>
              <w:bottom w:w="0" w:type="dxa"/>
              <w:right w:w="108" w:type="dxa"/>
            </w:tcMar>
            <w:vAlign w:val="center"/>
          </w:tcPr>
          <w:p w14:paraId="23F3086D" w14:textId="77777777" w:rsidR="000851AB" w:rsidRPr="002333E3" w:rsidRDefault="000851AB" w:rsidP="000E1039">
            <w:pPr>
              <w:snapToGrid w:val="0"/>
              <w:spacing w:after="0"/>
              <w:jc w:val="center"/>
              <w:rPr>
                <w:rFonts w:eastAsia="等线"/>
                <w:sz w:val="16"/>
                <w:szCs w:val="16"/>
              </w:rPr>
            </w:pPr>
            <w:r w:rsidRPr="002333E3">
              <w:rPr>
                <w:rFonts w:eastAsia="等线"/>
                <w:sz w:val="16"/>
                <w:szCs w:val="16"/>
              </w:rPr>
              <w:t>NTN UL</w:t>
            </w:r>
          </w:p>
        </w:tc>
        <w:tc>
          <w:tcPr>
            <w:tcW w:w="1879" w:type="pct"/>
            <w:vAlign w:val="center"/>
          </w:tcPr>
          <w:p w14:paraId="3D96F44C" w14:textId="77777777" w:rsidR="000851AB" w:rsidRPr="002333E3" w:rsidRDefault="000851AB" w:rsidP="000E1039">
            <w:pPr>
              <w:snapToGrid w:val="0"/>
              <w:spacing w:after="0"/>
              <w:rPr>
                <w:rFonts w:eastAsia="等线"/>
                <w:b/>
                <w:sz w:val="16"/>
                <w:szCs w:val="16"/>
                <w:u w:val="single"/>
              </w:rPr>
            </w:pPr>
            <w:r w:rsidRPr="002333E3">
              <w:rPr>
                <w:rFonts w:eastAsia="等线" w:hint="eastAsia"/>
                <w:b/>
                <w:sz w:val="16"/>
                <w:szCs w:val="16"/>
                <w:u w:val="single"/>
              </w:rPr>
              <w:t>N</w:t>
            </w:r>
            <w:r w:rsidRPr="002333E3">
              <w:rPr>
                <w:rFonts w:eastAsia="等线"/>
                <w:b/>
                <w:sz w:val="16"/>
                <w:szCs w:val="16"/>
                <w:u w:val="single"/>
              </w:rPr>
              <w:t>TN cell:</w:t>
            </w:r>
          </w:p>
          <w:p w14:paraId="6326D203" w14:textId="77777777" w:rsidR="000851AB" w:rsidRPr="002333E3" w:rsidRDefault="000851AB" w:rsidP="000E1039">
            <w:pPr>
              <w:snapToGrid w:val="0"/>
              <w:spacing w:after="0"/>
              <w:rPr>
                <w:rFonts w:eastAsia="等线"/>
                <w:b/>
                <w:sz w:val="16"/>
                <w:szCs w:val="16"/>
              </w:rPr>
            </w:pPr>
            <w:r w:rsidRPr="002333E3">
              <w:rPr>
                <w:rFonts w:eastAsia="等线"/>
                <w:b/>
                <w:sz w:val="16"/>
                <w:szCs w:val="16"/>
              </w:rPr>
              <w:t>Observe NTN central beam for SINR, 6 adjacent beams for inter-beam interference.</w:t>
            </w:r>
          </w:p>
          <w:p w14:paraId="6353A517" w14:textId="77777777" w:rsidR="000851AB" w:rsidRPr="002333E3" w:rsidRDefault="000851AB" w:rsidP="000E1039">
            <w:pPr>
              <w:snapToGrid w:val="0"/>
              <w:spacing w:after="0"/>
              <w:rPr>
                <w:rFonts w:eastAsia="等线"/>
                <w:b/>
                <w:sz w:val="16"/>
                <w:szCs w:val="16"/>
              </w:rPr>
            </w:pPr>
          </w:p>
          <w:p w14:paraId="1AF141B1" w14:textId="77777777" w:rsidR="000851AB" w:rsidRPr="002333E3" w:rsidRDefault="000851AB" w:rsidP="000E1039">
            <w:pPr>
              <w:snapToGrid w:val="0"/>
              <w:spacing w:after="0"/>
              <w:rPr>
                <w:rFonts w:eastAsia="等线"/>
                <w:sz w:val="16"/>
                <w:szCs w:val="16"/>
              </w:rPr>
            </w:pPr>
            <w:r w:rsidRPr="002333E3">
              <w:rPr>
                <w:rFonts w:eastAsia="等线"/>
                <w:b/>
                <w:sz w:val="16"/>
                <w:szCs w:val="16"/>
                <w:u w:val="single"/>
              </w:rPr>
              <w:t>NTN UE</w:t>
            </w:r>
            <w:r w:rsidRPr="002333E3">
              <w:rPr>
                <w:rFonts w:eastAsia="等线"/>
                <w:b/>
                <w:sz w:val="16"/>
                <w:szCs w:val="16"/>
              </w:rPr>
              <w:t xml:space="preserve"> NTN UEs </w:t>
            </w:r>
            <w:r>
              <w:rPr>
                <w:rFonts w:eastAsia="等线"/>
                <w:b/>
                <w:sz w:val="16"/>
                <w:szCs w:val="16"/>
              </w:rPr>
              <w:t xml:space="preserve">randomly </w:t>
            </w:r>
            <w:r w:rsidRPr="002333E3">
              <w:rPr>
                <w:rFonts w:eastAsia="等线"/>
                <w:b/>
                <w:sz w:val="16"/>
                <w:szCs w:val="16"/>
              </w:rPr>
              <w:t xml:space="preserve">dropped </w:t>
            </w:r>
            <w:r>
              <w:rPr>
                <w:rFonts w:eastAsia="等线"/>
                <w:b/>
                <w:sz w:val="16"/>
                <w:szCs w:val="16"/>
              </w:rPr>
              <w:t>in</w:t>
            </w:r>
            <w:r w:rsidRPr="002333E3">
              <w:rPr>
                <w:rFonts w:eastAsia="等线"/>
                <w:b/>
                <w:sz w:val="16"/>
                <w:szCs w:val="16"/>
              </w:rPr>
              <w:t xml:space="preserve"> TN clusters</w:t>
            </w:r>
          </w:p>
        </w:tc>
        <w:tc>
          <w:tcPr>
            <w:tcW w:w="1012" w:type="pct"/>
            <w:shd w:val="clear" w:color="auto" w:fill="auto"/>
            <w:vAlign w:val="center"/>
          </w:tcPr>
          <w:p w14:paraId="3471F114" w14:textId="77777777" w:rsidR="000851AB" w:rsidRPr="002333E3" w:rsidRDefault="000851AB" w:rsidP="000E1039">
            <w:pPr>
              <w:snapToGrid w:val="0"/>
              <w:spacing w:after="0"/>
              <w:rPr>
                <w:rFonts w:eastAsia="等线"/>
                <w:sz w:val="16"/>
                <w:szCs w:val="16"/>
              </w:rPr>
            </w:pPr>
            <w:r w:rsidRPr="002333E3">
              <w:rPr>
                <w:rFonts w:eastAsia="等线"/>
                <w:b/>
                <w:sz w:val="16"/>
                <w:szCs w:val="16"/>
              </w:rPr>
              <w:t>Consider the active rate of 20% for TN.</w:t>
            </w:r>
          </w:p>
        </w:tc>
        <w:tc>
          <w:tcPr>
            <w:tcW w:w="1015" w:type="pct"/>
            <w:shd w:val="clear" w:color="auto" w:fill="auto"/>
            <w:vAlign w:val="center"/>
          </w:tcPr>
          <w:p w14:paraId="123A5493" w14:textId="77777777" w:rsidR="000851AB" w:rsidRDefault="000851AB" w:rsidP="000E1039">
            <w:pPr>
              <w:snapToGrid w:val="0"/>
              <w:spacing w:after="0"/>
              <w:rPr>
                <w:rFonts w:eastAsia="等线"/>
                <w:sz w:val="16"/>
                <w:szCs w:val="16"/>
              </w:rPr>
            </w:pPr>
            <w:r w:rsidRPr="002333E3">
              <w:rPr>
                <w:rFonts w:eastAsia="等线"/>
                <w:b/>
                <w:sz w:val="16"/>
                <w:szCs w:val="16"/>
              </w:rPr>
              <w:t>All active TN cells in central NTN beam</w:t>
            </w:r>
          </w:p>
        </w:tc>
      </w:tr>
    </w:tbl>
    <w:p w14:paraId="5BFD64B6" w14:textId="230D7934" w:rsidR="000851AB" w:rsidRPr="000851AB" w:rsidRDefault="000851AB" w:rsidP="000851AB"/>
    <w:p w14:paraId="0AC7DB85" w14:textId="00754B93" w:rsidR="00F83470" w:rsidRDefault="00501342" w:rsidP="008F2C04">
      <w:pPr>
        <w:pStyle w:val="1"/>
        <w:rPr>
          <w:lang w:eastAsia="zh-CN"/>
        </w:rPr>
      </w:pPr>
      <w:r w:rsidRPr="00501342">
        <w:rPr>
          <w:lang w:eastAsia="zh-CN"/>
        </w:rPr>
        <w:t>simulation results</w:t>
      </w:r>
      <w:r w:rsidR="00F83470">
        <w:rPr>
          <w:lang w:eastAsia="zh-CN"/>
        </w:rPr>
        <w:t xml:space="preserve"> </w:t>
      </w:r>
      <w:r>
        <w:rPr>
          <w:lang w:eastAsia="zh-CN"/>
        </w:rPr>
        <w:t xml:space="preserve">for </w:t>
      </w:r>
      <w:r w:rsidR="00B15B27">
        <w:rPr>
          <w:lang w:eastAsia="zh-CN"/>
        </w:rPr>
        <w:t xml:space="preserve">LEO600 </w:t>
      </w:r>
      <w:r w:rsidR="00C75C62">
        <w:rPr>
          <w:lang w:eastAsia="zh-CN"/>
        </w:rPr>
        <w:t>scenario</w:t>
      </w:r>
      <w:r>
        <w:rPr>
          <w:lang w:eastAsia="zh-CN"/>
        </w:rPr>
        <w:t xml:space="preserve"> 1</w:t>
      </w:r>
    </w:p>
    <w:p w14:paraId="53DB27BE" w14:textId="176CB43E" w:rsidR="00501342" w:rsidRDefault="00C75C62" w:rsidP="00311480">
      <w:pPr>
        <w:rPr>
          <w:rFonts w:eastAsiaTheme="minorEastAsia"/>
          <w:lang w:eastAsia="zh-CN"/>
        </w:rPr>
      </w:pPr>
      <w:r>
        <w:rPr>
          <w:rFonts w:eastAsiaTheme="minorEastAsia" w:hint="eastAsia"/>
          <w:lang w:eastAsia="zh-CN"/>
        </w:rPr>
        <w:t>T</w:t>
      </w:r>
      <w:r>
        <w:rPr>
          <w:rFonts w:eastAsiaTheme="minorEastAsia"/>
          <w:lang w:eastAsia="zh-CN"/>
        </w:rPr>
        <w:t>he network layout for scenario 1 is illustrated below.</w:t>
      </w:r>
    </w:p>
    <w:p w14:paraId="191A6D76" w14:textId="77777777" w:rsidR="00896E30" w:rsidRDefault="00C75C62" w:rsidP="00896E30">
      <w:pPr>
        <w:keepNext/>
        <w:jc w:val="center"/>
      </w:pPr>
      <w:r w:rsidRPr="00C75C62">
        <w:rPr>
          <w:rFonts w:eastAsiaTheme="minorEastAsia"/>
          <w:noProof/>
          <w:lang w:val="en-US" w:eastAsia="zh-CN"/>
        </w:rPr>
        <w:drawing>
          <wp:inline distT="0" distB="0" distL="0" distR="0" wp14:anchorId="326268A3" wp14:editId="43414AB0">
            <wp:extent cx="1595210" cy="2165350"/>
            <wp:effectExtent l="0" t="0" r="5080" b="635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stretch>
                      <a:fillRect/>
                    </a:stretch>
                  </pic:blipFill>
                  <pic:spPr>
                    <a:xfrm>
                      <a:off x="0" y="0"/>
                      <a:ext cx="1607609" cy="2182180"/>
                    </a:xfrm>
                    <a:prstGeom prst="rect">
                      <a:avLst/>
                    </a:prstGeom>
                  </pic:spPr>
                </pic:pic>
              </a:graphicData>
            </a:graphic>
          </wp:inline>
        </w:drawing>
      </w:r>
    </w:p>
    <w:p w14:paraId="404B60CD" w14:textId="7DE48D27" w:rsidR="00C75C62" w:rsidRDefault="00896E30" w:rsidP="00896E30">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0E1039">
        <w:rPr>
          <w:noProof/>
        </w:rPr>
        <w:t>1</w:t>
      </w:r>
      <w:r>
        <w:fldChar w:fldCharType="end"/>
      </w:r>
      <w:r>
        <w:t xml:space="preserve"> network layout for scenario 1</w:t>
      </w:r>
    </w:p>
    <w:p w14:paraId="576A36C2" w14:textId="67D0ACAA" w:rsidR="00501342" w:rsidRDefault="00317456" w:rsidP="00311480">
      <w:pPr>
        <w:rPr>
          <w:rFonts w:eastAsiaTheme="minorEastAsia"/>
          <w:lang w:eastAsia="zh-CN"/>
        </w:rPr>
      </w:pPr>
      <w:r>
        <w:rPr>
          <w:rFonts w:eastAsiaTheme="minorEastAsia" w:hint="eastAsia"/>
          <w:lang w:eastAsia="zh-CN"/>
        </w:rPr>
        <w:t>F</w:t>
      </w:r>
      <w:r>
        <w:rPr>
          <w:rFonts w:eastAsiaTheme="minorEastAsia"/>
          <w:lang w:eastAsia="zh-CN"/>
        </w:rPr>
        <w:t>or a specific snapshot, the network layouts from satellite perspective and TN cluster perspective are shown below.</w:t>
      </w:r>
    </w:p>
    <w:p w14:paraId="38F04404" w14:textId="44A116BA" w:rsidR="007B63AF" w:rsidRDefault="00317456" w:rsidP="007B63AF">
      <w:pPr>
        <w:keepNext/>
        <w:jc w:val="center"/>
      </w:pPr>
      <w:r w:rsidRPr="00317456">
        <w:rPr>
          <w:rFonts w:eastAsiaTheme="minorEastAsia"/>
          <w:noProof/>
          <w:lang w:val="en-US" w:eastAsia="zh-CN"/>
        </w:rPr>
        <w:lastRenderedPageBreak/>
        <w:drawing>
          <wp:inline distT="0" distB="0" distL="0" distR="0" wp14:anchorId="61BDA4FB" wp14:editId="23E9629C">
            <wp:extent cx="2666973" cy="2490199"/>
            <wp:effectExtent l="0" t="0" r="635" b="571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9"/>
                    <a:stretch>
                      <a:fillRect/>
                    </a:stretch>
                  </pic:blipFill>
                  <pic:spPr>
                    <a:xfrm>
                      <a:off x="0" y="0"/>
                      <a:ext cx="2687217" cy="2509101"/>
                    </a:xfrm>
                    <a:prstGeom prst="rect">
                      <a:avLst/>
                    </a:prstGeom>
                  </pic:spPr>
                </pic:pic>
              </a:graphicData>
            </a:graphic>
          </wp:inline>
        </w:drawing>
      </w:r>
      <w:r w:rsidR="002F6072" w:rsidRPr="002F6072">
        <w:rPr>
          <w:noProof/>
          <w:lang w:val="en-US" w:eastAsia="zh-CN"/>
        </w:rPr>
        <w:t xml:space="preserve"> </w:t>
      </w:r>
      <w:r w:rsidR="008F0D8D" w:rsidRPr="008F0D8D">
        <w:rPr>
          <w:noProof/>
          <w:lang w:val="en-US" w:eastAsia="zh-CN"/>
        </w:rPr>
        <w:drawing>
          <wp:inline distT="0" distB="0" distL="0" distR="0" wp14:anchorId="72F1AA85" wp14:editId="594801E0">
            <wp:extent cx="2481943" cy="2481943"/>
            <wp:effectExtent l="0" t="0" r="0" b="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0"/>
                    <a:stretch>
                      <a:fillRect/>
                    </a:stretch>
                  </pic:blipFill>
                  <pic:spPr>
                    <a:xfrm>
                      <a:off x="0" y="0"/>
                      <a:ext cx="2495560" cy="2495560"/>
                    </a:xfrm>
                    <a:prstGeom prst="rect">
                      <a:avLst/>
                    </a:prstGeom>
                  </pic:spPr>
                </pic:pic>
              </a:graphicData>
            </a:graphic>
          </wp:inline>
        </w:drawing>
      </w:r>
    </w:p>
    <w:p w14:paraId="05C29136" w14:textId="7F1E1D72" w:rsidR="007B63AF" w:rsidRPr="007B63AF" w:rsidRDefault="007B63AF" w:rsidP="007B63AF">
      <w:pPr>
        <w:keepNext/>
        <w:jc w:val="center"/>
        <w:rPr>
          <w:rFonts w:eastAsiaTheme="minorEastAsia"/>
          <w:lang w:eastAsia="zh-CN"/>
        </w:rPr>
      </w:pPr>
      <w:r w:rsidRPr="007B63AF">
        <w:rPr>
          <w:rFonts w:eastAsiaTheme="minorEastAsia" w:hint="eastAsia"/>
          <w:lang w:eastAsia="zh-CN"/>
        </w:rPr>
        <w:t>(a</w:t>
      </w:r>
      <w:r>
        <w:rPr>
          <w:rFonts w:eastAsiaTheme="minorEastAsia" w:hint="eastAsia"/>
        </w:rPr>
        <w:t xml:space="preserve">) </w:t>
      </w:r>
      <w:r>
        <w:rPr>
          <w:rFonts w:eastAsiaTheme="minorEastAsia"/>
        </w:rPr>
        <w:t xml:space="preserve">                                      </w:t>
      </w:r>
      <w:proofErr w:type="gramStart"/>
      <w:r>
        <w:rPr>
          <w:rFonts w:eastAsiaTheme="minorEastAsia"/>
        </w:rPr>
        <w:t xml:space="preserve">  </w:t>
      </w:r>
      <w:r w:rsidRPr="007B63AF">
        <w:rPr>
          <w:rFonts w:eastAsiaTheme="minorEastAsia" w:hint="eastAsia"/>
        </w:rPr>
        <w:t xml:space="preserve"> </w:t>
      </w:r>
      <w:r>
        <w:rPr>
          <w:rFonts w:eastAsiaTheme="minorEastAsia"/>
        </w:rPr>
        <w:t>(</w:t>
      </w:r>
      <w:proofErr w:type="gramEnd"/>
      <w:r>
        <w:rPr>
          <w:rFonts w:eastAsiaTheme="minorEastAsia"/>
        </w:rPr>
        <w:t>b)</w:t>
      </w:r>
    </w:p>
    <w:p w14:paraId="1D4BB5E0" w14:textId="127FF07D" w:rsidR="00317456" w:rsidRDefault="007B63AF" w:rsidP="007B63AF">
      <w:pPr>
        <w:pStyle w:val="af"/>
        <w:jc w:val="center"/>
      </w:pPr>
      <w:r>
        <w:t xml:space="preserve">Figure </w:t>
      </w:r>
      <w:r>
        <w:fldChar w:fldCharType="begin"/>
      </w:r>
      <w:r>
        <w:instrText xml:space="preserve"> SEQ Figure \* ARABIC </w:instrText>
      </w:r>
      <w:r>
        <w:fldChar w:fldCharType="separate"/>
      </w:r>
      <w:r w:rsidR="000E1039">
        <w:rPr>
          <w:noProof/>
        </w:rPr>
        <w:t>2</w:t>
      </w:r>
      <w:r>
        <w:fldChar w:fldCharType="end"/>
      </w:r>
      <w:r>
        <w:t xml:space="preserve"> (a) </w:t>
      </w:r>
      <w:r w:rsidRPr="007B63AF">
        <w:t>network layout from satellite perspective</w:t>
      </w:r>
      <w:r>
        <w:t xml:space="preserve"> for a specific snapshot</w:t>
      </w:r>
    </w:p>
    <w:p w14:paraId="606E32B5" w14:textId="1E6C2ED0" w:rsidR="003C1AE0" w:rsidRPr="003C1AE0" w:rsidRDefault="003C1AE0" w:rsidP="003C1AE0">
      <w:pPr>
        <w:jc w:val="center"/>
        <w:rPr>
          <w:rFonts w:eastAsiaTheme="minorEastAsia"/>
          <w:b/>
        </w:rPr>
      </w:pPr>
      <w:r w:rsidRPr="003C1AE0">
        <w:rPr>
          <w:b/>
        </w:rPr>
        <w:t xml:space="preserve">(b) network layout from </w:t>
      </w:r>
      <w:r>
        <w:rPr>
          <w:b/>
        </w:rPr>
        <w:t>TN cluster</w:t>
      </w:r>
      <w:r w:rsidRPr="003C1AE0">
        <w:rPr>
          <w:b/>
        </w:rPr>
        <w:t xml:space="preserve"> perspective for a specific snapshot</w:t>
      </w:r>
    </w:p>
    <w:p w14:paraId="4B1D573C" w14:textId="2736AEDF" w:rsidR="00317456" w:rsidRDefault="00D51513" w:rsidP="00311480">
      <w:pPr>
        <w:rPr>
          <w:rFonts w:eastAsiaTheme="minorEastAsia"/>
          <w:lang w:eastAsia="zh-CN"/>
        </w:rPr>
      </w:pPr>
      <w:r>
        <w:rPr>
          <w:rFonts w:eastAsiaTheme="minorEastAsia"/>
          <w:lang w:eastAsia="zh-CN"/>
        </w:rPr>
        <w:t>For Fig. 2(a), the blue point represents the NTN UE and red point represents the central point of TN cluster.</w:t>
      </w:r>
      <w:r w:rsidR="003B37A9">
        <w:rPr>
          <w:rFonts w:eastAsiaTheme="minorEastAsia"/>
          <w:lang w:eastAsia="zh-CN"/>
        </w:rPr>
        <w:t xml:space="preserve"> When ACIR = 5 dB or 10 dB, the Interference (adj. channel) to Noise ratio is shown below.</w:t>
      </w:r>
      <w:r w:rsidR="00092541">
        <w:rPr>
          <w:rFonts w:eastAsiaTheme="minorEastAsia"/>
          <w:lang w:eastAsia="zh-CN"/>
        </w:rPr>
        <w:t xml:space="preserve"> </w:t>
      </w:r>
    </w:p>
    <w:p w14:paraId="3AA3C9A0" w14:textId="3BE588D9" w:rsidR="00092541" w:rsidRDefault="00092541" w:rsidP="00092541">
      <w:pPr>
        <w:pStyle w:val="af"/>
        <w:keepNext/>
        <w:jc w:val="center"/>
      </w:pPr>
      <w:r>
        <w:t xml:space="preserve">Table </w:t>
      </w:r>
      <w:r w:rsidR="002E0690">
        <w:fldChar w:fldCharType="begin"/>
      </w:r>
      <w:r w:rsidR="002E0690">
        <w:instrText xml:space="preserve"> SEQ Table \* ARABIC </w:instrText>
      </w:r>
      <w:r w:rsidR="002E0690">
        <w:fldChar w:fldCharType="separate"/>
      </w:r>
      <w:r w:rsidR="008C3160">
        <w:rPr>
          <w:noProof/>
        </w:rPr>
        <w:t>3</w:t>
      </w:r>
      <w:r w:rsidR="002E0690">
        <w:fldChar w:fldCharType="end"/>
      </w:r>
      <w:r>
        <w:t xml:space="preserve"> INR (from adj. channel) at 50% </w:t>
      </w:r>
      <w:r w:rsidR="00B15B27">
        <w:t>C</w:t>
      </w:r>
      <w:r>
        <w:t>DF point</w:t>
      </w:r>
    </w:p>
    <w:tbl>
      <w:tblPr>
        <w:tblW w:w="2440" w:type="dxa"/>
        <w:jc w:val="center"/>
        <w:tblCellMar>
          <w:left w:w="0" w:type="dxa"/>
          <w:right w:w="0" w:type="dxa"/>
        </w:tblCellMar>
        <w:tblLook w:val="0420" w:firstRow="1" w:lastRow="0" w:firstColumn="0" w:lastColumn="0" w:noHBand="0" w:noVBand="1"/>
      </w:tblPr>
      <w:tblGrid>
        <w:gridCol w:w="1220"/>
        <w:gridCol w:w="1220"/>
      </w:tblGrid>
      <w:tr w:rsidR="00092541" w:rsidRPr="00092541" w14:paraId="6AAA62FB" w14:textId="77777777" w:rsidTr="00092541">
        <w:trPr>
          <w:trHeight w:val="405"/>
          <w:jc w:val="center"/>
        </w:trPr>
        <w:tc>
          <w:tcPr>
            <w:tcW w:w="2440" w:type="dxa"/>
            <w:gridSpan w:val="2"/>
            <w:tcBorders>
              <w:top w:val="single" w:sz="8" w:space="0" w:color="61B230"/>
              <w:left w:val="single" w:sz="8" w:space="0" w:color="61B230"/>
              <w:bottom w:val="single" w:sz="18" w:space="0" w:color="61B230"/>
              <w:right w:val="single" w:sz="8" w:space="0" w:color="61B230"/>
            </w:tcBorders>
            <w:shd w:val="clear" w:color="auto" w:fill="auto"/>
            <w:tcMar>
              <w:top w:w="72" w:type="dxa"/>
              <w:left w:w="144" w:type="dxa"/>
              <w:bottom w:w="72" w:type="dxa"/>
              <w:right w:w="144" w:type="dxa"/>
            </w:tcMar>
            <w:vAlign w:val="center"/>
            <w:hideMark/>
          </w:tcPr>
          <w:p w14:paraId="28AF5DB3" w14:textId="77777777" w:rsidR="00092541" w:rsidRPr="00092541" w:rsidRDefault="00092541" w:rsidP="00092541">
            <w:pPr>
              <w:jc w:val="center"/>
              <w:rPr>
                <w:rFonts w:eastAsiaTheme="minorEastAsia"/>
                <w:lang w:val="en-US" w:eastAsia="zh-CN"/>
              </w:rPr>
            </w:pPr>
            <w:r w:rsidRPr="00092541">
              <w:rPr>
                <w:rFonts w:eastAsiaTheme="minorEastAsia"/>
                <w:b/>
                <w:bCs/>
                <w:lang w:val="en-US" w:eastAsia="zh-CN"/>
              </w:rPr>
              <w:t>INR (50%) [dB]</w:t>
            </w:r>
          </w:p>
        </w:tc>
      </w:tr>
      <w:tr w:rsidR="00092541" w:rsidRPr="00092541" w14:paraId="667205D6" w14:textId="77777777" w:rsidTr="00092541">
        <w:trPr>
          <w:trHeight w:val="405"/>
          <w:jc w:val="center"/>
        </w:trPr>
        <w:tc>
          <w:tcPr>
            <w:tcW w:w="1220"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25A437EA" w14:textId="77777777" w:rsidR="00092541" w:rsidRPr="00092541" w:rsidRDefault="00092541" w:rsidP="00092541">
            <w:pPr>
              <w:jc w:val="center"/>
              <w:rPr>
                <w:rFonts w:eastAsiaTheme="minorEastAsia"/>
                <w:lang w:val="en-US" w:eastAsia="zh-CN"/>
              </w:rPr>
            </w:pPr>
            <w:r w:rsidRPr="00092541">
              <w:rPr>
                <w:rFonts w:eastAsiaTheme="minorEastAsia"/>
                <w:lang w:val="en-US" w:eastAsia="zh-CN"/>
              </w:rPr>
              <w:t>ACIR5</w:t>
            </w:r>
          </w:p>
        </w:tc>
        <w:tc>
          <w:tcPr>
            <w:tcW w:w="1220"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2801C1BC" w14:textId="77777777" w:rsidR="00092541" w:rsidRPr="00092541" w:rsidRDefault="00092541" w:rsidP="00092541">
            <w:pPr>
              <w:jc w:val="center"/>
              <w:rPr>
                <w:rFonts w:eastAsiaTheme="minorEastAsia"/>
                <w:lang w:val="en-US" w:eastAsia="zh-CN"/>
              </w:rPr>
            </w:pPr>
            <w:r w:rsidRPr="00092541">
              <w:rPr>
                <w:rFonts w:eastAsiaTheme="minorEastAsia"/>
                <w:lang w:val="en-US" w:eastAsia="zh-CN"/>
              </w:rPr>
              <w:t>-96.957</w:t>
            </w:r>
          </w:p>
        </w:tc>
      </w:tr>
      <w:tr w:rsidR="00092541" w:rsidRPr="00092541" w14:paraId="1225C401" w14:textId="77777777" w:rsidTr="00092541">
        <w:trPr>
          <w:trHeight w:val="405"/>
          <w:jc w:val="center"/>
        </w:trPr>
        <w:tc>
          <w:tcPr>
            <w:tcW w:w="1220"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3F56D9F4" w14:textId="77777777" w:rsidR="00092541" w:rsidRPr="00092541" w:rsidRDefault="00092541" w:rsidP="00092541">
            <w:pPr>
              <w:jc w:val="center"/>
              <w:rPr>
                <w:rFonts w:eastAsiaTheme="minorEastAsia"/>
                <w:lang w:val="en-US" w:eastAsia="zh-CN"/>
              </w:rPr>
            </w:pPr>
            <w:r w:rsidRPr="00092541">
              <w:rPr>
                <w:rFonts w:eastAsiaTheme="minorEastAsia"/>
                <w:lang w:val="en-US" w:eastAsia="zh-CN"/>
              </w:rPr>
              <w:t>ACIR10</w:t>
            </w:r>
          </w:p>
        </w:tc>
        <w:tc>
          <w:tcPr>
            <w:tcW w:w="1220"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01F43F1C" w14:textId="77777777" w:rsidR="00092541" w:rsidRPr="00092541" w:rsidRDefault="00092541" w:rsidP="00092541">
            <w:pPr>
              <w:jc w:val="center"/>
              <w:rPr>
                <w:rFonts w:eastAsiaTheme="minorEastAsia"/>
                <w:lang w:val="en-US" w:eastAsia="zh-CN"/>
              </w:rPr>
            </w:pPr>
            <w:r w:rsidRPr="00092541">
              <w:rPr>
                <w:rFonts w:eastAsiaTheme="minorEastAsia"/>
                <w:lang w:val="en-US" w:eastAsia="zh-CN"/>
              </w:rPr>
              <w:t>-101.957</w:t>
            </w:r>
          </w:p>
        </w:tc>
      </w:tr>
    </w:tbl>
    <w:p w14:paraId="30ABE3A6" w14:textId="77777777" w:rsidR="00092541" w:rsidRDefault="003B37A9" w:rsidP="00092541">
      <w:pPr>
        <w:keepNext/>
        <w:jc w:val="center"/>
      </w:pPr>
      <w:r w:rsidRPr="003B37A9">
        <w:rPr>
          <w:rFonts w:eastAsiaTheme="minorEastAsia"/>
          <w:noProof/>
          <w:lang w:val="en-US" w:eastAsia="zh-CN"/>
        </w:rPr>
        <w:drawing>
          <wp:inline distT="0" distB="0" distL="0" distR="0" wp14:anchorId="5DE42117" wp14:editId="18208F0C">
            <wp:extent cx="2167255" cy="1539065"/>
            <wp:effectExtent l="0" t="0" r="4445" b="4445"/>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1"/>
                    <a:stretch>
                      <a:fillRect/>
                    </a:stretch>
                  </pic:blipFill>
                  <pic:spPr>
                    <a:xfrm>
                      <a:off x="0" y="0"/>
                      <a:ext cx="2179142" cy="1547507"/>
                    </a:xfrm>
                    <a:prstGeom prst="rect">
                      <a:avLst/>
                    </a:prstGeom>
                  </pic:spPr>
                </pic:pic>
              </a:graphicData>
            </a:graphic>
          </wp:inline>
        </w:drawing>
      </w:r>
    </w:p>
    <w:p w14:paraId="3D5C5C37" w14:textId="154D465E" w:rsidR="00317456" w:rsidRDefault="00092541" w:rsidP="00092541">
      <w:pPr>
        <w:pStyle w:val="af"/>
        <w:jc w:val="center"/>
      </w:pPr>
      <w:r>
        <w:t xml:space="preserve">Figure </w:t>
      </w:r>
      <w:r>
        <w:fldChar w:fldCharType="begin"/>
      </w:r>
      <w:r>
        <w:instrText xml:space="preserve"> SEQ Figure \* ARABIC </w:instrText>
      </w:r>
      <w:r>
        <w:fldChar w:fldCharType="separate"/>
      </w:r>
      <w:r w:rsidR="000E1039">
        <w:rPr>
          <w:noProof/>
        </w:rPr>
        <w:t>3</w:t>
      </w:r>
      <w:r>
        <w:fldChar w:fldCharType="end"/>
      </w:r>
      <w:r>
        <w:t xml:space="preserve"> INR (from adj. channel) curve for LEO600 scenario 1</w:t>
      </w:r>
    </w:p>
    <w:p w14:paraId="57AE95F1" w14:textId="2356E288" w:rsidR="00092541" w:rsidRPr="00B15B27" w:rsidRDefault="00455E40" w:rsidP="00092541">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1: </w:t>
      </w:r>
      <w:r w:rsidR="00B15B27">
        <w:rPr>
          <w:rFonts w:eastAsiaTheme="minorEastAsia"/>
          <w:b/>
          <w:lang w:eastAsia="zh-CN"/>
        </w:rPr>
        <w:t>the INR (</w:t>
      </w:r>
      <w:r w:rsidR="00B15B27" w:rsidRPr="00B15B27">
        <w:rPr>
          <w:b/>
        </w:rPr>
        <w:t>from adj. channel</w:t>
      </w:r>
      <w:r w:rsidR="00B15B27">
        <w:rPr>
          <w:rFonts w:eastAsiaTheme="minorEastAsia"/>
          <w:b/>
          <w:lang w:eastAsia="zh-CN"/>
        </w:rPr>
        <w:t xml:space="preserve">) is very small for </w:t>
      </w:r>
      <w:r w:rsidR="00B15B27" w:rsidRPr="00B15B27">
        <w:rPr>
          <w:rFonts w:eastAsiaTheme="minorEastAsia"/>
          <w:b/>
          <w:lang w:eastAsia="zh-CN"/>
        </w:rPr>
        <w:t>LEO600 scenario 1</w:t>
      </w:r>
      <w:r w:rsidR="00B15B27">
        <w:rPr>
          <w:rFonts w:eastAsiaTheme="minorEastAsia"/>
          <w:b/>
          <w:lang w:eastAsia="zh-CN"/>
        </w:rPr>
        <w:t xml:space="preserve"> at 50% CDF point, even if ACIR is configured as 5dB or 10dB.</w:t>
      </w:r>
    </w:p>
    <w:p w14:paraId="644482DB" w14:textId="15B0C8D2" w:rsidR="00B15B27" w:rsidRDefault="00B15B27" w:rsidP="00311480">
      <w:pPr>
        <w:rPr>
          <w:rFonts w:eastAsiaTheme="minorEastAsia"/>
          <w:lang w:eastAsia="zh-CN"/>
        </w:rPr>
      </w:pPr>
      <w:r>
        <w:rPr>
          <w:rFonts w:eastAsiaTheme="minorEastAsia" w:hint="eastAsia"/>
          <w:lang w:eastAsia="zh-CN"/>
        </w:rPr>
        <w:t>T</w:t>
      </w:r>
      <w:r>
        <w:rPr>
          <w:rFonts w:eastAsiaTheme="minorEastAsia"/>
          <w:lang w:eastAsia="zh-CN"/>
        </w:rPr>
        <w:t>he SINR CDF curves for different ACIR are shown below.</w:t>
      </w:r>
    </w:p>
    <w:p w14:paraId="53A215BE" w14:textId="77777777" w:rsidR="00B15B27" w:rsidRDefault="00B15B27" w:rsidP="00B15B27">
      <w:pPr>
        <w:keepNext/>
        <w:jc w:val="center"/>
      </w:pPr>
      <w:r w:rsidRPr="00B15B27">
        <w:rPr>
          <w:rFonts w:eastAsiaTheme="minorEastAsia"/>
          <w:noProof/>
          <w:lang w:val="en-US" w:eastAsia="zh-CN"/>
        </w:rPr>
        <w:lastRenderedPageBreak/>
        <w:drawing>
          <wp:inline distT="0" distB="0" distL="0" distR="0" wp14:anchorId="5F5D6089" wp14:editId="5CAD1786">
            <wp:extent cx="2783153" cy="1976442"/>
            <wp:effectExtent l="0" t="0" r="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2"/>
                    <a:stretch>
                      <a:fillRect/>
                    </a:stretch>
                  </pic:blipFill>
                  <pic:spPr>
                    <a:xfrm>
                      <a:off x="0" y="0"/>
                      <a:ext cx="2787109" cy="1979251"/>
                    </a:xfrm>
                    <a:prstGeom prst="rect">
                      <a:avLst/>
                    </a:prstGeom>
                  </pic:spPr>
                </pic:pic>
              </a:graphicData>
            </a:graphic>
          </wp:inline>
        </w:drawing>
      </w:r>
    </w:p>
    <w:p w14:paraId="0DC24CC4" w14:textId="478B51E0" w:rsidR="00B15B27" w:rsidRPr="00B15B27" w:rsidRDefault="00B15B27" w:rsidP="00B15B27">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0E1039">
        <w:rPr>
          <w:noProof/>
        </w:rPr>
        <w:t>4</w:t>
      </w:r>
      <w:r>
        <w:fldChar w:fldCharType="end"/>
      </w:r>
      <w:r>
        <w:t xml:space="preserve"> the SINR CDF curves for </w:t>
      </w:r>
      <w:r w:rsidRPr="00B15B27">
        <w:rPr>
          <w:rFonts w:eastAsiaTheme="minorEastAsia"/>
          <w:lang w:eastAsia="zh-CN"/>
        </w:rPr>
        <w:t>LEO600 scenario 1</w:t>
      </w:r>
    </w:p>
    <w:p w14:paraId="33A165C7" w14:textId="2FBB1DCC" w:rsidR="00B15B27" w:rsidRDefault="00B15B27" w:rsidP="00311480">
      <w:pPr>
        <w:rPr>
          <w:rFonts w:eastAsiaTheme="minorEastAsia"/>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2</w:t>
      </w:r>
      <w:r w:rsidRPr="00B15B27">
        <w:rPr>
          <w:rFonts w:eastAsiaTheme="minorEastAsia"/>
          <w:b/>
          <w:lang w:eastAsia="zh-CN"/>
        </w:rPr>
        <w:t>:</w:t>
      </w:r>
      <w:r>
        <w:rPr>
          <w:rFonts w:eastAsiaTheme="minorEastAsia"/>
          <w:b/>
          <w:lang w:eastAsia="zh-CN"/>
        </w:rPr>
        <w:t xml:space="preserve"> the SINR difference among different ACIR values is very small</w:t>
      </w:r>
      <w:r w:rsidR="00F87195" w:rsidRPr="00F87195">
        <w:rPr>
          <w:rFonts w:eastAsiaTheme="minorEastAsia"/>
          <w:b/>
          <w:lang w:eastAsia="zh-CN"/>
        </w:rPr>
        <w:t xml:space="preserve"> </w:t>
      </w:r>
      <w:r w:rsidR="00F87195">
        <w:rPr>
          <w:rFonts w:eastAsiaTheme="minorEastAsia"/>
          <w:b/>
          <w:lang w:eastAsia="zh-CN"/>
        </w:rPr>
        <w:t xml:space="preserve">for </w:t>
      </w:r>
      <w:r w:rsidR="00F87195" w:rsidRPr="00B15B27">
        <w:rPr>
          <w:rFonts w:eastAsiaTheme="minorEastAsia"/>
          <w:b/>
          <w:lang w:eastAsia="zh-CN"/>
        </w:rPr>
        <w:t>LEO600 scenario 1</w:t>
      </w:r>
      <w:r>
        <w:rPr>
          <w:rFonts w:eastAsiaTheme="minorEastAsia"/>
          <w:b/>
          <w:lang w:eastAsia="zh-CN"/>
        </w:rPr>
        <w:t>.</w:t>
      </w:r>
    </w:p>
    <w:p w14:paraId="487EC7CA" w14:textId="32247143" w:rsidR="000C735E" w:rsidRDefault="000C735E" w:rsidP="00311480">
      <w:pPr>
        <w:rPr>
          <w:rFonts w:eastAsiaTheme="minorEastAsia"/>
          <w:lang w:eastAsia="zh-CN"/>
        </w:rPr>
      </w:pPr>
      <w:r>
        <w:rPr>
          <w:rFonts w:eastAsiaTheme="minorEastAsia" w:hint="eastAsia"/>
          <w:lang w:eastAsia="zh-CN"/>
        </w:rPr>
        <w:t>T</w:t>
      </w:r>
      <w:r>
        <w:rPr>
          <w:rFonts w:eastAsiaTheme="minorEastAsia"/>
          <w:lang w:eastAsia="zh-CN"/>
        </w:rPr>
        <w:t>he Throughput CDF curves for different ACIR are shown below.</w:t>
      </w:r>
    </w:p>
    <w:p w14:paraId="3E38B499" w14:textId="77777777" w:rsidR="000C735E" w:rsidRDefault="000C735E" w:rsidP="000C735E">
      <w:pPr>
        <w:keepNext/>
        <w:jc w:val="center"/>
      </w:pPr>
      <w:r w:rsidRPr="000C735E">
        <w:rPr>
          <w:rFonts w:eastAsiaTheme="minorEastAsia"/>
          <w:noProof/>
          <w:lang w:val="en-US" w:eastAsia="zh-CN"/>
        </w:rPr>
        <w:drawing>
          <wp:inline distT="0" distB="0" distL="0" distR="0" wp14:anchorId="35612413" wp14:editId="14A0C0E6">
            <wp:extent cx="2812182" cy="1997057"/>
            <wp:effectExtent l="0" t="0" r="7620" b="381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3"/>
                    <a:stretch>
                      <a:fillRect/>
                    </a:stretch>
                  </pic:blipFill>
                  <pic:spPr>
                    <a:xfrm>
                      <a:off x="0" y="0"/>
                      <a:ext cx="2826576" cy="2007279"/>
                    </a:xfrm>
                    <a:prstGeom prst="rect">
                      <a:avLst/>
                    </a:prstGeom>
                  </pic:spPr>
                </pic:pic>
              </a:graphicData>
            </a:graphic>
          </wp:inline>
        </w:drawing>
      </w:r>
    </w:p>
    <w:p w14:paraId="21AD8240" w14:textId="63FE6899" w:rsidR="000C735E" w:rsidRPr="00B15B27" w:rsidRDefault="000C735E" w:rsidP="000C735E">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0E1039">
        <w:rPr>
          <w:noProof/>
        </w:rPr>
        <w:t>5</w:t>
      </w:r>
      <w:r>
        <w:fldChar w:fldCharType="end"/>
      </w:r>
      <w:r>
        <w:t xml:space="preserve"> the throughput CDF curves for </w:t>
      </w:r>
      <w:r w:rsidRPr="00B15B27">
        <w:rPr>
          <w:rFonts w:eastAsiaTheme="minorEastAsia"/>
          <w:lang w:eastAsia="zh-CN"/>
        </w:rPr>
        <w:t>LEO600 scenario 1</w:t>
      </w:r>
    </w:p>
    <w:p w14:paraId="36827788" w14:textId="22EA7D71" w:rsidR="000C735E" w:rsidRDefault="000C735E" w:rsidP="000C735E">
      <w:pPr>
        <w:pStyle w:val="af"/>
        <w:keepNext/>
        <w:jc w:val="center"/>
      </w:pPr>
      <w:r>
        <w:t xml:space="preserve">Table </w:t>
      </w:r>
      <w:r w:rsidR="002E0690">
        <w:fldChar w:fldCharType="begin"/>
      </w:r>
      <w:r w:rsidR="002E0690">
        <w:instrText xml:space="preserve"> SEQ Table \* ARABIC </w:instrText>
      </w:r>
      <w:r w:rsidR="002E0690">
        <w:fldChar w:fldCharType="separate"/>
      </w:r>
      <w:r w:rsidR="008C3160">
        <w:rPr>
          <w:noProof/>
        </w:rPr>
        <w:t>4</w:t>
      </w:r>
      <w:r w:rsidR="002E0690">
        <w:fldChar w:fldCharType="end"/>
      </w:r>
      <w:r>
        <w:t xml:space="preserve"> Throughput loss at 5%-tilt for </w:t>
      </w:r>
      <w:r w:rsidRPr="00B15B27">
        <w:rPr>
          <w:rFonts w:eastAsiaTheme="minorEastAsia"/>
          <w:lang w:eastAsia="zh-CN"/>
        </w:rPr>
        <w:t>LEO600 scenario 1</w:t>
      </w:r>
    </w:p>
    <w:tbl>
      <w:tblPr>
        <w:tblW w:w="4660" w:type="dxa"/>
        <w:jc w:val="center"/>
        <w:tblCellMar>
          <w:left w:w="0" w:type="dxa"/>
          <w:right w:w="0" w:type="dxa"/>
        </w:tblCellMar>
        <w:tblLook w:val="0420" w:firstRow="1" w:lastRow="0" w:firstColumn="0" w:lastColumn="0" w:noHBand="0" w:noVBand="1"/>
      </w:tblPr>
      <w:tblGrid>
        <w:gridCol w:w="1975"/>
        <w:gridCol w:w="1843"/>
        <w:gridCol w:w="842"/>
      </w:tblGrid>
      <w:tr w:rsidR="000C735E" w:rsidRPr="000C735E" w14:paraId="53DC6FE4" w14:textId="77777777" w:rsidTr="000C735E">
        <w:trPr>
          <w:trHeight w:val="715"/>
          <w:jc w:val="center"/>
        </w:trPr>
        <w:tc>
          <w:tcPr>
            <w:tcW w:w="3818" w:type="dxa"/>
            <w:gridSpan w:val="2"/>
            <w:tcBorders>
              <w:top w:val="single" w:sz="8" w:space="0" w:color="61B230"/>
              <w:left w:val="single" w:sz="8" w:space="0" w:color="61B230"/>
              <w:bottom w:val="single" w:sz="18" w:space="0" w:color="61B230"/>
              <w:right w:val="single" w:sz="8" w:space="0" w:color="61B230"/>
            </w:tcBorders>
            <w:shd w:val="clear" w:color="auto" w:fill="auto"/>
            <w:tcMar>
              <w:top w:w="72" w:type="dxa"/>
              <w:left w:w="144" w:type="dxa"/>
              <w:bottom w:w="72" w:type="dxa"/>
              <w:right w:w="144" w:type="dxa"/>
            </w:tcMar>
            <w:vAlign w:val="center"/>
            <w:hideMark/>
          </w:tcPr>
          <w:p w14:paraId="52CCBD0E" w14:textId="04994D10" w:rsidR="000C735E" w:rsidRPr="000C735E" w:rsidRDefault="000C735E" w:rsidP="000C735E">
            <w:pPr>
              <w:jc w:val="center"/>
              <w:rPr>
                <w:rFonts w:eastAsiaTheme="minorEastAsia"/>
                <w:lang w:val="en-US" w:eastAsia="zh-CN"/>
              </w:rPr>
            </w:pPr>
            <w:r w:rsidRPr="000C735E">
              <w:rPr>
                <w:rFonts w:eastAsiaTheme="minorEastAsia"/>
                <w:b/>
                <w:bCs/>
                <w:lang w:val="en-US" w:eastAsia="zh-CN"/>
              </w:rPr>
              <w:t>spectral efficiency (5%) [bit/s/Hz]</w:t>
            </w:r>
          </w:p>
        </w:tc>
        <w:tc>
          <w:tcPr>
            <w:tcW w:w="842" w:type="dxa"/>
            <w:tcBorders>
              <w:top w:val="single" w:sz="8" w:space="0" w:color="61B230"/>
              <w:left w:val="single" w:sz="8" w:space="0" w:color="61B230"/>
              <w:bottom w:val="single" w:sz="18" w:space="0" w:color="61B230"/>
              <w:right w:val="single" w:sz="8" w:space="0" w:color="61B230"/>
            </w:tcBorders>
            <w:shd w:val="clear" w:color="auto" w:fill="auto"/>
            <w:tcMar>
              <w:top w:w="72" w:type="dxa"/>
              <w:left w:w="144" w:type="dxa"/>
              <w:bottom w:w="72" w:type="dxa"/>
              <w:right w:w="144" w:type="dxa"/>
            </w:tcMar>
            <w:vAlign w:val="center"/>
            <w:hideMark/>
          </w:tcPr>
          <w:p w14:paraId="137D957C" w14:textId="77777777" w:rsidR="000C735E" w:rsidRPr="000C735E" w:rsidRDefault="000C735E" w:rsidP="000C735E">
            <w:pPr>
              <w:jc w:val="center"/>
              <w:rPr>
                <w:rFonts w:eastAsiaTheme="minorEastAsia"/>
                <w:lang w:val="en-US" w:eastAsia="zh-CN"/>
              </w:rPr>
            </w:pPr>
            <w:r w:rsidRPr="000C735E">
              <w:rPr>
                <w:rFonts w:eastAsiaTheme="minorEastAsia"/>
                <w:b/>
                <w:bCs/>
                <w:lang w:val="en-US" w:eastAsia="zh-CN"/>
              </w:rPr>
              <w:t>LOSS</w:t>
            </w:r>
          </w:p>
        </w:tc>
      </w:tr>
      <w:tr w:rsidR="000C735E" w:rsidRPr="000C735E" w14:paraId="7CE2E175" w14:textId="77777777" w:rsidTr="000C735E">
        <w:trPr>
          <w:trHeight w:val="433"/>
          <w:jc w:val="center"/>
        </w:trPr>
        <w:tc>
          <w:tcPr>
            <w:tcW w:w="1975"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4ABD605C"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TN</w:t>
            </w:r>
          </w:p>
        </w:tc>
        <w:tc>
          <w:tcPr>
            <w:tcW w:w="1843"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5E267DCA"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0.14507</w:t>
            </w:r>
          </w:p>
        </w:tc>
        <w:tc>
          <w:tcPr>
            <w:tcW w:w="842"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05B49C75" w14:textId="77777777" w:rsidR="000C735E" w:rsidRPr="000C735E" w:rsidRDefault="000C735E" w:rsidP="000C735E">
            <w:pPr>
              <w:jc w:val="center"/>
              <w:rPr>
                <w:rFonts w:eastAsiaTheme="minorEastAsia"/>
                <w:lang w:val="en-US" w:eastAsia="zh-CN"/>
              </w:rPr>
            </w:pPr>
          </w:p>
        </w:tc>
      </w:tr>
      <w:tr w:rsidR="000C735E" w:rsidRPr="000C735E" w14:paraId="1366E868" w14:textId="77777777" w:rsidTr="000C735E">
        <w:trPr>
          <w:trHeight w:val="433"/>
          <w:jc w:val="center"/>
        </w:trPr>
        <w:tc>
          <w:tcPr>
            <w:tcW w:w="1975"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26F0451C"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ACIR5</w:t>
            </w:r>
          </w:p>
        </w:tc>
        <w:tc>
          <w:tcPr>
            <w:tcW w:w="1843"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6A980388"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0.14063</w:t>
            </w:r>
          </w:p>
        </w:tc>
        <w:tc>
          <w:tcPr>
            <w:tcW w:w="842"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64CC79BB"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3.06%</w:t>
            </w:r>
          </w:p>
        </w:tc>
      </w:tr>
      <w:tr w:rsidR="000C735E" w:rsidRPr="000C735E" w14:paraId="2B42F8F8" w14:textId="77777777" w:rsidTr="000C735E">
        <w:trPr>
          <w:trHeight w:val="433"/>
          <w:jc w:val="center"/>
        </w:trPr>
        <w:tc>
          <w:tcPr>
            <w:tcW w:w="1975"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6DEE9FB7"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ACIR10</w:t>
            </w:r>
          </w:p>
        </w:tc>
        <w:tc>
          <w:tcPr>
            <w:tcW w:w="1843"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767229AF"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0.14063</w:t>
            </w:r>
          </w:p>
        </w:tc>
        <w:tc>
          <w:tcPr>
            <w:tcW w:w="842"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14B628AC"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3.06%</w:t>
            </w:r>
          </w:p>
        </w:tc>
      </w:tr>
    </w:tbl>
    <w:p w14:paraId="5124F315" w14:textId="58462266" w:rsidR="000C735E" w:rsidRDefault="000C735E" w:rsidP="00311480">
      <w:pPr>
        <w:rPr>
          <w:rFonts w:eastAsiaTheme="minorEastAsia"/>
          <w:lang w:eastAsia="zh-CN"/>
        </w:rPr>
      </w:pPr>
    </w:p>
    <w:p w14:paraId="15A27EFF" w14:textId="0C57ED43" w:rsidR="004D7F95" w:rsidRDefault="004D7F95" w:rsidP="00311480">
      <w:pPr>
        <w:rPr>
          <w:rFonts w:eastAsiaTheme="minorEastAsia"/>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3</w:t>
      </w:r>
      <w:r w:rsidRPr="00B15B27">
        <w:rPr>
          <w:rFonts w:eastAsiaTheme="minorEastAsia"/>
          <w:b/>
          <w:lang w:eastAsia="zh-CN"/>
        </w:rPr>
        <w:t>:</w:t>
      </w:r>
      <w:r>
        <w:rPr>
          <w:rFonts w:eastAsiaTheme="minorEastAsia"/>
          <w:b/>
          <w:lang w:eastAsia="zh-CN"/>
        </w:rPr>
        <w:t xml:space="preserve"> the throughput loss is less than 5% </w:t>
      </w:r>
      <w:r w:rsidR="00C02453">
        <w:rPr>
          <w:rFonts w:eastAsiaTheme="minorEastAsia"/>
          <w:b/>
          <w:lang w:eastAsia="zh-CN"/>
        </w:rPr>
        <w:t xml:space="preserve">for LEO600 scenario 1, </w:t>
      </w:r>
      <w:r>
        <w:rPr>
          <w:rFonts w:eastAsiaTheme="minorEastAsia"/>
          <w:b/>
          <w:lang w:eastAsia="zh-CN"/>
        </w:rPr>
        <w:t>even if ACIR = 5 or 10.</w:t>
      </w:r>
    </w:p>
    <w:p w14:paraId="5A958083" w14:textId="4A32586C" w:rsidR="004D7F95" w:rsidRDefault="004D7F95" w:rsidP="004D7F95">
      <w:pPr>
        <w:pStyle w:val="1"/>
        <w:rPr>
          <w:lang w:eastAsia="zh-CN"/>
        </w:rPr>
      </w:pPr>
      <w:r w:rsidRPr="00501342">
        <w:rPr>
          <w:lang w:eastAsia="zh-CN"/>
        </w:rPr>
        <w:t>simulation results</w:t>
      </w:r>
      <w:r>
        <w:rPr>
          <w:lang w:eastAsia="zh-CN"/>
        </w:rPr>
        <w:t xml:space="preserve"> for LEO600 scenario 2</w:t>
      </w:r>
    </w:p>
    <w:p w14:paraId="31376436" w14:textId="306766FB" w:rsidR="00C02453" w:rsidRDefault="00C02453" w:rsidP="00C02453">
      <w:pPr>
        <w:rPr>
          <w:rFonts w:eastAsiaTheme="minorEastAsia"/>
          <w:lang w:eastAsia="zh-CN"/>
        </w:rPr>
      </w:pPr>
      <w:r>
        <w:rPr>
          <w:rFonts w:eastAsiaTheme="minorEastAsia" w:hint="eastAsia"/>
          <w:lang w:eastAsia="zh-CN"/>
        </w:rPr>
        <w:t>T</w:t>
      </w:r>
      <w:r>
        <w:rPr>
          <w:rFonts w:eastAsiaTheme="minorEastAsia"/>
          <w:lang w:eastAsia="zh-CN"/>
        </w:rPr>
        <w:t>he network layout for scenario 2 is illustrated below.</w:t>
      </w:r>
    </w:p>
    <w:p w14:paraId="29002B01" w14:textId="77777777" w:rsidR="00C02453" w:rsidRDefault="00C02453" w:rsidP="00C02453">
      <w:pPr>
        <w:keepNext/>
        <w:jc w:val="center"/>
      </w:pPr>
      <w:r w:rsidRPr="00C02453">
        <w:rPr>
          <w:rFonts w:eastAsiaTheme="minorEastAsia"/>
          <w:noProof/>
          <w:lang w:val="en-US" w:eastAsia="zh-CN"/>
        </w:rPr>
        <w:lastRenderedPageBreak/>
        <w:drawing>
          <wp:inline distT="0" distB="0" distL="0" distR="0" wp14:anchorId="00052C7A" wp14:editId="0E404CB2">
            <wp:extent cx="1160955" cy="1983018"/>
            <wp:effectExtent l="0" t="0" r="127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4"/>
                    <a:stretch>
                      <a:fillRect/>
                    </a:stretch>
                  </pic:blipFill>
                  <pic:spPr>
                    <a:xfrm>
                      <a:off x="0" y="0"/>
                      <a:ext cx="1178171" cy="2012425"/>
                    </a:xfrm>
                    <a:prstGeom prst="rect">
                      <a:avLst/>
                    </a:prstGeom>
                  </pic:spPr>
                </pic:pic>
              </a:graphicData>
            </a:graphic>
          </wp:inline>
        </w:drawing>
      </w:r>
    </w:p>
    <w:p w14:paraId="002C429E" w14:textId="7F3B0387" w:rsidR="004D7F95" w:rsidRPr="00C02453" w:rsidRDefault="00C02453" w:rsidP="00C02453">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0E1039">
        <w:rPr>
          <w:noProof/>
        </w:rPr>
        <w:t>6</w:t>
      </w:r>
      <w:r>
        <w:fldChar w:fldCharType="end"/>
      </w:r>
      <w:r w:rsidRPr="00C02453">
        <w:t xml:space="preserve"> </w:t>
      </w:r>
      <w:r>
        <w:t>network layout for scenario 2</w:t>
      </w:r>
    </w:p>
    <w:p w14:paraId="5CBA9FE8" w14:textId="686D6DC2" w:rsidR="00C02453" w:rsidRDefault="00977A17" w:rsidP="00311480">
      <w:pPr>
        <w:rPr>
          <w:rFonts w:eastAsiaTheme="minorEastAsia"/>
          <w:lang w:eastAsia="zh-CN"/>
        </w:rPr>
      </w:pPr>
      <w:r>
        <w:rPr>
          <w:rFonts w:eastAsiaTheme="minorEastAsia"/>
          <w:lang w:eastAsia="zh-CN"/>
        </w:rPr>
        <w:t>The Interference (adj. channel) to Noise ratio CDF curves for different ACIR values are shown below. It’s highlighted that the red line represent the Interference (co. channel) to Noise ratio CDF curve</w:t>
      </w:r>
    </w:p>
    <w:p w14:paraId="771B360F" w14:textId="77777777" w:rsidR="00977A17" w:rsidRDefault="00977A17" w:rsidP="00977A17">
      <w:pPr>
        <w:keepNext/>
        <w:jc w:val="center"/>
      </w:pPr>
      <w:r w:rsidRPr="00977A17">
        <w:rPr>
          <w:rFonts w:eastAsiaTheme="minorEastAsia"/>
          <w:noProof/>
          <w:lang w:val="en-US" w:eastAsia="zh-CN"/>
        </w:rPr>
        <w:drawing>
          <wp:inline distT="0" distB="0" distL="0" distR="0" wp14:anchorId="76EAD1D2" wp14:editId="0CD4ED68">
            <wp:extent cx="3128917" cy="2221985"/>
            <wp:effectExtent l="0" t="0" r="0" b="6985"/>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5"/>
                    <a:stretch>
                      <a:fillRect/>
                    </a:stretch>
                  </pic:blipFill>
                  <pic:spPr>
                    <a:xfrm>
                      <a:off x="0" y="0"/>
                      <a:ext cx="3139464" cy="2229475"/>
                    </a:xfrm>
                    <a:prstGeom prst="rect">
                      <a:avLst/>
                    </a:prstGeom>
                  </pic:spPr>
                </pic:pic>
              </a:graphicData>
            </a:graphic>
          </wp:inline>
        </w:drawing>
      </w:r>
    </w:p>
    <w:p w14:paraId="45B87D0B" w14:textId="04C185E5" w:rsidR="00C02453" w:rsidRDefault="00977A17" w:rsidP="00977A17">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0E1039">
        <w:rPr>
          <w:noProof/>
        </w:rPr>
        <w:t>7</w:t>
      </w:r>
      <w:r>
        <w:fldChar w:fldCharType="end"/>
      </w:r>
      <w:r>
        <w:t xml:space="preserve"> </w:t>
      </w:r>
      <w:r w:rsidRPr="00977A17">
        <w:t>INR (from adj.</w:t>
      </w:r>
      <w:r>
        <w:t>/co.</w:t>
      </w:r>
      <w:r w:rsidRPr="00977A17">
        <w:t xml:space="preserve"> channel) curve for LEO600 scenario </w:t>
      </w:r>
      <w:r>
        <w:t>2</w:t>
      </w:r>
    </w:p>
    <w:p w14:paraId="4B4BACF7" w14:textId="6ED194F8" w:rsidR="00C02453" w:rsidRDefault="00977A17" w:rsidP="00311480">
      <w:pPr>
        <w:rPr>
          <w:rFonts w:eastAsiaTheme="minorEastAsia"/>
          <w:lang w:eastAsia="zh-CN"/>
        </w:rPr>
      </w:pPr>
      <w:r>
        <w:rPr>
          <w:rFonts w:eastAsiaTheme="minorEastAsia" w:hint="eastAsia"/>
          <w:lang w:eastAsia="zh-CN"/>
        </w:rPr>
        <w:t>T</w:t>
      </w:r>
      <w:r>
        <w:rPr>
          <w:rFonts w:eastAsiaTheme="minorEastAsia"/>
          <w:lang w:eastAsia="zh-CN"/>
        </w:rPr>
        <w:t>he SINR/throughput CDF curves for different ACIR are shown below.</w:t>
      </w:r>
    </w:p>
    <w:p w14:paraId="132BCE83" w14:textId="5EF7D16D" w:rsidR="00977A17" w:rsidRDefault="00977A17" w:rsidP="00977A17">
      <w:pPr>
        <w:keepNext/>
        <w:jc w:val="center"/>
      </w:pPr>
      <w:r w:rsidRPr="00977A17">
        <w:rPr>
          <w:rFonts w:eastAsiaTheme="minorEastAsia"/>
          <w:noProof/>
          <w:lang w:val="en-US" w:eastAsia="zh-CN"/>
        </w:rPr>
        <w:drawing>
          <wp:inline distT="0" distB="0" distL="0" distR="0" wp14:anchorId="10448297" wp14:editId="54267024">
            <wp:extent cx="2707640" cy="1922817"/>
            <wp:effectExtent l="0" t="0" r="0" b="127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6"/>
                    <a:stretch>
                      <a:fillRect/>
                    </a:stretch>
                  </pic:blipFill>
                  <pic:spPr>
                    <a:xfrm>
                      <a:off x="0" y="0"/>
                      <a:ext cx="2714970" cy="1928022"/>
                    </a:xfrm>
                    <a:prstGeom prst="rect">
                      <a:avLst/>
                    </a:prstGeom>
                  </pic:spPr>
                </pic:pic>
              </a:graphicData>
            </a:graphic>
          </wp:inline>
        </w:drawing>
      </w:r>
      <w:r w:rsidRPr="00977A17">
        <w:rPr>
          <w:rFonts w:eastAsiaTheme="minorEastAsia"/>
          <w:noProof/>
          <w:lang w:val="en-US" w:eastAsia="zh-CN"/>
        </w:rPr>
        <w:drawing>
          <wp:inline distT="0" distB="0" distL="0" distR="0" wp14:anchorId="5FFC8E1E" wp14:editId="528E5C76">
            <wp:extent cx="2705100" cy="1921013"/>
            <wp:effectExtent l="0" t="0" r="0" b="317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7"/>
                    <a:stretch>
                      <a:fillRect/>
                    </a:stretch>
                  </pic:blipFill>
                  <pic:spPr>
                    <a:xfrm>
                      <a:off x="0" y="0"/>
                      <a:ext cx="2730090" cy="1938759"/>
                    </a:xfrm>
                    <a:prstGeom prst="rect">
                      <a:avLst/>
                    </a:prstGeom>
                  </pic:spPr>
                </pic:pic>
              </a:graphicData>
            </a:graphic>
          </wp:inline>
        </w:drawing>
      </w:r>
    </w:p>
    <w:p w14:paraId="62A2F8D5" w14:textId="77777777" w:rsidR="00977A17" w:rsidRPr="007B63AF" w:rsidRDefault="00977A17" w:rsidP="00977A17">
      <w:pPr>
        <w:keepNext/>
        <w:jc w:val="center"/>
        <w:rPr>
          <w:rFonts w:eastAsiaTheme="minorEastAsia"/>
          <w:lang w:eastAsia="zh-CN"/>
        </w:rPr>
      </w:pPr>
      <w:r w:rsidRPr="007B63AF">
        <w:rPr>
          <w:rFonts w:eastAsiaTheme="minorEastAsia" w:hint="eastAsia"/>
          <w:lang w:eastAsia="zh-CN"/>
        </w:rPr>
        <w:t>(a</w:t>
      </w:r>
      <w:r>
        <w:rPr>
          <w:rFonts w:eastAsiaTheme="minorEastAsia" w:hint="eastAsia"/>
        </w:rPr>
        <w:t xml:space="preserve">) </w:t>
      </w:r>
      <w:r>
        <w:rPr>
          <w:rFonts w:eastAsiaTheme="minorEastAsia"/>
        </w:rPr>
        <w:t xml:space="preserve">                                      </w:t>
      </w:r>
      <w:proofErr w:type="gramStart"/>
      <w:r>
        <w:rPr>
          <w:rFonts w:eastAsiaTheme="minorEastAsia"/>
        </w:rPr>
        <w:t xml:space="preserve">  </w:t>
      </w:r>
      <w:r w:rsidRPr="007B63AF">
        <w:rPr>
          <w:rFonts w:eastAsiaTheme="minorEastAsia" w:hint="eastAsia"/>
        </w:rPr>
        <w:t xml:space="preserve"> </w:t>
      </w:r>
      <w:r>
        <w:rPr>
          <w:rFonts w:eastAsiaTheme="minorEastAsia"/>
        </w:rPr>
        <w:t>(</w:t>
      </w:r>
      <w:proofErr w:type="gramEnd"/>
      <w:r>
        <w:rPr>
          <w:rFonts w:eastAsiaTheme="minorEastAsia"/>
        </w:rPr>
        <w:t>b)</w:t>
      </w:r>
    </w:p>
    <w:p w14:paraId="1CB335B9" w14:textId="548F4808" w:rsidR="00977A17" w:rsidRDefault="00977A17" w:rsidP="00977A17">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0E1039">
        <w:rPr>
          <w:noProof/>
        </w:rPr>
        <w:t>8</w:t>
      </w:r>
      <w:r>
        <w:fldChar w:fldCharType="end"/>
      </w:r>
      <w:r>
        <w:t xml:space="preserve"> (a) the SINR CDF curves for </w:t>
      </w:r>
      <w:r w:rsidRPr="00B15B27">
        <w:rPr>
          <w:rFonts w:eastAsiaTheme="minorEastAsia"/>
          <w:lang w:eastAsia="zh-CN"/>
        </w:rPr>
        <w:t xml:space="preserve">LEO600 scenario </w:t>
      </w:r>
      <w:proofErr w:type="gramStart"/>
      <w:r>
        <w:rPr>
          <w:rFonts w:eastAsiaTheme="minorEastAsia"/>
          <w:lang w:eastAsia="zh-CN"/>
        </w:rPr>
        <w:t>2,  (</w:t>
      </w:r>
      <w:proofErr w:type="gramEnd"/>
      <w:r>
        <w:rPr>
          <w:rFonts w:eastAsiaTheme="minorEastAsia"/>
          <w:lang w:eastAsia="zh-CN"/>
        </w:rPr>
        <w:t xml:space="preserve">b) </w:t>
      </w:r>
      <w:r>
        <w:t xml:space="preserve">the throughput CDF curves for </w:t>
      </w:r>
      <w:r w:rsidRPr="00B15B27">
        <w:rPr>
          <w:rFonts w:eastAsiaTheme="minorEastAsia"/>
          <w:lang w:eastAsia="zh-CN"/>
        </w:rPr>
        <w:t xml:space="preserve">LEO600 scenario </w:t>
      </w:r>
      <w:r>
        <w:rPr>
          <w:rFonts w:eastAsiaTheme="minorEastAsia"/>
          <w:lang w:eastAsia="zh-CN"/>
        </w:rPr>
        <w:t>2</w:t>
      </w:r>
    </w:p>
    <w:p w14:paraId="5EE9D3BF" w14:textId="7F3B170D" w:rsidR="00977A17" w:rsidRDefault="00977A17" w:rsidP="00311480">
      <w:pPr>
        <w:rPr>
          <w:rFonts w:eastAsiaTheme="minorEastAsia"/>
          <w:lang w:eastAsia="zh-CN"/>
        </w:rPr>
      </w:pPr>
    </w:p>
    <w:p w14:paraId="798EE170" w14:textId="2AAC5352" w:rsidR="00B40F9B" w:rsidRDefault="00B40F9B" w:rsidP="00B40F9B">
      <w:pPr>
        <w:pStyle w:val="af"/>
        <w:keepNext/>
        <w:jc w:val="center"/>
      </w:pPr>
      <w:r>
        <w:lastRenderedPageBreak/>
        <w:t xml:space="preserve">Table </w:t>
      </w:r>
      <w:r w:rsidR="002E0690">
        <w:fldChar w:fldCharType="begin"/>
      </w:r>
      <w:r w:rsidR="002E0690">
        <w:instrText xml:space="preserve"> SEQ Table \* ARABIC </w:instrText>
      </w:r>
      <w:r w:rsidR="002E0690">
        <w:fldChar w:fldCharType="separate"/>
      </w:r>
      <w:r w:rsidR="008C3160">
        <w:rPr>
          <w:noProof/>
        </w:rPr>
        <w:t>5</w:t>
      </w:r>
      <w:r w:rsidR="002E0690">
        <w:fldChar w:fldCharType="end"/>
      </w:r>
      <w:r>
        <w:t xml:space="preserve"> </w:t>
      </w:r>
      <w:r w:rsidR="002E0690">
        <w:t>Throughput loss for different ACIR values</w:t>
      </w:r>
    </w:p>
    <w:tbl>
      <w:tblPr>
        <w:tblW w:w="5986" w:type="dxa"/>
        <w:jc w:val="center"/>
        <w:tblCellMar>
          <w:left w:w="0" w:type="dxa"/>
          <w:right w:w="0" w:type="dxa"/>
        </w:tblCellMar>
        <w:tblLook w:val="0420" w:firstRow="1" w:lastRow="0" w:firstColumn="0" w:lastColumn="0" w:noHBand="0" w:noVBand="1"/>
      </w:tblPr>
      <w:tblGrid>
        <w:gridCol w:w="1456"/>
        <w:gridCol w:w="1498"/>
        <w:gridCol w:w="1934"/>
        <w:gridCol w:w="1098"/>
      </w:tblGrid>
      <w:tr w:rsidR="00260AD8" w:rsidRPr="00260AD8" w14:paraId="0948EAA2" w14:textId="77777777" w:rsidTr="00260AD8">
        <w:trPr>
          <w:trHeight w:val="630"/>
          <w:jc w:val="center"/>
        </w:trPr>
        <w:tc>
          <w:tcPr>
            <w:tcW w:w="145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7B4A3E62" w14:textId="3372D646" w:rsidR="00260AD8" w:rsidRPr="00260AD8" w:rsidRDefault="00260AD8" w:rsidP="00260AD8">
            <w:pPr>
              <w:jc w:val="center"/>
              <w:rPr>
                <w:rFonts w:eastAsiaTheme="minorEastAsia"/>
                <w:lang w:val="en-US" w:eastAsia="zh-CN"/>
              </w:rPr>
            </w:pPr>
            <w:r>
              <w:rPr>
                <w:rFonts w:eastAsiaTheme="minorEastAsia"/>
                <w:lang w:val="en-US" w:eastAsia="zh-CN"/>
              </w:rPr>
              <w:t>ACIR</w:t>
            </w:r>
          </w:p>
        </w:tc>
        <w:tc>
          <w:tcPr>
            <w:tcW w:w="1498"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5AFE9552" w14:textId="77777777" w:rsidR="00260AD8" w:rsidRPr="00260AD8" w:rsidRDefault="00260AD8" w:rsidP="00260AD8">
            <w:pPr>
              <w:jc w:val="center"/>
              <w:rPr>
                <w:rFonts w:eastAsiaTheme="minorEastAsia"/>
                <w:lang w:val="en-US" w:eastAsia="zh-CN"/>
              </w:rPr>
            </w:pPr>
            <w:proofErr w:type="gramStart"/>
            <w:r w:rsidRPr="00260AD8">
              <w:rPr>
                <w:rFonts w:eastAsiaTheme="minorEastAsia"/>
                <w:lang w:val="en-US" w:eastAsia="zh-CN"/>
              </w:rPr>
              <w:t>SINR(</w:t>
            </w:r>
            <w:proofErr w:type="gramEnd"/>
            <w:r w:rsidRPr="00260AD8">
              <w:rPr>
                <w:rFonts w:eastAsiaTheme="minorEastAsia"/>
                <w:lang w:val="en-US" w:eastAsia="zh-CN"/>
              </w:rPr>
              <w:t>50%) [dB]</w:t>
            </w:r>
          </w:p>
        </w:tc>
        <w:tc>
          <w:tcPr>
            <w:tcW w:w="1934"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73B3564F" w14:textId="4FE0F686" w:rsidR="00260AD8" w:rsidRPr="00260AD8" w:rsidRDefault="00F87195" w:rsidP="00260AD8">
            <w:pPr>
              <w:jc w:val="center"/>
              <w:rPr>
                <w:rFonts w:eastAsiaTheme="minorEastAsia"/>
                <w:lang w:val="en-US" w:eastAsia="zh-CN"/>
              </w:rPr>
            </w:pPr>
            <w:r w:rsidRPr="00F87195">
              <w:rPr>
                <w:rFonts w:eastAsiaTheme="minorEastAsia"/>
                <w:lang w:val="en-US" w:eastAsia="zh-CN"/>
              </w:rPr>
              <w:t xml:space="preserve">spectral efficiency </w:t>
            </w:r>
            <w:r w:rsidR="00260AD8" w:rsidRPr="00260AD8">
              <w:rPr>
                <w:rFonts w:eastAsiaTheme="minorEastAsia"/>
                <w:lang w:val="en-US" w:eastAsia="zh-CN"/>
              </w:rPr>
              <w:t>(5</w:t>
            </w:r>
            <w:proofErr w:type="gramStart"/>
            <w:r w:rsidR="00260AD8" w:rsidRPr="00260AD8">
              <w:rPr>
                <w:rFonts w:eastAsiaTheme="minorEastAsia"/>
                <w:lang w:val="en-US" w:eastAsia="zh-CN"/>
              </w:rPr>
              <w:t>%)  [</w:t>
            </w:r>
            <w:proofErr w:type="gramEnd"/>
            <w:r w:rsidR="00260AD8" w:rsidRPr="00260AD8">
              <w:rPr>
                <w:rFonts w:eastAsiaTheme="minorEastAsia"/>
                <w:lang w:val="en-US" w:eastAsia="zh-CN"/>
              </w:rPr>
              <w:t>bit/s/Hz]</w:t>
            </w:r>
          </w:p>
        </w:tc>
        <w:tc>
          <w:tcPr>
            <w:tcW w:w="1098"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420307A4"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LOSS</w:t>
            </w:r>
            <w:r w:rsidRPr="00260AD8">
              <w:rPr>
                <w:rFonts w:eastAsiaTheme="minorEastAsia"/>
                <w:lang w:val="en-US" w:eastAsia="zh-CN"/>
              </w:rPr>
              <w:t>（</w:t>
            </w:r>
            <w:r w:rsidRPr="00260AD8">
              <w:rPr>
                <w:rFonts w:eastAsiaTheme="minorEastAsia"/>
                <w:lang w:val="en-US" w:eastAsia="zh-CN"/>
              </w:rPr>
              <w:t>%</w:t>
            </w:r>
            <w:r w:rsidRPr="00260AD8">
              <w:rPr>
                <w:rFonts w:eastAsiaTheme="minorEastAsia"/>
                <w:lang w:val="en-US" w:eastAsia="zh-CN"/>
              </w:rPr>
              <w:t>）</w:t>
            </w:r>
          </w:p>
        </w:tc>
      </w:tr>
      <w:tr w:rsidR="00260AD8" w:rsidRPr="00260AD8" w14:paraId="7517B338" w14:textId="77777777" w:rsidTr="00260AD8">
        <w:trPr>
          <w:trHeight w:val="408"/>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4D5E0A57" w14:textId="42E38B4B" w:rsidR="00260AD8" w:rsidRPr="00260AD8" w:rsidRDefault="00260AD8" w:rsidP="00260AD8">
            <w:pPr>
              <w:jc w:val="center"/>
              <w:rPr>
                <w:rFonts w:eastAsiaTheme="minorEastAsia"/>
                <w:lang w:val="en-US" w:eastAsia="zh-CN"/>
              </w:rPr>
            </w:pPr>
            <w:r>
              <w:rPr>
                <w:rFonts w:eastAsiaTheme="minorEastAsia" w:hint="eastAsia"/>
                <w:lang w:val="en-US" w:eastAsia="zh-CN"/>
              </w:rPr>
              <w:t>I</w:t>
            </w:r>
            <w:r>
              <w:rPr>
                <w:rFonts w:eastAsiaTheme="minorEastAsia"/>
                <w:lang w:val="en-US" w:eastAsia="zh-CN"/>
              </w:rPr>
              <w:t>nfinite</w:t>
            </w:r>
          </w:p>
        </w:tc>
        <w:tc>
          <w:tcPr>
            <w:tcW w:w="14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181F5F29"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-2.17829</w:t>
            </w:r>
          </w:p>
        </w:tc>
        <w:tc>
          <w:tcPr>
            <w:tcW w:w="1934"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06926D5B"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3A79FE25"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033A0C2A"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29436D1F"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5</w:t>
            </w:r>
          </w:p>
        </w:tc>
        <w:tc>
          <w:tcPr>
            <w:tcW w:w="14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4A2A4998"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-2.18006</w:t>
            </w:r>
          </w:p>
        </w:tc>
        <w:tc>
          <w:tcPr>
            <w:tcW w:w="1934"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3561ABE"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294CD2A7"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56E97C7E"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64F16346"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10</w:t>
            </w:r>
          </w:p>
        </w:tc>
        <w:tc>
          <w:tcPr>
            <w:tcW w:w="14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722910AE"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-2.17885</w:t>
            </w:r>
          </w:p>
        </w:tc>
        <w:tc>
          <w:tcPr>
            <w:tcW w:w="1934"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2C71EAAF"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2944FEA3"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0617C98D"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5659E056"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15</w:t>
            </w:r>
          </w:p>
        </w:tc>
        <w:tc>
          <w:tcPr>
            <w:tcW w:w="14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4CA72C94"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-2.17847</w:t>
            </w:r>
          </w:p>
        </w:tc>
        <w:tc>
          <w:tcPr>
            <w:tcW w:w="1934"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446610A4"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1A994C7B"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64601A14"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599BE8E8"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20</w:t>
            </w:r>
          </w:p>
        </w:tc>
        <w:tc>
          <w:tcPr>
            <w:tcW w:w="14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4858ED42"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-2.17834</w:t>
            </w:r>
          </w:p>
        </w:tc>
        <w:tc>
          <w:tcPr>
            <w:tcW w:w="1934"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1692D6BE"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1A4501BB"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2388D475"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55D5657A"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25</w:t>
            </w:r>
          </w:p>
        </w:tc>
        <w:tc>
          <w:tcPr>
            <w:tcW w:w="14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A341293"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-2.17831</w:t>
            </w:r>
          </w:p>
        </w:tc>
        <w:tc>
          <w:tcPr>
            <w:tcW w:w="1934"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1AB97E80"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936B9F5"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2A26C822"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534B47EC"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30</w:t>
            </w:r>
          </w:p>
        </w:tc>
        <w:tc>
          <w:tcPr>
            <w:tcW w:w="14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1E1BC900"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-2.17829</w:t>
            </w:r>
          </w:p>
        </w:tc>
        <w:tc>
          <w:tcPr>
            <w:tcW w:w="1934"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2AFAB4BB"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6EF43875"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74F7A8A1"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2CD87BEC"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35</w:t>
            </w:r>
          </w:p>
        </w:tc>
        <w:tc>
          <w:tcPr>
            <w:tcW w:w="14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1CD2F4A4"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-2.17829</w:t>
            </w:r>
          </w:p>
        </w:tc>
        <w:tc>
          <w:tcPr>
            <w:tcW w:w="1934"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640006A0"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700B1A2A"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472F5C86"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5C0D0D91"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40</w:t>
            </w:r>
          </w:p>
        </w:tc>
        <w:tc>
          <w:tcPr>
            <w:tcW w:w="14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04794F8D"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-2.17829</w:t>
            </w:r>
          </w:p>
        </w:tc>
        <w:tc>
          <w:tcPr>
            <w:tcW w:w="1934"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3CED82D4"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7EC0D81A"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bl>
    <w:p w14:paraId="54520C9C" w14:textId="77777777" w:rsidR="00260AD8" w:rsidRPr="00977A17" w:rsidRDefault="00260AD8" w:rsidP="00311480">
      <w:pPr>
        <w:rPr>
          <w:rFonts w:eastAsiaTheme="minorEastAsia"/>
          <w:lang w:eastAsia="zh-CN"/>
        </w:rPr>
      </w:pPr>
    </w:p>
    <w:p w14:paraId="35D50F8C" w14:textId="07474D57" w:rsidR="00FA48CC" w:rsidRDefault="00260AD8" w:rsidP="00225A6B">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4</w:t>
      </w:r>
      <w:r w:rsidRPr="00B15B27">
        <w:rPr>
          <w:rFonts w:eastAsiaTheme="minorEastAsia"/>
          <w:b/>
          <w:lang w:eastAsia="zh-CN"/>
        </w:rPr>
        <w:t>:</w:t>
      </w:r>
      <w:r>
        <w:rPr>
          <w:rFonts w:eastAsiaTheme="minorEastAsia"/>
          <w:b/>
          <w:lang w:eastAsia="zh-CN"/>
        </w:rPr>
        <w:t xml:space="preserve"> the throughput loss is less than 5% for LEO600 scenario 2, even if ACIR = 5 or 10.</w:t>
      </w:r>
    </w:p>
    <w:p w14:paraId="6D6220A8" w14:textId="64626888" w:rsidR="000851AB" w:rsidRDefault="000851AB" w:rsidP="000851AB">
      <w:pPr>
        <w:pStyle w:val="1"/>
        <w:rPr>
          <w:lang w:eastAsia="zh-CN"/>
        </w:rPr>
      </w:pPr>
      <w:r w:rsidRPr="00501342">
        <w:rPr>
          <w:lang w:eastAsia="zh-CN"/>
        </w:rPr>
        <w:t>simulation results</w:t>
      </w:r>
      <w:r>
        <w:rPr>
          <w:lang w:eastAsia="zh-CN"/>
        </w:rPr>
        <w:t xml:space="preserve"> for LEO600 scenario 3</w:t>
      </w:r>
    </w:p>
    <w:p w14:paraId="688BBFBF" w14:textId="5DFCCDC2" w:rsidR="000851AB" w:rsidRDefault="000851AB" w:rsidP="000851AB">
      <w:pPr>
        <w:rPr>
          <w:rFonts w:eastAsiaTheme="minorEastAsia"/>
          <w:lang w:eastAsia="zh-CN"/>
        </w:rPr>
      </w:pPr>
      <w:r>
        <w:rPr>
          <w:rFonts w:eastAsiaTheme="minorEastAsia" w:hint="eastAsia"/>
          <w:lang w:eastAsia="zh-CN"/>
        </w:rPr>
        <w:t>T</w:t>
      </w:r>
      <w:r>
        <w:rPr>
          <w:rFonts w:eastAsiaTheme="minorEastAsia"/>
          <w:lang w:eastAsia="zh-CN"/>
        </w:rPr>
        <w:t xml:space="preserve">he network layout for scenario </w:t>
      </w:r>
      <w:r w:rsidR="00024990">
        <w:rPr>
          <w:rFonts w:eastAsiaTheme="minorEastAsia"/>
          <w:lang w:eastAsia="zh-CN"/>
        </w:rPr>
        <w:t>3</w:t>
      </w:r>
      <w:r>
        <w:rPr>
          <w:rFonts w:eastAsiaTheme="minorEastAsia"/>
          <w:lang w:eastAsia="zh-CN"/>
        </w:rPr>
        <w:t xml:space="preserve"> is illustrated below.</w:t>
      </w:r>
    </w:p>
    <w:p w14:paraId="417A6C50" w14:textId="77777777" w:rsidR="00024990" w:rsidRDefault="00024990" w:rsidP="00024990">
      <w:pPr>
        <w:keepNext/>
        <w:jc w:val="center"/>
      </w:pPr>
      <w:r w:rsidRPr="00024990">
        <w:rPr>
          <w:rFonts w:eastAsiaTheme="minorEastAsia"/>
          <w:noProof/>
          <w:lang w:val="en-US" w:eastAsia="zh-CN"/>
        </w:rPr>
        <w:drawing>
          <wp:inline distT="0" distB="0" distL="0" distR="0" wp14:anchorId="0BBC4444" wp14:editId="26210D3D">
            <wp:extent cx="2209800" cy="2856776"/>
            <wp:effectExtent l="0" t="0" r="0" b="127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8"/>
                    <a:stretch>
                      <a:fillRect/>
                    </a:stretch>
                  </pic:blipFill>
                  <pic:spPr>
                    <a:xfrm>
                      <a:off x="0" y="0"/>
                      <a:ext cx="2212103" cy="2859754"/>
                    </a:xfrm>
                    <a:prstGeom prst="rect">
                      <a:avLst/>
                    </a:prstGeom>
                  </pic:spPr>
                </pic:pic>
              </a:graphicData>
            </a:graphic>
          </wp:inline>
        </w:drawing>
      </w:r>
    </w:p>
    <w:p w14:paraId="556EB555" w14:textId="6345A195" w:rsidR="000851AB" w:rsidRPr="00024990" w:rsidRDefault="00024990" w:rsidP="00024990">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0E1039">
        <w:rPr>
          <w:noProof/>
        </w:rPr>
        <w:t>9</w:t>
      </w:r>
      <w:r>
        <w:fldChar w:fldCharType="end"/>
      </w:r>
      <w:r>
        <w:t xml:space="preserve"> </w:t>
      </w:r>
      <w:r w:rsidRPr="00024990">
        <w:t xml:space="preserve">network layout for scenario </w:t>
      </w:r>
      <w:r>
        <w:t>3</w:t>
      </w:r>
    </w:p>
    <w:p w14:paraId="1A19E175" w14:textId="079CF942" w:rsidR="000851AB" w:rsidRDefault="00024990" w:rsidP="00225A6B">
      <w:pPr>
        <w:rPr>
          <w:rFonts w:eastAsiaTheme="minorEastAsia"/>
          <w:lang w:val="sv-SE" w:eastAsia="zh-CN"/>
        </w:rPr>
      </w:pPr>
      <w:r w:rsidRPr="00024990">
        <w:rPr>
          <w:rFonts w:eastAsiaTheme="minorEastAsia"/>
          <w:lang w:val="sv-SE" w:eastAsia="zh-CN"/>
        </w:rPr>
        <w:t>For a specific snapshot, the network layouts from satellite perspective and TN cluster perspective are shown below.</w:t>
      </w:r>
    </w:p>
    <w:p w14:paraId="407DC55D" w14:textId="3FFBF0E5" w:rsidR="00024990" w:rsidRDefault="00024990" w:rsidP="00024990">
      <w:pPr>
        <w:keepNext/>
        <w:jc w:val="center"/>
      </w:pPr>
      <w:r w:rsidRPr="00024990">
        <w:rPr>
          <w:rFonts w:eastAsiaTheme="minorEastAsia"/>
          <w:noProof/>
          <w:lang w:val="en-US" w:eastAsia="zh-CN"/>
        </w:rPr>
        <w:lastRenderedPageBreak/>
        <w:drawing>
          <wp:inline distT="0" distB="0" distL="0" distR="0" wp14:anchorId="7B15612A" wp14:editId="2015781A">
            <wp:extent cx="2488811" cy="2488811"/>
            <wp:effectExtent l="0" t="0" r="6985" b="6985"/>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95433" cy="2495433"/>
                    </a:xfrm>
                    <a:prstGeom prst="rect">
                      <a:avLst/>
                    </a:prstGeom>
                  </pic:spPr>
                </pic:pic>
              </a:graphicData>
            </a:graphic>
          </wp:inline>
        </w:drawing>
      </w:r>
      <w:r w:rsidR="0002447D" w:rsidRPr="0002447D">
        <w:rPr>
          <w:noProof/>
          <w:lang w:val="en-US" w:eastAsia="zh-CN"/>
        </w:rPr>
        <w:t xml:space="preserve"> </w:t>
      </w:r>
      <w:r w:rsidR="0002447D">
        <w:rPr>
          <w:noProof/>
          <w:lang w:val="en-US" w:eastAsia="zh-CN"/>
        </w:rPr>
        <w:drawing>
          <wp:inline distT="0" distB="0" distL="0" distR="0" wp14:anchorId="68E37803" wp14:editId="36528BFE">
            <wp:extent cx="2261235" cy="2295009"/>
            <wp:effectExtent l="0" t="0" r="571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95316" cy="2329599"/>
                    </a:xfrm>
                    <a:prstGeom prst="rect">
                      <a:avLst/>
                    </a:prstGeom>
                  </pic:spPr>
                </pic:pic>
              </a:graphicData>
            </a:graphic>
          </wp:inline>
        </w:drawing>
      </w:r>
    </w:p>
    <w:p w14:paraId="6BE73058" w14:textId="77777777" w:rsidR="00024990" w:rsidRPr="007B63AF" w:rsidRDefault="00024990" w:rsidP="00024990">
      <w:pPr>
        <w:keepNext/>
        <w:jc w:val="center"/>
        <w:rPr>
          <w:rFonts w:eastAsiaTheme="minorEastAsia"/>
          <w:lang w:eastAsia="zh-CN"/>
        </w:rPr>
      </w:pPr>
      <w:r w:rsidRPr="007B63AF">
        <w:rPr>
          <w:rFonts w:eastAsiaTheme="minorEastAsia" w:hint="eastAsia"/>
          <w:lang w:eastAsia="zh-CN"/>
        </w:rPr>
        <w:t>(a</w:t>
      </w:r>
      <w:r>
        <w:rPr>
          <w:rFonts w:eastAsiaTheme="minorEastAsia" w:hint="eastAsia"/>
        </w:rPr>
        <w:t xml:space="preserve">) </w:t>
      </w:r>
      <w:r>
        <w:rPr>
          <w:rFonts w:eastAsiaTheme="minorEastAsia"/>
        </w:rPr>
        <w:t xml:space="preserve">                                      </w:t>
      </w:r>
      <w:proofErr w:type="gramStart"/>
      <w:r>
        <w:rPr>
          <w:rFonts w:eastAsiaTheme="minorEastAsia"/>
        </w:rPr>
        <w:t xml:space="preserve">  </w:t>
      </w:r>
      <w:r w:rsidRPr="007B63AF">
        <w:rPr>
          <w:rFonts w:eastAsiaTheme="minorEastAsia" w:hint="eastAsia"/>
        </w:rPr>
        <w:t xml:space="preserve"> </w:t>
      </w:r>
      <w:r>
        <w:rPr>
          <w:rFonts w:eastAsiaTheme="minorEastAsia"/>
        </w:rPr>
        <w:t>(</w:t>
      </w:r>
      <w:proofErr w:type="gramEnd"/>
      <w:r>
        <w:rPr>
          <w:rFonts w:eastAsiaTheme="minorEastAsia"/>
        </w:rPr>
        <w:t>b)</w:t>
      </w:r>
    </w:p>
    <w:p w14:paraId="7774964C" w14:textId="7C50CCEE" w:rsidR="00024990" w:rsidRDefault="00024990" w:rsidP="00024990">
      <w:pPr>
        <w:pStyle w:val="af"/>
        <w:jc w:val="center"/>
      </w:pPr>
      <w:r>
        <w:t xml:space="preserve">figure </w:t>
      </w:r>
      <w:r>
        <w:fldChar w:fldCharType="begin"/>
      </w:r>
      <w:r>
        <w:instrText xml:space="preserve"> SEQ figure \* ARABIC </w:instrText>
      </w:r>
      <w:r>
        <w:fldChar w:fldCharType="separate"/>
      </w:r>
      <w:r w:rsidR="000E1039">
        <w:rPr>
          <w:noProof/>
        </w:rPr>
        <w:t>10</w:t>
      </w:r>
      <w:r>
        <w:fldChar w:fldCharType="end"/>
      </w:r>
      <w:r w:rsidRPr="00024990">
        <w:t xml:space="preserve"> </w:t>
      </w:r>
      <w:r>
        <w:t>(a) network layout from satellite perspective for a specific snapshot</w:t>
      </w:r>
    </w:p>
    <w:p w14:paraId="2C131658" w14:textId="4EB6E46F" w:rsidR="00024990" w:rsidRDefault="00024990" w:rsidP="00024990">
      <w:pPr>
        <w:pStyle w:val="af"/>
        <w:jc w:val="center"/>
        <w:rPr>
          <w:rFonts w:eastAsiaTheme="minorEastAsia"/>
          <w:lang w:val="sv-SE" w:eastAsia="zh-CN"/>
        </w:rPr>
      </w:pPr>
      <w:r>
        <w:t>(b) network layout from TN cluster perspective for a specific snapshot</w:t>
      </w:r>
    </w:p>
    <w:p w14:paraId="6DD0FF26" w14:textId="1AE04E22" w:rsidR="000851AB" w:rsidRDefault="00990983" w:rsidP="00225A6B">
      <w:pPr>
        <w:rPr>
          <w:rFonts w:eastAsiaTheme="minorEastAsia"/>
          <w:lang w:val="sv-SE" w:eastAsia="zh-CN"/>
        </w:rPr>
      </w:pPr>
      <w:r w:rsidRPr="00990983">
        <w:rPr>
          <w:rFonts w:eastAsiaTheme="minorEastAsia"/>
          <w:lang w:val="sv-SE" w:eastAsia="zh-CN"/>
        </w:rPr>
        <w:t xml:space="preserve">For Fig. </w:t>
      </w:r>
      <w:r>
        <w:rPr>
          <w:rFonts w:eastAsiaTheme="minorEastAsia"/>
          <w:lang w:val="sv-SE" w:eastAsia="zh-CN"/>
        </w:rPr>
        <w:t>10</w:t>
      </w:r>
      <w:r w:rsidRPr="00990983">
        <w:rPr>
          <w:rFonts w:eastAsiaTheme="minorEastAsia"/>
          <w:lang w:val="sv-SE" w:eastAsia="zh-CN"/>
        </w:rPr>
        <w:t xml:space="preserve">(a), the blue point represents the NTN UE and red point represents the central point of TN cluster. </w:t>
      </w:r>
      <w:r w:rsidR="00A32F6F">
        <w:rPr>
          <w:rFonts w:eastAsiaTheme="minorEastAsia"/>
          <w:lang w:val="sv-SE" w:eastAsia="zh-CN"/>
        </w:rPr>
        <w:t>T</w:t>
      </w:r>
      <w:r w:rsidRPr="00990983">
        <w:rPr>
          <w:rFonts w:eastAsiaTheme="minorEastAsia"/>
          <w:lang w:val="sv-SE" w:eastAsia="zh-CN"/>
        </w:rPr>
        <w:t xml:space="preserve">he Interference (adj. channel) to Noise ratio is shown </w:t>
      </w:r>
      <w:r w:rsidR="00A32F6F">
        <w:rPr>
          <w:rFonts w:eastAsiaTheme="minorEastAsia"/>
          <w:lang w:val="sv-SE" w:eastAsia="zh-CN"/>
        </w:rPr>
        <w:t>in the following figure for different ACIR values</w:t>
      </w:r>
      <w:r w:rsidRPr="00990983">
        <w:rPr>
          <w:rFonts w:eastAsiaTheme="minorEastAsia"/>
          <w:lang w:val="sv-SE" w:eastAsia="zh-CN"/>
        </w:rPr>
        <w:t>.</w:t>
      </w:r>
    </w:p>
    <w:p w14:paraId="472BDDED" w14:textId="77777777" w:rsidR="00A32F6F" w:rsidRDefault="00A32F6F" w:rsidP="00A32F6F">
      <w:pPr>
        <w:keepNext/>
        <w:jc w:val="center"/>
      </w:pPr>
      <w:r w:rsidRPr="00A32F6F">
        <w:rPr>
          <w:rFonts w:eastAsiaTheme="minorEastAsia"/>
          <w:noProof/>
          <w:lang w:val="en-US" w:eastAsia="zh-CN"/>
        </w:rPr>
        <w:drawing>
          <wp:inline distT="0" distB="0" distL="0" distR="0" wp14:anchorId="31750D5F" wp14:editId="728EB413">
            <wp:extent cx="3547472" cy="2519219"/>
            <wp:effectExtent l="0" t="0" r="0" b="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1"/>
                    <a:stretch>
                      <a:fillRect/>
                    </a:stretch>
                  </pic:blipFill>
                  <pic:spPr>
                    <a:xfrm>
                      <a:off x="0" y="0"/>
                      <a:ext cx="3547472" cy="2519219"/>
                    </a:xfrm>
                    <a:prstGeom prst="rect">
                      <a:avLst/>
                    </a:prstGeom>
                  </pic:spPr>
                </pic:pic>
              </a:graphicData>
            </a:graphic>
          </wp:inline>
        </w:drawing>
      </w:r>
    </w:p>
    <w:p w14:paraId="2A222CFE" w14:textId="03EAB339" w:rsidR="00A32F6F" w:rsidRDefault="00A32F6F" w:rsidP="00A32F6F">
      <w:pPr>
        <w:pStyle w:val="af"/>
        <w:jc w:val="center"/>
        <w:rPr>
          <w:rFonts w:eastAsiaTheme="minorEastAsia"/>
          <w:lang w:val="sv-SE" w:eastAsia="zh-CN"/>
        </w:rPr>
      </w:pPr>
      <w:r>
        <w:t xml:space="preserve">figure </w:t>
      </w:r>
      <w:r>
        <w:fldChar w:fldCharType="begin"/>
      </w:r>
      <w:r>
        <w:instrText xml:space="preserve"> SEQ figure \* ARABIC </w:instrText>
      </w:r>
      <w:r>
        <w:fldChar w:fldCharType="separate"/>
      </w:r>
      <w:r w:rsidR="000E1039">
        <w:rPr>
          <w:noProof/>
        </w:rPr>
        <w:t>11</w:t>
      </w:r>
      <w:r>
        <w:fldChar w:fldCharType="end"/>
      </w:r>
      <w:r>
        <w:t xml:space="preserve"> </w:t>
      </w:r>
      <w:r w:rsidRPr="00A32F6F">
        <w:t xml:space="preserve">INR (from adj. channel) curve for LEO600 scenario </w:t>
      </w:r>
      <w:r>
        <w:t>3</w:t>
      </w:r>
    </w:p>
    <w:p w14:paraId="7DB03EB2" w14:textId="2ADB628E" w:rsidR="000851AB" w:rsidRDefault="00F15E1E" w:rsidP="00225A6B">
      <w:pPr>
        <w:rPr>
          <w:rFonts w:eastAsiaTheme="minorEastAsia"/>
          <w:lang w:eastAsia="zh-CN"/>
        </w:rPr>
      </w:pPr>
      <w:r w:rsidRPr="00F15E1E">
        <w:rPr>
          <w:rFonts w:eastAsiaTheme="minorEastAsia"/>
          <w:lang w:eastAsia="zh-CN"/>
        </w:rPr>
        <w:t>The SINR/throughput CDF curves for different ACIR are shown below.</w:t>
      </w:r>
    </w:p>
    <w:p w14:paraId="3223A5C3" w14:textId="32771DD9" w:rsidR="00F15E1E" w:rsidRDefault="00F15E1E" w:rsidP="00F15E1E">
      <w:pPr>
        <w:keepNext/>
        <w:jc w:val="center"/>
      </w:pPr>
      <w:r w:rsidRPr="00F15E1E">
        <w:rPr>
          <w:rFonts w:eastAsiaTheme="minorEastAsia"/>
          <w:noProof/>
          <w:lang w:val="en-US" w:eastAsia="zh-CN"/>
        </w:rPr>
        <w:lastRenderedPageBreak/>
        <w:drawing>
          <wp:inline distT="0" distB="0" distL="0" distR="0" wp14:anchorId="74F1C914" wp14:editId="659E5AFE">
            <wp:extent cx="2695433" cy="1914148"/>
            <wp:effectExtent l="0" t="0" r="0" b="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2"/>
                    <a:stretch>
                      <a:fillRect/>
                    </a:stretch>
                  </pic:blipFill>
                  <pic:spPr>
                    <a:xfrm>
                      <a:off x="0" y="0"/>
                      <a:ext cx="2705855" cy="1921549"/>
                    </a:xfrm>
                    <a:prstGeom prst="rect">
                      <a:avLst/>
                    </a:prstGeom>
                  </pic:spPr>
                </pic:pic>
              </a:graphicData>
            </a:graphic>
          </wp:inline>
        </w:drawing>
      </w:r>
      <w:r w:rsidRPr="00F15E1E">
        <w:rPr>
          <w:rFonts w:eastAsiaTheme="minorEastAsia"/>
          <w:noProof/>
          <w:lang w:val="en-US" w:eastAsia="zh-CN"/>
        </w:rPr>
        <w:drawing>
          <wp:inline distT="0" distB="0" distL="0" distR="0" wp14:anchorId="53CE922C" wp14:editId="78BAF3CA">
            <wp:extent cx="2693776" cy="1912971"/>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3"/>
                    <a:stretch>
                      <a:fillRect/>
                    </a:stretch>
                  </pic:blipFill>
                  <pic:spPr>
                    <a:xfrm>
                      <a:off x="0" y="0"/>
                      <a:ext cx="2712129" cy="1926004"/>
                    </a:xfrm>
                    <a:prstGeom prst="rect">
                      <a:avLst/>
                    </a:prstGeom>
                  </pic:spPr>
                </pic:pic>
              </a:graphicData>
            </a:graphic>
          </wp:inline>
        </w:drawing>
      </w:r>
    </w:p>
    <w:p w14:paraId="5F6A73C8" w14:textId="77777777" w:rsidR="00F15E1E" w:rsidRPr="007B63AF" w:rsidRDefault="00F15E1E" w:rsidP="00F15E1E">
      <w:pPr>
        <w:keepNext/>
        <w:jc w:val="center"/>
        <w:rPr>
          <w:rFonts w:eastAsiaTheme="minorEastAsia"/>
          <w:lang w:eastAsia="zh-CN"/>
        </w:rPr>
      </w:pPr>
      <w:r w:rsidRPr="007B63AF">
        <w:rPr>
          <w:rFonts w:eastAsiaTheme="minorEastAsia" w:hint="eastAsia"/>
          <w:lang w:eastAsia="zh-CN"/>
        </w:rPr>
        <w:t>(a</w:t>
      </w:r>
      <w:r>
        <w:rPr>
          <w:rFonts w:eastAsiaTheme="minorEastAsia" w:hint="eastAsia"/>
        </w:rPr>
        <w:t xml:space="preserve">) </w:t>
      </w:r>
      <w:r>
        <w:rPr>
          <w:rFonts w:eastAsiaTheme="minorEastAsia"/>
        </w:rPr>
        <w:t xml:space="preserve">                                      </w:t>
      </w:r>
      <w:proofErr w:type="gramStart"/>
      <w:r>
        <w:rPr>
          <w:rFonts w:eastAsiaTheme="minorEastAsia"/>
        </w:rPr>
        <w:t xml:space="preserve">  </w:t>
      </w:r>
      <w:r w:rsidRPr="007B63AF">
        <w:rPr>
          <w:rFonts w:eastAsiaTheme="minorEastAsia" w:hint="eastAsia"/>
        </w:rPr>
        <w:t xml:space="preserve"> </w:t>
      </w:r>
      <w:r>
        <w:rPr>
          <w:rFonts w:eastAsiaTheme="minorEastAsia"/>
        </w:rPr>
        <w:t>(</w:t>
      </w:r>
      <w:proofErr w:type="gramEnd"/>
      <w:r>
        <w:rPr>
          <w:rFonts w:eastAsiaTheme="minorEastAsia"/>
        </w:rPr>
        <w:t>b)</w:t>
      </w:r>
    </w:p>
    <w:p w14:paraId="3D609F41" w14:textId="6812C4A7" w:rsidR="00F15E1E" w:rsidRDefault="00F15E1E" w:rsidP="00F15E1E">
      <w:pPr>
        <w:pStyle w:val="af"/>
        <w:jc w:val="center"/>
      </w:pPr>
      <w:r>
        <w:t xml:space="preserve">figure </w:t>
      </w:r>
      <w:r>
        <w:fldChar w:fldCharType="begin"/>
      </w:r>
      <w:r>
        <w:instrText xml:space="preserve"> SEQ figure \* ARABIC </w:instrText>
      </w:r>
      <w:r>
        <w:fldChar w:fldCharType="separate"/>
      </w:r>
      <w:r w:rsidR="000E1039">
        <w:rPr>
          <w:noProof/>
        </w:rPr>
        <w:t>12</w:t>
      </w:r>
      <w:r>
        <w:fldChar w:fldCharType="end"/>
      </w:r>
      <w:r>
        <w:t xml:space="preserve"> </w:t>
      </w:r>
      <w:r w:rsidRPr="00F15E1E">
        <w:t xml:space="preserve">(a) the SINR CDF curves for LEO600 scenario </w:t>
      </w:r>
      <w:proofErr w:type="gramStart"/>
      <w:r>
        <w:t>3</w:t>
      </w:r>
      <w:r w:rsidRPr="00F15E1E">
        <w:t>,  (</w:t>
      </w:r>
      <w:proofErr w:type="gramEnd"/>
      <w:r w:rsidRPr="00F15E1E">
        <w:t xml:space="preserve">b) the throughput CDF curves for LEO600 scenario </w:t>
      </w:r>
      <w:r>
        <w:t>3</w:t>
      </w:r>
    </w:p>
    <w:p w14:paraId="1EAA4B5C" w14:textId="77777777" w:rsidR="002E0690" w:rsidRPr="002E0690" w:rsidRDefault="002E0690" w:rsidP="002E0690">
      <w:pPr>
        <w:rPr>
          <w:rFonts w:eastAsiaTheme="minorEastAsia"/>
        </w:rPr>
      </w:pPr>
    </w:p>
    <w:p w14:paraId="2846A935" w14:textId="2ACD0C2D" w:rsidR="002E0690" w:rsidRDefault="002E0690" w:rsidP="002E0690">
      <w:pPr>
        <w:pStyle w:val="af"/>
        <w:keepNext/>
        <w:jc w:val="center"/>
      </w:pPr>
      <w:r>
        <w:t xml:space="preserve">Table </w:t>
      </w:r>
      <w:r>
        <w:fldChar w:fldCharType="begin"/>
      </w:r>
      <w:r>
        <w:instrText xml:space="preserve"> SEQ Table \* ARABIC </w:instrText>
      </w:r>
      <w:r>
        <w:fldChar w:fldCharType="separate"/>
      </w:r>
      <w:r w:rsidR="008C3160">
        <w:rPr>
          <w:noProof/>
        </w:rPr>
        <w:t>6</w:t>
      </w:r>
      <w:r>
        <w:fldChar w:fldCharType="end"/>
      </w:r>
      <w:r>
        <w:t xml:space="preserve"> Throughput loss for different ACIR values in scenario 3</w:t>
      </w:r>
    </w:p>
    <w:tbl>
      <w:tblPr>
        <w:tblW w:w="8240" w:type="dxa"/>
        <w:jc w:val="center"/>
        <w:tblCellMar>
          <w:left w:w="0" w:type="dxa"/>
          <w:right w:w="0" w:type="dxa"/>
        </w:tblCellMar>
        <w:tblLook w:val="0420" w:firstRow="1" w:lastRow="0" w:firstColumn="0" w:lastColumn="0" w:noHBand="0" w:noVBand="1"/>
      </w:tblPr>
      <w:tblGrid>
        <w:gridCol w:w="1554"/>
        <w:gridCol w:w="1836"/>
        <w:gridCol w:w="1618"/>
        <w:gridCol w:w="1736"/>
        <w:gridCol w:w="1496"/>
      </w:tblGrid>
      <w:tr w:rsidR="002E0690" w:rsidRPr="002E0690" w14:paraId="3C3EF7F8" w14:textId="77777777" w:rsidTr="002E0690">
        <w:trPr>
          <w:trHeight w:val="727"/>
          <w:jc w:val="center"/>
        </w:trPr>
        <w:tc>
          <w:tcPr>
            <w:tcW w:w="1554"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69E67396" w14:textId="75D4347D" w:rsidR="002E0690" w:rsidRPr="002E0690" w:rsidRDefault="002E0690" w:rsidP="002E0690">
            <w:pPr>
              <w:jc w:val="center"/>
              <w:rPr>
                <w:rFonts w:eastAsiaTheme="minorEastAsia"/>
                <w:lang w:val="en-US" w:eastAsia="zh-CN"/>
              </w:rPr>
            </w:pPr>
            <w:r>
              <w:rPr>
                <w:rFonts w:eastAsiaTheme="minorEastAsia"/>
                <w:lang w:val="en-US" w:eastAsia="zh-CN"/>
              </w:rPr>
              <w:t>ACIR</w:t>
            </w:r>
          </w:p>
        </w:tc>
        <w:tc>
          <w:tcPr>
            <w:tcW w:w="183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48ED3448" w14:textId="77777777" w:rsidR="002E0690" w:rsidRPr="002E0690" w:rsidRDefault="002E0690" w:rsidP="002E0690">
            <w:pPr>
              <w:jc w:val="center"/>
              <w:rPr>
                <w:rFonts w:eastAsiaTheme="minorEastAsia"/>
                <w:lang w:val="en-US" w:eastAsia="zh-CN"/>
              </w:rPr>
            </w:pPr>
            <w:proofErr w:type="gramStart"/>
            <w:r w:rsidRPr="002E0690">
              <w:rPr>
                <w:rFonts w:eastAsiaTheme="minorEastAsia"/>
                <w:lang w:val="en-US" w:eastAsia="zh-CN"/>
              </w:rPr>
              <w:t>INR(</w:t>
            </w:r>
            <w:proofErr w:type="gramEnd"/>
            <w:r w:rsidRPr="002E0690">
              <w:rPr>
                <w:rFonts w:eastAsiaTheme="minorEastAsia"/>
                <w:lang w:val="en-US" w:eastAsia="zh-CN"/>
              </w:rPr>
              <w:t>50%) [dB]</w:t>
            </w:r>
          </w:p>
        </w:tc>
        <w:tc>
          <w:tcPr>
            <w:tcW w:w="1618"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4EFB927C" w14:textId="77777777" w:rsidR="002E0690" w:rsidRPr="002E0690" w:rsidRDefault="002E0690" w:rsidP="002E0690">
            <w:pPr>
              <w:jc w:val="center"/>
              <w:rPr>
                <w:rFonts w:eastAsiaTheme="minorEastAsia"/>
                <w:lang w:val="en-US" w:eastAsia="zh-CN"/>
              </w:rPr>
            </w:pPr>
            <w:proofErr w:type="gramStart"/>
            <w:r w:rsidRPr="002E0690">
              <w:rPr>
                <w:rFonts w:eastAsiaTheme="minorEastAsia"/>
                <w:lang w:val="en-US" w:eastAsia="zh-CN"/>
              </w:rPr>
              <w:t>SINR(</w:t>
            </w:r>
            <w:proofErr w:type="gramEnd"/>
            <w:r w:rsidRPr="002E0690">
              <w:rPr>
                <w:rFonts w:eastAsiaTheme="minorEastAsia"/>
                <w:lang w:val="en-US" w:eastAsia="zh-CN"/>
              </w:rPr>
              <w:t>50%) [dB]</w:t>
            </w:r>
          </w:p>
        </w:tc>
        <w:tc>
          <w:tcPr>
            <w:tcW w:w="173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242F8134" w14:textId="2A8370F8" w:rsidR="002E0690" w:rsidRPr="002E0690" w:rsidRDefault="002E0690" w:rsidP="002E0690">
            <w:pPr>
              <w:jc w:val="center"/>
              <w:rPr>
                <w:rFonts w:eastAsiaTheme="minorEastAsia"/>
                <w:lang w:val="en-US" w:eastAsia="zh-CN"/>
              </w:rPr>
            </w:pPr>
            <w:r w:rsidRPr="002E0690">
              <w:rPr>
                <w:rFonts w:eastAsiaTheme="minorEastAsia"/>
                <w:lang w:val="en-US" w:eastAsia="zh-CN"/>
              </w:rPr>
              <w:t>spectral efficiency (5</w:t>
            </w:r>
            <w:proofErr w:type="gramStart"/>
            <w:r w:rsidRPr="002E0690">
              <w:rPr>
                <w:rFonts w:eastAsiaTheme="minorEastAsia"/>
                <w:lang w:val="en-US" w:eastAsia="zh-CN"/>
              </w:rPr>
              <w:t>%)  [</w:t>
            </w:r>
            <w:proofErr w:type="gramEnd"/>
            <w:r w:rsidRPr="002E0690">
              <w:rPr>
                <w:rFonts w:eastAsiaTheme="minorEastAsia"/>
                <w:lang w:val="en-US" w:eastAsia="zh-CN"/>
              </w:rPr>
              <w:t>bit/s/Hz]</w:t>
            </w:r>
          </w:p>
        </w:tc>
        <w:tc>
          <w:tcPr>
            <w:tcW w:w="149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4D7C7FC8"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LOSS</w:t>
            </w:r>
            <w:r w:rsidRPr="002E0690">
              <w:rPr>
                <w:rFonts w:eastAsiaTheme="minorEastAsia"/>
                <w:lang w:val="en-US" w:eastAsia="zh-CN"/>
              </w:rPr>
              <w:t>（</w:t>
            </w:r>
            <w:r w:rsidRPr="002E0690">
              <w:rPr>
                <w:rFonts w:eastAsiaTheme="minorEastAsia"/>
                <w:lang w:val="en-US" w:eastAsia="zh-CN"/>
              </w:rPr>
              <w:t>%</w:t>
            </w:r>
            <w:r w:rsidRPr="002E0690">
              <w:rPr>
                <w:rFonts w:eastAsiaTheme="minorEastAsia"/>
                <w:lang w:val="en-US" w:eastAsia="zh-CN"/>
              </w:rPr>
              <w:t>）</w:t>
            </w:r>
          </w:p>
        </w:tc>
      </w:tr>
      <w:tr w:rsidR="002E0690" w:rsidRPr="002E0690" w14:paraId="40614082" w14:textId="77777777" w:rsidTr="002E069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56BBB68A" w14:textId="13098992" w:rsidR="002E0690" w:rsidRPr="002E0690" w:rsidRDefault="002E0690" w:rsidP="002E0690">
            <w:pPr>
              <w:jc w:val="center"/>
              <w:rPr>
                <w:rFonts w:eastAsiaTheme="minorEastAsia"/>
                <w:lang w:val="en-US" w:eastAsia="zh-CN"/>
              </w:rPr>
            </w:pPr>
            <w:r>
              <w:rPr>
                <w:rFonts w:eastAsiaTheme="minorEastAsia"/>
                <w:lang w:val="en-US" w:eastAsia="zh-CN"/>
              </w:rPr>
              <w:t>Without NTN interference</w:t>
            </w:r>
          </w:p>
        </w:tc>
        <w:tc>
          <w:tcPr>
            <w:tcW w:w="18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7A56B6FA" w14:textId="77777777" w:rsidR="002E0690" w:rsidRPr="002E0690" w:rsidRDefault="002E0690" w:rsidP="002E0690">
            <w:pPr>
              <w:jc w:val="center"/>
              <w:rPr>
                <w:rFonts w:eastAsiaTheme="minorEastAsia"/>
                <w:lang w:val="en-US" w:eastAsia="zh-CN"/>
              </w:rPr>
            </w:pPr>
          </w:p>
        </w:tc>
        <w:tc>
          <w:tcPr>
            <w:tcW w:w="1618"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6BB695C5"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28.03258</w:t>
            </w:r>
          </w:p>
        </w:tc>
        <w:tc>
          <w:tcPr>
            <w:tcW w:w="17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569C97A2"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0.72999</w:t>
            </w:r>
          </w:p>
        </w:tc>
        <w:tc>
          <w:tcPr>
            <w:tcW w:w="149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5071FF70"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w:t>
            </w:r>
          </w:p>
        </w:tc>
      </w:tr>
      <w:tr w:rsidR="002E0690" w:rsidRPr="002E0690" w14:paraId="011DD87D" w14:textId="77777777" w:rsidTr="002E069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6DF48661"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5</w:t>
            </w:r>
          </w:p>
        </w:tc>
        <w:tc>
          <w:tcPr>
            <w:tcW w:w="183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8D41832"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-87.0568</w:t>
            </w:r>
          </w:p>
        </w:tc>
        <w:tc>
          <w:tcPr>
            <w:tcW w:w="1618"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5BB111CD"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28.03258</w:t>
            </w:r>
          </w:p>
        </w:tc>
        <w:tc>
          <w:tcPr>
            <w:tcW w:w="173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3304C4EF"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0.72999</w:t>
            </w:r>
          </w:p>
        </w:tc>
        <w:tc>
          <w:tcPr>
            <w:tcW w:w="149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903C809"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0</w:t>
            </w:r>
          </w:p>
        </w:tc>
      </w:tr>
      <w:tr w:rsidR="002E0690" w:rsidRPr="002E0690" w14:paraId="576227CD" w14:textId="77777777" w:rsidTr="002E069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7106F75E"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10</w:t>
            </w:r>
          </w:p>
        </w:tc>
        <w:tc>
          <w:tcPr>
            <w:tcW w:w="18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334CC7B0"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-92.0568</w:t>
            </w:r>
          </w:p>
        </w:tc>
        <w:tc>
          <w:tcPr>
            <w:tcW w:w="1618"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23957797"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28.03258</w:t>
            </w:r>
          </w:p>
        </w:tc>
        <w:tc>
          <w:tcPr>
            <w:tcW w:w="17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3819AEBA"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0.72999</w:t>
            </w:r>
          </w:p>
        </w:tc>
        <w:tc>
          <w:tcPr>
            <w:tcW w:w="149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4C50EB5D"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0</w:t>
            </w:r>
          </w:p>
        </w:tc>
      </w:tr>
      <w:tr w:rsidR="002E0690" w:rsidRPr="002E0690" w14:paraId="4D3F5E94" w14:textId="77777777" w:rsidTr="002E069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6B9DB538"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20</w:t>
            </w:r>
          </w:p>
        </w:tc>
        <w:tc>
          <w:tcPr>
            <w:tcW w:w="183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1C3E05B4"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-102.057</w:t>
            </w:r>
          </w:p>
        </w:tc>
        <w:tc>
          <w:tcPr>
            <w:tcW w:w="1618"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126D94A6"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28.03258</w:t>
            </w:r>
          </w:p>
        </w:tc>
        <w:tc>
          <w:tcPr>
            <w:tcW w:w="173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10EC5802"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0.72999</w:t>
            </w:r>
          </w:p>
        </w:tc>
        <w:tc>
          <w:tcPr>
            <w:tcW w:w="149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5F904F0"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0</w:t>
            </w:r>
          </w:p>
        </w:tc>
      </w:tr>
      <w:tr w:rsidR="002E0690" w:rsidRPr="002E0690" w14:paraId="025D6A9A" w14:textId="77777777" w:rsidTr="002E069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131C231E"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40</w:t>
            </w:r>
          </w:p>
        </w:tc>
        <w:tc>
          <w:tcPr>
            <w:tcW w:w="18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397BF716"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-122.057</w:t>
            </w:r>
          </w:p>
        </w:tc>
        <w:tc>
          <w:tcPr>
            <w:tcW w:w="1618"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63C2E1E1"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28.03258</w:t>
            </w:r>
          </w:p>
        </w:tc>
        <w:tc>
          <w:tcPr>
            <w:tcW w:w="17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46605B3D"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0.72999</w:t>
            </w:r>
          </w:p>
        </w:tc>
        <w:tc>
          <w:tcPr>
            <w:tcW w:w="149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79991F94"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0</w:t>
            </w:r>
          </w:p>
        </w:tc>
      </w:tr>
    </w:tbl>
    <w:p w14:paraId="710EA790" w14:textId="5A3F407D" w:rsidR="00F15E1E" w:rsidRDefault="00F15E1E" w:rsidP="00225A6B">
      <w:pPr>
        <w:rPr>
          <w:rFonts w:eastAsiaTheme="minorEastAsia"/>
          <w:lang w:eastAsia="zh-CN"/>
        </w:rPr>
      </w:pPr>
    </w:p>
    <w:p w14:paraId="512BB57B" w14:textId="712864EE" w:rsidR="002E0690" w:rsidRDefault="002E0690" w:rsidP="002E0690">
      <w:pPr>
        <w:rPr>
          <w:rFonts w:eastAsiaTheme="minorEastAsia"/>
          <w:lang w:val="sv-SE"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5</w:t>
      </w:r>
      <w:r w:rsidRPr="00B15B27">
        <w:rPr>
          <w:rFonts w:eastAsiaTheme="minorEastAsia"/>
          <w:b/>
          <w:lang w:eastAsia="zh-CN"/>
        </w:rPr>
        <w:t>:</w:t>
      </w:r>
      <w:r>
        <w:rPr>
          <w:rFonts w:eastAsiaTheme="minorEastAsia"/>
          <w:b/>
          <w:lang w:eastAsia="zh-CN"/>
        </w:rPr>
        <w:t xml:space="preserve"> the throughput loss is less than 5% for LEO600 scenario 3, even if ACIR = 5 or 10.</w:t>
      </w:r>
    </w:p>
    <w:p w14:paraId="789B13F5" w14:textId="7299EB90" w:rsidR="002E0690" w:rsidRDefault="002E0690" w:rsidP="002E0690">
      <w:pPr>
        <w:pStyle w:val="1"/>
        <w:rPr>
          <w:lang w:eastAsia="zh-CN"/>
        </w:rPr>
      </w:pPr>
      <w:r w:rsidRPr="00501342">
        <w:rPr>
          <w:lang w:eastAsia="zh-CN"/>
        </w:rPr>
        <w:t>simulation results</w:t>
      </w:r>
      <w:r>
        <w:rPr>
          <w:lang w:eastAsia="zh-CN"/>
        </w:rPr>
        <w:t xml:space="preserve"> for LEO600 scenario 4</w:t>
      </w:r>
    </w:p>
    <w:p w14:paraId="2B8947FD" w14:textId="0387328B" w:rsidR="00D9745D" w:rsidRDefault="00D9745D" w:rsidP="00D9745D">
      <w:pPr>
        <w:rPr>
          <w:rFonts w:eastAsiaTheme="minorEastAsia"/>
          <w:lang w:eastAsia="zh-CN"/>
        </w:rPr>
      </w:pPr>
      <w:r>
        <w:rPr>
          <w:rFonts w:eastAsiaTheme="minorEastAsia" w:hint="eastAsia"/>
          <w:lang w:eastAsia="zh-CN"/>
        </w:rPr>
        <w:t>T</w:t>
      </w:r>
      <w:r>
        <w:rPr>
          <w:rFonts w:eastAsiaTheme="minorEastAsia"/>
          <w:lang w:eastAsia="zh-CN"/>
        </w:rPr>
        <w:t>he network layout for scenario 4 is illustrated below.</w:t>
      </w:r>
    </w:p>
    <w:p w14:paraId="50F136DC" w14:textId="77777777" w:rsidR="00361371" w:rsidRDefault="00361371" w:rsidP="00361371">
      <w:pPr>
        <w:keepNext/>
        <w:jc w:val="center"/>
      </w:pPr>
      <w:r w:rsidRPr="00361371">
        <w:rPr>
          <w:rFonts w:eastAsiaTheme="minorEastAsia"/>
          <w:noProof/>
          <w:lang w:val="en-US" w:eastAsia="zh-CN"/>
        </w:rPr>
        <w:lastRenderedPageBreak/>
        <w:drawing>
          <wp:inline distT="0" distB="0" distL="0" distR="0" wp14:anchorId="2DBAAF64" wp14:editId="0EECC184">
            <wp:extent cx="1250230" cy="2407999"/>
            <wp:effectExtent l="0" t="0" r="7620" b="0"/>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4"/>
                    <a:stretch>
                      <a:fillRect/>
                    </a:stretch>
                  </pic:blipFill>
                  <pic:spPr>
                    <a:xfrm>
                      <a:off x="0" y="0"/>
                      <a:ext cx="1272104" cy="2450129"/>
                    </a:xfrm>
                    <a:prstGeom prst="rect">
                      <a:avLst/>
                    </a:prstGeom>
                  </pic:spPr>
                </pic:pic>
              </a:graphicData>
            </a:graphic>
          </wp:inline>
        </w:drawing>
      </w:r>
    </w:p>
    <w:p w14:paraId="4799DAF2" w14:textId="11F19B9A" w:rsidR="00F15E1E" w:rsidRPr="00D9745D" w:rsidRDefault="00361371" w:rsidP="00361371">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0E1039">
        <w:rPr>
          <w:noProof/>
        </w:rPr>
        <w:t>13</w:t>
      </w:r>
      <w:r>
        <w:fldChar w:fldCharType="end"/>
      </w:r>
      <w:r>
        <w:t xml:space="preserve"> </w:t>
      </w:r>
      <w:r w:rsidRPr="00361371">
        <w:t xml:space="preserve">network layout for scenario </w:t>
      </w:r>
      <w:r w:rsidR="009660BB">
        <w:t>4</w:t>
      </w:r>
    </w:p>
    <w:p w14:paraId="37B4ABD1" w14:textId="0B89825C" w:rsidR="00F15E1E" w:rsidRDefault="009660BB" w:rsidP="00225A6B">
      <w:pPr>
        <w:rPr>
          <w:rFonts w:eastAsiaTheme="minorEastAsia"/>
          <w:lang w:eastAsia="zh-CN"/>
        </w:rPr>
      </w:pPr>
      <w:r w:rsidRPr="009660BB">
        <w:rPr>
          <w:rFonts w:eastAsiaTheme="minorEastAsia"/>
          <w:lang w:eastAsia="zh-CN"/>
        </w:rPr>
        <w:t>The Interference (adj. channel) to Noise ratio CDF curves for different ACIR values are shown below. It’s highlighted that the red line represent the Interference (co. channel) to Noise ratio CDF curve</w:t>
      </w:r>
    </w:p>
    <w:p w14:paraId="106C3DA7" w14:textId="77777777" w:rsidR="009660BB" w:rsidRDefault="009660BB" w:rsidP="009660BB">
      <w:pPr>
        <w:keepNext/>
        <w:jc w:val="center"/>
      </w:pPr>
      <w:r w:rsidRPr="009660BB">
        <w:rPr>
          <w:rFonts w:eastAsiaTheme="minorEastAsia"/>
          <w:noProof/>
          <w:lang w:val="en-US" w:eastAsia="zh-CN"/>
        </w:rPr>
        <w:drawing>
          <wp:inline distT="0" distB="0" distL="0" distR="0" wp14:anchorId="5CCE7F52" wp14:editId="3F576E65">
            <wp:extent cx="2616035" cy="1857764"/>
            <wp:effectExtent l="0" t="0" r="0" b="9525"/>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5"/>
                    <a:stretch>
                      <a:fillRect/>
                    </a:stretch>
                  </pic:blipFill>
                  <pic:spPr>
                    <a:xfrm>
                      <a:off x="0" y="0"/>
                      <a:ext cx="2623135" cy="1862806"/>
                    </a:xfrm>
                    <a:prstGeom prst="rect">
                      <a:avLst/>
                    </a:prstGeom>
                  </pic:spPr>
                </pic:pic>
              </a:graphicData>
            </a:graphic>
          </wp:inline>
        </w:drawing>
      </w:r>
    </w:p>
    <w:p w14:paraId="355AAD75" w14:textId="2D407DBD" w:rsidR="009660BB" w:rsidRDefault="009660BB" w:rsidP="009660BB">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0E1039">
        <w:rPr>
          <w:noProof/>
        </w:rPr>
        <w:t>14</w:t>
      </w:r>
      <w:r>
        <w:fldChar w:fldCharType="end"/>
      </w:r>
      <w:r>
        <w:t xml:space="preserve"> </w:t>
      </w:r>
      <w:r w:rsidRPr="009660BB">
        <w:t xml:space="preserve">INR (from adj./co. channel) curve for LEO600 scenario </w:t>
      </w:r>
      <w:r>
        <w:t>4</w:t>
      </w:r>
    </w:p>
    <w:p w14:paraId="256AE714" w14:textId="77777777" w:rsidR="00367288" w:rsidRDefault="00367288" w:rsidP="00367288">
      <w:pPr>
        <w:rPr>
          <w:rFonts w:eastAsiaTheme="minorEastAsia"/>
          <w:lang w:eastAsia="zh-CN"/>
        </w:rPr>
      </w:pPr>
      <w:r>
        <w:rPr>
          <w:rFonts w:eastAsiaTheme="minorEastAsia" w:hint="eastAsia"/>
          <w:lang w:eastAsia="zh-CN"/>
        </w:rPr>
        <w:t>T</w:t>
      </w:r>
      <w:r>
        <w:rPr>
          <w:rFonts w:eastAsiaTheme="minorEastAsia"/>
          <w:lang w:eastAsia="zh-CN"/>
        </w:rPr>
        <w:t>he SINR/throughput CDF curves for different ACIR are shown below.</w:t>
      </w:r>
    </w:p>
    <w:p w14:paraId="765E842A" w14:textId="0B28CDDD" w:rsidR="00103FD0" w:rsidRDefault="00103FD0" w:rsidP="00103FD0">
      <w:pPr>
        <w:keepNext/>
        <w:jc w:val="center"/>
      </w:pPr>
      <w:r w:rsidRPr="00103FD0">
        <w:rPr>
          <w:rFonts w:eastAsiaTheme="minorEastAsia"/>
          <w:noProof/>
          <w:lang w:val="en-US" w:eastAsia="zh-CN"/>
        </w:rPr>
        <w:drawing>
          <wp:inline distT="0" distB="0" distL="0" distR="0" wp14:anchorId="5E073F07" wp14:editId="6FF01DCA">
            <wp:extent cx="2649481" cy="1881515"/>
            <wp:effectExtent l="0" t="0" r="0" b="4445"/>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6"/>
                    <a:stretch>
                      <a:fillRect/>
                    </a:stretch>
                  </pic:blipFill>
                  <pic:spPr>
                    <a:xfrm>
                      <a:off x="0" y="0"/>
                      <a:ext cx="2652953" cy="1883981"/>
                    </a:xfrm>
                    <a:prstGeom prst="rect">
                      <a:avLst/>
                    </a:prstGeom>
                  </pic:spPr>
                </pic:pic>
              </a:graphicData>
            </a:graphic>
          </wp:inline>
        </w:drawing>
      </w:r>
      <w:r w:rsidRPr="00103FD0">
        <w:rPr>
          <w:rFonts w:eastAsiaTheme="minorEastAsia"/>
          <w:noProof/>
          <w:lang w:val="en-US" w:eastAsia="zh-CN"/>
        </w:rPr>
        <w:drawing>
          <wp:inline distT="0" distB="0" distL="0" distR="0" wp14:anchorId="146A5F53" wp14:editId="235ABD17">
            <wp:extent cx="2627194" cy="1870432"/>
            <wp:effectExtent l="0" t="0" r="1905" b="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7"/>
                    <a:stretch>
                      <a:fillRect/>
                    </a:stretch>
                  </pic:blipFill>
                  <pic:spPr>
                    <a:xfrm>
                      <a:off x="0" y="0"/>
                      <a:ext cx="2655052" cy="1890266"/>
                    </a:xfrm>
                    <a:prstGeom prst="rect">
                      <a:avLst/>
                    </a:prstGeom>
                  </pic:spPr>
                </pic:pic>
              </a:graphicData>
            </a:graphic>
          </wp:inline>
        </w:drawing>
      </w:r>
    </w:p>
    <w:p w14:paraId="0D6B7B25" w14:textId="77777777" w:rsidR="00103FD0" w:rsidRPr="007B63AF" w:rsidRDefault="00103FD0" w:rsidP="00103FD0">
      <w:pPr>
        <w:keepNext/>
        <w:jc w:val="center"/>
        <w:rPr>
          <w:rFonts w:eastAsiaTheme="minorEastAsia"/>
          <w:lang w:eastAsia="zh-CN"/>
        </w:rPr>
      </w:pPr>
      <w:r w:rsidRPr="007B63AF">
        <w:rPr>
          <w:rFonts w:eastAsiaTheme="minorEastAsia" w:hint="eastAsia"/>
          <w:lang w:eastAsia="zh-CN"/>
        </w:rPr>
        <w:t>(a</w:t>
      </w:r>
      <w:r>
        <w:rPr>
          <w:rFonts w:eastAsiaTheme="minorEastAsia" w:hint="eastAsia"/>
        </w:rPr>
        <w:t xml:space="preserve">) </w:t>
      </w:r>
      <w:r>
        <w:rPr>
          <w:rFonts w:eastAsiaTheme="minorEastAsia"/>
        </w:rPr>
        <w:t xml:space="preserve">                                      </w:t>
      </w:r>
      <w:proofErr w:type="gramStart"/>
      <w:r>
        <w:rPr>
          <w:rFonts w:eastAsiaTheme="minorEastAsia"/>
        </w:rPr>
        <w:t xml:space="preserve">  </w:t>
      </w:r>
      <w:r w:rsidRPr="007B63AF">
        <w:rPr>
          <w:rFonts w:eastAsiaTheme="minorEastAsia" w:hint="eastAsia"/>
        </w:rPr>
        <w:t xml:space="preserve"> </w:t>
      </w:r>
      <w:r>
        <w:rPr>
          <w:rFonts w:eastAsiaTheme="minorEastAsia"/>
        </w:rPr>
        <w:t>(</w:t>
      </w:r>
      <w:proofErr w:type="gramEnd"/>
      <w:r>
        <w:rPr>
          <w:rFonts w:eastAsiaTheme="minorEastAsia"/>
        </w:rPr>
        <w:t>b)</w:t>
      </w:r>
    </w:p>
    <w:p w14:paraId="6007D73C" w14:textId="6F206315" w:rsidR="009660BB" w:rsidRDefault="00103FD0" w:rsidP="00103FD0">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0E1039">
        <w:rPr>
          <w:noProof/>
        </w:rPr>
        <w:t>15</w:t>
      </w:r>
      <w:r>
        <w:fldChar w:fldCharType="end"/>
      </w:r>
      <w:r>
        <w:t xml:space="preserve"> </w:t>
      </w:r>
      <w:r w:rsidRPr="00103FD0">
        <w:t xml:space="preserve">(a) the SINR CDF curves for LEO600 scenario </w:t>
      </w:r>
      <w:proofErr w:type="gramStart"/>
      <w:r>
        <w:t>4</w:t>
      </w:r>
      <w:r w:rsidRPr="00103FD0">
        <w:t>,  (</w:t>
      </w:r>
      <w:proofErr w:type="gramEnd"/>
      <w:r w:rsidRPr="00103FD0">
        <w:t xml:space="preserve">b) the throughput CDF curves for LEO600 scenario </w:t>
      </w:r>
      <w:r>
        <w:t>4</w:t>
      </w:r>
    </w:p>
    <w:p w14:paraId="4D6EF23C" w14:textId="74110115" w:rsidR="008C3160" w:rsidRDefault="008C3160" w:rsidP="008C3160">
      <w:pPr>
        <w:pStyle w:val="af"/>
        <w:keepNext/>
        <w:jc w:val="center"/>
      </w:pPr>
      <w:r>
        <w:lastRenderedPageBreak/>
        <w:t xml:space="preserve">Table </w:t>
      </w:r>
      <w:r>
        <w:fldChar w:fldCharType="begin"/>
      </w:r>
      <w:r>
        <w:instrText xml:space="preserve"> SEQ Table \* ARABIC </w:instrText>
      </w:r>
      <w:r>
        <w:fldChar w:fldCharType="separate"/>
      </w:r>
      <w:r>
        <w:rPr>
          <w:noProof/>
        </w:rPr>
        <w:t>7</w:t>
      </w:r>
      <w:r>
        <w:fldChar w:fldCharType="end"/>
      </w:r>
      <w:r w:rsidRPr="008C3160">
        <w:t xml:space="preserve"> Throughput loss for different ACIR values in scenario </w:t>
      </w:r>
      <w:r>
        <w:t>4</w:t>
      </w:r>
    </w:p>
    <w:tbl>
      <w:tblPr>
        <w:tblW w:w="8240" w:type="dxa"/>
        <w:jc w:val="center"/>
        <w:tblCellMar>
          <w:left w:w="0" w:type="dxa"/>
          <w:right w:w="0" w:type="dxa"/>
        </w:tblCellMar>
        <w:tblLook w:val="0420" w:firstRow="1" w:lastRow="0" w:firstColumn="0" w:lastColumn="0" w:noHBand="0" w:noVBand="1"/>
      </w:tblPr>
      <w:tblGrid>
        <w:gridCol w:w="1554"/>
        <w:gridCol w:w="1836"/>
        <w:gridCol w:w="1618"/>
        <w:gridCol w:w="1736"/>
        <w:gridCol w:w="1496"/>
      </w:tblGrid>
      <w:tr w:rsidR="00103FD0" w:rsidRPr="00103FD0" w14:paraId="14B4B3A9" w14:textId="77777777" w:rsidTr="00103FD0">
        <w:trPr>
          <w:trHeight w:val="727"/>
          <w:jc w:val="center"/>
        </w:trPr>
        <w:tc>
          <w:tcPr>
            <w:tcW w:w="1554"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4A761EFA" w14:textId="77777777" w:rsidR="00103FD0" w:rsidRPr="00103FD0" w:rsidRDefault="00103FD0" w:rsidP="00103FD0">
            <w:pPr>
              <w:jc w:val="center"/>
              <w:rPr>
                <w:rFonts w:eastAsiaTheme="minorEastAsia"/>
                <w:lang w:val="en-US" w:eastAsia="zh-CN"/>
              </w:rPr>
            </w:pPr>
            <w:proofErr w:type="spellStart"/>
            <w:r w:rsidRPr="00103FD0">
              <w:rPr>
                <w:rFonts w:eastAsiaTheme="minorEastAsia"/>
                <w:lang w:val="en-US" w:eastAsia="zh-CN"/>
              </w:rPr>
              <w:t>acir</w:t>
            </w:r>
            <w:proofErr w:type="spellEnd"/>
          </w:p>
        </w:tc>
        <w:tc>
          <w:tcPr>
            <w:tcW w:w="183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308F3B88" w14:textId="77777777" w:rsidR="00103FD0" w:rsidRPr="00103FD0" w:rsidRDefault="00103FD0" w:rsidP="00103FD0">
            <w:pPr>
              <w:jc w:val="center"/>
              <w:rPr>
                <w:rFonts w:eastAsiaTheme="minorEastAsia"/>
                <w:lang w:val="en-US" w:eastAsia="zh-CN"/>
              </w:rPr>
            </w:pPr>
            <w:proofErr w:type="gramStart"/>
            <w:r w:rsidRPr="00103FD0">
              <w:rPr>
                <w:rFonts w:eastAsiaTheme="minorEastAsia"/>
                <w:lang w:val="en-US" w:eastAsia="zh-CN"/>
              </w:rPr>
              <w:t>INR(</w:t>
            </w:r>
            <w:proofErr w:type="gramEnd"/>
            <w:r w:rsidRPr="00103FD0">
              <w:rPr>
                <w:rFonts w:eastAsiaTheme="minorEastAsia"/>
                <w:lang w:val="en-US" w:eastAsia="zh-CN"/>
              </w:rPr>
              <w:t>50%) [dB]</w:t>
            </w:r>
          </w:p>
        </w:tc>
        <w:tc>
          <w:tcPr>
            <w:tcW w:w="1618"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01EB9AAA" w14:textId="77777777" w:rsidR="00103FD0" w:rsidRPr="00103FD0" w:rsidRDefault="00103FD0" w:rsidP="00103FD0">
            <w:pPr>
              <w:jc w:val="center"/>
              <w:rPr>
                <w:rFonts w:eastAsiaTheme="minorEastAsia"/>
                <w:lang w:val="en-US" w:eastAsia="zh-CN"/>
              </w:rPr>
            </w:pPr>
            <w:proofErr w:type="gramStart"/>
            <w:r w:rsidRPr="00103FD0">
              <w:rPr>
                <w:rFonts w:eastAsiaTheme="minorEastAsia"/>
                <w:lang w:val="en-US" w:eastAsia="zh-CN"/>
              </w:rPr>
              <w:t>SINR(</w:t>
            </w:r>
            <w:proofErr w:type="gramEnd"/>
            <w:r w:rsidRPr="00103FD0">
              <w:rPr>
                <w:rFonts w:eastAsiaTheme="minorEastAsia"/>
                <w:lang w:val="en-US" w:eastAsia="zh-CN"/>
              </w:rPr>
              <w:t>50%) [dB]</w:t>
            </w:r>
          </w:p>
        </w:tc>
        <w:tc>
          <w:tcPr>
            <w:tcW w:w="173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46991F75" w14:textId="15B96FBF" w:rsidR="00103FD0" w:rsidRPr="00103FD0" w:rsidRDefault="00103FD0" w:rsidP="00103FD0">
            <w:pPr>
              <w:jc w:val="center"/>
              <w:rPr>
                <w:rFonts w:eastAsiaTheme="minorEastAsia"/>
                <w:lang w:val="en-US" w:eastAsia="zh-CN"/>
              </w:rPr>
            </w:pPr>
            <w:r w:rsidRPr="00103FD0">
              <w:rPr>
                <w:rFonts w:eastAsiaTheme="minorEastAsia"/>
                <w:lang w:val="en-US" w:eastAsia="zh-CN"/>
              </w:rPr>
              <w:t>spectral efficiency (5</w:t>
            </w:r>
            <w:proofErr w:type="gramStart"/>
            <w:r w:rsidRPr="00103FD0">
              <w:rPr>
                <w:rFonts w:eastAsiaTheme="minorEastAsia"/>
                <w:lang w:val="en-US" w:eastAsia="zh-CN"/>
              </w:rPr>
              <w:t>%)  [</w:t>
            </w:r>
            <w:proofErr w:type="gramEnd"/>
            <w:r w:rsidRPr="00103FD0">
              <w:rPr>
                <w:rFonts w:eastAsiaTheme="minorEastAsia"/>
                <w:lang w:val="en-US" w:eastAsia="zh-CN"/>
              </w:rPr>
              <w:t>bit/s/Hz]</w:t>
            </w:r>
          </w:p>
        </w:tc>
        <w:tc>
          <w:tcPr>
            <w:tcW w:w="149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7B58B214" w14:textId="77777777" w:rsidR="00103FD0" w:rsidRPr="00103FD0" w:rsidRDefault="00103FD0" w:rsidP="00103FD0">
            <w:pPr>
              <w:jc w:val="center"/>
              <w:rPr>
                <w:rFonts w:eastAsiaTheme="minorEastAsia"/>
                <w:lang w:val="en-US" w:eastAsia="zh-CN"/>
              </w:rPr>
            </w:pPr>
            <w:r w:rsidRPr="00103FD0">
              <w:rPr>
                <w:rFonts w:eastAsiaTheme="minorEastAsia"/>
                <w:lang w:val="en-US" w:eastAsia="zh-CN"/>
              </w:rPr>
              <w:t>LOSS</w:t>
            </w:r>
            <w:r w:rsidRPr="00103FD0">
              <w:rPr>
                <w:rFonts w:eastAsiaTheme="minorEastAsia"/>
                <w:lang w:val="en-US" w:eastAsia="zh-CN"/>
              </w:rPr>
              <w:t>（</w:t>
            </w:r>
            <w:r w:rsidRPr="00103FD0">
              <w:rPr>
                <w:rFonts w:eastAsiaTheme="minorEastAsia"/>
                <w:lang w:val="en-US" w:eastAsia="zh-CN"/>
              </w:rPr>
              <w:t>%</w:t>
            </w:r>
            <w:r w:rsidRPr="00103FD0">
              <w:rPr>
                <w:rFonts w:eastAsiaTheme="minorEastAsia"/>
                <w:lang w:val="en-US" w:eastAsia="zh-CN"/>
              </w:rPr>
              <w:t>）</w:t>
            </w:r>
          </w:p>
        </w:tc>
      </w:tr>
      <w:tr w:rsidR="00103FD0" w:rsidRPr="00103FD0" w14:paraId="58860D5B" w14:textId="77777777" w:rsidTr="00103FD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hideMark/>
          </w:tcPr>
          <w:p w14:paraId="735D20C0" w14:textId="0027D929" w:rsidR="00103FD0" w:rsidRPr="00103FD0" w:rsidRDefault="00103FD0" w:rsidP="00103FD0">
            <w:pPr>
              <w:jc w:val="center"/>
              <w:rPr>
                <w:rFonts w:eastAsiaTheme="minorEastAsia"/>
                <w:lang w:val="en-US" w:eastAsia="zh-CN"/>
              </w:rPr>
            </w:pPr>
            <w:r w:rsidRPr="00103FD0">
              <w:rPr>
                <w:rFonts w:eastAsiaTheme="minorEastAsia"/>
                <w:lang w:val="en-US" w:eastAsia="zh-CN"/>
              </w:rPr>
              <w:t>Without NTN interference</w:t>
            </w:r>
          </w:p>
        </w:tc>
        <w:tc>
          <w:tcPr>
            <w:tcW w:w="18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56BE5518"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26.66364</w:t>
            </w:r>
          </w:p>
        </w:tc>
        <w:tc>
          <w:tcPr>
            <w:tcW w:w="161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5ED3508F"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-2.00314</w:t>
            </w:r>
          </w:p>
        </w:tc>
        <w:tc>
          <w:tcPr>
            <w:tcW w:w="17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6BC66BCB"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0.069779</w:t>
            </w:r>
          </w:p>
        </w:tc>
        <w:tc>
          <w:tcPr>
            <w:tcW w:w="149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36222F87"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w:t>
            </w:r>
          </w:p>
        </w:tc>
      </w:tr>
      <w:tr w:rsidR="00103FD0" w:rsidRPr="00103FD0" w14:paraId="6F0CD6A3" w14:textId="77777777" w:rsidTr="00103FD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29BB488E" w14:textId="77777777" w:rsidR="00103FD0" w:rsidRPr="00103FD0" w:rsidRDefault="00103FD0" w:rsidP="00103FD0">
            <w:pPr>
              <w:jc w:val="center"/>
              <w:rPr>
                <w:rFonts w:eastAsiaTheme="minorEastAsia"/>
                <w:lang w:val="en-US" w:eastAsia="zh-CN"/>
              </w:rPr>
            </w:pPr>
            <w:r w:rsidRPr="00103FD0">
              <w:rPr>
                <w:rFonts w:eastAsiaTheme="minorEastAsia"/>
                <w:lang w:val="en-US" w:eastAsia="zh-CN"/>
              </w:rPr>
              <w:t>5</w:t>
            </w:r>
          </w:p>
        </w:tc>
        <w:tc>
          <w:tcPr>
            <w:tcW w:w="183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10DB4A07"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14.0158</w:t>
            </w:r>
          </w:p>
        </w:tc>
        <w:tc>
          <w:tcPr>
            <w:tcW w:w="161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47B3AB3C"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-2.2007</w:t>
            </w:r>
          </w:p>
        </w:tc>
        <w:tc>
          <w:tcPr>
            <w:tcW w:w="173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2BCFB95"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0.069361</w:t>
            </w:r>
          </w:p>
        </w:tc>
        <w:tc>
          <w:tcPr>
            <w:tcW w:w="149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370C545A"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0.598322</w:t>
            </w:r>
          </w:p>
        </w:tc>
      </w:tr>
      <w:tr w:rsidR="00103FD0" w:rsidRPr="00103FD0" w14:paraId="37DE3634" w14:textId="77777777" w:rsidTr="00103FD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hideMark/>
          </w:tcPr>
          <w:p w14:paraId="5A93122A" w14:textId="77777777" w:rsidR="00103FD0" w:rsidRPr="00103FD0" w:rsidRDefault="00103FD0" w:rsidP="00103FD0">
            <w:pPr>
              <w:jc w:val="center"/>
              <w:rPr>
                <w:rFonts w:eastAsiaTheme="minorEastAsia"/>
                <w:lang w:val="en-US" w:eastAsia="zh-CN"/>
              </w:rPr>
            </w:pPr>
            <w:r w:rsidRPr="00103FD0">
              <w:rPr>
                <w:rFonts w:eastAsiaTheme="minorEastAsia"/>
                <w:lang w:val="en-US" w:eastAsia="zh-CN"/>
              </w:rPr>
              <w:t>10</w:t>
            </w:r>
          </w:p>
        </w:tc>
        <w:tc>
          <w:tcPr>
            <w:tcW w:w="18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572CC546"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9.0158</w:t>
            </w:r>
          </w:p>
        </w:tc>
        <w:tc>
          <w:tcPr>
            <w:tcW w:w="161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6B98FD79"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-2.07195</w:t>
            </w:r>
          </w:p>
        </w:tc>
        <w:tc>
          <w:tcPr>
            <w:tcW w:w="17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6740EC23"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0.069656</w:t>
            </w:r>
          </w:p>
        </w:tc>
        <w:tc>
          <w:tcPr>
            <w:tcW w:w="149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40AFEB2F"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0.176272</w:t>
            </w:r>
          </w:p>
        </w:tc>
      </w:tr>
      <w:tr w:rsidR="00103FD0" w:rsidRPr="00103FD0" w14:paraId="7C726DD4" w14:textId="77777777" w:rsidTr="00103FD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62D23158" w14:textId="77777777" w:rsidR="00103FD0" w:rsidRPr="00103FD0" w:rsidRDefault="00103FD0" w:rsidP="00103FD0">
            <w:pPr>
              <w:jc w:val="center"/>
              <w:rPr>
                <w:rFonts w:eastAsiaTheme="minorEastAsia"/>
                <w:lang w:val="en-US" w:eastAsia="zh-CN"/>
              </w:rPr>
            </w:pPr>
            <w:r w:rsidRPr="00103FD0">
              <w:rPr>
                <w:rFonts w:eastAsiaTheme="minorEastAsia"/>
                <w:lang w:val="en-US" w:eastAsia="zh-CN"/>
              </w:rPr>
              <w:t>20</w:t>
            </w:r>
          </w:p>
        </w:tc>
        <w:tc>
          <w:tcPr>
            <w:tcW w:w="183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34BBEF9C"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-0.9842</w:t>
            </w:r>
          </w:p>
        </w:tc>
        <w:tc>
          <w:tcPr>
            <w:tcW w:w="161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28E40A11"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-2.01104</w:t>
            </w:r>
          </w:p>
        </w:tc>
        <w:tc>
          <w:tcPr>
            <w:tcW w:w="173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4F62F236"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0.069768</w:t>
            </w:r>
          </w:p>
        </w:tc>
        <w:tc>
          <w:tcPr>
            <w:tcW w:w="149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21F2D8C3"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0.015048</w:t>
            </w:r>
          </w:p>
        </w:tc>
      </w:tr>
      <w:tr w:rsidR="00103FD0" w:rsidRPr="00103FD0" w14:paraId="0481CF25" w14:textId="77777777" w:rsidTr="00103FD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hideMark/>
          </w:tcPr>
          <w:p w14:paraId="4CEC58AC" w14:textId="77777777" w:rsidR="00103FD0" w:rsidRPr="00103FD0" w:rsidRDefault="00103FD0" w:rsidP="00103FD0">
            <w:pPr>
              <w:jc w:val="center"/>
              <w:rPr>
                <w:rFonts w:eastAsiaTheme="minorEastAsia"/>
                <w:lang w:val="en-US" w:eastAsia="zh-CN"/>
              </w:rPr>
            </w:pPr>
            <w:r w:rsidRPr="00103FD0">
              <w:rPr>
                <w:rFonts w:eastAsiaTheme="minorEastAsia"/>
                <w:lang w:val="en-US" w:eastAsia="zh-CN"/>
              </w:rPr>
              <w:t>40</w:t>
            </w:r>
          </w:p>
        </w:tc>
        <w:tc>
          <w:tcPr>
            <w:tcW w:w="18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2212A5AA"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-20.9842</w:t>
            </w:r>
          </w:p>
        </w:tc>
        <w:tc>
          <w:tcPr>
            <w:tcW w:w="161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406A22CE"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-2.00321</w:t>
            </w:r>
          </w:p>
        </w:tc>
        <w:tc>
          <w:tcPr>
            <w:tcW w:w="17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42C60D94"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0.069779</w:t>
            </w:r>
          </w:p>
        </w:tc>
        <w:tc>
          <w:tcPr>
            <w:tcW w:w="149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4303D150" w14:textId="77777777" w:rsidR="00103FD0" w:rsidRPr="00103FD0" w:rsidRDefault="00103FD0" w:rsidP="00103FD0">
            <w:pPr>
              <w:jc w:val="center"/>
              <w:rPr>
                <w:rFonts w:eastAsiaTheme="minorEastAsia"/>
                <w:lang w:val="en-US" w:eastAsia="zh-CN"/>
              </w:rPr>
            </w:pPr>
            <w:r w:rsidRPr="00103FD0">
              <w:rPr>
                <w:rFonts w:eastAsiaTheme="minorEastAsia"/>
                <w:lang w:val="en-US" w:eastAsia="zh-CN"/>
              </w:rPr>
              <w:t>0</w:t>
            </w:r>
          </w:p>
        </w:tc>
      </w:tr>
    </w:tbl>
    <w:p w14:paraId="10CB6973" w14:textId="77777777" w:rsidR="00103FD0" w:rsidRPr="00103FD0" w:rsidRDefault="00103FD0" w:rsidP="00103FD0">
      <w:pPr>
        <w:jc w:val="center"/>
        <w:rPr>
          <w:rFonts w:eastAsiaTheme="minorEastAsia"/>
          <w:lang w:val="en-US" w:eastAsia="zh-CN"/>
        </w:rPr>
      </w:pPr>
    </w:p>
    <w:p w14:paraId="3DE1AACC" w14:textId="6A220D3A" w:rsidR="00103FD0" w:rsidRDefault="00103FD0" w:rsidP="00225A6B">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6</w:t>
      </w:r>
      <w:r w:rsidRPr="00B15B27">
        <w:rPr>
          <w:rFonts w:eastAsiaTheme="minorEastAsia"/>
          <w:b/>
          <w:lang w:eastAsia="zh-CN"/>
        </w:rPr>
        <w:t>:</w:t>
      </w:r>
      <w:r>
        <w:rPr>
          <w:rFonts w:eastAsiaTheme="minorEastAsia"/>
          <w:b/>
          <w:lang w:eastAsia="zh-CN"/>
        </w:rPr>
        <w:t xml:space="preserve"> the throughput loss is less than 5% for LEO600 scenario 4, even if ACIR = 5 or 10.</w:t>
      </w:r>
    </w:p>
    <w:p w14:paraId="52D390C9" w14:textId="4612A3A4" w:rsidR="000F69C7" w:rsidRDefault="000F69C7" w:rsidP="000F69C7">
      <w:pPr>
        <w:pStyle w:val="1"/>
        <w:rPr>
          <w:lang w:eastAsia="zh-CN"/>
        </w:rPr>
      </w:pPr>
      <w:r w:rsidRPr="00501342">
        <w:rPr>
          <w:lang w:eastAsia="zh-CN"/>
        </w:rPr>
        <w:t>simulation results</w:t>
      </w:r>
      <w:r>
        <w:rPr>
          <w:lang w:eastAsia="zh-CN"/>
        </w:rPr>
        <w:t xml:space="preserve"> for scenario 5</w:t>
      </w:r>
    </w:p>
    <w:p w14:paraId="7EECC6BB" w14:textId="1C3EC95B" w:rsidR="000E1039" w:rsidRDefault="000E1039" w:rsidP="000E1039">
      <w:pPr>
        <w:rPr>
          <w:rFonts w:eastAsiaTheme="minorEastAsia"/>
          <w:lang w:eastAsia="zh-CN"/>
        </w:rPr>
      </w:pPr>
      <w:r>
        <w:rPr>
          <w:rFonts w:eastAsiaTheme="minorEastAsia" w:hint="eastAsia"/>
          <w:lang w:eastAsia="zh-CN"/>
        </w:rPr>
        <w:t>T</w:t>
      </w:r>
      <w:r>
        <w:rPr>
          <w:rFonts w:eastAsiaTheme="minorEastAsia"/>
          <w:lang w:eastAsia="zh-CN"/>
        </w:rPr>
        <w:t>he network layout for scenario 5 is illustrated below.</w:t>
      </w:r>
    </w:p>
    <w:p w14:paraId="5C90EFCA" w14:textId="635A61F4" w:rsidR="000E1039" w:rsidRPr="000E1039" w:rsidRDefault="000E1039" w:rsidP="000E1039">
      <w:pPr>
        <w:keepNext/>
        <w:jc w:val="center"/>
      </w:pPr>
      <w:r w:rsidRPr="000E1039">
        <w:rPr>
          <w:noProof/>
        </w:rPr>
        <w:drawing>
          <wp:inline distT="0" distB="0" distL="0" distR="0" wp14:anchorId="1D6CBE1C" wp14:editId="6FC6044C">
            <wp:extent cx="1763766" cy="2881646"/>
            <wp:effectExtent l="0" t="0" r="8255"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8"/>
                    <a:stretch>
                      <a:fillRect/>
                    </a:stretch>
                  </pic:blipFill>
                  <pic:spPr>
                    <a:xfrm>
                      <a:off x="0" y="0"/>
                      <a:ext cx="1763766" cy="2881646"/>
                    </a:xfrm>
                    <a:prstGeom prst="rect">
                      <a:avLst/>
                    </a:prstGeom>
                  </pic:spPr>
                </pic:pic>
              </a:graphicData>
            </a:graphic>
          </wp:inline>
        </w:drawing>
      </w:r>
    </w:p>
    <w:p w14:paraId="3F4BFBF6" w14:textId="0F5A5FBF" w:rsidR="000E1039" w:rsidRPr="00D9745D" w:rsidRDefault="000E1039" w:rsidP="000E1039">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16</w:t>
      </w:r>
      <w:r>
        <w:fldChar w:fldCharType="end"/>
      </w:r>
      <w:r>
        <w:t xml:space="preserve"> </w:t>
      </w:r>
      <w:r w:rsidRPr="00361371">
        <w:t xml:space="preserve">network layout for scenario </w:t>
      </w:r>
      <w:r>
        <w:t>5</w:t>
      </w:r>
    </w:p>
    <w:p w14:paraId="610DF591" w14:textId="202E23B7" w:rsidR="000E1039" w:rsidRDefault="000E1039" w:rsidP="000E1039">
      <w:pPr>
        <w:rPr>
          <w:rFonts w:eastAsiaTheme="minorEastAsia"/>
          <w:lang w:eastAsia="zh-CN"/>
        </w:rPr>
      </w:pPr>
      <w:r w:rsidRPr="009660BB">
        <w:rPr>
          <w:rFonts w:eastAsiaTheme="minorEastAsia"/>
          <w:lang w:eastAsia="zh-CN"/>
        </w:rPr>
        <w:t>The Interference (adj. channel) to Noise ratio CDF curves for different ACIR values are shown below. It’s highlighted that the red line represents the Interference (co. channel) to Noise ratio CDF curve</w:t>
      </w:r>
      <w:r>
        <w:rPr>
          <w:rFonts w:eastAsiaTheme="minorEastAsia"/>
          <w:lang w:eastAsia="zh-CN"/>
        </w:rPr>
        <w:t>.</w:t>
      </w:r>
    </w:p>
    <w:p w14:paraId="0BB2DC2F" w14:textId="77777777" w:rsidR="000E1039" w:rsidRDefault="000E1039" w:rsidP="000E1039">
      <w:pPr>
        <w:keepNext/>
        <w:jc w:val="center"/>
      </w:pPr>
      <w:r w:rsidRPr="000E1039">
        <w:rPr>
          <w:rFonts w:eastAsiaTheme="minorEastAsia"/>
          <w:noProof/>
          <w:lang w:eastAsia="zh-CN"/>
        </w:rPr>
        <w:lastRenderedPageBreak/>
        <w:drawing>
          <wp:inline distT="0" distB="0" distL="0" distR="0" wp14:anchorId="3C01AF65" wp14:editId="27B27B9A">
            <wp:extent cx="3582356" cy="2543992"/>
            <wp:effectExtent l="0" t="0" r="0" b="8890"/>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9"/>
                    <a:stretch>
                      <a:fillRect/>
                    </a:stretch>
                  </pic:blipFill>
                  <pic:spPr>
                    <a:xfrm>
                      <a:off x="0" y="0"/>
                      <a:ext cx="3582356" cy="2543992"/>
                    </a:xfrm>
                    <a:prstGeom prst="rect">
                      <a:avLst/>
                    </a:prstGeom>
                  </pic:spPr>
                </pic:pic>
              </a:graphicData>
            </a:graphic>
          </wp:inline>
        </w:drawing>
      </w:r>
    </w:p>
    <w:p w14:paraId="16C7CA34" w14:textId="6C7EFDBC" w:rsidR="000E1039" w:rsidRDefault="000E1039" w:rsidP="000E1039">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17</w:t>
      </w:r>
      <w:r>
        <w:fldChar w:fldCharType="end"/>
      </w:r>
      <w:r>
        <w:t xml:space="preserve"> </w:t>
      </w:r>
      <w:r w:rsidRPr="000E1039">
        <w:t xml:space="preserve">INR (from adj./co. channel) curve for LEO600 scenario </w:t>
      </w:r>
      <w:r>
        <w:t>5</w:t>
      </w:r>
    </w:p>
    <w:p w14:paraId="2B61142D" w14:textId="435BFA67" w:rsidR="000E1039" w:rsidRDefault="000E1039" w:rsidP="000E1039">
      <w:pPr>
        <w:keepNext/>
        <w:jc w:val="center"/>
      </w:pPr>
      <w:r w:rsidRPr="000E1039">
        <w:rPr>
          <w:noProof/>
        </w:rPr>
        <w:drawing>
          <wp:inline distT="0" distB="0" distL="0" distR="0" wp14:anchorId="1F843E6D" wp14:editId="5121DA52">
            <wp:extent cx="2693968" cy="1913107"/>
            <wp:effectExtent l="0" t="0" r="0" b="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30"/>
                    <a:stretch>
                      <a:fillRect/>
                    </a:stretch>
                  </pic:blipFill>
                  <pic:spPr>
                    <a:xfrm>
                      <a:off x="0" y="0"/>
                      <a:ext cx="2713828" cy="1927211"/>
                    </a:xfrm>
                    <a:prstGeom prst="rect">
                      <a:avLst/>
                    </a:prstGeom>
                  </pic:spPr>
                </pic:pic>
              </a:graphicData>
            </a:graphic>
          </wp:inline>
        </w:drawing>
      </w:r>
      <w:r w:rsidRPr="000E1039">
        <w:rPr>
          <w:noProof/>
        </w:rPr>
        <w:drawing>
          <wp:inline distT="0" distB="0" distL="0" distR="0" wp14:anchorId="3AA21FAE" wp14:editId="3B8432CB">
            <wp:extent cx="2684525" cy="1909169"/>
            <wp:effectExtent l="0" t="0" r="1905" b="0"/>
            <wp:docPr id="2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31"/>
                    <a:stretch>
                      <a:fillRect/>
                    </a:stretch>
                  </pic:blipFill>
                  <pic:spPr>
                    <a:xfrm>
                      <a:off x="0" y="0"/>
                      <a:ext cx="2711125" cy="1928087"/>
                    </a:xfrm>
                    <a:prstGeom prst="rect">
                      <a:avLst/>
                    </a:prstGeom>
                  </pic:spPr>
                </pic:pic>
              </a:graphicData>
            </a:graphic>
          </wp:inline>
        </w:drawing>
      </w:r>
    </w:p>
    <w:p w14:paraId="464FBAFE" w14:textId="77777777" w:rsidR="000E1039" w:rsidRPr="007B63AF" w:rsidRDefault="000E1039" w:rsidP="000E1039">
      <w:pPr>
        <w:keepNext/>
        <w:jc w:val="center"/>
        <w:rPr>
          <w:rFonts w:eastAsiaTheme="minorEastAsia"/>
          <w:lang w:eastAsia="zh-CN"/>
        </w:rPr>
      </w:pPr>
      <w:r w:rsidRPr="007B63AF">
        <w:rPr>
          <w:rFonts w:eastAsiaTheme="minorEastAsia" w:hint="eastAsia"/>
          <w:lang w:eastAsia="zh-CN"/>
        </w:rPr>
        <w:t>(a</w:t>
      </w:r>
      <w:r>
        <w:rPr>
          <w:rFonts w:eastAsiaTheme="minorEastAsia" w:hint="eastAsia"/>
        </w:rPr>
        <w:t xml:space="preserve">) </w:t>
      </w:r>
      <w:r>
        <w:rPr>
          <w:rFonts w:eastAsiaTheme="minorEastAsia"/>
        </w:rPr>
        <w:t xml:space="preserve">                                      </w:t>
      </w:r>
      <w:proofErr w:type="gramStart"/>
      <w:r>
        <w:rPr>
          <w:rFonts w:eastAsiaTheme="minorEastAsia"/>
        </w:rPr>
        <w:t xml:space="preserve">  </w:t>
      </w:r>
      <w:r w:rsidRPr="007B63AF">
        <w:rPr>
          <w:rFonts w:eastAsiaTheme="minorEastAsia" w:hint="eastAsia"/>
        </w:rPr>
        <w:t xml:space="preserve"> </w:t>
      </w:r>
      <w:r>
        <w:rPr>
          <w:rFonts w:eastAsiaTheme="minorEastAsia"/>
        </w:rPr>
        <w:t>(</w:t>
      </w:r>
      <w:proofErr w:type="gramEnd"/>
      <w:r>
        <w:rPr>
          <w:rFonts w:eastAsiaTheme="minorEastAsia"/>
        </w:rPr>
        <w:t>b)</w:t>
      </w:r>
    </w:p>
    <w:p w14:paraId="7BC58866" w14:textId="6A8FBCE2" w:rsidR="000E1039" w:rsidRDefault="000E1039" w:rsidP="000E1039">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18</w:t>
      </w:r>
      <w:r>
        <w:fldChar w:fldCharType="end"/>
      </w:r>
      <w:r>
        <w:t xml:space="preserve"> </w:t>
      </w:r>
      <w:r w:rsidRPr="00103FD0">
        <w:t xml:space="preserve">(a) the SINR CDF curves for LEO600 scenario </w:t>
      </w:r>
      <w:proofErr w:type="gramStart"/>
      <w:r>
        <w:t>5</w:t>
      </w:r>
      <w:r w:rsidRPr="00103FD0">
        <w:t>,  (</w:t>
      </w:r>
      <w:proofErr w:type="gramEnd"/>
      <w:r w:rsidRPr="00103FD0">
        <w:t xml:space="preserve">b) the throughput CDF curves for LEO600 scenario </w:t>
      </w:r>
      <w:r>
        <w:t>5</w:t>
      </w:r>
    </w:p>
    <w:p w14:paraId="17934D0D" w14:textId="08FFBC0D" w:rsidR="000E1039" w:rsidRPr="000E1039" w:rsidRDefault="000E1039" w:rsidP="000E1039">
      <w:pPr>
        <w:rPr>
          <w:rFonts w:eastAsiaTheme="minorEastAsia"/>
          <w:lang w:eastAsia="zh-CN"/>
        </w:rPr>
      </w:pPr>
    </w:p>
    <w:p w14:paraId="5567A26C" w14:textId="35BD15EC" w:rsidR="000E1039" w:rsidRDefault="000E1039" w:rsidP="000E1039">
      <w:pPr>
        <w:pStyle w:val="af"/>
        <w:keepNext/>
        <w:jc w:val="center"/>
      </w:pPr>
      <w:r>
        <w:t xml:space="preserve">Table </w:t>
      </w:r>
      <w:r>
        <w:fldChar w:fldCharType="begin"/>
      </w:r>
      <w:r>
        <w:instrText xml:space="preserve"> SEQ Table \* ARABIC </w:instrText>
      </w:r>
      <w:r>
        <w:fldChar w:fldCharType="separate"/>
      </w:r>
      <w:r>
        <w:rPr>
          <w:noProof/>
        </w:rPr>
        <w:t>7</w:t>
      </w:r>
      <w:r>
        <w:fldChar w:fldCharType="end"/>
      </w:r>
      <w:r w:rsidRPr="008C3160">
        <w:t xml:space="preserve"> Throughput loss for different ACIR values in scenario </w:t>
      </w:r>
      <w:r>
        <w:t>5</w:t>
      </w:r>
    </w:p>
    <w:tbl>
      <w:tblPr>
        <w:tblW w:w="8240" w:type="dxa"/>
        <w:jc w:val="center"/>
        <w:tblCellMar>
          <w:left w:w="0" w:type="dxa"/>
          <w:right w:w="0" w:type="dxa"/>
        </w:tblCellMar>
        <w:tblLook w:val="0420" w:firstRow="1" w:lastRow="0" w:firstColumn="0" w:lastColumn="0" w:noHBand="0" w:noVBand="1"/>
      </w:tblPr>
      <w:tblGrid>
        <w:gridCol w:w="1446"/>
        <w:gridCol w:w="1778"/>
        <w:gridCol w:w="2143"/>
        <w:gridCol w:w="1520"/>
        <w:gridCol w:w="1353"/>
      </w:tblGrid>
      <w:tr w:rsidR="000E1039" w:rsidRPr="00103FD0" w14:paraId="527AA418" w14:textId="77777777" w:rsidTr="00B50167">
        <w:trPr>
          <w:trHeight w:val="727"/>
          <w:jc w:val="center"/>
        </w:trPr>
        <w:tc>
          <w:tcPr>
            <w:tcW w:w="144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03CEEEB1" w14:textId="4DBAEFA4" w:rsidR="000E1039" w:rsidRPr="00103FD0" w:rsidRDefault="00B50167" w:rsidP="000E1039">
            <w:pPr>
              <w:jc w:val="center"/>
              <w:rPr>
                <w:rFonts w:eastAsiaTheme="minorEastAsia"/>
                <w:lang w:val="en-US" w:eastAsia="zh-CN"/>
              </w:rPr>
            </w:pPr>
            <w:r>
              <w:rPr>
                <w:rFonts w:eastAsiaTheme="minorEastAsia"/>
                <w:lang w:val="en-US" w:eastAsia="zh-CN"/>
              </w:rPr>
              <w:t>Scenarios</w:t>
            </w:r>
          </w:p>
        </w:tc>
        <w:tc>
          <w:tcPr>
            <w:tcW w:w="1778"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34A7AD88" w14:textId="2AEAEFD1" w:rsidR="000E1039" w:rsidRPr="00103FD0" w:rsidRDefault="00B50167" w:rsidP="000E1039">
            <w:pPr>
              <w:jc w:val="center"/>
              <w:rPr>
                <w:rFonts w:eastAsiaTheme="minorEastAsia"/>
                <w:lang w:val="en-US" w:eastAsia="zh-CN"/>
              </w:rPr>
            </w:pPr>
            <w:proofErr w:type="spellStart"/>
            <w:r w:rsidRPr="00B50167">
              <w:rPr>
                <w:rFonts w:eastAsiaTheme="minorEastAsia"/>
                <w:lang w:val="en-US" w:eastAsia="zh-CN"/>
              </w:rPr>
              <w:t>ue_noise_figure</w:t>
            </w:r>
            <w:proofErr w:type="spellEnd"/>
          </w:p>
        </w:tc>
        <w:tc>
          <w:tcPr>
            <w:tcW w:w="2143"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1FB8FAD9" w14:textId="0E6E0801" w:rsidR="000E1039" w:rsidRPr="00103FD0" w:rsidRDefault="00B50167" w:rsidP="000E1039">
            <w:pPr>
              <w:jc w:val="center"/>
              <w:rPr>
                <w:rFonts w:eastAsiaTheme="minorEastAsia"/>
                <w:lang w:val="en-US" w:eastAsia="zh-CN"/>
              </w:rPr>
            </w:pPr>
            <w:proofErr w:type="spellStart"/>
            <w:r w:rsidRPr="00B50167">
              <w:rPr>
                <w:rFonts w:eastAsiaTheme="minorEastAsia"/>
                <w:lang w:val="en-US" w:eastAsia="zh-CN"/>
              </w:rPr>
              <w:t>center_beam_elevation</w:t>
            </w:r>
            <w:proofErr w:type="spellEnd"/>
          </w:p>
        </w:tc>
        <w:tc>
          <w:tcPr>
            <w:tcW w:w="1520"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167C1267" w14:textId="7D48CD25" w:rsidR="000E1039" w:rsidRPr="00103FD0" w:rsidRDefault="00B50167" w:rsidP="000E1039">
            <w:pPr>
              <w:jc w:val="center"/>
              <w:rPr>
                <w:rFonts w:eastAsiaTheme="minorEastAsia"/>
                <w:lang w:val="en-US" w:eastAsia="zh-CN"/>
              </w:rPr>
            </w:pPr>
            <w:r>
              <w:rPr>
                <w:rFonts w:eastAsiaTheme="minorEastAsia"/>
                <w:lang w:val="en-US" w:eastAsia="zh-CN"/>
              </w:rPr>
              <w:t>ACIR</w:t>
            </w:r>
          </w:p>
        </w:tc>
        <w:tc>
          <w:tcPr>
            <w:tcW w:w="1353"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30DABC68" w14:textId="7F4A5390" w:rsidR="000E1039" w:rsidRPr="00103FD0" w:rsidRDefault="000E1039" w:rsidP="000E1039">
            <w:pPr>
              <w:jc w:val="center"/>
              <w:rPr>
                <w:rFonts w:eastAsiaTheme="minorEastAsia"/>
                <w:lang w:val="en-US" w:eastAsia="zh-CN"/>
              </w:rPr>
            </w:pPr>
            <w:r w:rsidRPr="00103FD0">
              <w:rPr>
                <w:rFonts w:eastAsiaTheme="minorEastAsia"/>
                <w:lang w:val="en-US" w:eastAsia="zh-CN"/>
              </w:rPr>
              <w:t>LOSS</w:t>
            </w:r>
            <w:r w:rsidRPr="00103FD0">
              <w:rPr>
                <w:rFonts w:eastAsiaTheme="minorEastAsia"/>
                <w:lang w:val="en-US" w:eastAsia="zh-CN"/>
              </w:rPr>
              <w:t>（</w:t>
            </w:r>
            <w:r w:rsidRPr="00103FD0">
              <w:rPr>
                <w:rFonts w:eastAsiaTheme="minorEastAsia"/>
                <w:lang w:val="en-US" w:eastAsia="zh-CN"/>
              </w:rPr>
              <w:t>%</w:t>
            </w:r>
            <w:r w:rsidRPr="00103FD0">
              <w:rPr>
                <w:rFonts w:eastAsiaTheme="minorEastAsia"/>
                <w:lang w:val="en-US" w:eastAsia="zh-CN"/>
              </w:rPr>
              <w:t>）</w:t>
            </w:r>
            <w:r w:rsidR="00B50167">
              <w:rPr>
                <w:rFonts w:eastAsiaTheme="minorEastAsia" w:hint="eastAsia"/>
                <w:lang w:val="en-US" w:eastAsia="zh-CN"/>
              </w:rPr>
              <w:t>a</w:t>
            </w:r>
            <w:r w:rsidR="00B50167">
              <w:rPr>
                <w:rFonts w:eastAsiaTheme="minorEastAsia"/>
                <w:lang w:val="en-US" w:eastAsia="zh-CN"/>
              </w:rPr>
              <w:t>t cell edge</w:t>
            </w:r>
          </w:p>
        </w:tc>
      </w:tr>
      <w:tr w:rsidR="000E1039" w:rsidRPr="00103FD0" w14:paraId="2867DA46" w14:textId="77777777" w:rsidTr="00B50167">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hideMark/>
          </w:tcPr>
          <w:p w14:paraId="45F5FD0B" w14:textId="31F94423" w:rsidR="000E1039" w:rsidRPr="00103FD0" w:rsidRDefault="00B50167" w:rsidP="000E1039">
            <w:pPr>
              <w:jc w:val="center"/>
              <w:rPr>
                <w:rFonts w:eastAsiaTheme="minorEastAsia"/>
                <w:lang w:val="en-US" w:eastAsia="zh-CN"/>
              </w:rPr>
            </w:pPr>
            <w:r>
              <w:rPr>
                <w:rFonts w:eastAsiaTheme="minorEastAsia"/>
                <w:lang w:val="en-US" w:eastAsia="zh-CN"/>
              </w:rPr>
              <w:t>LEO600</w:t>
            </w:r>
          </w:p>
        </w:tc>
        <w:tc>
          <w:tcPr>
            <w:tcW w:w="177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08F95E0D" w14:textId="5534A09A" w:rsidR="000E1039" w:rsidRPr="00103FD0" w:rsidRDefault="00B50167" w:rsidP="000E1039">
            <w:pPr>
              <w:jc w:val="center"/>
              <w:rPr>
                <w:rFonts w:eastAsiaTheme="minorEastAsia"/>
                <w:lang w:val="en-US" w:eastAsia="zh-CN"/>
              </w:rPr>
            </w:pPr>
            <w:r>
              <w:rPr>
                <w:rFonts w:eastAsiaTheme="minorEastAsia"/>
                <w:lang w:val="en-US" w:eastAsia="zh-CN"/>
              </w:rPr>
              <w:t>2.5</w:t>
            </w:r>
          </w:p>
        </w:tc>
        <w:tc>
          <w:tcPr>
            <w:tcW w:w="214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6199BE09" w14:textId="690CC24B" w:rsidR="000E1039" w:rsidRPr="00103FD0" w:rsidRDefault="00B50167" w:rsidP="000E1039">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621C4AA4" w14:textId="1F7BAC05" w:rsidR="000E1039" w:rsidRPr="00103FD0" w:rsidRDefault="00B50167" w:rsidP="000E1039">
            <w:pPr>
              <w:jc w:val="center"/>
              <w:rPr>
                <w:rFonts w:eastAsiaTheme="minorEastAsia"/>
                <w:lang w:val="en-US" w:eastAsia="zh-CN"/>
              </w:rPr>
            </w:pPr>
            <w:r>
              <w:rPr>
                <w:rFonts w:eastAsiaTheme="minorEastAsia"/>
                <w:lang w:val="en-US" w:eastAsia="zh-CN"/>
              </w:rPr>
              <w:t>&gt;20</w:t>
            </w:r>
          </w:p>
        </w:tc>
        <w:tc>
          <w:tcPr>
            <w:tcW w:w="135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72685A94" w14:textId="5DAAE066" w:rsidR="000E1039" w:rsidRPr="00103FD0" w:rsidRDefault="00B50167" w:rsidP="000E1039">
            <w:pPr>
              <w:jc w:val="center"/>
              <w:rPr>
                <w:rFonts w:eastAsiaTheme="minorEastAsia"/>
                <w:lang w:val="en-US" w:eastAsia="zh-CN"/>
              </w:rPr>
            </w:pPr>
            <w:r>
              <w:rPr>
                <w:rFonts w:eastAsiaTheme="minorEastAsia"/>
                <w:lang w:val="en-US" w:eastAsia="zh-CN"/>
              </w:rPr>
              <w:t>100%</w:t>
            </w:r>
          </w:p>
        </w:tc>
      </w:tr>
      <w:tr w:rsidR="00B50167" w:rsidRPr="00103FD0" w14:paraId="2C4FE865" w14:textId="77777777" w:rsidTr="00B50167">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332D88AC" w14:textId="19211AEA" w:rsidR="00B50167" w:rsidRPr="00103FD0" w:rsidRDefault="00B50167" w:rsidP="00B50167">
            <w:pPr>
              <w:jc w:val="center"/>
              <w:rPr>
                <w:rFonts w:eastAsiaTheme="minorEastAsia"/>
                <w:lang w:val="en-US" w:eastAsia="zh-CN"/>
              </w:rPr>
            </w:pPr>
            <w:r>
              <w:rPr>
                <w:rFonts w:eastAsiaTheme="minorEastAsia"/>
                <w:lang w:val="en-US" w:eastAsia="zh-CN"/>
              </w:rPr>
              <w:t>LEO600</w:t>
            </w:r>
          </w:p>
        </w:tc>
        <w:tc>
          <w:tcPr>
            <w:tcW w:w="177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74E0EEC5" w14:textId="261254C2" w:rsidR="00B50167" w:rsidRPr="00103FD0" w:rsidRDefault="00B50167" w:rsidP="00B50167">
            <w:pPr>
              <w:jc w:val="center"/>
              <w:rPr>
                <w:rFonts w:eastAsiaTheme="minorEastAsia"/>
                <w:lang w:val="en-US" w:eastAsia="zh-CN"/>
              </w:rPr>
            </w:pPr>
            <w:r>
              <w:rPr>
                <w:rFonts w:eastAsiaTheme="minorEastAsia"/>
                <w:lang w:val="en-US" w:eastAsia="zh-CN"/>
              </w:rPr>
              <w:t>2.5</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7434F5EC" w14:textId="571543A8" w:rsidR="00B50167" w:rsidRPr="00103FD0" w:rsidRDefault="00B50167" w:rsidP="00B50167">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2ECB5067" w14:textId="45FDFC10" w:rsidR="00B50167" w:rsidRPr="00103FD0" w:rsidRDefault="00B50167" w:rsidP="00B50167">
            <w:pPr>
              <w:jc w:val="center"/>
              <w:rPr>
                <w:rFonts w:eastAsiaTheme="minorEastAsia"/>
                <w:lang w:val="en-US" w:eastAsia="zh-CN"/>
              </w:rPr>
            </w:pPr>
            <w:r>
              <w:rPr>
                <w:rFonts w:eastAsiaTheme="minorEastAsia"/>
                <w:lang w:val="en-US" w:eastAsia="zh-CN"/>
              </w:rPr>
              <w:t>&gt;20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48D84806" w14:textId="3BBBBDF1" w:rsidR="00B50167" w:rsidRPr="00103FD0" w:rsidRDefault="00B50167" w:rsidP="00B50167">
            <w:pPr>
              <w:jc w:val="center"/>
              <w:rPr>
                <w:rFonts w:eastAsiaTheme="minorEastAsia"/>
                <w:lang w:val="en-US" w:eastAsia="zh-CN"/>
              </w:rPr>
            </w:pPr>
            <w:r>
              <w:rPr>
                <w:rFonts w:eastAsiaTheme="minorEastAsia"/>
                <w:lang w:val="en-US" w:eastAsia="zh-CN"/>
              </w:rPr>
              <w:t>100%</w:t>
            </w:r>
          </w:p>
        </w:tc>
      </w:tr>
      <w:tr w:rsidR="00B50167" w:rsidRPr="00103FD0" w14:paraId="486BEB66" w14:textId="77777777" w:rsidTr="00B50167">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tcPr>
          <w:p w14:paraId="109338D8" w14:textId="67B3436D" w:rsidR="00B50167" w:rsidRPr="00103FD0" w:rsidRDefault="00B50167" w:rsidP="00B50167">
            <w:pPr>
              <w:jc w:val="center"/>
              <w:rPr>
                <w:rFonts w:eastAsiaTheme="minorEastAsia"/>
                <w:lang w:val="en-US" w:eastAsia="zh-CN"/>
              </w:rPr>
            </w:pPr>
            <w:r>
              <w:rPr>
                <w:rFonts w:eastAsiaTheme="minorEastAsia"/>
                <w:lang w:val="en-US" w:eastAsia="zh-CN"/>
              </w:rPr>
              <w:t>LEO600</w:t>
            </w:r>
          </w:p>
        </w:tc>
        <w:tc>
          <w:tcPr>
            <w:tcW w:w="177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7AF87B40" w14:textId="18265960" w:rsidR="00B50167" w:rsidRPr="00103FD0" w:rsidRDefault="00B50167" w:rsidP="00B50167">
            <w:pPr>
              <w:jc w:val="center"/>
              <w:rPr>
                <w:rFonts w:eastAsiaTheme="minorEastAsia"/>
                <w:lang w:val="en-US" w:eastAsia="zh-CN"/>
              </w:rPr>
            </w:pPr>
            <w:r>
              <w:rPr>
                <w:rFonts w:eastAsiaTheme="minorEastAsia"/>
                <w:lang w:val="en-US" w:eastAsia="zh-CN"/>
              </w:rPr>
              <w:t>6</w:t>
            </w:r>
          </w:p>
        </w:tc>
        <w:tc>
          <w:tcPr>
            <w:tcW w:w="214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299D3CB7" w14:textId="0F8B72F3" w:rsidR="00B50167" w:rsidRPr="00103FD0" w:rsidRDefault="00B50167" w:rsidP="00B50167">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102EF2B4" w14:textId="73C59FA7" w:rsidR="00B50167" w:rsidRPr="00103FD0" w:rsidRDefault="00B50167" w:rsidP="00B50167">
            <w:pPr>
              <w:jc w:val="center"/>
              <w:rPr>
                <w:rFonts w:eastAsiaTheme="minorEastAsia"/>
                <w:lang w:val="en-US" w:eastAsia="zh-CN"/>
              </w:rPr>
            </w:pPr>
            <w:r>
              <w:rPr>
                <w:rFonts w:eastAsiaTheme="minorEastAsia"/>
                <w:lang w:val="en-US" w:eastAsia="zh-CN"/>
              </w:rPr>
              <w:t>&gt;20</w:t>
            </w:r>
          </w:p>
        </w:tc>
        <w:tc>
          <w:tcPr>
            <w:tcW w:w="135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74219C09" w14:textId="7F8ABF87" w:rsidR="00B50167" w:rsidRPr="00103FD0" w:rsidRDefault="00B50167" w:rsidP="00B50167">
            <w:pPr>
              <w:jc w:val="center"/>
              <w:rPr>
                <w:rFonts w:eastAsiaTheme="minorEastAsia"/>
                <w:lang w:val="en-US" w:eastAsia="zh-CN"/>
              </w:rPr>
            </w:pPr>
            <w:r>
              <w:rPr>
                <w:rFonts w:eastAsiaTheme="minorEastAsia"/>
                <w:lang w:val="en-US" w:eastAsia="zh-CN"/>
              </w:rPr>
              <w:t>100%</w:t>
            </w:r>
          </w:p>
        </w:tc>
      </w:tr>
      <w:tr w:rsidR="00B50167" w:rsidRPr="00103FD0" w14:paraId="33BEF8AA" w14:textId="77777777" w:rsidTr="00B50167">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6F3271B5" w14:textId="08E2939C" w:rsidR="00B50167" w:rsidRPr="00103FD0" w:rsidRDefault="00B50167" w:rsidP="00B50167">
            <w:pPr>
              <w:jc w:val="center"/>
              <w:rPr>
                <w:rFonts w:eastAsiaTheme="minorEastAsia"/>
                <w:lang w:val="en-US" w:eastAsia="zh-CN"/>
              </w:rPr>
            </w:pPr>
            <w:r>
              <w:rPr>
                <w:rFonts w:eastAsiaTheme="minorEastAsia"/>
                <w:lang w:val="en-US" w:eastAsia="zh-CN"/>
              </w:rPr>
              <w:t>LEO600</w:t>
            </w:r>
          </w:p>
        </w:tc>
        <w:tc>
          <w:tcPr>
            <w:tcW w:w="177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7D411BCB" w14:textId="2684A7AE" w:rsidR="00B50167" w:rsidRPr="00103FD0" w:rsidRDefault="00B50167" w:rsidP="00B50167">
            <w:pPr>
              <w:jc w:val="center"/>
              <w:rPr>
                <w:rFonts w:eastAsiaTheme="minorEastAsia"/>
                <w:lang w:val="en-US" w:eastAsia="zh-CN"/>
              </w:rPr>
            </w:pPr>
            <w:r>
              <w:rPr>
                <w:rFonts w:eastAsiaTheme="minorEastAsia"/>
                <w:lang w:val="en-US" w:eastAsia="zh-CN"/>
              </w:rPr>
              <w:t>6</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45D44271" w14:textId="3F8C72BC" w:rsidR="00B50167" w:rsidRPr="00103FD0" w:rsidRDefault="00B50167" w:rsidP="00B50167">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7B05C117" w14:textId="0A1A77EF" w:rsidR="00B50167" w:rsidRPr="00103FD0" w:rsidRDefault="00B50167" w:rsidP="00B50167">
            <w:pPr>
              <w:jc w:val="center"/>
              <w:rPr>
                <w:rFonts w:eastAsiaTheme="minorEastAsia"/>
                <w:lang w:val="en-US" w:eastAsia="zh-CN"/>
              </w:rPr>
            </w:pPr>
            <w:r>
              <w:rPr>
                <w:rFonts w:eastAsiaTheme="minorEastAsia"/>
                <w:lang w:val="en-US" w:eastAsia="zh-CN"/>
              </w:rPr>
              <w:t>&gt;20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26CD799B" w14:textId="3477B2F0" w:rsidR="00B50167" w:rsidRPr="00103FD0" w:rsidRDefault="00B50167" w:rsidP="00B50167">
            <w:pPr>
              <w:jc w:val="center"/>
              <w:rPr>
                <w:rFonts w:eastAsiaTheme="minorEastAsia"/>
                <w:lang w:val="en-US" w:eastAsia="zh-CN"/>
              </w:rPr>
            </w:pPr>
            <w:r>
              <w:rPr>
                <w:rFonts w:eastAsiaTheme="minorEastAsia"/>
                <w:lang w:val="en-US" w:eastAsia="zh-CN"/>
              </w:rPr>
              <w:t>100%</w:t>
            </w:r>
          </w:p>
        </w:tc>
      </w:tr>
      <w:tr w:rsidR="00B50167" w:rsidRPr="00103FD0" w14:paraId="133152FB" w14:textId="77777777" w:rsidTr="00B50167">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051A95DA" w14:textId="4092A4A7" w:rsidR="00B50167" w:rsidRDefault="00B50167" w:rsidP="00B50167">
            <w:pPr>
              <w:jc w:val="center"/>
              <w:rPr>
                <w:rFonts w:eastAsiaTheme="minorEastAsia"/>
                <w:lang w:val="en-US" w:eastAsia="zh-CN"/>
              </w:rPr>
            </w:pPr>
            <w:r>
              <w:rPr>
                <w:rFonts w:eastAsiaTheme="minorEastAsia"/>
                <w:lang w:val="en-US" w:eastAsia="zh-CN"/>
              </w:rPr>
              <w:t>LEO1200</w:t>
            </w:r>
          </w:p>
        </w:tc>
        <w:tc>
          <w:tcPr>
            <w:tcW w:w="177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67F3704F" w14:textId="63808655" w:rsidR="00B50167" w:rsidRDefault="00B50167" w:rsidP="00B50167">
            <w:pPr>
              <w:jc w:val="center"/>
              <w:rPr>
                <w:rFonts w:eastAsiaTheme="minorEastAsia"/>
                <w:lang w:val="en-US" w:eastAsia="zh-CN"/>
              </w:rPr>
            </w:pPr>
            <w:r>
              <w:rPr>
                <w:rFonts w:eastAsiaTheme="minorEastAsia"/>
                <w:lang w:val="en-US" w:eastAsia="zh-CN"/>
              </w:rPr>
              <w:t>2.5</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012875AC" w14:textId="54AE5D38" w:rsidR="00B50167" w:rsidRDefault="00B50167" w:rsidP="00B50167">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0836FB57" w14:textId="403B0E3A" w:rsidR="00B50167" w:rsidRDefault="00B50167" w:rsidP="00B50167">
            <w:pPr>
              <w:jc w:val="center"/>
              <w:rPr>
                <w:rFonts w:eastAsiaTheme="minorEastAsia"/>
                <w:lang w:val="en-US" w:eastAsia="zh-CN"/>
              </w:rPr>
            </w:pPr>
            <w:r>
              <w:rPr>
                <w:rFonts w:eastAsiaTheme="minorEastAsia"/>
                <w:lang w:val="en-US" w:eastAsia="zh-CN"/>
              </w:rPr>
              <w:t>&gt;20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4054E065" w14:textId="349D9B97" w:rsidR="00B50167" w:rsidRDefault="00B50167" w:rsidP="00B50167">
            <w:pPr>
              <w:jc w:val="center"/>
              <w:rPr>
                <w:rFonts w:eastAsiaTheme="minorEastAsia"/>
                <w:lang w:val="en-US" w:eastAsia="zh-CN"/>
              </w:rPr>
            </w:pPr>
            <w:r>
              <w:rPr>
                <w:rFonts w:eastAsiaTheme="minorEastAsia"/>
                <w:lang w:val="en-US" w:eastAsia="zh-CN"/>
              </w:rPr>
              <w:t>100%</w:t>
            </w:r>
          </w:p>
        </w:tc>
      </w:tr>
      <w:tr w:rsidR="00B50167" w:rsidRPr="00103FD0" w14:paraId="2872BC62" w14:textId="77777777" w:rsidTr="00B50167">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66491F87" w14:textId="3538CEED" w:rsidR="00B50167" w:rsidRDefault="00B50167" w:rsidP="00B50167">
            <w:pPr>
              <w:jc w:val="center"/>
              <w:rPr>
                <w:rFonts w:eastAsiaTheme="minorEastAsia"/>
                <w:lang w:val="en-US" w:eastAsia="zh-CN"/>
              </w:rPr>
            </w:pPr>
            <w:r>
              <w:rPr>
                <w:rFonts w:eastAsiaTheme="minorEastAsia"/>
                <w:lang w:val="en-US" w:eastAsia="zh-CN"/>
              </w:rPr>
              <w:lastRenderedPageBreak/>
              <w:t>LEO1200</w:t>
            </w:r>
          </w:p>
        </w:tc>
        <w:tc>
          <w:tcPr>
            <w:tcW w:w="177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1E4B6EAA" w14:textId="0AB38A95" w:rsidR="00B50167" w:rsidRDefault="00B50167" w:rsidP="00B50167">
            <w:pPr>
              <w:jc w:val="center"/>
              <w:rPr>
                <w:rFonts w:eastAsiaTheme="minorEastAsia"/>
                <w:lang w:val="en-US" w:eastAsia="zh-CN"/>
              </w:rPr>
            </w:pPr>
            <w:r>
              <w:rPr>
                <w:rFonts w:eastAsiaTheme="minorEastAsia"/>
                <w:lang w:val="en-US" w:eastAsia="zh-CN"/>
              </w:rPr>
              <w:t>2.5</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4EE12375" w14:textId="24D829C2" w:rsidR="00B50167" w:rsidRDefault="00B50167" w:rsidP="00B50167">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2E1A2615" w14:textId="13C6B0BA" w:rsidR="00B50167" w:rsidRDefault="00B50167" w:rsidP="00B50167">
            <w:pPr>
              <w:jc w:val="center"/>
              <w:rPr>
                <w:rFonts w:eastAsiaTheme="minorEastAsia"/>
                <w:lang w:val="en-US" w:eastAsia="zh-CN"/>
              </w:rPr>
            </w:pPr>
            <w:r>
              <w:rPr>
                <w:rFonts w:eastAsiaTheme="minorEastAsia"/>
                <w:lang w:val="en-US" w:eastAsia="zh-CN"/>
              </w:rPr>
              <w:t>&gt;20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3C33C0A8" w14:textId="48767A5B" w:rsidR="00B50167" w:rsidRDefault="00B50167" w:rsidP="00B50167">
            <w:pPr>
              <w:jc w:val="center"/>
              <w:rPr>
                <w:rFonts w:eastAsiaTheme="minorEastAsia"/>
                <w:lang w:val="en-US" w:eastAsia="zh-CN"/>
              </w:rPr>
            </w:pPr>
            <w:r>
              <w:rPr>
                <w:rFonts w:eastAsiaTheme="minorEastAsia"/>
                <w:lang w:val="en-US" w:eastAsia="zh-CN"/>
              </w:rPr>
              <w:t>100%</w:t>
            </w:r>
          </w:p>
        </w:tc>
      </w:tr>
      <w:tr w:rsidR="00B50167" w:rsidRPr="00103FD0" w14:paraId="171F8E67" w14:textId="77777777" w:rsidTr="00B50167">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54B1BCCA" w14:textId="6D11352F" w:rsidR="00B50167" w:rsidRDefault="00B50167" w:rsidP="00B50167">
            <w:pPr>
              <w:jc w:val="center"/>
              <w:rPr>
                <w:rFonts w:eastAsiaTheme="minorEastAsia"/>
                <w:lang w:val="en-US" w:eastAsia="zh-CN"/>
              </w:rPr>
            </w:pPr>
            <w:r>
              <w:rPr>
                <w:rFonts w:eastAsiaTheme="minorEastAsia"/>
                <w:lang w:val="en-US" w:eastAsia="zh-CN"/>
              </w:rPr>
              <w:t>LEO1200</w:t>
            </w:r>
          </w:p>
        </w:tc>
        <w:tc>
          <w:tcPr>
            <w:tcW w:w="177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41A46C45" w14:textId="43AD51FB" w:rsidR="00B50167" w:rsidRDefault="00B50167" w:rsidP="00B50167">
            <w:pPr>
              <w:jc w:val="center"/>
              <w:rPr>
                <w:rFonts w:eastAsiaTheme="minorEastAsia"/>
                <w:lang w:val="en-US" w:eastAsia="zh-CN"/>
              </w:rPr>
            </w:pPr>
            <w:r>
              <w:rPr>
                <w:rFonts w:eastAsiaTheme="minorEastAsia"/>
                <w:lang w:val="en-US" w:eastAsia="zh-CN"/>
              </w:rPr>
              <w:t>6</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5BDA7991" w14:textId="6B2ED350" w:rsidR="00B50167" w:rsidRDefault="00B50167" w:rsidP="00B50167">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67769C18" w14:textId="7E6D88B0" w:rsidR="00B50167" w:rsidRDefault="00B50167" w:rsidP="00B50167">
            <w:pPr>
              <w:jc w:val="center"/>
              <w:rPr>
                <w:rFonts w:eastAsiaTheme="minorEastAsia"/>
                <w:lang w:val="en-US" w:eastAsia="zh-CN"/>
              </w:rPr>
            </w:pPr>
            <w:r>
              <w:rPr>
                <w:rFonts w:eastAsiaTheme="minorEastAsia"/>
                <w:lang w:val="en-US" w:eastAsia="zh-CN"/>
              </w:rPr>
              <w:t>&gt;20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4C4F3E8D" w14:textId="4B21C60B" w:rsidR="00B50167" w:rsidRDefault="00B50167" w:rsidP="00B50167">
            <w:pPr>
              <w:jc w:val="center"/>
              <w:rPr>
                <w:rFonts w:eastAsiaTheme="minorEastAsia"/>
                <w:lang w:val="en-US" w:eastAsia="zh-CN"/>
              </w:rPr>
            </w:pPr>
            <w:r>
              <w:rPr>
                <w:rFonts w:eastAsiaTheme="minorEastAsia"/>
                <w:lang w:val="en-US" w:eastAsia="zh-CN"/>
              </w:rPr>
              <w:t>100%</w:t>
            </w:r>
          </w:p>
        </w:tc>
      </w:tr>
      <w:tr w:rsidR="00B50167" w:rsidRPr="00103FD0" w14:paraId="68813E4D" w14:textId="77777777" w:rsidTr="00B50167">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30A6BD77" w14:textId="73F932F0" w:rsidR="00B50167" w:rsidRDefault="00B50167" w:rsidP="00B50167">
            <w:pPr>
              <w:jc w:val="center"/>
              <w:rPr>
                <w:rFonts w:eastAsiaTheme="minorEastAsia"/>
                <w:lang w:val="en-US" w:eastAsia="zh-CN"/>
              </w:rPr>
            </w:pPr>
            <w:r>
              <w:rPr>
                <w:rFonts w:eastAsiaTheme="minorEastAsia"/>
                <w:lang w:val="en-US" w:eastAsia="zh-CN"/>
              </w:rPr>
              <w:t>LEO1200</w:t>
            </w:r>
          </w:p>
        </w:tc>
        <w:tc>
          <w:tcPr>
            <w:tcW w:w="177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07BF52FA" w14:textId="3B489012" w:rsidR="00B50167" w:rsidRDefault="00B50167" w:rsidP="00B50167">
            <w:pPr>
              <w:jc w:val="center"/>
              <w:rPr>
                <w:rFonts w:eastAsiaTheme="minorEastAsia"/>
                <w:lang w:val="en-US" w:eastAsia="zh-CN"/>
              </w:rPr>
            </w:pPr>
            <w:r>
              <w:rPr>
                <w:rFonts w:eastAsiaTheme="minorEastAsia"/>
                <w:lang w:val="en-US" w:eastAsia="zh-CN"/>
              </w:rPr>
              <w:t>6</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51DF0501" w14:textId="69CBE884" w:rsidR="00B50167" w:rsidRDefault="00B50167" w:rsidP="00B50167">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73CFDC70" w14:textId="4EA3F1F5" w:rsidR="00B50167" w:rsidRDefault="00B50167" w:rsidP="00B50167">
            <w:pPr>
              <w:jc w:val="center"/>
              <w:rPr>
                <w:rFonts w:eastAsiaTheme="minorEastAsia"/>
                <w:lang w:val="en-US" w:eastAsia="zh-CN"/>
              </w:rPr>
            </w:pPr>
            <w:r>
              <w:rPr>
                <w:rFonts w:eastAsiaTheme="minorEastAsia"/>
                <w:lang w:val="en-US" w:eastAsia="zh-CN"/>
              </w:rPr>
              <w:t>&gt;20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0848B62B" w14:textId="02863453" w:rsidR="00B50167" w:rsidRDefault="00B50167" w:rsidP="00B50167">
            <w:pPr>
              <w:jc w:val="center"/>
              <w:rPr>
                <w:rFonts w:eastAsiaTheme="minorEastAsia"/>
                <w:lang w:val="en-US" w:eastAsia="zh-CN"/>
              </w:rPr>
            </w:pPr>
            <w:r>
              <w:rPr>
                <w:rFonts w:eastAsiaTheme="minorEastAsia"/>
                <w:lang w:val="en-US" w:eastAsia="zh-CN"/>
              </w:rPr>
              <w:t>100%</w:t>
            </w:r>
          </w:p>
        </w:tc>
      </w:tr>
      <w:tr w:rsidR="00B50167" w:rsidRPr="00103FD0" w14:paraId="49EC6090" w14:textId="77777777" w:rsidTr="00B50167">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5B957204" w14:textId="3E3D6E59" w:rsidR="00B50167" w:rsidRDefault="00B50167" w:rsidP="00B50167">
            <w:pPr>
              <w:jc w:val="center"/>
              <w:rPr>
                <w:rFonts w:eastAsiaTheme="minorEastAsia"/>
                <w:lang w:val="en-US" w:eastAsia="zh-CN"/>
              </w:rPr>
            </w:pPr>
            <w:r>
              <w:rPr>
                <w:rFonts w:eastAsiaTheme="minorEastAsia"/>
                <w:lang w:val="en-US" w:eastAsia="zh-CN"/>
              </w:rPr>
              <w:t>GEO</w:t>
            </w:r>
          </w:p>
        </w:tc>
        <w:tc>
          <w:tcPr>
            <w:tcW w:w="177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0F43FD4A" w14:textId="039985F2" w:rsidR="00B50167" w:rsidRDefault="00B50167" w:rsidP="00B50167">
            <w:pPr>
              <w:jc w:val="center"/>
              <w:rPr>
                <w:rFonts w:eastAsiaTheme="minorEastAsia"/>
                <w:lang w:val="en-US" w:eastAsia="zh-CN"/>
              </w:rPr>
            </w:pPr>
            <w:r>
              <w:rPr>
                <w:rFonts w:eastAsiaTheme="minorEastAsia"/>
                <w:lang w:val="en-US" w:eastAsia="zh-CN"/>
              </w:rPr>
              <w:t>2.5</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3E58C0B2" w14:textId="33B454AE" w:rsidR="00B50167" w:rsidRDefault="00B50167" w:rsidP="00B50167">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6DE54B12" w14:textId="282160CB" w:rsidR="00B50167" w:rsidRDefault="00B50167" w:rsidP="00B50167">
            <w:pPr>
              <w:jc w:val="center"/>
              <w:rPr>
                <w:rFonts w:eastAsiaTheme="minorEastAsia"/>
                <w:lang w:val="en-US" w:eastAsia="zh-CN"/>
              </w:rPr>
            </w:pPr>
            <w:r>
              <w:rPr>
                <w:rFonts w:eastAsiaTheme="minorEastAsia"/>
                <w:lang w:val="en-US" w:eastAsia="zh-CN"/>
              </w:rPr>
              <w:t>&gt;20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107DECA6" w14:textId="238B0D76" w:rsidR="00B50167" w:rsidRDefault="00B50167" w:rsidP="00B50167">
            <w:pPr>
              <w:jc w:val="center"/>
              <w:rPr>
                <w:rFonts w:eastAsiaTheme="minorEastAsia"/>
                <w:lang w:val="en-US" w:eastAsia="zh-CN"/>
              </w:rPr>
            </w:pPr>
            <w:r>
              <w:rPr>
                <w:rFonts w:eastAsiaTheme="minorEastAsia"/>
                <w:lang w:val="en-US" w:eastAsia="zh-CN"/>
              </w:rPr>
              <w:t>100%</w:t>
            </w:r>
          </w:p>
        </w:tc>
      </w:tr>
      <w:tr w:rsidR="00B50167" w:rsidRPr="00103FD0" w14:paraId="69C97586" w14:textId="77777777" w:rsidTr="00B50167">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0C41605D" w14:textId="63AD3B94" w:rsidR="00B50167" w:rsidRDefault="00B50167" w:rsidP="00B50167">
            <w:pPr>
              <w:jc w:val="center"/>
              <w:rPr>
                <w:rFonts w:eastAsiaTheme="minorEastAsia"/>
                <w:lang w:val="en-US" w:eastAsia="zh-CN"/>
              </w:rPr>
            </w:pPr>
            <w:r>
              <w:rPr>
                <w:rFonts w:eastAsiaTheme="minorEastAsia"/>
                <w:lang w:val="en-US" w:eastAsia="zh-CN"/>
              </w:rPr>
              <w:t>GEO</w:t>
            </w:r>
          </w:p>
        </w:tc>
        <w:tc>
          <w:tcPr>
            <w:tcW w:w="177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431A806A" w14:textId="3D2D9CDB" w:rsidR="00B50167" w:rsidRDefault="00B50167" w:rsidP="00B50167">
            <w:pPr>
              <w:jc w:val="center"/>
              <w:rPr>
                <w:rFonts w:eastAsiaTheme="minorEastAsia"/>
                <w:lang w:val="en-US" w:eastAsia="zh-CN"/>
              </w:rPr>
            </w:pPr>
            <w:r>
              <w:rPr>
                <w:rFonts w:eastAsiaTheme="minorEastAsia"/>
                <w:lang w:val="en-US" w:eastAsia="zh-CN"/>
              </w:rPr>
              <w:t>2.5</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6ABD37EC" w14:textId="19E7463E" w:rsidR="00B50167" w:rsidRDefault="00B50167" w:rsidP="00B50167">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78175BA2" w14:textId="587E7357" w:rsidR="00B50167" w:rsidRDefault="00B50167" w:rsidP="00B50167">
            <w:pPr>
              <w:jc w:val="center"/>
              <w:rPr>
                <w:rFonts w:eastAsiaTheme="minorEastAsia"/>
                <w:lang w:val="en-US" w:eastAsia="zh-CN"/>
              </w:rPr>
            </w:pPr>
            <w:r>
              <w:rPr>
                <w:rFonts w:eastAsiaTheme="minorEastAsia"/>
                <w:lang w:val="en-US" w:eastAsia="zh-CN"/>
              </w:rPr>
              <w:t>&gt;20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33233C34" w14:textId="061BC100" w:rsidR="00B50167" w:rsidRDefault="00B50167" w:rsidP="00B50167">
            <w:pPr>
              <w:jc w:val="center"/>
              <w:rPr>
                <w:rFonts w:eastAsiaTheme="minorEastAsia"/>
                <w:lang w:val="en-US" w:eastAsia="zh-CN"/>
              </w:rPr>
            </w:pPr>
            <w:r>
              <w:rPr>
                <w:rFonts w:eastAsiaTheme="minorEastAsia"/>
                <w:lang w:val="en-US" w:eastAsia="zh-CN"/>
              </w:rPr>
              <w:t>100%</w:t>
            </w:r>
          </w:p>
        </w:tc>
      </w:tr>
      <w:tr w:rsidR="00B50167" w:rsidRPr="00103FD0" w14:paraId="33D2AAFA" w14:textId="77777777" w:rsidTr="00B50167">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tcPr>
          <w:p w14:paraId="405664EE" w14:textId="59C9E3D4" w:rsidR="00B50167" w:rsidRPr="00103FD0" w:rsidRDefault="00B50167" w:rsidP="00B50167">
            <w:pPr>
              <w:jc w:val="center"/>
              <w:rPr>
                <w:rFonts w:eastAsiaTheme="minorEastAsia"/>
                <w:lang w:val="en-US" w:eastAsia="zh-CN"/>
              </w:rPr>
            </w:pPr>
            <w:r>
              <w:rPr>
                <w:rFonts w:eastAsiaTheme="minorEastAsia"/>
                <w:lang w:val="en-US" w:eastAsia="zh-CN"/>
              </w:rPr>
              <w:t>GEO</w:t>
            </w:r>
          </w:p>
        </w:tc>
        <w:tc>
          <w:tcPr>
            <w:tcW w:w="177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4D6AC9C3" w14:textId="1C3C0B79" w:rsidR="00B50167" w:rsidRPr="00103FD0" w:rsidRDefault="00B50167" w:rsidP="00B50167">
            <w:pPr>
              <w:jc w:val="center"/>
              <w:rPr>
                <w:rFonts w:eastAsiaTheme="minorEastAsia"/>
                <w:lang w:val="en-US" w:eastAsia="zh-CN"/>
              </w:rPr>
            </w:pPr>
            <w:r>
              <w:rPr>
                <w:rFonts w:eastAsiaTheme="minorEastAsia"/>
                <w:lang w:val="en-US" w:eastAsia="zh-CN"/>
              </w:rPr>
              <w:t>6</w:t>
            </w:r>
          </w:p>
        </w:tc>
        <w:tc>
          <w:tcPr>
            <w:tcW w:w="214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14CB2CBD" w14:textId="4690ED02" w:rsidR="00B50167" w:rsidRPr="00103FD0" w:rsidRDefault="00B50167" w:rsidP="00B50167">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517FFB8B" w14:textId="40E14D94" w:rsidR="00B50167" w:rsidRPr="00103FD0" w:rsidRDefault="00B50167" w:rsidP="00B50167">
            <w:pPr>
              <w:jc w:val="center"/>
              <w:rPr>
                <w:rFonts w:eastAsiaTheme="minorEastAsia"/>
                <w:lang w:val="en-US" w:eastAsia="zh-CN"/>
              </w:rPr>
            </w:pPr>
            <w:r>
              <w:rPr>
                <w:rFonts w:eastAsiaTheme="minorEastAsia"/>
                <w:lang w:val="en-US" w:eastAsia="zh-CN"/>
              </w:rPr>
              <w:t>&gt;20</w:t>
            </w:r>
          </w:p>
        </w:tc>
        <w:tc>
          <w:tcPr>
            <w:tcW w:w="135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35E1D5C5" w14:textId="1E69F72B" w:rsidR="00B50167" w:rsidRPr="00103FD0" w:rsidRDefault="00B50167" w:rsidP="00B50167">
            <w:pPr>
              <w:jc w:val="center"/>
              <w:rPr>
                <w:rFonts w:eastAsiaTheme="minorEastAsia"/>
                <w:lang w:val="en-US" w:eastAsia="zh-CN"/>
              </w:rPr>
            </w:pPr>
            <w:r>
              <w:rPr>
                <w:rFonts w:eastAsiaTheme="minorEastAsia"/>
                <w:lang w:val="en-US" w:eastAsia="zh-CN"/>
              </w:rPr>
              <w:t>100%</w:t>
            </w:r>
          </w:p>
        </w:tc>
      </w:tr>
      <w:tr w:rsidR="00B50167" w:rsidRPr="00103FD0" w14:paraId="680C6A7A" w14:textId="77777777" w:rsidTr="00B50167">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tcPr>
          <w:p w14:paraId="6AAE469E" w14:textId="04A91073" w:rsidR="00B50167" w:rsidRPr="00103FD0" w:rsidRDefault="00B50167" w:rsidP="00B50167">
            <w:pPr>
              <w:jc w:val="center"/>
              <w:rPr>
                <w:rFonts w:eastAsiaTheme="minorEastAsia"/>
                <w:lang w:val="en-US" w:eastAsia="zh-CN"/>
              </w:rPr>
            </w:pPr>
            <w:r>
              <w:rPr>
                <w:rFonts w:eastAsiaTheme="minorEastAsia"/>
                <w:lang w:val="en-US" w:eastAsia="zh-CN"/>
              </w:rPr>
              <w:t>GEO</w:t>
            </w:r>
          </w:p>
        </w:tc>
        <w:tc>
          <w:tcPr>
            <w:tcW w:w="177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3AD80067" w14:textId="2D7E575A" w:rsidR="00B50167" w:rsidRPr="00103FD0" w:rsidRDefault="00B50167" w:rsidP="00B50167">
            <w:pPr>
              <w:jc w:val="center"/>
              <w:rPr>
                <w:rFonts w:eastAsiaTheme="minorEastAsia"/>
                <w:lang w:val="en-US" w:eastAsia="zh-CN"/>
              </w:rPr>
            </w:pPr>
            <w:r>
              <w:rPr>
                <w:rFonts w:eastAsiaTheme="minorEastAsia"/>
                <w:lang w:val="en-US" w:eastAsia="zh-CN"/>
              </w:rPr>
              <w:t>6</w:t>
            </w:r>
          </w:p>
        </w:tc>
        <w:tc>
          <w:tcPr>
            <w:tcW w:w="214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0B944391" w14:textId="62E9DD14" w:rsidR="00B50167" w:rsidRPr="00103FD0" w:rsidRDefault="00B50167" w:rsidP="00B50167">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51F0C47A" w14:textId="40D329BF" w:rsidR="00B50167" w:rsidRPr="00103FD0" w:rsidRDefault="00B50167" w:rsidP="00B50167">
            <w:pPr>
              <w:jc w:val="center"/>
              <w:rPr>
                <w:rFonts w:eastAsiaTheme="minorEastAsia"/>
                <w:lang w:val="en-US" w:eastAsia="zh-CN"/>
              </w:rPr>
            </w:pPr>
            <w:r>
              <w:rPr>
                <w:rFonts w:eastAsiaTheme="minorEastAsia"/>
                <w:lang w:val="en-US" w:eastAsia="zh-CN"/>
              </w:rPr>
              <w:t>&gt;20</w:t>
            </w:r>
          </w:p>
        </w:tc>
        <w:tc>
          <w:tcPr>
            <w:tcW w:w="135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1CAE5C02" w14:textId="7FF56A49" w:rsidR="00B50167" w:rsidRPr="00103FD0" w:rsidRDefault="00B50167" w:rsidP="00B50167">
            <w:pPr>
              <w:jc w:val="center"/>
              <w:rPr>
                <w:rFonts w:eastAsiaTheme="minorEastAsia"/>
                <w:lang w:val="en-US" w:eastAsia="zh-CN"/>
              </w:rPr>
            </w:pPr>
            <w:r>
              <w:rPr>
                <w:rFonts w:eastAsiaTheme="minorEastAsia"/>
                <w:lang w:val="en-US" w:eastAsia="zh-CN"/>
              </w:rPr>
              <w:t>100%</w:t>
            </w:r>
          </w:p>
        </w:tc>
      </w:tr>
    </w:tbl>
    <w:p w14:paraId="33F60C71" w14:textId="77777777" w:rsidR="000E1039" w:rsidRPr="00103FD0" w:rsidRDefault="000E1039" w:rsidP="000E1039">
      <w:pPr>
        <w:jc w:val="center"/>
        <w:rPr>
          <w:rFonts w:eastAsiaTheme="minorEastAsia"/>
          <w:lang w:val="en-US" w:eastAsia="zh-CN"/>
        </w:rPr>
      </w:pPr>
    </w:p>
    <w:p w14:paraId="014819CE" w14:textId="2F49DDA6" w:rsidR="000E1039" w:rsidRDefault="000E1039" w:rsidP="000E1039">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7</w:t>
      </w:r>
      <w:r w:rsidRPr="00B15B27">
        <w:rPr>
          <w:rFonts w:eastAsiaTheme="minorEastAsia"/>
          <w:b/>
          <w:lang w:eastAsia="zh-CN"/>
        </w:rPr>
        <w:t>:</w:t>
      </w:r>
      <w:r>
        <w:rPr>
          <w:rFonts w:eastAsiaTheme="minorEastAsia"/>
          <w:b/>
          <w:lang w:eastAsia="zh-CN"/>
        </w:rPr>
        <w:t xml:space="preserve"> the throughput loss </w:t>
      </w:r>
      <w:r w:rsidR="00B50167">
        <w:rPr>
          <w:rFonts w:eastAsiaTheme="minorEastAsia"/>
          <w:b/>
          <w:lang w:eastAsia="zh-CN"/>
        </w:rPr>
        <w:t>can’t be</w:t>
      </w:r>
      <w:r>
        <w:rPr>
          <w:rFonts w:eastAsiaTheme="minorEastAsia"/>
          <w:b/>
          <w:lang w:eastAsia="zh-CN"/>
        </w:rPr>
        <w:t xml:space="preserve"> less than 5% for LEO600 scenario 5, even if ACIR </w:t>
      </w:r>
      <w:r w:rsidR="00B50167">
        <w:rPr>
          <w:rFonts w:eastAsiaTheme="minorEastAsia" w:hint="eastAsia"/>
          <w:b/>
          <w:lang w:eastAsia="zh-CN"/>
        </w:rPr>
        <w:t>&gt;</w:t>
      </w:r>
      <w:r w:rsidR="00B50167">
        <w:rPr>
          <w:rFonts w:eastAsiaTheme="minorEastAsia"/>
          <w:b/>
          <w:lang w:eastAsia="zh-CN"/>
        </w:rPr>
        <w:t xml:space="preserve"> 20</w:t>
      </w:r>
      <w:r>
        <w:rPr>
          <w:rFonts w:eastAsiaTheme="minorEastAsia"/>
          <w:b/>
          <w:lang w:eastAsia="zh-CN"/>
        </w:rPr>
        <w:t>.</w:t>
      </w:r>
    </w:p>
    <w:p w14:paraId="4D64CF3A" w14:textId="6A39EE46" w:rsidR="00387CBA" w:rsidRDefault="00387CBA" w:rsidP="00387CBA">
      <w:pPr>
        <w:pStyle w:val="1"/>
        <w:rPr>
          <w:lang w:eastAsia="zh-CN"/>
        </w:rPr>
      </w:pPr>
      <w:r w:rsidRPr="00501342">
        <w:rPr>
          <w:lang w:eastAsia="zh-CN"/>
        </w:rPr>
        <w:t>simulation results</w:t>
      </w:r>
      <w:r>
        <w:rPr>
          <w:lang w:eastAsia="zh-CN"/>
        </w:rPr>
        <w:t xml:space="preserve"> for scenario 6</w:t>
      </w:r>
    </w:p>
    <w:p w14:paraId="2F6ED30A" w14:textId="290F3D4C" w:rsidR="00387CBA" w:rsidRDefault="00387CBA" w:rsidP="00387CBA">
      <w:pPr>
        <w:rPr>
          <w:rFonts w:eastAsiaTheme="minorEastAsia"/>
          <w:lang w:eastAsia="zh-CN"/>
        </w:rPr>
      </w:pPr>
      <w:r>
        <w:rPr>
          <w:rFonts w:eastAsiaTheme="minorEastAsia" w:hint="eastAsia"/>
          <w:lang w:eastAsia="zh-CN"/>
        </w:rPr>
        <w:t>T</w:t>
      </w:r>
      <w:r>
        <w:rPr>
          <w:rFonts w:eastAsiaTheme="minorEastAsia"/>
          <w:lang w:eastAsia="zh-CN"/>
        </w:rPr>
        <w:t>he network layout for scenario 6 is illustrated below.</w:t>
      </w:r>
    </w:p>
    <w:p w14:paraId="49A300D9" w14:textId="1A78A25F" w:rsidR="00387CBA" w:rsidRPr="000E1039" w:rsidRDefault="00387CBA" w:rsidP="00387CBA">
      <w:pPr>
        <w:keepNext/>
        <w:jc w:val="center"/>
      </w:pPr>
      <w:r w:rsidRPr="00387CBA">
        <w:rPr>
          <w:noProof/>
        </w:rPr>
        <w:drawing>
          <wp:inline distT="0" distB="0" distL="0" distR="0" wp14:anchorId="20F9D71A" wp14:editId="5E8EEA0D">
            <wp:extent cx="1765121" cy="3265473"/>
            <wp:effectExtent l="0" t="0" r="6985" b="0"/>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32"/>
                    <a:stretch>
                      <a:fillRect/>
                    </a:stretch>
                  </pic:blipFill>
                  <pic:spPr>
                    <a:xfrm>
                      <a:off x="0" y="0"/>
                      <a:ext cx="1771151" cy="3276628"/>
                    </a:xfrm>
                    <a:prstGeom prst="rect">
                      <a:avLst/>
                    </a:prstGeom>
                  </pic:spPr>
                </pic:pic>
              </a:graphicData>
            </a:graphic>
          </wp:inline>
        </w:drawing>
      </w:r>
    </w:p>
    <w:p w14:paraId="0D6452FC" w14:textId="097BF82A" w:rsidR="00387CBA" w:rsidRPr="00D9745D" w:rsidRDefault="00387CBA" w:rsidP="00387CBA">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16</w:t>
      </w:r>
      <w:r>
        <w:fldChar w:fldCharType="end"/>
      </w:r>
      <w:r>
        <w:t xml:space="preserve"> </w:t>
      </w:r>
      <w:r w:rsidRPr="00361371">
        <w:t xml:space="preserve">network layout for scenario </w:t>
      </w:r>
      <w:r>
        <w:t>6</w:t>
      </w:r>
    </w:p>
    <w:p w14:paraId="5CD05254" w14:textId="77777777" w:rsidR="00387CBA" w:rsidRDefault="00387CBA" w:rsidP="00387CBA">
      <w:pPr>
        <w:rPr>
          <w:rFonts w:eastAsiaTheme="minorEastAsia"/>
          <w:lang w:eastAsia="zh-CN"/>
        </w:rPr>
      </w:pPr>
      <w:r w:rsidRPr="009660BB">
        <w:rPr>
          <w:rFonts w:eastAsiaTheme="minorEastAsia"/>
          <w:lang w:eastAsia="zh-CN"/>
        </w:rPr>
        <w:t>The Interference (adj. channel) to Noise ratio CDF curves for different ACIR values are shown below. It’s highlighted that the red line represents the Interference (co. channel) to Noise ratio CDF curve</w:t>
      </w:r>
      <w:r>
        <w:rPr>
          <w:rFonts w:eastAsiaTheme="minorEastAsia"/>
          <w:lang w:eastAsia="zh-CN"/>
        </w:rPr>
        <w:t>.</w:t>
      </w:r>
    </w:p>
    <w:p w14:paraId="3EF356FA" w14:textId="48A4B101" w:rsidR="00387CBA" w:rsidRDefault="00387CBA" w:rsidP="00387CBA">
      <w:pPr>
        <w:keepNext/>
        <w:jc w:val="center"/>
      </w:pPr>
      <w:r w:rsidRPr="00387CBA">
        <w:rPr>
          <w:noProof/>
        </w:rPr>
        <w:lastRenderedPageBreak/>
        <w:drawing>
          <wp:inline distT="0" distB="0" distL="0" distR="0" wp14:anchorId="71275059" wp14:editId="0C425022">
            <wp:extent cx="3637271" cy="2582989"/>
            <wp:effectExtent l="0" t="0" r="1905" b="8255"/>
            <wp:docPr id="35" name="图片 9">
              <a:extLst xmlns:a="http://schemas.openxmlformats.org/drawingml/2006/main">
                <a:ext uri="{FF2B5EF4-FFF2-40B4-BE49-F238E27FC236}">
                  <a16:creationId xmlns:a16="http://schemas.microsoft.com/office/drawing/2014/main" id="{DF3DA852-59DB-4271-9975-77BF2060E6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DF3DA852-59DB-4271-9975-77BF2060E60A}"/>
                        </a:ext>
                      </a:extLst>
                    </pic:cNvPr>
                    <pic:cNvPicPr>
                      <a:picLocks noChangeAspect="1"/>
                    </pic:cNvPicPr>
                  </pic:nvPicPr>
                  <pic:blipFill>
                    <a:blip r:embed="rId33"/>
                    <a:stretch>
                      <a:fillRect/>
                    </a:stretch>
                  </pic:blipFill>
                  <pic:spPr>
                    <a:xfrm>
                      <a:off x="0" y="0"/>
                      <a:ext cx="3637271" cy="2582989"/>
                    </a:xfrm>
                    <a:prstGeom prst="rect">
                      <a:avLst/>
                    </a:prstGeom>
                  </pic:spPr>
                </pic:pic>
              </a:graphicData>
            </a:graphic>
          </wp:inline>
        </w:drawing>
      </w:r>
    </w:p>
    <w:p w14:paraId="185C9555" w14:textId="018EED72" w:rsidR="00387CBA" w:rsidRDefault="00387CBA" w:rsidP="00387CBA">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17</w:t>
      </w:r>
      <w:r>
        <w:fldChar w:fldCharType="end"/>
      </w:r>
      <w:r>
        <w:t xml:space="preserve"> </w:t>
      </w:r>
      <w:r w:rsidRPr="000E1039">
        <w:t xml:space="preserve">INR (from adj./co. channel) curve for LEO600 scenario </w:t>
      </w:r>
      <w:r>
        <w:t>6</w:t>
      </w:r>
    </w:p>
    <w:p w14:paraId="32D98F8F" w14:textId="47C70702" w:rsidR="00387CBA" w:rsidRDefault="00387CBA" w:rsidP="00387CBA">
      <w:pPr>
        <w:keepNext/>
        <w:jc w:val="center"/>
      </w:pPr>
      <w:r w:rsidRPr="00387CBA">
        <w:rPr>
          <w:noProof/>
        </w:rPr>
        <w:drawing>
          <wp:inline distT="0" distB="0" distL="0" distR="0" wp14:anchorId="7DB39C9D" wp14:editId="1248A3E5">
            <wp:extent cx="2955627" cy="2098924"/>
            <wp:effectExtent l="0" t="0" r="0" b="0"/>
            <wp:docPr id="36" name="图片 1">
              <a:extLst xmlns:a="http://schemas.openxmlformats.org/drawingml/2006/main">
                <a:ext uri="{FF2B5EF4-FFF2-40B4-BE49-F238E27FC236}">
                  <a16:creationId xmlns:a16="http://schemas.microsoft.com/office/drawing/2014/main" id="{5AB70B86-69DC-461C-9117-DF15665C62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5AB70B86-69DC-461C-9117-DF15665C622B}"/>
                        </a:ext>
                      </a:extLst>
                    </pic:cNvPr>
                    <pic:cNvPicPr>
                      <a:picLocks noChangeAspect="1"/>
                    </pic:cNvPicPr>
                  </pic:nvPicPr>
                  <pic:blipFill>
                    <a:blip r:embed="rId34"/>
                    <a:stretch>
                      <a:fillRect/>
                    </a:stretch>
                  </pic:blipFill>
                  <pic:spPr>
                    <a:xfrm>
                      <a:off x="0" y="0"/>
                      <a:ext cx="2977834" cy="2114694"/>
                    </a:xfrm>
                    <a:prstGeom prst="rect">
                      <a:avLst/>
                    </a:prstGeom>
                  </pic:spPr>
                </pic:pic>
              </a:graphicData>
            </a:graphic>
          </wp:inline>
        </w:drawing>
      </w:r>
      <w:r w:rsidRPr="00387CBA">
        <w:rPr>
          <w:noProof/>
        </w:rPr>
        <w:drawing>
          <wp:inline distT="0" distB="0" distL="0" distR="0" wp14:anchorId="3964A3DB" wp14:editId="63017B74">
            <wp:extent cx="2998004" cy="2129017"/>
            <wp:effectExtent l="0" t="0" r="0" b="5080"/>
            <wp:docPr id="37" name="图片 6">
              <a:extLst xmlns:a="http://schemas.openxmlformats.org/drawingml/2006/main">
                <a:ext uri="{FF2B5EF4-FFF2-40B4-BE49-F238E27FC236}">
                  <a16:creationId xmlns:a16="http://schemas.microsoft.com/office/drawing/2014/main" id="{1C076AE2-5E69-4C08-9E14-1C0CA3DC49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1C076AE2-5E69-4C08-9E14-1C0CA3DC4973}"/>
                        </a:ext>
                      </a:extLst>
                    </pic:cNvPr>
                    <pic:cNvPicPr>
                      <a:picLocks noChangeAspect="1"/>
                    </pic:cNvPicPr>
                  </pic:nvPicPr>
                  <pic:blipFill>
                    <a:blip r:embed="rId35"/>
                    <a:stretch>
                      <a:fillRect/>
                    </a:stretch>
                  </pic:blipFill>
                  <pic:spPr>
                    <a:xfrm>
                      <a:off x="0" y="0"/>
                      <a:ext cx="3010252" cy="2137715"/>
                    </a:xfrm>
                    <a:prstGeom prst="rect">
                      <a:avLst/>
                    </a:prstGeom>
                  </pic:spPr>
                </pic:pic>
              </a:graphicData>
            </a:graphic>
          </wp:inline>
        </w:drawing>
      </w:r>
    </w:p>
    <w:p w14:paraId="5F6524D5" w14:textId="77777777" w:rsidR="00387CBA" w:rsidRPr="007B63AF" w:rsidRDefault="00387CBA" w:rsidP="00387CBA">
      <w:pPr>
        <w:keepNext/>
        <w:jc w:val="center"/>
        <w:rPr>
          <w:rFonts w:eastAsiaTheme="minorEastAsia"/>
          <w:lang w:eastAsia="zh-CN"/>
        </w:rPr>
      </w:pPr>
      <w:r w:rsidRPr="007B63AF">
        <w:rPr>
          <w:rFonts w:eastAsiaTheme="minorEastAsia" w:hint="eastAsia"/>
          <w:lang w:eastAsia="zh-CN"/>
        </w:rPr>
        <w:t>(a</w:t>
      </w:r>
      <w:r>
        <w:rPr>
          <w:rFonts w:eastAsiaTheme="minorEastAsia" w:hint="eastAsia"/>
        </w:rPr>
        <w:t xml:space="preserve">) </w:t>
      </w:r>
      <w:r>
        <w:rPr>
          <w:rFonts w:eastAsiaTheme="minorEastAsia"/>
        </w:rPr>
        <w:t xml:space="preserve">                                      </w:t>
      </w:r>
      <w:proofErr w:type="gramStart"/>
      <w:r>
        <w:rPr>
          <w:rFonts w:eastAsiaTheme="minorEastAsia"/>
        </w:rPr>
        <w:t xml:space="preserve">  </w:t>
      </w:r>
      <w:r w:rsidRPr="007B63AF">
        <w:rPr>
          <w:rFonts w:eastAsiaTheme="minorEastAsia" w:hint="eastAsia"/>
        </w:rPr>
        <w:t xml:space="preserve"> </w:t>
      </w:r>
      <w:r>
        <w:rPr>
          <w:rFonts w:eastAsiaTheme="minorEastAsia"/>
        </w:rPr>
        <w:t>(</w:t>
      </w:r>
      <w:proofErr w:type="gramEnd"/>
      <w:r>
        <w:rPr>
          <w:rFonts w:eastAsiaTheme="minorEastAsia"/>
        </w:rPr>
        <w:t>b)</w:t>
      </w:r>
    </w:p>
    <w:p w14:paraId="4642EEF2" w14:textId="7CF6005C" w:rsidR="00387CBA" w:rsidRDefault="00387CBA" w:rsidP="00387CBA">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18</w:t>
      </w:r>
      <w:r>
        <w:fldChar w:fldCharType="end"/>
      </w:r>
      <w:r>
        <w:t xml:space="preserve"> </w:t>
      </w:r>
      <w:r w:rsidRPr="00103FD0">
        <w:t xml:space="preserve">(a) the SINR CDF curves for LEO600 scenario </w:t>
      </w:r>
      <w:proofErr w:type="gramStart"/>
      <w:r>
        <w:t>6</w:t>
      </w:r>
      <w:r w:rsidRPr="00103FD0">
        <w:t>,  (</w:t>
      </w:r>
      <w:proofErr w:type="gramEnd"/>
      <w:r w:rsidRPr="00103FD0">
        <w:t xml:space="preserve">b) the throughput CDF curves for LEO600 scenario </w:t>
      </w:r>
      <w:r>
        <w:t>6</w:t>
      </w:r>
    </w:p>
    <w:p w14:paraId="10D5A584" w14:textId="77777777" w:rsidR="00387CBA" w:rsidRPr="000E1039" w:rsidRDefault="00387CBA" w:rsidP="00387CBA">
      <w:pPr>
        <w:rPr>
          <w:rFonts w:eastAsiaTheme="minorEastAsia"/>
          <w:lang w:eastAsia="zh-CN"/>
        </w:rPr>
      </w:pPr>
    </w:p>
    <w:p w14:paraId="6F3B6622" w14:textId="6E04EDF5" w:rsidR="00387CBA" w:rsidRDefault="00387CBA" w:rsidP="00387CBA">
      <w:pPr>
        <w:pStyle w:val="af"/>
        <w:keepNext/>
        <w:jc w:val="center"/>
      </w:pPr>
      <w:r>
        <w:t xml:space="preserve">Table </w:t>
      </w:r>
      <w:r>
        <w:fldChar w:fldCharType="begin"/>
      </w:r>
      <w:r>
        <w:instrText xml:space="preserve"> SEQ Table \* ARABIC </w:instrText>
      </w:r>
      <w:r>
        <w:fldChar w:fldCharType="separate"/>
      </w:r>
      <w:r>
        <w:rPr>
          <w:noProof/>
        </w:rPr>
        <w:t>9</w:t>
      </w:r>
      <w:r>
        <w:fldChar w:fldCharType="end"/>
      </w:r>
      <w:r w:rsidRPr="008C3160">
        <w:t xml:space="preserve"> Throughput loss for different ACIR values in scenario </w:t>
      </w:r>
      <w:r>
        <w:t>6</w:t>
      </w:r>
    </w:p>
    <w:tbl>
      <w:tblPr>
        <w:tblW w:w="6462" w:type="dxa"/>
        <w:jc w:val="center"/>
        <w:tblCellMar>
          <w:left w:w="0" w:type="dxa"/>
          <w:right w:w="0" w:type="dxa"/>
        </w:tblCellMar>
        <w:tblLook w:val="0420" w:firstRow="1" w:lastRow="0" w:firstColumn="0" w:lastColumn="0" w:noHBand="0" w:noVBand="1"/>
      </w:tblPr>
      <w:tblGrid>
        <w:gridCol w:w="1446"/>
        <w:gridCol w:w="2143"/>
        <w:gridCol w:w="1520"/>
        <w:gridCol w:w="1353"/>
      </w:tblGrid>
      <w:tr w:rsidR="00387CBA" w:rsidRPr="00103FD0" w14:paraId="7852A0C0" w14:textId="77777777" w:rsidTr="00387CBA">
        <w:trPr>
          <w:trHeight w:val="727"/>
          <w:jc w:val="center"/>
        </w:trPr>
        <w:tc>
          <w:tcPr>
            <w:tcW w:w="144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54CA147F" w14:textId="77777777" w:rsidR="00387CBA" w:rsidRPr="00103FD0" w:rsidRDefault="00387CBA" w:rsidP="00360912">
            <w:pPr>
              <w:jc w:val="center"/>
              <w:rPr>
                <w:rFonts w:eastAsiaTheme="minorEastAsia"/>
                <w:lang w:val="en-US" w:eastAsia="zh-CN"/>
              </w:rPr>
            </w:pPr>
            <w:r>
              <w:rPr>
                <w:rFonts w:eastAsiaTheme="minorEastAsia"/>
                <w:lang w:val="en-US" w:eastAsia="zh-CN"/>
              </w:rPr>
              <w:t>Scenarios</w:t>
            </w:r>
          </w:p>
        </w:tc>
        <w:tc>
          <w:tcPr>
            <w:tcW w:w="2143"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60B1B875" w14:textId="77777777" w:rsidR="00387CBA" w:rsidRPr="00103FD0" w:rsidRDefault="00387CBA" w:rsidP="00360912">
            <w:pPr>
              <w:jc w:val="center"/>
              <w:rPr>
                <w:rFonts w:eastAsiaTheme="minorEastAsia"/>
                <w:lang w:val="en-US" w:eastAsia="zh-CN"/>
              </w:rPr>
            </w:pPr>
            <w:proofErr w:type="spellStart"/>
            <w:r w:rsidRPr="00B50167">
              <w:rPr>
                <w:rFonts w:eastAsiaTheme="minorEastAsia"/>
                <w:lang w:val="en-US" w:eastAsia="zh-CN"/>
              </w:rPr>
              <w:t>center_beam_elevation</w:t>
            </w:r>
            <w:proofErr w:type="spellEnd"/>
          </w:p>
        </w:tc>
        <w:tc>
          <w:tcPr>
            <w:tcW w:w="1520"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1CFE3F4A" w14:textId="77777777" w:rsidR="00387CBA" w:rsidRPr="00103FD0" w:rsidRDefault="00387CBA" w:rsidP="00360912">
            <w:pPr>
              <w:jc w:val="center"/>
              <w:rPr>
                <w:rFonts w:eastAsiaTheme="minorEastAsia"/>
                <w:lang w:val="en-US" w:eastAsia="zh-CN"/>
              </w:rPr>
            </w:pPr>
            <w:r>
              <w:rPr>
                <w:rFonts w:eastAsiaTheme="minorEastAsia"/>
                <w:lang w:val="en-US" w:eastAsia="zh-CN"/>
              </w:rPr>
              <w:t>ACIR</w:t>
            </w:r>
          </w:p>
        </w:tc>
        <w:tc>
          <w:tcPr>
            <w:tcW w:w="1353"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60CECB1A" w14:textId="77777777" w:rsidR="00387CBA" w:rsidRPr="00103FD0" w:rsidRDefault="00387CBA" w:rsidP="00360912">
            <w:pPr>
              <w:jc w:val="center"/>
              <w:rPr>
                <w:rFonts w:eastAsiaTheme="minorEastAsia"/>
                <w:lang w:val="en-US" w:eastAsia="zh-CN"/>
              </w:rPr>
            </w:pPr>
            <w:r w:rsidRPr="00103FD0">
              <w:rPr>
                <w:rFonts w:eastAsiaTheme="minorEastAsia"/>
                <w:lang w:val="en-US" w:eastAsia="zh-CN"/>
              </w:rPr>
              <w:t>LOSS</w:t>
            </w:r>
            <w:r w:rsidRPr="00103FD0">
              <w:rPr>
                <w:rFonts w:eastAsiaTheme="minorEastAsia"/>
                <w:lang w:val="en-US" w:eastAsia="zh-CN"/>
              </w:rPr>
              <w:t>（</w:t>
            </w:r>
            <w:r w:rsidRPr="00103FD0">
              <w:rPr>
                <w:rFonts w:eastAsiaTheme="minorEastAsia"/>
                <w:lang w:val="en-US" w:eastAsia="zh-CN"/>
              </w:rPr>
              <w:t>%</w:t>
            </w:r>
            <w:r w:rsidRPr="00103FD0">
              <w:rPr>
                <w:rFonts w:eastAsiaTheme="minorEastAsia"/>
                <w:lang w:val="en-US" w:eastAsia="zh-CN"/>
              </w:rPr>
              <w:t>）</w:t>
            </w:r>
            <w:r>
              <w:rPr>
                <w:rFonts w:eastAsiaTheme="minorEastAsia" w:hint="eastAsia"/>
                <w:lang w:val="en-US" w:eastAsia="zh-CN"/>
              </w:rPr>
              <w:t>a</w:t>
            </w:r>
            <w:r>
              <w:rPr>
                <w:rFonts w:eastAsiaTheme="minorEastAsia"/>
                <w:lang w:val="en-US" w:eastAsia="zh-CN"/>
              </w:rPr>
              <w:t>t cell edge</w:t>
            </w:r>
          </w:p>
        </w:tc>
      </w:tr>
      <w:tr w:rsidR="00387CBA" w:rsidRPr="00103FD0" w14:paraId="74671B75" w14:textId="77777777" w:rsidTr="00387CBA">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hideMark/>
          </w:tcPr>
          <w:p w14:paraId="14EDCCB4" w14:textId="77777777" w:rsidR="00387CBA" w:rsidRPr="00103FD0" w:rsidRDefault="00387CBA" w:rsidP="00360912">
            <w:pPr>
              <w:jc w:val="center"/>
              <w:rPr>
                <w:rFonts w:eastAsiaTheme="minorEastAsia"/>
                <w:lang w:val="en-US" w:eastAsia="zh-CN"/>
              </w:rPr>
            </w:pPr>
            <w:r>
              <w:rPr>
                <w:rFonts w:eastAsiaTheme="minorEastAsia"/>
                <w:lang w:val="en-US" w:eastAsia="zh-CN"/>
              </w:rPr>
              <w:t>LEO600</w:t>
            </w:r>
          </w:p>
        </w:tc>
        <w:tc>
          <w:tcPr>
            <w:tcW w:w="214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11C3980B" w14:textId="77777777" w:rsidR="00387CBA" w:rsidRPr="00103FD0" w:rsidRDefault="00387CBA" w:rsidP="00360912">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17AC98D2" w14:textId="273C3C6E" w:rsidR="00387CBA" w:rsidRPr="00103FD0" w:rsidRDefault="00387CBA" w:rsidP="00360912">
            <w:pPr>
              <w:jc w:val="center"/>
              <w:rPr>
                <w:rFonts w:eastAsiaTheme="minorEastAsia"/>
                <w:lang w:val="en-US" w:eastAsia="zh-CN"/>
              </w:rPr>
            </w:pPr>
            <w:r>
              <w:rPr>
                <w:rFonts w:eastAsiaTheme="minorEastAsia"/>
                <w:lang w:val="en-US" w:eastAsia="zh-CN"/>
              </w:rPr>
              <w:t>5 or 10</w:t>
            </w:r>
          </w:p>
        </w:tc>
        <w:tc>
          <w:tcPr>
            <w:tcW w:w="135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536F6AF5" w14:textId="7CCD3E0D" w:rsidR="00387CBA" w:rsidRPr="00103FD0" w:rsidRDefault="00387CBA" w:rsidP="00360912">
            <w:pPr>
              <w:jc w:val="center"/>
              <w:rPr>
                <w:rFonts w:eastAsiaTheme="minorEastAsia"/>
                <w:lang w:val="en-US" w:eastAsia="zh-CN"/>
              </w:rPr>
            </w:pPr>
            <w:r>
              <w:rPr>
                <w:rFonts w:eastAsiaTheme="minorEastAsia"/>
                <w:lang w:val="en-US" w:eastAsia="zh-CN"/>
              </w:rPr>
              <w:t>0%</w:t>
            </w:r>
          </w:p>
        </w:tc>
      </w:tr>
      <w:tr w:rsidR="00387CBA" w:rsidRPr="00103FD0" w14:paraId="045E887A" w14:textId="77777777" w:rsidTr="00387CBA">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32954B45" w14:textId="77777777" w:rsidR="00387CBA" w:rsidRPr="00103FD0" w:rsidRDefault="00387CBA" w:rsidP="00387CBA">
            <w:pPr>
              <w:jc w:val="center"/>
              <w:rPr>
                <w:rFonts w:eastAsiaTheme="minorEastAsia"/>
                <w:lang w:val="en-US" w:eastAsia="zh-CN"/>
              </w:rPr>
            </w:pPr>
            <w:r>
              <w:rPr>
                <w:rFonts w:eastAsiaTheme="minorEastAsia"/>
                <w:lang w:val="en-US" w:eastAsia="zh-CN"/>
              </w:rPr>
              <w:t>LEO600</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463C4102" w14:textId="77777777" w:rsidR="00387CBA" w:rsidRPr="00103FD0" w:rsidRDefault="00387CBA" w:rsidP="00387CBA">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1096C25F" w14:textId="1EA22DA1" w:rsidR="00387CBA" w:rsidRPr="00103FD0" w:rsidRDefault="00387CBA" w:rsidP="00387CBA">
            <w:pPr>
              <w:jc w:val="center"/>
              <w:rPr>
                <w:rFonts w:eastAsiaTheme="minorEastAsia"/>
                <w:lang w:val="en-US" w:eastAsia="zh-CN"/>
              </w:rPr>
            </w:pPr>
            <w:r>
              <w:rPr>
                <w:rFonts w:eastAsiaTheme="minorEastAsia"/>
                <w:lang w:val="en-US" w:eastAsia="zh-CN"/>
              </w:rPr>
              <w:t>5 or 10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02AB656C" w14:textId="4BA0A3D3" w:rsidR="00387CBA" w:rsidRPr="00103FD0" w:rsidRDefault="00387CBA" w:rsidP="00387CBA">
            <w:pPr>
              <w:jc w:val="center"/>
              <w:rPr>
                <w:rFonts w:eastAsiaTheme="minorEastAsia"/>
                <w:lang w:val="en-US" w:eastAsia="zh-CN"/>
              </w:rPr>
            </w:pPr>
            <w:r>
              <w:rPr>
                <w:rFonts w:eastAsiaTheme="minorEastAsia"/>
                <w:lang w:val="en-US" w:eastAsia="zh-CN"/>
              </w:rPr>
              <w:t>0%</w:t>
            </w:r>
          </w:p>
        </w:tc>
      </w:tr>
      <w:tr w:rsidR="00387CBA" w:rsidRPr="00103FD0" w14:paraId="65D8B64E" w14:textId="77777777" w:rsidTr="00387CBA">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5F49B522" w14:textId="77777777" w:rsidR="00387CBA" w:rsidRDefault="00387CBA" w:rsidP="00387CBA">
            <w:pPr>
              <w:jc w:val="center"/>
              <w:rPr>
                <w:rFonts w:eastAsiaTheme="minorEastAsia"/>
                <w:lang w:val="en-US" w:eastAsia="zh-CN"/>
              </w:rPr>
            </w:pPr>
            <w:r>
              <w:rPr>
                <w:rFonts w:eastAsiaTheme="minorEastAsia"/>
                <w:lang w:val="en-US" w:eastAsia="zh-CN"/>
              </w:rPr>
              <w:t>LEO1200</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60A374DE" w14:textId="77777777" w:rsidR="00387CBA" w:rsidRDefault="00387CBA" w:rsidP="00387CBA">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79C75B10" w14:textId="20A90623" w:rsidR="00387CBA" w:rsidRDefault="00387CBA" w:rsidP="00387CBA">
            <w:pPr>
              <w:jc w:val="center"/>
              <w:rPr>
                <w:rFonts w:eastAsiaTheme="minorEastAsia"/>
                <w:lang w:val="en-US" w:eastAsia="zh-CN"/>
              </w:rPr>
            </w:pPr>
            <w:r>
              <w:rPr>
                <w:rFonts w:eastAsiaTheme="minorEastAsia"/>
                <w:lang w:val="en-US" w:eastAsia="zh-CN"/>
              </w:rPr>
              <w:t>5 or 10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6FFD5CA9" w14:textId="0372006D" w:rsidR="00387CBA" w:rsidRDefault="00387CBA" w:rsidP="00387CBA">
            <w:pPr>
              <w:jc w:val="center"/>
              <w:rPr>
                <w:rFonts w:eastAsiaTheme="minorEastAsia"/>
                <w:lang w:val="en-US" w:eastAsia="zh-CN"/>
              </w:rPr>
            </w:pPr>
            <w:r>
              <w:rPr>
                <w:rFonts w:eastAsiaTheme="minorEastAsia"/>
                <w:lang w:val="en-US" w:eastAsia="zh-CN"/>
              </w:rPr>
              <w:t>0%</w:t>
            </w:r>
          </w:p>
        </w:tc>
      </w:tr>
      <w:tr w:rsidR="00387CBA" w:rsidRPr="00103FD0" w14:paraId="5A803DF0" w14:textId="77777777" w:rsidTr="00387CBA">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45D6B25D" w14:textId="77777777" w:rsidR="00387CBA" w:rsidRDefault="00387CBA" w:rsidP="00387CBA">
            <w:pPr>
              <w:jc w:val="center"/>
              <w:rPr>
                <w:rFonts w:eastAsiaTheme="minorEastAsia"/>
                <w:lang w:val="en-US" w:eastAsia="zh-CN"/>
              </w:rPr>
            </w:pPr>
            <w:r>
              <w:rPr>
                <w:rFonts w:eastAsiaTheme="minorEastAsia"/>
                <w:lang w:val="en-US" w:eastAsia="zh-CN"/>
              </w:rPr>
              <w:t>LEO1200</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15831257" w14:textId="77777777" w:rsidR="00387CBA" w:rsidRDefault="00387CBA" w:rsidP="00387CBA">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6063480E" w14:textId="1BF8C9A5" w:rsidR="00387CBA" w:rsidRDefault="00387CBA" w:rsidP="00387CBA">
            <w:pPr>
              <w:jc w:val="center"/>
              <w:rPr>
                <w:rFonts w:eastAsiaTheme="minorEastAsia"/>
                <w:lang w:val="en-US" w:eastAsia="zh-CN"/>
              </w:rPr>
            </w:pPr>
            <w:r>
              <w:rPr>
                <w:rFonts w:eastAsiaTheme="minorEastAsia"/>
                <w:lang w:val="en-US" w:eastAsia="zh-CN"/>
              </w:rPr>
              <w:t>5 or 10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5BD0209E" w14:textId="20EBB58B" w:rsidR="00387CBA" w:rsidRDefault="00387CBA" w:rsidP="00387CBA">
            <w:pPr>
              <w:jc w:val="center"/>
              <w:rPr>
                <w:rFonts w:eastAsiaTheme="minorEastAsia"/>
                <w:lang w:val="en-US" w:eastAsia="zh-CN"/>
              </w:rPr>
            </w:pPr>
            <w:r>
              <w:rPr>
                <w:rFonts w:eastAsiaTheme="minorEastAsia"/>
                <w:lang w:val="en-US" w:eastAsia="zh-CN"/>
              </w:rPr>
              <w:t>0%</w:t>
            </w:r>
          </w:p>
        </w:tc>
      </w:tr>
      <w:tr w:rsidR="00387CBA" w:rsidRPr="00103FD0" w14:paraId="5779652C" w14:textId="77777777" w:rsidTr="00387CBA">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tcPr>
          <w:p w14:paraId="18CBF0B0" w14:textId="77777777" w:rsidR="00387CBA" w:rsidRPr="00103FD0" w:rsidRDefault="00387CBA" w:rsidP="00387CBA">
            <w:pPr>
              <w:jc w:val="center"/>
              <w:rPr>
                <w:rFonts w:eastAsiaTheme="minorEastAsia"/>
                <w:lang w:val="en-US" w:eastAsia="zh-CN"/>
              </w:rPr>
            </w:pPr>
            <w:r>
              <w:rPr>
                <w:rFonts w:eastAsiaTheme="minorEastAsia"/>
                <w:lang w:val="en-US" w:eastAsia="zh-CN"/>
              </w:rPr>
              <w:t>GEO</w:t>
            </w:r>
          </w:p>
        </w:tc>
        <w:tc>
          <w:tcPr>
            <w:tcW w:w="214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614CDEB1" w14:textId="77777777" w:rsidR="00387CBA" w:rsidRPr="00103FD0" w:rsidRDefault="00387CBA" w:rsidP="00387CBA">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5D08077D" w14:textId="5E74B001" w:rsidR="00387CBA" w:rsidRPr="00103FD0" w:rsidRDefault="00387CBA" w:rsidP="00387CBA">
            <w:pPr>
              <w:jc w:val="center"/>
              <w:rPr>
                <w:rFonts w:eastAsiaTheme="minorEastAsia"/>
                <w:lang w:val="en-US" w:eastAsia="zh-CN"/>
              </w:rPr>
            </w:pPr>
            <w:r>
              <w:rPr>
                <w:rFonts w:eastAsiaTheme="minorEastAsia"/>
                <w:lang w:val="en-US" w:eastAsia="zh-CN"/>
              </w:rPr>
              <w:t>5 or 10</w:t>
            </w:r>
          </w:p>
        </w:tc>
        <w:tc>
          <w:tcPr>
            <w:tcW w:w="135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1814226D" w14:textId="7D3C0279" w:rsidR="00387CBA" w:rsidRPr="00103FD0" w:rsidRDefault="00387CBA" w:rsidP="00387CBA">
            <w:pPr>
              <w:jc w:val="center"/>
              <w:rPr>
                <w:rFonts w:eastAsiaTheme="minorEastAsia"/>
                <w:lang w:val="en-US" w:eastAsia="zh-CN"/>
              </w:rPr>
            </w:pPr>
            <w:r>
              <w:rPr>
                <w:rFonts w:eastAsiaTheme="minorEastAsia"/>
                <w:lang w:val="en-US" w:eastAsia="zh-CN"/>
              </w:rPr>
              <w:t>0%</w:t>
            </w:r>
          </w:p>
        </w:tc>
      </w:tr>
      <w:tr w:rsidR="00387CBA" w:rsidRPr="00103FD0" w14:paraId="6A51296C" w14:textId="77777777" w:rsidTr="00387CBA">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tcPr>
          <w:p w14:paraId="672B1DF3" w14:textId="77777777" w:rsidR="00387CBA" w:rsidRPr="00103FD0" w:rsidRDefault="00387CBA" w:rsidP="00387CBA">
            <w:pPr>
              <w:jc w:val="center"/>
              <w:rPr>
                <w:rFonts w:eastAsiaTheme="minorEastAsia"/>
                <w:lang w:val="en-US" w:eastAsia="zh-CN"/>
              </w:rPr>
            </w:pPr>
            <w:r>
              <w:rPr>
                <w:rFonts w:eastAsiaTheme="minorEastAsia"/>
                <w:lang w:val="en-US" w:eastAsia="zh-CN"/>
              </w:rPr>
              <w:lastRenderedPageBreak/>
              <w:t>GEO</w:t>
            </w:r>
          </w:p>
        </w:tc>
        <w:tc>
          <w:tcPr>
            <w:tcW w:w="214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49F4C8A6" w14:textId="77777777" w:rsidR="00387CBA" w:rsidRPr="00103FD0" w:rsidRDefault="00387CBA" w:rsidP="00387CBA">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4EC2648A" w14:textId="32CC717A" w:rsidR="00387CBA" w:rsidRPr="00103FD0" w:rsidRDefault="00387CBA" w:rsidP="00387CBA">
            <w:pPr>
              <w:jc w:val="center"/>
              <w:rPr>
                <w:rFonts w:eastAsiaTheme="minorEastAsia"/>
                <w:lang w:val="en-US" w:eastAsia="zh-CN"/>
              </w:rPr>
            </w:pPr>
            <w:r>
              <w:rPr>
                <w:rFonts w:eastAsiaTheme="minorEastAsia"/>
                <w:lang w:val="en-US" w:eastAsia="zh-CN"/>
              </w:rPr>
              <w:t>5 or 10</w:t>
            </w:r>
          </w:p>
        </w:tc>
        <w:tc>
          <w:tcPr>
            <w:tcW w:w="135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1297F2FA" w14:textId="34ADD196" w:rsidR="00387CBA" w:rsidRPr="00103FD0" w:rsidRDefault="00387CBA" w:rsidP="00387CBA">
            <w:pPr>
              <w:jc w:val="center"/>
              <w:rPr>
                <w:rFonts w:eastAsiaTheme="minorEastAsia"/>
                <w:lang w:val="en-US" w:eastAsia="zh-CN"/>
              </w:rPr>
            </w:pPr>
            <w:r>
              <w:rPr>
                <w:rFonts w:eastAsiaTheme="minorEastAsia"/>
                <w:lang w:val="en-US" w:eastAsia="zh-CN"/>
              </w:rPr>
              <w:t>0%</w:t>
            </w:r>
          </w:p>
        </w:tc>
      </w:tr>
    </w:tbl>
    <w:p w14:paraId="46AF14D0" w14:textId="77777777" w:rsidR="00387CBA" w:rsidRPr="00103FD0" w:rsidRDefault="00387CBA" w:rsidP="00387CBA">
      <w:pPr>
        <w:jc w:val="center"/>
        <w:rPr>
          <w:rFonts w:eastAsiaTheme="minorEastAsia"/>
          <w:lang w:val="en-US" w:eastAsia="zh-CN"/>
        </w:rPr>
      </w:pPr>
    </w:p>
    <w:p w14:paraId="45BE3DB6" w14:textId="196BCD47" w:rsidR="00387CBA" w:rsidRDefault="00387CBA" w:rsidP="00387CBA">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8</w:t>
      </w:r>
      <w:r w:rsidRPr="00B15B27">
        <w:rPr>
          <w:rFonts w:eastAsiaTheme="minorEastAsia"/>
          <w:b/>
          <w:lang w:eastAsia="zh-CN"/>
        </w:rPr>
        <w:t>:</w:t>
      </w:r>
      <w:r>
        <w:rPr>
          <w:rFonts w:eastAsiaTheme="minorEastAsia"/>
          <w:b/>
          <w:lang w:eastAsia="zh-CN"/>
        </w:rPr>
        <w:t xml:space="preserve"> </w:t>
      </w:r>
      <w:r w:rsidRPr="00387CBA">
        <w:rPr>
          <w:rFonts w:eastAsiaTheme="minorEastAsia"/>
          <w:b/>
          <w:lang w:eastAsia="zh-CN"/>
        </w:rPr>
        <w:t xml:space="preserve">the throughput loss is less than 5% for scenario </w:t>
      </w:r>
      <w:r>
        <w:rPr>
          <w:rFonts w:eastAsiaTheme="minorEastAsia"/>
          <w:b/>
          <w:lang w:eastAsia="zh-CN"/>
        </w:rPr>
        <w:t>6</w:t>
      </w:r>
      <w:r w:rsidRPr="00387CBA">
        <w:rPr>
          <w:rFonts w:eastAsiaTheme="minorEastAsia"/>
          <w:b/>
          <w:lang w:eastAsia="zh-CN"/>
        </w:rPr>
        <w:t>, even if ACIR = 5 or 10.</w:t>
      </w:r>
    </w:p>
    <w:p w14:paraId="55DDE768" w14:textId="6EEFF4DE" w:rsidR="000E1039" w:rsidRDefault="000E1039" w:rsidP="000E1039">
      <w:pPr>
        <w:rPr>
          <w:rFonts w:eastAsiaTheme="minorEastAsia"/>
          <w:lang w:eastAsia="zh-CN"/>
        </w:rPr>
      </w:pPr>
    </w:p>
    <w:p w14:paraId="5BCA4B57" w14:textId="1FF06795" w:rsidR="00023CA6" w:rsidRDefault="00023CA6" w:rsidP="00023CA6">
      <w:pPr>
        <w:pStyle w:val="1"/>
        <w:rPr>
          <w:lang w:eastAsia="zh-CN"/>
        </w:rPr>
      </w:pPr>
      <w:r w:rsidRPr="00501342">
        <w:rPr>
          <w:lang w:eastAsia="zh-CN"/>
        </w:rPr>
        <w:t>simulation results</w:t>
      </w:r>
      <w:r>
        <w:rPr>
          <w:lang w:eastAsia="zh-CN"/>
        </w:rPr>
        <w:t xml:space="preserve"> for scenario 7</w:t>
      </w:r>
    </w:p>
    <w:p w14:paraId="7AB92DE8" w14:textId="173701FF" w:rsidR="00023CA6" w:rsidRDefault="00023CA6" w:rsidP="00023CA6">
      <w:pPr>
        <w:rPr>
          <w:rFonts w:eastAsiaTheme="minorEastAsia"/>
          <w:lang w:eastAsia="zh-CN"/>
        </w:rPr>
      </w:pPr>
      <w:r>
        <w:rPr>
          <w:rFonts w:eastAsiaTheme="minorEastAsia" w:hint="eastAsia"/>
          <w:lang w:eastAsia="zh-CN"/>
        </w:rPr>
        <w:t>T</w:t>
      </w:r>
      <w:r>
        <w:rPr>
          <w:rFonts w:eastAsiaTheme="minorEastAsia"/>
          <w:lang w:eastAsia="zh-CN"/>
        </w:rPr>
        <w:t>he network layout for scenario 7 is illustrated below.</w:t>
      </w:r>
    </w:p>
    <w:p w14:paraId="2D230D4D" w14:textId="082C697A" w:rsidR="00023CA6" w:rsidRPr="000E1039" w:rsidRDefault="00023CA6" w:rsidP="00023CA6">
      <w:pPr>
        <w:keepNext/>
        <w:jc w:val="center"/>
      </w:pPr>
      <w:r w:rsidRPr="00023CA6">
        <w:rPr>
          <w:noProof/>
        </w:rPr>
        <w:drawing>
          <wp:inline distT="0" distB="0" distL="0" distR="0" wp14:anchorId="2AD731E2" wp14:editId="1CA1664C">
            <wp:extent cx="2333426" cy="3760833"/>
            <wp:effectExtent l="0" t="0" r="0" b="0"/>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6"/>
                    <a:stretch>
                      <a:fillRect/>
                    </a:stretch>
                  </pic:blipFill>
                  <pic:spPr>
                    <a:xfrm>
                      <a:off x="0" y="0"/>
                      <a:ext cx="2333426" cy="3760833"/>
                    </a:xfrm>
                    <a:prstGeom prst="rect">
                      <a:avLst/>
                    </a:prstGeom>
                  </pic:spPr>
                </pic:pic>
              </a:graphicData>
            </a:graphic>
          </wp:inline>
        </w:drawing>
      </w:r>
    </w:p>
    <w:p w14:paraId="34C20BBB" w14:textId="1F198224" w:rsidR="00023CA6" w:rsidRPr="00D9745D" w:rsidRDefault="00023CA6" w:rsidP="00023CA6">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16</w:t>
      </w:r>
      <w:r>
        <w:fldChar w:fldCharType="end"/>
      </w:r>
      <w:r>
        <w:t xml:space="preserve"> </w:t>
      </w:r>
      <w:r w:rsidRPr="00361371">
        <w:t xml:space="preserve">network layout for scenario </w:t>
      </w:r>
      <w:r>
        <w:t>7</w:t>
      </w:r>
    </w:p>
    <w:p w14:paraId="1348C6B9" w14:textId="77777777" w:rsidR="00023CA6" w:rsidRDefault="00023CA6" w:rsidP="00023CA6">
      <w:pPr>
        <w:rPr>
          <w:rFonts w:eastAsiaTheme="minorEastAsia"/>
          <w:lang w:eastAsia="zh-CN"/>
        </w:rPr>
      </w:pPr>
      <w:r w:rsidRPr="009660BB">
        <w:rPr>
          <w:rFonts w:eastAsiaTheme="minorEastAsia"/>
          <w:lang w:eastAsia="zh-CN"/>
        </w:rPr>
        <w:t>The Interference (adj. channel) to Noise ratio CDF curves for different ACIR values are shown below. It’s highlighted that the red line represents the Interference (co. channel) to Noise ratio CDF curve</w:t>
      </w:r>
      <w:r>
        <w:rPr>
          <w:rFonts w:eastAsiaTheme="minorEastAsia"/>
          <w:lang w:eastAsia="zh-CN"/>
        </w:rPr>
        <w:t>.</w:t>
      </w:r>
    </w:p>
    <w:p w14:paraId="69FC6D1D" w14:textId="73A1DA38" w:rsidR="00023CA6" w:rsidRDefault="00023CA6" w:rsidP="00023CA6">
      <w:pPr>
        <w:keepNext/>
        <w:jc w:val="center"/>
      </w:pPr>
      <w:r w:rsidRPr="00023CA6">
        <w:rPr>
          <w:noProof/>
        </w:rPr>
        <w:lastRenderedPageBreak/>
        <w:drawing>
          <wp:inline distT="0" distB="0" distL="0" distR="0" wp14:anchorId="233D987F" wp14:editId="1DDBE9C1">
            <wp:extent cx="3497856" cy="2483984"/>
            <wp:effectExtent l="0" t="0" r="7620" b="0"/>
            <wp:docPr id="43" name="图片 8">
              <a:extLst xmlns:a="http://schemas.openxmlformats.org/drawingml/2006/main">
                <a:ext uri="{FF2B5EF4-FFF2-40B4-BE49-F238E27FC236}">
                  <a16:creationId xmlns:a16="http://schemas.microsoft.com/office/drawing/2014/main" id="{ADD0BEE8-88E9-4678-8AC4-74558CE017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ADD0BEE8-88E9-4678-8AC4-74558CE017F8}"/>
                        </a:ext>
                      </a:extLst>
                    </pic:cNvPr>
                    <pic:cNvPicPr>
                      <a:picLocks noChangeAspect="1"/>
                    </pic:cNvPicPr>
                  </pic:nvPicPr>
                  <pic:blipFill>
                    <a:blip r:embed="rId37"/>
                    <a:stretch>
                      <a:fillRect/>
                    </a:stretch>
                  </pic:blipFill>
                  <pic:spPr>
                    <a:xfrm>
                      <a:off x="0" y="0"/>
                      <a:ext cx="3500363" cy="2485764"/>
                    </a:xfrm>
                    <a:prstGeom prst="rect">
                      <a:avLst/>
                    </a:prstGeom>
                  </pic:spPr>
                </pic:pic>
              </a:graphicData>
            </a:graphic>
          </wp:inline>
        </w:drawing>
      </w:r>
    </w:p>
    <w:p w14:paraId="13F2DD6F" w14:textId="5DF21F62" w:rsidR="00023CA6" w:rsidRDefault="00023CA6" w:rsidP="00023CA6">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17</w:t>
      </w:r>
      <w:r>
        <w:fldChar w:fldCharType="end"/>
      </w:r>
      <w:r>
        <w:t xml:space="preserve"> </w:t>
      </w:r>
      <w:r w:rsidRPr="000E1039">
        <w:t xml:space="preserve">INR (from adj./co. channel) curve for LEO600 scenario </w:t>
      </w:r>
      <w:r>
        <w:t>7</w:t>
      </w:r>
    </w:p>
    <w:p w14:paraId="6725B461" w14:textId="0A22920F" w:rsidR="00023CA6" w:rsidRDefault="00023CA6" w:rsidP="00023CA6">
      <w:pPr>
        <w:keepNext/>
        <w:jc w:val="center"/>
      </w:pPr>
      <w:r w:rsidRPr="00023CA6">
        <w:rPr>
          <w:noProof/>
        </w:rPr>
        <w:drawing>
          <wp:inline distT="0" distB="0" distL="0" distR="0" wp14:anchorId="450B1827" wp14:editId="6E8B3C3A">
            <wp:extent cx="2923955" cy="2076431"/>
            <wp:effectExtent l="0" t="0" r="0" b="635"/>
            <wp:docPr id="46" name="图片 9">
              <a:extLst xmlns:a="http://schemas.openxmlformats.org/drawingml/2006/main">
                <a:ext uri="{FF2B5EF4-FFF2-40B4-BE49-F238E27FC236}">
                  <a16:creationId xmlns:a16="http://schemas.microsoft.com/office/drawing/2014/main" id="{0A88D40E-6C47-4E91-A65A-055042B3C8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0A88D40E-6C47-4E91-A65A-055042B3C89C}"/>
                        </a:ext>
                      </a:extLst>
                    </pic:cNvPr>
                    <pic:cNvPicPr>
                      <a:picLocks noChangeAspect="1"/>
                    </pic:cNvPicPr>
                  </pic:nvPicPr>
                  <pic:blipFill>
                    <a:blip r:embed="rId38"/>
                    <a:stretch>
                      <a:fillRect/>
                    </a:stretch>
                  </pic:blipFill>
                  <pic:spPr>
                    <a:xfrm>
                      <a:off x="0" y="0"/>
                      <a:ext cx="2942869" cy="2089863"/>
                    </a:xfrm>
                    <a:prstGeom prst="rect">
                      <a:avLst/>
                    </a:prstGeom>
                  </pic:spPr>
                </pic:pic>
              </a:graphicData>
            </a:graphic>
          </wp:inline>
        </w:drawing>
      </w:r>
      <w:r w:rsidRPr="00023CA6">
        <w:rPr>
          <w:noProof/>
        </w:rPr>
        <w:drawing>
          <wp:inline distT="0" distB="0" distL="0" distR="0" wp14:anchorId="6B49F68E" wp14:editId="7989FA0B">
            <wp:extent cx="2979977" cy="2116216"/>
            <wp:effectExtent l="0" t="0" r="0" b="0"/>
            <wp:docPr id="47" name="图片 11">
              <a:extLst xmlns:a="http://schemas.openxmlformats.org/drawingml/2006/main">
                <a:ext uri="{FF2B5EF4-FFF2-40B4-BE49-F238E27FC236}">
                  <a16:creationId xmlns:a16="http://schemas.microsoft.com/office/drawing/2014/main" id="{32E01E75-C8E8-4A3A-8415-55F7522FEB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32E01E75-C8E8-4A3A-8415-55F7522FEBAA}"/>
                        </a:ext>
                      </a:extLst>
                    </pic:cNvPr>
                    <pic:cNvPicPr>
                      <a:picLocks noChangeAspect="1"/>
                    </pic:cNvPicPr>
                  </pic:nvPicPr>
                  <pic:blipFill>
                    <a:blip r:embed="rId39"/>
                    <a:stretch>
                      <a:fillRect/>
                    </a:stretch>
                  </pic:blipFill>
                  <pic:spPr>
                    <a:xfrm>
                      <a:off x="0" y="0"/>
                      <a:ext cx="2998201" cy="2129157"/>
                    </a:xfrm>
                    <a:prstGeom prst="rect">
                      <a:avLst/>
                    </a:prstGeom>
                  </pic:spPr>
                </pic:pic>
              </a:graphicData>
            </a:graphic>
          </wp:inline>
        </w:drawing>
      </w:r>
    </w:p>
    <w:p w14:paraId="2C85CAE6" w14:textId="77777777" w:rsidR="00023CA6" w:rsidRPr="007B63AF" w:rsidRDefault="00023CA6" w:rsidP="00023CA6">
      <w:pPr>
        <w:keepNext/>
        <w:jc w:val="center"/>
        <w:rPr>
          <w:rFonts w:eastAsiaTheme="minorEastAsia"/>
          <w:lang w:eastAsia="zh-CN"/>
        </w:rPr>
      </w:pPr>
      <w:r w:rsidRPr="007B63AF">
        <w:rPr>
          <w:rFonts w:eastAsiaTheme="minorEastAsia" w:hint="eastAsia"/>
          <w:lang w:eastAsia="zh-CN"/>
        </w:rPr>
        <w:t>(a</w:t>
      </w:r>
      <w:r>
        <w:rPr>
          <w:rFonts w:eastAsiaTheme="minorEastAsia" w:hint="eastAsia"/>
        </w:rPr>
        <w:t xml:space="preserve">) </w:t>
      </w:r>
      <w:r>
        <w:rPr>
          <w:rFonts w:eastAsiaTheme="minorEastAsia"/>
        </w:rPr>
        <w:t xml:space="preserve">                                      </w:t>
      </w:r>
      <w:proofErr w:type="gramStart"/>
      <w:r>
        <w:rPr>
          <w:rFonts w:eastAsiaTheme="minorEastAsia"/>
        </w:rPr>
        <w:t xml:space="preserve">  </w:t>
      </w:r>
      <w:r w:rsidRPr="007B63AF">
        <w:rPr>
          <w:rFonts w:eastAsiaTheme="minorEastAsia" w:hint="eastAsia"/>
        </w:rPr>
        <w:t xml:space="preserve"> </w:t>
      </w:r>
      <w:r>
        <w:rPr>
          <w:rFonts w:eastAsiaTheme="minorEastAsia"/>
        </w:rPr>
        <w:t>(</w:t>
      </w:r>
      <w:proofErr w:type="gramEnd"/>
      <w:r>
        <w:rPr>
          <w:rFonts w:eastAsiaTheme="minorEastAsia"/>
        </w:rPr>
        <w:t>b)</w:t>
      </w:r>
    </w:p>
    <w:p w14:paraId="23C5B558" w14:textId="59DCA7E8" w:rsidR="00023CA6" w:rsidRDefault="00023CA6" w:rsidP="00023CA6">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18</w:t>
      </w:r>
      <w:r>
        <w:fldChar w:fldCharType="end"/>
      </w:r>
      <w:r>
        <w:t xml:space="preserve"> </w:t>
      </w:r>
      <w:r w:rsidRPr="00103FD0">
        <w:t xml:space="preserve">(a) the SINR CDF curves for LEO600 scenario </w:t>
      </w:r>
      <w:proofErr w:type="gramStart"/>
      <w:r>
        <w:t>7</w:t>
      </w:r>
      <w:r w:rsidRPr="00103FD0">
        <w:t>,  (</w:t>
      </w:r>
      <w:proofErr w:type="gramEnd"/>
      <w:r w:rsidRPr="00103FD0">
        <w:t xml:space="preserve">b) the throughput CDF curves for LEO600 scenario </w:t>
      </w:r>
      <w:r>
        <w:t>7</w:t>
      </w:r>
    </w:p>
    <w:p w14:paraId="72CAB7FF" w14:textId="77777777" w:rsidR="00023CA6" w:rsidRPr="000E1039" w:rsidRDefault="00023CA6" w:rsidP="00023CA6">
      <w:pPr>
        <w:rPr>
          <w:rFonts w:eastAsiaTheme="minorEastAsia"/>
          <w:lang w:eastAsia="zh-CN"/>
        </w:rPr>
      </w:pPr>
    </w:p>
    <w:p w14:paraId="6601B954" w14:textId="1EF6B26C" w:rsidR="00023CA6" w:rsidRDefault="00023CA6" w:rsidP="00023CA6">
      <w:pPr>
        <w:pStyle w:val="af"/>
        <w:keepNext/>
        <w:jc w:val="center"/>
      </w:pPr>
      <w:r>
        <w:t xml:space="preserve">Table </w:t>
      </w:r>
      <w:r>
        <w:fldChar w:fldCharType="begin"/>
      </w:r>
      <w:r>
        <w:instrText xml:space="preserve"> SEQ Table \* ARABIC </w:instrText>
      </w:r>
      <w:r>
        <w:fldChar w:fldCharType="separate"/>
      </w:r>
      <w:r>
        <w:rPr>
          <w:noProof/>
        </w:rPr>
        <w:t>9</w:t>
      </w:r>
      <w:r>
        <w:fldChar w:fldCharType="end"/>
      </w:r>
      <w:r w:rsidRPr="008C3160">
        <w:t xml:space="preserve"> Throughput loss for different ACIR values in scenario </w:t>
      </w:r>
      <w:r>
        <w:t>7</w:t>
      </w:r>
    </w:p>
    <w:tbl>
      <w:tblPr>
        <w:tblW w:w="6462" w:type="dxa"/>
        <w:jc w:val="center"/>
        <w:tblCellMar>
          <w:left w:w="0" w:type="dxa"/>
          <w:right w:w="0" w:type="dxa"/>
        </w:tblCellMar>
        <w:tblLook w:val="0420" w:firstRow="1" w:lastRow="0" w:firstColumn="0" w:lastColumn="0" w:noHBand="0" w:noVBand="1"/>
      </w:tblPr>
      <w:tblGrid>
        <w:gridCol w:w="1446"/>
        <w:gridCol w:w="2143"/>
        <w:gridCol w:w="1520"/>
        <w:gridCol w:w="1353"/>
      </w:tblGrid>
      <w:tr w:rsidR="00023CA6" w:rsidRPr="00103FD0" w14:paraId="2DC94AD8" w14:textId="77777777" w:rsidTr="00360912">
        <w:trPr>
          <w:trHeight w:val="727"/>
          <w:jc w:val="center"/>
        </w:trPr>
        <w:tc>
          <w:tcPr>
            <w:tcW w:w="144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6B2FC9EB" w14:textId="77777777" w:rsidR="00023CA6" w:rsidRPr="00103FD0" w:rsidRDefault="00023CA6" w:rsidP="00360912">
            <w:pPr>
              <w:jc w:val="center"/>
              <w:rPr>
                <w:rFonts w:eastAsiaTheme="minorEastAsia"/>
                <w:lang w:val="en-US" w:eastAsia="zh-CN"/>
              </w:rPr>
            </w:pPr>
            <w:r>
              <w:rPr>
                <w:rFonts w:eastAsiaTheme="minorEastAsia"/>
                <w:lang w:val="en-US" w:eastAsia="zh-CN"/>
              </w:rPr>
              <w:t>Scenarios</w:t>
            </w:r>
          </w:p>
        </w:tc>
        <w:tc>
          <w:tcPr>
            <w:tcW w:w="2143"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2362269F" w14:textId="77777777" w:rsidR="00023CA6" w:rsidRPr="00103FD0" w:rsidRDefault="00023CA6" w:rsidP="00360912">
            <w:pPr>
              <w:jc w:val="center"/>
              <w:rPr>
                <w:rFonts w:eastAsiaTheme="minorEastAsia"/>
                <w:lang w:val="en-US" w:eastAsia="zh-CN"/>
              </w:rPr>
            </w:pPr>
            <w:proofErr w:type="spellStart"/>
            <w:r w:rsidRPr="00B50167">
              <w:rPr>
                <w:rFonts w:eastAsiaTheme="minorEastAsia"/>
                <w:lang w:val="en-US" w:eastAsia="zh-CN"/>
              </w:rPr>
              <w:t>center_beam_elevation</w:t>
            </w:r>
            <w:proofErr w:type="spellEnd"/>
          </w:p>
        </w:tc>
        <w:tc>
          <w:tcPr>
            <w:tcW w:w="1520"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07706B1F" w14:textId="77777777" w:rsidR="00023CA6" w:rsidRPr="00103FD0" w:rsidRDefault="00023CA6" w:rsidP="00360912">
            <w:pPr>
              <w:jc w:val="center"/>
              <w:rPr>
                <w:rFonts w:eastAsiaTheme="minorEastAsia"/>
                <w:lang w:val="en-US" w:eastAsia="zh-CN"/>
              </w:rPr>
            </w:pPr>
            <w:r>
              <w:rPr>
                <w:rFonts w:eastAsiaTheme="minorEastAsia"/>
                <w:lang w:val="en-US" w:eastAsia="zh-CN"/>
              </w:rPr>
              <w:t>ACIR</w:t>
            </w:r>
          </w:p>
        </w:tc>
        <w:tc>
          <w:tcPr>
            <w:tcW w:w="1353"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7ECA3111" w14:textId="77777777" w:rsidR="00023CA6" w:rsidRPr="00103FD0" w:rsidRDefault="00023CA6" w:rsidP="00360912">
            <w:pPr>
              <w:jc w:val="center"/>
              <w:rPr>
                <w:rFonts w:eastAsiaTheme="minorEastAsia"/>
                <w:lang w:val="en-US" w:eastAsia="zh-CN"/>
              </w:rPr>
            </w:pPr>
            <w:r w:rsidRPr="00103FD0">
              <w:rPr>
                <w:rFonts w:eastAsiaTheme="minorEastAsia"/>
                <w:lang w:val="en-US" w:eastAsia="zh-CN"/>
              </w:rPr>
              <w:t>LOSS</w:t>
            </w:r>
            <w:r w:rsidRPr="00103FD0">
              <w:rPr>
                <w:rFonts w:eastAsiaTheme="minorEastAsia"/>
                <w:lang w:val="en-US" w:eastAsia="zh-CN"/>
              </w:rPr>
              <w:t>（</w:t>
            </w:r>
            <w:r w:rsidRPr="00103FD0">
              <w:rPr>
                <w:rFonts w:eastAsiaTheme="minorEastAsia"/>
                <w:lang w:val="en-US" w:eastAsia="zh-CN"/>
              </w:rPr>
              <w:t>%</w:t>
            </w:r>
            <w:r w:rsidRPr="00103FD0">
              <w:rPr>
                <w:rFonts w:eastAsiaTheme="minorEastAsia"/>
                <w:lang w:val="en-US" w:eastAsia="zh-CN"/>
              </w:rPr>
              <w:t>）</w:t>
            </w:r>
            <w:r>
              <w:rPr>
                <w:rFonts w:eastAsiaTheme="minorEastAsia" w:hint="eastAsia"/>
                <w:lang w:val="en-US" w:eastAsia="zh-CN"/>
              </w:rPr>
              <w:t>a</w:t>
            </w:r>
            <w:r>
              <w:rPr>
                <w:rFonts w:eastAsiaTheme="minorEastAsia"/>
                <w:lang w:val="en-US" w:eastAsia="zh-CN"/>
              </w:rPr>
              <w:t>t cell edge</w:t>
            </w:r>
          </w:p>
        </w:tc>
      </w:tr>
      <w:tr w:rsidR="00023CA6" w:rsidRPr="00103FD0" w14:paraId="2879F333"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hideMark/>
          </w:tcPr>
          <w:p w14:paraId="1E490914" w14:textId="77777777" w:rsidR="00023CA6" w:rsidRPr="00103FD0" w:rsidRDefault="00023CA6" w:rsidP="00360912">
            <w:pPr>
              <w:jc w:val="center"/>
              <w:rPr>
                <w:rFonts w:eastAsiaTheme="minorEastAsia"/>
                <w:lang w:val="en-US" w:eastAsia="zh-CN"/>
              </w:rPr>
            </w:pPr>
            <w:r>
              <w:rPr>
                <w:rFonts w:eastAsiaTheme="minorEastAsia"/>
                <w:lang w:val="en-US" w:eastAsia="zh-CN"/>
              </w:rPr>
              <w:t>LEO600</w:t>
            </w:r>
          </w:p>
        </w:tc>
        <w:tc>
          <w:tcPr>
            <w:tcW w:w="214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72EDF81D" w14:textId="77777777" w:rsidR="00023CA6" w:rsidRPr="00103FD0" w:rsidRDefault="00023CA6" w:rsidP="00360912">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2E54650D" w14:textId="77777777" w:rsidR="00023CA6" w:rsidRPr="00103FD0" w:rsidRDefault="00023CA6" w:rsidP="00360912">
            <w:pPr>
              <w:jc w:val="center"/>
              <w:rPr>
                <w:rFonts w:eastAsiaTheme="minorEastAsia"/>
                <w:lang w:val="en-US" w:eastAsia="zh-CN"/>
              </w:rPr>
            </w:pPr>
            <w:r>
              <w:rPr>
                <w:rFonts w:eastAsiaTheme="minorEastAsia"/>
                <w:lang w:val="en-US" w:eastAsia="zh-CN"/>
              </w:rPr>
              <w:t>5 or 10</w:t>
            </w:r>
          </w:p>
        </w:tc>
        <w:tc>
          <w:tcPr>
            <w:tcW w:w="135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76B56894" w14:textId="77777777" w:rsidR="00023CA6" w:rsidRPr="00103FD0" w:rsidRDefault="00023CA6" w:rsidP="00360912">
            <w:pPr>
              <w:jc w:val="center"/>
              <w:rPr>
                <w:rFonts w:eastAsiaTheme="minorEastAsia"/>
                <w:lang w:val="en-US" w:eastAsia="zh-CN"/>
              </w:rPr>
            </w:pPr>
            <w:r>
              <w:rPr>
                <w:rFonts w:eastAsiaTheme="minorEastAsia"/>
                <w:lang w:val="en-US" w:eastAsia="zh-CN"/>
              </w:rPr>
              <w:t>0%</w:t>
            </w:r>
          </w:p>
        </w:tc>
      </w:tr>
      <w:tr w:rsidR="00023CA6" w:rsidRPr="00103FD0" w14:paraId="23F0CECD"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6973A1B3" w14:textId="77777777" w:rsidR="00023CA6" w:rsidRPr="00103FD0" w:rsidRDefault="00023CA6" w:rsidP="00360912">
            <w:pPr>
              <w:jc w:val="center"/>
              <w:rPr>
                <w:rFonts w:eastAsiaTheme="minorEastAsia"/>
                <w:lang w:val="en-US" w:eastAsia="zh-CN"/>
              </w:rPr>
            </w:pPr>
            <w:r>
              <w:rPr>
                <w:rFonts w:eastAsiaTheme="minorEastAsia"/>
                <w:lang w:val="en-US" w:eastAsia="zh-CN"/>
              </w:rPr>
              <w:t>LEO600</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140F3662" w14:textId="77777777" w:rsidR="00023CA6" w:rsidRPr="00103FD0" w:rsidRDefault="00023CA6" w:rsidP="00360912">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26A605BA" w14:textId="77777777" w:rsidR="00023CA6" w:rsidRPr="00103FD0" w:rsidRDefault="00023CA6" w:rsidP="00360912">
            <w:pPr>
              <w:jc w:val="center"/>
              <w:rPr>
                <w:rFonts w:eastAsiaTheme="minorEastAsia"/>
                <w:lang w:val="en-US" w:eastAsia="zh-CN"/>
              </w:rPr>
            </w:pPr>
            <w:r>
              <w:rPr>
                <w:rFonts w:eastAsiaTheme="minorEastAsia"/>
                <w:lang w:val="en-US" w:eastAsia="zh-CN"/>
              </w:rPr>
              <w:t>5 or 10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4A3665EB" w14:textId="77777777" w:rsidR="00023CA6" w:rsidRPr="00103FD0" w:rsidRDefault="00023CA6" w:rsidP="00360912">
            <w:pPr>
              <w:jc w:val="center"/>
              <w:rPr>
                <w:rFonts w:eastAsiaTheme="minorEastAsia"/>
                <w:lang w:val="en-US" w:eastAsia="zh-CN"/>
              </w:rPr>
            </w:pPr>
            <w:r>
              <w:rPr>
                <w:rFonts w:eastAsiaTheme="minorEastAsia"/>
                <w:lang w:val="en-US" w:eastAsia="zh-CN"/>
              </w:rPr>
              <w:t>0%</w:t>
            </w:r>
          </w:p>
        </w:tc>
      </w:tr>
      <w:tr w:rsidR="00023CA6" w:rsidRPr="00103FD0" w14:paraId="2BAF5148"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683A4D8F" w14:textId="77777777" w:rsidR="00023CA6" w:rsidRDefault="00023CA6" w:rsidP="00360912">
            <w:pPr>
              <w:jc w:val="center"/>
              <w:rPr>
                <w:rFonts w:eastAsiaTheme="minorEastAsia"/>
                <w:lang w:val="en-US" w:eastAsia="zh-CN"/>
              </w:rPr>
            </w:pPr>
            <w:r>
              <w:rPr>
                <w:rFonts w:eastAsiaTheme="minorEastAsia"/>
                <w:lang w:val="en-US" w:eastAsia="zh-CN"/>
              </w:rPr>
              <w:t>LEO1200</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1FBE64E8" w14:textId="77777777" w:rsidR="00023CA6" w:rsidRDefault="00023CA6" w:rsidP="00360912">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6631D8B8" w14:textId="77777777" w:rsidR="00023CA6" w:rsidRDefault="00023CA6" w:rsidP="00360912">
            <w:pPr>
              <w:jc w:val="center"/>
              <w:rPr>
                <w:rFonts w:eastAsiaTheme="minorEastAsia"/>
                <w:lang w:val="en-US" w:eastAsia="zh-CN"/>
              </w:rPr>
            </w:pPr>
            <w:r>
              <w:rPr>
                <w:rFonts w:eastAsiaTheme="minorEastAsia"/>
                <w:lang w:val="en-US" w:eastAsia="zh-CN"/>
              </w:rPr>
              <w:t>5 or 10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2153ECC7" w14:textId="77777777" w:rsidR="00023CA6" w:rsidRDefault="00023CA6" w:rsidP="00360912">
            <w:pPr>
              <w:jc w:val="center"/>
              <w:rPr>
                <w:rFonts w:eastAsiaTheme="minorEastAsia"/>
                <w:lang w:val="en-US" w:eastAsia="zh-CN"/>
              </w:rPr>
            </w:pPr>
            <w:r>
              <w:rPr>
                <w:rFonts w:eastAsiaTheme="minorEastAsia"/>
                <w:lang w:val="en-US" w:eastAsia="zh-CN"/>
              </w:rPr>
              <w:t>0%</w:t>
            </w:r>
          </w:p>
        </w:tc>
      </w:tr>
      <w:tr w:rsidR="00023CA6" w:rsidRPr="00103FD0" w14:paraId="467E9E04"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7FCDF977" w14:textId="77777777" w:rsidR="00023CA6" w:rsidRDefault="00023CA6" w:rsidP="00360912">
            <w:pPr>
              <w:jc w:val="center"/>
              <w:rPr>
                <w:rFonts w:eastAsiaTheme="minorEastAsia"/>
                <w:lang w:val="en-US" w:eastAsia="zh-CN"/>
              </w:rPr>
            </w:pPr>
            <w:r>
              <w:rPr>
                <w:rFonts w:eastAsiaTheme="minorEastAsia"/>
                <w:lang w:val="en-US" w:eastAsia="zh-CN"/>
              </w:rPr>
              <w:t>LEO1200</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1BE840EB" w14:textId="77777777" w:rsidR="00023CA6" w:rsidRDefault="00023CA6" w:rsidP="00360912">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380F466C" w14:textId="77777777" w:rsidR="00023CA6" w:rsidRDefault="00023CA6" w:rsidP="00360912">
            <w:pPr>
              <w:jc w:val="center"/>
              <w:rPr>
                <w:rFonts w:eastAsiaTheme="minorEastAsia"/>
                <w:lang w:val="en-US" w:eastAsia="zh-CN"/>
              </w:rPr>
            </w:pPr>
            <w:r>
              <w:rPr>
                <w:rFonts w:eastAsiaTheme="minorEastAsia"/>
                <w:lang w:val="en-US" w:eastAsia="zh-CN"/>
              </w:rPr>
              <w:t>5 or 10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3D0D68EA" w14:textId="77777777" w:rsidR="00023CA6" w:rsidRDefault="00023CA6" w:rsidP="00360912">
            <w:pPr>
              <w:jc w:val="center"/>
              <w:rPr>
                <w:rFonts w:eastAsiaTheme="minorEastAsia"/>
                <w:lang w:val="en-US" w:eastAsia="zh-CN"/>
              </w:rPr>
            </w:pPr>
            <w:r>
              <w:rPr>
                <w:rFonts w:eastAsiaTheme="minorEastAsia"/>
                <w:lang w:val="en-US" w:eastAsia="zh-CN"/>
              </w:rPr>
              <w:t>0%</w:t>
            </w:r>
          </w:p>
        </w:tc>
      </w:tr>
      <w:tr w:rsidR="00023CA6" w:rsidRPr="00103FD0" w14:paraId="38E2B435"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tcPr>
          <w:p w14:paraId="0280E476" w14:textId="77777777" w:rsidR="00023CA6" w:rsidRPr="00103FD0" w:rsidRDefault="00023CA6" w:rsidP="00360912">
            <w:pPr>
              <w:jc w:val="center"/>
              <w:rPr>
                <w:rFonts w:eastAsiaTheme="minorEastAsia"/>
                <w:lang w:val="en-US" w:eastAsia="zh-CN"/>
              </w:rPr>
            </w:pPr>
            <w:r>
              <w:rPr>
                <w:rFonts w:eastAsiaTheme="minorEastAsia"/>
                <w:lang w:val="en-US" w:eastAsia="zh-CN"/>
              </w:rPr>
              <w:t>GEO</w:t>
            </w:r>
          </w:p>
        </w:tc>
        <w:tc>
          <w:tcPr>
            <w:tcW w:w="214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25C930A6" w14:textId="77777777" w:rsidR="00023CA6" w:rsidRPr="00103FD0" w:rsidRDefault="00023CA6" w:rsidP="00360912">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325C2979" w14:textId="77777777" w:rsidR="00023CA6" w:rsidRPr="00103FD0" w:rsidRDefault="00023CA6" w:rsidP="00360912">
            <w:pPr>
              <w:jc w:val="center"/>
              <w:rPr>
                <w:rFonts w:eastAsiaTheme="minorEastAsia"/>
                <w:lang w:val="en-US" w:eastAsia="zh-CN"/>
              </w:rPr>
            </w:pPr>
            <w:r>
              <w:rPr>
                <w:rFonts w:eastAsiaTheme="minorEastAsia"/>
                <w:lang w:val="en-US" w:eastAsia="zh-CN"/>
              </w:rPr>
              <w:t>5 or 10</w:t>
            </w:r>
          </w:p>
        </w:tc>
        <w:tc>
          <w:tcPr>
            <w:tcW w:w="135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14AFD748" w14:textId="77777777" w:rsidR="00023CA6" w:rsidRPr="00103FD0" w:rsidRDefault="00023CA6" w:rsidP="00360912">
            <w:pPr>
              <w:jc w:val="center"/>
              <w:rPr>
                <w:rFonts w:eastAsiaTheme="minorEastAsia"/>
                <w:lang w:val="en-US" w:eastAsia="zh-CN"/>
              </w:rPr>
            </w:pPr>
            <w:r>
              <w:rPr>
                <w:rFonts w:eastAsiaTheme="minorEastAsia"/>
                <w:lang w:val="en-US" w:eastAsia="zh-CN"/>
              </w:rPr>
              <w:t>0%</w:t>
            </w:r>
          </w:p>
        </w:tc>
      </w:tr>
      <w:tr w:rsidR="00023CA6" w:rsidRPr="00103FD0" w14:paraId="509CD271"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tcPr>
          <w:p w14:paraId="6C2820EE" w14:textId="77777777" w:rsidR="00023CA6" w:rsidRPr="00103FD0" w:rsidRDefault="00023CA6" w:rsidP="00360912">
            <w:pPr>
              <w:jc w:val="center"/>
              <w:rPr>
                <w:rFonts w:eastAsiaTheme="minorEastAsia"/>
                <w:lang w:val="en-US" w:eastAsia="zh-CN"/>
              </w:rPr>
            </w:pPr>
            <w:r>
              <w:rPr>
                <w:rFonts w:eastAsiaTheme="minorEastAsia"/>
                <w:lang w:val="en-US" w:eastAsia="zh-CN"/>
              </w:rPr>
              <w:lastRenderedPageBreak/>
              <w:t>GEO</w:t>
            </w:r>
          </w:p>
        </w:tc>
        <w:tc>
          <w:tcPr>
            <w:tcW w:w="214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5A8435D5" w14:textId="77777777" w:rsidR="00023CA6" w:rsidRPr="00103FD0" w:rsidRDefault="00023CA6" w:rsidP="00360912">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1D121176" w14:textId="77777777" w:rsidR="00023CA6" w:rsidRPr="00103FD0" w:rsidRDefault="00023CA6" w:rsidP="00360912">
            <w:pPr>
              <w:jc w:val="center"/>
              <w:rPr>
                <w:rFonts w:eastAsiaTheme="minorEastAsia"/>
                <w:lang w:val="en-US" w:eastAsia="zh-CN"/>
              </w:rPr>
            </w:pPr>
            <w:r>
              <w:rPr>
                <w:rFonts w:eastAsiaTheme="minorEastAsia"/>
                <w:lang w:val="en-US" w:eastAsia="zh-CN"/>
              </w:rPr>
              <w:t>5 or 10</w:t>
            </w:r>
          </w:p>
        </w:tc>
        <w:tc>
          <w:tcPr>
            <w:tcW w:w="135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5934909E" w14:textId="77777777" w:rsidR="00023CA6" w:rsidRPr="00103FD0" w:rsidRDefault="00023CA6" w:rsidP="00360912">
            <w:pPr>
              <w:jc w:val="center"/>
              <w:rPr>
                <w:rFonts w:eastAsiaTheme="minorEastAsia"/>
                <w:lang w:val="en-US" w:eastAsia="zh-CN"/>
              </w:rPr>
            </w:pPr>
            <w:r>
              <w:rPr>
                <w:rFonts w:eastAsiaTheme="minorEastAsia"/>
                <w:lang w:val="en-US" w:eastAsia="zh-CN"/>
              </w:rPr>
              <w:t>0%</w:t>
            </w:r>
          </w:p>
        </w:tc>
      </w:tr>
    </w:tbl>
    <w:p w14:paraId="2B42191C" w14:textId="77777777" w:rsidR="00023CA6" w:rsidRPr="00103FD0" w:rsidRDefault="00023CA6" w:rsidP="00023CA6">
      <w:pPr>
        <w:jc w:val="center"/>
        <w:rPr>
          <w:rFonts w:eastAsiaTheme="minorEastAsia"/>
          <w:lang w:val="en-US" w:eastAsia="zh-CN"/>
        </w:rPr>
      </w:pPr>
    </w:p>
    <w:p w14:paraId="21CA1BC5" w14:textId="19E19E61" w:rsidR="00023CA6" w:rsidRDefault="00023CA6" w:rsidP="00023CA6">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9</w:t>
      </w:r>
      <w:r w:rsidRPr="00B15B27">
        <w:rPr>
          <w:rFonts w:eastAsiaTheme="minorEastAsia"/>
          <w:b/>
          <w:lang w:eastAsia="zh-CN"/>
        </w:rPr>
        <w:t>:</w:t>
      </w:r>
      <w:r>
        <w:rPr>
          <w:rFonts w:eastAsiaTheme="minorEastAsia"/>
          <w:b/>
          <w:lang w:eastAsia="zh-CN"/>
        </w:rPr>
        <w:t xml:space="preserve"> </w:t>
      </w:r>
      <w:r w:rsidRPr="00387CBA">
        <w:rPr>
          <w:rFonts w:eastAsiaTheme="minorEastAsia"/>
          <w:b/>
          <w:lang w:eastAsia="zh-CN"/>
        </w:rPr>
        <w:t xml:space="preserve">the throughput loss is less than 5% for scenario </w:t>
      </w:r>
      <w:r>
        <w:rPr>
          <w:rFonts w:eastAsiaTheme="minorEastAsia"/>
          <w:b/>
          <w:lang w:eastAsia="zh-CN"/>
        </w:rPr>
        <w:t>7</w:t>
      </w:r>
      <w:r w:rsidRPr="00387CBA">
        <w:rPr>
          <w:rFonts w:eastAsiaTheme="minorEastAsia"/>
          <w:b/>
          <w:lang w:eastAsia="zh-CN"/>
        </w:rPr>
        <w:t>, even if ACIR = 5 or 10.</w:t>
      </w:r>
    </w:p>
    <w:p w14:paraId="2772EB4C" w14:textId="438B4B3E" w:rsidR="00023CA6" w:rsidRDefault="00023CA6" w:rsidP="00023CA6">
      <w:pPr>
        <w:pStyle w:val="1"/>
        <w:rPr>
          <w:lang w:eastAsia="zh-CN"/>
        </w:rPr>
      </w:pPr>
      <w:r w:rsidRPr="00501342">
        <w:rPr>
          <w:lang w:eastAsia="zh-CN"/>
        </w:rPr>
        <w:t>simulation results</w:t>
      </w:r>
      <w:r>
        <w:rPr>
          <w:lang w:eastAsia="zh-CN"/>
        </w:rPr>
        <w:t xml:space="preserve"> for scenario 8</w:t>
      </w:r>
    </w:p>
    <w:p w14:paraId="7EB98DE9" w14:textId="0F8E14B6" w:rsidR="00023CA6" w:rsidRDefault="00023CA6" w:rsidP="00023CA6">
      <w:pPr>
        <w:rPr>
          <w:rFonts w:eastAsiaTheme="minorEastAsia"/>
          <w:lang w:eastAsia="zh-CN"/>
        </w:rPr>
      </w:pPr>
      <w:r>
        <w:rPr>
          <w:rFonts w:eastAsiaTheme="minorEastAsia" w:hint="eastAsia"/>
          <w:lang w:eastAsia="zh-CN"/>
        </w:rPr>
        <w:t>T</w:t>
      </w:r>
      <w:r>
        <w:rPr>
          <w:rFonts w:eastAsiaTheme="minorEastAsia"/>
          <w:lang w:eastAsia="zh-CN"/>
        </w:rPr>
        <w:t>he network layout for scenario 8 is illustrated below.</w:t>
      </w:r>
    </w:p>
    <w:p w14:paraId="2F86128A" w14:textId="7BBC17B8" w:rsidR="00023CA6" w:rsidRPr="000E1039" w:rsidRDefault="00604A8E" w:rsidP="00023CA6">
      <w:pPr>
        <w:keepNext/>
        <w:jc w:val="center"/>
      </w:pPr>
      <w:r w:rsidRPr="00604A8E">
        <w:rPr>
          <w:noProof/>
        </w:rPr>
        <w:drawing>
          <wp:inline distT="0" distB="0" distL="0" distR="0" wp14:anchorId="79E6F576" wp14:editId="15D7F417">
            <wp:extent cx="1862807" cy="2960077"/>
            <wp:effectExtent l="0" t="0" r="444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0"/>
                    <a:stretch>
                      <a:fillRect/>
                    </a:stretch>
                  </pic:blipFill>
                  <pic:spPr>
                    <a:xfrm>
                      <a:off x="0" y="0"/>
                      <a:ext cx="1868443" cy="2969033"/>
                    </a:xfrm>
                    <a:prstGeom prst="rect">
                      <a:avLst/>
                    </a:prstGeom>
                  </pic:spPr>
                </pic:pic>
              </a:graphicData>
            </a:graphic>
          </wp:inline>
        </w:drawing>
      </w:r>
    </w:p>
    <w:p w14:paraId="45820B61" w14:textId="6E35EA4B" w:rsidR="00023CA6" w:rsidRPr="00D9745D" w:rsidRDefault="00023CA6" w:rsidP="00023CA6">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16</w:t>
      </w:r>
      <w:r>
        <w:fldChar w:fldCharType="end"/>
      </w:r>
      <w:r>
        <w:t xml:space="preserve"> </w:t>
      </w:r>
      <w:r w:rsidRPr="00361371">
        <w:t xml:space="preserve">network layout for scenario </w:t>
      </w:r>
      <w:r>
        <w:t>8</w:t>
      </w:r>
    </w:p>
    <w:p w14:paraId="28FB5A83" w14:textId="77777777" w:rsidR="00023CA6" w:rsidRDefault="00023CA6" w:rsidP="00023CA6">
      <w:pPr>
        <w:rPr>
          <w:rFonts w:eastAsiaTheme="minorEastAsia"/>
          <w:lang w:eastAsia="zh-CN"/>
        </w:rPr>
      </w:pPr>
      <w:r w:rsidRPr="009660BB">
        <w:rPr>
          <w:rFonts w:eastAsiaTheme="minorEastAsia"/>
          <w:lang w:eastAsia="zh-CN"/>
        </w:rPr>
        <w:t>The Interference (adj. channel) to Noise ratio CDF curves for different ACIR values are shown below. It’s highlighted that the red line represents the Interference (co. channel) to Noise ratio CDF curve</w:t>
      </w:r>
      <w:r>
        <w:rPr>
          <w:rFonts w:eastAsiaTheme="minorEastAsia"/>
          <w:lang w:eastAsia="zh-CN"/>
        </w:rPr>
        <w:t>.</w:t>
      </w:r>
    </w:p>
    <w:p w14:paraId="4DCC1800" w14:textId="3F06150B" w:rsidR="00023CA6" w:rsidRDefault="00604A8E" w:rsidP="00023CA6">
      <w:pPr>
        <w:keepNext/>
        <w:jc w:val="center"/>
      </w:pPr>
      <w:r w:rsidRPr="00604A8E">
        <w:rPr>
          <w:noProof/>
        </w:rPr>
        <w:drawing>
          <wp:inline distT="0" distB="0" distL="0" distR="0" wp14:anchorId="67620B1B" wp14:editId="3750E8EB">
            <wp:extent cx="3369772" cy="2393026"/>
            <wp:effectExtent l="0" t="0" r="2540" b="7620"/>
            <wp:docPr id="53" name="图片 8">
              <a:extLst xmlns:a="http://schemas.openxmlformats.org/drawingml/2006/main">
                <a:ext uri="{FF2B5EF4-FFF2-40B4-BE49-F238E27FC236}">
                  <a16:creationId xmlns:a16="http://schemas.microsoft.com/office/drawing/2014/main" id="{890D4EFF-CA42-4BB9-BD88-E583373FE2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890D4EFF-CA42-4BB9-BD88-E583373FE263}"/>
                        </a:ext>
                      </a:extLst>
                    </pic:cNvPr>
                    <pic:cNvPicPr>
                      <a:picLocks noChangeAspect="1"/>
                    </pic:cNvPicPr>
                  </pic:nvPicPr>
                  <pic:blipFill>
                    <a:blip r:embed="rId41"/>
                    <a:stretch>
                      <a:fillRect/>
                    </a:stretch>
                  </pic:blipFill>
                  <pic:spPr>
                    <a:xfrm>
                      <a:off x="0" y="0"/>
                      <a:ext cx="3369772" cy="2393026"/>
                    </a:xfrm>
                    <a:prstGeom prst="rect">
                      <a:avLst/>
                    </a:prstGeom>
                  </pic:spPr>
                </pic:pic>
              </a:graphicData>
            </a:graphic>
          </wp:inline>
        </w:drawing>
      </w:r>
    </w:p>
    <w:p w14:paraId="29C18B9F" w14:textId="5F48818B" w:rsidR="00023CA6" w:rsidRDefault="00023CA6" w:rsidP="00023CA6">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17</w:t>
      </w:r>
      <w:r>
        <w:fldChar w:fldCharType="end"/>
      </w:r>
      <w:r>
        <w:t xml:space="preserve"> </w:t>
      </w:r>
      <w:r w:rsidRPr="000E1039">
        <w:t xml:space="preserve">INR (from adj./co. channel) curve for LEO600 scenario </w:t>
      </w:r>
      <w:r w:rsidR="00604A8E">
        <w:t>8</w:t>
      </w:r>
    </w:p>
    <w:p w14:paraId="01162184" w14:textId="77F3E040" w:rsidR="00023CA6" w:rsidRDefault="00604A8E" w:rsidP="00023CA6">
      <w:pPr>
        <w:keepNext/>
        <w:jc w:val="center"/>
      </w:pPr>
      <w:r w:rsidRPr="00604A8E">
        <w:rPr>
          <w:noProof/>
        </w:rPr>
        <w:lastRenderedPageBreak/>
        <w:drawing>
          <wp:inline distT="0" distB="0" distL="0" distR="0" wp14:anchorId="65CF73C8" wp14:editId="62BF2E6A">
            <wp:extent cx="3044333" cy="2161916"/>
            <wp:effectExtent l="0" t="0" r="3810" b="0"/>
            <wp:docPr id="54" name="图片 7">
              <a:extLst xmlns:a="http://schemas.openxmlformats.org/drawingml/2006/main">
                <a:ext uri="{FF2B5EF4-FFF2-40B4-BE49-F238E27FC236}">
                  <a16:creationId xmlns:a16="http://schemas.microsoft.com/office/drawing/2014/main" id="{43B010C7-7797-4DF3-803E-6CCB0EE728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3B010C7-7797-4DF3-803E-6CCB0EE728B6}"/>
                        </a:ext>
                      </a:extLst>
                    </pic:cNvPr>
                    <pic:cNvPicPr>
                      <a:picLocks noChangeAspect="1"/>
                    </pic:cNvPicPr>
                  </pic:nvPicPr>
                  <pic:blipFill>
                    <a:blip r:embed="rId42"/>
                    <a:stretch>
                      <a:fillRect/>
                    </a:stretch>
                  </pic:blipFill>
                  <pic:spPr>
                    <a:xfrm>
                      <a:off x="0" y="0"/>
                      <a:ext cx="3055330" cy="2169725"/>
                    </a:xfrm>
                    <a:prstGeom prst="rect">
                      <a:avLst/>
                    </a:prstGeom>
                  </pic:spPr>
                </pic:pic>
              </a:graphicData>
            </a:graphic>
          </wp:inline>
        </w:drawing>
      </w:r>
      <w:r w:rsidRPr="00604A8E">
        <w:rPr>
          <w:noProof/>
        </w:rPr>
        <w:drawing>
          <wp:inline distT="0" distB="0" distL="0" distR="0" wp14:anchorId="61EEDE93" wp14:editId="1677C221">
            <wp:extent cx="3040165" cy="2162092"/>
            <wp:effectExtent l="0" t="0" r="8255" b="0"/>
            <wp:docPr id="55" name="图片 9">
              <a:extLst xmlns:a="http://schemas.openxmlformats.org/drawingml/2006/main">
                <a:ext uri="{FF2B5EF4-FFF2-40B4-BE49-F238E27FC236}">
                  <a16:creationId xmlns:a16="http://schemas.microsoft.com/office/drawing/2014/main" id="{B77800BE-6A2D-49EC-AAEE-E99663E729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B77800BE-6A2D-49EC-AAEE-E99663E729BD}"/>
                        </a:ext>
                      </a:extLst>
                    </pic:cNvPr>
                    <pic:cNvPicPr>
                      <a:picLocks noChangeAspect="1"/>
                    </pic:cNvPicPr>
                  </pic:nvPicPr>
                  <pic:blipFill>
                    <a:blip r:embed="rId43"/>
                    <a:stretch>
                      <a:fillRect/>
                    </a:stretch>
                  </pic:blipFill>
                  <pic:spPr>
                    <a:xfrm>
                      <a:off x="0" y="0"/>
                      <a:ext cx="3052096" cy="2170577"/>
                    </a:xfrm>
                    <a:prstGeom prst="rect">
                      <a:avLst/>
                    </a:prstGeom>
                  </pic:spPr>
                </pic:pic>
              </a:graphicData>
            </a:graphic>
          </wp:inline>
        </w:drawing>
      </w:r>
    </w:p>
    <w:p w14:paraId="491074C2" w14:textId="77777777" w:rsidR="00023CA6" w:rsidRPr="007B63AF" w:rsidRDefault="00023CA6" w:rsidP="00023CA6">
      <w:pPr>
        <w:keepNext/>
        <w:jc w:val="center"/>
        <w:rPr>
          <w:rFonts w:eastAsiaTheme="minorEastAsia"/>
          <w:lang w:eastAsia="zh-CN"/>
        </w:rPr>
      </w:pPr>
      <w:r w:rsidRPr="007B63AF">
        <w:rPr>
          <w:rFonts w:eastAsiaTheme="minorEastAsia" w:hint="eastAsia"/>
          <w:lang w:eastAsia="zh-CN"/>
        </w:rPr>
        <w:t>(a</w:t>
      </w:r>
      <w:r>
        <w:rPr>
          <w:rFonts w:eastAsiaTheme="minorEastAsia" w:hint="eastAsia"/>
        </w:rPr>
        <w:t xml:space="preserve">) </w:t>
      </w:r>
      <w:r>
        <w:rPr>
          <w:rFonts w:eastAsiaTheme="minorEastAsia"/>
        </w:rPr>
        <w:t xml:space="preserve">                                      </w:t>
      </w:r>
      <w:proofErr w:type="gramStart"/>
      <w:r>
        <w:rPr>
          <w:rFonts w:eastAsiaTheme="minorEastAsia"/>
        </w:rPr>
        <w:t xml:space="preserve">  </w:t>
      </w:r>
      <w:r w:rsidRPr="007B63AF">
        <w:rPr>
          <w:rFonts w:eastAsiaTheme="minorEastAsia" w:hint="eastAsia"/>
        </w:rPr>
        <w:t xml:space="preserve"> </w:t>
      </w:r>
      <w:r>
        <w:rPr>
          <w:rFonts w:eastAsiaTheme="minorEastAsia"/>
        </w:rPr>
        <w:t>(</w:t>
      </w:r>
      <w:proofErr w:type="gramEnd"/>
      <w:r>
        <w:rPr>
          <w:rFonts w:eastAsiaTheme="minorEastAsia"/>
        </w:rPr>
        <w:t>b)</w:t>
      </w:r>
    </w:p>
    <w:p w14:paraId="175C0BF9" w14:textId="3EE7BC6F" w:rsidR="00023CA6" w:rsidRDefault="00023CA6" w:rsidP="00023CA6">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18</w:t>
      </w:r>
      <w:r>
        <w:fldChar w:fldCharType="end"/>
      </w:r>
      <w:r>
        <w:t xml:space="preserve"> </w:t>
      </w:r>
      <w:r w:rsidRPr="00103FD0">
        <w:t xml:space="preserve">(a) the SINR CDF curves for LEO600 scenario </w:t>
      </w:r>
      <w:proofErr w:type="gramStart"/>
      <w:r w:rsidR="00604A8E">
        <w:t>8</w:t>
      </w:r>
      <w:r w:rsidRPr="00103FD0">
        <w:t>,  (</w:t>
      </w:r>
      <w:proofErr w:type="gramEnd"/>
      <w:r w:rsidRPr="00103FD0">
        <w:t xml:space="preserve">b) the throughput CDF curves for LEO600 scenario </w:t>
      </w:r>
      <w:r w:rsidR="00604A8E">
        <w:t>8</w:t>
      </w:r>
    </w:p>
    <w:p w14:paraId="41441810" w14:textId="77777777" w:rsidR="00023CA6" w:rsidRPr="000E1039" w:rsidRDefault="00023CA6" w:rsidP="00023CA6">
      <w:pPr>
        <w:rPr>
          <w:rFonts w:eastAsiaTheme="minorEastAsia"/>
          <w:lang w:eastAsia="zh-CN"/>
        </w:rPr>
      </w:pPr>
    </w:p>
    <w:p w14:paraId="6C5BF806" w14:textId="14A4B146" w:rsidR="00023CA6" w:rsidRDefault="00023CA6" w:rsidP="00023CA6">
      <w:pPr>
        <w:pStyle w:val="af"/>
        <w:keepNext/>
        <w:jc w:val="center"/>
      </w:pPr>
      <w:r>
        <w:t xml:space="preserve">Table </w:t>
      </w:r>
      <w:r>
        <w:fldChar w:fldCharType="begin"/>
      </w:r>
      <w:r>
        <w:instrText xml:space="preserve"> SEQ Table \* ARABIC </w:instrText>
      </w:r>
      <w:r>
        <w:fldChar w:fldCharType="separate"/>
      </w:r>
      <w:r>
        <w:rPr>
          <w:noProof/>
        </w:rPr>
        <w:t>7</w:t>
      </w:r>
      <w:r>
        <w:fldChar w:fldCharType="end"/>
      </w:r>
      <w:r w:rsidRPr="008C3160">
        <w:t xml:space="preserve"> Throughput loss for different ACIR values in scenario </w:t>
      </w:r>
      <w:r w:rsidR="00604A8E">
        <w:t>8</w:t>
      </w:r>
    </w:p>
    <w:tbl>
      <w:tblPr>
        <w:tblW w:w="8240" w:type="dxa"/>
        <w:jc w:val="center"/>
        <w:tblCellMar>
          <w:left w:w="0" w:type="dxa"/>
          <w:right w:w="0" w:type="dxa"/>
        </w:tblCellMar>
        <w:tblLook w:val="0420" w:firstRow="1" w:lastRow="0" w:firstColumn="0" w:lastColumn="0" w:noHBand="0" w:noVBand="1"/>
      </w:tblPr>
      <w:tblGrid>
        <w:gridCol w:w="1446"/>
        <w:gridCol w:w="1778"/>
        <w:gridCol w:w="2143"/>
        <w:gridCol w:w="1520"/>
        <w:gridCol w:w="1353"/>
      </w:tblGrid>
      <w:tr w:rsidR="00023CA6" w:rsidRPr="00103FD0" w14:paraId="025E537B" w14:textId="77777777" w:rsidTr="00360912">
        <w:trPr>
          <w:trHeight w:val="727"/>
          <w:jc w:val="center"/>
        </w:trPr>
        <w:tc>
          <w:tcPr>
            <w:tcW w:w="144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1F46F2B2" w14:textId="77777777" w:rsidR="00023CA6" w:rsidRPr="00103FD0" w:rsidRDefault="00023CA6" w:rsidP="00360912">
            <w:pPr>
              <w:jc w:val="center"/>
              <w:rPr>
                <w:rFonts w:eastAsiaTheme="minorEastAsia"/>
                <w:lang w:val="en-US" w:eastAsia="zh-CN"/>
              </w:rPr>
            </w:pPr>
            <w:r>
              <w:rPr>
                <w:rFonts w:eastAsiaTheme="minorEastAsia"/>
                <w:lang w:val="en-US" w:eastAsia="zh-CN"/>
              </w:rPr>
              <w:t>Scenarios</w:t>
            </w:r>
          </w:p>
        </w:tc>
        <w:tc>
          <w:tcPr>
            <w:tcW w:w="1778"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7FD95B85" w14:textId="77777777" w:rsidR="00023CA6" w:rsidRPr="00103FD0" w:rsidRDefault="00023CA6" w:rsidP="00360912">
            <w:pPr>
              <w:jc w:val="center"/>
              <w:rPr>
                <w:rFonts w:eastAsiaTheme="minorEastAsia"/>
                <w:lang w:val="en-US" w:eastAsia="zh-CN"/>
              </w:rPr>
            </w:pPr>
            <w:proofErr w:type="spellStart"/>
            <w:r w:rsidRPr="00B50167">
              <w:rPr>
                <w:rFonts w:eastAsiaTheme="minorEastAsia"/>
                <w:lang w:val="en-US" w:eastAsia="zh-CN"/>
              </w:rPr>
              <w:t>ue_noise_figure</w:t>
            </w:r>
            <w:proofErr w:type="spellEnd"/>
          </w:p>
        </w:tc>
        <w:tc>
          <w:tcPr>
            <w:tcW w:w="2143"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5098FABF" w14:textId="77777777" w:rsidR="00023CA6" w:rsidRPr="00103FD0" w:rsidRDefault="00023CA6" w:rsidP="00360912">
            <w:pPr>
              <w:jc w:val="center"/>
              <w:rPr>
                <w:rFonts w:eastAsiaTheme="minorEastAsia"/>
                <w:lang w:val="en-US" w:eastAsia="zh-CN"/>
              </w:rPr>
            </w:pPr>
            <w:proofErr w:type="spellStart"/>
            <w:r w:rsidRPr="00B50167">
              <w:rPr>
                <w:rFonts w:eastAsiaTheme="minorEastAsia"/>
                <w:lang w:val="en-US" w:eastAsia="zh-CN"/>
              </w:rPr>
              <w:t>center_beam_elevation</w:t>
            </w:r>
            <w:proofErr w:type="spellEnd"/>
          </w:p>
        </w:tc>
        <w:tc>
          <w:tcPr>
            <w:tcW w:w="1520"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17D84DED" w14:textId="77777777" w:rsidR="00023CA6" w:rsidRPr="00103FD0" w:rsidRDefault="00023CA6" w:rsidP="00360912">
            <w:pPr>
              <w:jc w:val="center"/>
              <w:rPr>
                <w:rFonts w:eastAsiaTheme="minorEastAsia"/>
                <w:lang w:val="en-US" w:eastAsia="zh-CN"/>
              </w:rPr>
            </w:pPr>
            <w:r>
              <w:rPr>
                <w:rFonts w:eastAsiaTheme="minorEastAsia"/>
                <w:lang w:val="en-US" w:eastAsia="zh-CN"/>
              </w:rPr>
              <w:t>ACIR</w:t>
            </w:r>
          </w:p>
        </w:tc>
        <w:tc>
          <w:tcPr>
            <w:tcW w:w="1353"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60323D16" w14:textId="77777777" w:rsidR="00023CA6" w:rsidRPr="00103FD0" w:rsidRDefault="00023CA6" w:rsidP="00360912">
            <w:pPr>
              <w:jc w:val="center"/>
              <w:rPr>
                <w:rFonts w:eastAsiaTheme="minorEastAsia"/>
                <w:lang w:val="en-US" w:eastAsia="zh-CN"/>
              </w:rPr>
            </w:pPr>
            <w:r w:rsidRPr="00103FD0">
              <w:rPr>
                <w:rFonts w:eastAsiaTheme="minorEastAsia"/>
                <w:lang w:val="en-US" w:eastAsia="zh-CN"/>
              </w:rPr>
              <w:t>LOSS</w:t>
            </w:r>
            <w:r w:rsidRPr="00103FD0">
              <w:rPr>
                <w:rFonts w:eastAsiaTheme="minorEastAsia"/>
                <w:lang w:val="en-US" w:eastAsia="zh-CN"/>
              </w:rPr>
              <w:t>（</w:t>
            </w:r>
            <w:r w:rsidRPr="00103FD0">
              <w:rPr>
                <w:rFonts w:eastAsiaTheme="minorEastAsia"/>
                <w:lang w:val="en-US" w:eastAsia="zh-CN"/>
              </w:rPr>
              <w:t>%</w:t>
            </w:r>
            <w:r w:rsidRPr="00103FD0">
              <w:rPr>
                <w:rFonts w:eastAsiaTheme="minorEastAsia"/>
                <w:lang w:val="en-US" w:eastAsia="zh-CN"/>
              </w:rPr>
              <w:t>）</w:t>
            </w:r>
            <w:r>
              <w:rPr>
                <w:rFonts w:eastAsiaTheme="minorEastAsia" w:hint="eastAsia"/>
                <w:lang w:val="en-US" w:eastAsia="zh-CN"/>
              </w:rPr>
              <w:t>a</w:t>
            </w:r>
            <w:r>
              <w:rPr>
                <w:rFonts w:eastAsiaTheme="minorEastAsia"/>
                <w:lang w:val="en-US" w:eastAsia="zh-CN"/>
              </w:rPr>
              <w:t>t cell edge</w:t>
            </w:r>
          </w:p>
        </w:tc>
      </w:tr>
      <w:tr w:rsidR="00023CA6" w:rsidRPr="00103FD0" w14:paraId="7D014F15"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hideMark/>
          </w:tcPr>
          <w:p w14:paraId="77B54B08" w14:textId="77777777" w:rsidR="00023CA6" w:rsidRPr="00103FD0" w:rsidRDefault="00023CA6" w:rsidP="00360912">
            <w:pPr>
              <w:jc w:val="center"/>
              <w:rPr>
                <w:rFonts w:eastAsiaTheme="minorEastAsia"/>
                <w:lang w:val="en-US" w:eastAsia="zh-CN"/>
              </w:rPr>
            </w:pPr>
            <w:r>
              <w:rPr>
                <w:rFonts w:eastAsiaTheme="minorEastAsia"/>
                <w:lang w:val="en-US" w:eastAsia="zh-CN"/>
              </w:rPr>
              <w:t>LEO600</w:t>
            </w:r>
          </w:p>
        </w:tc>
        <w:tc>
          <w:tcPr>
            <w:tcW w:w="177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010C5857" w14:textId="77777777" w:rsidR="00023CA6" w:rsidRPr="00103FD0" w:rsidRDefault="00023CA6" w:rsidP="00360912">
            <w:pPr>
              <w:jc w:val="center"/>
              <w:rPr>
                <w:rFonts w:eastAsiaTheme="minorEastAsia"/>
                <w:lang w:val="en-US" w:eastAsia="zh-CN"/>
              </w:rPr>
            </w:pPr>
            <w:r>
              <w:rPr>
                <w:rFonts w:eastAsiaTheme="minorEastAsia"/>
                <w:lang w:val="en-US" w:eastAsia="zh-CN"/>
              </w:rPr>
              <w:t>2.5</w:t>
            </w:r>
          </w:p>
        </w:tc>
        <w:tc>
          <w:tcPr>
            <w:tcW w:w="214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51A5B156" w14:textId="77777777" w:rsidR="00023CA6" w:rsidRPr="00103FD0" w:rsidRDefault="00023CA6" w:rsidP="00360912">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5C90FEC4" w14:textId="437BD5AB" w:rsidR="00023CA6" w:rsidRPr="00103FD0" w:rsidRDefault="00023CA6" w:rsidP="00360912">
            <w:pPr>
              <w:jc w:val="center"/>
              <w:rPr>
                <w:rFonts w:eastAsiaTheme="minorEastAsia"/>
                <w:lang w:val="en-US" w:eastAsia="zh-CN"/>
              </w:rPr>
            </w:pPr>
            <w:r>
              <w:rPr>
                <w:rFonts w:eastAsiaTheme="minorEastAsia"/>
                <w:lang w:val="en-US" w:eastAsia="zh-CN"/>
              </w:rPr>
              <w:t>20</w:t>
            </w:r>
          </w:p>
        </w:tc>
        <w:tc>
          <w:tcPr>
            <w:tcW w:w="135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418A984B" w14:textId="6B8C750F" w:rsidR="00023CA6" w:rsidRPr="00103FD0" w:rsidRDefault="00604A8E" w:rsidP="00360912">
            <w:pPr>
              <w:jc w:val="center"/>
              <w:rPr>
                <w:rFonts w:eastAsiaTheme="minorEastAsia"/>
                <w:lang w:val="en-US" w:eastAsia="zh-CN"/>
              </w:rPr>
            </w:pPr>
            <w:r>
              <w:rPr>
                <w:rFonts w:eastAsiaTheme="minorEastAsia"/>
                <w:lang w:val="en-US" w:eastAsia="zh-CN"/>
              </w:rPr>
              <w:t>6.8</w:t>
            </w:r>
            <w:r w:rsidR="00023CA6">
              <w:rPr>
                <w:rFonts w:eastAsiaTheme="minorEastAsia"/>
                <w:lang w:val="en-US" w:eastAsia="zh-CN"/>
              </w:rPr>
              <w:t>%</w:t>
            </w:r>
          </w:p>
        </w:tc>
      </w:tr>
      <w:tr w:rsidR="00023CA6" w:rsidRPr="00103FD0" w14:paraId="1CE55022"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3643D0AA" w14:textId="77777777" w:rsidR="00023CA6" w:rsidRPr="00103FD0" w:rsidRDefault="00023CA6" w:rsidP="00360912">
            <w:pPr>
              <w:jc w:val="center"/>
              <w:rPr>
                <w:rFonts w:eastAsiaTheme="minorEastAsia"/>
                <w:lang w:val="en-US" w:eastAsia="zh-CN"/>
              </w:rPr>
            </w:pPr>
            <w:r>
              <w:rPr>
                <w:rFonts w:eastAsiaTheme="minorEastAsia"/>
                <w:lang w:val="en-US" w:eastAsia="zh-CN"/>
              </w:rPr>
              <w:t>LEO600</w:t>
            </w:r>
          </w:p>
        </w:tc>
        <w:tc>
          <w:tcPr>
            <w:tcW w:w="177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62A8E34C" w14:textId="77777777" w:rsidR="00023CA6" w:rsidRPr="00103FD0" w:rsidRDefault="00023CA6" w:rsidP="00360912">
            <w:pPr>
              <w:jc w:val="center"/>
              <w:rPr>
                <w:rFonts w:eastAsiaTheme="minorEastAsia"/>
                <w:lang w:val="en-US" w:eastAsia="zh-CN"/>
              </w:rPr>
            </w:pPr>
            <w:r>
              <w:rPr>
                <w:rFonts w:eastAsiaTheme="minorEastAsia"/>
                <w:lang w:val="en-US" w:eastAsia="zh-CN"/>
              </w:rPr>
              <w:t>2.5</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0424B6C6" w14:textId="77777777" w:rsidR="00023CA6" w:rsidRPr="00103FD0" w:rsidRDefault="00023CA6" w:rsidP="00360912">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0F848D72" w14:textId="0673A708" w:rsidR="00023CA6" w:rsidRPr="00103FD0" w:rsidRDefault="00023CA6" w:rsidP="00360912">
            <w:pPr>
              <w:jc w:val="center"/>
              <w:rPr>
                <w:rFonts w:eastAsiaTheme="minorEastAsia"/>
                <w:lang w:val="en-US" w:eastAsia="zh-CN"/>
              </w:rPr>
            </w:pPr>
            <w:r>
              <w:rPr>
                <w:rFonts w:eastAsiaTheme="minorEastAsia"/>
                <w:lang w:val="en-US" w:eastAsia="zh-CN"/>
              </w:rPr>
              <w:t>20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6B32F4C6" w14:textId="7E8568F9" w:rsidR="00023CA6" w:rsidRPr="00103FD0" w:rsidRDefault="00604A8E" w:rsidP="00360912">
            <w:pPr>
              <w:jc w:val="center"/>
              <w:rPr>
                <w:rFonts w:eastAsiaTheme="minorEastAsia"/>
                <w:lang w:val="en-US" w:eastAsia="zh-CN"/>
              </w:rPr>
            </w:pPr>
            <w:r>
              <w:rPr>
                <w:rFonts w:eastAsiaTheme="minorEastAsia"/>
                <w:lang w:val="en-US" w:eastAsia="zh-CN"/>
              </w:rPr>
              <w:t>18.6</w:t>
            </w:r>
            <w:r w:rsidR="00023CA6">
              <w:rPr>
                <w:rFonts w:eastAsiaTheme="minorEastAsia"/>
                <w:lang w:val="en-US" w:eastAsia="zh-CN"/>
              </w:rPr>
              <w:t>%</w:t>
            </w:r>
          </w:p>
        </w:tc>
      </w:tr>
      <w:tr w:rsidR="00023CA6" w:rsidRPr="00103FD0" w14:paraId="5163BE79"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tcPr>
          <w:p w14:paraId="243FFA1A" w14:textId="77777777" w:rsidR="00023CA6" w:rsidRPr="00103FD0" w:rsidRDefault="00023CA6" w:rsidP="00360912">
            <w:pPr>
              <w:jc w:val="center"/>
              <w:rPr>
                <w:rFonts w:eastAsiaTheme="minorEastAsia"/>
                <w:lang w:val="en-US" w:eastAsia="zh-CN"/>
              </w:rPr>
            </w:pPr>
            <w:r>
              <w:rPr>
                <w:rFonts w:eastAsiaTheme="minorEastAsia"/>
                <w:lang w:val="en-US" w:eastAsia="zh-CN"/>
              </w:rPr>
              <w:t>LEO600</w:t>
            </w:r>
          </w:p>
        </w:tc>
        <w:tc>
          <w:tcPr>
            <w:tcW w:w="177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456A7171" w14:textId="77777777" w:rsidR="00023CA6" w:rsidRPr="00103FD0" w:rsidRDefault="00023CA6" w:rsidP="00360912">
            <w:pPr>
              <w:jc w:val="center"/>
              <w:rPr>
                <w:rFonts w:eastAsiaTheme="minorEastAsia"/>
                <w:lang w:val="en-US" w:eastAsia="zh-CN"/>
              </w:rPr>
            </w:pPr>
            <w:r>
              <w:rPr>
                <w:rFonts w:eastAsiaTheme="minorEastAsia"/>
                <w:lang w:val="en-US" w:eastAsia="zh-CN"/>
              </w:rPr>
              <w:t>6</w:t>
            </w:r>
          </w:p>
        </w:tc>
        <w:tc>
          <w:tcPr>
            <w:tcW w:w="214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1F8EC628" w14:textId="77777777" w:rsidR="00023CA6" w:rsidRPr="00103FD0" w:rsidRDefault="00023CA6" w:rsidP="00360912">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4354B8A9" w14:textId="5F1916A2" w:rsidR="00023CA6" w:rsidRPr="00103FD0" w:rsidRDefault="00023CA6" w:rsidP="00360912">
            <w:pPr>
              <w:jc w:val="center"/>
              <w:rPr>
                <w:rFonts w:eastAsiaTheme="minorEastAsia"/>
                <w:lang w:val="en-US" w:eastAsia="zh-CN"/>
              </w:rPr>
            </w:pPr>
            <w:r>
              <w:rPr>
                <w:rFonts w:eastAsiaTheme="minorEastAsia"/>
                <w:lang w:val="en-US" w:eastAsia="zh-CN"/>
              </w:rPr>
              <w:t>20</w:t>
            </w:r>
          </w:p>
        </w:tc>
        <w:tc>
          <w:tcPr>
            <w:tcW w:w="135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243CF3DA" w14:textId="6B66B8B5" w:rsidR="00023CA6" w:rsidRPr="00103FD0" w:rsidRDefault="00604A8E" w:rsidP="00360912">
            <w:pPr>
              <w:jc w:val="center"/>
              <w:rPr>
                <w:rFonts w:eastAsiaTheme="minorEastAsia"/>
                <w:lang w:val="en-US" w:eastAsia="zh-CN"/>
              </w:rPr>
            </w:pPr>
            <w:r>
              <w:rPr>
                <w:rFonts w:eastAsiaTheme="minorEastAsia"/>
                <w:lang w:val="en-US" w:eastAsia="zh-CN"/>
              </w:rPr>
              <w:t>7.5</w:t>
            </w:r>
            <w:r w:rsidR="00023CA6">
              <w:rPr>
                <w:rFonts w:eastAsiaTheme="minorEastAsia"/>
                <w:lang w:val="en-US" w:eastAsia="zh-CN"/>
              </w:rPr>
              <w:t>%</w:t>
            </w:r>
          </w:p>
        </w:tc>
      </w:tr>
      <w:tr w:rsidR="00023CA6" w:rsidRPr="00103FD0" w14:paraId="5B5A692B"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7A8EFE59" w14:textId="77777777" w:rsidR="00023CA6" w:rsidRPr="00103FD0" w:rsidRDefault="00023CA6" w:rsidP="00360912">
            <w:pPr>
              <w:jc w:val="center"/>
              <w:rPr>
                <w:rFonts w:eastAsiaTheme="minorEastAsia"/>
                <w:lang w:val="en-US" w:eastAsia="zh-CN"/>
              </w:rPr>
            </w:pPr>
            <w:r>
              <w:rPr>
                <w:rFonts w:eastAsiaTheme="minorEastAsia"/>
                <w:lang w:val="en-US" w:eastAsia="zh-CN"/>
              </w:rPr>
              <w:t>LEO600</w:t>
            </w:r>
          </w:p>
        </w:tc>
        <w:tc>
          <w:tcPr>
            <w:tcW w:w="177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5AC086BB" w14:textId="77777777" w:rsidR="00023CA6" w:rsidRPr="00103FD0" w:rsidRDefault="00023CA6" w:rsidP="00360912">
            <w:pPr>
              <w:jc w:val="center"/>
              <w:rPr>
                <w:rFonts w:eastAsiaTheme="minorEastAsia"/>
                <w:lang w:val="en-US" w:eastAsia="zh-CN"/>
              </w:rPr>
            </w:pPr>
            <w:r>
              <w:rPr>
                <w:rFonts w:eastAsiaTheme="minorEastAsia"/>
                <w:lang w:val="en-US" w:eastAsia="zh-CN"/>
              </w:rPr>
              <w:t>6</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26FD8B14" w14:textId="77777777" w:rsidR="00023CA6" w:rsidRPr="00103FD0" w:rsidRDefault="00023CA6" w:rsidP="00360912">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67CD3B41" w14:textId="4FDD0C0F" w:rsidR="00023CA6" w:rsidRPr="00103FD0" w:rsidRDefault="00023CA6" w:rsidP="00360912">
            <w:pPr>
              <w:jc w:val="center"/>
              <w:rPr>
                <w:rFonts w:eastAsiaTheme="minorEastAsia"/>
                <w:lang w:val="en-US" w:eastAsia="zh-CN"/>
              </w:rPr>
            </w:pPr>
            <w:r>
              <w:rPr>
                <w:rFonts w:eastAsiaTheme="minorEastAsia"/>
                <w:lang w:val="en-US" w:eastAsia="zh-CN"/>
              </w:rPr>
              <w:t>20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47672745" w14:textId="6076FD37" w:rsidR="00023CA6" w:rsidRPr="00103FD0" w:rsidRDefault="00604A8E" w:rsidP="00360912">
            <w:pPr>
              <w:jc w:val="center"/>
              <w:rPr>
                <w:rFonts w:eastAsiaTheme="minorEastAsia"/>
                <w:lang w:val="en-US" w:eastAsia="zh-CN"/>
              </w:rPr>
            </w:pPr>
            <w:r>
              <w:rPr>
                <w:rFonts w:eastAsiaTheme="minorEastAsia"/>
                <w:lang w:val="en-US" w:eastAsia="zh-CN"/>
              </w:rPr>
              <w:t>14</w:t>
            </w:r>
            <w:r w:rsidR="00023CA6">
              <w:rPr>
                <w:rFonts w:eastAsiaTheme="minorEastAsia"/>
                <w:lang w:val="en-US" w:eastAsia="zh-CN"/>
              </w:rPr>
              <w:t>%</w:t>
            </w:r>
          </w:p>
        </w:tc>
      </w:tr>
      <w:tr w:rsidR="00604A8E" w:rsidRPr="00103FD0" w14:paraId="3B335D3E"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36816E10" w14:textId="77777777" w:rsidR="00604A8E" w:rsidRDefault="00604A8E" w:rsidP="00604A8E">
            <w:pPr>
              <w:jc w:val="center"/>
              <w:rPr>
                <w:rFonts w:eastAsiaTheme="minorEastAsia"/>
                <w:lang w:val="en-US" w:eastAsia="zh-CN"/>
              </w:rPr>
            </w:pPr>
            <w:r>
              <w:rPr>
                <w:rFonts w:eastAsiaTheme="minorEastAsia"/>
                <w:lang w:val="en-US" w:eastAsia="zh-CN"/>
              </w:rPr>
              <w:t>LEO1200</w:t>
            </w:r>
          </w:p>
        </w:tc>
        <w:tc>
          <w:tcPr>
            <w:tcW w:w="177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1E6834AE" w14:textId="77777777" w:rsidR="00604A8E" w:rsidRDefault="00604A8E" w:rsidP="00604A8E">
            <w:pPr>
              <w:jc w:val="center"/>
              <w:rPr>
                <w:rFonts w:eastAsiaTheme="minorEastAsia"/>
                <w:lang w:val="en-US" w:eastAsia="zh-CN"/>
              </w:rPr>
            </w:pPr>
            <w:r>
              <w:rPr>
                <w:rFonts w:eastAsiaTheme="minorEastAsia"/>
                <w:lang w:val="en-US" w:eastAsia="zh-CN"/>
              </w:rPr>
              <w:t>2.5</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1EB9BB06" w14:textId="77777777" w:rsidR="00604A8E" w:rsidRDefault="00604A8E" w:rsidP="00604A8E">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5648976A" w14:textId="22B70E6B" w:rsidR="00604A8E" w:rsidRDefault="00604A8E" w:rsidP="00604A8E">
            <w:pPr>
              <w:jc w:val="center"/>
              <w:rPr>
                <w:rFonts w:eastAsiaTheme="minorEastAsia"/>
                <w:lang w:val="en-US" w:eastAsia="zh-CN"/>
              </w:rPr>
            </w:pPr>
            <w:r>
              <w:rPr>
                <w:rFonts w:eastAsiaTheme="minorEastAsia"/>
                <w:lang w:val="en-US" w:eastAsia="zh-CN"/>
              </w:rPr>
              <w:t>20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39E5AD3A" w14:textId="07E5475C" w:rsidR="00604A8E" w:rsidRDefault="00604A8E" w:rsidP="00604A8E">
            <w:pPr>
              <w:jc w:val="center"/>
              <w:rPr>
                <w:rFonts w:eastAsiaTheme="minorEastAsia"/>
                <w:lang w:val="en-US" w:eastAsia="zh-CN"/>
              </w:rPr>
            </w:pPr>
            <w:r>
              <w:rPr>
                <w:rFonts w:eastAsiaTheme="minorEastAsia"/>
                <w:lang w:val="en-US" w:eastAsia="zh-CN"/>
              </w:rPr>
              <w:t>8%</w:t>
            </w:r>
          </w:p>
        </w:tc>
      </w:tr>
      <w:tr w:rsidR="00604A8E" w:rsidRPr="00103FD0" w14:paraId="024DC48E"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3C8CDED4" w14:textId="77777777" w:rsidR="00604A8E" w:rsidRDefault="00604A8E" w:rsidP="00604A8E">
            <w:pPr>
              <w:jc w:val="center"/>
              <w:rPr>
                <w:rFonts w:eastAsiaTheme="minorEastAsia"/>
                <w:lang w:val="en-US" w:eastAsia="zh-CN"/>
              </w:rPr>
            </w:pPr>
            <w:r>
              <w:rPr>
                <w:rFonts w:eastAsiaTheme="minorEastAsia"/>
                <w:lang w:val="en-US" w:eastAsia="zh-CN"/>
              </w:rPr>
              <w:t>LEO1200</w:t>
            </w:r>
          </w:p>
        </w:tc>
        <w:tc>
          <w:tcPr>
            <w:tcW w:w="177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034D338D" w14:textId="77777777" w:rsidR="00604A8E" w:rsidRDefault="00604A8E" w:rsidP="00604A8E">
            <w:pPr>
              <w:jc w:val="center"/>
              <w:rPr>
                <w:rFonts w:eastAsiaTheme="minorEastAsia"/>
                <w:lang w:val="en-US" w:eastAsia="zh-CN"/>
              </w:rPr>
            </w:pPr>
            <w:r>
              <w:rPr>
                <w:rFonts w:eastAsiaTheme="minorEastAsia"/>
                <w:lang w:val="en-US" w:eastAsia="zh-CN"/>
              </w:rPr>
              <w:t>2.5</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43BF551B" w14:textId="77777777" w:rsidR="00604A8E" w:rsidRDefault="00604A8E" w:rsidP="00604A8E">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1E30BF16" w14:textId="14AA2DAB" w:rsidR="00604A8E" w:rsidRDefault="00604A8E" w:rsidP="00604A8E">
            <w:pPr>
              <w:jc w:val="center"/>
              <w:rPr>
                <w:rFonts w:eastAsiaTheme="minorEastAsia"/>
                <w:lang w:val="en-US" w:eastAsia="zh-CN"/>
              </w:rPr>
            </w:pPr>
            <w:r>
              <w:rPr>
                <w:rFonts w:eastAsiaTheme="minorEastAsia"/>
                <w:lang w:val="en-US" w:eastAsia="zh-CN"/>
              </w:rPr>
              <w:t>20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4F1F640A" w14:textId="40541B21" w:rsidR="00604A8E" w:rsidRDefault="00604A8E" w:rsidP="00604A8E">
            <w:pPr>
              <w:jc w:val="center"/>
              <w:rPr>
                <w:rFonts w:eastAsiaTheme="minorEastAsia"/>
                <w:lang w:val="en-US" w:eastAsia="zh-CN"/>
              </w:rPr>
            </w:pPr>
            <w:r>
              <w:rPr>
                <w:rFonts w:eastAsiaTheme="minorEastAsia"/>
                <w:lang w:val="en-US" w:eastAsia="zh-CN"/>
              </w:rPr>
              <w:t>27.5%</w:t>
            </w:r>
          </w:p>
        </w:tc>
      </w:tr>
      <w:tr w:rsidR="00604A8E" w:rsidRPr="00103FD0" w14:paraId="05FA10C8"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7C7A24CB" w14:textId="77777777" w:rsidR="00604A8E" w:rsidRDefault="00604A8E" w:rsidP="00604A8E">
            <w:pPr>
              <w:jc w:val="center"/>
              <w:rPr>
                <w:rFonts w:eastAsiaTheme="minorEastAsia"/>
                <w:lang w:val="en-US" w:eastAsia="zh-CN"/>
              </w:rPr>
            </w:pPr>
            <w:r>
              <w:rPr>
                <w:rFonts w:eastAsiaTheme="minorEastAsia"/>
                <w:lang w:val="en-US" w:eastAsia="zh-CN"/>
              </w:rPr>
              <w:t>LEO1200</w:t>
            </w:r>
          </w:p>
        </w:tc>
        <w:tc>
          <w:tcPr>
            <w:tcW w:w="177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74E27C34" w14:textId="77777777" w:rsidR="00604A8E" w:rsidRDefault="00604A8E" w:rsidP="00604A8E">
            <w:pPr>
              <w:jc w:val="center"/>
              <w:rPr>
                <w:rFonts w:eastAsiaTheme="minorEastAsia"/>
                <w:lang w:val="en-US" w:eastAsia="zh-CN"/>
              </w:rPr>
            </w:pPr>
            <w:r>
              <w:rPr>
                <w:rFonts w:eastAsiaTheme="minorEastAsia"/>
                <w:lang w:val="en-US" w:eastAsia="zh-CN"/>
              </w:rPr>
              <w:t>6</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2FC3BC6B" w14:textId="77777777" w:rsidR="00604A8E" w:rsidRDefault="00604A8E" w:rsidP="00604A8E">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03203382" w14:textId="1715E852" w:rsidR="00604A8E" w:rsidRDefault="00604A8E" w:rsidP="00604A8E">
            <w:pPr>
              <w:jc w:val="center"/>
              <w:rPr>
                <w:rFonts w:eastAsiaTheme="minorEastAsia"/>
                <w:lang w:val="en-US" w:eastAsia="zh-CN"/>
              </w:rPr>
            </w:pPr>
            <w:r>
              <w:rPr>
                <w:rFonts w:eastAsiaTheme="minorEastAsia"/>
                <w:lang w:val="en-US" w:eastAsia="zh-CN"/>
              </w:rPr>
              <w:t>20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0564C584" w14:textId="36E33703" w:rsidR="00604A8E" w:rsidRDefault="00604A8E" w:rsidP="00604A8E">
            <w:pPr>
              <w:jc w:val="center"/>
              <w:rPr>
                <w:rFonts w:eastAsiaTheme="minorEastAsia"/>
                <w:lang w:val="en-US" w:eastAsia="zh-CN"/>
              </w:rPr>
            </w:pPr>
            <w:r>
              <w:rPr>
                <w:rFonts w:eastAsiaTheme="minorEastAsia"/>
                <w:lang w:val="en-US" w:eastAsia="zh-CN"/>
              </w:rPr>
              <w:t>7.4%</w:t>
            </w:r>
          </w:p>
        </w:tc>
      </w:tr>
      <w:tr w:rsidR="00604A8E" w:rsidRPr="00103FD0" w14:paraId="653025E2"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65627920" w14:textId="77777777" w:rsidR="00604A8E" w:rsidRDefault="00604A8E" w:rsidP="00604A8E">
            <w:pPr>
              <w:jc w:val="center"/>
              <w:rPr>
                <w:rFonts w:eastAsiaTheme="minorEastAsia"/>
                <w:lang w:val="en-US" w:eastAsia="zh-CN"/>
              </w:rPr>
            </w:pPr>
            <w:r>
              <w:rPr>
                <w:rFonts w:eastAsiaTheme="minorEastAsia"/>
                <w:lang w:val="en-US" w:eastAsia="zh-CN"/>
              </w:rPr>
              <w:t>LEO1200</w:t>
            </w:r>
          </w:p>
        </w:tc>
        <w:tc>
          <w:tcPr>
            <w:tcW w:w="177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0DCD9F37" w14:textId="77777777" w:rsidR="00604A8E" w:rsidRDefault="00604A8E" w:rsidP="00604A8E">
            <w:pPr>
              <w:jc w:val="center"/>
              <w:rPr>
                <w:rFonts w:eastAsiaTheme="minorEastAsia"/>
                <w:lang w:val="en-US" w:eastAsia="zh-CN"/>
              </w:rPr>
            </w:pPr>
            <w:r>
              <w:rPr>
                <w:rFonts w:eastAsiaTheme="minorEastAsia"/>
                <w:lang w:val="en-US" w:eastAsia="zh-CN"/>
              </w:rPr>
              <w:t>6</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2461C4B8" w14:textId="77777777" w:rsidR="00604A8E" w:rsidRDefault="00604A8E" w:rsidP="00604A8E">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55C4821C" w14:textId="0C457E1D" w:rsidR="00604A8E" w:rsidRDefault="00604A8E" w:rsidP="00604A8E">
            <w:pPr>
              <w:jc w:val="center"/>
              <w:rPr>
                <w:rFonts w:eastAsiaTheme="minorEastAsia"/>
                <w:lang w:val="en-US" w:eastAsia="zh-CN"/>
              </w:rPr>
            </w:pPr>
            <w:r>
              <w:rPr>
                <w:rFonts w:eastAsiaTheme="minorEastAsia"/>
                <w:lang w:val="en-US" w:eastAsia="zh-CN"/>
              </w:rPr>
              <w:t>20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6EC06002" w14:textId="6ABF51AD" w:rsidR="00604A8E" w:rsidRDefault="00604A8E" w:rsidP="00604A8E">
            <w:pPr>
              <w:jc w:val="center"/>
              <w:rPr>
                <w:rFonts w:eastAsiaTheme="minorEastAsia"/>
                <w:lang w:val="en-US" w:eastAsia="zh-CN"/>
              </w:rPr>
            </w:pPr>
            <w:r>
              <w:rPr>
                <w:rFonts w:eastAsiaTheme="minorEastAsia"/>
                <w:lang w:val="en-US" w:eastAsia="zh-CN"/>
              </w:rPr>
              <w:t>28%</w:t>
            </w:r>
          </w:p>
        </w:tc>
      </w:tr>
      <w:tr w:rsidR="00604A8E" w:rsidRPr="00103FD0" w14:paraId="791D9B1E"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032A445E" w14:textId="77777777" w:rsidR="00604A8E" w:rsidRDefault="00604A8E" w:rsidP="00604A8E">
            <w:pPr>
              <w:jc w:val="center"/>
              <w:rPr>
                <w:rFonts w:eastAsiaTheme="minorEastAsia"/>
                <w:lang w:val="en-US" w:eastAsia="zh-CN"/>
              </w:rPr>
            </w:pPr>
            <w:r>
              <w:rPr>
                <w:rFonts w:eastAsiaTheme="minorEastAsia"/>
                <w:lang w:val="en-US" w:eastAsia="zh-CN"/>
              </w:rPr>
              <w:t>GEO</w:t>
            </w:r>
          </w:p>
        </w:tc>
        <w:tc>
          <w:tcPr>
            <w:tcW w:w="177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078D87E5" w14:textId="77777777" w:rsidR="00604A8E" w:rsidRDefault="00604A8E" w:rsidP="00604A8E">
            <w:pPr>
              <w:jc w:val="center"/>
              <w:rPr>
                <w:rFonts w:eastAsiaTheme="minorEastAsia"/>
                <w:lang w:val="en-US" w:eastAsia="zh-CN"/>
              </w:rPr>
            </w:pPr>
            <w:r>
              <w:rPr>
                <w:rFonts w:eastAsiaTheme="minorEastAsia"/>
                <w:lang w:val="en-US" w:eastAsia="zh-CN"/>
              </w:rPr>
              <w:t>2.5</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5BA30315" w14:textId="77777777" w:rsidR="00604A8E" w:rsidRDefault="00604A8E" w:rsidP="00604A8E">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17BA1184" w14:textId="1EB19CDD" w:rsidR="00604A8E" w:rsidRDefault="00604A8E" w:rsidP="00604A8E">
            <w:pPr>
              <w:jc w:val="center"/>
              <w:rPr>
                <w:rFonts w:eastAsiaTheme="minorEastAsia"/>
                <w:lang w:val="en-US" w:eastAsia="zh-CN"/>
              </w:rPr>
            </w:pPr>
            <w:r>
              <w:rPr>
                <w:rFonts w:eastAsiaTheme="minorEastAsia"/>
                <w:lang w:val="en-US" w:eastAsia="zh-CN"/>
              </w:rPr>
              <w:t>20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583EB7CA" w14:textId="56EE195F" w:rsidR="00604A8E" w:rsidRDefault="00604A8E" w:rsidP="00604A8E">
            <w:pPr>
              <w:jc w:val="center"/>
              <w:rPr>
                <w:rFonts w:eastAsiaTheme="minorEastAsia"/>
                <w:lang w:val="en-US" w:eastAsia="zh-CN"/>
              </w:rPr>
            </w:pPr>
            <w:r>
              <w:rPr>
                <w:rFonts w:eastAsiaTheme="minorEastAsia"/>
                <w:lang w:val="en-US" w:eastAsia="zh-CN"/>
              </w:rPr>
              <w:t>4.8%</w:t>
            </w:r>
          </w:p>
        </w:tc>
      </w:tr>
      <w:tr w:rsidR="00604A8E" w:rsidRPr="00103FD0" w14:paraId="6E29689B"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tcPr>
          <w:p w14:paraId="7FD4CCD3" w14:textId="77777777" w:rsidR="00604A8E" w:rsidRDefault="00604A8E" w:rsidP="00604A8E">
            <w:pPr>
              <w:jc w:val="center"/>
              <w:rPr>
                <w:rFonts w:eastAsiaTheme="minorEastAsia"/>
                <w:lang w:val="en-US" w:eastAsia="zh-CN"/>
              </w:rPr>
            </w:pPr>
            <w:r>
              <w:rPr>
                <w:rFonts w:eastAsiaTheme="minorEastAsia"/>
                <w:lang w:val="en-US" w:eastAsia="zh-CN"/>
              </w:rPr>
              <w:t>GEO</w:t>
            </w:r>
          </w:p>
        </w:tc>
        <w:tc>
          <w:tcPr>
            <w:tcW w:w="177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21C2AF78" w14:textId="77777777" w:rsidR="00604A8E" w:rsidRDefault="00604A8E" w:rsidP="00604A8E">
            <w:pPr>
              <w:jc w:val="center"/>
              <w:rPr>
                <w:rFonts w:eastAsiaTheme="minorEastAsia"/>
                <w:lang w:val="en-US" w:eastAsia="zh-CN"/>
              </w:rPr>
            </w:pPr>
            <w:r>
              <w:rPr>
                <w:rFonts w:eastAsiaTheme="minorEastAsia"/>
                <w:lang w:val="en-US" w:eastAsia="zh-CN"/>
              </w:rPr>
              <w:t>2.5</w:t>
            </w:r>
          </w:p>
        </w:tc>
        <w:tc>
          <w:tcPr>
            <w:tcW w:w="214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44D248F7" w14:textId="77777777" w:rsidR="00604A8E" w:rsidRDefault="00604A8E" w:rsidP="00604A8E">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5245F250" w14:textId="67883B96" w:rsidR="00604A8E" w:rsidRDefault="00604A8E" w:rsidP="00604A8E">
            <w:pPr>
              <w:jc w:val="center"/>
              <w:rPr>
                <w:rFonts w:eastAsiaTheme="minorEastAsia"/>
                <w:lang w:val="en-US" w:eastAsia="zh-CN"/>
              </w:rPr>
            </w:pPr>
            <w:r>
              <w:rPr>
                <w:rFonts w:eastAsiaTheme="minorEastAsia"/>
                <w:lang w:val="en-US" w:eastAsia="zh-CN"/>
              </w:rPr>
              <w:t>20</w:t>
            </w:r>
          </w:p>
        </w:tc>
        <w:tc>
          <w:tcPr>
            <w:tcW w:w="1353"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tcPr>
          <w:p w14:paraId="606DC4F2" w14:textId="048771A1" w:rsidR="00604A8E" w:rsidRDefault="00604A8E" w:rsidP="00604A8E">
            <w:pPr>
              <w:jc w:val="center"/>
              <w:rPr>
                <w:rFonts w:eastAsiaTheme="minorEastAsia"/>
                <w:lang w:val="en-US" w:eastAsia="zh-CN"/>
              </w:rPr>
            </w:pPr>
            <w:r>
              <w:rPr>
                <w:rFonts w:eastAsiaTheme="minorEastAsia"/>
                <w:lang w:val="en-US" w:eastAsia="zh-CN"/>
              </w:rPr>
              <w:t>7%</w:t>
            </w:r>
          </w:p>
        </w:tc>
      </w:tr>
      <w:tr w:rsidR="00604A8E" w:rsidRPr="00103FD0" w14:paraId="4C746E5A"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tcPr>
          <w:p w14:paraId="459EE357" w14:textId="77777777" w:rsidR="00604A8E" w:rsidRPr="00103FD0" w:rsidRDefault="00604A8E" w:rsidP="00604A8E">
            <w:pPr>
              <w:jc w:val="center"/>
              <w:rPr>
                <w:rFonts w:eastAsiaTheme="minorEastAsia"/>
                <w:lang w:val="en-US" w:eastAsia="zh-CN"/>
              </w:rPr>
            </w:pPr>
            <w:r>
              <w:rPr>
                <w:rFonts w:eastAsiaTheme="minorEastAsia"/>
                <w:lang w:val="en-US" w:eastAsia="zh-CN"/>
              </w:rPr>
              <w:t>GEO</w:t>
            </w:r>
          </w:p>
        </w:tc>
        <w:tc>
          <w:tcPr>
            <w:tcW w:w="177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7B846322" w14:textId="77777777" w:rsidR="00604A8E" w:rsidRPr="00103FD0" w:rsidRDefault="00604A8E" w:rsidP="00604A8E">
            <w:pPr>
              <w:jc w:val="center"/>
              <w:rPr>
                <w:rFonts w:eastAsiaTheme="minorEastAsia"/>
                <w:lang w:val="en-US" w:eastAsia="zh-CN"/>
              </w:rPr>
            </w:pPr>
            <w:r>
              <w:rPr>
                <w:rFonts w:eastAsiaTheme="minorEastAsia"/>
                <w:lang w:val="en-US" w:eastAsia="zh-CN"/>
              </w:rPr>
              <w:t>6</w:t>
            </w:r>
          </w:p>
        </w:tc>
        <w:tc>
          <w:tcPr>
            <w:tcW w:w="214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20DC0A16" w14:textId="77777777" w:rsidR="00604A8E" w:rsidRPr="00103FD0" w:rsidRDefault="00604A8E" w:rsidP="00604A8E">
            <w:pPr>
              <w:jc w:val="center"/>
              <w:rPr>
                <w:rFonts w:eastAsiaTheme="minorEastAsia"/>
                <w:lang w:val="en-US" w:eastAsia="zh-CN"/>
              </w:rPr>
            </w:pPr>
            <w:r>
              <w:rPr>
                <w:rFonts w:eastAsiaTheme="minorEastAsia"/>
                <w:lang w:val="en-US" w:eastAsia="zh-CN"/>
              </w:rPr>
              <w:t>90</w:t>
            </w:r>
          </w:p>
        </w:tc>
        <w:tc>
          <w:tcPr>
            <w:tcW w:w="1520"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347BB5D9" w14:textId="1895FDEC" w:rsidR="00604A8E" w:rsidRPr="00103FD0" w:rsidRDefault="00604A8E" w:rsidP="00604A8E">
            <w:pPr>
              <w:jc w:val="center"/>
              <w:rPr>
                <w:rFonts w:eastAsiaTheme="minorEastAsia"/>
                <w:lang w:val="en-US" w:eastAsia="zh-CN"/>
              </w:rPr>
            </w:pPr>
            <w:r>
              <w:rPr>
                <w:rFonts w:eastAsiaTheme="minorEastAsia"/>
                <w:lang w:val="en-US" w:eastAsia="zh-CN"/>
              </w:rPr>
              <w:t>20</w:t>
            </w:r>
          </w:p>
        </w:tc>
        <w:tc>
          <w:tcPr>
            <w:tcW w:w="135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08FC2718" w14:textId="313A85A2" w:rsidR="00604A8E" w:rsidRPr="00103FD0" w:rsidRDefault="00604A8E" w:rsidP="00604A8E">
            <w:pPr>
              <w:jc w:val="center"/>
              <w:rPr>
                <w:rFonts w:eastAsiaTheme="minorEastAsia"/>
                <w:lang w:val="en-US" w:eastAsia="zh-CN"/>
              </w:rPr>
            </w:pPr>
            <w:r>
              <w:rPr>
                <w:rFonts w:eastAsiaTheme="minorEastAsia"/>
                <w:lang w:val="en-US" w:eastAsia="zh-CN"/>
              </w:rPr>
              <w:t>3.5%</w:t>
            </w:r>
          </w:p>
        </w:tc>
      </w:tr>
      <w:tr w:rsidR="00604A8E" w:rsidRPr="00103FD0" w14:paraId="2A018DAF" w14:textId="77777777" w:rsidTr="00360912">
        <w:trPr>
          <w:trHeight w:val="436"/>
          <w:jc w:val="center"/>
        </w:trPr>
        <w:tc>
          <w:tcPr>
            <w:tcW w:w="144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tcPr>
          <w:p w14:paraId="29BA5A19" w14:textId="77777777" w:rsidR="00604A8E" w:rsidRPr="00103FD0" w:rsidRDefault="00604A8E" w:rsidP="00604A8E">
            <w:pPr>
              <w:jc w:val="center"/>
              <w:rPr>
                <w:rFonts w:eastAsiaTheme="minorEastAsia"/>
                <w:lang w:val="en-US" w:eastAsia="zh-CN"/>
              </w:rPr>
            </w:pPr>
            <w:r>
              <w:rPr>
                <w:rFonts w:eastAsiaTheme="minorEastAsia"/>
                <w:lang w:val="en-US" w:eastAsia="zh-CN"/>
              </w:rPr>
              <w:t>GEO</w:t>
            </w:r>
          </w:p>
        </w:tc>
        <w:tc>
          <w:tcPr>
            <w:tcW w:w="177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6D1F3E08" w14:textId="77777777" w:rsidR="00604A8E" w:rsidRPr="00103FD0" w:rsidRDefault="00604A8E" w:rsidP="00604A8E">
            <w:pPr>
              <w:jc w:val="center"/>
              <w:rPr>
                <w:rFonts w:eastAsiaTheme="minorEastAsia"/>
                <w:lang w:val="en-US" w:eastAsia="zh-CN"/>
              </w:rPr>
            </w:pPr>
            <w:r>
              <w:rPr>
                <w:rFonts w:eastAsiaTheme="minorEastAsia"/>
                <w:lang w:val="en-US" w:eastAsia="zh-CN"/>
              </w:rPr>
              <w:t>6</w:t>
            </w:r>
          </w:p>
        </w:tc>
        <w:tc>
          <w:tcPr>
            <w:tcW w:w="214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629BA7A6" w14:textId="77777777" w:rsidR="00604A8E" w:rsidRPr="00103FD0" w:rsidRDefault="00604A8E" w:rsidP="00604A8E">
            <w:pPr>
              <w:jc w:val="center"/>
              <w:rPr>
                <w:rFonts w:eastAsiaTheme="minorEastAsia"/>
                <w:lang w:val="en-US" w:eastAsia="zh-CN"/>
              </w:rPr>
            </w:pPr>
            <w:r>
              <w:rPr>
                <w:rFonts w:eastAsiaTheme="minorEastAsia"/>
                <w:lang w:val="en-US" w:eastAsia="zh-CN"/>
              </w:rPr>
              <w:t>25</w:t>
            </w:r>
          </w:p>
        </w:tc>
        <w:tc>
          <w:tcPr>
            <w:tcW w:w="1520"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087B7721" w14:textId="6E5DD017" w:rsidR="00604A8E" w:rsidRPr="00103FD0" w:rsidRDefault="00604A8E" w:rsidP="00604A8E">
            <w:pPr>
              <w:jc w:val="center"/>
              <w:rPr>
                <w:rFonts w:eastAsiaTheme="minorEastAsia"/>
                <w:lang w:val="en-US" w:eastAsia="zh-CN"/>
              </w:rPr>
            </w:pPr>
            <w:r>
              <w:rPr>
                <w:rFonts w:eastAsiaTheme="minorEastAsia"/>
                <w:lang w:val="en-US" w:eastAsia="zh-CN"/>
              </w:rPr>
              <w:t>20</w:t>
            </w:r>
          </w:p>
        </w:tc>
        <w:tc>
          <w:tcPr>
            <w:tcW w:w="1353"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tcPr>
          <w:p w14:paraId="0395EF14" w14:textId="07C5A61B" w:rsidR="00604A8E" w:rsidRPr="00103FD0" w:rsidRDefault="00604A8E" w:rsidP="00604A8E">
            <w:pPr>
              <w:jc w:val="center"/>
              <w:rPr>
                <w:rFonts w:eastAsiaTheme="minorEastAsia"/>
                <w:lang w:val="en-US" w:eastAsia="zh-CN"/>
              </w:rPr>
            </w:pPr>
            <w:r>
              <w:rPr>
                <w:rFonts w:eastAsiaTheme="minorEastAsia"/>
                <w:lang w:val="en-US" w:eastAsia="zh-CN"/>
              </w:rPr>
              <w:t>5.8%</w:t>
            </w:r>
          </w:p>
        </w:tc>
      </w:tr>
    </w:tbl>
    <w:p w14:paraId="18A54DFD" w14:textId="77777777" w:rsidR="00023CA6" w:rsidRPr="00103FD0" w:rsidRDefault="00023CA6" w:rsidP="00023CA6">
      <w:pPr>
        <w:jc w:val="center"/>
        <w:rPr>
          <w:rFonts w:eastAsiaTheme="minorEastAsia"/>
          <w:lang w:val="en-US" w:eastAsia="zh-CN"/>
        </w:rPr>
      </w:pPr>
    </w:p>
    <w:p w14:paraId="18ADAD77" w14:textId="6578A49A" w:rsidR="00023CA6" w:rsidRDefault="00023CA6" w:rsidP="00023CA6">
      <w:pPr>
        <w:rPr>
          <w:rFonts w:eastAsiaTheme="minorEastAsia"/>
          <w:b/>
          <w:lang w:eastAsia="zh-CN"/>
        </w:rPr>
      </w:pPr>
      <w:r w:rsidRPr="00B15B27">
        <w:rPr>
          <w:rFonts w:eastAsiaTheme="minorEastAsia" w:hint="eastAsia"/>
          <w:b/>
          <w:lang w:eastAsia="zh-CN"/>
        </w:rPr>
        <w:lastRenderedPageBreak/>
        <w:t>O</w:t>
      </w:r>
      <w:r w:rsidRPr="00B15B27">
        <w:rPr>
          <w:rFonts w:eastAsiaTheme="minorEastAsia"/>
          <w:b/>
          <w:lang w:eastAsia="zh-CN"/>
        </w:rPr>
        <w:t xml:space="preserve">bservation </w:t>
      </w:r>
      <w:r w:rsidR="00604A8E">
        <w:rPr>
          <w:rFonts w:eastAsiaTheme="minorEastAsia"/>
          <w:b/>
          <w:lang w:eastAsia="zh-CN"/>
        </w:rPr>
        <w:t>10</w:t>
      </w:r>
      <w:r w:rsidRPr="00B15B27">
        <w:rPr>
          <w:rFonts w:eastAsiaTheme="minorEastAsia"/>
          <w:b/>
          <w:lang w:eastAsia="zh-CN"/>
        </w:rPr>
        <w:t>:</w:t>
      </w:r>
      <w:r>
        <w:rPr>
          <w:rFonts w:eastAsiaTheme="minorEastAsia"/>
          <w:b/>
          <w:lang w:eastAsia="zh-CN"/>
        </w:rPr>
        <w:t xml:space="preserve"> </w:t>
      </w:r>
      <w:r w:rsidR="00604A8E">
        <w:rPr>
          <w:rFonts w:eastAsiaTheme="minorEastAsia"/>
          <w:b/>
          <w:lang w:eastAsia="zh-CN"/>
        </w:rPr>
        <w:t>T</w:t>
      </w:r>
      <w:r>
        <w:rPr>
          <w:rFonts w:eastAsiaTheme="minorEastAsia"/>
          <w:b/>
          <w:lang w:eastAsia="zh-CN"/>
        </w:rPr>
        <w:t>he throughput loss can’t be less than 5% for LEO600</w:t>
      </w:r>
      <w:r w:rsidR="00604A8E">
        <w:rPr>
          <w:rFonts w:eastAsiaTheme="minorEastAsia"/>
          <w:b/>
          <w:lang w:eastAsia="zh-CN"/>
        </w:rPr>
        <w:t>/1200</w:t>
      </w:r>
      <w:r>
        <w:rPr>
          <w:rFonts w:eastAsiaTheme="minorEastAsia"/>
          <w:b/>
          <w:lang w:eastAsia="zh-CN"/>
        </w:rPr>
        <w:t xml:space="preserve"> scenario </w:t>
      </w:r>
      <w:r w:rsidR="00604A8E">
        <w:rPr>
          <w:rFonts w:eastAsiaTheme="minorEastAsia"/>
          <w:b/>
          <w:lang w:eastAsia="zh-CN"/>
        </w:rPr>
        <w:t xml:space="preserve">8 at </w:t>
      </w:r>
      <w:proofErr w:type="gramStart"/>
      <w:r w:rsidR="00604A8E">
        <w:rPr>
          <w:rFonts w:eastAsiaTheme="minorEastAsia"/>
          <w:b/>
          <w:lang w:eastAsia="zh-CN"/>
        </w:rPr>
        <w:t>25 degree</w:t>
      </w:r>
      <w:proofErr w:type="gramEnd"/>
      <w:r w:rsidR="00604A8E">
        <w:rPr>
          <w:rFonts w:eastAsiaTheme="minorEastAsia"/>
          <w:b/>
          <w:lang w:eastAsia="zh-CN"/>
        </w:rPr>
        <w:t xml:space="preserve"> elevation</w:t>
      </w:r>
      <w:r>
        <w:rPr>
          <w:rFonts w:eastAsiaTheme="minorEastAsia"/>
          <w:b/>
          <w:lang w:eastAsia="zh-CN"/>
        </w:rPr>
        <w:t xml:space="preserve">, even if ACIR </w:t>
      </w:r>
      <w:r>
        <w:rPr>
          <w:rFonts w:eastAsiaTheme="minorEastAsia" w:hint="eastAsia"/>
          <w:b/>
          <w:lang w:eastAsia="zh-CN"/>
        </w:rPr>
        <w:t>&gt;</w:t>
      </w:r>
      <w:r>
        <w:rPr>
          <w:rFonts w:eastAsiaTheme="minorEastAsia"/>
          <w:b/>
          <w:lang w:eastAsia="zh-CN"/>
        </w:rPr>
        <w:t xml:space="preserve"> 20.</w:t>
      </w:r>
      <w:r w:rsidR="00604A8E">
        <w:rPr>
          <w:rFonts w:eastAsiaTheme="minorEastAsia"/>
          <w:b/>
          <w:lang w:eastAsia="zh-CN"/>
        </w:rPr>
        <w:t xml:space="preserve"> The throughput loss is very close to 5% for LEO600/1200 scenario 8 at </w:t>
      </w:r>
      <w:proofErr w:type="gramStart"/>
      <w:r w:rsidR="00604A8E">
        <w:rPr>
          <w:rFonts w:eastAsiaTheme="minorEastAsia"/>
          <w:b/>
          <w:lang w:eastAsia="zh-CN"/>
        </w:rPr>
        <w:t>90 degree</w:t>
      </w:r>
      <w:proofErr w:type="gramEnd"/>
      <w:r w:rsidR="00604A8E">
        <w:rPr>
          <w:rFonts w:eastAsiaTheme="minorEastAsia"/>
          <w:b/>
          <w:lang w:eastAsia="zh-CN"/>
        </w:rPr>
        <w:t xml:space="preserve"> elevation, when ACIR = 20. The throughput loss is less than 5% for GEO scenario 8, when ACIR = 20.</w:t>
      </w:r>
    </w:p>
    <w:p w14:paraId="2829899F" w14:textId="77777777" w:rsidR="00C0733E" w:rsidRDefault="00C0733E" w:rsidP="00C0733E">
      <w:pPr>
        <w:pStyle w:val="1"/>
        <w:rPr>
          <w:rFonts w:eastAsiaTheme="minorEastAsia" w:cs="Arial"/>
          <w:lang w:eastAsia="zh-CN"/>
        </w:rPr>
      </w:pPr>
      <w:r>
        <w:rPr>
          <w:lang w:eastAsia="zh-CN"/>
        </w:rPr>
        <w:t>Summary</w:t>
      </w:r>
    </w:p>
    <w:p w14:paraId="5C916E41" w14:textId="65D13CFA" w:rsidR="004A6503" w:rsidRDefault="004A6503" w:rsidP="004A6503">
      <w:pPr>
        <w:rPr>
          <w:rFonts w:eastAsiaTheme="minorEastAsia"/>
          <w:lang w:eastAsia="zh-CN"/>
        </w:rPr>
      </w:pPr>
      <w:r>
        <w:rPr>
          <w:rFonts w:eastAsiaTheme="minorEastAsia"/>
          <w:lang w:eastAsia="zh-CN"/>
        </w:rPr>
        <w:t>Based on the discussion above, the following observations and proposals are listed.</w:t>
      </w:r>
    </w:p>
    <w:p w14:paraId="64DD75F3" w14:textId="77777777" w:rsidR="00F87195" w:rsidRPr="00B15B27" w:rsidRDefault="00F87195" w:rsidP="00F87195">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1: </w:t>
      </w:r>
      <w:r>
        <w:rPr>
          <w:rFonts w:eastAsiaTheme="minorEastAsia"/>
          <w:b/>
          <w:lang w:eastAsia="zh-CN"/>
        </w:rPr>
        <w:t>the INR (</w:t>
      </w:r>
      <w:r w:rsidRPr="00B15B27">
        <w:rPr>
          <w:b/>
        </w:rPr>
        <w:t>from adj. channel</w:t>
      </w:r>
      <w:r>
        <w:rPr>
          <w:rFonts w:eastAsiaTheme="minorEastAsia"/>
          <w:b/>
          <w:lang w:eastAsia="zh-CN"/>
        </w:rPr>
        <w:t xml:space="preserve">) is very small for </w:t>
      </w:r>
      <w:r w:rsidRPr="00B15B27">
        <w:rPr>
          <w:rFonts w:eastAsiaTheme="minorEastAsia"/>
          <w:b/>
          <w:lang w:eastAsia="zh-CN"/>
        </w:rPr>
        <w:t>LEO600 scenario 1</w:t>
      </w:r>
      <w:r>
        <w:rPr>
          <w:rFonts w:eastAsiaTheme="minorEastAsia"/>
          <w:b/>
          <w:lang w:eastAsia="zh-CN"/>
        </w:rPr>
        <w:t xml:space="preserve"> at 50% CDF point, even if ACIR is configured as 5dB or 10dB.</w:t>
      </w:r>
    </w:p>
    <w:p w14:paraId="48736005" w14:textId="12E2D1DE" w:rsidR="00F87195" w:rsidRDefault="00F87195" w:rsidP="00F87195">
      <w:pPr>
        <w:rPr>
          <w:rFonts w:eastAsiaTheme="minorEastAsia"/>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2</w:t>
      </w:r>
      <w:r w:rsidRPr="00B15B27">
        <w:rPr>
          <w:rFonts w:eastAsiaTheme="minorEastAsia"/>
          <w:b/>
          <w:lang w:eastAsia="zh-CN"/>
        </w:rPr>
        <w:t>:</w:t>
      </w:r>
      <w:r>
        <w:rPr>
          <w:rFonts w:eastAsiaTheme="minorEastAsia"/>
          <w:b/>
          <w:lang w:eastAsia="zh-CN"/>
        </w:rPr>
        <w:t xml:space="preserve"> the SINR difference among different ACIR values is very small for </w:t>
      </w:r>
      <w:r w:rsidRPr="00B15B27">
        <w:rPr>
          <w:rFonts w:eastAsiaTheme="minorEastAsia"/>
          <w:b/>
          <w:lang w:eastAsia="zh-CN"/>
        </w:rPr>
        <w:t>LEO600 scenario 1</w:t>
      </w:r>
      <w:r>
        <w:rPr>
          <w:rFonts w:eastAsiaTheme="minorEastAsia"/>
          <w:b/>
          <w:lang w:eastAsia="zh-CN"/>
        </w:rPr>
        <w:t>.</w:t>
      </w:r>
    </w:p>
    <w:p w14:paraId="2336F1C6" w14:textId="481BDFCC" w:rsidR="00F87195" w:rsidRDefault="00F87195" w:rsidP="00F87195">
      <w:pPr>
        <w:rPr>
          <w:rFonts w:eastAsiaTheme="minorEastAsia"/>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3</w:t>
      </w:r>
      <w:r w:rsidRPr="00B15B27">
        <w:rPr>
          <w:rFonts w:eastAsiaTheme="minorEastAsia"/>
          <w:b/>
          <w:lang w:eastAsia="zh-CN"/>
        </w:rPr>
        <w:t>:</w:t>
      </w:r>
      <w:r>
        <w:rPr>
          <w:rFonts w:eastAsiaTheme="minorEastAsia"/>
          <w:b/>
          <w:lang w:eastAsia="zh-CN"/>
        </w:rPr>
        <w:t xml:space="preserve"> the throughput loss is less than 5% for LEO600 scenario 1, even if ACIR = 5 or 10.</w:t>
      </w:r>
    </w:p>
    <w:p w14:paraId="11B86C2A" w14:textId="37315EEF" w:rsidR="00F87195" w:rsidRDefault="00F87195" w:rsidP="004A6503">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4</w:t>
      </w:r>
      <w:r w:rsidRPr="00B15B27">
        <w:rPr>
          <w:rFonts w:eastAsiaTheme="minorEastAsia"/>
          <w:b/>
          <w:lang w:eastAsia="zh-CN"/>
        </w:rPr>
        <w:t>:</w:t>
      </w:r>
      <w:r>
        <w:rPr>
          <w:rFonts w:eastAsiaTheme="minorEastAsia"/>
          <w:b/>
          <w:lang w:eastAsia="zh-CN"/>
        </w:rPr>
        <w:t xml:space="preserve"> the throughput loss is less than 5% for LEO600 scenario 2, even if ACIR = 5 or 10.</w:t>
      </w:r>
    </w:p>
    <w:p w14:paraId="1C647C06" w14:textId="77777777" w:rsidR="002E0690" w:rsidRDefault="002E0690" w:rsidP="002E0690">
      <w:pPr>
        <w:rPr>
          <w:rFonts w:eastAsiaTheme="minorEastAsia"/>
          <w:lang w:val="sv-SE"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5</w:t>
      </w:r>
      <w:r w:rsidRPr="00B15B27">
        <w:rPr>
          <w:rFonts w:eastAsiaTheme="minorEastAsia"/>
          <w:b/>
          <w:lang w:eastAsia="zh-CN"/>
        </w:rPr>
        <w:t>:</w:t>
      </w:r>
      <w:r>
        <w:rPr>
          <w:rFonts w:eastAsiaTheme="minorEastAsia"/>
          <w:b/>
          <w:lang w:eastAsia="zh-CN"/>
        </w:rPr>
        <w:t xml:space="preserve"> the throughput loss is less than 5% for LEO600 scenario 3, even if ACIR = 5 or 10.</w:t>
      </w:r>
    </w:p>
    <w:p w14:paraId="7C13BDC7" w14:textId="5227C2D4" w:rsidR="002E0690" w:rsidRDefault="00103FD0" w:rsidP="004A6503">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6</w:t>
      </w:r>
      <w:r w:rsidRPr="00B15B27">
        <w:rPr>
          <w:rFonts w:eastAsiaTheme="minorEastAsia"/>
          <w:b/>
          <w:lang w:eastAsia="zh-CN"/>
        </w:rPr>
        <w:t>:</w:t>
      </w:r>
      <w:r>
        <w:rPr>
          <w:rFonts w:eastAsiaTheme="minorEastAsia"/>
          <w:b/>
          <w:lang w:eastAsia="zh-CN"/>
        </w:rPr>
        <w:t xml:space="preserve"> </w:t>
      </w:r>
      <w:bookmarkStart w:id="3" w:name="_Hlk149752618"/>
      <w:r>
        <w:rPr>
          <w:rFonts w:eastAsiaTheme="minorEastAsia"/>
          <w:b/>
          <w:lang w:eastAsia="zh-CN"/>
        </w:rPr>
        <w:t>the throughput loss is less than 5% for LEO600 scenario 4, even if ACIR = 5 or 10.</w:t>
      </w:r>
      <w:bookmarkEnd w:id="3"/>
    </w:p>
    <w:p w14:paraId="5A6A254B" w14:textId="51A5352E" w:rsidR="00387CBA" w:rsidRDefault="00387CBA" w:rsidP="004A6503">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7</w:t>
      </w:r>
      <w:r w:rsidRPr="00B15B27">
        <w:rPr>
          <w:rFonts w:eastAsiaTheme="minorEastAsia"/>
          <w:b/>
          <w:lang w:eastAsia="zh-CN"/>
        </w:rPr>
        <w:t>:</w:t>
      </w:r>
      <w:r>
        <w:rPr>
          <w:rFonts w:eastAsiaTheme="minorEastAsia"/>
          <w:b/>
          <w:lang w:eastAsia="zh-CN"/>
        </w:rPr>
        <w:t xml:space="preserve"> the throughput loss can’t be less than 5% for LEO600 scenario 5, even if ACIR </w:t>
      </w:r>
      <w:r>
        <w:rPr>
          <w:rFonts w:eastAsiaTheme="minorEastAsia" w:hint="eastAsia"/>
          <w:b/>
          <w:lang w:eastAsia="zh-CN"/>
        </w:rPr>
        <w:t>&gt;</w:t>
      </w:r>
      <w:r>
        <w:rPr>
          <w:rFonts w:eastAsiaTheme="minorEastAsia"/>
          <w:b/>
          <w:lang w:eastAsia="zh-CN"/>
        </w:rPr>
        <w:t xml:space="preserve"> 20.</w:t>
      </w:r>
    </w:p>
    <w:p w14:paraId="7CBE5CE0" w14:textId="77777777" w:rsidR="009D3DBB" w:rsidRDefault="009D3DBB" w:rsidP="009D3DBB">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8</w:t>
      </w:r>
      <w:r w:rsidRPr="00B15B27">
        <w:rPr>
          <w:rFonts w:eastAsiaTheme="minorEastAsia"/>
          <w:b/>
          <w:lang w:eastAsia="zh-CN"/>
        </w:rPr>
        <w:t>:</w:t>
      </w:r>
      <w:r>
        <w:rPr>
          <w:rFonts w:eastAsiaTheme="minorEastAsia"/>
          <w:b/>
          <w:lang w:eastAsia="zh-CN"/>
        </w:rPr>
        <w:t xml:space="preserve"> </w:t>
      </w:r>
      <w:r w:rsidRPr="00387CBA">
        <w:rPr>
          <w:rFonts w:eastAsiaTheme="minorEastAsia"/>
          <w:b/>
          <w:lang w:eastAsia="zh-CN"/>
        </w:rPr>
        <w:t xml:space="preserve">the throughput loss is less than 5% for scenario </w:t>
      </w:r>
      <w:r>
        <w:rPr>
          <w:rFonts w:eastAsiaTheme="minorEastAsia"/>
          <w:b/>
          <w:lang w:eastAsia="zh-CN"/>
        </w:rPr>
        <w:t>6</w:t>
      </w:r>
      <w:r w:rsidRPr="00387CBA">
        <w:rPr>
          <w:rFonts w:eastAsiaTheme="minorEastAsia"/>
          <w:b/>
          <w:lang w:eastAsia="zh-CN"/>
        </w:rPr>
        <w:t>, even if ACIR = 5 or 10.</w:t>
      </w:r>
    </w:p>
    <w:p w14:paraId="4455BCF0" w14:textId="77777777" w:rsidR="00023CA6" w:rsidRDefault="00023CA6" w:rsidP="00023CA6">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9</w:t>
      </w:r>
      <w:r w:rsidRPr="00B15B27">
        <w:rPr>
          <w:rFonts w:eastAsiaTheme="minorEastAsia"/>
          <w:b/>
          <w:lang w:eastAsia="zh-CN"/>
        </w:rPr>
        <w:t>:</w:t>
      </w:r>
      <w:r>
        <w:rPr>
          <w:rFonts w:eastAsiaTheme="minorEastAsia"/>
          <w:b/>
          <w:lang w:eastAsia="zh-CN"/>
        </w:rPr>
        <w:t xml:space="preserve"> </w:t>
      </w:r>
      <w:r w:rsidRPr="00387CBA">
        <w:rPr>
          <w:rFonts w:eastAsiaTheme="minorEastAsia"/>
          <w:b/>
          <w:lang w:eastAsia="zh-CN"/>
        </w:rPr>
        <w:t xml:space="preserve">the throughput loss is less than 5% for scenario </w:t>
      </w:r>
      <w:r>
        <w:rPr>
          <w:rFonts w:eastAsiaTheme="minorEastAsia"/>
          <w:b/>
          <w:lang w:eastAsia="zh-CN"/>
        </w:rPr>
        <w:t>7</w:t>
      </w:r>
      <w:r w:rsidRPr="00387CBA">
        <w:rPr>
          <w:rFonts w:eastAsiaTheme="minorEastAsia"/>
          <w:b/>
          <w:lang w:eastAsia="zh-CN"/>
        </w:rPr>
        <w:t>, even if ACIR = 5 or 10.</w:t>
      </w:r>
    </w:p>
    <w:p w14:paraId="4B6A75C5" w14:textId="77777777" w:rsidR="00604A8E" w:rsidRDefault="00604A8E" w:rsidP="00604A8E">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10</w:t>
      </w:r>
      <w:r w:rsidRPr="00B15B27">
        <w:rPr>
          <w:rFonts w:eastAsiaTheme="minorEastAsia"/>
          <w:b/>
          <w:lang w:eastAsia="zh-CN"/>
        </w:rPr>
        <w:t>:</w:t>
      </w:r>
      <w:r>
        <w:rPr>
          <w:rFonts w:eastAsiaTheme="minorEastAsia"/>
          <w:b/>
          <w:lang w:eastAsia="zh-CN"/>
        </w:rPr>
        <w:t xml:space="preserve"> The throughput loss can’t be less than 5% for LEO600/1200 scenario 8 at </w:t>
      </w:r>
      <w:proofErr w:type="gramStart"/>
      <w:r>
        <w:rPr>
          <w:rFonts w:eastAsiaTheme="minorEastAsia"/>
          <w:b/>
          <w:lang w:eastAsia="zh-CN"/>
        </w:rPr>
        <w:t>25 degree</w:t>
      </w:r>
      <w:proofErr w:type="gramEnd"/>
      <w:r>
        <w:rPr>
          <w:rFonts w:eastAsiaTheme="minorEastAsia"/>
          <w:b/>
          <w:lang w:eastAsia="zh-CN"/>
        </w:rPr>
        <w:t xml:space="preserve"> elevation, even if ACIR </w:t>
      </w:r>
      <w:r>
        <w:rPr>
          <w:rFonts w:eastAsiaTheme="minorEastAsia" w:hint="eastAsia"/>
          <w:b/>
          <w:lang w:eastAsia="zh-CN"/>
        </w:rPr>
        <w:t>&gt;</w:t>
      </w:r>
      <w:r>
        <w:rPr>
          <w:rFonts w:eastAsiaTheme="minorEastAsia"/>
          <w:b/>
          <w:lang w:eastAsia="zh-CN"/>
        </w:rPr>
        <w:t xml:space="preserve"> 20. The throughput loss is very close to 5% for LEO600/1200 scenario 8 at </w:t>
      </w:r>
      <w:proofErr w:type="gramStart"/>
      <w:r>
        <w:rPr>
          <w:rFonts w:eastAsiaTheme="minorEastAsia"/>
          <w:b/>
          <w:lang w:eastAsia="zh-CN"/>
        </w:rPr>
        <w:t>90 degree</w:t>
      </w:r>
      <w:proofErr w:type="gramEnd"/>
      <w:r>
        <w:rPr>
          <w:rFonts w:eastAsiaTheme="minorEastAsia"/>
          <w:b/>
          <w:lang w:eastAsia="zh-CN"/>
        </w:rPr>
        <w:t xml:space="preserve"> elevation, when ACIR = 20. The throughput loss is less than 5% for GEO scenario 8, when ACIR = 20.</w:t>
      </w:r>
    </w:p>
    <w:p w14:paraId="49F5FB81" w14:textId="2DFDF57D" w:rsidR="009D3DBB" w:rsidRPr="00604A8E" w:rsidRDefault="009D3DBB" w:rsidP="004A6503">
      <w:pPr>
        <w:rPr>
          <w:rFonts w:eastAsiaTheme="minorEastAsia"/>
          <w:lang w:eastAsia="zh-CN"/>
        </w:rPr>
      </w:pPr>
    </w:p>
    <w:p w14:paraId="02BF767C" w14:textId="38E70321" w:rsidR="009D3DBB" w:rsidRDefault="00604A8E" w:rsidP="004A6503">
      <w:pPr>
        <w:rPr>
          <w:rFonts w:eastAsiaTheme="minorEastAsia"/>
          <w:b/>
          <w:lang w:eastAsia="zh-CN"/>
        </w:rPr>
      </w:pPr>
      <w:r w:rsidRPr="00604A8E">
        <w:rPr>
          <w:rFonts w:eastAsiaTheme="minorEastAsia" w:hint="eastAsia"/>
          <w:b/>
          <w:lang w:eastAsia="zh-CN"/>
        </w:rPr>
        <w:t>P</w:t>
      </w:r>
      <w:r w:rsidRPr="00604A8E">
        <w:rPr>
          <w:rFonts w:eastAsiaTheme="minorEastAsia"/>
          <w:b/>
          <w:lang w:eastAsia="zh-CN"/>
        </w:rPr>
        <w:t xml:space="preserve">roposal 1: </w:t>
      </w:r>
      <w:r>
        <w:rPr>
          <w:rFonts w:eastAsiaTheme="minorEastAsia"/>
          <w:b/>
          <w:lang w:eastAsia="zh-CN"/>
        </w:rPr>
        <w:t xml:space="preserve">For scenarios 1, 2, 3, 4, 6 and 7, ACIR = 5 or 10 can guarantee the coexistence between TN system and NTN system. </w:t>
      </w:r>
    </w:p>
    <w:p w14:paraId="116FC875" w14:textId="4236F39C" w:rsidR="00604A8E" w:rsidRPr="00604A8E" w:rsidRDefault="00604A8E" w:rsidP="004A6503">
      <w:pPr>
        <w:rPr>
          <w:rFonts w:eastAsiaTheme="minorEastAsia"/>
          <w:b/>
          <w:lang w:eastAsia="zh-CN"/>
        </w:rPr>
      </w:pPr>
      <w:r w:rsidRPr="00604A8E">
        <w:rPr>
          <w:rFonts w:eastAsiaTheme="minorEastAsia" w:hint="eastAsia"/>
          <w:b/>
          <w:lang w:eastAsia="zh-CN"/>
        </w:rPr>
        <w:t>P</w:t>
      </w:r>
      <w:r w:rsidRPr="00604A8E">
        <w:rPr>
          <w:rFonts w:eastAsiaTheme="minorEastAsia"/>
          <w:b/>
          <w:lang w:eastAsia="zh-CN"/>
        </w:rPr>
        <w:t xml:space="preserve">roposal </w:t>
      </w:r>
      <w:r>
        <w:rPr>
          <w:rFonts w:eastAsiaTheme="minorEastAsia"/>
          <w:b/>
          <w:lang w:eastAsia="zh-CN"/>
        </w:rPr>
        <w:t>2</w:t>
      </w:r>
      <w:r w:rsidRPr="00604A8E">
        <w:rPr>
          <w:rFonts w:eastAsiaTheme="minorEastAsia"/>
          <w:b/>
          <w:lang w:eastAsia="zh-CN"/>
        </w:rPr>
        <w:t>:</w:t>
      </w:r>
      <w:r>
        <w:rPr>
          <w:rFonts w:eastAsiaTheme="minorEastAsia"/>
          <w:b/>
          <w:lang w:eastAsia="zh-CN"/>
        </w:rPr>
        <w:t xml:space="preserve"> For scenarios 5 and 8, RAN4 can further investigate how to solve the </w:t>
      </w:r>
      <w:r w:rsidR="00381100">
        <w:rPr>
          <w:rFonts w:eastAsiaTheme="minorEastAsia"/>
          <w:b/>
          <w:lang w:eastAsia="zh-CN"/>
        </w:rPr>
        <w:t>issue for some cases that the throughput loss can’t be less than 5%.</w:t>
      </w:r>
    </w:p>
    <w:p w14:paraId="254F637D" w14:textId="77777777" w:rsidR="009D3DBB" w:rsidRPr="009D3DBB" w:rsidRDefault="009D3DBB" w:rsidP="004A6503">
      <w:pPr>
        <w:rPr>
          <w:rFonts w:eastAsiaTheme="minorEastAsia"/>
          <w:lang w:eastAsia="zh-CN"/>
        </w:rPr>
      </w:pPr>
    </w:p>
    <w:p w14:paraId="6C953C21" w14:textId="77777777" w:rsidR="00B02AE0" w:rsidRPr="00A81A25" w:rsidRDefault="00B02AE0" w:rsidP="00572A4C">
      <w:pPr>
        <w:pStyle w:val="1"/>
        <w:numPr>
          <w:ilvl w:val="0"/>
          <w:numId w:val="0"/>
        </w:numPr>
      </w:pPr>
      <w:r>
        <w:t>References</w:t>
      </w:r>
    </w:p>
    <w:p w14:paraId="28B134A6" w14:textId="2488BD37" w:rsidR="000461F3" w:rsidRDefault="00C82B5C" w:rsidP="0061247E">
      <w:pPr>
        <w:overflowPunct/>
        <w:autoSpaceDE/>
        <w:autoSpaceDN/>
        <w:adjustRightInd/>
        <w:textAlignment w:val="auto"/>
        <w:rPr>
          <w:rFonts w:eastAsia="宋体"/>
          <w:lang w:eastAsia="zh-CN"/>
        </w:rPr>
      </w:pPr>
      <w:r w:rsidRPr="00220418">
        <w:rPr>
          <w:rFonts w:eastAsia="宋体" w:hint="eastAsia"/>
          <w:lang w:eastAsia="zh-CN"/>
        </w:rPr>
        <w:t>[</w:t>
      </w:r>
      <w:r w:rsidRPr="00220418">
        <w:rPr>
          <w:rFonts w:eastAsia="宋体"/>
          <w:lang w:eastAsia="zh-CN"/>
        </w:rPr>
        <w:t>1]</w:t>
      </w:r>
      <w:r w:rsidR="000461F3">
        <w:rPr>
          <w:rFonts w:eastAsia="宋体"/>
          <w:lang w:eastAsia="zh-CN"/>
        </w:rPr>
        <w:t xml:space="preserve"> </w:t>
      </w:r>
      <w:r w:rsidR="000F69C7" w:rsidRPr="000F69C7">
        <w:rPr>
          <w:rFonts w:eastAsia="宋体"/>
          <w:lang w:eastAsia="zh-CN"/>
        </w:rPr>
        <w:t>R4-2317008</w:t>
      </w:r>
      <w:r w:rsidR="000F69C7" w:rsidRPr="000F69C7">
        <w:rPr>
          <w:rFonts w:eastAsia="宋体"/>
          <w:lang w:eastAsia="zh-CN"/>
        </w:rPr>
        <w:tab/>
        <w:t>Simulation assumptions NR NTN coexistence in &gt;10 GHz bands</w:t>
      </w:r>
      <w:r w:rsidR="000461F3">
        <w:rPr>
          <w:rFonts w:eastAsia="宋体"/>
          <w:lang w:eastAsia="zh-CN"/>
        </w:rPr>
        <w:t xml:space="preserve">, </w:t>
      </w:r>
      <w:r w:rsidR="000461F3" w:rsidRPr="000461F3">
        <w:rPr>
          <w:rFonts w:eastAsia="宋体"/>
          <w:lang w:eastAsia="zh-CN"/>
        </w:rPr>
        <w:t>Samsung</w:t>
      </w:r>
    </w:p>
    <w:p w14:paraId="5ABB2F08" w14:textId="77777777" w:rsidR="00C23B85" w:rsidRDefault="00C23B85" w:rsidP="0061247E">
      <w:pPr>
        <w:overflowPunct/>
        <w:autoSpaceDE/>
        <w:autoSpaceDN/>
        <w:adjustRightInd/>
        <w:textAlignment w:val="auto"/>
        <w:rPr>
          <w:rFonts w:eastAsia="宋体"/>
          <w:lang w:eastAsia="zh-CN"/>
        </w:rPr>
      </w:pPr>
    </w:p>
    <w:sectPr w:rsidR="00C23B85" w:rsidSect="00FF057F">
      <w:footerReference w:type="default" r:id="rId44"/>
      <w:footnotePr>
        <w:numRestart w:val="eachSect"/>
      </w:footnotePr>
      <w:pgSz w:w="11907" w:h="16839" w:code="9"/>
      <w:pgMar w:top="1416" w:right="1133" w:bottom="1133" w:left="1133"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7D4030" w14:textId="77777777" w:rsidR="00382B47" w:rsidRDefault="00382B47">
      <w:r>
        <w:separator/>
      </w:r>
    </w:p>
  </w:endnote>
  <w:endnote w:type="continuationSeparator" w:id="0">
    <w:p w14:paraId="249C4261" w14:textId="77777777" w:rsidR="00382B47" w:rsidRDefault="00382B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Arial Unicode MS"/>
    <w:panose1 w:val="00000000000000000000"/>
    <w:charset w:val="80"/>
    <w:family w:val="roman"/>
    <w:notTrueType/>
    <w:pitch w:val="fixed"/>
    <w:sig w:usb0="00000001" w:usb1="0807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2785EF" w14:textId="77777777" w:rsidR="000E1039" w:rsidRDefault="000E1039">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0BCA19" w14:textId="77777777" w:rsidR="00382B47" w:rsidRDefault="00382B47">
      <w:r>
        <w:separator/>
      </w:r>
    </w:p>
  </w:footnote>
  <w:footnote w:type="continuationSeparator" w:id="0">
    <w:p w14:paraId="3A63FC71" w14:textId="77777777" w:rsidR="00382B47" w:rsidRDefault="00382B4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7A14444"/>
    <w:multiLevelType w:val="singleLevel"/>
    <w:tmpl w:val="A7A14444"/>
    <w:lvl w:ilvl="0">
      <w:start w:val="1"/>
      <w:numFmt w:val="bullet"/>
      <w:lvlText w:val=""/>
      <w:lvlJc w:val="left"/>
      <w:pPr>
        <w:ind w:left="420" w:hanging="42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729E6"/>
    <w:multiLevelType w:val="hybridMultilevel"/>
    <w:tmpl w:val="54408180"/>
    <w:lvl w:ilvl="0" w:tplc="0F405624">
      <w:start w:val="1"/>
      <w:numFmt w:val="bullet"/>
      <w:lvlText w:val=""/>
      <w:lvlJc w:val="left"/>
      <w:pPr>
        <w:ind w:left="1068" w:hanging="360"/>
      </w:pPr>
      <w:rPr>
        <w:rFonts w:ascii="Wingdings" w:hAnsi="Wingdings" w:hint="default"/>
        <w:color w:val="auto"/>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start w:val="1"/>
      <w:numFmt w:val="bullet"/>
      <w:lvlText w:val="o"/>
      <w:lvlJc w:val="left"/>
      <w:pPr>
        <w:ind w:left="3948" w:hanging="360"/>
      </w:pPr>
      <w:rPr>
        <w:rFonts w:ascii="Courier New" w:hAnsi="Courier New" w:cs="Courier New" w:hint="default"/>
      </w:rPr>
    </w:lvl>
    <w:lvl w:ilvl="5" w:tplc="040C0005">
      <w:start w:val="1"/>
      <w:numFmt w:val="bullet"/>
      <w:lvlText w:val=""/>
      <w:lvlJc w:val="left"/>
      <w:pPr>
        <w:ind w:left="4668" w:hanging="360"/>
      </w:pPr>
      <w:rPr>
        <w:rFonts w:ascii="Wingdings" w:hAnsi="Wingdings" w:hint="default"/>
      </w:rPr>
    </w:lvl>
    <w:lvl w:ilvl="6" w:tplc="040C0001">
      <w:start w:val="1"/>
      <w:numFmt w:val="bullet"/>
      <w:lvlText w:val=""/>
      <w:lvlJc w:val="left"/>
      <w:pPr>
        <w:ind w:left="5388" w:hanging="360"/>
      </w:pPr>
      <w:rPr>
        <w:rFonts w:ascii="Symbol" w:hAnsi="Symbol" w:hint="default"/>
      </w:rPr>
    </w:lvl>
    <w:lvl w:ilvl="7" w:tplc="040C0003">
      <w:start w:val="1"/>
      <w:numFmt w:val="bullet"/>
      <w:lvlText w:val="o"/>
      <w:lvlJc w:val="left"/>
      <w:pPr>
        <w:ind w:left="6108" w:hanging="360"/>
      </w:pPr>
      <w:rPr>
        <w:rFonts w:ascii="Courier New" w:hAnsi="Courier New" w:cs="Courier New" w:hint="default"/>
      </w:rPr>
    </w:lvl>
    <w:lvl w:ilvl="8" w:tplc="040C0005">
      <w:start w:val="1"/>
      <w:numFmt w:val="bullet"/>
      <w:lvlText w:val=""/>
      <w:lvlJc w:val="left"/>
      <w:pPr>
        <w:ind w:left="6828" w:hanging="360"/>
      </w:pPr>
      <w:rPr>
        <w:rFonts w:ascii="Wingdings" w:hAnsi="Wingdings" w:hint="default"/>
      </w:rPr>
    </w:lvl>
  </w:abstractNum>
  <w:abstractNum w:abstractNumId="3" w15:restartNumberingAfterBreak="0">
    <w:nsid w:val="05F23C1D"/>
    <w:multiLevelType w:val="hybridMultilevel"/>
    <w:tmpl w:val="BCC0BB78"/>
    <w:lvl w:ilvl="0" w:tplc="6ADE3B3E">
      <w:start w:val="1"/>
      <w:numFmt w:val="bullet"/>
      <w:lvlText w:val="–"/>
      <w:lvlJc w:val="left"/>
      <w:pPr>
        <w:tabs>
          <w:tab w:val="num" w:pos="720"/>
        </w:tabs>
        <w:ind w:left="720" w:hanging="360"/>
      </w:pPr>
      <w:rPr>
        <w:rFonts w:ascii="Arial" w:hAnsi="Arial" w:hint="default"/>
      </w:rPr>
    </w:lvl>
    <w:lvl w:ilvl="1" w:tplc="1E3A1648">
      <w:start w:val="1"/>
      <w:numFmt w:val="bullet"/>
      <w:lvlText w:val="–"/>
      <w:lvlJc w:val="left"/>
      <w:pPr>
        <w:tabs>
          <w:tab w:val="num" w:pos="1440"/>
        </w:tabs>
        <w:ind w:left="1440" w:hanging="360"/>
      </w:pPr>
      <w:rPr>
        <w:rFonts w:ascii="Arial" w:hAnsi="Arial" w:hint="default"/>
      </w:rPr>
    </w:lvl>
    <w:lvl w:ilvl="2" w:tplc="0A3C176E">
      <w:numFmt w:val="bullet"/>
      <w:lvlText w:val="•"/>
      <w:lvlJc w:val="left"/>
      <w:pPr>
        <w:tabs>
          <w:tab w:val="num" w:pos="2160"/>
        </w:tabs>
        <w:ind w:left="2160" w:hanging="360"/>
      </w:pPr>
      <w:rPr>
        <w:rFonts w:ascii="Arial" w:hAnsi="Arial" w:hint="default"/>
      </w:rPr>
    </w:lvl>
    <w:lvl w:ilvl="3" w:tplc="41D4DD52" w:tentative="1">
      <w:start w:val="1"/>
      <w:numFmt w:val="bullet"/>
      <w:lvlText w:val="–"/>
      <w:lvlJc w:val="left"/>
      <w:pPr>
        <w:tabs>
          <w:tab w:val="num" w:pos="2880"/>
        </w:tabs>
        <w:ind w:left="2880" w:hanging="360"/>
      </w:pPr>
      <w:rPr>
        <w:rFonts w:ascii="Arial" w:hAnsi="Arial" w:hint="default"/>
      </w:rPr>
    </w:lvl>
    <w:lvl w:ilvl="4" w:tplc="10841B8A" w:tentative="1">
      <w:start w:val="1"/>
      <w:numFmt w:val="bullet"/>
      <w:lvlText w:val="–"/>
      <w:lvlJc w:val="left"/>
      <w:pPr>
        <w:tabs>
          <w:tab w:val="num" w:pos="3600"/>
        </w:tabs>
        <w:ind w:left="3600" w:hanging="360"/>
      </w:pPr>
      <w:rPr>
        <w:rFonts w:ascii="Arial" w:hAnsi="Arial" w:hint="default"/>
      </w:rPr>
    </w:lvl>
    <w:lvl w:ilvl="5" w:tplc="FBBA9606" w:tentative="1">
      <w:start w:val="1"/>
      <w:numFmt w:val="bullet"/>
      <w:lvlText w:val="–"/>
      <w:lvlJc w:val="left"/>
      <w:pPr>
        <w:tabs>
          <w:tab w:val="num" w:pos="4320"/>
        </w:tabs>
        <w:ind w:left="4320" w:hanging="360"/>
      </w:pPr>
      <w:rPr>
        <w:rFonts w:ascii="Arial" w:hAnsi="Arial" w:hint="default"/>
      </w:rPr>
    </w:lvl>
    <w:lvl w:ilvl="6" w:tplc="05783588" w:tentative="1">
      <w:start w:val="1"/>
      <w:numFmt w:val="bullet"/>
      <w:lvlText w:val="–"/>
      <w:lvlJc w:val="left"/>
      <w:pPr>
        <w:tabs>
          <w:tab w:val="num" w:pos="5040"/>
        </w:tabs>
        <w:ind w:left="5040" w:hanging="360"/>
      </w:pPr>
      <w:rPr>
        <w:rFonts w:ascii="Arial" w:hAnsi="Arial" w:hint="default"/>
      </w:rPr>
    </w:lvl>
    <w:lvl w:ilvl="7" w:tplc="03BCC356" w:tentative="1">
      <w:start w:val="1"/>
      <w:numFmt w:val="bullet"/>
      <w:lvlText w:val="–"/>
      <w:lvlJc w:val="left"/>
      <w:pPr>
        <w:tabs>
          <w:tab w:val="num" w:pos="5760"/>
        </w:tabs>
        <w:ind w:left="5760" w:hanging="360"/>
      </w:pPr>
      <w:rPr>
        <w:rFonts w:ascii="Arial" w:hAnsi="Arial" w:hint="default"/>
      </w:rPr>
    </w:lvl>
    <w:lvl w:ilvl="8" w:tplc="6BA6306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8C76B60"/>
    <w:multiLevelType w:val="hybridMultilevel"/>
    <w:tmpl w:val="0070321C"/>
    <w:lvl w:ilvl="0" w:tplc="930A84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9983766"/>
    <w:multiLevelType w:val="hybridMultilevel"/>
    <w:tmpl w:val="90EC3368"/>
    <w:lvl w:ilvl="0" w:tplc="911456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5163228"/>
    <w:multiLevelType w:val="hybridMultilevel"/>
    <w:tmpl w:val="0BA07382"/>
    <w:lvl w:ilvl="0" w:tplc="31C6C6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A5A270E"/>
    <w:multiLevelType w:val="multilevel"/>
    <w:tmpl w:val="CCA21860"/>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397"/>
        </w:tabs>
        <w:ind w:left="0" w:firstLine="0"/>
      </w:pPr>
      <w:rPr>
        <w:rFonts w:hint="eastAsia"/>
      </w:rPr>
    </w:lvl>
    <w:lvl w:ilvl="2">
      <w:start w:val="1"/>
      <w:numFmt w:val="decimal"/>
      <w:pStyle w:val="3"/>
      <w:lvlText w:val="%1.%2.%3"/>
      <w:lvlJc w:val="left"/>
      <w:pPr>
        <w:tabs>
          <w:tab w:val="num" w:pos="1100"/>
        </w:tabs>
        <w:ind w:left="930" w:hanging="510"/>
      </w:pPr>
      <w:rPr>
        <w:rFonts w:hint="eastAsia"/>
      </w:rPr>
    </w:lvl>
    <w:lvl w:ilvl="3">
      <w:start w:val="1"/>
      <w:numFmt w:val="decimal"/>
      <w:pStyle w:val="4"/>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15:restartNumberingAfterBreak="0">
    <w:nsid w:val="1CC55FA1"/>
    <w:multiLevelType w:val="hybridMultilevel"/>
    <w:tmpl w:val="F4B69D10"/>
    <w:lvl w:ilvl="0" w:tplc="04060005">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6FF3D7B"/>
    <w:multiLevelType w:val="multilevel"/>
    <w:tmpl w:val="A8CE6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942E8C"/>
    <w:multiLevelType w:val="hybridMultilevel"/>
    <w:tmpl w:val="C9B815C4"/>
    <w:lvl w:ilvl="0" w:tplc="04090019">
      <w:start w:val="1"/>
      <w:numFmt w:val="lowerLetter"/>
      <w:lvlText w:val="%1."/>
      <w:lvlJc w:val="left"/>
      <w:pPr>
        <w:ind w:left="1407" w:hanging="420"/>
      </w:pPr>
    </w:lvl>
    <w:lvl w:ilvl="1" w:tplc="04090019">
      <w:start w:val="1"/>
      <w:numFmt w:val="lowerLetter"/>
      <w:lvlText w:val="%2)"/>
      <w:lvlJc w:val="left"/>
      <w:pPr>
        <w:ind w:left="1827" w:hanging="420"/>
      </w:pPr>
    </w:lvl>
    <w:lvl w:ilvl="2" w:tplc="0409001B">
      <w:start w:val="1"/>
      <w:numFmt w:val="lowerRoman"/>
      <w:lvlText w:val="%3."/>
      <w:lvlJc w:val="right"/>
      <w:pPr>
        <w:ind w:left="2247" w:hanging="420"/>
      </w:pPr>
    </w:lvl>
    <w:lvl w:ilvl="3" w:tplc="0409000F">
      <w:start w:val="1"/>
      <w:numFmt w:val="decimal"/>
      <w:lvlText w:val="%4."/>
      <w:lvlJc w:val="left"/>
      <w:pPr>
        <w:ind w:left="2667" w:hanging="420"/>
      </w:pPr>
    </w:lvl>
    <w:lvl w:ilvl="4" w:tplc="04090019">
      <w:start w:val="1"/>
      <w:numFmt w:val="lowerLetter"/>
      <w:lvlText w:val="%5)"/>
      <w:lvlJc w:val="left"/>
      <w:pPr>
        <w:ind w:left="3087" w:hanging="420"/>
      </w:pPr>
    </w:lvl>
    <w:lvl w:ilvl="5" w:tplc="0409001B">
      <w:start w:val="1"/>
      <w:numFmt w:val="lowerRoman"/>
      <w:lvlText w:val="%6."/>
      <w:lvlJc w:val="right"/>
      <w:pPr>
        <w:ind w:left="3507" w:hanging="420"/>
      </w:pPr>
    </w:lvl>
    <w:lvl w:ilvl="6" w:tplc="0409000F">
      <w:start w:val="1"/>
      <w:numFmt w:val="decimal"/>
      <w:lvlText w:val="%7."/>
      <w:lvlJc w:val="left"/>
      <w:pPr>
        <w:ind w:left="3927" w:hanging="420"/>
      </w:pPr>
    </w:lvl>
    <w:lvl w:ilvl="7" w:tplc="04090019">
      <w:start w:val="1"/>
      <w:numFmt w:val="lowerLetter"/>
      <w:lvlText w:val="%8)"/>
      <w:lvlJc w:val="left"/>
      <w:pPr>
        <w:ind w:left="4347" w:hanging="420"/>
      </w:pPr>
    </w:lvl>
    <w:lvl w:ilvl="8" w:tplc="0409001B">
      <w:start w:val="1"/>
      <w:numFmt w:val="lowerRoman"/>
      <w:lvlText w:val="%9."/>
      <w:lvlJc w:val="right"/>
      <w:pPr>
        <w:ind w:left="4767" w:hanging="420"/>
      </w:pPr>
    </w:lvl>
  </w:abstractNum>
  <w:abstractNum w:abstractNumId="12" w15:restartNumberingAfterBreak="0">
    <w:nsid w:val="2CDF2CF5"/>
    <w:multiLevelType w:val="hybridMultilevel"/>
    <w:tmpl w:val="FD146C8A"/>
    <w:lvl w:ilvl="0" w:tplc="A824F8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D026663"/>
    <w:multiLevelType w:val="hybridMultilevel"/>
    <w:tmpl w:val="EC6A4374"/>
    <w:lvl w:ilvl="0" w:tplc="4B9E603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DED0F7D"/>
    <w:multiLevelType w:val="hybridMultilevel"/>
    <w:tmpl w:val="8D0C7418"/>
    <w:lvl w:ilvl="0" w:tplc="23585BDC">
      <w:numFmt w:val="bullet"/>
      <w:lvlText w:val="-"/>
      <w:lvlJc w:val="left"/>
      <w:pPr>
        <w:ind w:left="1080" w:hanging="360"/>
      </w:pPr>
      <w:rPr>
        <w:rFonts w:ascii="Times New Roman" w:eastAsiaTheme="minorEastAsia" w:hAnsi="Times New Roman"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15" w15:restartNumberingAfterBreak="0">
    <w:nsid w:val="2F2C6FFD"/>
    <w:multiLevelType w:val="hybridMultilevel"/>
    <w:tmpl w:val="78D4E844"/>
    <w:lvl w:ilvl="0" w:tplc="919818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C0D6F49"/>
    <w:multiLevelType w:val="hybridMultilevel"/>
    <w:tmpl w:val="C930F2B8"/>
    <w:lvl w:ilvl="0" w:tplc="F67CB7C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3DCA40B1"/>
    <w:multiLevelType w:val="hybridMultilevel"/>
    <w:tmpl w:val="B296AE86"/>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F80346"/>
    <w:multiLevelType w:val="hybridMultilevel"/>
    <w:tmpl w:val="16703894"/>
    <w:lvl w:ilvl="0" w:tplc="12D2678A">
      <w:start w:val="1"/>
      <w:numFmt w:val="decimal"/>
      <w:lvlText w:val="%1."/>
      <w:lvlJc w:val="left"/>
      <w:pPr>
        <w:ind w:left="360" w:hanging="360"/>
      </w:pPr>
      <w:rPr>
        <w:color w:val="auto"/>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410050B8"/>
    <w:multiLevelType w:val="hybridMultilevel"/>
    <w:tmpl w:val="271CE43E"/>
    <w:lvl w:ilvl="0" w:tplc="CB46BF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AE73CE0"/>
    <w:multiLevelType w:val="multilevel"/>
    <w:tmpl w:val="4AE73C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D4468EB"/>
    <w:multiLevelType w:val="hybridMultilevel"/>
    <w:tmpl w:val="4D424BB6"/>
    <w:lvl w:ilvl="0" w:tplc="A83EC9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DE33BF4"/>
    <w:multiLevelType w:val="hybridMultilevel"/>
    <w:tmpl w:val="182216C2"/>
    <w:lvl w:ilvl="0" w:tplc="E842F2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4D54945"/>
    <w:multiLevelType w:val="hybridMultilevel"/>
    <w:tmpl w:val="2DF6905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7" w15:restartNumberingAfterBreak="0">
    <w:nsid w:val="59124FFA"/>
    <w:multiLevelType w:val="multilevel"/>
    <w:tmpl w:val="16B230AE"/>
    <w:lvl w:ilvl="0">
      <w:start w:val="1"/>
      <w:numFmt w:val="decimal"/>
      <w:lvlText w:val="%1."/>
      <w:lvlJc w:val="left"/>
      <w:pPr>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720" w:hanging="720"/>
      </w:pPr>
    </w:lvl>
    <w:lvl w:ilvl="5">
      <w:start w:val="1"/>
      <w:numFmt w:val="decimal"/>
      <w:isLgl/>
      <w:lvlText w:val="%1.%2.%3.%4.%5.%6"/>
      <w:lvlJc w:val="left"/>
      <w:pPr>
        <w:ind w:left="1080" w:hanging="1080"/>
      </w:pPr>
    </w:lvl>
    <w:lvl w:ilvl="6">
      <w:start w:val="1"/>
      <w:numFmt w:val="decimal"/>
      <w:isLgl/>
      <w:lvlText w:val="%1.%2.%3.%4.%5.%6.%7"/>
      <w:lvlJc w:val="left"/>
      <w:pPr>
        <w:ind w:left="1080" w:hanging="108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28" w15:restartNumberingAfterBreak="0">
    <w:nsid w:val="5FC5597D"/>
    <w:multiLevelType w:val="hybridMultilevel"/>
    <w:tmpl w:val="BA689B22"/>
    <w:lvl w:ilvl="0" w:tplc="208CF58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 w15:restartNumberingAfterBreak="0">
    <w:nsid w:val="66B21624"/>
    <w:multiLevelType w:val="hybridMultilevel"/>
    <w:tmpl w:val="75B882AC"/>
    <w:lvl w:ilvl="0" w:tplc="34F4C5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A8534C8"/>
    <w:multiLevelType w:val="hybridMultilevel"/>
    <w:tmpl w:val="17E40E64"/>
    <w:lvl w:ilvl="0" w:tplc="2B40A9D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7382259C"/>
    <w:multiLevelType w:val="hybridMultilevel"/>
    <w:tmpl w:val="F7368A3A"/>
    <w:lvl w:ilvl="0" w:tplc="D76CEC1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74EC4D31"/>
    <w:multiLevelType w:val="hybridMultilevel"/>
    <w:tmpl w:val="CDB672F4"/>
    <w:lvl w:ilvl="0" w:tplc="320AF5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89C3C3B"/>
    <w:multiLevelType w:val="hybridMultilevel"/>
    <w:tmpl w:val="C74A1DD0"/>
    <w:lvl w:ilvl="0" w:tplc="04190003">
      <w:start w:val="1"/>
      <w:numFmt w:val="bullet"/>
      <w:lvlText w:val="o"/>
      <w:lvlJc w:val="left"/>
      <w:pPr>
        <w:ind w:left="1780" w:hanging="360"/>
      </w:pPr>
      <w:rPr>
        <w:rFonts w:ascii="Courier New" w:hAnsi="Courier New" w:cs="Courier New"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CD13B8C"/>
    <w:multiLevelType w:val="hybridMultilevel"/>
    <w:tmpl w:val="41A24F4C"/>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31"/>
  </w:num>
  <w:num w:numId="2">
    <w:abstractNumId w:val="7"/>
  </w:num>
  <w:num w:numId="3">
    <w:abstractNumId w:val="16"/>
  </w:num>
  <w:num w:numId="4">
    <w:abstractNumId w:val="21"/>
  </w:num>
  <w:num w:numId="5">
    <w:abstractNumId w:val="3"/>
  </w:num>
  <w:num w:numId="6">
    <w:abstractNumId w:val="4"/>
  </w:num>
  <w:num w:numId="7">
    <w:abstractNumId w:val="7"/>
  </w:num>
  <w:num w:numId="8">
    <w:abstractNumId w:val="7"/>
  </w:num>
  <w:num w:numId="9">
    <w:abstractNumId w:val="20"/>
  </w:num>
  <w:num w:numId="10">
    <w:abstractNumId w:val="30"/>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6"/>
  </w:num>
  <w:num w:numId="14">
    <w:abstractNumId w:val="26"/>
  </w:num>
  <w:num w:numId="15">
    <w:abstractNumId w:val="8"/>
  </w:num>
  <w:num w:numId="16">
    <w:abstractNumId w:val="7"/>
  </w:num>
  <w:num w:numId="17">
    <w:abstractNumId w:val="7"/>
  </w:num>
  <w:num w:numId="18">
    <w:abstractNumId w:val="35"/>
  </w:num>
  <w:num w:numId="19">
    <w:abstractNumId w:val="26"/>
  </w:num>
  <w:num w:numId="20">
    <w:abstractNumId w:val="5"/>
  </w:num>
  <w:num w:numId="21">
    <w:abstractNumId w:val="23"/>
  </w:num>
  <w:num w:numId="22">
    <w:abstractNumId w:val="18"/>
  </w:num>
  <w:num w:numId="23">
    <w:abstractNumId w:val="12"/>
  </w:num>
  <w:num w:numId="24">
    <w:abstractNumId w:val="15"/>
  </w:num>
  <w:num w:numId="25">
    <w:abstractNumId w:val="34"/>
  </w:num>
  <w:num w:numId="26">
    <w:abstractNumId w:val="7"/>
  </w:num>
  <w:num w:numId="27">
    <w:abstractNumId w:val="32"/>
  </w:num>
  <w:num w:numId="28">
    <w:abstractNumId w:val="26"/>
  </w:num>
  <w:num w:numId="29">
    <w:abstractNumId w:val="36"/>
  </w:num>
  <w:num w:numId="30">
    <w:abstractNumId w:val="14"/>
  </w:num>
  <w:num w:numId="31">
    <w:abstractNumId w:val="25"/>
  </w:num>
  <w:num w:numId="32">
    <w:abstractNumId w:val="7"/>
  </w:num>
  <w:num w:numId="33">
    <w:abstractNumId w:val="0"/>
  </w:num>
  <w:num w:numId="34">
    <w:abstractNumId w:val="10"/>
  </w:num>
  <w:num w:numId="35">
    <w:abstractNumId w:val="24"/>
  </w:num>
  <w:num w:numId="36">
    <w:abstractNumId w:val="7"/>
  </w:num>
  <w:num w:numId="37">
    <w:abstractNumId w:val="22"/>
  </w:num>
  <w:num w:numId="38">
    <w:abstractNumId w:val="29"/>
  </w:num>
  <w:num w:numId="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6"/>
  </w:num>
  <w:num w:numId="42">
    <w:abstractNumId w:val="28"/>
  </w:num>
  <w:num w:numId="43">
    <w:abstractNumId w:val="9"/>
  </w:num>
  <w:num w:numId="44">
    <w:abstractNumId w:val="33"/>
  </w:num>
  <w:num w:numId="4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
  </w:num>
  <w:num w:numId="47">
    <w:abstractNumId w:val="1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0C4"/>
    <w:rsid w:val="000000EF"/>
    <w:rsid w:val="00000594"/>
    <w:rsid w:val="000006F4"/>
    <w:rsid w:val="0000111A"/>
    <w:rsid w:val="00001418"/>
    <w:rsid w:val="000042FB"/>
    <w:rsid w:val="000046FC"/>
    <w:rsid w:val="000052A1"/>
    <w:rsid w:val="0000533B"/>
    <w:rsid w:val="00005696"/>
    <w:rsid w:val="000059BB"/>
    <w:rsid w:val="000059D0"/>
    <w:rsid w:val="000063C5"/>
    <w:rsid w:val="00006F04"/>
    <w:rsid w:val="000070BD"/>
    <w:rsid w:val="000116BD"/>
    <w:rsid w:val="00012217"/>
    <w:rsid w:val="000122DC"/>
    <w:rsid w:val="00012A63"/>
    <w:rsid w:val="000130F2"/>
    <w:rsid w:val="00013C47"/>
    <w:rsid w:val="00014112"/>
    <w:rsid w:val="00014451"/>
    <w:rsid w:val="00014963"/>
    <w:rsid w:val="00014C47"/>
    <w:rsid w:val="00014DE3"/>
    <w:rsid w:val="00014EF1"/>
    <w:rsid w:val="0001536D"/>
    <w:rsid w:val="0001649B"/>
    <w:rsid w:val="0001724C"/>
    <w:rsid w:val="00017B85"/>
    <w:rsid w:val="00017E2D"/>
    <w:rsid w:val="0002008D"/>
    <w:rsid w:val="00020776"/>
    <w:rsid w:val="00020B63"/>
    <w:rsid w:val="00020E1B"/>
    <w:rsid w:val="00021042"/>
    <w:rsid w:val="000212A1"/>
    <w:rsid w:val="00021907"/>
    <w:rsid w:val="00021A04"/>
    <w:rsid w:val="000220CE"/>
    <w:rsid w:val="000220E2"/>
    <w:rsid w:val="0002225D"/>
    <w:rsid w:val="00022855"/>
    <w:rsid w:val="00022AAB"/>
    <w:rsid w:val="00023CA6"/>
    <w:rsid w:val="00023F5A"/>
    <w:rsid w:val="0002447D"/>
    <w:rsid w:val="0002475A"/>
    <w:rsid w:val="00024990"/>
    <w:rsid w:val="00026607"/>
    <w:rsid w:val="00026904"/>
    <w:rsid w:val="00026A59"/>
    <w:rsid w:val="00026F5D"/>
    <w:rsid w:val="0002705A"/>
    <w:rsid w:val="00030B9F"/>
    <w:rsid w:val="00031165"/>
    <w:rsid w:val="000315B9"/>
    <w:rsid w:val="00031BA4"/>
    <w:rsid w:val="00031CC0"/>
    <w:rsid w:val="00031EE4"/>
    <w:rsid w:val="00032561"/>
    <w:rsid w:val="000326E2"/>
    <w:rsid w:val="00033A4B"/>
    <w:rsid w:val="00033F47"/>
    <w:rsid w:val="00034F28"/>
    <w:rsid w:val="0003564D"/>
    <w:rsid w:val="000368DA"/>
    <w:rsid w:val="000402AB"/>
    <w:rsid w:val="00041AF5"/>
    <w:rsid w:val="0004406F"/>
    <w:rsid w:val="00044123"/>
    <w:rsid w:val="00044985"/>
    <w:rsid w:val="00045776"/>
    <w:rsid w:val="00045975"/>
    <w:rsid w:val="00045EEA"/>
    <w:rsid w:val="00045FD7"/>
    <w:rsid w:val="0004608F"/>
    <w:rsid w:val="000461F3"/>
    <w:rsid w:val="00047059"/>
    <w:rsid w:val="0004729B"/>
    <w:rsid w:val="00047A83"/>
    <w:rsid w:val="000503DF"/>
    <w:rsid w:val="000504D0"/>
    <w:rsid w:val="000505B8"/>
    <w:rsid w:val="00050DA6"/>
    <w:rsid w:val="00050DBE"/>
    <w:rsid w:val="0005248C"/>
    <w:rsid w:val="00052A52"/>
    <w:rsid w:val="00052BAB"/>
    <w:rsid w:val="00052F67"/>
    <w:rsid w:val="0005366B"/>
    <w:rsid w:val="00053B43"/>
    <w:rsid w:val="000547B5"/>
    <w:rsid w:val="00054D13"/>
    <w:rsid w:val="00055AD9"/>
    <w:rsid w:val="00055EF5"/>
    <w:rsid w:val="00056CBD"/>
    <w:rsid w:val="000572EF"/>
    <w:rsid w:val="00057846"/>
    <w:rsid w:val="00062143"/>
    <w:rsid w:val="000633D5"/>
    <w:rsid w:val="000639B3"/>
    <w:rsid w:val="00063B92"/>
    <w:rsid w:val="0006423A"/>
    <w:rsid w:val="000658D0"/>
    <w:rsid w:val="00065B81"/>
    <w:rsid w:val="00065D07"/>
    <w:rsid w:val="00066134"/>
    <w:rsid w:val="000667C2"/>
    <w:rsid w:val="00066E67"/>
    <w:rsid w:val="0006712A"/>
    <w:rsid w:val="0006739A"/>
    <w:rsid w:val="00067AAD"/>
    <w:rsid w:val="00067CC1"/>
    <w:rsid w:val="00067DAE"/>
    <w:rsid w:val="00070546"/>
    <w:rsid w:val="000707F9"/>
    <w:rsid w:val="00070E01"/>
    <w:rsid w:val="000710F4"/>
    <w:rsid w:val="00071DB0"/>
    <w:rsid w:val="00071FF8"/>
    <w:rsid w:val="000723F1"/>
    <w:rsid w:val="0007296C"/>
    <w:rsid w:val="00072EBE"/>
    <w:rsid w:val="00072FAF"/>
    <w:rsid w:val="0007366E"/>
    <w:rsid w:val="000739B7"/>
    <w:rsid w:val="00073D2A"/>
    <w:rsid w:val="000761DE"/>
    <w:rsid w:val="000764C3"/>
    <w:rsid w:val="000765F3"/>
    <w:rsid w:val="000770C6"/>
    <w:rsid w:val="00077F33"/>
    <w:rsid w:val="000804EC"/>
    <w:rsid w:val="00080C3A"/>
    <w:rsid w:val="00081D13"/>
    <w:rsid w:val="00081E87"/>
    <w:rsid w:val="00082230"/>
    <w:rsid w:val="0008285B"/>
    <w:rsid w:val="000834ED"/>
    <w:rsid w:val="00083ED8"/>
    <w:rsid w:val="00084912"/>
    <w:rsid w:val="000851AB"/>
    <w:rsid w:val="00085AC1"/>
    <w:rsid w:val="00085C18"/>
    <w:rsid w:val="00085E01"/>
    <w:rsid w:val="000860C0"/>
    <w:rsid w:val="0008727B"/>
    <w:rsid w:val="0008742B"/>
    <w:rsid w:val="00087622"/>
    <w:rsid w:val="0009044A"/>
    <w:rsid w:val="000915AF"/>
    <w:rsid w:val="0009175D"/>
    <w:rsid w:val="000923CF"/>
    <w:rsid w:val="00092541"/>
    <w:rsid w:val="000925AD"/>
    <w:rsid w:val="000925D2"/>
    <w:rsid w:val="000943D8"/>
    <w:rsid w:val="000947DE"/>
    <w:rsid w:val="00094940"/>
    <w:rsid w:val="0009544E"/>
    <w:rsid w:val="0009612A"/>
    <w:rsid w:val="000967AD"/>
    <w:rsid w:val="00096C4C"/>
    <w:rsid w:val="00096E8A"/>
    <w:rsid w:val="00096EC0"/>
    <w:rsid w:val="000973F5"/>
    <w:rsid w:val="00097608"/>
    <w:rsid w:val="0009783A"/>
    <w:rsid w:val="00097C02"/>
    <w:rsid w:val="000A016B"/>
    <w:rsid w:val="000A14C7"/>
    <w:rsid w:val="000A227A"/>
    <w:rsid w:val="000A2529"/>
    <w:rsid w:val="000A366D"/>
    <w:rsid w:val="000A3954"/>
    <w:rsid w:val="000A471D"/>
    <w:rsid w:val="000A5151"/>
    <w:rsid w:val="000A5594"/>
    <w:rsid w:val="000A7627"/>
    <w:rsid w:val="000A77AD"/>
    <w:rsid w:val="000A7819"/>
    <w:rsid w:val="000A7B11"/>
    <w:rsid w:val="000A7BD5"/>
    <w:rsid w:val="000A7C07"/>
    <w:rsid w:val="000B038F"/>
    <w:rsid w:val="000B0854"/>
    <w:rsid w:val="000B0BA7"/>
    <w:rsid w:val="000B1F1E"/>
    <w:rsid w:val="000B36BA"/>
    <w:rsid w:val="000B3B5B"/>
    <w:rsid w:val="000B3F62"/>
    <w:rsid w:val="000B3F6A"/>
    <w:rsid w:val="000B49CF"/>
    <w:rsid w:val="000B4A69"/>
    <w:rsid w:val="000B5225"/>
    <w:rsid w:val="000B5449"/>
    <w:rsid w:val="000B5A70"/>
    <w:rsid w:val="000B5EEC"/>
    <w:rsid w:val="000B73D6"/>
    <w:rsid w:val="000B744C"/>
    <w:rsid w:val="000B770A"/>
    <w:rsid w:val="000C00A2"/>
    <w:rsid w:val="000C0293"/>
    <w:rsid w:val="000C09AB"/>
    <w:rsid w:val="000C0A0E"/>
    <w:rsid w:val="000C28E8"/>
    <w:rsid w:val="000C2CEB"/>
    <w:rsid w:val="000C2EF7"/>
    <w:rsid w:val="000C31BE"/>
    <w:rsid w:val="000C322C"/>
    <w:rsid w:val="000C34F7"/>
    <w:rsid w:val="000C3611"/>
    <w:rsid w:val="000C3874"/>
    <w:rsid w:val="000C3D1C"/>
    <w:rsid w:val="000C3F56"/>
    <w:rsid w:val="000C4338"/>
    <w:rsid w:val="000C440D"/>
    <w:rsid w:val="000C4D56"/>
    <w:rsid w:val="000C5FCB"/>
    <w:rsid w:val="000C67EF"/>
    <w:rsid w:val="000C6B58"/>
    <w:rsid w:val="000C7058"/>
    <w:rsid w:val="000C735E"/>
    <w:rsid w:val="000C7687"/>
    <w:rsid w:val="000C7887"/>
    <w:rsid w:val="000C7AAF"/>
    <w:rsid w:val="000C7C7C"/>
    <w:rsid w:val="000D02AA"/>
    <w:rsid w:val="000D1FEC"/>
    <w:rsid w:val="000D22DB"/>
    <w:rsid w:val="000D2359"/>
    <w:rsid w:val="000D3976"/>
    <w:rsid w:val="000D3E6B"/>
    <w:rsid w:val="000D4391"/>
    <w:rsid w:val="000D4A00"/>
    <w:rsid w:val="000D58BA"/>
    <w:rsid w:val="000D59BD"/>
    <w:rsid w:val="000D5CDB"/>
    <w:rsid w:val="000D60F8"/>
    <w:rsid w:val="000D6118"/>
    <w:rsid w:val="000D6564"/>
    <w:rsid w:val="000D662B"/>
    <w:rsid w:val="000D6C4F"/>
    <w:rsid w:val="000D760C"/>
    <w:rsid w:val="000D765D"/>
    <w:rsid w:val="000D7E31"/>
    <w:rsid w:val="000E0B57"/>
    <w:rsid w:val="000E1039"/>
    <w:rsid w:val="000E1093"/>
    <w:rsid w:val="000E13D8"/>
    <w:rsid w:val="000E1B40"/>
    <w:rsid w:val="000E3DDF"/>
    <w:rsid w:val="000E3E80"/>
    <w:rsid w:val="000E41EC"/>
    <w:rsid w:val="000E4890"/>
    <w:rsid w:val="000E4D55"/>
    <w:rsid w:val="000E4F05"/>
    <w:rsid w:val="000E5033"/>
    <w:rsid w:val="000E56F1"/>
    <w:rsid w:val="000E61C4"/>
    <w:rsid w:val="000E66B8"/>
    <w:rsid w:val="000E692C"/>
    <w:rsid w:val="000E6B31"/>
    <w:rsid w:val="000E70D8"/>
    <w:rsid w:val="000F031A"/>
    <w:rsid w:val="000F0576"/>
    <w:rsid w:val="000F0F33"/>
    <w:rsid w:val="000F22EB"/>
    <w:rsid w:val="000F271E"/>
    <w:rsid w:val="000F283B"/>
    <w:rsid w:val="000F328C"/>
    <w:rsid w:val="000F42D3"/>
    <w:rsid w:val="000F4599"/>
    <w:rsid w:val="000F5058"/>
    <w:rsid w:val="000F52DB"/>
    <w:rsid w:val="000F5488"/>
    <w:rsid w:val="000F5530"/>
    <w:rsid w:val="000F68F1"/>
    <w:rsid w:val="000F690C"/>
    <w:rsid w:val="000F69C7"/>
    <w:rsid w:val="000F6A99"/>
    <w:rsid w:val="000F6B9F"/>
    <w:rsid w:val="000F70E0"/>
    <w:rsid w:val="000F7382"/>
    <w:rsid w:val="001000CF"/>
    <w:rsid w:val="001002C4"/>
    <w:rsid w:val="00100615"/>
    <w:rsid w:val="0010092D"/>
    <w:rsid w:val="00100ED8"/>
    <w:rsid w:val="001012BF"/>
    <w:rsid w:val="00101760"/>
    <w:rsid w:val="0010179A"/>
    <w:rsid w:val="00101870"/>
    <w:rsid w:val="00101CEC"/>
    <w:rsid w:val="00101FE5"/>
    <w:rsid w:val="00102393"/>
    <w:rsid w:val="00102932"/>
    <w:rsid w:val="00102C85"/>
    <w:rsid w:val="00102D94"/>
    <w:rsid w:val="0010332C"/>
    <w:rsid w:val="001033CA"/>
    <w:rsid w:val="00103B32"/>
    <w:rsid w:val="00103ECD"/>
    <w:rsid w:val="00103FD0"/>
    <w:rsid w:val="00104A73"/>
    <w:rsid w:val="001051FC"/>
    <w:rsid w:val="0010552D"/>
    <w:rsid w:val="00105D85"/>
    <w:rsid w:val="00105FAF"/>
    <w:rsid w:val="00106287"/>
    <w:rsid w:val="0010684E"/>
    <w:rsid w:val="001076AC"/>
    <w:rsid w:val="00107A88"/>
    <w:rsid w:val="001102A6"/>
    <w:rsid w:val="0011036C"/>
    <w:rsid w:val="00110A2F"/>
    <w:rsid w:val="00111828"/>
    <w:rsid w:val="0011274D"/>
    <w:rsid w:val="0011282B"/>
    <w:rsid w:val="00112D66"/>
    <w:rsid w:val="00112DDC"/>
    <w:rsid w:val="00114764"/>
    <w:rsid w:val="001160EC"/>
    <w:rsid w:val="00117224"/>
    <w:rsid w:val="001177DB"/>
    <w:rsid w:val="00117964"/>
    <w:rsid w:val="00120BBB"/>
    <w:rsid w:val="00120EC6"/>
    <w:rsid w:val="0012120A"/>
    <w:rsid w:val="00122E67"/>
    <w:rsid w:val="00123389"/>
    <w:rsid w:val="0012411B"/>
    <w:rsid w:val="0012463E"/>
    <w:rsid w:val="00125101"/>
    <w:rsid w:val="00125824"/>
    <w:rsid w:val="00125FC0"/>
    <w:rsid w:val="0012618D"/>
    <w:rsid w:val="00126A3F"/>
    <w:rsid w:val="00127CB0"/>
    <w:rsid w:val="001300F3"/>
    <w:rsid w:val="001310BD"/>
    <w:rsid w:val="00131661"/>
    <w:rsid w:val="00131F11"/>
    <w:rsid w:val="00132434"/>
    <w:rsid w:val="00132B1C"/>
    <w:rsid w:val="00132D52"/>
    <w:rsid w:val="00133A63"/>
    <w:rsid w:val="00133EB9"/>
    <w:rsid w:val="00134670"/>
    <w:rsid w:val="0013512A"/>
    <w:rsid w:val="00135141"/>
    <w:rsid w:val="00135794"/>
    <w:rsid w:val="00135808"/>
    <w:rsid w:val="00135898"/>
    <w:rsid w:val="00135C70"/>
    <w:rsid w:val="00136106"/>
    <w:rsid w:val="00136B9F"/>
    <w:rsid w:val="00136DE2"/>
    <w:rsid w:val="00136ECA"/>
    <w:rsid w:val="00140CB7"/>
    <w:rsid w:val="00140F21"/>
    <w:rsid w:val="00142042"/>
    <w:rsid w:val="001420CF"/>
    <w:rsid w:val="00143488"/>
    <w:rsid w:val="00143759"/>
    <w:rsid w:val="00143C8B"/>
    <w:rsid w:val="00143F56"/>
    <w:rsid w:val="001446B1"/>
    <w:rsid w:val="001448B7"/>
    <w:rsid w:val="001458DF"/>
    <w:rsid w:val="0014599D"/>
    <w:rsid w:val="00146015"/>
    <w:rsid w:val="001460BE"/>
    <w:rsid w:val="001462C7"/>
    <w:rsid w:val="001477F4"/>
    <w:rsid w:val="0015003F"/>
    <w:rsid w:val="00151161"/>
    <w:rsid w:val="0015196F"/>
    <w:rsid w:val="00151A02"/>
    <w:rsid w:val="00151A13"/>
    <w:rsid w:val="00152BC7"/>
    <w:rsid w:val="00152CAE"/>
    <w:rsid w:val="00153C4E"/>
    <w:rsid w:val="001544AE"/>
    <w:rsid w:val="00156FA1"/>
    <w:rsid w:val="0015714C"/>
    <w:rsid w:val="0016089E"/>
    <w:rsid w:val="00160B74"/>
    <w:rsid w:val="00161EF3"/>
    <w:rsid w:val="0016231C"/>
    <w:rsid w:val="00162C66"/>
    <w:rsid w:val="0016329F"/>
    <w:rsid w:val="00163D7E"/>
    <w:rsid w:val="001645B2"/>
    <w:rsid w:val="001645E0"/>
    <w:rsid w:val="00164D63"/>
    <w:rsid w:val="001657A0"/>
    <w:rsid w:val="001657A1"/>
    <w:rsid w:val="00165CF7"/>
    <w:rsid w:val="001668D7"/>
    <w:rsid w:val="0016727F"/>
    <w:rsid w:val="0016752D"/>
    <w:rsid w:val="0016772E"/>
    <w:rsid w:val="00167BA0"/>
    <w:rsid w:val="001705AC"/>
    <w:rsid w:val="00170A94"/>
    <w:rsid w:val="001713BB"/>
    <w:rsid w:val="00171D17"/>
    <w:rsid w:val="0017246C"/>
    <w:rsid w:val="00173B5D"/>
    <w:rsid w:val="001741F4"/>
    <w:rsid w:val="00174C11"/>
    <w:rsid w:val="00174DE0"/>
    <w:rsid w:val="00175090"/>
    <w:rsid w:val="0017520A"/>
    <w:rsid w:val="001754C1"/>
    <w:rsid w:val="00175F65"/>
    <w:rsid w:val="00176AED"/>
    <w:rsid w:val="00177C30"/>
    <w:rsid w:val="00181AD5"/>
    <w:rsid w:val="001822D6"/>
    <w:rsid w:val="001824D1"/>
    <w:rsid w:val="001825E9"/>
    <w:rsid w:val="00182D6C"/>
    <w:rsid w:val="00182D95"/>
    <w:rsid w:val="001830FD"/>
    <w:rsid w:val="0018314E"/>
    <w:rsid w:val="00183866"/>
    <w:rsid w:val="00183F6D"/>
    <w:rsid w:val="001841B0"/>
    <w:rsid w:val="0018686E"/>
    <w:rsid w:val="0018689E"/>
    <w:rsid w:val="00186918"/>
    <w:rsid w:val="001874A3"/>
    <w:rsid w:val="001878F6"/>
    <w:rsid w:val="00187B6A"/>
    <w:rsid w:val="00190B83"/>
    <w:rsid w:val="0019150B"/>
    <w:rsid w:val="00192C17"/>
    <w:rsid w:val="00192CF8"/>
    <w:rsid w:val="001933B6"/>
    <w:rsid w:val="00193508"/>
    <w:rsid w:val="00193752"/>
    <w:rsid w:val="00195164"/>
    <w:rsid w:val="00195247"/>
    <w:rsid w:val="00195CE4"/>
    <w:rsid w:val="00196F2C"/>
    <w:rsid w:val="0019722C"/>
    <w:rsid w:val="001A070B"/>
    <w:rsid w:val="001A08FF"/>
    <w:rsid w:val="001A094C"/>
    <w:rsid w:val="001A0D57"/>
    <w:rsid w:val="001A183C"/>
    <w:rsid w:val="001A2071"/>
    <w:rsid w:val="001A2D2D"/>
    <w:rsid w:val="001A3435"/>
    <w:rsid w:val="001A37C9"/>
    <w:rsid w:val="001A42C5"/>
    <w:rsid w:val="001A4830"/>
    <w:rsid w:val="001A49D5"/>
    <w:rsid w:val="001A50A9"/>
    <w:rsid w:val="001A52F1"/>
    <w:rsid w:val="001A564D"/>
    <w:rsid w:val="001A5661"/>
    <w:rsid w:val="001A5951"/>
    <w:rsid w:val="001A5FAC"/>
    <w:rsid w:val="001A61CB"/>
    <w:rsid w:val="001A637C"/>
    <w:rsid w:val="001A652B"/>
    <w:rsid w:val="001A689D"/>
    <w:rsid w:val="001B044D"/>
    <w:rsid w:val="001B158D"/>
    <w:rsid w:val="001B15B6"/>
    <w:rsid w:val="001B1D3C"/>
    <w:rsid w:val="001B25A1"/>
    <w:rsid w:val="001B292C"/>
    <w:rsid w:val="001B32FB"/>
    <w:rsid w:val="001B3BC3"/>
    <w:rsid w:val="001B3D34"/>
    <w:rsid w:val="001B4001"/>
    <w:rsid w:val="001B4350"/>
    <w:rsid w:val="001B477A"/>
    <w:rsid w:val="001B4F8C"/>
    <w:rsid w:val="001B50FD"/>
    <w:rsid w:val="001B659B"/>
    <w:rsid w:val="001B65AE"/>
    <w:rsid w:val="001B6C2A"/>
    <w:rsid w:val="001B7033"/>
    <w:rsid w:val="001B708E"/>
    <w:rsid w:val="001B72DC"/>
    <w:rsid w:val="001C0E2A"/>
    <w:rsid w:val="001C1BB3"/>
    <w:rsid w:val="001C1FC0"/>
    <w:rsid w:val="001C23E8"/>
    <w:rsid w:val="001C261D"/>
    <w:rsid w:val="001C2EE7"/>
    <w:rsid w:val="001C34DC"/>
    <w:rsid w:val="001C36B1"/>
    <w:rsid w:val="001C37A9"/>
    <w:rsid w:val="001C389D"/>
    <w:rsid w:val="001C41A0"/>
    <w:rsid w:val="001C4420"/>
    <w:rsid w:val="001C5661"/>
    <w:rsid w:val="001C5B10"/>
    <w:rsid w:val="001C614F"/>
    <w:rsid w:val="001C6198"/>
    <w:rsid w:val="001C650E"/>
    <w:rsid w:val="001C6572"/>
    <w:rsid w:val="001C66BA"/>
    <w:rsid w:val="001C7A02"/>
    <w:rsid w:val="001D0E23"/>
    <w:rsid w:val="001D115D"/>
    <w:rsid w:val="001D1BDA"/>
    <w:rsid w:val="001D1C24"/>
    <w:rsid w:val="001D1F10"/>
    <w:rsid w:val="001D200C"/>
    <w:rsid w:val="001D256C"/>
    <w:rsid w:val="001D272D"/>
    <w:rsid w:val="001D273C"/>
    <w:rsid w:val="001D2C7C"/>
    <w:rsid w:val="001D3109"/>
    <w:rsid w:val="001D33CA"/>
    <w:rsid w:val="001D3406"/>
    <w:rsid w:val="001D3743"/>
    <w:rsid w:val="001D4155"/>
    <w:rsid w:val="001D4717"/>
    <w:rsid w:val="001D4AC5"/>
    <w:rsid w:val="001D4F42"/>
    <w:rsid w:val="001D509A"/>
    <w:rsid w:val="001D5249"/>
    <w:rsid w:val="001D53AF"/>
    <w:rsid w:val="001D54EC"/>
    <w:rsid w:val="001D6045"/>
    <w:rsid w:val="001D6DE8"/>
    <w:rsid w:val="001D752B"/>
    <w:rsid w:val="001D7997"/>
    <w:rsid w:val="001D7D1D"/>
    <w:rsid w:val="001D7E5F"/>
    <w:rsid w:val="001E028D"/>
    <w:rsid w:val="001E0870"/>
    <w:rsid w:val="001E112C"/>
    <w:rsid w:val="001E19B1"/>
    <w:rsid w:val="001E19CB"/>
    <w:rsid w:val="001E2050"/>
    <w:rsid w:val="001E36E8"/>
    <w:rsid w:val="001E399C"/>
    <w:rsid w:val="001E3ABE"/>
    <w:rsid w:val="001E3B64"/>
    <w:rsid w:val="001E429D"/>
    <w:rsid w:val="001E4374"/>
    <w:rsid w:val="001E4987"/>
    <w:rsid w:val="001E4ACC"/>
    <w:rsid w:val="001E5665"/>
    <w:rsid w:val="001E57D5"/>
    <w:rsid w:val="001E5D78"/>
    <w:rsid w:val="001E71A9"/>
    <w:rsid w:val="001E74A4"/>
    <w:rsid w:val="001E753A"/>
    <w:rsid w:val="001F00E3"/>
    <w:rsid w:val="001F09BA"/>
    <w:rsid w:val="001F0B5F"/>
    <w:rsid w:val="001F1161"/>
    <w:rsid w:val="001F193C"/>
    <w:rsid w:val="001F1E6B"/>
    <w:rsid w:val="001F1FDB"/>
    <w:rsid w:val="001F2087"/>
    <w:rsid w:val="001F213E"/>
    <w:rsid w:val="001F25A8"/>
    <w:rsid w:val="001F27B2"/>
    <w:rsid w:val="001F30BA"/>
    <w:rsid w:val="001F317A"/>
    <w:rsid w:val="001F3330"/>
    <w:rsid w:val="001F341A"/>
    <w:rsid w:val="001F3909"/>
    <w:rsid w:val="001F39C3"/>
    <w:rsid w:val="001F4D1C"/>
    <w:rsid w:val="001F4DD2"/>
    <w:rsid w:val="001F5512"/>
    <w:rsid w:val="001F5FDC"/>
    <w:rsid w:val="001F626C"/>
    <w:rsid w:val="001F6F34"/>
    <w:rsid w:val="001F71E4"/>
    <w:rsid w:val="001F7C4D"/>
    <w:rsid w:val="002004D3"/>
    <w:rsid w:val="002006E3"/>
    <w:rsid w:val="00200B8F"/>
    <w:rsid w:val="00200C65"/>
    <w:rsid w:val="00201225"/>
    <w:rsid w:val="002013DA"/>
    <w:rsid w:val="00201C7F"/>
    <w:rsid w:val="00202159"/>
    <w:rsid w:val="002024BA"/>
    <w:rsid w:val="00202596"/>
    <w:rsid w:val="00203326"/>
    <w:rsid w:val="00203763"/>
    <w:rsid w:val="0020442C"/>
    <w:rsid w:val="0020478F"/>
    <w:rsid w:val="00204939"/>
    <w:rsid w:val="00204B43"/>
    <w:rsid w:val="002063F1"/>
    <w:rsid w:val="002071CE"/>
    <w:rsid w:val="002072F3"/>
    <w:rsid w:val="00207D80"/>
    <w:rsid w:val="00210250"/>
    <w:rsid w:val="00210A00"/>
    <w:rsid w:val="00210AB3"/>
    <w:rsid w:val="00211125"/>
    <w:rsid w:val="002113BC"/>
    <w:rsid w:val="00211AA9"/>
    <w:rsid w:val="002122E4"/>
    <w:rsid w:val="00212630"/>
    <w:rsid w:val="00212F58"/>
    <w:rsid w:val="002132E3"/>
    <w:rsid w:val="002151E7"/>
    <w:rsid w:val="00215964"/>
    <w:rsid w:val="00215988"/>
    <w:rsid w:val="00216074"/>
    <w:rsid w:val="0021617B"/>
    <w:rsid w:val="00216342"/>
    <w:rsid w:val="00216AE8"/>
    <w:rsid w:val="00217091"/>
    <w:rsid w:val="002175CA"/>
    <w:rsid w:val="00217F22"/>
    <w:rsid w:val="0022022A"/>
    <w:rsid w:val="00220418"/>
    <w:rsid w:val="00220500"/>
    <w:rsid w:val="002205AB"/>
    <w:rsid w:val="002209D7"/>
    <w:rsid w:val="00220BF6"/>
    <w:rsid w:val="00221594"/>
    <w:rsid w:val="002219F0"/>
    <w:rsid w:val="00222AC9"/>
    <w:rsid w:val="00222AD6"/>
    <w:rsid w:val="00222BE5"/>
    <w:rsid w:val="00223163"/>
    <w:rsid w:val="00223911"/>
    <w:rsid w:val="00223E02"/>
    <w:rsid w:val="0022434E"/>
    <w:rsid w:val="002245D6"/>
    <w:rsid w:val="002246B0"/>
    <w:rsid w:val="0022506C"/>
    <w:rsid w:val="00225604"/>
    <w:rsid w:val="00225A6B"/>
    <w:rsid w:val="00225CA5"/>
    <w:rsid w:val="00225E3F"/>
    <w:rsid w:val="00226E14"/>
    <w:rsid w:val="002275D2"/>
    <w:rsid w:val="00230181"/>
    <w:rsid w:val="00230567"/>
    <w:rsid w:val="00230CFF"/>
    <w:rsid w:val="00231D60"/>
    <w:rsid w:val="00231EA4"/>
    <w:rsid w:val="00232745"/>
    <w:rsid w:val="0023276E"/>
    <w:rsid w:val="0023277A"/>
    <w:rsid w:val="0023315F"/>
    <w:rsid w:val="002333B3"/>
    <w:rsid w:val="00233B48"/>
    <w:rsid w:val="0023456C"/>
    <w:rsid w:val="0023501F"/>
    <w:rsid w:val="002357ED"/>
    <w:rsid w:val="00235C53"/>
    <w:rsid w:val="00236B46"/>
    <w:rsid w:val="0023701F"/>
    <w:rsid w:val="00237506"/>
    <w:rsid w:val="00237EA9"/>
    <w:rsid w:val="002404A5"/>
    <w:rsid w:val="0024120C"/>
    <w:rsid w:val="002415BD"/>
    <w:rsid w:val="00241962"/>
    <w:rsid w:val="00242135"/>
    <w:rsid w:val="00243212"/>
    <w:rsid w:val="00243F07"/>
    <w:rsid w:val="002449F5"/>
    <w:rsid w:val="00244B07"/>
    <w:rsid w:val="00244C32"/>
    <w:rsid w:val="002454B7"/>
    <w:rsid w:val="00245814"/>
    <w:rsid w:val="002458BE"/>
    <w:rsid w:val="00245CCE"/>
    <w:rsid w:val="00246136"/>
    <w:rsid w:val="00246595"/>
    <w:rsid w:val="0024694E"/>
    <w:rsid w:val="00246BED"/>
    <w:rsid w:val="00247AEF"/>
    <w:rsid w:val="00250986"/>
    <w:rsid w:val="00251100"/>
    <w:rsid w:val="002512DC"/>
    <w:rsid w:val="00251632"/>
    <w:rsid w:val="00252B5D"/>
    <w:rsid w:val="00253C2B"/>
    <w:rsid w:val="002542C8"/>
    <w:rsid w:val="0025430D"/>
    <w:rsid w:val="00254398"/>
    <w:rsid w:val="00255226"/>
    <w:rsid w:val="00255B5C"/>
    <w:rsid w:val="002575D7"/>
    <w:rsid w:val="00257F80"/>
    <w:rsid w:val="00260116"/>
    <w:rsid w:val="00260424"/>
    <w:rsid w:val="002604D9"/>
    <w:rsid w:val="00260AD8"/>
    <w:rsid w:val="00260CB9"/>
    <w:rsid w:val="00261071"/>
    <w:rsid w:val="00261C7B"/>
    <w:rsid w:val="00261D36"/>
    <w:rsid w:val="00262216"/>
    <w:rsid w:val="00262996"/>
    <w:rsid w:val="002629DD"/>
    <w:rsid w:val="002630BA"/>
    <w:rsid w:val="0026385D"/>
    <w:rsid w:val="00263A31"/>
    <w:rsid w:val="00265611"/>
    <w:rsid w:val="00265651"/>
    <w:rsid w:val="002659FE"/>
    <w:rsid w:val="0026615E"/>
    <w:rsid w:val="00266408"/>
    <w:rsid w:val="002668F6"/>
    <w:rsid w:val="00266B5C"/>
    <w:rsid w:val="00266B67"/>
    <w:rsid w:val="00266CA1"/>
    <w:rsid w:val="00266D04"/>
    <w:rsid w:val="00266EF6"/>
    <w:rsid w:val="00267977"/>
    <w:rsid w:val="002679B8"/>
    <w:rsid w:val="002679F5"/>
    <w:rsid w:val="00267B88"/>
    <w:rsid w:val="0027011D"/>
    <w:rsid w:val="002706D2"/>
    <w:rsid w:val="002707BC"/>
    <w:rsid w:val="00270926"/>
    <w:rsid w:val="002718B3"/>
    <w:rsid w:val="00271981"/>
    <w:rsid w:val="00271CA1"/>
    <w:rsid w:val="002720E9"/>
    <w:rsid w:val="00272254"/>
    <w:rsid w:val="00273211"/>
    <w:rsid w:val="00273EBD"/>
    <w:rsid w:val="0027421E"/>
    <w:rsid w:val="00274815"/>
    <w:rsid w:val="002749A5"/>
    <w:rsid w:val="00274AFD"/>
    <w:rsid w:val="00274F83"/>
    <w:rsid w:val="0027520E"/>
    <w:rsid w:val="002757A5"/>
    <w:rsid w:val="00275B69"/>
    <w:rsid w:val="0027699C"/>
    <w:rsid w:val="00276A44"/>
    <w:rsid w:val="00277046"/>
    <w:rsid w:val="00277DDF"/>
    <w:rsid w:val="002801DD"/>
    <w:rsid w:val="00280251"/>
    <w:rsid w:val="00280B47"/>
    <w:rsid w:val="00280C9E"/>
    <w:rsid w:val="002816B9"/>
    <w:rsid w:val="002819CC"/>
    <w:rsid w:val="0028277B"/>
    <w:rsid w:val="00282812"/>
    <w:rsid w:val="002834E3"/>
    <w:rsid w:val="00283C23"/>
    <w:rsid w:val="00283D9A"/>
    <w:rsid w:val="00286207"/>
    <w:rsid w:val="002863D5"/>
    <w:rsid w:val="00286658"/>
    <w:rsid w:val="0028694F"/>
    <w:rsid w:val="002870EC"/>
    <w:rsid w:val="0029122A"/>
    <w:rsid w:val="002913B8"/>
    <w:rsid w:val="002914A7"/>
    <w:rsid w:val="002915B7"/>
    <w:rsid w:val="00291E51"/>
    <w:rsid w:val="002926DC"/>
    <w:rsid w:val="002928F7"/>
    <w:rsid w:val="00292BCC"/>
    <w:rsid w:val="00292D6B"/>
    <w:rsid w:val="00292DC5"/>
    <w:rsid w:val="002941B6"/>
    <w:rsid w:val="002947C2"/>
    <w:rsid w:val="00295432"/>
    <w:rsid w:val="00295B7A"/>
    <w:rsid w:val="00295E28"/>
    <w:rsid w:val="0029607D"/>
    <w:rsid w:val="00296123"/>
    <w:rsid w:val="00296CC1"/>
    <w:rsid w:val="00296E6B"/>
    <w:rsid w:val="00297451"/>
    <w:rsid w:val="002978F4"/>
    <w:rsid w:val="00297EF2"/>
    <w:rsid w:val="002A053B"/>
    <w:rsid w:val="002A17D8"/>
    <w:rsid w:val="002A2166"/>
    <w:rsid w:val="002A23C5"/>
    <w:rsid w:val="002A2886"/>
    <w:rsid w:val="002A2993"/>
    <w:rsid w:val="002A2E0D"/>
    <w:rsid w:val="002A306A"/>
    <w:rsid w:val="002A3B31"/>
    <w:rsid w:val="002A3E86"/>
    <w:rsid w:val="002A49B6"/>
    <w:rsid w:val="002A6AA0"/>
    <w:rsid w:val="002B1BFB"/>
    <w:rsid w:val="002B1F8F"/>
    <w:rsid w:val="002B2252"/>
    <w:rsid w:val="002B2455"/>
    <w:rsid w:val="002B39AE"/>
    <w:rsid w:val="002B45AA"/>
    <w:rsid w:val="002B5B27"/>
    <w:rsid w:val="002B5DF7"/>
    <w:rsid w:val="002B6BCD"/>
    <w:rsid w:val="002B7023"/>
    <w:rsid w:val="002B79E9"/>
    <w:rsid w:val="002B7B57"/>
    <w:rsid w:val="002B7E31"/>
    <w:rsid w:val="002C01E3"/>
    <w:rsid w:val="002C13D6"/>
    <w:rsid w:val="002C31D3"/>
    <w:rsid w:val="002C3755"/>
    <w:rsid w:val="002C3D43"/>
    <w:rsid w:val="002C4051"/>
    <w:rsid w:val="002C43AB"/>
    <w:rsid w:val="002C497E"/>
    <w:rsid w:val="002C564D"/>
    <w:rsid w:val="002C56D8"/>
    <w:rsid w:val="002C6460"/>
    <w:rsid w:val="002C6938"/>
    <w:rsid w:val="002C6E7C"/>
    <w:rsid w:val="002C6EC6"/>
    <w:rsid w:val="002C724D"/>
    <w:rsid w:val="002D071A"/>
    <w:rsid w:val="002D18F6"/>
    <w:rsid w:val="002D20F9"/>
    <w:rsid w:val="002D231A"/>
    <w:rsid w:val="002D39A1"/>
    <w:rsid w:val="002D4A67"/>
    <w:rsid w:val="002D4B4A"/>
    <w:rsid w:val="002D586C"/>
    <w:rsid w:val="002D5E3C"/>
    <w:rsid w:val="002D65C7"/>
    <w:rsid w:val="002D6908"/>
    <w:rsid w:val="002D6BDE"/>
    <w:rsid w:val="002D75B6"/>
    <w:rsid w:val="002D7685"/>
    <w:rsid w:val="002E0276"/>
    <w:rsid w:val="002E0690"/>
    <w:rsid w:val="002E0753"/>
    <w:rsid w:val="002E092D"/>
    <w:rsid w:val="002E1055"/>
    <w:rsid w:val="002E17D8"/>
    <w:rsid w:val="002E1E5B"/>
    <w:rsid w:val="002E24C8"/>
    <w:rsid w:val="002E3C54"/>
    <w:rsid w:val="002E4EAD"/>
    <w:rsid w:val="002E5A0C"/>
    <w:rsid w:val="002E5F3F"/>
    <w:rsid w:val="002E719D"/>
    <w:rsid w:val="002E7D9C"/>
    <w:rsid w:val="002E7FAD"/>
    <w:rsid w:val="002F001B"/>
    <w:rsid w:val="002F11FE"/>
    <w:rsid w:val="002F1247"/>
    <w:rsid w:val="002F269A"/>
    <w:rsid w:val="002F2D3B"/>
    <w:rsid w:val="002F2DF1"/>
    <w:rsid w:val="002F3032"/>
    <w:rsid w:val="002F32C4"/>
    <w:rsid w:val="002F3378"/>
    <w:rsid w:val="002F389A"/>
    <w:rsid w:val="002F41AD"/>
    <w:rsid w:val="002F6072"/>
    <w:rsid w:val="002F60E9"/>
    <w:rsid w:val="002F6321"/>
    <w:rsid w:val="002F6F3F"/>
    <w:rsid w:val="002F7041"/>
    <w:rsid w:val="002F744E"/>
    <w:rsid w:val="002F7FD1"/>
    <w:rsid w:val="00300ACD"/>
    <w:rsid w:val="00300FBA"/>
    <w:rsid w:val="0030299D"/>
    <w:rsid w:val="00302FC2"/>
    <w:rsid w:val="00303064"/>
    <w:rsid w:val="00303418"/>
    <w:rsid w:val="00304F87"/>
    <w:rsid w:val="0030598F"/>
    <w:rsid w:val="00306786"/>
    <w:rsid w:val="00306A71"/>
    <w:rsid w:val="00306F73"/>
    <w:rsid w:val="00307585"/>
    <w:rsid w:val="00307748"/>
    <w:rsid w:val="00310844"/>
    <w:rsid w:val="00310A1E"/>
    <w:rsid w:val="00311480"/>
    <w:rsid w:val="00311578"/>
    <w:rsid w:val="0031211C"/>
    <w:rsid w:val="00312591"/>
    <w:rsid w:val="00312768"/>
    <w:rsid w:val="003129DA"/>
    <w:rsid w:val="00312A55"/>
    <w:rsid w:val="00312A8A"/>
    <w:rsid w:val="00312DF7"/>
    <w:rsid w:val="00312FE5"/>
    <w:rsid w:val="00315554"/>
    <w:rsid w:val="003157EA"/>
    <w:rsid w:val="00316BB6"/>
    <w:rsid w:val="00316C8D"/>
    <w:rsid w:val="00316E2C"/>
    <w:rsid w:val="00317456"/>
    <w:rsid w:val="00317CF0"/>
    <w:rsid w:val="00317EC9"/>
    <w:rsid w:val="00320B8D"/>
    <w:rsid w:val="00320BC1"/>
    <w:rsid w:val="00321B37"/>
    <w:rsid w:val="00322018"/>
    <w:rsid w:val="003235FD"/>
    <w:rsid w:val="00323A5D"/>
    <w:rsid w:val="00323B07"/>
    <w:rsid w:val="0032413B"/>
    <w:rsid w:val="00324EF3"/>
    <w:rsid w:val="003262D8"/>
    <w:rsid w:val="003265DD"/>
    <w:rsid w:val="00326780"/>
    <w:rsid w:val="00326954"/>
    <w:rsid w:val="00331251"/>
    <w:rsid w:val="0033133D"/>
    <w:rsid w:val="00331B0D"/>
    <w:rsid w:val="00331C2E"/>
    <w:rsid w:val="0033281D"/>
    <w:rsid w:val="0033298B"/>
    <w:rsid w:val="003329E5"/>
    <w:rsid w:val="00332A3B"/>
    <w:rsid w:val="00332E63"/>
    <w:rsid w:val="003340DC"/>
    <w:rsid w:val="00334317"/>
    <w:rsid w:val="003343B0"/>
    <w:rsid w:val="003343EE"/>
    <w:rsid w:val="0033508E"/>
    <w:rsid w:val="0033529C"/>
    <w:rsid w:val="00335F81"/>
    <w:rsid w:val="00335FFA"/>
    <w:rsid w:val="0033686C"/>
    <w:rsid w:val="0033746B"/>
    <w:rsid w:val="00340B71"/>
    <w:rsid w:val="00340D0A"/>
    <w:rsid w:val="00340EBF"/>
    <w:rsid w:val="0034174E"/>
    <w:rsid w:val="003421CB"/>
    <w:rsid w:val="003442B0"/>
    <w:rsid w:val="00345E5B"/>
    <w:rsid w:val="0034618E"/>
    <w:rsid w:val="003465C1"/>
    <w:rsid w:val="003465EE"/>
    <w:rsid w:val="003475CD"/>
    <w:rsid w:val="00347818"/>
    <w:rsid w:val="00347A1A"/>
    <w:rsid w:val="00350F2A"/>
    <w:rsid w:val="00351204"/>
    <w:rsid w:val="003527B2"/>
    <w:rsid w:val="003529B8"/>
    <w:rsid w:val="00352EED"/>
    <w:rsid w:val="0035408F"/>
    <w:rsid w:val="0035466A"/>
    <w:rsid w:val="0035574C"/>
    <w:rsid w:val="0035625A"/>
    <w:rsid w:val="003564AF"/>
    <w:rsid w:val="003566FF"/>
    <w:rsid w:val="00356AE9"/>
    <w:rsid w:val="0036082C"/>
    <w:rsid w:val="00360CF3"/>
    <w:rsid w:val="00361050"/>
    <w:rsid w:val="003610D3"/>
    <w:rsid w:val="00361371"/>
    <w:rsid w:val="00363852"/>
    <w:rsid w:val="00363A78"/>
    <w:rsid w:val="00364D7D"/>
    <w:rsid w:val="00365743"/>
    <w:rsid w:val="00365767"/>
    <w:rsid w:val="00365B13"/>
    <w:rsid w:val="00365D5C"/>
    <w:rsid w:val="0036665F"/>
    <w:rsid w:val="00366962"/>
    <w:rsid w:val="00366A67"/>
    <w:rsid w:val="00366A81"/>
    <w:rsid w:val="00366B97"/>
    <w:rsid w:val="00367288"/>
    <w:rsid w:val="003674B3"/>
    <w:rsid w:val="00367D19"/>
    <w:rsid w:val="00370158"/>
    <w:rsid w:val="00370245"/>
    <w:rsid w:val="0037155A"/>
    <w:rsid w:val="00371627"/>
    <w:rsid w:val="00372C70"/>
    <w:rsid w:val="003735E2"/>
    <w:rsid w:val="00373EA6"/>
    <w:rsid w:val="00373FDD"/>
    <w:rsid w:val="00374A4E"/>
    <w:rsid w:val="0037504E"/>
    <w:rsid w:val="00375734"/>
    <w:rsid w:val="0037609D"/>
    <w:rsid w:val="003765D2"/>
    <w:rsid w:val="00376966"/>
    <w:rsid w:val="00376ED2"/>
    <w:rsid w:val="00377527"/>
    <w:rsid w:val="0037778C"/>
    <w:rsid w:val="003778C9"/>
    <w:rsid w:val="0038060E"/>
    <w:rsid w:val="003806B5"/>
    <w:rsid w:val="00381100"/>
    <w:rsid w:val="00382108"/>
    <w:rsid w:val="00382335"/>
    <w:rsid w:val="00382581"/>
    <w:rsid w:val="00382B47"/>
    <w:rsid w:val="00382D5F"/>
    <w:rsid w:val="003838AE"/>
    <w:rsid w:val="00384028"/>
    <w:rsid w:val="00384CBF"/>
    <w:rsid w:val="00384FD9"/>
    <w:rsid w:val="003850DB"/>
    <w:rsid w:val="003865CA"/>
    <w:rsid w:val="00386E67"/>
    <w:rsid w:val="003876B3"/>
    <w:rsid w:val="00387CBA"/>
    <w:rsid w:val="003901C2"/>
    <w:rsid w:val="0039034F"/>
    <w:rsid w:val="003903D3"/>
    <w:rsid w:val="00390AB2"/>
    <w:rsid w:val="00390E9F"/>
    <w:rsid w:val="00390EAA"/>
    <w:rsid w:val="0039167C"/>
    <w:rsid w:val="00393499"/>
    <w:rsid w:val="00393614"/>
    <w:rsid w:val="003936F2"/>
    <w:rsid w:val="00393873"/>
    <w:rsid w:val="00393CEB"/>
    <w:rsid w:val="0039440C"/>
    <w:rsid w:val="00394635"/>
    <w:rsid w:val="00394D01"/>
    <w:rsid w:val="00395DD5"/>
    <w:rsid w:val="0039607A"/>
    <w:rsid w:val="00396825"/>
    <w:rsid w:val="003A005D"/>
    <w:rsid w:val="003A02DC"/>
    <w:rsid w:val="003A143D"/>
    <w:rsid w:val="003A188D"/>
    <w:rsid w:val="003A1B19"/>
    <w:rsid w:val="003A25FD"/>
    <w:rsid w:val="003A2B44"/>
    <w:rsid w:val="003A338F"/>
    <w:rsid w:val="003A3D1F"/>
    <w:rsid w:val="003A3DC3"/>
    <w:rsid w:val="003A3E3A"/>
    <w:rsid w:val="003A47F4"/>
    <w:rsid w:val="003A4876"/>
    <w:rsid w:val="003A48D5"/>
    <w:rsid w:val="003A4E27"/>
    <w:rsid w:val="003A5662"/>
    <w:rsid w:val="003A609A"/>
    <w:rsid w:val="003A697C"/>
    <w:rsid w:val="003A6A37"/>
    <w:rsid w:val="003A76F1"/>
    <w:rsid w:val="003A7929"/>
    <w:rsid w:val="003A7986"/>
    <w:rsid w:val="003A7BFB"/>
    <w:rsid w:val="003A7CCF"/>
    <w:rsid w:val="003A7E9E"/>
    <w:rsid w:val="003B08C9"/>
    <w:rsid w:val="003B1131"/>
    <w:rsid w:val="003B14D3"/>
    <w:rsid w:val="003B1B3B"/>
    <w:rsid w:val="003B1C9D"/>
    <w:rsid w:val="003B1F56"/>
    <w:rsid w:val="003B2249"/>
    <w:rsid w:val="003B2345"/>
    <w:rsid w:val="003B2FD4"/>
    <w:rsid w:val="003B37A9"/>
    <w:rsid w:val="003B3A3B"/>
    <w:rsid w:val="003B477E"/>
    <w:rsid w:val="003B4971"/>
    <w:rsid w:val="003B5182"/>
    <w:rsid w:val="003B5239"/>
    <w:rsid w:val="003B52F7"/>
    <w:rsid w:val="003B5923"/>
    <w:rsid w:val="003B5F06"/>
    <w:rsid w:val="003B6A7F"/>
    <w:rsid w:val="003B7022"/>
    <w:rsid w:val="003B7116"/>
    <w:rsid w:val="003B7D4B"/>
    <w:rsid w:val="003C0DDE"/>
    <w:rsid w:val="003C1AE0"/>
    <w:rsid w:val="003C2545"/>
    <w:rsid w:val="003C3521"/>
    <w:rsid w:val="003C3A38"/>
    <w:rsid w:val="003C4E6B"/>
    <w:rsid w:val="003C52E1"/>
    <w:rsid w:val="003C5C76"/>
    <w:rsid w:val="003C6879"/>
    <w:rsid w:val="003C6A16"/>
    <w:rsid w:val="003C6E8A"/>
    <w:rsid w:val="003C6ED1"/>
    <w:rsid w:val="003C7437"/>
    <w:rsid w:val="003C770A"/>
    <w:rsid w:val="003C777A"/>
    <w:rsid w:val="003D072B"/>
    <w:rsid w:val="003D0774"/>
    <w:rsid w:val="003D1AD3"/>
    <w:rsid w:val="003D22F7"/>
    <w:rsid w:val="003D25F7"/>
    <w:rsid w:val="003D29B9"/>
    <w:rsid w:val="003D2A53"/>
    <w:rsid w:val="003D37D2"/>
    <w:rsid w:val="003D3804"/>
    <w:rsid w:val="003D414F"/>
    <w:rsid w:val="003D4FFC"/>
    <w:rsid w:val="003D508F"/>
    <w:rsid w:val="003D5C37"/>
    <w:rsid w:val="003D6447"/>
    <w:rsid w:val="003D7A48"/>
    <w:rsid w:val="003E1296"/>
    <w:rsid w:val="003E162A"/>
    <w:rsid w:val="003E203F"/>
    <w:rsid w:val="003E3700"/>
    <w:rsid w:val="003E3882"/>
    <w:rsid w:val="003E3F54"/>
    <w:rsid w:val="003E4724"/>
    <w:rsid w:val="003E5CD9"/>
    <w:rsid w:val="003E67A1"/>
    <w:rsid w:val="003E7A0E"/>
    <w:rsid w:val="003E7C34"/>
    <w:rsid w:val="003F0446"/>
    <w:rsid w:val="003F092F"/>
    <w:rsid w:val="003F0DA9"/>
    <w:rsid w:val="003F13F9"/>
    <w:rsid w:val="003F163F"/>
    <w:rsid w:val="003F1884"/>
    <w:rsid w:val="003F1C34"/>
    <w:rsid w:val="003F1C38"/>
    <w:rsid w:val="003F1C6D"/>
    <w:rsid w:val="003F1C73"/>
    <w:rsid w:val="003F325B"/>
    <w:rsid w:val="003F3945"/>
    <w:rsid w:val="003F4293"/>
    <w:rsid w:val="003F4C6F"/>
    <w:rsid w:val="003F4E30"/>
    <w:rsid w:val="003F4EC9"/>
    <w:rsid w:val="003F509D"/>
    <w:rsid w:val="003F573C"/>
    <w:rsid w:val="003F59AB"/>
    <w:rsid w:val="003F6F42"/>
    <w:rsid w:val="003F6FC7"/>
    <w:rsid w:val="003F7F1D"/>
    <w:rsid w:val="00400147"/>
    <w:rsid w:val="00400F18"/>
    <w:rsid w:val="00401648"/>
    <w:rsid w:val="00401707"/>
    <w:rsid w:val="00401C73"/>
    <w:rsid w:val="00401E1C"/>
    <w:rsid w:val="004029DE"/>
    <w:rsid w:val="0040356F"/>
    <w:rsid w:val="004035EE"/>
    <w:rsid w:val="0040416A"/>
    <w:rsid w:val="00405597"/>
    <w:rsid w:val="004061CC"/>
    <w:rsid w:val="00406346"/>
    <w:rsid w:val="004065E5"/>
    <w:rsid w:val="00407B50"/>
    <w:rsid w:val="00410ABC"/>
    <w:rsid w:val="00410B0A"/>
    <w:rsid w:val="00411427"/>
    <w:rsid w:val="00411B2F"/>
    <w:rsid w:val="00411BAC"/>
    <w:rsid w:val="00412A80"/>
    <w:rsid w:val="00412C67"/>
    <w:rsid w:val="004134FD"/>
    <w:rsid w:val="004138D2"/>
    <w:rsid w:val="00413CB5"/>
    <w:rsid w:val="00414089"/>
    <w:rsid w:val="00414B81"/>
    <w:rsid w:val="00414DE3"/>
    <w:rsid w:val="004150D9"/>
    <w:rsid w:val="00415298"/>
    <w:rsid w:val="00415D8B"/>
    <w:rsid w:val="004163E0"/>
    <w:rsid w:val="00416942"/>
    <w:rsid w:val="00416B71"/>
    <w:rsid w:val="00416BAE"/>
    <w:rsid w:val="00417836"/>
    <w:rsid w:val="004201F9"/>
    <w:rsid w:val="00421C41"/>
    <w:rsid w:val="00421EB0"/>
    <w:rsid w:val="00421FE9"/>
    <w:rsid w:val="0042274B"/>
    <w:rsid w:val="00422956"/>
    <w:rsid w:val="00422B31"/>
    <w:rsid w:val="00423618"/>
    <w:rsid w:val="004239DF"/>
    <w:rsid w:val="00423BC9"/>
    <w:rsid w:val="00423EAD"/>
    <w:rsid w:val="004246C0"/>
    <w:rsid w:val="00424AC8"/>
    <w:rsid w:val="00424FB4"/>
    <w:rsid w:val="004251D0"/>
    <w:rsid w:val="00425403"/>
    <w:rsid w:val="004257D2"/>
    <w:rsid w:val="0042714D"/>
    <w:rsid w:val="004272E5"/>
    <w:rsid w:val="00427885"/>
    <w:rsid w:val="00430324"/>
    <w:rsid w:val="00430765"/>
    <w:rsid w:val="0043156E"/>
    <w:rsid w:val="004318B2"/>
    <w:rsid w:val="00431BEF"/>
    <w:rsid w:val="0043208C"/>
    <w:rsid w:val="0043217E"/>
    <w:rsid w:val="00432212"/>
    <w:rsid w:val="00432A6B"/>
    <w:rsid w:val="00433E48"/>
    <w:rsid w:val="00434194"/>
    <w:rsid w:val="00434272"/>
    <w:rsid w:val="004345F3"/>
    <w:rsid w:val="00434855"/>
    <w:rsid w:val="00434CD7"/>
    <w:rsid w:val="004354E2"/>
    <w:rsid w:val="00436BD2"/>
    <w:rsid w:val="00436F3A"/>
    <w:rsid w:val="00436FD6"/>
    <w:rsid w:val="00437177"/>
    <w:rsid w:val="004377A8"/>
    <w:rsid w:val="0044060B"/>
    <w:rsid w:val="0044085B"/>
    <w:rsid w:val="00440BE8"/>
    <w:rsid w:val="00440C47"/>
    <w:rsid w:val="00440E0B"/>
    <w:rsid w:val="00440EDD"/>
    <w:rsid w:val="004428C3"/>
    <w:rsid w:val="00442DA2"/>
    <w:rsid w:val="00442FA8"/>
    <w:rsid w:val="004431B5"/>
    <w:rsid w:val="0044335D"/>
    <w:rsid w:val="00443A97"/>
    <w:rsid w:val="004442A4"/>
    <w:rsid w:val="00444DA8"/>
    <w:rsid w:val="004453CF"/>
    <w:rsid w:val="00445828"/>
    <w:rsid w:val="00445B93"/>
    <w:rsid w:val="00445CEA"/>
    <w:rsid w:val="0044655C"/>
    <w:rsid w:val="004468C9"/>
    <w:rsid w:val="00450742"/>
    <w:rsid w:val="004508E8"/>
    <w:rsid w:val="004508EB"/>
    <w:rsid w:val="00450C8E"/>
    <w:rsid w:val="004518E0"/>
    <w:rsid w:val="00452487"/>
    <w:rsid w:val="00452BB4"/>
    <w:rsid w:val="00452D97"/>
    <w:rsid w:val="00453086"/>
    <w:rsid w:val="00453AC1"/>
    <w:rsid w:val="00454539"/>
    <w:rsid w:val="004549EC"/>
    <w:rsid w:val="00454D5C"/>
    <w:rsid w:val="00455339"/>
    <w:rsid w:val="00455E40"/>
    <w:rsid w:val="00457955"/>
    <w:rsid w:val="00457FF1"/>
    <w:rsid w:val="00461C40"/>
    <w:rsid w:val="00461C89"/>
    <w:rsid w:val="00461D1B"/>
    <w:rsid w:val="00461DBE"/>
    <w:rsid w:val="004622F2"/>
    <w:rsid w:val="00462353"/>
    <w:rsid w:val="00462900"/>
    <w:rsid w:val="00463D83"/>
    <w:rsid w:val="00463EC0"/>
    <w:rsid w:val="00464140"/>
    <w:rsid w:val="0046566A"/>
    <w:rsid w:val="00465AE3"/>
    <w:rsid w:val="0046639A"/>
    <w:rsid w:val="0046702A"/>
    <w:rsid w:val="00467188"/>
    <w:rsid w:val="0047016F"/>
    <w:rsid w:val="00471190"/>
    <w:rsid w:val="004711EF"/>
    <w:rsid w:val="00471491"/>
    <w:rsid w:val="00472366"/>
    <w:rsid w:val="0047253B"/>
    <w:rsid w:val="00472760"/>
    <w:rsid w:val="00473001"/>
    <w:rsid w:val="00473A29"/>
    <w:rsid w:val="00475160"/>
    <w:rsid w:val="0047518D"/>
    <w:rsid w:val="004769E3"/>
    <w:rsid w:val="0047795F"/>
    <w:rsid w:val="004819D9"/>
    <w:rsid w:val="004827B8"/>
    <w:rsid w:val="004829DE"/>
    <w:rsid w:val="00482EA7"/>
    <w:rsid w:val="004835A3"/>
    <w:rsid w:val="00484FBF"/>
    <w:rsid w:val="00485C7E"/>
    <w:rsid w:val="00485F39"/>
    <w:rsid w:val="00485F63"/>
    <w:rsid w:val="00486982"/>
    <w:rsid w:val="0048704B"/>
    <w:rsid w:val="004879E3"/>
    <w:rsid w:val="00487E49"/>
    <w:rsid w:val="00490145"/>
    <w:rsid w:val="00490287"/>
    <w:rsid w:val="004907E3"/>
    <w:rsid w:val="00490FAB"/>
    <w:rsid w:val="0049171C"/>
    <w:rsid w:val="00492B50"/>
    <w:rsid w:val="004945D5"/>
    <w:rsid w:val="00494FA2"/>
    <w:rsid w:val="00495749"/>
    <w:rsid w:val="00495A00"/>
    <w:rsid w:val="00495E61"/>
    <w:rsid w:val="00495ECA"/>
    <w:rsid w:val="00496534"/>
    <w:rsid w:val="00497877"/>
    <w:rsid w:val="00497C5C"/>
    <w:rsid w:val="00497F51"/>
    <w:rsid w:val="004A01E3"/>
    <w:rsid w:val="004A01F8"/>
    <w:rsid w:val="004A0A2F"/>
    <w:rsid w:val="004A1437"/>
    <w:rsid w:val="004A21D0"/>
    <w:rsid w:val="004A22D7"/>
    <w:rsid w:val="004A2375"/>
    <w:rsid w:val="004A26BD"/>
    <w:rsid w:val="004A2919"/>
    <w:rsid w:val="004A2F73"/>
    <w:rsid w:val="004A3533"/>
    <w:rsid w:val="004A397D"/>
    <w:rsid w:val="004A3C64"/>
    <w:rsid w:val="004A525B"/>
    <w:rsid w:val="004A6503"/>
    <w:rsid w:val="004A6954"/>
    <w:rsid w:val="004A72C0"/>
    <w:rsid w:val="004B0010"/>
    <w:rsid w:val="004B01C9"/>
    <w:rsid w:val="004B0C3B"/>
    <w:rsid w:val="004B106F"/>
    <w:rsid w:val="004B13B7"/>
    <w:rsid w:val="004B170F"/>
    <w:rsid w:val="004B1D2E"/>
    <w:rsid w:val="004B1DF6"/>
    <w:rsid w:val="004B1EEB"/>
    <w:rsid w:val="004B2761"/>
    <w:rsid w:val="004B2AD0"/>
    <w:rsid w:val="004B2D8E"/>
    <w:rsid w:val="004B2F3B"/>
    <w:rsid w:val="004B31D7"/>
    <w:rsid w:val="004B3486"/>
    <w:rsid w:val="004B34BD"/>
    <w:rsid w:val="004B425D"/>
    <w:rsid w:val="004B5067"/>
    <w:rsid w:val="004B5DEA"/>
    <w:rsid w:val="004B60E0"/>
    <w:rsid w:val="004B63D1"/>
    <w:rsid w:val="004B665B"/>
    <w:rsid w:val="004B6F46"/>
    <w:rsid w:val="004B73EB"/>
    <w:rsid w:val="004B783F"/>
    <w:rsid w:val="004B7DB9"/>
    <w:rsid w:val="004C21B2"/>
    <w:rsid w:val="004C3A4E"/>
    <w:rsid w:val="004C3AD6"/>
    <w:rsid w:val="004C53D8"/>
    <w:rsid w:val="004C5872"/>
    <w:rsid w:val="004C66F1"/>
    <w:rsid w:val="004C6E18"/>
    <w:rsid w:val="004C7412"/>
    <w:rsid w:val="004C7937"/>
    <w:rsid w:val="004C7F29"/>
    <w:rsid w:val="004D0792"/>
    <w:rsid w:val="004D0D39"/>
    <w:rsid w:val="004D2305"/>
    <w:rsid w:val="004D3ADB"/>
    <w:rsid w:val="004D3C23"/>
    <w:rsid w:val="004D41F8"/>
    <w:rsid w:val="004D4538"/>
    <w:rsid w:val="004D4A9F"/>
    <w:rsid w:val="004D4FB6"/>
    <w:rsid w:val="004D572F"/>
    <w:rsid w:val="004D7610"/>
    <w:rsid w:val="004D7F95"/>
    <w:rsid w:val="004E14D0"/>
    <w:rsid w:val="004E1C90"/>
    <w:rsid w:val="004E1CB3"/>
    <w:rsid w:val="004E23A7"/>
    <w:rsid w:val="004E2453"/>
    <w:rsid w:val="004E2554"/>
    <w:rsid w:val="004E3AF7"/>
    <w:rsid w:val="004E3CF8"/>
    <w:rsid w:val="004E5418"/>
    <w:rsid w:val="004E5D84"/>
    <w:rsid w:val="004E68C1"/>
    <w:rsid w:val="004E6B02"/>
    <w:rsid w:val="004E76F5"/>
    <w:rsid w:val="004E7C97"/>
    <w:rsid w:val="004F09A8"/>
    <w:rsid w:val="004F16E2"/>
    <w:rsid w:val="004F21EE"/>
    <w:rsid w:val="004F3507"/>
    <w:rsid w:val="004F6373"/>
    <w:rsid w:val="004F6E37"/>
    <w:rsid w:val="0050044E"/>
    <w:rsid w:val="0050101A"/>
    <w:rsid w:val="00501342"/>
    <w:rsid w:val="005013B4"/>
    <w:rsid w:val="00502279"/>
    <w:rsid w:val="00502710"/>
    <w:rsid w:val="00502C94"/>
    <w:rsid w:val="00503B86"/>
    <w:rsid w:val="00503D5E"/>
    <w:rsid w:val="00503E57"/>
    <w:rsid w:val="00503ECC"/>
    <w:rsid w:val="0050460D"/>
    <w:rsid w:val="00505528"/>
    <w:rsid w:val="005059E2"/>
    <w:rsid w:val="00505C31"/>
    <w:rsid w:val="00505CC2"/>
    <w:rsid w:val="00507BD9"/>
    <w:rsid w:val="00507F26"/>
    <w:rsid w:val="00510144"/>
    <w:rsid w:val="0051016B"/>
    <w:rsid w:val="00510B56"/>
    <w:rsid w:val="005115E2"/>
    <w:rsid w:val="00511CD1"/>
    <w:rsid w:val="00512424"/>
    <w:rsid w:val="005124A8"/>
    <w:rsid w:val="00512D6A"/>
    <w:rsid w:val="00513006"/>
    <w:rsid w:val="005135EA"/>
    <w:rsid w:val="00514955"/>
    <w:rsid w:val="00514C5A"/>
    <w:rsid w:val="00514D8A"/>
    <w:rsid w:val="00516146"/>
    <w:rsid w:val="00516384"/>
    <w:rsid w:val="00517560"/>
    <w:rsid w:val="00517782"/>
    <w:rsid w:val="00517B5C"/>
    <w:rsid w:val="005211C4"/>
    <w:rsid w:val="00522156"/>
    <w:rsid w:val="00522C81"/>
    <w:rsid w:val="00524F35"/>
    <w:rsid w:val="00524F87"/>
    <w:rsid w:val="00525BF0"/>
    <w:rsid w:val="00525C2F"/>
    <w:rsid w:val="00526206"/>
    <w:rsid w:val="00526671"/>
    <w:rsid w:val="00530791"/>
    <w:rsid w:val="00531682"/>
    <w:rsid w:val="00532668"/>
    <w:rsid w:val="00532B2F"/>
    <w:rsid w:val="005331D4"/>
    <w:rsid w:val="005332D7"/>
    <w:rsid w:val="005334D5"/>
    <w:rsid w:val="0053388B"/>
    <w:rsid w:val="005342ED"/>
    <w:rsid w:val="005346E8"/>
    <w:rsid w:val="0053569A"/>
    <w:rsid w:val="00536457"/>
    <w:rsid w:val="00536850"/>
    <w:rsid w:val="00537288"/>
    <w:rsid w:val="00537430"/>
    <w:rsid w:val="005374E4"/>
    <w:rsid w:val="005404FE"/>
    <w:rsid w:val="00541579"/>
    <w:rsid w:val="0054163D"/>
    <w:rsid w:val="00542843"/>
    <w:rsid w:val="005429F6"/>
    <w:rsid w:val="00542EDD"/>
    <w:rsid w:val="0054466D"/>
    <w:rsid w:val="005456CF"/>
    <w:rsid w:val="00545F72"/>
    <w:rsid w:val="005468EB"/>
    <w:rsid w:val="00546B3C"/>
    <w:rsid w:val="00546D03"/>
    <w:rsid w:val="0054769B"/>
    <w:rsid w:val="00547C2B"/>
    <w:rsid w:val="00547DFE"/>
    <w:rsid w:val="00550583"/>
    <w:rsid w:val="00550A34"/>
    <w:rsid w:val="00550C47"/>
    <w:rsid w:val="00550D1C"/>
    <w:rsid w:val="00550FDA"/>
    <w:rsid w:val="00551A0C"/>
    <w:rsid w:val="00551ED9"/>
    <w:rsid w:val="00552C55"/>
    <w:rsid w:val="00553508"/>
    <w:rsid w:val="00553677"/>
    <w:rsid w:val="00554842"/>
    <w:rsid w:val="00554F56"/>
    <w:rsid w:val="00554FBA"/>
    <w:rsid w:val="00555005"/>
    <w:rsid w:val="005554D3"/>
    <w:rsid w:val="00555581"/>
    <w:rsid w:val="005556F5"/>
    <w:rsid w:val="00555A6C"/>
    <w:rsid w:val="00555B20"/>
    <w:rsid w:val="00555BA5"/>
    <w:rsid w:val="00555EA9"/>
    <w:rsid w:val="00556607"/>
    <w:rsid w:val="00556D0C"/>
    <w:rsid w:val="00556E2F"/>
    <w:rsid w:val="00556EF2"/>
    <w:rsid w:val="00557332"/>
    <w:rsid w:val="00561031"/>
    <w:rsid w:val="005610D2"/>
    <w:rsid w:val="005612B0"/>
    <w:rsid w:val="00562EDA"/>
    <w:rsid w:val="00563A91"/>
    <w:rsid w:val="00563E2C"/>
    <w:rsid w:val="005662C6"/>
    <w:rsid w:val="00566558"/>
    <w:rsid w:val="00566F9F"/>
    <w:rsid w:val="00566FFF"/>
    <w:rsid w:val="005677B6"/>
    <w:rsid w:val="00567F3B"/>
    <w:rsid w:val="00570585"/>
    <w:rsid w:val="0057170A"/>
    <w:rsid w:val="00571999"/>
    <w:rsid w:val="00572570"/>
    <w:rsid w:val="00572A4C"/>
    <w:rsid w:val="00573284"/>
    <w:rsid w:val="00573D0C"/>
    <w:rsid w:val="00573D15"/>
    <w:rsid w:val="00573DD4"/>
    <w:rsid w:val="00575332"/>
    <w:rsid w:val="00575BDF"/>
    <w:rsid w:val="00575F1E"/>
    <w:rsid w:val="005761F2"/>
    <w:rsid w:val="00580061"/>
    <w:rsid w:val="0058033C"/>
    <w:rsid w:val="00581A68"/>
    <w:rsid w:val="00581B00"/>
    <w:rsid w:val="005836AF"/>
    <w:rsid w:val="00583DC6"/>
    <w:rsid w:val="00583E0F"/>
    <w:rsid w:val="0058454D"/>
    <w:rsid w:val="0058532E"/>
    <w:rsid w:val="005859DC"/>
    <w:rsid w:val="005864FA"/>
    <w:rsid w:val="00586956"/>
    <w:rsid w:val="00587841"/>
    <w:rsid w:val="0058790B"/>
    <w:rsid w:val="00587942"/>
    <w:rsid w:val="00590164"/>
    <w:rsid w:val="005902B1"/>
    <w:rsid w:val="005902F9"/>
    <w:rsid w:val="00590EE0"/>
    <w:rsid w:val="00590F70"/>
    <w:rsid w:val="00591628"/>
    <w:rsid w:val="00591B88"/>
    <w:rsid w:val="005929A6"/>
    <w:rsid w:val="00592DCF"/>
    <w:rsid w:val="00593E50"/>
    <w:rsid w:val="0059566A"/>
    <w:rsid w:val="00595B0C"/>
    <w:rsid w:val="00596E83"/>
    <w:rsid w:val="005979E8"/>
    <w:rsid w:val="005A0AF5"/>
    <w:rsid w:val="005A11A6"/>
    <w:rsid w:val="005A16B1"/>
    <w:rsid w:val="005A1B4F"/>
    <w:rsid w:val="005A218D"/>
    <w:rsid w:val="005A2454"/>
    <w:rsid w:val="005A2A9B"/>
    <w:rsid w:val="005A2E39"/>
    <w:rsid w:val="005A3CCD"/>
    <w:rsid w:val="005A4FF9"/>
    <w:rsid w:val="005A5060"/>
    <w:rsid w:val="005A591A"/>
    <w:rsid w:val="005A5A18"/>
    <w:rsid w:val="005A6AD0"/>
    <w:rsid w:val="005A774A"/>
    <w:rsid w:val="005B05C2"/>
    <w:rsid w:val="005B15C2"/>
    <w:rsid w:val="005B15DA"/>
    <w:rsid w:val="005B1F1B"/>
    <w:rsid w:val="005B25EB"/>
    <w:rsid w:val="005B3056"/>
    <w:rsid w:val="005B3177"/>
    <w:rsid w:val="005B35F6"/>
    <w:rsid w:val="005B420E"/>
    <w:rsid w:val="005B4518"/>
    <w:rsid w:val="005B4B60"/>
    <w:rsid w:val="005B4D3C"/>
    <w:rsid w:val="005B5C67"/>
    <w:rsid w:val="005B61BE"/>
    <w:rsid w:val="005B622A"/>
    <w:rsid w:val="005B6C6F"/>
    <w:rsid w:val="005B7577"/>
    <w:rsid w:val="005B7CF7"/>
    <w:rsid w:val="005B7FE3"/>
    <w:rsid w:val="005C0023"/>
    <w:rsid w:val="005C0FCA"/>
    <w:rsid w:val="005C107E"/>
    <w:rsid w:val="005C1316"/>
    <w:rsid w:val="005C2321"/>
    <w:rsid w:val="005C25A5"/>
    <w:rsid w:val="005C319B"/>
    <w:rsid w:val="005C414B"/>
    <w:rsid w:val="005C49C0"/>
    <w:rsid w:val="005C4B21"/>
    <w:rsid w:val="005C5167"/>
    <w:rsid w:val="005C5490"/>
    <w:rsid w:val="005C5AA8"/>
    <w:rsid w:val="005C5AE9"/>
    <w:rsid w:val="005C62D0"/>
    <w:rsid w:val="005C63C2"/>
    <w:rsid w:val="005C66F0"/>
    <w:rsid w:val="005C6B9F"/>
    <w:rsid w:val="005C7286"/>
    <w:rsid w:val="005C7699"/>
    <w:rsid w:val="005C7F18"/>
    <w:rsid w:val="005D01DA"/>
    <w:rsid w:val="005D0696"/>
    <w:rsid w:val="005D124A"/>
    <w:rsid w:val="005D1CF3"/>
    <w:rsid w:val="005D2118"/>
    <w:rsid w:val="005D2B9B"/>
    <w:rsid w:val="005D2E60"/>
    <w:rsid w:val="005D2FE9"/>
    <w:rsid w:val="005D3412"/>
    <w:rsid w:val="005D37AA"/>
    <w:rsid w:val="005D3963"/>
    <w:rsid w:val="005D59BB"/>
    <w:rsid w:val="005D6300"/>
    <w:rsid w:val="005D6BCB"/>
    <w:rsid w:val="005D6CA2"/>
    <w:rsid w:val="005D725D"/>
    <w:rsid w:val="005D7343"/>
    <w:rsid w:val="005D758A"/>
    <w:rsid w:val="005D76BE"/>
    <w:rsid w:val="005D77CF"/>
    <w:rsid w:val="005D78B3"/>
    <w:rsid w:val="005D7BD2"/>
    <w:rsid w:val="005D7CC0"/>
    <w:rsid w:val="005E0377"/>
    <w:rsid w:val="005E0BE1"/>
    <w:rsid w:val="005E1207"/>
    <w:rsid w:val="005E1C81"/>
    <w:rsid w:val="005E1D8E"/>
    <w:rsid w:val="005E2050"/>
    <w:rsid w:val="005E40B6"/>
    <w:rsid w:val="005E4410"/>
    <w:rsid w:val="005E4829"/>
    <w:rsid w:val="005E48C1"/>
    <w:rsid w:val="005E4978"/>
    <w:rsid w:val="005E4C63"/>
    <w:rsid w:val="005E50F7"/>
    <w:rsid w:val="005E55C1"/>
    <w:rsid w:val="005E5E16"/>
    <w:rsid w:val="005E5E8F"/>
    <w:rsid w:val="005E5E94"/>
    <w:rsid w:val="005E5FFF"/>
    <w:rsid w:val="005E6A78"/>
    <w:rsid w:val="005E7786"/>
    <w:rsid w:val="005F04DA"/>
    <w:rsid w:val="005F0514"/>
    <w:rsid w:val="005F14B2"/>
    <w:rsid w:val="005F1728"/>
    <w:rsid w:val="005F1E65"/>
    <w:rsid w:val="005F202B"/>
    <w:rsid w:val="005F2943"/>
    <w:rsid w:val="005F3D66"/>
    <w:rsid w:val="005F46F8"/>
    <w:rsid w:val="005F51B3"/>
    <w:rsid w:val="005F5A62"/>
    <w:rsid w:val="005F6B1E"/>
    <w:rsid w:val="005F6E26"/>
    <w:rsid w:val="006000FF"/>
    <w:rsid w:val="00600406"/>
    <w:rsid w:val="00601034"/>
    <w:rsid w:val="006010A4"/>
    <w:rsid w:val="006020E1"/>
    <w:rsid w:val="0060311B"/>
    <w:rsid w:val="0060349C"/>
    <w:rsid w:val="006034A7"/>
    <w:rsid w:val="00604275"/>
    <w:rsid w:val="00604847"/>
    <w:rsid w:val="00604A8E"/>
    <w:rsid w:val="00604D12"/>
    <w:rsid w:val="00606DD8"/>
    <w:rsid w:val="00607C77"/>
    <w:rsid w:val="00607D29"/>
    <w:rsid w:val="00607E94"/>
    <w:rsid w:val="00610135"/>
    <w:rsid w:val="006103D3"/>
    <w:rsid w:val="00610946"/>
    <w:rsid w:val="00611234"/>
    <w:rsid w:val="0061131E"/>
    <w:rsid w:val="006118D2"/>
    <w:rsid w:val="0061247E"/>
    <w:rsid w:val="0061247F"/>
    <w:rsid w:val="00612863"/>
    <w:rsid w:val="00612917"/>
    <w:rsid w:val="006134E7"/>
    <w:rsid w:val="00613D72"/>
    <w:rsid w:val="006142BB"/>
    <w:rsid w:val="0061448A"/>
    <w:rsid w:val="00614D75"/>
    <w:rsid w:val="0061502F"/>
    <w:rsid w:val="0061557A"/>
    <w:rsid w:val="0061574F"/>
    <w:rsid w:val="006159E4"/>
    <w:rsid w:val="00615EBF"/>
    <w:rsid w:val="00617417"/>
    <w:rsid w:val="0061766C"/>
    <w:rsid w:val="006177D1"/>
    <w:rsid w:val="0061799E"/>
    <w:rsid w:val="0062093A"/>
    <w:rsid w:val="0062144E"/>
    <w:rsid w:val="00621C92"/>
    <w:rsid w:val="0062322C"/>
    <w:rsid w:val="00626841"/>
    <w:rsid w:val="00626A84"/>
    <w:rsid w:val="00626C0D"/>
    <w:rsid w:val="00626D97"/>
    <w:rsid w:val="00627034"/>
    <w:rsid w:val="00627285"/>
    <w:rsid w:val="00627325"/>
    <w:rsid w:val="006274B4"/>
    <w:rsid w:val="0062751C"/>
    <w:rsid w:val="006276A9"/>
    <w:rsid w:val="00627BB2"/>
    <w:rsid w:val="00627C16"/>
    <w:rsid w:val="00630372"/>
    <w:rsid w:val="00630A00"/>
    <w:rsid w:val="00631263"/>
    <w:rsid w:val="00631B4D"/>
    <w:rsid w:val="00631C31"/>
    <w:rsid w:val="0063224E"/>
    <w:rsid w:val="00632E8A"/>
    <w:rsid w:val="00633C5B"/>
    <w:rsid w:val="00633CB5"/>
    <w:rsid w:val="00634B66"/>
    <w:rsid w:val="00635498"/>
    <w:rsid w:val="006358D6"/>
    <w:rsid w:val="006362DC"/>
    <w:rsid w:val="006365C0"/>
    <w:rsid w:val="006368D3"/>
    <w:rsid w:val="00637A9A"/>
    <w:rsid w:val="00640D88"/>
    <w:rsid w:val="00640DFF"/>
    <w:rsid w:val="0064167C"/>
    <w:rsid w:val="00641BD1"/>
    <w:rsid w:val="00642066"/>
    <w:rsid w:val="006424E5"/>
    <w:rsid w:val="00642F9D"/>
    <w:rsid w:val="00643FC5"/>
    <w:rsid w:val="006446A5"/>
    <w:rsid w:val="00644AE7"/>
    <w:rsid w:val="00644BD6"/>
    <w:rsid w:val="00645341"/>
    <w:rsid w:val="0064558D"/>
    <w:rsid w:val="006457E3"/>
    <w:rsid w:val="00645874"/>
    <w:rsid w:val="00646925"/>
    <w:rsid w:val="00646CF3"/>
    <w:rsid w:val="00647397"/>
    <w:rsid w:val="006474E0"/>
    <w:rsid w:val="006478F4"/>
    <w:rsid w:val="00647AF3"/>
    <w:rsid w:val="00647CAE"/>
    <w:rsid w:val="00650124"/>
    <w:rsid w:val="00650700"/>
    <w:rsid w:val="00651140"/>
    <w:rsid w:val="00651465"/>
    <w:rsid w:val="00653279"/>
    <w:rsid w:val="00653374"/>
    <w:rsid w:val="00654FDC"/>
    <w:rsid w:val="006550A4"/>
    <w:rsid w:val="006551B4"/>
    <w:rsid w:val="00655CFF"/>
    <w:rsid w:val="00656666"/>
    <w:rsid w:val="0065692A"/>
    <w:rsid w:val="00656BF7"/>
    <w:rsid w:val="0065768D"/>
    <w:rsid w:val="00657B8D"/>
    <w:rsid w:val="00660409"/>
    <w:rsid w:val="00660948"/>
    <w:rsid w:val="0066197F"/>
    <w:rsid w:val="00662717"/>
    <w:rsid w:val="00662E39"/>
    <w:rsid w:val="006630AB"/>
    <w:rsid w:val="006632B0"/>
    <w:rsid w:val="00664030"/>
    <w:rsid w:val="00664234"/>
    <w:rsid w:val="006642EE"/>
    <w:rsid w:val="00664591"/>
    <w:rsid w:val="00664610"/>
    <w:rsid w:val="00664901"/>
    <w:rsid w:val="00664F0E"/>
    <w:rsid w:val="00665F32"/>
    <w:rsid w:val="00666A8C"/>
    <w:rsid w:val="00667F48"/>
    <w:rsid w:val="0067059F"/>
    <w:rsid w:val="006709A2"/>
    <w:rsid w:val="00671A9A"/>
    <w:rsid w:val="00671C89"/>
    <w:rsid w:val="006735D5"/>
    <w:rsid w:val="006740EF"/>
    <w:rsid w:val="006755C2"/>
    <w:rsid w:val="00675884"/>
    <w:rsid w:val="00675BAB"/>
    <w:rsid w:val="00675DBB"/>
    <w:rsid w:val="00675F92"/>
    <w:rsid w:val="0067691F"/>
    <w:rsid w:val="00676E75"/>
    <w:rsid w:val="006772B6"/>
    <w:rsid w:val="00677371"/>
    <w:rsid w:val="0067751B"/>
    <w:rsid w:val="00677CA2"/>
    <w:rsid w:val="006802B5"/>
    <w:rsid w:val="00681722"/>
    <w:rsid w:val="00682042"/>
    <w:rsid w:val="00682A8F"/>
    <w:rsid w:val="00683FFC"/>
    <w:rsid w:val="00684867"/>
    <w:rsid w:val="00684908"/>
    <w:rsid w:val="00684989"/>
    <w:rsid w:val="00685CF7"/>
    <w:rsid w:val="00685D13"/>
    <w:rsid w:val="00686188"/>
    <w:rsid w:val="006873AD"/>
    <w:rsid w:val="006876C7"/>
    <w:rsid w:val="006878F3"/>
    <w:rsid w:val="00690875"/>
    <w:rsid w:val="00690BA3"/>
    <w:rsid w:val="0069121E"/>
    <w:rsid w:val="00691346"/>
    <w:rsid w:val="00692E09"/>
    <w:rsid w:val="006930A3"/>
    <w:rsid w:val="006933C9"/>
    <w:rsid w:val="0069446A"/>
    <w:rsid w:val="00694D5D"/>
    <w:rsid w:val="00694E59"/>
    <w:rsid w:val="006955A5"/>
    <w:rsid w:val="00696F88"/>
    <w:rsid w:val="0069733E"/>
    <w:rsid w:val="0069736E"/>
    <w:rsid w:val="006977CC"/>
    <w:rsid w:val="006A00C2"/>
    <w:rsid w:val="006A0797"/>
    <w:rsid w:val="006A0A94"/>
    <w:rsid w:val="006A1830"/>
    <w:rsid w:val="006A3056"/>
    <w:rsid w:val="006A35BD"/>
    <w:rsid w:val="006A369C"/>
    <w:rsid w:val="006A3874"/>
    <w:rsid w:val="006A46A7"/>
    <w:rsid w:val="006A4A4E"/>
    <w:rsid w:val="006A5591"/>
    <w:rsid w:val="006A5C86"/>
    <w:rsid w:val="006A60DA"/>
    <w:rsid w:val="006A6297"/>
    <w:rsid w:val="006A7836"/>
    <w:rsid w:val="006B01F3"/>
    <w:rsid w:val="006B06D5"/>
    <w:rsid w:val="006B1882"/>
    <w:rsid w:val="006B1CCC"/>
    <w:rsid w:val="006B1FBC"/>
    <w:rsid w:val="006B2111"/>
    <w:rsid w:val="006B229B"/>
    <w:rsid w:val="006B264B"/>
    <w:rsid w:val="006B3348"/>
    <w:rsid w:val="006B35C6"/>
    <w:rsid w:val="006B3728"/>
    <w:rsid w:val="006B3D78"/>
    <w:rsid w:val="006B400B"/>
    <w:rsid w:val="006B4709"/>
    <w:rsid w:val="006B4C45"/>
    <w:rsid w:val="006B4D63"/>
    <w:rsid w:val="006B5121"/>
    <w:rsid w:val="006B5181"/>
    <w:rsid w:val="006B53B5"/>
    <w:rsid w:val="006B5472"/>
    <w:rsid w:val="006B5BDC"/>
    <w:rsid w:val="006B65E5"/>
    <w:rsid w:val="006B77EA"/>
    <w:rsid w:val="006C09F0"/>
    <w:rsid w:val="006C0F15"/>
    <w:rsid w:val="006C146A"/>
    <w:rsid w:val="006C181B"/>
    <w:rsid w:val="006C1D59"/>
    <w:rsid w:val="006C252A"/>
    <w:rsid w:val="006C2711"/>
    <w:rsid w:val="006C344A"/>
    <w:rsid w:val="006C3804"/>
    <w:rsid w:val="006C3CC4"/>
    <w:rsid w:val="006C3E81"/>
    <w:rsid w:val="006C43FA"/>
    <w:rsid w:val="006C46B0"/>
    <w:rsid w:val="006C4726"/>
    <w:rsid w:val="006C5695"/>
    <w:rsid w:val="006C59F3"/>
    <w:rsid w:val="006C6498"/>
    <w:rsid w:val="006C64E5"/>
    <w:rsid w:val="006C69F1"/>
    <w:rsid w:val="006C6F1B"/>
    <w:rsid w:val="006D0DAB"/>
    <w:rsid w:val="006D0F23"/>
    <w:rsid w:val="006D1AB2"/>
    <w:rsid w:val="006D239C"/>
    <w:rsid w:val="006D25C7"/>
    <w:rsid w:val="006D31C3"/>
    <w:rsid w:val="006D408E"/>
    <w:rsid w:val="006D4748"/>
    <w:rsid w:val="006D49BE"/>
    <w:rsid w:val="006D5521"/>
    <w:rsid w:val="006D69F9"/>
    <w:rsid w:val="006D6A00"/>
    <w:rsid w:val="006D6BF4"/>
    <w:rsid w:val="006D6DF3"/>
    <w:rsid w:val="006D7219"/>
    <w:rsid w:val="006D794C"/>
    <w:rsid w:val="006E0CC1"/>
    <w:rsid w:val="006E0CCB"/>
    <w:rsid w:val="006E159E"/>
    <w:rsid w:val="006E2A0C"/>
    <w:rsid w:val="006E2A66"/>
    <w:rsid w:val="006E3403"/>
    <w:rsid w:val="006E3408"/>
    <w:rsid w:val="006E3A57"/>
    <w:rsid w:val="006E5061"/>
    <w:rsid w:val="006E5097"/>
    <w:rsid w:val="006E54E1"/>
    <w:rsid w:val="006E5C1E"/>
    <w:rsid w:val="006E662D"/>
    <w:rsid w:val="006E6697"/>
    <w:rsid w:val="006E72D4"/>
    <w:rsid w:val="006E73BD"/>
    <w:rsid w:val="006E7F17"/>
    <w:rsid w:val="006F0DEE"/>
    <w:rsid w:val="006F158E"/>
    <w:rsid w:val="006F1D3C"/>
    <w:rsid w:val="006F1DA9"/>
    <w:rsid w:val="006F2110"/>
    <w:rsid w:val="006F2884"/>
    <w:rsid w:val="006F2E00"/>
    <w:rsid w:val="006F31E8"/>
    <w:rsid w:val="006F38FF"/>
    <w:rsid w:val="006F4807"/>
    <w:rsid w:val="006F49F8"/>
    <w:rsid w:val="006F529E"/>
    <w:rsid w:val="006F5548"/>
    <w:rsid w:val="006F5576"/>
    <w:rsid w:val="006F65C9"/>
    <w:rsid w:val="006F73DC"/>
    <w:rsid w:val="007002D7"/>
    <w:rsid w:val="00700D3F"/>
    <w:rsid w:val="00700D52"/>
    <w:rsid w:val="00700FC3"/>
    <w:rsid w:val="00701041"/>
    <w:rsid w:val="007011AB"/>
    <w:rsid w:val="00701626"/>
    <w:rsid w:val="00702583"/>
    <w:rsid w:val="00702B46"/>
    <w:rsid w:val="00702D05"/>
    <w:rsid w:val="00703165"/>
    <w:rsid w:val="0070391A"/>
    <w:rsid w:val="00703C33"/>
    <w:rsid w:val="0070447D"/>
    <w:rsid w:val="00704624"/>
    <w:rsid w:val="00704900"/>
    <w:rsid w:val="00704BDA"/>
    <w:rsid w:val="00704DB3"/>
    <w:rsid w:val="00704FC4"/>
    <w:rsid w:val="007050CB"/>
    <w:rsid w:val="0070533D"/>
    <w:rsid w:val="00705F76"/>
    <w:rsid w:val="007060E6"/>
    <w:rsid w:val="00706532"/>
    <w:rsid w:val="00710288"/>
    <w:rsid w:val="00710577"/>
    <w:rsid w:val="0071086A"/>
    <w:rsid w:val="00710A82"/>
    <w:rsid w:val="00710EED"/>
    <w:rsid w:val="00710F77"/>
    <w:rsid w:val="00710FAD"/>
    <w:rsid w:val="00711131"/>
    <w:rsid w:val="00711B33"/>
    <w:rsid w:val="00712196"/>
    <w:rsid w:val="0071257F"/>
    <w:rsid w:val="007133C8"/>
    <w:rsid w:val="00713785"/>
    <w:rsid w:val="00713CF8"/>
    <w:rsid w:val="00713DBF"/>
    <w:rsid w:val="00713F0D"/>
    <w:rsid w:val="00715F29"/>
    <w:rsid w:val="00716909"/>
    <w:rsid w:val="00716A22"/>
    <w:rsid w:val="0072001A"/>
    <w:rsid w:val="00720C3D"/>
    <w:rsid w:val="00721110"/>
    <w:rsid w:val="00721A9F"/>
    <w:rsid w:val="0072216B"/>
    <w:rsid w:val="00722963"/>
    <w:rsid w:val="00722D1E"/>
    <w:rsid w:val="0072428F"/>
    <w:rsid w:val="007245D5"/>
    <w:rsid w:val="007246E8"/>
    <w:rsid w:val="00724D7B"/>
    <w:rsid w:val="0072693B"/>
    <w:rsid w:val="00726CE6"/>
    <w:rsid w:val="00727C90"/>
    <w:rsid w:val="00730AEA"/>
    <w:rsid w:val="00731071"/>
    <w:rsid w:val="00731157"/>
    <w:rsid w:val="00731270"/>
    <w:rsid w:val="00731B1D"/>
    <w:rsid w:val="0073218C"/>
    <w:rsid w:val="007327E3"/>
    <w:rsid w:val="00732EAB"/>
    <w:rsid w:val="007330D7"/>
    <w:rsid w:val="0073349C"/>
    <w:rsid w:val="0073376A"/>
    <w:rsid w:val="00733FC1"/>
    <w:rsid w:val="007341DF"/>
    <w:rsid w:val="0073466F"/>
    <w:rsid w:val="00734849"/>
    <w:rsid w:val="00734987"/>
    <w:rsid w:val="00735236"/>
    <w:rsid w:val="00735A8F"/>
    <w:rsid w:val="0073642E"/>
    <w:rsid w:val="0073666D"/>
    <w:rsid w:val="00736D52"/>
    <w:rsid w:val="00736DF6"/>
    <w:rsid w:val="007372D5"/>
    <w:rsid w:val="007377C4"/>
    <w:rsid w:val="00737D95"/>
    <w:rsid w:val="00740A38"/>
    <w:rsid w:val="00740A8D"/>
    <w:rsid w:val="007421C4"/>
    <w:rsid w:val="007423DB"/>
    <w:rsid w:val="00742683"/>
    <w:rsid w:val="0074273F"/>
    <w:rsid w:val="00742EB0"/>
    <w:rsid w:val="0074366F"/>
    <w:rsid w:val="007437AE"/>
    <w:rsid w:val="00743B6B"/>
    <w:rsid w:val="00743EF3"/>
    <w:rsid w:val="0074406F"/>
    <w:rsid w:val="007444F7"/>
    <w:rsid w:val="0074451B"/>
    <w:rsid w:val="00744E19"/>
    <w:rsid w:val="0074553D"/>
    <w:rsid w:val="0074615B"/>
    <w:rsid w:val="00746FD1"/>
    <w:rsid w:val="0075045E"/>
    <w:rsid w:val="0075063F"/>
    <w:rsid w:val="007507DC"/>
    <w:rsid w:val="00750BE6"/>
    <w:rsid w:val="0075133B"/>
    <w:rsid w:val="007517B8"/>
    <w:rsid w:val="00751DBC"/>
    <w:rsid w:val="00751FEE"/>
    <w:rsid w:val="00752609"/>
    <w:rsid w:val="00752990"/>
    <w:rsid w:val="00752B7C"/>
    <w:rsid w:val="00752BE9"/>
    <w:rsid w:val="00753317"/>
    <w:rsid w:val="00753B92"/>
    <w:rsid w:val="00754414"/>
    <w:rsid w:val="00754F02"/>
    <w:rsid w:val="00754FA9"/>
    <w:rsid w:val="00755668"/>
    <w:rsid w:val="0075603F"/>
    <w:rsid w:val="00756BB7"/>
    <w:rsid w:val="00756E3A"/>
    <w:rsid w:val="0075726C"/>
    <w:rsid w:val="007605E9"/>
    <w:rsid w:val="0076143D"/>
    <w:rsid w:val="007619AD"/>
    <w:rsid w:val="00761F36"/>
    <w:rsid w:val="0076308F"/>
    <w:rsid w:val="00763AC4"/>
    <w:rsid w:val="00764665"/>
    <w:rsid w:val="00764778"/>
    <w:rsid w:val="00765421"/>
    <w:rsid w:val="0076546D"/>
    <w:rsid w:val="007654EE"/>
    <w:rsid w:val="00765E38"/>
    <w:rsid w:val="00766237"/>
    <w:rsid w:val="0076644E"/>
    <w:rsid w:val="00766479"/>
    <w:rsid w:val="00766A2B"/>
    <w:rsid w:val="00767076"/>
    <w:rsid w:val="007670F0"/>
    <w:rsid w:val="007707E7"/>
    <w:rsid w:val="00770A18"/>
    <w:rsid w:val="00770C60"/>
    <w:rsid w:val="00770D24"/>
    <w:rsid w:val="00771C56"/>
    <w:rsid w:val="00771D69"/>
    <w:rsid w:val="00771E86"/>
    <w:rsid w:val="007725E4"/>
    <w:rsid w:val="007726A7"/>
    <w:rsid w:val="007726F1"/>
    <w:rsid w:val="0077302C"/>
    <w:rsid w:val="007736AA"/>
    <w:rsid w:val="007737F7"/>
    <w:rsid w:val="007758A6"/>
    <w:rsid w:val="00775C1B"/>
    <w:rsid w:val="00775E57"/>
    <w:rsid w:val="007769D0"/>
    <w:rsid w:val="00776EB7"/>
    <w:rsid w:val="00777D6C"/>
    <w:rsid w:val="00777FE2"/>
    <w:rsid w:val="00780611"/>
    <w:rsid w:val="007810AF"/>
    <w:rsid w:val="007832CA"/>
    <w:rsid w:val="00783CB5"/>
    <w:rsid w:val="0078472E"/>
    <w:rsid w:val="007848B7"/>
    <w:rsid w:val="007850B4"/>
    <w:rsid w:val="007857D8"/>
    <w:rsid w:val="00786000"/>
    <w:rsid w:val="0078603F"/>
    <w:rsid w:val="00786356"/>
    <w:rsid w:val="00786FB4"/>
    <w:rsid w:val="00787E3B"/>
    <w:rsid w:val="00790E56"/>
    <w:rsid w:val="00791CB5"/>
    <w:rsid w:val="00792101"/>
    <w:rsid w:val="007923C3"/>
    <w:rsid w:val="00792B3E"/>
    <w:rsid w:val="00792B7C"/>
    <w:rsid w:val="00792C75"/>
    <w:rsid w:val="00793092"/>
    <w:rsid w:val="00793324"/>
    <w:rsid w:val="00793388"/>
    <w:rsid w:val="00793C1D"/>
    <w:rsid w:val="00793E12"/>
    <w:rsid w:val="007941CF"/>
    <w:rsid w:val="007947EF"/>
    <w:rsid w:val="00794924"/>
    <w:rsid w:val="007958B9"/>
    <w:rsid w:val="00795B34"/>
    <w:rsid w:val="00795D15"/>
    <w:rsid w:val="00796693"/>
    <w:rsid w:val="00796CA8"/>
    <w:rsid w:val="00797E04"/>
    <w:rsid w:val="00797EBD"/>
    <w:rsid w:val="007A0A4A"/>
    <w:rsid w:val="007A0F25"/>
    <w:rsid w:val="007A1B22"/>
    <w:rsid w:val="007A1C55"/>
    <w:rsid w:val="007A1F35"/>
    <w:rsid w:val="007A1FB0"/>
    <w:rsid w:val="007A22CE"/>
    <w:rsid w:val="007A2B33"/>
    <w:rsid w:val="007A2D8C"/>
    <w:rsid w:val="007A3474"/>
    <w:rsid w:val="007A350A"/>
    <w:rsid w:val="007A380B"/>
    <w:rsid w:val="007A3B1F"/>
    <w:rsid w:val="007A3F6E"/>
    <w:rsid w:val="007A4605"/>
    <w:rsid w:val="007A4C89"/>
    <w:rsid w:val="007A4E4B"/>
    <w:rsid w:val="007A5AA9"/>
    <w:rsid w:val="007A5F16"/>
    <w:rsid w:val="007A677D"/>
    <w:rsid w:val="007A68BF"/>
    <w:rsid w:val="007A6AED"/>
    <w:rsid w:val="007A7007"/>
    <w:rsid w:val="007A7ACB"/>
    <w:rsid w:val="007B0234"/>
    <w:rsid w:val="007B2FB8"/>
    <w:rsid w:val="007B34A4"/>
    <w:rsid w:val="007B363E"/>
    <w:rsid w:val="007B3E89"/>
    <w:rsid w:val="007B63AF"/>
    <w:rsid w:val="007B64E3"/>
    <w:rsid w:val="007B692F"/>
    <w:rsid w:val="007B74A3"/>
    <w:rsid w:val="007B75FE"/>
    <w:rsid w:val="007C103D"/>
    <w:rsid w:val="007C14EE"/>
    <w:rsid w:val="007C1537"/>
    <w:rsid w:val="007C2D23"/>
    <w:rsid w:val="007C3B90"/>
    <w:rsid w:val="007C4526"/>
    <w:rsid w:val="007C50F5"/>
    <w:rsid w:val="007C52E1"/>
    <w:rsid w:val="007C53D3"/>
    <w:rsid w:val="007C5C32"/>
    <w:rsid w:val="007C5CF0"/>
    <w:rsid w:val="007C61DB"/>
    <w:rsid w:val="007C6201"/>
    <w:rsid w:val="007C7A4F"/>
    <w:rsid w:val="007C7CF6"/>
    <w:rsid w:val="007D00E0"/>
    <w:rsid w:val="007D011A"/>
    <w:rsid w:val="007D089D"/>
    <w:rsid w:val="007D2197"/>
    <w:rsid w:val="007D26C1"/>
    <w:rsid w:val="007D2B2E"/>
    <w:rsid w:val="007D2D68"/>
    <w:rsid w:val="007D2E32"/>
    <w:rsid w:val="007D42F7"/>
    <w:rsid w:val="007D477B"/>
    <w:rsid w:val="007D55A4"/>
    <w:rsid w:val="007D57C7"/>
    <w:rsid w:val="007D5F98"/>
    <w:rsid w:val="007D6752"/>
    <w:rsid w:val="007D69DB"/>
    <w:rsid w:val="007D6E1E"/>
    <w:rsid w:val="007D726E"/>
    <w:rsid w:val="007D77FB"/>
    <w:rsid w:val="007D7803"/>
    <w:rsid w:val="007E037C"/>
    <w:rsid w:val="007E0487"/>
    <w:rsid w:val="007E0849"/>
    <w:rsid w:val="007E0C31"/>
    <w:rsid w:val="007E0DD3"/>
    <w:rsid w:val="007E28E0"/>
    <w:rsid w:val="007E28E3"/>
    <w:rsid w:val="007E34E3"/>
    <w:rsid w:val="007E3DB5"/>
    <w:rsid w:val="007E3ED4"/>
    <w:rsid w:val="007E3EE9"/>
    <w:rsid w:val="007E4517"/>
    <w:rsid w:val="007E5F5F"/>
    <w:rsid w:val="007E66C3"/>
    <w:rsid w:val="007E6A08"/>
    <w:rsid w:val="007E6E66"/>
    <w:rsid w:val="007E7153"/>
    <w:rsid w:val="007E72E2"/>
    <w:rsid w:val="007E7858"/>
    <w:rsid w:val="007F0531"/>
    <w:rsid w:val="007F0B76"/>
    <w:rsid w:val="007F0DB7"/>
    <w:rsid w:val="007F1254"/>
    <w:rsid w:val="007F22A2"/>
    <w:rsid w:val="007F29C2"/>
    <w:rsid w:val="007F2CE5"/>
    <w:rsid w:val="007F43AF"/>
    <w:rsid w:val="007F50DC"/>
    <w:rsid w:val="007F5C28"/>
    <w:rsid w:val="007F6371"/>
    <w:rsid w:val="007F65D5"/>
    <w:rsid w:val="007F6786"/>
    <w:rsid w:val="007F70A4"/>
    <w:rsid w:val="007F72B6"/>
    <w:rsid w:val="007F7471"/>
    <w:rsid w:val="007F750B"/>
    <w:rsid w:val="007F7648"/>
    <w:rsid w:val="007F7C1D"/>
    <w:rsid w:val="00800A1A"/>
    <w:rsid w:val="00801A7B"/>
    <w:rsid w:val="008020A6"/>
    <w:rsid w:val="008021B6"/>
    <w:rsid w:val="00802C2D"/>
    <w:rsid w:val="008037AF"/>
    <w:rsid w:val="00804A2A"/>
    <w:rsid w:val="00804EC6"/>
    <w:rsid w:val="00805355"/>
    <w:rsid w:val="00805B99"/>
    <w:rsid w:val="00805D18"/>
    <w:rsid w:val="00806376"/>
    <w:rsid w:val="00810015"/>
    <w:rsid w:val="00811546"/>
    <w:rsid w:val="00811BDE"/>
    <w:rsid w:val="00812818"/>
    <w:rsid w:val="00812D77"/>
    <w:rsid w:val="008134ED"/>
    <w:rsid w:val="00813673"/>
    <w:rsid w:val="008150FA"/>
    <w:rsid w:val="00817033"/>
    <w:rsid w:val="00817267"/>
    <w:rsid w:val="00817678"/>
    <w:rsid w:val="008200CA"/>
    <w:rsid w:val="00820B3D"/>
    <w:rsid w:val="008216E6"/>
    <w:rsid w:val="008224AE"/>
    <w:rsid w:val="008229F5"/>
    <w:rsid w:val="00822CDE"/>
    <w:rsid w:val="00822E4F"/>
    <w:rsid w:val="00822EB2"/>
    <w:rsid w:val="008238C5"/>
    <w:rsid w:val="008258E0"/>
    <w:rsid w:val="008263F4"/>
    <w:rsid w:val="00830103"/>
    <w:rsid w:val="00831007"/>
    <w:rsid w:val="008314E4"/>
    <w:rsid w:val="00831A14"/>
    <w:rsid w:val="00831A43"/>
    <w:rsid w:val="00831E21"/>
    <w:rsid w:val="00832BDE"/>
    <w:rsid w:val="00832ED2"/>
    <w:rsid w:val="00833758"/>
    <w:rsid w:val="0083482A"/>
    <w:rsid w:val="00834D41"/>
    <w:rsid w:val="00835352"/>
    <w:rsid w:val="00836B47"/>
    <w:rsid w:val="008370A4"/>
    <w:rsid w:val="00837381"/>
    <w:rsid w:val="00837B00"/>
    <w:rsid w:val="00837D26"/>
    <w:rsid w:val="008401D6"/>
    <w:rsid w:val="00840364"/>
    <w:rsid w:val="008407FC"/>
    <w:rsid w:val="00841331"/>
    <w:rsid w:val="0084197B"/>
    <w:rsid w:val="00841DEF"/>
    <w:rsid w:val="00841E99"/>
    <w:rsid w:val="00842FE0"/>
    <w:rsid w:val="008444F9"/>
    <w:rsid w:val="00844C57"/>
    <w:rsid w:val="00844EA3"/>
    <w:rsid w:val="00844ED4"/>
    <w:rsid w:val="0084586C"/>
    <w:rsid w:val="00845B66"/>
    <w:rsid w:val="0084709C"/>
    <w:rsid w:val="0084720C"/>
    <w:rsid w:val="00847930"/>
    <w:rsid w:val="00847C8B"/>
    <w:rsid w:val="00847DEC"/>
    <w:rsid w:val="00850FF1"/>
    <w:rsid w:val="00851F14"/>
    <w:rsid w:val="0085208A"/>
    <w:rsid w:val="0085231D"/>
    <w:rsid w:val="008528A7"/>
    <w:rsid w:val="008529B4"/>
    <w:rsid w:val="0085352E"/>
    <w:rsid w:val="00853841"/>
    <w:rsid w:val="00853FFE"/>
    <w:rsid w:val="008547AE"/>
    <w:rsid w:val="0085498E"/>
    <w:rsid w:val="00855690"/>
    <w:rsid w:val="00855F18"/>
    <w:rsid w:val="00855F2F"/>
    <w:rsid w:val="00855F51"/>
    <w:rsid w:val="00857A1F"/>
    <w:rsid w:val="00857A71"/>
    <w:rsid w:val="00857C7F"/>
    <w:rsid w:val="00860D8F"/>
    <w:rsid w:val="008625CC"/>
    <w:rsid w:val="00862B09"/>
    <w:rsid w:val="00863426"/>
    <w:rsid w:val="00865B06"/>
    <w:rsid w:val="00865FF4"/>
    <w:rsid w:val="008666D1"/>
    <w:rsid w:val="00867FCC"/>
    <w:rsid w:val="00870A83"/>
    <w:rsid w:val="00872029"/>
    <w:rsid w:val="0087220C"/>
    <w:rsid w:val="00873392"/>
    <w:rsid w:val="00873AA9"/>
    <w:rsid w:val="00874211"/>
    <w:rsid w:val="00874EA6"/>
    <w:rsid w:val="0087512A"/>
    <w:rsid w:val="008752FB"/>
    <w:rsid w:val="00875455"/>
    <w:rsid w:val="00875966"/>
    <w:rsid w:val="00876A06"/>
    <w:rsid w:val="00877764"/>
    <w:rsid w:val="00877A19"/>
    <w:rsid w:val="00880AC6"/>
    <w:rsid w:val="0088160F"/>
    <w:rsid w:val="00881741"/>
    <w:rsid w:val="00881C82"/>
    <w:rsid w:val="008827AD"/>
    <w:rsid w:val="00883486"/>
    <w:rsid w:val="0088385E"/>
    <w:rsid w:val="008838E2"/>
    <w:rsid w:val="00883A44"/>
    <w:rsid w:val="00883CED"/>
    <w:rsid w:val="00883F6B"/>
    <w:rsid w:val="0088409C"/>
    <w:rsid w:val="008863C0"/>
    <w:rsid w:val="008863CE"/>
    <w:rsid w:val="00887C45"/>
    <w:rsid w:val="008904DF"/>
    <w:rsid w:val="00890E26"/>
    <w:rsid w:val="00891A48"/>
    <w:rsid w:val="00891D72"/>
    <w:rsid w:val="00892543"/>
    <w:rsid w:val="00892A58"/>
    <w:rsid w:val="00892CBB"/>
    <w:rsid w:val="0089376D"/>
    <w:rsid w:val="00893D09"/>
    <w:rsid w:val="00893EFF"/>
    <w:rsid w:val="00894877"/>
    <w:rsid w:val="00894906"/>
    <w:rsid w:val="00894FF3"/>
    <w:rsid w:val="00895049"/>
    <w:rsid w:val="00895217"/>
    <w:rsid w:val="0089580A"/>
    <w:rsid w:val="00895822"/>
    <w:rsid w:val="0089582D"/>
    <w:rsid w:val="00895DCE"/>
    <w:rsid w:val="008966DB"/>
    <w:rsid w:val="00896CDA"/>
    <w:rsid w:val="00896E30"/>
    <w:rsid w:val="008970C1"/>
    <w:rsid w:val="008970E2"/>
    <w:rsid w:val="008977C3"/>
    <w:rsid w:val="00897918"/>
    <w:rsid w:val="00897C3C"/>
    <w:rsid w:val="008A2363"/>
    <w:rsid w:val="008A2B9A"/>
    <w:rsid w:val="008A3368"/>
    <w:rsid w:val="008A351C"/>
    <w:rsid w:val="008A3F12"/>
    <w:rsid w:val="008A4529"/>
    <w:rsid w:val="008A4855"/>
    <w:rsid w:val="008A5152"/>
    <w:rsid w:val="008A5419"/>
    <w:rsid w:val="008A55DD"/>
    <w:rsid w:val="008A5D1A"/>
    <w:rsid w:val="008A5E3E"/>
    <w:rsid w:val="008A6233"/>
    <w:rsid w:val="008A6421"/>
    <w:rsid w:val="008A6776"/>
    <w:rsid w:val="008A6BD4"/>
    <w:rsid w:val="008A6BDC"/>
    <w:rsid w:val="008A7ABB"/>
    <w:rsid w:val="008B0584"/>
    <w:rsid w:val="008B0F35"/>
    <w:rsid w:val="008B11F3"/>
    <w:rsid w:val="008B1B00"/>
    <w:rsid w:val="008B22CE"/>
    <w:rsid w:val="008B3131"/>
    <w:rsid w:val="008B35A0"/>
    <w:rsid w:val="008B36A1"/>
    <w:rsid w:val="008B4333"/>
    <w:rsid w:val="008B523F"/>
    <w:rsid w:val="008B529D"/>
    <w:rsid w:val="008B5B03"/>
    <w:rsid w:val="008B6034"/>
    <w:rsid w:val="008B7F5D"/>
    <w:rsid w:val="008C014D"/>
    <w:rsid w:val="008C021E"/>
    <w:rsid w:val="008C05A9"/>
    <w:rsid w:val="008C0987"/>
    <w:rsid w:val="008C0D9B"/>
    <w:rsid w:val="008C0EBD"/>
    <w:rsid w:val="008C1AA5"/>
    <w:rsid w:val="008C1B28"/>
    <w:rsid w:val="008C1B45"/>
    <w:rsid w:val="008C1CEE"/>
    <w:rsid w:val="008C27BB"/>
    <w:rsid w:val="008C3160"/>
    <w:rsid w:val="008C3D9A"/>
    <w:rsid w:val="008C4057"/>
    <w:rsid w:val="008C45BD"/>
    <w:rsid w:val="008C49AC"/>
    <w:rsid w:val="008C57A9"/>
    <w:rsid w:val="008C6315"/>
    <w:rsid w:val="008C65BC"/>
    <w:rsid w:val="008C7B4B"/>
    <w:rsid w:val="008C7CC9"/>
    <w:rsid w:val="008C7D8A"/>
    <w:rsid w:val="008D0570"/>
    <w:rsid w:val="008D0F24"/>
    <w:rsid w:val="008D169B"/>
    <w:rsid w:val="008D2462"/>
    <w:rsid w:val="008D353A"/>
    <w:rsid w:val="008D436F"/>
    <w:rsid w:val="008D45C6"/>
    <w:rsid w:val="008D4FDA"/>
    <w:rsid w:val="008D5109"/>
    <w:rsid w:val="008D5E6E"/>
    <w:rsid w:val="008D6B5B"/>
    <w:rsid w:val="008D6BE5"/>
    <w:rsid w:val="008D7410"/>
    <w:rsid w:val="008D74F2"/>
    <w:rsid w:val="008E01A1"/>
    <w:rsid w:val="008E01E5"/>
    <w:rsid w:val="008E07B3"/>
    <w:rsid w:val="008E0C97"/>
    <w:rsid w:val="008E2662"/>
    <w:rsid w:val="008E27E5"/>
    <w:rsid w:val="008E32C7"/>
    <w:rsid w:val="008E353A"/>
    <w:rsid w:val="008E3736"/>
    <w:rsid w:val="008E3B36"/>
    <w:rsid w:val="008E3BCB"/>
    <w:rsid w:val="008E40CC"/>
    <w:rsid w:val="008E516F"/>
    <w:rsid w:val="008E562F"/>
    <w:rsid w:val="008E56E6"/>
    <w:rsid w:val="008E5A0F"/>
    <w:rsid w:val="008E5D59"/>
    <w:rsid w:val="008E6D6C"/>
    <w:rsid w:val="008E6DF5"/>
    <w:rsid w:val="008E6EF3"/>
    <w:rsid w:val="008E7716"/>
    <w:rsid w:val="008E7C02"/>
    <w:rsid w:val="008F00AF"/>
    <w:rsid w:val="008F035D"/>
    <w:rsid w:val="008F07D1"/>
    <w:rsid w:val="008F0D8D"/>
    <w:rsid w:val="008F0E88"/>
    <w:rsid w:val="008F118B"/>
    <w:rsid w:val="008F1B5A"/>
    <w:rsid w:val="008F2112"/>
    <w:rsid w:val="008F21B4"/>
    <w:rsid w:val="008F2C04"/>
    <w:rsid w:val="008F2F6B"/>
    <w:rsid w:val="008F2F81"/>
    <w:rsid w:val="008F34E2"/>
    <w:rsid w:val="008F365B"/>
    <w:rsid w:val="008F4131"/>
    <w:rsid w:val="008F448A"/>
    <w:rsid w:val="008F48E8"/>
    <w:rsid w:val="008F498F"/>
    <w:rsid w:val="008F4C3C"/>
    <w:rsid w:val="008F4E65"/>
    <w:rsid w:val="008F4F62"/>
    <w:rsid w:val="008F53DC"/>
    <w:rsid w:val="008F5EC8"/>
    <w:rsid w:val="008F63D5"/>
    <w:rsid w:val="008F67B0"/>
    <w:rsid w:val="008F7762"/>
    <w:rsid w:val="008F7A87"/>
    <w:rsid w:val="008F7F50"/>
    <w:rsid w:val="009008D9"/>
    <w:rsid w:val="00900923"/>
    <w:rsid w:val="00900932"/>
    <w:rsid w:val="00901A00"/>
    <w:rsid w:val="00902E63"/>
    <w:rsid w:val="009033A2"/>
    <w:rsid w:val="009033BF"/>
    <w:rsid w:val="009051EF"/>
    <w:rsid w:val="009061E5"/>
    <w:rsid w:val="00906359"/>
    <w:rsid w:val="00906E43"/>
    <w:rsid w:val="00910207"/>
    <w:rsid w:val="009109BC"/>
    <w:rsid w:val="009112E8"/>
    <w:rsid w:val="00911A11"/>
    <w:rsid w:val="00911ECC"/>
    <w:rsid w:val="00912326"/>
    <w:rsid w:val="0091369A"/>
    <w:rsid w:val="00913BC7"/>
    <w:rsid w:val="009145CC"/>
    <w:rsid w:val="00915129"/>
    <w:rsid w:val="009151B8"/>
    <w:rsid w:val="0091598F"/>
    <w:rsid w:val="00915CA1"/>
    <w:rsid w:val="00915D73"/>
    <w:rsid w:val="00916ED9"/>
    <w:rsid w:val="0091764F"/>
    <w:rsid w:val="00920014"/>
    <w:rsid w:val="009207C0"/>
    <w:rsid w:val="00920D2D"/>
    <w:rsid w:val="0092144F"/>
    <w:rsid w:val="009215D8"/>
    <w:rsid w:val="00921BC0"/>
    <w:rsid w:val="00921DE6"/>
    <w:rsid w:val="00922704"/>
    <w:rsid w:val="00923D36"/>
    <w:rsid w:val="00924145"/>
    <w:rsid w:val="00925E77"/>
    <w:rsid w:val="0092635A"/>
    <w:rsid w:val="009271B9"/>
    <w:rsid w:val="0093032D"/>
    <w:rsid w:val="0093035B"/>
    <w:rsid w:val="0093061F"/>
    <w:rsid w:val="00930A38"/>
    <w:rsid w:val="0093165F"/>
    <w:rsid w:val="009317C3"/>
    <w:rsid w:val="009332EF"/>
    <w:rsid w:val="0093343B"/>
    <w:rsid w:val="00933A2D"/>
    <w:rsid w:val="00933C27"/>
    <w:rsid w:val="00934920"/>
    <w:rsid w:val="009349A5"/>
    <w:rsid w:val="00934B49"/>
    <w:rsid w:val="009350AF"/>
    <w:rsid w:val="00935252"/>
    <w:rsid w:val="00935661"/>
    <w:rsid w:val="00935E4C"/>
    <w:rsid w:val="00936046"/>
    <w:rsid w:val="009361D6"/>
    <w:rsid w:val="00936502"/>
    <w:rsid w:val="009368BE"/>
    <w:rsid w:val="00936A27"/>
    <w:rsid w:val="00937D62"/>
    <w:rsid w:val="009414CE"/>
    <w:rsid w:val="00941AB0"/>
    <w:rsid w:val="00942029"/>
    <w:rsid w:val="009427EC"/>
    <w:rsid w:val="00942868"/>
    <w:rsid w:val="00942F29"/>
    <w:rsid w:val="009435E6"/>
    <w:rsid w:val="00944791"/>
    <w:rsid w:val="00944E7A"/>
    <w:rsid w:val="00945C0A"/>
    <w:rsid w:val="00947BAE"/>
    <w:rsid w:val="00950D30"/>
    <w:rsid w:val="0095207E"/>
    <w:rsid w:val="0095234C"/>
    <w:rsid w:val="00952BDD"/>
    <w:rsid w:val="00953878"/>
    <w:rsid w:val="00953A7B"/>
    <w:rsid w:val="00955618"/>
    <w:rsid w:val="00956143"/>
    <w:rsid w:val="009561D6"/>
    <w:rsid w:val="0095646B"/>
    <w:rsid w:val="00956922"/>
    <w:rsid w:val="00956ED3"/>
    <w:rsid w:val="009572C4"/>
    <w:rsid w:val="00957B9C"/>
    <w:rsid w:val="009600E0"/>
    <w:rsid w:val="00960510"/>
    <w:rsid w:val="00960ADF"/>
    <w:rsid w:val="0096101D"/>
    <w:rsid w:val="009621D7"/>
    <w:rsid w:val="0096284C"/>
    <w:rsid w:val="00963619"/>
    <w:rsid w:val="00963662"/>
    <w:rsid w:val="00963A4D"/>
    <w:rsid w:val="00963AC8"/>
    <w:rsid w:val="00963F3B"/>
    <w:rsid w:val="0096403E"/>
    <w:rsid w:val="00964204"/>
    <w:rsid w:val="00964502"/>
    <w:rsid w:val="00964817"/>
    <w:rsid w:val="009648F2"/>
    <w:rsid w:val="00964A9A"/>
    <w:rsid w:val="009651F7"/>
    <w:rsid w:val="009656A8"/>
    <w:rsid w:val="009660BB"/>
    <w:rsid w:val="009660DF"/>
    <w:rsid w:val="00966238"/>
    <w:rsid w:val="009665BE"/>
    <w:rsid w:val="00970CB3"/>
    <w:rsid w:val="00970F79"/>
    <w:rsid w:val="0097123A"/>
    <w:rsid w:val="00971280"/>
    <w:rsid w:val="00973B2B"/>
    <w:rsid w:val="00974025"/>
    <w:rsid w:val="00974092"/>
    <w:rsid w:val="009742C0"/>
    <w:rsid w:val="00975BA6"/>
    <w:rsid w:val="00975E86"/>
    <w:rsid w:val="00976057"/>
    <w:rsid w:val="00977056"/>
    <w:rsid w:val="00977A17"/>
    <w:rsid w:val="00977FD7"/>
    <w:rsid w:val="009816BB"/>
    <w:rsid w:val="00981B6D"/>
    <w:rsid w:val="009824C3"/>
    <w:rsid w:val="009831C4"/>
    <w:rsid w:val="009845C3"/>
    <w:rsid w:val="009848B8"/>
    <w:rsid w:val="00985FFE"/>
    <w:rsid w:val="00986289"/>
    <w:rsid w:val="009865DF"/>
    <w:rsid w:val="009867CC"/>
    <w:rsid w:val="00986C52"/>
    <w:rsid w:val="00987DF6"/>
    <w:rsid w:val="0099056B"/>
    <w:rsid w:val="00990814"/>
    <w:rsid w:val="00990983"/>
    <w:rsid w:val="00991450"/>
    <w:rsid w:val="009922CE"/>
    <w:rsid w:val="00992728"/>
    <w:rsid w:val="009928DF"/>
    <w:rsid w:val="00993D31"/>
    <w:rsid w:val="00993D71"/>
    <w:rsid w:val="00994B39"/>
    <w:rsid w:val="0099606A"/>
    <w:rsid w:val="009961C4"/>
    <w:rsid w:val="009963FC"/>
    <w:rsid w:val="00996670"/>
    <w:rsid w:val="009967F4"/>
    <w:rsid w:val="00996A33"/>
    <w:rsid w:val="00997E8B"/>
    <w:rsid w:val="009A0322"/>
    <w:rsid w:val="009A08C9"/>
    <w:rsid w:val="009A13EE"/>
    <w:rsid w:val="009A23AE"/>
    <w:rsid w:val="009A277F"/>
    <w:rsid w:val="009A2BCA"/>
    <w:rsid w:val="009A3404"/>
    <w:rsid w:val="009A351F"/>
    <w:rsid w:val="009A5201"/>
    <w:rsid w:val="009A5716"/>
    <w:rsid w:val="009A5CA6"/>
    <w:rsid w:val="009A5E69"/>
    <w:rsid w:val="009A6EA0"/>
    <w:rsid w:val="009A70B3"/>
    <w:rsid w:val="009A780E"/>
    <w:rsid w:val="009A78F4"/>
    <w:rsid w:val="009B097E"/>
    <w:rsid w:val="009B1168"/>
    <w:rsid w:val="009B16F2"/>
    <w:rsid w:val="009B1A96"/>
    <w:rsid w:val="009B348C"/>
    <w:rsid w:val="009B36B5"/>
    <w:rsid w:val="009B384B"/>
    <w:rsid w:val="009B3B4E"/>
    <w:rsid w:val="009B3C10"/>
    <w:rsid w:val="009B3CB4"/>
    <w:rsid w:val="009B4262"/>
    <w:rsid w:val="009B43B6"/>
    <w:rsid w:val="009B43EC"/>
    <w:rsid w:val="009B513A"/>
    <w:rsid w:val="009B6091"/>
    <w:rsid w:val="009B65D0"/>
    <w:rsid w:val="009B6AAF"/>
    <w:rsid w:val="009B710A"/>
    <w:rsid w:val="009B7ADD"/>
    <w:rsid w:val="009B7D9A"/>
    <w:rsid w:val="009C0082"/>
    <w:rsid w:val="009C03F6"/>
    <w:rsid w:val="009C13D4"/>
    <w:rsid w:val="009C2052"/>
    <w:rsid w:val="009C23C5"/>
    <w:rsid w:val="009C2445"/>
    <w:rsid w:val="009C313C"/>
    <w:rsid w:val="009C3492"/>
    <w:rsid w:val="009C3558"/>
    <w:rsid w:val="009C3619"/>
    <w:rsid w:val="009C4643"/>
    <w:rsid w:val="009C4A88"/>
    <w:rsid w:val="009C5320"/>
    <w:rsid w:val="009C54C0"/>
    <w:rsid w:val="009C5C1F"/>
    <w:rsid w:val="009C77EC"/>
    <w:rsid w:val="009C7EA8"/>
    <w:rsid w:val="009D0598"/>
    <w:rsid w:val="009D118A"/>
    <w:rsid w:val="009D14B9"/>
    <w:rsid w:val="009D175C"/>
    <w:rsid w:val="009D184B"/>
    <w:rsid w:val="009D20B1"/>
    <w:rsid w:val="009D2425"/>
    <w:rsid w:val="009D2436"/>
    <w:rsid w:val="009D2961"/>
    <w:rsid w:val="009D35BD"/>
    <w:rsid w:val="009D35EC"/>
    <w:rsid w:val="009D3A23"/>
    <w:rsid w:val="009D3DBB"/>
    <w:rsid w:val="009D530B"/>
    <w:rsid w:val="009D5854"/>
    <w:rsid w:val="009D5855"/>
    <w:rsid w:val="009D58F3"/>
    <w:rsid w:val="009D61BE"/>
    <w:rsid w:val="009D6EB2"/>
    <w:rsid w:val="009D791D"/>
    <w:rsid w:val="009D7930"/>
    <w:rsid w:val="009E07C4"/>
    <w:rsid w:val="009E123E"/>
    <w:rsid w:val="009E1400"/>
    <w:rsid w:val="009E21EF"/>
    <w:rsid w:val="009E32C6"/>
    <w:rsid w:val="009E4300"/>
    <w:rsid w:val="009E4618"/>
    <w:rsid w:val="009E48D9"/>
    <w:rsid w:val="009E4BC1"/>
    <w:rsid w:val="009E4F63"/>
    <w:rsid w:val="009E61C6"/>
    <w:rsid w:val="009E6373"/>
    <w:rsid w:val="009E6753"/>
    <w:rsid w:val="009E7474"/>
    <w:rsid w:val="009E7A51"/>
    <w:rsid w:val="009E7BC3"/>
    <w:rsid w:val="009F039D"/>
    <w:rsid w:val="009F04CE"/>
    <w:rsid w:val="009F0CB4"/>
    <w:rsid w:val="009F140E"/>
    <w:rsid w:val="009F2759"/>
    <w:rsid w:val="009F2B99"/>
    <w:rsid w:val="009F3042"/>
    <w:rsid w:val="009F313C"/>
    <w:rsid w:val="009F36C2"/>
    <w:rsid w:val="009F3AE7"/>
    <w:rsid w:val="009F44EF"/>
    <w:rsid w:val="009F4694"/>
    <w:rsid w:val="009F4EE6"/>
    <w:rsid w:val="009F5315"/>
    <w:rsid w:val="009F57A3"/>
    <w:rsid w:val="009F5A3A"/>
    <w:rsid w:val="009F6D75"/>
    <w:rsid w:val="009F71DE"/>
    <w:rsid w:val="009F77F9"/>
    <w:rsid w:val="009F795D"/>
    <w:rsid w:val="009F7D42"/>
    <w:rsid w:val="00A00133"/>
    <w:rsid w:val="00A00639"/>
    <w:rsid w:val="00A00800"/>
    <w:rsid w:val="00A01457"/>
    <w:rsid w:val="00A01578"/>
    <w:rsid w:val="00A017F2"/>
    <w:rsid w:val="00A01ABD"/>
    <w:rsid w:val="00A02434"/>
    <w:rsid w:val="00A03229"/>
    <w:rsid w:val="00A03D0C"/>
    <w:rsid w:val="00A041D3"/>
    <w:rsid w:val="00A051E3"/>
    <w:rsid w:val="00A05753"/>
    <w:rsid w:val="00A06276"/>
    <w:rsid w:val="00A0638E"/>
    <w:rsid w:val="00A07369"/>
    <w:rsid w:val="00A07BB3"/>
    <w:rsid w:val="00A1011E"/>
    <w:rsid w:val="00A10202"/>
    <w:rsid w:val="00A10A06"/>
    <w:rsid w:val="00A10F8F"/>
    <w:rsid w:val="00A111EE"/>
    <w:rsid w:val="00A11A09"/>
    <w:rsid w:val="00A12079"/>
    <w:rsid w:val="00A128B8"/>
    <w:rsid w:val="00A12952"/>
    <w:rsid w:val="00A12B48"/>
    <w:rsid w:val="00A1389C"/>
    <w:rsid w:val="00A14781"/>
    <w:rsid w:val="00A147D7"/>
    <w:rsid w:val="00A15412"/>
    <w:rsid w:val="00A15C99"/>
    <w:rsid w:val="00A163B8"/>
    <w:rsid w:val="00A16513"/>
    <w:rsid w:val="00A16C22"/>
    <w:rsid w:val="00A17B89"/>
    <w:rsid w:val="00A203FA"/>
    <w:rsid w:val="00A2066A"/>
    <w:rsid w:val="00A20760"/>
    <w:rsid w:val="00A215E8"/>
    <w:rsid w:val="00A217FC"/>
    <w:rsid w:val="00A22A3A"/>
    <w:rsid w:val="00A22A97"/>
    <w:rsid w:val="00A235F9"/>
    <w:rsid w:val="00A23C49"/>
    <w:rsid w:val="00A24669"/>
    <w:rsid w:val="00A2482D"/>
    <w:rsid w:val="00A24C6C"/>
    <w:rsid w:val="00A24C79"/>
    <w:rsid w:val="00A24F4F"/>
    <w:rsid w:val="00A2588A"/>
    <w:rsid w:val="00A25B41"/>
    <w:rsid w:val="00A26164"/>
    <w:rsid w:val="00A2629A"/>
    <w:rsid w:val="00A2647A"/>
    <w:rsid w:val="00A26541"/>
    <w:rsid w:val="00A26922"/>
    <w:rsid w:val="00A300AF"/>
    <w:rsid w:val="00A314C4"/>
    <w:rsid w:val="00A31D94"/>
    <w:rsid w:val="00A32DA0"/>
    <w:rsid w:val="00A32F6F"/>
    <w:rsid w:val="00A3304E"/>
    <w:rsid w:val="00A3316F"/>
    <w:rsid w:val="00A333C2"/>
    <w:rsid w:val="00A33667"/>
    <w:rsid w:val="00A338AB"/>
    <w:rsid w:val="00A34233"/>
    <w:rsid w:val="00A34BB4"/>
    <w:rsid w:val="00A34BE2"/>
    <w:rsid w:val="00A34C5F"/>
    <w:rsid w:val="00A35816"/>
    <w:rsid w:val="00A35A01"/>
    <w:rsid w:val="00A3746B"/>
    <w:rsid w:val="00A40542"/>
    <w:rsid w:val="00A413CA"/>
    <w:rsid w:val="00A4196D"/>
    <w:rsid w:val="00A42C7F"/>
    <w:rsid w:val="00A431F6"/>
    <w:rsid w:val="00A437E8"/>
    <w:rsid w:val="00A447FE"/>
    <w:rsid w:val="00A44E90"/>
    <w:rsid w:val="00A45C8F"/>
    <w:rsid w:val="00A46404"/>
    <w:rsid w:val="00A46545"/>
    <w:rsid w:val="00A46C45"/>
    <w:rsid w:val="00A46CE4"/>
    <w:rsid w:val="00A47897"/>
    <w:rsid w:val="00A47926"/>
    <w:rsid w:val="00A47B96"/>
    <w:rsid w:val="00A50141"/>
    <w:rsid w:val="00A50373"/>
    <w:rsid w:val="00A503C5"/>
    <w:rsid w:val="00A50530"/>
    <w:rsid w:val="00A51194"/>
    <w:rsid w:val="00A5144B"/>
    <w:rsid w:val="00A525F9"/>
    <w:rsid w:val="00A52E03"/>
    <w:rsid w:val="00A53D7C"/>
    <w:rsid w:val="00A53E43"/>
    <w:rsid w:val="00A54432"/>
    <w:rsid w:val="00A54925"/>
    <w:rsid w:val="00A55667"/>
    <w:rsid w:val="00A557B8"/>
    <w:rsid w:val="00A56490"/>
    <w:rsid w:val="00A57BF9"/>
    <w:rsid w:val="00A57E9D"/>
    <w:rsid w:val="00A605FB"/>
    <w:rsid w:val="00A61049"/>
    <w:rsid w:val="00A62109"/>
    <w:rsid w:val="00A62CBF"/>
    <w:rsid w:val="00A63864"/>
    <w:rsid w:val="00A64027"/>
    <w:rsid w:val="00A6464A"/>
    <w:rsid w:val="00A6492D"/>
    <w:rsid w:val="00A6512E"/>
    <w:rsid w:val="00A65196"/>
    <w:rsid w:val="00A651D8"/>
    <w:rsid w:val="00A65EAF"/>
    <w:rsid w:val="00A66092"/>
    <w:rsid w:val="00A662FB"/>
    <w:rsid w:val="00A66377"/>
    <w:rsid w:val="00A66594"/>
    <w:rsid w:val="00A66CBC"/>
    <w:rsid w:val="00A672CF"/>
    <w:rsid w:val="00A6731C"/>
    <w:rsid w:val="00A7085E"/>
    <w:rsid w:val="00A716D9"/>
    <w:rsid w:val="00A717CE"/>
    <w:rsid w:val="00A7213C"/>
    <w:rsid w:val="00A724D4"/>
    <w:rsid w:val="00A72736"/>
    <w:rsid w:val="00A729EE"/>
    <w:rsid w:val="00A72D75"/>
    <w:rsid w:val="00A73557"/>
    <w:rsid w:val="00A747D9"/>
    <w:rsid w:val="00A75AF6"/>
    <w:rsid w:val="00A76EE2"/>
    <w:rsid w:val="00A772FB"/>
    <w:rsid w:val="00A77593"/>
    <w:rsid w:val="00A77C0A"/>
    <w:rsid w:val="00A80CEE"/>
    <w:rsid w:val="00A8150E"/>
    <w:rsid w:val="00A81A25"/>
    <w:rsid w:val="00A81AAF"/>
    <w:rsid w:val="00A81E22"/>
    <w:rsid w:val="00A81F40"/>
    <w:rsid w:val="00A8280A"/>
    <w:rsid w:val="00A8282A"/>
    <w:rsid w:val="00A829FA"/>
    <w:rsid w:val="00A83359"/>
    <w:rsid w:val="00A83C91"/>
    <w:rsid w:val="00A8516F"/>
    <w:rsid w:val="00A8586E"/>
    <w:rsid w:val="00A85AD9"/>
    <w:rsid w:val="00A85D91"/>
    <w:rsid w:val="00A860B5"/>
    <w:rsid w:val="00A86C4D"/>
    <w:rsid w:val="00A874C5"/>
    <w:rsid w:val="00A879EC"/>
    <w:rsid w:val="00A90569"/>
    <w:rsid w:val="00A9099E"/>
    <w:rsid w:val="00A90D5B"/>
    <w:rsid w:val="00A9191D"/>
    <w:rsid w:val="00A92364"/>
    <w:rsid w:val="00A923E1"/>
    <w:rsid w:val="00A92AAF"/>
    <w:rsid w:val="00A9304C"/>
    <w:rsid w:val="00A9447D"/>
    <w:rsid w:val="00A9654E"/>
    <w:rsid w:val="00A9724B"/>
    <w:rsid w:val="00A972C8"/>
    <w:rsid w:val="00AA0276"/>
    <w:rsid w:val="00AA0B1F"/>
    <w:rsid w:val="00AA0E0B"/>
    <w:rsid w:val="00AA14C6"/>
    <w:rsid w:val="00AA1544"/>
    <w:rsid w:val="00AA15F0"/>
    <w:rsid w:val="00AA1618"/>
    <w:rsid w:val="00AA1AE4"/>
    <w:rsid w:val="00AA202C"/>
    <w:rsid w:val="00AA2AA6"/>
    <w:rsid w:val="00AA3724"/>
    <w:rsid w:val="00AA3A3F"/>
    <w:rsid w:val="00AA3E68"/>
    <w:rsid w:val="00AA62E6"/>
    <w:rsid w:val="00AA674B"/>
    <w:rsid w:val="00AA7A69"/>
    <w:rsid w:val="00AA7CE3"/>
    <w:rsid w:val="00AA7F08"/>
    <w:rsid w:val="00AB0900"/>
    <w:rsid w:val="00AB091A"/>
    <w:rsid w:val="00AB1016"/>
    <w:rsid w:val="00AB1DDB"/>
    <w:rsid w:val="00AB2BB7"/>
    <w:rsid w:val="00AB333F"/>
    <w:rsid w:val="00AB43C0"/>
    <w:rsid w:val="00AB44C2"/>
    <w:rsid w:val="00AB552C"/>
    <w:rsid w:val="00AB5591"/>
    <w:rsid w:val="00AB564D"/>
    <w:rsid w:val="00AB5D43"/>
    <w:rsid w:val="00AB6C08"/>
    <w:rsid w:val="00AB6EC1"/>
    <w:rsid w:val="00AB7694"/>
    <w:rsid w:val="00AB79C3"/>
    <w:rsid w:val="00AB7D9B"/>
    <w:rsid w:val="00AC03D4"/>
    <w:rsid w:val="00AC0CA0"/>
    <w:rsid w:val="00AC15D9"/>
    <w:rsid w:val="00AC1EE2"/>
    <w:rsid w:val="00AC244D"/>
    <w:rsid w:val="00AC33AE"/>
    <w:rsid w:val="00AC33B7"/>
    <w:rsid w:val="00AC34EB"/>
    <w:rsid w:val="00AC36CD"/>
    <w:rsid w:val="00AC3922"/>
    <w:rsid w:val="00AC3FD5"/>
    <w:rsid w:val="00AC4048"/>
    <w:rsid w:val="00AC5399"/>
    <w:rsid w:val="00AC588E"/>
    <w:rsid w:val="00AC6016"/>
    <w:rsid w:val="00AC6756"/>
    <w:rsid w:val="00AC72B2"/>
    <w:rsid w:val="00AC7788"/>
    <w:rsid w:val="00AD0141"/>
    <w:rsid w:val="00AD01A3"/>
    <w:rsid w:val="00AD0216"/>
    <w:rsid w:val="00AD05D6"/>
    <w:rsid w:val="00AD0D36"/>
    <w:rsid w:val="00AD1D7A"/>
    <w:rsid w:val="00AD28B3"/>
    <w:rsid w:val="00AD2FE8"/>
    <w:rsid w:val="00AD3782"/>
    <w:rsid w:val="00AD3819"/>
    <w:rsid w:val="00AD39D7"/>
    <w:rsid w:val="00AD3D37"/>
    <w:rsid w:val="00AD4859"/>
    <w:rsid w:val="00AD4F21"/>
    <w:rsid w:val="00AD50D1"/>
    <w:rsid w:val="00AD57DD"/>
    <w:rsid w:val="00AD6249"/>
    <w:rsid w:val="00AD6743"/>
    <w:rsid w:val="00AE0882"/>
    <w:rsid w:val="00AE0DD0"/>
    <w:rsid w:val="00AE1585"/>
    <w:rsid w:val="00AE17C7"/>
    <w:rsid w:val="00AE1BD0"/>
    <w:rsid w:val="00AE2537"/>
    <w:rsid w:val="00AE2F1F"/>
    <w:rsid w:val="00AE2F35"/>
    <w:rsid w:val="00AE30C8"/>
    <w:rsid w:val="00AE323A"/>
    <w:rsid w:val="00AE32F2"/>
    <w:rsid w:val="00AE35D2"/>
    <w:rsid w:val="00AE4218"/>
    <w:rsid w:val="00AE485F"/>
    <w:rsid w:val="00AE51E8"/>
    <w:rsid w:val="00AE526E"/>
    <w:rsid w:val="00AE530C"/>
    <w:rsid w:val="00AE56FC"/>
    <w:rsid w:val="00AE5C08"/>
    <w:rsid w:val="00AE5EBE"/>
    <w:rsid w:val="00AE6668"/>
    <w:rsid w:val="00AE667D"/>
    <w:rsid w:val="00AE70B9"/>
    <w:rsid w:val="00AE7F34"/>
    <w:rsid w:val="00AF00D6"/>
    <w:rsid w:val="00AF0535"/>
    <w:rsid w:val="00AF0847"/>
    <w:rsid w:val="00AF0854"/>
    <w:rsid w:val="00AF08EB"/>
    <w:rsid w:val="00AF0A90"/>
    <w:rsid w:val="00AF0D57"/>
    <w:rsid w:val="00AF21D1"/>
    <w:rsid w:val="00AF2215"/>
    <w:rsid w:val="00AF344A"/>
    <w:rsid w:val="00AF3570"/>
    <w:rsid w:val="00AF3579"/>
    <w:rsid w:val="00AF4991"/>
    <w:rsid w:val="00AF4FB6"/>
    <w:rsid w:val="00AF57D6"/>
    <w:rsid w:val="00AF5B11"/>
    <w:rsid w:val="00AF5DAA"/>
    <w:rsid w:val="00B01301"/>
    <w:rsid w:val="00B01398"/>
    <w:rsid w:val="00B01914"/>
    <w:rsid w:val="00B029D8"/>
    <w:rsid w:val="00B02AE0"/>
    <w:rsid w:val="00B02FFE"/>
    <w:rsid w:val="00B03C3F"/>
    <w:rsid w:val="00B04A98"/>
    <w:rsid w:val="00B04DE1"/>
    <w:rsid w:val="00B04ED1"/>
    <w:rsid w:val="00B06005"/>
    <w:rsid w:val="00B061BA"/>
    <w:rsid w:val="00B063D8"/>
    <w:rsid w:val="00B0658C"/>
    <w:rsid w:val="00B073B0"/>
    <w:rsid w:val="00B07493"/>
    <w:rsid w:val="00B07565"/>
    <w:rsid w:val="00B100C4"/>
    <w:rsid w:val="00B10A3C"/>
    <w:rsid w:val="00B10B65"/>
    <w:rsid w:val="00B12E3C"/>
    <w:rsid w:val="00B132A9"/>
    <w:rsid w:val="00B1383A"/>
    <w:rsid w:val="00B13ADB"/>
    <w:rsid w:val="00B146E8"/>
    <w:rsid w:val="00B1596D"/>
    <w:rsid w:val="00B15B27"/>
    <w:rsid w:val="00B1640F"/>
    <w:rsid w:val="00B167D7"/>
    <w:rsid w:val="00B169B1"/>
    <w:rsid w:val="00B16AF2"/>
    <w:rsid w:val="00B16EEF"/>
    <w:rsid w:val="00B1716A"/>
    <w:rsid w:val="00B17714"/>
    <w:rsid w:val="00B17D5B"/>
    <w:rsid w:val="00B22177"/>
    <w:rsid w:val="00B224D9"/>
    <w:rsid w:val="00B224E0"/>
    <w:rsid w:val="00B22F46"/>
    <w:rsid w:val="00B231DB"/>
    <w:rsid w:val="00B23369"/>
    <w:rsid w:val="00B23B33"/>
    <w:rsid w:val="00B23E17"/>
    <w:rsid w:val="00B24051"/>
    <w:rsid w:val="00B24D2B"/>
    <w:rsid w:val="00B256B8"/>
    <w:rsid w:val="00B25D5C"/>
    <w:rsid w:val="00B264D8"/>
    <w:rsid w:val="00B26559"/>
    <w:rsid w:val="00B279BA"/>
    <w:rsid w:val="00B30FE6"/>
    <w:rsid w:val="00B31897"/>
    <w:rsid w:val="00B31970"/>
    <w:rsid w:val="00B3264E"/>
    <w:rsid w:val="00B32B8D"/>
    <w:rsid w:val="00B3324B"/>
    <w:rsid w:val="00B33D7B"/>
    <w:rsid w:val="00B33DBE"/>
    <w:rsid w:val="00B34711"/>
    <w:rsid w:val="00B34E24"/>
    <w:rsid w:val="00B351BF"/>
    <w:rsid w:val="00B35FFE"/>
    <w:rsid w:val="00B3683C"/>
    <w:rsid w:val="00B36ABA"/>
    <w:rsid w:val="00B37330"/>
    <w:rsid w:val="00B37649"/>
    <w:rsid w:val="00B37662"/>
    <w:rsid w:val="00B377DD"/>
    <w:rsid w:val="00B37F54"/>
    <w:rsid w:val="00B401F0"/>
    <w:rsid w:val="00B4094F"/>
    <w:rsid w:val="00B40F9B"/>
    <w:rsid w:val="00B41676"/>
    <w:rsid w:val="00B41B72"/>
    <w:rsid w:val="00B4257B"/>
    <w:rsid w:val="00B4280C"/>
    <w:rsid w:val="00B43516"/>
    <w:rsid w:val="00B43EC2"/>
    <w:rsid w:val="00B442AF"/>
    <w:rsid w:val="00B444DF"/>
    <w:rsid w:val="00B45794"/>
    <w:rsid w:val="00B458DE"/>
    <w:rsid w:val="00B46923"/>
    <w:rsid w:val="00B46D69"/>
    <w:rsid w:val="00B470EF"/>
    <w:rsid w:val="00B47509"/>
    <w:rsid w:val="00B50167"/>
    <w:rsid w:val="00B50A30"/>
    <w:rsid w:val="00B50C96"/>
    <w:rsid w:val="00B52195"/>
    <w:rsid w:val="00B526DE"/>
    <w:rsid w:val="00B52FE7"/>
    <w:rsid w:val="00B52FFE"/>
    <w:rsid w:val="00B533EA"/>
    <w:rsid w:val="00B53D1D"/>
    <w:rsid w:val="00B54242"/>
    <w:rsid w:val="00B55195"/>
    <w:rsid w:val="00B5527B"/>
    <w:rsid w:val="00B55383"/>
    <w:rsid w:val="00B553BD"/>
    <w:rsid w:val="00B55640"/>
    <w:rsid w:val="00B563E4"/>
    <w:rsid w:val="00B56D6F"/>
    <w:rsid w:val="00B5788D"/>
    <w:rsid w:val="00B60013"/>
    <w:rsid w:val="00B6005B"/>
    <w:rsid w:val="00B60608"/>
    <w:rsid w:val="00B606BA"/>
    <w:rsid w:val="00B60A05"/>
    <w:rsid w:val="00B60BB8"/>
    <w:rsid w:val="00B60FAE"/>
    <w:rsid w:val="00B61FC0"/>
    <w:rsid w:val="00B6280C"/>
    <w:rsid w:val="00B62B5B"/>
    <w:rsid w:val="00B6320A"/>
    <w:rsid w:val="00B63FC6"/>
    <w:rsid w:val="00B6449F"/>
    <w:rsid w:val="00B64DC6"/>
    <w:rsid w:val="00B65F77"/>
    <w:rsid w:val="00B660FB"/>
    <w:rsid w:val="00B663F5"/>
    <w:rsid w:val="00B666BC"/>
    <w:rsid w:val="00B6688C"/>
    <w:rsid w:val="00B66D05"/>
    <w:rsid w:val="00B677FA"/>
    <w:rsid w:val="00B7016C"/>
    <w:rsid w:val="00B708CE"/>
    <w:rsid w:val="00B70903"/>
    <w:rsid w:val="00B715D5"/>
    <w:rsid w:val="00B7167B"/>
    <w:rsid w:val="00B72164"/>
    <w:rsid w:val="00B7243E"/>
    <w:rsid w:val="00B72507"/>
    <w:rsid w:val="00B728F8"/>
    <w:rsid w:val="00B72EDE"/>
    <w:rsid w:val="00B736F0"/>
    <w:rsid w:val="00B73937"/>
    <w:rsid w:val="00B73EEC"/>
    <w:rsid w:val="00B74E7B"/>
    <w:rsid w:val="00B7516D"/>
    <w:rsid w:val="00B7527A"/>
    <w:rsid w:val="00B753C8"/>
    <w:rsid w:val="00B7664D"/>
    <w:rsid w:val="00B769BC"/>
    <w:rsid w:val="00B76AA8"/>
    <w:rsid w:val="00B77519"/>
    <w:rsid w:val="00B777FC"/>
    <w:rsid w:val="00B804C2"/>
    <w:rsid w:val="00B807DD"/>
    <w:rsid w:val="00B811C6"/>
    <w:rsid w:val="00B814EE"/>
    <w:rsid w:val="00B82295"/>
    <w:rsid w:val="00B82750"/>
    <w:rsid w:val="00B82FA8"/>
    <w:rsid w:val="00B83694"/>
    <w:rsid w:val="00B83EAB"/>
    <w:rsid w:val="00B83FF6"/>
    <w:rsid w:val="00B84179"/>
    <w:rsid w:val="00B84388"/>
    <w:rsid w:val="00B845D3"/>
    <w:rsid w:val="00B86FBB"/>
    <w:rsid w:val="00B879F1"/>
    <w:rsid w:val="00B87BA6"/>
    <w:rsid w:val="00B87EB8"/>
    <w:rsid w:val="00B9015F"/>
    <w:rsid w:val="00B9057B"/>
    <w:rsid w:val="00B9105D"/>
    <w:rsid w:val="00B9129A"/>
    <w:rsid w:val="00B91C0F"/>
    <w:rsid w:val="00B91DDC"/>
    <w:rsid w:val="00B925D4"/>
    <w:rsid w:val="00B929CC"/>
    <w:rsid w:val="00B93746"/>
    <w:rsid w:val="00B93C88"/>
    <w:rsid w:val="00B94204"/>
    <w:rsid w:val="00B9429D"/>
    <w:rsid w:val="00B9503B"/>
    <w:rsid w:val="00B958D8"/>
    <w:rsid w:val="00B95E0B"/>
    <w:rsid w:val="00B962B1"/>
    <w:rsid w:val="00B969D6"/>
    <w:rsid w:val="00B96C9C"/>
    <w:rsid w:val="00B973B5"/>
    <w:rsid w:val="00B97422"/>
    <w:rsid w:val="00BA105E"/>
    <w:rsid w:val="00BA16C8"/>
    <w:rsid w:val="00BA16F6"/>
    <w:rsid w:val="00BA22AA"/>
    <w:rsid w:val="00BA27FC"/>
    <w:rsid w:val="00BA2F53"/>
    <w:rsid w:val="00BA3D64"/>
    <w:rsid w:val="00BA3FFA"/>
    <w:rsid w:val="00BA4081"/>
    <w:rsid w:val="00BA4225"/>
    <w:rsid w:val="00BA559B"/>
    <w:rsid w:val="00BA55DD"/>
    <w:rsid w:val="00BA5772"/>
    <w:rsid w:val="00BA5D4C"/>
    <w:rsid w:val="00BA70CA"/>
    <w:rsid w:val="00BA771A"/>
    <w:rsid w:val="00BA79DE"/>
    <w:rsid w:val="00BA7DCA"/>
    <w:rsid w:val="00BB0802"/>
    <w:rsid w:val="00BB08CD"/>
    <w:rsid w:val="00BB0A30"/>
    <w:rsid w:val="00BB1157"/>
    <w:rsid w:val="00BB2161"/>
    <w:rsid w:val="00BB2554"/>
    <w:rsid w:val="00BB2557"/>
    <w:rsid w:val="00BB297F"/>
    <w:rsid w:val="00BB31C8"/>
    <w:rsid w:val="00BB36C3"/>
    <w:rsid w:val="00BB3B49"/>
    <w:rsid w:val="00BB3CA4"/>
    <w:rsid w:val="00BB426A"/>
    <w:rsid w:val="00BB442E"/>
    <w:rsid w:val="00BB50F1"/>
    <w:rsid w:val="00BB545F"/>
    <w:rsid w:val="00BB69E1"/>
    <w:rsid w:val="00BB70E7"/>
    <w:rsid w:val="00BB7CEF"/>
    <w:rsid w:val="00BB7F9D"/>
    <w:rsid w:val="00BC0154"/>
    <w:rsid w:val="00BC059F"/>
    <w:rsid w:val="00BC1714"/>
    <w:rsid w:val="00BC1C4B"/>
    <w:rsid w:val="00BC218D"/>
    <w:rsid w:val="00BC2290"/>
    <w:rsid w:val="00BC22ED"/>
    <w:rsid w:val="00BC246D"/>
    <w:rsid w:val="00BC248B"/>
    <w:rsid w:val="00BC38B3"/>
    <w:rsid w:val="00BC3982"/>
    <w:rsid w:val="00BC3A99"/>
    <w:rsid w:val="00BC4C1F"/>
    <w:rsid w:val="00BC4D8F"/>
    <w:rsid w:val="00BC52D8"/>
    <w:rsid w:val="00BC626B"/>
    <w:rsid w:val="00BC65F1"/>
    <w:rsid w:val="00BC6942"/>
    <w:rsid w:val="00BC763C"/>
    <w:rsid w:val="00BC7B0E"/>
    <w:rsid w:val="00BC7F21"/>
    <w:rsid w:val="00BD0025"/>
    <w:rsid w:val="00BD10F6"/>
    <w:rsid w:val="00BD133F"/>
    <w:rsid w:val="00BD19A2"/>
    <w:rsid w:val="00BD1FC7"/>
    <w:rsid w:val="00BD2087"/>
    <w:rsid w:val="00BD2272"/>
    <w:rsid w:val="00BD2345"/>
    <w:rsid w:val="00BD293D"/>
    <w:rsid w:val="00BD2ACF"/>
    <w:rsid w:val="00BD3AF3"/>
    <w:rsid w:val="00BD3B8E"/>
    <w:rsid w:val="00BD429F"/>
    <w:rsid w:val="00BD5790"/>
    <w:rsid w:val="00BD59BE"/>
    <w:rsid w:val="00BD5ECA"/>
    <w:rsid w:val="00BD62F6"/>
    <w:rsid w:val="00BD7070"/>
    <w:rsid w:val="00BD7127"/>
    <w:rsid w:val="00BD7480"/>
    <w:rsid w:val="00BD778A"/>
    <w:rsid w:val="00BE04C7"/>
    <w:rsid w:val="00BE0779"/>
    <w:rsid w:val="00BE1AFD"/>
    <w:rsid w:val="00BE277C"/>
    <w:rsid w:val="00BE2950"/>
    <w:rsid w:val="00BE38EA"/>
    <w:rsid w:val="00BE50F7"/>
    <w:rsid w:val="00BE56DC"/>
    <w:rsid w:val="00BE6F51"/>
    <w:rsid w:val="00BE70CC"/>
    <w:rsid w:val="00BE73AA"/>
    <w:rsid w:val="00BE7F5C"/>
    <w:rsid w:val="00BF045F"/>
    <w:rsid w:val="00BF18C7"/>
    <w:rsid w:val="00BF2A5A"/>
    <w:rsid w:val="00BF3052"/>
    <w:rsid w:val="00BF37B0"/>
    <w:rsid w:val="00BF3DD1"/>
    <w:rsid w:val="00BF5534"/>
    <w:rsid w:val="00BF5C77"/>
    <w:rsid w:val="00BF64D4"/>
    <w:rsid w:val="00BF6B8A"/>
    <w:rsid w:val="00BF7AA9"/>
    <w:rsid w:val="00BF7F4B"/>
    <w:rsid w:val="00C0008A"/>
    <w:rsid w:val="00C00352"/>
    <w:rsid w:val="00C02453"/>
    <w:rsid w:val="00C02611"/>
    <w:rsid w:val="00C02D64"/>
    <w:rsid w:val="00C03D11"/>
    <w:rsid w:val="00C0443F"/>
    <w:rsid w:val="00C04B37"/>
    <w:rsid w:val="00C05247"/>
    <w:rsid w:val="00C058F0"/>
    <w:rsid w:val="00C059A8"/>
    <w:rsid w:val="00C059E3"/>
    <w:rsid w:val="00C05B24"/>
    <w:rsid w:val="00C05C0C"/>
    <w:rsid w:val="00C069BC"/>
    <w:rsid w:val="00C06DF4"/>
    <w:rsid w:val="00C0733E"/>
    <w:rsid w:val="00C07607"/>
    <w:rsid w:val="00C07A1B"/>
    <w:rsid w:val="00C07C3C"/>
    <w:rsid w:val="00C07CAC"/>
    <w:rsid w:val="00C10BB2"/>
    <w:rsid w:val="00C11E1A"/>
    <w:rsid w:val="00C11EA4"/>
    <w:rsid w:val="00C122E1"/>
    <w:rsid w:val="00C127B9"/>
    <w:rsid w:val="00C127DA"/>
    <w:rsid w:val="00C1391C"/>
    <w:rsid w:val="00C13B9C"/>
    <w:rsid w:val="00C14CF1"/>
    <w:rsid w:val="00C16E1A"/>
    <w:rsid w:val="00C17643"/>
    <w:rsid w:val="00C202E9"/>
    <w:rsid w:val="00C204A9"/>
    <w:rsid w:val="00C2080B"/>
    <w:rsid w:val="00C20901"/>
    <w:rsid w:val="00C2151F"/>
    <w:rsid w:val="00C23B85"/>
    <w:rsid w:val="00C23F5B"/>
    <w:rsid w:val="00C246EE"/>
    <w:rsid w:val="00C24C80"/>
    <w:rsid w:val="00C25A08"/>
    <w:rsid w:val="00C27C3C"/>
    <w:rsid w:val="00C305F1"/>
    <w:rsid w:val="00C30DCD"/>
    <w:rsid w:val="00C31680"/>
    <w:rsid w:val="00C327C6"/>
    <w:rsid w:val="00C32C20"/>
    <w:rsid w:val="00C32FE0"/>
    <w:rsid w:val="00C3359D"/>
    <w:rsid w:val="00C33EA2"/>
    <w:rsid w:val="00C3429F"/>
    <w:rsid w:val="00C3471C"/>
    <w:rsid w:val="00C34C17"/>
    <w:rsid w:val="00C358D9"/>
    <w:rsid w:val="00C35942"/>
    <w:rsid w:val="00C35AC5"/>
    <w:rsid w:val="00C35C24"/>
    <w:rsid w:val="00C365A5"/>
    <w:rsid w:val="00C36889"/>
    <w:rsid w:val="00C36E28"/>
    <w:rsid w:val="00C379A7"/>
    <w:rsid w:val="00C401EC"/>
    <w:rsid w:val="00C418EF"/>
    <w:rsid w:val="00C41D95"/>
    <w:rsid w:val="00C41DB0"/>
    <w:rsid w:val="00C41DB4"/>
    <w:rsid w:val="00C4283F"/>
    <w:rsid w:val="00C42AF5"/>
    <w:rsid w:val="00C43227"/>
    <w:rsid w:val="00C43D1B"/>
    <w:rsid w:val="00C4508C"/>
    <w:rsid w:val="00C45A95"/>
    <w:rsid w:val="00C46194"/>
    <w:rsid w:val="00C46D24"/>
    <w:rsid w:val="00C471EB"/>
    <w:rsid w:val="00C476F3"/>
    <w:rsid w:val="00C477DC"/>
    <w:rsid w:val="00C47E87"/>
    <w:rsid w:val="00C50ED7"/>
    <w:rsid w:val="00C51773"/>
    <w:rsid w:val="00C51D95"/>
    <w:rsid w:val="00C520C5"/>
    <w:rsid w:val="00C525C7"/>
    <w:rsid w:val="00C52639"/>
    <w:rsid w:val="00C52E23"/>
    <w:rsid w:val="00C53044"/>
    <w:rsid w:val="00C545D2"/>
    <w:rsid w:val="00C54B26"/>
    <w:rsid w:val="00C55CAF"/>
    <w:rsid w:val="00C5620A"/>
    <w:rsid w:val="00C56455"/>
    <w:rsid w:val="00C56CAC"/>
    <w:rsid w:val="00C57060"/>
    <w:rsid w:val="00C5747A"/>
    <w:rsid w:val="00C574EC"/>
    <w:rsid w:val="00C57573"/>
    <w:rsid w:val="00C60565"/>
    <w:rsid w:val="00C60843"/>
    <w:rsid w:val="00C61411"/>
    <w:rsid w:val="00C62217"/>
    <w:rsid w:val="00C625B8"/>
    <w:rsid w:val="00C62FB4"/>
    <w:rsid w:val="00C6329B"/>
    <w:rsid w:val="00C632E1"/>
    <w:rsid w:val="00C634B9"/>
    <w:rsid w:val="00C63AE3"/>
    <w:rsid w:val="00C64439"/>
    <w:rsid w:val="00C64E32"/>
    <w:rsid w:val="00C6560C"/>
    <w:rsid w:val="00C65B3E"/>
    <w:rsid w:val="00C67D98"/>
    <w:rsid w:val="00C70619"/>
    <w:rsid w:val="00C70A4A"/>
    <w:rsid w:val="00C70DF0"/>
    <w:rsid w:val="00C70FAD"/>
    <w:rsid w:val="00C7131E"/>
    <w:rsid w:val="00C7159A"/>
    <w:rsid w:val="00C725C9"/>
    <w:rsid w:val="00C727F7"/>
    <w:rsid w:val="00C7428F"/>
    <w:rsid w:val="00C74791"/>
    <w:rsid w:val="00C74A5F"/>
    <w:rsid w:val="00C751B8"/>
    <w:rsid w:val="00C75874"/>
    <w:rsid w:val="00C75C62"/>
    <w:rsid w:val="00C771C2"/>
    <w:rsid w:val="00C7749E"/>
    <w:rsid w:val="00C779E5"/>
    <w:rsid w:val="00C80B13"/>
    <w:rsid w:val="00C813EF"/>
    <w:rsid w:val="00C81AF6"/>
    <w:rsid w:val="00C81CA1"/>
    <w:rsid w:val="00C82413"/>
    <w:rsid w:val="00C82447"/>
    <w:rsid w:val="00C8299C"/>
    <w:rsid w:val="00C82B5C"/>
    <w:rsid w:val="00C83033"/>
    <w:rsid w:val="00C836DF"/>
    <w:rsid w:val="00C83C22"/>
    <w:rsid w:val="00C83F91"/>
    <w:rsid w:val="00C844F7"/>
    <w:rsid w:val="00C85254"/>
    <w:rsid w:val="00C858D0"/>
    <w:rsid w:val="00C85BBA"/>
    <w:rsid w:val="00C85F84"/>
    <w:rsid w:val="00C862D2"/>
    <w:rsid w:val="00C87160"/>
    <w:rsid w:val="00C8740E"/>
    <w:rsid w:val="00C877A0"/>
    <w:rsid w:val="00C90AE0"/>
    <w:rsid w:val="00C912E2"/>
    <w:rsid w:val="00C918DD"/>
    <w:rsid w:val="00C91ACA"/>
    <w:rsid w:val="00C91DB5"/>
    <w:rsid w:val="00C938DE"/>
    <w:rsid w:val="00C94BF2"/>
    <w:rsid w:val="00C9533C"/>
    <w:rsid w:val="00C964C9"/>
    <w:rsid w:val="00C9779D"/>
    <w:rsid w:val="00C97A37"/>
    <w:rsid w:val="00CA016D"/>
    <w:rsid w:val="00CA069A"/>
    <w:rsid w:val="00CA0ABE"/>
    <w:rsid w:val="00CA1A4B"/>
    <w:rsid w:val="00CA2C40"/>
    <w:rsid w:val="00CA2C91"/>
    <w:rsid w:val="00CA2CDD"/>
    <w:rsid w:val="00CA2EC3"/>
    <w:rsid w:val="00CA33B7"/>
    <w:rsid w:val="00CA3771"/>
    <w:rsid w:val="00CA39C1"/>
    <w:rsid w:val="00CA3CF7"/>
    <w:rsid w:val="00CA48BF"/>
    <w:rsid w:val="00CA4ECB"/>
    <w:rsid w:val="00CA5684"/>
    <w:rsid w:val="00CA599D"/>
    <w:rsid w:val="00CA5F1E"/>
    <w:rsid w:val="00CA6BD1"/>
    <w:rsid w:val="00CA73E9"/>
    <w:rsid w:val="00CA73EE"/>
    <w:rsid w:val="00CA75DC"/>
    <w:rsid w:val="00CA7901"/>
    <w:rsid w:val="00CA7927"/>
    <w:rsid w:val="00CA7A66"/>
    <w:rsid w:val="00CA7B37"/>
    <w:rsid w:val="00CB0190"/>
    <w:rsid w:val="00CB0608"/>
    <w:rsid w:val="00CB0A38"/>
    <w:rsid w:val="00CB0BAD"/>
    <w:rsid w:val="00CB0E08"/>
    <w:rsid w:val="00CB1359"/>
    <w:rsid w:val="00CB146D"/>
    <w:rsid w:val="00CB210C"/>
    <w:rsid w:val="00CB2685"/>
    <w:rsid w:val="00CB2C6B"/>
    <w:rsid w:val="00CB311F"/>
    <w:rsid w:val="00CB342F"/>
    <w:rsid w:val="00CB3B57"/>
    <w:rsid w:val="00CB494A"/>
    <w:rsid w:val="00CB503B"/>
    <w:rsid w:val="00CB5115"/>
    <w:rsid w:val="00CB5177"/>
    <w:rsid w:val="00CB5668"/>
    <w:rsid w:val="00CB6710"/>
    <w:rsid w:val="00CB702A"/>
    <w:rsid w:val="00CB7D59"/>
    <w:rsid w:val="00CB7E88"/>
    <w:rsid w:val="00CC02EE"/>
    <w:rsid w:val="00CC1434"/>
    <w:rsid w:val="00CC1754"/>
    <w:rsid w:val="00CC1B2D"/>
    <w:rsid w:val="00CC1F35"/>
    <w:rsid w:val="00CC2159"/>
    <w:rsid w:val="00CC253B"/>
    <w:rsid w:val="00CC268C"/>
    <w:rsid w:val="00CC2994"/>
    <w:rsid w:val="00CC3588"/>
    <w:rsid w:val="00CC3FCE"/>
    <w:rsid w:val="00CC4182"/>
    <w:rsid w:val="00CC4611"/>
    <w:rsid w:val="00CC4EBE"/>
    <w:rsid w:val="00CC5348"/>
    <w:rsid w:val="00CC5D27"/>
    <w:rsid w:val="00CC646C"/>
    <w:rsid w:val="00CC693F"/>
    <w:rsid w:val="00CC6E0B"/>
    <w:rsid w:val="00CC7E17"/>
    <w:rsid w:val="00CD036C"/>
    <w:rsid w:val="00CD117B"/>
    <w:rsid w:val="00CD11E1"/>
    <w:rsid w:val="00CD1A6C"/>
    <w:rsid w:val="00CD368F"/>
    <w:rsid w:val="00CD406D"/>
    <w:rsid w:val="00CD44DE"/>
    <w:rsid w:val="00CD4771"/>
    <w:rsid w:val="00CD52E7"/>
    <w:rsid w:val="00CD55E9"/>
    <w:rsid w:val="00CD5D6C"/>
    <w:rsid w:val="00CD69B8"/>
    <w:rsid w:val="00CD6D76"/>
    <w:rsid w:val="00CE0538"/>
    <w:rsid w:val="00CE05F0"/>
    <w:rsid w:val="00CE085D"/>
    <w:rsid w:val="00CE0A06"/>
    <w:rsid w:val="00CE0B1B"/>
    <w:rsid w:val="00CE0FDE"/>
    <w:rsid w:val="00CE1B85"/>
    <w:rsid w:val="00CE3C96"/>
    <w:rsid w:val="00CE3F91"/>
    <w:rsid w:val="00CE3FBF"/>
    <w:rsid w:val="00CE5F3A"/>
    <w:rsid w:val="00CE66ED"/>
    <w:rsid w:val="00CE6C39"/>
    <w:rsid w:val="00CE72B9"/>
    <w:rsid w:val="00CE752E"/>
    <w:rsid w:val="00CF045F"/>
    <w:rsid w:val="00CF0963"/>
    <w:rsid w:val="00CF0CC0"/>
    <w:rsid w:val="00CF1715"/>
    <w:rsid w:val="00CF2558"/>
    <w:rsid w:val="00CF28A3"/>
    <w:rsid w:val="00CF2DA8"/>
    <w:rsid w:val="00CF4BD6"/>
    <w:rsid w:val="00CF4CB5"/>
    <w:rsid w:val="00CF681C"/>
    <w:rsid w:val="00CF692C"/>
    <w:rsid w:val="00CF7DD7"/>
    <w:rsid w:val="00D0141B"/>
    <w:rsid w:val="00D01453"/>
    <w:rsid w:val="00D017E5"/>
    <w:rsid w:val="00D02792"/>
    <w:rsid w:val="00D027FD"/>
    <w:rsid w:val="00D03014"/>
    <w:rsid w:val="00D03243"/>
    <w:rsid w:val="00D03267"/>
    <w:rsid w:val="00D03666"/>
    <w:rsid w:val="00D0477B"/>
    <w:rsid w:val="00D04A14"/>
    <w:rsid w:val="00D04D7A"/>
    <w:rsid w:val="00D04FCF"/>
    <w:rsid w:val="00D05509"/>
    <w:rsid w:val="00D05592"/>
    <w:rsid w:val="00D05A4D"/>
    <w:rsid w:val="00D05EAC"/>
    <w:rsid w:val="00D06169"/>
    <w:rsid w:val="00D064E2"/>
    <w:rsid w:val="00D06FAD"/>
    <w:rsid w:val="00D07053"/>
    <w:rsid w:val="00D072DA"/>
    <w:rsid w:val="00D07736"/>
    <w:rsid w:val="00D078C2"/>
    <w:rsid w:val="00D10A0C"/>
    <w:rsid w:val="00D10E06"/>
    <w:rsid w:val="00D11012"/>
    <w:rsid w:val="00D11353"/>
    <w:rsid w:val="00D114B5"/>
    <w:rsid w:val="00D11D18"/>
    <w:rsid w:val="00D11E2A"/>
    <w:rsid w:val="00D120F3"/>
    <w:rsid w:val="00D132BC"/>
    <w:rsid w:val="00D1385F"/>
    <w:rsid w:val="00D13906"/>
    <w:rsid w:val="00D13F51"/>
    <w:rsid w:val="00D14D88"/>
    <w:rsid w:val="00D154C1"/>
    <w:rsid w:val="00D15714"/>
    <w:rsid w:val="00D161E1"/>
    <w:rsid w:val="00D176E9"/>
    <w:rsid w:val="00D17D81"/>
    <w:rsid w:val="00D17D95"/>
    <w:rsid w:val="00D20692"/>
    <w:rsid w:val="00D2087D"/>
    <w:rsid w:val="00D218A0"/>
    <w:rsid w:val="00D231ED"/>
    <w:rsid w:val="00D23C52"/>
    <w:rsid w:val="00D25AC2"/>
    <w:rsid w:val="00D25B2C"/>
    <w:rsid w:val="00D26A8F"/>
    <w:rsid w:val="00D26E94"/>
    <w:rsid w:val="00D27340"/>
    <w:rsid w:val="00D302B5"/>
    <w:rsid w:val="00D3085D"/>
    <w:rsid w:val="00D308EB"/>
    <w:rsid w:val="00D31AEA"/>
    <w:rsid w:val="00D328AB"/>
    <w:rsid w:val="00D34AF5"/>
    <w:rsid w:val="00D35B4A"/>
    <w:rsid w:val="00D35EF1"/>
    <w:rsid w:val="00D36495"/>
    <w:rsid w:val="00D36ABD"/>
    <w:rsid w:val="00D406AD"/>
    <w:rsid w:val="00D411D8"/>
    <w:rsid w:val="00D41A63"/>
    <w:rsid w:val="00D41FE7"/>
    <w:rsid w:val="00D43096"/>
    <w:rsid w:val="00D43EE0"/>
    <w:rsid w:val="00D461CD"/>
    <w:rsid w:val="00D46F0A"/>
    <w:rsid w:val="00D472EA"/>
    <w:rsid w:val="00D47CD3"/>
    <w:rsid w:val="00D50995"/>
    <w:rsid w:val="00D51513"/>
    <w:rsid w:val="00D51743"/>
    <w:rsid w:val="00D51DBD"/>
    <w:rsid w:val="00D52300"/>
    <w:rsid w:val="00D53443"/>
    <w:rsid w:val="00D53DED"/>
    <w:rsid w:val="00D54453"/>
    <w:rsid w:val="00D552D8"/>
    <w:rsid w:val="00D5549A"/>
    <w:rsid w:val="00D55C6C"/>
    <w:rsid w:val="00D5701E"/>
    <w:rsid w:val="00D577C6"/>
    <w:rsid w:val="00D61673"/>
    <w:rsid w:val="00D62221"/>
    <w:rsid w:val="00D628A0"/>
    <w:rsid w:val="00D63556"/>
    <w:rsid w:val="00D63FD8"/>
    <w:rsid w:val="00D6487E"/>
    <w:rsid w:val="00D651E9"/>
    <w:rsid w:val="00D65211"/>
    <w:rsid w:val="00D6539B"/>
    <w:rsid w:val="00D65443"/>
    <w:rsid w:val="00D660DF"/>
    <w:rsid w:val="00D665E5"/>
    <w:rsid w:val="00D666A6"/>
    <w:rsid w:val="00D6782A"/>
    <w:rsid w:val="00D67996"/>
    <w:rsid w:val="00D67A6B"/>
    <w:rsid w:val="00D70917"/>
    <w:rsid w:val="00D713FF"/>
    <w:rsid w:val="00D71DDC"/>
    <w:rsid w:val="00D7245A"/>
    <w:rsid w:val="00D72635"/>
    <w:rsid w:val="00D72A09"/>
    <w:rsid w:val="00D72CBB"/>
    <w:rsid w:val="00D72F84"/>
    <w:rsid w:val="00D72FAC"/>
    <w:rsid w:val="00D73A0F"/>
    <w:rsid w:val="00D74817"/>
    <w:rsid w:val="00D74A58"/>
    <w:rsid w:val="00D74BEB"/>
    <w:rsid w:val="00D74C34"/>
    <w:rsid w:val="00D74EAA"/>
    <w:rsid w:val="00D750B7"/>
    <w:rsid w:val="00D7520C"/>
    <w:rsid w:val="00D75376"/>
    <w:rsid w:val="00D75FB2"/>
    <w:rsid w:val="00D76239"/>
    <w:rsid w:val="00D768E8"/>
    <w:rsid w:val="00D76AC9"/>
    <w:rsid w:val="00D77849"/>
    <w:rsid w:val="00D8001F"/>
    <w:rsid w:val="00D803D3"/>
    <w:rsid w:val="00D80463"/>
    <w:rsid w:val="00D81071"/>
    <w:rsid w:val="00D8131C"/>
    <w:rsid w:val="00D816F8"/>
    <w:rsid w:val="00D819A9"/>
    <w:rsid w:val="00D81C16"/>
    <w:rsid w:val="00D8213D"/>
    <w:rsid w:val="00D8230F"/>
    <w:rsid w:val="00D82E31"/>
    <w:rsid w:val="00D83023"/>
    <w:rsid w:val="00D833A8"/>
    <w:rsid w:val="00D83D14"/>
    <w:rsid w:val="00D83FFC"/>
    <w:rsid w:val="00D84F5D"/>
    <w:rsid w:val="00D85402"/>
    <w:rsid w:val="00D856B4"/>
    <w:rsid w:val="00D86AEC"/>
    <w:rsid w:val="00D87756"/>
    <w:rsid w:val="00D87C40"/>
    <w:rsid w:val="00D915EA"/>
    <w:rsid w:val="00D919F1"/>
    <w:rsid w:val="00D929C2"/>
    <w:rsid w:val="00D9370A"/>
    <w:rsid w:val="00D9496A"/>
    <w:rsid w:val="00D9497C"/>
    <w:rsid w:val="00D9498E"/>
    <w:rsid w:val="00D94BAE"/>
    <w:rsid w:val="00D958C7"/>
    <w:rsid w:val="00D95A78"/>
    <w:rsid w:val="00D96638"/>
    <w:rsid w:val="00D966DF"/>
    <w:rsid w:val="00D968F2"/>
    <w:rsid w:val="00D9745D"/>
    <w:rsid w:val="00DA1AAE"/>
    <w:rsid w:val="00DA1C91"/>
    <w:rsid w:val="00DA29C8"/>
    <w:rsid w:val="00DA2ACA"/>
    <w:rsid w:val="00DA3607"/>
    <w:rsid w:val="00DA3646"/>
    <w:rsid w:val="00DA42A6"/>
    <w:rsid w:val="00DA42F2"/>
    <w:rsid w:val="00DA42F4"/>
    <w:rsid w:val="00DA44D3"/>
    <w:rsid w:val="00DA4DDA"/>
    <w:rsid w:val="00DA4FD3"/>
    <w:rsid w:val="00DA5A6D"/>
    <w:rsid w:val="00DA5EA1"/>
    <w:rsid w:val="00DA6358"/>
    <w:rsid w:val="00DA67AD"/>
    <w:rsid w:val="00DA714F"/>
    <w:rsid w:val="00DA7329"/>
    <w:rsid w:val="00DA759A"/>
    <w:rsid w:val="00DA79DA"/>
    <w:rsid w:val="00DA7BDA"/>
    <w:rsid w:val="00DA7E28"/>
    <w:rsid w:val="00DA7EFA"/>
    <w:rsid w:val="00DB03CE"/>
    <w:rsid w:val="00DB1120"/>
    <w:rsid w:val="00DB228B"/>
    <w:rsid w:val="00DB235B"/>
    <w:rsid w:val="00DB242E"/>
    <w:rsid w:val="00DB2983"/>
    <w:rsid w:val="00DB2F33"/>
    <w:rsid w:val="00DB3073"/>
    <w:rsid w:val="00DB3906"/>
    <w:rsid w:val="00DB3FC9"/>
    <w:rsid w:val="00DB48FB"/>
    <w:rsid w:val="00DB524A"/>
    <w:rsid w:val="00DB5500"/>
    <w:rsid w:val="00DB580B"/>
    <w:rsid w:val="00DB5B58"/>
    <w:rsid w:val="00DB6AFD"/>
    <w:rsid w:val="00DB6F9E"/>
    <w:rsid w:val="00DB7162"/>
    <w:rsid w:val="00DB7188"/>
    <w:rsid w:val="00DB7291"/>
    <w:rsid w:val="00DC0750"/>
    <w:rsid w:val="00DC0799"/>
    <w:rsid w:val="00DC08E1"/>
    <w:rsid w:val="00DC1238"/>
    <w:rsid w:val="00DC22A9"/>
    <w:rsid w:val="00DC24D9"/>
    <w:rsid w:val="00DC2762"/>
    <w:rsid w:val="00DC3B67"/>
    <w:rsid w:val="00DC3D86"/>
    <w:rsid w:val="00DC3E10"/>
    <w:rsid w:val="00DC3F97"/>
    <w:rsid w:val="00DC4256"/>
    <w:rsid w:val="00DC51EB"/>
    <w:rsid w:val="00DC63ED"/>
    <w:rsid w:val="00DC66E3"/>
    <w:rsid w:val="00DC714E"/>
    <w:rsid w:val="00DD044A"/>
    <w:rsid w:val="00DD0CE1"/>
    <w:rsid w:val="00DD11F4"/>
    <w:rsid w:val="00DD1409"/>
    <w:rsid w:val="00DD1CD6"/>
    <w:rsid w:val="00DD1EAE"/>
    <w:rsid w:val="00DD2202"/>
    <w:rsid w:val="00DD24B1"/>
    <w:rsid w:val="00DD258E"/>
    <w:rsid w:val="00DD25F3"/>
    <w:rsid w:val="00DD3168"/>
    <w:rsid w:val="00DD3255"/>
    <w:rsid w:val="00DD3B98"/>
    <w:rsid w:val="00DD4D95"/>
    <w:rsid w:val="00DD4F6D"/>
    <w:rsid w:val="00DD58F8"/>
    <w:rsid w:val="00DD67B8"/>
    <w:rsid w:val="00DD6A54"/>
    <w:rsid w:val="00DD6ADD"/>
    <w:rsid w:val="00DD7C2F"/>
    <w:rsid w:val="00DD7F8A"/>
    <w:rsid w:val="00DE0CE6"/>
    <w:rsid w:val="00DE221F"/>
    <w:rsid w:val="00DE22A7"/>
    <w:rsid w:val="00DE277D"/>
    <w:rsid w:val="00DE2DD3"/>
    <w:rsid w:val="00DE2E4B"/>
    <w:rsid w:val="00DE2F8F"/>
    <w:rsid w:val="00DE39B6"/>
    <w:rsid w:val="00DE3C1E"/>
    <w:rsid w:val="00DE3F1E"/>
    <w:rsid w:val="00DE4235"/>
    <w:rsid w:val="00DE453A"/>
    <w:rsid w:val="00DE474E"/>
    <w:rsid w:val="00DE498B"/>
    <w:rsid w:val="00DE4B21"/>
    <w:rsid w:val="00DE4CFF"/>
    <w:rsid w:val="00DE4DC2"/>
    <w:rsid w:val="00DE556B"/>
    <w:rsid w:val="00DE581C"/>
    <w:rsid w:val="00DE6FAD"/>
    <w:rsid w:val="00DE745F"/>
    <w:rsid w:val="00DE7676"/>
    <w:rsid w:val="00DE79AB"/>
    <w:rsid w:val="00DE7CB3"/>
    <w:rsid w:val="00DF0772"/>
    <w:rsid w:val="00DF089D"/>
    <w:rsid w:val="00DF0C82"/>
    <w:rsid w:val="00DF155D"/>
    <w:rsid w:val="00DF37BA"/>
    <w:rsid w:val="00DF4632"/>
    <w:rsid w:val="00DF53DD"/>
    <w:rsid w:val="00DF53EB"/>
    <w:rsid w:val="00DF5E57"/>
    <w:rsid w:val="00DF6350"/>
    <w:rsid w:val="00DF66BA"/>
    <w:rsid w:val="00DF66D9"/>
    <w:rsid w:val="00DF718E"/>
    <w:rsid w:val="00DF7505"/>
    <w:rsid w:val="00DF7684"/>
    <w:rsid w:val="00DF7B04"/>
    <w:rsid w:val="00DF7F08"/>
    <w:rsid w:val="00E00404"/>
    <w:rsid w:val="00E0195D"/>
    <w:rsid w:val="00E02B3D"/>
    <w:rsid w:val="00E02C24"/>
    <w:rsid w:val="00E02E4A"/>
    <w:rsid w:val="00E0364D"/>
    <w:rsid w:val="00E046D1"/>
    <w:rsid w:val="00E050B5"/>
    <w:rsid w:val="00E05336"/>
    <w:rsid w:val="00E066B0"/>
    <w:rsid w:val="00E070FA"/>
    <w:rsid w:val="00E07486"/>
    <w:rsid w:val="00E07C0A"/>
    <w:rsid w:val="00E100DF"/>
    <w:rsid w:val="00E11979"/>
    <w:rsid w:val="00E11A21"/>
    <w:rsid w:val="00E12243"/>
    <w:rsid w:val="00E1246D"/>
    <w:rsid w:val="00E128A8"/>
    <w:rsid w:val="00E13BF2"/>
    <w:rsid w:val="00E14059"/>
    <w:rsid w:val="00E147B3"/>
    <w:rsid w:val="00E1508E"/>
    <w:rsid w:val="00E15C20"/>
    <w:rsid w:val="00E165AB"/>
    <w:rsid w:val="00E17333"/>
    <w:rsid w:val="00E176A4"/>
    <w:rsid w:val="00E17A5D"/>
    <w:rsid w:val="00E17EAD"/>
    <w:rsid w:val="00E22AC6"/>
    <w:rsid w:val="00E23C3E"/>
    <w:rsid w:val="00E2480B"/>
    <w:rsid w:val="00E24916"/>
    <w:rsid w:val="00E25A5D"/>
    <w:rsid w:val="00E2620C"/>
    <w:rsid w:val="00E266E4"/>
    <w:rsid w:val="00E26960"/>
    <w:rsid w:val="00E2720B"/>
    <w:rsid w:val="00E27801"/>
    <w:rsid w:val="00E2780F"/>
    <w:rsid w:val="00E27F9B"/>
    <w:rsid w:val="00E30600"/>
    <w:rsid w:val="00E306FC"/>
    <w:rsid w:val="00E31092"/>
    <w:rsid w:val="00E31AB9"/>
    <w:rsid w:val="00E31F45"/>
    <w:rsid w:val="00E329B6"/>
    <w:rsid w:val="00E32B29"/>
    <w:rsid w:val="00E32C9E"/>
    <w:rsid w:val="00E33ABD"/>
    <w:rsid w:val="00E33CD4"/>
    <w:rsid w:val="00E3482C"/>
    <w:rsid w:val="00E34A05"/>
    <w:rsid w:val="00E35947"/>
    <w:rsid w:val="00E36478"/>
    <w:rsid w:val="00E3658C"/>
    <w:rsid w:val="00E402A1"/>
    <w:rsid w:val="00E40A04"/>
    <w:rsid w:val="00E40AA3"/>
    <w:rsid w:val="00E429C7"/>
    <w:rsid w:val="00E42C21"/>
    <w:rsid w:val="00E42C53"/>
    <w:rsid w:val="00E437D2"/>
    <w:rsid w:val="00E43CCD"/>
    <w:rsid w:val="00E44258"/>
    <w:rsid w:val="00E443A8"/>
    <w:rsid w:val="00E44BCB"/>
    <w:rsid w:val="00E45E4E"/>
    <w:rsid w:val="00E46D16"/>
    <w:rsid w:val="00E4707D"/>
    <w:rsid w:val="00E513DE"/>
    <w:rsid w:val="00E51C99"/>
    <w:rsid w:val="00E5200D"/>
    <w:rsid w:val="00E527AA"/>
    <w:rsid w:val="00E532A6"/>
    <w:rsid w:val="00E532D3"/>
    <w:rsid w:val="00E5454B"/>
    <w:rsid w:val="00E54643"/>
    <w:rsid w:val="00E5550E"/>
    <w:rsid w:val="00E55A9F"/>
    <w:rsid w:val="00E55B05"/>
    <w:rsid w:val="00E55C34"/>
    <w:rsid w:val="00E56B62"/>
    <w:rsid w:val="00E5726F"/>
    <w:rsid w:val="00E57BC5"/>
    <w:rsid w:val="00E604A0"/>
    <w:rsid w:val="00E61783"/>
    <w:rsid w:val="00E62CF8"/>
    <w:rsid w:val="00E62DA6"/>
    <w:rsid w:val="00E63065"/>
    <w:rsid w:val="00E631EE"/>
    <w:rsid w:val="00E63B3F"/>
    <w:rsid w:val="00E64F5A"/>
    <w:rsid w:val="00E66DB7"/>
    <w:rsid w:val="00E674B6"/>
    <w:rsid w:val="00E67AAF"/>
    <w:rsid w:val="00E67C87"/>
    <w:rsid w:val="00E709C3"/>
    <w:rsid w:val="00E7112A"/>
    <w:rsid w:val="00E7135A"/>
    <w:rsid w:val="00E71C5E"/>
    <w:rsid w:val="00E71D15"/>
    <w:rsid w:val="00E72157"/>
    <w:rsid w:val="00E72FF2"/>
    <w:rsid w:val="00E73464"/>
    <w:rsid w:val="00E74040"/>
    <w:rsid w:val="00E74147"/>
    <w:rsid w:val="00E74DAD"/>
    <w:rsid w:val="00E7508D"/>
    <w:rsid w:val="00E75137"/>
    <w:rsid w:val="00E75441"/>
    <w:rsid w:val="00E75931"/>
    <w:rsid w:val="00E768B1"/>
    <w:rsid w:val="00E76965"/>
    <w:rsid w:val="00E77169"/>
    <w:rsid w:val="00E7784A"/>
    <w:rsid w:val="00E779D7"/>
    <w:rsid w:val="00E8047E"/>
    <w:rsid w:val="00E80E60"/>
    <w:rsid w:val="00E81926"/>
    <w:rsid w:val="00E81B0B"/>
    <w:rsid w:val="00E81D8D"/>
    <w:rsid w:val="00E82B2E"/>
    <w:rsid w:val="00E83233"/>
    <w:rsid w:val="00E83758"/>
    <w:rsid w:val="00E83899"/>
    <w:rsid w:val="00E83BC8"/>
    <w:rsid w:val="00E83C64"/>
    <w:rsid w:val="00E84C9D"/>
    <w:rsid w:val="00E85AF4"/>
    <w:rsid w:val="00E8639A"/>
    <w:rsid w:val="00E86976"/>
    <w:rsid w:val="00E87AA7"/>
    <w:rsid w:val="00E87AAF"/>
    <w:rsid w:val="00E87B44"/>
    <w:rsid w:val="00E87E3B"/>
    <w:rsid w:val="00E90341"/>
    <w:rsid w:val="00E9034B"/>
    <w:rsid w:val="00E909A1"/>
    <w:rsid w:val="00E90CE7"/>
    <w:rsid w:val="00E90E4D"/>
    <w:rsid w:val="00E9301B"/>
    <w:rsid w:val="00E931A5"/>
    <w:rsid w:val="00E94169"/>
    <w:rsid w:val="00E946D6"/>
    <w:rsid w:val="00E95127"/>
    <w:rsid w:val="00E95567"/>
    <w:rsid w:val="00E958AA"/>
    <w:rsid w:val="00E95ED4"/>
    <w:rsid w:val="00E9607C"/>
    <w:rsid w:val="00EA0642"/>
    <w:rsid w:val="00EA2270"/>
    <w:rsid w:val="00EA2520"/>
    <w:rsid w:val="00EA286D"/>
    <w:rsid w:val="00EA2E2C"/>
    <w:rsid w:val="00EA31C2"/>
    <w:rsid w:val="00EA36F6"/>
    <w:rsid w:val="00EA38D3"/>
    <w:rsid w:val="00EA3F91"/>
    <w:rsid w:val="00EA4125"/>
    <w:rsid w:val="00EA43C7"/>
    <w:rsid w:val="00EA440E"/>
    <w:rsid w:val="00EA5768"/>
    <w:rsid w:val="00EA5CF6"/>
    <w:rsid w:val="00EA7416"/>
    <w:rsid w:val="00EA7CCB"/>
    <w:rsid w:val="00EB0093"/>
    <w:rsid w:val="00EB0730"/>
    <w:rsid w:val="00EB074F"/>
    <w:rsid w:val="00EB0F30"/>
    <w:rsid w:val="00EB1B59"/>
    <w:rsid w:val="00EB1BDB"/>
    <w:rsid w:val="00EB1D9E"/>
    <w:rsid w:val="00EB2706"/>
    <w:rsid w:val="00EB3663"/>
    <w:rsid w:val="00EB4467"/>
    <w:rsid w:val="00EB5875"/>
    <w:rsid w:val="00EB58C7"/>
    <w:rsid w:val="00EB621B"/>
    <w:rsid w:val="00EB643B"/>
    <w:rsid w:val="00EB73DA"/>
    <w:rsid w:val="00EC0254"/>
    <w:rsid w:val="00EC07E1"/>
    <w:rsid w:val="00EC0C22"/>
    <w:rsid w:val="00EC0DA7"/>
    <w:rsid w:val="00EC21BB"/>
    <w:rsid w:val="00EC22D1"/>
    <w:rsid w:val="00EC28D1"/>
    <w:rsid w:val="00EC363B"/>
    <w:rsid w:val="00EC3F40"/>
    <w:rsid w:val="00EC3FEB"/>
    <w:rsid w:val="00EC444E"/>
    <w:rsid w:val="00EC5344"/>
    <w:rsid w:val="00EC5C49"/>
    <w:rsid w:val="00EC6FE4"/>
    <w:rsid w:val="00EC7EC1"/>
    <w:rsid w:val="00ED064A"/>
    <w:rsid w:val="00ED1544"/>
    <w:rsid w:val="00ED2CDD"/>
    <w:rsid w:val="00ED2D48"/>
    <w:rsid w:val="00ED2E0E"/>
    <w:rsid w:val="00ED2FBA"/>
    <w:rsid w:val="00ED3063"/>
    <w:rsid w:val="00ED34A4"/>
    <w:rsid w:val="00ED3534"/>
    <w:rsid w:val="00ED3776"/>
    <w:rsid w:val="00ED3AA5"/>
    <w:rsid w:val="00ED3CA3"/>
    <w:rsid w:val="00ED3D3E"/>
    <w:rsid w:val="00ED3F2B"/>
    <w:rsid w:val="00ED5C8D"/>
    <w:rsid w:val="00ED5CC0"/>
    <w:rsid w:val="00ED6B00"/>
    <w:rsid w:val="00ED6F0A"/>
    <w:rsid w:val="00ED75C0"/>
    <w:rsid w:val="00ED7989"/>
    <w:rsid w:val="00ED7AC1"/>
    <w:rsid w:val="00EE08C0"/>
    <w:rsid w:val="00EE17CB"/>
    <w:rsid w:val="00EE20A8"/>
    <w:rsid w:val="00EE230C"/>
    <w:rsid w:val="00EE25B1"/>
    <w:rsid w:val="00EE3A90"/>
    <w:rsid w:val="00EE40F7"/>
    <w:rsid w:val="00EE49F2"/>
    <w:rsid w:val="00EE52F8"/>
    <w:rsid w:val="00EE53AA"/>
    <w:rsid w:val="00EE57BF"/>
    <w:rsid w:val="00EE716D"/>
    <w:rsid w:val="00EE7666"/>
    <w:rsid w:val="00EE7C4E"/>
    <w:rsid w:val="00EF0454"/>
    <w:rsid w:val="00EF1031"/>
    <w:rsid w:val="00EF1CBA"/>
    <w:rsid w:val="00EF2B1C"/>
    <w:rsid w:val="00EF33D3"/>
    <w:rsid w:val="00EF3C8D"/>
    <w:rsid w:val="00EF40D6"/>
    <w:rsid w:val="00EF45A5"/>
    <w:rsid w:val="00EF4731"/>
    <w:rsid w:val="00EF48CA"/>
    <w:rsid w:val="00EF4A57"/>
    <w:rsid w:val="00EF4F6D"/>
    <w:rsid w:val="00EF52A7"/>
    <w:rsid w:val="00EF5644"/>
    <w:rsid w:val="00EF65E6"/>
    <w:rsid w:val="00EF68EE"/>
    <w:rsid w:val="00EF6C90"/>
    <w:rsid w:val="00EF6D78"/>
    <w:rsid w:val="00EF706A"/>
    <w:rsid w:val="00EF7378"/>
    <w:rsid w:val="00EF7A06"/>
    <w:rsid w:val="00EF7A64"/>
    <w:rsid w:val="00EF7E4C"/>
    <w:rsid w:val="00F00A70"/>
    <w:rsid w:val="00F0143D"/>
    <w:rsid w:val="00F027FD"/>
    <w:rsid w:val="00F03B76"/>
    <w:rsid w:val="00F03CAF"/>
    <w:rsid w:val="00F040E7"/>
    <w:rsid w:val="00F05069"/>
    <w:rsid w:val="00F05F67"/>
    <w:rsid w:val="00F062B5"/>
    <w:rsid w:val="00F06846"/>
    <w:rsid w:val="00F07553"/>
    <w:rsid w:val="00F0798E"/>
    <w:rsid w:val="00F1008B"/>
    <w:rsid w:val="00F1040E"/>
    <w:rsid w:val="00F10850"/>
    <w:rsid w:val="00F10E1B"/>
    <w:rsid w:val="00F114B6"/>
    <w:rsid w:val="00F11742"/>
    <w:rsid w:val="00F11BBB"/>
    <w:rsid w:val="00F12022"/>
    <w:rsid w:val="00F12264"/>
    <w:rsid w:val="00F1227B"/>
    <w:rsid w:val="00F1262A"/>
    <w:rsid w:val="00F1267F"/>
    <w:rsid w:val="00F14203"/>
    <w:rsid w:val="00F1464F"/>
    <w:rsid w:val="00F14D9C"/>
    <w:rsid w:val="00F15916"/>
    <w:rsid w:val="00F15C8F"/>
    <w:rsid w:val="00F15E1E"/>
    <w:rsid w:val="00F15ED9"/>
    <w:rsid w:val="00F16309"/>
    <w:rsid w:val="00F164C9"/>
    <w:rsid w:val="00F16693"/>
    <w:rsid w:val="00F17A4D"/>
    <w:rsid w:val="00F205AB"/>
    <w:rsid w:val="00F20BDA"/>
    <w:rsid w:val="00F20D56"/>
    <w:rsid w:val="00F21A4C"/>
    <w:rsid w:val="00F21E53"/>
    <w:rsid w:val="00F23144"/>
    <w:rsid w:val="00F234E9"/>
    <w:rsid w:val="00F23729"/>
    <w:rsid w:val="00F23861"/>
    <w:rsid w:val="00F23C2E"/>
    <w:rsid w:val="00F23E7F"/>
    <w:rsid w:val="00F23FC0"/>
    <w:rsid w:val="00F26B4E"/>
    <w:rsid w:val="00F30A98"/>
    <w:rsid w:val="00F3100B"/>
    <w:rsid w:val="00F31D3C"/>
    <w:rsid w:val="00F32D9E"/>
    <w:rsid w:val="00F33320"/>
    <w:rsid w:val="00F34156"/>
    <w:rsid w:val="00F34B44"/>
    <w:rsid w:val="00F355A4"/>
    <w:rsid w:val="00F363F3"/>
    <w:rsid w:val="00F364E3"/>
    <w:rsid w:val="00F36769"/>
    <w:rsid w:val="00F36CB5"/>
    <w:rsid w:val="00F36EA7"/>
    <w:rsid w:val="00F371C9"/>
    <w:rsid w:val="00F37F3C"/>
    <w:rsid w:val="00F40357"/>
    <w:rsid w:val="00F40F33"/>
    <w:rsid w:val="00F41213"/>
    <w:rsid w:val="00F4325A"/>
    <w:rsid w:val="00F432EC"/>
    <w:rsid w:val="00F43CCB"/>
    <w:rsid w:val="00F43D6C"/>
    <w:rsid w:val="00F44881"/>
    <w:rsid w:val="00F44D57"/>
    <w:rsid w:val="00F45715"/>
    <w:rsid w:val="00F4573D"/>
    <w:rsid w:val="00F458F2"/>
    <w:rsid w:val="00F45F39"/>
    <w:rsid w:val="00F46DF4"/>
    <w:rsid w:val="00F46F17"/>
    <w:rsid w:val="00F477C8"/>
    <w:rsid w:val="00F47EA2"/>
    <w:rsid w:val="00F50389"/>
    <w:rsid w:val="00F50AA0"/>
    <w:rsid w:val="00F51276"/>
    <w:rsid w:val="00F51CD4"/>
    <w:rsid w:val="00F51F24"/>
    <w:rsid w:val="00F533C3"/>
    <w:rsid w:val="00F535A2"/>
    <w:rsid w:val="00F53926"/>
    <w:rsid w:val="00F53BC0"/>
    <w:rsid w:val="00F55254"/>
    <w:rsid w:val="00F554A4"/>
    <w:rsid w:val="00F55D2E"/>
    <w:rsid w:val="00F5606F"/>
    <w:rsid w:val="00F56A62"/>
    <w:rsid w:val="00F56E8B"/>
    <w:rsid w:val="00F611F4"/>
    <w:rsid w:val="00F61CF8"/>
    <w:rsid w:val="00F61EC6"/>
    <w:rsid w:val="00F62579"/>
    <w:rsid w:val="00F6410A"/>
    <w:rsid w:val="00F65EE2"/>
    <w:rsid w:val="00F66992"/>
    <w:rsid w:val="00F66B9E"/>
    <w:rsid w:val="00F672BB"/>
    <w:rsid w:val="00F67472"/>
    <w:rsid w:val="00F675BF"/>
    <w:rsid w:val="00F67AC3"/>
    <w:rsid w:val="00F7027D"/>
    <w:rsid w:val="00F703A4"/>
    <w:rsid w:val="00F70418"/>
    <w:rsid w:val="00F707DE"/>
    <w:rsid w:val="00F70D1C"/>
    <w:rsid w:val="00F7117D"/>
    <w:rsid w:val="00F71CEC"/>
    <w:rsid w:val="00F7579F"/>
    <w:rsid w:val="00F759DF"/>
    <w:rsid w:val="00F766B1"/>
    <w:rsid w:val="00F768F2"/>
    <w:rsid w:val="00F76F71"/>
    <w:rsid w:val="00F77234"/>
    <w:rsid w:val="00F774C2"/>
    <w:rsid w:val="00F77AA1"/>
    <w:rsid w:val="00F77F7B"/>
    <w:rsid w:val="00F80547"/>
    <w:rsid w:val="00F80F20"/>
    <w:rsid w:val="00F81390"/>
    <w:rsid w:val="00F813F9"/>
    <w:rsid w:val="00F81674"/>
    <w:rsid w:val="00F8191B"/>
    <w:rsid w:val="00F8292B"/>
    <w:rsid w:val="00F82A05"/>
    <w:rsid w:val="00F82A82"/>
    <w:rsid w:val="00F83470"/>
    <w:rsid w:val="00F837E7"/>
    <w:rsid w:val="00F843A4"/>
    <w:rsid w:val="00F84DFF"/>
    <w:rsid w:val="00F84E0B"/>
    <w:rsid w:val="00F850A0"/>
    <w:rsid w:val="00F85655"/>
    <w:rsid w:val="00F85E38"/>
    <w:rsid w:val="00F86516"/>
    <w:rsid w:val="00F87195"/>
    <w:rsid w:val="00F87227"/>
    <w:rsid w:val="00F8742E"/>
    <w:rsid w:val="00F87874"/>
    <w:rsid w:val="00F9031C"/>
    <w:rsid w:val="00F9033D"/>
    <w:rsid w:val="00F90DFC"/>
    <w:rsid w:val="00F91E13"/>
    <w:rsid w:val="00F931E1"/>
    <w:rsid w:val="00F931FC"/>
    <w:rsid w:val="00F94662"/>
    <w:rsid w:val="00F95271"/>
    <w:rsid w:val="00F95382"/>
    <w:rsid w:val="00F95CA4"/>
    <w:rsid w:val="00F96234"/>
    <w:rsid w:val="00F963C9"/>
    <w:rsid w:val="00F9653D"/>
    <w:rsid w:val="00F970BF"/>
    <w:rsid w:val="00F974FB"/>
    <w:rsid w:val="00F97837"/>
    <w:rsid w:val="00F97D87"/>
    <w:rsid w:val="00F97FB9"/>
    <w:rsid w:val="00FA0A5D"/>
    <w:rsid w:val="00FA15A1"/>
    <w:rsid w:val="00FA1BAC"/>
    <w:rsid w:val="00FA35B1"/>
    <w:rsid w:val="00FA3BAD"/>
    <w:rsid w:val="00FA423A"/>
    <w:rsid w:val="00FA47C8"/>
    <w:rsid w:val="00FA48CC"/>
    <w:rsid w:val="00FA537E"/>
    <w:rsid w:val="00FA5653"/>
    <w:rsid w:val="00FA588B"/>
    <w:rsid w:val="00FA632A"/>
    <w:rsid w:val="00FA6BBE"/>
    <w:rsid w:val="00FA7E4E"/>
    <w:rsid w:val="00FA7EF7"/>
    <w:rsid w:val="00FB05A4"/>
    <w:rsid w:val="00FB066E"/>
    <w:rsid w:val="00FB0E0B"/>
    <w:rsid w:val="00FB1E83"/>
    <w:rsid w:val="00FB2358"/>
    <w:rsid w:val="00FB24FA"/>
    <w:rsid w:val="00FB3A2B"/>
    <w:rsid w:val="00FB3D86"/>
    <w:rsid w:val="00FB3DA2"/>
    <w:rsid w:val="00FB3F04"/>
    <w:rsid w:val="00FB4845"/>
    <w:rsid w:val="00FB59F1"/>
    <w:rsid w:val="00FB5B03"/>
    <w:rsid w:val="00FB5BD9"/>
    <w:rsid w:val="00FB6088"/>
    <w:rsid w:val="00FB60CA"/>
    <w:rsid w:val="00FB6185"/>
    <w:rsid w:val="00FB6A47"/>
    <w:rsid w:val="00FB7C28"/>
    <w:rsid w:val="00FB7F95"/>
    <w:rsid w:val="00FC0076"/>
    <w:rsid w:val="00FC03C8"/>
    <w:rsid w:val="00FC0633"/>
    <w:rsid w:val="00FC100A"/>
    <w:rsid w:val="00FC174F"/>
    <w:rsid w:val="00FC36E4"/>
    <w:rsid w:val="00FC3C34"/>
    <w:rsid w:val="00FC4A63"/>
    <w:rsid w:val="00FC5F8C"/>
    <w:rsid w:val="00FC6068"/>
    <w:rsid w:val="00FC637D"/>
    <w:rsid w:val="00FC7009"/>
    <w:rsid w:val="00FC731C"/>
    <w:rsid w:val="00FC7650"/>
    <w:rsid w:val="00FC7B87"/>
    <w:rsid w:val="00FC7F86"/>
    <w:rsid w:val="00FD0706"/>
    <w:rsid w:val="00FD1D5A"/>
    <w:rsid w:val="00FD1DFC"/>
    <w:rsid w:val="00FD2727"/>
    <w:rsid w:val="00FD32F8"/>
    <w:rsid w:val="00FD418C"/>
    <w:rsid w:val="00FD5731"/>
    <w:rsid w:val="00FD63F9"/>
    <w:rsid w:val="00FD65C6"/>
    <w:rsid w:val="00FD65FE"/>
    <w:rsid w:val="00FD69E7"/>
    <w:rsid w:val="00FD735F"/>
    <w:rsid w:val="00FD760B"/>
    <w:rsid w:val="00FE02E7"/>
    <w:rsid w:val="00FE163B"/>
    <w:rsid w:val="00FE22EE"/>
    <w:rsid w:val="00FE25A2"/>
    <w:rsid w:val="00FE26C4"/>
    <w:rsid w:val="00FE2782"/>
    <w:rsid w:val="00FE2A9A"/>
    <w:rsid w:val="00FE3198"/>
    <w:rsid w:val="00FE3899"/>
    <w:rsid w:val="00FE3F17"/>
    <w:rsid w:val="00FE4A80"/>
    <w:rsid w:val="00FE6498"/>
    <w:rsid w:val="00FE6B2C"/>
    <w:rsid w:val="00FE6C70"/>
    <w:rsid w:val="00FE6F47"/>
    <w:rsid w:val="00FE72B2"/>
    <w:rsid w:val="00FE7BA4"/>
    <w:rsid w:val="00FF057F"/>
    <w:rsid w:val="00FF0BCD"/>
    <w:rsid w:val="00FF0C84"/>
    <w:rsid w:val="00FF12D7"/>
    <w:rsid w:val="00FF16A3"/>
    <w:rsid w:val="00FF1B0B"/>
    <w:rsid w:val="00FF226E"/>
    <w:rsid w:val="00FF2457"/>
    <w:rsid w:val="00FF3902"/>
    <w:rsid w:val="00FF3AE8"/>
    <w:rsid w:val="00FF3C5F"/>
    <w:rsid w:val="00FF3D19"/>
    <w:rsid w:val="00FF4ADB"/>
    <w:rsid w:val="00FF50DD"/>
    <w:rsid w:val="00FF59DB"/>
    <w:rsid w:val="00FF5B4A"/>
    <w:rsid w:val="00FF5C6B"/>
    <w:rsid w:val="00FF5FAE"/>
    <w:rsid w:val="00FF623A"/>
    <w:rsid w:val="00FF6DBD"/>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E416ED"/>
  <w15:chartTrackingRefBased/>
  <w15:docId w15:val="{368D0117-3F24-4624-B1D7-562F891F52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qFormat="1"/>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5E7786"/>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0"/>
    <w:qFormat/>
    <w:rsid w:val="00876A06"/>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2"/>
      </w:num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876A06"/>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basedOn w:val="4"/>
    <w:next w:val="a1"/>
    <w:qFormat/>
    <w:rsid w:val="00876A06"/>
    <w:pPr>
      <w:numPr>
        <w:ilvl w:val="4"/>
      </w:numPr>
      <w:outlineLvl w:val="4"/>
    </w:pPr>
    <w:rPr>
      <w:sz w:val="22"/>
    </w:rPr>
  </w:style>
  <w:style w:type="paragraph" w:styleId="6">
    <w:name w:val="heading 6"/>
    <w:basedOn w:val="H6"/>
    <w:next w:val="a1"/>
    <w:qFormat/>
    <w:rsid w:val="009B4262"/>
    <w:pPr>
      <w:outlineLvl w:val="5"/>
    </w:pPr>
  </w:style>
  <w:style w:type="paragraph" w:styleId="7">
    <w:name w:val="heading 7"/>
    <w:basedOn w:val="H6"/>
    <w:next w:val="a1"/>
    <w:qFormat/>
    <w:rsid w:val="009B4262"/>
    <w:pPr>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876A06"/>
    <w:rPr>
      <w:rFonts w:ascii="Arial" w:eastAsia="Arial" w:hAnsi="Arial"/>
      <w:sz w:val="28"/>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Arial" w:hAnsi="Arial"/>
      <w:sz w:val="24"/>
      <w:lang w:val="en-GB" w:eastAsia="en-US"/>
    </w:rPr>
  </w:style>
  <w:style w:type="paragraph" w:customStyle="1" w:styleId="H6">
    <w:name w:val="H6"/>
    <w:basedOn w:val="5"/>
    <w:next w:val="a1"/>
    <w:semiHidden/>
    <w:rsid w:val="009B4262"/>
    <w:pPr>
      <w:ind w:left="1985" w:hanging="1985"/>
      <w:outlineLvl w:val="9"/>
    </w:pPr>
    <w:rPr>
      <w:sz w:val="20"/>
    </w:rPr>
  </w:style>
  <w:style w:type="paragraph" w:customStyle="1" w:styleId="ZchnZchn">
    <w:name w:val="Zchn Zchn"/>
    <w:semiHidden/>
    <w:qFormat/>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link w:val="EQChar"/>
    <w:qFormat/>
    <w:rsid w:val="009B4262"/>
    <w:pPr>
      <w:keepLines/>
      <w:tabs>
        <w:tab w:val="center" w:pos="4536"/>
        <w:tab w:val="right" w:pos="9072"/>
      </w:tabs>
    </w:pPr>
    <w:rPr>
      <w:noProof/>
    </w:rPr>
  </w:style>
  <w:style w:type="character" w:customStyle="1" w:styleId="ZGSM">
    <w:name w:val="ZGSM"/>
    <w:semiHidden/>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qFormat/>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semiHidden/>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1">
    <w:name w:val="index 1"/>
    <w:basedOn w:val="a1"/>
    <w:semiHidden/>
    <w:rsid w:val="009B4262"/>
    <w:pPr>
      <w:keepLines/>
    </w:pPr>
  </w:style>
  <w:style w:type="paragraph" w:styleId="21">
    <w:name w:val="index 2"/>
    <w:basedOn w:val="11"/>
    <w:semiHidden/>
    <w:rsid w:val="009B4262"/>
    <w:pPr>
      <w:ind w:left="284"/>
    </w:pPr>
  </w:style>
  <w:style w:type="paragraph" w:customStyle="1" w:styleId="TT">
    <w:name w:val="TT"/>
    <w:basedOn w:val="1"/>
    <w:next w:val="a1"/>
    <w:semiHidden/>
    <w:rsid w:val="009B4262"/>
    <w:pPr>
      <w:outlineLvl w:val="9"/>
    </w:pPr>
  </w:style>
  <w:style w:type="paragraph" w:styleId="a7">
    <w:name w:val="footer"/>
    <w:basedOn w:val="a5"/>
    <w:semiHidden/>
    <w:rsid w:val="009B4262"/>
    <w:pPr>
      <w:jc w:val="center"/>
    </w:pPr>
    <w:rPr>
      <w:i/>
    </w:rPr>
  </w:style>
  <w:style w:type="character" w:styleId="a8">
    <w:name w:val="footnote reference"/>
    <w:aliases w:val="Appel note de bas de p,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footnote text,DNV"/>
    <w:basedOn w:val="a1"/>
    <w:link w:val="aa"/>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semiHidden/>
    <w:rsid w:val="009B4262"/>
    <w:pPr>
      <w:keepLines/>
      <w:ind w:left="1135" w:hanging="851"/>
    </w:pPr>
    <w:rPr>
      <w:rFonts w:eastAsia="MS Mincho"/>
    </w:rPr>
  </w:style>
  <w:style w:type="character" w:customStyle="1" w:styleId="NOChar">
    <w:name w:val="NO Char"/>
    <w:link w:val="NO"/>
    <w:rsid w:val="00870A83"/>
    <w:rPr>
      <w:lang w:val="en-GB" w:eastAsia="en-US" w:bidi="ar-SA"/>
    </w:rPr>
  </w:style>
  <w:style w:type="paragraph" w:customStyle="1" w:styleId="PL">
    <w:name w:val="PL"/>
    <w:semiHidden/>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semiHidden/>
    <w:rsid w:val="009B4262"/>
    <w:pPr>
      <w:jc w:val="right"/>
    </w:pPr>
  </w:style>
  <w:style w:type="paragraph" w:customStyle="1" w:styleId="TAL">
    <w:name w:val="TAL"/>
    <w:basedOn w:val="a1"/>
    <w:link w:val="TALChar"/>
    <w:qFormat/>
    <w:rsid w:val="009B4262"/>
    <w:pPr>
      <w:keepNext/>
      <w:keepLines/>
      <w:spacing w:after="0"/>
    </w:pPr>
    <w:rPr>
      <w:rFonts w:ascii="Arial" w:eastAsia="MS Mincho" w:hAnsi="Arial"/>
      <w:sz w:val="18"/>
    </w:rPr>
  </w:style>
  <w:style w:type="character" w:customStyle="1" w:styleId="TALChar">
    <w:name w:val="TAL Char"/>
    <w:link w:val="TAL"/>
    <w:qFormat/>
    <w:rsid w:val="00326780"/>
    <w:rPr>
      <w:rFonts w:ascii="Arial" w:hAnsi="Arial"/>
      <w:sz w:val="18"/>
      <w:lang w:val="en-GB" w:eastAsia="en-US" w:bidi="ar-SA"/>
    </w:rPr>
  </w:style>
  <w:style w:type="paragraph" w:styleId="22">
    <w:name w:val="List Number 2"/>
    <w:basedOn w:val="ab"/>
    <w:semiHidden/>
    <w:rsid w:val="009B4262"/>
    <w:pPr>
      <w:ind w:left="851"/>
    </w:pPr>
  </w:style>
  <w:style w:type="paragraph" w:styleId="ab">
    <w:name w:val="List Number"/>
    <w:basedOn w:val="ac"/>
    <w:semiHidden/>
    <w:rsid w:val="009B4262"/>
  </w:style>
  <w:style w:type="paragraph" w:styleId="ac">
    <w:name w:val="List"/>
    <w:basedOn w:val="a1"/>
    <w:semiHidden/>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semiHidden/>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semiHidden/>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d"/>
    <w:semiHidden/>
    <w:rsid w:val="009B4262"/>
    <w:pPr>
      <w:ind w:left="851"/>
    </w:pPr>
  </w:style>
  <w:style w:type="paragraph" w:styleId="ad">
    <w:name w:val="List Bullet"/>
    <w:basedOn w:val="ac"/>
    <w:semiHidden/>
    <w:rsid w:val="009B4262"/>
  </w:style>
  <w:style w:type="paragraph" w:customStyle="1" w:styleId="EditorsNote">
    <w:name w:val="Editor's Note"/>
    <w:basedOn w:val="NO"/>
    <w:link w:val="EditorsNoteCarCar"/>
    <w:qFormat/>
    <w:rsid w:val="009B4262"/>
    <w:rPr>
      <w:color w:val="FF0000"/>
    </w:rPr>
  </w:style>
  <w:style w:type="paragraph" w:customStyle="1" w:styleId="TH">
    <w:name w:val="TH"/>
    <w:basedOn w:val="a1"/>
    <w:link w:val="THChar"/>
    <w:qFormat/>
    <w:rsid w:val="00E23C3E"/>
    <w:pPr>
      <w:keepNext/>
      <w:keepLines/>
      <w:spacing w:before="60"/>
      <w:jc w:val="center"/>
    </w:pPr>
    <w:rPr>
      <w:rFonts w:ascii="Arial" w:eastAsia="MS Mincho"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semiHidden/>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semiHidden/>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semiHidden/>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semiHidden/>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semiHidden/>
    <w:rsid w:val="009B4262"/>
    <w:pPr>
      <w:ind w:left="1135"/>
    </w:pPr>
  </w:style>
  <w:style w:type="paragraph" w:styleId="24">
    <w:name w:val="List 2"/>
    <w:basedOn w:val="ac"/>
    <w:semiHidden/>
    <w:rsid w:val="009B4262"/>
    <w:pPr>
      <w:ind w:left="851"/>
    </w:pPr>
  </w:style>
  <w:style w:type="paragraph" w:styleId="32">
    <w:name w:val="List 3"/>
    <w:basedOn w:val="24"/>
    <w:semiHidden/>
    <w:rsid w:val="009B4262"/>
    <w:pPr>
      <w:ind w:left="1135"/>
    </w:pPr>
  </w:style>
  <w:style w:type="paragraph" w:styleId="41">
    <w:name w:val="List 4"/>
    <w:basedOn w:val="32"/>
    <w:semiHidden/>
    <w:rsid w:val="009B4262"/>
    <w:pPr>
      <w:ind w:left="1418"/>
    </w:pPr>
  </w:style>
  <w:style w:type="paragraph" w:styleId="50">
    <w:name w:val="List 5"/>
    <w:basedOn w:val="41"/>
    <w:semiHidden/>
    <w:rsid w:val="009B4262"/>
    <w:pPr>
      <w:ind w:left="1702"/>
    </w:pPr>
  </w:style>
  <w:style w:type="paragraph" w:styleId="42">
    <w:name w:val="List Bullet 4"/>
    <w:basedOn w:val="31"/>
    <w:semiHidden/>
    <w:rsid w:val="009B4262"/>
    <w:pPr>
      <w:ind w:left="1418"/>
    </w:pPr>
  </w:style>
  <w:style w:type="paragraph" w:styleId="51">
    <w:name w:val="List Bullet 5"/>
    <w:basedOn w:val="42"/>
    <w:semiHidden/>
    <w:rsid w:val="009B4262"/>
    <w:pPr>
      <w:ind w:left="1702"/>
    </w:pPr>
  </w:style>
  <w:style w:type="paragraph" w:customStyle="1" w:styleId="ZTD">
    <w:name w:val="ZTD"/>
    <w:basedOn w:val="ZB"/>
    <w:semiHidden/>
    <w:rsid w:val="009B4262"/>
    <w:pPr>
      <w:framePr w:hRule="auto" w:wrap="notBeside" w:y="852"/>
    </w:pPr>
    <w:rPr>
      <w:i w:val="0"/>
      <w:sz w:val="40"/>
    </w:rPr>
  </w:style>
  <w:style w:type="paragraph" w:customStyle="1" w:styleId="ZV">
    <w:name w:val="ZV"/>
    <w:basedOn w:val="ZU"/>
    <w:semiHidden/>
    <w:rsid w:val="009B4262"/>
    <w:pPr>
      <w:framePr w:wrap="notBeside" w:y="16161"/>
    </w:pPr>
  </w:style>
  <w:style w:type="paragraph" w:styleId="ae">
    <w:name w:val="index heading"/>
    <w:basedOn w:val="a1"/>
    <w:next w:val="a1"/>
    <w:semiHidden/>
    <w:pPr>
      <w:pBdr>
        <w:top w:val="single" w:sz="12" w:space="0" w:color="auto"/>
      </w:pBdr>
      <w:spacing w:before="360" w:after="240"/>
    </w:pPr>
    <w:rPr>
      <w:b/>
      <w:i/>
      <w:sz w:val="26"/>
    </w:rPr>
  </w:style>
  <w:style w:type="paragraph" w:styleId="af">
    <w:name w:val="caption"/>
    <w:aliases w:val="cap,cap1,cap2,cap11,Caption Char,Légende-figure,Légende-figure Char,Beschrifubg,Beschriftung Char,label,cap11 Char,cap11 Char Char Char,captions,Légende-figure Char Char Char Char,Beschriftung Char Char,cap Char,Caption Char1,Caption Char1 Char"/>
    <w:basedOn w:val="a1"/>
    <w:next w:val="a1"/>
    <w:link w:val="af0"/>
    <w:qFormat/>
    <w:pPr>
      <w:spacing w:before="120" w:after="120"/>
    </w:pPr>
    <w:rPr>
      <w:b/>
    </w:rPr>
  </w:style>
  <w:style w:type="character" w:styleId="af1">
    <w:name w:val="Hyperlink"/>
    <w:semiHidden/>
    <w:rPr>
      <w:color w:val="0000FF"/>
      <w:u w:val="single"/>
    </w:rPr>
  </w:style>
  <w:style w:type="character" w:styleId="af2">
    <w:name w:val="FollowedHyperlink"/>
    <w:semiHidden/>
    <w:rPr>
      <w:color w:val="800080"/>
      <w:u w:val="single"/>
    </w:rPr>
  </w:style>
  <w:style w:type="paragraph" w:styleId="af3">
    <w:name w:val="Document Map"/>
    <w:basedOn w:val="a1"/>
    <w:semiHidden/>
    <w:pPr>
      <w:shd w:val="clear" w:color="auto" w:fill="000080"/>
    </w:pPr>
    <w:rPr>
      <w:rFonts w:ascii="Tahoma" w:hAnsi="Tahoma"/>
    </w:rPr>
  </w:style>
  <w:style w:type="paragraph" w:styleId="af4">
    <w:name w:val="Plain Text"/>
    <w:basedOn w:val="a1"/>
    <w:semiHidden/>
    <w:rPr>
      <w:rFonts w:ascii="Courier New" w:hAnsi="Courier New"/>
      <w:lang w:val="nb-NO"/>
    </w:rPr>
  </w:style>
  <w:style w:type="paragraph" w:styleId="af5">
    <w:name w:val="Body Text"/>
    <w:aliases w:val="bt,body indent,paragraph 2,body text, ändrad,AvtalBrödtext,ändrad,Bodytext,Compliance,Response,Body3"/>
    <w:basedOn w:val="a1"/>
    <w:link w:val="af6"/>
    <w:semiHidden/>
    <w:rPr>
      <w:rFonts w:eastAsia="MS Mincho"/>
      <w:lang w:eastAsia="en-GB"/>
    </w:rPr>
  </w:style>
  <w:style w:type="character" w:customStyle="1" w:styleId="af6">
    <w:name w:val="正文文本 字符"/>
    <w:aliases w:val="bt 字符,body indent 字符,paragraph 2 字符,body text 字符, ändrad 字符,AvtalBrödtext 字符,ändrad 字符,Bodytext 字符,Compliance 字符,Response 字符,Body3 字符"/>
    <w:link w:val="af5"/>
    <w:rsid w:val="00F1227B"/>
    <w:rPr>
      <w:lang w:val="en-GB" w:eastAsia="en-GB"/>
    </w:rPr>
  </w:style>
  <w:style w:type="paragraph" w:styleId="af7">
    <w:name w:val="Body Text Indent"/>
    <w:basedOn w:val="a1"/>
    <w:semiHidden/>
    <w:pPr>
      <w:widowControl w:val="0"/>
      <w:ind w:left="210"/>
      <w:jc w:val="both"/>
    </w:pPr>
    <w:rPr>
      <w:snapToGrid w:val="0"/>
      <w:kern w:val="2"/>
      <w:sz w:val="21"/>
    </w:rPr>
  </w:style>
  <w:style w:type="paragraph" w:styleId="af8">
    <w:name w:val="table of figures"/>
    <w:basedOn w:val="a1"/>
    <w:next w:val="a1"/>
    <w:semiHidden/>
    <w:pPr>
      <w:ind w:left="400" w:hanging="400"/>
      <w:jc w:val="center"/>
    </w:pPr>
    <w:rPr>
      <w:b/>
    </w:rPr>
  </w:style>
  <w:style w:type="paragraph" w:styleId="25">
    <w:name w:val="Body Text 2"/>
    <w:basedOn w:val="a1"/>
    <w:semiHidden/>
    <w:rPr>
      <w:i/>
    </w:rPr>
  </w:style>
  <w:style w:type="paragraph" w:styleId="33">
    <w:name w:val="Body Text Indent 3"/>
    <w:basedOn w:val="a1"/>
    <w:semiHidden/>
    <w:pPr>
      <w:ind w:left="1080"/>
    </w:pPr>
  </w:style>
  <w:style w:type="paragraph" w:styleId="af9">
    <w:name w:val="annotation text"/>
    <w:basedOn w:val="a1"/>
    <w:link w:val="afa"/>
    <w:uiPriority w:val="99"/>
    <w:semiHidden/>
    <w:pPr>
      <w:widowControl w:val="0"/>
      <w:spacing w:line="360" w:lineRule="atLeast"/>
    </w:pPr>
    <w:rPr>
      <w:rFonts w:ascii="–¾’©" w:eastAsia="–¾’©"/>
      <w:sz w:val="24"/>
    </w:rPr>
  </w:style>
  <w:style w:type="character" w:styleId="afb">
    <w:name w:val="page number"/>
    <w:basedOn w:val="a2"/>
    <w:semiHidden/>
  </w:style>
  <w:style w:type="paragraph" w:styleId="34">
    <w:name w:val="Body Text 3"/>
    <w:basedOn w:val="a1"/>
    <w:semiHidden/>
    <w:pPr>
      <w:keepNext/>
      <w:keepLines/>
    </w:pPr>
    <w:rPr>
      <w:rFonts w:eastAsia="Osaka"/>
      <w:color w:val="000000"/>
    </w:rPr>
  </w:style>
  <w:style w:type="paragraph" w:styleId="afc">
    <w:name w:val="Balloon Text"/>
    <w:basedOn w:val="a1"/>
    <w:semiHidden/>
    <w:rPr>
      <w:rFonts w:ascii="Tahoma" w:hAnsi="Tahoma" w:cs="Tahoma"/>
      <w:sz w:val="16"/>
      <w:szCs w:val="16"/>
    </w:rPr>
  </w:style>
  <w:style w:type="table" w:styleId="afd">
    <w:name w:val="Table Grid"/>
    <w:aliases w:val="TableGrid"/>
    <w:basedOn w:val="a3"/>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annotation reference"/>
    <w:uiPriority w:val="99"/>
    <w:semiHidden/>
    <w:rsid w:val="00373EA6"/>
    <w:rPr>
      <w:sz w:val="16"/>
      <w:szCs w:val="16"/>
    </w:rPr>
  </w:style>
  <w:style w:type="paragraph" w:styleId="aff">
    <w:name w:val="annotation subject"/>
    <w:basedOn w:val="af9"/>
    <w:next w:val="af9"/>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qFormat/>
    <w:rsid w:val="00EA5CF6"/>
    <w:pPr>
      <w:overflowPunct/>
      <w:autoSpaceDE/>
      <w:autoSpaceDN/>
      <w:adjustRightInd/>
      <w:textAlignment w:val="auto"/>
    </w:pPr>
    <w:rPr>
      <w:rFonts w:eastAsia="MS Mincho"/>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semiHidden/>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Arial" w:hAnsi="Arial"/>
      <w:sz w:val="28"/>
      <w:lang w:val="en-GB" w:eastAsia="en-US"/>
    </w:rPr>
  </w:style>
  <w:style w:type="paragraph" w:customStyle="1" w:styleId="aff0">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qFormat/>
    <w:rsid w:val="00C0008A"/>
    <w:rPr>
      <w:rFonts w:ascii="Arial" w:eastAsia="Times New Roman" w:hAnsi="Arial"/>
      <w:b/>
      <w:noProof/>
      <w:sz w:val="18"/>
      <w:lang w:val="en-GB" w:eastAsia="en-US" w:bidi="ar-SA"/>
    </w:rPr>
  </w:style>
  <w:style w:type="character" w:customStyle="1" w:styleId="Char0">
    <w:name w:val="样式 页眉 Char"/>
    <w:link w:val="aff0"/>
    <w:rsid w:val="00572A4C"/>
    <w:rPr>
      <w:rFonts w:ascii="Arial" w:eastAsia="Arial" w:hAnsi="Arial"/>
      <w:b/>
      <w:bCs/>
      <w:noProof/>
      <w:sz w:val="22"/>
      <w:lang w:val="en-GB" w:eastAsia="en-US" w:bidi="ar-SA"/>
    </w:rPr>
  </w:style>
  <w:style w:type="paragraph" w:customStyle="1" w:styleId="a">
    <w:name w:val="表格题注"/>
    <w:next w:val="a1"/>
    <w:rsid w:val="00627325"/>
    <w:pPr>
      <w:numPr>
        <w:numId w:val="3"/>
      </w:numPr>
      <w:spacing w:beforeLines="50" w:before="50" w:afterLines="50" w:after="50"/>
      <w:jc w:val="center"/>
    </w:pPr>
    <w:rPr>
      <w:rFonts w:eastAsia="Times New Roman"/>
      <w:b/>
      <w:lang w:val="en-GB"/>
    </w:rPr>
  </w:style>
  <w:style w:type="paragraph" w:customStyle="1" w:styleId="a0">
    <w:name w:val="插图题注"/>
    <w:next w:val="a1"/>
    <w:rsid w:val="00627325"/>
    <w:pPr>
      <w:numPr>
        <w:numId w:val="4"/>
      </w:numPr>
      <w:jc w:val="center"/>
    </w:pPr>
    <w:rPr>
      <w:rFonts w:eastAsia="Times New Roman"/>
      <w:b/>
      <w:lang w:val="en-GB"/>
    </w:rPr>
  </w:style>
  <w:style w:type="paragraph" w:styleId="aff1">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 단,목록단락,Bullet list,清單段落1"/>
    <w:basedOn w:val="a1"/>
    <w:link w:val="aff2"/>
    <w:uiPriority w:val="34"/>
    <w:qFormat/>
    <w:rsid w:val="000765F3"/>
    <w:pPr>
      <w:overflowPunct/>
      <w:autoSpaceDE/>
      <w:autoSpaceDN/>
      <w:adjustRightInd/>
      <w:spacing w:after="0"/>
      <w:ind w:firstLineChars="200" w:firstLine="420"/>
      <w:textAlignment w:val="auto"/>
    </w:pPr>
    <w:rPr>
      <w:rFonts w:ascii="宋体" w:eastAsia="宋体" w:hAnsi="宋体" w:cs="宋体"/>
      <w:sz w:val="24"/>
      <w:szCs w:val="24"/>
      <w:lang w:val="en-US" w:eastAsia="zh-CN"/>
    </w:rPr>
  </w:style>
  <w:style w:type="character" w:customStyle="1" w:styleId="TAHCar">
    <w:name w:val="TAH Car"/>
    <w:link w:val="TAH"/>
    <w:qFormat/>
    <w:rsid w:val="00230567"/>
    <w:rPr>
      <w:rFonts w:ascii="Arial" w:eastAsia="Times New Roman" w:hAnsi="Arial"/>
      <w:b/>
      <w:sz w:val="18"/>
      <w:lang w:val="en-GB" w:eastAsia="en-US"/>
    </w:rPr>
  </w:style>
  <w:style w:type="character" w:customStyle="1" w:styleId="af0">
    <w:name w:val="题注 字符"/>
    <w:aliases w:val="cap 字符,cap1 字符,cap2 字符,cap11 字符,Caption Char 字符,Légende-figure 字符,Légende-figure Char 字符,Beschrifubg 字符,Beschriftung Char 字符,label 字符,cap11 Char 字符,cap11 Char Char Char 字符,captions 字符,Légende-figure Char Char Char Char 字符,Beschriftung Char Char 字符"/>
    <w:link w:val="af"/>
    <w:uiPriority w:val="35"/>
    <w:rsid w:val="00F554A4"/>
    <w:rPr>
      <w:rFonts w:eastAsia="Times New Roman"/>
      <w:b/>
      <w:lang w:val="en-GB" w:eastAsia="en-US"/>
    </w:rPr>
  </w:style>
  <w:style w:type="paragraph" w:customStyle="1" w:styleId="TF">
    <w:name w:val="TF"/>
    <w:aliases w:val="left"/>
    <w:basedOn w:val="TH"/>
    <w:link w:val="TFChar"/>
    <w:qFormat/>
    <w:rsid w:val="004B6F46"/>
    <w:pPr>
      <w:keepNext w:val="0"/>
      <w:overflowPunct/>
      <w:autoSpaceDE/>
      <w:autoSpaceDN/>
      <w:adjustRightInd/>
      <w:spacing w:before="0" w:after="240"/>
      <w:textAlignment w:val="auto"/>
    </w:pPr>
    <w:rPr>
      <w:rFonts w:eastAsia="Malgun Gothic"/>
    </w:rPr>
  </w:style>
  <w:style w:type="paragraph" w:customStyle="1" w:styleId="Tabletext">
    <w:name w:val="Table_text"/>
    <w:basedOn w:val="a1"/>
    <w:link w:val="TabletextChar"/>
    <w:rsid w:val="004B6F4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character" w:customStyle="1" w:styleId="TFChar">
    <w:name w:val="TF Char"/>
    <w:link w:val="TF"/>
    <w:qFormat/>
    <w:rsid w:val="00B52FE7"/>
    <w:rPr>
      <w:rFonts w:ascii="Arial" w:eastAsia="Malgun Gothic" w:hAnsi="Arial"/>
      <w:b/>
      <w:lang w:val="en-GB" w:eastAsia="en-US" w:bidi="ar-SA"/>
    </w:rPr>
  </w:style>
  <w:style w:type="character" w:customStyle="1" w:styleId="TALCar">
    <w:name w:val="TAL Car"/>
    <w:qFormat/>
    <w:rsid w:val="00B52FE7"/>
    <w:rPr>
      <w:rFonts w:ascii="Arial" w:hAnsi="Arial"/>
      <w:sz w:val="18"/>
      <w:lang w:val="en-GB"/>
    </w:rPr>
  </w:style>
  <w:style w:type="character" w:customStyle="1" w:styleId="TANChar">
    <w:name w:val="TAN Char"/>
    <w:link w:val="TAN"/>
    <w:qFormat/>
    <w:rsid w:val="00B52FE7"/>
    <w:rPr>
      <w:rFonts w:ascii="Arial" w:eastAsia="Times New Roman" w:hAnsi="Arial"/>
      <w:sz w:val="18"/>
      <w:lang w:val="en-GB" w:eastAsia="en-US"/>
    </w:rPr>
  </w:style>
  <w:style w:type="character" w:customStyle="1" w:styleId="a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9"/>
    <w:semiHidden/>
    <w:rsid w:val="00B52FE7"/>
    <w:rPr>
      <w:rFonts w:eastAsia="Times New Roman"/>
      <w:sz w:val="16"/>
      <w:lang w:val="en-GB" w:eastAsia="en-US"/>
    </w:rPr>
  </w:style>
  <w:style w:type="paragraph" w:customStyle="1" w:styleId="CRCoverPage">
    <w:name w:val="CR Cover Page"/>
    <w:next w:val="a1"/>
    <w:link w:val="CRCoverPageChar"/>
    <w:qFormat/>
    <w:rsid w:val="00DC51EB"/>
    <w:pPr>
      <w:spacing w:after="120"/>
    </w:pPr>
    <w:rPr>
      <w:rFonts w:ascii="Arial" w:eastAsia="宋体" w:hAnsi="Arial"/>
      <w:lang w:val="en-GB" w:eastAsia="en-US"/>
    </w:rPr>
  </w:style>
  <w:style w:type="character" w:customStyle="1" w:styleId="CRCoverPageChar">
    <w:name w:val="CR Cover Page Char"/>
    <w:link w:val="CRCoverPage"/>
    <w:rsid w:val="00DC51EB"/>
    <w:rPr>
      <w:rFonts w:ascii="Arial" w:eastAsia="宋体" w:hAnsi="Arial"/>
      <w:lang w:val="en-GB" w:eastAsia="en-US" w:bidi="ar-SA"/>
    </w:rPr>
  </w:style>
  <w:style w:type="character" w:customStyle="1" w:styleId="EQChar">
    <w:name w:val="EQ Char"/>
    <w:link w:val="EQ"/>
    <w:qFormat/>
    <w:locked/>
    <w:rsid w:val="00626841"/>
    <w:rPr>
      <w:rFonts w:eastAsia="Times New Roman"/>
      <w:noProof/>
      <w:lang w:val="en-GB" w:eastAsia="en-US"/>
    </w:rPr>
  </w:style>
  <w:style w:type="paragraph" w:styleId="aff3">
    <w:name w:val="Normal (Web)"/>
    <w:basedOn w:val="a1"/>
    <w:uiPriority w:val="99"/>
    <w:unhideWhenUsed/>
    <w:rsid w:val="00DB7291"/>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character" w:styleId="aff4">
    <w:name w:val="Placeholder Text"/>
    <w:basedOn w:val="a2"/>
    <w:uiPriority w:val="99"/>
    <w:semiHidden/>
    <w:rsid w:val="007D089D"/>
    <w:rPr>
      <w:color w:val="808080"/>
    </w:rPr>
  </w:style>
  <w:style w:type="paragraph" w:customStyle="1" w:styleId="B1">
    <w:name w:val="B1"/>
    <w:basedOn w:val="ac"/>
    <w:link w:val="B1Char"/>
    <w:qFormat/>
    <w:rsid w:val="00BB36C3"/>
    <w:pPr>
      <w:overflowPunct/>
      <w:autoSpaceDE/>
      <w:autoSpaceDN/>
      <w:adjustRightInd/>
      <w:textAlignment w:val="auto"/>
    </w:pPr>
    <w:rPr>
      <w:rFonts w:eastAsia="MS Mincho"/>
    </w:rPr>
  </w:style>
  <w:style w:type="character" w:customStyle="1" w:styleId="B1Char">
    <w:name w:val="B1 Char"/>
    <w:link w:val="B1"/>
    <w:qFormat/>
    <w:rsid w:val="00BB36C3"/>
    <w:rPr>
      <w:lang w:val="en-GB" w:eastAsia="en-US"/>
    </w:rPr>
  </w:style>
  <w:style w:type="character" w:customStyle="1" w:styleId="aff2">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link w:val="aff1"/>
    <w:uiPriority w:val="34"/>
    <w:qFormat/>
    <w:locked/>
    <w:rsid w:val="00CB1359"/>
    <w:rPr>
      <w:rFonts w:ascii="宋体" w:eastAsia="宋体" w:hAnsi="宋体" w:cs="宋体"/>
      <w:sz w:val="24"/>
      <w:szCs w:val="24"/>
    </w:rPr>
  </w:style>
  <w:style w:type="character" w:styleId="aff5">
    <w:name w:val="Strong"/>
    <w:basedOn w:val="a2"/>
    <w:qFormat/>
    <w:rsid w:val="00B23B33"/>
    <w:rPr>
      <w:b/>
      <w:bCs/>
    </w:rPr>
  </w:style>
  <w:style w:type="paragraph" w:customStyle="1" w:styleId="Tablehead">
    <w:name w:val="Table_head"/>
    <w:basedOn w:val="a1"/>
    <w:next w:val="a1"/>
    <w:link w:val="TableheadChar"/>
    <w:rsid w:val="005404FE"/>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Theme="minorEastAsia"/>
      <w:b/>
      <w:sz w:val="22"/>
      <w:lang w:val="fr-FR"/>
    </w:rPr>
  </w:style>
  <w:style w:type="paragraph" w:customStyle="1" w:styleId="ECCParagraph">
    <w:name w:val="ECC Paragraph"/>
    <w:basedOn w:val="a1"/>
    <w:link w:val="ECCParagraphZchn"/>
    <w:rsid w:val="00067AAD"/>
    <w:pPr>
      <w:overflowPunct/>
      <w:autoSpaceDE/>
      <w:autoSpaceDN/>
      <w:adjustRightInd/>
      <w:spacing w:after="240"/>
      <w:jc w:val="both"/>
      <w:textAlignment w:val="auto"/>
    </w:pPr>
    <w:rPr>
      <w:rFonts w:ascii="Arial" w:eastAsia="宋体" w:hAnsi="Arial"/>
      <w:szCs w:val="24"/>
    </w:rPr>
  </w:style>
  <w:style w:type="table" w:customStyle="1" w:styleId="ECCTable-redheader">
    <w:name w:val="ECC Table - red header"/>
    <w:basedOn w:val="a3"/>
    <w:uiPriority w:val="99"/>
    <w:rsid w:val="00067AAD"/>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character" w:customStyle="1" w:styleId="ECCParagraphZchn">
    <w:name w:val="ECC Paragraph Zchn"/>
    <w:link w:val="ECCParagraph"/>
    <w:locked/>
    <w:rsid w:val="00067AAD"/>
    <w:rPr>
      <w:rFonts w:ascii="Arial" w:eastAsia="宋体" w:hAnsi="Arial"/>
      <w:szCs w:val="24"/>
      <w:lang w:val="en-GB" w:eastAsia="en-US"/>
    </w:rPr>
  </w:style>
  <w:style w:type="paragraph" w:customStyle="1" w:styleId="TableLegendNote">
    <w:name w:val="Table_Legend_Note"/>
    <w:basedOn w:val="a1"/>
    <w:next w:val="a1"/>
    <w:rsid w:val="000A7BD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0"/>
      <w:ind w:left="-85" w:right="-85"/>
      <w:jc w:val="both"/>
    </w:pPr>
    <w:rPr>
      <w:rFonts w:eastAsiaTheme="minorEastAsia"/>
      <w:sz w:val="22"/>
      <w:lang w:val="en-US"/>
    </w:rPr>
  </w:style>
  <w:style w:type="character" w:customStyle="1" w:styleId="TabletextChar">
    <w:name w:val="Table_text Char"/>
    <w:link w:val="Tabletext"/>
    <w:locked/>
    <w:rsid w:val="000A7BD5"/>
    <w:rPr>
      <w:rFonts w:eastAsia="宋体"/>
      <w:sz w:val="22"/>
      <w:lang w:val="en-GB" w:eastAsia="en-US"/>
    </w:rPr>
  </w:style>
  <w:style w:type="character" w:customStyle="1" w:styleId="TableheadChar">
    <w:name w:val="Table_head Char"/>
    <w:link w:val="Tablehead"/>
    <w:locked/>
    <w:rsid w:val="000A7BD5"/>
    <w:rPr>
      <w:rFonts w:eastAsiaTheme="minorEastAsia"/>
      <w:b/>
      <w:sz w:val="22"/>
      <w:lang w:val="fr-FR" w:eastAsia="en-US"/>
    </w:rPr>
  </w:style>
  <w:style w:type="paragraph" w:customStyle="1" w:styleId="NF">
    <w:name w:val="NF"/>
    <w:basedOn w:val="a1"/>
    <w:rsid w:val="00430765"/>
    <w:pPr>
      <w:keepNext/>
      <w:keepLines/>
      <w:overflowPunct/>
      <w:autoSpaceDE/>
      <w:autoSpaceDN/>
      <w:adjustRightInd/>
      <w:spacing w:after="0"/>
      <w:ind w:left="1135" w:hanging="851"/>
      <w:textAlignment w:val="auto"/>
    </w:pPr>
    <w:rPr>
      <w:rFonts w:ascii="Arial" w:eastAsiaTheme="minorEastAsia" w:hAnsi="Arial"/>
      <w:sz w:val="18"/>
    </w:rPr>
  </w:style>
  <w:style w:type="paragraph" w:customStyle="1" w:styleId="B2">
    <w:name w:val="B2+"/>
    <w:basedOn w:val="a1"/>
    <w:qFormat/>
    <w:rsid w:val="005D2FE9"/>
    <w:pPr>
      <w:numPr>
        <w:numId w:val="25"/>
      </w:numPr>
      <w:tabs>
        <w:tab w:val="clear" w:pos="1191"/>
        <w:tab w:val="left" w:pos="720"/>
      </w:tabs>
      <w:ind w:left="720" w:hanging="360"/>
    </w:pPr>
    <w:rPr>
      <w:rFonts w:eastAsia="宋体"/>
    </w:rPr>
  </w:style>
  <w:style w:type="character" w:customStyle="1" w:styleId="EditorsNoteCarCar">
    <w:name w:val="Editor's Note Car Car"/>
    <w:link w:val="EditorsNote"/>
    <w:qFormat/>
    <w:locked/>
    <w:rsid w:val="00AF3570"/>
    <w:rPr>
      <w:color w:val="FF0000"/>
      <w:lang w:val="en-GB" w:eastAsia="en-US"/>
    </w:rPr>
  </w:style>
  <w:style w:type="character" w:customStyle="1" w:styleId="afa">
    <w:name w:val="批注文字 字符"/>
    <w:basedOn w:val="a2"/>
    <w:link w:val="af9"/>
    <w:uiPriority w:val="99"/>
    <w:semiHidden/>
    <w:rsid w:val="003329E5"/>
    <w:rPr>
      <w:rFonts w:ascii="–¾’©" w:eastAsia="–¾’©"/>
      <w:sz w:val="24"/>
      <w:lang w:val="en-GB" w:eastAsia="en-US"/>
    </w:rPr>
  </w:style>
  <w:style w:type="paragraph" w:customStyle="1" w:styleId="Equationlegend">
    <w:name w:val="Equation_legend"/>
    <w:basedOn w:val="aff6"/>
    <w:uiPriority w:val="99"/>
    <w:rsid w:val="00776EB7"/>
    <w:pPr>
      <w:tabs>
        <w:tab w:val="right" w:pos="1701"/>
        <w:tab w:val="left" w:pos="1985"/>
      </w:tabs>
      <w:spacing w:before="80" w:after="0"/>
      <w:ind w:left="1985" w:firstLineChars="0" w:hanging="1985"/>
      <w:jc w:val="both"/>
      <w:textAlignment w:val="auto"/>
    </w:pPr>
    <w:rPr>
      <w:sz w:val="24"/>
      <w:lang w:val="en-US"/>
    </w:rPr>
  </w:style>
  <w:style w:type="paragraph" w:customStyle="1" w:styleId="Blanc">
    <w:name w:val="Blanc"/>
    <w:basedOn w:val="a1"/>
    <w:next w:val="a1"/>
    <w:uiPriority w:val="99"/>
    <w:rsid w:val="00776EB7"/>
    <w:pPr>
      <w:keepNext/>
      <w:keepLines/>
      <w:spacing w:after="0"/>
      <w:jc w:val="both"/>
      <w:textAlignment w:val="auto"/>
    </w:pPr>
    <w:rPr>
      <w:sz w:val="16"/>
    </w:rPr>
  </w:style>
  <w:style w:type="paragraph" w:styleId="aff6">
    <w:name w:val="Normal Indent"/>
    <w:basedOn w:val="a1"/>
    <w:rsid w:val="00776EB7"/>
    <w:pPr>
      <w:ind w:firstLineChars="200" w:firstLine="420"/>
    </w:pPr>
  </w:style>
  <w:style w:type="table" w:customStyle="1" w:styleId="12">
    <w:name w:val="网格型1"/>
    <w:basedOn w:val="a3"/>
    <w:qFormat/>
    <w:rsid w:val="0058790B"/>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088944">
      <w:bodyDiv w:val="1"/>
      <w:marLeft w:val="0"/>
      <w:marRight w:val="0"/>
      <w:marTop w:val="0"/>
      <w:marBottom w:val="0"/>
      <w:divBdr>
        <w:top w:val="none" w:sz="0" w:space="0" w:color="auto"/>
        <w:left w:val="none" w:sz="0" w:space="0" w:color="auto"/>
        <w:bottom w:val="none" w:sz="0" w:space="0" w:color="auto"/>
        <w:right w:val="none" w:sz="0" w:space="0" w:color="auto"/>
      </w:divBdr>
    </w:div>
    <w:div w:id="79840870">
      <w:bodyDiv w:val="1"/>
      <w:marLeft w:val="0"/>
      <w:marRight w:val="0"/>
      <w:marTop w:val="0"/>
      <w:marBottom w:val="0"/>
      <w:divBdr>
        <w:top w:val="none" w:sz="0" w:space="0" w:color="auto"/>
        <w:left w:val="none" w:sz="0" w:space="0" w:color="auto"/>
        <w:bottom w:val="none" w:sz="0" w:space="0" w:color="auto"/>
        <w:right w:val="none" w:sz="0" w:space="0" w:color="auto"/>
      </w:divBdr>
    </w:div>
    <w:div w:id="113519627">
      <w:bodyDiv w:val="1"/>
      <w:marLeft w:val="0"/>
      <w:marRight w:val="0"/>
      <w:marTop w:val="0"/>
      <w:marBottom w:val="0"/>
      <w:divBdr>
        <w:top w:val="none" w:sz="0" w:space="0" w:color="auto"/>
        <w:left w:val="none" w:sz="0" w:space="0" w:color="auto"/>
        <w:bottom w:val="none" w:sz="0" w:space="0" w:color="auto"/>
        <w:right w:val="none" w:sz="0" w:space="0" w:color="auto"/>
      </w:divBdr>
    </w:div>
    <w:div w:id="170723443">
      <w:bodyDiv w:val="1"/>
      <w:marLeft w:val="0"/>
      <w:marRight w:val="0"/>
      <w:marTop w:val="0"/>
      <w:marBottom w:val="0"/>
      <w:divBdr>
        <w:top w:val="none" w:sz="0" w:space="0" w:color="auto"/>
        <w:left w:val="none" w:sz="0" w:space="0" w:color="auto"/>
        <w:bottom w:val="none" w:sz="0" w:space="0" w:color="auto"/>
        <w:right w:val="none" w:sz="0" w:space="0" w:color="auto"/>
      </w:divBdr>
    </w:div>
    <w:div w:id="176578818">
      <w:bodyDiv w:val="1"/>
      <w:marLeft w:val="0"/>
      <w:marRight w:val="0"/>
      <w:marTop w:val="0"/>
      <w:marBottom w:val="0"/>
      <w:divBdr>
        <w:top w:val="none" w:sz="0" w:space="0" w:color="auto"/>
        <w:left w:val="none" w:sz="0" w:space="0" w:color="auto"/>
        <w:bottom w:val="none" w:sz="0" w:space="0" w:color="auto"/>
        <w:right w:val="none" w:sz="0" w:space="0" w:color="auto"/>
      </w:divBdr>
    </w:div>
    <w:div w:id="191847061">
      <w:bodyDiv w:val="1"/>
      <w:marLeft w:val="0"/>
      <w:marRight w:val="0"/>
      <w:marTop w:val="0"/>
      <w:marBottom w:val="0"/>
      <w:divBdr>
        <w:top w:val="none" w:sz="0" w:space="0" w:color="auto"/>
        <w:left w:val="none" w:sz="0" w:space="0" w:color="auto"/>
        <w:bottom w:val="none" w:sz="0" w:space="0" w:color="auto"/>
        <w:right w:val="none" w:sz="0" w:space="0" w:color="auto"/>
      </w:divBdr>
    </w:div>
    <w:div w:id="194083787">
      <w:bodyDiv w:val="1"/>
      <w:marLeft w:val="0"/>
      <w:marRight w:val="0"/>
      <w:marTop w:val="0"/>
      <w:marBottom w:val="0"/>
      <w:divBdr>
        <w:top w:val="none" w:sz="0" w:space="0" w:color="auto"/>
        <w:left w:val="none" w:sz="0" w:space="0" w:color="auto"/>
        <w:bottom w:val="none" w:sz="0" w:space="0" w:color="auto"/>
        <w:right w:val="none" w:sz="0" w:space="0" w:color="auto"/>
      </w:divBdr>
    </w:div>
    <w:div w:id="197401070">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857179">
      <w:bodyDiv w:val="1"/>
      <w:marLeft w:val="0"/>
      <w:marRight w:val="0"/>
      <w:marTop w:val="0"/>
      <w:marBottom w:val="0"/>
      <w:divBdr>
        <w:top w:val="none" w:sz="0" w:space="0" w:color="auto"/>
        <w:left w:val="none" w:sz="0" w:space="0" w:color="auto"/>
        <w:bottom w:val="none" w:sz="0" w:space="0" w:color="auto"/>
        <w:right w:val="none" w:sz="0" w:space="0" w:color="auto"/>
      </w:divBdr>
    </w:div>
    <w:div w:id="294221022">
      <w:bodyDiv w:val="1"/>
      <w:marLeft w:val="0"/>
      <w:marRight w:val="0"/>
      <w:marTop w:val="0"/>
      <w:marBottom w:val="0"/>
      <w:divBdr>
        <w:top w:val="none" w:sz="0" w:space="0" w:color="auto"/>
        <w:left w:val="none" w:sz="0" w:space="0" w:color="auto"/>
        <w:bottom w:val="none" w:sz="0" w:space="0" w:color="auto"/>
        <w:right w:val="none" w:sz="0" w:space="0" w:color="auto"/>
      </w:divBdr>
    </w:div>
    <w:div w:id="294681935">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773318">
      <w:bodyDiv w:val="1"/>
      <w:marLeft w:val="0"/>
      <w:marRight w:val="0"/>
      <w:marTop w:val="0"/>
      <w:marBottom w:val="0"/>
      <w:divBdr>
        <w:top w:val="none" w:sz="0" w:space="0" w:color="auto"/>
        <w:left w:val="none" w:sz="0" w:space="0" w:color="auto"/>
        <w:bottom w:val="none" w:sz="0" w:space="0" w:color="auto"/>
        <w:right w:val="none" w:sz="0" w:space="0" w:color="auto"/>
      </w:divBdr>
    </w:div>
    <w:div w:id="338822808">
      <w:bodyDiv w:val="1"/>
      <w:marLeft w:val="0"/>
      <w:marRight w:val="0"/>
      <w:marTop w:val="0"/>
      <w:marBottom w:val="0"/>
      <w:divBdr>
        <w:top w:val="none" w:sz="0" w:space="0" w:color="auto"/>
        <w:left w:val="none" w:sz="0" w:space="0" w:color="auto"/>
        <w:bottom w:val="none" w:sz="0" w:space="0" w:color="auto"/>
        <w:right w:val="none" w:sz="0" w:space="0" w:color="auto"/>
      </w:divBdr>
    </w:div>
    <w:div w:id="347561692">
      <w:bodyDiv w:val="1"/>
      <w:marLeft w:val="0"/>
      <w:marRight w:val="0"/>
      <w:marTop w:val="0"/>
      <w:marBottom w:val="0"/>
      <w:divBdr>
        <w:top w:val="none" w:sz="0" w:space="0" w:color="auto"/>
        <w:left w:val="none" w:sz="0" w:space="0" w:color="auto"/>
        <w:bottom w:val="none" w:sz="0" w:space="0" w:color="auto"/>
        <w:right w:val="none" w:sz="0" w:space="0" w:color="auto"/>
      </w:divBdr>
    </w:div>
    <w:div w:id="380708685">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16286820">
      <w:bodyDiv w:val="1"/>
      <w:marLeft w:val="0"/>
      <w:marRight w:val="0"/>
      <w:marTop w:val="0"/>
      <w:marBottom w:val="0"/>
      <w:divBdr>
        <w:top w:val="none" w:sz="0" w:space="0" w:color="auto"/>
        <w:left w:val="none" w:sz="0" w:space="0" w:color="auto"/>
        <w:bottom w:val="none" w:sz="0" w:space="0" w:color="auto"/>
        <w:right w:val="none" w:sz="0" w:space="0" w:color="auto"/>
      </w:divBdr>
    </w:div>
    <w:div w:id="452674561">
      <w:bodyDiv w:val="1"/>
      <w:marLeft w:val="0"/>
      <w:marRight w:val="0"/>
      <w:marTop w:val="0"/>
      <w:marBottom w:val="0"/>
      <w:divBdr>
        <w:top w:val="none" w:sz="0" w:space="0" w:color="auto"/>
        <w:left w:val="none" w:sz="0" w:space="0" w:color="auto"/>
        <w:bottom w:val="none" w:sz="0" w:space="0" w:color="auto"/>
        <w:right w:val="none" w:sz="0" w:space="0" w:color="auto"/>
      </w:divBdr>
    </w:div>
    <w:div w:id="462817505">
      <w:bodyDiv w:val="1"/>
      <w:marLeft w:val="0"/>
      <w:marRight w:val="0"/>
      <w:marTop w:val="0"/>
      <w:marBottom w:val="0"/>
      <w:divBdr>
        <w:top w:val="none" w:sz="0" w:space="0" w:color="auto"/>
        <w:left w:val="none" w:sz="0" w:space="0" w:color="auto"/>
        <w:bottom w:val="none" w:sz="0" w:space="0" w:color="auto"/>
        <w:right w:val="none" w:sz="0" w:space="0" w:color="auto"/>
      </w:divBdr>
    </w:div>
    <w:div w:id="469329066">
      <w:bodyDiv w:val="1"/>
      <w:marLeft w:val="0"/>
      <w:marRight w:val="0"/>
      <w:marTop w:val="0"/>
      <w:marBottom w:val="0"/>
      <w:divBdr>
        <w:top w:val="none" w:sz="0" w:space="0" w:color="auto"/>
        <w:left w:val="none" w:sz="0" w:space="0" w:color="auto"/>
        <w:bottom w:val="none" w:sz="0" w:space="0" w:color="auto"/>
        <w:right w:val="none" w:sz="0" w:space="0" w:color="auto"/>
      </w:divBdr>
    </w:div>
    <w:div w:id="510217722">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37133757">
      <w:bodyDiv w:val="1"/>
      <w:marLeft w:val="0"/>
      <w:marRight w:val="0"/>
      <w:marTop w:val="0"/>
      <w:marBottom w:val="0"/>
      <w:divBdr>
        <w:top w:val="none" w:sz="0" w:space="0" w:color="auto"/>
        <w:left w:val="none" w:sz="0" w:space="0" w:color="auto"/>
        <w:bottom w:val="none" w:sz="0" w:space="0" w:color="auto"/>
        <w:right w:val="none" w:sz="0" w:space="0" w:color="auto"/>
      </w:divBdr>
    </w:div>
    <w:div w:id="586039774">
      <w:bodyDiv w:val="1"/>
      <w:marLeft w:val="0"/>
      <w:marRight w:val="0"/>
      <w:marTop w:val="0"/>
      <w:marBottom w:val="0"/>
      <w:divBdr>
        <w:top w:val="none" w:sz="0" w:space="0" w:color="auto"/>
        <w:left w:val="none" w:sz="0" w:space="0" w:color="auto"/>
        <w:bottom w:val="none" w:sz="0" w:space="0" w:color="auto"/>
        <w:right w:val="none" w:sz="0" w:space="0" w:color="auto"/>
      </w:divBdr>
    </w:div>
    <w:div w:id="623928735">
      <w:bodyDiv w:val="1"/>
      <w:marLeft w:val="0"/>
      <w:marRight w:val="0"/>
      <w:marTop w:val="0"/>
      <w:marBottom w:val="0"/>
      <w:divBdr>
        <w:top w:val="none" w:sz="0" w:space="0" w:color="auto"/>
        <w:left w:val="none" w:sz="0" w:space="0" w:color="auto"/>
        <w:bottom w:val="none" w:sz="0" w:space="0" w:color="auto"/>
        <w:right w:val="none" w:sz="0" w:space="0" w:color="auto"/>
      </w:divBdr>
    </w:div>
    <w:div w:id="633561408">
      <w:bodyDiv w:val="1"/>
      <w:marLeft w:val="0"/>
      <w:marRight w:val="0"/>
      <w:marTop w:val="0"/>
      <w:marBottom w:val="0"/>
      <w:divBdr>
        <w:top w:val="none" w:sz="0" w:space="0" w:color="auto"/>
        <w:left w:val="none" w:sz="0" w:space="0" w:color="auto"/>
        <w:bottom w:val="none" w:sz="0" w:space="0" w:color="auto"/>
        <w:right w:val="none" w:sz="0" w:space="0" w:color="auto"/>
      </w:divBdr>
      <w:divsChild>
        <w:div w:id="516891533">
          <w:marLeft w:val="1166"/>
          <w:marRight w:val="0"/>
          <w:marTop w:val="96"/>
          <w:marBottom w:val="0"/>
          <w:divBdr>
            <w:top w:val="none" w:sz="0" w:space="0" w:color="auto"/>
            <w:left w:val="none" w:sz="0" w:space="0" w:color="auto"/>
            <w:bottom w:val="none" w:sz="0" w:space="0" w:color="auto"/>
            <w:right w:val="none" w:sz="0" w:space="0" w:color="auto"/>
          </w:divBdr>
        </w:div>
        <w:div w:id="1731994880">
          <w:marLeft w:val="1166"/>
          <w:marRight w:val="0"/>
          <w:marTop w:val="96"/>
          <w:marBottom w:val="0"/>
          <w:divBdr>
            <w:top w:val="none" w:sz="0" w:space="0" w:color="auto"/>
            <w:left w:val="none" w:sz="0" w:space="0" w:color="auto"/>
            <w:bottom w:val="none" w:sz="0" w:space="0" w:color="auto"/>
            <w:right w:val="none" w:sz="0" w:space="0" w:color="auto"/>
          </w:divBdr>
        </w:div>
        <w:div w:id="1811247193">
          <w:marLeft w:val="1800"/>
          <w:marRight w:val="0"/>
          <w:marTop w:val="77"/>
          <w:marBottom w:val="0"/>
          <w:divBdr>
            <w:top w:val="none" w:sz="0" w:space="0" w:color="auto"/>
            <w:left w:val="none" w:sz="0" w:space="0" w:color="auto"/>
            <w:bottom w:val="none" w:sz="0" w:space="0" w:color="auto"/>
            <w:right w:val="none" w:sz="0" w:space="0" w:color="auto"/>
          </w:divBdr>
        </w:div>
        <w:div w:id="1978102352">
          <w:marLeft w:val="1166"/>
          <w:marRight w:val="0"/>
          <w:marTop w:val="96"/>
          <w:marBottom w:val="0"/>
          <w:divBdr>
            <w:top w:val="none" w:sz="0" w:space="0" w:color="auto"/>
            <w:left w:val="none" w:sz="0" w:space="0" w:color="auto"/>
            <w:bottom w:val="none" w:sz="0" w:space="0" w:color="auto"/>
            <w:right w:val="none" w:sz="0" w:space="0" w:color="auto"/>
          </w:divBdr>
        </w:div>
      </w:divsChild>
    </w:div>
    <w:div w:id="645665670">
      <w:bodyDiv w:val="1"/>
      <w:marLeft w:val="0"/>
      <w:marRight w:val="0"/>
      <w:marTop w:val="0"/>
      <w:marBottom w:val="0"/>
      <w:divBdr>
        <w:top w:val="none" w:sz="0" w:space="0" w:color="auto"/>
        <w:left w:val="none" w:sz="0" w:space="0" w:color="auto"/>
        <w:bottom w:val="none" w:sz="0" w:space="0" w:color="auto"/>
        <w:right w:val="none" w:sz="0" w:space="0" w:color="auto"/>
      </w:divBdr>
    </w:div>
    <w:div w:id="654066122">
      <w:bodyDiv w:val="1"/>
      <w:marLeft w:val="0"/>
      <w:marRight w:val="0"/>
      <w:marTop w:val="0"/>
      <w:marBottom w:val="0"/>
      <w:divBdr>
        <w:top w:val="none" w:sz="0" w:space="0" w:color="auto"/>
        <w:left w:val="none" w:sz="0" w:space="0" w:color="auto"/>
        <w:bottom w:val="none" w:sz="0" w:space="0" w:color="auto"/>
        <w:right w:val="none" w:sz="0" w:space="0" w:color="auto"/>
      </w:divBdr>
    </w:div>
    <w:div w:id="656499577">
      <w:bodyDiv w:val="1"/>
      <w:marLeft w:val="0"/>
      <w:marRight w:val="0"/>
      <w:marTop w:val="0"/>
      <w:marBottom w:val="0"/>
      <w:divBdr>
        <w:top w:val="none" w:sz="0" w:space="0" w:color="auto"/>
        <w:left w:val="none" w:sz="0" w:space="0" w:color="auto"/>
        <w:bottom w:val="none" w:sz="0" w:space="0" w:color="auto"/>
        <w:right w:val="none" w:sz="0" w:space="0" w:color="auto"/>
      </w:divBdr>
    </w:div>
    <w:div w:id="693120868">
      <w:bodyDiv w:val="1"/>
      <w:marLeft w:val="0"/>
      <w:marRight w:val="0"/>
      <w:marTop w:val="0"/>
      <w:marBottom w:val="0"/>
      <w:divBdr>
        <w:top w:val="none" w:sz="0" w:space="0" w:color="auto"/>
        <w:left w:val="none" w:sz="0" w:space="0" w:color="auto"/>
        <w:bottom w:val="none" w:sz="0" w:space="0" w:color="auto"/>
        <w:right w:val="none" w:sz="0" w:space="0" w:color="auto"/>
      </w:divBdr>
    </w:div>
    <w:div w:id="699205435">
      <w:bodyDiv w:val="1"/>
      <w:marLeft w:val="0"/>
      <w:marRight w:val="0"/>
      <w:marTop w:val="0"/>
      <w:marBottom w:val="0"/>
      <w:divBdr>
        <w:top w:val="none" w:sz="0" w:space="0" w:color="auto"/>
        <w:left w:val="none" w:sz="0" w:space="0" w:color="auto"/>
        <w:bottom w:val="none" w:sz="0" w:space="0" w:color="auto"/>
        <w:right w:val="none" w:sz="0" w:space="0" w:color="auto"/>
      </w:divBdr>
    </w:div>
    <w:div w:id="716050185">
      <w:bodyDiv w:val="1"/>
      <w:marLeft w:val="0"/>
      <w:marRight w:val="0"/>
      <w:marTop w:val="0"/>
      <w:marBottom w:val="0"/>
      <w:divBdr>
        <w:top w:val="none" w:sz="0" w:space="0" w:color="auto"/>
        <w:left w:val="none" w:sz="0" w:space="0" w:color="auto"/>
        <w:bottom w:val="none" w:sz="0" w:space="0" w:color="auto"/>
        <w:right w:val="none" w:sz="0" w:space="0" w:color="auto"/>
      </w:divBdr>
    </w:div>
    <w:div w:id="731316870">
      <w:bodyDiv w:val="1"/>
      <w:marLeft w:val="0"/>
      <w:marRight w:val="0"/>
      <w:marTop w:val="0"/>
      <w:marBottom w:val="0"/>
      <w:divBdr>
        <w:top w:val="none" w:sz="0" w:space="0" w:color="auto"/>
        <w:left w:val="none" w:sz="0" w:space="0" w:color="auto"/>
        <w:bottom w:val="none" w:sz="0" w:space="0" w:color="auto"/>
        <w:right w:val="none" w:sz="0" w:space="0" w:color="auto"/>
      </w:divBdr>
      <w:divsChild>
        <w:div w:id="1940066016">
          <w:marLeft w:val="360"/>
          <w:marRight w:val="0"/>
          <w:marTop w:val="200"/>
          <w:marBottom w:val="0"/>
          <w:divBdr>
            <w:top w:val="none" w:sz="0" w:space="0" w:color="auto"/>
            <w:left w:val="none" w:sz="0" w:space="0" w:color="auto"/>
            <w:bottom w:val="none" w:sz="0" w:space="0" w:color="auto"/>
            <w:right w:val="none" w:sz="0" w:space="0" w:color="auto"/>
          </w:divBdr>
        </w:div>
      </w:divsChild>
    </w:div>
    <w:div w:id="737673228">
      <w:bodyDiv w:val="1"/>
      <w:marLeft w:val="0"/>
      <w:marRight w:val="0"/>
      <w:marTop w:val="0"/>
      <w:marBottom w:val="0"/>
      <w:divBdr>
        <w:top w:val="none" w:sz="0" w:space="0" w:color="auto"/>
        <w:left w:val="none" w:sz="0" w:space="0" w:color="auto"/>
        <w:bottom w:val="none" w:sz="0" w:space="0" w:color="auto"/>
        <w:right w:val="none" w:sz="0" w:space="0" w:color="auto"/>
      </w:divBdr>
    </w:div>
    <w:div w:id="816190128">
      <w:bodyDiv w:val="1"/>
      <w:marLeft w:val="0"/>
      <w:marRight w:val="0"/>
      <w:marTop w:val="0"/>
      <w:marBottom w:val="0"/>
      <w:divBdr>
        <w:top w:val="none" w:sz="0" w:space="0" w:color="auto"/>
        <w:left w:val="none" w:sz="0" w:space="0" w:color="auto"/>
        <w:bottom w:val="none" w:sz="0" w:space="0" w:color="auto"/>
        <w:right w:val="none" w:sz="0" w:space="0" w:color="auto"/>
      </w:divBdr>
    </w:div>
    <w:div w:id="835339098">
      <w:bodyDiv w:val="1"/>
      <w:marLeft w:val="0"/>
      <w:marRight w:val="0"/>
      <w:marTop w:val="0"/>
      <w:marBottom w:val="0"/>
      <w:divBdr>
        <w:top w:val="none" w:sz="0" w:space="0" w:color="auto"/>
        <w:left w:val="none" w:sz="0" w:space="0" w:color="auto"/>
        <w:bottom w:val="none" w:sz="0" w:space="0" w:color="auto"/>
        <w:right w:val="none" w:sz="0" w:space="0" w:color="auto"/>
      </w:divBdr>
    </w:div>
    <w:div w:id="872569697">
      <w:bodyDiv w:val="1"/>
      <w:marLeft w:val="0"/>
      <w:marRight w:val="0"/>
      <w:marTop w:val="0"/>
      <w:marBottom w:val="0"/>
      <w:divBdr>
        <w:top w:val="none" w:sz="0" w:space="0" w:color="auto"/>
        <w:left w:val="none" w:sz="0" w:space="0" w:color="auto"/>
        <w:bottom w:val="none" w:sz="0" w:space="0" w:color="auto"/>
        <w:right w:val="none" w:sz="0" w:space="0" w:color="auto"/>
      </w:divBdr>
    </w:div>
    <w:div w:id="883829803">
      <w:bodyDiv w:val="1"/>
      <w:marLeft w:val="0"/>
      <w:marRight w:val="0"/>
      <w:marTop w:val="0"/>
      <w:marBottom w:val="0"/>
      <w:divBdr>
        <w:top w:val="none" w:sz="0" w:space="0" w:color="auto"/>
        <w:left w:val="none" w:sz="0" w:space="0" w:color="auto"/>
        <w:bottom w:val="none" w:sz="0" w:space="0" w:color="auto"/>
        <w:right w:val="none" w:sz="0" w:space="0" w:color="auto"/>
      </w:divBdr>
    </w:div>
    <w:div w:id="890312002">
      <w:bodyDiv w:val="1"/>
      <w:marLeft w:val="0"/>
      <w:marRight w:val="0"/>
      <w:marTop w:val="0"/>
      <w:marBottom w:val="0"/>
      <w:divBdr>
        <w:top w:val="none" w:sz="0" w:space="0" w:color="auto"/>
        <w:left w:val="none" w:sz="0" w:space="0" w:color="auto"/>
        <w:bottom w:val="none" w:sz="0" w:space="0" w:color="auto"/>
        <w:right w:val="none" w:sz="0" w:space="0" w:color="auto"/>
      </w:divBdr>
    </w:div>
    <w:div w:id="900289228">
      <w:bodyDiv w:val="1"/>
      <w:marLeft w:val="0"/>
      <w:marRight w:val="0"/>
      <w:marTop w:val="0"/>
      <w:marBottom w:val="0"/>
      <w:divBdr>
        <w:top w:val="none" w:sz="0" w:space="0" w:color="auto"/>
        <w:left w:val="none" w:sz="0" w:space="0" w:color="auto"/>
        <w:bottom w:val="none" w:sz="0" w:space="0" w:color="auto"/>
        <w:right w:val="none" w:sz="0" w:space="0" w:color="auto"/>
      </w:divBdr>
    </w:div>
    <w:div w:id="917439454">
      <w:bodyDiv w:val="1"/>
      <w:marLeft w:val="0"/>
      <w:marRight w:val="0"/>
      <w:marTop w:val="0"/>
      <w:marBottom w:val="0"/>
      <w:divBdr>
        <w:top w:val="none" w:sz="0" w:space="0" w:color="auto"/>
        <w:left w:val="none" w:sz="0" w:space="0" w:color="auto"/>
        <w:bottom w:val="none" w:sz="0" w:space="0" w:color="auto"/>
        <w:right w:val="none" w:sz="0" w:space="0" w:color="auto"/>
      </w:divBdr>
    </w:div>
    <w:div w:id="956987587">
      <w:bodyDiv w:val="1"/>
      <w:marLeft w:val="0"/>
      <w:marRight w:val="0"/>
      <w:marTop w:val="0"/>
      <w:marBottom w:val="0"/>
      <w:divBdr>
        <w:top w:val="none" w:sz="0" w:space="0" w:color="auto"/>
        <w:left w:val="none" w:sz="0" w:space="0" w:color="auto"/>
        <w:bottom w:val="none" w:sz="0" w:space="0" w:color="auto"/>
        <w:right w:val="none" w:sz="0" w:space="0" w:color="auto"/>
      </w:divBdr>
    </w:div>
    <w:div w:id="1001540572">
      <w:bodyDiv w:val="1"/>
      <w:marLeft w:val="0"/>
      <w:marRight w:val="0"/>
      <w:marTop w:val="0"/>
      <w:marBottom w:val="0"/>
      <w:divBdr>
        <w:top w:val="none" w:sz="0" w:space="0" w:color="auto"/>
        <w:left w:val="none" w:sz="0" w:space="0" w:color="auto"/>
        <w:bottom w:val="none" w:sz="0" w:space="0" w:color="auto"/>
        <w:right w:val="none" w:sz="0" w:space="0" w:color="auto"/>
      </w:divBdr>
    </w:div>
    <w:div w:id="1003119075">
      <w:bodyDiv w:val="1"/>
      <w:marLeft w:val="0"/>
      <w:marRight w:val="0"/>
      <w:marTop w:val="0"/>
      <w:marBottom w:val="0"/>
      <w:divBdr>
        <w:top w:val="none" w:sz="0" w:space="0" w:color="auto"/>
        <w:left w:val="none" w:sz="0" w:space="0" w:color="auto"/>
        <w:bottom w:val="none" w:sz="0" w:space="0" w:color="auto"/>
        <w:right w:val="none" w:sz="0" w:space="0" w:color="auto"/>
      </w:divBdr>
    </w:div>
    <w:div w:id="1015379673">
      <w:bodyDiv w:val="1"/>
      <w:marLeft w:val="0"/>
      <w:marRight w:val="0"/>
      <w:marTop w:val="0"/>
      <w:marBottom w:val="0"/>
      <w:divBdr>
        <w:top w:val="none" w:sz="0" w:space="0" w:color="auto"/>
        <w:left w:val="none" w:sz="0" w:space="0" w:color="auto"/>
        <w:bottom w:val="none" w:sz="0" w:space="0" w:color="auto"/>
        <w:right w:val="none" w:sz="0" w:space="0" w:color="auto"/>
      </w:divBdr>
    </w:div>
    <w:div w:id="1023098021">
      <w:bodyDiv w:val="1"/>
      <w:marLeft w:val="0"/>
      <w:marRight w:val="0"/>
      <w:marTop w:val="0"/>
      <w:marBottom w:val="0"/>
      <w:divBdr>
        <w:top w:val="none" w:sz="0" w:space="0" w:color="auto"/>
        <w:left w:val="none" w:sz="0" w:space="0" w:color="auto"/>
        <w:bottom w:val="none" w:sz="0" w:space="0" w:color="auto"/>
        <w:right w:val="none" w:sz="0" w:space="0" w:color="auto"/>
      </w:divBdr>
    </w:div>
    <w:div w:id="1034160336">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157880">
      <w:bodyDiv w:val="1"/>
      <w:marLeft w:val="0"/>
      <w:marRight w:val="0"/>
      <w:marTop w:val="0"/>
      <w:marBottom w:val="0"/>
      <w:divBdr>
        <w:top w:val="none" w:sz="0" w:space="0" w:color="auto"/>
        <w:left w:val="none" w:sz="0" w:space="0" w:color="auto"/>
        <w:bottom w:val="none" w:sz="0" w:space="0" w:color="auto"/>
        <w:right w:val="none" w:sz="0" w:space="0" w:color="auto"/>
      </w:divBdr>
    </w:div>
    <w:div w:id="1114639061">
      <w:bodyDiv w:val="1"/>
      <w:marLeft w:val="0"/>
      <w:marRight w:val="0"/>
      <w:marTop w:val="0"/>
      <w:marBottom w:val="0"/>
      <w:divBdr>
        <w:top w:val="none" w:sz="0" w:space="0" w:color="auto"/>
        <w:left w:val="none" w:sz="0" w:space="0" w:color="auto"/>
        <w:bottom w:val="none" w:sz="0" w:space="0" w:color="auto"/>
        <w:right w:val="none" w:sz="0" w:space="0" w:color="auto"/>
      </w:divBdr>
    </w:div>
    <w:div w:id="1189025063">
      <w:bodyDiv w:val="1"/>
      <w:marLeft w:val="0"/>
      <w:marRight w:val="0"/>
      <w:marTop w:val="0"/>
      <w:marBottom w:val="0"/>
      <w:divBdr>
        <w:top w:val="none" w:sz="0" w:space="0" w:color="auto"/>
        <w:left w:val="none" w:sz="0" w:space="0" w:color="auto"/>
        <w:bottom w:val="none" w:sz="0" w:space="0" w:color="auto"/>
        <w:right w:val="none" w:sz="0" w:space="0" w:color="auto"/>
      </w:divBdr>
    </w:div>
    <w:div w:id="1268153663">
      <w:bodyDiv w:val="1"/>
      <w:marLeft w:val="0"/>
      <w:marRight w:val="0"/>
      <w:marTop w:val="0"/>
      <w:marBottom w:val="0"/>
      <w:divBdr>
        <w:top w:val="none" w:sz="0" w:space="0" w:color="auto"/>
        <w:left w:val="none" w:sz="0" w:space="0" w:color="auto"/>
        <w:bottom w:val="none" w:sz="0" w:space="0" w:color="auto"/>
        <w:right w:val="none" w:sz="0" w:space="0" w:color="auto"/>
      </w:divBdr>
    </w:div>
    <w:div w:id="1272860043">
      <w:bodyDiv w:val="1"/>
      <w:marLeft w:val="0"/>
      <w:marRight w:val="0"/>
      <w:marTop w:val="0"/>
      <w:marBottom w:val="0"/>
      <w:divBdr>
        <w:top w:val="none" w:sz="0" w:space="0" w:color="auto"/>
        <w:left w:val="none" w:sz="0" w:space="0" w:color="auto"/>
        <w:bottom w:val="none" w:sz="0" w:space="0" w:color="auto"/>
        <w:right w:val="none" w:sz="0" w:space="0" w:color="auto"/>
      </w:divBdr>
      <w:divsChild>
        <w:div w:id="144207812">
          <w:marLeft w:val="360"/>
          <w:marRight w:val="0"/>
          <w:marTop w:val="200"/>
          <w:marBottom w:val="0"/>
          <w:divBdr>
            <w:top w:val="none" w:sz="0" w:space="0" w:color="auto"/>
            <w:left w:val="none" w:sz="0" w:space="0" w:color="auto"/>
            <w:bottom w:val="none" w:sz="0" w:space="0" w:color="auto"/>
            <w:right w:val="none" w:sz="0" w:space="0" w:color="auto"/>
          </w:divBdr>
        </w:div>
      </w:divsChild>
    </w:div>
    <w:div w:id="1274510166">
      <w:bodyDiv w:val="1"/>
      <w:marLeft w:val="0"/>
      <w:marRight w:val="0"/>
      <w:marTop w:val="0"/>
      <w:marBottom w:val="0"/>
      <w:divBdr>
        <w:top w:val="none" w:sz="0" w:space="0" w:color="auto"/>
        <w:left w:val="none" w:sz="0" w:space="0" w:color="auto"/>
        <w:bottom w:val="none" w:sz="0" w:space="0" w:color="auto"/>
        <w:right w:val="none" w:sz="0" w:space="0" w:color="auto"/>
      </w:divBdr>
    </w:div>
    <w:div w:id="1290940267">
      <w:bodyDiv w:val="1"/>
      <w:marLeft w:val="0"/>
      <w:marRight w:val="0"/>
      <w:marTop w:val="0"/>
      <w:marBottom w:val="0"/>
      <w:divBdr>
        <w:top w:val="none" w:sz="0" w:space="0" w:color="auto"/>
        <w:left w:val="none" w:sz="0" w:space="0" w:color="auto"/>
        <w:bottom w:val="none" w:sz="0" w:space="0" w:color="auto"/>
        <w:right w:val="none" w:sz="0" w:space="0" w:color="auto"/>
      </w:divBdr>
    </w:div>
    <w:div w:id="1294675561">
      <w:bodyDiv w:val="1"/>
      <w:marLeft w:val="0"/>
      <w:marRight w:val="0"/>
      <w:marTop w:val="0"/>
      <w:marBottom w:val="0"/>
      <w:divBdr>
        <w:top w:val="none" w:sz="0" w:space="0" w:color="auto"/>
        <w:left w:val="none" w:sz="0" w:space="0" w:color="auto"/>
        <w:bottom w:val="none" w:sz="0" w:space="0" w:color="auto"/>
        <w:right w:val="none" w:sz="0" w:space="0" w:color="auto"/>
      </w:divBdr>
    </w:div>
    <w:div w:id="1302953778">
      <w:bodyDiv w:val="1"/>
      <w:marLeft w:val="0"/>
      <w:marRight w:val="0"/>
      <w:marTop w:val="0"/>
      <w:marBottom w:val="0"/>
      <w:divBdr>
        <w:top w:val="none" w:sz="0" w:space="0" w:color="auto"/>
        <w:left w:val="none" w:sz="0" w:space="0" w:color="auto"/>
        <w:bottom w:val="none" w:sz="0" w:space="0" w:color="auto"/>
        <w:right w:val="none" w:sz="0" w:space="0" w:color="auto"/>
      </w:divBdr>
    </w:div>
    <w:div w:id="1332105710">
      <w:bodyDiv w:val="1"/>
      <w:marLeft w:val="0"/>
      <w:marRight w:val="0"/>
      <w:marTop w:val="0"/>
      <w:marBottom w:val="0"/>
      <w:divBdr>
        <w:top w:val="none" w:sz="0" w:space="0" w:color="auto"/>
        <w:left w:val="none" w:sz="0" w:space="0" w:color="auto"/>
        <w:bottom w:val="none" w:sz="0" w:space="0" w:color="auto"/>
        <w:right w:val="none" w:sz="0" w:space="0" w:color="auto"/>
      </w:divBdr>
    </w:div>
    <w:div w:id="1377659153">
      <w:bodyDiv w:val="1"/>
      <w:marLeft w:val="0"/>
      <w:marRight w:val="0"/>
      <w:marTop w:val="0"/>
      <w:marBottom w:val="0"/>
      <w:divBdr>
        <w:top w:val="none" w:sz="0" w:space="0" w:color="auto"/>
        <w:left w:val="none" w:sz="0" w:space="0" w:color="auto"/>
        <w:bottom w:val="none" w:sz="0" w:space="0" w:color="auto"/>
        <w:right w:val="none" w:sz="0" w:space="0" w:color="auto"/>
      </w:divBdr>
    </w:div>
    <w:div w:id="1380780019">
      <w:bodyDiv w:val="1"/>
      <w:marLeft w:val="0"/>
      <w:marRight w:val="0"/>
      <w:marTop w:val="0"/>
      <w:marBottom w:val="0"/>
      <w:divBdr>
        <w:top w:val="none" w:sz="0" w:space="0" w:color="auto"/>
        <w:left w:val="none" w:sz="0" w:space="0" w:color="auto"/>
        <w:bottom w:val="none" w:sz="0" w:space="0" w:color="auto"/>
        <w:right w:val="none" w:sz="0" w:space="0" w:color="auto"/>
      </w:divBdr>
    </w:div>
    <w:div w:id="1384719638">
      <w:bodyDiv w:val="1"/>
      <w:marLeft w:val="0"/>
      <w:marRight w:val="0"/>
      <w:marTop w:val="0"/>
      <w:marBottom w:val="0"/>
      <w:divBdr>
        <w:top w:val="none" w:sz="0" w:space="0" w:color="auto"/>
        <w:left w:val="none" w:sz="0" w:space="0" w:color="auto"/>
        <w:bottom w:val="none" w:sz="0" w:space="0" w:color="auto"/>
        <w:right w:val="none" w:sz="0" w:space="0" w:color="auto"/>
      </w:divBdr>
    </w:div>
    <w:div w:id="1387334312">
      <w:bodyDiv w:val="1"/>
      <w:marLeft w:val="0"/>
      <w:marRight w:val="0"/>
      <w:marTop w:val="0"/>
      <w:marBottom w:val="0"/>
      <w:divBdr>
        <w:top w:val="none" w:sz="0" w:space="0" w:color="auto"/>
        <w:left w:val="none" w:sz="0" w:space="0" w:color="auto"/>
        <w:bottom w:val="none" w:sz="0" w:space="0" w:color="auto"/>
        <w:right w:val="none" w:sz="0" w:space="0" w:color="auto"/>
      </w:divBdr>
    </w:div>
    <w:div w:id="1403868187">
      <w:bodyDiv w:val="1"/>
      <w:marLeft w:val="0"/>
      <w:marRight w:val="0"/>
      <w:marTop w:val="0"/>
      <w:marBottom w:val="0"/>
      <w:divBdr>
        <w:top w:val="none" w:sz="0" w:space="0" w:color="auto"/>
        <w:left w:val="none" w:sz="0" w:space="0" w:color="auto"/>
        <w:bottom w:val="none" w:sz="0" w:space="0" w:color="auto"/>
        <w:right w:val="none" w:sz="0" w:space="0" w:color="auto"/>
      </w:divBdr>
    </w:div>
    <w:div w:id="1453209216">
      <w:bodyDiv w:val="1"/>
      <w:marLeft w:val="0"/>
      <w:marRight w:val="0"/>
      <w:marTop w:val="0"/>
      <w:marBottom w:val="0"/>
      <w:divBdr>
        <w:top w:val="none" w:sz="0" w:space="0" w:color="auto"/>
        <w:left w:val="none" w:sz="0" w:space="0" w:color="auto"/>
        <w:bottom w:val="none" w:sz="0" w:space="0" w:color="auto"/>
        <w:right w:val="none" w:sz="0" w:space="0" w:color="auto"/>
      </w:divBdr>
    </w:div>
    <w:div w:id="1454641612">
      <w:bodyDiv w:val="1"/>
      <w:marLeft w:val="0"/>
      <w:marRight w:val="0"/>
      <w:marTop w:val="0"/>
      <w:marBottom w:val="0"/>
      <w:divBdr>
        <w:top w:val="none" w:sz="0" w:space="0" w:color="auto"/>
        <w:left w:val="none" w:sz="0" w:space="0" w:color="auto"/>
        <w:bottom w:val="none" w:sz="0" w:space="0" w:color="auto"/>
        <w:right w:val="none" w:sz="0" w:space="0" w:color="auto"/>
      </w:divBdr>
    </w:div>
    <w:div w:id="1490174827">
      <w:bodyDiv w:val="1"/>
      <w:marLeft w:val="0"/>
      <w:marRight w:val="0"/>
      <w:marTop w:val="0"/>
      <w:marBottom w:val="0"/>
      <w:divBdr>
        <w:top w:val="none" w:sz="0" w:space="0" w:color="auto"/>
        <w:left w:val="none" w:sz="0" w:space="0" w:color="auto"/>
        <w:bottom w:val="none" w:sz="0" w:space="0" w:color="auto"/>
        <w:right w:val="none" w:sz="0" w:space="0" w:color="auto"/>
      </w:divBdr>
    </w:div>
    <w:div w:id="1537162077">
      <w:bodyDiv w:val="1"/>
      <w:marLeft w:val="0"/>
      <w:marRight w:val="0"/>
      <w:marTop w:val="0"/>
      <w:marBottom w:val="0"/>
      <w:divBdr>
        <w:top w:val="none" w:sz="0" w:space="0" w:color="auto"/>
        <w:left w:val="none" w:sz="0" w:space="0" w:color="auto"/>
        <w:bottom w:val="none" w:sz="0" w:space="0" w:color="auto"/>
        <w:right w:val="none" w:sz="0" w:space="0" w:color="auto"/>
      </w:divBdr>
    </w:div>
    <w:div w:id="1565406676">
      <w:bodyDiv w:val="1"/>
      <w:marLeft w:val="0"/>
      <w:marRight w:val="0"/>
      <w:marTop w:val="0"/>
      <w:marBottom w:val="0"/>
      <w:divBdr>
        <w:top w:val="none" w:sz="0" w:space="0" w:color="auto"/>
        <w:left w:val="none" w:sz="0" w:space="0" w:color="auto"/>
        <w:bottom w:val="none" w:sz="0" w:space="0" w:color="auto"/>
        <w:right w:val="none" w:sz="0" w:space="0" w:color="auto"/>
      </w:divBdr>
    </w:div>
    <w:div w:id="1578318259">
      <w:bodyDiv w:val="1"/>
      <w:marLeft w:val="0"/>
      <w:marRight w:val="0"/>
      <w:marTop w:val="0"/>
      <w:marBottom w:val="0"/>
      <w:divBdr>
        <w:top w:val="none" w:sz="0" w:space="0" w:color="auto"/>
        <w:left w:val="none" w:sz="0" w:space="0" w:color="auto"/>
        <w:bottom w:val="none" w:sz="0" w:space="0" w:color="auto"/>
        <w:right w:val="none" w:sz="0" w:space="0" w:color="auto"/>
      </w:divBdr>
    </w:div>
    <w:div w:id="1595163382">
      <w:bodyDiv w:val="1"/>
      <w:marLeft w:val="0"/>
      <w:marRight w:val="0"/>
      <w:marTop w:val="0"/>
      <w:marBottom w:val="0"/>
      <w:divBdr>
        <w:top w:val="none" w:sz="0" w:space="0" w:color="auto"/>
        <w:left w:val="none" w:sz="0" w:space="0" w:color="auto"/>
        <w:bottom w:val="none" w:sz="0" w:space="0" w:color="auto"/>
        <w:right w:val="none" w:sz="0" w:space="0" w:color="auto"/>
      </w:divBdr>
    </w:div>
    <w:div w:id="1612667838">
      <w:bodyDiv w:val="1"/>
      <w:marLeft w:val="0"/>
      <w:marRight w:val="0"/>
      <w:marTop w:val="0"/>
      <w:marBottom w:val="0"/>
      <w:divBdr>
        <w:top w:val="none" w:sz="0" w:space="0" w:color="auto"/>
        <w:left w:val="none" w:sz="0" w:space="0" w:color="auto"/>
        <w:bottom w:val="none" w:sz="0" w:space="0" w:color="auto"/>
        <w:right w:val="none" w:sz="0" w:space="0" w:color="auto"/>
      </w:divBdr>
    </w:div>
    <w:div w:id="1638755236">
      <w:bodyDiv w:val="1"/>
      <w:marLeft w:val="0"/>
      <w:marRight w:val="0"/>
      <w:marTop w:val="0"/>
      <w:marBottom w:val="0"/>
      <w:divBdr>
        <w:top w:val="none" w:sz="0" w:space="0" w:color="auto"/>
        <w:left w:val="none" w:sz="0" w:space="0" w:color="auto"/>
        <w:bottom w:val="none" w:sz="0" w:space="0" w:color="auto"/>
        <w:right w:val="none" w:sz="0" w:space="0" w:color="auto"/>
      </w:divBdr>
    </w:div>
    <w:div w:id="1681345707">
      <w:bodyDiv w:val="1"/>
      <w:marLeft w:val="0"/>
      <w:marRight w:val="0"/>
      <w:marTop w:val="0"/>
      <w:marBottom w:val="0"/>
      <w:divBdr>
        <w:top w:val="none" w:sz="0" w:space="0" w:color="auto"/>
        <w:left w:val="none" w:sz="0" w:space="0" w:color="auto"/>
        <w:bottom w:val="none" w:sz="0" w:space="0" w:color="auto"/>
        <w:right w:val="none" w:sz="0" w:space="0" w:color="auto"/>
      </w:divBdr>
    </w:div>
    <w:div w:id="1734545886">
      <w:bodyDiv w:val="1"/>
      <w:marLeft w:val="0"/>
      <w:marRight w:val="0"/>
      <w:marTop w:val="0"/>
      <w:marBottom w:val="0"/>
      <w:divBdr>
        <w:top w:val="none" w:sz="0" w:space="0" w:color="auto"/>
        <w:left w:val="none" w:sz="0" w:space="0" w:color="auto"/>
        <w:bottom w:val="none" w:sz="0" w:space="0" w:color="auto"/>
        <w:right w:val="none" w:sz="0" w:space="0" w:color="auto"/>
      </w:divBdr>
    </w:div>
    <w:div w:id="1734891630">
      <w:bodyDiv w:val="1"/>
      <w:marLeft w:val="0"/>
      <w:marRight w:val="0"/>
      <w:marTop w:val="0"/>
      <w:marBottom w:val="0"/>
      <w:divBdr>
        <w:top w:val="none" w:sz="0" w:space="0" w:color="auto"/>
        <w:left w:val="none" w:sz="0" w:space="0" w:color="auto"/>
        <w:bottom w:val="none" w:sz="0" w:space="0" w:color="auto"/>
        <w:right w:val="none" w:sz="0" w:space="0" w:color="auto"/>
      </w:divBdr>
    </w:div>
    <w:div w:id="1738897247">
      <w:bodyDiv w:val="1"/>
      <w:marLeft w:val="0"/>
      <w:marRight w:val="0"/>
      <w:marTop w:val="0"/>
      <w:marBottom w:val="0"/>
      <w:divBdr>
        <w:top w:val="none" w:sz="0" w:space="0" w:color="auto"/>
        <w:left w:val="none" w:sz="0" w:space="0" w:color="auto"/>
        <w:bottom w:val="none" w:sz="0" w:space="0" w:color="auto"/>
        <w:right w:val="none" w:sz="0" w:space="0" w:color="auto"/>
      </w:divBdr>
    </w:div>
    <w:div w:id="1751584091">
      <w:bodyDiv w:val="1"/>
      <w:marLeft w:val="0"/>
      <w:marRight w:val="0"/>
      <w:marTop w:val="0"/>
      <w:marBottom w:val="0"/>
      <w:divBdr>
        <w:top w:val="none" w:sz="0" w:space="0" w:color="auto"/>
        <w:left w:val="none" w:sz="0" w:space="0" w:color="auto"/>
        <w:bottom w:val="none" w:sz="0" w:space="0" w:color="auto"/>
        <w:right w:val="none" w:sz="0" w:space="0" w:color="auto"/>
      </w:divBdr>
    </w:div>
    <w:div w:id="1858880833">
      <w:bodyDiv w:val="1"/>
      <w:marLeft w:val="0"/>
      <w:marRight w:val="0"/>
      <w:marTop w:val="0"/>
      <w:marBottom w:val="0"/>
      <w:divBdr>
        <w:top w:val="none" w:sz="0" w:space="0" w:color="auto"/>
        <w:left w:val="none" w:sz="0" w:space="0" w:color="auto"/>
        <w:bottom w:val="none" w:sz="0" w:space="0" w:color="auto"/>
        <w:right w:val="none" w:sz="0" w:space="0" w:color="auto"/>
      </w:divBdr>
    </w:div>
    <w:div w:id="1861235841">
      <w:bodyDiv w:val="1"/>
      <w:marLeft w:val="0"/>
      <w:marRight w:val="0"/>
      <w:marTop w:val="0"/>
      <w:marBottom w:val="0"/>
      <w:divBdr>
        <w:top w:val="none" w:sz="0" w:space="0" w:color="auto"/>
        <w:left w:val="none" w:sz="0" w:space="0" w:color="auto"/>
        <w:bottom w:val="none" w:sz="0" w:space="0" w:color="auto"/>
        <w:right w:val="none" w:sz="0" w:space="0" w:color="auto"/>
      </w:divBdr>
    </w:div>
    <w:div w:id="1862083119">
      <w:bodyDiv w:val="1"/>
      <w:marLeft w:val="0"/>
      <w:marRight w:val="0"/>
      <w:marTop w:val="0"/>
      <w:marBottom w:val="0"/>
      <w:divBdr>
        <w:top w:val="none" w:sz="0" w:space="0" w:color="auto"/>
        <w:left w:val="none" w:sz="0" w:space="0" w:color="auto"/>
        <w:bottom w:val="none" w:sz="0" w:space="0" w:color="auto"/>
        <w:right w:val="none" w:sz="0" w:space="0" w:color="auto"/>
      </w:divBdr>
    </w:div>
    <w:div w:id="1887446858">
      <w:bodyDiv w:val="1"/>
      <w:marLeft w:val="0"/>
      <w:marRight w:val="0"/>
      <w:marTop w:val="0"/>
      <w:marBottom w:val="0"/>
      <w:divBdr>
        <w:top w:val="none" w:sz="0" w:space="0" w:color="auto"/>
        <w:left w:val="none" w:sz="0" w:space="0" w:color="auto"/>
        <w:bottom w:val="none" w:sz="0" w:space="0" w:color="auto"/>
        <w:right w:val="none" w:sz="0" w:space="0" w:color="auto"/>
      </w:divBdr>
    </w:div>
    <w:div w:id="1933120288">
      <w:bodyDiv w:val="1"/>
      <w:marLeft w:val="0"/>
      <w:marRight w:val="0"/>
      <w:marTop w:val="0"/>
      <w:marBottom w:val="0"/>
      <w:divBdr>
        <w:top w:val="none" w:sz="0" w:space="0" w:color="auto"/>
        <w:left w:val="none" w:sz="0" w:space="0" w:color="auto"/>
        <w:bottom w:val="none" w:sz="0" w:space="0" w:color="auto"/>
        <w:right w:val="none" w:sz="0" w:space="0" w:color="auto"/>
      </w:divBdr>
    </w:div>
    <w:div w:id="1936597226">
      <w:bodyDiv w:val="1"/>
      <w:marLeft w:val="0"/>
      <w:marRight w:val="0"/>
      <w:marTop w:val="0"/>
      <w:marBottom w:val="0"/>
      <w:divBdr>
        <w:top w:val="none" w:sz="0" w:space="0" w:color="auto"/>
        <w:left w:val="none" w:sz="0" w:space="0" w:color="auto"/>
        <w:bottom w:val="none" w:sz="0" w:space="0" w:color="auto"/>
        <w:right w:val="none" w:sz="0" w:space="0" w:color="auto"/>
      </w:divBdr>
    </w:div>
    <w:div w:id="1958871469">
      <w:bodyDiv w:val="1"/>
      <w:marLeft w:val="0"/>
      <w:marRight w:val="0"/>
      <w:marTop w:val="0"/>
      <w:marBottom w:val="0"/>
      <w:divBdr>
        <w:top w:val="none" w:sz="0" w:space="0" w:color="auto"/>
        <w:left w:val="none" w:sz="0" w:space="0" w:color="auto"/>
        <w:bottom w:val="none" w:sz="0" w:space="0" w:color="auto"/>
        <w:right w:val="none" w:sz="0" w:space="0" w:color="auto"/>
      </w:divBdr>
    </w:div>
    <w:div w:id="1963143852">
      <w:bodyDiv w:val="1"/>
      <w:marLeft w:val="0"/>
      <w:marRight w:val="0"/>
      <w:marTop w:val="0"/>
      <w:marBottom w:val="0"/>
      <w:divBdr>
        <w:top w:val="none" w:sz="0" w:space="0" w:color="auto"/>
        <w:left w:val="none" w:sz="0" w:space="0" w:color="auto"/>
        <w:bottom w:val="none" w:sz="0" w:space="0" w:color="auto"/>
        <w:right w:val="none" w:sz="0" w:space="0" w:color="auto"/>
      </w:divBdr>
    </w:div>
    <w:div w:id="1987660970">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1995331749">
      <w:bodyDiv w:val="1"/>
      <w:marLeft w:val="0"/>
      <w:marRight w:val="0"/>
      <w:marTop w:val="0"/>
      <w:marBottom w:val="0"/>
      <w:divBdr>
        <w:top w:val="none" w:sz="0" w:space="0" w:color="auto"/>
        <w:left w:val="none" w:sz="0" w:space="0" w:color="auto"/>
        <w:bottom w:val="none" w:sz="0" w:space="0" w:color="auto"/>
        <w:right w:val="none" w:sz="0" w:space="0" w:color="auto"/>
      </w:divBdr>
    </w:div>
    <w:div w:id="2031838715">
      <w:bodyDiv w:val="1"/>
      <w:marLeft w:val="0"/>
      <w:marRight w:val="0"/>
      <w:marTop w:val="0"/>
      <w:marBottom w:val="0"/>
      <w:divBdr>
        <w:top w:val="none" w:sz="0" w:space="0" w:color="auto"/>
        <w:left w:val="none" w:sz="0" w:space="0" w:color="auto"/>
        <w:bottom w:val="none" w:sz="0" w:space="0" w:color="auto"/>
        <w:right w:val="none" w:sz="0" w:space="0" w:color="auto"/>
      </w:divBdr>
    </w:div>
    <w:div w:id="2044360080">
      <w:bodyDiv w:val="1"/>
      <w:marLeft w:val="0"/>
      <w:marRight w:val="0"/>
      <w:marTop w:val="0"/>
      <w:marBottom w:val="0"/>
      <w:divBdr>
        <w:top w:val="none" w:sz="0" w:space="0" w:color="auto"/>
        <w:left w:val="none" w:sz="0" w:space="0" w:color="auto"/>
        <w:bottom w:val="none" w:sz="0" w:space="0" w:color="auto"/>
        <w:right w:val="none" w:sz="0" w:space="0" w:color="auto"/>
      </w:divBdr>
    </w:div>
    <w:div w:id="2068456970">
      <w:bodyDiv w:val="1"/>
      <w:marLeft w:val="0"/>
      <w:marRight w:val="0"/>
      <w:marTop w:val="0"/>
      <w:marBottom w:val="0"/>
      <w:divBdr>
        <w:top w:val="none" w:sz="0" w:space="0" w:color="auto"/>
        <w:left w:val="none" w:sz="0" w:space="0" w:color="auto"/>
        <w:bottom w:val="none" w:sz="0" w:space="0" w:color="auto"/>
        <w:right w:val="none" w:sz="0" w:space="0" w:color="auto"/>
      </w:divBdr>
    </w:div>
    <w:div w:id="2068989282">
      <w:bodyDiv w:val="1"/>
      <w:marLeft w:val="0"/>
      <w:marRight w:val="0"/>
      <w:marTop w:val="0"/>
      <w:marBottom w:val="0"/>
      <w:divBdr>
        <w:top w:val="none" w:sz="0" w:space="0" w:color="auto"/>
        <w:left w:val="none" w:sz="0" w:space="0" w:color="auto"/>
        <w:bottom w:val="none" w:sz="0" w:space="0" w:color="auto"/>
        <w:right w:val="none" w:sz="0" w:space="0" w:color="auto"/>
      </w:divBdr>
    </w:div>
    <w:div w:id="2101365450">
      <w:bodyDiv w:val="1"/>
      <w:marLeft w:val="0"/>
      <w:marRight w:val="0"/>
      <w:marTop w:val="0"/>
      <w:marBottom w:val="0"/>
      <w:divBdr>
        <w:top w:val="none" w:sz="0" w:space="0" w:color="auto"/>
        <w:left w:val="none" w:sz="0" w:space="0" w:color="auto"/>
        <w:bottom w:val="none" w:sz="0" w:space="0" w:color="auto"/>
        <w:right w:val="none" w:sz="0" w:space="0" w:color="auto"/>
      </w:divBdr>
    </w:div>
    <w:div w:id="2113696402">
      <w:bodyDiv w:val="1"/>
      <w:marLeft w:val="0"/>
      <w:marRight w:val="0"/>
      <w:marTop w:val="0"/>
      <w:marBottom w:val="0"/>
      <w:divBdr>
        <w:top w:val="none" w:sz="0" w:space="0" w:color="auto"/>
        <w:left w:val="none" w:sz="0" w:space="0" w:color="auto"/>
        <w:bottom w:val="none" w:sz="0" w:space="0" w:color="auto"/>
        <w:right w:val="none" w:sz="0" w:space="0" w:color="auto"/>
      </w:divBdr>
      <w:divsChild>
        <w:div w:id="280183676">
          <w:marLeft w:val="360"/>
          <w:marRight w:val="0"/>
          <w:marTop w:val="200"/>
          <w:marBottom w:val="0"/>
          <w:divBdr>
            <w:top w:val="none" w:sz="0" w:space="0" w:color="auto"/>
            <w:left w:val="none" w:sz="0" w:space="0" w:color="auto"/>
            <w:bottom w:val="none" w:sz="0" w:space="0" w:color="auto"/>
            <w:right w:val="none" w:sz="0" w:space="0" w:color="auto"/>
          </w:divBdr>
        </w:div>
      </w:divsChild>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5DF713-41CD-45B4-A52D-52A96635E8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28500</TotalTime>
  <Pages>18</Pages>
  <Words>2194</Words>
  <Characters>12506</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14671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dc:creator>
  <cp:keywords/>
  <dc:description/>
  <cp:lastModifiedBy>Huawei</cp:lastModifiedBy>
  <cp:revision>476</cp:revision>
  <cp:lastPrinted>2010-01-07T02:23:00Z</cp:lastPrinted>
  <dcterms:created xsi:type="dcterms:W3CDTF">2021-02-10T02:54:00Z</dcterms:created>
  <dcterms:modified xsi:type="dcterms:W3CDTF">2023-11-03T13:47:00Z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(3)Xx8DXvuvIVfUrLfq2bNsnPn9SAB/DfgKENrp0R80+YMMcWSnQ4CwWSS+n6cnEUGH8hPv06az
a0Sia5qUmRQ5Cs22hjq+cPdCMn8AJrv2B1PzTM8ncP67jgBHlvXRI3zdYD6nvMRB5Hj/+WCZ
qZ/p0RaG11WoHnyvdYLH7dIN8+XiOxsy90NCqw629R2ppEe3EQN2Cvdi7NOdTvPTIhRzN/21
809FLnGn7endpjZ093</vt:lpwstr>
  </property>
  <property fmtid="{D5CDD505-2E9C-101B-9397-08002B2CF9AE}" pid="3" name="_2015_ms_pID_725343_00">
    <vt:lpwstr>_2015_ms_pID_725343</vt:lpwstr>
  </property>
  <property fmtid="{D5CDD505-2E9C-101B-9397-08002B2CF9AE}" pid="4" name="_2015_ms_pID_7253431">
    <vt:lpwstr>kiwyaEfG54jv54JwA0xPpLq2jGlZOMY/Za5q8n6ST489KZY1foyN5f
2wYKoI/FhrzhmR0Izdjc4T28h61Sr+Cu6ZsdV+DZqgb9FAJnVlkz7c2HTbUyoisEzdLLW+d7
z47XYT+N4PA/P1W2EOOtG6XdJsOjEhUyqG6Qq/XDLTsiJRpcRFW0GWP/bdHGmUrSsAzHSRYp
MXU/tFMmNlo//9Quik3I5hMWZYUpD+dwhM7p</vt:lpwstr>
  </property>
  <property fmtid="{D5CDD505-2E9C-101B-9397-08002B2CF9AE}" pid="5" name="_2015_ms_pID_7253431_00">
    <vt:lpwstr>_2015_ms_pID_7253431</vt:lpwstr>
  </property>
  <property fmtid="{D5CDD505-2E9C-101B-9397-08002B2CF9AE}" pid="6" name="_2015_ms_pID_7253432">
    <vt:lpwstr>bpjJUaDD81t6kCO1+86AJIGtK3HHeSq1RXOq
6JWAE5A1knnqELvkEVW4QdS2peRNErLAL2dSsQXc2WodTN+MBSE=</vt:lpwstr>
  </property>
  <property fmtid="{D5CDD505-2E9C-101B-9397-08002B2CF9AE}" pid="7" name="_2015_ms_pID_7253432_00">
    <vt:lpwstr>_2015_ms_pID_7253432</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1694739302</vt:lpwstr>
  </property>
</Properties>
</file>