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3459C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413A0A">
        <w:rPr>
          <w:b/>
          <w:noProof/>
          <w:sz w:val="24"/>
        </w:rPr>
        <w:t>9</w:t>
      </w:r>
      <w:r>
        <w:rPr>
          <w:b/>
          <w:i/>
          <w:noProof/>
          <w:sz w:val="28"/>
        </w:rPr>
        <w:tab/>
      </w:r>
      <w:r w:rsidR="00D559AC" w:rsidRPr="00D559AC">
        <w:rPr>
          <w:b/>
          <w:bCs/>
          <w:i/>
          <w:iCs/>
          <w:sz w:val="28"/>
          <w:szCs w:val="28"/>
        </w:rPr>
        <w:t>R4-2</w:t>
      </w:r>
      <w:r w:rsidR="0050565E">
        <w:rPr>
          <w:b/>
          <w:bCs/>
          <w:i/>
          <w:iCs/>
          <w:sz w:val="28"/>
          <w:szCs w:val="28"/>
        </w:rPr>
        <w:t>3</w:t>
      </w:r>
      <w:r w:rsidR="003D5FA7">
        <w:rPr>
          <w:b/>
          <w:bCs/>
          <w:i/>
          <w:iCs/>
          <w:sz w:val="28"/>
          <w:szCs w:val="28"/>
        </w:rPr>
        <w:t>19429</w:t>
      </w:r>
    </w:p>
    <w:p w14:paraId="17557718" w14:textId="7B278BCA" w:rsidR="007E7368" w:rsidRDefault="00413A0A" w:rsidP="007E7368">
      <w:pPr>
        <w:pStyle w:val="CRCoverPage"/>
        <w:outlineLvl w:val="0"/>
        <w:rPr>
          <w:b/>
          <w:noProof/>
          <w:sz w:val="24"/>
        </w:rPr>
      </w:pPr>
      <w:r>
        <w:rPr>
          <w:b/>
          <w:sz w:val="24"/>
          <w:szCs w:val="24"/>
        </w:rPr>
        <w:t>Chicago</w:t>
      </w:r>
      <w:r w:rsidR="00772051">
        <w:rPr>
          <w:b/>
          <w:sz w:val="24"/>
          <w:szCs w:val="24"/>
        </w:rPr>
        <w:t xml:space="preserve">, </w:t>
      </w:r>
      <w:r>
        <w:rPr>
          <w:b/>
          <w:sz w:val="24"/>
          <w:szCs w:val="24"/>
        </w:rPr>
        <w:t>IL</w:t>
      </w:r>
      <w:r w:rsidR="000E6291">
        <w:rPr>
          <w:b/>
          <w:sz w:val="24"/>
          <w:szCs w:val="24"/>
        </w:rPr>
        <w:t xml:space="preserve">, </w:t>
      </w:r>
      <w:r w:rsidR="009F51B0">
        <w:rPr>
          <w:b/>
          <w:sz w:val="24"/>
          <w:szCs w:val="24"/>
        </w:rPr>
        <w:t xml:space="preserve">US, </w:t>
      </w:r>
      <w:r>
        <w:rPr>
          <w:b/>
          <w:sz w:val="24"/>
          <w:szCs w:val="24"/>
        </w:rPr>
        <w:t>13</w:t>
      </w:r>
      <w:r w:rsidR="00772051">
        <w:rPr>
          <w:b/>
          <w:sz w:val="24"/>
          <w:szCs w:val="24"/>
        </w:rPr>
        <w:t xml:space="preserve"> </w:t>
      </w:r>
      <w:r w:rsidR="00357531">
        <w:rPr>
          <w:b/>
          <w:sz w:val="24"/>
          <w:szCs w:val="24"/>
        </w:rPr>
        <w:t xml:space="preserve">– </w:t>
      </w:r>
      <w:r>
        <w:rPr>
          <w:b/>
          <w:sz w:val="24"/>
          <w:szCs w:val="24"/>
        </w:rPr>
        <w:t>17</w:t>
      </w:r>
      <w:r w:rsidR="0050565E">
        <w:rPr>
          <w:b/>
          <w:sz w:val="24"/>
          <w:szCs w:val="24"/>
        </w:rPr>
        <w:t xml:space="preserve"> </w:t>
      </w:r>
      <w:r>
        <w:rPr>
          <w:b/>
          <w:sz w:val="24"/>
          <w:szCs w:val="24"/>
        </w:rPr>
        <w:t>November</w:t>
      </w:r>
      <w:r w:rsidR="00357531">
        <w:rPr>
          <w:b/>
          <w:sz w:val="24"/>
          <w:szCs w:val="24"/>
        </w:rPr>
        <w:t xml:space="preserve"> 202</w:t>
      </w:r>
      <w:r w:rsidR="0050565E">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D6CC3" w:rsidR="001E41F3" w:rsidRPr="00C55064" w:rsidRDefault="003D5FA7" w:rsidP="00547111">
            <w:pPr>
              <w:pStyle w:val="CRCoverPage"/>
              <w:spacing w:after="0"/>
              <w:rPr>
                <w:b/>
                <w:bCs/>
                <w:noProof/>
                <w:sz w:val="28"/>
                <w:szCs w:val="28"/>
              </w:rPr>
            </w:pPr>
            <w:r>
              <w:rPr>
                <w:b/>
                <w:bCs/>
                <w:sz w:val="28"/>
                <w:szCs w:val="28"/>
              </w:rPr>
              <w:t>1890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E38E" w:rsidR="001E41F3" w:rsidRPr="00D2660B" w:rsidRDefault="00413A0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40369"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7471A2">
              <w:rPr>
                <w:b/>
                <w:bCs/>
                <w:sz w:val="28"/>
                <w:szCs w:val="28"/>
              </w:rPr>
              <w:t>1</w:t>
            </w:r>
            <w:r w:rsidR="00413A0A">
              <w:rPr>
                <w:b/>
                <w:bCs/>
                <w:sz w:val="28"/>
                <w:szCs w:val="28"/>
              </w:rPr>
              <w:t>1</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BF06" w:rsidR="001E41F3" w:rsidRDefault="00140283">
            <w:pPr>
              <w:pStyle w:val="CRCoverPage"/>
              <w:spacing w:after="0"/>
              <w:ind w:left="100"/>
              <w:rPr>
                <w:noProof/>
              </w:rPr>
            </w:pPr>
            <w:r>
              <w:t xml:space="preserve">[NR_RF_FR1_Core] </w:t>
            </w:r>
            <w:r w:rsidR="00D97C7E" w:rsidRPr="00D97C7E">
              <w:t xml:space="preserve">Correction to UE power classes for CA configurations </w:t>
            </w:r>
            <w:r w:rsidR="00FF746A">
              <w:t>for</w:t>
            </w:r>
            <w:r w:rsidR="00D97C7E" w:rsidRPr="00D97C7E">
              <w:t xml:space="preserve">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B774B" w:rsidR="001E41F3" w:rsidRPr="002A66CA" w:rsidRDefault="002346D9" w:rsidP="002A66CA">
            <w:pPr>
              <w:pStyle w:val="CRCoverPage"/>
              <w:spacing w:after="0"/>
              <w:ind w:left="100"/>
              <w:rPr>
                <w:noProof/>
                <w:lang w:val="en-US"/>
              </w:rPr>
            </w:pPr>
            <w:r w:rsidRPr="002346D9">
              <w:rPr>
                <w:noProof/>
                <w:lang w:val="en-US"/>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07A1C" w:rsidR="001E41F3" w:rsidRDefault="002951B9">
            <w:pPr>
              <w:pStyle w:val="CRCoverPage"/>
              <w:spacing w:after="0"/>
              <w:ind w:left="100"/>
              <w:rPr>
                <w:noProof/>
              </w:rPr>
            </w:pPr>
            <w:r>
              <w:t>20</w:t>
            </w:r>
            <w:r w:rsidR="0099680E">
              <w:t>2</w:t>
            </w:r>
            <w:r w:rsidR="0050565E">
              <w:t>3-</w:t>
            </w:r>
            <w:r w:rsidR="00413A0A">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6EE5CAFB"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eld</w:t>
            </w:r>
            <w:r w:rsidR="004B24EE">
              <w:rPr>
                <w:noProof/>
              </w:rPr>
              <w:t>:</w:t>
            </w:r>
            <w:r>
              <w:rPr>
                <w:noProof/>
              </w:rPr>
              <w:t xml:space="preserve">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sometimes </w:t>
            </w:r>
            <w:r>
              <w:rPr>
                <w:noProof/>
              </w:rPr>
              <w:t>downgraded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w:t>
            </w:r>
            <w:r w:rsidR="008267D0">
              <w:rPr>
                <w:noProof/>
              </w:rPr>
              <w:t xml:space="preserve">only </w:t>
            </w:r>
            <w:r w:rsidR="004B24EE">
              <w:rPr>
                <w:noProof/>
              </w:rPr>
              <w:t xml:space="preserve">(a DL SCell added) </w:t>
            </w:r>
            <w:r w:rsidR="00467460">
              <w:rPr>
                <w:noProof/>
              </w:rPr>
              <w:t xml:space="preserve">even though minimum </w:t>
            </w:r>
            <w:r w:rsidR="00965D85">
              <w:rPr>
                <w:noProof/>
              </w:rPr>
              <w:t>requirements are speci</w:t>
            </w:r>
            <w:r w:rsidR="000C34AC">
              <w:rPr>
                <w:noProof/>
              </w:rPr>
              <w:t>fied.</w:t>
            </w:r>
          </w:p>
          <w:p w14:paraId="537E0E99" w14:textId="77777777" w:rsidR="00802199" w:rsidRDefault="00802199" w:rsidP="002E6588">
            <w:pPr>
              <w:pStyle w:val="CRCoverPage"/>
              <w:spacing w:after="0"/>
              <w:ind w:left="100"/>
              <w:rPr>
                <w:noProof/>
              </w:rPr>
            </w:pPr>
          </w:p>
          <w:p w14:paraId="59C109B4" w14:textId="3C5CCAC6" w:rsidR="00802199" w:rsidRDefault="0072544F" w:rsidP="002E6588">
            <w:pPr>
              <w:pStyle w:val="CRCoverPage"/>
              <w:spacing w:after="0"/>
              <w:ind w:left="100"/>
              <w:rPr>
                <w:noProof/>
              </w:rPr>
            </w:pPr>
            <w:r>
              <w:rPr>
                <w:noProof/>
              </w:rPr>
              <w:t xml:space="preserve">In case the power is downgraded when </w:t>
            </w:r>
            <w:r w:rsidR="008267D0">
              <w:rPr>
                <w:noProof/>
              </w:rPr>
              <w:t>a DL Scell is added</w:t>
            </w:r>
            <w:r>
              <w:rPr>
                <w:noProof/>
              </w:rPr>
              <w:t>, the network may have to check the UL cover</w:t>
            </w:r>
            <w:r w:rsidR="008267D0">
              <w:rPr>
                <w:noProof/>
              </w:rPr>
              <w:t>age before</w:t>
            </w:r>
            <w:r w:rsidR="00C1504F">
              <w:rPr>
                <w:noProof/>
              </w:rPr>
              <w:t xml:space="preserve"> adding the cell for making sure that the UL is maintained. This incurs additional delay </w:t>
            </w:r>
            <w:r w:rsidR="002175CF">
              <w:rPr>
                <w:noProof/>
              </w:rPr>
              <w:t>in</w:t>
            </w:r>
            <w:r w:rsidR="00C1504F">
              <w:rPr>
                <w:noProof/>
              </w:rPr>
              <w:t xml:space="preserve"> CA configuration and activation</w:t>
            </w:r>
            <w:r w:rsidR="00FC183C">
              <w:rPr>
                <w:noProof/>
              </w:rPr>
              <w:t>.</w:t>
            </w:r>
          </w:p>
          <w:p w14:paraId="7B5BD9CA" w14:textId="77777777" w:rsidR="00854F37" w:rsidRDefault="00854F37" w:rsidP="002E6588">
            <w:pPr>
              <w:pStyle w:val="CRCoverPage"/>
              <w:spacing w:after="0"/>
              <w:ind w:left="100"/>
              <w:rPr>
                <w:noProof/>
              </w:rPr>
            </w:pPr>
          </w:p>
          <w:p w14:paraId="2C565371" w14:textId="06CBD7B1" w:rsidR="00A76660" w:rsidRDefault="00A76660" w:rsidP="002E6588">
            <w:pPr>
              <w:pStyle w:val="CRCoverPage"/>
              <w:spacing w:after="0"/>
              <w:ind w:left="100"/>
              <w:rPr>
                <w:noProof/>
              </w:rPr>
            </w:pPr>
          </w:p>
          <w:p w14:paraId="708AA7DE" w14:textId="1CF2D016" w:rsidR="0016728D" w:rsidRDefault="0049774E" w:rsidP="00D5229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C9216" w14:textId="04216E5D" w:rsidR="0094496F" w:rsidRDefault="00413A0A" w:rsidP="00854F37">
            <w:pPr>
              <w:pStyle w:val="CRCoverPage"/>
              <w:spacing w:after="0"/>
              <w:ind w:left="100"/>
              <w:rPr>
                <w:noProof/>
              </w:rPr>
            </w:pPr>
            <w:r>
              <w:rPr>
                <w:noProof/>
              </w:rPr>
              <w:t xml:space="preserve">New clause 6.2A.0: </w:t>
            </w:r>
            <w:r w:rsidR="006C5454">
              <w:rPr>
                <w:noProof/>
              </w:rPr>
              <w:t xml:space="preserve">for </w:t>
            </w:r>
            <w:r>
              <w:rPr>
                <w:noProof/>
              </w:rPr>
              <w:t>DL-only configurations</w:t>
            </w:r>
            <w:r w:rsidR="00FC183C">
              <w:rPr>
                <w:noProof/>
              </w:rPr>
              <w:t xml:space="preserve"> </w:t>
            </w:r>
            <w:r w:rsidR="00711381">
              <w:rPr>
                <w:noProof/>
              </w:rPr>
              <w:t xml:space="preserve">supported by </w:t>
            </w:r>
            <w:r w:rsidR="00A24CDC">
              <w:rPr>
                <w:noProof/>
              </w:rPr>
              <w:t>the</w:t>
            </w:r>
            <w:r w:rsidR="00FC183C">
              <w:rPr>
                <w:noProof/>
              </w:rPr>
              <w:t xml:space="preserve"> UE</w:t>
            </w:r>
            <w:r w:rsidR="0080057D">
              <w:rPr>
                <w:noProof/>
              </w:rPr>
              <w:t xml:space="preserve"> </w:t>
            </w:r>
            <w:r w:rsidR="007B6FE4">
              <w:rPr>
                <w:noProof/>
              </w:rPr>
              <w:t xml:space="preserve">as </w:t>
            </w:r>
            <w:r w:rsidR="0080057D">
              <w:rPr>
                <w:noProof/>
              </w:rPr>
              <w:t xml:space="preserve">advertised in UE capbility, </w:t>
            </w:r>
            <w:r w:rsidR="00FC183C">
              <w:rPr>
                <w:noProof/>
              </w:rPr>
              <w:t xml:space="preserve">the </w:t>
            </w:r>
            <w:r w:rsidR="0080057D">
              <w:rPr>
                <w:noProof/>
              </w:rPr>
              <w:t xml:space="preserve">requirements for </w:t>
            </w:r>
            <w:r w:rsidR="007C13FA">
              <w:rPr>
                <w:noProof/>
              </w:rPr>
              <w:t xml:space="preserve">the </w:t>
            </w:r>
            <w:r w:rsidR="00FC183C">
              <w:rPr>
                <w:noProof/>
              </w:rPr>
              <w:t>per-band power class</w:t>
            </w:r>
            <w:r w:rsidR="005D172E">
              <w:rPr>
                <w:noProof/>
              </w:rPr>
              <w:t xml:space="preserve"> </w:t>
            </w:r>
            <w:r w:rsidR="007C13FA">
              <w:rPr>
                <w:noProof/>
              </w:rPr>
              <w:t>shall be met</w:t>
            </w:r>
            <w:r w:rsidR="00B019B1">
              <w:rPr>
                <w:noProof/>
              </w:rPr>
              <w:t xml:space="preserve"> also for HPUE</w:t>
            </w:r>
            <w:r w:rsidR="00C430FD">
              <w:rPr>
                <w:noProof/>
              </w:rPr>
              <w:t>s</w:t>
            </w:r>
            <w:r w:rsidR="00B019B1">
              <w:rPr>
                <w:noProof/>
              </w:rPr>
              <w:t>.</w:t>
            </w:r>
          </w:p>
          <w:p w14:paraId="20EF47B5" w14:textId="77777777" w:rsidR="00413A0A" w:rsidRDefault="00413A0A" w:rsidP="00854F37">
            <w:pPr>
              <w:pStyle w:val="CRCoverPage"/>
              <w:spacing w:after="0"/>
              <w:ind w:left="100"/>
              <w:rPr>
                <w:noProof/>
              </w:rPr>
            </w:pPr>
          </w:p>
          <w:p w14:paraId="4E7E982B" w14:textId="20A7114F" w:rsidR="00413A0A" w:rsidRDefault="00413A0A" w:rsidP="00413A0A">
            <w:pPr>
              <w:pStyle w:val="CRCoverPage"/>
              <w:spacing w:after="0"/>
              <w:ind w:left="100"/>
              <w:rPr>
                <w:noProof/>
              </w:rPr>
            </w:pPr>
            <w:r>
              <w:rPr>
                <w:noProof/>
              </w:rPr>
              <w:t xml:space="preserve">Clauses 6.2A.1.1 and 6.2A.1.2: </w:t>
            </w:r>
            <w:r w:rsidR="00746E9C">
              <w:rPr>
                <w:noProof/>
              </w:rPr>
              <w:t xml:space="preserve">for </w:t>
            </w:r>
            <w:r w:rsidR="00B019B1">
              <w:rPr>
                <w:noProof/>
              </w:rPr>
              <w:t xml:space="preserve">supported </w:t>
            </w:r>
            <w:r w:rsidR="00A24CDC">
              <w:rPr>
                <w:noProof/>
              </w:rPr>
              <w:t xml:space="preserve">DL-only CA </w:t>
            </w:r>
            <w:r w:rsidR="00B019B1">
              <w:rPr>
                <w:noProof/>
              </w:rPr>
              <w:t xml:space="preserve">configurations, </w:t>
            </w:r>
            <w:r w:rsidR="00A24CDC">
              <w:rPr>
                <w:noProof/>
              </w:rPr>
              <w:t>the UE shall m</w:t>
            </w:r>
            <w:r>
              <w:rPr>
                <w:noProof/>
              </w:rPr>
              <w:t>eet the power class according to the BandNR capability ue-PowerClass.</w:t>
            </w:r>
          </w:p>
          <w:p w14:paraId="1A55C53B" w14:textId="77777777" w:rsidR="00DC60A4" w:rsidRDefault="00DC60A4" w:rsidP="007754BE">
            <w:pPr>
              <w:pStyle w:val="CRCoverPage"/>
              <w:spacing w:after="0"/>
              <w:rPr>
                <w:noProof/>
              </w:rPr>
            </w:pPr>
          </w:p>
          <w:p w14:paraId="5242E18C" w14:textId="2E2832B6" w:rsidR="00DC60A4" w:rsidRDefault="00DC60A4" w:rsidP="00DB644F">
            <w:pPr>
              <w:pStyle w:val="CRCoverPage"/>
              <w:spacing w:after="0"/>
              <w:ind w:left="100"/>
            </w:pPr>
            <w:r>
              <w:t xml:space="preserve">Clause 6.2A.1.3: </w:t>
            </w:r>
            <w:r w:rsidR="006B3A5A">
              <w:rPr>
                <w:noProof/>
              </w:rPr>
              <w:t>for supported DL-only CA configurations, the UE shall meet the power class according to the BandNR capability ue-PowerClass</w:t>
            </w:r>
            <w:r w:rsidR="00DE610C">
              <w:rPr>
                <w:noProof/>
              </w:rPr>
              <w:t xml:space="preserve">, whereas </w:t>
            </w:r>
            <w:r w:rsidR="003B3C3C">
              <w:t xml:space="preserve">for UL inter-band CA </w:t>
            </w:r>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DC60A4">
              <w:rPr>
                <w:i/>
                <w:iCs/>
              </w:rPr>
              <w:t>ue-PowerClassPerBandPerBC</w:t>
            </w:r>
            <w:proofErr w:type="spellEnd"/>
            <w:r w:rsidRPr="00DF415F">
              <w:t xml:space="preserve"> </w:t>
            </w:r>
            <w:r>
              <w:t>if present.</w:t>
            </w:r>
          </w:p>
          <w:p w14:paraId="56BFF0CC" w14:textId="77777777" w:rsidR="001727DF" w:rsidRDefault="001727DF" w:rsidP="00DB644F">
            <w:pPr>
              <w:pStyle w:val="CRCoverPage"/>
              <w:spacing w:after="0"/>
              <w:ind w:left="100"/>
            </w:pPr>
          </w:p>
          <w:p w14:paraId="25766EB9" w14:textId="633D15D2" w:rsidR="001727DF" w:rsidRDefault="001727DF" w:rsidP="00DB644F">
            <w:pPr>
              <w:pStyle w:val="CRCoverPage"/>
              <w:spacing w:after="0"/>
              <w:ind w:left="100"/>
              <w:rPr>
                <w:noProof/>
              </w:rPr>
            </w:pPr>
            <w:r>
              <w:t>Table notes are also corrected.</w:t>
            </w:r>
          </w:p>
          <w:p w14:paraId="457D7A60" w14:textId="4619BD87" w:rsidR="000F4873" w:rsidRDefault="000F4873"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FAA8A" w14:textId="77777777" w:rsidR="00413A0A" w:rsidRDefault="00413A0A" w:rsidP="00BA44C5">
            <w:pPr>
              <w:pStyle w:val="CRCoverPage"/>
              <w:spacing w:after="0"/>
              <w:ind w:left="100"/>
              <w:rPr>
                <w:noProof/>
              </w:rPr>
            </w:pPr>
          </w:p>
          <w:p w14:paraId="5289ADC0" w14:textId="290AC3A5" w:rsidR="00D41C9B" w:rsidRDefault="00413A0A" w:rsidP="00BA44C5">
            <w:pPr>
              <w:pStyle w:val="CRCoverPage"/>
              <w:spacing w:after="0"/>
              <w:ind w:left="100"/>
              <w:rPr>
                <w:noProof/>
              </w:rPr>
            </w:pPr>
            <w:r>
              <w:rPr>
                <w:noProof/>
              </w:rPr>
              <w:t>Scell configuration</w:t>
            </w:r>
            <w:r w:rsidR="009F49AC">
              <w:rPr>
                <w:noProof/>
              </w:rPr>
              <w:t xml:space="preserve"> and </w:t>
            </w:r>
            <w:r>
              <w:rPr>
                <w:noProof/>
              </w:rPr>
              <w:t xml:space="preserve">activation delayed if the network has to verify UL coverage before adding </w:t>
            </w:r>
            <w:r w:rsidR="009662A2">
              <w:rPr>
                <w:noProof/>
              </w:rPr>
              <w:t xml:space="preserve">or activating </w:t>
            </w:r>
            <w:r>
              <w:rPr>
                <w:noProof/>
              </w:rPr>
              <w:t>a DL</w:t>
            </w:r>
            <w:r w:rsidR="006C5454">
              <w:rPr>
                <w:noProof/>
              </w:rPr>
              <w:t xml:space="preserve"> S</w:t>
            </w:r>
            <w:r>
              <w:rPr>
                <w:noProof/>
              </w:rPr>
              <w:t>cell.</w:t>
            </w:r>
            <w:r w:rsidR="00854F37">
              <w:rPr>
                <w:noProof/>
              </w:rPr>
              <w:t xml:space="preserve"> </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20A19" w:rsidR="000768FE" w:rsidRDefault="004D7E30" w:rsidP="000768FE">
            <w:pPr>
              <w:pStyle w:val="CRCoverPage"/>
              <w:spacing w:after="0"/>
              <w:ind w:left="100"/>
              <w:rPr>
                <w:noProof/>
              </w:rPr>
            </w:pPr>
            <w:r>
              <w:rPr>
                <w:noProof/>
              </w:rPr>
              <w:t xml:space="preserve">6.2A.1.0 (new), </w:t>
            </w:r>
            <w:r w:rsidR="001513CC">
              <w:rPr>
                <w:noProof/>
              </w:rPr>
              <w:t>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78618" w14:textId="77777777" w:rsidR="00F8533C" w:rsidRDefault="00F8533C" w:rsidP="00711C34">
            <w:pPr>
              <w:pStyle w:val="CRCoverPage"/>
              <w:spacing w:after="0"/>
              <w:ind w:left="100"/>
              <w:rPr>
                <w:noProof/>
              </w:rPr>
            </w:pP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76A3BAB" w14:textId="21A829F4" w:rsidR="00036DB1" w:rsidRPr="00413A0A" w:rsidRDefault="007471A2" w:rsidP="00036DB1">
      <w:pPr>
        <w:rPr>
          <w:i/>
          <w:iCs/>
          <w:noProof/>
          <w:color w:val="0070C0"/>
        </w:rPr>
        <w:sectPr w:rsidR="00036DB1" w:rsidRPr="00413A0A" w:rsidSect="00A1115A">
          <w:footnotePr>
            <w:numRestart w:val="eachSect"/>
          </w:footnotePr>
          <w:pgSz w:w="11907" w:h="16840" w:code="9"/>
          <w:pgMar w:top="1418" w:right="1134" w:bottom="1134" w:left="1134" w:header="851" w:footer="340" w:gutter="0"/>
          <w:cols w:space="720"/>
          <w:formProt w:val="0"/>
          <w:docGrid w:linePitch="272"/>
        </w:sectPr>
      </w:pPr>
      <w:r w:rsidRPr="00767A26">
        <w:rPr>
          <w:i/>
          <w:iCs/>
          <w:noProof/>
          <w:color w:val="0070C0"/>
        </w:rPr>
        <w:t xml:space="preserve">&lt; start of changes </w:t>
      </w:r>
      <w:r w:rsidR="00413A0A">
        <w:rPr>
          <w:i/>
          <w:iCs/>
          <w:noProof/>
          <w:color w:val="0070C0"/>
        </w:rPr>
        <w:t>&gt;</w:t>
      </w:r>
    </w:p>
    <w:p w14:paraId="6CEA1688" w14:textId="77777777" w:rsidR="00140283" w:rsidRDefault="00140283" w:rsidP="007471A2">
      <w:pPr>
        <w:rPr>
          <w:i/>
          <w:iCs/>
          <w:noProof/>
          <w:color w:val="0070C0"/>
        </w:rPr>
      </w:pPr>
    </w:p>
    <w:p w14:paraId="0933187A" w14:textId="77777777" w:rsidR="004E60C7" w:rsidRDefault="004E60C7" w:rsidP="004E60C7">
      <w:pPr>
        <w:pStyle w:val="Heading2"/>
        <w:rPr>
          <w:ins w:id="19" w:author="Ericsson" w:date="2023-10-31T10:59:00Z"/>
        </w:rPr>
      </w:pPr>
      <w:bookmarkStart w:id="20" w:name="_Toc21344255"/>
      <w:bookmarkStart w:id="21" w:name="_Toc29801741"/>
      <w:bookmarkStart w:id="22" w:name="_Toc29802165"/>
      <w:bookmarkStart w:id="23" w:name="_Toc29802790"/>
      <w:bookmarkStart w:id="24" w:name="_Toc36107532"/>
      <w:bookmarkStart w:id="25" w:name="_Toc37251298"/>
      <w:bookmarkStart w:id="26" w:name="_Toc45888101"/>
      <w:bookmarkStart w:id="27" w:name="_Toc45888700"/>
      <w:bookmarkStart w:id="28" w:name="_Toc61367342"/>
      <w:bookmarkStart w:id="29" w:name="_Toc61372725"/>
      <w:bookmarkStart w:id="30" w:name="_Toc68230666"/>
      <w:bookmarkStart w:id="31" w:name="_Toc69084079"/>
      <w:bookmarkStart w:id="32" w:name="_Toc75467088"/>
      <w:bookmarkStart w:id="33" w:name="_Toc76509110"/>
      <w:bookmarkStart w:id="34" w:name="_Toc76718100"/>
      <w:bookmarkStart w:id="35" w:name="_Toc83580410"/>
      <w:bookmarkStart w:id="36" w:name="_Toc84404919"/>
      <w:bookmarkStart w:id="37" w:name="_Toc84413528"/>
      <w:r w:rsidRPr="00A1115A">
        <w:t>6.2A</w:t>
      </w:r>
      <w:r w:rsidRPr="00A1115A">
        <w:tab/>
        <w:t>Transmitter power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21FFB85" w14:textId="77777777" w:rsidR="00367D53" w:rsidRDefault="00367D53" w:rsidP="00367D53">
      <w:pPr>
        <w:pStyle w:val="Heading3"/>
        <w:rPr>
          <w:ins w:id="38" w:author="Ericsson" w:date="2023-10-31T10:59:00Z"/>
        </w:rPr>
      </w:pPr>
      <w:ins w:id="39" w:author="Ericsson" w:date="2023-10-31T10:59:00Z">
        <w:r w:rsidRPr="00A1115A">
          <w:t>6.2A.</w:t>
        </w:r>
        <w:r>
          <w:t>0</w:t>
        </w:r>
        <w:r w:rsidRPr="00A1115A">
          <w:tab/>
        </w:r>
        <w:r>
          <w:t>General</w:t>
        </w:r>
      </w:ins>
    </w:p>
    <w:p w14:paraId="4000D18B" w14:textId="77777777" w:rsidR="00367D53" w:rsidRDefault="00367D53" w:rsidP="00367D53">
      <w:pPr>
        <w:rPr>
          <w:ins w:id="40" w:author="Ericsson" w:date="2023-10-31T10:59:00Z"/>
        </w:rPr>
      </w:pPr>
      <w:ins w:id="41" w:author="Ericsson" w:date="2023-10-31T10:59:00Z">
        <w:r>
          <w:t xml:space="preserve">The following sub-clauses define the transmitter power for CA configurations. </w:t>
        </w:r>
      </w:ins>
    </w:p>
    <w:p w14:paraId="7A738C1F" w14:textId="63CFF243" w:rsidR="00367D53" w:rsidRPr="00255D78" w:rsidRDefault="00B56CCA" w:rsidP="00367D53">
      <w:pPr>
        <w:rPr>
          <w:ins w:id="42" w:author="Ericsson" w:date="2023-10-31T10:59:00Z"/>
        </w:rPr>
      </w:pPr>
      <w:ins w:id="43" w:author="Ericsson" w:date="2023-11-03T18:03:00Z">
        <w:r>
          <w:t>T</w:t>
        </w:r>
      </w:ins>
      <w:ins w:id="44" w:author="Ericsson" w:date="2023-10-31T10:59:00Z">
        <w:r w:rsidR="00367D53">
          <w:t>he UE shall meet the maximum output power requirements in clause 6.2.</w:t>
        </w:r>
        <w:r w:rsidR="00367D53">
          <w:rPr>
            <w:rFonts w:hint="eastAsia"/>
            <w:lang w:eastAsia="zh-CN"/>
          </w:rPr>
          <w:t>1</w:t>
        </w:r>
        <w:r w:rsidR="00367D53">
          <w:t xml:space="preserve"> </w:t>
        </w:r>
      </w:ins>
      <w:ins w:id="45" w:author="Ericsson" w:date="2023-10-31T11:10:00Z">
        <w:r w:rsidR="00077A5F">
          <w:t>for the power class in</w:t>
        </w:r>
      </w:ins>
      <w:ins w:id="46" w:author="Ericsson" w:date="2023-10-31T10:59:00Z">
        <w:r w:rsidR="00367D53">
          <w:t xml:space="preserve">dicated by the </w:t>
        </w:r>
        <w:proofErr w:type="spellStart"/>
        <w:r w:rsidR="00367D53" w:rsidRPr="0052468B">
          <w:rPr>
            <w:i/>
            <w:iCs/>
          </w:rPr>
          <w:t>BandNR</w:t>
        </w:r>
        <w:proofErr w:type="spellEnd"/>
        <w:r w:rsidR="00367D53" w:rsidRPr="0052468B">
          <w:rPr>
            <w:i/>
            <w:iCs/>
          </w:rPr>
          <w:t xml:space="preserve"> </w:t>
        </w:r>
        <w:r w:rsidR="00367D53">
          <w:t xml:space="preserve">capability </w:t>
        </w:r>
        <w:proofErr w:type="spellStart"/>
        <w:r w:rsidR="00367D53" w:rsidRPr="0052468B">
          <w:rPr>
            <w:i/>
            <w:iCs/>
          </w:rPr>
          <w:t>ue-PowerClass</w:t>
        </w:r>
      </w:ins>
      <w:proofErr w:type="spellEnd"/>
      <w:ins w:id="47" w:author="Ericsson" w:date="2023-11-03T18:02:00Z">
        <w:r>
          <w:t xml:space="preserve"> for supported </w:t>
        </w:r>
      </w:ins>
      <w:ins w:id="48" w:author="Ericsson" w:date="2023-11-03T18:03:00Z">
        <w:r>
          <w:t xml:space="preserve">downlink-only </w:t>
        </w:r>
      </w:ins>
      <w:ins w:id="49" w:author="Ericsson" w:date="2023-11-03T18:10:00Z">
        <w:r w:rsidR="00323666">
          <w:t>CA configurations</w:t>
        </w:r>
      </w:ins>
      <w:ins w:id="50" w:author="Ericsson" w:date="2023-11-03T18:03:00Z">
        <w:r>
          <w:t xml:space="preserve"> with non-CA in the uplink</w:t>
        </w:r>
        <w:r w:rsidR="00711381">
          <w:t>.</w:t>
        </w:r>
        <w:r>
          <w:t xml:space="preserve"> </w:t>
        </w:r>
      </w:ins>
      <w:ins w:id="51" w:author="Ericsson" w:date="2023-10-31T10:59:00Z">
        <w:r w:rsidR="00367D53">
          <w:t xml:space="preserve">The configured maximum output power for single uplink serving cell shall be set as specified in sub-clause 6.2.4 and is not </w:t>
        </w:r>
        <w:r w:rsidR="009D5083">
          <w:t>bounded</w:t>
        </w:r>
        <w:r w:rsidR="00367D53">
          <w:t xml:space="preserve"> by the power class for the band combination indicated by </w:t>
        </w:r>
        <w:proofErr w:type="spellStart"/>
        <w:r w:rsidR="00367D53" w:rsidRPr="00FB066D">
          <w:rPr>
            <w:i/>
            <w:iCs/>
          </w:rPr>
          <w:t>powerClass</w:t>
        </w:r>
        <w:proofErr w:type="spellEnd"/>
        <w:r w:rsidR="00367D53">
          <w:t xml:space="preserve">. </w:t>
        </w:r>
      </w:ins>
    </w:p>
    <w:p w14:paraId="17B2BED6" w14:textId="1867D6E8" w:rsidR="00367D53" w:rsidRPr="00367D53" w:rsidRDefault="00367D53">
      <w:pPr>
        <w:pPrChange w:id="52" w:author="Ericsson" w:date="2023-10-31T10:59:00Z">
          <w:pPr>
            <w:pStyle w:val="Heading2"/>
          </w:pPr>
        </w:pPrChange>
      </w:pPr>
      <w:ins w:id="53" w:author="Ericsson" w:date="2023-10-31T10:59:00Z">
        <w:r>
          <w:t xml:space="preserve">The non-CA and CA configurations for which minimum requirements have been evaluated for Power Class 2 or Power Class 1.5 operation are indicated in clause 5.5A. </w:t>
        </w:r>
      </w:ins>
    </w:p>
    <w:p w14:paraId="083EA590" w14:textId="77777777" w:rsidR="004E60C7" w:rsidRPr="00A1115A" w:rsidRDefault="004E60C7" w:rsidP="004E60C7">
      <w:pPr>
        <w:pStyle w:val="Heading3"/>
      </w:pPr>
      <w:bookmarkStart w:id="54" w:name="_Toc21344256"/>
      <w:bookmarkStart w:id="55" w:name="_Toc29801742"/>
      <w:bookmarkStart w:id="56" w:name="_Toc29802166"/>
      <w:bookmarkStart w:id="57" w:name="_Toc29802791"/>
      <w:bookmarkStart w:id="58" w:name="_Toc36107533"/>
      <w:bookmarkStart w:id="59" w:name="_Toc37251299"/>
      <w:bookmarkStart w:id="60" w:name="_Toc45888102"/>
      <w:bookmarkStart w:id="61" w:name="_Toc45888701"/>
      <w:bookmarkStart w:id="62" w:name="_Toc61367343"/>
      <w:bookmarkStart w:id="63" w:name="_Toc61372726"/>
      <w:bookmarkStart w:id="64" w:name="_Toc68230667"/>
      <w:bookmarkStart w:id="65" w:name="_Toc69084080"/>
      <w:bookmarkStart w:id="66" w:name="_Toc75467089"/>
      <w:bookmarkStart w:id="67" w:name="_Toc76509111"/>
      <w:bookmarkStart w:id="68" w:name="_Toc76718101"/>
      <w:bookmarkStart w:id="69" w:name="_Toc83580411"/>
      <w:bookmarkStart w:id="70" w:name="_Toc84404920"/>
      <w:bookmarkStart w:id="71" w:name="_Toc84413529"/>
      <w:r w:rsidRPr="00A1115A">
        <w:t>6.2A.1</w:t>
      </w:r>
      <w:r w:rsidRPr="00A1115A">
        <w:tab/>
        <w:t>UE maximum output power for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662435A" w14:textId="77777777" w:rsidR="004E60C7" w:rsidRPr="00A1115A" w:rsidRDefault="004E60C7" w:rsidP="004E60C7">
      <w:pPr>
        <w:pStyle w:val="Heading4"/>
      </w:pPr>
      <w:bookmarkStart w:id="72" w:name="_Toc21344257"/>
      <w:bookmarkStart w:id="73" w:name="_Toc29801743"/>
      <w:bookmarkStart w:id="74" w:name="_Toc29802167"/>
      <w:bookmarkStart w:id="75" w:name="_Toc29802792"/>
      <w:bookmarkStart w:id="76" w:name="_Toc36107534"/>
      <w:bookmarkStart w:id="77" w:name="_Toc37251300"/>
      <w:bookmarkStart w:id="78" w:name="_Toc45888103"/>
      <w:bookmarkStart w:id="79" w:name="_Toc45888702"/>
      <w:bookmarkStart w:id="80" w:name="_Toc61367344"/>
      <w:bookmarkStart w:id="81" w:name="_Toc61372727"/>
      <w:bookmarkStart w:id="82" w:name="_Toc68230668"/>
      <w:bookmarkStart w:id="83" w:name="_Toc69084081"/>
      <w:bookmarkStart w:id="84" w:name="_Toc75467090"/>
      <w:bookmarkStart w:id="85" w:name="_Toc76509112"/>
      <w:bookmarkStart w:id="86" w:name="_Toc76718102"/>
      <w:bookmarkStart w:id="87" w:name="_Toc83580412"/>
      <w:bookmarkStart w:id="88" w:name="_Toc84404921"/>
      <w:bookmarkStart w:id="89" w:name="_Toc84413530"/>
      <w:bookmarkStart w:id="90" w:name="_Toc21344258"/>
      <w:bookmarkStart w:id="91" w:name="_Toc29801744"/>
      <w:bookmarkStart w:id="92" w:name="_Toc29802168"/>
      <w:bookmarkStart w:id="93" w:name="_Toc29802793"/>
      <w:bookmarkStart w:id="94" w:name="_Toc36107535"/>
      <w:bookmarkStart w:id="95" w:name="_Toc37251301"/>
      <w:bookmarkStart w:id="96" w:name="_Toc45888104"/>
      <w:bookmarkStart w:id="97" w:name="_Toc45888703"/>
      <w:r w:rsidRPr="00A1115A">
        <w:t>6.2A.1.1</w:t>
      </w:r>
      <w:r w:rsidRPr="00A1115A">
        <w:tab/>
        <w:t>UE maximum output power for Intra-band contiguous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2BEBCD1" w14:textId="77777777" w:rsidR="004E60C7" w:rsidRDefault="004E60C7" w:rsidP="004E60C7">
      <w:r>
        <w:t>For uplink intra-band contiguous carrier aggregation, the maximum output power is specified in Table 6.2A.1.1-1.</w:t>
      </w:r>
      <w:del w:id="98" w:author="Ericsson" w:date="2023-10-31T11:02:00Z">
        <w:r w:rsidDel="0088562F">
          <w:delText xml:space="preserve"> For downlink intra-band contiguous carrier aggregation with a single uplink component carrier configured in the NR band, the maximum output power is specified in Table 6.2.</w:delText>
        </w:r>
        <w:r w:rsidDel="0088562F">
          <w:rPr>
            <w:rFonts w:hint="eastAsia"/>
            <w:lang w:eastAsia="zh-CN"/>
          </w:rPr>
          <w:delText>1</w:delText>
        </w:r>
        <w:r w:rsidDel="0088562F">
          <w:delText>-1 for power class 3 and other power classes if indicated in clause 5.5A.1.</w:delText>
        </w:r>
      </w:del>
    </w:p>
    <w:p w14:paraId="4A5E980F" w14:textId="77777777" w:rsidR="004E60C7" w:rsidRPr="00A1115A" w:rsidRDefault="004E60C7" w:rsidP="004E60C7">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E60C7" w:rsidRPr="00A1115A" w14:paraId="40E44FE0" w14:textId="77777777" w:rsidTr="00FB066D">
        <w:trPr>
          <w:jc w:val="center"/>
        </w:trPr>
        <w:tc>
          <w:tcPr>
            <w:tcW w:w="1396" w:type="dxa"/>
            <w:vAlign w:val="center"/>
          </w:tcPr>
          <w:p w14:paraId="29FC5423" w14:textId="77777777" w:rsidR="004E60C7" w:rsidRPr="00A1115A" w:rsidRDefault="004E60C7" w:rsidP="00FB066D">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503490A4" w14:textId="77777777" w:rsidR="004E60C7" w:rsidRPr="00A1115A" w:rsidRDefault="004E60C7" w:rsidP="00FB066D">
            <w:pPr>
              <w:pStyle w:val="TAH"/>
              <w:rPr>
                <w:rFonts w:cs="Arial"/>
              </w:rPr>
            </w:pPr>
            <w:r w:rsidRPr="00A1115A">
              <w:rPr>
                <w:rFonts w:cs="Arial"/>
              </w:rPr>
              <w:t>Class 1 (dBm)</w:t>
            </w:r>
          </w:p>
        </w:tc>
        <w:tc>
          <w:tcPr>
            <w:tcW w:w="1067" w:type="dxa"/>
          </w:tcPr>
          <w:p w14:paraId="0B9DB9D3" w14:textId="77777777" w:rsidR="004E60C7" w:rsidRPr="00A1115A" w:rsidRDefault="004E60C7" w:rsidP="00FB066D">
            <w:pPr>
              <w:pStyle w:val="TAH"/>
              <w:rPr>
                <w:rFonts w:cs="Arial"/>
              </w:rPr>
            </w:pPr>
            <w:r w:rsidRPr="00A1115A">
              <w:rPr>
                <w:rFonts w:cs="Arial"/>
              </w:rPr>
              <w:t>Tolerance (dB)</w:t>
            </w:r>
          </w:p>
        </w:tc>
        <w:tc>
          <w:tcPr>
            <w:tcW w:w="942" w:type="dxa"/>
          </w:tcPr>
          <w:p w14:paraId="3CEE89C0" w14:textId="77777777" w:rsidR="004E60C7" w:rsidRPr="00A1115A" w:rsidRDefault="004E60C7" w:rsidP="00FB066D">
            <w:pPr>
              <w:pStyle w:val="TAH"/>
              <w:rPr>
                <w:rFonts w:cs="Arial"/>
              </w:rPr>
            </w:pPr>
            <w:r w:rsidRPr="00A1115A">
              <w:rPr>
                <w:rFonts w:cs="Arial"/>
              </w:rPr>
              <w:t>Class 2 (dBm)</w:t>
            </w:r>
          </w:p>
        </w:tc>
        <w:tc>
          <w:tcPr>
            <w:tcW w:w="1067" w:type="dxa"/>
          </w:tcPr>
          <w:p w14:paraId="26276A23" w14:textId="77777777" w:rsidR="004E60C7" w:rsidRPr="00A1115A" w:rsidRDefault="004E60C7" w:rsidP="00FB066D">
            <w:pPr>
              <w:pStyle w:val="TAH"/>
              <w:rPr>
                <w:rFonts w:cs="Arial"/>
              </w:rPr>
            </w:pPr>
            <w:r w:rsidRPr="00A1115A">
              <w:rPr>
                <w:rFonts w:cs="Arial"/>
              </w:rPr>
              <w:t>Tolerance (dB)</w:t>
            </w:r>
          </w:p>
        </w:tc>
        <w:tc>
          <w:tcPr>
            <w:tcW w:w="875" w:type="dxa"/>
          </w:tcPr>
          <w:p w14:paraId="511F7CF5" w14:textId="77777777" w:rsidR="004E60C7" w:rsidRPr="00A1115A" w:rsidRDefault="004E60C7" w:rsidP="00FB066D">
            <w:pPr>
              <w:pStyle w:val="TAH"/>
              <w:rPr>
                <w:rFonts w:cs="Arial"/>
              </w:rPr>
            </w:pPr>
            <w:r w:rsidRPr="00A1115A">
              <w:rPr>
                <w:rFonts w:cs="Arial"/>
              </w:rPr>
              <w:t>Class 3 (dBm)</w:t>
            </w:r>
          </w:p>
        </w:tc>
        <w:tc>
          <w:tcPr>
            <w:tcW w:w="1211" w:type="dxa"/>
          </w:tcPr>
          <w:p w14:paraId="40099E58" w14:textId="77777777" w:rsidR="004E60C7" w:rsidRPr="00A1115A" w:rsidRDefault="004E60C7" w:rsidP="00FB066D">
            <w:pPr>
              <w:pStyle w:val="TAH"/>
              <w:rPr>
                <w:rFonts w:cs="Arial"/>
              </w:rPr>
            </w:pPr>
            <w:r w:rsidRPr="00A1115A">
              <w:rPr>
                <w:rFonts w:cs="Arial"/>
              </w:rPr>
              <w:t>Tolerance (dB)</w:t>
            </w:r>
          </w:p>
        </w:tc>
        <w:tc>
          <w:tcPr>
            <w:tcW w:w="921" w:type="dxa"/>
          </w:tcPr>
          <w:p w14:paraId="4C0C598E" w14:textId="77777777" w:rsidR="004E60C7" w:rsidRPr="00A1115A" w:rsidRDefault="004E60C7" w:rsidP="00FB066D">
            <w:pPr>
              <w:pStyle w:val="TAH"/>
              <w:rPr>
                <w:rFonts w:cs="Arial"/>
              </w:rPr>
            </w:pPr>
            <w:r w:rsidRPr="00A1115A">
              <w:rPr>
                <w:rFonts w:cs="Arial"/>
              </w:rPr>
              <w:t>Class 4 (dBm)</w:t>
            </w:r>
          </w:p>
        </w:tc>
        <w:tc>
          <w:tcPr>
            <w:tcW w:w="1208" w:type="dxa"/>
          </w:tcPr>
          <w:p w14:paraId="10D47049" w14:textId="77777777" w:rsidR="004E60C7" w:rsidRPr="00A1115A" w:rsidRDefault="004E60C7" w:rsidP="00FB066D">
            <w:pPr>
              <w:pStyle w:val="TAH"/>
              <w:rPr>
                <w:rFonts w:cs="Arial"/>
              </w:rPr>
            </w:pPr>
            <w:r w:rsidRPr="00A1115A">
              <w:rPr>
                <w:rFonts w:cs="Arial"/>
              </w:rPr>
              <w:t>Tolerance (dB)</w:t>
            </w:r>
          </w:p>
        </w:tc>
      </w:tr>
      <w:tr w:rsidR="004E60C7" w:rsidRPr="00A1115A" w14:paraId="5592573D" w14:textId="77777777" w:rsidTr="00FB066D">
        <w:trPr>
          <w:jc w:val="center"/>
        </w:trPr>
        <w:tc>
          <w:tcPr>
            <w:tcW w:w="1396" w:type="dxa"/>
            <w:vAlign w:val="center"/>
          </w:tcPr>
          <w:p w14:paraId="11D9166D" w14:textId="77777777" w:rsidR="004E60C7" w:rsidRPr="00BF543A" w:rsidRDefault="004E60C7" w:rsidP="00FB066D">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503E031A" w14:textId="77777777" w:rsidR="004E60C7" w:rsidRPr="00BF543A" w:rsidRDefault="004E60C7" w:rsidP="00FB066D">
            <w:pPr>
              <w:pStyle w:val="TAH"/>
              <w:rPr>
                <w:rFonts w:cs="Arial"/>
                <w:b w:val="0"/>
                <w:bCs/>
              </w:rPr>
            </w:pPr>
          </w:p>
        </w:tc>
        <w:tc>
          <w:tcPr>
            <w:tcW w:w="1067" w:type="dxa"/>
          </w:tcPr>
          <w:p w14:paraId="7609DC6D" w14:textId="77777777" w:rsidR="004E60C7" w:rsidRPr="00BF543A" w:rsidRDefault="004E60C7" w:rsidP="00FB066D">
            <w:pPr>
              <w:pStyle w:val="TAH"/>
              <w:rPr>
                <w:rFonts w:cs="Arial"/>
                <w:b w:val="0"/>
                <w:bCs/>
              </w:rPr>
            </w:pPr>
          </w:p>
        </w:tc>
        <w:tc>
          <w:tcPr>
            <w:tcW w:w="942" w:type="dxa"/>
          </w:tcPr>
          <w:p w14:paraId="735A3595" w14:textId="77777777" w:rsidR="004E60C7" w:rsidRPr="00BF543A" w:rsidRDefault="004E60C7" w:rsidP="00FB066D">
            <w:pPr>
              <w:pStyle w:val="TAH"/>
              <w:rPr>
                <w:rFonts w:cs="Arial"/>
                <w:b w:val="0"/>
                <w:bCs/>
              </w:rPr>
            </w:pPr>
          </w:p>
        </w:tc>
        <w:tc>
          <w:tcPr>
            <w:tcW w:w="1067" w:type="dxa"/>
          </w:tcPr>
          <w:p w14:paraId="66C69C39" w14:textId="77777777" w:rsidR="004E60C7" w:rsidRPr="00BF543A" w:rsidRDefault="004E60C7" w:rsidP="00FB066D">
            <w:pPr>
              <w:pStyle w:val="TAH"/>
              <w:rPr>
                <w:rFonts w:cs="Arial"/>
                <w:b w:val="0"/>
                <w:bCs/>
              </w:rPr>
            </w:pPr>
          </w:p>
        </w:tc>
        <w:tc>
          <w:tcPr>
            <w:tcW w:w="875" w:type="dxa"/>
          </w:tcPr>
          <w:p w14:paraId="6C6423BA" w14:textId="77777777" w:rsidR="004E60C7" w:rsidRPr="00BF543A" w:rsidRDefault="004E60C7" w:rsidP="00FB066D">
            <w:pPr>
              <w:pStyle w:val="TAH"/>
              <w:rPr>
                <w:rFonts w:cs="Arial"/>
                <w:b w:val="0"/>
                <w:bCs/>
              </w:rPr>
            </w:pPr>
            <w:r w:rsidRPr="00BF543A">
              <w:rPr>
                <w:rFonts w:cs="Arial"/>
                <w:b w:val="0"/>
                <w:bCs/>
              </w:rPr>
              <w:t>23</w:t>
            </w:r>
          </w:p>
        </w:tc>
        <w:tc>
          <w:tcPr>
            <w:tcW w:w="1211" w:type="dxa"/>
          </w:tcPr>
          <w:p w14:paraId="58BB7B6C" w14:textId="77777777" w:rsidR="004E60C7" w:rsidRPr="00BF543A" w:rsidRDefault="004E60C7" w:rsidP="00FB066D">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2B7ACAF5" w14:textId="77777777" w:rsidR="004E60C7" w:rsidRPr="00A1115A" w:rsidRDefault="004E60C7" w:rsidP="00FB066D">
            <w:pPr>
              <w:pStyle w:val="TAH"/>
              <w:rPr>
                <w:rFonts w:cs="Arial"/>
              </w:rPr>
            </w:pPr>
          </w:p>
        </w:tc>
        <w:tc>
          <w:tcPr>
            <w:tcW w:w="1208" w:type="dxa"/>
          </w:tcPr>
          <w:p w14:paraId="20C8E1FC" w14:textId="77777777" w:rsidR="004E60C7" w:rsidRPr="00A1115A" w:rsidRDefault="004E60C7" w:rsidP="00FB066D">
            <w:pPr>
              <w:pStyle w:val="TAH"/>
              <w:rPr>
                <w:rFonts w:cs="Arial"/>
              </w:rPr>
            </w:pPr>
          </w:p>
        </w:tc>
      </w:tr>
      <w:tr w:rsidR="004E60C7" w:rsidRPr="00A1115A" w14:paraId="2B37FF18" w14:textId="77777777" w:rsidTr="00FB066D">
        <w:trPr>
          <w:jc w:val="center"/>
        </w:trPr>
        <w:tc>
          <w:tcPr>
            <w:tcW w:w="1396" w:type="dxa"/>
            <w:vAlign w:val="center"/>
          </w:tcPr>
          <w:p w14:paraId="6A299F11" w14:textId="77777777" w:rsidR="004E60C7" w:rsidRPr="00A1115A" w:rsidRDefault="004E60C7" w:rsidP="00FB066D">
            <w:pPr>
              <w:pStyle w:val="TAC"/>
              <w:rPr>
                <w:rFonts w:cs="Arial"/>
              </w:rPr>
            </w:pPr>
            <w:r w:rsidRPr="00A1115A">
              <w:rPr>
                <w:rFonts w:cs="Arial"/>
              </w:rPr>
              <w:t>CA_n7B</w:t>
            </w:r>
          </w:p>
        </w:tc>
        <w:tc>
          <w:tcPr>
            <w:tcW w:w="942" w:type="dxa"/>
          </w:tcPr>
          <w:p w14:paraId="59C83C32" w14:textId="77777777" w:rsidR="004E60C7" w:rsidRPr="00A1115A" w:rsidRDefault="004E60C7" w:rsidP="00FB066D">
            <w:pPr>
              <w:pStyle w:val="TAC"/>
              <w:rPr>
                <w:rFonts w:cs="Arial"/>
              </w:rPr>
            </w:pPr>
          </w:p>
        </w:tc>
        <w:tc>
          <w:tcPr>
            <w:tcW w:w="1067" w:type="dxa"/>
          </w:tcPr>
          <w:p w14:paraId="71BA2F04" w14:textId="77777777" w:rsidR="004E60C7" w:rsidRPr="00A1115A" w:rsidRDefault="004E60C7" w:rsidP="00FB066D">
            <w:pPr>
              <w:pStyle w:val="TAC"/>
              <w:rPr>
                <w:rFonts w:cs="Arial"/>
              </w:rPr>
            </w:pPr>
          </w:p>
        </w:tc>
        <w:tc>
          <w:tcPr>
            <w:tcW w:w="942" w:type="dxa"/>
          </w:tcPr>
          <w:p w14:paraId="0EAA9907" w14:textId="77777777" w:rsidR="004E60C7" w:rsidRPr="00A1115A" w:rsidRDefault="004E60C7" w:rsidP="00FB066D">
            <w:pPr>
              <w:pStyle w:val="TAC"/>
              <w:rPr>
                <w:rFonts w:cs="Arial"/>
              </w:rPr>
            </w:pPr>
          </w:p>
        </w:tc>
        <w:tc>
          <w:tcPr>
            <w:tcW w:w="1067" w:type="dxa"/>
          </w:tcPr>
          <w:p w14:paraId="41BD5CA9" w14:textId="77777777" w:rsidR="004E60C7" w:rsidRPr="00A1115A" w:rsidRDefault="004E60C7" w:rsidP="00FB066D">
            <w:pPr>
              <w:pStyle w:val="TAC"/>
              <w:rPr>
                <w:rFonts w:cs="Arial"/>
              </w:rPr>
            </w:pPr>
          </w:p>
        </w:tc>
        <w:tc>
          <w:tcPr>
            <w:tcW w:w="875" w:type="dxa"/>
          </w:tcPr>
          <w:p w14:paraId="1898A54D" w14:textId="77777777" w:rsidR="004E60C7" w:rsidRPr="00A1115A" w:rsidRDefault="004E60C7" w:rsidP="00FB066D">
            <w:pPr>
              <w:pStyle w:val="TAC"/>
              <w:rPr>
                <w:rFonts w:cs="Arial"/>
              </w:rPr>
            </w:pPr>
            <w:r w:rsidRPr="00A1115A">
              <w:rPr>
                <w:rFonts w:cs="Arial"/>
              </w:rPr>
              <w:t>23</w:t>
            </w:r>
          </w:p>
        </w:tc>
        <w:tc>
          <w:tcPr>
            <w:tcW w:w="1211" w:type="dxa"/>
          </w:tcPr>
          <w:p w14:paraId="330A2FA6" w14:textId="77777777" w:rsidR="004E60C7" w:rsidRPr="00A1115A" w:rsidRDefault="004E60C7" w:rsidP="00FB066D">
            <w:pPr>
              <w:pStyle w:val="TAC"/>
              <w:rPr>
                <w:rFonts w:cs="Arial"/>
              </w:rPr>
            </w:pPr>
            <w:r w:rsidRPr="00A1115A">
              <w:rPr>
                <w:rFonts w:cs="Arial"/>
              </w:rPr>
              <w:t>+2/-2</w:t>
            </w:r>
          </w:p>
        </w:tc>
        <w:tc>
          <w:tcPr>
            <w:tcW w:w="921" w:type="dxa"/>
          </w:tcPr>
          <w:p w14:paraId="28D2C162" w14:textId="77777777" w:rsidR="004E60C7" w:rsidRPr="00A1115A" w:rsidRDefault="004E60C7" w:rsidP="00FB066D">
            <w:pPr>
              <w:pStyle w:val="TAC"/>
              <w:rPr>
                <w:rFonts w:cs="Arial"/>
              </w:rPr>
            </w:pPr>
          </w:p>
        </w:tc>
        <w:tc>
          <w:tcPr>
            <w:tcW w:w="1208" w:type="dxa"/>
          </w:tcPr>
          <w:p w14:paraId="38518A6B" w14:textId="77777777" w:rsidR="004E60C7" w:rsidRPr="00A1115A" w:rsidRDefault="004E60C7" w:rsidP="00FB066D">
            <w:pPr>
              <w:pStyle w:val="TAC"/>
              <w:rPr>
                <w:rFonts w:cs="Arial"/>
              </w:rPr>
            </w:pPr>
          </w:p>
        </w:tc>
      </w:tr>
      <w:tr w:rsidR="004E60C7" w:rsidRPr="00A1115A" w14:paraId="2D1AE807" w14:textId="77777777" w:rsidTr="00FB066D">
        <w:trPr>
          <w:jc w:val="center"/>
        </w:trPr>
        <w:tc>
          <w:tcPr>
            <w:tcW w:w="1396" w:type="dxa"/>
            <w:vAlign w:val="center"/>
          </w:tcPr>
          <w:p w14:paraId="1E41F57E" w14:textId="77777777" w:rsidR="004E60C7" w:rsidRPr="00A1115A" w:rsidRDefault="004E60C7" w:rsidP="00FB066D">
            <w:pPr>
              <w:pStyle w:val="TAC"/>
              <w:rPr>
                <w:rFonts w:cs="Arial"/>
              </w:rPr>
            </w:pPr>
            <w:r w:rsidRPr="00A1115A">
              <w:rPr>
                <w:rFonts w:cs="Arial"/>
              </w:rPr>
              <w:t>CA_n</w:t>
            </w:r>
            <w:r>
              <w:rPr>
                <w:rFonts w:cs="Arial"/>
              </w:rPr>
              <w:t>40</w:t>
            </w:r>
            <w:r w:rsidRPr="00A1115A">
              <w:rPr>
                <w:rFonts w:cs="Arial"/>
              </w:rPr>
              <w:t>B</w:t>
            </w:r>
          </w:p>
        </w:tc>
        <w:tc>
          <w:tcPr>
            <w:tcW w:w="942" w:type="dxa"/>
          </w:tcPr>
          <w:p w14:paraId="637397F8" w14:textId="77777777" w:rsidR="004E60C7" w:rsidRPr="00A1115A" w:rsidRDefault="004E60C7" w:rsidP="00FB066D">
            <w:pPr>
              <w:pStyle w:val="TAC"/>
              <w:rPr>
                <w:rFonts w:cs="Arial"/>
              </w:rPr>
            </w:pPr>
          </w:p>
        </w:tc>
        <w:tc>
          <w:tcPr>
            <w:tcW w:w="1067" w:type="dxa"/>
          </w:tcPr>
          <w:p w14:paraId="649A03F2" w14:textId="77777777" w:rsidR="004E60C7" w:rsidRPr="00A1115A" w:rsidRDefault="004E60C7" w:rsidP="00FB066D">
            <w:pPr>
              <w:pStyle w:val="TAC"/>
              <w:rPr>
                <w:rFonts w:cs="Arial"/>
              </w:rPr>
            </w:pPr>
          </w:p>
        </w:tc>
        <w:tc>
          <w:tcPr>
            <w:tcW w:w="942" w:type="dxa"/>
          </w:tcPr>
          <w:p w14:paraId="0396489D" w14:textId="77777777" w:rsidR="004E60C7" w:rsidRDefault="004E60C7" w:rsidP="00FB066D">
            <w:pPr>
              <w:pStyle w:val="TAC"/>
              <w:rPr>
                <w:rFonts w:cs="Arial"/>
                <w:lang w:eastAsia="zh-CN"/>
              </w:rPr>
            </w:pPr>
          </w:p>
        </w:tc>
        <w:tc>
          <w:tcPr>
            <w:tcW w:w="1067" w:type="dxa"/>
          </w:tcPr>
          <w:p w14:paraId="376C5F84" w14:textId="77777777" w:rsidR="004E60C7" w:rsidRPr="00A1115A" w:rsidRDefault="004E60C7" w:rsidP="00FB066D">
            <w:pPr>
              <w:pStyle w:val="TAC"/>
              <w:rPr>
                <w:rFonts w:cs="Arial"/>
              </w:rPr>
            </w:pPr>
          </w:p>
        </w:tc>
        <w:tc>
          <w:tcPr>
            <w:tcW w:w="875" w:type="dxa"/>
          </w:tcPr>
          <w:p w14:paraId="5399126F" w14:textId="77777777" w:rsidR="004E60C7" w:rsidRPr="00A1115A" w:rsidRDefault="004E60C7" w:rsidP="00FB066D">
            <w:pPr>
              <w:pStyle w:val="TAC"/>
              <w:rPr>
                <w:rFonts w:cs="Arial"/>
              </w:rPr>
            </w:pPr>
            <w:r w:rsidRPr="00A1115A">
              <w:rPr>
                <w:rFonts w:cs="Arial"/>
              </w:rPr>
              <w:t>23</w:t>
            </w:r>
          </w:p>
        </w:tc>
        <w:tc>
          <w:tcPr>
            <w:tcW w:w="1211" w:type="dxa"/>
          </w:tcPr>
          <w:p w14:paraId="3265111B" w14:textId="77777777" w:rsidR="004E60C7" w:rsidRPr="00A1115A" w:rsidRDefault="004E60C7" w:rsidP="00FB066D">
            <w:pPr>
              <w:pStyle w:val="TAC"/>
              <w:rPr>
                <w:rFonts w:cs="Arial"/>
              </w:rPr>
            </w:pPr>
            <w:r w:rsidRPr="00A1115A">
              <w:rPr>
                <w:rFonts w:cs="Arial"/>
              </w:rPr>
              <w:t>+2/-2</w:t>
            </w:r>
          </w:p>
        </w:tc>
        <w:tc>
          <w:tcPr>
            <w:tcW w:w="921" w:type="dxa"/>
          </w:tcPr>
          <w:p w14:paraId="6A4DF80C" w14:textId="77777777" w:rsidR="004E60C7" w:rsidRPr="00A1115A" w:rsidRDefault="004E60C7" w:rsidP="00FB066D">
            <w:pPr>
              <w:pStyle w:val="TAC"/>
              <w:rPr>
                <w:rFonts w:cs="Arial"/>
              </w:rPr>
            </w:pPr>
          </w:p>
        </w:tc>
        <w:tc>
          <w:tcPr>
            <w:tcW w:w="1208" w:type="dxa"/>
          </w:tcPr>
          <w:p w14:paraId="4C31C9E3" w14:textId="77777777" w:rsidR="004E60C7" w:rsidRPr="00A1115A" w:rsidRDefault="004E60C7" w:rsidP="00FB066D">
            <w:pPr>
              <w:pStyle w:val="TAC"/>
              <w:rPr>
                <w:rFonts w:cs="Arial"/>
              </w:rPr>
            </w:pPr>
          </w:p>
        </w:tc>
      </w:tr>
      <w:tr w:rsidR="004E60C7" w:rsidRPr="00A1115A" w14:paraId="2EA9C10E" w14:textId="77777777" w:rsidTr="00FB066D">
        <w:trPr>
          <w:jc w:val="center"/>
        </w:trPr>
        <w:tc>
          <w:tcPr>
            <w:tcW w:w="1396" w:type="dxa"/>
            <w:vAlign w:val="center"/>
          </w:tcPr>
          <w:p w14:paraId="7C4410DB" w14:textId="77777777" w:rsidR="004E60C7" w:rsidRPr="00A1115A" w:rsidRDefault="004E60C7" w:rsidP="00FB066D">
            <w:pPr>
              <w:pStyle w:val="TAC"/>
              <w:rPr>
                <w:rFonts w:cs="Arial"/>
              </w:rPr>
            </w:pPr>
            <w:r w:rsidRPr="00A1115A">
              <w:rPr>
                <w:rFonts w:cs="Arial"/>
              </w:rPr>
              <w:t>CA_n</w:t>
            </w:r>
            <w:r>
              <w:rPr>
                <w:rFonts w:cs="Arial"/>
              </w:rPr>
              <w:t>41</w:t>
            </w:r>
            <w:r w:rsidRPr="00A1115A">
              <w:rPr>
                <w:rFonts w:cs="Arial"/>
              </w:rPr>
              <w:t>B</w:t>
            </w:r>
          </w:p>
        </w:tc>
        <w:tc>
          <w:tcPr>
            <w:tcW w:w="942" w:type="dxa"/>
          </w:tcPr>
          <w:p w14:paraId="5A47AA3A" w14:textId="77777777" w:rsidR="004E60C7" w:rsidRPr="00A1115A" w:rsidRDefault="004E60C7" w:rsidP="00FB066D">
            <w:pPr>
              <w:pStyle w:val="TAC"/>
              <w:rPr>
                <w:rFonts w:cs="Arial"/>
              </w:rPr>
            </w:pPr>
          </w:p>
        </w:tc>
        <w:tc>
          <w:tcPr>
            <w:tcW w:w="1067" w:type="dxa"/>
          </w:tcPr>
          <w:p w14:paraId="0A5A58E7" w14:textId="77777777" w:rsidR="004E60C7" w:rsidRPr="00A1115A" w:rsidRDefault="004E60C7" w:rsidP="00FB066D">
            <w:pPr>
              <w:pStyle w:val="TAC"/>
              <w:rPr>
                <w:rFonts w:cs="Arial"/>
              </w:rPr>
            </w:pPr>
          </w:p>
        </w:tc>
        <w:tc>
          <w:tcPr>
            <w:tcW w:w="942" w:type="dxa"/>
          </w:tcPr>
          <w:p w14:paraId="471143A0" w14:textId="77777777" w:rsidR="004E60C7" w:rsidRDefault="004E60C7" w:rsidP="00FB066D">
            <w:pPr>
              <w:pStyle w:val="TAC"/>
              <w:rPr>
                <w:rFonts w:cs="Arial"/>
                <w:lang w:eastAsia="zh-CN"/>
              </w:rPr>
            </w:pPr>
          </w:p>
        </w:tc>
        <w:tc>
          <w:tcPr>
            <w:tcW w:w="1067" w:type="dxa"/>
          </w:tcPr>
          <w:p w14:paraId="7C5C2351" w14:textId="77777777" w:rsidR="004E60C7" w:rsidRPr="00A1115A" w:rsidRDefault="004E60C7" w:rsidP="00FB066D">
            <w:pPr>
              <w:pStyle w:val="TAC"/>
              <w:rPr>
                <w:rFonts w:cs="Arial"/>
              </w:rPr>
            </w:pPr>
          </w:p>
        </w:tc>
        <w:tc>
          <w:tcPr>
            <w:tcW w:w="875" w:type="dxa"/>
          </w:tcPr>
          <w:p w14:paraId="75C3E497" w14:textId="77777777" w:rsidR="004E60C7" w:rsidRPr="00A1115A" w:rsidRDefault="004E60C7" w:rsidP="00FB066D">
            <w:pPr>
              <w:pStyle w:val="TAC"/>
              <w:rPr>
                <w:rFonts w:cs="Arial"/>
              </w:rPr>
            </w:pPr>
            <w:r w:rsidRPr="00A1115A">
              <w:rPr>
                <w:rFonts w:cs="Arial"/>
              </w:rPr>
              <w:t>23</w:t>
            </w:r>
          </w:p>
        </w:tc>
        <w:tc>
          <w:tcPr>
            <w:tcW w:w="1211" w:type="dxa"/>
          </w:tcPr>
          <w:p w14:paraId="772572F5" w14:textId="77777777" w:rsidR="004E60C7" w:rsidRPr="00A1115A" w:rsidRDefault="004E60C7" w:rsidP="00FB066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72B815D0" w14:textId="77777777" w:rsidR="004E60C7" w:rsidRPr="00A1115A" w:rsidRDefault="004E60C7" w:rsidP="00FB066D">
            <w:pPr>
              <w:pStyle w:val="TAC"/>
              <w:rPr>
                <w:rFonts w:cs="Arial"/>
              </w:rPr>
            </w:pPr>
          </w:p>
        </w:tc>
        <w:tc>
          <w:tcPr>
            <w:tcW w:w="1208" w:type="dxa"/>
          </w:tcPr>
          <w:p w14:paraId="1B29D3A9" w14:textId="77777777" w:rsidR="004E60C7" w:rsidRPr="00A1115A" w:rsidRDefault="004E60C7" w:rsidP="00FB066D">
            <w:pPr>
              <w:pStyle w:val="TAC"/>
              <w:rPr>
                <w:rFonts w:cs="Arial"/>
              </w:rPr>
            </w:pPr>
          </w:p>
        </w:tc>
      </w:tr>
      <w:tr w:rsidR="004E60C7" w:rsidRPr="00A1115A" w14:paraId="690749DF" w14:textId="77777777" w:rsidTr="00FB066D">
        <w:trPr>
          <w:jc w:val="center"/>
        </w:trPr>
        <w:tc>
          <w:tcPr>
            <w:tcW w:w="1396" w:type="dxa"/>
            <w:vAlign w:val="center"/>
          </w:tcPr>
          <w:p w14:paraId="415FF494" w14:textId="77777777" w:rsidR="004E60C7" w:rsidRPr="00A1115A" w:rsidRDefault="004E60C7" w:rsidP="00FB066D">
            <w:pPr>
              <w:pStyle w:val="TAC"/>
              <w:rPr>
                <w:rFonts w:cs="Arial"/>
              </w:rPr>
            </w:pPr>
            <w:r w:rsidRPr="00A1115A">
              <w:rPr>
                <w:rFonts w:cs="Arial"/>
              </w:rPr>
              <w:t>CA_n41C</w:t>
            </w:r>
          </w:p>
        </w:tc>
        <w:tc>
          <w:tcPr>
            <w:tcW w:w="942" w:type="dxa"/>
          </w:tcPr>
          <w:p w14:paraId="193697FA" w14:textId="77777777" w:rsidR="004E60C7" w:rsidRPr="00A1115A" w:rsidRDefault="004E60C7" w:rsidP="00FB066D">
            <w:pPr>
              <w:pStyle w:val="TAC"/>
              <w:rPr>
                <w:rFonts w:cs="Arial"/>
              </w:rPr>
            </w:pPr>
          </w:p>
        </w:tc>
        <w:tc>
          <w:tcPr>
            <w:tcW w:w="1067" w:type="dxa"/>
          </w:tcPr>
          <w:p w14:paraId="5E710CDD" w14:textId="77777777" w:rsidR="004E60C7" w:rsidRPr="00A1115A" w:rsidRDefault="004E60C7" w:rsidP="00FB066D">
            <w:pPr>
              <w:pStyle w:val="TAC"/>
              <w:rPr>
                <w:rFonts w:cs="Arial"/>
              </w:rPr>
            </w:pPr>
          </w:p>
        </w:tc>
        <w:tc>
          <w:tcPr>
            <w:tcW w:w="942" w:type="dxa"/>
          </w:tcPr>
          <w:p w14:paraId="32075938" w14:textId="77777777" w:rsidR="004E60C7" w:rsidRPr="00A1115A" w:rsidRDefault="004E60C7" w:rsidP="00FB066D">
            <w:pPr>
              <w:pStyle w:val="TAC"/>
              <w:rPr>
                <w:rFonts w:cs="Arial"/>
              </w:rPr>
            </w:pPr>
            <w:r>
              <w:rPr>
                <w:rFonts w:cs="Arial" w:hint="eastAsia"/>
                <w:lang w:eastAsia="zh-CN"/>
              </w:rPr>
              <w:t>2</w:t>
            </w:r>
            <w:r>
              <w:rPr>
                <w:rFonts w:cs="Arial"/>
                <w:lang w:eastAsia="zh-CN"/>
              </w:rPr>
              <w:t>6</w:t>
            </w:r>
          </w:p>
        </w:tc>
        <w:tc>
          <w:tcPr>
            <w:tcW w:w="1067" w:type="dxa"/>
          </w:tcPr>
          <w:p w14:paraId="5EF69880" w14:textId="77777777" w:rsidR="004E60C7" w:rsidRPr="00A1115A" w:rsidRDefault="004E60C7" w:rsidP="00FB066D">
            <w:pPr>
              <w:pStyle w:val="TAC"/>
              <w:rPr>
                <w:rFonts w:cs="Arial"/>
              </w:rPr>
            </w:pPr>
            <w:r w:rsidRPr="00A1115A">
              <w:rPr>
                <w:rFonts w:cs="Arial"/>
              </w:rPr>
              <w:t>+2/-</w:t>
            </w:r>
            <w:r>
              <w:rPr>
                <w:rFonts w:cs="Arial"/>
                <w:lang w:eastAsia="zh-CN"/>
              </w:rPr>
              <w:t>3</w:t>
            </w:r>
          </w:p>
        </w:tc>
        <w:tc>
          <w:tcPr>
            <w:tcW w:w="875" w:type="dxa"/>
          </w:tcPr>
          <w:p w14:paraId="35455A91" w14:textId="77777777" w:rsidR="004E60C7" w:rsidRPr="00A1115A" w:rsidRDefault="004E60C7" w:rsidP="00FB066D">
            <w:pPr>
              <w:pStyle w:val="TAC"/>
              <w:rPr>
                <w:rFonts w:cs="Arial"/>
              </w:rPr>
            </w:pPr>
            <w:r w:rsidRPr="00A1115A">
              <w:rPr>
                <w:rFonts w:cs="Arial"/>
              </w:rPr>
              <w:t>23</w:t>
            </w:r>
          </w:p>
        </w:tc>
        <w:tc>
          <w:tcPr>
            <w:tcW w:w="1211" w:type="dxa"/>
          </w:tcPr>
          <w:p w14:paraId="40B02E03" w14:textId="77777777" w:rsidR="004E60C7" w:rsidRPr="00A1115A" w:rsidRDefault="004E60C7" w:rsidP="00FB066D">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41E211EA" w14:textId="77777777" w:rsidR="004E60C7" w:rsidRPr="00A1115A" w:rsidRDefault="004E60C7" w:rsidP="00FB066D">
            <w:pPr>
              <w:pStyle w:val="TAC"/>
              <w:rPr>
                <w:rFonts w:cs="Arial"/>
              </w:rPr>
            </w:pPr>
          </w:p>
        </w:tc>
        <w:tc>
          <w:tcPr>
            <w:tcW w:w="1208" w:type="dxa"/>
          </w:tcPr>
          <w:p w14:paraId="18D61C45" w14:textId="77777777" w:rsidR="004E60C7" w:rsidRPr="00A1115A" w:rsidRDefault="004E60C7" w:rsidP="00FB066D">
            <w:pPr>
              <w:pStyle w:val="TAC"/>
              <w:rPr>
                <w:rFonts w:cs="Arial"/>
              </w:rPr>
            </w:pPr>
          </w:p>
        </w:tc>
      </w:tr>
      <w:tr w:rsidR="004E60C7" w:rsidRPr="00A1115A" w14:paraId="67332236" w14:textId="77777777" w:rsidTr="00FB066D">
        <w:trPr>
          <w:jc w:val="center"/>
        </w:trPr>
        <w:tc>
          <w:tcPr>
            <w:tcW w:w="1396" w:type="dxa"/>
            <w:vAlign w:val="center"/>
          </w:tcPr>
          <w:p w14:paraId="57A9E2CD"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B6EB6CE" w14:textId="77777777" w:rsidR="004E60C7" w:rsidRPr="00A1115A" w:rsidRDefault="004E60C7" w:rsidP="00FB066D">
            <w:pPr>
              <w:pStyle w:val="TAC"/>
              <w:rPr>
                <w:rFonts w:cs="Arial"/>
              </w:rPr>
            </w:pPr>
          </w:p>
        </w:tc>
        <w:tc>
          <w:tcPr>
            <w:tcW w:w="1067" w:type="dxa"/>
          </w:tcPr>
          <w:p w14:paraId="5167B8A1" w14:textId="77777777" w:rsidR="004E60C7" w:rsidRPr="00A1115A" w:rsidRDefault="004E60C7" w:rsidP="00FB066D">
            <w:pPr>
              <w:pStyle w:val="TAC"/>
              <w:rPr>
                <w:rFonts w:cs="Arial"/>
              </w:rPr>
            </w:pPr>
          </w:p>
        </w:tc>
        <w:tc>
          <w:tcPr>
            <w:tcW w:w="942" w:type="dxa"/>
          </w:tcPr>
          <w:p w14:paraId="1322D062" w14:textId="77777777" w:rsidR="004E60C7" w:rsidRPr="00A1115A" w:rsidRDefault="004E60C7" w:rsidP="00FB066D">
            <w:pPr>
              <w:pStyle w:val="TAC"/>
              <w:rPr>
                <w:rFonts w:cs="Arial"/>
              </w:rPr>
            </w:pPr>
          </w:p>
        </w:tc>
        <w:tc>
          <w:tcPr>
            <w:tcW w:w="1067" w:type="dxa"/>
          </w:tcPr>
          <w:p w14:paraId="39A0F58D" w14:textId="77777777" w:rsidR="004E60C7" w:rsidRPr="00A1115A" w:rsidRDefault="004E60C7" w:rsidP="00FB066D">
            <w:pPr>
              <w:pStyle w:val="TAC"/>
              <w:rPr>
                <w:rFonts w:cs="Arial"/>
              </w:rPr>
            </w:pPr>
          </w:p>
        </w:tc>
        <w:tc>
          <w:tcPr>
            <w:tcW w:w="875" w:type="dxa"/>
          </w:tcPr>
          <w:p w14:paraId="6EF8F3AB"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FA8D1F8"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6A8BF1D4" w14:textId="77777777" w:rsidR="004E60C7" w:rsidRPr="00A1115A" w:rsidRDefault="004E60C7" w:rsidP="00FB066D">
            <w:pPr>
              <w:pStyle w:val="TAC"/>
              <w:rPr>
                <w:rFonts w:cs="Arial"/>
              </w:rPr>
            </w:pPr>
          </w:p>
        </w:tc>
        <w:tc>
          <w:tcPr>
            <w:tcW w:w="1208" w:type="dxa"/>
          </w:tcPr>
          <w:p w14:paraId="15C950F2" w14:textId="77777777" w:rsidR="004E60C7" w:rsidRPr="00A1115A" w:rsidRDefault="004E60C7" w:rsidP="00FB066D">
            <w:pPr>
              <w:pStyle w:val="TAC"/>
              <w:rPr>
                <w:rFonts w:cs="Arial"/>
              </w:rPr>
            </w:pPr>
          </w:p>
        </w:tc>
      </w:tr>
      <w:tr w:rsidR="004E60C7" w:rsidRPr="00A1115A" w14:paraId="51C3B70D" w14:textId="77777777" w:rsidTr="00FB066D">
        <w:trPr>
          <w:jc w:val="center"/>
        </w:trPr>
        <w:tc>
          <w:tcPr>
            <w:tcW w:w="1396" w:type="dxa"/>
            <w:vAlign w:val="center"/>
          </w:tcPr>
          <w:p w14:paraId="2FB46AB4" w14:textId="77777777" w:rsidR="004E60C7" w:rsidRPr="00A1115A" w:rsidRDefault="004E60C7" w:rsidP="00FB066D">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76E433F" w14:textId="77777777" w:rsidR="004E60C7" w:rsidRPr="00A1115A" w:rsidRDefault="004E60C7" w:rsidP="00FB066D">
            <w:pPr>
              <w:pStyle w:val="TAC"/>
              <w:rPr>
                <w:rFonts w:cs="Arial"/>
              </w:rPr>
            </w:pPr>
          </w:p>
        </w:tc>
        <w:tc>
          <w:tcPr>
            <w:tcW w:w="1067" w:type="dxa"/>
          </w:tcPr>
          <w:p w14:paraId="1C16A925" w14:textId="77777777" w:rsidR="004E60C7" w:rsidRPr="00A1115A" w:rsidRDefault="004E60C7" w:rsidP="00FB066D">
            <w:pPr>
              <w:pStyle w:val="TAC"/>
              <w:rPr>
                <w:rFonts w:cs="Arial"/>
              </w:rPr>
            </w:pPr>
          </w:p>
        </w:tc>
        <w:tc>
          <w:tcPr>
            <w:tcW w:w="942" w:type="dxa"/>
          </w:tcPr>
          <w:p w14:paraId="2C63C171" w14:textId="77777777" w:rsidR="004E60C7" w:rsidRPr="00A1115A" w:rsidRDefault="004E60C7" w:rsidP="00FB066D">
            <w:pPr>
              <w:pStyle w:val="TAC"/>
              <w:rPr>
                <w:rFonts w:cs="Arial"/>
              </w:rPr>
            </w:pPr>
          </w:p>
        </w:tc>
        <w:tc>
          <w:tcPr>
            <w:tcW w:w="1067" w:type="dxa"/>
          </w:tcPr>
          <w:p w14:paraId="0A00CD18" w14:textId="77777777" w:rsidR="004E60C7" w:rsidRPr="00A1115A" w:rsidRDefault="004E60C7" w:rsidP="00FB066D">
            <w:pPr>
              <w:pStyle w:val="TAC"/>
              <w:rPr>
                <w:rFonts w:cs="Arial"/>
              </w:rPr>
            </w:pPr>
          </w:p>
        </w:tc>
        <w:tc>
          <w:tcPr>
            <w:tcW w:w="875" w:type="dxa"/>
          </w:tcPr>
          <w:p w14:paraId="5BC8B84E"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E537715"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30C25F1" w14:textId="77777777" w:rsidR="004E60C7" w:rsidRPr="00A1115A" w:rsidRDefault="004E60C7" w:rsidP="00FB066D">
            <w:pPr>
              <w:pStyle w:val="TAC"/>
              <w:rPr>
                <w:rFonts w:cs="Arial"/>
              </w:rPr>
            </w:pPr>
          </w:p>
        </w:tc>
        <w:tc>
          <w:tcPr>
            <w:tcW w:w="1208" w:type="dxa"/>
          </w:tcPr>
          <w:p w14:paraId="241842B4" w14:textId="77777777" w:rsidR="004E60C7" w:rsidRPr="00A1115A" w:rsidRDefault="004E60C7" w:rsidP="00FB066D">
            <w:pPr>
              <w:pStyle w:val="TAC"/>
              <w:rPr>
                <w:rFonts w:cs="Arial"/>
              </w:rPr>
            </w:pPr>
          </w:p>
        </w:tc>
      </w:tr>
      <w:tr w:rsidR="004E60C7" w:rsidRPr="00A1115A" w14:paraId="694CD57F" w14:textId="77777777" w:rsidTr="00FB066D">
        <w:trPr>
          <w:jc w:val="center"/>
        </w:trPr>
        <w:tc>
          <w:tcPr>
            <w:tcW w:w="1396" w:type="dxa"/>
            <w:vAlign w:val="center"/>
          </w:tcPr>
          <w:p w14:paraId="5C524862"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5BAFCF8F" w14:textId="77777777" w:rsidR="004E60C7" w:rsidRPr="00A1115A" w:rsidRDefault="004E60C7" w:rsidP="00FB066D">
            <w:pPr>
              <w:pStyle w:val="TAC"/>
              <w:rPr>
                <w:rFonts w:cs="Arial"/>
              </w:rPr>
            </w:pPr>
          </w:p>
        </w:tc>
        <w:tc>
          <w:tcPr>
            <w:tcW w:w="1067" w:type="dxa"/>
          </w:tcPr>
          <w:p w14:paraId="02BA99BD" w14:textId="77777777" w:rsidR="004E60C7" w:rsidRPr="00A1115A" w:rsidRDefault="004E60C7" w:rsidP="00FB066D">
            <w:pPr>
              <w:pStyle w:val="TAC"/>
              <w:rPr>
                <w:rFonts w:cs="Arial"/>
              </w:rPr>
            </w:pPr>
          </w:p>
        </w:tc>
        <w:tc>
          <w:tcPr>
            <w:tcW w:w="942" w:type="dxa"/>
          </w:tcPr>
          <w:p w14:paraId="4BA893A5" w14:textId="77777777" w:rsidR="004E60C7" w:rsidRPr="00A1115A" w:rsidRDefault="004E60C7" w:rsidP="00FB066D">
            <w:pPr>
              <w:pStyle w:val="TAC"/>
              <w:rPr>
                <w:rFonts w:cs="Arial"/>
              </w:rPr>
            </w:pPr>
            <w:r>
              <w:rPr>
                <w:rFonts w:cs="Arial" w:hint="eastAsia"/>
                <w:lang w:eastAsia="zh-CN"/>
              </w:rPr>
              <w:t>2</w:t>
            </w:r>
            <w:r>
              <w:rPr>
                <w:rFonts w:cs="Arial"/>
                <w:lang w:eastAsia="zh-CN"/>
              </w:rPr>
              <w:t>6</w:t>
            </w:r>
          </w:p>
        </w:tc>
        <w:tc>
          <w:tcPr>
            <w:tcW w:w="1067" w:type="dxa"/>
          </w:tcPr>
          <w:p w14:paraId="1D34EC53" w14:textId="77777777" w:rsidR="004E60C7" w:rsidRPr="00A1115A" w:rsidRDefault="004E60C7" w:rsidP="00FB066D">
            <w:pPr>
              <w:pStyle w:val="TAC"/>
              <w:rPr>
                <w:rFonts w:cs="Arial"/>
              </w:rPr>
            </w:pPr>
            <w:r w:rsidRPr="00A1115A">
              <w:rPr>
                <w:rFonts w:cs="Arial"/>
              </w:rPr>
              <w:t>+2/-</w:t>
            </w:r>
            <w:r>
              <w:rPr>
                <w:rFonts w:cs="Arial"/>
                <w:lang w:eastAsia="zh-CN"/>
              </w:rPr>
              <w:t>3</w:t>
            </w:r>
          </w:p>
        </w:tc>
        <w:tc>
          <w:tcPr>
            <w:tcW w:w="875" w:type="dxa"/>
          </w:tcPr>
          <w:p w14:paraId="125AEC4B" w14:textId="77777777" w:rsidR="004E60C7" w:rsidRPr="00A1115A" w:rsidRDefault="004E60C7" w:rsidP="00FB066D">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527BF4E"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0E2E6CF" w14:textId="77777777" w:rsidR="004E60C7" w:rsidRPr="00A1115A" w:rsidRDefault="004E60C7" w:rsidP="00FB066D">
            <w:pPr>
              <w:pStyle w:val="TAC"/>
              <w:rPr>
                <w:rFonts w:cs="Arial"/>
              </w:rPr>
            </w:pPr>
          </w:p>
        </w:tc>
        <w:tc>
          <w:tcPr>
            <w:tcW w:w="1208" w:type="dxa"/>
          </w:tcPr>
          <w:p w14:paraId="3BBD5403" w14:textId="77777777" w:rsidR="004E60C7" w:rsidRPr="00A1115A" w:rsidRDefault="004E60C7" w:rsidP="00FB066D">
            <w:pPr>
              <w:pStyle w:val="TAC"/>
              <w:rPr>
                <w:rFonts w:cs="Arial"/>
              </w:rPr>
            </w:pPr>
          </w:p>
        </w:tc>
      </w:tr>
      <w:tr w:rsidR="004E60C7" w:rsidRPr="00A1115A" w14:paraId="07F04367" w14:textId="77777777" w:rsidTr="00FB066D">
        <w:trPr>
          <w:jc w:val="center"/>
        </w:trPr>
        <w:tc>
          <w:tcPr>
            <w:tcW w:w="1396" w:type="dxa"/>
            <w:vAlign w:val="center"/>
          </w:tcPr>
          <w:p w14:paraId="43A7643E" w14:textId="77777777" w:rsidR="004E60C7" w:rsidRPr="00A1115A" w:rsidRDefault="004E60C7" w:rsidP="00FB066D">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07BD8913" w14:textId="77777777" w:rsidR="004E60C7" w:rsidRPr="00A1115A" w:rsidRDefault="004E60C7" w:rsidP="00FB066D">
            <w:pPr>
              <w:pStyle w:val="TAC"/>
              <w:rPr>
                <w:rFonts w:cs="Arial"/>
              </w:rPr>
            </w:pPr>
          </w:p>
        </w:tc>
        <w:tc>
          <w:tcPr>
            <w:tcW w:w="1067" w:type="dxa"/>
          </w:tcPr>
          <w:p w14:paraId="0D405C9F" w14:textId="77777777" w:rsidR="004E60C7" w:rsidRPr="00A1115A" w:rsidRDefault="004E60C7" w:rsidP="00FB066D">
            <w:pPr>
              <w:pStyle w:val="TAC"/>
              <w:rPr>
                <w:rFonts w:cs="Arial"/>
              </w:rPr>
            </w:pPr>
          </w:p>
        </w:tc>
        <w:tc>
          <w:tcPr>
            <w:tcW w:w="942" w:type="dxa"/>
          </w:tcPr>
          <w:p w14:paraId="792DF482" w14:textId="77777777" w:rsidR="004E60C7" w:rsidRPr="00A1115A" w:rsidRDefault="004E60C7" w:rsidP="00FB066D">
            <w:pPr>
              <w:pStyle w:val="TAC"/>
              <w:rPr>
                <w:rFonts w:cs="Arial"/>
              </w:rPr>
            </w:pPr>
          </w:p>
        </w:tc>
        <w:tc>
          <w:tcPr>
            <w:tcW w:w="1067" w:type="dxa"/>
          </w:tcPr>
          <w:p w14:paraId="730A1AA1" w14:textId="77777777" w:rsidR="004E60C7" w:rsidRPr="00A1115A" w:rsidRDefault="004E60C7" w:rsidP="00FB066D">
            <w:pPr>
              <w:pStyle w:val="TAC"/>
              <w:rPr>
                <w:rFonts w:cs="Arial"/>
              </w:rPr>
            </w:pPr>
          </w:p>
        </w:tc>
        <w:tc>
          <w:tcPr>
            <w:tcW w:w="875" w:type="dxa"/>
          </w:tcPr>
          <w:p w14:paraId="65AC98FC" w14:textId="77777777" w:rsidR="004E60C7" w:rsidRPr="00A1115A" w:rsidRDefault="004E60C7" w:rsidP="00FB066D">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975D730" w14:textId="77777777" w:rsidR="004E60C7" w:rsidRPr="00A1115A" w:rsidRDefault="004E60C7" w:rsidP="00FB066D">
            <w:pPr>
              <w:pStyle w:val="TAC"/>
              <w:rPr>
                <w:rFonts w:cs="Arial"/>
              </w:rPr>
            </w:pPr>
            <w:r>
              <w:rPr>
                <w:rFonts w:cs="Arial"/>
              </w:rPr>
              <w:t>+2/-</w:t>
            </w:r>
            <w:r>
              <w:rPr>
                <w:rFonts w:cs="Arial"/>
                <w:lang w:eastAsia="zh-CN"/>
              </w:rPr>
              <w:t>3</w:t>
            </w:r>
          </w:p>
        </w:tc>
        <w:tc>
          <w:tcPr>
            <w:tcW w:w="921" w:type="dxa"/>
          </w:tcPr>
          <w:p w14:paraId="28CD0589" w14:textId="77777777" w:rsidR="004E60C7" w:rsidRPr="00A1115A" w:rsidRDefault="004E60C7" w:rsidP="00FB066D">
            <w:pPr>
              <w:pStyle w:val="TAC"/>
              <w:rPr>
                <w:rFonts w:cs="Arial"/>
              </w:rPr>
            </w:pPr>
          </w:p>
        </w:tc>
        <w:tc>
          <w:tcPr>
            <w:tcW w:w="1208" w:type="dxa"/>
          </w:tcPr>
          <w:p w14:paraId="5C5A1BFB" w14:textId="77777777" w:rsidR="004E60C7" w:rsidRPr="00A1115A" w:rsidRDefault="004E60C7" w:rsidP="00FB066D">
            <w:pPr>
              <w:pStyle w:val="TAC"/>
              <w:rPr>
                <w:rFonts w:cs="Arial"/>
              </w:rPr>
            </w:pPr>
          </w:p>
        </w:tc>
      </w:tr>
      <w:tr w:rsidR="004E60C7" w:rsidRPr="00A1115A" w14:paraId="62520AD5" w14:textId="77777777" w:rsidTr="00FB066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7568A61" w14:textId="77777777" w:rsidR="004E60C7" w:rsidRPr="00A1115A" w:rsidRDefault="004E60C7" w:rsidP="00FB066D">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E077B69" w14:textId="679D77DE" w:rsidR="004E60C7" w:rsidRPr="00A1115A" w:rsidRDefault="004E60C7" w:rsidP="00FB066D">
            <w:pPr>
              <w:pStyle w:val="TAN"/>
              <w:rPr>
                <w:rFonts w:cs="Arial"/>
              </w:rPr>
            </w:pPr>
            <w:r w:rsidRPr="00A1115A">
              <w:rPr>
                <w:rFonts w:cs="Arial"/>
              </w:rPr>
              <w:t>NOTE 2:</w:t>
            </w:r>
            <w:r w:rsidRPr="00A1115A">
              <w:rPr>
                <w:rFonts w:cs="Arial"/>
              </w:rPr>
              <w:tab/>
            </w:r>
            <w:del w:id="99" w:author="Ericsson" w:date="2023-10-31T11:04:00Z">
              <w:r w:rsidRPr="00A1115A" w:rsidDel="0088562F">
                <w:rPr>
                  <w:rFonts w:cs="Arial"/>
                </w:rPr>
                <w:delText>P</w:delText>
              </w:r>
              <w:r w:rsidRPr="00A1115A" w:rsidDel="0088562F">
                <w:rPr>
                  <w:rFonts w:cs="Arial"/>
                  <w:vertAlign w:val="subscript"/>
                </w:rPr>
                <w:delText>PowerClass</w:delText>
              </w:r>
              <w:r w:rsidRPr="00A1115A" w:rsidDel="0088562F">
                <w:rPr>
                  <w:rFonts w:cs="Arial"/>
                </w:rPr>
                <w:delText xml:space="preserve"> </w:delText>
              </w:r>
            </w:del>
            <w:ins w:id="100" w:author="Ericsson" w:date="2023-10-31T11:04:00Z">
              <w:r w:rsidR="0088562F">
                <w:rPr>
                  <w:rFonts w:cs="Arial"/>
                </w:rPr>
                <w:t xml:space="preserve">The </w:t>
              </w:r>
              <w:r w:rsidR="0088562F" w:rsidRPr="003F180C">
                <w:rPr>
                  <w:rFonts w:cs="Arial"/>
                </w:rPr>
                <w:t>UE Power Class for intra-band contiguous CA</w:t>
              </w:r>
              <w:r w:rsidR="0088562F">
                <w:rPr>
                  <w:rFonts w:cs="Arial"/>
                </w:rPr>
                <w:t xml:space="preserve"> </w:t>
              </w:r>
            </w:ins>
            <w:r w:rsidRPr="00A1115A">
              <w:rPr>
                <w:rFonts w:cs="Arial"/>
              </w:rPr>
              <w:t xml:space="preserve">is the maximum UE power specified without </w:t>
            </w:r>
            <w:proofErr w:type="gramStart"/>
            <w:r w:rsidRPr="00A1115A">
              <w:rPr>
                <w:rFonts w:cs="Arial"/>
              </w:rPr>
              <w:t>taking into account</w:t>
            </w:r>
            <w:proofErr w:type="gramEnd"/>
            <w:r w:rsidRPr="00A1115A">
              <w:rPr>
                <w:rFonts w:cs="Arial"/>
              </w:rPr>
              <w:t xml:space="preserve"> the tolerance</w:t>
            </w:r>
            <w:ins w:id="101" w:author="Ericsson" w:date="2023-10-31T11:04:00Z">
              <w:r w:rsidR="00182A83">
                <w:rPr>
                  <w:rFonts w:cs="Arial"/>
                </w:rPr>
                <w:t xml:space="preserve"> as indicated by </w:t>
              </w:r>
              <w:proofErr w:type="spellStart"/>
              <w:r w:rsidR="00182A83" w:rsidRPr="0052468B">
                <w:rPr>
                  <w:rFonts w:cs="Arial"/>
                  <w:i/>
                  <w:iCs/>
                </w:rPr>
                <w:t>powerClass</w:t>
              </w:r>
              <w:proofErr w:type="spellEnd"/>
              <w:r w:rsidR="00182A83">
                <w:rPr>
                  <w:rFonts w:cs="Arial"/>
                </w:rPr>
                <w:t xml:space="preserve"> for the band combination</w:t>
              </w:r>
            </w:ins>
            <w:r>
              <w:rPr>
                <w:rFonts w:cs="Arial"/>
              </w:rPr>
              <w:t>.</w:t>
            </w:r>
          </w:p>
          <w:p w14:paraId="4016529F" w14:textId="77777777" w:rsidR="004E60C7" w:rsidRDefault="004E60C7" w:rsidP="00FB066D">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336C71AF" w14:textId="77777777" w:rsidR="004E60C7" w:rsidRPr="00A1115A" w:rsidRDefault="004E60C7" w:rsidP="00FB066D">
            <w:pPr>
              <w:pStyle w:val="TAN"/>
              <w:rPr>
                <w:rFonts w:ascii="Times New Roman" w:hAnsi="Times New Roman" w:cs="Arial"/>
                <w:sz w:val="20"/>
              </w:rPr>
            </w:pPr>
            <w:r>
              <w:t>NOTE 4:</w:t>
            </w:r>
            <w:r>
              <w:tab/>
              <w:t>Power class 3 is the default power class unless otherwise stated.</w:t>
            </w:r>
          </w:p>
        </w:tc>
      </w:tr>
    </w:tbl>
    <w:p w14:paraId="0076796E" w14:textId="77777777" w:rsidR="004E60C7" w:rsidRDefault="004E60C7" w:rsidP="004E60C7"/>
    <w:p w14:paraId="5C1D2197" w14:textId="77777777" w:rsidR="004E60C7" w:rsidRPr="00A1115A" w:rsidRDefault="004E60C7" w:rsidP="004E60C7">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649E7346" w14:textId="77777777" w:rsidR="004E60C7" w:rsidRPr="00A1115A"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2DB92C6E" w14:textId="77777777" w:rsidR="004E60C7"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3EA564C" w14:textId="77777777" w:rsidR="004E60C7" w:rsidRDefault="004E60C7" w:rsidP="004E60C7">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3FFD6F63" w14:textId="77777777" w:rsidR="004E60C7" w:rsidRPr="00A1115A" w:rsidRDefault="004E60C7" w:rsidP="004E60C7">
      <w:pPr>
        <w:pStyle w:val="B10"/>
        <w:ind w:leftChars="342" w:left="968"/>
      </w:pPr>
      <w:r w:rsidRPr="00A1115A">
        <w:t>-</w:t>
      </w:r>
      <w:r w:rsidRPr="00A1115A">
        <w:tab/>
        <w:t xml:space="preserve">shall apply all requirements for the default power class to the supported power class and set the configured transmitted power as specified in clause </w:t>
      </w:r>
      <w:r>
        <w:t>6.2A.4.1.</w:t>
      </w:r>
      <w:proofErr w:type="gramStart"/>
      <w:r>
        <w:t>1</w:t>
      </w:r>
      <w:r w:rsidRPr="00A1115A">
        <w:t>;</w:t>
      </w:r>
      <w:proofErr w:type="gramEnd"/>
    </w:p>
    <w:p w14:paraId="78A6F144" w14:textId="77777777" w:rsidR="004E60C7" w:rsidRPr="00B87996" w:rsidRDefault="004E60C7" w:rsidP="004E60C7">
      <w:pPr>
        <w:pStyle w:val="B10"/>
      </w:pPr>
      <w:r w:rsidRPr="00A1115A">
        <w:lastRenderedPageBreak/>
        <w:t>-</w:t>
      </w:r>
      <w:r w:rsidRPr="00A1115A">
        <w:tab/>
        <w:t xml:space="preserve">else shall apply all requirements for the supported power class and set the configured transmitted power as specified in clause </w:t>
      </w:r>
      <w:r>
        <w:t>6.2A.4.1.1</w:t>
      </w:r>
      <w:r w:rsidRPr="00A1115A">
        <w:t>.</w:t>
      </w:r>
    </w:p>
    <w:p w14:paraId="3782C8C5" w14:textId="77777777" w:rsidR="004E60C7" w:rsidRPr="00A1115A" w:rsidRDefault="004E60C7" w:rsidP="004E60C7"/>
    <w:p w14:paraId="2F5D0C34" w14:textId="77777777" w:rsidR="004E60C7" w:rsidRPr="00A1115A" w:rsidRDefault="004E60C7" w:rsidP="004E60C7">
      <w:pPr>
        <w:pStyle w:val="Heading4"/>
      </w:pPr>
      <w:bookmarkStart w:id="102" w:name="_Toc61367345"/>
      <w:bookmarkStart w:id="103" w:name="_Toc61372728"/>
      <w:bookmarkStart w:id="104" w:name="_Toc68230669"/>
      <w:bookmarkStart w:id="105" w:name="_Toc69084082"/>
      <w:bookmarkStart w:id="106" w:name="_Toc75467091"/>
      <w:bookmarkStart w:id="107" w:name="_Toc76509113"/>
      <w:bookmarkStart w:id="108" w:name="_Toc76718103"/>
      <w:bookmarkStart w:id="109" w:name="_Toc83580413"/>
      <w:bookmarkStart w:id="110" w:name="_Toc84404922"/>
      <w:bookmarkStart w:id="111" w:name="_Toc84413531"/>
      <w:r w:rsidRPr="00A1115A">
        <w:t>6.2A.1.2</w:t>
      </w:r>
      <w:r w:rsidRPr="00A1115A">
        <w:tab/>
      </w:r>
      <w:bookmarkStart w:id="112" w:name="_Toc21344259"/>
      <w:bookmarkStart w:id="113" w:name="_Toc29801745"/>
      <w:bookmarkStart w:id="114" w:name="_Toc29802169"/>
      <w:bookmarkStart w:id="115" w:name="_Toc29802794"/>
      <w:bookmarkStart w:id="116" w:name="_Toc36107536"/>
      <w:bookmarkStart w:id="117" w:name="_Toc37251302"/>
      <w:bookmarkStart w:id="118" w:name="_Toc45888105"/>
      <w:bookmarkStart w:id="119" w:name="_Toc45888704"/>
      <w:bookmarkEnd w:id="90"/>
      <w:bookmarkEnd w:id="91"/>
      <w:bookmarkEnd w:id="92"/>
      <w:bookmarkEnd w:id="93"/>
      <w:bookmarkEnd w:id="94"/>
      <w:bookmarkEnd w:id="95"/>
      <w:bookmarkEnd w:id="96"/>
      <w:bookmarkEnd w:id="97"/>
      <w:r w:rsidRPr="00A1115A">
        <w:t>UE maximum output power for Intra-band non-contiguous CA</w:t>
      </w:r>
      <w:bookmarkEnd w:id="102"/>
      <w:bookmarkEnd w:id="103"/>
      <w:bookmarkEnd w:id="104"/>
      <w:bookmarkEnd w:id="105"/>
      <w:bookmarkEnd w:id="106"/>
      <w:bookmarkEnd w:id="107"/>
      <w:bookmarkEnd w:id="108"/>
      <w:bookmarkEnd w:id="109"/>
      <w:bookmarkEnd w:id="110"/>
      <w:bookmarkEnd w:id="111"/>
    </w:p>
    <w:p w14:paraId="1FA9EA2E" w14:textId="77777777" w:rsidR="004E60C7" w:rsidRDefault="004E60C7" w:rsidP="004E60C7">
      <w:del w:id="120" w:author="Ericsson" w:date="2023-10-31T11:07:00Z">
        <w:r w:rsidDel="00EB6431">
          <w:delText>For intra-band non-contiguous carrier aggregation with one uplink carrier on the PCC, the requirements in clau</w:delText>
        </w:r>
      </w:del>
      <w:del w:id="121" w:author="Ericsson" w:date="2023-10-31T11:06:00Z">
        <w:r w:rsidDel="00EB6431">
          <w:delText>se 6.2.</w:delText>
        </w:r>
        <w:r w:rsidDel="00EB6431">
          <w:rPr>
            <w:rFonts w:hint="eastAsia"/>
            <w:lang w:eastAsia="zh-CN"/>
          </w:rPr>
          <w:delText>1</w:delText>
        </w:r>
        <w:r w:rsidDel="00EB6431">
          <w:delText xml:space="preserve"> apply</w:delText>
        </w:r>
        <w:r w:rsidDel="00EB6431">
          <w:rPr>
            <w:rFonts w:hint="eastAsia"/>
            <w:lang w:eastAsia="zh-CN"/>
          </w:rPr>
          <w:delText xml:space="preserve"> </w:delText>
        </w:r>
        <w:r w:rsidRPr="002B1F68" w:rsidDel="00EB6431">
          <w:delText xml:space="preserve">for power class 3 </w:delText>
        </w:r>
        <w:r w:rsidDel="00EB6431">
          <w:delText>and</w:delText>
        </w:r>
        <w:r w:rsidRPr="002B1F68" w:rsidDel="00EB6431">
          <w:delText xml:space="preserve"> other power classes </w:delText>
        </w:r>
        <w:r w:rsidDel="00EB6431">
          <w:delText>if</w:delText>
        </w:r>
        <w:r w:rsidRPr="002B1F68" w:rsidDel="00EB6431">
          <w:delText xml:space="preserve"> indicated in clause 5.5A.</w:delText>
        </w:r>
        <w:r w:rsidDel="00EB6431">
          <w:rPr>
            <w:rFonts w:hint="eastAsia"/>
            <w:lang w:eastAsia="zh-CN"/>
          </w:rPr>
          <w:delText>2</w:delText>
        </w:r>
        <w:r w:rsidDel="00EB6431">
          <w:delText xml:space="preserve">. </w:delText>
        </w:r>
      </w:del>
      <w:r>
        <w:t>For intra-band non-contiguous carrier aggregation with two uplink carriers the maximum output power is specified in Table 6.2A.1.2-1.</w:t>
      </w:r>
    </w:p>
    <w:p w14:paraId="54899E88" w14:textId="77777777" w:rsidR="004E60C7" w:rsidRPr="00A1115A" w:rsidRDefault="004E60C7" w:rsidP="004E60C7">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E60C7" w:rsidRPr="00A1115A" w14:paraId="411E16A9" w14:textId="77777777" w:rsidTr="00FB066D">
        <w:trPr>
          <w:jc w:val="center"/>
        </w:trPr>
        <w:tc>
          <w:tcPr>
            <w:tcW w:w="1396" w:type="dxa"/>
          </w:tcPr>
          <w:p w14:paraId="3E93AD9C" w14:textId="77777777" w:rsidR="004E60C7" w:rsidRPr="00A1115A" w:rsidRDefault="004E60C7" w:rsidP="00FB066D">
            <w:pPr>
              <w:pStyle w:val="TAH"/>
              <w:rPr>
                <w:rFonts w:cs="Arial"/>
              </w:rPr>
            </w:pPr>
            <w:r w:rsidRPr="00A1115A">
              <w:rPr>
                <w:rFonts w:cs="Arial"/>
              </w:rPr>
              <w:t>NR</w:t>
            </w:r>
            <w:r w:rsidRPr="00A1115A">
              <w:rPr>
                <w:rFonts w:cs="Arial" w:hint="eastAsia"/>
              </w:rPr>
              <w:t xml:space="preserve"> CA Configuration</w:t>
            </w:r>
          </w:p>
        </w:tc>
        <w:tc>
          <w:tcPr>
            <w:tcW w:w="942" w:type="dxa"/>
          </w:tcPr>
          <w:p w14:paraId="42780A38" w14:textId="77777777" w:rsidR="004E60C7" w:rsidRPr="00A1115A" w:rsidRDefault="004E60C7" w:rsidP="00FB066D">
            <w:pPr>
              <w:pStyle w:val="TAH"/>
              <w:rPr>
                <w:rFonts w:cs="Arial"/>
              </w:rPr>
            </w:pPr>
            <w:r w:rsidRPr="00A1115A">
              <w:rPr>
                <w:rFonts w:cs="Arial"/>
              </w:rPr>
              <w:t>Class 1 (dBm)</w:t>
            </w:r>
          </w:p>
        </w:tc>
        <w:tc>
          <w:tcPr>
            <w:tcW w:w="1067" w:type="dxa"/>
          </w:tcPr>
          <w:p w14:paraId="122CEA4D" w14:textId="77777777" w:rsidR="004E60C7" w:rsidRPr="00A1115A" w:rsidRDefault="004E60C7" w:rsidP="00FB066D">
            <w:pPr>
              <w:pStyle w:val="TAH"/>
              <w:rPr>
                <w:rFonts w:cs="Arial"/>
              </w:rPr>
            </w:pPr>
            <w:r w:rsidRPr="00A1115A">
              <w:rPr>
                <w:rFonts w:cs="Arial"/>
              </w:rPr>
              <w:t>Tolerance (dB)</w:t>
            </w:r>
          </w:p>
        </w:tc>
        <w:tc>
          <w:tcPr>
            <w:tcW w:w="942" w:type="dxa"/>
          </w:tcPr>
          <w:p w14:paraId="60254B49" w14:textId="77777777" w:rsidR="004E60C7" w:rsidRPr="00A1115A" w:rsidRDefault="004E60C7" w:rsidP="00FB066D">
            <w:pPr>
              <w:pStyle w:val="TAH"/>
              <w:rPr>
                <w:rFonts w:cs="Arial"/>
              </w:rPr>
            </w:pPr>
            <w:r w:rsidRPr="00A1115A">
              <w:rPr>
                <w:rFonts w:cs="Arial"/>
              </w:rPr>
              <w:t>Class 2 (dBm)</w:t>
            </w:r>
          </w:p>
        </w:tc>
        <w:tc>
          <w:tcPr>
            <w:tcW w:w="1067" w:type="dxa"/>
          </w:tcPr>
          <w:p w14:paraId="11C61C05" w14:textId="77777777" w:rsidR="004E60C7" w:rsidRPr="00A1115A" w:rsidRDefault="004E60C7" w:rsidP="00FB066D">
            <w:pPr>
              <w:pStyle w:val="TAH"/>
              <w:rPr>
                <w:rFonts w:cs="Arial"/>
              </w:rPr>
            </w:pPr>
            <w:r w:rsidRPr="00A1115A">
              <w:rPr>
                <w:rFonts w:cs="Arial"/>
              </w:rPr>
              <w:t>Tolerance (dB)</w:t>
            </w:r>
          </w:p>
        </w:tc>
        <w:tc>
          <w:tcPr>
            <w:tcW w:w="875" w:type="dxa"/>
          </w:tcPr>
          <w:p w14:paraId="782D9FE3" w14:textId="77777777" w:rsidR="004E60C7" w:rsidRPr="00A1115A" w:rsidRDefault="004E60C7" w:rsidP="00FB066D">
            <w:pPr>
              <w:pStyle w:val="TAH"/>
              <w:rPr>
                <w:rFonts w:cs="Arial"/>
              </w:rPr>
            </w:pPr>
            <w:r w:rsidRPr="00A1115A">
              <w:rPr>
                <w:rFonts w:cs="Arial"/>
              </w:rPr>
              <w:t>Class 3 (dBm)</w:t>
            </w:r>
          </w:p>
        </w:tc>
        <w:tc>
          <w:tcPr>
            <w:tcW w:w="1211" w:type="dxa"/>
          </w:tcPr>
          <w:p w14:paraId="095BD0E3" w14:textId="77777777" w:rsidR="004E60C7" w:rsidRPr="00A1115A" w:rsidRDefault="004E60C7" w:rsidP="00FB066D">
            <w:pPr>
              <w:pStyle w:val="TAH"/>
              <w:rPr>
                <w:rFonts w:cs="Arial"/>
              </w:rPr>
            </w:pPr>
            <w:r w:rsidRPr="00A1115A">
              <w:rPr>
                <w:rFonts w:cs="Arial"/>
              </w:rPr>
              <w:t>Tolerance (dB)</w:t>
            </w:r>
          </w:p>
        </w:tc>
        <w:tc>
          <w:tcPr>
            <w:tcW w:w="921" w:type="dxa"/>
          </w:tcPr>
          <w:p w14:paraId="22694D0A" w14:textId="77777777" w:rsidR="004E60C7" w:rsidRPr="00A1115A" w:rsidRDefault="004E60C7" w:rsidP="00FB066D">
            <w:pPr>
              <w:pStyle w:val="TAH"/>
              <w:rPr>
                <w:rFonts w:cs="Arial"/>
              </w:rPr>
            </w:pPr>
            <w:r w:rsidRPr="00A1115A">
              <w:rPr>
                <w:rFonts w:cs="Arial"/>
              </w:rPr>
              <w:t>Class 4 (dBm)</w:t>
            </w:r>
          </w:p>
        </w:tc>
        <w:tc>
          <w:tcPr>
            <w:tcW w:w="1208" w:type="dxa"/>
          </w:tcPr>
          <w:p w14:paraId="3CBD316E" w14:textId="77777777" w:rsidR="004E60C7" w:rsidRPr="00A1115A" w:rsidRDefault="004E60C7" w:rsidP="00FB066D">
            <w:pPr>
              <w:pStyle w:val="TAH"/>
              <w:rPr>
                <w:rFonts w:cs="Arial"/>
              </w:rPr>
            </w:pPr>
            <w:r w:rsidRPr="00A1115A">
              <w:rPr>
                <w:rFonts w:cs="Arial"/>
              </w:rPr>
              <w:t>Tolerance (dB)</w:t>
            </w:r>
          </w:p>
        </w:tc>
      </w:tr>
      <w:tr w:rsidR="004E60C7" w:rsidRPr="00A1115A" w14:paraId="1341D4ED" w14:textId="77777777" w:rsidTr="00FB066D">
        <w:trPr>
          <w:jc w:val="center"/>
        </w:trPr>
        <w:tc>
          <w:tcPr>
            <w:tcW w:w="1396" w:type="dxa"/>
          </w:tcPr>
          <w:p w14:paraId="3A583919" w14:textId="77777777" w:rsidR="004E60C7" w:rsidRPr="00A1115A" w:rsidRDefault="004E60C7" w:rsidP="00FB066D">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6593368B" w14:textId="77777777" w:rsidR="004E60C7" w:rsidRPr="00A1115A" w:rsidRDefault="004E60C7" w:rsidP="00FB066D">
            <w:pPr>
              <w:pStyle w:val="TAC"/>
            </w:pPr>
          </w:p>
        </w:tc>
        <w:tc>
          <w:tcPr>
            <w:tcW w:w="1067" w:type="dxa"/>
          </w:tcPr>
          <w:p w14:paraId="5BA050C1" w14:textId="77777777" w:rsidR="004E60C7" w:rsidRPr="00A1115A" w:rsidRDefault="004E60C7" w:rsidP="00FB066D">
            <w:pPr>
              <w:pStyle w:val="TAC"/>
            </w:pPr>
          </w:p>
        </w:tc>
        <w:tc>
          <w:tcPr>
            <w:tcW w:w="942" w:type="dxa"/>
          </w:tcPr>
          <w:p w14:paraId="3046E949" w14:textId="77777777" w:rsidR="004E60C7" w:rsidRPr="00A1115A" w:rsidRDefault="004E60C7" w:rsidP="00FB066D">
            <w:pPr>
              <w:pStyle w:val="TAC"/>
            </w:pPr>
            <w:r>
              <w:rPr>
                <w:rFonts w:cs="Arial" w:hint="eastAsia"/>
                <w:lang w:eastAsia="zh-CN"/>
              </w:rPr>
              <w:t>2</w:t>
            </w:r>
            <w:r>
              <w:rPr>
                <w:rFonts w:cs="Arial"/>
                <w:lang w:eastAsia="zh-CN"/>
              </w:rPr>
              <w:t>6</w:t>
            </w:r>
          </w:p>
        </w:tc>
        <w:tc>
          <w:tcPr>
            <w:tcW w:w="1067" w:type="dxa"/>
          </w:tcPr>
          <w:p w14:paraId="2B7061F3" w14:textId="77777777" w:rsidR="004E60C7" w:rsidRPr="00A1115A" w:rsidRDefault="004E60C7" w:rsidP="00FB066D">
            <w:pPr>
              <w:pStyle w:val="TAC"/>
            </w:pPr>
            <w:r w:rsidRPr="00A1115A">
              <w:rPr>
                <w:rFonts w:cs="Arial"/>
              </w:rPr>
              <w:t>+2/-</w:t>
            </w:r>
            <w:r>
              <w:rPr>
                <w:rFonts w:cs="Arial"/>
                <w:lang w:eastAsia="zh-CN"/>
              </w:rPr>
              <w:t>3</w:t>
            </w:r>
          </w:p>
        </w:tc>
        <w:tc>
          <w:tcPr>
            <w:tcW w:w="875" w:type="dxa"/>
          </w:tcPr>
          <w:p w14:paraId="116A653F" w14:textId="77777777" w:rsidR="004E60C7" w:rsidRPr="00A1115A" w:rsidRDefault="004E60C7" w:rsidP="00FB066D">
            <w:pPr>
              <w:pStyle w:val="TAC"/>
              <w:rPr>
                <w:lang w:eastAsia="ja-JP"/>
              </w:rPr>
            </w:pPr>
            <w:r w:rsidRPr="00A1115A">
              <w:t>23</w:t>
            </w:r>
          </w:p>
        </w:tc>
        <w:tc>
          <w:tcPr>
            <w:tcW w:w="1211" w:type="dxa"/>
          </w:tcPr>
          <w:p w14:paraId="39BADDAE" w14:textId="77777777" w:rsidR="004E60C7" w:rsidRPr="00A1115A" w:rsidRDefault="004E60C7" w:rsidP="00FB066D">
            <w:pPr>
              <w:pStyle w:val="TAC"/>
            </w:pPr>
            <w:r w:rsidRPr="00A1115A">
              <w:t>+2/-</w:t>
            </w:r>
            <w:r>
              <w:rPr>
                <w:lang w:eastAsia="zh-CN"/>
              </w:rPr>
              <w:t>3</w:t>
            </w:r>
          </w:p>
        </w:tc>
        <w:tc>
          <w:tcPr>
            <w:tcW w:w="921" w:type="dxa"/>
          </w:tcPr>
          <w:p w14:paraId="50D7341A" w14:textId="77777777" w:rsidR="004E60C7" w:rsidRPr="00A1115A" w:rsidRDefault="004E60C7" w:rsidP="00FB066D">
            <w:pPr>
              <w:pStyle w:val="TAC"/>
            </w:pPr>
          </w:p>
        </w:tc>
        <w:tc>
          <w:tcPr>
            <w:tcW w:w="1208" w:type="dxa"/>
          </w:tcPr>
          <w:p w14:paraId="6AF6A5C1" w14:textId="77777777" w:rsidR="004E60C7" w:rsidRPr="00A1115A" w:rsidRDefault="004E60C7" w:rsidP="00FB066D">
            <w:pPr>
              <w:pStyle w:val="TAC"/>
            </w:pPr>
          </w:p>
        </w:tc>
      </w:tr>
      <w:tr w:rsidR="004E60C7" w:rsidRPr="00A1115A" w14:paraId="1437CFED" w14:textId="77777777" w:rsidTr="00FB066D">
        <w:trPr>
          <w:jc w:val="center"/>
        </w:trPr>
        <w:tc>
          <w:tcPr>
            <w:tcW w:w="1396" w:type="dxa"/>
          </w:tcPr>
          <w:p w14:paraId="5F924CA8" w14:textId="77777777" w:rsidR="004E60C7" w:rsidRPr="00A1115A" w:rsidRDefault="004E60C7" w:rsidP="00FB066D">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A93AA97" w14:textId="77777777" w:rsidR="004E60C7" w:rsidRPr="00A1115A" w:rsidRDefault="004E60C7" w:rsidP="00FB066D">
            <w:pPr>
              <w:pStyle w:val="TAC"/>
            </w:pPr>
          </w:p>
        </w:tc>
        <w:tc>
          <w:tcPr>
            <w:tcW w:w="1067" w:type="dxa"/>
          </w:tcPr>
          <w:p w14:paraId="5E04295D" w14:textId="77777777" w:rsidR="004E60C7" w:rsidRPr="00A1115A" w:rsidRDefault="004E60C7" w:rsidP="00FB066D">
            <w:pPr>
              <w:pStyle w:val="TAC"/>
            </w:pPr>
          </w:p>
        </w:tc>
        <w:tc>
          <w:tcPr>
            <w:tcW w:w="942" w:type="dxa"/>
          </w:tcPr>
          <w:p w14:paraId="60B3ABB3" w14:textId="77777777" w:rsidR="004E60C7" w:rsidRPr="00A1115A" w:rsidRDefault="004E60C7" w:rsidP="00FB066D">
            <w:pPr>
              <w:pStyle w:val="TAC"/>
            </w:pPr>
          </w:p>
        </w:tc>
        <w:tc>
          <w:tcPr>
            <w:tcW w:w="1067" w:type="dxa"/>
          </w:tcPr>
          <w:p w14:paraId="67CEE6D7" w14:textId="77777777" w:rsidR="004E60C7" w:rsidRPr="00A1115A" w:rsidRDefault="004E60C7" w:rsidP="00FB066D">
            <w:pPr>
              <w:pStyle w:val="TAC"/>
            </w:pPr>
          </w:p>
        </w:tc>
        <w:tc>
          <w:tcPr>
            <w:tcW w:w="875" w:type="dxa"/>
          </w:tcPr>
          <w:p w14:paraId="077AA6C4" w14:textId="77777777" w:rsidR="004E60C7" w:rsidRPr="00A1115A" w:rsidRDefault="004E60C7" w:rsidP="00FB066D">
            <w:pPr>
              <w:pStyle w:val="TAC"/>
            </w:pPr>
            <w:r w:rsidRPr="00A1115A">
              <w:t>23</w:t>
            </w:r>
          </w:p>
        </w:tc>
        <w:tc>
          <w:tcPr>
            <w:tcW w:w="1211" w:type="dxa"/>
          </w:tcPr>
          <w:p w14:paraId="075C6CD2" w14:textId="77777777" w:rsidR="004E60C7" w:rsidRPr="00A1115A" w:rsidRDefault="004E60C7" w:rsidP="00FB066D">
            <w:pPr>
              <w:pStyle w:val="TAC"/>
            </w:pPr>
            <w:r w:rsidRPr="00A1115A">
              <w:t>+2/-</w:t>
            </w:r>
            <w:r>
              <w:rPr>
                <w:lang w:eastAsia="zh-CN"/>
              </w:rPr>
              <w:t>3</w:t>
            </w:r>
          </w:p>
        </w:tc>
        <w:tc>
          <w:tcPr>
            <w:tcW w:w="921" w:type="dxa"/>
          </w:tcPr>
          <w:p w14:paraId="7FC76FEE" w14:textId="77777777" w:rsidR="004E60C7" w:rsidRPr="00A1115A" w:rsidRDefault="004E60C7" w:rsidP="00FB066D">
            <w:pPr>
              <w:pStyle w:val="TAC"/>
            </w:pPr>
          </w:p>
        </w:tc>
        <w:tc>
          <w:tcPr>
            <w:tcW w:w="1208" w:type="dxa"/>
          </w:tcPr>
          <w:p w14:paraId="211DEDC8" w14:textId="77777777" w:rsidR="004E60C7" w:rsidRPr="00A1115A" w:rsidRDefault="004E60C7" w:rsidP="00FB066D">
            <w:pPr>
              <w:pStyle w:val="TAC"/>
            </w:pPr>
          </w:p>
        </w:tc>
      </w:tr>
      <w:tr w:rsidR="004E60C7" w:rsidRPr="00A1115A" w14:paraId="7EB75C89" w14:textId="77777777" w:rsidTr="00FB066D">
        <w:trPr>
          <w:jc w:val="center"/>
        </w:trPr>
        <w:tc>
          <w:tcPr>
            <w:tcW w:w="1396" w:type="dxa"/>
          </w:tcPr>
          <w:p w14:paraId="3C306867" w14:textId="77777777" w:rsidR="004E60C7" w:rsidRPr="00A1115A" w:rsidRDefault="004E60C7" w:rsidP="00FB066D">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2821FED4" w14:textId="77777777" w:rsidR="004E60C7" w:rsidRPr="00A1115A" w:rsidRDefault="004E60C7" w:rsidP="00FB066D">
            <w:pPr>
              <w:pStyle w:val="TAC"/>
            </w:pPr>
          </w:p>
        </w:tc>
        <w:tc>
          <w:tcPr>
            <w:tcW w:w="1067" w:type="dxa"/>
          </w:tcPr>
          <w:p w14:paraId="3B39C277" w14:textId="77777777" w:rsidR="004E60C7" w:rsidRPr="00A1115A" w:rsidRDefault="004E60C7" w:rsidP="00FB066D">
            <w:pPr>
              <w:pStyle w:val="TAC"/>
            </w:pPr>
          </w:p>
        </w:tc>
        <w:tc>
          <w:tcPr>
            <w:tcW w:w="942" w:type="dxa"/>
          </w:tcPr>
          <w:p w14:paraId="31E61298" w14:textId="77777777" w:rsidR="004E60C7" w:rsidRPr="00A1115A" w:rsidRDefault="004E60C7" w:rsidP="00FB066D">
            <w:pPr>
              <w:pStyle w:val="TAC"/>
            </w:pPr>
            <w:r>
              <w:rPr>
                <w:rFonts w:cs="Arial" w:hint="eastAsia"/>
                <w:lang w:eastAsia="zh-CN"/>
              </w:rPr>
              <w:t>2</w:t>
            </w:r>
            <w:r>
              <w:rPr>
                <w:rFonts w:cs="Arial"/>
                <w:lang w:eastAsia="zh-CN"/>
              </w:rPr>
              <w:t>6</w:t>
            </w:r>
          </w:p>
        </w:tc>
        <w:tc>
          <w:tcPr>
            <w:tcW w:w="1067" w:type="dxa"/>
          </w:tcPr>
          <w:p w14:paraId="62641002" w14:textId="77777777" w:rsidR="004E60C7" w:rsidRPr="00A1115A" w:rsidRDefault="004E60C7" w:rsidP="00FB066D">
            <w:pPr>
              <w:pStyle w:val="TAC"/>
            </w:pPr>
            <w:r w:rsidRPr="00A1115A">
              <w:rPr>
                <w:rFonts w:cs="Arial"/>
              </w:rPr>
              <w:t>+2/-</w:t>
            </w:r>
            <w:r>
              <w:rPr>
                <w:rFonts w:cs="Arial"/>
                <w:lang w:eastAsia="zh-CN"/>
              </w:rPr>
              <w:t>3</w:t>
            </w:r>
          </w:p>
        </w:tc>
        <w:tc>
          <w:tcPr>
            <w:tcW w:w="875" w:type="dxa"/>
          </w:tcPr>
          <w:p w14:paraId="33C6FECF" w14:textId="77777777" w:rsidR="004E60C7" w:rsidRPr="00A1115A" w:rsidRDefault="004E60C7" w:rsidP="00FB066D">
            <w:pPr>
              <w:pStyle w:val="TAC"/>
            </w:pPr>
            <w:r w:rsidRPr="00A1115A">
              <w:t>23</w:t>
            </w:r>
          </w:p>
        </w:tc>
        <w:tc>
          <w:tcPr>
            <w:tcW w:w="1211" w:type="dxa"/>
          </w:tcPr>
          <w:p w14:paraId="742A1C1E" w14:textId="77777777" w:rsidR="004E60C7" w:rsidRPr="00A1115A" w:rsidRDefault="004E60C7" w:rsidP="00FB066D">
            <w:pPr>
              <w:pStyle w:val="TAC"/>
            </w:pPr>
            <w:r w:rsidRPr="00A1115A">
              <w:t>+2/-</w:t>
            </w:r>
            <w:r>
              <w:rPr>
                <w:lang w:eastAsia="zh-CN"/>
              </w:rPr>
              <w:t>3</w:t>
            </w:r>
          </w:p>
        </w:tc>
        <w:tc>
          <w:tcPr>
            <w:tcW w:w="921" w:type="dxa"/>
          </w:tcPr>
          <w:p w14:paraId="0E85B1B3" w14:textId="77777777" w:rsidR="004E60C7" w:rsidRPr="00A1115A" w:rsidRDefault="004E60C7" w:rsidP="00FB066D">
            <w:pPr>
              <w:pStyle w:val="TAC"/>
            </w:pPr>
          </w:p>
        </w:tc>
        <w:tc>
          <w:tcPr>
            <w:tcW w:w="1208" w:type="dxa"/>
          </w:tcPr>
          <w:p w14:paraId="39FECAD0" w14:textId="77777777" w:rsidR="004E60C7" w:rsidRPr="00A1115A" w:rsidRDefault="004E60C7" w:rsidP="00FB066D">
            <w:pPr>
              <w:pStyle w:val="TAC"/>
            </w:pPr>
          </w:p>
        </w:tc>
      </w:tr>
      <w:tr w:rsidR="004E60C7" w:rsidRPr="00A1115A" w14:paraId="4D78BE21" w14:textId="77777777" w:rsidTr="00FB066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B65DED7" w14:textId="77777777" w:rsidR="004E60C7" w:rsidRPr="00A1115A" w:rsidRDefault="004E60C7" w:rsidP="00FB066D">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E22CDAC" w14:textId="1CC3CE74" w:rsidR="004E60C7" w:rsidRPr="00A1115A" w:rsidRDefault="004E60C7" w:rsidP="00FB066D">
            <w:pPr>
              <w:pStyle w:val="TAN"/>
            </w:pPr>
            <w:r w:rsidRPr="00A1115A">
              <w:t>NOTE 2:</w:t>
            </w:r>
            <w:r w:rsidRPr="00A1115A">
              <w:tab/>
            </w:r>
            <w:del w:id="122" w:author="Ericsson" w:date="2023-10-31T11:05:00Z">
              <w:r w:rsidRPr="00A1115A" w:rsidDel="00182A83">
                <w:delText>P</w:delText>
              </w:r>
              <w:r w:rsidRPr="00A1115A" w:rsidDel="00182A83">
                <w:rPr>
                  <w:vertAlign w:val="subscript"/>
                </w:rPr>
                <w:delText>PowerClass</w:delText>
              </w:r>
              <w:r w:rsidRPr="00A1115A" w:rsidDel="00182A83">
                <w:delText xml:space="preserve"> </w:delText>
              </w:r>
            </w:del>
            <w:ins w:id="123" w:author="Ericsson" w:date="2023-10-31T11:05:00Z">
              <w:r w:rsidR="00182A83">
                <w:rPr>
                  <w:rFonts w:cs="Arial"/>
                </w:rPr>
                <w:t xml:space="preserve">The </w:t>
              </w:r>
              <w:r w:rsidR="00182A83" w:rsidRPr="003F180C">
                <w:rPr>
                  <w:rFonts w:cs="Arial"/>
                </w:rPr>
                <w:t>UE Power Class for intra-band contiguous CA</w:t>
              </w:r>
              <w:r w:rsidR="00182A83">
                <w:rPr>
                  <w:rFonts w:cs="Arial"/>
                </w:rPr>
                <w:t xml:space="preserve"> </w:t>
              </w:r>
            </w:ins>
            <w:r w:rsidRPr="00A1115A">
              <w:t xml:space="preserve">is the maximum UE power specified without </w:t>
            </w:r>
            <w:proofErr w:type="gramStart"/>
            <w:r w:rsidRPr="00A1115A">
              <w:t>taking into account</w:t>
            </w:r>
            <w:proofErr w:type="gramEnd"/>
            <w:r w:rsidRPr="00A1115A">
              <w:t xml:space="preserve"> the tolerance</w:t>
            </w:r>
            <w:ins w:id="124" w:author="Ericsson" w:date="2023-10-31T11:05:00Z">
              <w:r w:rsidR="00182A83">
                <w:rPr>
                  <w:rFonts w:cs="Arial"/>
                </w:rPr>
                <w:t xml:space="preserve"> as indicated by </w:t>
              </w:r>
              <w:proofErr w:type="spellStart"/>
              <w:r w:rsidR="00182A83" w:rsidRPr="0052468B">
                <w:rPr>
                  <w:rFonts w:cs="Arial"/>
                  <w:i/>
                  <w:iCs/>
                </w:rPr>
                <w:t>powerClass</w:t>
              </w:r>
              <w:proofErr w:type="spellEnd"/>
              <w:r w:rsidR="00182A83">
                <w:rPr>
                  <w:rFonts w:cs="Arial"/>
                </w:rPr>
                <w:t xml:space="preserve"> for the band combination</w:t>
              </w:r>
            </w:ins>
            <w:r>
              <w:t>.</w:t>
            </w:r>
          </w:p>
          <w:p w14:paraId="48392B15" w14:textId="77777777" w:rsidR="004E60C7" w:rsidRDefault="004E60C7" w:rsidP="00FB066D">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5436982C" w14:textId="77777777" w:rsidR="004E60C7" w:rsidRPr="00A1115A" w:rsidRDefault="004E60C7" w:rsidP="00FB066D">
            <w:pPr>
              <w:pStyle w:val="TAN"/>
              <w:rPr>
                <w:rFonts w:ascii="Times New Roman" w:hAnsi="Times New Roman"/>
                <w:sz w:val="20"/>
              </w:rPr>
            </w:pPr>
            <w:r>
              <w:t>NOTE 4:</w:t>
            </w:r>
            <w:r>
              <w:tab/>
              <w:t>Power class 3 is the default power class unless otherwise stated.</w:t>
            </w:r>
          </w:p>
        </w:tc>
      </w:tr>
    </w:tbl>
    <w:p w14:paraId="2C22D247" w14:textId="77777777" w:rsidR="004E60C7" w:rsidRDefault="004E60C7" w:rsidP="004E60C7">
      <w:pPr>
        <w:rPr>
          <w:noProof/>
        </w:rPr>
      </w:pPr>
    </w:p>
    <w:p w14:paraId="4EE9C2E9" w14:textId="77777777" w:rsidR="004E60C7" w:rsidRPr="00A1115A" w:rsidRDefault="004E60C7" w:rsidP="004E60C7">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78E74BAB" w14:textId="77777777" w:rsidR="004E60C7" w:rsidRPr="00A1115A"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C4ED5F5" w14:textId="77777777" w:rsidR="004E60C7" w:rsidRDefault="004E60C7" w:rsidP="004E60C7">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772F523" w14:textId="77777777" w:rsidR="004E60C7" w:rsidRDefault="004E60C7" w:rsidP="004E60C7">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70333773" w14:textId="77777777" w:rsidR="004E60C7" w:rsidRPr="00A1115A" w:rsidRDefault="004E60C7" w:rsidP="004E60C7">
      <w:pPr>
        <w:pStyle w:val="B10"/>
        <w:ind w:leftChars="342" w:left="968"/>
      </w:pPr>
      <w:r w:rsidRPr="00A1115A">
        <w:t>-</w:t>
      </w:r>
      <w:r w:rsidRPr="00A1115A">
        <w:tab/>
        <w:t>shall apply all requirements for the default power class to the supported power class and set the configured transmitted power as specified in clause 6.2</w:t>
      </w:r>
      <w:r>
        <w:t>A</w:t>
      </w:r>
      <w:r w:rsidRPr="00A1115A">
        <w:t>.4</w:t>
      </w:r>
      <w:r>
        <w:t>.1.</w:t>
      </w:r>
      <w:proofErr w:type="gramStart"/>
      <w:r>
        <w:t>2</w:t>
      </w:r>
      <w:r w:rsidRPr="00A1115A">
        <w:t>;</w:t>
      </w:r>
      <w:proofErr w:type="gramEnd"/>
    </w:p>
    <w:p w14:paraId="77E31AA7" w14:textId="77777777" w:rsidR="004E60C7" w:rsidRPr="00B87996" w:rsidRDefault="004E60C7" w:rsidP="004E60C7">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5E827DD0" w14:textId="77777777" w:rsidR="004E60C7" w:rsidRPr="00A1115A" w:rsidRDefault="004E60C7" w:rsidP="004E60C7"/>
    <w:p w14:paraId="4F218C39" w14:textId="77777777" w:rsidR="004E60C7" w:rsidRPr="00A1115A" w:rsidRDefault="004E60C7" w:rsidP="004E60C7">
      <w:pPr>
        <w:pStyle w:val="Heading4"/>
      </w:pPr>
      <w:bookmarkStart w:id="125" w:name="_Toc61367346"/>
      <w:bookmarkStart w:id="126" w:name="_Toc61372729"/>
      <w:bookmarkStart w:id="127" w:name="_Toc68230670"/>
      <w:bookmarkStart w:id="128" w:name="_Toc69084083"/>
      <w:bookmarkStart w:id="129" w:name="_Toc75467092"/>
      <w:bookmarkStart w:id="130" w:name="_Toc76509114"/>
      <w:bookmarkStart w:id="131" w:name="_Toc76718104"/>
      <w:bookmarkStart w:id="132" w:name="_Toc83580414"/>
      <w:bookmarkStart w:id="133" w:name="_Toc84404923"/>
      <w:bookmarkStart w:id="134" w:name="_Toc84413532"/>
      <w:r w:rsidRPr="00A1115A">
        <w:t>6.2A.1.3</w:t>
      </w:r>
      <w:r w:rsidRPr="00A1115A">
        <w:tab/>
        <w:t>UE maximum output power for Inter-band CA</w:t>
      </w:r>
      <w:bookmarkEnd w:id="112"/>
      <w:bookmarkEnd w:id="113"/>
      <w:bookmarkEnd w:id="114"/>
      <w:bookmarkEnd w:id="115"/>
      <w:bookmarkEnd w:id="116"/>
      <w:bookmarkEnd w:id="117"/>
      <w:bookmarkEnd w:id="118"/>
      <w:bookmarkEnd w:id="119"/>
      <w:bookmarkEnd w:id="125"/>
      <w:bookmarkEnd w:id="126"/>
      <w:bookmarkEnd w:id="127"/>
      <w:bookmarkEnd w:id="128"/>
      <w:bookmarkEnd w:id="129"/>
      <w:bookmarkEnd w:id="130"/>
      <w:bookmarkEnd w:id="131"/>
      <w:bookmarkEnd w:id="132"/>
      <w:bookmarkEnd w:id="133"/>
      <w:bookmarkEnd w:id="134"/>
    </w:p>
    <w:p w14:paraId="550D439E" w14:textId="77777777" w:rsidR="004E60C7" w:rsidDel="00EB6431" w:rsidRDefault="004E60C7" w:rsidP="004E60C7">
      <w:pPr>
        <w:rPr>
          <w:del w:id="135" w:author="Ericsson" w:date="2023-10-31T11:09:00Z"/>
          <w:rFonts w:eastAsia="SimSun"/>
          <w:lang w:eastAsia="zh-CN"/>
        </w:rPr>
      </w:pPr>
      <w:del w:id="136" w:author="Ericsson" w:date="2023-10-31T11:09:00Z">
        <w:r w:rsidDel="00EB6431">
          <w:delText>For</w:delText>
        </w:r>
        <w:r w:rsidDel="00EB6431">
          <w:rPr>
            <w:rFonts w:eastAsia="SimSun"/>
            <w:lang w:eastAsia="zh-CN"/>
          </w:rPr>
          <w:delText xml:space="preserve"> </w:delText>
        </w:r>
        <w:r w:rsidDel="00EB6431">
          <w:delText>inter-band downlink carrier aggregation with one uplink carrier assigned to one NR band, the transmitter power requirements</w:delText>
        </w:r>
        <w:r w:rsidDel="00EB6431">
          <w:rPr>
            <w:rFonts w:eastAsia="SimSun"/>
            <w:lang w:eastAsia="zh-CN"/>
          </w:rPr>
          <w:delText xml:space="preserve"> </w:delText>
        </w:r>
        <w:r w:rsidDel="00EB6431">
          <w:delText xml:space="preserve">in </w:delText>
        </w:r>
        <w:r w:rsidDel="00EB6431">
          <w:rPr>
            <w:rFonts w:hint="eastAsia"/>
            <w:lang w:eastAsia="zh-CN"/>
          </w:rPr>
          <w:delText>Table</w:delText>
        </w:r>
        <w:r w:rsidDel="00EB6431">
          <w:delText xml:space="preserve"> 6.2</w:delText>
        </w:r>
        <w:r w:rsidDel="00EB6431">
          <w:rPr>
            <w:rFonts w:hint="eastAsia"/>
            <w:lang w:eastAsia="zh-CN"/>
          </w:rPr>
          <w:delText>.1-1</w:delText>
        </w:r>
        <w:r w:rsidDel="00EB6431">
          <w:delText xml:space="preserve"> apply</w:delText>
        </w:r>
        <w:r w:rsidDel="00EB6431">
          <w:rPr>
            <w:rFonts w:hint="eastAsia"/>
            <w:lang w:eastAsia="zh-CN"/>
          </w:rPr>
          <w:delText xml:space="preserve"> </w:delText>
        </w:r>
        <w:r w:rsidRPr="002B1F68" w:rsidDel="00EB6431">
          <w:delText xml:space="preserve">for power class 3 </w:delText>
        </w:r>
        <w:r w:rsidDel="00EB6431">
          <w:delText>and</w:delText>
        </w:r>
        <w:r w:rsidRPr="002B1F68" w:rsidDel="00EB6431">
          <w:delText xml:space="preserve"> other power classes </w:delText>
        </w:r>
        <w:r w:rsidDel="00EB6431">
          <w:delText>if</w:delText>
        </w:r>
        <w:r w:rsidRPr="002B1F68" w:rsidDel="00EB6431">
          <w:delText xml:space="preserve"> indicated in clause 5.5A.</w:delText>
        </w:r>
        <w:r w:rsidDel="00EB6431">
          <w:rPr>
            <w:rFonts w:hint="eastAsia"/>
            <w:lang w:eastAsia="zh-CN"/>
          </w:rPr>
          <w:delText>3</w:delText>
        </w:r>
        <w:r w:rsidDel="00EB6431">
          <w:delText>.</w:delText>
        </w:r>
      </w:del>
    </w:p>
    <w:p w14:paraId="78E7E73A" w14:textId="77777777" w:rsidR="004E60C7" w:rsidRDefault="004E60C7" w:rsidP="004E60C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739E8C4F" w14:textId="25AE1BC3" w:rsidR="004E60C7" w:rsidRDefault="004E60C7" w:rsidP="004E60C7">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137" w:author="Ericsson" w:date="2023-10-31T11:08:00Z">
        <w:r w:rsidR="00EB6431">
          <w:t xml:space="preserve">The UE shall meet the minimum requirements for the power class indicated by </w:t>
        </w:r>
        <w:proofErr w:type="spellStart"/>
        <w:r w:rsidR="00EB6431" w:rsidRPr="0091579E">
          <w:rPr>
            <w:i/>
            <w:iCs/>
          </w:rPr>
          <w:t>ue-PowerClass</w:t>
        </w:r>
        <w:proofErr w:type="spellEnd"/>
        <w:r w:rsidR="00EB6431">
          <w:t xml:space="preserve"> for each NR band of the CA configuration or </w:t>
        </w:r>
        <w:proofErr w:type="spellStart"/>
        <w:r w:rsidR="00EB6431" w:rsidRPr="0052468B">
          <w:rPr>
            <w:i/>
            <w:iCs/>
          </w:rPr>
          <w:t>ue-PowerClassPerBandPerBC</w:t>
        </w:r>
        <w:proofErr w:type="spellEnd"/>
        <w:r w:rsidR="00EB6431" w:rsidRPr="00DF415F">
          <w:t xml:space="preserve"> </w:t>
        </w:r>
        <w:r w:rsidR="00EB6431">
          <w:t xml:space="preserve">if present.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479B6CD" w14:textId="77777777" w:rsidR="004E60C7" w:rsidRDefault="004E60C7" w:rsidP="004E60C7">
      <w:pPr>
        <w:rPr>
          <w:lang w:eastAsia="zh-CN"/>
        </w:rPr>
      </w:pPr>
    </w:p>
    <w:p w14:paraId="70CBD31B" w14:textId="10ABAE0C" w:rsidR="0033166D" w:rsidRPr="00413A0A" w:rsidRDefault="004E60C7" w:rsidP="00413A0A">
      <w:pPr>
        <w:pStyle w:val="TH"/>
      </w:pPr>
      <w:r w:rsidRPr="00A1115A">
        <w:t>Table 6.2A.1.3-1 UE Power Class for uplink inter-band CA (two bands)</w:t>
      </w:r>
    </w:p>
    <w:p w14:paraId="6AD868A0" w14:textId="7E245E6A" w:rsidR="0033166D" w:rsidRDefault="0033166D" w:rsidP="007471A2">
      <w:pPr>
        <w:rPr>
          <w:i/>
          <w:iCs/>
          <w:noProof/>
          <w:color w:val="0070C0"/>
        </w:rPr>
      </w:pPr>
      <w:r>
        <w:rPr>
          <w:i/>
          <w:iCs/>
          <w:noProof/>
          <w:color w:val="0070C0"/>
        </w:rPr>
        <w:t>&lt; end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F607" w14:textId="77777777" w:rsidR="004060CD" w:rsidRDefault="004060CD">
      <w:r>
        <w:separator/>
      </w:r>
    </w:p>
  </w:endnote>
  <w:endnote w:type="continuationSeparator" w:id="0">
    <w:p w14:paraId="2BD521CE" w14:textId="77777777" w:rsidR="004060CD" w:rsidRDefault="0040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EFE4" w14:textId="77777777" w:rsidR="004060CD" w:rsidRDefault="004060CD">
      <w:r>
        <w:separator/>
      </w:r>
    </w:p>
  </w:footnote>
  <w:footnote w:type="continuationSeparator" w:id="0">
    <w:p w14:paraId="37FA4662" w14:textId="77777777" w:rsidR="004060CD" w:rsidRDefault="0040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798687941">
    <w:abstractNumId w:val="11"/>
  </w:num>
  <w:num w:numId="2" w16cid:durableId="397169251">
    <w:abstractNumId w:val="32"/>
  </w:num>
  <w:num w:numId="3" w16cid:durableId="2033338795">
    <w:abstractNumId w:val="4"/>
  </w:num>
  <w:num w:numId="4" w16cid:durableId="463084951">
    <w:abstractNumId w:val="21"/>
  </w:num>
  <w:num w:numId="5" w16cid:durableId="158156877">
    <w:abstractNumId w:val="17"/>
  </w:num>
  <w:num w:numId="6" w16cid:durableId="102917897">
    <w:abstractNumId w:val="31"/>
  </w:num>
  <w:num w:numId="7" w16cid:durableId="190071637">
    <w:abstractNumId w:val="33"/>
  </w:num>
  <w:num w:numId="8" w16cid:durableId="1523206568">
    <w:abstractNumId w:val="19"/>
  </w:num>
  <w:num w:numId="9" w16cid:durableId="1592154247">
    <w:abstractNumId w:val="35"/>
  </w:num>
  <w:num w:numId="10" w16cid:durableId="579758254">
    <w:abstractNumId w:val="14"/>
  </w:num>
  <w:num w:numId="11" w16cid:durableId="269751261">
    <w:abstractNumId w:val="5"/>
  </w:num>
  <w:num w:numId="12" w16cid:durableId="1428160555">
    <w:abstractNumId w:val="18"/>
  </w:num>
  <w:num w:numId="13" w16cid:durableId="562371063">
    <w:abstractNumId w:val="20"/>
  </w:num>
  <w:num w:numId="14" w16cid:durableId="1105006111">
    <w:abstractNumId w:val="16"/>
  </w:num>
  <w:num w:numId="15" w16cid:durableId="939606458">
    <w:abstractNumId w:val="0"/>
  </w:num>
  <w:num w:numId="16" w16cid:durableId="1253584739">
    <w:abstractNumId w:val="30"/>
  </w:num>
  <w:num w:numId="17" w16cid:durableId="642856619">
    <w:abstractNumId w:val="7"/>
  </w:num>
  <w:num w:numId="18" w16cid:durableId="335765034">
    <w:abstractNumId w:val="3"/>
  </w:num>
  <w:num w:numId="19" w16cid:durableId="848059565">
    <w:abstractNumId w:val="29"/>
  </w:num>
  <w:num w:numId="20" w16cid:durableId="969943378">
    <w:abstractNumId w:val="23"/>
  </w:num>
  <w:num w:numId="21" w16cid:durableId="1808664040">
    <w:abstractNumId w:val="6"/>
  </w:num>
  <w:num w:numId="22" w16cid:durableId="1615677054">
    <w:abstractNumId w:val="28"/>
  </w:num>
  <w:num w:numId="23" w16cid:durableId="1306005736">
    <w:abstractNumId w:val="25"/>
  </w:num>
  <w:num w:numId="24" w16cid:durableId="1779322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267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82845">
    <w:abstractNumId w:val="38"/>
  </w:num>
  <w:num w:numId="27" w16cid:durableId="443035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878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69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3798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2151591">
    <w:abstractNumId w:val="19"/>
    <w:lvlOverride w:ilvl="0">
      <w:startOverride w:val="1"/>
    </w:lvlOverride>
  </w:num>
  <w:num w:numId="32" w16cid:durableId="9690902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92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06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432322">
    <w:abstractNumId w:val="0"/>
    <w:lvlOverride w:ilvl="0">
      <w:startOverride w:val="1"/>
    </w:lvlOverride>
  </w:num>
  <w:num w:numId="36" w16cid:durableId="2602548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4580813">
    <w:abstractNumId w:val="10"/>
  </w:num>
  <w:num w:numId="38" w16cid:durableId="1754282170">
    <w:abstractNumId w:val="26"/>
  </w:num>
  <w:num w:numId="39" w16cid:durableId="621035097">
    <w:abstractNumId w:val="36"/>
  </w:num>
  <w:num w:numId="40" w16cid:durableId="1984577926">
    <w:abstractNumId w:val="13"/>
  </w:num>
  <w:num w:numId="41" w16cid:durableId="1898205779">
    <w:abstractNumId w:val="8"/>
  </w:num>
  <w:num w:numId="42" w16cid:durableId="2071228107">
    <w:abstractNumId w:val="24"/>
  </w:num>
  <w:num w:numId="43" w16cid:durableId="1021053580">
    <w:abstractNumId w:val="15"/>
  </w:num>
  <w:num w:numId="44" w16cid:durableId="1471819932">
    <w:abstractNumId w:val="27"/>
  </w:num>
  <w:num w:numId="45" w16cid:durableId="169367911">
    <w:abstractNumId w:val="2"/>
  </w:num>
  <w:num w:numId="46" w16cid:durableId="233398070">
    <w:abstractNumId w:val="22"/>
  </w:num>
  <w:num w:numId="47" w16cid:durableId="1490246590">
    <w:abstractNumId w:val="34"/>
  </w:num>
  <w:num w:numId="48" w16cid:durableId="1642886159">
    <w:abstractNumId w:val="9"/>
  </w:num>
  <w:num w:numId="4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817"/>
    <w:rsid w:val="00005E62"/>
    <w:rsid w:val="000078E8"/>
    <w:rsid w:val="0001306A"/>
    <w:rsid w:val="000171EE"/>
    <w:rsid w:val="0002022B"/>
    <w:rsid w:val="00022E4A"/>
    <w:rsid w:val="00023272"/>
    <w:rsid w:val="00024047"/>
    <w:rsid w:val="00027538"/>
    <w:rsid w:val="000318FB"/>
    <w:rsid w:val="00032FBB"/>
    <w:rsid w:val="00036DB1"/>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36"/>
    <w:rsid w:val="000627D3"/>
    <w:rsid w:val="000646A4"/>
    <w:rsid w:val="00065B32"/>
    <w:rsid w:val="00067348"/>
    <w:rsid w:val="00071CDE"/>
    <w:rsid w:val="00074389"/>
    <w:rsid w:val="0007507D"/>
    <w:rsid w:val="00075F34"/>
    <w:rsid w:val="000768FE"/>
    <w:rsid w:val="000774BA"/>
    <w:rsid w:val="000776C5"/>
    <w:rsid w:val="00077A5F"/>
    <w:rsid w:val="00082403"/>
    <w:rsid w:val="00083D8C"/>
    <w:rsid w:val="00085808"/>
    <w:rsid w:val="00090D0F"/>
    <w:rsid w:val="00093E70"/>
    <w:rsid w:val="0009626F"/>
    <w:rsid w:val="000A1797"/>
    <w:rsid w:val="000A3973"/>
    <w:rsid w:val="000A6394"/>
    <w:rsid w:val="000A7565"/>
    <w:rsid w:val="000B1FE9"/>
    <w:rsid w:val="000B2BCF"/>
    <w:rsid w:val="000B2D7C"/>
    <w:rsid w:val="000B3B38"/>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E2006"/>
    <w:rsid w:val="000E6291"/>
    <w:rsid w:val="000F0372"/>
    <w:rsid w:val="000F0AE0"/>
    <w:rsid w:val="000F0B7C"/>
    <w:rsid w:val="000F1068"/>
    <w:rsid w:val="000F1255"/>
    <w:rsid w:val="000F13F5"/>
    <w:rsid w:val="000F2218"/>
    <w:rsid w:val="000F4873"/>
    <w:rsid w:val="000F520D"/>
    <w:rsid w:val="000F5545"/>
    <w:rsid w:val="001000C1"/>
    <w:rsid w:val="0010328C"/>
    <w:rsid w:val="001032D9"/>
    <w:rsid w:val="001034FF"/>
    <w:rsid w:val="0010657C"/>
    <w:rsid w:val="00107204"/>
    <w:rsid w:val="00107227"/>
    <w:rsid w:val="00114BE1"/>
    <w:rsid w:val="00115057"/>
    <w:rsid w:val="00116D30"/>
    <w:rsid w:val="001217D3"/>
    <w:rsid w:val="00123429"/>
    <w:rsid w:val="001238C1"/>
    <w:rsid w:val="00125C02"/>
    <w:rsid w:val="00131019"/>
    <w:rsid w:val="0013130F"/>
    <w:rsid w:val="00133EFA"/>
    <w:rsid w:val="001340B6"/>
    <w:rsid w:val="00135274"/>
    <w:rsid w:val="00135ED8"/>
    <w:rsid w:val="00140283"/>
    <w:rsid w:val="00140DBB"/>
    <w:rsid w:val="00140F8A"/>
    <w:rsid w:val="001413EB"/>
    <w:rsid w:val="00142E1C"/>
    <w:rsid w:val="001439A4"/>
    <w:rsid w:val="0014424F"/>
    <w:rsid w:val="001457B8"/>
    <w:rsid w:val="00145C9E"/>
    <w:rsid w:val="00145D43"/>
    <w:rsid w:val="00146800"/>
    <w:rsid w:val="00146895"/>
    <w:rsid w:val="0014728F"/>
    <w:rsid w:val="00147B1C"/>
    <w:rsid w:val="00147C4C"/>
    <w:rsid w:val="001513CC"/>
    <w:rsid w:val="0015165D"/>
    <w:rsid w:val="00151AB6"/>
    <w:rsid w:val="0015305C"/>
    <w:rsid w:val="0016240A"/>
    <w:rsid w:val="0016253D"/>
    <w:rsid w:val="0016369A"/>
    <w:rsid w:val="00164135"/>
    <w:rsid w:val="0016598E"/>
    <w:rsid w:val="0016728D"/>
    <w:rsid w:val="00167FF3"/>
    <w:rsid w:val="001727DF"/>
    <w:rsid w:val="00175B42"/>
    <w:rsid w:val="00176678"/>
    <w:rsid w:val="00177074"/>
    <w:rsid w:val="0017787E"/>
    <w:rsid w:val="00180C4A"/>
    <w:rsid w:val="001827C6"/>
    <w:rsid w:val="00182A83"/>
    <w:rsid w:val="00185123"/>
    <w:rsid w:val="00185CDA"/>
    <w:rsid w:val="00186045"/>
    <w:rsid w:val="00186445"/>
    <w:rsid w:val="00187AA0"/>
    <w:rsid w:val="00190EFD"/>
    <w:rsid w:val="00191CF7"/>
    <w:rsid w:val="00192C46"/>
    <w:rsid w:val="00194324"/>
    <w:rsid w:val="00195235"/>
    <w:rsid w:val="001961C7"/>
    <w:rsid w:val="00197BA4"/>
    <w:rsid w:val="001A04F9"/>
    <w:rsid w:val="001A08B3"/>
    <w:rsid w:val="001A0C8E"/>
    <w:rsid w:val="001A110E"/>
    <w:rsid w:val="001A1116"/>
    <w:rsid w:val="001A23EA"/>
    <w:rsid w:val="001A5C86"/>
    <w:rsid w:val="001A710F"/>
    <w:rsid w:val="001A7B60"/>
    <w:rsid w:val="001B306B"/>
    <w:rsid w:val="001B51A2"/>
    <w:rsid w:val="001B52F0"/>
    <w:rsid w:val="001B7A65"/>
    <w:rsid w:val="001C0F93"/>
    <w:rsid w:val="001C1061"/>
    <w:rsid w:val="001C27D9"/>
    <w:rsid w:val="001C29C5"/>
    <w:rsid w:val="001C2C29"/>
    <w:rsid w:val="001C3346"/>
    <w:rsid w:val="001C3A06"/>
    <w:rsid w:val="001C41A0"/>
    <w:rsid w:val="001C53B4"/>
    <w:rsid w:val="001D24EE"/>
    <w:rsid w:val="001D3929"/>
    <w:rsid w:val="001D6D06"/>
    <w:rsid w:val="001D76F1"/>
    <w:rsid w:val="001D7B97"/>
    <w:rsid w:val="001E0D52"/>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3CB"/>
    <w:rsid w:val="00211F92"/>
    <w:rsid w:val="002143D9"/>
    <w:rsid w:val="00214502"/>
    <w:rsid w:val="002162F5"/>
    <w:rsid w:val="002175CF"/>
    <w:rsid w:val="002175E5"/>
    <w:rsid w:val="00217889"/>
    <w:rsid w:val="00221211"/>
    <w:rsid w:val="00221CEA"/>
    <w:rsid w:val="002220EA"/>
    <w:rsid w:val="00222F32"/>
    <w:rsid w:val="002236EE"/>
    <w:rsid w:val="0022488D"/>
    <w:rsid w:val="00225354"/>
    <w:rsid w:val="002324B9"/>
    <w:rsid w:val="002346D9"/>
    <w:rsid w:val="00235107"/>
    <w:rsid w:val="00235544"/>
    <w:rsid w:val="00235EB8"/>
    <w:rsid w:val="002366E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591D"/>
    <w:rsid w:val="00255D78"/>
    <w:rsid w:val="0025607C"/>
    <w:rsid w:val="0025615C"/>
    <w:rsid w:val="00256A44"/>
    <w:rsid w:val="00257325"/>
    <w:rsid w:val="0025744A"/>
    <w:rsid w:val="00257A87"/>
    <w:rsid w:val="00257C92"/>
    <w:rsid w:val="0026004D"/>
    <w:rsid w:val="00260906"/>
    <w:rsid w:val="00262221"/>
    <w:rsid w:val="00263008"/>
    <w:rsid w:val="002640DD"/>
    <w:rsid w:val="00266F1B"/>
    <w:rsid w:val="00266FD4"/>
    <w:rsid w:val="00267389"/>
    <w:rsid w:val="00267BFD"/>
    <w:rsid w:val="00267E91"/>
    <w:rsid w:val="002722C3"/>
    <w:rsid w:val="00275384"/>
    <w:rsid w:val="00275D12"/>
    <w:rsid w:val="002775FD"/>
    <w:rsid w:val="002805F9"/>
    <w:rsid w:val="00281260"/>
    <w:rsid w:val="00284FEB"/>
    <w:rsid w:val="002860C4"/>
    <w:rsid w:val="0028625A"/>
    <w:rsid w:val="002872EE"/>
    <w:rsid w:val="00290AC4"/>
    <w:rsid w:val="00292B58"/>
    <w:rsid w:val="00293689"/>
    <w:rsid w:val="002951B9"/>
    <w:rsid w:val="002A1948"/>
    <w:rsid w:val="002A3F3C"/>
    <w:rsid w:val="002A545C"/>
    <w:rsid w:val="002A6364"/>
    <w:rsid w:val="002A66CA"/>
    <w:rsid w:val="002A7F74"/>
    <w:rsid w:val="002B1545"/>
    <w:rsid w:val="002B1A75"/>
    <w:rsid w:val="002B23AC"/>
    <w:rsid w:val="002B23F8"/>
    <w:rsid w:val="002B447D"/>
    <w:rsid w:val="002B5741"/>
    <w:rsid w:val="002B6E46"/>
    <w:rsid w:val="002B72BC"/>
    <w:rsid w:val="002C1390"/>
    <w:rsid w:val="002C282B"/>
    <w:rsid w:val="002C386E"/>
    <w:rsid w:val="002C4DBE"/>
    <w:rsid w:val="002C7E83"/>
    <w:rsid w:val="002D066F"/>
    <w:rsid w:val="002D21B0"/>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54B8"/>
    <w:rsid w:val="003165FB"/>
    <w:rsid w:val="00316CCB"/>
    <w:rsid w:val="00317A49"/>
    <w:rsid w:val="00323666"/>
    <w:rsid w:val="003253B4"/>
    <w:rsid w:val="003256C9"/>
    <w:rsid w:val="00326917"/>
    <w:rsid w:val="00327AF3"/>
    <w:rsid w:val="003300CE"/>
    <w:rsid w:val="0033166D"/>
    <w:rsid w:val="00335EB2"/>
    <w:rsid w:val="00336128"/>
    <w:rsid w:val="00342C57"/>
    <w:rsid w:val="003433E1"/>
    <w:rsid w:val="00343DD7"/>
    <w:rsid w:val="00345F82"/>
    <w:rsid w:val="00347376"/>
    <w:rsid w:val="00347C05"/>
    <w:rsid w:val="0035601F"/>
    <w:rsid w:val="0035728F"/>
    <w:rsid w:val="00357531"/>
    <w:rsid w:val="003609EF"/>
    <w:rsid w:val="00361701"/>
    <w:rsid w:val="0036231A"/>
    <w:rsid w:val="0036356A"/>
    <w:rsid w:val="00367C6B"/>
    <w:rsid w:val="00367D53"/>
    <w:rsid w:val="0037060A"/>
    <w:rsid w:val="00370D17"/>
    <w:rsid w:val="00371B53"/>
    <w:rsid w:val="00371B8C"/>
    <w:rsid w:val="00372FC8"/>
    <w:rsid w:val="00374DD4"/>
    <w:rsid w:val="00375361"/>
    <w:rsid w:val="00375CAC"/>
    <w:rsid w:val="00375E1E"/>
    <w:rsid w:val="0037766F"/>
    <w:rsid w:val="00382580"/>
    <w:rsid w:val="00384A90"/>
    <w:rsid w:val="003863AD"/>
    <w:rsid w:val="00386AC2"/>
    <w:rsid w:val="00387B5D"/>
    <w:rsid w:val="00390B1C"/>
    <w:rsid w:val="00392A9E"/>
    <w:rsid w:val="003931D5"/>
    <w:rsid w:val="00396CB8"/>
    <w:rsid w:val="003A1A43"/>
    <w:rsid w:val="003A1D77"/>
    <w:rsid w:val="003A391A"/>
    <w:rsid w:val="003A4089"/>
    <w:rsid w:val="003A5F0B"/>
    <w:rsid w:val="003A6013"/>
    <w:rsid w:val="003B0298"/>
    <w:rsid w:val="003B1079"/>
    <w:rsid w:val="003B2797"/>
    <w:rsid w:val="003B3C3C"/>
    <w:rsid w:val="003B4A5D"/>
    <w:rsid w:val="003B68DC"/>
    <w:rsid w:val="003B741D"/>
    <w:rsid w:val="003B7580"/>
    <w:rsid w:val="003B77BF"/>
    <w:rsid w:val="003B7CEA"/>
    <w:rsid w:val="003C1EFB"/>
    <w:rsid w:val="003C2064"/>
    <w:rsid w:val="003C303E"/>
    <w:rsid w:val="003C6CC8"/>
    <w:rsid w:val="003C78D1"/>
    <w:rsid w:val="003C7CEF"/>
    <w:rsid w:val="003D25B3"/>
    <w:rsid w:val="003D2B64"/>
    <w:rsid w:val="003D3D48"/>
    <w:rsid w:val="003D4324"/>
    <w:rsid w:val="003D5FA7"/>
    <w:rsid w:val="003D6F9C"/>
    <w:rsid w:val="003D7312"/>
    <w:rsid w:val="003D7395"/>
    <w:rsid w:val="003D76FE"/>
    <w:rsid w:val="003E19DC"/>
    <w:rsid w:val="003E1A36"/>
    <w:rsid w:val="003E3198"/>
    <w:rsid w:val="003E3E2A"/>
    <w:rsid w:val="003E4166"/>
    <w:rsid w:val="003E6501"/>
    <w:rsid w:val="003E7A71"/>
    <w:rsid w:val="003F008F"/>
    <w:rsid w:val="003F180C"/>
    <w:rsid w:val="003F60BE"/>
    <w:rsid w:val="003F7C11"/>
    <w:rsid w:val="004001A3"/>
    <w:rsid w:val="0040122D"/>
    <w:rsid w:val="004053AC"/>
    <w:rsid w:val="004060CD"/>
    <w:rsid w:val="00407FF6"/>
    <w:rsid w:val="00410371"/>
    <w:rsid w:val="00410DBF"/>
    <w:rsid w:val="0041151B"/>
    <w:rsid w:val="00411B28"/>
    <w:rsid w:val="00413A0A"/>
    <w:rsid w:val="004144B7"/>
    <w:rsid w:val="00414CE4"/>
    <w:rsid w:val="004154D0"/>
    <w:rsid w:val="00415DB2"/>
    <w:rsid w:val="004200E3"/>
    <w:rsid w:val="004219F8"/>
    <w:rsid w:val="004242F1"/>
    <w:rsid w:val="00424499"/>
    <w:rsid w:val="0042495D"/>
    <w:rsid w:val="0042506C"/>
    <w:rsid w:val="004264D1"/>
    <w:rsid w:val="00426F76"/>
    <w:rsid w:val="004275C4"/>
    <w:rsid w:val="0043020A"/>
    <w:rsid w:val="00430558"/>
    <w:rsid w:val="00432534"/>
    <w:rsid w:val="004360D2"/>
    <w:rsid w:val="00437345"/>
    <w:rsid w:val="004429EA"/>
    <w:rsid w:val="00443EAF"/>
    <w:rsid w:val="004446FC"/>
    <w:rsid w:val="00447213"/>
    <w:rsid w:val="00447561"/>
    <w:rsid w:val="00450311"/>
    <w:rsid w:val="00451B7A"/>
    <w:rsid w:val="004521E3"/>
    <w:rsid w:val="00454E54"/>
    <w:rsid w:val="00455C3F"/>
    <w:rsid w:val="004620E0"/>
    <w:rsid w:val="004620F0"/>
    <w:rsid w:val="0046368B"/>
    <w:rsid w:val="00464089"/>
    <w:rsid w:val="00467460"/>
    <w:rsid w:val="004709AD"/>
    <w:rsid w:val="00472DB5"/>
    <w:rsid w:val="0047311D"/>
    <w:rsid w:val="0047627D"/>
    <w:rsid w:val="00480586"/>
    <w:rsid w:val="00483A48"/>
    <w:rsid w:val="00483A9E"/>
    <w:rsid w:val="00486C98"/>
    <w:rsid w:val="00490382"/>
    <w:rsid w:val="00493FFC"/>
    <w:rsid w:val="004952B1"/>
    <w:rsid w:val="00495685"/>
    <w:rsid w:val="0049774E"/>
    <w:rsid w:val="004A179E"/>
    <w:rsid w:val="004A41D1"/>
    <w:rsid w:val="004A64A1"/>
    <w:rsid w:val="004A6F47"/>
    <w:rsid w:val="004B03EE"/>
    <w:rsid w:val="004B24EE"/>
    <w:rsid w:val="004B339F"/>
    <w:rsid w:val="004B356E"/>
    <w:rsid w:val="004B6E50"/>
    <w:rsid w:val="004B733A"/>
    <w:rsid w:val="004B75B7"/>
    <w:rsid w:val="004C11F5"/>
    <w:rsid w:val="004C3346"/>
    <w:rsid w:val="004C3617"/>
    <w:rsid w:val="004C3E14"/>
    <w:rsid w:val="004C44CB"/>
    <w:rsid w:val="004C7A1B"/>
    <w:rsid w:val="004C7FCD"/>
    <w:rsid w:val="004D01D8"/>
    <w:rsid w:val="004D1D5A"/>
    <w:rsid w:val="004D2EE5"/>
    <w:rsid w:val="004D322C"/>
    <w:rsid w:val="004D455B"/>
    <w:rsid w:val="004D630E"/>
    <w:rsid w:val="004D674D"/>
    <w:rsid w:val="004D7686"/>
    <w:rsid w:val="004D7E30"/>
    <w:rsid w:val="004E0C8B"/>
    <w:rsid w:val="004E3FBE"/>
    <w:rsid w:val="004E4346"/>
    <w:rsid w:val="004E60C7"/>
    <w:rsid w:val="004E7C37"/>
    <w:rsid w:val="004F00D2"/>
    <w:rsid w:val="004F043D"/>
    <w:rsid w:val="004F30A5"/>
    <w:rsid w:val="004F416B"/>
    <w:rsid w:val="004F5AFF"/>
    <w:rsid w:val="00500008"/>
    <w:rsid w:val="00502E4D"/>
    <w:rsid w:val="00503E16"/>
    <w:rsid w:val="0050463F"/>
    <w:rsid w:val="0050565E"/>
    <w:rsid w:val="005060DC"/>
    <w:rsid w:val="005062AF"/>
    <w:rsid w:val="005077C7"/>
    <w:rsid w:val="00510F97"/>
    <w:rsid w:val="00511EC7"/>
    <w:rsid w:val="0051580D"/>
    <w:rsid w:val="0051679B"/>
    <w:rsid w:val="005212C9"/>
    <w:rsid w:val="00521B2A"/>
    <w:rsid w:val="00521BB0"/>
    <w:rsid w:val="005235B5"/>
    <w:rsid w:val="0052560E"/>
    <w:rsid w:val="00525A21"/>
    <w:rsid w:val="00527715"/>
    <w:rsid w:val="005316B6"/>
    <w:rsid w:val="00531CE5"/>
    <w:rsid w:val="005331C5"/>
    <w:rsid w:val="005341C6"/>
    <w:rsid w:val="005372B1"/>
    <w:rsid w:val="00540BD8"/>
    <w:rsid w:val="00540FD8"/>
    <w:rsid w:val="005410E6"/>
    <w:rsid w:val="00542928"/>
    <w:rsid w:val="00542C5C"/>
    <w:rsid w:val="00543136"/>
    <w:rsid w:val="00545E96"/>
    <w:rsid w:val="00546C60"/>
    <w:rsid w:val="00547111"/>
    <w:rsid w:val="0055103E"/>
    <w:rsid w:val="00552A0C"/>
    <w:rsid w:val="00552B9A"/>
    <w:rsid w:val="0055366A"/>
    <w:rsid w:val="005557A5"/>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B5AB8"/>
    <w:rsid w:val="005C0B59"/>
    <w:rsid w:val="005C34BC"/>
    <w:rsid w:val="005C3D75"/>
    <w:rsid w:val="005C42E7"/>
    <w:rsid w:val="005C5524"/>
    <w:rsid w:val="005C7F97"/>
    <w:rsid w:val="005D172E"/>
    <w:rsid w:val="005D208A"/>
    <w:rsid w:val="005D4038"/>
    <w:rsid w:val="005D524B"/>
    <w:rsid w:val="005D7AD9"/>
    <w:rsid w:val="005E04CF"/>
    <w:rsid w:val="005E2C44"/>
    <w:rsid w:val="005E4AC7"/>
    <w:rsid w:val="005E584C"/>
    <w:rsid w:val="005E6D96"/>
    <w:rsid w:val="005F2509"/>
    <w:rsid w:val="005F439C"/>
    <w:rsid w:val="005F5944"/>
    <w:rsid w:val="005F6EA9"/>
    <w:rsid w:val="005F6EE4"/>
    <w:rsid w:val="005F732A"/>
    <w:rsid w:val="005F7B4C"/>
    <w:rsid w:val="00600D3C"/>
    <w:rsid w:val="0060110C"/>
    <w:rsid w:val="00603EB3"/>
    <w:rsid w:val="00604E10"/>
    <w:rsid w:val="006119FB"/>
    <w:rsid w:val="0061257E"/>
    <w:rsid w:val="00612611"/>
    <w:rsid w:val="006136CB"/>
    <w:rsid w:val="00614AB7"/>
    <w:rsid w:val="0061655C"/>
    <w:rsid w:val="006202EB"/>
    <w:rsid w:val="00621188"/>
    <w:rsid w:val="00622695"/>
    <w:rsid w:val="00622712"/>
    <w:rsid w:val="00622901"/>
    <w:rsid w:val="00623447"/>
    <w:rsid w:val="00623F8F"/>
    <w:rsid w:val="0062432B"/>
    <w:rsid w:val="00625003"/>
    <w:rsid w:val="006257D2"/>
    <w:rsid w:val="006257ED"/>
    <w:rsid w:val="00625AE2"/>
    <w:rsid w:val="00626CB4"/>
    <w:rsid w:val="006271EF"/>
    <w:rsid w:val="00627457"/>
    <w:rsid w:val="006316B2"/>
    <w:rsid w:val="006317A0"/>
    <w:rsid w:val="00632031"/>
    <w:rsid w:val="006326EF"/>
    <w:rsid w:val="00633484"/>
    <w:rsid w:val="006335BE"/>
    <w:rsid w:val="00634C95"/>
    <w:rsid w:val="00637B34"/>
    <w:rsid w:val="00640F73"/>
    <w:rsid w:val="006477F9"/>
    <w:rsid w:val="00653040"/>
    <w:rsid w:val="006544B3"/>
    <w:rsid w:val="00654B3D"/>
    <w:rsid w:val="0065637B"/>
    <w:rsid w:val="00656E6B"/>
    <w:rsid w:val="006635B3"/>
    <w:rsid w:val="00665C47"/>
    <w:rsid w:val="0066609B"/>
    <w:rsid w:val="00667AF7"/>
    <w:rsid w:val="00667F23"/>
    <w:rsid w:val="006713F7"/>
    <w:rsid w:val="00671763"/>
    <w:rsid w:val="0067248C"/>
    <w:rsid w:val="0067737C"/>
    <w:rsid w:val="00680377"/>
    <w:rsid w:val="00683199"/>
    <w:rsid w:val="00683D0D"/>
    <w:rsid w:val="00686CE7"/>
    <w:rsid w:val="006906CB"/>
    <w:rsid w:val="0069264B"/>
    <w:rsid w:val="006940FB"/>
    <w:rsid w:val="006946BE"/>
    <w:rsid w:val="0069492B"/>
    <w:rsid w:val="00695808"/>
    <w:rsid w:val="00697916"/>
    <w:rsid w:val="006A20A4"/>
    <w:rsid w:val="006A2D98"/>
    <w:rsid w:val="006B153F"/>
    <w:rsid w:val="006B2986"/>
    <w:rsid w:val="006B3A5A"/>
    <w:rsid w:val="006B3F62"/>
    <w:rsid w:val="006B46FB"/>
    <w:rsid w:val="006B4BCB"/>
    <w:rsid w:val="006B5C3B"/>
    <w:rsid w:val="006B7C75"/>
    <w:rsid w:val="006C14E0"/>
    <w:rsid w:val="006C1C5F"/>
    <w:rsid w:val="006C2162"/>
    <w:rsid w:val="006C21AE"/>
    <w:rsid w:val="006C5454"/>
    <w:rsid w:val="006C619E"/>
    <w:rsid w:val="006D1350"/>
    <w:rsid w:val="006D1ED6"/>
    <w:rsid w:val="006D2700"/>
    <w:rsid w:val="006D6500"/>
    <w:rsid w:val="006E02CF"/>
    <w:rsid w:val="006E21FB"/>
    <w:rsid w:val="006E2A02"/>
    <w:rsid w:val="006E2E28"/>
    <w:rsid w:val="006E5F04"/>
    <w:rsid w:val="006E7C9B"/>
    <w:rsid w:val="006F2F28"/>
    <w:rsid w:val="006F3727"/>
    <w:rsid w:val="006F41BE"/>
    <w:rsid w:val="006F62DD"/>
    <w:rsid w:val="006F6AC5"/>
    <w:rsid w:val="007000D9"/>
    <w:rsid w:val="007025D1"/>
    <w:rsid w:val="00702675"/>
    <w:rsid w:val="00703F3F"/>
    <w:rsid w:val="007042FC"/>
    <w:rsid w:val="00711381"/>
    <w:rsid w:val="00711C34"/>
    <w:rsid w:val="00711E9C"/>
    <w:rsid w:val="007142DB"/>
    <w:rsid w:val="00715288"/>
    <w:rsid w:val="00715E85"/>
    <w:rsid w:val="007176FF"/>
    <w:rsid w:val="00717888"/>
    <w:rsid w:val="00717D66"/>
    <w:rsid w:val="00723042"/>
    <w:rsid w:val="007239C6"/>
    <w:rsid w:val="00723C32"/>
    <w:rsid w:val="00723F87"/>
    <w:rsid w:val="007241DD"/>
    <w:rsid w:val="0072544F"/>
    <w:rsid w:val="0072627F"/>
    <w:rsid w:val="00726581"/>
    <w:rsid w:val="00727B29"/>
    <w:rsid w:val="00730BB3"/>
    <w:rsid w:val="00730D48"/>
    <w:rsid w:val="00732B5F"/>
    <w:rsid w:val="007353A7"/>
    <w:rsid w:val="00736A18"/>
    <w:rsid w:val="00736DEF"/>
    <w:rsid w:val="00741D1B"/>
    <w:rsid w:val="00741F1C"/>
    <w:rsid w:val="00742CAA"/>
    <w:rsid w:val="00745BCD"/>
    <w:rsid w:val="00746A14"/>
    <w:rsid w:val="00746E9C"/>
    <w:rsid w:val="007471A2"/>
    <w:rsid w:val="00747748"/>
    <w:rsid w:val="00750E62"/>
    <w:rsid w:val="00751B0D"/>
    <w:rsid w:val="007535B3"/>
    <w:rsid w:val="00753C8D"/>
    <w:rsid w:val="00753E70"/>
    <w:rsid w:val="00756037"/>
    <w:rsid w:val="00761BD7"/>
    <w:rsid w:val="0076372A"/>
    <w:rsid w:val="007674A7"/>
    <w:rsid w:val="00767768"/>
    <w:rsid w:val="00767A26"/>
    <w:rsid w:val="00770156"/>
    <w:rsid w:val="0077122A"/>
    <w:rsid w:val="00772051"/>
    <w:rsid w:val="00772861"/>
    <w:rsid w:val="0077478C"/>
    <w:rsid w:val="0077514F"/>
    <w:rsid w:val="00775231"/>
    <w:rsid w:val="007754BE"/>
    <w:rsid w:val="007825A5"/>
    <w:rsid w:val="00782E54"/>
    <w:rsid w:val="007832AE"/>
    <w:rsid w:val="00783C0E"/>
    <w:rsid w:val="007842BD"/>
    <w:rsid w:val="0078471D"/>
    <w:rsid w:val="00785B23"/>
    <w:rsid w:val="00790353"/>
    <w:rsid w:val="007911D3"/>
    <w:rsid w:val="00792342"/>
    <w:rsid w:val="007977A8"/>
    <w:rsid w:val="007A1DD4"/>
    <w:rsid w:val="007A3240"/>
    <w:rsid w:val="007A7479"/>
    <w:rsid w:val="007B0108"/>
    <w:rsid w:val="007B0EEA"/>
    <w:rsid w:val="007B12B8"/>
    <w:rsid w:val="007B182E"/>
    <w:rsid w:val="007B2124"/>
    <w:rsid w:val="007B44E4"/>
    <w:rsid w:val="007B4A96"/>
    <w:rsid w:val="007B512A"/>
    <w:rsid w:val="007B6FE4"/>
    <w:rsid w:val="007B778B"/>
    <w:rsid w:val="007B796A"/>
    <w:rsid w:val="007C0B8B"/>
    <w:rsid w:val="007C13FA"/>
    <w:rsid w:val="007C2097"/>
    <w:rsid w:val="007C4AEB"/>
    <w:rsid w:val="007C6CA1"/>
    <w:rsid w:val="007D1626"/>
    <w:rsid w:val="007D3F3B"/>
    <w:rsid w:val="007D43A4"/>
    <w:rsid w:val="007D5868"/>
    <w:rsid w:val="007D6A07"/>
    <w:rsid w:val="007D7500"/>
    <w:rsid w:val="007E16DC"/>
    <w:rsid w:val="007E2010"/>
    <w:rsid w:val="007E2B8D"/>
    <w:rsid w:val="007E3E9A"/>
    <w:rsid w:val="007E4C17"/>
    <w:rsid w:val="007E5243"/>
    <w:rsid w:val="007E64AC"/>
    <w:rsid w:val="007E7368"/>
    <w:rsid w:val="007F2146"/>
    <w:rsid w:val="007F3070"/>
    <w:rsid w:val="007F45BC"/>
    <w:rsid w:val="007F71BF"/>
    <w:rsid w:val="007F7259"/>
    <w:rsid w:val="007F7FFE"/>
    <w:rsid w:val="0080057D"/>
    <w:rsid w:val="00802199"/>
    <w:rsid w:val="00802437"/>
    <w:rsid w:val="008030DB"/>
    <w:rsid w:val="008036CF"/>
    <w:rsid w:val="00803704"/>
    <w:rsid w:val="00803BD2"/>
    <w:rsid w:val="00803F21"/>
    <w:rsid w:val="008040A8"/>
    <w:rsid w:val="008046DF"/>
    <w:rsid w:val="00811BBF"/>
    <w:rsid w:val="008126D7"/>
    <w:rsid w:val="008129DB"/>
    <w:rsid w:val="008131B9"/>
    <w:rsid w:val="00814DF5"/>
    <w:rsid w:val="0081702F"/>
    <w:rsid w:val="00820340"/>
    <w:rsid w:val="0082110A"/>
    <w:rsid w:val="00821BD0"/>
    <w:rsid w:val="00822C2F"/>
    <w:rsid w:val="00823BA0"/>
    <w:rsid w:val="008254E6"/>
    <w:rsid w:val="008258EB"/>
    <w:rsid w:val="008267D0"/>
    <w:rsid w:val="00826C01"/>
    <w:rsid w:val="008279FA"/>
    <w:rsid w:val="00827E61"/>
    <w:rsid w:val="00830112"/>
    <w:rsid w:val="008321E2"/>
    <w:rsid w:val="008343F6"/>
    <w:rsid w:val="008346E1"/>
    <w:rsid w:val="00840C39"/>
    <w:rsid w:val="00841088"/>
    <w:rsid w:val="00841AEF"/>
    <w:rsid w:val="00841BEB"/>
    <w:rsid w:val="008448D0"/>
    <w:rsid w:val="0084698D"/>
    <w:rsid w:val="00846C22"/>
    <w:rsid w:val="00847E58"/>
    <w:rsid w:val="00854BB3"/>
    <w:rsid w:val="00854D1C"/>
    <w:rsid w:val="00854EFE"/>
    <w:rsid w:val="00854F37"/>
    <w:rsid w:val="00860233"/>
    <w:rsid w:val="008626E7"/>
    <w:rsid w:val="00863BE2"/>
    <w:rsid w:val="008640B2"/>
    <w:rsid w:val="00867791"/>
    <w:rsid w:val="00867A0F"/>
    <w:rsid w:val="00870EE7"/>
    <w:rsid w:val="00870FFD"/>
    <w:rsid w:val="008747FE"/>
    <w:rsid w:val="0088081E"/>
    <w:rsid w:val="00881346"/>
    <w:rsid w:val="00881EF6"/>
    <w:rsid w:val="00882677"/>
    <w:rsid w:val="00883BB1"/>
    <w:rsid w:val="0088562F"/>
    <w:rsid w:val="0088565F"/>
    <w:rsid w:val="00885EC4"/>
    <w:rsid w:val="008863B9"/>
    <w:rsid w:val="0088709F"/>
    <w:rsid w:val="008877EB"/>
    <w:rsid w:val="008941EB"/>
    <w:rsid w:val="00895984"/>
    <w:rsid w:val="00896207"/>
    <w:rsid w:val="008A3C90"/>
    <w:rsid w:val="008A3CD4"/>
    <w:rsid w:val="008A43DA"/>
    <w:rsid w:val="008A45A6"/>
    <w:rsid w:val="008A5C3D"/>
    <w:rsid w:val="008A642E"/>
    <w:rsid w:val="008B0F62"/>
    <w:rsid w:val="008B17DA"/>
    <w:rsid w:val="008B199A"/>
    <w:rsid w:val="008B2BB7"/>
    <w:rsid w:val="008B3A35"/>
    <w:rsid w:val="008B4752"/>
    <w:rsid w:val="008B4BDE"/>
    <w:rsid w:val="008B55D1"/>
    <w:rsid w:val="008B5D1D"/>
    <w:rsid w:val="008B64CA"/>
    <w:rsid w:val="008B7C9C"/>
    <w:rsid w:val="008C570A"/>
    <w:rsid w:val="008C68A0"/>
    <w:rsid w:val="008D30D9"/>
    <w:rsid w:val="008D46E7"/>
    <w:rsid w:val="008D6162"/>
    <w:rsid w:val="008D680D"/>
    <w:rsid w:val="008D7AE3"/>
    <w:rsid w:val="008E0505"/>
    <w:rsid w:val="008E064C"/>
    <w:rsid w:val="008E36E1"/>
    <w:rsid w:val="008E5331"/>
    <w:rsid w:val="008E6511"/>
    <w:rsid w:val="008E7F3D"/>
    <w:rsid w:val="008F0675"/>
    <w:rsid w:val="008F0A80"/>
    <w:rsid w:val="008F1460"/>
    <w:rsid w:val="008F319A"/>
    <w:rsid w:val="008F33C1"/>
    <w:rsid w:val="008F3789"/>
    <w:rsid w:val="008F396B"/>
    <w:rsid w:val="008F686C"/>
    <w:rsid w:val="009001A6"/>
    <w:rsid w:val="009015A0"/>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5AC"/>
    <w:rsid w:val="00922B51"/>
    <w:rsid w:val="009257FA"/>
    <w:rsid w:val="009259ED"/>
    <w:rsid w:val="00925E60"/>
    <w:rsid w:val="00932C0A"/>
    <w:rsid w:val="00933204"/>
    <w:rsid w:val="00933A7C"/>
    <w:rsid w:val="00934210"/>
    <w:rsid w:val="009348E2"/>
    <w:rsid w:val="009351A4"/>
    <w:rsid w:val="00935FB1"/>
    <w:rsid w:val="009376A8"/>
    <w:rsid w:val="009376E6"/>
    <w:rsid w:val="00937D7E"/>
    <w:rsid w:val="00937DEC"/>
    <w:rsid w:val="00940F68"/>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5EAB"/>
    <w:rsid w:val="00956A3B"/>
    <w:rsid w:val="00956FC7"/>
    <w:rsid w:val="009570DC"/>
    <w:rsid w:val="00957E04"/>
    <w:rsid w:val="009603FB"/>
    <w:rsid w:val="00961745"/>
    <w:rsid w:val="00962906"/>
    <w:rsid w:val="009632EA"/>
    <w:rsid w:val="00964C17"/>
    <w:rsid w:val="009656C0"/>
    <w:rsid w:val="009658BA"/>
    <w:rsid w:val="00965CC6"/>
    <w:rsid w:val="00965D85"/>
    <w:rsid w:val="009662A2"/>
    <w:rsid w:val="00966B82"/>
    <w:rsid w:val="00970510"/>
    <w:rsid w:val="009710F0"/>
    <w:rsid w:val="00972F67"/>
    <w:rsid w:val="00974A91"/>
    <w:rsid w:val="009750C1"/>
    <w:rsid w:val="009777D9"/>
    <w:rsid w:val="00982077"/>
    <w:rsid w:val="009853CC"/>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D0098"/>
    <w:rsid w:val="009D3141"/>
    <w:rsid w:val="009D5083"/>
    <w:rsid w:val="009D79AF"/>
    <w:rsid w:val="009D7DC0"/>
    <w:rsid w:val="009E0040"/>
    <w:rsid w:val="009E040C"/>
    <w:rsid w:val="009E0486"/>
    <w:rsid w:val="009E0A80"/>
    <w:rsid w:val="009E0CED"/>
    <w:rsid w:val="009E2C8D"/>
    <w:rsid w:val="009E3297"/>
    <w:rsid w:val="009E5186"/>
    <w:rsid w:val="009E7244"/>
    <w:rsid w:val="009E733A"/>
    <w:rsid w:val="009F0BA6"/>
    <w:rsid w:val="009F212F"/>
    <w:rsid w:val="009F25C3"/>
    <w:rsid w:val="009F2B03"/>
    <w:rsid w:val="009F49AC"/>
    <w:rsid w:val="009F51B0"/>
    <w:rsid w:val="009F5893"/>
    <w:rsid w:val="009F651F"/>
    <w:rsid w:val="009F7331"/>
    <w:rsid w:val="009F734F"/>
    <w:rsid w:val="009F7C6E"/>
    <w:rsid w:val="00A0040C"/>
    <w:rsid w:val="00A0046B"/>
    <w:rsid w:val="00A00A82"/>
    <w:rsid w:val="00A00F4B"/>
    <w:rsid w:val="00A03690"/>
    <w:rsid w:val="00A03756"/>
    <w:rsid w:val="00A0388A"/>
    <w:rsid w:val="00A041DE"/>
    <w:rsid w:val="00A058D5"/>
    <w:rsid w:val="00A05A22"/>
    <w:rsid w:val="00A11D45"/>
    <w:rsid w:val="00A14A28"/>
    <w:rsid w:val="00A166F7"/>
    <w:rsid w:val="00A21D12"/>
    <w:rsid w:val="00A2222B"/>
    <w:rsid w:val="00A246B6"/>
    <w:rsid w:val="00A24CDC"/>
    <w:rsid w:val="00A25376"/>
    <w:rsid w:val="00A2570B"/>
    <w:rsid w:val="00A31506"/>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1C74"/>
    <w:rsid w:val="00A52DD7"/>
    <w:rsid w:val="00A57F51"/>
    <w:rsid w:val="00A64041"/>
    <w:rsid w:val="00A642D7"/>
    <w:rsid w:val="00A677D5"/>
    <w:rsid w:val="00A710AB"/>
    <w:rsid w:val="00A72AB2"/>
    <w:rsid w:val="00A74CBB"/>
    <w:rsid w:val="00A75472"/>
    <w:rsid w:val="00A75FC3"/>
    <w:rsid w:val="00A76660"/>
    <w:rsid w:val="00A7671C"/>
    <w:rsid w:val="00A76791"/>
    <w:rsid w:val="00A835AE"/>
    <w:rsid w:val="00A847F0"/>
    <w:rsid w:val="00A84AFF"/>
    <w:rsid w:val="00A84C4A"/>
    <w:rsid w:val="00A87088"/>
    <w:rsid w:val="00A92A0C"/>
    <w:rsid w:val="00A934C5"/>
    <w:rsid w:val="00A9451B"/>
    <w:rsid w:val="00AA0100"/>
    <w:rsid w:val="00AA2A47"/>
    <w:rsid w:val="00AA2CBC"/>
    <w:rsid w:val="00AA36BF"/>
    <w:rsid w:val="00AA3993"/>
    <w:rsid w:val="00AA3FD7"/>
    <w:rsid w:val="00AA4BA2"/>
    <w:rsid w:val="00AB1B45"/>
    <w:rsid w:val="00AB22FE"/>
    <w:rsid w:val="00AB4169"/>
    <w:rsid w:val="00AB4ADB"/>
    <w:rsid w:val="00AB4AF0"/>
    <w:rsid w:val="00AC09E3"/>
    <w:rsid w:val="00AC0E01"/>
    <w:rsid w:val="00AC1378"/>
    <w:rsid w:val="00AC1C7F"/>
    <w:rsid w:val="00AC5820"/>
    <w:rsid w:val="00AD092B"/>
    <w:rsid w:val="00AD174E"/>
    <w:rsid w:val="00AD1CD8"/>
    <w:rsid w:val="00AD2B28"/>
    <w:rsid w:val="00AD2F39"/>
    <w:rsid w:val="00AD36D3"/>
    <w:rsid w:val="00AD5B6C"/>
    <w:rsid w:val="00AD5F0C"/>
    <w:rsid w:val="00AD771B"/>
    <w:rsid w:val="00AE457F"/>
    <w:rsid w:val="00AE4CE9"/>
    <w:rsid w:val="00AE5FF4"/>
    <w:rsid w:val="00AE774E"/>
    <w:rsid w:val="00AF0C5F"/>
    <w:rsid w:val="00AF1553"/>
    <w:rsid w:val="00AF1944"/>
    <w:rsid w:val="00AF27A7"/>
    <w:rsid w:val="00AF4C8A"/>
    <w:rsid w:val="00AF63FF"/>
    <w:rsid w:val="00AF7D62"/>
    <w:rsid w:val="00B00A8A"/>
    <w:rsid w:val="00B00B52"/>
    <w:rsid w:val="00B019B1"/>
    <w:rsid w:val="00B0731C"/>
    <w:rsid w:val="00B13D2D"/>
    <w:rsid w:val="00B171B4"/>
    <w:rsid w:val="00B207B3"/>
    <w:rsid w:val="00B20841"/>
    <w:rsid w:val="00B20916"/>
    <w:rsid w:val="00B2181C"/>
    <w:rsid w:val="00B22973"/>
    <w:rsid w:val="00B23B02"/>
    <w:rsid w:val="00B258BB"/>
    <w:rsid w:val="00B25A33"/>
    <w:rsid w:val="00B272BF"/>
    <w:rsid w:val="00B276CB"/>
    <w:rsid w:val="00B30EA4"/>
    <w:rsid w:val="00B325EB"/>
    <w:rsid w:val="00B3382B"/>
    <w:rsid w:val="00B3462E"/>
    <w:rsid w:val="00B34BB9"/>
    <w:rsid w:val="00B3624F"/>
    <w:rsid w:val="00B4354D"/>
    <w:rsid w:val="00B43F91"/>
    <w:rsid w:val="00B521A5"/>
    <w:rsid w:val="00B522DA"/>
    <w:rsid w:val="00B53765"/>
    <w:rsid w:val="00B55526"/>
    <w:rsid w:val="00B5660E"/>
    <w:rsid w:val="00B56CCA"/>
    <w:rsid w:val="00B6100B"/>
    <w:rsid w:val="00B617FF"/>
    <w:rsid w:val="00B61BB7"/>
    <w:rsid w:val="00B61BE8"/>
    <w:rsid w:val="00B61D83"/>
    <w:rsid w:val="00B62AA0"/>
    <w:rsid w:val="00B63976"/>
    <w:rsid w:val="00B64F79"/>
    <w:rsid w:val="00B653E4"/>
    <w:rsid w:val="00B66B98"/>
    <w:rsid w:val="00B67B97"/>
    <w:rsid w:val="00B71E32"/>
    <w:rsid w:val="00B7310F"/>
    <w:rsid w:val="00B74192"/>
    <w:rsid w:val="00B75C65"/>
    <w:rsid w:val="00B76495"/>
    <w:rsid w:val="00B7762C"/>
    <w:rsid w:val="00B801EE"/>
    <w:rsid w:val="00B83E15"/>
    <w:rsid w:val="00B844B9"/>
    <w:rsid w:val="00B844FA"/>
    <w:rsid w:val="00B8522B"/>
    <w:rsid w:val="00B858DB"/>
    <w:rsid w:val="00B91166"/>
    <w:rsid w:val="00B911B9"/>
    <w:rsid w:val="00B94E05"/>
    <w:rsid w:val="00B968C8"/>
    <w:rsid w:val="00BA1BCC"/>
    <w:rsid w:val="00BA23DE"/>
    <w:rsid w:val="00BA24F6"/>
    <w:rsid w:val="00BA2D4B"/>
    <w:rsid w:val="00BA3BAD"/>
    <w:rsid w:val="00BA3EC5"/>
    <w:rsid w:val="00BA44C5"/>
    <w:rsid w:val="00BA4917"/>
    <w:rsid w:val="00BA51D9"/>
    <w:rsid w:val="00BA5827"/>
    <w:rsid w:val="00BB04D2"/>
    <w:rsid w:val="00BB05D4"/>
    <w:rsid w:val="00BB0678"/>
    <w:rsid w:val="00BB1997"/>
    <w:rsid w:val="00BB1BEE"/>
    <w:rsid w:val="00BB37C7"/>
    <w:rsid w:val="00BB4429"/>
    <w:rsid w:val="00BB4CC2"/>
    <w:rsid w:val="00BB589C"/>
    <w:rsid w:val="00BB5D61"/>
    <w:rsid w:val="00BB5DFC"/>
    <w:rsid w:val="00BB649E"/>
    <w:rsid w:val="00BC27AB"/>
    <w:rsid w:val="00BC3FF2"/>
    <w:rsid w:val="00BC4FB1"/>
    <w:rsid w:val="00BC6BD3"/>
    <w:rsid w:val="00BD1D3A"/>
    <w:rsid w:val="00BD24F2"/>
    <w:rsid w:val="00BD279D"/>
    <w:rsid w:val="00BD2C5D"/>
    <w:rsid w:val="00BD6BB8"/>
    <w:rsid w:val="00BD74EC"/>
    <w:rsid w:val="00BD7D1B"/>
    <w:rsid w:val="00BE19B2"/>
    <w:rsid w:val="00BE1D5E"/>
    <w:rsid w:val="00BE22C7"/>
    <w:rsid w:val="00BE3495"/>
    <w:rsid w:val="00BE4286"/>
    <w:rsid w:val="00BE564B"/>
    <w:rsid w:val="00BE5F92"/>
    <w:rsid w:val="00BE72D5"/>
    <w:rsid w:val="00BF327F"/>
    <w:rsid w:val="00BF51F1"/>
    <w:rsid w:val="00BF77AA"/>
    <w:rsid w:val="00C00DD1"/>
    <w:rsid w:val="00C02DB9"/>
    <w:rsid w:val="00C0541E"/>
    <w:rsid w:val="00C115D9"/>
    <w:rsid w:val="00C11A9F"/>
    <w:rsid w:val="00C12B45"/>
    <w:rsid w:val="00C12B54"/>
    <w:rsid w:val="00C1504F"/>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30FD"/>
    <w:rsid w:val="00C46C1C"/>
    <w:rsid w:val="00C524FA"/>
    <w:rsid w:val="00C527C1"/>
    <w:rsid w:val="00C543F1"/>
    <w:rsid w:val="00C54554"/>
    <w:rsid w:val="00C54907"/>
    <w:rsid w:val="00C54CB9"/>
    <w:rsid w:val="00C55064"/>
    <w:rsid w:val="00C55545"/>
    <w:rsid w:val="00C56DF4"/>
    <w:rsid w:val="00C60467"/>
    <w:rsid w:val="00C62922"/>
    <w:rsid w:val="00C634FD"/>
    <w:rsid w:val="00C65701"/>
    <w:rsid w:val="00C66BA2"/>
    <w:rsid w:val="00C67000"/>
    <w:rsid w:val="00C71D35"/>
    <w:rsid w:val="00C73E48"/>
    <w:rsid w:val="00C75722"/>
    <w:rsid w:val="00C75917"/>
    <w:rsid w:val="00C7739A"/>
    <w:rsid w:val="00C77BA0"/>
    <w:rsid w:val="00C83350"/>
    <w:rsid w:val="00C83FF5"/>
    <w:rsid w:val="00C8451C"/>
    <w:rsid w:val="00C84D58"/>
    <w:rsid w:val="00C85993"/>
    <w:rsid w:val="00C8634A"/>
    <w:rsid w:val="00C86D2A"/>
    <w:rsid w:val="00C87838"/>
    <w:rsid w:val="00C9085E"/>
    <w:rsid w:val="00C9273E"/>
    <w:rsid w:val="00C93F1B"/>
    <w:rsid w:val="00C95985"/>
    <w:rsid w:val="00C96178"/>
    <w:rsid w:val="00CA0B12"/>
    <w:rsid w:val="00CA1AFA"/>
    <w:rsid w:val="00CA4FE8"/>
    <w:rsid w:val="00CA5982"/>
    <w:rsid w:val="00CA67FF"/>
    <w:rsid w:val="00CB169E"/>
    <w:rsid w:val="00CB4D73"/>
    <w:rsid w:val="00CB6B6F"/>
    <w:rsid w:val="00CB7629"/>
    <w:rsid w:val="00CC0189"/>
    <w:rsid w:val="00CC26E8"/>
    <w:rsid w:val="00CC5026"/>
    <w:rsid w:val="00CC68D0"/>
    <w:rsid w:val="00CD14EA"/>
    <w:rsid w:val="00CD2D0F"/>
    <w:rsid w:val="00CD2D38"/>
    <w:rsid w:val="00CD43FB"/>
    <w:rsid w:val="00CD50A5"/>
    <w:rsid w:val="00CD74FD"/>
    <w:rsid w:val="00CE3F0C"/>
    <w:rsid w:val="00CE439C"/>
    <w:rsid w:val="00CE4C61"/>
    <w:rsid w:val="00CF0715"/>
    <w:rsid w:val="00CF0BAC"/>
    <w:rsid w:val="00CF0D14"/>
    <w:rsid w:val="00CF132A"/>
    <w:rsid w:val="00CF186D"/>
    <w:rsid w:val="00CF6A03"/>
    <w:rsid w:val="00CF6BFD"/>
    <w:rsid w:val="00CF6DC9"/>
    <w:rsid w:val="00D01C9C"/>
    <w:rsid w:val="00D01EE0"/>
    <w:rsid w:val="00D03F9A"/>
    <w:rsid w:val="00D0615F"/>
    <w:rsid w:val="00D06D51"/>
    <w:rsid w:val="00D117AA"/>
    <w:rsid w:val="00D12B22"/>
    <w:rsid w:val="00D1645C"/>
    <w:rsid w:val="00D167B4"/>
    <w:rsid w:val="00D16E20"/>
    <w:rsid w:val="00D2189A"/>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45"/>
    <w:rsid w:val="00D37BC7"/>
    <w:rsid w:val="00D41C9B"/>
    <w:rsid w:val="00D4216B"/>
    <w:rsid w:val="00D426F5"/>
    <w:rsid w:val="00D43298"/>
    <w:rsid w:val="00D43BC2"/>
    <w:rsid w:val="00D45768"/>
    <w:rsid w:val="00D45BC3"/>
    <w:rsid w:val="00D50255"/>
    <w:rsid w:val="00D516C2"/>
    <w:rsid w:val="00D51F49"/>
    <w:rsid w:val="00D52292"/>
    <w:rsid w:val="00D52E58"/>
    <w:rsid w:val="00D54003"/>
    <w:rsid w:val="00D559AC"/>
    <w:rsid w:val="00D61B8C"/>
    <w:rsid w:val="00D626D4"/>
    <w:rsid w:val="00D62C8D"/>
    <w:rsid w:val="00D66520"/>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5AC1"/>
    <w:rsid w:val="00D96646"/>
    <w:rsid w:val="00D97C7E"/>
    <w:rsid w:val="00DA0A55"/>
    <w:rsid w:val="00DA1F1F"/>
    <w:rsid w:val="00DA4D0C"/>
    <w:rsid w:val="00DA5D8C"/>
    <w:rsid w:val="00DA654E"/>
    <w:rsid w:val="00DA776A"/>
    <w:rsid w:val="00DA79FF"/>
    <w:rsid w:val="00DB05C9"/>
    <w:rsid w:val="00DB1142"/>
    <w:rsid w:val="00DB1993"/>
    <w:rsid w:val="00DB2B30"/>
    <w:rsid w:val="00DB644F"/>
    <w:rsid w:val="00DC0F04"/>
    <w:rsid w:val="00DC17D2"/>
    <w:rsid w:val="00DC2033"/>
    <w:rsid w:val="00DC267A"/>
    <w:rsid w:val="00DC2DF0"/>
    <w:rsid w:val="00DC60A4"/>
    <w:rsid w:val="00DC71A2"/>
    <w:rsid w:val="00DC7D68"/>
    <w:rsid w:val="00DE0272"/>
    <w:rsid w:val="00DE1687"/>
    <w:rsid w:val="00DE2E1E"/>
    <w:rsid w:val="00DE34CF"/>
    <w:rsid w:val="00DE4390"/>
    <w:rsid w:val="00DE5295"/>
    <w:rsid w:val="00DE610C"/>
    <w:rsid w:val="00DE7690"/>
    <w:rsid w:val="00DE7BE7"/>
    <w:rsid w:val="00DF0133"/>
    <w:rsid w:val="00DF30B9"/>
    <w:rsid w:val="00DF415F"/>
    <w:rsid w:val="00DF47EB"/>
    <w:rsid w:val="00E030BA"/>
    <w:rsid w:val="00E03172"/>
    <w:rsid w:val="00E03ED9"/>
    <w:rsid w:val="00E05CF2"/>
    <w:rsid w:val="00E10126"/>
    <w:rsid w:val="00E10C65"/>
    <w:rsid w:val="00E11B4C"/>
    <w:rsid w:val="00E13F3D"/>
    <w:rsid w:val="00E14FB4"/>
    <w:rsid w:val="00E1599F"/>
    <w:rsid w:val="00E160FD"/>
    <w:rsid w:val="00E16148"/>
    <w:rsid w:val="00E21F33"/>
    <w:rsid w:val="00E265F3"/>
    <w:rsid w:val="00E31BE5"/>
    <w:rsid w:val="00E32683"/>
    <w:rsid w:val="00E33065"/>
    <w:rsid w:val="00E336F5"/>
    <w:rsid w:val="00E34898"/>
    <w:rsid w:val="00E35E32"/>
    <w:rsid w:val="00E35E41"/>
    <w:rsid w:val="00E3732B"/>
    <w:rsid w:val="00E3771A"/>
    <w:rsid w:val="00E37BE8"/>
    <w:rsid w:val="00E40BD9"/>
    <w:rsid w:val="00E40D8C"/>
    <w:rsid w:val="00E436DD"/>
    <w:rsid w:val="00E44958"/>
    <w:rsid w:val="00E44CAF"/>
    <w:rsid w:val="00E45CBD"/>
    <w:rsid w:val="00E46339"/>
    <w:rsid w:val="00E61DE6"/>
    <w:rsid w:val="00E62061"/>
    <w:rsid w:val="00E62BFC"/>
    <w:rsid w:val="00E63D1E"/>
    <w:rsid w:val="00E6649C"/>
    <w:rsid w:val="00E668E7"/>
    <w:rsid w:val="00E67F3B"/>
    <w:rsid w:val="00E7049C"/>
    <w:rsid w:val="00E70A2E"/>
    <w:rsid w:val="00E7351B"/>
    <w:rsid w:val="00E809BB"/>
    <w:rsid w:val="00E81F9C"/>
    <w:rsid w:val="00E83F9E"/>
    <w:rsid w:val="00E83FFF"/>
    <w:rsid w:val="00E853F1"/>
    <w:rsid w:val="00E869B6"/>
    <w:rsid w:val="00E86BF6"/>
    <w:rsid w:val="00E86C2A"/>
    <w:rsid w:val="00E86CB7"/>
    <w:rsid w:val="00E86F9A"/>
    <w:rsid w:val="00E91043"/>
    <w:rsid w:val="00E9363B"/>
    <w:rsid w:val="00E940E8"/>
    <w:rsid w:val="00E958D6"/>
    <w:rsid w:val="00E96ED6"/>
    <w:rsid w:val="00EA052C"/>
    <w:rsid w:val="00EA077C"/>
    <w:rsid w:val="00EA1516"/>
    <w:rsid w:val="00EA1AFB"/>
    <w:rsid w:val="00EA316D"/>
    <w:rsid w:val="00EA38C6"/>
    <w:rsid w:val="00EA42A9"/>
    <w:rsid w:val="00EA619F"/>
    <w:rsid w:val="00EB09B7"/>
    <w:rsid w:val="00EB1D6C"/>
    <w:rsid w:val="00EB292A"/>
    <w:rsid w:val="00EB2B5E"/>
    <w:rsid w:val="00EB30BA"/>
    <w:rsid w:val="00EB47DC"/>
    <w:rsid w:val="00EB521B"/>
    <w:rsid w:val="00EB6431"/>
    <w:rsid w:val="00EB7859"/>
    <w:rsid w:val="00EC11BA"/>
    <w:rsid w:val="00EC1330"/>
    <w:rsid w:val="00EC775D"/>
    <w:rsid w:val="00EC7AD6"/>
    <w:rsid w:val="00ED352E"/>
    <w:rsid w:val="00ED38D3"/>
    <w:rsid w:val="00ED4F3F"/>
    <w:rsid w:val="00ED7BBA"/>
    <w:rsid w:val="00EE2866"/>
    <w:rsid w:val="00EE30B2"/>
    <w:rsid w:val="00EE3A8E"/>
    <w:rsid w:val="00EE5C69"/>
    <w:rsid w:val="00EE700C"/>
    <w:rsid w:val="00EE741A"/>
    <w:rsid w:val="00EE7D7C"/>
    <w:rsid w:val="00EF121F"/>
    <w:rsid w:val="00EF4872"/>
    <w:rsid w:val="00EF4F01"/>
    <w:rsid w:val="00F010C3"/>
    <w:rsid w:val="00F01E8C"/>
    <w:rsid w:val="00F02C2D"/>
    <w:rsid w:val="00F074BA"/>
    <w:rsid w:val="00F111F3"/>
    <w:rsid w:val="00F11952"/>
    <w:rsid w:val="00F137E5"/>
    <w:rsid w:val="00F139F9"/>
    <w:rsid w:val="00F15D16"/>
    <w:rsid w:val="00F178F0"/>
    <w:rsid w:val="00F22236"/>
    <w:rsid w:val="00F23E81"/>
    <w:rsid w:val="00F24972"/>
    <w:rsid w:val="00F25D98"/>
    <w:rsid w:val="00F300FB"/>
    <w:rsid w:val="00F31936"/>
    <w:rsid w:val="00F33487"/>
    <w:rsid w:val="00F34395"/>
    <w:rsid w:val="00F369A9"/>
    <w:rsid w:val="00F400FA"/>
    <w:rsid w:val="00F43113"/>
    <w:rsid w:val="00F4446A"/>
    <w:rsid w:val="00F46695"/>
    <w:rsid w:val="00F473C8"/>
    <w:rsid w:val="00F47A94"/>
    <w:rsid w:val="00F5085F"/>
    <w:rsid w:val="00F51576"/>
    <w:rsid w:val="00F52FE2"/>
    <w:rsid w:val="00F5333B"/>
    <w:rsid w:val="00F538D3"/>
    <w:rsid w:val="00F53BDA"/>
    <w:rsid w:val="00F544DB"/>
    <w:rsid w:val="00F54696"/>
    <w:rsid w:val="00F575D8"/>
    <w:rsid w:val="00F60BE0"/>
    <w:rsid w:val="00F60EF6"/>
    <w:rsid w:val="00F621CF"/>
    <w:rsid w:val="00F633D5"/>
    <w:rsid w:val="00F65B42"/>
    <w:rsid w:val="00F666ED"/>
    <w:rsid w:val="00F66C6C"/>
    <w:rsid w:val="00F7034A"/>
    <w:rsid w:val="00F710A2"/>
    <w:rsid w:val="00F7243E"/>
    <w:rsid w:val="00F74F8E"/>
    <w:rsid w:val="00F75E4F"/>
    <w:rsid w:val="00F8162A"/>
    <w:rsid w:val="00F81804"/>
    <w:rsid w:val="00F8533C"/>
    <w:rsid w:val="00F872BC"/>
    <w:rsid w:val="00F877FB"/>
    <w:rsid w:val="00F91E56"/>
    <w:rsid w:val="00F92075"/>
    <w:rsid w:val="00F9213C"/>
    <w:rsid w:val="00F93677"/>
    <w:rsid w:val="00F95008"/>
    <w:rsid w:val="00F95AB3"/>
    <w:rsid w:val="00FA0952"/>
    <w:rsid w:val="00FA1F96"/>
    <w:rsid w:val="00FA27CA"/>
    <w:rsid w:val="00FA3B41"/>
    <w:rsid w:val="00FA5D97"/>
    <w:rsid w:val="00FA6E28"/>
    <w:rsid w:val="00FA7C45"/>
    <w:rsid w:val="00FB07B0"/>
    <w:rsid w:val="00FB19CE"/>
    <w:rsid w:val="00FB1DB8"/>
    <w:rsid w:val="00FB1FFE"/>
    <w:rsid w:val="00FB2380"/>
    <w:rsid w:val="00FB23C0"/>
    <w:rsid w:val="00FB2E75"/>
    <w:rsid w:val="00FB474C"/>
    <w:rsid w:val="00FB50FF"/>
    <w:rsid w:val="00FB6386"/>
    <w:rsid w:val="00FC115B"/>
    <w:rsid w:val="00FC14A6"/>
    <w:rsid w:val="00FC14C8"/>
    <w:rsid w:val="00FC183C"/>
    <w:rsid w:val="00FC2587"/>
    <w:rsid w:val="00FC291D"/>
    <w:rsid w:val="00FC4AAC"/>
    <w:rsid w:val="00FC539D"/>
    <w:rsid w:val="00FC59AE"/>
    <w:rsid w:val="00FC7359"/>
    <w:rsid w:val="00FD1D64"/>
    <w:rsid w:val="00FD1E63"/>
    <w:rsid w:val="00FD2786"/>
    <w:rsid w:val="00FD3775"/>
    <w:rsid w:val="00FD4DB3"/>
    <w:rsid w:val="00FD5E65"/>
    <w:rsid w:val="00FD6CDE"/>
    <w:rsid w:val="00FE003D"/>
    <w:rsid w:val="00FE11CE"/>
    <w:rsid w:val="00FE212E"/>
    <w:rsid w:val="00FE2A50"/>
    <w:rsid w:val="00FE41B9"/>
    <w:rsid w:val="00FE5323"/>
    <w:rsid w:val="00FE7B14"/>
    <w:rsid w:val="00FF2F96"/>
    <w:rsid w:val="00FF3B10"/>
    <w:rsid w:val="00FF3E90"/>
    <w:rsid w:val="00FF459F"/>
    <w:rsid w:val="00FF746A"/>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uiPriority w:val="99"/>
    <w:qFormat/>
    <w:rsid w:val="002B23AC"/>
    <w:rPr>
      <w:rFonts w:ascii="Arial" w:hAnsi="Arial"/>
      <w:lang w:val="en-GB" w:eastAsia="en-US"/>
    </w:rPr>
  </w:style>
  <w:style w:type="character" w:customStyle="1" w:styleId="Heading8Char">
    <w:name w:val="Heading 8 Char"/>
    <w:link w:val="Heading8"/>
    <w:uiPriority w:val="99"/>
    <w:qFormat/>
    <w:rsid w:val="002B23AC"/>
    <w:rPr>
      <w:rFonts w:ascii="Arial" w:hAnsi="Arial"/>
      <w:sz w:val="36"/>
      <w:lang w:val="en-GB" w:eastAsia="en-US"/>
    </w:rPr>
  </w:style>
  <w:style w:type="character" w:customStyle="1" w:styleId="Heading9Char">
    <w:name w:val="Heading 9 Char"/>
    <w:link w:val="Heading9"/>
    <w:uiPriority w:val="9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uiPriority w:val="99"/>
    <w:qFormat/>
    <w:rsid w:val="002B23AC"/>
    <w:rPr>
      <w:rFonts w:ascii="Times New Roman" w:hAnsi="Times New Roman"/>
      <w:lang w:val="en-GB" w:eastAsia="en-US"/>
    </w:rPr>
  </w:style>
  <w:style w:type="character" w:customStyle="1" w:styleId="List2Char">
    <w:name w:val="List 2 Char"/>
    <w:link w:val="List2"/>
    <w:uiPriority w:val="99"/>
    <w:qFormat/>
    <w:rsid w:val="002B23AC"/>
    <w:rPr>
      <w:rFonts w:ascii="Times New Roman" w:hAnsi="Times New Roman"/>
      <w:lang w:val="en-GB" w:eastAsia="en-US"/>
    </w:rPr>
  </w:style>
  <w:style w:type="character" w:customStyle="1" w:styleId="ListBullet3Char">
    <w:name w:val="List Bullet 3 Char"/>
    <w:link w:val="ListBullet3"/>
    <w:uiPriority w:val="99"/>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1476</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2023-11-03T17:16:00Z</dcterms:created>
  <dcterms:modified xsi:type="dcterms:W3CDTF">2023-11-03T18:19:00Z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