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51423" w14:textId="5BE5F270"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bookmarkStart w:id="2" w:name="_GoBack"/>
      <w:bookmarkEnd w:id="2"/>
      <w:r w:rsidRPr="00997DE2">
        <w:rPr>
          <w:rFonts w:cs="Arial"/>
          <w:b/>
          <w:sz w:val="24"/>
          <w:lang w:val="en-US" w:eastAsia="zh-CN"/>
        </w:rPr>
        <w:t xml:space="preserve">3GPP TSG-RAN WG4 Meeting </w:t>
      </w:r>
      <w:r w:rsidR="003D44B5" w:rsidRPr="003D44B5">
        <w:rPr>
          <w:rFonts w:cs="Arial"/>
          <w:b/>
          <w:sz w:val="24"/>
          <w:lang w:val="en-US" w:eastAsia="zh-CN"/>
        </w:rPr>
        <w:t># 10</w:t>
      </w:r>
      <w:r w:rsidR="00B773C9">
        <w:rPr>
          <w:rFonts w:cs="Arial"/>
          <w:b/>
          <w:sz w:val="24"/>
          <w:lang w:val="en-US" w:eastAsia="zh-CN"/>
        </w:rPr>
        <w:t>9</w:t>
      </w:r>
      <w:r w:rsidR="007D4E93" w:rsidRPr="007D4E93">
        <w:rPr>
          <w:rFonts w:cs="Arial"/>
          <w:b/>
          <w:sz w:val="24"/>
          <w:lang w:val="en-US" w:eastAsia="zh-CN"/>
        </w:rPr>
        <w:tab/>
      </w:r>
      <w:r w:rsidR="00745790" w:rsidRPr="00745790">
        <w:rPr>
          <w:rFonts w:eastAsia="宋体" w:cs="Arial"/>
          <w:b/>
          <w:sz w:val="24"/>
          <w:lang w:val="en-US" w:eastAsia="zh-CN"/>
        </w:rPr>
        <w:t>R4-231937</w:t>
      </w:r>
      <w:r w:rsidR="009C2BCD">
        <w:rPr>
          <w:rFonts w:eastAsia="宋体" w:cs="Arial"/>
          <w:b/>
          <w:sz w:val="24"/>
          <w:lang w:val="en-US" w:eastAsia="zh-CN"/>
        </w:rPr>
        <w:t>3</w:t>
      </w:r>
    </w:p>
    <w:p w14:paraId="245253B7" w14:textId="6FC4AF29" w:rsidR="00DE11B8" w:rsidRPr="0061575F" w:rsidRDefault="00B773C9" w:rsidP="00DE11B8">
      <w:pPr>
        <w:pStyle w:val="a3"/>
        <w:tabs>
          <w:tab w:val="left" w:pos="2160"/>
        </w:tabs>
        <w:ind w:left="2127" w:hanging="2127"/>
        <w:jc w:val="both"/>
        <w:rPr>
          <w:rFonts w:eastAsia="宋体" w:cs="Arial"/>
          <w:noProof w:val="0"/>
          <w:sz w:val="24"/>
        </w:rPr>
      </w:pPr>
      <w:r w:rsidRPr="00B773C9">
        <w:rPr>
          <w:rFonts w:cs="Arial"/>
          <w:noProof w:val="0"/>
          <w:sz w:val="24"/>
        </w:rPr>
        <w:t>Chicago, US, November 13 – 17, 2023</w:t>
      </w:r>
    </w:p>
    <w:bookmarkEnd w:id="0"/>
    <w:bookmarkEnd w:id="1"/>
    <w:p w14:paraId="05625486" w14:textId="77777777" w:rsidR="00070561" w:rsidRPr="00DE11B8" w:rsidRDefault="00070561" w:rsidP="00F90E24">
      <w:pPr>
        <w:pStyle w:val="a5"/>
        <w:jc w:val="both"/>
        <w:rPr>
          <w:noProof w:val="0"/>
        </w:rPr>
      </w:pPr>
    </w:p>
    <w:p w14:paraId="28513F45" w14:textId="4E3EBCA2"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208A" w:rsidRPr="00DC208A">
        <w:rPr>
          <w:rFonts w:ascii="Arial" w:eastAsia="宋体" w:hAnsi="Arial"/>
          <w:b/>
          <w:sz w:val="24"/>
          <w:lang w:val="en-US" w:eastAsia="zh-CN"/>
        </w:rPr>
        <w:t>Discussion on</w:t>
      </w:r>
      <w:r w:rsidR="00036E8B" w:rsidRPr="00036E8B">
        <w:rPr>
          <w:rFonts w:ascii="Arial" w:eastAsia="宋体" w:hAnsi="Arial"/>
          <w:b/>
          <w:sz w:val="24"/>
          <w:lang w:val="en-US" w:eastAsia="zh-CN"/>
        </w:rPr>
        <w:tab/>
      </w:r>
      <w:r w:rsidR="00B81A29" w:rsidRPr="00B81A29">
        <w:rPr>
          <w:rFonts w:ascii="Arial" w:eastAsia="宋体" w:hAnsi="Arial"/>
          <w:b/>
          <w:sz w:val="24"/>
          <w:lang w:val="en-US" w:eastAsia="zh-CN"/>
        </w:rPr>
        <w:t xml:space="preserve">improvement on FR2 </w:t>
      </w:r>
      <w:proofErr w:type="spellStart"/>
      <w:r w:rsidR="00B81A29" w:rsidRPr="00B81A29">
        <w:rPr>
          <w:rFonts w:ascii="Arial" w:eastAsia="宋体" w:hAnsi="Arial"/>
          <w:b/>
          <w:sz w:val="24"/>
          <w:lang w:val="en-US" w:eastAsia="zh-CN"/>
        </w:rPr>
        <w:t>SCell</w:t>
      </w:r>
      <w:proofErr w:type="spellEnd"/>
      <w:r w:rsidR="00B81A29" w:rsidRPr="00B81A29">
        <w:rPr>
          <w:rFonts w:ascii="Arial" w:eastAsia="宋体" w:hAnsi="Arial"/>
          <w:b/>
          <w:sz w:val="24"/>
          <w:lang w:val="en-US" w:eastAsia="zh-CN"/>
        </w:rPr>
        <w:t>/SCG setup/resume</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5922D22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E7829">
        <w:rPr>
          <w:rFonts w:ascii="Arial" w:eastAsia="宋体" w:hAnsi="Arial"/>
          <w:b/>
          <w:sz w:val="24"/>
          <w:lang w:val="en-US" w:eastAsia="zh-CN"/>
        </w:rPr>
        <w:t>8</w:t>
      </w:r>
      <w:r w:rsidR="00FF4D1A" w:rsidRPr="00FF4D1A">
        <w:rPr>
          <w:rFonts w:ascii="Arial" w:eastAsia="宋体" w:hAnsi="Arial"/>
          <w:b/>
          <w:sz w:val="24"/>
          <w:lang w:val="en-US" w:eastAsia="zh-CN"/>
        </w:rPr>
        <w:t>.24.2.3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7D1AD4BC" w:rsidR="005B7F51" w:rsidRDefault="008F7EBE" w:rsidP="005B7F51">
      <w:pPr>
        <w:rPr>
          <w:rFonts w:eastAsiaTheme="minorEastAsia"/>
          <w:lang w:val="en-US" w:eastAsia="zh-CN"/>
        </w:rPr>
      </w:pPr>
      <w:r>
        <w:rPr>
          <w:rFonts w:eastAsiaTheme="minorEastAsia"/>
          <w:lang w:val="en-US" w:eastAsia="zh-CN"/>
        </w:rPr>
        <w:t xml:space="preserve">In </w:t>
      </w:r>
      <w:r w:rsidRPr="007769DF">
        <w:rPr>
          <w:rFonts w:eastAsiaTheme="minorEastAsia"/>
          <w:lang w:val="en-US" w:eastAsia="zh-CN"/>
        </w:rPr>
        <w:t xml:space="preserve">R18 </w:t>
      </w:r>
      <w:r>
        <w:rPr>
          <w:rFonts w:eastAsiaTheme="minorEastAsia"/>
          <w:lang w:val="en-US" w:eastAsia="zh-CN"/>
        </w:rPr>
        <w:t xml:space="preserve">WI on </w:t>
      </w:r>
      <w:r w:rsidRPr="007769DF">
        <w:rPr>
          <w:rFonts w:eastAsiaTheme="minorEastAsia"/>
          <w:lang w:val="en-US" w:eastAsia="zh-CN"/>
        </w:rPr>
        <w:t>Further NR Mobility</w:t>
      </w:r>
      <w:r>
        <w:rPr>
          <w:rFonts w:eastAsiaTheme="minorEastAsia"/>
          <w:lang w:val="en-US" w:eastAsia="zh-CN"/>
        </w:rPr>
        <w:t xml:space="preserve">, the </w:t>
      </w:r>
      <w:r w:rsidR="00C968AA">
        <w:rPr>
          <w:rFonts w:eastAsiaTheme="minorEastAsia"/>
          <w:lang w:val="en-US" w:eastAsia="zh-CN"/>
        </w:rPr>
        <w:t>O</w:t>
      </w:r>
      <w:r w:rsidR="0011318F">
        <w:rPr>
          <w:rFonts w:eastAsiaTheme="minorEastAsia"/>
          <w:lang w:val="en-US" w:eastAsia="zh-CN"/>
        </w:rPr>
        <w:t xml:space="preserve">bjective </w:t>
      </w:r>
      <w:r w:rsidR="00C968AA">
        <w:rPr>
          <w:rFonts w:eastAsiaTheme="minorEastAsia"/>
          <w:lang w:val="en-US" w:eastAsia="zh-CN"/>
        </w:rPr>
        <w:t xml:space="preserve">#7 </w:t>
      </w:r>
      <w:r w:rsidR="00B97BCF">
        <w:rPr>
          <w:rFonts w:eastAsiaTheme="minorEastAsia"/>
          <w:lang w:val="en-US" w:eastAsia="zh-CN"/>
        </w:rPr>
        <w:t xml:space="preserve">on </w:t>
      </w:r>
      <w:r w:rsidR="00B97BCF" w:rsidRPr="007769DF">
        <w:rPr>
          <w:rFonts w:eastAsiaTheme="minorEastAsia"/>
          <w:lang w:val="en-US" w:eastAsia="zh-CN"/>
        </w:rPr>
        <w:t>Enhancements</w:t>
      </w:r>
      <w:r w:rsidR="00B97BCF">
        <w:rPr>
          <w:rFonts w:eastAsiaTheme="minorEastAsia"/>
          <w:lang w:val="en-US" w:eastAsia="zh-CN"/>
        </w:rPr>
        <w:t xml:space="preserve"> improvement on FR2 </w:t>
      </w:r>
      <w:proofErr w:type="spellStart"/>
      <w:r w:rsidR="00B97BCF">
        <w:rPr>
          <w:rFonts w:eastAsiaTheme="minorEastAsia"/>
          <w:lang w:val="en-US" w:eastAsia="zh-CN"/>
        </w:rPr>
        <w:t>scell</w:t>
      </w:r>
      <w:proofErr w:type="spellEnd"/>
      <w:r w:rsidR="00B97BCF">
        <w:rPr>
          <w:rFonts w:eastAsiaTheme="minorEastAsia"/>
          <w:lang w:val="en-US" w:eastAsia="zh-CN"/>
        </w:rPr>
        <w:t>/SCG setup/resume is revised in [</w:t>
      </w:r>
      <w:r w:rsidR="00B97BCF" w:rsidRPr="00B97BCF">
        <w:rPr>
          <w:rFonts w:eastAsiaTheme="minorEastAsia"/>
          <w:lang w:val="en-US" w:eastAsia="zh-CN"/>
        </w:rPr>
        <w:t>RP-223520</w:t>
      </w:r>
      <w:r w:rsidR="00B97BCF">
        <w:rPr>
          <w:rFonts w:eastAsiaTheme="minorEastAsia"/>
          <w:lang w:val="en-US" w:eastAsia="zh-CN"/>
        </w:rPr>
        <w:t>].</w:t>
      </w:r>
      <w:r w:rsidR="0011318F">
        <w:rPr>
          <w:rFonts w:eastAsiaTheme="minorEastAsia"/>
          <w:lang w:val="en-US" w:eastAsia="zh-CN"/>
        </w:rPr>
        <w:t xml:space="preserve"> The </w:t>
      </w:r>
      <w:r w:rsidR="00B97BCF">
        <w:rPr>
          <w:rFonts w:eastAsiaTheme="minorEastAsia"/>
          <w:lang w:val="en-US" w:eastAsia="zh-CN"/>
        </w:rPr>
        <w:t>revised</w:t>
      </w:r>
      <w:r w:rsidR="0011318F">
        <w:rPr>
          <w:rFonts w:eastAsiaTheme="minorEastAsia"/>
          <w:lang w:val="en-US" w:eastAsia="zh-CN"/>
        </w:rPr>
        <w:t xml:space="preserve"> objective is duplicated as below</w:t>
      </w:r>
      <w:r w:rsidR="00EA68F6">
        <w:rPr>
          <w:rFonts w:eastAsiaTheme="minorEastAsia"/>
          <w:lang w:val="en-US" w:eastAsia="zh-CN"/>
        </w:rPr>
        <w:t xml:space="preserve"> [1]</w:t>
      </w:r>
      <w:r w:rsidR="0011318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11318F" w14:paraId="2CA3B17F" w14:textId="77777777" w:rsidTr="0011318F">
        <w:tc>
          <w:tcPr>
            <w:tcW w:w="9621" w:type="dxa"/>
          </w:tcPr>
          <w:p w14:paraId="684FDDA0" w14:textId="77777777" w:rsidR="00C968AA" w:rsidRPr="00F31620" w:rsidRDefault="00C968AA" w:rsidP="00C968AA">
            <w:pPr>
              <w:pStyle w:val="aff0"/>
              <w:spacing w:before="0" w:beforeAutospacing="0" w:after="0" w:afterAutospacing="0"/>
              <w:ind w:left="720"/>
              <w:rPr>
                <w:rStyle w:val="aff4"/>
                <w:i w:val="0"/>
                <w:sz w:val="20"/>
                <w:szCs w:val="20"/>
              </w:rPr>
            </w:pPr>
            <w:r w:rsidRPr="00F31620">
              <w:rPr>
                <w:rStyle w:val="aff4"/>
                <w:i w:val="0"/>
                <w:sz w:val="20"/>
                <w:szCs w:val="20"/>
              </w:rPr>
              <w:t xml:space="preserve">To study and specify how to reuse the IDLE/INACTIVE mode measurement results which are to be reported during and/or after RRC connection setup/resume in order to improve </w:t>
            </w:r>
            <w:proofErr w:type="spellStart"/>
            <w:r w:rsidRPr="00F31620">
              <w:rPr>
                <w:rStyle w:val="aff4"/>
                <w:i w:val="0"/>
                <w:sz w:val="20"/>
                <w:szCs w:val="20"/>
              </w:rPr>
              <w:t>SCell</w:t>
            </w:r>
            <w:proofErr w:type="spellEnd"/>
            <w:r w:rsidRPr="00F31620">
              <w:rPr>
                <w:rStyle w:val="aff4"/>
                <w:i w:val="0"/>
                <w:sz w:val="20"/>
                <w:szCs w:val="20"/>
              </w:rPr>
              <w:t>/SCG setup delay [RAN4, RAN2], including:</w:t>
            </w:r>
          </w:p>
          <w:p w14:paraId="5AF62C06" w14:textId="77777777" w:rsidR="00C968AA" w:rsidRPr="007A3AAB" w:rsidRDefault="00C968AA" w:rsidP="00C968AA">
            <w:pPr>
              <w:pStyle w:val="aff0"/>
              <w:numPr>
                <w:ilvl w:val="1"/>
                <w:numId w:val="10"/>
              </w:numPr>
              <w:spacing w:before="0" w:beforeAutospacing="0" w:after="0" w:afterAutospacing="0"/>
              <w:rPr>
                <w:rStyle w:val="aff4"/>
                <w:i w:val="0"/>
                <w:sz w:val="20"/>
                <w:szCs w:val="20"/>
              </w:rPr>
            </w:pPr>
            <w:r w:rsidRPr="007A3AAB">
              <w:rPr>
                <w:rStyle w:val="aff4"/>
                <w:i w:val="0"/>
                <w:sz w:val="20"/>
                <w:szCs w:val="20"/>
              </w:rPr>
              <w:t>Availability and validation of the IDLE/INACTIVE mode measurement results to be reported [RAN4]; and</w:t>
            </w:r>
          </w:p>
          <w:p w14:paraId="3103C769" w14:textId="77777777" w:rsidR="00C968AA" w:rsidRPr="00F31620" w:rsidRDefault="00C968AA" w:rsidP="00C968AA">
            <w:pPr>
              <w:pStyle w:val="aff0"/>
              <w:numPr>
                <w:ilvl w:val="1"/>
                <w:numId w:val="10"/>
              </w:numPr>
              <w:spacing w:before="0" w:beforeAutospacing="0" w:after="0" w:afterAutospacing="0"/>
              <w:rPr>
                <w:rStyle w:val="aff4"/>
                <w:i w:val="0"/>
                <w:sz w:val="20"/>
                <w:szCs w:val="20"/>
              </w:rPr>
            </w:pPr>
            <w:r w:rsidRPr="00F31620">
              <w:rPr>
                <w:rStyle w:val="aff4"/>
                <w:i w:val="0"/>
                <w:sz w:val="20"/>
                <w:szCs w:val="20"/>
              </w:rPr>
              <w:t>Definition of corresponding RRM requirements [RAN4]; and</w:t>
            </w:r>
          </w:p>
          <w:p w14:paraId="7905C9D4" w14:textId="77777777" w:rsidR="00C968AA" w:rsidRPr="00F31620" w:rsidRDefault="00C968AA" w:rsidP="00C968AA">
            <w:pPr>
              <w:pStyle w:val="aff0"/>
              <w:numPr>
                <w:ilvl w:val="1"/>
                <w:numId w:val="10"/>
              </w:numPr>
              <w:spacing w:before="0" w:beforeAutospacing="0" w:after="0" w:afterAutospacing="0"/>
              <w:rPr>
                <w:rStyle w:val="aff4"/>
                <w:i w:val="0"/>
                <w:sz w:val="20"/>
                <w:szCs w:val="20"/>
              </w:rPr>
            </w:pPr>
            <w:r w:rsidRPr="00F31620">
              <w:rPr>
                <w:rStyle w:val="aff4"/>
                <w:i w:val="0"/>
                <w:sz w:val="20"/>
                <w:szCs w:val="20"/>
              </w:rPr>
              <w:t xml:space="preserve">If necessary based on RAN4 outcome, definition of corresponding </w:t>
            </w:r>
            <w:proofErr w:type="spellStart"/>
            <w:r w:rsidRPr="00F31620">
              <w:rPr>
                <w:rStyle w:val="aff4"/>
                <w:i w:val="0"/>
                <w:sz w:val="20"/>
                <w:szCs w:val="20"/>
              </w:rPr>
              <w:t>signalling</w:t>
            </w:r>
            <w:proofErr w:type="spellEnd"/>
            <w:r w:rsidRPr="00F31620">
              <w:rPr>
                <w:rStyle w:val="aff4"/>
                <w:i w:val="0"/>
                <w:sz w:val="20"/>
                <w:szCs w:val="20"/>
              </w:rPr>
              <w:t xml:space="preserve"> support [RAN2].</w:t>
            </w:r>
          </w:p>
          <w:p w14:paraId="6E1CBD2E" w14:textId="77777777" w:rsidR="00C968AA" w:rsidRDefault="00C968AA" w:rsidP="00C968AA">
            <w:pPr>
              <w:spacing w:after="0"/>
              <w:ind w:left="720"/>
              <w:jc w:val="both"/>
              <w:rPr>
                <w:bCs/>
                <w:i/>
                <w:lang w:val="en-US"/>
              </w:rPr>
            </w:pPr>
          </w:p>
          <w:p w14:paraId="5F926E97" w14:textId="77777777" w:rsidR="00C968AA" w:rsidRDefault="00C968AA" w:rsidP="00C968AA">
            <w:pPr>
              <w:spacing w:after="0"/>
              <w:ind w:left="720"/>
              <w:jc w:val="both"/>
              <w:rPr>
                <w:rStyle w:val="aff4"/>
              </w:rPr>
            </w:pPr>
            <w:r w:rsidRPr="00C968AA">
              <w:rPr>
                <w:bCs/>
                <w:i/>
                <w:lang w:val="en-US"/>
              </w:rPr>
              <w:t xml:space="preserve">Note </w:t>
            </w:r>
            <w:r>
              <w:rPr>
                <w:bCs/>
                <w:i/>
                <w:lang w:val="en-US"/>
              </w:rPr>
              <w:t>5</w:t>
            </w:r>
            <w:r w:rsidRPr="00C968AA">
              <w:rPr>
                <w:bCs/>
                <w:i/>
                <w:lang w:val="en-US"/>
              </w:rPr>
              <w:t xml:space="preserve">: </w:t>
            </w:r>
            <w:r w:rsidRPr="00DE705D">
              <w:rPr>
                <w:bCs/>
                <w:i/>
                <w:lang w:val="en-US"/>
              </w:rPr>
              <w:t>RAN4 will coordinate in due course with RAN2 to start the work</w:t>
            </w:r>
            <w:r w:rsidRPr="00B67AE0">
              <w:rPr>
                <w:rStyle w:val="aff4"/>
              </w:rPr>
              <w:t>.</w:t>
            </w:r>
          </w:p>
          <w:p w14:paraId="0FA991D1" w14:textId="77777777" w:rsidR="00C968AA" w:rsidRDefault="00C968AA" w:rsidP="00C968AA">
            <w:pPr>
              <w:spacing w:after="0"/>
              <w:ind w:left="720"/>
              <w:jc w:val="both"/>
              <w:rPr>
                <w:bCs/>
                <w:i/>
                <w:lang w:val="en-US"/>
              </w:rPr>
            </w:pPr>
            <w:r>
              <w:rPr>
                <w:rStyle w:val="aff4"/>
              </w:rPr>
              <w:t>Note 6: R4-2220415 serves as baseline for future work in RAN4</w:t>
            </w:r>
          </w:p>
          <w:p w14:paraId="774BB52C" w14:textId="77777777" w:rsidR="00C968AA" w:rsidRPr="00C968AA" w:rsidRDefault="00C968AA" w:rsidP="00C968AA">
            <w:pPr>
              <w:spacing w:after="0"/>
              <w:ind w:left="720"/>
              <w:jc w:val="both"/>
              <w:rPr>
                <w:rStyle w:val="aff4"/>
                <w:bCs/>
                <w:iCs w:val="0"/>
                <w:lang w:val="en-US"/>
              </w:rPr>
            </w:pPr>
            <w:r>
              <w:rPr>
                <w:bCs/>
                <w:i/>
                <w:lang w:val="en-US"/>
              </w:rPr>
              <w:t xml:space="preserve">Note 7: With exception of the above scenarios, enhancements on </w:t>
            </w:r>
            <w:r w:rsidRPr="0018730D">
              <w:rPr>
                <w:bCs/>
                <w:i/>
                <w:lang w:val="en-US"/>
              </w:rPr>
              <w:t>IDLE/INACTIVE mode measurements and on UE behavior in IDLE/INACTIVE mode are not in scope.</w:t>
            </w:r>
          </w:p>
          <w:p w14:paraId="34B55C53" w14:textId="77777777" w:rsidR="0011318F" w:rsidRPr="00C968AA" w:rsidRDefault="0011318F" w:rsidP="005B7F51">
            <w:pPr>
              <w:rPr>
                <w:rFonts w:eastAsiaTheme="minorEastAsia"/>
                <w:lang w:val="en-US" w:eastAsia="zh-CN"/>
              </w:rPr>
            </w:pPr>
          </w:p>
        </w:tc>
      </w:tr>
    </w:tbl>
    <w:p w14:paraId="22F382C1" w14:textId="22FE034F" w:rsidR="0011318F" w:rsidRPr="00DA69C5" w:rsidRDefault="00B97BCF"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his contribution provides analysis on th</w:t>
      </w:r>
      <w:r w:rsidR="00F31620">
        <w:rPr>
          <w:rFonts w:eastAsiaTheme="minorEastAsia"/>
          <w:lang w:val="en-US" w:eastAsia="zh-CN"/>
        </w:rPr>
        <w:t>is revised objective.</w:t>
      </w:r>
    </w:p>
    <w:p w14:paraId="669625D4" w14:textId="62F77E87" w:rsidR="00F04B89" w:rsidRPr="00F31620" w:rsidRDefault="00C643FE" w:rsidP="00C45AFF">
      <w:pPr>
        <w:pStyle w:val="1"/>
        <w:jc w:val="both"/>
        <w:rPr>
          <w:lang w:val="en-US"/>
        </w:rPr>
      </w:pPr>
      <w:r w:rsidRPr="00C643FE">
        <w:rPr>
          <w:lang w:val="en-US"/>
        </w:rPr>
        <w:t>Discussion</w:t>
      </w:r>
      <w:bookmarkStart w:id="4" w:name="OLE_LINK232"/>
      <w:bookmarkStart w:id="5" w:name="OLE_LINK233"/>
      <w:bookmarkStart w:id="6" w:name="OLE_LINK665"/>
      <w:bookmarkStart w:id="7" w:name="OLE_LINK666"/>
      <w:bookmarkStart w:id="8" w:name="OLE_LINK667"/>
    </w:p>
    <w:p w14:paraId="72B98E38" w14:textId="5FAA541F" w:rsidR="00270836" w:rsidRPr="00270836" w:rsidRDefault="00521CCF" w:rsidP="00270836">
      <w:pPr>
        <w:rPr>
          <w:iCs/>
          <w:lang w:val="en-US" w:eastAsia="ja-JP"/>
        </w:rPr>
      </w:pPr>
      <w:r>
        <w:rPr>
          <w:rFonts w:eastAsia="宋体"/>
          <w:lang w:eastAsia="zh-CN"/>
        </w:rPr>
        <w:t xml:space="preserve">In </w:t>
      </w:r>
      <w:r w:rsidR="00605C93">
        <w:rPr>
          <w:rFonts w:eastAsia="宋体"/>
          <w:lang w:eastAsia="zh-CN"/>
        </w:rPr>
        <w:t>RAN4#106</w:t>
      </w:r>
      <w:r>
        <w:rPr>
          <w:rFonts w:eastAsia="宋体"/>
          <w:lang w:eastAsia="zh-CN"/>
        </w:rPr>
        <w:t xml:space="preserve"> meeting, the below agreement is achieved for the</w:t>
      </w:r>
      <w:r w:rsidRPr="00521CCF">
        <w:rPr>
          <w:iCs/>
          <w:lang w:val="en-US" w:eastAsia="ja-JP"/>
        </w:rPr>
        <w:t xml:space="preserve"> </w:t>
      </w:r>
      <w:r>
        <w:rPr>
          <w:iCs/>
          <w:lang w:val="en-US" w:eastAsia="ja-JP"/>
        </w:rPr>
        <w:t>i</w:t>
      </w:r>
      <w:r w:rsidRPr="00820717">
        <w:rPr>
          <w:iCs/>
          <w:lang w:val="en-US" w:eastAsia="ja-JP"/>
        </w:rPr>
        <w:t xml:space="preserve">mprovement on </w:t>
      </w:r>
      <w:proofErr w:type="spellStart"/>
      <w:r w:rsidRPr="00820717">
        <w:rPr>
          <w:iCs/>
          <w:lang w:val="en-US" w:eastAsia="ja-JP"/>
        </w:rPr>
        <w:t>SCell</w:t>
      </w:r>
      <w:proofErr w:type="spellEnd"/>
      <w:r w:rsidRPr="00820717">
        <w:rPr>
          <w:iCs/>
          <w:lang w:val="en-US" w:eastAsia="ja-JP"/>
        </w:rPr>
        <w:t>/SCG setup delay</w:t>
      </w:r>
      <w:r>
        <w:rPr>
          <w:iCs/>
          <w:lang w:val="en-US" w:eastAsia="ja-JP"/>
        </w:rPr>
        <w:t xml:space="preserve"> [2]. </w:t>
      </w:r>
      <w:r w:rsidR="00605C93">
        <w:rPr>
          <w:iCs/>
          <w:lang w:val="en-US" w:eastAsia="ja-JP"/>
        </w:rPr>
        <w:t>It means that both cell reselection</w:t>
      </w:r>
      <w:r w:rsidR="00560FD7">
        <w:rPr>
          <w:iCs/>
          <w:lang w:val="en-US" w:eastAsia="ja-JP"/>
        </w:rPr>
        <w:t xml:space="preserve"> measurements</w:t>
      </w:r>
      <w:r w:rsidR="00605C93">
        <w:rPr>
          <w:iCs/>
          <w:lang w:val="en-US" w:eastAsia="ja-JP"/>
        </w:rPr>
        <w:t xml:space="preserve"> and EMR measurements can be considered for</w:t>
      </w:r>
      <w:r w:rsidR="00605C93" w:rsidRPr="00605C93">
        <w:rPr>
          <w:rFonts w:eastAsia="宋体"/>
          <w:color w:val="000000" w:themeColor="text1"/>
          <w:lang w:val="en-US"/>
        </w:rPr>
        <w:t xml:space="preserve"> </w:t>
      </w:r>
      <w:r w:rsidR="00605C93" w:rsidRPr="002C5ADE">
        <w:rPr>
          <w:rFonts w:eastAsia="宋体"/>
          <w:color w:val="000000" w:themeColor="text1"/>
          <w:lang w:val="en-US"/>
        </w:rPr>
        <w:t xml:space="preserve">Rel-18 enhancements to </w:t>
      </w:r>
      <w:proofErr w:type="spellStart"/>
      <w:r w:rsidR="00605C93" w:rsidRPr="002C5ADE">
        <w:rPr>
          <w:rFonts w:eastAsia="宋体"/>
          <w:color w:val="000000" w:themeColor="text1"/>
          <w:lang w:val="en-US"/>
        </w:rPr>
        <w:t>SCell</w:t>
      </w:r>
      <w:proofErr w:type="spellEnd"/>
      <w:r w:rsidR="00605C93" w:rsidRPr="002C5ADE">
        <w:rPr>
          <w:rFonts w:eastAsia="宋体"/>
          <w:color w:val="000000" w:themeColor="text1"/>
          <w:lang w:val="en-US"/>
        </w:rPr>
        <w:t>/SCG setup</w:t>
      </w:r>
      <w:r w:rsidR="00605C93">
        <w:rPr>
          <w:iCs/>
          <w:lang w:val="en-US" w:eastAsia="ja-JP"/>
        </w:rPr>
        <w:t>.</w:t>
      </w:r>
    </w:p>
    <w:tbl>
      <w:tblPr>
        <w:tblStyle w:val="afa"/>
        <w:tblW w:w="0" w:type="auto"/>
        <w:tblLook w:val="04A0" w:firstRow="1" w:lastRow="0" w:firstColumn="1" w:lastColumn="0" w:noHBand="0" w:noVBand="1"/>
      </w:tblPr>
      <w:tblGrid>
        <w:gridCol w:w="9621"/>
      </w:tblGrid>
      <w:tr w:rsidR="00270836" w14:paraId="1E729E9E" w14:textId="77777777" w:rsidTr="00597557">
        <w:tc>
          <w:tcPr>
            <w:tcW w:w="9621" w:type="dxa"/>
          </w:tcPr>
          <w:p w14:paraId="5391E5B7" w14:textId="77777777" w:rsidR="00270836" w:rsidRPr="00D7417D" w:rsidRDefault="00270836" w:rsidP="00597557">
            <w:pPr>
              <w:pStyle w:val="afe"/>
              <w:numPr>
                <w:ilvl w:val="0"/>
                <w:numId w:val="14"/>
              </w:numPr>
              <w:spacing w:after="120"/>
              <w:ind w:left="720"/>
              <w:contextualSpacing w:val="0"/>
              <w:rPr>
                <w:rFonts w:eastAsia="宋体"/>
                <w:color w:val="000000" w:themeColor="text1"/>
                <w:sz w:val="20"/>
                <w:szCs w:val="20"/>
                <w:highlight w:val="green"/>
                <w:u w:val="single"/>
                <w:lang w:val="en-US"/>
              </w:rPr>
            </w:pPr>
            <w:r w:rsidRPr="00D7417D">
              <w:rPr>
                <w:rFonts w:eastAsia="宋体"/>
                <w:color w:val="000000" w:themeColor="text1"/>
                <w:sz w:val="20"/>
                <w:szCs w:val="20"/>
                <w:highlight w:val="green"/>
                <w:u w:val="single"/>
                <w:lang w:val="en-US"/>
              </w:rPr>
              <w:t>Agreement</w:t>
            </w:r>
          </w:p>
          <w:p w14:paraId="6E8FD1DB" w14:textId="36E22262" w:rsidR="00270836" w:rsidRPr="00270836" w:rsidRDefault="00270836" w:rsidP="00270836">
            <w:pPr>
              <w:pStyle w:val="afe"/>
              <w:numPr>
                <w:ilvl w:val="1"/>
                <w:numId w:val="14"/>
              </w:numPr>
              <w:spacing w:after="120"/>
              <w:ind w:left="1080"/>
              <w:contextualSpacing w:val="0"/>
              <w:rPr>
                <w:rFonts w:eastAsia="宋体"/>
                <w:color w:val="000000" w:themeColor="text1"/>
                <w:sz w:val="20"/>
                <w:szCs w:val="20"/>
                <w:highlight w:val="green"/>
                <w:lang w:val="en-US"/>
              </w:rPr>
            </w:pPr>
            <w:r w:rsidRPr="00D7417D">
              <w:rPr>
                <w:rFonts w:eastAsia="宋体"/>
                <w:color w:val="000000" w:themeColor="text1"/>
                <w:sz w:val="20"/>
                <w:szCs w:val="20"/>
                <w:highlight w:val="green"/>
                <w:lang w:val="en-US"/>
              </w:rPr>
              <w:t xml:space="preserve">UE is allowed to reuse existing measurement, including legacy measurement for cell re-selection and EMR. </w:t>
            </w:r>
          </w:p>
        </w:tc>
      </w:tr>
    </w:tbl>
    <w:p w14:paraId="58F340BA" w14:textId="54918EF9" w:rsidR="00270836" w:rsidRPr="00DB7F5E" w:rsidRDefault="00DB7F5E" w:rsidP="00C45AFF">
      <w:pPr>
        <w:rPr>
          <w:rFonts w:eastAsiaTheme="minorEastAsia"/>
          <w:iCs/>
          <w:lang w:eastAsia="zh-CN"/>
        </w:rPr>
      </w:pPr>
      <w:r>
        <w:rPr>
          <w:rFonts w:eastAsiaTheme="minorEastAsia"/>
          <w:iCs/>
          <w:lang w:eastAsia="zh-CN"/>
        </w:rPr>
        <w:t xml:space="preserve">From this point of view, </w:t>
      </w:r>
      <w:r w:rsidR="00610B4C">
        <w:rPr>
          <w:rFonts w:eastAsiaTheme="minorEastAsia"/>
          <w:iCs/>
          <w:lang w:eastAsia="zh-CN"/>
        </w:rPr>
        <w:t>R16 EMR and R18 enhancement of SCG setup are independent features.</w:t>
      </w:r>
    </w:p>
    <w:p w14:paraId="45AC6B83" w14:textId="0C1DD189" w:rsidR="00610B4C" w:rsidRPr="00D12625" w:rsidRDefault="00610B4C" w:rsidP="00C45AFF">
      <w:pPr>
        <w:rPr>
          <w:rFonts w:eastAsiaTheme="minorEastAsia"/>
          <w:b/>
          <w:iCs/>
          <w:lang w:eastAsia="zh-CN"/>
        </w:rPr>
      </w:pPr>
      <w:r w:rsidRPr="00610B4C">
        <w:rPr>
          <w:rFonts w:eastAsia="宋体"/>
          <w:b/>
          <w:lang w:eastAsia="zh-CN"/>
        </w:rPr>
        <w:t>Proposal 1:</w:t>
      </w:r>
      <w:r w:rsidRPr="00610B4C">
        <w:rPr>
          <w:rFonts w:eastAsiaTheme="minorEastAsia"/>
          <w:b/>
          <w:iCs/>
          <w:lang w:eastAsia="zh-CN"/>
        </w:rPr>
        <w:t xml:space="preserve"> R16 EMR and R18 enhancement of SCG setup are independent features</w:t>
      </w:r>
      <w:r>
        <w:rPr>
          <w:rFonts w:eastAsiaTheme="minorEastAsia"/>
          <w:b/>
          <w:iCs/>
          <w:lang w:eastAsia="zh-CN"/>
        </w:rPr>
        <w:t>.</w:t>
      </w:r>
    </w:p>
    <w:p w14:paraId="29EBDF5C" w14:textId="6EB1AF45" w:rsidR="00605C93" w:rsidRPr="005F39FD" w:rsidRDefault="00521CCF" w:rsidP="00C45AFF">
      <w:pPr>
        <w:pStyle w:val="afe"/>
        <w:numPr>
          <w:ilvl w:val="0"/>
          <w:numId w:val="19"/>
        </w:numPr>
        <w:spacing w:beforeLines="50" w:before="120" w:afterLines="50" w:after="120"/>
        <w:rPr>
          <w:rFonts w:eastAsia="宋体"/>
          <w:b/>
          <w:sz w:val="21"/>
          <w:u w:val="single"/>
          <w:lang w:eastAsia="zh-CN"/>
        </w:rPr>
      </w:pPr>
      <w:r w:rsidRPr="005F39FD">
        <w:rPr>
          <w:rFonts w:eastAsia="宋体" w:hint="eastAsia"/>
          <w:b/>
          <w:sz w:val="21"/>
          <w:u w:val="single"/>
          <w:lang w:eastAsia="zh-CN"/>
        </w:rPr>
        <w:t>R</w:t>
      </w:r>
      <w:r w:rsidRPr="005F39FD">
        <w:rPr>
          <w:rFonts w:eastAsia="宋体"/>
          <w:b/>
          <w:sz w:val="21"/>
          <w:u w:val="single"/>
          <w:lang w:eastAsia="zh-CN"/>
        </w:rPr>
        <w:t>eusing existing measurement</w:t>
      </w:r>
    </w:p>
    <w:p w14:paraId="70013AA7" w14:textId="4C7248AD" w:rsidR="00A449A8" w:rsidRPr="00961B23" w:rsidRDefault="008368A8" w:rsidP="00A449A8">
      <w:pPr>
        <w:rPr>
          <w:rFonts w:eastAsia="宋体"/>
          <w:lang w:eastAsia="zh-CN"/>
        </w:rPr>
      </w:pPr>
      <w:r>
        <w:rPr>
          <w:rFonts w:eastAsia="宋体"/>
          <w:lang w:eastAsia="zh-CN"/>
        </w:rPr>
        <w:t>After multiple meeting circles</w:t>
      </w:r>
      <w:r w:rsidR="003200B2">
        <w:rPr>
          <w:rFonts w:eastAsia="宋体"/>
          <w:lang w:eastAsia="zh-CN"/>
        </w:rPr>
        <w:t xml:space="preserve"> discussion, the following agreement achieved for </w:t>
      </w:r>
      <w:r w:rsidR="00115FD0">
        <w:rPr>
          <w:rFonts w:eastAsia="宋体"/>
          <w:lang w:eastAsia="zh-CN"/>
        </w:rPr>
        <w:t>the solution based on existing measurement</w:t>
      </w:r>
      <w:r w:rsidR="000E7829">
        <w:rPr>
          <w:rFonts w:eastAsia="宋体"/>
          <w:lang w:eastAsia="zh-CN"/>
        </w:rPr>
        <w:t xml:space="preserve"> [3]</w:t>
      </w:r>
      <w:r w:rsidR="00115FD0">
        <w:rPr>
          <w:rFonts w:eastAsia="宋体"/>
          <w:lang w:eastAsia="zh-CN"/>
        </w:rPr>
        <w:t>.</w:t>
      </w:r>
    </w:p>
    <w:tbl>
      <w:tblPr>
        <w:tblStyle w:val="afa"/>
        <w:tblW w:w="0" w:type="auto"/>
        <w:tblLook w:val="04A0" w:firstRow="1" w:lastRow="0" w:firstColumn="1" w:lastColumn="0" w:noHBand="0" w:noVBand="1"/>
      </w:tblPr>
      <w:tblGrid>
        <w:gridCol w:w="9621"/>
      </w:tblGrid>
      <w:tr w:rsidR="00A449A8" w:rsidRPr="00961B23" w14:paraId="233DD469" w14:textId="77777777" w:rsidTr="0070020A">
        <w:tc>
          <w:tcPr>
            <w:tcW w:w="9621" w:type="dxa"/>
          </w:tcPr>
          <w:p w14:paraId="412E9D45" w14:textId="77777777" w:rsidR="00115FD0" w:rsidRPr="00DD07C0" w:rsidRDefault="00115FD0" w:rsidP="00115FD0">
            <w:pPr>
              <w:rPr>
                <w:b/>
                <w:bCs/>
                <w:color w:val="000000" w:themeColor="text1"/>
                <w:u w:val="single"/>
                <w:lang w:val="en-US"/>
              </w:rPr>
            </w:pPr>
            <w:r w:rsidRPr="00DD07C0">
              <w:rPr>
                <w:b/>
                <w:color w:val="000000" w:themeColor="text1"/>
                <w:u w:val="single"/>
                <w:lang w:val="en-US"/>
              </w:rPr>
              <w:t>Issue 2-2-1: definition of ‘valid’ in solution based on existing measurement</w:t>
            </w:r>
          </w:p>
          <w:p w14:paraId="345424ED" w14:textId="77777777" w:rsidR="00115FD0" w:rsidRPr="004A4703" w:rsidRDefault="00115FD0" w:rsidP="00115FD0">
            <w:pPr>
              <w:pStyle w:val="afe"/>
              <w:numPr>
                <w:ilvl w:val="0"/>
                <w:numId w:val="14"/>
              </w:numPr>
              <w:spacing w:after="120"/>
              <w:ind w:left="360"/>
              <w:contextualSpacing w:val="0"/>
              <w:rPr>
                <w:rFonts w:eastAsia="宋体"/>
                <w:color w:val="000000" w:themeColor="text1"/>
                <w:sz w:val="20"/>
                <w:szCs w:val="20"/>
                <w:lang w:val="en-US"/>
              </w:rPr>
            </w:pPr>
            <w:r w:rsidRPr="004A4703">
              <w:rPr>
                <w:rFonts w:eastAsia="宋体"/>
                <w:color w:val="000000" w:themeColor="text1"/>
                <w:sz w:val="20"/>
                <w:szCs w:val="20"/>
                <w:lang w:val="en-US"/>
              </w:rPr>
              <w:t>Agreements</w:t>
            </w:r>
          </w:p>
          <w:p w14:paraId="1B196F2B" w14:textId="77777777" w:rsidR="00115FD0" w:rsidRPr="004A4703" w:rsidRDefault="00115FD0" w:rsidP="00115FD0">
            <w:pPr>
              <w:pStyle w:val="afe"/>
              <w:numPr>
                <w:ilvl w:val="0"/>
                <w:numId w:val="14"/>
              </w:numPr>
              <w:spacing w:after="120"/>
              <w:contextualSpacing w:val="0"/>
              <w:rPr>
                <w:rFonts w:eastAsia="宋体"/>
                <w:color w:val="000000" w:themeColor="text1"/>
                <w:sz w:val="20"/>
                <w:szCs w:val="20"/>
                <w:lang w:val="en-US"/>
              </w:rPr>
            </w:pPr>
            <w:r w:rsidRPr="004A4703">
              <w:rPr>
                <w:rFonts w:eastAsia="宋体"/>
                <w:sz w:val="20"/>
                <w:szCs w:val="20"/>
                <w:lang w:val="en-US"/>
              </w:rPr>
              <w:t>The measurements are considered valid if both of the following conditions are satisfied</w:t>
            </w:r>
          </w:p>
          <w:p w14:paraId="39CA7AA5" w14:textId="77777777" w:rsidR="00115FD0" w:rsidRPr="004A4703" w:rsidRDefault="00115FD0" w:rsidP="00115FD0">
            <w:pPr>
              <w:pStyle w:val="afe"/>
              <w:numPr>
                <w:ilvl w:val="1"/>
                <w:numId w:val="14"/>
              </w:numPr>
              <w:spacing w:after="120"/>
              <w:contextualSpacing w:val="0"/>
              <w:rPr>
                <w:rFonts w:eastAsia="宋体"/>
                <w:sz w:val="20"/>
                <w:szCs w:val="20"/>
                <w:lang w:val="en-US"/>
              </w:rPr>
            </w:pPr>
            <w:r w:rsidRPr="004A4703">
              <w:rPr>
                <w:rFonts w:eastAsia="宋体"/>
                <w:sz w:val="20"/>
                <w:szCs w:val="20"/>
                <w:lang w:val="en-US"/>
              </w:rPr>
              <w:t xml:space="preserve">A) the measurement </w:t>
            </w:r>
            <w:proofErr w:type="gramStart"/>
            <w:r w:rsidRPr="004A4703">
              <w:rPr>
                <w:rFonts w:eastAsia="宋体"/>
                <w:sz w:val="20"/>
                <w:szCs w:val="20"/>
                <w:lang w:val="en-US"/>
              </w:rPr>
              <w:t>are</w:t>
            </w:r>
            <w:proofErr w:type="gramEnd"/>
            <w:r w:rsidRPr="004A4703">
              <w:rPr>
                <w:rFonts w:eastAsia="宋体"/>
                <w:sz w:val="20"/>
                <w:szCs w:val="20"/>
                <w:lang w:val="en-US"/>
              </w:rPr>
              <w:t xml:space="preserve"> performed within the last [X] seconds before it is reported</w:t>
            </w:r>
          </w:p>
          <w:p w14:paraId="27CFE45C" w14:textId="77777777" w:rsidR="00115FD0" w:rsidRPr="004A4703" w:rsidRDefault="00115FD0" w:rsidP="00115FD0">
            <w:pPr>
              <w:pStyle w:val="afe"/>
              <w:numPr>
                <w:ilvl w:val="2"/>
                <w:numId w:val="14"/>
              </w:numPr>
              <w:spacing w:after="120"/>
              <w:contextualSpacing w:val="0"/>
              <w:rPr>
                <w:rFonts w:eastAsia="宋体"/>
                <w:sz w:val="20"/>
                <w:szCs w:val="20"/>
                <w:lang w:val="en-US"/>
              </w:rPr>
            </w:pPr>
            <w:r w:rsidRPr="004A4703">
              <w:rPr>
                <w:rFonts w:eastAsia="宋体"/>
                <w:sz w:val="20"/>
                <w:szCs w:val="20"/>
                <w:lang w:val="en-US"/>
              </w:rPr>
              <w:t xml:space="preserve">X value is network configured. </w:t>
            </w:r>
            <w:proofErr w:type="spellStart"/>
            <w:r w:rsidRPr="004A4703">
              <w:rPr>
                <w:rFonts w:eastAsia="宋体"/>
                <w:sz w:val="20"/>
                <w:szCs w:val="20"/>
                <w:lang w:val="en-US"/>
              </w:rPr>
              <w:t>Signalling</w:t>
            </w:r>
            <w:proofErr w:type="spellEnd"/>
            <w:r w:rsidRPr="004A4703">
              <w:rPr>
                <w:rFonts w:eastAsia="宋体"/>
                <w:sz w:val="20"/>
                <w:szCs w:val="20"/>
                <w:lang w:val="en-US"/>
              </w:rPr>
              <w:t xml:space="preserve"> details are up to RAN2</w:t>
            </w:r>
          </w:p>
          <w:p w14:paraId="6D785DC8" w14:textId="77777777" w:rsidR="00115FD0" w:rsidRPr="004A4703" w:rsidRDefault="00115FD0" w:rsidP="00115FD0">
            <w:pPr>
              <w:pStyle w:val="afe"/>
              <w:numPr>
                <w:ilvl w:val="2"/>
                <w:numId w:val="14"/>
              </w:numPr>
              <w:spacing w:after="120"/>
              <w:contextualSpacing w:val="0"/>
              <w:rPr>
                <w:rFonts w:eastAsia="宋体"/>
                <w:sz w:val="20"/>
                <w:szCs w:val="20"/>
                <w:lang w:val="en-US"/>
              </w:rPr>
            </w:pPr>
            <w:r w:rsidRPr="004A4703">
              <w:rPr>
                <w:rFonts w:eastAsia="宋体"/>
                <w:sz w:val="20"/>
                <w:szCs w:val="20"/>
                <w:lang w:val="en-US"/>
              </w:rPr>
              <w:t>FFS on the X value(s) and will be decided by RAN4</w:t>
            </w:r>
          </w:p>
          <w:p w14:paraId="3DB2C2FC" w14:textId="77777777" w:rsidR="00115FD0" w:rsidRPr="004A4703" w:rsidRDefault="00115FD0" w:rsidP="00115FD0">
            <w:pPr>
              <w:pStyle w:val="afe"/>
              <w:numPr>
                <w:ilvl w:val="2"/>
                <w:numId w:val="14"/>
              </w:numPr>
              <w:spacing w:after="120"/>
              <w:contextualSpacing w:val="0"/>
              <w:rPr>
                <w:rFonts w:eastAsia="宋体"/>
                <w:sz w:val="20"/>
                <w:szCs w:val="20"/>
                <w:lang w:val="en-US"/>
              </w:rPr>
            </w:pPr>
            <w:r w:rsidRPr="004A4703">
              <w:rPr>
                <w:rFonts w:eastAsia="宋体"/>
                <w:sz w:val="20"/>
                <w:szCs w:val="20"/>
                <w:lang w:val="en-US"/>
              </w:rPr>
              <w:lastRenderedPageBreak/>
              <w:t>If X is not defined then no requirements will be introduced</w:t>
            </w:r>
          </w:p>
          <w:p w14:paraId="0DEF04CF" w14:textId="77777777" w:rsidR="00115FD0" w:rsidRPr="004A4703" w:rsidRDefault="00115FD0" w:rsidP="00115FD0">
            <w:pPr>
              <w:pStyle w:val="afe"/>
              <w:numPr>
                <w:ilvl w:val="1"/>
                <w:numId w:val="14"/>
              </w:numPr>
              <w:spacing w:after="120"/>
              <w:contextualSpacing w:val="0"/>
              <w:rPr>
                <w:rFonts w:eastAsia="宋体"/>
                <w:sz w:val="20"/>
                <w:szCs w:val="20"/>
                <w:lang w:val="en-US"/>
              </w:rPr>
            </w:pPr>
            <w:r w:rsidRPr="004A4703">
              <w:rPr>
                <w:rFonts w:eastAsia="宋体"/>
                <w:sz w:val="20"/>
                <w:szCs w:val="20"/>
                <w:lang w:val="en-US"/>
              </w:rPr>
              <w:t>B) the reported measurement results satisfy measurement accuracy [at the measurement instance]</w:t>
            </w:r>
          </w:p>
          <w:p w14:paraId="0DB2E668" w14:textId="52B9A3F0" w:rsidR="00A449A8" w:rsidRPr="00115FD0" w:rsidRDefault="00115FD0" w:rsidP="00115FD0">
            <w:pPr>
              <w:pStyle w:val="afe"/>
              <w:numPr>
                <w:ilvl w:val="1"/>
                <w:numId w:val="14"/>
              </w:numPr>
              <w:spacing w:after="120"/>
              <w:contextualSpacing w:val="0"/>
              <w:rPr>
                <w:rFonts w:eastAsia="宋体"/>
                <w:sz w:val="20"/>
                <w:szCs w:val="20"/>
                <w:lang w:val="en-US"/>
              </w:rPr>
            </w:pPr>
            <w:r w:rsidRPr="004A4703">
              <w:rPr>
                <w:rFonts w:eastAsia="宋体"/>
                <w:sz w:val="20"/>
                <w:szCs w:val="20"/>
                <w:lang w:val="en-US"/>
              </w:rPr>
              <w:t>FFS on side conditions</w:t>
            </w:r>
          </w:p>
        </w:tc>
      </w:tr>
    </w:tbl>
    <w:p w14:paraId="160A9591" w14:textId="77777777" w:rsidR="00A449A8" w:rsidRPr="00961B23" w:rsidRDefault="00A449A8" w:rsidP="00A449A8">
      <w:pPr>
        <w:rPr>
          <w:rFonts w:eastAsia="宋体"/>
          <w:lang w:eastAsia="zh-CN"/>
        </w:rPr>
      </w:pPr>
    </w:p>
    <w:p w14:paraId="740CE032" w14:textId="78BAB0D9" w:rsidR="003B4707" w:rsidRDefault="00115FD0" w:rsidP="00A449A8">
      <w:pPr>
        <w:rPr>
          <w:rFonts w:eastAsia="宋体"/>
          <w:lang w:eastAsia="zh-CN"/>
        </w:rPr>
      </w:pPr>
      <w:r>
        <w:rPr>
          <w:rFonts w:eastAsia="宋体"/>
          <w:lang w:eastAsia="zh-CN"/>
        </w:rPr>
        <w:t xml:space="preserve">In our understanding, </w:t>
      </w:r>
      <w:r w:rsidR="003153F7" w:rsidRPr="00961B23">
        <w:rPr>
          <w:rFonts w:eastAsia="宋体"/>
          <w:lang w:eastAsia="zh-CN"/>
        </w:rPr>
        <w:t xml:space="preserve">when and how network </w:t>
      </w:r>
      <w:r w:rsidR="003153F7">
        <w:rPr>
          <w:rFonts w:eastAsia="宋体"/>
          <w:lang w:eastAsia="zh-CN"/>
        </w:rPr>
        <w:t xml:space="preserve">leverage </w:t>
      </w:r>
      <w:r>
        <w:rPr>
          <w:rFonts w:eastAsia="宋体"/>
          <w:lang w:eastAsia="zh-CN"/>
        </w:rPr>
        <w:t xml:space="preserve">the measurement results obtained </w:t>
      </w:r>
      <w:r w:rsidR="003153F7">
        <w:rPr>
          <w:rFonts w:eastAsia="宋体"/>
          <w:lang w:eastAsia="zh-CN"/>
        </w:rPr>
        <w:t>during idle/inactive mode</w:t>
      </w:r>
      <w:r w:rsidR="0073310B" w:rsidRPr="00961B23">
        <w:rPr>
          <w:rFonts w:eastAsia="宋体"/>
          <w:lang w:eastAsia="zh-CN"/>
        </w:rPr>
        <w:t xml:space="preserve"> are left to network implementation. It means that even the measurement results are</w:t>
      </w:r>
      <w:r w:rsidR="00553A3F">
        <w:rPr>
          <w:rFonts w:eastAsia="宋体"/>
          <w:lang w:eastAsia="zh-CN"/>
        </w:rPr>
        <w:t xml:space="preserve"> regarded</w:t>
      </w:r>
      <w:r w:rsidR="0073310B" w:rsidRPr="00961B23">
        <w:rPr>
          <w:rFonts w:eastAsia="宋体"/>
          <w:lang w:eastAsia="zh-CN"/>
        </w:rPr>
        <w:t xml:space="preserve"> valid </w:t>
      </w:r>
      <w:r w:rsidR="00BE58DD" w:rsidRPr="00961B23">
        <w:rPr>
          <w:rFonts w:eastAsia="宋体"/>
          <w:lang w:eastAsia="zh-CN"/>
        </w:rPr>
        <w:t>at the reporting moment</w:t>
      </w:r>
      <w:r w:rsidR="0073310B" w:rsidRPr="00961B23">
        <w:rPr>
          <w:rFonts w:eastAsia="宋体"/>
          <w:lang w:eastAsia="zh-CN"/>
        </w:rPr>
        <w:t>, they may be invalid when network take these results into account (e.g., in light burden cell</w:t>
      </w:r>
      <w:r w:rsidR="003153F7">
        <w:rPr>
          <w:rFonts w:eastAsia="宋体"/>
          <w:lang w:eastAsia="zh-CN"/>
        </w:rPr>
        <w:t>, network would not setup CA immediately after entering connected mode</w:t>
      </w:r>
      <w:r w:rsidR="0073310B" w:rsidRPr="00961B23">
        <w:rPr>
          <w:rFonts w:eastAsia="宋体"/>
          <w:lang w:eastAsia="zh-CN"/>
        </w:rPr>
        <w:t xml:space="preserve">). </w:t>
      </w:r>
      <w:proofErr w:type="gramStart"/>
      <w:r w:rsidR="0073310B" w:rsidRPr="00961B23">
        <w:rPr>
          <w:rFonts w:eastAsia="宋体"/>
          <w:lang w:eastAsia="zh-CN"/>
        </w:rPr>
        <w:t>So</w:t>
      </w:r>
      <w:proofErr w:type="gramEnd"/>
      <w:r w:rsidR="0073310B" w:rsidRPr="00961B23">
        <w:rPr>
          <w:rFonts w:eastAsia="宋体"/>
          <w:lang w:eastAsia="zh-CN"/>
        </w:rPr>
        <w:t xml:space="preserve"> the </w:t>
      </w:r>
      <w:r w:rsidR="003153F7">
        <w:rPr>
          <w:rFonts w:eastAsia="宋体"/>
          <w:lang w:eastAsia="zh-CN"/>
        </w:rPr>
        <w:t xml:space="preserve">time </w:t>
      </w:r>
      <w:r w:rsidR="00BE58DD" w:rsidRPr="00961B23">
        <w:rPr>
          <w:rFonts w:eastAsia="宋体"/>
          <w:lang w:eastAsia="zh-CN"/>
        </w:rPr>
        <w:t>validity</w:t>
      </w:r>
      <w:r w:rsidR="0073310B" w:rsidRPr="00961B23">
        <w:rPr>
          <w:rFonts w:eastAsia="宋体"/>
          <w:lang w:eastAsia="zh-CN"/>
        </w:rPr>
        <w:t xml:space="preserve"> </w:t>
      </w:r>
      <w:r w:rsidR="00FF0BE1" w:rsidRPr="00961B23">
        <w:rPr>
          <w:rFonts w:eastAsia="宋体"/>
          <w:lang w:eastAsia="zh-CN"/>
        </w:rPr>
        <w:t>judgement of the EMR results</w:t>
      </w:r>
      <w:r w:rsidR="00BE58DD" w:rsidRPr="00961B23">
        <w:rPr>
          <w:rFonts w:eastAsia="宋体"/>
          <w:lang w:eastAsia="zh-CN"/>
        </w:rPr>
        <w:t>/</w:t>
      </w:r>
      <w:r w:rsidR="00FF0BE1" w:rsidRPr="00961B23">
        <w:rPr>
          <w:rFonts w:eastAsia="宋体"/>
          <w:lang w:eastAsia="zh-CN"/>
        </w:rPr>
        <w:t xml:space="preserve"> existing cell reselection results reported to network is </w:t>
      </w:r>
      <w:r w:rsidR="00996C0C" w:rsidRPr="00961B23">
        <w:rPr>
          <w:rFonts w:eastAsia="宋体"/>
          <w:lang w:eastAsia="zh-CN"/>
        </w:rPr>
        <w:t xml:space="preserve">hard to be </w:t>
      </w:r>
      <w:r w:rsidR="00FF0BE1" w:rsidRPr="00961B23">
        <w:rPr>
          <w:rFonts w:eastAsia="宋体"/>
          <w:lang w:eastAsia="zh-CN"/>
        </w:rPr>
        <w:t>“perfect”.</w:t>
      </w:r>
      <w:r w:rsidR="00553A3F">
        <w:rPr>
          <w:rFonts w:eastAsia="宋体"/>
          <w:lang w:eastAsia="zh-CN"/>
        </w:rPr>
        <w:t xml:space="preserve"> To simply the discussion, a</w:t>
      </w:r>
      <w:r w:rsidR="00C8022A" w:rsidRPr="00961B23">
        <w:rPr>
          <w:rFonts w:eastAsia="宋体"/>
          <w:lang w:eastAsia="zh-CN"/>
        </w:rPr>
        <w:t xml:space="preserve">s in legacy requirements, 5 seconds </w:t>
      </w:r>
      <w:r w:rsidR="00996C0C" w:rsidRPr="00961B23">
        <w:rPr>
          <w:rFonts w:eastAsia="宋体"/>
          <w:lang w:eastAsia="zh-CN"/>
        </w:rPr>
        <w:t xml:space="preserve">is widely </w:t>
      </w:r>
      <w:r w:rsidR="00C8022A" w:rsidRPr="00961B23">
        <w:rPr>
          <w:rFonts w:eastAsia="宋体"/>
          <w:lang w:eastAsia="zh-CN"/>
        </w:rPr>
        <w:t>used</w:t>
      </w:r>
      <w:r w:rsidR="00996C0C" w:rsidRPr="00961B23">
        <w:rPr>
          <w:rFonts w:eastAsia="宋体"/>
          <w:lang w:eastAsia="zh-CN"/>
        </w:rPr>
        <w:t>, it is suggested to be inherit.</w:t>
      </w:r>
    </w:p>
    <w:p w14:paraId="4EFB9274" w14:textId="5C9E4194" w:rsidR="003153F7" w:rsidRPr="00961B23" w:rsidRDefault="00553A3F" w:rsidP="00A449A8">
      <w:pPr>
        <w:rPr>
          <w:rFonts w:eastAsia="宋体"/>
          <w:lang w:eastAsia="zh-CN"/>
        </w:rPr>
      </w:pPr>
      <w:r>
        <w:rPr>
          <w:rFonts w:eastAsia="宋体"/>
          <w:lang w:eastAsia="zh-CN"/>
        </w:rPr>
        <w:t>In theory th</w:t>
      </w:r>
      <w:r w:rsidR="00CE5687">
        <w:rPr>
          <w:rFonts w:eastAsia="宋体"/>
          <w:lang w:eastAsia="zh-CN"/>
        </w:rPr>
        <w:t xml:space="preserve">e measurement accuracy is </w:t>
      </w:r>
      <w:r>
        <w:rPr>
          <w:rFonts w:eastAsia="宋体"/>
          <w:lang w:eastAsia="zh-CN"/>
        </w:rPr>
        <w:t xml:space="preserve">the error between </w:t>
      </w:r>
      <w:r w:rsidR="00CE5687">
        <w:rPr>
          <w:rFonts w:eastAsia="宋体"/>
          <w:lang w:eastAsia="zh-CN"/>
        </w:rPr>
        <w:t xml:space="preserve">the measured result </w:t>
      </w:r>
      <w:r>
        <w:rPr>
          <w:rFonts w:eastAsia="宋体"/>
          <w:lang w:eastAsia="zh-CN"/>
        </w:rPr>
        <w:t>and</w:t>
      </w:r>
      <w:r w:rsidR="00CE5687">
        <w:rPr>
          <w:rFonts w:eastAsia="宋体"/>
          <w:lang w:eastAsia="zh-CN"/>
        </w:rPr>
        <w:t xml:space="preserve"> the ideal result. </w:t>
      </w:r>
      <w:r w:rsidR="000A51CE">
        <w:rPr>
          <w:rFonts w:eastAsia="宋体"/>
          <w:lang w:eastAsia="zh-CN"/>
        </w:rPr>
        <w:t xml:space="preserve">UE performs measurement </w:t>
      </w:r>
      <w:r w:rsidR="00CE5687">
        <w:rPr>
          <w:rFonts w:eastAsia="宋体"/>
          <w:lang w:eastAsia="zh-CN"/>
        </w:rPr>
        <w:t xml:space="preserve">according </w:t>
      </w:r>
      <w:r w:rsidR="000A51CE">
        <w:rPr>
          <w:rFonts w:eastAsia="宋体"/>
          <w:lang w:eastAsia="zh-CN"/>
        </w:rPr>
        <w:t xml:space="preserve">to </w:t>
      </w:r>
      <w:r w:rsidR="00CE5687">
        <w:rPr>
          <w:rFonts w:eastAsia="宋体"/>
          <w:lang w:eastAsia="zh-CN"/>
        </w:rPr>
        <w:t>the network configured time</w:t>
      </w:r>
      <w:r w:rsidR="000A51CE">
        <w:rPr>
          <w:rFonts w:eastAsia="宋体"/>
          <w:lang w:eastAsia="zh-CN"/>
        </w:rPr>
        <w:t>/frequency</w:t>
      </w:r>
      <w:r w:rsidR="00CE5687">
        <w:rPr>
          <w:rFonts w:eastAsia="宋体"/>
          <w:lang w:eastAsia="zh-CN"/>
        </w:rPr>
        <w:t xml:space="preserve"> domain resource. </w:t>
      </w:r>
      <w:r w:rsidR="000A51CE">
        <w:rPr>
          <w:rFonts w:eastAsia="宋体"/>
          <w:lang w:eastAsia="zh-CN"/>
        </w:rPr>
        <w:t xml:space="preserve">Then the measurement accuracy is evaluated at the measurement instance. </w:t>
      </w:r>
      <w:proofErr w:type="gramStart"/>
      <w:r w:rsidR="00CE5687">
        <w:rPr>
          <w:rFonts w:eastAsia="宋体"/>
          <w:lang w:eastAsia="zh-CN"/>
        </w:rPr>
        <w:t>Therefore</w:t>
      </w:r>
      <w:proofErr w:type="gramEnd"/>
      <w:r w:rsidR="00CE5687">
        <w:rPr>
          <w:rFonts w:eastAsia="宋体"/>
          <w:lang w:eastAsia="zh-CN"/>
        </w:rPr>
        <w:t xml:space="preserve"> it is common understanding that t</w:t>
      </w:r>
      <w:r w:rsidR="003153F7">
        <w:rPr>
          <w:rFonts w:eastAsia="宋体"/>
          <w:lang w:eastAsia="zh-CN"/>
        </w:rPr>
        <w:t xml:space="preserve">he reported measurement </w:t>
      </w:r>
      <w:r w:rsidR="00FE362D">
        <w:rPr>
          <w:rFonts w:eastAsia="宋体"/>
          <w:lang w:eastAsia="zh-CN"/>
        </w:rPr>
        <w:t xml:space="preserve">results are supposed to satisfy measurement </w:t>
      </w:r>
      <w:r w:rsidR="003153F7">
        <w:rPr>
          <w:rFonts w:eastAsia="宋体"/>
          <w:lang w:eastAsia="zh-CN"/>
        </w:rPr>
        <w:t>acc</w:t>
      </w:r>
      <w:r w:rsidR="00FE362D">
        <w:rPr>
          <w:rFonts w:eastAsia="宋体"/>
          <w:lang w:eastAsia="zh-CN"/>
        </w:rPr>
        <w:t xml:space="preserve">uracy </w:t>
      </w:r>
      <w:r w:rsidR="00FE362D" w:rsidRPr="00CE5687">
        <w:rPr>
          <w:rFonts w:eastAsia="宋体"/>
          <w:b/>
          <w:lang w:eastAsia="zh-CN"/>
        </w:rPr>
        <w:t>at measurement instance</w:t>
      </w:r>
      <w:r w:rsidR="00CE5687">
        <w:rPr>
          <w:rFonts w:eastAsia="宋体"/>
          <w:lang w:eastAsia="zh-CN"/>
        </w:rPr>
        <w:t>.</w:t>
      </w:r>
    </w:p>
    <w:p w14:paraId="16ACCAA1" w14:textId="6EB6806B" w:rsidR="0070020A" w:rsidRDefault="00467505" w:rsidP="0070020A">
      <w:pPr>
        <w:rPr>
          <w:b/>
          <w:lang w:eastAsia="ko-KR"/>
        </w:rPr>
      </w:pPr>
      <w:r w:rsidRPr="00961B23">
        <w:rPr>
          <w:rFonts w:eastAsia="宋体"/>
          <w:b/>
          <w:lang w:eastAsia="zh-CN"/>
        </w:rPr>
        <w:t>Proposal</w:t>
      </w:r>
      <w:r w:rsidR="00996C0C" w:rsidRPr="00961B23">
        <w:rPr>
          <w:rFonts w:eastAsia="宋体"/>
          <w:b/>
          <w:lang w:eastAsia="zh-CN"/>
        </w:rPr>
        <w:t xml:space="preserve"> </w:t>
      </w:r>
      <w:r w:rsidR="00E6116D">
        <w:rPr>
          <w:rFonts w:eastAsia="宋体"/>
          <w:b/>
          <w:lang w:eastAsia="zh-CN"/>
        </w:rPr>
        <w:t>2</w:t>
      </w:r>
      <w:r w:rsidRPr="00961B23">
        <w:rPr>
          <w:rFonts w:eastAsia="宋体"/>
          <w:b/>
          <w:lang w:eastAsia="zh-CN"/>
        </w:rPr>
        <w:t xml:space="preserve">: </w:t>
      </w:r>
      <w:r w:rsidR="0070020A" w:rsidRPr="00961B23">
        <w:rPr>
          <w:rFonts w:eastAsiaTheme="minorEastAsia"/>
          <w:b/>
          <w:lang w:eastAsia="zh-CN"/>
        </w:rPr>
        <w:t>Existing measurem</w:t>
      </w:r>
      <w:r w:rsidR="00996C0C" w:rsidRPr="00961B23">
        <w:rPr>
          <w:rFonts w:eastAsiaTheme="minorEastAsia"/>
          <w:b/>
          <w:lang w:eastAsia="zh-CN"/>
        </w:rPr>
        <w:t>ent results are</w:t>
      </w:r>
      <w:r w:rsidR="0070020A" w:rsidRPr="00961B23">
        <w:rPr>
          <w:rFonts w:eastAsiaTheme="minorEastAsia"/>
          <w:b/>
          <w:lang w:eastAsia="zh-CN"/>
        </w:rPr>
        <w:t xml:space="preserve"> regarded as valid </w:t>
      </w:r>
      <w:r w:rsidR="00C8022A" w:rsidRPr="00961B23">
        <w:rPr>
          <w:rFonts w:eastAsiaTheme="minorEastAsia"/>
          <w:b/>
          <w:lang w:eastAsia="zh-CN"/>
        </w:rPr>
        <w:t xml:space="preserve">if </w:t>
      </w:r>
      <w:r w:rsidR="00C8022A" w:rsidRPr="00961B23">
        <w:rPr>
          <w:rFonts w:eastAsia="宋体"/>
          <w:b/>
          <w:color w:val="000000" w:themeColor="text1"/>
          <w:lang w:val="en-US"/>
        </w:rPr>
        <w:t xml:space="preserve">the measurement </w:t>
      </w:r>
      <w:r w:rsidR="00805DFE">
        <w:rPr>
          <w:rFonts w:eastAsia="宋体"/>
          <w:b/>
          <w:color w:val="000000" w:themeColor="text1"/>
          <w:lang w:val="en-US"/>
        </w:rPr>
        <w:t xml:space="preserve">is </w:t>
      </w:r>
      <w:r w:rsidR="00C8022A" w:rsidRPr="00961B23">
        <w:rPr>
          <w:rFonts w:eastAsia="宋体"/>
          <w:b/>
          <w:color w:val="000000" w:themeColor="text1"/>
          <w:lang w:val="en-US"/>
        </w:rPr>
        <w:t>performed within the last [5] seconds before it is reported</w:t>
      </w:r>
      <w:r w:rsidR="003153F7">
        <w:rPr>
          <w:rFonts w:eastAsia="宋体"/>
          <w:b/>
          <w:color w:val="000000" w:themeColor="text1"/>
          <w:lang w:val="en-US"/>
        </w:rPr>
        <w:t xml:space="preserve"> </w:t>
      </w:r>
      <w:r w:rsidR="00E951B4">
        <w:rPr>
          <w:rFonts w:eastAsia="宋体"/>
          <w:b/>
          <w:color w:val="000000" w:themeColor="text1"/>
          <w:lang w:val="en-US"/>
        </w:rPr>
        <w:t>in</w:t>
      </w:r>
      <w:r w:rsidR="003153F7">
        <w:rPr>
          <w:rFonts w:eastAsia="宋体"/>
          <w:b/>
          <w:color w:val="000000" w:themeColor="text1"/>
          <w:lang w:val="en-US"/>
        </w:rPr>
        <w:t xml:space="preserve"> option A</w:t>
      </w:r>
      <w:r w:rsidR="0070020A" w:rsidRPr="00961B23">
        <w:rPr>
          <w:b/>
          <w:lang w:eastAsia="ko-KR"/>
        </w:rPr>
        <w:t>.</w:t>
      </w:r>
    </w:p>
    <w:p w14:paraId="0F2BF0FF" w14:textId="30B35B59" w:rsidR="003153F7" w:rsidRPr="003153F7" w:rsidRDefault="003153F7" w:rsidP="0070020A">
      <w:pPr>
        <w:rPr>
          <w:rFonts w:eastAsiaTheme="minorEastAsia"/>
          <w:b/>
          <w:lang w:eastAsia="zh-CN"/>
        </w:rPr>
      </w:pPr>
      <w:r>
        <w:rPr>
          <w:rFonts w:eastAsiaTheme="minorEastAsia" w:hint="eastAsia"/>
          <w:b/>
          <w:lang w:eastAsia="zh-CN"/>
        </w:rPr>
        <w:t>P</w:t>
      </w:r>
      <w:r>
        <w:rPr>
          <w:rFonts w:eastAsiaTheme="minorEastAsia"/>
          <w:b/>
          <w:lang w:eastAsia="zh-CN"/>
        </w:rPr>
        <w:t>roposal 3: The</w:t>
      </w:r>
      <w:r w:rsidR="002D5ED7" w:rsidRPr="002D5ED7">
        <w:t xml:space="preserve"> </w:t>
      </w:r>
      <w:r w:rsidR="002D5ED7" w:rsidRPr="002D5ED7">
        <w:rPr>
          <w:rFonts w:eastAsiaTheme="minorEastAsia"/>
          <w:b/>
          <w:lang w:eastAsia="zh-CN"/>
        </w:rPr>
        <w:t>reported measurement results satisfy measurement accuracy at the measurement instance</w:t>
      </w:r>
      <w:r w:rsidR="002D5ED7">
        <w:rPr>
          <w:rFonts w:eastAsiaTheme="minorEastAsia"/>
          <w:b/>
          <w:lang w:eastAsia="zh-CN"/>
        </w:rPr>
        <w:t xml:space="preserve"> in option B.</w:t>
      </w:r>
    </w:p>
    <w:p w14:paraId="6EBFF298" w14:textId="33C5B3A6" w:rsidR="00927E7B" w:rsidRPr="000D0CAB" w:rsidRDefault="00521CCF" w:rsidP="009726BC">
      <w:pPr>
        <w:pStyle w:val="afe"/>
        <w:numPr>
          <w:ilvl w:val="0"/>
          <w:numId w:val="19"/>
        </w:numPr>
        <w:spacing w:beforeLines="50" w:before="120" w:afterLines="50" w:after="120"/>
        <w:rPr>
          <w:rFonts w:eastAsia="宋体"/>
          <w:b/>
          <w:sz w:val="21"/>
          <w:u w:val="single"/>
          <w:lang w:eastAsia="zh-CN"/>
        </w:rPr>
      </w:pPr>
      <w:r w:rsidRPr="00ED3274">
        <w:rPr>
          <w:rFonts w:eastAsia="宋体"/>
          <w:b/>
          <w:sz w:val="21"/>
          <w:u w:val="single"/>
          <w:lang w:eastAsia="zh-CN"/>
        </w:rPr>
        <w:t>Enhanced FR2 measurement</w:t>
      </w:r>
    </w:p>
    <w:p w14:paraId="466F77D7" w14:textId="59601A18" w:rsidR="009726BC" w:rsidRDefault="009D4A95" w:rsidP="009726BC">
      <w:pPr>
        <w:spacing w:beforeLines="50" w:before="120"/>
        <w:rPr>
          <w:rFonts w:eastAsiaTheme="minorEastAsia"/>
          <w:lang w:eastAsia="zh-CN"/>
        </w:rPr>
      </w:pPr>
      <w:r>
        <w:rPr>
          <w:rFonts w:eastAsiaTheme="minorEastAsia"/>
          <w:lang w:val="x-none" w:eastAsia="zh-CN"/>
        </w:rPr>
        <w:t>The main idea of enhanced measurement</w:t>
      </w:r>
      <w:r w:rsidR="00A644EF">
        <w:rPr>
          <w:rFonts w:eastAsiaTheme="minorEastAsia"/>
          <w:lang w:val="x-none" w:eastAsia="zh-CN"/>
        </w:rPr>
        <w:t xml:space="preserve"> is that</w:t>
      </w:r>
      <w:r>
        <w:rPr>
          <w:rFonts w:eastAsiaTheme="minorEastAsia"/>
          <w:lang w:eastAsia="zh-CN"/>
        </w:rPr>
        <w:t xml:space="preserve"> </w:t>
      </w:r>
      <w:r w:rsidR="00974D80">
        <w:rPr>
          <w:rFonts w:eastAsiaTheme="minorEastAsia"/>
          <w:lang w:eastAsia="zh-CN"/>
        </w:rPr>
        <w:t>when UE enters to</w:t>
      </w:r>
      <w:r>
        <w:rPr>
          <w:rFonts w:eastAsiaTheme="minorEastAsia"/>
          <w:lang w:eastAsia="zh-CN"/>
        </w:rPr>
        <w:t xml:space="preserve"> connected mode</w:t>
      </w:r>
      <w:r w:rsidR="00974D80">
        <w:rPr>
          <w:rFonts w:eastAsiaTheme="minorEastAsia"/>
          <w:lang w:eastAsia="zh-CN"/>
        </w:rPr>
        <w:t>,</w:t>
      </w:r>
      <w:r w:rsidR="00A644EF">
        <w:rPr>
          <w:rFonts w:eastAsiaTheme="minorEastAsia"/>
          <w:lang w:val="x-none" w:eastAsia="zh-CN"/>
        </w:rPr>
        <w:t xml:space="preserve"> UE </w:t>
      </w:r>
      <w:r>
        <w:rPr>
          <w:rFonts w:eastAsiaTheme="minorEastAsia"/>
          <w:lang w:val="x-none" w:eastAsia="zh-CN"/>
        </w:rPr>
        <w:t>continue</w:t>
      </w:r>
      <w:r w:rsidR="00974D80">
        <w:rPr>
          <w:rFonts w:eastAsiaTheme="minorEastAsia"/>
          <w:lang w:val="x-none" w:eastAsia="zh-CN"/>
        </w:rPr>
        <w:t>s</w:t>
      </w:r>
      <w:r>
        <w:rPr>
          <w:rFonts w:eastAsiaTheme="minorEastAsia"/>
          <w:lang w:val="x-none" w:eastAsia="zh-CN"/>
        </w:rPr>
        <w:t xml:space="preserve"> </w:t>
      </w:r>
      <w:r w:rsidR="00A644EF">
        <w:rPr>
          <w:rFonts w:eastAsiaTheme="minorEastAsia"/>
          <w:lang w:val="x-none" w:eastAsia="zh-CN"/>
        </w:rPr>
        <w:t>perform</w:t>
      </w:r>
      <w:r>
        <w:rPr>
          <w:rFonts w:eastAsiaTheme="minorEastAsia"/>
          <w:lang w:val="x-none" w:eastAsia="zh-CN"/>
        </w:rPr>
        <w:t>ing</w:t>
      </w:r>
      <w:r w:rsidR="00A644EF">
        <w:rPr>
          <w:rFonts w:eastAsiaTheme="minorEastAsia"/>
          <w:lang w:val="x-none" w:eastAsia="zh-CN"/>
        </w:rPr>
        <w:t xml:space="preserve"> </w:t>
      </w:r>
      <w:r w:rsidR="005601C6">
        <w:rPr>
          <w:rFonts w:eastAsiaTheme="minorEastAsia"/>
          <w:lang w:eastAsia="zh-CN"/>
        </w:rPr>
        <w:t>measurement</w:t>
      </w:r>
      <w:r>
        <w:rPr>
          <w:rFonts w:eastAsiaTheme="minorEastAsia"/>
          <w:lang w:eastAsia="zh-CN"/>
        </w:rPr>
        <w:t xml:space="preserve"> on the same frequency which is performing measurement during idle/inactive mode. </w:t>
      </w:r>
      <w:r w:rsidR="000D0CAB">
        <w:rPr>
          <w:rFonts w:eastAsiaTheme="minorEastAsia"/>
          <w:lang w:eastAsia="zh-CN"/>
        </w:rPr>
        <w:t xml:space="preserve">In RAN4#108 meeting, the </w:t>
      </w:r>
      <w:r w:rsidR="00EB6871">
        <w:rPr>
          <w:rFonts w:eastAsiaTheme="minorEastAsia"/>
          <w:lang w:eastAsia="zh-CN"/>
        </w:rPr>
        <w:t>starting point and ending point for the</w:t>
      </w:r>
      <w:r w:rsidR="000D0CAB">
        <w:rPr>
          <w:rFonts w:eastAsiaTheme="minorEastAsia"/>
          <w:lang w:eastAsia="zh-CN"/>
        </w:rPr>
        <w:t xml:space="preserve"> enhanced measurement </w:t>
      </w:r>
      <w:r w:rsidR="00EB6871">
        <w:rPr>
          <w:rFonts w:eastAsiaTheme="minorEastAsia"/>
          <w:lang w:eastAsia="zh-CN"/>
        </w:rPr>
        <w:t xml:space="preserve">solution </w:t>
      </w:r>
      <w:r w:rsidR="000D0CAB">
        <w:rPr>
          <w:rFonts w:eastAsiaTheme="minorEastAsia"/>
          <w:lang w:eastAsia="zh-CN"/>
        </w:rPr>
        <w:t xml:space="preserve">is determined as </w:t>
      </w:r>
      <w:proofErr w:type="gramStart"/>
      <w:r w:rsidR="000D0CAB">
        <w:rPr>
          <w:rFonts w:eastAsiaTheme="minorEastAsia"/>
          <w:lang w:eastAsia="zh-CN"/>
        </w:rPr>
        <w:t>below</w:t>
      </w:r>
      <w:r w:rsidR="00765682">
        <w:rPr>
          <w:rFonts w:eastAsiaTheme="minorEastAsia"/>
          <w:lang w:eastAsia="zh-CN"/>
        </w:rPr>
        <w:t>[</w:t>
      </w:r>
      <w:proofErr w:type="gramEnd"/>
      <w:r w:rsidR="00765682">
        <w:rPr>
          <w:rFonts w:eastAsiaTheme="minorEastAsia"/>
          <w:lang w:eastAsia="zh-CN"/>
        </w:rPr>
        <w:t>4]</w:t>
      </w:r>
      <w:r w:rsidR="000D0CAB">
        <w:rPr>
          <w:rFonts w:eastAsiaTheme="minorEastAsia"/>
          <w:lang w:eastAsia="zh-CN"/>
        </w:rPr>
        <w:t>.</w:t>
      </w:r>
    </w:p>
    <w:tbl>
      <w:tblPr>
        <w:tblStyle w:val="afa"/>
        <w:tblW w:w="0" w:type="auto"/>
        <w:tblLook w:val="04A0" w:firstRow="1" w:lastRow="0" w:firstColumn="1" w:lastColumn="0" w:noHBand="0" w:noVBand="1"/>
      </w:tblPr>
      <w:tblGrid>
        <w:gridCol w:w="9621"/>
      </w:tblGrid>
      <w:tr w:rsidR="00927E7B" w14:paraId="5D3827E7" w14:textId="77777777" w:rsidTr="00927E7B">
        <w:tc>
          <w:tcPr>
            <w:tcW w:w="9621" w:type="dxa"/>
          </w:tcPr>
          <w:p w14:paraId="4E5FABAC" w14:textId="77777777" w:rsidR="00927E7B" w:rsidRPr="0049314B" w:rsidRDefault="00927E7B" w:rsidP="00927E7B">
            <w:pPr>
              <w:rPr>
                <w:b/>
                <w:bCs/>
                <w:color w:val="000000" w:themeColor="text1"/>
                <w:u w:val="single"/>
                <w:lang w:val="en-US" w:eastAsia="ko-KR"/>
              </w:rPr>
            </w:pPr>
            <w:r w:rsidRPr="0049314B">
              <w:rPr>
                <w:b/>
                <w:color w:val="000000" w:themeColor="text1"/>
                <w:u w:val="single"/>
                <w:lang w:val="en-US" w:eastAsia="ko-KR"/>
              </w:rPr>
              <w:t>Issue 2-3-</w:t>
            </w:r>
            <w:r>
              <w:rPr>
                <w:b/>
                <w:color w:val="000000" w:themeColor="text1"/>
                <w:u w:val="single"/>
                <w:lang w:val="en-US" w:eastAsia="ko-KR"/>
              </w:rPr>
              <w:t>3</w:t>
            </w:r>
            <w:r w:rsidRPr="0049314B">
              <w:rPr>
                <w:b/>
                <w:color w:val="000000" w:themeColor="text1"/>
                <w:u w:val="single"/>
                <w:lang w:val="en-US" w:eastAsia="ko-KR"/>
              </w:rPr>
              <w:t>: starting point of the enhanced measurement</w:t>
            </w:r>
          </w:p>
          <w:p w14:paraId="4749CEC2" w14:textId="77777777" w:rsidR="00927E7B" w:rsidRPr="00BC636C" w:rsidRDefault="00927E7B" w:rsidP="00927E7B">
            <w:pPr>
              <w:pStyle w:val="afe"/>
              <w:numPr>
                <w:ilvl w:val="0"/>
                <w:numId w:val="14"/>
              </w:numPr>
              <w:spacing w:after="120"/>
              <w:ind w:left="360"/>
              <w:contextualSpacing w:val="0"/>
              <w:rPr>
                <w:rFonts w:eastAsia="宋体"/>
                <w:color w:val="000000" w:themeColor="text1"/>
                <w:sz w:val="20"/>
                <w:szCs w:val="20"/>
                <w:u w:val="single"/>
                <w:lang w:val="en-US"/>
              </w:rPr>
            </w:pPr>
            <w:r w:rsidRPr="00A31D53">
              <w:rPr>
                <w:rFonts w:eastAsia="宋体"/>
                <w:color w:val="000000" w:themeColor="text1"/>
                <w:sz w:val="20"/>
                <w:szCs w:val="20"/>
                <w:highlight w:val="green"/>
                <w:u w:val="single"/>
                <w:lang w:val="en-US"/>
              </w:rPr>
              <w:t>Agreement</w:t>
            </w:r>
            <w:r w:rsidRPr="00BC636C">
              <w:rPr>
                <w:rFonts w:eastAsia="宋体"/>
                <w:color w:val="000000" w:themeColor="text1"/>
                <w:sz w:val="20"/>
                <w:szCs w:val="20"/>
                <w:u w:val="single"/>
                <w:lang w:val="en-US"/>
              </w:rPr>
              <w:t xml:space="preserve">: </w:t>
            </w:r>
          </w:p>
          <w:p w14:paraId="758DCA2E" w14:textId="77777777" w:rsidR="00927E7B" w:rsidRPr="00BC636C" w:rsidRDefault="00927E7B" w:rsidP="00927E7B">
            <w:pPr>
              <w:pStyle w:val="afe"/>
              <w:numPr>
                <w:ilvl w:val="1"/>
                <w:numId w:val="14"/>
              </w:numPr>
              <w:spacing w:after="120"/>
              <w:ind w:left="1080"/>
              <w:contextualSpacing w:val="0"/>
              <w:rPr>
                <w:rFonts w:eastAsia="宋体"/>
                <w:color w:val="000000" w:themeColor="text1"/>
                <w:sz w:val="20"/>
                <w:szCs w:val="20"/>
                <w:u w:val="single"/>
                <w:lang w:val="en-US"/>
              </w:rPr>
            </w:pPr>
            <w:r w:rsidRPr="00BC636C">
              <w:rPr>
                <w:rFonts w:eastAsia="宋体"/>
                <w:bCs/>
                <w:color w:val="000000" w:themeColor="text1"/>
                <w:sz w:val="20"/>
                <w:szCs w:val="20"/>
                <w:lang w:val="en-GB"/>
              </w:rPr>
              <w:t xml:space="preserve">For MT originating call, UE starts to perform </w:t>
            </w:r>
            <w:r w:rsidRPr="00BC636C">
              <w:rPr>
                <w:rFonts w:eastAsia="宋体"/>
                <w:bCs/>
                <w:color w:val="000000" w:themeColor="text1"/>
                <w:sz w:val="20"/>
                <w:szCs w:val="20"/>
                <w:lang w:val="en-US"/>
              </w:rPr>
              <w:t xml:space="preserve">additional </w:t>
            </w:r>
            <w:r w:rsidRPr="00BC636C">
              <w:rPr>
                <w:rFonts w:eastAsia="宋体"/>
                <w:bCs/>
                <w:color w:val="000000" w:themeColor="text1"/>
                <w:sz w:val="20"/>
                <w:szCs w:val="20"/>
                <w:lang w:val="en-GB"/>
              </w:rPr>
              <w:t xml:space="preserve">measurement after paging reception. </w:t>
            </w:r>
          </w:p>
          <w:p w14:paraId="5B924184" w14:textId="77777777" w:rsidR="00927E7B" w:rsidRPr="00BC636C" w:rsidRDefault="00927E7B" w:rsidP="00927E7B">
            <w:pPr>
              <w:pStyle w:val="afe"/>
              <w:numPr>
                <w:ilvl w:val="1"/>
                <w:numId w:val="14"/>
              </w:numPr>
              <w:spacing w:after="120"/>
              <w:ind w:left="1080"/>
              <w:contextualSpacing w:val="0"/>
              <w:rPr>
                <w:rFonts w:eastAsia="宋体"/>
                <w:color w:val="000000" w:themeColor="text1"/>
                <w:sz w:val="20"/>
                <w:szCs w:val="20"/>
                <w:u w:val="single"/>
                <w:lang w:val="en-US"/>
              </w:rPr>
            </w:pPr>
            <w:r w:rsidRPr="00BC636C">
              <w:rPr>
                <w:rFonts w:eastAsia="宋体"/>
                <w:bCs/>
                <w:color w:val="000000" w:themeColor="text1"/>
                <w:sz w:val="20"/>
                <w:szCs w:val="20"/>
                <w:lang w:val="en-GB"/>
              </w:rPr>
              <w:t xml:space="preserve">And for MO call, UE starts to perform </w:t>
            </w:r>
            <w:r w:rsidRPr="00BC636C">
              <w:rPr>
                <w:rFonts w:eastAsia="宋体"/>
                <w:bCs/>
                <w:color w:val="000000" w:themeColor="text1"/>
                <w:sz w:val="20"/>
                <w:szCs w:val="20"/>
                <w:lang w:val="en-US"/>
              </w:rPr>
              <w:t xml:space="preserve">additional </w:t>
            </w:r>
            <w:r w:rsidRPr="00BC636C">
              <w:rPr>
                <w:rFonts w:eastAsia="宋体"/>
                <w:bCs/>
                <w:color w:val="000000" w:themeColor="text1"/>
                <w:sz w:val="20"/>
                <w:szCs w:val="20"/>
                <w:lang w:val="en-GB"/>
              </w:rPr>
              <w:t>measurement after first RACH preamble transmission, i.e. Msg1.</w:t>
            </w:r>
          </w:p>
          <w:p w14:paraId="14E85A12" w14:textId="77777777" w:rsidR="00927E7B" w:rsidRPr="00BC636C" w:rsidRDefault="00927E7B" w:rsidP="00927E7B">
            <w:pPr>
              <w:pStyle w:val="afe"/>
              <w:numPr>
                <w:ilvl w:val="1"/>
                <w:numId w:val="14"/>
              </w:numPr>
              <w:spacing w:after="120"/>
              <w:ind w:left="1080"/>
              <w:contextualSpacing w:val="0"/>
              <w:rPr>
                <w:rFonts w:eastAsia="宋体"/>
                <w:color w:val="000000" w:themeColor="text1"/>
                <w:sz w:val="20"/>
                <w:szCs w:val="20"/>
                <w:u w:val="single"/>
                <w:lang w:val="en-US"/>
              </w:rPr>
            </w:pPr>
            <w:r w:rsidRPr="00BC636C">
              <w:rPr>
                <w:rFonts w:eastAsia="宋体"/>
                <w:bCs/>
                <w:color w:val="000000" w:themeColor="text1"/>
                <w:sz w:val="20"/>
                <w:szCs w:val="20"/>
                <w:lang w:val="en-GB"/>
              </w:rPr>
              <w:t>Note: the respective agreement can be used to derive requirements once feasibility of enhanced solution is confirmed</w:t>
            </w:r>
          </w:p>
          <w:p w14:paraId="25981760" w14:textId="77777777" w:rsidR="00927E7B" w:rsidRPr="0049314B" w:rsidRDefault="00927E7B" w:rsidP="00927E7B">
            <w:pPr>
              <w:rPr>
                <w:b/>
                <w:bCs/>
                <w:color w:val="000000" w:themeColor="text1"/>
                <w:u w:val="single"/>
                <w:lang w:val="en-US" w:eastAsia="ko-KR"/>
              </w:rPr>
            </w:pPr>
            <w:r w:rsidRPr="0049314B">
              <w:rPr>
                <w:b/>
                <w:color w:val="000000" w:themeColor="text1"/>
                <w:u w:val="single"/>
                <w:lang w:val="en-US" w:eastAsia="ko-KR"/>
              </w:rPr>
              <w:t>Issue 2-3-</w:t>
            </w:r>
            <w:r>
              <w:rPr>
                <w:b/>
                <w:color w:val="000000" w:themeColor="text1"/>
                <w:u w:val="single"/>
                <w:lang w:val="en-US" w:eastAsia="ko-KR"/>
              </w:rPr>
              <w:t>4</w:t>
            </w:r>
            <w:r w:rsidRPr="0049314B">
              <w:rPr>
                <w:b/>
                <w:color w:val="000000" w:themeColor="text1"/>
                <w:u w:val="single"/>
                <w:lang w:val="en-US" w:eastAsia="ko-KR"/>
              </w:rPr>
              <w:t>: ending point of the enhanced measurement</w:t>
            </w:r>
          </w:p>
          <w:p w14:paraId="56C579BE" w14:textId="77777777" w:rsidR="00927E7B" w:rsidRPr="008C567A" w:rsidRDefault="00927E7B" w:rsidP="00927E7B">
            <w:pPr>
              <w:pStyle w:val="afe"/>
              <w:numPr>
                <w:ilvl w:val="0"/>
                <w:numId w:val="14"/>
              </w:numPr>
              <w:spacing w:after="120"/>
              <w:ind w:left="360"/>
              <w:contextualSpacing w:val="0"/>
              <w:rPr>
                <w:rFonts w:eastAsia="宋体"/>
                <w:color w:val="000000" w:themeColor="text1"/>
                <w:sz w:val="20"/>
                <w:szCs w:val="20"/>
                <w:highlight w:val="green"/>
                <w:u w:val="single"/>
                <w:lang w:val="en-US"/>
              </w:rPr>
            </w:pPr>
            <w:r w:rsidRPr="008C567A">
              <w:rPr>
                <w:rFonts w:eastAsia="宋体"/>
                <w:color w:val="000000" w:themeColor="text1"/>
                <w:sz w:val="20"/>
                <w:szCs w:val="20"/>
                <w:highlight w:val="green"/>
                <w:u w:val="single"/>
                <w:lang w:val="en-US"/>
              </w:rPr>
              <w:t xml:space="preserve">Agreement: </w:t>
            </w:r>
          </w:p>
          <w:p w14:paraId="70DC4CE1" w14:textId="77777777" w:rsidR="00927E7B" w:rsidRPr="00BC636C" w:rsidRDefault="00927E7B" w:rsidP="00927E7B">
            <w:pPr>
              <w:pStyle w:val="afe"/>
              <w:numPr>
                <w:ilvl w:val="1"/>
                <w:numId w:val="14"/>
              </w:numPr>
              <w:spacing w:after="120"/>
              <w:ind w:left="1080"/>
              <w:contextualSpacing w:val="0"/>
              <w:rPr>
                <w:rFonts w:eastAsia="宋体"/>
                <w:color w:val="000000" w:themeColor="text1"/>
                <w:sz w:val="20"/>
                <w:szCs w:val="20"/>
                <w:u w:val="single"/>
                <w:lang w:val="en-US"/>
              </w:rPr>
            </w:pPr>
            <w:bookmarkStart w:id="9" w:name="_Hlk144213885"/>
            <w:r w:rsidRPr="00EB6871">
              <w:rPr>
                <w:rFonts w:eastAsia="宋体"/>
                <w:color w:val="000000" w:themeColor="text1"/>
                <w:sz w:val="20"/>
                <w:szCs w:val="20"/>
                <w:lang w:val="en-US"/>
              </w:rPr>
              <w:t>The ending point of enhanced measurement at the reception of the RRC CONNECTED mode measurement configuration (th</w:t>
            </w:r>
            <w:r w:rsidRPr="00BC636C">
              <w:rPr>
                <w:rFonts w:eastAsia="宋体"/>
                <w:color w:val="000000" w:themeColor="text1"/>
                <w:sz w:val="20"/>
                <w:szCs w:val="20"/>
                <w:lang w:val="en-US"/>
              </w:rPr>
              <w:t xml:space="preserve">e 1st </w:t>
            </w:r>
            <w:proofErr w:type="spellStart"/>
            <w:r w:rsidRPr="00BC636C">
              <w:rPr>
                <w:rFonts w:eastAsia="宋体"/>
                <w:color w:val="000000" w:themeColor="text1"/>
                <w:sz w:val="20"/>
                <w:szCs w:val="20"/>
                <w:lang w:val="en-US"/>
              </w:rPr>
              <w:t>RRC_reconfiguration</w:t>
            </w:r>
            <w:proofErr w:type="spellEnd"/>
            <w:r w:rsidRPr="00BC636C">
              <w:rPr>
                <w:rFonts w:eastAsia="宋体"/>
                <w:color w:val="000000" w:themeColor="text1"/>
                <w:sz w:val="20"/>
                <w:szCs w:val="20"/>
                <w:lang w:val="en-US"/>
              </w:rPr>
              <w:t xml:space="preserve"> message)</w:t>
            </w:r>
          </w:p>
          <w:p w14:paraId="4E7E524B" w14:textId="77777777" w:rsidR="00927E7B" w:rsidRPr="00BC636C" w:rsidRDefault="00927E7B" w:rsidP="00927E7B">
            <w:pPr>
              <w:pStyle w:val="afe"/>
              <w:numPr>
                <w:ilvl w:val="1"/>
                <w:numId w:val="14"/>
              </w:numPr>
              <w:spacing w:after="120"/>
              <w:ind w:left="1080"/>
              <w:contextualSpacing w:val="0"/>
              <w:rPr>
                <w:rFonts w:eastAsia="宋体"/>
                <w:color w:val="000000" w:themeColor="text1"/>
                <w:sz w:val="20"/>
                <w:szCs w:val="20"/>
                <w:u w:val="single"/>
                <w:lang w:val="en-US"/>
              </w:rPr>
            </w:pPr>
            <w:r w:rsidRPr="00BC636C">
              <w:rPr>
                <w:rFonts w:eastAsia="宋体"/>
                <w:bCs/>
                <w:color w:val="000000" w:themeColor="text1"/>
                <w:sz w:val="20"/>
                <w:szCs w:val="20"/>
                <w:lang w:val="en-GB"/>
              </w:rPr>
              <w:t>Note: the respective agreement can be used to derive requirements once feasibility of enhanced solution is confirmed</w:t>
            </w:r>
          </w:p>
          <w:bookmarkEnd w:id="9"/>
          <w:p w14:paraId="53401A27" w14:textId="77777777" w:rsidR="00927E7B" w:rsidRPr="00927E7B" w:rsidRDefault="00927E7B" w:rsidP="009726BC">
            <w:pPr>
              <w:spacing w:beforeLines="50" w:before="120"/>
              <w:rPr>
                <w:rFonts w:eastAsiaTheme="minorEastAsia"/>
                <w:lang w:val="en-US" w:eastAsia="zh-CN"/>
              </w:rPr>
            </w:pPr>
          </w:p>
        </w:tc>
      </w:tr>
    </w:tbl>
    <w:p w14:paraId="279285BC" w14:textId="77777777" w:rsidR="00927E7B" w:rsidRDefault="00927E7B" w:rsidP="009726BC">
      <w:pPr>
        <w:spacing w:beforeLines="50" w:before="120"/>
        <w:rPr>
          <w:rFonts w:eastAsiaTheme="minorEastAsia"/>
          <w:lang w:eastAsia="zh-CN"/>
        </w:rPr>
      </w:pPr>
    </w:p>
    <w:p w14:paraId="263BBA77" w14:textId="6FCE0328" w:rsidR="00974D80" w:rsidRPr="00D14B1D" w:rsidRDefault="00974D80" w:rsidP="00974D80">
      <w:pPr>
        <w:rPr>
          <w:rFonts w:eastAsia="宋体"/>
          <w:lang w:eastAsia="zh-CN"/>
        </w:rPr>
      </w:pPr>
      <w:r>
        <w:rPr>
          <w:rFonts w:eastAsiaTheme="minorEastAsia"/>
          <w:lang w:eastAsia="zh-CN"/>
        </w:rPr>
        <w:t>T</w:t>
      </w:r>
      <w:r>
        <w:rPr>
          <w:rFonts w:eastAsiaTheme="minorEastAsia"/>
          <w:bCs/>
          <w:lang w:val="en-US" w:eastAsia="zh-CN"/>
        </w:rPr>
        <w:t xml:space="preserve">o our knowledge, the </w:t>
      </w:r>
      <w:r>
        <w:rPr>
          <w:rFonts w:eastAsiaTheme="minorEastAsia"/>
          <w:lang w:val="en-US" w:eastAsia="zh-CN"/>
        </w:rPr>
        <w:t xml:space="preserve">latency of RACH procedure (control plane latency) </w:t>
      </w:r>
      <w:r w:rsidRPr="00A234EB">
        <w:rPr>
          <w:lang w:eastAsia="zh-CN"/>
        </w:rPr>
        <w:t xml:space="preserve">from </w:t>
      </w:r>
      <w:proofErr w:type="spellStart"/>
      <w:r>
        <w:rPr>
          <w:lang w:eastAsia="zh-CN"/>
        </w:rPr>
        <w:t>RRC_Idle</w:t>
      </w:r>
      <w:proofErr w:type="spellEnd"/>
      <w:r>
        <w:rPr>
          <w:lang w:eastAsia="zh-CN"/>
        </w:rPr>
        <w:t>/</w:t>
      </w:r>
      <w:r w:rsidRPr="00A234EB">
        <w:rPr>
          <w:lang w:eastAsia="zh-CN"/>
        </w:rPr>
        <w:t>RRC_INACTIVE state to RRC_CONNECTED state</w:t>
      </w:r>
      <w:r>
        <w:rPr>
          <w:lang w:eastAsia="zh-CN"/>
        </w:rPr>
        <w:t xml:space="preserve"> </w:t>
      </w:r>
      <w:r>
        <w:rPr>
          <w:lang w:val="en-US" w:eastAsia="zh-CN"/>
        </w:rPr>
        <w:t>was ever widespread</w:t>
      </w:r>
      <w:r w:rsidRPr="00A234EB">
        <w:rPr>
          <w:lang w:eastAsia="zh-CN"/>
        </w:rPr>
        <w:t xml:space="preserve"> evaluated </w:t>
      </w:r>
      <w:r>
        <w:rPr>
          <w:lang w:eastAsia="zh-CN"/>
        </w:rPr>
        <w:t>in</w:t>
      </w:r>
      <w:r>
        <w:rPr>
          <w:rFonts w:eastAsiaTheme="minorEastAsia"/>
          <w:lang w:val="en-US" w:eastAsia="zh-CN"/>
        </w:rPr>
        <w:t xml:space="preserve"> R16 s</w:t>
      </w:r>
      <w:r w:rsidRPr="00D14B1D">
        <w:rPr>
          <w:rFonts w:eastAsiaTheme="minorEastAsia"/>
          <w:lang w:val="en-US" w:eastAsia="zh-CN"/>
        </w:rPr>
        <w:t>tudy on self</w:t>
      </w:r>
      <w:r>
        <w:rPr>
          <w:rFonts w:eastAsiaTheme="minorEastAsia"/>
          <w:lang w:val="en-US" w:eastAsia="zh-CN"/>
        </w:rPr>
        <w:t>-</w:t>
      </w:r>
      <w:r w:rsidRPr="00D14B1D">
        <w:rPr>
          <w:rFonts w:eastAsiaTheme="minorEastAsia"/>
          <w:lang w:val="en-US" w:eastAsia="zh-CN"/>
        </w:rPr>
        <w:t>evaluation towards IMT-2020 submission</w:t>
      </w:r>
      <w:r>
        <w:rPr>
          <w:rFonts w:eastAsiaTheme="minorEastAsia"/>
          <w:lang w:val="en-US" w:eastAsia="zh-CN"/>
        </w:rPr>
        <w:t xml:space="preserve"> [3]. The conclusion is achieved in</w:t>
      </w:r>
      <w:r w:rsidRPr="00B576E5">
        <w:rPr>
          <w:rFonts w:eastAsiaTheme="minorEastAsia"/>
          <w:lang w:val="en-US" w:eastAsia="zh-CN"/>
        </w:rPr>
        <w:t xml:space="preserve"> </w:t>
      </w:r>
      <w:r>
        <w:rPr>
          <w:rFonts w:eastAsiaTheme="minorEastAsia"/>
          <w:lang w:val="en-US" w:eastAsia="zh-CN"/>
        </w:rPr>
        <w:t xml:space="preserve">TS37.910 clause </w:t>
      </w:r>
      <w:r w:rsidRPr="00A234EB">
        <w:rPr>
          <w:lang w:eastAsia="zh-CN"/>
        </w:rPr>
        <w:t>5.7.2.1</w:t>
      </w:r>
      <w:r>
        <w:rPr>
          <w:rFonts w:eastAsiaTheme="minorEastAsia"/>
          <w:lang w:val="en-US" w:eastAsia="zh-CN"/>
        </w:rPr>
        <w:t xml:space="preserve">: </w:t>
      </w:r>
    </w:p>
    <w:p w14:paraId="5C6D383A" w14:textId="70FC4F62" w:rsidR="00974D80" w:rsidRDefault="00974D80" w:rsidP="00974D80">
      <w:pPr>
        <w:spacing w:beforeLines="50" w:before="120"/>
        <w:rPr>
          <w:rFonts w:eastAsia="宋体"/>
          <w:i/>
          <w:lang w:eastAsia="zh-CN"/>
        </w:rPr>
      </w:pPr>
      <w:r w:rsidRPr="00286A76">
        <w:rPr>
          <w:rFonts w:eastAsia="宋体"/>
          <w:i/>
          <w:lang w:eastAsia="zh-CN"/>
        </w:rPr>
        <w:t>“</w:t>
      </w:r>
      <w:r w:rsidRPr="00286A76">
        <w:rPr>
          <w:rFonts w:hint="eastAsia"/>
          <w:i/>
          <w:highlight w:val="yellow"/>
          <w:lang w:eastAsia="zh-CN"/>
        </w:rPr>
        <w:t xml:space="preserve">It is observed that NR </w:t>
      </w:r>
      <w:r w:rsidRPr="00286A76">
        <w:rPr>
          <w:i/>
          <w:highlight w:val="yellow"/>
          <w:lang w:eastAsia="zh-CN"/>
        </w:rPr>
        <w:t>fulfils</w:t>
      </w:r>
      <w:r w:rsidRPr="00286A76">
        <w:rPr>
          <w:rFonts w:hint="eastAsia"/>
          <w:i/>
          <w:highlight w:val="yellow"/>
          <w:lang w:eastAsia="zh-CN"/>
        </w:rPr>
        <w:t xml:space="preserve"> the control plane latency requirement of 20ms in a wide range of configurations</w:t>
      </w:r>
      <w:r w:rsidRPr="00286A76">
        <w:rPr>
          <w:rFonts w:hint="eastAsia"/>
          <w:i/>
          <w:lang w:eastAsia="zh-CN"/>
        </w:rPr>
        <w:t xml:space="preserve">. </w:t>
      </w:r>
      <w:r w:rsidRPr="00286A76">
        <w:rPr>
          <w:i/>
          <w:lang w:eastAsia="zh-CN"/>
        </w:rPr>
        <w:t>If</w:t>
      </w:r>
      <w:r w:rsidRPr="00286A76">
        <w:rPr>
          <w:rFonts w:hint="eastAsia"/>
          <w:i/>
          <w:lang w:eastAsia="zh-CN"/>
        </w:rPr>
        <w:t xml:space="preserve">, in control plane </w:t>
      </w:r>
      <w:r w:rsidRPr="00286A76">
        <w:rPr>
          <w:i/>
          <w:lang w:eastAsia="zh-CN"/>
        </w:rPr>
        <w:t>procedure</w:t>
      </w:r>
      <w:r w:rsidRPr="00286A76">
        <w:rPr>
          <w:rFonts w:hint="eastAsia"/>
          <w:i/>
          <w:lang w:eastAsia="zh-CN"/>
        </w:rPr>
        <w:t>,</w:t>
      </w:r>
      <w:r w:rsidRPr="00286A76">
        <w:rPr>
          <w:i/>
          <w:lang w:eastAsia="zh-CN"/>
        </w:rPr>
        <w:t xml:space="preserve"> </w:t>
      </w:r>
      <w:r w:rsidRPr="00286A76">
        <w:rPr>
          <w:rFonts w:hint="eastAsia"/>
          <w:i/>
          <w:lang w:eastAsia="zh-CN"/>
        </w:rPr>
        <w:t xml:space="preserve">the latency of </w:t>
      </w:r>
      <w:r w:rsidRPr="00286A76">
        <w:rPr>
          <w:i/>
          <w:lang w:eastAsia="zh-CN"/>
        </w:rPr>
        <w:t xml:space="preserve">step 7 and step 9 can be further reduced, the 10ms target </w:t>
      </w:r>
      <w:r w:rsidRPr="00286A76">
        <w:rPr>
          <w:rFonts w:hint="eastAsia"/>
          <w:i/>
          <w:lang w:eastAsia="zh-CN"/>
        </w:rPr>
        <w:t xml:space="preserve">as </w:t>
      </w:r>
      <w:r w:rsidRPr="00286A76">
        <w:rPr>
          <w:i/>
          <w:lang w:eastAsia="zh-CN"/>
        </w:rPr>
        <w:t>encouraged</w:t>
      </w:r>
      <w:r w:rsidRPr="00286A76">
        <w:rPr>
          <w:rFonts w:hint="eastAsia"/>
          <w:i/>
          <w:lang w:eastAsia="zh-CN"/>
        </w:rPr>
        <w:t xml:space="preserve"> by ITU-R </w:t>
      </w:r>
      <w:r w:rsidRPr="00286A76">
        <w:rPr>
          <w:i/>
          <w:lang w:eastAsia="zh-CN"/>
        </w:rPr>
        <w:t>can be achieved in some cases.</w:t>
      </w:r>
      <w:r w:rsidRPr="00286A76">
        <w:rPr>
          <w:rFonts w:eastAsia="宋体"/>
          <w:i/>
          <w:lang w:eastAsia="zh-CN"/>
        </w:rPr>
        <w:t>”</w:t>
      </w:r>
    </w:p>
    <w:p w14:paraId="169B4A83" w14:textId="3E46AF62" w:rsidR="00E67E59" w:rsidRDefault="00974D80" w:rsidP="00E67E59">
      <w:pPr>
        <w:rPr>
          <w:rFonts w:eastAsiaTheme="minorEastAsia"/>
          <w:lang w:eastAsia="zh-CN"/>
        </w:rPr>
      </w:pPr>
      <w:r>
        <w:rPr>
          <w:rFonts w:eastAsiaTheme="minorEastAsia"/>
          <w:lang w:eastAsia="zh-CN"/>
        </w:rPr>
        <w:t>Even considering security procedure (typical 20ms), the time duration of RRC setup/resume procedure is dozens of milliseconds.</w:t>
      </w:r>
      <w:r w:rsidR="0037656E">
        <w:rPr>
          <w:rFonts w:eastAsiaTheme="minorEastAsia"/>
          <w:lang w:eastAsia="zh-CN"/>
        </w:rPr>
        <w:t xml:space="preserve"> </w:t>
      </w:r>
      <w:r w:rsidR="00680CC6">
        <w:rPr>
          <w:rFonts w:eastAsiaTheme="minorEastAsia"/>
          <w:lang w:eastAsia="zh-CN"/>
        </w:rPr>
        <w:t xml:space="preserve">When UE enters to connected mode, the RRC reconfiguration would be quickly indicated. </w:t>
      </w:r>
      <w:proofErr w:type="gramStart"/>
      <w:r w:rsidR="00E67E59">
        <w:rPr>
          <w:rFonts w:eastAsiaTheme="minorEastAsia"/>
          <w:lang w:eastAsia="zh-CN"/>
        </w:rPr>
        <w:t>The</w:t>
      </w:r>
      <w:r w:rsidR="00C36547">
        <w:rPr>
          <w:rFonts w:eastAsiaTheme="minorEastAsia"/>
          <w:lang w:eastAsia="zh-CN"/>
        </w:rPr>
        <w:t>refore</w:t>
      </w:r>
      <w:proofErr w:type="gramEnd"/>
      <w:r w:rsidR="00C36547">
        <w:rPr>
          <w:rFonts w:eastAsiaTheme="minorEastAsia"/>
          <w:lang w:eastAsia="zh-CN"/>
        </w:rPr>
        <w:t xml:space="preserve"> </w:t>
      </w:r>
      <w:r w:rsidR="00FA2E71">
        <w:rPr>
          <w:rFonts w:eastAsiaTheme="minorEastAsia"/>
          <w:lang w:eastAsia="zh-CN"/>
        </w:rPr>
        <w:t xml:space="preserve">the </w:t>
      </w:r>
      <w:r w:rsidR="0034548B" w:rsidRPr="00D159FA">
        <w:rPr>
          <w:rFonts w:eastAsiaTheme="minorEastAsia"/>
          <w:highlight w:val="cyan"/>
          <w:lang w:eastAsia="zh-CN"/>
        </w:rPr>
        <w:lastRenderedPageBreak/>
        <w:t xml:space="preserve">time </w:t>
      </w:r>
      <w:r w:rsidR="00FA2E71" w:rsidRPr="00D159FA">
        <w:rPr>
          <w:rFonts w:eastAsiaTheme="minorEastAsia"/>
          <w:highlight w:val="cyan"/>
          <w:lang w:eastAsia="zh-CN"/>
        </w:rPr>
        <w:t>duration</w:t>
      </w:r>
      <w:r w:rsidR="00FA2E71">
        <w:rPr>
          <w:rFonts w:eastAsiaTheme="minorEastAsia"/>
          <w:lang w:eastAsia="zh-CN"/>
        </w:rPr>
        <w:t xml:space="preserve"> </w:t>
      </w:r>
      <w:r w:rsidR="00C36547">
        <w:rPr>
          <w:rFonts w:eastAsiaTheme="minorEastAsia"/>
          <w:lang w:eastAsia="zh-CN"/>
        </w:rPr>
        <w:t>from the agreed</w:t>
      </w:r>
      <w:r w:rsidR="00FA2E71">
        <w:rPr>
          <w:rFonts w:eastAsiaTheme="minorEastAsia"/>
          <w:lang w:eastAsia="zh-CN"/>
        </w:rPr>
        <w:t xml:space="preserve"> starting point to ending point (reception of </w:t>
      </w:r>
      <w:r w:rsidR="00FA2E71" w:rsidRPr="00BC636C">
        <w:rPr>
          <w:rFonts w:eastAsia="宋体"/>
          <w:color w:val="000000" w:themeColor="text1"/>
          <w:lang w:val="en-US"/>
        </w:rPr>
        <w:t xml:space="preserve">1st </w:t>
      </w:r>
      <w:proofErr w:type="spellStart"/>
      <w:r w:rsidR="00FA2E71" w:rsidRPr="00BC636C">
        <w:rPr>
          <w:rFonts w:eastAsia="宋体"/>
          <w:color w:val="000000" w:themeColor="text1"/>
          <w:lang w:val="en-US"/>
        </w:rPr>
        <w:t>RRC_reconfiguration</w:t>
      </w:r>
      <w:proofErr w:type="spellEnd"/>
      <w:r w:rsidR="00FA2E71" w:rsidRPr="00BC636C">
        <w:rPr>
          <w:rFonts w:eastAsia="宋体"/>
          <w:color w:val="000000" w:themeColor="text1"/>
          <w:lang w:val="en-US"/>
        </w:rPr>
        <w:t xml:space="preserve"> message</w:t>
      </w:r>
      <w:r w:rsidR="00FA2E71">
        <w:rPr>
          <w:rFonts w:eastAsiaTheme="minorEastAsia"/>
          <w:lang w:eastAsia="zh-CN"/>
        </w:rPr>
        <w:t>) is about dozens of milliseconds.</w:t>
      </w:r>
      <w:r w:rsidR="00F26CB1">
        <w:rPr>
          <w:rFonts w:eastAsiaTheme="minorEastAsia"/>
          <w:lang w:eastAsia="zh-CN"/>
        </w:rPr>
        <w:t xml:space="preserve"> To obtain one complete FR2 L3 measurement</w:t>
      </w:r>
      <w:r w:rsidR="009C4522">
        <w:rPr>
          <w:rFonts w:eastAsiaTheme="minorEastAsia"/>
          <w:lang w:eastAsia="zh-CN"/>
        </w:rPr>
        <w:t>, it would take</w:t>
      </w:r>
      <w:r w:rsidR="00F26CB1">
        <w:rPr>
          <w:rFonts w:eastAsiaTheme="minorEastAsia"/>
          <w:lang w:eastAsia="zh-CN"/>
        </w:rPr>
        <w:t xml:space="preserve"> about 40* SMTC. </w:t>
      </w:r>
      <w:proofErr w:type="gramStart"/>
      <w:r w:rsidR="0034548B">
        <w:rPr>
          <w:rFonts w:eastAsiaTheme="minorEastAsia"/>
          <w:lang w:eastAsia="zh-CN"/>
        </w:rPr>
        <w:t>So</w:t>
      </w:r>
      <w:proofErr w:type="gramEnd"/>
      <w:r w:rsidR="0034548B">
        <w:rPr>
          <w:rFonts w:eastAsiaTheme="minorEastAsia"/>
          <w:lang w:eastAsia="zh-CN"/>
        </w:rPr>
        <w:t xml:space="preserve"> it is not possible to acquire one complete FR2 measurement during the </w:t>
      </w:r>
      <w:r w:rsidR="009C4522">
        <w:rPr>
          <w:rFonts w:eastAsiaTheme="minorEastAsia"/>
          <w:lang w:eastAsia="zh-CN"/>
        </w:rPr>
        <w:t xml:space="preserve">above </w:t>
      </w:r>
      <w:r w:rsidR="0034548B" w:rsidRPr="00D159FA">
        <w:rPr>
          <w:rFonts w:eastAsiaTheme="minorEastAsia"/>
          <w:highlight w:val="cyan"/>
          <w:lang w:eastAsia="zh-CN"/>
        </w:rPr>
        <w:t>time duration</w:t>
      </w:r>
      <w:r w:rsidR="0034548B">
        <w:rPr>
          <w:rFonts w:eastAsiaTheme="minorEastAsia"/>
          <w:lang w:eastAsia="zh-CN"/>
        </w:rPr>
        <w:t xml:space="preserve">. </w:t>
      </w:r>
      <w:r w:rsidR="009C4522">
        <w:rPr>
          <w:rFonts w:eastAsiaTheme="minorEastAsia"/>
          <w:lang w:eastAsia="zh-CN"/>
        </w:rPr>
        <w:t>In that sense</w:t>
      </w:r>
      <w:r w:rsidR="0034548B">
        <w:rPr>
          <w:rFonts w:eastAsiaTheme="minorEastAsia"/>
          <w:lang w:eastAsia="zh-CN"/>
        </w:rPr>
        <w:t xml:space="preserve"> the target scenario of </w:t>
      </w:r>
      <w:r w:rsidR="009C4522">
        <w:rPr>
          <w:rFonts w:eastAsiaTheme="minorEastAsia"/>
          <w:lang w:eastAsia="zh-CN"/>
        </w:rPr>
        <w:t xml:space="preserve">the </w:t>
      </w:r>
      <w:r w:rsidR="00595AD9">
        <w:rPr>
          <w:rFonts w:eastAsiaTheme="minorEastAsia"/>
          <w:lang w:eastAsia="zh-CN"/>
        </w:rPr>
        <w:t xml:space="preserve">enhanced measurement solution is to get additional one or two samples where this measurement was executed but not completed during idle/inactive mode. </w:t>
      </w:r>
      <w:proofErr w:type="gramStart"/>
      <w:r w:rsidR="009C4522">
        <w:rPr>
          <w:rFonts w:eastAsiaTheme="minorEastAsia"/>
          <w:lang w:eastAsia="zh-CN"/>
        </w:rPr>
        <w:t>However</w:t>
      </w:r>
      <w:proofErr w:type="gramEnd"/>
      <w:r w:rsidR="009C4522">
        <w:rPr>
          <w:rFonts w:eastAsiaTheme="minorEastAsia"/>
          <w:lang w:eastAsia="zh-CN"/>
        </w:rPr>
        <w:t xml:space="preserve"> we think t</w:t>
      </w:r>
      <w:r w:rsidR="00B14A28">
        <w:rPr>
          <w:rFonts w:eastAsiaTheme="minorEastAsia"/>
          <w:lang w:eastAsia="zh-CN"/>
        </w:rPr>
        <w:t>he</w:t>
      </w:r>
      <w:r w:rsidR="00595AD9">
        <w:rPr>
          <w:rFonts w:eastAsiaTheme="minorEastAsia"/>
          <w:lang w:eastAsia="zh-CN"/>
        </w:rPr>
        <w:t xml:space="preserve"> gain of </w:t>
      </w:r>
      <w:r w:rsidR="00112F9E" w:rsidRPr="00112F9E">
        <w:rPr>
          <w:rFonts w:eastAsiaTheme="minorEastAsia"/>
          <w:lang w:eastAsia="zh-CN"/>
        </w:rPr>
        <w:t>allowing UE perform enhanced measurement just dozens of milliseconds before RRC reconfiguration</w:t>
      </w:r>
      <w:r w:rsidR="00595AD9">
        <w:rPr>
          <w:rFonts w:eastAsiaTheme="minorEastAsia"/>
          <w:lang w:eastAsia="zh-CN"/>
        </w:rPr>
        <w:t xml:space="preserve"> needs more </w:t>
      </w:r>
      <w:r w:rsidR="00B14A28">
        <w:rPr>
          <w:rFonts w:eastAsiaTheme="minorEastAsia"/>
          <w:lang w:eastAsia="zh-CN"/>
        </w:rPr>
        <w:t>evaluation</w:t>
      </w:r>
      <w:r w:rsidR="00595AD9">
        <w:rPr>
          <w:rFonts w:eastAsiaTheme="minorEastAsia"/>
          <w:lang w:eastAsia="zh-CN"/>
        </w:rPr>
        <w:t>.</w:t>
      </w:r>
      <w:r w:rsidR="002B08A7">
        <w:rPr>
          <w:rFonts w:eastAsiaTheme="minorEastAsia"/>
          <w:lang w:eastAsia="zh-CN"/>
        </w:rPr>
        <w:t xml:space="preserve"> </w:t>
      </w:r>
      <w:proofErr w:type="gramStart"/>
      <w:r w:rsidR="00C81FA6">
        <w:rPr>
          <w:rFonts w:eastAsiaTheme="minorEastAsia"/>
          <w:lang w:eastAsia="zh-CN"/>
        </w:rPr>
        <w:t>Moreover</w:t>
      </w:r>
      <w:proofErr w:type="gramEnd"/>
      <w:r w:rsidR="00C81FA6">
        <w:rPr>
          <w:rFonts w:eastAsiaTheme="minorEastAsia"/>
          <w:lang w:eastAsia="zh-CN"/>
        </w:rPr>
        <w:t xml:space="preserve"> from defining requirements perspective,</w:t>
      </w:r>
      <w:r w:rsidR="002B08A7">
        <w:rPr>
          <w:rFonts w:eastAsiaTheme="minorEastAsia"/>
          <w:lang w:eastAsia="zh-CN"/>
        </w:rPr>
        <w:t xml:space="preserve"> the measurement requirement </w:t>
      </w:r>
      <w:r w:rsidR="00111F73">
        <w:rPr>
          <w:rFonts w:eastAsiaTheme="minorEastAsia"/>
          <w:lang w:eastAsia="zh-CN"/>
        </w:rPr>
        <w:t>of</w:t>
      </w:r>
      <w:r w:rsidR="002B08A7">
        <w:rPr>
          <w:rFonts w:eastAsiaTheme="minorEastAsia"/>
          <w:lang w:eastAsia="zh-CN"/>
        </w:rPr>
        <w:t xml:space="preserve"> the </w:t>
      </w:r>
      <w:r w:rsidR="00111F73">
        <w:rPr>
          <w:rFonts w:eastAsiaTheme="minorEastAsia"/>
          <w:lang w:eastAsia="zh-CN"/>
        </w:rPr>
        <w:t xml:space="preserve">enhanced </w:t>
      </w:r>
      <w:r w:rsidR="002B08A7">
        <w:rPr>
          <w:rFonts w:eastAsiaTheme="minorEastAsia"/>
          <w:lang w:eastAsia="zh-CN"/>
        </w:rPr>
        <w:t xml:space="preserve">solution is hard to </w:t>
      </w:r>
      <w:r w:rsidR="002B08A7" w:rsidRPr="002B08A7">
        <w:rPr>
          <w:rFonts w:eastAsiaTheme="minorEastAsia"/>
          <w:lang w:eastAsia="zh-CN"/>
        </w:rPr>
        <w:t>quantitative</w:t>
      </w:r>
      <w:r w:rsidR="00111F73">
        <w:rPr>
          <w:rFonts w:eastAsiaTheme="minorEastAsia"/>
          <w:lang w:eastAsia="zh-CN"/>
        </w:rPr>
        <w:t>ly specify</w:t>
      </w:r>
      <w:r w:rsidR="001D0AFA">
        <w:rPr>
          <w:rFonts w:eastAsiaTheme="minorEastAsia"/>
          <w:lang w:eastAsia="zh-CN"/>
        </w:rPr>
        <w:t>.</w:t>
      </w:r>
    </w:p>
    <w:p w14:paraId="25F33560" w14:textId="51B894BE" w:rsidR="00D321D6" w:rsidRPr="00D321D6" w:rsidRDefault="00D321D6" w:rsidP="00680CC6">
      <w:pPr>
        <w:rPr>
          <w:rFonts w:eastAsiaTheme="minorEastAsia"/>
          <w:b/>
          <w:lang w:eastAsia="zh-CN"/>
        </w:rPr>
      </w:pPr>
      <w:r w:rsidRPr="00D321D6">
        <w:rPr>
          <w:rFonts w:eastAsiaTheme="minorEastAsia" w:hint="eastAsia"/>
          <w:b/>
          <w:lang w:eastAsia="zh-CN"/>
        </w:rPr>
        <w:t>P</w:t>
      </w:r>
      <w:r w:rsidRPr="00D321D6">
        <w:rPr>
          <w:rFonts w:eastAsiaTheme="minorEastAsia"/>
          <w:b/>
          <w:lang w:eastAsia="zh-CN"/>
        </w:rPr>
        <w:t xml:space="preserve">roposal </w:t>
      </w:r>
      <w:r w:rsidR="00595AD9">
        <w:rPr>
          <w:rFonts w:eastAsiaTheme="minorEastAsia"/>
          <w:b/>
          <w:lang w:eastAsia="zh-CN"/>
        </w:rPr>
        <w:t>4</w:t>
      </w:r>
      <w:r w:rsidRPr="00D321D6">
        <w:rPr>
          <w:rFonts w:eastAsiaTheme="minorEastAsia"/>
          <w:b/>
          <w:lang w:eastAsia="zh-CN"/>
        </w:rPr>
        <w:t xml:space="preserve">: </w:t>
      </w:r>
      <w:r w:rsidR="00B14A28">
        <w:rPr>
          <w:rFonts w:eastAsiaTheme="minorEastAsia"/>
          <w:b/>
          <w:lang w:eastAsia="zh-CN"/>
        </w:rPr>
        <w:t>W</w:t>
      </w:r>
      <w:r w:rsidR="00B14A28" w:rsidRPr="00D321D6">
        <w:rPr>
          <w:rFonts w:eastAsiaTheme="minorEastAsia"/>
          <w:b/>
          <w:lang w:eastAsia="zh-CN"/>
        </w:rPr>
        <w:t xml:space="preserve">hen UE enters to connected mode, </w:t>
      </w:r>
      <w:r w:rsidR="00B14A28">
        <w:rPr>
          <w:rFonts w:eastAsiaTheme="minorEastAsia"/>
          <w:b/>
          <w:lang w:eastAsia="zh-CN"/>
        </w:rPr>
        <w:t>according agreed starting point and ending point</w:t>
      </w:r>
      <w:r w:rsidRPr="00D321D6">
        <w:rPr>
          <w:rFonts w:eastAsiaTheme="minorEastAsia"/>
          <w:b/>
          <w:lang w:eastAsia="zh-CN"/>
        </w:rPr>
        <w:t>, the gain of allowing UE perform enhanced measurement just dozens of milliseconds before RRC reconfiguration is not outstanding.</w:t>
      </w:r>
      <w:r w:rsidR="00111F73">
        <w:rPr>
          <w:rFonts w:eastAsiaTheme="minorEastAsia"/>
          <w:b/>
          <w:lang w:eastAsia="zh-CN"/>
        </w:rPr>
        <w:t xml:space="preserve"> </w:t>
      </w:r>
      <w:proofErr w:type="gramStart"/>
      <w:r w:rsidR="00111F73" w:rsidRPr="00111F73">
        <w:rPr>
          <w:rFonts w:eastAsiaTheme="minorEastAsia"/>
          <w:b/>
          <w:lang w:eastAsia="zh-CN"/>
        </w:rPr>
        <w:t>Furthermore</w:t>
      </w:r>
      <w:proofErr w:type="gramEnd"/>
      <w:r w:rsidR="00111F73" w:rsidRPr="00111F73">
        <w:rPr>
          <w:rFonts w:eastAsiaTheme="minorEastAsia"/>
          <w:b/>
          <w:lang w:eastAsia="zh-CN"/>
        </w:rPr>
        <w:t xml:space="preserve"> the measurement requirement of the enhanced solution is hard to</w:t>
      </w:r>
      <w:r w:rsidR="00111F73">
        <w:rPr>
          <w:rFonts w:eastAsiaTheme="minorEastAsia"/>
          <w:b/>
          <w:lang w:eastAsia="zh-CN"/>
        </w:rPr>
        <w:t xml:space="preserve"> be</w:t>
      </w:r>
      <w:r w:rsidR="00111F73" w:rsidRPr="00111F73">
        <w:rPr>
          <w:rFonts w:eastAsiaTheme="minorEastAsia"/>
          <w:b/>
          <w:lang w:eastAsia="zh-CN"/>
        </w:rPr>
        <w:t xml:space="preserve"> quantitatively specif</w:t>
      </w:r>
      <w:r w:rsidR="00111F73">
        <w:rPr>
          <w:rFonts w:eastAsiaTheme="minorEastAsia"/>
          <w:b/>
          <w:lang w:eastAsia="zh-CN"/>
        </w:rPr>
        <w:t>ied</w:t>
      </w:r>
      <w:r w:rsidR="00111F73" w:rsidRPr="00111F73">
        <w:rPr>
          <w:rFonts w:eastAsiaTheme="minorEastAsia"/>
          <w:b/>
          <w:lang w:eastAsia="zh-CN"/>
        </w:rPr>
        <w:t>.</w:t>
      </w:r>
    </w:p>
    <w:p w14:paraId="10966DA0" w14:textId="38544916" w:rsidR="00111F73" w:rsidRDefault="00112F9E" w:rsidP="00974D80">
      <w:pPr>
        <w:spacing w:beforeLines="50" w:before="120"/>
        <w:rPr>
          <w:rFonts w:eastAsiaTheme="minorEastAsia"/>
          <w:lang w:eastAsia="zh-CN"/>
        </w:rPr>
      </w:pPr>
      <w:r>
        <w:rPr>
          <w:rFonts w:eastAsiaTheme="minorEastAsia"/>
          <w:lang w:eastAsia="zh-CN"/>
        </w:rPr>
        <w:t xml:space="preserve">During the online/ offline discussion, </w:t>
      </w:r>
      <w:r w:rsidR="009B4E3E">
        <w:rPr>
          <w:rFonts w:eastAsiaTheme="minorEastAsia"/>
          <w:lang w:eastAsia="zh-CN"/>
        </w:rPr>
        <w:t>some further enhanced solution was discussed which further extend</w:t>
      </w:r>
      <w:r w:rsidR="004C1A53">
        <w:rPr>
          <w:rFonts w:eastAsiaTheme="minorEastAsia"/>
          <w:lang w:eastAsia="zh-CN"/>
        </w:rPr>
        <w:t>s</w:t>
      </w:r>
      <w:r w:rsidR="00D52F0F">
        <w:rPr>
          <w:rFonts w:eastAsiaTheme="minorEastAsia"/>
          <w:lang w:eastAsia="zh-CN"/>
        </w:rPr>
        <w:t xml:space="preserve"> the agreed ending point. One </w:t>
      </w:r>
      <w:r>
        <w:rPr>
          <w:rFonts w:eastAsiaTheme="minorEastAsia"/>
          <w:lang w:eastAsia="zh-CN"/>
        </w:rPr>
        <w:t xml:space="preserve">certain idea is to allow UE continue </w:t>
      </w:r>
      <w:proofErr w:type="spellStart"/>
      <w:r>
        <w:rPr>
          <w:rFonts w:eastAsiaTheme="minorEastAsia"/>
          <w:lang w:eastAsia="zh-CN"/>
        </w:rPr>
        <w:t>measuret</w:t>
      </w:r>
      <w:proofErr w:type="spellEnd"/>
      <w:r w:rsidR="00706CF1">
        <w:rPr>
          <w:rFonts w:eastAsiaTheme="minorEastAsia"/>
          <w:lang w:eastAsia="zh-CN"/>
        </w:rPr>
        <w:t xml:space="preserve"> on certain layer</w:t>
      </w:r>
      <w:r w:rsidR="00BB7A3E" w:rsidRPr="00BB7A3E">
        <w:rPr>
          <w:rFonts w:eastAsia="宋体"/>
          <w:color w:val="000000" w:themeColor="text1"/>
          <w:lang w:val="en-US"/>
        </w:rPr>
        <w:t xml:space="preserve"> </w:t>
      </w:r>
      <w:r w:rsidR="00BB7A3E" w:rsidRPr="004A4703">
        <w:rPr>
          <w:rFonts w:eastAsia="宋体"/>
          <w:color w:val="000000" w:themeColor="text1"/>
          <w:lang w:val="en-US"/>
        </w:rPr>
        <w:t xml:space="preserve">if the on-going </w:t>
      </w:r>
      <w:r w:rsidR="00706CF1">
        <w:rPr>
          <w:rFonts w:eastAsia="宋体"/>
          <w:color w:val="000000" w:themeColor="text1"/>
          <w:lang w:val="en-US"/>
        </w:rPr>
        <w:t>layer</w:t>
      </w:r>
      <w:r w:rsidR="00BB7A3E" w:rsidRPr="004A4703">
        <w:rPr>
          <w:rFonts w:eastAsia="宋体"/>
          <w:color w:val="000000" w:themeColor="text1"/>
          <w:lang w:val="en-US"/>
        </w:rPr>
        <w:t xml:space="preserve"> is </w:t>
      </w:r>
      <w:r w:rsidR="00706CF1">
        <w:rPr>
          <w:rFonts w:eastAsia="宋体"/>
          <w:color w:val="000000" w:themeColor="text1"/>
          <w:lang w:val="en-US"/>
        </w:rPr>
        <w:t>in</w:t>
      </w:r>
      <w:r w:rsidR="00BB7A3E" w:rsidRPr="004A4703">
        <w:rPr>
          <w:rFonts w:eastAsia="宋体"/>
          <w:color w:val="000000" w:themeColor="text1"/>
          <w:lang w:val="en-US"/>
        </w:rPr>
        <w:t xml:space="preserve"> one of the carriers in the MO configuration</w:t>
      </w:r>
      <w:r>
        <w:rPr>
          <w:rFonts w:eastAsiaTheme="minorEastAsia"/>
          <w:lang w:eastAsia="zh-CN"/>
        </w:rPr>
        <w:t xml:space="preserve"> after </w:t>
      </w:r>
      <w:r w:rsidR="00111F73">
        <w:rPr>
          <w:rFonts w:eastAsiaTheme="minorEastAsia"/>
          <w:lang w:eastAsia="zh-CN"/>
        </w:rPr>
        <w:t>UE enters to RRC connected mode</w:t>
      </w:r>
      <w:r w:rsidR="00BB7A3E">
        <w:rPr>
          <w:rFonts w:eastAsiaTheme="minorEastAsia"/>
          <w:lang w:eastAsia="zh-CN"/>
        </w:rPr>
        <w:t>.</w:t>
      </w:r>
      <w:r w:rsidR="00111F73">
        <w:rPr>
          <w:rFonts w:eastAsiaTheme="minorEastAsia" w:hint="eastAsia"/>
          <w:lang w:eastAsia="zh-CN"/>
        </w:rPr>
        <w:t xml:space="preserve"> </w:t>
      </w:r>
      <w:r w:rsidR="00706CF1">
        <w:rPr>
          <w:rFonts w:eastAsiaTheme="minorEastAsia"/>
          <w:lang w:eastAsia="zh-CN"/>
        </w:rPr>
        <w:t xml:space="preserve">Then one possible </w:t>
      </w:r>
      <w:r w:rsidR="004C1A53" w:rsidRPr="004C1A53">
        <w:rPr>
          <w:rFonts w:eastAsiaTheme="minorEastAsia"/>
          <w:lang w:eastAsia="zh-CN"/>
        </w:rPr>
        <w:t>consequence</w:t>
      </w:r>
      <w:r w:rsidR="004C1A53">
        <w:rPr>
          <w:rFonts w:eastAsiaTheme="minorEastAsia"/>
          <w:lang w:eastAsia="zh-CN"/>
        </w:rPr>
        <w:t xml:space="preserve"> </w:t>
      </w:r>
      <w:r w:rsidR="00706CF1">
        <w:rPr>
          <w:rFonts w:eastAsiaTheme="minorEastAsia"/>
          <w:lang w:eastAsia="zh-CN"/>
        </w:rPr>
        <w:t xml:space="preserve">is that the event is faster triggered on the on-going measured </w:t>
      </w:r>
      <w:r w:rsidR="00816029">
        <w:rPr>
          <w:rFonts w:eastAsiaTheme="minorEastAsia"/>
          <w:lang w:eastAsia="zh-CN"/>
        </w:rPr>
        <w:t>layer</w:t>
      </w:r>
      <w:r w:rsidR="00706CF1">
        <w:rPr>
          <w:rFonts w:eastAsiaTheme="minorEastAsia"/>
          <w:lang w:eastAsia="zh-CN"/>
        </w:rPr>
        <w:t xml:space="preserve"> than the MO which is not the aligned with the on-going measured MO. From network perspective, the additional introduced</w:t>
      </w:r>
      <w:r w:rsidR="00550A5E">
        <w:rPr>
          <w:rFonts w:eastAsiaTheme="minorEastAsia"/>
          <w:lang w:eastAsia="zh-CN"/>
        </w:rPr>
        <w:t xml:space="preserve"> “priority-like” solution is not preferred as the motivation of on-going measurement is for CA setup rather than mobility.</w:t>
      </w:r>
    </w:p>
    <w:p w14:paraId="1D909E2E" w14:textId="547DD933" w:rsidR="00D52F0F" w:rsidRDefault="004C1A53" w:rsidP="00F7100E">
      <w:pPr>
        <w:spacing w:beforeLines="50" w:before="120"/>
        <w:rPr>
          <w:rFonts w:eastAsia="宋体"/>
          <w:color w:val="000000" w:themeColor="text1"/>
          <w:lang w:val="en-US"/>
        </w:rPr>
      </w:pPr>
      <w:r>
        <w:rPr>
          <w:rFonts w:eastAsia="宋体"/>
          <w:b/>
        </w:rPr>
        <w:t>Observation 1</w:t>
      </w:r>
      <w:r w:rsidR="00F7100E" w:rsidRPr="00F7100E">
        <w:rPr>
          <w:rFonts w:eastAsia="宋体"/>
          <w:b/>
          <w:lang w:val="en-US"/>
        </w:rPr>
        <w:t xml:space="preserve">: </w:t>
      </w:r>
      <w:r>
        <w:rPr>
          <w:rFonts w:eastAsia="宋体"/>
          <w:b/>
          <w:lang w:val="en-US"/>
        </w:rPr>
        <w:t>The solution of a</w:t>
      </w:r>
      <w:proofErr w:type="spellStart"/>
      <w:r w:rsidR="00550A5E" w:rsidRPr="00D52F0F">
        <w:rPr>
          <w:rFonts w:eastAsiaTheme="minorEastAsia"/>
          <w:b/>
          <w:lang w:eastAsia="zh-CN"/>
        </w:rPr>
        <w:t>llow</w:t>
      </w:r>
      <w:r>
        <w:rPr>
          <w:rFonts w:eastAsiaTheme="minorEastAsia"/>
          <w:b/>
          <w:lang w:eastAsia="zh-CN"/>
        </w:rPr>
        <w:t>ing</w:t>
      </w:r>
      <w:proofErr w:type="spellEnd"/>
      <w:r w:rsidR="00550A5E" w:rsidRPr="00D52F0F">
        <w:rPr>
          <w:rFonts w:eastAsiaTheme="minorEastAsia"/>
          <w:b/>
          <w:lang w:eastAsia="zh-CN"/>
        </w:rPr>
        <w:t xml:space="preserve"> UE continue measurement on certain layer</w:t>
      </w:r>
      <w:r w:rsidRPr="00D52F0F">
        <w:rPr>
          <w:rFonts w:eastAsia="宋体"/>
          <w:b/>
          <w:color w:val="000000" w:themeColor="text1"/>
          <w:lang w:val="en-US"/>
        </w:rPr>
        <w:t xml:space="preserve"> </w:t>
      </w:r>
      <w:r>
        <w:rPr>
          <w:rFonts w:eastAsia="宋体"/>
          <w:b/>
          <w:color w:val="000000" w:themeColor="text1"/>
          <w:lang w:val="en-US"/>
        </w:rPr>
        <w:t>after RRC reconfiguration</w:t>
      </w:r>
      <w:r w:rsidR="00550A5E" w:rsidRPr="00D52F0F">
        <w:rPr>
          <w:rFonts w:eastAsia="宋体"/>
          <w:b/>
          <w:color w:val="000000" w:themeColor="text1"/>
          <w:lang w:val="en-US"/>
        </w:rPr>
        <w:t xml:space="preserve"> </w:t>
      </w:r>
      <w:r w:rsidR="00D52F0F" w:rsidRPr="00D52F0F">
        <w:rPr>
          <w:rFonts w:eastAsia="宋体"/>
          <w:b/>
          <w:color w:val="000000" w:themeColor="text1"/>
          <w:lang w:val="en-US"/>
        </w:rPr>
        <w:t>further extends the agreed ending point.</w:t>
      </w:r>
    </w:p>
    <w:p w14:paraId="3644037A" w14:textId="60C59F63" w:rsidR="00D52F0F" w:rsidRDefault="00D52F0F" w:rsidP="00F7100E">
      <w:pPr>
        <w:spacing w:beforeLines="50" w:before="120"/>
        <w:rPr>
          <w:rFonts w:eastAsia="宋体"/>
          <w:b/>
          <w:lang w:val="en-US"/>
        </w:rPr>
      </w:pPr>
      <w:r w:rsidRPr="00D52F0F">
        <w:rPr>
          <w:rFonts w:eastAsia="宋体"/>
          <w:b/>
          <w:color w:val="000000" w:themeColor="text1"/>
          <w:lang w:val="en-US"/>
        </w:rPr>
        <w:t xml:space="preserve">Proposal </w:t>
      </w:r>
      <w:r w:rsidR="004C1A53">
        <w:rPr>
          <w:rFonts w:eastAsia="宋体"/>
          <w:b/>
          <w:color w:val="000000" w:themeColor="text1"/>
          <w:lang w:val="en-US"/>
        </w:rPr>
        <w:t>5</w:t>
      </w:r>
      <w:r w:rsidRPr="00D52F0F">
        <w:rPr>
          <w:rFonts w:eastAsia="宋体"/>
          <w:b/>
          <w:color w:val="000000" w:themeColor="text1"/>
          <w:lang w:val="en-US"/>
        </w:rPr>
        <w:t>:</w:t>
      </w:r>
      <w:r>
        <w:rPr>
          <w:rFonts w:eastAsia="宋体" w:hint="eastAsia"/>
          <w:b/>
          <w:color w:val="000000" w:themeColor="text1"/>
          <w:lang w:val="en-US" w:eastAsia="zh-CN"/>
        </w:rPr>
        <w:t xml:space="preserve"> </w:t>
      </w:r>
      <w:r w:rsidR="004C1A53">
        <w:rPr>
          <w:rFonts w:eastAsia="宋体"/>
          <w:b/>
          <w:lang w:val="en-US"/>
        </w:rPr>
        <w:t>The solution of a</w:t>
      </w:r>
      <w:proofErr w:type="spellStart"/>
      <w:r w:rsidR="004C1A53" w:rsidRPr="00D52F0F">
        <w:rPr>
          <w:rFonts w:eastAsiaTheme="minorEastAsia"/>
          <w:b/>
          <w:lang w:eastAsia="zh-CN"/>
        </w:rPr>
        <w:t>llow</w:t>
      </w:r>
      <w:r w:rsidR="004C1A53">
        <w:rPr>
          <w:rFonts w:eastAsiaTheme="minorEastAsia"/>
          <w:b/>
          <w:lang w:eastAsia="zh-CN"/>
        </w:rPr>
        <w:t>ing</w:t>
      </w:r>
      <w:proofErr w:type="spellEnd"/>
      <w:r w:rsidR="004C1A53" w:rsidRPr="00D52F0F">
        <w:rPr>
          <w:rFonts w:eastAsiaTheme="minorEastAsia"/>
          <w:b/>
          <w:lang w:eastAsia="zh-CN"/>
        </w:rPr>
        <w:t xml:space="preserve"> UE continue measurement on certain layer</w:t>
      </w:r>
      <w:r w:rsidR="004C1A53" w:rsidRPr="00D52F0F">
        <w:rPr>
          <w:rFonts w:eastAsia="宋体"/>
          <w:b/>
          <w:color w:val="000000" w:themeColor="text1"/>
          <w:lang w:val="en-US"/>
        </w:rPr>
        <w:t xml:space="preserve"> </w:t>
      </w:r>
      <w:r w:rsidR="004C1A53">
        <w:rPr>
          <w:rFonts w:eastAsia="宋体"/>
          <w:b/>
          <w:color w:val="000000" w:themeColor="text1"/>
          <w:lang w:val="en-US"/>
        </w:rPr>
        <w:t>after RRC reconfiguration</w:t>
      </w:r>
      <w:r w:rsidR="004C1A53" w:rsidRPr="00D52F0F">
        <w:rPr>
          <w:rFonts w:eastAsia="宋体"/>
          <w:b/>
          <w:color w:val="000000" w:themeColor="text1"/>
          <w:lang w:val="en-US"/>
        </w:rPr>
        <w:t xml:space="preserve"> </w:t>
      </w:r>
      <w:r>
        <w:rPr>
          <w:rFonts w:eastAsia="宋体"/>
          <w:b/>
          <w:color w:val="000000" w:themeColor="text1"/>
          <w:lang w:val="en-US"/>
        </w:rPr>
        <w:t>may fasten event trigger</w:t>
      </w:r>
      <w:r w:rsidR="00816029">
        <w:rPr>
          <w:rFonts w:eastAsia="宋体"/>
          <w:b/>
          <w:color w:val="000000" w:themeColor="text1"/>
          <w:lang w:val="en-US"/>
        </w:rPr>
        <w:t xml:space="preserve"> on the MO which is aligned with the </w:t>
      </w:r>
      <w:r w:rsidR="00353B25">
        <w:rPr>
          <w:rFonts w:eastAsia="宋体"/>
          <w:b/>
          <w:color w:val="000000" w:themeColor="text1"/>
          <w:lang w:val="en-US"/>
        </w:rPr>
        <w:t xml:space="preserve">on-going measured layer than the other </w:t>
      </w:r>
      <w:proofErr w:type="spellStart"/>
      <w:r w:rsidR="00353B25">
        <w:rPr>
          <w:rFonts w:eastAsia="宋体"/>
          <w:b/>
          <w:color w:val="000000" w:themeColor="text1"/>
          <w:lang w:val="en-US"/>
        </w:rPr>
        <w:t>MO</w:t>
      </w:r>
      <w:r w:rsidR="004C1A53">
        <w:rPr>
          <w:rFonts w:eastAsia="宋体"/>
          <w:b/>
          <w:color w:val="000000" w:themeColor="text1"/>
          <w:lang w:val="en-US"/>
        </w:rPr>
        <w:t>s</w:t>
      </w:r>
      <w:r w:rsidR="00353B25">
        <w:rPr>
          <w:rFonts w:eastAsia="宋体"/>
          <w:b/>
          <w:color w:val="000000" w:themeColor="text1"/>
          <w:lang w:val="en-US"/>
        </w:rPr>
        <w:t>.</w:t>
      </w:r>
      <w:proofErr w:type="spellEnd"/>
      <w:r w:rsidR="00353B25">
        <w:rPr>
          <w:rFonts w:eastAsia="宋体"/>
          <w:b/>
          <w:color w:val="000000" w:themeColor="text1"/>
          <w:lang w:val="en-US"/>
        </w:rPr>
        <w:t xml:space="preserve"> This may cause</w:t>
      </w:r>
      <w:r w:rsidR="00F3320B">
        <w:rPr>
          <w:rFonts w:eastAsia="宋体"/>
          <w:b/>
          <w:color w:val="000000" w:themeColor="text1"/>
          <w:lang w:val="en-US"/>
        </w:rPr>
        <w:t xml:space="preserve"> some </w:t>
      </w:r>
      <w:r w:rsidR="001D30FC">
        <w:rPr>
          <w:rFonts w:eastAsia="宋体"/>
          <w:b/>
          <w:color w:val="000000" w:themeColor="text1"/>
          <w:lang w:val="en-US"/>
        </w:rPr>
        <w:t>“unfair”</w:t>
      </w:r>
      <w:r w:rsidR="00166A04">
        <w:rPr>
          <w:rFonts w:eastAsia="宋体"/>
          <w:b/>
          <w:color w:val="000000" w:themeColor="text1"/>
          <w:lang w:val="en-US"/>
        </w:rPr>
        <w:t xml:space="preserve"> factor from network side.</w:t>
      </w:r>
      <w:r w:rsidRPr="00F7100E">
        <w:rPr>
          <w:rFonts w:eastAsia="宋体"/>
          <w:b/>
          <w:lang w:val="en-US"/>
        </w:rPr>
        <w:t xml:space="preserve"> </w:t>
      </w:r>
    </w:p>
    <w:p w14:paraId="65151D3E" w14:textId="44F1EAFD" w:rsidR="00990811" w:rsidRPr="00A644EF" w:rsidRDefault="00990811" w:rsidP="00990811">
      <w:pPr>
        <w:spacing w:beforeLines="50" w:before="120"/>
        <w:rPr>
          <w:rFonts w:eastAsiaTheme="minorEastAsia"/>
          <w:lang w:val="x-none" w:eastAsia="zh-CN"/>
        </w:rPr>
      </w:pPr>
      <w:r>
        <w:rPr>
          <w:rFonts w:eastAsia="宋体"/>
          <w:lang w:eastAsia="zh-CN"/>
        </w:rPr>
        <w:t xml:space="preserve">To avoid the instant channel impact, several physical measurement samples shall be linear averaged. Using one or less physical measurement samples to present of the cell quality is not preferred, as such measurement accuracy is low and it would degrade the performance robustness. </w:t>
      </w:r>
    </w:p>
    <w:p w14:paraId="760FB800" w14:textId="72ECE9DC" w:rsidR="00990811" w:rsidRDefault="00F7100E" w:rsidP="00990811">
      <w:pPr>
        <w:spacing w:beforeLines="50" w:before="120"/>
        <w:rPr>
          <w:b/>
          <w:color w:val="000000"/>
          <w:szCs w:val="24"/>
          <w:lang w:eastAsia="zh-CN"/>
        </w:rPr>
      </w:pPr>
      <w:r>
        <w:rPr>
          <w:b/>
          <w:color w:val="000000"/>
          <w:szCs w:val="24"/>
          <w:lang w:eastAsia="zh-CN"/>
        </w:rPr>
        <w:t xml:space="preserve">Proposal </w:t>
      </w:r>
      <w:r w:rsidR="00D035FC">
        <w:rPr>
          <w:b/>
          <w:color w:val="000000"/>
          <w:szCs w:val="24"/>
          <w:lang w:eastAsia="zh-CN"/>
        </w:rPr>
        <w:t>6</w:t>
      </w:r>
      <w:r w:rsidR="00990811" w:rsidRPr="00F62D6E">
        <w:rPr>
          <w:b/>
          <w:color w:val="000000"/>
          <w:szCs w:val="24"/>
          <w:lang w:eastAsia="zh-CN"/>
        </w:rPr>
        <w:t xml:space="preserve">: </w:t>
      </w:r>
      <w:r w:rsidR="005E2DC3">
        <w:rPr>
          <w:b/>
          <w:color w:val="000000"/>
          <w:szCs w:val="24"/>
          <w:lang w:eastAsia="zh-CN"/>
        </w:rPr>
        <w:t>For enhanced FR2 measurement, t</w:t>
      </w:r>
      <w:r w:rsidR="00990811">
        <w:rPr>
          <w:b/>
          <w:color w:val="000000"/>
          <w:szCs w:val="24"/>
          <w:lang w:eastAsia="zh-CN"/>
        </w:rPr>
        <w:t>o guarantee the measurement accuracy, the measurement samples are not supposed to be reduced.</w:t>
      </w:r>
    </w:p>
    <w:p w14:paraId="5412C818" w14:textId="77777777" w:rsidR="00990811" w:rsidRDefault="00990811" w:rsidP="00990811">
      <w:pPr>
        <w:spacing w:beforeLines="50" w:before="120"/>
        <w:rPr>
          <w:rFonts w:eastAsia="宋体"/>
          <w:lang w:eastAsia="zh-CN"/>
        </w:rPr>
      </w:pPr>
      <w:r>
        <w:rPr>
          <w:rFonts w:eastAsia="宋体"/>
          <w:lang w:eastAsia="zh-CN"/>
        </w:rPr>
        <w:t>As we know, UE shall sweep the RX beams to perform FR2 L3 mobility measurement. For FR2 L3 measurement in both idle/inactive mode and connected mode, the RX beam number is 8. We don’t think UE will apply a special implementation to reduce the RX beam sweeping number during the RRC connection setup/resume procedure, as the time duration is very short and afterwards UE will go back to normal implementation.</w:t>
      </w:r>
    </w:p>
    <w:p w14:paraId="6F93105D" w14:textId="4909E175" w:rsidR="00990811" w:rsidRPr="002A7F2F" w:rsidRDefault="00F7100E" w:rsidP="00990811">
      <w:pPr>
        <w:spacing w:beforeLines="50" w:before="120"/>
        <w:rPr>
          <w:rFonts w:eastAsia="宋体"/>
          <w:b/>
          <w:lang w:eastAsia="zh-CN"/>
        </w:rPr>
      </w:pPr>
      <w:r>
        <w:rPr>
          <w:rFonts w:eastAsia="宋体"/>
          <w:b/>
          <w:lang w:eastAsia="zh-CN"/>
        </w:rPr>
        <w:t xml:space="preserve">Proposal </w:t>
      </w:r>
      <w:r w:rsidR="00D035FC">
        <w:rPr>
          <w:rFonts w:eastAsia="宋体"/>
          <w:b/>
          <w:lang w:eastAsia="zh-CN"/>
        </w:rPr>
        <w:t>7</w:t>
      </w:r>
      <w:r w:rsidR="00990811" w:rsidRPr="002A7F2F">
        <w:rPr>
          <w:rFonts w:eastAsia="宋体"/>
          <w:b/>
          <w:lang w:eastAsia="zh-CN"/>
        </w:rPr>
        <w:t xml:space="preserve">: </w:t>
      </w:r>
      <w:r w:rsidR="005E2DC3">
        <w:rPr>
          <w:b/>
          <w:color w:val="000000"/>
          <w:szCs w:val="24"/>
          <w:lang w:eastAsia="zh-CN"/>
        </w:rPr>
        <w:t>For enhanced FR2 measurement, n</w:t>
      </w:r>
      <w:r w:rsidR="00990811" w:rsidRPr="002A7F2F">
        <w:rPr>
          <w:b/>
          <w:color w:val="000000"/>
          <w:szCs w:val="24"/>
          <w:lang w:eastAsia="zh-CN"/>
        </w:rPr>
        <w:t>ot to reduce the scaling factor of Rx beam sweeping during the RRC connection setup/resume procedure.</w:t>
      </w:r>
    </w:p>
    <w:bookmarkEnd w:id="4"/>
    <w:bookmarkEnd w:id="5"/>
    <w:bookmarkEnd w:id="6"/>
    <w:bookmarkEnd w:id="7"/>
    <w:bookmarkEnd w:id="8"/>
    <w:p w14:paraId="0C3F8523" w14:textId="5FD06181" w:rsidR="001B0BA7" w:rsidRDefault="001B0BA7" w:rsidP="001B0BA7">
      <w:pPr>
        <w:pStyle w:val="1"/>
        <w:jc w:val="both"/>
        <w:rPr>
          <w:lang w:val="en-US"/>
        </w:rPr>
      </w:pPr>
      <w:r>
        <w:rPr>
          <w:lang w:val="en-US"/>
        </w:rPr>
        <w:t>Conclusions</w:t>
      </w:r>
    </w:p>
    <w:p w14:paraId="7BE33DCB" w14:textId="5753011A"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193176">
        <w:rPr>
          <w:rFonts w:eastAsia="宋体"/>
          <w:lang w:val="en-US" w:eastAsia="zh-CN"/>
        </w:rPr>
        <w:t>the consideration</w:t>
      </w:r>
      <w:r w:rsidR="009B682A" w:rsidRPr="007C040F">
        <w:rPr>
          <w:rFonts w:eastAsia="宋体"/>
          <w:lang w:val="en-US" w:eastAsia="zh-CN"/>
        </w:rPr>
        <w:t xml:space="preserve"> on </w:t>
      </w:r>
      <w:r w:rsidR="00193176">
        <w:rPr>
          <w:rFonts w:eastAsia="宋体"/>
          <w:lang w:val="en-US" w:eastAsia="zh-CN"/>
        </w:rPr>
        <w:t xml:space="preserve">improvement of </w:t>
      </w:r>
      <w:r w:rsidR="00193176" w:rsidRPr="00193176">
        <w:rPr>
          <w:rFonts w:eastAsia="宋体"/>
          <w:lang w:val="en-US" w:eastAsia="zh-CN"/>
        </w:rPr>
        <w:t xml:space="preserve">FR2 </w:t>
      </w:r>
      <w:proofErr w:type="spellStart"/>
      <w:r w:rsidR="00193176" w:rsidRPr="00193176">
        <w:rPr>
          <w:rFonts w:eastAsia="宋体"/>
          <w:lang w:val="en-US" w:eastAsia="zh-CN"/>
        </w:rPr>
        <w:t>SCell</w:t>
      </w:r>
      <w:proofErr w:type="spellEnd"/>
      <w:r w:rsidR="00193176" w:rsidRPr="00193176">
        <w:rPr>
          <w:rFonts w:eastAsia="宋体"/>
          <w:lang w:val="en-US" w:eastAsia="zh-CN"/>
        </w:rPr>
        <w:t>/SCG setup/resume</w:t>
      </w:r>
      <w:r w:rsidR="00193176">
        <w:rPr>
          <w:rFonts w:eastAsia="宋体"/>
          <w:lang w:val="en-US" w:eastAsia="zh-CN"/>
        </w:rPr>
        <w:t xml:space="preserve"> in R18 mobility enhancement</w:t>
      </w:r>
      <w:r w:rsidR="007C040F" w:rsidRPr="007C040F">
        <w:rPr>
          <w:rFonts w:eastAsia="宋体"/>
          <w:lang w:val="en-US" w:eastAsia="zh-CN"/>
        </w:rPr>
        <w:t>.</w:t>
      </w:r>
      <w:r w:rsidRPr="007C040F">
        <w:rPr>
          <w:rFonts w:eastAsia="宋体" w:hint="eastAsia"/>
          <w:lang w:eastAsia="zh-CN"/>
        </w:rPr>
        <w:t xml:space="preserve"> </w:t>
      </w:r>
      <w:r w:rsidR="002A7CD2">
        <w:rPr>
          <w:rFonts w:eastAsia="宋体"/>
          <w:lang w:eastAsia="zh-CN"/>
        </w:rPr>
        <w:t xml:space="preserve">The following proposals are </w:t>
      </w:r>
      <w:r w:rsidR="009A2C48">
        <w:rPr>
          <w:rFonts w:eastAsia="宋体"/>
          <w:lang w:eastAsia="zh-CN"/>
        </w:rPr>
        <w:t>provided:</w:t>
      </w:r>
    </w:p>
    <w:p w14:paraId="422F5D7D" w14:textId="2E225423" w:rsidR="00D321D6" w:rsidRDefault="00D321D6" w:rsidP="00D321D6">
      <w:pPr>
        <w:rPr>
          <w:rFonts w:eastAsiaTheme="minorEastAsia"/>
          <w:b/>
          <w:iCs/>
          <w:lang w:eastAsia="zh-CN"/>
        </w:rPr>
      </w:pPr>
      <w:r w:rsidRPr="00610B4C">
        <w:rPr>
          <w:rFonts w:eastAsia="宋体"/>
          <w:b/>
          <w:lang w:eastAsia="zh-CN"/>
        </w:rPr>
        <w:t>Proposal 1:</w:t>
      </w:r>
      <w:r w:rsidRPr="00610B4C">
        <w:rPr>
          <w:rFonts w:eastAsiaTheme="minorEastAsia"/>
          <w:b/>
          <w:iCs/>
          <w:lang w:eastAsia="zh-CN"/>
        </w:rPr>
        <w:t xml:space="preserve"> R16 EMR and R18 enhancement of SCG setup are independent features</w:t>
      </w:r>
      <w:r>
        <w:rPr>
          <w:rFonts w:eastAsiaTheme="minorEastAsia"/>
          <w:b/>
          <w:iCs/>
          <w:lang w:eastAsia="zh-CN"/>
        </w:rPr>
        <w:t>.</w:t>
      </w:r>
    </w:p>
    <w:p w14:paraId="214CBE0D" w14:textId="77777777" w:rsidR="00D035FC" w:rsidRDefault="00D035FC" w:rsidP="00D035FC">
      <w:pPr>
        <w:rPr>
          <w:b/>
          <w:lang w:eastAsia="ko-KR"/>
        </w:rPr>
      </w:pPr>
      <w:r w:rsidRPr="00961B23">
        <w:rPr>
          <w:rFonts w:eastAsia="宋体"/>
          <w:b/>
          <w:lang w:eastAsia="zh-CN"/>
        </w:rPr>
        <w:t xml:space="preserve">Proposal </w:t>
      </w:r>
      <w:r>
        <w:rPr>
          <w:rFonts w:eastAsia="宋体"/>
          <w:b/>
          <w:lang w:eastAsia="zh-CN"/>
        </w:rPr>
        <w:t>2</w:t>
      </w:r>
      <w:r w:rsidRPr="00961B23">
        <w:rPr>
          <w:rFonts w:eastAsia="宋体"/>
          <w:b/>
          <w:lang w:eastAsia="zh-CN"/>
        </w:rPr>
        <w:t xml:space="preserve">: </w:t>
      </w:r>
      <w:r w:rsidRPr="00961B23">
        <w:rPr>
          <w:rFonts w:eastAsiaTheme="minorEastAsia"/>
          <w:b/>
          <w:lang w:eastAsia="zh-CN"/>
        </w:rPr>
        <w:t xml:space="preserve">Existing measurement results are regarded as valid if </w:t>
      </w:r>
      <w:r w:rsidRPr="00961B23">
        <w:rPr>
          <w:rFonts w:eastAsia="宋体"/>
          <w:b/>
          <w:color w:val="000000" w:themeColor="text1"/>
          <w:lang w:val="en-US"/>
        </w:rPr>
        <w:t xml:space="preserve">the measurement </w:t>
      </w:r>
      <w:r>
        <w:rPr>
          <w:rFonts w:eastAsia="宋体"/>
          <w:b/>
          <w:color w:val="000000" w:themeColor="text1"/>
          <w:lang w:val="en-US"/>
        </w:rPr>
        <w:t xml:space="preserve">is </w:t>
      </w:r>
      <w:r w:rsidRPr="00961B23">
        <w:rPr>
          <w:rFonts w:eastAsia="宋体"/>
          <w:b/>
          <w:color w:val="000000" w:themeColor="text1"/>
          <w:lang w:val="en-US"/>
        </w:rPr>
        <w:t>performed within the last [5] seconds before it is reported</w:t>
      </w:r>
      <w:r>
        <w:rPr>
          <w:rFonts w:eastAsia="宋体"/>
          <w:b/>
          <w:color w:val="000000" w:themeColor="text1"/>
          <w:lang w:val="en-US"/>
        </w:rPr>
        <w:t xml:space="preserve"> in option A</w:t>
      </w:r>
      <w:r w:rsidRPr="00961B23">
        <w:rPr>
          <w:b/>
          <w:lang w:eastAsia="ko-KR"/>
        </w:rPr>
        <w:t>.</w:t>
      </w:r>
    </w:p>
    <w:p w14:paraId="1823B199" w14:textId="2C60E8E4" w:rsidR="00D035FC" w:rsidRDefault="00D035FC" w:rsidP="00D035FC">
      <w:pPr>
        <w:rPr>
          <w:rFonts w:eastAsiaTheme="minorEastAsia"/>
          <w:b/>
          <w:lang w:eastAsia="zh-CN"/>
        </w:rPr>
      </w:pPr>
      <w:r>
        <w:rPr>
          <w:rFonts w:eastAsiaTheme="minorEastAsia" w:hint="eastAsia"/>
          <w:b/>
          <w:lang w:eastAsia="zh-CN"/>
        </w:rPr>
        <w:t>P</w:t>
      </w:r>
      <w:r>
        <w:rPr>
          <w:rFonts w:eastAsiaTheme="minorEastAsia"/>
          <w:b/>
          <w:lang w:eastAsia="zh-CN"/>
        </w:rPr>
        <w:t>roposal 3: The</w:t>
      </w:r>
      <w:r w:rsidRPr="002D5ED7">
        <w:t xml:space="preserve"> </w:t>
      </w:r>
      <w:r w:rsidRPr="002D5ED7">
        <w:rPr>
          <w:rFonts w:eastAsiaTheme="minorEastAsia"/>
          <w:b/>
          <w:lang w:eastAsia="zh-CN"/>
        </w:rPr>
        <w:t>reported measurement results satisfy measurement accuracy at the measurement instance</w:t>
      </w:r>
      <w:r>
        <w:rPr>
          <w:rFonts w:eastAsiaTheme="minorEastAsia"/>
          <w:b/>
          <w:lang w:eastAsia="zh-CN"/>
        </w:rPr>
        <w:t xml:space="preserve"> in option B.</w:t>
      </w:r>
    </w:p>
    <w:p w14:paraId="0C33740A" w14:textId="77777777" w:rsidR="00D035FC" w:rsidRPr="00D321D6" w:rsidRDefault="00D035FC" w:rsidP="00D035FC">
      <w:pPr>
        <w:rPr>
          <w:rFonts w:eastAsiaTheme="minorEastAsia"/>
          <w:b/>
          <w:lang w:eastAsia="zh-CN"/>
        </w:rPr>
      </w:pPr>
      <w:r w:rsidRPr="00D321D6">
        <w:rPr>
          <w:rFonts w:eastAsiaTheme="minorEastAsia" w:hint="eastAsia"/>
          <w:b/>
          <w:lang w:eastAsia="zh-CN"/>
        </w:rPr>
        <w:t>P</w:t>
      </w:r>
      <w:r w:rsidRPr="00D321D6">
        <w:rPr>
          <w:rFonts w:eastAsiaTheme="minorEastAsia"/>
          <w:b/>
          <w:lang w:eastAsia="zh-CN"/>
        </w:rPr>
        <w:t xml:space="preserve">roposal </w:t>
      </w:r>
      <w:r>
        <w:rPr>
          <w:rFonts w:eastAsiaTheme="minorEastAsia"/>
          <w:b/>
          <w:lang w:eastAsia="zh-CN"/>
        </w:rPr>
        <w:t>4</w:t>
      </w:r>
      <w:r w:rsidRPr="00D321D6">
        <w:rPr>
          <w:rFonts w:eastAsiaTheme="minorEastAsia"/>
          <w:b/>
          <w:lang w:eastAsia="zh-CN"/>
        </w:rPr>
        <w:t xml:space="preserve">: </w:t>
      </w:r>
      <w:r>
        <w:rPr>
          <w:rFonts w:eastAsiaTheme="minorEastAsia"/>
          <w:b/>
          <w:lang w:eastAsia="zh-CN"/>
        </w:rPr>
        <w:t>W</w:t>
      </w:r>
      <w:r w:rsidRPr="00D321D6">
        <w:rPr>
          <w:rFonts w:eastAsiaTheme="minorEastAsia"/>
          <w:b/>
          <w:lang w:eastAsia="zh-CN"/>
        </w:rPr>
        <w:t xml:space="preserve">hen UE enters to connected mode, </w:t>
      </w:r>
      <w:r>
        <w:rPr>
          <w:rFonts w:eastAsiaTheme="minorEastAsia"/>
          <w:b/>
          <w:lang w:eastAsia="zh-CN"/>
        </w:rPr>
        <w:t>according agreed starting point and ending point</w:t>
      </w:r>
      <w:r w:rsidRPr="00D321D6">
        <w:rPr>
          <w:rFonts w:eastAsiaTheme="minorEastAsia"/>
          <w:b/>
          <w:lang w:eastAsia="zh-CN"/>
        </w:rPr>
        <w:t>, the gain of allowing UE perform enhanced measurement just dozens of milliseconds before RRC reconfiguration is not outstanding.</w:t>
      </w:r>
      <w:r>
        <w:rPr>
          <w:rFonts w:eastAsiaTheme="minorEastAsia"/>
          <w:b/>
          <w:lang w:eastAsia="zh-CN"/>
        </w:rPr>
        <w:t xml:space="preserve"> </w:t>
      </w:r>
      <w:proofErr w:type="gramStart"/>
      <w:r w:rsidRPr="00111F73">
        <w:rPr>
          <w:rFonts w:eastAsiaTheme="minorEastAsia"/>
          <w:b/>
          <w:lang w:eastAsia="zh-CN"/>
        </w:rPr>
        <w:t>Furthermore</w:t>
      </w:r>
      <w:proofErr w:type="gramEnd"/>
      <w:r w:rsidRPr="00111F73">
        <w:rPr>
          <w:rFonts w:eastAsiaTheme="minorEastAsia"/>
          <w:b/>
          <w:lang w:eastAsia="zh-CN"/>
        </w:rPr>
        <w:t xml:space="preserve"> the measurement requirement of the enhanced solution is hard to</w:t>
      </w:r>
      <w:r>
        <w:rPr>
          <w:rFonts w:eastAsiaTheme="minorEastAsia"/>
          <w:b/>
          <w:lang w:eastAsia="zh-CN"/>
        </w:rPr>
        <w:t xml:space="preserve"> be</w:t>
      </w:r>
      <w:r w:rsidRPr="00111F73">
        <w:rPr>
          <w:rFonts w:eastAsiaTheme="minorEastAsia"/>
          <w:b/>
          <w:lang w:eastAsia="zh-CN"/>
        </w:rPr>
        <w:t xml:space="preserve"> quantitatively specif</w:t>
      </w:r>
      <w:r>
        <w:rPr>
          <w:rFonts w:eastAsiaTheme="minorEastAsia"/>
          <w:b/>
          <w:lang w:eastAsia="zh-CN"/>
        </w:rPr>
        <w:t>ied</w:t>
      </w:r>
      <w:r w:rsidRPr="00111F73">
        <w:rPr>
          <w:rFonts w:eastAsiaTheme="minorEastAsia"/>
          <w:b/>
          <w:lang w:eastAsia="zh-CN"/>
        </w:rPr>
        <w:t>.</w:t>
      </w:r>
    </w:p>
    <w:p w14:paraId="56E931A0" w14:textId="77777777" w:rsidR="00D035FC" w:rsidRDefault="00D035FC" w:rsidP="00D035FC">
      <w:pPr>
        <w:spacing w:beforeLines="50" w:before="120"/>
        <w:rPr>
          <w:rFonts w:eastAsia="宋体"/>
          <w:color w:val="000000" w:themeColor="text1"/>
          <w:lang w:val="en-US"/>
        </w:rPr>
      </w:pPr>
      <w:r>
        <w:rPr>
          <w:rFonts w:eastAsia="宋体"/>
          <w:b/>
        </w:rPr>
        <w:t>Observation 1</w:t>
      </w:r>
      <w:r w:rsidRPr="00F7100E">
        <w:rPr>
          <w:rFonts w:eastAsia="宋体"/>
          <w:b/>
          <w:lang w:val="en-US"/>
        </w:rPr>
        <w:t xml:space="preserve">: </w:t>
      </w:r>
      <w:r>
        <w:rPr>
          <w:rFonts w:eastAsia="宋体"/>
          <w:b/>
          <w:lang w:val="en-US"/>
        </w:rPr>
        <w:t>The solution of a</w:t>
      </w:r>
      <w:proofErr w:type="spellStart"/>
      <w:r w:rsidRPr="00D52F0F">
        <w:rPr>
          <w:rFonts w:eastAsiaTheme="minorEastAsia"/>
          <w:b/>
          <w:lang w:eastAsia="zh-CN"/>
        </w:rPr>
        <w:t>llow</w:t>
      </w:r>
      <w:r>
        <w:rPr>
          <w:rFonts w:eastAsiaTheme="minorEastAsia"/>
          <w:b/>
          <w:lang w:eastAsia="zh-CN"/>
        </w:rPr>
        <w:t>ing</w:t>
      </w:r>
      <w:proofErr w:type="spellEnd"/>
      <w:r w:rsidRPr="00D52F0F">
        <w:rPr>
          <w:rFonts w:eastAsiaTheme="minorEastAsia"/>
          <w:b/>
          <w:lang w:eastAsia="zh-CN"/>
        </w:rPr>
        <w:t xml:space="preserve"> UE continue measurement on certain layer</w:t>
      </w:r>
      <w:r w:rsidRPr="00D52F0F">
        <w:rPr>
          <w:rFonts w:eastAsia="宋体"/>
          <w:b/>
          <w:color w:val="000000" w:themeColor="text1"/>
          <w:lang w:val="en-US"/>
        </w:rPr>
        <w:t xml:space="preserve"> </w:t>
      </w:r>
      <w:r>
        <w:rPr>
          <w:rFonts w:eastAsia="宋体"/>
          <w:b/>
          <w:color w:val="000000" w:themeColor="text1"/>
          <w:lang w:val="en-US"/>
        </w:rPr>
        <w:t>after RRC reconfiguration</w:t>
      </w:r>
      <w:r w:rsidRPr="00D52F0F">
        <w:rPr>
          <w:rFonts w:eastAsia="宋体"/>
          <w:b/>
          <w:color w:val="000000" w:themeColor="text1"/>
          <w:lang w:val="en-US"/>
        </w:rPr>
        <w:t xml:space="preserve"> further extends the agreed ending point.</w:t>
      </w:r>
    </w:p>
    <w:p w14:paraId="4B21AAB4" w14:textId="77777777" w:rsidR="00D035FC" w:rsidRDefault="00D035FC" w:rsidP="00D035FC">
      <w:pPr>
        <w:spacing w:beforeLines="50" w:before="120"/>
        <w:rPr>
          <w:rFonts w:eastAsia="宋体"/>
          <w:b/>
          <w:lang w:val="en-US"/>
        </w:rPr>
      </w:pPr>
      <w:r w:rsidRPr="00D52F0F">
        <w:rPr>
          <w:rFonts w:eastAsia="宋体"/>
          <w:b/>
          <w:color w:val="000000" w:themeColor="text1"/>
          <w:lang w:val="en-US"/>
        </w:rPr>
        <w:lastRenderedPageBreak/>
        <w:t xml:space="preserve">Proposal </w:t>
      </w:r>
      <w:r>
        <w:rPr>
          <w:rFonts w:eastAsia="宋体"/>
          <w:b/>
          <w:color w:val="000000" w:themeColor="text1"/>
          <w:lang w:val="en-US"/>
        </w:rPr>
        <w:t>5</w:t>
      </w:r>
      <w:r w:rsidRPr="00D52F0F">
        <w:rPr>
          <w:rFonts w:eastAsia="宋体"/>
          <w:b/>
          <w:color w:val="000000" w:themeColor="text1"/>
          <w:lang w:val="en-US"/>
        </w:rPr>
        <w:t>:</w:t>
      </w:r>
      <w:r>
        <w:rPr>
          <w:rFonts w:eastAsia="宋体" w:hint="eastAsia"/>
          <w:b/>
          <w:color w:val="000000" w:themeColor="text1"/>
          <w:lang w:val="en-US" w:eastAsia="zh-CN"/>
        </w:rPr>
        <w:t xml:space="preserve"> </w:t>
      </w:r>
      <w:r>
        <w:rPr>
          <w:rFonts w:eastAsia="宋体"/>
          <w:b/>
          <w:lang w:val="en-US"/>
        </w:rPr>
        <w:t>The solution of a</w:t>
      </w:r>
      <w:proofErr w:type="spellStart"/>
      <w:r w:rsidRPr="00D52F0F">
        <w:rPr>
          <w:rFonts w:eastAsiaTheme="minorEastAsia"/>
          <w:b/>
          <w:lang w:eastAsia="zh-CN"/>
        </w:rPr>
        <w:t>llow</w:t>
      </w:r>
      <w:r>
        <w:rPr>
          <w:rFonts w:eastAsiaTheme="minorEastAsia"/>
          <w:b/>
          <w:lang w:eastAsia="zh-CN"/>
        </w:rPr>
        <w:t>ing</w:t>
      </w:r>
      <w:proofErr w:type="spellEnd"/>
      <w:r w:rsidRPr="00D52F0F">
        <w:rPr>
          <w:rFonts w:eastAsiaTheme="minorEastAsia"/>
          <w:b/>
          <w:lang w:eastAsia="zh-CN"/>
        </w:rPr>
        <w:t xml:space="preserve"> UE continue measurement on certain layer</w:t>
      </w:r>
      <w:r w:rsidRPr="00D52F0F">
        <w:rPr>
          <w:rFonts w:eastAsia="宋体"/>
          <w:b/>
          <w:color w:val="000000" w:themeColor="text1"/>
          <w:lang w:val="en-US"/>
        </w:rPr>
        <w:t xml:space="preserve"> </w:t>
      </w:r>
      <w:r>
        <w:rPr>
          <w:rFonts w:eastAsia="宋体"/>
          <w:b/>
          <w:color w:val="000000" w:themeColor="text1"/>
          <w:lang w:val="en-US"/>
        </w:rPr>
        <w:t>after RRC reconfiguration</w:t>
      </w:r>
      <w:r w:rsidRPr="00D52F0F">
        <w:rPr>
          <w:rFonts w:eastAsia="宋体"/>
          <w:b/>
          <w:color w:val="000000" w:themeColor="text1"/>
          <w:lang w:val="en-US"/>
        </w:rPr>
        <w:t xml:space="preserve"> </w:t>
      </w:r>
      <w:r>
        <w:rPr>
          <w:rFonts w:eastAsia="宋体"/>
          <w:b/>
          <w:color w:val="000000" w:themeColor="text1"/>
          <w:lang w:val="en-US"/>
        </w:rPr>
        <w:t xml:space="preserve">may fasten event trigger on the MO which is aligned with the on-going measured layer than the other </w:t>
      </w:r>
      <w:proofErr w:type="spellStart"/>
      <w:r>
        <w:rPr>
          <w:rFonts w:eastAsia="宋体"/>
          <w:b/>
          <w:color w:val="000000" w:themeColor="text1"/>
          <w:lang w:val="en-US"/>
        </w:rPr>
        <w:t>MOs.</w:t>
      </w:r>
      <w:proofErr w:type="spellEnd"/>
      <w:r>
        <w:rPr>
          <w:rFonts w:eastAsia="宋体"/>
          <w:b/>
          <w:color w:val="000000" w:themeColor="text1"/>
          <w:lang w:val="en-US"/>
        </w:rPr>
        <w:t xml:space="preserve"> This may cause some “unfair” factor from network side.</w:t>
      </w:r>
      <w:r w:rsidRPr="00F7100E">
        <w:rPr>
          <w:rFonts w:eastAsia="宋体"/>
          <w:b/>
          <w:lang w:val="en-US"/>
        </w:rPr>
        <w:t xml:space="preserve"> </w:t>
      </w:r>
    </w:p>
    <w:p w14:paraId="121D0F99" w14:textId="77777777" w:rsidR="00D035FC" w:rsidRDefault="00D035FC" w:rsidP="00D035FC">
      <w:pPr>
        <w:spacing w:beforeLines="50" w:before="120"/>
        <w:rPr>
          <w:b/>
          <w:color w:val="000000"/>
          <w:szCs w:val="24"/>
          <w:lang w:eastAsia="zh-CN"/>
        </w:rPr>
      </w:pPr>
      <w:r>
        <w:rPr>
          <w:b/>
          <w:color w:val="000000"/>
          <w:szCs w:val="24"/>
          <w:lang w:eastAsia="zh-CN"/>
        </w:rPr>
        <w:t>Proposal 6</w:t>
      </w:r>
      <w:r w:rsidRPr="00F62D6E">
        <w:rPr>
          <w:b/>
          <w:color w:val="000000"/>
          <w:szCs w:val="24"/>
          <w:lang w:eastAsia="zh-CN"/>
        </w:rPr>
        <w:t xml:space="preserve">: </w:t>
      </w:r>
      <w:r>
        <w:rPr>
          <w:b/>
          <w:color w:val="000000"/>
          <w:szCs w:val="24"/>
          <w:lang w:eastAsia="zh-CN"/>
        </w:rPr>
        <w:t>For enhanced FR2 measurement, to guarantee the measurement accuracy, the measurement samples are not supposed to be reduced.</w:t>
      </w:r>
    </w:p>
    <w:p w14:paraId="3B90344B" w14:textId="49C3E451" w:rsidR="00D035FC" w:rsidRPr="00D035FC" w:rsidRDefault="00D035FC" w:rsidP="00D035FC">
      <w:pPr>
        <w:spacing w:beforeLines="50" w:before="120"/>
        <w:rPr>
          <w:rFonts w:eastAsia="宋体"/>
          <w:b/>
          <w:lang w:eastAsia="zh-CN"/>
        </w:rPr>
      </w:pPr>
      <w:r>
        <w:rPr>
          <w:rFonts w:eastAsia="宋体"/>
          <w:b/>
          <w:lang w:eastAsia="zh-CN"/>
        </w:rPr>
        <w:t>Proposal 7</w:t>
      </w:r>
      <w:r w:rsidRPr="002A7F2F">
        <w:rPr>
          <w:rFonts w:eastAsia="宋体"/>
          <w:b/>
          <w:lang w:eastAsia="zh-CN"/>
        </w:rPr>
        <w:t xml:space="preserve">: </w:t>
      </w:r>
      <w:r>
        <w:rPr>
          <w:b/>
          <w:color w:val="000000"/>
          <w:szCs w:val="24"/>
          <w:lang w:eastAsia="zh-CN"/>
        </w:rPr>
        <w:t>For enhanced FR2 measurement, n</w:t>
      </w:r>
      <w:r w:rsidRPr="002A7F2F">
        <w:rPr>
          <w:b/>
          <w:color w:val="000000"/>
          <w:szCs w:val="24"/>
          <w:lang w:eastAsia="zh-CN"/>
        </w:rPr>
        <w:t>ot to reduce the scaling factor of Rx beam sweeping during the RRC connection setup/resume procedure.</w:t>
      </w:r>
    </w:p>
    <w:p w14:paraId="722BA065" w14:textId="77777777" w:rsidR="00C0754F" w:rsidRDefault="00C0754F" w:rsidP="00C0754F">
      <w:pPr>
        <w:pStyle w:val="1"/>
        <w:jc w:val="both"/>
        <w:rPr>
          <w:lang w:val="en-US"/>
        </w:rPr>
      </w:pPr>
      <w:r w:rsidRPr="00C0754F">
        <w:rPr>
          <w:lang w:val="en-US"/>
        </w:rPr>
        <w:t>Reference</w:t>
      </w:r>
    </w:p>
    <w:p w14:paraId="6AAD96F5" w14:textId="0D86B38D" w:rsidR="00520DAE" w:rsidRDefault="00B97BCF" w:rsidP="00B97BCF">
      <w:pPr>
        <w:pStyle w:val="afe"/>
        <w:numPr>
          <w:ilvl w:val="0"/>
          <w:numId w:val="5"/>
        </w:numPr>
        <w:rPr>
          <w:rFonts w:eastAsia="宋体"/>
          <w:sz w:val="20"/>
          <w:szCs w:val="20"/>
          <w:lang w:val="en-GB" w:eastAsia="zh-CN"/>
        </w:rPr>
      </w:pPr>
      <w:r w:rsidRPr="00B97BCF">
        <w:rPr>
          <w:rFonts w:eastAsia="宋体"/>
          <w:sz w:val="20"/>
          <w:szCs w:val="20"/>
          <w:lang w:val="en-GB" w:eastAsia="zh-CN"/>
        </w:rPr>
        <w:t>RP-223520</w:t>
      </w:r>
      <w:r w:rsidR="000C7824" w:rsidRPr="0043194B">
        <w:rPr>
          <w:rFonts w:eastAsia="宋体"/>
          <w:sz w:val="20"/>
          <w:szCs w:val="20"/>
          <w:lang w:val="en-GB" w:eastAsia="zh-CN"/>
        </w:rPr>
        <w:t xml:space="preserve">, </w:t>
      </w:r>
      <w:r w:rsidRPr="00B97BCF">
        <w:rPr>
          <w:rFonts w:eastAsia="宋体"/>
          <w:sz w:val="20"/>
          <w:szCs w:val="20"/>
          <w:lang w:val="en-GB" w:eastAsia="zh-CN"/>
        </w:rPr>
        <w:t>Revised WID on Further NR mobility enhancements</w:t>
      </w:r>
      <w:r w:rsidR="000C7824" w:rsidRPr="0043194B">
        <w:rPr>
          <w:rFonts w:eastAsia="宋体"/>
          <w:sz w:val="20"/>
          <w:szCs w:val="20"/>
          <w:lang w:val="en-GB" w:eastAsia="zh-CN"/>
        </w:rPr>
        <w:t>,</w:t>
      </w:r>
      <w:r w:rsidR="000C7824" w:rsidRPr="0043194B">
        <w:rPr>
          <w:sz w:val="20"/>
          <w:szCs w:val="20"/>
        </w:rPr>
        <w:t xml:space="preserve"> </w:t>
      </w:r>
      <w:r w:rsidRPr="00B97BCF">
        <w:rPr>
          <w:rFonts w:eastAsia="宋体"/>
          <w:sz w:val="20"/>
          <w:szCs w:val="20"/>
          <w:lang w:val="en-GB" w:eastAsia="zh-CN"/>
        </w:rPr>
        <w:t>MediaTek Inc., Apple</w:t>
      </w:r>
    </w:p>
    <w:p w14:paraId="4EC79018" w14:textId="62A76670" w:rsidR="00521CCF" w:rsidRDefault="00521CCF" w:rsidP="00521CCF">
      <w:pPr>
        <w:pStyle w:val="afe"/>
        <w:numPr>
          <w:ilvl w:val="0"/>
          <w:numId w:val="5"/>
        </w:numPr>
        <w:rPr>
          <w:rFonts w:eastAsia="宋体"/>
          <w:sz w:val="20"/>
          <w:szCs w:val="20"/>
          <w:lang w:val="en-GB" w:eastAsia="zh-CN"/>
        </w:rPr>
      </w:pPr>
      <w:r w:rsidRPr="00521CCF">
        <w:rPr>
          <w:rFonts w:eastAsia="宋体"/>
          <w:sz w:val="20"/>
          <w:szCs w:val="20"/>
          <w:lang w:val="en-GB" w:eastAsia="zh-CN"/>
        </w:rPr>
        <w:t>R4-2303309</w:t>
      </w:r>
      <w:r>
        <w:rPr>
          <w:rFonts w:eastAsia="宋体"/>
          <w:sz w:val="20"/>
          <w:szCs w:val="20"/>
          <w:lang w:val="en-GB" w:eastAsia="zh-CN"/>
        </w:rPr>
        <w:t xml:space="preserve">, </w:t>
      </w:r>
      <w:r w:rsidRPr="00521CCF">
        <w:rPr>
          <w:rFonts w:eastAsia="宋体"/>
          <w:sz w:val="20"/>
          <w:szCs w:val="20"/>
          <w:lang w:val="en-GB" w:eastAsia="zh-CN"/>
        </w:rPr>
        <w:t>WF on NR Mobility Enhancements RRM requirements (part 2)</w:t>
      </w:r>
      <w:r>
        <w:rPr>
          <w:rFonts w:eastAsia="宋体"/>
          <w:sz w:val="20"/>
          <w:szCs w:val="20"/>
          <w:lang w:val="en-GB" w:eastAsia="zh-CN"/>
        </w:rPr>
        <w:t>, Apple</w:t>
      </w:r>
    </w:p>
    <w:p w14:paraId="319DEEFE" w14:textId="67906E15" w:rsidR="004F3433" w:rsidRDefault="000E7829" w:rsidP="004F3433">
      <w:pPr>
        <w:pStyle w:val="afe"/>
        <w:numPr>
          <w:ilvl w:val="0"/>
          <w:numId w:val="5"/>
        </w:numPr>
        <w:rPr>
          <w:rFonts w:eastAsia="宋体"/>
          <w:sz w:val="20"/>
          <w:szCs w:val="20"/>
          <w:lang w:val="en-GB" w:eastAsia="zh-CN"/>
        </w:rPr>
      </w:pPr>
      <w:r w:rsidRPr="000E7829">
        <w:rPr>
          <w:rFonts w:eastAsia="宋体"/>
          <w:sz w:val="20"/>
          <w:szCs w:val="20"/>
          <w:lang w:val="en-GB" w:eastAsia="zh-CN"/>
        </w:rPr>
        <w:t>R4-2317328</w:t>
      </w:r>
      <w:r w:rsidR="004F3433" w:rsidRPr="004F3433">
        <w:rPr>
          <w:rFonts w:eastAsia="宋体"/>
          <w:sz w:val="20"/>
          <w:szCs w:val="20"/>
          <w:lang w:val="en-GB" w:eastAsia="zh-CN"/>
        </w:rPr>
        <w:t>, WF on NR Mobility Enhancements RRM requirements (part 2), Apple</w:t>
      </w:r>
    </w:p>
    <w:p w14:paraId="6EEEEE16" w14:textId="7727D910" w:rsidR="006C1AFE" w:rsidRDefault="006C1AFE" w:rsidP="004F3433">
      <w:pPr>
        <w:pStyle w:val="afe"/>
        <w:numPr>
          <w:ilvl w:val="0"/>
          <w:numId w:val="5"/>
        </w:numPr>
        <w:rPr>
          <w:rFonts w:eastAsia="宋体"/>
          <w:sz w:val="20"/>
          <w:szCs w:val="20"/>
          <w:lang w:val="en-GB" w:eastAsia="zh-CN"/>
        </w:rPr>
      </w:pPr>
      <w:r w:rsidRPr="006C1AFE">
        <w:rPr>
          <w:rFonts w:eastAsia="宋体"/>
          <w:sz w:val="20"/>
          <w:szCs w:val="20"/>
          <w:lang w:val="en-GB" w:eastAsia="zh-CN"/>
        </w:rPr>
        <w:t>R4-2314332</w:t>
      </w:r>
      <w:r>
        <w:rPr>
          <w:rFonts w:eastAsia="宋体"/>
          <w:sz w:val="20"/>
          <w:szCs w:val="20"/>
          <w:lang w:val="en-GB" w:eastAsia="zh-CN"/>
        </w:rPr>
        <w:t xml:space="preserve">, </w:t>
      </w:r>
      <w:r w:rsidRPr="006C1AFE">
        <w:rPr>
          <w:rFonts w:eastAsia="宋体"/>
          <w:sz w:val="20"/>
          <w:szCs w:val="20"/>
          <w:lang w:val="en-GB" w:eastAsia="zh-CN"/>
        </w:rPr>
        <w:t>WF on NR Mobility Enhancements (Part 2)</w:t>
      </w:r>
      <w:r w:rsidRPr="004F3433">
        <w:rPr>
          <w:rFonts w:eastAsia="宋体"/>
          <w:sz w:val="20"/>
          <w:szCs w:val="20"/>
          <w:lang w:val="en-GB" w:eastAsia="zh-CN"/>
        </w:rPr>
        <w:t>, Apple</w:t>
      </w:r>
    </w:p>
    <w:p w14:paraId="2888DC28" w14:textId="19CD4E8D" w:rsidR="00B235D1" w:rsidRDefault="00B235D1" w:rsidP="00EF578E">
      <w:pPr>
        <w:rPr>
          <w:rFonts w:eastAsia="宋体"/>
          <w:sz w:val="22"/>
          <w:szCs w:val="22"/>
          <w:lang w:eastAsia="zh-CN"/>
        </w:rPr>
      </w:pPr>
    </w:p>
    <w:p w14:paraId="1A912F12" w14:textId="77777777" w:rsidR="00521CCF" w:rsidRPr="009A2C48" w:rsidRDefault="00521CCF" w:rsidP="00EF578E">
      <w:pPr>
        <w:rPr>
          <w:rFonts w:eastAsia="宋体"/>
          <w:sz w:val="22"/>
          <w:szCs w:val="22"/>
          <w:lang w:eastAsia="zh-CN"/>
        </w:rPr>
      </w:pPr>
    </w:p>
    <w:sectPr w:rsidR="00521CCF" w:rsidRPr="009A2C48"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0E7D0" w14:textId="77777777" w:rsidR="00C17225" w:rsidRDefault="00C17225">
      <w:r>
        <w:separator/>
      </w:r>
    </w:p>
  </w:endnote>
  <w:endnote w:type="continuationSeparator" w:id="0">
    <w:p w14:paraId="1A509EBA" w14:textId="77777777" w:rsidR="00C17225" w:rsidRDefault="00C1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Light">
    <w:altName w:val="Courier New"/>
    <w:charset w:val="00"/>
    <w:family w:val="auto"/>
    <w:pitch w:val="variable"/>
    <w:sig w:usb0="00000001"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70020A" w:rsidRDefault="0070020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70020A" w:rsidRDefault="0070020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70020A" w:rsidRDefault="0070020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61575F">
      <w:rPr>
        <w:rStyle w:val="af6"/>
      </w:rPr>
      <w:t>1</w:t>
    </w:r>
    <w:r>
      <w:rPr>
        <w:rStyle w:val="af6"/>
      </w:rPr>
      <w:fldChar w:fldCharType="end"/>
    </w:r>
  </w:p>
  <w:p w14:paraId="53820B6B" w14:textId="77777777" w:rsidR="0070020A" w:rsidRDefault="0070020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819E8" w14:textId="77777777" w:rsidR="00C17225" w:rsidRDefault="00C17225">
      <w:r>
        <w:separator/>
      </w:r>
    </w:p>
  </w:footnote>
  <w:footnote w:type="continuationSeparator" w:id="0">
    <w:p w14:paraId="6A4B599B" w14:textId="77777777" w:rsidR="00C17225" w:rsidRDefault="00C17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58A4"/>
    <w:multiLevelType w:val="hybridMultilevel"/>
    <w:tmpl w:val="C0784E0A"/>
    <w:lvl w:ilvl="0" w:tplc="054A4AF6">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406C4"/>
    <w:multiLevelType w:val="hybridMultilevel"/>
    <w:tmpl w:val="7AE4F7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6D4A3F"/>
    <w:multiLevelType w:val="hybridMultilevel"/>
    <w:tmpl w:val="393C057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1577B3"/>
    <w:multiLevelType w:val="hybridMultilevel"/>
    <w:tmpl w:val="BD308708"/>
    <w:lvl w:ilvl="0" w:tplc="E23E0ACA">
      <w:start w:val="1"/>
      <w:numFmt w:val="bullet"/>
      <w:lvlText w:val="—"/>
      <w:lvlJc w:val="left"/>
      <w:pPr>
        <w:tabs>
          <w:tab w:val="num" w:pos="720"/>
        </w:tabs>
        <w:ind w:left="720" w:hanging="360"/>
      </w:pPr>
      <w:rPr>
        <w:rFonts w:ascii="Ericsson Hilda Light" w:hAnsi="Ericsson Hilda Light" w:hint="default"/>
      </w:rPr>
    </w:lvl>
    <w:lvl w:ilvl="1" w:tplc="3DC2C000">
      <w:start w:val="1"/>
      <w:numFmt w:val="bullet"/>
      <w:lvlText w:val="—"/>
      <w:lvlJc w:val="left"/>
      <w:pPr>
        <w:tabs>
          <w:tab w:val="num" w:pos="1440"/>
        </w:tabs>
        <w:ind w:left="1440" w:hanging="360"/>
      </w:pPr>
      <w:rPr>
        <w:rFonts w:ascii="Ericsson Hilda Light" w:hAnsi="Ericsson Hilda Light" w:hint="default"/>
      </w:rPr>
    </w:lvl>
    <w:lvl w:ilvl="2" w:tplc="6A189112">
      <w:start w:val="1"/>
      <w:numFmt w:val="bullet"/>
      <w:lvlText w:val="—"/>
      <w:lvlJc w:val="left"/>
      <w:pPr>
        <w:tabs>
          <w:tab w:val="num" w:pos="2160"/>
        </w:tabs>
        <w:ind w:left="2160" w:hanging="360"/>
      </w:pPr>
      <w:rPr>
        <w:rFonts w:ascii="Ericsson Hilda Light" w:hAnsi="Ericsson Hilda Light" w:hint="default"/>
      </w:rPr>
    </w:lvl>
    <w:lvl w:ilvl="3" w:tplc="D428BE92">
      <w:start w:val="1"/>
      <w:numFmt w:val="bullet"/>
      <w:lvlText w:val="—"/>
      <w:lvlJc w:val="left"/>
      <w:pPr>
        <w:tabs>
          <w:tab w:val="num" w:pos="2880"/>
        </w:tabs>
        <w:ind w:left="2880" w:hanging="360"/>
      </w:pPr>
      <w:rPr>
        <w:rFonts w:ascii="Ericsson Hilda Light" w:hAnsi="Ericsson Hilda Light" w:hint="default"/>
      </w:rPr>
    </w:lvl>
    <w:lvl w:ilvl="4" w:tplc="8B407654">
      <w:start w:val="1"/>
      <w:numFmt w:val="bullet"/>
      <w:lvlText w:val="—"/>
      <w:lvlJc w:val="left"/>
      <w:pPr>
        <w:tabs>
          <w:tab w:val="num" w:pos="3600"/>
        </w:tabs>
        <w:ind w:left="3600" w:hanging="360"/>
      </w:pPr>
      <w:rPr>
        <w:rFonts w:ascii="Ericsson Hilda Light" w:hAnsi="Ericsson Hilda Light" w:hint="default"/>
      </w:rPr>
    </w:lvl>
    <w:lvl w:ilvl="5" w:tplc="D03E8CCA">
      <w:start w:val="1"/>
      <w:numFmt w:val="bullet"/>
      <w:lvlText w:val="—"/>
      <w:lvlJc w:val="left"/>
      <w:pPr>
        <w:tabs>
          <w:tab w:val="num" w:pos="4320"/>
        </w:tabs>
        <w:ind w:left="4320" w:hanging="360"/>
      </w:pPr>
      <w:rPr>
        <w:rFonts w:ascii="Ericsson Hilda Light" w:hAnsi="Ericsson Hilda Light" w:hint="default"/>
      </w:rPr>
    </w:lvl>
    <w:lvl w:ilvl="6" w:tplc="B1B84CC0">
      <w:start w:val="1"/>
      <w:numFmt w:val="bullet"/>
      <w:lvlText w:val="—"/>
      <w:lvlJc w:val="left"/>
      <w:pPr>
        <w:tabs>
          <w:tab w:val="num" w:pos="5040"/>
        </w:tabs>
        <w:ind w:left="5040" w:hanging="360"/>
      </w:pPr>
      <w:rPr>
        <w:rFonts w:ascii="Ericsson Hilda Light" w:hAnsi="Ericsson Hilda Light" w:hint="default"/>
      </w:rPr>
    </w:lvl>
    <w:lvl w:ilvl="7" w:tplc="C87EFC34">
      <w:start w:val="1"/>
      <w:numFmt w:val="bullet"/>
      <w:lvlText w:val="—"/>
      <w:lvlJc w:val="left"/>
      <w:pPr>
        <w:tabs>
          <w:tab w:val="num" w:pos="5760"/>
        </w:tabs>
        <w:ind w:left="5760" w:hanging="360"/>
      </w:pPr>
      <w:rPr>
        <w:rFonts w:ascii="Ericsson Hilda Light" w:hAnsi="Ericsson Hilda Light" w:hint="default"/>
      </w:rPr>
    </w:lvl>
    <w:lvl w:ilvl="8" w:tplc="FCE6C664">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4A64DEB"/>
    <w:multiLevelType w:val="hybridMultilevel"/>
    <w:tmpl w:val="F4BC918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995E3D"/>
    <w:multiLevelType w:val="multilevel"/>
    <w:tmpl w:val="4F995E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BFC21E5"/>
    <w:multiLevelType w:val="hybridMultilevel"/>
    <w:tmpl w:val="EB4C400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DF79A5"/>
    <w:multiLevelType w:val="hybridMultilevel"/>
    <w:tmpl w:val="160C51CE"/>
    <w:lvl w:ilvl="0" w:tplc="46F6B64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7B972B77"/>
    <w:multiLevelType w:val="hybridMultilevel"/>
    <w:tmpl w:val="39F2833C"/>
    <w:lvl w:ilvl="0" w:tplc="1828FAAE">
      <w:start w:val="1"/>
      <w:numFmt w:val="bullet"/>
      <w:lvlText w:val="-"/>
      <w:lvlJc w:val="left"/>
      <w:pPr>
        <w:ind w:left="1020" w:hanging="420"/>
      </w:pPr>
      <w:rPr>
        <w:rFonts w:ascii="宋体" w:hAnsi="宋体"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22"/>
  </w:num>
  <w:num w:numId="4">
    <w:abstractNumId w:val="4"/>
  </w:num>
  <w:num w:numId="5">
    <w:abstractNumId w:val="7"/>
  </w:num>
  <w:num w:numId="6">
    <w:abstractNumId w:val="0"/>
  </w:num>
  <w:num w:numId="7">
    <w:abstractNumId w:val="16"/>
  </w:num>
  <w:num w:numId="8">
    <w:abstractNumId w:val="8"/>
  </w:num>
  <w:num w:numId="9">
    <w:abstractNumId w:val="13"/>
  </w:num>
  <w:num w:numId="10">
    <w:abstractNumId w:val="12"/>
  </w:num>
  <w:num w:numId="11">
    <w:abstractNumId w:val="6"/>
  </w:num>
  <w:num w:numId="12">
    <w:abstractNumId w:val="18"/>
  </w:num>
  <w:num w:numId="13">
    <w:abstractNumId w:val="17"/>
  </w:num>
  <w:num w:numId="14">
    <w:abstractNumId w:val="14"/>
  </w:num>
  <w:num w:numId="15">
    <w:abstractNumId w:val="5"/>
  </w:num>
  <w:num w:numId="16">
    <w:abstractNumId w:val="19"/>
  </w:num>
  <w:num w:numId="17">
    <w:abstractNumId w:val="3"/>
  </w:num>
  <w:num w:numId="18">
    <w:abstractNumId w:val="21"/>
  </w:num>
  <w:num w:numId="19">
    <w:abstractNumId w:val="15"/>
  </w:num>
  <w:num w:numId="20">
    <w:abstractNumId w:val="10"/>
  </w:num>
  <w:num w:numId="21">
    <w:abstractNumId w:val="11"/>
  </w:num>
  <w:num w:numId="22">
    <w:abstractNumId w:val="1"/>
  </w:num>
  <w:num w:numId="2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077"/>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EBD"/>
    <w:rsid w:val="00016FCA"/>
    <w:rsid w:val="00016FE6"/>
    <w:rsid w:val="00017195"/>
    <w:rsid w:val="00017422"/>
    <w:rsid w:val="00017A58"/>
    <w:rsid w:val="00020690"/>
    <w:rsid w:val="0002087D"/>
    <w:rsid w:val="00020891"/>
    <w:rsid w:val="00020BD6"/>
    <w:rsid w:val="00021248"/>
    <w:rsid w:val="00021396"/>
    <w:rsid w:val="000217CA"/>
    <w:rsid w:val="0002180A"/>
    <w:rsid w:val="00021947"/>
    <w:rsid w:val="00021E90"/>
    <w:rsid w:val="000223E8"/>
    <w:rsid w:val="00022625"/>
    <w:rsid w:val="00022AEA"/>
    <w:rsid w:val="00022D60"/>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A97"/>
    <w:rsid w:val="00031BAA"/>
    <w:rsid w:val="00031D4D"/>
    <w:rsid w:val="0003225A"/>
    <w:rsid w:val="00032846"/>
    <w:rsid w:val="00032AE5"/>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0BE"/>
    <w:rsid w:val="00093273"/>
    <w:rsid w:val="000935E6"/>
    <w:rsid w:val="000937D2"/>
    <w:rsid w:val="00093D0F"/>
    <w:rsid w:val="000940C0"/>
    <w:rsid w:val="00094236"/>
    <w:rsid w:val="00094C78"/>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1CE"/>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0D1"/>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0AE"/>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CAB"/>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6ED0"/>
    <w:rsid w:val="000D70C8"/>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829"/>
    <w:rsid w:val="000E7E5D"/>
    <w:rsid w:val="000E7FCB"/>
    <w:rsid w:val="000F02F2"/>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1F73"/>
    <w:rsid w:val="0011216C"/>
    <w:rsid w:val="00112182"/>
    <w:rsid w:val="00112593"/>
    <w:rsid w:val="00112606"/>
    <w:rsid w:val="001126D0"/>
    <w:rsid w:val="00112756"/>
    <w:rsid w:val="00112889"/>
    <w:rsid w:val="001128C0"/>
    <w:rsid w:val="00112A1A"/>
    <w:rsid w:val="00112F49"/>
    <w:rsid w:val="00112F9E"/>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5FD0"/>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D1D"/>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5FD7"/>
    <w:rsid w:val="001661AA"/>
    <w:rsid w:val="001663F1"/>
    <w:rsid w:val="00166544"/>
    <w:rsid w:val="00166846"/>
    <w:rsid w:val="00166A04"/>
    <w:rsid w:val="00166CB7"/>
    <w:rsid w:val="0016746F"/>
    <w:rsid w:val="001675BD"/>
    <w:rsid w:val="00167847"/>
    <w:rsid w:val="001679C5"/>
    <w:rsid w:val="00167D02"/>
    <w:rsid w:val="001701A7"/>
    <w:rsid w:val="00170570"/>
    <w:rsid w:val="00170ADA"/>
    <w:rsid w:val="00170C0A"/>
    <w:rsid w:val="00170E08"/>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4D0"/>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4DA6"/>
    <w:rsid w:val="0018555B"/>
    <w:rsid w:val="00185893"/>
    <w:rsid w:val="001862F3"/>
    <w:rsid w:val="001863F1"/>
    <w:rsid w:val="00186488"/>
    <w:rsid w:val="00186C47"/>
    <w:rsid w:val="001870FD"/>
    <w:rsid w:val="00187222"/>
    <w:rsid w:val="00187401"/>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205"/>
    <w:rsid w:val="001A745C"/>
    <w:rsid w:val="001A7754"/>
    <w:rsid w:val="001A79A4"/>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51A"/>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099"/>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3A"/>
    <w:rsid w:val="001C4AAD"/>
    <w:rsid w:val="001C4BD4"/>
    <w:rsid w:val="001C4F0C"/>
    <w:rsid w:val="001C54F3"/>
    <w:rsid w:val="001C575C"/>
    <w:rsid w:val="001C5B19"/>
    <w:rsid w:val="001C5DB8"/>
    <w:rsid w:val="001C5F9D"/>
    <w:rsid w:val="001C6381"/>
    <w:rsid w:val="001C6A15"/>
    <w:rsid w:val="001C6B82"/>
    <w:rsid w:val="001C76EB"/>
    <w:rsid w:val="001D04B9"/>
    <w:rsid w:val="001D05C4"/>
    <w:rsid w:val="001D080D"/>
    <w:rsid w:val="001D0AFA"/>
    <w:rsid w:val="001D1447"/>
    <w:rsid w:val="001D1841"/>
    <w:rsid w:val="001D1D55"/>
    <w:rsid w:val="001D2401"/>
    <w:rsid w:val="001D2427"/>
    <w:rsid w:val="001D24BE"/>
    <w:rsid w:val="001D251F"/>
    <w:rsid w:val="001D2896"/>
    <w:rsid w:val="001D28C3"/>
    <w:rsid w:val="001D2D6A"/>
    <w:rsid w:val="001D2E6A"/>
    <w:rsid w:val="001D309C"/>
    <w:rsid w:val="001D30F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23D"/>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14D"/>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5C"/>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0DE2"/>
    <w:rsid w:val="00241933"/>
    <w:rsid w:val="00242173"/>
    <w:rsid w:val="002426D7"/>
    <w:rsid w:val="0024339A"/>
    <w:rsid w:val="00243540"/>
    <w:rsid w:val="00243641"/>
    <w:rsid w:val="002437DD"/>
    <w:rsid w:val="00243997"/>
    <w:rsid w:val="00244113"/>
    <w:rsid w:val="0024448F"/>
    <w:rsid w:val="0024452C"/>
    <w:rsid w:val="00244FF9"/>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72A"/>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09"/>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83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7"/>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59"/>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A76"/>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139"/>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4FA"/>
    <w:rsid w:val="002A186A"/>
    <w:rsid w:val="002A1923"/>
    <w:rsid w:val="002A1AD8"/>
    <w:rsid w:val="002A1E29"/>
    <w:rsid w:val="002A1EE9"/>
    <w:rsid w:val="002A21F2"/>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8A7"/>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6782"/>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2EB"/>
    <w:rsid w:val="002D5DDD"/>
    <w:rsid w:val="002D5ED7"/>
    <w:rsid w:val="002D67D5"/>
    <w:rsid w:val="002D67F7"/>
    <w:rsid w:val="002D6A88"/>
    <w:rsid w:val="002D7487"/>
    <w:rsid w:val="002D74E0"/>
    <w:rsid w:val="002D789A"/>
    <w:rsid w:val="002D7AE6"/>
    <w:rsid w:val="002D7D5C"/>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DB0"/>
    <w:rsid w:val="00304181"/>
    <w:rsid w:val="00304479"/>
    <w:rsid w:val="0030483F"/>
    <w:rsid w:val="00304ABF"/>
    <w:rsid w:val="00304EC9"/>
    <w:rsid w:val="0030513A"/>
    <w:rsid w:val="003052C0"/>
    <w:rsid w:val="003056E6"/>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344"/>
    <w:rsid w:val="003153F7"/>
    <w:rsid w:val="003154C2"/>
    <w:rsid w:val="00315600"/>
    <w:rsid w:val="00316AB2"/>
    <w:rsid w:val="00317471"/>
    <w:rsid w:val="003176C7"/>
    <w:rsid w:val="00317E1E"/>
    <w:rsid w:val="00317E88"/>
    <w:rsid w:val="003200B2"/>
    <w:rsid w:val="003203F8"/>
    <w:rsid w:val="003211A2"/>
    <w:rsid w:val="0032168C"/>
    <w:rsid w:val="00321728"/>
    <w:rsid w:val="00321D66"/>
    <w:rsid w:val="003228A1"/>
    <w:rsid w:val="00322E24"/>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4A7"/>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EF8"/>
    <w:rsid w:val="00344F08"/>
    <w:rsid w:val="00344F1D"/>
    <w:rsid w:val="0034507E"/>
    <w:rsid w:val="0034548B"/>
    <w:rsid w:val="00345CDD"/>
    <w:rsid w:val="00345DE5"/>
    <w:rsid w:val="00345FF9"/>
    <w:rsid w:val="00346131"/>
    <w:rsid w:val="0034613F"/>
    <w:rsid w:val="003467FA"/>
    <w:rsid w:val="00346BAD"/>
    <w:rsid w:val="00346D40"/>
    <w:rsid w:val="00346ED3"/>
    <w:rsid w:val="003478F5"/>
    <w:rsid w:val="00347B59"/>
    <w:rsid w:val="00347D06"/>
    <w:rsid w:val="00347DE8"/>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B25"/>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793"/>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9"/>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923"/>
    <w:rsid w:val="00373F41"/>
    <w:rsid w:val="003746AC"/>
    <w:rsid w:val="00374A61"/>
    <w:rsid w:val="00374AC2"/>
    <w:rsid w:val="00374E69"/>
    <w:rsid w:val="003752DA"/>
    <w:rsid w:val="00375B1E"/>
    <w:rsid w:val="00375FD4"/>
    <w:rsid w:val="0037656E"/>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D6F"/>
    <w:rsid w:val="003B0E99"/>
    <w:rsid w:val="003B11F6"/>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707"/>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4B5"/>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CA"/>
    <w:rsid w:val="00400BE2"/>
    <w:rsid w:val="0040118B"/>
    <w:rsid w:val="00401AF0"/>
    <w:rsid w:val="00402187"/>
    <w:rsid w:val="00402E7B"/>
    <w:rsid w:val="004032AC"/>
    <w:rsid w:val="0040343B"/>
    <w:rsid w:val="004036A0"/>
    <w:rsid w:val="004037B3"/>
    <w:rsid w:val="00403F04"/>
    <w:rsid w:val="004040B0"/>
    <w:rsid w:val="00404108"/>
    <w:rsid w:val="00404385"/>
    <w:rsid w:val="00404550"/>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8D4"/>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3FE3"/>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80B"/>
    <w:rsid w:val="00443909"/>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7B2"/>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9EC"/>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505"/>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C09"/>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7B8"/>
    <w:rsid w:val="004B2E39"/>
    <w:rsid w:val="004B325B"/>
    <w:rsid w:val="004B3628"/>
    <w:rsid w:val="004B36F6"/>
    <w:rsid w:val="004B3753"/>
    <w:rsid w:val="004B37F8"/>
    <w:rsid w:val="004B3CED"/>
    <w:rsid w:val="004B4139"/>
    <w:rsid w:val="004B4356"/>
    <w:rsid w:val="004B488F"/>
    <w:rsid w:val="004B4DA9"/>
    <w:rsid w:val="004B5021"/>
    <w:rsid w:val="004B55C6"/>
    <w:rsid w:val="004B56DE"/>
    <w:rsid w:val="004B590A"/>
    <w:rsid w:val="004B5965"/>
    <w:rsid w:val="004B5FE2"/>
    <w:rsid w:val="004B6008"/>
    <w:rsid w:val="004B61BB"/>
    <w:rsid w:val="004B61C7"/>
    <w:rsid w:val="004B6441"/>
    <w:rsid w:val="004B64D8"/>
    <w:rsid w:val="004B6A26"/>
    <w:rsid w:val="004B6CB1"/>
    <w:rsid w:val="004B7109"/>
    <w:rsid w:val="004B7689"/>
    <w:rsid w:val="004C0260"/>
    <w:rsid w:val="004C044D"/>
    <w:rsid w:val="004C0B18"/>
    <w:rsid w:val="004C0C62"/>
    <w:rsid w:val="004C0D02"/>
    <w:rsid w:val="004C136A"/>
    <w:rsid w:val="004C149D"/>
    <w:rsid w:val="004C1888"/>
    <w:rsid w:val="004C18C0"/>
    <w:rsid w:val="004C1A53"/>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550"/>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0DD"/>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CAF"/>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433"/>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AF3"/>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5F23"/>
    <w:rsid w:val="00506222"/>
    <w:rsid w:val="0050661F"/>
    <w:rsid w:val="005068E4"/>
    <w:rsid w:val="00506C9F"/>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246"/>
    <w:rsid w:val="00515948"/>
    <w:rsid w:val="00515A24"/>
    <w:rsid w:val="00515AB2"/>
    <w:rsid w:val="00515CDF"/>
    <w:rsid w:val="00515D82"/>
    <w:rsid w:val="00516053"/>
    <w:rsid w:val="00516792"/>
    <w:rsid w:val="005167E8"/>
    <w:rsid w:val="00516A3C"/>
    <w:rsid w:val="00516B21"/>
    <w:rsid w:val="00516F71"/>
    <w:rsid w:val="00517276"/>
    <w:rsid w:val="005176CD"/>
    <w:rsid w:val="005179A5"/>
    <w:rsid w:val="00517EB6"/>
    <w:rsid w:val="005200B3"/>
    <w:rsid w:val="005205BE"/>
    <w:rsid w:val="00520D0C"/>
    <w:rsid w:val="00520DAE"/>
    <w:rsid w:val="00521A11"/>
    <w:rsid w:val="00521CCF"/>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B6D"/>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E68"/>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1CC"/>
    <w:rsid w:val="0054670D"/>
    <w:rsid w:val="00546BC4"/>
    <w:rsid w:val="0054720C"/>
    <w:rsid w:val="0054736F"/>
    <w:rsid w:val="005478CC"/>
    <w:rsid w:val="005478F7"/>
    <w:rsid w:val="00547AAB"/>
    <w:rsid w:val="00547B0A"/>
    <w:rsid w:val="00547EBA"/>
    <w:rsid w:val="00547F1E"/>
    <w:rsid w:val="00550515"/>
    <w:rsid w:val="00550762"/>
    <w:rsid w:val="005508C3"/>
    <w:rsid w:val="00550A5E"/>
    <w:rsid w:val="00550AF2"/>
    <w:rsid w:val="005513D2"/>
    <w:rsid w:val="0055176A"/>
    <w:rsid w:val="00551AE1"/>
    <w:rsid w:val="00551E08"/>
    <w:rsid w:val="00551FCA"/>
    <w:rsid w:val="005522E3"/>
    <w:rsid w:val="005524FE"/>
    <w:rsid w:val="005528C5"/>
    <w:rsid w:val="00552C6C"/>
    <w:rsid w:val="00552CBB"/>
    <w:rsid w:val="00553816"/>
    <w:rsid w:val="00553A3F"/>
    <w:rsid w:val="00553AE1"/>
    <w:rsid w:val="00553BBD"/>
    <w:rsid w:val="005541F1"/>
    <w:rsid w:val="0055466E"/>
    <w:rsid w:val="00554B68"/>
    <w:rsid w:val="00554B77"/>
    <w:rsid w:val="00554BE1"/>
    <w:rsid w:val="00554C5E"/>
    <w:rsid w:val="00554F48"/>
    <w:rsid w:val="00555131"/>
    <w:rsid w:val="0055522B"/>
    <w:rsid w:val="00555873"/>
    <w:rsid w:val="0055637B"/>
    <w:rsid w:val="00556BFE"/>
    <w:rsid w:val="00556F00"/>
    <w:rsid w:val="00556FA8"/>
    <w:rsid w:val="00557534"/>
    <w:rsid w:val="005576F7"/>
    <w:rsid w:val="005577D4"/>
    <w:rsid w:val="00557943"/>
    <w:rsid w:val="00557E2A"/>
    <w:rsid w:val="005601C6"/>
    <w:rsid w:val="00560757"/>
    <w:rsid w:val="005608FE"/>
    <w:rsid w:val="00560A3B"/>
    <w:rsid w:val="00560FD7"/>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7AB"/>
    <w:rsid w:val="005769E8"/>
    <w:rsid w:val="00576A03"/>
    <w:rsid w:val="00576A78"/>
    <w:rsid w:val="00576C0C"/>
    <w:rsid w:val="00577F9C"/>
    <w:rsid w:val="0058025A"/>
    <w:rsid w:val="00580293"/>
    <w:rsid w:val="00580A0B"/>
    <w:rsid w:val="00580B4C"/>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392"/>
    <w:rsid w:val="005865C1"/>
    <w:rsid w:val="005865F7"/>
    <w:rsid w:val="00586601"/>
    <w:rsid w:val="00586772"/>
    <w:rsid w:val="00586B81"/>
    <w:rsid w:val="00586D95"/>
    <w:rsid w:val="00586DDA"/>
    <w:rsid w:val="0058736F"/>
    <w:rsid w:val="005873E4"/>
    <w:rsid w:val="0058759B"/>
    <w:rsid w:val="00587DFD"/>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AA3"/>
    <w:rsid w:val="00593E7E"/>
    <w:rsid w:val="00593F10"/>
    <w:rsid w:val="005942D5"/>
    <w:rsid w:val="0059466A"/>
    <w:rsid w:val="0059467B"/>
    <w:rsid w:val="0059469B"/>
    <w:rsid w:val="00594752"/>
    <w:rsid w:val="0059555D"/>
    <w:rsid w:val="005955F2"/>
    <w:rsid w:val="00595777"/>
    <w:rsid w:val="00595AD9"/>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65A"/>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EB7"/>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17A"/>
    <w:rsid w:val="005C12CE"/>
    <w:rsid w:val="005C14A1"/>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922"/>
    <w:rsid w:val="005C5CE6"/>
    <w:rsid w:val="005C5F4D"/>
    <w:rsid w:val="005C610B"/>
    <w:rsid w:val="005C6289"/>
    <w:rsid w:val="005C629C"/>
    <w:rsid w:val="005C6579"/>
    <w:rsid w:val="005C6EA5"/>
    <w:rsid w:val="005C6FB8"/>
    <w:rsid w:val="005C712A"/>
    <w:rsid w:val="005C763E"/>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2DC3"/>
    <w:rsid w:val="005E3C68"/>
    <w:rsid w:val="005E4302"/>
    <w:rsid w:val="005E46A7"/>
    <w:rsid w:val="005E4868"/>
    <w:rsid w:val="005E4A31"/>
    <w:rsid w:val="005E4DB5"/>
    <w:rsid w:val="005E4F0B"/>
    <w:rsid w:val="005E4F75"/>
    <w:rsid w:val="005E534E"/>
    <w:rsid w:val="005E564F"/>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9FD"/>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2C9"/>
    <w:rsid w:val="00605797"/>
    <w:rsid w:val="006059EE"/>
    <w:rsid w:val="00605A36"/>
    <w:rsid w:val="00605C5A"/>
    <w:rsid w:val="00605C93"/>
    <w:rsid w:val="00606513"/>
    <w:rsid w:val="0060675F"/>
    <w:rsid w:val="00606F30"/>
    <w:rsid w:val="00606F6A"/>
    <w:rsid w:val="006070D8"/>
    <w:rsid w:val="00607638"/>
    <w:rsid w:val="006102C5"/>
    <w:rsid w:val="006105FB"/>
    <w:rsid w:val="00610805"/>
    <w:rsid w:val="00610B4C"/>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5F"/>
    <w:rsid w:val="006157A1"/>
    <w:rsid w:val="00615908"/>
    <w:rsid w:val="00615BF9"/>
    <w:rsid w:val="006161A2"/>
    <w:rsid w:val="006162EC"/>
    <w:rsid w:val="0061663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3F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104"/>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47434"/>
    <w:rsid w:val="00650170"/>
    <w:rsid w:val="00650748"/>
    <w:rsid w:val="00650894"/>
    <w:rsid w:val="006515E6"/>
    <w:rsid w:val="006518F1"/>
    <w:rsid w:val="00651BD3"/>
    <w:rsid w:val="00651F09"/>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ADD"/>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1D"/>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CC6"/>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054"/>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FC"/>
    <w:rsid w:val="00694B17"/>
    <w:rsid w:val="00694BAD"/>
    <w:rsid w:val="00694FCB"/>
    <w:rsid w:val="006951D3"/>
    <w:rsid w:val="00695B1D"/>
    <w:rsid w:val="00695CB8"/>
    <w:rsid w:val="00695D19"/>
    <w:rsid w:val="00695E49"/>
    <w:rsid w:val="0069638B"/>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4FA2"/>
    <w:rsid w:val="006B53CB"/>
    <w:rsid w:val="006B568C"/>
    <w:rsid w:val="006B59E2"/>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AFE"/>
    <w:rsid w:val="006C1F21"/>
    <w:rsid w:val="006C235E"/>
    <w:rsid w:val="006C26E7"/>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06E"/>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A6B"/>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0A"/>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6CF1"/>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80"/>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819"/>
    <w:rsid w:val="00724C7B"/>
    <w:rsid w:val="0072553A"/>
    <w:rsid w:val="007255B7"/>
    <w:rsid w:val="00725658"/>
    <w:rsid w:val="00725C03"/>
    <w:rsid w:val="0072664F"/>
    <w:rsid w:val="00726709"/>
    <w:rsid w:val="007268DB"/>
    <w:rsid w:val="007269AF"/>
    <w:rsid w:val="00726EBC"/>
    <w:rsid w:val="00726F3D"/>
    <w:rsid w:val="00727071"/>
    <w:rsid w:val="00727215"/>
    <w:rsid w:val="00727242"/>
    <w:rsid w:val="00727661"/>
    <w:rsid w:val="00727E45"/>
    <w:rsid w:val="00727F4F"/>
    <w:rsid w:val="00727F9E"/>
    <w:rsid w:val="007305C3"/>
    <w:rsid w:val="00730600"/>
    <w:rsid w:val="00730AF5"/>
    <w:rsid w:val="00730CB7"/>
    <w:rsid w:val="00731013"/>
    <w:rsid w:val="0073169F"/>
    <w:rsid w:val="007316F1"/>
    <w:rsid w:val="007322A6"/>
    <w:rsid w:val="0073255C"/>
    <w:rsid w:val="0073255D"/>
    <w:rsid w:val="00732E16"/>
    <w:rsid w:val="0073310B"/>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823"/>
    <w:rsid w:val="00743917"/>
    <w:rsid w:val="00743C64"/>
    <w:rsid w:val="0074454D"/>
    <w:rsid w:val="00744550"/>
    <w:rsid w:val="00744556"/>
    <w:rsid w:val="007446AA"/>
    <w:rsid w:val="007446D0"/>
    <w:rsid w:val="00744955"/>
    <w:rsid w:val="00744A69"/>
    <w:rsid w:val="00744ABA"/>
    <w:rsid w:val="00744B8C"/>
    <w:rsid w:val="00744F95"/>
    <w:rsid w:val="00745096"/>
    <w:rsid w:val="007452CF"/>
    <w:rsid w:val="00745344"/>
    <w:rsid w:val="00745790"/>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627"/>
    <w:rsid w:val="00762903"/>
    <w:rsid w:val="00762ED5"/>
    <w:rsid w:val="00762ED9"/>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82"/>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740"/>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48A3"/>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DAD"/>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AAB"/>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89C"/>
    <w:rsid w:val="007B3AA9"/>
    <w:rsid w:val="007B3D0F"/>
    <w:rsid w:val="007B4248"/>
    <w:rsid w:val="007B4BC9"/>
    <w:rsid w:val="007B4E29"/>
    <w:rsid w:val="007B4EF8"/>
    <w:rsid w:val="007B504A"/>
    <w:rsid w:val="007B5112"/>
    <w:rsid w:val="007B5195"/>
    <w:rsid w:val="007B5258"/>
    <w:rsid w:val="007B527A"/>
    <w:rsid w:val="007B54CF"/>
    <w:rsid w:val="007B58FA"/>
    <w:rsid w:val="007B65A9"/>
    <w:rsid w:val="007B66FD"/>
    <w:rsid w:val="007B688F"/>
    <w:rsid w:val="007B6BD5"/>
    <w:rsid w:val="007B6E00"/>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F7"/>
    <w:rsid w:val="007C23EA"/>
    <w:rsid w:val="007C2937"/>
    <w:rsid w:val="007C2EFF"/>
    <w:rsid w:val="007C3016"/>
    <w:rsid w:val="007C3DE6"/>
    <w:rsid w:val="007C3ECD"/>
    <w:rsid w:val="007C42CC"/>
    <w:rsid w:val="007C444C"/>
    <w:rsid w:val="007C4A05"/>
    <w:rsid w:val="007C4CFB"/>
    <w:rsid w:val="007C4E56"/>
    <w:rsid w:val="007C54F7"/>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8F"/>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4B9"/>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5DFE"/>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9C1"/>
    <w:rsid w:val="00815BA3"/>
    <w:rsid w:val="00816029"/>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8A8"/>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CE0"/>
    <w:rsid w:val="0084379E"/>
    <w:rsid w:val="00843AD9"/>
    <w:rsid w:val="00843BF9"/>
    <w:rsid w:val="00843DBD"/>
    <w:rsid w:val="00843F68"/>
    <w:rsid w:val="00844161"/>
    <w:rsid w:val="008442F9"/>
    <w:rsid w:val="008445B9"/>
    <w:rsid w:val="008446E9"/>
    <w:rsid w:val="008447A6"/>
    <w:rsid w:val="00844BB8"/>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F0"/>
    <w:rsid w:val="00872994"/>
    <w:rsid w:val="00872A76"/>
    <w:rsid w:val="00872CE4"/>
    <w:rsid w:val="00872EFB"/>
    <w:rsid w:val="0087319B"/>
    <w:rsid w:val="00873ED2"/>
    <w:rsid w:val="008745A7"/>
    <w:rsid w:val="00874DFD"/>
    <w:rsid w:val="00875240"/>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9D9"/>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10"/>
    <w:rsid w:val="008976F3"/>
    <w:rsid w:val="00897C2C"/>
    <w:rsid w:val="00897C72"/>
    <w:rsid w:val="008A0153"/>
    <w:rsid w:val="008A0437"/>
    <w:rsid w:val="008A0E21"/>
    <w:rsid w:val="008A1765"/>
    <w:rsid w:val="008A1954"/>
    <w:rsid w:val="008A1EB8"/>
    <w:rsid w:val="008A2168"/>
    <w:rsid w:val="008A2466"/>
    <w:rsid w:val="008A2536"/>
    <w:rsid w:val="008A2547"/>
    <w:rsid w:val="008A2610"/>
    <w:rsid w:val="008A2701"/>
    <w:rsid w:val="008A273E"/>
    <w:rsid w:val="008A2976"/>
    <w:rsid w:val="008A2FFA"/>
    <w:rsid w:val="008A3936"/>
    <w:rsid w:val="008A3ADF"/>
    <w:rsid w:val="008A4336"/>
    <w:rsid w:val="008A4394"/>
    <w:rsid w:val="008A4C71"/>
    <w:rsid w:val="008A519C"/>
    <w:rsid w:val="008A5268"/>
    <w:rsid w:val="008A62C8"/>
    <w:rsid w:val="008A6752"/>
    <w:rsid w:val="008A6E06"/>
    <w:rsid w:val="008A7086"/>
    <w:rsid w:val="008A757B"/>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37AC"/>
    <w:rsid w:val="008C3C2B"/>
    <w:rsid w:val="008C3C74"/>
    <w:rsid w:val="008C3C7E"/>
    <w:rsid w:val="008C4D7E"/>
    <w:rsid w:val="008C4DE4"/>
    <w:rsid w:val="008C5317"/>
    <w:rsid w:val="008C54FF"/>
    <w:rsid w:val="008C5BDA"/>
    <w:rsid w:val="008C6DD8"/>
    <w:rsid w:val="008C6F09"/>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58"/>
    <w:rsid w:val="008D4588"/>
    <w:rsid w:val="008D4CA7"/>
    <w:rsid w:val="008D4CD8"/>
    <w:rsid w:val="008D4CDA"/>
    <w:rsid w:val="008D5061"/>
    <w:rsid w:val="008D556A"/>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0FA"/>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8F7EBE"/>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0A1"/>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5C3D"/>
    <w:rsid w:val="00926623"/>
    <w:rsid w:val="009269DF"/>
    <w:rsid w:val="00926A1C"/>
    <w:rsid w:val="00926CF6"/>
    <w:rsid w:val="00926D5A"/>
    <w:rsid w:val="00926EC6"/>
    <w:rsid w:val="00926F73"/>
    <w:rsid w:val="00927063"/>
    <w:rsid w:val="0092727C"/>
    <w:rsid w:val="009272B2"/>
    <w:rsid w:val="00927490"/>
    <w:rsid w:val="00927733"/>
    <w:rsid w:val="00927BFC"/>
    <w:rsid w:val="00927E7B"/>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CA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66E"/>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23"/>
    <w:rsid w:val="00961B7B"/>
    <w:rsid w:val="00962070"/>
    <w:rsid w:val="00963189"/>
    <w:rsid w:val="0096321A"/>
    <w:rsid w:val="0096346D"/>
    <w:rsid w:val="00963C0E"/>
    <w:rsid w:val="00963EC5"/>
    <w:rsid w:val="00963F72"/>
    <w:rsid w:val="00964285"/>
    <w:rsid w:val="00964435"/>
    <w:rsid w:val="00964583"/>
    <w:rsid w:val="00964747"/>
    <w:rsid w:val="0096556C"/>
    <w:rsid w:val="009656C5"/>
    <w:rsid w:val="00965A16"/>
    <w:rsid w:val="00965B03"/>
    <w:rsid w:val="00965DC9"/>
    <w:rsid w:val="00965E3B"/>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650"/>
    <w:rsid w:val="009717D8"/>
    <w:rsid w:val="00971980"/>
    <w:rsid w:val="00971B0A"/>
    <w:rsid w:val="00971C55"/>
    <w:rsid w:val="00971DBA"/>
    <w:rsid w:val="00971F5E"/>
    <w:rsid w:val="00972047"/>
    <w:rsid w:val="009722CB"/>
    <w:rsid w:val="009726BC"/>
    <w:rsid w:val="00972BDF"/>
    <w:rsid w:val="00973219"/>
    <w:rsid w:val="0097338E"/>
    <w:rsid w:val="009733A9"/>
    <w:rsid w:val="0097353F"/>
    <w:rsid w:val="0097356C"/>
    <w:rsid w:val="0097377A"/>
    <w:rsid w:val="00973D61"/>
    <w:rsid w:val="00973D6D"/>
    <w:rsid w:val="00974559"/>
    <w:rsid w:val="00974583"/>
    <w:rsid w:val="00974B5A"/>
    <w:rsid w:val="00974D53"/>
    <w:rsid w:val="00974D80"/>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811"/>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0C"/>
    <w:rsid w:val="00996C89"/>
    <w:rsid w:val="00996DED"/>
    <w:rsid w:val="009970FD"/>
    <w:rsid w:val="0099731F"/>
    <w:rsid w:val="0099748E"/>
    <w:rsid w:val="009A055F"/>
    <w:rsid w:val="009A0750"/>
    <w:rsid w:val="009A0A21"/>
    <w:rsid w:val="009A0CF7"/>
    <w:rsid w:val="009A0ED1"/>
    <w:rsid w:val="009A1ADF"/>
    <w:rsid w:val="009A1C33"/>
    <w:rsid w:val="009A2C48"/>
    <w:rsid w:val="009A2D3A"/>
    <w:rsid w:val="009A3111"/>
    <w:rsid w:val="009A37BA"/>
    <w:rsid w:val="009A3D8F"/>
    <w:rsid w:val="009A3F71"/>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BB"/>
    <w:rsid w:val="009B2DD8"/>
    <w:rsid w:val="009B3128"/>
    <w:rsid w:val="009B343D"/>
    <w:rsid w:val="009B4625"/>
    <w:rsid w:val="009B4740"/>
    <w:rsid w:val="009B48FB"/>
    <w:rsid w:val="009B4C6B"/>
    <w:rsid w:val="009B4D50"/>
    <w:rsid w:val="009B4D59"/>
    <w:rsid w:val="009B4E2D"/>
    <w:rsid w:val="009B4E3E"/>
    <w:rsid w:val="009B518C"/>
    <w:rsid w:val="009B545F"/>
    <w:rsid w:val="009B5F2E"/>
    <w:rsid w:val="009B615E"/>
    <w:rsid w:val="009B682A"/>
    <w:rsid w:val="009B6B8E"/>
    <w:rsid w:val="009B6BA4"/>
    <w:rsid w:val="009B6C30"/>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BCD"/>
    <w:rsid w:val="009C2D78"/>
    <w:rsid w:val="009C2F0F"/>
    <w:rsid w:val="009C31BA"/>
    <w:rsid w:val="009C33AC"/>
    <w:rsid w:val="009C3735"/>
    <w:rsid w:val="009C3935"/>
    <w:rsid w:val="009C3BBB"/>
    <w:rsid w:val="009C3E61"/>
    <w:rsid w:val="009C3F9E"/>
    <w:rsid w:val="009C4176"/>
    <w:rsid w:val="009C4522"/>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A95"/>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6EA7"/>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08E"/>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2EB3"/>
    <w:rsid w:val="00A130A9"/>
    <w:rsid w:val="00A13282"/>
    <w:rsid w:val="00A136F5"/>
    <w:rsid w:val="00A138AE"/>
    <w:rsid w:val="00A138BF"/>
    <w:rsid w:val="00A13972"/>
    <w:rsid w:val="00A13A0A"/>
    <w:rsid w:val="00A13D7C"/>
    <w:rsid w:val="00A13E30"/>
    <w:rsid w:val="00A13F00"/>
    <w:rsid w:val="00A14C1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9A8"/>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C41"/>
    <w:rsid w:val="00A52DD9"/>
    <w:rsid w:val="00A532BD"/>
    <w:rsid w:val="00A5369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EF"/>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5E0A"/>
    <w:rsid w:val="00A764F1"/>
    <w:rsid w:val="00A76880"/>
    <w:rsid w:val="00A76D2D"/>
    <w:rsid w:val="00A76E0B"/>
    <w:rsid w:val="00A76FFF"/>
    <w:rsid w:val="00A7722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5B5"/>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1A8"/>
    <w:rsid w:val="00AA04D8"/>
    <w:rsid w:val="00AA0CB3"/>
    <w:rsid w:val="00AA13BF"/>
    <w:rsid w:val="00AA145D"/>
    <w:rsid w:val="00AA150B"/>
    <w:rsid w:val="00AA17E7"/>
    <w:rsid w:val="00AA1CC0"/>
    <w:rsid w:val="00AA1D0F"/>
    <w:rsid w:val="00AA1F31"/>
    <w:rsid w:val="00AA20D7"/>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3EB1"/>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837"/>
    <w:rsid w:val="00AE68FB"/>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CA9"/>
    <w:rsid w:val="00B10F50"/>
    <w:rsid w:val="00B11024"/>
    <w:rsid w:val="00B110F1"/>
    <w:rsid w:val="00B1176D"/>
    <w:rsid w:val="00B117A7"/>
    <w:rsid w:val="00B11A20"/>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A28"/>
    <w:rsid w:val="00B14D74"/>
    <w:rsid w:val="00B151C4"/>
    <w:rsid w:val="00B15426"/>
    <w:rsid w:val="00B15921"/>
    <w:rsid w:val="00B15BF1"/>
    <w:rsid w:val="00B15D5D"/>
    <w:rsid w:val="00B15FBE"/>
    <w:rsid w:val="00B16629"/>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8EF"/>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084"/>
    <w:rsid w:val="00B331DA"/>
    <w:rsid w:val="00B33511"/>
    <w:rsid w:val="00B338BB"/>
    <w:rsid w:val="00B33A86"/>
    <w:rsid w:val="00B33AEE"/>
    <w:rsid w:val="00B33F5D"/>
    <w:rsid w:val="00B33F66"/>
    <w:rsid w:val="00B3402E"/>
    <w:rsid w:val="00B340A1"/>
    <w:rsid w:val="00B340B3"/>
    <w:rsid w:val="00B34691"/>
    <w:rsid w:val="00B34A53"/>
    <w:rsid w:val="00B34B41"/>
    <w:rsid w:val="00B34BD7"/>
    <w:rsid w:val="00B34EC6"/>
    <w:rsid w:val="00B34F82"/>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537"/>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479CC"/>
    <w:rsid w:val="00B506D3"/>
    <w:rsid w:val="00B50933"/>
    <w:rsid w:val="00B50E20"/>
    <w:rsid w:val="00B51083"/>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661"/>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4EEA"/>
    <w:rsid w:val="00B755CE"/>
    <w:rsid w:val="00B755FD"/>
    <w:rsid w:val="00B7592D"/>
    <w:rsid w:val="00B75C18"/>
    <w:rsid w:val="00B761B3"/>
    <w:rsid w:val="00B761FE"/>
    <w:rsid w:val="00B76411"/>
    <w:rsid w:val="00B76517"/>
    <w:rsid w:val="00B7658D"/>
    <w:rsid w:val="00B76647"/>
    <w:rsid w:val="00B7702A"/>
    <w:rsid w:val="00B773C9"/>
    <w:rsid w:val="00B77413"/>
    <w:rsid w:val="00B778A6"/>
    <w:rsid w:val="00B778AA"/>
    <w:rsid w:val="00B77B94"/>
    <w:rsid w:val="00B806A3"/>
    <w:rsid w:val="00B8088A"/>
    <w:rsid w:val="00B80D84"/>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9D0"/>
    <w:rsid w:val="00B96C33"/>
    <w:rsid w:val="00B96F6F"/>
    <w:rsid w:val="00B976FB"/>
    <w:rsid w:val="00B9773C"/>
    <w:rsid w:val="00B97BCF"/>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A57"/>
    <w:rsid w:val="00BB5D8F"/>
    <w:rsid w:val="00BB5E43"/>
    <w:rsid w:val="00BB61A4"/>
    <w:rsid w:val="00BB632C"/>
    <w:rsid w:val="00BB6447"/>
    <w:rsid w:val="00BB697E"/>
    <w:rsid w:val="00BB6BE8"/>
    <w:rsid w:val="00BB6C3C"/>
    <w:rsid w:val="00BB6E7D"/>
    <w:rsid w:val="00BB711C"/>
    <w:rsid w:val="00BB73DA"/>
    <w:rsid w:val="00BB7928"/>
    <w:rsid w:val="00BB7A3E"/>
    <w:rsid w:val="00BB7F63"/>
    <w:rsid w:val="00BC0343"/>
    <w:rsid w:val="00BC06CC"/>
    <w:rsid w:val="00BC08BF"/>
    <w:rsid w:val="00BC0D80"/>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6CD0"/>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8DD"/>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CDC"/>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2B4"/>
    <w:rsid w:val="00C038F6"/>
    <w:rsid w:val="00C03CE4"/>
    <w:rsid w:val="00C03DBE"/>
    <w:rsid w:val="00C04708"/>
    <w:rsid w:val="00C04709"/>
    <w:rsid w:val="00C04BCC"/>
    <w:rsid w:val="00C054B5"/>
    <w:rsid w:val="00C054CB"/>
    <w:rsid w:val="00C05631"/>
    <w:rsid w:val="00C05A7D"/>
    <w:rsid w:val="00C05E54"/>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8D5"/>
    <w:rsid w:val="00C12C70"/>
    <w:rsid w:val="00C12F35"/>
    <w:rsid w:val="00C1333B"/>
    <w:rsid w:val="00C13E28"/>
    <w:rsid w:val="00C13F29"/>
    <w:rsid w:val="00C141EB"/>
    <w:rsid w:val="00C1468C"/>
    <w:rsid w:val="00C15058"/>
    <w:rsid w:val="00C158A1"/>
    <w:rsid w:val="00C15D84"/>
    <w:rsid w:val="00C16491"/>
    <w:rsid w:val="00C165C8"/>
    <w:rsid w:val="00C17225"/>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82E"/>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6547"/>
    <w:rsid w:val="00C37107"/>
    <w:rsid w:val="00C37693"/>
    <w:rsid w:val="00C37830"/>
    <w:rsid w:val="00C3796F"/>
    <w:rsid w:val="00C400E6"/>
    <w:rsid w:val="00C40192"/>
    <w:rsid w:val="00C401A6"/>
    <w:rsid w:val="00C40641"/>
    <w:rsid w:val="00C40796"/>
    <w:rsid w:val="00C409D5"/>
    <w:rsid w:val="00C40FFB"/>
    <w:rsid w:val="00C41205"/>
    <w:rsid w:val="00C4128F"/>
    <w:rsid w:val="00C4189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22A"/>
    <w:rsid w:val="00C803A0"/>
    <w:rsid w:val="00C80655"/>
    <w:rsid w:val="00C8088F"/>
    <w:rsid w:val="00C80D33"/>
    <w:rsid w:val="00C80D4F"/>
    <w:rsid w:val="00C813C6"/>
    <w:rsid w:val="00C81B7D"/>
    <w:rsid w:val="00C81CD7"/>
    <w:rsid w:val="00C81DAA"/>
    <w:rsid w:val="00C81FA6"/>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8AA"/>
    <w:rsid w:val="00C96AED"/>
    <w:rsid w:val="00C96B39"/>
    <w:rsid w:val="00C97220"/>
    <w:rsid w:val="00C973B1"/>
    <w:rsid w:val="00C973C4"/>
    <w:rsid w:val="00C9775A"/>
    <w:rsid w:val="00C97E0E"/>
    <w:rsid w:val="00CA00C1"/>
    <w:rsid w:val="00CA01E7"/>
    <w:rsid w:val="00CA0268"/>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0FDC"/>
    <w:rsid w:val="00CC1028"/>
    <w:rsid w:val="00CC1167"/>
    <w:rsid w:val="00CC170E"/>
    <w:rsid w:val="00CC1B59"/>
    <w:rsid w:val="00CC21EF"/>
    <w:rsid w:val="00CC21F3"/>
    <w:rsid w:val="00CC2831"/>
    <w:rsid w:val="00CC28CA"/>
    <w:rsid w:val="00CC2C47"/>
    <w:rsid w:val="00CC2E50"/>
    <w:rsid w:val="00CC3038"/>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2DC"/>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87"/>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571"/>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5FC"/>
    <w:rsid w:val="00D03808"/>
    <w:rsid w:val="00D03913"/>
    <w:rsid w:val="00D04054"/>
    <w:rsid w:val="00D04764"/>
    <w:rsid w:val="00D048EF"/>
    <w:rsid w:val="00D05484"/>
    <w:rsid w:val="00D0580D"/>
    <w:rsid w:val="00D0589C"/>
    <w:rsid w:val="00D05E2F"/>
    <w:rsid w:val="00D05F7C"/>
    <w:rsid w:val="00D064C7"/>
    <w:rsid w:val="00D06576"/>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625"/>
    <w:rsid w:val="00D1270F"/>
    <w:rsid w:val="00D1276C"/>
    <w:rsid w:val="00D132B1"/>
    <w:rsid w:val="00D13EA5"/>
    <w:rsid w:val="00D13F5A"/>
    <w:rsid w:val="00D13FC2"/>
    <w:rsid w:val="00D1417E"/>
    <w:rsid w:val="00D14319"/>
    <w:rsid w:val="00D14B1D"/>
    <w:rsid w:val="00D14C4B"/>
    <w:rsid w:val="00D14D2A"/>
    <w:rsid w:val="00D1598B"/>
    <w:rsid w:val="00D159FA"/>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1D6"/>
    <w:rsid w:val="00D3265C"/>
    <w:rsid w:val="00D3268A"/>
    <w:rsid w:val="00D32779"/>
    <w:rsid w:val="00D32F25"/>
    <w:rsid w:val="00D33C20"/>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2F0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A48"/>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E4A"/>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6FC"/>
    <w:rsid w:val="00D73889"/>
    <w:rsid w:val="00D73B07"/>
    <w:rsid w:val="00D73B97"/>
    <w:rsid w:val="00D73F87"/>
    <w:rsid w:val="00D74104"/>
    <w:rsid w:val="00D7417D"/>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D9B"/>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297"/>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A06"/>
    <w:rsid w:val="00DB7CE3"/>
    <w:rsid w:val="00DB7EBD"/>
    <w:rsid w:val="00DB7F5E"/>
    <w:rsid w:val="00DC038A"/>
    <w:rsid w:val="00DC0757"/>
    <w:rsid w:val="00DC0939"/>
    <w:rsid w:val="00DC0A85"/>
    <w:rsid w:val="00DC0BF6"/>
    <w:rsid w:val="00DC18FC"/>
    <w:rsid w:val="00DC1A30"/>
    <w:rsid w:val="00DC1C45"/>
    <w:rsid w:val="00DC1E7F"/>
    <w:rsid w:val="00DC208A"/>
    <w:rsid w:val="00DC2307"/>
    <w:rsid w:val="00DC346E"/>
    <w:rsid w:val="00DC36BD"/>
    <w:rsid w:val="00DC3D4F"/>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1AB"/>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C66"/>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3A82"/>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8CD"/>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5D9A"/>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3AA"/>
    <w:rsid w:val="00E57770"/>
    <w:rsid w:val="00E578F9"/>
    <w:rsid w:val="00E57B14"/>
    <w:rsid w:val="00E602B8"/>
    <w:rsid w:val="00E604D3"/>
    <w:rsid w:val="00E60654"/>
    <w:rsid w:val="00E608DB"/>
    <w:rsid w:val="00E609B0"/>
    <w:rsid w:val="00E6116D"/>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67E59"/>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22"/>
    <w:rsid w:val="00E75B32"/>
    <w:rsid w:val="00E75EBB"/>
    <w:rsid w:val="00E762DD"/>
    <w:rsid w:val="00E76333"/>
    <w:rsid w:val="00E76475"/>
    <w:rsid w:val="00E767F4"/>
    <w:rsid w:val="00E7685E"/>
    <w:rsid w:val="00E77025"/>
    <w:rsid w:val="00E77469"/>
    <w:rsid w:val="00E7752A"/>
    <w:rsid w:val="00E775B7"/>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41"/>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4FC2"/>
    <w:rsid w:val="00E95038"/>
    <w:rsid w:val="00E9504A"/>
    <w:rsid w:val="00E95093"/>
    <w:rsid w:val="00E951B4"/>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0B0"/>
    <w:rsid w:val="00EA5259"/>
    <w:rsid w:val="00EA5424"/>
    <w:rsid w:val="00EA544B"/>
    <w:rsid w:val="00EA561A"/>
    <w:rsid w:val="00EA5D61"/>
    <w:rsid w:val="00EA6358"/>
    <w:rsid w:val="00EA6360"/>
    <w:rsid w:val="00EA6685"/>
    <w:rsid w:val="00EA6788"/>
    <w:rsid w:val="00EA68AB"/>
    <w:rsid w:val="00EA68F6"/>
    <w:rsid w:val="00EA6D1C"/>
    <w:rsid w:val="00EA6D4D"/>
    <w:rsid w:val="00EA6E26"/>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494"/>
    <w:rsid w:val="00EB668F"/>
    <w:rsid w:val="00EB6871"/>
    <w:rsid w:val="00EB6B49"/>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274"/>
    <w:rsid w:val="00ED3892"/>
    <w:rsid w:val="00ED38DE"/>
    <w:rsid w:val="00ED3BE4"/>
    <w:rsid w:val="00ED4E30"/>
    <w:rsid w:val="00ED52CC"/>
    <w:rsid w:val="00ED5874"/>
    <w:rsid w:val="00ED5ACC"/>
    <w:rsid w:val="00ED5C02"/>
    <w:rsid w:val="00ED5E62"/>
    <w:rsid w:val="00ED6343"/>
    <w:rsid w:val="00ED6873"/>
    <w:rsid w:val="00ED6A26"/>
    <w:rsid w:val="00ED6EF2"/>
    <w:rsid w:val="00ED7101"/>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B4C"/>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4EA"/>
    <w:rsid w:val="00EE7979"/>
    <w:rsid w:val="00EE7A23"/>
    <w:rsid w:val="00EE7AED"/>
    <w:rsid w:val="00EE7F20"/>
    <w:rsid w:val="00EF0770"/>
    <w:rsid w:val="00EF092A"/>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2A"/>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832"/>
    <w:rsid w:val="00F01F0F"/>
    <w:rsid w:val="00F023E8"/>
    <w:rsid w:val="00F028FE"/>
    <w:rsid w:val="00F0298E"/>
    <w:rsid w:val="00F02C6D"/>
    <w:rsid w:val="00F03051"/>
    <w:rsid w:val="00F030B8"/>
    <w:rsid w:val="00F03116"/>
    <w:rsid w:val="00F0345E"/>
    <w:rsid w:val="00F03822"/>
    <w:rsid w:val="00F038BD"/>
    <w:rsid w:val="00F03B3A"/>
    <w:rsid w:val="00F03EA3"/>
    <w:rsid w:val="00F043EB"/>
    <w:rsid w:val="00F044B5"/>
    <w:rsid w:val="00F04846"/>
    <w:rsid w:val="00F04B89"/>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CB1"/>
    <w:rsid w:val="00F26D3E"/>
    <w:rsid w:val="00F26F6A"/>
    <w:rsid w:val="00F26FC4"/>
    <w:rsid w:val="00F27460"/>
    <w:rsid w:val="00F27BF4"/>
    <w:rsid w:val="00F27DF6"/>
    <w:rsid w:val="00F30B07"/>
    <w:rsid w:val="00F31521"/>
    <w:rsid w:val="00F31620"/>
    <w:rsid w:val="00F31633"/>
    <w:rsid w:val="00F31692"/>
    <w:rsid w:val="00F31953"/>
    <w:rsid w:val="00F31B07"/>
    <w:rsid w:val="00F31D69"/>
    <w:rsid w:val="00F31E6A"/>
    <w:rsid w:val="00F31EB5"/>
    <w:rsid w:val="00F31F5F"/>
    <w:rsid w:val="00F326B6"/>
    <w:rsid w:val="00F32A94"/>
    <w:rsid w:val="00F32C8F"/>
    <w:rsid w:val="00F3320B"/>
    <w:rsid w:val="00F334DC"/>
    <w:rsid w:val="00F33B87"/>
    <w:rsid w:val="00F33C8F"/>
    <w:rsid w:val="00F3412C"/>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4F8"/>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D6E"/>
    <w:rsid w:val="00F63CF7"/>
    <w:rsid w:val="00F64146"/>
    <w:rsid w:val="00F658D9"/>
    <w:rsid w:val="00F65E8D"/>
    <w:rsid w:val="00F664E9"/>
    <w:rsid w:val="00F66838"/>
    <w:rsid w:val="00F67110"/>
    <w:rsid w:val="00F671F0"/>
    <w:rsid w:val="00F6726B"/>
    <w:rsid w:val="00F674ED"/>
    <w:rsid w:val="00F677E1"/>
    <w:rsid w:val="00F67816"/>
    <w:rsid w:val="00F67A63"/>
    <w:rsid w:val="00F7044B"/>
    <w:rsid w:val="00F70974"/>
    <w:rsid w:val="00F70B57"/>
    <w:rsid w:val="00F70D7E"/>
    <w:rsid w:val="00F70E55"/>
    <w:rsid w:val="00F70EE6"/>
    <w:rsid w:val="00F7100E"/>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8EB"/>
    <w:rsid w:val="00F85976"/>
    <w:rsid w:val="00F85AC5"/>
    <w:rsid w:val="00F85AE6"/>
    <w:rsid w:val="00F85E80"/>
    <w:rsid w:val="00F86263"/>
    <w:rsid w:val="00F863AB"/>
    <w:rsid w:val="00F86590"/>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BB"/>
    <w:rsid w:val="00FA06EF"/>
    <w:rsid w:val="00FA07B0"/>
    <w:rsid w:val="00FA0807"/>
    <w:rsid w:val="00FA0A6A"/>
    <w:rsid w:val="00FA0EB8"/>
    <w:rsid w:val="00FA1345"/>
    <w:rsid w:val="00FA14B7"/>
    <w:rsid w:val="00FA1761"/>
    <w:rsid w:val="00FA2A1F"/>
    <w:rsid w:val="00FA2BA9"/>
    <w:rsid w:val="00FA2E71"/>
    <w:rsid w:val="00FA31CF"/>
    <w:rsid w:val="00FA31D8"/>
    <w:rsid w:val="00FA391E"/>
    <w:rsid w:val="00FA3CCA"/>
    <w:rsid w:val="00FA3CE3"/>
    <w:rsid w:val="00FA423D"/>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3F7B"/>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62D"/>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BE1"/>
    <w:rsid w:val="00FF0C6E"/>
    <w:rsid w:val="00FF0DAF"/>
    <w:rsid w:val="00FF1078"/>
    <w:rsid w:val="00FF1134"/>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D1A"/>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21D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character" w:customStyle="1" w:styleId="B3Char2">
    <w:name w:val="B3 Char2"/>
    <w:link w:val="B3"/>
    <w:qFormat/>
    <w:rsid w:val="00F03EA3"/>
    <w:rPr>
      <w:lang w:val="en-GB" w:eastAsia="en-US"/>
    </w:rPr>
  </w:style>
  <w:style w:type="character" w:customStyle="1" w:styleId="B4Char">
    <w:name w:val="B4 Char"/>
    <w:link w:val="B4"/>
    <w:qFormat/>
    <w:rsid w:val="00F03EA3"/>
    <w:rPr>
      <w:lang w:val="en-GB" w:eastAsia="en-US"/>
    </w:rPr>
  </w:style>
  <w:style w:type="character" w:customStyle="1" w:styleId="B5Char">
    <w:name w:val="B5 Char"/>
    <w:link w:val="B5"/>
    <w:qFormat/>
    <w:rsid w:val="00E94FC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8351939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3138E9-3DB4-46E8-ABCE-B21FEBB1A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4</Pages>
  <Words>1589</Words>
  <Characters>9059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2023-11-03T08:58:00Z</dcterms:created>
  <dcterms:modified xsi:type="dcterms:W3CDTF">2023-11-03T08:58:00Z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(3)GbUglRazv1aDRlJrrmuvFOaKO3EQlQ5WD8Zjnn8sbcdoWq4fTNvfZaEek7axhIkTGVXjw1io
yk7LVv0T3hVLeqxw0NltOVtYAWue7PzSlOwSOjYhvglndhOseP58zWWMnY1m5cY2QWX1mW9U
RvJ6SwGeAw9teUCHbTopLHxH5fy/i0eBcL8yDVSDQPrKHJ6UW5WPjiXo5jky6uCBOZYZQrM/
yo7j1fABbbUmkhBLsI</vt:lpwstr>
  </property>
  <property fmtid="{D5CDD505-2E9C-101B-9397-08002B2CF9AE}" pid="17" name="_2015_ms_pID_725343_00">
    <vt:lpwstr>_2015_ms_pID_725343</vt:lpwstr>
  </property>
  <property fmtid="{D5CDD505-2E9C-101B-9397-08002B2CF9AE}" pid="18" name="_2015_ms_pID_7253431">
    <vt:lpwstr>qItzrjdyK49OaS86mxD2CRoUObbgRjKsbp7O5b1LM5OZli/nvXr3dY
mwpBNBgoPd09p/OzKfobxcguVcWf7p/I8nObi04kdENmwuqGtgPCKiCb8b8+PbpbxaaK8+AE
B+xmbMvFzyNG5JSH1jq+WY7Tva3xbX1PqDIDXLZ4idKvgQYoejKQhWvvyqd5CplpfE6GG6LA
zAQXP7/aiIzbfMLobKwyOjXV2BQ51bVPhzdi</vt:lpwstr>
  </property>
  <property fmtid="{D5CDD505-2E9C-101B-9397-08002B2CF9AE}" pid="19" name="_2015_ms_pID_7253431_00">
    <vt:lpwstr>_2015_ms_pID_7253431</vt:lpwstr>
  </property>
  <property fmtid="{D5CDD505-2E9C-101B-9397-08002B2CF9AE}" pid="20" name="_2015_ms_pID_7253432">
    <vt:lpwstr>lVpNyPgwvsbwNDs1QphRJCfJIzW8anQ9smme
m0wbtMLNfsVqMLIawmkEtK+yD9N7jd3EPpndOcXLdlqsZ1ZBKpY=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1695037951</vt:lpwstr>
  </property>
</Properties>
</file>