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896B53" w14:textId="7C99655C" w:rsidR="00C4061C" w:rsidRPr="00EF7A2A" w:rsidRDefault="00C4061C" w:rsidP="00C4061C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374E74">
        <w:rPr>
          <w:rFonts w:ascii="Arial" w:hAnsi="Arial" w:cs="Arial"/>
          <w:b/>
          <w:sz w:val="24"/>
          <w:szCs w:val="24"/>
        </w:rPr>
        <w:t xml:space="preserve"> 109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172034" w:rsidRPr="00172034">
        <w:rPr>
          <w:rFonts w:ascii="Arial" w:hAnsi="Arial" w:cs="Arial"/>
          <w:b/>
          <w:sz w:val="24"/>
          <w:szCs w:val="24"/>
        </w:rPr>
        <w:t>R4-2319254</w:t>
      </w:r>
    </w:p>
    <w:p w14:paraId="4D9FF775" w14:textId="34F0D658" w:rsidR="00DE55A0" w:rsidRPr="00807EF6" w:rsidRDefault="00374E74" w:rsidP="00C4061C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Chicago</w:t>
      </w:r>
      <w:r w:rsidR="00C4061C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="00C4061C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C4061C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13</w:t>
      </w:r>
      <w:r w:rsidR="00C4061C" w:rsidRPr="00890CBC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17</w:t>
      </w:r>
      <w:r w:rsidR="00C4061C" w:rsidRPr="00890CBC">
        <w:rPr>
          <w:rFonts w:ascii="Arial" w:eastAsia="SimSun" w:hAnsi="Arial"/>
          <w:b/>
          <w:sz w:val="24"/>
          <w:szCs w:val="24"/>
          <w:lang w:eastAsia="zh-CN"/>
        </w:rPr>
        <w:t>, 2023</w:t>
      </w:r>
    </w:p>
    <w:p w14:paraId="0CE534F3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02D01E7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  <w:bookmarkStart w:id="0" w:name="_GoBack"/>
      <w:bookmarkEnd w:id="0"/>
    </w:p>
    <w:p w14:paraId="69AEDA86" w14:textId="0C7B7565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3D3DDE">
        <w:rPr>
          <w:rFonts w:ascii="Arial" w:hAnsi="Arial" w:cs="Arial" w:hint="eastAsia"/>
          <w:lang w:val="en-US" w:eastAsia="ko-KR"/>
        </w:rPr>
        <w:t xml:space="preserve">Discussion on </w:t>
      </w:r>
      <w:r w:rsidR="00374E74">
        <w:rPr>
          <w:rFonts w:ascii="Arial" w:hAnsi="Arial" w:cs="Arial"/>
          <w:lang w:val="en-US"/>
        </w:rPr>
        <w:t xml:space="preserve">RRM performance </w:t>
      </w:r>
      <w:r w:rsidR="00C044DB">
        <w:rPr>
          <w:rFonts w:ascii="Arial" w:hAnsi="Arial" w:cs="Arial"/>
          <w:lang w:val="en-US"/>
        </w:rPr>
        <w:t>for ATG operation</w:t>
      </w:r>
      <w:r w:rsidR="00441033">
        <w:rPr>
          <w:rFonts w:ascii="Arial" w:hAnsi="Arial" w:cs="Arial"/>
          <w:lang w:val="en-US"/>
        </w:rPr>
        <w:t xml:space="preserve"> </w:t>
      </w:r>
      <w:r w:rsidR="00100413">
        <w:rPr>
          <w:rFonts w:ascii="Arial" w:hAnsi="Arial" w:cs="Arial" w:hint="eastAsia"/>
          <w:lang w:val="en-US" w:eastAsia="ko-KR"/>
        </w:rPr>
        <w:t xml:space="preserve"> </w:t>
      </w:r>
    </w:p>
    <w:p w14:paraId="74023E30" w14:textId="43CF9D8E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210C22">
        <w:rPr>
          <w:rFonts w:ascii="Arial" w:hAnsi="Arial" w:cs="Arial"/>
          <w:lang w:val="en-US" w:eastAsia="ko-KR"/>
        </w:rPr>
        <w:t>8.</w:t>
      </w:r>
      <w:r w:rsidR="002804FF">
        <w:rPr>
          <w:rFonts w:ascii="Arial" w:hAnsi="Arial" w:cs="Arial"/>
          <w:lang w:val="en-US" w:eastAsia="ko-KR"/>
        </w:rPr>
        <w:t>13</w:t>
      </w:r>
      <w:r w:rsidR="00210C22">
        <w:rPr>
          <w:rFonts w:ascii="Arial" w:hAnsi="Arial" w:cs="Arial"/>
          <w:lang w:val="en-US" w:eastAsia="ko-KR"/>
        </w:rPr>
        <w:t>.</w:t>
      </w:r>
      <w:r w:rsidR="002804FF">
        <w:rPr>
          <w:rFonts w:ascii="Arial" w:hAnsi="Arial" w:cs="Arial"/>
          <w:lang w:val="en-US" w:eastAsia="ko-KR"/>
        </w:rPr>
        <w:t>7</w:t>
      </w:r>
    </w:p>
    <w:p w14:paraId="1518ACC7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3D3DDE">
        <w:rPr>
          <w:rFonts w:ascii="Arial" w:hAnsi="Arial" w:cs="Arial"/>
          <w:bCs/>
          <w:lang w:val="en-US" w:eastAsia="ko-KR"/>
        </w:rPr>
        <w:t>Discussion</w:t>
      </w:r>
    </w:p>
    <w:p w14:paraId="6EA91326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6750963C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9A05856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37699B3B" w14:textId="622DD92F" w:rsidR="00683CAB" w:rsidRDefault="00224367" w:rsidP="00A83F6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5963D4">
        <w:rPr>
          <w:lang w:val="en-US" w:eastAsia="ko-KR"/>
        </w:rPr>
        <w:t xml:space="preserve">TDD pattern and test method for UE with antenna array for RRM test </w:t>
      </w:r>
      <w:r w:rsidR="00F071AB">
        <w:rPr>
          <w:lang w:val="en-US" w:eastAsia="ko-KR"/>
        </w:rPr>
        <w:t>based on approved WF [1]</w:t>
      </w:r>
      <w:r w:rsidR="00133EBA">
        <w:rPr>
          <w:lang w:val="en-US" w:eastAsia="ko-KR"/>
        </w:rPr>
        <w:t>.</w:t>
      </w:r>
    </w:p>
    <w:p w14:paraId="697504EA" w14:textId="77777777" w:rsidR="00683CAB" w:rsidRDefault="00683CAB" w:rsidP="00A83F62">
      <w:pPr>
        <w:pStyle w:val="a0"/>
        <w:jc w:val="both"/>
        <w:rPr>
          <w:lang w:val="en-US" w:eastAsia="ko-KR"/>
        </w:rPr>
      </w:pPr>
    </w:p>
    <w:p w14:paraId="494A8715" w14:textId="77777777" w:rsidR="002900EE" w:rsidRDefault="00441033" w:rsidP="00A83F62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4B2D170E" w14:textId="22243B57" w:rsidR="00497353" w:rsidRDefault="00B1192B" w:rsidP="00497353">
      <w:pPr>
        <w:pStyle w:val="a0"/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TDD pattern</w:t>
      </w:r>
    </w:p>
    <w:p w14:paraId="2AE0E1AD" w14:textId="2DD3A643" w:rsidR="00397366" w:rsidRDefault="00397366" w:rsidP="00B1192B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Due to large TDD cell deployment, guard period should be considered in the test case. </w:t>
      </w:r>
      <w:r>
        <w:rPr>
          <w:lang w:val="en-US" w:eastAsia="ko-KR"/>
        </w:rPr>
        <w:t>Even if optional TA reporting is introduced for ATG, fixed TDD partern can be configured for the test purpose. Therefore, ‘</w:t>
      </w:r>
      <w:r w:rsidRPr="00397366">
        <w:rPr>
          <w:lang w:val="en-US" w:eastAsia="ko-KR"/>
        </w:rPr>
        <w:t>30D4S6U’</w:t>
      </w:r>
      <w:r>
        <w:rPr>
          <w:lang w:val="en-US" w:eastAsia="ko-KR"/>
        </w:rPr>
        <w:t xml:space="preserve"> as TDD UL/DL pattern could be considered. </w:t>
      </w:r>
    </w:p>
    <w:p w14:paraId="630531D9" w14:textId="5941092D" w:rsidR="00B1192B" w:rsidRPr="00B1192B" w:rsidRDefault="00397366" w:rsidP="00397366">
      <w:pPr>
        <w:pStyle w:val="a0"/>
        <w:numPr>
          <w:ilvl w:val="0"/>
          <w:numId w:val="31"/>
        </w:numPr>
        <w:jc w:val="both"/>
        <w:rPr>
          <w:lang w:val="en-US" w:eastAsia="ko-KR"/>
        </w:rPr>
      </w:pPr>
      <w:r w:rsidRPr="00397366">
        <w:rPr>
          <w:b/>
          <w:i/>
          <w:lang w:val="en-US" w:eastAsia="ko-KR"/>
        </w:rPr>
        <w:t>Proposal 1</w:t>
      </w:r>
      <w:r>
        <w:rPr>
          <w:lang w:val="en-US" w:eastAsia="ko-KR"/>
        </w:rPr>
        <w:t>: Consdier ‘</w:t>
      </w:r>
      <w:r w:rsidRPr="00397366">
        <w:rPr>
          <w:lang w:val="en-US" w:eastAsia="ko-KR"/>
        </w:rPr>
        <w:t>30D4S6U’</w:t>
      </w:r>
      <w:r>
        <w:rPr>
          <w:lang w:val="en-US" w:eastAsia="ko-KR"/>
        </w:rPr>
        <w:t xml:space="preserve"> as TDD UL/DL pattern</w:t>
      </w:r>
    </w:p>
    <w:p w14:paraId="59564957" w14:textId="77777777" w:rsidR="00B1192B" w:rsidRDefault="00B1192B" w:rsidP="00B1192B">
      <w:pPr>
        <w:pStyle w:val="a0"/>
        <w:jc w:val="both"/>
        <w:rPr>
          <w:lang w:val="en-US" w:eastAsia="ko-KR"/>
        </w:rPr>
      </w:pPr>
    </w:p>
    <w:p w14:paraId="672F5CE0" w14:textId="1F0AE048" w:rsidR="008B5B61" w:rsidRPr="00B1192B" w:rsidRDefault="008B5B61" w:rsidP="00B1192B">
      <w:pPr>
        <w:pStyle w:val="a0"/>
        <w:jc w:val="both"/>
        <w:rPr>
          <w:lang w:val="en-US" w:eastAsia="ko-KR"/>
        </w:rPr>
      </w:pPr>
      <w:r>
        <w:rPr>
          <w:rFonts w:hint="eastAsia"/>
          <w:b/>
          <w:u w:val="single"/>
          <w:lang w:eastAsia="ko-KR"/>
        </w:rPr>
        <w:t>Test method for UE with antenna array</w:t>
      </w:r>
    </w:p>
    <w:p w14:paraId="5E4883F1" w14:textId="4D7CA20A" w:rsidR="00B1192B" w:rsidRDefault="008B5B61" w:rsidP="00981B6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test UE with antenna array, scaling factor N for beam sweeping was introduced. </w:t>
      </w:r>
      <w:r w:rsidR="00981B65">
        <w:rPr>
          <w:lang w:val="en-US" w:eastAsia="ko-KR"/>
        </w:rPr>
        <w:t xml:space="preserve">The best way to test the UE is based on OTA. However, the module size with pahse antenna array for 4GHz band would be larger if the assumption using co-existence is considered such as </w:t>
      </w:r>
      <w:r w:rsidR="00981B65" w:rsidRPr="00981B65">
        <w:rPr>
          <w:lang w:val="en-US" w:eastAsia="ko-KR"/>
        </w:rPr>
        <w:t>(8x2x2) or (16x1x2)</w:t>
      </w:r>
      <w:r w:rsidR="005963D4">
        <w:rPr>
          <w:lang w:val="en-US" w:eastAsia="ko-KR"/>
        </w:rPr>
        <w:t>, and RAN5 might need to be involved for FR1 OTA related work</w:t>
      </w:r>
      <w:r w:rsidR="00981B65">
        <w:rPr>
          <w:lang w:val="en-US" w:eastAsia="ko-KR"/>
        </w:rPr>
        <w:t xml:space="preserve">. It would be difficult to test by OTA in FR1. Therefore, conducted test could be </w:t>
      </w:r>
      <w:r w:rsidR="005963D4">
        <w:rPr>
          <w:lang w:val="en-US" w:eastAsia="ko-KR"/>
        </w:rPr>
        <w:t xml:space="preserve">reasonable </w:t>
      </w:r>
      <w:r w:rsidR="00981B65">
        <w:rPr>
          <w:lang w:val="en-US" w:eastAsia="ko-KR"/>
        </w:rPr>
        <w:t>even though UE has phase antenn array, and considering UE behavior for beam sweeping, beam sweeping factor should be included in the test requirements.</w:t>
      </w:r>
    </w:p>
    <w:p w14:paraId="0299A1C1" w14:textId="168A6D07" w:rsidR="00981B65" w:rsidRDefault="00981B65" w:rsidP="00981B65">
      <w:pPr>
        <w:pStyle w:val="a0"/>
        <w:numPr>
          <w:ilvl w:val="0"/>
          <w:numId w:val="31"/>
        </w:numPr>
        <w:jc w:val="both"/>
        <w:rPr>
          <w:lang w:val="en-US" w:eastAsia="ko-KR"/>
        </w:rPr>
      </w:pPr>
      <w:r w:rsidRPr="00981B65">
        <w:rPr>
          <w:b/>
          <w:i/>
          <w:lang w:val="en-US" w:eastAsia="ko-KR"/>
        </w:rPr>
        <w:t>Proposal 2</w:t>
      </w:r>
      <w:r>
        <w:rPr>
          <w:lang w:val="en-US" w:eastAsia="ko-KR"/>
        </w:rPr>
        <w:t>: Consider conducted test for UE with antenna array, and beam sweeping factor should be considered in the test requirements.</w:t>
      </w:r>
    </w:p>
    <w:p w14:paraId="7F4AFB00" w14:textId="77777777" w:rsidR="008B5B61" w:rsidRDefault="008B5B61" w:rsidP="00B1192B">
      <w:pPr>
        <w:pStyle w:val="a0"/>
        <w:jc w:val="both"/>
        <w:rPr>
          <w:lang w:val="en-US" w:eastAsia="ko-KR"/>
        </w:rPr>
      </w:pPr>
    </w:p>
    <w:p w14:paraId="0266B687" w14:textId="77777777" w:rsidR="00307B49" w:rsidRPr="00307B49" w:rsidRDefault="00307B49" w:rsidP="00DE2DF1">
      <w:pPr>
        <w:pStyle w:val="a0"/>
        <w:jc w:val="both"/>
        <w:rPr>
          <w:lang w:val="en-US" w:eastAsia="ko-KR"/>
        </w:rPr>
      </w:pPr>
    </w:p>
    <w:p w14:paraId="71FAC4E5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3C608BC1" w14:textId="2321DD4F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503596">
        <w:rPr>
          <w:lang w:val="en-US" w:eastAsia="ko-KR"/>
        </w:rPr>
        <w:t xml:space="preserve">views on </w:t>
      </w:r>
      <w:r w:rsidR="00981B65">
        <w:rPr>
          <w:lang w:val="en-US" w:eastAsia="ko-KR"/>
        </w:rPr>
        <w:t>TDD pattern and test method for UE with antenna array</w:t>
      </w:r>
      <w:r w:rsidR="00F071AB">
        <w:rPr>
          <w:lang w:val="en-US" w:eastAsia="ko-KR"/>
        </w:rPr>
        <w:t xml:space="preserve"> </w:t>
      </w:r>
      <w:r w:rsidR="00AA05BE">
        <w:rPr>
          <w:lang w:val="en-US" w:eastAsia="ko-KR"/>
        </w:rPr>
        <w:t xml:space="preserve">for </w:t>
      </w:r>
      <w:r w:rsidR="00981B65">
        <w:rPr>
          <w:lang w:val="en-US" w:eastAsia="ko-KR"/>
        </w:rPr>
        <w:t>RRM test</w:t>
      </w:r>
      <w:r w:rsidR="0074330D">
        <w:rPr>
          <w:lang w:val="en-US" w:eastAsia="ko-KR"/>
        </w:rPr>
        <w:t xml:space="preserve">, </w:t>
      </w:r>
      <w:r w:rsidR="00503596">
        <w:rPr>
          <w:lang w:val="en-US" w:eastAsia="ko-KR"/>
        </w:rPr>
        <w:t>and</w:t>
      </w:r>
      <w:r w:rsidR="00770982">
        <w:rPr>
          <w:lang w:val="en-US" w:eastAsia="ko-KR"/>
        </w:rPr>
        <w:t xml:space="preserve"> we propose</w:t>
      </w:r>
    </w:p>
    <w:p w14:paraId="0584AF8C" w14:textId="77777777" w:rsidR="00981B65" w:rsidRPr="00B1192B" w:rsidRDefault="00981B65" w:rsidP="00981B65">
      <w:pPr>
        <w:pStyle w:val="a0"/>
        <w:numPr>
          <w:ilvl w:val="0"/>
          <w:numId w:val="27"/>
        </w:numPr>
        <w:jc w:val="both"/>
        <w:rPr>
          <w:lang w:val="en-US" w:eastAsia="ko-KR"/>
        </w:rPr>
      </w:pPr>
      <w:r w:rsidRPr="00397366">
        <w:rPr>
          <w:b/>
          <w:i/>
          <w:lang w:val="en-US" w:eastAsia="ko-KR"/>
        </w:rPr>
        <w:t>Proposal 1</w:t>
      </w:r>
      <w:r>
        <w:rPr>
          <w:lang w:val="en-US" w:eastAsia="ko-KR"/>
        </w:rPr>
        <w:t>: Consdier ‘</w:t>
      </w:r>
      <w:r w:rsidRPr="00397366">
        <w:rPr>
          <w:lang w:val="en-US" w:eastAsia="ko-KR"/>
        </w:rPr>
        <w:t>30D4S6U’</w:t>
      </w:r>
      <w:r>
        <w:rPr>
          <w:lang w:val="en-US" w:eastAsia="ko-KR"/>
        </w:rPr>
        <w:t xml:space="preserve"> as TDD UL/DL pattern</w:t>
      </w:r>
    </w:p>
    <w:p w14:paraId="51455504" w14:textId="77777777" w:rsidR="00981B65" w:rsidRDefault="00981B65" w:rsidP="00981B65">
      <w:pPr>
        <w:pStyle w:val="a0"/>
        <w:numPr>
          <w:ilvl w:val="0"/>
          <w:numId w:val="27"/>
        </w:numPr>
        <w:jc w:val="both"/>
        <w:rPr>
          <w:lang w:val="en-US" w:eastAsia="ko-KR"/>
        </w:rPr>
      </w:pPr>
      <w:r w:rsidRPr="00981B65">
        <w:rPr>
          <w:b/>
          <w:i/>
          <w:lang w:val="en-US" w:eastAsia="ko-KR"/>
        </w:rPr>
        <w:t>Proposal 2</w:t>
      </w:r>
      <w:r>
        <w:rPr>
          <w:lang w:val="en-US" w:eastAsia="ko-KR"/>
        </w:rPr>
        <w:t>: Consider conducted test for UE with antenna array, and beam sweeping factor should be considered in the test requirements.</w:t>
      </w:r>
    </w:p>
    <w:p w14:paraId="0F10E170" w14:textId="77777777" w:rsidR="00C6596A" w:rsidRPr="00981B65" w:rsidRDefault="00C6596A" w:rsidP="00C6596A">
      <w:pPr>
        <w:pStyle w:val="a0"/>
        <w:jc w:val="both"/>
        <w:rPr>
          <w:lang w:val="en-US" w:eastAsia="ko-KR"/>
        </w:rPr>
      </w:pPr>
    </w:p>
    <w:p w14:paraId="15A541DC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7FDC42ED" w14:textId="2FA3CCDC" w:rsidR="00752799" w:rsidRDefault="00C4061C" w:rsidP="00CD0965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[1] </w:t>
      </w:r>
      <w:r w:rsidRPr="00CB2F7B">
        <w:rPr>
          <w:lang w:val="en-US" w:eastAsia="ko-KR"/>
        </w:rPr>
        <w:t>R4-</w:t>
      </w:r>
      <w:r w:rsidR="005963D4" w:rsidRPr="005963D4">
        <w:rPr>
          <w:lang w:val="en-US" w:eastAsia="ko-KR"/>
        </w:rPr>
        <w:t>2317341</w:t>
      </w:r>
      <w:r>
        <w:rPr>
          <w:lang w:val="en-US" w:eastAsia="ko-KR"/>
        </w:rPr>
        <w:t>, “</w:t>
      </w:r>
      <w:r w:rsidR="005963D4" w:rsidRPr="005963D4">
        <w:rPr>
          <w:lang w:val="en-US" w:eastAsia="ko-KR"/>
        </w:rPr>
        <w:t>WF on RRM requirements for NR ATG</w:t>
      </w:r>
      <w:r>
        <w:rPr>
          <w:lang w:val="en-US" w:eastAsia="ko-KR"/>
        </w:rPr>
        <w:t>,” CMCC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DBEBA" w14:textId="77777777" w:rsidR="008553CE" w:rsidRDefault="008553CE" w:rsidP="00D306DF">
      <w:r>
        <w:separator/>
      </w:r>
    </w:p>
  </w:endnote>
  <w:endnote w:type="continuationSeparator" w:id="0">
    <w:p w14:paraId="2CF443A5" w14:textId="77777777" w:rsidR="008553CE" w:rsidRDefault="008553CE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C4F5A" w14:textId="77777777" w:rsidR="008553CE" w:rsidRDefault="008553CE" w:rsidP="00D306DF">
      <w:r>
        <w:separator/>
      </w:r>
    </w:p>
  </w:footnote>
  <w:footnote w:type="continuationSeparator" w:id="0">
    <w:p w14:paraId="4084041E" w14:textId="77777777" w:rsidR="008553CE" w:rsidRDefault="008553CE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7BCA70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2">
    <w:nsid w:val="016A717F"/>
    <w:multiLevelType w:val="hybridMultilevel"/>
    <w:tmpl w:val="A9BE6DB8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8F13F9C"/>
    <w:multiLevelType w:val="hybridMultilevel"/>
    <w:tmpl w:val="B25ADB4A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CA51607"/>
    <w:multiLevelType w:val="hybridMultilevel"/>
    <w:tmpl w:val="FA94CAC8"/>
    <w:lvl w:ilvl="0" w:tplc="60BEEE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D504700"/>
    <w:multiLevelType w:val="hybridMultilevel"/>
    <w:tmpl w:val="9C2849A4"/>
    <w:lvl w:ilvl="0" w:tplc="DF9E516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0E4539"/>
    <w:multiLevelType w:val="hybridMultilevel"/>
    <w:tmpl w:val="879856B8"/>
    <w:lvl w:ilvl="0" w:tplc="3A08CB3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AC61C62"/>
    <w:multiLevelType w:val="hybridMultilevel"/>
    <w:tmpl w:val="42CE6E5C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09A484A"/>
    <w:multiLevelType w:val="hybridMultilevel"/>
    <w:tmpl w:val="DFA8CC1E"/>
    <w:lvl w:ilvl="0" w:tplc="ABE0602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109613C"/>
    <w:multiLevelType w:val="hybridMultilevel"/>
    <w:tmpl w:val="511E61C2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8D863F9"/>
    <w:multiLevelType w:val="hybridMultilevel"/>
    <w:tmpl w:val="10168832"/>
    <w:lvl w:ilvl="0" w:tplc="65B65B0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AA7542D"/>
    <w:multiLevelType w:val="hybridMultilevel"/>
    <w:tmpl w:val="2F9E4DCC"/>
    <w:lvl w:ilvl="0" w:tplc="ABE0602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9C20070A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20667A"/>
    <w:multiLevelType w:val="hybridMultilevel"/>
    <w:tmpl w:val="AB4059AE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8B90B5CA">
      <w:start w:val="5"/>
      <w:numFmt w:val="bullet"/>
      <w:lvlText w:val="-"/>
      <w:lvlJc w:val="left"/>
      <w:pPr>
        <w:ind w:left="1600" w:hanging="40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A7405EE"/>
    <w:multiLevelType w:val="hybridMultilevel"/>
    <w:tmpl w:val="794E0D4E"/>
    <w:lvl w:ilvl="0" w:tplc="65B65B0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8"/>
  </w:num>
  <w:num w:numId="4">
    <w:abstractNumId w:val="13"/>
  </w:num>
  <w:num w:numId="5">
    <w:abstractNumId w:val="9"/>
  </w:num>
  <w:num w:numId="6">
    <w:abstractNumId w:val="19"/>
  </w:num>
  <w:num w:numId="7">
    <w:abstractNumId w:val="17"/>
  </w:num>
  <w:num w:numId="8">
    <w:abstractNumId w:val="1"/>
  </w:num>
  <w:num w:numId="9">
    <w:abstractNumId w:val="30"/>
  </w:num>
  <w:num w:numId="10">
    <w:abstractNumId w:val="5"/>
  </w:num>
  <w:num w:numId="11">
    <w:abstractNumId w:val="24"/>
  </w:num>
  <w:num w:numId="12">
    <w:abstractNumId w:val="28"/>
  </w:num>
  <w:num w:numId="13">
    <w:abstractNumId w:val="12"/>
  </w:num>
  <w:num w:numId="14">
    <w:abstractNumId w:val="21"/>
  </w:num>
  <w:num w:numId="15">
    <w:abstractNumId w:val="14"/>
  </w:num>
  <w:num w:numId="16">
    <w:abstractNumId w:val="11"/>
  </w:num>
  <w:num w:numId="17">
    <w:abstractNumId w:val="16"/>
  </w:num>
  <w:num w:numId="18">
    <w:abstractNumId w:val="15"/>
  </w:num>
  <w:num w:numId="19">
    <w:abstractNumId w:val="3"/>
  </w:num>
  <w:num w:numId="20">
    <w:abstractNumId w:val="8"/>
  </w:num>
  <w:num w:numId="21">
    <w:abstractNumId w:val="20"/>
  </w:num>
  <w:num w:numId="22">
    <w:abstractNumId w:val="10"/>
  </w:num>
  <w:num w:numId="23">
    <w:abstractNumId w:val="26"/>
  </w:num>
  <w:num w:numId="24">
    <w:abstractNumId w:val="22"/>
  </w:num>
  <w:num w:numId="25">
    <w:abstractNumId w:val="23"/>
  </w:num>
  <w:num w:numId="26">
    <w:abstractNumId w:val="6"/>
  </w:num>
  <w:num w:numId="27">
    <w:abstractNumId w:val="25"/>
  </w:num>
  <w:num w:numId="28">
    <w:abstractNumId w:val="2"/>
  </w:num>
  <w:num w:numId="29">
    <w:abstractNumId w:val="29"/>
  </w:num>
  <w:num w:numId="30">
    <w:abstractNumId w:val="27"/>
  </w:num>
  <w:num w:numId="31">
    <w:abstractNumId w:val="7"/>
  </w:num>
  <w:num w:numId="3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oFAMR3ZagtAAAA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CCB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297E"/>
    <w:rsid w:val="000B36F2"/>
    <w:rsid w:val="000B3E6D"/>
    <w:rsid w:val="000B4AFE"/>
    <w:rsid w:val="000B4FFA"/>
    <w:rsid w:val="000B55B1"/>
    <w:rsid w:val="000B7771"/>
    <w:rsid w:val="000B799B"/>
    <w:rsid w:val="000C15D6"/>
    <w:rsid w:val="000C1B7F"/>
    <w:rsid w:val="000C62E1"/>
    <w:rsid w:val="000C71C8"/>
    <w:rsid w:val="000C72DB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2B2B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3EBA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46A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6CE1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34"/>
    <w:rsid w:val="001720B8"/>
    <w:rsid w:val="00172E89"/>
    <w:rsid w:val="001741D2"/>
    <w:rsid w:val="0017611B"/>
    <w:rsid w:val="00177ACA"/>
    <w:rsid w:val="00180586"/>
    <w:rsid w:val="00181F52"/>
    <w:rsid w:val="00181FA8"/>
    <w:rsid w:val="00182C2C"/>
    <w:rsid w:val="00183372"/>
    <w:rsid w:val="001839C8"/>
    <w:rsid w:val="00183F83"/>
    <w:rsid w:val="0018500E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11F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C22"/>
    <w:rsid w:val="00210FBB"/>
    <w:rsid w:val="00212CA5"/>
    <w:rsid w:val="00212D4E"/>
    <w:rsid w:val="00212D9A"/>
    <w:rsid w:val="0021385D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68C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04FF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3FD5"/>
    <w:rsid w:val="0029445D"/>
    <w:rsid w:val="002947A7"/>
    <w:rsid w:val="00296DA6"/>
    <w:rsid w:val="00296DAA"/>
    <w:rsid w:val="002977ED"/>
    <w:rsid w:val="002A00E7"/>
    <w:rsid w:val="002A058F"/>
    <w:rsid w:val="002A10E3"/>
    <w:rsid w:val="002A2518"/>
    <w:rsid w:val="002A2DD0"/>
    <w:rsid w:val="002A2E79"/>
    <w:rsid w:val="002A2ED2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3AD2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1024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815"/>
    <w:rsid w:val="002E0FAB"/>
    <w:rsid w:val="002E127B"/>
    <w:rsid w:val="002E1C22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58C2"/>
    <w:rsid w:val="0030668F"/>
    <w:rsid w:val="0030692C"/>
    <w:rsid w:val="00307252"/>
    <w:rsid w:val="00307A99"/>
    <w:rsid w:val="00307B49"/>
    <w:rsid w:val="00310175"/>
    <w:rsid w:val="00310D20"/>
    <w:rsid w:val="00310FAB"/>
    <w:rsid w:val="00311B47"/>
    <w:rsid w:val="00313747"/>
    <w:rsid w:val="00314133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73A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4E74"/>
    <w:rsid w:val="00375D16"/>
    <w:rsid w:val="00376852"/>
    <w:rsid w:val="00376B0A"/>
    <w:rsid w:val="00376DF1"/>
    <w:rsid w:val="003770C7"/>
    <w:rsid w:val="00377204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6C28"/>
    <w:rsid w:val="00397366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589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0CE"/>
    <w:rsid w:val="003E5A6E"/>
    <w:rsid w:val="003E5D45"/>
    <w:rsid w:val="003E5FD7"/>
    <w:rsid w:val="003E66E2"/>
    <w:rsid w:val="003E6796"/>
    <w:rsid w:val="003E7858"/>
    <w:rsid w:val="003F01F3"/>
    <w:rsid w:val="003F0A97"/>
    <w:rsid w:val="003F1046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363"/>
    <w:rsid w:val="004129C2"/>
    <w:rsid w:val="00413C49"/>
    <w:rsid w:val="004142DB"/>
    <w:rsid w:val="00416016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ABC"/>
    <w:rsid w:val="00441033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97353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4FAA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5EED"/>
    <w:rsid w:val="004C6282"/>
    <w:rsid w:val="004C6B6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3596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0736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63D4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2CF"/>
    <w:rsid w:val="005C142E"/>
    <w:rsid w:val="005C1457"/>
    <w:rsid w:val="005C1967"/>
    <w:rsid w:val="005C282D"/>
    <w:rsid w:val="005C3093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95B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391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2A90"/>
    <w:rsid w:val="00665775"/>
    <w:rsid w:val="00665B67"/>
    <w:rsid w:val="00665D32"/>
    <w:rsid w:val="0066620D"/>
    <w:rsid w:val="006662F5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77A2C"/>
    <w:rsid w:val="0068010D"/>
    <w:rsid w:val="00680D9F"/>
    <w:rsid w:val="00680F95"/>
    <w:rsid w:val="00681D1B"/>
    <w:rsid w:val="00683296"/>
    <w:rsid w:val="006833AA"/>
    <w:rsid w:val="00683CAB"/>
    <w:rsid w:val="00684790"/>
    <w:rsid w:val="00684DF9"/>
    <w:rsid w:val="00685C8A"/>
    <w:rsid w:val="00685E1A"/>
    <w:rsid w:val="00685F5B"/>
    <w:rsid w:val="00687D0E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280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0D1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30D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859"/>
    <w:rsid w:val="00791FFC"/>
    <w:rsid w:val="0079273E"/>
    <w:rsid w:val="00794173"/>
    <w:rsid w:val="00794397"/>
    <w:rsid w:val="00794963"/>
    <w:rsid w:val="0079555E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6779"/>
    <w:rsid w:val="007A7210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45ED"/>
    <w:rsid w:val="007C53FA"/>
    <w:rsid w:val="007C5438"/>
    <w:rsid w:val="007C5874"/>
    <w:rsid w:val="007C6248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988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37A"/>
    <w:rsid w:val="00820150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3CE"/>
    <w:rsid w:val="00855799"/>
    <w:rsid w:val="00856563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6F13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5B61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0B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7C3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13DE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07F3"/>
    <w:rsid w:val="0098134A"/>
    <w:rsid w:val="0098157A"/>
    <w:rsid w:val="00981B65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3E17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820"/>
    <w:rsid w:val="009D1B3A"/>
    <w:rsid w:val="009D272B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2EF9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3D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3F62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05BE"/>
    <w:rsid w:val="00AA11BF"/>
    <w:rsid w:val="00AA15A8"/>
    <w:rsid w:val="00AA17AF"/>
    <w:rsid w:val="00AA3B24"/>
    <w:rsid w:val="00AA3F43"/>
    <w:rsid w:val="00AA43AE"/>
    <w:rsid w:val="00AA4C3C"/>
    <w:rsid w:val="00AA5A33"/>
    <w:rsid w:val="00AA7222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0D45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4AE3"/>
    <w:rsid w:val="00AE6DC1"/>
    <w:rsid w:val="00AF00A1"/>
    <w:rsid w:val="00AF0662"/>
    <w:rsid w:val="00AF0745"/>
    <w:rsid w:val="00AF221D"/>
    <w:rsid w:val="00AF3101"/>
    <w:rsid w:val="00AF6280"/>
    <w:rsid w:val="00AF65EA"/>
    <w:rsid w:val="00AF6ACD"/>
    <w:rsid w:val="00AF6B44"/>
    <w:rsid w:val="00AF729C"/>
    <w:rsid w:val="00AF7F15"/>
    <w:rsid w:val="00B0032A"/>
    <w:rsid w:val="00B01437"/>
    <w:rsid w:val="00B01F05"/>
    <w:rsid w:val="00B026AC"/>
    <w:rsid w:val="00B03B0E"/>
    <w:rsid w:val="00B057FB"/>
    <w:rsid w:val="00B110FA"/>
    <w:rsid w:val="00B1192B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44DB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4AB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0056"/>
    <w:rsid w:val="00C31CF6"/>
    <w:rsid w:val="00C32B44"/>
    <w:rsid w:val="00C32D58"/>
    <w:rsid w:val="00C340FB"/>
    <w:rsid w:val="00C34707"/>
    <w:rsid w:val="00C34CC8"/>
    <w:rsid w:val="00C3516A"/>
    <w:rsid w:val="00C3523D"/>
    <w:rsid w:val="00C3642A"/>
    <w:rsid w:val="00C3687F"/>
    <w:rsid w:val="00C36FEA"/>
    <w:rsid w:val="00C377B7"/>
    <w:rsid w:val="00C401BA"/>
    <w:rsid w:val="00C4061C"/>
    <w:rsid w:val="00C4066B"/>
    <w:rsid w:val="00C41264"/>
    <w:rsid w:val="00C412E1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851"/>
    <w:rsid w:val="00C71CE7"/>
    <w:rsid w:val="00C72C8B"/>
    <w:rsid w:val="00C72E79"/>
    <w:rsid w:val="00C73A6D"/>
    <w:rsid w:val="00C74457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365D"/>
    <w:rsid w:val="00C93AE2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641D"/>
    <w:rsid w:val="00CD777E"/>
    <w:rsid w:val="00CE0D2A"/>
    <w:rsid w:val="00CE0E5F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34F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1F0E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4A2B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5F6"/>
    <w:rsid w:val="00D3393E"/>
    <w:rsid w:val="00D33E40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B5C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2582"/>
    <w:rsid w:val="00D63A43"/>
    <w:rsid w:val="00D63AB8"/>
    <w:rsid w:val="00D63ED7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C02"/>
    <w:rsid w:val="00D75FBF"/>
    <w:rsid w:val="00D77509"/>
    <w:rsid w:val="00D77DC3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07E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3B3"/>
    <w:rsid w:val="00DC2A79"/>
    <w:rsid w:val="00DC32C1"/>
    <w:rsid w:val="00DC45EA"/>
    <w:rsid w:val="00DC6544"/>
    <w:rsid w:val="00DC6E13"/>
    <w:rsid w:val="00DD06E2"/>
    <w:rsid w:val="00DD11BC"/>
    <w:rsid w:val="00DD1597"/>
    <w:rsid w:val="00DD1814"/>
    <w:rsid w:val="00DD3F41"/>
    <w:rsid w:val="00DD40A7"/>
    <w:rsid w:val="00DD47E1"/>
    <w:rsid w:val="00DD5D17"/>
    <w:rsid w:val="00DD5DF5"/>
    <w:rsid w:val="00DD5E53"/>
    <w:rsid w:val="00DE2AD3"/>
    <w:rsid w:val="00DE2C7F"/>
    <w:rsid w:val="00DE2DF1"/>
    <w:rsid w:val="00DE308B"/>
    <w:rsid w:val="00DE362A"/>
    <w:rsid w:val="00DE376E"/>
    <w:rsid w:val="00DE44F4"/>
    <w:rsid w:val="00DE55A0"/>
    <w:rsid w:val="00DE5836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729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021"/>
    <w:rsid w:val="00E24836"/>
    <w:rsid w:val="00E25942"/>
    <w:rsid w:val="00E25990"/>
    <w:rsid w:val="00E25D5D"/>
    <w:rsid w:val="00E26D32"/>
    <w:rsid w:val="00E274A3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6DC1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3C38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1AB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6C5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3D2B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7D7D10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981B65"/>
    <w:pPr>
      <w:numPr>
        <w:numId w:val="3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3FA25-5F5C-4B21-ADE5-E1A42B5F0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LGE_109</cp:lastModifiedBy>
  <cp:revision>2</cp:revision>
  <dcterms:created xsi:type="dcterms:W3CDTF">2023-11-03T07:38:00Z</dcterms:created>
  <dcterms:modified xsi:type="dcterms:W3CDTF">2023-11-03T07:38:00Z</dcterms:modified>
</cp:coreProperties>
</file>