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6381CE" w14:textId="5A790502" w:rsidR="00487983" w:rsidRPr="00F144D7" w:rsidRDefault="00487983" w:rsidP="00487983">
      <w:pPr>
        <w:pStyle w:val="a5"/>
        <w:keepLines/>
        <w:tabs>
          <w:tab w:val="right" w:pos="10440"/>
          <w:tab w:val="right" w:pos="13323"/>
        </w:tabs>
        <w:spacing w:before="60" w:after="60"/>
        <w:rPr>
          <w:rFonts w:cs="Arial"/>
          <w:noProof w:val="0"/>
          <w:sz w:val="22"/>
        </w:rPr>
      </w:pPr>
      <w:r w:rsidRPr="00F144D7">
        <w:rPr>
          <w:rFonts w:cs="Arial"/>
          <w:noProof w:val="0"/>
          <w:sz w:val="22"/>
        </w:rPr>
        <w:t>3GPP TSG-RAN WG4 Meeting # 10</w:t>
      </w:r>
      <w:r w:rsidR="002F2744">
        <w:rPr>
          <w:rFonts w:cs="Arial"/>
          <w:noProof w:val="0"/>
          <w:sz w:val="22"/>
        </w:rPr>
        <w:t>9</w:t>
      </w:r>
      <w:r w:rsidRPr="00F144D7">
        <w:rPr>
          <w:rFonts w:cs="Arial"/>
          <w:noProof w:val="0"/>
          <w:sz w:val="22"/>
        </w:rPr>
        <w:tab/>
      </w:r>
      <w:r w:rsidR="00B06F16" w:rsidRPr="00B06F16">
        <w:rPr>
          <w:rFonts w:cs="Arial"/>
          <w:noProof w:val="0"/>
          <w:sz w:val="22"/>
        </w:rPr>
        <w:t>R4-2318960</w:t>
      </w:r>
      <w:bookmarkStart w:id="0" w:name="_GoBack"/>
      <w:bookmarkEnd w:id="0"/>
    </w:p>
    <w:p w14:paraId="2E7798E6" w14:textId="5074DAFB" w:rsidR="00487983" w:rsidRPr="00F144D7" w:rsidRDefault="002F2744" w:rsidP="00487983">
      <w:pPr>
        <w:pStyle w:val="a5"/>
        <w:tabs>
          <w:tab w:val="right" w:pos="9781"/>
          <w:tab w:val="right" w:pos="13323"/>
        </w:tabs>
        <w:spacing w:before="60" w:after="60"/>
        <w:outlineLvl w:val="0"/>
        <w:rPr>
          <w:rFonts w:cs="Arial"/>
          <w:noProof w:val="0"/>
          <w:sz w:val="22"/>
        </w:rPr>
      </w:pPr>
      <w:r w:rsidRPr="002F2744">
        <w:rPr>
          <w:rFonts w:cs="Arial"/>
          <w:noProof w:val="0"/>
          <w:sz w:val="22"/>
        </w:rPr>
        <w:t>Chicago, US, November 13 – 17, 2023</w:t>
      </w:r>
    </w:p>
    <w:p w14:paraId="62308985" w14:textId="77777777" w:rsidR="00702D79" w:rsidRPr="00487983" w:rsidRDefault="00702D79" w:rsidP="00702D79">
      <w:pPr>
        <w:pBdr>
          <w:bottom w:val="single" w:sz="4" w:space="1" w:color="auto"/>
        </w:pBdr>
        <w:rPr>
          <w:rFonts w:ascii="Arial" w:hAnsi="Arial" w:cs="Arial"/>
        </w:rPr>
      </w:pPr>
    </w:p>
    <w:p w14:paraId="57F851F3" w14:textId="1A84661D" w:rsidR="00702D79" w:rsidRDefault="00702D79" w:rsidP="00702D79">
      <w:pPr>
        <w:spacing w:after="60"/>
        <w:ind w:left="1985" w:hanging="1985"/>
        <w:rPr>
          <w:rFonts w:ascii="Arial" w:hAnsi="Arial" w:cs="Arial"/>
          <w:bCs/>
        </w:rPr>
      </w:pPr>
      <w:r>
        <w:rPr>
          <w:rFonts w:ascii="Arial" w:hAnsi="Arial" w:cs="Arial"/>
          <w:b/>
        </w:rPr>
        <w:t>Title:</w:t>
      </w:r>
      <w:r>
        <w:rPr>
          <w:rFonts w:ascii="Arial" w:hAnsi="Arial" w:cs="Arial"/>
          <w:b/>
        </w:rPr>
        <w:tab/>
      </w:r>
      <w:r w:rsidR="00BD4E0D" w:rsidRPr="00BD4E0D">
        <w:rPr>
          <w:rFonts w:ascii="Arial" w:hAnsi="Arial" w:cs="Arial"/>
        </w:rPr>
        <w:t>[Draft] Reply LS on the reply of higher power limit capability for inter-band UL DC</w:t>
      </w:r>
    </w:p>
    <w:p w14:paraId="6C6CBE3A" w14:textId="494AEA32" w:rsidR="00702D79" w:rsidRDefault="00702D79" w:rsidP="00702D79">
      <w:pPr>
        <w:spacing w:after="60"/>
        <w:ind w:left="1985" w:hanging="1985"/>
        <w:rPr>
          <w:rFonts w:ascii="Arial" w:hAnsi="Arial" w:cs="Arial"/>
          <w:bCs/>
        </w:rPr>
      </w:pPr>
      <w:r>
        <w:rPr>
          <w:rFonts w:ascii="Arial" w:hAnsi="Arial" w:cs="Arial"/>
          <w:b/>
        </w:rPr>
        <w:t>Response to:</w:t>
      </w:r>
      <w:r>
        <w:rPr>
          <w:rFonts w:ascii="Arial" w:hAnsi="Arial" w:cs="Arial"/>
          <w:bCs/>
        </w:rPr>
        <w:tab/>
      </w:r>
      <w:r w:rsidR="00BD4E0D" w:rsidRPr="00BD4E0D">
        <w:rPr>
          <w:rFonts w:ascii="Arial" w:hAnsi="Arial" w:cs="Arial"/>
        </w:rPr>
        <w:t>R2-2</w:t>
      </w:r>
      <w:r w:rsidR="00BD4E0D" w:rsidRPr="00BD4E0D">
        <w:rPr>
          <w:rFonts w:ascii="Arial" w:hAnsi="Arial" w:cs="Arial" w:hint="eastAsia"/>
        </w:rPr>
        <w:t>3</w:t>
      </w:r>
      <w:r w:rsidR="00BD4E0D" w:rsidRPr="00BD4E0D">
        <w:rPr>
          <w:rFonts w:ascii="Arial" w:hAnsi="Arial" w:cs="Arial"/>
        </w:rPr>
        <w:t>11441</w:t>
      </w:r>
      <w:r w:rsidR="000715BC" w:rsidRPr="00BD4E0D">
        <w:rPr>
          <w:rFonts w:ascii="Arial" w:hAnsi="Arial" w:cs="Arial"/>
        </w:rPr>
        <w:t xml:space="preserve">/ </w:t>
      </w:r>
      <w:r w:rsidR="00BD4E0D" w:rsidRPr="00BD4E0D">
        <w:rPr>
          <w:rFonts w:ascii="Arial" w:hAnsi="Arial" w:cs="Arial"/>
        </w:rPr>
        <w:t>R4-2318024</w:t>
      </w:r>
    </w:p>
    <w:p w14:paraId="22CAA6F1" w14:textId="20629CB5" w:rsidR="00702D79" w:rsidRDefault="00702D79" w:rsidP="00702D79">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BD4E0D">
        <w:rPr>
          <w:rFonts w:ascii="Arial" w:hAnsi="Arial" w:cs="Arial"/>
          <w:bCs/>
          <w:lang w:eastAsia="zh-CN"/>
        </w:rPr>
        <w:t>7</w:t>
      </w:r>
    </w:p>
    <w:p w14:paraId="5373265E" w14:textId="22D29830" w:rsidR="00702D79" w:rsidRDefault="00702D79" w:rsidP="00702D79">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BD4E0D" w:rsidRPr="00BD4E0D">
        <w:rPr>
          <w:rFonts w:ascii="Arial" w:hAnsi="Arial" w:cs="Arial"/>
          <w:bCs/>
        </w:rPr>
        <w:t>Power_Limit_CA_DC</w:t>
      </w:r>
      <w:proofErr w:type="spellEnd"/>
    </w:p>
    <w:p w14:paraId="0393D48B" w14:textId="77777777" w:rsidR="00702D79" w:rsidRDefault="00702D79" w:rsidP="00702D79">
      <w:pPr>
        <w:spacing w:after="60"/>
        <w:ind w:left="1985" w:hanging="1985"/>
        <w:rPr>
          <w:rFonts w:ascii="Arial" w:hAnsi="Arial" w:cs="Arial"/>
          <w:b/>
        </w:rPr>
      </w:pPr>
    </w:p>
    <w:p w14:paraId="594D9DA7" w14:textId="77777777" w:rsidR="00702D79" w:rsidRDefault="00702D79" w:rsidP="00702D79">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11A6029C" w14:textId="1F8B78FB" w:rsidR="00702D79" w:rsidRDefault="00702D79" w:rsidP="00702D79">
      <w:pPr>
        <w:spacing w:after="60"/>
        <w:ind w:left="1985" w:hanging="1985"/>
        <w:rPr>
          <w:rFonts w:ascii="Arial" w:hAnsi="Arial" w:cs="Arial"/>
          <w:bCs/>
        </w:rPr>
      </w:pPr>
      <w:r>
        <w:rPr>
          <w:rFonts w:ascii="Arial" w:hAnsi="Arial" w:cs="Arial"/>
          <w:b/>
        </w:rPr>
        <w:t>To:</w:t>
      </w:r>
      <w:r>
        <w:rPr>
          <w:rFonts w:ascii="Arial" w:hAnsi="Arial" w:cs="Arial"/>
          <w:bCs/>
        </w:rPr>
        <w:tab/>
        <w:t>RAN</w:t>
      </w:r>
      <w:r w:rsidR="00DD2899">
        <w:rPr>
          <w:rFonts w:ascii="Arial" w:hAnsi="Arial" w:cs="Arial"/>
          <w:bCs/>
        </w:rPr>
        <w:t>2</w:t>
      </w:r>
    </w:p>
    <w:p w14:paraId="28BEE693" w14:textId="22111910" w:rsidR="00702D79" w:rsidRDefault="00702D79" w:rsidP="00702D79">
      <w:pPr>
        <w:spacing w:after="60"/>
        <w:ind w:left="1985" w:hanging="1985"/>
        <w:rPr>
          <w:rFonts w:ascii="Arial" w:hAnsi="Arial" w:cs="Arial"/>
          <w:bCs/>
        </w:rPr>
      </w:pPr>
      <w:r>
        <w:rPr>
          <w:rFonts w:ascii="Arial" w:hAnsi="Arial" w:cs="Arial"/>
          <w:b/>
        </w:rPr>
        <w:t>Cc:</w:t>
      </w:r>
      <w:r>
        <w:rPr>
          <w:rFonts w:ascii="Arial" w:hAnsi="Arial" w:cs="Arial"/>
          <w:bCs/>
        </w:rPr>
        <w:tab/>
      </w:r>
    </w:p>
    <w:p w14:paraId="3EA06F51" w14:textId="77777777" w:rsidR="00702D79" w:rsidRPr="00296941" w:rsidRDefault="00702D79" w:rsidP="00702D79">
      <w:pPr>
        <w:spacing w:after="60"/>
        <w:ind w:left="1985" w:hanging="1985"/>
        <w:rPr>
          <w:rFonts w:ascii="Arial" w:hAnsi="Arial" w:cs="Arial"/>
          <w:bCs/>
        </w:rPr>
      </w:pPr>
    </w:p>
    <w:p w14:paraId="2BDB4F11" w14:textId="77777777" w:rsidR="00702D79" w:rsidRPr="000F4E43" w:rsidRDefault="00702D79" w:rsidP="00702D79">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17751472" w14:textId="77777777" w:rsidR="00702D79" w:rsidRPr="000F4E43" w:rsidRDefault="00702D79" w:rsidP="00702D79">
      <w:pPr>
        <w:pStyle w:val="Contact"/>
        <w:tabs>
          <w:tab w:val="clear" w:pos="2268"/>
        </w:tabs>
        <w:spacing w:after="240"/>
        <w:rPr>
          <w:bCs/>
        </w:rPr>
      </w:pPr>
      <w:r w:rsidRPr="000F4E43">
        <w:t>Name:</w:t>
      </w:r>
      <w:r>
        <w:t xml:space="preserve"> </w:t>
      </w:r>
      <w:r w:rsidRPr="00296941">
        <w:rPr>
          <w:b w:val="0"/>
        </w:rPr>
        <w:t>Sanjun Feng</w:t>
      </w:r>
    </w:p>
    <w:p w14:paraId="019E2805" w14:textId="77777777" w:rsidR="00702D79" w:rsidRPr="000F4E43" w:rsidRDefault="00702D79" w:rsidP="00702D79">
      <w:pPr>
        <w:pStyle w:val="Contact"/>
        <w:tabs>
          <w:tab w:val="clear" w:pos="2268"/>
        </w:tabs>
        <w:spacing w:after="240"/>
        <w:rPr>
          <w:bCs/>
          <w:color w:val="0000FF"/>
        </w:rPr>
      </w:pPr>
      <w:r w:rsidRPr="000F4E43">
        <w:rPr>
          <w:color w:val="0000FF"/>
        </w:rPr>
        <w:t>E-mail Address:</w:t>
      </w:r>
      <w:r>
        <w:rPr>
          <w:color w:val="0000FF"/>
        </w:rPr>
        <w:t xml:space="preserve"> </w:t>
      </w:r>
      <w:r w:rsidRPr="00296941">
        <w:rPr>
          <w:b w:val="0"/>
          <w:color w:val="0000FF"/>
        </w:rPr>
        <w:t>fengsanjun@vivo.com</w:t>
      </w:r>
    </w:p>
    <w:p w14:paraId="2B71E9B0" w14:textId="77777777" w:rsidR="00702D79" w:rsidRPr="000F4E43" w:rsidRDefault="00702D79" w:rsidP="00702D79">
      <w:pPr>
        <w:spacing w:after="60"/>
        <w:ind w:left="1985" w:hanging="1985"/>
        <w:rPr>
          <w:rFonts w:ascii="Arial" w:hAnsi="Arial" w:cs="Arial"/>
          <w:b/>
        </w:rPr>
      </w:pPr>
    </w:p>
    <w:p w14:paraId="4C1EBC4F" w14:textId="77777777" w:rsidR="00702D79" w:rsidRPr="00C80F16" w:rsidRDefault="00702D79" w:rsidP="00702D79">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810054">
          <w:rPr>
            <w:rStyle w:val="af1"/>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522B10F5" w14:textId="77777777" w:rsidR="00702D79" w:rsidRPr="000F4E43" w:rsidRDefault="00702D79" w:rsidP="00702D79">
      <w:pPr>
        <w:spacing w:after="60"/>
        <w:ind w:left="1985" w:hanging="1985"/>
        <w:rPr>
          <w:rFonts w:ascii="Arial" w:hAnsi="Arial" w:cs="Arial"/>
          <w:b/>
        </w:rPr>
      </w:pPr>
    </w:p>
    <w:p w14:paraId="59365886" w14:textId="46476751" w:rsidR="00702D79" w:rsidRDefault="00702D79" w:rsidP="00DD2899">
      <w:pPr>
        <w:tabs>
          <w:tab w:val="left" w:pos="2268"/>
        </w:tabs>
        <w:rPr>
          <w:rFonts w:ascii="Arial" w:hAnsi="Arial" w:cs="Arial"/>
          <w:b/>
        </w:rPr>
      </w:pPr>
      <w:r w:rsidRPr="009E3478">
        <w:rPr>
          <w:rFonts w:ascii="Arial" w:hAnsi="Arial" w:cs="Arial"/>
          <w:b/>
        </w:rPr>
        <w:t>Attachments:</w:t>
      </w:r>
    </w:p>
    <w:p w14:paraId="14EEFE80" w14:textId="77777777" w:rsidR="00702D79" w:rsidRPr="003E3E4A" w:rsidRDefault="00702D79" w:rsidP="00702D79">
      <w:pPr>
        <w:pBdr>
          <w:bottom w:val="single" w:sz="4" w:space="1" w:color="auto"/>
        </w:pBdr>
        <w:rPr>
          <w:rFonts w:ascii="Arial" w:hAnsi="Arial" w:cs="Arial"/>
        </w:rPr>
      </w:pPr>
    </w:p>
    <w:p w14:paraId="13D71951" w14:textId="77777777" w:rsidR="00702D79" w:rsidRPr="000F4E43" w:rsidRDefault="00702D79" w:rsidP="00702D79">
      <w:pPr>
        <w:spacing w:afterLines="50" w:after="120"/>
        <w:rPr>
          <w:rFonts w:ascii="Arial" w:hAnsi="Arial" w:cs="Arial"/>
          <w:b/>
        </w:rPr>
      </w:pPr>
      <w:r w:rsidRPr="000F4E43">
        <w:rPr>
          <w:rFonts w:ascii="Arial" w:hAnsi="Arial" w:cs="Arial"/>
          <w:b/>
        </w:rPr>
        <w:t>1. Overall Description:</w:t>
      </w:r>
    </w:p>
    <w:p w14:paraId="0E14E675" w14:textId="2BDE5979" w:rsidR="00C53E51" w:rsidRDefault="008B4257" w:rsidP="00C53E51">
      <w:pPr>
        <w:spacing w:afterLines="50" w:after="120"/>
        <w:rPr>
          <w:rFonts w:ascii="Arial" w:hAnsi="Arial" w:cs="Arial"/>
          <w:lang w:val="en-US"/>
        </w:rPr>
      </w:pPr>
      <w:r>
        <w:rPr>
          <w:rFonts w:ascii="Arial" w:hAnsi="Arial" w:cs="Arial"/>
          <w:lang w:val="en-US"/>
        </w:rPr>
        <w:t xml:space="preserve">RAN4 thanks RAN2 for the </w:t>
      </w:r>
      <w:r w:rsidRPr="008B4257">
        <w:rPr>
          <w:rFonts w:ascii="Arial" w:hAnsi="Arial" w:cs="Arial"/>
          <w:lang w:val="en-US"/>
        </w:rPr>
        <w:t>Reply LS on higher power limit capability for inter-band UL DC</w:t>
      </w:r>
      <w:r>
        <w:rPr>
          <w:rFonts w:ascii="Arial" w:hAnsi="Arial" w:cs="Arial"/>
          <w:lang w:val="en-US"/>
        </w:rPr>
        <w:t>.</w:t>
      </w:r>
      <w:r w:rsidR="00A84CE8">
        <w:rPr>
          <w:rFonts w:ascii="Arial" w:hAnsi="Arial" w:cs="Arial"/>
          <w:lang w:val="en-US"/>
        </w:rPr>
        <w:t xml:space="preserve"> RAN4 discussed the question below and would like to provide the answer:</w:t>
      </w:r>
    </w:p>
    <w:p w14:paraId="0C1B4CD4" w14:textId="77777777" w:rsidR="00A84CE8" w:rsidRDefault="00A84CE8" w:rsidP="00C53E51">
      <w:pPr>
        <w:spacing w:afterLines="50" w:after="120"/>
        <w:rPr>
          <w:rFonts w:ascii="Arial" w:hAnsi="Arial" w:cs="Arial"/>
          <w:lang w:val="en-US"/>
        </w:rPr>
      </w:pPr>
    </w:p>
    <w:p w14:paraId="583CB451" w14:textId="77777777" w:rsidR="00A84CE8" w:rsidRDefault="00A84CE8" w:rsidP="00A84CE8">
      <w:pPr>
        <w:ind w:leftChars="100" w:left="200"/>
        <w:rPr>
          <w:rFonts w:ascii="Arial" w:hAnsi="Arial" w:cs="Arial"/>
          <w:lang w:eastAsia="zh-TW"/>
        </w:rPr>
      </w:pPr>
      <w:r w:rsidRPr="009B73EE">
        <w:rPr>
          <w:rFonts w:ascii="Arial" w:hAnsi="Arial" w:cs="Arial" w:hint="eastAsia"/>
          <w:b/>
          <w:bCs/>
          <w:lang w:eastAsia="zh-TW"/>
        </w:rPr>
        <w:t>Q</w:t>
      </w:r>
      <w:r w:rsidRPr="009B73EE">
        <w:rPr>
          <w:rFonts w:ascii="Arial" w:hAnsi="Arial" w:cs="Arial"/>
          <w:b/>
          <w:bCs/>
          <w:lang w:eastAsia="zh-TW"/>
        </w:rPr>
        <w:t>uestion</w:t>
      </w:r>
      <w:r>
        <w:rPr>
          <w:rFonts w:ascii="Arial" w:hAnsi="Arial" w:cs="Arial"/>
          <w:lang w:eastAsia="zh-TW"/>
        </w:rPr>
        <w:t>: For clarifying the applicability of the parameter “</w:t>
      </w:r>
      <w:r w:rsidRPr="008B1886">
        <w:rPr>
          <w:rFonts w:ascii="Arial" w:hAnsi="Arial" w:cs="Arial"/>
          <w:i/>
          <w:iCs/>
          <w:lang w:eastAsia="zh-TW"/>
        </w:rPr>
        <w:t>higherPowerLimit-r17</w:t>
      </w:r>
      <w:r>
        <w:rPr>
          <w:rFonts w:ascii="Arial" w:hAnsi="Arial" w:cs="Arial"/>
          <w:lang w:eastAsia="zh-TW"/>
        </w:rPr>
        <w:t>”, RAN2 would like to confirm whether the higher power limit is applicable to NR-DC?</w:t>
      </w:r>
    </w:p>
    <w:p w14:paraId="6F6A6159" w14:textId="5BA314CB" w:rsidR="00A84CE8" w:rsidRPr="00AB2141" w:rsidRDefault="00AB2141" w:rsidP="00AB2141">
      <w:pPr>
        <w:spacing w:afterLines="50" w:after="120"/>
        <w:ind w:leftChars="100" w:left="300" w:hangingChars="50" w:hanging="100"/>
        <w:rPr>
          <w:rFonts w:ascii="Arial" w:eastAsia="宋体" w:hAnsi="Arial" w:cs="Arial"/>
          <w:bCs/>
          <w:iCs/>
          <w:lang w:eastAsia="zh-CN"/>
        </w:rPr>
      </w:pPr>
      <w:r>
        <w:rPr>
          <w:rFonts w:ascii="Arial" w:eastAsia="宋体" w:hAnsi="Arial" w:cs="Arial" w:hint="eastAsia"/>
          <w:b/>
          <w:bCs/>
          <w:iCs/>
          <w:lang w:eastAsia="zh-CN"/>
        </w:rPr>
        <w:t>A</w:t>
      </w:r>
      <w:r>
        <w:rPr>
          <w:rFonts w:ascii="Arial" w:eastAsia="宋体" w:hAnsi="Arial" w:cs="Arial"/>
          <w:b/>
          <w:bCs/>
          <w:iCs/>
          <w:lang w:eastAsia="zh-CN"/>
        </w:rPr>
        <w:t>nswer:</w:t>
      </w:r>
      <w:r w:rsidRPr="00AB2141">
        <w:rPr>
          <w:rFonts w:ascii="Arial" w:eastAsia="宋体" w:hAnsi="Arial" w:cs="Arial"/>
          <w:bCs/>
          <w:iCs/>
          <w:lang w:eastAsia="zh-CN"/>
        </w:rPr>
        <w:t xml:space="preserve"> The higher limit is not applicable to NR-DC from RAN4’s perspective</w:t>
      </w:r>
      <w:r>
        <w:rPr>
          <w:rFonts w:ascii="Arial" w:eastAsia="宋体" w:hAnsi="Arial" w:cs="Arial"/>
          <w:bCs/>
          <w:iCs/>
          <w:lang w:eastAsia="zh-CN"/>
        </w:rPr>
        <w:t xml:space="preserve"> at least in Rel-17 and Rel-18</w:t>
      </w:r>
      <w:r w:rsidRPr="00AB2141">
        <w:rPr>
          <w:rFonts w:ascii="Arial" w:eastAsia="宋体" w:hAnsi="Arial" w:cs="Arial"/>
          <w:bCs/>
          <w:iCs/>
          <w:lang w:eastAsia="zh-CN"/>
        </w:rPr>
        <w:t>. The</w:t>
      </w:r>
      <w:r>
        <w:rPr>
          <w:rFonts w:ascii="Arial" w:eastAsia="宋体" w:hAnsi="Arial" w:cs="Arial"/>
          <w:bCs/>
          <w:iCs/>
          <w:lang w:eastAsia="zh-CN"/>
        </w:rPr>
        <w:t xml:space="preserve"> corresponding requirements were defined for inter band UL CA and inter band UL EN-DC, and </w:t>
      </w:r>
      <w:r w:rsidRPr="00AB2141">
        <w:rPr>
          <w:rFonts w:ascii="Arial" w:eastAsia="宋体" w:hAnsi="Arial" w:cs="Arial"/>
          <w:bCs/>
          <w:iCs/>
          <w:lang w:eastAsia="zh-CN"/>
        </w:rPr>
        <w:t xml:space="preserve">no requirements </w:t>
      </w:r>
      <w:r>
        <w:rPr>
          <w:rFonts w:ascii="Arial" w:eastAsia="宋体" w:hAnsi="Arial" w:cs="Arial"/>
          <w:bCs/>
          <w:iCs/>
          <w:lang w:eastAsia="zh-CN"/>
        </w:rPr>
        <w:t xml:space="preserve">defined </w:t>
      </w:r>
      <w:r w:rsidRPr="00AB2141">
        <w:rPr>
          <w:rFonts w:ascii="Arial" w:eastAsia="宋体" w:hAnsi="Arial" w:cs="Arial"/>
          <w:bCs/>
          <w:iCs/>
          <w:lang w:eastAsia="zh-CN"/>
        </w:rPr>
        <w:t>for NR-DC.</w:t>
      </w:r>
    </w:p>
    <w:p w14:paraId="3B6990D5" w14:textId="77777777" w:rsidR="00A84CE8" w:rsidRDefault="00A84CE8" w:rsidP="00C53E51">
      <w:pPr>
        <w:spacing w:afterLines="50" w:after="120"/>
        <w:rPr>
          <w:rFonts w:ascii="Arial" w:eastAsia="宋体" w:hAnsi="Arial" w:cs="Arial"/>
          <w:b/>
          <w:bCs/>
          <w:iCs/>
          <w:lang w:val="en-US" w:eastAsia="zh-CN"/>
        </w:rPr>
      </w:pPr>
    </w:p>
    <w:p w14:paraId="589B8D36" w14:textId="77777777" w:rsidR="00AB332D" w:rsidRPr="00E74C4C" w:rsidRDefault="00AB332D" w:rsidP="00702D79">
      <w:pPr>
        <w:pStyle w:val="a5"/>
        <w:rPr>
          <w:rFonts w:eastAsia="等线" w:cs="Arial"/>
          <w:lang w:eastAsia="zh-CN"/>
        </w:rPr>
      </w:pPr>
    </w:p>
    <w:p w14:paraId="76FDBBDE" w14:textId="62853505" w:rsidR="00C53E51" w:rsidRDefault="00702D79" w:rsidP="00702D79">
      <w:pPr>
        <w:spacing w:after="120"/>
        <w:rPr>
          <w:rFonts w:ascii="Arial" w:hAnsi="Arial" w:cs="Arial"/>
          <w:b/>
        </w:rPr>
      </w:pPr>
      <w:r w:rsidRPr="000F4E43">
        <w:rPr>
          <w:rFonts w:ascii="Arial" w:hAnsi="Arial" w:cs="Arial"/>
          <w:b/>
        </w:rPr>
        <w:t>2. Actions:</w:t>
      </w:r>
    </w:p>
    <w:p w14:paraId="2B4FE9F1" w14:textId="77777777" w:rsidR="00AB332D" w:rsidRPr="000F4E43" w:rsidRDefault="00AB332D" w:rsidP="00702D79">
      <w:pPr>
        <w:spacing w:after="120"/>
        <w:rPr>
          <w:rFonts w:ascii="Arial" w:hAnsi="Arial" w:cs="Arial"/>
          <w:b/>
        </w:rPr>
      </w:pPr>
    </w:p>
    <w:p w14:paraId="57AD3573" w14:textId="77777777" w:rsidR="00C53E51" w:rsidRPr="007D0CA2" w:rsidRDefault="00C53E51" w:rsidP="00C53E51">
      <w:pPr>
        <w:snapToGrid w:val="0"/>
        <w:spacing w:after="120"/>
        <w:ind w:left="1985" w:hanging="1985"/>
        <w:rPr>
          <w:rFonts w:eastAsia="宋体"/>
          <w:b/>
          <w:sz w:val="22"/>
          <w:szCs w:val="22"/>
          <w:lang w:eastAsia="zh-CN"/>
        </w:rPr>
      </w:pPr>
      <w:r w:rsidRPr="007A5021">
        <w:rPr>
          <w:b/>
          <w:sz w:val="22"/>
          <w:szCs w:val="22"/>
        </w:rPr>
        <w:t xml:space="preserve">To 3GPP </w:t>
      </w:r>
      <w:r w:rsidRPr="007D0CA2">
        <w:rPr>
          <w:rFonts w:eastAsia="宋体" w:hint="eastAsia"/>
          <w:b/>
          <w:sz w:val="22"/>
          <w:szCs w:val="22"/>
          <w:lang w:eastAsia="zh-CN"/>
        </w:rPr>
        <w:t>RAN2</w:t>
      </w:r>
    </w:p>
    <w:p w14:paraId="2AE8624F" w14:textId="1AE3E7BE" w:rsidR="00C53E51" w:rsidRDefault="00C53E51" w:rsidP="00C53E51">
      <w:pPr>
        <w:snapToGrid w:val="0"/>
        <w:spacing w:after="120"/>
        <w:ind w:left="1082" w:hangingChars="490" w:hanging="1082"/>
        <w:jc w:val="both"/>
        <w:rPr>
          <w:rFonts w:ascii="Arial" w:hAnsi="Arial" w:cs="Arial"/>
          <w:szCs w:val="24"/>
          <w:lang w:val="en-US"/>
        </w:rPr>
      </w:pPr>
      <w:r w:rsidRPr="007A5021">
        <w:rPr>
          <w:b/>
          <w:sz w:val="22"/>
          <w:szCs w:val="22"/>
        </w:rPr>
        <w:t xml:space="preserve">ACTION: </w:t>
      </w:r>
      <w:r w:rsidR="00AB2141">
        <w:rPr>
          <w:rFonts w:ascii="Arial" w:hAnsi="Arial" w:cs="Arial"/>
          <w:lang w:val="en-US"/>
        </w:rPr>
        <w:t xml:space="preserve">RAN4 respectfully ask RAN2 </w:t>
      </w:r>
      <w:r w:rsidR="00AB2141" w:rsidRPr="003C12C9">
        <w:rPr>
          <w:rFonts w:ascii="Arial" w:hAnsi="Arial" w:cs="Arial"/>
          <w:lang w:val="en-US"/>
        </w:rPr>
        <w:t xml:space="preserve">to </w:t>
      </w:r>
      <w:r w:rsidR="00AB2141">
        <w:rPr>
          <w:rFonts w:ascii="Arial" w:hAnsi="Arial" w:cs="Arial"/>
          <w:lang w:val="en-US"/>
        </w:rPr>
        <w:t>consider above answer into consideration.</w:t>
      </w:r>
    </w:p>
    <w:p w14:paraId="5A36015B" w14:textId="77777777" w:rsidR="00AB332D" w:rsidRPr="00C05F6A" w:rsidRDefault="00AB332D" w:rsidP="00702D79">
      <w:pPr>
        <w:spacing w:after="120"/>
        <w:ind w:left="993" w:hanging="993"/>
        <w:rPr>
          <w:rFonts w:ascii="Arial" w:hAnsi="Arial" w:cs="Arial"/>
        </w:rPr>
      </w:pPr>
    </w:p>
    <w:p w14:paraId="6A3A01F1" w14:textId="77777777" w:rsidR="00702D79" w:rsidRDefault="00702D79" w:rsidP="00702D79">
      <w:pPr>
        <w:spacing w:after="120"/>
        <w:rPr>
          <w:rFonts w:ascii="Arial" w:hAnsi="Arial" w:cs="Arial"/>
          <w:bCs/>
          <w:lang w:eastAsia="en-G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2F13BDFD" w14:textId="6D8351C4" w:rsidR="00AD0293" w:rsidRDefault="00AD0293" w:rsidP="00487983">
      <w:pPr>
        <w:rPr>
          <w:rFonts w:ascii="Arial" w:hAnsi="Arial" w:cs="Arial"/>
          <w:bCs/>
          <w:color w:val="000000"/>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w:t>
      </w:r>
      <w:r>
        <w:rPr>
          <w:rFonts w:ascii="Arial" w:hAnsi="Arial" w:cs="Arial"/>
          <w:bCs/>
          <w:color w:val="000000"/>
          <w:lang w:eastAsia="en-GB"/>
        </w:rPr>
        <w:t>10</w:t>
      </w:r>
      <w:r w:rsidR="00A7022E">
        <w:rPr>
          <w:rFonts w:ascii="Arial" w:hAnsi="Arial" w:cs="Arial"/>
          <w:bCs/>
          <w:color w:val="000000"/>
          <w:lang w:eastAsia="en-GB"/>
        </w:rPr>
        <w:t xml:space="preserve"> </w:t>
      </w:r>
      <w:r w:rsidRPr="00435C1A">
        <w:rPr>
          <w:rFonts w:ascii="Arial" w:hAnsi="Arial" w:cs="Arial"/>
          <w:bCs/>
          <w:color w:val="000000"/>
          <w:lang w:eastAsia="en-GB"/>
        </w:rPr>
        <w:t xml:space="preserve">                 </w:t>
      </w:r>
      <w:r>
        <w:rPr>
          <w:rFonts w:ascii="Arial" w:hAnsi="Arial" w:cs="Arial"/>
          <w:bCs/>
          <w:color w:val="000000"/>
          <w:lang w:eastAsia="en-GB"/>
        </w:rPr>
        <w:t>26</w:t>
      </w:r>
      <w:r w:rsidRPr="00DA34AA">
        <w:rPr>
          <w:rFonts w:ascii="Arial" w:hAnsi="Arial" w:cs="Arial"/>
          <w:bCs/>
          <w:color w:val="000000"/>
          <w:vertAlign w:val="superscript"/>
          <w:lang w:eastAsia="en-GB"/>
        </w:rPr>
        <w:t>th</w:t>
      </w:r>
      <w:r>
        <w:rPr>
          <w:rFonts w:ascii="Arial" w:hAnsi="Arial" w:cs="Arial"/>
          <w:bCs/>
          <w:color w:val="000000"/>
          <w:lang w:eastAsia="en-GB"/>
        </w:rPr>
        <w:t xml:space="preserve"> Feb</w:t>
      </w:r>
      <w:r w:rsidR="002F2744">
        <w:rPr>
          <w:rFonts w:ascii="Arial" w:hAnsi="Arial" w:cs="Arial"/>
          <w:bCs/>
          <w:color w:val="000000"/>
          <w:lang w:eastAsia="en-GB"/>
        </w:rPr>
        <w:t>.</w:t>
      </w:r>
      <w:r w:rsidRPr="00435C1A">
        <w:rPr>
          <w:rFonts w:ascii="Arial" w:hAnsi="Arial" w:cs="Arial"/>
          <w:bCs/>
          <w:color w:val="000000"/>
          <w:lang w:eastAsia="en-GB"/>
        </w:rPr>
        <w:t xml:space="preserve"> – </w:t>
      </w:r>
      <w:r>
        <w:rPr>
          <w:rFonts w:ascii="Arial" w:hAnsi="Arial" w:cs="Arial"/>
          <w:bCs/>
          <w:color w:val="000000"/>
          <w:lang w:eastAsia="en-GB"/>
        </w:rPr>
        <w:t>1</w:t>
      </w:r>
      <w:r w:rsidRPr="00DA34AA">
        <w:rPr>
          <w:rFonts w:ascii="Arial" w:hAnsi="Arial" w:cs="Arial"/>
          <w:bCs/>
          <w:color w:val="000000"/>
          <w:vertAlign w:val="superscript"/>
          <w:lang w:eastAsia="en-GB"/>
        </w:rPr>
        <w:t>st</w:t>
      </w:r>
      <w:r w:rsidRPr="00435C1A">
        <w:rPr>
          <w:rFonts w:ascii="Arial" w:hAnsi="Arial" w:cs="Arial"/>
          <w:bCs/>
          <w:color w:val="000000"/>
          <w:lang w:eastAsia="en-GB"/>
        </w:rPr>
        <w:t xml:space="preserve"> </w:t>
      </w:r>
      <w:r>
        <w:rPr>
          <w:rFonts w:ascii="Arial" w:hAnsi="Arial" w:cs="Arial"/>
          <w:bCs/>
          <w:color w:val="000000"/>
          <w:lang w:eastAsia="en-GB"/>
        </w:rPr>
        <w:t>Mar.</w:t>
      </w:r>
      <w:r w:rsidRPr="00435C1A">
        <w:rPr>
          <w:rFonts w:ascii="Arial" w:hAnsi="Arial" w:cs="Arial"/>
          <w:bCs/>
          <w:color w:val="000000"/>
          <w:lang w:eastAsia="en-GB"/>
        </w:rPr>
        <w:t xml:space="preserve"> 2023</w:t>
      </w:r>
      <w:r w:rsidRPr="00435C1A">
        <w:rPr>
          <w:rFonts w:ascii="Arial" w:hAnsi="Arial" w:cs="Arial"/>
          <w:bCs/>
          <w:color w:val="000000"/>
        </w:rPr>
        <w:t xml:space="preserve">   </w:t>
      </w:r>
      <w:r>
        <w:rPr>
          <w:rFonts w:ascii="Arial" w:hAnsi="Arial" w:cs="Arial"/>
          <w:bCs/>
          <w:color w:val="000000"/>
        </w:rPr>
        <w:t xml:space="preserve">  </w:t>
      </w:r>
      <w:r w:rsidRPr="00435C1A">
        <w:rPr>
          <w:rFonts w:ascii="Arial" w:hAnsi="Arial" w:cs="Arial"/>
          <w:bCs/>
          <w:color w:val="000000"/>
        </w:rPr>
        <w:t xml:space="preserve"> </w:t>
      </w:r>
      <w:r>
        <w:rPr>
          <w:rFonts w:ascii="Arial" w:hAnsi="Arial" w:cs="Arial"/>
          <w:bCs/>
          <w:color w:val="000000"/>
        </w:rPr>
        <w:t>Athens</w:t>
      </w:r>
      <w:r w:rsidRPr="001954A2">
        <w:rPr>
          <w:rFonts w:ascii="Arial" w:hAnsi="Arial" w:cs="Arial"/>
          <w:bCs/>
          <w:color w:val="000000"/>
        </w:rPr>
        <w:t xml:space="preserve">, </w:t>
      </w:r>
      <w:r>
        <w:rPr>
          <w:rFonts w:ascii="Arial" w:hAnsi="Arial" w:cs="Arial"/>
          <w:bCs/>
          <w:color w:val="000000"/>
        </w:rPr>
        <w:t>GR</w:t>
      </w:r>
    </w:p>
    <w:p w14:paraId="5E1CB0E2" w14:textId="2F2699AD" w:rsidR="002F2744" w:rsidRPr="00AD0293" w:rsidRDefault="002F2744" w:rsidP="002F2744">
      <w:pPr>
        <w:rPr>
          <w:rFonts w:eastAsia="宋体"/>
          <w:lang w:val="en-US" w:eastAsia="zh-CN"/>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w:t>
      </w:r>
      <w:r w:rsidRPr="002F2744">
        <w:rPr>
          <w:rFonts w:ascii="Arial" w:hAnsi="Arial" w:cs="Arial"/>
          <w:bCs/>
          <w:lang w:eastAsia="en-GB"/>
        </w:rPr>
        <w:t>10</w:t>
      </w:r>
      <w:r w:rsidRPr="002F2744">
        <w:rPr>
          <w:rFonts w:ascii="Arial" w:hAnsi="Arial" w:cs="Arial" w:hint="eastAsia"/>
          <w:bCs/>
          <w:lang w:eastAsia="en-GB"/>
        </w:rPr>
        <w:t>bis</w:t>
      </w:r>
      <w:r>
        <w:rPr>
          <w:rFonts w:ascii="Arial" w:hAnsi="Arial" w:cs="Arial"/>
          <w:bCs/>
          <w:color w:val="000000"/>
          <w:lang w:eastAsia="en-GB"/>
        </w:rPr>
        <w:t xml:space="preserve"> </w:t>
      </w:r>
      <w:r w:rsidRPr="00435C1A">
        <w:rPr>
          <w:rFonts w:ascii="Arial" w:hAnsi="Arial" w:cs="Arial"/>
          <w:bCs/>
          <w:color w:val="000000"/>
          <w:lang w:eastAsia="en-GB"/>
        </w:rPr>
        <w:t xml:space="preserve">              </w:t>
      </w:r>
      <w:r>
        <w:rPr>
          <w:rFonts w:ascii="Arial" w:hAnsi="Arial" w:cs="Arial"/>
          <w:bCs/>
          <w:color w:val="000000"/>
          <w:lang w:eastAsia="en-GB"/>
        </w:rPr>
        <w:t xml:space="preserve"> 15</w:t>
      </w:r>
      <w:r w:rsidRPr="00DA34AA">
        <w:rPr>
          <w:rFonts w:ascii="Arial" w:hAnsi="Arial" w:cs="Arial"/>
          <w:bCs/>
          <w:color w:val="000000"/>
          <w:vertAlign w:val="superscript"/>
          <w:lang w:eastAsia="en-GB"/>
        </w:rPr>
        <w:t>th</w:t>
      </w:r>
      <w:r>
        <w:rPr>
          <w:rFonts w:ascii="Arial" w:hAnsi="Arial" w:cs="Arial"/>
          <w:bCs/>
          <w:color w:val="000000"/>
          <w:lang w:eastAsia="en-GB"/>
        </w:rPr>
        <w:t xml:space="preserve"> Apr.</w:t>
      </w:r>
      <w:r w:rsidRPr="00435C1A">
        <w:rPr>
          <w:rFonts w:ascii="Arial" w:hAnsi="Arial" w:cs="Arial"/>
          <w:bCs/>
          <w:color w:val="000000"/>
          <w:lang w:eastAsia="en-GB"/>
        </w:rPr>
        <w:t xml:space="preserve"> – </w:t>
      </w:r>
      <w:r>
        <w:rPr>
          <w:rFonts w:ascii="Arial" w:hAnsi="Arial" w:cs="Arial"/>
          <w:bCs/>
          <w:color w:val="000000"/>
          <w:lang w:eastAsia="en-GB"/>
        </w:rPr>
        <w:t>19</w:t>
      </w:r>
      <w:r w:rsidRPr="002F2744">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Apr.</w:t>
      </w:r>
      <w:r w:rsidRPr="00435C1A">
        <w:rPr>
          <w:rFonts w:ascii="Arial" w:hAnsi="Arial" w:cs="Arial"/>
          <w:bCs/>
          <w:color w:val="000000"/>
          <w:lang w:eastAsia="en-GB"/>
        </w:rPr>
        <w:t xml:space="preserve"> 2023</w:t>
      </w:r>
      <w:r w:rsidRPr="00435C1A">
        <w:rPr>
          <w:rFonts w:ascii="Arial" w:hAnsi="Arial" w:cs="Arial"/>
          <w:bCs/>
          <w:color w:val="000000"/>
        </w:rPr>
        <w:t xml:space="preserve">   </w:t>
      </w:r>
      <w:r>
        <w:rPr>
          <w:rFonts w:ascii="Arial" w:hAnsi="Arial" w:cs="Arial"/>
          <w:bCs/>
          <w:color w:val="000000"/>
        </w:rPr>
        <w:t xml:space="preserve"> </w:t>
      </w:r>
      <w:r w:rsidRPr="00435C1A">
        <w:rPr>
          <w:rFonts w:ascii="Arial" w:hAnsi="Arial" w:cs="Arial"/>
          <w:bCs/>
          <w:color w:val="000000"/>
        </w:rPr>
        <w:t xml:space="preserve"> </w:t>
      </w:r>
      <w:proofErr w:type="gramStart"/>
      <w:r>
        <w:rPr>
          <w:rFonts w:ascii="Arial" w:hAnsi="Arial" w:cs="Arial"/>
          <w:bCs/>
          <w:color w:val="000000"/>
        </w:rPr>
        <w:t>China(</w:t>
      </w:r>
      <w:proofErr w:type="gramEnd"/>
      <w:r>
        <w:rPr>
          <w:rFonts w:ascii="Arial" w:hAnsi="Arial" w:cs="Arial"/>
          <w:bCs/>
          <w:color w:val="000000"/>
        </w:rPr>
        <w:t>TBC)</w:t>
      </w:r>
      <w:r w:rsidRPr="001954A2">
        <w:rPr>
          <w:rFonts w:ascii="Arial" w:hAnsi="Arial" w:cs="Arial"/>
          <w:bCs/>
          <w:color w:val="000000"/>
        </w:rPr>
        <w:t xml:space="preserve">, </w:t>
      </w:r>
      <w:r>
        <w:rPr>
          <w:rFonts w:ascii="Arial" w:hAnsi="Arial" w:cs="Arial"/>
          <w:bCs/>
          <w:color w:val="000000"/>
        </w:rPr>
        <w:t>CN</w:t>
      </w:r>
    </w:p>
    <w:sectPr w:rsidR="002F2744" w:rsidRPr="00AD0293" w:rsidSect="00D06FAD">
      <w:footerReference w:type="default" r:id="rId9"/>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D9AA0CD" w16cex:dateUtc="2023-09-27T06: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9A53D9" w14:textId="77777777" w:rsidR="001F7381" w:rsidRDefault="001F7381">
      <w:r>
        <w:separator/>
      </w:r>
    </w:p>
  </w:endnote>
  <w:endnote w:type="continuationSeparator" w:id="0">
    <w:p w14:paraId="28BDAF0D" w14:textId="77777777" w:rsidR="001F7381" w:rsidRDefault="001F7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0"/>
    <w:family w:val="roman"/>
    <w:notTrueType/>
    <w:pitch w:val="default"/>
  </w:font>
  <w:font w:name="MS Mincho">
    <w:altName w:val="ＭＳ 明朝"/>
    <w:panose1 w:val="02020609040205080304"/>
    <w:charset w:val="80"/>
    <w:family w:val="modern"/>
    <w:pitch w:val="fixed"/>
    <w:sig w:usb0="00000287" w:usb1="08070000" w:usb2="00000010"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Mincho"/>
    <w:charset w:val="80"/>
    <w:family w:val="auto"/>
    <w:pitch w:val="variable"/>
    <w:sig w:usb0="00000000" w:usb1="08070000" w:usb2="00000010" w:usb3="00000000" w:csb0="00020093" w:csb1="00000000"/>
  </w:font>
  <w:font w:name="Arial Unicode MS">
    <w:altName w:val="HGMaruGothicMPRO"/>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E50D84" w14:textId="77777777" w:rsidR="00FE5FBF" w:rsidRDefault="00FE5FBF" w:rsidP="002D07B9">
    <w:pPr>
      <w:pStyle w:val="a5"/>
    </w:pPr>
  </w:p>
  <w:p w14:paraId="36447EC2" w14:textId="77777777" w:rsidR="00FE5FBF" w:rsidRDefault="00FE5FBF" w:rsidP="002D07B9"/>
  <w:p w14:paraId="7CBFB157" w14:textId="77777777" w:rsidR="00FE5FBF" w:rsidRDefault="00FE5FBF" w:rsidP="002D07B9">
    <w:pPr>
      <w:pStyle w:val="a7"/>
    </w:pPr>
  </w:p>
  <w:p w14:paraId="610340C7" w14:textId="77777777" w:rsidR="00FE5FBF" w:rsidRDefault="00FE5FBF" w:rsidP="002D07B9"/>
  <w:p w14:paraId="54D8FAF8" w14:textId="77777777"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156611" w14:textId="77777777" w:rsidR="001F7381" w:rsidRDefault="001F7381">
      <w:r>
        <w:separator/>
      </w:r>
    </w:p>
  </w:footnote>
  <w:footnote w:type="continuationSeparator" w:id="0">
    <w:p w14:paraId="7F237542" w14:textId="77777777" w:rsidR="001F7381" w:rsidRDefault="001F73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9B30B3"/>
    <w:multiLevelType w:val="hybridMultilevel"/>
    <w:tmpl w:val="E0805040"/>
    <w:lvl w:ilvl="0" w:tplc="FEC0D590">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9815E3"/>
    <w:multiLevelType w:val="multilevel"/>
    <w:tmpl w:val="199815E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B297B96"/>
    <w:multiLevelType w:val="hybridMultilevel"/>
    <w:tmpl w:val="141CE4DE"/>
    <w:lvl w:ilvl="0" w:tplc="08090001">
      <w:start w:val="1"/>
      <w:numFmt w:val="bullet"/>
      <w:lvlText w:val=""/>
      <w:lvlJc w:val="left"/>
      <w:pPr>
        <w:ind w:left="360" w:hanging="360"/>
      </w:pPr>
      <w:rPr>
        <w:rFonts w:ascii="Symbol" w:hAnsi="Symbol" w:hint="default"/>
      </w:rPr>
    </w:lvl>
    <w:lvl w:ilvl="1" w:tplc="BD502C82">
      <w:start w:val="1"/>
      <w:numFmt w:val="bullet"/>
      <w:lvlText w:val="–"/>
      <w:lvlJc w:val="left"/>
      <w:pPr>
        <w:ind w:left="1080" w:hanging="360"/>
      </w:pPr>
      <w:rPr>
        <w:rFonts w:ascii="Arial" w:hAnsi="Aria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2906FB"/>
    <w:multiLevelType w:val="hybridMultilevel"/>
    <w:tmpl w:val="E1DEB628"/>
    <w:lvl w:ilvl="0" w:tplc="09E02BE0">
      <w:start w:val="1"/>
      <w:numFmt w:val="bullet"/>
      <w:lvlText w:val="•"/>
      <w:lvlJc w:val="left"/>
      <w:pPr>
        <w:ind w:left="1164" w:hanging="440"/>
      </w:pPr>
      <w:rPr>
        <w:rFonts w:ascii="Arial" w:hAnsi="Aria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14"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5"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9285647"/>
    <w:multiLevelType w:val="hybridMultilevel"/>
    <w:tmpl w:val="43126D58"/>
    <w:lvl w:ilvl="0" w:tplc="35AC92DA">
      <w:start w:val="2"/>
      <w:numFmt w:val="bullet"/>
      <w:lvlText w:val="-"/>
      <w:lvlJc w:val="left"/>
      <w:pPr>
        <w:ind w:left="620" w:hanging="420"/>
      </w:pPr>
      <w:rPr>
        <w:rFonts w:ascii="Calibri" w:eastAsia="Times New Roman"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6"/>
  </w:num>
  <w:num w:numId="3">
    <w:abstractNumId w:val="18"/>
  </w:num>
  <w:num w:numId="4">
    <w:abstractNumId w:val="31"/>
  </w:num>
  <w:num w:numId="5">
    <w:abstractNumId w:val="14"/>
  </w:num>
  <w:num w:numId="6">
    <w:abstractNumId w:val="5"/>
  </w:num>
  <w:num w:numId="7">
    <w:abstractNumId w:val="19"/>
  </w:num>
  <w:num w:numId="8">
    <w:abstractNumId w:val="0"/>
  </w:num>
  <w:num w:numId="9">
    <w:abstractNumId w:val="1"/>
  </w:num>
  <w:num w:numId="10">
    <w:abstractNumId w:val="30"/>
  </w:num>
  <w:num w:numId="11">
    <w:abstractNumId w:val="12"/>
  </w:num>
  <w:num w:numId="12">
    <w:abstractNumId w:val="23"/>
  </w:num>
  <w:num w:numId="13">
    <w:abstractNumId w:val="27"/>
  </w:num>
  <w:num w:numId="14">
    <w:abstractNumId w:val="7"/>
  </w:num>
  <w:num w:numId="15">
    <w:abstractNumId w:val="25"/>
  </w:num>
  <w:num w:numId="16">
    <w:abstractNumId w:val="15"/>
  </w:num>
  <w:num w:numId="17">
    <w:abstractNumId w:val="28"/>
  </w:num>
  <w:num w:numId="18">
    <w:abstractNumId w:val="29"/>
  </w:num>
  <w:num w:numId="19">
    <w:abstractNumId w:val="3"/>
  </w:num>
  <w:num w:numId="20">
    <w:abstractNumId w:val="6"/>
  </w:num>
  <w:num w:numId="21">
    <w:abstractNumId w:val="21"/>
  </w:num>
  <w:num w:numId="22">
    <w:abstractNumId w:val="26"/>
  </w:num>
  <w:num w:numId="23">
    <w:abstractNumId w:val="4"/>
  </w:num>
  <w:num w:numId="24">
    <w:abstractNumId w:val="19"/>
  </w:num>
  <w:num w:numId="25">
    <w:abstractNumId w:val="24"/>
  </w:num>
  <w:num w:numId="26">
    <w:abstractNumId w:val="20"/>
  </w:num>
  <w:num w:numId="27">
    <w:abstractNumId w:val="10"/>
  </w:num>
  <w:num w:numId="28">
    <w:abstractNumId w:val="13"/>
  </w:num>
  <w:num w:numId="29">
    <w:abstractNumId w:val="11"/>
  </w:num>
  <w:num w:numId="30">
    <w:abstractNumId w:val="17"/>
  </w:num>
  <w:num w:numId="31">
    <w:abstractNumId w:val="22"/>
  </w:num>
  <w:num w:numId="32">
    <w:abstractNumId w:val="8"/>
  </w:num>
  <w:num w:numId="3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AyMzE1NTcxs7AwNrZU0lEKTi0uzszPAykwqgUAGj2cyCwAAAA="/>
  </w:docVars>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2EA"/>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AD5"/>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5BC"/>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116"/>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2EB6"/>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12A"/>
    <w:rsid w:val="00112571"/>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283"/>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2CB5"/>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6BD9"/>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02C"/>
    <w:rsid w:val="001B22AB"/>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78C"/>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F54"/>
    <w:rsid w:val="001F49D1"/>
    <w:rsid w:val="001F5512"/>
    <w:rsid w:val="001F5890"/>
    <w:rsid w:val="001F5D6A"/>
    <w:rsid w:val="001F626C"/>
    <w:rsid w:val="001F6F34"/>
    <w:rsid w:val="001F7024"/>
    <w:rsid w:val="001F7152"/>
    <w:rsid w:val="001F716B"/>
    <w:rsid w:val="001F71E4"/>
    <w:rsid w:val="001F72F5"/>
    <w:rsid w:val="001F7381"/>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635"/>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656"/>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872"/>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4EEB"/>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744"/>
    <w:rsid w:val="002F2D3B"/>
    <w:rsid w:val="002F2DF1"/>
    <w:rsid w:val="002F32C4"/>
    <w:rsid w:val="002F35E1"/>
    <w:rsid w:val="002F389A"/>
    <w:rsid w:val="002F3A12"/>
    <w:rsid w:val="002F41AB"/>
    <w:rsid w:val="002F41AD"/>
    <w:rsid w:val="002F4357"/>
    <w:rsid w:val="002F43FB"/>
    <w:rsid w:val="002F4C20"/>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033"/>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148"/>
    <w:rsid w:val="003A418E"/>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2F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74"/>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54"/>
    <w:rsid w:val="004279D1"/>
    <w:rsid w:val="00430324"/>
    <w:rsid w:val="00430483"/>
    <w:rsid w:val="00430CAC"/>
    <w:rsid w:val="00431070"/>
    <w:rsid w:val="0043156E"/>
    <w:rsid w:val="00431997"/>
    <w:rsid w:val="00431BEF"/>
    <w:rsid w:val="00431F3D"/>
    <w:rsid w:val="00432212"/>
    <w:rsid w:val="00432A6B"/>
    <w:rsid w:val="00433243"/>
    <w:rsid w:val="00433535"/>
    <w:rsid w:val="004339E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E0E"/>
    <w:rsid w:val="00442FA8"/>
    <w:rsid w:val="00443076"/>
    <w:rsid w:val="004431B5"/>
    <w:rsid w:val="0044362B"/>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8F9"/>
    <w:rsid w:val="004529AD"/>
    <w:rsid w:val="00452BB4"/>
    <w:rsid w:val="00452D22"/>
    <w:rsid w:val="00453086"/>
    <w:rsid w:val="004538AC"/>
    <w:rsid w:val="004549EC"/>
    <w:rsid w:val="00454D5C"/>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A9F"/>
    <w:rsid w:val="00483D82"/>
    <w:rsid w:val="004843C3"/>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1C3"/>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5834"/>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3E74"/>
    <w:rsid w:val="004E4577"/>
    <w:rsid w:val="004E4A35"/>
    <w:rsid w:val="004E5418"/>
    <w:rsid w:val="004E63F1"/>
    <w:rsid w:val="004E6B02"/>
    <w:rsid w:val="004E70A9"/>
    <w:rsid w:val="004E76F5"/>
    <w:rsid w:val="004F02E3"/>
    <w:rsid w:val="004F0850"/>
    <w:rsid w:val="004F0ABC"/>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D31"/>
    <w:rsid w:val="004F6E37"/>
    <w:rsid w:val="004F72DD"/>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037"/>
    <w:rsid w:val="00504B82"/>
    <w:rsid w:val="00504C57"/>
    <w:rsid w:val="00504F65"/>
    <w:rsid w:val="00505094"/>
    <w:rsid w:val="005050B6"/>
    <w:rsid w:val="00505528"/>
    <w:rsid w:val="005059E2"/>
    <w:rsid w:val="00505C31"/>
    <w:rsid w:val="00505CC2"/>
    <w:rsid w:val="0050646E"/>
    <w:rsid w:val="00506764"/>
    <w:rsid w:val="0050723A"/>
    <w:rsid w:val="00507262"/>
    <w:rsid w:val="005073C6"/>
    <w:rsid w:val="005074DF"/>
    <w:rsid w:val="0050778C"/>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7B"/>
    <w:rsid w:val="0052210B"/>
    <w:rsid w:val="00522156"/>
    <w:rsid w:val="00522310"/>
    <w:rsid w:val="005224A6"/>
    <w:rsid w:val="00522C81"/>
    <w:rsid w:val="0052367C"/>
    <w:rsid w:val="0052389C"/>
    <w:rsid w:val="00523CDB"/>
    <w:rsid w:val="005246EE"/>
    <w:rsid w:val="00524BAF"/>
    <w:rsid w:val="00525BF0"/>
    <w:rsid w:val="00525C2F"/>
    <w:rsid w:val="005263E7"/>
    <w:rsid w:val="00526539"/>
    <w:rsid w:val="00526671"/>
    <w:rsid w:val="005268A4"/>
    <w:rsid w:val="005269FB"/>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35B"/>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03E"/>
    <w:rsid w:val="0057035C"/>
    <w:rsid w:val="005703F7"/>
    <w:rsid w:val="00570AF5"/>
    <w:rsid w:val="0057170A"/>
    <w:rsid w:val="00571F70"/>
    <w:rsid w:val="0057247A"/>
    <w:rsid w:val="00572570"/>
    <w:rsid w:val="005727FB"/>
    <w:rsid w:val="00572A4C"/>
    <w:rsid w:val="00573284"/>
    <w:rsid w:val="00573813"/>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5C"/>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B97"/>
    <w:rsid w:val="00593ED5"/>
    <w:rsid w:val="00594762"/>
    <w:rsid w:val="00595D9B"/>
    <w:rsid w:val="00596E62"/>
    <w:rsid w:val="00597401"/>
    <w:rsid w:val="00597C42"/>
    <w:rsid w:val="005A03FC"/>
    <w:rsid w:val="005A0A63"/>
    <w:rsid w:val="005A0E68"/>
    <w:rsid w:val="005A11A1"/>
    <w:rsid w:val="005A1B4F"/>
    <w:rsid w:val="005A1E82"/>
    <w:rsid w:val="005A2454"/>
    <w:rsid w:val="005A25ED"/>
    <w:rsid w:val="005A27A8"/>
    <w:rsid w:val="005A2A31"/>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26D2"/>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B5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2FFF"/>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0F2D"/>
    <w:rsid w:val="0069121E"/>
    <w:rsid w:val="00691346"/>
    <w:rsid w:val="00691BD5"/>
    <w:rsid w:val="00691CEC"/>
    <w:rsid w:val="006920DB"/>
    <w:rsid w:val="006926BC"/>
    <w:rsid w:val="00692B6D"/>
    <w:rsid w:val="006930A3"/>
    <w:rsid w:val="006933C9"/>
    <w:rsid w:val="0069348D"/>
    <w:rsid w:val="00693BDE"/>
    <w:rsid w:val="0069446A"/>
    <w:rsid w:val="006946BE"/>
    <w:rsid w:val="00694D5D"/>
    <w:rsid w:val="00694DA3"/>
    <w:rsid w:val="00694E59"/>
    <w:rsid w:val="006954DD"/>
    <w:rsid w:val="006955A5"/>
    <w:rsid w:val="006958C2"/>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E8"/>
    <w:rsid w:val="006B400B"/>
    <w:rsid w:val="006B43EE"/>
    <w:rsid w:val="006B4797"/>
    <w:rsid w:val="006B498D"/>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58E"/>
    <w:rsid w:val="006C5695"/>
    <w:rsid w:val="006C59F3"/>
    <w:rsid w:val="006C5EAF"/>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3E55"/>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2D79"/>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1BC9"/>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8F7"/>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46A"/>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87D"/>
    <w:rsid w:val="007828E6"/>
    <w:rsid w:val="007832CA"/>
    <w:rsid w:val="0078393C"/>
    <w:rsid w:val="00783A89"/>
    <w:rsid w:val="007848B7"/>
    <w:rsid w:val="0078495F"/>
    <w:rsid w:val="00784C65"/>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67B"/>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C83"/>
    <w:rsid w:val="007A7007"/>
    <w:rsid w:val="007A70F0"/>
    <w:rsid w:val="007A713F"/>
    <w:rsid w:val="007A7ACB"/>
    <w:rsid w:val="007A7D77"/>
    <w:rsid w:val="007A7F24"/>
    <w:rsid w:val="007B008D"/>
    <w:rsid w:val="007B0CAF"/>
    <w:rsid w:val="007B0CFC"/>
    <w:rsid w:val="007B1920"/>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6B5"/>
    <w:rsid w:val="007B692F"/>
    <w:rsid w:val="007B6C60"/>
    <w:rsid w:val="007B6CF5"/>
    <w:rsid w:val="007B74A3"/>
    <w:rsid w:val="007B74FA"/>
    <w:rsid w:val="007B75FE"/>
    <w:rsid w:val="007B7756"/>
    <w:rsid w:val="007B7A5D"/>
    <w:rsid w:val="007C0425"/>
    <w:rsid w:val="007C0891"/>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206"/>
    <w:rsid w:val="007F0650"/>
    <w:rsid w:val="007F1254"/>
    <w:rsid w:val="007F1C15"/>
    <w:rsid w:val="007F25A4"/>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86F"/>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309"/>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0A88"/>
    <w:rsid w:val="00891B91"/>
    <w:rsid w:val="00891BB6"/>
    <w:rsid w:val="00891CAE"/>
    <w:rsid w:val="00891E9B"/>
    <w:rsid w:val="00891F85"/>
    <w:rsid w:val="00892524"/>
    <w:rsid w:val="00892543"/>
    <w:rsid w:val="00892A58"/>
    <w:rsid w:val="00892CBB"/>
    <w:rsid w:val="008932D4"/>
    <w:rsid w:val="0089376D"/>
    <w:rsid w:val="00893D09"/>
    <w:rsid w:val="00893E45"/>
    <w:rsid w:val="00894877"/>
    <w:rsid w:val="00894906"/>
    <w:rsid w:val="00895049"/>
    <w:rsid w:val="00895618"/>
    <w:rsid w:val="0089580A"/>
    <w:rsid w:val="00895822"/>
    <w:rsid w:val="0089582D"/>
    <w:rsid w:val="008960B0"/>
    <w:rsid w:val="008961D9"/>
    <w:rsid w:val="00896A4B"/>
    <w:rsid w:val="00896A59"/>
    <w:rsid w:val="00896EFA"/>
    <w:rsid w:val="008970C1"/>
    <w:rsid w:val="008972EE"/>
    <w:rsid w:val="008977C3"/>
    <w:rsid w:val="00897A28"/>
    <w:rsid w:val="00897C3C"/>
    <w:rsid w:val="008A097E"/>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649"/>
    <w:rsid w:val="008B37D7"/>
    <w:rsid w:val="008B3D4A"/>
    <w:rsid w:val="008B411B"/>
    <w:rsid w:val="008B4148"/>
    <w:rsid w:val="008B4257"/>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484"/>
    <w:rsid w:val="009375BC"/>
    <w:rsid w:val="00937D62"/>
    <w:rsid w:val="0094072C"/>
    <w:rsid w:val="00941473"/>
    <w:rsid w:val="009427EC"/>
    <w:rsid w:val="00942D8C"/>
    <w:rsid w:val="00942FDD"/>
    <w:rsid w:val="009432DB"/>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8C0"/>
    <w:rsid w:val="00974E2C"/>
    <w:rsid w:val="00975691"/>
    <w:rsid w:val="009759B0"/>
    <w:rsid w:val="00975DBC"/>
    <w:rsid w:val="00977056"/>
    <w:rsid w:val="00977063"/>
    <w:rsid w:val="00977ADC"/>
    <w:rsid w:val="00977C87"/>
    <w:rsid w:val="00977E81"/>
    <w:rsid w:val="00977F7F"/>
    <w:rsid w:val="00977FD7"/>
    <w:rsid w:val="0098030D"/>
    <w:rsid w:val="00980469"/>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3A8"/>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45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876"/>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22E"/>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0DAF"/>
    <w:rsid w:val="00A81A25"/>
    <w:rsid w:val="00A81AAF"/>
    <w:rsid w:val="00A81E22"/>
    <w:rsid w:val="00A81F40"/>
    <w:rsid w:val="00A81FE8"/>
    <w:rsid w:val="00A826CB"/>
    <w:rsid w:val="00A8280A"/>
    <w:rsid w:val="00A829FA"/>
    <w:rsid w:val="00A82F73"/>
    <w:rsid w:val="00A83BB3"/>
    <w:rsid w:val="00A84165"/>
    <w:rsid w:val="00A84205"/>
    <w:rsid w:val="00A84715"/>
    <w:rsid w:val="00A84CE8"/>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1FC"/>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2141"/>
    <w:rsid w:val="00AB332D"/>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29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6F16"/>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623"/>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AB6"/>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42E"/>
    <w:rsid w:val="00BB4E15"/>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0D"/>
    <w:rsid w:val="00BD4E7D"/>
    <w:rsid w:val="00BD4F7F"/>
    <w:rsid w:val="00BD55BF"/>
    <w:rsid w:val="00BD56DB"/>
    <w:rsid w:val="00BD5790"/>
    <w:rsid w:val="00BD59BE"/>
    <w:rsid w:val="00BD5D9A"/>
    <w:rsid w:val="00BD5ECA"/>
    <w:rsid w:val="00BD65F9"/>
    <w:rsid w:val="00BD6B30"/>
    <w:rsid w:val="00BD7070"/>
    <w:rsid w:val="00BD70A4"/>
    <w:rsid w:val="00BD7480"/>
    <w:rsid w:val="00BD754C"/>
    <w:rsid w:val="00BD75CC"/>
    <w:rsid w:val="00BD7D54"/>
    <w:rsid w:val="00BE04C7"/>
    <w:rsid w:val="00BE05BE"/>
    <w:rsid w:val="00BE0672"/>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96"/>
    <w:rsid w:val="00C330CC"/>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022"/>
    <w:rsid w:val="00C47179"/>
    <w:rsid w:val="00C478D1"/>
    <w:rsid w:val="00C5050E"/>
    <w:rsid w:val="00C50752"/>
    <w:rsid w:val="00C508CF"/>
    <w:rsid w:val="00C50C04"/>
    <w:rsid w:val="00C50CC7"/>
    <w:rsid w:val="00C51773"/>
    <w:rsid w:val="00C51BFC"/>
    <w:rsid w:val="00C51DA1"/>
    <w:rsid w:val="00C520C5"/>
    <w:rsid w:val="00C525C7"/>
    <w:rsid w:val="00C52639"/>
    <w:rsid w:val="00C52E23"/>
    <w:rsid w:val="00C5366C"/>
    <w:rsid w:val="00C53E51"/>
    <w:rsid w:val="00C5449E"/>
    <w:rsid w:val="00C545D2"/>
    <w:rsid w:val="00C54B26"/>
    <w:rsid w:val="00C54BEC"/>
    <w:rsid w:val="00C54E5D"/>
    <w:rsid w:val="00C5555E"/>
    <w:rsid w:val="00C55663"/>
    <w:rsid w:val="00C55CAF"/>
    <w:rsid w:val="00C56455"/>
    <w:rsid w:val="00C567C8"/>
    <w:rsid w:val="00C568D1"/>
    <w:rsid w:val="00C57060"/>
    <w:rsid w:val="00C57573"/>
    <w:rsid w:val="00C57802"/>
    <w:rsid w:val="00C5781E"/>
    <w:rsid w:val="00C57E92"/>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634"/>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535"/>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11E"/>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DA6"/>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A99"/>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5F88"/>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173"/>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0F66"/>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4A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6BEF"/>
    <w:rsid w:val="00DC714E"/>
    <w:rsid w:val="00DD0CE1"/>
    <w:rsid w:val="00DD11E0"/>
    <w:rsid w:val="00DD11F4"/>
    <w:rsid w:val="00DD1569"/>
    <w:rsid w:val="00DD1CD6"/>
    <w:rsid w:val="00DD1EAE"/>
    <w:rsid w:val="00DD2202"/>
    <w:rsid w:val="00DD258E"/>
    <w:rsid w:val="00DD26BE"/>
    <w:rsid w:val="00DD2899"/>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D7EEA"/>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85F"/>
    <w:rsid w:val="00E33ABD"/>
    <w:rsid w:val="00E3482C"/>
    <w:rsid w:val="00E34A05"/>
    <w:rsid w:val="00E34BA2"/>
    <w:rsid w:val="00E34EDA"/>
    <w:rsid w:val="00E36478"/>
    <w:rsid w:val="00E3660B"/>
    <w:rsid w:val="00E36C95"/>
    <w:rsid w:val="00E3709C"/>
    <w:rsid w:val="00E402A1"/>
    <w:rsid w:val="00E405D4"/>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7D9"/>
    <w:rsid w:val="00E65AB2"/>
    <w:rsid w:val="00E65AFF"/>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5EE"/>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8E7"/>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709"/>
    <w:rsid w:val="00EE08C0"/>
    <w:rsid w:val="00EE0B7D"/>
    <w:rsid w:val="00EE1C17"/>
    <w:rsid w:val="00EE21F3"/>
    <w:rsid w:val="00EE240D"/>
    <w:rsid w:val="00EE28F0"/>
    <w:rsid w:val="00EE29C2"/>
    <w:rsid w:val="00EE3A90"/>
    <w:rsid w:val="00EE40F7"/>
    <w:rsid w:val="00EE49F2"/>
    <w:rsid w:val="00EE514B"/>
    <w:rsid w:val="00EE57BF"/>
    <w:rsid w:val="00EE5B7B"/>
    <w:rsid w:val="00EE6A94"/>
    <w:rsid w:val="00EE6DA0"/>
    <w:rsid w:val="00EE6DBE"/>
    <w:rsid w:val="00EE6EAA"/>
    <w:rsid w:val="00EE716D"/>
    <w:rsid w:val="00EE7666"/>
    <w:rsid w:val="00EE7B0C"/>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2A32"/>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6C23"/>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567C8"/>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表段,列"/>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23"/>
      </w:numPr>
      <w:tabs>
        <w:tab w:val="clear" w:pos="1644"/>
        <w:tab w:val="num" w:pos="360"/>
        <w:tab w:val="left" w:pos="737"/>
        <w:tab w:val="left" w:pos="1134"/>
      </w:tabs>
      <w:ind w:left="360" w:hanging="360"/>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20F6D3-8B4F-495E-BC16-0A37C696C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36</TotalTime>
  <Pages>1</Pages>
  <Words>208</Words>
  <Characters>1190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1396</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vivo</cp:lastModifiedBy>
  <cp:revision>10</cp:revision>
  <cp:lastPrinted>2010-01-07T02:23:00Z</cp:lastPrinted>
  <dcterms:created xsi:type="dcterms:W3CDTF">2023-10-13T00:13:00Z</dcterms:created>
  <dcterms:modified xsi:type="dcterms:W3CDTF">2023-11-03T10:56:00Z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