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99A89" w14:textId="31DD3DE7" w:rsidR="003665A8" w:rsidRPr="00F144D7" w:rsidRDefault="003665A8" w:rsidP="003665A8">
      <w:pPr>
        <w:pStyle w:val="a5"/>
        <w:keepLines/>
        <w:tabs>
          <w:tab w:val="right" w:pos="10440"/>
          <w:tab w:val="right" w:pos="13323"/>
        </w:tabs>
        <w:spacing w:before="60" w:after="60"/>
        <w:rPr>
          <w:rFonts w:cs="Arial"/>
          <w:noProof w:val="0"/>
          <w:sz w:val="22"/>
        </w:rPr>
      </w:pPr>
      <w:bookmarkStart w:id="0" w:name="_Hlk134977185"/>
      <w:bookmarkStart w:id="1" w:name="_Ref399006623"/>
      <w:bookmarkStart w:id="2" w:name="_Toc92513360"/>
      <w:bookmarkEnd w:id="0"/>
      <w:r w:rsidRPr="00F144D7">
        <w:rPr>
          <w:rFonts w:cs="Arial"/>
          <w:noProof w:val="0"/>
          <w:sz w:val="22"/>
        </w:rPr>
        <w:t>3GPP TSG-RAN WG4 Meeting # 10</w:t>
      </w:r>
      <w:r w:rsidR="004C4AC0">
        <w:rPr>
          <w:rFonts w:cs="Arial"/>
          <w:noProof w:val="0"/>
          <w:sz w:val="22"/>
        </w:rPr>
        <w:t>9</w:t>
      </w:r>
      <w:r w:rsidRPr="00F144D7">
        <w:rPr>
          <w:rFonts w:cs="Arial"/>
          <w:noProof w:val="0"/>
          <w:sz w:val="22"/>
        </w:rPr>
        <w:tab/>
      </w:r>
      <w:r w:rsidR="007F7AE5" w:rsidRPr="007F7AE5">
        <w:rPr>
          <w:rFonts w:cs="Arial"/>
          <w:noProof w:val="0"/>
          <w:sz w:val="22"/>
        </w:rPr>
        <w:t>R4-231894</w:t>
      </w:r>
      <w:r w:rsidR="00964792">
        <w:rPr>
          <w:rFonts w:cs="Arial"/>
          <w:noProof w:val="0"/>
          <w:sz w:val="22"/>
        </w:rPr>
        <w:t>7</w:t>
      </w:r>
    </w:p>
    <w:p w14:paraId="184A67D8" w14:textId="713A3ED8" w:rsidR="003665A8" w:rsidRPr="00F144D7" w:rsidRDefault="004C4AC0" w:rsidP="003665A8">
      <w:pPr>
        <w:pStyle w:val="a5"/>
        <w:tabs>
          <w:tab w:val="right" w:pos="9781"/>
          <w:tab w:val="right" w:pos="13323"/>
        </w:tabs>
        <w:spacing w:before="60" w:after="60"/>
        <w:outlineLvl w:val="0"/>
        <w:rPr>
          <w:rFonts w:cs="Arial"/>
          <w:noProof w:val="0"/>
          <w:sz w:val="22"/>
        </w:rPr>
      </w:pPr>
      <w:r w:rsidRPr="002F2744">
        <w:rPr>
          <w:rFonts w:cs="Arial"/>
          <w:noProof w:val="0"/>
          <w:sz w:val="22"/>
        </w:rPr>
        <w:t>Chicago, US, November 13 – 17, 2023</w:t>
      </w:r>
    </w:p>
    <w:p w14:paraId="492ADD24" w14:textId="77777777" w:rsidR="00027C14" w:rsidRPr="003665A8" w:rsidRDefault="00027C14" w:rsidP="00891CAE">
      <w:pPr>
        <w:tabs>
          <w:tab w:val="left" w:pos="1985"/>
        </w:tabs>
        <w:jc w:val="both"/>
        <w:rPr>
          <w:rFonts w:ascii="Arial" w:hAnsi="Arial" w:cs="Arial"/>
          <w:b/>
          <w:sz w:val="22"/>
        </w:rPr>
      </w:pPr>
    </w:p>
    <w:p w14:paraId="0C727EC8"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1F7663D3" w14:textId="6F5296F5"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7F7AE5" w:rsidRPr="007F7AE5">
        <w:rPr>
          <w:rFonts w:ascii="Arial" w:hAnsi="Arial" w:cs="Arial"/>
          <w:sz w:val="22"/>
        </w:rPr>
        <w:t xml:space="preserve">Remaining issues of </w:t>
      </w:r>
      <w:r w:rsidR="00964792">
        <w:rPr>
          <w:rFonts w:ascii="Arial" w:hAnsi="Arial" w:cs="Arial"/>
          <w:sz w:val="22"/>
        </w:rPr>
        <w:t>8Rx</w:t>
      </w:r>
      <w:r w:rsidR="007F7AE5" w:rsidRPr="007F7AE5">
        <w:rPr>
          <w:rFonts w:ascii="Arial" w:hAnsi="Arial" w:cs="Arial"/>
          <w:sz w:val="22"/>
        </w:rPr>
        <w:t xml:space="preserve"> requirements</w:t>
      </w:r>
      <w:r w:rsidR="001D6D3D" w:rsidRPr="001D6D3D">
        <w:rPr>
          <w:rFonts w:ascii="Arial" w:hAnsi="Arial" w:cs="Arial"/>
          <w:sz w:val="22"/>
        </w:rPr>
        <w:t xml:space="preserve"> </w:t>
      </w:r>
    </w:p>
    <w:p w14:paraId="1BE04CBA" w14:textId="249F8990"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7F7AE5" w:rsidRPr="007F7AE5">
        <w:rPr>
          <w:rFonts w:ascii="Arial" w:hAnsi="Arial" w:cs="Arial"/>
          <w:sz w:val="22"/>
          <w:lang w:val="en-US"/>
        </w:rPr>
        <w:t>8.3.1.</w:t>
      </w:r>
      <w:r w:rsidR="00964792">
        <w:rPr>
          <w:rFonts w:ascii="Arial" w:hAnsi="Arial" w:cs="Arial"/>
          <w:sz w:val="22"/>
          <w:lang w:val="en-US"/>
        </w:rPr>
        <w:t>3</w:t>
      </w:r>
    </w:p>
    <w:p w14:paraId="06EC4275"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1"/>
    <w:bookmarkEnd w:id="2"/>
    <w:p w14:paraId="30BE2F89"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3A771C2A" w14:textId="7E460D83" w:rsidR="00964792" w:rsidRDefault="00A660D1" w:rsidP="00A660D1">
      <w:pPr>
        <w:spacing w:before="120" w:after="120"/>
        <w:rPr>
          <w:rFonts w:eastAsia="宋体" w:hint="eastAsia"/>
          <w:lang w:eastAsia="zh-CN"/>
        </w:rPr>
      </w:pPr>
      <w:r w:rsidRPr="00A10073">
        <w:rPr>
          <w:rFonts w:eastAsia="宋体"/>
          <w:lang w:eastAsia="zh-CN"/>
        </w:rPr>
        <w:t xml:space="preserve">In </w:t>
      </w:r>
      <w:r w:rsidRPr="00A10073">
        <w:rPr>
          <w:rFonts w:eastAsia="宋体" w:hint="eastAsia"/>
          <w:lang w:eastAsia="zh-CN"/>
        </w:rPr>
        <w:t>RAN4</w:t>
      </w:r>
      <w:r w:rsidRPr="00A10073">
        <w:rPr>
          <w:rFonts w:eastAsia="宋体"/>
          <w:lang w:eastAsia="zh-CN"/>
        </w:rPr>
        <w:t>#10</w:t>
      </w:r>
      <w:r>
        <w:rPr>
          <w:rFonts w:eastAsia="宋体"/>
          <w:lang w:eastAsia="zh-CN"/>
        </w:rPr>
        <w:t>8</w:t>
      </w:r>
      <w:r w:rsidR="00637E47">
        <w:rPr>
          <w:rFonts w:eastAsia="宋体"/>
          <w:lang w:eastAsia="zh-CN"/>
        </w:rPr>
        <w:t>bis</w:t>
      </w:r>
      <w:r w:rsidRPr="00A10073">
        <w:rPr>
          <w:rFonts w:eastAsia="宋体"/>
          <w:lang w:eastAsia="zh-CN"/>
        </w:rPr>
        <w:t xml:space="preserve">, </w:t>
      </w:r>
      <w:r w:rsidR="00964792">
        <w:rPr>
          <w:rFonts w:eastAsia="宋体"/>
          <w:lang w:eastAsia="zh-CN"/>
        </w:rPr>
        <w:t xml:space="preserve">the main issues regarding 8Rx were closed and a WF has been agreed in [1]. </w:t>
      </w:r>
      <w:proofErr w:type="gramStart"/>
      <w:r w:rsidR="00964792">
        <w:rPr>
          <w:rFonts w:eastAsia="宋体"/>
          <w:lang w:eastAsia="zh-CN"/>
        </w:rPr>
        <w:t>Also</w:t>
      </w:r>
      <w:proofErr w:type="gramEnd"/>
      <w:r w:rsidR="00964792">
        <w:rPr>
          <w:rFonts w:eastAsia="宋体"/>
          <w:lang w:eastAsia="zh-CN"/>
        </w:rPr>
        <w:t xml:space="preserve"> a number of draft CRs capturing previous agreements have been endorsed for 38.101-1, 38.101-3, and 38.307. Now the main remaining issue is </w:t>
      </w:r>
      <w:r w:rsidR="00964792">
        <w:rPr>
          <w:rFonts w:eastAsia="宋体" w:hint="eastAsia"/>
          <w:lang w:eastAsia="zh-CN"/>
        </w:rPr>
        <w:t>the</w:t>
      </w:r>
      <w:r w:rsidR="00964792">
        <w:rPr>
          <w:rFonts w:eastAsia="宋体"/>
          <w:lang w:eastAsia="zh-CN"/>
        </w:rPr>
        <w:t xml:space="preserve"> </w:t>
      </w:r>
      <w:proofErr w:type="spellStart"/>
      <w:r w:rsidR="00964792" w:rsidRPr="00862D9F">
        <w:rPr>
          <w:rFonts w:eastAsia="Yu Mincho" w:cs="Arial"/>
          <w:lang w:eastAsia="ja-JP"/>
        </w:rPr>
        <w:t>ΔTRxSRS</w:t>
      </w:r>
      <w:proofErr w:type="spellEnd"/>
      <w:r w:rsidR="00964792">
        <w:rPr>
          <w:rFonts w:eastAsia="Yu Mincho" w:cs="Arial"/>
          <w:lang w:eastAsia="ja-JP"/>
        </w:rPr>
        <w:t xml:space="preserve"> indication from UE to NW</w:t>
      </w:r>
      <w:r w:rsidR="00964792">
        <w:rPr>
          <w:rFonts w:asciiTheme="minorEastAsia" w:eastAsiaTheme="minorEastAsia" w:hAnsiTheme="minorEastAsia" w:cs="Arial" w:hint="eastAsia"/>
          <w:lang w:eastAsia="zh-CN"/>
        </w:rPr>
        <w:t>.</w:t>
      </w:r>
    </w:p>
    <w:p w14:paraId="32D5082F" w14:textId="6541C8FA" w:rsidR="00637E47" w:rsidRDefault="00637E47" w:rsidP="00A660D1">
      <w:pPr>
        <w:spacing w:before="120" w:after="120"/>
        <w:rPr>
          <w:rFonts w:eastAsia="宋体"/>
          <w:lang w:eastAsia="zh-CN"/>
        </w:rPr>
      </w:pPr>
      <w:r>
        <w:rPr>
          <w:rFonts w:eastAsia="宋体"/>
          <w:lang w:val="en-US" w:eastAsia="zh-CN"/>
        </w:rPr>
        <w:t xml:space="preserve">In this paper, </w:t>
      </w:r>
      <w:r w:rsidR="00964792">
        <w:rPr>
          <w:rFonts w:eastAsia="宋体"/>
          <w:lang w:val="en-US" w:eastAsia="zh-CN"/>
        </w:rPr>
        <w:t>this issue is discussed.</w:t>
      </w:r>
    </w:p>
    <w:p w14:paraId="7E2E03E1" w14:textId="77777777" w:rsidR="006C3DB4" w:rsidRDefault="00FD75DD" w:rsidP="006C3DB4">
      <w:pPr>
        <w:pStyle w:val="1"/>
        <w:rPr>
          <w:rFonts w:eastAsia="宋体"/>
          <w:lang w:eastAsia="zh-CN"/>
        </w:rPr>
      </w:pPr>
      <w:r w:rsidRPr="00E14F5F">
        <w:rPr>
          <w:rFonts w:eastAsia="宋体"/>
          <w:lang w:eastAsia="zh-CN"/>
        </w:rPr>
        <w:t>Discussion</w:t>
      </w:r>
    </w:p>
    <w:p w14:paraId="05E5B3F9" w14:textId="77777777" w:rsidR="004620DB" w:rsidRDefault="004620DB" w:rsidP="0044362B">
      <w:pPr>
        <w:rPr>
          <w:rFonts w:eastAsia="Yu Mincho" w:cs="Arial"/>
          <w:lang w:eastAsia="ja-JP"/>
        </w:rPr>
      </w:pPr>
      <w:r>
        <w:rPr>
          <w:rFonts w:eastAsiaTheme="minorEastAsia"/>
          <w:lang w:eastAsia="zh-CN"/>
        </w:rPr>
        <w:t xml:space="preserve">The discussion of </w:t>
      </w:r>
      <w:proofErr w:type="spellStart"/>
      <w:r w:rsidRPr="00862D9F">
        <w:rPr>
          <w:rFonts w:eastAsia="Yu Mincho" w:cs="Arial"/>
          <w:lang w:eastAsia="ja-JP"/>
        </w:rPr>
        <w:t>ΔTRxSRS</w:t>
      </w:r>
      <w:proofErr w:type="spellEnd"/>
      <w:r>
        <w:rPr>
          <w:rFonts w:eastAsia="Yu Mincho" w:cs="Arial"/>
          <w:lang w:eastAsia="ja-JP"/>
        </w:rPr>
        <w:t xml:space="preserve"> indication</w:t>
      </w:r>
      <w:r>
        <w:rPr>
          <w:rFonts w:eastAsia="Yu Mincho" w:cs="Arial"/>
          <w:lang w:eastAsia="ja-JP"/>
        </w:rPr>
        <w:t xml:space="preserve"> has been suspended for some time, after the LS [3] has been sent to RAN1 to consider. However, RAN1 can not reach consensus and no LS reply can be sent back. </w:t>
      </w:r>
    </w:p>
    <w:p w14:paraId="5126D85B" w14:textId="79524987" w:rsidR="00BD686E" w:rsidRDefault="00F0733C" w:rsidP="0044362B">
      <w:pPr>
        <w:rPr>
          <w:rFonts w:eastAsia="Yu Mincho" w:cs="Arial"/>
          <w:lang w:eastAsia="ja-JP"/>
        </w:rPr>
      </w:pPr>
      <w:r>
        <w:rPr>
          <w:rFonts w:eastAsiaTheme="minorEastAsia"/>
          <w:noProof/>
          <w:lang w:eastAsia="zh-CN"/>
        </w:rPr>
        <mc:AlternateContent>
          <mc:Choice Requires="wps">
            <w:drawing>
              <wp:anchor distT="0" distB="0" distL="114300" distR="114300" simplePos="0" relativeHeight="251659264" behindDoc="0" locked="0" layoutInCell="1" allowOverlap="1" wp14:anchorId="76EC9327" wp14:editId="5C964C34">
                <wp:simplePos x="0" y="0"/>
                <wp:positionH relativeFrom="margin">
                  <wp:posOffset>302518</wp:posOffset>
                </wp:positionH>
                <wp:positionV relativeFrom="paragraph">
                  <wp:posOffset>194432</wp:posOffset>
                </wp:positionV>
                <wp:extent cx="5395595" cy="767080"/>
                <wp:effectExtent l="0" t="0" r="14605" b="13970"/>
                <wp:wrapTopAndBottom/>
                <wp:docPr id="1" name="文本框 1"/>
                <wp:cNvGraphicFramePr/>
                <a:graphic xmlns:a="http://schemas.openxmlformats.org/drawingml/2006/main">
                  <a:graphicData uri="http://schemas.microsoft.com/office/word/2010/wordprocessingShape">
                    <wps:wsp>
                      <wps:cNvSpPr txBox="1"/>
                      <wps:spPr>
                        <a:xfrm>
                          <a:off x="0" y="0"/>
                          <a:ext cx="5395595" cy="767080"/>
                        </a:xfrm>
                        <a:prstGeom prst="rect">
                          <a:avLst/>
                        </a:prstGeom>
                        <a:solidFill>
                          <a:schemeClr val="lt1"/>
                        </a:solidFill>
                        <a:ln w="6350">
                          <a:solidFill>
                            <a:prstClr val="black"/>
                          </a:solidFill>
                        </a:ln>
                      </wps:spPr>
                      <wps:txbx>
                        <w:txbxContent>
                          <w:p w14:paraId="66D32F53" w14:textId="77777777" w:rsidR="00F0733C" w:rsidRPr="00F0733C" w:rsidRDefault="00F0733C" w:rsidP="00F0733C">
                            <w:pPr>
                              <w:rPr>
                                <w:b/>
                                <w:i/>
                                <w:lang w:eastAsia="zh-CN"/>
                              </w:rPr>
                            </w:pPr>
                            <w:r w:rsidRPr="00F0733C">
                              <w:rPr>
                                <w:b/>
                                <w:i/>
                                <w:lang w:eastAsia="zh-CN"/>
                              </w:rPr>
                              <w:t xml:space="preserve">Agreement: </w:t>
                            </w:r>
                          </w:p>
                          <w:p w14:paraId="4ECB6D40" w14:textId="77777777" w:rsidR="00F0733C" w:rsidRPr="00F0733C" w:rsidRDefault="00F0733C" w:rsidP="00F0733C">
                            <w:pPr>
                              <w:pStyle w:val="aff5"/>
                              <w:numPr>
                                <w:ilvl w:val="0"/>
                                <w:numId w:val="38"/>
                              </w:numPr>
                              <w:contextualSpacing w:val="0"/>
                              <w:rPr>
                                <w:i/>
                              </w:rPr>
                            </w:pPr>
                            <w:r w:rsidRPr="00F0733C">
                              <w:rPr>
                                <w:i/>
                              </w:rPr>
                              <w:t>RAN4 further discuss the solution to mitigate the impact of the SRS IL imbalance</w:t>
                            </w:r>
                          </w:p>
                          <w:p w14:paraId="6F0327D4" w14:textId="50CD14F0" w:rsidR="002D79DF" w:rsidRPr="00F0733C" w:rsidRDefault="00F0733C" w:rsidP="00E115CA">
                            <w:pPr>
                              <w:pStyle w:val="aff5"/>
                              <w:numPr>
                                <w:ilvl w:val="1"/>
                                <w:numId w:val="39"/>
                              </w:numPr>
                              <w:contextualSpacing w:val="0"/>
                              <w:rPr>
                                <w:i/>
                              </w:rPr>
                            </w:pPr>
                            <w:r w:rsidRPr="00F0733C">
                              <w:rPr>
                                <w:i/>
                              </w:rPr>
                              <w:t>If RAN1 impact is identified, the feature may be considered in the next release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6EC9327" id="_x0000_t202" coordsize="21600,21600" o:spt="202" path="m,l,21600r21600,l21600,xe">
                <v:stroke joinstyle="miter"/>
                <v:path gradientshapeok="t" o:connecttype="rect"/>
              </v:shapetype>
              <v:shape id="文本框 1" o:spid="_x0000_s1026" type="#_x0000_t202" style="position:absolute;margin-left:23.8pt;margin-top:15.3pt;width:424.85pt;height:60.4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" fillcolor="white [3201]" strokeweight=".5pt">
                <v:textbox>
                  <w:txbxContent>
                    <w:p w14:paraId="66D32F53" w14:textId="77777777" w:rsidR="00F0733C" w:rsidRPr="00F0733C" w:rsidRDefault="00F0733C" w:rsidP="00F0733C">
                      <w:pPr>
                        <w:rPr>
                          <w:b/>
                          <w:i/>
                          <w:lang w:eastAsia="zh-CN"/>
                        </w:rPr>
                      </w:pPr>
                      <w:r w:rsidRPr="00F0733C">
                        <w:rPr>
                          <w:b/>
                          <w:i/>
                          <w:lang w:eastAsia="zh-CN"/>
                        </w:rPr>
                        <w:t xml:space="preserve">Agreement: </w:t>
                      </w:r>
                    </w:p>
                    <w:p w14:paraId="4ECB6D40" w14:textId="77777777" w:rsidR="00F0733C" w:rsidRPr="00F0733C" w:rsidRDefault="00F0733C" w:rsidP="00F0733C">
                      <w:pPr>
                        <w:pStyle w:val="aff5"/>
                        <w:numPr>
                          <w:ilvl w:val="0"/>
                          <w:numId w:val="38"/>
                        </w:numPr>
                        <w:contextualSpacing w:val="0"/>
                        <w:rPr>
                          <w:i/>
                        </w:rPr>
                      </w:pPr>
                      <w:r w:rsidRPr="00F0733C">
                        <w:rPr>
                          <w:i/>
                        </w:rPr>
                        <w:t>RAN4 further discuss the solution to mitigate the impact of the SRS IL imbalance</w:t>
                      </w:r>
                    </w:p>
                    <w:p w14:paraId="6F0327D4" w14:textId="50CD14F0" w:rsidR="002D79DF" w:rsidRPr="00F0733C" w:rsidRDefault="00F0733C" w:rsidP="00E115CA">
                      <w:pPr>
                        <w:pStyle w:val="aff5"/>
                        <w:numPr>
                          <w:ilvl w:val="1"/>
                          <w:numId w:val="39"/>
                        </w:numPr>
                        <w:contextualSpacing w:val="0"/>
                        <w:rPr>
                          <w:i/>
                        </w:rPr>
                      </w:pPr>
                      <w:r w:rsidRPr="00F0733C">
                        <w:rPr>
                          <w:i/>
                        </w:rPr>
                        <w:t>If RAN1 impact is identified, the feature may be considered in the next release</w:t>
                      </w:r>
                    </w:p>
                  </w:txbxContent>
                </v:textbox>
                <w10:wrap type="topAndBottom" anchorx="margin"/>
              </v:shape>
            </w:pict>
          </mc:Fallback>
        </mc:AlternateContent>
      </w:r>
      <w:r w:rsidR="004620DB">
        <w:rPr>
          <w:rFonts w:eastAsia="Yu Mincho" w:cs="Arial"/>
          <w:lang w:eastAsia="ja-JP"/>
        </w:rPr>
        <w:t>In RAN4#108bis, this topic was restarted, and the following agreement have been reached.</w:t>
      </w:r>
    </w:p>
    <w:p w14:paraId="740F5386" w14:textId="5A9DB5E0" w:rsidR="00F0733C" w:rsidRDefault="00F0733C" w:rsidP="0044362B">
      <w:pPr>
        <w:rPr>
          <w:rFonts w:eastAsiaTheme="minorEastAsia"/>
          <w:lang w:eastAsia="zh-CN"/>
        </w:rPr>
      </w:pPr>
      <w:r>
        <w:rPr>
          <w:rFonts w:eastAsiaTheme="minorEastAsia" w:hint="eastAsia"/>
          <w:lang w:eastAsia="zh-CN"/>
        </w:rPr>
        <w:t>H</w:t>
      </w:r>
      <w:r>
        <w:rPr>
          <w:rFonts w:eastAsiaTheme="minorEastAsia"/>
          <w:lang w:eastAsia="zh-CN"/>
        </w:rPr>
        <w:t xml:space="preserve">owever, it is preferred not consider this </w:t>
      </w:r>
      <w:proofErr w:type="spellStart"/>
      <w:r w:rsidRPr="00862D9F">
        <w:rPr>
          <w:rFonts w:eastAsia="Yu Mincho" w:cs="Arial"/>
          <w:lang w:eastAsia="ja-JP"/>
        </w:rPr>
        <w:t>ΔTRxSRS</w:t>
      </w:r>
      <w:proofErr w:type="spellEnd"/>
      <w:r>
        <w:rPr>
          <w:rFonts w:eastAsiaTheme="minorEastAsia"/>
          <w:lang w:eastAsia="zh-CN"/>
        </w:rPr>
        <w:t xml:space="preserve"> indication in this release for a number of reasons.</w:t>
      </w:r>
    </w:p>
    <w:p w14:paraId="23EDEA31" w14:textId="70D356F2" w:rsidR="00873462" w:rsidRDefault="00873462" w:rsidP="0044362B">
      <w:pPr>
        <w:rPr>
          <w:rFonts w:eastAsiaTheme="minorEastAsia"/>
          <w:lang w:eastAsia="zh-CN"/>
        </w:rPr>
      </w:pPr>
    </w:p>
    <w:p w14:paraId="6D5A7769" w14:textId="01B8B00D" w:rsidR="00873462" w:rsidRDefault="00F0733C" w:rsidP="0044362B">
      <w:pPr>
        <w:rPr>
          <w:rFonts w:eastAsiaTheme="minorEastAsia"/>
          <w:lang w:eastAsia="zh-CN"/>
        </w:rPr>
      </w:pPr>
      <w:r>
        <w:rPr>
          <w:rFonts w:eastAsiaTheme="minorEastAsia"/>
          <w:lang w:eastAsia="zh-CN"/>
        </w:rPr>
        <w:t xml:space="preserve">Firstly, </w:t>
      </w:r>
      <w:r w:rsidR="00873462">
        <w:rPr>
          <w:rFonts w:eastAsiaTheme="minorEastAsia"/>
          <w:lang w:eastAsia="zh-CN"/>
        </w:rPr>
        <w:t>a simple s</w:t>
      </w:r>
      <w:r w:rsidR="00873462">
        <w:rPr>
          <w:rFonts w:eastAsiaTheme="minorEastAsia"/>
          <w:lang w:eastAsia="zh-CN"/>
        </w:rPr>
        <w:t>tatic reporting may not have satisfactory performance, even compared to no compensation at all by UE.</w:t>
      </w:r>
    </w:p>
    <w:p w14:paraId="53096B27" w14:textId="2B608B3D" w:rsidR="00873462" w:rsidRDefault="00873462" w:rsidP="0044362B">
      <w:pPr>
        <w:rPr>
          <w:rFonts w:eastAsiaTheme="minorEastAsia"/>
          <w:lang w:eastAsia="zh-CN"/>
        </w:rPr>
      </w:pPr>
      <w:r>
        <w:rPr>
          <w:rFonts w:eastAsiaTheme="minorEastAsia"/>
          <w:noProof/>
          <w:lang w:eastAsia="zh-CN"/>
        </w:rPr>
        <mc:AlternateContent>
          <mc:Choice Requires="wps">
            <w:drawing>
              <wp:anchor distT="0" distB="0" distL="114300" distR="114300" simplePos="0" relativeHeight="251664384" behindDoc="0" locked="0" layoutInCell="1" allowOverlap="1" wp14:anchorId="7DD21ED3" wp14:editId="0883EAB0">
                <wp:simplePos x="0" y="0"/>
                <wp:positionH relativeFrom="margin">
                  <wp:posOffset>262890</wp:posOffset>
                </wp:positionH>
                <wp:positionV relativeFrom="paragraph">
                  <wp:posOffset>678180</wp:posOffset>
                </wp:positionV>
                <wp:extent cx="5395595" cy="1119505"/>
                <wp:effectExtent l="0" t="0" r="14605" b="23495"/>
                <wp:wrapTopAndBottom/>
                <wp:docPr id="4" name="文本框 4"/>
                <wp:cNvGraphicFramePr/>
                <a:graphic xmlns:a="http://schemas.openxmlformats.org/drawingml/2006/main">
                  <a:graphicData uri="http://schemas.microsoft.com/office/word/2010/wordprocessingShape">
                    <wps:wsp>
                      <wps:cNvSpPr txBox="1"/>
                      <wps:spPr>
                        <a:xfrm>
                          <a:off x="0" y="0"/>
                          <a:ext cx="5395595" cy="1119505"/>
                        </a:xfrm>
                        <a:prstGeom prst="rect">
                          <a:avLst/>
                        </a:prstGeom>
                        <a:solidFill>
                          <a:schemeClr val="lt1"/>
                        </a:solidFill>
                        <a:ln w="6350">
                          <a:solidFill>
                            <a:prstClr val="black"/>
                          </a:solidFill>
                        </a:ln>
                      </wps:spPr>
                      <wps:txbx>
                        <w:txbxContent>
                          <w:p w14:paraId="4EC68588" w14:textId="77777777" w:rsidR="00873462" w:rsidRPr="00873462" w:rsidRDefault="00873462" w:rsidP="00873462">
                            <w:pPr>
                              <w:pStyle w:val="aff5"/>
                              <w:spacing w:before="120" w:after="120"/>
                              <w:ind w:left="420"/>
                              <w:jc w:val="both"/>
                              <w:rPr>
                                <w:rFonts w:eastAsiaTheme="minorEastAsia"/>
                                <w:i/>
                                <w:lang w:eastAsia="zh-CN"/>
                              </w:rPr>
                            </w:pPr>
                            <w:r w:rsidRPr="00873462">
                              <w:rPr>
                                <w:rFonts w:eastAsiaTheme="minorEastAsia" w:hint="eastAsia"/>
                                <w:i/>
                                <w:lang w:eastAsia="zh-CN"/>
                              </w:rPr>
                              <w:t>O</w:t>
                            </w:r>
                            <w:r w:rsidRPr="00873462">
                              <w:rPr>
                                <w:rFonts w:eastAsiaTheme="minorEastAsia"/>
                                <w:i/>
                                <w:lang w:eastAsia="zh-CN"/>
                              </w:rPr>
                              <w:t>bservat</w:t>
                            </w:r>
                            <w:r w:rsidRPr="00873462">
                              <w:rPr>
                                <w:rFonts w:eastAsiaTheme="minorEastAsia" w:hint="eastAsia"/>
                                <w:i/>
                                <w:lang w:eastAsia="zh-CN"/>
                              </w:rPr>
                              <w:t>ion</w:t>
                            </w:r>
                            <w:r w:rsidRPr="00873462">
                              <w:rPr>
                                <w:rFonts w:eastAsiaTheme="minorEastAsia"/>
                                <w:i/>
                                <w:lang w:eastAsia="zh-CN"/>
                              </w:rPr>
                              <w:t xml:space="preserve"> 1: Performance loss </w:t>
                            </w:r>
                            <w:r w:rsidRPr="00873462">
                              <w:rPr>
                                <w:rFonts w:eastAsiaTheme="minorEastAsia" w:hint="eastAsia"/>
                                <w:i/>
                                <w:lang w:eastAsia="zh-CN"/>
                              </w:rPr>
                              <w:t>due</w:t>
                            </w:r>
                            <w:r w:rsidRPr="00873462">
                              <w:rPr>
                                <w:rFonts w:eastAsiaTheme="minorEastAsia"/>
                                <w:i/>
                                <w:lang w:eastAsia="zh-CN"/>
                              </w:rPr>
                              <w:t xml:space="preserve"> to SRS IL imbalance is limited for 1T4R and 1T8R, while there is almost no performance loss for 1T2R.</w:t>
                            </w:r>
                          </w:p>
                          <w:p w14:paraId="30FD9636" w14:textId="77777777" w:rsidR="00873462" w:rsidRPr="00873462" w:rsidRDefault="00873462" w:rsidP="00873462">
                            <w:pPr>
                              <w:pStyle w:val="aff5"/>
                              <w:spacing w:before="120" w:after="120"/>
                              <w:ind w:left="420"/>
                              <w:jc w:val="both"/>
                              <w:rPr>
                                <w:rFonts w:eastAsiaTheme="minorEastAsia"/>
                                <w:i/>
                                <w:lang w:eastAsia="zh-CN"/>
                              </w:rPr>
                            </w:pPr>
                            <w:r w:rsidRPr="00873462">
                              <w:rPr>
                                <w:rFonts w:eastAsiaTheme="minorEastAsia" w:hint="eastAsia"/>
                                <w:i/>
                                <w:lang w:eastAsia="zh-CN"/>
                              </w:rPr>
                              <w:t>O</w:t>
                            </w:r>
                            <w:r w:rsidRPr="00873462">
                              <w:rPr>
                                <w:rFonts w:eastAsiaTheme="minorEastAsia"/>
                                <w:i/>
                                <w:lang w:eastAsia="zh-CN"/>
                              </w:rPr>
                              <w:t>bservat</w:t>
                            </w:r>
                            <w:r w:rsidRPr="00873462">
                              <w:rPr>
                                <w:rFonts w:eastAsiaTheme="minorEastAsia" w:hint="eastAsia"/>
                                <w:i/>
                                <w:lang w:eastAsia="zh-CN"/>
                              </w:rPr>
                              <w:t>ion</w:t>
                            </w:r>
                            <w:r w:rsidRPr="00873462">
                              <w:rPr>
                                <w:rFonts w:eastAsiaTheme="minorEastAsia"/>
                                <w:i/>
                                <w:lang w:eastAsia="zh-CN"/>
                              </w:rPr>
                              <w:t xml:space="preserve"> 2: Due to non-ideal UE reporting and </w:t>
                            </w:r>
                            <w:proofErr w:type="spellStart"/>
                            <w:r w:rsidRPr="00873462">
                              <w:rPr>
                                <w:rFonts w:eastAsiaTheme="minorEastAsia"/>
                                <w:i/>
                                <w:lang w:eastAsia="zh-CN"/>
                              </w:rPr>
                              <w:t>gNB</w:t>
                            </w:r>
                            <w:proofErr w:type="spellEnd"/>
                            <w:r w:rsidRPr="00873462">
                              <w:rPr>
                                <w:rFonts w:eastAsiaTheme="minorEastAsia"/>
                                <w:i/>
                                <w:lang w:eastAsia="zh-CN"/>
                              </w:rPr>
                              <w:t xml:space="preserve"> compensation, including IL measurement error and IL reporting quantization error, performance gain of </w:t>
                            </w:r>
                            <w:proofErr w:type="spellStart"/>
                            <w:r w:rsidRPr="00873462">
                              <w:rPr>
                                <w:rFonts w:eastAsiaTheme="minorEastAsia"/>
                                <w:i/>
                                <w:lang w:eastAsia="zh-CN"/>
                              </w:rPr>
                              <w:t>gNB</w:t>
                            </w:r>
                            <w:proofErr w:type="spellEnd"/>
                            <w:r w:rsidRPr="00873462">
                              <w:rPr>
                                <w:rFonts w:eastAsiaTheme="minorEastAsia"/>
                                <w:i/>
                                <w:lang w:eastAsia="zh-CN"/>
                              </w:rPr>
                              <w:t xml:space="preserve"> compensation is marginal.</w:t>
                            </w:r>
                          </w:p>
                          <w:p w14:paraId="0B786D5D" w14:textId="77777777" w:rsidR="00873462" w:rsidRPr="00873462" w:rsidRDefault="00873462" w:rsidP="00873462">
                            <w:pPr>
                              <w:pStyle w:val="aff5"/>
                              <w:spacing w:before="120" w:after="120"/>
                              <w:ind w:left="420"/>
                              <w:jc w:val="both"/>
                              <w:rPr>
                                <w:rFonts w:eastAsiaTheme="minorEastAsia"/>
                                <w:i/>
                                <w:lang w:eastAsia="zh-CN"/>
                              </w:rPr>
                            </w:pPr>
                            <w:r w:rsidRPr="00873462">
                              <w:rPr>
                                <w:rFonts w:eastAsiaTheme="minorEastAsia" w:hint="eastAsia"/>
                                <w:i/>
                                <w:lang w:eastAsia="zh-CN"/>
                              </w:rPr>
                              <w:t>O</w:t>
                            </w:r>
                            <w:r w:rsidRPr="00873462">
                              <w:rPr>
                                <w:rFonts w:eastAsiaTheme="minorEastAsia"/>
                                <w:i/>
                                <w:lang w:eastAsia="zh-CN"/>
                              </w:rPr>
                              <w:t>bservat</w:t>
                            </w:r>
                            <w:r w:rsidRPr="00873462">
                              <w:rPr>
                                <w:rFonts w:eastAsiaTheme="minorEastAsia" w:hint="eastAsia"/>
                                <w:i/>
                                <w:lang w:eastAsia="zh-CN"/>
                              </w:rPr>
                              <w:t>ion</w:t>
                            </w:r>
                            <w:r w:rsidRPr="00873462">
                              <w:rPr>
                                <w:rFonts w:eastAsiaTheme="minorEastAsia"/>
                                <w:i/>
                                <w:lang w:eastAsia="zh-CN"/>
                              </w:rPr>
                              <w:t xml:space="preserve"> 3: </w:t>
                            </w:r>
                            <w:r w:rsidRPr="00873462">
                              <w:rPr>
                                <w:i/>
                                <w:lang w:eastAsia="zh-CN"/>
                              </w:rPr>
                              <w:t>Almost no performance loss is caused by IL imbalance for 1T8R/1T4R/1T2R, when considering better condition of the IL imbalance between UL and DL together</w:t>
                            </w:r>
                            <w:r w:rsidRPr="00873462">
                              <w:rPr>
                                <w:rFonts w:eastAsiaTheme="minorEastAsia"/>
                                <w:i/>
                                <w:lang w:eastAsia="zh-CN"/>
                              </w:rPr>
                              <w:t>.</w:t>
                            </w:r>
                          </w:p>
                          <w:p w14:paraId="289C09BD" w14:textId="511FDF4E" w:rsidR="00873462" w:rsidRPr="00F0733C" w:rsidRDefault="00873462" w:rsidP="00873462">
                            <w:pPr>
                              <w:pStyle w:val="aff5"/>
                              <w:ind w:left="840"/>
                              <w:contextualSpacing w:val="0"/>
                              <w:rPr>
                                <w: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DD21ED3" id="文本框 4" o:spid="_x0000_s1027" type="#_x0000_t202" style="position:absolute;margin-left:20.7pt;margin-top:53.4pt;width:424.85pt;height:88.1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" fillcolor="white [3201]" strokeweight=".5pt">
                <v:textbox>
                  <w:txbxContent>
                    <w:p w14:paraId="4EC68588" w14:textId="77777777" w:rsidR="00873462" w:rsidRPr="00873462" w:rsidRDefault="00873462" w:rsidP="00873462">
                      <w:pPr>
                        <w:pStyle w:val="aff5"/>
                        <w:spacing w:before="120" w:after="120"/>
                        <w:ind w:left="420"/>
                        <w:jc w:val="both"/>
                        <w:rPr>
                          <w:rFonts w:eastAsiaTheme="minorEastAsia"/>
                          <w:i/>
                          <w:lang w:eastAsia="zh-CN"/>
                        </w:rPr>
                      </w:pPr>
                      <w:r w:rsidRPr="00873462">
                        <w:rPr>
                          <w:rFonts w:eastAsiaTheme="minorEastAsia" w:hint="eastAsia"/>
                          <w:i/>
                          <w:lang w:eastAsia="zh-CN"/>
                        </w:rPr>
                        <w:t>O</w:t>
                      </w:r>
                      <w:r w:rsidRPr="00873462">
                        <w:rPr>
                          <w:rFonts w:eastAsiaTheme="minorEastAsia"/>
                          <w:i/>
                          <w:lang w:eastAsia="zh-CN"/>
                        </w:rPr>
                        <w:t>bservat</w:t>
                      </w:r>
                      <w:r w:rsidRPr="00873462">
                        <w:rPr>
                          <w:rFonts w:eastAsiaTheme="minorEastAsia" w:hint="eastAsia"/>
                          <w:i/>
                          <w:lang w:eastAsia="zh-CN"/>
                        </w:rPr>
                        <w:t>ion</w:t>
                      </w:r>
                      <w:r w:rsidRPr="00873462">
                        <w:rPr>
                          <w:rFonts w:eastAsiaTheme="minorEastAsia"/>
                          <w:i/>
                          <w:lang w:eastAsia="zh-CN"/>
                        </w:rPr>
                        <w:t xml:space="preserve"> 1: Performance loss </w:t>
                      </w:r>
                      <w:r w:rsidRPr="00873462">
                        <w:rPr>
                          <w:rFonts w:eastAsiaTheme="minorEastAsia" w:hint="eastAsia"/>
                          <w:i/>
                          <w:lang w:eastAsia="zh-CN"/>
                        </w:rPr>
                        <w:t>due</w:t>
                      </w:r>
                      <w:r w:rsidRPr="00873462">
                        <w:rPr>
                          <w:rFonts w:eastAsiaTheme="minorEastAsia"/>
                          <w:i/>
                          <w:lang w:eastAsia="zh-CN"/>
                        </w:rPr>
                        <w:t xml:space="preserve"> to SRS IL imbalance is limited for 1T4R and 1T8R, while there is almost no performance loss for 1T2R.</w:t>
                      </w:r>
                    </w:p>
                    <w:p w14:paraId="30FD9636" w14:textId="77777777" w:rsidR="00873462" w:rsidRPr="00873462" w:rsidRDefault="00873462" w:rsidP="00873462">
                      <w:pPr>
                        <w:pStyle w:val="aff5"/>
                        <w:spacing w:before="120" w:after="120"/>
                        <w:ind w:left="420"/>
                        <w:jc w:val="both"/>
                        <w:rPr>
                          <w:rFonts w:eastAsiaTheme="minorEastAsia"/>
                          <w:i/>
                          <w:lang w:eastAsia="zh-CN"/>
                        </w:rPr>
                      </w:pPr>
                      <w:r w:rsidRPr="00873462">
                        <w:rPr>
                          <w:rFonts w:eastAsiaTheme="minorEastAsia" w:hint="eastAsia"/>
                          <w:i/>
                          <w:lang w:eastAsia="zh-CN"/>
                        </w:rPr>
                        <w:t>O</w:t>
                      </w:r>
                      <w:r w:rsidRPr="00873462">
                        <w:rPr>
                          <w:rFonts w:eastAsiaTheme="minorEastAsia"/>
                          <w:i/>
                          <w:lang w:eastAsia="zh-CN"/>
                        </w:rPr>
                        <w:t>bservat</w:t>
                      </w:r>
                      <w:r w:rsidRPr="00873462">
                        <w:rPr>
                          <w:rFonts w:eastAsiaTheme="minorEastAsia" w:hint="eastAsia"/>
                          <w:i/>
                          <w:lang w:eastAsia="zh-CN"/>
                        </w:rPr>
                        <w:t>ion</w:t>
                      </w:r>
                      <w:r w:rsidRPr="00873462">
                        <w:rPr>
                          <w:rFonts w:eastAsiaTheme="minorEastAsia"/>
                          <w:i/>
                          <w:lang w:eastAsia="zh-CN"/>
                        </w:rPr>
                        <w:t xml:space="preserve"> 2: Due to non-ideal UE reporting and </w:t>
                      </w:r>
                      <w:proofErr w:type="spellStart"/>
                      <w:r w:rsidRPr="00873462">
                        <w:rPr>
                          <w:rFonts w:eastAsiaTheme="minorEastAsia"/>
                          <w:i/>
                          <w:lang w:eastAsia="zh-CN"/>
                        </w:rPr>
                        <w:t>gNB</w:t>
                      </w:r>
                      <w:proofErr w:type="spellEnd"/>
                      <w:r w:rsidRPr="00873462">
                        <w:rPr>
                          <w:rFonts w:eastAsiaTheme="minorEastAsia"/>
                          <w:i/>
                          <w:lang w:eastAsia="zh-CN"/>
                        </w:rPr>
                        <w:t xml:space="preserve"> compensation, including IL measurement error and IL reporting quantization error, performance gain of </w:t>
                      </w:r>
                      <w:proofErr w:type="spellStart"/>
                      <w:r w:rsidRPr="00873462">
                        <w:rPr>
                          <w:rFonts w:eastAsiaTheme="minorEastAsia"/>
                          <w:i/>
                          <w:lang w:eastAsia="zh-CN"/>
                        </w:rPr>
                        <w:t>gNB</w:t>
                      </w:r>
                      <w:proofErr w:type="spellEnd"/>
                      <w:r w:rsidRPr="00873462">
                        <w:rPr>
                          <w:rFonts w:eastAsiaTheme="minorEastAsia"/>
                          <w:i/>
                          <w:lang w:eastAsia="zh-CN"/>
                        </w:rPr>
                        <w:t xml:space="preserve"> compensation is marginal.</w:t>
                      </w:r>
                    </w:p>
                    <w:p w14:paraId="0B786D5D" w14:textId="77777777" w:rsidR="00873462" w:rsidRPr="00873462" w:rsidRDefault="00873462" w:rsidP="00873462">
                      <w:pPr>
                        <w:pStyle w:val="aff5"/>
                        <w:spacing w:before="120" w:after="120"/>
                        <w:ind w:left="420"/>
                        <w:jc w:val="both"/>
                        <w:rPr>
                          <w:rFonts w:eastAsiaTheme="minorEastAsia"/>
                          <w:i/>
                          <w:lang w:eastAsia="zh-CN"/>
                        </w:rPr>
                      </w:pPr>
                      <w:r w:rsidRPr="00873462">
                        <w:rPr>
                          <w:rFonts w:eastAsiaTheme="minorEastAsia" w:hint="eastAsia"/>
                          <w:i/>
                          <w:lang w:eastAsia="zh-CN"/>
                        </w:rPr>
                        <w:t>O</w:t>
                      </w:r>
                      <w:r w:rsidRPr="00873462">
                        <w:rPr>
                          <w:rFonts w:eastAsiaTheme="minorEastAsia"/>
                          <w:i/>
                          <w:lang w:eastAsia="zh-CN"/>
                        </w:rPr>
                        <w:t>bservat</w:t>
                      </w:r>
                      <w:r w:rsidRPr="00873462">
                        <w:rPr>
                          <w:rFonts w:eastAsiaTheme="minorEastAsia" w:hint="eastAsia"/>
                          <w:i/>
                          <w:lang w:eastAsia="zh-CN"/>
                        </w:rPr>
                        <w:t>ion</w:t>
                      </w:r>
                      <w:r w:rsidRPr="00873462">
                        <w:rPr>
                          <w:rFonts w:eastAsiaTheme="minorEastAsia"/>
                          <w:i/>
                          <w:lang w:eastAsia="zh-CN"/>
                        </w:rPr>
                        <w:t xml:space="preserve"> 3: </w:t>
                      </w:r>
                      <w:r w:rsidRPr="00873462">
                        <w:rPr>
                          <w:i/>
                          <w:lang w:eastAsia="zh-CN"/>
                        </w:rPr>
                        <w:t>Almost no performance loss is caused by IL imbalance for 1T8R/1T4R/1T2R, when considering better condition of the IL imbalance between UL and DL together</w:t>
                      </w:r>
                      <w:r w:rsidRPr="00873462">
                        <w:rPr>
                          <w:rFonts w:eastAsiaTheme="minorEastAsia"/>
                          <w:i/>
                          <w:lang w:eastAsia="zh-CN"/>
                        </w:rPr>
                        <w:t>.</w:t>
                      </w:r>
                    </w:p>
                    <w:p w14:paraId="289C09BD" w14:textId="511FDF4E" w:rsidR="00873462" w:rsidRPr="00F0733C" w:rsidRDefault="00873462" w:rsidP="00873462">
                      <w:pPr>
                        <w:pStyle w:val="aff5"/>
                        <w:ind w:left="840"/>
                        <w:contextualSpacing w:val="0"/>
                        <w:rPr>
                          <w:i/>
                        </w:rPr>
                      </w:pPr>
                    </w:p>
                  </w:txbxContent>
                </v:textbox>
                <w10:wrap type="topAndBottom" anchorx="margin"/>
              </v:shape>
            </w:pict>
          </mc:Fallback>
        </mc:AlternateContent>
      </w:r>
      <w:r>
        <w:rPr>
          <w:rFonts w:eastAsiaTheme="minorEastAsia"/>
          <w:lang w:eastAsia="zh-CN"/>
        </w:rPr>
        <w:t xml:space="preserve">There are some proposals to just report static insertion loss to network to let network do the compensation. </w:t>
      </w:r>
      <w:r>
        <w:rPr>
          <w:rFonts w:eastAsiaTheme="minorEastAsia" w:hint="eastAsia"/>
          <w:lang w:eastAsia="zh-CN"/>
        </w:rPr>
        <w:t>Howev</w:t>
      </w:r>
      <w:r>
        <w:rPr>
          <w:rFonts w:eastAsiaTheme="minorEastAsia"/>
          <w:lang w:eastAsia="zh-CN"/>
        </w:rPr>
        <w:t>er, even based on the scenario may maximize the gain that can be perceived, simulation usually show not that large gain. If considering some more realistic situations such as reporting error, the gain would be even smaller. A set of simulation results have been submitted in [4], in which the following observations were provided:</w:t>
      </w:r>
    </w:p>
    <w:p w14:paraId="3F0507DD" w14:textId="66BE9DEE" w:rsidR="00873462" w:rsidRDefault="00873462" w:rsidP="0044362B">
      <w:pPr>
        <w:rPr>
          <w:rFonts w:eastAsiaTheme="minorEastAsia"/>
          <w:lang w:eastAsia="zh-CN"/>
        </w:rPr>
      </w:pPr>
      <w:r>
        <w:rPr>
          <w:rFonts w:eastAsiaTheme="minorEastAsia" w:hint="eastAsia"/>
          <w:lang w:eastAsia="zh-CN"/>
        </w:rPr>
        <w:t>T</w:t>
      </w:r>
      <w:r>
        <w:rPr>
          <w:rFonts w:eastAsiaTheme="minorEastAsia"/>
          <w:lang w:eastAsia="zh-CN"/>
        </w:rPr>
        <w:t>hus</w:t>
      </w:r>
      <w:r w:rsidR="00A43A5F">
        <w:rPr>
          <w:rFonts w:eastAsiaTheme="minorEastAsia" w:hint="eastAsia"/>
          <w:lang w:eastAsia="zh-CN"/>
        </w:rPr>
        <w:t>,</w:t>
      </w:r>
      <w:r>
        <w:rPr>
          <w:rFonts w:eastAsiaTheme="minorEastAsia"/>
          <w:lang w:eastAsia="zh-CN"/>
        </w:rPr>
        <w:t xml:space="preserve"> there is the following observation:</w:t>
      </w:r>
    </w:p>
    <w:p w14:paraId="158480BA" w14:textId="6EBBD78D" w:rsidR="00212086" w:rsidRDefault="00F0733C" w:rsidP="0044362B">
      <w:pPr>
        <w:rPr>
          <w:rFonts w:eastAsiaTheme="minorEastAsia"/>
          <w:b/>
          <w:lang w:eastAsia="zh-CN"/>
        </w:rPr>
      </w:pPr>
      <w:r w:rsidRPr="00A43A5F">
        <w:rPr>
          <w:rFonts w:eastAsiaTheme="minorEastAsia" w:hint="eastAsia"/>
          <w:b/>
          <w:lang w:eastAsia="zh-CN"/>
        </w:rPr>
        <w:t>O</w:t>
      </w:r>
      <w:r w:rsidRPr="00A43A5F">
        <w:rPr>
          <w:rFonts w:eastAsiaTheme="minorEastAsia"/>
          <w:b/>
          <w:lang w:eastAsia="zh-CN"/>
        </w:rPr>
        <w:t xml:space="preserve">bservation 1: Static reporting may </w:t>
      </w:r>
      <w:r w:rsidR="00873462" w:rsidRPr="00A43A5F">
        <w:rPr>
          <w:rFonts w:eastAsiaTheme="minorEastAsia"/>
          <w:b/>
          <w:lang w:eastAsia="zh-CN"/>
        </w:rPr>
        <w:t>not have satisfactory performance, even compared to no compensation at all by UE.</w:t>
      </w:r>
    </w:p>
    <w:p w14:paraId="37494066" w14:textId="77777777" w:rsidR="004D0B50" w:rsidRPr="004D0B50" w:rsidRDefault="004D0B50" w:rsidP="0044362B">
      <w:pPr>
        <w:rPr>
          <w:rFonts w:eastAsiaTheme="minorEastAsia" w:hint="eastAsia"/>
          <w:b/>
          <w:lang w:eastAsia="zh-CN"/>
        </w:rPr>
      </w:pPr>
    </w:p>
    <w:p w14:paraId="353E82B2" w14:textId="77777777" w:rsidR="00A43A5F" w:rsidRDefault="00212086" w:rsidP="0044362B">
      <w:pPr>
        <w:rPr>
          <w:rFonts w:eastAsiaTheme="minorEastAsia"/>
          <w:lang w:eastAsia="zh-CN"/>
        </w:rPr>
      </w:pPr>
      <w:r>
        <w:rPr>
          <w:rFonts w:eastAsiaTheme="minorEastAsia" w:hint="eastAsia"/>
          <w:lang w:eastAsia="zh-CN"/>
        </w:rPr>
        <w:lastRenderedPageBreak/>
        <w:t>Sec</w:t>
      </w:r>
      <w:r>
        <w:rPr>
          <w:rFonts w:eastAsiaTheme="minorEastAsia"/>
          <w:lang w:eastAsia="zh-CN"/>
        </w:rPr>
        <w:t xml:space="preserve">ondly, </w:t>
      </w:r>
      <w:r w:rsidR="00A43A5F">
        <w:rPr>
          <w:rFonts w:eastAsiaTheme="minorEastAsia"/>
          <w:lang w:eastAsia="zh-CN"/>
        </w:rPr>
        <w:t>c</w:t>
      </w:r>
      <w:r w:rsidR="00A43A5F" w:rsidRPr="00A43A5F">
        <w:rPr>
          <w:rFonts w:eastAsiaTheme="minorEastAsia" w:hint="eastAsia"/>
          <w:lang w:eastAsia="zh-CN"/>
        </w:rPr>
        <w:t>omp</w:t>
      </w:r>
      <w:r w:rsidR="00A43A5F" w:rsidRPr="00A43A5F">
        <w:rPr>
          <w:rFonts w:eastAsiaTheme="minorEastAsia"/>
          <w:lang w:eastAsia="zh-CN"/>
        </w:rPr>
        <w:t>ensation by UE implementation can mitigate in many scenarios if needed, thus make the meaning of reporting greatly reduced</w:t>
      </w:r>
      <w:r w:rsidR="00A43A5F">
        <w:rPr>
          <w:rFonts w:eastAsiaTheme="minorEastAsia"/>
          <w:lang w:eastAsia="zh-CN"/>
        </w:rPr>
        <w:t>.</w:t>
      </w:r>
    </w:p>
    <w:p w14:paraId="517DD2FF" w14:textId="2A6569B1" w:rsidR="00873462" w:rsidRDefault="00A43A5F" w:rsidP="0044362B">
      <w:pPr>
        <w:rPr>
          <w:rFonts w:eastAsiaTheme="minorEastAsia"/>
          <w:lang w:eastAsia="zh-CN"/>
        </w:rPr>
      </w:pPr>
      <w:r>
        <w:rPr>
          <w:rFonts w:eastAsiaTheme="minorEastAsia"/>
          <w:lang w:eastAsia="zh-CN"/>
        </w:rPr>
        <w:t xml:space="preserve">As an imperfection of UE implementation, the UE itself can know the insertion loss on different ports. For the transmissions below maximum output power, the UE can always compensate the insertion loss imbalance if prefer. Even for the case of SRS antenna switching in which a maximum power is needed and PA may not be able to compensate since no extra power, the situation is improved now days since more extra power room is now available in state-of-the-art PAs. To be specific, a PA is actually able to transmit a bit more power than what nominal power class needed, and this extra room can be used to do compensation for the case of maximum power is needed. Although </w:t>
      </w:r>
      <w:proofErr w:type="spellStart"/>
      <w:r>
        <w:rPr>
          <w:rFonts w:eastAsiaTheme="minorEastAsia"/>
          <w:lang w:eastAsia="zh-CN"/>
        </w:rPr>
        <w:t>the</w:t>
      </w:r>
      <w:proofErr w:type="spellEnd"/>
      <w:r>
        <w:rPr>
          <w:rFonts w:eastAsiaTheme="minorEastAsia"/>
          <w:lang w:eastAsia="zh-CN"/>
        </w:rPr>
        <w:t xml:space="preserve"> number may not cover what minimum requirements had specified</w:t>
      </w:r>
      <w:r w:rsidR="00A36360">
        <w:rPr>
          <w:rFonts w:eastAsiaTheme="minorEastAsia"/>
          <w:lang w:eastAsia="zh-CN"/>
        </w:rPr>
        <w:t xml:space="preserve"> (e.g. 3~6dB), still can cover a significant part of what implementation real imbalance, this would basically resolve a considerable part of the possible degradation caused by imbalance, just by </w:t>
      </w:r>
      <w:r w:rsidR="00A36360">
        <w:rPr>
          <w:rFonts w:eastAsiaTheme="minorEastAsia" w:hint="eastAsia"/>
          <w:lang w:eastAsia="zh-CN"/>
        </w:rPr>
        <w:t>UE</w:t>
      </w:r>
      <w:r w:rsidR="00A36360">
        <w:rPr>
          <w:rFonts w:eastAsiaTheme="minorEastAsia"/>
          <w:lang w:eastAsia="zh-CN"/>
        </w:rPr>
        <w:t xml:space="preserve"> itself, which is much more simplified.</w:t>
      </w:r>
    </w:p>
    <w:p w14:paraId="7083D770" w14:textId="39A94F5C" w:rsidR="00A36360" w:rsidRDefault="00A36360" w:rsidP="0044362B">
      <w:pPr>
        <w:rPr>
          <w:rFonts w:eastAsiaTheme="minorEastAsia" w:hint="eastAsia"/>
          <w:lang w:eastAsia="zh-CN"/>
        </w:rPr>
      </w:pPr>
      <w:r>
        <w:rPr>
          <w:rFonts w:eastAsiaTheme="minorEastAsia" w:hint="eastAsia"/>
          <w:lang w:eastAsia="zh-CN"/>
        </w:rPr>
        <w:t>U</w:t>
      </w:r>
      <w:r>
        <w:rPr>
          <w:rFonts w:eastAsiaTheme="minorEastAsia"/>
          <w:lang w:eastAsia="zh-CN"/>
        </w:rPr>
        <w:t xml:space="preserve">nder this situation, the meaning of the reporting would be greatly reduced, considering the UE implementation’s potential compensation. </w:t>
      </w:r>
      <w:r w:rsidR="00A978A7">
        <w:rPr>
          <w:rFonts w:eastAsiaTheme="minorEastAsia" w:hint="eastAsia"/>
          <w:lang w:eastAsia="zh-CN"/>
        </w:rPr>
        <w:t>Ev</w:t>
      </w:r>
      <w:r w:rsidR="00A978A7">
        <w:rPr>
          <w:rFonts w:eastAsiaTheme="minorEastAsia"/>
          <w:lang w:eastAsia="zh-CN"/>
        </w:rPr>
        <w:t xml:space="preserve">en for the more </w:t>
      </w:r>
      <w:r w:rsidR="00A978A7">
        <w:rPr>
          <w:rFonts w:eastAsiaTheme="minorEastAsia"/>
          <w:lang w:eastAsia="zh-CN"/>
        </w:rPr>
        <w:t xml:space="preserve">sophisticated </w:t>
      </w:r>
      <w:r w:rsidR="00A978A7">
        <w:rPr>
          <w:rFonts w:eastAsiaTheme="minorEastAsia"/>
          <w:lang w:eastAsia="zh-CN"/>
        </w:rPr>
        <w:t xml:space="preserve">dynamic </w:t>
      </w:r>
      <w:r w:rsidR="00A978A7">
        <w:rPr>
          <w:rFonts w:eastAsiaTheme="minorEastAsia"/>
          <w:lang w:eastAsia="zh-CN"/>
        </w:rPr>
        <w:t>reporting and</w:t>
      </w:r>
      <w:r w:rsidR="00A978A7">
        <w:rPr>
          <w:rFonts w:eastAsiaTheme="minorEastAsia"/>
          <w:lang w:eastAsia="zh-CN"/>
        </w:rPr>
        <w:t>/or</w:t>
      </w:r>
      <w:r w:rsidR="00A978A7">
        <w:rPr>
          <w:rFonts w:eastAsiaTheme="minorEastAsia"/>
          <w:lang w:eastAsia="zh-CN"/>
        </w:rPr>
        <w:t xml:space="preserve"> compensation scheme</w:t>
      </w:r>
      <w:r w:rsidR="00A978A7">
        <w:rPr>
          <w:rFonts w:eastAsiaTheme="minorEastAsia"/>
          <w:lang w:eastAsia="zh-CN"/>
        </w:rPr>
        <w:t>, it can be difficult to achieve what UE implementation can do.</w:t>
      </w:r>
    </w:p>
    <w:p w14:paraId="28F6F092" w14:textId="46969063" w:rsidR="00873462" w:rsidRPr="00A43A5F" w:rsidRDefault="00873462" w:rsidP="0044362B">
      <w:pPr>
        <w:rPr>
          <w:rFonts w:eastAsiaTheme="minorEastAsia"/>
          <w:b/>
          <w:lang w:eastAsia="zh-CN"/>
        </w:rPr>
      </w:pPr>
      <w:r w:rsidRPr="00A43A5F">
        <w:rPr>
          <w:rFonts w:eastAsiaTheme="minorEastAsia" w:hint="eastAsia"/>
          <w:b/>
          <w:lang w:eastAsia="zh-CN"/>
        </w:rPr>
        <w:t>O</w:t>
      </w:r>
      <w:r w:rsidRPr="00A43A5F">
        <w:rPr>
          <w:rFonts w:eastAsiaTheme="minorEastAsia"/>
          <w:b/>
          <w:lang w:eastAsia="zh-CN"/>
        </w:rPr>
        <w:t xml:space="preserve">bservation 2: </w:t>
      </w:r>
      <w:r w:rsidRPr="00A43A5F">
        <w:rPr>
          <w:rFonts w:eastAsiaTheme="minorEastAsia" w:hint="eastAsia"/>
          <w:b/>
          <w:lang w:eastAsia="zh-CN"/>
        </w:rPr>
        <w:t>Comp</w:t>
      </w:r>
      <w:r w:rsidRPr="00A43A5F">
        <w:rPr>
          <w:rFonts w:eastAsiaTheme="minorEastAsia"/>
          <w:b/>
          <w:lang w:eastAsia="zh-CN"/>
        </w:rPr>
        <w:t>ensation by UE implementation can mitigate</w:t>
      </w:r>
      <w:r w:rsidR="00A36360">
        <w:rPr>
          <w:rFonts w:eastAsiaTheme="minorEastAsia"/>
          <w:b/>
          <w:lang w:eastAsia="zh-CN"/>
        </w:rPr>
        <w:t xml:space="preserve"> the imbalance</w:t>
      </w:r>
      <w:r w:rsidRPr="00A43A5F">
        <w:rPr>
          <w:rFonts w:eastAsiaTheme="minorEastAsia"/>
          <w:b/>
          <w:lang w:eastAsia="zh-CN"/>
        </w:rPr>
        <w:t xml:space="preserve"> in many scenarios if needed</w:t>
      </w:r>
      <w:r w:rsidR="008465D2" w:rsidRPr="00A43A5F">
        <w:rPr>
          <w:rFonts w:eastAsiaTheme="minorEastAsia"/>
          <w:b/>
          <w:lang w:eastAsia="zh-CN"/>
        </w:rPr>
        <w:t xml:space="preserve">, thus make </w:t>
      </w:r>
      <w:r w:rsidR="00A43A5F" w:rsidRPr="00A43A5F">
        <w:rPr>
          <w:rFonts w:eastAsiaTheme="minorEastAsia"/>
          <w:b/>
          <w:lang w:eastAsia="zh-CN"/>
        </w:rPr>
        <w:t xml:space="preserve">the meaning of </w:t>
      </w:r>
      <w:r w:rsidR="008465D2" w:rsidRPr="00A43A5F">
        <w:rPr>
          <w:rFonts w:eastAsiaTheme="minorEastAsia"/>
          <w:b/>
          <w:lang w:eastAsia="zh-CN"/>
        </w:rPr>
        <w:t xml:space="preserve">reporting </w:t>
      </w:r>
      <w:r w:rsidR="00A43A5F" w:rsidRPr="00A43A5F">
        <w:rPr>
          <w:rFonts w:eastAsiaTheme="minorEastAsia"/>
          <w:b/>
          <w:lang w:eastAsia="zh-CN"/>
        </w:rPr>
        <w:t>greatly reduced.</w:t>
      </w:r>
    </w:p>
    <w:p w14:paraId="3AE1425E" w14:textId="77777777" w:rsidR="004D0B50" w:rsidRDefault="004D0B50" w:rsidP="0044362B">
      <w:pPr>
        <w:rPr>
          <w:rFonts w:eastAsiaTheme="minorEastAsia"/>
          <w:lang w:eastAsia="zh-CN"/>
        </w:rPr>
      </w:pPr>
    </w:p>
    <w:p w14:paraId="12D31067" w14:textId="26B9A44F" w:rsidR="00A36360" w:rsidRDefault="00A36360" w:rsidP="0044362B">
      <w:pPr>
        <w:rPr>
          <w:rFonts w:eastAsiaTheme="minorEastAsia"/>
          <w:lang w:eastAsia="zh-CN"/>
        </w:rPr>
      </w:pPr>
      <w:r>
        <w:rPr>
          <w:rFonts w:eastAsiaTheme="minorEastAsia" w:hint="eastAsia"/>
          <w:lang w:eastAsia="zh-CN"/>
        </w:rPr>
        <w:t>T</w:t>
      </w:r>
      <w:r>
        <w:rPr>
          <w:rFonts w:eastAsiaTheme="minorEastAsia"/>
          <w:lang w:eastAsia="zh-CN"/>
        </w:rPr>
        <w:t>hirdly, more</w:t>
      </w:r>
      <w:r w:rsidR="00A978A7">
        <w:rPr>
          <w:rFonts w:eastAsiaTheme="minorEastAsia"/>
          <w:lang w:eastAsia="zh-CN"/>
        </w:rPr>
        <w:t xml:space="preserve"> sophisticated dynamic reporting and compensation scheme, would usually have more close relationship with power change which may need physical layer impact to catch the power. It is also quite obvious that any RAN1 impact would not be possible in this late stage. Furthermore, the UE behaviour which usually needed for more complex scheme is also difficult to be aligned, which is also an obstacle for reporting.</w:t>
      </w:r>
    </w:p>
    <w:p w14:paraId="6DE7A78D" w14:textId="7D33A6B9" w:rsidR="00A978A7" w:rsidRPr="00A978A7" w:rsidRDefault="00A978A7" w:rsidP="0044362B">
      <w:pPr>
        <w:rPr>
          <w:rFonts w:eastAsiaTheme="minorEastAsia" w:hint="eastAsia"/>
          <w:b/>
          <w:lang w:eastAsia="zh-CN"/>
        </w:rPr>
      </w:pPr>
      <w:r w:rsidRPr="00A978A7">
        <w:rPr>
          <w:rFonts w:eastAsiaTheme="minorEastAsia" w:hint="eastAsia"/>
          <w:b/>
          <w:lang w:eastAsia="zh-CN"/>
        </w:rPr>
        <w:t>O</w:t>
      </w:r>
      <w:r w:rsidRPr="00A978A7">
        <w:rPr>
          <w:rFonts w:eastAsiaTheme="minorEastAsia"/>
          <w:b/>
          <w:lang w:eastAsia="zh-CN"/>
        </w:rPr>
        <w:t>bservation 3: More complicated dynamic scheme involving potential physical layer spec impact is not likely in the current stage, and more aligned UE behaviour is also difficult.</w:t>
      </w:r>
    </w:p>
    <w:p w14:paraId="73C80CA0" w14:textId="6F218F9D" w:rsidR="00F0733C" w:rsidRDefault="00F0733C" w:rsidP="0044362B">
      <w:pPr>
        <w:rPr>
          <w:rFonts w:eastAsiaTheme="minorEastAsia"/>
          <w:lang w:eastAsia="zh-CN"/>
        </w:rPr>
      </w:pPr>
    </w:p>
    <w:p w14:paraId="758F66D4" w14:textId="5718BCEC" w:rsidR="00A978A7" w:rsidRDefault="00A978A7" w:rsidP="0044362B">
      <w:pPr>
        <w:rPr>
          <w:rFonts w:eastAsia="Yu Mincho" w:cs="Arial"/>
          <w:lang w:eastAsia="ja-JP"/>
        </w:rPr>
      </w:pPr>
      <w:r>
        <w:rPr>
          <w:rFonts w:eastAsiaTheme="minorEastAsia" w:hint="eastAsia"/>
          <w:lang w:eastAsia="zh-CN"/>
        </w:rPr>
        <w:t>B</w:t>
      </w:r>
      <w:r>
        <w:rPr>
          <w:rFonts w:eastAsiaTheme="minorEastAsia"/>
          <w:lang w:eastAsia="zh-CN"/>
        </w:rPr>
        <w:t xml:space="preserve">ased on the previous discussions, it is proposed to suspend the </w:t>
      </w:r>
      <w:proofErr w:type="spellStart"/>
      <w:r w:rsidRPr="00862D9F">
        <w:rPr>
          <w:rFonts w:eastAsia="Yu Mincho" w:cs="Arial"/>
          <w:lang w:eastAsia="ja-JP"/>
        </w:rPr>
        <w:t>ΔTRxSRS</w:t>
      </w:r>
      <w:proofErr w:type="spellEnd"/>
      <w:r>
        <w:rPr>
          <w:rFonts w:eastAsia="Yu Mincho" w:cs="Arial"/>
          <w:lang w:eastAsia="ja-JP"/>
        </w:rPr>
        <w:t xml:space="preserve"> indication</w:t>
      </w:r>
      <w:r>
        <w:rPr>
          <w:rFonts w:eastAsia="Yu Mincho" w:cs="Arial"/>
          <w:lang w:eastAsia="ja-JP"/>
        </w:rPr>
        <w:t xml:space="preserve"> scheme discussion in Rel-18</w:t>
      </w:r>
      <w:r w:rsidR="00ED7BCB">
        <w:rPr>
          <w:rFonts w:eastAsia="Yu Mincho" w:cs="Arial"/>
          <w:lang w:eastAsia="ja-JP"/>
        </w:rPr>
        <w:t>.</w:t>
      </w:r>
    </w:p>
    <w:p w14:paraId="6B147BEE" w14:textId="06B0A0B7" w:rsidR="00ED7BCB" w:rsidRDefault="00ED7BCB" w:rsidP="0044362B">
      <w:pPr>
        <w:rPr>
          <w:rFonts w:eastAsia="Yu Mincho" w:cs="Arial"/>
          <w:b/>
          <w:lang w:eastAsia="ja-JP"/>
        </w:rPr>
      </w:pPr>
      <w:r w:rsidRPr="00ED7BCB">
        <w:rPr>
          <w:rFonts w:eastAsiaTheme="minorEastAsia" w:hint="eastAsia"/>
          <w:b/>
          <w:lang w:eastAsia="zh-CN"/>
        </w:rPr>
        <w:t>P</w:t>
      </w:r>
      <w:r w:rsidRPr="00ED7BCB">
        <w:rPr>
          <w:rFonts w:eastAsiaTheme="minorEastAsia"/>
          <w:b/>
          <w:lang w:eastAsia="zh-CN"/>
        </w:rPr>
        <w:t>roposal: S</w:t>
      </w:r>
      <w:r w:rsidRPr="00ED7BCB">
        <w:rPr>
          <w:rFonts w:eastAsiaTheme="minorEastAsia"/>
          <w:b/>
          <w:lang w:eastAsia="zh-CN"/>
        </w:rPr>
        <w:t xml:space="preserve">uspend the </w:t>
      </w:r>
      <w:proofErr w:type="spellStart"/>
      <w:r w:rsidRPr="00ED7BCB">
        <w:rPr>
          <w:rFonts w:eastAsia="Yu Mincho" w:cs="Arial"/>
          <w:b/>
          <w:lang w:eastAsia="ja-JP"/>
        </w:rPr>
        <w:t>ΔTRxSRS</w:t>
      </w:r>
      <w:proofErr w:type="spellEnd"/>
      <w:r w:rsidRPr="00ED7BCB">
        <w:rPr>
          <w:rFonts w:eastAsia="Yu Mincho" w:cs="Arial"/>
          <w:b/>
          <w:lang w:eastAsia="ja-JP"/>
        </w:rPr>
        <w:t xml:space="preserve"> indication scheme discussion in Rel-18.</w:t>
      </w:r>
    </w:p>
    <w:p w14:paraId="41124C18" w14:textId="77777777" w:rsidR="004D0B50" w:rsidRPr="00ED7BCB" w:rsidRDefault="004D0B50" w:rsidP="0044362B">
      <w:pPr>
        <w:rPr>
          <w:rFonts w:eastAsiaTheme="minorEastAsia" w:hint="eastAsia"/>
          <w:b/>
          <w:lang w:eastAsia="zh-CN"/>
        </w:rPr>
      </w:pPr>
    </w:p>
    <w:p w14:paraId="310BF4E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178F1D9E" w14:textId="35DF1994" w:rsidR="00577BD9" w:rsidRDefault="007F0206" w:rsidP="005D7414">
      <w:pPr>
        <w:overflowPunct/>
        <w:autoSpaceDE/>
        <w:autoSpaceDN/>
        <w:adjustRightInd/>
        <w:jc w:val="both"/>
        <w:textAlignment w:val="auto"/>
        <w:rPr>
          <w:rFonts w:eastAsia="宋体"/>
          <w:lang w:eastAsia="zh-CN"/>
        </w:rPr>
      </w:pPr>
      <w:r>
        <w:rPr>
          <w:rFonts w:eastAsia="宋体"/>
          <w:lang w:eastAsia="zh-CN"/>
        </w:rPr>
        <w:t xml:space="preserve">In this paper, </w:t>
      </w:r>
      <w:r w:rsidR="00ED7BCB">
        <w:rPr>
          <w:rFonts w:eastAsia="宋体"/>
          <w:lang w:eastAsia="zh-CN"/>
        </w:rPr>
        <w:t xml:space="preserve">the following observations and proposal were provided for </w:t>
      </w:r>
      <w:proofErr w:type="spellStart"/>
      <w:r w:rsidR="00ED7BCB" w:rsidRPr="00ED7BCB">
        <w:rPr>
          <w:rFonts w:eastAsia="Yu Mincho" w:cs="Arial"/>
          <w:lang w:eastAsia="ja-JP"/>
        </w:rPr>
        <w:t>ΔTRxSRS</w:t>
      </w:r>
      <w:proofErr w:type="spellEnd"/>
      <w:r w:rsidR="00ED7BCB" w:rsidRPr="00ED7BCB">
        <w:rPr>
          <w:rFonts w:eastAsia="Yu Mincho" w:cs="Arial"/>
          <w:lang w:eastAsia="ja-JP"/>
        </w:rPr>
        <w:t xml:space="preserve"> indication scheme discussion</w:t>
      </w:r>
      <w:r w:rsidR="005D7414">
        <w:rPr>
          <w:rFonts w:eastAsia="宋体"/>
          <w:lang w:eastAsia="zh-CN"/>
        </w:rPr>
        <w:t>:</w:t>
      </w:r>
    </w:p>
    <w:p w14:paraId="12D02141" w14:textId="77777777" w:rsidR="00ED7BCB" w:rsidRDefault="00ED7BCB" w:rsidP="00ED7BCB">
      <w:pPr>
        <w:rPr>
          <w:rFonts w:eastAsiaTheme="minorEastAsia"/>
          <w:lang w:eastAsia="zh-CN"/>
        </w:rPr>
      </w:pPr>
      <w:r w:rsidRPr="00A43A5F">
        <w:rPr>
          <w:rFonts w:eastAsiaTheme="minorEastAsia" w:hint="eastAsia"/>
          <w:b/>
          <w:lang w:eastAsia="zh-CN"/>
        </w:rPr>
        <w:t>O</w:t>
      </w:r>
      <w:r w:rsidRPr="00A43A5F">
        <w:rPr>
          <w:rFonts w:eastAsiaTheme="minorEastAsia"/>
          <w:b/>
          <w:lang w:eastAsia="zh-CN"/>
        </w:rPr>
        <w:t xml:space="preserve">bservation 1: </w:t>
      </w:r>
      <w:r w:rsidRPr="00ED7BCB">
        <w:rPr>
          <w:rFonts w:eastAsiaTheme="minorEastAsia"/>
          <w:lang w:eastAsia="zh-CN"/>
        </w:rPr>
        <w:t>Static reporting may not have satisfactory performance, even compared to no compensation at all by UE.</w:t>
      </w:r>
    </w:p>
    <w:p w14:paraId="31FE810F" w14:textId="77777777" w:rsidR="00ED7BCB" w:rsidRPr="00ED7BCB" w:rsidRDefault="00ED7BCB" w:rsidP="00ED7BCB">
      <w:pPr>
        <w:rPr>
          <w:rFonts w:eastAsiaTheme="minorEastAsia"/>
          <w:lang w:eastAsia="zh-CN"/>
        </w:rPr>
      </w:pPr>
      <w:r w:rsidRPr="00A43A5F">
        <w:rPr>
          <w:rFonts w:eastAsiaTheme="minorEastAsia" w:hint="eastAsia"/>
          <w:b/>
          <w:lang w:eastAsia="zh-CN"/>
        </w:rPr>
        <w:t>O</w:t>
      </w:r>
      <w:r w:rsidRPr="00A43A5F">
        <w:rPr>
          <w:rFonts w:eastAsiaTheme="minorEastAsia"/>
          <w:b/>
          <w:lang w:eastAsia="zh-CN"/>
        </w:rPr>
        <w:t xml:space="preserve">bservation 2: </w:t>
      </w:r>
      <w:r w:rsidRPr="00ED7BCB">
        <w:rPr>
          <w:rFonts w:eastAsiaTheme="minorEastAsia" w:hint="eastAsia"/>
          <w:lang w:eastAsia="zh-CN"/>
        </w:rPr>
        <w:t>Comp</w:t>
      </w:r>
      <w:r w:rsidRPr="00ED7BCB">
        <w:rPr>
          <w:rFonts w:eastAsiaTheme="minorEastAsia"/>
          <w:lang w:eastAsia="zh-CN"/>
        </w:rPr>
        <w:t>ensation by UE implementation can mitigate the imbalance in many scenarios if needed, thus make the meaning of reporting greatly reduced.</w:t>
      </w:r>
    </w:p>
    <w:p w14:paraId="34B78F23" w14:textId="77777777" w:rsidR="00ED7BCB" w:rsidRPr="00A978A7" w:rsidRDefault="00ED7BCB" w:rsidP="00ED7BCB">
      <w:pPr>
        <w:rPr>
          <w:rFonts w:eastAsiaTheme="minorEastAsia" w:hint="eastAsia"/>
          <w:b/>
          <w:lang w:eastAsia="zh-CN"/>
        </w:rPr>
      </w:pPr>
      <w:r w:rsidRPr="00A978A7">
        <w:rPr>
          <w:rFonts w:eastAsiaTheme="minorEastAsia" w:hint="eastAsia"/>
          <w:b/>
          <w:lang w:eastAsia="zh-CN"/>
        </w:rPr>
        <w:t>O</w:t>
      </w:r>
      <w:r w:rsidRPr="00A978A7">
        <w:rPr>
          <w:rFonts w:eastAsiaTheme="minorEastAsia"/>
          <w:b/>
          <w:lang w:eastAsia="zh-CN"/>
        </w:rPr>
        <w:t xml:space="preserve">bservation 3: </w:t>
      </w:r>
      <w:r w:rsidRPr="00ED7BCB">
        <w:rPr>
          <w:rFonts w:eastAsiaTheme="minorEastAsia"/>
          <w:lang w:eastAsia="zh-CN"/>
        </w:rPr>
        <w:t>More complicated dynamic scheme involving potential physical layer spec impact is not likely in the current stage, and more aligned UE behaviour is also difficult.</w:t>
      </w:r>
    </w:p>
    <w:p w14:paraId="60A4FE2B" w14:textId="77777777" w:rsidR="00ED7BCB" w:rsidRPr="00ED7BCB" w:rsidRDefault="00ED7BCB" w:rsidP="005D7414">
      <w:pPr>
        <w:overflowPunct/>
        <w:autoSpaceDE/>
        <w:autoSpaceDN/>
        <w:adjustRightInd/>
        <w:jc w:val="both"/>
        <w:textAlignment w:val="auto"/>
        <w:rPr>
          <w:rFonts w:eastAsia="宋体" w:hint="eastAsia"/>
          <w:lang w:eastAsia="zh-CN"/>
        </w:rPr>
      </w:pPr>
    </w:p>
    <w:p w14:paraId="22AC8D64" w14:textId="75FE16B9" w:rsidR="00ED7BCB" w:rsidRDefault="00ED7BCB" w:rsidP="004D0B50">
      <w:pPr>
        <w:rPr>
          <w:rFonts w:eastAsia="Yu Mincho" w:cs="Arial"/>
          <w:lang w:eastAsia="ja-JP"/>
        </w:rPr>
      </w:pPr>
      <w:r w:rsidRPr="00ED7BCB">
        <w:rPr>
          <w:rFonts w:eastAsiaTheme="minorEastAsia" w:hint="eastAsia"/>
          <w:b/>
          <w:lang w:eastAsia="zh-CN"/>
        </w:rPr>
        <w:t>P</w:t>
      </w:r>
      <w:r w:rsidRPr="00ED7BCB">
        <w:rPr>
          <w:rFonts w:eastAsiaTheme="minorEastAsia"/>
          <w:b/>
          <w:lang w:eastAsia="zh-CN"/>
        </w:rPr>
        <w:t xml:space="preserve">roposal: </w:t>
      </w:r>
      <w:r w:rsidRPr="00ED7BCB">
        <w:rPr>
          <w:rFonts w:eastAsiaTheme="minorEastAsia"/>
          <w:lang w:eastAsia="zh-CN"/>
        </w:rPr>
        <w:t xml:space="preserve">Suspend the </w:t>
      </w:r>
      <w:proofErr w:type="spellStart"/>
      <w:r w:rsidRPr="00ED7BCB">
        <w:rPr>
          <w:rFonts w:eastAsia="Yu Mincho" w:cs="Arial"/>
          <w:lang w:eastAsia="ja-JP"/>
        </w:rPr>
        <w:t>ΔTRxSRS</w:t>
      </w:r>
      <w:proofErr w:type="spellEnd"/>
      <w:r w:rsidRPr="00ED7BCB">
        <w:rPr>
          <w:rFonts w:eastAsia="Yu Mincho" w:cs="Arial"/>
          <w:lang w:eastAsia="ja-JP"/>
        </w:rPr>
        <w:t xml:space="preserve"> indication scheme discussion in Rel-18.</w:t>
      </w:r>
    </w:p>
    <w:p w14:paraId="2FBAA787" w14:textId="77777777" w:rsidR="004D0B50" w:rsidRPr="00ED7BCB" w:rsidRDefault="004D0B50" w:rsidP="004D0B50">
      <w:pPr>
        <w:rPr>
          <w:rFonts w:eastAsia="宋体" w:hint="eastAsia"/>
          <w:lang w:eastAsia="zh-CN"/>
        </w:rPr>
      </w:pPr>
    </w:p>
    <w:p w14:paraId="1A6E6736" w14:textId="77777777" w:rsidR="00F10F97" w:rsidRPr="00C96D46" w:rsidRDefault="00F10F97" w:rsidP="00F10F97">
      <w:pPr>
        <w:pStyle w:val="1"/>
        <w:numPr>
          <w:ilvl w:val="0"/>
          <w:numId w:val="0"/>
        </w:numPr>
        <w:rPr>
          <w:rFonts w:eastAsia="宋体"/>
          <w:lang w:eastAsia="zh-CN"/>
        </w:rPr>
      </w:pPr>
      <w:r w:rsidRPr="00C96D46">
        <w:lastRenderedPageBreak/>
        <w:t>References</w:t>
      </w:r>
    </w:p>
    <w:p w14:paraId="5BAC0FE5" w14:textId="50113EFC" w:rsidR="00964792" w:rsidRPr="00964792" w:rsidRDefault="00112571" w:rsidP="00964792">
      <w:pPr>
        <w:pStyle w:val="25"/>
        <w:ind w:leftChars="-10" w:left="264"/>
        <w:rPr>
          <w:rFonts w:eastAsia="宋体"/>
          <w:lang w:val="en-US" w:eastAsia="zh-CN"/>
        </w:rPr>
      </w:pPr>
      <w:r>
        <w:rPr>
          <w:rFonts w:eastAsia="宋体" w:hint="eastAsia"/>
          <w:lang w:val="en-US" w:eastAsia="zh-CN"/>
        </w:rPr>
        <w:t>[</w:t>
      </w:r>
      <w:r>
        <w:rPr>
          <w:rFonts w:eastAsia="宋体"/>
          <w:lang w:val="en-US" w:eastAsia="zh-CN"/>
        </w:rPr>
        <w:t xml:space="preserve">1] </w:t>
      </w:r>
      <w:hyperlink r:id="rId8" w:history="1">
        <w:r w:rsidR="00964792" w:rsidRPr="00964792">
          <w:rPr>
            <w:rFonts w:eastAsia="宋体"/>
            <w:lang w:val="en-US" w:eastAsia="zh-CN"/>
          </w:rPr>
          <w:t>R4-2317621</w:t>
        </w:r>
      </w:hyperlink>
      <w:r w:rsidR="00964792">
        <w:rPr>
          <w:rFonts w:eastAsia="宋体"/>
          <w:lang w:val="en-US" w:eastAsia="zh-CN"/>
        </w:rPr>
        <w:t xml:space="preserve">, </w:t>
      </w:r>
      <w:r w:rsidR="00964792" w:rsidRPr="00964792">
        <w:rPr>
          <w:rFonts w:eastAsia="宋体"/>
          <w:lang w:val="en-US" w:eastAsia="zh-CN"/>
        </w:rPr>
        <w:t>WF on UE RF requirements for 8Rx</w:t>
      </w:r>
      <w:r w:rsidR="00964792" w:rsidRPr="00964792">
        <w:rPr>
          <w:rFonts w:eastAsia="宋体" w:hint="eastAsia"/>
          <w:lang w:val="en-US" w:eastAsia="zh-CN"/>
        </w:rPr>
        <w:t>,</w:t>
      </w:r>
      <w:r w:rsidR="00964792" w:rsidRPr="00964792">
        <w:rPr>
          <w:rFonts w:eastAsia="宋体"/>
          <w:lang w:val="en-US" w:eastAsia="zh-CN"/>
        </w:rPr>
        <w:t xml:space="preserve"> </w:t>
      </w:r>
      <w:r w:rsidR="00964792" w:rsidRPr="00964792">
        <w:rPr>
          <w:rFonts w:eastAsia="宋体"/>
          <w:lang w:val="en-US" w:eastAsia="zh-CN"/>
        </w:rPr>
        <w:t>NTT DOCOMO</w:t>
      </w:r>
      <w:r w:rsidR="00964792" w:rsidRPr="00964792">
        <w:rPr>
          <w:rFonts w:eastAsia="宋体"/>
          <w:lang w:val="en-US" w:eastAsia="zh-CN"/>
        </w:rPr>
        <w:t xml:space="preserve"> </w:t>
      </w:r>
      <w:r w:rsidR="00964792" w:rsidRPr="001D6D3D">
        <w:rPr>
          <w:rFonts w:eastAsia="宋体"/>
          <w:lang w:val="en-US" w:eastAsia="zh-CN"/>
        </w:rPr>
        <w:t>RAN4#108bis</w:t>
      </w:r>
    </w:p>
    <w:p w14:paraId="1674A567" w14:textId="27C8101D" w:rsidR="00964792" w:rsidRDefault="00964792" w:rsidP="00964792">
      <w:pPr>
        <w:pStyle w:val="25"/>
        <w:ind w:leftChars="-10" w:left="264"/>
        <w:rPr>
          <w:rFonts w:eastAsia="宋体"/>
          <w:lang w:val="en-US" w:eastAsia="zh-CN"/>
        </w:rPr>
      </w:pPr>
      <w:r w:rsidRPr="00964792">
        <w:rPr>
          <w:rFonts w:eastAsia="宋体"/>
          <w:lang w:val="en-US" w:eastAsia="zh-CN"/>
        </w:rPr>
        <w:t xml:space="preserve">[2] </w:t>
      </w:r>
      <w:hyperlink r:id="rId9" w:history="1">
        <w:r w:rsidRPr="00964792">
          <w:rPr>
            <w:rFonts w:eastAsia="宋体"/>
            <w:lang w:val="en-US" w:eastAsia="zh-CN"/>
          </w:rPr>
          <w:t>R4-2317247</w:t>
        </w:r>
      </w:hyperlink>
      <w:r>
        <w:rPr>
          <w:rFonts w:eastAsia="宋体"/>
          <w:lang w:val="en-US" w:eastAsia="zh-CN"/>
        </w:rPr>
        <w:t xml:space="preserve">, </w:t>
      </w:r>
      <w:r w:rsidRPr="00964792">
        <w:rPr>
          <w:rFonts w:eastAsia="宋体"/>
          <w:lang w:val="en-US" w:eastAsia="zh-CN"/>
        </w:rPr>
        <w:t>Topic summary for [108-</w:t>
      </w:r>
      <w:proofErr w:type="gramStart"/>
      <w:r w:rsidRPr="00964792">
        <w:rPr>
          <w:rFonts w:eastAsia="宋体"/>
          <w:lang w:val="en-US" w:eastAsia="zh-CN"/>
        </w:rPr>
        <w:t>bis][</w:t>
      </w:r>
      <w:proofErr w:type="gramEnd"/>
      <w:r w:rsidRPr="00964792">
        <w:rPr>
          <w:rFonts w:eastAsia="宋体"/>
          <w:lang w:val="en-US" w:eastAsia="zh-CN"/>
        </w:rPr>
        <w:t>123] FR1_enh2_part3</w:t>
      </w:r>
      <w:r w:rsidRPr="00964792">
        <w:rPr>
          <w:rFonts w:eastAsia="宋体"/>
          <w:lang w:val="en-US" w:eastAsia="zh-CN"/>
        </w:rPr>
        <w:t xml:space="preserve">, </w:t>
      </w:r>
      <w:r w:rsidRPr="00964792">
        <w:rPr>
          <w:rFonts w:eastAsia="宋体"/>
          <w:lang w:val="en-US" w:eastAsia="zh-CN"/>
        </w:rPr>
        <w:t xml:space="preserve">NTT DOCOMO </w:t>
      </w:r>
      <w:r w:rsidRPr="001D6D3D">
        <w:rPr>
          <w:rFonts w:eastAsia="宋体"/>
          <w:lang w:val="en-US" w:eastAsia="zh-CN"/>
        </w:rPr>
        <w:t>RAN4#108bis</w:t>
      </w:r>
    </w:p>
    <w:p w14:paraId="109419EA" w14:textId="641A3BA4" w:rsidR="00EB6745" w:rsidRDefault="00EB6745" w:rsidP="00964792">
      <w:pPr>
        <w:pStyle w:val="25"/>
        <w:ind w:leftChars="-10" w:left="264"/>
        <w:rPr>
          <w:rFonts w:eastAsia="宋体"/>
          <w:lang w:val="en-US" w:eastAsia="zh-CN"/>
        </w:rPr>
      </w:pPr>
      <w:r>
        <w:rPr>
          <w:rFonts w:eastAsia="宋体" w:hint="eastAsia"/>
          <w:lang w:val="en-US" w:eastAsia="zh-CN"/>
        </w:rPr>
        <w:t>[</w:t>
      </w:r>
      <w:r w:rsidR="00873462">
        <w:rPr>
          <w:rFonts w:eastAsia="宋体"/>
          <w:lang w:val="en-US" w:eastAsia="zh-CN"/>
        </w:rPr>
        <w:t>3</w:t>
      </w:r>
      <w:r>
        <w:rPr>
          <w:rFonts w:eastAsia="宋体"/>
          <w:lang w:val="en-US" w:eastAsia="zh-CN"/>
        </w:rPr>
        <w:t xml:space="preserve">] </w:t>
      </w:r>
      <w:r w:rsidRPr="00FE1018">
        <w:rPr>
          <w:rFonts w:eastAsia="宋体"/>
          <w:lang w:val="en-US" w:eastAsia="zh-CN"/>
        </w:rPr>
        <w:t>R4-2303519, [Draft]</w:t>
      </w:r>
      <w:r w:rsidRPr="00FE1018">
        <w:rPr>
          <w:rFonts w:eastAsia="宋体" w:hint="eastAsia"/>
          <w:lang w:val="en-US" w:eastAsia="zh-CN"/>
        </w:rPr>
        <w:t xml:space="preserve"> </w:t>
      </w:r>
      <w:r w:rsidRPr="00FE1018">
        <w:rPr>
          <w:rFonts w:eastAsia="宋体"/>
          <w:lang w:val="en-US" w:eastAsia="zh-CN"/>
        </w:rPr>
        <w:t>LS on the UE SRS IL imbalance issue,</w:t>
      </w:r>
      <w:bookmarkStart w:id="3" w:name="_GoBack"/>
      <w:bookmarkEnd w:id="3"/>
      <w:r w:rsidRPr="00FE1018">
        <w:rPr>
          <w:rFonts w:eastAsia="宋体"/>
          <w:lang w:val="en-US" w:eastAsia="zh-CN"/>
        </w:rPr>
        <w:t xml:space="preserve"> </w:t>
      </w:r>
      <w:r w:rsidRPr="007265F2">
        <w:rPr>
          <w:rFonts w:eastAsia="宋体"/>
          <w:lang w:val="en-US" w:eastAsia="zh-CN"/>
        </w:rPr>
        <w:t>RAN4#10</w:t>
      </w:r>
      <w:r>
        <w:rPr>
          <w:rFonts w:eastAsia="宋体"/>
          <w:lang w:val="en-US" w:eastAsia="zh-CN"/>
        </w:rPr>
        <w:t>6</w:t>
      </w:r>
    </w:p>
    <w:p w14:paraId="67C95539" w14:textId="016F6205" w:rsidR="00873462" w:rsidRDefault="00873462" w:rsidP="00873462">
      <w:pPr>
        <w:pStyle w:val="25"/>
        <w:ind w:leftChars="-10" w:left="264"/>
        <w:rPr>
          <w:rFonts w:eastAsia="宋体"/>
          <w:lang w:val="en-US" w:eastAsia="zh-CN"/>
        </w:rPr>
      </w:pPr>
      <w:r>
        <w:rPr>
          <w:rFonts w:eastAsia="宋体" w:hint="eastAsia"/>
          <w:lang w:val="en-US" w:eastAsia="zh-CN"/>
        </w:rPr>
        <w:t>[</w:t>
      </w:r>
      <w:r>
        <w:rPr>
          <w:rFonts w:eastAsia="宋体"/>
          <w:lang w:val="en-US" w:eastAsia="zh-CN"/>
        </w:rPr>
        <w:t>4</w:t>
      </w:r>
      <w:r>
        <w:rPr>
          <w:rFonts w:eastAsia="宋体"/>
          <w:lang w:val="en-US" w:eastAsia="zh-CN"/>
        </w:rPr>
        <w:t xml:space="preserve">] </w:t>
      </w:r>
      <w:r w:rsidRPr="00964792">
        <w:rPr>
          <w:rFonts w:eastAsia="宋体"/>
          <w:lang w:val="en-US" w:eastAsia="zh-CN"/>
        </w:rPr>
        <w:t>R4-2305082, Discussion on 8Rx UE RF requirements, vivo, RAN4#106-bis-e</w:t>
      </w:r>
    </w:p>
    <w:p w14:paraId="0F1D0805" w14:textId="77777777" w:rsidR="00873462" w:rsidRPr="00873462" w:rsidRDefault="00873462" w:rsidP="00964792">
      <w:pPr>
        <w:pStyle w:val="25"/>
        <w:ind w:leftChars="-10" w:left="264"/>
        <w:rPr>
          <w:rFonts w:eastAsia="宋体" w:hint="eastAsia"/>
          <w:lang w:val="en-US" w:eastAsia="zh-CN"/>
        </w:rPr>
      </w:pPr>
    </w:p>
    <w:sectPr w:rsidR="00873462" w:rsidRPr="00873462"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EEBEC" w14:textId="77777777" w:rsidR="00CA4EFE" w:rsidRDefault="00CA4EFE">
      <w:r>
        <w:separator/>
      </w:r>
    </w:p>
  </w:endnote>
  <w:endnote w:type="continuationSeparator" w:id="0">
    <w:p w14:paraId="545E39FE" w14:textId="77777777" w:rsidR="00CA4EFE" w:rsidRDefault="00CA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E50D84" w14:textId="77777777" w:rsidR="00FE5FBF" w:rsidRDefault="00FE5FBF" w:rsidP="002D07B9">
    <w:pPr>
      <w:pStyle w:val="a5"/>
    </w:pPr>
  </w:p>
  <w:p w14:paraId="36447EC2" w14:textId="77777777" w:rsidR="00FE5FBF" w:rsidRDefault="00FE5FBF" w:rsidP="002D07B9"/>
  <w:p w14:paraId="7CBFB157" w14:textId="77777777" w:rsidR="00FE5FBF" w:rsidRDefault="00FE5FBF" w:rsidP="002D07B9">
    <w:pPr>
      <w:pStyle w:val="a7"/>
    </w:pPr>
  </w:p>
  <w:p w14:paraId="610340C7" w14:textId="77777777" w:rsidR="00FE5FBF" w:rsidRDefault="00FE5FBF" w:rsidP="002D07B9"/>
  <w:p w14:paraId="54D8FAF8" w14:textId="77777777" w:rsidR="00FE5FBF" w:rsidRDefault="00FE5FBF"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2320CC6B" w14:textId="77777777" w:rsidR="00FE5FBF" w:rsidRPr="002D07B9" w:rsidRDefault="00FE5FBF"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69246" w14:textId="77777777" w:rsidR="00CA4EFE" w:rsidRDefault="00CA4EFE">
      <w:r>
        <w:separator/>
      </w:r>
    </w:p>
  </w:footnote>
  <w:footnote w:type="continuationSeparator" w:id="0">
    <w:p w14:paraId="44B1E318" w14:textId="77777777" w:rsidR="00CA4EFE" w:rsidRDefault="00CA4E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BD4123"/>
    <w:multiLevelType w:val="hybridMultilevel"/>
    <w:tmpl w:val="197617FC"/>
    <w:lvl w:ilvl="0" w:tplc="5C6C2CFC">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2EB00AE"/>
    <w:multiLevelType w:val="hybridMultilevel"/>
    <w:tmpl w:val="60D64AF2"/>
    <w:lvl w:ilvl="0" w:tplc="FFFFFFFF">
      <w:start w:val="1"/>
      <w:numFmt w:val="bullet"/>
      <w:lvlText w:val=""/>
      <w:lvlJc w:val="left"/>
      <w:pPr>
        <w:ind w:left="840" w:hanging="420"/>
      </w:pPr>
      <w:rPr>
        <w:rFonts w:ascii="Symbol" w:hAnsi="Symbol"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6DF23F7"/>
    <w:multiLevelType w:val="hybridMultilevel"/>
    <w:tmpl w:val="3E603980"/>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B297B96"/>
    <w:multiLevelType w:val="hybridMultilevel"/>
    <w:tmpl w:val="141CE4DE"/>
    <w:lvl w:ilvl="0" w:tplc="08090001">
      <w:start w:val="1"/>
      <w:numFmt w:val="bullet"/>
      <w:lvlText w:val=""/>
      <w:lvlJc w:val="left"/>
      <w:pPr>
        <w:ind w:left="360" w:hanging="360"/>
      </w:pPr>
      <w:rPr>
        <w:rFonts w:ascii="Symbol" w:hAnsi="Symbol" w:hint="default"/>
      </w:rPr>
    </w:lvl>
    <w:lvl w:ilvl="1" w:tplc="BD502C82">
      <w:start w:val="1"/>
      <w:numFmt w:val="bullet"/>
      <w:lvlText w:val="–"/>
      <w:lvlJc w:val="left"/>
      <w:pPr>
        <w:ind w:left="1080" w:hanging="360"/>
      </w:pPr>
      <w:rPr>
        <w:rFonts w:ascii="Arial" w:hAnsi="Arial"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2906FB"/>
    <w:multiLevelType w:val="hybridMultilevel"/>
    <w:tmpl w:val="E1DEB628"/>
    <w:lvl w:ilvl="0" w:tplc="09E02BE0">
      <w:start w:val="1"/>
      <w:numFmt w:val="bullet"/>
      <w:lvlText w:val="•"/>
      <w:lvlJc w:val="left"/>
      <w:pPr>
        <w:ind w:left="1164" w:hanging="440"/>
      </w:pPr>
      <w:rPr>
        <w:rFonts w:ascii="Arial" w:hAnsi="Aria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74C11A0"/>
    <w:multiLevelType w:val="hybridMultilevel"/>
    <w:tmpl w:val="BA0048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EB142A3"/>
    <w:multiLevelType w:val="hybridMultilevel"/>
    <w:tmpl w:val="464EA570"/>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2C95C16"/>
    <w:multiLevelType w:val="hybridMultilevel"/>
    <w:tmpl w:val="E0E2E2F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9285647"/>
    <w:multiLevelType w:val="hybridMultilevel"/>
    <w:tmpl w:val="43126D58"/>
    <w:lvl w:ilvl="0" w:tplc="35AC92DA">
      <w:start w:val="2"/>
      <w:numFmt w:val="bullet"/>
      <w:lvlText w:val="-"/>
      <w:lvlJc w:val="left"/>
      <w:pPr>
        <w:ind w:left="620" w:hanging="420"/>
      </w:pPr>
      <w:rPr>
        <w:rFonts w:ascii="Calibri" w:eastAsia="Times New Roma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DBD1D01"/>
    <w:multiLevelType w:val="hybridMultilevel"/>
    <w:tmpl w:val="D0A83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026D83"/>
    <w:multiLevelType w:val="hybridMultilevel"/>
    <w:tmpl w:val="1678530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0C70FA"/>
    <w:multiLevelType w:val="hybridMultilevel"/>
    <w:tmpl w:val="E6BAF180"/>
    <w:lvl w:ilvl="0" w:tplc="C6369E86">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6605C7A"/>
    <w:multiLevelType w:val="hybridMultilevel"/>
    <w:tmpl w:val="7200DCA0"/>
    <w:lvl w:ilvl="0" w:tplc="FCF83C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6DCD1445"/>
    <w:multiLevelType w:val="hybridMultilevel"/>
    <w:tmpl w:val="AA2AA0C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7640B4"/>
    <w:multiLevelType w:val="hybridMultilevel"/>
    <w:tmpl w:val="AD74D272"/>
    <w:lvl w:ilvl="0" w:tplc="FCF83CCA">
      <w:start w:val="1"/>
      <w:numFmt w:val="decimal"/>
      <w:lvlText w:val="%1."/>
      <w:lvlJc w:val="left"/>
      <w:pPr>
        <w:ind w:left="1080" w:hanging="720"/>
      </w:pPr>
      <w:rPr>
        <w:rFonts w:hint="default"/>
      </w:rPr>
    </w:lvl>
    <w:lvl w:ilvl="1" w:tplc="D5887268">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891B16"/>
    <w:multiLevelType w:val="multilevel"/>
    <w:tmpl w:val="2C04F23E"/>
    <w:lvl w:ilvl="0">
      <w:start w:val="1"/>
      <w:numFmt w:val="decimal"/>
      <w:lvlText w:val="%1."/>
      <w:lvlJc w:val="left"/>
      <w:pPr>
        <w:ind w:left="760" w:hanging="360"/>
      </w:pPr>
      <w:rPr>
        <w:rFonts w:hint="default"/>
      </w:rPr>
    </w:lvl>
    <w:lvl w:ilvl="1">
      <w:start w:val="3"/>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120" w:hanging="72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480" w:hanging="108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1"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7F7D58"/>
    <w:multiLevelType w:val="hybridMultilevel"/>
    <w:tmpl w:val="C840DF5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882BB6"/>
    <w:multiLevelType w:val="hybridMultilevel"/>
    <w:tmpl w:val="346A27D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4"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C3340E"/>
    <w:multiLevelType w:val="hybridMultilevel"/>
    <w:tmpl w:val="9690BF7A"/>
    <w:lvl w:ilvl="0" w:tplc="C6369E86">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5"/>
  </w:num>
  <w:num w:numId="3">
    <w:abstractNumId w:val="18"/>
  </w:num>
  <w:num w:numId="4">
    <w:abstractNumId w:val="36"/>
  </w:num>
  <w:num w:numId="5">
    <w:abstractNumId w:val="13"/>
  </w:num>
  <w:num w:numId="6">
    <w:abstractNumId w:val="4"/>
  </w:num>
  <w:num w:numId="7">
    <w:abstractNumId w:val="19"/>
  </w:num>
  <w:num w:numId="8">
    <w:abstractNumId w:val="0"/>
  </w:num>
  <w:num w:numId="9">
    <w:abstractNumId w:val="1"/>
  </w:num>
  <w:num w:numId="10">
    <w:abstractNumId w:val="35"/>
  </w:num>
  <w:num w:numId="11">
    <w:abstractNumId w:val="11"/>
  </w:num>
  <w:num w:numId="12">
    <w:abstractNumId w:val="26"/>
  </w:num>
  <w:num w:numId="13">
    <w:abstractNumId w:val="31"/>
  </w:num>
  <w:num w:numId="14">
    <w:abstractNumId w:val="6"/>
  </w:num>
  <w:num w:numId="15">
    <w:abstractNumId w:val="28"/>
  </w:num>
  <w:num w:numId="16">
    <w:abstractNumId w:val="14"/>
  </w:num>
  <w:num w:numId="17">
    <w:abstractNumId w:val="32"/>
  </w:num>
  <w:num w:numId="18">
    <w:abstractNumId w:val="33"/>
  </w:num>
  <w:num w:numId="19">
    <w:abstractNumId w:val="2"/>
  </w:num>
  <w:num w:numId="20">
    <w:abstractNumId w:val="5"/>
  </w:num>
  <w:num w:numId="21">
    <w:abstractNumId w:val="24"/>
  </w:num>
  <w:num w:numId="22">
    <w:abstractNumId w:val="29"/>
  </w:num>
  <w:num w:numId="23">
    <w:abstractNumId w:val="3"/>
  </w:num>
  <w:num w:numId="24">
    <w:abstractNumId w:val="19"/>
  </w:num>
  <w:num w:numId="25">
    <w:abstractNumId w:val="27"/>
  </w:num>
  <w:num w:numId="26">
    <w:abstractNumId w:val="20"/>
  </w:num>
  <w:num w:numId="27">
    <w:abstractNumId w:val="9"/>
  </w:num>
  <w:num w:numId="28">
    <w:abstractNumId w:val="12"/>
  </w:num>
  <w:num w:numId="29">
    <w:abstractNumId w:val="21"/>
  </w:num>
  <w:num w:numId="30">
    <w:abstractNumId w:val="34"/>
  </w:num>
  <w:num w:numId="31">
    <w:abstractNumId w:val="10"/>
  </w:num>
  <w:num w:numId="32">
    <w:abstractNumId w:val="8"/>
  </w:num>
  <w:num w:numId="33">
    <w:abstractNumId w:val="37"/>
  </w:num>
  <w:num w:numId="34">
    <w:abstractNumId w:val="25"/>
  </w:num>
  <w:num w:numId="35">
    <w:abstractNumId w:val="17"/>
  </w:num>
  <w:num w:numId="36">
    <w:abstractNumId w:val="23"/>
  </w:num>
  <w:num w:numId="37">
    <w:abstractNumId w:val="30"/>
  </w:num>
  <w:num w:numId="38">
    <w:abstractNumId w:val="22"/>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F04"/>
    <w:rsid w:val="00007ADA"/>
    <w:rsid w:val="00007FFB"/>
    <w:rsid w:val="000103B9"/>
    <w:rsid w:val="00010E18"/>
    <w:rsid w:val="00010F2C"/>
    <w:rsid w:val="0001164C"/>
    <w:rsid w:val="000116BD"/>
    <w:rsid w:val="00012217"/>
    <w:rsid w:val="000122DC"/>
    <w:rsid w:val="000128D2"/>
    <w:rsid w:val="00012DA6"/>
    <w:rsid w:val="000133C5"/>
    <w:rsid w:val="00013738"/>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85"/>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2FBF"/>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503DF"/>
    <w:rsid w:val="000505B8"/>
    <w:rsid w:val="000505C9"/>
    <w:rsid w:val="00050DA6"/>
    <w:rsid w:val="00050DBE"/>
    <w:rsid w:val="00051151"/>
    <w:rsid w:val="00051839"/>
    <w:rsid w:val="0005232F"/>
    <w:rsid w:val="000523F3"/>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AD5"/>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BEF"/>
    <w:rsid w:val="000756FF"/>
    <w:rsid w:val="000761DE"/>
    <w:rsid w:val="00076D24"/>
    <w:rsid w:val="00077B70"/>
    <w:rsid w:val="00077DCD"/>
    <w:rsid w:val="00077E1B"/>
    <w:rsid w:val="00077F33"/>
    <w:rsid w:val="00080C3A"/>
    <w:rsid w:val="00080E4F"/>
    <w:rsid w:val="00081D13"/>
    <w:rsid w:val="00082230"/>
    <w:rsid w:val="0008285B"/>
    <w:rsid w:val="000834ED"/>
    <w:rsid w:val="00083BCC"/>
    <w:rsid w:val="00083DF5"/>
    <w:rsid w:val="000848C0"/>
    <w:rsid w:val="00085AC1"/>
    <w:rsid w:val="00085B28"/>
    <w:rsid w:val="00085C18"/>
    <w:rsid w:val="000860C0"/>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612A"/>
    <w:rsid w:val="00096640"/>
    <w:rsid w:val="0009671A"/>
    <w:rsid w:val="000967AD"/>
    <w:rsid w:val="00096C26"/>
    <w:rsid w:val="000973F5"/>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DA1"/>
    <w:rsid w:val="000B0854"/>
    <w:rsid w:val="000B0BA7"/>
    <w:rsid w:val="000B10F1"/>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5D3"/>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986"/>
    <w:rsid w:val="000D79E6"/>
    <w:rsid w:val="000D7C54"/>
    <w:rsid w:val="000D7E31"/>
    <w:rsid w:val="000D7E93"/>
    <w:rsid w:val="000E014D"/>
    <w:rsid w:val="000E0B57"/>
    <w:rsid w:val="000E1093"/>
    <w:rsid w:val="000E112E"/>
    <w:rsid w:val="000E1177"/>
    <w:rsid w:val="000E121E"/>
    <w:rsid w:val="000E1B40"/>
    <w:rsid w:val="000E3DDF"/>
    <w:rsid w:val="000E3E80"/>
    <w:rsid w:val="000E41EC"/>
    <w:rsid w:val="000E4890"/>
    <w:rsid w:val="000E4CA3"/>
    <w:rsid w:val="000E5033"/>
    <w:rsid w:val="000E539C"/>
    <w:rsid w:val="000E53C6"/>
    <w:rsid w:val="000E61DC"/>
    <w:rsid w:val="000E6783"/>
    <w:rsid w:val="000E692C"/>
    <w:rsid w:val="000E71E1"/>
    <w:rsid w:val="000E79C6"/>
    <w:rsid w:val="000F031A"/>
    <w:rsid w:val="000F0576"/>
    <w:rsid w:val="000F0E69"/>
    <w:rsid w:val="000F0F33"/>
    <w:rsid w:val="000F1736"/>
    <w:rsid w:val="000F2651"/>
    <w:rsid w:val="000F271E"/>
    <w:rsid w:val="000F283B"/>
    <w:rsid w:val="000F2A7F"/>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100615"/>
    <w:rsid w:val="00100622"/>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925"/>
    <w:rsid w:val="00103ECD"/>
    <w:rsid w:val="00104A73"/>
    <w:rsid w:val="00104B44"/>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571"/>
    <w:rsid w:val="0011274D"/>
    <w:rsid w:val="0011282B"/>
    <w:rsid w:val="00112D66"/>
    <w:rsid w:val="00112DDC"/>
    <w:rsid w:val="0011341A"/>
    <w:rsid w:val="00114650"/>
    <w:rsid w:val="00114764"/>
    <w:rsid w:val="00114CAF"/>
    <w:rsid w:val="0011565D"/>
    <w:rsid w:val="00115671"/>
    <w:rsid w:val="00115F62"/>
    <w:rsid w:val="00116080"/>
    <w:rsid w:val="00116A81"/>
    <w:rsid w:val="00116B3C"/>
    <w:rsid w:val="001170D2"/>
    <w:rsid w:val="00117964"/>
    <w:rsid w:val="00120055"/>
    <w:rsid w:val="0012028F"/>
    <w:rsid w:val="00120A5F"/>
    <w:rsid w:val="00120BBB"/>
    <w:rsid w:val="0012120A"/>
    <w:rsid w:val="001216DF"/>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1161"/>
    <w:rsid w:val="0015196F"/>
    <w:rsid w:val="00151C22"/>
    <w:rsid w:val="0015286C"/>
    <w:rsid w:val="00152BC7"/>
    <w:rsid w:val="00152E63"/>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7591"/>
    <w:rsid w:val="00197632"/>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02C"/>
    <w:rsid w:val="001B248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B7C68"/>
    <w:rsid w:val="001C014E"/>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4717"/>
    <w:rsid w:val="001D4AC5"/>
    <w:rsid w:val="001D4F42"/>
    <w:rsid w:val="001D509A"/>
    <w:rsid w:val="001D5249"/>
    <w:rsid w:val="001D53AF"/>
    <w:rsid w:val="001D54EC"/>
    <w:rsid w:val="001D6045"/>
    <w:rsid w:val="001D6D3D"/>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3F54"/>
    <w:rsid w:val="001F49D1"/>
    <w:rsid w:val="001F5512"/>
    <w:rsid w:val="001F5890"/>
    <w:rsid w:val="001F5D6A"/>
    <w:rsid w:val="001F626C"/>
    <w:rsid w:val="001F6F34"/>
    <w:rsid w:val="001F7152"/>
    <w:rsid w:val="001F716B"/>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086"/>
    <w:rsid w:val="002122E4"/>
    <w:rsid w:val="00212630"/>
    <w:rsid w:val="00212E62"/>
    <w:rsid w:val="00212F58"/>
    <w:rsid w:val="0021325E"/>
    <w:rsid w:val="00213D7A"/>
    <w:rsid w:val="00214101"/>
    <w:rsid w:val="0021490A"/>
    <w:rsid w:val="0021494A"/>
    <w:rsid w:val="002151C9"/>
    <w:rsid w:val="002151E7"/>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BF6"/>
    <w:rsid w:val="00221594"/>
    <w:rsid w:val="002219F0"/>
    <w:rsid w:val="00221A58"/>
    <w:rsid w:val="00221FB9"/>
    <w:rsid w:val="0022285D"/>
    <w:rsid w:val="00222AC9"/>
    <w:rsid w:val="00222AD6"/>
    <w:rsid w:val="00222F47"/>
    <w:rsid w:val="0022309F"/>
    <w:rsid w:val="00223124"/>
    <w:rsid w:val="00223904"/>
    <w:rsid w:val="00223AC5"/>
    <w:rsid w:val="00223E02"/>
    <w:rsid w:val="00223EBF"/>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923"/>
    <w:rsid w:val="00240F0B"/>
    <w:rsid w:val="002410C7"/>
    <w:rsid w:val="002411C5"/>
    <w:rsid w:val="0024120C"/>
    <w:rsid w:val="002413AD"/>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CE3"/>
    <w:rsid w:val="00283C23"/>
    <w:rsid w:val="002847B1"/>
    <w:rsid w:val="00286207"/>
    <w:rsid w:val="002863D5"/>
    <w:rsid w:val="00286658"/>
    <w:rsid w:val="0028694F"/>
    <w:rsid w:val="00286E36"/>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BE2"/>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D79DF"/>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4C20"/>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903"/>
    <w:rsid w:val="00301BD1"/>
    <w:rsid w:val="0030299D"/>
    <w:rsid w:val="00302FC2"/>
    <w:rsid w:val="003030D7"/>
    <w:rsid w:val="00303418"/>
    <w:rsid w:val="003036A1"/>
    <w:rsid w:val="00303D7A"/>
    <w:rsid w:val="00304F87"/>
    <w:rsid w:val="003053C0"/>
    <w:rsid w:val="003055BF"/>
    <w:rsid w:val="00305687"/>
    <w:rsid w:val="0030598F"/>
    <w:rsid w:val="00305CF6"/>
    <w:rsid w:val="00306786"/>
    <w:rsid w:val="003068A1"/>
    <w:rsid w:val="00306A71"/>
    <w:rsid w:val="00307585"/>
    <w:rsid w:val="00307748"/>
    <w:rsid w:val="00307BDE"/>
    <w:rsid w:val="00307DAC"/>
    <w:rsid w:val="00307E34"/>
    <w:rsid w:val="0031062B"/>
    <w:rsid w:val="0031062C"/>
    <w:rsid w:val="00310844"/>
    <w:rsid w:val="0031088D"/>
    <w:rsid w:val="00310A1E"/>
    <w:rsid w:val="003111C0"/>
    <w:rsid w:val="003113CA"/>
    <w:rsid w:val="0031153D"/>
    <w:rsid w:val="00311578"/>
    <w:rsid w:val="00312591"/>
    <w:rsid w:val="00312B4E"/>
    <w:rsid w:val="00312CBC"/>
    <w:rsid w:val="00313C9C"/>
    <w:rsid w:val="00314095"/>
    <w:rsid w:val="00315202"/>
    <w:rsid w:val="00315554"/>
    <w:rsid w:val="003156EE"/>
    <w:rsid w:val="003157EA"/>
    <w:rsid w:val="00315C13"/>
    <w:rsid w:val="0031609C"/>
    <w:rsid w:val="00316758"/>
    <w:rsid w:val="00316C12"/>
    <w:rsid w:val="00316E2C"/>
    <w:rsid w:val="003173C3"/>
    <w:rsid w:val="00317CBE"/>
    <w:rsid w:val="003209EC"/>
    <w:rsid w:val="00320B8D"/>
    <w:rsid w:val="00320FC4"/>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304"/>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523"/>
    <w:rsid w:val="003648ED"/>
    <w:rsid w:val="00364D7D"/>
    <w:rsid w:val="003656DA"/>
    <w:rsid w:val="00365743"/>
    <w:rsid w:val="00365767"/>
    <w:rsid w:val="003657A4"/>
    <w:rsid w:val="003665A8"/>
    <w:rsid w:val="00366A81"/>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1DCC"/>
    <w:rsid w:val="00372B51"/>
    <w:rsid w:val="00372C70"/>
    <w:rsid w:val="00373500"/>
    <w:rsid w:val="003735E2"/>
    <w:rsid w:val="00373EA6"/>
    <w:rsid w:val="00374225"/>
    <w:rsid w:val="003749C7"/>
    <w:rsid w:val="00374A4E"/>
    <w:rsid w:val="003754A9"/>
    <w:rsid w:val="00375734"/>
    <w:rsid w:val="00375ED1"/>
    <w:rsid w:val="00376377"/>
    <w:rsid w:val="003765D2"/>
    <w:rsid w:val="0037664C"/>
    <w:rsid w:val="00376966"/>
    <w:rsid w:val="00376ED2"/>
    <w:rsid w:val="00376FD5"/>
    <w:rsid w:val="00377381"/>
    <w:rsid w:val="003778C9"/>
    <w:rsid w:val="00377AF2"/>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87AF8"/>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97E13"/>
    <w:rsid w:val="003A0643"/>
    <w:rsid w:val="003A1B19"/>
    <w:rsid w:val="003A1B2D"/>
    <w:rsid w:val="003A2B4D"/>
    <w:rsid w:val="003A330F"/>
    <w:rsid w:val="003A342F"/>
    <w:rsid w:val="003A469E"/>
    <w:rsid w:val="003A4876"/>
    <w:rsid w:val="003A48B0"/>
    <w:rsid w:val="003A48D5"/>
    <w:rsid w:val="003A4DEA"/>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3F8D"/>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2FA"/>
    <w:rsid w:val="003C7437"/>
    <w:rsid w:val="003C747A"/>
    <w:rsid w:val="003C7B1A"/>
    <w:rsid w:val="003D01D9"/>
    <w:rsid w:val="003D072B"/>
    <w:rsid w:val="003D0774"/>
    <w:rsid w:val="003D10CA"/>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3F7356"/>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A2F"/>
    <w:rsid w:val="00404B34"/>
    <w:rsid w:val="00404C18"/>
    <w:rsid w:val="00405597"/>
    <w:rsid w:val="004061CC"/>
    <w:rsid w:val="00406346"/>
    <w:rsid w:val="004065E5"/>
    <w:rsid w:val="004070FE"/>
    <w:rsid w:val="00407F7A"/>
    <w:rsid w:val="00410198"/>
    <w:rsid w:val="004103E7"/>
    <w:rsid w:val="0041054D"/>
    <w:rsid w:val="0041098D"/>
    <w:rsid w:val="00410ABC"/>
    <w:rsid w:val="00410B0A"/>
    <w:rsid w:val="00410F3D"/>
    <w:rsid w:val="00411B6A"/>
    <w:rsid w:val="00412278"/>
    <w:rsid w:val="00412A80"/>
    <w:rsid w:val="00412C67"/>
    <w:rsid w:val="004137C0"/>
    <w:rsid w:val="004138D2"/>
    <w:rsid w:val="00413CB5"/>
    <w:rsid w:val="00414585"/>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EB0"/>
    <w:rsid w:val="00422956"/>
    <w:rsid w:val="00422B31"/>
    <w:rsid w:val="00422D88"/>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E0E"/>
    <w:rsid w:val="00442FA8"/>
    <w:rsid w:val="00443076"/>
    <w:rsid w:val="004431B5"/>
    <w:rsid w:val="0044362B"/>
    <w:rsid w:val="00444196"/>
    <w:rsid w:val="004442A4"/>
    <w:rsid w:val="004446E5"/>
    <w:rsid w:val="00444BDA"/>
    <w:rsid w:val="00444D60"/>
    <w:rsid w:val="00444DA8"/>
    <w:rsid w:val="00444EA5"/>
    <w:rsid w:val="004453CF"/>
    <w:rsid w:val="00445802"/>
    <w:rsid w:val="00445828"/>
    <w:rsid w:val="00445B93"/>
    <w:rsid w:val="00445CEA"/>
    <w:rsid w:val="00445FB2"/>
    <w:rsid w:val="00446380"/>
    <w:rsid w:val="0044721A"/>
    <w:rsid w:val="004508E8"/>
    <w:rsid w:val="00450C01"/>
    <w:rsid w:val="004514B4"/>
    <w:rsid w:val="004518E0"/>
    <w:rsid w:val="00452487"/>
    <w:rsid w:val="004528F9"/>
    <w:rsid w:val="004529AD"/>
    <w:rsid w:val="00452BB4"/>
    <w:rsid w:val="00452D22"/>
    <w:rsid w:val="00453086"/>
    <w:rsid w:val="004538AC"/>
    <w:rsid w:val="004549EC"/>
    <w:rsid w:val="00454D5C"/>
    <w:rsid w:val="00456011"/>
    <w:rsid w:val="004561E0"/>
    <w:rsid w:val="004564F7"/>
    <w:rsid w:val="00456656"/>
    <w:rsid w:val="00456E9B"/>
    <w:rsid w:val="00457955"/>
    <w:rsid w:val="00457FF1"/>
    <w:rsid w:val="004609AD"/>
    <w:rsid w:val="004612F4"/>
    <w:rsid w:val="00461450"/>
    <w:rsid w:val="00461C44"/>
    <w:rsid w:val="00461C89"/>
    <w:rsid w:val="00461D1B"/>
    <w:rsid w:val="00461DBE"/>
    <w:rsid w:val="004620DB"/>
    <w:rsid w:val="004622F2"/>
    <w:rsid w:val="00462353"/>
    <w:rsid w:val="00462940"/>
    <w:rsid w:val="004631AC"/>
    <w:rsid w:val="00463759"/>
    <w:rsid w:val="00463D83"/>
    <w:rsid w:val="00463EC0"/>
    <w:rsid w:val="0046431B"/>
    <w:rsid w:val="00464F21"/>
    <w:rsid w:val="0046566A"/>
    <w:rsid w:val="00465AE3"/>
    <w:rsid w:val="00466188"/>
    <w:rsid w:val="00466239"/>
    <w:rsid w:val="0046639A"/>
    <w:rsid w:val="004666B6"/>
    <w:rsid w:val="004673A8"/>
    <w:rsid w:val="00467631"/>
    <w:rsid w:val="0046765E"/>
    <w:rsid w:val="004676DC"/>
    <w:rsid w:val="004679A1"/>
    <w:rsid w:val="00467B58"/>
    <w:rsid w:val="00470EA7"/>
    <w:rsid w:val="00471190"/>
    <w:rsid w:val="004711EF"/>
    <w:rsid w:val="00472523"/>
    <w:rsid w:val="00472707"/>
    <w:rsid w:val="00472760"/>
    <w:rsid w:val="00473001"/>
    <w:rsid w:val="00473050"/>
    <w:rsid w:val="0047312E"/>
    <w:rsid w:val="0047351C"/>
    <w:rsid w:val="004737E6"/>
    <w:rsid w:val="00473B5B"/>
    <w:rsid w:val="004744F8"/>
    <w:rsid w:val="00474557"/>
    <w:rsid w:val="0047468C"/>
    <w:rsid w:val="00474E3C"/>
    <w:rsid w:val="0047518D"/>
    <w:rsid w:val="00475B51"/>
    <w:rsid w:val="00475B70"/>
    <w:rsid w:val="00475E71"/>
    <w:rsid w:val="0047656F"/>
    <w:rsid w:val="0047687F"/>
    <w:rsid w:val="00476D2E"/>
    <w:rsid w:val="004774B7"/>
    <w:rsid w:val="00477558"/>
    <w:rsid w:val="0047795F"/>
    <w:rsid w:val="00477D83"/>
    <w:rsid w:val="004805A2"/>
    <w:rsid w:val="00480A8D"/>
    <w:rsid w:val="00480B2A"/>
    <w:rsid w:val="004812BC"/>
    <w:rsid w:val="00481372"/>
    <w:rsid w:val="0048171B"/>
    <w:rsid w:val="004819D9"/>
    <w:rsid w:val="00482067"/>
    <w:rsid w:val="00482559"/>
    <w:rsid w:val="004835A3"/>
    <w:rsid w:val="00483A9F"/>
    <w:rsid w:val="00483D82"/>
    <w:rsid w:val="00485C7E"/>
    <w:rsid w:val="00485E5E"/>
    <w:rsid w:val="00485F39"/>
    <w:rsid w:val="00486982"/>
    <w:rsid w:val="004872AC"/>
    <w:rsid w:val="00487983"/>
    <w:rsid w:val="004879E3"/>
    <w:rsid w:val="00487D57"/>
    <w:rsid w:val="00487F95"/>
    <w:rsid w:val="00490145"/>
    <w:rsid w:val="00490287"/>
    <w:rsid w:val="0049075C"/>
    <w:rsid w:val="00490D92"/>
    <w:rsid w:val="00490FAB"/>
    <w:rsid w:val="00491706"/>
    <w:rsid w:val="0049171C"/>
    <w:rsid w:val="00491C07"/>
    <w:rsid w:val="00492404"/>
    <w:rsid w:val="004924F0"/>
    <w:rsid w:val="00492B50"/>
    <w:rsid w:val="00492BA5"/>
    <w:rsid w:val="00493115"/>
    <w:rsid w:val="004932B9"/>
    <w:rsid w:val="00493357"/>
    <w:rsid w:val="004943F0"/>
    <w:rsid w:val="00494408"/>
    <w:rsid w:val="00494A68"/>
    <w:rsid w:val="00494ABC"/>
    <w:rsid w:val="00494FA2"/>
    <w:rsid w:val="004951C3"/>
    <w:rsid w:val="0049564E"/>
    <w:rsid w:val="00495749"/>
    <w:rsid w:val="00495A00"/>
    <w:rsid w:val="00495E61"/>
    <w:rsid w:val="004963DE"/>
    <w:rsid w:val="00496443"/>
    <w:rsid w:val="00496A8A"/>
    <w:rsid w:val="0049745F"/>
    <w:rsid w:val="00497877"/>
    <w:rsid w:val="00497F51"/>
    <w:rsid w:val="004A047F"/>
    <w:rsid w:val="004A075E"/>
    <w:rsid w:val="004A0793"/>
    <w:rsid w:val="004A08E9"/>
    <w:rsid w:val="004A0A2F"/>
    <w:rsid w:val="004A11BD"/>
    <w:rsid w:val="004A13D7"/>
    <w:rsid w:val="004A13F9"/>
    <w:rsid w:val="004A21D0"/>
    <w:rsid w:val="004A2919"/>
    <w:rsid w:val="004A2D1B"/>
    <w:rsid w:val="004A2D83"/>
    <w:rsid w:val="004A2EB7"/>
    <w:rsid w:val="004A2F64"/>
    <w:rsid w:val="004A2F73"/>
    <w:rsid w:val="004A3533"/>
    <w:rsid w:val="004A3883"/>
    <w:rsid w:val="004A5793"/>
    <w:rsid w:val="004A5834"/>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AC0"/>
    <w:rsid w:val="004C4F73"/>
    <w:rsid w:val="004C53D8"/>
    <w:rsid w:val="004C5872"/>
    <w:rsid w:val="004C5E04"/>
    <w:rsid w:val="004C5F96"/>
    <w:rsid w:val="004C66F1"/>
    <w:rsid w:val="004C724F"/>
    <w:rsid w:val="004C7412"/>
    <w:rsid w:val="004C7937"/>
    <w:rsid w:val="004C7F29"/>
    <w:rsid w:val="004D02D3"/>
    <w:rsid w:val="004D037C"/>
    <w:rsid w:val="004D0B50"/>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ABC"/>
    <w:rsid w:val="004F0DE5"/>
    <w:rsid w:val="004F16E2"/>
    <w:rsid w:val="004F183F"/>
    <w:rsid w:val="004F1F0C"/>
    <w:rsid w:val="004F21A7"/>
    <w:rsid w:val="004F21EE"/>
    <w:rsid w:val="004F2945"/>
    <w:rsid w:val="004F356C"/>
    <w:rsid w:val="004F49AA"/>
    <w:rsid w:val="004F49C3"/>
    <w:rsid w:val="004F4A26"/>
    <w:rsid w:val="004F52E1"/>
    <w:rsid w:val="004F57F2"/>
    <w:rsid w:val="004F5AE9"/>
    <w:rsid w:val="004F6274"/>
    <w:rsid w:val="004F6373"/>
    <w:rsid w:val="004F69D7"/>
    <w:rsid w:val="004F6D31"/>
    <w:rsid w:val="004F6E37"/>
    <w:rsid w:val="004F72DD"/>
    <w:rsid w:val="004F7E14"/>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037"/>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565"/>
    <w:rsid w:val="00511CD1"/>
    <w:rsid w:val="005122D8"/>
    <w:rsid w:val="00512D6A"/>
    <w:rsid w:val="00513006"/>
    <w:rsid w:val="00513402"/>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E82"/>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7B"/>
    <w:rsid w:val="0052210B"/>
    <w:rsid w:val="00522156"/>
    <w:rsid w:val="00522310"/>
    <w:rsid w:val="005224A6"/>
    <w:rsid w:val="00522C81"/>
    <w:rsid w:val="0052367C"/>
    <w:rsid w:val="0052389C"/>
    <w:rsid w:val="00523CDB"/>
    <w:rsid w:val="005246EE"/>
    <w:rsid w:val="00524BAF"/>
    <w:rsid w:val="00525BF0"/>
    <w:rsid w:val="00525C2F"/>
    <w:rsid w:val="005263E7"/>
    <w:rsid w:val="00526539"/>
    <w:rsid w:val="00526671"/>
    <w:rsid w:val="005268A4"/>
    <w:rsid w:val="005269FB"/>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696"/>
    <w:rsid w:val="00563A91"/>
    <w:rsid w:val="00563B03"/>
    <w:rsid w:val="00563B63"/>
    <w:rsid w:val="00563E2C"/>
    <w:rsid w:val="00564486"/>
    <w:rsid w:val="00564982"/>
    <w:rsid w:val="0056558E"/>
    <w:rsid w:val="00565AA2"/>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77BD9"/>
    <w:rsid w:val="0058033C"/>
    <w:rsid w:val="00581A68"/>
    <w:rsid w:val="00581AE2"/>
    <w:rsid w:val="00581B00"/>
    <w:rsid w:val="00582585"/>
    <w:rsid w:val="005830F1"/>
    <w:rsid w:val="0058339B"/>
    <w:rsid w:val="005836AF"/>
    <w:rsid w:val="00583C9D"/>
    <w:rsid w:val="00583E55"/>
    <w:rsid w:val="00584063"/>
    <w:rsid w:val="0058454D"/>
    <w:rsid w:val="00584B9B"/>
    <w:rsid w:val="00584D5C"/>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1F15"/>
    <w:rsid w:val="00592465"/>
    <w:rsid w:val="005929A6"/>
    <w:rsid w:val="00592F31"/>
    <w:rsid w:val="00593B97"/>
    <w:rsid w:val="00593ED5"/>
    <w:rsid w:val="00594762"/>
    <w:rsid w:val="00595D9B"/>
    <w:rsid w:val="00596E62"/>
    <w:rsid w:val="00597401"/>
    <w:rsid w:val="00597C42"/>
    <w:rsid w:val="005A03FC"/>
    <w:rsid w:val="005A0A63"/>
    <w:rsid w:val="005A11A1"/>
    <w:rsid w:val="005A1B4F"/>
    <w:rsid w:val="005A1E82"/>
    <w:rsid w:val="005A2454"/>
    <w:rsid w:val="005A25ED"/>
    <w:rsid w:val="005A27A8"/>
    <w:rsid w:val="005A2A9B"/>
    <w:rsid w:val="005A2AF2"/>
    <w:rsid w:val="005A37B8"/>
    <w:rsid w:val="005A3CCD"/>
    <w:rsid w:val="005A3FE0"/>
    <w:rsid w:val="005A40A1"/>
    <w:rsid w:val="005A445E"/>
    <w:rsid w:val="005A4463"/>
    <w:rsid w:val="005A466D"/>
    <w:rsid w:val="005A4A78"/>
    <w:rsid w:val="005A684B"/>
    <w:rsid w:val="005A6AB6"/>
    <w:rsid w:val="005A6AD0"/>
    <w:rsid w:val="005B05C2"/>
    <w:rsid w:val="005B0FD6"/>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899"/>
    <w:rsid w:val="005C6A88"/>
    <w:rsid w:val="005C6AC5"/>
    <w:rsid w:val="005C6B9F"/>
    <w:rsid w:val="005C6DB1"/>
    <w:rsid w:val="005C6F2D"/>
    <w:rsid w:val="005C7286"/>
    <w:rsid w:val="005C7386"/>
    <w:rsid w:val="005C7699"/>
    <w:rsid w:val="005C7DA2"/>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414"/>
    <w:rsid w:val="005D77CF"/>
    <w:rsid w:val="005D7BD2"/>
    <w:rsid w:val="005D7CC0"/>
    <w:rsid w:val="005E0145"/>
    <w:rsid w:val="005E0377"/>
    <w:rsid w:val="005E0BE1"/>
    <w:rsid w:val="005E1048"/>
    <w:rsid w:val="005E1460"/>
    <w:rsid w:val="005E1C81"/>
    <w:rsid w:val="005E1CB2"/>
    <w:rsid w:val="005E1D8E"/>
    <w:rsid w:val="005E2050"/>
    <w:rsid w:val="005E2107"/>
    <w:rsid w:val="005E26D2"/>
    <w:rsid w:val="005E3C6E"/>
    <w:rsid w:val="005E4410"/>
    <w:rsid w:val="005E4829"/>
    <w:rsid w:val="005E575B"/>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1EC8"/>
    <w:rsid w:val="005F202B"/>
    <w:rsid w:val="005F2351"/>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17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93A"/>
    <w:rsid w:val="00621C92"/>
    <w:rsid w:val="0062322C"/>
    <w:rsid w:val="00623F2D"/>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37E47"/>
    <w:rsid w:val="006405FA"/>
    <w:rsid w:val="00640DFF"/>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2FFF"/>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4F6"/>
    <w:rsid w:val="00680ACD"/>
    <w:rsid w:val="00680C3B"/>
    <w:rsid w:val="00681288"/>
    <w:rsid w:val="006814D0"/>
    <w:rsid w:val="00681722"/>
    <w:rsid w:val="00681CA6"/>
    <w:rsid w:val="00681D01"/>
    <w:rsid w:val="00681F73"/>
    <w:rsid w:val="00681F76"/>
    <w:rsid w:val="00682042"/>
    <w:rsid w:val="00682623"/>
    <w:rsid w:val="00682A8F"/>
    <w:rsid w:val="00682BB9"/>
    <w:rsid w:val="00682C84"/>
    <w:rsid w:val="00682E6E"/>
    <w:rsid w:val="006830FA"/>
    <w:rsid w:val="00683FFC"/>
    <w:rsid w:val="006841BE"/>
    <w:rsid w:val="00684427"/>
    <w:rsid w:val="00684908"/>
    <w:rsid w:val="00684DC3"/>
    <w:rsid w:val="00685535"/>
    <w:rsid w:val="006857C0"/>
    <w:rsid w:val="00685C64"/>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5A5"/>
    <w:rsid w:val="006958C2"/>
    <w:rsid w:val="00696BBC"/>
    <w:rsid w:val="00696CA3"/>
    <w:rsid w:val="00696F88"/>
    <w:rsid w:val="0069733E"/>
    <w:rsid w:val="006973E5"/>
    <w:rsid w:val="006977CC"/>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CE8"/>
    <w:rsid w:val="006B400B"/>
    <w:rsid w:val="006B43EE"/>
    <w:rsid w:val="006B498D"/>
    <w:rsid w:val="006B4C45"/>
    <w:rsid w:val="006B4F60"/>
    <w:rsid w:val="006B53B5"/>
    <w:rsid w:val="006B5983"/>
    <w:rsid w:val="006B5BDC"/>
    <w:rsid w:val="006B5E26"/>
    <w:rsid w:val="006B65E5"/>
    <w:rsid w:val="006B69EA"/>
    <w:rsid w:val="006B6B17"/>
    <w:rsid w:val="006B6D40"/>
    <w:rsid w:val="006B7356"/>
    <w:rsid w:val="006B7602"/>
    <w:rsid w:val="006B77EA"/>
    <w:rsid w:val="006C146A"/>
    <w:rsid w:val="006C1FA5"/>
    <w:rsid w:val="006C22AA"/>
    <w:rsid w:val="006C2479"/>
    <w:rsid w:val="006C24EB"/>
    <w:rsid w:val="006C2513"/>
    <w:rsid w:val="006C252A"/>
    <w:rsid w:val="006C2711"/>
    <w:rsid w:val="006C2B1C"/>
    <w:rsid w:val="006C2B8C"/>
    <w:rsid w:val="006C316D"/>
    <w:rsid w:val="006C3804"/>
    <w:rsid w:val="006C3B26"/>
    <w:rsid w:val="006C3DB4"/>
    <w:rsid w:val="006C3E81"/>
    <w:rsid w:val="006C3F0A"/>
    <w:rsid w:val="006C43FA"/>
    <w:rsid w:val="006C5272"/>
    <w:rsid w:val="006C53AF"/>
    <w:rsid w:val="006C544C"/>
    <w:rsid w:val="006C558E"/>
    <w:rsid w:val="006C5695"/>
    <w:rsid w:val="006C59F3"/>
    <w:rsid w:val="006C5EAF"/>
    <w:rsid w:val="006C5F53"/>
    <w:rsid w:val="006C6251"/>
    <w:rsid w:val="006C64E5"/>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13C"/>
    <w:rsid w:val="006D239C"/>
    <w:rsid w:val="006D25C7"/>
    <w:rsid w:val="006D2ACA"/>
    <w:rsid w:val="006D2E6B"/>
    <w:rsid w:val="006D30E3"/>
    <w:rsid w:val="006D31C3"/>
    <w:rsid w:val="006D408E"/>
    <w:rsid w:val="006D4B3A"/>
    <w:rsid w:val="006D5150"/>
    <w:rsid w:val="006D53D3"/>
    <w:rsid w:val="006D5878"/>
    <w:rsid w:val="006D629E"/>
    <w:rsid w:val="006D69F9"/>
    <w:rsid w:val="006D6BB9"/>
    <w:rsid w:val="006D719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3E55"/>
    <w:rsid w:val="006E4047"/>
    <w:rsid w:val="006E54E1"/>
    <w:rsid w:val="006E5580"/>
    <w:rsid w:val="006E5C1E"/>
    <w:rsid w:val="006E662D"/>
    <w:rsid w:val="006E6697"/>
    <w:rsid w:val="006E6C23"/>
    <w:rsid w:val="006E72D4"/>
    <w:rsid w:val="006E73BD"/>
    <w:rsid w:val="006E7F17"/>
    <w:rsid w:val="006F030F"/>
    <w:rsid w:val="006F0AB3"/>
    <w:rsid w:val="006F112E"/>
    <w:rsid w:val="006F120F"/>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2D79"/>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06"/>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5F29"/>
    <w:rsid w:val="00716909"/>
    <w:rsid w:val="00716B79"/>
    <w:rsid w:val="00720226"/>
    <w:rsid w:val="00721145"/>
    <w:rsid w:val="0072216B"/>
    <w:rsid w:val="00722242"/>
    <w:rsid w:val="00722889"/>
    <w:rsid w:val="007230BD"/>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8E4"/>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DD6"/>
    <w:rsid w:val="00744E19"/>
    <w:rsid w:val="00745270"/>
    <w:rsid w:val="00745289"/>
    <w:rsid w:val="0074553D"/>
    <w:rsid w:val="00745932"/>
    <w:rsid w:val="00745A6F"/>
    <w:rsid w:val="007468F7"/>
    <w:rsid w:val="00746D82"/>
    <w:rsid w:val="00746DA5"/>
    <w:rsid w:val="00746FD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AD"/>
    <w:rsid w:val="00761F36"/>
    <w:rsid w:val="00762107"/>
    <w:rsid w:val="007633C5"/>
    <w:rsid w:val="00763C22"/>
    <w:rsid w:val="00764778"/>
    <w:rsid w:val="00765421"/>
    <w:rsid w:val="0076542F"/>
    <w:rsid w:val="0076546D"/>
    <w:rsid w:val="007654FC"/>
    <w:rsid w:val="0076641C"/>
    <w:rsid w:val="00766479"/>
    <w:rsid w:val="007667F6"/>
    <w:rsid w:val="007669B3"/>
    <w:rsid w:val="00766A2B"/>
    <w:rsid w:val="00766ED9"/>
    <w:rsid w:val="007670CD"/>
    <w:rsid w:val="007670F0"/>
    <w:rsid w:val="007675B3"/>
    <w:rsid w:val="00770C60"/>
    <w:rsid w:val="00770E78"/>
    <w:rsid w:val="00771A2A"/>
    <w:rsid w:val="00771D69"/>
    <w:rsid w:val="007726A7"/>
    <w:rsid w:val="007726F1"/>
    <w:rsid w:val="00772DFB"/>
    <w:rsid w:val="0077302C"/>
    <w:rsid w:val="0077346A"/>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187D"/>
    <w:rsid w:val="007828E6"/>
    <w:rsid w:val="007832CA"/>
    <w:rsid w:val="0078393C"/>
    <w:rsid w:val="00783A89"/>
    <w:rsid w:val="007848B7"/>
    <w:rsid w:val="0078495F"/>
    <w:rsid w:val="00784C65"/>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87F9D"/>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67B"/>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630"/>
    <w:rsid w:val="007A68BF"/>
    <w:rsid w:val="007A68F2"/>
    <w:rsid w:val="007A6C83"/>
    <w:rsid w:val="007A7007"/>
    <w:rsid w:val="007A70F0"/>
    <w:rsid w:val="007A713F"/>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0425"/>
    <w:rsid w:val="007C103D"/>
    <w:rsid w:val="007C1071"/>
    <w:rsid w:val="007C1079"/>
    <w:rsid w:val="007C14EE"/>
    <w:rsid w:val="007C1537"/>
    <w:rsid w:val="007C231D"/>
    <w:rsid w:val="007C2D23"/>
    <w:rsid w:val="007C2FEB"/>
    <w:rsid w:val="007C3433"/>
    <w:rsid w:val="007C3785"/>
    <w:rsid w:val="007C3BBE"/>
    <w:rsid w:val="007C3E71"/>
    <w:rsid w:val="007C425A"/>
    <w:rsid w:val="007C438E"/>
    <w:rsid w:val="007C43B5"/>
    <w:rsid w:val="007C51F0"/>
    <w:rsid w:val="007C53D3"/>
    <w:rsid w:val="007C5B44"/>
    <w:rsid w:val="007C5C32"/>
    <w:rsid w:val="007C5CF0"/>
    <w:rsid w:val="007C61DB"/>
    <w:rsid w:val="007C6201"/>
    <w:rsid w:val="007C62B3"/>
    <w:rsid w:val="007C67E1"/>
    <w:rsid w:val="007C6D09"/>
    <w:rsid w:val="007C74B8"/>
    <w:rsid w:val="007C7CF6"/>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85A"/>
    <w:rsid w:val="007E0C31"/>
    <w:rsid w:val="007E0DD3"/>
    <w:rsid w:val="007E1A97"/>
    <w:rsid w:val="007E1FFE"/>
    <w:rsid w:val="007E21D2"/>
    <w:rsid w:val="007E28E0"/>
    <w:rsid w:val="007E28E3"/>
    <w:rsid w:val="007E29FA"/>
    <w:rsid w:val="007E2C3E"/>
    <w:rsid w:val="007E30A5"/>
    <w:rsid w:val="007E34E3"/>
    <w:rsid w:val="007E3657"/>
    <w:rsid w:val="007E3DB5"/>
    <w:rsid w:val="007E3ED4"/>
    <w:rsid w:val="007E5932"/>
    <w:rsid w:val="007E5D47"/>
    <w:rsid w:val="007E5E89"/>
    <w:rsid w:val="007E5F5F"/>
    <w:rsid w:val="007E66C3"/>
    <w:rsid w:val="007E6845"/>
    <w:rsid w:val="007E6E66"/>
    <w:rsid w:val="007E7153"/>
    <w:rsid w:val="007E7858"/>
    <w:rsid w:val="007F010F"/>
    <w:rsid w:val="007F011F"/>
    <w:rsid w:val="007F0206"/>
    <w:rsid w:val="007F0650"/>
    <w:rsid w:val="007F1254"/>
    <w:rsid w:val="007F1C15"/>
    <w:rsid w:val="007F2CE5"/>
    <w:rsid w:val="007F2D82"/>
    <w:rsid w:val="007F3A0F"/>
    <w:rsid w:val="007F43AF"/>
    <w:rsid w:val="007F465B"/>
    <w:rsid w:val="007F5C28"/>
    <w:rsid w:val="007F6371"/>
    <w:rsid w:val="007F6572"/>
    <w:rsid w:val="007F6E4E"/>
    <w:rsid w:val="007F70A4"/>
    <w:rsid w:val="007F72B6"/>
    <w:rsid w:val="007F7471"/>
    <w:rsid w:val="007F750B"/>
    <w:rsid w:val="007F794B"/>
    <w:rsid w:val="007F7AE5"/>
    <w:rsid w:val="0080086F"/>
    <w:rsid w:val="0080098E"/>
    <w:rsid w:val="00800E3C"/>
    <w:rsid w:val="008013F9"/>
    <w:rsid w:val="00801A7B"/>
    <w:rsid w:val="00801FC4"/>
    <w:rsid w:val="008021B6"/>
    <w:rsid w:val="00802687"/>
    <w:rsid w:val="008029DD"/>
    <w:rsid w:val="00802C2D"/>
    <w:rsid w:val="00802FB9"/>
    <w:rsid w:val="008030A2"/>
    <w:rsid w:val="008041F3"/>
    <w:rsid w:val="008046A1"/>
    <w:rsid w:val="0080477B"/>
    <w:rsid w:val="00804A2A"/>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95D"/>
    <w:rsid w:val="00814A39"/>
    <w:rsid w:val="00814D48"/>
    <w:rsid w:val="008150FA"/>
    <w:rsid w:val="0081524E"/>
    <w:rsid w:val="00815380"/>
    <w:rsid w:val="008158AF"/>
    <w:rsid w:val="00815903"/>
    <w:rsid w:val="00816309"/>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D6"/>
    <w:rsid w:val="00840364"/>
    <w:rsid w:val="008407FC"/>
    <w:rsid w:val="00841084"/>
    <w:rsid w:val="00841331"/>
    <w:rsid w:val="0084197B"/>
    <w:rsid w:val="00841DB3"/>
    <w:rsid w:val="00841DEF"/>
    <w:rsid w:val="00841E99"/>
    <w:rsid w:val="0084253A"/>
    <w:rsid w:val="008425A9"/>
    <w:rsid w:val="00842ACA"/>
    <w:rsid w:val="00842E17"/>
    <w:rsid w:val="00842FE0"/>
    <w:rsid w:val="008444F9"/>
    <w:rsid w:val="00844EA3"/>
    <w:rsid w:val="00844ED4"/>
    <w:rsid w:val="0084518E"/>
    <w:rsid w:val="00845780"/>
    <w:rsid w:val="00845B65"/>
    <w:rsid w:val="00845ED2"/>
    <w:rsid w:val="008463F6"/>
    <w:rsid w:val="008465D2"/>
    <w:rsid w:val="00846FAC"/>
    <w:rsid w:val="0084720C"/>
    <w:rsid w:val="00847930"/>
    <w:rsid w:val="00847DEC"/>
    <w:rsid w:val="0085075B"/>
    <w:rsid w:val="00850FF1"/>
    <w:rsid w:val="00851882"/>
    <w:rsid w:val="00851F14"/>
    <w:rsid w:val="0085231D"/>
    <w:rsid w:val="0085268A"/>
    <w:rsid w:val="008529B4"/>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462"/>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3BF"/>
    <w:rsid w:val="00880AC6"/>
    <w:rsid w:val="00880B13"/>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3E45"/>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7A5"/>
    <w:rsid w:val="008A6AB1"/>
    <w:rsid w:val="008A6BD4"/>
    <w:rsid w:val="008A6BDC"/>
    <w:rsid w:val="008A6D0F"/>
    <w:rsid w:val="008B0F35"/>
    <w:rsid w:val="008B11F3"/>
    <w:rsid w:val="008B159F"/>
    <w:rsid w:val="008B1B00"/>
    <w:rsid w:val="008B22CE"/>
    <w:rsid w:val="008B2ACA"/>
    <w:rsid w:val="008B3131"/>
    <w:rsid w:val="008B314D"/>
    <w:rsid w:val="008B35A0"/>
    <w:rsid w:val="008B3649"/>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0FC5"/>
    <w:rsid w:val="008C1345"/>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7EC"/>
    <w:rsid w:val="008D0AF2"/>
    <w:rsid w:val="008D0F24"/>
    <w:rsid w:val="008D15D9"/>
    <w:rsid w:val="008D1675"/>
    <w:rsid w:val="008D169B"/>
    <w:rsid w:val="008D201C"/>
    <w:rsid w:val="008D2040"/>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E43"/>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4353"/>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6F2D"/>
    <w:rsid w:val="00937269"/>
    <w:rsid w:val="00937484"/>
    <w:rsid w:val="009375BC"/>
    <w:rsid w:val="00937D62"/>
    <w:rsid w:val="0094072C"/>
    <w:rsid w:val="00941473"/>
    <w:rsid w:val="009427EC"/>
    <w:rsid w:val="00942D8C"/>
    <w:rsid w:val="00942FDD"/>
    <w:rsid w:val="009432DB"/>
    <w:rsid w:val="009435E6"/>
    <w:rsid w:val="0094382A"/>
    <w:rsid w:val="00944791"/>
    <w:rsid w:val="0094562C"/>
    <w:rsid w:val="00945A1E"/>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91"/>
    <w:rsid w:val="00960ADF"/>
    <w:rsid w:val="0096101D"/>
    <w:rsid w:val="009621D7"/>
    <w:rsid w:val="00962826"/>
    <w:rsid w:val="0096284C"/>
    <w:rsid w:val="0096322E"/>
    <w:rsid w:val="00963662"/>
    <w:rsid w:val="009636E3"/>
    <w:rsid w:val="00963A4D"/>
    <w:rsid w:val="009640D8"/>
    <w:rsid w:val="009644C6"/>
    <w:rsid w:val="00964502"/>
    <w:rsid w:val="00964629"/>
    <w:rsid w:val="00964792"/>
    <w:rsid w:val="00964817"/>
    <w:rsid w:val="00964A1D"/>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8C0"/>
    <w:rsid w:val="00974E2C"/>
    <w:rsid w:val="00975691"/>
    <w:rsid w:val="009759B0"/>
    <w:rsid w:val="00977056"/>
    <w:rsid w:val="00977063"/>
    <w:rsid w:val="00977ADC"/>
    <w:rsid w:val="00977C87"/>
    <w:rsid w:val="00977E81"/>
    <w:rsid w:val="00977F7F"/>
    <w:rsid w:val="00977FD7"/>
    <w:rsid w:val="0098030D"/>
    <w:rsid w:val="00980469"/>
    <w:rsid w:val="0098104F"/>
    <w:rsid w:val="009816BB"/>
    <w:rsid w:val="009824C3"/>
    <w:rsid w:val="00982764"/>
    <w:rsid w:val="009831C4"/>
    <w:rsid w:val="00983CB4"/>
    <w:rsid w:val="009845C3"/>
    <w:rsid w:val="009848B8"/>
    <w:rsid w:val="009848F6"/>
    <w:rsid w:val="00984BDD"/>
    <w:rsid w:val="00985681"/>
    <w:rsid w:val="00985FFE"/>
    <w:rsid w:val="00986065"/>
    <w:rsid w:val="009860A7"/>
    <w:rsid w:val="009865DF"/>
    <w:rsid w:val="00986C52"/>
    <w:rsid w:val="00987C70"/>
    <w:rsid w:val="00987DF6"/>
    <w:rsid w:val="00987E93"/>
    <w:rsid w:val="0099056B"/>
    <w:rsid w:val="0099057F"/>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4FC"/>
    <w:rsid w:val="009C75F7"/>
    <w:rsid w:val="009C77EC"/>
    <w:rsid w:val="009C79FE"/>
    <w:rsid w:val="009C7A92"/>
    <w:rsid w:val="009C7CF4"/>
    <w:rsid w:val="009C7DD9"/>
    <w:rsid w:val="009D018B"/>
    <w:rsid w:val="009D03CC"/>
    <w:rsid w:val="009D0598"/>
    <w:rsid w:val="009D05FC"/>
    <w:rsid w:val="009D06A9"/>
    <w:rsid w:val="009D0B7B"/>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0C7"/>
    <w:rsid w:val="009D3242"/>
    <w:rsid w:val="009D35BD"/>
    <w:rsid w:val="009D35EC"/>
    <w:rsid w:val="009D387A"/>
    <w:rsid w:val="009D3A23"/>
    <w:rsid w:val="009D4B11"/>
    <w:rsid w:val="009D530B"/>
    <w:rsid w:val="009D5498"/>
    <w:rsid w:val="009D5787"/>
    <w:rsid w:val="009D5855"/>
    <w:rsid w:val="009D58F3"/>
    <w:rsid w:val="009D5C51"/>
    <w:rsid w:val="009D61BE"/>
    <w:rsid w:val="009D633A"/>
    <w:rsid w:val="009D6EB2"/>
    <w:rsid w:val="009E0391"/>
    <w:rsid w:val="009E07C4"/>
    <w:rsid w:val="009E0C6E"/>
    <w:rsid w:val="009E123E"/>
    <w:rsid w:val="009E1400"/>
    <w:rsid w:val="009E168A"/>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506"/>
    <w:rsid w:val="009F0CB4"/>
    <w:rsid w:val="009F0EBF"/>
    <w:rsid w:val="009F140E"/>
    <w:rsid w:val="009F2759"/>
    <w:rsid w:val="009F2B46"/>
    <w:rsid w:val="009F2B99"/>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84D"/>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146"/>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360"/>
    <w:rsid w:val="00A36A2D"/>
    <w:rsid w:val="00A36DA0"/>
    <w:rsid w:val="00A377CE"/>
    <w:rsid w:val="00A3795C"/>
    <w:rsid w:val="00A413CA"/>
    <w:rsid w:val="00A41695"/>
    <w:rsid w:val="00A417D6"/>
    <w:rsid w:val="00A424BC"/>
    <w:rsid w:val="00A42C7F"/>
    <w:rsid w:val="00A42C99"/>
    <w:rsid w:val="00A43A5F"/>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876"/>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0D1"/>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0DAF"/>
    <w:rsid w:val="00A81A25"/>
    <w:rsid w:val="00A81AAF"/>
    <w:rsid w:val="00A81E22"/>
    <w:rsid w:val="00A81F40"/>
    <w:rsid w:val="00A81FE8"/>
    <w:rsid w:val="00A826CB"/>
    <w:rsid w:val="00A8280A"/>
    <w:rsid w:val="00A829FA"/>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69"/>
    <w:rsid w:val="00A9099E"/>
    <w:rsid w:val="00A923E1"/>
    <w:rsid w:val="00A92489"/>
    <w:rsid w:val="00A92AAF"/>
    <w:rsid w:val="00A9304C"/>
    <w:rsid w:val="00A9339D"/>
    <w:rsid w:val="00A94014"/>
    <w:rsid w:val="00A9447D"/>
    <w:rsid w:val="00A952DD"/>
    <w:rsid w:val="00A95697"/>
    <w:rsid w:val="00A9654E"/>
    <w:rsid w:val="00A967EE"/>
    <w:rsid w:val="00A96F4D"/>
    <w:rsid w:val="00A9724B"/>
    <w:rsid w:val="00A972C8"/>
    <w:rsid w:val="00A978A7"/>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42D"/>
    <w:rsid w:val="00AB1B7C"/>
    <w:rsid w:val="00AB355A"/>
    <w:rsid w:val="00AB3F41"/>
    <w:rsid w:val="00AB3F86"/>
    <w:rsid w:val="00AB4242"/>
    <w:rsid w:val="00AB44C2"/>
    <w:rsid w:val="00AB48ED"/>
    <w:rsid w:val="00AB4A9B"/>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59A"/>
    <w:rsid w:val="00AC498D"/>
    <w:rsid w:val="00AC4B66"/>
    <w:rsid w:val="00AC4EF0"/>
    <w:rsid w:val="00AC5004"/>
    <w:rsid w:val="00AC50A9"/>
    <w:rsid w:val="00AC52CB"/>
    <w:rsid w:val="00AC53D5"/>
    <w:rsid w:val="00AC588C"/>
    <w:rsid w:val="00AC588E"/>
    <w:rsid w:val="00AC5F51"/>
    <w:rsid w:val="00AC6016"/>
    <w:rsid w:val="00AC639D"/>
    <w:rsid w:val="00AC6B81"/>
    <w:rsid w:val="00AC72B2"/>
    <w:rsid w:val="00AC7788"/>
    <w:rsid w:val="00AD0141"/>
    <w:rsid w:val="00AD01A3"/>
    <w:rsid w:val="00AD04F7"/>
    <w:rsid w:val="00AD070D"/>
    <w:rsid w:val="00AD1170"/>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71E1"/>
    <w:rsid w:val="00AE0713"/>
    <w:rsid w:val="00AE075C"/>
    <w:rsid w:val="00AE0882"/>
    <w:rsid w:val="00AE0DD0"/>
    <w:rsid w:val="00AE1200"/>
    <w:rsid w:val="00AE17C7"/>
    <w:rsid w:val="00AE19D3"/>
    <w:rsid w:val="00AE1BD0"/>
    <w:rsid w:val="00AE2537"/>
    <w:rsid w:val="00AE2622"/>
    <w:rsid w:val="00AE26EC"/>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EB"/>
    <w:rsid w:val="00B00B24"/>
    <w:rsid w:val="00B00C67"/>
    <w:rsid w:val="00B01301"/>
    <w:rsid w:val="00B015FC"/>
    <w:rsid w:val="00B01914"/>
    <w:rsid w:val="00B0196F"/>
    <w:rsid w:val="00B029D8"/>
    <w:rsid w:val="00B02AE0"/>
    <w:rsid w:val="00B03192"/>
    <w:rsid w:val="00B0394A"/>
    <w:rsid w:val="00B03997"/>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4AD"/>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ABA"/>
    <w:rsid w:val="00B37330"/>
    <w:rsid w:val="00B37649"/>
    <w:rsid w:val="00B37662"/>
    <w:rsid w:val="00B377DD"/>
    <w:rsid w:val="00B3783F"/>
    <w:rsid w:val="00B37C64"/>
    <w:rsid w:val="00B37EBB"/>
    <w:rsid w:val="00B37F54"/>
    <w:rsid w:val="00B4094F"/>
    <w:rsid w:val="00B40A88"/>
    <w:rsid w:val="00B41824"/>
    <w:rsid w:val="00B41B72"/>
    <w:rsid w:val="00B421B5"/>
    <w:rsid w:val="00B4257B"/>
    <w:rsid w:val="00B42806"/>
    <w:rsid w:val="00B43516"/>
    <w:rsid w:val="00B43EC2"/>
    <w:rsid w:val="00B43F3B"/>
    <w:rsid w:val="00B44287"/>
    <w:rsid w:val="00B444DF"/>
    <w:rsid w:val="00B45243"/>
    <w:rsid w:val="00B458DE"/>
    <w:rsid w:val="00B46708"/>
    <w:rsid w:val="00B46D69"/>
    <w:rsid w:val="00B470EF"/>
    <w:rsid w:val="00B471EC"/>
    <w:rsid w:val="00B47509"/>
    <w:rsid w:val="00B47815"/>
    <w:rsid w:val="00B50FE9"/>
    <w:rsid w:val="00B512DB"/>
    <w:rsid w:val="00B51FC3"/>
    <w:rsid w:val="00B52FFE"/>
    <w:rsid w:val="00B5300A"/>
    <w:rsid w:val="00B5304C"/>
    <w:rsid w:val="00B54DED"/>
    <w:rsid w:val="00B55195"/>
    <w:rsid w:val="00B55383"/>
    <w:rsid w:val="00B553BD"/>
    <w:rsid w:val="00B5548F"/>
    <w:rsid w:val="00B5573C"/>
    <w:rsid w:val="00B55E25"/>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C6"/>
    <w:rsid w:val="00B6449F"/>
    <w:rsid w:val="00B64621"/>
    <w:rsid w:val="00B6482E"/>
    <w:rsid w:val="00B65336"/>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708"/>
    <w:rsid w:val="00B72EDE"/>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5D4"/>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07E"/>
    <w:rsid w:val="00BB2161"/>
    <w:rsid w:val="00BB21AE"/>
    <w:rsid w:val="00BB2554"/>
    <w:rsid w:val="00BB2557"/>
    <w:rsid w:val="00BB26F9"/>
    <w:rsid w:val="00BB2B23"/>
    <w:rsid w:val="00BB2D4D"/>
    <w:rsid w:val="00BB2E6D"/>
    <w:rsid w:val="00BB35D6"/>
    <w:rsid w:val="00BB3B49"/>
    <w:rsid w:val="00BB4212"/>
    <w:rsid w:val="00BB442E"/>
    <w:rsid w:val="00BB4E15"/>
    <w:rsid w:val="00BB4EE3"/>
    <w:rsid w:val="00BB504B"/>
    <w:rsid w:val="00BB50F1"/>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86E"/>
    <w:rsid w:val="00BD6B30"/>
    <w:rsid w:val="00BD7070"/>
    <w:rsid w:val="00BD70A4"/>
    <w:rsid w:val="00BD7480"/>
    <w:rsid w:val="00BD754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C1D"/>
    <w:rsid w:val="00BE7C84"/>
    <w:rsid w:val="00BE7F5C"/>
    <w:rsid w:val="00BF0E22"/>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2447"/>
    <w:rsid w:val="00C02611"/>
    <w:rsid w:val="00C02B31"/>
    <w:rsid w:val="00C02C25"/>
    <w:rsid w:val="00C03CE9"/>
    <w:rsid w:val="00C03D11"/>
    <w:rsid w:val="00C0443F"/>
    <w:rsid w:val="00C04B37"/>
    <w:rsid w:val="00C05110"/>
    <w:rsid w:val="00C058F0"/>
    <w:rsid w:val="00C05B24"/>
    <w:rsid w:val="00C05F0D"/>
    <w:rsid w:val="00C05FFE"/>
    <w:rsid w:val="00C06A8A"/>
    <w:rsid w:val="00C06D16"/>
    <w:rsid w:val="00C06DF4"/>
    <w:rsid w:val="00C070F3"/>
    <w:rsid w:val="00C0751A"/>
    <w:rsid w:val="00C07A1B"/>
    <w:rsid w:val="00C10168"/>
    <w:rsid w:val="00C10BB2"/>
    <w:rsid w:val="00C1179C"/>
    <w:rsid w:val="00C11B07"/>
    <w:rsid w:val="00C11DEB"/>
    <w:rsid w:val="00C127B9"/>
    <w:rsid w:val="00C127DA"/>
    <w:rsid w:val="00C12BEF"/>
    <w:rsid w:val="00C137A0"/>
    <w:rsid w:val="00C138B2"/>
    <w:rsid w:val="00C13B9C"/>
    <w:rsid w:val="00C151FA"/>
    <w:rsid w:val="00C1552D"/>
    <w:rsid w:val="00C157AB"/>
    <w:rsid w:val="00C15E92"/>
    <w:rsid w:val="00C16323"/>
    <w:rsid w:val="00C17508"/>
    <w:rsid w:val="00C17643"/>
    <w:rsid w:val="00C17F44"/>
    <w:rsid w:val="00C201AD"/>
    <w:rsid w:val="00C204A9"/>
    <w:rsid w:val="00C2080B"/>
    <w:rsid w:val="00C20901"/>
    <w:rsid w:val="00C20E48"/>
    <w:rsid w:val="00C212D6"/>
    <w:rsid w:val="00C2151F"/>
    <w:rsid w:val="00C21860"/>
    <w:rsid w:val="00C21870"/>
    <w:rsid w:val="00C21BFD"/>
    <w:rsid w:val="00C224D0"/>
    <w:rsid w:val="00C2258C"/>
    <w:rsid w:val="00C22AD4"/>
    <w:rsid w:val="00C2317E"/>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6B13"/>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5E3"/>
    <w:rsid w:val="00C358D9"/>
    <w:rsid w:val="00C35942"/>
    <w:rsid w:val="00C35AC5"/>
    <w:rsid w:val="00C36C6B"/>
    <w:rsid w:val="00C36CEF"/>
    <w:rsid w:val="00C36E28"/>
    <w:rsid w:val="00C378AE"/>
    <w:rsid w:val="00C379A7"/>
    <w:rsid w:val="00C40585"/>
    <w:rsid w:val="00C41412"/>
    <w:rsid w:val="00C416A5"/>
    <w:rsid w:val="00C418EF"/>
    <w:rsid w:val="00C41D95"/>
    <w:rsid w:val="00C42372"/>
    <w:rsid w:val="00C42386"/>
    <w:rsid w:val="00C4283F"/>
    <w:rsid w:val="00C42BCF"/>
    <w:rsid w:val="00C4337F"/>
    <w:rsid w:val="00C433B9"/>
    <w:rsid w:val="00C437F1"/>
    <w:rsid w:val="00C43D1B"/>
    <w:rsid w:val="00C44854"/>
    <w:rsid w:val="00C455EF"/>
    <w:rsid w:val="00C45A95"/>
    <w:rsid w:val="00C4683F"/>
    <w:rsid w:val="00C46D24"/>
    <w:rsid w:val="00C47022"/>
    <w:rsid w:val="00C47179"/>
    <w:rsid w:val="00C478D1"/>
    <w:rsid w:val="00C5050E"/>
    <w:rsid w:val="00C50752"/>
    <w:rsid w:val="00C508CF"/>
    <w:rsid w:val="00C50C04"/>
    <w:rsid w:val="00C50CC7"/>
    <w:rsid w:val="00C51773"/>
    <w:rsid w:val="00C51BFC"/>
    <w:rsid w:val="00C51DA1"/>
    <w:rsid w:val="00C520C5"/>
    <w:rsid w:val="00C525C7"/>
    <w:rsid w:val="00C52639"/>
    <w:rsid w:val="00C52E23"/>
    <w:rsid w:val="00C5366C"/>
    <w:rsid w:val="00C5449E"/>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463"/>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89"/>
    <w:rsid w:val="00C6790A"/>
    <w:rsid w:val="00C67D98"/>
    <w:rsid w:val="00C70619"/>
    <w:rsid w:val="00C70FAD"/>
    <w:rsid w:val="00C7131E"/>
    <w:rsid w:val="00C71524"/>
    <w:rsid w:val="00C71C64"/>
    <w:rsid w:val="00C72603"/>
    <w:rsid w:val="00C731CE"/>
    <w:rsid w:val="00C73DA4"/>
    <w:rsid w:val="00C74791"/>
    <w:rsid w:val="00C749E8"/>
    <w:rsid w:val="00C74DDD"/>
    <w:rsid w:val="00C75874"/>
    <w:rsid w:val="00C76437"/>
    <w:rsid w:val="00C76724"/>
    <w:rsid w:val="00C76AEA"/>
    <w:rsid w:val="00C7724A"/>
    <w:rsid w:val="00C7749E"/>
    <w:rsid w:val="00C777BE"/>
    <w:rsid w:val="00C779E5"/>
    <w:rsid w:val="00C77C26"/>
    <w:rsid w:val="00C77C76"/>
    <w:rsid w:val="00C80047"/>
    <w:rsid w:val="00C80103"/>
    <w:rsid w:val="00C80A52"/>
    <w:rsid w:val="00C80A81"/>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4EFE"/>
    <w:rsid w:val="00CA55E2"/>
    <w:rsid w:val="00CA566C"/>
    <w:rsid w:val="00CA599D"/>
    <w:rsid w:val="00CA5F1E"/>
    <w:rsid w:val="00CA62B0"/>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634"/>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468"/>
    <w:rsid w:val="00CC3588"/>
    <w:rsid w:val="00CC3C83"/>
    <w:rsid w:val="00CC3C8A"/>
    <w:rsid w:val="00CC4182"/>
    <w:rsid w:val="00CC435E"/>
    <w:rsid w:val="00CC4535"/>
    <w:rsid w:val="00CC4DE1"/>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A6C"/>
    <w:rsid w:val="00CD2462"/>
    <w:rsid w:val="00CD262D"/>
    <w:rsid w:val="00CD3355"/>
    <w:rsid w:val="00CD368F"/>
    <w:rsid w:val="00CD406D"/>
    <w:rsid w:val="00CD40B3"/>
    <w:rsid w:val="00CD4771"/>
    <w:rsid w:val="00CD4D59"/>
    <w:rsid w:val="00CD4FC7"/>
    <w:rsid w:val="00CD52E7"/>
    <w:rsid w:val="00CD55E9"/>
    <w:rsid w:val="00CD5D6C"/>
    <w:rsid w:val="00CD7433"/>
    <w:rsid w:val="00CD7D18"/>
    <w:rsid w:val="00CE01D3"/>
    <w:rsid w:val="00CE033C"/>
    <w:rsid w:val="00CE052B"/>
    <w:rsid w:val="00CE05F0"/>
    <w:rsid w:val="00CE0A06"/>
    <w:rsid w:val="00CE0D82"/>
    <w:rsid w:val="00CE0FDE"/>
    <w:rsid w:val="00CE18EB"/>
    <w:rsid w:val="00CE1B85"/>
    <w:rsid w:val="00CE244E"/>
    <w:rsid w:val="00CE3136"/>
    <w:rsid w:val="00CE3B8A"/>
    <w:rsid w:val="00CE5F3A"/>
    <w:rsid w:val="00CE611E"/>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DA6"/>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47B"/>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6F4F"/>
    <w:rsid w:val="00D27340"/>
    <w:rsid w:val="00D27704"/>
    <w:rsid w:val="00D27A99"/>
    <w:rsid w:val="00D27F93"/>
    <w:rsid w:val="00D302B5"/>
    <w:rsid w:val="00D30308"/>
    <w:rsid w:val="00D3085D"/>
    <w:rsid w:val="00D30A1E"/>
    <w:rsid w:val="00D31493"/>
    <w:rsid w:val="00D31AEA"/>
    <w:rsid w:val="00D328AB"/>
    <w:rsid w:val="00D33171"/>
    <w:rsid w:val="00D33347"/>
    <w:rsid w:val="00D338BA"/>
    <w:rsid w:val="00D33F19"/>
    <w:rsid w:val="00D34021"/>
    <w:rsid w:val="00D34AF5"/>
    <w:rsid w:val="00D34D0C"/>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28B"/>
    <w:rsid w:val="00D445EC"/>
    <w:rsid w:val="00D45A74"/>
    <w:rsid w:val="00D45F88"/>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173"/>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3EFB"/>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6829"/>
    <w:rsid w:val="00D96899"/>
    <w:rsid w:val="00D96E59"/>
    <w:rsid w:val="00DA04E3"/>
    <w:rsid w:val="00DA13CD"/>
    <w:rsid w:val="00DA1935"/>
    <w:rsid w:val="00DA1B78"/>
    <w:rsid w:val="00DA1C91"/>
    <w:rsid w:val="00DA1E8E"/>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8BE"/>
    <w:rsid w:val="00DC5329"/>
    <w:rsid w:val="00DC6BEF"/>
    <w:rsid w:val="00DC714E"/>
    <w:rsid w:val="00DD0CE1"/>
    <w:rsid w:val="00DD11E0"/>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D7EEA"/>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9AB"/>
    <w:rsid w:val="00DF0772"/>
    <w:rsid w:val="00DF080E"/>
    <w:rsid w:val="00DF089D"/>
    <w:rsid w:val="00DF0C82"/>
    <w:rsid w:val="00DF16E1"/>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5BD"/>
    <w:rsid w:val="00DF7684"/>
    <w:rsid w:val="00DF7F08"/>
    <w:rsid w:val="00E00C8C"/>
    <w:rsid w:val="00E0119F"/>
    <w:rsid w:val="00E0121C"/>
    <w:rsid w:val="00E01333"/>
    <w:rsid w:val="00E0195D"/>
    <w:rsid w:val="00E0254D"/>
    <w:rsid w:val="00E02747"/>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85F"/>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229"/>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22B9"/>
    <w:rsid w:val="00E62DA6"/>
    <w:rsid w:val="00E63065"/>
    <w:rsid w:val="00E6360A"/>
    <w:rsid w:val="00E63B3F"/>
    <w:rsid w:val="00E63C25"/>
    <w:rsid w:val="00E63F75"/>
    <w:rsid w:val="00E64F5A"/>
    <w:rsid w:val="00E653E6"/>
    <w:rsid w:val="00E657D9"/>
    <w:rsid w:val="00E65AB2"/>
    <w:rsid w:val="00E65AFF"/>
    <w:rsid w:val="00E663EC"/>
    <w:rsid w:val="00E66DB7"/>
    <w:rsid w:val="00E66F50"/>
    <w:rsid w:val="00E670CA"/>
    <w:rsid w:val="00E674B6"/>
    <w:rsid w:val="00E67AAF"/>
    <w:rsid w:val="00E67C87"/>
    <w:rsid w:val="00E7029D"/>
    <w:rsid w:val="00E7135A"/>
    <w:rsid w:val="00E72157"/>
    <w:rsid w:val="00E728AC"/>
    <w:rsid w:val="00E7339F"/>
    <w:rsid w:val="00E73464"/>
    <w:rsid w:val="00E7391F"/>
    <w:rsid w:val="00E74147"/>
    <w:rsid w:val="00E745A9"/>
    <w:rsid w:val="00E748A7"/>
    <w:rsid w:val="00E7494B"/>
    <w:rsid w:val="00E74DAD"/>
    <w:rsid w:val="00E75441"/>
    <w:rsid w:val="00E75788"/>
    <w:rsid w:val="00E75931"/>
    <w:rsid w:val="00E762DD"/>
    <w:rsid w:val="00E7784A"/>
    <w:rsid w:val="00E779D7"/>
    <w:rsid w:val="00E77C69"/>
    <w:rsid w:val="00E80450"/>
    <w:rsid w:val="00E8047E"/>
    <w:rsid w:val="00E8077B"/>
    <w:rsid w:val="00E80E60"/>
    <w:rsid w:val="00E81D8D"/>
    <w:rsid w:val="00E81FEB"/>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6B7"/>
    <w:rsid w:val="00E85AF4"/>
    <w:rsid w:val="00E8639A"/>
    <w:rsid w:val="00E86A7C"/>
    <w:rsid w:val="00E87B44"/>
    <w:rsid w:val="00E87D7D"/>
    <w:rsid w:val="00E90341"/>
    <w:rsid w:val="00E9034B"/>
    <w:rsid w:val="00E909A1"/>
    <w:rsid w:val="00E90E4D"/>
    <w:rsid w:val="00E91866"/>
    <w:rsid w:val="00E91B77"/>
    <w:rsid w:val="00E9285C"/>
    <w:rsid w:val="00E92948"/>
    <w:rsid w:val="00E9301B"/>
    <w:rsid w:val="00E93567"/>
    <w:rsid w:val="00E94169"/>
    <w:rsid w:val="00E94406"/>
    <w:rsid w:val="00E94628"/>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F30"/>
    <w:rsid w:val="00EB0F39"/>
    <w:rsid w:val="00EB1BDB"/>
    <w:rsid w:val="00EB1C5F"/>
    <w:rsid w:val="00EB2706"/>
    <w:rsid w:val="00EB3663"/>
    <w:rsid w:val="00EB38C6"/>
    <w:rsid w:val="00EB4520"/>
    <w:rsid w:val="00EB53B6"/>
    <w:rsid w:val="00EB549C"/>
    <w:rsid w:val="00EB58C7"/>
    <w:rsid w:val="00EB621B"/>
    <w:rsid w:val="00EB643B"/>
    <w:rsid w:val="00EB6745"/>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54C"/>
    <w:rsid w:val="00ED7AC1"/>
    <w:rsid w:val="00ED7B81"/>
    <w:rsid w:val="00ED7BCB"/>
    <w:rsid w:val="00EE0260"/>
    <w:rsid w:val="00EE06EE"/>
    <w:rsid w:val="00EE08C0"/>
    <w:rsid w:val="00EE0B7D"/>
    <w:rsid w:val="00EE1C17"/>
    <w:rsid w:val="00EE21F3"/>
    <w:rsid w:val="00EE240D"/>
    <w:rsid w:val="00EE28F0"/>
    <w:rsid w:val="00EE29C2"/>
    <w:rsid w:val="00EE3A90"/>
    <w:rsid w:val="00EE40F7"/>
    <w:rsid w:val="00EE49F2"/>
    <w:rsid w:val="00EE514B"/>
    <w:rsid w:val="00EE57BF"/>
    <w:rsid w:val="00EE5B7B"/>
    <w:rsid w:val="00EE65DE"/>
    <w:rsid w:val="00EE6A94"/>
    <w:rsid w:val="00EE6DA0"/>
    <w:rsid w:val="00EE6DBE"/>
    <w:rsid w:val="00EE6EAA"/>
    <w:rsid w:val="00EE716D"/>
    <w:rsid w:val="00EE7666"/>
    <w:rsid w:val="00EE7B0C"/>
    <w:rsid w:val="00EF0454"/>
    <w:rsid w:val="00EF0B8B"/>
    <w:rsid w:val="00EF0CA5"/>
    <w:rsid w:val="00EF1B70"/>
    <w:rsid w:val="00EF1DDD"/>
    <w:rsid w:val="00EF20D6"/>
    <w:rsid w:val="00EF20F9"/>
    <w:rsid w:val="00EF23FD"/>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175"/>
    <w:rsid w:val="00F05F67"/>
    <w:rsid w:val="00F061F3"/>
    <w:rsid w:val="00F062B5"/>
    <w:rsid w:val="00F06846"/>
    <w:rsid w:val="00F06934"/>
    <w:rsid w:val="00F0733C"/>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227B"/>
    <w:rsid w:val="00F128C7"/>
    <w:rsid w:val="00F12B4D"/>
    <w:rsid w:val="00F12DBF"/>
    <w:rsid w:val="00F13DE4"/>
    <w:rsid w:val="00F14203"/>
    <w:rsid w:val="00F1429F"/>
    <w:rsid w:val="00F144D7"/>
    <w:rsid w:val="00F1464F"/>
    <w:rsid w:val="00F156A3"/>
    <w:rsid w:val="00F1574D"/>
    <w:rsid w:val="00F1576C"/>
    <w:rsid w:val="00F15916"/>
    <w:rsid w:val="00F15ED9"/>
    <w:rsid w:val="00F165BF"/>
    <w:rsid w:val="00F1793D"/>
    <w:rsid w:val="00F17A4D"/>
    <w:rsid w:val="00F201EB"/>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45E7"/>
    <w:rsid w:val="00F25390"/>
    <w:rsid w:val="00F256A5"/>
    <w:rsid w:val="00F258A4"/>
    <w:rsid w:val="00F2611C"/>
    <w:rsid w:val="00F26B4E"/>
    <w:rsid w:val="00F2706B"/>
    <w:rsid w:val="00F3057E"/>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B0C"/>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4FE"/>
    <w:rsid w:val="00F716E5"/>
    <w:rsid w:val="00F71B15"/>
    <w:rsid w:val="00F72CB7"/>
    <w:rsid w:val="00F72ED2"/>
    <w:rsid w:val="00F733ED"/>
    <w:rsid w:val="00F73956"/>
    <w:rsid w:val="00F73BD3"/>
    <w:rsid w:val="00F7529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1B8"/>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4DA"/>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FAC"/>
    <w:rsid w:val="00FD4073"/>
    <w:rsid w:val="00FD409C"/>
    <w:rsid w:val="00FD413F"/>
    <w:rsid w:val="00FD418C"/>
    <w:rsid w:val="00FD5731"/>
    <w:rsid w:val="00FD581B"/>
    <w:rsid w:val="00FD63F9"/>
    <w:rsid w:val="00FD65C6"/>
    <w:rsid w:val="00FD69E7"/>
    <w:rsid w:val="00FD6BDC"/>
    <w:rsid w:val="00FD6FDE"/>
    <w:rsid w:val="00FD75DD"/>
    <w:rsid w:val="00FD760B"/>
    <w:rsid w:val="00FD7B0B"/>
    <w:rsid w:val="00FE016B"/>
    <w:rsid w:val="00FE06FF"/>
    <w:rsid w:val="00FE11A1"/>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5FBF"/>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C5F"/>
    <w:rsid w:val="00FF3D19"/>
    <w:rsid w:val="00FF42E1"/>
    <w:rsid w:val="00FF50DD"/>
    <w:rsid w:val="00FF51CE"/>
    <w:rsid w:val="00FF53D8"/>
    <w:rsid w:val="00FF59DB"/>
    <w:rsid w:val="00FF5B4A"/>
    <w:rsid w:val="00FF5B72"/>
    <w:rsid w:val="00FF5D43"/>
    <w:rsid w:val="00FF5D83"/>
    <w:rsid w:val="00FF5FAE"/>
    <w:rsid w:val="00FF63D7"/>
    <w:rsid w:val="00FF6973"/>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CB47F5"/>
  <w15:chartTrackingRefBased/>
  <w15:docId w15:val="{A75CF1A6-DDC7-4394-AD2F-78AFDF972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footer" w:uiPriority="99"/>
    <w:lsdException w:name="caption" w:qFormat="1"/>
    <w:lsdException w:name="annotation reference" w:uiPriority="99" w:qFormat="1"/>
    <w:lsdException w:name="Title" w:uiPriority="10"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D7BCB"/>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qFormat/>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uiPriority w:val="99"/>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0">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uiPriority w:val="99"/>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R4_bullets"/>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qFormat/>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0"/>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EQChar">
    <w:name w:val="EQ Char"/>
    <w:link w:val="EQ"/>
    <w:qFormat/>
    <w:locked/>
    <w:rsid w:val="00C5449E"/>
    <w:rPr>
      <w:rFonts w:eastAsia="Times New Roman"/>
      <w:noProof/>
      <w:lang w:val="en-GB" w:eastAsia="en-US"/>
    </w:rPr>
  </w:style>
  <w:style w:type="paragraph" w:customStyle="1" w:styleId="B3">
    <w:name w:val="B3+"/>
    <w:basedOn w:val="B30"/>
    <w:qFormat/>
    <w:rsid w:val="00FE5FBF"/>
    <w:pPr>
      <w:numPr>
        <w:numId w:val="23"/>
      </w:numPr>
      <w:tabs>
        <w:tab w:val="clear" w:pos="1644"/>
        <w:tab w:val="num" w:pos="360"/>
        <w:tab w:val="left" w:pos="737"/>
        <w:tab w:val="left" w:pos="1134"/>
      </w:tabs>
      <w:ind w:left="360" w:hanging="360"/>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37435101">
      <w:bodyDiv w:val="1"/>
      <w:marLeft w:val="0"/>
      <w:marRight w:val="0"/>
      <w:marTop w:val="0"/>
      <w:marBottom w:val="0"/>
      <w:divBdr>
        <w:top w:val="none" w:sz="0" w:space="0" w:color="auto"/>
        <w:left w:val="none" w:sz="0" w:space="0" w:color="auto"/>
        <w:bottom w:val="none" w:sz="0" w:space="0" w:color="auto"/>
        <w:right w:val="none" w:sz="0" w:space="0" w:color="auto"/>
      </w:divBdr>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11212446">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06082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53342493">
      <w:bodyDiv w:val="1"/>
      <w:marLeft w:val="0"/>
      <w:marRight w:val="0"/>
      <w:marTop w:val="0"/>
      <w:marBottom w:val="0"/>
      <w:divBdr>
        <w:top w:val="none" w:sz="0" w:space="0" w:color="auto"/>
        <w:left w:val="none" w:sz="0" w:space="0" w:color="auto"/>
        <w:bottom w:val="none" w:sz="0" w:space="0" w:color="auto"/>
        <w:right w:val="none" w:sz="0" w:space="0" w:color="auto"/>
      </w:divBdr>
    </w:div>
    <w:div w:id="1574662842">
      <w:bodyDiv w:val="1"/>
      <w:marLeft w:val="0"/>
      <w:marRight w:val="0"/>
      <w:marTop w:val="0"/>
      <w:marBottom w:val="0"/>
      <w:divBdr>
        <w:top w:val="none" w:sz="0" w:space="0" w:color="auto"/>
        <w:left w:val="none" w:sz="0" w:space="0" w:color="auto"/>
        <w:bottom w:val="none" w:sz="0" w:space="0" w:color="auto"/>
        <w:right w:val="none" w:sz="0" w:space="0" w:color="auto"/>
      </w:divBdr>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45040674">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1220852">
      <w:bodyDiv w:val="1"/>
      <w:marLeft w:val="0"/>
      <w:marRight w:val="0"/>
      <w:marTop w:val="0"/>
      <w:marBottom w:val="0"/>
      <w:divBdr>
        <w:top w:val="none" w:sz="0" w:space="0" w:color="auto"/>
        <w:left w:val="none" w:sz="0" w:space="0" w:color="auto"/>
        <w:bottom w:val="none" w:sz="0" w:space="0" w:color="auto"/>
        <w:right w:val="none" w:sz="0" w:space="0" w:color="auto"/>
      </w:divBdr>
    </w:div>
    <w:div w:id="1793093636">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27422488">
      <w:bodyDiv w:val="1"/>
      <w:marLeft w:val="0"/>
      <w:marRight w:val="0"/>
      <w:marTop w:val="0"/>
      <w:marBottom w:val="0"/>
      <w:divBdr>
        <w:top w:val="none" w:sz="0" w:space="0" w:color="auto"/>
        <w:left w:val="none" w:sz="0" w:space="0" w:color="auto"/>
        <w:bottom w:val="none" w:sz="0" w:space="0" w:color="auto"/>
        <w:right w:val="none" w:sz="0" w:space="0" w:color="auto"/>
      </w:divBdr>
      <w:divsChild>
        <w:div w:id="292098015">
          <w:marLeft w:val="0"/>
          <w:marRight w:val="0"/>
          <w:marTop w:val="0"/>
          <w:marBottom w:val="0"/>
          <w:divBdr>
            <w:top w:val="none" w:sz="0" w:space="0" w:color="auto"/>
            <w:left w:val="none" w:sz="0" w:space="0" w:color="auto"/>
            <w:bottom w:val="none" w:sz="0" w:space="0" w:color="auto"/>
            <w:right w:val="none" w:sz="0" w:space="0" w:color="auto"/>
          </w:divBdr>
          <w:divsChild>
            <w:div w:id="1558468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23108bis\Docs\R4-2317621.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23108bis\Docs\R4-23172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BA960-115F-4EA0-ADD5-0E8291974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426</TotalTime>
  <Pages>3</Pages>
  <Words>756</Words>
  <Characters>4312</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5058</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CTPClassification=CTP_NT</cp:keywords>
  <dc:description/>
  <cp:lastModifiedBy>vivo</cp:lastModifiedBy>
  <cp:revision>10</cp:revision>
  <cp:lastPrinted>2010-01-07T02:23:00Z</cp:lastPrinted>
  <dcterms:created xsi:type="dcterms:W3CDTF">2023-09-26T09:35:00Z</dcterms:created>
  <dcterms:modified xsi:type="dcterms:W3CDTF">2023-11-03T16:46:00Z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