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90901" w14:textId="23236FD7" w:rsidR="008303C7" w:rsidRPr="00B02388" w:rsidRDefault="008303C7" w:rsidP="008303C7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_Toc193024528"/>
      <w:bookmarkStart w:id="1" w:name="Title"/>
      <w:bookmarkStart w:id="2" w:name="DocumentFor"/>
      <w:bookmarkStart w:id="3" w:name="OLE_LINK20"/>
      <w:bookmarkEnd w:id="1"/>
      <w:bookmarkEnd w:id="2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2637B">
        <w:rPr>
          <w:rFonts w:cs="Arial"/>
          <w:sz w:val="24"/>
          <w:szCs w:val="24"/>
        </w:rPr>
        <w:t>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BA35E3">
        <w:rPr>
          <w:rFonts w:cs="Arial"/>
          <w:sz w:val="24"/>
          <w:szCs w:val="24"/>
        </w:rPr>
        <w:t>1</w:t>
      </w:r>
      <w:r w:rsidR="009A795F">
        <w:rPr>
          <w:rFonts w:cs="Arial"/>
          <w:sz w:val="24"/>
          <w:szCs w:val="24"/>
        </w:rPr>
        <w:t>8934</w:t>
      </w:r>
    </w:p>
    <w:bookmarkEnd w:id="3"/>
    <w:p w14:paraId="0D3BD745" w14:textId="77777777" w:rsidR="0032637B" w:rsidRPr="00036508" w:rsidRDefault="0032637B" w:rsidP="0032637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Pr="00036508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</w:t>
      </w:r>
      <w:r w:rsidRPr="00036508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 13 – 17</w:t>
      </w:r>
      <w:r w:rsidRPr="00036508">
        <w:rPr>
          <w:rFonts w:eastAsia="SimSun" w:cs="Arial"/>
          <w:sz w:val="24"/>
          <w:szCs w:val="24"/>
          <w:lang w:eastAsia="zh-CN"/>
        </w:rPr>
        <w:t>, 2023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51CB8D84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04BB3">
        <w:rPr>
          <w:rFonts w:ascii="Arial" w:hAnsi="Arial"/>
          <w:sz w:val="24"/>
          <w:lang w:val="en-US"/>
        </w:rPr>
        <w:t>8.18.2.1</w:t>
      </w:r>
    </w:p>
    <w:p w14:paraId="2EB93FE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6EFDB2D6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F1B4B" w:rsidRPr="00AF1B4B">
        <w:rPr>
          <w:rFonts w:ascii="Arial" w:hAnsi="Arial"/>
          <w:sz w:val="24"/>
          <w:lang w:val="en-US"/>
        </w:rPr>
        <w:t>MU-MIMO enhancement simulation assumptions and network assistant signaling</w:t>
      </w:r>
    </w:p>
    <w:p w14:paraId="1747D0C4" w14:textId="72D3FCD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AF1B4B">
        <w:rPr>
          <w:rFonts w:ascii="Arial" w:hAnsi="Arial"/>
          <w:sz w:val="24"/>
          <w:lang w:val="en-US"/>
        </w:rPr>
        <w:t>Approval</w:t>
      </w:r>
    </w:p>
    <w:p w14:paraId="3920BE1A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829CF8D" w14:textId="5C0C434D" w:rsidR="00492450" w:rsidRPr="00492450" w:rsidRDefault="00036762" w:rsidP="00036762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0B5C73">
        <w:rPr>
          <w:lang w:val="en-US" w:eastAsia="zh-CN"/>
        </w:rPr>
        <w:t xml:space="preserve">provide our view on </w:t>
      </w:r>
      <w:r w:rsidR="002963C8">
        <w:rPr>
          <w:lang w:val="en-US" w:eastAsia="zh-CN"/>
        </w:rPr>
        <w:t xml:space="preserve">the </w:t>
      </w:r>
      <w:r w:rsidR="00E96648">
        <w:rPr>
          <w:lang w:val="en-US" w:eastAsia="zh-CN"/>
        </w:rPr>
        <w:t>R</w:t>
      </w:r>
      <w:r w:rsidR="00E96648">
        <w:rPr>
          <w:rFonts w:eastAsiaTheme="minorEastAsia" w:hint="eastAsia"/>
          <w:lang w:val="en-US" w:eastAsia="zh-TW"/>
        </w:rPr>
        <w:t>1</w:t>
      </w:r>
      <w:r w:rsidR="00E96648">
        <w:rPr>
          <w:rFonts w:eastAsiaTheme="minorEastAsia"/>
          <w:lang w:val="en-US" w:eastAsia="zh-TW"/>
        </w:rPr>
        <w:t xml:space="preserve">8 </w:t>
      </w:r>
      <w:proofErr w:type="spellStart"/>
      <w:r w:rsidR="00E96648">
        <w:rPr>
          <w:rFonts w:eastAsiaTheme="minorEastAsia"/>
          <w:lang w:val="en-US" w:eastAsia="zh-TW"/>
        </w:rPr>
        <w:t>demod</w:t>
      </w:r>
      <w:proofErr w:type="spellEnd"/>
      <w:r w:rsidR="00E96648">
        <w:rPr>
          <w:rFonts w:eastAsiaTheme="minorEastAsia"/>
          <w:lang w:val="en-US" w:eastAsia="zh-TW"/>
        </w:rPr>
        <w:t xml:space="preserve"> enhancement on MU-MIMO</w:t>
      </w:r>
      <w:r>
        <w:rPr>
          <w:lang w:val="en-US" w:eastAsia="zh-CN"/>
        </w:rPr>
        <w:t>.</w:t>
      </w:r>
      <w:r w:rsidR="00851B9A">
        <w:rPr>
          <w:lang w:val="en-US" w:eastAsia="zh-CN"/>
        </w:rPr>
        <w:t xml:space="preserve"> </w:t>
      </w:r>
    </w:p>
    <w:p w14:paraId="05BC52D6" w14:textId="31E0C959" w:rsidR="00D75A06" w:rsidRPr="00D75A06" w:rsidRDefault="003A3254" w:rsidP="00D75A06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A8E8FCC" w14:textId="3DCEEC87" w:rsidR="007A1069" w:rsidRDefault="007A1069" w:rsidP="00403337">
      <w:pPr>
        <w:pStyle w:val="Heading2"/>
        <w:ind w:left="360"/>
        <w:rPr>
          <w:rFonts w:eastAsiaTheme="minorEastAsia"/>
          <w:lang w:val="en-US" w:eastAsia="zh-TW"/>
        </w:rPr>
      </w:pPr>
      <w:r>
        <w:rPr>
          <w:lang w:val="en-US" w:eastAsia="zh-TW"/>
        </w:rPr>
        <w:t xml:space="preserve">UE </w:t>
      </w:r>
      <w:r>
        <w:rPr>
          <w:rFonts w:eastAsiaTheme="minorEastAsia" w:hint="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>eclaration and Capability</w:t>
      </w:r>
    </w:p>
    <w:p w14:paraId="2207B42D" w14:textId="6D43AA6F" w:rsidR="004F144A" w:rsidRDefault="004F144A" w:rsidP="000860FB">
      <w:pPr>
        <w:rPr>
          <w:lang w:val="en-US" w:eastAsia="zh-TW"/>
        </w:rPr>
      </w:pPr>
      <w:r>
        <w:rPr>
          <w:lang w:val="en-US" w:eastAsia="zh-TW"/>
        </w:rPr>
        <w:t xml:space="preserve">We have the following observation for </w:t>
      </w:r>
      <w:r w:rsidR="006200ED">
        <w:rPr>
          <w:lang w:val="en-US" w:eastAsia="zh-TW"/>
        </w:rPr>
        <w:t>capability granularity from band perspective:</w:t>
      </w:r>
    </w:p>
    <w:p w14:paraId="3D923FAC" w14:textId="325D624C" w:rsidR="00AE0F7B" w:rsidRPr="00F577BF" w:rsidRDefault="00AE0F7B" w:rsidP="000860FB">
      <w:pPr>
        <w:rPr>
          <w:lang w:val="en-US" w:eastAsia="zh-TW"/>
        </w:rPr>
      </w:pPr>
      <w:r w:rsidRPr="00F577BF">
        <w:rPr>
          <w:lang w:val="en-US" w:eastAsia="zh-TW"/>
        </w:rPr>
        <w:t>Observation</w:t>
      </w:r>
      <w:r w:rsidR="003654C6" w:rsidRPr="00F577BF">
        <w:rPr>
          <w:lang w:val="en-US" w:eastAsia="zh-TW"/>
        </w:rPr>
        <w:t xml:space="preserve"> </w:t>
      </w:r>
      <w:r w:rsidR="001C0FEA">
        <w:rPr>
          <w:lang w:val="en-US" w:eastAsia="zh-TW"/>
        </w:rPr>
        <w:t>1</w:t>
      </w:r>
      <w:r w:rsidRPr="00F577BF">
        <w:rPr>
          <w:lang w:val="en-US" w:eastAsia="zh-TW"/>
        </w:rPr>
        <w:t xml:space="preserve">: </w:t>
      </w:r>
      <w:r w:rsidR="007769D3" w:rsidRPr="00F577BF">
        <w:rPr>
          <w:lang w:val="en-US" w:eastAsia="zh-TW"/>
        </w:rPr>
        <w:t xml:space="preserve">The </w:t>
      </w:r>
      <w:r w:rsidR="00952363" w:rsidRPr="00F577BF">
        <w:rPr>
          <w:lang w:val="en-US" w:eastAsia="zh-TW"/>
        </w:rPr>
        <w:t xml:space="preserve">maximum processing capability can limit the number of carriers that can be supported </w:t>
      </w:r>
      <w:r w:rsidR="008521DD" w:rsidRPr="00F577BF">
        <w:rPr>
          <w:lang w:val="en-US" w:eastAsia="zh-TW"/>
        </w:rPr>
        <w:t xml:space="preserve">for R-ML receiver. However, the maximum number of carriers can be bandwidth dependent, and </w:t>
      </w:r>
      <w:r w:rsidR="00865645" w:rsidRPr="00F577BF">
        <w:rPr>
          <w:lang w:val="en-US" w:eastAsia="zh-TW"/>
        </w:rPr>
        <w:t xml:space="preserve">signaling of such capability </w:t>
      </w:r>
      <w:r w:rsidR="009A4195" w:rsidRPr="00F577BF">
        <w:rPr>
          <w:lang w:val="en-US" w:eastAsia="zh-TW"/>
        </w:rPr>
        <w:t xml:space="preserve">can be complicated. In addition, it’s not obvious how network can determine the scheduling by taking account </w:t>
      </w:r>
      <w:r w:rsidR="00C67F8B" w:rsidRPr="00F577BF">
        <w:rPr>
          <w:lang w:val="en-US" w:eastAsia="zh-TW"/>
        </w:rPr>
        <w:t>cross UE grants information (for spatial multiplexing of MU-MIMO) together with cross carrier</w:t>
      </w:r>
      <w:r w:rsidR="00D72E12" w:rsidRPr="00F577BF">
        <w:rPr>
          <w:lang w:val="en-US" w:eastAsia="zh-TW"/>
        </w:rPr>
        <w:t xml:space="preserve"> information (to account for maximum carrier UE can support condition on certain BW)</w:t>
      </w:r>
      <w:r w:rsidR="004F144A" w:rsidRPr="00F577BF">
        <w:rPr>
          <w:lang w:val="en-US" w:eastAsia="zh-TW"/>
        </w:rPr>
        <w:t>.</w:t>
      </w:r>
    </w:p>
    <w:p w14:paraId="0FB9C026" w14:textId="4925A77A" w:rsidR="004F144A" w:rsidRPr="006200ED" w:rsidRDefault="006200ED" w:rsidP="000860FB">
      <w:pPr>
        <w:rPr>
          <w:lang w:val="en-US" w:eastAsia="zh-TW"/>
        </w:rPr>
      </w:pPr>
      <w:r>
        <w:rPr>
          <w:lang w:val="en-US" w:eastAsia="zh-TW"/>
        </w:rPr>
        <w:t>Based on the above observation, we have the following proposal:</w:t>
      </w:r>
    </w:p>
    <w:p w14:paraId="001B0C74" w14:textId="3D0DD444" w:rsidR="000860FB" w:rsidRDefault="009E40B8" w:rsidP="000860FB">
      <w:pPr>
        <w:rPr>
          <w:b/>
          <w:bCs/>
          <w:lang w:val="en-US" w:eastAsia="zh-TW"/>
        </w:rPr>
      </w:pPr>
      <w:r w:rsidRPr="00E53CC5">
        <w:rPr>
          <w:b/>
          <w:bCs/>
          <w:lang w:val="en-US" w:eastAsia="zh-TW"/>
        </w:rPr>
        <w:t>Proposal</w:t>
      </w:r>
      <w:r w:rsidR="003654C6">
        <w:rPr>
          <w:b/>
          <w:bCs/>
          <w:lang w:val="en-US" w:eastAsia="zh-TW"/>
        </w:rPr>
        <w:t xml:space="preserve"> </w:t>
      </w:r>
      <w:r w:rsidR="00BC1919">
        <w:rPr>
          <w:b/>
          <w:bCs/>
          <w:lang w:val="en-US" w:eastAsia="zh-TW"/>
        </w:rPr>
        <w:t>1</w:t>
      </w:r>
      <w:r w:rsidRPr="00E53CC5">
        <w:rPr>
          <w:b/>
          <w:bCs/>
          <w:lang w:val="en-US" w:eastAsia="zh-TW"/>
        </w:rPr>
        <w:t xml:space="preserve">: For </w:t>
      </w:r>
      <w:r w:rsidR="00AE4E9A" w:rsidRPr="00E53CC5">
        <w:rPr>
          <w:b/>
          <w:bCs/>
          <w:lang w:val="en-US" w:eastAsia="zh-TW"/>
        </w:rPr>
        <w:t>R-ML receiver</w:t>
      </w:r>
      <w:r w:rsidR="003B6FFD" w:rsidRPr="00E53CC5">
        <w:rPr>
          <w:b/>
          <w:bCs/>
          <w:lang w:val="en-US" w:eastAsia="zh-TW"/>
        </w:rPr>
        <w:t xml:space="preserve"> capability</w:t>
      </w:r>
      <w:r w:rsidR="00AE4E9A" w:rsidRPr="00E53CC5">
        <w:rPr>
          <w:b/>
          <w:bCs/>
          <w:lang w:val="en-US" w:eastAsia="zh-TW"/>
        </w:rPr>
        <w:t xml:space="preserve"> granularity from supporting bands perspective</w:t>
      </w:r>
      <w:r w:rsidR="003B6FFD" w:rsidRPr="00E53CC5">
        <w:rPr>
          <w:b/>
          <w:bCs/>
          <w:lang w:val="en-US" w:eastAsia="zh-TW"/>
        </w:rPr>
        <w:t xml:space="preserve">, </w:t>
      </w:r>
      <w:r w:rsidR="00AE4E9A" w:rsidRPr="00E53CC5">
        <w:rPr>
          <w:b/>
          <w:bCs/>
          <w:lang w:val="en-US" w:eastAsia="zh-TW"/>
        </w:rPr>
        <w:t>align with the Rel-17 MMSE-IRC for MU-MIMO, i.e., per UE, no FDD/TDD difference, FR1 only</w:t>
      </w:r>
      <w:r w:rsidR="00E67FED" w:rsidRPr="00E53CC5">
        <w:rPr>
          <w:b/>
          <w:bCs/>
          <w:lang w:val="en-US" w:eastAsia="zh-TW"/>
        </w:rPr>
        <w:t xml:space="preserve">, with the common understanding that UE may have limited processing resources to support R-ML on all the carriers </w:t>
      </w:r>
      <w:r w:rsidR="00E53CC5" w:rsidRPr="00E53CC5">
        <w:rPr>
          <w:b/>
          <w:bCs/>
          <w:lang w:val="en-US" w:eastAsia="zh-TW"/>
        </w:rPr>
        <w:t>in the carrier aggregation cases with larger bandwidths on component carriers.</w:t>
      </w:r>
    </w:p>
    <w:p w14:paraId="05E692E9" w14:textId="71883FD9" w:rsidR="000F185C" w:rsidRPr="00F577BF" w:rsidRDefault="000F185C" w:rsidP="000F185C">
      <w:pPr>
        <w:rPr>
          <w:lang w:val="en-US" w:eastAsia="zh-TW"/>
        </w:rPr>
      </w:pPr>
      <w:r w:rsidRPr="00F577BF">
        <w:rPr>
          <w:lang w:val="en-US" w:eastAsia="zh-TW"/>
        </w:rPr>
        <w:t xml:space="preserve">Observation </w:t>
      </w:r>
      <w:r w:rsidR="007D5242">
        <w:rPr>
          <w:lang w:val="en-US" w:eastAsia="zh-TW"/>
        </w:rPr>
        <w:t>2</w:t>
      </w:r>
      <w:r w:rsidRPr="00F577BF">
        <w:rPr>
          <w:lang w:val="en-US" w:eastAsia="zh-TW"/>
        </w:rPr>
        <w:t xml:space="preserve">: We observe the following issue that prevent UE vendors from implementing blind modulation order detection because it leads to a worse performance then UEs without blind modulation order </w:t>
      </w:r>
      <w:proofErr w:type="gramStart"/>
      <w:r w:rsidRPr="00F577BF">
        <w:rPr>
          <w:lang w:val="en-US" w:eastAsia="zh-TW"/>
        </w:rPr>
        <w:t>support</w:t>
      </w:r>
      <w:proofErr w:type="gramEnd"/>
    </w:p>
    <w:p w14:paraId="799EA1F9" w14:textId="77777777" w:rsidR="000F185C" w:rsidRPr="00F577BF" w:rsidRDefault="000F185C" w:rsidP="000F185C">
      <w:pPr>
        <w:pStyle w:val="ListParagraph"/>
        <w:numPr>
          <w:ilvl w:val="0"/>
          <w:numId w:val="27"/>
        </w:numPr>
        <w:spacing w:after="120"/>
        <w:ind w:leftChars="0"/>
        <w:rPr>
          <w:lang w:val="en-US" w:eastAsia="zh-TW"/>
        </w:rPr>
      </w:pPr>
      <w:r w:rsidRPr="00F577BF">
        <w:rPr>
          <w:lang w:val="en-US" w:eastAsia="zh-TW"/>
        </w:rPr>
        <w:t xml:space="preserve">When there are UEs with and without the capability of blind modulation order detection served by the same network, the network MU-MIMO scheduling scheme may unintentionally punish the blind modulation order detection capable UE by </w:t>
      </w:r>
    </w:p>
    <w:p w14:paraId="55B8C98A" w14:textId="77777777" w:rsidR="000F185C" w:rsidRPr="00F577BF" w:rsidRDefault="000F185C" w:rsidP="000F185C">
      <w:pPr>
        <w:pStyle w:val="ListParagraph"/>
        <w:numPr>
          <w:ilvl w:val="1"/>
          <w:numId w:val="27"/>
        </w:numPr>
        <w:spacing w:after="120"/>
        <w:ind w:leftChars="0"/>
        <w:rPr>
          <w:lang w:val="en-US" w:eastAsia="zh-TW"/>
        </w:rPr>
      </w:pPr>
      <w:r w:rsidRPr="00F577BF">
        <w:rPr>
          <w:lang w:val="en-US" w:eastAsia="zh-TW"/>
        </w:rPr>
        <w:t>allocating the resources with aligned modulation order to the UEs without blind modulation capability and signaling the interfering modulation order</w:t>
      </w:r>
    </w:p>
    <w:p w14:paraId="2D18852E" w14:textId="77777777" w:rsidR="000F185C" w:rsidRPr="00F577BF" w:rsidRDefault="000F185C" w:rsidP="000F185C">
      <w:pPr>
        <w:pStyle w:val="ListParagraph"/>
        <w:numPr>
          <w:ilvl w:val="1"/>
          <w:numId w:val="27"/>
        </w:numPr>
        <w:spacing w:after="120"/>
        <w:ind w:leftChars="0"/>
        <w:rPr>
          <w:lang w:val="en-US" w:eastAsia="zh-TW"/>
        </w:rPr>
      </w:pPr>
      <w:r w:rsidRPr="00F577BF">
        <w:rPr>
          <w:lang w:val="en-US" w:eastAsia="zh-TW"/>
        </w:rPr>
        <w:t xml:space="preserve">while allocating the resources with misaligned modulation order to UEs with blind modulation detection capability and without signaling the interfering modulation order directly. </w:t>
      </w:r>
    </w:p>
    <w:p w14:paraId="20BA0B95" w14:textId="77777777" w:rsidR="000F185C" w:rsidRPr="00F577BF" w:rsidRDefault="000F185C" w:rsidP="000F185C">
      <w:pPr>
        <w:pStyle w:val="ListParagraph"/>
        <w:numPr>
          <w:ilvl w:val="0"/>
          <w:numId w:val="27"/>
        </w:numPr>
        <w:spacing w:after="120"/>
        <w:ind w:leftChars="0"/>
        <w:rPr>
          <w:lang w:val="en-US" w:eastAsia="zh-TW"/>
        </w:rPr>
      </w:pPr>
      <w:r w:rsidRPr="00F577BF">
        <w:rPr>
          <w:lang w:val="en-US" w:eastAsia="zh-TW"/>
        </w:rPr>
        <w:t xml:space="preserve">Then the UE with blind modulation order detection capability may have worse performance and throughput than the UE without blind detection due to possible miss detection of modulation order. </w:t>
      </w:r>
    </w:p>
    <w:p w14:paraId="1C5B0CC0" w14:textId="77777777" w:rsidR="000F185C" w:rsidRPr="00F577BF" w:rsidRDefault="000F185C" w:rsidP="000F185C">
      <w:pPr>
        <w:pStyle w:val="ListParagraph"/>
        <w:numPr>
          <w:ilvl w:val="0"/>
          <w:numId w:val="27"/>
        </w:numPr>
        <w:spacing w:after="120"/>
        <w:ind w:leftChars="0"/>
        <w:rPr>
          <w:lang w:val="en-US" w:eastAsia="zh-TW"/>
        </w:rPr>
      </w:pPr>
      <w:r w:rsidRPr="00F577BF">
        <w:rPr>
          <w:lang w:val="en-US" w:eastAsia="zh-TW"/>
        </w:rPr>
        <w:t>This may lead to so called “Bad money drives out good” scenario that disincentivizes UE vendors to implement blind modulation order detection since it leads to a worse performance instead of better, and we end up with no UE supporting blind modulation order detection.</w:t>
      </w:r>
    </w:p>
    <w:p w14:paraId="6C04EF60" w14:textId="77777777" w:rsidR="000F185C" w:rsidRPr="00F577BF" w:rsidRDefault="000F185C" w:rsidP="000F185C">
      <w:pPr>
        <w:pStyle w:val="ListParagraph"/>
        <w:numPr>
          <w:ilvl w:val="0"/>
          <w:numId w:val="27"/>
        </w:numPr>
        <w:spacing w:after="120"/>
        <w:ind w:leftChars="0"/>
        <w:rPr>
          <w:lang w:val="en-US" w:eastAsia="zh-TW"/>
        </w:rPr>
      </w:pPr>
      <w:r w:rsidRPr="00F577BF">
        <w:rPr>
          <w:lang w:val="en-US" w:eastAsia="zh-TW"/>
        </w:rPr>
        <w:t xml:space="preserve">Less or no UEs with blind modulation order detection makes the MU-MIMO scheduling on the network side more complicated with more </w:t>
      </w:r>
      <w:proofErr w:type="gramStart"/>
      <w:r w:rsidRPr="00F577BF">
        <w:rPr>
          <w:lang w:val="en-US" w:eastAsia="zh-TW"/>
        </w:rPr>
        <w:t>constraints, and</w:t>
      </w:r>
      <w:proofErr w:type="gramEnd"/>
      <w:r w:rsidRPr="00F577BF">
        <w:rPr>
          <w:lang w:val="en-US" w:eastAsia="zh-TW"/>
        </w:rPr>
        <w:t xml:space="preserve"> may degrade the system performance and MU-MIMO gain when network can’t optimize the scheduling due to limitation on modulation order matching. </w:t>
      </w:r>
    </w:p>
    <w:p w14:paraId="1460169C" w14:textId="77777777" w:rsidR="000F185C" w:rsidRDefault="000F185C" w:rsidP="000F185C">
      <w:pPr>
        <w:snapToGrid w:val="0"/>
        <w:spacing w:after="120"/>
        <w:jc w:val="both"/>
        <w:rPr>
          <w:lang w:val="en-US"/>
        </w:rPr>
      </w:pPr>
      <w:r>
        <w:rPr>
          <w:lang w:val="en-US"/>
        </w:rPr>
        <w:t>We provide an example below to show the disadvantage of blind modulation order detection UEs:</w:t>
      </w:r>
    </w:p>
    <w:p w14:paraId="177F337A" w14:textId="3F6A9DA4" w:rsidR="000F185C" w:rsidRDefault="00FB006B" w:rsidP="000860FB">
      <w:pPr>
        <w:rPr>
          <w:b/>
          <w:bCs/>
          <w:lang w:val="en-US" w:eastAsia="zh-TW"/>
        </w:rPr>
      </w:pPr>
      <w:r w:rsidRPr="00E412FD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2E62EF" wp14:editId="26965A2B">
                <wp:simplePos x="0" y="0"/>
                <wp:positionH relativeFrom="column">
                  <wp:posOffset>0</wp:posOffset>
                </wp:positionH>
                <wp:positionV relativeFrom="paragraph">
                  <wp:posOffset>255270</wp:posOffset>
                </wp:positionV>
                <wp:extent cx="4976495" cy="5522595"/>
                <wp:effectExtent l="0" t="0" r="33655" b="59055"/>
                <wp:wrapTopAndBottom/>
                <wp:docPr id="1320164850" name="Group 1320164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6495" cy="5522595"/>
                          <a:chOff x="0" y="0"/>
                          <a:chExt cx="5503793" cy="6263346"/>
                        </a:xfrm>
                      </wpg:grpSpPr>
                      <wps:wsp>
                        <wps:cNvPr id="1838631331" name="Rectangle 1838631331"/>
                        <wps:cNvSpPr/>
                        <wps:spPr>
                          <a:xfrm>
                            <a:off x="2755076" y="3930629"/>
                            <a:ext cx="575953" cy="157314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3206399" name="Rectangle 363206399"/>
                        <wps:cNvSpPr/>
                        <wps:spPr>
                          <a:xfrm>
                            <a:off x="3625933" y="3342906"/>
                            <a:ext cx="575953" cy="146022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6424419" name="Rectangle 1076424419"/>
                        <wps:cNvSpPr/>
                        <wps:spPr>
                          <a:xfrm>
                            <a:off x="2755076" y="340630"/>
                            <a:ext cx="575953" cy="2891641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1059425" name="Rectangle 781059425"/>
                        <wps:cNvSpPr/>
                        <wps:spPr>
                          <a:xfrm>
                            <a:off x="3625933" y="340630"/>
                            <a:ext cx="575953" cy="2891641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15642807" name="Rectangle 1015642807"/>
                        <wps:cNvSpPr/>
                        <wps:spPr>
                          <a:xfrm>
                            <a:off x="3625933" y="4803126"/>
                            <a:ext cx="575953" cy="146022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94449929" name="TextBox 8"/>
                        <wps:cNvSpPr txBox="1"/>
                        <wps:spPr>
                          <a:xfrm>
                            <a:off x="2812304" y="1421409"/>
                            <a:ext cx="57596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3CB8DA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64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9830051" name="TextBox 9"/>
                        <wps:cNvSpPr txBox="1"/>
                        <wps:spPr>
                          <a:xfrm>
                            <a:off x="3679147" y="1432094"/>
                            <a:ext cx="57596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8C44D6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16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1876895" name="TextBox 10"/>
                        <wps:cNvSpPr txBox="1"/>
                        <wps:spPr>
                          <a:xfrm>
                            <a:off x="2830113" y="4403082"/>
                            <a:ext cx="57596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397DB7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</w:rPr>
                                <w:t>64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7289749" name="TextBox 11"/>
                        <wps:cNvSpPr txBox="1"/>
                        <wps:spPr>
                          <a:xfrm>
                            <a:off x="3679148" y="3939411"/>
                            <a:ext cx="639469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98A342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</w:rPr>
                                <w:t>16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6147942" name="TextBox 12"/>
                        <wps:cNvSpPr txBox="1"/>
                        <wps:spPr>
                          <a:xfrm>
                            <a:off x="3661336" y="5134550"/>
                            <a:ext cx="57596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BBE348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FFFFFF" w:themeColor="background1"/>
                                  <w:kern w:val="24"/>
                                </w:rPr>
                                <w:t>64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54730141" name="Rectangle 1754730141"/>
                        <wps:cNvSpPr/>
                        <wps:spPr>
                          <a:xfrm>
                            <a:off x="2759036" y="3377055"/>
                            <a:ext cx="575953" cy="553573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0582824" name="TextBox 14"/>
                        <wps:cNvSpPr txBox="1"/>
                        <wps:spPr>
                          <a:xfrm>
                            <a:off x="2812303" y="3409497"/>
                            <a:ext cx="57596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0B25DC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16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0739113" name="Rectangle 1220739113"/>
                        <wps:cNvSpPr/>
                        <wps:spPr>
                          <a:xfrm>
                            <a:off x="2750647" y="5483191"/>
                            <a:ext cx="575953" cy="773178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3242836" name="TextBox 16"/>
                        <wps:cNvSpPr txBox="1"/>
                        <wps:spPr>
                          <a:xfrm>
                            <a:off x="2830113" y="5631872"/>
                            <a:ext cx="57596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B8478F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16 QAM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2727940" name="TextBox 17"/>
                        <wps:cNvSpPr txBox="1"/>
                        <wps:spPr>
                          <a:xfrm>
                            <a:off x="180096" y="1550019"/>
                            <a:ext cx="2448654" cy="77537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9DFC4F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UE not capable of BMOD:</w:t>
                              </w: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br/>
                                <w:t xml:space="preserve">co-scheduled UEs have aligned resources and modulation order is </w:t>
                              </w:r>
                              <w:proofErr w:type="spellStart"/>
                              <w:proofErr w:type="gramStart"/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signaled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5914963" name="TextBox 18"/>
                        <wps:cNvSpPr txBox="1"/>
                        <wps:spPr>
                          <a:xfrm>
                            <a:off x="0" y="4212030"/>
                            <a:ext cx="2449289" cy="77537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E547DB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 xml:space="preserve">UE capable of BMOD: </w:t>
                              </w: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br/>
                                <w:t xml:space="preserve">co-scheduled UEs don’t have aligned resources and modulation order has to be </w:t>
                              </w:r>
                              <w:proofErr w:type="gramStart"/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detected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237035" name="Straight Arrow Connector 30237035"/>
                        <wps:cNvCnPr/>
                        <wps:spPr>
                          <a:xfrm>
                            <a:off x="5450264" y="340630"/>
                            <a:ext cx="0" cy="5915739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4746710" name="Straight Arrow Connector 1004746710"/>
                        <wps:cNvCnPr>
                          <a:cxnSpLocks/>
                        </wps:cNvCnPr>
                        <wps:spPr>
                          <a:xfrm>
                            <a:off x="2652055" y="93781"/>
                            <a:ext cx="2693056" cy="0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278079" name="TextBox 21"/>
                        <wps:cNvSpPr txBox="1"/>
                        <wps:spPr>
                          <a:xfrm>
                            <a:off x="2000895" y="0"/>
                            <a:ext cx="468013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026F5B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Spatial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5596342" name="TextBox 22"/>
                        <wps:cNvSpPr txBox="1"/>
                        <wps:spPr>
                          <a:xfrm>
                            <a:off x="4783675" y="335855"/>
                            <a:ext cx="720118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76C4E2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97009707" name="Straight Arrow Connector 897009707"/>
                        <wps:cNvCnPr>
                          <a:cxnSpLocks/>
                        </wps:cNvCnPr>
                        <wps:spPr>
                          <a:xfrm>
                            <a:off x="2212506" y="4165362"/>
                            <a:ext cx="2693056" cy="0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8008438" name="Straight Arrow Connector 838008438"/>
                        <wps:cNvCnPr>
                          <a:cxnSpLocks/>
                        </wps:cNvCnPr>
                        <wps:spPr>
                          <a:xfrm>
                            <a:off x="2212506" y="5134830"/>
                            <a:ext cx="2693056" cy="0"/>
                          </a:xfrm>
                          <a:prstGeom prst="straightConnector1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0674282" name="TextBox 25"/>
                        <wps:cNvSpPr txBox="1"/>
                        <wps:spPr>
                          <a:xfrm>
                            <a:off x="2786136" y="118167"/>
                            <a:ext cx="440707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6BEF3C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Target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7907230" name="TextBox 26"/>
                        <wps:cNvSpPr txBox="1"/>
                        <wps:spPr>
                          <a:xfrm>
                            <a:off x="3625823" y="111412"/>
                            <a:ext cx="941741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C5C888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Co-scheduled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3817335" name="TextBox 27"/>
                        <wps:cNvSpPr txBox="1"/>
                        <wps:spPr>
                          <a:xfrm>
                            <a:off x="2212406" y="4356940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AAED49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1175950" name="TextBox 28"/>
                        <wps:cNvSpPr txBox="1"/>
                        <wps:spPr>
                          <a:xfrm>
                            <a:off x="4287059" y="3736998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5DE83A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4266746" name="TextBox 29"/>
                        <wps:cNvSpPr txBox="1"/>
                        <wps:spPr>
                          <a:xfrm>
                            <a:off x="4287059" y="5607219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A2E9AF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2871219" name="TextBox 30"/>
                        <wps:cNvSpPr txBox="1"/>
                        <wps:spPr>
                          <a:xfrm>
                            <a:off x="2181553" y="3527664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EBDF14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4953782" name="TextBox 31"/>
                        <wps:cNvSpPr txBox="1"/>
                        <wps:spPr>
                          <a:xfrm>
                            <a:off x="2166453" y="5696340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D9C972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8110376" name="TextBox 32"/>
                        <wps:cNvSpPr txBox="1"/>
                        <wps:spPr>
                          <a:xfrm>
                            <a:off x="2166453" y="2912175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1209AF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7787220" name="TextBox 33"/>
                        <wps:cNvSpPr txBox="1"/>
                        <wps:spPr>
                          <a:xfrm>
                            <a:off x="4318725" y="2912175"/>
                            <a:ext cx="388000" cy="279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0A4E4C" w14:textId="77777777" w:rsidR="00FB006B" w:rsidRPr="00197595" w:rsidRDefault="00FB006B" w:rsidP="00FB006B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197595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DCI 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2E62EF" id="Group 1320164850" o:spid="_x0000_s1026" style="position:absolute;margin-left:0;margin-top:20.1pt;width:391.85pt;height:434.85pt;z-index:251659264;mso-width-relative:margin;mso-height-relative:margin" coordsize="55037,62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">
                <v:rect id="Rectangle 1838631331" o:spid="_x0000_s1027" style="position:absolute;left:27550;top:39306;width:5760;height:15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" fillcolor="#4472c4 [3204]" stroked="f" strokeweight="1pt"/>
                <v:rect id="Rectangle 363206399" o:spid="_x0000_s1028" style="position:absolute;left:36259;top:33429;width:5759;height:146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" fillcolor="#92d050" stroked="f" strokeweight="1pt"/>
                <v:rect id="Rectangle 1076424419" o:spid="_x0000_s1029" style="position:absolute;left:27550;top:3406;width:5760;height:28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" fillcolor="#fbe4d5 [661]" strokecolor="#c45911 [2405]" strokeweight="1pt"/>
                <v:rect id="Rectangle 781059425" o:spid="_x0000_s1030" style="position:absolute;left:36259;top:3406;width:5759;height:28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" fillcolor="#fbe4d5 [661]" strokecolor="#c45911 [2405]" strokeweight="1pt"/>
                <v:rect id="Rectangle 1015642807" o:spid="_x0000_s1031" style="position:absolute;left:36259;top:48031;width:5759;height:146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" fillcolor="#00b050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2" type="#_x0000_t202" style="position:absolute;left:28123;top:14214;width:5759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" filled="f" stroked="f">
                  <v:textbox inset="0,0,0,0">
                    <w:txbxContent>
                      <w:p w14:paraId="173CB8DA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64 QAM</w:t>
                        </w:r>
                      </w:p>
                    </w:txbxContent>
                  </v:textbox>
                </v:shape>
                <v:shape id="TextBox 9" o:spid="_x0000_s1033" type="#_x0000_t202" style="position:absolute;left:36791;top:14320;width:5760;height:2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" filled="f" stroked="f">
                  <v:textbox inset="0,0,0,0">
                    <w:txbxContent>
                      <w:p w14:paraId="0F8C44D6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16 QAM</w:t>
                        </w:r>
                      </w:p>
                    </w:txbxContent>
                  </v:textbox>
                </v:shape>
                <v:shape id="TextBox 10" o:spid="_x0000_s1034" type="#_x0000_t202" style="position:absolute;left:28301;top:44030;width:5759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" filled="f" stroked="f">
                  <v:textbox inset="0,0,0,0">
                    <w:txbxContent>
                      <w:p w14:paraId="13397DB7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</w:rPr>
                          <w:t>64 QAM</w:t>
                        </w:r>
                      </w:p>
                    </w:txbxContent>
                  </v:textbox>
                </v:shape>
                <v:shape id="TextBox 11" o:spid="_x0000_s1035" type="#_x0000_t202" style="position:absolute;left:36791;top:39394;width:6395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" filled="f" stroked="f">
                  <v:textbox inset="0,0,0,0">
                    <w:txbxContent>
                      <w:p w14:paraId="1F98A342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</w:rPr>
                          <w:t>16 QAM</w:t>
                        </w:r>
                      </w:p>
                    </w:txbxContent>
                  </v:textbox>
                </v:shape>
                <v:shape id="TextBox 12" o:spid="_x0000_s1036" type="#_x0000_t202" style="position:absolute;left:36613;top:51345;width:576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" filled="f" stroked="f">
                  <v:textbox inset="0,0,0,0">
                    <w:txbxContent>
                      <w:p w14:paraId="3DBBE348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FFFFFF" w:themeColor="background1"/>
                            <w:kern w:val="24"/>
                          </w:rPr>
                          <w:t>64 QAM</w:t>
                        </w:r>
                      </w:p>
                    </w:txbxContent>
                  </v:textbox>
                </v:shape>
                <v:rect id="Rectangle 1754730141" o:spid="_x0000_s1037" style="position:absolute;left:27590;top:33770;width:5759;height:55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" fillcolor="#f7caac [1301]" stroked="f" strokeweight="1pt"/>
                <v:shape id="TextBox 14" o:spid="_x0000_s1038" type="#_x0000_t202" style="position:absolute;left:28123;top:34094;width:5759;height:2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" filled="f" stroked="f">
                  <v:textbox inset="0,0,0,0">
                    <w:txbxContent>
                      <w:p w14:paraId="6C0B25DC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16 QAM</w:t>
                        </w:r>
                      </w:p>
                    </w:txbxContent>
                  </v:textbox>
                </v:shape>
                <v:rect id="Rectangle 1220739113" o:spid="_x0000_s1039" style="position:absolute;left:27506;top:54831;width:5760;height:7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" fillcolor="#dbdbdb [1302]" stroked="f" strokeweight="1pt"/>
                <v:shape id="TextBox 16" o:spid="_x0000_s1040" type="#_x0000_t202" style="position:absolute;left:28301;top:56318;width:5759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" filled="f" stroked="f">
                  <v:textbox inset="0,0,0,0">
                    <w:txbxContent>
                      <w:p w14:paraId="02B8478F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16 QAM</w:t>
                        </w:r>
                      </w:p>
                    </w:txbxContent>
                  </v:textbox>
                </v:shape>
                <v:shape id="TextBox 17" o:spid="_x0000_s1041" type="#_x0000_t202" style="position:absolute;left:1800;top:15500;width:24487;height:7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" filled="f" stroked="f">
                  <v:textbox inset="0,0,0,0">
                    <w:txbxContent>
                      <w:p w14:paraId="729DFC4F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UE not capable of BMOD:</w:t>
                        </w: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br/>
                          <w:t xml:space="preserve">co-scheduled UEs have aligned resources and modulation order is </w:t>
                        </w:r>
                        <w:proofErr w:type="spellStart"/>
                        <w:proofErr w:type="gramStart"/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signaled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Box 18" o:spid="_x0000_s1042" type="#_x0000_t202" style="position:absolute;top:42120;width:24492;height:7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" filled="f" stroked="f">
                  <v:textbox inset="0,0,0,0">
                    <w:txbxContent>
                      <w:p w14:paraId="31E547DB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 xml:space="preserve">UE capable of BMOD: </w:t>
                        </w: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br/>
                          <w:t xml:space="preserve">co-scheduled UEs don’t have aligned resources and modulation order has to be </w:t>
                        </w:r>
                        <w:proofErr w:type="gramStart"/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detected</w:t>
                        </w:r>
                        <w:proofErr w:type="gram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0237035" o:spid="_x0000_s1043" type="#_x0000_t32" style="position:absolute;left:54502;top:3406;width:0;height:591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" strokecolor="black [3213]" strokeweight="1pt">
                  <v:stroke startarrowlength="short" endarrow="block" endcap="round"/>
                </v:shape>
                <v:shape id="Straight Arrow Connector 1004746710" o:spid="_x0000_s1044" type="#_x0000_t32" style="position:absolute;left:26520;top:937;width:269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" strokecolor="black [3213]" strokeweight="1pt">
                  <v:stroke startarrowlength="short" endarrow="block" endcap="round"/>
                  <o:lock v:ext="edit" shapetype="f"/>
                </v:shape>
                <v:shape id="TextBox 21" o:spid="_x0000_s1045" type="#_x0000_t202" style="position:absolute;left:20008;width:4681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" filled="f" stroked="f">
                  <v:textbox inset="0,0,0,0">
                    <w:txbxContent>
                      <w:p w14:paraId="44026F5B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Spatial</w:t>
                        </w:r>
                      </w:p>
                    </w:txbxContent>
                  </v:textbox>
                </v:shape>
                <v:shape id="TextBox 22" o:spid="_x0000_s1046" type="#_x0000_t202" style="position:absolute;left:47836;top:3358;width:7201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" filled="f" stroked="f">
                  <v:textbox inset="0,0,0,0">
                    <w:txbxContent>
                      <w:p w14:paraId="2C76C4E2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Frequency</w:t>
                        </w:r>
                      </w:p>
                    </w:txbxContent>
                  </v:textbox>
                </v:shape>
                <v:shape id="Straight Arrow Connector 897009707" o:spid="_x0000_s1047" type="#_x0000_t32" style="position:absolute;left:22125;top:41653;width:269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" strokecolor="black [3213]" strokeweight="1pt">
                  <v:stroke startarrowlength="short" endarrow="block" endcap="round"/>
                  <o:lock v:ext="edit" shapetype="f"/>
                </v:shape>
                <v:shape id="Straight Arrow Connector 838008438" o:spid="_x0000_s1048" type="#_x0000_t32" style="position:absolute;left:22125;top:51348;width:269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" strokecolor="black [3213]" strokeweight="1pt">
                  <v:stroke startarrowlength="short" endarrow="block" endcap="round"/>
                  <o:lock v:ext="edit" shapetype="f"/>
                </v:shape>
                <v:shape id="TextBox 25" o:spid="_x0000_s1049" type="#_x0000_t202" style="position:absolute;left:27861;top:1181;width:440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" filled="f" stroked="f">
                  <v:textbox inset="0,0,0,0">
                    <w:txbxContent>
                      <w:p w14:paraId="636BEF3C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Target</w:t>
                        </w:r>
                      </w:p>
                    </w:txbxContent>
                  </v:textbox>
                </v:shape>
                <v:shape id="TextBox 26" o:spid="_x0000_s1050" type="#_x0000_t202" style="position:absolute;left:36258;top:1114;width:941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" filled="f" stroked="f">
                  <v:textbox inset="0,0,0,0">
                    <w:txbxContent>
                      <w:p w14:paraId="3EC5C888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Co-scheduled</w:t>
                        </w:r>
                      </w:p>
                    </w:txbxContent>
                  </v:textbox>
                </v:shape>
                <v:shape id="TextBox 27" o:spid="_x0000_s1051" type="#_x0000_t202" style="position:absolute;left:22124;top:43569;width:388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" filled="f" stroked="f">
                  <v:textbox inset="0,0,0,0">
                    <w:txbxContent>
                      <w:p w14:paraId="44AAED49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6</w:t>
                        </w:r>
                      </w:p>
                    </w:txbxContent>
                  </v:textbox>
                </v:shape>
                <v:shape id="TextBox 28" o:spid="_x0000_s1052" type="#_x0000_t202" style="position:absolute;left:42870;top:37369;width:3880;height:2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" filled="f" stroked="f">
                  <v:textbox inset="0,0,0,0">
                    <w:txbxContent>
                      <w:p w14:paraId="6C5DE83A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6</w:t>
                        </w:r>
                      </w:p>
                    </w:txbxContent>
                  </v:textbox>
                </v:shape>
                <v:shape id="TextBox 29" o:spid="_x0000_s1053" type="#_x0000_t202" style="position:absolute;left:42870;top:56072;width:388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" filled="f" stroked="f">
                  <v:textbox inset="0,0,0,0">
                    <w:txbxContent>
                      <w:p w14:paraId="69A2E9AF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6</w:t>
                        </w:r>
                      </w:p>
                    </w:txbxContent>
                  </v:textbox>
                </v:shape>
                <v:shape id="TextBox 30" o:spid="_x0000_s1054" type="#_x0000_t202" style="position:absolute;left:21815;top:35276;width:388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" filled="f" stroked="f">
                  <v:textbox inset="0,0,0,0">
                    <w:txbxContent>
                      <w:p w14:paraId="29EBDF14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2</w:t>
                        </w:r>
                      </w:p>
                    </w:txbxContent>
                  </v:textbox>
                </v:shape>
                <v:shape id="TextBox 31" o:spid="_x0000_s1055" type="#_x0000_t202" style="position:absolute;left:21664;top:56963;width:388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" filled="f" stroked="f">
                  <v:textbox inset="0,0,0,0">
                    <w:txbxContent>
                      <w:p w14:paraId="58D9C972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3</w:t>
                        </w:r>
                      </w:p>
                    </w:txbxContent>
                  </v:textbox>
                </v:shape>
                <v:shape id="TextBox 32" o:spid="_x0000_s1056" type="#_x0000_t202" style="position:absolute;left:21664;top:29121;width:388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" filled="f" stroked="f">
                  <v:textbox inset="0,0,0,0">
                    <w:txbxContent>
                      <w:p w14:paraId="361209AF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2</w:t>
                        </w:r>
                      </w:p>
                    </w:txbxContent>
                  </v:textbox>
                </v:shape>
                <v:shape id="TextBox 33" o:spid="_x0000_s1057" type="#_x0000_t202" style="position:absolute;left:43187;top:29121;width:388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" filled="f" stroked="f">
                  <v:textbox inset="0,0,0,0">
                    <w:txbxContent>
                      <w:p w14:paraId="6D0A4E4C" w14:textId="77777777" w:rsidR="00FB006B" w:rsidRPr="00197595" w:rsidRDefault="00FB006B" w:rsidP="00FB006B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197595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DCI 3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8C702F6" w14:textId="77777777" w:rsidR="00FB006B" w:rsidRDefault="00FB006B" w:rsidP="000860FB">
      <w:pPr>
        <w:rPr>
          <w:lang w:val="en-US" w:eastAsia="zh-TW"/>
        </w:rPr>
      </w:pPr>
    </w:p>
    <w:p w14:paraId="3C6D144F" w14:textId="34D230CC" w:rsidR="00774EC6" w:rsidRPr="00F577BF" w:rsidRDefault="00755997" w:rsidP="000860FB">
      <w:pPr>
        <w:rPr>
          <w:lang w:val="en-US" w:eastAsia="zh-TW"/>
        </w:rPr>
      </w:pPr>
      <w:r w:rsidRPr="00F577BF">
        <w:rPr>
          <w:lang w:val="en-US" w:eastAsia="zh-TW"/>
        </w:rPr>
        <w:t xml:space="preserve">Observation </w:t>
      </w:r>
      <w:r w:rsidR="00F8424C">
        <w:rPr>
          <w:lang w:val="en-US" w:eastAsia="zh-TW"/>
        </w:rPr>
        <w:t>3</w:t>
      </w:r>
      <w:r w:rsidRPr="00F577BF">
        <w:rPr>
          <w:lang w:val="en-US" w:eastAsia="zh-TW"/>
        </w:rPr>
        <w:t xml:space="preserve">: </w:t>
      </w:r>
      <w:r w:rsidR="007D5242">
        <w:rPr>
          <w:lang w:val="en-US" w:eastAsia="zh-TW"/>
        </w:rPr>
        <w:t>T</w:t>
      </w:r>
      <w:r w:rsidR="00413FEC" w:rsidRPr="00F577BF">
        <w:rPr>
          <w:lang w:val="en-US" w:eastAsia="zh-TW"/>
        </w:rPr>
        <w:t xml:space="preserve">o avoid the </w:t>
      </w:r>
      <w:r w:rsidR="005527BC" w:rsidRPr="00F577BF">
        <w:rPr>
          <w:lang w:val="en-US" w:eastAsia="zh-TW"/>
        </w:rPr>
        <w:t xml:space="preserve">performance degradation of blind modulation order detection capable UE </w:t>
      </w:r>
      <w:proofErr w:type="spellStart"/>
      <w:r w:rsidR="005527BC" w:rsidRPr="00F577BF">
        <w:rPr>
          <w:lang w:val="en-US" w:eastAsia="zh-TW"/>
        </w:rPr>
        <w:t>w.r.t.</w:t>
      </w:r>
      <w:proofErr w:type="spellEnd"/>
      <w:r w:rsidR="005527BC" w:rsidRPr="00F577BF">
        <w:rPr>
          <w:lang w:val="en-US" w:eastAsia="zh-TW"/>
        </w:rPr>
        <w:t xml:space="preserve"> the blind modulation order detection incapable UE is </w:t>
      </w:r>
      <w:r w:rsidR="004A2BB3" w:rsidRPr="00F577BF">
        <w:rPr>
          <w:lang w:val="en-US" w:eastAsia="zh-TW"/>
        </w:rPr>
        <w:t>to eliminate the blind modulation order detection capability</w:t>
      </w:r>
      <w:r w:rsidR="0095139E" w:rsidRPr="00F577BF">
        <w:rPr>
          <w:lang w:val="en-US" w:eastAsia="zh-TW"/>
        </w:rPr>
        <w:t xml:space="preserve"> and consider UE declaration instead. If the capability is not reported, </w:t>
      </w:r>
      <w:r w:rsidR="0052422D" w:rsidRPr="00F577BF">
        <w:rPr>
          <w:lang w:val="en-US" w:eastAsia="zh-TW"/>
        </w:rPr>
        <w:t xml:space="preserve">it is guaranteed that </w:t>
      </w:r>
      <w:r w:rsidR="006C48A2" w:rsidRPr="00F577BF">
        <w:rPr>
          <w:lang w:val="en-US" w:eastAsia="zh-TW"/>
        </w:rPr>
        <w:t xml:space="preserve">a </w:t>
      </w:r>
      <w:r w:rsidR="0052422D" w:rsidRPr="00F577BF">
        <w:rPr>
          <w:lang w:val="en-US" w:eastAsia="zh-TW"/>
        </w:rPr>
        <w:t>blind modulation order detection capable UE has the same chance to</w:t>
      </w:r>
      <w:r w:rsidR="006C48A2" w:rsidRPr="00F577BF">
        <w:rPr>
          <w:lang w:val="en-US" w:eastAsia="zh-TW"/>
        </w:rPr>
        <w:t xml:space="preserve"> receive co-scheduled UE modulation order signaling as other </w:t>
      </w:r>
      <w:r w:rsidR="005D1B29" w:rsidRPr="00F577BF">
        <w:rPr>
          <w:lang w:val="en-US" w:eastAsia="zh-TW"/>
        </w:rPr>
        <w:t xml:space="preserve">R-ML </w:t>
      </w:r>
      <w:r w:rsidR="006C48A2" w:rsidRPr="00F577BF">
        <w:rPr>
          <w:lang w:val="en-US" w:eastAsia="zh-TW"/>
        </w:rPr>
        <w:t>UEs</w:t>
      </w:r>
      <w:r w:rsidR="004450A0" w:rsidRPr="00F577BF">
        <w:rPr>
          <w:lang w:val="en-US" w:eastAsia="zh-TW"/>
        </w:rPr>
        <w:t>.</w:t>
      </w:r>
      <w:r w:rsidR="005D1B29" w:rsidRPr="00F577BF">
        <w:rPr>
          <w:lang w:val="en-US" w:eastAsia="zh-TW"/>
        </w:rPr>
        <w:t xml:space="preserve"> </w:t>
      </w:r>
      <w:r w:rsidR="004450A0" w:rsidRPr="00F577BF">
        <w:rPr>
          <w:lang w:val="en-US" w:eastAsia="zh-TW"/>
        </w:rPr>
        <w:t>With equal probability to receive co-scheduled UE modulation order signaling,</w:t>
      </w:r>
      <w:r w:rsidR="005D1B29" w:rsidRPr="00F577BF">
        <w:rPr>
          <w:lang w:val="en-US" w:eastAsia="zh-TW"/>
        </w:rPr>
        <w:t xml:space="preserve"> the blind modulation order detection capable UE can </w:t>
      </w:r>
      <w:r w:rsidR="00D77A23" w:rsidRPr="00F577BF">
        <w:rPr>
          <w:lang w:val="en-US" w:eastAsia="zh-TW"/>
        </w:rPr>
        <w:t xml:space="preserve">in average </w:t>
      </w:r>
      <w:r w:rsidR="004450A0" w:rsidRPr="00F577BF">
        <w:rPr>
          <w:lang w:val="en-US" w:eastAsia="zh-TW"/>
        </w:rPr>
        <w:t>out</w:t>
      </w:r>
      <w:r w:rsidR="00B74755" w:rsidRPr="00F577BF">
        <w:rPr>
          <w:lang w:val="en-US" w:eastAsia="zh-TW"/>
        </w:rPr>
        <w:t>perform</w:t>
      </w:r>
      <w:r w:rsidR="004450A0" w:rsidRPr="00F577BF">
        <w:rPr>
          <w:lang w:val="en-US" w:eastAsia="zh-TW"/>
        </w:rPr>
        <w:t xml:space="preserve"> other R-ML UEs</w:t>
      </w:r>
      <w:r w:rsidR="00D77A23" w:rsidRPr="00F577BF">
        <w:rPr>
          <w:lang w:val="en-US" w:eastAsia="zh-TW"/>
        </w:rPr>
        <w:t>.</w:t>
      </w:r>
    </w:p>
    <w:p w14:paraId="3FA08644" w14:textId="62DDA49C" w:rsidR="00D77A23" w:rsidRDefault="00D77A23" w:rsidP="000860FB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</w:t>
      </w:r>
      <w:r w:rsidR="00F8424C">
        <w:rPr>
          <w:b/>
          <w:bCs/>
          <w:lang w:val="en-US" w:eastAsia="zh-TW"/>
        </w:rPr>
        <w:t>2</w:t>
      </w:r>
      <w:r>
        <w:rPr>
          <w:b/>
          <w:bCs/>
          <w:lang w:val="en-US" w:eastAsia="zh-TW"/>
        </w:rPr>
        <w:t xml:space="preserve">: Support of </w:t>
      </w:r>
      <w:r w:rsidR="004B78BD">
        <w:rPr>
          <w:b/>
          <w:bCs/>
          <w:lang w:val="en-US" w:eastAsia="zh-TW"/>
        </w:rPr>
        <w:t>blind modulation detection is based on UE declaration, do not introduce capability signaling.</w:t>
      </w:r>
    </w:p>
    <w:p w14:paraId="663E471A" w14:textId="3818242D" w:rsidR="006200ED" w:rsidRPr="006200ED" w:rsidRDefault="006200ED" w:rsidP="000860FB">
      <w:pPr>
        <w:rPr>
          <w:lang w:val="en-US" w:eastAsia="zh-TW"/>
        </w:rPr>
      </w:pPr>
      <w:r>
        <w:rPr>
          <w:lang w:val="en-US" w:eastAsia="zh-TW"/>
        </w:rPr>
        <w:t>For the rest of the capability discussion, we have the following proposal for structuring the discussion and our own preferences:</w:t>
      </w:r>
    </w:p>
    <w:p w14:paraId="072C4694" w14:textId="19CF5927" w:rsidR="00E53CC5" w:rsidRPr="00806A2F" w:rsidRDefault="00E53CC5" w:rsidP="000860FB">
      <w:pPr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>Proposal</w:t>
      </w:r>
      <w:r w:rsidR="003654C6">
        <w:rPr>
          <w:b/>
          <w:bCs/>
          <w:lang w:val="en-US" w:eastAsia="zh-TW"/>
        </w:rPr>
        <w:t xml:space="preserve"> </w:t>
      </w:r>
      <w:r w:rsidR="00311B03">
        <w:rPr>
          <w:b/>
          <w:bCs/>
          <w:lang w:val="en-US" w:eastAsia="zh-TW"/>
        </w:rPr>
        <w:t>3</w:t>
      </w:r>
      <w:r w:rsidRPr="00806A2F">
        <w:rPr>
          <w:b/>
          <w:bCs/>
          <w:lang w:val="en-US" w:eastAsia="zh-TW"/>
        </w:rPr>
        <w:t xml:space="preserve">: </w:t>
      </w:r>
      <w:r w:rsidR="008D6FCD" w:rsidRPr="00806A2F">
        <w:rPr>
          <w:b/>
          <w:bCs/>
          <w:lang w:val="en-US" w:eastAsia="zh-TW"/>
        </w:rPr>
        <w:t>We propose to structure the R-ML receiver capability discussion in the following:</w:t>
      </w:r>
    </w:p>
    <w:p w14:paraId="41C0162E" w14:textId="7015E520" w:rsidR="008D6FCD" w:rsidRPr="00806A2F" w:rsidRDefault="008D6FCD" w:rsidP="008D6FCD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 xml:space="preserve">RAN4 first establishes the </w:t>
      </w:r>
      <w:r w:rsidR="007B23FE" w:rsidRPr="00806A2F">
        <w:rPr>
          <w:b/>
          <w:bCs/>
          <w:lang w:val="en-US" w:eastAsia="zh-TW"/>
        </w:rPr>
        <w:t>capability full scope of R-ML receiver, i.e., the union of all the features</w:t>
      </w:r>
      <w:r w:rsidR="003D1B00" w:rsidRPr="00806A2F">
        <w:rPr>
          <w:b/>
          <w:bCs/>
          <w:lang w:val="en-US" w:eastAsia="zh-TW"/>
        </w:rPr>
        <w:t xml:space="preserve"> </w:t>
      </w:r>
      <w:r w:rsidR="007B23FE" w:rsidRPr="00806A2F">
        <w:rPr>
          <w:b/>
          <w:bCs/>
          <w:lang w:val="en-US" w:eastAsia="zh-TW"/>
        </w:rPr>
        <w:t xml:space="preserve">that </w:t>
      </w:r>
      <w:r w:rsidR="003D1B00" w:rsidRPr="00806A2F">
        <w:rPr>
          <w:b/>
          <w:bCs/>
          <w:lang w:val="en-US" w:eastAsia="zh-TW"/>
        </w:rPr>
        <w:t xml:space="preserve">the </w:t>
      </w:r>
      <w:r w:rsidR="00E27B31" w:rsidRPr="00806A2F">
        <w:rPr>
          <w:b/>
          <w:bCs/>
          <w:lang w:val="en-US" w:eastAsia="zh-TW"/>
        </w:rPr>
        <w:t xml:space="preserve">different types of </w:t>
      </w:r>
      <w:r w:rsidR="003D1B00" w:rsidRPr="00806A2F">
        <w:rPr>
          <w:b/>
          <w:bCs/>
          <w:lang w:val="en-US" w:eastAsia="zh-TW"/>
        </w:rPr>
        <w:t>R-ML receivers within R18 MU-MIMO scope can support.</w:t>
      </w:r>
    </w:p>
    <w:p w14:paraId="19C6E5DE" w14:textId="12B83B32" w:rsidR="003D1B00" w:rsidRPr="00806A2F" w:rsidRDefault="003D1B00" w:rsidP="008D6FCD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 xml:space="preserve">Next, </w:t>
      </w:r>
      <w:r w:rsidR="00E27B31" w:rsidRPr="00806A2F">
        <w:rPr>
          <w:b/>
          <w:bCs/>
          <w:lang w:val="en-US" w:eastAsia="zh-TW"/>
        </w:rPr>
        <w:t>RAN4 decides whether to introduce finer granularities to signal or to declare different feature supports under the agreed R-ML scope</w:t>
      </w:r>
      <w:r w:rsidR="007A3A80" w:rsidRPr="00806A2F">
        <w:rPr>
          <w:b/>
          <w:bCs/>
          <w:lang w:val="en-US" w:eastAsia="zh-TW"/>
        </w:rPr>
        <w:t>.</w:t>
      </w:r>
    </w:p>
    <w:p w14:paraId="2FF8B715" w14:textId="312DC5C6" w:rsidR="007A3A80" w:rsidRPr="00806A2F" w:rsidRDefault="007A3A80" w:rsidP="008D6FCD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 xml:space="preserve">We also want to propose the following common understanding to simplify the </w:t>
      </w:r>
      <w:proofErr w:type="gramStart"/>
      <w:r w:rsidRPr="00806A2F">
        <w:rPr>
          <w:b/>
          <w:bCs/>
          <w:lang w:val="en-US" w:eastAsia="zh-TW"/>
        </w:rPr>
        <w:t>discussion</w:t>
      </w:r>
      <w:proofErr w:type="gramEnd"/>
    </w:p>
    <w:p w14:paraId="294011D2" w14:textId="151E8B84" w:rsidR="007A3A80" w:rsidRDefault="007A3A80" w:rsidP="007A3A80">
      <w:pPr>
        <w:pStyle w:val="ListParagraph"/>
        <w:numPr>
          <w:ilvl w:val="1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 xml:space="preserve">Assume supported total numbers of layers for co-scheduled UE detection, blind modulation order detection and </w:t>
      </w:r>
      <w:r w:rsidR="0079343D" w:rsidRPr="00806A2F">
        <w:rPr>
          <w:b/>
          <w:bCs/>
          <w:lang w:val="en-US" w:eastAsia="zh-TW"/>
        </w:rPr>
        <w:t>R-</w:t>
      </w:r>
      <w:r w:rsidRPr="00806A2F">
        <w:rPr>
          <w:b/>
          <w:bCs/>
          <w:lang w:val="en-US" w:eastAsia="zh-TW"/>
        </w:rPr>
        <w:t xml:space="preserve">ML demodulation are consistent (if the </w:t>
      </w:r>
      <w:r w:rsidR="0079343D" w:rsidRPr="00806A2F">
        <w:rPr>
          <w:b/>
          <w:bCs/>
          <w:lang w:val="en-US" w:eastAsia="zh-TW"/>
        </w:rPr>
        <w:t xml:space="preserve">individual feature </w:t>
      </w:r>
      <w:r w:rsidRPr="00806A2F">
        <w:rPr>
          <w:b/>
          <w:bCs/>
          <w:lang w:val="en-US" w:eastAsia="zh-TW"/>
        </w:rPr>
        <w:t>support</w:t>
      </w:r>
      <w:r w:rsidR="0079343D" w:rsidRPr="00806A2F">
        <w:rPr>
          <w:b/>
          <w:bCs/>
          <w:lang w:val="en-US" w:eastAsia="zh-TW"/>
        </w:rPr>
        <w:t xml:space="preserve"> is signaled/declared</w:t>
      </w:r>
      <w:r w:rsidRPr="00806A2F">
        <w:rPr>
          <w:b/>
          <w:bCs/>
          <w:lang w:val="en-US" w:eastAsia="zh-TW"/>
        </w:rPr>
        <w:t>)</w:t>
      </w:r>
    </w:p>
    <w:p w14:paraId="46765940" w14:textId="1FD6E31E" w:rsidR="00C6725A" w:rsidRPr="00806A2F" w:rsidRDefault="00C6725A" w:rsidP="007A3A80">
      <w:pPr>
        <w:pStyle w:val="ListParagraph"/>
        <w:numPr>
          <w:ilvl w:val="1"/>
          <w:numId w:val="36"/>
        </w:numPr>
        <w:ind w:leftChars="0"/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Regardless of capability discussion outcome</w:t>
      </w:r>
      <w:r w:rsidR="002B4592">
        <w:rPr>
          <w:b/>
          <w:bCs/>
          <w:lang w:val="en-US" w:eastAsia="zh-TW"/>
        </w:rPr>
        <w:t xml:space="preserve">, the test scope is within DMRS symbol length = 1 and </w:t>
      </w:r>
      <w:r w:rsidR="000C7B8F">
        <w:rPr>
          <w:b/>
          <w:bCs/>
          <w:lang w:val="en-US" w:eastAsia="zh-TW"/>
        </w:rPr>
        <w:t>type 1 DMRS.</w:t>
      </w:r>
    </w:p>
    <w:p w14:paraId="623E46D2" w14:textId="77777777" w:rsidR="008D6FCD" w:rsidRPr="008D6FCD" w:rsidRDefault="008D6FCD" w:rsidP="008D6FCD">
      <w:pPr>
        <w:rPr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5"/>
      </w:tblGrid>
      <w:tr w:rsidR="00A209DE" w:rsidRPr="004B78BD" w14:paraId="20C04B10" w14:textId="77777777" w:rsidTr="00A209DE">
        <w:tc>
          <w:tcPr>
            <w:tcW w:w="2614" w:type="dxa"/>
          </w:tcPr>
          <w:p w14:paraId="05F074DA" w14:textId="77777777" w:rsidR="00A209DE" w:rsidRPr="004B78BD" w:rsidRDefault="00A209DE" w:rsidP="007A1069">
            <w:pPr>
              <w:rPr>
                <w:rFonts w:ascii="Times New Roman" w:hAnsi="Times New Roman"/>
                <w:lang w:val="en-US" w:eastAsia="zh-TW"/>
              </w:rPr>
            </w:pPr>
          </w:p>
        </w:tc>
        <w:tc>
          <w:tcPr>
            <w:tcW w:w="2614" w:type="dxa"/>
          </w:tcPr>
          <w:p w14:paraId="74BF836B" w14:textId="00966E2E" w:rsidR="00A209DE" w:rsidRPr="004B78BD" w:rsidRDefault="00A209DE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R-ML </w:t>
            </w:r>
            <w:r w:rsidR="00E27B31" w:rsidRPr="004B78BD">
              <w:rPr>
                <w:rFonts w:ascii="Times New Roman" w:hAnsi="Times New Roman"/>
                <w:lang w:val="en-US" w:eastAsia="zh-TW"/>
              </w:rPr>
              <w:t>feature</w:t>
            </w:r>
            <w:r w:rsidR="00141184" w:rsidRPr="004B78BD">
              <w:rPr>
                <w:rFonts w:ascii="Times New Roman" w:hAnsi="Times New Roman"/>
                <w:lang w:val="en-US" w:eastAsia="zh-TW"/>
              </w:rPr>
              <w:t xml:space="preserve"> scope</w:t>
            </w:r>
          </w:p>
        </w:tc>
        <w:tc>
          <w:tcPr>
            <w:tcW w:w="2614" w:type="dxa"/>
          </w:tcPr>
          <w:p w14:paraId="722190DC" w14:textId="3AF20F39" w:rsidR="00A209DE" w:rsidRPr="004B78BD" w:rsidRDefault="00574944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Finer granularity with UE capability signaling</w:t>
            </w:r>
          </w:p>
        </w:tc>
        <w:tc>
          <w:tcPr>
            <w:tcW w:w="2615" w:type="dxa"/>
          </w:tcPr>
          <w:p w14:paraId="0CBF44D5" w14:textId="07038F95" w:rsidR="00A209DE" w:rsidRPr="004B78BD" w:rsidRDefault="00574944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Finer granularity based on UE declaration</w:t>
            </w:r>
          </w:p>
        </w:tc>
      </w:tr>
      <w:tr w:rsidR="00A209DE" w:rsidRPr="004B78BD" w14:paraId="6E904F8E" w14:textId="77777777" w:rsidTr="00A209DE">
        <w:tc>
          <w:tcPr>
            <w:tcW w:w="2614" w:type="dxa"/>
          </w:tcPr>
          <w:p w14:paraId="0C0C7AAF" w14:textId="52662DC8" w:rsidR="00A209DE" w:rsidRPr="004B78BD" w:rsidRDefault="00141184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Blind modulation order detection</w:t>
            </w:r>
          </w:p>
        </w:tc>
        <w:tc>
          <w:tcPr>
            <w:tcW w:w="2614" w:type="dxa"/>
          </w:tcPr>
          <w:p w14:paraId="55CB4531" w14:textId="4C16423D" w:rsidR="00A209DE" w:rsidRPr="004B78BD" w:rsidRDefault="00574944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Both with and without </w:t>
            </w:r>
          </w:p>
        </w:tc>
        <w:tc>
          <w:tcPr>
            <w:tcW w:w="2614" w:type="dxa"/>
          </w:tcPr>
          <w:p w14:paraId="722A5CC9" w14:textId="756A9DA5" w:rsidR="00A209DE" w:rsidRPr="004B78BD" w:rsidRDefault="002B330E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3EC18CD3" w14:textId="241433F7" w:rsidR="00C37DD1" w:rsidRPr="002876B1" w:rsidRDefault="002B330E" w:rsidP="00A068BB">
            <w:pPr>
              <w:pStyle w:val="ListParagraph"/>
              <w:numPr>
                <w:ilvl w:val="0"/>
                <w:numId w:val="33"/>
              </w:numPr>
              <w:ind w:leftChars="0" w:left="229" w:hanging="270"/>
              <w:rPr>
                <w:rFonts w:ascii="Times New Roman" w:hAnsi="Times New Roman"/>
                <w:lang w:val="en-US" w:eastAsia="zh-TW"/>
              </w:rPr>
            </w:pPr>
            <w:r w:rsidRPr="002876B1">
              <w:rPr>
                <w:rFonts w:ascii="Times New Roman" w:hAnsi="Times New Roman"/>
                <w:lang w:val="en-US" w:eastAsia="zh-TW"/>
              </w:rPr>
              <w:t>With detection capability</w:t>
            </w:r>
            <w:r w:rsidR="00C37DD1" w:rsidRPr="002876B1">
              <w:rPr>
                <w:rFonts w:ascii="Times New Roman" w:hAnsi="Times New Roman"/>
                <w:lang w:val="en-US" w:eastAsia="zh-TW"/>
              </w:rPr>
              <w:t xml:space="preserve"> </w:t>
            </w:r>
          </w:p>
          <w:p w14:paraId="5E36921D" w14:textId="022AD707" w:rsidR="00F70179" w:rsidRPr="004B78BD" w:rsidRDefault="002B330E" w:rsidP="002E79A1">
            <w:pPr>
              <w:pStyle w:val="ListParagraph"/>
              <w:numPr>
                <w:ilvl w:val="0"/>
                <w:numId w:val="33"/>
              </w:numPr>
              <w:ind w:leftChars="0" w:left="229" w:hanging="270"/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Without detection capability</w:t>
            </w:r>
          </w:p>
        </w:tc>
      </w:tr>
      <w:tr w:rsidR="00A209DE" w:rsidRPr="004B78BD" w14:paraId="7B55E255" w14:textId="77777777" w:rsidTr="00A209DE">
        <w:tc>
          <w:tcPr>
            <w:tcW w:w="2614" w:type="dxa"/>
          </w:tcPr>
          <w:p w14:paraId="3148DF71" w14:textId="4034AC06" w:rsidR="00A209DE" w:rsidRPr="004B78BD" w:rsidRDefault="007F2A65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Support of R18 DMRS</w:t>
            </w:r>
          </w:p>
        </w:tc>
        <w:tc>
          <w:tcPr>
            <w:tcW w:w="2614" w:type="dxa"/>
          </w:tcPr>
          <w:p w14:paraId="53B0B868" w14:textId="49196BA4" w:rsidR="00A209DE" w:rsidRPr="004B78BD" w:rsidRDefault="00574944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Not covered</w:t>
            </w:r>
          </w:p>
        </w:tc>
        <w:tc>
          <w:tcPr>
            <w:tcW w:w="2614" w:type="dxa"/>
          </w:tcPr>
          <w:p w14:paraId="3D9F5D20" w14:textId="5523967B" w:rsidR="00A209DE" w:rsidRPr="004B78BD" w:rsidRDefault="006C1C56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25C46B52" w14:textId="26CAE717" w:rsidR="00A209DE" w:rsidRPr="004B78BD" w:rsidRDefault="006C1C56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  <w:tr w:rsidR="00CF7C26" w:rsidRPr="004B78BD" w14:paraId="0D100FA9" w14:textId="77777777" w:rsidTr="00A209DE">
        <w:tc>
          <w:tcPr>
            <w:tcW w:w="2614" w:type="dxa"/>
          </w:tcPr>
          <w:p w14:paraId="0F54A20C" w14:textId="59F21A34" w:rsidR="00CF7C26" w:rsidRPr="004B78BD" w:rsidRDefault="00CF7C26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Maximum number of total layers </w:t>
            </w:r>
          </w:p>
        </w:tc>
        <w:tc>
          <w:tcPr>
            <w:tcW w:w="2614" w:type="dxa"/>
          </w:tcPr>
          <w:p w14:paraId="33F062C3" w14:textId="39944046" w:rsidR="00CF7C26" w:rsidRPr="004B78BD" w:rsidRDefault="005430C3" w:rsidP="007A1069">
            <w:pPr>
              <w:rPr>
                <w:rFonts w:ascii="Times New Roman" w:hAnsi="Times New Roman"/>
                <w:lang w:val="en-US" w:eastAsia="zh-TW"/>
              </w:rPr>
            </w:pPr>
            <w:r>
              <w:rPr>
                <w:rFonts w:ascii="Times New Roman" w:hAnsi="Times New Roman"/>
                <w:lang w:val="en-US" w:eastAsia="zh-TW"/>
              </w:rPr>
              <w:t xml:space="preserve">Up to </w:t>
            </w:r>
            <w:r w:rsidR="00CF7C26" w:rsidRPr="004B78BD">
              <w:rPr>
                <w:rFonts w:ascii="Times New Roman" w:hAnsi="Times New Roman"/>
                <w:lang w:val="en-US" w:eastAsia="zh-TW"/>
              </w:rPr>
              <w:t>4</w:t>
            </w:r>
          </w:p>
          <w:p w14:paraId="3CD94F0C" w14:textId="2B6B28D7" w:rsidR="002E79A1" w:rsidRPr="004B78BD" w:rsidRDefault="002E79A1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*Assume </w:t>
            </w:r>
            <w:r w:rsidR="00BD3B98" w:rsidRPr="004B78BD">
              <w:rPr>
                <w:rFonts w:ascii="Times New Roman" w:hAnsi="Times New Roman"/>
                <w:lang w:val="en-US" w:eastAsia="zh-TW"/>
              </w:rPr>
              <w:t>supported total number</w:t>
            </w:r>
            <w:r w:rsidR="00BC7D38" w:rsidRPr="004B78BD">
              <w:rPr>
                <w:rFonts w:ascii="Times New Roman" w:hAnsi="Times New Roman"/>
                <w:lang w:val="en-US" w:eastAsia="zh-TW"/>
              </w:rPr>
              <w:t>s</w:t>
            </w:r>
            <w:r w:rsidR="00BD3B98" w:rsidRPr="004B78BD">
              <w:rPr>
                <w:rFonts w:ascii="Times New Roman" w:hAnsi="Times New Roman"/>
                <w:lang w:val="en-US" w:eastAsia="zh-TW"/>
              </w:rPr>
              <w:t xml:space="preserve"> of layers for </w:t>
            </w:r>
            <w:r w:rsidR="00664DA2" w:rsidRPr="004B78BD">
              <w:rPr>
                <w:rFonts w:ascii="Times New Roman" w:hAnsi="Times New Roman"/>
                <w:lang w:val="en-US" w:eastAsia="zh-TW"/>
              </w:rPr>
              <w:t xml:space="preserve">co-scheduled UE detection, </w:t>
            </w:r>
            <w:r w:rsidR="00BD3B98" w:rsidRPr="004B78BD">
              <w:rPr>
                <w:rFonts w:ascii="Times New Roman" w:hAnsi="Times New Roman"/>
                <w:lang w:val="en-US" w:eastAsia="zh-TW"/>
              </w:rPr>
              <w:t xml:space="preserve">blind modulation order detection and </w:t>
            </w:r>
            <w:r w:rsidR="00BC7D38" w:rsidRPr="004B78BD">
              <w:rPr>
                <w:rFonts w:ascii="Times New Roman" w:hAnsi="Times New Roman"/>
                <w:lang w:val="en-US" w:eastAsia="zh-TW"/>
              </w:rPr>
              <w:t>ML demodulation are consistent</w:t>
            </w:r>
            <w:r w:rsidR="00BD3B98" w:rsidRPr="004B78BD">
              <w:rPr>
                <w:rFonts w:ascii="Times New Roman" w:hAnsi="Times New Roman"/>
                <w:lang w:val="en-US" w:eastAsia="zh-TW"/>
              </w:rPr>
              <w:t xml:space="preserve"> </w:t>
            </w:r>
            <w:r w:rsidR="00664DA2" w:rsidRPr="004B78BD">
              <w:rPr>
                <w:rFonts w:ascii="Times New Roman" w:hAnsi="Times New Roman"/>
                <w:lang w:val="en-US" w:eastAsia="zh-TW"/>
              </w:rPr>
              <w:t>(if the capability is supported)</w:t>
            </w:r>
          </w:p>
        </w:tc>
        <w:tc>
          <w:tcPr>
            <w:tcW w:w="2614" w:type="dxa"/>
          </w:tcPr>
          <w:p w14:paraId="77BA4B09" w14:textId="77777777" w:rsidR="00CF7C26" w:rsidRPr="004B78BD" w:rsidRDefault="00CF7C26" w:rsidP="007A1069">
            <w:pPr>
              <w:rPr>
                <w:rFonts w:ascii="Times New Roman" w:hAnsi="Times New Roman"/>
                <w:lang w:val="en-US" w:eastAsia="zh-TW"/>
              </w:rPr>
            </w:pPr>
          </w:p>
        </w:tc>
        <w:tc>
          <w:tcPr>
            <w:tcW w:w="2615" w:type="dxa"/>
          </w:tcPr>
          <w:p w14:paraId="40DD83A4" w14:textId="1EB7DC02" w:rsidR="00190B01" w:rsidRPr="00FE4A2A" w:rsidRDefault="00190B01" w:rsidP="00FE4A2A">
            <w:pPr>
              <w:rPr>
                <w:lang w:val="en-US" w:eastAsia="zh-TW"/>
              </w:rPr>
            </w:pPr>
          </w:p>
        </w:tc>
      </w:tr>
      <w:tr w:rsidR="00A209DE" w:rsidRPr="004B78BD" w14:paraId="7F7A4B94" w14:textId="77777777" w:rsidTr="00A209DE">
        <w:tc>
          <w:tcPr>
            <w:tcW w:w="2614" w:type="dxa"/>
          </w:tcPr>
          <w:p w14:paraId="28D8C3E7" w14:textId="7285DCDF" w:rsidR="00A209DE" w:rsidRPr="004B78BD" w:rsidRDefault="00BE7652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R15 DMRS length and type</w:t>
            </w:r>
          </w:p>
        </w:tc>
        <w:tc>
          <w:tcPr>
            <w:tcW w:w="2614" w:type="dxa"/>
          </w:tcPr>
          <w:p w14:paraId="1EE0337C" w14:textId="0A0E7CF8" w:rsidR="00A209DE" w:rsidRPr="004B78BD" w:rsidRDefault="009C48B0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All covered when total number of layers is within 4</w:t>
            </w:r>
          </w:p>
        </w:tc>
        <w:tc>
          <w:tcPr>
            <w:tcW w:w="2614" w:type="dxa"/>
          </w:tcPr>
          <w:p w14:paraId="68676D78" w14:textId="49BF17C0" w:rsidR="006C6F33" w:rsidRPr="004B78BD" w:rsidRDefault="006C6F33" w:rsidP="006C6F33">
            <w:pPr>
              <w:ind w:hanging="36"/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Open to discuss if </w:t>
            </w:r>
            <w:proofErr w:type="gramStart"/>
            <w:r w:rsidRPr="004B78BD">
              <w:rPr>
                <w:rFonts w:ascii="Times New Roman" w:hAnsi="Times New Roman"/>
                <w:lang w:val="en-US" w:eastAsia="zh-TW"/>
              </w:rPr>
              <w:t>needed</w:t>
            </w:r>
            <w:proofErr w:type="gramEnd"/>
          </w:p>
          <w:p w14:paraId="1A23E93A" w14:textId="77777777" w:rsidR="00A209DE" w:rsidRPr="004B78BD" w:rsidRDefault="00A209DE" w:rsidP="007A1069">
            <w:pPr>
              <w:rPr>
                <w:rFonts w:ascii="Times New Roman" w:hAnsi="Times New Roman"/>
                <w:lang w:val="en-US" w:eastAsia="zh-TW"/>
              </w:rPr>
            </w:pPr>
          </w:p>
        </w:tc>
        <w:tc>
          <w:tcPr>
            <w:tcW w:w="2615" w:type="dxa"/>
          </w:tcPr>
          <w:p w14:paraId="6EB70CFD" w14:textId="5765BD59" w:rsidR="00A209DE" w:rsidRPr="004B78BD" w:rsidRDefault="009E40B8" w:rsidP="009E40B8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  <w:tr w:rsidR="00A209DE" w:rsidRPr="004B78BD" w14:paraId="5A378E4D" w14:textId="77777777" w:rsidTr="00A209DE">
        <w:tc>
          <w:tcPr>
            <w:tcW w:w="2614" w:type="dxa"/>
          </w:tcPr>
          <w:p w14:paraId="11B26EC5" w14:textId="032A9A50" w:rsidR="00A209DE" w:rsidRPr="004B78BD" w:rsidRDefault="000860FB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Maximum number of interfering layers</w:t>
            </w:r>
          </w:p>
        </w:tc>
        <w:tc>
          <w:tcPr>
            <w:tcW w:w="2614" w:type="dxa"/>
          </w:tcPr>
          <w:p w14:paraId="055034BE" w14:textId="146A0654" w:rsidR="00A209DE" w:rsidRPr="004B78BD" w:rsidRDefault="000860FB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 limit as long as maximum number of total layers &lt;= 4</w:t>
            </w:r>
          </w:p>
        </w:tc>
        <w:tc>
          <w:tcPr>
            <w:tcW w:w="2614" w:type="dxa"/>
          </w:tcPr>
          <w:p w14:paraId="710400D6" w14:textId="739F4C08" w:rsidR="00A209DE" w:rsidRPr="004B78BD" w:rsidRDefault="006C6F33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41A10B34" w14:textId="1E11E3ED" w:rsidR="00A209DE" w:rsidRPr="004B78BD" w:rsidRDefault="006C6F33" w:rsidP="007A106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</w:tbl>
    <w:p w14:paraId="3F9357A0" w14:textId="77777777" w:rsidR="007A1069" w:rsidRPr="007A1069" w:rsidRDefault="007A1069" w:rsidP="007A1069">
      <w:pPr>
        <w:rPr>
          <w:lang w:val="en-US" w:eastAsia="zh-TW"/>
        </w:rPr>
      </w:pPr>
    </w:p>
    <w:p w14:paraId="27A17B08" w14:textId="49638914" w:rsidR="004D7F90" w:rsidRDefault="004D7F90" w:rsidP="00403337">
      <w:pPr>
        <w:pStyle w:val="Heading2"/>
        <w:ind w:left="360"/>
        <w:rPr>
          <w:rFonts w:eastAsiaTheme="minorEastAsia"/>
          <w:lang w:val="en-US" w:eastAsia="zh-TW"/>
        </w:rPr>
      </w:pPr>
      <w:r>
        <w:rPr>
          <w:lang w:val="en-US" w:eastAsia="zh-TW"/>
        </w:rPr>
        <w:t>Advanced MU-MIMO Receiver Simulations and Requirement Recommendation</w:t>
      </w:r>
      <w:r>
        <w:rPr>
          <w:rFonts w:eastAsiaTheme="minorEastAsia" w:hint="eastAsia"/>
          <w:lang w:val="en-US" w:eastAsia="zh-TW"/>
        </w:rPr>
        <w:t>s</w:t>
      </w:r>
    </w:p>
    <w:p w14:paraId="130B9A12" w14:textId="3C5CC271" w:rsidR="00967F30" w:rsidRPr="00967F30" w:rsidRDefault="00967F30" w:rsidP="00967F30">
      <w:pPr>
        <w:rPr>
          <w:lang w:val="en-US" w:eastAsia="zh-TW"/>
        </w:rPr>
      </w:pPr>
      <w:r>
        <w:rPr>
          <w:lang w:val="en-US" w:eastAsia="zh-TW"/>
        </w:rPr>
        <w:t xml:space="preserve">We have the following observations and proposals for general setup of MU-MIMO </w:t>
      </w:r>
      <w:proofErr w:type="spellStart"/>
      <w:r w:rsidR="00754B4C">
        <w:rPr>
          <w:lang w:val="en-US" w:eastAsia="zh-TW"/>
        </w:rPr>
        <w:t>demod</w:t>
      </w:r>
      <w:proofErr w:type="spellEnd"/>
      <w:r w:rsidR="00754B4C">
        <w:rPr>
          <w:lang w:val="en-US" w:eastAsia="zh-TW"/>
        </w:rPr>
        <w:t xml:space="preserve"> tests:</w:t>
      </w:r>
    </w:p>
    <w:p w14:paraId="0EB7E9A5" w14:textId="7A61DE81" w:rsidR="004D7F90" w:rsidRPr="00F577BF" w:rsidRDefault="004D7F90" w:rsidP="004D7F90">
      <w:pPr>
        <w:rPr>
          <w:rFonts w:eastAsiaTheme="minorEastAsia"/>
          <w:lang w:val="en-US" w:eastAsia="zh-TW"/>
        </w:rPr>
      </w:pPr>
      <w:r w:rsidRPr="00F577BF">
        <w:rPr>
          <w:lang w:val="en-US" w:eastAsia="zh-TW"/>
        </w:rPr>
        <w:t>Observation</w:t>
      </w:r>
      <w:r w:rsidR="00715F52" w:rsidRPr="00F577BF">
        <w:rPr>
          <w:lang w:val="en-US" w:eastAsia="zh-TW"/>
        </w:rPr>
        <w:t xml:space="preserve"> </w:t>
      </w:r>
      <w:r w:rsidR="009B1155">
        <w:rPr>
          <w:lang w:val="en-US" w:eastAsia="zh-TW"/>
        </w:rPr>
        <w:t>4</w:t>
      </w:r>
      <w:r w:rsidRPr="00F577BF">
        <w:rPr>
          <w:lang w:val="en-US" w:eastAsia="zh-TW"/>
        </w:rPr>
        <w:t>: UE can always run R-ML algorithm (even with the support of blind modulation order detection</w:t>
      </w:r>
      <w:r w:rsidRPr="00F577BF">
        <w:rPr>
          <w:rFonts w:asciiTheme="minorEastAsia" w:eastAsiaTheme="minorEastAsia" w:hAnsiTheme="minorEastAsia" w:hint="eastAsia"/>
          <w:lang w:val="en-US" w:eastAsia="zh-TW"/>
        </w:rPr>
        <w:t>)</w:t>
      </w:r>
      <w:r w:rsidRPr="00F577BF">
        <w:rPr>
          <w:lang w:val="en-US" w:eastAsia="zh-TW"/>
        </w:rPr>
        <w:t xml:space="preserve"> only when all the following conditions are satisfied:</w:t>
      </w:r>
    </w:p>
    <w:p w14:paraId="7C728532" w14:textId="117816DE" w:rsidR="00D70829" w:rsidRPr="00F577BF" w:rsidRDefault="00806A2F" w:rsidP="00D70829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For the target and any co-scheduled UEs in different CDM groups and with the same DMRS sequence, the target UE assumes the precoding and resource allocation of the co-scheduled UE are the same in the PRG-level grid configured to the target UE when PRG=2 or 4</w:t>
      </w:r>
      <w:r w:rsidR="00D70829" w:rsidRPr="00F577BF">
        <w:t>.</w:t>
      </w:r>
    </w:p>
    <w:p w14:paraId="33231AF9" w14:textId="18126BEF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The DMRS power boosting configurations of all the DMRS sequence aligned co-scheduled UE(s) are same as the target UE.</w:t>
      </w:r>
    </w:p>
    <w:p w14:paraId="64CE9DCB" w14:textId="61362E51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The time domain resource assignment for PDSCH symbols of all the DMRS sequence aligned co-scheduled UE(s) are same as the target UE.</w:t>
      </w:r>
    </w:p>
    <w:p w14:paraId="65885EB1" w14:textId="77777777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 xml:space="preserve">Among all MCS tables configured to the DMRS sequence aligned co-scheduled UE(s), the maximum MCS table is 256QAM or 64QAM MCS </w:t>
      </w:r>
      <w:proofErr w:type="gramStart"/>
      <w:r w:rsidRPr="00F577BF">
        <w:t>table</w:t>
      </w:r>
      <w:proofErr w:type="gramEnd"/>
    </w:p>
    <w:p w14:paraId="3BA5A65C" w14:textId="1C2039B4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In each individual PRB allocated to the target UE: only single modulation order is allocated for the co-scheduled UE(s) which has the same DMRS sequence as the target UE, if the co-scheduled UE(s) exist</w:t>
      </w:r>
      <w:r w:rsidR="00CB3800" w:rsidRPr="00F577BF">
        <w:t>.</w:t>
      </w:r>
    </w:p>
    <w:p w14:paraId="4AB540A0" w14:textId="7ACD3A7C" w:rsidR="00E63C11" w:rsidRPr="00F577BF" w:rsidRDefault="00E63C11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 xml:space="preserve">All the co-scheduled UE </w:t>
      </w:r>
      <w:r w:rsidR="002B4B9E" w:rsidRPr="00F577BF">
        <w:t>are DMRS sequence aligned.</w:t>
      </w:r>
    </w:p>
    <w:p w14:paraId="5CEBED23" w14:textId="275CC2A5" w:rsidR="004D7F90" w:rsidRDefault="004D7F90" w:rsidP="004D7F90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Proposal</w:t>
      </w:r>
      <w:r w:rsidR="00715F52">
        <w:rPr>
          <w:b/>
          <w:bCs/>
          <w:lang w:val="en-US" w:eastAsia="zh-TW"/>
        </w:rPr>
        <w:t xml:space="preserve"> </w:t>
      </w:r>
      <w:r w:rsidR="001F46C9">
        <w:rPr>
          <w:b/>
          <w:bCs/>
          <w:lang w:val="en-US" w:eastAsia="zh-TW"/>
        </w:rPr>
        <w:t>4</w:t>
      </w:r>
      <w:r>
        <w:rPr>
          <w:b/>
          <w:bCs/>
          <w:lang w:val="en-US" w:eastAsia="zh-TW"/>
        </w:rPr>
        <w:t xml:space="preserve">: The R-ML requirement is applicable only when all the conditions in </w:t>
      </w:r>
      <w:r w:rsidR="00677BFA">
        <w:rPr>
          <w:b/>
          <w:bCs/>
          <w:lang w:val="en-US" w:eastAsia="zh-TW"/>
        </w:rPr>
        <w:t xml:space="preserve">the previous </w:t>
      </w:r>
      <w:r>
        <w:rPr>
          <w:b/>
          <w:bCs/>
          <w:lang w:val="en-US" w:eastAsia="zh-TW"/>
        </w:rPr>
        <w:t>observation are satisfied and signaled to the DUT UE.</w:t>
      </w:r>
    </w:p>
    <w:p w14:paraId="44190EC2" w14:textId="2560744F" w:rsidR="004D7F90" w:rsidRDefault="004D7F90" w:rsidP="004D7F90">
      <w:pPr>
        <w:rPr>
          <w:rFonts w:eastAsiaTheme="minorEastAsia"/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</w:t>
      </w:r>
      <w:r w:rsidRPr="00CD590F">
        <w:rPr>
          <w:rFonts w:eastAsiaTheme="minorEastAsia" w:hint="eastAsia"/>
          <w:b/>
          <w:bCs/>
          <w:lang w:val="en-US" w:eastAsia="zh-TW"/>
        </w:rPr>
        <w:t>r</w:t>
      </w:r>
      <w:r w:rsidRPr="00CD590F">
        <w:rPr>
          <w:rFonts w:eastAsiaTheme="minorEastAsia"/>
          <w:b/>
          <w:bCs/>
          <w:lang w:val="en-US" w:eastAsia="zh-TW"/>
        </w:rPr>
        <w:t>oposal</w:t>
      </w:r>
      <w:r w:rsidR="002B4B9E">
        <w:rPr>
          <w:rFonts w:eastAsiaTheme="minorEastAsia"/>
          <w:b/>
          <w:bCs/>
          <w:lang w:val="en-US" w:eastAsia="zh-TW"/>
        </w:rPr>
        <w:t xml:space="preserve"> </w:t>
      </w:r>
      <w:r w:rsidR="001F46C9">
        <w:rPr>
          <w:rFonts w:eastAsiaTheme="minorEastAsia"/>
          <w:b/>
          <w:bCs/>
          <w:lang w:val="en-US" w:eastAsia="zh-TW"/>
        </w:rPr>
        <w:t>5</w:t>
      </w:r>
      <w:r w:rsidRPr="00CD590F">
        <w:rPr>
          <w:rFonts w:eastAsiaTheme="minorEastAsia"/>
          <w:b/>
          <w:bCs/>
          <w:lang w:val="en-US" w:eastAsia="zh-TW"/>
        </w:rPr>
        <w:t>: When defining the requirement, the precoding matrices across co-scheduled UEs should be orthogonal given that it is a simple enhancement from the network to achieve a better performance in MU-MIMO scenarios.</w:t>
      </w:r>
    </w:p>
    <w:p w14:paraId="13B599F7" w14:textId="462EB18B" w:rsidR="00967F30" w:rsidRDefault="00AB22F1" w:rsidP="004D7F90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For the test scope discussion</w:t>
      </w:r>
      <w:r w:rsidR="00D263B3">
        <w:rPr>
          <w:rFonts w:eastAsiaTheme="minorEastAsia"/>
          <w:lang w:val="en-US" w:eastAsia="zh-TW"/>
        </w:rPr>
        <w:t xml:space="preserve">, we suggest to </w:t>
      </w:r>
      <w:r w:rsidR="00EF056F">
        <w:rPr>
          <w:rFonts w:eastAsiaTheme="minorEastAsia"/>
          <w:lang w:val="en-US" w:eastAsia="zh-TW"/>
        </w:rPr>
        <w:t>first consider the DCI signaling and UE capabilities</w:t>
      </w:r>
      <w:r w:rsidR="002F18EE">
        <w:rPr>
          <w:rFonts w:eastAsiaTheme="minorEastAsia"/>
          <w:lang w:val="en-US" w:eastAsia="zh-TW"/>
        </w:rPr>
        <w:t>/</w:t>
      </w:r>
      <w:r w:rsidR="000754D0">
        <w:rPr>
          <w:rFonts w:eastAsiaTheme="minorEastAsia"/>
          <w:lang w:val="en-US" w:eastAsia="zh-TW"/>
        </w:rPr>
        <w:t>declaration/</w:t>
      </w:r>
      <w:r w:rsidR="002F18EE">
        <w:rPr>
          <w:rFonts w:eastAsiaTheme="minorEastAsia"/>
          <w:lang w:val="en-US" w:eastAsia="zh-TW"/>
        </w:rPr>
        <w:t>reference receiver</w:t>
      </w:r>
      <w:r w:rsidR="00EA77F4">
        <w:rPr>
          <w:rFonts w:eastAsiaTheme="minorEastAsia"/>
          <w:lang w:val="en-US" w:eastAsia="zh-TW"/>
        </w:rPr>
        <w:t xml:space="preserve"> to decide the categories of test</w:t>
      </w:r>
      <w:r w:rsidR="002D3E87">
        <w:rPr>
          <w:rFonts w:eastAsiaTheme="minorEastAsia"/>
          <w:lang w:val="en-US" w:eastAsia="zh-TW"/>
        </w:rPr>
        <w:t>s</w:t>
      </w:r>
      <w:r w:rsidR="00EF056F">
        <w:rPr>
          <w:rFonts w:eastAsiaTheme="minorEastAsia"/>
          <w:lang w:val="en-US" w:eastAsia="zh-TW"/>
        </w:rPr>
        <w:t xml:space="preserve">, and </w:t>
      </w:r>
      <w:r w:rsidR="00EA77F4">
        <w:rPr>
          <w:rFonts w:eastAsiaTheme="minorEastAsia"/>
          <w:lang w:val="en-US" w:eastAsia="zh-TW"/>
        </w:rPr>
        <w:t xml:space="preserve">then define </w:t>
      </w:r>
      <w:r w:rsidR="002D3E87">
        <w:rPr>
          <w:rFonts w:eastAsiaTheme="minorEastAsia"/>
          <w:lang w:val="en-US" w:eastAsia="zh-TW"/>
        </w:rPr>
        <w:t xml:space="preserve">tests </w:t>
      </w:r>
      <w:r w:rsidR="00CA13EB">
        <w:rPr>
          <w:rFonts w:eastAsiaTheme="minorEastAsia"/>
          <w:lang w:val="en-US" w:eastAsia="zh-TW"/>
        </w:rPr>
        <w:t xml:space="preserve">in each category while checking if the same set of tests can apply to all the categories. </w:t>
      </w:r>
      <w:r w:rsidR="00C041DE">
        <w:rPr>
          <w:rFonts w:eastAsiaTheme="minorEastAsia"/>
          <w:lang w:val="en-US" w:eastAsia="zh-TW"/>
        </w:rPr>
        <w:t xml:space="preserve">Based on this methodology, we </w:t>
      </w:r>
      <w:r w:rsidR="00826F50">
        <w:rPr>
          <w:rFonts w:eastAsiaTheme="minorEastAsia"/>
          <w:lang w:val="en-US" w:eastAsia="zh-TW"/>
        </w:rPr>
        <w:t>propose the following:</w:t>
      </w:r>
    </w:p>
    <w:p w14:paraId="71F6722C" w14:textId="7EF11D34" w:rsidR="00826F50" w:rsidRPr="00D04160" w:rsidRDefault="002F18EE" w:rsidP="004D7F90">
      <w:pPr>
        <w:rPr>
          <w:rFonts w:eastAsiaTheme="minorEastAsia"/>
          <w:b/>
          <w:bCs/>
          <w:lang w:val="en-US" w:eastAsia="zh-TW"/>
        </w:rPr>
      </w:pPr>
      <w:r w:rsidRPr="00D04160">
        <w:rPr>
          <w:rFonts w:eastAsiaTheme="minorEastAsia"/>
          <w:b/>
          <w:bCs/>
          <w:lang w:val="en-US" w:eastAsia="zh-TW"/>
        </w:rPr>
        <w:t>Proposal</w:t>
      </w:r>
      <w:r w:rsidR="0050272A">
        <w:rPr>
          <w:rFonts w:eastAsiaTheme="minorEastAsia"/>
          <w:b/>
          <w:bCs/>
          <w:lang w:val="en-US" w:eastAsia="zh-TW"/>
        </w:rPr>
        <w:t xml:space="preserve"> </w:t>
      </w:r>
      <w:r w:rsidR="001F46C9">
        <w:rPr>
          <w:rFonts w:eastAsiaTheme="minorEastAsia"/>
          <w:b/>
          <w:bCs/>
          <w:lang w:val="en-US" w:eastAsia="zh-TW"/>
        </w:rPr>
        <w:t>6</w:t>
      </w:r>
      <w:r w:rsidRPr="00D04160">
        <w:rPr>
          <w:rFonts w:eastAsiaTheme="minorEastAsia"/>
          <w:b/>
          <w:bCs/>
          <w:lang w:val="en-US" w:eastAsia="zh-TW"/>
        </w:rPr>
        <w:t>:</w:t>
      </w:r>
      <w:r w:rsidR="008D680A" w:rsidRPr="00D04160">
        <w:rPr>
          <w:rFonts w:eastAsiaTheme="minorEastAsia"/>
          <w:b/>
          <w:bCs/>
          <w:lang w:val="en-US" w:eastAsia="zh-TW"/>
        </w:rPr>
        <w:t xml:space="preserve"> We propose to consider the following categories of test</w:t>
      </w:r>
      <w:r w:rsidR="00D04160" w:rsidRPr="00D04160">
        <w:rPr>
          <w:rFonts w:eastAsiaTheme="minorEastAsia"/>
          <w:b/>
          <w:bCs/>
          <w:lang w:val="en-US" w:eastAsia="zh-TW"/>
        </w:rPr>
        <w:t>s and list the corresponding receiver architecture: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33"/>
        <w:gridCol w:w="3417"/>
        <w:gridCol w:w="3960"/>
      </w:tblGrid>
      <w:tr w:rsidR="00E35979" w:rsidRPr="00A556E0" w14:paraId="1154AD1F" w14:textId="77777777" w:rsidTr="00D04160">
        <w:trPr>
          <w:trHeight w:val="340"/>
        </w:trPr>
        <w:tc>
          <w:tcPr>
            <w:tcW w:w="0" w:type="auto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7E914" w14:textId="77777777" w:rsidR="00A556E0" w:rsidRDefault="00A84E5B" w:rsidP="00A556E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Type of DUT/</w:t>
            </w:r>
          </w:p>
          <w:p w14:paraId="117309D6" w14:textId="0896BE80" w:rsidR="00FC3A34" w:rsidRPr="00A556E0" w:rsidRDefault="00FC3A34" w:rsidP="00A556E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DCI signaling</w:t>
            </w:r>
          </w:p>
        </w:tc>
        <w:tc>
          <w:tcPr>
            <w:tcW w:w="341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4D1A7B" w14:textId="0803EDC9" w:rsidR="00A556E0" w:rsidRP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MOD detection supported</w:t>
            </w:r>
          </w:p>
        </w:tc>
        <w:tc>
          <w:tcPr>
            <w:tcW w:w="396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D9BF3" w14:textId="4840D1E8" w:rsidR="00A556E0" w:rsidRP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MOD detection not supported</w:t>
            </w:r>
          </w:p>
        </w:tc>
      </w:tr>
      <w:tr w:rsidR="00E35979" w:rsidRPr="00A556E0" w14:paraId="12F3C962" w14:textId="77777777" w:rsidTr="00D04160">
        <w:trPr>
          <w:trHeight w:val="214"/>
        </w:trPr>
        <w:tc>
          <w:tcPr>
            <w:tcW w:w="0" w:type="auto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822AD7" w14:textId="5CD6AC3F" w:rsidR="00A556E0" w:rsidRP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lastRenderedPageBreak/>
              <w:t>DCI 1-5</w:t>
            </w:r>
          </w:p>
        </w:tc>
        <w:tc>
          <w:tcPr>
            <w:tcW w:w="341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B27D3B" w14:textId="34077504" w:rsidR="00A556E0" w:rsidRP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kern w:val="24"/>
              </w:rPr>
              <w:t>R-ML</w:t>
            </w:r>
          </w:p>
        </w:tc>
        <w:tc>
          <w:tcPr>
            <w:tcW w:w="396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7B157A" w14:textId="12884719" w:rsidR="00A556E0" w:rsidRP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kern w:val="24"/>
              </w:rPr>
              <w:t>R-ML</w:t>
            </w:r>
          </w:p>
        </w:tc>
      </w:tr>
      <w:tr w:rsidR="00E35979" w:rsidRPr="00A556E0" w14:paraId="24A1F5CD" w14:textId="77777777" w:rsidTr="00D04160">
        <w:trPr>
          <w:trHeight w:val="178"/>
        </w:trPr>
        <w:tc>
          <w:tcPr>
            <w:tcW w:w="0" w:type="auto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162D5" w14:textId="37120C21" w:rsidR="00A556E0" w:rsidRP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DCI 6</w:t>
            </w:r>
          </w:p>
        </w:tc>
        <w:tc>
          <w:tcPr>
            <w:tcW w:w="341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5DF93F" w14:textId="77777777" w:rsidR="00A556E0" w:rsidRDefault="00A556E0" w:rsidP="00A556E0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R-ML</w:t>
            </w:r>
          </w:p>
          <w:p w14:paraId="57B961FD" w14:textId="42750C44" w:rsidR="00EC255A" w:rsidRPr="00EC255A" w:rsidRDefault="00EC255A" w:rsidP="00EC255A">
            <w:pPr>
              <w:pStyle w:val="ListParagraph"/>
              <w:numPr>
                <w:ilvl w:val="0"/>
                <w:numId w:val="37"/>
              </w:numPr>
              <w:ind w:leftChars="0" w:left="210" w:hanging="21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Applicability o</w:t>
            </w:r>
            <w:r w:rsidR="00E35979">
              <w:rPr>
                <w:rFonts w:eastAsiaTheme="minorEastAsia"/>
                <w:lang w:val="en-US" w:eastAsia="zh-TW"/>
              </w:rPr>
              <w:t>f this test depends on UE capability/declaration</w:t>
            </w:r>
          </w:p>
        </w:tc>
        <w:tc>
          <w:tcPr>
            <w:tcW w:w="396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982BF8" w14:textId="77777777" w:rsidR="00472864" w:rsidRDefault="00A556E0" w:rsidP="00A556E0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E-LMMSE</w:t>
            </w:r>
          </w:p>
          <w:p w14:paraId="57CC6A23" w14:textId="172FE9DA" w:rsidR="00927DD1" w:rsidRPr="00927DD1" w:rsidRDefault="006B26AB" w:rsidP="00927DD1">
            <w:pPr>
              <w:pStyle w:val="ListParagraph"/>
              <w:numPr>
                <w:ilvl w:val="0"/>
                <w:numId w:val="37"/>
              </w:numPr>
              <w:ind w:leftChars="0" w:left="40" w:firstLine="0"/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 xml:space="preserve">May have the same configuration as the corresponding R-ML test, but the SNR requirement can be </w:t>
            </w:r>
            <w:proofErr w:type="gramStart"/>
            <w:r>
              <w:rPr>
                <w:rFonts w:eastAsiaTheme="minorEastAsia"/>
                <w:lang w:val="en-US" w:eastAsia="zh-TW"/>
              </w:rPr>
              <w:t>different</w:t>
            </w:r>
            <w:proofErr w:type="gramEnd"/>
          </w:p>
          <w:p w14:paraId="7DF1143A" w14:textId="3E6585D7" w:rsidR="00A556E0" w:rsidRPr="00A556E0" w:rsidRDefault="00927DD1" w:rsidP="00927DD1">
            <w:pPr>
              <w:pStyle w:val="ListParagraph"/>
              <w:numPr>
                <w:ilvl w:val="0"/>
                <w:numId w:val="37"/>
              </w:numPr>
              <w:ind w:leftChars="0" w:left="40" w:firstLine="0"/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 xml:space="preserve">Pending on the following </w:t>
            </w:r>
            <w:r w:rsidR="00472864" w:rsidRPr="00472864">
              <w:rPr>
                <w:rFonts w:eastAsiaTheme="minorEastAsia"/>
                <w:lang w:val="en-US" w:eastAsia="zh-TW"/>
              </w:rPr>
              <w:t>FFS</w:t>
            </w:r>
            <w:r>
              <w:rPr>
                <w:rFonts w:eastAsiaTheme="minorEastAsia"/>
                <w:lang w:val="en-US" w:eastAsia="zh-TW"/>
              </w:rPr>
              <w:t>:</w:t>
            </w:r>
            <w:r w:rsidR="00472864" w:rsidRPr="00472864">
              <w:rPr>
                <w:rFonts w:eastAsiaTheme="minorEastAsia"/>
                <w:lang w:val="en-US" w:eastAsia="zh-TW"/>
              </w:rPr>
              <w:t xml:space="preserve"> whether test cases need to be introduced for cases which R-ML receiver not applicable</w:t>
            </w:r>
          </w:p>
        </w:tc>
      </w:tr>
    </w:tbl>
    <w:p w14:paraId="0B211DE3" w14:textId="5DED2C7F" w:rsidR="002F18EE" w:rsidRPr="00825391" w:rsidRDefault="00372312" w:rsidP="004D7F90">
      <w:pPr>
        <w:rPr>
          <w:rFonts w:eastAsiaTheme="minorEastAsia"/>
          <w:b/>
          <w:bCs/>
          <w:lang w:val="en-US" w:eastAsia="zh-TW"/>
        </w:rPr>
      </w:pPr>
      <w:r w:rsidRPr="00825391">
        <w:rPr>
          <w:rFonts w:eastAsiaTheme="minorEastAsia"/>
          <w:b/>
          <w:bCs/>
          <w:lang w:val="en-US" w:eastAsia="zh-TW"/>
        </w:rPr>
        <w:t>We also propose to have the same test configurations for the two rows except different DCI signaling (</w:t>
      </w:r>
      <w:r w:rsidR="0092437C" w:rsidRPr="00825391">
        <w:rPr>
          <w:rFonts w:eastAsiaTheme="minorEastAsia"/>
          <w:b/>
          <w:bCs/>
          <w:lang w:val="en-US" w:eastAsia="zh-TW"/>
        </w:rPr>
        <w:t>using a slightly different DCI signaling applicability scope of each code point without violating the definition</w:t>
      </w:r>
      <w:r w:rsidR="00825391" w:rsidRPr="00825391">
        <w:rPr>
          <w:rFonts w:eastAsiaTheme="minorEastAsia"/>
          <w:b/>
          <w:bCs/>
          <w:lang w:val="en-US" w:eastAsia="zh-TW"/>
        </w:rPr>
        <w:t xml:space="preserve">) to simplify the test configurations. Note that DCI 6 can be tested by the identical tests with two sets of requirements. </w:t>
      </w:r>
      <w:r w:rsidR="00DC2DCB">
        <w:rPr>
          <w:rFonts w:eastAsiaTheme="minorEastAsia"/>
          <w:b/>
          <w:bCs/>
          <w:lang w:val="en-US" w:eastAsia="zh-TW"/>
        </w:rPr>
        <w:t>Therefore, we have a common test set for all the entries above except DCI signaling and SNR requirements.</w:t>
      </w:r>
    </w:p>
    <w:p w14:paraId="0999BE57" w14:textId="755B91DF" w:rsidR="00261BAB" w:rsidRPr="00722911" w:rsidRDefault="00681527" w:rsidP="004D7F90">
      <w:pPr>
        <w:rPr>
          <w:rFonts w:eastAsiaTheme="minorEastAsia"/>
          <w:b/>
          <w:bCs/>
          <w:lang w:val="en-US" w:eastAsia="zh-TW"/>
        </w:rPr>
      </w:pPr>
      <w:r w:rsidRPr="00722911">
        <w:rPr>
          <w:rFonts w:eastAsiaTheme="minorEastAsia"/>
          <w:b/>
          <w:bCs/>
          <w:lang w:val="en-US" w:eastAsia="zh-TW"/>
        </w:rPr>
        <w:t>Proposal</w:t>
      </w:r>
      <w:r w:rsidR="0050272A">
        <w:rPr>
          <w:rFonts w:eastAsiaTheme="minorEastAsia"/>
          <w:b/>
          <w:bCs/>
          <w:lang w:val="en-US" w:eastAsia="zh-TW"/>
        </w:rPr>
        <w:t xml:space="preserve"> </w:t>
      </w:r>
      <w:r w:rsidR="004056E9">
        <w:rPr>
          <w:rFonts w:eastAsiaTheme="minorEastAsia"/>
          <w:b/>
          <w:bCs/>
          <w:lang w:val="en-US" w:eastAsia="zh-TW"/>
        </w:rPr>
        <w:t>7</w:t>
      </w:r>
      <w:r w:rsidRPr="00722911">
        <w:rPr>
          <w:rFonts w:eastAsiaTheme="minorEastAsia"/>
          <w:b/>
          <w:bCs/>
          <w:lang w:val="en-US" w:eastAsia="zh-TW"/>
        </w:rPr>
        <w:t xml:space="preserve">: For the </w:t>
      </w:r>
      <w:r w:rsidR="00DC2DCB" w:rsidRPr="00722911">
        <w:rPr>
          <w:rFonts w:eastAsiaTheme="minorEastAsia"/>
          <w:b/>
          <w:bCs/>
          <w:lang w:val="en-US" w:eastAsia="zh-TW"/>
        </w:rPr>
        <w:t xml:space="preserve">common test set proposed above, we </w:t>
      </w:r>
      <w:r w:rsidR="00FC2D13" w:rsidRPr="00722911">
        <w:rPr>
          <w:rFonts w:eastAsiaTheme="minorEastAsia"/>
          <w:b/>
          <w:bCs/>
          <w:lang w:val="en-US" w:eastAsia="zh-TW"/>
        </w:rPr>
        <w:t>propose the following configurations</w:t>
      </w:r>
      <w:r w:rsidR="00722911" w:rsidRPr="00722911">
        <w:rPr>
          <w:rFonts w:eastAsiaTheme="minorEastAsia"/>
          <w:b/>
          <w:bCs/>
          <w:lang w:val="en-US" w:eastAsia="zh-TW"/>
        </w:rPr>
        <w:t xml:space="preserve"> besides the common ones proposed </w:t>
      </w:r>
      <w:proofErr w:type="gramStart"/>
      <w:r w:rsidR="00722911" w:rsidRPr="00722911">
        <w:rPr>
          <w:rFonts w:eastAsiaTheme="minorEastAsia"/>
          <w:b/>
          <w:bCs/>
          <w:lang w:val="en-US" w:eastAsia="zh-TW"/>
        </w:rPr>
        <w:t>above</w:t>
      </w:r>
      <w:proofErr w:type="gramEnd"/>
    </w:p>
    <w:p w14:paraId="0666C176" w14:textId="0606D39D" w:rsidR="00FC2D13" w:rsidRDefault="00FC2D13" w:rsidP="00FC2D13">
      <w:pPr>
        <w:pStyle w:val="ListParagraph"/>
        <w:numPr>
          <w:ilvl w:val="0"/>
          <w:numId w:val="38"/>
        </w:numPr>
        <w:ind w:leftChars="0"/>
        <w:rPr>
          <w:rFonts w:eastAsiaTheme="minorEastAsia"/>
          <w:b/>
          <w:bCs/>
          <w:lang w:val="en-US" w:eastAsia="zh-TW"/>
        </w:rPr>
      </w:pPr>
      <w:r w:rsidRPr="00FC2D13">
        <w:rPr>
          <w:rFonts w:eastAsiaTheme="minorEastAsia"/>
          <w:b/>
          <w:bCs/>
          <w:lang w:val="en-US" w:eastAsia="zh-TW"/>
        </w:rPr>
        <w:t>Full allocation, 1 co-scheduled UE</w:t>
      </w:r>
      <w:r w:rsidR="0087201F">
        <w:rPr>
          <w:rFonts w:eastAsiaTheme="minorEastAsia"/>
          <w:b/>
          <w:bCs/>
          <w:lang w:val="en-US" w:eastAsia="zh-TW"/>
        </w:rPr>
        <w:t xml:space="preserve">, and the </w:t>
      </w:r>
      <w:r w:rsidR="00850BAA">
        <w:rPr>
          <w:rFonts w:eastAsiaTheme="minorEastAsia"/>
          <w:b/>
          <w:bCs/>
          <w:lang w:val="en-US" w:eastAsia="zh-TW"/>
        </w:rPr>
        <w:t>co-scheduled</w:t>
      </w:r>
      <w:r w:rsidR="0087201F">
        <w:rPr>
          <w:rFonts w:eastAsiaTheme="minorEastAsia"/>
          <w:b/>
          <w:bCs/>
          <w:lang w:val="en-US" w:eastAsia="zh-TW"/>
        </w:rPr>
        <w:t xml:space="preserve"> UE </w:t>
      </w:r>
      <w:r w:rsidR="00850BAA">
        <w:rPr>
          <w:rFonts w:eastAsiaTheme="minorEastAsia"/>
          <w:b/>
          <w:bCs/>
          <w:lang w:val="en-US" w:eastAsia="zh-TW"/>
        </w:rPr>
        <w:t xml:space="preserve">modulation order is smaller than the target UE modulation order to achieve better </w:t>
      </w:r>
      <w:r w:rsidR="00E611A7">
        <w:rPr>
          <w:rFonts w:eastAsiaTheme="minorEastAsia"/>
          <w:b/>
          <w:bCs/>
          <w:lang w:val="en-US" w:eastAsia="zh-TW"/>
        </w:rPr>
        <w:t>R-ML receiver gain</w:t>
      </w:r>
      <w:r w:rsidR="00722911">
        <w:rPr>
          <w:rFonts w:eastAsiaTheme="minorEastAsia"/>
          <w:b/>
          <w:bCs/>
          <w:lang w:val="en-US" w:eastAsia="zh-TW"/>
        </w:rPr>
        <w:t xml:space="preserve">. Note that test 1 is needed only when </w:t>
      </w:r>
      <w:r w:rsidR="00571106">
        <w:rPr>
          <w:rFonts w:eastAsiaTheme="minorEastAsia"/>
          <w:b/>
          <w:bCs/>
          <w:lang w:val="en-US" w:eastAsia="zh-TW"/>
        </w:rPr>
        <w:t xml:space="preserve">there is R-ML receiver with support of total number of </w:t>
      </w:r>
      <w:proofErr w:type="gramStart"/>
      <w:r w:rsidR="00571106">
        <w:rPr>
          <w:rFonts w:eastAsiaTheme="minorEastAsia"/>
          <w:b/>
          <w:bCs/>
          <w:lang w:val="en-US" w:eastAsia="zh-TW"/>
        </w:rPr>
        <w:t>layer</w:t>
      </w:r>
      <w:proofErr w:type="gramEnd"/>
      <w:r w:rsidR="00571106">
        <w:rPr>
          <w:rFonts w:eastAsiaTheme="minorEastAsia"/>
          <w:b/>
          <w:bCs/>
          <w:lang w:val="en-US" w:eastAsia="zh-TW"/>
        </w:rPr>
        <w:t xml:space="preserve"> = 2. Otherwise, test 2 is sufficient. </w:t>
      </w:r>
    </w:p>
    <w:p w14:paraId="3B0BC733" w14:textId="77777777" w:rsidR="00850BAA" w:rsidRDefault="00850BAA" w:rsidP="00850BAA">
      <w:pPr>
        <w:pStyle w:val="ListParagraph"/>
        <w:ind w:leftChars="0" w:left="720" w:firstLine="0"/>
        <w:rPr>
          <w:rFonts w:eastAsiaTheme="minorEastAsia"/>
          <w:b/>
          <w:bCs/>
          <w:lang w:val="en-US"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33"/>
        <w:gridCol w:w="1333"/>
        <w:gridCol w:w="1383"/>
        <w:gridCol w:w="1050"/>
        <w:gridCol w:w="1988"/>
      </w:tblGrid>
      <w:tr w:rsidR="0087201F" w:rsidRPr="0087201F" w14:paraId="70E04FC6" w14:textId="77777777" w:rsidTr="00E611A7">
        <w:trPr>
          <w:trHeight w:val="341"/>
        </w:trPr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BC0BE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Test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EE38EE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Rank/DMRS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0AB857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Serving MCS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4E85B8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proofErr w:type="spellStart"/>
            <w:r w:rsidRPr="0087201F">
              <w:rPr>
                <w:rFonts w:eastAsiaTheme="minorEastAsia"/>
                <w:lang w:val="en-US" w:eastAsia="zh-TW"/>
              </w:rPr>
              <w:t>Intf</w:t>
            </w:r>
            <w:proofErr w:type="spellEnd"/>
            <w:r w:rsidRPr="0087201F">
              <w:rPr>
                <w:rFonts w:eastAsiaTheme="minorEastAsia"/>
                <w:lang w:val="en-US" w:eastAsia="zh-TW"/>
              </w:rPr>
              <w:t xml:space="preserve"> MCS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6CD2D0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Channel</w:t>
            </w:r>
          </w:p>
        </w:tc>
      </w:tr>
      <w:tr w:rsidR="0087201F" w:rsidRPr="0087201F" w14:paraId="1156E53B" w14:textId="77777777" w:rsidTr="00E611A7">
        <w:trPr>
          <w:trHeight w:val="314"/>
        </w:trPr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615371" w14:textId="2A3AA4D5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</w:t>
            </w:r>
            <w:r w:rsidR="00722911">
              <w:rPr>
                <w:rFonts w:eastAsiaTheme="minorEastAsia"/>
                <w:lang w:val="en-US" w:eastAsia="zh-TW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B0145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1+1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FCB180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13 (16QAM)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3231AC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QPSK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A879D7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TDL-C 300ns 100Hz</w:t>
            </w:r>
          </w:p>
        </w:tc>
      </w:tr>
      <w:tr w:rsidR="0087201F" w:rsidRPr="0087201F" w14:paraId="2C3A703F" w14:textId="77777777" w:rsidTr="00E611A7">
        <w:trPr>
          <w:trHeight w:val="287"/>
        </w:trPr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4BDC8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18815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2+2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9E7314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17 (64QAM)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1C439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16QAM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17F39" w14:textId="77777777" w:rsidR="0087201F" w:rsidRPr="0087201F" w:rsidRDefault="0087201F" w:rsidP="0087201F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TDL-A 30ns 10Hz</w:t>
            </w:r>
          </w:p>
        </w:tc>
      </w:tr>
    </w:tbl>
    <w:p w14:paraId="156165C7" w14:textId="77777777" w:rsidR="00FC2D13" w:rsidRPr="0087201F" w:rsidRDefault="00FC2D13" w:rsidP="0087201F">
      <w:pPr>
        <w:rPr>
          <w:rFonts w:eastAsiaTheme="minorEastAsia"/>
          <w:b/>
          <w:bCs/>
          <w:lang w:val="en-US" w:eastAsia="zh-TW"/>
        </w:rPr>
      </w:pPr>
    </w:p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2E9EC698" w14:textId="560E3BB4" w:rsidR="00854D66" w:rsidRDefault="00854D66" w:rsidP="00854D66">
      <w:pPr>
        <w:rPr>
          <w:b/>
          <w:bCs/>
          <w:lang w:val="en-US" w:eastAsia="zh-TW"/>
        </w:rPr>
      </w:pPr>
      <w:r w:rsidRPr="00E53CC5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</w:t>
      </w:r>
      <w:r>
        <w:rPr>
          <w:rFonts w:eastAsiaTheme="minorEastAsia" w:hint="eastAsia"/>
          <w:b/>
          <w:bCs/>
          <w:lang w:val="en-US" w:eastAsia="zh-TW"/>
        </w:rPr>
        <w:t>1</w:t>
      </w:r>
      <w:r w:rsidRPr="00E53CC5">
        <w:rPr>
          <w:b/>
          <w:bCs/>
          <w:lang w:val="en-US" w:eastAsia="zh-TW"/>
        </w:rPr>
        <w:t>: For R-ML receiver capability granularity from supporting bands perspective, align with the Rel-17 MMSE-IRC for MU-MIMO, i.e., per UE, no FDD/TDD difference, FR1 only, with the common understanding that UE may have limited processing resources to support R-ML on all the carriers in the carrier aggregation cases with larger bandwidths on component carriers.</w:t>
      </w:r>
    </w:p>
    <w:p w14:paraId="6BDF997B" w14:textId="525A1A75" w:rsidR="00854D66" w:rsidRDefault="00854D66" w:rsidP="00854D66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</w:t>
      </w:r>
      <w:r w:rsidR="0019170D">
        <w:rPr>
          <w:b/>
          <w:bCs/>
          <w:lang w:val="en-US" w:eastAsia="zh-TW"/>
        </w:rPr>
        <w:t>2</w:t>
      </w:r>
      <w:r>
        <w:rPr>
          <w:b/>
          <w:bCs/>
          <w:lang w:val="en-US" w:eastAsia="zh-TW"/>
        </w:rPr>
        <w:t>: Support of blind modulation detection is based on UE declaration, do not introduce capability signaling.</w:t>
      </w:r>
    </w:p>
    <w:p w14:paraId="2BAD0217" w14:textId="4FAE628B" w:rsidR="00E50E59" w:rsidRPr="00806A2F" w:rsidRDefault="00E50E59" w:rsidP="00E50E59">
      <w:pPr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3</w:t>
      </w:r>
      <w:r w:rsidRPr="00806A2F">
        <w:rPr>
          <w:b/>
          <w:bCs/>
          <w:lang w:val="en-US" w:eastAsia="zh-TW"/>
        </w:rPr>
        <w:t>: We propose to structure the R-ML receiver capability discussion in the following:</w:t>
      </w:r>
    </w:p>
    <w:p w14:paraId="2736005A" w14:textId="77777777" w:rsidR="00E50E59" w:rsidRPr="00806A2F" w:rsidRDefault="00E50E59" w:rsidP="00E50E59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>RAN4 first establishes the capability full scope of R-ML receiver, i.e., the union of all the features that the different types of R-ML receivers within R18 MU-MIMO scope can support.</w:t>
      </w:r>
    </w:p>
    <w:p w14:paraId="5DB847EC" w14:textId="77777777" w:rsidR="00E50E59" w:rsidRPr="00806A2F" w:rsidRDefault="00E50E59" w:rsidP="00E50E59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>Next, RAN4 decides whether to introduce finer granularities to signal or to declare different feature supports under the agreed R-ML scope.</w:t>
      </w:r>
    </w:p>
    <w:p w14:paraId="01AC10AA" w14:textId="77777777" w:rsidR="00E50E59" w:rsidRPr="00806A2F" w:rsidRDefault="00E50E59" w:rsidP="00E50E59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 xml:space="preserve">We also want to propose the following common understanding to simplify the </w:t>
      </w:r>
      <w:proofErr w:type="gramStart"/>
      <w:r w:rsidRPr="00806A2F">
        <w:rPr>
          <w:b/>
          <w:bCs/>
          <w:lang w:val="en-US" w:eastAsia="zh-TW"/>
        </w:rPr>
        <w:t>discussion</w:t>
      </w:r>
      <w:proofErr w:type="gramEnd"/>
    </w:p>
    <w:p w14:paraId="4107FAC3" w14:textId="77777777" w:rsidR="00E50E59" w:rsidRDefault="00E50E59" w:rsidP="00E50E59">
      <w:pPr>
        <w:pStyle w:val="ListParagraph"/>
        <w:numPr>
          <w:ilvl w:val="1"/>
          <w:numId w:val="36"/>
        </w:numPr>
        <w:ind w:leftChars="0"/>
        <w:rPr>
          <w:b/>
          <w:bCs/>
          <w:lang w:val="en-US" w:eastAsia="zh-TW"/>
        </w:rPr>
      </w:pPr>
      <w:r w:rsidRPr="00806A2F">
        <w:rPr>
          <w:b/>
          <w:bCs/>
          <w:lang w:val="en-US" w:eastAsia="zh-TW"/>
        </w:rPr>
        <w:t>Assume supported total numbers of layers for co-scheduled UE detection, blind modulation order detection and R-ML demodulation are consistent (if the individual feature support is signaled/declared)</w:t>
      </w:r>
    </w:p>
    <w:p w14:paraId="6A2BDCBD" w14:textId="77777777" w:rsidR="00E50E59" w:rsidRPr="00806A2F" w:rsidRDefault="00E50E59" w:rsidP="00E50E59">
      <w:pPr>
        <w:pStyle w:val="ListParagraph"/>
        <w:numPr>
          <w:ilvl w:val="1"/>
          <w:numId w:val="36"/>
        </w:numPr>
        <w:ind w:leftChars="0"/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Regardless of capability discussion outcome, the test scope is within DMRS symbol length = 1 and type 1 DMRS.</w:t>
      </w:r>
    </w:p>
    <w:p w14:paraId="2FC01D98" w14:textId="77777777" w:rsidR="00E50E59" w:rsidRPr="008D6FCD" w:rsidRDefault="00E50E59" w:rsidP="00E50E59">
      <w:pPr>
        <w:rPr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5"/>
      </w:tblGrid>
      <w:tr w:rsidR="00E50E59" w:rsidRPr="004B78BD" w14:paraId="74A0D308" w14:textId="77777777" w:rsidTr="00C50EF9">
        <w:tc>
          <w:tcPr>
            <w:tcW w:w="2614" w:type="dxa"/>
          </w:tcPr>
          <w:p w14:paraId="783C2F60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</w:p>
        </w:tc>
        <w:tc>
          <w:tcPr>
            <w:tcW w:w="2614" w:type="dxa"/>
          </w:tcPr>
          <w:p w14:paraId="37F269F1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R-ML feature scope</w:t>
            </w:r>
          </w:p>
        </w:tc>
        <w:tc>
          <w:tcPr>
            <w:tcW w:w="2614" w:type="dxa"/>
          </w:tcPr>
          <w:p w14:paraId="69D703F6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Finer granularity with UE capability signaling</w:t>
            </w:r>
          </w:p>
        </w:tc>
        <w:tc>
          <w:tcPr>
            <w:tcW w:w="2615" w:type="dxa"/>
          </w:tcPr>
          <w:p w14:paraId="78BFE428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Finer granularity based on UE declaration</w:t>
            </w:r>
          </w:p>
        </w:tc>
      </w:tr>
      <w:tr w:rsidR="00E50E59" w:rsidRPr="004B78BD" w14:paraId="41C67780" w14:textId="77777777" w:rsidTr="00C50EF9">
        <w:tc>
          <w:tcPr>
            <w:tcW w:w="2614" w:type="dxa"/>
          </w:tcPr>
          <w:p w14:paraId="58CCC786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Blind modulation order detection</w:t>
            </w:r>
          </w:p>
        </w:tc>
        <w:tc>
          <w:tcPr>
            <w:tcW w:w="2614" w:type="dxa"/>
          </w:tcPr>
          <w:p w14:paraId="430F55FE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Both with and without </w:t>
            </w:r>
          </w:p>
        </w:tc>
        <w:tc>
          <w:tcPr>
            <w:tcW w:w="2614" w:type="dxa"/>
          </w:tcPr>
          <w:p w14:paraId="3E62C3D8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6E0015C0" w14:textId="77777777" w:rsidR="00E50E59" w:rsidRPr="002876B1" w:rsidRDefault="00E50E59" w:rsidP="00C50EF9">
            <w:pPr>
              <w:pStyle w:val="ListParagraph"/>
              <w:numPr>
                <w:ilvl w:val="0"/>
                <w:numId w:val="33"/>
              </w:numPr>
              <w:ind w:leftChars="0" w:left="229" w:hanging="270"/>
              <w:rPr>
                <w:rFonts w:ascii="Times New Roman" w:hAnsi="Times New Roman"/>
                <w:lang w:val="en-US" w:eastAsia="zh-TW"/>
              </w:rPr>
            </w:pPr>
            <w:r w:rsidRPr="002876B1">
              <w:rPr>
                <w:rFonts w:ascii="Times New Roman" w:hAnsi="Times New Roman"/>
                <w:lang w:val="en-US" w:eastAsia="zh-TW"/>
              </w:rPr>
              <w:t xml:space="preserve">With detection capability </w:t>
            </w:r>
          </w:p>
          <w:p w14:paraId="144F5041" w14:textId="77777777" w:rsidR="00E50E59" w:rsidRPr="004B78BD" w:rsidRDefault="00E50E59" w:rsidP="00C50EF9">
            <w:pPr>
              <w:pStyle w:val="ListParagraph"/>
              <w:numPr>
                <w:ilvl w:val="0"/>
                <w:numId w:val="33"/>
              </w:numPr>
              <w:ind w:leftChars="0" w:left="229" w:hanging="270"/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Without detection capability</w:t>
            </w:r>
          </w:p>
        </w:tc>
      </w:tr>
      <w:tr w:rsidR="00E50E59" w:rsidRPr="004B78BD" w14:paraId="58B5512A" w14:textId="77777777" w:rsidTr="00C50EF9">
        <w:tc>
          <w:tcPr>
            <w:tcW w:w="2614" w:type="dxa"/>
          </w:tcPr>
          <w:p w14:paraId="75E33194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Support of R18 DMRS</w:t>
            </w:r>
          </w:p>
        </w:tc>
        <w:tc>
          <w:tcPr>
            <w:tcW w:w="2614" w:type="dxa"/>
          </w:tcPr>
          <w:p w14:paraId="27F1F0EE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Not covered</w:t>
            </w:r>
          </w:p>
        </w:tc>
        <w:tc>
          <w:tcPr>
            <w:tcW w:w="2614" w:type="dxa"/>
          </w:tcPr>
          <w:p w14:paraId="07B49F2D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374B241E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  <w:tr w:rsidR="00E50E59" w:rsidRPr="004B78BD" w14:paraId="6A40FDDC" w14:textId="77777777" w:rsidTr="00C50EF9">
        <w:tc>
          <w:tcPr>
            <w:tcW w:w="2614" w:type="dxa"/>
          </w:tcPr>
          <w:p w14:paraId="3EF78FED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lastRenderedPageBreak/>
              <w:t xml:space="preserve">Maximum number of total layers </w:t>
            </w:r>
          </w:p>
        </w:tc>
        <w:tc>
          <w:tcPr>
            <w:tcW w:w="2614" w:type="dxa"/>
          </w:tcPr>
          <w:p w14:paraId="3A593E81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>
              <w:rPr>
                <w:rFonts w:ascii="Times New Roman" w:hAnsi="Times New Roman"/>
                <w:lang w:val="en-US" w:eastAsia="zh-TW"/>
              </w:rPr>
              <w:t xml:space="preserve">Up to </w:t>
            </w:r>
            <w:r w:rsidRPr="004B78BD">
              <w:rPr>
                <w:rFonts w:ascii="Times New Roman" w:hAnsi="Times New Roman"/>
                <w:lang w:val="en-US" w:eastAsia="zh-TW"/>
              </w:rPr>
              <w:t>4</w:t>
            </w:r>
          </w:p>
          <w:p w14:paraId="0CBFB8AD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*Assume supported total numbers of layers for co-scheduled UE detection, blind modulation order detection and ML demodulation are consistent (if the capability is supported)</w:t>
            </w:r>
          </w:p>
        </w:tc>
        <w:tc>
          <w:tcPr>
            <w:tcW w:w="2614" w:type="dxa"/>
          </w:tcPr>
          <w:p w14:paraId="321C8836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0BA23E69" w14:textId="77777777" w:rsidR="00E50E59" w:rsidRPr="00FE4A2A" w:rsidRDefault="00E50E59" w:rsidP="00C50EF9">
            <w:pPr>
              <w:rPr>
                <w:lang w:val="en-US" w:eastAsia="zh-TW"/>
              </w:rPr>
            </w:pPr>
            <w:r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  <w:tr w:rsidR="00E50E59" w:rsidRPr="004B78BD" w14:paraId="62D1796A" w14:textId="77777777" w:rsidTr="00C50EF9">
        <w:tc>
          <w:tcPr>
            <w:tcW w:w="2614" w:type="dxa"/>
          </w:tcPr>
          <w:p w14:paraId="5A57D835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R15 DMRS length and type</w:t>
            </w:r>
          </w:p>
        </w:tc>
        <w:tc>
          <w:tcPr>
            <w:tcW w:w="2614" w:type="dxa"/>
          </w:tcPr>
          <w:p w14:paraId="770E49AF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All covered when total number of layers is within 4</w:t>
            </w:r>
          </w:p>
        </w:tc>
        <w:tc>
          <w:tcPr>
            <w:tcW w:w="2614" w:type="dxa"/>
          </w:tcPr>
          <w:p w14:paraId="7A2DB602" w14:textId="77777777" w:rsidR="00E50E59" w:rsidRPr="004B78BD" w:rsidRDefault="00E50E59" w:rsidP="00C50EF9">
            <w:pPr>
              <w:ind w:hanging="36"/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 xml:space="preserve">Open to discuss if </w:t>
            </w:r>
            <w:proofErr w:type="gramStart"/>
            <w:r w:rsidRPr="004B78BD">
              <w:rPr>
                <w:rFonts w:ascii="Times New Roman" w:hAnsi="Times New Roman"/>
                <w:lang w:val="en-US" w:eastAsia="zh-TW"/>
              </w:rPr>
              <w:t>needed</w:t>
            </w:r>
            <w:proofErr w:type="gramEnd"/>
          </w:p>
          <w:p w14:paraId="46AC593F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</w:p>
        </w:tc>
        <w:tc>
          <w:tcPr>
            <w:tcW w:w="2615" w:type="dxa"/>
          </w:tcPr>
          <w:p w14:paraId="5CE89CBA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  <w:tr w:rsidR="00E50E59" w:rsidRPr="004B78BD" w14:paraId="38B5BB3B" w14:textId="77777777" w:rsidTr="00C50EF9">
        <w:tc>
          <w:tcPr>
            <w:tcW w:w="2614" w:type="dxa"/>
          </w:tcPr>
          <w:p w14:paraId="192BBC4A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Maximum number of interfering layers</w:t>
            </w:r>
          </w:p>
        </w:tc>
        <w:tc>
          <w:tcPr>
            <w:tcW w:w="2614" w:type="dxa"/>
          </w:tcPr>
          <w:p w14:paraId="3DE3221F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 limit as long as maximum number of total layers &lt;= 4</w:t>
            </w:r>
          </w:p>
        </w:tc>
        <w:tc>
          <w:tcPr>
            <w:tcW w:w="2614" w:type="dxa"/>
          </w:tcPr>
          <w:p w14:paraId="4DA0E4CA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  <w:tc>
          <w:tcPr>
            <w:tcW w:w="2615" w:type="dxa"/>
          </w:tcPr>
          <w:p w14:paraId="3075F7F2" w14:textId="77777777" w:rsidR="00E50E59" w:rsidRPr="004B78BD" w:rsidRDefault="00E50E59" w:rsidP="00C50EF9">
            <w:pPr>
              <w:rPr>
                <w:rFonts w:ascii="Times New Roman" w:hAnsi="Times New Roman"/>
                <w:lang w:val="en-US" w:eastAsia="zh-TW"/>
              </w:rPr>
            </w:pPr>
            <w:r w:rsidRPr="004B78BD">
              <w:rPr>
                <w:rFonts w:ascii="Times New Roman" w:hAnsi="Times New Roman"/>
                <w:lang w:val="en-US" w:eastAsia="zh-TW"/>
              </w:rPr>
              <w:t>No</w:t>
            </w:r>
          </w:p>
        </w:tc>
      </w:tr>
    </w:tbl>
    <w:p w14:paraId="2EDCA8BE" w14:textId="77777777" w:rsidR="00E50E59" w:rsidRDefault="00E50E59" w:rsidP="00E50E59">
      <w:pPr>
        <w:rPr>
          <w:rFonts w:eastAsiaTheme="minorEastAsia"/>
          <w:b/>
          <w:bCs/>
          <w:lang w:val="en-US" w:eastAsia="zh-TW"/>
        </w:rPr>
      </w:pPr>
    </w:p>
    <w:p w14:paraId="6A9A91CA" w14:textId="70607F91" w:rsidR="00F577BF" w:rsidRDefault="00F577BF" w:rsidP="00F577BF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</w:t>
      </w:r>
      <w:r w:rsidR="00E50E59">
        <w:rPr>
          <w:b/>
          <w:bCs/>
          <w:lang w:val="en-US" w:eastAsia="zh-TW"/>
        </w:rPr>
        <w:t>4</w:t>
      </w:r>
      <w:r>
        <w:rPr>
          <w:b/>
          <w:bCs/>
          <w:lang w:val="en-US" w:eastAsia="zh-TW"/>
        </w:rPr>
        <w:t>: The R-ML requirement is applicable only when all the conditions in the previous observation are satisfied and signaled to the DUT UE.</w:t>
      </w:r>
    </w:p>
    <w:p w14:paraId="46D7EB18" w14:textId="768202E0" w:rsidR="00F577BF" w:rsidRDefault="00F577BF" w:rsidP="00F577BF">
      <w:pPr>
        <w:rPr>
          <w:rFonts w:eastAsiaTheme="minorEastAsia"/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</w:t>
      </w:r>
      <w:r w:rsidRPr="00CD590F">
        <w:rPr>
          <w:rFonts w:eastAsiaTheme="minorEastAsia" w:hint="eastAsia"/>
          <w:b/>
          <w:bCs/>
          <w:lang w:val="en-US" w:eastAsia="zh-TW"/>
        </w:rPr>
        <w:t>r</w:t>
      </w:r>
      <w:r w:rsidRPr="00CD590F">
        <w:rPr>
          <w:rFonts w:eastAsiaTheme="minorEastAsia"/>
          <w:b/>
          <w:bCs/>
          <w:lang w:val="en-US" w:eastAsia="zh-TW"/>
        </w:rPr>
        <w:t>oposal</w:t>
      </w:r>
      <w:r>
        <w:rPr>
          <w:rFonts w:eastAsiaTheme="minorEastAsia"/>
          <w:b/>
          <w:bCs/>
          <w:lang w:val="en-US" w:eastAsia="zh-TW"/>
        </w:rPr>
        <w:t xml:space="preserve"> </w:t>
      </w:r>
      <w:r w:rsidR="00E50E59">
        <w:rPr>
          <w:rFonts w:eastAsiaTheme="minorEastAsia"/>
          <w:b/>
          <w:bCs/>
          <w:lang w:val="en-US" w:eastAsia="zh-TW"/>
        </w:rPr>
        <w:t>5</w:t>
      </w:r>
      <w:r w:rsidRPr="00CD590F">
        <w:rPr>
          <w:rFonts w:eastAsiaTheme="minorEastAsia"/>
          <w:b/>
          <w:bCs/>
          <w:lang w:val="en-US" w:eastAsia="zh-TW"/>
        </w:rPr>
        <w:t>: When defining the requirement, the precoding matrices across co-scheduled UEs should be orthogonal given that it is a simple enhancement from the network to achieve a better performance in MU-MIMO scenarios.</w:t>
      </w:r>
    </w:p>
    <w:p w14:paraId="3E0B4CC0" w14:textId="1516B453" w:rsidR="00F577BF" w:rsidRPr="00D04160" w:rsidRDefault="00F577BF" w:rsidP="00F577BF">
      <w:pPr>
        <w:rPr>
          <w:rFonts w:eastAsiaTheme="minorEastAsia"/>
          <w:b/>
          <w:bCs/>
          <w:lang w:val="en-US" w:eastAsia="zh-TW"/>
        </w:rPr>
      </w:pPr>
      <w:r w:rsidRPr="00D04160">
        <w:rPr>
          <w:rFonts w:eastAsiaTheme="minorEastAsia"/>
          <w:b/>
          <w:bCs/>
          <w:lang w:val="en-US" w:eastAsia="zh-TW"/>
        </w:rPr>
        <w:t>Proposal</w:t>
      </w:r>
      <w:r>
        <w:rPr>
          <w:rFonts w:eastAsiaTheme="minorEastAsia"/>
          <w:b/>
          <w:bCs/>
          <w:lang w:val="en-US" w:eastAsia="zh-TW"/>
        </w:rPr>
        <w:t xml:space="preserve"> </w:t>
      </w:r>
      <w:r w:rsidR="00E50E59">
        <w:rPr>
          <w:rFonts w:eastAsiaTheme="minorEastAsia"/>
          <w:b/>
          <w:bCs/>
          <w:lang w:val="en-US" w:eastAsia="zh-TW"/>
        </w:rPr>
        <w:t>6</w:t>
      </w:r>
      <w:r w:rsidRPr="00D04160">
        <w:rPr>
          <w:rFonts w:eastAsiaTheme="minorEastAsia"/>
          <w:b/>
          <w:bCs/>
          <w:lang w:val="en-US" w:eastAsia="zh-TW"/>
        </w:rPr>
        <w:t>: We propose to consider the following categories of tests and list the corresponding receiver architecture: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33"/>
        <w:gridCol w:w="3417"/>
        <w:gridCol w:w="3960"/>
      </w:tblGrid>
      <w:tr w:rsidR="00F577BF" w:rsidRPr="00A556E0" w14:paraId="1BF3EF0F" w14:textId="77777777" w:rsidTr="005E55BA">
        <w:trPr>
          <w:trHeight w:val="340"/>
        </w:trPr>
        <w:tc>
          <w:tcPr>
            <w:tcW w:w="0" w:type="auto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8C3F42" w14:textId="77777777" w:rsidR="00F577BF" w:rsidRDefault="00F577BF" w:rsidP="005E55BA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Type of DUT/</w:t>
            </w:r>
          </w:p>
          <w:p w14:paraId="6963BB30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DCI signaling</w:t>
            </w:r>
          </w:p>
        </w:tc>
        <w:tc>
          <w:tcPr>
            <w:tcW w:w="341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111613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MOD detection supported</w:t>
            </w:r>
          </w:p>
        </w:tc>
        <w:tc>
          <w:tcPr>
            <w:tcW w:w="396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88B77C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MOD detection not supported</w:t>
            </w:r>
          </w:p>
        </w:tc>
      </w:tr>
      <w:tr w:rsidR="00F577BF" w:rsidRPr="00A556E0" w14:paraId="54D06239" w14:textId="77777777" w:rsidTr="005E55BA">
        <w:trPr>
          <w:trHeight w:val="214"/>
        </w:trPr>
        <w:tc>
          <w:tcPr>
            <w:tcW w:w="0" w:type="auto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6D236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DCI 1-5</w:t>
            </w:r>
          </w:p>
        </w:tc>
        <w:tc>
          <w:tcPr>
            <w:tcW w:w="341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5B5190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kern w:val="24"/>
              </w:rPr>
              <w:t>R-ML</w:t>
            </w:r>
          </w:p>
        </w:tc>
        <w:tc>
          <w:tcPr>
            <w:tcW w:w="396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54C32D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kern w:val="24"/>
              </w:rPr>
              <w:t>R-ML</w:t>
            </w:r>
          </w:p>
        </w:tc>
      </w:tr>
      <w:tr w:rsidR="00F577BF" w:rsidRPr="00A556E0" w14:paraId="0C4E146E" w14:textId="77777777" w:rsidTr="005E55BA">
        <w:trPr>
          <w:trHeight w:val="178"/>
        </w:trPr>
        <w:tc>
          <w:tcPr>
            <w:tcW w:w="0" w:type="auto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50C7B" w14:textId="77777777" w:rsidR="00F577BF" w:rsidRPr="00A556E0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DCI 6</w:t>
            </w:r>
          </w:p>
        </w:tc>
        <w:tc>
          <w:tcPr>
            <w:tcW w:w="3417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CCBA7A" w14:textId="77777777" w:rsidR="00F577B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R-ML</w:t>
            </w:r>
          </w:p>
          <w:p w14:paraId="7F1AB475" w14:textId="77777777" w:rsidR="00F577BF" w:rsidRPr="00EC255A" w:rsidRDefault="00F577BF" w:rsidP="005E55BA">
            <w:pPr>
              <w:pStyle w:val="ListParagraph"/>
              <w:numPr>
                <w:ilvl w:val="0"/>
                <w:numId w:val="37"/>
              </w:numPr>
              <w:ind w:leftChars="0" w:left="210" w:hanging="21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Applicability of this test depends on UE capability/declaration</w:t>
            </w:r>
          </w:p>
        </w:tc>
        <w:tc>
          <w:tcPr>
            <w:tcW w:w="396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89DA0D" w14:textId="77777777" w:rsidR="00F577B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A556E0">
              <w:rPr>
                <w:rFonts w:eastAsiaTheme="minorEastAsia"/>
                <w:lang w:val="en-US" w:eastAsia="zh-TW"/>
              </w:rPr>
              <w:t>E-LMMSE</w:t>
            </w:r>
          </w:p>
          <w:p w14:paraId="497EEDC7" w14:textId="77777777" w:rsidR="00F577BF" w:rsidRPr="00927DD1" w:rsidRDefault="00F577BF" w:rsidP="005E55BA">
            <w:pPr>
              <w:pStyle w:val="ListParagraph"/>
              <w:numPr>
                <w:ilvl w:val="0"/>
                <w:numId w:val="37"/>
              </w:numPr>
              <w:ind w:leftChars="0" w:left="40" w:firstLine="0"/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 xml:space="preserve">May have the same configuration as the corresponding R-ML test, but the SNR requirement can be </w:t>
            </w:r>
            <w:proofErr w:type="gramStart"/>
            <w:r>
              <w:rPr>
                <w:rFonts w:eastAsiaTheme="minorEastAsia"/>
                <w:lang w:val="en-US" w:eastAsia="zh-TW"/>
              </w:rPr>
              <w:t>different</w:t>
            </w:r>
            <w:proofErr w:type="gramEnd"/>
          </w:p>
          <w:p w14:paraId="2574C8F5" w14:textId="77777777" w:rsidR="00F577BF" w:rsidRPr="00A556E0" w:rsidRDefault="00F577BF" w:rsidP="005E55BA">
            <w:pPr>
              <w:pStyle w:val="ListParagraph"/>
              <w:numPr>
                <w:ilvl w:val="0"/>
                <w:numId w:val="37"/>
              </w:numPr>
              <w:ind w:leftChars="0" w:left="40" w:firstLine="0"/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 xml:space="preserve">Pending on the following </w:t>
            </w:r>
            <w:r w:rsidRPr="00472864">
              <w:rPr>
                <w:rFonts w:eastAsiaTheme="minorEastAsia"/>
                <w:lang w:val="en-US" w:eastAsia="zh-TW"/>
              </w:rPr>
              <w:t>FFS</w:t>
            </w:r>
            <w:r>
              <w:rPr>
                <w:rFonts w:eastAsiaTheme="minorEastAsia"/>
                <w:lang w:val="en-US" w:eastAsia="zh-TW"/>
              </w:rPr>
              <w:t>:</w:t>
            </w:r>
            <w:r w:rsidRPr="00472864">
              <w:rPr>
                <w:rFonts w:eastAsiaTheme="minorEastAsia"/>
                <w:lang w:val="en-US" w:eastAsia="zh-TW"/>
              </w:rPr>
              <w:t xml:space="preserve"> whether test cases need to be introduced for cases which R-ML receiver not applicable</w:t>
            </w:r>
          </w:p>
        </w:tc>
      </w:tr>
    </w:tbl>
    <w:p w14:paraId="2A7286FF" w14:textId="77777777" w:rsidR="00F577BF" w:rsidRPr="00825391" w:rsidRDefault="00F577BF" w:rsidP="00F577BF">
      <w:pPr>
        <w:rPr>
          <w:rFonts w:eastAsiaTheme="minorEastAsia"/>
          <w:b/>
          <w:bCs/>
          <w:lang w:val="en-US" w:eastAsia="zh-TW"/>
        </w:rPr>
      </w:pPr>
      <w:r w:rsidRPr="00825391">
        <w:rPr>
          <w:rFonts w:eastAsiaTheme="minorEastAsia"/>
          <w:b/>
          <w:bCs/>
          <w:lang w:val="en-US" w:eastAsia="zh-TW"/>
        </w:rPr>
        <w:t xml:space="preserve">We also propose to have the same test configurations for the two rows except different DCI signaling (using a slightly different DCI signaling applicability scope of each code point without violating the definition) to simplify the test configurations. Note that DCI 6 can be tested by the identical tests with two sets of requirements. </w:t>
      </w:r>
      <w:r>
        <w:rPr>
          <w:rFonts w:eastAsiaTheme="minorEastAsia"/>
          <w:b/>
          <w:bCs/>
          <w:lang w:val="en-US" w:eastAsia="zh-TW"/>
        </w:rPr>
        <w:t>Therefore, we have a common test set for all the entries above except DCI signaling and SNR requirements.</w:t>
      </w:r>
    </w:p>
    <w:p w14:paraId="06B19F9C" w14:textId="3FF7D071" w:rsidR="00F577BF" w:rsidRPr="00722911" w:rsidRDefault="00F577BF" w:rsidP="00F577BF">
      <w:pPr>
        <w:rPr>
          <w:rFonts w:eastAsiaTheme="minorEastAsia"/>
          <w:b/>
          <w:bCs/>
          <w:lang w:val="en-US" w:eastAsia="zh-TW"/>
        </w:rPr>
      </w:pPr>
      <w:r w:rsidRPr="00722911">
        <w:rPr>
          <w:rFonts w:eastAsiaTheme="minorEastAsia"/>
          <w:b/>
          <w:bCs/>
          <w:lang w:val="en-US" w:eastAsia="zh-TW"/>
        </w:rPr>
        <w:t>Proposal</w:t>
      </w:r>
      <w:r>
        <w:rPr>
          <w:rFonts w:eastAsiaTheme="minorEastAsia"/>
          <w:b/>
          <w:bCs/>
          <w:lang w:val="en-US" w:eastAsia="zh-TW"/>
        </w:rPr>
        <w:t xml:space="preserve"> </w:t>
      </w:r>
      <w:r w:rsidR="00612466">
        <w:rPr>
          <w:rFonts w:eastAsiaTheme="minorEastAsia"/>
          <w:b/>
          <w:bCs/>
          <w:lang w:val="en-US" w:eastAsia="zh-TW"/>
        </w:rPr>
        <w:t>7</w:t>
      </w:r>
      <w:r w:rsidRPr="00722911">
        <w:rPr>
          <w:rFonts w:eastAsiaTheme="minorEastAsia"/>
          <w:b/>
          <w:bCs/>
          <w:lang w:val="en-US" w:eastAsia="zh-TW"/>
        </w:rPr>
        <w:t xml:space="preserve">: For the common test set proposed above, we propose the following configurations besides the common ones proposed </w:t>
      </w:r>
      <w:proofErr w:type="gramStart"/>
      <w:r w:rsidRPr="00722911">
        <w:rPr>
          <w:rFonts w:eastAsiaTheme="minorEastAsia"/>
          <w:b/>
          <w:bCs/>
          <w:lang w:val="en-US" w:eastAsia="zh-TW"/>
        </w:rPr>
        <w:t>above</w:t>
      </w:r>
      <w:proofErr w:type="gramEnd"/>
    </w:p>
    <w:p w14:paraId="6744D546" w14:textId="77777777" w:rsidR="00F577BF" w:rsidRDefault="00F577BF" w:rsidP="00F577BF">
      <w:pPr>
        <w:pStyle w:val="ListParagraph"/>
        <w:numPr>
          <w:ilvl w:val="0"/>
          <w:numId w:val="38"/>
        </w:numPr>
        <w:ind w:leftChars="0"/>
        <w:rPr>
          <w:rFonts w:eastAsiaTheme="minorEastAsia"/>
          <w:b/>
          <w:bCs/>
          <w:lang w:val="en-US" w:eastAsia="zh-TW"/>
        </w:rPr>
      </w:pPr>
      <w:r w:rsidRPr="00FC2D13">
        <w:rPr>
          <w:rFonts w:eastAsiaTheme="minorEastAsia"/>
          <w:b/>
          <w:bCs/>
          <w:lang w:val="en-US" w:eastAsia="zh-TW"/>
        </w:rPr>
        <w:t>Full allocation, 1 co-scheduled UE</w:t>
      </w:r>
      <w:r>
        <w:rPr>
          <w:rFonts w:eastAsiaTheme="minorEastAsia"/>
          <w:b/>
          <w:bCs/>
          <w:lang w:val="en-US" w:eastAsia="zh-TW"/>
        </w:rPr>
        <w:t xml:space="preserve">, and the co-scheduled UE modulation order is smaller than the target UE modulation order to achieve better R-ML receiver gain. Note that test 1 is needed only when there is R-ML receiver with support of total number of </w:t>
      </w:r>
      <w:proofErr w:type="gramStart"/>
      <w:r>
        <w:rPr>
          <w:rFonts w:eastAsiaTheme="minorEastAsia"/>
          <w:b/>
          <w:bCs/>
          <w:lang w:val="en-US" w:eastAsia="zh-TW"/>
        </w:rPr>
        <w:t>layer</w:t>
      </w:r>
      <w:proofErr w:type="gramEnd"/>
      <w:r>
        <w:rPr>
          <w:rFonts w:eastAsiaTheme="minorEastAsia"/>
          <w:b/>
          <w:bCs/>
          <w:lang w:val="en-US" w:eastAsia="zh-TW"/>
        </w:rPr>
        <w:t xml:space="preserve"> = 2. Otherwise, test 2 is sufficient. </w:t>
      </w:r>
    </w:p>
    <w:p w14:paraId="56B6C1B5" w14:textId="77777777" w:rsidR="00F577BF" w:rsidRDefault="00F577BF" w:rsidP="00F577BF">
      <w:pPr>
        <w:pStyle w:val="ListParagraph"/>
        <w:ind w:leftChars="0" w:left="720" w:firstLine="0"/>
        <w:rPr>
          <w:rFonts w:eastAsiaTheme="minorEastAsia"/>
          <w:b/>
          <w:bCs/>
          <w:lang w:val="en-US"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33"/>
        <w:gridCol w:w="1333"/>
        <w:gridCol w:w="1383"/>
        <w:gridCol w:w="1050"/>
        <w:gridCol w:w="1988"/>
      </w:tblGrid>
      <w:tr w:rsidR="00F577BF" w:rsidRPr="0087201F" w14:paraId="41FF7E3A" w14:textId="77777777" w:rsidTr="005E55BA">
        <w:trPr>
          <w:trHeight w:val="341"/>
        </w:trPr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23072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Test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94A45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Rank/DMRS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33680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Serving MCS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EE82AC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proofErr w:type="spellStart"/>
            <w:r w:rsidRPr="0087201F">
              <w:rPr>
                <w:rFonts w:eastAsiaTheme="minorEastAsia"/>
                <w:lang w:val="en-US" w:eastAsia="zh-TW"/>
              </w:rPr>
              <w:t>Intf</w:t>
            </w:r>
            <w:proofErr w:type="spellEnd"/>
            <w:r w:rsidRPr="0087201F">
              <w:rPr>
                <w:rFonts w:eastAsiaTheme="minorEastAsia"/>
                <w:lang w:val="en-US" w:eastAsia="zh-TW"/>
              </w:rPr>
              <w:t xml:space="preserve"> MCS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17E6D6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Channel</w:t>
            </w:r>
          </w:p>
        </w:tc>
      </w:tr>
      <w:tr w:rsidR="00F577BF" w:rsidRPr="0087201F" w14:paraId="05386F87" w14:textId="77777777" w:rsidTr="005E55BA">
        <w:trPr>
          <w:trHeight w:val="314"/>
        </w:trPr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9A52C9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</w:t>
            </w:r>
            <w:r>
              <w:rPr>
                <w:rFonts w:eastAsiaTheme="minorEastAsia"/>
                <w:lang w:val="en-US" w:eastAsia="zh-TW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66A916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1+1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17015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13 (16QAM)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5B8B8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QPSK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EC6056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TDL-C 300ns 100Hz</w:t>
            </w:r>
          </w:p>
        </w:tc>
      </w:tr>
      <w:tr w:rsidR="00F577BF" w:rsidRPr="0087201F" w14:paraId="349C1163" w14:textId="77777777" w:rsidTr="005E55BA">
        <w:trPr>
          <w:trHeight w:val="287"/>
        </w:trPr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1B4EEE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AFE5D6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2+2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1139BA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17 (64QAM)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07F7F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16QAM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87E654" w14:textId="77777777" w:rsidR="00F577BF" w:rsidRPr="0087201F" w:rsidRDefault="00F577BF" w:rsidP="005E55BA">
            <w:pPr>
              <w:rPr>
                <w:rFonts w:eastAsiaTheme="minorEastAsia"/>
                <w:lang w:val="en-US" w:eastAsia="zh-TW"/>
              </w:rPr>
            </w:pPr>
            <w:r w:rsidRPr="0087201F">
              <w:rPr>
                <w:rFonts w:eastAsiaTheme="minorEastAsia"/>
                <w:lang w:val="en-US" w:eastAsia="zh-TW"/>
              </w:rPr>
              <w:t>TDL-A 30ns 10Hz</w:t>
            </w:r>
          </w:p>
        </w:tc>
      </w:tr>
    </w:tbl>
    <w:p w14:paraId="402540D7" w14:textId="77777777" w:rsidR="00F577BF" w:rsidRPr="00A47A4B" w:rsidRDefault="00F577BF" w:rsidP="00FC1D57">
      <w:pPr>
        <w:rPr>
          <w:rFonts w:eastAsiaTheme="minorEastAsia"/>
          <w:b/>
          <w:bCs/>
          <w:lang w:val="en-US" w:eastAsia="zh-TW"/>
        </w:rPr>
      </w:pPr>
    </w:p>
    <w:bookmarkEnd w:id="0"/>
    <w:p w14:paraId="4582784C" w14:textId="25AC8E0A" w:rsidR="006F1DD0" w:rsidRPr="00204219" w:rsidRDefault="006F1DD0" w:rsidP="004133AD">
      <w:pPr>
        <w:snapToGrid w:val="0"/>
        <w:spacing w:after="120"/>
        <w:jc w:val="both"/>
        <w:rPr>
          <w:lang w:eastAsia="zh-CN"/>
        </w:rPr>
      </w:pPr>
    </w:p>
    <w:sectPr w:rsidR="006F1DD0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500FB" w14:textId="77777777" w:rsidR="00756DC1" w:rsidRDefault="00756DC1">
      <w:r>
        <w:separator/>
      </w:r>
    </w:p>
  </w:endnote>
  <w:endnote w:type="continuationSeparator" w:id="0">
    <w:p w14:paraId="6597FD15" w14:textId="77777777" w:rsidR="00756DC1" w:rsidRDefault="00756DC1">
      <w:r>
        <w:continuationSeparator/>
      </w:r>
    </w:p>
  </w:endnote>
  <w:endnote w:type="continuationNotice" w:id="1">
    <w:p w14:paraId="10A16A55" w14:textId="77777777" w:rsidR="00756DC1" w:rsidRDefault="00756D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05E69" w14:textId="77777777" w:rsidR="00756DC1" w:rsidRDefault="00756DC1">
      <w:r>
        <w:separator/>
      </w:r>
    </w:p>
  </w:footnote>
  <w:footnote w:type="continuationSeparator" w:id="0">
    <w:p w14:paraId="405DE298" w14:textId="77777777" w:rsidR="00756DC1" w:rsidRDefault="00756DC1">
      <w:r>
        <w:continuationSeparator/>
      </w:r>
    </w:p>
  </w:footnote>
  <w:footnote w:type="continuationNotice" w:id="1">
    <w:p w14:paraId="38CD3C3E" w14:textId="77777777" w:rsidR="00756DC1" w:rsidRDefault="00756D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0498"/>
    <w:multiLevelType w:val="hybridMultilevel"/>
    <w:tmpl w:val="B3E84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6DA"/>
    <w:multiLevelType w:val="hybridMultilevel"/>
    <w:tmpl w:val="7D466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C2357CC"/>
    <w:multiLevelType w:val="hybridMultilevel"/>
    <w:tmpl w:val="C5B2B34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B20D04"/>
    <w:multiLevelType w:val="hybridMultilevel"/>
    <w:tmpl w:val="F6640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3673D"/>
    <w:multiLevelType w:val="hybridMultilevel"/>
    <w:tmpl w:val="9D6E0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2303E"/>
    <w:multiLevelType w:val="hybridMultilevel"/>
    <w:tmpl w:val="06901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5803CB"/>
    <w:multiLevelType w:val="hybridMultilevel"/>
    <w:tmpl w:val="5358C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C1F0D"/>
    <w:multiLevelType w:val="hybridMultilevel"/>
    <w:tmpl w:val="FE4C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C7436"/>
    <w:multiLevelType w:val="hybridMultilevel"/>
    <w:tmpl w:val="0F0E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1" w15:restartNumberingAfterBreak="0">
    <w:nsid w:val="34C82B86"/>
    <w:multiLevelType w:val="hybridMultilevel"/>
    <w:tmpl w:val="FFC4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DB28C9"/>
    <w:multiLevelType w:val="hybridMultilevel"/>
    <w:tmpl w:val="C5B2B34E"/>
    <w:lvl w:ilvl="0" w:tplc="B948A4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9F72E1"/>
    <w:multiLevelType w:val="hybridMultilevel"/>
    <w:tmpl w:val="F6720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226358"/>
    <w:multiLevelType w:val="hybridMultilevel"/>
    <w:tmpl w:val="D026B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20BD8"/>
    <w:multiLevelType w:val="hybridMultilevel"/>
    <w:tmpl w:val="1FDA5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436E4"/>
    <w:multiLevelType w:val="hybridMultilevel"/>
    <w:tmpl w:val="FD8A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75A3E"/>
    <w:multiLevelType w:val="hybridMultilevel"/>
    <w:tmpl w:val="7FF2D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A7E5D"/>
    <w:multiLevelType w:val="hybridMultilevel"/>
    <w:tmpl w:val="214A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87C11"/>
    <w:multiLevelType w:val="hybridMultilevel"/>
    <w:tmpl w:val="CCA8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6"/>
  </w:num>
  <w:num w:numId="2" w16cid:durableId="465197372">
    <w:abstractNumId w:val="4"/>
  </w:num>
  <w:num w:numId="3" w16cid:durableId="493111860">
    <w:abstractNumId w:val="33"/>
  </w:num>
  <w:num w:numId="4" w16cid:durableId="1595435353">
    <w:abstractNumId w:val="38"/>
  </w:num>
  <w:num w:numId="5" w16cid:durableId="746658606">
    <w:abstractNumId w:val="29"/>
  </w:num>
  <w:num w:numId="6" w16cid:durableId="2101635431">
    <w:abstractNumId w:val="3"/>
  </w:num>
  <w:num w:numId="7" w16cid:durableId="1617445642">
    <w:abstractNumId w:val="12"/>
  </w:num>
  <w:num w:numId="8" w16cid:durableId="1858424627">
    <w:abstractNumId w:val="24"/>
  </w:num>
  <w:num w:numId="9" w16cid:durableId="996110253">
    <w:abstractNumId w:val="25"/>
  </w:num>
  <w:num w:numId="10" w16cid:durableId="499009431">
    <w:abstractNumId w:val="15"/>
  </w:num>
  <w:num w:numId="11" w16cid:durableId="1189181597">
    <w:abstractNumId w:val="10"/>
  </w:num>
  <w:num w:numId="12" w16cid:durableId="2086102333">
    <w:abstractNumId w:val="28"/>
  </w:num>
  <w:num w:numId="13" w16cid:durableId="1345398288">
    <w:abstractNumId w:val="19"/>
  </w:num>
  <w:num w:numId="14" w16cid:durableId="1296446416">
    <w:abstractNumId w:val="8"/>
  </w:num>
  <w:num w:numId="15" w16cid:durableId="1040935185">
    <w:abstractNumId w:val="7"/>
  </w:num>
  <w:num w:numId="16" w16cid:durableId="754860608">
    <w:abstractNumId w:val="1"/>
  </w:num>
  <w:num w:numId="17" w16cid:durableId="190146258">
    <w:abstractNumId w:val="20"/>
  </w:num>
  <w:num w:numId="18" w16cid:durableId="1578981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9"/>
  </w:num>
  <w:num w:numId="20" w16cid:durableId="1128664530">
    <w:abstractNumId w:val="22"/>
  </w:num>
  <w:num w:numId="21" w16cid:durableId="1005474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1570105">
    <w:abstractNumId w:val="0"/>
  </w:num>
  <w:num w:numId="23" w16cid:durableId="106044404">
    <w:abstractNumId w:val="2"/>
  </w:num>
  <w:num w:numId="24" w16cid:durableId="185103848">
    <w:abstractNumId w:val="37"/>
  </w:num>
  <w:num w:numId="25" w16cid:durableId="312754980">
    <w:abstractNumId w:val="27"/>
  </w:num>
  <w:num w:numId="26" w16cid:durableId="16505502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4934635">
    <w:abstractNumId w:val="14"/>
  </w:num>
  <w:num w:numId="28" w16cid:durableId="1543594608">
    <w:abstractNumId w:val="21"/>
  </w:num>
  <w:num w:numId="29" w16cid:durableId="696126540">
    <w:abstractNumId w:val="30"/>
  </w:num>
  <w:num w:numId="30" w16cid:durableId="1762024449">
    <w:abstractNumId w:val="31"/>
  </w:num>
  <w:num w:numId="31" w16cid:durableId="1460801277">
    <w:abstractNumId w:val="18"/>
  </w:num>
  <w:num w:numId="32" w16cid:durableId="1495878914">
    <w:abstractNumId w:val="13"/>
  </w:num>
  <w:num w:numId="33" w16cid:durableId="918978272">
    <w:abstractNumId w:val="16"/>
  </w:num>
  <w:num w:numId="34" w16cid:durableId="1518032701">
    <w:abstractNumId w:val="11"/>
  </w:num>
  <w:num w:numId="35" w16cid:durableId="269631531">
    <w:abstractNumId w:val="35"/>
  </w:num>
  <w:num w:numId="36" w16cid:durableId="559441125">
    <w:abstractNumId w:val="32"/>
  </w:num>
  <w:num w:numId="37" w16cid:durableId="1566179576">
    <w:abstractNumId w:val="26"/>
  </w:num>
  <w:num w:numId="38" w16cid:durableId="587275488">
    <w:abstractNumId w:val="36"/>
  </w:num>
  <w:num w:numId="39" w16cid:durableId="1319774249">
    <w:abstractNumId w:val="23"/>
  </w:num>
  <w:num w:numId="40" w16cid:durableId="1893300381">
    <w:abstractNumId w:val="34"/>
  </w:num>
  <w:num w:numId="41" w16cid:durableId="630282797">
    <w:abstractNumId w:val="17"/>
  </w:num>
  <w:num w:numId="42" w16cid:durableId="192460749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01"/>
    <w:rsid w:val="00001940"/>
    <w:rsid w:val="00001AC0"/>
    <w:rsid w:val="0000286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CB"/>
    <w:rsid w:val="00003DF6"/>
    <w:rsid w:val="00003FCF"/>
    <w:rsid w:val="000040A1"/>
    <w:rsid w:val="000044DA"/>
    <w:rsid w:val="00004CC2"/>
    <w:rsid w:val="0000613E"/>
    <w:rsid w:val="00006528"/>
    <w:rsid w:val="000068C4"/>
    <w:rsid w:val="00006AA0"/>
    <w:rsid w:val="00006C7E"/>
    <w:rsid w:val="00006CCD"/>
    <w:rsid w:val="00006EE7"/>
    <w:rsid w:val="000108C7"/>
    <w:rsid w:val="000110CA"/>
    <w:rsid w:val="000118F6"/>
    <w:rsid w:val="0001211C"/>
    <w:rsid w:val="00012213"/>
    <w:rsid w:val="00012766"/>
    <w:rsid w:val="00012B83"/>
    <w:rsid w:val="00013CB8"/>
    <w:rsid w:val="00013E87"/>
    <w:rsid w:val="000152F3"/>
    <w:rsid w:val="00015330"/>
    <w:rsid w:val="00015609"/>
    <w:rsid w:val="0001565F"/>
    <w:rsid w:val="0001614C"/>
    <w:rsid w:val="000167DB"/>
    <w:rsid w:val="0001701A"/>
    <w:rsid w:val="00017C43"/>
    <w:rsid w:val="0002044D"/>
    <w:rsid w:val="000205C0"/>
    <w:rsid w:val="00020BFF"/>
    <w:rsid w:val="00021568"/>
    <w:rsid w:val="000224E8"/>
    <w:rsid w:val="00022E4A"/>
    <w:rsid w:val="00023E5C"/>
    <w:rsid w:val="00024104"/>
    <w:rsid w:val="000241C4"/>
    <w:rsid w:val="00024309"/>
    <w:rsid w:val="000248A0"/>
    <w:rsid w:val="00024F70"/>
    <w:rsid w:val="00025434"/>
    <w:rsid w:val="00025C26"/>
    <w:rsid w:val="000264D3"/>
    <w:rsid w:val="000269DC"/>
    <w:rsid w:val="00026C6D"/>
    <w:rsid w:val="0002747B"/>
    <w:rsid w:val="00030A71"/>
    <w:rsid w:val="00031235"/>
    <w:rsid w:val="0003131A"/>
    <w:rsid w:val="00031567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B33"/>
    <w:rsid w:val="00037DA1"/>
    <w:rsid w:val="00040B64"/>
    <w:rsid w:val="00040D92"/>
    <w:rsid w:val="0004127F"/>
    <w:rsid w:val="00041292"/>
    <w:rsid w:val="00041560"/>
    <w:rsid w:val="00041F15"/>
    <w:rsid w:val="000421C4"/>
    <w:rsid w:val="00042210"/>
    <w:rsid w:val="00042DE7"/>
    <w:rsid w:val="00042DFE"/>
    <w:rsid w:val="00043BC5"/>
    <w:rsid w:val="000442D9"/>
    <w:rsid w:val="00044562"/>
    <w:rsid w:val="000445F4"/>
    <w:rsid w:val="00044669"/>
    <w:rsid w:val="00044E38"/>
    <w:rsid w:val="00045A30"/>
    <w:rsid w:val="000460B7"/>
    <w:rsid w:val="000468A2"/>
    <w:rsid w:val="000468A5"/>
    <w:rsid w:val="000474D7"/>
    <w:rsid w:val="000479A8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D30"/>
    <w:rsid w:val="00055FFF"/>
    <w:rsid w:val="000568D1"/>
    <w:rsid w:val="00056F10"/>
    <w:rsid w:val="00057375"/>
    <w:rsid w:val="0005774C"/>
    <w:rsid w:val="00057F83"/>
    <w:rsid w:val="000607CB"/>
    <w:rsid w:val="0006174A"/>
    <w:rsid w:val="00061A21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DE"/>
    <w:rsid w:val="00066948"/>
    <w:rsid w:val="00066A68"/>
    <w:rsid w:val="00067788"/>
    <w:rsid w:val="00067A3E"/>
    <w:rsid w:val="000705ED"/>
    <w:rsid w:val="00070CDD"/>
    <w:rsid w:val="0007102B"/>
    <w:rsid w:val="0007114A"/>
    <w:rsid w:val="00072C68"/>
    <w:rsid w:val="00072E7C"/>
    <w:rsid w:val="00072EDF"/>
    <w:rsid w:val="00073330"/>
    <w:rsid w:val="000737BB"/>
    <w:rsid w:val="00073A63"/>
    <w:rsid w:val="00073C97"/>
    <w:rsid w:val="00075247"/>
    <w:rsid w:val="0007542B"/>
    <w:rsid w:val="000754D0"/>
    <w:rsid w:val="00075BC5"/>
    <w:rsid w:val="00076DFE"/>
    <w:rsid w:val="00076E9F"/>
    <w:rsid w:val="0008087C"/>
    <w:rsid w:val="000814CD"/>
    <w:rsid w:val="00081C37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0FB"/>
    <w:rsid w:val="00086AA6"/>
    <w:rsid w:val="00086B96"/>
    <w:rsid w:val="00090620"/>
    <w:rsid w:val="00091874"/>
    <w:rsid w:val="000932AC"/>
    <w:rsid w:val="00093C3D"/>
    <w:rsid w:val="00093E22"/>
    <w:rsid w:val="00093E6B"/>
    <w:rsid w:val="00094829"/>
    <w:rsid w:val="00095758"/>
    <w:rsid w:val="000973E1"/>
    <w:rsid w:val="0009762D"/>
    <w:rsid w:val="00097964"/>
    <w:rsid w:val="00097992"/>
    <w:rsid w:val="00097FD1"/>
    <w:rsid w:val="000A10EB"/>
    <w:rsid w:val="000A1DF6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1C1"/>
    <w:rsid w:val="000B6667"/>
    <w:rsid w:val="000B6801"/>
    <w:rsid w:val="000B6DAD"/>
    <w:rsid w:val="000B78CC"/>
    <w:rsid w:val="000C006E"/>
    <w:rsid w:val="000C00E1"/>
    <w:rsid w:val="000C01DB"/>
    <w:rsid w:val="000C14D7"/>
    <w:rsid w:val="000C15BA"/>
    <w:rsid w:val="000C2096"/>
    <w:rsid w:val="000C2545"/>
    <w:rsid w:val="000C2638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8B4"/>
    <w:rsid w:val="000C79C5"/>
    <w:rsid w:val="000C7B8F"/>
    <w:rsid w:val="000D0344"/>
    <w:rsid w:val="000D03D2"/>
    <w:rsid w:val="000D0EFD"/>
    <w:rsid w:val="000D2B5B"/>
    <w:rsid w:val="000D2E10"/>
    <w:rsid w:val="000D3B23"/>
    <w:rsid w:val="000D41EE"/>
    <w:rsid w:val="000D468C"/>
    <w:rsid w:val="000D490B"/>
    <w:rsid w:val="000D4EA7"/>
    <w:rsid w:val="000D536E"/>
    <w:rsid w:val="000D5602"/>
    <w:rsid w:val="000D57C1"/>
    <w:rsid w:val="000D5EC9"/>
    <w:rsid w:val="000D6E54"/>
    <w:rsid w:val="000D7400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738C"/>
    <w:rsid w:val="000E76DA"/>
    <w:rsid w:val="000E79A0"/>
    <w:rsid w:val="000E7C81"/>
    <w:rsid w:val="000F025B"/>
    <w:rsid w:val="000F1352"/>
    <w:rsid w:val="000F13AB"/>
    <w:rsid w:val="000F185C"/>
    <w:rsid w:val="000F1917"/>
    <w:rsid w:val="000F192E"/>
    <w:rsid w:val="000F1A61"/>
    <w:rsid w:val="000F1FC4"/>
    <w:rsid w:val="000F446E"/>
    <w:rsid w:val="000F5041"/>
    <w:rsid w:val="000F5047"/>
    <w:rsid w:val="000F55B0"/>
    <w:rsid w:val="000F64B3"/>
    <w:rsid w:val="000F68E3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397"/>
    <w:rsid w:val="00107597"/>
    <w:rsid w:val="00107EFF"/>
    <w:rsid w:val="00107FF6"/>
    <w:rsid w:val="001106BD"/>
    <w:rsid w:val="00110793"/>
    <w:rsid w:val="00110973"/>
    <w:rsid w:val="00110CE9"/>
    <w:rsid w:val="00110E11"/>
    <w:rsid w:val="001119E6"/>
    <w:rsid w:val="00111C00"/>
    <w:rsid w:val="00111CDC"/>
    <w:rsid w:val="00112C1D"/>
    <w:rsid w:val="00112D0E"/>
    <w:rsid w:val="001133CF"/>
    <w:rsid w:val="00113571"/>
    <w:rsid w:val="00113EBB"/>
    <w:rsid w:val="001141B5"/>
    <w:rsid w:val="00114EB0"/>
    <w:rsid w:val="0011723D"/>
    <w:rsid w:val="00117909"/>
    <w:rsid w:val="00117B42"/>
    <w:rsid w:val="00117E84"/>
    <w:rsid w:val="00120481"/>
    <w:rsid w:val="00121728"/>
    <w:rsid w:val="0012191B"/>
    <w:rsid w:val="00121CA2"/>
    <w:rsid w:val="00122071"/>
    <w:rsid w:val="0012227B"/>
    <w:rsid w:val="001227E7"/>
    <w:rsid w:val="00123718"/>
    <w:rsid w:val="00123E75"/>
    <w:rsid w:val="00124985"/>
    <w:rsid w:val="001252CD"/>
    <w:rsid w:val="001259E3"/>
    <w:rsid w:val="00125A22"/>
    <w:rsid w:val="00126000"/>
    <w:rsid w:val="001264A5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4E55"/>
    <w:rsid w:val="0013507B"/>
    <w:rsid w:val="00135B09"/>
    <w:rsid w:val="001362FD"/>
    <w:rsid w:val="0013666D"/>
    <w:rsid w:val="00136DD8"/>
    <w:rsid w:val="00136FEC"/>
    <w:rsid w:val="001373E4"/>
    <w:rsid w:val="00140232"/>
    <w:rsid w:val="0014087A"/>
    <w:rsid w:val="00141072"/>
    <w:rsid w:val="00141184"/>
    <w:rsid w:val="00141333"/>
    <w:rsid w:val="00141A55"/>
    <w:rsid w:val="00141DD6"/>
    <w:rsid w:val="00142322"/>
    <w:rsid w:val="00142354"/>
    <w:rsid w:val="00142E83"/>
    <w:rsid w:val="00142F25"/>
    <w:rsid w:val="00143F5C"/>
    <w:rsid w:val="00144AA6"/>
    <w:rsid w:val="00145417"/>
    <w:rsid w:val="0014638D"/>
    <w:rsid w:val="00146DB0"/>
    <w:rsid w:val="00146E9D"/>
    <w:rsid w:val="0015093A"/>
    <w:rsid w:val="00150FD5"/>
    <w:rsid w:val="00151608"/>
    <w:rsid w:val="0015162E"/>
    <w:rsid w:val="00151C6D"/>
    <w:rsid w:val="001523B4"/>
    <w:rsid w:val="00152608"/>
    <w:rsid w:val="00152B59"/>
    <w:rsid w:val="0015322B"/>
    <w:rsid w:val="00154776"/>
    <w:rsid w:val="0015526C"/>
    <w:rsid w:val="001552E6"/>
    <w:rsid w:val="00156478"/>
    <w:rsid w:val="001567BE"/>
    <w:rsid w:val="001567ED"/>
    <w:rsid w:val="001568FA"/>
    <w:rsid w:val="00156B4A"/>
    <w:rsid w:val="00156D4B"/>
    <w:rsid w:val="00157372"/>
    <w:rsid w:val="0016006A"/>
    <w:rsid w:val="0016044E"/>
    <w:rsid w:val="00160836"/>
    <w:rsid w:val="00160C52"/>
    <w:rsid w:val="00160DF5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5B"/>
    <w:rsid w:val="00167DA5"/>
    <w:rsid w:val="00167E81"/>
    <w:rsid w:val="001706DD"/>
    <w:rsid w:val="001707A4"/>
    <w:rsid w:val="00170D90"/>
    <w:rsid w:val="0017100B"/>
    <w:rsid w:val="00171F68"/>
    <w:rsid w:val="00171FEB"/>
    <w:rsid w:val="00172963"/>
    <w:rsid w:val="00172C43"/>
    <w:rsid w:val="001746D1"/>
    <w:rsid w:val="00174949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B01"/>
    <w:rsid w:val="00190E09"/>
    <w:rsid w:val="001914BA"/>
    <w:rsid w:val="0019170D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6A84"/>
    <w:rsid w:val="00197595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2590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A7014"/>
    <w:rsid w:val="001B0DE4"/>
    <w:rsid w:val="001B1D9D"/>
    <w:rsid w:val="001B1FB4"/>
    <w:rsid w:val="001B2090"/>
    <w:rsid w:val="001B2FA1"/>
    <w:rsid w:val="001B2FCB"/>
    <w:rsid w:val="001B35FD"/>
    <w:rsid w:val="001B3D7B"/>
    <w:rsid w:val="001B415E"/>
    <w:rsid w:val="001B49D9"/>
    <w:rsid w:val="001B511A"/>
    <w:rsid w:val="001B57B0"/>
    <w:rsid w:val="001B5AC5"/>
    <w:rsid w:val="001B6380"/>
    <w:rsid w:val="001B65E5"/>
    <w:rsid w:val="001B6CDE"/>
    <w:rsid w:val="001B6D52"/>
    <w:rsid w:val="001B6F7E"/>
    <w:rsid w:val="001B7254"/>
    <w:rsid w:val="001B7B17"/>
    <w:rsid w:val="001B7CA3"/>
    <w:rsid w:val="001C022C"/>
    <w:rsid w:val="001C0FEA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D0E28"/>
    <w:rsid w:val="001D1842"/>
    <w:rsid w:val="001D1EAA"/>
    <w:rsid w:val="001D23C3"/>
    <w:rsid w:val="001D259E"/>
    <w:rsid w:val="001D2965"/>
    <w:rsid w:val="001D29C7"/>
    <w:rsid w:val="001D3076"/>
    <w:rsid w:val="001D329B"/>
    <w:rsid w:val="001D351F"/>
    <w:rsid w:val="001D3AC3"/>
    <w:rsid w:val="001D3D35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0F42"/>
    <w:rsid w:val="001E1A4D"/>
    <w:rsid w:val="001E1E38"/>
    <w:rsid w:val="001E26AD"/>
    <w:rsid w:val="001E2AC5"/>
    <w:rsid w:val="001E2D60"/>
    <w:rsid w:val="001E3038"/>
    <w:rsid w:val="001E322C"/>
    <w:rsid w:val="001E35AF"/>
    <w:rsid w:val="001E3784"/>
    <w:rsid w:val="001E41F3"/>
    <w:rsid w:val="001E4296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50E"/>
    <w:rsid w:val="001F3BDF"/>
    <w:rsid w:val="001F414E"/>
    <w:rsid w:val="001F46A0"/>
    <w:rsid w:val="001F46C9"/>
    <w:rsid w:val="001F4964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269"/>
    <w:rsid w:val="0020138F"/>
    <w:rsid w:val="002023A8"/>
    <w:rsid w:val="002023FE"/>
    <w:rsid w:val="00202D64"/>
    <w:rsid w:val="00203495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651"/>
    <w:rsid w:val="00212B3E"/>
    <w:rsid w:val="00213527"/>
    <w:rsid w:val="00214991"/>
    <w:rsid w:val="00214A7B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95C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2E9B"/>
    <w:rsid w:val="0023317D"/>
    <w:rsid w:val="0023360F"/>
    <w:rsid w:val="002337EA"/>
    <w:rsid w:val="00234668"/>
    <w:rsid w:val="002349F5"/>
    <w:rsid w:val="00234F69"/>
    <w:rsid w:val="00235251"/>
    <w:rsid w:val="00235B4C"/>
    <w:rsid w:val="00235FF5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0C91"/>
    <w:rsid w:val="0025228F"/>
    <w:rsid w:val="00252607"/>
    <w:rsid w:val="00252A75"/>
    <w:rsid w:val="002530BE"/>
    <w:rsid w:val="002536BB"/>
    <w:rsid w:val="00255416"/>
    <w:rsid w:val="00255AF2"/>
    <w:rsid w:val="00257195"/>
    <w:rsid w:val="002578D8"/>
    <w:rsid w:val="00257E14"/>
    <w:rsid w:val="002613A5"/>
    <w:rsid w:val="002615F1"/>
    <w:rsid w:val="00261BAB"/>
    <w:rsid w:val="00261CCC"/>
    <w:rsid w:val="002624A3"/>
    <w:rsid w:val="00262609"/>
    <w:rsid w:val="00262D8D"/>
    <w:rsid w:val="002633FE"/>
    <w:rsid w:val="00263859"/>
    <w:rsid w:val="002667B7"/>
    <w:rsid w:val="00266E11"/>
    <w:rsid w:val="00266F92"/>
    <w:rsid w:val="00267289"/>
    <w:rsid w:val="00267292"/>
    <w:rsid w:val="00267881"/>
    <w:rsid w:val="00270354"/>
    <w:rsid w:val="00270D53"/>
    <w:rsid w:val="002712C4"/>
    <w:rsid w:val="00271D62"/>
    <w:rsid w:val="002723F2"/>
    <w:rsid w:val="00272AE1"/>
    <w:rsid w:val="00272F6E"/>
    <w:rsid w:val="002730BF"/>
    <w:rsid w:val="00273821"/>
    <w:rsid w:val="00273FC1"/>
    <w:rsid w:val="00274613"/>
    <w:rsid w:val="0027496E"/>
    <w:rsid w:val="00274A67"/>
    <w:rsid w:val="00274D99"/>
    <w:rsid w:val="00274E64"/>
    <w:rsid w:val="00274E67"/>
    <w:rsid w:val="00275645"/>
    <w:rsid w:val="00275B26"/>
    <w:rsid w:val="00275D12"/>
    <w:rsid w:val="00275DC1"/>
    <w:rsid w:val="0027647F"/>
    <w:rsid w:val="00276A68"/>
    <w:rsid w:val="00276CD2"/>
    <w:rsid w:val="002776B4"/>
    <w:rsid w:val="00277A1E"/>
    <w:rsid w:val="00280049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6B1"/>
    <w:rsid w:val="002878A3"/>
    <w:rsid w:val="00287B47"/>
    <w:rsid w:val="00287DD2"/>
    <w:rsid w:val="00287E76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4B4"/>
    <w:rsid w:val="00297F39"/>
    <w:rsid w:val="002A0000"/>
    <w:rsid w:val="002A1EFE"/>
    <w:rsid w:val="002A376F"/>
    <w:rsid w:val="002A3934"/>
    <w:rsid w:val="002A49AE"/>
    <w:rsid w:val="002A4B1D"/>
    <w:rsid w:val="002A5BC0"/>
    <w:rsid w:val="002A622D"/>
    <w:rsid w:val="002A6689"/>
    <w:rsid w:val="002A6780"/>
    <w:rsid w:val="002A6FBE"/>
    <w:rsid w:val="002A7F91"/>
    <w:rsid w:val="002B014D"/>
    <w:rsid w:val="002B028D"/>
    <w:rsid w:val="002B0816"/>
    <w:rsid w:val="002B1173"/>
    <w:rsid w:val="002B1C9E"/>
    <w:rsid w:val="002B1E85"/>
    <w:rsid w:val="002B330E"/>
    <w:rsid w:val="002B449C"/>
    <w:rsid w:val="002B4592"/>
    <w:rsid w:val="002B4A9F"/>
    <w:rsid w:val="002B4B9E"/>
    <w:rsid w:val="002B565A"/>
    <w:rsid w:val="002B5753"/>
    <w:rsid w:val="002B59FE"/>
    <w:rsid w:val="002B5F4D"/>
    <w:rsid w:val="002B689A"/>
    <w:rsid w:val="002B7766"/>
    <w:rsid w:val="002C0153"/>
    <w:rsid w:val="002C01CB"/>
    <w:rsid w:val="002C0931"/>
    <w:rsid w:val="002C0977"/>
    <w:rsid w:val="002C221D"/>
    <w:rsid w:val="002C24E5"/>
    <w:rsid w:val="002C28CD"/>
    <w:rsid w:val="002C34DA"/>
    <w:rsid w:val="002C3E44"/>
    <w:rsid w:val="002C3F9C"/>
    <w:rsid w:val="002C4855"/>
    <w:rsid w:val="002C4BB7"/>
    <w:rsid w:val="002C5758"/>
    <w:rsid w:val="002C5A6A"/>
    <w:rsid w:val="002C5BCD"/>
    <w:rsid w:val="002C63B6"/>
    <w:rsid w:val="002C6546"/>
    <w:rsid w:val="002C7216"/>
    <w:rsid w:val="002C73CF"/>
    <w:rsid w:val="002C76F5"/>
    <w:rsid w:val="002C79CF"/>
    <w:rsid w:val="002C7B02"/>
    <w:rsid w:val="002C7F81"/>
    <w:rsid w:val="002D0359"/>
    <w:rsid w:val="002D1D19"/>
    <w:rsid w:val="002D1D8B"/>
    <w:rsid w:val="002D217D"/>
    <w:rsid w:val="002D2931"/>
    <w:rsid w:val="002D2BF8"/>
    <w:rsid w:val="002D32AD"/>
    <w:rsid w:val="002D3445"/>
    <w:rsid w:val="002D3E87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6C81"/>
    <w:rsid w:val="002D6DB9"/>
    <w:rsid w:val="002D721E"/>
    <w:rsid w:val="002D72FB"/>
    <w:rsid w:val="002D74B2"/>
    <w:rsid w:val="002E0632"/>
    <w:rsid w:val="002E068A"/>
    <w:rsid w:val="002E0E6D"/>
    <w:rsid w:val="002E16EB"/>
    <w:rsid w:val="002E1723"/>
    <w:rsid w:val="002E17EA"/>
    <w:rsid w:val="002E198C"/>
    <w:rsid w:val="002E2184"/>
    <w:rsid w:val="002E2657"/>
    <w:rsid w:val="002E33BB"/>
    <w:rsid w:val="002E3EF6"/>
    <w:rsid w:val="002E4216"/>
    <w:rsid w:val="002E4C5F"/>
    <w:rsid w:val="002E5840"/>
    <w:rsid w:val="002E5872"/>
    <w:rsid w:val="002E59C9"/>
    <w:rsid w:val="002E5A45"/>
    <w:rsid w:val="002E5A4D"/>
    <w:rsid w:val="002E5E1A"/>
    <w:rsid w:val="002E6064"/>
    <w:rsid w:val="002E64C9"/>
    <w:rsid w:val="002E6EB6"/>
    <w:rsid w:val="002E74B9"/>
    <w:rsid w:val="002E76B3"/>
    <w:rsid w:val="002E79A1"/>
    <w:rsid w:val="002F03BC"/>
    <w:rsid w:val="002F0422"/>
    <w:rsid w:val="002F076C"/>
    <w:rsid w:val="002F0A73"/>
    <w:rsid w:val="002F0A76"/>
    <w:rsid w:val="002F18EE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030"/>
    <w:rsid w:val="002F694B"/>
    <w:rsid w:val="002F6B54"/>
    <w:rsid w:val="002F759B"/>
    <w:rsid w:val="002F7A88"/>
    <w:rsid w:val="002F7C99"/>
    <w:rsid w:val="003001D0"/>
    <w:rsid w:val="00300DE3"/>
    <w:rsid w:val="00300FB7"/>
    <w:rsid w:val="003015A6"/>
    <w:rsid w:val="00301EB7"/>
    <w:rsid w:val="00302459"/>
    <w:rsid w:val="003028B2"/>
    <w:rsid w:val="00302E8E"/>
    <w:rsid w:val="00303357"/>
    <w:rsid w:val="00303421"/>
    <w:rsid w:val="00303DCF"/>
    <w:rsid w:val="003045A8"/>
    <w:rsid w:val="0030481D"/>
    <w:rsid w:val="00304A21"/>
    <w:rsid w:val="00305706"/>
    <w:rsid w:val="00305BD4"/>
    <w:rsid w:val="00305EE5"/>
    <w:rsid w:val="00305F65"/>
    <w:rsid w:val="003060C6"/>
    <w:rsid w:val="003068DB"/>
    <w:rsid w:val="0030696B"/>
    <w:rsid w:val="003069E2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1B03"/>
    <w:rsid w:val="00312246"/>
    <w:rsid w:val="00312856"/>
    <w:rsid w:val="003139FF"/>
    <w:rsid w:val="00314466"/>
    <w:rsid w:val="00314C9D"/>
    <w:rsid w:val="003153F3"/>
    <w:rsid w:val="0031543D"/>
    <w:rsid w:val="00315CE2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B40"/>
    <w:rsid w:val="00322BF9"/>
    <w:rsid w:val="003231B0"/>
    <w:rsid w:val="00324005"/>
    <w:rsid w:val="0032432C"/>
    <w:rsid w:val="00324E7A"/>
    <w:rsid w:val="00325769"/>
    <w:rsid w:val="0032577D"/>
    <w:rsid w:val="00325B5E"/>
    <w:rsid w:val="00325B85"/>
    <w:rsid w:val="003260F4"/>
    <w:rsid w:val="00326166"/>
    <w:rsid w:val="0032637B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37E24"/>
    <w:rsid w:val="0034088A"/>
    <w:rsid w:val="00340FC5"/>
    <w:rsid w:val="00341115"/>
    <w:rsid w:val="003417CE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1F1C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9F1"/>
    <w:rsid w:val="00354A21"/>
    <w:rsid w:val="003551A5"/>
    <w:rsid w:val="00355494"/>
    <w:rsid w:val="00355891"/>
    <w:rsid w:val="00355D98"/>
    <w:rsid w:val="00355E3A"/>
    <w:rsid w:val="00355E72"/>
    <w:rsid w:val="00356013"/>
    <w:rsid w:val="003561A9"/>
    <w:rsid w:val="00356E29"/>
    <w:rsid w:val="00357216"/>
    <w:rsid w:val="00357856"/>
    <w:rsid w:val="00357A1A"/>
    <w:rsid w:val="00360400"/>
    <w:rsid w:val="00360667"/>
    <w:rsid w:val="00361511"/>
    <w:rsid w:val="003616A4"/>
    <w:rsid w:val="00361747"/>
    <w:rsid w:val="00361D36"/>
    <w:rsid w:val="003621A3"/>
    <w:rsid w:val="003643D7"/>
    <w:rsid w:val="003654C6"/>
    <w:rsid w:val="00365EF8"/>
    <w:rsid w:val="00366FA1"/>
    <w:rsid w:val="00367757"/>
    <w:rsid w:val="00367A0C"/>
    <w:rsid w:val="00367D3A"/>
    <w:rsid w:val="00367EEC"/>
    <w:rsid w:val="0037004C"/>
    <w:rsid w:val="0037018D"/>
    <w:rsid w:val="003703CB"/>
    <w:rsid w:val="00370A0C"/>
    <w:rsid w:val="00371012"/>
    <w:rsid w:val="003710B6"/>
    <w:rsid w:val="0037119B"/>
    <w:rsid w:val="003716D6"/>
    <w:rsid w:val="00371790"/>
    <w:rsid w:val="0037184A"/>
    <w:rsid w:val="00371C18"/>
    <w:rsid w:val="00371E13"/>
    <w:rsid w:val="00371EED"/>
    <w:rsid w:val="00372312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991"/>
    <w:rsid w:val="00380EBB"/>
    <w:rsid w:val="003819DC"/>
    <w:rsid w:val="00381C0D"/>
    <w:rsid w:val="00381F6C"/>
    <w:rsid w:val="00382784"/>
    <w:rsid w:val="00382B41"/>
    <w:rsid w:val="00382C5F"/>
    <w:rsid w:val="00382D4D"/>
    <w:rsid w:val="003833A6"/>
    <w:rsid w:val="003839BA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415"/>
    <w:rsid w:val="003A557A"/>
    <w:rsid w:val="003A69A8"/>
    <w:rsid w:val="003A6D6C"/>
    <w:rsid w:val="003A6E97"/>
    <w:rsid w:val="003A70C4"/>
    <w:rsid w:val="003A72B1"/>
    <w:rsid w:val="003A7A1A"/>
    <w:rsid w:val="003B02E7"/>
    <w:rsid w:val="003B04E3"/>
    <w:rsid w:val="003B1474"/>
    <w:rsid w:val="003B251D"/>
    <w:rsid w:val="003B2DB3"/>
    <w:rsid w:val="003B3117"/>
    <w:rsid w:val="003B4158"/>
    <w:rsid w:val="003B4453"/>
    <w:rsid w:val="003B4583"/>
    <w:rsid w:val="003B5800"/>
    <w:rsid w:val="003B5A5F"/>
    <w:rsid w:val="003B66A6"/>
    <w:rsid w:val="003B6FFD"/>
    <w:rsid w:val="003B7C7F"/>
    <w:rsid w:val="003C0248"/>
    <w:rsid w:val="003C047F"/>
    <w:rsid w:val="003C1312"/>
    <w:rsid w:val="003C1592"/>
    <w:rsid w:val="003C1A1A"/>
    <w:rsid w:val="003C1BF9"/>
    <w:rsid w:val="003C231D"/>
    <w:rsid w:val="003C3310"/>
    <w:rsid w:val="003C332C"/>
    <w:rsid w:val="003C47E1"/>
    <w:rsid w:val="003C4C53"/>
    <w:rsid w:val="003C671A"/>
    <w:rsid w:val="003C6D51"/>
    <w:rsid w:val="003C6DA1"/>
    <w:rsid w:val="003C6F02"/>
    <w:rsid w:val="003C7216"/>
    <w:rsid w:val="003D0A54"/>
    <w:rsid w:val="003D0F1F"/>
    <w:rsid w:val="003D16D3"/>
    <w:rsid w:val="003D17A2"/>
    <w:rsid w:val="003D1A37"/>
    <w:rsid w:val="003D1B00"/>
    <w:rsid w:val="003D1BC3"/>
    <w:rsid w:val="003D206A"/>
    <w:rsid w:val="003D2A48"/>
    <w:rsid w:val="003D4B4C"/>
    <w:rsid w:val="003D4CBF"/>
    <w:rsid w:val="003D597E"/>
    <w:rsid w:val="003D5DCB"/>
    <w:rsid w:val="003D5F4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0F2"/>
    <w:rsid w:val="003E47BE"/>
    <w:rsid w:val="003E4F0B"/>
    <w:rsid w:val="003E5064"/>
    <w:rsid w:val="003E540B"/>
    <w:rsid w:val="003E576C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44C7"/>
    <w:rsid w:val="003F529D"/>
    <w:rsid w:val="003F5304"/>
    <w:rsid w:val="003F5516"/>
    <w:rsid w:val="003F6A05"/>
    <w:rsid w:val="003F6A59"/>
    <w:rsid w:val="003F6B17"/>
    <w:rsid w:val="003F738C"/>
    <w:rsid w:val="003F7717"/>
    <w:rsid w:val="003F77FA"/>
    <w:rsid w:val="004000E5"/>
    <w:rsid w:val="004010E1"/>
    <w:rsid w:val="00401C66"/>
    <w:rsid w:val="004028D0"/>
    <w:rsid w:val="00403337"/>
    <w:rsid w:val="00403AA0"/>
    <w:rsid w:val="004050F3"/>
    <w:rsid w:val="004056E9"/>
    <w:rsid w:val="0040594F"/>
    <w:rsid w:val="00405AD4"/>
    <w:rsid w:val="00405D6F"/>
    <w:rsid w:val="00405D97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3AD"/>
    <w:rsid w:val="0041390E"/>
    <w:rsid w:val="00413FEC"/>
    <w:rsid w:val="00414BB3"/>
    <w:rsid w:val="00414D60"/>
    <w:rsid w:val="00415963"/>
    <w:rsid w:val="004161CF"/>
    <w:rsid w:val="0041669D"/>
    <w:rsid w:val="00416807"/>
    <w:rsid w:val="00416961"/>
    <w:rsid w:val="00416AC5"/>
    <w:rsid w:val="004201F7"/>
    <w:rsid w:val="00420802"/>
    <w:rsid w:val="00421CF0"/>
    <w:rsid w:val="00421EAB"/>
    <w:rsid w:val="004260A4"/>
    <w:rsid w:val="00426866"/>
    <w:rsid w:val="00426C45"/>
    <w:rsid w:val="0042735E"/>
    <w:rsid w:val="004274D7"/>
    <w:rsid w:val="00427E8E"/>
    <w:rsid w:val="00430309"/>
    <w:rsid w:val="00431A75"/>
    <w:rsid w:val="00431AC7"/>
    <w:rsid w:val="00431CA9"/>
    <w:rsid w:val="00432AC9"/>
    <w:rsid w:val="00432B46"/>
    <w:rsid w:val="00432BFB"/>
    <w:rsid w:val="00432F80"/>
    <w:rsid w:val="004330BB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41F1E"/>
    <w:rsid w:val="00442582"/>
    <w:rsid w:val="00442FA5"/>
    <w:rsid w:val="004441F3"/>
    <w:rsid w:val="00444983"/>
    <w:rsid w:val="00444995"/>
    <w:rsid w:val="00444E0B"/>
    <w:rsid w:val="00444E8E"/>
    <w:rsid w:val="00444F8C"/>
    <w:rsid w:val="004450A0"/>
    <w:rsid w:val="004453C9"/>
    <w:rsid w:val="0044594F"/>
    <w:rsid w:val="00445A1C"/>
    <w:rsid w:val="0044654B"/>
    <w:rsid w:val="00446570"/>
    <w:rsid w:val="0044674B"/>
    <w:rsid w:val="00446771"/>
    <w:rsid w:val="0044682A"/>
    <w:rsid w:val="00447623"/>
    <w:rsid w:val="0045070B"/>
    <w:rsid w:val="00450716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17C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277A"/>
    <w:rsid w:val="004633BA"/>
    <w:rsid w:val="00464688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2864"/>
    <w:rsid w:val="004736B9"/>
    <w:rsid w:val="00473B6E"/>
    <w:rsid w:val="00473B86"/>
    <w:rsid w:val="0047550E"/>
    <w:rsid w:val="00475FA8"/>
    <w:rsid w:val="004761B3"/>
    <w:rsid w:val="0047739E"/>
    <w:rsid w:val="004779F2"/>
    <w:rsid w:val="00477C65"/>
    <w:rsid w:val="00477F42"/>
    <w:rsid w:val="00477FB7"/>
    <w:rsid w:val="004822A4"/>
    <w:rsid w:val="004826D5"/>
    <w:rsid w:val="00482D2D"/>
    <w:rsid w:val="00483D3E"/>
    <w:rsid w:val="00483ED7"/>
    <w:rsid w:val="004845CA"/>
    <w:rsid w:val="004848DC"/>
    <w:rsid w:val="0048627C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30"/>
    <w:rsid w:val="00495A6C"/>
    <w:rsid w:val="00496471"/>
    <w:rsid w:val="0049678A"/>
    <w:rsid w:val="00496A9B"/>
    <w:rsid w:val="00496CAE"/>
    <w:rsid w:val="004977E8"/>
    <w:rsid w:val="0049784B"/>
    <w:rsid w:val="004A057E"/>
    <w:rsid w:val="004A06CA"/>
    <w:rsid w:val="004A1824"/>
    <w:rsid w:val="004A251B"/>
    <w:rsid w:val="004A251D"/>
    <w:rsid w:val="004A2817"/>
    <w:rsid w:val="004A29DA"/>
    <w:rsid w:val="004A2BB3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58B2"/>
    <w:rsid w:val="004A63D4"/>
    <w:rsid w:val="004A66C7"/>
    <w:rsid w:val="004A6AEA"/>
    <w:rsid w:val="004A6E92"/>
    <w:rsid w:val="004A715A"/>
    <w:rsid w:val="004A724B"/>
    <w:rsid w:val="004A7C06"/>
    <w:rsid w:val="004B1C97"/>
    <w:rsid w:val="004B2E57"/>
    <w:rsid w:val="004B337B"/>
    <w:rsid w:val="004B3D21"/>
    <w:rsid w:val="004B49A6"/>
    <w:rsid w:val="004B4C38"/>
    <w:rsid w:val="004B5426"/>
    <w:rsid w:val="004B5622"/>
    <w:rsid w:val="004B57AD"/>
    <w:rsid w:val="004B5BB5"/>
    <w:rsid w:val="004B5C01"/>
    <w:rsid w:val="004B6A0C"/>
    <w:rsid w:val="004B73E3"/>
    <w:rsid w:val="004B78BD"/>
    <w:rsid w:val="004B7CD4"/>
    <w:rsid w:val="004C2824"/>
    <w:rsid w:val="004C43F6"/>
    <w:rsid w:val="004C4FA4"/>
    <w:rsid w:val="004C5480"/>
    <w:rsid w:val="004C5649"/>
    <w:rsid w:val="004C6061"/>
    <w:rsid w:val="004C702B"/>
    <w:rsid w:val="004C7705"/>
    <w:rsid w:val="004D0349"/>
    <w:rsid w:val="004D0597"/>
    <w:rsid w:val="004D0D45"/>
    <w:rsid w:val="004D1751"/>
    <w:rsid w:val="004D1795"/>
    <w:rsid w:val="004D1F47"/>
    <w:rsid w:val="004D1F98"/>
    <w:rsid w:val="004D221A"/>
    <w:rsid w:val="004D244F"/>
    <w:rsid w:val="004D3299"/>
    <w:rsid w:val="004D3353"/>
    <w:rsid w:val="004D351A"/>
    <w:rsid w:val="004D4708"/>
    <w:rsid w:val="004D5465"/>
    <w:rsid w:val="004D5606"/>
    <w:rsid w:val="004D6157"/>
    <w:rsid w:val="004D65FC"/>
    <w:rsid w:val="004D679B"/>
    <w:rsid w:val="004D7F90"/>
    <w:rsid w:val="004E078B"/>
    <w:rsid w:val="004E0BC9"/>
    <w:rsid w:val="004E118E"/>
    <w:rsid w:val="004E11A5"/>
    <w:rsid w:val="004E12CC"/>
    <w:rsid w:val="004E153D"/>
    <w:rsid w:val="004E1614"/>
    <w:rsid w:val="004E1D68"/>
    <w:rsid w:val="004E22D6"/>
    <w:rsid w:val="004E2609"/>
    <w:rsid w:val="004E343C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44A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6E6"/>
    <w:rsid w:val="004F6E29"/>
    <w:rsid w:val="004F6F3D"/>
    <w:rsid w:val="004F73A5"/>
    <w:rsid w:val="004F76F4"/>
    <w:rsid w:val="00501087"/>
    <w:rsid w:val="00501FA6"/>
    <w:rsid w:val="00502655"/>
    <w:rsid w:val="0050272A"/>
    <w:rsid w:val="00502CE9"/>
    <w:rsid w:val="0050339A"/>
    <w:rsid w:val="0050368F"/>
    <w:rsid w:val="00503992"/>
    <w:rsid w:val="005049A4"/>
    <w:rsid w:val="00504AAB"/>
    <w:rsid w:val="00504BB3"/>
    <w:rsid w:val="00504E75"/>
    <w:rsid w:val="005054A3"/>
    <w:rsid w:val="005058E9"/>
    <w:rsid w:val="00506CEC"/>
    <w:rsid w:val="00510ADE"/>
    <w:rsid w:val="00510F75"/>
    <w:rsid w:val="00511A99"/>
    <w:rsid w:val="005125DD"/>
    <w:rsid w:val="00512654"/>
    <w:rsid w:val="00512908"/>
    <w:rsid w:val="00513112"/>
    <w:rsid w:val="00513715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2D"/>
    <w:rsid w:val="005242AC"/>
    <w:rsid w:val="00526524"/>
    <w:rsid w:val="005265EB"/>
    <w:rsid w:val="005266F6"/>
    <w:rsid w:val="00526805"/>
    <w:rsid w:val="00526910"/>
    <w:rsid w:val="00527071"/>
    <w:rsid w:val="00527180"/>
    <w:rsid w:val="00527262"/>
    <w:rsid w:val="0052757D"/>
    <w:rsid w:val="0052770D"/>
    <w:rsid w:val="0052771C"/>
    <w:rsid w:val="00527855"/>
    <w:rsid w:val="00530197"/>
    <w:rsid w:val="005304D0"/>
    <w:rsid w:val="00530784"/>
    <w:rsid w:val="00530C7B"/>
    <w:rsid w:val="00530D6B"/>
    <w:rsid w:val="00530EBA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44E"/>
    <w:rsid w:val="005365BE"/>
    <w:rsid w:val="00536B3B"/>
    <w:rsid w:val="0053724F"/>
    <w:rsid w:val="00540248"/>
    <w:rsid w:val="0054059A"/>
    <w:rsid w:val="00541102"/>
    <w:rsid w:val="00541256"/>
    <w:rsid w:val="00541608"/>
    <w:rsid w:val="00541FD9"/>
    <w:rsid w:val="0054232F"/>
    <w:rsid w:val="00542F27"/>
    <w:rsid w:val="005430C3"/>
    <w:rsid w:val="005442C8"/>
    <w:rsid w:val="0054438E"/>
    <w:rsid w:val="0054440D"/>
    <w:rsid w:val="005453D3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7BC"/>
    <w:rsid w:val="00552D60"/>
    <w:rsid w:val="005535E7"/>
    <w:rsid w:val="005537F8"/>
    <w:rsid w:val="00553AC1"/>
    <w:rsid w:val="00553B83"/>
    <w:rsid w:val="00553D75"/>
    <w:rsid w:val="005546C7"/>
    <w:rsid w:val="00554862"/>
    <w:rsid w:val="00555282"/>
    <w:rsid w:val="005554DB"/>
    <w:rsid w:val="00556E59"/>
    <w:rsid w:val="00557C6C"/>
    <w:rsid w:val="005602B5"/>
    <w:rsid w:val="005605C8"/>
    <w:rsid w:val="0056087F"/>
    <w:rsid w:val="005609CE"/>
    <w:rsid w:val="005634D7"/>
    <w:rsid w:val="005646BF"/>
    <w:rsid w:val="005650FA"/>
    <w:rsid w:val="0056642E"/>
    <w:rsid w:val="0056643A"/>
    <w:rsid w:val="005667A1"/>
    <w:rsid w:val="00566E95"/>
    <w:rsid w:val="0056791E"/>
    <w:rsid w:val="00567EB3"/>
    <w:rsid w:val="00571106"/>
    <w:rsid w:val="00572763"/>
    <w:rsid w:val="00572797"/>
    <w:rsid w:val="005728A9"/>
    <w:rsid w:val="00572B6C"/>
    <w:rsid w:val="00572D3D"/>
    <w:rsid w:val="005732A6"/>
    <w:rsid w:val="00573680"/>
    <w:rsid w:val="00573911"/>
    <w:rsid w:val="00573C46"/>
    <w:rsid w:val="00573CE7"/>
    <w:rsid w:val="00573DB2"/>
    <w:rsid w:val="00573E45"/>
    <w:rsid w:val="00573F2B"/>
    <w:rsid w:val="0057426E"/>
    <w:rsid w:val="0057485D"/>
    <w:rsid w:val="00574944"/>
    <w:rsid w:val="0057510A"/>
    <w:rsid w:val="00575408"/>
    <w:rsid w:val="00575C14"/>
    <w:rsid w:val="00576749"/>
    <w:rsid w:val="00576B52"/>
    <w:rsid w:val="00576EA6"/>
    <w:rsid w:val="00577754"/>
    <w:rsid w:val="0058073B"/>
    <w:rsid w:val="00580C5B"/>
    <w:rsid w:val="00580CF5"/>
    <w:rsid w:val="0058102B"/>
    <w:rsid w:val="00581424"/>
    <w:rsid w:val="00581900"/>
    <w:rsid w:val="00581EE2"/>
    <w:rsid w:val="00581EF5"/>
    <w:rsid w:val="00582F4C"/>
    <w:rsid w:val="0058308B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327A"/>
    <w:rsid w:val="00593317"/>
    <w:rsid w:val="00593379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0B30"/>
    <w:rsid w:val="005A1840"/>
    <w:rsid w:val="005A2C0F"/>
    <w:rsid w:val="005A3E77"/>
    <w:rsid w:val="005A423E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482"/>
    <w:rsid w:val="005A77C6"/>
    <w:rsid w:val="005B0621"/>
    <w:rsid w:val="005B142A"/>
    <w:rsid w:val="005B145C"/>
    <w:rsid w:val="005B17D5"/>
    <w:rsid w:val="005B1958"/>
    <w:rsid w:val="005B21D8"/>
    <w:rsid w:val="005B237F"/>
    <w:rsid w:val="005B286F"/>
    <w:rsid w:val="005B288E"/>
    <w:rsid w:val="005B3168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469"/>
    <w:rsid w:val="005B79EA"/>
    <w:rsid w:val="005B7F8B"/>
    <w:rsid w:val="005C0581"/>
    <w:rsid w:val="005C06C4"/>
    <w:rsid w:val="005C084E"/>
    <w:rsid w:val="005C0B1C"/>
    <w:rsid w:val="005C25B7"/>
    <w:rsid w:val="005C2769"/>
    <w:rsid w:val="005C294F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B29"/>
    <w:rsid w:val="005D1DAC"/>
    <w:rsid w:val="005D2189"/>
    <w:rsid w:val="005D2E91"/>
    <w:rsid w:val="005D31AD"/>
    <w:rsid w:val="005D38FB"/>
    <w:rsid w:val="005D45B1"/>
    <w:rsid w:val="005D5389"/>
    <w:rsid w:val="005D5A2E"/>
    <w:rsid w:val="005E0079"/>
    <w:rsid w:val="005E032F"/>
    <w:rsid w:val="005E066C"/>
    <w:rsid w:val="005E1A57"/>
    <w:rsid w:val="005E251A"/>
    <w:rsid w:val="005E2C44"/>
    <w:rsid w:val="005E2EF7"/>
    <w:rsid w:val="005E300B"/>
    <w:rsid w:val="005E3280"/>
    <w:rsid w:val="005E3658"/>
    <w:rsid w:val="005E3BFE"/>
    <w:rsid w:val="005E3FD7"/>
    <w:rsid w:val="005E42E6"/>
    <w:rsid w:val="005E4BA7"/>
    <w:rsid w:val="005E4F9E"/>
    <w:rsid w:val="005E5A4E"/>
    <w:rsid w:val="005E64D8"/>
    <w:rsid w:val="005F0474"/>
    <w:rsid w:val="005F0BE3"/>
    <w:rsid w:val="005F0E08"/>
    <w:rsid w:val="005F1896"/>
    <w:rsid w:val="005F2E95"/>
    <w:rsid w:val="005F392E"/>
    <w:rsid w:val="005F3983"/>
    <w:rsid w:val="005F3E50"/>
    <w:rsid w:val="005F4445"/>
    <w:rsid w:val="005F478E"/>
    <w:rsid w:val="005F48CD"/>
    <w:rsid w:val="005F4C5D"/>
    <w:rsid w:val="005F511D"/>
    <w:rsid w:val="005F72B1"/>
    <w:rsid w:val="00600309"/>
    <w:rsid w:val="00600671"/>
    <w:rsid w:val="00600BB7"/>
    <w:rsid w:val="00600E5D"/>
    <w:rsid w:val="006012B9"/>
    <w:rsid w:val="0060185F"/>
    <w:rsid w:val="00601A6E"/>
    <w:rsid w:val="00602547"/>
    <w:rsid w:val="006036D4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466"/>
    <w:rsid w:val="00612802"/>
    <w:rsid w:val="00614477"/>
    <w:rsid w:val="00615149"/>
    <w:rsid w:val="0061527F"/>
    <w:rsid w:val="00615C80"/>
    <w:rsid w:val="00615EEE"/>
    <w:rsid w:val="00616B08"/>
    <w:rsid w:val="00616F41"/>
    <w:rsid w:val="00617277"/>
    <w:rsid w:val="006200ED"/>
    <w:rsid w:val="00620B0F"/>
    <w:rsid w:val="00620F01"/>
    <w:rsid w:val="00621D26"/>
    <w:rsid w:val="00621DBF"/>
    <w:rsid w:val="00621FC8"/>
    <w:rsid w:val="00622936"/>
    <w:rsid w:val="00622CF8"/>
    <w:rsid w:val="00623FA7"/>
    <w:rsid w:val="00624250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7260"/>
    <w:rsid w:val="00637FC7"/>
    <w:rsid w:val="006407A8"/>
    <w:rsid w:val="0064084B"/>
    <w:rsid w:val="00641134"/>
    <w:rsid w:val="006418C7"/>
    <w:rsid w:val="006428B5"/>
    <w:rsid w:val="006429F8"/>
    <w:rsid w:val="0064303A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C45"/>
    <w:rsid w:val="00646458"/>
    <w:rsid w:val="00647043"/>
    <w:rsid w:val="00647E1E"/>
    <w:rsid w:val="006510E4"/>
    <w:rsid w:val="00651265"/>
    <w:rsid w:val="00651539"/>
    <w:rsid w:val="00652497"/>
    <w:rsid w:val="00652E41"/>
    <w:rsid w:val="00653967"/>
    <w:rsid w:val="00653D47"/>
    <w:rsid w:val="00653F27"/>
    <w:rsid w:val="0065407D"/>
    <w:rsid w:val="0065466C"/>
    <w:rsid w:val="006546AD"/>
    <w:rsid w:val="00654A1C"/>
    <w:rsid w:val="00655D71"/>
    <w:rsid w:val="00655F22"/>
    <w:rsid w:val="00656298"/>
    <w:rsid w:val="00657BA1"/>
    <w:rsid w:val="0066041B"/>
    <w:rsid w:val="006604EC"/>
    <w:rsid w:val="006609B6"/>
    <w:rsid w:val="00661182"/>
    <w:rsid w:val="00661370"/>
    <w:rsid w:val="0066178A"/>
    <w:rsid w:val="00661F1C"/>
    <w:rsid w:val="00662890"/>
    <w:rsid w:val="006631D6"/>
    <w:rsid w:val="006631D9"/>
    <w:rsid w:val="006645D7"/>
    <w:rsid w:val="00664C7E"/>
    <w:rsid w:val="00664DA2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B4E"/>
    <w:rsid w:val="00673F38"/>
    <w:rsid w:val="0067425D"/>
    <w:rsid w:val="00674A41"/>
    <w:rsid w:val="00674A87"/>
    <w:rsid w:val="0067543D"/>
    <w:rsid w:val="0067649B"/>
    <w:rsid w:val="006765FF"/>
    <w:rsid w:val="006769C7"/>
    <w:rsid w:val="0067724D"/>
    <w:rsid w:val="00677BFA"/>
    <w:rsid w:val="00680051"/>
    <w:rsid w:val="00680F58"/>
    <w:rsid w:val="0068100F"/>
    <w:rsid w:val="00681497"/>
    <w:rsid w:val="00681527"/>
    <w:rsid w:val="00683590"/>
    <w:rsid w:val="006836D0"/>
    <w:rsid w:val="00683A98"/>
    <w:rsid w:val="0068422A"/>
    <w:rsid w:val="00684318"/>
    <w:rsid w:val="00684678"/>
    <w:rsid w:val="0068484D"/>
    <w:rsid w:val="00684A65"/>
    <w:rsid w:val="006853A9"/>
    <w:rsid w:val="00685676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2414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6AB9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3C97"/>
    <w:rsid w:val="006A443D"/>
    <w:rsid w:val="006A4BC4"/>
    <w:rsid w:val="006A4DA3"/>
    <w:rsid w:val="006A4F20"/>
    <w:rsid w:val="006A5267"/>
    <w:rsid w:val="006A59AF"/>
    <w:rsid w:val="006A664F"/>
    <w:rsid w:val="006A6703"/>
    <w:rsid w:val="006A6838"/>
    <w:rsid w:val="006A6996"/>
    <w:rsid w:val="006A6C31"/>
    <w:rsid w:val="006A7962"/>
    <w:rsid w:val="006B007A"/>
    <w:rsid w:val="006B09B9"/>
    <w:rsid w:val="006B178C"/>
    <w:rsid w:val="006B1CA7"/>
    <w:rsid w:val="006B24EB"/>
    <w:rsid w:val="006B26AB"/>
    <w:rsid w:val="006B2939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0FC8"/>
    <w:rsid w:val="006C11C1"/>
    <w:rsid w:val="006C1C56"/>
    <w:rsid w:val="006C1D51"/>
    <w:rsid w:val="006C1D5F"/>
    <w:rsid w:val="006C2A35"/>
    <w:rsid w:val="006C3569"/>
    <w:rsid w:val="006C3628"/>
    <w:rsid w:val="006C366D"/>
    <w:rsid w:val="006C3E60"/>
    <w:rsid w:val="006C42C8"/>
    <w:rsid w:val="006C48A2"/>
    <w:rsid w:val="006C4F1E"/>
    <w:rsid w:val="006C572D"/>
    <w:rsid w:val="006C599D"/>
    <w:rsid w:val="006C64EC"/>
    <w:rsid w:val="006C6F33"/>
    <w:rsid w:val="006C73D1"/>
    <w:rsid w:val="006C76A0"/>
    <w:rsid w:val="006C7C37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7E8"/>
    <w:rsid w:val="006D4D40"/>
    <w:rsid w:val="006D4F2A"/>
    <w:rsid w:val="006D5D23"/>
    <w:rsid w:val="006D610E"/>
    <w:rsid w:val="006D6B98"/>
    <w:rsid w:val="006D6D15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772"/>
    <w:rsid w:val="006E3825"/>
    <w:rsid w:val="006E3A1C"/>
    <w:rsid w:val="006E4186"/>
    <w:rsid w:val="006E46B3"/>
    <w:rsid w:val="006E59BA"/>
    <w:rsid w:val="006E61CB"/>
    <w:rsid w:val="006E6B7C"/>
    <w:rsid w:val="006F004A"/>
    <w:rsid w:val="006F1119"/>
    <w:rsid w:val="006F1D76"/>
    <w:rsid w:val="006F1DD0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18B0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5FB1"/>
    <w:rsid w:val="007060C9"/>
    <w:rsid w:val="00707064"/>
    <w:rsid w:val="00707D3A"/>
    <w:rsid w:val="007100AA"/>
    <w:rsid w:val="0071066D"/>
    <w:rsid w:val="00710BAC"/>
    <w:rsid w:val="00711E60"/>
    <w:rsid w:val="007125B7"/>
    <w:rsid w:val="00712AA2"/>
    <w:rsid w:val="00712F5A"/>
    <w:rsid w:val="007132D7"/>
    <w:rsid w:val="007134D7"/>
    <w:rsid w:val="007136BA"/>
    <w:rsid w:val="00713AB7"/>
    <w:rsid w:val="00713E6D"/>
    <w:rsid w:val="007156C4"/>
    <w:rsid w:val="00715BC7"/>
    <w:rsid w:val="00715F52"/>
    <w:rsid w:val="007164AC"/>
    <w:rsid w:val="00717068"/>
    <w:rsid w:val="007174EE"/>
    <w:rsid w:val="0072055D"/>
    <w:rsid w:val="00720AED"/>
    <w:rsid w:val="00720CE4"/>
    <w:rsid w:val="007215DE"/>
    <w:rsid w:val="00721698"/>
    <w:rsid w:val="007217D6"/>
    <w:rsid w:val="00721BB2"/>
    <w:rsid w:val="00722662"/>
    <w:rsid w:val="00722911"/>
    <w:rsid w:val="00722B79"/>
    <w:rsid w:val="0072369F"/>
    <w:rsid w:val="007237E8"/>
    <w:rsid w:val="007251D0"/>
    <w:rsid w:val="007252B2"/>
    <w:rsid w:val="007256AA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5D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40785"/>
    <w:rsid w:val="007434E8"/>
    <w:rsid w:val="00743635"/>
    <w:rsid w:val="0074377F"/>
    <w:rsid w:val="00744523"/>
    <w:rsid w:val="007449BD"/>
    <w:rsid w:val="00744E97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FA"/>
    <w:rsid w:val="0075286F"/>
    <w:rsid w:val="00753106"/>
    <w:rsid w:val="007538D1"/>
    <w:rsid w:val="00753A02"/>
    <w:rsid w:val="0075402D"/>
    <w:rsid w:val="00754097"/>
    <w:rsid w:val="007547BA"/>
    <w:rsid w:val="00754B4C"/>
    <w:rsid w:val="00754E6B"/>
    <w:rsid w:val="007558C2"/>
    <w:rsid w:val="00755997"/>
    <w:rsid w:val="00756180"/>
    <w:rsid w:val="0075625F"/>
    <w:rsid w:val="00756DC1"/>
    <w:rsid w:val="007575DA"/>
    <w:rsid w:val="00757BD6"/>
    <w:rsid w:val="0076073A"/>
    <w:rsid w:val="00760E18"/>
    <w:rsid w:val="00761AD4"/>
    <w:rsid w:val="00761B89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56F"/>
    <w:rsid w:val="00771D9D"/>
    <w:rsid w:val="00772EE9"/>
    <w:rsid w:val="00772F54"/>
    <w:rsid w:val="00773755"/>
    <w:rsid w:val="0077393A"/>
    <w:rsid w:val="0077396B"/>
    <w:rsid w:val="007739BE"/>
    <w:rsid w:val="00773E86"/>
    <w:rsid w:val="00774020"/>
    <w:rsid w:val="00774029"/>
    <w:rsid w:val="007741D6"/>
    <w:rsid w:val="007744AA"/>
    <w:rsid w:val="00774723"/>
    <w:rsid w:val="00774B44"/>
    <w:rsid w:val="00774B66"/>
    <w:rsid w:val="00774BD0"/>
    <w:rsid w:val="00774EC6"/>
    <w:rsid w:val="00775151"/>
    <w:rsid w:val="007751E2"/>
    <w:rsid w:val="007755FD"/>
    <w:rsid w:val="007756CA"/>
    <w:rsid w:val="007764BF"/>
    <w:rsid w:val="007768BE"/>
    <w:rsid w:val="007768C9"/>
    <w:rsid w:val="007769D3"/>
    <w:rsid w:val="00776B4A"/>
    <w:rsid w:val="00776D36"/>
    <w:rsid w:val="00776D40"/>
    <w:rsid w:val="007772DD"/>
    <w:rsid w:val="007778F6"/>
    <w:rsid w:val="007802B4"/>
    <w:rsid w:val="007806CB"/>
    <w:rsid w:val="00780B3C"/>
    <w:rsid w:val="0078168F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3D"/>
    <w:rsid w:val="0078705D"/>
    <w:rsid w:val="00787159"/>
    <w:rsid w:val="00787DA6"/>
    <w:rsid w:val="00787E80"/>
    <w:rsid w:val="0079226C"/>
    <w:rsid w:val="007922F8"/>
    <w:rsid w:val="0079265C"/>
    <w:rsid w:val="00792BD3"/>
    <w:rsid w:val="00792CD6"/>
    <w:rsid w:val="007931BA"/>
    <w:rsid w:val="0079343D"/>
    <w:rsid w:val="00793961"/>
    <w:rsid w:val="0079442D"/>
    <w:rsid w:val="00794441"/>
    <w:rsid w:val="00794722"/>
    <w:rsid w:val="00794E97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D98"/>
    <w:rsid w:val="00797F48"/>
    <w:rsid w:val="007A0216"/>
    <w:rsid w:val="007A02FA"/>
    <w:rsid w:val="007A0377"/>
    <w:rsid w:val="007A0A28"/>
    <w:rsid w:val="007A1069"/>
    <w:rsid w:val="007A265F"/>
    <w:rsid w:val="007A3A80"/>
    <w:rsid w:val="007A45B0"/>
    <w:rsid w:val="007A4999"/>
    <w:rsid w:val="007A4CD1"/>
    <w:rsid w:val="007A5214"/>
    <w:rsid w:val="007A59F7"/>
    <w:rsid w:val="007A743B"/>
    <w:rsid w:val="007A76A0"/>
    <w:rsid w:val="007B01F9"/>
    <w:rsid w:val="007B0B78"/>
    <w:rsid w:val="007B0E13"/>
    <w:rsid w:val="007B1903"/>
    <w:rsid w:val="007B229E"/>
    <w:rsid w:val="007B2318"/>
    <w:rsid w:val="007B23FE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B7CAF"/>
    <w:rsid w:val="007C0E0B"/>
    <w:rsid w:val="007C1493"/>
    <w:rsid w:val="007C1A66"/>
    <w:rsid w:val="007C1ABF"/>
    <w:rsid w:val="007C1B70"/>
    <w:rsid w:val="007C2A66"/>
    <w:rsid w:val="007C2FA0"/>
    <w:rsid w:val="007C31E4"/>
    <w:rsid w:val="007C377C"/>
    <w:rsid w:val="007C3D26"/>
    <w:rsid w:val="007C4522"/>
    <w:rsid w:val="007C4A20"/>
    <w:rsid w:val="007C4F48"/>
    <w:rsid w:val="007C50C2"/>
    <w:rsid w:val="007C69C4"/>
    <w:rsid w:val="007C6B55"/>
    <w:rsid w:val="007C7142"/>
    <w:rsid w:val="007C7FC4"/>
    <w:rsid w:val="007D0C21"/>
    <w:rsid w:val="007D10FB"/>
    <w:rsid w:val="007D1648"/>
    <w:rsid w:val="007D180C"/>
    <w:rsid w:val="007D1F62"/>
    <w:rsid w:val="007D228B"/>
    <w:rsid w:val="007D2A9A"/>
    <w:rsid w:val="007D36F1"/>
    <w:rsid w:val="007D3845"/>
    <w:rsid w:val="007D4827"/>
    <w:rsid w:val="007D5242"/>
    <w:rsid w:val="007D54F5"/>
    <w:rsid w:val="007D5D12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50E1"/>
    <w:rsid w:val="007E6913"/>
    <w:rsid w:val="007E6FAA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A65"/>
    <w:rsid w:val="007F2CDC"/>
    <w:rsid w:val="007F4CA3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6A2F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170EC"/>
    <w:rsid w:val="008212B6"/>
    <w:rsid w:val="00821839"/>
    <w:rsid w:val="00821B1B"/>
    <w:rsid w:val="00822F59"/>
    <w:rsid w:val="0082326C"/>
    <w:rsid w:val="008236A1"/>
    <w:rsid w:val="00823FA1"/>
    <w:rsid w:val="00824B2E"/>
    <w:rsid w:val="00824C71"/>
    <w:rsid w:val="00825391"/>
    <w:rsid w:val="008259F4"/>
    <w:rsid w:val="00826975"/>
    <w:rsid w:val="00826F50"/>
    <w:rsid w:val="00827178"/>
    <w:rsid w:val="00827A16"/>
    <w:rsid w:val="00827BE8"/>
    <w:rsid w:val="00827FE6"/>
    <w:rsid w:val="008303C7"/>
    <w:rsid w:val="0083056C"/>
    <w:rsid w:val="00830787"/>
    <w:rsid w:val="00830CEC"/>
    <w:rsid w:val="008316E1"/>
    <w:rsid w:val="00831E95"/>
    <w:rsid w:val="0083245A"/>
    <w:rsid w:val="00832522"/>
    <w:rsid w:val="008325F4"/>
    <w:rsid w:val="00832EE8"/>
    <w:rsid w:val="00833076"/>
    <w:rsid w:val="00833351"/>
    <w:rsid w:val="008334AC"/>
    <w:rsid w:val="00833BCD"/>
    <w:rsid w:val="00833EEB"/>
    <w:rsid w:val="008341DD"/>
    <w:rsid w:val="008346F3"/>
    <w:rsid w:val="0083499F"/>
    <w:rsid w:val="00834B09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99"/>
    <w:rsid w:val="008421D3"/>
    <w:rsid w:val="00842E70"/>
    <w:rsid w:val="00842F5B"/>
    <w:rsid w:val="0084356F"/>
    <w:rsid w:val="00843B67"/>
    <w:rsid w:val="0084419E"/>
    <w:rsid w:val="0084422A"/>
    <w:rsid w:val="008452A6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0BAA"/>
    <w:rsid w:val="00851B9A"/>
    <w:rsid w:val="008521DD"/>
    <w:rsid w:val="008525BE"/>
    <w:rsid w:val="00852D1D"/>
    <w:rsid w:val="00853484"/>
    <w:rsid w:val="008537FC"/>
    <w:rsid w:val="008541AE"/>
    <w:rsid w:val="00854D66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31FA"/>
    <w:rsid w:val="00863B42"/>
    <w:rsid w:val="008643E9"/>
    <w:rsid w:val="00865645"/>
    <w:rsid w:val="0086710B"/>
    <w:rsid w:val="0086790E"/>
    <w:rsid w:val="0087024A"/>
    <w:rsid w:val="00870983"/>
    <w:rsid w:val="008710F4"/>
    <w:rsid w:val="0087154F"/>
    <w:rsid w:val="00871F2F"/>
    <w:rsid w:val="0087201F"/>
    <w:rsid w:val="0087262C"/>
    <w:rsid w:val="00872C69"/>
    <w:rsid w:val="00872EDB"/>
    <w:rsid w:val="00873AA0"/>
    <w:rsid w:val="00873C55"/>
    <w:rsid w:val="00874E26"/>
    <w:rsid w:val="00874E75"/>
    <w:rsid w:val="00875228"/>
    <w:rsid w:val="00875C3A"/>
    <w:rsid w:val="00877F9A"/>
    <w:rsid w:val="00880866"/>
    <w:rsid w:val="008809A6"/>
    <w:rsid w:val="00880B86"/>
    <w:rsid w:val="00880F68"/>
    <w:rsid w:val="0088193D"/>
    <w:rsid w:val="00881BC8"/>
    <w:rsid w:val="008838A3"/>
    <w:rsid w:val="00883B2E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380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760C"/>
    <w:rsid w:val="00897872"/>
    <w:rsid w:val="008A0411"/>
    <w:rsid w:val="008A07B6"/>
    <w:rsid w:val="008A0893"/>
    <w:rsid w:val="008A0BCA"/>
    <w:rsid w:val="008A0C8B"/>
    <w:rsid w:val="008A1019"/>
    <w:rsid w:val="008A4B74"/>
    <w:rsid w:val="008A5550"/>
    <w:rsid w:val="008A58C6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111B"/>
    <w:rsid w:val="008B16DA"/>
    <w:rsid w:val="008B1A4E"/>
    <w:rsid w:val="008B211C"/>
    <w:rsid w:val="008B21CF"/>
    <w:rsid w:val="008B2872"/>
    <w:rsid w:val="008B291E"/>
    <w:rsid w:val="008B322A"/>
    <w:rsid w:val="008B3EBD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78D"/>
    <w:rsid w:val="008C2871"/>
    <w:rsid w:val="008C2C42"/>
    <w:rsid w:val="008C320D"/>
    <w:rsid w:val="008C33B9"/>
    <w:rsid w:val="008C34E5"/>
    <w:rsid w:val="008C3A98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16F"/>
    <w:rsid w:val="008D3CAF"/>
    <w:rsid w:val="008D3CF9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80A"/>
    <w:rsid w:val="008D68FA"/>
    <w:rsid w:val="008D6B8C"/>
    <w:rsid w:val="008D6FCD"/>
    <w:rsid w:val="008D7D38"/>
    <w:rsid w:val="008E0711"/>
    <w:rsid w:val="008E0875"/>
    <w:rsid w:val="008E120E"/>
    <w:rsid w:val="008E317F"/>
    <w:rsid w:val="008E31F7"/>
    <w:rsid w:val="008E35DD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26F"/>
    <w:rsid w:val="008E79CD"/>
    <w:rsid w:val="008E7DBA"/>
    <w:rsid w:val="008E7EDC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4C"/>
    <w:rsid w:val="008F3C0D"/>
    <w:rsid w:val="008F3CF6"/>
    <w:rsid w:val="008F4441"/>
    <w:rsid w:val="008F5B85"/>
    <w:rsid w:val="008F7387"/>
    <w:rsid w:val="008F77B1"/>
    <w:rsid w:val="008F7800"/>
    <w:rsid w:val="008F797E"/>
    <w:rsid w:val="008F7CD0"/>
    <w:rsid w:val="00900604"/>
    <w:rsid w:val="00900B31"/>
    <w:rsid w:val="00900B55"/>
    <w:rsid w:val="00900ECE"/>
    <w:rsid w:val="00901860"/>
    <w:rsid w:val="00901BF0"/>
    <w:rsid w:val="009029D6"/>
    <w:rsid w:val="009031F0"/>
    <w:rsid w:val="00903318"/>
    <w:rsid w:val="009035C5"/>
    <w:rsid w:val="009046A0"/>
    <w:rsid w:val="00904758"/>
    <w:rsid w:val="00904F85"/>
    <w:rsid w:val="009050C5"/>
    <w:rsid w:val="009051C8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1C4"/>
    <w:rsid w:val="0091181A"/>
    <w:rsid w:val="009118A8"/>
    <w:rsid w:val="00911C12"/>
    <w:rsid w:val="009123E4"/>
    <w:rsid w:val="00912D10"/>
    <w:rsid w:val="009131F9"/>
    <w:rsid w:val="0091339A"/>
    <w:rsid w:val="009139D4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D7C"/>
    <w:rsid w:val="00923713"/>
    <w:rsid w:val="009239BB"/>
    <w:rsid w:val="0092437C"/>
    <w:rsid w:val="009247B2"/>
    <w:rsid w:val="0092516E"/>
    <w:rsid w:val="009252B4"/>
    <w:rsid w:val="00926114"/>
    <w:rsid w:val="00926193"/>
    <w:rsid w:val="009263C0"/>
    <w:rsid w:val="0092665F"/>
    <w:rsid w:val="009270EF"/>
    <w:rsid w:val="0092735F"/>
    <w:rsid w:val="00927514"/>
    <w:rsid w:val="00927857"/>
    <w:rsid w:val="009279F9"/>
    <w:rsid w:val="00927DD1"/>
    <w:rsid w:val="00927E4B"/>
    <w:rsid w:val="00930C07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09C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C15"/>
    <w:rsid w:val="009421CA"/>
    <w:rsid w:val="0094225D"/>
    <w:rsid w:val="00942514"/>
    <w:rsid w:val="00942A3F"/>
    <w:rsid w:val="00942DAE"/>
    <w:rsid w:val="00942E79"/>
    <w:rsid w:val="009433E5"/>
    <w:rsid w:val="00943813"/>
    <w:rsid w:val="00943AAA"/>
    <w:rsid w:val="00944280"/>
    <w:rsid w:val="00945B4E"/>
    <w:rsid w:val="009461ED"/>
    <w:rsid w:val="00946A01"/>
    <w:rsid w:val="00946A28"/>
    <w:rsid w:val="00950105"/>
    <w:rsid w:val="0095018E"/>
    <w:rsid w:val="00950AAF"/>
    <w:rsid w:val="00950BB4"/>
    <w:rsid w:val="0095113E"/>
    <w:rsid w:val="0095139E"/>
    <w:rsid w:val="00951CDA"/>
    <w:rsid w:val="00951D1F"/>
    <w:rsid w:val="00951D2A"/>
    <w:rsid w:val="00952363"/>
    <w:rsid w:val="009527C8"/>
    <w:rsid w:val="00952DFC"/>
    <w:rsid w:val="009532B9"/>
    <w:rsid w:val="00953B97"/>
    <w:rsid w:val="00954A16"/>
    <w:rsid w:val="00955454"/>
    <w:rsid w:val="00955911"/>
    <w:rsid w:val="00955B89"/>
    <w:rsid w:val="00955C83"/>
    <w:rsid w:val="00955EC7"/>
    <w:rsid w:val="009568A6"/>
    <w:rsid w:val="00956F3A"/>
    <w:rsid w:val="009612A1"/>
    <w:rsid w:val="00961DE2"/>
    <w:rsid w:val="00962DE0"/>
    <w:rsid w:val="00963487"/>
    <w:rsid w:val="00963640"/>
    <w:rsid w:val="0096404F"/>
    <w:rsid w:val="00964DEA"/>
    <w:rsid w:val="00965779"/>
    <w:rsid w:val="00966747"/>
    <w:rsid w:val="00966E9C"/>
    <w:rsid w:val="00967109"/>
    <w:rsid w:val="00967BBC"/>
    <w:rsid w:val="00967F30"/>
    <w:rsid w:val="0097040B"/>
    <w:rsid w:val="00970A53"/>
    <w:rsid w:val="00970F62"/>
    <w:rsid w:val="00971459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D90"/>
    <w:rsid w:val="0097727E"/>
    <w:rsid w:val="00977ED2"/>
    <w:rsid w:val="00980058"/>
    <w:rsid w:val="00980067"/>
    <w:rsid w:val="00980F97"/>
    <w:rsid w:val="00981117"/>
    <w:rsid w:val="009812AF"/>
    <w:rsid w:val="0098143F"/>
    <w:rsid w:val="00981B7A"/>
    <w:rsid w:val="00982137"/>
    <w:rsid w:val="00982974"/>
    <w:rsid w:val="00982B90"/>
    <w:rsid w:val="00983665"/>
    <w:rsid w:val="00983DCF"/>
    <w:rsid w:val="00984305"/>
    <w:rsid w:val="00984F04"/>
    <w:rsid w:val="009857F6"/>
    <w:rsid w:val="00985ADE"/>
    <w:rsid w:val="0098621B"/>
    <w:rsid w:val="0098627B"/>
    <w:rsid w:val="009867D6"/>
    <w:rsid w:val="00986818"/>
    <w:rsid w:val="00986938"/>
    <w:rsid w:val="00987C26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2F7D"/>
    <w:rsid w:val="009930E6"/>
    <w:rsid w:val="009935B7"/>
    <w:rsid w:val="00994077"/>
    <w:rsid w:val="00995018"/>
    <w:rsid w:val="00995415"/>
    <w:rsid w:val="00995480"/>
    <w:rsid w:val="0099570D"/>
    <w:rsid w:val="00996896"/>
    <w:rsid w:val="00996E32"/>
    <w:rsid w:val="00997584"/>
    <w:rsid w:val="009979C0"/>
    <w:rsid w:val="00997F4A"/>
    <w:rsid w:val="009A038D"/>
    <w:rsid w:val="009A1494"/>
    <w:rsid w:val="009A1557"/>
    <w:rsid w:val="009A184B"/>
    <w:rsid w:val="009A1CFA"/>
    <w:rsid w:val="009A265A"/>
    <w:rsid w:val="009A2A4D"/>
    <w:rsid w:val="009A3291"/>
    <w:rsid w:val="009A343F"/>
    <w:rsid w:val="009A3E9F"/>
    <w:rsid w:val="009A4195"/>
    <w:rsid w:val="009A46FA"/>
    <w:rsid w:val="009A5309"/>
    <w:rsid w:val="009A540F"/>
    <w:rsid w:val="009A5C52"/>
    <w:rsid w:val="009A5CEE"/>
    <w:rsid w:val="009A6072"/>
    <w:rsid w:val="009A676C"/>
    <w:rsid w:val="009A6D0B"/>
    <w:rsid w:val="009A6D5B"/>
    <w:rsid w:val="009A722D"/>
    <w:rsid w:val="009A7356"/>
    <w:rsid w:val="009A78A9"/>
    <w:rsid w:val="009A795F"/>
    <w:rsid w:val="009B09D2"/>
    <w:rsid w:val="009B1155"/>
    <w:rsid w:val="009B136E"/>
    <w:rsid w:val="009B1951"/>
    <w:rsid w:val="009B1BBA"/>
    <w:rsid w:val="009B2284"/>
    <w:rsid w:val="009B2705"/>
    <w:rsid w:val="009B2BFE"/>
    <w:rsid w:val="009B3419"/>
    <w:rsid w:val="009B3424"/>
    <w:rsid w:val="009B350B"/>
    <w:rsid w:val="009B3709"/>
    <w:rsid w:val="009B3D69"/>
    <w:rsid w:val="009B5128"/>
    <w:rsid w:val="009B670F"/>
    <w:rsid w:val="009B6FA1"/>
    <w:rsid w:val="009C04C9"/>
    <w:rsid w:val="009C06CA"/>
    <w:rsid w:val="009C217B"/>
    <w:rsid w:val="009C2188"/>
    <w:rsid w:val="009C23A3"/>
    <w:rsid w:val="009C28A6"/>
    <w:rsid w:val="009C2C1D"/>
    <w:rsid w:val="009C3424"/>
    <w:rsid w:val="009C3749"/>
    <w:rsid w:val="009C387A"/>
    <w:rsid w:val="009C3C1E"/>
    <w:rsid w:val="009C3F6D"/>
    <w:rsid w:val="009C3FA1"/>
    <w:rsid w:val="009C48B0"/>
    <w:rsid w:val="009C4E73"/>
    <w:rsid w:val="009C4FD9"/>
    <w:rsid w:val="009C526B"/>
    <w:rsid w:val="009C52BF"/>
    <w:rsid w:val="009C5FA0"/>
    <w:rsid w:val="009C674A"/>
    <w:rsid w:val="009C766A"/>
    <w:rsid w:val="009C7A5B"/>
    <w:rsid w:val="009C7AC3"/>
    <w:rsid w:val="009D0574"/>
    <w:rsid w:val="009D08FF"/>
    <w:rsid w:val="009D119A"/>
    <w:rsid w:val="009D3199"/>
    <w:rsid w:val="009D3CF4"/>
    <w:rsid w:val="009D4386"/>
    <w:rsid w:val="009D5D51"/>
    <w:rsid w:val="009D63F9"/>
    <w:rsid w:val="009D6645"/>
    <w:rsid w:val="009D69DE"/>
    <w:rsid w:val="009D6D85"/>
    <w:rsid w:val="009D747A"/>
    <w:rsid w:val="009D7893"/>
    <w:rsid w:val="009E00EC"/>
    <w:rsid w:val="009E09A1"/>
    <w:rsid w:val="009E0D45"/>
    <w:rsid w:val="009E15D3"/>
    <w:rsid w:val="009E1821"/>
    <w:rsid w:val="009E199D"/>
    <w:rsid w:val="009E22D5"/>
    <w:rsid w:val="009E2A13"/>
    <w:rsid w:val="009E3512"/>
    <w:rsid w:val="009E3A91"/>
    <w:rsid w:val="009E4090"/>
    <w:rsid w:val="009E40B8"/>
    <w:rsid w:val="009E40F2"/>
    <w:rsid w:val="009E4381"/>
    <w:rsid w:val="009E4F47"/>
    <w:rsid w:val="009E5207"/>
    <w:rsid w:val="009E6103"/>
    <w:rsid w:val="009E6BC6"/>
    <w:rsid w:val="009E6DC2"/>
    <w:rsid w:val="009E7377"/>
    <w:rsid w:val="009E754B"/>
    <w:rsid w:val="009E79AF"/>
    <w:rsid w:val="009F0873"/>
    <w:rsid w:val="009F2A52"/>
    <w:rsid w:val="009F3DC6"/>
    <w:rsid w:val="009F428A"/>
    <w:rsid w:val="009F458D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0CC5"/>
    <w:rsid w:val="00A01A7F"/>
    <w:rsid w:val="00A01D03"/>
    <w:rsid w:val="00A02F2B"/>
    <w:rsid w:val="00A03496"/>
    <w:rsid w:val="00A04858"/>
    <w:rsid w:val="00A04B1C"/>
    <w:rsid w:val="00A04D02"/>
    <w:rsid w:val="00A04DD6"/>
    <w:rsid w:val="00A0540E"/>
    <w:rsid w:val="00A0622B"/>
    <w:rsid w:val="00A06BFC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8D7"/>
    <w:rsid w:val="00A15CA6"/>
    <w:rsid w:val="00A16333"/>
    <w:rsid w:val="00A16A4C"/>
    <w:rsid w:val="00A17F82"/>
    <w:rsid w:val="00A209DE"/>
    <w:rsid w:val="00A20D78"/>
    <w:rsid w:val="00A20E5E"/>
    <w:rsid w:val="00A21134"/>
    <w:rsid w:val="00A214E7"/>
    <w:rsid w:val="00A21B43"/>
    <w:rsid w:val="00A21FB9"/>
    <w:rsid w:val="00A22E52"/>
    <w:rsid w:val="00A2307D"/>
    <w:rsid w:val="00A231CC"/>
    <w:rsid w:val="00A2328B"/>
    <w:rsid w:val="00A23E5E"/>
    <w:rsid w:val="00A243EE"/>
    <w:rsid w:val="00A2699F"/>
    <w:rsid w:val="00A26A1E"/>
    <w:rsid w:val="00A26DE2"/>
    <w:rsid w:val="00A27662"/>
    <w:rsid w:val="00A2767A"/>
    <w:rsid w:val="00A2785C"/>
    <w:rsid w:val="00A27BC6"/>
    <w:rsid w:val="00A27C60"/>
    <w:rsid w:val="00A27DAE"/>
    <w:rsid w:val="00A30656"/>
    <w:rsid w:val="00A3088A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23A9"/>
    <w:rsid w:val="00A43829"/>
    <w:rsid w:val="00A43DC6"/>
    <w:rsid w:val="00A4419F"/>
    <w:rsid w:val="00A4422C"/>
    <w:rsid w:val="00A44325"/>
    <w:rsid w:val="00A44685"/>
    <w:rsid w:val="00A447E6"/>
    <w:rsid w:val="00A4488D"/>
    <w:rsid w:val="00A44D21"/>
    <w:rsid w:val="00A45996"/>
    <w:rsid w:val="00A459D2"/>
    <w:rsid w:val="00A46333"/>
    <w:rsid w:val="00A46703"/>
    <w:rsid w:val="00A46784"/>
    <w:rsid w:val="00A46850"/>
    <w:rsid w:val="00A46A83"/>
    <w:rsid w:val="00A47112"/>
    <w:rsid w:val="00A47A4B"/>
    <w:rsid w:val="00A47C0C"/>
    <w:rsid w:val="00A47CC9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6E0"/>
    <w:rsid w:val="00A55835"/>
    <w:rsid w:val="00A5686B"/>
    <w:rsid w:val="00A570EF"/>
    <w:rsid w:val="00A573E6"/>
    <w:rsid w:val="00A60489"/>
    <w:rsid w:val="00A60B26"/>
    <w:rsid w:val="00A60D71"/>
    <w:rsid w:val="00A6192C"/>
    <w:rsid w:val="00A61D78"/>
    <w:rsid w:val="00A62B37"/>
    <w:rsid w:val="00A632EB"/>
    <w:rsid w:val="00A63617"/>
    <w:rsid w:val="00A638A9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C5E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4E5B"/>
    <w:rsid w:val="00A859FC"/>
    <w:rsid w:val="00A863EE"/>
    <w:rsid w:val="00A879FD"/>
    <w:rsid w:val="00A90983"/>
    <w:rsid w:val="00A928E5"/>
    <w:rsid w:val="00A934D0"/>
    <w:rsid w:val="00A94392"/>
    <w:rsid w:val="00A948A9"/>
    <w:rsid w:val="00A95022"/>
    <w:rsid w:val="00A9536E"/>
    <w:rsid w:val="00A95754"/>
    <w:rsid w:val="00A95B41"/>
    <w:rsid w:val="00A95EED"/>
    <w:rsid w:val="00A96EBF"/>
    <w:rsid w:val="00A9721B"/>
    <w:rsid w:val="00AA1BAD"/>
    <w:rsid w:val="00AA1CF5"/>
    <w:rsid w:val="00AA1D24"/>
    <w:rsid w:val="00AA2B37"/>
    <w:rsid w:val="00AA2EAD"/>
    <w:rsid w:val="00AA33DD"/>
    <w:rsid w:val="00AA36F8"/>
    <w:rsid w:val="00AA3A7F"/>
    <w:rsid w:val="00AA42AA"/>
    <w:rsid w:val="00AA4C5E"/>
    <w:rsid w:val="00AA5093"/>
    <w:rsid w:val="00AA6E2A"/>
    <w:rsid w:val="00AA723A"/>
    <w:rsid w:val="00AA727E"/>
    <w:rsid w:val="00AA73DA"/>
    <w:rsid w:val="00AA78E7"/>
    <w:rsid w:val="00AA7AB7"/>
    <w:rsid w:val="00AA7DFA"/>
    <w:rsid w:val="00AB057B"/>
    <w:rsid w:val="00AB1675"/>
    <w:rsid w:val="00AB18E0"/>
    <w:rsid w:val="00AB1D80"/>
    <w:rsid w:val="00AB2179"/>
    <w:rsid w:val="00AB22F1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2212"/>
    <w:rsid w:val="00AC2580"/>
    <w:rsid w:val="00AC2B26"/>
    <w:rsid w:val="00AC32AC"/>
    <w:rsid w:val="00AC4067"/>
    <w:rsid w:val="00AC433D"/>
    <w:rsid w:val="00AC60A0"/>
    <w:rsid w:val="00AC6137"/>
    <w:rsid w:val="00AC6156"/>
    <w:rsid w:val="00AC6556"/>
    <w:rsid w:val="00AC6574"/>
    <w:rsid w:val="00AC6625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1C"/>
    <w:rsid w:val="00AD78AA"/>
    <w:rsid w:val="00AE0052"/>
    <w:rsid w:val="00AE09C5"/>
    <w:rsid w:val="00AE0F7B"/>
    <w:rsid w:val="00AE20D4"/>
    <w:rsid w:val="00AE249E"/>
    <w:rsid w:val="00AE2926"/>
    <w:rsid w:val="00AE2B2A"/>
    <w:rsid w:val="00AE2CC3"/>
    <w:rsid w:val="00AE2DDF"/>
    <w:rsid w:val="00AE30CF"/>
    <w:rsid w:val="00AE4202"/>
    <w:rsid w:val="00AE4E9A"/>
    <w:rsid w:val="00AE5600"/>
    <w:rsid w:val="00AE6F49"/>
    <w:rsid w:val="00AE7EA7"/>
    <w:rsid w:val="00AF0445"/>
    <w:rsid w:val="00AF0536"/>
    <w:rsid w:val="00AF0C23"/>
    <w:rsid w:val="00AF0D52"/>
    <w:rsid w:val="00AF131D"/>
    <w:rsid w:val="00AF1890"/>
    <w:rsid w:val="00AF1B4B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EEE"/>
    <w:rsid w:val="00AF6F1C"/>
    <w:rsid w:val="00AF7515"/>
    <w:rsid w:val="00AF7A7A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6E87"/>
    <w:rsid w:val="00B070C7"/>
    <w:rsid w:val="00B075E1"/>
    <w:rsid w:val="00B07ABB"/>
    <w:rsid w:val="00B07CA4"/>
    <w:rsid w:val="00B07FFB"/>
    <w:rsid w:val="00B10B0A"/>
    <w:rsid w:val="00B112BD"/>
    <w:rsid w:val="00B1146C"/>
    <w:rsid w:val="00B120A5"/>
    <w:rsid w:val="00B120C7"/>
    <w:rsid w:val="00B12191"/>
    <w:rsid w:val="00B12224"/>
    <w:rsid w:val="00B12C19"/>
    <w:rsid w:val="00B13000"/>
    <w:rsid w:val="00B13226"/>
    <w:rsid w:val="00B134CB"/>
    <w:rsid w:val="00B134CD"/>
    <w:rsid w:val="00B13CBD"/>
    <w:rsid w:val="00B140DB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612C"/>
    <w:rsid w:val="00B26195"/>
    <w:rsid w:val="00B261C0"/>
    <w:rsid w:val="00B27C79"/>
    <w:rsid w:val="00B27F94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611D"/>
    <w:rsid w:val="00B36167"/>
    <w:rsid w:val="00B365E9"/>
    <w:rsid w:val="00B36D0D"/>
    <w:rsid w:val="00B37220"/>
    <w:rsid w:val="00B379C3"/>
    <w:rsid w:val="00B40814"/>
    <w:rsid w:val="00B41030"/>
    <w:rsid w:val="00B410D2"/>
    <w:rsid w:val="00B41217"/>
    <w:rsid w:val="00B42D10"/>
    <w:rsid w:val="00B43036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2B4D"/>
    <w:rsid w:val="00B52D23"/>
    <w:rsid w:val="00B535AD"/>
    <w:rsid w:val="00B53817"/>
    <w:rsid w:val="00B53942"/>
    <w:rsid w:val="00B54836"/>
    <w:rsid w:val="00B549A0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6B6"/>
    <w:rsid w:val="00B619BE"/>
    <w:rsid w:val="00B61FEB"/>
    <w:rsid w:val="00B625C5"/>
    <w:rsid w:val="00B6272B"/>
    <w:rsid w:val="00B63424"/>
    <w:rsid w:val="00B6392E"/>
    <w:rsid w:val="00B64038"/>
    <w:rsid w:val="00B64264"/>
    <w:rsid w:val="00B642D5"/>
    <w:rsid w:val="00B65EF1"/>
    <w:rsid w:val="00B65F1A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C36"/>
    <w:rsid w:val="00B7407B"/>
    <w:rsid w:val="00B742E6"/>
    <w:rsid w:val="00B74755"/>
    <w:rsid w:val="00B75213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FF9"/>
    <w:rsid w:val="00B81752"/>
    <w:rsid w:val="00B8244B"/>
    <w:rsid w:val="00B82661"/>
    <w:rsid w:val="00B828C6"/>
    <w:rsid w:val="00B82E23"/>
    <w:rsid w:val="00B835C2"/>
    <w:rsid w:val="00B838D1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70F"/>
    <w:rsid w:val="00B9299C"/>
    <w:rsid w:val="00B93413"/>
    <w:rsid w:val="00B93D8B"/>
    <w:rsid w:val="00B945A1"/>
    <w:rsid w:val="00B94966"/>
    <w:rsid w:val="00B951FF"/>
    <w:rsid w:val="00B956D7"/>
    <w:rsid w:val="00B96AD8"/>
    <w:rsid w:val="00B97308"/>
    <w:rsid w:val="00B97C5D"/>
    <w:rsid w:val="00B97E1A"/>
    <w:rsid w:val="00BA030D"/>
    <w:rsid w:val="00BA06E3"/>
    <w:rsid w:val="00BA0C8C"/>
    <w:rsid w:val="00BA109A"/>
    <w:rsid w:val="00BA1642"/>
    <w:rsid w:val="00BA22C3"/>
    <w:rsid w:val="00BA28CF"/>
    <w:rsid w:val="00BA331C"/>
    <w:rsid w:val="00BA3349"/>
    <w:rsid w:val="00BA350E"/>
    <w:rsid w:val="00BA35E3"/>
    <w:rsid w:val="00BA3CA4"/>
    <w:rsid w:val="00BA4A56"/>
    <w:rsid w:val="00BA4D7A"/>
    <w:rsid w:val="00BA4FB5"/>
    <w:rsid w:val="00BA51CE"/>
    <w:rsid w:val="00BA5253"/>
    <w:rsid w:val="00BA611D"/>
    <w:rsid w:val="00BA659A"/>
    <w:rsid w:val="00BA6D64"/>
    <w:rsid w:val="00BA7273"/>
    <w:rsid w:val="00BA797C"/>
    <w:rsid w:val="00BA7BC7"/>
    <w:rsid w:val="00BB03C5"/>
    <w:rsid w:val="00BB1036"/>
    <w:rsid w:val="00BB1412"/>
    <w:rsid w:val="00BB1451"/>
    <w:rsid w:val="00BB2007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919"/>
    <w:rsid w:val="00BC19C9"/>
    <w:rsid w:val="00BC1E8C"/>
    <w:rsid w:val="00BC2162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75B"/>
    <w:rsid w:val="00BC784D"/>
    <w:rsid w:val="00BC7D38"/>
    <w:rsid w:val="00BD0E0B"/>
    <w:rsid w:val="00BD279D"/>
    <w:rsid w:val="00BD35EB"/>
    <w:rsid w:val="00BD36FB"/>
    <w:rsid w:val="00BD3B98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655"/>
    <w:rsid w:val="00BE0FD3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3E33"/>
    <w:rsid w:val="00BE4185"/>
    <w:rsid w:val="00BE50CD"/>
    <w:rsid w:val="00BE52BB"/>
    <w:rsid w:val="00BE550A"/>
    <w:rsid w:val="00BE5E26"/>
    <w:rsid w:val="00BE698C"/>
    <w:rsid w:val="00BE7652"/>
    <w:rsid w:val="00BE77A9"/>
    <w:rsid w:val="00BE789D"/>
    <w:rsid w:val="00BE7EA4"/>
    <w:rsid w:val="00BE7EF5"/>
    <w:rsid w:val="00BF0376"/>
    <w:rsid w:val="00BF045D"/>
    <w:rsid w:val="00BF1AB5"/>
    <w:rsid w:val="00BF1DEA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6172"/>
    <w:rsid w:val="00BF639F"/>
    <w:rsid w:val="00BF76DE"/>
    <w:rsid w:val="00BF7FF2"/>
    <w:rsid w:val="00C0058C"/>
    <w:rsid w:val="00C017E9"/>
    <w:rsid w:val="00C02C45"/>
    <w:rsid w:val="00C04139"/>
    <w:rsid w:val="00C041DE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4B1"/>
    <w:rsid w:val="00C168C6"/>
    <w:rsid w:val="00C16A56"/>
    <w:rsid w:val="00C16EDC"/>
    <w:rsid w:val="00C17D9F"/>
    <w:rsid w:val="00C20026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5C99"/>
    <w:rsid w:val="00C27072"/>
    <w:rsid w:val="00C27550"/>
    <w:rsid w:val="00C31103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DD1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0060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005"/>
    <w:rsid w:val="00C56631"/>
    <w:rsid w:val="00C56A68"/>
    <w:rsid w:val="00C604D9"/>
    <w:rsid w:val="00C60CEA"/>
    <w:rsid w:val="00C60CFA"/>
    <w:rsid w:val="00C613E6"/>
    <w:rsid w:val="00C61424"/>
    <w:rsid w:val="00C61C41"/>
    <w:rsid w:val="00C6290F"/>
    <w:rsid w:val="00C63735"/>
    <w:rsid w:val="00C63C1A"/>
    <w:rsid w:val="00C64009"/>
    <w:rsid w:val="00C642F3"/>
    <w:rsid w:val="00C64816"/>
    <w:rsid w:val="00C65081"/>
    <w:rsid w:val="00C66CCF"/>
    <w:rsid w:val="00C6725A"/>
    <w:rsid w:val="00C673DC"/>
    <w:rsid w:val="00C67B92"/>
    <w:rsid w:val="00C67F8B"/>
    <w:rsid w:val="00C7135D"/>
    <w:rsid w:val="00C716CA"/>
    <w:rsid w:val="00C72B99"/>
    <w:rsid w:val="00C72E34"/>
    <w:rsid w:val="00C73295"/>
    <w:rsid w:val="00C738CC"/>
    <w:rsid w:val="00C73C42"/>
    <w:rsid w:val="00C74835"/>
    <w:rsid w:val="00C7493C"/>
    <w:rsid w:val="00C749A3"/>
    <w:rsid w:val="00C75C19"/>
    <w:rsid w:val="00C765AC"/>
    <w:rsid w:val="00C768F9"/>
    <w:rsid w:val="00C76D38"/>
    <w:rsid w:val="00C76E76"/>
    <w:rsid w:val="00C773E1"/>
    <w:rsid w:val="00C774D3"/>
    <w:rsid w:val="00C77B30"/>
    <w:rsid w:val="00C8027C"/>
    <w:rsid w:val="00C806E9"/>
    <w:rsid w:val="00C809B9"/>
    <w:rsid w:val="00C8226E"/>
    <w:rsid w:val="00C82820"/>
    <w:rsid w:val="00C828C6"/>
    <w:rsid w:val="00C83013"/>
    <w:rsid w:val="00C83365"/>
    <w:rsid w:val="00C83553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9170E"/>
    <w:rsid w:val="00C9177A"/>
    <w:rsid w:val="00C91D98"/>
    <w:rsid w:val="00C92086"/>
    <w:rsid w:val="00C92420"/>
    <w:rsid w:val="00C92B65"/>
    <w:rsid w:val="00C93080"/>
    <w:rsid w:val="00C933C5"/>
    <w:rsid w:val="00C933CA"/>
    <w:rsid w:val="00C9369E"/>
    <w:rsid w:val="00C93AEA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3E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5FC2"/>
    <w:rsid w:val="00CA65CE"/>
    <w:rsid w:val="00CA6665"/>
    <w:rsid w:val="00CA6B2B"/>
    <w:rsid w:val="00CA7109"/>
    <w:rsid w:val="00CA7256"/>
    <w:rsid w:val="00CA7E34"/>
    <w:rsid w:val="00CB11E0"/>
    <w:rsid w:val="00CB1ABE"/>
    <w:rsid w:val="00CB27CB"/>
    <w:rsid w:val="00CB33D7"/>
    <w:rsid w:val="00CB3714"/>
    <w:rsid w:val="00CB3800"/>
    <w:rsid w:val="00CB411F"/>
    <w:rsid w:val="00CB44FA"/>
    <w:rsid w:val="00CB47C0"/>
    <w:rsid w:val="00CB4DE2"/>
    <w:rsid w:val="00CB4F90"/>
    <w:rsid w:val="00CB66F6"/>
    <w:rsid w:val="00CB7437"/>
    <w:rsid w:val="00CB7666"/>
    <w:rsid w:val="00CB7DDF"/>
    <w:rsid w:val="00CC004A"/>
    <w:rsid w:val="00CC020D"/>
    <w:rsid w:val="00CC0A01"/>
    <w:rsid w:val="00CC1845"/>
    <w:rsid w:val="00CC1890"/>
    <w:rsid w:val="00CC1B29"/>
    <w:rsid w:val="00CC252D"/>
    <w:rsid w:val="00CC32B6"/>
    <w:rsid w:val="00CC3512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20"/>
    <w:rsid w:val="00CD05C8"/>
    <w:rsid w:val="00CD06F2"/>
    <w:rsid w:val="00CD06F5"/>
    <w:rsid w:val="00CD1673"/>
    <w:rsid w:val="00CD169B"/>
    <w:rsid w:val="00CD1A92"/>
    <w:rsid w:val="00CD1F55"/>
    <w:rsid w:val="00CD2091"/>
    <w:rsid w:val="00CD21D7"/>
    <w:rsid w:val="00CD2C4D"/>
    <w:rsid w:val="00CD32FA"/>
    <w:rsid w:val="00CD3F95"/>
    <w:rsid w:val="00CD590F"/>
    <w:rsid w:val="00CD5C81"/>
    <w:rsid w:val="00CD69CD"/>
    <w:rsid w:val="00CD6ED2"/>
    <w:rsid w:val="00CD7427"/>
    <w:rsid w:val="00CE076D"/>
    <w:rsid w:val="00CE0A18"/>
    <w:rsid w:val="00CE127C"/>
    <w:rsid w:val="00CE1A22"/>
    <w:rsid w:val="00CE2519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D84"/>
    <w:rsid w:val="00CF2C70"/>
    <w:rsid w:val="00CF31E9"/>
    <w:rsid w:val="00CF3428"/>
    <w:rsid w:val="00CF3B33"/>
    <w:rsid w:val="00CF3BD4"/>
    <w:rsid w:val="00CF45C6"/>
    <w:rsid w:val="00CF5168"/>
    <w:rsid w:val="00CF51AF"/>
    <w:rsid w:val="00CF62BB"/>
    <w:rsid w:val="00CF699D"/>
    <w:rsid w:val="00CF6A7F"/>
    <w:rsid w:val="00CF7357"/>
    <w:rsid w:val="00CF7811"/>
    <w:rsid w:val="00CF79F2"/>
    <w:rsid w:val="00CF7C26"/>
    <w:rsid w:val="00D0140B"/>
    <w:rsid w:val="00D01A47"/>
    <w:rsid w:val="00D01D11"/>
    <w:rsid w:val="00D020D2"/>
    <w:rsid w:val="00D0291E"/>
    <w:rsid w:val="00D030FC"/>
    <w:rsid w:val="00D04160"/>
    <w:rsid w:val="00D045B1"/>
    <w:rsid w:val="00D051A3"/>
    <w:rsid w:val="00D0592B"/>
    <w:rsid w:val="00D06517"/>
    <w:rsid w:val="00D0672A"/>
    <w:rsid w:val="00D07B66"/>
    <w:rsid w:val="00D105DC"/>
    <w:rsid w:val="00D111D8"/>
    <w:rsid w:val="00D12424"/>
    <w:rsid w:val="00D12684"/>
    <w:rsid w:val="00D12BCD"/>
    <w:rsid w:val="00D12D44"/>
    <w:rsid w:val="00D13170"/>
    <w:rsid w:val="00D13AF7"/>
    <w:rsid w:val="00D14BDC"/>
    <w:rsid w:val="00D1547D"/>
    <w:rsid w:val="00D15834"/>
    <w:rsid w:val="00D15C0B"/>
    <w:rsid w:val="00D15D1D"/>
    <w:rsid w:val="00D16337"/>
    <w:rsid w:val="00D17D34"/>
    <w:rsid w:val="00D2041F"/>
    <w:rsid w:val="00D20A32"/>
    <w:rsid w:val="00D21204"/>
    <w:rsid w:val="00D21807"/>
    <w:rsid w:val="00D21F4F"/>
    <w:rsid w:val="00D22B5E"/>
    <w:rsid w:val="00D23195"/>
    <w:rsid w:val="00D23236"/>
    <w:rsid w:val="00D233A3"/>
    <w:rsid w:val="00D233F3"/>
    <w:rsid w:val="00D23712"/>
    <w:rsid w:val="00D2389D"/>
    <w:rsid w:val="00D24B5B"/>
    <w:rsid w:val="00D250D7"/>
    <w:rsid w:val="00D2523E"/>
    <w:rsid w:val="00D25335"/>
    <w:rsid w:val="00D25C6F"/>
    <w:rsid w:val="00D263B3"/>
    <w:rsid w:val="00D2660D"/>
    <w:rsid w:val="00D26D52"/>
    <w:rsid w:val="00D317C2"/>
    <w:rsid w:val="00D31A57"/>
    <w:rsid w:val="00D31AE5"/>
    <w:rsid w:val="00D31CD8"/>
    <w:rsid w:val="00D31D28"/>
    <w:rsid w:val="00D32033"/>
    <w:rsid w:val="00D322C4"/>
    <w:rsid w:val="00D32B0C"/>
    <w:rsid w:val="00D34086"/>
    <w:rsid w:val="00D342DF"/>
    <w:rsid w:val="00D34A79"/>
    <w:rsid w:val="00D34B96"/>
    <w:rsid w:val="00D369B6"/>
    <w:rsid w:val="00D377E1"/>
    <w:rsid w:val="00D40A3F"/>
    <w:rsid w:val="00D40C3D"/>
    <w:rsid w:val="00D40F13"/>
    <w:rsid w:val="00D4133D"/>
    <w:rsid w:val="00D413F6"/>
    <w:rsid w:val="00D41622"/>
    <w:rsid w:val="00D431D7"/>
    <w:rsid w:val="00D43835"/>
    <w:rsid w:val="00D44325"/>
    <w:rsid w:val="00D4439E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34E"/>
    <w:rsid w:val="00D52DEF"/>
    <w:rsid w:val="00D52FF0"/>
    <w:rsid w:val="00D5341A"/>
    <w:rsid w:val="00D53540"/>
    <w:rsid w:val="00D53C4E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4B52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0829"/>
    <w:rsid w:val="00D712EC"/>
    <w:rsid w:val="00D7175C"/>
    <w:rsid w:val="00D71FC4"/>
    <w:rsid w:val="00D71FC5"/>
    <w:rsid w:val="00D7276D"/>
    <w:rsid w:val="00D72929"/>
    <w:rsid w:val="00D72B2E"/>
    <w:rsid w:val="00D72E12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3"/>
    <w:rsid w:val="00D77A26"/>
    <w:rsid w:val="00D80C65"/>
    <w:rsid w:val="00D82012"/>
    <w:rsid w:val="00D82588"/>
    <w:rsid w:val="00D83436"/>
    <w:rsid w:val="00D84152"/>
    <w:rsid w:val="00D8495E"/>
    <w:rsid w:val="00D84C45"/>
    <w:rsid w:val="00D86482"/>
    <w:rsid w:val="00D870B5"/>
    <w:rsid w:val="00D90102"/>
    <w:rsid w:val="00D9074A"/>
    <w:rsid w:val="00D9097D"/>
    <w:rsid w:val="00D9283D"/>
    <w:rsid w:val="00D92EA6"/>
    <w:rsid w:val="00D931A7"/>
    <w:rsid w:val="00D949C7"/>
    <w:rsid w:val="00D94E69"/>
    <w:rsid w:val="00D952E4"/>
    <w:rsid w:val="00D95B22"/>
    <w:rsid w:val="00D9625A"/>
    <w:rsid w:val="00D97F0F"/>
    <w:rsid w:val="00DA056C"/>
    <w:rsid w:val="00DA2033"/>
    <w:rsid w:val="00DA32E6"/>
    <w:rsid w:val="00DA32F7"/>
    <w:rsid w:val="00DA3D05"/>
    <w:rsid w:val="00DA3F8E"/>
    <w:rsid w:val="00DA558F"/>
    <w:rsid w:val="00DA5655"/>
    <w:rsid w:val="00DA598B"/>
    <w:rsid w:val="00DA5B83"/>
    <w:rsid w:val="00DA67A1"/>
    <w:rsid w:val="00DA6B5C"/>
    <w:rsid w:val="00DA6E41"/>
    <w:rsid w:val="00DA7012"/>
    <w:rsid w:val="00DA7113"/>
    <w:rsid w:val="00DA76CD"/>
    <w:rsid w:val="00DA7B9F"/>
    <w:rsid w:val="00DB01BB"/>
    <w:rsid w:val="00DB0B65"/>
    <w:rsid w:val="00DB16AE"/>
    <w:rsid w:val="00DB1D86"/>
    <w:rsid w:val="00DB227D"/>
    <w:rsid w:val="00DB2997"/>
    <w:rsid w:val="00DB2AB7"/>
    <w:rsid w:val="00DB2FDA"/>
    <w:rsid w:val="00DB6656"/>
    <w:rsid w:val="00DB67FB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2DCB"/>
    <w:rsid w:val="00DC32FA"/>
    <w:rsid w:val="00DC3E93"/>
    <w:rsid w:val="00DC44D7"/>
    <w:rsid w:val="00DC4568"/>
    <w:rsid w:val="00DC57BD"/>
    <w:rsid w:val="00DC58DD"/>
    <w:rsid w:val="00DC67AC"/>
    <w:rsid w:val="00DC69AA"/>
    <w:rsid w:val="00DC6D5F"/>
    <w:rsid w:val="00DC6F58"/>
    <w:rsid w:val="00DC72F4"/>
    <w:rsid w:val="00DC7503"/>
    <w:rsid w:val="00DC7B6E"/>
    <w:rsid w:val="00DD0B00"/>
    <w:rsid w:val="00DD0D24"/>
    <w:rsid w:val="00DD25BD"/>
    <w:rsid w:val="00DD2B3B"/>
    <w:rsid w:val="00DD2DB6"/>
    <w:rsid w:val="00DD3078"/>
    <w:rsid w:val="00DD350D"/>
    <w:rsid w:val="00DD3B19"/>
    <w:rsid w:val="00DD4216"/>
    <w:rsid w:val="00DD4F6E"/>
    <w:rsid w:val="00DD50DD"/>
    <w:rsid w:val="00DD515D"/>
    <w:rsid w:val="00DD557A"/>
    <w:rsid w:val="00DD565D"/>
    <w:rsid w:val="00DD5AE1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3613"/>
    <w:rsid w:val="00DE4090"/>
    <w:rsid w:val="00DE43E9"/>
    <w:rsid w:val="00DE4A17"/>
    <w:rsid w:val="00DE5003"/>
    <w:rsid w:val="00DE51A5"/>
    <w:rsid w:val="00DE57F6"/>
    <w:rsid w:val="00DE60A2"/>
    <w:rsid w:val="00DE6730"/>
    <w:rsid w:val="00DE6CEA"/>
    <w:rsid w:val="00DE6E0F"/>
    <w:rsid w:val="00DE7727"/>
    <w:rsid w:val="00DE7D8F"/>
    <w:rsid w:val="00DF0F12"/>
    <w:rsid w:val="00DF1383"/>
    <w:rsid w:val="00DF19ED"/>
    <w:rsid w:val="00DF2464"/>
    <w:rsid w:val="00DF2A1A"/>
    <w:rsid w:val="00DF2B7F"/>
    <w:rsid w:val="00DF34F9"/>
    <w:rsid w:val="00DF4098"/>
    <w:rsid w:val="00DF4239"/>
    <w:rsid w:val="00DF50B0"/>
    <w:rsid w:val="00DF53DC"/>
    <w:rsid w:val="00DF54E3"/>
    <w:rsid w:val="00DF616E"/>
    <w:rsid w:val="00DF69C2"/>
    <w:rsid w:val="00DF746F"/>
    <w:rsid w:val="00E00299"/>
    <w:rsid w:val="00E0041C"/>
    <w:rsid w:val="00E00592"/>
    <w:rsid w:val="00E0095F"/>
    <w:rsid w:val="00E00FAA"/>
    <w:rsid w:val="00E00FDB"/>
    <w:rsid w:val="00E01275"/>
    <w:rsid w:val="00E01805"/>
    <w:rsid w:val="00E0180B"/>
    <w:rsid w:val="00E0287A"/>
    <w:rsid w:val="00E028EE"/>
    <w:rsid w:val="00E02CD6"/>
    <w:rsid w:val="00E02F7D"/>
    <w:rsid w:val="00E03A59"/>
    <w:rsid w:val="00E03A6C"/>
    <w:rsid w:val="00E03EB1"/>
    <w:rsid w:val="00E04B60"/>
    <w:rsid w:val="00E05993"/>
    <w:rsid w:val="00E06200"/>
    <w:rsid w:val="00E06AAF"/>
    <w:rsid w:val="00E06B3D"/>
    <w:rsid w:val="00E075C4"/>
    <w:rsid w:val="00E10018"/>
    <w:rsid w:val="00E1010B"/>
    <w:rsid w:val="00E10307"/>
    <w:rsid w:val="00E10F6B"/>
    <w:rsid w:val="00E119DC"/>
    <w:rsid w:val="00E12235"/>
    <w:rsid w:val="00E12C4E"/>
    <w:rsid w:val="00E12F74"/>
    <w:rsid w:val="00E12FC3"/>
    <w:rsid w:val="00E139CA"/>
    <w:rsid w:val="00E13ACE"/>
    <w:rsid w:val="00E13DC0"/>
    <w:rsid w:val="00E15C46"/>
    <w:rsid w:val="00E166D0"/>
    <w:rsid w:val="00E16BCC"/>
    <w:rsid w:val="00E16F1D"/>
    <w:rsid w:val="00E2027C"/>
    <w:rsid w:val="00E2065A"/>
    <w:rsid w:val="00E206B1"/>
    <w:rsid w:val="00E2104B"/>
    <w:rsid w:val="00E21200"/>
    <w:rsid w:val="00E21315"/>
    <w:rsid w:val="00E214EB"/>
    <w:rsid w:val="00E232BC"/>
    <w:rsid w:val="00E234D2"/>
    <w:rsid w:val="00E238F5"/>
    <w:rsid w:val="00E23DB2"/>
    <w:rsid w:val="00E2535A"/>
    <w:rsid w:val="00E25713"/>
    <w:rsid w:val="00E26EF6"/>
    <w:rsid w:val="00E27942"/>
    <w:rsid w:val="00E27B31"/>
    <w:rsid w:val="00E27D53"/>
    <w:rsid w:val="00E30389"/>
    <w:rsid w:val="00E30563"/>
    <w:rsid w:val="00E307ED"/>
    <w:rsid w:val="00E30D80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5979"/>
    <w:rsid w:val="00E372A7"/>
    <w:rsid w:val="00E372E2"/>
    <w:rsid w:val="00E401B5"/>
    <w:rsid w:val="00E406B5"/>
    <w:rsid w:val="00E412FD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646D"/>
    <w:rsid w:val="00E471EA"/>
    <w:rsid w:val="00E475B3"/>
    <w:rsid w:val="00E47690"/>
    <w:rsid w:val="00E47DC9"/>
    <w:rsid w:val="00E507D0"/>
    <w:rsid w:val="00E50E59"/>
    <w:rsid w:val="00E51340"/>
    <w:rsid w:val="00E513E4"/>
    <w:rsid w:val="00E5194F"/>
    <w:rsid w:val="00E51DC3"/>
    <w:rsid w:val="00E51FD0"/>
    <w:rsid w:val="00E52089"/>
    <w:rsid w:val="00E52205"/>
    <w:rsid w:val="00E531F7"/>
    <w:rsid w:val="00E53CC5"/>
    <w:rsid w:val="00E544D3"/>
    <w:rsid w:val="00E54708"/>
    <w:rsid w:val="00E549BC"/>
    <w:rsid w:val="00E54B20"/>
    <w:rsid w:val="00E54D81"/>
    <w:rsid w:val="00E551F8"/>
    <w:rsid w:val="00E560AC"/>
    <w:rsid w:val="00E574B5"/>
    <w:rsid w:val="00E57526"/>
    <w:rsid w:val="00E57C83"/>
    <w:rsid w:val="00E57D1A"/>
    <w:rsid w:val="00E602D8"/>
    <w:rsid w:val="00E60C45"/>
    <w:rsid w:val="00E60F89"/>
    <w:rsid w:val="00E611A7"/>
    <w:rsid w:val="00E6136E"/>
    <w:rsid w:val="00E61597"/>
    <w:rsid w:val="00E619D9"/>
    <w:rsid w:val="00E62003"/>
    <w:rsid w:val="00E62048"/>
    <w:rsid w:val="00E63225"/>
    <w:rsid w:val="00E6329D"/>
    <w:rsid w:val="00E63C11"/>
    <w:rsid w:val="00E63F33"/>
    <w:rsid w:val="00E643A6"/>
    <w:rsid w:val="00E644FE"/>
    <w:rsid w:val="00E64DDE"/>
    <w:rsid w:val="00E655FF"/>
    <w:rsid w:val="00E65864"/>
    <w:rsid w:val="00E65E14"/>
    <w:rsid w:val="00E65FF1"/>
    <w:rsid w:val="00E66729"/>
    <w:rsid w:val="00E66FC3"/>
    <w:rsid w:val="00E66FEF"/>
    <w:rsid w:val="00E671F6"/>
    <w:rsid w:val="00E673C4"/>
    <w:rsid w:val="00E67D48"/>
    <w:rsid w:val="00E67FED"/>
    <w:rsid w:val="00E7042C"/>
    <w:rsid w:val="00E714BD"/>
    <w:rsid w:val="00E71C79"/>
    <w:rsid w:val="00E725F7"/>
    <w:rsid w:val="00E73470"/>
    <w:rsid w:val="00E7382B"/>
    <w:rsid w:val="00E73AA2"/>
    <w:rsid w:val="00E73BD2"/>
    <w:rsid w:val="00E74555"/>
    <w:rsid w:val="00E74C94"/>
    <w:rsid w:val="00E7553B"/>
    <w:rsid w:val="00E75864"/>
    <w:rsid w:val="00E75ABF"/>
    <w:rsid w:val="00E76559"/>
    <w:rsid w:val="00E766FF"/>
    <w:rsid w:val="00E76737"/>
    <w:rsid w:val="00E7773E"/>
    <w:rsid w:val="00E80779"/>
    <w:rsid w:val="00E80FB6"/>
    <w:rsid w:val="00E819BA"/>
    <w:rsid w:val="00E81AB3"/>
    <w:rsid w:val="00E82653"/>
    <w:rsid w:val="00E83125"/>
    <w:rsid w:val="00E83161"/>
    <w:rsid w:val="00E836AC"/>
    <w:rsid w:val="00E84310"/>
    <w:rsid w:val="00E84591"/>
    <w:rsid w:val="00E847D4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2D54"/>
    <w:rsid w:val="00E94030"/>
    <w:rsid w:val="00E94322"/>
    <w:rsid w:val="00E94E04"/>
    <w:rsid w:val="00E94FAC"/>
    <w:rsid w:val="00E955C3"/>
    <w:rsid w:val="00E9564D"/>
    <w:rsid w:val="00E956A3"/>
    <w:rsid w:val="00E95814"/>
    <w:rsid w:val="00E96648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A77F4"/>
    <w:rsid w:val="00EB08DC"/>
    <w:rsid w:val="00EB2091"/>
    <w:rsid w:val="00EB23E3"/>
    <w:rsid w:val="00EB24DA"/>
    <w:rsid w:val="00EB357B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BFF"/>
    <w:rsid w:val="00EB7FA8"/>
    <w:rsid w:val="00EC0520"/>
    <w:rsid w:val="00EC0632"/>
    <w:rsid w:val="00EC255A"/>
    <w:rsid w:val="00EC2671"/>
    <w:rsid w:val="00EC3290"/>
    <w:rsid w:val="00EC3533"/>
    <w:rsid w:val="00EC355E"/>
    <w:rsid w:val="00EC3767"/>
    <w:rsid w:val="00EC5291"/>
    <w:rsid w:val="00EC586C"/>
    <w:rsid w:val="00EC5D34"/>
    <w:rsid w:val="00EC6FD9"/>
    <w:rsid w:val="00EC732C"/>
    <w:rsid w:val="00EC78AB"/>
    <w:rsid w:val="00EC7C1B"/>
    <w:rsid w:val="00ED00C2"/>
    <w:rsid w:val="00ED04C0"/>
    <w:rsid w:val="00ED0B5A"/>
    <w:rsid w:val="00ED173A"/>
    <w:rsid w:val="00ED17A9"/>
    <w:rsid w:val="00ED32AD"/>
    <w:rsid w:val="00ED44CE"/>
    <w:rsid w:val="00ED4DDE"/>
    <w:rsid w:val="00ED58C4"/>
    <w:rsid w:val="00ED58D4"/>
    <w:rsid w:val="00ED5D30"/>
    <w:rsid w:val="00ED6615"/>
    <w:rsid w:val="00ED6C90"/>
    <w:rsid w:val="00ED6E8E"/>
    <w:rsid w:val="00ED7EE1"/>
    <w:rsid w:val="00EE0BA0"/>
    <w:rsid w:val="00EE1449"/>
    <w:rsid w:val="00EE1C49"/>
    <w:rsid w:val="00EE1F27"/>
    <w:rsid w:val="00EE21FF"/>
    <w:rsid w:val="00EE34BB"/>
    <w:rsid w:val="00EE39D6"/>
    <w:rsid w:val="00EE41C5"/>
    <w:rsid w:val="00EE41D1"/>
    <w:rsid w:val="00EE4A13"/>
    <w:rsid w:val="00EE4AF6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56F"/>
    <w:rsid w:val="00EF065C"/>
    <w:rsid w:val="00EF0929"/>
    <w:rsid w:val="00EF0A9F"/>
    <w:rsid w:val="00EF137B"/>
    <w:rsid w:val="00EF1552"/>
    <w:rsid w:val="00EF1C97"/>
    <w:rsid w:val="00EF204C"/>
    <w:rsid w:val="00EF2310"/>
    <w:rsid w:val="00EF236D"/>
    <w:rsid w:val="00EF24EB"/>
    <w:rsid w:val="00EF2E8F"/>
    <w:rsid w:val="00EF390A"/>
    <w:rsid w:val="00EF43B8"/>
    <w:rsid w:val="00EF4764"/>
    <w:rsid w:val="00EF63F4"/>
    <w:rsid w:val="00EF65ED"/>
    <w:rsid w:val="00EF6665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1FFA"/>
    <w:rsid w:val="00F02AF0"/>
    <w:rsid w:val="00F02E11"/>
    <w:rsid w:val="00F02FA4"/>
    <w:rsid w:val="00F0302B"/>
    <w:rsid w:val="00F0378D"/>
    <w:rsid w:val="00F04865"/>
    <w:rsid w:val="00F048DD"/>
    <w:rsid w:val="00F048F1"/>
    <w:rsid w:val="00F049F7"/>
    <w:rsid w:val="00F04AE3"/>
    <w:rsid w:val="00F04CEF"/>
    <w:rsid w:val="00F05A99"/>
    <w:rsid w:val="00F05F77"/>
    <w:rsid w:val="00F06256"/>
    <w:rsid w:val="00F063B5"/>
    <w:rsid w:val="00F0651B"/>
    <w:rsid w:val="00F06A6A"/>
    <w:rsid w:val="00F06CDF"/>
    <w:rsid w:val="00F076F4"/>
    <w:rsid w:val="00F10B16"/>
    <w:rsid w:val="00F10DD8"/>
    <w:rsid w:val="00F12773"/>
    <w:rsid w:val="00F12DAD"/>
    <w:rsid w:val="00F136F7"/>
    <w:rsid w:val="00F1450A"/>
    <w:rsid w:val="00F15201"/>
    <w:rsid w:val="00F15345"/>
    <w:rsid w:val="00F16955"/>
    <w:rsid w:val="00F16E51"/>
    <w:rsid w:val="00F172CE"/>
    <w:rsid w:val="00F202FB"/>
    <w:rsid w:val="00F207D2"/>
    <w:rsid w:val="00F207D5"/>
    <w:rsid w:val="00F20A47"/>
    <w:rsid w:val="00F20F18"/>
    <w:rsid w:val="00F215A3"/>
    <w:rsid w:val="00F21D79"/>
    <w:rsid w:val="00F22CFE"/>
    <w:rsid w:val="00F236D4"/>
    <w:rsid w:val="00F2375D"/>
    <w:rsid w:val="00F2390A"/>
    <w:rsid w:val="00F23913"/>
    <w:rsid w:val="00F239C7"/>
    <w:rsid w:val="00F23A4C"/>
    <w:rsid w:val="00F23AF6"/>
    <w:rsid w:val="00F23BE2"/>
    <w:rsid w:val="00F2401C"/>
    <w:rsid w:val="00F24616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02"/>
    <w:rsid w:val="00F30963"/>
    <w:rsid w:val="00F30AC8"/>
    <w:rsid w:val="00F313A4"/>
    <w:rsid w:val="00F3191D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1A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1148"/>
    <w:rsid w:val="00F414C4"/>
    <w:rsid w:val="00F41AB9"/>
    <w:rsid w:val="00F42AE9"/>
    <w:rsid w:val="00F42BE7"/>
    <w:rsid w:val="00F4347F"/>
    <w:rsid w:val="00F438DD"/>
    <w:rsid w:val="00F44146"/>
    <w:rsid w:val="00F441D2"/>
    <w:rsid w:val="00F44A58"/>
    <w:rsid w:val="00F45052"/>
    <w:rsid w:val="00F45B91"/>
    <w:rsid w:val="00F45C3C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796"/>
    <w:rsid w:val="00F577BF"/>
    <w:rsid w:val="00F57883"/>
    <w:rsid w:val="00F600FF"/>
    <w:rsid w:val="00F601F4"/>
    <w:rsid w:val="00F60A08"/>
    <w:rsid w:val="00F61A87"/>
    <w:rsid w:val="00F61B0C"/>
    <w:rsid w:val="00F6290B"/>
    <w:rsid w:val="00F62DA8"/>
    <w:rsid w:val="00F63185"/>
    <w:rsid w:val="00F63694"/>
    <w:rsid w:val="00F63C33"/>
    <w:rsid w:val="00F646A7"/>
    <w:rsid w:val="00F64EDF"/>
    <w:rsid w:val="00F65A8E"/>
    <w:rsid w:val="00F661CD"/>
    <w:rsid w:val="00F663FF"/>
    <w:rsid w:val="00F66755"/>
    <w:rsid w:val="00F671CF"/>
    <w:rsid w:val="00F671F8"/>
    <w:rsid w:val="00F67463"/>
    <w:rsid w:val="00F67AA6"/>
    <w:rsid w:val="00F67F53"/>
    <w:rsid w:val="00F70179"/>
    <w:rsid w:val="00F7148A"/>
    <w:rsid w:val="00F717A0"/>
    <w:rsid w:val="00F717E4"/>
    <w:rsid w:val="00F7189B"/>
    <w:rsid w:val="00F71B99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6C18"/>
    <w:rsid w:val="00F7725B"/>
    <w:rsid w:val="00F77268"/>
    <w:rsid w:val="00F77888"/>
    <w:rsid w:val="00F80276"/>
    <w:rsid w:val="00F80616"/>
    <w:rsid w:val="00F808D0"/>
    <w:rsid w:val="00F80DBD"/>
    <w:rsid w:val="00F811BB"/>
    <w:rsid w:val="00F81236"/>
    <w:rsid w:val="00F81CE7"/>
    <w:rsid w:val="00F82417"/>
    <w:rsid w:val="00F824CF"/>
    <w:rsid w:val="00F82B1A"/>
    <w:rsid w:val="00F830A5"/>
    <w:rsid w:val="00F834DD"/>
    <w:rsid w:val="00F8424C"/>
    <w:rsid w:val="00F84601"/>
    <w:rsid w:val="00F84699"/>
    <w:rsid w:val="00F84C75"/>
    <w:rsid w:val="00F858AF"/>
    <w:rsid w:val="00F85F57"/>
    <w:rsid w:val="00F860D2"/>
    <w:rsid w:val="00F86253"/>
    <w:rsid w:val="00F86763"/>
    <w:rsid w:val="00F868E5"/>
    <w:rsid w:val="00F87434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268C"/>
    <w:rsid w:val="00F930E2"/>
    <w:rsid w:val="00F93729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6DB"/>
    <w:rsid w:val="00FA2A33"/>
    <w:rsid w:val="00FA2E80"/>
    <w:rsid w:val="00FA3605"/>
    <w:rsid w:val="00FA37C5"/>
    <w:rsid w:val="00FA4129"/>
    <w:rsid w:val="00FA4654"/>
    <w:rsid w:val="00FA4B6C"/>
    <w:rsid w:val="00FA5242"/>
    <w:rsid w:val="00FA541E"/>
    <w:rsid w:val="00FA5D39"/>
    <w:rsid w:val="00FA62B3"/>
    <w:rsid w:val="00FA65A1"/>
    <w:rsid w:val="00FA69E5"/>
    <w:rsid w:val="00FA6EBA"/>
    <w:rsid w:val="00FA7023"/>
    <w:rsid w:val="00FA7DC8"/>
    <w:rsid w:val="00FB006B"/>
    <w:rsid w:val="00FB04B1"/>
    <w:rsid w:val="00FB075F"/>
    <w:rsid w:val="00FB0AFC"/>
    <w:rsid w:val="00FB0EC4"/>
    <w:rsid w:val="00FB0EE5"/>
    <w:rsid w:val="00FB11EF"/>
    <w:rsid w:val="00FB1BB8"/>
    <w:rsid w:val="00FB1D02"/>
    <w:rsid w:val="00FB2853"/>
    <w:rsid w:val="00FB2CA6"/>
    <w:rsid w:val="00FB336E"/>
    <w:rsid w:val="00FB34EF"/>
    <w:rsid w:val="00FB3D26"/>
    <w:rsid w:val="00FB3D40"/>
    <w:rsid w:val="00FB3FF4"/>
    <w:rsid w:val="00FB4E84"/>
    <w:rsid w:val="00FB575F"/>
    <w:rsid w:val="00FB6283"/>
    <w:rsid w:val="00FB6342"/>
    <w:rsid w:val="00FB663E"/>
    <w:rsid w:val="00FB67CA"/>
    <w:rsid w:val="00FB6E89"/>
    <w:rsid w:val="00FB7126"/>
    <w:rsid w:val="00FB7F73"/>
    <w:rsid w:val="00FC00BF"/>
    <w:rsid w:val="00FC0485"/>
    <w:rsid w:val="00FC04CE"/>
    <w:rsid w:val="00FC072E"/>
    <w:rsid w:val="00FC09B6"/>
    <w:rsid w:val="00FC0A61"/>
    <w:rsid w:val="00FC0E8D"/>
    <w:rsid w:val="00FC107D"/>
    <w:rsid w:val="00FC1088"/>
    <w:rsid w:val="00FC1D57"/>
    <w:rsid w:val="00FC272D"/>
    <w:rsid w:val="00FC283B"/>
    <w:rsid w:val="00FC29D1"/>
    <w:rsid w:val="00FC2D13"/>
    <w:rsid w:val="00FC3220"/>
    <w:rsid w:val="00FC36E2"/>
    <w:rsid w:val="00FC3A34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C7FDC"/>
    <w:rsid w:val="00FD09D6"/>
    <w:rsid w:val="00FD12B3"/>
    <w:rsid w:val="00FD2862"/>
    <w:rsid w:val="00FD2A85"/>
    <w:rsid w:val="00FD2EF1"/>
    <w:rsid w:val="00FD41F9"/>
    <w:rsid w:val="00FD46A2"/>
    <w:rsid w:val="00FD491F"/>
    <w:rsid w:val="00FD536B"/>
    <w:rsid w:val="00FD54F1"/>
    <w:rsid w:val="00FD5C0C"/>
    <w:rsid w:val="00FE004E"/>
    <w:rsid w:val="00FE0789"/>
    <w:rsid w:val="00FE174A"/>
    <w:rsid w:val="00FE197B"/>
    <w:rsid w:val="00FE29CC"/>
    <w:rsid w:val="00FE2CF4"/>
    <w:rsid w:val="00FE2DBB"/>
    <w:rsid w:val="00FE3A09"/>
    <w:rsid w:val="00FE4872"/>
    <w:rsid w:val="00FE49B8"/>
    <w:rsid w:val="00FE4A2A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363"/>
    <w:rsid w:val="00FF6566"/>
    <w:rsid w:val="00FF6693"/>
    <w:rsid w:val="00FF6BA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uiPriority w:val="99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table" w:customStyle="1" w:styleId="11">
    <w:name w:val="网格型1"/>
    <w:basedOn w:val="TableNormal"/>
    <w:next w:val="TableGrid"/>
    <w:uiPriority w:val="39"/>
    <w:qFormat/>
    <w:rsid w:val="00FA541E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878A3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1983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22</cp:revision>
  <cp:lastPrinted>2009-04-22T16:01:00Z</cp:lastPrinted>
  <dcterms:created xsi:type="dcterms:W3CDTF">2023-11-01T23:44:00Z</dcterms:created>
  <dcterms:modified xsi:type="dcterms:W3CDTF">2023-11-03T19:59:00Z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  <property fmtid="{D5CDD505-2E9C-101B-9397-08002B2CF9AE}" pid="30" name="GrammarlyDocumentId">
    <vt:lpwstr>6f351d432fcb2ce1dfd5f4c8b646962e401337da8c1326e9142b71aebdb68f5e</vt:lpwstr>
  </property>
</Properties>
</file>