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197D7" w14:textId="4698FC10" w:rsidR="00F07493" w:rsidRPr="00F07493" w:rsidRDefault="005B2796" w:rsidP="00F0749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07493">
        <w:rPr>
          <w:rFonts w:ascii="Arial" w:hAnsi="Arial" w:cs="Arial"/>
          <w:b/>
          <w:noProof/>
          <w:sz w:val="24"/>
          <w:lang w:val="en-US"/>
        </w:rPr>
        <w:t xml:space="preserve"> </w:t>
      </w:r>
      <w:r w:rsidR="00F07493" w:rsidRPr="00F07493">
        <w:rPr>
          <w:rFonts w:ascii="Arial" w:hAnsi="Arial" w:cs="Arial"/>
          <w:b/>
          <w:noProof/>
          <w:sz w:val="24"/>
          <w:lang w:val="en-CN"/>
        </w:rPr>
        <w:t>R4-2318601</w:t>
      </w:r>
    </w:p>
    <w:p w14:paraId="5C0E236B" w14:textId="15D28912" w:rsidR="005B2796" w:rsidRDefault="005B2796" w:rsidP="005B2796">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9A13C2B"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5B2796">
        <w:rPr>
          <w:rFonts w:ascii="Arial" w:hAnsi="Arial" w:cs="Arial"/>
          <w:b/>
          <w:sz w:val="22"/>
          <w:szCs w:val="22"/>
          <w:lang w:val="en-US"/>
        </w:rPr>
        <w:t>8</w:t>
      </w:r>
      <w:r w:rsidR="0032063E" w:rsidRPr="00B66FBB">
        <w:rPr>
          <w:rFonts w:ascii="Arial" w:hAnsi="Arial" w:cs="Arial"/>
          <w:b/>
          <w:sz w:val="22"/>
          <w:szCs w:val="22"/>
          <w:lang w:val="en-US"/>
        </w:rPr>
        <w:t>.2</w:t>
      </w:r>
      <w:r w:rsidR="0032063E">
        <w:rPr>
          <w:rFonts w:ascii="Arial" w:hAnsi="Arial" w:cs="Arial"/>
          <w:b/>
          <w:sz w:val="22"/>
          <w:szCs w:val="22"/>
          <w:lang w:val="en-US"/>
        </w:rPr>
        <w:t>4</w:t>
      </w:r>
      <w:r w:rsidR="0032063E" w:rsidRPr="00B66FBB">
        <w:rPr>
          <w:rFonts w:ascii="Arial" w:hAnsi="Arial" w:cs="Arial"/>
          <w:b/>
          <w:sz w:val="22"/>
          <w:szCs w:val="22"/>
          <w:lang w:val="en-US"/>
        </w:rPr>
        <w:t>.</w:t>
      </w:r>
      <w:r w:rsidR="0032063E">
        <w:rPr>
          <w:rFonts w:ascii="Arial" w:hAnsi="Arial" w:cs="Arial"/>
          <w:b/>
          <w:sz w:val="22"/>
          <w:szCs w:val="22"/>
          <w:lang w:val="en-US"/>
        </w:rPr>
        <w:t>2.</w:t>
      </w:r>
      <w:r w:rsidR="0032063E" w:rsidRPr="00B66FBB">
        <w:rPr>
          <w:rFonts w:ascii="Arial" w:hAnsi="Arial" w:cs="Arial"/>
          <w:b/>
          <w:sz w:val="22"/>
          <w:szCs w:val="22"/>
          <w:lang w:val="en-US"/>
        </w:rPr>
        <w:t>1</w:t>
      </w:r>
      <w:r w:rsidR="0032063E">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9F47B9E"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720D7" w:rsidRPr="00F720D7">
        <w:rPr>
          <w:rFonts w:ascii="Arial" w:hAnsi="Arial" w:cs="Arial"/>
          <w:b/>
          <w:sz w:val="22"/>
          <w:szCs w:val="22"/>
          <w:lang w:val="en-CN"/>
        </w:rPr>
        <w:t>Discussion on L1-RSRP measurement requirements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BDC5BF3" w:rsidR="00437A7D" w:rsidRPr="00B66FBB" w:rsidRDefault="00432F0F" w:rsidP="00CA0B7B">
      <w:pPr>
        <w:rPr>
          <w:lang w:val="en-US"/>
        </w:rPr>
      </w:pPr>
      <w:r w:rsidRPr="00432F0F">
        <w:rPr>
          <w:bCs/>
          <w:lang w:val="en-CN"/>
        </w:rPr>
        <w:t>L1-RSRP measurement requirements of L1/L2 based inter-cell mobility</w:t>
      </w:r>
      <w:r w:rsidRPr="00432F0F">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49BA825" w14:textId="77777777" w:rsidR="008F0BF6" w:rsidRPr="008876A9" w:rsidRDefault="008F0BF6" w:rsidP="008F0BF6">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2.1 </w:t>
      </w:r>
      <w:r w:rsidRPr="008876A9">
        <w:rPr>
          <w:rFonts w:eastAsia="SimSun"/>
          <w:sz w:val="24"/>
          <w:szCs w:val="24"/>
          <w:lang w:eastAsia="en-US"/>
        </w:rPr>
        <w:t>Sub-topic 2-1 Applicability rule for L1-RSRP measurement</w:t>
      </w:r>
    </w:p>
    <w:p w14:paraId="0D62CC2D" w14:textId="77777777" w:rsidR="008F0BF6" w:rsidRDefault="008F0BF6" w:rsidP="008F0BF6">
      <w:pPr>
        <w:spacing w:afterLines="50" w:after="120"/>
        <w:rPr>
          <w:b/>
          <w:u w:val="single"/>
          <w:lang w:eastAsia="zh-CN"/>
        </w:rPr>
      </w:pPr>
      <w:r>
        <w:rPr>
          <w:b/>
          <w:u w:val="single"/>
          <w:lang w:eastAsia="zh-CN"/>
        </w:rPr>
        <w:t>Issue 2-1-1:</w:t>
      </w:r>
      <w:r>
        <w:rPr>
          <w:b/>
          <w:u w:val="single"/>
        </w:rPr>
        <w:t xml:space="preserve"> </w:t>
      </w:r>
      <w:r>
        <w:rPr>
          <w:b/>
          <w:u w:val="single"/>
          <w:lang w:eastAsia="zh-CN"/>
        </w:rPr>
        <w:t>Whether L1 measurement layer is configured on the same frequency as one of current L3 MO</w:t>
      </w:r>
    </w:p>
    <w:p w14:paraId="223F8BE1" w14:textId="77777777" w:rsidR="008F0BF6" w:rsidRDefault="008F0BF6" w:rsidP="008F0BF6">
      <w:pPr>
        <w:overflowPunct/>
        <w:autoSpaceDE/>
        <w:autoSpaceDN/>
        <w:adjustRightInd/>
        <w:spacing w:after="120"/>
        <w:textAlignment w:val="auto"/>
        <w:rPr>
          <w:rFonts w:eastAsiaTheme="minorEastAsia"/>
          <w:b/>
          <w:lang w:val="en-US" w:eastAsia="zh-CN"/>
        </w:rPr>
      </w:pPr>
      <w:r w:rsidRPr="00B41E62">
        <w:rPr>
          <w:b/>
          <w:lang w:val="en-US" w:eastAsia="zh-CN"/>
        </w:rPr>
        <w:t>&lt; Way Forward &gt;: FFS the following proposals</w:t>
      </w:r>
    </w:p>
    <w:p w14:paraId="7AE5ECAF" w14:textId="77777777" w:rsidR="008F0BF6" w:rsidRDefault="008F0BF6" w:rsidP="008F0BF6">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For LTM L1 measurement, RRM requirements are applicable only if </w:t>
      </w:r>
      <w:bookmarkStart w:id="4" w:name="_Hlk143108367"/>
      <w:r>
        <w:rPr>
          <w:szCs w:val="24"/>
          <w:lang w:eastAsia="zh-CN"/>
        </w:rPr>
        <w:t>L1 measurement layer is configured on the same frequency as one of current L3 MO</w:t>
      </w:r>
      <w:bookmarkEnd w:id="4"/>
    </w:p>
    <w:p w14:paraId="4BF931C3" w14:textId="193EECC0" w:rsidR="00F3197C" w:rsidRPr="00F3197C" w:rsidRDefault="008F0BF6" w:rsidP="00392F8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F</w:t>
      </w:r>
      <w:r>
        <w:rPr>
          <w:szCs w:val="24"/>
          <w:lang w:eastAsia="zh-CN"/>
        </w:rPr>
        <w:t>FS: whether to be addressed in the spec.</w:t>
      </w:r>
    </w:p>
    <w:p w14:paraId="0FCBA3EC" w14:textId="01C3EA62" w:rsidR="00F3197C" w:rsidRDefault="00F3197C" w:rsidP="00392F83">
      <w:pPr>
        <w:rPr>
          <w:lang w:val="en-US" w:eastAsia="zh-CN"/>
        </w:rPr>
      </w:pPr>
      <w:r>
        <w:rPr>
          <w:lang w:val="en-US" w:eastAsia="zh-CN"/>
        </w:rPr>
        <w:t>It in common understanding that UE is not required to directly perform L1 measurement on unknown target cell,</w:t>
      </w:r>
      <w:r w:rsidR="007104F3">
        <w:rPr>
          <w:lang w:val="en-US" w:eastAsia="zh-CN"/>
        </w:rPr>
        <w:t xml:space="preserve"> which was also agreed in [1] in RAN4#108bis.</w:t>
      </w:r>
      <w:r>
        <w:rPr>
          <w:lang w:val="en-US" w:eastAsia="zh-CN"/>
        </w:rPr>
        <w:t xml:space="preserve"> </w:t>
      </w:r>
      <w:r w:rsidR="007104F3">
        <w:rPr>
          <w:lang w:val="en-US" w:eastAsia="zh-CN"/>
        </w:rPr>
        <w:t>That</w:t>
      </w:r>
      <w:r>
        <w:rPr>
          <w:lang w:val="en-US" w:eastAsia="zh-CN"/>
        </w:rPr>
        <w:t xml:space="preserve"> means when UE is configured to perform L1 measurement on target neighbour cell, there shall be a L3 MO on the same frequency layer</w:t>
      </w:r>
      <w:r w:rsidR="00E207BC">
        <w:rPr>
          <w:lang w:val="en-US" w:eastAsia="zh-CN"/>
        </w:rPr>
        <w:t>, which aligns with the proposal in the way forward.</w:t>
      </w:r>
    </w:p>
    <w:p w14:paraId="25C24D17" w14:textId="0BB2E3F5" w:rsidR="00E207BC" w:rsidRDefault="00E207BC" w:rsidP="00E207BC">
      <w:pPr>
        <w:pStyle w:val="Caption"/>
        <w:rPr>
          <w:lang w:val="en-US" w:eastAsia="zh-CN"/>
        </w:rPr>
      </w:pPr>
      <w:bookmarkStart w:id="5" w:name="_Ref146553524"/>
      <w:r>
        <w:t xml:space="preserve">Proposal </w:t>
      </w:r>
      <w:r>
        <w:fldChar w:fldCharType="begin"/>
      </w:r>
      <w:r>
        <w:instrText xml:space="preserve"> SEQ Proposal \* ARABIC </w:instrText>
      </w:r>
      <w:r>
        <w:fldChar w:fldCharType="separate"/>
      </w:r>
      <w:r w:rsidR="00C65AAD">
        <w:rPr>
          <w:noProof/>
        </w:rPr>
        <w:t>1</w:t>
      </w:r>
      <w:r>
        <w:fldChar w:fldCharType="end"/>
      </w:r>
      <w:r>
        <w:t xml:space="preserve">: </w:t>
      </w:r>
      <w:r>
        <w:rPr>
          <w:rFonts w:eastAsia="SimSun"/>
          <w:szCs w:val="24"/>
          <w:lang w:eastAsia="zh-CN"/>
        </w:rPr>
        <w:t>For LTM L1 measurement, RRM requirements are applicable only if L1 measurement layer is configured on the same frequency as one of current L3 MO.</w:t>
      </w:r>
      <w:bookmarkEnd w:id="5"/>
    </w:p>
    <w:p w14:paraId="71CAE6C8" w14:textId="77777777" w:rsidR="00392F83" w:rsidRDefault="00392F83" w:rsidP="00392F83">
      <w:pPr>
        <w:rPr>
          <w:bCs/>
          <w:lang w:val="en-US" w:eastAsia="zh-CN"/>
        </w:rPr>
      </w:pPr>
    </w:p>
    <w:p w14:paraId="61EF0CC8" w14:textId="77777777" w:rsidR="00C378B1" w:rsidRDefault="00C378B1" w:rsidP="00C378B1">
      <w:pPr>
        <w:spacing w:afterLines="50" w:after="120"/>
        <w:rPr>
          <w:b/>
          <w:u w:val="single"/>
          <w:lang w:eastAsia="zh-CN"/>
        </w:rPr>
      </w:pPr>
      <w:r>
        <w:rPr>
          <w:b/>
          <w:u w:val="single"/>
          <w:lang w:eastAsia="zh-CN"/>
        </w:rPr>
        <w:t>Issue 2-1-3:</w:t>
      </w:r>
      <w:r>
        <w:rPr>
          <w:b/>
          <w:u w:val="single"/>
        </w:rPr>
        <w:t xml:space="preserve"> </w:t>
      </w:r>
      <w:r>
        <w:rPr>
          <w:b/>
          <w:u w:val="single"/>
          <w:lang w:eastAsia="zh-CN"/>
        </w:rPr>
        <w:t>known cell condition for L1-RSRP measurement</w:t>
      </w:r>
      <w:r>
        <w:rPr>
          <w:i/>
          <w:color w:val="0070C0"/>
          <w:lang w:val="en-US" w:eastAsia="zh-CN"/>
        </w:rPr>
        <w:t>.</w:t>
      </w:r>
    </w:p>
    <w:p w14:paraId="2ACA3FBB" w14:textId="77777777" w:rsidR="00C378B1" w:rsidRDefault="00C378B1" w:rsidP="00C378B1">
      <w:pPr>
        <w:overflowPunct/>
        <w:autoSpaceDE/>
        <w:autoSpaceDN/>
        <w:adjustRightInd/>
        <w:spacing w:after="120"/>
        <w:textAlignment w:val="auto"/>
        <w:rPr>
          <w:b/>
          <w:lang w:eastAsia="zh-CN"/>
        </w:rPr>
      </w:pPr>
      <w:r>
        <w:rPr>
          <w:rFonts w:hint="eastAsia"/>
          <w:b/>
          <w:lang w:eastAsia="zh-CN"/>
        </w:rPr>
        <w:t>&lt;</w:t>
      </w:r>
      <w:r>
        <w:rPr>
          <w:b/>
          <w:lang w:eastAsia="zh-CN"/>
        </w:rPr>
        <w:t>Way Forward&gt;</w:t>
      </w:r>
      <w:r>
        <w:rPr>
          <w:rFonts w:hint="eastAsia"/>
          <w:b/>
          <w:lang w:eastAsia="zh-CN"/>
        </w:rPr>
        <w:t xml:space="preserve"> </w:t>
      </w:r>
      <w:r>
        <w:rPr>
          <w:b/>
          <w:lang w:eastAsia="zh-CN"/>
        </w:rPr>
        <w:t>FFS the following options</w:t>
      </w:r>
    </w:p>
    <w:p w14:paraId="7A5B2E93" w14:textId="77777777" w:rsidR="00DE583C" w:rsidRDefault="00DE583C" w:rsidP="00DE583C">
      <w:r>
        <w:rPr>
          <w:b/>
        </w:rPr>
        <w:t>&lt; Agreement&gt;</w:t>
      </w:r>
    </w:p>
    <w:p w14:paraId="1716BBBC" w14:textId="77777777" w:rsidR="00DE583C" w:rsidRDefault="00DE583C" w:rsidP="00DE583C">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In L1-RSRP measurement for neighbour cell, target cell is considered as known if the following conditions are met in this requirement:</w:t>
      </w:r>
    </w:p>
    <w:p w14:paraId="5E2CD85D" w14:textId="77777777" w:rsidR="00DE583C" w:rsidRDefault="00DE583C" w:rsidP="00DE583C">
      <w:pPr>
        <w:pStyle w:val="ListParagraph"/>
        <w:widowControl/>
        <w:numPr>
          <w:ilvl w:val="2"/>
          <w:numId w:val="26"/>
        </w:numPr>
        <w:overflowPunct w:val="0"/>
        <w:spacing w:after="120" w:line="240" w:lineRule="auto"/>
        <w:ind w:left="1800" w:firstLineChars="0"/>
        <w:textAlignment w:val="baseline"/>
        <w:rPr>
          <w:szCs w:val="24"/>
          <w:lang w:eastAsia="zh-CN"/>
        </w:rPr>
      </w:pPr>
      <w:r>
        <w:rPr>
          <w:szCs w:val="24"/>
          <w:lang w:eastAsia="zh-CN"/>
        </w:rPr>
        <w:t>The UE has performed L3 measurement on the target cell, and</w:t>
      </w:r>
    </w:p>
    <w:p w14:paraId="7975430B" w14:textId="77777777" w:rsidR="00DE583C" w:rsidRDefault="00DE583C" w:rsidP="00DE583C">
      <w:pPr>
        <w:pStyle w:val="ListParagraph"/>
        <w:widowControl/>
        <w:numPr>
          <w:ilvl w:val="3"/>
          <w:numId w:val="26"/>
        </w:numPr>
        <w:overflowPunct w:val="0"/>
        <w:spacing w:after="120" w:line="240" w:lineRule="auto"/>
        <w:ind w:left="2520" w:firstLineChars="0"/>
        <w:textAlignment w:val="baseline"/>
        <w:rPr>
          <w:szCs w:val="24"/>
          <w:lang w:eastAsia="zh-CN"/>
        </w:rPr>
      </w:pPr>
      <w:r>
        <w:rPr>
          <w:szCs w:val="24"/>
          <w:lang w:eastAsia="zh-CN"/>
        </w:rPr>
        <w:t>FFS whether to add time constraint e.g. during the last [5] seconds</w:t>
      </w:r>
    </w:p>
    <w:p w14:paraId="229A0657" w14:textId="77777777" w:rsidR="00DE583C" w:rsidRDefault="00DE583C" w:rsidP="00DE583C">
      <w:pPr>
        <w:pStyle w:val="ListParagraph"/>
        <w:widowControl/>
        <w:numPr>
          <w:ilvl w:val="2"/>
          <w:numId w:val="26"/>
        </w:numPr>
        <w:overflowPunct w:val="0"/>
        <w:spacing w:after="120" w:line="240" w:lineRule="auto"/>
        <w:ind w:left="1800" w:firstLineChars="0"/>
        <w:textAlignment w:val="baseline"/>
        <w:rPr>
          <w:szCs w:val="24"/>
          <w:lang w:eastAsia="zh-CN"/>
        </w:rPr>
      </w:pPr>
      <w:r>
        <w:rPr>
          <w:szCs w:val="24"/>
          <w:lang w:eastAsia="zh-CN"/>
        </w:rPr>
        <w:t xml:space="preserve">The SSB from the target cell </w:t>
      </w:r>
      <w:r>
        <w:rPr>
          <w:lang w:val="en-US"/>
        </w:rPr>
        <w:t>configured for L1 measurement</w:t>
      </w:r>
      <w:r>
        <w:rPr>
          <w:b/>
          <w:bCs/>
          <w:lang w:val="en-US"/>
        </w:rPr>
        <w:t xml:space="preserve"> </w:t>
      </w:r>
      <w:r>
        <w:rPr>
          <w:szCs w:val="24"/>
          <w:lang w:eastAsia="zh-CN"/>
        </w:rPr>
        <w:t>remains detectable according to the cell identification requirements specified in clause 9.2 and 9.3.</w:t>
      </w:r>
    </w:p>
    <w:p w14:paraId="09F20F80" w14:textId="77777777" w:rsidR="00DE583C" w:rsidRDefault="00DE583C" w:rsidP="00DE583C">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Otherwise, it is unknown</w:t>
      </w:r>
    </w:p>
    <w:p w14:paraId="15525EBA" w14:textId="5658809D" w:rsidR="00392F83" w:rsidRDefault="005A15EE" w:rsidP="00392F83">
      <w:pPr>
        <w:rPr>
          <w:bCs/>
          <w:lang w:val="en-US" w:eastAsia="zh-CN"/>
        </w:rPr>
      </w:pPr>
      <w:r>
        <w:rPr>
          <w:bCs/>
          <w:lang w:val="en-US" w:eastAsia="zh-CN"/>
        </w:rPr>
        <w:t xml:space="preserve">We </w:t>
      </w:r>
      <w:r w:rsidR="00DE583C">
        <w:rPr>
          <w:bCs/>
          <w:lang w:val="en-US" w:eastAsia="zh-CN"/>
        </w:rPr>
        <w:t xml:space="preserve">support to keep existing 5 seconds, which has been used in many places since long time ago. If </w:t>
      </w:r>
      <w:r w:rsidR="00970C01">
        <w:rPr>
          <w:bCs/>
          <w:lang w:val="en-US" w:eastAsia="zh-CN"/>
        </w:rPr>
        <w:t>some company would like to change this condition, a proper way is to study it specifically and apply outcome to all related RRM requirements.</w:t>
      </w:r>
    </w:p>
    <w:p w14:paraId="576CC460" w14:textId="1E8CEB02" w:rsidR="009F20FB" w:rsidRPr="009F20FB" w:rsidRDefault="009F20FB" w:rsidP="00461550">
      <w:pPr>
        <w:pStyle w:val="Caption"/>
        <w:rPr>
          <w:lang w:eastAsia="zh-CN"/>
        </w:rPr>
      </w:pPr>
      <w:bookmarkStart w:id="6" w:name="_Ref146553528"/>
      <w:bookmarkStart w:id="7" w:name="_Ref149584891"/>
      <w:r>
        <w:t xml:space="preserve">Proposal </w:t>
      </w:r>
      <w:r>
        <w:fldChar w:fldCharType="begin"/>
      </w:r>
      <w:r>
        <w:instrText xml:space="preserve"> SEQ Proposal \* ARABIC </w:instrText>
      </w:r>
      <w:r>
        <w:fldChar w:fldCharType="separate"/>
      </w:r>
      <w:r w:rsidR="00C65AAD">
        <w:rPr>
          <w:noProof/>
        </w:rPr>
        <w:t>2</w:t>
      </w:r>
      <w:r>
        <w:fldChar w:fldCharType="end"/>
      </w:r>
      <w:r>
        <w:t xml:space="preserve">: </w:t>
      </w:r>
      <w:bookmarkEnd w:id="6"/>
      <w:r w:rsidR="00461550" w:rsidRPr="00461550">
        <w:rPr>
          <w:lang w:val="en-US"/>
        </w:rPr>
        <w:t>5 seconds condition shall be kept in known definition.</w:t>
      </w:r>
      <w:bookmarkEnd w:id="7"/>
    </w:p>
    <w:p w14:paraId="0F29A049" w14:textId="77777777" w:rsidR="009F20FB" w:rsidRPr="005A15EE" w:rsidRDefault="009F20FB" w:rsidP="00392F83">
      <w:pPr>
        <w:rPr>
          <w:bCs/>
          <w:lang w:val="en-US" w:eastAsia="zh-CN"/>
        </w:rPr>
      </w:pPr>
    </w:p>
    <w:p w14:paraId="3579119F" w14:textId="77777777" w:rsidR="00C15F2A" w:rsidRDefault="00C15F2A" w:rsidP="00C15F2A">
      <w:pPr>
        <w:rPr>
          <w:b/>
          <w:u w:val="single"/>
          <w:lang w:eastAsia="ko-KR"/>
        </w:rPr>
      </w:pPr>
      <w:r>
        <w:rPr>
          <w:b/>
          <w:u w:val="single"/>
          <w:lang w:eastAsia="ko-KR"/>
        </w:rPr>
        <w:t xml:space="preserve">Issue 2-1-4: </w:t>
      </w:r>
      <w:r>
        <w:rPr>
          <w:b/>
          <w:u w:val="single"/>
          <w:lang w:eastAsia="zh-CN"/>
        </w:rPr>
        <w:t>How to</w:t>
      </w:r>
      <w:r>
        <w:rPr>
          <w:b/>
          <w:u w:val="single"/>
          <w:lang w:eastAsia="ko-KR"/>
        </w:rPr>
        <w:t xml:space="preserve"> get SSB index information (on which symbols the RS to-be-measured) of the to-be-measured neighbor cell before L1-RSRP measurement?</w:t>
      </w:r>
    </w:p>
    <w:p w14:paraId="35C88863" w14:textId="77777777" w:rsidR="00461550" w:rsidRDefault="00461550" w:rsidP="00461550">
      <w:pPr>
        <w:rPr>
          <w:b/>
          <w:i/>
          <w:iCs/>
          <w:color w:val="0070C0"/>
          <w:lang w:eastAsia="zh-CN"/>
        </w:rPr>
      </w:pPr>
      <w:r>
        <w:rPr>
          <w:rFonts w:hint="eastAsia"/>
          <w:b/>
          <w:i/>
          <w:iCs/>
          <w:color w:val="0070C0"/>
          <w:lang w:eastAsia="zh-CN"/>
        </w:rPr>
        <w:t>F</w:t>
      </w:r>
      <w:r>
        <w:rPr>
          <w:b/>
          <w:i/>
          <w:iCs/>
          <w:color w:val="0070C0"/>
          <w:lang w:eastAsia="zh-CN"/>
        </w:rPr>
        <w:t>or information</w:t>
      </w:r>
    </w:p>
    <w:tbl>
      <w:tblPr>
        <w:tblStyle w:val="TableGrid"/>
        <w:tblW w:w="0" w:type="auto"/>
        <w:tblLook w:val="04A0" w:firstRow="1" w:lastRow="0" w:firstColumn="1" w:lastColumn="0" w:noHBand="0" w:noVBand="1"/>
      </w:tblPr>
      <w:tblGrid>
        <w:gridCol w:w="9629"/>
      </w:tblGrid>
      <w:tr w:rsidR="00461550" w14:paraId="26F3EEC0" w14:textId="77777777" w:rsidTr="0099559F">
        <w:tc>
          <w:tcPr>
            <w:tcW w:w="9631" w:type="dxa"/>
          </w:tcPr>
          <w:p w14:paraId="692513A5" w14:textId="77777777" w:rsidR="00461550" w:rsidRDefault="00461550" w:rsidP="0099559F">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AN4#108</w:t>
            </w:r>
          </w:p>
          <w:p w14:paraId="4E6F82A6" w14:textId="77777777" w:rsidR="00461550" w:rsidRDefault="00461550" w:rsidP="0099559F">
            <w:pPr>
              <w:overflowPunct/>
              <w:autoSpaceDE/>
              <w:autoSpaceDN/>
              <w:adjustRightInd/>
              <w:spacing w:after="120"/>
              <w:textAlignment w:val="auto"/>
              <w:rPr>
                <w:b/>
                <w:bCs/>
              </w:rPr>
            </w:pPr>
            <w:r>
              <w:rPr>
                <w:b/>
                <w:bCs/>
                <w:color w:val="0070C0"/>
              </w:rPr>
              <w:t xml:space="preserve">Common understanding: </w:t>
            </w:r>
            <w:r>
              <w:rPr>
                <w:rFonts w:eastAsia="SimSun"/>
                <w:color w:val="0070C0"/>
                <w:lang w:eastAsia="zh-CN"/>
              </w:rPr>
              <w:t xml:space="preserve">If </w:t>
            </w:r>
            <w:r>
              <w:rPr>
                <w:rFonts w:eastAsia="SimSun"/>
                <w:i/>
                <w:iCs/>
                <w:color w:val="0070C0"/>
                <w:lang w:eastAsia="zh-CN"/>
              </w:rPr>
              <w:t xml:space="preserve">deriveSSB-IndexFromCell </w:t>
            </w:r>
            <w:r>
              <w:rPr>
                <w:rFonts w:eastAsia="SimSun"/>
                <w:color w:val="0070C0"/>
                <w:lang w:eastAsia="zh-CN"/>
              </w:rPr>
              <w:t xml:space="preserve">or </w:t>
            </w:r>
            <w:r>
              <w:rPr>
                <w:rFonts w:eastAsia="SimSun"/>
                <w:i/>
                <w:iCs/>
                <w:color w:val="0070C0"/>
                <w:lang w:eastAsia="zh-CN"/>
              </w:rPr>
              <w:t>deriveSSB-IndexFromCellInter</w:t>
            </w:r>
            <w:r>
              <w:rPr>
                <w:rFonts w:eastAsia="SimSun"/>
                <w:color w:val="0070C0"/>
                <w:lang w:eastAsia="zh-CN"/>
              </w:rPr>
              <w:t xml:space="preserve"> is enabled, UE can derive SSB index according to serving cell timing.</w:t>
            </w:r>
          </w:p>
        </w:tc>
      </w:tr>
    </w:tbl>
    <w:p w14:paraId="771B0A6C" w14:textId="77777777" w:rsidR="00461550" w:rsidRPr="00430417" w:rsidRDefault="00461550" w:rsidP="00461550">
      <w:pPr>
        <w:rPr>
          <w:rFonts w:eastAsiaTheme="minorEastAsia"/>
          <w:b/>
          <w:lang w:eastAsia="zh-CN"/>
        </w:rPr>
      </w:pPr>
      <w:r>
        <w:rPr>
          <w:rFonts w:eastAsiaTheme="minorEastAsia" w:hint="eastAsia"/>
          <w:b/>
          <w:lang w:eastAsia="zh-CN"/>
        </w:rPr>
        <w:t>&lt;</w:t>
      </w:r>
      <w:r>
        <w:rPr>
          <w:rFonts w:eastAsiaTheme="minorEastAsia"/>
          <w:b/>
          <w:lang w:eastAsia="zh-CN"/>
        </w:rPr>
        <w:t>Way Forward&gt;</w:t>
      </w:r>
    </w:p>
    <w:p w14:paraId="636BC6CC" w14:textId="77777777" w:rsidR="00461550" w:rsidRDefault="00461550" w:rsidP="00461550">
      <w:pPr>
        <w:pStyle w:val="ListParagraph"/>
        <w:widowControl/>
        <w:numPr>
          <w:ilvl w:val="1"/>
          <w:numId w:val="26"/>
        </w:numPr>
        <w:tabs>
          <w:tab w:val="left" w:pos="1440"/>
        </w:tabs>
        <w:overflowPunct w:val="0"/>
        <w:spacing w:after="120" w:line="240" w:lineRule="auto"/>
        <w:ind w:left="1080" w:firstLineChars="0"/>
        <w:textAlignment w:val="baseline"/>
        <w:rPr>
          <w:szCs w:val="24"/>
          <w:lang w:eastAsia="zh-CN"/>
        </w:rPr>
      </w:pPr>
      <w:r>
        <w:rPr>
          <w:szCs w:val="24"/>
          <w:lang w:eastAsia="zh-CN"/>
        </w:rPr>
        <w:t xml:space="preserve">If deriveSSB-IndexFromCell and deriveSSB-IndexFromCellInter-r17 are not enabled, but UE </w:t>
      </w:r>
      <w:r>
        <w:rPr>
          <w:b/>
          <w:bCs/>
          <w:szCs w:val="24"/>
          <w:lang w:eastAsia="zh-CN"/>
        </w:rPr>
        <w:t>has performed</w:t>
      </w:r>
      <w:r>
        <w:rPr>
          <w:szCs w:val="24"/>
          <w:lang w:eastAsia="zh-CN"/>
        </w:rPr>
        <w:t xml:space="preserve"> L3 measurement with SSB index on the candidate cell, no additional time is needed </w:t>
      </w:r>
    </w:p>
    <w:p w14:paraId="38B659CD" w14:textId="77777777" w:rsidR="00461550" w:rsidRDefault="00461550" w:rsidP="00461550">
      <w:pPr>
        <w:pStyle w:val="ListParagraph"/>
        <w:widowControl/>
        <w:numPr>
          <w:ilvl w:val="1"/>
          <w:numId w:val="26"/>
        </w:numPr>
        <w:tabs>
          <w:tab w:val="left" w:pos="1440"/>
        </w:tabs>
        <w:autoSpaceDE/>
        <w:autoSpaceDN/>
        <w:adjustRightInd/>
        <w:spacing w:after="120" w:line="240" w:lineRule="auto"/>
        <w:ind w:left="1080" w:firstLineChars="0"/>
        <w:rPr>
          <w:szCs w:val="24"/>
          <w:lang w:eastAsia="zh-CN"/>
        </w:rPr>
      </w:pPr>
      <w:r>
        <w:rPr>
          <w:szCs w:val="24"/>
          <w:lang w:eastAsia="zh-CN"/>
        </w:rPr>
        <w:t xml:space="preserve">If deriveSSB-IndexFromCell and deriveSSB-IndexFromCellInter-r17 are not enabled, and UE </w:t>
      </w:r>
      <w:r>
        <w:rPr>
          <w:b/>
          <w:bCs/>
          <w:szCs w:val="24"/>
          <w:lang w:eastAsia="zh-CN"/>
        </w:rPr>
        <w:t xml:space="preserve">has not performed </w:t>
      </w:r>
      <w:r>
        <w:rPr>
          <w:szCs w:val="24"/>
          <w:lang w:eastAsia="zh-CN"/>
        </w:rPr>
        <w:t>L3 measurement without SSB index reading on the candidate cell, additional time for time index detection is needed.</w:t>
      </w:r>
    </w:p>
    <w:p w14:paraId="43199E58" w14:textId="77777777" w:rsidR="00140F9C" w:rsidRDefault="00140F9C" w:rsidP="00140F9C">
      <w:pPr>
        <w:pStyle w:val="Caption"/>
        <w:rPr>
          <w:b w:val="0"/>
          <w:bCs w:val="0"/>
        </w:rPr>
      </w:pPr>
      <w:r>
        <w:rPr>
          <w:b w:val="0"/>
          <w:bCs w:val="0"/>
        </w:rPr>
        <w:t>SBI is needed for UE to perform L1 measurement on target cell. It can be based on network indication (</w:t>
      </w:r>
      <w:r w:rsidRPr="0083269D">
        <w:rPr>
          <w:b w:val="0"/>
          <w:bCs w:val="0"/>
        </w:rPr>
        <w:t>deriveSSB-IndexFromCell or deriveSSB-IndexFromCellInter-r17</w:t>
      </w:r>
      <w:r>
        <w:rPr>
          <w:b w:val="0"/>
          <w:bCs w:val="0"/>
        </w:rPr>
        <w:t>). Alternatively, UE can read the time index itself if target cell is not synchronous to the serving cell.</w:t>
      </w:r>
    </w:p>
    <w:p w14:paraId="48DC6DDC" w14:textId="67165EEE" w:rsidR="00140F9C" w:rsidRDefault="00140F9C" w:rsidP="00140F9C">
      <w:pPr>
        <w:pStyle w:val="Caption"/>
      </w:pPr>
      <w:bookmarkStart w:id="8" w:name="_Ref146528742"/>
      <w:r>
        <w:t xml:space="preserve">Proposal </w:t>
      </w:r>
      <w:r>
        <w:fldChar w:fldCharType="begin"/>
      </w:r>
      <w:r>
        <w:instrText xml:space="preserve"> SEQ Proposal \* ARABIC </w:instrText>
      </w:r>
      <w:r>
        <w:fldChar w:fldCharType="separate"/>
      </w:r>
      <w:r w:rsidR="00C65AAD">
        <w:rPr>
          <w:noProof/>
        </w:rPr>
        <w:t>3</w:t>
      </w:r>
      <w:r>
        <w:fldChar w:fldCharType="end"/>
      </w:r>
      <w:r>
        <w:t>: additional time T</w:t>
      </w:r>
      <w:r w:rsidRPr="0082348D">
        <w:rPr>
          <w:vertAlign w:val="subscript"/>
        </w:rPr>
        <w:t>SBI</w:t>
      </w:r>
      <w:r>
        <w:t xml:space="preserve"> is needed in L1 measurement reporting for neighbor cell. T</w:t>
      </w:r>
      <w:r w:rsidRPr="0082348D">
        <w:rPr>
          <w:vertAlign w:val="subscript"/>
        </w:rPr>
        <w:t>SBI</w:t>
      </w:r>
      <w:r>
        <w:t xml:space="preserve"> is the time index detection time, which can be zero if:</w:t>
      </w:r>
      <w:bookmarkEnd w:id="8"/>
    </w:p>
    <w:p w14:paraId="4B6F6D3C" w14:textId="77777777" w:rsidR="00140F9C" w:rsidRPr="00A740FD" w:rsidRDefault="00140F9C" w:rsidP="00140F9C">
      <w:pPr>
        <w:pStyle w:val="ListParagraph"/>
        <w:numPr>
          <w:ilvl w:val="0"/>
          <w:numId w:val="59"/>
        </w:numPr>
        <w:ind w:firstLineChars="0"/>
        <w:rPr>
          <w:b/>
          <w:bCs/>
        </w:rPr>
      </w:pPr>
      <w:r w:rsidRPr="00A740FD">
        <w:rPr>
          <w:b/>
          <w:bCs/>
          <w:i/>
          <w:iCs/>
          <w:szCs w:val="24"/>
          <w:lang w:val="en-US" w:eastAsia="zh-CN"/>
        </w:rPr>
        <w:t>d</w:t>
      </w:r>
      <w:r w:rsidRPr="00A740FD">
        <w:rPr>
          <w:b/>
          <w:bCs/>
          <w:i/>
          <w:iCs/>
          <w:szCs w:val="24"/>
          <w:lang w:eastAsia="zh-CN"/>
        </w:rPr>
        <w:t xml:space="preserve">eriveSSB-IndexFromCell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0CBE683F" w14:textId="77777777" w:rsidR="00140F9C" w:rsidRPr="00A740FD" w:rsidRDefault="00140F9C" w:rsidP="00140F9C">
      <w:pPr>
        <w:pStyle w:val="ListParagraph"/>
        <w:numPr>
          <w:ilvl w:val="0"/>
          <w:numId w:val="59"/>
        </w:numPr>
        <w:ind w:firstLineChars="0"/>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67EC7C52" w14:textId="77777777" w:rsidR="00392F83" w:rsidRDefault="00392F83" w:rsidP="00392F83">
      <w:pPr>
        <w:rPr>
          <w:bCs/>
          <w:lang w:val="en-US" w:eastAsia="zh-CN"/>
        </w:rPr>
      </w:pPr>
    </w:p>
    <w:p w14:paraId="13B43734" w14:textId="5C19F695" w:rsidR="005F7371" w:rsidRDefault="005F7371" w:rsidP="005F7371">
      <w:pPr>
        <w:pStyle w:val="Heading2"/>
        <w:overflowPunct/>
        <w:autoSpaceDE/>
        <w:autoSpaceDN/>
        <w:adjustRightInd/>
        <w:textAlignment w:val="auto"/>
        <w:rPr>
          <w:rFonts w:eastAsia="SimSun"/>
          <w:sz w:val="24"/>
          <w:szCs w:val="24"/>
          <w:lang w:eastAsia="en-US"/>
        </w:rPr>
      </w:pPr>
      <w:r>
        <w:rPr>
          <w:rFonts w:eastAsia="SimSun"/>
          <w:sz w:val="24"/>
          <w:szCs w:val="24"/>
          <w:lang w:eastAsia="en-US"/>
        </w:rPr>
        <w:t>2.</w:t>
      </w:r>
      <w:r w:rsidR="00DB35E8">
        <w:rPr>
          <w:rFonts w:eastAsia="SimSun"/>
          <w:sz w:val="24"/>
          <w:szCs w:val="24"/>
          <w:lang w:eastAsia="en-US"/>
        </w:rPr>
        <w:t>2</w:t>
      </w:r>
      <w:r>
        <w:rPr>
          <w:rFonts w:eastAsia="SimSun"/>
          <w:sz w:val="24"/>
          <w:szCs w:val="24"/>
          <w:lang w:eastAsia="en-US"/>
        </w:rPr>
        <w:t xml:space="preserve"> Sub-topic 2-</w:t>
      </w:r>
      <w:r w:rsidR="00DB35E8">
        <w:rPr>
          <w:rFonts w:eastAsia="SimSun"/>
          <w:sz w:val="24"/>
          <w:szCs w:val="24"/>
          <w:lang w:eastAsia="en-US"/>
        </w:rPr>
        <w:t>2</w:t>
      </w:r>
      <w:r>
        <w:rPr>
          <w:rFonts w:eastAsia="SimSun"/>
          <w:sz w:val="24"/>
          <w:szCs w:val="24"/>
          <w:lang w:eastAsia="en-US"/>
        </w:rPr>
        <w:t xml:space="preserve"> Measurement capability</w:t>
      </w:r>
    </w:p>
    <w:p w14:paraId="40DA796A" w14:textId="77777777" w:rsidR="005E4663" w:rsidRDefault="005E4663" w:rsidP="005E4663">
      <w:pPr>
        <w:rPr>
          <w:b/>
          <w:u w:val="single"/>
          <w:lang w:eastAsia="zh-CN"/>
        </w:rPr>
      </w:pPr>
      <w:r>
        <w:rPr>
          <w:b/>
          <w:u w:val="single"/>
          <w:lang w:eastAsia="zh-CN"/>
        </w:rPr>
        <w:t>Issue 2-2-2: How to handle the case that the number of cells NW configured/activated to measure exceeds the configuration to exceed UE capability</w:t>
      </w:r>
    </w:p>
    <w:p w14:paraId="1870A2E3" w14:textId="77777777" w:rsidR="005E4663" w:rsidRDefault="005E4663" w:rsidP="005E4663">
      <w:r>
        <w:rPr>
          <w:b/>
        </w:rPr>
        <w:t>&lt;Way Forward&gt; FFS</w:t>
      </w:r>
    </w:p>
    <w:p w14:paraId="3425ADF7" w14:textId="77777777" w:rsidR="005E4663" w:rsidRDefault="005E4663" w:rsidP="005E4663">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In Rel-18, if the number of cells/SSB NW configured/activated to measure exceeds UE capability, it is up to UE implementation on how to choose cells/SSB to measure. If any selection rules or network indicated down selection are further agreed in RAN1/2, the issue can be revisited.</w:t>
      </w:r>
    </w:p>
    <w:p w14:paraId="5AE418F0" w14:textId="60DD1B28" w:rsidR="004C1E1A" w:rsidRDefault="004C1E1A" w:rsidP="005F7371">
      <w:pPr>
        <w:rPr>
          <w:bCs/>
          <w:lang w:val="en-US" w:eastAsia="zh-CN"/>
        </w:rPr>
      </w:pPr>
      <w:r>
        <w:rPr>
          <w:bCs/>
          <w:lang w:val="en-US" w:eastAsia="zh-CN"/>
        </w:rPr>
        <w:t xml:space="preserve">We support the recommended WF. </w:t>
      </w:r>
      <w:r w:rsidR="008E0BD4">
        <w:rPr>
          <w:bCs/>
          <w:lang w:val="en-US" w:eastAsia="zh-CN"/>
        </w:rPr>
        <w:t xml:space="preserve">If RAN1/2 can agree some selection rules, e.g. based on priority configured by network or </w:t>
      </w:r>
      <w:r w:rsidR="008E0BD4">
        <w:rPr>
          <w:rFonts w:eastAsia="SimSun"/>
          <w:szCs w:val="24"/>
          <w:lang w:eastAsia="zh-CN"/>
        </w:rPr>
        <w:t>network indicated down selection</w:t>
      </w:r>
      <w:r w:rsidR="008E0BD4">
        <w:rPr>
          <w:bCs/>
          <w:lang w:val="en-US" w:eastAsia="zh-CN"/>
        </w:rPr>
        <w:t>, RAN4 can simply follow their agreement. However, RAN1 core part has been finalized and this is the last meeting for RAN2 and RAN4. We don’t think this can be done in this release. It can be considered as further optimization in future release.</w:t>
      </w:r>
    </w:p>
    <w:p w14:paraId="3F5F7C7A" w14:textId="5C53C064" w:rsidR="00776394" w:rsidRDefault="00776394" w:rsidP="00776394">
      <w:pPr>
        <w:pStyle w:val="Caption"/>
        <w:rPr>
          <w:rFonts w:eastAsia="SimSun"/>
          <w:szCs w:val="24"/>
          <w:lang w:eastAsia="zh-CN"/>
        </w:rPr>
      </w:pPr>
      <w:bookmarkStart w:id="9" w:name="_Ref149584895"/>
      <w:r>
        <w:t xml:space="preserve">Proposal </w:t>
      </w:r>
      <w:r>
        <w:fldChar w:fldCharType="begin"/>
      </w:r>
      <w:r>
        <w:instrText xml:space="preserve"> SEQ Proposal \* ARABIC </w:instrText>
      </w:r>
      <w:r>
        <w:fldChar w:fldCharType="separate"/>
      </w:r>
      <w:r w:rsidR="00C65AAD">
        <w:rPr>
          <w:noProof/>
        </w:rPr>
        <w:t>4</w:t>
      </w:r>
      <w:r>
        <w:fldChar w:fldCharType="end"/>
      </w:r>
      <w:r>
        <w:t xml:space="preserve">: </w:t>
      </w:r>
      <w:r>
        <w:rPr>
          <w:rFonts w:eastAsia="SimSun"/>
          <w:szCs w:val="24"/>
          <w:lang w:eastAsia="zh-CN"/>
        </w:rPr>
        <w:t>In Rel-18, if the number of cells/SSB NW configured/activated to measure exceeds UE capability, it is up to UE implementation on how to choose cells/SSB to measure.</w:t>
      </w:r>
      <w:bookmarkEnd w:id="9"/>
    </w:p>
    <w:p w14:paraId="7D601AB1" w14:textId="77777777" w:rsidR="00776394" w:rsidRPr="004C1E1A" w:rsidRDefault="00776394" w:rsidP="005F7371">
      <w:pPr>
        <w:rPr>
          <w:bCs/>
          <w:lang w:val="en-US" w:eastAsia="zh-CN"/>
        </w:rPr>
      </w:pPr>
    </w:p>
    <w:p w14:paraId="455C7DB3" w14:textId="5221AB4C" w:rsidR="00776394" w:rsidRDefault="00776394" w:rsidP="00776394">
      <w:pPr>
        <w:rPr>
          <w:lang w:val="en-US" w:eastAsia="zh-CN"/>
        </w:rPr>
      </w:pPr>
      <w:r>
        <w:rPr>
          <w:lang w:val="en-US" w:eastAsia="zh-CN"/>
        </w:rPr>
        <w:t xml:space="preserve">Another issue which was discussed in previous meetings without agreement is about </w:t>
      </w:r>
      <w:r>
        <w:rPr>
          <w:bCs/>
          <w:lang w:eastAsia="zh-CN"/>
        </w:rPr>
        <w:t>i</w:t>
      </w:r>
      <w:r w:rsidRPr="00776394">
        <w:rPr>
          <w:bCs/>
          <w:lang w:eastAsia="zh-CN"/>
        </w:rPr>
        <w:t>ntra-frequency layers to measure</w:t>
      </w:r>
      <w:r>
        <w:rPr>
          <w:lang w:val="en-US" w:eastAsia="zh-CN"/>
        </w:rPr>
        <w:t>. Note that in existing L3 measurement requirements, UE is only expected to perform measurement on one intra-frequency layer. Additionally, UE is not expected to perform L1 measurement on unknown target cell. In other word, L1 measurement is expected to be performed on the same intra-frequency layer.</w:t>
      </w:r>
    </w:p>
    <w:p w14:paraId="084F1426" w14:textId="79A55E03" w:rsidR="00776394" w:rsidRDefault="00776394" w:rsidP="00776394">
      <w:pPr>
        <w:pStyle w:val="Caption"/>
        <w:rPr>
          <w:lang w:val="en-US" w:eastAsia="zh-CN"/>
        </w:rPr>
      </w:pPr>
      <w:bookmarkStart w:id="10" w:name="_Ref146553535"/>
      <w:r>
        <w:t xml:space="preserve">Proposal </w:t>
      </w:r>
      <w:r>
        <w:fldChar w:fldCharType="begin"/>
      </w:r>
      <w:r>
        <w:instrText xml:space="preserve"> SEQ Proposal \* ARABIC </w:instrText>
      </w:r>
      <w:r>
        <w:fldChar w:fldCharType="separate"/>
      </w:r>
      <w:r w:rsidR="00C65AAD">
        <w:rPr>
          <w:noProof/>
        </w:rPr>
        <w:t>5</w:t>
      </w:r>
      <w:r>
        <w:fldChar w:fldCharType="end"/>
      </w:r>
      <w:r>
        <w:t xml:space="preserve">: </w:t>
      </w:r>
      <w:r w:rsidRPr="003B04D7">
        <w:rPr>
          <w:rFonts w:eastAsia="SimSun"/>
          <w:szCs w:val="24"/>
          <w:lang w:eastAsia="zh-CN"/>
        </w:rPr>
        <w:t>For L1-RSRP measurement on neighbour cell, UE measures only one intra-frequency layer within a band in FR2</w:t>
      </w:r>
      <w:r>
        <w:rPr>
          <w:rFonts w:eastAsia="SimSun"/>
          <w:szCs w:val="24"/>
          <w:lang w:eastAsia="zh-CN"/>
        </w:rPr>
        <w:t xml:space="preserve">, considering 1) </w:t>
      </w:r>
      <w:r>
        <w:rPr>
          <w:lang w:val="en-US" w:eastAsia="zh-CN"/>
        </w:rPr>
        <w:t>in existing L3 measurement requirements, UE is only expected to perform measurement on one intra-frequency layer. 2) L1 measurement is expected to be performed on cell on which UE has already performed L3 measurement.</w:t>
      </w:r>
      <w:bookmarkEnd w:id="10"/>
    </w:p>
    <w:p w14:paraId="023E761B" w14:textId="50FEAA92" w:rsidR="002950E3" w:rsidRDefault="002950E3" w:rsidP="009258FC">
      <w:pPr>
        <w:rPr>
          <w:lang w:val="en-US" w:eastAsia="zh-CN"/>
        </w:rPr>
      </w:pPr>
      <w:r>
        <w:rPr>
          <w:lang w:val="en-US" w:eastAsia="zh-CN"/>
        </w:rPr>
        <w:lastRenderedPageBreak/>
        <w:t>Regarding how to select the single layer, it is straightforward to reuse existing rules defined in L3 intra-frequency measurement requirements:</w:t>
      </w:r>
    </w:p>
    <w:p w14:paraId="012DD2D4" w14:textId="7B218BD7" w:rsidR="002950E3" w:rsidRPr="002950E3" w:rsidRDefault="002950E3" w:rsidP="002950E3">
      <w:pPr>
        <w:ind w:left="284"/>
        <w:rPr>
          <w:lang w:val="en-US" w:eastAsia="zh-CN"/>
        </w:rPr>
      </w:pPr>
      <w:r w:rsidRPr="002950E3">
        <w:rPr>
          <w:lang w:val="en-US" w:eastAsia="zh-CN"/>
        </w:rPr>
        <w:t>this single intra-frequency layer shall be:</w:t>
      </w:r>
    </w:p>
    <w:p w14:paraId="55FDB467" w14:textId="77777777" w:rsidR="002950E3" w:rsidRPr="002950E3" w:rsidRDefault="002950E3" w:rsidP="002950E3">
      <w:pPr>
        <w:ind w:left="284"/>
        <w:rPr>
          <w:lang w:val="en-US" w:eastAsia="zh-CN"/>
        </w:rPr>
      </w:pPr>
      <w:r w:rsidRPr="002950E3">
        <w:rPr>
          <w:lang w:val="en-US" w:eastAsia="zh-CN"/>
        </w:rPr>
        <w:t>- PCC when UE is configured with SA NR operation mode with PCC in the band; or</w:t>
      </w:r>
    </w:p>
    <w:p w14:paraId="00FEC5C4" w14:textId="77777777" w:rsidR="002950E3" w:rsidRPr="002950E3" w:rsidRDefault="002950E3" w:rsidP="002950E3">
      <w:pPr>
        <w:ind w:left="284"/>
        <w:rPr>
          <w:lang w:val="en-US" w:eastAsia="zh-CN"/>
        </w:rPr>
      </w:pPr>
      <w:r w:rsidRPr="002950E3">
        <w:rPr>
          <w:lang w:val="en-US" w:eastAsia="zh-CN"/>
        </w:rPr>
        <w:t>- PSCC when UE is configured with EN-DC with PSCC in the band; or</w:t>
      </w:r>
    </w:p>
    <w:p w14:paraId="48F58FD3" w14:textId="77777777" w:rsidR="002950E3" w:rsidRPr="002950E3" w:rsidRDefault="002950E3" w:rsidP="002950E3">
      <w:pPr>
        <w:ind w:left="284"/>
        <w:rPr>
          <w:lang w:val="en-US" w:eastAsia="zh-CN"/>
        </w:rPr>
      </w:pPr>
      <w:r w:rsidRPr="002950E3">
        <w:rPr>
          <w:lang w:val="en-US" w:eastAsia="zh-CN"/>
        </w:rPr>
        <w:t>- PSCC when UE is configured with NR-DC with PSCC in the band; or</w:t>
      </w:r>
    </w:p>
    <w:p w14:paraId="72096947" w14:textId="0F9B5E29" w:rsidR="002950E3" w:rsidRDefault="002950E3" w:rsidP="002950E3">
      <w:pPr>
        <w:ind w:left="284"/>
        <w:rPr>
          <w:lang w:val="en-US" w:eastAsia="zh-CN"/>
        </w:rPr>
      </w:pPr>
      <w:r w:rsidRPr="002950E3">
        <w:rPr>
          <w:lang w:val="en-US" w:eastAsia="zh-CN"/>
        </w:rPr>
        <w:t>- 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1E98B639" w14:textId="49F7A7B2" w:rsidR="00031F57" w:rsidRDefault="00031F57" w:rsidP="00031F57">
      <w:pPr>
        <w:pStyle w:val="Caption"/>
        <w:rPr>
          <w:lang w:val="en-US" w:eastAsia="zh-CN"/>
        </w:rPr>
      </w:pPr>
      <w:bookmarkStart w:id="11" w:name="_Ref146553537"/>
      <w:r>
        <w:t xml:space="preserve">Proposal </w:t>
      </w:r>
      <w:r>
        <w:fldChar w:fldCharType="begin"/>
      </w:r>
      <w:r>
        <w:instrText xml:space="preserve"> SEQ Proposal \* ARABIC </w:instrText>
      </w:r>
      <w:r>
        <w:fldChar w:fldCharType="separate"/>
      </w:r>
      <w:r w:rsidR="00C65AAD">
        <w:rPr>
          <w:noProof/>
        </w:rPr>
        <w:t>6</w:t>
      </w:r>
      <w:r>
        <w:fldChar w:fldCharType="end"/>
      </w:r>
      <w:r>
        <w:t xml:space="preserve">: selection of the single layer for intra-frequency measurement on a FR2 band shall follow existing L3 measurement, i.e, </w:t>
      </w:r>
      <w:r w:rsidRPr="002950E3">
        <w:rPr>
          <w:lang w:val="en-US" w:eastAsia="zh-CN"/>
        </w:rPr>
        <w:t>this single intra-frequency layer shall be:</w:t>
      </w:r>
      <w:bookmarkEnd w:id="11"/>
    </w:p>
    <w:p w14:paraId="6CEDFC11" w14:textId="77777777" w:rsidR="00031F57" w:rsidRDefault="00031F57" w:rsidP="00031F57">
      <w:pPr>
        <w:pStyle w:val="Caption"/>
      </w:pPr>
      <w:r>
        <w:rPr>
          <w:lang w:val="en-US" w:eastAsia="zh-CN"/>
        </w:rPr>
        <w:t>-</w:t>
      </w:r>
      <w:r>
        <w:rPr>
          <w:lang w:val="en-US" w:eastAsia="zh-CN"/>
        </w:rPr>
        <w:tab/>
      </w:r>
      <w:r w:rsidRPr="002950E3">
        <w:rPr>
          <w:lang w:val="en-US" w:eastAsia="zh-CN"/>
        </w:rPr>
        <w:t>PCC when UE is configured with SA NR operation mode with PCC in the band; or</w:t>
      </w:r>
    </w:p>
    <w:p w14:paraId="49B7AD77" w14:textId="77777777" w:rsidR="00031F57" w:rsidRDefault="00031F57" w:rsidP="00031F57">
      <w:pPr>
        <w:pStyle w:val="Caption"/>
      </w:pPr>
      <w:r>
        <w:t>-</w:t>
      </w:r>
      <w:r>
        <w:tab/>
      </w:r>
      <w:r w:rsidRPr="002950E3">
        <w:rPr>
          <w:lang w:val="en-US" w:eastAsia="zh-CN"/>
        </w:rPr>
        <w:t>PSCC when UE is configured with EN-DC with PSCC in the band; or</w:t>
      </w:r>
    </w:p>
    <w:p w14:paraId="68FB24DF" w14:textId="77777777" w:rsidR="00031F57" w:rsidRDefault="00031F57" w:rsidP="00031F57">
      <w:pPr>
        <w:pStyle w:val="Caption"/>
      </w:pPr>
      <w:r>
        <w:t>-</w:t>
      </w:r>
      <w:r>
        <w:tab/>
      </w:r>
      <w:r w:rsidRPr="002950E3">
        <w:rPr>
          <w:lang w:val="en-US" w:eastAsia="zh-CN"/>
        </w:rPr>
        <w:t>PSCC when UE is configured with NR-DC with PSCC in the band; or</w:t>
      </w:r>
    </w:p>
    <w:p w14:paraId="7C2A4242" w14:textId="0E762C7B" w:rsidR="00392F83" w:rsidRDefault="00031F57" w:rsidP="00C81A64">
      <w:pPr>
        <w:pStyle w:val="Caption"/>
        <w:rPr>
          <w:lang w:val="en-US" w:eastAsia="zh-CN"/>
        </w:rPr>
      </w:pPr>
      <w:r>
        <w:t>-</w:t>
      </w:r>
      <w:r>
        <w:tab/>
      </w:r>
      <w:r w:rsidRPr="002950E3">
        <w:rPr>
          <w:lang w:val="en-US"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502D66B" w14:textId="6B624637" w:rsidR="00C81A64" w:rsidRPr="00C81A64" w:rsidRDefault="00C81A64" w:rsidP="00C81A64">
      <w:pPr>
        <w:rPr>
          <w:lang w:val="en-US" w:eastAsia="zh-CN"/>
        </w:rPr>
      </w:pPr>
    </w:p>
    <w:p w14:paraId="7FBF80E6" w14:textId="0E863646" w:rsidR="003130F4" w:rsidRPr="00070B5F" w:rsidRDefault="003130F4" w:rsidP="003130F4">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2.</w:t>
      </w:r>
      <w:r w:rsidR="00F607F5">
        <w:rPr>
          <w:rFonts w:eastAsia="SimSun"/>
          <w:sz w:val="24"/>
          <w:szCs w:val="24"/>
          <w:lang w:eastAsia="en-US"/>
        </w:rPr>
        <w:t>3</w:t>
      </w:r>
      <w:r>
        <w:rPr>
          <w:rFonts w:eastAsia="SimSun"/>
          <w:sz w:val="24"/>
          <w:szCs w:val="24"/>
          <w:lang w:eastAsia="en-US"/>
        </w:rPr>
        <w:t xml:space="preserve"> </w:t>
      </w:r>
      <w:r w:rsidRPr="000B7B2C">
        <w:rPr>
          <w:rFonts w:eastAsia="SimSun"/>
          <w:sz w:val="24"/>
          <w:szCs w:val="24"/>
          <w:lang w:eastAsia="en-US"/>
        </w:rPr>
        <w:t>Sub-topic 2-</w:t>
      </w:r>
      <w:r w:rsidR="00AC6ED3">
        <w:rPr>
          <w:rFonts w:eastAsia="SimSun"/>
          <w:sz w:val="24"/>
          <w:szCs w:val="24"/>
          <w:lang w:eastAsia="en-US"/>
        </w:rPr>
        <w:t>3</w:t>
      </w:r>
      <w:r w:rsidRPr="000B7B2C">
        <w:rPr>
          <w:rFonts w:eastAsia="SimSun"/>
          <w:sz w:val="24"/>
          <w:szCs w:val="24"/>
          <w:lang w:eastAsia="en-US"/>
        </w:rPr>
        <w:t xml:space="preserve"> Intra-frequency L1-RSRP Measurement delay</w:t>
      </w:r>
    </w:p>
    <w:p w14:paraId="70C10431" w14:textId="7570DCA1" w:rsidR="003130F4" w:rsidRDefault="003130F4" w:rsidP="003130F4">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t>2.</w:t>
      </w:r>
      <w:r w:rsidR="00F607F5">
        <w:rPr>
          <w:rFonts w:eastAsia="SimSun"/>
          <w:szCs w:val="18"/>
          <w:lang w:val="sv-SE" w:eastAsia="zh-CN"/>
        </w:rPr>
        <w:t>3</w:t>
      </w:r>
      <w:r>
        <w:rPr>
          <w:rFonts w:eastAsia="SimSun"/>
          <w:szCs w:val="18"/>
          <w:lang w:val="sv-SE" w:eastAsia="zh-CN"/>
        </w:rPr>
        <w:t xml:space="preserve">.1 </w:t>
      </w:r>
      <w:r w:rsidRPr="000B7B2C">
        <w:rPr>
          <w:rFonts w:eastAsia="SimSun"/>
          <w:szCs w:val="18"/>
          <w:lang w:val="sv-SE" w:eastAsia="zh-CN"/>
        </w:rPr>
        <w:t>Scenario</w:t>
      </w:r>
      <w:r w:rsidR="00F607F5" w:rsidRPr="00F607F5">
        <w:rPr>
          <w:rFonts w:ascii="Times New Roman" w:eastAsia="Times New Roman" w:hAnsi="Times New Roman"/>
          <w:sz w:val="20"/>
          <w:lang w:eastAsia="en-GB"/>
        </w:rPr>
        <w:t xml:space="preserve"> </w:t>
      </w:r>
      <w:r w:rsidR="00F607F5" w:rsidRPr="00F607F5">
        <w:rPr>
          <w:rFonts w:eastAsia="SimSun"/>
          <w:szCs w:val="18"/>
          <w:lang w:eastAsia="zh-CN"/>
        </w:rPr>
        <w:t>and basic assumption</w:t>
      </w:r>
    </w:p>
    <w:p w14:paraId="69C901A1" w14:textId="77777777" w:rsidR="00F607F5" w:rsidRDefault="00F607F5" w:rsidP="00F607F5">
      <w:pPr>
        <w:spacing w:afterLines="50" w:after="120"/>
        <w:rPr>
          <w:b/>
          <w:u w:val="single"/>
        </w:rPr>
      </w:pPr>
      <w:r>
        <w:rPr>
          <w:b/>
          <w:u w:val="single"/>
        </w:rPr>
        <w:t>Issue 2-3-1-1: whether to support the case that SSB periodicity of FR2 intra-frequency neighbour cell equals to SMTC periodicity in R18 LTM.</w:t>
      </w:r>
    </w:p>
    <w:p w14:paraId="5F5064E3" w14:textId="77777777" w:rsidR="00F607F5" w:rsidRDefault="00F607F5" w:rsidP="00F607F5">
      <w:pPr>
        <w:spacing w:afterLines="50" w:after="120"/>
        <w:rPr>
          <w:bCs/>
          <w:i/>
          <w:iCs/>
          <w:color w:val="0070C0"/>
          <w:lang w:eastAsia="zh-CN"/>
        </w:rPr>
      </w:pPr>
      <w:r>
        <w:rPr>
          <w:rFonts w:hint="eastAsia"/>
          <w:bCs/>
          <w:i/>
          <w:iCs/>
          <w:color w:val="0070C0"/>
          <w:lang w:eastAsia="zh-CN"/>
        </w:rPr>
        <w:t>B</w:t>
      </w:r>
      <w:r>
        <w:rPr>
          <w:bCs/>
          <w:i/>
          <w:iCs/>
          <w:color w:val="0070C0"/>
          <w:lang w:eastAsia="zh-CN"/>
        </w:rPr>
        <w:t>ackground: In RAN4#107, a CR (R4-2310139) was agreed to support this case in R17 ICBM.</w:t>
      </w:r>
    </w:p>
    <w:p w14:paraId="2A3B4BC8" w14:textId="77777777" w:rsidR="00F607F5" w:rsidRDefault="00F607F5" w:rsidP="00F607F5">
      <w:r>
        <w:rPr>
          <w:b/>
        </w:rPr>
        <w:t>&lt;Way Forward&gt; FFS</w:t>
      </w:r>
    </w:p>
    <w:p w14:paraId="3FD7000A" w14:textId="77777777" w:rsidR="00F607F5" w:rsidRDefault="00F607F5" w:rsidP="00F607F5">
      <w:pPr>
        <w:pStyle w:val="ListParagraph"/>
        <w:widowControl/>
        <w:numPr>
          <w:ilvl w:val="1"/>
          <w:numId w:val="26"/>
        </w:numPr>
        <w:tabs>
          <w:tab w:val="left" w:pos="1440"/>
        </w:tabs>
        <w:overflowPunct w:val="0"/>
        <w:spacing w:after="180" w:line="240" w:lineRule="auto"/>
        <w:ind w:left="1080" w:firstLineChars="0"/>
        <w:textAlignment w:val="baseline"/>
        <w:rPr>
          <w:szCs w:val="24"/>
          <w:lang w:eastAsia="zh-CN"/>
        </w:rPr>
      </w:pPr>
      <w:r>
        <w:rPr>
          <w:szCs w:val="24"/>
          <w:lang w:eastAsia="zh-CN"/>
        </w:rPr>
        <w:t>When the SSB periodicity of FR2 intra-frequency cell is fully overlapped with SMTC periodicity of intra-frequency neighbour cell, the existing sharing factor P used for L1/L3 measurements can be reused, e.g., P =3 for L1 measurement and P=1.5 for L3 measurement.</w:t>
      </w:r>
    </w:p>
    <w:p w14:paraId="7A50689E" w14:textId="1C1A1F45" w:rsidR="00C06F61" w:rsidRDefault="00F607F5" w:rsidP="00F607F5">
      <w:pPr>
        <w:rPr>
          <w:lang w:val="en-US" w:eastAsia="zh-CN"/>
        </w:rPr>
      </w:pPr>
      <w:r>
        <w:rPr>
          <w:lang w:val="en-US" w:eastAsia="zh-CN"/>
        </w:rPr>
        <w:t xml:space="preserve">In legacy when L1 and L3 measurement are fully overlapping with each other, RAN4 uses a scaling factor </w:t>
      </w:r>
      <w:r>
        <w:rPr>
          <w:rFonts w:eastAsia="SimSun"/>
          <w:szCs w:val="24"/>
          <w:lang w:eastAsia="zh-CN"/>
        </w:rPr>
        <w:t xml:space="preserve">P =3 for L1 measurement and P=1.5 for L3 measurement to prioritize L3 measurement. </w:t>
      </w:r>
      <w:r w:rsidR="00C06F61">
        <w:rPr>
          <w:rFonts w:eastAsia="SimSun"/>
          <w:szCs w:val="24"/>
          <w:lang w:eastAsia="zh-CN"/>
        </w:rPr>
        <w:t>Situation is a bit different in LTM. Especially after DL/UL pre-sync (TCI activation and PDCCH order RACH) with target cell, it is likely that NW would trigger cell switch soon. So the L1 measurement for this particular cell becomes more important, at least compared to L3 measurement on other cells/layers.</w:t>
      </w:r>
      <w:r w:rsidR="003F046D">
        <w:rPr>
          <w:rFonts w:eastAsia="SimSun"/>
          <w:szCs w:val="24"/>
          <w:lang w:eastAsia="zh-CN"/>
        </w:rPr>
        <w:t xml:space="preserve"> This can be achieved by applying different P after TCI activation or PDCCH order RACH to candidate cell, or introducing a network configurable P</w:t>
      </w:r>
      <w:r w:rsidR="003F046D">
        <w:rPr>
          <w:lang w:val="en-US" w:eastAsia="zh-CN"/>
        </w:rPr>
        <w:t xml:space="preserve"> </w:t>
      </w:r>
      <w:r w:rsidR="00C06F61" w:rsidRPr="00C06F61">
        <w:rPr>
          <w:lang w:val="en-US" w:eastAsia="zh-CN"/>
        </w:rPr>
        <w:t>to control the measurement opportunity sharing between L3 measurement and L1 measurement on LTM candidate cells</w:t>
      </w:r>
      <w:r w:rsidR="003F046D">
        <w:rPr>
          <w:lang w:val="en-US" w:eastAsia="zh-CN"/>
        </w:rPr>
        <w:t xml:space="preserve">, </w:t>
      </w:r>
      <w:r w:rsidR="00C06F61" w:rsidRPr="00C06F61">
        <w:rPr>
          <w:lang w:val="en-US" w:eastAsia="zh-CN"/>
        </w:rPr>
        <w:t xml:space="preserve">e.g. when there are large number of L3 measurement objects while only quite limited LTM candidate cells network can choose to assign more measurement opportunities to L3 measurement, since L3 measurement period would be quite long while L1 measurement period is relatively short, and </w:t>
      </w:r>
      <w:r w:rsidR="003F046D" w:rsidRPr="00C06F61">
        <w:rPr>
          <w:lang w:val="en-US" w:eastAsia="zh-CN"/>
        </w:rPr>
        <w:t>vice versa</w:t>
      </w:r>
      <w:r w:rsidR="00C06F61" w:rsidRPr="00C06F61">
        <w:rPr>
          <w:lang w:val="en-US" w:eastAsia="zh-CN"/>
        </w:rPr>
        <w:t>.</w:t>
      </w:r>
    </w:p>
    <w:p w14:paraId="69F16A18" w14:textId="77777777" w:rsidR="006E38A1" w:rsidRDefault="006E38A1" w:rsidP="00F607F5">
      <w:pPr>
        <w:rPr>
          <w:lang w:val="en-US" w:eastAsia="zh-CN"/>
        </w:rPr>
      </w:pPr>
      <w:r>
        <w:rPr>
          <w:lang w:val="en-US" w:eastAsia="zh-CN"/>
        </w:rPr>
        <w:t>However, considering this is the last meeting for RAN4 to complete core part design for this work item. Probably RAN4 cannot finish this in one single meeting. We suggest to postpone any further optimization to future release.</w:t>
      </w:r>
    </w:p>
    <w:p w14:paraId="454A7147" w14:textId="29615950" w:rsidR="006E38A1" w:rsidRPr="00F607F5" w:rsidRDefault="00F4356E" w:rsidP="00F4356E">
      <w:pPr>
        <w:pStyle w:val="Caption"/>
        <w:rPr>
          <w:lang w:val="en-US" w:eastAsia="zh-CN"/>
        </w:rPr>
      </w:pPr>
      <w:bookmarkStart w:id="12" w:name="_Ref149584902"/>
      <w:r>
        <w:t xml:space="preserve">Proposal </w:t>
      </w:r>
      <w:r>
        <w:fldChar w:fldCharType="begin"/>
      </w:r>
      <w:r>
        <w:instrText xml:space="preserve"> SEQ Proposal \* ARABIC </w:instrText>
      </w:r>
      <w:r>
        <w:fldChar w:fldCharType="separate"/>
      </w:r>
      <w:r w:rsidR="00C65AAD">
        <w:rPr>
          <w:noProof/>
        </w:rPr>
        <w:t>7</w:t>
      </w:r>
      <w:r>
        <w:fldChar w:fldCharType="end"/>
      </w:r>
      <w:r>
        <w:t xml:space="preserve">: </w:t>
      </w:r>
      <w:r>
        <w:rPr>
          <w:rFonts w:eastAsia="SimSun"/>
          <w:szCs w:val="24"/>
          <w:lang w:eastAsia="zh-CN"/>
        </w:rPr>
        <w:t>When the SSB periodicity of FR2 intra-frequency cell is fully overlapped with SMTC periodicity of intra-frequency neighbour cell, the existing sharing factor P used for L1/L3 measurements can be reused, e.g., P =3 for L1 measurement and P=1.5 for L3 measurement.</w:t>
      </w:r>
      <w:bookmarkEnd w:id="12"/>
    </w:p>
    <w:p w14:paraId="3D2C8A23" w14:textId="77777777" w:rsidR="002E7F59" w:rsidRDefault="002E7F59" w:rsidP="002E7F59">
      <w:pPr>
        <w:rPr>
          <w:lang w:val="en-US" w:eastAsia="x-none"/>
        </w:rPr>
      </w:pPr>
    </w:p>
    <w:p w14:paraId="0EBDF0DE" w14:textId="269BA26D" w:rsidR="00B65C31" w:rsidRPr="00B65C31" w:rsidRDefault="00B65C31" w:rsidP="00B65C31">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lastRenderedPageBreak/>
        <w:t>2.</w:t>
      </w:r>
      <w:r w:rsidR="006B15CF">
        <w:rPr>
          <w:rFonts w:eastAsia="SimSun"/>
          <w:szCs w:val="18"/>
          <w:lang w:val="sv-SE" w:eastAsia="zh-CN"/>
        </w:rPr>
        <w:t>3</w:t>
      </w:r>
      <w:r>
        <w:rPr>
          <w:rFonts w:eastAsia="SimSun"/>
          <w:szCs w:val="18"/>
          <w:lang w:val="sv-SE" w:eastAsia="zh-CN"/>
        </w:rPr>
        <w:t xml:space="preserve">.2 UE incapable of RTD&gt;CP </w:t>
      </w:r>
      <w:r>
        <w:rPr>
          <w:lang w:val="en-US"/>
        </w:rPr>
        <w:t>or UE incapable of measuring multiple cells on the same OFDM symbol when actual RTD&gt;CP</w:t>
      </w:r>
    </w:p>
    <w:p w14:paraId="23EA6E87" w14:textId="77777777" w:rsidR="006B15CF" w:rsidRDefault="006B15CF" w:rsidP="006B15CF">
      <w:pPr>
        <w:spacing w:afterLines="50" w:after="120"/>
        <w:rPr>
          <w:b/>
          <w:u w:val="single"/>
        </w:rPr>
      </w:pPr>
      <w:r>
        <w:rPr>
          <w:b/>
          <w:u w:val="single"/>
        </w:rPr>
        <w:t xml:space="preserve">Issue 2-3-2-1: Measurement </w:t>
      </w:r>
      <w:r>
        <w:rPr>
          <w:rFonts w:hint="eastAsia"/>
          <w:b/>
          <w:u w:val="single"/>
          <w:lang w:eastAsia="zh-CN"/>
        </w:rPr>
        <w:t>requir</w:t>
      </w:r>
      <w:r>
        <w:rPr>
          <w:b/>
          <w:u w:val="single"/>
          <w:lang w:eastAsia="zh-CN"/>
        </w:rPr>
        <w:t>e</w:t>
      </w:r>
      <w:r>
        <w:rPr>
          <w:rFonts w:hint="eastAsia"/>
          <w:b/>
          <w:u w:val="single"/>
          <w:lang w:eastAsia="zh-CN"/>
        </w:rPr>
        <w:t>ments</w:t>
      </w:r>
      <w:r>
        <w:rPr>
          <w:b/>
          <w:u w:val="single"/>
        </w:rPr>
        <w:t xml:space="preserve"> for UE incapable of RTD&gt;CP or UE incapable of measuring multiple cells on the same OFDM symbol when actual RTD&gt;CP</w:t>
      </w:r>
    </w:p>
    <w:p w14:paraId="739EFD78" w14:textId="77777777" w:rsidR="006B15CF" w:rsidRDefault="006B15CF" w:rsidP="006B15CF">
      <w:pPr>
        <w:spacing w:afterLines="50" w:after="120"/>
        <w:rPr>
          <w:b/>
          <w:lang w:eastAsia="zh-CN"/>
        </w:rPr>
      </w:pPr>
      <w:r>
        <w:rPr>
          <w:rFonts w:hint="eastAsia"/>
          <w:b/>
          <w:lang w:eastAsia="zh-CN"/>
        </w:rPr>
        <w:t>&lt;</w:t>
      </w:r>
      <w:r>
        <w:rPr>
          <w:b/>
          <w:lang w:eastAsia="zh-CN"/>
        </w:rPr>
        <w:t>Agreement&gt;</w:t>
      </w:r>
    </w:p>
    <w:p w14:paraId="356EC8EC" w14:textId="77777777" w:rsidR="006B15CF" w:rsidRDefault="006B15CF" w:rsidP="006B15CF">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In</w:t>
      </w:r>
      <w:r>
        <w:rPr>
          <w:szCs w:val="24"/>
          <w:lang w:eastAsia="zh-CN"/>
        </w:rPr>
        <w:t xml:space="preserve"> </w:t>
      </w:r>
      <w:r>
        <w:rPr>
          <w:rFonts w:hint="eastAsia"/>
          <w:szCs w:val="24"/>
          <w:lang w:eastAsia="zh-CN"/>
        </w:rPr>
        <w:t>FR</w:t>
      </w:r>
      <w:r>
        <w:rPr>
          <w:szCs w:val="24"/>
          <w:lang w:eastAsia="zh-CN"/>
        </w:rPr>
        <w:t>2</w:t>
      </w:r>
      <w:r>
        <w:rPr>
          <w:rFonts w:hint="eastAsia"/>
          <w:szCs w:val="24"/>
          <w:lang w:eastAsia="zh-CN"/>
        </w:rPr>
        <w:t>,</w:t>
      </w:r>
      <w:r>
        <w:rPr>
          <w:szCs w:val="24"/>
          <w:lang w:eastAsia="zh-CN"/>
        </w:rPr>
        <w:t xml:space="preserve"> measurement period follows the agreement of issue 2-3-3-2 (</w:t>
      </w:r>
      <w:r w:rsidRPr="00131AE8">
        <w:rPr>
          <w:szCs w:val="24"/>
          <w:lang w:eastAsia="zh-CN"/>
        </w:rPr>
        <w:t>Measurement period of intra-frequency L1-RSRP measurement for UE capable of RTD&gt;CP in FR2 if UE only performs L1-RSRP measurement on a single intra-frequency layer</w:t>
      </w:r>
      <w:r>
        <w:rPr>
          <w:szCs w:val="24"/>
          <w:lang w:eastAsia="zh-CN"/>
        </w:rPr>
        <w:t>)</w:t>
      </w:r>
    </w:p>
    <w:p w14:paraId="761EE7F6" w14:textId="77777777" w:rsidR="006B15CF" w:rsidRPr="00B04634" w:rsidRDefault="006B15CF" w:rsidP="006B15CF">
      <w:pPr>
        <w:pStyle w:val="ListParagraph"/>
        <w:widowControl/>
        <w:numPr>
          <w:ilvl w:val="1"/>
          <w:numId w:val="26"/>
        </w:numPr>
        <w:autoSpaceDE/>
        <w:autoSpaceDN/>
        <w:adjustRightInd/>
        <w:spacing w:after="120" w:line="240" w:lineRule="auto"/>
        <w:ind w:left="1440" w:firstLineChars="0"/>
        <w:rPr>
          <w:szCs w:val="24"/>
          <w:lang w:eastAsia="zh-CN"/>
        </w:rPr>
      </w:pPr>
      <w:r w:rsidRPr="00E45436">
        <w:rPr>
          <w:szCs w:val="24"/>
          <w:lang w:eastAsia="zh-CN"/>
        </w:rPr>
        <w:t>In FR1, down-selection from</w:t>
      </w:r>
      <w:r>
        <w:rPr>
          <w:szCs w:val="24"/>
          <w:lang w:eastAsia="zh-CN"/>
        </w:rPr>
        <w:t xml:space="preserve"> </w:t>
      </w:r>
      <w:r w:rsidRPr="00B04634">
        <w:rPr>
          <w:bCs/>
          <w:lang w:eastAsia="zh-CN"/>
        </w:rPr>
        <w:t>the following option</w:t>
      </w:r>
      <w:r w:rsidRPr="00B04634">
        <w:rPr>
          <w:szCs w:val="24"/>
          <w:lang w:eastAsia="zh-CN"/>
        </w:rPr>
        <w:t>s:</w:t>
      </w:r>
    </w:p>
    <w:p w14:paraId="1AB5CD98" w14:textId="77777777" w:rsidR="006B15CF" w:rsidRDefault="006B15CF" w:rsidP="006B15CF">
      <w:pPr>
        <w:pStyle w:val="ListParagraph"/>
        <w:widowControl/>
        <w:numPr>
          <w:ilvl w:val="1"/>
          <w:numId w:val="26"/>
        </w:numPr>
        <w:autoSpaceDE/>
        <w:autoSpaceDN/>
        <w:adjustRightInd/>
        <w:spacing w:after="120" w:line="240" w:lineRule="auto"/>
        <w:ind w:leftChars="740" w:left="1840" w:firstLineChars="0"/>
        <w:rPr>
          <w:szCs w:val="24"/>
          <w:lang w:eastAsia="zh-CN"/>
        </w:rPr>
      </w:pPr>
      <w:r>
        <w:rPr>
          <w:rFonts w:hint="eastAsia"/>
          <w:szCs w:val="24"/>
          <w:lang w:eastAsia="zh-CN"/>
        </w:rPr>
        <w:t>O</w:t>
      </w:r>
      <w:r>
        <w:rPr>
          <w:szCs w:val="24"/>
          <w:lang w:eastAsia="zh-CN"/>
        </w:rPr>
        <w:t>ption 1 (CATT, CMCC, xiaomi, ZTE, Huawei, MTK, vivo)</w:t>
      </w:r>
    </w:p>
    <w:p w14:paraId="4B9CF232" w14:textId="77777777" w:rsidR="006B15CF" w:rsidRDefault="006B15CF" w:rsidP="006B15CF">
      <w:pPr>
        <w:pStyle w:val="ListParagraph"/>
        <w:widowControl/>
        <w:numPr>
          <w:ilvl w:val="2"/>
          <w:numId w:val="26"/>
        </w:numPr>
        <w:overflowPunct w:val="0"/>
        <w:spacing w:after="120" w:line="240" w:lineRule="auto"/>
        <w:ind w:leftChars="1208" w:left="2776" w:firstLineChars="0"/>
        <w:textAlignment w:val="baseline"/>
        <w:rPr>
          <w:szCs w:val="24"/>
          <w:lang w:eastAsia="zh-CN"/>
        </w:rPr>
      </w:pPr>
      <w:r>
        <w:rPr>
          <w:szCs w:val="24"/>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5F0447EC" w14:textId="77777777" w:rsidR="006B15CF" w:rsidRDefault="006B15CF" w:rsidP="006B15CF">
      <w:pPr>
        <w:pStyle w:val="ListParagraph"/>
        <w:widowControl/>
        <w:numPr>
          <w:ilvl w:val="2"/>
          <w:numId w:val="26"/>
        </w:numPr>
        <w:overflowPunct w:val="0"/>
        <w:spacing w:after="120" w:line="240" w:lineRule="auto"/>
        <w:ind w:leftChars="1208" w:left="2776" w:firstLineChars="0"/>
        <w:textAlignment w:val="baseline"/>
        <w:rPr>
          <w:szCs w:val="24"/>
          <w:lang w:eastAsia="zh-CN"/>
        </w:rPr>
      </w:pPr>
      <w:r>
        <w:rPr>
          <w:szCs w:val="24"/>
          <w:lang w:eastAsia="zh-CN"/>
        </w:rPr>
        <w:t>when actual RTD&gt;CP, accuracy degradation will be allowed or no requirements.</w:t>
      </w:r>
      <w:r>
        <w:rPr>
          <w:rFonts w:hint="eastAsia"/>
          <w:szCs w:val="24"/>
          <w:lang w:eastAsia="zh-CN"/>
        </w:rPr>
        <w:t xml:space="preserve"> </w:t>
      </w:r>
    </w:p>
    <w:p w14:paraId="424807D2" w14:textId="77777777" w:rsidR="006B15CF" w:rsidRDefault="006B15CF" w:rsidP="006B15CF">
      <w:pPr>
        <w:pStyle w:val="ListParagraph"/>
        <w:widowControl/>
        <w:numPr>
          <w:ilvl w:val="2"/>
          <w:numId w:val="26"/>
        </w:numPr>
        <w:overflowPunct w:val="0"/>
        <w:spacing w:after="120" w:line="240" w:lineRule="auto"/>
        <w:ind w:leftChars="1208" w:left="2776" w:firstLineChars="0"/>
        <w:textAlignment w:val="baseline"/>
        <w:rPr>
          <w:szCs w:val="24"/>
          <w:lang w:eastAsia="zh-CN"/>
        </w:rPr>
      </w:pPr>
      <w:r>
        <w:rPr>
          <w:szCs w:val="24"/>
          <w:lang w:eastAsia="zh-CN"/>
        </w:rPr>
        <w:t>Option 1a (</w:t>
      </w:r>
      <w:r>
        <w:rPr>
          <w:rFonts w:hint="eastAsia"/>
          <w:szCs w:val="24"/>
          <w:lang w:eastAsia="zh-CN"/>
        </w:rPr>
        <w:t>Huawei</w:t>
      </w:r>
      <w:r>
        <w:rPr>
          <w:szCs w:val="24"/>
          <w:lang w:eastAsia="zh-CN"/>
        </w:rPr>
        <w:t>):</w:t>
      </w:r>
    </w:p>
    <w:p w14:paraId="6060CA05" w14:textId="77777777" w:rsidR="006B15CF" w:rsidRDefault="006B15CF" w:rsidP="006B15CF">
      <w:pPr>
        <w:pStyle w:val="ListParagraph"/>
        <w:widowControl/>
        <w:numPr>
          <w:ilvl w:val="3"/>
          <w:numId w:val="26"/>
        </w:numPr>
        <w:overflowPunct w:val="0"/>
        <w:spacing w:after="120" w:line="240" w:lineRule="auto"/>
        <w:ind w:leftChars="1568" w:left="3496" w:firstLineChars="0"/>
        <w:textAlignment w:val="baseline"/>
        <w:rPr>
          <w:szCs w:val="24"/>
          <w:lang w:eastAsia="zh-CN"/>
        </w:rPr>
      </w:pPr>
      <w:r>
        <w:rPr>
          <w:rFonts w:hint="eastAsia"/>
          <w:szCs w:val="24"/>
          <w:lang w:eastAsia="zh-CN"/>
        </w:rPr>
        <w:t>I</w:t>
      </w:r>
      <w:r>
        <w:rPr>
          <w:szCs w:val="24"/>
          <w:lang w:eastAsia="zh-CN"/>
        </w:rPr>
        <w:t xml:space="preserve">n FR1, when the actual RTD of serving cell and neighbour cell is no larger than CP, the legacy FR1 measurement period specified for R17 non-serving cell can be reused.  </w:t>
      </w:r>
    </w:p>
    <w:p w14:paraId="7C330DA3" w14:textId="77777777" w:rsidR="006B15CF" w:rsidRDefault="006B15CF" w:rsidP="006B15CF">
      <w:pPr>
        <w:pStyle w:val="ListParagraph"/>
        <w:widowControl/>
        <w:numPr>
          <w:ilvl w:val="1"/>
          <w:numId w:val="26"/>
        </w:numPr>
        <w:autoSpaceDE/>
        <w:autoSpaceDN/>
        <w:adjustRightInd/>
        <w:spacing w:after="120" w:line="240" w:lineRule="auto"/>
        <w:ind w:leftChars="740" w:left="1840" w:firstLineChars="0"/>
        <w:rPr>
          <w:szCs w:val="24"/>
          <w:lang w:eastAsia="zh-CN"/>
        </w:rPr>
      </w:pPr>
      <w:r>
        <w:rPr>
          <w:szCs w:val="24"/>
          <w:lang w:eastAsia="zh-CN"/>
        </w:rPr>
        <w:t>Option 2 (Apple, QC): RAN4 to define requirements for both RTD &gt; CP and RTD &lt;= CP</w:t>
      </w:r>
    </w:p>
    <w:p w14:paraId="4D9F0EAA" w14:textId="77777777" w:rsidR="006B15CF" w:rsidRDefault="006B15CF" w:rsidP="006B15CF">
      <w:pPr>
        <w:pStyle w:val="ListParagraph"/>
        <w:widowControl/>
        <w:numPr>
          <w:ilvl w:val="2"/>
          <w:numId w:val="26"/>
        </w:numPr>
        <w:overflowPunct w:val="0"/>
        <w:spacing w:after="180" w:line="240" w:lineRule="auto"/>
        <w:ind w:leftChars="1208" w:left="2776" w:firstLineChars="0"/>
        <w:textAlignment w:val="baseline"/>
        <w:rPr>
          <w:szCs w:val="24"/>
          <w:lang w:eastAsia="zh-CN"/>
        </w:rPr>
      </w:pPr>
      <w:r>
        <w:rPr>
          <w:rFonts w:hint="eastAsia"/>
          <w:szCs w:val="24"/>
          <w:lang w:eastAsia="zh-CN"/>
        </w:rPr>
        <w:t>I</w:t>
      </w:r>
      <w:r>
        <w:rPr>
          <w:szCs w:val="24"/>
          <w:lang w:eastAsia="zh-CN"/>
        </w:rPr>
        <w:t>n FR1:</w:t>
      </w:r>
      <w:r>
        <w:rPr>
          <w:rFonts w:hint="eastAsia"/>
          <w:szCs w:val="24"/>
          <w:lang w:eastAsia="zh-CN"/>
        </w:rPr>
        <w:t>‘</w:t>
      </w:r>
      <w:r>
        <w:rPr>
          <w:szCs w:val="24"/>
          <w:lang w:eastAsia="zh-CN"/>
        </w:rPr>
        <w:t>the existing L1-RSRP measurement period (Table 9.5.4.1-1)’ x ‘the number of L1 measurement cells (including non-LTM L1-RSRP measurement cells) having SSBs colliding in the time domain’</w:t>
      </w:r>
    </w:p>
    <w:p w14:paraId="2EBC718C" w14:textId="77777777" w:rsidR="00EB1E80" w:rsidRDefault="00EB1E80" w:rsidP="00EB1E80">
      <w:pPr>
        <w:rPr>
          <w:lang w:val="en-US" w:eastAsia="x-none"/>
        </w:rPr>
      </w:pPr>
      <w:r>
        <w:rPr>
          <w:lang w:val="en-US" w:eastAsia="x-none"/>
        </w:rPr>
        <w:t>We don’t think UE need to precisely check if RTD is larger or smaller than CP. With this assumption, UE could either (approach #1) perform measurement on all candidate cells based on a fixed timing (e.g. timing of the serving cell), or (approach #2) only measure one cell at a time but change timing separately for different cell.</w:t>
      </w:r>
    </w:p>
    <w:p w14:paraId="0E5CCC46" w14:textId="77777777" w:rsidR="00EB1E80" w:rsidRDefault="00EB1E80" w:rsidP="00EB1E80">
      <w:pPr>
        <w:rPr>
          <w:lang w:val="en-US" w:eastAsia="x-none"/>
        </w:rPr>
      </w:pPr>
      <w:r>
        <w:rPr>
          <w:lang w:val="en-US" w:eastAsia="x-none"/>
        </w:rPr>
        <w:t>Each approach has pros and cons. Approach #1 has short measurement delay but with potential degradation in accuracy. Approach #2 has long measurement delay but accuracy can be guaranteed. We slightly prefer approach #2, i.e. option 2a. Reason is measurement delay can be somehow accommodated, e.g. by configuring limited number of cells for measurement. Thus network can reliably enable this feature even if RTD&lt;CP cannot always be guaranteed by deployment.</w:t>
      </w:r>
    </w:p>
    <w:p w14:paraId="191546B0" w14:textId="011693DF" w:rsidR="00EB1E80" w:rsidRPr="00CD115F" w:rsidRDefault="00EB1E80" w:rsidP="00EB1E80">
      <w:pPr>
        <w:pStyle w:val="Caption"/>
      </w:pPr>
      <w:bookmarkStart w:id="13" w:name="_Ref146553552"/>
      <w:r w:rsidRPr="00CD115F">
        <w:t xml:space="preserve">Proposal </w:t>
      </w:r>
      <w:r w:rsidRPr="00CD115F">
        <w:fldChar w:fldCharType="begin"/>
      </w:r>
      <w:r w:rsidRPr="00CD115F">
        <w:instrText xml:space="preserve"> SEQ Proposal \* ARABIC </w:instrText>
      </w:r>
      <w:r w:rsidRPr="00CD115F">
        <w:fldChar w:fldCharType="separate"/>
      </w:r>
      <w:r w:rsidR="00C65AAD">
        <w:rPr>
          <w:noProof/>
        </w:rPr>
        <w:t>8</w:t>
      </w:r>
      <w:r w:rsidRPr="00CD115F">
        <w:fldChar w:fldCharType="end"/>
      </w:r>
      <w:r w:rsidRPr="00CD115F">
        <w:t>: Measurement period of intra-frequency L1-RSRP measurement for UE incapable of RTD&gt;CP when RTD of serving cell and neighbour cell is always within CP:</w:t>
      </w:r>
      <w:bookmarkEnd w:id="13"/>
    </w:p>
    <w:p w14:paraId="60459CAF" w14:textId="77777777" w:rsidR="00EB1E80" w:rsidRPr="00CD115F" w:rsidRDefault="00EB1E80" w:rsidP="00EB1E80">
      <w:pPr>
        <w:pStyle w:val="ListParagraph"/>
        <w:numPr>
          <w:ilvl w:val="0"/>
          <w:numId w:val="60"/>
        </w:numPr>
        <w:ind w:firstLineChars="0"/>
        <w:rPr>
          <w:b/>
          <w:bCs/>
          <w:sz w:val="20"/>
          <w:szCs w:val="20"/>
          <w:lang w:val="en-US"/>
        </w:rPr>
      </w:pPr>
      <w:r w:rsidRPr="00CD115F">
        <w:rPr>
          <w:b/>
          <w:bCs/>
          <w:sz w:val="20"/>
          <w:szCs w:val="20"/>
          <w:lang w:eastAsia="zh-CN"/>
        </w:rPr>
        <w:t>RAN4 to define requirements for both RTD &gt; CP and RTD &lt;= CP</w:t>
      </w:r>
    </w:p>
    <w:p w14:paraId="6998E21A" w14:textId="77777777" w:rsidR="00EB1E80" w:rsidRPr="00CD115F" w:rsidRDefault="00EB1E80" w:rsidP="00EB1E80">
      <w:pPr>
        <w:pStyle w:val="ListParagraph"/>
        <w:numPr>
          <w:ilvl w:val="1"/>
          <w:numId w:val="60"/>
        </w:numPr>
        <w:ind w:firstLineChars="0"/>
        <w:rPr>
          <w:b/>
          <w:bCs/>
          <w:sz w:val="20"/>
          <w:szCs w:val="20"/>
          <w:lang w:val="en-US"/>
        </w:rPr>
      </w:pPr>
      <w:r w:rsidRPr="00CD115F">
        <w:rPr>
          <w:rFonts w:hint="eastAsia"/>
          <w:b/>
          <w:bCs/>
        </w:rPr>
        <w:t>I</w:t>
      </w:r>
      <w:r w:rsidRPr="00CD115F">
        <w:rPr>
          <w:b/>
          <w:bCs/>
        </w:rPr>
        <w:t>n FR1:</w:t>
      </w:r>
      <w:r w:rsidRPr="00CD115F">
        <w:rPr>
          <w:rFonts w:hint="eastAsia"/>
          <w:b/>
          <w:bCs/>
        </w:rPr>
        <w:t>‘</w:t>
      </w:r>
      <w:r w:rsidRPr="00CD115F">
        <w:rPr>
          <w:b/>
          <w:bCs/>
        </w:rPr>
        <w:t>the existing L1-RSRP measurement period (Table 9.5.4.1-1)’ x ‘the number of L1 measurement cells (including non-LTM L1-RSRP measurement cells) having SSBs colliding in the time domain’</w:t>
      </w:r>
    </w:p>
    <w:p w14:paraId="2926FB4E" w14:textId="77777777" w:rsidR="00EB1E80" w:rsidRPr="00CD115F" w:rsidRDefault="00EB1E80" w:rsidP="00EB1E80">
      <w:pPr>
        <w:pStyle w:val="ListParagraph"/>
        <w:numPr>
          <w:ilvl w:val="1"/>
          <w:numId w:val="60"/>
        </w:numPr>
        <w:ind w:firstLineChars="0"/>
        <w:rPr>
          <w:b/>
          <w:bCs/>
          <w:sz w:val="20"/>
          <w:szCs w:val="20"/>
          <w:lang w:val="en-US"/>
        </w:rPr>
      </w:pPr>
      <w:r w:rsidRPr="00CD115F">
        <w:rPr>
          <w:rFonts w:hint="eastAsia"/>
          <w:b/>
          <w:bCs/>
        </w:rPr>
        <w:t>I</w:t>
      </w:r>
      <w:r w:rsidRPr="00CD115F">
        <w:rPr>
          <w:b/>
          <w:bCs/>
        </w:rPr>
        <w:t>n FR2: same as the measurement period when UE supports RTD&gt;CP</w:t>
      </w:r>
    </w:p>
    <w:p w14:paraId="36AEA851" w14:textId="77777777" w:rsidR="006B15CF" w:rsidRDefault="006B15CF" w:rsidP="002E7F59">
      <w:pPr>
        <w:rPr>
          <w:lang w:val="en-US" w:eastAsia="x-none"/>
        </w:rPr>
      </w:pPr>
    </w:p>
    <w:p w14:paraId="3AA9C1B2" w14:textId="37BB0252" w:rsidR="00567C99" w:rsidRPr="00567C99" w:rsidRDefault="00567C99" w:rsidP="00567C99">
      <w:pPr>
        <w:pStyle w:val="Heading4"/>
      </w:pPr>
      <w:r>
        <w:t>2.3.3 UE capable of RTD&gt;CP</w:t>
      </w:r>
    </w:p>
    <w:p w14:paraId="096372C4" w14:textId="77777777" w:rsidR="00567C99" w:rsidRDefault="00567C99" w:rsidP="00567C99">
      <w:pPr>
        <w:spacing w:afterLines="50" w:after="120"/>
        <w:rPr>
          <w:b/>
          <w:lang w:val="en-US" w:eastAsia="zh-CN"/>
        </w:rPr>
      </w:pPr>
      <w:r>
        <w:rPr>
          <w:b/>
          <w:u w:val="single"/>
        </w:rPr>
        <w:t xml:space="preserve">Issue 2-3-3-3: Measurement period of intra-frequency L1-RSRP measurement for UE capable of RTD&gt;CP in </w:t>
      </w:r>
      <w:r>
        <w:rPr>
          <w:b/>
          <w:highlight w:val="yellow"/>
          <w:u w:val="single"/>
        </w:rPr>
        <w:t>FR1</w:t>
      </w:r>
      <w:r>
        <w:rPr>
          <w:b/>
          <w:u w:val="single"/>
        </w:rPr>
        <w:t xml:space="preserve"> if UE performs L1-RSRP measurement on </w:t>
      </w:r>
      <w:r>
        <w:rPr>
          <w:b/>
          <w:highlight w:val="yellow"/>
          <w:u w:val="single"/>
        </w:rPr>
        <w:t>multiple</w:t>
      </w:r>
      <w:r>
        <w:rPr>
          <w:b/>
          <w:u w:val="single"/>
        </w:rPr>
        <w:t xml:space="preserve"> intra-frequency layer</w:t>
      </w:r>
    </w:p>
    <w:p w14:paraId="47368D8A" w14:textId="77777777" w:rsidR="00567C99" w:rsidRDefault="00567C99" w:rsidP="00567C99">
      <w:pPr>
        <w:rPr>
          <w:rFonts w:eastAsiaTheme="minorEastAsia"/>
          <w:b/>
          <w:u w:val="single"/>
          <w:lang w:eastAsia="zh-CN"/>
        </w:rPr>
      </w:pPr>
      <w:r>
        <w:rPr>
          <w:b/>
          <w:lang w:eastAsia="zh-CN"/>
        </w:rPr>
        <w:t>&lt; Way Forward &gt;</w:t>
      </w:r>
      <w:r>
        <w:rPr>
          <w:lang w:eastAsia="zh-CN"/>
        </w:rPr>
        <w:t>: FFS the following options</w:t>
      </w:r>
    </w:p>
    <w:p w14:paraId="12E0B3CA" w14:textId="77777777" w:rsidR="00567C99" w:rsidRDefault="00567C99" w:rsidP="00567C99">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lastRenderedPageBreak/>
        <w:t>O</w:t>
      </w:r>
      <w:r>
        <w:rPr>
          <w:szCs w:val="24"/>
          <w:lang w:eastAsia="zh-CN"/>
        </w:rPr>
        <w:t>ption 1 (CATT, CMCC, Huawei, Apple, MTK, QC): For multiple intra-frequency layers, additional scaling factor (i.e., number of intra-frequency layers) is to be scaled on top of measurement period specified for single frequency layer.</w:t>
      </w:r>
    </w:p>
    <w:p w14:paraId="515DF8E4" w14:textId="77777777" w:rsidR="00567C99" w:rsidRDefault="00567C99" w:rsidP="00567C99">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(vivo): </w:t>
      </w:r>
    </w:p>
    <w:p w14:paraId="1D2218A0" w14:textId="77777777" w:rsidR="00567C99" w:rsidRDefault="00567C99" w:rsidP="00567C99">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Not to define RRM requirements for multi-FFT engine based LTM L1 measurement, i.e. UE behaviour #3, in R18. It can be left to UE implementation.</w:t>
      </w:r>
    </w:p>
    <w:p w14:paraId="401764C7" w14:textId="77777777" w:rsidR="00567C99" w:rsidRDefault="00567C99" w:rsidP="00567C99">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Option 3 (Ericsson):</w:t>
      </w:r>
    </w:p>
    <w:p w14:paraId="5C81F80A" w14:textId="77777777" w:rsidR="00567C99" w:rsidRDefault="00567C99" w:rsidP="00567C99">
      <w:pPr>
        <w:pStyle w:val="ListParagraph"/>
        <w:widowControl/>
        <w:numPr>
          <w:ilvl w:val="2"/>
          <w:numId w:val="26"/>
        </w:numPr>
        <w:overflowPunct w:val="0"/>
        <w:spacing w:after="180" w:line="240" w:lineRule="auto"/>
        <w:ind w:firstLineChars="0"/>
        <w:textAlignment w:val="baseline"/>
        <w:rPr>
          <w:szCs w:val="24"/>
          <w:lang w:eastAsia="zh-CN"/>
        </w:rPr>
      </w:pPr>
      <w:r>
        <w:rPr>
          <w:szCs w:val="24"/>
          <w:lang w:eastAsia="zh-CN"/>
        </w:rPr>
        <w:t>Measurement period requirements are derived from either of the following principle</w:t>
      </w:r>
    </w:p>
    <w:p w14:paraId="011577FF" w14:textId="77777777" w:rsidR="00567C99" w:rsidRDefault="00567C99" w:rsidP="00567C99">
      <w:pPr>
        <w:pStyle w:val="ListParagraph"/>
        <w:widowControl/>
        <w:numPr>
          <w:ilvl w:val="3"/>
          <w:numId w:val="26"/>
        </w:numPr>
        <w:overflowPunct w:val="0"/>
        <w:spacing w:after="180" w:line="240" w:lineRule="auto"/>
        <w:ind w:firstLineChars="0"/>
        <w:textAlignment w:val="baseline"/>
        <w:rPr>
          <w:szCs w:val="24"/>
          <w:lang w:eastAsia="zh-CN"/>
        </w:rPr>
      </w:pPr>
      <w:r>
        <w:rPr>
          <w:szCs w:val="24"/>
          <w:lang w:eastAsia="zh-CN"/>
        </w:rPr>
        <w:t xml:space="preserve">Approach 1: When UE receive active TCI state list from the neighbour cell, changing the sharing factor Klayer1_measurement for L3 measurement to 3 and sharing factor P for L1 measurement to 1.5. </w:t>
      </w:r>
    </w:p>
    <w:p w14:paraId="63418398" w14:textId="2857F7C5" w:rsidR="006B15CF" w:rsidRPr="00567C99" w:rsidRDefault="00567C99" w:rsidP="002E7F59">
      <w:pPr>
        <w:pStyle w:val="ListParagraph"/>
        <w:widowControl/>
        <w:numPr>
          <w:ilvl w:val="3"/>
          <w:numId w:val="26"/>
        </w:numPr>
        <w:overflowPunct w:val="0"/>
        <w:spacing w:after="180" w:line="240" w:lineRule="auto"/>
        <w:ind w:firstLineChars="0"/>
        <w:textAlignment w:val="baseline"/>
        <w:rPr>
          <w:szCs w:val="24"/>
          <w:lang w:eastAsia="zh-CN"/>
        </w:rPr>
      </w:pPr>
      <w:r>
        <w:rPr>
          <w:szCs w:val="24"/>
          <w:lang w:eastAsia="zh-CN"/>
        </w:rPr>
        <w:t>Approach 3: When a neighbour cell’s SSB are indicated in active TCI state list, the cell to be treated as a separate frequency layer to perform measurement</w:t>
      </w:r>
    </w:p>
    <w:p w14:paraId="12491D3C" w14:textId="77777777" w:rsidR="00567C99" w:rsidRDefault="00567C99" w:rsidP="00567C99">
      <w:pPr>
        <w:rPr>
          <w:rFonts w:eastAsia="SimSun"/>
          <w:szCs w:val="24"/>
          <w:lang w:eastAsia="zh-CN"/>
        </w:rPr>
      </w:pPr>
      <w:r>
        <w:rPr>
          <w:rFonts w:eastAsia="SimSun"/>
          <w:szCs w:val="24"/>
          <w:lang w:eastAsia="zh-CN"/>
        </w:rPr>
        <w:t xml:space="preserve">When there are multiple layers to measure, the measurement delay needs to be scaled up by the number of frequency layers. </w:t>
      </w:r>
    </w:p>
    <w:p w14:paraId="19F3436B" w14:textId="29AC6D8F" w:rsidR="00567C99" w:rsidRDefault="00567C99" w:rsidP="00567C99">
      <w:pPr>
        <w:pStyle w:val="Caption"/>
      </w:pPr>
      <w:bookmarkStart w:id="14" w:name="_Ref146553567"/>
      <w:r>
        <w:t xml:space="preserve">Proposal </w:t>
      </w:r>
      <w:r>
        <w:fldChar w:fldCharType="begin"/>
      </w:r>
      <w:r>
        <w:instrText xml:space="preserve"> SEQ Proposal \* ARABIC </w:instrText>
      </w:r>
      <w:r>
        <w:fldChar w:fldCharType="separate"/>
      </w:r>
      <w:r w:rsidR="00C65AAD">
        <w:rPr>
          <w:noProof/>
        </w:rPr>
        <w:t>9</w:t>
      </w:r>
      <w:r>
        <w:fldChar w:fldCharType="end"/>
      </w:r>
      <w:r>
        <w:t xml:space="preserve">: </w:t>
      </w:r>
      <w:r w:rsidRPr="00760B54">
        <w:t>Measurement period of intra-frequency L1-RSRP measurement for UE capable of RTD&gt;CP in if UE performs L1-RSRP measurement on multiple intra-frequency layer:</w:t>
      </w:r>
      <w:bookmarkEnd w:id="14"/>
    </w:p>
    <w:p w14:paraId="4A6A5FAD" w14:textId="75BCF2A2" w:rsidR="007E7AF6" w:rsidRPr="007A65DF" w:rsidRDefault="00567C99" w:rsidP="00392F83">
      <w:pPr>
        <w:pStyle w:val="Caption"/>
        <w:numPr>
          <w:ilvl w:val="0"/>
          <w:numId w:val="60"/>
        </w:numPr>
      </w:pPr>
      <w:r w:rsidRPr="00760B54">
        <w:t>For multiple intra-frequency layers, additional scaling factor (i.e., number of intra-frequency layers) is to be scaled on top of measurement period specified for single frequency layer.</w:t>
      </w:r>
    </w:p>
    <w:p w14:paraId="74EA1674" w14:textId="77777777" w:rsidR="000B459B" w:rsidRDefault="000B459B" w:rsidP="00392F83">
      <w:pPr>
        <w:rPr>
          <w:bCs/>
          <w:lang w:val="en-US" w:eastAsia="zh-CN"/>
        </w:rPr>
      </w:pPr>
    </w:p>
    <w:p w14:paraId="536C5C5F" w14:textId="4D1ACBD2" w:rsidR="000B459B" w:rsidRPr="004A2C36" w:rsidRDefault="00AC6ED3" w:rsidP="00AC6ED3">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2.4 </w:t>
      </w:r>
      <w:r w:rsidR="000B459B" w:rsidRPr="004A2C36">
        <w:rPr>
          <w:rFonts w:eastAsia="SimSun"/>
          <w:sz w:val="24"/>
          <w:szCs w:val="24"/>
          <w:lang w:eastAsia="en-US"/>
        </w:rPr>
        <w:t>Sub-topic 2-</w:t>
      </w:r>
      <w:r>
        <w:rPr>
          <w:rFonts w:eastAsia="SimSun"/>
          <w:sz w:val="24"/>
          <w:szCs w:val="24"/>
          <w:lang w:eastAsia="en-US"/>
        </w:rPr>
        <w:t>4</w:t>
      </w:r>
      <w:r w:rsidR="000B459B" w:rsidRPr="004A2C36">
        <w:rPr>
          <w:rFonts w:eastAsia="SimSun"/>
          <w:sz w:val="24"/>
          <w:szCs w:val="24"/>
          <w:lang w:eastAsia="en-US"/>
        </w:rPr>
        <w:t xml:space="preserve"> Inter-frequency L1-RSRP Measurement delay</w:t>
      </w:r>
    </w:p>
    <w:p w14:paraId="5C3F909D" w14:textId="297DC2BA" w:rsidR="00094D28" w:rsidRDefault="00094D28" w:rsidP="00094D28">
      <w:pPr>
        <w:pStyle w:val="Heading4"/>
        <w:rPr>
          <w:lang w:val="en-US"/>
        </w:rPr>
      </w:pPr>
      <w:r>
        <w:rPr>
          <w:lang w:val="en-US"/>
        </w:rPr>
        <w:t>2.</w:t>
      </w:r>
      <w:r w:rsidR="006808FD">
        <w:rPr>
          <w:lang w:val="en-US"/>
        </w:rPr>
        <w:t>4</w:t>
      </w:r>
      <w:r>
        <w:rPr>
          <w:lang w:val="en-US"/>
        </w:rPr>
        <w:t>.</w:t>
      </w:r>
      <w:r w:rsidR="009F3565">
        <w:rPr>
          <w:lang w:val="en-US"/>
        </w:rPr>
        <w:t>1</w:t>
      </w:r>
      <w:r>
        <w:rPr>
          <w:lang w:val="en-US"/>
        </w:rPr>
        <w:t xml:space="preserve"> L1 inter-frequency with Type 1 MG</w:t>
      </w:r>
    </w:p>
    <w:p w14:paraId="430B9ADF" w14:textId="77777777" w:rsidR="00B15895" w:rsidRDefault="00B15895" w:rsidP="00B15895">
      <w:pPr>
        <w:spacing w:afterLines="50" w:after="120"/>
        <w:rPr>
          <w:b/>
          <w:u w:val="single"/>
        </w:rPr>
      </w:pPr>
      <w:r>
        <w:rPr>
          <w:b/>
          <w:u w:val="single"/>
        </w:rPr>
        <w:t xml:space="preserve">Issue 2-4-1-1: The principles in defining inter-frequency L1-RSRP measurement period with MG </w:t>
      </w:r>
      <w:r>
        <w:rPr>
          <w:b/>
          <w:highlight w:val="yellow"/>
          <w:u w:val="single"/>
        </w:rPr>
        <w:t>in FR1</w:t>
      </w:r>
    </w:p>
    <w:p w14:paraId="2F414384" w14:textId="77777777" w:rsidR="00B15895" w:rsidRDefault="00B15895" w:rsidP="00B15895">
      <w:pPr>
        <w:spacing w:afterLines="50" w:after="120"/>
        <w:rPr>
          <w:bCs/>
          <w:i/>
          <w:iCs/>
          <w:color w:val="0070C0"/>
          <w:lang w:eastAsia="zh-CN"/>
        </w:rPr>
      </w:pPr>
      <w:r>
        <w:rPr>
          <w:bCs/>
          <w:i/>
          <w:iCs/>
          <w:color w:val="0070C0"/>
          <w:lang w:eastAsia="zh-CN"/>
        </w:rPr>
        <w:t>For information:</w:t>
      </w:r>
    </w:p>
    <w:tbl>
      <w:tblPr>
        <w:tblStyle w:val="TableGrid"/>
        <w:tblW w:w="0" w:type="auto"/>
        <w:tblLook w:val="04A0" w:firstRow="1" w:lastRow="0" w:firstColumn="1" w:lastColumn="0" w:noHBand="0" w:noVBand="1"/>
      </w:tblPr>
      <w:tblGrid>
        <w:gridCol w:w="9629"/>
      </w:tblGrid>
      <w:tr w:rsidR="00B15895" w14:paraId="4BD1CA08" w14:textId="77777777" w:rsidTr="0099559F">
        <w:tc>
          <w:tcPr>
            <w:tcW w:w="9857" w:type="dxa"/>
            <w:tcBorders>
              <w:top w:val="single" w:sz="4" w:space="0" w:color="auto"/>
              <w:left w:val="single" w:sz="4" w:space="0" w:color="auto"/>
              <w:bottom w:val="single" w:sz="4" w:space="0" w:color="auto"/>
              <w:right w:val="single" w:sz="4" w:space="0" w:color="auto"/>
            </w:tcBorders>
          </w:tcPr>
          <w:p w14:paraId="75C7E502" w14:textId="77777777" w:rsidR="00B15895" w:rsidRDefault="00B15895" w:rsidP="0099559F">
            <w:pPr>
              <w:spacing w:afterLines="50" w:after="120"/>
              <w:rPr>
                <w:rFonts w:eastAsiaTheme="minorEastAsia"/>
                <w:bCs/>
                <w:i/>
                <w:iCs/>
                <w:color w:val="0070C0"/>
                <w:lang w:eastAsia="zh-CN"/>
              </w:rPr>
            </w:pPr>
            <w:r>
              <w:rPr>
                <w:rFonts w:eastAsiaTheme="minorEastAsia"/>
                <w:bCs/>
                <w:i/>
                <w:iCs/>
                <w:color w:val="0070C0"/>
                <w:lang w:eastAsia="zh-CN"/>
              </w:rPr>
              <w:t>RAN4#108</w:t>
            </w:r>
          </w:p>
          <w:p w14:paraId="10A97790" w14:textId="77777777" w:rsidR="00B15895" w:rsidRDefault="00B15895" w:rsidP="0099559F">
            <w:pPr>
              <w:spacing w:afterLines="50" w:after="120"/>
              <w:rPr>
                <w:rFonts w:eastAsia="Yu Mincho"/>
                <w:b/>
                <w:color w:val="0070C0"/>
                <w:lang w:val="en-US" w:eastAsia="zh-CN"/>
              </w:rPr>
            </w:pPr>
            <w:r>
              <w:rPr>
                <w:b/>
                <w:color w:val="0070C0"/>
                <w:u w:val="single"/>
              </w:rPr>
              <w:t xml:space="preserve">Issue 2-5-2-2: The principles in defining inter-frequency L1-RSRP measurement period with MG </w:t>
            </w:r>
            <w:r>
              <w:rPr>
                <w:b/>
                <w:color w:val="0070C0"/>
                <w:highlight w:val="yellow"/>
                <w:u w:val="single"/>
              </w:rPr>
              <w:t>in FR1</w:t>
            </w:r>
          </w:p>
          <w:p w14:paraId="505C9046" w14:textId="77777777" w:rsidR="00B15895" w:rsidRDefault="00B15895" w:rsidP="0099559F">
            <w:pPr>
              <w:overflowPunct/>
              <w:autoSpaceDE/>
              <w:adjustRightInd/>
              <w:spacing w:after="120"/>
              <w:rPr>
                <w:rFonts w:eastAsia="SimSun"/>
                <w:color w:val="0070C0"/>
                <w:szCs w:val="24"/>
                <w:lang w:eastAsia="zh-CN"/>
              </w:rPr>
            </w:pPr>
            <w:r>
              <w:rPr>
                <w:rFonts w:eastAsia="SimSun"/>
                <w:color w:val="0070C0"/>
                <w:szCs w:val="24"/>
                <w:lang w:eastAsia="zh-CN"/>
              </w:rPr>
              <w:t>&lt;</w:t>
            </w:r>
            <w:r>
              <w:rPr>
                <w:rFonts w:eastAsia="SimSun"/>
                <w:b/>
                <w:bCs/>
                <w:color w:val="0070C0"/>
                <w:szCs w:val="24"/>
                <w:lang w:eastAsia="zh-CN"/>
              </w:rPr>
              <w:t xml:space="preserve"> Agreement</w:t>
            </w:r>
            <w:r>
              <w:rPr>
                <w:rFonts w:eastAsia="SimSun"/>
                <w:color w:val="0070C0"/>
                <w:szCs w:val="24"/>
                <w:lang w:eastAsia="zh-CN"/>
              </w:rPr>
              <w:t>&gt;:</w:t>
            </w:r>
          </w:p>
          <w:p w14:paraId="0A17B9C8" w14:textId="77777777" w:rsidR="00B15895" w:rsidRDefault="00B15895" w:rsidP="00B15895">
            <w:pPr>
              <w:pStyle w:val="ListParagraph"/>
              <w:widowControl/>
              <w:numPr>
                <w:ilvl w:val="1"/>
                <w:numId w:val="26"/>
              </w:numPr>
              <w:autoSpaceDE/>
              <w:adjustRightInd/>
              <w:spacing w:after="120" w:line="240" w:lineRule="auto"/>
              <w:ind w:left="1440" w:firstLineChars="0"/>
              <w:rPr>
                <w:color w:val="0070C0"/>
                <w:szCs w:val="24"/>
                <w:lang w:eastAsia="zh-CN"/>
              </w:rPr>
            </w:pPr>
            <w:r>
              <w:rPr>
                <w:color w:val="0070C0"/>
                <w:szCs w:val="24"/>
                <w:lang w:eastAsia="zh-CN"/>
              </w:rPr>
              <w:t>In FR1, within one gap occasion,</w:t>
            </w:r>
          </w:p>
          <w:p w14:paraId="4B3ED3CB" w14:textId="77777777" w:rsidR="00B15895" w:rsidRDefault="00B15895" w:rsidP="00B15895">
            <w:pPr>
              <w:pStyle w:val="ListParagraph"/>
              <w:widowControl/>
              <w:numPr>
                <w:ilvl w:val="2"/>
                <w:numId w:val="26"/>
              </w:numPr>
              <w:autoSpaceDE/>
              <w:adjustRightInd/>
              <w:spacing w:after="120" w:line="240" w:lineRule="auto"/>
              <w:ind w:firstLineChars="0"/>
              <w:rPr>
                <w:color w:val="0070C0"/>
                <w:szCs w:val="24"/>
                <w:lang w:eastAsia="zh-CN"/>
              </w:rPr>
            </w:pPr>
            <w:r>
              <w:rPr>
                <w:color w:val="0070C0"/>
                <w:szCs w:val="24"/>
                <w:lang w:eastAsia="zh-CN"/>
              </w:rPr>
              <w:t xml:space="preserve">If L1-RSRP and L3 measurement of the same frequency layer overlap, they can be counted as same frequency layer when calculating CSSF. </w:t>
            </w:r>
          </w:p>
          <w:p w14:paraId="444FFE0B" w14:textId="77777777" w:rsidR="00B15895" w:rsidRDefault="00B15895" w:rsidP="00B15895">
            <w:pPr>
              <w:pStyle w:val="ListParagraph"/>
              <w:widowControl/>
              <w:numPr>
                <w:ilvl w:val="2"/>
                <w:numId w:val="26"/>
              </w:numPr>
              <w:autoSpaceDE/>
              <w:adjustRightInd/>
              <w:spacing w:after="120" w:line="240" w:lineRule="auto"/>
              <w:ind w:firstLineChars="0"/>
              <w:rPr>
                <w:szCs w:val="24"/>
                <w:lang w:eastAsia="zh-CN"/>
              </w:rPr>
            </w:pPr>
            <w:r>
              <w:rPr>
                <w:color w:val="0070C0"/>
                <w:szCs w:val="24"/>
                <w:lang w:eastAsia="zh-CN"/>
              </w:rPr>
              <w:t>FFS: Otherwise, L1 inter-frequency measurement on a frequency layer is considered as an independent frequency layer when calculating CSSF for other overlapped inter-frequency layers.</w:t>
            </w:r>
          </w:p>
        </w:tc>
      </w:tr>
    </w:tbl>
    <w:p w14:paraId="4A406D2C" w14:textId="77777777" w:rsidR="00B15895" w:rsidRDefault="00B15895" w:rsidP="00B15895">
      <w:pPr>
        <w:overflowPunct/>
        <w:autoSpaceDE/>
        <w:adjustRightInd/>
        <w:spacing w:after="120"/>
        <w:textAlignment w:val="auto"/>
        <w:rPr>
          <w:rFonts w:eastAsiaTheme="minorEastAsia"/>
          <w:szCs w:val="24"/>
          <w:lang w:eastAsia="zh-CN"/>
        </w:rPr>
      </w:pPr>
      <w:r>
        <w:rPr>
          <w:b/>
          <w:lang w:eastAsia="zh-CN"/>
        </w:rPr>
        <w:t>&lt; Way Forward &gt;</w:t>
      </w:r>
      <w:r>
        <w:rPr>
          <w:lang w:eastAsia="zh-CN"/>
        </w:rPr>
        <w:t>:</w:t>
      </w:r>
    </w:p>
    <w:p w14:paraId="24A909C7" w14:textId="77777777" w:rsidR="00B15895" w:rsidRPr="00B04634" w:rsidRDefault="00B15895" w:rsidP="00B15895">
      <w:pPr>
        <w:overflowPunct/>
        <w:autoSpaceDE/>
        <w:adjustRightInd/>
        <w:spacing w:after="120"/>
        <w:textAlignment w:val="auto"/>
        <w:rPr>
          <w:rFonts w:eastAsia="SimSun"/>
          <w:szCs w:val="24"/>
          <w:lang w:eastAsia="zh-CN"/>
        </w:rPr>
      </w:pPr>
      <w:r>
        <w:rPr>
          <w:rFonts w:eastAsia="SimSun"/>
          <w:szCs w:val="24"/>
          <w:lang w:eastAsia="zh-CN"/>
        </w:rPr>
        <w:t>FFS</w:t>
      </w:r>
    </w:p>
    <w:p w14:paraId="03E8D424" w14:textId="77777777" w:rsidR="00B15895" w:rsidRDefault="00B15895" w:rsidP="00B15895">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14:paraId="132B7560" w14:textId="0525FE76" w:rsidR="007E7AF6" w:rsidRDefault="005A03B3" w:rsidP="00392F83">
      <w:pPr>
        <w:rPr>
          <w:bCs/>
          <w:lang w:val="en-US" w:eastAsia="zh-CN"/>
        </w:rPr>
      </w:pPr>
      <w:r>
        <w:rPr>
          <w:bCs/>
          <w:lang w:val="en-US" w:eastAsia="zh-CN"/>
        </w:rPr>
        <w:t xml:space="preserve">We support the second bullet. </w:t>
      </w:r>
      <w:r w:rsidR="0019586C">
        <w:rPr>
          <w:bCs/>
          <w:lang w:val="en-US" w:eastAsia="zh-CN"/>
        </w:rPr>
        <w:t xml:space="preserve">In the below example, </w:t>
      </w:r>
      <w:r w:rsidR="003C1108">
        <w:rPr>
          <w:bCs/>
          <w:lang w:val="en-US" w:eastAsia="zh-CN"/>
        </w:rPr>
        <w:t xml:space="preserve">when L1 is not configured on F1, the CSSF for L3 on F1/F2 shall be 2 according to current CSSF design. When L1 on F1 is configured, UE can only measure F2 once every 3 MG. </w:t>
      </w:r>
      <w:r w:rsidR="00BC1937">
        <w:rPr>
          <w:bCs/>
          <w:lang w:val="en-US" w:eastAsia="zh-CN"/>
        </w:rPr>
        <w:t xml:space="preserve">In other word, </w:t>
      </w:r>
      <w:r w:rsidR="00B86963">
        <w:rPr>
          <w:bCs/>
          <w:lang w:val="en-US" w:eastAsia="zh-CN"/>
        </w:rPr>
        <w:t>CSSF is increased from 2 to 3.</w:t>
      </w:r>
    </w:p>
    <w:p w14:paraId="7CF6A01F" w14:textId="703DCE50" w:rsidR="005A03B3" w:rsidRPr="005A03B3" w:rsidRDefault="009033BF" w:rsidP="00392F83">
      <w:pPr>
        <w:rPr>
          <w:bCs/>
          <w:lang w:val="en-US" w:eastAsia="zh-CN"/>
        </w:rPr>
      </w:pPr>
      <w:r w:rsidRPr="009033BF">
        <w:rPr>
          <w:bCs/>
          <w:noProof/>
          <w:lang w:val="en-US" w:eastAsia="zh-CN"/>
        </w:rPr>
        <w:lastRenderedPageBreak/>
        <w:drawing>
          <wp:inline distT="0" distB="0" distL="0" distR="0" wp14:anchorId="0E20C9E7" wp14:editId="12B09C7F">
            <wp:extent cx="6120765" cy="1308100"/>
            <wp:effectExtent l="0" t="0" r="635" b="0"/>
            <wp:docPr id="1442043911" name="Picture 1" descr="A screenshot of a computer key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43911" name="Picture 1" descr="A screenshot of a computer keyboard&#10;&#10;Description automatically generated"/>
                    <pic:cNvPicPr/>
                  </pic:nvPicPr>
                  <pic:blipFill>
                    <a:blip r:embed="rId8"/>
                    <a:stretch>
                      <a:fillRect/>
                    </a:stretch>
                  </pic:blipFill>
                  <pic:spPr>
                    <a:xfrm>
                      <a:off x="0" y="0"/>
                      <a:ext cx="6120765" cy="1308100"/>
                    </a:xfrm>
                    <a:prstGeom prst="rect">
                      <a:avLst/>
                    </a:prstGeom>
                  </pic:spPr>
                </pic:pic>
              </a:graphicData>
            </a:graphic>
          </wp:inline>
        </w:drawing>
      </w:r>
    </w:p>
    <w:p w14:paraId="3917BF57" w14:textId="4ECDC2A3" w:rsidR="00526FD8" w:rsidRDefault="005A03B3" w:rsidP="005A03B3">
      <w:pPr>
        <w:pStyle w:val="Caption"/>
        <w:jc w:val="center"/>
        <w:rPr>
          <w:bCs w:val="0"/>
          <w:lang w:val="x-none" w:eastAsia="zh-CN"/>
        </w:rPr>
      </w:pPr>
      <w:r>
        <w:t xml:space="preserve">Figure </w:t>
      </w:r>
      <w:r>
        <w:fldChar w:fldCharType="begin"/>
      </w:r>
      <w:r>
        <w:instrText xml:space="preserve"> SEQ Figure \* ARABIC </w:instrText>
      </w:r>
      <w:r>
        <w:fldChar w:fldCharType="separate"/>
      </w:r>
      <w:r w:rsidR="00C65AAD">
        <w:rPr>
          <w:noProof/>
        </w:rPr>
        <w:t>1</w:t>
      </w:r>
      <w:r>
        <w:fldChar w:fldCharType="end"/>
      </w:r>
      <w:r w:rsidR="00FA10D2">
        <w:t>.</w:t>
      </w:r>
      <w:r>
        <w:t xml:space="preserve"> no overlapping between L1 and L3 </w:t>
      </w:r>
      <w:r w:rsidR="009E525A">
        <w:t>on same frequency layer</w:t>
      </w:r>
    </w:p>
    <w:p w14:paraId="31963357" w14:textId="4676A3EA" w:rsidR="00BE3F76" w:rsidRPr="0019586C" w:rsidRDefault="00BE3F76" w:rsidP="00BE3F76">
      <w:pPr>
        <w:pStyle w:val="Caption"/>
        <w:rPr>
          <w:bCs w:val="0"/>
          <w:lang w:val="en-US" w:eastAsia="zh-CN"/>
        </w:rPr>
      </w:pPr>
      <w:bookmarkStart w:id="15" w:name="_Ref146553570"/>
      <w:r>
        <w:t xml:space="preserve">Proposal </w:t>
      </w:r>
      <w:r>
        <w:fldChar w:fldCharType="begin"/>
      </w:r>
      <w:r>
        <w:instrText xml:space="preserve"> SEQ Proposal \* ARABIC </w:instrText>
      </w:r>
      <w:r>
        <w:fldChar w:fldCharType="separate"/>
      </w:r>
      <w:r w:rsidR="00C65AAD">
        <w:rPr>
          <w:noProof/>
        </w:rPr>
        <w:t>10</w:t>
      </w:r>
      <w:r>
        <w:fldChar w:fldCharType="end"/>
      </w:r>
      <w:r>
        <w:t xml:space="preserve">: </w:t>
      </w:r>
      <w:r>
        <w:rPr>
          <w:rFonts w:eastAsia="SimSun"/>
          <w:szCs w:val="24"/>
          <w:lang w:eastAsia="zh-CN"/>
        </w:rPr>
        <w:t>In FR1, if L1-RSRP and L3 measurement of the same frequency layer does NOT overlap, L1 inter-frequency measurement on a frequency layer is considered as an independent frequency layer when calculating CSSF</w:t>
      </w:r>
      <w:r w:rsidR="009C0C52" w:rsidRPr="009C0C52">
        <w:rPr>
          <w:rFonts w:eastAsia="SimSun"/>
          <w:szCs w:val="24"/>
          <w:lang w:eastAsia="zh-CN"/>
        </w:rPr>
        <w:t xml:space="preserve"> </w:t>
      </w:r>
      <w:r w:rsidR="009C0C52">
        <w:rPr>
          <w:rFonts w:eastAsia="SimSun"/>
          <w:szCs w:val="24"/>
          <w:lang w:eastAsia="zh-CN"/>
        </w:rPr>
        <w:t>for other overlapped inter-frequency layers</w:t>
      </w:r>
      <w:r>
        <w:rPr>
          <w:rFonts w:eastAsia="SimSun"/>
          <w:szCs w:val="24"/>
          <w:lang w:eastAsia="zh-CN"/>
        </w:rPr>
        <w:t>.</w:t>
      </w:r>
      <w:bookmarkEnd w:id="15"/>
      <w:r>
        <w:rPr>
          <w:rFonts w:eastAsia="SimSun"/>
          <w:szCs w:val="24"/>
          <w:lang w:eastAsia="zh-CN"/>
        </w:rPr>
        <w:t xml:space="preserve"> </w:t>
      </w:r>
    </w:p>
    <w:p w14:paraId="68E89004" w14:textId="77777777" w:rsidR="007E7AF6" w:rsidRDefault="007E7AF6" w:rsidP="00392F83">
      <w:pPr>
        <w:rPr>
          <w:bCs/>
          <w:lang w:val="en-US" w:eastAsia="zh-CN"/>
        </w:rPr>
      </w:pPr>
    </w:p>
    <w:p w14:paraId="41DB4A78" w14:textId="77777777" w:rsidR="0083362E" w:rsidRDefault="0083362E" w:rsidP="0083362E">
      <w:pPr>
        <w:spacing w:afterLines="50" w:after="120"/>
        <w:rPr>
          <w:b/>
          <w:lang w:val="en-US" w:eastAsia="zh-CN"/>
        </w:rPr>
      </w:pPr>
      <w:r>
        <w:rPr>
          <w:b/>
          <w:u w:val="single"/>
        </w:rPr>
        <w:t xml:space="preserve">Issue 2-4-1-2: Number of SSB periods needed in inter-frequency L1-RSRP measurement period with Type 1 MG </w:t>
      </w:r>
    </w:p>
    <w:p w14:paraId="14C4A54E" w14:textId="77777777" w:rsidR="0083362E" w:rsidRDefault="0083362E" w:rsidP="0083362E">
      <w:pPr>
        <w:rPr>
          <w:rFonts w:eastAsiaTheme="minorEastAsia"/>
          <w:b/>
          <w:u w:val="single"/>
          <w:lang w:eastAsia="zh-CN"/>
        </w:rPr>
      </w:pPr>
      <w:r>
        <w:rPr>
          <w:b/>
          <w:lang w:eastAsia="zh-CN"/>
        </w:rPr>
        <w:t>&lt; Way Forward &gt;</w:t>
      </w:r>
      <w:r>
        <w:rPr>
          <w:lang w:eastAsia="zh-CN"/>
        </w:rPr>
        <w:t>: FFS the following Options</w:t>
      </w:r>
    </w:p>
    <w:p w14:paraId="57064E4B" w14:textId="77777777" w:rsidR="0083362E" w:rsidRDefault="0083362E" w:rsidP="0083362E">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Option1 (CMCC, MTK): </w:t>
      </w:r>
      <w:r>
        <w:rPr>
          <w:lang w:val="en-US" w:eastAsia="zh-CN"/>
        </w:rPr>
        <w:t>For inter-frequency L1-RSRP measurement with MG, the number of samples is [2] if higher layer parameter timeRestrictionForChannelMeasurement is configured, and [4] otherwise</w:t>
      </w:r>
      <w:r>
        <w:rPr>
          <w:szCs w:val="24"/>
          <w:lang w:eastAsia="zh-CN"/>
        </w:rPr>
        <w:t>.</w:t>
      </w:r>
      <w:r>
        <w:t xml:space="preserve"> </w:t>
      </w:r>
    </w:p>
    <w:p w14:paraId="27F66C7D" w14:textId="77777777" w:rsidR="0083362E" w:rsidRDefault="0083362E" w:rsidP="0083362E">
      <w:pPr>
        <w:pStyle w:val="ListParagraph"/>
        <w:widowControl/>
        <w:numPr>
          <w:ilvl w:val="1"/>
          <w:numId w:val="26"/>
        </w:numPr>
        <w:autoSpaceDE/>
        <w:adjustRightInd/>
        <w:spacing w:after="120" w:line="240" w:lineRule="auto"/>
        <w:ind w:left="1440" w:firstLineChars="0"/>
        <w:rPr>
          <w:szCs w:val="24"/>
          <w:lang w:eastAsia="zh-CN"/>
        </w:rPr>
      </w:pPr>
      <w:r>
        <w:rPr>
          <w:rFonts w:eastAsiaTheme="minorEastAsia"/>
          <w:lang w:eastAsia="zh-CN"/>
        </w:rPr>
        <w:t>Option 2 (vivo): Trigger RAN1 to further discuss whether to deal with the case ‘timeRestrictionForChannelMeasurements is configured’ in LTM L1 measurement to neighbour cell</w:t>
      </w:r>
    </w:p>
    <w:p w14:paraId="33ACB7B3" w14:textId="77777777" w:rsidR="0083362E" w:rsidRDefault="0083362E" w:rsidP="0083362E">
      <w:pPr>
        <w:pStyle w:val="ListParagraph"/>
        <w:widowControl/>
        <w:numPr>
          <w:ilvl w:val="1"/>
          <w:numId w:val="26"/>
        </w:numPr>
        <w:autoSpaceDE/>
        <w:adjustRightInd/>
        <w:spacing w:after="120" w:line="240" w:lineRule="auto"/>
        <w:ind w:left="1440" w:firstLineChars="0"/>
        <w:rPr>
          <w:szCs w:val="24"/>
          <w:lang w:eastAsia="zh-CN"/>
        </w:rPr>
      </w:pPr>
      <w:r>
        <w:rPr>
          <w:rFonts w:eastAsiaTheme="minorEastAsia"/>
          <w:lang w:eastAsia="zh-CN"/>
        </w:rPr>
        <w:t>Option 3 (Apple): assuming RRM requirements are applicable only if L1 measurement layer is configured on the same frequency as one of current L3 MO, existing number of samples in intra-frequency L1-RSRP measurement requirements can be reused in inter-frequency L1-RSRP measurement period with Type 1 MG.</w:t>
      </w:r>
    </w:p>
    <w:p w14:paraId="04102207" w14:textId="77777777" w:rsidR="0083362E" w:rsidRDefault="0083362E" w:rsidP="0083362E">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Option 4 (Ericsson): For inter-frequency measurement requirements, M is 1 if the L1-RSRP periodicity is lesser than or equal to 160ms. If not M=2.</w:t>
      </w:r>
    </w:p>
    <w:p w14:paraId="06EA2C93" w14:textId="77E89132" w:rsidR="000B459B" w:rsidRDefault="000B459B" w:rsidP="00392F83">
      <w:pPr>
        <w:rPr>
          <w:bCs/>
          <w:lang w:val="en-US" w:eastAsia="zh-CN"/>
        </w:rPr>
      </w:pPr>
      <w:r>
        <w:rPr>
          <w:bCs/>
          <w:lang w:val="x-none" w:eastAsia="zh-CN"/>
        </w:rPr>
        <w:t>T</w:t>
      </w:r>
      <w:r>
        <w:rPr>
          <w:rFonts w:hint="eastAsia"/>
          <w:bCs/>
          <w:lang w:val="x-none" w:eastAsia="zh-CN"/>
        </w:rPr>
        <w:t>his</w:t>
      </w:r>
      <w:r>
        <w:rPr>
          <w:bCs/>
          <w:lang w:val="en-US" w:eastAsia="zh-CN"/>
        </w:rPr>
        <w:t xml:space="preserve"> issue depends on </w:t>
      </w:r>
      <w:r w:rsidR="00471907">
        <w:rPr>
          <w:bCs/>
          <w:lang w:val="en-US" w:eastAsia="zh-CN"/>
        </w:rPr>
        <w:t>issue 2-1-1. If our proposal 1 is agreeable, then RAN4 can reuse existing number of samples in intra-frequency L1-RSRP measurement requirements</w:t>
      </w:r>
      <w:r w:rsidR="00CF10F6">
        <w:rPr>
          <w:bCs/>
          <w:lang w:val="en-US" w:eastAsia="zh-CN"/>
        </w:rPr>
        <w:t>. Because additional sample for AGC has already been captured in L3 measurement requirements.</w:t>
      </w:r>
    </w:p>
    <w:p w14:paraId="0101E844" w14:textId="7307E3A4" w:rsidR="00CF10F6" w:rsidRPr="000B459B" w:rsidRDefault="00CF10F6" w:rsidP="00CF10F6">
      <w:pPr>
        <w:pStyle w:val="Caption"/>
        <w:rPr>
          <w:bCs w:val="0"/>
          <w:lang w:val="en-US" w:eastAsia="zh-CN"/>
        </w:rPr>
      </w:pPr>
      <w:bookmarkStart w:id="16" w:name="_Ref146553573"/>
      <w:r>
        <w:t xml:space="preserve">Proposal </w:t>
      </w:r>
      <w:r>
        <w:fldChar w:fldCharType="begin"/>
      </w:r>
      <w:r>
        <w:instrText xml:space="preserve"> SEQ Proposal \* ARABIC </w:instrText>
      </w:r>
      <w:r>
        <w:fldChar w:fldCharType="separate"/>
      </w:r>
      <w:r w:rsidR="00C65AAD">
        <w:rPr>
          <w:noProof/>
        </w:rPr>
        <w:t>11</w:t>
      </w:r>
      <w:r>
        <w:fldChar w:fldCharType="end"/>
      </w:r>
      <w:r>
        <w:t xml:space="preserve">: assuming </w:t>
      </w:r>
      <w:r>
        <w:rPr>
          <w:rFonts w:eastAsia="SimSun"/>
          <w:szCs w:val="24"/>
          <w:lang w:eastAsia="zh-CN"/>
        </w:rPr>
        <w:t xml:space="preserve">RRM requirements are applicable only if L1 measurement layer is configured on the same frequency as one of current L3 MO, </w:t>
      </w:r>
      <w:r>
        <w:rPr>
          <w:bCs w:val="0"/>
          <w:lang w:val="en-US" w:eastAsia="zh-CN"/>
        </w:rPr>
        <w:t xml:space="preserve">existing number of samples in intra-frequency L1-RSRP measurement requirements can be reused in </w:t>
      </w:r>
      <w:r w:rsidRPr="00CF10F6">
        <w:t>inter-frequency L1-RSRP measurement period with Type 1 MG.</w:t>
      </w:r>
      <w:bookmarkEnd w:id="16"/>
    </w:p>
    <w:p w14:paraId="52622C9B" w14:textId="77777777" w:rsidR="007E7AF6" w:rsidRDefault="007E7AF6" w:rsidP="00392F83">
      <w:pPr>
        <w:rPr>
          <w:bCs/>
          <w:lang w:val="en-US" w:eastAsia="zh-CN"/>
        </w:rPr>
      </w:pPr>
    </w:p>
    <w:p w14:paraId="71A26070" w14:textId="29644DB9" w:rsidR="00DE6C13" w:rsidRDefault="00DE6C13" w:rsidP="00DE6C13">
      <w:pPr>
        <w:pStyle w:val="Heading4"/>
      </w:pPr>
      <w:r>
        <w:t>2.</w:t>
      </w:r>
      <w:r w:rsidR="006808FD">
        <w:t>4</w:t>
      </w:r>
      <w:r>
        <w:t>.</w:t>
      </w:r>
      <w:r w:rsidR="009F3565">
        <w:t>2</w:t>
      </w:r>
      <w:r>
        <w:t xml:space="preserve"> L1 inter-frequency without gap (The target cell’s SSB is completely contained in the DL active BWP)</w:t>
      </w:r>
    </w:p>
    <w:p w14:paraId="3CE31D5D" w14:textId="77777777" w:rsidR="00421E90" w:rsidRDefault="00421E90" w:rsidP="00421E90">
      <w:pPr>
        <w:spacing w:afterLines="50" w:after="120"/>
        <w:rPr>
          <w:b/>
          <w:u w:val="single"/>
          <w:lang w:eastAsia="zh-CN"/>
        </w:rPr>
      </w:pPr>
      <w:r>
        <w:rPr>
          <w:b/>
          <w:u w:val="single"/>
        </w:rPr>
        <w:t>Issue 2-4-2-1: How to define the requirements for inter-frequency L1-RSRP measurement without gap</w:t>
      </w:r>
    </w:p>
    <w:p w14:paraId="6FEA3E04" w14:textId="77777777" w:rsidR="00421E90" w:rsidRPr="00430417" w:rsidRDefault="00421E90" w:rsidP="00421E90">
      <w:pPr>
        <w:pStyle w:val="ListParagraph"/>
        <w:widowControl/>
        <w:numPr>
          <w:ilvl w:val="1"/>
          <w:numId w:val="26"/>
        </w:numPr>
        <w:autoSpaceDE/>
        <w:autoSpaceDN/>
        <w:adjustRightInd/>
        <w:spacing w:after="120" w:line="240" w:lineRule="auto"/>
        <w:ind w:left="1440" w:firstLineChars="0"/>
        <w:rPr>
          <w:szCs w:val="24"/>
          <w:lang w:eastAsia="zh-CN"/>
        </w:rPr>
      </w:pPr>
      <w:r>
        <w:rPr>
          <w:b/>
          <w:lang w:eastAsia="zh-CN"/>
        </w:rPr>
        <w:t>&lt;Agreement &gt;</w:t>
      </w:r>
      <w:r>
        <w:rPr>
          <w:lang w:eastAsia="zh-CN"/>
        </w:rPr>
        <w:t xml:space="preserve">: </w:t>
      </w:r>
    </w:p>
    <w:p w14:paraId="085A195D" w14:textId="77777777" w:rsidR="00421E90" w:rsidRDefault="00421E90" w:rsidP="00421E90">
      <w:pPr>
        <w:pStyle w:val="ListParagraph"/>
        <w:widowControl/>
        <w:numPr>
          <w:ilvl w:val="2"/>
          <w:numId w:val="26"/>
        </w:numPr>
        <w:autoSpaceDE/>
        <w:autoSpaceDN/>
        <w:adjustRightInd/>
        <w:spacing w:after="120" w:line="240" w:lineRule="auto"/>
        <w:ind w:left="1800" w:firstLineChars="0"/>
        <w:rPr>
          <w:szCs w:val="24"/>
          <w:lang w:eastAsia="zh-CN"/>
        </w:rPr>
      </w:pPr>
      <w:r>
        <w:rPr>
          <w:szCs w:val="24"/>
          <w:lang w:eastAsia="zh-CN"/>
        </w:rPr>
        <w:t xml:space="preserve">Measurement requirements (measurement period, measurement restriction and scheduling restriction) of inter-frequency L1-RSRP measurement without gap can follow the requirements of intra-frequency L1-RSRP measurement </w:t>
      </w:r>
    </w:p>
    <w:p w14:paraId="252456B8" w14:textId="39171B06" w:rsidR="00716CAF" w:rsidRDefault="00716CAF" w:rsidP="00716CAF">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2.5 Sub-topic 2-5 L1-RSRP measurement accuracy</w:t>
      </w:r>
    </w:p>
    <w:p w14:paraId="7E1F9B3E" w14:textId="77777777" w:rsidR="00716CAF" w:rsidRDefault="00716CAF" w:rsidP="00716CAF">
      <w:pPr>
        <w:spacing w:afterLines="50" w:after="120"/>
        <w:rPr>
          <w:b/>
          <w:u w:val="single"/>
          <w:lang w:eastAsia="zh-CN"/>
        </w:rPr>
      </w:pPr>
      <w:bookmarkStart w:id="17" w:name="_Hlk135813020"/>
      <w:r>
        <w:rPr>
          <w:b/>
          <w:u w:val="single"/>
        </w:rPr>
        <w:t xml:space="preserve">Issue 2-5-1: side condition of intra-frequency </w:t>
      </w:r>
      <w:r>
        <w:rPr>
          <w:b/>
          <w:u w:val="single"/>
          <w:lang w:eastAsia="zh-CN"/>
        </w:rPr>
        <w:t>L1-RSRP measurement accuracy requirements</w:t>
      </w:r>
    </w:p>
    <w:p w14:paraId="1D93A7E4" w14:textId="77777777" w:rsidR="00716CAF" w:rsidRDefault="00716CAF" w:rsidP="00716CAF">
      <w:pPr>
        <w:rPr>
          <w:rFonts w:eastAsiaTheme="minorEastAsia"/>
          <w:b/>
          <w:u w:val="single"/>
          <w:lang w:eastAsia="zh-CN"/>
        </w:rPr>
      </w:pPr>
      <w:r>
        <w:rPr>
          <w:b/>
          <w:lang w:eastAsia="zh-CN"/>
        </w:rPr>
        <w:t>FFS</w:t>
      </w:r>
    </w:p>
    <w:bookmarkEnd w:id="17"/>
    <w:p w14:paraId="449C8DCD" w14:textId="77777777" w:rsidR="00716CAF" w:rsidRDefault="00716CAF" w:rsidP="00716CAF">
      <w:pPr>
        <w:pStyle w:val="ListParagraph"/>
        <w:widowControl/>
        <w:numPr>
          <w:ilvl w:val="1"/>
          <w:numId w:val="26"/>
        </w:numPr>
        <w:autoSpaceDE/>
        <w:autoSpaceDN/>
        <w:adjustRightInd/>
        <w:spacing w:after="120" w:line="240" w:lineRule="auto"/>
        <w:ind w:left="1440" w:firstLineChars="0"/>
        <w:rPr>
          <w:rFonts w:eastAsiaTheme="minorEastAsia"/>
          <w:szCs w:val="24"/>
          <w:lang w:eastAsia="zh-CN"/>
        </w:rPr>
      </w:pPr>
      <w:r>
        <w:rPr>
          <w:szCs w:val="24"/>
          <w:lang w:eastAsia="zh-CN"/>
        </w:rPr>
        <w:t>Reuse legacy value SNR= -3dB</w:t>
      </w:r>
    </w:p>
    <w:p w14:paraId="44BAA268" w14:textId="522D9EEE" w:rsidR="00716CAF" w:rsidRDefault="00914764" w:rsidP="00426A95">
      <w:pPr>
        <w:spacing w:afterLines="50" w:after="120"/>
        <w:rPr>
          <w:bCs/>
          <w:lang w:val="en-US"/>
        </w:rPr>
      </w:pPr>
      <w:r w:rsidRPr="00914764">
        <w:rPr>
          <w:bCs/>
          <w:lang w:val="en-US"/>
        </w:rPr>
        <w:lastRenderedPageBreak/>
        <w:t xml:space="preserve">We support </w:t>
      </w:r>
      <w:r>
        <w:rPr>
          <w:bCs/>
          <w:lang w:val="en-US"/>
        </w:rPr>
        <w:t xml:space="preserve">the recommended WF. </w:t>
      </w:r>
    </w:p>
    <w:p w14:paraId="1E55C4F4" w14:textId="16F27F26" w:rsidR="00914764" w:rsidRPr="00914764" w:rsidRDefault="00914764" w:rsidP="00914764">
      <w:pPr>
        <w:pStyle w:val="Caption"/>
        <w:rPr>
          <w:bCs w:val="0"/>
          <w:lang w:val="en-US"/>
        </w:rPr>
      </w:pPr>
      <w:bookmarkStart w:id="18" w:name="_Ref149584922"/>
      <w:r>
        <w:t xml:space="preserve">Proposal </w:t>
      </w:r>
      <w:r>
        <w:fldChar w:fldCharType="begin"/>
      </w:r>
      <w:r>
        <w:instrText xml:space="preserve"> SEQ Proposal \* ARABIC </w:instrText>
      </w:r>
      <w:r>
        <w:fldChar w:fldCharType="separate"/>
      </w:r>
      <w:r w:rsidR="00C65AAD">
        <w:rPr>
          <w:noProof/>
        </w:rPr>
        <w:t>12</w:t>
      </w:r>
      <w:r>
        <w:fldChar w:fldCharType="end"/>
      </w:r>
      <w:r>
        <w:t xml:space="preserve">: </w:t>
      </w:r>
      <w:r>
        <w:rPr>
          <w:szCs w:val="24"/>
          <w:lang w:eastAsia="zh-CN"/>
        </w:rPr>
        <w:t xml:space="preserve">Reuse legacy value SNR= -3dB as </w:t>
      </w:r>
      <w:r w:rsidRPr="00914764">
        <w:rPr>
          <w:szCs w:val="24"/>
          <w:lang w:eastAsia="zh-CN"/>
        </w:rPr>
        <w:t>side condition of</w:t>
      </w:r>
      <w:r>
        <w:rPr>
          <w:szCs w:val="24"/>
          <w:lang w:eastAsia="zh-CN"/>
        </w:rPr>
        <w:t xml:space="preserve"> </w:t>
      </w:r>
      <w:r w:rsidRPr="00914764">
        <w:rPr>
          <w:szCs w:val="24"/>
          <w:lang w:eastAsia="zh-CN"/>
        </w:rPr>
        <w:t>L1-RSRP measurement accuracy requirements</w:t>
      </w:r>
      <w:r w:rsidR="00B3404C">
        <w:rPr>
          <w:szCs w:val="24"/>
          <w:lang w:eastAsia="zh-CN"/>
        </w:rPr>
        <w:t>.</w:t>
      </w:r>
      <w:bookmarkEnd w:id="18"/>
    </w:p>
    <w:p w14:paraId="0A48E19D" w14:textId="77777777" w:rsidR="00095DFF" w:rsidRPr="00BD66E2" w:rsidRDefault="00095DFF"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623AFA70" w14:textId="3F6E7B3C" w:rsidR="007264C0"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_Ref146553524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1</w:t>
      </w:r>
      <w:r w:rsidRPr="00934006">
        <w:rPr>
          <w:b/>
          <w:bCs/>
        </w:rPr>
        <w:t xml:space="preserve">: </w:t>
      </w:r>
      <w:r w:rsidRPr="00934006">
        <w:rPr>
          <w:rFonts w:eastAsia="SimSun"/>
          <w:b/>
          <w:bCs/>
          <w:szCs w:val="24"/>
          <w:lang w:eastAsia="zh-CN"/>
        </w:rPr>
        <w:t>For LTM L1 measurement, RRM requirements are applicable only if L1 measurement layer is configured on the same frequency as one of current L3 MO.</w:t>
      </w:r>
      <w:r w:rsidRPr="00934006">
        <w:rPr>
          <w:rFonts w:cs="v4.2.0"/>
          <w:b/>
          <w:bCs/>
          <w:lang w:val="en-US" w:eastAsia="zh-CN"/>
        </w:rPr>
        <w:fldChar w:fldCharType="end"/>
      </w:r>
    </w:p>
    <w:p w14:paraId="2232C722" w14:textId="0C7A95C6"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_Ref149584891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2</w:t>
      </w:r>
      <w:r w:rsidRPr="00934006">
        <w:rPr>
          <w:b/>
          <w:bCs/>
        </w:rPr>
        <w:t xml:space="preserve">: </w:t>
      </w:r>
      <w:r w:rsidRPr="00934006">
        <w:rPr>
          <w:b/>
          <w:bCs/>
          <w:lang w:val="en-US"/>
        </w:rPr>
        <w:t>5 seconds condition shall be kept in known definition.</w:t>
      </w:r>
      <w:r w:rsidRPr="00934006">
        <w:rPr>
          <w:rFonts w:cs="v4.2.0"/>
          <w:b/>
          <w:bCs/>
          <w:lang w:val="en-US" w:eastAsia="zh-CN"/>
        </w:rPr>
        <w:fldChar w:fldCharType="end"/>
      </w:r>
    </w:p>
    <w:p w14:paraId="677B3A79" w14:textId="55D092C3"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_Ref146528742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3</w:t>
      </w:r>
      <w:r w:rsidRPr="00934006">
        <w:rPr>
          <w:b/>
          <w:bCs/>
        </w:rPr>
        <w:t>: additional time T</w:t>
      </w:r>
      <w:r w:rsidRPr="00934006">
        <w:rPr>
          <w:b/>
          <w:bCs/>
          <w:vertAlign w:val="subscript"/>
        </w:rPr>
        <w:t>SBI</w:t>
      </w:r>
      <w:r w:rsidRPr="00934006">
        <w:rPr>
          <w:b/>
          <w:bCs/>
        </w:rPr>
        <w:t xml:space="preserve"> is needed in L1 measurement reporting for neighbor cell. T</w:t>
      </w:r>
      <w:r w:rsidRPr="00934006">
        <w:rPr>
          <w:b/>
          <w:bCs/>
          <w:vertAlign w:val="subscript"/>
        </w:rPr>
        <w:t>SBI</w:t>
      </w:r>
      <w:r w:rsidRPr="00934006">
        <w:rPr>
          <w:b/>
          <w:bCs/>
        </w:rPr>
        <w:t xml:space="preserve"> is the time index detection time, which can be zero if:</w:t>
      </w:r>
      <w:r w:rsidRPr="00934006">
        <w:rPr>
          <w:rFonts w:cs="v4.2.0"/>
          <w:b/>
          <w:bCs/>
          <w:lang w:val="en-US" w:eastAsia="zh-CN"/>
        </w:rPr>
        <w:fldChar w:fldCharType="end"/>
      </w:r>
    </w:p>
    <w:p w14:paraId="2F8E1A18" w14:textId="77777777" w:rsidR="00E378CD" w:rsidRPr="00934006" w:rsidRDefault="00E378CD" w:rsidP="00E378CD">
      <w:pPr>
        <w:pStyle w:val="ListParagraph"/>
        <w:numPr>
          <w:ilvl w:val="0"/>
          <w:numId w:val="59"/>
        </w:numPr>
        <w:ind w:firstLineChars="0"/>
        <w:rPr>
          <w:b/>
          <w:bCs/>
        </w:rPr>
      </w:pPr>
      <w:r w:rsidRPr="00934006">
        <w:rPr>
          <w:b/>
          <w:bCs/>
          <w:i/>
          <w:iCs/>
          <w:szCs w:val="24"/>
          <w:lang w:val="en-US" w:eastAsia="zh-CN"/>
        </w:rPr>
        <w:t>d</w:t>
      </w:r>
      <w:r w:rsidRPr="00934006">
        <w:rPr>
          <w:b/>
          <w:bCs/>
          <w:i/>
          <w:iCs/>
          <w:szCs w:val="24"/>
          <w:lang w:eastAsia="zh-CN"/>
        </w:rPr>
        <w:t xml:space="preserve">eriveSSB-IndexFromCell </w:t>
      </w:r>
      <w:r w:rsidRPr="00934006">
        <w:rPr>
          <w:b/>
          <w:bCs/>
          <w:szCs w:val="24"/>
          <w:lang w:eastAsia="zh-CN"/>
        </w:rPr>
        <w:t>or</w:t>
      </w:r>
      <w:r w:rsidRPr="00934006">
        <w:rPr>
          <w:b/>
          <w:bCs/>
          <w:i/>
          <w:iCs/>
          <w:szCs w:val="24"/>
          <w:lang w:eastAsia="zh-CN"/>
        </w:rPr>
        <w:t xml:space="preserve"> deriveSSB-IndexFromCellInter-r17</w:t>
      </w:r>
      <w:r w:rsidRPr="00934006">
        <w:rPr>
          <w:b/>
          <w:bCs/>
          <w:szCs w:val="24"/>
          <w:lang w:eastAsia="zh-CN"/>
        </w:rPr>
        <w:t xml:space="preserve"> is enabled, </w:t>
      </w:r>
      <w:r w:rsidRPr="00934006">
        <w:rPr>
          <w:b/>
          <w:bCs/>
          <w:szCs w:val="24"/>
          <w:lang w:val="en-US" w:eastAsia="zh-CN"/>
        </w:rPr>
        <w:t>or</w:t>
      </w:r>
    </w:p>
    <w:p w14:paraId="4FEF6F4F" w14:textId="6DD89934" w:rsidR="00E378CD" w:rsidRPr="00934006" w:rsidRDefault="00E378CD" w:rsidP="00E378CD">
      <w:pPr>
        <w:pStyle w:val="ListParagraph"/>
        <w:numPr>
          <w:ilvl w:val="0"/>
          <w:numId w:val="59"/>
        </w:numPr>
        <w:ind w:firstLineChars="0"/>
        <w:rPr>
          <w:b/>
          <w:bCs/>
        </w:rPr>
      </w:pPr>
      <w:r w:rsidRPr="00934006">
        <w:rPr>
          <w:rFonts w:ascii="Times-Italic" w:hAnsi="Times-Italic" w:cs="Times-Italic"/>
          <w:b/>
          <w:bCs/>
          <w:color w:val="000000"/>
          <w:lang w:val="en-US" w:eastAsia="zh-CN"/>
        </w:rPr>
        <w:t xml:space="preserve">UE has already sent a valid RRM measurement report with </w:t>
      </w:r>
      <w:r w:rsidRPr="00934006">
        <w:rPr>
          <w:rFonts w:ascii="Times-Roman" w:hAnsi="Times-Roman" w:cs="Times-Roman"/>
          <w:b/>
          <w:bCs/>
          <w:color w:val="000000"/>
          <w:lang w:val="en-US" w:eastAsia="zh-CN"/>
        </w:rPr>
        <w:t>associated SSB index.</w:t>
      </w:r>
    </w:p>
    <w:p w14:paraId="3742DB23" w14:textId="3D9B27C5"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_Ref149584895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4</w:t>
      </w:r>
      <w:r w:rsidRPr="00934006">
        <w:rPr>
          <w:b/>
          <w:bCs/>
        </w:rPr>
        <w:t xml:space="preserve">: </w:t>
      </w:r>
      <w:r w:rsidRPr="00934006">
        <w:rPr>
          <w:rFonts w:eastAsia="SimSun"/>
          <w:b/>
          <w:bCs/>
          <w:szCs w:val="24"/>
          <w:lang w:eastAsia="zh-CN"/>
        </w:rPr>
        <w:t>In Rel-18, if the number of cells/SSB NW configured/activated to measure exceeds UE capability, it is up to UE implementation on how to choose cells/SSB to measure.</w:t>
      </w:r>
      <w:r w:rsidRPr="00934006">
        <w:rPr>
          <w:rFonts w:cs="v4.2.0"/>
          <w:b/>
          <w:bCs/>
          <w:lang w:val="en-US" w:eastAsia="zh-CN"/>
        </w:rPr>
        <w:fldChar w:fldCharType="end"/>
      </w:r>
    </w:p>
    <w:p w14:paraId="0A448DAB" w14:textId="04517DBF"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_Ref146553535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5</w:t>
      </w:r>
      <w:r w:rsidRPr="00934006">
        <w:rPr>
          <w:b/>
          <w:bCs/>
        </w:rPr>
        <w:t xml:space="preserve">: </w:t>
      </w:r>
      <w:r w:rsidRPr="00934006">
        <w:rPr>
          <w:rFonts w:eastAsia="SimSun"/>
          <w:b/>
          <w:bCs/>
          <w:szCs w:val="24"/>
          <w:lang w:eastAsia="zh-CN"/>
        </w:rPr>
        <w:t xml:space="preserve">For L1-RSRP measurement on neighbour cell, UE measures only one intra-frequency layer within a band in FR2, considering 1) </w:t>
      </w:r>
      <w:r w:rsidRPr="00934006">
        <w:rPr>
          <w:b/>
          <w:bCs/>
          <w:lang w:val="en-US" w:eastAsia="zh-CN"/>
        </w:rPr>
        <w:t>in existing L3 measurement requirements, UE is only expected to perform measurement on one intra-frequency layer. 2) L1 measurement is expected to be performed on cell on which UE has already performed L3 measurement.</w:t>
      </w:r>
      <w:r w:rsidRPr="00934006">
        <w:rPr>
          <w:rFonts w:cs="v4.2.0"/>
          <w:b/>
          <w:bCs/>
          <w:lang w:val="en-US" w:eastAsia="zh-CN"/>
        </w:rPr>
        <w:fldChar w:fldCharType="end"/>
      </w:r>
    </w:p>
    <w:p w14:paraId="1A592B19" w14:textId="4551BF4F"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_Ref146553537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6</w:t>
      </w:r>
      <w:r w:rsidRPr="00934006">
        <w:rPr>
          <w:b/>
          <w:bCs/>
        </w:rPr>
        <w:t xml:space="preserve">: selection of the single layer for intra-frequency measurement on a FR2 band shall follow existing L3 measurement, i.e, </w:t>
      </w:r>
      <w:r w:rsidRPr="00934006">
        <w:rPr>
          <w:b/>
          <w:bCs/>
          <w:lang w:val="en-US" w:eastAsia="zh-CN"/>
        </w:rPr>
        <w:t>this single intra-frequency layer shall be:</w:t>
      </w:r>
      <w:r w:rsidRPr="00934006">
        <w:rPr>
          <w:rFonts w:cs="v4.2.0"/>
          <w:b/>
          <w:bCs/>
          <w:lang w:val="en-US" w:eastAsia="zh-CN"/>
        </w:rPr>
        <w:fldChar w:fldCharType="end"/>
      </w:r>
    </w:p>
    <w:p w14:paraId="0CFAC081" w14:textId="77777777" w:rsidR="00934006" w:rsidRPr="00934006" w:rsidRDefault="00934006" w:rsidP="00934006">
      <w:pPr>
        <w:pStyle w:val="Caption"/>
      </w:pPr>
      <w:r w:rsidRPr="00934006">
        <w:rPr>
          <w:lang w:val="en-US" w:eastAsia="zh-CN"/>
        </w:rPr>
        <w:t>-</w:t>
      </w:r>
      <w:r w:rsidRPr="00934006">
        <w:rPr>
          <w:lang w:val="en-US" w:eastAsia="zh-CN"/>
        </w:rPr>
        <w:tab/>
        <w:t>PCC when UE is configured with SA NR operation mode with PCC in the band; or</w:t>
      </w:r>
    </w:p>
    <w:p w14:paraId="0AB7D1DC" w14:textId="77777777" w:rsidR="00934006" w:rsidRPr="00934006" w:rsidRDefault="00934006" w:rsidP="00934006">
      <w:pPr>
        <w:pStyle w:val="Caption"/>
      </w:pPr>
      <w:r w:rsidRPr="00934006">
        <w:t>-</w:t>
      </w:r>
      <w:r w:rsidRPr="00934006">
        <w:tab/>
      </w:r>
      <w:r w:rsidRPr="00934006">
        <w:rPr>
          <w:lang w:val="en-US" w:eastAsia="zh-CN"/>
        </w:rPr>
        <w:t>PSCC when UE is configured with EN-DC with PSCC in the band; or</w:t>
      </w:r>
    </w:p>
    <w:p w14:paraId="48FA92DA" w14:textId="77777777" w:rsidR="00934006" w:rsidRPr="00934006" w:rsidRDefault="00934006" w:rsidP="00934006">
      <w:pPr>
        <w:pStyle w:val="Caption"/>
      </w:pPr>
      <w:r w:rsidRPr="00934006">
        <w:t>-</w:t>
      </w:r>
      <w:r w:rsidRPr="00934006">
        <w:tab/>
      </w:r>
      <w:r w:rsidRPr="00934006">
        <w:rPr>
          <w:lang w:val="en-US" w:eastAsia="zh-CN"/>
        </w:rPr>
        <w:t>PSCC when UE is configured with NR-DC with PSCC in the band; or</w:t>
      </w:r>
    </w:p>
    <w:p w14:paraId="4FE09C4C" w14:textId="77777777" w:rsidR="00934006" w:rsidRPr="00934006" w:rsidRDefault="00934006" w:rsidP="00934006">
      <w:pPr>
        <w:pStyle w:val="Caption"/>
        <w:rPr>
          <w:lang w:val="en-US" w:eastAsia="zh-CN"/>
        </w:rPr>
      </w:pPr>
      <w:r w:rsidRPr="00934006">
        <w:t>-</w:t>
      </w:r>
      <w:r w:rsidRPr="00934006">
        <w:tab/>
      </w:r>
      <w:r w:rsidRPr="00934006">
        <w:rPr>
          <w:lang w:val="en-US"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8003F88" w14:textId="6C251901"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_Ref149584902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7</w:t>
      </w:r>
      <w:r w:rsidRPr="00934006">
        <w:rPr>
          <w:b/>
          <w:bCs/>
        </w:rPr>
        <w:t xml:space="preserve">: </w:t>
      </w:r>
      <w:r w:rsidRPr="00934006">
        <w:rPr>
          <w:rFonts w:eastAsia="SimSun"/>
          <w:b/>
          <w:bCs/>
          <w:szCs w:val="24"/>
          <w:lang w:eastAsia="zh-CN"/>
        </w:rPr>
        <w:t>When the SSB periodicity of FR2 intra-frequency cell is fully overlapped with SMTC periodicity of intra-frequency neighbour cell, the existing sharing factor P used for L1/L3 measurements can be reused, e.g., P =3 for L1 measurement and P=1.5 for L3 measurement.</w:t>
      </w:r>
      <w:r w:rsidRPr="00934006">
        <w:rPr>
          <w:rFonts w:cs="v4.2.0"/>
          <w:b/>
          <w:bCs/>
          <w:lang w:val="en-US" w:eastAsia="zh-CN"/>
        </w:rPr>
        <w:fldChar w:fldCharType="end"/>
      </w:r>
    </w:p>
    <w:p w14:paraId="1FF714B2" w14:textId="663D3D5D"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_Ref146553552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8</w:t>
      </w:r>
      <w:r w:rsidRPr="00934006">
        <w:rPr>
          <w:b/>
          <w:bCs/>
        </w:rPr>
        <w:t>: Measurement period of intra-frequency L1-RSRP measurement for UE incapable of RTD&gt;CP when RTD of serving cell and neighbour cell is always within CP:</w:t>
      </w:r>
      <w:r w:rsidRPr="00934006">
        <w:rPr>
          <w:rFonts w:cs="v4.2.0"/>
          <w:b/>
          <w:bCs/>
          <w:lang w:val="en-US" w:eastAsia="zh-CN"/>
        </w:rPr>
        <w:fldChar w:fldCharType="end"/>
      </w:r>
    </w:p>
    <w:p w14:paraId="03105C2E" w14:textId="77777777" w:rsidR="00934006" w:rsidRPr="00934006" w:rsidRDefault="00934006" w:rsidP="00934006">
      <w:pPr>
        <w:pStyle w:val="ListParagraph"/>
        <w:numPr>
          <w:ilvl w:val="0"/>
          <w:numId w:val="60"/>
        </w:numPr>
        <w:ind w:firstLineChars="0"/>
        <w:rPr>
          <w:b/>
          <w:bCs/>
          <w:sz w:val="20"/>
          <w:szCs w:val="20"/>
          <w:lang w:val="en-US"/>
        </w:rPr>
      </w:pPr>
      <w:r w:rsidRPr="00934006">
        <w:rPr>
          <w:b/>
          <w:bCs/>
          <w:sz w:val="20"/>
          <w:szCs w:val="20"/>
          <w:lang w:eastAsia="zh-CN"/>
        </w:rPr>
        <w:t>RAN4 to define requirements for both RTD &gt; CP and RTD &lt;= CP</w:t>
      </w:r>
    </w:p>
    <w:p w14:paraId="25ACF281" w14:textId="77777777" w:rsidR="00934006" w:rsidRPr="00934006" w:rsidRDefault="00934006" w:rsidP="00934006">
      <w:pPr>
        <w:pStyle w:val="ListParagraph"/>
        <w:numPr>
          <w:ilvl w:val="1"/>
          <w:numId w:val="60"/>
        </w:numPr>
        <w:ind w:firstLineChars="0"/>
        <w:rPr>
          <w:b/>
          <w:bCs/>
          <w:sz w:val="20"/>
          <w:szCs w:val="20"/>
          <w:lang w:val="en-US"/>
        </w:rPr>
      </w:pPr>
      <w:r w:rsidRPr="00934006">
        <w:rPr>
          <w:rFonts w:hint="eastAsia"/>
          <w:b/>
          <w:bCs/>
        </w:rPr>
        <w:t>I</w:t>
      </w:r>
      <w:r w:rsidRPr="00934006">
        <w:rPr>
          <w:b/>
          <w:bCs/>
        </w:rPr>
        <w:t>n FR1:</w:t>
      </w:r>
      <w:r w:rsidRPr="00934006">
        <w:rPr>
          <w:rFonts w:hint="eastAsia"/>
          <w:b/>
          <w:bCs/>
        </w:rPr>
        <w:t>‘</w:t>
      </w:r>
      <w:r w:rsidRPr="00934006">
        <w:rPr>
          <w:b/>
          <w:bCs/>
        </w:rPr>
        <w:t>the existing L1-RSRP measurement period (Table 9.5.4.1-1)’ x ‘the number of L1 measurement cells (including non-LTM L1-RSRP measurement cells) having SSBs colliding in the time domain’</w:t>
      </w:r>
    </w:p>
    <w:p w14:paraId="76E015A1" w14:textId="77777777" w:rsidR="00934006" w:rsidRPr="00934006" w:rsidRDefault="00934006" w:rsidP="00934006">
      <w:pPr>
        <w:pStyle w:val="ListParagraph"/>
        <w:numPr>
          <w:ilvl w:val="1"/>
          <w:numId w:val="60"/>
        </w:numPr>
        <w:ind w:firstLineChars="0"/>
        <w:rPr>
          <w:b/>
          <w:bCs/>
          <w:sz w:val="20"/>
          <w:szCs w:val="20"/>
          <w:lang w:val="en-US"/>
        </w:rPr>
      </w:pPr>
      <w:r w:rsidRPr="00934006">
        <w:rPr>
          <w:rFonts w:hint="eastAsia"/>
          <w:b/>
          <w:bCs/>
        </w:rPr>
        <w:t>I</w:t>
      </w:r>
      <w:r w:rsidRPr="00934006">
        <w:rPr>
          <w:b/>
          <w:bCs/>
        </w:rPr>
        <w:t>n FR2: same as the measurement period when UE supports RTD&gt;CP</w:t>
      </w:r>
    </w:p>
    <w:p w14:paraId="24461B75" w14:textId="5667F851"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_Ref146553567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9</w:t>
      </w:r>
      <w:r w:rsidRPr="00934006">
        <w:rPr>
          <w:b/>
          <w:bCs/>
        </w:rPr>
        <w:t>: Measurement period of intra-frequency L1-RSRP measurement for UE capable of RTD&gt;CP in if UE performs L1-RSRP measurement on multiple intra-frequency layer:</w:t>
      </w:r>
      <w:r w:rsidRPr="00934006">
        <w:rPr>
          <w:rFonts w:cs="v4.2.0"/>
          <w:b/>
          <w:bCs/>
          <w:lang w:val="en-US" w:eastAsia="zh-CN"/>
        </w:rPr>
        <w:fldChar w:fldCharType="end"/>
      </w:r>
    </w:p>
    <w:p w14:paraId="6A7C58FB" w14:textId="77777777" w:rsidR="00934006" w:rsidRPr="00934006" w:rsidRDefault="00934006" w:rsidP="00934006">
      <w:pPr>
        <w:pStyle w:val="Caption"/>
        <w:numPr>
          <w:ilvl w:val="0"/>
          <w:numId w:val="60"/>
        </w:numPr>
      </w:pPr>
      <w:r w:rsidRPr="00934006">
        <w:t>For multiple intra-frequency layers, additional scaling factor (i.e., number of intra-frequency layers) is to be scaled on top of measurement period specified for single frequency layer.</w:t>
      </w:r>
    </w:p>
    <w:p w14:paraId="5721C293" w14:textId="6DAE2BF7" w:rsidR="00E378CD" w:rsidRPr="00934006" w:rsidRDefault="00E378CD" w:rsidP="005636A6">
      <w:pPr>
        <w:jc w:val="both"/>
        <w:rPr>
          <w:rFonts w:cs="v4.2.0"/>
          <w:b/>
          <w:bCs/>
          <w:lang w:val="en-US" w:eastAsia="zh-CN"/>
        </w:rPr>
      </w:pPr>
      <w:r w:rsidRPr="00934006">
        <w:rPr>
          <w:rFonts w:cs="v4.2.0"/>
          <w:b/>
          <w:bCs/>
          <w:lang w:val="en-US" w:eastAsia="zh-CN"/>
        </w:rPr>
        <w:lastRenderedPageBreak/>
        <w:fldChar w:fldCharType="begin"/>
      </w:r>
      <w:r w:rsidRPr="00934006">
        <w:rPr>
          <w:rFonts w:cs="v4.2.0"/>
          <w:b/>
          <w:bCs/>
          <w:lang w:val="en-US" w:eastAsia="zh-CN"/>
        </w:rPr>
        <w:instrText xml:space="preserve"> REF _Ref146553570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10</w:t>
      </w:r>
      <w:r w:rsidRPr="00934006">
        <w:rPr>
          <w:b/>
          <w:bCs/>
        </w:rPr>
        <w:t xml:space="preserve">: </w:t>
      </w:r>
      <w:r w:rsidRPr="00934006">
        <w:rPr>
          <w:rFonts w:eastAsia="SimSun"/>
          <w:b/>
          <w:bCs/>
          <w:szCs w:val="24"/>
          <w:lang w:eastAsia="zh-CN"/>
        </w:rPr>
        <w:t>In FR1, if L1-RSRP and L3 measurement of the same frequency layer does NOT overlap, L1 inter-frequency measurement on a frequency layer is considered as an independent frequency layer when calculating CSSF for other overlapped inter-frequency layers.</w:t>
      </w:r>
      <w:r w:rsidRPr="00934006">
        <w:rPr>
          <w:rFonts w:cs="v4.2.0"/>
          <w:b/>
          <w:bCs/>
          <w:lang w:val="en-US" w:eastAsia="zh-CN"/>
        </w:rPr>
        <w:fldChar w:fldCharType="end"/>
      </w:r>
    </w:p>
    <w:p w14:paraId="74A0CF9C" w14:textId="4DD99C30"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_Ref146553573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11</w:t>
      </w:r>
      <w:r w:rsidRPr="00934006">
        <w:rPr>
          <w:b/>
          <w:bCs/>
        </w:rPr>
        <w:t xml:space="preserve">: assuming </w:t>
      </w:r>
      <w:r w:rsidRPr="00934006">
        <w:rPr>
          <w:rFonts w:eastAsia="SimSun"/>
          <w:b/>
          <w:bCs/>
          <w:szCs w:val="24"/>
          <w:lang w:eastAsia="zh-CN"/>
        </w:rPr>
        <w:t xml:space="preserve">RRM requirements are applicable only if L1 measurement layer is configured on the same frequency as one of current L3 MO, </w:t>
      </w:r>
      <w:r w:rsidRPr="00934006">
        <w:rPr>
          <w:b/>
          <w:bCs/>
          <w:lang w:val="en-US" w:eastAsia="zh-CN"/>
        </w:rPr>
        <w:t xml:space="preserve">existing number of samples in intra-frequency L1-RSRP measurement requirements can be reused in </w:t>
      </w:r>
      <w:r w:rsidRPr="00934006">
        <w:rPr>
          <w:b/>
          <w:bCs/>
        </w:rPr>
        <w:t>inter-frequency L1-RSRP measurement period with Type 1 MG.</w:t>
      </w:r>
      <w:r w:rsidRPr="00934006">
        <w:rPr>
          <w:rFonts w:cs="v4.2.0"/>
          <w:b/>
          <w:bCs/>
          <w:lang w:val="en-US" w:eastAsia="zh-CN"/>
        </w:rPr>
        <w:fldChar w:fldCharType="end"/>
      </w:r>
    </w:p>
    <w:p w14:paraId="7779CFF1" w14:textId="3049C836" w:rsidR="00E378CD" w:rsidRPr="00934006" w:rsidRDefault="00E378CD" w:rsidP="005636A6">
      <w:pPr>
        <w:jc w:val="both"/>
        <w:rPr>
          <w:rFonts w:cs="v4.2.0"/>
          <w:b/>
          <w:bCs/>
          <w:lang w:val="en-US" w:eastAsia="zh-CN"/>
        </w:rPr>
      </w:pPr>
      <w:r w:rsidRPr="00934006">
        <w:rPr>
          <w:rFonts w:cs="v4.2.0"/>
          <w:b/>
          <w:bCs/>
          <w:lang w:val="en-US" w:eastAsia="zh-CN"/>
        </w:rPr>
        <w:fldChar w:fldCharType="begin"/>
      </w:r>
      <w:r w:rsidRPr="00934006">
        <w:rPr>
          <w:rFonts w:cs="v4.2.0"/>
          <w:b/>
          <w:bCs/>
          <w:lang w:val="en-US" w:eastAsia="zh-CN"/>
        </w:rPr>
        <w:instrText xml:space="preserve"> REF _Ref149584922 \h </w:instrText>
      </w:r>
      <w:r w:rsidR="00934006">
        <w:rPr>
          <w:rFonts w:cs="v4.2.0"/>
          <w:b/>
          <w:bCs/>
          <w:lang w:val="en-US" w:eastAsia="zh-CN"/>
        </w:rPr>
        <w:instrText xml:space="preserve"> \* MERGEFORMAT </w:instrText>
      </w:r>
      <w:r w:rsidRPr="00934006">
        <w:rPr>
          <w:rFonts w:cs="v4.2.0"/>
          <w:b/>
          <w:bCs/>
          <w:lang w:val="en-US" w:eastAsia="zh-CN"/>
        </w:rPr>
      </w:r>
      <w:r w:rsidRPr="00934006">
        <w:rPr>
          <w:rFonts w:cs="v4.2.0"/>
          <w:b/>
          <w:bCs/>
          <w:lang w:val="en-US" w:eastAsia="zh-CN"/>
        </w:rPr>
        <w:fldChar w:fldCharType="separate"/>
      </w:r>
      <w:r w:rsidRPr="00934006">
        <w:rPr>
          <w:b/>
          <w:bCs/>
        </w:rPr>
        <w:t xml:space="preserve">Proposal </w:t>
      </w:r>
      <w:r w:rsidRPr="00934006">
        <w:rPr>
          <w:b/>
          <w:bCs/>
          <w:noProof/>
        </w:rPr>
        <w:t>12</w:t>
      </w:r>
      <w:r w:rsidRPr="00934006">
        <w:rPr>
          <w:b/>
          <w:bCs/>
        </w:rPr>
        <w:t xml:space="preserve">: </w:t>
      </w:r>
      <w:r w:rsidRPr="00934006">
        <w:rPr>
          <w:b/>
          <w:bCs/>
          <w:szCs w:val="24"/>
          <w:lang w:eastAsia="zh-CN"/>
        </w:rPr>
        <w:t>Reuse legacy value SNR= -3dB as side condition of L1-RSRP measurement accuracy requirements.</w:t>
      </w:r>
      <w:r w:rsidRPr="00934006">
        <w:rPr>
          <w:rFonts w:cs="v4.2.0"/>
          <w:b/>
          <w:bCs/>
          <w:lang w:val="en-US" w:eastAsia="zh-CN"/>
        </w:rPr>
        <w:fldChar w:fldCharType="end"/>
      </w:r>
    </w:p>
    <w:p w14:paraId="55B4D0A0" w14:textId="77777777" w:rsidR="00FE69A7" w:rsidRPr="00B66FBB" w:rsidRDefault="00FE69A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43CE2F3" w14:textId="77777777" w:rsidR="00104E6C" w:rsidRPr="00EE2693" w:rsidRDefault="00104E6C" w:rsidP="00104E6C">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p w14:paraId="5C35BA25" w14:textId="77777777" w:rsidR="00514DCE" w:rsidRDefault="00514DCE" w:rsidP="00514DCE">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F9C8" w14:textId="77777777" w:rsidR="001A0A3A" w:rsidRDefault="001A0A3A">
      <w:pPr>
        <w:spacing w:after="0"/>
      </w:pPr>
      <w:r>
        <w:separator/>
      </w:r>
    </w:p>
  </w:endnote>
  <w:endnote w:type="continuationSeparator" w:id="0">
    <w:p w14:paraId="2D5C5E58" w14:textId="77777777" w:rsidR="001A0A3A" w:rsidRDefault="001A0A3A">
      <w:pPr>
        <w:spacing w:after="0"/>
      </w:pPr>
      <w:r>
        <w:continuationSeparator/>
      </w:r>
    </w:p>
  </w:endnote>
  <w:endnote w:type="continuationNotice" w:id="1">
    <w:p w14:paraId="3FAF8EB9" w14:textId="77777777" w:rsidR="001A0A3A" w:rsidRDefault="001A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20B0604020202020204"/>
    <w:charset w:val="00"/>
    <w:family w:val="roman"/>
    <w:pitch w:val="default"/>
    <w:sig w:usb0="00000003" w:usb1="00000000" w:usb2="00000000" w:usb3="00000000" w:csb0="00000001" w:csb1="00000000"/>
  </w:font>
  <w:font w:name="Times-Roman">
    <w:altName w:val="Times New Roman"/>
    <w:panose1 w:val="020B0604020202020204"/>
    <w:charset w:val="00"/>
    <w:family w:val="roman"/>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A7D71" w14:textId="77777777" w:rsidR="001A0A3A" w:rsidRDefault="001A0A3A">
      <w:pPr>
        <w:spacing w:after="0"/>
      </w:pPr>
      <w:r>
        <w:separator/>
      </w:r>
    </w:p>
  </w:footnote>
  <w:footnote w:type="continuationSeparator" w:id="0">
    <w:p w14:paraId="7123F731" w14:textId="77777777" w:rsidR="001A0A3A" w:rsidRDefault="001A0A3A">
      <w:pPr>
        <w:spacing w:after="0"/>
      </w:pPr>
      <w:r>
        <w:continuationSeparator/>
      </w:r>
    </w:p>
  </w:footnote>
  <w:footnote w:type="continuationNotice" w:id="1">
    <w:p w14:paraId="1D8413E1" w14:textId="77777777" w:rsidR="001A0A3A" w:rsidRDefault="001A0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626C"/>
    <w:multiLevelType w:val="hybridMultilevel"/>
    <w:tmpl w:val="2C74D310"/>
    <w:lvl w:ilvl="0" w:tplc="00C002D0">
      <w:start w:val="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6"/>
  </w:num>
  <w:num w:numId="12" w16cid:durableId="1175027039">
    <w:abstractNumId w:val="26"/>
  </w:num>
  <w:num w:numId="13" w16cid:durableId="665591870">
    <w:abstractNumId w:val="1"/>
  </w:num>
  <w:num w:numId="14" w16cid:durableId="1820999206">
    <w:abstractNumId w:val="31"/>
  </w:num>
  <w:num w:numId="15" w16cid:durableId="27068971">
    <w:abstractNumId w:val="14"/>
  </w:num>
  <w:num w:numId="16" w16cid:durableId="1673684540">
    <w:abstractNumId w:val="24"/>
  </w:num>
  <w:num w:numId="17" w16cid:durableId="689647860">
    <w:abstractNumId w:val="4"/>
  </w:num>
  <w:num w:numId="18" w16cid:durableId="836766221">
    <w:abstractNumId w:val="13"/>
  </w:num>
  <w:num w:numId="19" w16cid:durableId="2067408291">
    <w:abstractNumId w:val="40"/>
  </w:num>
  <w:num w:numId="20" w16cid:durableId="648173420">
    <w:abstractNumId w:val="28"/>
  </w:num>
  <w:num w:numId="21" w16cid:durableId="864829629">
    <w:abstractNumId w:val="32"/>
  </w:num>
  <w:num w:numId="22" w16cid:durableId="2002073984">
    <w:abstractNumId w:val="35"/>
  </w:num>
  <w:num w:numId="23" w16cid:durableId="1372269391">
    <w:abstractNumId w:val="2"/>
  </w:num>
  <w:num w:numId="24" w16cid:durableId="86540056">
    <w:abstractNumId w:val="27"/>
  </w:num>
  <w:num w:numId="25" w16cid:durableId="1848398925">
    <w:abstractNumId w:val="0"/>
  </w:num>
  <w:num w:numId="26" w16cid:durableId="268200992">
    <w:abstractNumId w:val="38"/>
  </w:num>
  <w:num w:numId="27" w16cid:durableId="1199899444">
    <w:abstractNumId w:val="6"/>
  </w:num>
  <w:num w:numId="28" w16cid:durableId="2124037151">
    <w:abstractNumId w:val="29"/>
  </w:num>
  <w:num w:numId="29" w16cid:durableId="1176505110">
    <w:abstractNumId w:val="41"/>
  </w:num>
  <w:num w:numId="30" w16cid:durableId="1879048688">
    <w:abstractNumId w:val="25"/>
  </w:num>
  <w:num w:numId="31" w16cid:durableId="1398741903">
    <w:abstractNumId w:val="12"/>
  </w:num>
  <w:num w:numId="32" w16cid:durableId="1789276309">
    <w:abstractNumId w:val="21"/>
  </w:num>
  <w:num w:numId="33" w16cid:durableId="193614665">
    <w:abstractNumId w:val="50"/>
  </w:num>
  <w:num w:numId="34" w16cid:durableId="23554501">
    <w:abstractNumId w:val="18"/>
  </w:num>
  <w:num w:numId="35" w16cid:durableId="57362482">
    <w:abstractNumId w:val="37"/>
  </w:num>
  <w:num w:numId="36" w16cid:durableId="747653175">
    <w:abstractNumId w:val="20"/>
  </w:num>
  <w:num w:numId="37" w16cid:durableId="1645423610">
    <w:abstractNumId w:val="51"/>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5"/>
  </w:num>
  <w:num w:numId="43" w16cid:durableId="2099281399">
    <w:abstractNumId w:val="30"/>
  </w:num>
  <w:num w:numId="44" w16cid:durableId="98457571">
    <w:abstractNumId w:val="48"/>
  </w:num>
  <w:num w:numId="45" w16cid:durableId="1426607444">
    <w:abstractNumId w:val="47"/>
  </w:num>
  <w:num w:numId="46" w16cid:durableId="1847361239">
    <w:abstractNumId w:val="49"/>
  </w:num>
  <w:num w:numId="47" w16cid:durableId="1813063487">
    <w:abstractNumId w:val="11"/>
  </w:num>
  <w:num w:numId="48" w16cid:durableId="678047203">
    <w:abstractNumId w:val="15"/>
  </w:num>
  <w:num w:numId="49" w16cid:durableId="1638143581">
    <w:abstractNumId w:val="52"/>
  </w:num>
  <w:num w:numId="50" w16cid:durableId="1965768599">
    <w:abstractNumId w:val="19"/>
  </w:num>
  <w:num w:numId="51" w16cid:durableId="1797063696">
    <w:abstractNumId w:val="54"/>
  </w:num>
  <w:num w:numId="52" w16cid:durableId="329407601">
    <w:abstractNumId w:val="8"/>
  </w:num>
  <w:num w:numId="53" w16cid:durableId="503595240">
    <w:abstractNumId w:val="43"/>
  </w:num>
  <w:num w:numId="54" w16cid:durableId="950166449">
    <w:abstractNumId w:val="42"/>
  </w:num>
  <w:num w:numId="55" w16cid:durableId="1228566979">
    <w:abstractNumId w:val="22"/>
  </w:num>
  <w:num w:numId="56" w16cid:durableId="1439986492">
    <w:abstractNumId w:val="47"/>
  </w:num>
  <w:num w:numId="57" w16cid:durableId="625238579">
    <w:abstractNumId w:val="34"/>
  </w:num>
  <w:num w:numId="58" w16cid:durableId="1307589789">
    <w:abstractNumId w:val="23"/>
  </w:num>
  <w:num w:numId="59" w16cid:durableId="1231622701">
    <w:abstractNumId w:val="39"/>
  </w:num>
  <w:num w:numId="60" w16cid:durableId="134108431">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57"/>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4D28"/>
    <w:rsid w:val="00095687"/>
    <w:rsid w:val="00095DFF"/>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711"/>
    <w:rsid w:val="000A1898"/>
    <w:rsid w:val="000A1E9C"/>
    <w:rsid w:val="000A230E"/>
    <w:rsid w:val="000A2628"/>
    <w:rsid w:val="000A2975"/>
    <w:rsid w:val="000A35F8"/>
    <w:rsid w:val="000A3E09"/>
    <w:rsid w:val="000A3E2A"/>
    <w:rsid w:val="000A406C"/>
    <w:rsid w:val="000A505A"/>
    <w:rsid w:val="000A56C1"/>
    <w:rsid w:val="000A57C5"/>
    <w:rsid w:val="000A595A"/>
    <w:rsid w:val="000A6346"/>
    <w:rsid w:val="000A67D0"/>
    <w:rsid w:val="000A7269"/>
    <w:rsid w:val="000A739D"/>
    <w:rsid w:val="000A744B"/>
    <w:rsid w:val="000A7CED"/>
    <w:rsid w:val="000B0DB4"/>
    <w:rsid w:val="000B1305"/>
    <w:rsid w:val="000B13F2"/>
    <w:rsid w:val="000B19D0"/>
    <w:rsid w:val="000B1BD8"/>
    <w:rsid w:val="000B2DC2"/>
    <w:rsid w:val="000B30E0"/>
    <w:rsid w:val="000B3A01"/>
    <w:rsid w:val="000B4334"/>
    <w:rsid w:val="000B459B"/>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4CE"/>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366"/>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C8"/>
    <w:rsid w:val="00102195"/>
    <w:rsid w:val="00102C01"/>
    <w:rsid w:val="00103536"/>
    <w:rsid w:val="0010478B"/>
    <w:rsid w:val="00104E6C"/>
    <w:rsid w:val="00104EFB"/>
    <w:rsid w:val="00105280"/>
    <w:rsid w:val="00105372"/>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0F9C"/>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586C"/>
    <w:rsid w:val="0019642F"/>
    <w:rsid w:val="001966FA"/>
    <w:rsid w:val="0019671F"/>
    <w:rsid w:val="001968C8"/>
    <w:rsid w:val="00196A7C"/>
    <w:rsid w:val="00197319"/>
    <w:rsid w:val="00197321"/>
    <w:rsid w:val="001974DA"/>
    <w:rsid w:val="00197E03"/>
    <w:rsid w:val="00197F9A"/>
    <w:rsid w:val="001A02F4"/>
    <w:rsid w:val="001A04A3"/>
    <w:rsid w:val="001A06E2"/>
    <w:rsid w:val="001A0A3A"/>
    <w:rsid w:val="001A1078"/>
    <w:rsid w:val="001A18A7"/>
    <w:rsid w:val="001A1AD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B"/>
    <w:rsid w:val="001B008E"/>
    <w:rsid w:val="001B086B"/>
    <w:rsid w:val="001B099A"/>
    <w:rsid w:val="001B0B6E"/>
    <w:rsid w:val="001B0EEA"/>
    <w:rsid w:val="001B120B"/>
    <w:rsid w:val="001B1A8B"/>
    <w:rsid w:val="001B1B4E"/>
    <w:rsid w:val="001B1D50"/>
    <w:rsid w:val="001B2951"/>
    <w:rsid w:val="001B3EE1"/>
    <w:rsid w:val="001B50A5"/>
    <w:rsid w:val="001B5346"/>
    <w:rsid w:val="001B5823"/>
    <w:rsid w:val="001B5E65"/>
    <w:rsid w:val="001B6746"/>
    <w:rsid w:val="001B7401"/>
    <w:rsid w:val="001B7745"/>
    <w:rsid w:val="001C0CDA"/>
    <w:rsid w:val="001C193A"/>
    <w:rsid w:val="001C28C0"/>
    <w:rsid w:val="001C3104"/>
    <w:rsid w:val="001C48F0"/>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104DB"/>
    <w:rsid w:val="00210573"/>
    <w:rsid w:val="00210891"/>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75"/>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89"/>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0E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42B"/>
    <w:rsid w:val="002A668B"/>
    <w:rsid w:val="002B05CE"/>
    <w:rsid w:val="002B092F"/>
    <w:rsid w:val="002B0A1B"/>
    <w:rsid w:val="002B1452"/>
    <w:rsid w:val="002B15A0"/>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484"/>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E7F59"/>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0F4"/>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3E"/>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342"/>
    <w:rsid w:val="00346515"/>
    <w:rsid w:val="00346D37"/>
    <w:rsid w:val="0034756F"/>
    <w:rsid w:val="0035099A"/>
    <w:rsid w:val="003514E0"/>
    <w:rsid w:val="003519AF"/>
    <w:rsid w:val="00352314"/>
    <w:rsid w:val="003527DD"/>
    <w:rsid w:val="00352C9D"/>
    <w:rsid w:val="00352E1F"/>
    <w:rsid w:val="003531A0"/>
    <w:rsid w:val="003542FC"/>
    <w:rsid w:val="00354AC7"/>
    <w:rsid w:val="00354E97"/>
    <w:rsid w:val="00355BEF"/>
    <w:rsid w:val="00355E4B"/>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BF3"/>
    <w:rsid w:val="00371F97"/>
    <w:rsid w:val="0037281B"/>
    <w:rsid w:val="00373385"/>
    <w:rsid w:val="003738E7"/>
    <w:rsid w:val="00373EA5"/>
    <w:rsid w:val="00373F59"/>
    <w:rsid w:val="0037434B"/>
    <w:rsid w:val="003745ED"/>
    <w:rsid w:val="00374ADA"/>
    <w:rsid w:val="003753CA"/>
    <w:rsid w:val="00375A49"/>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2F83"/>
    <w:rsid w:val="003938B4"/>
    <w:rsid w:val="0039393F"/>
    <w:rsid w:val="00394928"/>
    <w:rsid w:val="00394C39"/>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137"/>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108"/>
    <w:rsid w:val="003C1AF4"/>
    <w:rsid w:val="003C1CCC"/>
    <w:rsid w:val="003C2043"/>
    <w:rsid w:val="003C2250"/>
    <w:rsid w:val="003C23FF"/>
    <w:rsid w:val="003C284C"/>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3B3"/>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6D"/>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1C9C"/>
    <w:rsid w:val="00421E90"/>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6A95"/>
    <w:rsid w:val="00427BF8"/>
    <w:rsid w:val="0043093F"/>
    <w:rsid w:val="0043107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DC4"/>
    <w:rsid w:val="004462DD"/>
    <w:rsid w:val="00446921"/>
    <w:rsid w:val="004505D5"/>
    <w:rsid w:val="00450740"/>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155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907"/>
    <w:rsid w:val="00471C21"/>
    <w:rsid w:val="00473228"/>
    <w:rsid w:val="00473BEF"/>
    <w:rsid w:val="00473C7C"/>
    <w:rsid w:val="00474181"/>
    <w:rsid w:val="00474920"/>
    <w:rsid w:val="00474C95"/>
    <w:rsid w:val="00474F08"/>
    <w:rsid w:val="0047511F"/>
    <w:rsid w:val="00475291"/>
    <w:rsid w:val="004756DB"/>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6C99"/>
    <w:rsid w:val="004970F5"/>
    <w:rsid w:val="0049727C"/>
    <w:rsid w:val="00497BE3"/>
    <w:rsid w:val="004A039E"/>
    <w:rsid w:val="004A0E95"/>
    <w:rsid w:val="004A126D"/>
    <w:rsid w:val="004A2754"/>
    <w:rsid w:val="004A376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E1A"/>
    <w:rsid w:val="004C3603"/>
    <w:rsid w:val="004C36A8"/>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32"/>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CE"/>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6FD8"/>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270E"/>
    <w:rsid w:val="005631E1"/>
    <w:rsid w:val="0056322F"/>
    <w:rsid w:val="005636A6"/>
    <w:rsid w:val="005639DB"/>
    <w:rsid w:val="00564D09"/>
    <w:rsid w:val="005661CA"/>
    <w:rsid w:val="00566DDC"/>
    <w:rsid w:val="0056761B"/>
    <w:rsid w:val="00567828"/>
    <w:rsid w:val="00567C99"/>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12F"/>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0346"/>
    <w:rsid w:val="005A03B3"/>
    <w:rsid w:val="005A108C"/>
    <w:rsid w:val="005A14E3"/>
    <w:rsid w:val="005A15EE"/>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796"/>
    <w:rsid w:val="005B3D44"/>
    <w:rsid w:val="005B44FA"/>
    <w:rsid w:val="005B5067"/>
    <w:rsid w:val="005B5328"/>
    <w:rsid w:val="005B5DB7"/>
    <w:rsid w:val="005B6285"/>
    <w:rsid w:val="005B718D"/>
    <w:rsid w:val="005B7538"/>
    <w:rsid w:val="005C0853"/>
    <w:rsid w:val="005C0A57"/>
    <w:rsid w:val="005C0C36"/>
    <w:rsid w:val="005C0C42"/>
    <w:rsid w:val="005C0C51"/>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475"/>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663"/>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371"/>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E87"/>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3F67"/>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4B8"/>
    <w:rsid w:val="00676D38"/>
    <w:rsid w:val="0067765C"/>
    <w:rsid w:val="00677B0B"/>
    <w:rsid w:val="006805F8"/>
    <w:rsid w:val="006808FD"/>
    <w:rsid w:val="006811FD"/>
    <w:rsid w:val="0068175B"/>
    <w:rsid w:val="006817B4"/>
    <w:rsid w:val="0068205F"/>
    <w:rsid w:val="00682099"/>
    <w:rsid w:val="0068239E"/>
    <w:rsid w:val="006825D1"/>
    <w:rsid w:val="0068280F"/>
    <w:rsid w:val="00682A4D"/>
    <w:rsid w:val="00682FBF"/>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5CF"/>
    <w:rsid w:val="006B1657"/>
    <w:rsid w:val="006B1ABC"/>
    <w:rsid w:val="006B1CE2"/>
    <w:rsid w:val="006B23F5"/>
    <w:rsid w:val="006B29D5"/>
    <w:rsid w:val="006B2AF3"/>
    <w:rsid w:val="006B3554"/>
    <w:rsid w:val="006B41BB"/>
    <w:rsid w:val="006B4B31"/>
    <w:rsid w:val="006B4BDB"/>
    <w:rsid w:val="006B50FA"/>
    <w:rsid w:val="006B6661"/>
    <w:rsid w:val="006B6698"/>
    <w:rsid w:val="006B6E95"/>
    <w:rsid w:val="006B6F08"/>
    <w:rsid w:val="006B6F11"/>
    <w:rsid w:val="006B79D2"/>
    <w:rsid w:val="006B7FED"/>
    <w:rsid w:val="006C01CE"/>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8A1"/>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4F3"/>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BC0"/>
    <w:rsid w:val="00715DCD"/>
    <w:rsid w:val="007167E6"/>
    <w:rsid w:val="0071696E"/>
    <w:rsid w:val="00716C7F"/>
    <w:rsid w:val="00716CA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4C0"/>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333"/>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BE0"/>
    <w:rsid w:val="00752C30"/>
    <w:rsid w:val="007534BE"/>
    <w:rsid w:val="00753964"/>
    <w:rsid w:val="00754179"/>
    <w:rsid w:val="0075428B"/>
    <w:rsid w:val="00755098"/>
    <w:rsid w:val="00755112"/>
    <w:rsid w:val="00755A68"/>
    <w:rsid w:val="00755C20"/>
    <w:rsid w:val="00755DE8"/>
    <w:rsid w:val="00756D34"/>
    <w:rsid w:val="00756E57"/>
    <w:rsid w:val="00756E8E"/>
    <w:rsid w:val="00757E9C"/>
    <w:rsid w:val="00760424"/>
    <w:rsid w:val="00760B5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87"/>
    <w:rsid w:val="007717DE"/>
    <w:rsid w:val="00771980"/>
    <w:rsid w:val="00771C1F"/>
    <w:rsid w:val="00771F30"/>
    <w:rsid w:val="00772389"/>
    <w:rsid w:val="0077240A"/>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394"/>
    <w:rsid w:val="007768AA"/>
    <w:rsid w:val="00776DC6"/>
    <w:rsid w:val="00777681"/>
    <w:rsid w:val="00777880"/>
    <w:rsid w:val="00780A46"/>
    <w:rsid w:val="00781085"/>
    <w:rsid w:val="007815D3"/>
    <w:rsid w:val="00781FA7"/>
    <w:rsid w:val="0078209F"/>
    <w:rsid w:val="007822A0"/>
    <w:rsid w:val="00782390"/>
    <w:rsid w:val="0078313E"/>
    <w:rsid w:val="007835CF"/>
    <w:rsid w:val="0078387B"/>
    <w:rsid w:val="00784C00"/>
    <w:rsid w:val="00784C37"/>
    <w:rsid w:val="00784C82"/>
    <w:rsid w:val="00784D10"/>
    <w:rsid w:val="0078528E"/>
    <w:rsid w:val="00785EA1"/>
    <w:rsid w:val="007866E5"/>
    <w:rsid w:val="007868D2"/>
    <w:rsid w:val="00786988"/>
    <w:rsid w:val="00786B73"/>
    <w:rsid w:val="0078762A"/>
    <w:rsid w:val="00787BB9"/>
    <w:rsid w:val="007900CA"/>
    <w:rsid w:val="0079037A"/>
    <w:rsid w:val="007904E8"/>
    <w:rsid w:val="0079111B"/>
    <w:rsid w:val="00791501"/>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5DF"/>
    <w:rsid w:val="007A699C"/>
    <w:rsid w:val="007A6E52"/>
    <w:rsid w:val="007A79D6"/>
    <w:rsid w:val="007A79FC"/>
    <w:rsid w:val="007A7BA5"/>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385"/>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5505"/>
    <w:rsid w:val="007E7AF6"/>
    <w:rsid w:val="007E7D18"/>
    <w:rsid w:val="007F02DE"/>
    <w:rsid w:val="007F0B3F"/>
    <w:rsid w:val="007F0BBB"/>
    <w:rsid w:val="007F1855"/>
    <w:rsid w:val="007F1ECB"/>
    <w:rsid w:val="007F249F"/>
    <w:rsid w:val="007F2BC5"/>
    <w:rsid w:val="007F2C04"/>
    <w:rsid w:val="007F31EB"/>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7AA"/>
    <w:rsid w:val="00812F16"/>
    <w:rsid w:val="00812F8E"/>
    <w:rsid w:val="0081300B"/>
    <w:rsid w:val="008132A0"/>
    <w:rsid w:val="00813427"/>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E5D"/>
    <w:rsid w:val="00831F7B"/>
    <w:rsid w:val="0083362E"/>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5B1"/>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3F76"/>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D74"/>
    <w:rsid w:val="00895E36"/>
    <w:rsid w:val="00895E6D"/>
    <w:rsid w:val="00896227"/>
    <w:rsid w:val="0089628C"/>
    <w:rsid w:val="00896491"/>
    <w:rsid w:val="00896739"/>
    <w:rsid w:val="008968DC"/>
    <w:rsid w:val="00896918"/>
    <w:rsid w:val="00896D3C"/>
    <w:rsid w:val="0089703E"/>
    <w:rsid w:val="00897096"/>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240"/>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0BD4"/>
    <w:rsid w:val="008E1572"/>
    <w:rsid w:val="008E1B1C"/>
    <w:rsid w:val="008E1BBC"/>
    <w:rsid w:val="008E2D2C"/>
    <w:rsid w:val="008E2F46"/>
    <w:rsid w:val="008E3007"/>
    <w:rsid w:val="008E34DE"/>
    <w:rsid w:val="008E378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BF6"/>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5FF3"/>
    <w:rsid w:val="008F6124"/>
    <w:rsid w:val="008F64B4"/>
    <w:rsid w:val="008F68EC"/>
    <w:rsid w:val="008F6D79"/>
    <w:rsid w:val="008F785A"/>
    <w:rsid w:val="0090067C"/>
    <w:rsid w:val="00901624"/>
    <w:rsid w:val="00902212"/>
    <w:rsid w:val="009024C3"/>
    <w:rsid w:val="009024F8"/>
    <w:rsid w:val="009029A3"/>
    <w:rsid w:val="00902A9F"/>
    <w:rsid w:val="00902F89"/>
    <w:rsid w:val="009033BF"/>
    <w:rsid w:val="0090342C"/>
    <w:rsid w:val="00903CBE"/>
    <w:rsid w:val="00903D71"/>
    <w:rsid w:val="00904A0E"/>
    <w:rsid w:val="00904CE4"/>
    <w:rsid w:val="0090557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764"/>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8FC"/>
    <w:rsid w:val="009259E6"/>
    <w:rsid w:val="00925DE2"/>
    <w:rsid w:val="00926187"/>
    <w:rsid w:val="00926483"/>
    <w:rsid w:val="00927186"/>
    <w:rsid w:val="00927D0A"/>
    <w:rsid w:val="00930628"/>
    <w:rsid w:val="009308B0"/>
    <w:rsid w:val="00931141"/>
    <w:rsid w:val="009312F2"/>
    <w:rsid w:val="00931409"/>
    <w:rsid w:val="00931573"/>
    <w:rsid w:val="00931A76"/>
    <w:rsid w:val="00931E76"/>
    <w:rsid w:val="00931FC0"/>
    <w:rsid w:val="00932001"/>
    <w:rsid w:val="00932D35"/>
    <w:rsid w:val="009332BE"/>
    <w:rsid w:val="00933A0E"/>
    <w:rsid w:val="00933EA7"/>
    <w:rsid w:val="00934006"/>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14B"/>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11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695B"/>
    <w:rsid w:val="00967295"/>
    <w:rsid w:val="009673B5"/>
    <w:rsid w:val="0096753A"/>
    <w:rsid w:val="00967702"/>
    <w:rsid w:val="009706B5"/>
    <w:rsid w:val="00970A7C"/>
    <w:rsid w:val="00970C01"/>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43C"/>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52"/>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5A"/>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0FB"/>
    <w:rsid w:val="009F25D0"/>
    <w:rsid w:val="009F2857"/>
    <w:rsid w:val="009F3565"/>
    <w:rsid w:val="009F3D68"/>
    <w:rsid w:val="009F4049"/>
    <w:rsid w:val="009F5135"/>
    <w:rsid w:val="009F5925"/>
    <w:rsid w:val="009F68A4"/>
    <w:rsid w:val="009F737C"/>
    <w:rsid w:val="00A00081"/>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3F50"/>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701"/>
    <w:rsid w:val="00A34DD9"/>
    <w:rsid w:val="00A35C63"/>
    <w:rsid w:val="00A35CB5"/>
    <w:rsid w:val="00A36413"/>
    <w:rsid w:val="00A3642B"/>
    <w:rsid w:val="00A368C8"/>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FC2"/>
    <w:rsid w:val="00A47EB7"/>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5993"/>
    <w:rsid w:val="00A7658D"/>
    <w:rsid w:val="00A766E3"/>
    <w:rsid w:val="00A76BBB"/>
    <w:rsid w:val="00A76EAC"/>
    <w:rsid w:val="00A77128"/>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119"/>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096"/>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ED3"/>
    <w:rsid w:val="00AC7546"/>
    <w:rsid w:val="00AC7DF8"/>
    <w:rsid w:val="00AD004E"/>
    <w:rsid w:val="00AD044C"/>
    <w:rsid w:val="00AD0869"/>
    <w:rsid w:val="00AD09F0"/>
    <w:rsid w:val="00AD09FD"/>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4B14"/>
    <w:rsid w:val="00AF6FA9"/>
    <w:rsid w:val="00B00884"/>
    <w:rsid w:val="00B00D28"/>
    <w:rsid w:val="00B01692"/>
    <w:rsid w:val="00B02280"/>
    <w:rsid w:val="00B02D9C"/>
    <w:rsid w:val="00B02D9E"/>
    <w:rsid w:val="00B0307A"/>
    <w:rsid w:val="00B030CB"/>
    <w:rsid w:val="00B0340F"/>
    <w:rsid w:val="00B0515C"/>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895"/>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04C"/>
    <w:rsid w:val="00B347CF"/>
    <w:rsid w:val="00B34F17"/>
    <w:rsid w:val="00B3524A"/>
    <w:rsid w:val="00B35A92"/>
    <w:rsid w:val="00B35AC3"/>
    <w:rsid w:val="00B35D04"/>
    <w:rsid w:val="00B3606D"/>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984"/>
    <w:rsid w:val="00B63DEC"/>
    <w:rsid w:val="00B64047"/>
    <w:rsid w:val="00B64642"/>
    <w:rsid w:val="00B65B13"/>
    <w:rsid w:val="00B65C31"/>
    <w:rsid w:val="00B65E46"/>
    <w:rsid w:val="00B664B8"/>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692"/>
    <w:rsid w:val="00B83769"/>
    <w:rsid w:val="00B837FF"/>
    <w:rsid w:val="00B83C3E"/>
    <w:rsid w:val="00B83C5D"/>
    <w:rsid w:val="00B83FD2"/>
    <w:rsid w:val="00B8575E"/>
    <w:rsid w:val="00B857B5"/>
    <w:rsid w:val="00B85FB8"/>
    <w:rsid w:val="00B865C6"/>
    <w:rsid w:val="00B865E8"/>
    <w:rsid w:val="00B86963"/>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58C"/>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1937"/>
    <w:rsid w:val="00BC2429"/>
    <w:rsid w:val="00BC3321"/>
    <w:rsid w:val="00BC33DB"/>
    <w:rsid w:val="00BC4566"/>
    <w:rsid w:val="00BC4EF4"/>
    <w:rsid w:val="00BC59B6"/>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3F76"/>
    <w:rsid w:val="00BE454B"/>
    <w:rsid w:val="00BE488E"/>
    <w:rsid w:val="00BE4AEE"/>
    <w:rsid w:val="00BE4B9B"/>
    <w:rsid w:val="00BE4EC8"/>
    <w:rsid w:val="00BE5C1E"/>
    <w:rsid w:val="00BE64A0"/>
    <w:rsid w:val="00BE6DE9"/>
    <w:rsid w:val="00BE703B"/>
    <w:rsid w:val="00BF03B6"/>
    <w:rsid w:val="00BF2130"/>
    <w:rsid w:val="00BF2B7D"/>
    <w:rsid w:val="00BF3251"/>
    <w:rsid w:val="00BF3383"/>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61"/>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AEB"/>
    <w:rsid w:val="00C15B76"/>
    <w:rsid w:val="00C15D4C"/>
    <w:rsid w:val="00C15F2A"/>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8B1"/>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5AAD"/>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AD2"/>
    <w:rsid w:val="00C80B2B"/>
    <w:rsid w:val="00C81A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55D5"/>
    <w:rsid w:val="00C96036"/>
    <w:rsid w:val="00C965DA"/>
    <w:rsid w:val="00C96F69"/>
    <w:rsid w:val="00C97473"/>
    <w:rsid w:val="00C97ED2"/>
    <w:rsid w:val="00CA003A"/>
    <w:rsid w:val="00CA0200"/>
    <w:rsid w:val="00CA03C9"/>
    <w:rsid w:val="00CA0B7B"/>
    <w:rsid w:val="00CA0BD0"/>
    <w:rsid w:val="00CA2170"/>
    <w:rsid w:val="00CA2BE9"/>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15F"/>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0F6"/>
    <w:rsid w:val="00CF11C7"/>
    <w:rsid w:val="00CF1B85"/>
    <w:rsid w:val="00CF1E64"/>
    <w:rsid w:val="00CF215A"/>
    <w:rsid w:val="00CF22C0"/>
    <w:rsid w:val="00CF2709"/>
    <w:rsid w:val="00CF30D5"/>
    <w:rsid w:val="00CF3459"/>
    <w:rsid w:val="00CF34BC"/>
    <w:rsid w:val="00CF35A1"/>
    <w:rsid w:val="00CF373E"/>
    <w:rsid w:val="00CF3853"/>
    <w:rsid w:val="00CF3C3A"/>
    <w:rsid w:val="00CF41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6F7"/>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37B90"/>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0"/>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5E8"/>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2B0"/>
    <w:rsid w:val="00DC75E6"/>
    <w:rsid w:val="00DC771B"/>
    <w:rsid w:val="00DC7C3D"/>
    <w:rsid w:val="00DD0337"/>
    <w:rsid w:val="00DD0A11"/>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83C"/>
    <w:rsid w:val="00DE5907"/>
    <w:rsid w:val="00DE595E"/>
    <w:rsid w:val="00DE6C13"/>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29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7BC"/>
    <w:rsid w:val="00E20975"/>
    <w:rsid w:val="00E209E6"/>
    <w:rsid w:val="00E20AD4"/>
    <w:rsid w:val="00E20BE5"/>
    <w:rsid w:val="00E21077"/>
    <w:rsid w:val="00E214E9"/>
    <w:rsid w:val="00E215A1"/>
    <w:rsid w:val="00E2190F"/>
    <w:rsid w:val="00E21912"/>
    <w:rsid w:val="00E22C9F"/>
    <w:rsid w:val="00E231C5"/>
    <w:rsid w:val="00E23B5A"/>
    <w:rsid w:val="00E2445D"/>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CD"/>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5FE"/>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5E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97F98"/>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63C"/>
    <w:rsid w:val="00EB0D8F"/>
    <w:rsid w:val="00EB12DD"/>
    <w:rsid w:val="00EB152D"/>
    <w:rsid w:val="00EB1E80"/>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1AF1"/>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586"/>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493"/>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018"/>
    <w:rsid w:val="00F161F8"/>
    <w:rsid w:val="00F164FB"/>
    <w:rsid w:val="00F1681C"/>
    <w:rsid w:val="00F16F02"/>
    <w:rsid w:val="00F1794F"/>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7C"/>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284"/>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56E"/>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7F5"/>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227"/>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0D2"/>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3C8"/>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93C"/>
    <w:rsid w:val="00FC6D49"/>
    <w:rsid w:val="00FC6F12"/>
    <w:rsid w:val="00FC755B"/>
    <w:rsid w:val="00FC7612"/>
    <w:rsid w:val="00FC7C99"/>
    <w:rsid w:val="00FC7D6C"/>
    <w:rsid w:val="00FC7E97"/>
    <w:rsid w:val="00FC7F44"/>
    <w:rsid w:val="00FD152C"/>
    <w:rsid w:val="00FD2C4F"/>
    <w:rsid w:val="00FD34CC"/>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2B6"/>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0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01727714">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8632522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1763369">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20566345">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649</TotalTime>
  <Pages>8</Pages>
  <Words>3339</Words>
  <Characters>19036</Characters>
  <Application>Microsoft Office Word</Application>
  <DocSecurity>0</DocSecurity>
  <Lines>158</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597</cp:revision>
  <cp:lastPrinted>2016-08-05T18:54:00Z</cp:lastPrinted>
  <dcterms:created xsi:type="dcterms:W3CDTF">2023-03-28T04:42:00Z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