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4B152" w14:textId="05820A86" w:rsidR="00362670" w:rsidRPr="0028499C" w:rsidRDefault="00362670" w:rsidP="00362670">
      <w:pPr>
        <w:tabs>
          <w:tab w:val="left" w:pos="1985"/>
        </w:tabs>
        <w:spacing w:after="120"/>
        <w:jc w:val="both"/>
        <w:rPr>
          <w:rFonts w:ascii="Arial" w:hAnsi="Arial" w:cs="Arial"/>
          <w:b/>
          <w:noProof/>
          <w:sz w:val="24"/>
          <w:lang w:val="en-CN"/>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28499C" w:rsidRPr="0028499C">
        <w:rPr>
          <w:rFonts w:ascii="Arial" w:hAnsi="Arial" w:cs="Arial"/>
          <w:b/>
          <w:noProof/>
          <w:sz w:val="24"/>
          <w:lang w:val="en-CN"/>
        </w:rPr>
        <w:t>R4-2318596</w:t>
      </w:r>
    </w:p>
    <w:p w14:paraId="36C364DD" w14:textId="77777777" w:rsidR="00362670" w:rsidRDefault="00362670" w:rsidP="00362670">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bookmarkEnd w:id="1"/>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4D1660C3" w:rsidR="00944BE5" w:rsidRPr="00B66FBB" w:rsidRDefault="00944BE5" w:rsidP="00944BE5">
      <w:pPr>
        <w:tabs>
          <w:tab w:val="left" w:pos="1985"/>
        </w:tabs>
        <w:spacing w:after="120"/>
        <w:jc w:val="both"/>
        <w:rPr>
          <w:rFonts w:ascii="Arial" w:hAnsi="Arial" w:cs="Arial"/>
          <w:b/>
          <w:sz w:val="22"/>
          <w:szCs w:val="22"/>
          <w:lang w:val="en-US" w:eastAsia="zh-CN"/>
        </w:rPr>
      </w:pPr>
      <w:r w:rsidRPr="00B66FBB">
        <w:rPr>
          <w:rFonts w:ascii="Arial" w:hAnsi="Arial" w:cs="Arial"/>
          <w:b/>
          <w:sz w:val="22"/>
          <w:szCs w:val="22"/>
          <w:lang w:val="en-US"/>
        </w:rPr>
        <w:t>Agenda item:</w:t>
      </w:r>
      <w:bookmarkStart w:id="2" w:name="Source"/>
      <w:bookmarkEnd w:id="2"/>
      <w:r w:rsidRPr="00B66FBB">
        <w:rPr>
          <w:rFonts w:ascii="Arial" w:hAnsi="Arial" w:cs="Arial"/>
          <w:b/>
          <w:sz w:val="22"/>
          <w:szCs w:val="22"/>
          <w:lang w:val="en-US"/>
        </w:rPr>
        <w:tab/>
      </w:r>
      <w:r w:rsidR="00362670">
        <w:rPr>
          <w:rFonts w:ascii="Arial" w:hAnsi="Arial" w:cs="Arial"/>
          <w:b/>
          <w:sz w:val="22"/>
          <w:szCs w:val="22"/>
          <w:lang w:val="en-US"/>
        </w:rPr>
        <w:t>8</w:t>
      </w:r>
      <w:r w:rsidR="00265A85" w:rsidRPr="00B66FBB">
        <w:rPr>
          <w:rFonts w:ascii="Arial" w:hAnsi="Arial" w:cs="Arial"/>
          <w:b/>
          <w:sz w:val="22"/>
          <w:szCs w:val="22"/>
          <w:lang w:val="en-US"/>
        </w:rPr>
        <w:t>.</w:t>
      </w:r>
      <w:r w:rsidR="005A5E8D">
        <w:rPr>
          <w:rFonts w:ascii="Arial" w:hAnsi="Arial" w:cs="Arial"/>
          <w:b/>
          <w:sz w:val="22"/>
          <w:szCs w:val="22"/>
          <w:lang w:val="en-US"/>
        </w:rPr>
        <w:t>9.</w:t>
      </w:r>
      <w:r w:rsidR="00BB3FAA">
        <w:rPr>
          <w:rFonts w:ascii="Arial" w:hAnsi="Arial" w:cs="Arial"/>
          <w:b/>
          <w:sz w:val="22"/>
          <w:szCs w:val="22"/>
          <w:lang w:val="en-US"/>
        </w:rPr>
        <w:t>4</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454B03DB" w:rsidR="00712CC1" w:rsidRPr="000545BB" w:rsidRDefault="00712CC1" w:rsidP="00052E9C">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052E9C" w:rsidRPr="00052E9C">
        <w:rPr>
          <w:rFonts w:ascii="Arial" w:hAnsi="Arial" w:cs="Arial"/>
          <w:b/>
          <w:sz w:val="22"/>
          <w:szCs w:val="22"/>
          <w:lang w:val="en-CN"/>
        </w:rPr>
        <w:t>Discussion on performance requirement for case 1 and 2</w:t>
      </w:r>
      <w:r w:rsidR="000545BB" w:rsidRPr="000545BB">
        <w:rPr>
          <w:rFonts w:ascii="Arial" w:hAnsi="Arial" w:cs="Arial"/>
          <w:b/>
          <w:sz w:val="22"/>
          <w:szCs w:val="22"/>
          <w:lang w:val="en-CN"/>
        </w:rPr>
        <w:t xml:space="preserve"> </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3" w:name="DocumentFor"/>
      <w:bookmarkEnd w:id="3"/>
      <w:r w:rsidRPr="00B66FBB">
        <w:rPr>
          <w:rFonts w:ascii="Arial" w:hAnsi="Arial" w:cs="Arial"/>
          <w:b/>
          <w:sz w:val="22"/>
          <w:szCs w:val="22"/>
          <w:lang w:val="en-US"/>
        </w:rPr>
        <w:t>Discussion</w:t>
      </w:r>
    </w:p>
    <w:p w14:paraId="41B7F684" w14:textId="0AB2D8DB" w:rsidR="005D3D35" w:rsidRPr="005D3D35" w:rsidRDefault="00712CC1" w:rsidP="00580A9B">
      <w:pPr>
        <w:pStyle w:val="Heading1"/>
        <w:numPr>
          <w:ilvl w:val="0"/>
          <w:numId w:val="10"/>
        </w:numPr>
        <w:pBdr>
          <w:top w:val="single" w:sz="12" w:space="2" w:color="auto"/>
        </w:pBdr>
        <w:jc w:val="both"/>
        <w:rPr>
          <w:sz w:val="32"/>
          <w:lang w:val="en-US"/>
        </w:rPr>
      </w:pPr>
      <w:r w:rsidRPr="00B66FBB">
        <w:rPr>
          <w:sz w:val="32"/>
          <w:lang w:val="en-US"/>
        </w:rPr>
        <w:t>Introduction</w:t>
      </w:r>
    </w:p>
    <w:p w14:paraId="497906AF" w14:textId="728FC477" w:rsidR="005D3D35" w:rsidRPr="000D5DC6" w:rsidRDefault="00B71321" w:rsidP="005D3D35">
      <w:r>
        <w:rPr>
          <w:lang w:eastAsia="zh-CN"/>
        </w:rPr>
        <w:t>Performance</w:t>
      </w:r>
      <w:r w:rsidR="00340542">
        <w:rPr>
          <w:lang w:val="en-US" w:eastAsia="zh-CN"/>
        </w:rPr>
        <w:t xml:space="preserve"> part 1 </w:t>
      </w:r>
      <w:r w:rsidR="005D3D35">
        <w:t xml:space="preserve">of R18 gap enhancement was discussed during the previous RAN4 meetings. The last agreements can be found in [1]. In this contribution, we </w:t>
      </w:r>
      <w:r>
        <w:t>provide some discussion on</w:t>
      </w:r>
      <w:r w:rsidR="005D3D35">
        <w:t xml:space="preserve"> </w:t>
      </w:r>
      <w:r>
        <w:t xml:space="preserve">some of </w:t>
      </w:r>
      <w:r w:rsidR="005D3D35">
        <w:t>the open issue</w:t>
      </w:r>
      <w:r>
        <w:t>s</w:t>
      </w:r>
      <w:r w:rsidR="005D3D35">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CBA4793" w14:textId="77777777" w:rsidR="00837F42" w:rsidRPr="00805BE8" w:rsidRDefault="00837F42" w:rsidP="00837F42">
      <w:pPr>
        <w:pStyle w:val="Heading2"/>
      </w:pPr>
      <w:r w:rsidRPr="00805BE8">
        <w:t>Sub-</w:t>
      </w:r>
      <w:r>
        <w:t>topic</w:t>
      </w:r>
      <w:r w:rsidRPr="00805BE8">
        <w:t xml:space="preserve"> </w:t>
      </w:r>
      <w:r>
        <w:t>4</w:t>
      </w:r>
      <w:r w:rsidRPr="00805BE8">
        <w:t>-</w:t>
      </w:r>
      <w:r>
        <w:t>1: Performance principles for Case 1 and Case 2</w:t>
      </w:r>
    </w:p>
    <w:p w14:paraId="31588DAC" w14:textId="77777777" w:rsidR="00837F42" w:rsidRPr="009415B0" w:rsidRDefault="00837F42" w:rsidP="00837F42">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 xml:space="preserve">: </w:t>
      </w:r>
      <w:r w:rsidRPr="00F513AA">
        <w:rPr>
          <w:i/>
          <w:lang w:val="en-US" w:eastAsia="zh-CN"/>
        </w:rPr>
        <w:t xml:space="preserve">This sub-topic provides </w:t>
      </w:r>
      <w:r>
        <w:rPr>
          <w:i/>
          <w:lang w:val="en-US" w:eastAsia="zh-CN"/>
        </w:rPr>
        <w:t>general principles for performance part.</w:t>
      </w:r>
    </w:p>
    <w:p w14:paraId="2D3FCCF6" w14:textId="77777777" w:rsidR="00837F42" w:rsidRPr="00AD38EC" w:rsidRDefault="00837F42" w:rsidP="00837F42">
      <w:pPr>
        <w:rPr>
          <w:b/>
          <w:color w:val="0070C0"/>
          <w:u w:val="single"/>
          <w:lang w:eastAsia="ko-KR"/>
        </w:rPr>
      </w:pPr>
      <w:r w:rsidRPr="000F0600">
        <w:rPr>
          <w:b/>
          <w:color w:val="0070C0"/>
          <w:u w:val="single"/>
          <w:lang w:eastAsia="ko-KR"/>
        </w:rPr>
        <w:t xml:space="preserve">Issue </w:t>
      </w:r>
      <w:r>
        <w:rPr>
          <w:b/>
          <w:color w:val="0070C0"/>
          <w:u w:val="single"/>
          <w:lang w:eastAsia="ko-KR"/>
        </w:rPr>
        <w:t>4</w:t>
      </w:r>
      <w:r w:rsidRPr="000F0600">
        <w:rPr>
          <w:b/>
          <w:color w:val="0070C0"/>
          <w:u w:val="single"/>
          <w:lang w:eastAsia="ko-KR"/>
        </w:rPr>
        <w:t xml:space="preserve">-1-1: </w:t>
      </w:r>
      <w:r>
        <w:rPr>
          <w:b/>
          <w:color w:val="0070C0"/>
          <w:u w:val="single"/>
          <w:lang w:eastAsia="ko-KR"/>
        </w:rPr>
        <w:t>W</w:t>
      </w:r>
      <w:r w:rsidRPr="00F71ECF">
        <w:rPr>
          <w:b/>
          <w:color w:val="0070C0"/>
          <w:u w:val="single"/>
          <w:lang w:eastAsia="ko-KR"/>
        </w:rPr>
        <w:t>h</w:t>
      </w:r>
      <w:r>
        <w:rPr>
          <w:b/>
          <w:color w:val="0070C0"/>
          <w:u w:val="single"/>
          <w:lang w:eastAsia="ko-KR"/>
        </w:rPr>
        <w:t>ich general configuration shall be defined for</w:t>
      </w:r>
      <w:r w:rsidRPr="003742EE">
        <w:rPr>
          <w:b/>
          <w:color w:val="0070C0"/>
          <w:u w:val="single"/>
          <w:lang w:eastAsia="ko-KR"/>
        </w:rPr>
        <w:t xml:space="preserve"> the test cases</w:t>
      </w:r>
      <w:r>
        <w:rPr>
          <w:b/>
          <w:color w:val="0070C0"/>
          <w:u w:val="single"/>
          <w:lang w:eastAsia="ko-KR"/>
        </w:rPr>
        <w:t>?</w:t>
      </w:r>
    </w:p>
    <w:p w14:paraId="03A6CC2B" w14:textId="77777777" w:rsidR="00837F42" w:rsidRPr="00C75433" w:rsidRDefault="00837F42" w:rsidP="00837F42">
      <w:pPr>
        <w:pStyle w:val="ListParagraph"/>
        <w:widowControl/>
        <w:numPr>
          <w:ilvl w:val="0"/>
          <w:numId w:val="26"/>
        </w:numPr>
        <w:autoSpaceDE/>
        <w:autoSpaceDN/>
        <w:adjustRightInd/>
        <w:spacing w:after="120" w:line="240" w:lineRule="auto"/>
        <w:ind w:left="720" w:firstLineChars="0"/>
        <w:rPr>
          <w:b/>
          <w:bCs/>
          <w:szCs w:val="24"/>
          <w:lang w:eastAsia="zh-CN"/>
        </w:rPr>
      </w:pPr>
      <w:r w:rsidRPr="00C75433">
        <w:rPr>
          <w:b/>
          <w:bCs/>
          <w:szCs w:val="24"/>
          <w:lang w:eastAsia="zh-CN"/>
        </w:rPr>
        <w:t>Way forward</w:t>
      </w:r>
    </w:p>
    <w:p w14:paraId="30F33615" w14:textId="77777777" w:rsidR="00837F42" w:rsidRPr="00AD38EC" w:rsidRDefault="00837F42" w:rsidP="00837F42">
      <w:pPr>
        <w:pStyle w:val="ListParagraph"/>
        <w:widowControl/>
        <w:numPr>
          <w:ilvl w:val="1"/>
          <w:numId w:val="26"/>
        </w:numPr>
        <w:autoSpaceDE/>
        <w:autoSpaceDN/>
        <w:adjustRightInd/>
        <w:spacing w:after="120" w:line="240" w:lineRule="auto"/>
        <w:ind w:left="1440" w:firstLineChars="0"/>
        <w:rPr>
          <w:szCs w:val="24"/>
          <w:lang w:eastAsia="zh-CN"/>
        </w:rPr>
      </w:pPr>
      <w:r w:rsidRPr="00AD38EC">
        <w:rPr>
          <w:szCs w:val="24"/>
          <w:lang w:eastAsia="zh-CN"/>
        </w:rPr>
        <w:t xml:space="preserve">Option 1: </w:t>
      </w:r>
    </w:p>
    <w:p w14:paraId="7D6EA0C3" w14:textId="77777777" w:rsidR="00837F42" w:rsidRPr="006C0E73" w:rsidRDefault="00837F42" w:rsidP="00837F42">
      <w:pPr>
        <w:pStyle w:val="ListParagraph"/>
        <w:widowControl/>
        <w:numPr>
          <w:ilvl w:val="2"/>
          <w:numId w:val="26"/>
        </w:numPr>
        <w:overflowPunct w:val="0"/>
        <w:spacing w:after="120" w:line="240" w:lineRule="auto"/>
        <w:ind w:left="1800" w:firstLineChars="0"/>
        <w:textAlignment w:val="baseline"/>
        <w:rPr>
          <w:szCs w:val="24"/>
          <w:lang w:eastAsia="zh-CN"/>
        </w:rPr>
      </w:pPr>
      <w:r w:rsidRPr="006C0E73">
        <w:rPr>
          <w:szCs w:val="24"/>
          <w:lang w:eastAsia="zh-CN"/>
        </w:rPr>
        <w:t>Only inter-frequency measurement</w:t>
      </w:r>
    </w:p>
    <w:p w14:paraId="181A5094" w14:textId="77777777" w:rsidR="00837F42" w:rsidRPr="006C0E73" w:rsidRDefault="00837F42" w:rsidP="00837F42">
      <w:pPr>
        <w:pStyle w:val="ListParagraph"/>
        <w:widowControl/>
        <w:numPr>
          <w:ilvl w:val="2"/>
          <w:numId w:val="26"/>
        </w:numPr>
        <w:overflowPunct w:val="0"/>
        <w:spacing w:after="120" w:line="240" w:lineRule="auto"/>
        <w:ind w:left="1800" w:firstLineChars="0"/>
        <w:textAlignment w:val="baseline"/>
        <w:rPr>
          <w:szCs w:val="24"/>
          <w:lang w:eastAsia="zh-CN"/>
        </w:rPr>
      </w:pPr>
      <w:r w:rsidRPr="006C0E73">
        <w:rPr>
          <w:szCs w:val="24"/>
          <w:lang w:eastAsia="zh-CN"/>
        </w:rPr>
        <w:t>Only non-DRX</w:t>
      </w:r>
    </w:p>
    <w:p w14:paraId="4491FB6F"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rPr>
          <w:szCs w:val="24"/>
          <w:lang w:eastAsia="zh-CN"/>
        </w:rPr>
      </w:pPr>
      <w:r w:rsidRPr="006C0E73">
        <w:rPr>
          <w:szCs w:val="24"/>
          <w:lang w:eastAsia="zh-CN"/>
        </w:rPr>
        <w:t>without SSB time index detection</w:t>
      </w:r>
    </w:p>
    <w:p w14:paraId="2F67979C" w14:textId="77777777" w:rsidR="00837F42" w:rsidRDefault="00837F42" w:rsidP="00837F42">
      <w:pPr>
        <w:pStyle w:val="ListParagraph"/>
        <w:widowControl/>
        <w:numPr>
          <w:ilvl w:val="1"/>
          <w:numId w:val="26"/>
        </w:numPr>
        <w:overflowPunct w:val="0"/>
        <w:spacing w:after="120" w:line="240" w:lineRule="auto"/>
        <w:ind w:left="1440" w:firstLineChars="0"/>
        <w:textAlignment w:val="baseline"/>
        <w:rPr>
          <w:szCs w:val="24"/>
          <w:lang w:eastAsia="zh-CN"/>
        </w:rPr>
      </w:pPr>
      <w:r>
        <w:rPr>
          <w:szCs w:val="24"/>
          <w:lang w:eastAsia="zh-CN"/>
        </w:rPr>
        <w:t xml:space="preserve">Option 2: </w:t>
      </w:r>
    </w:p>
    <w:p w14:paraId="342FFDAF"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Only define test case in NR SA in both FR1 and FR2</w:t>
      </w:r>
    </w:p>
    <w:p w14:paraId="3023FD63"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Do not introduce the test for L1 impact</w:t>
      </w:r>
    </w:p>
    <w:p w14:paraId="6FBC9E7F"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Do not introduce test cases for intra-</w:t>
      </w:r>
      <w:proofErr w:type="spellStart"/>
      <w:r>
        <w:t>freq</w:t>
      </w:r>
      <w:proofErr w:type="spellEnd"/>
      <w:r>
        <w:t xml:space="preserve"> measurement without gap</w:t>
      </w:r>
    </w:p>
    <w:p w14:paraId="32195EAE"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Define a minimum set of test cases for SSB-based measurement</w:t>
      </w:r>
    </w:p>
    <w:p w14:paraId="12520C76"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Only define test case under non-DRX</w:t>
      </w:r>
    </w:p>
    <w:p w14:paraId="70B4B6C6"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 xml:space="preserve">Define test case without SBI reporting. </w:t>
      </w:r>
    </w:p>
    <w:p w14:paraId="5FD4B4B3"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On SSB-only test cases, RAN4 does not consider simultaneous per-UE gap and per-FR gap configurations</w:t>
      </w:r>
    </w:p>
    <w:p w14:paraId="7E253115"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 xml:space="preserve">Do not define test cases with simultaneously FR1 and FR2 gaps configured. </w:t>
      </w:r>
    </w:p>
    <w:p w14:paraId="73D8EEB5"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 xml:space="preserve">Test cases are limited to single serving carrier  </w:t>
      </w:r>
    </w:p>
    <w:p w14:paraId="644A8E29"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Only use mandatory gap patterns to define test cases</w:t>
      </w:r>
    </w:p>
    <w:p w14:paraId="1B3CB734"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Focus on only fully non-</w:t>
      </w:r>
      <w:proofErr w:type="spellStart"/>
      <w:r>
        <w:t>overlp</w:t>
      </w:r>
      <w:proofErr w:type="spellEnd"/>
      <w:r>
        <w:t xml:space="preserve"> and partially partial overlap in the test case design</w:t>
      </w:r>
    </w:p>
    <w:p w14:paraId="034D067C" w14:textId="77777777" w:rsidR="00837F42" w:rsidRDefault="00837F42" w:rsidP="00837F42">
      <w:pPr>
        <w:pStyle w:val="ListParagraph"/>
        <w:widowControl/>
        <w:numPr>
          <w:ilvl w:val="2"/>
          <w:numId w:val="26"/>
        </w:numPr>
        <w:overflowPunct w:val="0"/>
        <w:spacing w:after="120" w:line="240" w:lineRule="auto"/>
        <w:ind w:left="1800" w:firstLineChars="0"/>
        <w:textAlignment w:val="baseline"/>
      </w:pPr>
      <w:r>
        <w:t xml:space="preserve">Verify gap dropping </w:t>
      </w:r>
      <w:proofErr w:type="spellStart"/>
      <w:r>
        <w:t>behaviour</w:t>
      </w:r>
      <w:proofErr w:type="spellEnd"/>
      <w:r>
        <w:t xml:space="preserve"> without introducing additional test cases</w:t>
      </w:r>
    </w:p>
    <w:p w14:paraId="59005038" w14:textId="384BE8ED" w:rsidR="008E632A" w:rsidRDefault="005C5B4F" w:rsidP="004036A3">
      <w:pPr>
        <w:rPr>
          <w:lang w:val="en-US" w:eastAsia="zh-CN"/>
        </w:rPr>
      </w:pPr>
      <w:r>
        <w:rPr>
          <w:lang w:val="en-US" w:eastAsia="x-none"/>
        </w:rPr>
        <w:t>In general, RAN4 only needs to define test cases to verify new functionalities/requirements when joint configuration of Pre-MG, NCSG and concurrent gaps are configured</w:t>
      </w:r>
      <w:r w:rsidR="00A80534">
        <w:rPr>
          <w:lang w:val="en-US" w:eastAsia="x-none"/>
        </w:rPr>
        <w:t>, since UE anyway needs to pass existing test cases for Pre-MG, NCSG and concurrent gaps which were introduced in R17.</w:t>
      </w:r>
      <w:r w:rsidR="00131815">
        <w:rPr>
          <w:rFonts w:hint="eastAsia"/>
          <w:lang w:val="en-US" w:eastAsia="zh-CN"/>
        </w:rPr>
        <w:t xml:space="preserve"> </w:t>
      </w:r>
      <w:r w:rsidR="00131815">
        <w:rPr>
          <w:lang w:val="en-US" w:eastAsia="zh-CN"/>
        </w:rPr>
        <w:t>W</w:t>
      </w:r>
      <w:r w:rsidR="00131815">
        <w:rPr>
          <w:rFonts w:hint="eastAsia"/>
          <w:lang w:val="en-US" w:eastAsia="zh-CN"/>
        </w:rPr>
        <w:t>ith</w:t>
      </w:r>
      <w:r w:rsidR="00131815">
        <w:rPr>
          <w:lang w:val="en-US" w:eastAsia="zh-CN"/>
        </w:rPr>
        <w:t xml:space="preserve"> this consideration, RAN4 can skip some of the scenarios when discussing testing scope. After reviewing proposals under option 1 and 2, we suggest the following:</w:t>
      </w:r>
    </w:p>
    <w:p w14:paraId="7C35DF1A" w14:textId="53C3EDE0" w:rsidR="00131815" w:rsidRDefault="00131815" w:rsidP="00131815">
      <w:pPr>
        <w:pStyle w:val="Caption"/>
      </w:pPr>
      <w:bookmarkStart w:id="4" w:name="_Ref149211496"/>
      <w:r>
        <w:lastRenderedPageBreak/>
        <w:t xml:space="preserve">Proposal </w:t>
      </w:r>
      <w:r>
        <w:fldChar w:fldCharType="begin"/>
      </w:r>
      <w:r>
        <w:instrText xml:space="preserve"> SEQ Proposal \* ARABIC </w:instrText>
      </w:r>
      <w:r>
        <w:fldChar w:fldCharType="separate"/>
      </w:r>
      <w:r>
        <w:rPr>
          <w:noProof/>
        </w:rPr>
        <w:t>1</w:t>
      </w:r>
      <w:r>
        <w:fldChar w:fldCharType="end"/>
      </w:r>
      <w:r>
        <w:t>: general configuration for test cases for case 1 and 2:</w:t>
      </w:r>
      <w:bookmarkEnd w:id="4"/>
    </w:p>
    <w:p w14:paraId="2071C50E"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szCs w:val="24"/>
          <w:lang w:eastAsia="zh-CN"/>
        </w:rPr>
      </w:pPr>
      <w:r w:rsidRPr="00156304">
        <w:rPr>
          <w:b/>
          <w:bCs/>
          <w:szCs w:val="24"/>
          <w:lang w:eastAsia="zh-CN"/>
        </w:rPr>
        <w:t>Only inter-frequency measurement</w:t>
      </w:r>
    </w:p>
    <w:p w14:paraId="47A16C19"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szCs w:val="24"/>
          <w:lang w:eastAsia="zh-CN"/>
        </w:rPr>
      </w:pPr>
      <w:r w:rsidRPr="00156304">
        <w:rPr>
          <w:b/>
          <w:bCs/>
          <w:szCs w:val="24"/>
          <w:lang w:eastAsia="zh-CN"/>
        </w:rPr>
        <w:t>Only non-DRX</w:t>
      </w:r>
    </w:p>
    <w:p w14:paraId="16BCD5E6"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szCs w:val="24"/>
          <w:lang w:eastAsia="zh-CN"/>
        </w:rPr>
      </w:pPr>
      <w:r w:rsidRPr="00156304">
        <w:rPr>
          <w:b/>
          <w:bCs/>
          <w:szCs w:val="24"/>
          <w:lang w:eastAsia="zh-CN"/>
        </w:rPr>
        <w:t>without SSB time index detection</w:t>
      </w:r>
    </w:p>
    <w:p w14:paraId="42B03838"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Only define test case in NR SA in both FR1 and FR2</w:t>
      </w:r>
    </w:p>
    <w:p w14:paraId="7D6988B1"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Do not introduce the test for L1 impact</w:t>
      </w:r>
    </w:p>
    <w:p w14:paraId="54ADF206"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Do not introduce test cases for intra-</w:t>
      </w:r>
      <w:proofErr w:type="spellStart"/>
      <w:r w:rsidRPr="00156304">
        <w:rPr>
          <w:b/>
          <w:bCs/>
        </w:rPr>
        <w:t>freq</w:t>
      </w:r>
      <w:proofErr w:type="spellEnd"/>
      <w:r w:rsidRPr="00156304">
        <w:rPr>
          <w:b/>
          <w:bCs/>
        </w:rPr>
        <w:t xml:space="preserve"> measurement without gap</w:t>
      </w:r>
    </w:p>
    <w:p w14:paraId="302AB69C"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Define a minimum set of test cases for SSB-based measurement</w:t>
      </w:r>
    </w:p>
    <w:p w14:paraId="240A17D7"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On SSB-only test cases, RAN4 does not consider simultaneous per-UE gap and per-FR gap configurations</w:t>
      </w:r>
    </w:p>
    <w:p w14:paraId="324155B8"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 xml:space="preserve">Do not define test cases with simultaneously FR1 and FR2 gaps configured. </w:t>
      </w:r>
    </w:p>
    <w:p w14:paraId="0F8239AE"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 xml:space="preserve">Test cases are limited to single serving carrier  </w:t>
      </w:r>
    </w:p>
    <w:p w14:paraId="11EB86C7" w14:textId="77777777"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Only use mandatory gap patterns to define test cases</w:t>
      </w:r>
    </w:p>
    <w:p w14:paraId="139E4D79" w14:textId="6FF76672" w:rsidR="00131815" w:rsidRPr="00156304" w:rsidRDefault="00131815" w:rsidP="00156304">
      <w:pPr>
        <w:pStyle w:val="ListParagraph"/>
        <w:widowControl/>
        <w:numPr>
          <w:ilvl w:val="0"/>
          <w:numId w:val="26"/>
        </w:numPr>
        <w:overflowPunct w:val="0"/>
        <w:spacing w:after="120" w:line="240" w:lineRule="auto"/>
        <w:ind w:firstLineChars="0"/>
        <w:textAlignment w:val="baseline"/>
        <w:rPr>
          <w:b/>
          <w:bCs/>
        </w:rPr>
      </w:pPr>
      <w:r w:rsidRPr="00156304">
        <w:rPr>
          <w:b/>
          <w:bCs/>
        </w:rPr>
        <w:t>Focus on only partially partial overlap in the test case design</w:t>
      </w:r>
    </w:p>
    <w:p w14:paraId="1F00885E" w14:textId="77777777" w:rsidR="00131815" w:rsidRPr="00131815" w:rsidRDefault="00131815" w:rsidP="00131815">
      <w:pPr>
        <w:rPr>
          <w:lang w:val="x-none" w:eastAsia="x-none"/>
        </w:rPr>
      </w:pPr>
    </w:p>
    <w:p w14:paraId="601F4963" w14:textId="77777777" w:rsidR="001F57CB" w:rsidRPr="00837F42" w:rsidRDefault="001F57CB" w:rsidP="004036A3">
      <w:pPr>
        <w:rPr>
          <w:lang w:val="x-none" w:eastAsia="x-none"/>
        </w:rPr>
      </w:pPr>
    </w:p>
    <w:p w14:paraId="26F4E9CE" w14:textId="77777777" w:rsidR="00837F42" w:rsidRPr="00927D0A" w:rsidRDefault="00837F42" w:rsidP="004036A3">
      <w:pPr>
        <w:rPr>
          <w:lang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09003A4C"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5D4297" w:rsidRPr="00B66FBB">
        <w:rPr>
          <w:rFonts w:cs="v4.2.0"/>
          <w:lang w:val="en-US" w:eastAsia="zh-CN"/>
        </w:rPr>
        <w:t xml:space="preserve">discussion </w:t>
      </w:r>
      <w:r w:rsidR="00AF100C" w:rsidRPr="00B66FBB">
        <w:rPr>
          <w:rFonts w:cs="v4.2.0"/>
          <w:lang w:val="en-US" w:eastAsia="zh-CN"/>
        </w:rPr>
        <w:t xml:space="preserve">on </w:t>
      </w:r>
      <w:r w:rsidR="00837F42">
        <w:rPr>
          <w:rFonts w:cs="v4.2.0"/>
          <w:lang w:val="en-US" w:eastAsia="zh-CN"/>
        </w:rPr>
        <w:t>performance part 1</w:t>
      </w:r>
      <w:r w:rsidR="005D3D35">
        <w:rPr>
          <w:rFonts w:cs="v4.2.0"/>
          <w:lang w:val="en-US" w:eastAsia="zh-CN"/>
        </w:rPr>
        <w:t xml:space="preserve"> requirements</w:t>
      </w:r>
      <w:r w:rsidR="00780A46" w:rsidRPr="00B66FBB">
        <w:rPr>
          <w:rFonts w:cs="v4.2.0"/>
          <w:lang w:val="en-US" w:eastAsia="zh-CN"/>
        </w:rPr>
        <w:t>. After discussion, the following conclusions are provided:</w:t>
      </w:r>
    </w:p>
    <w:p w14:paraId="532E5503" w14:textId="587311F0" w:rsidR="00DC2712" w:rsidRPr="00156304" w:rsidRDefault="00156304" w:rsidP="000D3027">
      <w:pPr>
        <w:jc w:val="both"/>
        <w:rPr>
          <w:rFonts w:cs="v4.2.0"/>
          <w:b/>
          <w:bCs/>
          <w:lang w:val="en-US" w:eastAsia="zh-CN"/>
        </w:rPr>
      </w:pPr>
      <w:r w:rsidRPr="00156304">
        <w:rPr>
          <w:rFonts w:cs="v4.2.0"/>
          <w:b/>
          <w:bCs/>
          <w:lang w:val="en-US" w:eastAsia="zh-CN"/>
        </w:rPr>
        <w:fldChar w:fldCharType="begin"/>
      </w:r>
      <w:r w:rsidRPr="00156304">
        <w:rPr>
          <w:rFonts w:cs="v4.2.0"/>
          <w:b/>
          <w:bCs/>
          <w:lang w:val="en-US" w:eastAsia="zh-CN"/>
        </w:rPr>
        <w:instrText xml:space="preserve"> REF _Ref149211496 \h  \* MERGEFORMAT </w:instrText>
      </w:r>
      <w:r w:rsidRPr="00156304">
        <w:rPr>
          <w:rFonts w:cs="v4.2.0"/>
          <w:b/>
          <w:bCs/>
          <w:lang w:val="en-US" w:eastAsia="zh-CN"/>
        </w:rPr>
      </w:r>
      <w:r w:rsidRPr="00156304">
        <w:rPr>
          <w:rFonts w:cs="v4.2.0"/>
          <w:b/>
          <w:bCs/>
          <w:lang w:val="en-US" w:eastAsia="zh-CN"/>
        </w:rPr>
        <w:fldChar w:fldCharType="separate"/>
      </w:r>
      <w:r w:rsidRPr="00156304">
        <w:rPr>
          <w:b/>
          <w:bCs/>
        </w:rPr>
        <w:t xml:space="preserve">Proposal </w:t>
      </w:r>
      <w:r w:rsidRPr="00156304">
        <w:rPr>
          <w:b/>
          <w:bCs/>
          <w:noProof/>
        </w:rPr>
        <w:t>1</w:t>
      </w:r>
      <w:r w:rsidRPr="00156304">
        <w:rPr>
          <w:b/>
          <w:bCs/>
        </w:rPr>
        <w:t>: general configuration for test cases for case 1 and 2:</w:t>
      </w:r>
      <w:r w:rsidRPr="00156304">
        <w:rPr>
          <w:rFonts w:cs="v4.2.0"/>
          <w:b/>
          <w:bCs/>
          <w:lang w:val="en-US" w:eastAsia="zh-CN"/>
        </w:rPr>
        <w:fldChar w:fldCharType="end"/>
      </w:r>
    </w:p>
    <w:p w14:paraId="518405AB"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szCs w:val="24"/>
          <w:lang w:eastAsia="zh-CN"/>
        </w:rPr>
      </w:pPr>
      <w:r w:rsidRPr="00156304">
        <w:rPr>
          <w:b/>
          <w:bCs/>
          <w:szCs w:val="24"/>
          <w:lang w:eastAsia="zh-CN"/>
        </w:rPr>
        <w:t>Only inter-frequency measurement</w:t>
      </w:r>
    </w:p>
    <w:p w14:paraId="50DA5706"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szCs w:val="24"/>
          <w:lang w:eastAsia="zh-CN"/>
        </w:rPr>
      </w:pPr>
      <w:r w:rsidRPr="00156304">
        <w:rPr>
          <w:b/>
          <w:bCs/>
          <w:szCs w:val="24"/>
          <w:lang w:eastAsia="zh-CN"/>
        </w:rPr>
        <w:t>Only non-DRX</w:t>
      </w:r>
    </w:p>
    <w:p w14:paraId="63495C37"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szCs w:val="24"/>
          <w:lang w:eastAsia="zh-CN"/>
        </w:rPr>
      </w:pPr>
      <w:r w:rsidRPr="00156304">
        <w:rPr>
          <w:b/>
          <w:bCs/>
          <w:szCs w:val="24"/>
          <w:lang w:eastAsia="zh-CN"/>
        </w:rPr>
        <w:t>without SSB time index detection</w:t>
      </w:r>
    </w:p>
    <w:p w14:paraId="10639E6C"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Only define test case in NR SA in both FR1 and FR2</w:t>
      </w:r>
    </w:p>
    <w:p w14:paraId="58C1530D"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Do not introduce the test for L1 impact</w:t>
      </w:r>
    </w:p>
    <w:p w14:paraId="0B9BEDF2"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Do not introduce test cases for intra-</w:t>
      </w:r>
      <w:proofErr w:type="spellStart"/>
      <w:r w:rsidRPr="00156304">
        <w:rPr>
          <w:b/>
          <w:bCs/>
        </w:rPr>
        <w:t>freq</w:t>
      </w:r>
      <w:proofErr w:type="spellEnd"/>
      <w:r w:rsidRPr="00156304">
        <w:rPr>
          <w:b/>
          <w:bCs/>
        </w:rPr>
        <w:t xml:space="preserve"> measurement without gap</w:t>
      </w:r>
    </w:p>
    <w:p w14:paraId="780416AE"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Define a minimum set of test cases for SSB-based measurement</w:t>
      </w:r>
    </w:p>
    <w:p w14:paraId="4FE71323"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On SSB-only test cases, RAN4 does not consider simultaneous per-UE gap and per-FR gap configurations</w:t>
      </w:r>
    </w:p>
    <w:p w14:paraId="6ED5FE5A"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 xml:space="preserve">Do not define test cases with simultaneously FR1 and FR2 gaps configured. </w:t>
      </w:r>
    </w:p>
    <w:p w14:paraId="228BBE54"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 xml:space="preserve">Test cases are limited to single serving carrier  </w:t>
      </w:r>
    </w:p>
    <w:p w14:paraId="66116B43"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Only use mandatory gap patterns to define test cases</w:t>
      </w:r>
    </w:p>
    <w:p w14:paraId="454CE5DF" w14:textId="77777777" w:rsidR="00156304" w:rsidRPr="00156304" w:rsidRDefault="00156304" w:rsidP="00156304">
      <w:pPr>
        <w:pStyle w:val="ListParagraph"/>
        <w:widowControl/>
        <w:numPr>
          <w:ilvl w:val="0"/>
          <w:numId w:val="26"/>
        </w:numPr>
        <w:overflowPunct w:val="0"/>
        <w:spacing w:after="120" w:line="240" w:lineRule="auto"/>
        <w:ind w:firstLineChars="0"/>
        <w:textAlignment w:val="baseline"/>
        <w:rPr>
          <w:b/>
          <w:bCs/>
        </w:rPr>
      </w:pPr>
      <w:r w:rsidRPr="00156304">
        <w:rPr>
          <w:b/>
          <w:bCs/>
        </w:rPr>
        <w:t>Focus on only partially partial overlap in the test case design</w:t>
      </w:r>
    </w:p>
    <w:p w14:paraId="587FE8D8" w14:textId="77777777" w:rsidR="00DC2712" w:rsidRPr="00156304" w:rsidRDefault="00DC2712" w:rsidP="000D3027">
      <w:pPr>
        <w:jc w:val="both"/>
        <w:rPr>
          <w:rFonts w:cs="v4.2.0"/>
          <w:b/>
          <w:bCs/>
          <w:lang w:val="x-none"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lastRenderedPageBreak/>
        <w:t>References</w:t>
      </w:r>
    </w:p>
    <w:p w14:paraId="338565B7" w14:textId="77777777" w:rsidR="00362670" w:rsidRPr="00071A47" w:rsidRDefault="00362670" w:rsidP="00362670">
      <w:pPr>
        <w:pStyle w:val="Reference"/>
        <w:keepLines/>
        <w:numPr>
          <w:ilvl w:val="0"/>
          <w:numId w:val="12"/>
        </w:numPr>
        <w:rPr>
          <w:bCs/>
          <w:lang w:val="en-US"/>
        </w:rPr>
      </w:pPr>
      <w:r w:rsidRPr="00071A47">
        <w:rPr>
          <w:bCs/>
          <w:lang w:val="de-DE"/>
        </w:rPr>
        <w:t xml:space="preserve">R4-2317305, </w:t>
      </w:r>
      <w:r w:rsidRPr="00071A47">
        <w:rPr>
          <w:bCs/>
        </w:rPr>
        <w:t>WF on NR_MG_enh2_part1, MediaTek inc.</w:t>
      </w:r>
    </w:p>
    <w:p w14:paraId="51483279" w14:textId="059596C0" w:rsidR="003D30CD" w:rsidRPr="00B30AEA" w:rsidRDefault="00EA1E3D" w:rsidP="001612B9">
      <w:pPr>
        <w:pStyle w:val="Reference"/>
        <w:keepLines/>
        <w:numPr>
          <w:ilvl w:val="0"/>
          <w:numId w:val="12"/>
        </w:numPr>
        <w:rPr>
          <w:lang w:val="en-US"/>
        </w:rPr>
      </w:pPr>
      <w:r w:rsidRPr="00B30AEA">
        <w:rPr>
          <w:lang w:val="de-DE"/>
        </w:rPr>
        <w:t xml:space="preserve">R4-2314323, </w:t>
      </w:r>
      <w:r w:rsidR="00B30AEA" w:rsidRPr="00B30AEA">
        <w:t>WF on NR MG enhancements (Part 1), MediaTek inc.</w:t>
      </w:r>
    </w:p>
    <w:p w14:paraId="0E7BE4B8" w14:textId="6CFA16C3" w:rsidR="001612B9" w:rsidRPr="00223F72" w:rsidRDefault="00223F72" w:rsidP="001612B9">
      <w:pPr>
        <w:pStyle w:val="Reference"/>
        <w:keepLines/>
        <w:numPr>
          <w:ilvl w:val="0"/>
          <w:numId w:val="12"/>
        </w:numPr>
        <w:rPr>
          <w:bCs/>
          <w:lang w:val="en-US"/>
        </w:rPr>
      </w:pPr>
      <w:r w:rsidRPr="00223F72">
        <w:rPr>
          <w:bCs/>
        </w:rPr>
        <w:t>R4-2310175, WF on NR MG enhancements, MediaTek inc.</w:t>
      </w:r>
    </w:p>
    <w:p w14:paraId="200E2C55" w14:textId="77777777" w:rsidR="002C7938" w:rsidRPr="00E165F6" w:rsidRDefault="002C7938" w:rsidP="002C7938">
      <w:pPr>
        <w:pStyle w:val="Reference"/>
        <w:keepLines/>
        <w:numPr>
          <w:ilvl w:val="0"/>
          <w:numId w:val="12"/>
        </w:numPr>
        <w:rPr>
          <w:bCs/>
          <w:lang w:val="en-CN"/>
        </w:rPr>
      </w:pPr>
      <w:r w:rsidRPr="00E165F6">
        <w:rPr>
          <w:bCs/>
        </w:rPr>
        <w:t>R4-2306330, WF on Rel-18 NR MG enhancements, MediaTek inc.</w:t>
      </w:r>
    </w:p>
    <w:p w14:paraId="5AC77D70" w14:textId="77777777" w:rsidR="002C7938" w:rsidRPr="0012525E" w:rsidRDefault="002C7938" w:rsidP="002C7938">
      <w:pPr>
        <w:pStyle w:val="Reference"/>
        <w:keepLines/>
        <w:numPr>
          <w:ilvl w:val="0"/>
          <w:numId w:val="12"/>
        </w:numPr>
        <w:rPr>
          <w:lang w:val="en-CN"/>
        </w:rPr>
      </w:pPr>
      <w:r w:rsidRPr="0012525E">
        <w:rPr>
          <w:lang w:val="en-CN"/>
        </w:rPr>
        <w:t>R4-</w:t>
      </w:r>
      <w:r w:rsidRPr="0012525E">
        <w:t>2220359</w:t>
      </w:r>
      <w:r w:rsidRPr="0012525E">
        <w:rPr>
          <w:lang w:val="en-US" w:eastAsia="zh-CN"/>
        </w:rPr>
        <w:t xml:space="preserve">, </w:t>
      </w:r>
      <w:r w:rsidRPr="0012525E">
        <w:rPr>
          <w:lang w:eastAsia="zh-CN"/>
        </w:rPr>
        <w:t>WF on NR_MG_enh2 Part 1, MediaTek inc.</w:t>
      </w:r>
    </w:p>
    <w:p w14:paraId="3224133F" w14:textId="77777777" w:rsidR="002C7938" w:rsidRPr="00E83DC0" w:rsidRDefault="002C7938" w:rsidP="002C7938">
      <w:pPr>
        <w:pStyle w:val="Reference"/>
        <w:keepLines/>
        <w:numPr>
          <w:ilvl w:val="0"/>
          <w:numId w:val="12"/>
        </w:numPr>
        <w:rPr>
          <w:lang w:val="en-CN"/>
        </w:rPr>
      </w:pPr>
      <w:r w:rsidRPr="0012525E">
        <w:rPr>
          <w:lang w:eastAsia="zh-CN"/>
        </w:rPr>
        <w:t>R4-2217251, WF on further enhancements on measurement gaps and measurements without gaps, MediaTek inc.</w:t>
      </w:r>
    </w:p>
    <w:p w14:paraId="2D031E65" w14:textId="77777777" w:rsidR="002C7938" w:rsidRPr="009D36FF" w:rsidRDefault="002C7938" w:rsidP="002C7938">
      <w:pPr>
        <w:pStyle w:val="Reference"/>
        <w:keepLines/>
        <w:numPr>
          <w:ilvl w:val="0"/>
          <w:numId w:val="12"/>
        </w:numPr>
        <w:rPr>
          <w:lang w:val="en-CN"/>
        </w:rPr>
      </w:pPr>
      <w:r w:rsidRPr="00E83DC0">
        <w:rPr>
          <w:lang w:val="en-CN"/>
        </w:rPr>
        <w:t>R4-2202604</w:t>
      </w:r>
      <w:r>
        <w:rPr>
          <w:lang w:val="en-US"/>
        </w:rPr>
        <w:t xml:space="preserve">, </w:t>
      </w:r>
      <w:r w:rsidRPr="00E83DC0">
        <w:rPr>
          <w:bCs/>
        </w:rPr>
        <w:t>Further reply LS on R17 NR MG enhancements – Concurrent MG</w:t>
      </w:r>
      <w:r>
        <w:rPr>
          <w:bCs/>
        </w:rPr>
        <w:t xml:space="preserve">, </w:t>
      </w:r>
      <w:r w:rsidRPr="0012525E">
        <w:rPr>
          <w:lang w:eastAsia="zh-CN"/>
        </w:rPr>
        <w:t>MediaTek inc.</w:t>
      </w:r>
    </w:p>
    <w:p w14:paraId="57499ED9" w14:textId="75BB1F06" w:rsidR="00737DBF" w:rsidRPr="002C7938" w:rsidRDefault="002C7938" w:rsidP="002C7938">
      <w:pPr>
        <w:pStyle w:val="Reference"/>
        <w:keepLines/>
        <w:numPr>
          <w:ilvl w:val="0"/>
          <w:numId w:val="12"/>
        </w:numPr>
        <w:rPr>
          <w:bCs/>
          <w:lang w:val="en-CN"/>
        </w:rPr>
      </w:pPr>
      <w:r w:rsidRPr="009D36FF">
        <w:rPr>
          <w:bCs/>
          <w:lang w:eastAsia="zh-CN"/>
        </w:rPr>
        <w:t xml:space="preserve">RP-230755, New WID: Further Enhancements on NR and MR-DC Measurement Gaps and Measurements without Gaps, </w:t>
      </w:r>
      <w:r w:rsidRPr="009D36FF">
        <w:rPr>
          <w:bCs/>
          <w:lang w:val="en-US" w:eastAsia="zh-CN"/>
        </w:rPr>
        <w:t>MediaTek Inc, Intel Corporation</w:t>
      </w:r>
    </w:p>
    <w:sectPr w:rsidR="00737DBF" w:rsidRPr="002C793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65F3" w14:textId="77777777" w:rsidR="000E683C" w:rsidRDefault="000E683C">
      <w:pPr>
        <w:spacing w:after="0"/>
      </w:pPr>
      <w:r>
        <w:separator/>
      </w:r>
    </w:p>
  </w:endnote>
  <w:endnote w:type="continuationSeparator" w:id="0">
    <w:p w14:paraId="504C5183" w14:textId="77777777" w:rsidR="000E683C" w:rsidRDefault="000E683C">
      <w:pPr>
        <w:spacing w:after="0"/>
      </w:pPr>
      <w:r>
        <w:continuationSeparator/>
      </w:r>
    </w:p>
  </w:endnote>
  <w:endnote w:type="continuationNotice" w:id="1">
    <w:p w14:paraId="1DE4131B" w14:textId="77777777" w:rsidR="000E683C" w:rsidRDefault="000E6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0B726" w14:textId="77777777" w:rsidR="000E683C" w:rsidRDefault="000E683C">
      <w:pPr>
        <w:spacing w:after="0"/>
      </w:pPr>
      <w:r>
        <w:separator/>
      </w:r>
    </w:p>
  </w:footnote>
  <w:footnote w:type="continuationSeparator" w:id="0">
    <w:p w14:paraId="36992B89" w14:textId="77777777" w:rsidR="000E683C" w:rsidRDefault="000E683C">
      <w:pPr>
        <w:spacing w:after="0"/>
      </w:pPr>
      <w:r>
        <w:continuationSeparator/>
      </w:r>
    </w:p>
  </w:footnote>
  <w:footnote w:type="continuationNotice" w:id="1">
    <w:p w14:paraId="6F87568D" w14:textId="77777777" w:rsidR="000E683C" w:rsidRDefault="000E6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4"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16392F99"/>
    <w:multiLevelType w:val="hybridMultilevel"/>
    <w:tmpl w:val="95706D6A"/>
    <w:lvl w:ilvl="0" w:tplc="E32817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C154E8D"/>
    <w:multiLevelType w:val="hybridMultilevel"/>
    <w:tmpl w:val="E0B64B10"/>
    <w:lvl w:ilvl="0" w:tplc="08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AC2565E"/>
    <w:multiLevelType w:val="hybridMultilevel"/>
    <w:tmpl w:val="690EB698"/>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8"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2"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4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6"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3"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4"/>
  </w:num>
  <w:num w:numId="5" w16cid:durableId="6488272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7"/>
  </w:num>
  <w:num w:numId="8" w16cid:durableId="1925916492">
    <w:abstractNumId w:val="5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7"/>
  </w:num>
  <w:num w:numId="12" w16cid:durableId="1175027039">
    <w:abstractNumId w:val="30"/>
  </w:num>
  <w:num w:numId="13" w16cid:durableId="665591870">
    <w:abstractNumId w:val="1"/>
  </w:num>
  <w:num w:numId="14" w16cid:durableId="1820999206">
    <w:abstractNumId w:val="35"/>
  </w:num>
  <w:num w:numId="15" w16cid:durableId="27068971">
    <w:abstractNumId w:val="17"/>
  </w:num>
  <w:num w:numId="16" w16cid:durableId="1673684540">
    <w:abstractNumId w:val="28"/>
  </w:num>
  <w:num w:numId="17" w16cid:durableId="689647860">
    <w:abstractNumId w:val="4"/>
  </w:num>
  <w:num w:numId="18" w16cid:durableId="836766221">
    <w:abstractNumId w:val="14"/>
  </w:num>
  <w:num w:numId="19" w16cid:durableId="2067408291">
    <w:abstractNumId w:val="41"/>
  </w:num>
  <w:num w:numId="20" w16cid:durableId="648173420">
    <w:abstractNumId w:val="32"/>
  </w:num>
  <w:num w:numId="21" w16cid:durableId="864829629">
    <w:abstractNumId w:val="36"/>
  </w:num>
  <w:num w:numId="22" w16cid:durableId="2002073984">
    <w:abstractNumId w:val="38"/>
  </w:num>
  <w:num w:numId="23" w16cid:durableId="1372269391">
    <w:abstractNumId w:val="2"/>
  </w:num>
  <w:num w:numId="24" w16cid:durableId="86540056">
    <w:abstractNumId w:val="31"/>
  </w:num>
  <w:num w:numId="25" w16cid:durableId="1848398925">
    <w:abstractNumId w:val="0"/>
  </w:num>
  <w:num w:numId="26" w16cid:durableId="268200992">
    <w:abstractNumId w:val="40"/>
  </w:num>
  <w:num w:numId="27" w16cid:durableId="1199899444">
    <w:abstractNumId w:val="6"/>
  </w:num>
  <w:num w:numId="28" w16cid:durableId="2124037151">
    <w:abstractNumId w:val="33"/>
  </w:num>
  <w:num w:numId="29" w16cid:durableId="1176505110">
    <w:abstractNumId w:val="42"/>
  </w:num>
  <w:num w:numId="30" w16cid:durableId="1879048688">
    <w:abstractNumId w:val="29"/>
  </w:num>
  <w:num w:numId="31" w16cid:durableId="1398741903">
    <w:abstractNumId w:val="12"/>
  </w:num>
  <w:num w:numId="32" w16cid:durableId="1789276309">
    <w:abstractNumId w:val="26"/>
  </w:num>
  <w:num w:numId="33" w16cid:durableId="193614665">
    <w:abstractNumId w:val="51"/>
  </w:num>
  <w:num w:numId="34" w16cid:durableId="23554501">
    <w:abstractNumId w:val="22"/>
  </w:num>
  <w:num w:numId="35" w16cid:durableId="57362482">
    <w:abstractNumId w:val="39"/>
  </w:num>
  <w:num w:numId="36" w16cid:durableId="747653175">
    <w:abstractNumId w:val="24"/>
  </w:num>
  <w:num w:numId="37" w16cid:durableId="1645423610">
    <w:abstractNumId w:val="52"/>
  </w:num>
  <w:num w:numId="38" w16cid:durableId="228196596">
    <w:abstractNumId w:val="8"/>
  </w:num>
  <w:num w:numId="39" w16cid:durableId="1155074632">
    <w:abstractNumId w:val="20"/>
  </w:num>
  <w:num w:numId="40" w16cid:durableId="76371087">
    <w:abstractNumId w:val="23"/>
  </w:num>
  <w:num w:numId="41" w16cid:durableId="883561841">
    <w:abstractNumId w:val="3"/>
  </w:num>
  <w:num w:numId="42" w16cid:durableId="1150681096">
    <w:abstractNumId w:val="46"/>
  </w:num>
  <w:num w:numId="43" w16cid:durableId="2099281399">
    <w:abstractNumId w:val="34"/>
  </w:num>
  <w:num w:numId="44" w16cid:durableId="98457571">
    <w:abstractNumId w:val="49"/>
  </w:num>
  <w:num w:numId="45" w16cid:durableId="1426607444">
    <w:abstractNumId w:val="48"/>
  </w:num>
  <w:num w:numId="46" w16cid:durableId="1847361239">
    <w:abstractNumId w:val="50"/>
  </w:num>
  <w:num w:numId="47" w16cid:durableId="1813063487">
    <w:abstractNumId w:val="11"/>
  </w:num>
  <w:num w:numId="48" w16cid:durableId="678047203">
    <w:abstractNumId w:val="18"/>
  </w:num>
  <w:num w:numId="49" w16cid:durableId="1638143581">
    <w:abstractNumId w:val="53"/>
  </w:num>
  <w:num w:numId="50" w16cid:durableId="2068676076">
    <w:abstractNumId w:val="27"/>
  </w:num>
  <w:num w:numId="51" w16cid:durableId="967973878">
    <w:abstractNumId w:val="15"/>
  </w:num>
  <w:num w:numId="52" w16cid:durableId="2092922003">
    <w:abstractNumId w:val="19"/>
  </w:num>
  <w:num w:numId="53" w16cid:durableId="978614604">
    <w:abstractNumId w:val="43"/>
  </w:num>
  <w:num w:numId="54" w16cid:durableId="336226724">
    <w:abstractNumId w:val="13"/>
  </w:num>
  <w:num w:numId="55" w16cid:durableId="2036074844">
    <w:abstractNumId w:val="25"/>
  </w:num>
  <w:num w:numId="56" w16cid:durableId="1360466987">
    <w:abstractNumId w:val="7"/>
  </w:num>
  <w:num w:numId="57" w16cid:durableId="1690446138">
    <w:abstractNumId w:val="44"/>
  </w:num>
  <w:num w:numId="58" w16cid:durableId="1569728080">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704"/>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2E9C"/>
    <w:rsid w:val="000531E5"/>
    <w:rsid w:val="00053372"/>
    <w:rsid w:val="00053B21"/>
    <w:rsid w:val="000544C0"/>
    <w:rsid w:val="000545BB"/>
    <w:rsid w:val="000549FC"/>
    <w:rsid w:val="00054A94"/>
    <w:rsid w:val="00054BC2"/>
    <w:rsid w:val="000554E5"/>
    <w:rsid w:val="000554F4"/>
    <w:rsid w:val="0005634C"/>
    <w:rsid w:val="000564BB"/>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175"/>
    <w:rsid w:val="000808D2"/>
    <w:rsid w:val="00080CB3"/>
    <w:rsid w:val="00080CD6"/>
    <w:rsid w:val="00081275"/>
    <w:rsid w:val="00081E65"/>
    <w:rsid w:val="00082D9A"/>
    <w:rsid w:val="00082E3C"/>
    <w:rsid w:val="00083194"/>
    <w:rsid w:val="00083331"/>
    <w:rsid w:val="00083811"/>
    <w:rsid w:val="00083C45"/>
    <w:rsid w:val="00083FF9"/>
    <w:rsid w:val="000844CC"/>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2CA"/>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09A5"/>
    <w:rsid w:val="000C127F"/>
    <w:rsid w:val="000C1921"/>
    <w:rsid w:val="000C1C48"/>
    <w:rsid w:val="000C1E76"/>
    <w:rsid w:val="000C2699"/>
    <w:rsid w:val="000C4BE8"/>
    <w:rsid w:val="000C4F72"/>
    <w:rsid w:val="000C51C6"/>
    <w:rsid w:val="000C51EA"/>
    <w:rsid w:val="000C598B"/>
    <w:rsid w:val="000C5BE0"/>
    <w:rsid w:val="000C7506"/>
    <w:rsid w:val="000D050B"/>
    <w:rsid w:val="000D3027"/>
    <w:rsid w:val="000D3BE4"/>
    <w:rsid w:val="000D4049"/>
    <w:rsid w:val="000D45C9"/>
    <w:rsid w:val="000D471A"/>
    <w:rsid w:val="000D5092"/>
    <w:rsid w:val="000D5C69"/>
    <w:rsid w:val="000D5DC6"/>
    <w:rsid w:val="000D6230"/>
    <w:rsid w:val="000D67F5"/>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83C"/>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19"/>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2752F"/>
    <w:rsid w:val="00130D83"/>
    <w:rsid w:val="00131815"/>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16A8"/>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9D8"/>
    <w:rsid w:val="0015142D"/>
    <w:rsid w:val="001517B5"/>
    <w:rsid w:val="00151981"/>
    <w:rsid w:val="00151A22"/>
    <w:rsid w:val="00151C6B"/>
    <w:rsid w:val="00152426"/>
    <w:rsid w:val="001532F8"/>
    <w:rsid w:val="0015382B"/>
    <w:rsid w:val="0015416A"/>
    <w:rsid w:val="00154365"/>
    <w:rsid w:val="001543DB"/>
    <w:rsid w:val="00155751"/>
    <w:rsid w:val="001558A7"/>
    <w:rsid w:val="00155C8A"/>
    <w:rsid w:val="00155D51"/>
    <w:rsid w:val="00156304"/>
    <w:rsid w:val="00156E00"/>
    <w:rsid w:val="0015749B"/>
    <w:rsid w:val="0016034B"/>
    <w:rsid w:val="00160D1C"/>
    <w:rsid w:val="001612B9"/>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619A"/>
    <w:rsid w:val="00176DBE"/>
    <w:rsid w:val="00177E2C"/>
    <w:rsid w:val="00180054"/>
    <w:rsid w:val="001814EE"/>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87D59"/>
    <w:rsid w:val="00190181"/>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2F30"/>
    <w:rsid w:val="001A3144"/>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591"/>
    <w:rsid w:val="001B5823"/>
    <w:rsid w:val="001B5C0C"/>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2D7A"/>
    <w:rsid w:val="001F4506"/>
    <w:rsid w:val="001F479A"/>
    <w:rsid w:val="001F517C"/>
    <w:rsid w:val="001F56AD"/>
    <w:rsid w:val="001F57CB"/>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FAE"/>
    <w:rsid w:val="00205501"/>
    <w:rsid w:val="00205952"/>
    <w:rsid w:val="00205CC9"/>
    <w:rsid w:val="00205E99"/>
    <w:rsid w:val="00206DEC"/>
    <w:rsid w:val="002104DB"/>
    <w:rsid w:val="00210573"/>
    <w:rsid w:val="002107EF"/>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6870"/>
    <w:rsid w:val="002171BB"/>
    <w:rsid w:val="002173D9"/>
    <w:rsid w:val="0022131E"/>
    <w:rsid w:val="00221ED4"/>
    <w:rsid w:val="00222631"/>
    <w:rsid w:val="002228D1"/>
    <w:rsid w:val="002230EB"/>
    <w:rsid w:val="002235E7"/>
    <w:rsid w:val="00223976"/>
    <w:rsid w:val="00223E14"/>
    <w:rsid w:val="00223F72"/>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81"/>
    <w:rsid w:val="002408BE"/>
    <w:rsid w:val="00240F39"/>
    <w:rsid w:val="00241281"/>
    <w:rsid w:val="002421A4"/>
    <w:rsid w:val="002428B5"/>
    <w:rsid w:val="00242B77"/>
    <w:rsid w:val="00243013"/>
    <w:rsid w:val="0024363C"/>
    <w:rsid w:val="00243BE8"/>
    <w:rsid w:val="00244F83"/>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3A8"/>
    <w:rsid w:val="00267967"/>
    <w:rsid w:val="00270B01"/>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D77"/>
    <w:rsid w:val="00280E39"/>
    <w:rsid w:val="00280F22"/>
    <w:rsid w:val="00281795"/>
    <w:rsid w:val="00282398"/>
    <w:rsid w:val="002825A1"/>
    <w:rsid w:val="0028322C"/>
    <w:rsid w:val="002835C8"/>
    <w:rsid w:val="002835D2"/>
    <w:rsid w:val="00283B69"/>
    <w:rsid w:val="00283CE0"/>
    <w:rsid w:val="00283FE7"/>
    <w:rsid w:val="0028499C"/>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482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A6853"/>
    <w:rsid w:val="002A7E9A"/>
    <w:rsid w:val="002B05CE"/>
    <w:rsid w:val="002B08A0"/>
    <w:rsid w:val="002B092F"/>
    <w:rsid w:val="002B0A1B"/>
    <w:rsid w:val="002B1452"/>
    <w:rsid w:val="002B15A0"/>
    <w:rsid w:val="002B3BDA"/>
    <w:rsid w:val="002B4B48"/>
    <w:rsid w:val="002B5728"/>
    <w:rsid w:val="002B5B5D"/>
    <w:rsid w:val="002B607F"/>
    <w:rsid w:val="002C0629"/>
    <w:rsid w:val="002C0884"/>
    <w:rsid w:val="002C0AE8"/>
    <w:rsid w:val="002C10A6"/>
    <w:rsid w:val="002C112F"/>
    <w:rsid w:val="002C1573"/>
    <w:rsid w:val="002C18D4"/>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38"/>
    <w:rsid w:val="002C79B9"/>
    <w:rsid w:val="002D09B5"/>
    <w:rsid w:val="002D1257"/>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D7F44"/>
    <w:rsid w:val="002E01CC"/>
    <w:rsid w:val="002E0919"/>
    <w:rsid w:val="002E20BA"/>
    <w:rsid w:val="002E33FF"/>
    <w:rsid w:val="002E34AB"/>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A2F"/>
    <w:rsid w:val="002F4D1D"/>
    <w:rsid w:val="002F4D5D"/>
    <w:rsid w:val="002F5AE4"/>
    <w:rsid w:val="002F5CC2"/>
    <w:rsid w:val="002F5E8E"/>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6B4"/>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5FC8"/>
    <w:rsid w:val="00337C0E"/>
    <w:rsid w:val="00340542"/>
    <w:rsid w:val="00340680"/>
    <w:rsid w:val="003406C8"/>
    <w:rsid w:val="00340C1B"/>
    <w:rsid w:val="00340D08"/>
    <w:rsid w:val="0034137B"/>
    <w:rsid w:val="00341634"/>
    <w:rsid w:val="00341905"/>
    <w:rsid w:val="00341E35"/>
    <w:rsid w:val="0034219A"/>
    <w:rsid w:val="00342FE4"/>
    <w:rsid w:val="0034362E"/>
    <w:rsid w:val="00343981"/>
    <w:rsid w:val="003440A3"/>
    <w:rsid w:val="0034529D"/>
    <w:rsid w:val="0034532F"/>
    <w:rsid w:val="00345588"/>
    <w:rsid w:val="003458C5"/>
    <w:rsid w:val="00346515"/>
    <w:rsid w:val="0034756F"/>
    <w:rsid w:val="0034758F"/>
    <w:rsid w:val="0035099A"/>
    <w:rsid w:val="003514E0"/>
    <w:rsid w:val="003519AF"/>
    <w:rsid w:val="00352314"/>
    <w:rsid w:val="003527DD"/>
    <w:rsid w:val="00352C9D"/>
    <w:rsid w:val="00352E1F"/>
    <w:rsid w:val="003531A0"/>
    <w:rsid w:val="003542FC"/>
    <w:rsid w:val="00354AC7"/>
    <w:rsid w:val="00354E97"/>
    <w:rsid w:val="00355BEF"/>
    <w:rsid w:val="003568C6"/>
    <w:rsid w:val="00356960"/>
    <w:rsid w:val="00356DED"/>
    <w:rsid w:val="00356FD9"/>
    <w:rsid w:val="003577EA"/>
    <w:rsid w:val="00360017"/>
    <w:rsid w:val="00360436"/>
    <w:rsid w:val="00360834"/>
    <w:rsid w:val="00360F8E"/>
    <w:rsid w:val="00361092"/>
    <w:rsid w:val="00362670"/>
    <w:rsid w:val="00362933"/>
    <w:rsid w:val="00362BA6"/>
    <w:rsid w:val="00362E22"/>
    <w:rsid w:val="00363F46"/>
    <w:rsid w:val="003640D5"/>
    <w:rsid w:val="00364101"/>
    <w:rsid w:val="003653F0"/>
    <w:rsid w:val="0036597E"/>
    <w:rsid w:val="00365C67"/>
    <w:rsid w:val="0036645E"/>
    <w:rsid w:val="00366598"/>
    <w:rsid w:val="00366EDD"/>
    <w:rsid w:val="003671DA"/>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3B2"/>
    <w:rsid w:val="0038760E"/>
    <w:rsid w:val="0039081C"/>
    <w:rsid w:val="003908BB"/>
    <w:rsid w:val="00391B4D"/>
    <w:rsid w:val="00391EC8"/>
    <w:rsid w:val="00392524"/>
    <w:rsid w:val="0039393F"/>
    <w:rsid w:val="00394928"/>
    <w:rsid w:val="00394C67"/>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30CD"/>
    <w:rsid w:val="003D47C3"/>
    <w:rsid w:val="003D4BD9"/>
    <w:rsid w:val="003D4CEC"/>
    <w:rsid w:val="003D4EF2"/>
    <w:rsid w:val="003D59D5"/>
    <w:rsid w:val="003D5DEA"/>
    <w:rsid w:val="003D6073"/>
    <w:rsid w:val="003D60AC"/>
    <w:rsid w:val="003D64C4"/>
    <w:rsid w:val="003D7168"/>
    <w:rsid w:val="003D753D"/>
    <w:rsid w:val="003E0096"/>
    <w:rsid w:val="003E09AF"/>
    <w:rsid w:val="003E112F"/>
    <w:rsid w:val="003E17F2"/>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958"/>
    <w:rsid w:val="003E7AD5"/>
    <w:rsid w:val="003F0194"/>
    <w:rsid w:val="003F0522"/>
    <w:rsid w:val="003F0596"/>
    <w:rsid w:val="003F072A"/>
    <w:rsid w:val="003F17BA"/>
    <w:rsid w:val="003F1DC4"/>
    <w:rsid w:val="003F3D76"/>
    <w:rsid w:val="003F4005"/>
    <w:rsid w:val="003F4307"/>
    <w:rsid w:val="003F436C"/>
    <w:rsid w:val="003F44B5"/>
    <w:rsid w:val="003F46D1"/>
    <w:rsid w:val="003F5235"/>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6FFE"/>
    <w:rsid w:val="00427BF8"/>
    <w:rsid w:val="0043093F"/>
    <w:rsid w:val="00431A03"/>
    <w:rsid w:val="004329E6"/>
    <w:rsid w:val="00432B5A"/>
    <w:rsid w:val="00432BF2"/>
    <w:rsid w:val="00433101"/>
    <w:rsid w:val="0043558F"/>
    <w:rsid w:val="0043632F"/>
    <w:rsid w:val="0043648C"/>
    <w:rsid w:val="00437054"/>
    <w:rsid w:val="00437403"/>
    <w:rsid w:val="004405DB"/>
    <w:rsid w:val="00440AC3"/>
    <w:rsid w:val="00440D73"/>
    <w:rsid w:val="00440D7A"/>
    <w:rsid w:val="00440EA2"/>
    <w:rsid w:val="00441909"/>
    <w:rsid w:val="00441AC0"/>
    <w:rsid w:val="00442549"/>
    <w:rsid w:val="00442B58"/>
    <w:rsid w:val="0044460A"/>
    <w:rsid w:val="00444F50"/>
    <w:rsid w:val="004453BD"/>
    <w:rsid w:val="00446921"/>
    <w:rsid w:val="00450147"/>
    <w:rsid w:val="004505D5"/>
    <w:rsid w:val="004508F4"/>
    <w:rsid w:val="0045163F"/>
    <w:rsid w:val="0045242A"/>
    <w:rsid w:val="00452702"/>
    <w:rsid w:val="004530B2"/>
    <w:rsid w:val="00454645"/>
    <w:rsid w:val="0045480D"/>
    <w:rsid w:val="00454FEA"/>
    <w:rsid w:val="004559A0"/>
    <w:rsid w:val="004564B4"/>
    <w:rsid w:val="00456BC8"/>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E07"/>
    <w:rsid w:val="00465150"/>
    <w:rsid w:val="0046674D"/>
    <w:rsid w:val="00466BFA"/>
    <w:rsid w:val="00466C13"/>
    <w:rsid w:val="0046704B"/>
    <w:rsid w:val="00467072"/>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291"/>
    <w:rsid w:val="004753BC"/>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05B"/>
    <w:rsid w:val="004848B2"/>
    <w:rsid w:val="00484B1D"/>
    <w:rsid w:val="00485B8B"/>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4080"/>
    <w:rsid w:val="00494305"/>
    <w:rsid w:val="00494603"/>
    <w:rsid w:val="00494761"/>
    <w:rsid w:val="004959E1"/>
    <w:rsid w:val="004970F5"/>
    <w:rsid w:val="0049727C"/>
    <w:rsid w:val="00497BE3"/>
    <w:rsid w:val="004A039E"/>
    <w:rsid w:val="004A0E95"/>
    <w:rsid w:val="004A126D"/>
    <w:rsid w:val="004A37FD"/>
    <w:rsid w:val="004A49BE"/>
    <w:rsid w:val="004A4B1A"/>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08EA"/>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2A16"/>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1DC0"/>
    <w:rsid w:val="005429DC"/>
    <w:rsid w:val="00543181"/>
    <w:rsid w:val="00543607"/>
    <w:rsid w:val="005450E0"/>
    <w:rsid w:val="00545314"/>
    <w:rsid w:val="005458D3"/>
    <w:rsid w:val="00545E04"/>
    <w:rsid w:val="00546324"/>
    <w:rsid w:val="005464A2"/>
    <w:rsid w:val="00547009"/>
    <w:rsid w:val="005479B9"/>
    <w:rsid w:val="0055063D"/>
    <w:rsid w:val="00551A42"/>
    <w:rsid w:val="00552279"/>
    <w:rsid w:val="00552F43"/>
    <w:rsid w:val="005532A8"/>
    <w:rsid w:val="005532B9"/>
    <w:rsid w:val="00553567"/>
    <w:rsid w:val="005535D6"/>
    <w:rsid w:val="00553F50"/>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6F7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A9B"/>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5E8D"/>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4F"/>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2C"/>
    <w:rsid w:val="005D1DAD"/>
    <w:rsid w:val="005D1FA7"/>
    <w:rsid w:val="005D2570"/>
    <w:rsid w:val="005D326E"/>
    <w:rsid w:val="005D3A5E"/>
    <w:rsid w:val="005D3D35"/>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7DC"/>
    <w:rsid w:val="00600D48"/>
    <w:rsid w:val="00601619"/>
    <w:rsid w:val="00601C54"/>
    <w:rsid w:val="00601CD9"/>
    <w:rsid w:val="006022C9"/>
    <w:rsid w:val="006030BD"/>
    <w:rsid w:val="00603526"/>
    <w:rsid w:val="006038D1"/>
    <w:rsid w:val="00603F29"/>
    <w:rsid w:val="00604524"/>
    <w:rsid w:val="0060466B"/>
    <w:rsid w:val="0060470B"/>
    <w:rsid w:val="00604DFC"/>
    <w:rsid w:val="00604E4C"/>
    <w:rsid w:val="0060548F"/>
    <w:rsid w:val="006057F5"/>
    <w:rsid w:val="00605BB2"/>
    <w:rsid w:val="00605D1A"/>
    <w:rsid w:val="00605FE9"/>
    <w:rsid w:val="0060691C"/>
    <w:rsid w:val="00606994"/>
    <w:rsid w:val="00606BF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3A9E"/>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B2C"/>
    <w:rsid w:val="00674E21"/>
    <w:rsid w:val="00674EEF"/>
    <w:rsid w:val="00675157"/>
    <w:rsid w:val="00675B97"/>
    <w:rsid w:val="00676D38"/>
    <w:rsid w:val="0067765C"/>
    <w:rsid w:val="00677B0B"/>
    <w:rsid w:val="006805F8"/>
    <w:rsid w:val="00680FC5"/>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9B"/>
    <w:rsid w:val="00695FEA"/>
    <w:rsid w:val="0069618B"/>
    <w:rsid w:val="00696C66"/>
    <w:rsid w:val="00697BEB"/>
    <w:rsid w:val="00697C73"/>
    <w:rsid w:val="006A05A5"/>
    <w:rsid w:val="006A0CBB"/>
    <w:rsid w:val="006A1726"/>
    <w:rsid w:val="006A2394"/>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4F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12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01E"/>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4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D86"/>
    <w:rsid w:val="00735E8B"/>
    <w:rsid w:val="007362E8"/>
    <w:rsid w:val="00736C6F"/>
    <w:rsid w:val="00736D1C"/>
    <w:rsid w:val="007370EE"/>
    <w:rsid w:val="00737DBF"/>
    <w:rsid w:val="007402F1"/>
    <w:rsid w:val="00740AD9"/>
    <w:rsid w:val="00740C0D"/>
    <w:rsid w:val="0074107A"/>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71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2D6"/>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5D8"/>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8EA"/>
    <w:rsid w:val="00775CBF"/>
    <w:rsid w:val="007768AA"/>
    <w:rsid w:val="00776DC6"/>
    <w:rsid w:val="00777681"/>
    <w:rsid w:val="00777880"/>
    <w:rsid w:val="00780A46"/>
    <w:rsid w:val="00781085"/>
    <w:rsid w:val="007815D3"/>
    <w:rsid w:val="0078209F"/>
    <w:rsid w:val="007822A0"/>
    <w:rsid w:val="00782390"/>
    <w:rsid w:val="0078387B"/>
    <w:rsid w:val="00784A83"/>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355"/>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187C"/>
    <w:rsid w:val="007D32AE"/>
    <w:rsid w:val="007D35D4"/>
    <w:rsid w:val="007D38AC"/>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8B"/>
    <w:rsid w:val="008007CD"/>
    <w:rsid w:val="00801062"/>
    <w:rsid w:val="00801150"/>
    <w:rsid w:val="00801318"/>
    <w:rsid w:val="00801426"/>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499"/>
    <w:rsid w:val="008108E9"/>
    <w:rsid w:val="00812447"/>
    <w:rsid w:val="008125C3"/>
    <w:rsid w:val="00812F8E"/>
    <w:rsid w:val="0081300B"/>
    <w:rsid w:val="008132A0"/>
    <w:rsid w:val="00813427"/>
    <w:rsid w:val="0081521E"/>
    <w:rsid w:val="0081525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3BB"/>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A18"/>
    <w:rsid w:val="00835C87"/>
    <w:rsid w:val="0083799A"/>
    <w:rsid w:val="00837B23"/>
    <w:rsid w:val="00837B89"/>
    <w:rsid w:val="00837C84"/>
    <w:rsid w:val="00837F42"/>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F1F"/>
    <w:rsid w:val="0086156B"/>
    <w:rsid w:val="00861A1B"/>
    <w:rsid w:val="00861D09"/>
    <w:rsid w:val="00861DB9"/>
    <w:rsid w:val="00862350"/>
    <w:rsid w:val="00862FE2"/>
    <w:rsid w:val="00863436"/>
    <w:rsid w:val="0086358D"/>
    <w:rsid w:val="00863A3E"/>
    <w:rsid w:val="00864022"/>
    <w:rsid w:val="00864B8D"/>
    <w:rsid w:val="00864D2D"/>
    <w:rsid w:val="00864D99"/>
    <w:rsid w:val="00866398"/>
    <w:rsid w:val="00866569"/>
    <w:rsid w:val="00866672"/>
    <w:rsid w:val="00867271"/>
    <w:rsid w:val="0087024B"/>
    <w:rsid w:val="00870886"/>
    <w:rsid w:val="00870E2C"/>
    <w:rsid w:val="0087111E"/>
    <w:rsid w:val="00871403"/>
    <w:rsid w:val="00871656"/>
    <w:rsid w:val="00871A49"/>
    <w:rsid w:val="0087302B"/>
    <w:rsid w:val="00873298"/>
    <w:rsid w:val="00873941"/>
    <w:rsid w:val="00873959"/>
    <w:rsid w:val="00873A72"/>
    <w:rsid w:val="00874264"/>
    <w:rsid w:val="0087439B"/>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6AEE"/>
    <w:rsid w:val="00887FA8"/>
    <w:rsid w:val="00890086"/>
    <w:rsid w:val="008901E4"/>
    <w:rsid w:val="0089051C"/>
    <w:rsid w:val="00891526"/>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A00"/>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32A"/>
    <w:rsid w:val="008E6A62"/>
    <w:rsid w:val="008E6D08"/>
    <w:rsid w:val="008E74E5"/>
    <w:rsid w:val="008E7784"/>
    <w:rsid w:val="008E784C"/>
    <w:rsid w:val="008F0377"/>
    <w:rsid w:val="008F05DA"/>
    <w:rsid w:val="008F0E6B"/>
    <w:rsid w:val="008F15C7"/>
    <w:rsid w:val="008F18EF"/>
    <w:rsid w:val="008F1C4F"/>
    <w:rsid w:val="008F1C52"/>
    <w:rsid w:val="008F26CF"/>
    <w:rsid w:val="008F27E0"/>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7DD"/>
    <w:rsid w:val="00904A0E"/>
    <w:rsid w:val="00904CE4"/>
    <w:rsid w:val="00905939"/>
    <w:rsid w:val="00905947"/>
    <w:rsid w:val="00905954"/>
    <w:rsid w:val="00905DDB"/>
    <w:rsid w:val="0090612D"/>
    <w:rsid w:val="00906506"/>
    <w:rsid w:val="00906BFC"/>
    <w:rsid w:val="00906D29"/>
    <w:rsid w:val="0090736B"/>
    <w:rsid w:val="00907518"/>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53D"/>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37D91"/>
    <w:rsid w:val="009400FD"/>
    <w:rsid w:val="00940649"/>
    <w:rsid w:val="0094098C"/>
    <w:rsid w:val="00942CB5"/>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1326"/>
    <w:rsid w:val="00962828"/>
    <w:rsid w:val="00962B45"/>
    <w:rsid w:val="00962C11"/>
    <w:rsid w:val="00962EAE"/>
    <w:rsid w:val="0096301A"/>
    <w:rsid w:val="009636F5"/>
    <w:rsid w:val="00963F1B"/>
    <w:rsid w:val="009642CA"/>
    <w:rsid w:val="00964981"/>
    <w:rsid w:val="009654B0"/>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436"/>
    <w:rsid w:val="00974C83"/>
    <w:rsid w:val="00974D45"/>
    <w:rsid w:val="00975937"/>
    <w:rsid w:val="009768AE"/>
    <w:rsid w:val="00976B6A"/>
    <w:rsid w:val="00976EC1"/>
    <w:rsid w:val="009771E3"/>
    <w:rsid w:val="00980459"/>
    <w:rsid w:val="00980625"/>
    <w:rsid w:val="009816EF"/>
    <w:rsid w:val="00982C1A"/>
    <w:rsid w:val="0098358F"/>
    <w:rsid w:val="00983C0E"/>
    <w:rsid w:val="00983F05"/>
    <w:rsid w:val="00983F47"/>
    <w:rsid w:val="009849C3"/>
    <w:rsid w:val="009851D9"/>
    <w:rsid w:val="00985797"/>
    <w:rsid w:val="00985AAF"/>
    <w:rsid w:val="00985E4A"/>
    <w:rsid w:val="00986177"/>
    <w:rsid w:val="00986743"/>
    <w:rsid w:val="009868EA"/>
    <w:rsid w:val="009871D6"/>
    <w:rsid w:val="0098725E"/>
    <w:rsid w:val="009904B1"/>
    <w:rsid w:val="00991D3F"/>
    <w:rsid w:val="00992189"/>
    <w:rsid w:val="0099263F"/>
    <w:rsid w:val="00993A7E"/>
    <w:rsid w:val="00994721"/>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02F"/>
    <w:rsid w:val="009A43E9"/>
    <w:rsid w:val="009A5000"/>
    <w:rsid w:val="009A5102"/>
    <w:rsid w:val="009A7384"/>
    <w:rsid w:val="009A7955"/>
    <w:rsid w:val="009B0FF4"/>
    <w:rsid w:val="009B1815"/>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C796C"/>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DB"/>
    <w:rsid w:val="009E072E"/>
    <w:rsid w:val="009E0F48"/>
    <w:rsid w:val="009E13FA"/>
    <w:rsid w:val="009E1BB7"/>
    <w:rsid w:val="009E23E5"/>
    <w:rsid w:val="009E2B8F"/>
    <w:rsid w:val="009E2CCE"/>
    <w:rsid w:val="009E2D98"/>
    <w:rsid w:val="009E3581"/>
    <w:rsid w:val="009E35F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50D"/>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4768"/>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521E"/>
    <w:rsid w:val="00A46366"/>
    <w:rsid w:val="00A46724"/>
    <w:rsid w:val="00A46EC5"/>
    <w:rsid w:val="00A46FC2"/>
    <w:rsid w:val="00A47F18"/>
    <w:rsid w:val="00A50501"/>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57AB0"/>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534"/>
    <w:rsid w:val="00A80E9B"/>
    <w:rsid w:val="00A81688"/>
    <w:rsid w:val="00A81FB5"/>
    <w:rsid w:val="00A82206"/>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97D4A"/>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6DD"/>
    <w:rsid w:val="00AA67CB"/>
    <w:rsid w:val="00AA68B6"/>
    <w:rsid w:val="00AA7890"/>
    <w:rsid w:val="00AA7BC1"/>
    <w:rsid w:val="00AB04A2"/>
    <w:rsid w:val="00AB1A48"/>
    <w:rsid w:val="00AB24D2"/>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0CF3"/>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47D4"/>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1AA"/>
    <w:rsid w:val="00B21715"/>
    <w:rsid w:val="00B2295D"/>
    <w:rsid w:val="00B22B36"/>
    <w:rsid w:val="00B22DBA"/>
    <w:rsid w:val="00B2304C"/>
    <w:rsid w:val="00B2307D"/>
    <w:rsid w:val="00B230C1"/>
    <w:rsid w:val="00B237CE"/>
    <w:rsid w:val="00B23C0C"/>
    <w:rsid w:val="00B25074"/>
    <w:rsid w:val="00B250F6"/>
    <w:rsid w:val="00B2556B"/>
    <w:rsid w:val="00B259B0"/>
    <w:rsid w:val="00B26D04"/>
    <w:rsid w:val="00B27401"/>
    <w:rsid w:val="00B27940"/>
    <w:rsid w:val="00B30AEA"/>
    <w:rsid w:val="00B30C0B"/>
    <w:rsid w:val="00B31B14"/>
    <w:rsid w:val="00B32116"/>
    <w:rsid w:val="00B323C7"/>
    <w:rsid w:val="00B3258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D86"/>
    <w:rsid w:val="00B50219"/>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17E"/>
    <w:rsid w:val="00B60A77"/>
    <w:rsid w:val="00B61302"/>
    <w:rsid w:val="00B61BC2"/>
    <w:rsid w:val="00B61F9D"/>
    <w:rsid w:val="00B62E85"/>
    <w:rsid w:val="00B63DEC"/>
    <w:rsid w:val="00B64047"/>
    <w:rsid w:val="00B64642"/>
    <w:rsid w:val="00B65B13"/>
    <w:rsid w:val="00B65E46"/>
    <w:rsid w:val="00B66DA8"/>
    <w:rsid w:val="00B66FBB"/>
    <w:rsid w:val="00B704D0"/>
    <w:rsid w:val="00B70748"/>
    <w:rsid w:val="00B7074B"/>
    <w:rsid w:val="00B70EC8"/>
    <w:rsid w:val="00B71321"/>
    <w:rsid w:val="00B7141E"/>
    <w:rsid w:val="00B7162C"/>
    <w:rsid w:val="00B71728"/>
    <w:rsid w:val="00B71AFF"/>
    <w:rsid w:val="00B71E86"/>
    <w:rsid w:val="00B724AF"/>
    <w:rsid w:val="00B7298C"/>
    <w:rsid w:val="00B72D64"/>
    <w:rsid w:val="00B73AB5"/>
    <w:rsid w:val="00B7438C"/>
    <w:rsid w:val="00B7491B"/>
    <w:rsid w:val="00B74A42"/>
    <w:rsid w:val="00B74FC7"/>
    <w:rsid w:val="00B75004"/>
    <w:rsid w:val="00B75B41"/>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841"/>
    <w:rsid w:val="00B87B8A"/>
    <w:rsid w:val="00B87C5E"/>
    <w:rsid w:val="00B87D0E"/>
    <w:rsid w:val="00B87DAE"/>
    <w:rsid w:val="00B901B1"/>
    <w:rsid w:val="00B90483"/>
    <w:rsid w:val="00B90AA8"/>
    <w:rsid w:val="00B915B3"/>
    <w:rsid w:val="00B91EB7"/>
    <w:rsid w:val="00B91F3F"/>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95C"/>
    <w:rsid w:val="00BB1B41"/>
    <w:rsid w:val="00BB2F16"/>
    <w:rsid w:val="00BB3566"/>
    <w:rsid w:val="00BB35F0"/>
    <w:rsid w:val="00BB362F"/>
    <w:rsid w:val="00BB3FAA"/>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67B"/>
    <w:rsid w:val="00BC6948"/>
    <w:rsid w:val="00BC6C9B"/>
    <w:rsid w:val="00BC7242"/>
    <w:rsid w:val="00BC74E6"/>
    <w:rsid w:val="00BC77DA"/>
    <w:rsid w:val="00BC7F00"/>
    <w:rsid w:val="00BD0099"/>
    <w:rsid w:val="00BD00F4"/>
    <w:rsid w:val="00BD0C9C"/>
    <w:rsid w:val="00BD1197"/>
    <w:rsid w:val="00BD1E6F"/>
    <w:rsid w:val="00BD2C3C"/>
    <w:rsid w:val="00BD31BE"/>
    <w:rsid w:val="00BD37AB"/>
    <w:rsid w:val="00BD3C7F"/>
    <w:rsid w:val="00BD4491"/>
    <w:rsid w:val="00BD49DC"/>
    <w:rsid w:val="00BD5942"/>
    <w:rsid w:val="00BD5AD7"/>
    <w:rsid w:val="00BD5C3C"/>
    <w:rsid w:val="00BD62F3"/>
    <w:rsid w:val="00BD6839"/>
    <w:rsid w:val="00BD6C75"/>
    <w:rsid w:val="00BE081A"/>
    <w:rsid w:val="00BE0C2B"/>
    <w:rsid w:val="00BE1101"/>
    <w:rsid w:val="00BE1B06"/>
    <w:rsid w:val="00BE26E8"/>
    <w:rsid w:val="00BE2F9F"/>
    <w:rsid w:val="00BE454B"/>
    <w:rsid w:val="00BE488E"/>
    <w:rsid w:val="00BE4AEE"/>
    <w:rsid w:val="00BE4B9B"/>
    <w:rsid w:val="00BE4EC8"/>
    <w:rsid w:val="00BE5C1E"/>
    <w:rsid w:val="00BE5E81"/>
    <w:rsid w:val="00BE64A0"/>
    <w:rsid w:val="00BE6DE9"/>
    <w:rsid w:val="00BE703B"/>
    <w:rsid w:val="00BF03B6"/>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BF5"/>
    <w:rsid w:val="00C1306F"/>
    <w:rsid w:val="00C13140"/>
    <w:rsid w:val="00C1339D"/>
    <w:rsid w:val="00C1368D"/>
    <w:rsid w:val="00C13777"/>
    <w:rsid w:val="00C139DD"/>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660E"/>
    <w:rsid w:val="00C27326"/>
    <w:rsid w:val="00C27398"/>
    <w:rsid w:val="00C27E8B"/>
    <w:rsid w:val="00C27F3B"/>
    <w:rsid w:val="00C306C7"/>
    <w:rsid w:val="00C30887"/>
    <w:rsid w:val="00C30E4D"/>
    <w:rsid w:val="00C3288A"/>
    <w:rsid w:val="00C3294A"/>
    <w:rsid w:val="00C33AAC"/>
    <w:rsid w:val="00C33CB5"/>
    <w:rsid w:val="00C33FBB"/>
    <w:rsid w:val="00C34106"/>
    <w:rsid w:val="00C3497F"/>
    <w:rsid w:val="00C34E41"/>
    <w:rsid w:val="00C3546E"/>
    <w:rsid w:val="00C35CFA"/>
    <w:rsid w:val="00C35E15"/>
    <w:rsid w:val="00C37113"/>
    <w:rsid w:val="00C40A22"/>
    <w:rsid w:val="00C40DC2"/>
    <w:rsid w:val="00C4156D"/>
    <w:rsid w:val="00C41ADF"/>
    <w:rsid w:val="00C423B9"/>
    <w:rsid w:val="00C423F7"/>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CEB"/>
    <w:rsid w:val="00C763E2"/>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0FCC"/>
    <w:rsid w:val="00C9165A"/>
    <w:rsid w:val="00C92353"/>
    <w:rsid w:val="00C928BD"/>
    <w:rsid w:val="00C92917"/>
    <w:rsid w:val="00C92C9A"/>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460"/>
    <w:rsid w:val="00CA2C52"/>
    <w:rsid w:val="00CA2F06"/>
    <w:rsid w:val="00CA399F"/>
    <w:rsid w:val="00CA4855"/>
    <w:rsid w:val="00CA4AF7"/>
    <w:rsid w:val="00CA526D"/>
    <w:rsid w:val="00CA5A32"/>
    <w:rsid w:val="00CA5D8F"/>
    <w:rsid w:val="00CA6530"/>
    <w:rsid w:val="00CA6AFC"/>
    <w:rsid w:val="00CA713F"/>
    <w:rsid w:val="00CA728E"/>
    <w:rsid w:val="00CA748C"/>
    <w:rsid w:val="00CA74DF"/>
    <w:rsid w:val="00CA7B55"/>
    <w:rsid w:val="00CB0C4A"/>
    <w:rsid w:val="00CB1050"/>
    <w:rsid w:val="00CB10D5"/>
    <w:rsid w:val="00CB16CC"/>
    <w:rsid w:val="00CB199B"/>
    <w:rsid w:val="00CB1B8B"/>
    <w:rsid w:val="00CB21B9"/>
    <w:rsid w:val="00CB26F7"/>
    <w:rsid w:val="00CB3989"/>
    <w:rsid w:val="00CB43E2"/>
    <w:rsid w:val="00CB4828"/>
    <w:rsid w:val="00CB486B"/>
    <w:rsid w:val="00CB4BC1"/>
    <w:rsid w:val="00CB5291"/>
    <w:rsid w:val="00CB5883"/>
    <w:rsid w:val="00CB59B6"/>
    <w:rsid w:val="00CB59D8"/>
    <w:rsid w:val="00CB5D4C"/>
    <w:rsid w:val="00CB6544"/>
    <w:rsid w:val="00CB654C"/>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732B"/>
    <w:rsid w:val="00CC7677"/>
    <w:rsid w:val="00CC76E1"/>
    <w:rsid w:val="00CC78AE"/>
    <w:rsid w:val="00CD0079"/>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158"/>
    <w:rsid w:val="00CF3459"/>
    <w:rsid w:val="00CF34BC"/>
    <w:rsid w:val="00CF35A1"/>
    <w:rsid w:val="00CF373E"/>
    <w:rsid w:val="00CF3853"/>
    <w:rsid w:val="00CF3C3A"/>
    <w:rsid w:val="00CF3FB6"/>
    <w:rsid w:val="00CF4D15"/>
    <w:rsid w:val="00CF500A"/>
    <w:rsid w:val="00CF5DAE"/>
    <w:rsid w:val="00CF5EB3"/>
    <w:rsid w:val="00CF5EEB"/>
    <w:rsid w:val="00CF651B"/>
    <w:rsid w:val="00CF725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1BA2"/>
    <w:rsid w:val="00D12361"/>
    <w:rsid w:val="00D12DD3"/>
    <w:rsid w:val="00D12EA6"/>
    <w:rsid w:val="00D12EC8"/>
    <w:rsid w:val="00D1349E"/>
    <w:rsid w:val="00D13F25"/>
    <w:rsid w:val="00D16748"/>
    <w:rsid w:val="00D16ED7"/>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8F2"/>
    <w:rsid w:val="00D32C12"/>
    <w:rsid w:val="00D32FAD"/>
    <w:rsid w:val="00D33604"/>
    <w:rsid w:val="00D33AA9"/>
    <w:rsid w:val="00D33B00"/>
    <w:rsid w:val="00D34215"/>
    <w:rsid w:val="00D34302"/>
    <w:rsid w:val="00D35497"/>
    <w:rsid w:val="00D35733"/>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0B3"/>
    <w:rsid w:val="00D4519E"/>
    <w:rsid w:val="00D45EC9"/>
    <w:rsid w:val="00D45FF8"/>
    <w:rsid w:val="00D4650E"/>
    <w:rsid w:val="00D4681B"/>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6AA"/>
    <w:rsid w:val="00D658B9"/>
    <w:rsid w:val="00D65B0B"/>
    <w:rsid w:val="00D65C2C"/>
    <w:rsid w:val="00D65C58"/>
    <w:rsid w:val="00D66D97"/>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3CA2"/>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718"/>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4A8"/>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2712"/>
    <w:rsid w:val="00DC326D"/>
    <w:rsid w:val="00DC3325"/>
    <w:rsid w:val="00DC3395"/>
    <w:rsid w:val="00DC35A2"/>
    <w:rsid w:val="00DC3EAC"/>
    <w:rsid w:val="00DC4287"/>
    <w:rsid w:val="00DC42F9"/>
    <w:rsid w:val="00DC5148"/>
    <w:rsid w:val="00DC5EF7"/>
    <w:rsid w:val="00DC6855"/>
    <w:rsid w:val="00DC6E29"/>
    <w:rsid w:val="00DC716E"/>
    <w:rsid w:val="00DC75E6"/>
    <w:rsid w:val="00DC771B"/>
    <w:rsid w:val="00DC7C3D"/>
    <w:rsid w:val="00DD0337"/>
    <w:rsid w:val="00DD119B"/>
    <w:rsid w:val="00DD2A39"/>
    <w:rsid w:val="00DD36F8"/>
    <w:rsid w:val="00DD3A99"/>
    <w:rsid w:val="00DD4105"/>
    <w:rsid w:val="00DD4798"/>
    <w:rsid w:val="00DD502C"/>
    <w:rsid w:val="00DD58D8"/>
    <w:rsid w:val="00DD58FE"/>
    <w:rsid w:val="00DD5F39"/>
    <w:rsid w:val="00DD655B"/>
    <w:rsid w:val="00DD7051"/>
    <w:rsid w:val="00DD74DA"/>
    <w:rsid w:val="00DD7AE0"/>
    <w:rsid w:val="00DE0260"/>
    <w:rsid w:val="00DE0E20"/>
    <w:rsid w:val="00DE1847"/>
    <w:rsid w:val="00DE1A20"/>
    <w:rsid w:val="00DE2285"/>
    <w:rsid w:val="00DE2826"/>
    <w:rsid w:val="00DE28B0"/>
    <w:rsid w:val="00DE296E"/>
    <w:rsid w:val="00DE2D02"/>
    <w:rsid w:val="00DE33A3"/>
    <w:rsid w:val="00DE370C"/>
    <w:rsid w:val="00DE4773"/>
    <w:rsid w:val="00DE5454"/>
    <w:rsid w:val="00DE5907"/>
    <w:rsid w:val="00DE595E"/>
    <w:rsid w:val="00DE78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4"/>
    <w:rsid w:val="00E03285"/>
    <w:rsid w:val="00E036BA"/>
    <w:rsid w:val="00E03702"/>
    <w:rsid w:val="00E0370A"/>
    <w:rsid w:val="00E03EC2"/>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136B"/>
    <w:rsid w:val="00E11AEE"/>
    <w:rsid w:val="00E11FBD"/>
    <w:rsid w:val="00E12621"/>
    <w:rsid w:val="00E12987"/>
    <w:rsid w:val="00E13195"/>
    <w:rsid w:val="00E131A9"/>
    <w:rsid w:val="00E137A2"/>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A08"/>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967"/>
    <w:rsid w:val="00E61DED"/>
    <w:rsid w:val="00E62127"/>
    <w:rsid w:val="00E62C29"/>
    <w:rsid w:val="00E630A3"/>
    <w:rsid w:val="00E6384E"/>
    <w:rsid w:val="00E6446A"/>
    <w:rsid w:val="00E64DAD"/>
    <w:rsid w:val="00E64EA9"/>
    <w:rsid w:val="00E65B74"/>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B8A"/>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1D1C"/>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1E3D"/>
    <w:rsid w:val="00EA28F3"/>
    <w:rsid w:val="00EA2AA2"/>
    <w:rsid w:val="00EA33F9"/>
    <w:rsid w:val="00EA37A2"/>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07D"/>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6CE"/>
    <w:rsid w:val="00EF4980"/>
    <w:rsid w:val="00EF4B84"/>
    <w:rsid w:val="00EF535B"/>
    <w:rsid w:val="00EF53A5"/>
    <w:rsid w:val="00EF5E6B"/>
    <w:rsid w:val="00EF646C"/>
    <w:rsid w:val="00EF67FA"/>
    <w:rsid w:val="00EF7553"/>
    <w:rsid w:val="00EF77AD"/>
    <w:rsid w:val="00EF7D8B"/>
    <w:rsid w:val="00F00128"/>
    <w:rsid w:val="00F004CB"/>
    <w:rsid w:val="00F00F5B"/>
    <w:rsid w:val="00F0123F"/>
    <w:rsid w:val="00F0140E"/>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079CD"/>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72"/>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200"/>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3A"/>
    <w:rsid w:val="00FA5459"/>
    <w:rsid w:val="00FA55B3"/>
    <w:rsid w:val="00FA586A"/>
    <w:rsid w:val="00FA5A94"/>
    <w:rsid w:val="00FA5DEC"/>
    <w:rsid w:val="00FA6571"/>
    <w:rsid w:val="00FA6DBB"/>
    <w:rsid w:val="00FA7093"/>
    <w:rsid w:val="00FA710D"/>
    <w:rsid w:val="00FA7C54"/>
    <w:rsid w:val="00FA7DC4"/>
    <w:rsid w:val="00FA7F41"/>
    <w:rsid w:val="00FB028A"/>
    <w:rsid w:val="00FB08E7"/>
    <w:rsid w:val="00FB0912"/>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081"/>
    <w:rsid w:val="00FC6D49"/>
    <w:rsid w:val="00FC6F12"/>
    <w:rsid w:val="00FC755B"/>
    <w:rsid w:val="00FC7612"/>
    <w:rsid w:val="00FC7C99"/>
    <w:rsid w:val="00FC7D6C"/>
    <w:rsid w:val="00FC7E97"/>
    <w:rsid w:val="00FC7F44"/>
    <w:rsid w:val="00FD152C"/>
    <w:rsid w:val="00FD2C4F"/>
    <w:rsid w:val="00FD2E6E"/>
    <w:rsid w:val="00FD5169"/>
    <w:rsid w:val="00FD70FC"/>
    <w:rsid w:val="00FD7941"/>
    <w:rsid w:val="00FE02C6"/>
    <w:rsid w:val="00FE06EA"/>
    <w:rsid w:val="00FE089D"/>
    <w:rsid w:val="00FE18D0"/>
    <w:rsid w:val="00FE1F4E"/>
    <w:rsid w:val="00FE2217"/>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112388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2481160">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70845694">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55906170">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58542384">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86161838">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374</TotalTime>
  <Pages>3</Pages>
  <Words>632</Words>
  <Characters>3604</Characters>
  <Application>Microsoft Office Word</Application>
  <DocSecurity>0</DocSecurity>
  <Lines>30</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378</cp:revision>
  <cp:lastPrinted>2016-08-05T18:54:00Z</cp:lastPrinted>
  <dcterms:created xsi:type="dcterms:W3CDTF">2023-03-28T04:42:00Z</dcterms:created>
  <dcterms:modified xsi:type="dcterms:W3CDTF">2023-11-03T05:04:00Z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