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D6F49" w14:textId="7E7B25CF" w:rsidR="00981D0E" w:rsidRPr="00981D0E" w:rsidRDefault="00981D0E" w:rsidP="00981D0E">
      <w:pPr>
        <w:keepLines/>
        <w:tabs>
          <w:tab w:val="right" w:pos="10440"/>
          <w:tab w:val="right" w:pos="13323"/>
        </w:tabs>
        <w:spacing w:before="60" w:after="60"/>
        <w:rPr>
          <w:rFonts w:ascii="Arial" w:eastAsia="SimSun" w:hAnsi="Arial" w:cs="Arial"/>
          <w:b/>
          <w:sz w:val="24"/>
          <w:lang w:eastAsia="zh-CN"/>
        </w:rPr>
      </w:pPr>
      <w:bookmarkStart w:id="0" w:name="Title"/>
      <w:bookmarkStart w:id="1" w:name="DocumentFor"/>
      <w:bookmarkEnd w:id="0"/>
      <w:bookmarkEnd w:id="1"/>
      <w:r w:rsidRPr="00981D0E">
        <w:rPr>
          <w:rFonts w:ascii="Arial" w:eastAsia="MS Mincho" w:hAnsi="Arial" w:cs="Arial"/>
          <w:b/>
          <w:sz w:val="24"/>
        </w:rPr>
        <w:t>3GPP TSG-RAN WG4 Meeting #</w:t>
      </w:r>
      <w:r w:rsidRPr="00981D0E">
        <w:rPr>
          <w:rFonts w:ascii="Arial" w:eastAsia="MS Mincho" w:hAnsi="Arial" w:cs="Arial"/>
          <w:sz w:val="24"/>
        </w:rPr>
        <w:t xml:space="preserve"> </w:t>
      </w:r>
      <w:r w:rsidRPr="00981D0E">
        <w:rPr>
          <w:rFonts w:ascii="Arial" w:eastAsia="MS Mincho" w:hAnsi="Arial" w:cs="Arial"/>
          <w:b/>
          <w:sz w:val="24"/>
        </w:rPr>
        <w:t>109</w:t>
      </w:r>
      <w:r w:rsidRPr="00981D0E">
        <w:rPr>
          <w:rFonts w:ascii="Arial" w:eastAsia="MS Mincho" w:hAnsi="Arial" w:cs="Arial"/>
          <w:b/>
          <w:sz w:val="24"/>
        </w:rPr>
        <w:tab/>
      </w:r>
      <w:r w:rsidR="00A34DCB" w:rsidRPr="00A34DCB">
        <w:rPr>
          <w:rFonts w:ascii="Arial" w:eastAsia="MS Mincho" w:hAnsi="Arial" w:cs="Arial"/>
          <w:b/>
          <w:sz w:val="24"/>
        </w:rPr>
        <w:t>R4-2318576</w:t>
      </w:r>
    </w:p>
    <w:p w14:paraId="6CE322E7" w14:textId="77777777" w:rsidR="00981D0E" w:rsidRPr="00376830" w:rsidRDefault="00981D0E" w:rsidP="00981D0E">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Pr="00003E53">
        <w:rPr>
          <w:rFonts w:ascii="Arial" w:eastAsia="SimSun" w:hAnsi="Arial" w:cs="Arial"/>
          <w:b/>
          <w:sz w:val="24"/>
          <w:szCs w:val="24"/>
          <w:lang w:eastAsia="zh-CN"/>
        </w:rPr>
        <w:t>1</w:t>
      </w:r>
      <w:r>
        <w:rPr>
          <w:rFonts w:ascii="Arial" w:eastAsia="SimSun" w:hAnsi="Arial" w:cs="Arial"/>
          <w:b/>
          <w:sz w:val="24"/>
          <w:szCs w:val="24"/>
          <w:lang w:eastAsia="zh-CN"/>
        </w:rPr>
        <w:t>7</w:t>
      </w:r>
      <w:r w:rsidRPr="00003E53">
        <w:rPr>
          <w:rFonts w:ascii="Arial" w:eastAsia="SimSun" w:hAnsi="Arial" w:cs="Arial"/>
          <w:b/>
          <w:sz w:val="24"/>
          <w:szCs w:val="24"/>
          <w:lang w:eastAsia="zh-CN"/>
        </w:rPr>
        <w:t>, 2023</w:t>
      </w:r>
    </w:p>
    <w:p w14:paraId="2305CEA3" w14:textId="16D67937"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215D35">
        <w:rPr>
          <w:sz w:val="24"/>
          <w:szCs w:val="24"/>
          <w:lang w:val="en-US"/>
        </w:rPr>
        <w:t>8</w:t>
      </w:r>
      <w:r w:rsidR="00197F09" w:rsidRPr="00026872">
        <w:rPr>
          <w:sz w:val="24"/>
          <w:szCs w:val="24"/>
          <w:lang w:val="en-US"/>
        </w:rPr>
        <w:t>.</w:t>
      </w:r>
      <w:r w:rsidR="0024145B" w:rsidRPr="00026872">
        <w:rPr>
          <w:sz w:val="24"/>
          <w:szCs w:val="24"/>
          <w:lang w:val="en-US"/>
        </w:rPr>
        <w:t>1</w:t>
      </w:r>
      <w:r w:rsidR="0040676F">
        <w:rPr>
          <w:sz w:val="24"/>
          <w:szCs w:val="24"/>
          <w:lang w:val="en-US"/>
        </w:rPr>
        <w:t>8</w:t>
      </w:r>
      <w:r w:rsidR="00197F09" w:rsidRPr="00026872">
        <w:rPr>
          <w:sz w:val="24"/>
          <w:szCs w:val="24"/>
          <w:lang w:val="en-US"/>
        </w:rPr>
        <w:t>.</w:t>
      </w:r>
      <w:r w:rsidR="00005DE9">
        <w:rPr>
          <w:sz w:val="24"/>
          <w:szCs w:val="24"/>
          <w:lang w:val="en-US"/>
        </w:rPr>
        <w:t>2</w:t>
      </w:r>
      <w:r w:rsidR="00197F09" w:rsidRPr="00026872">
        <w:rPr>
          <w:sz w:val="24"/>
          <w:szCs w:val="24"/>
          <w:lang w:val="en-US"/>
        </w:rPr>
        <w:t>.1</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22FD1E07"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466FDF" w:rsidRPr="00466FDF">
        <w:rPr>
          <w:sz w:val="24"/>
          <w:szCs w:val="24"/>
          <w:lang w:val="en-US"/>
        </w:rPr>
        <w:t>On UE feature for advanced receiver for MU-MIMO</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1076DCC3" w14:textId="7E1B3BC3" w:rsidR="002249BA" w:rsidRPr="005D459C" w:rsidRDefault="002249BA" w:rsidP="002249BA">
      <w:pPr>
        <w:spacing w:after="120"/>
        <w:rPr>
          <w:szCs w:val="20"/>
        </w:rPr>
      </w:pPr>
      <w:r w:rsidRPr="005D459C">
        <w:rPr>
          <w:szCs w:val="20"/>
        </w:rPr>
        <w:t>In RAN4#</w:t>
      </w:r>
      <w:r w:rsidR="004E4B5C" w:rsidRPr="005D459C">
        <w:rPr>
          <w:szCs w:val="20"/>
        </w:rPr>
        <w:t>10</w:t>
      </w:r>
      <w:r w:rsidR="00957525">
        <w:rPr>
          <w:szCs w:val="20"/>
        </w:rPr>
        <w:t>8</w:t>
      </w:r>
      <w:r w:rsidR="00215D35">
        <w:rPr>
          <w:szCs w:val="20"/>
        </w:rPr>
        <w:t>bis</w:t>
      </w:r>
      <w:r w:rsidRPr="005D459C">
        <w:rPr>
          <w:szCs w:val="20"/>
        </w:rPr>
        <w:t xml:space="preserve"> </w:t>
      </w:r>
      <w:r w:rsidR="0024145B" w:rsidRPr="005D459C">
        <w:rPr>
          <w:szCs w:val="20"/>
        </w:rPr>
        <w:t xml:space="preserve">PDSCH </w:t>
      </w:r>
      <w:r w:rsidR="004E4B5C" w:rsidRPr="005D459C">
        <w:rPr>
          <w:szCs w:val="20"/>
        </w:rPr>
        <w:t xml:space="preserve">demodulation requirements </w:t>
      </w:r>
      <w:r w:rsidR="0024145B" w:rsidRPr="005D459C">
        <w:rPr>
          <w:szCs w:val="20"/>
        </w:rPr>
        <w:t>for MU-MIMO with advance</w:t>
      </w:r>
      <w:r w:rsidR="0040676F">
        <w:rPr>
          <w:szCs w:val="20"/>
        </w:rPr>
        <w:t>d</w:t>
      </w:r>
      <w:r w:rsidR="0024145B" w:rsidRPr="005D459C">
        <w:rPr>
          <w:szCs w:val="20"/>
        </w:rPr>
        <w:t xml:space="preserve"> receiver</w:t>
      </w:r>
      <w:r w:rsidRPr="005D459C">
        <w:rPr>
          <w:szCs w:val="20"/>
        </w:rPr>
        <w:t xml:space="preserve"> were discussed and way forward [1] </w:t>
      </w:r>
      <w:r w:rsidR="004E4B5C" w:rsidRPr="005D459C">
        <w:rPr>
          <w:szCs w:val="20"/>
        </w:rPr>
        <w:t>was</w:t>
      </w:r>
      <w:r w:rsidRPr="005D459C">
        <w:rPr>
          <w:szCs w:val="20"/>
        </w:rPr>
        <w:t xml:space="preserve"> agreed.  In this contribution we present our views on </w:t>
      </w:r>
      <w:r w:rsidR="00466FDF">
        <w:rPr>
          <w:szCs w:val="20"/>
        </w:rPr>
        <w:t>UE feature list</w:t>
      </w:r>
      <w:r w:rsidR="0024145B" w:rsidRPr="005D459C">
        <w:rPr>
          <w:szCs w:val="20"/>
        </w:rPr>
        <w:t xml:space="preserve"> for advanced receiver considered for mitigating inter- user interference in MU-MIMO</w:t>
      </w:r>
      <w:r w:rsidRPr="005D459C">
        <w:rPr>
          <w:szCs w:val="20"/>
        </w:rPr>
        <w:t xml:space="preserve">.  </w:t>
      </w:r>
    </w:p>
    <w:p w14:paraId="3AFFD937" w14:textId="77777777" w:rsidR="002249BA" w:rsidRPr="005D459C" w:rsidRDefault="002249BA" w:rsidP="002249BA">
      <w:pPr>
        <w:pStyle w:val="Heading1"/>
        <w:rPr>
          <w:lang w:val="en-US"/>
        </w:rPr>
      </w:pPr>
      <w:r w:rsidRPr="005D459C">
        <w:rPr>
          <w:lang w:val="en-US"/>
        </w:rPr>
        <w:t>2. Discussion</w:t>
      </w:r>
    </w:p>
    <w:p w14:paraId="4D5CB109" w14:textId="7E29D77D" w:rsidR="002745F1" w:rsidRDefault="002745F1" w:rsidP="00BA308D">
      <w:pPr>
        <w:spacing w:after="120"/>
        <w:rPr>
          <w:szCs w:val="20"/>
        </w:rPr>
      </w:pPr>
      <w:r>
        <w:rPr>
          <w:szCs w:val="20"/>
        </w:rPr>
        <w:t>On UE capability the following was agreed:</w:t>
      </w:r>
    </w:p>
    <w:tbl>
      <w:tblPr>
        <w:tblStyle w:val="TableGrid"/>
        <w:tblW w:w="0" w:type="auto"/>
        <w:tblLook w:val="04A0" w:firstRow="1" w:lastRow="0" w:firstColumn="1" w:lastColumn="0" w:noHBand="0" w:noVBand="1"/>
      </w:tblPr>
      <w:tblGrid>
        <w:gridCol w:w="9350"/>
      </w:tblGrid>
      <w:tr w:rsidR="002745F1" w14:paraId="5B4F5EEF" w14:textId="77777777" w:rsidTr="002745F1">
        <w:tc>
          <w:tcPr>
            <w:tcW w:w="9350" w:type="dxa"/>
          </w:tcPr>
          <w:p w14:paraId="0EF9CD25" w14:textId="77777777" w:rsidR="002745F1" w:rsidRPr="00FF6383" w:rsidRDefault="002745F1" w:rsidP="002745F1">
            <w:pPr>
              <w:snapToGrid w:val="0"/>
              <w:spacing w:before="60" w:after="60"/>
              <w:rPr>
                <w:rFonts w:eastAsia="Malgun Gothic"/>
                <w:b/>
                <w:u w:val="single"/>
                <w:lang w:eastAsia="ko-KR"/>
              </w:rPr>
            </w:pPr>
            <w:r w:rsidRPr="00A11C1A">
              <w:rPr>
                <w:b/>
                <w:u w:val="single"/>
                <w:lang w:eastAsia="ko-KR"/>
              </w:rPr>
              <w:t>Issue 1-</w:t>
            </w:r>
            <w:r>
              <w:rPr>
                <w:b/>
                <w:u w:val="single"/>
                <w:lang w:eastAsia="ko-KR"/>
              </w:rPr>
              <w:t>4</w:t>
            </w:r>
            <w:r w:rsidRPr="00A11C1A">
              <w:rPr>
                <w:b/>
                <w:u w:val="single"/>
                <w:lang w:eastAsia="ko-KR"/>
              </w:rPr>
              <w:t>-</w:t>
            </w:r>
            <w:r>
              <w:rPr>
                <w:b/>
                <w:u w:val="single"/>
                <w:lang w:eastAsia="ko-KR"/>
              </w:rPr>
              <w:t>1</w:t>
            </w:r>
            <w:r w:rsidRPr="00A11C1A">
              <w:rPr>
                <w:b/>
                <w:u w:val="single"/>
                <w:lang w:eastAsia="ko-KR"/>
              </w:rPr>
              <w:t xml:space="preserve">: Capability </w:t>
            </w:r>
            <w:proofErr w:type="spellStart"/>
            <w:r w:rsidRPr="00A11C1A">
              <w:rPr>
                <w:b/>
                <w:u w:val="single"/>
                <w:lang w:eastAsia="ko-KR"/>
              </w:rPr>
              <w:t>signalling</w:t>
            </w:r>
            <w:proofErr w:type="spellEnd"/>
            <w:r w:rsidRPr="00A11C1A">
              <w:rPr>
                <w:b/>
                <w:u w:val="single"/>
                <w:lang w:eastAsia="ko-KR"/>
              </w:rPr>
              <w:t xml:space="preserve"> for advanced receiver for MU-MIMO</w:t>
            </w:r>
          </w:p>
          <w:p w14:paraId="203FC183" w14:textId="77777777" w:rsidR="002745F1" w:rsidRPr="00FF6383" w:rsidRDefault="002745F1" w:rsidP="002745F1">
            <w:pPr>
              <w:pStyle w:val="ListParagraph"/>
              <w:autoSpaceDN/>
            </w:pPr>
            <w:r>
              <w:t xml:space="preserve">UE </w:t>
            </w:r>
            <w:r w:rsidRPr="00FF6383">
              <w:t>advanced</w:t>
            </w:r>
            <w:r>
              <w:t xml:space="preserve"> receiver </w:t>
            </w:r>
            <w:r w:rsidRPr="00513192">
              <w:t>to cancel inter-user interference for MU-MIMO</w:t>
            </w:r>
            <w:r>
              <w:t xml:space="preserve"> is an optional feature with UE capability </w:t>
            </w:r>
            <w:proofErr w:type="spellStart"/>
            <w:proofErr w:type="gramStart"/>
            <w:r>
              <w:t>signalling</w:t>
            </w:r>
            <w:proofErr w:type="spellEnd"/>
            <w:proofErr w:type="gramEnd"/>
          </w:p>
          <w:p w14:paraId="48EF737D" w14:textId="77777777" w:rsidR="002745F1" w:rsidRPr="00A11C1A" w:rsidRDefault="002745F1" w:rsidP="002745F1">
            <w:pPr>
              <w:pStyle w:val="ListParagraph"/>
              <w:autoSpaceDN/>
            </w:pPr>
            <w:r>
              <w:rPr>
                <w:rFonts w:hint="eastAsia"/>
              </w:rPr>
              <w:t>Candidate options</w:t>
            </w:r>
            <w:r>
              <w:t xml:space="preserve"> on </w:t>
            </w:r>
            <w:r w:rsidRPr="00445CDC">
              <w:t xml:space="preserve">capability definition </w:t>
            </w:r>
            <w:r>
              <w:t xml:space="preserve">for </w:t>
            </w:r>
            <w:r w:rsidRPr="00445CDC">
              <w:t>R-ML with modulation order blind detection</w:t>
            </w:r>
            <w:r w:rsidRPr="00A11C1A">
              <w:t>:</w:t>
            </w:r>
          </w:p>
          <w:p w14:paraId="252E6564" w14:textId="77777777" w:rsidR="002745F1"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sidRPr="005E4691">
              <w:rPr>
                <w:rFonts w:eastAsia="DengXian" w:hint="eastAsia"/>
                <w:lang w:eastAsia="zh-CN"/>
              </w:rPr>
              <w:t>O</w:t>
            </w:r>
            <w:r w:rsidRPr="005E4691">
              <w:rPr>
                <w:rFonts w:eastAsia="DengXian"/>
                <w:lang w:eastAsia="zh-CN"/>
              </w:rPr>
              <w:t xml:space="preserve">ption 1: Blind modulation order detection is based on UE capability </w:t>
            </w:r>
            <w:proofErr w:type="gramStart"/>
            <w:r w:rsidRPr="005E4691">
              <w:rPr>
                <w:rFonts w:eastAsia="DengXian"/>
                <w:lang w:eastAsia="zh-CN"/>
              </w:rPr>
              <w:t>signaling</w:t>
            </w:r>
            <w:proofErr w:type="gramEnd"/>
          </w:p>
          <w:p w14:paraId="7FF48524" w14:textId="77777777" w:rsidR="002745F1" w:rsidRPr="005E4691" w:rsidRDefault="002745F1" w:rsidP="002745F1">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eastAsia="zh-CN"/>
              </w:rPr>
            </w:pPr>
            <w:r w:rsidRPr="005E4691">
              <w:rPr>
                <w:rFonts w:eastAsia="DengXian" w:hint="eastAsia"/>
                <w:lang w:eastAsia="zh-CN"/>
              </w:rPr>
              <w:t>O</w:t>
            </w:r>
            <w:r w:rsidRPr="005E4691">
              <w:rPr>
                <w:rFonts w:eastAsia="DengXian"/>
                <w:lang w:eastAsia="zh-CN"/>
              </w:rPr>
              <w:t xml:space="preserve">ption 1A: Define different capability in the scenarios indicated by DCI index 6 and 7 </w:t>
            </w:r>
            <w:proofErr w:type="gramStart"/>
            <w:r w:rsidRPr="005E4691">
              <w:rPr>
                <w:rFonts w:eastAsia="DengXian"/>
                <w:lang w:eastAsia="zh-CN"/>
              </w:rPr>
              <w:t>respectively</w:t>
            </w:r>
            <w:proofErr w:type="gramEnd"/>
          </w:p>
          <w:p w14:paraId="62A4B1C8" w14:textId="77777777" w:rsidR="002745F1" w:rsidRPr="00F54BBF" w:rsidRDefault="002745F1" w:rsidP="002745F1">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eastAsia="zh-CN"/>
              </w:rPr>
            </w:pPr>
            <w:r>
              <w:rPr>
                <w:rFonts w:eastAsia="DengXian" w:hint="eastAsia"/>
                <w:lang w:eastAsia="zh-CN"/>
              </w:rPr>
              <w:t>O</w:t>
            </w:r>
            <w:r>
              <w:rPr>
                <w:rFonts w:eastAsia="DengXian"/>
                <w:lang w:eastAsia="zh-CN"/>
              </w:rPr>
              <w:t>ption 1B:</w:t>
            </w:r>
            <w:r w:rsidRPr="00AF7A32">
              <w:t xml:space="preserve"> </w:t>
            </w:r>
            <w:r>
              <w:rPr>
                <w:rFonts w:eastAsia="DengXian"/>
                <w:lang w:eastAsia="zh-CN"/>
              </w:rPr>
              <w:t>I</w:t>
            </w:r>
            <w:r w:rsidRPr="00AF7A32">
              <w:rPr>
                <w:rFonts w:eastAsia="DengXian"/>
                <w:lang w:eastAsia="zh-CN"/>
              </w:rPr>
              <w:t>ntroduce 3 level UE capabilities</w:t>
            </w:r>
            <w:r>
              <w:rPr>
                <w:rFonts w:eastAsia="DengXian"/>
                <w:lang w:eastAsia="zh-CN"/>
              </w:rPr>
              <w:t xml:space="preserve">: 1) </w:t>
            </w:r>
            <w:r w:rsidRPr="007B7205">
              <w:rPr>
                <w:lang w:eastAsia="zh-CN"/>
              </w:rPr>
              <w:t>Low-end UE</w:t>
            </w:r>
            <w:r>
              <w:rPr>
                <w:lang w:eastAsia="zh-CN"/>
              </w:rPr>
              <w:t>: Support DCI 0-5; 2) Medium-end UE supporting DCI 0-6; 3) High-end UE supporting DCI 0-7</w:t>
            </w:r>
          </w:p>
          <w:p w14:paraId="634541A9" w14:textId="77777777" w:rsidR="002745F1"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sidRPr="00A11C1A">
              <w:rPr>
                <w:rFonts w:eastAsia="DengXian" w:hint="eastAsia"/>
                <w:lang w:eastAsia="zh-CN"/>
              </w:rPr>
              <w:t>O</w:t>
            </w:r>
            <w:r w:rsidRPr="00A11C1A">
              <w:rPr>
                <w:rFonts w:eastAsia="DengXian"/>
                <w:lang w:eastAsia="zh-CN"/>
              </w:rPr>
              <w:t xml:space="preserve">ption </w:t>
            </w:r>
            <w:r>
              <w:rPr>
                <w:rFonts w:eastAsia="DengXian"/>
                <w:lang w:eastAsia="zh-CN"/>
              </w:rPr>
              <w:t>2</w:t>
            </w:r>
            <w:r w:rsidRPr="00A11C1A">
              <w:rPr>
                <w:rFonts w:eastAsia="DengXian"/>
                <w:lang w:eastAsia="zh-CN"/>
              </w:rPr>
              <w:t xml:space="preserve">: </w:t>
            </w:r>
            <w:r>
              <w:rPr>
                <w:rFonts w:eastAsia="DengXian"/>
                <w:lang w:eastAsia="zh-CN"/>
              </w:rPr>
              <w:t>B</w:t>
            </w:r>
            <w:r w:rsidRPr="00A2022D">
              <w:rPr>
                <w:rFonts w:eastAsia="DengXian"/>
                <w:lang w:eastAsia="zh-CN"/>
              </w:rPr>
              <w:t xml:space="preserve">lind modulation </w:t>
            </w:r>
            <w:r>
              <w:rPr>
                <w:rFonts w:eastAsia="DengXian"/>
                <w:lang w:eastAsia="zh-CN"/>
              </w:rPr>
              <w:t xml:space="preserve">order </w:t>
            </w:r>
            <w:r w:rsidRPr="00A2022D">
              <w:rPr>
                <w:rFonts w:eastAsia="DengXian"/>
                <w:lang w:eastAsia="zh-CN"/>
              </w:rPr>
              <w:t xml:space="preserve">detection is based on UE </w:t>
            </w:r>
            <w:proofErr w:type="gramStart"/>
            <w:r w:rsidRPr="00A2022D">
              <w:rPr>
                <w:rFonts w:eastAsia="DengXian"/>
                <w:lang w:eastAsia="zh-CN"/>
              </w:rPr>
              <w:t>declaration</w:t>
            </w:r>
            <w:proofErr w:type="gramEnd"/>
          </w:p>
          <w:p w14:paraId="72F4E1D5" w14:textId="77777777" w:rsidR="002745F1" w:rsidRDefault="002745F1" w:rsidP="002745F1">
            <w:pPr>
              <w:pStyle w:val="ListParagraph"/>
              <w:autoSpaceDN/>
            </w:pPr>
            <w:r>
              <w:rPr>
                <w:rFonts w:hint="eastAsia"/>
              </w:rPr>
              <w:t>Candidate options</w:t>
            </w:r>
            <w:r>
              <w:t xml:space="preserve"> on </w:t>
            </w:r>
            <w:r w:rsidRPr="00445CDC">
              <w:t xml:space="preserve">capability definition </w:t>
            </w:r>
            <w:r>
              <w:t xml:space="preserve">for </w:t>
            </w:r>
            <w:r w:rsidRPr="00445CDC">
              <w:t>Maximum number of layers</w:t>
            </w:r>
            <w:r>
              <w:t>:</w:t>
            </w:r>
          </w:p>
          <w:p w14:paraId="3788A8BB" w14:textId="77777777" w:rsidR="002745F1" w:rsidRPr="00D01A80"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Pr>
                <w:rFonts w:eastAsia="DengXian" w:hint="eastAsia"/>
                <w:lang w:eastAsia="zh-CN"/>
              </w:rPr>
              <w:t>O</w:t>
            </w:r>
            <w:r>
              <w:rPr>
                <w:rFonts w:eastAsia="DengXian"/>
                <w:lang w:eastAsia="zh-CN"/>
              </w:rPr>
              <w:t>ption 1:</w:t>
            </w:r>
            <w:r w:rsidRPr="00B51C62">
              <w:t xml:space="preserve"> </w:t>
            </w:r>
            <w:r w:rsidRPr="009E0306">
              <w:t xml:space="preserve">Introduce UE capability for Maximum number of layers of co-UE or total number of layers for joint </w:t>
            </w:r>
            <w:proofErr w:type="gramStart"/>
            <w:r w:rsidRPr="009E0306">
              <w:t>detection</w:t>
            </w:r>
            <w:proofErr w:type="gramEnd"/>
          </w:p>
          <w:p w14:paraId="10BDED9F" w14:textId="77777777" w:rsidR="002745F1"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Pr>
                <w:rFonts w:eastAsia="DengXian" w:hint="eastAsia"/>
                <w:lang w:eastAsia="zh-CN"/>
              </w:rPr>
              <w:t>O</w:t>
            </w:r>
            <w:r>
              <w:rPr>
                <w:rFonts w:eastAsia="DengXian"/>
                <w:lang w:eastAsia="zh-CN"/>
              </w:rPr>
              <w:t xml:space="preserve">ption 2: </w:t>
            </w:r>
            <w:r w:rsidRPr="00445CDC">
              <w:rPr>
                <w:rFonts w:eastAsia="DengXian"/>
                <w:lang w:eastAsia="zh-CN"/>
              </w:rPr>
              <w:t xml:space="preserve">Not to introduce </w:t>
            </w:r>
            <w:r>
              <w:rPr>
                <w:rFonts w:eastAsia="DengXian"/>
                <w:lang w:eastAsia="zh-CN"/>
              </w:rPr>
              <w:t xml:space="preserve">such </w:t>
            </w:r>
            <w:r w:rsidRPr="00445CDC">
              <w:rPr>
                <w:rFonts w:eastAsia="DengXian"/>
                <w:lang w:eastAsia="zh-CN"/>
              </w:rPr>
              <w:t xml:space="preserve">capability </w:t>
            </w:r>
            <w:proofErr w:type="gramStart"/>
            <w:r w:rsidRPr="00445CDC">
              <w:rPr>
                <w:rFonts w:eastAsia="DengXian"/>
                <w:lang w:eastAsia="zh-CN"/>
              </w:rPr>
              <w:t>definition</w:t>
            </w:r>
            <w:proofErr w:type="gramEnd"/>
          </w:p>
          <w:p w14:paraId="61519E83" w14:textId="77777777" w:rsidR="002745F1" w:rsidRPr="00B51C62" w:rsidRDefault="002745F1" w:rsidP="002745F1">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eastAsia="zh-CN"/>
              </w:rPr>
            </w:pPr>
            <w:r>
              <w:rPr>
                <w:rFonts w:eastAsia="DengXian"/>
                <w:lang w:eastAsia="zh-CN"/>
              </w:rPr>
              <w:t>Option 2A: T</w:t>
            </w:r>
            <w:r w:rsidRPr="00B51C62">
              <w:rPr>
                <w:rFonts w:eastAsia="DengXian"/>
                <w:lang w:eastAsia="zh-CN"/>
              </w:rPr>
              <w:t xml:space="preserve">he maximum number of layers of co-UE can be derived by subtracting the scheduled MIMO layers for the target UE from </w:t>
            </w:r>
            <w:proofErr w:type="spellStart"/>
            <w:r w:rsidRPr="00D01A80">
              <w:rPr>
                <w:rFonts w:eastAsia="DengXian"/>
                <w:i/>
                <w:lang w:eastAsia="zh-CN"/>
              </w:rPr>
              <w:t>maxNumberMIMO-</w:t>
            </w:r>
            <w:proofErr w:type="gramStart"/>
            <w:r w:rsidRPr="00D01A80">
              <w:rPr>
                <w:rFonts w:eastAsia="DengXian"/>
                <w:i/>
                <w:lang w:eastAsia="zh-CN"/>
              </w:rPr>
              <w:t>LayersPDSCH</w:t>
            </w:r>
            <w:proofErr w:type="spellEnd"/>
            <w:proofErr w:type="gramEnd"/>
          </w:p>
          <w:p w14:paraId="133AF8CF" w14:textId="77777777" w:rsidR="002745F1" w:rsidRPr="000569CE" w:rsidRDefault="002745F1" w:rsidP="002745F1">
            <w:pPr>
              <w:pStyle w:val="ListParagraph"/>
              <w:autoSpaceDN/>
            </w:pPr>
            <w:r>
              <w:rPr>
                <w:rFonts w:hint="eastAsia"/>
              </w:rPr>
              <w:t>Candidate options</w:t>
            </w:r>
            <w:r>
              <w:t xml:space="preserve"> on </w:t>
            </w:r>
            <w:r w:rsidRPr="00445CDC">
              <w:t xml:space="preserve">capability definition </w:t>
            </w:r>
            <w:r>
              <w:t xml:space="preserve">for </w:t>
            </w:r>
            <w:r w:rsidRPr="00445CDC">
              <w:t>Maximum number of DMRS ports</w:t>
            </w:r>
            <w:r w:rsidRPr="00A11C1A">
              <w:t>:</w:t>
            </w:r>
          </w:p>
          <w:p w14:paraId="5867E248" w14:textId="77777777" w:rsidR="002745F1" w:rsidRPr="009E0306"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Pr>
                <w:rFonts w:eastAsia="DengXian" w:hint="eastAsia"/>
                <w:lang w:eastAsia="zh-CN"/>
              </w:rPr>
              <w:t>O</w:t>
            </w:r>
            <w:r>
              <w:rPr>
                <w:rFonts w:eastAsia="DengXian"/>
                <w:lang w:eastAsia="zh-CN"/>
              </w:rPr>
              <w:t>ption 1:</w:t>
            </w:r>
            <w:r w:rsidRPr="00B51C62">
              <w:t xml:space="preserve"> </w:t>
            </w:r>
            <w:r w:rsidRPr="009E0306">
              <w:t xml:space="preserve">Introduce UE capability </w:t>
            </w:r>
            <w:proofErr w:type="spellStart"/>
            <w:r>
              <w:t>signalling</w:t>
            </w:r>
            <w:proofErr w:type="spellEnd"/>
            <w:r>
              <w:t xml:space="preserve"> </w:t>
            </w:r>
            <w:r w:rsidRPr="009E0306">
              <w:t xml:space="preserve">for maximum DMRS ports to be </w:t>
            </w:r>
            <w:proofErr w:type="gramStart"/>
            <w:r w:rsidRPr="009E0306">
              <w:t>detected</w:t>
            </w:r>
            <w:proofErr w:type="gramEnd"/>
          </w:p>
          <w:p w14:paraId="2460D021" w14:textId="77777777" w:rsidR="002745F1" w:rsidRPr="00B51C62"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Pr>
                <w:rFonts w:eastAsia="DengXian" w:hint="eastAsia"/>
                <w:lang w:eastAsia="zh-CN"/>
              </w:rPr>
              <w:t>O</w:t>
            </w:r>
            <w:r>
              <w:rPr>
                <w:rFonts w:eastAsia="DengXian"/>
                <w:lang w:eastAsia="zh-CN"/>
              </w:rPr>
              <w:t xml:space="preserve">ption 2: </w:t>
            </w:r>
            <w:r w:rsidRPr="00445CDC">
              <w:rPr>
                <w:rFonts w:eastAsia="DengXian"/>
                <w:lang w:eastAsia="zh-CN"/>
              </w:rPr>
              <w:t xml:space="preserve">Not to introduce </w:t>
            </w:r>
            <w:r>
              <w:rPr>
                <w:rFonts w:eastAsia="DengXian"/>
                <w:lang w:eastAsia="zh-CN"/>
              </w:rPr>
              <w:t xml:space="preserve">such </w:t>
            </w:r>
            <w:r w:rsidRPr="00445CDC">
              <w:rPr>
                <w:rFonts w:eastAsia="DengXian"/>
                <w:lang w:eastAsia="zh-CN"/>
              </w:rPr>
              <w:t xml:space="preserve">capability </w:t>
            </w:r>
            <w:proofErr w:type="gramStart"/>
            <w:r w:rsidRPr="00445CDC">
              <w:rPr>
                <w:rFonts w:eastAsia="DengXian"/>
                <w:lang w:eastAsia="zh-CN"/>
              </w:rPr>
              <w:t>definition</w:t>
            </w:r>
            <w:proofErr w:type="gramEnd"/>
          </w:p>
          <w:p w14:paraId="311D5203" w14:textId="77777777" w:rsidR="002745F1" w:rsidRPr="000569CE" w:rsidRDefault="002745F1" w:rsidP="002745F1">
            <w:pPr>
              <w:pStyle w:val="ListParagraph"/>
              <w:autoSpaceDN/>
            </w:pPr>
            <w:r>
              <w:rPr>
                <w:rFonts w:hint="eastAsia"/>
              </w:rPr>
              <w:t>Candidate options</w:t>
            </w:r>
            <w:r>
              <w:t xml:space="preserve"> on </w:t>
            </w:r>
            <w:r w:rsidRPr="00445CDC">
              <w:t xml:space="preserve">capability definition </w:t>
            </w:r>
            <w:r>
              <w:t xml:space="preserve">for </w:t>
            </w:r>
            <w:r w:rsidRPr="00445CDC">
              <w:t>Maximum modulation orders</w:t>
            </w:r>
            <w:r>
              <w:t xml:space="preserve"> </w:t>
            </w:r>
            <w:r w:rsidRPr="00B51C62">
              <w:t>of interfering DMRS ports supported</w:t>
            </w:r>
            <w:r w:rsidRPr="00A11C1A">
              <w:t>:</w:t>
            </w:r>
          </w:p>
          <w:p w14:paraId="4CE016A1" w14:textId="77777777" w:rsidR="002745F1"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Pr>
                <w:rFonts w:eastAsia="DengXian" w:hint="eastAsia"/>
                <w:lang w:eastAsia="zh-CN"/>
              </w:rPr>
              <w:t>O</w:t>
            </w:r>
            <w:r>
              <w:rPr>
                <w:rFonts w:eastAsia="DengXian"/>
                <w:lang w:eastAsia="zh-CN"/>
              </w:rPr>
              <w:t>ption 1:</w:t>
            </w:r>
            <w:r w:rsidRPr="00B51C62">
              <w:t xml:space="preserve"> </w:t>
            </w:r>
            <w:r w:rsidRPr="00B51C62">
              <w:rPr>
                <w:rFonts w:eastAsia="DengXian"/>
                <w:lang w:eastAsia="zh-CN"/>
              </w:rPr>
              <w:t xml:space="preserve">UE capability signaling to inform network of the maximum modulation orders of interfering DMRS port </w:t>
            </w:r>
            <w:proofErr w:type="gramStart"/>
            <w:r w:rsidRPr="00B51C62">
              <w:rPr>
                <w:rFonts w:eastAsia="DengXian"/>
                <w:lang w:eastAsia="zh-CN"/>
              </w:rPr>
              <w:t>supported</w:t>
            </w:r>
            <w:proofErr w:type="gramEnd"/>
          </w:p>
          <w:p w14:paraId="4BD0FAA6" w14:textId="77777777" w:rsidR="002745F1"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Pr>
                <w:rFonts w:eastAsia="DengXian" w:hint="eastAsia"/>
                <w:lang w:eastAsia="zh-CN"/>
              </w:rPr>
              <w:t>O</w:t>
            </w:r>
            <w:r>
              <w:rPr>
                <w:rFonts w:eastAsia="DengXian"/>
                <w:lang w:eastAsia="zh-CN"/>
              </w:rPr>
              <w:t xml:space="preserve">ption 2: </w:t>
            </w:r>
            <w:r w:rsidRPr="00445CDC">
              <w:rPr>
                <w:rFonts w:eastAsia="DengXian"/>
                <w:lang w:eastAsia="zh-CN"/>
              </w:rPr>
              <w:t xml:space="preserve">Not to introduce </w:t>
            </w:r>
            <w:r>
              <w:rPr>
                <w:rFonts w:eastAsia="DengXian"/>
                <w:lang w:eastAsia="zh-CN"/>
              </w:rPr>
              <w:t xml:space="preserve">such </w:t>
            </w:r>
            <w:r w:rsidRPr="00445CDC">
              <w:rPr>
                <w:rFonts w:eastAsia="DengXian"/>
                <w:lang w:eastAsia="zh-CN"/>
              </w:rPr>
              <w:t xml:space="preserve">capability </w:t>
            </w:r>
            <w:proofErr w:type="gramStart"/>
            <w:r w:rsidRPr="00445CDC">
              <w:rPr>
                <w:rFonts w:eastAsia="DengXian"/>
                <w:lang w:eastAsia="zh-CN"/>
              </w:rPr>
              <w:t>definitio</w:t>
            </w:r>
            <w:r>
              <w:rPr>
                <w:rFonts w:eastAsia="DengXian"/>
                <w:lang w:eastAsia="zh-CN"/>
              </w:rPr>
              <w:t>n</w:t>
            </w:r>
            <w:proofErr w:type="gramEnd"/>
          </w:p>
          <w:p w14:paraId="2B2C9C2E" w14:textId="77777777" w:rsidR="002745F1" w:rsidRDefault="002745F1" w:rsidP="002745F1">
            <w:pPr>
              <w:rPr>
                <w:color w:val="0070C0"/>
                <w:lang w:eastAsia="zh-CN"/>
              </w:rPr>
            </w:pPr>
          </w:p>
          <w:p w14:paraId="69705D6F" w14:textId="77777777" w:rsidR="002745F1" w:rsidRDefault="002745F1" w:rsidP="002745F1">
            <w:pPr>
              <w:snapToGrid w:val="0"/>
              <w:spacing w:before="60" w:after="60"/>
              <w:rPr>
                <w:b/>
                <w:u w:val="single"/>
                <w:lang w:eastAsia="ko-KR"/>
              </w:rPr>
            </w:pPr>
            <w:r w:rsidRPr="00A11C1A">
              <w:rPr>
                <w:b/>
                <w:u w:val="single"/>
                <w:lang w:eastAsia="ko-KR"/>
              </w:rPr>
              <w:t>Issue 1-</w:t>
            </w:r>
            <w:r>
              <w:rPr>
                <w:b/>
                <w:u w:val="single"/>
                <w:lang w:eastAsia="ko-KR"/>
              </w:rPr>
              <w:t>4</w:t>
            </w:r>
            <w:r w:rsidRPr="00A11C1A">
              <w:rPr>
                <w:b/>
                <w:u w:val="single"/>
                <w:lang w:eastAsia="ko-KR"/>
              </w:rPr>
              <w:t>-</w:t>
            </w:r>
            <w:r>
              <w:rPr>
                <w:b/>
                <w:u w:val="single"/>
                <w:lang w:eastAsia="ko-KR"/>
              </w:rPr>
              <w:t>2</w:t>
            </w:r>
            <w:r w:rsidRPr="00A11C1A">
              <w:rPr>
                <w:b/>
                <w:u w:val="single"/>
                <w:lang w:eastAsia="ko-KR"/>
              </w:rPr>
              <w:t>:</w:t>
            </w:r>
            <w:r w:rsidRPr="00573284">
              <w:t xml:space="preserve"> </w:t>
            </w:r>
            <w:r w:rsidRPr="00573284">
              <w:rPr>
                <w:b/>
                <w:u w:val="single"/>
                <w:lang w:eastAsia="ko-KR"/>
              </w:rPr>
              <w:t xml:space="preserve">Capability granularity and details for the R-ML capability </w:t>
            </w:r>
            <w:proofErr w:type="spellStart"/>
            <w:r w:rsidRPr="00573284">
              <w:rPr>
                <w:b/>
                <w:u w:val="single"/>
                <w:lang w:eastAsia="ko-KR"/>
              </w:rPr>
              <w:t>signalling</w:t>
            </w:r>
            <w:proofErr w:type="spellEnd"/>
          </w:p>
          <w:p w14:paraId="16BD6B88" w14:textId="77777777" w:rsidR="002745F1" w:rsidRPr="00A11C1A" w:rsidRDefault="002745F1" w:rsidP="002745F1">
            <w:pPr>
              <w:pStyle w:val="ListParagraph"/>
              <w:autoSpaceDN/>
            </w:pPr>
            <w:r>
              <w:t>Candidate options</w:t>
            </w:r>
            <w:r w:rsidRPr="00A11C1A">
              <w:t>:</w:t>
            </w:r>
          </w:p>
          <w:p w14:paraId="7BD2EBB6" w14:textId="77777777" w:rsidR="002745F1"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Pr>
                <w:rFonts w:eastAsia="DengXian"/>
                <w:lang w:eastAsia="zh-CN"/>
              </w:rPr>
              <w:lastRenderedPageBreak/>
              <w:t>Option</w:t>
            </w:r>
            <w:r w:rsidRPr="00A11C1A">
              <w:rPr>
                <w:rFonts w:eastAsia="DengXian"/>
                <w:lang w:eastAsia="zh-CN"/>
              </w:rPr>
              <w:t xml:space="preserve"> 1: </w:t>
            </w:r>
            <w:r>
              <w:rPr>
                <w:rFonts w:eastAsia="DengXian"/>
                <w:lang w:eastAsia="zh-CN"/>
              </w:rPr>
              <w:t>A</w:t>
            </w:r>
            <w:r w:rsidRPr="00573284">
              <w:rPr>
                <w:rFonts w:eastAsia="DengXian"/>
                <w:lang w:eastAsia="zh-CN"/>
              </w:rPr>
              <w:t xml:space="preserve">lign with the Rel-17 MMSE-IRC for MU-MIMO, i.e., per UE, no FDD/TDD difference, FR1 </w:t>
            </w:r>
            <w:proofErr w:type="gramStart"/>
            <w:r w:rsidRPr="00573284">
              <w:rPr>
                <w:rFonts w:eastAsia="DengXian"/>
                <w:lang w:eastAsia="zh-CN"/>
              </w:rPr>
              <w:t>only</w:t>
            </w:r>
            <w:proofErr w:type="gramEnd"/>
          </w:p>
          <w:p w14:paraId="65A9A4DE" w14:textId="77777777" w:rsidR="002745F1" w:rsidRPr="00A11C1A" w:rsidRDefault="002745F1" w:rsidP="002745F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Pr>
                <w:rFonts w:eastAsia="DengXian"/>
                <w:lang w:eastAsia="zh-CN"/>
              </w:rPr>
              <w:t>Option 2:</w:t>
            </w:r>
            <w:r w:rsidRPr="009E0306">
              <w:t xml:space="preserve"> </w:t>
            </w:r>
            <w:r w:rsidRPr="009E0306">
              <w:rPr>
                <w:rFonts w:eastAsia="DengXian"/>
                <w:lang w:eastAsia="zh-CN"/>
              </w:rPr>
              <w:t xml:space="preserve">Introduce per CC per band per band combination (Per-FSPC) UE </w:t>
            </w:r>
            <w:proofErr w:type="gramStart"/>
            <w:r w:rsidRPr="009E0306">
              <w:rPr>
                <w:rFonts w:eastAsia="DengXian"/>
                <w:lang w:eastAsia="zh-CN"/>
              </w:rPr>
              <w:t>capability</w:t>
            </w:r>
            <w:proofErr w:type="gramEnd"/>
          </w:p>
          <w:p w14:paraId="32CF71D9" w14:textId="77777777" w:rsidR="002745F1" w:rsidRDefault="002745F1" w:rsidP="00BA308D">
            <w:pPr>
              <w:spacing w:after="120"/>
              <w:rPr>
                <w:szCs w:val="20"/>
              </w:rPr>
            </w:pPr>
          </w:p>
        </w:tc>
      </w:tr>
    </w:tbl>
    <w:p w14:paraId="07BCEE4E" w14:textId="77777777" w:rsidR="002745F1" w:rsidRDefault="002745F1" w:rsidP="00BA308D">
      <w:pPr>
        <w:spacing w:after="120"/>
        <w:rPr>
          <w:szCs w:val="20"/>
        </w:rPr>
      </w:pPr>
    </w:p>
    <w:p w14:paraId="488429B8" w14:textId="77777777" w:rsidR="002745F1" w:rsidRDefault="002745F1" w:rsidP="00BA308D">
      <w:pPr>
        <w:spacing w:after="120"/>
        <w:rPr>
          <w:szCs w:val="20"/>
        </w:rPr>
      </w:pPr>
    </w:p>
    <w:p w14:paraId="1205BF60" w14:textId="78008F3E" w:rsidR="003D2493" w:rsidRDefault="005E1CCA" w:rsidP="00BA308D">
      <w:pPr>
        <w:spacing w:after="120"/>
        <w:rPr>
          <w:szCs w:val="20"/>
        </w:rPr>
      </w:pPr>
      <w:r>
        <w:rPr>
          <w:szCs w:val="20"/>
        </w:rPr>
        <w:t xml:space="preserve">We have agreement in previous meeting to introduce UE capability for </w:t>
      </w:r>
      <w:r w:rsidR="003D2493">
        <w:rPr>
          <w:szCs w:val="20"/>
        </w:rPr>
        <w:t>advanced receiver for MU-MIMO. We need to discuss additional UE capability for advanced receiver and the details of the signaling. The UE capability for advanced receiver for MU-MIMO should include the following components:</w:t>
      </w:r>
    </w:p>
    <w:p w14:paraId="61D49FAC" w14:textId="69C4BEBF" w:rsidR="003D2493" w:rsidRDefault="003D2493" w:rsidP="003D2493">
      <w:pPr>
        <w:pStyle w:val="ListParagraph"/>
        <w:numPr>
          <w:ilvl w:val="0"/>
          <w:numId w:val="29"/>
        </w:numPr>
        <w:spacing w:after="120"/>
        <w:rPr>
          <w:szCs w:val="20"/>
        </w:rPr>
      </w:pPr>
      <w:r>
        <w:rPr>
          <w:szCs w:val="20"/>
        </w:rPr>
        <w:t>UE capable of advanced receiver for MU-MIMO for 2 layers with 2RX</w:t>
      </w:r>
    </w:p>
    <w:p w14:paraId="67B4400A" w14:textId="48E81327" w:rsidR="003D2493" w:rsidRDefault="003D2493" w:rsidP="003D2493">
      <w:pPr>
        <w:pStyle w:val="ListParagraph"/>
        <w:numPr>
          <w:ilvl w:val="0"/>
          <w:numId w:val="29"/>
        </w:numPr>
        <w:spacing w:after="120"/>
        <w:rPr>
          <w:szCs w:val="20"/>
        </w:rPr>
      </w:pPr>
      <w:r>
        <w:rPr>
          <w:szCs w:val="20"/>
        </w:rPr>
        <w:t>UE capable of advanced receiver for MU-MIMO for 2,3,4 layers with 4RX</w:t>
      </w:r>
    </w:p>
    <w:p w14:paraId="7AFA2176" w14:textId="602FB16C" w:rsidR="003D2493" w:rsidRPr="008B6F0D" w:rsidRDefault="003D2493" w:rsidP="003D2493">
      <w:pPr>
        <w:numPr>
          <w:ilvl w:val="0"/>
          <w:numId w:val="16"/>
        </w:numPr>
        <w:spacing w:after="120"/>
        <w:rPr>
          <w:b/>
          <w:bCs/>
          <w:szCs w:val="20"/>
        </w:rPr>
      </w:pPr>
      <w:r w:rsidRPr="009C6042">
        <w:rPr>
          <w:b/>
          <w:bCs/>
          <w:szCs w:val="20"/>
        </w:rPr>
        <w:t xml:space="preserve">Introduce UE capability for MU-MIMO </w:t>
      </w:r>
      <w:r>
        <w:rPr>
          <w:b/>
          <w:bCs/>
          <w:szCs w:val="20"/>
        </w:rPr>
        <w:t xml:space="preserve">advanced </w:t>
      </w:r>
      <w:r w:rsidRPr="009C6042">
        <w:rPr>
          <w:b/>
          <w:bCs/>
          <w:szCs w:val="20"/>
        </w:rPr>
        <w:t>receiver</w:t>
      </w:r>
      <w:r w:rsidR="0079782B">
        <w:rPr>
          <w:b/>
          <w:bCs/>
          <w:szCs w:val="20"/>
        </w:rPr>
        <w:t xml:space="preserve"> with the following </w:t>
      </w:r>
      <w:proofErr w:type="gramStart"/>
      <w:r w:rsidR="0079782B">
        <w:rPr>
          <w:b/>
          <w:bCs/>
          <w:szCs w:val="20"/>
        </w:rPr>
        <w:t>components;</w:t>
      </w:r>
      <w:proofErr w:type="gramEnd"/>
      <w:r w:rsidR="0079782B">
        <w:rPr>
          <w:b/>
          <w:bCs/>
          <w:szCs w:val="20"/>
        </w:rPr>
        <w:br/>
      </w:r>
      <w:r w:rsidR="0079782B" w:rsidRPr="0079782B">
        <w:rPr>
          <w:b/>
          <w:bCs/>
          <w:szCs w:val="20"/>
        </w:rPr>
        <w:t>UE capable of advanced receiver for MU-MIMO for 2 layers with 2RX</w:t>
      </w:r>
      <w:r w:rsidR="0079782B">
        <w:rPr>
          <w:b/>
          <w:bCs/>
          <w:szCs w:val="20"/>
        </w:rPr>
        <w:br/>
      </w:r>
      <w:r w:rsidR="0079782B" w:rsidRPr="0079782B">
        <w:rPr>
          <w:b/>
          <w:bCs/>
          <w:szCs w:val="20"/>
        </w:rPr>
        <w:t>UE capable of advanced receiver for MU-MIMO for 2,3,4 layers with 4RX</w:t>
      </w:r>
    </w:p>
    <w:p w14:paraId="2F967D56" w14:textId="0909B799" w:rsidR="003D2493" w:rsidRPr="003D2493" w:rsidRDefault="003D2493" w:rsidP="003D2493">
      <w:pPr>
        <w:spacing w:after="120"/>
        <w:rPr>
          <w:szCs w:val="20"/>
        </w:rPr>
      </w:pPr>
    </w:p>
    <w:p w14:paraId="34FE705D" w14:textId="59A81D13" w:rsidR="003D2493" w:rsidRPr="00531179" w:rsidRDefault="003D2493" w:rsidP="003D2493">
      <w:pPr>
        <w:pStyle w:val="B1"/>
        <w:ind w:left="0" w:firstLine="0"/>
        <w:rPr>
          <w:rFonts w:eastAsiaTheme="minorEastAsia"/>
          <w:lang w:eastAsia="zh-CN"/>
        </w:rPr>
      </w:pPr>
      <w:r>
        <w:rPr>
          <w:rFonts w:eastAsiaTheme="minorEastAsia"/>
          <w:lang w:eastAsia="zh-CN"/>
        </w:rPr>
        <w:t xml:space="preserve">Advanced receiver for MU-MIMO with joint detection on co-UE layers is highly complex for the UE. This also requires blind detection at the UE for antenna ports, FDRA, channel estimation for co-UE ports which is processing intensive. The UE might be capable of supporting this in smaller bandwidths only. Hence, the UE should be allowed to signal this capability for MU-MIMO advanced receiver </w:t>
      </w:r>
      <w:r w:rsidRPr="009C6042">
        <w:rPr>
          <w:rFonts w:eastAsiaTheme="minorEastAsia"/>
          <w:lang w:val="en-US" w:eastAsia="zh-CN"/>
        </w:rPr>
        <w:t>per CC per band per band combination (Per-FSPC)</w:t>
      </w:r>
      <w:r>
        <w:rPr>
          <w:rFonts w:eastAsiaTheme="minorEastAsia"/>
          <w:lang w:val="en-US" w:eastAsia="zh-CN"/>
        </w:rPr>
        <w:t xml:space="preserve">. Also, the total number of layers </w:t>
      </w:r>
      <w:r w:rsidR="0079782B">
        <w:rPr>
          <w:rFonts w:eastAsiaTheme="minorEastAsia"/>
          <w:lang w:val="en-US" w:eastAsia="zh-CN"/>
        </w:rPr>
        <w:t xml:space="preserve">UE can jointly process is upper-bounded by UE capability of </w:t>
      </w:r>
      <w:proofErr w:type="spellStart"/>
      <w:r w:rsidR="0079782B" w:rsidRPr="0079782B">
        <w:rPr>
          <w:rFonts w:eastAsiaTheme="minorEastAsia"/>
          <w:i/>
          <w:iCs/>
          <w:lang w:val="en-US" w:eastAsia="zh-CN"/>
        </w:rPr>
        <w:t>maxNumberMIMO-LayersPDSCH</w:t>
      </w:r>
      <w:proofErr w:type="spellEnd"/>
      <w:r w:rsidR="0079782B">
        <w:rPr>
          <w:rFonts w:eastAsiaTheme="minorEastAsia"/>
          <w:lang w:val="en-US" w:eastAsia="zh-CN"/>
        </w:rPr>
        <w:t xml:space="preserve"> which is also </w:t>
      </w:r>
      <w:proofErr w:type="spellStart"/>
      <w:r w:rsidR="0079782B">
        <w:rPr>
          <w:rFonts w:eastAsiaTheme="minorEastAsia"/>
          <w:lang w:val="en-US" w:eastAsia="zh-CN"/>
        </w:rPr>
        <w:t>signalled</w:t>
      </w:r>
      <w:proofErr w:type="spellEnd"/>
      <w:r w:rsidR="0079782B">
        <w:rPr>
          <w:rFonts w:eastAsiaTheme="minorEastAsia"/>
          <w:lang w:val="en-US" w:eastAsia="zh-CN"/>
        </w:rPr>
        <w:t xml:space="preserve"> per-FSPC. </w:t>
      </w:r>
    </w:p>
    <w:p w14:paraId="22105467" w14:textId="77777777" w:rsidR="00806F7A" w:rsidRPr="008B6F0D" w:rsidRDefault="00806F7A" w:rsidP="00806F7A">
      <w:pPr>
        <w:numPr>
          <w:ilvl w:val="0"/>
          <w:numId w:val="16"/>
        </w:numPr>
        <w:spacing w:after="120"/>
        <w:rPr>
          <w:b/>
          <w:bCs/>
          <w:szCs w:val="20"/>
        </w:rPr>
      </w:pPr>
      <w:r>
        <w:rPr>
          <w:b/>
          <w:bCs/>
          <w:szCs w:val="20"/>
        </w:rPr>
        <w:t xml:space="preserve">The maximum number of layers for R-ML (target +co-UE(s)) is upper bounded by UE capability of </w:t>
      </w:r>
      <w:proofErr w:type="spellStart"/>
      <w:r w:rsidRPr="00806F7A">
        <w:rPr>
          <w:b/>
          <w:bCs/>
          <w:i/>
          <w:iCs/>
          <w:szCs w:val="20"/>
        </w:rPr>
        <w:t>maxNumberMIMO-LayersPDSCH</w:t>
      </w:r>
      <w:proofErr w:type="spellEnd"/>
      <w:r>
        <w:rPr>
          <w:b/>
          <w:bCs/>
          <w:szCs w:val="20"/>
        </w:rPr>
        <w:t xml:space="preserve">. </w:t>
      </w:r>
    </w:p>
    <w:p w14:paraId="34561C44" w14:textId="6076C3B3" w:rsidR="00806F7A" w:rsidRPr="006767B6" w:rsidRDefault="00806F7A" w:rsidP="00806F7A">
      <w:pPr>
        <w:numPr>
          <w:ilvl w:val="0"/>
          <w:numId w:val="14"/>
        </w:numPr>
        <w:spacing w:after="120"/>
        <w:rPr>
          <w:rFonts w:eastAsia="SimSun"/>
          <w:i/>
          <w:iCs/>
          <w:szCs w:val="20"/>
          <w:lang w:eastAsia="zh-CN"/>
        </w:rPr>
      </w:pPr>
      <w:r>
        <w:rPr>
          <w:rFonts w:eastAsia="SimSun"/>
          <w:i/>
          <w:iCs/>
          <w:szCs w:val="20"/>
          <w:lang w:eastAsia="zh-CN"/>
        </w:rPr>
        <w:t xml:space="preserve">The </w:t>
      </w:r>
      <w:r w:rsidRPr="00806F7A">
        <w:rPr>
          <w:rFonts w:eastAsia="SimSun"/>
          <w:i/>
          <w:iCs/>
          <w:szCs w:val="20"/>
          <w:lang w:eastAsia="zh-CN"/>
        </w:rPr>
        <w:t xml:space="preserve">UE capability of </w:t>
      </w:r>
      <w:proofErr w:type="spellStart"/>
      <w:r w:rsidRPr="00806F7A">
        <w:rPr>
          <w:rFonts w:eastAsia="SimSun"/>
          <w:i/>
          <w:iCs/>
          <w:szCs w:val="20"/>
          <w:lang w:eastAsia="zh-CN"/>
        </w:rPr>
        <w:t>maxNumberMIMO-LayersPDSCH</w:t>
      </w:r>
      <w:proofErr w:type="spellEnd"/>
      <w:r w:rsidRPr="00806F7A">
        <w:rPr>
          <w:rFonts w:eastAsia="SimSun"/>
          <w:i/>
          <w:iCs/>
          <w:szCs w:val="20"/>
          <w:lang w:eastAsia="zh-CN"/>
        </w:rPr>
        <w:t xml:space="preserve"> </w:t>
      </w:r>
      <w:r>
        <w:rPr>
          <w:rFonts w:eastAsia="SimSun"/>
          <w:i/>
          <w:iCs/>
          <w:szCs w:val="20"/>
          <w:lang w:eastAsia="zh-CN"/>
        </w:rPr>
        <w:t xml:space="preserve">is indicated per-FSPC. </w:t>
      </w:r>
    </w:p>
    <w:p w14:paraId="20296DCA" w14:textId="77777777" w:rsidR="003D2493" w:rsidRPr="00E11406" w:rsidRDefault="003D2493" w:rsidP="003D2493">
      <w:pPr>
        <w:contextualSpacing/>
        <w:rPr>
          <w:szCs w:val="20"/>
        </w:rPr>
      </w:pPr>
    </w:p>
    <w:p w14:paraId="35A0C086" w14:textId="6290E547" w:rsidR="00161E60" w:rsidRDefault="003D2493" w:rsidP="00E95AA5">
      <w:pPr>
        <w:numPr>
          <w:ilvl w:val="0"/>
          <w:numId w:val="16"/>
        </w:numPr>
        <w:spacing w:after="120"/>
        <w:rPr>
          <w:b/>
          <w:bCs/>
          <w:szCs w:val="20"/>
        </w:rPr>
      </w:pPr>
      <w:r w:rsidRPr="009C6042">
        <w:rPr>
          <w:b/>
          <w:bCs/>
          <w:szCs w:val="20"/>
        </w:rPr>
        <w:t xml:space="preserve">Introduce per CC per band per band combination (Per-FSPC) UE capability for Rel-18 MU-MIMO </w:t>
      </w:r>
      <w:r>
        <w:rPr>
          <w:b/>
          <w:bCs/>
          <w:szCs w:val="20"/>
        </w:rPr>
        <w:t xml:space="preserve">advanced </w:t>
      </w:r>
      <w:r w:rsidRPr="009C6042">
        <w:rPr>
          <w:b/>
          <w:bCs/>
          <w:szCs w:val="20"/>
        </w:rPr>
        <w:t>receiver</w:t>
      </w:r>
      <w:r>
        <w:rPr>
          <w:b/>
          <w:bCs/>
          <w:szCs w:val="20"/>
        </w:rPr>
        <w:t>.</w:t>
      </w:r>
    </w:p>
    <w:p w14:paraId="2C2953D0" w14:textId="77777777" w:rsidR="00E95AA5" w:rsidRPr="00E95AA5" w:rsidRDefault="00E95AA5" w:rsidP="00E95AA5">
      <w:pPr>
        <w:spacing w:after="120"/>
        <w:ind w:left="216"/>
        <w:rPr>
          <w:b/>
          <w:bCs/>
          <w:szCs w:val="20"/>
        </w:rPr>
      </w:pPr>
    </w:p>
    <w:p w14:paraId="013BDF44" w14:textId="5FCE362D" w:rsidR="00161E60" w:rsidRDefault="00161E60" w:rsidP="00161E60">
      <w:pPr>
        <w:spacing w:after="240"/>
        <w:rPr>
          <w:rFonts w:eastAsiaTheme="minorEastAsia"/>
          <w:lang w:eastAsia="zh-CN"/>
        </w:rPr>
      </w:pPr>
      <w:r>
        <w:rPr>
          <w:rFonts w:eastAsiaTheme="minorEastAsia"/>
          <w:lang w:eastAsia="zh-CN"/>
        </w:rPr>
        <w:t xml:space="preserve">If requirements are defined with blind detection for modulation order for MU-MIMO with R-ML, then we need to discuss the capability for it. </w:t>
      </w:r>
    </w:p>
    <w:p w14:paraId="627D5CEE" w14:textId="1FE6967A" w:rsidR="00161E60" w:rsidRPr="006767B6" w:rsidRDefault="00161E60" w:rsidP="00161E60">
      <w:pPr>
        <w:numPr>
          <w:ilvl w:val="0"/>
          <w:numId w:val="14"/>
        </w:numPr>
        <w:spacing w:after="120"/>
        <w:rPr>
          <w:rFonts w:eastAsia="SimSun"/>
          <w:i/>
          <w:iCs/>
          <w:szCs w:val="20"/>
          <w:lang w:eastAsia="zh-CN"/>
        </w:rPr>
      </w:pPr>
      <w:r>
        <w:rPr>
          <w:rFonts w:eastAsia="SimSun"/>
          <w:i/>
          <w:iCs/>
          <w:szCs w:val="20"/>
          <w:lang w:eastAsia="zh-CN"/>
        </w:rPr>
        <w:t xml:space="preserve">The capability for modulation order blind detection would be needed if requirements with MO blind detection are introduced in RAN4. </w:t>
      </w:r>
    </w:p>
    <w:p w14:paraId="614B0C59" w14:textId="77777777" w:rsidR="00622065" w:rsidRPr="00622065" w:rsidRDefault="00622065" w:rsidP="00320442"/>
    <w:p w14:paraId="2A012FD5" w14:textId="1FED3263" w:rsidR="00806F7A" w:rsidRDefault="00806F7A" w:rsidP="009B1B30">
      <w:pPr>
        <w:spacing w:after="120"/>
        <w:rPr>
          <w:rFonts w:eastAsiaTheme="minorEastAsia"/>
          <w:lang w:eastAsia="zh-CN"/>
        </w:rPr>
      </w:pPr>
      <w:r w:rsidRPr="00806F7A">
        <w:rPr>
          <w:szCs w:val="20"/>
        </w:rPr>
        <w:t xml:space="preserve">The </w:t>
      </w:r>
      <w:r>
        <w:rPr>
          <w:szCs w:val="20"/>
        </w:rPr>
        <w:t xml:space="preserve">issue </w:t>
      </w:r>
      <w:proofErr w:type="spellStart"/>
      <w:r>
        <w:rPr>
          <w:szCs w:val="20"/>
        </w:rPr>
        <w:t>if</w:t>
      </w:r>
      <w:proofErr w:type="spellEnd"/>
      <w:r>
        <w:rPr>
          <w:szCs w:val="20"/>
        </w:rPr>
        <w:t xml:space="preserve"> whether it should be introduced as UE capability or as UE declaration for the test. </w:t>
      </w:r>
      <w:r>
        <w:rPr>
          <w:rFonts w:eastAsiaTheme="minorEastAsia"/>
          <w:lang w:eastAsia="zh-CN"/>
        </w:rPr>
        <w:t xml:space="preserve">Like other UE capability </w:t>
      </w:r>
      <w:proofErr w:type="spellStart"/>
      <w:r>
        <w:rPr>
          <w:rFonts w:eastAsiaTheme="minorEastAsia"/>
          <w:lang w:eastAsia="zh-CN"/>
        </w:rPr>
        <w:t>signalling</w:t>
      </w:r>
      <w:proofErr w:type="spellEnd"/>
      <w:r>
        <w:rPr>
          <w:rFonts w:eastAsiaTheme="minorEastAsia"/>
          <w:lang w:eastAsia="zh-CN"/>
        </w:rPr>
        <w:t>, it is assumed that network will use it in its scheduling planning. There would be a benefit for the network to know the UE capability before scheduling. Hence, we think it should be introduced as a UE capability.</w:t>
      </w:r>
    </w:p>
    <w:p w14:paraId="081F7B83" w14:textId="0EC118E7" w:rsidR="00806F7A" w:rsidRDefault="00806F7A" w:rsidP="00806F7A">
      <w:pPr>
        <w:numPr>
          <w:ilvl w:val="0"/>
          <w:numId w:val="16"/>
        </w:numPr>
        <w:spacing w:after="120"/>
        <w:rPr>
          <w:b/>
          <w:bCs/>
          <w:szCs w:val="20"/>
        </w:rPr>
      </w:pPr>
      <w:r>
        <w:rPr>
          <w:rFonts w:eastAsiaTheme="minorEastAsia"/>
          <w:lang w:eastAsia="zh-CN"/>
        </w:rPr>
        <w:t xml:space="preserve"> </w:t>
      </w:r>
      <w:r>
        <w:rPr>
          <w:b/>
          <w:bCs/>
          <w:szCs w:val="20"/>
        </w:rPr>
        <w:t>If requirements with modulation order</w:t>
      </w:r>
      <w:r w:rsidRPr="006767B6">
        <w:rPr>
          <w:b/>
          <w:bCs/>
          <w:szCs w:val="20"/>
        </w:rPr>
        <w:t xml:space="preserve"> blind detection </w:t>
      </w:r>
      <w:r>
        <w:rPr>
          <w:b/>
          <w:bCs/>
          <w:szCs w:val="20"/>
        </w:rPr>
        <w:t>are</w:t>
      </w:r>
      <w:r w:rsidRPr="006767B6">
        <w:rPr>
          <w:b/>
          <w:bCs/>
          <w:szCs w:val="20"/>
        </w:rPr>
        <w:t xml:space="preserve"> introduced</w:t>
      </w:r>
      <w:r>
        <w:rPr>
          <w:b/>
          <w:bCs/>
          <w:szCs w:val="20"/>
        </w:rPr>
        <w:t>, then i</w:t>
      </w:r>
      <w:r w:rsidRPr="006767B6">
        <w:rPr>
          <w:b/>
          <w:bCs/>
          <w:szCs w:val="20"/>
        </w:rPr>
        <w:t>ntroduce UE option</w:t>
      </w:r>
      <w:r>
        <w:rPr>
          <w:b/>
          <w:bCs/>
          <w:szCs w:val="20"/>
        </w:rPr>
        <w:t xml:space="preserve">al </w:t>
      </w:r>
      <w:r w:rsidRPr="006767B6">
        <w:rPr>
          <w:b/>
          <w:bCs/>
          <w:szCs w:val="20"/>
        </w:rPr>
        <w:t xml:space="preserve">capability with signaling </w:t>
      </w:r>
      <w:r>
        <w:rPr>
          <w:b/>
          <w:bCs/>
          <w:szCs w:val="20"/>
        </w:rPr>
        <w:t xml:space="preserve">if UE. </w:t>
      </w:r>
    </w:p>
    <w:p w14:paraId="44308059" w14:textId="3AD1FE5F" w:rsidR="006B655D" w:rsidRDefault="006B655D" w:rsidP="009B1B30">
      <w:pPr>
        <w:spacing w:after="120"/>
        <w:rPr>
          <w:szCs w:val="20"/>
        </w:rPr>
      </w:pPr>
    </w:p>
    <w:p w14:paraId="3FCF6277" w14:textId="589F20D3" w:rsidR="00C00731" w:rsidRDefault="00806F7A" w:rsidP="00C00731">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On other assumptions for advanced receiver for MU-MIMO the </w:t>
      </w:r>
      <w:r w:rsidR="00C00731">
        <w:rPr>
          <w:rFonts w:eastAsiaTheme="minorEastAsia"/>
          <w:lang w:eastAsia="zh-CN"/>
        </w:rPr>
        <w:t xml:space="preserve">supported </w:t>
      </w:r>
      <w:r>
        <w:rPr>
          <w:rFonts w:eastAsiaTheme="minorEastAsia"/>
          <w:lang w:eastAsia="zh-CN"/>
        </w:rPr>
        <w:t>DMRS configuration was discussed in [1]. We are not sure where the additional assumptions for MU-MIMO agreed in RAN4 can be reflected</w:t>
      </w:r>
      <w:r w:rsidR="00C00731">
        <w:rPr>
          <w:rFonts w:eastAsiaTheme="minorEastAsia"/>
          <w:lang w:eastAsia="zh-CN"/>
        </w:rPr>
        <w:t xml:space="preserve">. </w:t>
      </w:r>
      <w:r>
        <w:rPr>
          <w:rFonts w:eastAsiaTheme="minorEastAsia"/>
          <w:lang w:eastAsia="zh-CN"/>
        </w:rPr>
        <w:t xml:space="preserve"> </w:t>
      </w:r>
      <w:r w:rsidR="00C00731">
        <w:rPr>
          <w:bCs/>
          <w:szCs w:val="20"/>
          <w:lang w:val="en-GB" w:eastAsia="en-GB"/>
        </w:rPr>
        <w:t xml:space="preserve">The complexity on the UE side for blind detection is related to the DMRS configuration. UE should be able to indicate the supported DMRS configuration and length for advanced receiver for MU-MIMO. </w:t>
      </w:r>
      <w:proofErr w:type="gramStart"/>
      <w:r w:rsidR="00C00731">
        <w:rPr>
          <w:rFonts w:eastAsiaTheme="minorEastAsia"/>
          <w:lang w:eastAsia="zh-CN"/>
        </w:rPr>
        <w:t>Hence</w:t>
      </w:r>
      <w:proofErr w:type="gramEnd"/>
      <w:r w:rsidR="00C00731">
        <w:rPr>
          <w:rFonts w:eastAsiaTheme="minorEastAsia"/>
          <w:lang w:eastAsia="zh-CN"/>
        </w:rPr>
        <w:t xml:space="preserve"> we think it would be suitable to introduce a UE capability for the supported DMRS configurations and length for advanced receiver with </w:t>
      </w:r>
      <w:r w:rsidR="00C00731">
        <w:rPr>
          <w:rFonts w:eastAsiaTheme="minorEastAsia"/>
          <w:lang w:eastAsia="zh-CN"/>
        </w:rPr>
        <w:lastRenderedPageBreak/>
        <w:t xml:space="preserve">MU-MIMO. The network would use this information in providing additional NWA for R-ML receiver depending on the supported DMRS </w:t>
      </w:r>
      <w:proofErr w:type="gramStart"/>
      <w:r w:rsidR="00C00731">
        <w:rPr>
          <w:rFonts w:eastAsiaTheme="minorEastAsia"/>
          <w:lang w:eastAsia="zh-CN"/>
        </w:rPr>
        <w:t>configuration, and</w:t>
      </w:r>
      <w:proofErr w:type="gramEnd"/>
      <w:r w:rsidR="00C00731">
        <w:rPr>
          <w:rFonts w:eastAsiaTheme="minorEastAsia"/>
          <w:lang w:eastAsia="zh-CN"/>
        </w:rPr>
        <w:t xml:space="preserve"> configure the supported DMRS configuration when pairing UEs.</w:t>
      </w:r>
    </w:p>
    <w:p w14:paraId="32257A80" w14:textId="1CF102D7" w:rsidR="00C00731" w:rsidRPr="006767B6" w:rsidRDefault="00C00731" w:rsidP="00C00731">
      <w:pPr>
        <w:numPr>
          <w:ilvl w:val="0"/>
          <w:numId w:val="14"/>
        </w:numPr>
        <w:spacing w:after="120"/>
        <w:rPr>
          <w:rFonts w:eastAsia="SimSun"/>
          <w:i/>
          <w:iCs/>
          <w:szCs w:val="20"/>
          <w:lang w:eastAsia="zh-CN"/>
        </w:rPr>
      </w:pPr>
      <w:r>
        <w:rPr>
          <w:rFonts w:eastAsia="SimSun"/>
          <w:i/>
          <w:iCs/>
          <w:szCs w:val="20"/>
          <w:lang w:eastAsia="zh-CN"/>
        </w:rPr>
        <w:t xml:space="preserve">The UE complexity for blind detection depends on the number of ports it needs to detect and the DMRS configuration. </w:t>
      </w:r>
    </w:p>
    <w:p w14:paraId="073F4211" w14:textId="64ABBE92" w:rsidR="00C00731" w:rsidRPr="006767B6" w:rsidRDefault="00C00731" w:rsidP="00C00731">
      <w:pPr>
        <w:numPr>
          <w:ilvl w:val="0"/>
          <w:numId w:val="14"/>
        </w:numPr>
        <w:spacing w:after="120"/>
        <w:rPr>
          <w:rFonts w:eastAsia="SimSun"/>
          <w:i/>
          <w:iCs/>
          <w:szCs w:val="20"/>
          <w:lang w:eastAsia="zh-CN"/>
        </w:rPr>
      </w:pPr>
      <w:r>
        <w:rPr>
          <w:rFonts w:eastAsia="SimSun"/>
          <w:i/>
          <w:iCs/>
          <w:szCs w:val="20"/>
          <w:lang w:eastAsia="zh-CN"/>
        </w:rPr>
        <w:t xml:space="preserve">Network would use the information on supported DMRS configuration to provide the NWA for advanced receiver, and/or configure the supported DMRS while pairing UEs. </w:t>
      </w:r>
    </w:p>
    <w:p w14:paraId="2FF70271" w14:textId="77777777" w:rsidR="00C00731" w:rsidRDefault="00C00731" w:rsidP="00C00731">
      <w:pPr>
        <w:overflowPunct w:val="0"/>
        <w:autoSpaceDE w:val="0"/>
        <w:autoSpaceDN w:val="0"/>
        <w:adjustRightInd w:val="0"/>
        <w:spacing w:after="180"/>
        <w:textAlignment w:val="baseline"/>
        <w:rPr>
          <w:bCs/>
          <w:szCs w:val="20"/>
          <w:lang w:val="en-GB" w:eastAsia="en-GB"/>
        </w:rPr>
      </w:pPr>
    </w:p>
    <w:p w14:paraId="6865DDA3" w14:textId="23800BD9" w:rsidR="00C00731" w:rsidRPr="00C00731" w:rsidRDefault="00C00731" w:rsidP="00C00731">
      <w:pPr>
        <w:numPr>
          <w:ilvl w:val="0"/>
          <w:numId w:val="16"/>
        </w:numPr>
        <w:spacing w:after="120"/>
        <w:rPr>
          <w:b/>
          <w:bCs/>
          <w:szCs w:val="20"/>
        </w:rPr>
      </w:pPr>
      <w:r>
        <w:rPr>
          <w:b/>
          <w:bCs/>
          <w:szCs w:val="20"/>
        </w:rPr>
        <w:t>Introduce UE capability signaling for supported DMRS configuration for advanced receiver for MU-MIMO</w:t>
      </w:r>
    </w:p>
    <w:p w14:paraId="47F49461" w14:textId="74FB981B" w:rsidR="00427DDD" w:rsidRDefault="00806F7A" w:rsidP="00427DDD">
      <w:pPr>
        <w:rPr>
          <w:rFonts w:eastAsiaTheme="minorEastAsia"/>
          <w:lang w:eastAsia="zh-CN"/>
        </w:rPr>
      </w:pPr>
      <w:r>
        <w:rPr>
          <w:rFonts w:eastAsiaTheme="minorEastAsia"/>
          <w:lang w:eastAsia="zh-CN"/>
        </w:rPr>
        <w:t xml:space="preserve">On UE capability for </w:t>
      </w:r>
      <w:r w:rsidRPr="006E55CD">
        <w:rPr>
          <w:rFonts w:eastAsiaTheme="minorEastAsia"/>
          <w:iCs/>
          <w:lang w:eastAsia="zh-CN"/>
        </w:rPr>
        <w:t>maximum DMRS ports to be detected</w:t>
      </w:r>
      <w:r>
        <w:rPr>
          <w:rFonts w:eastAsiaTheme="minorEastAsia"/>
          <w:iCs/>
          <w:lang w:eastAsia="zh-CN"/>
        </w:rPr>
        <w:t xml:space="preserve"> </w:t>
      </w:r>
      <w:proofErr w:type="gramStart"/>
      <w:r>
        <w:rPr>
          <w:rFonts w:eastAsiaTheme="minorEastAsia"/>
          <w:iCs/>
          <w:lang w:eastAsia="zh-CN"/>
        </w:rPr>
        <w:t>-  with</w:t>
      </w:r>
      <w:proofErr w:type="gramEnd"/>
      <w:r>
        <w:rPr>
          <w:rFonts w:eastAsiaTheme="minorEastAsia"/>
          <w:iCs/>
          <w:lang w:eastAsia="zh-CN"/>
        </w:rPr>
        <w:t xml:space="preserve"> different DMRS type and lengths, also considering enhanced DMRS in R18 introduced under MIMO evolution WI, the complexity of DMRS ports detection increases. </w:t>
      </w:r>
      <w:r w:rsidR="00427DDD">
        <w:rPr>
          <w:rFonts w:eastAsiaTheme="minorEastAsia"/>
          <w:lang w:eastAsia="zh-CN"/>
        </w:rPr>
        <w:t xml:space="preserve">The performance of any advanced receiver to cancel inter-user interference in MU-MIMO highly depends on how many ports it can detect. </w:t>
      </w:r>
      <w:r>
        <w:rPr>
          <w:rFonts w:eastAsiaTheme="minorEastAsia"/>
          <w:iCs/>
          <w:lang w:eastAsia="zh-CN"/>
        </w:rPr>
        <w:t xml:space="preserve">UE should </w:t>
      </w:r>
      <w:r w:rsidR="00C00731">
        <w:rPr>
          <w:rFonts w:eastAsiaTheme="minorEastAsia"/>
          <w:iCs/>
          <w:lang w:eastAsia="zh-CN"/>
        </w:rPr>
        <w:t>be</w:t>
      </w:r>
      <w:r>
        <w:rPr>
          <w:rFonts w:eastAsiaTheme="minorEastAsia"/>
          <w:iCs/>
          <w:lang w:eastAsia="zh-CN"/>
        </w:rPr>
        <w:t xml:space="preserve"> able to declare the number of ports it can detect, so NW can use this information in scheduling MU-MIMO. </w:t>
      </w:r>
    </w:p>
    <w:p w14:paraId="47C31371" w14:textId="0CED1E64" w:rsidR="00806F7A" w:rsidRDefault="00806F7A" w:rsidP="00806F7A">
      <w:pPr>
        <w:spacing w:after="240"/>
        <w:rPr>
          <w:rFonts w:eastAsiaTheme="minorEastAsia"/>
          <w:iCs/>
          <w:lang w:eastAsia="zh-CN"/>
        </w:rPr>
      </w:pPr>
    </w:p>
    <w:p w14:paraId="21CDC2D9" w14:textId="77777777" w:rsidR="00806F7A" w:rsidRPr="008B6F0D" w:rsidRDefault="00806F7A" w:rsidP="00806F7A">
      <w:pPr>
        <w:numPr>
          <w:ilvl w:val="0"/>
          <w:numId w:val="16"/>
        </w:numPr>
        <w:spacing w:after="120"/>
        <w:rPr>
          <w:b/>
          <w:bCs/>
          <w:szCs w:val="20"/>
        </w:rPr>
      </w:pPr>
      <w:r w:rsidRPr="009C6042">
        <w:rPr>
          <w:b/>
          <w:bCs/>
          <w:szCs w:val="20"/>
        </w:rPr>
        <w:t xml:space="preserve">Introduce UE capability for </w:t>
      </w:r>
      <w:r w:rsidRPr="006E55CD">
        <w:rPr>
          <w:b/>
          <w:bCs/>
          <w:szCs w:val="20"/>
        </w:rPr>
        <w:t>maximum DMRS ports to be detected</w:t>
      </w:r>
      <w:r>
        <w:rPr>
          <w:b/>
          <w:bCs/>
          <w:szCs w:val="20"/>
        </w:rPr>
        <w:t>.</w:t>
      </w:r>
    </w:p>
    <w:p w14:paraId="61C7C450" w14:textId="77777777" w:rsidR="00806F7A" w:rsidRPr="00806F7A" w:rsidRDefault="00806F7A" w:rsidP="009B1B30">
      <w:pPr>
        <w:spacing w:after="120"/>
        <w:rPr>
          <w:szCs w:val="20"/>
        </w:rPr>
      </w:pPr>
    </w:p>
    <w:p w14:paraId="3DDEF536" w14:textId="22C1F506" w:rsidR="00A74AF2" w:rsidRDefault="002745F1" w:rsidP="00E11406">
      <w:pPr>
        <w:spacing w:after="120"/>
        <w:rPr>
          <w:szCs w:val="20"/>
        </w:rPr>
      </w:pPr>
      <w:r>
        <w:rPr>
          <w:szCs w:val="20"/>
        </w:rPr>
        <w:t>Based on the above proposals, we provide the UE feature table below for advanced receiver for MU-MIMO for NR_demod_enh3. This is also captured in our UE feature paper [2].</w:t>
      </w:r>
    </w:p>
    <w:p w14:paraId="3EA0068B" w14:textId="77777777" w:rsidR="002745F1" w:rsidRDefault="002745F1" w:rsidP="00E11406">
      <w:pPr>
        <w:spacing w:after="120"/>
        <w:rPr>
          <w:szCs w:val="20"/>
        </w:rPr>
      </w:pPr>
    </w:p>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788"/>
        <w:gridCol w:w="1080"/>
        <w:gridCol w:w="1417"/>
      </w:tblGrid>
      <w:tr w:rsidR="006D6674" w14:paraId="6181A3D6" w14:textId="77777777" w:rsidTr="006D6674">
        <w:trPr>
          <w:trHeight w:val="20"/>
        </w:trPr>
        <w:tc>
          <w:tcPr>
            <w:tcW w:w="1129" w:type="dxa"/>
            <w:shd w:val="clear" w:color="auto" w:fill="auto"/>
          </w:tcPr>
          <w:p w14:paraId="0C8F6C26" w14:textId="77777777" w:rsidR="006D6674" w:rsidRDefault="006D6674" w:rsidP="00EA7ED7">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Features</w:t>
            </w:r>
          </w:p>
        </w:tc>
        <w:tc>
          <w:tcPr>
            <w:tcW w:w="709" w:type="dxa"/>
            <w:shd w:val="clear" w:color="auto" w:fill="auto"/>
          </w:tcPr>
          <w:p w14:paraId="7534B608" w14:textId="77777777" w:rsidR="006D6674" w:rsidRDefault="006D6674" w:rsidP="00EA7ED7">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1559" w:type="dxa"/>
            <w:shd w:val="clear" w:color="auto" w:fill="auto"/>
          </w:tcPr>
          <w:p w14:paraId="02385502" w14:textId="77777777" w:rsidR="006D6674" w:rsidRDefault="006D6674" w:rsidP="00EA7ED7">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4788" w:type="dxa"/>
            <w:shd w:val="clear" w:color="auto" w:fill="auto"/>
          </w:tcPr>
          <w:p w14:paraId="4621EA32" w14:textId="77777777" w:rsidR="006D6674" w:rsidRDefault="006D6674" w:rsidP="00EA7ED7">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hAnsi="Arial" w:cs="Arial"/>
                <w:b/>
                <w:color w:val="000000"/>
                <w:sz w:val="18"/>
              </w:rPr>
              <w:t>Components</w:t>
            </w:r>
          </w:p>
          <w:p w14:paraId="1E224A0C" w14:textId="77777777" w:rsidR="006D6674" w:rsidRDefault="006D6674" w:rsidP="00EA7ED7">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080" w:type="dxa"/>
            <w:shd w:val="clear" w:color="auto" w:fill="auto"/>
          </w:tcPr>
          <w:p w14:paraId="247F7C96" w14:textId="77777777" w:rsidR="006D6674" w:rsidRDefault="006D6674" w:rsidP="00EA7ED7">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1417" w:type="dxa"/>
          </w:tcPr>
          <w:p w14:paraId="55E72D2B" w14:textId="77777777" w:rsidR="006D6674" w:rsidRDefault="006D6674" w:rsidP="00EA7ED7">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r>
      <w:tr w:rsidR="006D6674" w:rsidRPr="00BD4FAD" w14:paraId="768A43E8" w14:textId="77777777" w:rsidTr="006D6674">
        <w:trPr>
          <w:trHeight w:val="363"/>
        </w:trPr>
        <w:tc>
          <w:tcPr>
            <w:tcW w:w="1129" w:type="dxa"/>
            <w:shd w:val="clear" w:color="auto" w:fill="auto"/>
          </w:tcPr>
          <w:p w14:paraId="45772FC5" w14:textId="77777777" w:rsidR="006D6674" w:rsidRPr="00BD4FAD" w:rsidRDefault="006D6674" w:rsidP="00EA7ED7">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 NR_demod_enh3</w:t>
            </w:r>
          </w:p>
        </w:tc>
        <w:tc>
          <w:tcPr>
            <w:tcW w:w="709" w:type="dxa"/>
            <w:shd w:val="clear" w:color="auto" w:fill="auto"/>
          </w:tcPr>
          <w:p w14:paraId="0870690B" w14:textId="77777777" w:rsidR="006D6674" w:rsidRPr="00BD4FAD" w:rsidRDefault="006D6674"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-1</w:t>
            </w:r>
          </w:p>
        </w:tc>
        <w:tc>
          <w:tcPr>
            <w:tcW w:w="1559" w:type="dxa"/>
            <w:shd w:val="clear" w:color="auto" w:fill="auto"/>
          </w:tcPr>
          <w:p w14:paraId="5B7A819E" w14:textId="77777777" w:rsidR="006D6674" w:rsidRPr="00BD4FAD" w:rsidRDefault="006D6674" w:rsidP="00EA7ED7">
            <w:pPr>
              <w:keepNext/>
              <w:keepLines/>
              <w:overflowPunct w:val="0"/>
              <w:autoSpaceDE w:val="0"/>
              <w:autoSpaceDN w:val="0"/>
              <w:adjustRightInd w:val="0"/>
              <w:textAlignment w:val="baseline"/>
              <w:rPr>
                <w:rFonts w:ascii="Arial" w:hAnsi="Arial" w:cs="Arial"/>
                <w:color w:val="000000" w:themeColor="text1"/>
                <w:sz w:val="18"/>
                <w:szCs w:val="18"/>
              </w:rPr>
            </w:pPr>
            <w:r w:rsidRPr="00BD4FAD">
              <w:rPr>
                <w:rFonts w:ascii="Arial" w:hAnsi="Arial" w:cs="Arial"/>
                <w:color w:val="000000" w:themeColor="text1"/>
                <w:sz w:val="18"/>
                <w:szCs w:val="18"/>
              </w:rPr>
              <w:t>MU-MIMO Interference Mitigation advanced receiver</w:t>
            </w:r>
          </w:p>
        </w:tc>
        <w:tc>
          <w:tcPr>
            <w:tcW w:w="4788" w:type="dxa"/>
            <w:shd w:val="clear" w:color="auto" w:fill="auto"/>
          </w:tcPr>
          <w:p w14:paraId="05CB7433" w14:textId="77777777" w:rsidR="006D6674" w:rsidRPr="00BD4FAD" w:rsidRDefault="006D6674" w:rsidP="00EA7ED7">
            <w:pPr>
              <w:pStyle w:val="NormalWeb"/>
              <w:rPr>
                <w:rFonts w:ascii="Arial" w:hAnsi="Arial" w:cs="Arial"/>
                <w:color w:val="000000" w:themeColor="text1"/>
                <w:sz w:val="18"/>
                <w:szCs w:val="18"/>
                <w:lang w:val="en-GB"/>
              </w:rPr>
            </w:pPr>
            <w:r w:rsidRPr="00BD4FAD">
              <w:rPr>
                <w:rFonts w:ascii="Arial" w:hAnsi="Arial" w:cs="Arial"/>
                <w:color w:val="000000" w:themeColor="text1"/>
                <w:sz w:val="18"/>
                <w:szCs w:val="18"/>
                <w:lang w:val="en-GB"/>
              </w:rPr>
              <w:t>1) R-ML (reduced complexity ML) receivers with enhanced inter-user interference suppression for MU-MIMO transmissions for total 2 layers with 2 RX antennas.</w:t>
            </w:r>
          </w:p>
          <w:p w14:paraId="69358E49" w14:textId="77777777" w:rsidR="006D6674" w:rsidRPr="00BD4FAD" w:rsidRDefault="006D6674" w:rsidP="00EA7ED7">
            <w:pPr>
              <w:pStyle w:val="NormalWeb"/>
              <w:spacing w:before="0" w:beforeAutospacing="0" w:after="0" w:afterAutospacing="0"/>
              <w:rPr>
                <w:rFonts w:ascii="Arial" w:hAnsi="Arial" w:cs="Arial"/>
                <w:color w:val="000000" w:themeColor="text1"/>
                <w:sz w:val="18"/>
                <w:szCs w:val="18"/>
              </w:rPr>
            </w:pPr>
            <w:r w:rsidRPr="00BD4FAD">
              <w:rPr>
                <w:rFonts w:ascii="Arial" w:hAnsi="Arial" w:cs="Arial"/>
                <w:color w:val="000000" w:themeColor="text1"/>
                <w:sz w:val="18"/>
                <w:szCs w:val="18"/>
                <w:lang w:val="en-GB"/>
              </w:rPr>
              <w:t xml:space="preserve">2) R-ML (reduced complexity ML) receivers with enhanced inter-user interference suppression for MU-MIMO transmissions for </w:t>
            </w:r>
            <w:r>
              <w:rPr>
                <w:rFonts w:ascii="Arial" w:hAnsi="Arial" w:cs="Arial"/>
                <w:color w:val="000000" w:themeColor="text1"/>
                <w:sz w:val="18"/>
                <w:szCs w:val="18"/>
                <w:lang w:val="en-GB"/>
              </w:rPr>
              <w:t xml:space="preserve">2,3, </w:t>
            </w:r>
            <w:r w:rsidRPr="00BD4FAD">
              <w:rPr>
                <w:rFonts w:ascii="Arial" w:hAnsi="Arial" w:cs="Arial"/>
                <w:color w:val="000000" w:themeColor="text1"/>
                <w:sz w:val="18"/>
                <w:szCs w:val="18"/>
                <w:lang w:val="en-GB"/>
              </w:rPr>
              <w:t>4 total layers with 4 RX antennas.</w:t>
            </w:r>
          </w:p>
        </w:tc>
        <w:tc>
          <w:tcPr>
            <w:tcW w:w="1080" w:type="dxa"/>
            <w:shd w:val="clear" w:color="auto" w:fill="auto"/>
          </w:tcPr>
          <w:p w14:paraId="46A0647B" w14:textId="77777777" w:rsidR="006D6674" w:rsidRPr="00BD4FAD" w:rsidRDefault="006D6674"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3-4</w:t>
            </w:r>
          </w:p>
        </w:tc>
        <w:tc>
          <w:tcPr>
            <w:tcW w:w="1417" w:type="dxa"/>
          </w:tcPr>
          <w:p w14:paraId="73D0388C" w14:textId="77777777" w:rsidR="006D6674" w:rsidRPr="00BD4FAD" w:rsidRDefault="006D6674" w:rsidP="00EA7ED7">
            <w:pPr>
              <w:keepNext/>
              <w:keepLines/>
              <w:rPr>
                <w:rFonts w:ascii="Arial" w:hAnsi="Arial" w:cs="Arial"/>
                <w:color w:val="000000" w:themeColor="text1"/>
                <w:sz w:val="18"/>
                <w:szCs w:val="18"/>
              </w:rPr>
            </w:pPr>
            <w:r>
              <w:rPr>
                <w:rFonts w:ascii="Arial" w:hAnsi="Arial" w:cs="Arial"/>
                <w:color w:val="000000" w:themeColor="text1"/>
                <w:sz w:val="18"/>
                <w:szCs w:val="18"/>
              </w:rPr>
              <w:t xml:space="preserve">UE not capable of advanced receiver to suppress inter-user inference in MU-MIMO </w:t>
            </w:r>
          </w:p>
        </w:tc>
      </w:tr>
      <w:tr w:rsidR="006D6674" w:rsidRPr="00BD4FAD" w14:paraId="4BA1D323" w14:textId="77777777" w:rsidTr="006D6674">
        <w:trPr>
          <w:trHeight w:val="363"/>
        </w:trPr>
        <w:tc>
          <w:tcPr>
            <w:tcW w:w="1129" w:type="dxa"/>
            <w:shd w:val="clear" w:color="auto" w:fill="auto"/>
          </w:tcPr>
          <w:p w14:paraId="315C0D19" w14:textId="77777777" w:rsidR="006D6674" w:rsidRPr="00BD4FAD" w:rsidRDefault="006D6674" w:rsidP="00EA7ED7">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 NR_demod_enh3</w:t>
            </w:r>
          </w:p>
        </w:tc>
        <w:tc>
          <w:tcPr>
            <w:tcW w:w="709" w:type="dxa"/>
            <w:shd w:val="clear" w:color="auto" w:fill="auto"/>
          </w:tcPr>
          <w:p w14:paraId="336F4EA0" w14:textId="76625432" w:rsidR="006D6674" w:rsidRPr="00BD4FAD" w:rsidRDefault="006D6674"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w:t>
            </w:r>
            <w:r>
              <w:rPr>
                <w:rFonts w:ascii="Arial" w:hAnsi="Arial" w:cs="Arial"/>
                <w:color w:val="000000" w:themeColor="text1"/>
                <w:sz w:val="18"/>
                <w:szCs w:val="18"/>
              </w:rPr>
              <w:t>2]</w:t>
            </w:r>
          </w:p>
        </w:tc>
        <w:tc>
          <w:tcPr>
            <w:tcW w:w="1559" w:type="dxa"/>
            <w:shd w:val="clear" w:color="auto" w:fill="auto"/>
          </w:tcPr>
          <w:p w14:paraId="50282219" w14:textId="2FA376B2" w:rsidR="006D6674" w:rsidRPr="00BD4FAD" w:rsidRDefault="006D6674"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[Blind detection for co-UE modulation order]</w:t>
            </w:r>
          </w:p>
        </w:tc>
        <w:tc>
          <w:tcPr>
            <w:tcW w:w="4788" w:type="dxa"/>
            <w:shd w:val="clear" w:color="auto" w:fill="auto"/>
          </w:tcPr>
          <w:p w14:paraId="2EB0E7FC" w14:textId="31E3540E" w:rsidR="006D6674" w:rsidRPr="00BD4FAD" w:rsidRDefault="006D6674" w:rsidP="00EA7ED7">
            <w:pPr>
              <w:pStyle w:val="NormalWeb"/>
              <w:rPr>
                <w:rFonts w:ascii="Arial" w:hAnsi="Arial" w:cs="Arial"/>
                <w:color w:val="000000" w:themeColor="text1"/>
                <w:sz w:val="18"/>
                <w:szCs w:val="18"/>
              </w:rPr>
            </w:pPr>
            <w:r>
              <w:rPr>
                <w:rFonts w:ascii="Arial" w:hAnsi="Arial" w:cs="Arial"/>
                <w:color w:val="000000" w:themeColor="text1"/>
                <w:sz w:val="18"/>
                <w:szCs w:val="18"/>
                <w:lang w:val="en-GB"/>
              </w:rPr>
              <w:t xml:space="preserve">[Blind detection of modulation order for co-scheduled layers </w:t>
            </w:r>
            <w:r w:rsidRPr="008F6B20">
              <w:rPr>
                <w:rFonts w:ascii="Arial" w:eastAsia="Times New Roman" w:hAnsi="Arial" w:cs="Arial"/>
                <w:color w:val="000000" w:themeColor="text1"/>
                <w:sz w:val="18"/>
                <w:szCs w:val="18"/>
              </w:rPr>
              <w:t>which has the same DMRS sequence as the target UE</w:t>
            </w:r>
            <w:r>
              <w:rPr>
                <w:rFonts w:ascii="Arial" w:hAnsi="Arial" w:cs="Arial"/>
                <w:color w:val="000000" w:themeColor="text1"/>
                <w:sz w:val="18"/>
                <w:szCs w:val="18"/>
              </w:rPr>
              <w:t xml:space="preserve"> and in each </w:t>
            </w:r>
            <w:r w:rsidRPr="008F6B20">
              <w:rPr>
                <w:rFonts w:ascii="Arial" w:eastAsia="Times New Roman" w:hAnsi="Arial" w:cs="Arial"/>
                <w:color w:val="000000" w:themeColor="text1"/>
                <w:sz w:val="18"/>
                <w:szCs w:val="18"/>
              </w:rPr>
              <w:t>PRB allocated to the target UE</w:t>
            </w:r>
            <w:r>
              <w:rPr>
                <w:rFonts w:ascii="Arial" w:hAnsi="Arial" w:cs="Arial"/>
                <w:color w:val="000000" w:themeColor="text1"/>
                <w:sz w:val="18"/>
                <w:szCs w:val="18"/>
              </w:rPr>
              <w:t xml:space="preserve"> o</w:t>
            </w:r>
            <w:r w:rsidRPr="008F6B20">
              <w:rPr>
                <w:rFonts w:ascii="Arial" w:eastAsia="Times New Roman" w:hAnsi="Arial" w:cs="Arial"/>
                <w:color w:val="000000" w:themeColor="text1"/>
                <w:sz w:val="18"/>
                <w:szCs w:val="18"/>
              </w:rPr>
              <w:t xml:space="preserve">nly single modulation order is allocated for the co-scheduled </w:t>
            </w:r>
            <w:r>
              <w:rPr>
                <w:rFonts w:ascii="Arial" w:hAnsi="Arial" w:cs="Arial"/>
                <w:color w:val="000000" w:themeColor="text1"/>
                <w:sz w:val="18"/>
                <w:szCs w:val="18"/>
              </w:rPr>
              <w:t>layers.]</w:t>
            </w:r>
          </w:p>
        </w:tc>
        <w:tc>
          <w:tcPr>
            <w:tcW w:w="1080" w:type="dxa"/>
            <w:shd w:val="clear" w:color="auto" w:fill="auto"/>
          </w:tcPr>
          <w:p w14:paraId="53C06C49" w14:textId="54D18AD8" w:rsidR="006D6674" w:rsidRPr="00BD4FAD" w:rsidRDefault="006D6674"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[36-1]</w:t>
            </w:r>
          </w:p>
        </w:tc>
        <w:tc>
          <w:tcPr>
            <w:tcW w:w="1417" w:type="dxa"/>
          </w:tcPr>
          <w:p w14:paraId="1C4CC180" w14:textId="77777777" w:rsidR="006D6674" w:rsidRPr="00BD4FAD" w:rsidRDefault="006D6674" w:rsidP="00EA7ED7">
            <w:pPr>
              <w:keepNext/>
              <w:keepLines/>
              <w:rPr>
                <w:rFonts w:ascii="Arial" w:hAnsi="Arial" w:cs="Arial"/>
                <w:color w:val="000000" w:themeColor="text1"/>
                <w:sz w:val="18"/>
                <w:szCs w:val="18"/>
              </w:rPr>
            </w:pPr>
            <w:r>
              <w:rPr>
                <w:rFonts w:ascii="Arial" w:hAnsi="Arial" w:cs="Arial"/>
                <w:color w:val="000000" w:themeColor="text1"/>
                <w:sz w:val="18"/>
                <w:szCs w:val="18"/>
              </w:rPr>
              <w:t>UE not capable of blind detection for modulation order</w:t>
            </w:r>
          </w:p>
        </w:tc>
      </w:tr>
      <w:tr w:rsidR="006D6674" w:rsidRPr="00BD4FAD" w14:paraId="68281EC0" w14:textId="77777777" w:rsidTr="006D6674">
        <w:trPr>
          <w:trHeight w:val="363"/>
        </w:trPr>
        <w:tc>
          <w:tcPr>
            <w:tcW w:w="1129" w:type="dxa"/>
            <w:shd w:val="clear" w:color="auto" w:fill="auto"/>
          </w:tcPr>
          <w:p w14:paraId="1A2DD4B0" w14:textId="77777777" w:rsidR="006D6674" w:rsidRPr="00BD4FAD" w:rsidRDefault="006D6674" w:rsidP="00EA7ED7">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 NR_demod_enh3</w:t>
            </w:r>
          </w:p>
        </w:tc>
        <w:tc>
          <w:tcPr>
            <w:tcW w:w="709" w:type="dxa"/>
            <w:shd w:val="clear" w:color="auto" w:fill="auto"/>
          </w:tcPr>
          <w:p w14:paraId="6B4517C9" w14:textId="77777777" w:rsidR="006D6674" w:rsidRPr="00BD4FAD" w:rsidRDefault="006D6674"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w:t>
            </w:r>
            <w:r>
              <w:rPr>
                <w:rFonts w:ascii="Arial" w:hAnsi="Arial" w:cs="Arial"/>
                <w:color w:val="000000" w:themeColor="text1"/>
                <w:sz w:val="18"/>
                <w:szCs w:val="18"/>
              </w:rPr>
              <w:t>3</w:t>
            </w:r>
          </w:p>
        </w:tc>
        <w:tc>
          <w:tcPr>
            <w:tcW w:w="1559" w:type="dxa"/>
            <w:shd w:val="clear" w:color="auto" w:fill="auto"/>
          </w:tcPr>
          <w:p w14:paraId="54AE6E88" w14:textId="77777777" w:rsidR="006D6674" w:rsidRPr="00BD4FAD" w:rsidRDefault="006D6674"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DMRS Configuration for MU-MIMO advanced receiver</w:t>
            </w:r>
          </w:p>
        </w:tc>
        <w:tc>
          <w:tcPr>
            <w:tcW w:w="4788" w:type="dxa"/>
            <w:shd w:val="clear" w:color="auto" w:fill="auto"/>
          </w:tcPr>
          <w:p w14:paraId="42D342A1" w14:textId="77777777" w:rsidR="006D6674" w:rsidRPr="00144F6E" w:rsidRDefault="006D6674" w:rsidP="00EA7ED7">
            <w:pPr>
              <w:pStyle w:val="NormalWeb"/>
              <w:spacing w:before="0" w:beforeAutospacing="0" w:after="0" w:afterAutospacing="0"/>
              <w:rPr>
                <w:rFonts w:ascii="Arial" w:hAnsi="Arial" w:cs="Arial"/>
                <w:color w:val="000000" w:themeColor="text1"/>
                <w:sz w:val="18"/>
                <w:szCs w:val="18"/>
              </w:rPr>
            </w:pPr>
            <w:r w:rsidRPr="00144F6E">
              <w:rPr>
                <w:rFonts w:ascii="Arial" w:hAnsi="Arial" w:cs="Arial"/>
                <w:color w:val="000000" w:themeColor="text1"/>
                <w:sz w:val="18"/>
                <w:szCs w:val="18"/>
                <w:lang w:val="en-GB"/>
              </w:rPr>
              <w:t>1)</w:t>
            </w:r>
            <w:r>
              <w:rPr>
                <w:rFonts w:ascii="Arial" w:hAnsi="Arial" w:cs="Arial"/>
                <w:color w:val="000000" w:themeColor="text1"/>
                <w:sz w:val="18"/>
                <w:szCs w:val="18"/>
                <w:lang w:val="en-GB"/>
              </w:rPr>
              <w:t xml:space="preserve"> DMRS configuration supported with R-ML for MU-MIMO</w:t>
            </w:r>
          </w:p>
          <w:p w14:paraId="3DAFF18E" w14:textId="77777777" w:rsidR="006D6674" w:rsidRPr="00BD4FAD" w:rsidRDefault="006D6674" w:rsidP="00EA7ED7">
            <w:pPr>
              <w:pStyle w:val="NormalWeb"/>
              <w:spacing w:before="0" w:beforeAutospacing="0" w:after="0" w:afterAutospacing="0"/>
              <w:rPr>
                <w:rFonts w:ascii="Arial" w:hAnsi="Arial" w:cs="Arial"/>
                <w:color w:val="000000" w:themeColor="text1"/>
                <w:sz w:val="18"/>
                <w:szCs w:val="18"/>
              </w:rPr>
            </w:pPr>
            <w:r>
              <w:rPr>
                <w:rFonts w:ascii="Arial" w:hAnsi="Arial" w:cs="Arial"/>
                <w:color w:val="000000" w:themeColor="text1"/>
                <w:sz w:val="18"/>
                <w:szCs w:val="18"/>
                <w:lang w:val="en-GB"/>
              </w:rPr>
              <w:t xml:space="preserve">2) Max number of DMRS ports for blind detection on co-scheduled layers with same DMRS sequence as co-scheduled UE. </w:t>
            </w:r>
          </w:p>
        </w:tc>
        <w:tc>
          <w:tcPr>
            <w:tcW w:w="1080" w:type="dxa"/>
            <w:shd w:val="clear" w:color="auto" w:fill="auto"/>
          </w:tcPr>
          <w:p w14:paraId="21D2B0FA" w14:textId="77777777" w:rsidR="006D6674" w:rsidRPr="00BD4FAD" w:rsidRDefault="006D6674"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36-1</w:t>
            </w:r>
          </w:p>
        </w:tc>
        <w:tc>
          <w:tcPr>
            <w:tcW w:w="1417" w:type="dxa"/>
          </w:tcPr>
          <w:p w14:paraId="6789729F" w14:textId="77777777" w:rsidR="006D6674" w:rsidRPr="00BD4FAD" w:rsidRDefault="006D6674" w:rsidP="00EA7ED7">
            <w:pPr>
              <w:keepNext/>
              <w:keepLines/>
              <w:rPr>
                <w:rFonts w:ascii="Arial" w:hAnsi="Arial" w:cs="Arial"/>
                <w:color w:val="000000" w:themeColor="text1"/>
                <w:sz w:val="18"/>
                <w:szCs w:val="18"/>
              </w:rPr>
            </w:pPr>
            <w:r>
              <w:rPr>
                <w:rFonts w:ascii="Arial" w:hAnsi="Arial" w:cs="Arial"/>
                <w:color w:val="000000" w:themeColor="text1"/>
                <w:sz w:val="18"/>
                <w:szCs w:val="18"/>
              </w:rPr>
              <w:t>UE indication of number of ports it can detect</w:t>
            </w:r>
          </w:p>
        </w:tc>
      </w:tr>
    </w:tbl>
    <w:p w14:paraId="400EA2FC" w14:textId="77777777" w:rsidR="002745F1" w:rsidRDefault="002745F1" w:rsidP="00E11406">
      <w:pPr>
        <w:spacing w:after="120"/>
        <w:rPr>
          <w:szCs w:val="20"/>
        </w:rPr>
      </w:pPr>
    </w:p>
    <w:p w14:paraId="06D40B2A" w14:textId="5DFCEEFC" w:rsidR="00A74AF2" w:rsidRDefault="006D6674" w:rsidP="00E11406">
      <w:pPr>
        <w:spacing w:after="120"/>
        <w:rPr>
          <w:szCs w:val="20"/>
        </w:rPr>
      </w:pPr>
      <w:r>
        <w:rPr>
          <w:szCs w:val="20"/>
        </w:rPr>
        <w:t xml:space="preserve">We have deleted other columns for readability, but our inputs are captured below and apply to all the </w:t>
      </w:r>
      <w:proofErr w:type="spellStart"/>
      <w:r>
        <w:rPr>
          <w:szCs w:val="20"/>
        </w:rPr>
        <w:t>fetures</w:t>
      </w:r>
      <w:proofErr w:type="spellEnd"/>
      <w:r>
        <w:rPr>
          <w:szCs w:val="20"/>
        </w:rPr>
        <w:t>:</w:t>
      </w:r>
    </w:p>
    <w:p w14:paraId="35289FB6" w14:textId="3F6DE758" w:rsidR="006D6674" w:rsidRPr="006D6674" w:rsidRDefault="006D6674" w:rsidP="006D6674">
      <w:pPr>
        <w:spacing w:after="120"/>
        <w:ind w:left="720"/>
        <w:rPr>
          <w:b/>
          <w:color w:val="000000"/>
          <w:szCs w:val="20"/>
        </w:rPr>
      </w:pPr>
      <w:r w:rsidRPr="006D6674">
        <w:rPr>
          <w:b/>
          <w:color w:val="000000"/>
          <w:szCs w:val="20"/>
        </w:rPr>
        <w:t xml:space="preserve">Need for the </w:t>
      </w:r>
      <w:proofErr w:type="spellStart"/>
      <w:r w:rsidRPr="006D6674">
        <w:rPr>
          <w:b/>
          <w:color w:val="000000"/>
          <w:szCs w:val="20"/>
        </w:rPr>
        <w:t>gNB</w:t>
      </w:r>
      <w:proofErr w:type="spellEnd"/>
      <w:r w:rsidRPr="006D6674">
        <w:rPr>
          <w:b/>
          <w:color w:val="000000"/>
          <w:szCs w:val="20"/>
        </w:rPr>
        <w:t xml:space="preserve"> to know if the feature is supported: </w:t>
      </w:r>
      <w:proofErr w:type="gramStart"/>
      <w:r w:rsidRPr="006D6674">
        <w:rPr>
          <w:bCs/>
          <w:color w:val="000000"/>
          <w:szCs w:val="20"/>
        </w:rPr>
        <w:t>Yes</w:t>
      </w:r>
      <w:proofErr w:type="gramEnd"/>
    </w:p>
    <w:p w14:paraId="19372D1C" w14:textId="3AA80B7D" w:rsidR="006D6674" w:rsidRDefault="006D6674" w:rsidP="006D6674">
      <w:pPr>
        <w:spacing w:after="120"/>
        <w:ind w:left="720"/>
        <w:rPr>
          <w:bCs/>
          <w:szCs w:val="20"/>
          <w:lang w:val="en-GB"/>
        </w:rPr>
      </w:pPr>
      <w:r w:rsidRPr="006D6674">
        <w:rPr>
          <w:b/>
          <w:szCs w:val="20"/>
          <w:lang w:val="en-GB"/>
        </w:rPr>
        <w:t xml:space="preserve">Applicable to the capability signalling exchange between UEs (V2X WI only)”.: </w:t>
      </w:r>
      <w:r w:rsidRPr="006D6674">
        <w:rPr>
          <w:bCs/>
          <w:szCs w:val="20"/>
          <w:lang w:val="en-GB"/>
        </w:rPr>
        <w:t>N/A</w:t>
      </w:r>
    </w:p>
    <w:p w14:paraId="73EECE8C" w14:textId="23C8C080" w:rsidR="006D6674" w:rsidRDefault="006D6674" w:rsidP="006D6674">
      <w:pPr>
        <w:spacing w:after="120"/>
        <w:ind w:left="720"/>
        <w:rPr>
          <w:bCs/>
          <w:szCs w:val="20"/>
          <w:lang w:val="en-GB"/>
        </w:rPr>
      </w:pPr>
      <w:r w:rsidRPr="006D6674">
        <w:rPr>
          <w:b/>
          <w:szCs w:val="20"/>
          <w:lang w:val="en-GB"/>
        </w:rPr>
        <w:t>Type</w:t>
      </w:r>
      <w:r>
        <w:rPr>
          <w:bCs/>
          <w:szCs w:val="20"/>
          <w:lang w:val="en-GB"/>
        </w:rPr>
        <w:t>: Per FSPC</w:t>
      </w:r>
    </w:p>
    <w:p w14:paraId="140A739B" w14:textId="761611D9" w:rsidR="006D6674" w:rsidRDefault="006D6674" w:rsidP="006D6674">
      <w:pPr>
        <w:spacing w:after="120"/>
        <w:ind w:left="720"/>
        <w:rPr>
          <w:szCs w:val="20"/>
        </w:rPr>
      </w:pPr>
      <w:r w:rsidRPr="006D6674">
        <w:rPr>
          <w:b/>
          <w:bCs/>
          <w:szCs w:val="20"/>
        </w:rPr>
        <w:lastRenderedPageBreak/>
        <w:t>Need of FDD/TDD differentiation</w:t>
      </w:r>
      <w:r>
        <w:rPr>
          <w:b/>
          <w:bCs/>
          <w:szCs w:val="20"/>
        </w:rPr>
        <w:t xml:space="preserve">: </w:t>
      </w:r>
      <w:r>
        <w:rPr>
          <w:szCs w:val="20"/>
        </w:rPr>
        <w:t>N/A</w:t>
      </w:r>
    </w:p>
    <w:p w14:paraId="6E1EAA77" w14:textId="4486427F" w:rsidR="006D6674" w:rsidRDefault="006D6674" w:rsidP="006D6674">
      <w:pPr>
        <w:spacing w:after="120"/>
        <w:ind w:left="720"/>
        <w:rPr>
          <w:bCs/>
          <w:szCs w:val="20"/>
        </w:rPr>
      </w:pPr>
      <w:r w:rsidRPr="006D6674">
        <w:rPr>
          <w:b/>
          <w:szCs w:val="20"/>
        </w:rPr>
        <w:t>Need of FR1/FR2 differentiation</w:t>
      </w:r>
      <w:r>
        <w:rPr>
          <w:b/>
          <w:szCs w:val="20"/>
        </w:rPr>
        <w:t xml:space="preserve">: </w:t>
      </w:r>
      <w:r>
        <w:rPr>
          <w:bCs/>
          <w:szCs w:val="20"/>
        </w:rPr>
        <w:t>FR1 only</w:t>
      </w:r>
    </w:p>
    <w:p w14:paraId="58E1138E" w14:textId="439C8B99" w:rsidR="006D6674" w:rsidRPr="006D6674" w:rsidRDefault="006D6674" w:rsidP="006D6674">
      <w:pPr>
        <w:spacing w:after="120"/>
        <w:ind w:left="720"/>
        <w:rPr>
          <w:szCs w:val="20"/>
          <w:lang w:val="en-GB"/>
        </w:rPr>
      </w:pPr>
      <w:r w:rsidRPr="006D6674">
        <w:rPr>
          <w:b/>
          <w:bCs/>
          <w:szCs w:val="20"/>
        </w:rPr>
        <w:t>Mandatory/Optional</w:t>
      </w:r>
      <w:r>
        <w:rPr>
          <w:b/>
          <w:bCs/>
          <w:szCs w:val="20"/>
        </w:rPr>
        <w:t xml:space="preserve">: </w:t>
      </w:r>
      <w:r w:rsidRPr="006D6674">
        <w:rPr>
          <w:szCs w:val="20"/>
        </w:rPr>
        <w:t xml:space="preserve">Optional with capability </w:t>
      </w:r>
      <w:proofErr w:type="gramStart"/>
      <w:r w:rsidRPr="006D6674">
        <w:rPr>
          <w:szCs w:val="20"/>
        </w:rPr>
        <w:t>signaling</w:t>
      </w:r>
      <w:proofErr w:type="gramEnd"/>
      <w:r w:rsidRPr="006D6674">
        <w:rPr>
          <w:szCs w:val="20"/>
        </w:rPr>
        <w:t xml:space="preserve"> </w:t>
      </w:r>
    </w:p>
    <w:p w14:paraId="44516E87" w14:textId="77777777" w:rsidR="006D6674" w:rsidRPr="006D6674" w:rsidRDefault="006D6674" w:rsidP="00E11406">
      <w:pPr>
        <w:spacing w:after="120"/>
        <w:rPr>
          <w:b/>
          <w:szCs w:val="20"/>
          <w:lang w:val="en-GB"/>
        </w:rPr>
      </w:pPr>
    </w:p>
    <w:p w14:paraId="79BFE148" w14:textId="77777777" w:rsidR="006D6674" w:rsidRDefault="006D6674" w:rsidP="00E11406">
      <w:pPr>
        <w:spacing w:after="120"/>
        <w:rPr>
          <w:szCs w:val="20"/>
        </w:rPr>
      </w:pPr>
    </w:p>
    <w:p w14:paraId="5F2874EF" w14:textId="77777777" w:rsidR="00A74AF2" w:rsidRDefault="00A74AF2" w:rsidP="00E11406">
      <w:pPr>
        <w:spacing w:after="120"/>
        <w:rPr>
          <w:szCs w:val="20"/>
        </w:rPr>
      </w:pPr>
    </w:p>
    <w:p w14:paraId="20DC28A5" w14:textId="77777777" w:rsidR="002249BA" w:rsidRPr="005D459C" w:rsidRDefault="002249BA" w:rsidP="002249BA">
      <w:pPr>
        <w:pStyle w:val="Heading1"/>
        <w:rPr>
          <w:lang w:val="en-US"/>
        </w:rPr>
      </w:pPr>
      <w:r w:rsidRPr="005D459C">
        <w:rPr>
          <w:lang w:val="en-US"/>
        </w:rPr>
        <w:t>3. Conclusion</w:t>
      </w:r>
    </w:p>
    <w:p w14:paraId="39100AC6" w14:textId="6DCA9375" w:rsidR="002249BA" w:rsidRPr="005D459C" w:rsidRDefault="002249BA" w:rsidP="002249BA">
      <w:pPr>
        <w:spacing w:after="120"/>
        <w:rPr>
          <w:szCs w:val="20"/>
        </w:rPr>
      </w:pPr>
      <w:r w:rsidRPr="005D459C">
        <w:rPr>
          <w:szCs w:val="20"/>
        </w:rPr>
        <w:t xml:space="preserve">In this paper, we provide our views on open issues on </w:t>
      </w:r>
      <w:proofErr w:type="spellStart"/>
      <w:r w:rsidR="003248BE" w:rsidRPr="005D459C">
        <w:rPr>
          <w:szCs w:val="20"/>
        </w:rPr>
        <w:t>on</w:t>
      </w:r>
      <w:proofErr w:type="spellEnd"/>
      <w:r w:rsidR="003248BE" w:rsidRPr="005D459C">
        <w:rPr>
          <w:szCs w:val="20"/>
        </w:rPr>
        <w:t xml:space="preserve"> receiver assumptions for advanced receiver considered for mitigating inter- user interference in MU-MIMO</w:t>
      </w:r>
      <w:r w:rsidRPr="005D459C">
        <w:rPr>
          <w:szCs w:val="20"/>
        </w:rPr>
        <w:t>. Our observations and proposals are captured below:</w:t>
      </w:r>
    </w:p>
    <w:p w14:paraId="06F88DF2" w14:textId="77777777" w:rsidR="00E95AA5" w:rsidRPr="008B6F0D" w:rsidRDefault="00E95AA5" w:rsidP="00E95AA5">
      <w:pPr>
        <w:numPr>
          <w:ilvl w:val="0"/>
          <w:numId w:val="30"/>
        </w:numPr>
        <w:spacing w:after="120"/>
        <w:rPr>
          <w:b/>
          <w:bCs/>
          <w:szCs w:val="20"/>
        </w:rPr>
      </w:pPr>
      <w:r w:rsidRPr="009C6042">
        <w:rPr>
          <w:b/>
          <w:bCs/>
          <w:szCs w:val="20"/>
        </w:rPr>
        <w:t xml:space="preserve">Introduce UE capability for MU-MIMO </w:t>
      </w:r>
      <w:r>
        <w:rPr>
          <w:b/>
          <w:bCs/>
          <w:szCs w:val="20"/>
        </w:rPr>
        <w:t xml:space="preserve">advanced </w:t>
      </w:r>
      <w:r w:rsidRPr="009C6042">
        <w:rPr>
          <w:b/>
          <w:bCs/>
          <w:szCs w:val="20"/>
        </w:rPr>
        <w:t>receiver</w:t>
      </w:r>
      <w:r>
        <w:rPr>
          <w:b/>
          <w:bCs/>
          <w:szCs w:val="20"/>
        </w:rPr>
        <w:t xml:space="preserve"> with the following </w:t>
      </w:r>
      <w:proofErr w:type="gramStart"/>
      <w:r>
        <w:rPr>
          <w:b/>
          <w:bCs/>
          <w:szCs w:val="20"/>
        </w:rPr>
        <w:t>components;</w:t>
      </w:r>
      <w:proofErr w:type="gramEnd"/>
      <w:r>
        <w:rPr>
          <w:b/>
          <w:bCs/>
          <w:szCs w:val="20"/>
        </w:rPr>
        <w:br/>
      </w:r>
      <w:r w:rsidRPr="0079782B">
        <w:rPr>
          <w:b/>
          <w:bCs/>
          <w:szCs w:val="20"/>
        </w:rPr>
        <w:t>UE capable of advanced receiver for MU-MIMO for 2 layers with 2RX</w:t>
      </w:r>
      <w:r>
        <w:rPr>
          <w:b/>
          <w:bCs/>
          <w:szCs w:val="20"/>
        </w:rPr>
        <w:br/>
      </w:r>
      <w:r w:rsidRPr="0079782B">
        <w:rPr>
          <w:b/>
          <w:bCs/>
          <w:szCs w:val="20"/>
        </w:rPr>
        <w:t>UE capable of advanced receiver for MU-MIMO for 2,3,4 layers with 4RX</w:t>
      </w:r>
    </w:p>
    <w:p w14:paraId="086A42FA" w14:textId="77777777" w:rsidR="00E95AA5" w:rsidRPr="008B6F0D" w:rsidRDefault="00E95AA5" w:rsidP="00E95AA5">
      <w:pPr>
        <w:numPr>
          <w:ilvl w:val="0"/>
          <w:numId w:val="30"/>
        </w:numPr>
        <w:spacing w:after="120"/>
        <w:rPr>
          <w:b/>
          <w:bCs/>
          <w:szCs w:val="20"/>
        </w:rPr>
      </w:pPr>
      <w:r>
        <w:rPr>
          <w:b/>
          <w:bCs/>
          <w:szCs w:val="20"/>
        </w:rPr>
        <w:t xml:space="preserve">The maximum number of layers for R-ML (target +co-UE(s)) is upper bounded by UE capability of </w:t>
      </w:r>
      <w:proofErr w:type="spellStart"/>
      <w:r w:rsidRPr="00806F7A">
        <w:rPr>
          <w:b/>
          <w:bCs/>
          <w:i/>
          <w:iCs/>
          <w:szCs w:val="20"/>
        </w:rPr>
        <w:t>maxNumberMIMO-LayersPDSCH</w:t>
      </w:r>
      <w:proofErr w:type="spellEnd"/>
      <w:r>
        <w:rPr>
          <w:b/>
          <w:bCs/>
          <w:szCs w:val="20"/>
        </w:rPr>
        <w:t xml:space="preserve">. </w:t>
      </w:r>
    </w:p>
    <w:p w14:paraId="6F981DED" w14:textId="77777777" w:rsidR="00E95AA5" w:rsidRPr="006767B6" w:rsidRDefault="00E95AA5" w:rsidP="00E95AA5">
      <w:pPr>
        <w:numPr>
          <w:ilvl w:val="0"/>
          <w:numId w:val="31"/>
        </w:numPr>
        <w:spacing w:after="120"/>
        <w:rPr>
          <w:rFonts w:eastAsia="SimSun"/>
          <w:i/>
          <w:iCs/>
          <w:szCs w:val="20"/>
          <w:lang w:eastAsia="zh-CN"/>
        </w:rPr>
      </w:pPr>
      <w:r>
        <w:rPr>
          <w:rFonts w:eastAsia="SimSun"/>
          <w:i/>
          <w:iCs/>
          <w:szCs w:val="20"/>
          <w:lang w:eastAsia="zh-CN"/>
        </w:rPr>
        <w:t xml:space="preserve">The </w:t>
      </w:r>
      <w:r w:rsidRPr="00806F7A">
        <w:rPr>
          <w:rFonts w:eastAsia="SimSun"/>
          <w:i/>
          <w:iCs/>
          <w:szCs w:val="20"/>
          <w:lang w:eastAsia="zh-CN"/>
        </w:rPr>
        <w:t xml:space="preserve">UE capability of </w:t>
      </w:r>
      <w:proofErr w:type="spellStart"/>
      <w:r w:rsidRPr="00806F7A">
        <w:rPr>
          <w:rFonts w:eastAsia="SimSun"/>
          <w:i/>
          <w:iCs/>
          <w:szCs w:val="20"/>
          <w:lang w:eastAsia="zh-CN"/>
        </w:rPr>
        <w:t>maxNumberMIMO-LayersPDSCH</w:t>
      </w:r>
      <w:proofErr w:type="spellEnd"/>
      <w:r w:rsidRPr="00806F7A">
        <w:rPr>
          <w:rFonts w:eastAsia="SimSun"/>
          <w:i/>
          <w:iCs/>
          <w:szCs w:val="20"/>
          <w:lang w:eastAsia="zh-CN"/>
        </w:rPr>
        <w:t xml:space="preserve"> </w:t>
      </w:r>
      <w:r>
        <w:rPr>
          <w:rFonts w:eastAsia="SimSun"/>
          <w:i/>
          <w:iCs/>
          <w:szCs w:val="20"/>
          <w:lang w:eastAsia="zh-CN"/>
        </w:rPr>
        <w:t xml:space="preserve">is indicated per-FSPC. </w:t>
      </w:r>
    </w:p>
    <w:p w14:paraId="39C0F446" w14:textId="77777777" w:rsidR="00E95AA5" w:rsidRPr="00E11406" w:rsidRDefault="00E95AA5" w:rsidP="00E95AA5">
      <w:pPr>
        <w:contextualSpacing/>
        <w:rPr>
          <w:szCs w:val="20"/>
        </w:rPr>
      </w:pPr>
    </w:p>
    <w:p w14:paraId="3A67FFEA" w14:textId="77777777" w:rsidR="00E95AA5" w:rsidRDefault="00E95AA5" w:rsidP="00E95AA5">
      <w:pPr>
        <w:numPr>
          <w:ilvl w:val="0"/>
          <w:numId w:val="30"/>
        </w:numPr>
        <w:spacing w:after="120"/>
        <w:rPr>
          <w:b/>
          <w:bCs/>
          <w:szCs w:val="20"/>
        </w:rPr>
      </w:pPr>
      <w:r w:rsidRPr="009C6042">
        <w:rPr>
          <w:b/>
          <w:bCs/>
          <w:szCs w:val="20"/>
        </w:rPr>
        <w:t xml:space="preserve">Introduce per CC per band per band combination (Per-FSPC) UE capability for Rel-18 MU-MIMO </w:t>
      </w:r>
      <w:r>
        <w:rPr>
          <w:b/>
          <w:bCs/>
          <w:szCs w:val="20"/>
        </w:rPr>
        <w:t xml:space="preserve">advanced </w:t>
      </w:r>
      <w:r w:rsidRPr="009C6042">
        <w:rPr>
          <w:b/>
          <w:bCs/>
          <w:szCs w:val="20"/>
        </w:rPr>
        <w:t>receiver</w:t>
      </w:r>
      <w:r>
        <w:rPr>
          <w:b/>
          <w:bCs/>
          <w:szCs w:val="20"/>
        </w:rPr>
        <w:t>.</w:t>
      </w:r>
    </w:p>
    <w:p w14:paraId="42D18FB8" w14:textId="77777777" w:rsidR="00E95AA5" w:rsidRPr="006767B6" w:rsidRDefault="00E95AA5" w:rsidP="00E95AA5">
      <w:pPr>
        <w:numPr>
          <w:ilvl w:val="0"/>
          <w:numId w:val="31"/>
        </w:numPr>
        <w:spacing w:after="120"/>
        <w:rPr>
          <w:rFonts w:eastAsia="SimSun"/>
          <w:i/>
          <w:iCs/>
          <w:szCs w:val="20"/>
          <w:lang w:eastAsia="zh-CN"/>
        </w:rPr>
      </w:pPr>
      <w:r>
        <w:rPr>
          <w:rFonts w:eastAsia="SimSun"/>
          <w:i/>
          <w:iCs/>
          <w:szCs w:val="20"/>
          <w:lang w:eastAsia="zh-CN"/>
        </w:rPr>
        <w:t xml:space="preserve">The capability for modulation order blind detection would be needed if requirements with MO blind detection are introduced in RAN4. </w:t>
      </w:r>
    </w:p>
    <w:p w14:paraId="7C836C44" w14:textId="77777777" w:rsidR="00E95AA5" w:rsidRDefault="00E95AA5" w:rsidP="00E95AA5">
      <w:pPr>
        <w:numPr>
          <w:ilvl w:val="0"/>
          <w:numId w:val="30"/>
        </w:numPr>
        <w:spacing w:after="120"/>
        <w:rPr>
          <w:b/>
          <w:bCs/>
          <w:szCs w:val="20"/>
        </w:rPr>
      </w:pPr>
      <w:r>
        <w:rPr>
          <w:rFonts w:eastAsiaTheme="minorEastAsia"/>
          <w:lang w:eastAsia="zh-CN"/>
        </w:rPr>
        <w:t xml:space="preserve"> </w:t>
      </w:r>
      <w:r>
        <w:rPr>
          <w:b/>
          <w:bCs/>
          <w:szCs w:val="20"/>
        </w:rPr>
        <w:t>If requirements with modulation order</w:t>
      </w:r>
      <w:r w:rsidRPr="006767B6">
        <w:rPr>
          <w:b/>
          <w:bCs/>
          <w:szCs w:val="20"/>
        </w:rPr>
        <w:t xml:space="preserve"> blind detection </w:t>
      </w:r>
      <w:r>
        <w:rPr>
          <w:b/>
          <w:bCs/>
          <w:szCs w:val="20"/>
        </w:rPr>
        <w:t>are</w:t>
      </w:r>
      <w:r w:rsidRPr="006767B6">
        <w:rPr>
          <w:b/>
          <w:bCs/>
          <w:szCs w:val="20"/>
        </w:rPr>
        <w:t xml:space="preserve"> introduced</w:t>
      </w:r>
      <w:r>
        <w:rPr>
          <w:b/>
          <w:bCs/>
          <w:szCs w:val="20"/>
        </w:rPr>
        <w:t>, then i</w:t>
      </w:r>
      <w:r w:rsidRPr="006767B6">
        <w:rPr>
          <w:b/>
          <w:bCs/>
          <w:szCs w:val="20"/>
        </w:rPr>
        <w:t>ntroduce UE option</w:t>
      </w:r>
      <w:r>
        <w:rPr>
          <w:b/>
          <w:bCs/>
          <w:szCs w:val="20"/>
        </w:rPr>
        <w:t xml:space="preserve">al </w:t>
      </w:r>
      <w:r w:rsidRPr="006767B6">
        <w:rPr>
          <w:b/>
          <w:bCs/>
          <w:szCs w:val="20"/>
        </w:rPr>
        <w:t xml:space="preserve">capability with signaling </w:t>
      </w:r>
      <w:r>
        <w:rPr>
          <w:b/>
          <w:bCs/>
          <w:szCs w:val="20"/>
        </w:rPr>
        <w:t xml:space="preserve">if UE. </w:t>
      </w:r>
    </w:p>
    <w:p w14:paraId="58DD7885" w14:textId="77777777" w:rsidR="00E95AA5" w:rsidRPr="006767B6" w:rsidRDefault="00E95AA5" w:rsidP="00E95AA5">
      <w:pPr>
        <w:numPr>
          <w:ilvl w:val="0"/>
          <w:numId w:val="31"/>
        </w:numPr>
        <w:spacing w:after="120"/>
        <w:rPr>
          <w:rFonts w:eastAsia="SimSun"/>
          <w:i/>
          <w:iCs/>
          <w:szCs w:val="20"/>
          <w:lang w:eastAsia="zh-CN"/>
        </w:rPr>
      </w:pPr>
      <w:r>
        <w:rPr>
          <w:rFonts w:eastAsia="SimSun"/>
          <w:i/>
          <w:iCs/>
          <w:szCs w:val="20"/>
          <w:lang w:eastAsia="zh-CN"/>
        </w:rPr>
        <w:t xml:space="preserve">The UE complexity for blind detection depends on the number of ports it needs to detect and the DMRS configuration. </w:t>
      </w:r>
    </w:p>
    <w:p w14:paraId="43655DE8" w14:textId="77777777" w:rsidR="00E95AA5" w:rsidRPr="006767B6" w:rsidRDefault="00E95AA5" w:rsidP="00E95AA5">
      <w:pPr>
        <w:numPr>
          <w:ilvl w:val="0"/>
          <w:numId w:val="31"/>
        </w:numPr>
        <w:spacing w:after="120"/>
        <w:rPr>
          <w:rFonts w:eastAsia="SimSun"/>
          <w:i/>
          <w:iCs/>
          <w:szCs w:val="20"/>
          <w:lang w:eastAsia="zh-CN"/>
        </w:rPr>
      </w:pPr>
      <w:r>
        <w:rPr>
          <w:rFonts w:eastAsia="SimSun"/>
          <w:i/>
          <w:iCs/>
          <w:szCs w:val="20"/>
          <w:lang w:eastAsia="zh-CN"/>
        </w:rPr>
        <w:t xml:space="preserve">Network would use the information on supported DMRS configuration to provide the NWA for advanced receiver, and/or configure the supported DMRS while pairing UEs. </w:t>
      </w:r>
    </w:p>
    <w:p w14:paraId="22D07416" w14:textId="77777777" w:rsidR="00E95AA5" w:rsidRPr="00C00731" w:rsidRDefault="00E95AA5" w:rsidP="00E95AA5">
      <w:pPr>
        <w:numPr>
          <w:ilvl w:val="0"/>
          <w:numId w:val="30"/>
        </w:numPr>
        <w:spacing w:after="120"/>
        <w:rPr>
          <w:b/>
          <w:bCs/>
          <w:szCs w:val="20"/>
        </w:rPr>
      </w:pPr>
      <w:r>
        <w:rPr>
          <w:b/>
          <w:bCs/>
          <w:szCs w:val="20"/>
        </w:rPr>
        <w:t>Introduce UE capability signaling for supported DMRS configuration for advanced receiver for MU-MIMO</w:t>
      </w:r>
    </w:p>
    <w:p w14:paraId="32022B90" w14:textId="77777777" w:rsidR="00E95AA5" w:rsidRPr="008B6F0D" w:rsidRDefault="00E95AA5" w:rsidP="00E95AA5">
      <w:pPr>
        <w:numPr>
          <w:ilvl w:val="0"/>
          <w:numId w:val="30"/>
        </w:numPr>
        <w:spacing w:after="120"/>
        <w:rPr>
          <w:b/>
          <w:bCs/>
          <w:szCs w:val="20"/>
        </w:rPr>
      </w:pPr>
      <w:r w:rsidRPr="009C6042">
        <w:rPr>
          <w:b/>
          <w:bCs/>
          <w:szCs w:val="20"/>
        </w:rPr>
        <w:t xml:space="preserve">Introduce UE capability for </w:t>
      </w:r>
      <w:r w:rsidRPr="006E55CD">
        <w:rPr>
          <w:b/>
          <w:bCs/>
          <w:szCs w:val="20"/>
        </w:rPr>
        <w:t>maximum DMRS ports to be detected</w:t>
      </w:r>
      <w:r>
        <w:rPr>
          <w:b/>
          <w:bCs/>
          <w:szCs w:val="20"/>
        </w:rPr>
        <w:t>.</w:t>
      </w:r>
    </w:p>
    <w:p w14:paraId="2DC7A18E" w14:textId="77777777" w:rsidR="001957B9" w:rsidRPr="005D459C" w:rsidRDefault="001957B9" w:rsidP="002249BA">
      <w:pPr>
        <w:spacing w:after="120"/>
        <w:rPr>
          <w:szCs w:val="20"/>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0C1611A3" w14:textId="618A7EE5" w:rsidR="00BA308D" w:rsidRDefault="00215D35" w:rsidP="00215D35">
      <w:pPr>
        <w:pStyle w:val="ListParagraph"/>
        <w:numPr>
          <w:ilvl w:val="0"/>
          <w:numId w:val="2"/>
        </w:numPr>
      </w:pPr>
      <w:r w:rsidRPr="00215D35">
        <w:t>R4-2316915</w:t>
      </w:r>
      <w:r w:rsidR="002249BA" w:rsidRPr="005D459C">
        <w:t>, “</w:t>
      </w:r>
      <w:r w:rsidRPr="00215D35">
        <w:t>WF on advanced receiver for MU-MIMO</w:t>
      </w:r>
      <w:r w:rsidR="002249BA" w:rsidRPr="005D459C">
        <w:t xml:space="preserve">”, </w:t>
      </w:r>
      <w:r w:rsidR="0024145B" w:rsidRPr="005D459C">
        <w:t>China Telecom</w:t>
      </w:r>
      <w:r w:rsidR="002249BA" w:rsidRPr="005D459C">
        <w:t xml:space="preserve">.  </w:t>
      </w:r>
    </w:p>
    <w:p w14:paraId="5AF84BDA" w14:textId="73DC0D3B" w:rsidR="00215D35" w:rsidRPr="00215D35" w:rsidRDefault="00A34DCB" w:rsidP="00215D35">
      <w:pPr>
        <w:pStyle w:val="ListParagraph"/>
        <w:numPr>
          <w:ilvl w:val="0"/>
          <w:numId w:val="2"/>
        </w:numPr>
      </w:pPr>
      <w:r w:rsidRPr="00A34DCB">
        <w:t>R4-2318703</w:t>
      </w:r>
      <w:r w:rsidR="004308C1">
        <w:t xml:space="preserve">, </w:t>
      </w:r>
      <w:r w:rsidR="00215D35">
        <w:t>“</w:t>
      </w:r>
      <w:r w:rsidR="004308C1" w:rsidRPr="004308C1">
        <w:t>On Rel-18 UE feature list</w:t>
      </w:r>
      <w:r w:rsidR="00215D35">
        <w:t xml:space="preserve">”, </w:t>
      </w:r>
      <w:r w:rsidR="004308C1">
        <w:t>Apple</w:t>
      </w:r>
    </w:p>
    <w:p w14:paraId="51CDB07B" w14:textId="77777777" w:rsidR="00215D35" w:rsidRPr="005D459C" w:rsidRDefault="00215D35" w:rsidP="00215D35">
      <w:pPr>
        <w:pStyle w:val="ListParagraph"/>
        <w:numPr>
          <w:ilvl w:val="0"/>
          <w:numId w:val="0"/>
        </w:numPr>
        <w:ind w:left="432"/>
      </w:pPr>
    </w:p>
    <w:p w14:paraId="2025BD80" w14:textId="77777777" w:rsidR="002249BA" w:rsidRPr="005D459C" w:rsidRDefault="002249BA" w:rsidP="002249BA"/>
    <w:sectPr w:rsidR="002249BA" w:rsidRPr="005D459C" w:rsidSect="006D66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1121E33"/>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8"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BF285E"/>
    <w:multiLevelType w:val="hybridMultilevel"/>
    <w:tmpl w:val="D23CF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B73482"/>
    <w:multiLevelType w:val="hybridMultilevel"/>
    <w:tmpl w:val="D2989C1A"/>
    <w:lvl w:ilvl="0" w:tplc="2FC28CDA">
      <w:start w:val="1"/>
      <w:numFmt w:val="bullet"/>
      <w:pStyle w:val="ListParagraph"/>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8"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D6199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0"/>
  </w:num>
  <w:num w:numId="2" w16cid:durableId="1198423226">
    <w:abstractNumId w:val="23"/>
  </w:num>
  <w:num w:numId="3" w16cid:durableId="1064061569">
    <w:abstractNumId w:val="14"/>
  </w:num>
  <w:num w:numId="4" w16cid:durableId="1117142815">
    <w:abstractNumId w:val="3"/>
  </w:num>
  <w:num w:numId="5" w16cid:durableId="1069688094">
    <w:abstractNumId w:val="24"/>
  </w:num>
  <w:num w:numId="6" w16cid:durableId="2044482076">
    <w:abstractNumId w:val="9"/>
  </w:num>
  <w:num w:numId="7" w16cid:durableId="1734084975">
    <w:abstractNumId w:val="4"/>
  </w:num>
  <w:num w:numId="8" w16cid:durableId="2046445236">
    <w:abstractNumId w:val="11"/>
  </w:num>
  <w:num w:numId="9" w16cid:durableId="1768306177">
    <w:abstractNumId w:val="12"/>
  </w:num>
  <w:num w:numId="10" w16cid:durableId="1318344172">
    <w:abstractNumId w:val="6"/>
  </w:num>
  <w:num w:numId="11" w16cid:durableId="337006939">
    <w:abstractNumId w:val="27"/>
  </w:num>
  <w:num w:numId="12" w16cid:durableId="1469055245">
    <w:abstractNumId w:val="26"/>
  </w:num>
  <w:num w:numId="13" w16cid:durableId="983847622">
    <w:abstractNumId w:val="28"/>
  </w:num>
  <w:num w:numId="14" w16cid:durableId="1801655555">
    <w:abstractNumId w:val="7"/>
  </w:num>
  <w:num w:numId="15" w16cid:durableId="1414400037">
    <w:abstractNumId w:val="0"/>
  </w:num>
  <w:num w:numId="16" w16cid:durableId="617613287">
    <w:abstractNumId w:val="18"/>
  </w:num>
  <w:num w:numId="17" w16cid:durableId="704722257">
    <w:abstractNumId w:val="13"/>
  </w:num>
  <w:num w:numId="18" w16cid:durableId="263153615">
    <w:abstractNumId w:val="17"/>
  </w:num>
  <w:num w:numId="19" w16cid:durableId="801072388">
    <w:abstractNumId w:val="8"/>
  </w:num>
  <w:num w:numId="20" w16cid:durableId="1342243918">
    <w:abstractNumId w:val="25"/>
  </w:num>
  <w:num w:numId="21" w16cid:durableId="433130897">
    <w:abstractNumId w:val="16"/>
  </w:num>
  <w:num w:numId="22" w16cid:durableId="1056974631">
    <w:abstractNumId w:val="15"/>
  </w:num>
  <w:num w:numId="23" w16cid:durableId="1411153377">
    <w:abstractNumId w:val="29"/>
  </w:num>
  <w:num w:numId="24" w16cid:durableId="1232764926">
    <w:abstractNumId w:val="19"/>
  </w:num>
  <w:num w:numId="25" w16cid:durableId="405349459">
    <w:abstractNumId w:val="2"/>
  </w:num>
  <w:num w:numId="26" w16cid:durableId="1003555011">
    <w:abstractNumId w:val="20"/>
  </w:num>
  <w:num w:numId="27" w16cid:durableId="1114326356">
    <w:abstractNumId w:val="1"/>
  </w:num>
  <w:num w:numId="28" w16cid:durableId="129711574">
    <w:abstractNumId w:val="22"/>
  </w:num>
  <w:num w:numId="29" w16cid:durableId="707143174">
    <w:abstractNumId w:val="21"/>
  </w:num>
  <w:num w:numId="30" w16cid:durableId="1341734018">
    <w:abstractNumId w:val="5"/>
  </w:num>
  <w:num w:numId="31" w16cid:durableId="120601648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DE9"/>
    <w:rsid w:val="0001066E"/>
    <w:rsid w:val="00026872"/>
    <w:rsid w:val="00032454"/>
    <w:rsid w:val="000D5873"/>
    <w:rsid w:val="000D6B27"/>
    <w:rsid w:val="000E24FF"/>
    <w:rsid w:val="00104D5D"/>
    <w:rsid w:val="00121828"/>
    <w:rsid w:val="00127FB7"/>
    <w:rsid w:val="00136FC8"/>
    <w:rsid w:val="00142F6A"/>
    <w:rsid w:val="00144F31"/>
    <w:rsid w:val="00161E60"/>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15D35"/>
    <w:rsid w:val="002249BA"/>
    <w:rsid w:val="0024145B"/>
    <w:rsid w:val="002745F1"/>
    <w:rsid w:val="002870EA"/>
    <w:rsid w:val="002A0BB1"/>
    <w:rsid w:val="002B5714"/>
    <w:rsid w:val="002C649C"/>
    <w:rsid w:val="002D75C7"/>
    <w:rsid w:val="002E6B06"/>
    <w:rsid w:val="002F4FA3"/>
    <w:rsid w:val="00320442"/>
    <w:rsid w:val="00320E79"/>
    <w:rsid w:val="00322A55"/>
    <w:rsid w:val="003248BE"/>
    <w:rsid w:val="003738AD"/>
    <w:rsid w:val="00391FC2"/>
    <w:rsid w:val="003A51DF"/>
    <w:rsid w:val="003D2493"/>
    <w:rsid w:val="003E4612"/>
    <w:rsid w:val="003E483C"/>
    <w:rsid w:val="003E4F11"/>
    <w:rsid w:val="0040676F"/>
    <w:rsid w:val="00427DDD"/>
    <w:rsid w:val="004308C1"/>
    <w:rsid w:val="004571DB"/>
    <w:rsid w:val="00466FDF"/>
    <w:rsid w:val="00471050"/>
    <w:rsid w:val="00471987"/>
    <w:rsid w:val="00474453"/>
    <w:rsid w:val="00475AEA"/>
    <w:rsid w:val="004B6849"/>
    <w:rsid w:val="004D1584"/>
    <w:rsid w:val="004D33BC"/>
    <w:rsid w:val="004E00F8"/>
    <w:rsid w:val="004E4B5C"/>
    <w:rsid w:val="00501474"/>
    <w:rsid w:val="005109D0"/>
    <w:rsid w:val="0051665C"/>
    <w:rsid w:val="00526314"/>
    <w:rsid w:val="00532230"/>
    <w:rsid w:val="0057184D"/>
    <w:rsid w:val="00590EAB"/>
    <w:rsid w:val="00593B54"/>
    <w:rsid w:val="00597D32"/>
    <w:rsid w:val="005A0BB7"/>
    <w:rsid w:val="005B410D"/>
    <w:rsid w:val="005D1B1F"/>
    <w:rsid w:val="005D459C"/>
    <w:rsid w:val="005E1CCA"/>
    <w:rsid w:val="005F5226"/>
    <w:rsid w:val="005F5A7E"/>
    <w:rsid w:val="00622065"/>
    <w:rsid w:val="00626BDE"/>
    <w:rsid w:val="00631307"/>
    <w:rsid w:val="006767B6"/>
    <w:rsid w:val="00682C1E"/>
    <w:rsid w:val="00685E60"/>
    <w:rsid w:val="006956D7"/>
    <w:rsid w:val="006A42E5"/>
    <w:rsid w:val="006B40D7"/>
    <w:rsid w:val="006B655D"/>
    <w:rsid w:val="006D6674"/>
    <w:rsid w:val="006E55CD"/>
    <w:rsid w:val="006F6BCA"/>
    <w:rsid w:val="0070355E"/>
    <w:rsid w:val="0072620C"/>
    <w:rsid w:val="0073209B"/>
    <w:rsid w:val="007334C1"/>
    <w:rsid w:val="00744F81"/>
    <w:rsid w:val="0074586B"/>
    <w:rsid w:val="00775238"/>
    <w:rsid w:val="0078672D"/>
    <w:rsid w:val="00787DF9"/>
    <w:rsid w:val="0079782B"/>
    <w:rsid w:val="007A3BE1"/>
    <w:rsid w:val="007A6A26"/>
    <w:rsid w:val="007C626C"/>
    <w:rsid w:val="007C7B3F"/>
    <w:rsid w:val="007E0A45"/>
    <w:rsid w:val="007F3249"/>
    <w:rsid w:val="007F3786"/>
    <w:rsid w:val="007F4F96"/>
    <w:rsid w:val="007F65AC"/>
    <w:rsid w:val="007F7D18"/>
    <w:rsid w:val="00806F7A"/>
    <w:rsid w:val="00830460"/>
    <w:rsid w:val="0083467F"/>
    <w:rsid w:val="00834A30"/>
    <w:rsid w:val="008720A2"/>
    <w:rsid w:val="0087325A"/>
    <w:rsid w:val="00880278"/>
    <w:rsid w:val="008B6F0D"/>
    <w:rsid w:val="008D6BCD"/>
    <w:rsid w:val="008E08FA"/>
    <w:rsid w:val="008E5725"/>
    <w:rsid w:val="00901273"/>
    <w:rsid w:val="00924CB2"/>
    <w:rsid w:val="00932C93"/>
    <w:rsid w:val="00951300"/>
    <w:rsid w:val="00951FC6"/>
    <w:rsid w:val="00957525"/>
    <w:rsid w:val="009607B0"/>
    <w:rsid w:val="00970536"/>
    <w:rsid w:val="009776DC"/>
    <w:rsid w:val="00981304"/>
    <w:rsid w:val="00981D0E"/>
    <w:rsid w:val="009A60E7"/>
    <w:rsid w:val="009B1B30"/>
    <w:rsid w:val="009B4DF5"/>
    <w:rsid w:val="009B7A9C"/>
    <w:rsid w:val="009C1F3F"/>
    <w:rsid w:val="009C6042"/>
    <w:rsid w:val="009C74D8"/>
    <w:rsid w:val="009D596C"/>
    <w:rsid w:val="009F52D7"/>
    <w:rsid w:val="009F5F41"/>
    <w:rsid w:val="00A15A71"/>
    <w:rsid w:val="00A211CC"/>
    <w:rsid w:val="00A34DCB"/>
    <w:rsid w:val="00A51A5E"/>
    <w:rsid w:val="00A74AF2"/>
    <w:rsid w:val="00A76B73"/>
    <w:rsid w:val="00A85F2C"/>
    <w:rsid w:val="00AA5106"/>
    <w:rsid w:val="00AB1434"/>
    <w:rsid w:val="00AC0D9C"/>
    <w:rsid w:val="00AC413B"/>
    <w:rsid w:val="00AD261E"/>
    <w:rsid w:val="00AE4015"/>
    <w:rsid w:val="00AE4170"/>
    <w:rsid w:val="00B00412"/>
    <w:rsid w:val="00B12CCE"/>
    <w:rsid w:val="00B14D82"/>
    <w:rsid w:val="00B41735"/>
    <w:rsid w:val="00B53383"/>
    <w:rsid w:val="00B85249"/>
    <w:rsid w:val="00B8567C"/>
    <w:rsid w:val="00B95668"/>
    <w:rsid w:val="00BA308D"/>
    <w:rsid w:val="00BB13B2"/>
    <w:rsid w:val="00BE45C7"/>
    <w:rsid w:val="00C00731"/>
    <w:rsid w:val="00C12F43"/>
    <w:rsid w:val="00C1684B"/>
    <w:rsid w:val="00C2280F"/>
    <w:rsid w:val="00C94AC7"/>
    <w:rsid w:val="00CB1B6B"/>
    <w:rsid w:val="00CB40AB"/>
    <w:rsid w:val="00CB7DD2"/>
    <w:rsid w:val="00CD0F63"/>
    <w:rsid w:val="00CE2B33"/>
    <w:rsid w:val="00D023B6"/>
    <w:rsid w:val="00D14DB0"/>
    <w:rsid w:val="00D15D3E"/>
    <w:rsid w:val="00D167C7"/>
    <w:rsid w:val="00D16F3A"/>
    <w:rsid w:val="00D26292"/>
    <w:rsid w:val="00D27A9A"/>
    <w:rsid w:val="00D9615A"/>
    <w:rsid w:val="00DA24C0"/>
    <w:rsid w:val="00DB6943"/>
    <w:rsid w:val="00DC3489"/>
    <w:rsid w:val="00DD580A"/>
    <w:rsid w:val="00DF1ED2"/>
    <w:rsid w:val="00E10656"/>
    <w:rsid w:val="00E11406"/>
    <w:rsid w:val="00E33228"/>
    <w:rsid w:val="00E40AA3"/>
    <w:rsid w:val="00E4258A"/>
    <w:rsid w:val="00E47902"/>
    <w:rsid w:val="00E55591"/>
    <w:rsid w:val="00E5586A"/>
    <w:rsid w:val="00E60A27"/>
    <w:rsid w:val="00E9138B"/>
    <w:rsid w:val="00E95AA5"/>
    <w:rsid w:val="00EF04BD"/>
    <w:rsid w:val="00EF4752"/>
    <w:rsid w:val="00F07C35"/>
    <w:rsid w:val="00F11316"/>
    <w:rsid w:val="00F309F7"/>
    <w:rsid w:val="00F441E8"/>
    <w:rsid w:val="00F452FF"/>
    <w:rsid w:val="00F47147"/>
    <w:rsid w:val="00F555F1"/>
    <w:rsid w:val="00F71ABF"/>
    <w:rsid w:val="00FB6257"/>
    <w:rsid w:val="00FD1D6E"/>
    <w:rsid w:val="00FD2244"/>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CCE"/>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12CCE"/>
    <w:pPr>
      <w:numPr>
        <w:numId w:val="5"/>
      </w:numPr>
      <w:autoSpaceDN w:val="0"/>
      <w:snapToGrid w:val="0"/>
      <w:spacing w:before="60" w:after="60"/>
      <w:ind w:left="284" w:hanging="284"/>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12CCE"/>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 w:type="paragraph" w:styleId="NormalWeb">
    <w:name w:val="Normal (Web)"/>
    <w:basedOn w:val="Normal"/>
    <w:uiPriority w:val="99"/>
    <w:unhideWhenUsed/>
    <w:qFormat/>
    <w:rsid w:val="002745F1"/>
    <w:pPr>
      <w:spacing w:before="100" w:beforeAutospacing="1" w:after="100" w:afterAutospacing="1"/>
    </w:pPr>
    <w:rPr>
      <w:rFonts w:ascii="MS PGothic" w:eastAsia="MS PGothic" w:hAnsi="MS PGothic" w:cs="MS P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16531">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4</Pages>
  <Words>1466</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Apple_109 (Manasa)</cp:lastModifiedBy>
  <cp:revision>8</cp:revision>
  <dcterms:created xsi:type="dcterms:W3CDTF">2023-10-29T17:17:00Z</dcterms:created>
  <dcterms:modified xsi:type="dcterms:W3CDTF">2023-11-03T00:22:00Z</dcterms:modified>
</cp:coreProperties>
</file>