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1AF86" w14:textId="06B5A7A6" w:rsidR="00FB38DD" w:rsidRPr="002249BA" w:rsidRDefault="00FB38DD" w:rsidP="00FB38DD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2249BA">
        <w:rPr>
          <w:rFonts w:ascii="Arial" w:eastAsia="MS Mincho" w:hAnsi="Arial" w:cs="Arial"/>
          <w:b/>
        </w:rPr>
        <w:t>3GPP TSG-RAN WG4 Meeting #</w:t>
      </w:r>
      <w:r w:rsidRPr="002249BA">
        <w:rPr>
          <w:rFonts w:ascii="Arial" w:eastAsia="MS Mincho" w:hAnsi="Arial" w:cs="Arial"/>
          <w:sz w:val="20"/>
          <w:szCs w:val="20"/>
        </w:rPr>
        <w:t xml:space="preserve"> </w:t>
      </w:r>
      <w:r w:rsidRPr="002249BA">
        <w:rPr>
          <w:rFonts w:ascii="Arial" w:eastAsia="MS Mincho" w:hAnsi="Arial" w:cs="Arial"/>
          <w:b/>
        </w:rPr>
        <w:t>10</w:t>
      </w:r>
      <w:r>
        <w:rPr>
          <w:rFonts w:ascii="Arial" w:eastAsia="MS Mincho" w:hAnsi="Arial" w:cs="Arial"/>
          <w:b/>
        </w:rPr>
        <w:t>9</w:t>
      </w:r>
      <w:r w:rsidRPr="002249BA">
        <w:rPr>
          <w:rFonts w:ascii="Arial" w:eastAsia="MS Mincho" w:hAnsi="Arial" w:cs="Arial"/>
          <w:b/>
        </w:rPr>
        <w:tab/>
      </w:r>
      <w:r w:rsidR="0037225F" w:rsidRPr="0037225F">
        <w:rPr>
          <w:rFonts w:ascii="Arial" w:eastAsia="MS Mincho" w:hAnsi="Arial" w:cs="Arial"/>
          <w:b/>
        </w:rPr>
        <w:t>R4-2318573</w:t>
      </w:r>
    </w:p>
    <w:p w14:paraId="35475B15" w14:textId="77777777" w:rsidR="00FB38DD" w:rsidRPr="00376830" w:rsidRDefault="00FB38DD" w:rsidP="00FB38DD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Chicago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US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November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13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 xml:space="preserve"> –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>, 2023</w:t>
      </w:r>
    </w:p>
    <w:p w14:paraId="2305CEA3" w14:textId="42C961E3" w:rsidR="009F52D7" w:rsidRPr="00222E8A" w:rsidRDefault="009F52D7" w:rsidP="001715D4">
      <w:pPr>
        <w:pStyle w:val="CH"/>
        <w:spacing w:before="240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Agenda item:</w:t>
      </w:r>
      <w:r w:rsidRPr="00222E8A">
        <w:rPr>
          <w:sz w:val="24"/>
          <w:szCs w:val="24"/>
          <w:lang w:val="en-US"/>
        </w:rPr>
        <w:tab/>
      </w:r>
      <w:r w:rsidR="00FB38DD">
        <w:rPr>
          <w:sz w:val="24"/>
          <w:szCs w:val="24"/>
          <w:lang w:val="en-US"/>
        </w:rPr>
        <w:t>8</w:t>
      </w:r>
      <w:r w:rsidR="00197F09" w:rsidRPr="00222E8A">
        <w:rPr>
          <w:sz w:val="24"/>
          <w:szCs w:val="24"/>
          <w:lang w:val="en-US"/>
        </w:rPr>
        <w:t>.</w:t>
      </w:r>
      <w:r w:rsidR="005C6B3C">
        <w:rPr>
          <w:sz w:val="24"/>
          <w:szCs w:val="24"/>
          <w:lang w:val="en-US"/>
        </w:rPr>
        <w:t>7</w:t>
      </w:r>
      <w:r w:rsidR="00197F09" w:rsidRPr="00222E8A">
        <w:rPr>
          <w:sz w:val="24"/>
          <w:szCs w:val="24"/>
          <w:lang w:val="en-US"/>
        </w:rPr>
        <w:t>.4.</w:t>
      </w:r>
      <w:r w:rsidR="002F1C2E">
        <w:rPr>
          <w:sz w:val="24"/>
          <w:szCs w:val="24"/>
          <w:lang w:val="en-US"/>
        </w:rPr>
        <w:t>2</w:t>
      </w:r>
    </w:p>
    <w:p w14:paraId="30D50B86" w14:textId="1B183FBA" w:rsidR="009F52D7" w:rsidRPr="00222E8A" w:rsidRDefault="009F52D7" w:rsidP="009F52D7">
      <w:pPr>
        <w:pStyle w:val="CH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Source:</w:t>
      </w:r>
      <w:r w:rsidRPr="00222E8A">
        <w:rPr>
          <w:sz w:val="24"/>
          <w:szCs w:val="24"/>
          <w:lang w:val="en-US"/>
        </w:rPr>
        <w:tab/>
        <w:t>Apple</w:t>
      </w:r>
    </w:p>
    <w:p w14:paraId="7827D204" w14:textId="54DC01C4" w:rsidR="009F52D7" w:rsidRPr="00222E8A" w:rsidRDefault="009F52D7" w:rsidP="00C94AC7">
      <w:pPr>
        <w:pStyle w:val="CH"/>
        <w:ind w:left="2250" w:hanging="2250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Title:</w:t>
      </w:r>
      <w:r w:rsidRPr="00222E8A">
        <w:rPr>
          <w:sz w:val="24"/>
          <w:szCs w:val="24"/>
          <w:lang w:val="en-US"/>
        </w:rPr>
        <w:tab/>
      </w:r>
      <w:r w:rsidR="00204E9F" w:rsidRPr="00204E9F">
        <w:rPr>
          <w:sz w:val="24"/>
          <w:szCs w:val="24"/>
          <w:lang w:val="en-US"/>
        </w:rPr>
        <w:t>On PDSCH demod requirements with multi-RX in FR2</w:t>
      </w:r>
    </w:p>
    <w:p w14:paraId="2AB0E874" w14:textId="1DF3D72D" w:rsidR="009F52D7" w:rsidRPr="00222E8A" w:rsidRDefault="009F52D7" w:rsidP="009F52D7">
      <w:pPr>
        <w:pStyle w:val="CH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Release:</w:t>
      </w:r>
      <w:r w:rsidRPr="00222E8A">
        <w:rPr>
          <w:sz w:val="24"/>
          <w:szCs w:val="24"/>
          <w:lang w:val="en-US"/>
        </w:rPr>
        <w:tab/>
        <w:t>Rel-1</w:t>
      </w:r>
      <w:r w:rsidR="00590EAB" w:rsidRPr="00222E8A">
        <w:rPr>
          <w:sz w:val="24"/>
          <w:szCs w:val="24"/>
          <w:lang w:val="en-US"/>
        </w:rPr>
        <w:t>8</w:t>
      </w:r>
    </w:p>
    <w:p w14:paraId="5FD26D80" w14:textId="58851D4A" w:rsidR="009F52D7" w:rsidRPr="00222E8A" w:rsidRDefault="009F52D7" w:rsidP="009F52D7">
      <w:pPr>
        <w:pStyle w:val="CH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Document for:</w:t>
      </w:r>
      <w:r w:rsidRPr="00222E8A">
        <w:rPr>
          <w:sz w:val="24"/>
          <w:szCs w:val="24"/>
          <w:lang w:val="en-US"/>
        </w:rPr>
        <w:tab/>
      </w:r>
      <w:r w:rsidR="007B1D17">
        <w:rPr>
          <w:sz w:val="24"/>
          <w:szCs w:val="24"/>
          <w:lang w:val="en-US"/>
        </w:rPr>
        <w:t>Information</w:t>
      </w:r>
    </w:p>
    <w:p w14:paraId="26BFACA8" w14:textId="77777777" w:rsidR="009F52D7" w:rsidRPr="00222E8A" w:rsidRDefault="009F52D7" w:rsidP="009F52D7">
      <w:pPr>
        <w:pStyle w:val="CH"/>
        <w:rPr>
          <w:lang w:val="en-US"/>
        </w:rPr>
      </w:pPr>
    </w:p>
    <w:p w14:paraId="7D03A8FD" w14:textId="77777777" w:rsidR="002249BA" w:rsidRPr="00222E8A" w:rsidRDefault="002249BA" w:rsidP="002249BA">
      <w:pPr>
        <w:pStyle w:val="Heading1"/>
        <w:rPr>
          <w:lang w:val="en-US"/>
        </w:rPr>
      </w:pPr>
      <w:r w:rsidRPr="00222E8A">
        <w:rPr>
          <w:lang w:val="en-US"/>
        </w:rPr>
        <w:t xml:space="preserve">1. Introduction </w:t>
      </w:r>
    </w:p>
    <w:p w14:paraId="1076DCC3" w14:textId="5A6211F9" w:rsidR="002249BA" w:rsidRPr="00222E8A" w:rsidRDefault="002249BA" w:rsidP="002249BA">
      <w:pPr>
        <w:spacing w:after="120"/>
        <w:rPr>
          <w:sz w:val="20"/>
          <w:szCs w:val="20"/>
        </w:rPr>
      </w:pPr>
      <w:r w:rsidRPr="00222E8A">
        <w:rPr>
          <w:sz w:val="20"/>
          <w:szCs w:val="20"/>
        </w:rPr>
        <w:t>In RAN4#</w:t>
      </w:r>
      <w:r w:rsidR="004E4B5C" w:rsidRPr="00222E8A">
        <w:rPr>
          <w:sz w:val="20"/>
          <w:szCs w:val="20"/>
        </w:rPr>
        <w:t>10</w:t>
      </w:r>
      <w:r w:rsidR="00F606C8">
        <w:rPr>
          <w:sz w:val="20"/>
          <w:szCs w:val="20"/>
        </w:rPr>
        <w:t>8</w:t>
      </w:r>
      <w:r w:rsidR="00FB38DD">
        <w:rPr>
          <w:sz w:val="20"/>
          <w:szCs w:val="20"/>
        </w:rPr>
        <w:t>bis</w:t>
      </w:r>
      <w:r w:rsidR="00BC3231">
        <w:rPr>
          <w:sz w:val="20"/>
          <w:szCs w:val="20"/>
        </w:rPr>
        <w:t xml:space="preserve"> </w:t>
      </w:r>
      <w:r w:rsidR="004E4B5C" w:rsidRPr="00222E8A">
        <w:rPr>
          <w:sz w:val="20"/>
          <w:szCs w:val="20"/>
        </w:rPr>
        <w:t>demodulation requirements for multi-RX in FR2</w:t>
      </w:r>
      <w:r w:rsidRPr="00222E8A">
        <w:rPr>
          <w:sz w:val="20"/>
          <w:szCs w:val="20"/>
        </w:rPr>
        <w:t xml:space="preserve"> were discussed and way forward [1] </w:t>
      </w:r>
      <w:r w:rsidR="004E4B5C" w:rsidRPr="00222E8A">
        <w:rPr>
          <w:sz w:val="20"/>
          <w:szCs w:val="20"/>
        </w:rPr>
        <w:t>was</w:t>
      </w:r>
      <w:r w:rsidRPr="00222E8A">
        <w:rPr>
          <w:sz w:val="20"/>
          <w:szCs w:val="20"/>
        </w:rPr>
        <w:t xml:space="preserve"> agreed.  In this contribution we present</w:t>
      </w:r>
      <w:r w:rsidR="003422E8">
        <w:rPr>
          <w:sz w:val="20"/>
          <w:szCs w:val="20"/>
        </w:rPr>
        <w:t xml:space="preserve"> </w:t>
      </w:r>
      <w:r w:rsidR="00153C8F">
        <w:rPr>
          <w:sz w:val="20"/>
          <w:szCs w:val="20"/>
        </w:rPr>
        <w:t xml:space="preserve">our views on PDSCH </w:t>
      </w:r>
      <w:r w:rsidR="00F606C8">
        <w:rPr>
          <w:sz w:val="20"/>
          <w:szCs w:val="20"/>
        </w:rPr>
        <w:t xml:space="preserve">demod </w:t>
      </w:r>
      <w:r w:rsidR="00153C8F">
        <w:rPr>
          <w:sz w:val="20"/>
          <w:szCs w:val="20"/>
        </w:rPr>
        <w:t xml:space="preserve">requirements </w:t>
      </w:r>
      <w:r w:rsidR="00F606C8">
        <w:rPr>
          <w:sz w:val="20"/>
          <w:szCs w:val="20"/>
        </w:rPr>
        <w:t>for</w:t>
      </w:r>
      <w:r w:rsidR="004E4B5C" w:rsidRPr="00222E8A">
        <w:rPr>
          <w:sz w:val="20"/>
          <w:szCs w:val="20"/>
        </w:rPr>
        <w:t xml:space="preserve"> multi-RX reception on the DL</w:t>
      </w:r>
      <w:r w:rsidR="00BC3231">
        <w:rPr>
          <w:sz w:val="20"/>
          <w:szCs w:val="20"/>
        </w:rPr>
        <w:t xml:space="preserve"> in FR2</w:t>
      </w:r>
      <w:r w:rsidRPr="00222E8A">
        <w:rPr>
          <w:sz w:val="20"/>
          <w:szCs w:val="20"/>
        </w:rPr>
        <w:t xml:space="preserve">.   </w:t>
      </w:r>
    </w:p>
    <w:p w14:paraId="7748F467" w14:textId="5FF02D2C" w:rsidR="00153C8F" w:rsidRDefault="00153C8F" w:rsidP="00153C8F">
      <w:pPr>
        <w:pStyle w:val="Heading1"/>
        <w:rPr>
          <w:lang w:val="en-US"/>
        </w:rPr>
      </w:pPr>
      <w:r w:rsidRPr="00222E8A">
        <w:rPr>
          <w:lang w:val="en-US"/>
        </w:rPr>
        <w:t xml:space="preserve">2. </w:t>
      </w:r>
      <w:r>
        <w:rPr>
          <w:lang w:val="en-US"/>
        </w:rPr>
        <w:t>Discussion</w:t>
      </w:r>
    </w:p>
    <w:p w14:paraId="6CC25BCF" w14:textId="17E2315B" w:rsidR="00153C8F" w:rsidRDefault="00153C8F" w:rsidP="00153C8F">
      <w:pPr>
        <w:spacing w:after="120"/>
        <w:rPr>
          <w:sz w:val="20"/>
          <w:szCs w:val="20"/>
        </w:rPr>
      </w:pPr>
      <w:r>
        <w:rPr>
          <w:sz w:val="20"/>
          <w:szCs w:val="20"/>
        </w:rPr>
        <w:t>In RAN4#10</w:t>
      </w:r>
      <w:r w:rsidR="00061614">
        <w:rPr>
          <w:sz w:val="20"/>
          <w:szCs w:val="20"/>
        </w:rPr>
        <w:t>8</w:t>
      </w:r>
      <w:r w:rsidR="00C14226">
        <w:rPr>
          <w:sz w:val="20"/>
          <w:szCs w:val="20"/>
        </w:rPr>
        <w:t>bis</w:t>
      </w:r>
      <w:r>
        <w:rPr>
          <w:sz w:val="20"/>
          <w:szCs w:val="20"/>
        </w:rPr>
        <w:t xml:space="preserve"> the following agreements were made and captured in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53C8F" w14:paraId="6B4762F2" w14:textId="77777777" w:rsidTr="00153C8F">
        <w:tc>
          <w:tcPr>
            <w:tcW w:w="9350" w:type="dxa"/>
          </w:tcPr>
          <w:p w14:paraId="390AAC2C" w14:textId="77777777" w:rsidR="00C14226" w:rsidRPr="00C14226" w:rsidRDefault="00C14226" w:rsidP="00C14226">
            <w:pPr>
              <w:spacing w:after="120"/>
              <w:rPr>
                <w:rFonts w:eastAsia="SimSun"/>
                <w:b/>
                <w:sz w:val="20"/>
                <w:u w:val="single"/>
                <w:lang w:val="en-GB" w:eastAsia="zh-CN"/>
              </w:rPr>
            </w:pPr>
            <w:r w:rsidRPr="00C14226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 xml:space="preserve">Issue 2-1-1: </w:t>
            </w:r>
            <w:r w:rsidRPr="00C14226">
              <w:rPr>
                <w:rFonts w:eastAsia="SimSun"/>
                <w:b/>
                <w:sz w:val="20"/>
                <w:u w:val="single"/>
                <w:lang w:val="en-GB" w:eastAsia="zh-CN"/>
              </w:rPr>
              <w:t>Channel model</w:t>
            </w:r>
          </w:p>
          <w:p w14:paraId="697BD745" w14:textId="77777777" w:rsidR="00C14226" w:rsidRPr="00C14226" w:rsidRDefault="00C14226" w:rsidP="00C14226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C14226">
              <w:rPr>
                <w:rFonts w:eastAsia="MS Mincho"/>
                <w:sz w:val="20"/>
                <w:szCs w:val="20"/>
                <w:lang w:val="en-GB" w:eastAsia="zh-CN"/>
              </w:rPr>
              <w:t>Agreement:</w:t>
            </w:r>
          </w:p>
          <w:p w14:paraId="4EFE5040" w14:textId="77777777" w:rsidR="00C14226" w:rsidRPr="00C14226" w:rsidRDefault="00C14226" w:rsidP="00C14226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C14226">
              <w:rPr>
                <w:rFonts w:eastAsia="MS Mincho"/>
                <w:sz w:val="20"/>
                <w:szCs w:val="20"/>
                <w:lang w:val="en-GB" w:eastAsia="zh-CN"/>
              </w:rPr>
              <w:t xml:space="preserve">Only use </w:t>
            </w:r>
            <w:r w:rsidRPr="00C14226">
              <w:rPr>
                <w:rFonts w:eastAsia="MS Mincho"/>
                <w:color w:val="000000" w:themeColor="text1"/>
                <w:sz w:val="20"/>
                <w:szCs w:val="20"/>
                <w:lang w:val="en-GB"/>
              </w:rPr>
              <w:t>TDLA30-75 for 100 MHz/120 kHz as a baseline.</w:t>
            </w:r>
          </w:p>
          <w:p w14:paraId="0D598D75" w14:textId="77777777" w:rsidR="00C14226" w:rsidRPr="00C14226" w:rsidRDefault="00C14226" w:rsidP="00C14226">
            <w:pPr>
              <w:spacing w:after="120"/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</w:pPr>
            <w:r w:rsidRPr="00C14226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 xml:space="preserve">Issue 2-1-2: PTRS Port for </w:t>
            </w:r>
            <w:proofErr w:type="spellStart"/>
            <w:r w:rsidRPr="00C14226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>sDCI</w:t>
            </w:r>
            <w:proofErr w:type="spellEnd"/>
            <w:r w:rsidRPr="00C14226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 xml:space="preserve"> schemes</w:t>
            </w:r>
          </w:p>
          <w:p w14:paraId="3F946BB0" w14:textId="77777777" w:rsidR="00C14226" w:rsidRPr="00C14226" w:rsidRDefault="00C14226" w:rsidP="00C14226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C14226">
              <w:rPr>
                <w:rFonts w:eastAsia="MS Mincho"/>
                <w:sz w:val="20"/>
                <w:szCs w:val="20"/>
                <w:lang w:val="en-GB" w:eastAsia="zh-CN"/>
              </w:rPr>
              <w:t>Agreement:</w:t>
            </w:r>
          </w:p>
          <w:p w14:paraId="3BF422E4" w14:textId="77777777" w:rsidR="00C14226" w:rsidRPr="00C14226" w:rsidRDefault="00C14226" w:rsidP="00C14226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MS Mincho"/>
                <w:b/>
                <w:bCs/>
                <w:sz w:val="20"/>
                <w:u w:val="single"/>
                <w:lang w:val="en-GB" w:eastAsia="zh-CN"/>
              </w:rPr>
            </w:pPr>
            <w:r w:rsidRPr="00C14226">
              <w:rPr>
                <w:rFonts w:eastAsia="MS Mincho"/>
                <w:sz w:val="20"/>
                <w:lang w:val="en-GB" w:eastAsia="zh-CN"/>
              </w:rPr>
              <w:t>Define both requirements. If UE can pass the test for one PTRS port per TRP configuration, UE would not need to be tested for one PTRS port across TRP test.</w:t>
            </w:r>
          </w:p>
          <w:p w14:paraId="1FEB6A82" w14:textId="77777777" w:rsidR="00C14226" w:rsidRPr="00C14226" w:rsidRDefault="00C14226" w:rsidP="00C14226">
            <w:pPr>
              <w:spacing w:after="120"/>
              <w:rPr>
                <w:rFonts w:eastAsia="SimSun"/>
                <w:b/>
                <w:bCs/>
                <w:sz w:val="20"/>
                <w:u w:val="single"/>
                <w:lang w:val="en-GB" w:eastAsia="zh-CN"/>
              </w:rPr>
            </w:pPr>
            <w:r w:rsidRPr="00C14226">
              <w:rPr>
                <w:rFonts w:eastAsia="SimSun"/>
                <w:b/>
                <w:bCs/>
                <w:sz w:val="20"/>
                <w:u w:val="single"/>
                <w:lang w:val="en-GB" w:eastAsia="zh-CN"/>
              </w:rPr>
              <w:t>Issue 2-1-3: PT-RS EPRE Ratio</w:t>
            </w:r>
          </w:p>
          <w:p w14:paraId="2561C35D" w14:textId="77777777" w:rsidR="00C14226" w:rsidRPr="00C14226" w:rsidRDefault="00C14226" w:rsidP="00C14226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C14226">
              <w:rPr>
                <w:rFonts w:eastAsia="MS Mincho"/>
                <w:sz w:val="20"/>
                <w:szCs w:val="20"/>
                <w:lang w:val="en-GB" w:eastAsia="zh-CN"/>
              </w:rPr>
              <w:t>Tentative agreement:</w:t>
            </w:r>
          </w:p>
          <w:p w14:paraId="32907ADD" w14:textId="77777777" w:rsidR="00C14226" w:rsidRPr="00C14226" w:rsidRDefault="00C14226" w:rsidP="00C14226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C14226">
              <w:rPr>
                <w:rFonts w:eastAsia="MS Mincho"/>
                <w:sz w:val="20"/>
                <w:szCs w:val="20"/>
                <w:lang w:val="en-GB" w:eastAsia="zh-CN"/>
              </w:rPr>
              <w:t>Default for sim assumption is EPRE ratio set to state 0 (also captured in 38.101-4 Table 7.2-1)</w:t>
            </w:r>
          </w:p>
          <w:p w14:paraId="7062AF38" w14:textId="77777777" w:rsidR="00C14226" w:rsidRPr="00C14226" w:rsidRDefault="00C14226" w:rsidP="00C14226">
            <w:pPr>
              <w:spacing w:after="120"/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</w:pPr>
            <w:r w:rsidRPr="00C14226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 xml:space="preserve">Issue 2-1-6: Whether to consider a scaling factor for transmitted signal in </w:t>
            </w:r>
            <w:proofErr w:type="spellStart"/>
            <w:r w:rsidRPr="00C14226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>mDCI</w:t>
            </w:r>
            <w:proofErr w:type="spellEnd"/>
            <w:r w:rsidRPr="00C14226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 xml:space="preserve"> </w:t>
            </w:r>
            <w:proofErr w:type="gramStart"/>
            <w:r w:rsidRPr="00C14226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>fully-overlapping</w:t>
            </w:r>
            <w:proofErr w:type="gramEnd"/>
            <w:r w:rsidRPr="00C14226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 xml:space="preserve"> case</w:t>
            </w:r>
          </w:p>
          <w:p w14:paraId="14E8DA2D" w14:textId="77777777" w:rsidR="00C14226" w:rsidRPr="00C14226" w:rsidRDefault="00C14226" w:rsidP="00C14226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C14226">
              <w:rPr>
                <w:rFonts w:eastAsia="MS Mincho"/>
                <w:sz w:val="20"/>
                <w:szCs w:val="20"/>
                <w:lang w:val="en-GB" w:eastAsia="zh-CN"/>
              </w:rPr>
              <w:t>Agreement</w:t>
            </w:r>
          </w:p>
          <w:p w14:paraId="4406BA4D" w14:textId="77777777" w:rsidR="00C14226" w:rsidRPr="00C14226" w:rsidRDefault="00C14226" w:rsidP="00C14226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C14226">
              <w:rPr>
                <w:rFonts w:eastAsia="MS Mincho"/>
                <w:sz w:val="20"/>
                <w:szCs w:val="20"/>
                <w:lang w:val="en-GB" w:eastAsia="zh-CN"/>
              </w:rPr>
              <w:t xml:space="preserve">Don’t consider SNR scaling for </w:t>
            </w:r>
            <w:proofErr w:type="spellStart"/>
            <w:r w:rsidRPr="00C14226">
              <w:rPr>
                <w:rFonts w:eastAsia="MS Mincho"/>
                <w:sz w:val="20"/>
                <w:szCs w:val="20"/>
                <w:lang w:val="en-GB"/>
              </w:rPr>
              <w:t>mDCI</w:t>
            </w:r>
            <w:proofErr w:type="spellEnd"/>
            <w:r w:rsidRPr="00C14226">
              <w:rPr>
                <w:rFonts w:eastAsia="MS Mincho"/>
                <w:sz w:val="20"/>
                <w:szCs w:val="20"/>
                <w:lang w:val="en-GB"/>
              </w:rPr>
              <w:t xml:space="preserve"> fully overlapping case.</w:t>
            </w:r>
          </w:p>
          <w:p w14:paraId="3787AEBD" w14:textId="77777777" w:rsidR="00153C8F" w:rsidRDefault="00153C8F" w:rsidP="00153C8F">
            <w:pPr>
              <w:spacing w:after="120"/>
              <w:contextualSpacing/>
              <w:rPr>
                <w:sz w:val="20"/>
                <w:szCs w:val="20"/>
              </w:rPr>
            </w:pPr>
          </w:p>
        </w:tc>
      </w:tr>
    </w:tbl>
    <w:p w14:paraId="69618E9A" w14:textId="77777777" w:rsidR="00153C8F" w:rsidRDefault="00153C8F" w:rsidP="00153C8F">
      <w:pPr>
        <w:spacing w:after="120"/>
        <w:contextualSpacing/>
        <w:rPr>
          <w:sz w:val="20"/>
          <w:szCs w:val="20"/>
        </w:rPr>
      </w:pPr>
    </w:p>
    <w:p w14:paraId="065929E1" w14:textId="693C8853" w:rsidR="00061614" w:rsidRDefault="00061614" w:rsidP="000F45C0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The baseline simulation assumptions for evaluation of different configurations for PDSCH performance with multi-RX were agreed. Our simulation results from initial evaluation are provided in our companion paper [2]. </w:t>
      </w:r>
    </w:p>
    <w:p w14:paraId="4EF490ED" w14:textId="460E3111" w:rsidR="00061614" w:rsidRPr="00F47DDB" w:rsidRDefault="00061614" w:rsidP="000F45C0">
      <w:pPr>
        <w:spacing w:after="120"/>
        <w:rPr>
          <w:b/>
          <w:bCs/>
          <w:sz w:val="20"/>
          <w:szCs w:val="20"/>
          <w:u w:val="single"/>
        </w:rPr>
      </w:pPr>
      <w:r w:rsidRPr="00F47DDB">
        <w:rPr>
          <w:b/>
          <w:bCs/>
          <w:sz w:val="20"/>
          <w:szCs w:val="20"/>
          <w:u w:val="single"/>
        </w:rPr>
        <w:t>Multi-DCI</w:t>
      </w:r>
      <w:r w:rsidR="00F47DDB" w:rsidRPr="00F47DDB">
        <w:rPr>
          <w:b/>
          <w:bCs/>
          <w:sz w:val="20"/>
          <w:szCs w:val="20"/>
          <w:u w:val="single"/>
        </w:rPr>
        <w:t xml:space="preserve"> transmission scheme</w:t>
      </w:r>
    </w:p>
    <w:p w14:paraId="4B834B9B" w14:textId="3C9AA796" w:rsidR="0047442B" w:rsidRDefault="0047442B" w:rsidP="0047442B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For multi-DCI with separate processing</w:t>
      </w:r>
      <w:r w:rsidRPr="00BC3231">
        <w:rPr>
          <w:rFonts w:eastAsia="SimSun"/>
          <w:sz w:val="20"/>
          <w:szCs w:val="20"/>
          <w:lang w:eastAsia="en-GB"/>
        </w:rPr>
        <w:t xml:space="preserve">: </w:t>
      </w:r>
    </w:p>
    <w:p w14:paraId="6B73B06D" w14:textId="77777777" w:rsidR="00BB5513" w:rsidRPr="001839FF" w:rsidRDefault="00BB5513" w:rsidP="00BB5513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 w:rsidRPr="003422E8">
        <w:rPr>
          <w:rFonts w:cs="Times New Roman"/>
          <w:szCs w:val="20"/>
          <w:lang w:eastAsia="en-GB"/>
        </w:rPr>
        <w:t xml:space="preserve">With </w:t>
      </w:r>
      <w:r>
        <w:rPr>
          <w:rFonts w:cs="Times New Roman"/>
          <w:szCs w:val="20"/>
          <w:lang w:eastAsia="en-GB"/>
        </w:rPr>
        <w:t>separate</w:t>
      </w:r>
      <w:r w:rsidRPr="003422E8">
        <w:rPr>
          <w:rFonts w:cs="Times New Roman"/>
          <w:szCs w:val="20"/>
          <w:lang w:eastAsia="en-GB"/>
        </w:rPr>
        <w:t xml:space="preserve"> processing, non-overlapping PDSCH performance is not impacted with different levels of crosstalk.</w:t>
      </w:r>
    </w:p>
    <w:p w14:paraId="50443923" w14:textId="77777777" w:rsidR="00BB5513" w:rsidRPr="003422E8" w:rsidRDefault="00BB5513" w:rsidP="00BB5513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 w:rsidRPr="003422E8">
        <w:rPr>
          <w:rFonts w:cs="Times New Roman"/>
          <w:szCs w:val="20"/>
          <w:lang w:eastAsia="en-GB"/>
        </w:rPr>
        <w:t>For overlapping PDSCH, 1 layer per TRP is not severely degraded with crosstalk.</w:t>
      </w:r>
    </w:p>
    <w:p w14:paraId="6450D100" w14:textId="77777777" w:rsidR="00BB5513" w:rsidRDefault="00BB5513" w:rsidP="00BB5513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 w:rsidRPr="003422E8">
        <w:rPr>
          <w:rFonts w:cs="Times New Roman"/>
          <w:szCs w:val="20"/>
          <w:lang w:eastAsia="en-GB"/>
        </w:rPr>
        <w:lastRenderedPageBreak/>
        <w:t>For overlapping PDSCH with 2 layers per TRP, performance is severely degraded.</w:t>
      </w:r>
    </w:p>
    <w:p w14:paraId="0B6ECC50" w14:textId="77777777" w:rsidR="00BB5513" w:rsidRPr="00E101CC" w:rsidRDefault="00BB5513" w:rsidP="00BB5513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 xml:space="preserve">Multi-DCI with non-overlapping PDSCH is not </w:t>
      </w:r>
      <w:r>
        <w:rPr>
          <w:i/>
          <w:iCs/>
          <w:szCs w:val="20"/>
          <w:lang w:eastAsia="en-GB"/>
        </w:rPr>
        <w:t xml:space="preserve">severely </w:t>
      </w:r>
      <w:r w:rsidRPr="00E101CC">
        <w:rPr>
          <w:i/>
          <w:iCs/>
          <w:szCs w:val="20"/>
          <w:lang w:eastAsia="en-GB"/>
        </w:rPr>
        <w:t>impacted by cross talk.</w:t>
      </w:r>
    </w:p>
    <w:p w14:paraId="34A0CE56" w14:textId="77777777" w:rsidR="00BB5513" w:rsidRPr="00E101CC" w:rsidRDefault="00BB5513" w:rsidP="00BB5513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Multi-DCI with 1 layer per TRP overlapping PDSCH is not severely impacted by cross talk with separate processing.</w:t>
      </w:r>
    </w:p>
    <w:p w14:paraId="181898B4" w14:textId="77777777" w:rsidR="00BB5513" w:rsidRDefault="00BB5513" w:rsidP="00BB5513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Multi-DCI with 2 layers per TRP overlapping PDSCH is severely impacted by cross talk with separate processing.</w:t>
      </w:r>
    </w:p>
    <w:p w14:paraId="199EF9BF" w14:textId="77777777" w:rsidR="00061614" w:rsidRDefault="00061614" w:rsidP="000F45C0">
      <w:pPr>
        <w:spacing w:after="120"/>
        <w:rPr>
          <w:sz w:val="20"/>
          <w:szCs w:val="20"/>
        </w:rPr>
      </w:pPr>
    </w:p>
    <w:p w14:paraId="3211F0DF" w14:textId="60615DFD" w:rsidR="0047442B" w:rsidRDefault="0047442B" w:rsidP="0047442B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For multi-DCI with </w:t>
      </w:r>
      <w:r w:rsidR="00F47DDB">
        <w:rPr>
          <w:rFonts w:eastAsia="SimSun"/>
          <w:sz w:val="20"/>
          <w:szCs w:val="20"/>
          <w:lang w:eastAsia="en-GB"/>
        </w:rPr>
        <w:t>joint</w:t>
      </w:r>
      <w:r>
        <w:rPr>
          <w:rFonts w:eastAsia="SimSun"/>
          <w:sz w:val="20"/>
          <w:szCs w:val="20"/>
          <w:lang w:eastAsia="en-GB"/>
        </w:rPr>
        <w:t xml:space="preserve"> processing</w:t>
      </w:r>
      <w:r w:rsidRPr="00BC3231">
        <w:rPr>
          <w:rFonts w:eastAsia="SimSun"/>
          <w:sz w:val="20"/>
          <w:szCs w:val="20"/>
          <w:lang w:eastAsia="en-GB"/>
        </w:rPr>
        <w:t xml:space="preserve">: </w:t>
      </w:r>
    </w:p>
    <w:p w14:paraId="29FF8DB7" w14:textId="77777777" w:rsidR="00BB5513" w:rsidRDefault="00BB5513" w:rsidP="00BB5513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 w:rsidRPr="003422E8">
        <w:rPr>
          <w:rFonts w:cs="Times New Roman"/>
          <w:szCs w:val="20"/>
          <w:lang w:eastAsia="en-GB"/>
        </w:rPr>
        <w:t>For overlapping PDSCH joint processing is more robust to crosstalk.</w:t>
      </w:r>
    </w:p>
    <w:p w14:paraId="4BEC69F7" w14:textId="77777777" w:rsidR="00BB5513" w:rsidRDefault="00BB5513" w:rsidP="00BB5513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>
        <w:rPr>
          <w:rFonts w:cs="Times New Roman"/>
          <w:szCs w:val="20"/>
          <w:lang w:eastAsia="en-GB"/>
        </w:rPr>
        <w:t>For 2+2 overlapping, only joint processing is feasible.</w:t>
      </w:r>
    </w:p>
    <w:p w14:paraId="47AA0352" w14:textId="77777777" w:rsidR="00BB5513" w:rsidRDefault="00BB5513" w:rsidP="00BB5513">
      <w:pPr>
        <w:spacing w:after="120"/>
        <w:rPr>
          <w:sz w:val="20"/>
          <w:szCs w:val="20"/>
          <w:lang w:eastAsia="en-GB"/>
        </w:rPr>
      </w:pPr>
    </w:p>
    <w:p w14:paraId="604E2B6A" w14:textId="77777777" w:rsidR="00BB5513" w:rsidRDefault="00BB5513" w:rsidP="00BB5513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For multi-DCI with 1 or 2 layers per TRP overlapping PDSCH, joint processing is more robust to cross talk.</w:t>
      </w:r>
    </w:p>
    <w:p w14:paraId="31E47E6A" w14:textId="77777777" w:rsidR="00BB5513" w:rsidRPr="00955566" w:rsidRDefault="00BB5513" w:rsidP="00BB5513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Multi-DCI with overlapping PDSCH</w:t>
      </w:r>
      <w:r>
        <w:rPr>
          <w:i/>
          <w:iCs/>
          <w:szCs w:val="20"/>
          <w:lang w:eastAsia="en-GB"/>
        </w:rPr>
        <w:t xml:space="preserve"> and 2 layers per TRP, only joint processing is feasible.</w:t>
      </w:r>
    </w:p>
    <w:p w14:paraId="496B3ABD" w14:textId="77777777" w:rsidR="00F47DDB" w:rsidRPr="00E101CC" w:rsidRDefault="00F47DDB" w:rsidP="00F47DDB">
      <w:pPr>
        <w:pStyle w:val="ListParagraph"/>
        <w:spacing w:after="120"/>
        <w:ind w:left="72" w:firstLineChars="0" w:firstLine="0"/>
        <w:rPr>
          <w:i/>
          <w:iCs/>
          <w:szCs w:val="20"/>
          <w:lang w:eastAsia="en-GB"/>
        </w:rPr>
      </w:pPr>
    </w:p>
    <w:p w14:paraId="4082F000" w14:textId="6FF9C956" w:rsidR="00F47DDB" w:rsidRPr="00F47DDB" w:rsidRDefault="00F47DDB" w:rsidP="00F47DDB">
      <w:pPr>
        <w:spacing w:after="120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Single</w:t>
      </w:r>
      <w:r w:rsidRPr="00F47DDB">
        <w:rPr>
          <w:b/>
          <w:bCs/>
          <w:sz w:val="20"/>
          <w:szCs w:val="20"/>
          <w:u w:val="single"/>
        </w:rPr>
        <w:t xml:space="preserve">-DCI </w:t>
      </w:r>
      <w:r>
        <w:rPr>
          <w:b/>
          <w:bCs/>
          <w:sz w:val="20"/>
          <w:szCs w:val="20"/>
          <w:u w:val="single"/>
        </w:rPr>
        <w:t xml:space="preserve">SDM </w:t>
      </w:r>
      <w:r w:rsidRPr="00F47DDB">
        <w:rPr>
          <w:b/>
          <w:bCs/>
          <w:sz w:val="20"/>
          <w:szCs w:val="20"/>
          <w:u w:val="single"/>
        </w:rPr>
        <w:t>transmission scheme</w:t>
      </w:r>
    </w:p>
    <w:p w14:paraId="60256262" w14:textId="1225FFC2" w:rsidR="00061614" w:rsidRDefault="00BB5513" w:rsidP="000F45C0">
      <w:pPr>
        <w:spacing w:after="120"/>
        <w:rPr>
          <w:sz w:val="20"/>
          <w:szCs w:val="20"/>
        </w:rPr>
      </w:pPr>
      <w:r>
        <w:rPr>
          <w:sz w:val="20"/>
          <w:szCs w:val="20"/>
        </w:rPr>
        <w:t>For separate processing:</w:t>
      </w:r>
    </w:p>
    <w:p w14:paraId="036205D5" w14:textId="77777777" w:rsidR="00BB5513" w:rsidRPr="003422E8" w:rsidRDefault="00BB5513" w:rsidP="00BB5513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>
        <w:rPr>
          <w:rFonts w:cs="Times New Roman"/>
          <w:szCs w:val="20"/>
          <w:lang w:eastAsia="en-GB"/>
        </w:rPr>
        <w:t>1+1 configuration</w:t>
      </w:r>
      <w:r w:rsidRPr="003422E8">
        <w:rPr>
          <w:rFonts w:cs="Times New Roman"/>
          <w:szCs w:val="20"/>
          <w:lang w:eastAsia="en-GB"/>
        </w:rPr>
        <w:t xml:space="preserve"> is not severely degraded with crosstalk.</w:t>
      </w:r>
    </w:p>
    <w:p w14:paraId="62866D3B" w14:textId="77777777" w:rsidR="00BB5513" w:rsidRDefault="00BB5513" w:rsidP="00BB5513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>
        <w:rPr>
          <w:rFonts w:cs="Times New Roman"/>
          <w:szCs w:val="20"/>
          <w:lang w:eastAsia="en-GB"/>
        </w:rPr>
        <w:t>For 2+2 configuration</w:t>
      </w:r>
      <w:r w:rsidRPr="003422E8">
        <w:rPr>
          <w:rFonts w:cs="Times New Roman"/>
          <w:szCs w:val="20"/>
          <w:lang w:eastAsia="en-GB"/>
        </w:rPr>
        <w:t xml:space="preserve"> performance is severely degraded.</w:t>
      </w:r>
    </w:p>
    <w:p w14:paraId="5A195AC1" w14:textId="77777777" w:rsidR="00BB5513" w:rsidRPr="0068428B" w:rsidRDefault="00BB5513" w:rsidP="00BB5513">
      <w:pPr>
        <w:spacing w:after="120"/>
        <w:rPr>
          <w:szCs w:val="20"/>
          <w:lang w:eastAsia="en-GB"/>
        </w:rPr>
      </w:pPr>
    </w:p>
    <w:p w14:paraId="19BB94A7" w14:textId="77777777" w:rsidR="00BB5513" w:rsidRPr="00E101CC" w:rsidRDefault="00BB5513" w:rsidP="00BB5513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>
        <w:rPr>
          <w:i/>
          <w:iCs/>
          <w:szCs w:val="20"/>
          <w:lang w:eastAsia="en-GB"/>
        </w:rPr>
        <w:t>Single</w:t>
      </w:r>
      <w:r w:rsidRPr="00E101CC">
        <w:rPr>
          <w:i/>
          <w:iCs/>
          <w:szCs w:val="20"/>
          <w:lang w:eastAsia="en-GB"/>
        </w:rPr>
        <w:t xml:space="preserve">-DCI </w:t>
      </w:r>
      <w:r>
        <w:rPr>
          <w:i/>
          <w:iCs/>
          <w:szCs w:val="20"/>
          <w:lang w:eastAsia="en-GB"/>
        </w:rPr>
        <w:t xml:space="preserve">SDM </w:t>
      </w:r>
      <w:r w:rsidRPr="00E101CC">
        <w:rPr>
          <w:i/>
          <w:iCs/>
          <w:szCs w:val="20"/>
          <w:lang w:eastAsia="en-GB"/>
        </w:rPr>
        <w:t>with 1 layer per TRP is not severely impacted by cross talk with separate processing.</w:t>
      </w:r>
    </w:p>
    <w:p w14:paraId="4C428BC8" w14:textId="77777777" w:rsidR="00BB5513" w:rsidRDefault="00BB5513" w:rsidP="00BB5513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>
        <w:rPr>
          <w:i/>
          <w:iCs/>
          <w:szCs w:val="20"/>
          <w:lang w:eastAsia="en-GB"/>
        </w:rPr>
        <w:t>Single</w:t>
      </w:r>
      <w:r w:rsidRPr="00E101CC">
        <w:rPr>
          <w:i/>
          <w:iCs/>
          <w:szCs w:val="20"/>
          <w:lang w:eastAsia="en-GB"/>
        </w:rPr>
        <w:t xml:space="preserve">-DCI </w:t>
      </w:r>
      <w:r>
        <w:rPr>
          <w:i/>
          <w:iCs/>
          <w:szCs w:val="20"/>
          <w:lang w:eastAsia="en-GB"/>
        </w:rPr>
        <w:t xml:space="preserve">SDM </w:t>
      </w:r>
      <w:r w:rsidRPr="00E101CC">
        <w:rPr>
          <w:i/>
          <w:iCs/>
          <w:szCs w:val="20"/>
          <w:lang w:eastAsia="en-GB"/>
        </w:rPr>
        <w:t>with 2 layers per TRP is severely impacted by cross talk with separate processing.</w:t>
      </w:r>
    </w:p>
    <w:p w14:paraId="3AF92736" w14:textId="77777777" w:rsidR="00BB5513" w:rsidRDefault="00BB5513" w:rsidP="000F45C0">
      <w:pPr>
        <w:spacing w:after="120"/>
        <w:rPr>
          <w:sz w:val="20"/>
          <w:szCs w:val="20"/>
        </w:rPr>
      </w:pPr>
    </w:p>
    <w:p w14:paraId="2B8450D2" w14:textId="77777777" w:rsidR="00BB5513" w:rsidRDefault="00BB5513" w:rsidP="000F45C0">
      <w:pPr>
        <w:spacing w:after="120"/>
        <w:rPr>
          <w:sz w:val="20"/>
          <w:szCs w:val="20"/>
        </w:rPr>
      </w:pPr>
    </w:p>
    <w:p w14:paraId="5BA93900" w14:textId="4C5E00AD" w:rsidR="00CE0075" w:rsidRDefault="00CE0075" w:rsidP="00CE0075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For joint processing</w:t>
      </w:r>
      <w:r w:rsidRPr="00BC3231">
        <w:rPr>
          <w:rFonts w:eastAsia="SimSun"/>
          <w:sz w:val="20"/>
          <w:szCs w:val="20"/>
          <w:lang w:eastAsia="en-GB"/>
        </w:rPr>
        <w:t xml:space="preserve">: </w:t>
      </w:r>
    </w:p>
    <w:p w14:paraId="54CB1EC5" w14:textId="77777777" w:rsidR="00BB5513" w:rsidRDefault="00BB5513" w:rsidP="00BB5513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 w:rsidRPr="003422E8">
        <w:rPr>
          <w:rFonts w:cs="Times New Roman"/>
          <w:szCs w:val="20"/>
          <w:lang w:eastAsia="en-GB"/>
        </w:rPr>
        <w:t>For overlapping PDSCH with single DCI SDM, joint processing is robust to crosstalk.</w:t>
      </w:r>
    </w:p>
    <w:p w14:paraId="0F6853F2" w14:textId="77777777" w:rsidR="00BB5513" w:rsidRPr="003422E8" w:rsidRDefault="00BB5513" w:rsidP="00BB5513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>
        <w:rPr>
          <w:rFonts w:cs="Times New Roman"/>
          <w:szCs w:val="20"/>
          <w:lang w:eastAsia="en-GB"/>
        </w:rPr>
        <w:t xml:space="preserve">2+2 – </w:t>
      </w:r>
      <w:proofErr w:type="gramStart"/>
      <w:r>
        <w:rPr>
          <w:rFonts w:cs="Times New Roman"/>
          <w:szCs w:val="20"/>
          <w:lang w:eastAsia="en-GB"/>
        </w:rPr>
        <w:t>4 layer</w:t>
      </w:r>
      <w:proofErr w:type="gramEnd"/>
      <w:r>
        <w:rPr>
          <w:rFonts w:cs="Times New Roman"/>
          <w:szCs w:val="20"/>
          <w:lang w:eastAsia="en-GB"/>
        </w:rPr>
        <w:t xml:space="preserve"> transmission is only feasible with joint processing. </w:t>
      </w:r>
    </w:p>
    <w:p w14:paraId="30691F5D" w14:textId="77777777" w:rsidR="00BB5513" w:rsidRDefault="00BB5513" w:rsidP="00BB5513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For single-DCI SDM with 1 or 2 layers per TRP, joint processing is robust to cross talk.</w:t>
      </w:r>
    </w:p>
    <w:p w14:paraId="4BE51251" w14:textId="77777777" w:rsidR="00BB5513" w:rsidRPr="00955566" w:rsidRDefault="00BB5513" w:rsidP="00BB5513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proofErr w:type="gramStart"/>
      <w:r>
        <w:rPr>
          <w:i/>
          <w:iCs/>
          <w:szCs w:val="20"/>
          <w:lang w:eastAsia="en-GB"/>
        </w:rPr>
        <w:t>4 layer</w:t>
      </w:r>
      <w:proofErr w:type="gramEnd"/>
      <w:r>
        <w:rPr>
          <w:i/>
          <w:iCs/>
          <w:szCs w:val="20"/>
          <w:lang w:eastAsia="en-GB"/>
        </w:rPr>
        <w:t xml:space="preserve"> transmission with </w:t>
      </w:r>
      <w:proofErr w:type="spellStart"/>
      <w:r>
        <w:rPr>
          <w:i/>
          <w:iCs/>
          <w:szCs w:val="20"/>
          <w:lang w:eastAsia="en-GB"/>
        </w:rPr>
        <w:t>sDCI</w:t>
      </w:r>
      <w:proofErr w:type="spellEnd"/>
      <w:r>
        <w:rPr>
          <w:i/>
          <w:iCs/>
          <w:szCs w:val="20"/>
          <w:lang w:eastAsia="en-GB"/>
        </w:rPr>
        <w:t xml:space="preserve"> SDM is only possible with joint processing. </w:t>
      </w:r>
    </w:p>
    <w:p w14:paraId="021BBE7E" w14:textId="77777777" w:rsidR="00CE0075" w:rsidRDefault="00CE0075" w:rsidP="00CE0075">
      <w:pPr>
        <w:pStyle w:val="ListParagraph"/>
        <w:spacing w:after="120"/>
        <w:ind w:left="72" w:firstLineChars="0" w:firstLine="0"/>
        <w:rPr>
          <w:i/>
          <w:iCs/>
          <w:szCs w:val="20"/>
          <w:lang w:eastAsia="en-GB"/>
        </w:rPr>
      </w:pPr>
    </w:p>
    <w:p w14:paraId="63D2A4FF" w14:textId="48E60D00" w:rsidR="0062701C" w:rsidRPr="0062701C" w:rsidRDefault="0062701C" w:rsidP="0062701C">
      <w:pPr>
        <w:spacing w:after="240"/>
        <w:rPr>
          <w:rFonts w:eastAsia="SimSun"/>
          <w:b/>
          <w:bCs/>
          <w:lang w:val="en-GB"/>
        </w:rPr>
      </w:pPr>
      <w:r>
        <w:rPr>
          <w:rFonts w:eastAsia="SimSun"/>
          <w:b/>
          <w:bCs/>
          <w:lang w:val="en-GB"/>
        </w:rPr>
        <w:t>Simulation Assumptions</w:t>
      </w:r>
    </w:p>
    <w:p w14:paraId="13EAF00F" w14:textId="50B36CDE" w:rsidR="008E42E2" w:rsidRDefault="00CE0075" w:rsidP="000F45C0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Based on the above observations from our results, we see that for </w:t>
      </w:r>
      <w:proofErr w:type="gramStart"/>
      <w:r>
        <w:rPr>
          <w:sz w:val="20"/>
          <w:szCs w:val="20"/>
        </w:rPr>
        <w:t>multi DCI</w:t>
      </w:r>
      <w:proofErr w:type="gramEnd"/>
      <w:r>
        <w:rPr>
          <w:sz w:val="20"/>
          <w:szCs w:val="20"/>
        </w:rPr>
        <w:t xml:space="preserve"> scheme it is feasible to define requirements with separate processing for with 2 layers non overlapping, and 1 layer overlapping</w:t>
      </w:r>
      <w:r w:rsidR="008E42E2">
        <w:rPr>
          <w:sz w:val="20"/>
          <w:szCs w:val="20"/>
        </w:rPr>
        <w:t xml:space="preserve">. For single DCI SDM scheme, </w:t>
      </w:r>
      <w:r w:rsidR="00BB5513">
        <w:rPr>
          <w:sz w:val="20"/>
          <w:szCs w:val="20"/>
        </w:rPr>
        <w:t xml:space="preserve">with </w:t>
      </w:r>
      <w:r w:rsidR="008E42E2">
        <w:rPr>
          <w:sz w:val="20"/>
          <w:szCs w:val="20"/>
        </w:rPr>
        <w:t xml:space="preserve">separate processing </w:t>
      </w:r>
      <w:r w:rsidR="00BB5513">
        <w:rPr>
          <w:sz w:val="20"/>
          <w:szCs w:val="20"/>
        </w:rPr>
        <w:t xml:space="preserve">only 1+1 scheme is feasible. </w:t>
      </w:r>
      <w:r w:rsidR="008E42E2">
        <w:rPr>
          <w:sz w:val="20"/>
          <w:szCs w:val="20"/>
        </w:rPr>
        <w:t>We recommend the following for PDSCH requirements for multi-RX:</w:t>
      </w:r>
    </w:p>
    <w:p w14:paraId="58DB23EE" w14:textId="77777777" w:rsidR="008E42E2" w:rsidRPr="00F0471B" w:rsidRDefault="008E42E2" w:rsidP="008E42E2">
      <w:pPr>
        <w:pStyle w:val="ListParagraph"/>
        <w:numPr>
          <w:ilvl w:val="0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 xml:space="preserve">Multi DCI Fully </w:t>
      </w:r>
      <w:proofErr w:type="gramStart"/>
      <w:r w:rsidRPr="00F0471B">
        <w:rPr>
          <w:rFonts w:cs="Times New Roman"/>
          <w:szCs w:val="20"/>
        </w:rPr>
        <w:t>overlapping</w:t>
      </w:r>
      <w:proofErr w:type="gramEnd"/>
    </w:p>
    <w:p w14:paraId="584FD4FD" w14:textId="3E487664" w:rsidR="008E42E2" w:rsidRPr="008E42E2" w:rsidRDefault="008E42E2" w:rsidP="008E42E2">
      <w:pPr>
        <w:pStyle w:val="ListParagraph"/>
        <w:numPr>
          <w:ilvl w:val="1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MCS/Layers</w:t>
      </w:r>
      <w:r>
        <w:rPr>
          <w:rFonts w:cs="Times New Roman"/>
          <w:szCs w:val="20"/>
        </w:rPr>
        <w:t xml:space="preserve">: </w:t>
      </w:r>
      <w:r w:rsidRPr="008E42E2">
        <w:rPr>
          <w:szCs w:val="20"/>
        </w:rPr>
        <w:t>1+1 – MCS 17</w:t>
      </w:r>
    </w:p>
    <w:p w14:paraId="6CA67ED9" w14:textId="300F3808" w:rsidR="008E42E2" w:rsidRPr="008E42E2" w:rsidRDefault="008E42E2" w:rsidP="008E42E2">
      <w:pPr>
        <w:pStyle w:val="ListParagraph"/>
        <w:numPr>
          <w:ilvl w:val="1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lastRenderedPageBreak/>
        <w:t>UE processing:</w:t>
      </w:r>
      <w:r>
        <w:rPr>
          <w:rFonts w:cs="Times New Roman"/>
          <w:szCs w:val="20"/>
        </w:rPr>
        <w:t xml:space="preserve"> </w:t>
      </w:r>
      <w:r w:rsidRPr="008E42E2">
        <w:rPr>
          <w:szCs w:val="20"/>
        </w:rPr>
        <w:t>Separate processing</w:t>
      </w:r>
    </w:p>
    <w:p w14:paraId="70008839" w14:textId="50B3128B" w:rsidR="008E42E2" w:rsidRPr="008E42E2" w:rsidRDefault="008E42E2" w:rsidP="008E42E2">
      <w:pPr>
        <w:pStyle w:val="ListParagraph"/>
        <w:numPr>
          <w:ilvl w:val="1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FO/TO for TRP2: </w:t>
      </w:r>
      <w:r w:rsidRPr="008E42E2">
        <w:rPr>
          <w:szCs w:val="20"/>
        </w:rPr>
        <w:t>0 Hz,</w:t>
      </w:r>
      <w:r w:rsidR="00BB5513">
        <w:rPr>
          <w:szCs w:val="20"/>
        </w:rPr>
        <w:t xml:space="preserve"> </w:t>
      </w:r>
      <w:r w:rsidRPr="008E42E2">
        <w:rPr>
          <w:szCs w:val="20"/>
        </w:rPr>
        <w:t>0.</w:t>
      </w:r>
      <w:r w:rsidR="00BB5513" w:rsidRPr="008E42E2">
        <w:rPr>
          <w:szCs w:val="20"/>
        </w:rPr>
        <w:t xml:space="preserve"> </w:t>
      </w:r>
      <w:r w:rsidRPr="008E42E2">
        <w:rPr>
          <w:szCs w:val="20"/>
        </w:rPr>
        <w:t>25us</w:t>
      </w:r>
    </w:p>
    <w:p w14:paraId="181F66FA" w14:textId="776E717E" w:rsidR="008E42E2" w:rsidRPr="008E42E2" w:rsidRDefault="008E42E2" w:rsidP="008E42E2">
      <w:pPr>
        <w:pStyle w:val="ListParagraph"/>
        <w:numPr>
          <w:ilvl w:val="1"/>
          <w:numId w:val="15"/>
        </w:numPr>
        <w:spacing w:after="120"/>
        <w:ind w:firstLineChars="0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Cross talk power </w:t>
      </w:r>
      <m:oMath>
        <m:r>
          <w:rPr>
            <w:rFonts w:ascii="Cambria Math" w:hAnsi="Cambria Math" w:cs="Times New Roman"/>
            <w:szCs w:val="20"/>
          </w:rPr>
          <m:t>ρ</m:t>
        </m:r>
      </m:oMath>
      <w:r w:rsidRPr="00F0471B">
        <w:rPr>
          <w:rFonts w:cs="Times New Roman"/>
          <w:szCs w:val="20"/>
        </w:rPr>
        <w:t xml:space="preserve">  =  -1</w:t>
      </w:r>
      <w:r w:rsidR="00BB5513">
        <w:rPr>
          <w:rFonts w:cs="Times New Roman"/>
          <w:szCs w:val="20"/>
        </w:rPr>
        <w:t>2</w:t>
      </w:r>
      <w:r w:rsidRPr="00F0471B">
        <w:rPr>
          <w:rFonts w:cs="Times New Roman"/>
          <w:szCs w:val="20"/>
        </w:rPr>
        <w:t>dB</w:t>
      </w:r>
    </w:p>
    <w:p w14:paraId="18615E63" w14:textId="77777777" w:rsidR="008E42E2" w:rsidRPr="00F0471B" w:rsidRDefault="008E42E2" w:rsidP="008E42E2">
      <w:pPr>
        <w:pStyle w:val="ListParagraph"/>
        <w:numPr>
          <w:ilvl w:val="0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Single DCI SDM:</w:t>
      </w:r>
    </w:p>
    <w:p w14:paraId="2FFD407D" w14:textId="5AE661F8" w:rsidR="008E42E2" w:rsidRPr="008E42E2" w:rsidRDefault="008E42E2" w:rsidP="008E42E2">
      <w:pPr>
        <w:pStyle w:val="ListParagraph"/>
        <w:numPr>
          <w:ilvl w:val="1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MCS/</w:t>
      </w:r>
      <w:proofErr w:type="gramStart"/>
      <w:r w:rsidRPr="00F0471B">
        <w:rPr>
          <w:rFonts w:cs="Times New Roman"/>
          <w:szCs w:val="20"/>
        </w:rPr>
        <w:t xml:space="preserve">Layers </w:t>
      </w:r>
      <w:r>
        <w:rPr>
          <w:rFonts w:cs="Times New Roman"/>
          <w:szCs w:val="20"/>
        </w:rPr>
        <w:t>:</w:t>
      </w:r>
      <w:proofErr w:type="gramEnd"/>
      <w:r>
        <w:rPr>
          <w:rFonts w:cs="Times New Roman"/>
          <w:szCs w:val="20"/>
        </w:rPr>
        <w:t xml:space="preserve"> </w:t>
      </w:r>
      <w:r w:rsidR="00BB5513">
        <w:rPr>
          <w:szCs w:val="20"/>
        </w:rPr>
        <w:t>1</w:t>
      </w:r>
      <w:r w:rsidRPr="008E42E2">
        <w:rPr>
          <w:szCs w:val="20"/>
        </w:rPr>
        <w:t>+</w:t>
      </w:r>
      <w:r w:rsidR="00BB5513">
        <w:rPr>
          <w:szCs w:val="20"/>
        </w:rPr>
        <w:t>1</w:t>
      </w:r>
      <w:r w:rsidRPr="008E42E2">
        <w:rPr>
          <w:szCs w:val="20"/>
        </w:rPr>
        <w:t xml:space="preserve"> – MCS 1</w:t>
      </w:r>
      <w:r w:rsidR="00BB5513">
        <w:rPr>
          <w:szCs w:val="20"/>
        </w:rPr>
        <w:t>7</w:t>
      </w:r>
    </w:p>
    <w:p w14:paraId="082453B3" w14:textId="2DA799F9" w:rsidR="008E42E2" w:rsidRPr="008E42E2" w:rsidRDefault="008E42E2" w:rsidP="008E42E2">
      <w:pPr>
        <w:pStyle w:val="ListParagraph"/>
        <w:numPr>
          <w:ilvl w:val="1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UE processing</w:t>
      </w:r>
      <w:r>
        <w:rPr>
          <w:rFonts w:cs="Times New Roman"/>
          <w:szCs w:val="20"/>
        </w:rPr>
        <w:t xml:space="preserve">: </w:t>
      </w:r>
      <w:r w:rsidR="00BB5513">
        <w:rPr>
          <w:szCs w:val="20"/>
        </w:rPr>
        <w:t>Separate</w:t>
      </w:r>
      <w:r w:rsidRPr="008E42E2">
        <w:rPr>
          <w:szCs w:val="20"/>
        </w:rPr>
        <w:t xml:space="preserve"> processing</w:t>
      </w:r>
    </w:p>
    <w:p w14:paraId="4DAE6BD6" w14:textId="095E10CB" w:rsidR="008E42E2" w:rsidRPr="008E42E2" w:rsidRDefault="008E42E2" w:rsidP="008E42E2">
      <w:pPr>
        <w:pStyle w:val="ListParagraph"/>
        <w:numPr>
          <w:ilvl w:val="1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FO/TO for TRP2: </w:t>
      </w:r>
      <w:r w:rsidR="00BB5513">
        <w:rPr>
          <w:rFonts w:cs="Times New Roman"/>
          <w:szCs w:val="20"/>
        </w:rPr>
        <w:t>60</w:t>
      </w:r>
      <w:r w:rsidRPr="008E42E2">
        <w:rPr>
          <w:szCs w:val="20"/>
        </w:rPr>
        <w:t xml:space="preserve">0 Hz, </w:t>
      </w:r>
      <w:r w:rsidR="00BB5513">
        <w:rPr>
          <w:szCs w:val="20"/>
        </w:rPr>
        <w:t>-</w:t>
      </w:r>
      <w:r w:rsidRPr="008E42E2">
        <w:rPr>
          <w:szCs w:val="20"/>
        </w:rPr>
        <w:t>0.</w:t>
      </w:r>
      <w:r w:rsidR="00BB5513">
        <w:rPr>
          <w:szCs w:val="20"/>
        </w:rPr>
        <w:t>06</w:t>
      </w:r>
      <w:r w:rsidRPr="008E42E2">
        <w:rPr>
          <w:szCs w:val="20"/>
        </w:rPr>
        <w:t>25us</w:t>
      </w:r>
    </w:p>
    <w:p w14:paraId="3E81474D" w14:textId="1CE1B0EF" w:rsidR="008E42E2" w:rsidRDefault="008E42E2" w:rsidP="008E42E2">
      <w:pPr>
        <w:pStyle w:val="ListParagraph"/>
        <w:numPr>
          <w:ilvl w:val="1"/>
          <w:numId w:val="15"/>
        </w:numPr>
        <w:spacing w:after="120"/>
        <w:ind w:firstLineChars="0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Cross talk power </w:t>
      </w:r>
      <m:oMath>
        <m:r>
          <w:rPr>
            <w:rFonts w:ascii="Cambria Math" w:hAnsi="Cambria Math" w:cs="Times New Roman"/>
            <w:szCs w:val="20"/>
          </w:rPr>
          <m:t>ρ</m:t>
        </m:r>
      </m:oMath>
      <w:r w:rsidRPr="00F0471B">
        <w:rPr>
          <w:rFonts w:cs="Times New Roman"/>
          <w:szCs w:val="20"/>
        </w:rPr>
        <w:t xml:space="preserve">  =  -</w:t>
      </w:r>
      <w:r w:rsidR="00BB5513">
        <w:rPr>
          <w:rFonts w:cs="Times New Roman"/>
          <w:szCs w:val="20"/>
        </w:rPr>
        <w:t>9</w:t>
      </w:r>
      <w:r w:rsidRPr="00F0471B">
        <w:rPr>
          <w:rFonts w:cs="Times New Roman"/>
          <w:szCs w:val="20"/>
        </w:rPr>
        <w:t>dB</w:t>
      </w:r>
    </w:p>
    <w:p w14:paraId="685DA89C" w14:textId="618CA40A" w:rsidR="00B77978" w:rsidRDefault="00794628" w:rsidP="00B77978">
      <w:pPr>
        <w:pStyle w:val="ListParagraph"/>
        <w:numPr>
          <w:ilvl w:val="0"/>
          <w:numId w:val="22"/>
        </w:numPr>
        <w:ind w:left="360" w:firstLineChars="0" w:hanging="360"/>
        <w:rPr>
          <w:b/>
          <w:bCs/>
        </w:rPr>
      </w:pPr>
      <w:r w:rsidRPr="009F6F0D">
        <w:rPr>
          <w:rFonts w:cs="Times New Roman"/>
          <w:b/>
          <w:bCs/>
          <w:szCs w:val="20"/>
        </w:rPr>
        <w:t>Define PDSCH demodulation requirements with multi-RX</w:t>
      </w:r>
      <w:r>
        <w:rPr>
          <w:rFonts w:cs="Times New Roman"/>
          <w:b/>
          <w:bCs/>
          <w:szCs w:val="20"/>
        </w:rPr>
        <w:t xml:space="preserve"> in FR2</w:t>
      </w:r>
      <w:r w:rsidR="00B77978">
        <w:rPr>
          <w:rFonts w:cs="Times New Roman"/>
          <w:b/>
          <w:bCs/>
          <w:szCs w:val="20"/>
        </w:rPr>
        <w:t xml:space="preserve"> for multi-DCI</w:t>
      </w:r>
      <w:r w:rsidRPr="009F6F0D">
        <w:rPr>
          <w:rFonts w:cs="Times New Roman"/>
          <w:b/>
          <w:bCs/>
          <w:szCs w:val="20"/>
        </w:rPr>
        <w:t xml:space="preserve"> </w:t>
      </w:r>
      <w:r>
        <w:rPr>
          <w:rFonts w:cs="Times New Roman"/>
          <w:b/>
          <w:bCs/>
          <w:szCs w:val="20"/>
        </w:rPr>
        <w:t>with</w:t>
      </w:r>
      <w:r w:rsidRPr="009F6F0D">
        <w:rPr>
          <w:rFonts w:cs="Times New Roman"/>
          <w:b/>
          <w:bCs/>
          <w:szCs w:val="20"/>
        </w:rPr>
        <w:t xml:space="preserve"> the following</w:t>
      </w:r>
      <w:r>
        <w:rPr>
          <w:rFonts w:cs="Times New Roman"/>
          <w:b/>
          <w:bCs/>
          <w:szCs w:val="20"/>
        </w:rPr>
        <w:t xml:space="preserve"> configuration</w:t>
      </w:r>
      <w:r w:rsidRPr="009F6F0D">
        <w:rPr>
          <w:rFonts w:cs="Times New Roman"/>
          <w:b/>
          <w:bCs/>
          <w:szCs w:val="20"/>
        </w:rPr>
        <w:t>:</w:t>
      </w:r>
      <w:r>
        <w:rPr>
          <w:rFonts w:cs="Times New Roman"/>
          <w:b/>
          <w:bCs/>
          <w:szCs w:val="20"/>
        </w:rPr>
        <w:br/>
      </w:r>
      <w:r w:rsidR="00B77978">
        <w:rPr>
          <w:b/>
          <w:bCs/>
          <w:lang w:val="en-GB"/>
        </w:rPr>
        <w:t>- PDSCH transmission: Fully overlapping</w:t>
      </w:r>
      <w:r w:rsidR="00B77978">
        <w:rPr>
          <w:b/>
          <w:bCs/>
          <w:lang w:val="en-GB"/>
        </w:rPr>
        <w:br/>
        <w:t>-</w:t>
      </w:r>
      <w:r w:rsidR="00B77978">
        <w:rPr>
          <w:b/>
          <w:bCs/>
        </w:rPr>
        <w:t xml:space="preserve"> </w:t>
      </w:r>
      <w:r w:rsidR="00B77978" w:rsidRPr="00B77978">
        <w:rPr>
          <w:b/>
          <w:bCs/>
        </w:rPr>
        <w:t>MCS/Layers: 1+1 – MCS 17</w:t>
      </w:r>
      <w:r w:rsidR="00B77978">
        <w:rPr>
          <w:b/>
          <w:bCs/>
        </w:rPr>
        <w:br/>
        <w:t xml:space="preserve">- </w:t>
      </w:r>
      <w:r w:rsidR="00B77978" w:rsidRPr="00B77978">
        <w:rPr>
          <w:b/>
          <w:bCs/>
        </w:rPr>
        <w:t>UE processing: Separate processing</w:t>
      </w:r>
      <w:r w:rsidR="00B77978">
        <w:rPr>
          <w:b/>
          <w:bCs/>
        </w:rPr>
        <w:br/>
        <w:t xml:space="preserve">- </w:t>
      </w:r>
      <w:r w:rsidR="00B77978" w:rsidRPr="00B77978">
        <w:rPr>
          <w:b/>
          <w:bCs/>
        </w:rPr>
        <w:t>FO/TO for TRP2: 600 Hz, -0.0625us</w:t>
      </w:r>
      <w:r w:rsidR="00B77978">
        <w:rPr>
          <w:b/>
          <w:bCs/>
        </w:rPr>
        <w:br/>
        <w:t xml:space="preserve">- </w:t>
      </w:r>
      <w:r w:rsidR="00B77978" w:rsidRPr="00B77978">
        <w:rPr>
          <w:b/>
          <w:bCs/>
        </w:rPr>
        <w:t xml:space="preserve">Cross talk power </w:t>
      </w:r>
      <m:oMath>
        <m:r>
          <m:rPr>
            <m:sty m:val="bi"/>
          </m:rPr>
          <w:rPr>
            <w:rFonts w:ascii="Cambria Math" w:hAnsi="Cambria Math"/>
          </w:rPr>
          <m:t>ρ</m:t>
        </m:r>
      </m:oMath>
      <w:r w:rsidR="00B77978" w:rsidRPr="00B77978">
        <w:rPr>
          <w:b/>
          <w:bCs/>
        </w:rPr>
        <w:t xml:space="preserve">  =  -1</w:t>
      </w:r>
      <w:r w:rsidR="00BB5513">
        <w:rPr>
          <w:b/>
          <w:bCs/>
        </w:rPr>
        <w:t>2</w:t>
      </w:r>
      <w:r w:rsidR="00B77978" w:rsidRPr="00B77978">
        <w:rPr>
          <w:b/>
          <w:bCs/>
        </w:rPr>
        <w:t>dB</w:t>
      </w:r>
    </w:p>
    <w:p w14:paraId="1AA2E02C" w14:textId="77777777" w:rsidR="00B77978" w:rsidRPr="00B77978" w:rsidRDefault="00B77978" w:rsidP="00B77978">
      <w:pPr>
        <w:pStyle w:val="ListParagraph"/>
        <w:ind w:left="360" w:firstLineChars="0" w:firstLine="0"/>
        <w:rPr>
          <w:b/>
          <w:bCs/>
        </w:rPr>
      </w:pPr>
    </w:p>
    <w:p w14:paraId="57E8A6C0" w14:textId="2A126346" w:rsidR="00794628" w:rsidRPr="0062701C" w:rsidRDefault="00B77978" w:rsidP="00794628">
      <w:pPr>
        <w:pStyle w:val="ListParagraph"/>
        <w:numPr>
          <w:ilvl w:val="0"/>
          <w:numId w:val="22"/>
        </w:numPr>
        <w:ind w:left="360" w:firstLineChars="0" w:hanging="360"/>
        <w:rPr>
          <w:b/>
          <w:bCs/>
          <w:lang w:val="en-GB"/>
        </w:rPr>
      </w:pPr>
      <w:r w:rsidRPr="009F6F0D">
        <w:rPr>
          <w:rFonts w:cs="Times New Roman"/>
          <w:b/>
          <w:bCs/>
          <w:szCs w:val="20"/>
        </w:rPr>
        <w:t>Define PDSCH demodulation requirements with multi-RX</w:t>
      </w:r>
      <w:r>
        <w:rPr>
          <w:rFonts w:cs="Times New Roman"/>
          <w:b/>
          <w:bCs/>
          <w:szCs w:val="20"/>
        </w:rPr>
        <w:t xml:space="preserve"> in FR2 for single-DCI</w:t>
      </w:r>
      <w:r w:rsidRPr="009F6F0D">
        <w:rPr>
          <w:rFonts w:cs="Times New Roman"/>
          <w:b/>
          <w:bCs/>
          <w:szCs w:val="20"/>
        </w:rPr>
        <w:t xml:space="preserve"> </w:t>
      </w:r>
      <w:r>
        <w:rPr>
          <w:rFonts w:cs="Times New Roman"/>
          <w:b/>
          <w:bCs/>
          <w:szCs w:val="20"/>
        </w:rPr>
        <w:t>SDM with</w:t>
      </w:r>
      <w:r w:rsidRPr="009F6F0D">
        <w:rPr>
          <w:rFonts w:cs="Times New Roman"/>
          <w:b/>
          <w:bCs/>
          <w:szCs w:val="20"/>
        </w:rPr>
        <w:t xml:space="preserve"> the following</w:t>
      </w:r>
      <w:r>
        <w:rPr>
          <w:rFonts w:cs="Times New Roman"/>
          <w:b/>
          <w:bCs/>
          <w:szCs w:val="20"/>
        </w:rPr>
        <w:t xml:space="preserve"> configuration</w:t>
      </w:r>
      <w:r w:rsidRPr="009F6F0D">
        <w:rPr>
          <w:rFonts w:cs="Times New Roman"/>
          <w:b/>
          <w:bCs/>
          <w:szCs w:val="20"/>
        </w:rPr>
        <w:t>:</w:t>
      </w:r>
      <w:r>
        <w:rPr>
          <w:rFonts w:cs="Times New Roman"/>
          <w:b/>
          <w:bCs/>
          <w:szCs w:val="20"/>
        </w:rPr>
        <w:br/>
      </w:r>
      <w:r>
        <w:rPr>
          <w:b/>
          <w:bCs/>
          <w:lang w:val="en-GB"/>
        </w:rPr>
        <w:t>-</w:t>
      </w:r>
      <w:r>
        <w:rPr>
          <w:b/>
          <w:bCs/>
        </w:rPr>
        <w:t xml:space="preserve"> </w:t>
      </w:r>
      <w:r w:rsidRPr="00B77978">
        <w:rPr>
          <w:b/>
          <w:bCs/>
        </w:rPr>
        <w:t xml:space="preserve">MCS/Layers: </w:t>
      </w:r>
      <w:r w:rsidR="00BB5513">
        <w:rPr>
          <w:b/>
          <w:bCs/>
        </w:rPr>
        <w:t>1</w:t>
      </w:r>
      <w:r w:rsidRPr="00B77978">
        <w:rPr>
          <w:b/>
          <w:bCs/>
        </w:rPr>
        <w:t>+</w:t>
      </w:r>
      <w:r w:rsidR="00BB5513">
        <w:rPr>
          <w:b/>
          <w:bCs/>
        </w:rPr>
        <w:t>1</w:t>
      </w:r>
      <w:r w:rsidRPr="00B77978">
        <w:rPr>
          <w:b/>
          <w:bCs/>
        </w:rPr>
        <w:t xml:space="preserve"> – MCS 1</w:t>
      </w:r>
      <w:r w:rsidR="00BB5513">
        <w:rPr>
          <w:b/>
          <w:bCs/>
        </w:rPr>
        <w:t>7</w:t>
      </w:r>
      <w:r>
        <w:rPr>
          <w:b/>
          <w:bCs/>
        </w:rPr>
        <w:br/>
        <w:t xml:space="preserve">- </w:t>
      </w:r>
      <w:r w:rsidRPr="00B77978">
        <w:rPr>
          <w:b/>
          <w:bCs/>
        </w:rPr>
        <w:t xml:space="preserve">UE processing: </w:t>
      </w:r>
      <w:r w:rsidR="00BB5513">
        <w:rPr>
          <w:b/>
          <w:bCs/>
        </w:rPr>
        <w:t>Separate</w:t>
      </w:r>
      <w:r w:rsidRPr="00B77978">
        <w:rPr>
          <w:b/>
          <w:bCs/>
        </w:rPr>
        <w:t xml:space="preserve"> processing</w:t>
      </w:r>
      <w:r w:rsidR="00BB5513">
        <w:rPr>
          <w:b/>
          <w:bCs/>
        </w:rPr>
        <w:br/>
        <w:t xml:space="preserve">- </w:t>
      </w:r>
      <w:r w:rsidR="00BB5513" w:rsidRPr="00B77978">
        <w:rPr>
          <w:b/>
          <w:bCs/>
        </w:rPr>
        <w:t>FO/TO for TRP2: 600 Hz, -0.0625us</w:t>
      </w:r>
      <w:r>
        <w:rPr>
          <w:b/>
          <w:bCs/>
        </w:rPr>
        <w:br/>
        <w:t xml:space="preserve">- </w:t>
      </w:r>
      <w:r w:rsidRPr="00B77978">
        <w:rPr>
          <w:b/>
          <w:bCs/>
        </w:rPr>
        <w:t>FO/TO for TRP2: 0 Hz, 0.25us</w:t>
      </w:r>
      <w:r>
        <w:rPr>
          <w:b/>
          <w:bCs/>
        </w:rPr>
        <w:br/>
        <w:t xml:space="preserve">- </w:t>
      </w:r>
      <w:r w:rsidRPr="00B77978">
        <w:rPr>
          <w:b/>
          <w:bCs/>
        </w:rPr>
        <w:t xml:space="preserve">Cross talk power </w:t>
      </w:r>
      <m:oMath>
        <m:r>
          <m:rPr>
            <m:sty m:val="bi"/>
          </m:rPr>
          <w:rPr>
            <w:rFonts w:ascii="Cambria Math" w:hAnsi="Cambria Math"/>
          </w:rPr>
          <m:t>ρ</m:t>
        </m:r>
      </m:oMath>
      <w:r w:rsidRPr="00B77978">
        <w:rPr>
          <w:b/>
          <w:bCs/>
        </w:rPr>
        <w:t xml:space="preserve">  =  -</w:t>
      </w:r>
      <w:r w:rsidR="00BB5513">
        <w:rPr>
          <w:b/>
          <w:bCs/>
        </w:rPr>
        <w:t>9</w:t>
      </w:r>
      <w:r w:rsidRPr="00B77978">
        <w:rPr>
          <w:b/>
          <w:bCs/>
        </w:rPr>
        <w:t>dB</w:t>
      </w:r>
    </w:p>
    <w:p w14:paraId="4DDCF455" w14:textId="77777777" w:rsidR="0062701C" w:rsidRPr="0062701C" w:rsidRDefault="0062701C" w:rsidP="0062701C">
      <w:pPr>
        <w:pStyle w:val="ListParagraph"/>
        <w:ind w:firstLine="408"/>
        <w:rPr>
          <w:b/>
          <w:bCs/>
          <w:lang w:val="en-GB"/>
        </w:rPr>
      </w:pPr>
    </w:p>
    <w:p w14:paraId="47BFD5B5" w14:textId="299F0883" w:rsidR="0062701C" w:rsidRDefault="0062701C" w:rsidP="0062701C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RAN4 has received LS from RAN1 on multi-DCI transmission in FR2 with multi-RX [3]. </w:t>
      </w:r>
    </w:p>
    <w:p w14:paraId="1351F3E3" w14:textId="17741F20" w:rsidR="00794628" w:rsidRDefault="0062701C" w:rsidP="00794628">
      <w:pPr>
        <w:rPr>
          <w:rFonts w:eastAsia="SimSun"/>
          <w:lang w:val="en-GB"/>
        </w:rPr>
      </w:pPr>
      <w:r w:rsidRPr="0062701C">
        <w:rPr>
          <w:rFonts w:eastAsia="SimSun"/>
          <w:noProof/>
          <w:lang w:val="en-GB"/>
        </w:rPr>
        <w:drawing>
          <wp:inline distT="0" distB="0" distL="0" distR="0" wp14:anchorId="5CDAD847" wp14:editId="7959BCD8">
            <wp:extent cx="5943600" cy="1344295"/>
            <wp:effectExtent l="12700" t="12700" r="12700" b="14605"/>
            <wp:docPr id="649356041" name="Picture 1" descr="A close-up of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356041" name="Picture 1" descr="A close-up of a white background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442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A654A81" w14:textId="77777777" w:rsidR="0062701C" w:rsidRDefault="0062701C" w:rsidP="00794628">
      <w:pPr>
        <w:rPr>
          <w:rFonts w:eastAsia="SimSun"/>
          <w:lang w:val="en-GB"/>
        </w:rPr>
      </w:pPr>
    </w:p>
    <w:p w14:paraId="33D87AEF" w14:textId="4804E651" w:rsidR="0062701C" w:rsidRDefault="00C62C46" w:rsidP="0062701C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Based on the </w:t>
      </w:r>
      <w:proofErr w:type="gramStart"/>
      <w:r>
        <w:rPr>
          <w:sz w:val="20"/>
          <w:szCs w:val="20"/>
        </w:rPr>
        <w:t>reply</w:t>
      </w:r>
      <w:proofErr w:type="gramEnd"/>
      <w:r>
        <w:rPr>
          <w:sz w:val="20"/>
          <w:szCs w:val="20"/>
        </w:rPr>
        <w:t xml:space="preserve"> LS from RAN1, prior to Rel-18, UE is not expected to receive PDCCH associated with different </w:t>
      </w:r>
      <w:proofErr w:type="spellStart"/>
      <w:r w:rsidRPr="00C62C46">
        <w:rPr>
          <w:i/>
          <w:iCs/>
          <w:sz w:val="20"/>
          <w:szCs w:val="20"/>
        </w:rPr>
        <w:t>coresetPoolIndex</w:t>
      </w:r>
      <w:proofErr w:type="spellEnd"/>
      <w:r>
        <w:rPr>
          <w:sz w:val="20"/>
          <w:szCs w:val="20"/>
        </w:rPr>
        <w:t xml:space="preserve"> simultaneously. In this WI we are only using the legacy Rel-15 TCI framework. Hence, we cannot configure PDCCH overlapping in time for multi-DCI case. We propose to configure PDCCH from TRP1 on symbol 0 and from TRP2 on symbol 1. </w:t>
      </w:r>
    </w:p>
    <w:p w14:paraId="28282077" w14:textId="3D948861" w:rsidR="00C62C46" w:rsidRPr="00955566" w:rsidRDefault="00C62C46" w:rsidP="00C62C46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>
        <w:rPr>
          <w:i/>
          <w:iCs/>
          <w:szCs w:val="20"/>
          <w:lang w:eastAsia="en-GB"/>
        </w:rPr>
        <w:t xml:space="preserve">Prior to Rel-18, UE is not expected to receive PDCCH associated with different </w:t>
      </w:r>
      <w:proofErr w:type="spellStart"/>
      <w:r>
        <w:rPr>
          <w:i/>
          <w:iCs/>
          <w:szCs w:val="20"/>
          <w:lang w:eastAsia="en-GB"/>
        </w:rPr>
        <w:t>coresetPoolIndex</w:t>
      </w:r>
      <w:proofErr w:type="spellEnd"/>
      <w:r>
        <w:rPr>
          <w:i/>
          <w:iCs/>
          <w:szCs w:val="20"/>
          <w:lang w:eastAsia="en-GB"/>
        </w:rPr>
        <w:t xml:space="preserve"> simultaneously. </w:t>
      </w:r>
    </w:p>
    <w:p w14:paraId="63BB6BEC" w14:textId="77777777" w:rsidR="00C62C46" w:rsidRPr="0062701C" w:rsidRDefault="00C62C46" w:rsidP="0062701C">
      <w:pPr>
        <w:spacing w:after="120"/>
        <w:rPr>
          <w:sz w:val="20"/>
          <w:szCs w:val="20"/>
        </w:rPr>
      </w:pPr>
    </w:p>
    <w:p w14:paraId="3A6613CF" w14:textId="3630ABF4" w:rsidR="0062701C" w:rsidRDefault="0062701C" w:rsidP="0062701C">
      <w:pPr>
        <w:pStyle w:val="ListParagraph"/>
        <w:numPr>
          <w:ilvl w:val="0"/>
          <w:numId w:val="22"/>
        </w:numPr>
        <w:ind w:left="360" w:firstLineChars="0" w:hanging="360"/>
        <w:rPr>
          <w:b/>
          <w:bCs/>
          <w:lang w:val="en-GB"/>
        </w:rPr>
      </w:pPr>
      <w:r>
        <w:rPr>
          <w:b/>
          <w:bCs/>
          <w:lang w:val="en-GB"/>
        </w:rPr>
        <w:t xml:space="preserve">Configure PDCCH from each TRP non-overlapping in time for </w:t>
      </w:r>
      <w:proofErr w:type="spellStart"/>
      <w:r>
        <w:rPr>
          <w:b/>
          <w:bCs/>
          <w:lang w:val="en-GB"/>
        </w:rPr>
        <w:t>mDCI</w:t>
      </w:r>
      <w:proofErr w:type="spellEnd"/>
      <w:r>
        <w:rPr>
          <w:b/>
          <w:bCs/>
          <w:lang w:val="en-GB"/>
        </w:rPr>
        <w:t xml:space="preserve"> transmission mode</w:t>
      </w:r>
      <w:r w:rsidR="001C145C">
        <w:rPr>
          <w:b/>
          <w:bCs/>
          <w:lang w:val="en-GB"/>
        </w:rPr>
        <w:t>.</w:t>
      </w:r>
    </w:p>
    <w:p w14:paraId="700A486A" w14:textId="007E5AAB" w:rsidR="0017697A" w:rsidRDefault="0017697A" w:rsidP="0062701C">
      <w:pPr>
        <w:pStyle w:val="ListParagraph"/>
        <w:numPr>
          <w:ilvl w:val="0"/>
          <w:numId w:val="22"/>
        </w:numPr>
        <w:ind w:left="360" w:firstLineChars="0" w:hanging="360"/>
        <w:rPr>
          <w:b/>
          <w:bCs/>
          <w:lang w:val="en-GB"/>
        </w:rPr>
      </w:pPr>
      <w:r>
        <w:rPr>
          <w:b/>
          <w:bCs/>
          <w:lang w:val="en-GB"/>
        </w:rPr>
        <w:t xml:space="preserve">PDCCH from TRP1 is transmitted on symbol 0 and PDCCH from TRP2 is transmitted on symbol 1 of the slot. </w:t>
      </w:r>
    </w:p>
    <w:p w14:paraId="79171B1E" w14:textId="114CF606" w:rsidR="0017697A" w:rsidRDefault="0017697A" w:rsidP="0062701C">
      <w:pPr>
        <w:pStyle w:val="ListParagraph"/>
        <w:numPr>
          <w:ilvl w:val="0"/>
          <w:numId w:val="22"/>
        </w:numPr>
        <w:ind w:left="360" w:firstLineChars="0" w:hanging="360"/>
        <w:rPr>
          <w:b/>
          <w:bCs/>
          <w:lang w:val="en-GB"/>
        </w:rPr>
      </w:pPr>
      <w:r>
        <w:rPr>
          <w:b/>
          <w:bCs/>
          <w:lang w:val="en-GB"/>
        </w:rPr>
        <w:t>PDSCH transmission starts from symbol 2.</w:t>
      </w:r>
    </w:p>
    <w:p w14:paraId="63146E01" w14:textId="55211D27" w:rsidR="0017697A" w:rsidRPr="009F6F0D" w:rsidRDefault="0017697A" w:rsidP="0062701C">
      <w:pPr>
        <w:pStyle w:val="ListParagraph"/>
        <w:numPr>
          <w:ilvl w:val="0"/>
          <w:numId w:val="22"/>
        </w:numPr>
        <w:ind w:left="360" w:firstLineChars="0" w:hanging="360"/>
        <w:rPr>
          <w:b/>
          <w:bCs/>
          <w:lang w:val="en-GB"/>
        </w:rPr>
      </w:pPr>
      <w:r>
        <w:rPr>
          <w:b/>
          <w:bCs/>
          <w:lang w:val="en-GB"/>
        </w:rPr>
        <w:t xml:space="preserve">For </w:t>
      </w:r>
      <w:proofErr w:type="spellStart"/>
      <w:r>
        <w:rPr>
          <w:b/>
          <w:bCs/>
          <w:lang w:val="en-GB"/>
        </w:rPr>
        <w:t>sDCI</w:t>
      </w:r>
      <w:proofErr w:type="spellEnd"/>
      <w:r>
        <w:rPr>
          <w:b/>
          <w:bCs/>
          <w:lang w:val="en-GB"/>
        </w:rPr>
        <w:t xml:space="preserve"> SDM transmission scheme, PDCCH is transmitted on symbol 0 and PDCCH is transmitted from symbol 1. </w:t>
      </w:r>
    </w:p>
    <w:p w14:paraId="3C1AC295" w14:textId="5F61C09B" w:rsidR="00510681" w:rsidRPr="00510681" w:rsidRDefault="00510681" w:rsidP="00510681">
      <w:pPr>
        <w:spacing w:after="240"/>
        <w:rPr>
          <w:rFonts w:eastAsia="SimSun"/>
          <w:sz w:val="20"/>
          <w:szCs w:val="20"/>
          <w:lang w:val="en-GB"/>
        </w:rPr>
      </w:pPr>
    </w:p>
    <w:p w14:paraId="20DC28A5" w14:textId="31E8136A" w:rsidR="002249BA" w:rsidRPr="00222E8A" w:rsidRDefault="00B77978" w:rsidP="002249BA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 w:rsidR="002249BA" w:rsidRPr="00222E8A">
        <w:rPr>
          <w:lang w:val="en-US"/>
        </w:rPr>
        <w:t>. Conclusion</w:t>
      </w:r>
    </w:p>
    <w:p w14:paraId="39100AC6" w14:textId="02A49D46" w:rsidR="002249BA" w:rsidRPr="00222E8A" w:rsidRDefault="002249BA" w:rsidP="002249BA">
      <w:pPr>
        <w:spacing w:after="120"/>
        <w:rPr>
          <w:sz w:val="20"/>
          <w:szCs w:val="20"/>
        </w:rPr>
      </w:pPr>
      <w:r w:rsidRPr="007E073D">
        <w:rPr>
          <w:sz w:val="20"/>
          <w:szCs w:val="20"/>
        </w:rPr>
        <w:t xml:space="preserve">In this paper, we provide our views on open issues on </w:t>
      </w:r>
      <w:r w:rsidR="007E073D" w:rsidRPr="007E073D">
        <w:rPr>
          <w:sz w:val="20"/>
          <w:szCs w:val="20"/>
        </w:rPr>
        <w:t>PDSCH demodulation requirements</w:t>
      </w:r>
      <w:r w:rsidR="00B77978">
        <w:rPr>
          <w:sz w:val="20"/>
          <w:szCs w:val="20"/>
        </w:rPr>
        <w:t xml:space="preserve">. </w:t>
      </w:r>
      <w:r w:rsidRPr="007E073D">
        <w:rPr>
          <w:sz w:val="20"/>
          <w:szCs w:val="20"/>
        </w:rPr>
        <w:t>Our observations and proposals are captured below:</w:t>
      </w:r>
    </w:p>
    <w:p w14:paraId="759C9EE7" w14:textId="77777777" w:rsidR="001071A6" w:rsidRDefault="001071A6" w:rsidP="00591DA9">
      <w:pPr>
        <w:pStyle w:val="ListParagraph"/>
        <w:spacing w:after="120"/>
        <w:ind w:left="720" w:firstLineChars="0" w:firstLine="0"/>
        <w:rPr>
          <w:rFonts w:cs="Times New Roman"/>
          <w:b/>
          <w:bCs/>
          <w:szCs w:val="20"/>
        </w:rPr>
      </w:pPr>
    </w:p>
    <w:p w14:paraId="65BAFEAA" w14:textId="78EA9C52" w:rsidR="001071A6" w:rsidRPr="001071A6" w:rsidRDefault="001071A6" w:rsidP="001071A6">
      <w:pPr>
        <w:spacing w:after="120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Simulation Results</w:t>
      </w:r>
    </w:p>
    <w:p w14:paraId="3FE13F68" w14:textId="77777777" w:rsidR="00F976CE" w:rsidRPr="00F47DDB" w:rsidRDefault="00F976CE" w:rsidP="00F976CE">
      <w:pPr>
        <w:spacing w:after="120"/>
        <w:rPr>
          <w:b/>
          <w:bCs/>
          <w:sz w:val="20"/>
          <w:szCs w:val="20"/>
          <w:u w:val="single"/>
        </w:rPr>
      </w:pPr>
      <w:r w:rsidRPr="00F47DDB">
        <w:rPr>
          <w:b/>
          <w:bCs/>
          <w:sz w:val="20"/>
          <w:szCs w:val="20"/>
          <w:u w:val="single"/>
        </w:rPr>
        <w:t>Multi-DCI transmission scheme</w:t>
      </w:r>
    </w:p>
    <w:p w14:paraId="3F4A3E3D" w14:textId="77777777" w:rsidR="00F976CE" w:rsidRPr="00E101CC" w:rsidRDefault="00F976CE" w:rsidP="00F976CE">
      <w:pPr>
        <w:pStyle w:val="ListParagraph"/>
        <w:numPr>
          <w:ilvl w:val="0"/>
          <w:numId w:val="46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 xml:space="preserve">Multi-DCI with non-overlapping PDSCH is not </w:t>
      </w:r>
      <w:r>
        <w:rPr>
          <w:i/>
          <w:iCs/>
          <w:szCs w:val="20"/>
          <w:lang w:eastAsia="en-GB"/>
        </w:rPr>
        <w:t xml:space="preserve">severely </w:t>
      </w:r>
      <w:r w:rsidRPr="00E101CC">
        <w:rPr>
          <w:i/>
          <w:iCs/>
          <w:szCs w:val="20"/>
          <w:lang w:eastAsia="en-GB"/>
        </w:rPr>
        <w:t>impacted by cross talk.</w:t>
      </w:r>
    </w:p>
    <w:p w14:paraId="1E42929D" w14:textId="77777777" w:rsidR="00F976CE" w:rsidRPr="00E101CC" w:rsidRDefault="00F976CE" w:rsidP="00F976CE">
      <w:pPr>
        <w:pStyle w:val="ListParagraph"/>
        <w:numPr>
          <w:ilvl w:val="0"/>
          <w:numId w:val="46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Multi-DCI with 1 layer per TRP overlapping PDSCH is not severely impacted by cross talk with separate processing.</w:t>
      </w:r>
    </w:p>
    <w:p w14:paraId="7AFF4C73" w14:textId="77777777" w:rsidR="00F976CE" w:rsidRDefault="00F976CE" w:rsidP="00F976CE">
      <w:pPr>
        <w:pStyle w:val="ListParagraph"/>
        <w:numPr>
          <w:ilvl w:val="0"/>
          <w:numId w:val="46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Multi-DCI with 2 layers per TRP overlapping PDSCH is severely impacted by cross talk with separate processing.</w:t>
      </w:r>
    </w:p>
    <w:p w14:paraId="2F24D98E" w14:textId="77777777" w:rsidR="00F976CE" w:rsidRDefault="00F976CE" w:rsidP="00F976CE">
      <w:pPr>
        <w:pStyle w:val="ListParagraph"/>
        <w:numPr>
          <w:ilvl w:val="0"/>
          <w:numId w:val="46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For multi-DCI with 1 or 2 layers per TRP overlapping PDSCH, joint processing is more robust to cross talk.</w:t>
      </w:r>
    </w:p>
    <w:p w14:paraId="33BAE724" w14:textId="77777777" w:rsidR="00F976CE" w:rsidRPr="00955566" w:rsidRDefault="00F976CE" w:rsidP="00F976CE">
      <w:pPr>
        <w:pStyle w:val="ListParagraph"/>
        <w:numPr>
          <w:ilvl w:val="0"/>
          <w:numId w:val="46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Multi-DCI with overlapping PDSCH</w:t>
      </w:r>
      <w:r>
        <w:rPr>
          <w:i/>
          <w:iCs/>
          <w:szCs w:val="20"/>
          <w:lang w:eastAsia="en-GB"/>
        </w:rPr>
        <w:t xml:space="preserve"> and 2 layers per TRP, only joint processing is feasible.</w:t>
      </w:r>
    </w:p>
    <w:p w14:paraId="24421FA7" w14:textId="77777777" w:rsidR="00F976CE" w:rsidRPr="00F47DDB" w:rsidRDefault="00F976CE" w:rsidP="00F976CE">
      <w:pPr>
        <w:spacing w:after="120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Single</w:t>
      </w:r>
      <w:r w:rsidRPr="00F47DDB">
        <w:rPr>
          <w:b/>
          <w:bCs/>
          <w:sz w:val="20"/>
          <w:szCs w:val="20"/>
          <w:u w:val="single"/>
        </w:rPr>
        <w:t xml:space="preserve">-DCI </w:t>
      </w:r>
      <w:r>
        <w:rPr>
          <w:b/>
          <w:bCs/>
          <w:sz w:val="20"/>
          <w:szCs w:val="20"/>
          <w:u w:val="single"/>
        </w:rPr>
        <w:t xml:space="preserve">SDM </w:t>
      </w:r>
      <w:r w:rsidRPr="00F47DDB">
        <w:rPr>
          <w:b/>
          <w:bCs/>
          <w:sz w:val="20"/>
          <w:szCs w:val="20"/>
          <w:u w:val="single"/>
        </w:rPr>
        <w:t>transmission scheme</w:t>
      </w:r>
    </w:p>
    <w:p w14:paraId="17C51FC3" w14:textId="77777777" w:rsidR="00F976CE" w:rsidRPr="00E101CC" w:rsidRDefault="00F976CE" w:rsidP="00F976CE">
      <w:pPr>
        <w:pStyle w:val="ListParagraph"/>
        <w:numPr>
          <w:ilvl w:val="0"/>
          <w:numId w:val="46"/>
        </w:numPr>
        <w:spacing w:after="120"/>
        <w:ind w:firstLineChars="0"/>
        <w:rPr>
          <w:i/>
          <w:iCs/>
          <w:szCs w:val="20"/>
          <w:lang w:eastAsia="en-GB"/>
        </w:rPr>
      </w:pPr>
      <w:r>
        <w:rPr>
          <w:i/>
          <w:iCs/>
          <w:szCs w:val="20"/>
          <w:lang w:eastAsia="en-GB"/>
        </w:rPr>
        <w:t>Single</w:t>
      </w:r>
      <w:r w:rsidRPr="00E101CC">
        <w:rPr>
          <w:i/>
          <w:iCs/>
          <w:szCs w:val="20"/>
          <w:lang w:eastAsia="en-GB"/>
        </w:rPr>
        <w:t xml:space="preserve">-DCI </w:t>
      </w:r>
      <w:r>
        <w:rPr>
          <w:i/>
          <w:iCs/>
          <w:szCs w:val="20"/>
          <w:lang w:eastAsia="en-GB"/>
        </w:rPr>
        <w:t xml:space="preserve">SDM </w:t>
      </w:r>
      <w:r w:rsidRPr="00E101CC">
        <w:rPr>
          <w:i/>
          <w:iCs/>
          <w:szCs w:val="20"/>
          <w:lang w:eastAsia="en-GB"/>
        </w:rPr>
        <w:t>with 1 layer per TRP is not severely impacted by cross talk with separate processing.</w:t>
      </w:r>
    </w:p>
    <w:p w14:paraId="00604A5E" w14:textId="77777777" w:rsidR="00F976CE" w:rsidRDefault="00F976CE" w:rsidP="00F976CE">
      <w:pPr>
        <w:pStyle w:val="ListParagraph"/>
        <w:numPr>
          <w:ilvl w:val="0"/>
          <w:numId w:val="46"/>
        </w:numPr>
        <w:spacing w:after="120"/>
        <w:ind w:firstLineChars="0"/>
        <w:rPr>
          <w:i/>
          <w:iCs/>
          <w:szCs w:val="20"/>
          <w:lang w:eastAsia="en-GB"/>
        </w:rPr>
      </w:pPr>
      <w:r>
        <w:rPr>
          <w:i/>
          <w:iCs/>
          <w:szCs w:val="20"/>
          <w:lang w:eastAsia="en-GB"/>
        </w:rPr>
        <w:t>Single</w:t>
      </w:r>
      <w:r w:rsidRPr="00E101CC">
        <w:rPr>
          <w:i/>
          <w:iCs/>
          <w:szCs w:val="20"/>
          <w:lang w:eastAsia="en-GB"/>
        </w:rPr>
        <w:t xml:space="preserve">-DCI </w:t>
      </w:r>
      <w:r>
        <w:rPr>
          <w:i/>
          <w:iCs/>
          <w:szCs w:val="20"/>
          <w:lang w:eastAsia="en-GB"/>
        </w:rPr>
        <w:t xml:space="preserve">SDM </w:t>
      </w:r>
      <w:r w:rsidRPr="00E101CC">
        <w:rPr>
          <w:i/>
          <w:iCs/>
          <w:szCs w:val="20"/>
          <w:lang w:eastAsia="en-GB"/>
        </w:rPr>
        <w:t>with 2 layers per TRP is severely impacted by cross talk with separate processing.</w:t>
      </w:r>
    </w:p>
    <w:p w14:paraId="0911B96A" w14:textId="77777777" w:rsidR="00F976CE" w:rsidRDefault="00F976CE" w:rsidP="00F976CE">
      <w:pPr>
        <w:pStyle w:val="ListParagraph"/>
        <w:numPr>
          <w:ilvl w:val="0"/>
          <w:numId w:val="46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For single-DCI SDM with 1 or 2 layers per TRP, joint processing is robust to cross talk.</w:t>
      </w:r>
    </w:p>
    <w:p w14:paraId="0802D302" w14:textId="77777777" w:rsidR="00F976CE" w:rsidRPr="00955566" w:rsidRDefault="00F976CE" w:rsidP="00F976CE">
      <w:pPr>
        <w:pStyle w:val="ListParagraph"/>
        <w:numPr>
          <w:ilvl w:val="0"/>
          <w:numId w:val="46"/>
        </w:numPr>
        <w:spacing w:after="120"/>
        <w:ind w:firstLineChars="0"/>
        <w:rPr>
          <w:i/>
          <w:iCs/>
          <w:szCs w:val="20"/>
          <w:lang w:eastAsia="en-GB"/>
        </w:rPr>
      </w:pPr>
      <w:proofErr w:type="gramStart"/>
      <w:r>
        <w:rPr>
          <w:i/>
          <w:iCs/>
          <w:szCs w:val="20"/>
          <w:lang w:eastAsia="en-GB"/>
        </w:rPr>
        <w:t>4 layer</w:t>
      </w:r>
      <w:proofErr w:type="gramEnd"/>
      <w:r>
        <w:rPr>
          <w:i/>
          <w:iCs/>
          <w:szCs w:val="20"/>
          <w:lang w:eastAsia="en-GB"/>
        </w:rPr>
        <w:t xml:space="preserve"> transmission with </w:t>
      </w:r>
      <w:proofErr w:type="spellStart"/>
      <w:r>
        <w:rPr>
          <w:i/>
          <w:iCs/>
          <w:szCs w:val="20"/>
          <w:lang w:eastAsia="en-GB"/>
        </w:rPr>
        <w:t>sDCI</w:t>
      </w:r>
      <w:proofErr w:type="spellEnd"/>
      <w:r>
        <w:rPr>
          <w:i/>
          <w:iCs/>
          <w:szCs w:val="20"/>
          <w:lang w:eastAsia="en-GB"/>
        </w:rPr>
        <w:t xml:space="preserve"> SDM is only possible with joint processing. </w:t>
      </w:r>
    </w:p>
    <w:p w14:paraId="383E0319" w14:textId="77777777" w:rsidR="001071A6" w:rsidRDefault="001071A6" w:rsidP="001071A6">
      <w:pPr>
        <w:spacing w:after="120"/>
        <w:rPr>
          <w:b/>
          <w:bCs/>
          <w:sz w:val="20"/>
          <w:szCs w:val="20"/>
          <w:u w:val="single"/>
        </w:rPr>
      </w:pPr>
    </w:p>
    <w:p w14:paraId="3B42FDEC" w14:textId="3E459415" w:rsidR="001071A6" w:rsidRPr="001071A6" w:rsidRDefault="001071A6" w:rsidP="001071A6">
      <w:pPr>
        <w:spacing w:after="120"/>
        <w:rPr>
          <w:b/>
          <w:bCs/>
          <w:sz w:val="20"/>
          <w:szCs w:val="20"/>
          <w:u w:val="single"/>
        </w:rPr>
      </w:pPr>
      <w:r w:rsidRPr="001071A6">
        <w:rPr>
          <w:b/>
          <w:bCs/>
          <w:sz w:val="20"/>
          <w:szCs w:val="20"/>
          <w:u w:val="single"/>
        </w:rPr>
        <w:t>PDSCH requirements</w:t>
      </w:r>
      <w:r w:rsidR="00F976CE">
        <w:rPr>
          <w:b/>
          <w:bCs/>
          <w:sz w:val="20"/>
          <w:szCs w:val="20"/>
          <w:u w:val="single"/>
        </w:rPr>
        <w:t>/ Simulation parameters</w:t>
      </w:r>
    </w:p>
    <w:p w14:paraId="773C1E43" w14:textId="77777777" w:rsidR="00F976CE" w:rsidRDefault="00F976CE" w:rsidP="00F976CE">
      <w:pPr>
        <w:pStyle w:val="ListParagraph"/>
        <w:numPr>
          <w:ilvl w:val="0"/>
          <w:numId w:val="47"/>
        </w:numPr>
        <w:ind w:firstLineChars="0"/>
        <w:rPr>
          <w:b/>
          <w:bCs/>
        </w:rPr>
      </w:pPr>
      <w:r w:rsidRPr="009F6F0D">
        <w:rPr>
          <w:rFonts w:cs="Times New Roman"/>
          <w:b/>
          <w:bCs/>
          <w:szCs w:val="20"/>
        </w:rPr>
        <w:t>Define PDSCH demodulation requirements with multi-RX</w:t>
      </w:r>
      <w:r>
        <w:rPr>
          <w:rFonts w:cs="Times New Roman"/>
          <w:b/>
          <w:bCs/>
          <w:szCs w:val="20"/>
        </w:rPr>
        <w:t xml:space="preserve"> in FR2 for multi-DCI</w:t>
      </w:r>
      <w:r w:rsidRPr="009F6F0D">
        <w:rPr>
          <w:rFonts w:cs="Times New Roman"/>
          <w:b/>
          <w:bCs/>
          <w:szCs w:val="20"/>
        </w:rPr>
        <w:t xml:space="preserve"> </w:t>
      </w:r>
      <w:r>
        <w:rPr>
          <w:rFonts w:cs="Times New Roman"/>
          <w:b/>
          <w:bCs/>
          <w:szCs w:val="20"/>
        </w:rPr>
        <w:t>with</w:t>
      </w:r>
      <w:r w:rsidRPr="009F6F0D">
        <w:rPr>
          <w:rFonts w:cs="Times New Roman"/>
          <w:b/>
          <w:bCs/>
          <w:szCs w:val="20"/>
        </w:rPr>
        <w:t xml:space="preserve"> the following</w:t>
      </w:r>
      <w:r>
        <w:rPr>
          <w:rFonts w:cs="Times New Roman"/>
          <w:b/>
          <w:bCs/>
          <w:szCs w:val="20"/>
        </w:rPr>
        <w:t xml:space="preserve"> configuration</w:t>
      </w:r>
      <w:r w:rsidRPr="009F6F0D">
        <w:rPr>
          <w:rFonts w:cs="Times New Roman"/>
          <w:b/>
          <w:bCs/>
          <w:szCs w:val="20"/>
        </w:rPr>
        <w:t>:</w:t>
      </w:r>
      <w:r>
        <w:rPr>
          <w:rFonts w:cs="Times New Roman"/>
          <w:b/>
          <w:bCs/>
          <w:szCs w:val="20"/>
        </w:rPr>
        <w:br/>
      </w:r>
      <w:r>
        <w:rPr>
          <w:b/>
          <w:bCs/>
          <w:lang w:val="en-GB"/>
        </w:rPr>
        <w:t>- PDSCH transmission: Fully overlapping</w:t>
      </w:r>
      <w:r>
        <w:rPr>
          <w:b/>
          <w:bCs/>
          <w:lang w:val="en-GB"/>
        </w:rPr>
        <w:br/>
        <w:t>-</w:t>
      </w:r>
      <w:r>
        <w:rPr>
          <w:b/>
          <w:bCs/>
        </w:rPr>
        <w:t xml:space="preserve"> </w:t>
      </w:r>
      <w:r w:rsidRPr="00B77978">
        <w:rPr>
          <w:b/>
          <w:bCs/>
        </w:rPr>
        <w:t>MCS/Layers: 1+1 – MCS 17</w:t>
      </w:r>
      <w:r>
        <w:rPr>
          <w:b/>
          <w:bCs/>
        </w:rPr>
        <w:br/>
        <w:t xml:space="preserve">- </w:t>
      </w:r>
      <w:r w:rsidRPr="00B77978">
        <w:rPr>
          <w:b/>
          <w:bCs/>
        </w:rPr>
        <w:t>UE processing: Separate processing</w:t>
      </w:r>
      <w:r>
        <w:rPr>
          <w:b/>
          <w:bCs/>
        </w:rPr>
        <w:br/>
        <w:t xml:space="preserve">- </w:t>
      </w:r>
      <w:r w:rsidRPr="00B77978">
        <w:rPr>
          <w:b/>
          <w:bCs/>
        </w:rPr>
        <w:t>FO/TO for TRP2: 600 Hz, -0.0625us</w:t>
      </w:r>
      <w:r>
        <w:rPr>
          <w:b/>
          <w:bCs/>
        </w:rPr>
        <w:br/>
        <w:t xml:space="preserve">- </w:t>
      </w:r>
      <w:r w:rsidRPr="00B77978">
        <w:rPr>
          <w:b/>
          <w:bCs/>
        </w:rPr>
        <w:t xml:space="preserve">Cross talk power </w:t>
      </w:r>
      <m:oMath>
        <m:r>
          <m:rPr>
            <m:sty m:val="bi"/>
          </m:rPr>
          <w:rPr>
            <w:rFonts w:ascii="Cambria Math" w:hAnsi="Cambria Math"/>
          </w:rPr>
          <m:t>ρ</m:t>
        </m:r>
      </m:oMath>
      <w:r w:rsidRPr="00B77978">
        <w:rPr>
          <w:b/>
          <w:bCs/>
        </w:rPr>
        <w:t xml:space="preserve">  =  -1</w:t>
      </w:r>
      <w:r>
        <w:rPr>
          <w:b/>
          <w:bCs/>
        </w:rPr>
        <w:t>2</w:t>
      </w:r>
      <w:r w:rsidRPr="00B77978">
        <w:rPr>
          <w:b/>
          <w:bCs/>
        </w:rPr>
        <w:t>dB</w:t>
      </w:r>
    </w:p>
    <w:p w14:paraId="5861E7B3" w14:textId="77777777" w:rsidR="00F976CE" w:rsidRPr="00B77978" w:rsidRDefault="00F976CE" w:rsidP="00F976CE">
      <w:pPr>
        <w:pStyle w:val="ListParagraph"/>
        <w:ind w:left="360" w:firstLineChars="0" w:firstLine="0"/>
        <w:rPr>
          <w:b/>
          <w:bCs/>
        </w:rPr>
      </w:pPr>
    </w:p>
    <w:p w14:paraId="3F02A581" w14:textId="77777777" w:rsidR="00F976CE" w:rsidRPr="0037225F" w:rsidRDefault="00F976CE" w:rsidP="00F976CE">
      <w:pPr>
        <w:pStyle w:val="ListParagraph"/>
        <w:numPr>
          <w:ilvl w:val="0"/>
          <w:numId w:val="47"/>
        </w:numPr>
        <w:ind w:left="360" w:firstLineChars="0" w:hanging="360"/>
        <w:rPr>
          <w:b/>
          <w:bCs/>
          <w:lang w:val="en-GB"/>
        </w:rPr>
      </w:pPr>
      <w:r w:rsidRPr="009F6F0D">
        <w:rPr>
          <w:rFonts w:cs="Times New Roman"/>
          <w:b/>
          <w:bCs/>
          <w:szCs w:val="20"/>
        </w:rPr>
        <w:t>Define PDSCH demodulation requirements with multi-RX</w:t>
      </w:r>
      <w:r>
        <w:rPr>
          <w:rFonts w:cs="Times New Roman"/>
          <w:b/>
          <w:bCs/>
          <w:szCs w:val="20"/>
        </w:rPr>
        <w:t xml:space="preserve"> in FR2 for single-DCI</w:t>
      </w:r>
      <w:r w:rsidRPr="009F6F0D">
        <w:rPr>
          <w:rFonts w:cs="Times New Roman"/>
          <w:b/>
          <w:bCs/>
          <w:szCs w:val="20"/>
        </w:rPr>
        <w:t xml:space="preserve"> </w:t>
      </w:r>
      <w:r>
        <w:rPr>
          <w:rFonts w:cs="Times New Roman"/>
          <w:b/>
          <w:bCs/>
          <w:szCs w:val="20"/>
        </w:rPr>
        <w:t>SDM with</w:t>
      </w:r>
      <w:r w:rsidRPr="009F6F0D">
        <w:rPr>
          <w:rFonts w:cs="Times New Roman"/>
          <w:b/>
          <w:bCs/>
          <w:szCs w:val="20"/>
        </w:rPr>
        <w:t xml:space="preserve"> the following</w:t>
      </w:r>
      <w:r>
        <w:rPr>
          <w:rFonts w:cs="Times New Roman"/>
          <w:b/>
          <w:bCs/>
          <w:szCs w:val="20"/>
        </w:rPr>
        <w:t xml:space="preserve"> configuration</w:t>
      </w:r>
      <w:r w:rsidRPr="009F6F0D">
        <w:rPr>
          <w:rFonts w:cs="Times New Roman"/>
          <w:b/>
          <w:bCs/>
          <w:szCs w:val="20"/>
        </w:rPr>
        <w:t>:</w:t>
      </w:r>
      <w:r>
        <w:rPr>
          <w:rFonts w:cs="Times New Roman"/>
          <w:b/>
          <w:bCs/>
          <w:szCs w:val="20"/>
        </w:rPr>
        <w:br/>
      </w:r>
      <w:r>
        <w:rPr>
          <w:b/>
          <w:bCs/>
          <w:lang w:val="en-GB"/>
        </w:rPr>
        <w:t>-</w:t>
      </w:r>
      <w:r>
        <w:rPr>
          <w:b/>
          <w:bCs/>
        </w:rPr>
        <w:t xml:space="preserve"> </w:t>
      </w:r>
      <w:r w:rsidRPr="00B77978">
        <w:rPr>
          <w:b/>
          <w:bCs/>
        </w:rPr>
        <w:t xml:space="preserve">MCS/Layers: </w:t>
      </w:r>
      <w:r>
        <w:rPr>
          <w:b/>
          <w:bCs/>
        </w:rPr>
        <w:t>1</w:t>
      </w:r>
      <w:r w:rsidRPr="00B77978">
        <w:rPr>
          <w:b/>
          <w:bCs/>
        </w:rPr>
        <w:t>+</w:t>
      </w:r>
      <w:r>
        <w:rPr>
          <w:b/>
          <w:bCs/>
        </w:rPr>
        <w:t>1</w:t>
      </w:r>
      <w:r w:rsidRPr="00B77978">
        <w:rPr>
          <w:b/>
          <w:bCs/>
        </w:rPr>
        <w:t xml:space="preserve"> – MCS 1</w:t>
      </w:r>
      <w:r>
        <w:rPr>
          <w:b/>
          <w:bCs/>
        </w:rPr>
        <w:t>7</w:t>
      </w:r>
      <w:r>
        <w:rPr>
          <w:b/>
          <w:bCs/>
        </w:rPr>
        <w:br/>
        <w:t xml:space="preserve">- </w:t>
      </w:r>
      <w:r w:rsidRPr="00B77978">
        <w:rPr>
          <w:b/>
          <w:bCs/>
        </w:rPr>
        <w:t xml:space="preserve">UE processing: </w:t>
      </w:r>
      <w:r>
        <w:rPr>
          <w:b/>
          <w:bCs/>
        </w:rPr>
        <w:t>Separate</w:t>
      </w:r>
      <w:r w:rsidRPr="00B77978">
        <w:rPr>
          <w:b/>
          <w:bCs/>
        </w:rPr>
        <w:t xml:space="preserve"> processing</w:t>
      </w:r>
      <w:r>
        <w:rPr>
          <w:b/>
          <w:bCs/>
        </w:rPr>
        <w:br/>
        <w:t xml:space="preserve">- </w:t>
      </w:r>
      <w:r w:rsidRPr="00B77978">
        <w:rPr>
          <w:b/>
          <w:bCs/>
        </w:rPr>
        <w:t>FO/TO for TRP2: 600 Hz, -0.0625us</w:t>
      </w:r>
      <w:r>
        <w:rPr>
          <w:b/>
          <w:bCs/>
        </w:rPr>
        <w:br/>
        <w:t xml:space="preserve">- </w:t>
      </w:r>
      <w:r w:rsidRPr="00B77978">
        <w:rPr>
          <w:b/>
          <w:bCs/>
        </w:rPr>
        <w:t>FO/TO for TRP2: 0 Hz, 0.25us</w:t>
      </w:r>
      <w:r>
        <w:rPr>
          <w:b/>
          <w:bCs/>
        </w:rPr>
        <w:br/>
        <w:t xml:space="preserve">- </w:t>
      </w:r>
      <w:r w:rsidRPr="00B77978">
        <w:rPr>
          <w:b/>
          <w:bCs/>
        </w:rPr>
        <w:t xml:space="preserve">Cross talk power </w:t>
      </w:r>
      <m:oMath>
        <m:r>
          <m:rPr>
            <m:sty m:val="bi"/>
          </m:rPr>
          <w:rPr>
            <w:rFonts w:ascii="Cambria Math" w:hAnsi="Cambria Math"/>
          </w:rPr>
          <m:t>ρ</m:t>
        </m:r>
      </m:oMath>
      <w:r w:rsidRPr="00B77978">
        <w:rPr>
          <w:b/>
          <w:bCs/>
        </w:rPr>
        <w:t xml:space="preserve">  =  -</w:t>
      </w:r>
      <w:r>
        <w:rPr>
          <w:b/>
          <w:bCs/>
        </w:rPr>
        <w:t>9</w:t>
      </w:r>
      <w:r w:rsidRPr="00B77978">
        <w:rPr>
          <w:b/>
          <w:bCs/>
        </w:rPr>
        <w:t>dB</w:t>
      </w:r>
    </w:p>
    <w:p w14:paraId="40DCDF7B" w14:textId="77777777" w:rsidR="0037225F" w:rsidRPr="0037225F" w:rsidRDefault="0037225F" w:rsidP="0037225F">
      <w:pPr>
        <w:pStyle w:val="ListParagraph"/>
        <w:ind w:firstLine="408"/>
        <w:rPr>
          <w:b/>
          <w:bCs/>
          <w:lang w:val="en-GB"/>
        </w:rPr>
      </w:pPr>
    </w:p>
    <w:p w14:paraId="3548B1E1" w14:textId="77777777" w:rsidR="0037225F" w:rsidRPr="0037225F" w:rsidRDefault="0037225F" w:rsidP="0037225F">
      <w:pPr>
        <w:rPr>
          <w:b/>
          <w:bCs/>
          <w:lang w:val="en-GB"/>
        </w:rPr>
      </w:pPr>
    </w:p>
    <w:p w14:paraId="639419C8" w14:textId="77777777" w:rsidR="00F976CE" w:rsidRPr="00955566" w:rsidRDefault="00F976CE" w:rsidP="00F976CE">
      <w:pPr>
        <w:pStyle w:val="ListParagraph"/>
        <w:numPr>
          <w:ilvl w:val="0"/>
          <w:numId w:val="46"/>
        </w:numPr>
        <w:spacing w:after="120"/>
        <w:ind w:firstLineChars="0"/>
        <w:rPr>
          <w:i/>
          <w:iCs/>
          <w:szCs w:val="20"/>
          <w:lang w:eastAsia="en-GB"/>
        </w:rPr>
      </w:pPr>
      <w:r>
        <w:rPr>
          <w:i/>
          <w:iCs/>
          <w:szCs w:val="20"/>
          <w:lang w:eastAsia="en-GB"/>
        </w:rPr>
        <w:t xml:space="preserve">Prior to Rel-18, UE is not expected to receive PDCCH associated with different </w:t>
      </w:r>
      <w:proofErr w:type="spellStart"/>
      <w:r>
        <w:rPr>
          <w:i/>
          <w:iCs/>
          <w:szCs w:val="20"/>
          <w:lang w:eastAsia="en-GB"/>
        </w:rPr>
        <w:t>coresetPoolIndex</w:t>
      </w:r>
      <w:proofErr w:type="spellEnd"/>
      <w:r>
        <w:rPr>
          <w:i/>
          <w:iCs/>
          <w:szCs w:val="20"/>
          <w:lang w:eastAsia="en-GB"/>
        </w:rPr>
        <w:t xml:space="preserve"> simultaneously. </w:t>
      </w:r>
    </w:p>
    <w:p w14:paraId="43ADF848" w14:textId="77777777" w:rsidR="00F976CE" w:rsidRPr="0062701C" w:rsidRDefault="00F976CE" w:rsidP="00F976CE">
      <w:pPr>
        <w:spacing w:after="120"/>
        <w:rPr>
          <w:sz w:val="20"/>
          <w:szCs w:val="20"/>
        </w:rPr>
      </w:pPr>
    </w:p>
    <w:p w14:paraId="041AA7D8" w14:textId="77777777" w:rsidR="00F976CE" w:rsidRDefault="00F976CE" w:rsidP="00F976CE">
      <w:pPr>
        <w:pStyle w:val="ListParagraph"/>
        <w:numPr>
          <w:ilvl w:val="0"/>
          <w:numId w:val="47"/>
        </w:numPr>
        <w:ind w:left="360" w:firstLineChars="0" w:hanging="360"/>
        <w:rPr>
          <w:b/>
          <w:bCs/>
          <w:lang w:val="en-GB"/>
        </w:rPr>
      </w:pPr>
      <w:r>
        <w:rPr>
          <w:b/>
          <w:bCs/>
          <w:lang w:val="en-GB"/>
        </w:rPr>
        <w:t xml:space="preserve">Configure PDCCH from each TRP non-overlapping in time for </w:t>
      </w:r>
      <w:proofErr w:type="spellStart"/>
      <w:r>
        <w:rPr>
          <w:b/>
          <w:bCs/>
          <w:lang w:val="en-GB"/>
        </w:rPr>
        <w:t>mDCI</w:t>
      </w:r>
      <w:proofErr w:type="spellEnd"/>
      <w:r>
        <w:rPr>
          <w:b/>
          <w:bCs/>
          <w:lang w:val="en-GB"/>
        </w:rPr>
        <w:t xml:space="preserve"> transmission mode.</w:t>
      </w:r>
    </w:p>
    <w:p w14:paraId="0DA5BA1A" w14:textId="77777777" w:rsidR="00F976CE" w:rsidRDefault="00F976CE" w:rsidP="00F976CE">
      <w:pPr>
        <w:pStyle w:val="ListParagraph"/>
        <w:numPr>
          <w:ilvl w:val="0"/>
          <w:numId w:val="47"/>
        </w:numPr>
        <w:ind w:left="360" w:firstLineChars="0" w:hanging="360"/>
        <w:rPr>
          <w:b/>
          <w:bCs/>
          <w:lang w:val="en-GB"/>
        </w:rPr>
      </w:pPr>
      <w:r>
        <w:rPr>
          <w:b/>
          <w:bCs/>
          <w:lang w:val="en-GB"/>
        </w:rPr>
        <w:lastRenderedPageBreak/>
        <w:t xml:space="preserve">PDCCH from TRP1 is transmitted on symbol 0 and PDCCH from TRP2 is transmitted on symbol 1 of the slot. </w:t>
      </w:r>
    </w:p>
    <w:p w14:paraId="29E12681" w14:textId="77777777" w:rsidR="00F976CE" w:rsidRDefault="00F976CE" w:rsidP="00F976CE">
      <w:pPr>
        <w:pStyle w:val="ListParagraph"/>
        <w:numPr>
          <w:ilvl w:val="0"/>
          <w:numId w:val="47"/>
        </w:numPr>
        <w:ind w:left="360" w:firstLineChars="0" w:hanging="360"/>
        <w:rPr>
          <w:b/>
          <w:bCs/>
          <w:lang w:val="en-GB"/>
        </w:rPr>
      </w:pPr>
      <w:r>
        <w:rPr>
          <w:b/>
          <w:bCs/>
          <w:lang w:val="en-GB"/>
        </w:rPr>
        <w:t>PDSCH transmission starts from symbol 2.</w:t>
      </w:r>
    </w:p>
    <w:p w14:paraId="3D8ED909" w14:textId="77777777" w:rsidR="00F976CE" w:rsidRPr="009F6F0D" w:rsidRDefault="00F976CE" w:rsidP="00F976CE">
      <w:pPr>
        <w:pStyle w:val="ListParagraph"/>
        <w:numPr>
          <w:ilvl w:val="0"/>
          <w:numId w:val="47"/>
        </w:numPr>
        <w:ind w:left="360" w:firstLineChars="0" w:hanging="360"/>
        <w:rPr>
          <w:b/>
          <w:bCs/>
          <w:lang w:val="en-GB"/>
        </w:rPr>
      </w:pPr>
      <w:r>
        <w:rPr>
          <w:b/>
          <w:bCs/>
          <w:lang w:val="en-GB"/>
        </w:rPr>
        <w:t xml:space="preserve">For </w:t>
      </w:r>
      <w:proofErr w:type="spellStart"/>
      <w:r>
        <w:rPr>
          <w:b/>
          <w:bCs/>
          <w:lang w:val="en-GB"/>
        </w:rPr>
        <w:t>sDCI</w:t>
      </w:r>
      <w:proofErr w:type="spellEnd"/>
      <w:r>
        <w:rPr>
          <w:b/>
          <w:bCs/>
          <w:lang w:val="en-GB"/>
        </w:rPr>
        <w:t xml:space="preserve"> SDM transmission scheme, PDCCH is transmitted on symbol 0 and PDCCH is transmitted from symbol 1. </w:t>
      </w:r>
    </w:p>
    <w:p w14:paraId="65DA604C" w14:textId="77777777" w:rsidR="00EC31F5" w:rsidRPr="00B77978" w:rsidRDefault="00EC31F5" w:rsidP="00B77978">
      <w:pPr>
        <w:rPr>
          <w:b/>
          <w:bCs/>
          <w:szCs w:val="20"/>
        </w:rPr>
      </w:pPr>
    </w:p>
    <w:p w14:paraId="7C0B0D87" w14:textId="77777777" w:rsidR="00EC31F5" w:rsidRPr="00222E8A" w:rsidRDefault="00EC31F5" w:rsidP="002249BA">
      <w:pPr>
        <w:spacing w:after="120"/>
        <w:rPr>
          <w:sz w:val="20"/>
          <w:szCs w:val="20"/>
        </w:rPr>
      </w:pPr>
    </w:p>
    <w:p w14:paraId="4FB808BC" w14:textId="77777777" w:rsidR="002249BA" w:rsidRPr="00222E8A" w:rsidRDefault="002249BA" w:rsidP="002249BA">
      <w:pPr>
        <w:pStyle w:val="Heading1"/>
        <w:ind w:left="432" w:hanging="432"/>
        <w:rPr>
          <w:lang w:val="en-US"/>
        </w:rPr>
      </w:pPr>
      <w:r w:rsidRPr="00222E8A">
        <w:rPr>
          <w:lang w:val="en-US"/>
        </w:rPr>
        <w:t>Reference</w:t>
      </w:r>
    </w:p>
    <w:p w14:paraId="7A8FD67C" w14:textId="77777777" w:rsidR="00FB38DD" w:rsidRDefault="00FB38DD" w:rsidP="00FB38DD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cs="Times New Roman"/>
          <w:szCs w:val="20"/>
        </w:rPr>
      </w:pPr>
      <w:r w:rsidRPr="004036B1">
        <w:t>R4-2316963</w:t>
      </w:r>
      <w:r w:rsidRPr="00222E8A">
        <w:rPr>
          <w:rFonts w:cs="Times New Roman"/>
          <w:szCs w:val="20"/>
        </w:rPr>
        <w:t>, “</w:t>
      </w:r>
      <w:r w:rsidRPr="004036B1">
        <w:t>WF on NR_FR2_multiRX_DL_Demod</w:t>
      </w:r>
      <w:r w:rsidRPr="00222E8A">
        <w:rPr>
          <w:rFonts w:cs="Times New Roman"/>
          <w:szCs w:val="20"/>
        </w:rPr>
        <w:t xml:space="preserve">”, Qualcomm.  </w:t>
      </w:r>
    </w:p>
    <w:p w14:paraId="76BCD0D2" w14:textId="220DB19B" w:rsidR="0062701C" w:rsidRDefault="0037225F" w:rsidP="0062701C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cs="Times New Roman"/>
          <w:szCs w:val="20"/>
        </w:rPr>
      </w:pPr>
      <w:r w:rsidRPr="0037225F">
        <w:rPr>
          <w:rFonts w:cs="Times New Roman"/>
          <w:szCs w:val="20"/>
        </w:rPr>
        <w:t>R4-231857</w:t>
      </w:r>
      <w:r>
        <w:rPr>
          <w:rFonts w:cs="Times New Roman"/>
          <w:szCs w:val="20"/>
        </w:rPr>
        <w:t>1</w:t>
      </w:r>
      <w:r w:rsidR="00390D54">
        <w:rPr>
          <w:rFonts w:cs="Times New Roman"/>
          <w:szCs w:val="20"/>
        </w:rPr>
        <w:t>, “</w:t>
      </w:r>
      <w:r w:rsidR="00390D54" w:rsidRPr="00390D54">
        <w:rPr>
          <w:rFonts w:cs="Times New Roman"/>
          <w:szCs w:val="20"/>
        </w:rPr>
        <w:t>Simulation results for PDSCH with multi-RX in FR2</w:t>
      </w:r>
      <w:r w:rsidR="00390D54">
        <w:rPr>
          <w:rFonts w:cs="Times New Roman"/>
          <w:szCs w:val="20"/>
        </w:rPr>
        <w:t>”, Apple.</w:t>
      </w:r>
    </w:p>
    <w:p w14:paraId="2025BD80" w14:textId="344850C7" w:rsidR="002249BA" w:rsidRPr="0062701C" w:rsidRDefault="0062701C" w:rsidP="0062701C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cs="Times New Roman"/>
          <w:szCs w:val="20"/>
        </w:rPr>
      </w:pPr>
      <w:r w:rsidRPr="0062701C">
        <w:rPr>
          <w:szCs w:val="20"/>
        </w:rPr>
        <w:t>R1-2310581</w:t>
      </w:r>
      <w:r>
        <w:rPr>
          <w:szCs w:val="20"/>
        </w:rPr>
        <w:t>, “</w:t>
      </w:r>
      <w:r w:rsidRPr="0062701C">
        <w:rPr>
          <w:szCs w:val="20"/>
        </w:rPr>
        <w:t xml:space="preserve">Reply LS on Dual TCI state switching in </w:t>
      </w:r>
      <w:proofErr w:type="spellStart"/>
      <w:r w:rsidRPr="0062701C">
        <w:rPr>
          <w:szCs w:val="20"/>
        </w:rPr>
        <w:t>mDCI</w:t>
      </w:r>
      <w:proofErr w:type="spellEnd"/>
      <w:r>
        <w:rPr>
          <w:szCs w:val="20"/>
        </w:rPr>
        <w:t xml:space="preserve">”, </w:t>
      </w:r>
      <w:proofErr w:type="gramStart"/>
      <w:r>
        <w:rPr>
          <w:szCs w:val="20"/>
        </w:rPr>
        <w:t>RAN1</w:t>
      </w:r>
      <w:proofErr w:type="gramEnd"/>
    </w:p>
    <w:sectPr w:rsidR="002249BA" w:rsidRPr="0062701C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F05"/>
    <w:multiLevelType w:val="hybridMultilevel"/>
    <w:tmpl w:val="58040F72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B6792"/>
    <w:multiLevelType w:val="hybridMultilevel"/>
    <w:tmpl w:val="12FA6728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B034C"/>
    <w:multiLevelType w:val="hybridMultilevel"/>
    <w:tmpl w:val="70E80B9A"/>
    <w:lvl w:ilvl="0" w:tplc="9F421082">
      <w:start w:val="1"/>
      <w:numFmt w:val="decimal"/>
      <w:lvlText w:val="Proposal #%1: "/>
      <w:lvlJc w:val="left"/>
      <w:pPr>
        <w:ind w:left="108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770F7D"/>
    <w:multiLevelType w:val="hybridMultilevel"/>
    <w:tmpl w:val="E3C226CE"/>
    <w:lvl w:ilvl="0" w:tplc="9034ACE6">
      <w:start w:val="1"/>
      <w:numFmt w:val="decimal"/>
      <w:lvlText w:val="Observation #%1: "/>
      <w:lvlJc w:val="left"/>
      <w:pPr>
        <w:ind w:left="720" w:hanging="360"/>
      </w:pPr>
      <w:rPr>
        <w:rFonts w:ascii="Times New Roman" w:hAnsi="Times New Roman" w:cs="Calibri" w:hint="default"/>
        <w:b w:val="0"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BD3434E"/>
    <w:multiLevelType w:val="hybridMultilevel"/>
    <w:tmpl w:val="A6B4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8F72DC"/>
    <w:multiLevelType w:val="hybridMultilevel"/>
    <w:tmpl w:val="67C45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8" w15:restartNumberingAfterBreak="0">
    <w:nsid w:val="12FB51CD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543D29"/>
    <w:multiLevelType w:val="hybridMultilevel"/>
    <w:tmpl w:val="785E2988"/>
    <w:lvl w:ilvl="0" w:tplc="53A8E394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B54BF"/>
    <w:multiLevelType w:val="hybridMultilevel"/>
    <w:tmpl w:val="B96A9E52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7C7BC8"/>
    <w:multiLevelType w:val="hybridMultilevel"/>
    <w:tmpl w:val="F7C4B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754755"/>
    <w:multiLevelType w:val="hybridMultilevel"/>
    <w:tmpl w:val="785E2988"/>
    <w:lvl w:ilvl="0" w:tplc="FFFFFFFF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927DFD"/>
    <w:multiLevelType w:val="hybridMultilevel"/>
    <w:tmpl w:val="2A96428E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5" w15:restartNumberingAfterBreak="0">
    <w:nsid w:val="1AF67654"/>
    <w:multiLevelType w:val="hybridMultilevel"/>
    <w:tmpl w:val="7D165988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6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6DD15E3"/>
    <w:multiLevelType w:val="multilevel"/>
    <w:tmpl w:val="FC608D66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81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270B195F"/>
    <w:multiLevelType w:val="hybridMultilevel"/>
    <w:tmpl w:val="F50C6DC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8C3410C"/>
    <w:multiLevelType w:val="multilevel"/>
    <w:tmpl w:val="5394BFD4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0" w15:restartNumberingAfterBreak="0">
    <w:nsid w:val="395B0584"/>
    <w:multiLevelType w:val="hybridMultilevel"/>
    <w:tmpl w:val="B734B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597570"/>
    <w:multiLevelType w:val="hybridMultilevel"/>
    <w:tmpl w:val="785E2988"/>
    <w:lvl w:ilvl="0" w:tplc="FFFFFFFF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852674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D95D2E"/>
    <w:multiLevelType w:val="hybridMultilevel"/>
    <w:tmpl w:val="81C834CC"/>
    <w:lvl w:ilvl="0" w:tplc="FFFFFFFF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5" w15:restartNumberingAfterBreak="0">
    <w:nsid w:val="3FF56037"/>
    <w:multiLevelType w:val="hybridMultilevel"/>
    <w:tmpl w:val="FEA007F6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1B1619D"/>
    <w:multiLevelType w:val="hybridMultilevel"/>
    <w:tmpl w:val="FD3EC708"/>
    <w:lvl w:ilvl="0" w:tplc="D17E65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47137"/>
    <w:multiLevelType w:val="hybridMultilevel"/>
    <w:tmpl w:val="0F4C54CA"/>
    <w:lvl w:ilvl="0" w:tplc="FFFFFFFF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0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A733F4E"/>
    <w:multiLevelType w:val="hybridMultilevel"/>
    <w:tmpl w:val="93909CC8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D61EB6"/>
    <w:multiLevelType w:val="hybridMultilevel"/>
    <w:tmpl w:val="B158F558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116F57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AC3400"/>
    <w:multiLevelType w:val="hybridMultilevel"/>
    <w:tmpl w:val="ABC8A652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6" w15:restartNumberingAfterBreak="0">
    <w:nsid w:val="618500AC"/>
    <w:multiLevelType w:val="hybridMultilevel"/>
    <w:tmpl w:val="F20AF420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040994"/>
    <w:multiLevelType w:val="hybridMultilevel"/>
    <w:tmpl w:val="52921C94"/>
    <w:lvl w:ilvl="0" w:tplc="6A18A3A2">
      <w:start w:val="1"/>
      <w:numFmt w:val="decimal"/>
      <w:lvlText w:val="Proposal #%1: "/>
      <w:lvlJc w:val="left"/>
      <w:pPr>
        <w:ind w:left="720" w:hanging="360"/>
      </w:pPr>
      <w:rPr>
        <w:rFonts w:ascii="Calibri" w:hAnsi="Calibri" w:cs="Calibri" w:hint="default"/>
        <w:b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A324F6"/>
    <w:multiLevelType w:val="hybridMultilevel"/>
    <w:tmpl w:val="6AF6DB52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F70B2E"/>
    <w:multiLevelType w:val="hybridMultilevel"/>
    <w:tmpl w:val="9FDE900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E0B6F58"/>
    <w:multiLevelType w:val="hybridMultilevel"/>
    <w:tmpl w:val="BA40AA7C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8D6C2E"/>
    <w:multiLevelType w:val="hybridMultilevel"/>
    <w:tmpl w:val="31F88898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EC6EEA"/>
    <w:multiLevelType w:val="hybridMultilevel"/>
    <w:tmpl w:val="F20AF420"/>
    <w:lvl w:ilvl="0" w:tplc="FFFFFFFF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DE484B"/>
    <w:multiLevelType w:val="hybridMultilevel"/>
    <w:tmpl w:val="693A51B2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A84BC0"/>
    <w:multiLevelType w:val="hybridMultilevel"/>
    <w:tmpl w:val="7C706530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3D61B4"/>
    <w:multiLevelType w:val="hybridMultilevel"/>
    <w:tmpl w:val="1AC69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17"/>
  </w:num>
  <w:num w:numId="2" w16cid:durableId="1198423226">
    <w:abstractNumId w:val="30"/>
  </w:num>
  <w:num w:numId="3" w16cid:durableId="1064061569">
    <w:abstractNumId w:val="21"/>
  </w:num>
  <w:num w:numId="4" w16cid:durableId="1117142815">
    <w:abstractNumId w:val="4"/>
  </w:num>
  <w:num w:numId="5" w16cid:durableId="1069688094">
    <w:abstractNumId w:val="31"/>
  </w:num>
  <w:num w:numId="6" w16cid:durableId="2044482076">
    <w:abstractNumId w:val="16"/>
  </w:num>
  <w:num w:numId="7" w16cid:durableId="1734084975">
    <w:abstractNumId w:val="7"/>
  </w:num>
  <w:num w:numId="8" w16cid:durableId="321350861">
    <w:abstractNumId w:val="10"/>
  </w:num>
  <w:num w:numId="9" w16cid:durableId="712850466">
    <w:abstractNumId w:val="45"/>
  </w:num>
  <w:num w:numId="10" w16cid:durableId="1185443430">
    <w:abstractNumId w:val="29"/>
  </w:num>
  <w:num w:numId="11" w16cid:durableId="1263605345">
    <w:abstractNumId w:val="20"/>
  </w:num>
  <w:num w:numId="12" w16cid:durableId="1557088030">
    <w:abstractNumId w:val="18"/>
  </w:num>
  <w:num w:numId="13" w16cid:durableId="391924178">
    <w:abstractNumId w:val="15"/>
  </w:num>
  <w:num w:numId="14" w16cid:durableId="203911675">
    <w:abstractNumId w:val="6"/>
  </w:num>
  <w:num w:numId="15" w16cid:durableId="1762725624">
    <w:abstractNumId w:val="12"/>
  </w:num>
  <w:num w:numId="16" w16cid:durableId="1039430183">
    <w:abstractNumId w:val="24"/>
  </w:num>
  <w:num w:numId="17" w16cid:durableId="924068276">
    <w:abstractNumId w:val="39"/>
  </w:num>
  <w:num w:numId="18" w16cid:durableId="1857115373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13854562">
    <w:abstractNumId w:val="19"/>
  </w:num>
  <w:num w:numId="20" w16cid:durableId="2097433834">
    <w:abstractNumId w:val="37"/>
  </w:num>
  <w:num w:numId="21" w16cid:durableId="1229344299">
    <w:abstractNumId w:val="3"/>
  </w:num>
  <w:num w:numId="22" w16cid:durableId="590234575">
    <w:abstractNumId w:val="27"/>
  </w:num>
  <w:num w:numId="23" w16cid:durableId="1073091164">
    <w:abstractNumId w:val="11"/>
  </w:num>
  <w:num w:numId="24" w16cid:durableId="1908950430">
    <w:abstractNumId w:val="9"/>
  </w:num>
  <w:num w:numId="25" w16cid:durableId="1801220238">
    <w:abstractNumId w:val="32"/>
  </w:num>
  <w:num w:numId="26" w16cid:durableId="2047294517">
    <w:abstractNumId w:val="1"/>
  </w:num>
  <w:num w:numId="27" w16cid:durableId="836849608">
    <w:abstractNumId w:val="38"/>
  </w:num>
  <w:num w:numId="28" w16cid:durableId="1081566310">
    <w:abstractNumId w:val="36"/>
  </w:num>
  <w:num w:numId="29" w16cid:durableId="1379815094">
    <w:abstractNumId w:val="42"/>
  </w:num>
  <w:num w:numId="30" w16cid:durableId="1206525175">
    <w:abstractNumId w:val="40"/>
  </w:num>
  <w:num w:numId="31" w16cid:durableId="189997344">
    <w:abstractNumId w:val="0"/>
  </w:num>
  <w:num w:numId="32" w16cid:durableId="312413954">
    <w:abstractNumId w:val="26"/>
  </w:num>
  <w:num w:numId="33" w16cid:durableId="1094860836">
    <w:abstractNumId w:val="43"/>
  </w:num>
  <w:num w:numId="34" w16cid:durableId="1873035231">
    <w:abstractNumId w:val="2"/>
  </w:num>
  <w:num w:numId="35" w16cid:durableId="504638916">
    <w:abstractNumId w:val="44"/>
  </w:num>
  <w:num w:numId="36" w16cid:durableId="2000771420">
    <w:abstractNumId w:val="41"/>
  </w:num>
  <w:num w:numId="37" w16cid:durableId="767165018">
    <w:abstractNumId w:val="28"/>
  </w:num>
  <w:num w:numId="38" w16cid:durableId="1603680185">
    <w:abstractNumId w:val="23"/>
  </w:num>
  <w:num w:numId="39" w16cid:durableId="701244456">
    <w:abstractNumId w:val="33"/>
  </w:num>
  <w:num w:numId="40" w16cid:durableId="1776435309">
    <w:abstractNumId w:val="35"/>
  </w:num>
  <w:num w:numId="41" w16cid:durableId="1631596243">
    <w:abstractNumId w:val="25"/>
  </w:num>
  <w:num w:numId="42" w16cid:durableId="737943393">
    <w:abstractNumId w:val="5"/>
  </w:num>
  <w:num w:numId="43" w16cid:durableId="512306790">
    <w:abstractNumId w:val="22"/>
  </w:num>
  <w:num w:numId="44" w16cid:durableId="963729176">
    <w:abstractNumId w:val="34"/>
  </w:num>
  <w:num w:numId="45" w16cid:durableId="392125519">
    <w:abstractNumId w:val="14"/>
  </w:num>
  <w:num w:numId="46" w16cid:durableId="1202666782">
    <w:abstractNumId w:val="13"/>
  </w:num>
  <w:num w:numId="47" w16cid:durableId="16369113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17FE0"/>
    <w:rsid w:val="00025405"/>
    <w:rsid w:val="00061614"/>
    <w:rsid w:val="00095637"/>
    <w:rsid w:val="0009605B"/>
    <w:rsid w:val="000D5873"/>
    <w:rsid w:val="000E466E"/>
    <w:rsid w:val="000F0A6C"/>
    <w:rsid w:val="000F45C0"/>
    <w:rsid w:val="00104D5D"/>
    <w:rsid w:val="001071A6"/>
    <w:rsid w:val="00121828"/>
    <w:rsid w:val="00136FC8"/>
    <w:rsid w:val="00153C8F"/>
    <w:rsid w:val="00157559"/>
    <w:rsid w:val="001715D4"/>
    <w:rsid w:val="0017238B"/>
    <w:rsid w:val="0017697A"/>
    <w:rsid w:val="00177147"/>
    <w:rsid w:val="001802A6"/>
    <w:rsid w:val="001839FF"/>
    <w:rsid w:val="00190238"/>
    <w:rsid w:val="00197F09"/>
    <w:rsid w:val="001A4271"/>
    <w:rsid w:val="001B1D8F"/>
    <w:rsid w:val="001B1DA5"/>
    <w:rsid w:val="001B5D0A"/>
    <w:rsid w:val="001C145C"/>
    <w:rsid w:val="001C2F81"/>
    <w:rsid w:val="001C663E"/>
    <w:rsid w:val="00204E9F"/>
    <w:rsid w:val="00210E45"/>
    <w:rsid w:val="00222E8A"/>
    <w:rsid w:val="002249BA"/>
    <w:rsid w:val="00253A64"/>
    <w:rsid w:val="002870EA"/>
    <w:rsid w:val="002928A4"/>
    <w:rsid w:val="002A76CB"/>
    <w:rsid w:val="002B0DDB"/>
    <w:rsid w:val="002D43C5"/>
    <w:rsid w:val="002F1C2E"/>
    <w:rsid w:val="002F4FA3"/>
    <w:rsid w:val="003041F8"/>
    <w:rsid w:val="003171C8"/>
    <w:rsid w:val="00320E79"/>
    <w:rsid w:val="00322A55"/>
    <w:rsid w:val="003422E8"/>
    <w:rsid w:val="0036713E"/>
    <w:rsid w:val="0037225F"/>
    <w:rsid w:val="0038749D"/>
    <w:rsid w:val="00390D54"/>
    <w:rsid w:val="003B3EED"/>
    <w:rsid w:val="003E467D"/>
    <w:rsid w:val="003E46EE"/>
    <w:rsid w:val="003F7F90"/>
    <w:rsid w:val="004571DB"/>
    <w:rsid w:val="004622C7"/>
    <w:rsid w:val="0047442B"/>
    <w:rsid w:val="00474453"/>
    <w:rsid w:val="00477AC4"/>
    <w:rsid w:val="004927C7"/>
    <w:rsid w:val="004B6849"/>
    <w:rsid w:val="004D1584"/>
    <w:rsid w:val="004D33BC"/>
    <w:rsid w:val="004E4B5C"/>
    <w:rsid w:val="004E7220"/>
    <w:rsid w:val="00510681"/>
    <w:rsid w:val="0051665C"/>
    <w:rsid w:val="00526314"/>
    <w:rsid w:val="00532051"/>
    <w:rsid w:val="0057184D"/>
    <w:rsid w:val="00590EAB"/>
    <w:rsid w:val="00591DA9"/>
    <w:rsid w:val="005A0BB7"/>
    <w:rsid w:val="005B410D"/>
    <w:rsid w:val="005C6B3C"/>
    <w:rsid w:val="005D1B1F"/>
    <w:rsid w:val="005E1004"/>
    <w:rsid w:val="005F5A7E"/>
    <w:rsid w:val="00626BDE"/>
    <w:rsid w:val="0062701C"/>
    <w:rsid w:val="00631307"/>
    <w:rsid w:val="00662FA0"/>
    <w:rsid w:val="006F6BCA"/>
    <w:rsid w:val="007073E5"/>
    <w:rsid w:val="00715D5D"/>
    <w:rsid w:val="0074586B"/>
    <w:rsid w:val="00745D0E"/>
    <w:rsid w:val="00775238"/>
    <w:rsid w:val="00775CE5"/>
    <w:rsid w:val="00787DF9"/>
    <w:rsid w:val="00794628"/>
    <w:rsid w:val="007A3BE1"/>
    <w:rsid w:val="007B1D17"/>
    <w:rsid w:val="007C626C"/>
    <w:rsid w:val="007E073D"/>
    <w:rsid w:val="00830460"/>
    <w:rsid w:val="0083467F"/>
    <w:rsid w:val="0087325A"/>
    <w:rsid w:val="008B2367"/>
    <w:rsid w:val="008B5A81"/>
    <w:rsid w:val="008C605D"/>
    <w:rsid w:val="008E42E2"/>
    <w:rsid w:val="008E5725"/>
    <w:rsid w:val="00924CB2"/>
    <w:rsid w:val="00932C02"/>
    <w:rsid w:val="00932C93"/>
    <w:rsid w:val="0093453D"/>
    <w:rsid w:val="009408EC"/>
    <w:rsid w:val="00946A56"/>
    <w:rsid w:val="00950A49"/>
    <w:rsid w:val="00951300"/>
    <w:rsid w:val="009547D5"/>
    <w:rsid w:val="00970536"/>
    <w:rsid w:val="009776DC"/>
    <w:rsid w:val="00996746"/>
    <w:rsid w:val="009B4DF5"/>
    <w:rsid w:val="009C1F3F"/>
    <w:rsid w:val="009D596C"/>
    <w:rsid w:val="009D7089"/>
    <w:rsid w:val="009F52D7"/>
    <w:rsid w:val="009F6F0D"/>
    <w:rsid w:val="00A211CC"/>
    <w:rsid w:val="00A22BD9"/>
    <w:rsid w:val="00A51A5E"/>
    <w:rsid w:val="00A668A8"/>
    <w:rsid w:val="00A85F2C"/>
    <w:rsid w:val="00A8754A"/>
    <w:rsid w:val="00AC413B"/>
    <w:rsid w:val="00AD261E"/>
    <w:rsid w:val="00B00412"/>
    <w:rsid w:val="00B31780"/>
    <w:rsid w:val="00B77978"/>
    <w:rsid w:val="00B84209"/>
    <w:rsid w:val="00B8567C"/>
    <w:rsid w:val="00BB5513"/>
    <w:rsid w:val="00BC3231"/>
    <w:rsid w:val="00BC378A"/>
    <w:rsid w:val="00C05248"/>
    <w:rsid w:val="00C12F43"/>
    <w:rsid w:val="00C14226"/>
    <w:rsid w:val="00C15F95"/>
    <w:rsid w:val="00C50646"/>
    <w:rsid w:val="00C62C46"/>
    <w:rsid w:val="00C94AC7"/>
    <w:rsid w:val="00CD0F63"/>
    <w:rsid w:val="00CE0075"/>
    <w:rsid w:val="00CE280C"/>
    <w:rsid w:val="00D04688"/>
    <w:rsid w:val="00D15D3E"/>
    <w:rsid w:val="00D167C7"/>
    <w:rsid w:val="00D16F3A"/>
    <w:rsid w:val="00DA24C0"/>
    <w:rsid w:val="00DB6943"/>
    <w:rsid w:val="00DC0387"/>
    <w:rsid w:val="00DC3489"/>
    <w:rsid w:val="00DF1ED2"/>
    <w:rsid w:val="00E101CC"/>
    <w:rsid w:val="00E12CD6"/>
    <w:rsid w:val="00E55591"/>
    <w:rsid w:val="00E5586A"/>
    <w:rsid w:val="00E608E4"/>
    <w:rsid w:val="00E9138B"/>
    <w:rsid w:val="00E94FF7"/>
    <w:rsid w:val="00EC31F5"/>
    <w:rsid w:val="00ED5D0D"/>
    <w:rsid w:val="00EF2C40"/>
    <w:rsid w:val="00F032DB"/>
    <w:rsid w:val="00F0471B"/>
    <w:rsid w:val="00F07C35"/>
    <w:rsid w:val="00F309F7"/>
    <w:rsid w:val="00F43B2A"/>
    <w:rsid w:val="00F441E8"/>
    <w:rsid w:val="00F4796A"/>
    <w:rsid w:val="00F47DDB"/>
    <w:rsid w:val="00F555F1"/>
    <w:rsid w:val="00F606C8"/>
    <w:rsid w:val="00F976CE"/>
    <w:rsid w:val="00FA3AE4"/>
    <w:rsid w:val="00FB03EE"/>
    <w:rsid w:val="00FB38DD"/>
    <w:rsid w:val="00FB3F87"/>
    <w:rsid w:val="00FC3EB8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F4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E101CC"/>
    <w:pPr>
      <w:ind w:firstLineChars="200" w:firstLine="420"/>
    </w:pPr>
    <w:rPr>
      <w:rFonts w:eastAsia="SimSun" w:cs="SimSun"/>
      <w:sz w:val="20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E101CC"/>
    <w:rPr>
      <w:rFonts w:ascii="Times New Roman" w:eastAsia="SimSun" w:hAnsi="Times New Roman" w:cs="SimSun"/>
      <w:sz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qFormat/>
    <w:rsid w:val="00A668A8"/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-Observation">
    <w:name w:val="Tdoc-Observation"/>
    <w:basedOn w:val="Normal"/>
    <w:qFormat/>
    <w:rsid w:val="008C605D"/>
    <w:pPr>
      <w:spacing w:after="120"/>
    </w:pPr>
    <w:rPr>
      <w:rFonts w:eastAsia="MS Mincho"/>
      <w:bCs/>
      <w:i/>
      <w:iCs/>
      <w:sz w:val="20"/>
      <w:szCs w:val="20"/>
      <w:lang w:val="en-GB" w:eastAsia="zh-CN"/>
    </w:rPr>
  </w:style>
  <w:style w:type="paragraph" w:customStyle="1" w:styleId="TDoc-Proposal">
    <w:name w:val="TDoc-Proposal"/>
    <w:basedOn w:val="Normal"/>
    <w:qFormat/>
    <w:rsid w:val="008C605D"/>
    <w:pPr>
      <w:spacing w:after="120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5</Pages>
  <Words>1130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7559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Apple_109 (Manasa)</cp:lastModifiedBy>
  <cp:revision>11</cp:revision>
  <dcterms:created xsi:type="dcterms:W3CDTF">2023-10-29T23:34:00Z</dcterms:created>
  <dcterms:modified xsi:type="dcterms:W3CDTF">2023-11-03T00:14:00Z</dcterms:modified>
</cp:coreProperties>
</file>