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396" w:rsidRPr="00A27396" w:rsidRDefault="00A27396" w:rsidP="00A27396">
      <w:pPr>
        <w:pStyle w:val="afa"/>
        <w:spacing w:before="120" w:afterLines="50" w:after="120"/>
        <w:ind w:left="2270" w:hangingChars="942" w:hanging="2270"/>
        <w:rPr>
          <w:rStyle w:val="af7"/>
          <w:rFonts w:ascii="Arial" w:hAnsi="Arial" w:cs="Arial"/>
          <w:b/>
          <w:szCs w:val="22"/>
        </w:rPr>
      </w:pPr>
      <w:r w:rsidRPr="00A27396">
        <w:rPr>
          <w:rStyle w:val="af7"/>
          <w:rFonts w:ascii="Arial" w:hAnsi="Arial" w:cs="Arial"/>
          <w:b/>
          <w:szCs w:val="22"/>
        </w:rPr>
        <w:t>3GPP TSG-RAN WG4 Meeting # 109</w:t>
      </w:r>
      <w:r w:rsidRPr="00A27396">
        <w:rPr>
          <w:rStyle w:val="af7"/>
          <w:rFonts w:ascii="Arial" w:hAnsi="Arial" w:cs="Arial"/>
          <w:b/>
          <w:szCs w:val="22"/>
        </w:rPr>
        <w:tab/>
      </w:r>
      <w:r w:rsidRPr="00A27396">
        <w:rPr>
          <w:rStyle w:val="af7"/>
          <w:rFonts w:ascii="Arial" w:hAnsi="Arial" w:cs="Arial"/>
          <w:b/>
          <w:szCs w:val="22"/>
        </w:rPr>
        <w:tab/>
      </w:r>
      <w:r w:rsidRPr="00A27396">
        <w:rPr>
          <w:rStyle w:val="af7"/>
          <w:rFonts w:ascii="Arial" w:hAnsi="Arial" w:cs="Arial"/>
          <w:b/>
          <w:szCs w:val="22"/>
        </w:rPr>
        <w:tab/>
      </w:r>
      <w:r w:rsidRPr="00A27396">
        <w:rPr>
          <w:rStyle w:val="af7"/>
          <w:rFonts w:ascii="Arial" w:hAnsi="Arial" w:cs="Arial"/>
          <w:b/>
          <w:szCs w:val="22"/>
        </w:rPr>
        <w:tab/>
      </w:r>
      <w:r>
        <w:rPr>
          <w:rStyle w:val="af7"/>
          <w:rFonts w:ascii="Arial" w:eastAsiaTheme="minorEastAsia" w:hAnsi="Arial" w:cs="Arial" w:hint="eastAsia"/>
          <w:b/>
          <w:szCs w:val="22"/>
        </w:rPr>
        <w:t xml:space="preserve">                               </w:t>
      </w:r>
      <w:r w:rsidRPr="00A27396">
        <w:rPr>
          <w:rStyle w:val="af7"/>
          <w:rFonts w:ascii="Arial" w:hAnsi="Arial" w:cs="Arial"/>
          <w:b/>
          <w:szCs w:val="22"/>
        </w:rPr>
        <w:t xml:space="preserve"> </w:t>
      </w:r>
      <w:bookmarkStart w:id="0" w:name="_GoBack"/>
      <w:r w:rsidR="00AD623F" w:rsidRPr="00AD623F">
        <w:rPr>
          <w:rStyle w:val="af7"/>
          <w:rFonts w:ascii="Arial" w:hAnsi="Arial" w:cs="Arial"/>
          <w:b/>
          <w:szCs w:val="22"/>
        </w:rPr>
        <w:t>R4-2318336</w:t>
      </w:r>
      <w:bookmarkEnd w:id="0"/>
    </w:p>
    <w:p w:rsidR="000D0D59" w:rsidRDefault="00A27396" w:rsidP="00A27396">
      <w:pPr>
        <w:pStyle w:val="afa"/>
        <w:spacing w:before="120" w:afterLines="50" w:after="120"/>
        <w:ind w:left="2270" w:hangingChars="942" w:hanging="2270"/>
        <w:rPr>
          <w:rStyle w:val="af7"/>
          <w:rFonts w:ascii="Arial" w:eastAsiaTheme="minorEastAsia" w:hAnsi="Arial" w:cs="Arial"/>
          <w:b/>
          <w:szCs w:val="22"/>
        </w:rPr>
      </w:pPr>
      <w:r w:rsidRPr="00A27396">
        <w:rPr>
          <w:rStyle w:val="af7"/>
          <w:rFonts w:ascii="Arial" w:hAnsi="Arial" w:cs="Arial"/>
          <w:b/>
          <w:szCs w:val="22"/>
        </w:rPr>
        <w:t>Chicago, US, November 13 – 17, 2023</w:t>
      </w:r>
    </w:p>
    <w:p w:rsidR="00A27396" w:rsidRPr="00A27396" w:rsidRDefault="00A27396" w:rsidP="00A27396">
      <w:pPr>
        <w:pStyle w:val="afa"/>
        <w:spacing w:before="120" w:afterLines="50" w:after="120"/>
        <w:ind w:left="2270" w:hangingChars="942" w:hanging="2270"/>
        <w:rPr>
          <w:rStyle w:val="af7"/>
          <w:rFonts w:ascii="Arial" w:eastAsiaTheme="minorEastAsia" w:hAnsi="Arial" w:cs="Arial"/>
          <w:b/>
          <w:szCs w:val="22"/>
        </w:rPr>
      </w:pP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r>
      <w:r w:rsidR="001A70BA" w:rsidRPr="001A70BA">
        <w:rPr>
          <w:rStyle w:val="af7"/>
          <w:rFonts w:ascii="Arial" w:hAnsi="Arial" w:cs="Arial"/>
          <w:b/>
          <w:lang w:eastAsia="en-US"/>
        </w:rPr>
        <w:t xml:space="preserve">Discussion on RRM </w:t>
      </w:r>
      <w:r w:rsidR="00E60A94">
        <w:rPr>
          <w:rStyle w:val="af7"/>
          <w:rFonts w:ascii="Arial" w:eastAsiaTheme="minorEastAsia" w:hAnsi="Arial" w:cs="Arial" w:hint="eastAsia"/>
          <w:b/>
        </w:rPr>
        <w:t>requirements</w:t>
      </w:r>
      <w:r w:rsidR="001A70BA" w:rsidRPr="001A70BA">
        <w:rPr>
          <w:rStyle w:val="af7"/>
          <w:rFonts w:ascii="Arial" w:hAnsi="Arial" w:cs="Arial"/>
          <w:b/>
          <w:lang w:eastAsia="en-US"/>
        </w:rPr>
        <w:t xml:space="preserve"> of </w:t>
      </w:r>
      <w:r w:rsidR="00E248DA">
        <w:rPr>
          <w:rStyle w:val="af7"/>
          <w:rFonts w:ascii="Arial" w:eastAsiaTheme="minorEastAsia" w:hAnsi="Arial" w:cs="Arial" w:hint="eastAsia"/>
          <w:b/>
        </w:rPr>
        <w:t>s</w:t>
      </w:r>
      <w:r w:rsidR="00987476">
        <w:rPr>
          <w:rStyle w:val="af7"/>
          <w:rFonts w:ascii="Arial" w:eastAsiaTheme="minorEastAsia" w:hAnsi="Arial" w:cs="Arial" w:hint="eastAsia"/>
          <w:b/>
        </w:rPr>
        <w:t>idelin</w:t>
      </w:r>
      <w:r w:rsidR="00E60A94">
        <w:rPr>
          <w:rStyle w:val="af7"/>
          <w:rFonts w:ascii="Arial" w:eastAsiaTheme="minorEastAsia" w:hAnsi="Arial" w:cs="Arial" w:hint="eastAsia"/>
          <w:b/>
        </w:rPr>
        <w:t>k</w:t>
      </w:r>
      <w:r w:rsidR="00E60A94">
        <w:rPr>
          <w:rStyle w:val="af7"/>
          <w:rFonts w:ascii="Arial" w:hAnsi="Arial" w:cs="Arial"/>
          <w:b/>
          <w:lang w:eastAsia="en-US"/>
        </w:rPr>
        <w:t xml:space="preserve"> </w:t>
      </w:r>
      <w:r w:rsidR="00E60A94">
        <w:rPr>
          <w:rStyle w:val="af7"/>
          <w:rFonts w:ascii="Arial" w:eastAsiaTheme="minorEastAsia" w:hAnsi="Arial" w:cs="Arial" w:hint="eastAsia"/>
          <w:b/>
        </w:rPr>
        <w:t>p</w:t>
      </w:r>
      <w:r w:rsidR="00CE54A7" w:rsidRPr="00CE54A7">
        <w:rPr>
          <w:rStyle w:val="af7"/>
          <w:rFonts w:ascii="Arial" w:hAnsi="Arial" w:cs="Arial"/>
          <w:b/>
          <w:lang w:eastAsia="en-US"/>
        </w:rPr>
        <w:t>ositioning</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bookmarkStart w:id="1" w:name="OLE_LINK280"/>
      <w:bookmarkStart w:id="2" w:name="OLE_LINK281"/>
      <w:r w:rsidR="009454EA">
        <w:rPr>
          <w:rStyle w:val="af7"/>
          <w:rFonts w:ascii="Arial" w:eastAsiaTheme="minorEastAsia" w:hAnsi="Arial" w:cs="Arial" w:hint="eastAsia"/>
          <w:b/>
        </w:rPr>
        <w:t>8</w:t>
      </w:r>
      <w:r w:rsidR="007536E4" w:rsidRPr="007536E4">
        <w:rPr>
          <w:rStyle w:val="af7"/>
          <w:rFonts w:ascii="Arial" w:eastAsiaTheme="minorEastAsia" w:hAnsi="Arial" w:cs="Arial"/>
          <w:b/>
        </w:rPr>
        <w:t>.22.2.</w:t>
      </w:r>
      <w:bookmarkEnd w:id="1"/>
      <w:bookmarkEnd w:id="2"/>
      <w:r w:rsidR="007536E4" w:rsidRPr="007536E4">
        <w:rPr>
          <w:rStyle w:val="af7"/>
          <w:rFonts w:ascii="Arial" w:eastAsiaTheme="minorEastAsia" w:hAnsi="Arial" w:cs="Arial"/>
          <w:b/>
        </w:rPr>
        <w:t>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3" w:name="DocumentFor"/>
      <w:bookmarkEnd w:id="3"/>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627951" w:rsidRDefault="00627951" w:rsidP="0052476F">
      <w:pPr>
        <w:spacing w:before="120" w:after="0"/>
        <w:jc w:val="both"/>
        <w:rPr>
          <w:lang w:val="en-US" w:eastAsia="zh-CN"/>
        </w:rPr>
      </w:pPr>
      <w:r>
        <w:rPr>
          <w:lang w:val="en-US" w:eastAsia="zh-CN"/>
        </w:rPr>
        <w:t>I</w:t>
      </w:r>
      <w:r>
        <w:rPr>
          <w:rFonts w:hint="eastAsia"/>
          <w:lang w:val="en-US" w:eastAsia="zh-CN"/>
        </w:rPr>
        <w:t xml:space="preserve">n last meeting, RAN4 has discussed </w:t>
      </w:r>
      <w:r w:rsidR="00B673A0">
        <w:rPr>
          <w:rFonts w:hint="eastAsia"/>
          <w:lang w:val="en-US" w:eastAsia="zh-CN"/>
        </w:rPr>
        <w:t>the RRM requirements</w:t>
      </w:r>
      <w:r w:rsidR="008D71B7">
        <w:rPr>
          <w:rFonts w:hint="eastAsia"/>
          <w:lang w:val="en-US" w:eastAsia="zh-CN"/>
        </w:rPr>
        <w:t xml:space="preserve"> </w:t>
      </w:r>
      <w:r w:rsidR="001A1636">
        <w:rPr>
          <w:rFonts w:hint="eastAsia"/>
          <w:lang w:val="en-US" w:eastAsia="zh-CN"/>
        </w:rPr>
        <w:t>of</w:t>
      </w:r>
      <w:r w:rsidR="008D71B7">
        <w:rPr>
          <w:rFonts w:hint="eastAsia"/>
          <w:lang w:val="en-US" w:eastAsia="zh-CN"/>
        </w:rPr>
        <w:t xml:space="preserve"> the </w:t>
      </w:r>
      <w:r w:rsidR="00747549">
        <w:rPr>
          <w:rFonts w:hint="eastAsia"/>
          <w:lang w:val="en-US" w:eastAsia="zh-CN"/>
        </w:rPr>
        <w:t>sidelink positioning</w:t>
      </w:r>
      <w:r w:rsidR="001A1636">
        <w:rPr>
          <w:rFonts w:hint="eastAsia"/>
          <w:lang w:val="en-US" w:eastAsia="zh-CN"/>
        </w:rPr>
        <w:t xml:space="preserve"> with conclusions captured in [</w:t>
      </w:r>
      <w:r w:rsidR="00747549">
        <w:rPr>
          <w:rFonts w:hint="eastAsia"/>
          <w:lang w:val="en-US" w:eastAsia="zh-CN"/>
        </w:rPr>
        <w:t>1</w:t>
      </w:r>
      <w:r w:rsidR="001A1636">
        <w:rPr>
          <w:rFonts w:hint="eastAsia"/>
          <w:lang w:val="en-US" w:eastAsia="zh-CN"/>
        </w:rPr>
        <w:t>]</w:t>
      </w:r>
      <w:r w:rsidR="00FA778C">
        <w:rPr>
          <w:rFonts w:hint="eastAsia"/>
          <w:lang w:val="en-US" w:eastAsia="zh-CN"/>
        </w:rPr>
        <w:t xml:space="preserve">. </w:t>
      </w:r>
      <w:r w:rsidR="00EA3994">
        <w:rPr>
          <w:rFonts w:hint="eastAsia"/>
          <w:lang w:val="en-US" w:eastAsia="zh-CN"/>
        </w:rPr>
        <w:t>RAN1#11</w:t>
      </w:r>
      <w:r w:rsidR="00E82754">
        <w:rPr>
          <w:rFonts w:hint="eastAsia"/>
          <w:lang w:val="en-US" w:eastAsia="zh-CN"/>
        </w:rPr>
        <w:t>4</w:t>
      </w:r>
      <w:r w:rsidR="001C24C7">
        <w:rPr>
          <w:rFonts w:hint="eastAsia"/>
          <w:lang w:val="en-US" w:eastAsia="zh-CN"/>
        </w:rPr>
        <w:t>bis</w:t>
      </w:r>
      <w:r w:rsidR="00EA3994">
        <w:rPr>
          <w:rFonts w:hint="eastAsia"/>
          <w:lang w:val="en-US" w:eastAsia="zh-CN"/>
        </w:rPr>
        <w:t xml:space="preserve"> meeting has also </w:t>
      </w:r>
      <w:r w:rsidR="00503A0B">
        <w:rPr>
          <w:rFonts w:hint="eastAsia"/>
          <w:lang w:val="en-US" w:eastAsia="zh-CN"/>
        </w:rPr>
        <w:t xml:space="preserve">further </w:t>
      </w:r>
      <w:r w:rsidR="00EA3994">
        <w:rPr>
          <w:rFonts w:hint="eastAsia"/>
          <w:lang w:val="en-US" w:eastAsia="zh-CN"/>
        </w:rPr>
        <w:t xml:space="preserve">discussed the work item and the agreements </w:t>
      </w:r>
      <w:r w:rsidR="00DD2D31">
        <w:rPr>
          <w:rFonts w:hint="eastAsia"/>
          <w:lang w:val="en-US" w:eastAsia="zh-CN"/>
        </w:rPr>
        <w:t>were</w:t>
      </w:r>
      <w:r w:rsidR="00EA3994">
        <w:rPr>
          <w:rFonts w:hint="eastAsia"/>
          <w:lang w:val="en-US" w:eastAsia="zh-CN"/>
        </w:rPr>
        <w:t xml:space="preserve"> captured in [</w:t>
      </w:r>
      <w:r w:rsidR="00503A0B">
        <w:rPr>
          <w:rFonts w:hint="eastAsia"/>
          <w:lang w:val="en-US" w:eastAsia="zh-CN"/>
        </w:rPr>
        <w:t>2</w:t>
      </w:r>
      <w:r w:rsidR="00EA3994">
        <w:rPr>
          <w:rFonts w:hint="eastAsia"/>
          <w:lang w:val="en-US" w:eastAsia="zh-CN"/>
        </w:rPr>
        <w:t xml:space="preserve">]. </w:t>
      </w:r>
      <w:r w:rsidR="002677BC">
        <w:rPr>
          <w:lang w:val="en-US" w:eastAsia="zh-CN"/>
        </w:rPr>
        <w:t>I</w:t>
      </w:r>
      <w:r w:rsidR="002677BC">
        <w:rPr>
          <w:rFonts w:hint="eastAsia"/>
          <w:lang w:val="en-US" w:eastAsia="zh-CN"/>
        </w:rPr>
        <w:t xml:space="preserve">n this paper, we further discuss the potential RRM requirements </w:t>
      </w:r>
      <w:r w:rsidR="00EA3994">
        <w:rPr>
          <w:rFonts w:hint="eastAsia"/>
          <w:lang w:val="en-US" w:eastAsia="zh-CN"/>
        </w:rPr>
        <w:t xml:space="preserve">for </w:t>
      </w:r>
      <w:r w:rsidR="008F6CF0">
        <w:rPr>
          <w:rFonts w:hint="eastAsia"/>
          <w:lang w:val="en-US" w:eastAsia="zh-CN"/>
        </w:rPr>
        <w:t>sidelink</w:t>
      </w:r>
      <w:r w:rsidR="00EA3994">
        <w:rPr>
          <w:rFonts w:hint="eastAsia"/>
          <w:lang w:val="en-US" w:eastAsia="zh-CN"/>
        </w:rPr>
        <w:t xml:space="preserve"> positioning </w:t>
      </w:r>
      <w:r w:rsidR="00675606">
        <w:rPr>
          <w:rFonts w:hint="eastAsia"/>
          <w:lang w:val="en-US" w:eastAsia="zh-CN"/>
        </w:rPr>
        <w:t>and give our proposals</w:t>
      </w:r>
      <w:r w:rsidR="00EA3994">
        <w:rPr>
          <w:rFonts w:hint="eastAsia"/>
          <w:lang w:val="en-US" w:eastAsia="zh-CN"/>
        </w:rPr>
        <w:t xml:space="preserve">. </w:t>
      </w:r>
    </w:p>
    <w:p w:rsidR="00414EC0" w:rsidRDefault="00155B73" w:rsidP="00414EC0">
      <w:pPr>
        <w:pStyle w:val="1"/>
        <w:rPr>
          <w:lang w:val="en-US" w:eastAsia="zh-CN"/>
        </w:rPr>
      </w:pPr>
      <w:r>
        <w:rPr>
          <w:rFonts w:hint="eastAsia"/>
          <w:lang w:val="en-US" w:eastAsia="zh-CN"/>
        </w:rPr>
        <w:t xml:space="preserve">2 </w:t>
      </w:r>
      <w:r w:rsidR="008D5C69">
        <w:rPr>
          <w:rFonts w:hint="eastAsia"/>
          <w:lang w:val="en-US" w:eastAsia="zh-CN"/>
        </w:rPr>
        <w:t>Discussion</w:t>
      </w:r>
    </w:p>
    <w:p w:rsidR="001075E9" w:rsidRDefault="002232CA" w:rsidP="00B06723">
      <w:pPr>
        <w:spacing w:beforeLines="50" w:before="120"/>
        <w:rPr>
          <w:lang w:eastAsia="zh-CN"/>
        </w:rPr>
      </w:pPr>
      <w:r>
        <w:rPr>
          <w:lang w:eastAsia="zh-CN"/>
        </w:rPr>
        <w:t>I</w:t>
      </w:r>
      <w:r>
        <w:rPr>
          <w:rFonts w:hint="eastAsia"/>
          <w:lang w:eastAsia="zh-CN"/>
        </w:rPr>
        <w:t>n last meeting,</w:t>
      </w:r>
      <w:r w:rsidR="00B10E78">
        <w:rPr>
          <w:rFonts w:hint="eastAsia"/>
          <w:lang w:eastAsia="zh-CN"/>
        </w:rPr>
        <w:t xml:space="preserve"> the measurement period requirements </w:t>
      </w:r>
      <w:r>
        <w:rPr>
          <w:rFonts w:hint="eastAsia"/>
          <w:lang w:eastAsia="zh-CN"/>
        </w:rPr>
        <w:t>for</w:t>
      </w:r>
      <w:r w:rsidR="00B10E78">
        <w:rPr>
          <w:rFonts w:hint="eastAsia"/>
          <w:lang w:eastAsia="zh-CN"/>
        </w:rPr>
        <w:t xml:space="preserve"> SL-PRS based RSTD measurement</w:t>
      </w:r>
      <w:r w:rsidR="001638BA">
        <w:rPr>
          <w:rFonts w:hint="eastAsia"/>
          <w:lang w:eastAsia="zh-CN"/>
        </w:rPr>
        <w:t xml:space="preserve"> </w:t>
      </w:r>
      <w:r>
        <w:rPr>
          <w:rFonts w:hint="eastAsia"/>
          <w:lang w:eastAsia="zh-CN"/>
        </w:rPr>
        <w:t>we</w:t>
      </w:r>
      <w:r w:rsidR="00F65D75">
        <w:rPr>
          <w:rFonts w:hint="eastAsia"/>
          <w:lang w:eastAsia="zh-CN"/>
        </w:rPr>
        <w:t xml:space="preserve">re discussed </w:t>
      </w:r>
      <w:r w:rsidR="00264AE6">
        <w:rPr>
          <w:rFonts w:hint="eastAsia"/>
          <w:lang w:eastAsia="zh-CN"/>
        </w:rPr>
        <w:t xml:space="preserve">and it was </w:t>
      </w:r>
      <w:r w:rsidR="00544B3F">
        <w:rPr>
          <w:rFonts w:hint="eastAsia"/>
          <w:lang w:eastAsia="zh-CN"/>
        </w:rPr>
        <w:t xml:space="preserve">basically </w:t>
      </w:r>
      <w:r w:rsidR="00264AE6">
        <w:rPr>
          <w:rFonts w:hint="eastAsia"/>
          <w:lang w:eastAsia="zh-CN"/>
        </w:rPr>
        <w:t xml:space="preserve">agreed to use sum approach considering the </w:t>
      </w:r>
      <w:r w:rsidR="00264AE6">
        <w:rPr>
          <w:lang w:eastAsia="zh-CN"/>
        </w:rPr>
        <w:t>aperiodic</w:t>
      </w:r>
      <w:r w:rsidR="00264AE6">
        <w:rPr>
          <w:rFonts w:hint="eastAsia"/>
          <w:lang w:eastAsia="zh-CN"/>
        </w:rPr>
        <w:t xml:space="preserve"> allocation of SL-PRS</w:t>
      </w:r>
      <w:r w:rsidR="00264AE6">
        <w:rPr>
          <w:lang w:eastAsia="zh-CN"/>
        </w:rPr>
        <w:t xml:space="preserve">. </w:t>
      </w:r>
      <w:r w:rsidR="001047E9">
        <w:rPr>
          <w:lang w:eastAsia="zh-CN"/>
        </w:rPr>
        <w:t>But</w:t>
      </w:r>
      <w:r w:rsidR="001047E9">
        <w:rPr>
          <w:rFonts w:hint="eastAsia"/>
          <w:lang w:eastAsia="zh-CN"/>
        </w:rPr>
        <w:t xml:space="preserve"> some of the detailed factors are still open and </w:t>
      </w:r>
      <w:r w:rsidR="001047E9">
        <w:rPr>
          <w:lang w:eastAsia="zh-CN"/>
        </w:rPr>
        <w:t>i</w:t>
      </w:r>
      <w:r w:rsidR="009465FB">
        <w:rPr>
          <w:rFonts w:hint="eastAsia"/>
          <w:lang w:eastAsia="zh-CN"/>
        </w:rPr>
        <w:t xml:space="preserve">n this part, we </w:t>
      </w:r>
      <w:r w:rsidR="00F65D75">
        <w:rPr>
          <w:lang w:eastAsia="zh-CN"/>
        </w:rPr>
        <w:t>further</w:t>
      </w:r>
      <w:r w:rsidR="00F65D75">
        <w:rPr>
          <w:rFonts w:hint="eastAsia"/>
          <w:lang w:eastAsia="zh-CN"/>
        </w:rPr>
        <w:t xml:space="preserve"> </w:t>
      </w:r>
      <w:r w:rsidR="009465FB">
        <w:rPr>
          <w:rFonts w:hint="eastAsia"/>
          <w:lang w:eastAsia="zh-CN"/>
        </w:rPr>
        <w:t>discuss the measurement period requirements</w:t>
      </w:r>
      <w:r w:rsidR="00F65D75">
        <w:rPr>
          <w:rFonts w:hint="eastAsia"/>
          <w:lang w:eastAsia="zh-CN"/>
        </w:rPr>
        <w:t xml:space="preserve"> and give our proposals</w:t>
      </w:r>
      <w:r w:rsidR="001E75F8">
        <w:rPr>
          <w:rFonts w:hint="eastAsia"/>
          <w:lang w:eastAsia="zh-CN"/>
        </w:rPr>
        <w:t xml:space="preserve">. </w:t>
      </w:r>
    </w:p>
    <w:p w:rsidR="00455D1B" w:rsidRDefault="00455D1B" w:rsidP="00B06723">
      <w:pPr>
        <w:spacing w:beforeLines="50" w:before="120"/>
        <w:rPr>
          <w:lang w:eastAsia="zh-CN"/>
        </w:rPr>
      </w:pPr>
      <w:r>
        <w:rPr>
          <w:lang w:eastAsia="zh-CN"/>
        </w:rPr>
        <w:t>I</w:t>
      </w:r>
      <w:r>
        <w:rPr>
          <w:rFonts w:hint="eastAsia"/>
          <w:lang w:eastAsia="zh-CN"/>
        </w:rPr>
        <w:t xml:space="preserve">n [1], the measurement period requirement for SL-PRS based RSTD is defined as below. </w:t>
      </w:r>
    </w:p>
    <w:tbl>
      <w:tblPr>
        <w:tblStyle w:val="af3"/>
        <w:tblW w:w="0" w:type="auto"/>
        <w:tblLook w:val="04A0" w:firstRow="1" w:lastRow="0" w:firstColumn="1" w:lastColumn="0" w:noHBand="0" w:noVBand="1"/>
      </w:tblPr>
      <w:tblGrid>
        <w:gridCol w:w="9857"/>
      </w:tblGrid>
      <w:tr w:rsidR="00455D1B" w:rsidTr="00455D1B">
        <w:tc>
          <w:tcPr>
            <w:tcW w:w="9857" w:type="dxa"/>
          </w:tcPr>
          <w:p w:rsidR="00455D1B" w:rsidRPr="005242F4" w:rsidRDefault="00455D1B" w:rsidP="00455D1B">
            <w:pPr>
              <w:pStyle w:val="4"/>
              <w:ind w:left="864" w:hanging="864"/>
              <w:outlineLvl w:val="3"/>
              <w:rPr>
                <w:sz w:val="20"/>
                <w:lang w:val="en-US"/>
              </w:rPr>
            </w:pPr>
            <w:r w:rsidRPr="005242F4">
              <w:rPr>
                <w:sz w:val="20"/>
                <w:lang w:val="en-US" w:eastAsia="ko-KR"/>
              </w:rPr>
              <w:t xml:space="preserve">Issue 1-1-1: Measurement period requirements for SL-PRS based RSTD: </w:t>
            </w:r>
          </w:p>
          <w:p w:rsidR="00455D1B" w:rsidRPr="005242F4" w:rsidRDefault="00455D1B" w:rsidP="00455D1B">
            <w:pPr>
              <w:spacing w:after="120"/>
              <w:rPr>
                <w:i/>
                <w:lang w:eastAsia="zh-CN"/>
              </w:rPr>
            </w:pPr>
            <w:r w:rsidRPr="005242F4">
              <w:rPr>
                <w:i/>
                <w:lang w:eastAsia="zh-CN"/>
              </w:rPr>
              <w:t>Agreements:</w:t>
            </w:r>
          </w:p>
          <w:p w:rsidR="00455D1B" w:rsidRPr="005242F4" w:rsidRDefault="00455D1B" w:rsidP="00455D1B">
            <w:pPr>
              <w:pStyle w:val="af8"/>
              <w:widowControl/>
              <w:numPr>
                <w:ilvl w:val="0"/>
                <w:numId w:val="23"/>
              </w:numPr>
              <w:autoSpaceDN w:val="0"/>
              <w:spacing w:before="0" w:after="120" w:line="240" w:lineRule="auto"/>
              <w:ind w:left="936" w:firstLineChars="0"/>
              <w:jc w:val="left"/>
              <w:rPr>
                <w:sz w:val="20"/>
                <w:szCs w:val="20"/>
              </w:rPr>
            </w:pPr>
            <w:r w:rsidRPr="005242F4">
              <w:rPr>
                <w:sz w:val="20"/>
                <w:szCs w:val="20"/>
              </w:rPr>
              <w:t>T</w:t>
            </w:r>
            <w:r w:rsidRPr="005242F4">
              <w:rPr>
                <w:rFonts w:hint="eastAsia"/>
                <w:sz w:val="20"/>
                <w:szCs w:val="20"/>
              </w:rPr>
              <w:t xml:space="preserve">he measurement period requirements for SL-PRS based RSTD is defined as: </w:t>
            </w:r>
          </w:p>
          <w:p w:rsidR="00455D1B" w:rsidRPr="005242F4" w:rsidRDefault="004C3633" w:rsidP="00455D1B">
            <w:pPr>
              <w:spacing w:before="120" w:after="120"/>
              <w:rPr>
                <w:rFonts w:eastAsiaTheme="minorEastAsia"/>
                <w:lang w:eastAsia="zh-CN"/>
              </w:rPr>
            </w:pPr>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SL RSTD</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S-1</m:t>
                    </m:r>
                  </m:sup>
                  <m:e>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effect,s</m:t>
                        </m:r>
                      </m:sub>
                    </m:sSub>
                  </m:e>
                </m:nary>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r>
                  <w:rPr>
                    <w:rFonts w:ascii="Cambria Math" w:hAnsi="Cambria Math"/>
                  </w:rPr>
                  <m:t>]</m:t>
                </m:r>
              </m:oMath>
            </m:oMathPara>
          </w:p>
          <w:p w:rsidR="00455D1B" w:rsidRPr="005242F4" w:rsidRDefault="00455D1B" w:rsidP="00455D1B">
            <w:pPr>
              <w:spacing w:before="120" w:after="120"/>
              <w:ind w:leftChars="1200" w:left="2400"/>
              <w:rPr>
                <w:rFonts w:eastAsiaTheme="minorEastAsia"/>
                <w:lang w:eastAsia="zh-CN"/>
              </w:rPr>
            </w:pPr>
            <w:r w:rsidRPr="005242F4">
              <w:rPr>
                <w:rFonts w:eastAsiaTheme="minorEastAsia"/>
                <w:lang w:eastAsia="zh-CN"/>
              </w:rPr>
              <w:t xml:space="preserve">where </w:t>
            </w:r>
          </w:p>
          <w:p w:rsidR="00455D1B" w:rsidRPr="005242F4" w:rsidRDefault="00455D1B" w:rsidP="00455D1B">
            <w:pPr>
              <w:pStyle w:val="af8"/>
              <w:widowControl/>
              <w:numPr>
                <w:ilvl w:val="0"/>
                <w:numId w:val="23"/>
              </w:numPr>
              <w:spacing w:beforeLines="50" w:before="120" w:afterLines="50" w:after="120" w:line="240" w:lineRule="auto"/>
              <w:ind w:leftChars="1488" w:left="3336" w:firstLineChars="0"/>
              <w:jc w:val="left"/>
              <w:rPr>
                <w:rFonts w:eastAsiaTheme="minorEastAsia"/>
                <w:sz w:val="20"/>
                <w:szCs w:val="20"/>
              </w:rPr>
            </w:pPr>
            <w:r w:rsidRPr="005242F4">
              <w:rPr>
                <w:rFonts w:eastAsiaTheme="minorEastAsia"/>
                <w:sz w:val="20"/>
                <w:szCs w:val="20"/>
              </w:rPr>
              <w:t>S = scaling factor * N</w:t>
            </w:r>
            <w:r w:rsidRPr="005242F4">
              <w:rPr>
                <w:rFonts w:eastAsiaTheme="minorEastAsia"/>
                <w:sz w:val="20"/>
                <w:szCs w:val="20"/>
                <w:vertAlign w:val="subscript"/>
              </w:rPr>
              <w:t>sample</w:t>
            </w:r>
            <w:r w:rsidRPr="005242F4">
              <w:rPr>
                <w:rFonts w:eastAsiaTheme="minorEastAsia"/>
                <w:sz w:val="20"/>
                <w:szCs w:val="20"/>
              </w:rPr>
              <w:t xml:space="preserve">. Scaling factor is FFS. </w:t>
            </w:r>
          </w:p>
          <w:p w:rsidR="00455D1B" w:rsidRPr="005242F4" w:rsidRDefault="004C3633" w:rsidP="00455D1B">
            <w:pPr>
              <w:pStyle w:val="af8"/>
              <w:widowControl/>
              <w:numPr>
                <w:ilvl w:val="0"/>
                <w:numId w:val="23"/>
              </w:numPr>
              <w:spacing w:beforeLines="50" w:before="120" w:afterLines="50" w:after="120" w:line="240" w:lineRule="auto"/>
              <w:ind w:leftChars="1488" w:left="3336" w:firstLineChars="0"/>
              <w:jc w:val="left"/>
              <w:rPr>
                <w:rFonts w:eastAsiaTheme="minorEastAsia"/>
                <w:sz w:val="20"/>
                <w:szCs w:val="20"/>
              </w:rPr>
            </w:pP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effect,s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sidR="00455D1B" w:rsidRPr="005242F4">
              <w:rPr>
                <w:rFonts w:eastAsiaTheme="minorEastAsia"/>
                <w:sz w:val="20"/>
                <w:szCs w:val="20"/>
              </w:rPr>
              <w:t xml:space="preserve">, where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sidR="00455D1B" w:rsidRPr="005242F4">
              <w:rPr>
                <w:rFonts w:eastAsiaTheme="minorEastAsia"/>
                <w:sz w:val="20"/>
                <w:szCs w:val="20"/>
              </w:rPr>
              <w:t xml:space="preserve"> and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s+1</m:t>
                  </m:r>
                </m:sub>
              </m:sSub>
            </m:oMath>
            <w:r w:rsidR="00455D1B" w:rsidRPr="005242F4">
              <w:rPr>
                <w:rFonts w:eastAsiaTheme="minorEastAsia"/>
                <w:sz w:val="20"/>
                <w:szCs w:val="20"/>
              </w:rPr>
              <w:t xml:space="preserve"> are the start of the </w:t>
            </w:r>
            <w:r w:rsidR="00455D1B" w:rsidRPr="005242F4">
              <w:rPr>
                <w:rFonts w:eastAsiaTheme="minorEastAsia"/>
                <w:i/>
                <w:sz w:val="20"/>
                <w:szCs w:val="20"/>
              </w:rPr>
              <w:t>s</w:t>
            </w:r>
            <w:r w:rsidR="00455D1B" w:rsidRPr="005242F4">
              <w:rPr>
                <w:rFonts w:eastAsiaTheme="minorEastAsia"/>
                <w:sz w:val="20"/>
                <w:szCs w:val="20"/>
              </w:rPr>
              <w:t xml:space="preserve">-th and </w:t>
            </w:r>
            <w:r w:rsidR="00455D1B" w:rsidRPr="005242F4">
              <w:rPr>
                <w:rFonts w:eastAsiaTheme="minorEastAsia"/>
                <w:i/>
                <w:sz w:val="20"/>
                <w:szCs w:val="20"/>
              </w:rPr>
              <w:t>(s+1)</w:t>
            </w:r>
            <w:r w:rsidR="00455D1B" w:rsidRPr="005242F4">
              <w:rPr>
                <w:rFonts w:eastAsiaTheme="minorEastAsia"/>
                <w:sz w:val="20"/>
                <w:szCs w:val="20"/>
              </w:rPr>
              <w:t xml:space="preserve">-th slot where UE needs to measure SL-PRS, satisfying </w:t>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effect,s</m:t>
                  </m:r>
                </m:sub>
              </m:sSub>
            </m:oMath>
            <w:r w:rsidR="00455D1B" w:rsidRPr="005242F4">
              <w:rPr>
                <w:rFonts w:eastAsiaTheme="minorEastAsia"/>
                <w:sz w:val="20"/>
                <w:szCs w:val="20"/>
              </w:rPr>
              <w:t xml:space="preserve">  is &gt; FFS.</w:t>
            </w:r>
          </w:p>
          <w:p w:rsidR="00455D1B" w:rsidRPr="005242F4" w:rsidRDefault="004C3633" w:rsidP="00455D1B">
            <w:pPr>
              <w:pStyle w:val="af8"/>
              <w:widowControl/>
              <w:numPr>
                <w:ilvl w:val="0"/>
                <w:numId w:val="23"/>
              </w:numPr>
              <w:spacing w:beforeLines="50" w:before="120" w:afterLines="50" w:after="120" w:line="240" w:lineRule="auto"/>
              <w:ind w:leftChars="1488" w:left="3336" w:firstLineChars="0"/>
              <w:jc w:val="left"/>
              <w:rPr>
                <w:rFonts w:eastAsiaTheme="minorEastAsia"/>
                <w:sz w:val="20"/>
                <w:szCs w:val="20"/>
              </w:rPr>
            </w:pPr>
            <m:oMath>
              <m:sSub>
                <m:sSubPr>
                  <m:ctrlPr>
                    <w:rPr>
                      <w:rFonts w:ascii="Cambria Math" w:eastAsia="Times New Roman"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last</m:t>
                  </m:r>
                </m:sub>
              </m:sSub>
            </m:oMath>
            <w:r w:rsidR="00455D1B" w:rsidRPr="005242F4">
              <w:rPr>
                <w:rFonts w:eastAsiaTheme="minorEastAsia"/>
                <w:sz w:val="20"/>
                <w:szCs w:val="20"/>
              </w:rPr>
              <w:t xml:space="preserve"> is FFS.</w:t>
            </w:r>
          </w:p>
          <w:p w:rsidR="00455D1B" w:rsidRPr="005242F4" w:rsidRDefault="00455D1B" w:rsidP="00455D1B">
            <w:pPr>
              <w:pStyle w:val="af8"/>
              <w:widowControl/>
              <w:numPr>
                <w:ilvl w:val="0"/>
                <w:numId w:val="23"/>
              </w:numPr>
              <w:autoSpaceDN w:val="0"/>
              <w:spacing w:before="0" w:after="120" w:line="240" w:lineRule="auto"/>
              <w:ind w:left="936" w:firstLineChars="0"/>
              <w:jc w:val="left"/>
              <w:rPr>
                <w:sz w:val="20"/>
                <w:szCs w:val="20"/>
              </w:rPr>
            </w:pPr>
            <w:r w:rsidRPr="005242F4">
              <w:rPr>
                <w:sz w:val="20"/>
                <w:szCs w:val="20"/>
              </w:rPr>
              <w:t>F</w:t>
            </w:r>
            <w:r w:rsidRPr="005242F4">
              <w:rPr>
                <w:rFonts w:hint="eastAsia"/>
                <w:sz w:val="20"/>
                <w:szCs w:val="20"/>
              </w:rPr>
              <w:t>or N</w:t>
            </w:r>
            <w:r w:rsidRPr="005242F4">
              <w:rPr>
                <w:rFonts w:hint="eastAsia"/>
                <w:sz w:val="20"/>
                <w:szCs w:val="20"/>
                <w:vertAlign w:val="subscript"/>
              </w:rPr>
              <w:t>sample</w:t>
            </w:r>
            <w:r w:rsidRPr="005242F4">
              <w:rPr>
                <w:rFonts w:hint="eastAsia"/>
                <w:sz w:val="20"/>
                <w:szCs w:val="20"/>
              </w:rPr>
              <w:t>, f</w:t>
            </w:r>
            <w:r w:rsidRPr="005242F4">
              <w:rPr>
                <w:sz w:val="20"/>
                <w:szCs w:val="20"/>
              </w:rPr>
              <w:t>urther discuss the two options:</w:t>
            </w:r>
          </w:p>
          <w:p w:rsidR="00455D1B" w:rsidRPr="005242F4" w:rsidRDefault="00455D1B" w:rsidP="00455D1B">
            <w:pPr>
              <w:pStyle w:val="af8"/>
              <w:widowControl/>
              <w:numPr>
                <w:ilvl w:val="1"/>
                <w:numId w:val="23"/>
              </w:numPr>
              <w:autoSpaceDN w:val="0"/>
              <w:spacing w:before="0" w:after="120" w:line="240" w:lineRule="auto"/>
              <w:ind w:left="1656" w:firstLineChars="0"/>
              <w:jc w:val="left"/>
              <w:rPr>
                <w:sz w:val="20"/>
                <w:szCs w:val="20"/>
              </w:rPr>
            </w:pPr>
            <w:r w:rsidRPr="005242F4">
              <w:rPr>
                <w:sz w:val="20"/>
                <w:szCs w:val="20"/>
              </w:rPr>
              <w:t>Option 1: Define requirement for the sample number of 1 and FFS for 4.</w:t>
            </w:r>
          </w:p>
          <w:p w:rsidR="00455D1B" w:rsidRPr="00455D1B" w:rsidRDefault="00455D1B" w:rsidP="00455D1B">
            <w:pPr>
              <w:pStyle w:val="af8"/>
              <w:widowControl/>
              <w:numPr>
                <w:ilvl w:val="1"/>
                <w:numId w:val="23"/>
              </w:numPr>
              <w:autoSpaceDN w:val="0"/>
              <w:spacing w:before="0" w:after="120" w:line="240" w:lineRule="auto"/>
              <w:ind w:left="1656" w:firstLineChars="0"/>
              <w:jc w:val="left"/>
            </w:pPr>
            <w:r w:rsidRPr="005242F4">
              <w:rPr>
                <w:sz w:val="20"/>
                <w:szCs w:val="20"/>
              </w:rPr>
              <w:t>Option 2: Define requirement for the sample numbers of 1 and 4.</w:t>
            </w:r>
          </w:p>
        </w:tc>
      </w:tr>
    </w:tbl>
    <w:p w:rsidR="00455D1B" w:rsidRDefault="00380A2D" w:rsidP="00B06723">
      <w:pPr>
        <w:spacing w:beforeLines="50" w:before="120"/>
        <w:rPr>
          <w:lang w:eastAsia="zh-CN"/>
        </w:rPr>
      </w:pPr>
      <w:r>
        <w:rPr>
          <w:lang w:eastAsia="zh-CN"/>
        </w:rPr>
        <w:t>In</w:t>
      </w:r>
      <w:r>
        <w:rPr>
          <w:rFonts w:hint="eastAsia"/>
          <w:lang w:eastAsia="zh-CN"/>
        </w:rPr>
        <w:t xml:space="preserve"> the formula, the scaling factor in the definition of S is to consider the UE processing capability. </w:t>
      </w:r>
      <w:r w:rsidR="004F24AF">
        <w:rPr>
          <w:lang w:eastAsia="zh-CN"/>
        </w:rPr>
        <w:t>I</w:t>
      </w:r>
      <w:r w:rsidR="004F24AF">
        <w:rPr>
          <w:rFonts w:hint="eastAsia"/>
          <w:lang w:eastAsia="zh-CN"/>
        </w:rPr>
        <w:t>n [3], the</w:t>
      </w:r>
      <w:r w:rsidR="009C0246">
        <w:rPr>
          <w:rFonts w:hint="eastAsia"/>
          <w:lang w:eastAsia="zh-CN"/>
        </w:rPr>
        <w:t xml:space="preserve"> </w:t>
      </w:r>
      <w:r w:rsidR="00213C53">
        <w:rPr>
          <w:rFonts w:hint="eastAsia"/>
          <w:lang w:eastAsia="zh-CN"/>
        </w:rPr>
        <w:t>c</w:t>
      </w:r>
      <w:r w:rsidR="009C0246">
        <w:rPr>
          <w:rFonts w:hint="eastAsia"/>
          <w:lang w:eastAsia="zh-CN"/>
        </w:rPr>
        <w:t>ommon</w:t>
      </w:r>
      <w:r w:rsidR="004F24AF">
        <w:rPr>
          <w:rFonts w:hint="eastAsia"/>
          <w:lang w:eastAsia="zh-CN"/>
        </w:rPr>
        <w:t xml:space="preserve"> UE proc</w:t>
      </w:r>
      <w:r w:rsidR="00596915">
        <w:rPr>
          <w:rFonts w:hint="eastAsia"/>
          <w:lang w:eastAsia="zh-CN"/>
        </w:rPr>
        <w:t xml:space="preserve">essing capability </w:t>
      </w:r>
      <w:r w:rsidR="00213C53">
        <w:rPr>
          <w:rFonts w:hint="eastAsia"/>
          <w:lang w:eastAsia="zh-CN"/>
        </w:rPr>
        <w:t xml:space="preserve">for sidelink </w:t>
      </w:r>
      <w:r w:rsidR="00596915">
        <w:rPr>
          <w:rFonts w:hint="eastAsia"/>
          <w:lang w:eastAsia="zh-CN"/>
        </w:rPr>
        <w:t xml:space="preserve">is </w:t>
      </w:r>
      <w:r w:rsidR="00213C53">
        <w:rPr>
          <w:rFonts w:hint="eastAsia"/>
          <w:lang w:eastAsia="zh-CN"/>
        </w:rPr>
        <w:t xml:space="preserve">updated </w:t>
      </w:r>
      <w:r w:rsidR="00596915">
        <w:rPr>
          <w:rFonts w:hint="eastAsia"/>
          <w:lang w:eastAsia="zh-CN"/>
        </w:rPr>
        <w:t xml:space="preserve">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494"/>
        <w:gridCol w:w="1330"/>
        <w:gridCol w:w="3265"/>
        <w:gridCol w:w="1376"/>
        <w:gridCol w:w="1071"/>
        <w:gridCol w:w="467"/>
        <w:gridCol w:w="467"/>
      </w:tblGrid>
      <w:tr w:rsidR="004275F9" w:rsidTr="004275F9">
        <w:trPr>
          <w:trHeight w:val="20"/>
        </w:trPr>
        <w:tc>
          <w:tcPr>
            <w:tcW w:w="0" w:type="auto"/>
            <w:tcBorders>
              <w:top w:val="single" w:sz="4" w:space="0" w:color="auto"/>
              <w:left w:val="single" w:sz="4" w:space="0" w:color="auto"/>
              <w:bottom w:val="single" w:sz="4" w:space="0" w:color="auto"/>
              <w:right w:val="single" w:sz="4" w:space="0" w:color="auto"/>
            </w:tcBorders>
            <w:hideMark/>
          </w:tcPr>
          <w:p w:rsidR="004275F9" w:rsidRDefault="004275F9">
            <w:pPr>
              <w:pStyle w:val="TAL"/>
              <w:rPr>
                <w:rFonts w:cs="Arial"/>
                <w:color w:val="000000" w:themeColor="text1"/>
                <w:szCs w:val="18"/>
                <w:lang w:eastAsia="ja-JP"/>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hideMark/>
          </w:tcPr>
          <w:p w:rsidR="004275F9" w:rsidRDefault="004275F9">
            <w:pPr>
              <w:pStyle w:val="TAL"/>
              <w:rPr>
                <w:rFonts w:eastAsia="MS Mincho" w:cs="Arial"/>
                <w:color w:val="000000" w:themeColor="text1"/>
                <w:szCs w:val="18"/>
                <w:lang w:eastAsia="ja-JP"/>
              </w:rPr>
            </w:pPr>
            <w:r>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hideMark/>
          </w:tcPr>
          <w:p w:rsidR="004275F9" w:rsidRDefault="004275F9">
            <w:pPr>
              <w:pStyle w:val="TAL"/>
              <w:rPr>
                <w:rFonts w:cs="Arial"/>
                <w:color w:val="000000" w:themeColor="text1"/>
                <w:szCs w:val="18"/>
                <w:lang w:eastAsia="zh-CN"/>
              </w:rPr>
            </w:pPr>
            <w:r>
              <w:rPr>
                <w:rFonts w:cs="Arial"/>
                <w:bCs/>
                <w:color w:val="000000" w:themeColor="text1"/>
                <w:szCs w:val="18"/>
              </w:rPr>
              <w:t>Common SL PRS Processing Capability in a SL BWP</w:t>
            </w:r>
          </w:p>
        </w:tc>
        <w:tc>
          <w:tcPr>
            <w:tcW w:w="0" w:type="auto"/>
            <w:tcBorders>
              <w:top w:val="single" w:sz="4" w:space="0" w:color="auto"/>
              <w:left w:val="single" w:sz="4" w:space="0" w:color="auto"/>
              <w:bottom w:val="single" w:sz="4" w:space="0" w:color="auto"/>
              <w:right w:val="single" w:sz="4" w:space="0" w:color="auto"/>
            </w:tcBorders>
            <w:hideMark/>
          </w:tcPr>
          <w:p w:rsidR="004275F9" w:rsidRDefault="004275F9">
            <w:pPr>
              <w:rPr>
                <w:rFonts w:ascii="Arial" w:hAnsi="Arial" w:cs="Arial"/>
                <w:color w:val="000000" w:themeColor="text1"/>
                <w:sz w:val="18"/>
                <w:szCs w:val="18"/>
                <w:lang w:eastAsia="zh-CN"/>
              </w:rPr>
            </w:pPr>
            <w:r>
              <w:rPr>
                <w:rFonts w:ascii="Arial" w:hAnsi="Arial" w:cs="Arial"/>
                <w:color w:val="000000" w:themeColor="text1"/>
                <w:sz w:val="18"/>
                <w:szCs w:val="18"/>
                <w:lang w:eastAsia="zh-CN"/>
              </w:rPr>
              <w:t>1. Maximum SL PRS bandwidth in MHz in a resource pool for positioning, which is supported and reported by UE for SL-PRS measurement</w:t>
            </w:r>
          </w:p>
          <w:p w:rsidR="004275F9" w:rsidRDefault="004275F9">
            <w:pPr>
              <w:rPr>
                <w:rFonts w:ascii="Arial" w:hAnsi="Arial" w:cs="Arial"/>
                <w:color w:val="000000" w:themeColor="text1"/>
                <w:sz w:val="18"/>
                <w:szCs w:val="18"/>
                <w:lang w:eastAsia="zh-CN"/>
              </w:rPr>
            </w:pPr>
            <w:r>
              <w:rPr>
                <w:rFonts w:ascii="Arial" w:hAnsi="Arial" w:cs="Arial"/>
                <w:color w:val="000000" w:themeColor="text1"/>
                <w:sz w:val="18"/>
                <w:szCs w:val="18"/>
                <w:lang w:eastAsia="zh-CN"/>
              </w:rPr>
              <w:t>2. Maximum number of active SL PRS resources across all configured RPs</w:t>
            </w:r>
            <w:r>
              <w:rPr>
                <w:rFonts w:ascii="Arial" w:hAnsi="Arial" w:cs="Arial"/>
                <w:b/>
                <w:bCs/>
                <w:color w:val="000000" w:themeColor="text1"/>
                <w:sz w:val="18"/>
                <w:szCs w:val="18"/>
                <w:lang w:eastAsia="zh-CN"/>
              </w:rPr>
              <w:t xml:space="preserve"> </w:t>
            </w:r>
            <w:r>
              <w:rPr>
                <w:rFonts w:ascii="Arial" w:hAnsi="Arial" w:cs="Arial"/>
                <w:color w:val="000000" w:themeColor="text1"/>
                <w:sz w:val="18"/>
                <w:szCs w:val="18"/>
                <w:lang w:eastAsia="zh-CN"/>
              </w:rPr>
              <w:t>assuming maximum SL PRS bandwidth in MHz, which is supported and reported by UE</w:t>
            </w:r>
          </w:p>
          <w:p w:rsidR="004275F9" w:rsidRDefault="004275F9">
            <w:pPr>
              <w:rPr>
                <w:rFonts w:ascii="Arial" w:hAnsi="Arial" w:cs="Arial"/>
                <w:color w:val="000000" w:themeColor="text1"/>
                <w:sz w:val="18"/>
                <w:szCs w:val="18"/>
                <w:lang w:eastAsia="zh-CN"/>
              </w:rPr>
            </w:pPr>
            <w:r>
              <w:rPr>
                <w:rFonts w:ascii="Arial" w:hAnsi="Arial" w:cs="Arial"/>
                <w:color w:val="000000" w:themeColor="text1"/>
                <w:sz w:val="18"/>
                <w:szCs w:val="18"/>
                <w:lang w:val="en-US" w:eastAsia="zh-CN"/>
              </w:rPr>
              <w:t>3. Maximum number of slots with active SL PRS resources across all configured RPs</w:t>
            </w:r>
            <w:r>
              <w:rPr>
                <w:rFonts w:ascii="Arial" w:hAnsi="Arial" w:cs="Arial"/>
                <w:b/>
                <w:bCs/>
                <w:color w:val="000000" w:themeColor="text1"/>
                <w:sz w:val="18"/>
                <w:szCs w:val="18"/>
                <w:lang w:val="en-US" w:eastAsia="zh-CN"/>
              </w:rPr>
              <w:t xml:space="preserve"> </w:t>
            </w:r>
            <w:r>
              <w:rPr>
                <w:rFonts w:ascii="Arial" w:hAnsi="Arial" w:cs="Arial"/>
                <w:color w:val="000000" w:themeColor="text1"/>
                <w:sz w:val="18"/>
                <w:szCs w:val="18"/>
                <w:lang w:val="en-US" w:eastAsia="zh-CN"/>
              </w:rPr>
              <w:t>assuming maximum SL PRS bandwidth in MHz, which is supported and reported by UE</w:t>
            </w:r>
          </w:p>
          <w:p w:rsidR="004275F9" w:rsidRDefault="004275F9">
            <w:pPr>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4. Minimum time after the end of a slot carrying the active SL-PRS resource(s) </w:t>
            </w:r>
            <w:r>
              <w:rPr>
                <w:rFonts w:ascii="Arial" w:hAnsi="Arial" w:cs="Arial"/>
                <w:color w:val="000000" w:themeColor="text1"/>
                <w:sz w:val="18"/>
                <w:szCs w:val="18"/>
                <w:lang w:val="en-US" w:eastAsia="zh-CN"/>
              </w:rPr>
              <w:t xml:space="preserve">assuming maximum number of symbols and maximum bandwidth </w:t>
            </w:r>
            <w:r>
              <w:rPr>
                <w:rFonts w:ascii="Arial" w:hAnsi="Arial" w:cs="Arial"/>
                <w:color w:val="000000" w:themeColor="text1"/>
                <w:sz w:val="18"/>
                <w:szCs w:val="18"/>
                <w:lang w:eastAsia="zh-CN"/>
              </w:rPr>
              <w:t xml:space="preserve">for a UE finish the SL-PRS resource processing </w:t>
            </w:r>
            <w:r>
              <w:rPr>
                <w:rFonts w:ascii="Arial" w:hAnsi="Arial" w:cs="Arial"/>
                <w:color w:val="000000" w:themeColor="text1"/>
                <w:sz w:val="18"/>
                <w:szCs w:val="18"/>
                <w:highlight w:val="yellow"/>
                <w:lang w:eastAsia="zh-CN"/>
              </w:rPr>
              <w:t>[and preparing the positioning measurement report]</w:t>
            </w:r>
            <w:r>
              <w:rPr>
                <w:rFonts w:ascii="Arial" w:hAnsi="Arial" w:cs="Arial"/>
                <w:color w:val="000000" w:themeColor="text1"/>
                <w:sz w:val="18"/>
                <w:szCs w:val="18"/>
                <w:lang w:eastAsia="zh-CN"/>
              </w:rPr>
              <w:t xml:space="preserve"> </w:t>
            </w:r>
            <w:r>
              <w:rPr>
                <w:rFonts w:ascii="Arial" w:hAnsi="Arial" w:cs="Arial"/>
                <w:color w:val="000000" w:themeColor="text1"/>
                <w:sz w:val="18"/>
                <w:szCs w:val="18"/>
                <w:highlight w:val="yellow"/>
                <w:lang w:eastAsia="zh-CN"/>
              </w:rPr>
              <w:t>[assuming the active SL-PRS resources during this time haven’t exceeded the reported capabilities]</w:t>
            </w:r>
            <w:r>
              <w:rPr>
                <w:rFonts w:ascii="Arial" w:hAnsi="Arial" w:cs="Arial"/>
                <w:color w:val="000000" w:themeColor="text1"/>
                <w:sz w:val="18"/>
                <w:szCs w:val="18"/>
                <w:lang w:eastAsia="zh-CN"/>
              </w:rPr>
              <w:t xml:space="preserve"> which is supported and reported by UE]</w:t>
            </w:r>
          </w:p>
          <w:p w:rsidR="004275F9" w:rsidRDefault="004275F9">
            <w:pPr>
              <w:rPr>
                <w:rFonts w:ascii="Arial" w:eastAsia="MS Gothic" w:hAnsi="Arial" w:cs="Arial"/>
                <w:color w:val="000000" w:themeColor="text1"/>
                <w:sz w:val="18"/>
                <w:szCs w:val="18"/>
                <w:lang w:eastAsia="ja-JP"/>
              </w:rPr>
            </w:pPr>
            <w:r>
              <w:rPr>
                <w:rFonts w:ascii="Arial" w:hAnsi="Arial" w:cs="Arial"/>
                <w:color w:val="000000" w:themeColor="text1"/>
                <w:sz w:val="18"/>
                <w:szCs w:val="18"/>
                <w:highlight w:val="yellow"/>
                <w:lang w:eastAsia="zh-CN"/>
              </w:rPr>
              <w:t xml:space="preserve">[5. </w:t>
            </w:r>
            <w:r>
              <w:rPr>
                <w:rFonts w:ascii="Arial" w:hAnsi="Arial" w:cs="Arial"/>
                <w:bCs/>
                <w:color w:val="000000" w:themeColor="text1"/>
                <w:sz w:val="18"/>
                <w:szCs w:val="18"/>
                <w:highlight w:val="yellow"/>
                <w:lang w:eastAsia="zh-CN"/>
              </w:rPr>
              <w:t>SL PRS buffering capability]</w:t>
            </w:r>
          </w:p>
        </w:tc>
        <w:tc>
          <w:tcPr>
            <w:tcW w:w="0" w:type="auto"/>
            <w:tcBorders>
              <w:top w:val="single" w:sz="4" w:space="0" w:color="auto"/>
              <w:left w:val="single" w:sz="4" w:space="0" w:color="auto"/>
              <w:bottom w:val="single" w:sz="4" w:space="0" w:color="auto"/>
              <w:right w:val="single" w:sz="4" w:space="0" w:color="auto"/>
            </w:tcBorders>
            <w:hideMark/>
          </w:tcPr>
          <w:p w:rsidR="004275F9" w:rsidRDefault="004275F9">
            <w:pPr>
              <w:pStyle w:val="TAL"/>
              <w:rPr>
                <w:rFonts w:cs="Arial"/>
                <w:color w:val="000000" w:themeColor="text1"/>
                <w:szCs w:val="18"/>
                <w:lang w:val="en-US" w:eastAsia="zh-CN"/>
              </w:rPr>
            </w:pPr>
            <w:r>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hideMark/>
          </w:tcPr>
          <w:p w:rsidR="004275F9" w:rsidRDefault="004275F9">
            <w:pPr>
              <w:pStyle w:val="TAL"/>
              <w:rPr>
                <w:rFonts w:cs="Arial"/>
                <w:color w:val="000000" w:themeColor="text1"/>
                <w:szCs w:val="18"/>
                <w:lang w:eastAsia="zh-CN"/>
              </w:rPr>
            </w:pPr>
            <w:r>
              <w:rPr>
                <w:rFonts w:eastAsia="MS Mincho" w:cs="Arial"/>
                <w:color w:val="000000" w:themeColor="text1"/>
                <w:szCs w:val="18"/>
                <w:highlight w:val="yellow"/>
                <w:lang w:val="en-US"/>
              </w:rPr>
              <w:t>[Per FS/Per Band/Per FCPC]</w:t>
            </w:r>
          </w:p>
        </w:tc>
        <w:tc>
          <w:tcPr>
            <w:tcW w:w="0" w:type="auto"/>
            <w:tcBorders>
              <w:top w:val="single" w:sz="4" w:space="0" w:color="auto"/>
              <w:left w:val="single" w:sz="4" w:space="0" w:color="auto"/>
              <w:bottom w:val="single" w:sz="4" w:space="0" w:color="auto"/>
              <w:right w:val="single" w:sz="4" w:space="0" w:color="auto"/>
            </w:tcBorders>
            <w:hideMark/>
          </w:tcPr>
          <w:p w:rsidR="004275F9" w:rsidRDefault="004275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rsidR="004275F9" w:rsidRDefault="004275F9">
            <w:pPr>
              <w:pStyle w:val="TAL"/>
              <w:rPr>
                <w:rFonts w:cs="Arial"/>
                <w:color w:val="000000" w:themeColor="text1"/>
                <w:szCs w:val="18"/>
                <w:lang w:eastAsia="ja-JP"/>
              </w:rPr>
            </w:pPr>
            <w:r>
              <w:rPr>
                <w:rFonts w:cs="Arial"/>
                <w:color w:val="000000" w:themeColor="text1"/>
                <w:szCs w:val="18"/>
              </w:rPr>
              <w:t>n/a</w:t>
            </w:r>
          </w:p>
        </w:tc>
      </w:tr>
    </w:tbl>
    <w:p w:rsidR="00E24E32" w:rsidRDefault="00E24E32" w:rsidP="00957DCA">
      <w:pPr>
        <w:spacing w:beforeLines="50" w:before="120"/>
        <w:rPr>
          <w:lang w:eastAsia="zh-CN"/>
        </w:rPr>
      </w:pPr>
      <w:r>
        <w:rPr>
          <w:lang w:eastAsia="zh-CN"/>
        </w:rPr>
        <w:t>I</w:t>
      </w:r>
      <w:r>
        <w:rPr>
          <w:rFonts w:hint="eastAsia"/>
          <w:lang w:eastAsia="zh-CN"/>
        </w:rPr>
        <w:t xml:space="preserve">n the defined processing capability above, the most relevant one to the requirements is component 4, </w:t>
      </w:r>
      <w:r>
        <w:rPr>
          <w:lang w:eastAsia="zh-CN"/>
        </w:rPr>
        <w:t>which</w:t>
      </w:r>
      <w:r>
        <w:rPr>
          <w:rFonts w:hint="eastAsia"/>
          <w:lang w:eastAsia="zh-CN"/>
        </w:rPr>
        <w:t xml:space="preserve"> is the needed time for UE to process the SL PRS in one slot. </w:t>
      </w:r>
      <w:r>
        <w:rPr>
          <w:lang w:eastAsia="zh-CN"/>
        </w:rPr>
        <w:t>B</w:t>
      </w:r>
      <w:r>
        <w:rPr>
          <w:rFonts w:hint="eastAsia"/>
          <w:lang w:eastAsia="zh-CN"/>
        </w:rPr>
        <w:t xml:space="preserve">ased on the sum approach agreed in last meeting, the required measurement delay is the sum of the intervals among multiple of SL PRS samples. </w:t>
      </w:r>
      <w:r w:rsidR="006B508D">
        <w:rPr>
          <w:lang w:eastAsia="zh-CN"/>
        </w:rPr>
        <w:t>A</w:t>
      </w:r>
      <w:r w:rsidR="006B508D">
        <w:rPr>
          <w:rFonts w:hint="eastAsia"/>
          <w:lang w:eastAsia="zh-CN"/>
        </w:rPr>
        <w:t xml:space="preserve">nd considering the UE capability, each interval should be larger than the processing time defined in component 4, otherwise, additional samples are needed. </w:t>
      </w:r>
    </w:p>
    <w:p w:rsidR="00305197" w:rsidRDefault="00305197" w:rsidP="00957DCA">
      <w:pPr>
        <w:spacing w:beforeLines="50" w:before="120"/>
        <w:rPr>
          <w:lang w:eastAsia="zh-CN"/>
        </w:rPr>
      </w:pPr>
      <w:r>
        <w:rPr>
          <w:lang w:eastAsia="zh-CN"/>
        </w:rPr>
        <w:t>O</w:t>
      </w:r>
      <w:r>
        <w:rPr>
          <w:rFonts w:hint="eastAsia"/>
          <w:lang w:eastAsia="zh-CN"/>
        </w:rPr>
        <w:t xml:space="preserve">ne issue is that the minimum time </w:t>
      </w:r>
      <w:r w:rsidR="00371555">
        <w:rPr>
          <w:rFonts w:hint="eastAsia"/>
          <w:lang w:eastAsia="zh-CN"/>
        </w:rPr>
        <w:t xml:space="preserve">after the end of a slot defined in RAN1 is assuming the maximum bandwidth and maximum SL PRS symbols, while the actual configured bandwidth or SL PRS symbols can be smaller. </w:t>
      </w:r>
      <w:r w:rsidR="00371555">
        <w:rPr>
          <w:lang w:eastAsia="zh-CN"/>
        </w:rPr>
        <w:t>I</w:t>
      </w:r>
      <w:r w:rsidR="00371555">
        <w:rPr>
          <w:rFonts w:hint="eastAsia"/>
          <w:lang w:eastAsia="zh-CN"/>
        </w:rPr>
        <w:t xml:space="preserve">n such case, theoretically the processing time can be shorter, but to define </w:t>
      </w:r>
      <w:r w:rsidR="00DE5BBC">
        <w:rPr>
          <w:rFonts w:hint="eastAsia"/>
          <w:lang w:eastAsia="zh-CN"/>
        </w:rPr>
        <w:t xml:space="preserve">the minimum requirements, we can use this defined capability in the requirements. </w:t>
      </w:r>
    </w:p>
    <w:p w:rsidR="006B508D" w:rsidRDefault="00823F3C" w:rsidP="00957DCA">
      <w:pPr>
        <w:spacing w:beforeLines="50" w:before="120"/>
        <w:rPr>
          <w:lang w:eastAsia="zh-CN"/>
        </w:rPr>
      </w:pPr>
      <w:r>
        <w:rPr>
          <w:lang w:eastAsia="zh-CN"/>
        </w:rPr>
        <w:t>B</w:t>
      </w:r>
      <w:r>
        <w:rPr>
          <w:rFonts w:hint="eastAsia"/>
          <w:lang w:eastAsia="zh-CN"/>
        </w:rPr>
        <w:t xml:space="preserve">ased on the understanding above, we understand there are two alternatives to specify the measurement period requirements: </w:t>
      </w:r>
    </w:p>
    <w:p w:rsidR="00823F3C" w:rsidRDefault="00823F3C" w:rsidP="009A01BA">
      <w:pPr>
        <w:pStyle w:val="af8"/>
        <w:numPr>
          <w:ilvl w:val="0"/>
          <w:numId w:val="49"/>
        </w:numPr>
        <w:spacing w:before="0" w:line="240" w:lineRule="auto"/>
        <w:ind w:firstLineChars="0"/>
      </w:pPr>
      <w:r w:rsidRPr="009A01BA">
        <w:rPr>
          <w:b/>
        </w:rPr>
        <w:t>A</w:t>
      </w:r>
      <w:r w:rsidRPr="009A01BA">
        <w:rPr>
          <w:rFonts w:hint="eastAsia"/>
          <w:b/>
        </w:rPr>
        <w:t>lternative #1</w:t>
      </w:r>
      <w:r>
        <w:rPr>
          <w:rFonts w:hint="eastAsia"/>
        </w:rPr>
        <w:t xml:space="preserve">: Include the processing capability (component 4) into the formula to determine the scaling factor. </w:t>
      </w:r>
    </w:p>
    <w:p w:rsidR="00823F3C" w:rsidRDefault="00823F3C" w:rsidP="009A01BA">
      <w:pPr>
        <w:pStyle w:val="af8"/>
        <w:numPr>
          <w:ilvl w:val="0"/>
          <w:numId w:val="49"/>
        </w:numPr>
        <w:spacing w:before="0" w:line="240" w:lineRule="auto"/>
        <w:ind w:firstLineChars="0"/>
      </w:pPr>
      <w:r w:rsidRPr="009A01BA">
        <w:rPr>
          <w:b/>
        </w:rPr>
        <w:t>A</w:t>
      </w:r>
      <w:r w:rsidRPr="009A01BA">
        <w:rPr>
          <w:rFonts w:hint="eastAsia"/>
          <w:b/>
        </w:rPr>
        <w:t>lternative #2</w:t>
      </w:r>
      <w:r>
        <w:rPr>
          <w:rFonts w:hint="eastAsia"/>
        </w:rPr>
        <w:t xml:space="preserve">: </w:t>
      </w:r>
      <w:r w:rsidR="00AC491F">
        <w:rPr>
          <w:rFonts w:hint="eastAsia"/>
        </w:rPr>
        <w:t>Do not i</w:t>
      </w:r>
      <w:r>
        <w:rPr>
          <w:rFonts w:hint="eastAsia"/>
        </w:rPr>
        <w:t>nclude the processing capability (component 4) into the formula</w:t>
      </w:r>
      <w:r w:rsidR="00AC491F">
        <w:rPr>
          <w:rFonts w:hint="eastAsia"/>
        </w:rPr>
        <w:t>, i.e., scaling factor is 1, and to consider the processing capability as requirements applicability</w:t>
      </w:r>
      <w:r>
        <w:rPr>
          <w:rFonts w:hint="eastAsia"/>
        </w:rPr>
        <w:t xml:space="preserve">. </w:t>
      </w:r>
    </w:p>
    <w:p w:rsidR="00823F3C" w:rsidRDefault="00293817" w:rsidP="00957DCA">
      <w:pPr>
        <w:spacing w:beforeLines="50" w:before="120"/>
        <w:rPr>
          <w:lang w:eastAsia="zh-CN"/>
        </w:rPr>
      </w:pPr>
      <w:bookmarkStart w:id="4" w:name="OLE_LINK7"/>
      <w:bookmarkStart w:id="5" w:name="OLE_LINK8"/>
      <w:r>
        <w:rPr>
          <w:lang w:eastAsia="zh-CN"/>
        </w:rPr>
        <w:t>F</w:t>
      </w:r>
      <w:r>
        <w:rPr>
          <w:rFonts w:hint="eastAsia"/>
          <w:lang w:eastAsia="zh-CN"/>
        </w:rPr>
        <w:t xml:space="preserve">or alternative #1, the requirements can be defined as: </w:t>
      </w:r>
    </w:p>
    <w:p w:rsidR="00293817" w:rsidRPr="005242F4" w:rsidRDefault="004C3633" w:rsidP="00293817">
      <w:pPr>
        <w:spacing w:before="120" w:after="120"/>
        <w:rPr>
          <w:rFonts w:eastAsiaTheme="minorEastAsia"/>
          <w:lang w:eastAsia="zh-CN"/>
        </w:rPr>
      </w:pPr>
      <m:oMathPara>
        <m:oMath>
          <m:sSub>
            <m:sSubPr>
              <m:ctrlPr>
                <w:rPr>
                  <w:rFonts w:ascii="Cambria Math" w:hAnsi="Cambria Math"/>
                </w:rPr>
              </m:ctrlPr>
            </m:sSubPr>
            <m:e>
              <m:r>
                <w:rPr>
                  <w:rFonts w:ascii="Cambria Math" w:hAnsi="Cambria Math"/>
                </w:rPr>
                <m:t>T</m:t>
              </m:r>
            </m:e>
            <m:sub>
              <m:r>
                <w:rPr>
                  <w:rFonts w:ascii="Cambria Math" w:hAnsi="Cambria Math"/>
                </w:rPr>
                <m:t>SL_RSTD</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S-1</m:t>
              </m:r>
            </m:sup>
            <m:e>
              <m:sSub>
                <m:sSubPr>
                  <m:ctrlPr>
                    <w:rPr>
                      <w:rFonts w:ascii="Cambria Math" w:eastAsiaTheme="minorEastAsia" w:hAnsi="Cambria Math"/>
                      <w:i/>
                      <w:kern w:val="2"/>
                      <w:lang w:eastAsia="zh-CN"/>
                    </w:rPr>
                  </m:ctrlPr>
                </m:sSubPr>
                <m:e>
                  <m:r>
                    <w:rPr>
                      <w:rFonts w:ascii="Cambria Math" w:eastAsiaTheme="minorEastAsia" w:hAnsi="Cambria Math"/>
                    </w:rPr>
                    <m:t>T</m:t>
                  </m:r>
                </m:e>
                <m:sub>
                  <m:r>
                    <w:rPr>
                      <w:rFonts w:ascii="Cambria Math" w:eastAsiaTheme="minorEastAsia" w:hAnsi="Cambria Math"/>
                    </w:rPr>
                    <m:t>effect,S</m:t>
                  </m:r>
                </m:sub>
              </m:sSub>
            </m:e>
          </m:nary>
          <m:r>
            <m:rPr>
              <m:sty m:val="p"/>
            </m:rPr>
            <w:rPr>
              <w:rFonts w:ascii="Cambria Math" w:hAnsi="Cambria Math"/>
              <w:lang w:eastAsia="zh-CN"/>
            </w:rPr>
            <m:t>+</m:t>
          </m:r>
          <m:sSub>
            <m:sSubPr>
              <m:ctrlPr>
                <w:rPr>
                  <w:rFonts w:ascii="Cambria Math" w:eastAsiaTheme="minorEastAsia" w:hAnsi="Cambria Math"/>
                  <w:i/>
                  <w:kern w:val="2"/>
                  <w:lang w:eastAsia="zh-CN"/>
                </w:rPr>
              </m:ctrlPr>
            </m:sSubPr>
            <m:e>
              <m:r>
                <w:rPr>
                  <w:rFonts w:ascii="Cambria Math" w:eastAsiaTheme="minorEastAsia" w:hAnsi="Cambria Math"/>
                </w:rPr>
                <m:t>T</m:t>
              </m:r>
            </m:e>
            <m:sub>
              <m:r>
                <w:rPr>
                  <w:rFonts w:ascii="Cambria Math" w:eastAsiaTheme="minorEastAsia" w:hAnsi="Cambria Math"/>
                </w:rPr>
                <m:t>last</m:t>
              </m:r>
            </m:sub>
          </m:sSub>
        </m:oMath>
      </m:oMathPara>
    </w:p>
    <w:p w:rsidR="00293817" w:rsidRPr="005242F4" w:rsidRDefault="00417A1D" w:rsidP="00293817">
      <w:pPr>
        <w:spacing w:before="120" w:after="120"/>
        <w:ind w:leftChars="1200" w:left="2400"/>
        <w:rPr>
          <w:rFonts w:eastAsiaTheme="minorEastAsia"/>
          <w:lang w:eastAsia="zh-CN"/>
        </w:rPr>
      </w:pPr>
      <w:r w:rsidRPr="005242F4">
        <w:rPr>
          <w:rFonts w:eastAsiaTheme="minorEastAsia"/>
          <w:lang w:eastAsia="zh-CN"/>
        </w:rPr>
        <w:t>W</w:t>
      </w:r>
      <w:r w:rsidR="00293817" w:rsidRPr="005242F4">
        <w:rPr>
          <w:rFonts w:eastAsiaTheme="minorEastAsia"/>
          <w:lang w:eastAsia="zh-CN"/>
        </w:rPr>
        <w:t>here</w:t>
      </w:r>
      <w:r>
        <w:rPr>
          <w:rFonts w:eastAsiaTheme="minorEastAsia" w:hint="eastAsia"/>
          <w:lang w:eastAsia="zh-CN"/>
        </w:rPr>
        <w:t>,</w:t>
      </w:r>
      <w:r w:rsidR="00293817" w:rsidRPr="005242F4">
        <w:rPr>
          <w:rFonts w:eastAsiaTheme="minorEastAsia"/>
          <w:lang w:eastAsia="zh-CN"/>
        </w:rPr>
        <w:t xml:space="preserve"> </w:t>
      </w:r>
    </w:p>
    <w:p w:rsidR="00293817" w:rsidRPr="002B7659" w:rsidRDefault="008A4072" w:rsidP="00293817">
      <w:pPr>
        <w:pStyle w:val="af8"/>
        <w:widowControl/>
        <w:numPr>
          <w:ilvl w:val="0"/>
          <w:numId w:val="23"/>
        </w:numPr>
        <w:spacing w:beforeLines="50" w:before="120" w:afterLines="50" w:after="120" w:line="240" w:lineRule="auto"/>
        <w:ind w:leftChars="1488" w:left="3336" w:firstLineChars="0"/>
        <w:jc w:val="left"/>
        <w:rPr>
          <w:rFonts w:eastAsiaTheme="minorEastAsia"/>
          <w:sz w:val="20"/>
          <w:szCs w:val="20"/>
          <w:highlight w:val="yellow"/>
        </w:rPr>
      </w:pPr>
      <m:oMath>
        <m:r>
          <w:rPr>
            <w:rFonts w:ascii="Cambria Math" w:eastAsiaTheme="minorEastAsia" w:hAnsi="Cambria Math"/>
            <w:sz w:val="20"/>
            <w:szCs w:val="20"/>
            <w:highlight w:val="yellow"/>
          </w:rPr>
          <m:t>S=</m:t>
        </m:r>
        <m:d>
          <m:dPr>
            <m:begChr m:val="⌈"/>
            <m:endChr m:val="⌉"/>
            <m:ctrlPr>
              <w:rPr>
                <w:rFonts w:ascii="Cambria Math" w:eastAsiaTheme="minorEastAsia" w:hAnsi="Cambria Math"/>
                <w:sz w:val="20"/>
                <w:szCs w:val="20"/>
                <w:highlight w:val="yellow"/>
              </w:rPr>
            </m:ctrlPr>
          </m:dPr>
          <m:e>
            <m:f>
              <m:fPr>
                <m:ctrlPr>
                  <w:rPr>
                    <w:rFonts w:ascii="Cambria Math" w:eastAsiaTheme="minorEastAsia" w:hAnsi="Cambria Math"/>
                    <w:i/>
                    <w:sz w:val="20"/>
                    <w:szCs w:val="20"/>
                    <w:highlight w:val="yellow"/>
                  </w:rPr>
                </m:ctrlPr>
              </m:fPr>
              <m:num>
                <m:sSub>
                  <m:sSubPr>
                    <m:ctrlPr>
                      <w:rPr>
                        <w:rFonts w:ascii="Cambria Math" w:eastAsiaTheme="minorEastAsia" w:hAnsi="Cambria Math"/>
                        <w:i/>
                        <w:sz w:val="20"/>
                        <w:szCs w:val="20"/>
                        <w:highlight w:val="yellow"/>
                      </w:rPr>
                    </m:ctrlPr>
                  </m:sSubPr>
                  <m:e>
                    <m:r>
                      <w:rPr>
                        <w:rFonts w:ascii="Cambria Math" w:eastAsiaTheme="minorEastAsia" w:hAnsi="Cambria Math"/>
                        <w:sz w:val="20"/>
                        <w:szCs w:val="20"/>
                        <w:highlight w:val="yellow"/>
                      </w:rPr>
                      <m:t>T</m:t>
                    </m:r>
                  </m:e>
                  <m:sub>
                    <m:r>
                      <w:rPr>
                        <w:rFonts w:ascii="Cambria Math" w:eastAsiaTheme="minorEastAsia" w:hAnsi="Cambria Math"/>
                        <w:sz w:val="20"/>
                        <w:szCs w:val="20"/>
                        <w:highlight w:val="yellow"/>
                      </w:rPr>
                      <m:t>SL_processing</m:t>
                    </m:r>
                  </m:sub>
                </m:sSub>
              </m:num>
              <m:den>
                <m:sSub>
                  <m:sSubPr>
                    <m:ctrlPr>
                      <w:rPr>
                        <w:rFonts w:ascii="Cambria Math" w:eastAsiaTheme="minorEastAsia" w:hAnsi="Cambria Math"/>
                        <w:i/>
                        <w:sz w:val="20"/>
                        <w:szCs w:val="20"/>
                        <w:highlight w:val="yellow"/>
                      </w:rPr>
                    </m:ctrlPr>
                  </m:sSubPr>
                  <m:e>
                    <m:r>
                      <w:rPr>
                        <w:rFonts w:ascii="Cambria Math" w:eastAsiaTheme="minorEastAsia" w:hAnsi="Cambria Math"/>
                        <w:sz w:val="20"/>
                        <w:szCs w:val="20"/>
                        <w:highlight w:val="yellow"/>
                      </w:rPr>
                      <m:t>T</m:t>
                    </m:r>
                  </m:e>
                  <m:sub>
                    <m:r>
                      <w:rPr>
                        <w:rFonts w:ascii="Cambria Math" w:eastAsiaTheme="minorEastAsia" w:hAnsi="Cambria Math"/>
                        <w:sz w:val="20"/>
                        <w:szCs w:val="20"/>
                        <w:highlight w:val="yellow"/>
                      </w:rPr>
                      <m:t>effect,S</m:t>
                    </m:r>
                  </m:sub>
                </m:sSub>
              </m:den>
            </m:f>
          </m:e>
        </m:d>
        <m:r>
          <w:rPr>
            <w:rFonts w:ascii="Cambria Math" w:eastAsiaTheme="minorEastAsia" w:hAnsi="Cambria Math"/>
            <w:sz w:val="20"/>
            <w:szCs w:val="20"/>
            <w:highlight w:val="yellow"/>
          </w:rPr>
          <m:t>*</m:t>
        </m:r>
        <m:sSub>
          <m:sSubPr>
            <m:ctrlPr>
              <w:rPr>
                <w:rFonts w:ascii="Cambria Math" w:eastAsiaTheme="minorEastAsia" w:hAnsi="Cambria Math"/>
                <w:i/>
                <w:sz w:val="20"/>
                <w:szCs w:val="20"/>
                <w:highlight w:val="yellow"/>
              </w:rPr>
            </m:ctrlPr>
          </m:sSubPr>
          <m:e>
            <m:r>
              <w:rPr>
                <w:rFonts w:ascii="Cambria Math" w:eastAsiaTheme="minorEastAsia" w:hAnsi="Cambria Math"/>
                <w:sz w:val="20"/>
                <w:szCs w:val="20"/>
                <w:highlight w:val="yellow"/>
              </w:rPr>
              <m:t>T</m:t>
            </m:r>
          </m:e>
          <m:sub>
            <m:r>
              <w:rPr>
                <w:rFonts w:ascii="Cambria Math" w:eastAsiaTheme="minorEastAsia" w:hAnsi="Cambria Math"/>
                <w:sz w:val="20"/>
                <w:szCs w:val="20"/>
                <w:highlight w:val="yellow"/>
              </w:rPr>
              <m:t>effect,S</m:t>
            </m:r>
          </m:sub>
        </m:sSub>
        <m:r>
          <w:rPr>
            <w:rFonts w:ascii="Cambria Math" w:eastAsiaTheme="minorEastAsia" w:hAnsi="Cambria Math"/>
            <w:sz w:val="20"/>
            <w:szCs w:val="20"/>
            <w:highlight w:val="yellow"/>
          </w:rPr>
          <m:t>*</m:t>
        </m:r>
        <m:sSub>
          <m:sSubPr>
            <m:ctrlPr>
              <w:rPr>
                <w:rFonts w:ascii="Cambria Math" w:eastAsiaTheme="minorEastAsia" w:hAnsi="Cambria Math"/>
                <w:i/>
                <w:sz w:val="20"/>
                <w:szCs w:val="20"/>
                <w:highlight w:val="yellow"/>
              </w:rPr>
            </m:ctrlPr>
          </m:sSubPr>
          <m:e>
            <m:r>
              <w:rPr>
                <w:rFonts w:ascii="Cambria Math" w:eastAsiaTheme="minorEastAsia" w:hAnsi="Cambria Math"/>
                <w:sz w:val="20"/>
                <w:szCs w:val="20"/>
                <w:highlight w:val="yellow"/>
              </w:rPr>
              <m:t>N</m:t>
            </m:r>
          </m:e>
          <m:sub>
            <m:r>
              <w:rPr>
                <w:rFonts w:ascii="Cambria Math" w:eastAsiaTheme="minorEastAsia" w:hAnsi="Cambria Math"/>
                <w:sz w:val="20"/>
                <w:szCs w:val="20"/>
                <w:highlight w:val="yellow"/>
              </w:rPr>
              <m:t>sample</m:t>
            </m:r>
          </m:sub>
        </m:sSub>
      </m:oMath>
      <w:r w:rsidR="00293817" w:rsidRPr="002B7659">
        <w:rPr>
          <w:rFonts w:eastAsiaTheme="minorEastAsia"/>
          <w:sz w:val="20"/>
          <w:szCs w:val="20"/>
          <w:highlight w:val="yellow"/>
        </w:rPr>
        <w:t xml:space="preserve">. </w:t>
      </w:r>
    </w:p>
    <w:p w:rsidR="00A173D0" w:rsidRDefault="004C3633" w:rsidP="00A173D0">
      <w:pPr>
        <w:pStyle w:val="af8"/>
        <w:widowControl/>
        <w:numPr>
          <w:ilvl w:val="0"/>
          <w:numId w:val="23"/>
        </w:numPr>
        <w:spacing w:beforeLines="50" w:before="120" w:afterLines="50" w:after="120" w:line="240" w:lineRule="auto"/>
        <w:ind w:leftChars="1488" w:left="3336" w:firstLineChars="0"/>
        <w:jc w:val="left"/>
        <w:rPr>
          <w:rFonts w:eastAsiaTheme="minorEastAsia"/>
          <w:sz w:val="20"/>
          <w:szCs w:val="20"/>
        </w:rPr>
      </w:pPr>
      <m:oMath>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effect,S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sidR="00293817" w:rsidRPr="005242F4">
        <w:rPr>
          <w:rFonts w:eastAsiaTheme="minorEastAsia"/>
          <w:sz w:val="20"/>
          <w:szCs w:val="20"/>
        </w:rPr>
        <w:t xml:space="preserve">, where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sidR="00293817" w:rsidRPr="005242F4">
        <w:rPr>
          <w:rFonts w:eastAsiaTheme="minorEastAsia"/>
          <w:sz w:val="20"/>
          <w:szCs w:val="20"/>
        </w:rPr>
        <w:t xml:space="preserve"> and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s+1</m:t>
            </m:r>
          </m:sub>
        </m:sSub>
      </m:oMath>
      <w:r w:rsidR="00293817" w:rsidRPr="005242F4">
        <w:rPr>
          <w:rFonts w:eastAsiaTheme="minorEastAsia"/>
          <w:sz w:val="20"/>
          <w:szCs w:val="20"/>
        </w:rPr>
        <w:t xml:space="preserve"> are the start of the </w:t>
      </w:r>
      <w:r w:rsidR="00293817" w:rsidRPr="005242F4">
        <w:rPr>
          <w:rFonts w:eastAsiaTheme="minorEastAsia"/>
          <w:i/>
          <w:sz w:val="20"/>
          <w:szCs w:val="20"/>
        </w:rPr>
        <w:t>s</w:t>
      </w:r>
      <w:r w:rsidR="00293817" w:rsidRPr="005242F4">
        <w:rPr>
          <w:rFonts w:eastAsiaTheme="minorEastAsia"/>
          <w:sz w:val="20"/>
          <w:szCs w:val="20"/>
        </w:rPr>
        <w:t xml:space="preserve">-th and </w:t>
      </w:r>
      <w:r w:rsidR="00293817" w:rsidRPr="005242F4">
        <w:rPr>
          <w:rFonts w:eastAsiaTheme="minorEastAsia"/>
          <w:i/>
          <w:sz w:val="20"/>
          <w:szCs w:val="20"/>
        </w:rPr>
        <w:t>(s+1)</w:t>
      </w:r>
      <w:r w:rsidR="00293817" w:rsidRPr="005242F4">
        <w:rPr>
          <w:rFonts w:eastAsiaTheme="minorEastAsia"/>
          <w:sz w:val="20"/>
          <w:szCs w:val="20"/>
        </w:rPr>
        <w:t>-th slot where UE needs to measure SL-PRS</w:t>
      </w:r>
      <w:r w:rsidR="00A270BE">
        <w:rPr>
          <w:rFonts w:eastAsiaTheme="minorEastAsia" w:hint="eastAsia"/>
          <w:sz w:val="20"/>
          <w:szCs w:val="20"/>
        </w:rPr>
        <w:t xml:space="preserve">. </w:t>
      </w:r>
    </w:p>
    <w:bookmarkStart w:id="6" w:name="OLE_LINK9"/>
    <w:bookmarkStart w:id="7" w:name="OLE_LINK10"/>
    <w:p w:rsidR="00293817" w:rsidRPr="008F58BA" w:rsidRDefault="004C3633" w:rsidP="00957DCA">
      <w:pPr>
        <w:pStyle w:val="af8"/>
        <w:widowControl/>
        <w:numPr>
          <w:ilvl w:val="0"/>
          <w:numId w:val="23"/>
        </w:numPr>
        <w:spacing w:beforeLines="50" w:before="120" w:afterLines="50" w:after="120" w:line="240" w:lineRule="auto"/>
        <w:ind w:leftChars="1488" w:left="3336" w:firstLineChars="0"/>
        <w:jc w:val="left"/>
        <w:rPr>
          <w:rFonts w:eastAsiaTheme="minorEastAsia"/>
          <w:sz w:val="20"/>
          <w:szCs w:val="20"/>
        </w:rPr>
      </w:pP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last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SL_processing</m:t>
            </m:r>
          </m:sub>
        </m:sSub>
      </m:oMath>
      <w:r w:rsidR="001B4A02">
        <w:rPr>
          <w:rFonts w:eastAsiaTheme="minorEastAsia" w:hint="eastAsia"/>
        </w:rPr>
        <w:t>, which</w:t>
      </w:r>
      <w:r w:rsidR="00A173D0" w:rsidRPr="00A173D0">
        <w:rPr>
          <w:rFonts w:eastAsiaTheme="minorEastAsia" w:hint="eastAsia"/>
        </w:rPr>
        <w:t xml:space="preserve"> is the </w:t>
      </w:r>
      <w:r w:rsidR="00A173D0">
        <w:rPr>
          <w:rFonts w:eastAsiaTheme="minorEastAsia" w:hint="eastAsia"/>
        </w:rPr>
        <w:t>m</w:t>
      </w:r>
      <w:r w:rsidR="00A173D0" w:rsidRPr="00A173D0">
        <w:rPr>
          <w:rFonts w:eastAsiaTheme="minorEastAsia"/>
        </w:rPr>
        <w:t>inimum</w:t>
      </w:r>
      <w:r w:rsidR="00606AAB">
        <w:rPr>
          <w:rFonts w:eastAsiaTheme="minorEastAsia" w:hint="eastAsia"/>
        </w:rPr>
        <w:t xml:space="preserve"> processing</w:t>
      </w:r>
      <w:r w:rsidR="00A173D0" w:rsidRPr="00A173D0">
        <w:rPr>
          <w:rFonts w:eastAsiaTheme="minorEastAsia"/>
        </w:rPr>
        <w:t xml:space="preserve"> time after the end of a slot carrying the active SL-PRS resource(s)</w:t>
      </w:r>
      <w:bookmarkEnd w:id="4"/>
      <w:bookmarkEnd w:id="5"/>
      <w:r w:rsidR="00F735BF">
        <w:rPr>
          <w:rFonts w:eastAsiaTheme="minorEastAsia" w:hint="eastAsia"/>
        </w:rPr>
        <w:t xml:space="preserve">. </w:t>
      </w:r>
    </w:p>
    <w:bookmarkEnd w:id="6"/>
    <w:bookmarkEnd w:id="7"/>
    <w:p w:rsidR="00FC32AE" w:rsidRDefault="00FC32AE" w:rsidP="00FC32AE">
      <w:pPr>
        <w:spacing w:beforeLines="50" w:before="120"/>
        <w:rPr>
          <w:lang w:eastAsia="zh-CN"/>
        </w:rPr>
      </w:pPr>
      <w:r>
        <w:rPr>
          <w:lang w:eastAsia="zh-CN"/>
        </w:rPr>
        <w:lastRenderedPageBreak/>
        <w:t>F</w:t>
      </w:r>
      <w:r>
        <w:rPr>
          <w:rFonts w:hint="eastAsia"/>
          <w:lang w:eastAsia="zh-CN"/>
        </w:rPr>
        <w:t xml:space="preserve">or alternative #2, the requirements can be defined as: </w:t>
      </w:r>
    </w:p>
    <w:p w:rsidR="00FC32AE" w:rsidRPr="005242F4" w:rsidRDefault="004C3633" w:rsidP="00FC32AE">
      <w:pPr>
        <w:spacing w:before="120" w:after="120"/>
        <w:rPr>
          <w:rFonts w:eastAsiaTheme="minorEastAsia"/>
          <w:lang w:eastAsia="zh-CN"/>
        </w:rPr>
      </w:pPr>
      <m:oMathPara>
        <m:oMath>
          <m:sSub>
            <m:sSubPr>
              <m:ctrlPr>
                <w:rPr>
                  <w:rFonts w:ascii="Cambria Math" w:hAnsi="Cambria Math"/>
                </w:rPr>
              </m:ctrlPr>
            </m:sSubPr>
            <m:e>
              <m:r>
                <w:rPr>
                  <w:rFonts w:ascii="Cambria Math" w:hAnsi="Cambria Math"/>
                </w:rPr>
                <m:t>T</m:t>
              </m:r>
            </m:e>
            <m:sub>
              <m:r>
                <w:rPr>
                  <w:rFonts w:ascii="Cambria Math" w:hAnsi="Cambria Math"/>
                </w:rPr>
                <m:t>SL_RSTD</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S-1</m:t>
              </m:r>
            </m:sup>
            <m:e>
              <m:sSub>
                <m:sSubPr>
                  <m:ctrlPr>
                    <w:rPr>
                      <w:rFonts w:ascii="Cambria Math" w:eastAsiaTheme="minorEastAsia" w:hAnsi="Cambria Math"/>
                      <w:i/>
                      <w:kern w:val="2"/>
                      <w:lang w:eastAsia="zh-CN"/>
                    </w:rPr>
                  </m:ctrlPr>
                </m:sSubPr>
                <m:e>
                  <m:r>
                    <w:rPr>
                      <w:rFonts w:ascii="Cambria Math" w:eastAsiaTheme="minorEastAsia" w:hAnsi="Cambria Math"/>
                    </w:rPr>
                    <m:t>T</m:t>
                  </m:r>
                </m:e>
                <m:sub>
                  <m:r>
                    <w:rPr>
                      <w:rFonts w:ascii="Cambria Math" w:eastAsiaTheme="minorEastAsia" w:hAnsi="Cambria Math"/>
                    </w:rPr>
                    <m:t>effect,S</m:t>
                  </m:r>
                </m:sub>
              </m:sSub>
            </m:e>
          </m:nary>
          <m:r>
            <m:rPr>
              <m:sty m:val="p"/>
            </m:rPr>
            <w:rPr>
              <w:rFonts w:ascii="Cambria Math" w:hAnsi="Cambria Math"/>
              <w:lang w:eastAsia="zh-CN"/>
            </w:rPr>
            <m:t>+</m:t>
          </m:r>
          <m:sSub>
            <m:sSubPr>
              <m:ctrlPr>
                <w:rPr>
                  <w:rFonts w:ascii="Cambria Math" w:eastAsiaTheme="minorEastAsia" w:hAnsi="Cambria Math"/>
                  <w:i/>
                  <w:kern w:val="2"/>
                  <w:lang w:eastAsia="zh-CN"/>
                </w:rPr>
              </m:ctrlPr>
            </m:sSubPr>
            <m:e>
              <m:r>
                <w:rPr>
                  <w:rFonts w:ascii="Cambria Math" w:eastAsiaTheme="minorEastAsia" w:hAnsi="Cambria Math"/>
                </w:rPr>
                <m:t>T</m:t>
              </m:r>
            </m:e>
            <m:sub>
              <m:r>
                <w:rPr>
                  <w:rFonts w:ascii="Cambria Math" w:eastAsiaTheme="minorEastAsia" w:hAnsi="Cambria Math"/>
                </w:rPr>
                <m:t>last</m:t>
              </m:r>
            </m:sub>
          </m:sSub>
        </m:oMath>
      </m:oMathPara>
    </w:p>
    <w:p w:rsidR="00FC32AE" w:rsidRPr="005242F4" w:rsidRDefault="00FC32AE" w:rsidP="00FC32AE">
      <w:pPr>
        <w:spacing w:before="120" w:after="120"/>
        <w:ind w:leftChars="1200" w:left="2400"/>
        <w:rPr>
          <w:rFonts w:eastAsiaTheme="minorEastAsia"/>
          <w:lang w:eastAsia="zh-CN"/>
        </w:rPr>
      </w:pPr>
      <w:r w:rsidRPr="005242F4">
        <w:rPr>
          <w:rFonts w:eastAsiaTheme="minorEastAsia"/>
          <w:lang w:eastAsia="zh-CN"/>
        </w:rPr>
        <w:t>Where</w:t>
      </w:r>
      <w:r>
        <w:rPr>
          <w:rFonts w:eastAsiaTheme="minorEastAsia" w:hint="eastAsia"/>
          <w:lang w:eastAsia="zh-CN"/>
        </w:rPr>
        <w:t>,</w:t>
      </w:r>
      <w:r w:rsidRPr="005242F4">
        <w:rPr>
          <w:rFonts w:eastAsiaTheme="minorEastAsia"/>
          <w:lang w:eastAsia="zh-CN"/>
        </w:rPr>
        <w:t xml:space="preserve"> </w:t>
      </w:r>
    </w:p>
    <w:p w:rsidR="00FC32AE" w:rsidRPr="002B7659" w:rsidRDefault="00FC32AE" w:rsidP="00FC32AE">
      <w:pPr>
        <w:pStyle w:val="af8"/>
        <w:widowControl/>
        <w:numPr>
          <w:ilvl w:val="0"/>
          <w:numId w:val="23"/>
        </w:numPr>
        <w:spacing w:beforeLines="50" w:before="120" w:afterLines="50" w:after="120" w:line="240" w:lineRule="auto"/>
        <w:ind w:leftChars="1488" w:left="3336" w:firstLineChars="0"/>
        <w:jc w:val="left"/>
        <w:rPr>
          <w:rFonts w:eastAsiaTheme="minorEastAsia"/>
          <w:sz w:val="20"/>
          <w:szCs w:val="20"/>
          <w:highlight w:val="yellow"/>
        </w:rPr>
      </w:pPr>
      <m:oMath>
        <m:r>
          <w:rPr>
            <w:rFonts w:ascii="Cambria Math" w:eastAsiaTheme="minorEastAsia" w:hAnsi="Cambria Math"/>
            <w:sz w:val="20"/>
            <w:szCs w:val="20"/>
            <w:highlight w:val="yellow"/>
          </w:rPr>
          <m:t>S=</m:t>
        </m:r>
        <m:sSub>
          <m:sSubPr>
            <m:ctrlPr>
              <w:rPr>
                <w:rFonts w:ascii="Cambria Math" w:eastAsiaTheme="minorEastAsia" w:hAnsi="Cambria Math"/>
                <w:i/>
                <w:sz w:val="20"/>
                <w:szCs w:val="20"/>
                <w:highlight w:val="yellow"/>
              </w:rPr>
            </m:ctrlPr>
          </m:sSubPr>
          <m:e>
            <m:r>
              <w:rPr>
                <w:rFonts w:ascii="Cambria Math" w:eastAsiaTheme="minorEastAsia" w:hAnsi="Cambria Math"/>
                <w:sz w:val="20"/>
                <w:szCs w:val="20"/>
                <w:highlight w:val="yellow"/>
              </w:rPr>
              <m:t>N</m:t>
            </m:r>
          </m:e>
          <m:sub>
            <m:r>
              <w:rPr>
                <w:rFonts w:ascii="Cambria Math" w:eastAsiaTheme="minorEastAsia" w:hAnsi="Cambria Math"/>
                <w:sz w:val="20"/>
                <w:szCs w:val="20"/>
                <w:highlight w:val="yellow"/>
              </w:rPr>
              <m:t>sample</m:t>
            </m:r>
          </m:sub>
        </m:sSub>
      </m:oMath>
      <w:r w:rsidRPr="002B7659">
        <w:rPr>
          <w:rFonts w:eastAsiaTheme="minorEastAsia"/>
          <w:sz w:val="20"/>
          <w:szCs w:val="20"/>
          <w:highlight w:val="yellow"/>
        </w:rPr>
        <w:t xml:space="preserve">. </w:t>
      </w:r>
    </w:p>
    <w:p w:rsidR="00FC32AE" w:rsidRPr="008F58BA" w:rsidRDefault="004C3633" w:rsidP="00FC32AE">
      <w:pPr>
        <w:pStyle w:val="af8"/>
        <w:widowControl/>
        <w:numPr>
          <w:ilvl w:val="0"/>
          <w:numId w:val="23"/>
        </w:numPr>
        <w:spacing w:beforeLines="50" w:before="120" w:afterLines="50" w:after="120" w:line="240" w:lineRule="auto"/>
        <w:ind w:leftChars="1488" w:left="3336" w:firstLineChars="0"/>
        <w:jc w:val="left"/>
        <w:rPr>
          <w:rFonts w:eastAsiaTheme="minorEastAsia"/>
          <w:sz w:val="20"/>
          <w:szCs w:val="20"/>
        </w:rPr>
      </w:pPr>
      <m:oMath>
        <m:sSub>
          <m:sSubPr>
            <m:ctrlPr>
              <w:rPr>
                <w:rFonts w:ascii="Cambria Math" w:eastAsiaTheme="minorEastAsia" w:hAnsi="Cambria Math"/>
                <w:i/>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effect,S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sidR="00FC32AE" w:rsidRPr="005242F4">
        <w:rPr>
          <w:rFonts w:eastAsiaTheme="minorEastAsia"/>
          <w:sz w:val="20"/>
          <w:szCs w:val="20"/>
        </w:rPr>
        <w:t xml:space="preserve">, where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sidR="00FC32AE" w:rsidRPr="005242F4">
        <w:rPr>
          <w:rFonts w:eastAsiaTheme="minorEastAsia"/>
          <w:sz w:val="20"/>
          <w:szCs w:val="20"/>
        </w:rPr>
        <w:t xml:space="preserve"> and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s+1</m:t>
            </m:r>
          </m:sub>
        </m:sSub>
      </m:oMath>
      <w:r w:rsidR="00FC32AE" w:rsidRPr="005242F4">
        <w:rPr>
          <w:rFonts w:eastAsiaTheme="minorEastAsia"/>
          <w:sz w:val="20"/>
          <w:szCs w:val="20"/>
        </w:rPr>
        <w:t xml:space="preserve"> are the start of the </w:t>
      </w:r>
      <w:r w:rsidR="00FC32AE" w:rsidRPr="005242F4">
        <w:rPr>
          <w:rFonts w:eastAsiaTheme="minorEastAsia"/>
          <w:i/>
          <w:sz w:val="20"/>
          <w:szCs w:val="20"/>
        </w:rPr>
        <w:t>s</w:t>
      </w:r>
      <w:r w:rsidR="00FC32AE" w:rsidRPr="005242F4">
        <w:rPr>
          <w:rFonts w:eastAsiaTheme="minorEastAsia"/>
          <w:sz w:val="20"/>
          <w:szCs w:val="20"/>
        </w:rPr>
        <w:t xml:space="preserve">-th and </w:t>
      </w:r>
      <w:r w:rsidR="00FC32AE" w:rsidRPr="005242F4">
        <w:rPr>
          <w:rFonts w:eastAsiaTheme="minorEastAsia"/>
          <w:i/>
          <w:sz w:val="20"/>
          <w:szCs w:val="20"/>
        </w:rPr>
        <w:t>(s+1)</w:t>
      </w:r>
      <w:r w:rsidR="00FC32AE" w:rsidRPr="005242F4">
        <w:rPr>
          <w:rFonts w:eastAsiaTheme="minorEastAsia"/>
          <w:sz w:val="20"/>
          <w:szCs w:val="20"/>
        </w:rPr>
        <w:t>-th slot where UE needs to measure SL-PRS</w:t>
      </w:r>
      <w:r w:rsidR="008F58BA">
        <w:rPr>
          <w:rFonts w:eastAsiaTheme="minorEastAsia" w:hint="eastAsia"/>
          <w:sz w:val="20"/>
          <w:szCs w:val="20"/>
        </w:rPr>
        <w:t xml:space="preserve">, </w:t>
      </w:r>
      <w:r w:rsidR="008F58BA" w:rsidRPr="002B7659">
        <w:rPr>
          <w:rFonts w:eastAsiaTheme="minorEastAsia"/>
          <w:sz w:val="20"/>
          <w:szCs w:val="20"/>
          <w:highlight w:val="yellow"/>
        </w:rPr>
        <w:t>satisfying</w:t>
      </w:r>
      <w:r w:rsidR="008F58BA" w:rsidRPr="002B7659">
        <w:rPr>
          <w:rFonts w:eastAsiaTheme="minorEastAsia" w:hint="eastAsia"/>
          <w:sz w:val="20"/>
          <w:szCs w:val="20"/>
          <w:highlight w:val="yellow"/>
        </w:rPr>
        <w:t xml:space="preserve"> </w:t>
      </w:r>
      <m:oMath>
        <m:sSub>
          <m:sSubPr>
            <m:ctrlPr>
              <w:rPr>
                <w:rFonts w:ascii="Cambria Math" w:eastAsiaTheme="minorEastAsia" w:hAnsi="Cambria Math"/>
                <w:i/>
                <w:sz w:val="20"/>
                <w:szCs w:val="20"/>
                <w:highlight w:val="yellow"/>
              </w:rPr>
            </m:ctrlPr>
          </m:sSubPr>
          <m:e>
            <m:r>
              <w:rPr>
                <w:rFonts w:ascii="Cambria Math" w:eastAsiaTheme="minorEastAsia" w:hAnsi="Cambria Math"/>
                <w:sz w:val="20"/>
                <w:szCs w:val="20"/>
                <w:highlight w:val="yellow"/>
              </w:rPr>
              <m:t>T</m:t>
            </m:r>
          </m:e>
          <m:sub>
            <m:r>
              <w:rPr>
                <w:rFonts w:ascii="Cambria Math" w:eastAsiaTheme="minorEastAsia" w:hAnsi="Cambria Math"/>
                <w:sz w:val="20"/>
                <w:szCs w:val="20"/>
                <w:highlight w:val="yellow"/>
              </w:rPr>
              <m:t>effect,S</m:t>
            </m:r>
          </m:sub>
        </m:sSub>
      </m:oMath>
      <w:r w:rsidR="008F58BA" w:rsidRPr="002B7659">
        <w:rPr>
          <w:rFonts w:eastAsiaTheme="minorEastAsia" w:hint="eastAsia"/>
          <w:sz w:val="20"/>
          <w:szCs w:val="20"/>
          <w:highlight w:val="yellow"/>
        </w:rPr>
        <w:t xml:space="preserve"> </w:t>
      </w:r>
      <w:r w:rsidR="00F735BF" w:rsidRPr="002B7659">
        <w:rPr>
          <w:rFonts w:eastAsiaTheme="minorEastAsia" w:hint="eastAsia"/>
          <w:sz w:val="20"/>
          <w:szCs w:val="20"/>
          <w:highlight w:val="yellow"/>
        </w:rPr>
        <w:t>≥</w:t>
      </w:r>
      <w:r w:rsidR="008F58BA" w:rsidRPr="002B7659">
        <w:rPr>
          <w:rFonts w:eastAsiaTheme="minorEastAsia" w:hint="eastAsia"/>
          <w:sz w:val="20"/>
          <w:szCs w:val="20"/>
          <w:highlight w:val="yellow"/>
        </w:rPr>
        <w:t xml:space="preserve"> </w:t>
      </w:r>
      <m:oMath>
        <m:sSub>
          <m:sSubPr>
            <m:ctrlPr>
              <w:rPr>
                <w:rFonts w:ascii="Cambria Math" w:eastAsiaTheme="minorEastAsia" w:hAnsi="Cambria Math"/>
                <w:i/>
                <w:highlight w:val="yellow"/>
              </w:rPr>
            </m:ctrlPr>
          </m:sSubPr>
          <m:e>
            <m:r>
              <w:rPr>
                <w:rFonts w:ascii="Cambria Math" w:eastAsiaTheme="minorEastAsia" w:hAnsi="Cambria Math"/>
                <w:highlight w:val="yellow"/>
              </w:rPr>
              <m:t>T</m:t>
            </m:r>
          </m:e>
          <m:sub>
            <m:r>
              <w:rPr>
                <w:rFonts w:ascii="Cambria Math" w:eastAsiaTheme="minorEastAsia" w:hAnsi="Cambria Math"/>
                <w:highlight w:val="yellow"/>
              </w:rPr>
              <m:t>SL_processing</m:t>
            </m:r>
          </m:sub>
        </m:sSub>
      </m:oMath>
      <w:r w:rsidR="008F58BA" w:rsidRPr="002B7659">
        <w:rPr>
          <w:rFonts w:eastAsiaTheme="minorEastAsia" w:hint="eastAsia"/>
          <w:highlight w:val="yellow"/>
        </w:rPr>
        <w:t>.</w:t>
      </w:r>
      <w:r w:rsidR="008F58BA">
        <w:rPr>
          <w:rFonts w:eastAsiaTheme="minorEastAsia" w:hint="eastAsia"/>
        </w:rPr>
        <w:t xml:space="preserve"> </w:t>
      </w:r>
    </w:p>
    <w:p w:rsidR="005141F9" w:rsidRPr="008F58BA" w:rsidRDefault="004C3633" w:rsidP="005141F9">
      <w:pPr>
        <w:pStyle w:val="af8"/>
        <w:widowControl/>
        <w:numPr>
          <w:ilvl w:val="0"/>
          <w:numId w:val="23"/>
        </w:numPr>
        <w:spacing w:beforeLines="50" w:before="120" w:afterLines="50" w:after="120" w:line="240" w:lineRule="auto"/>
        <w:ind w:leftChars="1488" w:left="3336" w:firstLineChars="0"/>
        <w:jc w:val="left"/>
        <w:rPr>
          <w:rFonts w:eastAsiaTheme="minorEastAsia"/>
          <w:sz w:val="20"/>
          <w:szCs w:val="20"/>
        </w:rPr>
      </w:pP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last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SL_processing</m:t>
            </m:r>
          </m:sub>
        </m:sSub>
      </m:oMath>
      <w:r w:rsidR="005141F9">
        <w:rPr>
          <w:rFonts w:eastAsiaTheme="minorEastAsia" w:hint="eastAsia"/>
        </w:rPr>
        <w:t>, which</w:t>
      </w:r>
      <w:r w:rsidR="005141F9" w:rsidRPr="00A173D0">
        <w:rPr>
          <w:rFonts w:eastAsiaTheme="minorEastAsia" w:hint="eastAsia"/>
        </w:rPr>
        <w:t xml:space="preserve"> is the </w:t>
      </w:r>
      <w:r w:rsidR="005141F9">
        <w:rPr>
          <w:rFonts w:eastAsiaTheme="minorEastAsia" w:hint="eastAsia"/>
        </w:rPr>
        <w:t>m</w:t>
      </w:r>
      <w:r w:rsidR="005141F9" w:rsidRPr="00A173D0">
        <w:rPr>
          <w:rFonts w:eastAsiaTheme="minorEastAsia"/>
        </w:rPr>
        <w:t>inimum</w:t>
      </w:r>
      <w:r w:rsidR="005141F9">
        <w:rPr>
          <w:rFonts w:eastAsiaTheme="minorEastAsia" w:hint="eastAsia"/>
        </w:rPr>
        <w:t xml:space="preserve"> processing</w:t>
      </w:r>
      <w:r w:rsidR="005141F9" w:rsidRPr="00A173D0">
        <w:rPr>
          <w:rFonts w:eastAsiaTheme="minorEastAsia"/>
        </w:rPr>
        <w:t xml:space="preserve"> time after the end of a slot carrying the active SL-PRS resource(s)</w:t>
      </w:r>
      <w:r w:rsidR="005141F9">
        <w:rPr>
          <w:rFonts w:eastAsiaTheme="minorEastAsia" w:hint="eastAsia"/>
        </w:rPr>
        <w:t xml:space="preserve">. </w:t>
      </w:r>
    </w:p>
    <w:p w:rsidR="003C5047" w:rsidRDefault="00C6184C" w:rsidP="00957DCA">
      <w:pPr>
        <w:spacing w:beforeLines="50" w:before="120"/>
        <w:rPr>
          <w:lang w:eastAsia="zh-CN"/>
        </w:rPr>
      </w:pPr>
      <w:r>
        <w:rPr>
          <w:lang w:eastAsia="zh-CN"/>
        </w:rPr>
        <w:t>G</w:t>
      </w:r>
      <w:r>
        <w:rPr>
          <w:rFonts w:hint="eastAsia"/>
          <w:lang w:eastAsia="zh-CN"/>
        </w:rPr>
        <w:t xml:space="preserve">enerally, the two alternatives are similar and we slightly prefer alternative #1 to not limit the configuration. </w:t>
      </w:r>
    </w:p>
    <w:p w:rsidR="001B4A02" w:rsidRDefault="00E24E32" w:rsidP="00957DCA">
      <w:pPr>
        <w:spacing w:beforeLines="50" w:before="120"/>
        <w:rPr>
          <w:lang w:eastAsia="zh-CN"/>
        </w:rPr>
      </w:pPr>
      <w:r>
        <w:rPr>
          <w:lang w:eastAsia="zh-CN"/>
        </w:rPr>
        <w:t>F</w:t>
      </w:r>
      <w:r>
        <w:rPr>
          <w:rFonts w:hint="eastAsia"/>
          <w:lang w:eastAsia="zh-CN"/>
        </w:rPr>
        <w:t xml:space="preserve">or the supported maximum bandwidth, maximum number of active SL PRS resources and maximum number of slots with active SL PRS resources are more </w:t>
      </w:r>
      <w:r w:rsidR="00006751">
        <w:rPr>
          <w:rFonts w:hint="eastAsia"/>
          <w:lang w:eastAsia="zh-CN"/>
        </w:rPr>
        <w:t xml:space="preserve">appropriate </w:t>
      </w:r>
      <w:r>
        <w:rPr>
          <w:rFonts w:hint="eastAsia"/>
          <w:lang w:eastAsia="zh-CN"/>
        </w:rPr>
        <w:t>to be considered as side condition</w:t>
      </w:r>
      <w:r w:rsidR="00006751">
        <w:rPr>
          <w:rFonts w:hint="eastAsia"/>
          <w:lang w:eastAsia="zh-CN"/>
        </w:rPr>
        <w:t xml:space="preserve"> or requirements applicability and </w:t>
      </w:r>
      <w:r w:rsidR="0016706A">
        <w:rPr>
          <w:rFonts w:hint="eastAsia"/>
          <w:lang w:eastAsia="zh-CN"/>
        </w:rPr>
        <w:t xml:space="preserve">there is </w:t>
      </w:r>
      <w:r w:rsidR="00006751">
        <w:rPr>
          <w:rFonts w:hint="eastAsia"/>
          <w:lang w:eastAsia="zh-CN"/>
        </w:rPr>
        <w:t xml:space="preserve">no need to include them in the formula. </w:t>
      </w:r>
    </w:p>
    <w:p w:rsidR="005755A2" w:rsidRPr="006401B2" w:rsidRDefault="005755A2" w:rsidP="005755A2">
      <w:pPr>
        <w:spacing w:beforeLines="50" w:before="120"/>
        <w:rPr>
          <w:b/>
          <w:lang w:eastAsia="zh-CN"/>
        </w:rPr>
      </w:pPr>
      <w:r w:rsidRPr="006401B2">
        <w:rPr>
          <w:b/>
          <w:lang w:eastAsia="zh-CN"/>
        </w:rPr>
        <w:t>O</w:t>
      </w:r>
      <w:r w:rsidRPr="006401B2">
        <w:rPr>
          <w:rFonts w:hint="eastAsia"/>
          <w:b/>
          <w:lang w:eastAsia="zh-CN"/>
        </w:rPr>
        <w:t xml:space="preserve">bservation </w:t>
      </w:r>
      <w:r w:rsidR="00F321C1">
        <w:rPr>
          <w:rFonts w:hint="eastAsia"/>
          <w:b/>
          <w:lang w:eastAsia="zh-CN"/>
        </w:rPr>
        <w:t>1</w:t>
      </w:r>
      <w:r w:rsidRPr="006401B2">
        <w:rPr>
          <w:rFonts w:hint="eastAsia"/>
          <w:b/>
          <w:lang w:eastAsia="zh-CN"/>
        </w:rPr>
        <w:t xml:space="preserve">: </w:t>
      </w:r>
      <w:r w:rsidR="00E70B36" w:rsidRPr="006401B2">
        <w:rPr>
          <w:rFonts w:hint="eastAsia"/>
          <w:b/>
          <w:lang w:eastAsia="zh-CN"/>
        </w:rPr>
        <w:t xml:space="preserve">The UE capability for </w:t>
      </w:r>
      <w:r w:rsidR="00E70B36" w:rsidRPr="006401B2">
        <w:rPr>
          <w:b/>
          <w:lang w:eastAsia="zh-CN"/>
        </w:rPr>
        <w:t>minimum time after the end of a slot carrying a SL-PRS resource for a UE finish the SL-PRS resource processing and preparing the positioning measurement report</w:t>
      </w:r>
      <w:r w:rsidR="005C7E86" w:rsidRPr="006401B2">
        <w:rPr>
          <w:rFonts w:hint="eastAsia"/>
          <w:b/>
          <w:lang w:eastAsia="zh-CN"/>
        </w:rPr>
        <w:t xml:space="preserve"> </w:t>
      </w:r>
      <w:r w:rsidR="00F321C1">
        <w:rPr>
          <w:rFonts w:hint="eastAsia"/>
          <w:b/>
          <w:lang w:eastAsia="zh-CN"/>
        </w:rPr>
        <w:t xml:space="preserve">(component 4) </w:t>
      </w:r>
      <w:r w:rsidR="005C7E86" w:rsidRPr="006401B2">
        <w:rPr>
          <w:rFonts w:hint="eastAsia"/>
          <w:b/>
          <w:lang w:eastAsia="zh-CN"/>
        </w:rPr>
        <w:t>need to be considered in T</w:t>
      </w:r>
      <w:r w:rsidR="005C7E86" w:rsidRPr="006401B2">
        <w:rPr>
          <w:rFonts w:hint="eastAsia"/>
          <w:b/>
          <w:vertAlign w:val="subscript"/>
          <w:lang w:eastAsia="zh-CN"/>
        </w:rPr>
        <w:t>last</w:t>
      </w:r>
      <w:r w:rsidR="005C7E86" w:rsidRPr="006401B2">
        <w:rPr>
          <w:rFonts w:hint="eastAsia"/>
          <w:b/>
          <w:lang w:eastAsia="zh-CN"/>
        </w:rPr>
        <w:t xml:space="preserve">. </w:t>
      </w:r>
    </w:p>
    <w:p w:rsidR="00A101D2" w:rsidRPr="00F23710" w:rsidRDefault="00DE7EB3" w:rsidP="00957DCA">
      <w:pPr>
        <w:spacing w:beforeLines="50" w:before="120"/>
        <w:rPr>
          <w:b/>
          <w:lang w:eastAsia="zh-CN"/>
        </w:rPr>
      </w:pPr>
      <w:r w:rsidRPr="006401B2">
        <w:rPr>
          <w:b/>
          <w:lang w:eastAsia="zh-CN"/>
        </w:rPr>
        <w:t>O</w:t>
      </w:r>
      <w:r w:rsidRPr="006401B2">
        <w:rPr>
          <w:rFonts w:hint="eastAsia"/>
          <w:b/>
          <w:lang w:eastAsia="zh-CN"/>
        </w:rPr>
        <w:t xml:space="preserve">bservation </w:t>
      </w:r>
      <w:r w:rsidR="00687669">
        <w:rPr>
          <w:rFonts w:hint="eastAsia"/>
          <w:b/>
          <w:lang w:eastAsia="zh-CN"/>
        </w:rPr>
        <w:t>2</w:t>
      </w:r>
      <w:r w:rsidRPr="006401B2">
        <w:rPr>
          <w:rFonts w:hint="eastAsia"/>
          <w:b/>
          <w:lang w:eastAsia="zh-CN"/>
        </w:rPr>
        <w:t xml:space="preserve">: The components 1, 2 and </w:t>
      </w:r>
      <w:r w:rsidR="00687669">
        <w:rPr>
          <w:rFonts w:hint="eastAsia"/>
          <w:b/>
          <w:lang w:eastAsia="zh-CN"/>
        </w:rPr>
        <w:t>3</w:t>
      </w:r>
      <w:r w:rsidRPr="006401B2">
        <w:rPr>
          <w:rFonts w:hint="eastAsia"/>
          <w:b/>
          <w:lang w:eastAsia="zh-CN"/>
        </w:rPr>
        <w:t xml:space="preserve"> of </w:t>
      </w:r>
      <w:r w:rsidRPr="006401B2">
        <w:rPr>
          <w:b/>
          <w:lang w:eastAsia="zh-CN"/>
        </w:rPr>
        <w:t>Common SL PRS Processing Capability in</w:t>
      </w:r>
      <w:r w:rsidRPr="006401B2">
        <w:rPr>
          <w:rFonts w:hint="eastAsia"/>
          <w:b/>
          <w:lang w:eastAsia="zh-CN"/>
        </w:rPr>
        <w:t xml:space="preserve"> RAN1 feature list can be considered as the side condition of the measurement requirements.</w:t>
      </w:r>
      <w:r w:rsidR="006401B2" w:rsidRPr="006401B2">
        <w:rPr>
          <w:rFonts w:hint="eastAsia"/>
          <w:b/>
          <w:lang w:eastAsia="zh-CN"/>
        </w:rPr>
        <w:t xml:space="preserve"> </w:t>
      </w:r>
    </w:p>
    <w:p w:rsidR="00957DCA" w:rsidRDefault="00957DCA" w:rsidP="00957DCA">
      <w:pPr>
        <w:spacing w:beforeLines="50" w:before="120"/>
        <w:rPr>
          <w:lang w:val="en-US" w:eastAsia="zh-CN"/>
        </w:rPr>
      </w:pPr>
      <w:r>
        <w:rPr>
          <w:lang w:val="en-US" w:eastAsia="zh-CN"/>
        </w:rPr>
        <w:t>I</w:t>
      </w:r>
      <w:r>
        <w:rPr>
          <w:rFonts w:hint="eastAsia"/>
          <w:lang w:val="en-US" w:eastAsia="zh-CN"/>
        </w:rPr>
        <w:t>n last meeting, the applicable number of samples for SL based measurement period requirements was discussed</w:t>
      </w:r>
      <w:r w:rsidR="00966E84">
        <w:rPr>
          <w:rFonts w:hint="eastAsia"/>
          <w:lang w:val="en-US" w:eastAsia="zh-CN"/>
        </w:rPr>
        <w:t xml:space="preserve"> but with no consensus</w:t>
      </w:r>
      <w:r>
        <w:rPr>
          <w:rFonts w:hint="eastAsia"/>
          <w:lang w:val="en-US" w:eastAsia="zh-CN"/>
        </w:rPr>
        <w:t xml:space="preserve">. </w:t>
      </w:r>
      <w:r>
        <w:rPr>
          <w:lang w:val="en-US" w:eastAsia="zh-CN"/>
        </w:rPr>
        <w:t>B</w:t>
      </w:r>
      <w:r>
        <w:rPr>
          <w:rFonts w:hint="eastAsia"/>
          <w:lang w:val="en-US" w:eastAsia="zh-CN"/>
        </w:rPr>
        <w:t xml:space="preserve">ased on the following RAN1 agreement, </w:t>
      </w:r>
      <w:r w:rsidR="00BE7E57">
        <w:rPr>
          <w:rFonts w:hint="eastAsia"/>
          <w:lang w:val="en-US" w:eastAsia="zh-CN"/>
        </w:rPr>
        <w:t>for dedicated resource pool,</w:t>
      </w:r>
      <w:r w:rsidR="00BE7E57" w:rsidRPr="00885A43">
        <w:rPr>
          <w:lang w:val="en-US" w:eastAsia="zh-CN"/>
        </w:rPr>
        <w:t xml:space="preserve"> </w:t>
      </w:r>
      <w:r w:rsidR="00885A43" w:rsidRPr="00885A43">
        <w:rPr>
          <w:lang w:val="en-US" w:eastAsia="zh-CN"/>
        </w:rPr>
        <w:t>a SL PRS resource is immediately preceded by an AGC symbol</w:t>
      </w:r>
      <w:r w:rsidR="00885A43" w:rsidRPr="00885A43">
        <w:rPr>
          <w:rFonts w:hint="eastAsia"/>
          <w:lang w:val="en-US" w:eastAsia="zh-CN"/>
        </w:rPr>
        <w:t xml:space="preserve"> </w:t>
      </w:r>
      <w:r w:rsidR="00885A43">
        <w:rPr>
          <w:rFonts w:hint="eastAsia"/>
          <w:lang w:val="en-US" w:eastAsia="zh-CN"/>
        </w:rPr>
        <w:t xml:space="preserve">and the </w:t>
      </w:r>
      <w:r>
        <w:rPr>
          <w:rFonts w:hint="eastAsia"/>
          <w:lang w:val="en-US" w:eastAsia="zh-CN"/>
        </w:rPr>
        <w:t xml:space="preserve">AGC symbol is not considered as part of the SL PRS resource, so we understand there is no need to increase the number of samples reserved for AGC for </w:t>
      </w:r>
      <w:r w:rsidR="00CB3004">
        <w:rPr>
          <w:rFonts w:hint="eastAsia"/>
          <w:lang w:val="en-US" w:eastAsia="zh-CN"/>
        </w:rPr>
        <w:t xml:space="preserve">SL-PRS based </w:t>
      </w:r>
      <w:r>
        <w:rPr>
          <w:rFonts w:hint="eastAsia"/>
          <w:lang w:val="en-US" w:eastAsia="zh-CN"/>
        </w:rPr>
        <w:t>measurement period requirements</w:t>
      </w:r>
      <w:r w:rsidR="00C96BA6">
        <w:rPr>
          <w:rFonts w:hint="eastAsia"/>
          <w:lang w:val="en-US" w:eastAsia="zh-CN"/>
        </w:rPr>
        <w:t xml:space="preserve"> which is different with the legacy PRS measurement</w:t>
      </w:r>
      <w:r w:rsidR="00F755D8">
        <w:rPr>
          <w:rFonts w:hint="eastAsia"/>
          <w:lang w:val="en-US" w:eastAsia="zh-CN"/>
        </w:rPr>
        <w:t>s</w:t>
      </w:r>
      <w:r>
        <w:rPr>
          <w:rFonts w:hint="eastAsia"/>
          <w:lang w:val="en-US" w:eastAsia="zh-CN"/>
        </w:rPr>
        <w:t xml:space="preserve">. </w:t>
      </w:r>
      <w:r w:rsidR="0081356D">
        <w:rPr>
          <w:lang w:val="en-US" w:eastAsia="zh-CN"/>
        </w:rPr>
        <w:t>A</w:t>
      </w:r>
      <w:r w:rsidR="0081356D">
        <w:rPr>
          <w:rFonts w:hint="eastAsia"/>
          <w:lang w:val="en-US" w:eastAsia="zh-CN"/>
        </w:rPr>
        <w:t xml:space="preserve">nd the number of samples can refer to the simulation. </w:t>
      </w:r>
      <w:r w:rsidR="0081356D">
        <w:rPr>
          <w:lang w:val="en-US" w:eastAsia="zh-CN"/>
        </w:rPr>
        <w:t>I</w:t>
      </w:r>
      <w:r w:rsidR="0081356D">
        <w:rPr>
          <w:rFonts w:hint="eastAsia"/>
          <w:lang w:val="en-US" w:eastAsia="zh-CN"/>
        </w:rPr>
        <w:t xml:space="preserve">n </w:t>
      </w:r>
      <w:r w:rsidR="00B35687">
        <w:rPr>
          <w:rFonts w:hint="eastAsia"/>
          <w:lang w:val="en-US" w:eastAsia="zh-CN"/>
        </w:rPr>
        <w:t xml:space="preserve">this </w:t>
      </w:r>
      <w:r w:rsidR="0081356D">
        <w:rPr>
          <w:rFonts w:hint="eastAsia"/>
          <w:lang w:val="en-US" w:eastAsia="zh-CN"/>
        </w:rPr>
        <w:t xml:space="preserve">meeting, </w:t>
      </w:r>
      <w:r w:rsidR="002A3B0D">
        <w:rPr>
          <w:rFonts w:hint="eastAsia"/>
          <w:lang w:val="en-US" w:eastAsia="zh-CN"/>
        </w:rPr>
        <w:t>we provided</w:t>
      </w:r>
      <w:r w:rsidR="0081356D">
        <w:rPr>
          <w:rFonts w:hint="eastAsia"/>
          <w:lang w:val="en-US" w:eastAsia="zh-CN"/>
        </w:rPr>
        <w:t xml:space="preserve"> our </w:t>
      </w:r>
      <w:r w:rsidR="00B35687">
        <w:rPr>
          <w:rFonts w:hint="eastAsia"/>
          <w:lang w:val="en-US" w:eastAsia="zh-CN"/>
        </w:rPr>
        <w:t xml:space="preserve">updated </w:t>
      </w:r>
      <w:r w:rsidR="0081356D">
        <w:rPr>
          <w:rFonts w:hint="eastAsia"/>
          <w:lang w:val="en-US" w:eastAsia="zh-CN"/>
        </w:rPr>
        <w:t xml:space="preserve">simulation results </w:t>
      </w:r>
      <w:r w:rsidR="002A3B0D">
        <w:rPr>
          <w:rFonts w:hint="eastAsia"/>
          <w:lang w:val="en-US" w:eastAsia="zh-CN"/>
        </w:rPr>
        <w:t xml:space="preserve">for sidelink positioning </w:t>
      </w:r>
      <w:r w:rsidR="0081356D">
        <w:rPr>
          <w:rFonts w:hint="eastAsia"/>
          <w:lang w:val="en-US" w:eastAsia="zh-CN"/>
        </w:rPr>
        <w:t xml:space="preserve">in [4], </w:t>
      </w:r>
      <w:r w:rsidR="00B04B89">
        <w:rPr>
          <w:rFonts w:hint="eastAsia"/>
          <w:lang w:val="en-US" w:eastAsia="zh-CN"/>
        </w:rPr>
        <w:t xml:space="preserve">and </w:t>
      </w:r>
      <w:r w:rsidR="0081356D">
        <w:rPr>
          <w:rFonts w:hint="eastAsia"/>
          <w:lang w:val="en-US" w:eastAsia="zh-CN"/>
        </w:rPr>
        <w:t xml:space="preserve">we think </w:t>
      </w:r>
      <w:r>
        <w:rPr>
          <w:rFonts w:hint="eastAsia"/>
          <w:lang w:val="en-US" w:eastAsia="zh-CN"/>
        </w:rPr>
        <w:t xml:space="preserve">the SL based measurement period requirements can be defined based on single sample. </w:t>
      </w:r>
    </w:p>
    <w:tbl>
      <w:tblPr>
        <w:tblStyle w:val="af3"/>
        <w:tblW w:w="0" w:type="auto"/>
        <w:tblLook w:val="04A0" w:firstRow="1" w:lastRow="0" w:firstColumn="1" w:lastColumn="0" w:noHBand="0" w:noVBand="1"/>
      </w:tblPr>
      <w:tblGrid>
        <w:gridCol w:w="9857"/>
      </w:tblGrid>
      <w:tr w:rsidR="00957DCA" w:rsidTr="005A0C4C">
        <w:tc>
          <w:tcPr>
            <w:tcW w:w="9857" w:type="dxa"/>
          </w:tcPr>
          <w:p w:rsidR="00885A43" w:rsidRPr="00906F04" w:rsidRDefault="00885A43" w:rsidP="00885A43">
            <w:pPr>
              <w:rPr>
                <w:b/>
                <w:iCs/>
              </w:rPr>
            </w:pPr>
            <w:r w:rsidRPr="00906F04">
              <w:rPr>
                <w:b/>
                <w:iCs/>
                <w:highlight w:val="green"/>
              </w:rPr>
              <w:t>Agreement</w:t>
            </w:r>
          </w:p>
          <w:p w:rsidR="00885A43" w:rsidRPr="00885A43" w:rsidRDefault="00885A43" w:rsidP="005A0C4C">
            <w:pPr>
              <w:rPr>
                <w:rFonts w:eastAsiaTheme="minorEastAsia"/>
                <w:iCs/>
                <w:lang w:eastAsia="zh-CN"/>
              </w:rPr>
            </w:pPr>
            <w:r w:rsidRPr="00906F04">
              <w:rPr>
                <w:rFonts w:eastAsia="Calibri"/>
                <w:iCs/>
              </w:rPr>
              <w:t>In a dedicated resource pool, a SL PRS resource is immediately preceded by an AGC symbol unless RAN1 explicitly agrees that an AGC symbol is not included for specific cases (if any).</w:t>
            </w:r>
          </w:p>
          <w:p w:rsidR="00957DCA" w:rsidRPr="00A41E37" w:rsidRDefault="00957DCA" w:rsidP="005A0C4C">
            <w:pPr>
              <w:rPr>
                <w:bCs/>
                <w:highlight w:val="green"/>
                <w:lang w:eastAsia="x-none"/>
              </w:rPr>
            </w:pPr>
            <w:r w:rsidRPr="00A41E37">
              <w:rPr>
                <w:bCs/>
                <w:highlight w:val="green"/>
                <w:lang w:eastAsia="x-none"/>
              </w:rPr>
              <w:t>Agreement</w:t>
            </w:r>
          </w:p>
          <w:p w:rsidR="00957DCA" w:rsidRPr="00347588" w:rsidRDefault="00957DCA" w:rsidP="005A0C4C">
            <w:pPr>
              <w:contextualSpacing/>
              <w:rPr>
                <w:bCs/>
                <w:iCs/>
                <w:lang w:eastAsia="zh-CN"/>
              </w:rPr>
            </w:pPr>
            <w:r w:rsidRPr="00A41E37">
              <w:rPr>
                <w:bCs/>
                <w:iCs/>
              </w:rPr>
              <w:t>An AGC symbol preceding a SL PRS resource is not considered as part of the SL PRS resource itself.</w:t>
            </w:r>
          </w:p>
        </w:tc>
      </w:tr>
    </w:tbl>
    <w:p w:rsidR="000549D0" w:rsidRPr="005F3EF3" w:rsidRDefault="003D5369" w:rsidP="00A3543E">
      <w:pPr>
        <w:spacing w:beforeLines="50" w:before="120"/>
        <w:rPr>
          <w:rFonts w:eastAsiaTheme="minorEastAsia"/>
          <w:lang w:eastAsia="zh-CN"/>
        </w:rPr>
      </w:pPr>
      <w:r>
        <w:rPr>
          <w:lang w:eastAsia="zh-CN"/>
        </w:rPr>
        <w:t>F</w:t>
      </w:r>
      <w:r>
        <w:rPr>
          <w:rFonts w:hint="eastAsia"/>
          <w:lang w:eastAsia="zh-CN"/>
        </w:rPr>
        <w:t>or shared resource pool</w:t>
      </w:r>
      <w:r w:rsidR="005F2DF5">
        <w:rPr>
          <w:rFonts w:hint="eastAsia"/>
          <w:lang w:eastAsia="zh-CN"/>
        </w:rPr>
        <w:t>, RAN1 has the following conclusion in RAN1#114 meeting</w:t>
      </w:r>
      <w:r w:rsidR="000C21CE">
        <w:rPr>
          <w:rFonts w:hint="eastAsia"/>
          <w:lang w:eastAsia="zh-CN"/>
        </w:rPr>
        <w:t>, i.e., n</w:t>
      </w:r>
      <w:r w:rsidR="00166477">
        <w:rPr>
          <w:rFonts w:eastAsia="Calibri"/>
          <w:iCs/>
        </w:rPr>
        <w:t>o</w:t>
      </w:r>
      <w:r w:rsidR="00166477" w:rsidRPr="00EE1448">
        <w:rPr>
          <w:rFonts w:eastAsia="Calibri"/>
          <w:iCs/>
        </w:rPr>
        <w:t xml:space="preserve"> additional AGC or gap symbols are defined</w:t>
      </w:r>
      <w:r w:rsidR="000C21CE">
        <w:rPr>
          <w:rFonts w:eastAsiaTheme="minorEastAsia" w:hint="eastAsia"/>
          <w:iCs/>
          <w:lang w:eastAsia="zh-CN"/>
        </w:rPr>
        <w:t xml:space="preserve"> for SL-PRS</w:t>
      </w:r>
      <w:r w:rsidR="00C73CC4">
        <w:rPr>
          <w:rFonts w:eastAsiaTheme="minorEastAsia" w:hint="eastAsia"/>
          <w:iCs/>
          <w:lang w:eastAsia="zh-CN"/>
        </w:rPr>
        <w:t xml:space="preserve"> based measurement</w:t>
      </w:r>
      <w:r w:rsidR="00657C6C" w:rsidRPr="00657C6C">
        <w:rPr>
          <w:rFonts w:eastAsia="Calibri"/>
          <w:iCs/>
        </w:rPr>
        <w:t xml:space="preserve"> </w:t>
      </w:r>
      <w:r w:rsidR="00657C6C" w:rsidRPr="00EE1448">
        <w:rPr>
          <w:rFonts w:eastAsia="Calibri"/>
          <w:iCs/>
        </w:rPr>
        <w:t>beyond those defined as part of Rel-16 SL communications</w:t>
      </w:r>
      <w:r w:rsidR="00C73CC4">
        <w:rPr>
          <w:rFonts w:eastAsiaTheme="minorEastAsia" w:hint="eastAsia"/>
          <w:iCs/>
          <w:lang w:eastAsia="zh-CN"/>
        </w:rPr>
        <w:t xml:space="preserve">. </w:t>
      </w:r>
      <w:r w:rsidR="0025759F">
        <w:rPr>
          <w:rFonts w:asciiTheme="minorEastAsia" w:eastAsiaTheme="minorEastAsia" w:hAnsiTheme="minorEastAsia" w:hint="eastAsia"/>
          <w:iCs/>
          <w:lang w:eastAsia="zh-CN"/>
        </w:rPr>
        <w:t>T</w:t>
      </w:r>
      <w:r w:rsidR="0025759F" w:rsidRPr="00EE1448">
        <w:rPr>
          <w:rFonts w:eastAsia="Calibri"/>
          <w:iCs/>
        </w:rPr>
        <w:t>he only AGC symbol is the AGC symbol before the first symbol of the PSCCH and a gap symbol is present at the last SL symbol of the slot and/or a gap symbol is present in between PSSCH and PSFCH symbol when PSFCH is present in the slot.</w:t>
      </w:r>
      <w:r w:rsidR="005F3EF3">
        <w:rPr>
          <w:rFonts w:eastAsiaTheme="minorEastAsia" w:hint="eastAsia"/>
          <w:iCs/>
          <w:lang w:eastAsia="zh-CN"/>
        </w:rPr>
        <w:t xml:space="preserve"> </w:t>
      </w:r>
    </w:p>
    <w:tbl>
      <w:tblPr>
        <w:tblStyle w:val="af3"/>
        <w:tblW w:w="0" w:type="auto"/>
        <w:tblLook w:val="04A0" w:firstRow="1" w:lastRow="0" w:firstColumn="1" w:lastColumn="0" w:noHBand="0" w:noVBand="1"/>
      </w:tblPr>
      <w:tblGrid>
        <w:gridCol w:w="9857"/>
      </w:tblGrid>
      <w:tr w:rsidR="003D5369" w:rsidTr="003D5369">
        <w:tc>
          <w:tcPr>
            <w:tcW w:w="9857" w:type="dxa"/>
          </w:tcPr>
          <w:p w:rsidR="003D5369" w:rsidRPr="00EE1448" w:rsidRDefault="003D5369" w:rsidP="003D5369">
            <w:pPr>
              <w:rPr>
                <w:rFonts w:eastAsia="Calibri"/>
                <w:bCs/>
                <w:iCs/>
                <w:u w:val="single"/>
              </w:rPr>
            </w:pPr>
            <w:r w:rsidRPr="00EE1448">
              <w:rPr>
                <w:rFonts w:eastAsia="Calibri"/>
                <w:bCs/>
                <w:iCs/>
                <w:u w:val="single"/>
              </w:rPr>
              <w:t>Conclusion</w:t>
            </w:r>
          </w:p>
          <w:p w:rsidR="003D5369" w:rsidRPr="00FB11C9" w:rsidRDefault="003D5369" w:rsidP="003D5369">
            <w:pPr>
              <w:rPr>
                <w:rFonts w:eastAsiaTheme="minorEastAsia"/>
                <w:iCs/>
                <w:lang w:eastAsia="zh-CN"/>
              </w:rPr>
            </w:pPr>
            <w:r w:rsidRPr="00EE1448">
              <w:rPr>
                <w:rFonts w:eastAsia="Calibri"/>
                <w:iCs/>
              </w:rPr>
              <w:t xml:space="preserve">For a shared resource pool, no additional AGC or gap symbols are defined beyond those defined as part of Rel-16 SL communications, i.e., </w:t>
            </w:r>
            <w:bookmarkStart w:id="8" w:name="OLE_LINK270"/>
            <w:bookmarkStart w:id="9" w:name="OLE_LINK271"/>
            <w:r w:rsidRPr="00EE1448">
              <w:rPr>
                <w:rFonts w:eastAsia="Calibri"/>
                <w:iCs/>
              </w:rPr>
              <w:t>the only AGC symbol is the AGC symbol before the first symbol of the PSCCH and a gap symbol is present at the last SL symbol of the slot and/or a gap symbol is present in between PSSCH and PSFCH symbol when PSFCH is present in the slot.</w:t>
            </w:r>
            <w:bookmarkEnd w:id="8"/>
            <w:bookmarkEnd w:id="9"/>
          </w:p>
        </w:tc>
      </w:tr>
    </w:tbl>
    <w:p w:rsidR="003D5369" w:rsidRPr="005F3EF3" w:rsidRDefault="005F3EF3" w:rsidP="00A3543E">
      <w:pPr>
        <w:spacing w:beforeLines="50" w:before="120"/>
        <w:rPr>
          <w:lang w:eastAsia="zh-CN"/>
        </w:rPr>
      </w:pPr>
      <w:r>
        <w:rPr>
          <w:lang w:eastAsia="zh-CN"/>
        </w:rPr>
        <w:t>A</w:t>
      </w:r>
      <w:r>
        <w:rPr>
          <w:rFonts w:hint="eastAsia"/>
          <w:lang w:eastAsia="zh-CN"/>
        </w:rPr>
        <w:t xml:space="preserve">nd in RAN1#113 meeting, there were the following agreements. </w:t>
      </w:r>
      <w:r w:rsidR="003D4E00">
        <w:rPr>
          <w:lang w:eastAsia="zh-CN"/>
        </w:rPr>
        <w:t>F</w:t>
      </w:r>
      <w:r w:rsidR="003D4E00">
        <w:rPr>
          <w:rFonts w:hint="eastAsia"/>
          <w:lang w:eastAsia="zh-CN"/>
        </w:rPr>
        <w:t xml:space="preserve">or shared resource pool, SL-PRS and the associated PSSCH are TDMed within the same slot and are transmitted with same power. </w:t>
      </w:r>
      <w:r w:rsidR="00617457">
        <w:rPr>
          <w:rFonts w:hint="eastAsia"/>
          <w:lang w:eastAsia="zh-CN"/>
        </w:rPr>
        <w:t>W</w:t>
      </w:r>
      <w:r w:rsidR="00856A5A">
        <w:rPr>
          <w:rFonts w:hint="eastAsia"/>
          <w:lang w:eastAsia="zh-CN"/>
        </w:rPr>
        <w:t>e understand there is no</w:t>
      </w:r>
      <w:r w:rsidR="00F2244D">
        <w:rPr>
          <w:rFonts w:hint="eastAsia"/>
          <w:lang w:eastAsia="zh-CN"/>
        </w:rPr>
        <w:t>t</w:t>
      </w:r>
      <w:r w:rsidR="00856A5A">
        <w:rPr>
          <w:rFonts w:hint="eastAsia"/>
          <w:lang w:eastAsia="zh-CN"/>
        </w:rPr>
        <w:t xml:space="preserve"> AGC adjustment needed for transmitting and receiving SL-PRS from other signals. </w:t>
      </w:r>
      <w:r w:rsidR="005C11F3">
        <w:rPr>
          <w:lang w:eastAsia="zh-CN"/>
        </w:rPr>
        <w:t>S</w:t>
      </w:r>
      <w:r w:rsidR="005C11F3">
        <w:rPr>
          <w:rFonts w:hint="eastAsia"/>
          <w:lang w:eastAsia="zh-CN"/>
        </w:rPr>
        <w:t xml:space="preserve">o there is no need to include additional samples for AGC in SL-PRS based measurement requirements, i.e., the requirements can be defined based on one sample. </w:t>
      </w:r>
    </w:p>
    <w:tbl>
      <w:tblPr>
        <w:tblStyle w:val="af3"/>
        <w:tblW w:w="0" w:type="auto"/>
        <w:tblLook w:val="04A0" w:firstRow="1" w:lastRow="0" w:firstColumn="1" w:lastColumn="0" w:noHBand="0" w:noVBand="1"/>
      </w:tblPr>
      <w:tblGrid>
        <w:gridCol w:w="9857"/>
      </w:tblGrid>
      <w:tr w:rsidR="005F3EF3" w:rsidTr="005F3EF3">
        <w:tc>
          <w:tcPr>
            <w:tcW w:w="9857" w:type="dxa"/>
          </w:tcPr>
          <w:p w:rsidR="005F3EF3" w:rsidRPr="000D70B9" w:rsidRDefault="005F3EF3" w:rsidP="005F3EF3">
            <w:pPr>
              <w:rPr>
                <w:b/>
                <w:iCs/>
              </w:rPr>
            </w:pPr>
            <w:r w:rsidRPr="000D70B9">
              <w:rPr>
                <w:b/>
                <w:iCs/>
                <w:highlight w:val="green"/>
              </w:rPr>
              <w:lastRenderedPageBreak/>
              <w:t>Agreement</w:t>
            </w:r>
          </w:p>
          <w:p w:rsidR="005F3EF3" w:rsidRDefault="005F3EF3" w:rsidP="005F3EF3">
            <w:pPr>
              <w:rPr>
                <w:iCs/>
                <w:lang w:eastAsia="zh-CN"/>
              </w:rPr>
            </w:pPr>
            <w:r w:rsidRPr="000F7B3C">
              <w:rPr>
                <w:bCs/>
                <w:iCs/>
              </w:rPr>
              <w:t xml:space="preserve">For a shared resource pool, SL PRS transmit power is same as </w:t>
            </w:r>
            <w:r w:rsidRPr="000F7B3C">
              <w:rPr>
                <w:iCs/>
              </w:rPr>
              <w:t>that for PSSCH</w:t>
            </w:r>
            <w:r>
              <w:rPr>
                <w:iCs/>
              </w:rPr>
              <w:t>.</w:t>
            </w:r>
          </w:p>
          <w:p w:rsidR="005F3EF3" w:rsidRPr="000D70B9" w:rsidRDefault="005F3EF3" w:rsidP="005F3EF3">
            <w:pPr>
              <w:rPr>
                <w:b/>
                <w:iCs/>
              </w:rPr>
            </w:pPr>
            <w:r w:rsidRPr="000D70B9">
              <w:rPr>
                <w:b/>
                <w:iCs/>
                <w:highlight w:val="green"/>
              </w:rPr>
              <w:t>Agreement</w:t>
            </w:r>
          </w:p>
          <w:p w:rsidR="005F3EF3" w:rsidRPr="005F3EF3" w:rsidRDefault="005F3EF3" w:rsidP="005F3EF3">
            <w:pPr>
              <w:rPr>
                <w:iCs/>
                <w:lang w:eastAsia="zh-CN"/>
              </w:rPr>
            </w:pPr>
            <w:r w:rsidRPr="000F7B3C">
              <w:rPr>
                <w:iCs/>
              </w:rPr>
              <w:t>For SL PRS in a shared resource pool, the symbols of a SL-PRS resource within a slot are consecutive symbols.</w:t>
            </w:r>
          </w:p>
          <w:p w:rsidR="005F3EF3" w:rsidRPr="008E0612" w:rsidRDefault="005F3EF3" w:rsidP="005F3EF3">
            <w:pPr>
              <w:rPr>
                <w:b/>
                <w:iCs/>
              </w:rPr>
            </w:pPr>
            <w:r w:rsidRPr="008E0612">
              <w:rPr>
                <w:b/>
                <w:iCs/>
                <w:highlight w:val="green"/>
              </w:rPr>
              <w:t>Agreement</w:t>
            </w:r>
          </w:p>
          <w:p w:rsidR="005F3EF3" w:rsidRPr="008E0612" w:rsidRDefault="005F3EF3" w:rsidP="005F3EF3">
            <w:pPr>
              <w:ind w:left="360" w:hanging="360"/>
              <w:contextualSpacing/>
            </w:pPr>
            <w:r w:rsidRPr="008E0612">
              <w:t>In shared resource pools,</w:t>
            </w:r>
          </w:p>
          <w:p w:rsidR="005F3EF3" w:rsidRPr="005F3EF3" w:rsidRDefault="005F3EF3" w:rsidP="005F3EF3">
            <w:pPr>
              <w:numPr>
                <w:ilvl w:val="0"/>
                <w:numId w:val="17"/>
              </w:numPr>
              <w:spacing w:after="0"/>
              <w:contextualSpacing/>
            </w:pPr>
            <w:r w:rsidRPr="008E0612">
              <w:t>With regards to PSCCH and SL-PRS multiplexing, support Alt. B.1. from previous agreement (i.e., Only TDMing is supported)</w:t>
            </w:r>
          </w:p>
          <w:p w:rsidR="005F3EF3" w:rsidRPr="008E0612" w:rsidRDefault="005F3EF3" w:rsidP="005F3EF3">
            <w:pPr>
              <w:rPr>
                <w:b/>
                <w:iCs/>
              </w:rPr>
            </w:pPr>
            <w:r w:rsidRPr="008E0612">
              <w:rPr>
                <w:b/>
                <w:iCs/>
                <w:highlight w:val="green"/>
              </w:rPr>
              <w:t>Agreement</w:t>
            </w:r>
          </w:p>
          <w:p w:rsidR="005F3EF3" w:rsidRPr="008E0612" w:rsidRDefault="005F3EF3" w:rsidP="005F3EF3">
            <w:r w:rsidRPr="008E0612">
              <w:t>In a shared resource pool, SL-PRS, associated PSCCH and PSSCH scheduled by the PSCCH are included in the same slot:</w:t>
            </w:r>
          </w:p>
          <w:p w:rsidR="005F3EF3" w:rsidRPr="005F3EF3" w:rsidRDefault="005F3EF3" w:rsidP="005F3EF3">
            <w:pPr>
              <w:numPr>
                <w:ilvl w:val="0"/>
                <w:numId w:val="12"/>
              </w:numPr>
              <w:spacing w:after="0"/>
              <w:contextualSpacing/>
            </w:pPr>
            <w:r w:rsidRPr="008E0612">
              <w:t>With regards to PSSCH and SL-PRS multiplexing, only TDMing is supported for the already agreed comb sizes 1, 2, 4</w:t>
            </w:r>
          </w:p>
          <w:p w:rsidR="005F3EF3" w:rsidRPr="008E0612" w:rsidRDefault="005F3EF3" w:rsidP="005F3EF3">
            <w:pPr>
              <w:rPr>
                <w:b/>
              </w:rPr>
            </w:pPr>
            <w:r w:rsidRPr="008E0612">
              <w:rPr>
                <w:b/>
                <w:highlight w:val="green"/>
              </w:rPr>
              <w:t>Agreement</w:t>
            </w:r>
          </w:p>
          <w:p w:rsidR="005F3EF3" w:rsidRPr="008E0612" w:rsidRDefault="005F3EF3" w:rsidP="005F3EF3">
            <w:r w:rsidRPr="008E0612">
              <w:t>In a shared resource pool, SL-PRS, associated PSCCH and PSSCH scheduled by the PSCCH are included in the same slot:</w:t>
            </w:r>
          </w:p>
          <w:p w:rsidR="005F3EF3" w:rsidRPr="008E0612" w:rsidRDefault="005F3EF3" w:rsidP="005F3EF3">
            <w:pPr>
              <w:numPr>
                <w:ilvl w:val="0"/>
                <w:numId w:val="12"/>
              </w:numPr>
              <w:spacing w:after="0"/>
              <w:contextualSpacing/>
            </w:pPr>
            <w:r w:rsidRPr="008E0612">
              <w:t>The PSSCH is used for 2nd SCI and SL-SCH</w:t>
            </w:r>
          </w:p>
          <w:p w:rsidR="005F3EF3" w:rsidRPr="005F3EF3" w:rsidRDefault="005F3EF3" w:rsidP="005F3EF3">
            <w:pPr>
              <w:numPr>
                <w:ilvl w:val="1"/>
                <w:numId w:val="17"/>
              </w:numPr>
              <w:spacing w:after="0"/>
              <w:contextualSpacing/>
            </w:pPr>
            <w:r w:rsidRPr="008E0612">
              <w:t>Note: the UE may not have data available for transmission. Up to RAN2 how to define the specification support for this case.</w:t>
            </w:r>
          </w:p>
        </w:tc>
      </w:tr>
    </w:tbl>
    <w:p w:rsidR="00777D34" w:rsidRPr="00777D34" w:rsidRDefault="005F6470" w:rsidP="00A3543E">
      <w:pPr>
        <w:spacing w:beforeLines="50" w:before="120"/>
        <w:rPr>
          <w:b/>
          <w:lang w:eastAsia="zh-CN"/>
        </w:rPr>
      </w:pPr>
      <w:r w:rsidRPr="006401B2">
        <w:rPr>
          <w:b/>
          <w:lang w:eastAsia="zh-CN"/>
        </w:rPr>
        <w:t>O</w:t>
      </w:r>
      <w:r w:rsidRPr="006401B2">
        <w:rPr>
          <w:rFonts w:hint="eastAsia"/>
          <w:b/>
          <w:lang w:eastAsia="zh-CN"/>
        </w:rPr>
        <w:t xml:space="preserve">bservation </w:t>
      </w:r>
      <w:r w:rsidR="003C51BD">
        <w:rPr>
          <w:rFonts w:hint="eastAsia"/>
          <w:b/>
          <w:lang w:eastAsia="zh-CN"/>
        </w:rPr>
        <w:t>3</w:t>
      </w:r>
      <w:r w:rsidRPr="006401B2">
        <w:rPr>
          <w:rFonts w:hint="eastAsia"/>
          <w:b/>
          <w:lang w:eastAsia="zh-CN"/>
        </w:rPr>
        <w:t xml:space="preserve">: </w:t>
      </w:r>
      <w:r>
        <w:rPr>
          <w:rFonts w:hint="eastAsia"/>
          <w:b/>
          <w:lang w:eastAsia="zh-CN"/>
        </w:rPr>
        <w:t xml:space="preserve">No additional samples are needed for AGC in SL-PRS </w:t>
      </w:r>
      <w:r w:rsidR="002C0CD4">
        <w:rPr>
          <w:rFonts w:hint="eastAsia"/>
          <w:b/>
          <w:lang w:eastAsia="zh-CN"/>
        </w:rPr>
        <w:t xml:space="preserve">based measurement and the measurement requirements </w:t>
      </w:r>
      <w:r w:rsidR="002C0CD4">
        <w:rPr>
          <w:b/>
          <w:lang w:eastAsia="zh-CN"/>
        </w:rPr>
        <w:t>can</w:t>
      </w:r>
      <w:r w:rsidR="002C0CD4">
        <w:rPr>
          <w:rFonts w:hint="eastAsia"/>
          <w:b/>
          <w:lang w:eastAsia="zh-CN"/>
        </w:rPr>
        <w:t xml:space="preserve"> be defined based on one sample. </w:t>
      </w:r>
      <w:r w:rsidRPr="006401B2">
        <w:rPr>
          <w:rFonts w:hint="eastAsia"/>
          <w:b/>
          <w:lang w:eastAsia="zh-CN"/>
        </w:rPr>
        <w:t xml:space="preserve"> </w:t>
      </w:r>
    </w:p>
    <w:p w:rsidR="00777D34" w:rsidRDefault="00777D34" w:rsidP="00A3543E">
      <w:pPr>
        <w:spacing w:beforeLines="50" w:before="120"/>
        <w:rPr>
          <w:lang w:eastAsia="zh-CN"/>
        </w:rPr>
      </w:pPr>
      <w:r>
        <w:rPr>
          <w:lang w:eastAsia="zh-CN"/>
        </w:rPr>
        <w:t>H</w:t>
      </w:r>
      <w:r>
        <w:rPr>
          <w:rFonts w:hint="eastAsia"/>
          <w:lang w:eastAsia="zh-CN"/>
        </w:rPr>
        <w:t>owever, in some companies</w:t>
      </w:r>
      <w:r>
        <w:rPr>
          <w:lang w:eastAsia="zh-CN"/>
        </w:rPr>
        <w:t>’</w:t>
      </w:r>
      <w:r>
        <w:rPr>
          <w:rFonts w:hint="eastAsia"/>
          <w:lang w:eastAsia="zh-CN"/>
        </w:rPr>
        <w:t xml:space="preserve"> simulation, the results of one sample </w:t>
      </w:r>
      <w:r w:rsidR="005249F5">
        <w:rPr>
          <w:rFonts w:hint="eastAsia"/>
          <w:lang w:eastAsia="zh-CN"/>
        </w:rPr>
        <w:t xml:space="preserve">are </w:t>
      </w:r>
      <w:r>
        <w:rPr>
          <w:rFonts w:hint="eastAsia"/>
          <w:lang w:eastAsia="zh-CN"/>
        </w:rPr>
        <w:t>not good enough for small bandwidth</w:t>
      </w:r>
      <w:r w:rsidR="005249F5">
        <w:rPr>
          <w:rFonts w:hint="eastAsia"/>
          <w:lang w:eastAsia="zh-CN"/>
        </w:rPr>
        <w:t xml:space="preserve">. </w:t>
      </w:r>
      <w:r w:rsidR="005249F5">
        <w:rPr>
          <w:lang w:eastAsia="zh-CN"/>
        </w:rPr>
        <w:t>T</w:t>
      </w:r>
      <w:r w:rsidR="005249F5">
        <w:rPr>
          <w:rFonts w:hint="eastAsia"/>
          <w:lang w:eastAsia="zh-CN"/>
        </w:rPr>
        <w:t xml:space="preserve">o move forward, the requirements can be defined based on 1 and 4 samples. </w:t>
      </w:r>
      <w:r w:rsidR="005249F5">
        <w:rPr>
          <w:lang w:eastAsia="zh-CN"/>
        </w:rPr>
        <w:t>A</w:t>
      </w:r>
      <w:r w:rsidR="005249F5">
        <w:rPr>
          <w:rFonts w:hint="eastAsia"/>
          <w:lang w:eastAsia="zh-CN"/>
        </w:rPr>
        <w:t xml:space="preserve">nd the conditions for 4 samples can be further studied. </w:t>
      </w:r>
    </w:p>
    <w:p w:rsidR="003D3ED5" w:rsidRDefault="003D3ED5" w:rsidP="00A3543E">
      <w:pPr>
        <w:spacing w:beforeLines="50" w:before="120"/>
        <w:rPr>
          <w:lang w:eastAsia="zh-CN"/>
        </w:rPr>
      </w:pPr>
      <w:r>
        <w:rPr>
          <w:lang w:eastAsia="zh-CN"/>
        </w:rPr>
        <w:t>I</w:t>
      </w:r>
      <w:r>
        <w:rPr>
          <w:rFonts w:hint="eastAsia"/>
          <w:lang w:eastAsia="zh-CN"/>
        </w:rPr>
        <w:t xml:space="preserve">n </w:t>
      </w:r>
      <w:r w:rsidR="003C51BD">
        <w:rPr>
          <w:rFonts w:hint="eastAsia"/>
          <w:lang w:eastAsia="zh-CN"/>
        </w:rPr>
        <w:t xml:space="preserve">previous </w:t>
      </w:r>
      <w:r>
        <w:rPr>
          <w:rFonts w:hint="eastAsia"/>
          <w:lang w:eastAsia="zh-CN"/>
        </w:rPr>
        <w:t xml:space="preserve">meeting, one company raised the clarification on the definition of </w:t>
      </w:r>
      <w:r>
        <w:rPr>
          <w:lang w:eastAsia="zh-CN"/>
        </w:rPr>
        <w:t>“sample”</w:t>
      </w:r>
      <w:r>
        <w:rPr>
          <w:rFonts w:hint="eastAsia"/>
          <w:lang w:eastAsia="zh-CN"/>
        </w:rPr>
        <w:t xml:space="preserve">. </w:t>
      </w:r>
      <w:r>
        <w:rPr>
          <w:lang w:eastAsia="zh-CN"/>
        </w:rPr>
        <w:t>I</w:t>
      </w:r>
      <w:r>
        <w:rPr>
          <w:rFonts w:hint="eastAsia"/>
          <w:lang w:eastAsia="zh-CN"/>
        </w:rPr>
        <w:t>n our understanding, the definition is same as that for legacy PRS measurement, i.e., one sample means one SL-PRS resource</w:t>
      </w:r>
      <w:r w:rsidR="00F33C5C">
        <w:rPr>
          <w:rFonts w:hint="eastAsia"/>
          <w:lang w:eastAsia="zh-CN"/>
        </w:rPr>
        <w:t xml:space="preserve"> </w:t>
      </w:r>
      <w:r w:rsidR="00176039">
        <w:rPr>
          <w:rFonts w:hint="eastAsia"/>
          <w:lang w:eastAsia="zh-CN"/>
        </w:rPr>
        <w:t xml:space="preserve">defined in RAN1 which is </w:t>
      </w:r>
      <w:r w:rsidR="00F33C5C">
        <w:rPr>
          <w:rFonts w:hint="eastAsia"/>
          <w:lang w:eastAsia="zh-CN"/>
        </w:rPr>
        <w:t xml:space="preserve">indicated by </w:t>
      </w:r>
      <w:r w:rsidR="00F42AC2" w:rsidRPr="000D70B9">
        <w:rPr>
          <w:rFonts w:eastAsia="Calibri"/>
          <w:iCs/>
        </w:rPr>
        <w:t>a combination of SL PRS resource ID and a SL PRS frequency domain allocation</w:t>
      </w:r>
      <w:r w:rsidR="00F33C5C">
        <w:rPr>
          <w:rFonts w:hint="eastAsia"/>
          <w:lang w:eastAsia="zh-CN"/>
        </w:rPr>
        <w:t xml:space="preserve">. </w:t>
      </w:r>
      <w:r w:rsidR="00F33C5C">
        <w:rPr>
          <w:lang w:eastAsia="zh-CN"/>
        </w:rPr>
        <w:t>B</w:t>
      </w:r>
      <w:r w:rsidR="00F33C5C">
        <w:rPr>
          <w:rFonts w:hint="eastAsia"/>
          <w:lang w:eastAsia="zh-CN"/>
        </w:rPr>
        <w:t xml:space="preserve">ut this definition is not defined in the specification and also not needed for SL-PRS. </w:t>
      </w:r>
    </w:p>
    <w:p w:rsidR="006217EB" w:rsidRPr="003F2CF6" w:rsidRDefault="006217EB" w:rsidP="00A3543E">
      <w:pPr>
        <w:spacing w:beforeLines="50" w:before="120"/>
        <w:rPr>
          <w:b/>
          <w:lang w:eastAsia="zh-CN"/>
        </w:rPr>
      </w:pPr>
      <w:r w:rsidRPr="003F2CF6">
        <w:rPr>
          <w:b/>
          <w:lang w:eastAsia="zh-CN"/>
        </w:rPr>
        <w:t>O</w:t>
      </w:r>
      <w:r w:rsidRPr="003F2CF6">
        <w:rPr>
          <w:rFonts w:hint="eastAsia"/>
          <w:b/>
          <w:lang w:eastAsia="zh-CN"/>
        </w:rPr>
        <w:t xml:space="preserve">bservation </w:t>
      </w:r>
      <w:r w:rsidR="003C51BD">
        <w:rPr>
          <w:rFonts w:hint="eastAsia"/>
          <w:b/>
          <w:lang w:eastAsia="zh-CN"/>
        </w:rPr>
        <w:t>4</w:t>
      </w:r>
      <w:r w:rsidRPr="003F2CF6">
        <w:rPr>
          <w:rFonts w:hint="eastAsia"/>
          <w:b/>
          <w:lang w:eastAsia="zh-CN"/>
        </w:rPr>
        <w:t xml:space="preserve">: The definition of SL-PRS sample is same as legacy PRS which is one SL-PRS resource </w:t>
      </w:r>
      <w:r w:rsidR="00D763DF">
        <w:rPr>
          <w:rFonts w:hint="eastAsia"/>
          <w:b/>
          <w:lang w:eastAsia="zh-CN"/>
        </w:rPr>
        <w:t>defined in RAN1</w:t>
      </w:r>
      <w:r w:rsidR="00D76623">
        <w:rPr>
          <w:rFonts w:hint="eastAsia"/>
          <w:b/>
          <w:lang w:eastAsia="zh-CN"/>
        </w:rPr>
        <w:t>,</w:t>
      </w:r>
      <w:r w:rsidR="00F50AAE" w:rsidRPr="003F2CF6">
        <w:rPr>
          <w:rFonts w:hint="eastAsia"/>
          <w:b/>
          <w:lang w:eastAsia="zh-CN"/>
        </w:rPr>
        <w:t xml:space="preserve"> but </w:t>
      </w:r>
      <w:r w:rsidR="00D76623">
        <w:rPr>
          <w:rFonts w:hint="eastAsia"/>
          <w:b/>
          <w:lang w:eastAsia="zh-CN"/>
        </w:rPr>
        <w:t xml:space="preserve">there is </w:t>
      </w:r>
      <w:r w:rsidR="00F50AAE" w:rsidRPr="003F2CF6">
        <w:rPr>
          <w:rFonts w:hint="eastAsia"/>
          <w:b/>
          <w:lang w:eastAsia="zh-CN"/>
        </w:rPr>
        <w:t xml:space="preserve">no need to define </w:t>
      </w:r>
      <w:r w:rsidR="00D76623">
        <w:rPr>
          <w:rFonts w:hint="eastAsia"/>
          <w:b/>
          <w:lang w:eastAsia="zh-CN"/>
        </w:rPr>
        <w:t xml:space="preserve">it </w:t>
      </w:r>
      <w:r w:rsidR="00F50AAE" w:rsidRPr="003F2CF6">
        <w:rPr>
          <w:rFonts w:hint="eastAsia"/>
          <w:b/>
          <w:lang w:eastAsia="zh-CN"/>
        </w:rPr>
        <w:t xml:space="preserve">in </w:t>
      </w:r>
      <w:r w:rsidR="00BA4328" w:rsidRPr="003F2CF6">
        <w:rPr>
          <w:rFonts w:hint="eastAsia"/>
          <w:b/>
          <w:lang w:eastAsia="zh-CN"/>
        </w:rPr>
        <w:t xml:space="preserve">the </w:t>
      </w:r>
      <w:r w:rsidR="00F50AAE" w:rsidRPr="003F2CF6">
        <w:rPr>
          <w:rFonts w:hint="eastAsia"/>
          <w:b/>
          <w:lang w:eastAsia="zh-CN"/>
        </w:rPr>
        <w:t>specification</w:t>
      </w:r>
      <w:r w:rsidRPr="003F2CF6">
        <w:rPr>
          <w:rFonts w:hint="eastAsia"/>
          <w:b/>
          <w:lang w:eastAsia="zh-CN"/>
        </w:rPr>
        <w:t xml:space="preserve">.  </w:t>
      </w:r>
    </w:p>
    <w:p w:rsidR="006B4D12" w:rsidRDefault="006B4D12" w:rsidP="00A3543E">
      <w:pPr>
        <w:spacing w:beforeLines="50" w:before="120"/>
        <w:rPr>
          <w:lang w:eastAsia="zh-CN"/>
        </w:rPr>
      </w:pPr>
      <w:r>
        <w:rPr>
          <w:lang w:eastAsia="zh-CN"/>
        </w:rPr>
        <w:t>B</w:t>
      </w:r>
      <w:r>
        <w:rPr>
          <w:rFonts w:hint="eastAsia"/>
          <w:lang w:eastAsia="zh-CN"/>
        </w:rPr>
        <w:t xml:space="preserve">ased on the discussion above, the </w:t>
      </w:r>
      <w:r w:rsidR="009C4533">
        <w:rPr>
          <w:rFonts w:hint="eastAsia"/>
          <w:lang w:eastAsia="zh-CN"/>
        </w:rPr>
        <w:t xml:space="preserve">measurement period requirements for SL-PRS based RSTD </w:t>
      </w:r>
      <w:r w:rsidR="00C115A7">
        <w:rPr>
          <w:rFonts w:hint="eastAsia"/>
          <w:lang w:eastAsia="zh-CN"/>
        </w:rPr>
        <w:t>can be</w:t>
      </w:r>
      <w:r w:rsidR="009C4533">
        <w:rPr>
          <w:rFonts w:hint="eastAsia"/>
          <w:lang w:eastAsia="zh-CN"/>
        </w:rPr>
        <w:t xml:space="preserve"> defined as</w:t>
      </w:r>
      <w:r w:rsidR="00505FEF">
        <w:rPr>
          <w:rFonts w:hint="eastAsia"/>
          <w:lang w:eastAsia="zh-CN"/>
        </w:rPr>
        <w:t xml:space="preserve"> </w:t>
      </w:r>
      <w:r w:rsidR="000938D6">
        <w:rPr>
          <w:rFonts w:hint="eastAsia"/>
          <w:lang w:eastAsia="zh-CN"/>
        </w:rPr>
        <w:t xml:space="preserve">in proposal 1. </w:t>
      </w:r>
    </w:p>
    <w:p w:rsidR="007D5588" w:rsidRDefault="007D5588" w:rsidP="008638C7">
      <w:pPr>
        <w:spacing w:beforeLines="50" w:before="120"/>
        <w:rPr>
          <w:b/>
          <w:lang w:val="en-US" w:eastAsia="zh-CN"/>
        </w:rPr>
      </w:pPr>
      <w:r w:rsidRPr="008C3757">
        <w:rPr>
          <w:b/>
          <w:lang w:val="en-US" w:eastAsia="zh-CN"/>
        </w:rPr>
        <w:t>P</w:t>
      </w:r>
      <w:r w:rsidRPr="008C3757">
        <w:rPr>
          <w:rFonts w:hint="eastAsia"/>
          <w:b/>
          <w:lang w:val="en-US" w:eastAsia="zh-CN"/>
        </w:rPr>
        <w:t xml:space="preserve">roposal </w:t>
      </w:r>
      <w:r w:rsidR="00113751" w:rsidRPr="008C3757">
        <w:rPr>
          <w:rFonts w:hint="eastAsia"/>
          <w:b/>
          <w:lang w:val="en-US" w:eastAsia="zh-CN"/>
        </w:rPr>
        <w:t>1</w:t>
      </w:r>
      <w:r w:rsidRPr="008C3757">
        <w:rPr>
          <w:rFonts w:hint="eastAsia"/>
          <w:b/>
          <w:lang w:val="en-US" w:eastAsia="zh-CN"/>
        </w:rPr>
        <w:t xml:space="preserve">: </w:t>
      </w:r>
      <w:r w:rsidR="000938D6">
        <w:rPr>
          <w:rFonts w:hint="eastAsia"/>
          <w:b/>
          <w:lang w:val="en-US" w:eastAsia="zh-CN"/>
        </w:rPr>
        <w:t>Choose one of the following alternatives to define t</w:t>
      </w:r>
      <w:r w:rsidR="008638C7" w:rsidRPr="008C3757">
        <w:rPr>
          <w:rFonts w:hint="eastAsia"/>
          <w:b/>
          <w:lang w:val="en-US" w:eastAsia="zh-CN"/>
        </w:rPr>
        <w:t xml:space="preserve">he </w:t>
      </w:r>
      <w:r w:rsidR="008638C7" w:rsidRPr="008C3757">
        <w:rPr>
          <w:b/>
          <w:lang w:val="en-US" w:eastAsia="zh-CN"/>
        </w:rPr>
        <w:t>measurement</w:t>
      </w:r>
      <w:r w:rsidR="008638C7" w:rsidRPr="008C3757">
        <w:rPr>
          <w:rFonts w:hint="eastAsia"/>
          <w:b/>
          <w:lang w:val="en-US" w:eastAsia="zh-CN"/>
        </w:rPr>
        <w:t xml:space="preserve"> requirement for SL-PRS based RSTD: </w:t>
      </w:r>
    </w:p>
    <w:p w:rsidR="006C6917" w:rsidRPr="00230FF9" w:rsidRDefault="006C6917" w:rsidP="006C6917">
      <w:pPr>
        <w:pStyle w:val="af8"/>
        <w:numPr>
          <w:ilvl w:val="0"/>
          <w:numId w:val="49"/>
        </w:numPr>
        <w:spacing w:before="0" w:line="240" w:lineRule="auto"/>
        <w:ind w:firstLineChars="0"/>
        <w:rPr>
          <w:b/>
        </w:rPr>
      </w:pPr>
      <w:r w:rsidRPr="00230FF9">
        <w:rPr>
          <w:b/>
        </w:rPr>
        <w:t>A</w:t>
      </w:r>
      <w:r w:rsidRPr="00230FF9">
        <w:rPr>
          <w:rFonts w:hint="eastAsia"/>
          <w:b/>
        </w:rPr>
        <w:t xml:space="preserve">lternative #1: Include the processing capability (component 4) into the formula to determine the scaling factor. </w:t>
      </w:r>
    </w:p>
    <w:p w:rsidR="006C6917" w:rsidRPr="00230FF9" w:rsidRDefault="004C3633" w:rsidP="006C6917">
      <w:pPr>
        <w:spacing w:before="120" w:after="120"/>
        <w:rPr>
          <w:rFonts w:eastAsiaTheme="minorEastAsia"/>
          <w:b/>
          <w:lang w:eastAsia="zh-CN"/>
        </w:rPr>
      </w:pPr>
      <m:oMathPara>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SL_RSTD</m:t>
              </m:r>
            </m:sub>
          </m:sSub>
          <m:r>
            <m:rPr>
              <m:sty m:val="b"/>
            </m:rPr>
            <w:rPr>
              <w:rFonts w:ascii="Cambria Math" w:hAnsi="Cambria Math"/>
              <w:lang w:eastAsia="zh-CN"/>
            </w:rPr>
            <m:t>=</m:t>
          </m:r>
          <m:nary>
            <m:naryPr>
              <m:chr m:val="∑"/>
              <m:limLoc m:val="undOvr"/>
              <m:ctrlPr>
                <w:rPr>
                  <w:rFonts w:ascii="Cambria Math" w:hAnsi="Cambria Math"/>
                  <w:b/>
                </w:rPr>
              </m:ctrlPr>
            </m:naryPr>
            <m:sub>
              <m:r>
                <m:rPr>
                  <m:sty m:val="bi"/>
                </m:rPr>
                <w:rPr>
                  <w:rFonts w:ascii="Cambria Math" w:hAnsi="Cambria Math"/>
                  <w:lang w:eastAsia="zh-CN"/>
                </w:rPr>
                <m:t>s=1</m:t>
              </m:r>
            </m:sub>
            <m:sup>
              <m:r>
                <m:rPr>
                  <m:sty m:val="bi"/>
                </m:rPr>
                <w:rPr>
                  <w:rFonts w:ascii="Cambria Math" w:hAnsi="Cambria Math"/>
                  <w:lang w:eastAsia="zh-CN"/>
                </w:rPr>
                <m:t>S-1</m:t>
              </m:r>
            </m:sup>
            <m:e>
              <m:sSub>
                <m:sSubPr>
                  <m:ctrlPr>
                    <w:rPr>
                      <w:rFonts w:ascii="Cambria Math" w:eastAsiaTheme="minorEastAsia" w:hAnsi="Cambria Math"/>
                      <w:b/>
                      <w:i/>
                      <w:kern w:val="2"/>
                      <w:lang w:eastAsia="zh-CN"/>
                    </w:rPr>
                  </m:ctrlPr>
                </m:sSubPr>
                <m:e>
                  <m:r>
                    <m:rPr>
                      <m:sty m:val="bi"/>
                    </m:rPr>
                    <w:rPr>
                      <w:rFonts w:ascii="Cambria Math" w:eastAsiaTheme="minorEastAsia" w:hAnsi="Cambria Math"/>
                    </w:rPr>
                    <m:t>T</m:t>
                  </m:r>
                </m:e>
                <m:sub>
                  <m:r>
                    <m:rPr>
                      <m:sty m:val="bi"/>
                    </m:rPr>
                    <w:rPr>
                      <w:rFonts w:ascii="Cambria Math" w:eastAsiaTheme="minorEastAsia" w:hAnsi="Cambria Math"/>
                    </w:rPr>
                    <m:t>effect,S</m:t>
                  </m:r>
                </m:sub>
              </m:sSub>
            </m:e>
          </m:nary>
          <m:r>
            <m:rPr>
              <m:sty m:val="b"/>
            </m:rPr>
            <w:rPr>
              <w:rFonts w:ascii="Cambria Math" w:hAnsi="Cambria Math"/>
              <w:lang w:eastAsia="zh-CN"/>
            </w:rPr>
            <m:t>+</m:t>
          </m:r>
          <m:sSub>
            <m:sSubPr>
              <m:ctrlPr>
                <w:rPr>
                  <w:rFonts w:ascii="Cambria Math" w:eastAsiaTheme="minorEastAsia" w:hAnsi="Cambria Math"/>
                  <w:b/>
                  <w:i/>
                  <w:kern w:val="2"/>
                  <w:lang w:eastAsia="zh-CN"/>
                </w:rPr>
              </m:ctrlPr>
            </m:sSubPr>
            <m:e>
              <m:r>
                <m:rPr>
                  <m:sty m:val="bi"/>
                </m:rPr>
                <w:rPr>
                  <w:rFonts w:ascii="Cambria Math" w:eastAsiaTheme="minorEastAsia" w:hAnsi="Cambria Math"/>
                </w:rPr>
                <m:t>T</m:t>
              </m:r>
            </m:e>
            <m:sub>
              <m:r>
                <m:rPr>
                  <m:sty m:val="bi"/>
                </m:rPr>
                <w:rPr>
                  <w:rFonts w:ascii="Cambria Math" w:eastAsiaTheme="minorEastAsia" w:hAnsi="Cambria Math"/>
                </w:rPr>
                <m:t>last</m:t>
              </m:r>
            </m:sub>
          </m:sSub>
        </m:oMath>
      </m:oMathPara>
    </w:p>
    <w:p w:rsidR="006C6917" w:rsidRPr="00230FF9" w:rsidRDefault="006C6917" w:rsidP="006C6917">
      <w:pPr>
        <w:spacing w:before="120" w:after="120"/>
        <w:ind w:leftChars="1200" w:left="2400"/>
        <w:rPr>
          <w:rFonts w:eastAsiaTheme="minorEastAsia"/>
          <w:b/>
          <w:lang w:eastAsia="zh-CN"/>
        </w:rPr>
      </w:pPr>
      <w:r w:rsidRPr="00230FF9">
        <w:rPr>
          <w:rFonts w:eastAsiaTheme="minorEastAsia"/>
          <w:b/>
          <w:lang w:eastAsia="zh-CN"/>
        </w:rPr>
        <w:t>Where</w:t>
      </w:r>
      <w:r w:rsidRPr="00230FF9">
        <w:rPr>
          <w:rFonts w:eastAsiaTheme="minorEastAsia" w:hint="eastAsia"/>
          <w:b/>
          <w:lang w:eastAsia="zh-CN"/>
        </w:rPr>
        <w:t>,</w:t>
      </w:r>
      <w:r w:rsidRPr="00230FF9">
        <w:rPr>
          <w:rFonts w:eastAsiaTheme="minorEastAsia"/>
          <w:b/>
          <w:lang w:eastAsia="zh-CN"/>
        </w:rPr>
        <w:t xml:space="preserve"> </w:t>
      </w:r>
    </w:p>
    <w:p w:rsidR="006C6917" w:rsidRPr="00230FF9" w:rsidRDefault="00230FF9" w:rsidP="006C6917">
      <w:pPr>
        <w:pStyle w:val="af8"/>
        <w:widowControl/>
        <w:numPr>
          <w:ilvl w:val="0"/>
          <w:numId w:val="23"/>
        </w:numPr>
        <w:spacing w:beforeLines="50" w:before="120" w:afterLines="50" w:after="120" w:line="240" w:lineRule="auto"/>
        <w:ind w:leftChars="1488" w:left="3336" w:firstLineChars="0"/>
        <w:jc w:val="left"/>
        <w:rPr>
          <w:rFonts w:eastAsiaTheme="minorEastAsia"/>
          <w:b/>
          <w:sz w:val="20"/>
          <w:szCs w:val="20"/>
          <w:highlight w:val="yellow"/>
        </w:rPr>
      </w:pPr>
      <m:oMath>
        <m:r>
          <m:rPr>
            <m:sty m:val="bi"/>
          </m:rPr>
          <w:rPr>
            <w:rFonts w:ascii="Cambria Math" w:eastAsiaTheme="minorEastAsia" w:hAnsi="Cambria Math"/>
            <w:sz w:val="20"/>
            <w:szCs w:val="20"/>
            <w:highlight w:val="yellow"/>
          </w:rPr>
          <m:t>S=</m:t>
        </m:r>
        <m:d>
          <m:dPr>
            <m:begChr m:val="⌈"/>
            <m:endChr m:val="⌉"/>
            <m:ctrlPr>
              <w:rPr>
                <w:rFonts w:ascii="Cambria Math" w:eastAsiaTheme="minorEastAsia" w:hAnsi="Cambria Math"/>
                <w:b/>
                <w:sz w:val="20"/>
                <w:szCs w:val="20"/>
                <w:highlight w:val="yellow"/>
              </w:rPr>
            </m:ctrlPr>
          </m:dPr>
          <m:e>
            <m:f>
              <m:fPr>
                <m:ctrlPr>
                  <w:rPr>
                    <w:rFonts w:ascii="Cambria Math" w:eastAsiaTheme="minorEastAsia" w:hAnsi="Cambria Math"/>
                    <w:b/>
                    <w:i/>
                    <w:sz w:val="20"/>
                    <w:szCs w:val="20"/>
                    <w:highlight w:val="yellow"/>
                  </w:rPr>
                </m:ctrlPr>
              </m:fPr>
              <m:num>
                <m:sSub>
                  <m:sSubPr>
                    <m:ctrlPr>
                      <w:rPr>
                        <w:rFonts w:ascii="Cambria Math" w:eastAsiaTheme="minorEastAsia" w:hAnsi="Cambria Math"/>
                        <w:b/>
                        <w:i/>
                        <w:sz w:val="20"/>
                        <w:szCs w:val="20"/>
                        <w:highlight w:val="yellow"/>
                      </w:rPr>
                    </m:ctrlPr>
                  </m:sSubPr>
                  <m:e>
                    <m:r>
                      <m:rPr>
                        <m:sty m:val="bi"/>
                      </m:rPr>
                      <w:rPr>
                        <w:rFonts w:ascii="Cambria Math" w:eastAsiaTheme="minorEastAsia" w:hAnsi="Cambria Math"/>
                        <w:sz w:val="20"/>
                        <w:szCs w:val="20"/>
                        <w:highlight w:val="yellow"/>
                      </w:rPr>
                      <m:t>T</m:t>
                    </m:r>
                  </m:e>
                  <m:sub>
                    <m:r>
                      <m:rPr>
                        <m:sty m:val="bi"/>
                      </m:rPr>
                      <w:rPr>
                        <w:rFonts w:ascii="Cambria Math" w:eastAsiaTheme="minorEastAsia" w:hAnsi="Cambria Math"/>
                        <w:sz w:val="20"/>
                        <w:szCs w:val="20"/>
                        <w:highlight w:val="yellow"/>
                      </w:rPr>
                      <m:t>SL_processing</m:t>
                    </m:r>
                  </m:sub>
                </m:sSub>
              </m:num>
              <m:den>
                <m:sSub>
                  <m:sSubPr>
                    <m:ctrlPr>
                      <w:rPr>
                        <w:rFonts w:ascii="Cambria Math" w:eastAsiaTheme="minorEastAsia" w:hAnsi="Cambria Math"/>
                        <w:b/>
                        <w:i/>
                        <w:sz w:val="20"/>
                        <w:szCs w:val="20"/>
                        <w:highlight w:val="yellow"/>
                      </w:rPr>
                    </m:ctrlPr>
                  </m:sSubPr>
                  <m:e>
                    <m:r>
                      <m:rPr>
                        <m:sty m:val="bi"/>
                      </m:rPr>
                      <w:rPr>
                        <w:rFonts w:ascii="Cambria Math" w:eastAsiaTheme="minorEastAsia" w:hAnsi="Cambria Math"/>
                        <w:sz w:val="20"/>
                        <w:szCs w:val="20"/>
                        <w:highlight w:val="yellow"/>
                      </w:rPr>
                      <m:t>T</m:t>
                    </m:r>
                  </m:e>
                  <m:sub>
                    <m:r>
                      <m:rPr>
                        <m:sty m:val="bi"/>
                      </m:rPr>
                      <w:rPr>
                        <w:rFonts w:ascii="Cambria Math" w:eastAsiaTheme="minorEastAsia" w:hAnsi="Cambria Math"/>
                        <w:sz w:val="20"/>
                        <w:szCs w:val="20"/>
                        <w:highlight w:val="yellow"/>
                      </w:rPr>
                      <m:t>effect,S</m:t>
                    </m:r>
                  </m:sub>
                </m:sSub>
              </m:den>
            </m:f>
          </m:e>
        </m:d>
        <m:r>
          <m:rPr>
            <m:sty m:val="bi"/>
          </m:rPr>
          <w:rPr>
            <w:rFonts w:ascii="Cambria Math" w:eastAsiaTheme="minorEastAsia" w:hAnsi="Cambria Math"/>
            <w:sz w:val="20"/>
            <w:szCs w:val="20"/>
            <w:highlight w:val="yellow"/>
          </w:rPr>
          <m:t>*</m:t>
        </m:r>
        <m:sSub>
          <m:sSubPr>
            <m:ctrlPr>
              <w:rPr>
                <w:rFonts w:ascii="Cambria Math" w:eastAsiaTheme="minorEastAsia" w:hAnsi="Cambria Math"/>
                <w:b/>
                <w:i/>
                <w:sz w:val="20"/>
                <w:szCs w:val="20"/>
                <w:highlight w:val="yellow"/>
              </w:rPr>
            </m:ctrlPr>
          </m:sSubPr>
          <m:e>
            <m:r>
              <m:rPr>
                <m:sty m:val="bi"/>
              </m:rPr>
              <w:rPr>
                <w:rFonts w:ascii="Cambria Math" w:eastAsiaTheme="minorEastAsia" w:hAnsi="Cambria Math"/>
                <w:sz w:val="20"/>
                <w:szCs w:val="20"/>
                <w:highlight w:val="yellow"/>
              </w:rPr>
              <m:t>T</m:t>
            </m:r>
          </m:e>
          <m:sub>
            <m:r>
              <m:rPr>
                <m:sty m:val="bi"/>
              </m:rPr>
              <w:rPr>
                <w:rFonts w:ascii="Cambria Math" w:eastAsiaTheme="minorEastAsia" w:hAnsi="Cambria Math"/>
                <w:sz w:val="20"/>
                <w:szCs w:val="20"/>
                <w:highlight w:val="yellow"/>
              </w:rPr>
              <m:t>effect,S</m:t>
            </m:r>
          </m:sub>
        </m:sSub>
        <m:r>
          <m:rPr>
            <m:sty m:val="bi"/>
          </m:rPr>
          <w:rPr>
            <w:rFonts w:ascii="Cambria Math" w:eastAsiaTheme="minorEastAsia" w:hAnsi="Cambria Math"/>
            <w:sz w:val="20"/>
            <w:szCs w:val="20"/>
            <w:highlight w:val="yellow"/>
          </w:rPr>
          <m:t>*</m:t>
        </m:r>
        <m:sSub>
          <m:sSubPr>
            <m:ctrlPr>
              <w:rPr>
                <w:rFonts w:ascii="Cambria Math" w:eastAsiaTheme="minorEastAsia" w:hAnsi="Cambria Math"/>
                <w:b/>
                <w:i/>
                <w:sz w:val="20"/>
                <w:szCs w:val="20"/>
                <w:highlight w:val="yellow"/>
              </w:rPr>
            </m:ctrlPr>
          </m:sSubPr>
          <m:e>
            <m:r>
              <m:rPr>
                <m:sty m:val="bi"/>
              </m:rPr>
              <w:rPr>
                <w:rFonts w:ascii="Cambria Math" w:eastAsiaTheme="minorEastAsia" w:hAnsi="Cambria Math"/>
                <w:sz w:val="20"/>
                <w:szCs w:val="20"/>
                <w:highlight w:val="yellow"/>
              </w:rPr>
              <m:t>N</m:t>
            </m:r>
          </m:e>
          <m:sub>
            <m:r>
              <m:rPr>
                <m:sty m:val="bi"/>
              </m:rPr>
              <w:rPr>
                <w:rFonts w:ascii="Cambria Math" w:eastAsiaTheme="minorEastAsia" w:hAnsi="Cambria Math"/>
                <w:sz w:val="20"/>
                <w:szCs w:val="20"/>
                <w:highlight w:val="yellow"/>
              </w:rPr>
              <m:t>sample</m:t>
            </m:r>
          </m:sub>
        </m:sSub>
      </m:oMath>
      <w:r w:rsidR="006C6917" w:rsidRPr="00230FF9">
        <w:rPr>
          <w:rFonts w:eastAsiaTheme="minorEastAsia"/>
          <w:b/>
          <w:sz w:val="20"/>
          <w:szCs w:val="20"/>
          <w:highlight w:val="yellow"/>
        </w:rPr>
        <w:t xml:space="preserve">. </w:t>
      </w:r>
    </w:p>
    <w:p w:rsidR="006C6917" w:rsidRPr="00230FF9" w:rsidRDefault="004C3633" w:rsidP="006C6917">
      <w:pPr>
        <w:pStyle w:val="af8"/>
        <w:widowControl/>
        <w:numPr>
          <w:ilvl w:val="0"/>
          <w:numId w:val="23"/>
        </w:numPr>
        <w:spacing w:beforeLines="50" w:before="120" w:afterLines="50" w:after="120" w:line="240" w:lineRule="auto"/>
        <w:ind w:leftChars="1488" w:left="3336" w:firstLineChars="0"/>
        <w:jc w:val="left"/>
        <w:rPr>
          <w:rFonts w:eastAsiaTheme="minorEastAsia"/>
          <w:b/>
          <w:sz w:val="20"/>
          <w:szCs w:val="20"/>
        </w:rPr>
      </w:pPr>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T</m:t>
            </m:r>
          </m:e>
          <m:sub>
            <m:r>
              <m:rPr>
                <m:sty m:val="bi"/>
              </m:rPr>
              <w:rPr>
                <w:rFonts w:ascii="Cambria Math" w:eastAsiaTheme="minorEastAsia" w:hAnsi="Cambria Math"/>
                <w:sz w:val="20"/>
                <w:szCs w:val="20"/>
              </w:rPr>
              <m:t>effect,S</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s+1</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s</m:t>
            </m:r>
          </m:sub>
        </m:sSub>
      </m:oMath>
      <w:r w:rsidR="006C6917" w:rsidRPr="00230FF9">
        <w:rPr>
          <w:rFonts w:eastAsiaTheme="minorEastAsia"/>
          <w:b/>
          <w:sz w:val="20"/>
          <w:szCs w:val="20"/>
        </w:rPr>
        <w:t xml:space="preserve">, where </w:t>
      </w:r>
      <m:oMath>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s</m:t>
            </m:r>
          </m:sub>
        </m:sSub>
      </m:oMath>
      <w:r w:rsidR="006C6917" w:rsidRPr="00230FF9">
        <w:rPr>
          <w:rFonts w:eastAsiaTheme="minorEastAsia"/>
          <w:b/>
          <w:sz w:val="20"/>
          <w:szCs w:val="20"/>
        </w:rPr>
        <w:t xml:space="preserve"> and </w:t>
      </w:r>
      <m:oMath>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s+1</m:t>
            </m:r>
          </m:sub>
        </m:sSub>
      </m:oMath>
      <w:r w:rsidR="006C6917" w:rsidRPr="00230FF9">
        <w:rPr>
          <w:rFonts w:eastAsiaTheme="minorEastAsia"/>
          <w:b/>
          <w:sz w:val="20"/>
          <w:szCs w:val="20"/>
        </w:rPr>
        <w:t xml:space="preserve"> are the start of the </w:t>
      </w:r>
      <w:r w:rsidR="006C6917" w:rsidRPr="00230FF9">
        <w:rPr>
          <w:rFonts w:eastAsiaTheme="minorEastAsia"/>
          <w:b/>
          <w:i/>
          <w:sz w:val="20"/>
          <w:szCs w:val="20"/>
        </w:rPr>
        <w:t>s</w:t>
      </w:r>
      <w:r w:rsidR="006C6917" w:rsidRPr="00230FF9">
        <w:rPr>
          <w:rFonts w:eastAsiaTheme="minorEastAsia"/>
          <w:b/>
          <w:sz w:val="20"/>
          <w:szCs w:val="20"/>
        </w:rPr>
        <w:t xml:space="preserve">-th and </w:t>
      </w:r>
      <w:r w:rsidR="006C6917" w:rsidRPr="00230FF9">
        <w:rPr>
          <w:rFonts w:eastAsiaTheme="minorEastAsia"/>
          <w:b/>
          <w:i/>
          <w:sz w:val="20"/>
          <w:szCs w:val="20"/>
        </w:rPr>
        <w:t>(s+1)</w:t>
      </w:r>
      <w:r w:rsidR="006C6917" w:rsidRPr="00230FF9">
        <w:rPr>
          <w:rFonts w:eastAsiaTheme="minorEastAsia"/>
          <w:b/>
          <w:sz w:val="20"/>
          <w:szCs w:val="20"/>
        </w:rPr>
        <w:t>-th slot where UE needs to measure SL-PRS</w:t>
      </w:r>
      <w:r w:rsidR="006C6917" w:rsidRPr="00230FF9">
        <w:rPr>
          <w:rFonts w:eastAsiaTheme="minorEastAsia" w:hint="eastAsia"/>
          <w:b/>
          <w:sz w:val="20"/>
          <w:szCs w:val="20"/>
        </w:rPr>
        <w:t xml:space="preserve">. </w:t>
      </w:r>
    </w:p>
    <w:p w:rsidR="006C6917" w:rsidRPr="006C5CC6" w:rsidRDefault="004C3633" w:rsidP="006C6917">
      <w:pPr>
        <w:pStyle w:val="af8"/>
        <w:widowControl/>
        <w:numPr>
          <w:ilvl w:val="0"/>
          <w:numId w:val="23"/>
        </w:numPr>
        <w:spacing w:beforeLines="50" w:before="120" w:afterLines="50" w:after="120" w:line="240" w:lineRule="auto"/>
        <w:ind w:leftChars="1488" w:left="3336" w:firstLineChars="0"/>
        <w:jc w:val="left"/>
        <w:rPr>
          <w:rFonts w:eastAsiaTheme="minorEastAsia"/>
          <w:b/>
          <w:sz w:val="20"/>
          <w:szCs w:val="20"/>
        </w:rPr>
      </w:pPr>
      <m:oMath>
        <m:sSub>
          <m:sSubPr>
            <m:ctrlPr>
              <w:rPr>
                <w:rFonts w:ascii="Cambria Math" w:eastAsiaTheme="minorEastAsia" w:hAnsi="Cambria Math"/>
                <w:b/>
                <w:i/>
              </w:rPr>
            </m:ctrlPr>
          </m:sSubPr>
          <m:e>
            <m:r>
              <m:rPr>
                <m:sty m:val="bi"/>
              </m:rPr>
              <w:rPr>
                <w:rFonts w:ascii="Cambria Math" w:eastAsiaTheme="minorEastAsia" w:hAnsi="Cambria Math"/>
              </w:rPr>
              <m:t>T</m:t>
            </m:r>
          </m:e>
          <m:sub>
            <m:r>
              <m:rPr>
                <m:sty m:val="bi"/>
              </m:rPr>
              <w:rPr>
                <w:rFonts w:ascii="Cambria Math" w:eastAsiaTheme="minorEastAsia" w:hAnsi="Cambria Math"/>
              </w:rPr>
              <m:t>last</m:t>
            </m:r>
          </m:sub>
        </m:sSub>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T</m:t>
            </m:r>
          </m:e>
          <m:sub>
            <m:r>
              <m:rPr>
                <m:sty m:val="bi"/>
              </m:rPr>
              <w:rPr>
                <w:rFonts w:ascii="Cambria Math" w:eastAsiaTheme="minorEastAsia" w:hAnsi="Cambria Math"/>
              </w:rPr>
              <m:t>SL_processing</m:t>
            </m:r>
          </m:sub>
        </m:sSub>
      </m:oMath>
      <w:r w:rsidR="006C6917" w:rsidRPr="00230FF9">
        <w:rPr>
          <w:rFonts w:eastAsiaTheme="minorEastAsia" w:hint="eastAsia"/>
          <w:b/>
        </w:rPr>
        <w:t>, which is the m</w:t>
      </w:r>
      <w:r w:rsidR="006C6917" w:rsidRPr="00230FF9">
        <w:rPr>
          <w:rFonts w:eastAsiaTheme="minorEastAsia"/>
          <w:b/>
        </w:rPr>
        <w:t>inimum</w:t>
      </w:r>
      <w:r w:rsidR="006C6917" w:rsidRPr="00230FF9">
        <w:rPr>
          <w:rFonts w:eastAsiaTheme="minorEastAsia" w:hint="eastAsia"/>
          <w:b/>
        </w:rPr>
        <w:t xml:space="preserve"> processing</w:t>
      </w:r>
      <w:r w:rsidR="006C6917" w:rsidRPr="00230FF9">
        <w:rPr>
          <w:rFonts w:eastAsiaTheme="minorEastAsia"/>
          <w:b/>
        </w:rPr>
        <w:t xml:space="preserve"> time after the end of a slot carrying the active SL-PRS resource(s)</w:t>
      </w:r>
      <w:r w:rsidR="006C6917" w:rsidRPr="00230FF9">
        <w:rPr>
          <w:rFonts w:eastAsiaTheme="minorEastAsia" w:hint="eastAsia"/>
          <w:b/>
        </w:rPr>
        <w:t xml:space="preserve">. </w:t>
      </w:r>
    </w:p>
    <w:p w:rsidR="006C5CC6" w:rsidRPr="006C5CC6" w:rsidRDefault="004C3633" w:rsidP="006C6917">
      <w:pPr>
        <w:pStyle w:val="af8"/>
        <w:widowControl/>
        <w:numPr>
          <w:ilvl w:val="0"/>
          <w:numId w:val="23"/>
        </w:numPr>
        <w:spacing w:beforeLines="50" w:before="120" w:afterLines="50" w:after="120" w:line="240" w:lineRule="auto"/>
        <w:ind w:leftChars="1488" w:left="3336" w:firstLineChars="0"/>
        <w:jc w:val="left"/>
        <w:rPr>
          <w:rFonts w:eastAsiaTheme="minorEastAsia"/>
          <w:b/>
          <w:sz w:val="20"/>
          <w:szCs w:val="20"/>
        </w:rPr>
      </w:pPr>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sample</m:t>
            </m:r>
          </m:sub>
        </m:sSub>
      </m:oMath>
      <w:r w:rsidR="006C5CC6" w:rsidRPr="006C5CC6">
        <w:rPr>
          <w:rFonts w:eastAsiaTheme="minorEastAsia" w:hint="eastAsia"/>
          <w:b/>
          <w:sz w:val="20"/>
          <w:szCs w:val="20"/>
        </w:rPr>
        <w:t xml:space="preserve"> = 1 or 4. </w:t>
      </w:r>
    </w:p>
    <w:p w:rsidR="006C6917" w:rsidRPr="00230FF9" w:rsidRDefault="006C6917" w:rsidP="006C6917">
      <w:pPr>
        <w:pStyle w:val="af8"/>
        <w:numPr>
          <w:ilvl w:val="0"/>
          <w:numId w:val="49"/>
        </w:numPr>
        <w:spacing w:before="0" w:line="240" w:lineRule="auto"/>
        <w:ind w:firstLineChars="0"/>
        <w:rPr>
          <w:b/>
        </w:rPr>
      </w:pPr>
      <w:r w:rsidRPr="00230FF9">
        <w:rPr>
          <w:b/>
        </w:rPr>
        <w:t>A</w:t>
      </w:r>
      <w:r w:rsidRPr="00230FF9">
        <w:rPr>
          <w:rFonts w:hint="eastAsia"/>
          <w:b/>
        </w:rPr>
        <w:t xml:space="preserve">lternative #2: Do not include the processing capability (component 4) into the formula, i.e., scaling factor is 1, and to consider the processing capability as requirements applicability. </w:t>
      </w:r>
    </w:p>
    <w:p w:rsidR="006C6917" w:rsidRPr="00230FF9" w:rsidRDefault="004C3633" w:rsidP="006C6917">
      <w:pPr>
        <w:spacing w:before="120" w:after="120"/>
        <w:rPr>
          <w:rFonts w:eastAsiaTheme="minorEastAsia"/>
          <w:b/>
          <w:lang w:eastAsia="zh-CN"/>
        </w:rPr>
      </w:pPr>
      <m:oMathPara>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SL_RSTD</m:t>
              </m:r>
            </m:sub>
          </m:sSub>
          <m:r>
            <m:rPr>
              <m:sty m:val="b"/>
            </m:rPr>
            <w:rPr>
              <w:rFonts w:ascii="Cambria Math" w:hAnsi="Cambria Math"/>
              <w:lang w:eastAsia="zh-CN"/>
            </w:rPr>
            <m:t>=</m:t>
          </m:r>
          <m:nary>
            <m:naryPr>
              <m:chr m:val="∑"/>
              <m:limLoc m:val="undOvr"/>
              <m:ctrlPr>
                <w:rPr>
                  <w:rFonts w:ascii="Cambria Math" w:hAnsi="Cambria Math"/>
                  <w:b/>
                </w:rPr>
              </m:ctrlPr>
            </m:naryPr>
            <m:sub>
              <m:r>
                <m:rPr>
                  <m:sty m:val="bi"/>
                </m:rPr>
                <w:rPr>
                  <w:rFonts w:ascii="Cambria Math" w:hAnsi="Cambria Math"/>
                  <w:lang w:eastAsia="zh-CN"/>
                </w:rPr>
                <m:t>s=1</m:t>
              </m:r>
            </m:sub>
            <m:sup>
              <m:r>
                <m:rPr>
                  <m:sty m:val="bi"/>
                </m:rPr>
                <w:rPr>
                  <w:rFonts w:ascii="Cambria Math" w:hAnsi="Cambria Math"/>
                  <w:lang w:eastAsia="zh-CN"/>
                </w:rPr>
                <m:t>S-1</m:t>
              </m:r>
            </m:sup>
            <m:e>
              <m:sSub>
                <m:sSubPr>
                  <m:ctrlPr>
                    <w:rPr>
                      <w:rFonts w:ascii="Cambria Math" w:eastAsiaTheme="minorEastAsia" w:hAnsi="Cambria Math"/>
                      <w:b/>
                      <w:i/>
                      <w:kern w:val="2"/>
                      <w:lang w:eastAsia="zh-CN"/>
                    </w:rPr>
                  </m:ctrlPr>
                </m:sSubPr>
                <m:e>
                  <m:r>
                    <m:rPr>
                      <m:sty m:val="bi"/>
                    </m:rPr>
                    <w:rPr>
                      <w:rFonts w:ascii="Cambria Math" w:eastAsiaTheme="minorEastAsia" w:hAnsi="Cambria Math"/>
                    </w:rPr>
                    <m:t>T</m:t>
                  </m:r>
                </m:e>
                <m:sub>
                  <m:r>
                    <m:rPr>
                      <m:sty m:val="bi"/>
                    </m:rPr>
                    <w:rPr>
                      <w:rFonts w:ascii="Cambria Math" w:eastAsiaTheme="minorEastAsia" w:hAnsi="Cambria Math"/>
                    </w:rPr>
                    <m:t>effect,S</m:t>
                  </m:r>
                </m:sub>
              </m:sSub>
            </m:e>
          </m:nary>
          <m:r>
            <m:rPr>
              <m:sty m:val="b"/>
            </m:rPr>
            <w:rPr>
              <w:rFonts w:ascii="Cambria Math" w:hAnsi="Cambria Math"/>
              <w:lang w:eastAsia="zh-CN"/>
            </w:rPr>
            <m:t>+</m:t>
          </m:r>
          <m:sSub>
            <m:sSubPr>
              <m:ctrlPr>
                <w:rPr>
                  <w:rFonts w:ascii="Cambria Math" w:eastAsiaTheme="minorEastAsia" w:hAnsi="Cambria Math"/>
                  <w:b/>
                  <w:i/>
                  <w:kern w:val="2"/>
                  <w:lang w:eastAsia="zh-CN"/>
                </w:rPr>
              </m:ctrlPr>
            </m:sSubPr>
            <m:e>
              <m:r>
                <m:rPr>
                  <m:sty m:val="bi"/>
                </m:rPr>
                <w:rPr>
                  <w:rFonts w:ascii="Cambria Math" w:eastAsiaTheme="minorEastAsia" w:hAnsi="Cambria Math"/>
                </w:rPr>
                <m:t>T</m:t>
              </m:r>
            </m:e>
            <m:sub>
              <m:r>
                <m:rPr>
                  <m:sty m:val="bi"/>
                </m:rPr>
                <w:rPr>
                  <w:rFonts w:ascii="Cambria Math" w:eastAsiaTheme="minorEastAsia" w:hAnsi="Cambria Math"/>
                </w:rPr>
                <m:t>last</m:t>
              </m:r>
            </m:sub>
          </m:sSub>
        </m:oMath>
      </m:oMathPara>
    </w:p>
    <w:p w:rsidR="006C6917" w:rsidRPr="00230FF9" w:rsidRDefault="006C6917" w:rsidP="006C6917">
      <w:pPr>
        <w:spacing w:before="120" w:after="120"/>
        <w:ind w:leftChars="1200" w:left="2400"/>
        <w:rPr>
          <w:rFonts w:eastAsiaTheme="minorEastAsia"/>
          <w:b/>
          <w:lang w:eastAsia="zh-CN"/>
        </w:rPr>
      </w:pPr>
      <w:r w:rsidRPr="00230FF9">
        <w:rPr>
          <w:rFonts w:eastAsiaTheme="minorEastAsia"/>
          <w:b/>
          <w:lang w:eastAsia="zh-CN"/>
        </w:rPr>
        <w:t>Where</w:t>
      </w:r>
      <w:r w:rsidRPr="00230FF9">
        <w:rPr>
          <w:rFonts w:eastAsiaTheme="minorEastAsia" w:hint="eastAsia"/>
          <w:b/>
          <w:lang w:eastAsia="zh-CN"/>
        </w:rPr>
        <w:t>,</w:t>
      </w:r>
      <w:r w:rsidRPr="00230FF9">
        <w:rPr>
          <w:rFonts w:eastAsiaTheme="minorEastAsia"/>
          <w:b/>
          <w:lang w:eastAsia="zh-CN"/>
        </w:rPr>
        <w:t xml:space="preserve"> </w:t>
      </w:r>
    </w:p>
    <w:p w:rsidR="006C6917" w:rsidRPr="00230FF9" w:rsidRDefault="00230FF9" w:rsidP="006C6917">
      <w:pPr>
        <w:pStyle w:val="af8"/>
        <w:widowControl/>
        <w:numPr>
          <w:ilvl w:val="0"/>
          <w:numId w:val="23"/>
        </w:numPr>
        <w:spacing w:beforeLines="50" w:before="120" w:afterLines="50" w:after="120" w:line="240" w:lineRule="auto"/>
        <w:ind w:leftChars="1488" w:left="3336" w:firstLineChars="0"/>
        <w:jc w:val="left"/>
        <w:rPr>
          <w:rFonts w:eastAsiaTheme="minorEastAsia"/>
          <w:b/>
          <w:sz w:val="20"/>
          <w:szCs w:val="20"/>
          <w:highlight w:val="yellow"/>
        </w:rPr>
      </w:pPr>
      <m:oMath>
        <m:r>
          <m:rPr>
            <m:sty m:val="bi"/>
          </m:rPr>
          <w:rPr>
            <w:rFonts w:ascii="Cambria Math" w:eastAsiaTheme="minorEastAsia" w:hAnsi="Cambria Math"/>
            <w:sz w:val="20"/>
            <w:szCs w:val="20"/>
            <w:highlight w:val="yellow"/>
          </w:rPr>
          <m:t>S=</m:t>
        </m:r>
        <m:sSub>
          <m:sSubPr>
            <m:ctrlPr>
              <w:rPr>
                <w:rFonts w:ascii="Cambria Math" w:eastAsiaTheme="minorEastAsia" w:hAnsi="Cambria Math"/>
                <w:b/>
                <w:i/>
                <w:sz w:val="20"/>
                <w:szCs w:val="20"/>
                <w:highlight w:val="yellow"/>
              </w:rPr>
            </m:ctrlPr>
          </m:sSubPr>
          <m:e>
            <m:r>
              <m:rPr>
                <m:sty m:val="bi"/>
              </m:rPr>
              <w:rPr>
                <w:rFonts w:ascii="Cambria Math" w:eastAsiaTheme="minorEastAsia" w:hAnsi="Cambria Math"/>
                <w:sz w:val="20"/>
                <w:szCs w:val="20"/>
                <w:highlight w:val="yellow"/>
              </w:rPr>
              <m:t>N</m:t>
            </m:r>
          </m:e>
          <m:sub>
            <m:r>
              <m:rPr>
                <m:sty m:val="bi"/>
              </m:rPr>
              <w:rPr>
                <w:rFonts w:ascii="Cambria Math" w:eastAsiaTheme="minorEastAsia" w:hAnsi="Cambria Math"/>
                <w:sz w:val="20"/>
                <w:szCs w:val="20"/>
                <w:highlight w:val="yellow"/>
              </w:rPr>
              <m:t>sample</m:t>
            </m:r>
          </m:sub>
        </m:sSub>
      </m:oMath>
      <w:r w:rsidR="006C6917" w:rsidRPr="00230FF9">
        <w:rPr>
          <w:rFonts w:eastAsiaTheme="minorEastAsia"/>
          <w:b/>
          <w:sz w:val="20"/>
          <w:szCs w:val="20"/>
          <w:highlight w:val="yellow"/>
        </w:rPr>
        <w:t xml:space="preserve">. </w:t>
      </w:r>
    </w:p>
    <w:p w:rsidR="006C6917" w:rsidRPr="00230FF9" w:rsidRDefault="004C3633" w:rsidP="006C6917">
      <w:pPr>
        <w:pStyle w:val="af8"/>
        <w:widowControl/>
        <w:numPr>
          <w:ilvl w:val="0"/>
          <w:numId w:val="23"/>
        </w:numPr>
        <w:spacing w:beforeLines="50" w:before="120" w:afterLines="50" w:after="120" w:line="240" w:lineRule="auto"/>
        <w:ind w:leftChars="1488" w:left="3336" w:firstLineChars="0"/>
        <w:jc w:val="left"/>
        <w:rPr>
          <w:rFonts w:eastAsiaTheme="minorEastAsia"/>
          <w:b/>
          <w:sz w:val="20"/>
          <w:szCs w:val="20"/>
        </w:rPr>
      </w:pPr>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T</m:t>
            </m:r>
          </m:e>
          <m:sub>
            <m:r>
              <m:rPr>
                <m:sty m:val="bi"/>
              </m:rPr>
              <w:rPr>
                <w:rFonts w:ascii="Cambria Math" w:eastAsiaTheme="minorEastAsia" w:hAnsi="Cambria Math"/>
                <w:sz w:val="20"/>
                <w:szCs w:val="20"/>
              </w:rPr>
              <m:t>effect,S</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s+1</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s</m:t>
            </m:r>
          </m:sub>
        </m:sSub>
      </m:oMath>
      <w:r w:rsidR="006C6917" w:rsidRPr="00230FF9">
        <w:rPr>
          <w:rFonts w:eastAsiaTheme="minorEastAsia"/>
          <w:b/>
          <w:sz w:val="20"/>
          <w:szCs w:val="20"/>
        </w:rPr>
        <w:t xml:space="preserve">, where </w:t>
      </w:r>
      <m:oMath>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s</m:t>
            </m:r>
          </m:sub>
        </m:sSub>
      </m:oMath>
      <w:r w:rsidR="006C6917" w:rsidRPr="00230FF9">
        <w:rPr>
          <w:rFonts w:eastAsiaTheme="minorEastAsia"/>
          <w:b/>
          <w:sz w:val="20"/>
          <w:szCs w:val="20"/>
        </w:rPr>
        <w:t xml:space="preserve"> and </w:t>
      </w:r>
      <m:oMath>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s+1</m:t>
            </m:r>
          </m:sub>
        </m:sSub>
      </m:oMath>
      <w:r w:rsidR="006C6917" w:rsidRPr="00230FF9">
        <w:rPr>
          <w:rFonts w:eastAsiaTheme="minorEastAsia"/>
          <w:b/>
          <w:sz w:val="20"/>
          <w:szCs w:val="20"/>
        </w:rPr>
        <w:t xml:space="preserve"> are the start of the </w:t>
      </w:r>
      <w:r w:rsidR="006C6917" w:rsidRPr="00230FF9">
        <w:rPr>
          <w:rFonts w:eastAsiaTheme="minorEastAsia"/>
          <w:b/>
          <w:i/>
          <w:sz w:val="20"/>
          <w:szCs w:val="20"/>
        </w:rPr>
        <w:t>s</w:t>
      </w:r>
      <w:r w:rsidR="006C6917" w:rsidRPr="00230FF9">
        <w:rPr>
          <w:rFonts w:eastAsiaTheme="minorEastAsia"/>
          <w:b/>
          <w:sz w:val="20"/>
          <w:szCs w:val="20"/>
        </w:rPr>
        <w:t xml:space="preserve">-th and </w:t>
      </w:r>
      <w:r w:rsidR="006C6917" w:rsidRPr="00230FF9">
        <w:rPr>
          <w:rFonts w:eastAsiaTheme="minorEastAsia"/>
          <w:b/>
          <w:i/>
          <w:sz w:val="20"/>
          <w:szCs w:val="20"/>
        </w:rPr>
        <w:t>(s+1)</w:t>
      </w:r>
      <w:r w:rsidR="006C6917" w:rsidRPr="00230FF9">
        <w:rPr>
          <w:rFonts w:eastAsiaTheme="minorEastAsia"/>
          <w:b/>
          <w:sz w:val="20"/>
          <w:szCs w:val="20"/>
        </w:rPr>
        <w:t>-th slot where UE needs to measure SL-PRS</w:t>
      </w:r>
      <w:r w:rsidR="006C6917" w:rsidRPr="00230FF9">
        <w:rPr>
          <w:rFonts w:eastAsiaTheme="minorEastAsia" w:hint="eastAsia"/>
          <w:b/>
          <w:sz w:val="20"/>
          <w:szCs w:val="20"/>
        </w:rPr>
        <w:t xml:space="preserve">, </w:t>
      </w:r>
      <w:r w:rsidR="006C6917" w:rsidRPr="00230FF9">
        <w:rPr>
          <w:rFonts w:eastAsiaTheme="minorEastAsia"/>
          <w:b/>
          <w:sz w:val="20"/>
          <w:szCs w:val="20"/>
          <w:highlight w:val="yellow"/>
        </w:rPr>
        <w:t>satisfying</w:t>
      </w:r>
      <w:r w:rsidR="006C6917" w:rsidRPr="00230FF9">
        <w:rPr>
          <w:rFonts w:eastAsiaTheme="minorEastAsia" w:hint="eastAsia"/>
          <w:b/>
          <w:sz w:val="20"/>
          <w:szCs w:val="20"/>
          <w:highlight w:val="yellow"/>
        </w:rPr>
        <w:t xml:space="preserve"> </w:t>
      </w:r>
      <m:oMath>
        <m:sSub>
          <m:sSubPr>
            <m:ctrlPr>
              <w:rPr>
                <w:rFonts w:ascii="Cambria Math" w:eastAsiaTheme="minorEastAsia" w:hAnsi="Cambria Math"/>
                <w:b/>
                <w:i/>
                <w:sz w:val="20"/>
                <w:szCs w:val="20"/>
                <w:highlight w:val="yellow"/>
              </w:rPr>
            </m:ctrlPr>
          </m:sSubPr>
          <m:e>
            <m:r>
              <m:rPr>
                <m:sty m:val="bi"/>
              </m:rPr>
              <w:rPr>
                <w:rFonts w:ascii="Cambria Math" w:eastAsiaTheme="minorEastAsia" w:hAnsi="Cambria Math"/>
                <w:sz w:val="20"/>
                <w:szCs w:val="20"/>
                <w:highlight w:val="yellow"/>
              </w:rPr>
              <m:t>T</m:t>
            </m:r>
          </m:e>
          <m:sub>
            <m:r>
              <m:rPr>
                <m:sty m:val="bi"/>
              </m:rPr>
              <w:rPr>
                <w:rFonts w:ascii="Cambria Math" w:eastAsiaTheme="minorEastAsia" w:hAnsi="Cambria Math"/>
                <w:sz w:val="20"/>
                <w:szCs w:val="20"/>
                <w:highlight w:val="yellow"/>
              </w:rPr>
              <m:t>effect,S</m:t>
            </m:r>
          </m:sub>
        </m:sSub>
      </m:oMath>
      <w:r w:rsidR="006C6917" w:rsidRPr="00230FF9">
        <w:rPr>
          <w:rFonts w:eastAsiaTheme="minorEastAsia" w:hint="eastAsia"/>
          <w:b/>
          <w:sz w:val="20"/>
          <w:szCs w:val="20"/>
          <w:highlight w:val="yellow"/>
        </w:rPr>
        <w:t xml:space="preserve"> </w:t>
      </w:r>
      <w:r w:rsidR="006C6917" w:rsidRPr="00230FF9">
        <w:rPr>
          <w:rFonts w:eastAsiaTheme="minorEastAsia" w:hint="eastAsia"/>
          <w:b/>
          <w:sz w:val="20"/>
          <w:szCs w:val="20"/>
          <w:highlight w:val="yellow"/>
        </w:rPr>
        <w:t>≥</w:t>
      </w:r>
      <w:r w:rsidR="006C6917" w:rsidRPr="00230FF9">
        <w:rPr>
          <w:rFonts w:eastAsiaTheme="minorEastAsia" w:hint="eastAsia"/>
          <w:b/>
          <w:sz w:val="20"/>
          <w:szCs w:val="20"/>
          <w:highlight w:val="yellow"/>
        </w:rPr>
        <w:t xml:space="preserve"> </w:t>
      </w:r>
      <m:oMath>
        <m:sSub>
          <m:sSubPr>
            <m:ctrlPr>
              <w:rPr>
                <w:rFonts w:ascii="Cambria Math" w:eastAsiaTheme="minorEastAsia" w:hAnsi="Cambria Math"/>
                <w:b/>
                <w:i/>
                <w:highlight w:val="yellow"/>
              </w:rPr>
            </m:ctrlPr>
          </m:sSubPr>
          <m:e>
            <m:r>
              <m:rPr>
                <m:sty m:val="bi"/>
              </m:rPr>
              <w:rPr>
                <w:rFonts w:ascii="Cambria Math" w:eastAsiaTheme="minorEastAsia" w:hAnsi="Cambria Math"/>
                <w:highlight w:val="yellow"/>
              </w:rPr>
              <m:t>T</m:t>
            </m:r>
          </m:e>
          <m:sub>
            <m:r>
              <m:rPr>
                <m:sty m:val="bi"/>
              </m:rPr>
              <w:rPr>
                <w:rFonts w:ascii="Cambria Math" w:eastAsiaTheme="minorEastAsia" w:hAnsi="Cambria Math"/>
                <w:highlight w:val="yellow"/>
              </w:rPr>
              <m:t>SL_processing</m:t>
            </m:r>
          </m:sub>
        </m:sSub>
      </m:oMath>
      <w:r w:rsidR="006C6917" w:rsidRPr="00230FF9">
        <w:rPr>
          <w:rFonts w:eastAsiaTheme="minorEastAsia" w:hint="eastAsia"/>
          <w:b/>
          <w:highlight w:val="yellow"/>
        </w:rPr>
        <w:t>.</w:t>
      </w:r>
      <w:r w:rsidR="006C6917" w:rsidRPr="00230FF9">
        <w:rPr>
          <w:rFonts w:eastAsiaTheme="minorEastAsia" w:hint="eastAsia"/>
          <w:b/>
        </w:rPr>
        <w:t xml:space="preserve"> </w:t>
      </w:r>
    </w:p>
    <w:p w:rsidR="006C6917" w:rsidRPr="006C5CC6" w:rsidRDefault="004C3633" w:rsidP="006C6917">
      <w:pPr>
        <w:pStyle w:val="af8"/>
        <w:widowControl/>
        <w:numPr>
          <w:ilvl w:val="0"/>
          <w:numId w:val="23"/>
        </w:numPr>
        <w:spacing w:beforeLines="50" w:before="120" w:afterLines="50" w:after="120" w:line="240" w:lineRule="auto"/>
        <w:ind w:leftChars="1488" w:left="3336" w:firstLineChars="0"/>
        <w:jc w:val="left"/>
        <w:rPr>
          <w:rFonts w:eastAsiaTheme="minorEastAsia"/>
          <w:b/>
          <w:sz w:val="20"/>
          <w:szCs w:val="20"/>
        </w:rPr>
      </w:pPr>
      <m:oMath>
        <m:sSub>
          <m:sSubPr>
            <m:ctrlPr>
              <w:rPr>
                <w:rFonts w:ascii="Cambria Math" w:eastAsiaTheme="minorEastAsia" w:hAnsi="Cambria Math"/>
                <w:b/>
                <w:i/>
              </w:rPr>
            </m:ctrlPr>
          </m:sSubPr>
          <m:e>
            <m:r>
              <m:rPr>
                <m:sty m:val="bi"/>
              </m:rPr>
              <w:rPr>
                <w:rFonts w:ascii="Cambria Math" w:eastAsiaTheme="minorEastAsia" w:hAnsi="Cambria Math"/>
              </w:rPr>
              <m:t>T</m:t>
            </m:r>
          </m:e>
          <m:sub>
            <m:r>
              <m:rPr>
                <m:sty m:val="bi"/>
              </m:rPr>
              <w:rPr>
                <w:rFonts w:ascii="Cambria Math" w:eastAsiaTheme="minorEastAsia" w:hAnsi="Cambria Math"/>
              </w:rPr>
              <m:t>last</m:t>
            </m:r>
          </m:sub>
        </m:sSub>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T</m:t>
            </m:r>
          </m:e>
          <m:sub>
            <m:r>
              <m:rPr>
                <m:sty m:val="bi"/>
              </m:rPr>
              <w:rPr>
                <w:rFonts w:ascii="Cambria Math" w:eastAsiaTheme="minorEastAsia" w:hAnsi="Cambria Math"/>
              </w:rPr>
              <m:t>SL_processing</m:t>
            </m:r>
          </m:sub>
        </m:sSub>
      </m:oMath>
      <w:r w:rsidR="006C6917" w:rsidRPr="00230FF9">
        <w:rPr>
          <w:rFonts w:eastAsiaTheme="minorEastAsia" w:hint="eastAsia"/>
          <w:b/>
        </w:rPr>
        <w:t>, which is the m</w:t>
      </w:r>
      <w:r w:rsidR="006C6917" w:rsidRPr="00230FF9">
        <w:rPr>
          <w:rFonts w:eastAsiaTheme="minorEastAsia"/>
          <w:b/>
        </w:rPr>
        <w:t>inimum</w:t>
      </w:r>
      <w:r w:rsidR="006C6917" w:rsidRPr="00230FF9">
        <w:rPr>
          <w:rFonts w:eastAsiaTheme="minorEastAsia" w:hint="eastAsia"/>
          <w:b/>
        </w:rPr>
        <w:t xml:space="preserve"> processing</w:t>
      </w:r>
      <w:r w:rsidR="006C6917" w:rsidRPr="00230FF9">
        <w:rPr>
          <w:rFonts w:eastAsiaTheme="minorEastAsia"/>
          <w:b/>
        </w:rPr>
        <w:t xml:space="preserve"> time after the end of a slot carrying the active SL-PRS resource(s)</w:t>
      </w:r>
      <w:r w:rsidR="006C6917" w:rsidRPr="00230FF9">
        <w:rPr>
          <w:rFonts w:eastAsiaTheme="minorEastAsia" w:hint="eastAsia"/>
          <w:b/>
        </w:rPr>
        <w:t xml:space="preserve">. </w:t>
      </w:r>
    </w:p>
    <w:p w:rsidR="006C5CC6" w:rsidRPr="006C5CC6" w:rsidRDefault="004C3633" w:rsidP="006C5CC6">
      <w:pPr>
        <w:pStyle w:val="af8"/>
        <w:widowControl/>
        <w:numPr>
          <w:ilvl w:val="0"/>
          <w:numId w:val="23"/>
        </w:numPr>
        <w:spacing w:beforeLines="50" w:before="120" w:afterLines="50" w:after="120" w:line="240" w:lineRule="auto"/>
        <w:ind w:leftChars="1488" w:left="3336" w:firstLineChars="0"/>
        <w:jc w:val="left"/>
        <w:rPr>
          <w:rFonts w:eastAsiaTheme="minorEastAsia"/>
          <w:b/>
          <w:sz w:val="20"/>
          <w:szCs w:val="20"/>
        </w:rPr>
      </w:pPr>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sample</m:t>
            </m:r>
          </m:sub>
        </m:sSub>
      </m:oMath>
      <w:r w:rsidR="006C5CC6" w:rsidRPr="006C5CC6">
        <w:rPr>
          <w:rFonts w:eastAsiaTheme="minorEastAsia" w:hint="eastAsia"/>
          <w:b/>
          <w:sz w:val="20"/>
          <w:szCs w:val="20"/>
        </w:rPr>
        <w:t xml:space="preserve"> = 1 or 4. </w:t>
      </w:r>
    </w:p>
    <w:p w:rsidR="006C6917" w:rsidRDefault="00B3452F" w:rsidP="008638C7">
      <w:pPr>
        <w:spacing w:beforeLines="50" w:before="120"/>
        <w:rPr>
          <w:lang w:eastAsia="zh-CN"/>
        </w:rPr>
      </w:pPr>
      <w:r w:rsidRPr="00B3452F">
        <w:rPr>
          <w:lang w:eastAsia="zh-CN"/>
        </w:rPr>
        <w:t>I</w:t>
      </w:r>
      <w:r w:rsidRPr="00B3452F">
        <w:rPr>
          <w:rFonts w:hint="eastAsia"/>
          <w:lang w:eastAsia="zh-CN"/>
        </w:rPr>
        <w:t xml:space="preserve">n last meeting, it was agreed </w:t>
      </w:r>
      <w:r w:rsidR="00406C96">
        <w:rPr>
          <w:rFonts w:hint="eastAsia"/>
          <w:lang w:eastAsia="zh-CN"/>
        </w:rPr>
        <w:t xml:space="preserve">that </w:t>
      </w:r>
      <w:r>
        <w:rPr>
          <w:lang w:eastAsia="zh-CN"/>
        </w:rPr>
        <w:t>t</w:t>
      </w:r>
      <w:r w:rsidRPr="00B3452F">
        <w:rPr>
          <w:lang w:eastAsia="zh-CN"/>
        </w:rPr>
        <w:t>he measurement period requirement for SL-PRS based RSTD can be reused for SL</w:t>
      </w:r>
      <w:r w:rsidR="00406C96">
        <w:rPr>
          <w:lang w:eastAsia="zh-CN"/>
        </w:rPr>
        <w:t>-PRS based RTOA, RSRP and RSRPP</w:t>
      </w:r>
      <w:r w:rsidR="00406C96">
        <w:rPr>
          <w:rFonts w:hint="eastAsia"/>
          <w:lang w:eastAsia="zh-CN"/>
        </w:rPr>
        <w:t xml:space="preserve">. </w:t>
      </w:r>
      <w:r w:rsidR="00252F8C">
        <w:rPr>
          <w:lang w:eastAsia="zh-CN"/>
        </w:rPr>
        <w:t>F</w:t>
      </w:r>
      <w:r w:rsidR="00252F8C">
        <w:rPr>
          <w:rFonts w:hint="eastAsia"/>
          <w:lang w:eastAsia="zh-CN"/>
        </w:rPr>
        <w:t xml:space="preserve">or AOA/ZOA measurement, there was no measurement requirement in legacy, but for SL positioning since it is UE measurement. </w:t>
      </w:r>
      <w:r w:rsidR="00AB7FAC">
        <w:rPr>
          <w:lang w:eastAsia="zh-CN"/>
        </w:rPr>
        <w:t>A</w:t>
      </w:r>
      <w:r w:rsidR="00AB7FAC">
        <w:rPr>
          <w:rFonts w:hint="eastAsia"/>
          <w:lang w:eastAsia="zh-CN"/>
        </w:rPr>
        <w:t>nd we think there is no difference with timing and power related measurements</w:t>
      </w:r>
      <w:r w:rsidR="00E2777D">
        <w:rPr>
          <w:rFonts w:hint="eastAsia"/>
          <w:lang w:eastAsia="zh-CN"/>
        </w:rPr>
        <w:t>, i.e., the SL PRS based RSTD measurement requirements can be reused</w:t>
      </w:r>
      <w:r w:rsidR="00AB7FAC">
        <w:rPr>
          <w:rFonts w:hint="eastAsia"/>
          <w:lang w:eastAsia="zh-CN"/>
        </w:rPr>
        <w:t xml:space="preserve">. </w:t>
      </w:r>
    </w:p>
    <w:p w:rsidR="000070E1" w:rsidRDefault="000070E1" w:rsidP="008638C7">
      <w:pPr>
        <w:spacing w:beforeLines="50" w:before="120"/>
        <w:rPr>
          <w:lang w:eastAsia="zh-CN"/>
        </w:rPr>
      </w:pPr>
      <w:r>
        <w:rPr>
          <w:lang w:eastAsia="zh-CN"/>
        </w:rPr>
        <w:t>F</w:t>
      </w:r>
      <w:r>
        <w:rPr>
          <w:rFonts w:hint="eastAsia"/>
          <w:lang w:eastAsia="zh-CN"/>
        </w:rPr>
        <w:t xml:space="preserve">or SL PRS based UE Rx-Tx time difference, the issue is for the new definition introduced by RAN1. </w:t>
      </w:r>
      <w:r>
        <w:rPr>
          <w:lang w:eastAsia="zh-CN"/>
        </w:rPr>
        <w:t>B</w:t>
      </w:r>
      <w:r>
        <w:rPr>
          <w:rFonts w:hint="eastAsia"/>
          <w:lang w:eastAsia="zh-CN"/>
        </w:rPr>
        <w:t>ased on RAN1</w:t>
      </w:r>
      <w:r w:rsidR="00530D41">
        <w:rPr>
          <w:rFonts w:hint="eastAsia"/>
          <w:lang w:eastAsia="zh-CN"/>
        </w:rPr>
        <w:t xml:space="preserve"> agreement, there are two definitions for SL PRS based UE Rx-Tx: </w:t>
      </w:r>
    </w:p>
    <w:p w:rsidR="00530D41" w:rsidRPr="00310E29" w:rsidRDefault="00530D41" w:rsidP="00530D41">
      <w:pPr>
        <w:pStyle w:val="af8"/>
        <w:widowControl/>
        <w:numPr>
          <w:ilvl w:val="0"/>
          <w:numId w:val="23"/>
        </w:numPr>
        <w:autoSpaceDN w:val="0"/>
        <w:spacing w:before="0" w:after="120" w:line="240" w:lineRule="auto"/>
        <w:ind w:firstLineChars="0"/>
        <w:jc w:val="left"/>
      </w:pPr>
      <w:r w:rsidRPr="00310E29">
        <w:rPr>
          <w:rFonts w:hint="eastAsia"/>
        </w:rPr>
        <w:t>D</w:t>
      </w:r>
      <w:r w:rsidRPr="00310E29">
        <w:t>efinition #1</w:t>
      </w:r>
      <w:r w:rsidRPr="00310E29">
        <w:rPr>
          <w:rFonts w:hint="eastAsia"/>
        </w:rPr>
        <w:t xml:space="preserve">: use </w:t>
      </w:r>
      <w:r w:rsidRPr="00310E29">
        <w:t>the Rel-16/17 definition for gNB Rx-Tx time difference/UE Rx-Tx time difference in Uu</w:t>
      </w:r>
      <w:r w:rsidRPr="00310E29">
        <w:rPr>
          <w:rFonts w:hint="eastAsia"/>
        </w:rPr>
        <w:t xml:space="preserve">. </w:t>
      </w:r>
    </w:p>
    <w:p w:rsidR="00530D41" w:rsidRPr="00310E29" w:rsidRDefault="00530D41" w:rsidP="00530D41">
      <w:pPr>
        <w:pStyle w:val="af8"/>
        <w:widowControl/>
        <w:numPr>
          <w:ilvl w:val="0"/>
          <w:numId w:val="23"/>
        </w:numPr>
        <w:autoSpaceDN w:val="0"/>
        <w:spacing w:before="0" w:after="120" w:line="240" w:lineRule="auto"/>
        <w:ind w:firstLineChars="0"/>
        <w:jc w:val="left"/>
      </w:pPr>
      <w:r w:rsidRPr="00310E29">
        <w:rPr>
          <w:rFonts w:hint="eastAsia"/>
        </w:rPr>
        <w:t>D</w:t>
      </w:r>
      <w:r w:rsidRPr="00310E29">
        <w:t>efinition #2</w:t>
      </w:r>
      <w:r w:rsidRPr="00310E29">
        <w:rPr>
          <w:rFonts w:hint="eastAsia"/>
        </w:rPr>
        <w:t xml:space="preserve">: </w:t>
      </w:r>
      <w:r w:rsidRPr="00310E29">
        <w:t>the actual SL-PRS transmission time is used for the definition of SL-PRS based Rx-Tx time difference measurement</w:t>
      </w:r>
      <w:r w:rsidRPr="00310E29">
        <w:rPr>
          <w:rFonts w:hint="eastAsia"/>
        </w:rPr>
        <w:t xml:space="preserve">. </w:t>
      </w:r>
    </w:p>
    <w:p w:rsidR="000938D6" w:rsidRPr="00941210" w:rsidRDefault="0042372F" w:rsidP="008638C7">
      <w:pPr>
        <w:spacing w:beforeLines="50" w:before="120"/>
        <w:rPr>
          <w:lang w:eastAsia="zh-CN"/>
        </w:rPr>
      </w:pPr>
      <w:r>
        <w:rPr>
          <w:lang w:eastAsia="zh-CN"/>
        </w:rPr>
        <w:t>F</w:t>
      </w:r>
      <w:r>
        <w:rPr>
          <w:rFonts w:hint="eastAsia"/>
          <w:lang w:eastAsia="zh-CN"/>
        </w:rPr>
        <w:t xml:space="preserve">or definition #1, it was agreed to reuse the measurement period requirements for SL PRS based RSTD. </w:t>
      </w:r>
      <w:r>
        <w:rPr>
          <w:lang w:eastAsia="zh-CN"/>
        </w:rPr>
        <w:t>B</w:t>
      </w:r>
      <w:r>
        <w:rPr>
          <w:rFonts w:hint="eastAsia"/>
          <w:lang w:eastAsia="zh-CN"/>
        </w:rPr>
        <w:t xml:space="preserve">ut for definition #2, to get </w:t>
      </w:r>
      <w:r>
        <w:rPr>
          <w:lang w:eastAsia="zh-CN"/>
        </w:rPr>
        <w:t>the</w:t>
      </w:r>
      <w:r>
        <w:rPr>
          <w:rFonts w:hint="eastAsia"/>
          <w:lang w:eastAsia="zh-CN"/>
        </w:rPr>
        <w:t xml:space="preserve"> measurement results, UE needs to wait for actual SL PRS transmission to get the Tx information. </w:t>
      </w:r>
      <w:r w:rsidR="0018341D">
        <w:rPr>
          <w:lang w:eastAsia="zh-CN"/>
        </w:rPr>
        <w:t>B</w:t>
      </w:r>
      <w:r w:rsidR="0018341D">
        <w:rPr>
          <w:rFonts w:hint="eastAsia"/>
          <w:lang w:eastAsia="zh-CN"/>
        </w:rPr>
        <w:t xml:space="preserve">ased on this understanding, some companies think that the additional delay may be needed. </w:t>
      </w:r>
      <w:r w:rsidR="0018341D">
        <w:rPr>
          <w:lang w:eastAsia="zh-CN"/>
        </w:rPr>
        <w:t>B</w:t>
      </w:r>
      <w:r w:rsidR="0018341D">
        <w:rPr>
          <w:rFonts w:hint="eastAsia"/>
          <w:lang w:eastAsia="zh-CN"/>
        </w:rPr>
        <w:t xml:space="preserve">ut we think we there is not necessary since this time </w:t>
      </w:r>
      <w:r w:rsidR="0018341D">
        <w:rPr>
          <w:lang w:eastAsia="zh-CN"/>
        </w:rPr>
        <w:t>can</w:t>
      </w:r>
      <w:r w:rsidR="0018341D">
        <w:rPr>
          <w:rFonts w:hint="eastAsia"/>
          <w:lang w:eastAsia="zh-CN"/>
        </w:rPr>
        <w:t xml:space="preserve"> be accommodated by the interval between SL PRS samples</w:t>
      </w:r>
      <w:r w:rsidR="00FA4326">
        <w:rPr>
          <w:rFonts w:hint="eastAsia"/>
          <w:lang w:eastAsia="zh-CN"/>
        </w:rPr>
        <w:t xml:space="preserve">, i.e., </w:t>
      </w:r>
      <m:oMath>
        <m:sSub>
          <m:sSubPr>
            <m:ctrlPr>
              <w:rPr>
                <w:rFonts w:ascii="Cambria Math" w:eastAsiaTheme="minorEastAsia" w:hAnsi="Cambria Math"/>
                <w:i/>
                <w:kern w:val="2"/>
                <w:lang w:eastAsia="zh-CN"/>
              </w:rPr>
            </m:ctrlPr>
          </m:sSubPr>
          <m:e>
            <m:r>
              <w:rPr>
                <w:rFonts w:ascii="Cambria Math" w:eastAsiaTheme="minorEastAsia" w:hAnsi="Cambria Math"/>
              </w:rPr>
              <m:t>T</m:t>
            </m:r>
          </m:e>
          <m:sub>
            <m:r>
              <w:rPr>
                <w:rFonts w:ascii="Cambria Math" w:eastAsiaTheme="minorEastAsia" w:hAnsi="Cambria Math"/>
              </w:rPr>
              <m:t>effect,S</m:t>
            </m:r>
          </m:sub>
        </m:sSub>
      </m:oMath>
      <w:r w:rsidR="0018341D">
        <w:rPr>
          <w:rFonts w:hint="eastAsia"/>
          <w:lang w:eastAsia="zh-CN"/>
        </w:rPr>
        <w:t xml:space="preserve">. </w:t>
      </w:r>
    </w:p>
    <w:p w:rsidR="00847FE6" w:rsidRPr="0075492F" w:rsidRDefault="0075492F" w:rsidP="0075492F">
      <w:pPr>
        <w:spacing w:beforeLines="50" w:before="120"/>
        <w:rPr>
          <w:b/>
          <w:lang w:val="en-US" w:eastAsia="zh-CN"/>
        </w:rPr>
      </w:pPr>
      <w:r w:rsidRPr="008C3757">
        <w:rPr>
          <w:b/>
          <w:lang w:val="en-US" w:eastAsia="zh-CN"/>
        </w:rPr>
        <w:t>P</w:t>
      </w:r>
      <w:r w:rsidRPr="008C3757">
        <w:rPr>
          <w:rFonts w:hint="eastAsia"/>
          <w:b/>
          <w:lang w:val="en-US" w:eastAsia="zh-CN"/>
        </w:rPr>
        <w:t xml:space="preserve">roposal </w:t>
      </w:r>
      <w:r>
        <w:rPr>
          <w:rFonts w:hint="eastAsia"/>
          <w:b/>
          <w:lang w:val="en-US" w:eastAsia="zh-CN"/>
        </w:rPr>
        <w:t>2</w:t>
      </w:r>
      <w:r w:rsidRPr="008C3757">
        <w:rPr>
          <w:rFonts w:hint="eastAsia"/>
          <w:b/>
          <w:lang w:val="en-US" w:eastAsia="zh-CN"/>
        </w:rPr>
        <w:t xml:space="preserve">: The </w:t>
      </w:r>
      <w:r w:rsidRPr="008C3757">
        <w:rPr>
          <w:b/>
          <w:lang w:val="en-US" w:eastAsia="zh-CN"/>
        </w:rPr>
        <w:t>measurement</w:t>
      </w:r>
      <w:r w:rsidRPr="008C3757">
        <w:rPr>
          <w:rFonts w:hint="eastAsia"/>
          <w:b/>
          <w:lang w:val="en-US" w:eastAsia="zh-CN"/>
        </w:rPr>
        <w:t xml:space="preserve"> requirement for SL-PRS based RSTD </w:t>
      </w:r>
      <w:r>
        <w:rPr>
          <w:rFonts w:hint="eastAsia"/>
          <w:b/>
          <w:lang w:val="en-US" w:eastAsia="zh-CN"/>
        </w:rPr>
        <w:t xml:space="preserve">can </w:t>
      </w:r>
      <w:r w:rsidR="00FD4BA1">
        <w:rPr>
          <w:rFonts w:hint="eastAsia"/>
          <w:b/>
          <w:lang w:val="en-US" w:eastAsia="zh-CN"/>
        </w:rPr>
        <w:t xml:space="preserve">also </w:t>
      </w:r>
      <w:r>
        <w:rPr>
          <w:rFonts w:hint="eastAsia"/>
          <w:b/>
          <w:lang w:val="en-US" w:eastAsia="zh-CN"/>
        </w:rPr>
        <w:t xml:space="preserve">be reused for </w:t>
      </w:r>
      <w:r>
        <w:rPr>
          <w:b/>
          <w:lang w:val="en-US" w:eastAsia="zh-CN"/>
        </w:rPr>
        <w:t>SL-PRS based AoA/Z</w:t>
      </w:r>
      <w:r w:rsidR="00730BF6">
        <w:rPr>
          <w:rFonts w:hint="eastAsia"/>
          <w:b/>
          <w:lang w:val="en-US" w:eastAsia="zh-CN"/>
        </w:rPr>
        <w:t>o</w:t>
      </w:r>
      <w:r>
        <w:rPr>
          <w:b/>
          <w:lang w:val="en-US" w:eastAsia="zh-CN"/>
        </w:rPr>
        <w:t>A</w:t>
      </w:r>
      <w:r w:rsidR="00FD4BA1">
        <w:rPr>
          <w:rFonts w:hint="eastAsia"/>
          <w:b/>
          <w:lang w:val="en-US" w:eastAsia="zh-CN"/>
        </w:rPr>
        <w:t xml:space="preserve"> and</w:t>
      </w:r>
      <w:r>
        <w:rPr>
          <w:rFonts w:hint="eastAsia"/>
          <w:b/>
          <w:lang w:val="en-US" w:eastAsia="zh-CN"/>
        </w:rPr>
        <w:t xml:space="preserve"> </w:t>
      </w:r>
      <w:r w:rsidRPr="0075492F">
        <w:rPr>
          <w:b/>
          <w:lang w:val="en-US" w:eastAsia="zh-CN"/>
        </w:rPr>
        <w:t>SL-PRS based UE Rx-Tx time diff</w:t>
      </w:r>
      <w:r>
        <w:rPr>
          <w:b/>
          <w:lang w:val="en-US" w:eastAsia="zh-CN"/>
        </w:rPr>
        <w:t>erence</w:t>
      </w:r>
      <w:r>
        <w:rPr>
          <w:rFonts w:hint="eastAsia"/>
          <w:b/>
          <w:lang w:val="en-US" w:eastAsia="zh-CN"/>
        </w:rPr>
        <w:t>.</w:t>
      </w:r>
      <w:r w:rsidRPr="008C3757">
        <w:rPr>
          <w:rFonts w:hint="eastAsia"/>
          <w:b/>
          <w:lang w:val="en-US" w:eastAsia="zh-CN"/>
        </w:rPr>
        <w:t xml:space="preserve"> </w:t>
      </w:r>
    </w:p>
    <w:p w:rsidR="005B26F5" w:rsidRDefault="00DB37C8" w:rsidP="004916FF">
      <w:pPr>
        <w:rPr>
          <w:lang w:eastAsia="zh-CN"/>
        </w:rPr>
      </w:pPr>
      <w:r w:rsidRPr="004916FF">
        <w:rPr>
          <w:lang w:eastAsia="zh-CN"/>
        </w:rPr>
        <w:t>F</w:t>
      </w:r>
      <w:r w:rsidRPr="004916FF">
        <w:rPr>
          <w:rFonts w:hint="eastAsia"/>
          <w:lang w:eastAsia="zh-CN"/>
        </w:rPr>
        <w:t xml:space="preserve">or the impact of SL DRX, we think the Rel-17 mechanism can be reused, i.e., the defined measurement requirements apply </w:t>
      </w:r>
      <w:r w:rsidRPr="004916FF">
        <w:rPr>
          <w:lang w:eastAsia="zh-CN"/>
        </w:rPr>
        <w:t>without DRX as well as for any DRX configuration</w:t>
      </w:r>
      <w:r w:rsidR="00B85394" w:rsidRPr="00B85394">
        <w:rPr>
          <w:lang w:eastAsia="zh-CN"/>
        </w:rPr>
        <w:t xml:space="preserve"> specified in TS 38.331.</w:t>
      </w:r>
      <w:r w:rsidR="00B85394">
        <w:rPr>
          <w:rFonts w:hint="eastAsia"/>
          <w:lang w:eastAsia="zh-CN"/>
        </w:rPr>
        <w:t xml:space="preserve"> </w:t>
      </w:r>
    </w:p>
    <w:p w:rsidR="004916FF" w:rsidRPr="004D58D8" w:rsidRDefault="004916FF" w:rsidP="004916FF">
      <w:pPr>
        <w:spacing w:beforeLines="50" w:before="120"/>
        <w:rPr>
          <w:b/>
          <w:szCs w:val="24"/>
          <w:lang w:eastAsia="zh-CN"/>
        </w:rPr>
      </w:pPr>
      <w:r w:rsidRPr="004D58D8">
        <w:rPr>
          <w:b/>
          <w:lang w:val="en-US"/>
        </w:rPr>
        <w:t>P</w:t>
      </w:r>
      <w:r w:rsidRPr="004D58D8">
        <w:rPr>
          <w:rFonts w:hint="eastAsia"/>
          <w:b/>
          <w:lang w:val="en-US"/>
        </w:rPr>
        <w:t xml:space="preserve">roposal </w:t>
      </w:r>
      <w:r w:rsidR="003C2CF7">
        <w:rPr>
          <w:rFonts w:hint="eastAsia"/>
          <w:b/>
          <w:lang w:val="en-US" w:eastAsia="zh-CN"/>
        </w:rPr>
        <w:t>3</w:t>
      </w:r>
      <w:r w:rsidRPr="004D58D8">
        <w:rPr>
          <w:rFonts w:hint="eastAsia"/>
          <w:b/>
          <w:lang w:val="en-US"/>
        </w:rPr>
        <w:t xml:space="preserve">: </w:t>
      </w:r>
      <w:r>
        <w:rPr>
          <w:rFonts w:hint="eastAsia"/>
          <w:b/>
          <w:lang w:val="en-US" w:eastAsia="zh-CN"/>
        </w:rPr>
        <w:t xml:space="preserve">The SL-PRS based measurement period requirements </w:t>
      </w:r>
      <w:r w:rsidR="008A31E6" w:rsidRPr="008A31E6">
        <w:rPr>
          <w:b/>
          <w:lang w:val="en-US" w:eastAsia="zh-CN"/>
        </w:rPr>
        <w:t xml:space="preserve">apply without DRX as well as for any </w:t>
      </w:r>
      <w:r w:rsidR="00FA3A27">
        <w:rPr>
          <w:rFonts w:hint="eastAsia"/>
          <w:b/>
          <w:lang w:val="en-US" w:eastAsia="zh-CN"/>
        </w:rPr>
        <w:t xml:space="preserve">SL </w:t>
      </w:r>
      <w:r w:rsidR="008A31E6" w:rsidRPr="008A31E6">
        <w:rPr>
          <w:b/>
          <w:lang w:val="en-US" w:eastAsia="zh-CN"/>
        </w:rPr>
        <w:t>DRX configuration</w:t>
      </w:r>
      <w:r>
        <w:rPr>
          <w:rFonts w:hint="eastAsia"/>
          <w:b/>
          <w:szCs w:val="24"/>
          <w:lang w:eastAsia="zh-CN"/>
        </w:rPr>
        <w:t xml:space="preserve">. </w:t>
      </w:r>
    </w:p>
    <w:p w:rsidR="004916FF" w:rsidRDefault="003A3ACC" w:rsidP="004916FF">
      <w:pPr>
        <w:rPr>
          <w:lang w:eastAsia="zh-CN"/>
        </w:rPr>
      </w:pPr>
      <w:r>
        <w:rPr>
          <w:lang w:eastAsia="zh-CN"/>
        </w:rPr>
        <w:t>F</w:t>
      </w:r>
      <w:r>
        <w:rPr>
          <w:rFonts w:hint="eastAsia"/>
          <w:lang w:eastAsia="zh-CN"/>
        </w:rPr>
        <w:t xml:space="preserve">or the impact of other signals/channels, there are the following agreements in RAN1: </w:t>
      </w:r>
    </w:p>
    <w:tbl>
      <w:tblPr>
        <w:tblStyle w:val="af3"/>
        <w:tblW w:w="0" w:type="auto"/>
        <w:tblLook w:val="04A0" w:firstRow="1" w:lastRow="0" w:firstColumn="1" w:lastColumn="0" w:noHBand="0" w:noVBand="1"/>
      </w:tblPr>
      <w:tblGrid>
        <w:gridCol w:w="9857"/>
      </w:tblGrid>
      <w:tr w:rsidR="003A3ACC" w:rsidTr="003A3ACC">
        <w:tc>
          <w:tcPr>
            <w:tcW w:w="9857" w:type="dxa"/>
          </w:tcPr>
          <w:p w:rsidR="003A3ACC" w:rsidRPr="003A3ACC" w:rsidRDefault="003A3ACC" w:rsidP="003A3ACC">
            <w:pPr>
              <w:rPr>
                <w:lang w:val="en-US" w:eastAsia="zh-CN"/>
              </w:rPr>
            </w:pPr>
            <w:r w:rsidRPr="003A3ACC">
              <w:rPr>
                <w:rFonts w:hint="eastAsia"/>
                <w:highlight w:val="green"/>
                <w:lang w:val="en-US" w:eastAsia="zh-CN"/>
              </w:rPr>
              <w:t>RAN1 agreements:</w:t>
            </w:r>
            <w:r>
              <w:rPr>
                <w:rFonts w:hint="eastAsia"/>
                <w:lang w:val="en-US" w:eastAsia="zh-CN"/>
              </w:rPr>
              <w:t xml:space="preserve"> </w:t>
            </w:r>
          </w:p>
          <w:p w:rsidR="00591A39" w:rsidRPr="003A3ACC" w:rsidRDefault="00591A39" w:rsidP="003A3ACC">
            <w:pPr>
              <w:numPr>
                <w:ilvl w:val="0"/>
                <w:numId w:val="22"/>
              </w:numPr>
              <w:rPr>
                <w:lang w:val="en-US" w:eastAsia="zh-CN"/>
              </w:rPr>
            </w:pPr>
            <w:r w:rsidRPr="003A3ACC">
              <w:rPr>
                <w:rFonts w:hint="eastAsia"/>
                <w:lang w:eastAsia="zh-CN"/>
              </w:rPr>
              <w:t>PSSCH is not included in dedicated resource pool for SL positioning.</w:t>
            </w:r>
          </w:p>
          <w:p w:rsidR="00591A39" w:rsidRPr="003A3ACC" w:rsidRDefault="00591A39" w:rsidP="003A3ACC">
            <w:pPr>
              <w:numPr>
                <w:ilvl w:val="0"/>
                <w:numId w:val="22"/>
              </w:numPr>
              <w:rPr>
                <w:lang w:val="en-US" w:eastAsia="zh-CN"/>
              </w:rPr>
            </w:pPr>
            <w:r w:rsidRPr="003A3ACC">
              <w:rPr>
                <w:rFonts w:hint="eastAsia"/>
                <w:lang w:eastAsia="zh-CN"/>
              </w:rPr>
              <w:t>In a shared resource pool, SL-PRS, associated PSCCH and PSSCH scheduled by the PSCCH are included in the same slot:</w:t>
            </w:r>
          </w:p>
          <w:p w:rsidR="003A3ACC" w:rsidRPr="003A3ACC" w:rsidRDefault="00591A39" w:rsidP="003A3ACC">
            <w:pPr>
              <w:numPr>
                <w:ilvl w:val="1"/>
                <w:numId w:val="22"/>
              </w:numPr>
              <w:rPr>
                <w:lang w:val="en-US" w:eastAsia="zh-CN"/>
              </w:rPr>
            </w:pPr>
            <w:r w:rsidRPr="003A3ACC">
              <w:rPr>
                <w:rFonts w:hint="eastAsia"/>
                <w:lang w:eastAsia="zh-CN"/>
              </w:rPr>
              <w:t>With regards to PSSCH and SL-PRS multiplexing, only TDMing is supported for the already agreed comb sizes 1, 2, 4</w:t>
            </w:r>
          </w:p>
        </w:tc>
      </w:tr>
    </w:tbl>
    <w:p w:rsidR="003A3ACC" w:rsidRDefault="00990C92" w:rsidP="00F81DDF">
      <w:pPr>
        <w:spacing w:beforeLines="50" w:before="120"/>
        <w:rPr>
          <w:lang w:eastAsia="zh-CN"/>
        </w:rPr>
      </w:pPr>
      <w:r>
        <w:rPr>
          <w:lang w:eastAsia="zh-CN"/>
        </w:rPr>
        <w:t>B</w:t>
      </w:r>
      <w:r>
        <w:rPr>
          <w:rFonts w:hint="eastAsia"/>
          <w:lang w:eastAsia="zh-CN"/>
        </w:rPr>
        <w:t>ased on RAN1 agreements, for dedicated resource pool</w:t>
      </w:r>
      <w:r w:rsidR="00BF3386">
        <w:rPr>
          <w:rFonts w:hint="eastAsia"/>
          <w:lang w:eastAsia="zh-CN"/>
        </w:rPr>
        <w:t xml:space="preserve"> for SL positioning</w:t>
      </w:r>
      <w:r>
        <w:rPr>
          <w:rFonts w:hint="eastAsia"/>
          <w:lang w:eastAsia="zh-CN"/>
        </w:rPr>
        <w:t>, there are no other signals/channels</w:t>
      </w:r>
      <w:r w:rsidR="00BF3386">
        <w:rPr>
          <w:rFonts w:hint="eastAsia"/>
          <w:lang w:eastAsia="zh-CN"/>
        </w:rPr>
        <w:t xml:space="preserve"> allocated</w:t>
      </w:r>
      <w:r>
        <w:rPr>
          <w:rFonts w:hint="eastAsia"/>
          <w:lang w:eastAsia="zh-CN"/>
        </w:rPr>
        <w:t xml:space="preserve">, i.e., no need to </w:t>
      </w:r>
      <w:r w:rsidR="002C6A4C">
        <w:rPr>
          <w:rFonts w:hint="eastAsia"/>
          <w:lang w:eastAsia="zh-CN"/>
        </w:rPr>
        <w:t>consider</w:t>
      </w:r>
      <w:r>
        <w:rPr>
          <w:rFonts w:hint="eastAsia"/>
          <w:lang w:eastAsia="zh-CN"/>
        </w:rPr>
        <w:t xml:space="preserve"> the impact of other signals/channels. </w:t>
      </w:r>
      <w:r w:rsidR="00CD6921">
        <w:rPr>
          <w:lang w:eastAsia="zh-CN"/>
        </w:rPr>
        <w:t>F</w:t>
      </w:r>
      <w:r w:rsidR="00CD6921">
        <w:rPr>
          <w:rFonts w:hint="eastAsia"/>
          <w:lang w:eastAsia="zh-CN"/>
        </w:rPr>
        <w:t xml:space="preserve">or shared resource pool, there are other resources </w:t>
      </w:r>
      <w:r w:rsidR="00E0285E">
        <w:rPr>
          <w:rFonts w:hint="eastAsia"/>
          <w:lang w:eastAsia="zh-CN"/>
        </w:rPr>
        <w:t>allocated</w:t>
      </w:r>
      <w:r w:rsidR="00CD6921">
        <w:rPr>
          <w:rFonts w:hint="eastAsia"/>
          <w:lang w:eastAsia="zh-CN"/>
        </w:rPr>
        <w:t xml:space="preserve"> but TDMed with SL-PRS. </w:t>
      </w:r>
      <w:r w:rsidR="00360B5D">
        <w:rPr>
          <w:lang w:eastAsia="zh-CN"/>
        </w:rPr>
        <w:t>I</w:t>
      </w:r>
      <w:r w:rsidR="00360B5D">
        <w:rPr>
          <w:rFonts w:hint="eastAsia"/>
          <w:lang w:eastAsia="zh-CN"/>
        </w:rPr>
        <w:t>f anchor UEs are not synchronized, how to handle the collision between SL-PRS from one anchor UE and the other signals from another anchor UE is left to RAN1</w:t>
      </w:r>
      <w:r w:rsidR="00CD6921">
        <w:rPr>
          <w:rFonts w:hint="eastAsia"/>
          <w:lang w:eastAsia="zh-CN"/>
        </w:rPr>
        <w:t xml:space="preserve">. </w:t>
      </w:r>
      <w:r w:rsidR="00360B5D">
        <w:rPr>
          <w:lang w:eastAsia="zh-CN"/>
        </w:rPr>
        <w:t>F</w:t>
      </w:r>
      <w:r w:rsidR="00360B5D">
        <w:rPr>
          <w:rFonts w:hint="eastAsia"/>
          <w:lang w:eastAsia="zh-CN"/>
        </w:rPr>
        <w:t xml:space="preserve">rom RAN4 perspective, </w:t>
      </w:r>
      <w:r w:rsidR="00B45E46">
        <w:rPr>
          <w:rFonts w:hint="eastAsia"/>
          <w:lang w:eastAsia="zh-CN"/>
        </w:rPr>
        <w:lastRenderedPageBreak/>
        <w:t xml:space="preserve">the requirements applicability of legacy PRS measurement can be reused, i.e., </w:t>
      </w:r>
      <w:r w:rsidR="00360B5D">
        <w:rPr>
          <w:rFonts w:hint="eastAsia"/>
          <w:lang w:eastAsia="zh-CN"/>
        </w:rPr>
        <w:t xml:space="preserve">the requirements for shared resource pool apply when no SL-PRS is dropped during the measurement period. </w:t>
      </w:r>
    </w:p>
    <w:p w:rsidR="00AA72B8" w:rsidRDefault="00AA72B8" w:rsidP="00F81DDF">
      <w:pPr>
        <w:spacing w:beforeLines="50" w:before="120"/>
        <w:rPr>
          <w:lang w:eastAsia="zh-CN"/>
        </w:rPr>
      </w:pPr>
      <w:r>
        <w:rPr>
          <w:lang w:eastAsia="zh-CN"/>
        </w:rPr>
        <w:t>I</w:t>
      </w:r>
      <w:r>
        <w:rPr>
          <w:rFonts w:hint="eastAsia"/>
          <w:lang w:eastAsia="zh-CN"/>
        </w:rPr>
        <w:t xml:space="preserve">n last meeting, one case </w:t>
      </w:r>
      <w:r w:rsidR="00832E8E">
        <w:rPr>
          <w:rFonts w:hint="eastAsia"/>
          <w:lang w:eastAsia="zh-CN"/>
        </w:rPr>
        <w:t xml:space="preserve">was raised </w:t>
      </w:r>
      <w:r>
        <w:rPr>
          <w:rFonts w:hint="eastAsia"/>
          <w:lang w:eastAsia="zh-CN"/>
        </w:rPr>
        <w:t xml:space="preserve">when </w:t>
      </w:r>
      <w:r>
        <w:rPr>
          <w:rFonts w:hint="eastAsia"/>
          <w:szCs w:val="24"/>
          <w:lang w:eastAsia="zh-CN"/>
        </w:rPr>
        <w:t>s</w:t>
      </w:r>
      <w:r w:rsidRPr="00310E29">
        <w:rPr>
          <w:szCs w:val="24"/>
          <w:lang w:eastAsia="zh-CN"/>
        </w:rPr>
        <w:t>election/</w:t>
      </w:r>
      <w:r>
        <w:rPr>
          <w:rFonts w:hint="eastAsia"/>
          <w:szCs w:val="24"/>
          <w:lang w:eastAsia="zh-CN"/>
        </w:rPr>
        <w:t>r</w:t>
      </w:r>
      <w:r w:rsidRPr="00310E29">
        <w:rPr>
          <w:szCs w:val="24"/>
          <w:lang w:eastAsia="zh-CN"/>
        </w:rPr>
        <w:t>eselection of V2X Synchronization Reference Source</w:t>
      </w:r>
      <w:r>
        <w:rPr>
          <w:rFonts w:hint="eastAsia"/>
          <w:szCs w:val="24"/>
          <w:lang w:eastAsia="zh-CN"/>
        </w:rPr>
        <w:t xml:space="preserve"> occur</w:t>
      </w:r>
      <w:r w:rsidR="00832E8E">
        <w:rPr>
          <w:rFonts w:hint="eastAsia"/>
          <w:szCs w:val="24"/>
          <w:lang w:eastAsia="zh-CN"/>
        </w:rPr>
        <w:t xml:space="preserve">s during SL PRS based measurement period. Based on existing sidelink requirements in 12.4, </w:t>
      </w:r>
      <w:r w:rsidR="00C53CB6">
        <w:rPr>
          <w:rFonts w:hint="eastAsia"/>
          <w:szCs w:val="24"/>
          <w:lang w:eastAsia="zh-CN"/>
        </w:rPr>
        <w:t xml:space="preserve">for certain cases, </w:t>
      </w:r>
      <w:r w:rsidR="00832E8E">
        <w:rPr>
          <w:rFonts w:hint="eastAsia"/>
          <w:szCs w:val="24"/>
          <w:lang w:eastAsia="zh-CN"/>
        </w:rPr>
        <w:t>UE is allowed to drop some of V2X data and SLSS transmission during the detection time</w:t>
      </w:r>
      <w:r w:rsidR="00C53CB6">
        <w:rPr>
          <w:rFonts w:hint="eastAsia"/>
          <w:szCs w:val="24"/>
          <w:lang w:eastAsia="zh-CN"/>
        </w:rPr>
        <w:t xml:space="preserve">. </w:t>
      </w:r>
      <w:r w:rsidR="00C53CB6">
        <w:rPr>
          <w:szCs w:val="24"/>
          <w:lang w:eastAsia="zh-CN"/>
        </w:rPr>
        <w:t>I</w:t>
      </w:r>
      <w:r w:rsidR="00C53CB6">
        <w:rPr>
          <w:rFonts w:hint="eastAsia"/>
          <w:szCs w:val="24"/>
          <w:lang w:eastAsia="zh-CN"/>
        </w:rPr>
        <w:t xml:space="preserve">f SL PRS is dropped, the measurement period requirements would be impacted. </w:t>
      </w:r>
      <w:r w:rsidR="00474E28">
        <w:rPr>
          <w:szCs w:val="24"/>
          <w:lang w:eastAsia="zh-CN"/>
        </w:rPr>
        <w:t>T</w:t>
      </w:r>
      <w:r w:rsidR="00474E28">
        <w:rPr>
          <w:rFonts w:hint="eastAsia"/>
          <w:szCs w:val="24"/>
          <w:lang w:eastAsia="zh-CN"/>
        </w:rPr>
        <w:t>his may be the possible case, but we think we don</w:t>
      </w:r>
      <w:r w:rsidR="00474E28">
        <w:rPr>
          <w:szCs w:val="24"/>
          <w:lang w:eastAsia="zh-CN"/>
        </w:rPr>
        <w:t>’</w:t>
      </w:r>
      <w:r w:rsidR="00474E28">
        <w:rPr>
          <w:rFonts w:hint="eastAsia"/>
          <w:szCs w:val="24"/>
          <w:lang w:eastAsia="zh-CN"/>
        </w:rPr>
        <w:t xml:space="preserve">t need to differentiate every case when PRS is dropped. </w:t>
      </w:r>
      <w:r w:rsidR="00474E28">
        <w:rPr>
          <w:szCs w:val="24"/>
          <w:lang w:eastAsia="zh-CN"/>
        </w:rPr>
        <w:t>A</w:t>
      </w:r>
      <w:r w:rsidR="00474E28">
        <w:rPr>
          <w:rFonts w:hint="eastAsia"/>
          <w:szCs w:val="24"/>
          <w:lang w:eastAsia="zh-CN"/>
        </w:rPr>
        <w:t xml:space="preserve">nd the </w:t>
      </w:r>
      <w:r w:rsidR="00035A01">
        <w:rPr>
          <w:szCs w:val="24"/>
          <w:lang w:eastAsia="zh-CN"/>
        </w:rPr>
        <w:t>approaches</w:t>
      </w:r>
      <w:r w:rsidR="00474E28">
        <w:rPr>
          <w:rFonts w:hint="eastAsia"/>
          <w:szCs w:val="24"/>
          <w:lang w:eastAsia="zh-CN"/>
        </w:rPr>
        <w:t xml:space="preserve"> in legacy PRS measurements can be reused, i.e., add a general description that the requirements apply</w:t>
      </w:r>
      <w:r w:rsidR="007820C5">
        <w:rPr>
          <w:rFonts w:hint="eastAsia"/>
          <w:szCs w:val="24"/>
          <w:lang w:eastAsia="zh-CN"/>
        </w:rPr>
        <w:t xml:space="preserve"> provided that SL PRS was not dropped during the measurement period. </w:t>
      </w:r>
    </w:p>
    <w:p w:rsidR="00C91699" w:rsidRPr="00573BD2" w:rsidRDefault="00C91699" w:rsidP="00C91699">
      <w:pPr>
        <w:spacing w:beforeLines="50" w:before="120"/>
        <w:rPr>
          <w:b/>
          <w:szCs w:val="24"/>
          <w:lang w:eastAsia="zh-CN"/>
        </w:rPr>
      </w:pPr>
      <w:r w:rsidRPr="00573BD2">
        <w:rPr>
          <w:b/>
          <w:lang w:val="en-US"/>
        </w:rPr>
        <w:t>P</w:t>
      </w:r>
      <w:r w:rsidRPr="00573BD2">
        <w:rPr>
          <w:rFonts w:hint="eastAsia"/>
          <w:b/>
          <w:lang w:val="en-US"/>
        </w:rPr>
        <w:t>roposal</w:t>
      </w:r>
      <w:r w:rsidR="00457A47" w:rsidRPr="00573BD2">
        <w:rPr>
          <w:rFonts w:hint="eastAsia"/>
          <w:b/>
          <w:lang w:val="en-US" w:eastAsia="zh-CN"/>
        </w:rPr>
        <w:t xml:space="preserve"> 4</w:t>
      </w:r>
      <w:r w:rsidRPr="00573BD2">
        <w:rPr>
          <w:rFonts w:hint="eastAsia"/>
          <w:b/>
          <w:lang w:val="en-US"/>
        </w:rPr>
        <w:t xml:space="preserve">: </w:t>
      </w:r>
      <w:r w:rsidR="006D7B89" w:rsidRPr="00573BD2">
        <w:rPr>
          <w:rFonts w:hint="eastAsia"/>
          <w:b/>
          <w:lang w:val="en-US" w:eastAsia="zh-CN"/>
        </w:rPr>
        <w:t xml:space="preserve">The </w:t>
      </w:r>
      <w:r w:rsidR="006D7B89" w:rsidRPr="00573BD2">
        <w:rPr>
          <w:rFonts w:hint="eastAsia"/>
          <w:b/>
          <w:lang w:eastAsia="zh-CN"/>
        </w:rPr>
        <w:t xml:space="preserve">SL-PRS based measurement requirements apply </w:t>
      </w:r>
      <w:r w:rsidR="00C14DB7" w:rsidRPr="00573BD2">
        <w:rPr>
          <w:rFonts w:hint="eastAsia"/>
          <w:b/>
          <w:lang w:eastAsia="zh-CN"/>
        </w:rPr>
        <w:t xml:space="preserve">provided </w:t>
      </w:r>
      <w:r w:rsidR="006D7B89" w:rsidRPr="00573BD2">
        <w:rPr>
          <w:rFonts w:hint="eastAsia"/>
          <w:b/>
          <w:lang w:eastAsia="zh-CN"/>
        </w:rPr>
        <w:t xml:space="preserve">no SL-PRS </w:t>
      </w:r>
      <w:r w:rsidR="0078516E" w:rsidRPr="00573BD2">
        <w:rPr>
          <w:rFonts w:hint="eastAsia"/>
          <w:b/>
          <w:lang w:eastAsia="zh-CN"/>
        </w:rPr>
        <w:t xml:space="preserve">symbols are </w:t>
      </w:r>
      <w:r w:rsidR="006D7B89" w:rsidRPr="00573BD2">
        <w:rPr>
          <w:rFonts w:hint="eastAsia"/>
          <w:b/>
          <w:lang w:eastAsia="zh-CN"/>
        </w:rPr>
        <w:t>dropped during the measurement period</w:t>
      </w:r>
      <w:r w:rsidRPr="00573BD2">
        <w:rPr>
          <w:rFonts w:hint="eastAsia"/>
          <w:b/>
          <w:szCs w:val="24"/>
          <w:lang w:eastAsia="zh-CN"/>
        </w:rPr>
        <w:t xml:space="preserve">. </w:t>
      </w:r>
    </w:p>
    <w:p w:rsidR="00627C2C" w:rsidRDefault="00ED42D4" w:rsidP="00627C2C">
      <w:pPr>
        <w:spacing w:beforeLines="50" w:before="120"/>
        <w:rPr>
          <w:szCs w:val="24"/>
          <w:lang w:eastAsia="zh-CN"/>
        </w:rPr>
      </w:pPr>
      <w:r>
        <w:rPr>
          <w:szCs w:val="24"/>
          <w:lang w:eastAsia="zh-CN"/>
        </w:rPr>
        <w:t>F</w:t>
      </w:r>
      <w:r>
        <w:rPr>
          <w:rFonts w:hint="eastAsia"/>
          <w:szCs w:val="24"/>
          <w:lang w:eastAsia="zh-CN"/>
        </w:rPr>
        <w:t>or the impact of network coverage change</w:t>
      </w:r>
      <w:r w:rsidR="00627C2C">
        <w:rPr>
          <w:rFonts w:hint="eastAsia"/>
          <w:szCs w:val="24"/>
          <w:lang w:eastAsia="zh-CN"/>
        </w:rPr>
        <w:t xml:space="preserve">, since we only define the requirements for PC5-only, we understand </w:t>
      </w:r>
      <w:r>
        <w:rPr>
          <w:rFonts w:hint="eastAsia"/>
          <w:szCs w:val="24"/>
          <w:lang w:eastAsia="zh-CN"/>
        </w:rPr>
        <w:t xml:space="preserve">there is no difference between </w:t>
      </w:r>
      <w:r w:rsidR="00627C2C">
        <w:rPr>
          <w:rFonts w:hint="eastAsia"/>
          <w:szCs w:val="24"/>
          <w:lang w:eastAsia="zh-CN"/>
        </w:rPr>
        <w:t>different coverage scenarios</w:t>
      </w:r>
      <w:r>
        <w:rPr>
          <w:rFonts w:hint="eastAsia"/>
          <w:szCs w:val="24"/>
          <w:lang w:eastAsia="zh-CN"/>
        </w:rPr>
        <w:t xml:space="preserve"> because the SL PRS resource allocation is the same</w:t>
      </w:r>
      <w:r w:rsidR="00627C2C">
        <w:rPr>
          <w:rFonts w:hint="eastAsia"/>
          <w:szCs w:val="24"/>
          <w:lang w:eastAsia="zh-CN"/>
        </w:rPr>
        <w:t xml:space="preserve">. </w:t>
      </w:r>
      <w:r w:rsidR="00CF25C2">
        <w:rPr>
          <w:szCs w:val="24"/>
          <w:lang w:eastAsia="zh-CN"/>
        </w:rPr>
        <w:t>O</w:t>
      </w:r>
      <w:r w:rsidR="00CF25C2">
        <w:rPr>
          <w:rFonts w:hint="eastAsia"/>
          <w:szCs w:val="24"/>
          <w:lang w:eastAsia="zh-CN"/>
        </w:rPr>
        <w:t>n the other hand, we should define the baseline requirements firstly without considering the scenario change to see the impact factors</w:t>
      </w:r>
      <w:r w:rsidR="0030458A">
        <w:rPr>
          <w:rFonts w:hint="eastAsia"/>
          <w:szCs w:val="24"/>
          <w:lang w:eastAsia="zh-CN"/>
        </w:rPr>
        <w:t xml:space="preserve"> and then to decide which could be impacted by coverage scenario</w:t>
      </w:r>
      <w:r w:rsidR="00CF25C2">
        <w:rPr>
          <w:rFonts w:hint="eastAsia"/>
          <w:szCs w:val="24"/>
          <w:lang w:eastAsia="zh-CN"/>
        </w:rPr>
        <w:t xml:space="preserve">. </w:t>
      </w:r>
      <w:r w:rsidR="00823E47">
        <w:rPr>
          <w:szCs w:val="24"/>
          <w:lang w:eastAsia="zh-CN"/>
        </w:rPr>
        <w:t>B</w:t>
      </w:r>
      <w:r w:rsidR="00823E47">
        <w:rPr>
          <w:rFonts w:hint="eastAsia"/>
          <w:szCs w:val="24"/>
          <w:lang w:eastAsia="zh-CN"/>
        </w:rPr>
        <w:t xml:space="preserve">ased on the formula discussed in first part, it seems no factor will be impacted by the network coverage change. </w:t>
      </w:r>
      <w:r w:rsidR="00747502">
        <w:rPr>
          <w:szCs w:val="24"/>
          <w:lang w:eastAsia="zh-CN"/>
        </w:rPr>
        <w:t>I</w:t>
      </w:r>
      <w:r w:rsidR="00747502">
        <w:rPr>
          <w:rFonts w:hint="eastAsia"/>
          <w:szCs w:val="24"/>
          <w:lang w:eastAsia="zh-CN"/>
        </w:rPr>
        <w:t xml:space="preserve">n summary, </w:t>
      </w:r>
      <w:r w:rsidR="00627C2C">
        <w:rPr>
          <w:rFonts w:hint="eastAsia"/>
          <w:szCs w:val="24"/>
          <w:lang w:eastAsia="zh-CN"/>
        </w:rPr>
        <w:t>we think no need to consider the scenario change, i.e. the requirements should still apply</w:t>
      </w:r>
      <w:r w:rsidR="00747502">
        <w:rPr>
          <w:rFonts w:hint="eastAsia"/>
          <w:szCs w:val="24"/>
          <w:lang w:eastAsia="zh-CN"/>
        </w:rPr>
        <w:t xml:space="preserve">, but we are also fine to postpone the issue after </w:t>
      </w:r>
      <w:r w:rsidR="00747502">
        <w:rPr>
          <w:szCs w:val="24"/>
          <w:lang w:eastAsia="zh-CN"/>
        </w:rPr>
        <w:t>the</w:t>
      </w:r>
      <w:r w:rsidR="00747502">
        <w:rPr>
          <w:rFonts w:hint="eastAsia"/>
          <w:szCs w:val="24"/>
          <w:lang w:eastAsia="zh-CN"/>
        </w:rPr>
        <w:t xml:space="preserve"> baseline measurement period is stable</w:t>
      </w:r>
      <w:r w:rsidR="00627C2C">
        <w:rPr>
          <w:rFonts w:hint="eastAsia"/>
          <w:szCs w:val="24"/>
          <w:lang w:eastAsia="zh-CN"/>
        </w:rPr>
        <w:t xml:space="preserve">. </w:t>
      </w:r>
    </w:p>
    <w:p w:rsidR="00446B57" w:rsidRDefault="00ED42D4" w:rsidP="00ED42D4">
      <w:pPr>
        <w:spacing w:beforeLines="50" w:before="120"/>
        <w:rPr>
          <w:szCs w:val="24"/>
          <w:lang w:eastAsia="zh-CN"/>
        </w:rPr>
      </w:pPr>
      <w:r>
        <w:rPr>
          <w:szCs w:val="24"/>
          <w:lang w:eastAsia="zh-CN"/>
        </w:rPr>
        <w:t>F</w:t>
      </w:r>
      <w:r>
        <w:rPr>
          <w:rFonts w:hint="eastAsia"/>
          <w:szCs w:val="24"/>
          <w:lang w:eastAsia="zh-CN"/>
        </w:rPr>
        <w:t xml:space="preserve">or the impact of Uu link </w:t>
      </w:r>
      <w:r w:rsidR="0027255C">
        <w:rPr>
          <w:rFonts w:hint="eastAsia"/>
          <w:szCs w:val="24"/>
          <w:lang w:eastAsia="zh-CN"/>
        </w:rPr>
        <w:t>connection</w:t>
      </w:r>
      <w:r w:rsidR="00DD681B">
        <w:rPr>
          <w:rFonts w:hint="eastAsia"/>
          <w:szCs w:val="24"/>
          <w:lang w:eastAsia="zh-CN"/>
        </w:rPr>
        <w:t xml:space="preserve">, </w:t>
      </w:r>
      <w:r w:rsidR="00287537">
        <w:rPr>
          <w:rFonts w:hint="eastAsia"/>
          <w:szCs w:val="24"/>
          <w:lang w:eastAsia="zh-CN"/>
        </w:rPr>
        <w:t>since the requirements we are defining is PC5-only requirement which is based on SL transmission in existing SL system</w:t>
      </w:r>
      <w:r w:rsidR="00DD04E2">
        <w:rPr>
          <w:rFonts w:hint="eastAsia"/>
          <w:szCs w:val="24"/>
          <w:lang w:eastAsia="zh-CN"/>
        </w:rPr>
        <w:t>,</w:t>
      </w:r>
      <w:r w:rsidR="00287537">
        <w:rPr>
          <w:rFonts w:hint="eastAsia"/>
          <w:szCs w:val="24"/>
          <w:lang w:eastAsia="zh-CN"/>
        </w:rPr>
        <w:t xml:space="preserve"> </w:t>
      </w:r>
      <w:r w:rsidR="00DD681B">
        <w:rPr>
          <w:rFonts w:hint="eastAsia"/>
          <w:szCs w:val="24"/>
          <w:lang w:eastAsia="zh-CN"/>
        </w:rPr>
        <w:t>we need to identify which Uu link procedure would impact the SL-PRS transmission/reception and measurement</w:t>
      </w:r>
      <w:r w:rsidR="00FC4716">
        <w:rPr>
          <w:rFonts w:hint="eastAsia"/>
          <w:szCs w:val="24"/>
          <w:lang w:eastAsia="zh-CN"/>
        </w:rPr>
        <w:t xml:space="preserve"> based on existing specification</w:t>
      </w:r>
      <w:r w:rsidR="00AB07E6">
        <w:rPr>
          <w:rFonts w:hint="eastAsia"/>
          <w:szCs w:val="24"/>
          <w:lang w:eastAsia="zh-CN"/>
        </w:rPr>
        <w:t>.</w:t>
      </w:r>
      <w:r w:rsidR="00270898">
        <w:rPr>
          <w:rFonts w:hint="eastAsia"/>
          <w:szCs w:val="24"/>
          <w:lang w:eastAsia="zh-CN"/>
        </w:rPr>
        <w:t xml:space="preserve"> </w:t>
      </w:r>
    </w:p>
    <w:p w:rsidR="00ED42D4" w:rsidRDefault="00AB07E6" w:rsidP="00ED42D4">
      <w:pPr>
        <w:spacing w:beforeLines="50" w:before="120"/>
        <w:rPr>
          <w:szCs w:val="24"/>
          <w:lang w:eastAsia="zh-CN"/>
        </w:rPr>
      </w:pPr>
      <w:r>
        <w:rPr>
          <w:szCs w:val="24"/>
          <w:lang w:eastAsia="zh-CN"/>
        </w:rPr>
        <w:t>I</w:t>
      </w:r>
      <w:r w:rsidR="00270898">
        <w:rPr>
          <w:rFonts w:hint="eastAsia"/>
          <w:szCs w:val="24"/>
          <w:lang w:eastAsia="zh-CN"/>
        </w:rPr>
        <w:t xml:space="preserve">n the </w:t>
      </w:r>
      <w:r w:rsidR="004819BE">
        <w:rPr>
          <w:rFonts w:hint="eastAsia"/>
          <w:szCs w:val="24"/>
          <w:lang w:eastAsia="zh-CN"/>
        </w:rPr>
        <w:t xml:space="preserve">current </w:t>
      </w:r>
      <w:r w:rsidR="00270898">
        <w:rPr>
          <w:rFonts w:hint="eastAsia"/>
          <w:szCs w:val="24"/>
          <w:lang w:eastAsia="zh-CN"/>
        </w:rPr>
        <w:t xml:space="preserve">specification, </w:t>
      </w:r>
      <w:r>
        <w:rPr>
          <w:rFonts w:hint="eastAsia"/>
          <w:szCs w:val="24"/>
          <w:lang w:eastAsia="zh-CN"/>
        </w:rPr>
        <w:t xml:space="preserve">the interruption to V2X sidelink due to active BWP switch </w:t>
      </w:r>
      <w:r w:rsidR="00791A31">
        <w:rPr>
          <w:rFonts w:hint="eastAsia"/>
          <w:szCs w:val="24"/>
          <w:lang w:eastAsia="zh-CN"/>
        </w:rPr>
        <w:t xml:space="preserve">and </w:t>
      </w:r>
      <w:r w:rsidR="00791A31">
        <w:t>due</w:t>
      </w:r>
      <w:r w:rsidR="00791A31">
        <w:rPr>
          <w:rFonts w:hint="eastAsia"/>
          <w:lang w:eastAsia="zh-CN"/>
        </w:rPr>
        <w:t xml:space="preserve"> to</w:t>
      </w:r>
      <w:r w:rsidR="00791A31">
        <w:t xml:space="preserve"> transitions between active and non-active during DRX</w:t>
      </w:r>
      <w:r w:rsidR="00805753">
        <w:rPr>
          <w:rFonts w:hint="eastAsia"/>
          <w:lang w:eastAsia="zh-CN"/>
        </w:rPr>
        <w:t xml:space="preserve"> </w:t>
      </w:r>
      <w:r>
        <w:rPr>
          <w:rFonts w:hint="eastAsia"/>
          <w:szCs w:val="24"/>
          <w:lang w:eastAsia="zh-CN"/>
        </w:rPr>
        <w:t xml:space="preserve">is defined, and </w:t>
      </w:r>
      <w:r w:rsidR="00270898">
        <w:rPr>
          <w:rFonts w:hint="eastAsia"/>
          <w:szCs w:val="24"/>
          <w:lang w:eastAsia="zh-CN"/>
        </w:rPr>
        <w:t xml:space="preserve">there is no any </w:t>
      </w:r>
      <w:r>
        <w:rPr>
          <w:rFonts w:hint="eastAsia"/>
          <w:szCs w:val="24"/>
          <w:lang w:eastAsia="zh-CN"/>
        </w:rPr>
        <w:t xml:space="preserve">other </w:t>
      </w:r>
      <w:r w:rsidR="00270898">
        <w:rPr>
          <w:rFonts w:hint="eastAsia"/>
          <w:szCs w:val="24"/>
          <w:lang w:eastAsia="zh-CN"/>
        </w:rPr>
        <w:t>requirement defined for SL transmission impacted by Uu link change</w:t>
      </w:r>
      <w:r w:rsidR="00ED42D4">
        <w:rPr>
          <w:rFonts w:hint="eastAsia"/>
          <w:szCs w:val="24"/>
          <w:lang w:eastAsia="zh-CN"/>
        </w:rPr>
        <w:t xml:space="preserve">. </w:t>
      </w:r>
      <w:r w:rsidR="00C7495E">
        <w:rPr>
          <w:szCs w:val="24"/>
          <w:lang w:eastAsia="zh-CN"/>
        </w:rPr>
        <w:t>W</w:t>
      </w:r>
      <w:r w:rsidR="00C7495E">
        <w:rPr>
          <w:rFonts w:hint="eastAsia"/>
          <w:szCs w:val="24"/>
          <w:lang w:eastAsia="zh-CN"/>
        </w:rPr>
        <w:t xml:space="preserve">hen </w:t>
      </w:r>
      <w:r w:rsidR="004A31AD">
        <w:rPr>
          <w:rFonts w:hint="eastAsia"/>
          <w:szCs w:val="24"/>
          <w:lang w:eastAsia="zh-CN"/>
        </w:rPr>
        <w:t>there is interruption to V2X sidelink</w:t>
      </w:r>
      <w:r w:rsidR="00C7495E">
        <w:rPr>
          <w:rFonts w:hint="eastAsia"/>
          <w:szCs w:val="24"/>
          <w:lang w:eastAsia="zh-CN"/>
        </w:rPr>
        <w:t xml:space="preserve"> during the SL PRS measurement period, the measurement period may be extended. </w:t>
      </w:r>
      <w:r w:rsidR="009B176C">
        <w:rPr>
          <w:szCs w:val="24"/>
          <w:lang w:eastAsia="zh-CN"/>
        </w:rPr>
        <w:t>B</w:t>
      </w:r>
      <w:r w:rsidR="009B176C">
        <w:rPr>
          <w:rFonts w:hint="eastAsia"/>
          <w:szCs w:val="24"/>
          <w:lang w:eastAsia="zh-CN"/>
        </w:rPr>
        <w:t>ut similarly as proposal 4, w</w:t>
      </w:r>
      <w:r w:rsidR="00891E69">
        <w:rPr>
          <w:rFonts w:hint="eastAsia"/>
          <w:szCs w:val="24"/>
          <w:lang w:eastAsia="zh-CN"/>
        </w:rPr>
        <w:t>e don</w:t>
      </w:r>
      <w:r w:rsidR="00891E69">
        <w:rPr>
          <w:szCs w:val="24"/>
          <w:lang w:eastAsia="zh-CN"/>
        </w:rPr>
        <w:t>’</w:t>
      </w:r>
      <w:r w:rsidR="00891E69">
        <w:rPr>
          <w:rFonts w:hint="eastAsia"/>
          <w:szCs w:val="24"/>
          <w:lang w:eastAsia="zh-CN"/>
        </w:rPr>
        <w:t xml:space="preserve">t need to define </w:t>
      </w:r>
      <w:r w:rsidR="00891E69">
        <w:rPr>
          <w:szCs w:val="24"/>
          <w:lang w:eastAsia="zh-CN"/>
        </w:rPr>
        <w:t>the</w:t>
      </w:r>
      <w:r w:rsidR="00891E69">
        <w:rPr>
          <w:rFonts w:hint="eastAsia"/>
          <w:szCs w:val="24"/>
          <w:lang w:eastAsia="zh-CN"/>
        </w:rPr>
        <w:t xml:space="preserve"> exact delay when </w:t>
      </w:r>
      <w:r w:rsidR="00012AE5">
        <w:rPr>
          <w:rFonts w:hint="eastAsia"/>
          <w:szCs w:val="24"/>
          <w:lang w:eastAsia="zh-CN"/>
        </w:rPr>
        <w:t>interruption</w:t>
      </w:r>
      <w:r w:rsidR="00891E69">
        <w:rPr>
          <w:rFonts w:hint="eastAsia"/>
          <w:szCs w:val="24"/>
          <w:lang w:eastAsia="zh-CN"/>
        </w:rPr>
        <w:t xml:space="preserve"> happens but can add the general description in the requirements applicability. </w:t>
      </w:r>
    </w:p>
    <w:p w:rsidR="00856999" w:rsidRDefault="00856999" w:rsidP="00ED42D4">
      <w:pPr>
        <w:spacing w:beforeLines="50" w:before="120"/>
        <w:rPr>
          <w:szCs w:val="24"/>
          <w:lang w:eastAsia="zh-CN"/>
        </w:rPr>
      </w:pPr>
      <w:r>
        <w:rPr>
          <w:szCs w:val="24"/>
          <w:lang w:eastAsia="zh-CN"/>
        </w:rPr>
        <w:t>I</w:t>
      </w:r>
      <w:r>
        <w:rPr>
          <w:rFonts w:hint="eastAsia"/>
          <w:szCs w:val="24"/>
          <w:lang w:eastAsia="zh-CN"/>
        </w:rPr>
        <w:t xml:space="preserve">n last meeting, one company mentioned that when UE move from in-coverage to out of coverage or some Uu link procedures (e.g., handover) happen, the SL PRS transmission may stop, so that the measurement period requirements would be impacted. We understand such UE </w:t>
      </w:r>
      <w:r>
        <w:rPr>
          <w:szCs w:val="24"/>
          <w:lang w:eastAsia="zh-CN"/>
        </w:rPr>
        <w:t>behaviour</w:t>
      </w:r>
      <w:r>
        <w:rPr>
          <w:rFonts w:hint="eastAsia"/>
          <w:szCs w:val="24"/>
          <w:lang w:eastAsia="zh-CN"/>
        </w:rPr>
        <w:t xml:space="preserve"> or procedures are within RAN1 scope and need to be clarified in RAN1, but as </w:t>
      </w:r>
      <w:r w:rsidR="00E812DA">
        <w:rPr>
          <w:rFonts w:hint="eastAsia"/>
          <w:szCs w:val="24"/>
          <w:lang w:eastAsia="zh-CN"/>
        </w:rPr>
        <w:t xml:space="preserve">far as </w:t>
      </w:r>
      <w:r>
        <w:rPr>
          <w:rFonts w:hint="eastAsia"/>
          <w:szCs w:val="24"/>
          <w:lang w:eastAsia="zh-CN"/>
        </w:rPr>
        <w:t xml:space="preserve">we know, </w:t>
      </w:r>
      <w:r w:rsidR="00E812DA">
        <w:rPr>
          <w:rFonts w:hint="eastAsia"/>
          <w:szCs w:val="24"/>
          <w:lang w:eastAsia="zh-CN"/>
        </w:rPr>
        <w:t xml:space="preserve">there was no such discussion or clarification in RAN1. </w:t>
      </w:r>
      <w:r w:rsidR="00E812DA">
        <w:rPr>
          <w:szCs w:val="24"/>
          <w:lang w:eastAsia="zh-CN"/>
        </w:rPr>
        <w:t>S</w:t>
      </w:r>
      <w:r w:rsidR="00E812DA">
        <w:rPr>
          <w:rFonts w:hint="eastAsia"/>
          <w:szCs w:val="24"/>
          <w:lang w:eastAsia="zh-CN"/>
        </w:rPr>
        <w:t>o we think we don</w:t>
      </w:r>
      <w:r w:rsidR="00E812DA">
        <w:rPr>
          <w:szCs w:val="24"/>
          <w:lang w:eastAsia="zh-CN"/>
        </w:rPr>
        <w:t>’</w:t>
      </w:r>
      <w:r w:rsidR="00E812DA">
        <w:rPr>
          <w:rFonts w:hint="eastAsia"/>
          <w:szCs w:val="24"/>
          <w:lang w:eastAsia="zh-CN"/>
        </w:rPr>
        <w:t xml:space="preserve">t need to consider it in RAN4. </w:t>
      </w:r>
    </w:p>
    <w:p w:rsidR="008F15C2" w:rsidRPr="00856999" w:rsidRDefault="00856999" w:rsidP="00ED42D4">
      <w:pPr>
        <w:spacing w:beforeLines="50" w:before="120"/>
        <w:rPr>
          <w:b/>
          <w:lang w:eastAsia="zh-CN"/>
        </w:rPr>
      </w:pPr>
      <w:r w:rsidRPr="003F2CF6">
        <w:rPr>
          <w:b/>
          <w:lang w:eastAsia="zh-CN"/>
        </w:rPr>
        <w:t>O</w:t>
      </w:r>
      <w:r w:rsidRPr="003F2CF6">
        <w:rPr>
          <w:rFonts w:hint="eastAsia"/>
          <w:b/>
          <w:lang w:eastAsia="zh-CN"/>
        </w:rPr>
        <w:t xml:space="preserve">bservation </w:t>
      </w:r>
      <w:r w:rsidR="002739EC">
        <w:rPr>
          <w:rFonts w:hint="eastAsia"/>
          <w:b/>
          <w:lang w:eastAsia="zh-CN"/>
        </w:rPr>
        <w:t>5</w:t>
      </w:r>
      <w:r w:rsidRPr="003F2CF6">
        <w:rPr>
          <w:rFonts w:hint="eastAsia"/>
          <w:b/>
          <w:lang w:eastAsia="zh-CN"/>
        </w:rPr>
        <w:t xml:space="preserve">: </w:t>
      </w:r>
      <w:r w:rsidR="00455FCF">
        <w:rPr>
          <w:rFonts w:hint="eastAsia"/>
          <w:b/>
          <w:lang w:eastAsia="zh-CN"/>
        </w:rPr>
        <w:t xml:space="preserve">There is no discussion in RAN1 on </w:t>
      </w:r>
      <w:r w:rsidR="009F53B7">
        <w:rPr>
          <w:rFonts w:hint="eastAsia"/>
          <w:b/>
          <w:lang w:eastAsia="zh-CN"/>
        </w:rPr>
        <w:t xml:space="preserve">the </w:t>
      </w:r>
      <w:r w:rsidR="00455FCF">
        <w:rPr>
          <w:rFonts w:hint="eastAsia"/>
          <w:b/>
          <w:lang w:eastAsia="zh-CN"/>
        </w:rPr>
        <w:t xml:space="preserve">UE </w:t>
      </w:r>
      <w:r w:rsidR="00455FCF">
        <w:rPr>
          <w:b/>
          <w:lang w:eastAsia="zh-CN"/>
        </w:rPr>
        <w:t>behaviour</w:t>
      </w:r>
      <w:r w:rsidR="00455FCF">
        <w:rPr>
          <w:rFonts w:hint="eastAsia"/>
          <w:b/>
          <w:lang w:eastAsia="zh-CN"/>
        </w:rPr>
        <w:t xml:space="preserve"> when </w:t>
      </w:r>
      <w:r w:rsidR="00033E42">
        <w:rPr>
          <w:rFonts w:hint="eastAsia"/>
          <w:b/>
          <w:lang w:eastAsia="zh-CN"/>
        </w:rPr>
        <w:t xml:space="preserve">there is </w:t>
      </w:r>
      <w:r w:rsidR="00455FCF">
        <w:rPr>
          <w:rFonts w:hint="eastAsia"/>
          <w:b/>
          <w:lang w:eastAsia="zh-CN"/>
        </w:rPr>
        <w:t>coverage status change or Uu link connection change</w:t>
      </w:r>
      <w:r>
        <w:rPr>
          <w:rFonts w:hint="eastAsia"/>
          <w:b/>
          <w:lang w:eastAsia="zh-CN"/>
        </w:rPr>
        <w:t xml:space="preserve">. </w:t>
      </w:r>
    </w:p>
    <w:p w:rsidR="00385F60" w:rsidRPr="00385F60" w:rsidRDefault="00385F60" w:rsidP="00385F60">
      <w:pPr>
        <w:rPr>
          <w:lang w:eastAsia="zh-CN"/>
        </w:rPr>
      </w:pPr>
      <w:r w:rsidRPr="004D58D8">
        <w:rPr>
          <w:b/>
          <w:lang w:val="en-US"/>
        </w:rPr>
        <w:t>P</w:t>
      </w:r>
      <w:r w:rsidRPr="004D58D8">
        <w:rPr>
          <w:rFonts w:hint="eastAsia"/>
          <w:b/>
          <w:lang w:val="en-US"/>
        </w:rPr>
        <w:t xml:space="preserve">roposal </w:t>
      </w:r>
      <w:r>
        <w:rPr>
          <w:rFonts w:hint="eastAsia"/>
          <w:b/>
          <w:lang w:val="en-US" w:eastAsia="zh-CN"/>
        </w:rPr>
        <w:t>5</w:t>
      </w:r>
      <w:r w:rsidRPr="004D58D8">
        <w:rPr>
          <w:rFonts w:hint="eastAsia"/>
          <w:b/>
          <w:lang w:val="en-US"/>
        </w:rPr>
        <w:t xml:space="preserve">: </w:t>
      </w:r>
      <w:r w:rsidR="00631278">
        <w:rPr>
          <w:rFonts w:hint="eastAsia"/>
          <w:b/>
          <w:lang w:val="en-US" w:eastAsia="zh-CN"/>
        </w:rPr>
        <w:t xml:space="preserve">Do not define </w:t>
      </w:r>
      <w:r w:rsidR="00631278">
        <w:rPr>
          <w:b/>
          <w:lang w:val="en-US" w:eastAsia="zh-CN"/>
        </w:rPr>
        <w:t>the</w:t>
      </w:r>
      <w:r>
        <w:rPr>
          <w:rFonts w:hint="eastAsia"/>
          <w:b/>
          <w:lang w:val="en-US" w:eastAsia="zh-CN"/>
        </w:rPr>
        <w:t xml:space="preserve"> SL-PRS based measurement period requirements when there is</w:t>
      </w:r>
      <w:r w:rsidRPr="00DD0247">
        <w:rPr>
          <w:b/>
          <w:lang w:val="en-US" w:eastAsia="zh-CN"/>
        </w:rPr>
        <w:t xml:space="preserve"> network coverage</w:t>
      </w:r>
      <w:r>
        <w:rPr>
          <w:rFonts w:hint="eastAsia"/>
          <w:b/>
          <w:lang w:val="en-US" w:eastAsia="zh-CN"/>
        </w:rPr>
        <w:t xml:space="preserve"> </w:t>
      </w:r>
      <w:r w:rsidRPr="00DD0247">
        <w:rPr>
          <w:b/>
          <w:lang w:val="en-US" w:eastAsia="zh-CN"/>
        </w:rPr>
        <w:t>change</w:t>
      </w:r>
      <w:r w:rsidR="002739EC">
        <w:rPr>
          <w:rFonts w:hint="eastAsia"/>
          <w:b/>
          <w:lang w:val="en-US" w:eastAsia="zh-CN"/>
        </w:rPr>
        <w:t xml:space="preserve"> or </w:t>
      </w:r>
      <w:r w:rsidR="002739EC" w:rsidRPr="002739EC">
        <w:rPr>
          <w:b/>
          <w:lang w:val="en-US" w:eastAsia="zh-CN"/>
        </w:rPr>
        <w:t>Uu link connection distortion</w:t>
      </w:r>
      <w:r>
        <w:rPr>
          <w:rFonts w:hint="eastAsia"/>
          <w:b/>
          <w:lang w:val="en-US" w:eastAsia="zh-CN"/>
        </w:rPr>
        <w:t xml:space="preserve">. </w:t>
      </w:r>
    </w:p>
    <w:p w:rsidR="00F26550" w:rsidRDefault="00AA52A8" w:rsidP="00800794">
      <w:pPr>
        <w:rPr>
          <w:lang w:eastAsia="zh-CN"/>
        </w:rPr>
      </w:pPr>
      <w:r w:rsidRPr="001E2E1A">
        <w:rPr>
          <w:lang w:val="en-US" w:eastAsia="zh-CN"/>
        </w:rPr>
        <w:t>R</w:t>
      </w:r>
      <w:r w:rsidRPr="001E2E1A">
        <w:rPr>
          <w:rFonts w:hint="eastAsia"/>
          <w:lang w:val="en-US" w:eastAsia="zh-CN"/>
        </w:rPr>
        <w:t xml:space="preserve">egarding the </w:t>
      </w:r>
      <w:r w:rsidRPr="001E2E1A">
        <w:rPr>
          <w:lang w:val="en-US" w:eastAsia="zh-CN"/>
        </w:rPr>
        <w:t>requirements for initiation/cease of SL PRS transmissions for positioning</w:t>
      </w:r>
      <w:r w:rsidR="001E2E1A">
        <w:rPr>
          <w:rFonts w:hint="eastAsia"/>
          <w:lang w:val="en-US" w:eastAsia="zh-CN"/>
        </w:rPr>
        <w:t xml:space="preserve">, we understand it is not needed. </w:t>
      </w:r>
      <w:r w:rsidR="007A4BD8">
        <w:rPr>
          <w:lang w:val="en-US" w:eastAsia="zh-CN"/>
        </w:rPr>
        <w:t>I</w:t>
      </w:r>
      <w:r w:rsidR="007A4BD8">
        <w:rPr>
          <w:rFonts w:hint="eastAsia"/>
          <w:lang w:val="en-US" w:eastAsia="zh-CN"/>
        </w:rPr>
        <w:t xml:space="preserve">n the existing sidelink </w:t>
      </w:r>
      <w:r w:rsidR="00092252">
        <w:rPr>
          <w:rFonts w:hint="eastAsia"/>
          <w:lang w:val="en-US" w:eastAsia="zh-CN"/>
        </w:rPr>
        <w:t>requirements</w:t>
      </w:r>
      <w:r w:rsidR="007A4BD8">
        <w:rPr>
          <w:rFonts w:hint="eastAsia"/>
          <w:lang w:val="en-US" w:eastAsia="zh-CN"/>
        </w:rPr>
        <w:t xml:space="preserve">, the </w:t>
      </w:r>
      <w:r w:rsidR="00092252">
        <w:rPr>
          <w:rFonts w:hint="eastAsia"/>
          <w:lang w:val="en-US" w:eastAsia="zh-CN"/>
        </w:rPr>
        <w:t xml:space="preserve">initiation/cease of SLSS transmission is defined as below. </w:t>
      </w:r>
      <w:r w:rsidR="00092252">
        <w:t xml:space="preserve">The UE shall be capable of measuring the RSRP of the cell </w:t>
      </w:r>
      <w:r w:rsidR="007B2932">
        <w:rPr>
          <w:rFonts w:hint="eastAsia"/>
          <w:lang w:eastAsia="zh-CN"/>
        </w:rPr>
        <w:t xml:space="preserve">or the </w:t>
      </w:r>
      <w:r w:rsidR="007B2932">
        <w:t xml:space="preserve">selected SyncRef UE </w:t>
      </w:r>
      <w:r w:rsidR="00092252">
        <w:t>used as synchronization reference source to evaluate to initiate/cease SLSS transmissions</w:t>
      </w:r>
      <w:r w:rsidR="00F260E5">
        <w:rPr>
          <w:rFonts w:hint="eastAsia"/>
          <w:lang w:eastAsia="zh-CN"/>
        </w:rPr>
        <w:t xml:space="preserve">. </w:t>
      </w:r>
      <w:r w:rsidR="00F260E5">
        <w:rPr>
          <w:lang w:eastAsia="zh-CN"/>
        </w:rPr>
        <w:t>F</w:t>
      </w:r>
      <w:r w:rsidR="00F260E5">
        <w:rPr>
          <w:rFonts w:hint="eastAsia"/>
          <w:lang w:eastAsia="zh-CN"/>
        </w:rPr>
        <w:t xml:space="preserve">or the sidelink UE supporting positioning, </w:t>
      </w:r>
      <w:r w:rsidR="005A001C">
        <w:rPr>
          <w:rFonts w:hint="eastAsia"/>
          <w:lang w:eastAsia="zh-CN"/>
        </w:rPr>
        <w:t>the synchronization reference source is same a</w:t>
      </w:r>
      <w:r w:rsidR="000239BD">
        <w:rPr>
          <w:rFonts w:hint="eastAsia"/>
          <w:lang w:eastAsia="zh-CN"/>
        </w:rPr>
        <w:t>s that for legacy RRM mobility</w:t>
      </w:r>
      <w:r w:rsidR="00C27304">
        <w:rPr>
          <w:rFonts w:hint="eastAsia"/>
          <w:lang w:eastAsia="zh-CN"/>
        </w:rPr>
        <w:t xml:space="preserve"> and RAN1/2 didn</w:t>
      </w:r>
      <w:r w:rsidR="00C27304">
        <w:rPr>
          <w:lang w:eastAsia="zh-CN"/>
        </w:rPr>
        <w:t>’</w:t>
      </w:r>
      <w:r w:rsidR="00C27304">
        <w:rPr>
          <w:rFonts w:hint="eastAsia"/>
          <w:lang w:eastAsia="zh-CN"/>
        </w:rPr>
        <w:t>t define any such procedure for SL PRS transmission</w:t>
      </w:r>
      <w:r w:rsidR="000239BD">
        <w:rPr>
          <w:rFonts w:hint="eastAsia"/>
          <w:lang w:eastAsia="zh-CN"/>
        </w:rPr>
        <w:t xml:space="preserve">. </w:t>
      </w:r>
      <w:r w:rsidR="000239BD">
        <w:rPr>
          <w:lang w:eastAsia="zh-CN"/>
        </w:rPr>
        <w:t>W</w:t>
      </w:r>
      <w:r w:rsidR="00F260E5">
        <w:rPr>
          <w:rFonts w:hint="eastAsia"/>
          <w:lang w:eastAsia="zh-CN"/>
        </w:rPr>
        <w:t xml:space="preserve">e understand the following requirements should be </w:t>
      </w:r>
      <w:r w:rsidR="00526DC4">
        <w:rPr>
          <w:rFonts w:hint="eastAsia"/>
          <w:lang w:eastAsia="zh-CN"/>
        </w:rPr>
        <w:t xml:space="preserve">still </w:t>
      </w:r>
      <w:r w:rsidR="00F260E5">
        <w:rPr>
          <w:rFonts w:hint="eastAsia"/>
          <w:lang w:eastAsia="zh-CN"/>
        </w:rPr>
        <w:t xml:space="preserve">followed and then the transmission of PRS would not be a problem. </w:t>
      </w:r>
      <w:r w:rsidR="00F260E5">
        <w:rPr>
          <w:lang w:eastAsia="zh-CN"/>
        </w:rPr>
        <w:t>W</w:t>
      </w:r>
      <w:r w:rsidR="00F260E5">
        <w:rPr>
          <w:rFonts w:hint="eastAsia"/>
          <w:lang w:eastAsia="zh-CN"/>
        </w:rPr>
        <w:t>e don</w:t>
      </w:r>
      <w:r w:rsidR="00F260E5">
        <w:rPr>
          <w:lang w:eastAsia="zh-CN"/>
        </w:rPr>
        <w:t>’</w:t>
      </w:r>
      <w:r w:rsidR="00F260E5">
        <w:rPr>
          <w:rFonts w:hint="eastAsia"/>
          <w:lang w:eastAsia="zh-CN"/>
        </w:rPr>
        <w:t>t need to define separate requirements for the measurement of the cell used for synchronization reference source</w:t>
      </w:r>
      <w:r w:rsidR="0065067B">
        <w:rPr>
          <w:rFonts w:hint="eastAsia"/>
          <w:lang w:eastAsia="zh-CN"/>
        </w:rPr>
        <w:t xml:space="preserve"> for sidelink positioning</w:t>
      </w:r>
      <w:r w:rsidR="00F260E5">
        <w:rPr>
          <w:rFonts w:hint="eastAsia"/>
          <w:lang w:eastAsia="zh-CN"/>
        </w:rPr>
        <w:t xml:space="preserve">. </w:t>
      </w:r>
    </w:p>
    <w:p w:rsidR="00A429A6" w:rsidRPr="00A429A6" w:rsidRDefault="00A429A6" w:rsidP="00800794">
      <w:pPr>
        <w:rPr>
          <w:b/>
          <w:lang w:val="en-US" w:eastAsia="zh-CN"/>
        </w:rPr>
      </w:pPr>
      <w:bookmarkStart w:id="10" w:name="OLE_LINK36"/>
      <w:r w:rsidRPr="004D58D8">
        <w:rPr>
          <w:b/>
          <w:lang w:val="en-US"/>
        </w:rPr>
        <w:t>P</w:t>
      </w:r>
      <w:r w:rsidRPr="004D58D8">
        <w:rPr>
          <w:rFonts w:hint="eastAsia"/>
          <w:b/>
          <w:lang w:val="en-US"/>
        </w:rPr>
        <w:t xml:space="preserve">roposal </w:t>
      </w:r>
      <w:r w:rsidR="00A14C3A">
        <w:rPr>
          <w:rFonts w:hint="eastAsia"/>
          <w:b/>
          <w:lang w:val="en-US" w:eastAsia="zh-CN"/>
        </w:rPr>
        <w:t>6</w:t>
      </w:r>
      <w:r w:rsidRPr="004D58D8">
        <w:rPr>
          <w:rFonts w:hint="eastAsia"/>
          <w:b/>
          <w:lang w:val="en-US"/>
        </w:rPr>
        <w:t xml:space="preserve">: </w:t>
      </w:r>
      <w:r>
        <w:rPr>
          <w:rFonts w:hint="eastAsia"/>
          <w:b/>
          <w:lang w:val="en-US" w:eastAsia="zh-CN"/>
        </w:rPr>
        <w:t>No need to define additional requirements for initiation/cease of SL</w:t>
      </w:r>
      <w:r w:rsidR="00A14C3A">
        <w:rPr>
          <w:rFonts w:hint="eastAsia"/>
          <w:b/>
          <w:lang w:val="en-US" w:eastAsia="zh-CN"/>
        </w:rPr>
        <w:t xml:space="preserve"> </w:t>
      </w:r>
      <w:r>
        <w:rPr>
          <w:rFonts w:hint="eastAsia"/>
          <w:b/>
          <w:lang w:val="en-US" w:eastAsia="zh-CN"/>
        </w:rPr>
        <w:t xml:space="preserve">PRS transmission. The existing requirements for </w:t>
      </w:r>
      <w:r w:rsidRPr="00A429A6">
        <w:rPr>
          <w:rFonts w:hint="eastAsia"/>
          <w:b/>
          <w:lang w:val="en-US" w:eastAsia="zh-CN"/>
        </w:rPr>
        <w:t xml:space="preserve">initiation/cease of SLSS transmission </w:t>
      </w:r>
      <w:r w:rsidR="00F16B0B">
        <w:rPr>
          <w:rFonts w:hint="eastAsia"/>
          <w:b/>
          <w:lang w:val="en-US" w:eastAsia="zh-CN"/>
        </w:rPr>
        <w:t xml:space="preserve">still </w:t>
      </w:r>
      <w:r w:rsidRPr="00A429A6">
        <w:rPr>
          <w:rFonts w:hint="eastAsia"/>
          <w:b/>
          <w:lang w:val="en-US" w:eastAsia="zh-CN"/>
        </w:rPr>
        <w:t xml:space="preserve">apply for sidelink </w:t>
      </w:r>
      <w:r w:rsidR="00D77F79">
        <w:rPr>
          <w:rFonts w:hint="eastAsia"/>
          <w:b/>
          <w:lang w:val="en-US" w:eastAsia="zh-CN"/>
        </w:rPr>
        <w:t xml:space="preserve">UE </w:t>
      </w:r>
      <w:r w:rsidRPr="00A429A6">
        <w:rPr>
          <w:rFonts w:hint="eastAsia"/>
          <w:b/>
          <w:lang w:val="en-US" w:eastAsia="zh-CN"/>
        </w:rPr>
        <w:t>supporting positioning</w:t>
      </w:r>
      <w:r>
        <w:rPr>
          <w:rFonts w:hint="eastAsia"/>
          <w:b/>
          <w:lang w:val="en-US" w:eastAsia="zh-CN"/>
        </w:rPr>
        <w:t xml:space="preserve">. </w:t>
      </w:r>
    </w:p>
    <w:tbl>
      <w:tblPr>
        <w:tblStyle w:val="af3"/>
        <w:tblW w:w="0" w:type="auto"/>
        <w:tblLook w:val="04A0" w:firstRow="1" w:lastRow="0" w:firstColumn="1" w:lastColumn="0" w:noHBand="0" w:noVBand="1"/>
      </w:tblPr>
      <w:tblGrid>
        <w:gridCol w:w="9857"/>
      </w:tblGrid>
      <w:tr w:rsidR="007A4BD8" w:rsidTr="007A4BD8">
        <w:tc>
          <w:tcPr>
            <w:tcW w:w="9857" w:type="dxa"/>
          </w:tcPr>
          <w:bookmarkEnd w:id="10"/>
          <w:p w:rsidR="007A4BD8" w:rsidRPr="007A4BD8" w:rsidRDefault="007A4BD8" w:rsidP="007A4BD8">
            <w:pPr>
              <w:rPr>
                <w:lang w:eastAsia="zh-CN"/>
              </w:rPr>
            </w:pPr>
            <w:r>
              <w:rPr>
                <w:rFonts w:hint="eastAsia"/>
                <w:lang w:eastAsia="zh-CN"/>
              </w:rPr>
              <w:t>TS 38.133</w:t>
            </w:r>
          </w:p>
          <w:p w:rsidR="007A4BD8" w:rsidRPr="007A4BD8" w:rsidRDefault="007A4BD8" w:rsidP="007A4BD8">
            <w:pPr>
              <w:pStyle w:val="2"/>
              <w:outlineLvl w:val="1"/>
              <w:rPr>
                <w:lang w:eastAsia="zh-CN"/>
              </w:rPr>
            </w:pPr>
            <w:r>
              <w:t>12.3</w:t>
            </w:r>
            <w:r>
              <w:tab/>
              <w:t>Initiation/Cease of SLSS Transmissions</w:t>
            </w:r>
          </w:p>
          <w:p w:rsidR="007A4BD8" w:rsidRDefault="007A4BD8" w:rsidP="007A4BD8">
            <w:pPr>
              <w:pStyle w:val="3"/>
              <w:outlineLvl w:val="2"/>
            </w:pPr>
            <w:r>
              <w:t>12.3.1</w:t>
            </w:r>
            <w:r>
              <w:tab/>
              <w:t>Introduction</w:t>
            </w:r>
          </w:p>
          <w:p w:rsidR="007A4BD8" w:rsidRDefault="007A4BD8" w:rsidP="007A4BD8">
            <w:pPr>
              <w:rPr>
                <w:noProof/>
              </w:rPr>
            </w:pPr>
            <w:r>
              <w:t>The requirements in this subclause are applicable to</w:t>
            </w:r>
            <w:r>
              <w:rPr>
                <w:noProof/>
              </w:rPr>
              <w:t xml:space="preserve"> the UE capable of V2X sidelink communication when:</w:t>
            </w:r>
          </w:p>
          <w:p w:rsidR="007A4BD8" w:rsidRDefault="007A4BD8" w:rsidP="00092252">
            <w:pPr>
              <w:pStyle w:val="B1"/>
              <w:numPr>
                <w:ilvl w:val="0"/>
                <w:numId w:val="0"/>
              </w:numPr>
              <w:ind w:left="720"/>
              <w:rPr>
                <w:noProof/>
              </w:rPr>
            </w:pPr>
            <w:r>
              <w:rPr>
                <w:noProof/>
              </w:rPr>
              <w:lastRenderedPageBreak/>
              <w:t>-</w:t>
            </w:r>
            <w:r>
              <w:rPr>
                <w:noProof/>
              </w:rPr>
              <w:tab/>
              <w:t xml:space="preserve">GNSS </w:t>
            </w:r>
            <w:r>
              <w:rPr>
                <w:rFonts w:eastAsia="Malgun Gothic"/>
              </w:rPr>
              <w:t xml:space="preserve">is used </w:t>
            </w:r>
            <w:r>
              <w:t>as the synchronization reference source;</w:t>
            </w:r>
          </w:p>
          <w:p w:rsidR="007A4BD8" w:rsidRDefault="007A4BD8" w:rsidP="00092252">
            <w:pPr>
              <w:pStyle w:val="B1"/>
              <w:numPr>
                <w:ilvl w:val="0"/>
                <w:numId w:val="0"/>
              </w:numPr>
              <w:ind w:left="720"/>
            </w:pPr>
            <w:r>
              <w:rPr>
                <w:noProof/>
              </w:rPr>
              <w:t>-</w:t>
            </w:r>
            <w:r>
              <w:rPr>
                <w:noProof/>
              </w:rPr>
              <w:tab/>
              <w:t xml:space="preserve">NR Cell </w:t>
            </w:r>
            <w:r>
              <w:rPr>
                <w:rFonts w:eastAsia="Malgun Gothic"/>
              </w:rPr>
              <w:t xml:space="preserve">is used </w:t>
            </w:r>
            <w:r>
              <w:t>as the synchronization reference source;</w:t>
            </w:r>
          </w:p>
          <w:p w:rsidR="007A4BD8" w:rsidRDefault="007A4BD8" w:rsidP="00092252">
            <w:pPr>
              <w:pStyle w:val="B1"/>
              <w:numPr>
                <w:ilvl w:val="0"/>
                <w:numId w:val="0"/>
              </w:numPr>
              <w:ind w:left="720"/>
              <w:rPr>
                <w:noProof/>
              </w:rPr>
            </w:pPr>
            <w:r>
              <w:rPr>
                <w:noProof/>
              </w:rPr>
              <w:t>-</w:t>
            </w:r>
            <w:r>
              <w:rPr>
                <w:noProof/>
              </w:rPr>
              <w:tab/>
              <w:t xml:space="preserve">EUTRAN Cell </w:t>
            </w:r>
            <w:r>
              <w:rPr>
                <w:rFonts w:eastAsia="Malgun Gothic"/>
              </w:rPr>
              <w:t xml:space="preserve">is used </w:t>
            </w:r>
            <w:r>
              <w:t>as the synchronization reference source;</w:t>
            </w:r>
          </w:p>
          <w:p w:rsidR="007A4BD8" w:rsidRDefault="007A4BD8" w:rsidP="00092252">
            <w:pPr>
              <w:pStyle w:val="B1"/>
              <w:numPr>
                <w:ilvl w:val="0"/>
                <w:numId w:val="0"/>
              </w:numPr>
              <w:ind w:left="720"/>
              <w:rPr>
                <w:noProof/>
              </w:rPr>
            </w:pPr>
            <w:r>
              <w:rPr>
                <w:noProof/>
              </w:rPr>
              <w:t>-</w:t>
            </w:r>
            <w:r>
              <w:rPr>
                <w:noProof/>
              </w:rPr>
              <w:tab/>
              <w:t xml:space="preserve">SyncRef UE </w:t>
            </w:r>
            <w:r>
              <w:rPr>
                <w:rFonts w:eastAsia="Malgun Gothic"/>
              </w:rPr>
              <w:t xml:space="preserve">is used </w:t>
            </w:r>
            <w:r>
              <w:t>as the synchronization reference source.</w:t>
            </w:r>
          </w:p>
          <w:p w:rsidR="007A4BD8" w:rsidRDefault="007A4BD8" w:rsidP="007A4BD8">
            <w:pPr>
              <w:pStyle w:val="4"/>
              <w:outlineLvl w:val="3"/>
            </w:pPr>
            <w:r>
              <w:t>12.3.1.1</w:t>
            </w:r>
            <w:r>
              <w:tab/>
              <w:t>Initiation/Cease of SLSS transmissions with NR cell as synchronization reference source</w:t>
            </w:r>
          </w:p>
          <w:p w:rsidR="007A4BD8" w:rsidRDefault="007A4BD8" w:rsidP="007A4BD8">
            <w:r>
              <w:t>The requirements apply when the NR Cell is used as synchronization reference source and when the UE is</w:t>
            </w:r>
          </w:p>
          <w:p w:rsidR="007A4BD8" w:rsidRDefault="007A4BD8" w:rsidP="00092252">
            <w:pPr>
              <w:pStyle w:val="B1"/>
              <w:numPr>
                <w:ilvl w:val="0"/>
                <w:numId w:val="0"/>
              </w:numPr>
              <w:ind w:left="720"/>
            </w:pPr>
            <w:r>
              <w:t>-</w:t>
            </w:r>
            <w:r>
              <w:tab/>
              <w:t>out of coverage on the V2X NR sidelink carrier and in-coverage with a serving cell on a NR non-V2X sidelink carrier, or</w:t>
            </w:r>
          </w:p>
          <w:p w:rsidR="007A4BD8" w:rsidRDefault="007A4BD8" w:rsidP="00092252">
            <w:pPr>
              <w:pStyle w:val="B1"/>
              <w:numPr>
                <w:ilvl w:val="0"/>
                <w:numId w:val="0"/>
              </w:numPr>
              <w:ind w:left="720"/>
            </w:pPr>
            <w:r>
              <w:t>-</w:t>
            </w:r>
            <w:r>
              <w:tab/>
              <w:t xml:space="preserve"> in coverage with a serving cell on a NR V2X sidelink carrier, </w:t>
            </w:r>
          </w:p>
          <w:p w:rsidR="007A4BD8" w:rsidRDefault="007A4BD8" w:rsidP="007A4BD8">
            <w:pPr>
              <w:rPr>
                <w:rFonts w:cs="v4.2.0"/>
              </w:rPr>
            </w:pPr>
            <w:r>
              <w:t xml:space="preserve">and when the conditions for SLSS transmissions specified in TS 38.331[2] are met; </w:t>
            </w:r>
            <w:r>
              <w:rPr>
                <w:i/>
              </w:rPr>
              <w:t>networkControlledSyncTx</w:t>
            </w:r>
            <w:r>
              <w:t xml:space="preserve"> is not configured; and </w:t>
            </w:r>
            <w:r>
              <w:rPr>
                <w:i/>
              </w:rPr>
              <w:t>syncTxThreshIC</w:t>
            </w:r>
            <w:r>
              <w:t xml:space="preserve"> is included in </w:t>
            </w:r>
            <w:r>
              <w:rPr>
                <w:i/>
              </w:rPr>
              <w:t>SystemInformationBlockType12</w:t>
            </w:r>
            <w:r>
              <w:t xml:space="preserve">. </w:t>
            </w:r>
            <w:bookmarkStart w:id="11" w:name="OLE_LINK32"/>
            <w:bookmarkStart w:id="12" w:name="OLE_LINK33"/>
            <w:r>
              <w:t xml:space="preserve">The UE shall be capable of measuring the RSRP of the cell used as synchronization reference source to evaluate to initiate/cease SLSS transmissions within </w:t>
            </w:r>
            <w:r>
              <w:rPr>
                <w:rFonts w:cs="v4.2.0"/>
              </w:rPr>
              <w:t>T</w:t>
            </w:r>
            <w:r>
              <w:rPr>
                <w:rFonts w:cs="v4.2.0"/>
                <w:vertAlign w:val="subscript"/>
              </w:rPr>
              <w:t>evaluate,SLSS</w:t>
            </w:r>
          </w:p>
          <w:bookmarkEnd w:id="11"/>
          <w:bookmarkEnd w:id="12"/>
          <w:p w:rsidR="007A4BD8" w:rsidRDefault="007A4BD8" w:rsidP="007A4BD8">
            <w:pPr>
              <w:rPr>
                <w:rFonts w:cs="v4.2.0"/>
              </w:rPr>
            </w:pPr>
            <w:r>
              <w:rPr>
                <w:rFonts w:cs="v4.2.0"/>
              </w:rPr>
              <w:t>where,</w:t>
            </w:r>
          </w:p>
          <w:p w:rsidR="007A4BD8" w:rsidRDefault="007A4BD8" w:rsidP="00092252">
            <w:pPr>
              <w:pStyle w:val="B1"/>
              <w:numPr>
                <w:ilvl w:val="0"/>
                <w:numId w:val="0"/>
              </w:numPr>
              <w:ind w:left="720"/>
            </w:pPr>
            <w:r>
              <w:t>-</w:t>
            </w:r>
            <w:r>
              <w:tab/>
              <w:t>T</w:t>
            </w:r>
            <w:r>
              <w:rPr>
                <w:vertAlign w:val="subscript"/>
              </w:rPr>
              <w:t>evaluate,SLSS</w:t>
            </w:r>
            <w:r>
              <w:t xml:space="preserve"> </w:t>
            </w:r>
            <w:r>
              <w:rPr>
                <w:lang w:eastAsia="zh-CN"/>
              </w:rPr>
              <w:t>is</w:t>
            </w:r>
            <w:r>
              <w:t xml:space="preserve"> as specified in Table 12.3.1.1-1 when UE performs SSB based measurements without measurement gaps.</w:t>
            </w:r>
          </w:p>
          <w:p w:rsidR="007A4BD8" w:rsidRDefault="007A4BD8" w:rsidP="00092252">
            <w:pPr>
              <w:pStyle w:val="B1"/>
              <w:numPr>
                <w:ilvl w:val="0"/>
                <w:numId w:val="0"/>
              </w:numPr>
              <w:ind w:left="720"/>
            </w:pPr>
            <w:r>
              <w:t>-</w:t>
            </w:r>
            <w:r>
              <w:tab/>
              <w:t>T</w:t>
            </w:r>
            <w:r>
              <w:rPr>
                <w:vertAlign w:val="subscript"/>
              </w:rPr>
              <w:t>evaluate,SLSS</w:t>
            </w:r>
            <w:r>
              <w:t xml:space="preserve"> </w:t>
            </w:r>
            <w:r>
              <w:rPr>
                <w:lang w:eastAsia="zh-CN"/>
              </w:rPr>
              <w:t>is</w:t>
            </w:r>
            <w:r>
              <w:t xml:space="preserve"> as specified in Table 12.3.1.1-2 when UE performs SSB based measurements with measurement gaps.</w:t>
            </w:r>
          </w:p>
          <w:p w:rsidR="007A4BD8" w:rsidRDefault="007A4BD8" w:rsidP="007A4BD8">
            <w:pPr>
              <w:pStyle w:val="TH"/>
            </w:pPr>
            <w:r>
              <w:t>Table 12.3.1.1-1: T</w:t>
            </w:r>
            <w:r>
              <w:rPr>
                <w:vertAlign w:val="subscript"/>
              </w:rPr>
              <w:t>evaluate,SLSS</w:t>
            </w:r>
            <w:r>
              <w:t xml:space="preserve"> </w:t>
            </w:r>
            <w:r>
              <w:rPr>
                <w:lang w:eastAsia="zh-CN"/>
              </w:rPr>
              <w:t>for</w:t>
            </w:r>
            <w:r>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H"/>
                    <w:rPr>
                      <w:rFonts w:eastAsia="Times New Roman"/>
                      <w:lang w:eastAsia="en-GB"/>
                    </w:rPr>
                  </w:pPr>
                  <w:r>
                    <w:t>DRX cycle in NR cell</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H"/>
                    <w:rPr>
                      <w:rFonts w:eastAsia="Times New Roman"/>
                      <w:lang w:eastAsia="en-GB"/>
                    </w:rPr>
                  </w:pPr>
                  <w:r>
                    <w:rPr>
                      <w:rFonts w:cs="Arial"/>
                    </w:rPr>
                    <w:t>T</w:t>
                  </w:r>
                  <w:r>
                    <w:rPr>
                      <w:rFonts w:cs="Arial"/>
                      <w:vertAlign w:val="subscript"/>
                    </w:rPr>
                    <w:t>evaluate,SLSS</w:t>
                  </w:r>
                </w:p>
              </w:tc>
            </w:tr>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lang w:eastAsia="en-GB"/>
                    </w:rPr>
                  </w:pPr>
                  <w:r>
                    <w:t>max(400ms, ceil( 2 x 5 x K</w:t>
                  </w:r>
                  <w:r>
                    <w:rPr>
                      <w:vertAlign w:val="subscript"/>
                    </w:rPr>
                    <w:t>p</w:t>
                  </w:r>
                  <w:r>
                    <w:t>) x SMTC period)</w:t>
                  </w:r>
                  <w:r>
                    <w:rPr>
                      <w:vertAlign w:val="superscript"/>
                    </w:rPr>
                    <w:t>Note 1</w:t>
                  </w:r>
                  <w:r>
                    <w:t xml:space="preserve"> </w:t>
                  </w:r>
                </w:p>
              </w:tc>
            </w:tr>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lang w:eastAsia="en-GB"/>
                    </w:rPr>
                  </w:pPr>
                  <w:r>
                    <w:t>DRX cycle≤ 320ms</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b/>
                      <w:lang w:eastAsia="en-GB"/>
                    </w:rPr>
                  </w:pPr>
                  <w:r>
                    <w:t>max(400ms, ceil(1.5 x 2 x 5 x K</w:t>
                  </w:r>
                  <w:r>
                    <w:rPr>
                      <w:vertAlign w:val="subscript"/>
                    </w:rPr>
                    <w:t>p</w:t>
                  </w:r>
                  <w:r>
                    <w:t xml:space="preserve">) x max(SMTC period, DRX cycle)) </w:t>
                  </w:r>
                </w:p>
              </w:tc>
            </w:tr>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b/>
                      <w:lang w:val="fr-FR" w:eastAsia="en-GB"/>
                    </w:rPr>
                  </w:pPr>
                  <w:r>
                    <w:rPr>
                      <w:lang w:val="fr-FR"/>
                    </w:rPr>
                    <w:t>ceil( 7 x K</w:t>
                  </w:r>
                  <w:r>
                    <w:rPr>
                      <w:vertAlign w:val="subscript"/>
                      <w:lang w:val="fr-FR"/>
                    </w:rPr>
                    <w:t xml:space="preserve">p </w:t>
                  </w:r>
                  <w:r>
                    <w:rPr>
                      <w:lang w:val="fr-FR"/>
                    </w:rPr>
                    <w:t xml:space="preserve">) x DRX cycle </w:t>
                  </w:r>
                </w:p>
              </w:tc>
            </w:tr>
            <w:tr w:rsidR="007A4BD8" w:rsidTr="007A4BD8">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7A4BD8" w:rsidRDefault="007A4BD8">
                  <w:pPr>
                    <w:pStyle w:val="TAN"/>
                    <w:rPr>
                      <w:rFonts w:eastAsia="Times New Roman"/>
                      <w:lang w:eastAsia="en-GB"/>
                    </w:rPr>
                  </w:pPr>
                  <w:r>
                    <w:t>NOTE 1:</w:t>
                  </w:r>
                  <w:r>
                    <w:tab/>
                    <w:t>If different SMTC periodicities are configured for different cells, the SMTC period in the requirement is the one used by the cell being identified</w:t>
                  </w:r>
                </w:p>
              </w:tc>
            </w:tr>
          </w:tbl>
          <w:p w:rsidR="007A4BD8" w:rsidRDefault="007A4BD8" w:rsidP="007A4BD8">
            <w:pPr>
              <w:spacing w:before="120"/>
              <w:jc w:val="both"/>
              <w:rPr>
                <w:rFonts w:eastAsia="Microsoft JhengHei" w:cstheme="minorHAnsi"/>
                <w:b/>
                <w:i/>
                <w:color w:val="000000"/>
                <w:lang w:eastAsia="en-GB"/>
              </w:rPr>
            </w:pPr>
          </w:p>
          <w:p w:rsidR="007A4BD8" w:rsidRDefault="007A4BD8" w:rsidP="007A4BD8">
            <w:pPr>
              <w:pStyle w:val="TH"/>
              <w:rPr>
                <w:rFonts w:eastAsia="Times New Roman"/>
              </w:rPr>
            </w:pPr>
            <w:r>
              <w:t>Table 12.3.1.1-2: T</w:t>
            </w:r>
            <w:r>
              <w:rPr>
                <w:vertAlign w:val="subscript"/>
              </w:rPr>
              <w:t>evaluate,SLSS</w:t>
            </w:r>
            <w:r>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H"/>
                    <w:rPr>
                      <w:rFonts w:eastAsia="Times New Roman"/>
                      <w:lang w:eastAsia="en-GB"/>
                    </w:rPr>
                  </w:pPr>
                  <w:r>
                    <w:t>DRX cycle in NR cell</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H"/>
                    <w:rPr>
                      <w:rFonts w:eastAsia="Times New Roman"/>
                      <w:lang w:eastAsia="en-GB"/>
                    </w:rPr>
                  </w:pPr>
                  <w:r>
                    <w:rPr>
                      <w:rFonts w:cs="Arial"/>
                    </w:rPr>
                    <w:t>T</w:t>
                  </w:r>
                  <w:r>
                    <w:rPr>
                      <w:rFonts w:cs="Arial"/>
                      <w:vertAlign w:val="subscript"/>
                    </w:rPr>
                    <w:t>evaluate,SLSS</w:t>
                  </w:r>
                </w:p>
              </w:tc>
            </w:tr>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lang w:eastAsia="en-GB"/>
                    </w:rPr>
                  </w:pPr>
                  <w:r>
                    <w:t>max(400ms, 2 x 5 x max(MGRP, SMTC period)) x CSSF</w:t>
                  </w:r>
                  <w:r>
                    <w:rPr>
                      <w:vertAlign w:val="subscript"/>
                    </w:rPr>
                    <w:t>intra</w:t>
                  </w:r>
                </w:p>
              </w:tc>
            </w:tr>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lang w:eastAsia="en-GB"/>
                    </w:rPr>
                  </w:pPr>
                  <w:r>
                    <w:t>DRX cycle≤ 320ms</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b/>
                      <w:lang w:eastAsia="en-GB"/>
                    </w:rPr>
                  </w:pPr>
                  <w:r>
                    <w:t>max(400ms, ceil(2 x 1.5x 5) x max(MGRP, SMTC period,DRX cycle))</w:t>
                  </w:r>
                  <w:r>
                    <w:rPr>
                      <w:vertAlign w:val="superscript"/>
                    </w:rPr>
                    <w:t xml:space="preserve"> </w:t>
                  </w:r>
                  <w:r>
                    <w:t>x CSSF</w:t>
                  </w:r>
                  <w:r>
                    <w:rPr>
                      <w:vertAlign w:val="subscript"/>
                    </w:rPr>
                    <w:t>intra</w:t>
                  </w:r>
                </w:p>
              </w:tc>
            </w:tr>
            <w:tr w:rsidR="007A4BD8" w:rsidTr="007A4BD8">
              <w:tc>
                <w:tcPr>
                  <w:tcW w:w="4620"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rsidR="007A4BD8" w:rsidRDefault="007A4BD8">
                  <w:pPr>
                    <w:pStyle w:val="TAC"/>
                    <w:rPr>
                      <w:rFonts w:eastAsia="Times New Roman"/>
                      <w:b/>
                      <w:lang w:eastAsia="en-GB"/>
                    </w:rPr>
                  </w:pPr>
                  <w:r>
                    <w:t>7 x max(MGRP, DRX cycle) x CSSF</w:t>
                  </w:r>
                  <w:r>
                    <w:rPr>
                      <w:vertAlign w:val="subscript"/>
                    </w:rPr>
                    <w:t>intra</w:t>
                  </w:r>
                </w:p>
              </w:tc>
            </w:tr>
          </w:tbl>
          <w:p w:rsidR="007A4BD8" w:rsidRDefault="007A4BD8" w:rsidP="007A4BD8">
            <w:pPr>
              <w:rPr>
                <w:rFonts w:eastAsia="Times New Roman"/>
                <w:lang w:eastAsia="en-GB"/>
              </w:rPr>
            </w:pPr>
          </w:p>
          <w:p w:rsidR="007A4BD8" w:rsidRDefault="007A4BD8" w:rsidP="007A4BD8">
            <w:r>
              <w:t>If higher layer filtering is configured, an additional delay in evaluation to initiate/cease SLSS transmissions can be expected.</w:t>
            </w:r>
          </w:p>
          <w:p w:rsidR="007A4BD8" w:rsidRDefault="007A4BD8" w:rsidP="007A4BD8">
            <w:pPr>
              <w:rPr>
                <w:rFonts w:cs="v4.2.0"/>
              </w:rPr>
            </w:pPr>
            <w:r>
              <w:t>For the NR cell as synchronization reference source:</w:t>
            </w:r>
          </w:p>
          <w:p w:rsidR="007A4BD8" w:rsidRDefault="007A4BD8" w:rsidP="007A4BD8">
            <w:pPr>
              <w:pStyle w:val="B1"/>
              <w:numPr>
                <w:ilvl w:val="0"/>
                <w:numId w:val="0"/>
              </w:numPr>
              <w:ind w:left="720"/>
            </w:pPr>
            <w:r>
              <w:t>-</w:t>
            </w:r>
            <w:r>
              <w:tab/>
              <w:t>SS-RSRP related side conditions given in clauses 10.1.2 for FR1, respectively, for a corresponding Band,</w:t>
            </w:r>
          </w:p>
          <w:p w:rsidR="007A4BD8" w:rsidRDefault="007A4BD8" w:rsidP="007A4BD8">
            <w:pPr>
              <w:pStyle w:val="B1"/>
              <w:numPr>
                <w:ilvl w:val="0"/>
                <w:numId w:val="0"/>
              </w:numPr>
              <w:ind w:left="720"/>
            </w:pPr>
            <w:r>
              <w:t>-</w:t>
            </w:r>
            <w:r>
              <w:tab/>
              <w:t>SS-RSRQ related side conditions given in clauses 10.1.7 for FR1, respectively, for a corresponding Band,</w:t>
            </w:r>
          </w:p>
          <w:p w:rsidR="007A4BD8" w:rsidRDefault="007A4BD8" w:rsidP="007A4BD8">
            <w:pPr>
              <w:pStyle w:val="B1"/>
              <w:numPr>
                <w:ilvl w:val="0"/>
                <w:numId w:val="0"/>
              </w:numPr>
              <w:ind w:left="720"/>
            </w:pPr>
            <w:r>
              <w:t>-</w:t>
            </w:r>
            <w:r>
              <w:tab/>
              <w:t>SS-SINR related side conditions given in clauses 10.1.12 for FR1, respectively, for a corresponding Band,</w:t>
            </w:r>
          </w:p>
          <w:p w:rsidR="007A4BD8" w:rsidRDefault="007A4BD8" w:rsidP="007A4BD8">
            <w:pPr>
              <w:pStyle w:val="B1"/>
              <w:numPr>
                <w:ilvl w:val="0"/>
                <w:numId w:val="0"/>
              </w:numPr>
              <w:ind w:left="720"/>
            </w:pPr>
            <w:r>
              <w:lastRenderedPageBreak/>
              <w:t>-</w:t>
            </w:r>
            <w:r>
              <w:tab/>
              <w:t xml:space="preserve">SSB_RP and SSB </w:t>
            </w:r>
            <w:r>
              <w:rPr>
                <w:lang w:val="en-US"/>
              </w:rPr>
              <w:t>Ês/Iot</w:t>
            </w:r>
            <w:r>
              <w:t xml:space="preserve"> according to Annex B.2.2 for a corresponding Band.</w:t>
            </w:r>
          </w:p>
          <w:p w:rsidR="007A4BD8" w:rsidRPr="007A4BD8" w:rsidRDefault="007A4BD8" w:rsidP="00800794">
            <w:pPr>
              <w:rPr>
                <w:lang w:eastAsia="zh-CN"/>
              </w:rPr>
            </w:pPr>
            <w:r>
              <w:rPr>
                <w:lang w:eastAsia="zh-CN"/>
              </w:rPr>
              <w:t>……</w:t>
            </w:r>
            <w:r>
              <w:rPr>
                <w:rFonts w:hint="eastAsia"/>
                <w:lang w:eastAsia="zh-CN"/>
              </w:rPr>
              <w:t>.</w:t>
            </w:r>
          </w:p>
        </w:tc>
      </w:tr>
    </w:tbl>
    <w:p w:rsidR="00725168" w:rsidRPr="002F0D79" w:rsidRDefault="00F81AF2" w:rsidP="00330FF9">
      <w:pPr>
        <w:spacing w:beforeLines="50" w:before="120"/>
        <w:rPr>
          <w:lang w:val="en-US" w:eastAsia="zh-CN"/>
        </w:rPr>
      </w:pPr>
      <w:r>
        <w:rPr>
          <w:lang w:eastAsia="zh-CN"/>
        </w:rPr>
        <w:lastRenderedPageBreak/>
        <w:t>F</w:t>
      </w:r>
      <w:r>
        <w:rPr>
          <w:rFonts w:hint="eastAsia"/>
          <w:lang w:eastAsia="zh-CN"/>
        </w:rPr>
        <w:t xml:space="preserve">or the </w:t>
      </w:r>
      <w:r w:rsidR="008C6BD0">
        <w:rPr>
          <w:rFonts w:hint="eastAsia"/>
          <w:lang w:eastAsia="zh-CN"/>
        </w:rPr>
        <w:t xml:space="preserve">UE </w:t>
      </w:r>
      <w:r w:rsidR="00BB51FA">
        <w:rPr>
          <w:lang w:eastAsia="zh-CN"/>
        </w:rPr>
        <w:t>behaviour</w:t>
      </w:r>
      <w:r>
        <w:rPr>
          <w:rFonts w:hint="eastAsia"/>
          <w:lang w:eastAsia="zh-CN"/>
        </w:rPr>
        <w:t xml:space="preserve"> when synchronization reference source change,</w:t>
      </w:r>
      <w:r w:rsidR="007C7A2A">
        <w:rPr>
          <w:rFonts w:hint="eastAsia"/>
          <w:lang w:eastAsia="zh-CN"/>
        </w:rPr>
        <w:t xml:space="preserve"> </w:t>
      </w:r>
      <w:r w:rsidR="00A92FC4">
        <w:rPr>
          <w:rFonts w:hint="eastAsia"/>
          <w:lang w:eastAsia="zh-CN"/>
        </w:rPr>
        <w:t xml:space="preserve">the difference on Tx side can be handled by RAN1 agreements and no need to further discuss. </w:t>
      </w:r>
      <w:r w:rsidR="00A92FC4">
        <w:rPr>
          <w:lang w:eastAsia="zh-CN"/>
        </w:rPr>
        <w:t>When</w:t>
      </w:r>
      <w:r w:rsidR="00A92FC4">
        <w:rPr>
          <w:rFonts w:hint="eastAsia"/>
          <w:lang w:eastAsia="zh-CN"/>
        </w:rPr>
        <w:t xml:space="preserve"> the synchronization resource change occurs at Rx side, i.e., at the UE which is performing the measurement, </w:t>
      </w:r>
      <w:r w:rsidR="00BB51FA">
        <w:rPr>
          <w:rFonts w:hint="eastAsia"/>
          <w:lang w:eastAsia="zh-CN"/>
        </w:rPr>
        <w:t xml:space="preserve">the UE </w:t>
      </w:r>
      <w:r w:rsidR="008A435E">
        <w:rPr>
          <w:lang w:eastAsia="zh-CN"/>
        </w:rPr>
        <w:t>behaviour</w:t>
      </w:r>
      <w:r w:rsidR="00BB51FA">
        <w:rPr>
          <w:rFonts w:hint="eastAsia"/>
          <w:lang w:eastAsia="zh-CN"/>
        </w:rPr>
        <w:t xml:space="preserve"> is similar as </w:t>
      </w:r>
      <w:r w:rsidR="007167CF">
        <w:rPr>
          <w:rFonts w:hint="eastAsia"/>
          <w:lang w:eastAsia="zh-CN"/>
        </w:rPr>
        <w:t>legacy PRS measurements</w:t>
      </w:r>
      <w:r w:rsidR="003E3B10">
        <w:rPr>
          <w:rFonts w:hint="eastAsia"/>
          <w:lang w:eastAsia="zh-CN"/>
        </w:rPr>
        <w:t xml:space="preserve"> and </w:t>
      </w:r>
      <w:r w:rsidR="003E3B10">
        <w:rPr>
          <w:rFonts w:hint="eastAsia"/>
          <w:lang w:val="en-US" w:eastAsia="zh-CN"/>
        </w:rPr>
        <w:t>the similar mechanism can be used</w:t>
      </w:r>
      <w:r w:rsidR="007167CF">
        <w:rPr>
          <w:rFonts w:hint="eastAsia"/>
          <w:lang w:eastAsia="zh-CN"/>
        </w:rPr>
        <w:t xml:space="preserve">. </w:t>
      </w:r>
      <w:r w:rsidR="007167CF">
        <w:rPr>
          <w:lang w:val="en-US" w:eastAsia="zh-CN"/>
        </w:rPr>
        <w:t>F</w:t>
      </w:r>
      <w:r w:rsidR="007167CF">
        <w:rPr>
          <w:rFonts w:hint="eastAsia"/>
          <w:lang w:val="en-US" w:eastAsia="zh-CN"/>
        </w:rPr>
        <w:t>or</w:t>
      </w:r>
      <w:r w:rsidR="00C65DED">
        <w:rPr>
          <w:rFonts w:hint="eastAsia"/>
          <w:lang w:val="en-US" w:eastAsia="zh-CN"/>
        </w:rPr>
        <w:t xml:space="preserve"> the </w:t>
      </w:r>
      <w:r w:rsidR="00CC2DB5" w:rsidRPr="00CC2DB5">
        <w:rPr>
          <w:lang w:val="en-US" w:eastAsia="zh-CN"/>
        </w:rPr>
        <w:t>unidirectional</w:t>
      </w:r>
      <w:r w:rsidR="00C65DED">
        <w:rPr>
          <w:rFonts w:hint="eastAsia"/>
          <w:lang w:val="en-US" w:eastAsia="zh-CN"/>
        </w:rPr>
        <w:t xml:space="preserve"> measurement (e.g., RSTD, RSRP </w:t>
      </w:r>
      <w:r w:rsidR="008A435E">
        <w:rPr>
          <w:rFonts w:hint="eastAsia"/>
          <w:lang w:val="en-US" w:eastAsia="zh-CN"/>
        </w:rPr>
        <w:t xml:space="preserve">and RTOA </w:t>
      </w:r>
      <w:r w:rsidR="00C65DED">
        <w:rPr>
          <w:lang w:val="en-US" w:eastAsia="zh-CN"/>
        </w:rPr>
        <w:t>measurement</w:t>
      </w:r>
      <w:r w:rsidR="006A0CC1">
        <w:rPr>
          <w:rFonts w:hint="eastAsia"/>
          <w:lang w:val="en-US" w:eastAsia="zh-CN"/>
        </w:rPr>
        <w:t>s</w:t>
      </w:r>
      <w:r w:rsidR="00C65DED">
        <w:rPr>
          <w:rFonts w:hint="eastAsia"/>
          <w:lang w:val="en-US" w:eastAsia="zh-CN"/>
        </w:rPr>
        <w:t>)</w:t>
      </w:r>
      <w:r w:rsidR="00766773">
        <w:rPr>
          <w:rFonts w:hint="eastAsia"/>
          <w:lang w:val="en-US" w:eastAsia="zh-CN"/>
        </w:rPr>
        <w:t>,</w:t>
      </w:r>
      <w:r w:rsidR="004C255B">
        <w:rPr>
          <w:rFonts w:hint="eastAsia"/>
          <w:lang w:val="en-US" w:eastAsia="zh-CN"/>
        </w:rPr>
        <w:t xml:space="preserve"> </w:t>
      </w:r>
      <w:r w:rsidR="00C65DED">
        <w:rPr>
          <w:rFonts w:hint="eastAsia"/>
          <w:lang w:val="en-US" w:eastAsia="zh-CN"/>
        </w:rPr>
        <w:t xml:space="preserve">UE should continue the measurement and meet the measurement period requirements. </w:t>
      </w:r>
      <w:r w:rsidR="002A194F">
        <w:rPr>
          <w:lang w:val="en-US" w:eastAsia="zh-CN"/>
        </w:rPr>
        <w:t>F</w:t>
      </w:r>
      <w:r w:rsidR="002A194F">
        <w:rPr>
          <w:rFonts w:hint="eastAsia"/>
          <w:lang w:val="en-US" w:eastAsia="zh-CN"/>
        </w:rPr>
        <w:t xml:space="preserve">or </w:t>
      </w:r>
      <w:r w:rsidR="005752E8" w:rsidRPr="005752E8">
        <w:rPr>
          <w:lang w:val="en-US" w:eastAsia="zh-CN"/>
        </w:rPr>
        <w:t>bidirectional</w:t>
      </w:r>
      <w:r w:rsidR="002A194F">
        <w:rPr>
          <w:rFonts w:hint="eastAsia"/>
          <w:lang w:val="en-US" w:eastAsia="zh-CN"/>
        </w:rPr>
        <w:t xml:space="preserve"> measurement (i.e., UE Rx-Tx measurement)</w:t>
      </w:r>
      <w:r w:rsidR="008C7A1E">
        <w:rPr>
          <w:rFonts w:hint="eastAsia"/>
          <w:lang w:val="en-US" w:eastAsia="zh-CN"/>
        </w:rPr>
        <w:t xml:space="preserve">, the Tx timing may be different before and after the change. </w:t>
      </w:r>
      <w:r w:rsidR="008C7A1E">
        <w:rPr>
          <w:lang w:val="en-US" w:eastAsia="zh-CN"/>
        </w:rPr>
        <w:t>A</w:t>
      </w:r>
      <w:r w:rsidR="008C7A1E">
        <w:rPr>
          <w:rFonts w:hint="eastAsia"/>
          <w:lang w:val="en-US" w:eastAsia="zh-CN"/>
        </w:rPr>
        <w:t xml:space="preserve">lthough UE can continue the measurement, the accuracy </w:t>
      </w:r>
      <w:r w:rsidR="007C24ED">
        <w:rPr>
          <w:rFonts w:hint="eastAsia"/>
          <w:lang w:val="en-US" w:eastAsia="zh-CN"/>
        </w:rPr>
        <w:t>may not</w:t>
      </w:r>
      <w:r w:rsidR="008C7A1E">
        <w:rPr>
          <w:rFonts w:hint="eastAsia"/>
          <w:lang w:val="en-US" w:eastAsia="zh-CN"/>
        </w:rPr>
        <w:t xml:space="preserve"> be guaranteed. </w:t>
      </w:r>
      <w:r w:rsidR="007C24ED">
        <w:rPr>
          <w:lang w:val="en-US" w:eastAsia="zh-CN"/>
        </w:rPr>
        <w:t>I</w:t>
      </w:r>
      <w:r w:rsidR="007C24ED">
        <w:rPr>
          <w:rFonts w:hint="eastAsia"/>
          <w:lang w:val="en-US" w:eastAsia="zh-CN"/>
        </w:rPr>
        <w:t xml:space="preserve">n such case, </w:t>
      </w:r>
      <w:r w:rsidR="00ED6755">
        <w:rPr>
          <w:rFonts w:hint="eastAsia"/>
          <w:lang w:val="en-US" w:eastAsia="zh-CN"/>
        </w:rPr>
        <w:t xml:space="preserve">UE is allowed to restart the UE Rx-Tx time difference measurement. </w:t>
      </w:r>
    </w:p>
    <w:p w:rsidR="00E24C69" w:rsidRPr="00D65E29" w:rsidRDefault="0030081B" w:rsidP="00E24C69">
      <w:pPr>
        <w:rPr>
          <w:b/>
          <w:lang w:val="en-US" w:eastAsia="zh-CN"/>
        </w:rPr>
      </w:pPr>
      <w:bookmarkStart w:id="13" w:name="OLE_LINK37"/>
      <w:bookmarkStart w:id="14" w:name="OLE_LINK38"/>
      <w:r w:rsidRPr="00D65E29">
        <w:rPr>
          <w:b/>
          <w:lang w:val="en-US"/>
        </w:rPr>
        <w:t>P</w:t>
      </w:r>
      <w:r w:rsidRPr="00D65E29">
        <w:rPr>
          <w:rFonts w:hint="eastAsia"/>
          <w:b/>
          <w:lang w:val="en-US"/>
        </w:rPr>
        <w:t xml:space="preserve">roposal </w:t>
      </w:r>
      <w:r w:rsidR="00A21E69">
        <w:rPr>
          <w:rFonts w:hint="eastAsia"/>
          <w:b/>
          <w:lang w:val="en-US" w:eastAsia="zh-CN"/>
        </w:rPr>
        <w:t>7</w:t>
      </w:r>
      <w:r w:rsidRPr="00D65E29">
        <w:rPr>
          <w:rFonts w:hint="eastAsia"/>
          <w:b/>
          <w:lang w:val="en-US"/>
        </w:rPr>
        <w:t xml:space="preserve">: </w:t>
      </w:r>
      <w:r w:rsidR="003222AC" w:rsidRPr="00D65E29">
        <w:rPr>
          <w:rFonts w:hint="eastAsia"/>
          <w:b/>
          <w:lang w:val="en-US"/>
        </w:rPr>
        <w:t xml:space="preserve">When the synchronization reference source </w:t>
      </w:r>
      <w:r w:rsidR="007E3F54">
        <w:rPr>
          <w:rFonts w:hint="eastAsia"/>
          <w:b/>
          <w:lang w:val="en-US" w:eastAsia="zh-CN"/>
        </w:rPr>
        <w:t xml:space="preserve">changes occurs </w:t>
      </w:r>
      <w:r w:rsidR="008B7192" w:rsidRPr="00D65E29">
        <w:rPr>
          <w:rFonts w:hint="eastAsia"/>
          <w:b/>
          <w:lang w:val="en-US"/>
        </w:rPr>
        <w:t xml:space="preserve">during the </w:t>
      </w:r>
      <w:r w:rsidR="008B7192" w:rsidRPr="00D65E29">
        <w:rPr>
          <w:b/>
          <w:lang w:val="en-US"/>
        </w:rPr>
        <w:t>measurement</w:t>
      </w:r>
      <w:r w:rsidR="008B7192" w:rsidRPr="00D65E29">
        <w:rPr>
          <w:rFonts w:hint="eastAsia"/>
          <w:b/>
          <w:lang w:val="en-US"/>
        </w:rPr>
        <w:t xml:space="preserve"> period</w:t>
      </w:r>
      <w:r w:rsidR="008B7192">
        <w:rPr>
          <w:rFonts w:hint="eastAsia"/>
          <w:b/>
          <w:lang w:val="en-US" w:eastAsia="zh-CN"/>
        </w:rPr>
        <w:t xml:space="preserve"> </w:t>
      </w:r>
      <w:r w:rsidR="007E3F54">
        <w:rPr>
          <w:rFonts w:hint="eastAsia"/>
          <w:b/>
          <w:lang w:val="en-US" w:eastAsia="zh-CN"/>
        </w:rPr>
        <w:t xml:space="preserve">at Rx side, i.e., at the UE which is </w:t>
      </w:r>
      <w:r w:rsidR="007E3F54">
        <w:rPr>
          <w:b/>
          <w:lang w:val="en-US" w:eastAsia="zh-CN"/>
        </w:rPr>
        <w:t>performing</w:t>
      </w:r>
      <w:r w:rsidR="007E3F54">
        <w:rPr>
          <w:rFonts w:hint="eastAsia"/>
          <w:b/>
          <w:lang w:val="en-US" w:eastAsia="zh-CN"/>
        </w:rPr>
        <w:t xml:space="preserve"> </w:t>
      </w:r>
      <w:r w:rsidR="007E3F54">
        <w:rPr>
          <w:b/>
          <w:lang w:val="en-US" w:eastAsia="zh-CN"/>
        </w:rPr>
        <w:t>the</w:t>
      </w:r>
      <w:r w:rsidR="007E3F54">
        <w:rPr>
          <w:rFonts w:hint="eastAsia"/>
          <w:b/>
          <w:lang w:val="en-US" w:eastAsia="zh-CN"/>
        </w:rPr>
        <w:t xml:space="preserve"> measurement</w:t>
      </w:r>
      <w:r w:rsidR="00CB4B0A">
        <w:rPr>
          <w:rFonts w:hint="eastAsia"/>
          <w:b/>
          <w:lang w:val="en-US" w:eastAsia="zh-CN"/>
        </w:rPr>
        <w:t>,</w:t>
      </w:r>
      <w:r w:rsidR="003222AC" w:rsidRPr="00D65E29">
        <w:rPr>
          <w:rFonts w:hint="eastAsia"/>
          <w:b/>
          <w:lang w:val="en-US"/>
        </w:rPr>
        <w:t xml:space="preserve"> </w:t>
      </w:r>
    </w:p>
    <w:p w:rsidR="0030081B" w:rsidRDefault="00E24C69" w:rsidP="002505A7">
      <w:pPr>
        <w:pStyle w:val="af8"/>
        <w:numPr>
          <w:ilvl w:val="0"/>
          <w:numId w:val="25"/>
        </w:numPr>
        <w:spacing w:line="240" w:lineRule="auto"/>
        <w:ind w:firstLineChars="0"/>
        <w:rPr>
          <w:b/>
          <w:sz w:val="20"/>
          <w:szCs w:val="20"/>
          <w:lang w:val="en-US"/>
        </w:rPr>
      </w:pPr>
      <w:r w:rsidRPr="00D65E29">
        <w:rPr>
          <w:rFonts w:hint="eastAsia"/>
          <w:b/>
          <w:sz w:val="20"/>
          <w:szCs w:val="20"/>
          <w:lang w:val="en-US"/>
        </w:rPr>
        <w:t xml:space="preserve">for </w:t>
      </w:r>
      <w:r w:rsidR="002505A7" w:rsidRPr="002505A7">
        <w:rPr>
          <w:b/>
          <w:sz w:val="20"/>
          <w:szCs w:val="20"/>
          <w:lang w:val="en-US"/>
        </w:rPr>
        <w:t>SL RSTD and RTOA measurements</w:t>
      </w:r>
      <w:r w:rsidRPr="00D65E29">
        <w:rPr>
          <w:rFonts w:hint="eastAsia"/>
          <w:b/>
          <w:sz w:val="20"/>
          <w:szCs w:val="20"/>
          <w:lang w:val="en-US"/>
        </w:rPr>
        <w:t xml:space="preserve">, UE </w:t>
      </w:r>
      <w:r w:rsidR="002C36E6">
        <w:rPr>
          <w:rFonts w:hint="eastAsia"/>
          <w:b/>
          <w:sz w:val="20"/>
          <w:szCs w:val="20"/>
          <w:lang w:val="en-US"/>
        </w:rPr>
        <w:t xml:space="preserve">shall </w:t>
      </w:r>
      <w:r w:rsidRPr="00D65E29">
        <w:rPr>
          <w:rFonts w:hint="eastAsia"/>
          <w:b/>
          <w:sz w:val="20"/>
          <w:szCs w:val="20"/>
          <w:lang w:val="en-US"/>
        </w:rPr>
        <w:t xml:space="preserve">continue the measurement and meet the measurement period requirements. </w:t>
      </w:r>
      <w:r w:rsidR="0030081B" w:rsidRPr="00D65E29">
        <w:rPr>
          <w:rFonts w:hint="eastAsia"/>
          <w:b/>
          <w:sz w:val="20"/>
          <w:szCs w:val="20"/>
          <w:lang w:val="en-US"/>
        </w:rPr>
        <w:t xml:space="preserve"> </w:t>
      </w:r>
    </w:p>
    <w:p w:rsidR="007708E7" w:rsidRPr="00D65E29" w:rsidRDefault="007708E7" w:rsidP="007708E7">
      <w:pPr>
        <w:pStyle w:val="af8"/>
        <w:numPr>
          <w:ilvl w:val="0"/>
          <w:numId w:val="25"/>
        </w:numPr>
        <w:spacing w:line="240" w:lineRule="auto"/>
        <w:ind w:left="422" w:hangingChars="210" w:hanging="422"/>
        <w:rPr>
          <w:b/>
          <w:sz w:val="20"/>
          <w:szCs w:val="20"/>
          <w:lang w:val="en-US"/>
        </w:rPr>
      </w:pPr>
      <w:r w:rsidRPr="00D65E29">
        <w:rPr>
          <w:rFonts w:hint="eastAsia"/>
          <w:b/>
          <w:sz w:val="20"/>
          <w:szCs w:val="20"/>
          <w:lang w:val="en-US"/>
        </w:rPr>
        <w:t xml:space="preserve">for SL PRS based Rx-Tx measurement, UE </w:t>
      </w:r>
      <w:r w:rsidR="00AE1A84">
        <w:rPr>
          <w:rFonts w:hint="eastAsia"/>
          <w:b/>
          <w:sz w:val="20"/>
          <w:szCs w:val="20"/>
          <w:lang w:val="en-US"/>
        </w:rPr>
        <w:t>shall</w:t>
      </w:r>
      <w:r w:rsidRPr="00D65E29">
        <w:rPr>
          <w:rFonts w:hint="eastAsia"/>
          <w:b/>
          <w:sz w:val="20"/>
          <w:szCs w:val="20"/>
          <w:lang w:val="en-US"/>
        </w:rPr>
        <w:t xml:space="preserve"> r</w:t>
      </w:r>
      <w:r w:rsidR="00AE1A84">
        <w:rPr>
          <w:rFonts w:hint="eastAsia"/>
          <w:b/>
          <w:sz w:val="20"/>
          <w:szCs w:val="20"/>
          <w:lang w:val="en-US"/>
        </w:rPr>
        <w:t xml:space="preserve">estart the measurement. </w:t>
      </w:r>
      <w:r w:rsidR="00AE1A84">
        <w:rPr>
          <w:b/>
          <w:sz w:val="20"/>
          <w:szCs w:val="20"/>
          <w:lang w:val="en-US"/>
        </w:rPr>
        <w:t>A</w:t>
      </w:r>
      <w:r w:rsidR="00AE1A84">
        <w:rPr>
          <w:rFonts w:hint="eastAsia"/>
          <w:b/>
          <w:sz w:val="20"/>
          <w:szCs w:val="20"/>
          <w:lang w:val="en-US"/>
        </w:rPr>
        <w:t xml:space="preserve">nd no need to limit the number of restarting in the specification. </w:t>
      </w:r>
    </w:p>
    <w:p w:rsidR="007708E7" w:rsidRPr="00A942B2" w:rsidRDefault="00A942B2" w:rsidP="00A942B2">
      <w:pPr>
        <w:pStyle w:val="af0"/>
        <w:rPr>
          <w:lang w:val="en-US" w:eastAsia="zh-CN"/>
        </w:rPr>
      </w:pPr>
      <w:r w:rsidRPr="00A942B2">
        <w:rPr>
          <w:lang w:val="en-US" w:eastAsia="zh-CN"/>
        </w:rPr>
        <w:t>F</w:t>
      </w:r>
      <w:r w:rsidRPr="00A942B2">
        <w:rPr>
          <w:rFonts w:hint="eastAsia"/>
          <w:lang w:val="en-US" w:eastAsia="zh-CN"/>
        </w:rPr>
        <w:t xml:space="preserve">or the side condition of SL PRS based measurement, </w:t>
      </w:r>
      <w:r>
        <w:rPr>
          <w:rFonts w:hint="eastAsia"/>
          <w:lang w:val="en-US" w:eastAsia="zh-CN"/>
        </w:rPr>
        <w:t xml:space="preserve">based on our simulation results in [4], we see a little improvement when the SINR increases. </w:t>
      </w:r>
      <w:r>
        <w:rPr>
          <w:lang w:val="en-US" w:eastAsia="zh-CN"/>
        </w:rPr>
        <w:t>B</w:t>
      </w:r>
      <w:r>
        <w:rPr>
          <w:rFonts w:hint="eastAsia"/>
          <w:lang w:val="en-US" w:eastAsia="zh-CN"/>
        </w:rPr>
        <w:t xml:space="preserve">ut the results at -6dB is already acceptable. </w:t>
      </w:r>
      <w:r>
        <w:rPr>
          <w:lang w:val="en-US" w:eastAsia="zh-CN"/>
        </w:rPr>
        <w:t>W</w:t>
      </w:r>
      <w:r>
        <w:rPr>
          <w:rFonts w:hint="eastAsia"/>
          <w:lang w:val="en-US" w:eastAsia="zh-CN"/>
        </w:rPr>
        <w:t>e think the side condition can be defined as [0, -6]dB</w:t>
      </w:r>
      <w:r w:rsidR="00F17E3F">
        <w:rPr>
          <w:rFonts w:hint="eastAsia"/>
          <w:lang w:val="en-US" w:eastAsia="zh-CN"/>
        </w:rPr>
        <w:t xml:space="preserve"> </w:t>
      </w:r>
      <w:r w:rsidR="00F17E3F">
        <w:rPr>
          <w:lang w:val="en-US" w:eastAsia="zh-CN"/>
        </w:rPr>
        <w:t>which</w:t>
      </w:r>
      <w:r w:rsidR="00F17E3F">
        <w:rPr>
          <w:rFonts w:hint="eastAsia"/>
          <w:lang w:val="en-US" w:eastAsia="zh-CN"/>
        </w:rPr>
        <w:t xml:space="preserve"> is the same as </w:t>
      </w:r>
      <w:r w:rsidR="00F17E3F">
        <w:rPr>
          <w:lang w:val="en-US" w:eastAsia="zh-CN"/>
        </w:rPr>
        <w:t>the</w:t>
      </w:r>
      <w:r w:rsidR="00F17E3F">
        <w:rPr>
          <w:rFonts w:hint="eastAsia"/>
          <w:lang w:val="en-US" w:eastAsia="zh-CN"/>
        </w:rPr>
        <w:t xml:space="preserve"> legacy requirements for reduced samples. </w:t>
      </w:r>
    </w:p>
    <w:p w:rsidR="001C4E17" w:rsidRDefault="00E16204" w:rsidP="00E16204">
      <w:pPr>
        <w:rPr>
          <w:b/>
          <w:lang w:val="en-US" w:eastAsia="zh-CN"/>
        </w:rPr>
      </w:pPr>
      <w:r w:rsidRPr="00D65E29">
        <w:rPr>
          <w:b/>
          <w:lang w:val="en-US"/>
        </w:rPr>
        <w:t>P</w:t>
      </w:r>
      <w:r w:rsidRPr="00D65E29">
        <w:rPr>
          <w:rFonts w:hint="eastAsia"/>
          <w:b/>
          <w:lang w:val="en-US"/>
        </w:rPr>
        <w:t xml:space="preserve">roposal </w:t>
      </w:r>
      <w:r>
        <w:rPr>
          <w:rFonts w:hint="eastAsia"/>
          <w:b/>
          <w:lang w:val="en-US" w:eastAsia="zh-CN"/>
        </w:rPr>
        <w:t>8</w:t>
      </w:r>
      <w:r w:rsidRPr="00D65E29">
        <w:rPr>
          <w:rFonts w:hint="eastAsia"/>
          <w:b/>
          <w:lang w:val="en-US"/>
        </w:rPr>
        <w:t xml:space="preserve">: </w:t>
      </w:r>
      <w:r w:rsidR="001C4E17">
        <w:rPr>
          <w:rFonts w:hint="eastAsia"/>
          <w:b/>
          <w:lang w:val="en-US" w:eastAsia="zh-CN"/>
        </w:rPr>
        <w:t xml:space="preserve">The side condition for SL PRS based RSTD is defined as [0, -6]dB for reference cell and neighbor cell. </w:t>
      </w:r>
    </w:p>
    <w:p w:rsidR="001C4E17" w:rsidRDefault="001C4E17" w:rsidP="001C4E17">
      <w:pPr>
        <w:rPr>
          <w:b/>
          <w:lang w:val="en-US" w:eastAsia="zh-CN"/>
        </w:rPr>
      </w:pPr>
      <w:r w:rsidRPr="00D65E29">
        <w:rPr>
          <w:b/>
          <w:lang w:val="en-US"/>
        </w:rPr>
        <w:t>P</w:t>
      </w:r>
      <w:r w:rsidRPr="00D65E29">
        <w:rPr>
          <w:rFonts w:hint="eastAsia"/>
          <w:b/>
          <w:lang w:val="en-US"/>
        </w:rPr>
        <w:t xml:space="preserve">roposal </w:t>
      </w:r>
      <w:r>
        <w:rPr>
          <w:rFonts w:hint="eastAsia"/>
          <w:b/>
          <w:lang w:val="en-US" w:eastAsia="zh-CN"/>
        </w:rPr>
        <w:t>9</w:t>
      </w:r>
      <w:r w:rsidRPr="00D65E29">
        <w:rPr>
          <w:rFonts w:hint="eastAsia"/>
          <w:b/>
          <w:lang w:val="en-US"/>
        </w:rPr>
        <w:t xml:space="preserve">: </w:t>
      </w:r>
      <w:r>
        <w:rPr>
          <w:rFonts w:hint="eastAsia"/>
          <w:b/>
          <w:lang w:val="en-US" w:eastAsia="zh-CN"/>
        </w:rPr>
        <w:t>The side condition for SL PRS based RSRP/RSRPP</w:t>
      </w:r>
      <w:r w:rsidR="006127AD">
        <w:rPr>
          <w:rFonts w:hint="eastAsia"/>
          <w:b/>
          <w:lang w:val="en-US" w:eastAsia="zh-CN"/>
        </w:rPr>
        <w:t>/UE Rx-Tx</w:t>
      </w:r>
      <w:r>
        <w:rPr>
          <w:rFonts w:hint="eastAsia"/>
          <w:b/>
          <w:lang w:val="en-US" w:eastAsia="zh-CN"/>
        </w:rPr>
        <w:t xml:space="preserve"> is defined as [0</w:t>
      </w:r>
      <w:r w:rsidR="00155CA5">
        <w:rPr>
          <w:rFonts w:hint="eastAsia"/>
          <w:b/>
          <w:lang w:val="en-US" w:eastAsia="zh-CN"/>
        </w:rPr>
        <w:t>]dB and [</w:t>
      </w:r>
      <w:r>
        <w:rPr>
          <w:rFonts w:hint="eastAsia"/>
          <w:b/>
          <w:lang w:val="en-US" w:eastAsia="zh-CN"/>
        </w:rPr>
        <w:t xml:space="preserve">-6]dB. </w:t>
      </w:r>
    </w:p>
    <w:p w:rsidR="00E16204" w:rsidRPr="00F1550A" w:rsidRDefault="000561E0" w:rsidP="00E16204">
      <w:pPr>
        <w:rPr>
          <w:lang w:val="en-US" w:eastAsia="zh-CN"/>
        </w:rPr>
      </w:pPr>
      <w:r w:rsidRPr="00F1550A">
        <w:rPr>
          <w:lang w:val="en-US" w:eastAsia="zh-CN"/>
        </w:rPr>
        <w:t>I</w:t>
      </w:r>
      <w:r w:rsidRPr="00F1550A">
        <w:rPr>
          <w:rFonts w:hint="eastAsia"/>
          <w:lang w:val="en-US" w:eastAsia="zh-CN"/>
        </w:rPr>
        <w:t xml:space="preserve">n legacy measurement, there are no accuracy requirements for UL RTOA and UL AOA/ZOA. </w:t>
      </w:r>
      <w:r w:rsidRPr="00F1550A">
        <w:rPr>
          <w:lang w:val="en-US" w:eastAsia="zh-CN"/>
        </w:rPr>
        <w:t>S</w:t>
      </w:r>
      <w:r w:rsidRPr="00F1550A">
        <w:rPr>
          <w:rFonts w:hint="eastAsia"/>
          <w:lang w:val="en-US" w:eastAsia="zh-CN"/>
        </w:rPr>
        <w:t xml:space="preserve">imilarly for sidelink, </w:t>
      </w:r>
      <w:r w:rsidR="00F1550A" w:rsidRPr="00F1550A">
        <w:rPr>
          <w:rFonts w:hint="eastAsia"/>
          <w:lang w:val="en-US" w:eastAsia="zh-CN"/>
        </w:rPr>
        <w:t xml:space="preserve">we think no need to define accuracy requirements for SL PRS based RTOA and AOA/ZOA. </w:t>
      </w:r>
    </w:p>
    <w:p w:rsidR="00A942B2" w:rsidRDefault="00F1550A" w:rsidP="00A2358F">
      <w:pPr>
        <w:rPr>
          <w:b/>
          <w:lang w:val="en-US" w:eastAsia="zh-CN"/>
        </w:rPr>
      </w:pPr>
      <w:r w:rsidRPr="00F1550A">
        <w:rPr>
          <w:b/>
          <w:lang w:val="en-US"/>
        </w:rPr>
        <w:t>P</w:t>
      </w:r>
      <w:r w:rsidRPr="00F1550A">
        <w:rPr>
          <w:rFonts w:hint="eastAsia"/>
          <w:b/>
          <w:lang w:val="en-US"/>
        </w:rPr>
        <w:t xml:space="preserve">roposal </w:t>
      </w:r>
      <w:r w:rsidRPr="00F1550A">
        <w:rPr>
          <w:rFonts w:hint="eastAsia"/>
          <w:b/>
          <w:lang w:val="en-US" w:eastAsia="zh-CN"/>
        </w:rPr>
        <w:t>10</w:t>
      </w:r>
      <w:r w:rsidRPr="00F1550A">
        <w:rPr>
          <w:rFonts w:hint="eastAsia"/>
          <w:b/>
          <w:lang w:val="en-US"/>
        </w:rPr>
        <w:t xml:space="preserve">: </w:t>
      </w:r>
      <w:r w:rsidRPr="00F1550A">
        <w:rPr>
          <w:rFonts w:hint="eastAsia"/>
          <w:b/>
          <w:lang w:val="en-US" w:eastAsia="zh-CN"/>
        </w:rPr>
        <w:t>Do not define accuracy requirements for SL PRS based RTOA and AOA/ZOA</w:t>
      </w:r>
      <w:r w:rsidR="008F00B4">
        <w:rPr>
          <w:rFonts w:hint="eastAsia"/>
          <w:b/>
          <w:lang w:val="en-US" w:eastAsia="zh-CN"/>
        </w:rPr>
        <w:t xml:space="preserve"> measurement</w:t>
      </w:r>
      <w:r>
        <w:rPr>
          <w:rFonts w:hint="eastAsia"/>
          <w:b/>
          <w:lang w:val="en-US" w:eastAsia="zh-CN"/>
        </w:rPr>
        <w:t xml:space="preserve">. </w:t>
      </w:r>
    </w:p>
    <w:p w:rsidR="0003077B" w:rsidRPr="0003077B" w:rsidRDefault="0003077B" w:rsidP="00A2358F">
      <w:pPr>
        <w:rPr>
          <w:lang w:val="en-US" w:eastAsia="zh-CN"/>
        </w:rPr>
      </w:pPr>
      <w:r w:rsidRPr="0003077B">
        <w:rPr>
          <w:lang w:val="en-US" w:eastAsia="zh-CN"/>
        </w:rPr>
        <w:t>I</w:t>
      </w:r>
      <w:r w:rsidRPr="0003077B">
        <w:rPr>
          <w:rFonts w:hint="eastAsia"/>
          <w:lang w:val="en-US" w:eastAsia="zh-CN"/>
        </w:rPr>
        <w:t>n TS 38.215, RAN1 has also defined SL PRS-RSSI measurement</w:t>
      </w:r>
      <w:r w:rsidR="00A558AA">
        <w:rPr>
          <w:rFonts w:hint="eastAsia"/>
          <w:lang w:val="en-US" w:eastAsia="zh-CN"/>
        </w:rPr>
        <w:t xml:space="preserve"> for c</w:t>
      </w:r>
      <w:r w:rsidR="00A558AA" w:rsidRPr="00A558AA">
        <w:rPr>
          <w:lang w:val="en-US" w:eastAsia="zh-CN"/>
        </w:rPr>
        <w:t xml:space="preserve">ongestion </w:t>
      </w:r>
      <w:r w:rsidR="00A558AA">
        <w:rPr>
          <w:rFonts w:hint="eastAsia"/>
          <w:lang w:val="en-US" w:eastAsia="zh-CN"/>
        </w:rPr>
        <w:t>c</w:t>
      </w:r>
      <w:r w:rsidR="00A558AA" w:rsidRPr="00A558AA">
        <w:rPr>
          <w:lang w:val="en-US" w:eastAsia="zh-CN"/>
        </w:rPr>
        <w:t>ontrol</w:t>
      </w:r>
      <w:r w:rsidR="00B30448">
        <w:rPr>
          <w:rFonts w:hint="eastAsia"/>
          <w:lang w:val="en-US" w:eastAsia="zh-CN"/>
        </w:rPr>
        <w:t>. R</w:t>
      </w:r>
      <w:r w:rsidRPr="0003077B">
        <w:rPr>
          <w:rFonts w:hint="eastAsia"/>
          <w:lang w:val="en-US" w:eastAsia="zh-CN"/>
        </w:rPr>
        <w:t xml:space="preserve">eferring to </w:t>
      </w:r>
      <w:r w:rsidRPr="0003077B">
        <w:rPr>
          <w:lang w:val="en-US" w:eastAsia="zh-CN"/>
        </w:rPr>
        <w:t>the</w:t>
      </w:r>
      <w:r w:rsidRPr="0003077B">
        <w:rPr>
          <w:rFonts w:hint="eastAsia"/>
          <w:lang w:val="en-US" w:eastAsia="zh-CN"/>
        </w:rPr>
        <w:t xml:space="preserve"> SL RSSI measurement, the </w:t>
      </w:r>
      <w:r w:rsidR="003D7830">
        <w:rPr>
          <w:rFonts w:hint="eastAsia"/>
          <w:lang w:val="en-US" w:eastAsia="zh-CN"/>
        </w:rPr>
        <w:t xml:space="preserve">absolute </w:t>
      </w:r>
      <w:r w:rsidRPr="0003077B">
        <w:rPr>
          <w:rFonts w:hint="eastAsia"/>
          <w:lang w:val="en-US" w:eastAsia="zh-CN"/>
        </w:rPr>
        <w:t>accuracy requirements for SL PRS-RSSI</w:t>
      </w:r>
      <w:r w:rsidR="00B30448">
        <w:rPr>
          <w:rFonts w:hint="eastAsia"/>
          <w:lang w:val="en-US" w:eastAsia="zh-CN"/>
        </w:rPr>
        <w:t xml:space="preserve"> </w:t>
      </w:r>
      <w:r w:rsidR="00B30448" w:rsidRPr="0003077B">
        <w:rPr>
          <w:rFonts w:hint="eastAsia"/>
          <w:lang w:val="en-US" w:eastAsia="zh-CN"/>
        </w:rPr>
        <w:t>are needed</w:t>
      </w:r>
      <w:r w:rsidRPr="0003077B">
        <w:rPr>
          <w:rFonts w:hint="eastAsia"/>
          <w:lang w:val="en-US" w:eastAsia="zh-CN"/>
        </w:rPr>
        <w:t xml:space="preserve">. </w:t>
      </w:r>
    </w:p>
    <w:p w:rsidR="0003077B" w:rsidRPr="001B42DF" w:rsidRDefault="001B42DF" w:rsidP="00A2358F">
      <w:pPr>
        <w:rPr>
          <w:b/>
          <w:lang w:val="en-US" w:eastAsia="zh-CN"/>
        </w:rPr>
      </w:pPr>
      <w:r w:rsidRPr="00F1550A">
        <w:rPr>
          <w:b/>
          <w:lang w:val="en-US"/>
        </w:rPr>
        <w:t>P</w:t>
      </w:r>
      <w:r w:rsidRPr="00F1550A">
        <w:rPr>
          <w:rFonts w:hint="eastAsia"/>
          <w:b/>
          <w:lang w:val="en-US"/>
        </w:rPr>
        <w:t xml:space="preserve">roposal </w:t>
      </w:r>
      <w:r w:rsidRPr="00F1550A">
        <w:rPr>
          <w:rFonts w:hint="eastAsia"/>
          <w:b/>
          <w:lang w:val="en-US" w:eastAsia="zh-CN"/>
        </w:rPr>
        <w:t>1</w:t>
      </w:r>
      <w:r w:rsidR="006A51AC">
        <w:rPr>
          <w:rFonts w:hint="eastAsia"/>
          <w:b/>
          <w:lang w:val="en-US" w:eastAsia="zh-CN"/>
        </w:rPr>
        <w:t>1</w:t>
      </w:r>
      <w:r w:rsidRPr="00F1550A">
        <w:rPr>
          <w:rFonts w:hint="eastAsia"/>
          <w:b/>
          <w:lang w:val="en-US"/>
        </w:rPr>
        <w:t xml:space="preserve">: </w:t>
      </w:r>
      <w:r w:rsidR="00325762">
        <w:rPr>
          <w:rFonts w:hint="eastAsia"/>
          <w:b/>
          <w:lang w:val="en-US" w:eastAsia="zh-CN"/>
        </w:rPr>
        <w:t>D</w:t>
      </w:r>
      <w:r w:rsidRPr="00F1550A">
        <w:rPr>
          <w:rFonts w:hint="eastAsia"/>
          <w:b/>
          <w:lang w:val="en-US" w:eastAsia="zh-CN"/>
        </w:rPr>
        <w:t xml:space="preserve">efine </w:t>
      </w:r>
      <w:r w:rsidR="00325762" w:rsidRPr="00325762">
        <w:rPr>
          <w:b/>
          <w:lang w:val="en-US" w:eastAsia="zh-CN"/>
        </w:rPr>
        <w:t>absolute accuracy requirements for SL PRS-RSSI</w:t>
      </w:r>
      <w:r>
        <w:rPr>
          <w:rFonts w:hint="eastAsia"/>
          <w:b/>
          <w:lang w:val="en-US" w:eastAsia="zh-CN"/>
        </w:rPr>
        <w:t xml:space="preserve"> measurement. </w:t>
      </w:r>
    </w:p>
    <w:bookmarkEnd w:id="13"/>
    <w:bookmarkEnd w:id="14"/>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015F33">
        <w:rPr>
          <w:rFonts w:hint="eastAsia"/>
          <w:lang w:eastAsia="zh-CN"/>
        </w:rPr>
        <w:t xml:space="preserve">we </w:t>
      </w:r>
      <w:r w:rsidR="00F56CE1">
        <w:rPr>
          <w:rFonts w:hint="eastAsia"/>
          <w:lang w:eastAsia="zh-CN"/>
        </w:rPr>
        <w:t xml:space="preserve">discuss the RRM aspects on </w:t>
      </w:r>
      <w:r w:rsidR="00380E66">
        <w:rPr>
          <w:rFonts w:hint="eastAsia"/>
          <w:lang w:eastAsia="zh-CN"/>
        </w:rPr>
        <w:t>sidelink</w:t>
      </w:r>
      <w:r w:rsidR="00C56E77" w:rsidRPr="00C56E77">
        <w:rPr>
          <w:lang w:eastAsia="zh-CN"/>
        </w:rPr>
        <w:t xml:space="preserve"> positioning</w:t>
      </w:r>
      <w:r w:rsidR="00D97EC6">
        <w:rPr>
          <w:rFonts w:hint="eastAsia"/>
          <w:lang w:val="en-US" w:eastAsia="zh-CN"/>
        </w:rPr>
        <w:t xml:space="preserve"> and</w:t>
      </w:r>
      <w:r w:rsidR="00D72E46">
        <w:rPr>
          <w:rFonts w:hint="eastAsia"/>
          <w:lang w:val="en-US" w:eastAsia="zh-CN"/>
        </w:rPr>
        <w:t xml:space="preserve"> the following</w:t>
      </w:r>
      <w:r w:rsidR="00D97EC6">
        <w:rPr>
          <w:rFonts w:hint="eastAsia"/>
          <w:lang w:val="en-US" w:eastAsia="zh-CN"/>
        </w:rPr>
        <w:t xml:space="preserve"> </w:t>
      </w:r>
      <w:r w:rsidR="00AD4048" w:rsidRPr="00D55E8E">
        <w:rPr>
          <w:rFonts w:hint="eastAsia"/>
          <w:lang w:val="en-US" w:eastAsia="zh-CN"/>
        </w:rPr>
        <w:t>proposals are given</w:t>
      </w:r>
      <w:r w:rsidR="00F12513">
        <w:rPr>
          <w:rFonts w:hint="eastAsia"/>
          <w:lang w:val="en-US" w:eastAsia="zh-CN"/>
        </w:rPr>
        <w:t xml:space="preserve">: </w:t>
      </w:r>
    </w:p>
    <w:p w:rsidR="00A94CA3" w:rsidRPr="006401B2" w:rsidRDefault="00A94CA3" w:rsidP="00A94CA3">
      <w:pPr>
        <w:spacing w:beforeLines="50" w:before="120"/>
        <w:rPr>
          <w:b/>
          <w:lang w:eastAsia="zh-CN"/>
        </w:rPr>
      </w:pPr>
      <w:r w:rsidRPr="006401B2">
        <w:rPr>
          <w:b/>
          <w:lang w:eastAsia="zh-CN"/>
        </w:rPr>
        <w:t>O</w:t>
      </w:r>
      <w:r w:rsidRPr="006401B2">
        <w:rPr>
          <w:rFonts w:hint="eastAsia"/>
          <w:b/>
          <w:lang w:eastAsia="zh-CN"/>
        </w:rPr>
        <w:t xml:space="preserve">bservation </w:t>
      </w:r>
      <w:r>
        <w:rPr>
          <w:rFonts w:hint="eastAsia"/>
          <w:b/>
          <w:lang w:eastAsia="zh-CN"/>
        </w:rPr>
        <w:t>1</w:t>
      </w:r>
      <w:r w:rsidRPr="006401B2">
        <w:rPr>
          <w:rFonts w:hint="eastAsia"/>
          <w:b/>
          <w:lang w:eastAsia="zh-CN"/>
        </w:rPr>
        <w:t xml:space="preserve">: The UE capability for </w:t>
      </w:r>
      <w:r w:rsidRPr="006401B2">
        <w:rPr>
          <w:b/>
          <w:lang w:eastAsia="zh-CN"/>
        </w:rPr>
        <w:t>minimum time after the end of a slot carrying a SL-PRS resource for a UE finish the SL-PRS resource processing and preparing the positioning measurement report</w:t>
      </w:r>
      <w:r w:rsidRPr="006401B2">
        <w:rPr>
          <w:rFonts w:hint="eastAsia"/>
          <w:b/>
          <w:lang w:eastAsia="zh-CN"/>
        </w:rPr>
        <w:t xml:space="preserve"> </w:t>
      </w:r>
      <w:r>
        <w:rPr>
          <w:rFonts w:hint="eastAsia"/>
          <w:b/>
          <w:lang w:eastAsia="zh-CN"/>
        </w:rPr>
        <w:t xml:space="preserve">(component 4) </w:t>
      </w:r>
      <w:r w:rsidRPr="006401B2">
        <w:rPr>
          <w:rFonts w:hint="eastAsia"/>
          <w:b/>
          <w:lang w:eastAsia="zh-CN"/>
        </w:rPr>
        <w:t>need to be considered in T</w:t>
      </w:r>
      <w:r w:rsidRPr="006401B2">
        <w:rPr>
          <w:rFonts w:hint="eastAsia"/>
          <w:b/>
          <w:vertAlign w:val="subscript"/>
          <w:lang w:eastAsia="zh-CN"/>
        </w:rPr>
        <w:t>last</w:t>
      </w:r>
      <w:r w:rsidRPr="006401B2">
        <w:rPr>
          <w:rFonts w:hint="eastAsia"/>
          <w:b/>
          <w:lang w:eastAsia="zh-CN"/>
        </w:rPr>
        <w:t xml:space="preserve">. </w:t>
      </w:r>
    </w:p>
    <w:p w:rsidR="00A94CA3" w:rsidRPr="00F23710" w:rsidRDefault="00A94CA3" w:rsidP="00A94CA3">
      <w:pPr>
        <w:spacing w:beforeLines="50" w:before="120"/>
        <w:rPr>
          <w:b/>
          <w:lang w:eastAsia="zh-CN"/>
        </w:rPr>
      </w:pPr>
      <w:r w:rsidRPr="006401B2">
        <w:rPr>
          <w:b/>
          <w:lang w:eastAsia="zh-CN"/>
        </w:rPr>
        <w:t>O</w:t>
      </w:r>
      <w:r w:rsidRPr="006401B2">
        <w:rPr>
          <w:rFonts w:hint="eastAsia"/>
          <w:b/>
          <w:lang w:eastAsia="zh-CN"/>
        </w:rPr>
        <w:t xml:space="preserve">bservation </w:t>
      </w:r>
      <w:r>
        <w:rPr>
          <w:rFonts w:hint="eastAsia"/>
          <w:b/>
          <w:lang w:eastAsia="zh-CN"/>
        </w:rPr>
        <w:t>2</w:t>
      </w:r>
      <w:r w:rsidRPr="006401B2">
        <w:rPr>
          <w:rFonts w:hint="eastAsia"/>
          <w:b/>
          <w:lang w:eastAsia="zh-CN"/>
        </w:rPr>
        <w:t xml:space="preserve">: The components 1, 2 and </w:t>
      </w:r>
      <w:r>
        <w:rPr>
          <w:rFonts w:hint="eastAsia"/>
          <w:b/>
          <w:lang w:eastAsia="zh-CN"/>
        </w:rPr>
        <w:t>3</w:t>
      </w:r>
      <w:r w:rsidRPr="006401B2">
        <w:rPr>
          <w:rFonts w:hint="eastAsia"/>
          <w:b/>
          <w:lang w:eastAsia="zh-CN"/>
        </w:rPr>
        <w:t xml:space="preserve"> of </w:t>
      </w:r>
      <w:r w:rsidRPr="006401B2">
        <w:rPr>
          <w:b/>
          <w:lang w:eastAsia="zh-CN"/>
        </w:rPr>
        <w:t>Common SL PRS Processing Capability in</w:t>
      </w:r>
      <w:r w:rsidRPr="006401B2">
        <w:rPr>
          <w:rFonts w:hint="eastAsia"/>
          <w:b/>
          <w:lang w:eastAsia="zh-CN"/>
        </w:rPr>
        <w:t xml:space="preserve"> RAN1 feature list can be considered as the side condition of the measurement requirements. </w:t>
      </w:r>
    </w:p>
    <w:p w:rsidR="00A94CA3" w:rsidRPr="00777D34" w:rsidRDefault="00A94CA3" w:rsidP="00A94CA3">
      <w:pPr>
        <w:spacing w:beforeLines="50" w:before="120"/>
        <w:rPr>
          <w:b/>
          <w:lang w:eastAsia="zh-CN"/>
        </w:rPr>
      </w:pPr>
      <w:r w:rsidRPr="006401B2">
        <w:rPr>
          <w:b/>
          <w:lang w:eastAsia="zh-CN"/>
        </w:rPr>
        <w:t>O</w:t>
      </w:r>
      <w:r w:rsidRPr="006401B2">
        <w:rPr>
          <w:rFonts w:hint="eastAsia"/>
          <w:b/>
          <w:lang w:eastAsia="zh-CN"/>
        </w:rPr>
        <w:t xml:space="preserve">bservation </w:t>
      </w:r>
      <w:r>
        <w:rPr>
          <w:rFonts w:hint="eastAsia"/>
          <w:b/>
          <w:lang w:eastAsia="zh-CN"/>
        </w:rPr>
        <w:t>3</w:t>
      </w:r>
      <w:r w:rsidRPr="006401B2">
        <w:rPr>
          <w:rFonts w:hint="eastAsia"/>
          <w:b/>
          <w:lang w:eastAsia="zh-CN"/>
        </w:rPr>
        <w:t xml:space="preserve">: </w:t>
      </w:r>
      <w:r>
        <w:rPr>
          <w:rFonts w:hint="eastAsia"/>
          <w:b/>
          <w:lang w:eastAsia="zh-CN"/>
        </w:rPr>
        <w:t xml:space="preserve">No additional samples are needed for AGC in SL-PRS based measurement and the measurement requirements </w:t>
      </w:r>
      <w:r>
        <w:rPr>
          <w:b/>
          <w:lang w:eastAsia="zh-CN"/>
        </w:rPr>
        <w:t>can</w:t>
      </w:r>
      <w:r>
        <w:rPr>
          <w:rFonts w:hint="eastAsia"/>
          <w:b/>
          <w:lang w:eastAsia="zh-CN"/>
        </w:rPr>
        <w:t xml:space="preserve"> be defined based on one sample. </w:t>
      </w:r>
      <w:r w:rsidRPr="006401B2">
        <w:rPr>
          <w:rFonts w:hint="eastAsia"/>
          <w:b/>
          <w:lang w:eastAsia="zh-CN"/>
        </w:rPr>
        <w:t xml:space="preserve"> </w:t>
      </w:r>
    </w:p>
    <w:p w:rsidR="00A94CA3" w:rsidRDefault="00A94CA3" w:rsidP="00A94CA3">
      <w:pPr>
        <w:spacing w:beforeLines="50" w:before="120"/>
        <w:rPr>
          <w:b/>
          <w:lang w:eastAsia="zh-CN"/>
        </w:rPr>
      </w:pPr>
      <w:r w:rsidRPr="003F2CF6">
        <w:rPr>
          <w:b/>
          <w:lang w:eastAsia="zh-CN"/>
        </w:rPr>
        <w:t>O</w:t>
      </w:r>
      <w:r w:rsidRPr="003F2CF6">
        <w:rPr>
          <w:rFonts w:hint="eastAsia"/>
          <w:b/>
          <w:lang w:eastAsia="zh-CN"/>
        </w:rPr>
        <w:t xml:space="preserve">bservation </w:t>
      </w:r>
      <w:r>
        <w:rPr>
          <w:rFonts w:hint="eastAsia"/>
          <w:b/>
          <w:lang w:eastAsia="zh-CN"/>
        </w:rPr>
        <w:t>4</w:t>
      </w:r>
      <w:r w:rsidRPr="003F2CF6">
        <w:rPr>
          <w:rFonts w:hint="eastAsia"/>
          <w:b/>
          <w:lang w:eastAsia="zh-CN"/>
        </w:rPr>
        <w:t xml:space="preserve">: The definition of SL-PRS sample is same as legacy PRS which is one SL-PRS resource </w:t>
      </w:r>
      <w:r>
        <w:rPr>
          <w:rFonts w:hint="eastAsia"/>
          <w:b/>
          <w:lang w:eastAsia="zh-CN"/>
        </w:rPr>
        <w:t>defined in RAN1,</w:t>
      </w:r>
      <w:r w:rsidRPr="003F2CF6">
        <w:rPr>
          <w:rFonts w:hint="eastAsia"/>
          <w:b/>
          <w:lang w:eastAsia="zh-CN"/>
        </w:rPr>
        <w:t xml:space="preserve"> but </w:t>
      </w:r>
      <w:r>
        <w:rPr>
          <w:rFonts w:hint="eastAsia"/>
          <w:b/>
          <w:lang w:eastAsia="zh-CN"/>
        </w:rPr>
        <w:t xml:space="preserve">there is </w:t>
      </w:r>
      <w:r w:rsidRPr="003F2CF6">
        <w:rPr>
          <w:rFonts w:hint="eastAsia"/>
          <w:b/>
          <w:lang w:eastAsia="zh-CN"/>
        </w:rPr>
        <w:t xml:space="preserve">no need to define </w:t>
      </w:r>
      <w:r>
        <w:rPr>
          <w:rFonts w:hint="eastAsia"/>
          <w:b/>
          <w:lang w:eastAsia="zh-CN"/>
        </w:rPr>
        <w:t xml:space="preserve">it </w:t>
      </w:r>
      <w:r w:rsidRPr="003F2CF6">
        <w:rPr>
          <w:rFonts w:hint="eastAsia"/>
          <w:b/>
          <w:lang w:eastAsia="zh-CN"/>
        </w:rPr>
        <w:t xml:space="preserve">in the specification.  </w:t>
      </w:r>
    </w:p>
    <w:p w:rsidR="00A94CA3" w:rsidRPr="00A94CA3" w:rsidRDefault="00A94CA3" w:rsidP="00A94CA3">
      <w:pPr>
        <w:spacing w:beforeLines="50" w:before="120"/>
        <w:rPr>
          <w:b/>
          <w:lang w:eastAsia="zh-CN"/>
        </w:rPr>
      </w:pPr>
      <w:r w:rsidRPr="003F2CF6">
        <w:rPr>
          <w:b/>
          <w:lang w:eastAsia="zh-CN"/>
        </w:rPr>
        <w:t>O</w:t>
      </w:r>
      <w:r w:rsidRPr="003F2CF6">
        <w:rPr>
          <w:rFonts w:hint="eastAsia"/>
          <w:b/>
          <w:lang w:eastAsia="zh-CN"/>
        </w:rPr>
        <w:t xml:space="preserve">bservation </w:t>
      </w:r>
      <w:r>
        <w:rPr>
          <w:rFonts w:hint="eastAsia"/>
          <w:b/>
          <w:lang w:eastAsia="zh-CN"/>
        </w:rPr>
        <w:t>5</w:t>
      </w:r>
      <w:r w:rsidRPr="003F2CF6">
        <w:rPr>
          <w:rFonts w:hint="eastAsia"/>
          <w:b/>
          <w:lang w:eastAsia="zh-CN"/>
        </w:rPr>
        <w:t xml:space="preserve">: </w:t>
      </w:r>
      <w:r>
        <w:rPr>
          <w:rFonts w:hint="eastAsia"/>
          <w:b/>
          <w:lang w:eastAsia="zh-CN"/>
        </w:rPr>
        <w:t xml:space="preserve">There is no discussion in RAN1 on the UE </w:t>
      </w:r>
      <w:r>
        <w:rPr>
          <w:b/>
          <w:lang w:eastAsia="zh-CN"/>
        </w:rPr>
        <w:t>behaviour</w:t>
      </w:r>
      <w:r>
        <w:rPr>
          <w:rFonts w:hint="eastAsia"/>
          <w:b/>
          <w:lang w:eastAsia="zh-CN"/>
        </w:rPr>
        <w:t xml:space="preserve"> when there is coverage status change or Uu link connection change. </w:t>
      </w:r>
    </w:p>
    <w:p w:rsidR="00A94CA3" w:rsidRDefault="00A94CA3" w:rsidP="00A94CA3">
      <w:pPr>
        <w:spacing w:beforeLines="50" w:before="120"/>
        <w:rPr>
          <w:b/>
          <w:lang w:val="en-US" w:eastAsia="zh-CN"/>
        </w:rPr>
      </w:pPr>
      <w:r w:rsidRPr="008C3757">
        <w:rPr>
          <w:b/>
          <w:lang w:val="en-US" w:eastAsia="zh-CN"/>
        </w:rPr>
        <w:t>P</w:t>
      </w:r>
      <w:r w:rsidRPr="008C3757">
        <w:rPr>
          <w:rFonts w:hint="eastAsia"/>
          <w:b/>
          <w:lang w:val="en-US" w:eastAsia="zh-CN"/>
        </w:rPr>
        <w:t xml:space="preserve">roposal 1: </w:t>
      </w:r>
      <w:r>
        <w:rPr>
          <w:rFonts w:hint="eastAsia"/>
          <w:b/>
          <w:lang w:val="en-US" w:eastAsia="zh-CN"/>
        </w:rPr>
        <w:t>Choose one of the following alternatives to define t</w:t>
      </w:r>
      <w:r w:rsidRPr="008C3757">
        <w:rPr>
          <w:rFonts w:hint="eastAsia"/>
          <w:b/>
          <w:lang w:val="en-US" w:eastAsia="zh-CN"/>
        </w:rPr>
        <w:t xml:space="preserve">he </w:t>
      </w:r>
      <w:r w:rsidRPr="008C3757">
        <w:rPr>
          <w:b/>
          <w:lang w:val="en-US" w:eastAsia="zh-CN"/>
        </w:rPr>
        <w:t>measurement</w:t>
      </w:r>
      <w:r w:rsidRPr="008C3757">
        <w:rPr>
          <w:rFonts w:hint="eastAsia"/>
          <w:b/>
          <w:lang w:val="en-US" w:eastAsia="zh-CN"/>
        </w:rPr>
        <w:t xml:space="preserve"> requirement for SL-PRS based RSTD: </w:t>
      </w:r>
    </w:p>
    <w:p w:rsidR="00A94CA3" w:rsidRPr="00230FF9" w:rsidRDefault="00A94CA3" w:rsidP="00A94CA3">
      <w:pPr>
        <w:pStyle w:val="af8"/>
        <w:numPr>
          <w:ilvl w:val="0"/>
          <w:numId w:val="49"/>
        </w:numPr>
        <w:spacing w:before="0" w:line="240" w:lineRule="auto"/>
        <w:ind w:firstLineChars="0"/>
        <w:rPr>
          <w:b/>
        </w:rPr>
      </w:pPr>
      <w:r w:rsidRPr="00230FF9">
        <w:rPr>
          <w:b/>
        </w:rPr>
        <w:t>A</w:t>
      </w:r>
      <w:r w:rsidRPr="00230FF9">
        <w:rPr>
          <w:rFonts w:hint="eastAsia"/>
          <w:b/>
        </w:rPr>
        <w:t xml:space="preserve">lternative #1: Include the processing capability (component 4) into the formula to determine the </w:t>
      </w:r>
      <w:r w:rsidRPr="00230FF9">
        <w:rPr>
          <w:rFonts w:hint="eastAsia"/>
          <w:b/>
        </w:rPr>
        <w:lastRenderedPageBreak/>
        <w:t xml:space="preserve">scaling factor. </w:t>
      </w:r>
    </w:p>
    <w:p w:rsidR="00A94CA3" w:rsidRPr="00230FF9" w:rsidRDefault="004C3633" w:rsidP="00A94CA3">
      <w:pPr>
        <w:spacing w:before="120" w:after="120"/>
        <w:rPr>
          <w:rFonts w:eastAsiaTheme="minorEastAsia"/>
          <w:b/>
          <w:lang w:eastAsia="zh-CN"/>
        </w:rPr>
      </w:pPr>
      <m:oMathPara>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SL_RSTD</m:t>
              </m:r>
            </m:sub>
          </m:sSub>
          <m:r>
            <m:rPr>
              <m:sty m:val="b"/>
            </m:rPr>
            <w:rPr>
              <w:rFonts w:ascii="Cambria Math" w:hAnsi="Cambria Math"/>
              <w:lang w:eastAsia="zh-CN"/>
            </w:rPr>
            <m:t>=</m:t>
          </m:r>
          <m:nary>
            <m:naryPr>
              <m:chr m:val="∑"/>
              <m:limLoc m:val="undOvr"/>
              <m:ctrlPr>
                <w:rPr>
                  <w:rFonts w:ascii="Cambria Math" w:hAnsi="Cambria Math"/>
                  <w:b/>
                </w:rPr>
              </m:ctrlPr>
            </m:naryPr>
            <m:sub>
              <m:r>
                <m:rPr>
                  <m:sty m:val="bi"/>
                </m:rPr>
                <w:rPr>
                  <w:rFonts w:ascii="Cambria Math" w:hAnsi="Cambria Math"/>
                  <w:lang w:eastAsia="zh-CN"/>
                </w:rPr>
                <m:t>s=1</m:t>
              </m:r>
            </m:sub>
            <m:sup>
              <m:r>
                <m:rPr>
                  <m:sty m:val="bi"/>
                </m:rPr>
                <w:rPr>
                  <w:rFonts w:ascii="Cambria Math" w:hAnsi="Cambria Math"/>
                  <w:lang w:eastAsia="zh-CN"/>
                </w:rPr>
                <m:t>S-1</m:t>
              </m:r>
            </m:sup>
            <m:e>
              <m:sSub>
                <m:sSubPr>
                  <m:ctrlPr>
                    <w:rPr>
                      <w:rFonts w:ascii="Cambria Math" w:eastAsiaTheme="minorEastAsia" w:hAnsi="Cambria Math"/>
                      <w:b/>
                      <w:i/>
                      <w:kern w:val="2"/>
                      <w:lang w:eastAsia="zh-CN"/>
                    </w:rPr>
                  </m:ctrlPr>
                </m:sSubPr>
                <m:e>
                  <m:r>
                    <m:rPr>
                      <m:sty m:val="bi"/>
                    </m:rPr>
                    <w:rPr>
                      <w:rFonts w:ascii="Cambria Math" w:eastAsiaTheme="minorEastAsia" w:hAnsi="Cambria Math"/>
                    </w:rPr>
                    <m:t>T</m:t>
                  </m:r>
                </m:e>
                <m:sub>
                  <m:r>
                    <m:rPr>
                      <m:sty m:val="bi"/>
                    </m:rPr>
                    <w:rPr>
                      <w:rFonts w:ascii="Cambria Math" w:eastAsiaTheme="minorEastAsia" w:hAnsi="Cambria Math"/>
                    </w:rPr>
                    <m:t>effect,S</m:t>
                  </m:r>
                </m:sub>
              </m:sSub>
            </m:e>
          </m:nary>
          <m:r>
            <m:rPr>
              <m:sty m:val="b"/>
            </m:rPr>
            <w:rPr>
              <w:rFonts w:ascii="Cambria Math" w:hAnsi="Cambria Math"/>
              <w:lang w:eastAsia="zh-CN"/>
            </w:rPr>
            <m:t>+</m:t>
          </m:r>
          <m:sSub>
            <m:sSubPr>
              <m:ctrlPr>
                <w:rPr>
                  <w:rFonts w:ascii="Cambria Math" w:eastAsiaTheme="minorEastAsia" w:hAnsi="Cambria Math"/>
                  <w:b/>
                  <w:i/>
                  <w:kern w:val="2"/>
                  <w:lang w:eastAsia="zh-CN"/>
                </w:rPr>
              </m:ctrlPr>
            </m:sSubPr>
            <m:e>
              <m:r>
                <m:rPr>
                  <m:sty m:val="bi"/>
                </m:rPr>
                <w:rPr>
                  <w:rFonts w:ascii="Cambria Math" w:eastAsiaTheme="minorEastAsia" w:hAnsi="Cambria Math"/>
                </w:rPr>
                <m:t>T</m:t>
              </m:r>
            </m:e>
            <m:sub>
              <m:r>
                <m:rPr>
                  <m:sty m:val="bi"/>
                </m:rPr>
                <w:rPr>
                  <w:rFonts w:ascii="Cambria Math" w:eastAsiaTheme="minorEastAsia" w:hAnsi="Cambria Math"/>
                </w:rPr>
                <m:t>last</m:t>
              </m:r>
            </m:sub>
          </m:sSub>
        </m:oMath>
      </m:oMathPara>
    </w:p>
    <w:p w:rsidR="00A94CA3" w:rsidRPr="00230FF9" w:rsidRDefault="00A94CA3" w:rsidP="00A94CA3">
      <w:pPr>
        <w:spacing w:before="120" w:after="120"/>
        <w:ind w:leftChars="1200" w:left="2400"/>
        <w:rPr>
          <w:rFonts w:eastAsiaTheme="minorEastAsia"/>
          <w:b/>
          <w:lang w:eastAsia="zh-CN"/>
        </w:rPr>
      </w:pPr>
      <w:r w:rsidRPr="00230FF9">
        <w:rPr>
          <w:rFonts w:eastAsiaTheme="minorEastAsia"/>
          <w:b/>
          <w:lang w:eastAsia="zh-CN"/>
        </w:rPr>
        <w:t>Where</w:t>
      </w:r>
      <w:r w:rsidRPr="00230FF9">
        <w:rPr>
          <w:rFonts w:eastAsiaTheme="minorEastAsia" w:hint="eastAsia"/>
          <w:b/>
          <w:lang w:eastAsia="zh-CN"/>
        </w:rPr>
        <w:t>,</w:t>
      </w:r>
      <w:r w:rsidRPr="00230FF9">
        <w:rPr>
          <w:rFonts w:eastAsiaTheme="minorEastAsia"/>
          <w:b/>
          <w:lang w:eastAsia="zh-CN"/>
        </w:rPr>
        <w:t xml:space="preserve"> </w:t>
      </w:r>
    </w:p>
    <w:p w:rsidR="00A94CA3" w:rsidRPr="00230FF9" w:rsidRDefault="00A94CA3" w:rsidP="00A94CA3">
      <w:pPr>
        <w:pStyle w:val="af8"/>
        <w:widowControl/>
        <w:numPr>
          <w:ilvl w:val="0"/>
          <w:numId w:val="23"/>
        </w:numPr>
        <w:spacing w:beforeLines="50" w:before="120" w:afterLines="50" w:after="120" w:line="240" w:lineRule="auto"/>
        <w:ind w:leftChars="1488" w:left="3336" w:firstLineChars="0"/>
        <w:jc w:val="left"/>
        <w:rPr>
          <w:rFonts w:eastAsiaTheme="minorEastAsia"/>
          <w:b/>
          <w:sz w:val="20"/>
          <w:szCs w:val="20"/>
          <w:highlight w:val="yellow"/>
        </w:rPr>
      </w:pPr>
      <m:oMath>
        <m:r>
          <m:rPr>
            <m:sty m:val="bi"/>
          </m:rPr>
          <w:rPr>
            <w:rFonts w:ascii="Cambria Math" w:eastAsiaTheme="minorEastAsia" w:hAnsi="Cambria Math"/>
            <w:sz w:val="20"/>
            <w:szCs w:val="20"/>
            <w:highlight w:val="yellow"/>
          </w:rPr>
          <m:t>S=</m:t>
        </m:r>
        <m:d>
          <m:dPr>
            <m:begChr m:val="⌈"/>
            <m:endChr m:val="⌉"/>
            <m:ctrlPr>
              <w:rPr>
                <w:rFonts w:ascii="Cambria Math" w:eastAsiaTheme="minorEastAsia" w:hAnsi="Cambria Math"/>
                <w:b/>
                <w:sz w:val="20"/>
                <w:szCs w:val="20"/>
                <w:highlight w:val="yellow"/>
              </w:rPr>
            </m:ctrlPr>
          </m:dPr>
          <m:e>
            <m:f>
              <m:fPr>
                <m:ctrlPr>
                  <w:rPr>
                    <w:rFonts w:ascii="Cambria Math" w:eastAsiaTheme="minorEastAsia" w:hAnsi="Cambria Math"/>
                    <w:b/>
                    <w:i/>
                    <w:sz w:val="20"/>
                    <w:szCs w:val="20"/>
                    <w:highlight w:val="yellow"/>
                  </w:rPr>
                </m:ctrlPr>
              </m:fPr>
              <m:num>
                <m:sSub>
                  <m:sSubPr>
                    <m:ctrlPr>
                      <w:rPr>
                        <w:rFonts w:ascii="Cambria Math" w:eastAsiaTheme="minorEastAsia" w:hAnsi="Cambria Math"/>
                        <w:b/>
                        <w:i/>
                        <w:sz w:val="20"/>
                        <w:szCs w:val="20"/>
                        <w:highlight w:val="yellow"/>
                      </w:rPr>
                    </m:ctrlPr>
                  </m:sSubPr>
                  <m:e>
                    <m:r>
                      <m:rPr>
                        <m:sty m:val="bi"/>
                      </m:rPr>
                      <w:rPr>
                        <w:rFonts w:ascii="Cambria Math" w:eastAsiaTheme="minorEastAsia" w:hAnsi="Cambria Math"/>
                        <w:sz w:val="20"/>
                        <w:szCs w:val="20"/>
                        <w:highlight w:val="yellow"/>
                      </w:rPr>
                      <m:t>T</m:t>
                    </m:r>
                  </m:e>
                  <m:sub>
                    <m:r>
                      <m:rPr>
                        <m:sty m:val="bi"/>
                      </m:rPr>
                      <w:rPr>
                        <w:rFonts w:ascii="Cambria Math" w:eastAsiaTheme="minorEastAsia" w:hAnsi="Cambria Math"/>
                        <w:sz w:val="20"/>
                        <w:szCs w:val="20"/>
                        <w:highlight w:val="yellow"/>
                      </w:rPr>
                      <m:t>SL_processing</m:t>
                    </m:r>
                  </m:sub>
                </m:sSub>
              </m:num>
              <m:den>
                <m:sSub>
                  <m:sSubPr>
                    <m:ctrlPr>
                      <w:rPr>
                        <w:rFonts w:ascii="Cambria Math" w:eastAsiaTheme="minorEastAsia" w:hAnsi="Cambria Math"/>
                        <w:b/>
                        <w:i/>
                        <w:sz w:val="20"/>
                        <w:szCs w:val="20"/>
                        <w:highlight w:val="yellow"/>
                      </w:rPr>
                    </m:ctrlPr>
                  </m:sSubPr>
                  <m:e>
                    <m:r>
                      <m:rPr>
                        <m:sty m:val="bi"/>
                      </m:rPr>
                      <w:rPr>
                        <w:rFonts w:ascii="Cambria Math" w:eastAsiaTheme="minorEastAsia" w:hAnsi="Cambria Math"/>
                        <w:sz w:val="20"/>
                        <w:szCs w:val="20"/>
                        <w:highlight w:val="yellow"/>
                      </w:rPr>
                      <m:t>T</m:t>
                    </m:r>
                  </m:e>
                  <m:sub>
                    <m:r>
                      <m:rPr>
                        <m:sty m:val="bi"/>
                      </m:rPr>
                      <w:rPr>
                        <w:rFonts w:ascii="Cambria Math" w:eastAsiaTheme="minorEastAsia" w:hAnsi="Cambria Math"/>
                        <w:sz w:val="20"/>
                        <w:szCs w:val="20"/>
                        <w:highlight w:val="yellow"/>
                      </w:rPr>
                      <m:t>effect,S</m:t>
                    </m:r>
                  </m:sub>
                </m:sSub>
              </m:den>
            </m:f>
          </m:e>
        </m:d>
        <m:r>
          <m:rPr>
            <m:sty m:val="bi"/>
          </m:rPr>
          <w:rPr>
            <w:rFonts w:ascii="Cambria Math" w:eastAsiaTheme="minorEastAsia" w:hAnsi="Cambria Math"/>
            <w:sz w:val="20"/>
            <w:szCs w:val="20"/>
            <w:highlight w:val="yellow"/>
          </w:rPr>
          <m:t>*</m:t>
        </m:r>
        <m:sSub>
          <m:sSubPr>
            <m:ctrlPr>
              <w:rPr>
                <w:rFonts w:ascii="Cambria Math" w:eastAsiaTheme="minorEastAsia" w:hAnsi="Cambria Math"/>
                <w:b/>
                <w:i/>
                <w:sz w:val="20"/>
                <w:szCs w:val="20"/>
                <w:highlight w:val="yellow"/>
              </w:rPr>
            </m:ctrlPr>
          </m:sSubPr>
          <m:e>
            <m:r>
              <m:rPr>
                <m:sty m:val="bi"/>
              </m:rPr>
              <w:rPr>
                <w:rFonts w:ascii="Cambria Math" w:eastAsiaTheme="minorEastAsia" w:hAnsi="Cambria Math"/>
                <w:sz w:val="20"/>
                <w:szCs w:val="20"/>
                <w:highlight w:val="yellow"/>
              </w:rPr>
              <m:t>T</m:t>
            </m:r>
          </m:e>
          <m:sub>
            <m:r>
              <m:rPr>
                <m:sty m:val="bi"/>
              </m:rPr>
              <w:rPr>
                <w:rFonts w:ascii="Cambria Math" w:eastAsiaTheme="minorEastAsia" w:hAnsi="Cambria Math"/>
                <w:sz w:val="20"/>
                <w:szCs w:val="20"/>
                <w:highlight w:val="yellow"/>
              </w:rPr>
              <m:t>effect,S</m:t>
            </m:r>
          </m:sub>
        </m:sSub>
        <m:r>
          <m:rPr>
            <m:sty m:val="bi"/>
          </m:rPr>
          <w:rPr>
            <w:rFonts w:ascii="Cambria Math" w:eastAsiaTheme="minorEastAsia" w:hAnsi="Cambria Math"/>
            <w:sz w:val="20"/>
            <w:szCs w:val="20"/>
            <w:highlight w:val="yellow"/>
          </w:rPr>
          <m:t>*</m:t>
        </m:r>
        <m:sSub>
          <m:sSubPr>
            <m:ctrlPr>
              <w:rPr>
                <w:rFonts w:ascii="Cambria Math" w:eastAsiaTheme="minorEastAsia" w:hAnsi="Cambria Math"/>
                <w:b/>
                <w:i/>
                <w:sz w:val="20"/>
                <w:szCs w:val="20"/>
                <w:highlight w:val="yellow"/>
              </w:rPr>
            </m:ctrlPr>
          </m:sSubPr>
          <m:e>
            <m:r>
              <m:rPr>
                <m:sty m:val="bi"/>
              </m:rPr>
              <w:rPr>
                <w:rFonts w:ascii="Cambria Math" w:eastAsiaTheme="minorEastAsia" w:hAnsi="Cambria Math"/>
                <w:sz w:val="20"/>
                <w:szCs w:val="20"/>
                <w:highlight w:val="yellow"/>
              </w:rPr>
              <m:t>N</m:t>
            </m:r>
          </m:e>
          <m:sub>
            <m:r>
              <m:rPr>
                <m:sty m:val="bi"/>
              </m:rPr>
              <w:rPr>
                <w:rFonts w:ascii="Cambria Math" w:eastAsiaTheme="minorEastAsia" w:hAnsi="Cambria Math"/>
                <w:sz w:val="20"/>
                <w:szCs w:val="20"/>
                <w:highlight w:val="yellow"/>
              </w:rPr>
              <m:t>sampl</m:t>
            </m:r>
            <m:r>
              <m:rPr>
                <m:sty m:val="bi"/>
              </m:rPr>
              <w:rPr>
                <w:rFonts w:ascii="Cambria Math" w:eastAsiaTheme="minorEastAsia" w:hAnsi="Cambria Math"/>
                <w:sz w:val="20"/>
                <w:szCs w:val="20"/>
                <w:highlight w:val="yellow"/>
              </w:rPr>
              <m:t>e</m:t>
            </m:r>
          </m:sub>
        </m:sSub>
      </m:oMath>
      <w:r w:rsidRPr="00230FF9">
        <w:rPr>
          <w:rFonts w:eastAsiaTheme="minorEastAsia"/>
          <w:b/>
          <w:sz w:val="20"/>
          <w:szCs w:val="20"/>
          <w:highlight w:val="yellow"/>
        </w:rPr>
        <w:t xml:space="preserve">. </w:t>
      </w:r>
    </w:p>
    <w:p w:rsidR="00A94CA3" w:rsidRPr="00230FF9" w:rsidRDefault="004C3633" w:rsidP="00A94CA3">
      <w:pPr>
        <w:pStyle w:val="af8"/>
        <w:widowControl/>
        <w:numPr>
          <w:ilvl w:val="0"/>
          <w:numId w:val="23"/>
        </w:numPr>
        <w:spacing w:beforeLines="50" w:before="120" w:afterLines="50" w:after="120" w:line="240" w:lineRule="auto"/>
        <w:ind w:leftChars="1488" w:left="3336" w:firstLineChars="0"/>
        <w:jc w:val="left"/>
        <w:rPr>
          <w:rFonts w:eastAsiaTheme="minorEastAsia"/>
          <w:b/>
          <w:sz w:val="20"/>
          <w:szCs w:val="20"/>
        </w:rPr>
      </w:pPr>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T</m:t>
            </m:r>
          </m:e>
          <m:sub>
            <m:r>
              <m:rPr>
                <m:sty m:val="bi"/>
              </m:rPr>
              <w:rPr>
                <w:rFonts w:ascii="Cambria Math" w:eastAsiaTheme="minorEastAsia" w:hAnsi="Cambria Math"/>
                <w:sz w:val="20"/>
                <w:szCs w:val="20"/>
              </w:rPr>
              <m:t>effect,S</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s+1</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s</m:t>
            </m:r>
          </m:sub>
        </m:sSub>
      </m:oMath>
      <w:r w:rsidR="00A94CA3" w:rsidRPr="00230FF9">
        <w:rPr>
          <w:rFonts w:eastAsiaTheme="minorEastAsia"/>
          <w:b/>
          <w:sz w:val="20"/>
          <w:szCs w:val="20"/>
        </w:rPr>
        <w:t xml:space="preserve">, where </w:t>
      </w:r>
      <m:oMath>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s</m:t>
            </m:r>
          </m:sub>
        </m:sSub>
      </m:oMath>
      <w:r w:rsidR="00A94CA3" w:rsidRPr="00230FF9">
        <w:rPr>
          <w:rFonts w:eastAsiaTheme="minorEastAsia"/>
          <w:b/>
          <w:sz w:val="20"/>
          <w:szCs w:val="20"/>
        </w:rPr>
        <w:t xml:space="preserve"> and </w:t>
      </w:r>
      <m:oMath>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s+1</m:t>
            </m:r>
          </m:sub>
        </m:sSub>
      </m:oMath>
      <w:r w:rsidR="00A94CA3" w:rsidRPr="00230FF9">
        <w:rPr>
          <w:rFonts w:eastAsiaTheme="minorEastAsia"/>
          <w:b/>
          <w:sz w:val="20"/>
          <w:szCs w:val="20"/>
        </w:rPr>
        <w:t xml:space="preserve"> are the start of the </w:t>
      </w:r>
      <w:r w:rsidR="00A94CA3" w:rsidRPr="00230FF9">
        <w:rPr>
          <w:rFonts w:eastAsiaTheme="minorEastAsia"/>
          <w:b/>
          <w:i/>
          <w:sz w:val="20"/>
          <w:szCs w:val="20"/>
        </w:rPr>
        <w:t>s</w:t>
      </w:r>
      <w:r w:rsidR="00A94CA3" w:rsidRPr="00230FF9">
        <w:rPr>
          <w:rFonts w:eastAsiaTheme="minorEastAsia"/>
          <w:b/>
          <w:sz w:val="20"/>
          <w:szCs w:val="20"/>
        </w:rPr>
        <w:t xml:space="preserve">-th and </w:t>
      </w:r>
      <w:r w:rsidR="00A94CA3" w:rsidRPr="00230FF9">
        <w:rPr>
          <w:rFonts w:eastAsiaTheme="minorEastAsia"/>
          <w:b/>
          <w:i/>
          <w:sz w:val="20"/>
          <w:szCs w:val="20"/>
        </w:rPr>
        <w:t>(s+1)</w:t>
      </w:r>
      <w:r w:rsidR="00A94CA3" w:rsidRPr="00230FF9">
        <w:rPr>
          <w:rFonts w:eastAsiaTheme="minorEastAsia"/>
          <w:b/>
          <w:sz w:val="20"/>
          <w:szCs w:val="20"/>
        </w:rPr>
        <w:t>-th slot where UE needs to measure SL-PRS</w:t>
      </w:r>
      <w:r w:rsidR="00A94CA3" w:rsidRPr="00230FF9">
        <w:rPr>
          <w:rFonts w:eastAsiaTheme="minorEastAsia" w:hint="eastAsia"/>
          <w:b/>
          <w:sz w:val="20"/>
          <w:szCs w:val="20"/>
        </w:rPr>
        <w:t xml:space="preserve">. </w:t>
      </w:r>
    </w:p>
    <w:p w:rsidR="00A94CA3" w:rsidRPr="006C5CC6" w:rsidRDefault="004C3633" w:rsidP="00A94CA3">
      <w:pPr>
        <w:pStyle w:val="af8"/>
        <w:widowControl/>
        <w:numPr>
          <w:ilvl w:val="0"/>
          <w:numId w:val="23"/>
        </w:numPr>
        <w:spacing w:beforeLines="50" w:before="120" w:afterLines="50" w:after="120" w:line="240" w:lineRule="auto"/>
        <w:ind w:leftChars="1488" w:left="3336" w:firstLineChars="0"/>
        <w:jc w:val="left"/>
        <w:rPr>
          <w:rFonts w:eastAsiaTheme="minorEastAsia"/>
          <w:b/>
          <w:sz w:val="20"/>
          <w:szCs w:val="20"/>
        </w:rPr>
      </w:pPr>
      <m:oMath>
        <m:sSub>
          <m:sSubPr>
            <m:ctrlPr>
              <w:rPr>
                <w:rFonts w:ascii="Cambria Math" w:eastAsiaTheme="minorEastAsia" w:hAnsi="Cambria Math"/>
                <w:b/>
                <w:i/>
              </w:rPr>
            </m:ctrlPr>
          </m:sSubPr>
          <m:e>
            <m:r>
              <m:rPr>
                <m:sty m:val="bi"/>
              </m:rPr>
              <w:rPr>
                <w:rFonts w:ascii="Cambria Math" w:eastAsiaTheme="minorEastAsia" w:hAnsi="Cambria Math"/>
              </w:rPr>
              <m:t>T</m:t>
            </m:r>
          </m:e>
          <m:sub>
            <m:r>
              <m:rPr>
                <m:sty m:val="bi"/>
              </m:rPr>
              <w:rPr>
                <w:rFonts w:ascii="Cambria Math" w:eastAsiaTheme="minorEastAsia" w:hAnsi="Cambria Math"/>
              </w:rPr>
              <m:t>last</m:t>
            </m:r>
          </m:sub>
        </m:sSub>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T</m:t>
            </m:r>
          </m:e>
          <m:sub>
            <m:r>
              <m:rPr>
                <m:sty m:val="bi"/>
              </m:rPr>
              <w:rPr>
                <w:rFonts w:ascii="Cambria Math" w:eastAsiaTheme="minorEastAsia" w:hAnsi="Cambria Math"/>
              </w:rPr>
              <m:t>SL_processing</m:t>
            </m:r>
          </m:sub>
        </m:sSub>
      </m:oMath>
      <w:r w:rsidR="00A94CA3" w:rsidRPr="00230FF9">
        <w:rPr>
          <w:rFonts w:eastAsiaTheme="minorEastAsia" w:hint="eastAsia"/>
          <w:b/>
        </w:rPr>
        <w:t>, which is the m</w:t>
      </w:r>
      <w:r w:rsidR="00A94CA3" w:rsidRPr="00230FF9">
        <w:rPr>
          <w:rFonts w:eastAsiaTheme="minorEastAsia"/>
          <w:b/>
        </w:rPr>
        <w:t>inimum</w:t>
      </w:r>
      <w:r w:rsidR="00A94CA3" w:rsidRPr="00230FF9">
        <w:rPr>
          <w:rFonts w:eastAsiaTheme="minorEastAsia" w:hint="eastAsia"/>
          <w:b/>
        </w:rPr>
        <w:t xml:space="preserve"> processing</w:t>
      </w:r>
      <w:r w:rsidR="00A94CA3" w:rsidRPr="00230FF9">
        <w:rPr>
          <w:rFonts w:eastAsiaTheme="minorEastAsia"/>
          <w:b/>
        </w:rPr>
        <w:t xml:space="preserve"> time after the end of a slot carrying the active SL-PRS resource(s)</w:t>
      </w:r>
      <w:r w:rsidR="00A94CA3" w:rsidRPr="00230FF9">
        <w:rPr>
          <w:rFonts w:eastAsiaTheme="minorEastAsia" w:hint="eastAsia"/>
          <w:b/>
        </w:rPr>
        <w:t xml:space="preserve">. </w:t>
      </w:r>
    </w:p>
    <w:p w:rsidR="00A94CA3" w:rsidRPr="006C5CC6" w:rsidRDefault="004C3633" w:rsidP="00A94CA3">
      <w:pPr>
        <w:pStyle w:val="af8"/>
        <w:widowControl/>
        <w:numPr>
          <w:ilvl w:val="0"/>
          <w:numId w:val="23"/>
        </w:numPr>
        <w:spacing w:beforeLines="50" w:before="120" w:afterLines="50" w:after="120" w:line="240" w:lineRule="auto"/>
        <w:ind w:leftChars="1488" w:left="3336" w:firstLineChars="0"/>
        <w:jc w:val="left"/>
        <w:rPr>
          <w:rFonts w:eastAsiaTheme="minorEastAsia"/>
          <w:b/>
          <w:sz w:val="20"/>
          <w:szCs w:val="20"/>
        </w:rPr>
      </w:pPr>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sample</m:t>
            </m:r>
          </m:sub>
        </m:sSub>
      </m:oMath>
      <w:r w:rsidR="00A94CA3" w:rsidRPr="006C5CC6">
        <w:rPr>
          <w:rFonts w:eastAsiaTheme="minorEastAsia" w:hint="eastAsia"/>
          <w:b/>
          <w:sz w:val="20"/>
          <w:szCs w:val="20"/>
        </w:rPr>
        <w:t xml:space="preserve"> = 1 or 4. </w:t>
      </w:r>
    </w:p>
    <w:p w:rsidR="00A94CA3" w:rsidRPr="00230FF9" w:rsidRDefault="00A94CA3" w:rsidP="00A94CA3">
      <w:pPr>
        <w:pStyle w:val="af8"/>
        <w:numPr>
          <w:ilvl w:val="0"/>
          <w:numId w:val="49"/>
        </w:numPr>
        <w:spacing w:before="0" w:line="240" w:lineRule="auto"/>
        <w:ind w:firstLineChars="0"/>
        <w:rPr>
          <w:b/>
        </w:rPr>
      </w:pPr>
      <w:r w:rsidRPr="00230FF9">
        <w:rPr>
          <w:b/>
        </w:rPr>
        <w:t>A</w:t>
      </w:r>
      <w:r w:rsidRPr="00230FF9">
        <w:rPr>
          <w:rFonts w:hint="eastAsia"/>
          <w:b/>
        </w:rPr>
        <w:t xml:space="preserve">lternative #2: Do not include the processing capability (component 4) into the formula, i.e., scaling factor is 1, and to consider the processing capability as requirements applicability. </w:t>
      </w:r>
    </w:p>
    <w:p w:rsidR="00A94CA3" w:rsidRPr="00230FF9" w:rsidRDefault="004C3633" w:rsidP="00A94CA3">
      <w:pPr>
        <w:spacing w:before="120" w:after="120"/>
        <w:rPr>
          <w:rFonts w:eastAsiaTheme="minorEastAsia"/>
          <w:b/>
          <w:lang w:eastAsia="zh-CN"/>
        </w:rPr>
      </w:pPr>
      <m:oMathPara>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SL_RSTD</m:t>
              </m:r>
            </m:sub>
          </m:sSub>
          <m:r>
            <m:rPr>
              <m:sty m:val="b"/>
            </m:rPr>
            <w:rPr>
              <w:rFonts w:ascii="Cambria Math" w:hAnsi="Cambria Math"/>
              <w:lang w:eastAsia="zh-CN"/>
            </w:rPr>
            <m:t>=</m:t>
          </m:r>
          <m:nary>
            <m:naryPr>
              <m:chr m:val="∑"/>
              <m:limLoc m:val="undOvr"/>
              <m:ctrlPr>
                <w:rPr>
                  <w:rFonts w:ascii="Cambria Math" w:hAnsi="Cambria Math"/>
                  <w:b/>
                </w:rPr>
              </m:ctrlPr>
            </m:naryPr>
            <m:sub>
              <m:r>
                <m:rPr>
                  <m:sty m:val="bi"/>
                </m:rPr>
                <w:rPr>
                  <w:rFonts w:ascii="Cambria Math" w:hAnsi="Cambria Math"/>
                  <w:lang w:eastAsia="zh-CN"/>
                </w:rPr>
                <m:t>s=1</m:t>
              </m:r>
            </m:sub>
            <m:sup>
              <m:r>
                <m:rPr>
                  <m:sty m:val="bi"/>
                </m:rPr>
                <w:rPr>
                  <w:rFonts w:ascii="Cambria Math" w:hAnsi="Cambria Math"/>
                  <w:lang w:eastAsia="zh-CN"/>
                </w:rPr>
                <m:t>S-1</m:t>
              </m:r>
            </m:sup>
            <m:e>
              <m:sSub>
                <m:sSubPr>
                  <m:ctrlPr>
                    <w:rPr>
                      <w:rFonts w:ascii="Cambria Math" w:eastAsiaTheme="minorEastAsia" w:hAnsi="Cambria Math"/>
                      <w:b/>
                      <w:i/>
                      <w:kern w:val="2"/>
                      <w:lang w:eastAsia="zh-CN"/>
                    </w:rPr>
                  </m:ctrlPr>
                </m:sSubPr>
                <m:e>
                  <m:r>
                    <m:rPr>
                      <m:sty m:val="bi"/>
                    </m:rPr>
                    <w:rPr>
                      <w:rFonts w:ascii="Cambria Math" w:eastAsiaTheme="minorEastAsia" w:hAnsi="Cambria Math"/>
                    </w:rPr>
                    <m:t>T</m:t>
                  </m:r>
                </m:e>
                <m:sub>
                  <m:r>
                    <m:rPr>
                      <m:sty m:val="bi"/>
                    </m:rPr>
                    <w:rPr>
                      <w:rFonts w:ascii="Cambria Math" w:eastAsiaTheme="minorEastAsia" w:hAnsi="Cambria Math"/>
                    </w:rPr>
                    <m:t>effect,S</m:t>
                  </m:r>
                </m:sub>
              </m:sSub>
            </m:e>
          </m:nary>
          <m:r>
            <m:rPr>
              <m:sty m:val="b"/>
            </m:rPr>
            <w:rPr>
              <w:rFonts w:ascii="Cambria Math" w:hAnsi="Cambria Math"/>
              <w:lang w:eastAsia="zh-CN"/>
            </w:rPr>
            <m:t>+</m:t>
          </m:r>
          <m:sSub>
            <m:sSubPr>
              <m:ctrlPr>
                <w:rPr>
                  <w:rFonts w:ascii="Cambria Math" w:eastAsiaTheme="minorEastAsia" w:hAnsi="Cambria Math"/>
                  <w:b/>
                  <w:i/>
                  <w:kern w:val="2"/>
                  <w:lang w:eastAsia="zh-CN"/>
                </w:rPr>
              </m:ctrlPr>
            </m:sSubPr>
            <m:e>
              <m:r>
                <m:rPr>
                  <m:sty m:val="bi"/>
                </m:rPr>
                <w:rPr>
                  <w:rFonts w:ascii="Cambria Math" w:eastAsiaTheme="minorEastAsia" w:hAnsi="Cambria Math"/>
                </w:rPr>
                <m:t>T</m:t>
              </m:r>
            </m:e>
            <m:sub>
              <m:r>
                <m:rPr>
                  <m:sty m:val="bi"/>
                </m:rPr>
                <w:rPr>
                  <w:rFonts w:ascii="Cambria Math" w:eastAsiaTheme="minorEastAsia" w:hAnsi="Cambria Math"/>
                </w:rPr>
                <m:t>last</m:t>
              </m:r>
            </m:sub>
          </m:sSub>
        </m:oMath>
      </m:oMathPara>
    </w:p>
    <w:p w:rsidR="00A94CA3" w:rsidRPr="00230FF9" w:rsidRDefault="00A94CA3" w:rsidP="00A94CA3">
      <w:pPr>
        <w:spacing w:before="120" w:after="120"/>
        <w:ind w:leftChars="1200" w:left="2400"/>
        <w:rPr>
          <w:rFonts w:eastAsiaTheme="minorEastAsia"/>
          <w:b/>
          <w:lang w:eastAsia="zh-CN"/>
        </w:rPr>
      </w:pPr>
      <w:r w:rsidRPr="00230FF9">
        <w:rPr>
          <w:rFonts w:eastAsiaTheme="minorEastAsia"/>
          <w:b/>
          <w:lang w:eastAsia="zh-CN"/>
        </w:rPr>
        <w:t>Where</w:t>
      </w:r>
      <w:r w:rsidRPr="00230FF9">
        <w:rPr>
          <w:rFonts w:eastAsiaTheme="minorEastAsia" w:hint="eastAsia"/>
          <w:b/>
          <w:lang w:eastAsia="zh-CN"/>
        </w:rPr>
        <w:t>,</w:t>
      </w:r>
      <w:r w:rsidRPr="00230FF9">
        <w:rPr>
          <w:rFonts w:eastAsiaTheme="minorEastAsia"/>
          <w:b/>
          <w:lang w:eastAsia="zh-CN"/>
        </w:rPr>
        <w:t xml:space="preserve"> </w:t>
      </w:r>
    </w:p>
    <w:p w:rsidR="00A94CA3" w:rsidRPr="00230FF9" w:rsidRDefault="00A94CA3" w:rsidP="00A94CA3">
      <w:pPr>
        <w:pStyle w:val="af8"/>
        <w:widowControl/>
        <w:numPr>
          <w:ilvl w:val="0"/>
          <w:numId w:val="23"/>
        </w:numPr>
        <w:spacing w:beforeLines="50" w:before="120" w:afterLines="50" w:after="120" w:line="240" w:lineRule="auto"/>
        <w:ind w:leftChars="1488" w:left="3336" w:firstLineChars="0"/>
        <w:jc w:val="left"/>
        <w:rPr>
          <w:rFonts w:eastAsiaTheme="minorEastAsia"/>
          <w:b/>
          <w:sz w:val="20"/>
          <w:szCs w:val="20"/>
          <w:highlight w:val="yellow"/>
        </w:rPr>
      </w:pPr>
      <m:oMath>
        <m:r>
          <m:rPr>
            <m:sty m:val="bi"/>
          </m:rPr>
          <w:rPr>
            <w:rFonts w:ascii="Cambria Math" w:eastAsiaTheme="minorEastAsia" w:hAnsi="Cambria Math"/>
            <w:sz w:val="20"/>
            <w:szCs w:val="20"/>
            <w:highlight w:val="yellow"/>
          </w:rPr>
          <m:t>S=</m:t>
        </m:r>
        <m:sSub>
          <m:sSubPr>
            <m:ctrlPr>
              <w:rPr>
                <w:rFonts w:ascii="Cambria Math" w:eastAsiaTheme="minorEastAsia" w:hAnsi="Cambria Math"/>
                <w:b/>
                <w:i/>
                <w:sz w:val="20"/>
                <w:szCs w:val="20"/>
                <w:highlight w:val="yellow"/>
              </w:rPr>
            </m:ctrlPr>
          </m:sSubPr>
          <m:e>
            <m:r>
              <m:rPr>
                <m:sty m:val="bi"/>
              </m:rPr>
              <w:rPr>
                <w:rFonts w:ascii="Cambria Math" w:eastAsiaTheme="minorEastAsia" w:hAnsi="Cambria Math"/>
                <w:sz w:val="20"/>
                <w:szCs w:val="20"/>
                <w:highlight w:val="yellow"/>
              </w:rPr>
              <m:t>N</m:t>
            </m:r>
          </m:e>
          <m:sub>
            <m:r>
              <m:rPr>
                <m:sty m:val="bi"/>
              </m:rPr>
              <w:rPr>
                <w:rFonts w:ascii="Cambria Math" w:eastAsiaTheme="minorEastAsia" w:hAnsi="Cambria Math"/>
                <w:sz w:val="20"/>
                <w:szCs w:val="20"/>
                <w:highlight w:val="yellow"/>
              </w:rPr>
              <m:t>sample</m:t>
            </m:r>
          </m:sub>
        </m:sSub>
      </m:oMath>
      <w:r w:rsidRPr="00230FF9">
        <w:rPr>
          <w:rFonts w:eastAsiaTheme="minorEastAsia"/>
          <w:b/>
          <w:sz w:val="20"/>
          <w:szCs w:val="20"/>
          <w:highlight w:val="yellow"/>
        </w:rPr>
        <w:t xml:space="preserve">. </w:t>
      </w:r>
    </w:p>
    <w:p w:rsidR="00A94CA3" w:rsidRPr="00230FF9" w:rsidRDefault="004C3633" w:rsidP="00A94CA3">
      <w:pPr>
        <w:pStyle w:val="af8"/>
        <w:widowControl/>
        <w:numPr>
          <w:ilvl w:val="0"/>
          <w:numId w:val="23"/>
        </w:numPr>
        <w:spacing w:beforeLines="50" w:before="120" w:afterLines="50" w:after="120" w:line="240" w:lineRule="auto"/>
        <w:ind w:leftChars="1488" w:left="3336" w:firstLineChars="0"/>
        <w:jc w:val="left"/>
        <w:rPr>
          <w:rFonts w:eastAsiaTheme="minorEastAsia"/>
          <w:b/>
          <w:sz w:val="20"/>
          <w:szCs w:val="20"/>
        </w:rPr>
      </w:pPr>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T</m:t>
            </m:r>
          </m:e>
          <m:sub>
            <m:r>
              <m:rPr>
                <m:sty m:val="bi"/>
              </m:rPr>
              <w:rPr>
                <w:rFonts w:ascii="Cambria Math" w:eastAsiaTheme="minorEastAsia" w:hAnsi="Cambria Math"/>
                <w:sz w:val="20"/>
                <w:szCs w:val="20"/>
              </w:rPr>
              <m:t>effect,S</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s+1</m:t>
            </m:r>
          </m:sub>
        </m:sSub>
        <m:r>
          <m:rPr>
            <m:sty m:val="bi"/>
          </m:rPr>
          <w:rPr>
            <w:rFonts w:ascii="Cambria Math" w:hAnsi="Cambria Math"/>
            <w:sz w:val="20"/>
            <w:szCs w:val="20"/>
          </w:rPr>
          <m:t>-</m:t>
        </m:r>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s</m:t>
            </m:r>
          </m:sub>
        </m:sSub>
      </m:oMath>
      <w:r w:rsidR="00A94CA3" w:rsidRPr="00230FF9">
        <w:rPr>
          <w:rFonts w:eastAsiaTheme="minorEastAsia"/>
          <w:b/>
          <w:sz w:val="20"/>
          <w:szCs w:val="20"/>
        </w:rPr>
        <w:t xml:space="preserve">, where </w:t>
      </w:r>
      <m:oMath>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s</m:t>
            </m:r>
          </m:sub>
        </m:sSub>
      </m:oMath>
      <w:r w:rsidR="00A94CA3" w:rsidRPr="00230FF9">
        <w:rPr>
          <w:rFonts w:eastAsiaTheme="minorEastAsia"/>
          <w:b/>
          <w:sz w:val="20"/>
          <w:szCs w:val="20"/>
        </w:rPr>
        <w:t xml:space="preserve"> and </w:t>
      </w:r>
      <m:oMath>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s+1</m:t>
            </m:r>
          </m:sub>
        </m:sSub>
      </m:oMath>
      <w:r w:rsidR="00A94CA3" w:rsidRPr="00230FF9">
        <w:rPr>
          <w:rFonts w:eastAsiaTheme="minorEastAsia"/>
          <w:b/>
          <w:sz w:val="20"/>
          <w:szCs w:val="20"/>
        </w:rPr>
        <w:t xml:space="preserve"> are the start of the </w:t>
      </w:r>
      <w:r w:rsidR="00A94CA3" w:rsidRPr="00230FF9">
        <w:rPr>
          <w:rFonts w:eastAsiaTheme="minorEastAsia"/>
          <w:b/>
          <w:i/>
          <w:sz w:val="20"/>
          <w:szCs w:val="20"/>
        </w:rPr>
        <w:t>s</w:t>
      </w:r>
      <w:r w:rsidR="00A94CA3" w:rsidRPr="00230FF9">
        <w:rPr>
          <w:rFonts w:eastAsiaTheme="minorEastAsia"/>
          <w:b/>
          <w:sz w:val="20"/>
          <w:szCs w:val="20"/>
        </w:rPr>
        <w:t xml:space="preserve">-th and </w:t>
      </w:r>
      <w:r w:rsidR="00A94CA3" w:rsidRPr="00230FF9">
        <w:rPr>
          <w:rFonts w:eastAsiaTheme="minorEastAsia"/>
          <w:b/>
          <w:i/>
          <w:sz w:val="20"/>
          <w:szCs w:val="20"/>
        </w:rPr>
        <w:t>(s+1)</w:t>
      </w:r>
      <w:r w:rsidR="00A94CA3" w:rsidRPr="00230FF9">
        <w:rPr>
          <w:rFonts w:eastAsiaTheme="minorEastAsia"/>
          <w:b/>
          <w:sz w:val="20"/>
          <w:szCs w:val="20"/>
        </w:rPr>
        <w:t>-th slot where UE needs to measure SL-PRS</w:t>
      </w:r>
      <w:r w:rsidR="00A94CA3" w:rsidRPr="00230FF9">
        <w:rPr>
          <w:rFonts w:eastAsiaTheme="minorEastAsia" w:hint="eastAsia"/>
          <w:b/>
          <w:sz w:val="20"/>
          <w:szCs w:val="20"/>
        </w:rPr>
        <w:t xml:space="preserve">, </w:t>
      </w:r>
      <w:r w:rsidR="00A94CA3" w:rsidRPr="00230FF9">
        <w:rPr>
          <w:rFonts w:eastAsiaTheme="minorEastAsia"/>
          <w:b/>
          <w:sz w:val="20"/>
          <w:szCs w:val="20"/>
          <w:highlight w:val="yellow"/>
        </w:rPr>
        <w:t>satisfying</w:t>
      </w:r>
      <w:r w:rsidR="00A94CA3" w:rsidRPr="00230FF9">
        <w:rPr>
          <w:rFonts w:eastAsiaTheme="minorEastAsia" w:hint="eastAsia"/>
          <w:b/>
          <w:sz w:val="20"/>
          <w:szCs w:val="20"/>
          <w:highlight w:val="yellow"/>
        </w:rPr>
        <w:t xml:space="preserve"> </w:t>
      </w:r>
      <m:oMath>
        <m:sSub>
          <m:sSubPr>
            <m:ctrlPr>
              <w:rPr>
                <w:rFonts w:ascii="Cambria Math" w:eastAsiaTheme="minorEastAsia" w:hAnsi="Cambria Math"/>
                <w:b/>
                <w:i/>
                <w:sz w:val="20"/>
                <w:szCs w:val="20"/>
                <w:highlight w:val="yellow"/>
              </w:rPr>
            </m:ctrlPr>
          </m:sSubPr>
          <m:e>
            <m:r>
              <m:rPr>
                <m:sty m:val="bi"/>
              </m:rPr>
              <w:rPr>
                <w:rFonts w:ascii="Cambria Math" w:eastAsiaTheme="minorEastAsia" w:hAnsi="Cambria Math"/>
                <w:sz w:val="20"/>
                <w:szCs w:val="20"/>
                <w:highlight w:val="yellow"/>
              </w:rPr>
              <m:t>T</m:t>
            </m:r>
          </m:e>
          <m:sub>
            <m:r>
              <m:rPr>
                <m:sty m:val="bi"/>
              </m:rPr>
              <w:rPr>
                <w:rFonts w:ascii="Cambria Math" w:eastAsiaTheme="minorEastAsia" w:hAnsi="Cambria Math"/>
                <w:sz w:val="20"/>
                <w:szCs w:val="20"/>
                <w:highlight w:val="yellow"/>
              </w:rPr>
              <m:t>effect,S</m:t>
            </m:r>
          </m:sub>
        </m:sSub>
      </m:oMath>
      <w:r w:rsidR="00A94CA3" w:rsidRPr="00230FF9">
        <w:rPr>
          <w:rFonts w:eastAsiaTheme="minorEastAsia" w:hint="eastAsia"/>
          <w:b/>
          <w:sz w:val="20"/>
          <w:szCs w:val="20"/>
          <w:highlight w:val="yellow"/>
        </w:rPr>
        <w:t xml:space="preserve"> </w:t>
      </w:r>
      <w:r w:rsidR="00A94CA3" w:rsidRPr="00230FF9">
        <w:rPr>
          <w:rFonts w:eastAsiaTheme="minorEastAsia" w:hint="eastAsia"/>
          <w:b/>
          <w:sz w:val="20"/>
          <w:szCs w:val="20"/>
          <w:highlight w:val="yellow"/>
        </w:rPr>
        <w:t>≥</w:t>
      </w:r>
      <w:r w:rsidR="00A94CA3" w:rsidRPr="00230FF9">
        <w:rPr>
          <w:rFonts w:eastAsiaTheme="minorEastAsia" w:hint="eastAsia"/>
          <w:b/>
          <w:sz w:val="20"/>
          <w:szCs w:val="20"/>
          <w:highlight w:val="yellow"/>
        </w:rPr>
        <w:t xml:space="preserve"> </w:t>
      </w:r>
      <m:oMath>
        <m:sSub>
          <m:sSubPr>
            <m:ctrlPr>
              <w:rPr>
                <w:rFonts w:ascii="Cambria Math" w:eastAsiaTheme="minorEastAsia" w:hAnsi="Cambria Math"/>
                <w:b/>
                <w:i/>
                <w:highlight w:val="yellow"/>
              </w:rPr>
            </m:ctrlPr>
          </m:sSubPr>
          <m:e>
            <m:r>
              <m:rPr>
                <m:sty m:val="bi"/>
              </m:rPr>
              <w:rPr>
                <w:rFonts w:ascii="Cambria Math" w:eastAsiaTheme="minorEastAsia" w:hAnsi="Cambria Math"/>
                <w:highlight w:val="yellow"/>
              </w:rPr>
              <m:t>T</m:t>
            </m:r>
          </m:e>
          <m:sub>
            <m:r>
              <m:rPr>
                <m:sty m:val="bi"/>
              </m:rPr>
              <w:rPr>
                <w:rFonts w:ascii="Cambria Math" w:eastAsiaTheme="minorEastAsia" w:hAnsi="Cambria Math"/>
                <w:highlight w:val="yellow"/>
              </w:rPr>
              <m:t>SL_processing</m:t>
            </m:r>
          </m:sub>
        </m:sSub>
      </m:oMath>
      <w:r w:rsidR="00A94CA3" w:rsidRPr="00230FF9">
        <w:rPr>
          <w:rFonts w:eastAsiaTheme="minorEastAsia" w:hint="eastAsia"/>
          <w:b/>
          <w:highlight w:val="yellow"/>
        </w:rPr>
        <w:t>.</w:t>
      </w:r>
      <w:r w:rsidR="00A94CA3" w:rsidRPr="00230FF9">
        <w:rPr>
          <w:rFonts w:eastAsiaTheme="minorEastAsia" w:hint="eastAsia"/>
          <w:b/>
        </w:rPr>
        <w:t xml:space="preserve"> </w:t>
      </w:r>
    </w:p>
    <w:p w:rsidR="00A94CA3" w:rsidRPr="006C5CC6" w:rsidRDefault="004C3633" w:rsidP="00A94CA3">
      <w:pPr>
        <w:pStyle w:val="af8"/>
        <w:widowControl/>
        <w:numPr>
          <w:ilvl w:val="0"/>
          <w:numId w:val="23"/>
        </w:numPr>
        <w:spacing w:beforeLines="50" w:before="120" w:afterLines="50" w:after="120" w:line="240" w:lineRule="auto"/>
        <w:ind w:leftChars="1488" w:left="3336" w:firstLineChars="0"/>
        <w:jc w:val="left"/>
        <w:rPr>
          <w:rFonts w:eastAsiaTheme="minorEastAsia"/>
          <w:b/>
          <w:sz w:val="20"/>
          <w:szCs w:val="20"/>
        </w:rPr>
      </w:pPr>
      <m:oMath>
        <m:sSub>
          <m:sSubPr>
            <m:ctrlPr>
              <w:rPr>
                <w:rFonts w:ascii="Cambria Math" w:eastAsiaTheme="minorEastAsia" w:hAnsi="Cambria Math"/>
                <w:b/>
                <w:i/>
              </w:rPr>
            </m:ctrlPr>
          </m:sSubPr>
          <m:e>
            <m:r>
              <m:rPr>
                <m:sty m:val="bi"/>
              </m:rPr>
              <w:rPr>
                <w:rFonts w:ascii="Cambria Math" w:eastAsiaTheme="minorEastAsia" w:hAnsi="Cambria Math"/>
              </w:rPr>
              <m:t>T</m:t>
            </m:r>
          </m:e>
          <m:sub>
            <m:r>
              <m:rPr>
                <m:sty m:val="bi"/>
              </m:rPr>
              <w:rPr>
                <w:rFonts w:ascii="Cambria Math" w:eastAsiaTheme="minorEastAsia" w:hAnsi="Cambria Math"/>
              </w:rPr>
              <m:t>last</m:t>
            </m:r>
          </m:sub>
        </m:sSub>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T</m:t>
            </m:r>
          </m:e>
          <m:sub>
            <m:r>
              <m:rPr>
                <m:sty m:val="bi"/>
              </m:rPr>
              <w:rPr>
                <w:rFonts w:ascii="Cambria Math" w:eastAsiaTheme="minorEastAsia" w:hAnsi="Cambria Math"/>
              </w:rPr>
              <m:t>SL_processing</m:t>
            </m:r>
          </m:sub>
        </m:sSub>
      </m:oMath>
      <w:r w:rsidR="00A94CA3" w:rsidRPr="00230FF9">
        <w:rPr>
          <w:rFonts w:eastAsiaTheme="minorEastAsia" w:hint="eastAsia"/>
          <w:b/>
        </w:rPr>
        <w:t>, which is the m</w:t>
      </w:r>
      <w:r w:rsidR="00A94CA3" w:rsidRPr="00230FF9">
        <w:rPr>
          <w:rFonts w:eastAsiaTheme="minorEastAsia"/>
          <w:b/>
        </w:rPr>
        <w:t>inimum</w:t>
      </w:r>
      <w:r w:rsidR="00A94CA3" w:rsidRPr="00230FF9">
        <w:rPr>
          <w:rFonts w:eastAsiaTheme="minorEastAsia" w:hint="eastAsia"/>
          <w:b/>
        </w:rPr>
        <w:t xml:space="preserve"> processing</w:t>
      </w:r>
      <w:r w:rsidR="00A94CA3" w:rsidRPr="00230FF9">
        <w:rPr>
          <w:rFonts w:eastAsiaTheme="minorEastAsia"/>
          <w:b/>
        </w:rPr>
        <w:t xml:space="preserve"> time after the end of a slot carrying the active SL-PRS resource(s)</w:t>
      </w:r>
      <w:r w:rsidR="00A94CA3" w:rsidRPr="00230FF9">
        <w:rPr>
          <w:rFonts w:eastAsiaTheme="minorEastAsia" w:hint="eastAsia"/>
          <w:b/>
        </w:rPr>
        <w:t xml:space="preserve">. </w:t>
      </w:r>
    </w:p>
    <w:p w:rsidR="006E688A" w:rsidRPr="00A94CA3" w:rsidRDefault="004C3633" w:rsidP="00075140">
      <w:pPr>
        <w:pStyle w:val="af8"/>
        <w:widowControl/>
        <w:numPr>
          <w:ilvl w:val="0"/>
          <w:numId w:val="23"/>
        </w:numPr>
        <w:spacing w:beforeLines="50" w:before="120" w:afterLines="50" w:after="120" w:line="240" w:lineRule="auto"/>
        <w:ind w:leftChars="1488" w:left="3336" w:firstLineChars="0"/>
        <w:jc w:val="left"/>
        <w:rPr>
          <w:rFonts w:eastAsiaTheme="minorEastAsia"/>
          <w:b/>
          <w:sz w:val="20"/>
          <w:szCs w:val="20"/>
        </w:rPr>
      </w:pPr>
      <m:oMath>
        <m:sSub>
          <m:sSubPr>
            <m:ctrlPr>
              <w:rPr>
                <w:rFonts w:ascii="Cambria Math" w:eastAsiaTheme="minorEastAsia" w:hAnsi="Cambria Math"/>
                <w:b/>
                <w:i/>
                <w:sz w:val="20"/>
                <w:szCs w:val="20"/>
              </w:rPr>
            </m:ctrlPr>
          </m:sSub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sample</m:t>
            </m:r>
          </m:sub>
        </m:sSub>
      </m:oMath>
      <w:r w:rsidR="00A94CA3" w:rsidRPr="006C5CC6">
        <w:rPr>
          <w:rFonts w:eastAsiaTheme="minorEastAsia" w:hint="eastAsia"/>
          <w:b/>
          <w:sz w:val="20"/>
          <w:szCs w:val="20"/>
        </w:rPr>
        <w:t xml:space="preserve"> = 1 or 4. </w:t>
      </w:r>
    </w:p>
    <w:p w:rsidR="00A94CA3" w:rsidRPr="0075492F" w:rsidRDefault="00A94CA3" w:rsidP="00A94CA3">
      <w:pPr>
        <w:spacing w:beforeLines="50" w:before="120"/>
        <w:rPr>
          <w:b/>
          <w:lang w:val="en-US" w:eastAsia="zh-CN"/>
        </w:rPr>
      </w:pPr>
      <w:r w:rsidRPr="008C3757">
        <w:rPr>
          <w:b/>
          <w:lang w:val="en-US" w:eastAsia="zh-CN"/>
        </w:rPr>
        <w:t>P</w:t>
      </w:r>
      <w:r w:rsidRPr="008C3757">
        <w:rPr>
          <w:rFonts w:hint="eastAsia"/>
          <w:b/>
          <w:lang w:val="en-US" w:eastAsia="zh-CN"/>
        </w:rPr>
        <w:t xml:space="preserve">roposal </w:t>
      </w:r>
      <w:r>
        <w:rPr>
          <w:rFonts w:hint="eastAsia"/>
          <w:b/>
          <w:lang w:val="en-US" w:eastAsia="zh-CN"/>
        </w:rPr>
        <w:t>2</w:t>
      </w:r>
      <w:r w:rsidRPr="008C3757">
        <w:rPr>
          <w:rFonts w:hint="eastAsia"/>
          <w:b/>
          <w:lang w:val="en-US" w:eastAsia="zh-CN"/>
        </w:rPr>
        <w:t xml:space="preserve">: The </w:t>
      </w:r>
      <w:r w:rsidRPr="008C3757">
        <w:rPr>
          <w:b/>
          <w:lang w:val="en-US" w:eastAsia="zh-CN"/>
        </w:rPr>
        <w:t>measurement</w:t>
      </w:r>
      <w:r w:rsidRPr="008C3757">
        <w:rPr>
          <w:rFonts w:hint="eastAsia"/>
          <w:b/>
          <w:lang w:val="en-US" w:eastAsia="zh-CN"/>
        </w:rPr>
        <w:t xml:space="preserve"> requirement for SL-PRS based RSTD </w:t>
      </w:r>
      <w:r>
        <w:rPr>
          <w:rFonts w:hint="eastAsia"/>
          <w:b/>
          <w:lang w:val="en-US" w:eastAsia="zh-CN"/>
        </w:rPr>
        <w:t xml:space="preserve">can also be reused for </w:t>
      </w:r>
      <w:r>
        <w:rPr>
          <w:b/>
          <w:lang w:val="en-US" w:eastAsia="zh-CN"/>
        </w:rPr>
        <w:t>SL-PRS based AoA/Z</w:t>
      </w:r>
      <w:r>
        <w:rPr>
          <w:rFonts w:hint="eastAsia"/>
          <w:b/>
          <w:lang w:val="en-US" w:eastAsia="zh-CN"/>
        </w:rPr>
        <w:t>o</w:t>
      </w:r>
      <w:r>
        <w:rPr>
          <w:b/>
          <w:lang w:val="en-US" w:eastAsia="zh-CN"/>
        </w:rPr>
        <w:t>A</w:t>
      </w:r>
      <w:r>
        <w:rPr>
          <w:rFonts w:hint="eastAsia"/>
          <w:b/>
          <w:lang w:val="en-US" w:eastAsia="zh-CN"/>
        </w:rPr>
        <w:t xml:space="preserve"> and </w:t>
      </w:r>
      <w:r w:rsidRPr="0075492F">
        <w:rPr>
          <w:b/>
          <w:lang w:val="en-US" w:eastAsia="zh-CN"/>
        </w:rPr>
        <w:t>SL-PRS based UE Rx-Tx time diff</w:t>
      </w:r>
      <w:r>
        <w:rPr>
          <w:b/>
          <w:lang w:val="en-US" w:eastAsia="zh-CN"/>
        </w:rPr>
        <w:t>erence</w:t>
      </w:r>
      <w:r>
        <w:rPr>
          <w:rFonts w:hint="eastAsia"/>
          <w:b/>
          <w:lang w:val="en-US" w:eastAsia="zh-CN"/>
        </w:rPr>
        <w:t>.</w:t>
      </w:r>
      <w:r w:rsidRPr="008C3757">
        <w:rPr>
          <w:rFonts w:hint="eastAsia"/>
          <w:b/>
          <w:lang w:val="en-US" w:eastAsia="zh-CN"/>
        </w:rPr>
        <w:t xml:space="preserve"> </w:t>
      </w:r>
    </w:p>
    <w:p w:rsidR="00A94CA3" w:rsidRPr="004D58D8" w:rsidRDefault="00A94CA3" w:rsidP="00A94CA3">
      <w:pPr>
        <w:spacing w:beforeLines="50" w:before="120"/>
        <w:rPr>
          <w:b/>
          <w:szCs w:val="24"/>
          <w:lang w:eastAsia="zh-CN"/>
        </w:rPr>
      </w:pPr>
      <w:r w:rsidRPr="004D58D8">
        <w:rPr>
          <w:b/>
          <w:lang w:val="en-US"/>
        </w:rPr>
        <w:t>P</w:t>
      </w:r>
      <w:r w:rsidRPr="004D58D8">
        <w:rPr>
          <w:rFonts w:hint="eastAsia"/>
          <w:b/>
          <w:lang w:val="en-US"/>
        </w:rPr>
        <w:t xml:space="preserve">roposal </w:t>
      </w:r>
      <w:r>
        <w:rPr>
          <w:rFonts w:hint="eastAsia"/>
          <w:b/>
          <w:lang w:val="en-US" w:eastAsia="zh-CN"/>
        </w:rPr>
        <w:t>3</w:t>
      </w:r>
      <w:r w:rsidRPr="004D58D8">
        <w:rPr>
          <w:rFonts w:hint="eastAsia"/>
          <w:b/>
          <w:lang w:val="en-US"/>
        </w:rPr>
        <w:t xml:space="preserve">: </w:t>
      </w:r>
      <w:r>
        <w:rPr>
          <w:rFonts w:hint="eastAsia"/>
          <w:b/>
          <w:lang w:val="en-US" w:eastAsia="zh-CN"/>
        </w:rPr>
        <w:t xml:space="preserve">The SL-PRS based measurement period requirements </w:t>
      </w:r>
      <w:r w:rsidRPr="008A31E6">
        <w:rPr>
          <w:b/>
          <w:lang w:val="en-US" w:eastAsia="zh-CN"/>
        </w:rPr>
        <w:t xml:space="preserve">apply without DRX as well as for any </w:t>
      </w:r>
      <w:r>
        <w:rPr>
          <w:rFonts w:hint="eastAsia"/>
          <w:b/>
          <w:lang w:val="en-US" w:eastAsia="zh-CN"/>
        </w:rPr>
        <w:t xml:space="preserve">SL </w:t>
      </w:r>
      <w:r w:rsidRPr="008A31E6">
        <w:rPr>
          <w:b/>
          <w:lang w:val="en-US" w:eastAsia="zh-CN"/>
        </w:rPr>
        <w:t>DRX configuration</w:t>
      </w:r>
      <w:r>
        <w:rPr>
          <w:rFonts w:hint="eastAsia"/>
          <w:b/>
          <w:szCs w:val="24"/>
          <w:lang w:eastAsia="zh-CN"/>
        </w:rPr>
        <w:t xml:space="preserve">. </w:t>
      </w:r>
    </w:p>
    <w:p w:rsidR="00A94CA3" w:rsidRPr="00573BD2" w:rsidRDefault="00A94CA3" w:rsidP="00A94CA3">
      <w:pPr>
        <w:spacing w:beforeLines="50" w:before="120"/>
        <w:rPr>
          <w:b/>
          <w:szCs w:val="24"/>
          <w:lang w:eastAsia="zh-CN"/>
        </w:rPr>
      </w:pPr>
      <w:r w:rsidRPr="00573BD2">
        <w:rPr>
          <w:b/>
          <w:lang w:val="en-US"/>
        </w:rPr>
        <w:t>P</w:t>
      </w:r>
      <w:r w:rsidRPr="00573BD2">
        <w:rPr>
          <w:rFonts w:hint="eastAsia"/>
          <w:b/>
          <w:lang w:val="en-US"/>
        </w:rPr>
        <w:t>roposal</w:t>
      </w:r>
      <w:r w:rsidRPr="00573BD2">
        <w:rPr>
          <w:rFonts w:hint="eastAsia"/>
          <w:b/>
          <w:lang w:val="en-US" w:eastAsia="zh-CN"/>
        </w:rPr>
        <w:t xml:space="preserve"> 4</w:t>
      </w:r>
      <w:r w:rsidRPr="00573BD2">
        <w:rPr>
          <w:rFonts w:hint="eastAsia"/>
          <w:b/>
          <w:lang w:val="en-US"/>
        </w:rPr>
        <w:t xml:space="preserve">: </w:t>
      </w:r>
      <w:r w:rsidRPr="00573BD2">
        <w:rPr>
          <w:rFonts w:hint="eastAsia"/>
          <w:b/>
          <w:lang w:val="en-US" w:eastAsia="zh-CN"/>
        </w:rPr>
        <w:t xml:space="preserve">The </w:t>
      </w:r>
      <w:r w:rsidRPr="00573BD2">
        <w:rPr>
          <w:rFonts w:hint="eastAsia"/>
          <w:b/>
          <w:lang w:eastAsia="zh-CN"/>
        </w:rPr>
        <w:t>SL-PRS based measurement requirements apply provided no SL-PRS symbols are dropped during the measurement period</w:t>
      </w:r>
      <w:r w:rsidRPr="00573BD2">
        <w:rPr>
          <w:rFonts w:hint="eastAsia"/>
          <w:b/>
          <w:szCs w:val="24"/>
          <w:lang w:eastAsia="zh-CN"/>
        </w:rPr>
        <w:t xml:space="preserve">. </w:t>
      </w:r>
    </w:p>
    <w:p w:rsidR="00A94CA3" w:rsidRPr="00385F60" w:rsidRDefault="00A94CA3" w:rsidP="00A94CA3">
      <w:pPr>
        <w:rPr>
          <w:lang w:eastAsia="zh-CN"/>
        </w:rPr>
      </w:pPr>
      <w:r w:rsidRPr="004D58D8">
        <w:rPr>
          <w:b/>
          <w:lang w:val="en-US"/>
        </w:rPr>
        <w:t>P</w:t>
      </w:r>
      <w:r w:rsidRPr="004D58D8">
        <w:rPr>
          <w:rFonts w:hint="eastAsia"/>
          <w:b/>
          <w:lang w:val="en-US"/>
        </w:rPr>
        <w:t xml:space="preserve">roposal </w:t>
      </w:r>
      <w:r>
        <w:rPr>
          <w:rFonts w:hint="eastAsia"/>
          <w:b/>
          <w:lang w:val="en-US" w:eastAsia="zh-CN"/>
        </w:rPr>
        <w:t>5</w:t>
      </w:r>
      <w:r w:rsidRPr="004D58D8">
        <w:rPr>
          <w:rFonts w:hint="eastAsia"/>
          <w:b/>
          <w:lang w:val="en-US"/>
        </w:rPr>
        <w:t xml:space="preserve">: </w:t>
      </w:r>
      <w:r>
        <w:rPr>
          <w:rFonts w:hint="eastAsia"/>
          <w:b/>
          <w:lang w:val="en-US" w:eastAsia="zh-CN"/>
        </w:rPr>
        <w:t xml:space="preserve">Do not define </w:t>
      </w:r>
      <w:r>
        <w:rPr>
          <w:b/>
          <w:lang w:val="en-US" w:eastAsia="zh-CN"/>
        </w:rPr>
        <w:t>the</w:t>
      </w:r>
      <w:r>
        <w:rPr>
          <w:rFonts w:hint="eastAsia"/>
          <w:b/>
          <w:lang w:val="en-US" w:eastAsia="zh-CN"/>
        </w:rPr>
        <w:t xml:space="preserve"> SL-PRS based measurement period requirements when there is</w:t>
      </w:r>
      <w:r w:rsidRPr="00DD0247">
        <w:rPr>
          <w:b/>
          <w:lang w:val="en-US" w:eastAsia="zh-CN"/>
        </w:rPr>
        <w:t xml:space="preserve"> network coverage</w:t>
      </w:r>
      <w:r>
        <w:rPr>
          <w:rFonts w:hint="eastAsia"/>
          <w:b/>
          <w:lang w:val="en-US" w:eastAsia="zh-CN"/>
        </w:rPr>
        <w:t xml:space="preserve"> </w:t>
      </w:r>
      <w:r w:rsidRPr="00DD0247">
        <w:rPr>
          <w:b/>
          <w:lang w:val="en-US" w:eastAsia="zh-CN"/>
        </w:rPr>
        <w:t>change</w:t>
      </w:r>
      <w:r>
        <w:rPr>
          <w:rFonts w:hint="eastAsia"/>
          <w:b/>
          <w:lang w:val="en-US" w:eastAsia="zh-CN"/>
        </w:rPr>
        <w:t xml:space="preserve"> or </w:t>
      </w:r>
      <w:r w:rsidRPr="002739EC">
        <w:rPr>
          <w:b/>
          <w:lang w:val="en-US" w:eastAsia="zh-CN"/>
        </w:rPr>
        <w:t>Uu link connection distortion</w:t>
      </w:r>
      <w:r>
        <w:rPr>
          <w:rFonts w:hint="eastAsia"/>
          <w:b/>
          <w:lang w:val="en-US" w:eastAsia="zh-CN"/>
        </w:rPr>
        <w:t xml:space="preserve">. </w:t>
      </w:r>
    </w:p>
    <w:p w:rsidR="00A94CA3" w:rsidRPr="00A429A6" w:rsidRDefault="00A94CA3" w:rsidP="00A94CA3">
      <w:pPr>
        <w:rPr>
          <w:b/>
          <w:lang w:val="en-US" w:eastAsia="zh-CN"/>
        </w:rPr>
      </w:pPr>
      <w:r w:rsidRPr="004D58D8">
        <w:rPr>
          <w:b/>
          <w:lang w:val="en-US"/>
        </w:rPr>
        <w:t>P</w:t>
      </w:r>
      <w:r w:rsidRPr="004D58D8">
        <w:rPr>
          <w:rFonts w:hint="eastAsia"/>
          <w:b/>
          <w:lang w:val="en-US"/>
        </w:rPr>
        <w:t xml:space="preserve">roposal </w:t>
      </w:r>
      <w:r>
        <w:rPr>
          <w:rFonts w:hint="eastAsia"/>
          <w:b/>
          <w:lang w:val="en-US" w:eastAsia="zh-CN"/>
        </w:rPr>
        <w:t>6</w:t>
      </w:r>
      <w:r w:rsidRPr="004D58D8">
        <w:rPr>
          <w:rFonts w:hint="eastAsia"/>
          <w:b/>
          <w:lang w:val="en-US"/>
        </w:rPr>
        <w:t xml:space="preserve">: </w:t>
      </w:r>
      <w:r>
        <w:rPr>
          <w:rFonts w:hint="eastAsia"/>
          <w:b/>
          <w:lang w:val="en-US" w:eastAsia="zh-CN"/>
        </w:rPr>
        <w:t xml:space="preserve">No need to define additional requirements for initiation/cease of SL PRS transmission. The existing requirements for </w:t>
      </w:r>
      <w:r w:rsidRPr="00A429A6">
        <w:rPr>
          <w:rFonts w:hint="eastAsia"/>
          <w:b/>
          <w:lang w:val="en-US" w:eastAsia="zh-CN"/>
        </w:rPr>
        <w:t xml:space="preserve">initiation/cease of SLSS transmission </w:t>
      </w:r>
      <w:r>
        <w:rPr>
          <w:rFonts w:hint="eastAsia"/>
          <w:b/>
          <w:lang w:val="en-US" w:eastAsia="zh-CN"/>
        </w:rPr>
        <w:t xml:space="preserve">still </w:t>
      </w:r>
      <w:r w:rsidRPr="00A429A6">
        <w:rPr>
          <w:rFonts w:hint="eastAsia"/>
          <w:b/>
          <w:lang w:val="en-US" w:eastAsia="zh-CN"/>
        </w:rPr>
        <w:t xml:space="preserve">apply for sidelink </w:t>
      </w:r>
      <w:r>
        <w:rPr>
          <w:rFonts w:hint="eastAsia"/>
          <w:b/>
          <w:lang w:val="en-US" w:eastAsia="zh-CN"/>
        </w:rPr>
        <w:t xml:space="preserve">UE </w:t>
      </w:r>
      <w:r w:rsidRPr="00A429A6">
        <w:rPr>
          <w:rFonts w:hint="eastAsia"/>
          <w:b/>
          <w:lang w:val="en-US" w:eastAsia="zh-CN"/>
        </w:rPr>
        <w:t>supporting positioning</w:t>
      </w:r>
      <w:r>
        <w:rPr>
          <w:rFonts w:hint="eastAsia"/>
          <w:b/>
          <w:lang w:val="en-US" w:eastAsia="zh-CN"/>
        </w:rPr>
        <w:t xml:space="preserve">. </w:t>
      </w:r>
    </w:p>
    <w:p w:rsidR="00A94CA3" w:rsidRPr="00D65E29" w:rsidRDefault="00A94CA3" w:rsidP="00A94CA3">
      <w:pPr>
        <w:rPr>
          <w:b/>
          <w:lang w:val="en-US" w:eastAsia="zh-CN"/>
        </w:rPr>
      </w:pPr>
      <w:r w:rsidRPr="00D65E29">
        <w:rPr>
          <w:b/>
          <w:lang w:val="en-US"/>
        </w:rPr>
        <w:t>P</w:t>
      </w:r>
      <w:r w:rsidRPr="00D65E29">
        <w:rPr>
          <w:rFonts w:hint="eastAsia"/>
          <w:b/>
          <w:lang w:val="en-US"/>
        </w:rPr>
        <w:t xml:space="preserve">roposal </w:t>
      </w:r>
      <w:r>
        <w:rPr>
          <w:rFonts w:hint="eastAsia"/>
          <w:b/>
          <w:lang w:val="en-US" w:eastAsia="zh-CN"/>
        </w:rPr>
        <w:t>7</w:t>
      </w:r>
      <w:r w:rsidRPr="00D65E29">
        <w:rPr>
          <w:rFonts w:hint="eastAsia"/>
          <w:b/>
          <w:lang w:val="en-US"/>
        </w:rPr>
        <w:t xml:space="preserve">: When the synchronization reference source </w:t>
      </w:r>
      <w:r>
        <w:rPr>
          <w:rFonts w:hint="eastAsia"/>
          <w:b/>
          <w:lang w:val="en-US" w:eastAsia="zh-CN"/>
        </w:rPr>
        <w:t xml:space="preserve">changes occurs </w:t>
      </w:r>
      <w:r w:rsidRPr="00D65E29">
        <w:rPr>
          <w:rFonts w:hint="eastAsia"/>
          <w:b/>
          <w:lang w:val="en-US"/>
        </w:rPr>
        <w:t xml:space="preserve">during the </w:t>
      </w:r>
      <w:r w:rsidRPr="00D65E29">
        <w:rPr>
          <w:b/>
          <w:lang w:val="en-US"/>
        </w:rPr>
        <w:t>measurement</w:t>
      </w:r>
      <w:r w:rsidRPr="00D65E29">
        <w:rPr>
          <w:rFonts w:hint="eastAsia"/>
          <w:b/>
          <w:lang w:val="en-US"/>
        </w:rPr>
        <w:t xml:space="preserve"> period</w:t>
      </w:r>
      <w:r>
        <w:rPr>
          <w:rFonts w:hint="eastAsia"/>
          <w:b/>
          <w:lang w:val="en-US" w:eastAsia="zh-CN"/>
        </w:rPr>
        <w:t xml:space="preserve"> at Rx side, i.e., at the UE which is </w:t>
      </w:r>
      <w:r>
        <w:rPr>
          <w:b/>
          <w:lang w:val="en-US" w:eastAsia="zh-CN"/>
        </w:rPr>
        <w:t>performing</w:t>
      </w:r>
      <w:r>
        <w:rPr>
          <w:rFonts w:hint="eastAsia"/>
          <w:b/>
          <w:lang w:val="en-US" w:eastAsia="zh-CN"/>
        </w:rPr>
        <w:t xml:space="preserve"> </w:t>
      </w:r>
      <w:r>
        <w:rPr>
          <w:b/>
          <w:lang w:val="en-US" w:eastAsia="zh-CN"/>
        </w:rPr>
        <w:t>the</w:t>
      </w:r>
      <w:r>
        <w:rPr>
          <w:rFonts w:hint="eastAsia"/>
          <w:b/>
          <w:lang w:val="en-US" w:eastAsia="zh-CN"/>
        </w:rPr>
        <w:t xml:space="preserve"> measurement,</w:t>
      </w:r>
      <w:r w:rsidRPr="00D65E29">
        <w:rPr>
          <w:rFonts w:hint="eastAsia"/>
          <w:b/>
          <w:lang w:val="en-US"/>
        </w:rPr>
        <w:t xml:space="preserve"> </w:t>
      </w:r>
    </w:p>
    <w:p w:rsidR="00A94CA3" w:rsidRDefault="00A94CA3" w:rsidP="00A94CA3">
      <w:pPr>
        <w:pStyle w:val="af8"/>
        <w:numPr>
          <w:ilvl w:val="0"/>
          <w:numId w:val="25"/>
        </w:numPr>
        <w:spacing w:line="240" w:lineRule="auto"/>
        <w:ind w:firstLineChars="0"/>
        <w:rPr>
          <w:b/>
          <w:sz w:val="20"/>
          <w:szCs w:val="20"/>
          <w:lang w:val="en-US"/>
        </w:rPr>
      </w:pPr>
      <w:r w:rsidRPr="00D65E29">
        <w:rPr>
          <w:rFonts w:hint="eastAsia"/>
          <w:b/>
          <w:sz w:val="20"/>
          <w:szCs w:val="20"/>
          <w:lang w:val="en-US"/>
        </w:rPr>
        <w:t xml:space="preserve">for </w:t>
      </w:r>
      <w:r w:rsidRPr="002505A7">
        <w:rPr>
          <w:b/>
          <w:sz w:val="20"/>
          <w:szCs w:val="20"/>
          <w:lang w:val="en-US"/>
        </w:rPr>
        <w:t>SL RSTD and RTOA measurements</w:t>
      </w:r>
      <w:r w:rsidRPr="00D65E29">
        <w:rPr>
          <w:rFonts w:hint="eastAsia"/>
          <w:b/>
          <w:sz w:val="20"/>
          <w:szCs w:val="20"/>
          <w:lang w:val="en-US"/>
        </w:rPr>
        <w:t xml:space="preserve">, UE </w:t>
      </w:r>
      <w:r>
        <w:rPr>
          <w:rFonts w:hint="eastAsia"/>
          <w:b/>
          <w:sz w:val="20"/>
          <w:szCs w:val="20"/>
          <w:lang w:val="en-US"/>
        </w:rPr>
        <w:t xml:space="preserve">shall </w:t>
      </w:r>
      <w:r w:rsidRPr="00D65E29">
        <w:rPr>
          <w:rFonts w:hint="eastAsia"/>
          <w:b/>
          <w:sz w:val="20"/>
          <w:szCs w:val="20"/>
          <w:lang w:val="en-US"/>
        </w:rPr>
        <w:t xml:space="preserve">continue the measurement and meet the measurement period requirements.  </w:t>
      </w:r>
    </w:p>
    <w:p w:rsidR="00A94CA3" w:rsidRPr="00D65E29" w:rsidRDefault="00A94CA3" w:rsidP="00A94CA3">
      <w:pPr>
        <w:pStyle w:val="af8"/>
        <w:numPr>
          <w:ilvl w:val="0"/>
          <w:numId w:val="25"/>
        </w:numPr>
        <w:spacing w:line="240" w:lineRule="auto"/>
        <w:ind w:left="422" w:hangingChars="210" w:hanging="422"/>
        <w:rPr>
          <w:b/>
          <w:sz w:val="20"/>
          <w:szCs w:val="20"/>
          <w:lang w:val="en-US"/>
        </w:rPr>
      </w:pPr>
      <w:r w:rsidRPr="00D65E29">
        <w:rPr>
          <w:rFonts w:hint="eastAsia"/>
          <w:b/>
          <w:sz w:val="20"/>
          <w:szCs w:val="20"/>
          <w:lang w:val="en-US"/>
        </w:rPr>
        <w:t xml:space="preserve">for SL PRS based Rx-Tx measurement, UE </w:t>
      </w:r>
      <w:r>
        <w:rPr>
          <w:rFonts w:hint="eastAsia"/>
          <w:b/>
          <w:sz w:val="20"/>
          <w:szCs w:val="20"/>
          <w:lang w:val="en-US"/>
        </w:rPr>
        <w:t>shall</w:t>
      </w:r>
      <w:r w:rsidRPr="00D65E29">
        <w:rPr>
          <w:rFonts w:hint="eastAsia"/>
          <w:b/>
          <w:sz w:val="20"/>
          <w:szCs w:val="20"/>
          <w:lang w:val="en-US"/>
        </w:rPr>
        <w:t xml:space="preserve"> r</w:t>
      </w:r>
      <w:r>
        <w:rPr>
          <w:rFonts w:hint="eastAsia"/>
          <w:b/>
          <w:sz w:val="20"/>
          <w:szCs w:val="20"/>
          <w:lang w:val="en-US"/>
        </w:rPr>
        <w:t xml:space="preserve">estart the measurement. </w:t>
      </w:r>
      <w:r>
        <w:rPr>
          <w:b/>
          <w:sz w:val="20"/>
          <w:szCs w:val="20"/>
          <w:lang w:val="en-US"/>
        </w:rPr>
        <w:t>A</w:t>
      </w:r>
      <w:r>
        <w:rPr>
          <w:rFonts w:hint="eastAsia"/>
          <w:b/>
          <w:sz w:val="20"/>
          <w:szCs w:val="20"/>
          <w:lang w:val="en-US"/>
        </w:rPr>
        <w:t xml:space="preserve">nd no need to limit the number of restarting in the specification. </w:t>
      </w:r>
    </w:p>
    <w:p w:rsidR="00A94CA3" w:rsidRDefault="00A94CA3" w:rsidP="00A94CA3">
      <w:pPr>
        <w:rPr>
          <w:b/>
          <w:lang w:val="en-US" w:eastAsia="zh-CN"/>
        </w:rPr>
      </w:pPr>
      <w:r w:rsidRPr="00D65E29">
        <w:rPr>
          <w:b/>
          <w:lang w:val="en-US"/>
        </w:rPr>
        <w:t>P</w:t>
      </w:r>
      <w:r w:rsidRPr="00D65E29">
        <w:rPr>
          <w:rFonts w:hint="eastAsia"/>
          <w:b/>
          <w:lang w:val="en-US"/>
        </w:rPr>
        <w:t xml:space="preserve">roposal </w:t>
      </w:r>
      <w:r>
        <w:rPr>
          <w:rFonts w:hint="eastAsia"/>
          <w:b/>
          <w:lang w:val="en-US" w:eastAsia="zh-CN"/>
        </w:rPr>
        <w:t>8</w:t>
      </w:r>
      <w:r w:rsidRPr="00D65E29">
        <w:rPr>
          <w:rFonts w:hint="eastAsia"/>
          <w:b/>
          <w:lang w:val="en-US"/>
        </w:rPr>
        <w:t xml:space="preserve">: </w:t>
      </w:r>
      <w:r>
        <w:rPr>
          <w:rFonts w:hint="eastAsia"/>
          <w:b/>
          <w:lang w:val="en-US" w:eastAsia="zh-CN"/>
        </w:rPr>
        <w:t xml:space="preserve">The side condition for SL PRS based RSTD is defined as [0, -6]dB for reference cell and neighbor cell. </w:t>
      </w:r>
    </w:p>
    <w:p w:rsidR="00A94CA3" w:rsidRDefault="00A94CA3" w:rsidP="00A94CA3">
      <w:pPr>
        <w:rPr>
          <w:b/>
          <w:lang w:val="en-US" w:eastAsia="zh-CN"/>
        </w:rPr>
      </w:pPr>
      <w:r w:rsidRPr="00D65E29">
        <w:rPr>
          <w:b/>
          <w:lang w:val="en-US"/>
        </w:rPr>
        <w:t>P</w:t>
      </w:r>
      <w:r w:rsidRPr="00D65E29">
        <w:rPr>
          <w:rFonts w:hint="eastAsia"/>
          <w:b/>
          <w:lang w:val="en-US"/>
        </w:rPr>
        <w:t xml:space="preserve">roposal </w:t>
      </w:r>
      <w:r>
        <w:rPr>
          <w:rFonts w:hint="eastAsia"/>
          <w:b/>
          <w:lang w:val="en-US" w:eastAsia="zh-CN"/>
        </w:rPr>
        <w:t>9</w:t>
      </w:r>
      <w:r w:rsidRPr="00D65E29">
        <w:rPr>
          <w:rFonts w:hint="eastAsia"/>
          <w:b/>
          <w:lang w:val="en-US"/>
        </w:rPr>
        <w:t xml:space="preserve">: </w:t>
      </w:r>
      <w:r>
        <w:rPr>
          <w:rFonts w:hint="eastAsia"/>
          <w:b/>
          <w:lang w:val="en-US" w:eastAsia="zh-CN"/>
        </w:rPr>
        <w:t xml:space="preserve">The side condition for SL PRS based RSRP/RSRPP/UE Rx-Tx is defined as [0]dB and [-6]dB. </w:t>
      </w:r>
    </w:p>
    <w:p w:rsidR="00A94CA3" w:rsidRDefault="00A94CA3" w:rsidP="00A94CA3">
      <w:pPr>
        <w:rPr>
          <w:b/>
          <w:lang w:val="en-US" w:eastAsia="zh-CN"/>
        </w:rPr>
      </w:pPr>
      <w:r w:rsidRPr="00F1550A">
        <w:rPr>
          <w:b/>
          <w:lang w:val="en-US"/>
        </w:rPr>
        <w:t>P</w:t>
      </w:r>
      <w:r w:rsidRPr="00F1550A">
        <w:rPr>
          <w:rFonts w:hint="eastAsia"/>
          <w:b/>
          <w:lang w:val="en-US"/>
        </w:rPr>
        <w:t xml:space="preserve">roposal </w:t>
      </w:r>
      <w:r w:rsidRPr="00F1550A">
        <w:rPr>
          <w:rFonts w:hint="eastAsia"/>
          <w:b/>
          <w:lang w:val="en-US" w:eastAsia="zh-CN"/>
        </w:rPr>
        <w:t>10</w:t>
      </w:r>
      <w:r w:rsidRPr="00F1550A">
        <w:rPr>
          <w:rFonts w:hint="eastAsia"/>
          <w:b/>
          <w:lang w:val="en-US"/>
        </w:rPr>
        <w:t xml:space="preserve">: </w:t>
      </w:r>
      <w:r w:rsidRPr="00F1550A">
        <w:rPr>
          <w:rFonts w:hint="eastAsia"/>
          <w:b/>
          <w:lang w:val="en-US" w:eastAsia="zh-CN"/>
        </w:rPr>
        <w:t>Do not define accuracy requirements for SL PRS based RTOA and AOA/ZOA</w:t>
      </w:r>
      <w:r>
        <w:rPr>
          <w:rFonts w:hint="eastAsia"/>
          <w:b/>
          <w:lang w:val="en-US" w:eastAsia="zh-CN"/>
        </w:rPr>
        <w:t xml:space="preserve"> measurement. </w:t>
      </w:r>
    </w:p>
    <w:p w:rsidR="005A317D" w:rsidRPr="001B42DF" w:rsidRDefault="005A317D" w:rsidP="005A317D">
      <w:pPr>
        <w:rPr>
          <w:b/>
          <w:lang w:val="en-US" w:eastAsia="zh-CN"/>
        </w:rPr>
      </w:pPr>
      <w:r w:rsidRPr="00F1550A">
        <w:rPr>
          <w:b/>
          <w:lang w:val="en-US"/>
        </w:rPr>
        <w:lastRenderedPageBreak/>
        <w:t>P</w:t>
      </w:r>
      <w:r w:rsidRPr="00F1550A">
        <w:rPr>
          <w:rFonts w:hint="eastAsia"/>
          <w:b/>
          <w:lang w:val="en-US"/>
        </w:rPr>
        <w:t xml:space="preserve">roposal </w:t>
      </w:r>
      <w:r w:rsidRPr="00F1550A">
        <w:rPr>
          <w:rFonts w:hint="eastAsia"/>
          <w:b/>
          <w:lang w:val="en-US" w:eastAsia="zh-CN"/>
        </w:rPr>
        <w:t>1</w:t>
      </w:r>
      <w:r>
        <w:rPr>
          <w:rFonts w:hint="eastAsia"/>
          <w:b/>
          <w:lang w:val="en-US" w:eastAsia="zh-CN"/>
        </w:rPr>
        <w:t>1</w:t>
      </w:r>
      <w:r w:rsidRPr="00F1550A">
        <w:rPr>
          <w:rFonts w:hint="eastAsia"/>
          <w:b/>
          <w:lang w:val="en-US"/>
        </w:rPr>
        <w:t xml:space="preserve">: </w:t>
      </w:r>
      <w:r>
        <w:rPr>
          <w:rFonts w:hint="eastAsia"/>
          <w:b/>
          <w:lang w:val="en-US" w:eastAsia="zh-CN"/>
        </w:rPr>
        <w:t>D</w:t>
      </w:r>
      <w:r w:rsidRPr="00F1550A">
        <w:rPr>
          <w:rFonts w:hint="eastAsia"/>
          <w:b/>
          <w:lang w:val="en-US" w:eastAsia="zh-CN"/>
        </w:rPr>
        <w:t xml:space="preserve">efine </w:t>
      </w:r>
      <w:r w:rsidRPr="00325762">
        <w:rPr>
          <w:b/>
          <w:lang w:val="en-US" w:eastAsia="zh-CN"/>
        </w:rPr>
        <w:t>absolute accuracy requirements for SL PRS-RSSI</w:t>
      </w:r>
      <w:r>
        <w:rPr>
          <w:rFonts w:hint="eastAsia"/>
          <w:b/>
          <w:lang w:val="en-US" w:eastAsia="zh-CN"/>
        </w:rPr>
        <w:t xml:space="preserve"> measurement. </w:t>
      </w:r>
    </w:p>
    <w:p w:rsidR="005A317D" w:rsidRPr="005A317D" w:rsidRDefault="005A317D" w:rsidP="00A94CA3">
      <w:pPr>
        <w:rPr>
          <w:b/>
          <w:lang w:val="en-US" w:eastAsia="zh-CN"/>
        </w:rPr>
      </w:pP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E46009" w:rsidRPr="007A1F50" w:rsidRDefault="00EB476C" w:rsidP="00EB476C">
      <w:pPr>
        <w:pStyle w:val="af8"/>
        <w:numPr>
          <w:ilvl w:val="0"/>
          <w:numId w:val="3"/>
        </w:numPr>
        <w:ind w:firstLineChars="0"/>
        <w:rPr>
          <w:lang w:val="en-US"/>
        </w:rPr>
      </w:pPr>
      <w:bookmarkStart w:id="15" w:name="OLE_LINK1"/>
      <w:bookmarkStart w:id="16" w:name="OLE_LINK2"/>
      <w:r w:rsidRPr="00EB476C">
        <w:rPr>
          <w:lang w:val="en-US"/>
        </w:rPr>
        <w:t>R4-2317380</w:t>
      </w:r>
      <w:r w:rsidR="002E695D">
        <w:rPr>
          <w:rFonts w:hint="eastAsia"/>
          <w:lang w:val="en-US"/>
        </w:rPr>
        <w:t xml:space="preserve"> </w:t>
      </w:r>
      <w:bookmarkEnd w:id="15"/>
      <w:bookmarkEnd w:id="16"/>
      <w:r w:rsidR="007315DF" w:rsidRPr="007315DF">
        <w:rPr>
          <w:lang w:val="en-US"/>
        </w:rPr>
        <w:t>WF on R18 NR positioning – SL positioning and Carrier Phase Positioning</w:t>
      </w:r>
      <w:r w:rsidR="00E46009">
        <w:rPr>
          <w:rFonts w:hint="eastAsia"/>
          <w:lang w:val="en-US"/>
        </w:rPr>
        <w:t xml:space="preserve">, </w:t>
      </w:r>
      <w:r w:rsidR="002E695D">
        <w:rPr>
          <w:rFonts w:hint="eastAsia"/>
          <w:lang w:val="en-US"/>
        </w:rPr>
        <w:t>CATT</w:t>
      </w:r>
      <w:r w:rsidR="00E46009">
        <w:rPr>
          <w:rFonts w:hint="eastAsia"/>
          <w:lang w:val="en-US"/>
        </w:rPr>
        <w:t xml:space="preserve">, </w:t>
      </w:r>
      <w:r w:rsidR="00E46009">
        <w:rPr>
          <w:rFonts w:hint="eastAsia"/>
        </w:rPr>
        <w:t>RAN4#10</w:t>
      </w:r>
      <w:r w:rsidR="007315DF">
        <w:rPr>
          <w:rFonts w:hint="eastAsia"/>
        </w:rPr>
        <w:t>8</w:t>
      </w:r>
      <w:r>
        <w:rPr>
          <w:rFonts w:hint="eastAsia"/>
        </w:rPr>
        <w:t>bis</w:t>
      </w:r>
    </w:p>
    <w:p w:rsidR="006934B1" w:rsidRDefault="00A97326" w:rsidP="00A97326">
      <w:pPr>
        <w:pStyle w:val="af8"/>
        <w:numPr>
          <w:ilvl w:val="0"/>
          <w:numId w:val="3"/>
        </w:numPr>
        <w:ind w:firstLineChars="0"/>
        <w:rPr>
          <w:lang w:val="en-US"/>
        </w:rPr>
      </w:pPr>
      <w:bookmarkStart w:id="17" w:name="OLE_LINK5"/>
      <w:r w:rsidRPr="00A97326">
        <w:rPr>
          <w:lang w:val="en-US"/>
        </w:rPr>
        <w:t>R1-2310542 Chair's notes RAN1#114bis 8.3 R18 NR POS v06</w:t>
      </w:r>
    </w:p>
    <w:p w:rsidR="007B403A" w:rsidRDefault="00CE5E22" w:rsidP="00CE5E22">
      <w:pPr>
        <w:pStyle w:val="af8"/>
        <w:numPr>
          <w:ilvl w:val="0"/>
          <w:numId w:val="3"/>
        </w:numPr>
        <w:ind w:firstLineChars="0"/>
        <w:rPr>
          <w:lang w:val="en-US"/>
        </w:rPr>
      </w:pPr>
      <w:r w:rsidRPr="00CE5E22">
        <w:rPr>
          <w:lang w:val="en-US"/>
        </w:rPr>
        <w:t>R1-2310637</w:t>
      </w:r>
      <w:r w:rsidR="007B403A">
        <w:rPr>
          <w:rFonts w:hint="eastAsia"/>
          <w:lang w:val="en-US"/>
        </w:rPr>
        <w:t xml:space="preserve"> </w:t>
      </w:r>
      <w:r w:rsidRPr="00CE5E22">
        <w:rPr>
          <w:lang w:val="en-US"/>
        </w:rPr>
        <w:t>LS on Rel-18 RAN1 UE features list for NR after RAN1#114bis</w:t>
      </w:r>
    </w:p>
    <w:p w:rsidR="00F31311" w:rsidRPr="00F31311" w:rsidRDefault="00B35687" w:rsidP="00B35687">
      <w:pPr>
        <w:pStyle w:val="af8"/>
        <w:numPr>
          <w:ilvl w:val="0"/>
          <w:numId w:val="3"/>
        </w:numPr>
        <w:ind w:firstLineChars="0"/>
        <w:rPr>
          <w:lang w:val="en-US"/>
        </w:rPr>
      </w:pPr>
      <w:r w:rsidRPr="00B35687">
        <w:rPr>
          <w:lang w:val="en-US"/>
        </w:rPr>
        <w:t>R4-2318280</w:t>
      </w:r>
      <w:r w:rsidR="00F31311">
        <w:rPr>
          <w:rFonts w:hint="eastAsia"/>
          <w:lang w:val="en-US"/>
        </w:rPr>
        <w:t xml:space="preserve"> </w:t>
      </w:r>
      <w:r w:rsidR="00F31311" w:rsidRPr="003326EB">
        <w:rPr>
          <w:lang w:val="en-US"/>
        </w:rPr>
        <w:t>Simulation results for sidelink positioning</w:t>
      </w:r>
      <w:r w:rsidR="00F31311">
        <w:rPr>
          <w:rFonts w:hint="eastAsia"/>
        </w:rPr>
        <w:t xml:space="preserve">, </w:t>
      </w:r>
      <w:r w:rsidR="00F31311">
        <w:rPr>
          <w:rFonts w:hint="eastAsia"/>
          <w:lang w:val="en-US"/>
        </w:rPr>
        <w:t xml:space="preserve">CATT, </w:t>
      </w:r>
      <w:r w:rsidR="00F31311">
        <w:rPr>
          <w:rFonts w:hint="eastAsia"/>
        </w:rPr>
        <w:t>RAN4#10</w:t>
      </w:r>
      <w:r w:rsidR="009E0C24">
        <w:rPr>
          <w:rFonts w:hint="eastAsia"/>
        </w:rPr>
        <w:t>9</w:t>
      </w:r>
    </w:p>
    <w:p w:rsidR="00E55968" w:rsidRPr="001E6536" w:rsidRDefault="00871671" w:rsidP="0012768A">
      <w:pPr>
        <w:pStyle w:val="af8"/>
        <w:numPr>
          <w:ilvl w:val="0"/>
          <w:numId w:val="3"/>
        </w:numPr>
        <w:ind w:firstLineChars="0"/>
        <w:rPr>
          <w:lang w:val="en-US"/>
        </w:rPr>
      </w:pPr>
      <w:bookmarkStart w:id="18" w:name="OLE_LINK14"/>
      <w:bookmarkStart w:id="19" w:name="OLE_LINK15"/>
      <w:bookmarkEnd w:id="17"/>
      <w:r w:rsidRPr="00871671">
        <w:t>R4-2315133</w:t>
      </w:r>
      <w:bookmarkEnd w:id="18"/>
      <w:bookmarkEnd w:id="19"/>
      <w:r w:rsidR="00424010">
        <w:rPr>
          <w:rFonts w:hint="eastAsia"/>
        </w:rPr>
        <w:t xml:space="preserve"> </w:t>
      </w:r>
      <w:r w:rsidR="00424010" w:rsidRPr="00424010">
        <w:t>Discussion on RRM requirements of sidelink positioning</w:t>
      </w:r>
      <w:r w:rsidR="00424010">
        <w:rPr>
          <w:rFonts w:hint="eastAsia"/>
        </w:rPr>
        <w:t xml:space="preserve">, </w:t>
      </w:r>
      <w:r w:rsidR="00424010">
        <w:rPr>
          <w:rFonts w:hint="eastAsia"/>
          <w:lang w:val="en-US"/>
        </w:rPr>
        <w:t xml:space="preserve">CATT, </w:t>
      </w:r>
      <w:r w:rsidR="00424010">
        <w:rPr>
          <w:rFonts w:hint="eastAsia"/>
        </w:rPr>
        <w:t>RAN4#10</w:t>
      </w:r>
      <w:r w:rsidR="00471D02">
        <w:rPr>
          <w:rFonts w:hint="eastAsia"/>
        </w:rPr>
        <w:t>8</w:t>
      </w:r>
      <w:r>
        <w:rPr>
          <w:rFonts w:hint="eastAsia"/>
        </w:rPr>
        <w:t>bis</w:t>
      </w:r>
    </w:p>
    <w:sectPr w:rsidR="00E55968" w:rsidRPr="001E6536">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3633" w:rsidRDefault="004C3633">
      <w:r>
        <w:separator/>
      </w:r>
    </w:p>
  </w:endnote>
  <w:endnote w:type="continuationSeparator" w:id="0">
    <w:p w:rsidR="004C3633" w:rsidRDefault="004C3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5E0" w:rsidRDefault="000865E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3633" w:rsidRDefault="004C3633">
      <w:r>
        <w:separator/>
      </w:r>
    </w:p>
  </w:footnote>
  <w:footnote w:type="continuationSeparator" w:id="0">
    <w:p w:rsidR="004C3633" w:rsidRDefault="004C36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83E6413"/>
    <w:multiLevelType w:val="hybridMultilevel"/>
    <w:tmpl w:val="5596B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A37AB3"/>
    <w:multiLevelType w:val="hybridMultilevel"/>
    <w:tmpl w:val="DA22F016"/>
    <w:lvl w:ilvl="0" w:tplc="01406094">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EB02309"/>
    <w:multiLevelType w:val="hybridMultilevel"/>
    <w:tmpl w:val="82AC8522"/>
    <w:lvl w:ilvl="0" w:tplc="00367652">
      <w:start w:val="1"/>
      <w:numFmt w:val="bullet"/>
      <w:lvlText w:val="•"/>
      <w:lvlJc w:val="left"/>
      <w:pPr>
        <w:tabs>
          <w:tab w:val="num" w:pos="360"/>
        </w:tabs>
        <w:ind w:left="360" w:hanging="360"/>
      </w:pPr>
      <w:rPr>
        <w:rFonts w:ascii="Arial" w:hAnsi="Arial" w:hint="default"/>
      </w:rPr>
    </w:lvl>
    <w:lvl w:ilvl="1" w:tplc="B3FECE1E">
      <w:start w:val="1"/>
      <w:numFmt w:val="bullet"/>
      <w:lvlText w:val="•"/>
      <w:lvlJc w:val="left"/>
      <w:pPr>
        <w:tabs>
          <w:tab w:val="num" w:pos="1080"/>
        </w:tabs>
        <w:ind w:left="1080" w:hanging="360"/>
      </w:pPr>
      <w:rPr>
        <w:rFonts w:ascii="Arial" w:hAnsi="Arial" w:hint="default"/>
      </w:rPr>
    </w:lvl>
    <w:lvl w:ilvl="2" w:tplc="E752E656">
      <w:start w:val="1"/>
      <w:numFmt w:val="bullet"/>
      <w:lvlText w:val="•"/>
      <w:lvlJc w:val="left"/>
      <w:pPr>
        <w:tabs>
          <w:tab w:val="num" w:pos="1800"/>
        </w:tabs>
        <w:ind w:left="1800" w:hanging="360"/>
      </w:pPr>
      <w:rPr>
        <w:rFonts w:ascii="Arial" w:hAnsi="Arial" w:hint="default"/>
      </w:rPr>
    </w:lvl>
    <w:lvl w:ilvl="3" w:tplc="FD94D0E8">
      <w:start w:val="1"/>
      <w:numFmt w:val="bullet"/>
      <w:lvlText w:val="•"/>
      <w:lvlJc w:val="left"/>
      <w:pPr>
        <w:tabs>
          <w:tab w:val="num" w:pos="2520"/>
        </w:tabs>
        <w:ind w:left="2520" w:hanging="360"/>
      </w:pPr>
      <w:rPr>
        <w:rFonts w:ascii="Arial" w:hAnsi="Arial" w:hint="default"/>
      </w:rPr>
    </w:lvl>
    <w:lvl w:ilvl="4" w:tplc="DF44C28A" w:tentative="1">
      <w:start w:val="1"/>
      <w:numFmt w:val="bullet"/>
      <w:lvlText w:val="•"/>
      <w:lvlJc w:val="left"/>
      <w:pPr>
        <w:tabs>
          <w:tab w:val="num" w:pos="3240"/>
        </w:tabs>
        <w:ind w:left="3240" w:hanging="360"/>
      </w:pPr>
      <w:rPr>
        <w:rFonts w:ascii="Arial" w:hAnsi="Arial" w:hint="default"/>
      </w:rPr>
    </w:lvl>
    <w:lvl w:ilvl="5" w:tplc="DEECABFE" w:tentative="1">
      <w:start w:val="1"/>
      <w:numFmt w:val="bullet"/>
      <w:lvlText w:val="•"/>
      <w:lvlJc w:val="left"/>
      <w:pPr>
        <w:tabs>
          <w:tab w:val="num" w:pos="3960"/>
        </w:tabs>
        <w:ind w:left="3960" w:hanging="360"/>
      </w:pPr>
      <w:rPr>
        <w:rFonts w:ascii="Arial" w:hAnsi="Arial" w:hint="default"/>
      </w:rPr>
    </w:lvl>
    <w:lvl w:ilvl="6" w:tplc="C16C02BA" w:tentative="1">
      <w:start w:val="1"/>
      <w:numFmt w:val="bullet"/>
      <w:lvlText w:val="•"/>
      <w:lvlJc w:val="left"/>
      <w:pPr>
        <w:tabs>
          <w:tab w:val="num" w:pos="4680"/>
        </w:tabs>
        <w:ind w:left="4680" w:hanging="360"/>
      </w:pPr>
      <w:rPr>
        <w:rFonts w:ascii="Arial" w:hAnsi="Arial" w:hint="default"/>
      </w:rPr>
    </w:lvl>
    <w:lvl w:ilvl="7" w:tplc="F9B09404" w:tentative="1">
      <w:start w:val="1"/>
      <w:numFmt w:val="bullet"/>
      <w:lvlText w:val="•"/>
      <w:lvlJc w:val="left"/>
      <w:pPr>
        <w:tabs>
          <w:tab w:val="num" w:pos="5400"/>
        </w:tabs>
        <w:ind w:left="5400" w:hanging="360"/>
      </w:pPr>
      <w:rPr>
        <w:rFonts w:ascii="Arial" w:hAnsi="Arial" w:hint="default"/>
      </w:rPr>
    </w:lvl>
    <w:lvl w:ilvl="8" w:tplc="FD507E32" w:tentative="1">
      <w:start w:val="1"/>
      <w:numFmt w:val="bullet"/>
      <w:lvlText w:val="•"/>
      <w:lvlJc w:val="left"/>
      <w:pPr>
        <w:tabs>
          <w:tab w:val="num" w:pos="6120"/>
        </w:tabs>
        <w:ind w:left="6120" w:hanging="360"/>
      </w:pPr>
      <w:rPr>
        <w:rFonts w:ascii="Arial" w:hAnsi="Arial" w:hint="default"/>
      </w:rPr>
    </w:lvl>
  </w:abstractNum>
  <w:abstractNum w:abstractNumId="6">
    <w:nsid w:val="0EFD34FE"/>
    <w:multiLevelType w:val="hybridMultilevel"/>
    <w:tmpl w:val="67F0F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15CD1431"/>
    <w:multiLevelType w:val="hybridMultilevel"/>
    <w:tmpl w:val="9844EC62"/>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nsid w:val="1F99787E"/>
    <w:multiLevelType w:val="hybridMultilevel"/>
    <w:tmpl w:val="B0B46B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4">
    <w:nsid w:val="225D77D8"/>
    <w:multiLevelType w:val="hybridMultilevel"/>
    <w:tmpl w:val="C0483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3F534E0"/>
    <w:multiLevelType w:val="hybridMultilevel"/>
    <w:tmpl w:val="5C6C18D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9AB5200"/>
    <w:multiLevelType w:val="hybridMultilevel"/>
    <w:tmpl w:val="11AEB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BE76B06"/>
    <w:multiLevelType w:val="hybridMultilevel"/>
    <w:tmpl w:val="28D24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CFF0060"/>
    <w:multiLevelType w:val="hybridMultilevel"/>
    <w:tmpl w:val="3C6C6C6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626167A"/>
    <w:multiLevelType w:val="hybridMultilevel"/>
    <w:tmpl w:val="FD00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0A07AA2"/>
    <w:multiLevelType w:val="hybridMultilevel"/>
    <w:tmpl w:val="886E5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0C8063E"/>
    <w:multiLevelType w:val="hybridMultilevel"/>
    <w:tmpl w:val="47865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1494FB9"/>
    <w:multiLevelType w:val="multilevel"/>
    <w:tmpl w:val="80D614A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4314597"/>
    <w:multiLevelType w:val="hybridMultilevel"/>
    <w:tmpl w:val="F732F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7E60F43"/>
    <w:multiLevelType w:val="hybridMultilevel"/>
    <w:tmpl w:val="4D32DB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1B43ED7"/>
    <w:multiLevelType w:val="multilevel"/>
    <w:tmpl w:val="80D614A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6">
    <w:nsid w:val="60E45D1D"/>
    <w:multiLevelType w:val="hybridMultilevel"/>
    <w:tmpl w:val="F022E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B27303"/>
    <w:multiLevelType w:val="hybridMultilevel"/>
    <w:tmpl w:val="0FDA63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C066EA6"/>
    <w:multiLevelType w:val="multilevel"/>
    <w:tmpl w:val="1BF631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nsid w:val="6DE64D30"/>
    <w:multiLevelType w:val="hybridMultilevel"/>
    <w:tmpl w:val="DC96F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29510E1"/>
    <w:multiLevelType w:val="hybridMultilevel"/>
    <w:tmpl w:val="C9C2A8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74CA2DC8"/>
    <w:multiLevelType w:val="hybridMultilevel"/>
    <w:tmpl w:val="FF4A4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8B35040"/>
    <w:multiLevelType w:val="hybridMultilevel"/>
    <w:tmpl w:val="F8B86B2E"/>
    <w:lvl w:ilvl="0" w:tplc="8D9ADA5C">
      <w:start w:val="1"/>
      <w:numFmt w:val="bullet"/>
      <w:lvlText w:val=""/>
      <w:lvlJc w:val="left"/>
      <w:pPr>
        <w:ind w:left="420" w:hanging="420"/>
      </w:pPr>
      <w:rPr>
        <w:rFonts w:ascii="Wingdings" w:hAnsi="Wingdings" w:hint="default"/>
      </w:rPr>
    </w:lvl>
    <w:lvl w:ilvl="1" w:tplc="8D9ADA5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9"/>
  </w:num>
  <w:num w:numId="2">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46"/>
  </w:num>
  <w:num w:numId="4">
    <w:abstractNumId w:val="21"/>
  </w:num>
  <w:num w:numId="5">
    <w:abstractNumId w:val="11"/>
  </w:num>
  <w:num w:numId="6">
    <w:abstractNumId w:val="1"/>
  </w:num>
  <w:num w:numId="7">
    <w:abstractNumId w:val="14"/>
  </w:num>
  <w:num w:numId="8">
    <w:abstractNumId w:val="24"/>
  </w:num>
  <w:num w:numId="9">
    <w:abstractNumId w:val="36"/>
  </w:num>
  <w:num w:numId="10">
    <w:abstractNumId w:val="23"/>
  </w:num>
  <w:num w:numId="11">
    <w:abstractNumId w:val="22"/>
  </w:num>
  <w:num w:numId="12">
    <w:abstractNumId w:val="8"/>
  </w:num>
  <w:num w:numId="13">
    <w:abstractNumId w:val="4"/>
  </w:num>
  <w:num w:numId="14">
    <w:abstractNumId w:val="2"/>
  </w:num>
  <w:num w:numId="15">
    <w:abstractNumId w:val="7"/>
  </w:num>
  <w:num w:numId="16">
    <w:abstractNumId w:val="13"/>
  </w:num>
  <w:num w:numId="17">
    <w:abstractNumId w:val="0"/>
  </w:num>
  <w:num w:numId="18">
    <w:abstractNumId w:val="37"/>
  </w:num>
  <w:num w:numId="19">
    <w:abstractNumId w:val="33"/>
  </w:num>
  <w:num w:numId="20">
    <w:abstractNumId w:val="40"/>
  </w:num>
  <w:num w:numId="21">
    <w:abstractNumId w:val="17"/>
  </w:num>
  <w:num w:numId="22">
    <w:abstractNumId w:val="5"/>
  </w:num>
  <w:num w:numId="23">
    <w:abstractNumId w:val="35"/>
  </w:num>
  <w:num w:numId="24">
    <w:abstractNumId w:val="20"/>
  </w:num>
  <w:num w:numId="25">
    <w:abstractNumId w:val="15"/>
  </w:num>
  <w:num w:numId="26">
    <w:abstractNumId w:val="29"/>
  </w:num>
  <w:num w:numId="27">
    <w:abstractNumId w:val="28"/>
  </w:num>
  <w:num w:numId="28">
    <w:abstractNumId w:val="12"/>
  </w:num>
  <w:num w:numId="29">
    <w:abstractNumId w:val="19"/>
  </w:num>
  <w:num w:numId="30">
    <w:abstractNumId w:val="42"/>
  </w:num>
  <w:num w:numId="31">
    <w:abstractNumId w:val="18"/>
  </w:num>
  <w:num w:numId="32">
    <w:abstractNumId w:val="43"/>
  </w:num>
  <w:num w:numId="33">
    <w:abstractNumId w:val="25"/>
  </w:num>
  <w:num w:numId="34">
    <w:abstractNumId w:val="32"/>
  </w:num>
  <w:num w:numId="35">
    <w:abstractNumId w:val="45"/>
  </w:num>
  <w:num w:numId="36">
    <w:abstractNumId w:val="41"/>
  </w:num>
  <w:num w:numId="37">
    <w:abstractNumId w:val="16"/>
  </w:num>
  <w:num w:numId="38">
    <w:abstractNumId w:val="30"/>
  </w:num>
  <w:num w:numId="39">
    <w:abstractNumId w:val="27"/>
  </w:num>
  <w:num w:numId="40">
    <w:abstractNumId w:val="31"/>
  </w:num>
  <w:num w:numId="41">
    <w:abstractNumId w:val="34"/>
  </w:num>
  <w:num w:numId="42">
    <w:abstractNumId w:val="39"/>
  </w:num>
  <w:num w:numId="43">
    <w:abstractNumId w:val="6"/>
  </w:num>
  <w:num w:numId="44">
    <w:abstractNumId w:val="3"/>
  </w:num>
  <w:num w:numId="45">
    <w:abstractNumId w:val="38"/>
  </w:num>
  <w:num w:numId="46">
    <w:abstractNumId w:val="44"/>
  </w:num>
  <w:num w:numId="47">
    <w:abstractNumId w:val="44"/>
  </w:num>
  <w:num w:numId="48">
    <w:abstractNumId w:val="47"/>
  </w:num>
  <w:num w:numId="4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2FA"/>
    <w:rsid w:val="00000485"/>
    <w:rsid w:val="00001739"/>
    <w:rsid w:val="00001845"/>
    <w:rsid w:val="00001BD8"/>
    <w:rsid w:val="00001C79"/>
    <w:rsid w:val="000026B3"/>
    <w:rsid w:val="0000284C"/>
    <w:rsid w:val="00003660"/>
    <w:rsid w:val="00003867"/>
    <w:rsid w:val="00004187"/>
    <w:rsid w:val="00004D73"/>
    <w:rsid w:val="000051AF"/>
    <w:rsid w:val="00005AD7"/>
    <w:rsid w:val="00006751"/>
    <w:rsid w:val="000067D1"/>
    <w:rsid w:val="000067E8"/>
    <w:rsid w:val="00006E2E"/>
    <w:rsid w:val="00006EA3"/>
    <w:rsid w:val="000070E1"/>
    <w:rsid w:val="00007C8E"/>
    <w:rsid w:val="00007EC2"/>
    <w:rsid w:val="00010291"/>
    <w:rsid w:val="0001078D"/>
    <w:rsid w:val="00010B3F"/>
    <w:rsid w:val="00011699"/>
    <w:rsid w:val="00011D5E"/>
    <w:rsid w:val="000124CB"/>
    <w:rsid w:val="00012AE5"/>
    <w:rsid w:val="00013F79"/>
    <w:rsid w:val="0001490C"/>
    <w:rsid w:val="00014AC9"/>
    <w:rsid w:val="000152F1"/>
    <w:rsid w:val="0001564F"/>
    <w:rsid w:val="00015E1E"/>
    <w:rsid w:val="00015F33"/>
    <w:rsid w:val="00016509"/>
    <w:rsid w:val="000166D3"/>
    <w:rsid w:val="00016879"/>
    <w:rsid w:val="00016C28"/>
    <w:rsid w:val="000171D2"/>
    <w:rsid w:val="00017C2F"/>
    <w:rsid w:val="00020294"/>
    <w:rsid w:val="00020DA7"/>
    <w:rsid w:val="000218EB"/>
    <w:rsid w:val="00021C9B"/>
    <w:rsid w:val="000239BD"/>
    <w:rsid w:val="00023BE6"/>
    <w:rsid w:val="00023FF9"/>
    <w:rsid w:val="000240C3"/>
    <w:rsid w:val="000244C4"/>
    <w:rsid w:val="00024505"/>
    <w:rsid w:val="00024D35"/>
    <w:rsid w:val="00025091"/>
    <w:rsid w:val="0002583D"/>
    <w:rsid w:val="000276E1"/>
    <w:rsid w:val="00027DD1"/>
    <w:rsid w:val="0003077B"/>
    <w:rsid w:val="00030A5F"/>
    <w:rsid w:val="00031366"/>
    <w:rsid w:val="000314B9"/>
    <w:rsid w:val="00031509"/>
    <w:rsid w:val="00031A0C"/>
    <w:rsid w:val="00031B37"/>
    <w:rsid w:val="000321CD"/>
    <w:rsid w:val="00032CBC"/>
    <w:rsid w:val="000339E0"/>
    <w:rsid w:val="00033B63"/>
    <w:rsid w:val="00033E42"/>
    <w:rsid w:val="00034B44"/>
    <w:rsid w:val="0003598C"/>
    <w:rsid w:val="00035A01"/>
    <w:rsid w:val="00035AD0"/>
    <w:rsid w:val="00035F0A"/>
    <w:rsid w:val="00035FDE"/>
    <w:rsid w:val="00036439"/>
    <w:rsid w:val="0003657D"/>
    <w:rsid w:val="0003673C"/>
    <w:rsid w:val="000367F9"/>
    <w:rsid w:val="00036A75"/>
    <w:rsid w:val="000375FF"/>
    <w:rsid w:val="00037FAF"/>
    <w:rsid w:val="000403AB"/>
    <w:rsid w:val="00040786"/>
    <w:rsid w:val="00040E82"/>
    <w:rsid w:val="00041366"/>
    <w:rsid w:val="0004165F"/>
    <w:rsid w:val="00041BC4"/>
    <w:rsid w:val="00043EB5"/>
    <w:rsid w:val="000440FD"/>
    <w:rsid w:val="00044171"/>
    <w:rsid w:val="00044699"/>
    <w:rsid w:val="000454EB"/>
    <w:rsid w:val="00045905"/>
    <w:rsid w:val="00045B0C"/>
    <w:rsid w:val="00046189"/>
    <w:rsid w:val="00046259"/>
    <w:rsid w:val="00046633"/>
    <w:rsid w:val="00046A4E"/>
    <w:rsid w:val="00046B14"/>
    <w:rsid w:val="00047610"/>
    <w:rsid w:val="00047888"/>
    <w:rsid w:val="0005030D"/>
    <w:rsid w:val="0005062A"/>
    <w:rsid w:val="00050E22"/>
    <w:rsid w:val="00050F7D"/>
    <w:rsid w:val="00051BD5"/>
    <w:rsid w:val="000526D3"/>
    <w:rsid w:val="000532B0"/>
    <w:rsid w:val="0005370F"/>
    <w:rsid w:val="00053D6F"/>
    <w:rsid w:val="00053DFF"/>
    <w:rsid w:val="00053E4B"/>
    <w:rsid w:val="00053F4F"/>
    <w:rsid w:val="00054263"/>
    <w:rsid w:val="000544F5"/>
    <w:rsid w:val="000549D0"/>
    <w:rsid w:val="00054A5B"/>
    <w:rsid w:val="00054A7F"/>
    <w:rsid w:val="00054C90"/>
    <w:rsid w:val="00055355"/>
    <w:rsid w:val="000553F6"/>
    <w:rsid w:val="000561E0"/>
    <w:rsid w:val="0005640B"/>
    <w:rsid w:val="0005652E"/>
    <w:rsid w:val="00056B33"/>
    <w:rsid w:val="00056E24"/>
    <w:rsid w:val="00057DC9"/>
    <w:rsid w:val="00060586"/>
    <w:rsid w:val="00060C14"/>
    <w:rsid w:val="00060D43"/>
    <w:rsid w:val="00061348"/>
    <w:rsid w:val="00061385"/>
    <w:rsid w:val="000613E0"/>
    <w:rsid w:val="00061573"/>
    <w:rsid w:val="0006185D"/>
    <w:rsid w:val="00061E69"/>
    <w:rsid w:val="00062479"/>
    <w:rsid w:val="000639CC"/>
    <w:rsid w:val="00064334"/>
    <w:rsid w:val="000644F9"/>
    <w:rsid w:val="00064858"/>
    <w:rsid w:val="00065C1E"/>
    <w:rsid w:val="00066231"/>
    <w:rsid w:val="00066271"/>
    <w:rsid w:val="0006637E"/>
    <w:rsid w:val="00066D83"/>
    <w:rsid w:val="000707A2"/>
    <w:rsid w:val="00070A68"/>
    <w:rsid w:val="00070DF9"/>
    <w:rsid w:val="00070EA7"/>
    <w:rsid w:val="00071991"/>
    <w:rsid w:val="00071C1C"/>
    <w:rsid w:val="00071F3B"/>
    <w:rsid w:val="0007255C"/>
    <w:rsid w:val="00073300"/>
    <w:rsid w:val="00073837"/>
    <w:rsid w:val="000743D7"/>
    <w:rsid w:val="00074971"/>
    <w:rsid w:val="00074BC2"/>
    <w:rsid w:val="00074C3E"/>
    <w:rsid w:val="00074EA7"/>
    <w:rsid w:val="00075140"/>
    <w:rsid w:val="0007549E"/>
    <w:rsid w:val="00075A8A"/>
    <w:rsid w:val="0007600C"/>
    <w:rsid w:val="000766CA"/>
    <w:rsid w:val="00076759"/>
    <w:rsid w:val="000774E3"/>
    <w:rsid w:val="000776F4"/>
    <w:rsid w:val="000802D0"/>
    <w:rsid w:val="000807B8"/>
    <w:rsid w:val="00080813"/>
    <w:rsid w:val="0008089C"/>
    <w:rsid w:val="00081A16"/>
    <w:rsid w:val="000830A2"/>
    <w:rsid w:val="000831DF"/>
    <w:rsid w:val="00083FFB"/>
    <w:rsid w:val="000847D2"/>
    <w:rsid w:val="00084913"/>
    <w:rsid w:val="00084AD3"/>
    <w:rsid w:val="00085202"/>
    <w:rsid w:val="0008537B"/>
    <w:rsid w:val="000863AE"/>
    <w:rsid w:val="000865E0"/>
    <w:rsid w:val="00086E35"/>
    <w:rsid w:val="000874A0"/>
    <w:rsid w:val="000913A9"/>
    <w:rsid w:val="0009160B"/>
    <w:rsid w:val="00091C2D"/>
    <w:rsid w:val="00092252"/>
    <w:rsid w:val="00092517"/>
    <w:rsid w:val="00092558"/>
    <w:rsid w:val="0009258C"/>
    <w:rsid w:val="00092EFE"/>
    <w:rsid w:val="00093272"/>
    <w:rsid w:val="00093392"/>
    <w:rsid w:val="000935AE"/>
    <w:rsid w:val="00093833"/>
    <w:rsid w:val="000938D6"/>
    <w:rsid w:val="00093DF8"/>
    <w:rsid w:val="000943AD"/>
    <w:rsid w:val="00095151"/>
    <w:rsid w:val="00095EBA"/>
    <w:rsid w:val="00095FAB"/>
    <w:rsid w:val="000962DC"/>
    <w:rsid w:val="00096AEC"/>
    <w:rsid w:val="00096B5C"/>
    <w:rsid w:val="0009736B"/>
    <w:rsid w:val="00097812"/>
    <w:rsid w:val="000979DA"/>
    <w:rsid w:val="00097D6A"/>
    <w:rsid w:val="000A05CE"/>
    <w:rsid w:val="000A0AD4"/>
    <w:rsid w:val="000A1411"/>
    <w:rsid w:val="000A1B8B"/>
    <w:rsid w:val="000A2318"/>
    <w:rsid w:val="000A2788"/>
    <w:rsid w:val="000A2F0F"/>
    <w:rsid w:val="000A3096"/>
    <w:rsid w:val="000A3639"/>
    <w:rsid w:val="000A3CA4"/>
    <w:rsid w:val="000A3E66"/>
    <w:rsid w:val="000A46A2"/>
    <w:rsid w:val="000A48CE"/>
    <w:rsid w:val="000A5A4A"/>
    <w:rsid w:val="000A5B85"/>
    <w:rsid w:val="000A5E87"/>
    <w:rsid w:val="000A61ED"/>
    <w:rsid w:val="000A6E4F"/>
    <w:rsid w:val="000A6F7D"/>
    <w:rsid w:val="000A7396"/>
    <w:rsid w:val="000A769F"/>
    <w:rsid w:val="000A76BF"/>
    <w:rsid w:val="000A7BEF"/>
    <w:rsid w:val="000A7CED"/>
    <w:rsid w:val="000B0417"/>
    <w:rsid w:val="000B0C01"/>
    <w:rsid w:val="000B0D62"/>
    <w:rsid w:val="000B26BD"/>
    <w:rsid w:val="000B2F7A"/>
    <w:rsid w:val="000B3288"/>
    <w:rsid w:val="000B3A09"/>
    <w:rsid w:val="000B4183"/>
    <w:rsid w:val="000B444F"/>
    <w:rsid w:val="000B5238"/>
    <w:rsid w:val="000B541F"/>
    <w:rsid w:val="000B553D"/>
    <w:rsid w:val="000B5F1C"/>
    <w:rsid w:val="000B6761"/>
    <w:rsid w:val="000B6E8A"/>
    <w:rsid w:val="000B75EF"/>
    <w:rsid w:val="000B78F0"/>
    <w:rsid w:val="000C04A1"/>
    <w:rsid w:val="000C0CB6"/>
    <w:rsid w:val="000C1358"/>
    <w:rsid w:val="000C1957"/>
    <w:rsid w:val="000C1F73"/>
    <w:rsid w:val="000C20AB"/>
    <w:rsid w:val="000C21CE"/>
    <w:rsid w:val="000C240E"/>
    <w:rsid w:val="000C2E8C"/>
    <w:rsid w:val="000C3782"/>
    <w:rsid w:val="000C39DB"/>
    <w:rsid w:val="000C3A45"/>
    <w:rsid w:val="000C3A92"/>
    <w:rsid w:val="000C42A5"/>
    <w:rsid w:val="000C49FE"/>
    <w:rsid w:val="000C54D4"/>
    <w:rsid w:val="000C58C4"/>
    <w:rsid w:val="000C5FDE"/>
    <w:rsid w:val="000C6553"/>
    <w:rsid w:val="000C71A0"/>
    <w:rsid w:val="000C7B3F"/>
    <w:rsid w:val="000C7D54"/>
    <w:rsid w:val="000C7E45"/>
    <w:rsid w:val="000D04A1"/>
    <w:rsid w:val="000D04D9"/>
    <w:rsid w:val="000D0BA9"/>
    <w:rsid w:val="000D0C71"/>
    <w:rsid w:val="000D0D59"/>
    <w:rsid w:val="000D13D1"/>
    <w:rsid w:val="000D19F3"/>
    <w:rsid w:val="000D373C"/>
    <w:rsid w:val="000D3D6E"/>
    <w:rsid w:val="000D5987"/>
    <w:rsid w:val="000D5A76"/>
    <w:rsid w:val="000D5CBC"/>
    <w:rsid w:val="000D6A9F"/>
    <w:rsid w:val="000E03E5"/>
    <w:rsid w:val="000E108E"/>
    <w:rsid w:val="000E1572"/>
    <w:rsid w:val="000E2726"/>
    <w:rsid w:val="000E3E41"/>
    <w:rsid w:val="000E48C6"/>
    <w:rsid w:val="000E4CEF"/>
    <w:rsid w:val="000E5A50"/>
    <w:rsid w:val="000E63B4"/>
    <w:rsid w:val="000E6CA1"/>
    <w:rsid w:val="000E7B04"/>
    <w:rsid w:val="000E7F39"/>
    <w:rsid w:val="000F0D2C"/>
    <w:rsid w:val="000F0DC1"/>
    <w:rsid w:val="000F0F34"/>
    <w:rsid w:val="000F10E3"/>
    <w:rsid w:val="000F1133"/>
    <w:rsid w:val="000F152F"/>
    <w:rsid w:val="000F27A3"/>
    <w:rsid w:val="000F2819"/>
    <w:rsid w:val="000F2D74"/>
    <w:rsid w:val="000F30CA"/>
    <w:rsid w:val="000F32B7"/>
    <w:rsid w:val="000F33DD"/>
    <w:rsid w:val="000F3956"/>
    <w:rsid w:val="000F3FDC"/>
    <w:rsid w:val="000F41FA"/>
    <w:rsid w:val="000F4B44"/>
    <w:rsid w:val="000F4E6C"/>
    <w:rsid w:val="000F4FB2"/>
    <w:rsid w:val="000F5559"/>
    <w:rsid w:val="000F5D40"/>
    <w:rsid w:val="000F6088"/>
    <w:rsid w:val="000F6527"/>
    <w:rsid w:val="000F6754"/>
    <w:rsid w:val="000F6952"/>
    <w:rsid w:val="000F7D38"/>
    <w:rsid w:val="0010032A"/>
    <w:rsid w:val="001025B6"/>
    <w:rsid w:val="0010312C"/>
    <w:rsid w:val="0010383F"/>
    <w:rsid w:val="001047E9"/>
    <w:rsid w:val="00104DEA"/>
    <w:rsid w:val="00105481"/>
    <w:rsid w:val="0010564B"/>
    <w:rsid w:val="00105D90"/>
    <w:rsid w:val="00105E6D"/>
    <w:rsid w:val="00106112"/>
    <w:rsid w:val="001061E2"/>
    <w:rsid w:val="00106586"/>
    <w:rsid w:val="00107596"/>
    <w:rsid w:val="001075E9"/>
    <w:rsid w:val="0010791F"/>
    <w:rsid w:val="00107E28"/>
    <w:rsid w:val="00110491"/>
    <w:rsid w:val="001108D7"/>
    <w:rsid w:val="0011135B"/>
    <w:rsid w:val="00111820"/>
    <w:rsid w:val="00111869"/>
    <w:rsid w:val="00111966"/>
    <w:rsid w:val="00111CD3"/>
    <w:rsid w:val="00111E15"/>
    <w:rsid w:val="001131A5"/>
    <w:rsid w:val="00113202"/>
    <w:rsid w:val="00113751"/>
    <w:rsid w:val="00113CAA"/>
    <w:rsid w:val="00113F53"/>
    <w:rsid w:val="001144D4"/>
    <w:rsid w:val="00114EAB"/>
    <w:rsid w:val="001155DA"/>
    <w:rsid w:val="001158FB"/>
    <w:rsid w:val="00115C80"/>
    <w:rsid w:val="00116BDA"/>
    <w:rsid w:val="00116D6A"/>
    <w:rsid w:val="00116F1F"/>
    <w:rsid w:val="00117FA7"/>
    <w:rsid w:val="00120291"/>
    <w:rsid w:val="0012110B"/>
    <w:rsid w:val="001229E3"/>
    <w:rsid w:val="00123245"/>
    <w:rsid w:val="00123E01"/>
    <w:rsid w:val="00124276"/>
    <w:rsid w:val="00124DFA"/>
    <w:rsid w:val="00124E11"/>
    <w:rsid w:val="00124FCE"/>
    <w:rsid w:val="001251CA"/>
    <w:rsid w:val="001253EC"/>
    <w:rsid w:val="001254B1"/>
    <w:rsid w:val="0012572D"/>
    <w:rsid w:val="00125825"/>
    <w:rsid w:val="00125A80"/>
    <w:rsid w:val="00126221"/>
    <w:rsid w:val="0012706D"/>
    <w:rsid w:val="0012768A"/>
    <w:rsid w:val="00127995"/>
    <w:rsid w:val="00127A26"/>
    <w:rsid w:val="00130B1C"/>
    <w:rsid w:val="00131335"/>
    <w:rsid w:val="00131B39"/>
    <w:rsid w:val="00131CCE"/>
    <w:rsid w:val="00132233"/>
    <w:rsid w:val="00132485"/>
    <w:rsid w:val="0013267C"/>
    <w:rsid w:val="001329BD"/>
    <w:rsid w:val="00132C34"/>
    <w:rsid w:val="00132DD6"/>
    <w:rsid w:val="00132E95"/>
    <w:rsid w:val="001331AE"/>
    <w:rsid w:val="00133343"/>
    <w:rsid w:val="001346AD"/>
    <w:rsid w:val="00134EE4"/>
    <w:rsid w:val="00135844"/>
    <w:rsid w:val="00135ADE"/>
    <w:rsid w:val="00135F81"/>
    <w:rsid w:val="00136013"/>
    <w:rsid w:val="00136160"/>
    <w:rsid w:val="00136B22"/>
    <w:rsid w:val="00136B40"/>
    <w:rsid w:val="001375BC"/>
    <w:rsid w:val="0013798C"/>
    <w:rsid w:val="001400AE"/>
    <w:rsid w:val="001405BD"/>
    <w:rsid w:val="001405F7"/>
    <w:rsid w:val="00140794"/>
    <w:rsid w:val="00140E4A"/>
    <w:rsid w:val="00141553"/>
    <w:rsid w:val="00141BCE"/>
    <w:rsid w:val="00142058"/>
    <w:rsid w:val="001428E6"/>
    <w:rsid w:val="00142A57"/>
    <w:rsid w:val="001430B8"/>
    <w:rsid w:val="001435D1"/>
    <w:rsid w:val="001446B5"/>
    <w:rsid w:val="00144A4E"/>
    <w:rsid w:val="00145047"/>
    <w:rsid w:val="0014616A"/>
    <w:rsid w:val="00146498"/>
    <w:rsid w:val="00146B20"/>
    <w:rsid w:val="00147009"/>
    <w:rsid w:val="001470F1"/>
    <w:rsid w:val="00147767"/>
    <w:rsid w:val="001505E0"/>
    <w:rsid w:val="00150780"/>
    <w:rsid w:val="00150CFC"/>
    <w:rsid w:val="00150D6C"/>
    <w:rsid w:val="0015119C"/>
    <w:rsid w:val="00151368"/>
    <w:rsid w:val="0015164D"/>
    <w:rsid w:val="001527B8"/>
    <w:rsid w:val="001530E5"/>
    <w:rsid w:val="00153453"/>
    <w:rsid w:val="00153610"/>
    <w:rsid w:val="00153721"/>
    <w:rsid w:val="001541C8"/>
    <w:rsid w:val="00154216"/>
    <w:rsid w:val="00154E54"/>
    <w:rsid w:val="001554E5"/>
    <w:rsid w:val="0015557E"/>
    <w:rsid w:val="00155B73"/>
    <w:rsid w:val="00155CA5"/>
    <w:rsid w:val="00155D9E"/>
    <w:rsid w:val="00156118"/>
    <w:rsid w:val="001562AE"/>
    <w:rsid w:val="0015631F"/>
    <w:rsid w:val="0015642F"/>
    <w:rsid w:val="00156AD6"/>
    <w:rsid w:val="00156E66"/>
    <w:rsid w:val="00156F1D"/>
    <w:rsid w:val="00157316"/>
    <w:rsid w:val="00157CE5"/>
    <w:rsid w:val="00160FF6"/>
    <w:rsid w:val="001610F1"/>
    <w:rsid w:val="001622F9"/>
    <w:rsid w:val="001625A0"/>
    <w:rsid w:val="00162C05"/>
    <w:rsid w:val="00162C25"/>
    <w:rsid w:val="00162C5A"/>
    <w:rsid w:val="00163741"/>
    <w:rsid w:val="001638BA"/>
    <w:rsid w:val="00163F8B"/>
    <w:rsid w:val="001640BE"/>
    <w:rsid w:val="0016492E"/>
    <w:rsid w:val="00164D20"/>
    <w:rsid w:val="00165123"/>
    <w:rsid w:val="00165190"/>
    <w:rsid w:val="00165194"/>
    <w:rsid w:val="00166477"/>
    <w:rsid w:val="001665EA"/>
    <w:rsid w:val="0016706A"/>
    <w:rsid w:val="001672DC"/>
    <w:rsid w:val="001672E6"/>
    <w:rsid w:val="00167616"/>
    <w:rsid w:val="0017013D"/>
    <w:rsid w:val="0017022E"/>
    <w:rsid w:val="00170738"/>
    <w:rsid w:val="001709C4"/>
    <w:rsid w:val="0017117D"/>
    <w:rsid w:val="001712C8"/>
    <w:rsid w:val="00172A99"/>
    <w:rsid w:val="00172E9F"/>
    <w:rsid w:val="001731F5"/>
    <w:rsid w:val="001732F9"/>
    <w:rsid w:val="001735C2"/>
    <w:rsid w:val="0017396D"/>
    <w:rsid w:val="00173A8B"/>
    <w:rsid w:val="001750CD"/>
    <w:rsid w:val="001750E1"/>
    <w:rsid w:val="00175612"/>
    <w:rsid w:val="00176039"/>
    <w:rsid w:val="001769D3"/>
    <w:rsid w:val="00176C08"/>
    <w:rsid w:val="00177A61"/>
    <w:rsid w:val="00177D51"/>
    <w:rsid w:val="00180081"/>
    <w:rsid w:val="00180398"/>
    <w:rsid w:val="00181002"/>
    <w:rsid w:val="00181AF3"/>
    <w:rsid w:val="00181BEC"/>
    <w:rsid w:val="00182A97"/>
    <w:rsid w:val="00182B75"/>
    <w:rsid w:val="00182D37"/>
    <w:rsid w:val="0018340D"/>
    <w:rsid w:val="0018341D"/>
    <w:rsid w:val="00183782"/>
    <w:rsid w:val="00183922"/>
    <w:rsid w:val="001844EB"/>
    <w:rsid w:val="00184D32"/>
    <w:rsid w:val="00185128"/>
    <w:rsid w:val="0018550B"/>
    <w:rsid w:val="00185C8E"/>
    <w:rsid w:val="00185DC1"/>
    <w:rsid w:val="00185F3C"/>
    <w:rsid w:val="00185FB4"/>
    <w:rsid w:val="0018602D"/>
    <w:rsid w:val="001861F9"/>
    <w:rsid w:val="00186232"/>
    <w:rsid w:val="00186427"/>
    <w:rsid w:val="001867DE"/>
    <w:rsid w:val="00186B03"/>
    <w:rsid w:val="00186F05"/>
    <w:rsid w:val="0018703C"/>
    <w:rsid w:val="0018752C"/>
    <w:rsid w:val="0018791D"/>
    <w:rsid w:val="00187F13"/>
    <w:rsid w:val="001911CC"/>
    <w:rsid w:val="0019167A"/>
    <w:rsid w:val="00191E4A"/>
    <w:rsid w:val="00193321"/>
    <w:rsid w:val="0019368D"/>
    <w:rsid w:val="00193CF7"/>
    <w:rsid w:val="001942D1"/>
    <w:rsid w:val="001943E5"/>
    <w:rsid w:val="00194716"/>
    <w:rsid w:val="00195AA9"/>
    <w:rsid w:val="00195AB4"/>
    <w:rsid w:val="00195DE6"/>
    <w:rsid w:val="00195E8A"/>
    <w:rsid w:val="00196945"/>
    <w:rsid w:val="00197276"/>
    <w:rsid w:val="0019736E"/>
    <w:rsid w:val="0019782C"/>
    <w:rsid w:val="00197880"/>
    <w:rsid w:val="001979CD"/>
    <w:rsid w:val="00197CB4"/>
    <w:rsid w:val="001A1636"/>
    <w:rsid w:val="001A182F"/>
    <w:rsid w:val="001A1AD5"/>
    <w:rsid w:val="001A23C1"/>
    <w:rsid w:val="001A2BCB"/>
    <w:rsid w:val="001A3425"/>
    <w:rsid w:val="001A39EC"/>
    <w:rsid w:val="001A3E41"/>
    <w:rsid w:val="001A4276"/>
    <w:rsid w:val="001A4563"/>
    <w:rsid w:val="001A46B0"/>
    <w:rsid w:val="001A490C"/>
    <w:rsid w:val="001A5294"/>
    <w:rsid w:val="001A5B7C"/>
    <w:rsid w:val="001A5F31"/>
    <w:rsid w:val="001A65A5"/>
    <w:rsid w:val="001A6AF5"/>
    <w:rsid w:val="001A6AF6"/>
    <w:rsid w:val="001A6B5F"/>
    <w:rsid w:val="001A6C50"/>
    <w:rsid w:val="001A70BA"/>
    <w:rsid w:val="001A7125"/>
    <w:rsid w:val="001A76CD"/>
    <w:rsid w:val="001A7996"/>
    <w:rsid w:val="001B0918"/>
    <w:rsid w:val="001B0991"/>
    <w:rsid w:val="001B1EAD"/>
    <w:rsid w:val="001B2AD7"/>
    <w:rsid w:val="001B2D79"/>
    <w:rsid w:val="001B32B4"/>
    <w:rsid w:val="001B3D43"/>
    <w:rsid w:val="001B4079"/>
    <w:rsid w:val="001B42DF"/>
    <w:rsid w:val="001B44A4"/>
    <w:rsid w:val="001B47CF"/>
    <w:rsid w:val="001B4A02"/>
    <w:rsid w:val="001B538C"/>
    <w:rsid w:val="001B54ED"/>
    <w:rsid w:val="001B5BC9"/>
    <w:rsid w:val="001B5C37"/>
    <w:rsid w:val="001B627B"/>
    <w:rsid w:val="001B6B7B"/>
    <w:rsid w:val="001B70B3"/>
    <w:rsid w:val="001B73FD"/>
    <w:rsid w:val="001B7938"/>
    <w:rsid w:val="001C1C99"/>
    <w:rsid w:val="001C1CF5"/>
    <w:rsid w:val="001C2386"/>
    <w:rsid w:val="001C24C7"/>
    <w:rsid w:val="001C29B4"/>
    <w:rsid w:val="001C29E5"/>
    <w:rsid w:val="001C41B8"/>
    <w:rsid w:val="001C4298"/>
    <w:rsid w:val="001C4306"/>
    <w:rsid w:val="001C4E17"/>
    <w:rsid w:val="001C4F1D"/>
    <w:rsid w:val="001C53A3"/>
    <w:rsid w:val="001C548B"/>
    <w:rsid w:val="001C58FF"/>
    <w:rsid w:val="001C6CF9"/>
    <w:rsid w:val="001C7720"/>
    <w:rsid w:val="001C79B8"/>
    <w:rsid w:val="001D018C"/>
    <w:rsid w:val="001D0EF4"/>
    <w:rsid w:val="001D0FF3"/>
    <w:rsid w:val="001D1339"/>
    <w:rsid w:val="001D1716"/>
    <w:rsid w:val="001D1C87"/>
    <w:rsid w:val="001D1CF3"/>
    <w:rsid w:val="001D23A9"/>
    <w:rsid w:val="001D30E4"/>
    <w:rsid w:val="001D3334"/>
    <w:rsid w:val="001D36A3"/>
    <w:rsid w:val="001D4EE6"/>
    <w:rsid w:val="001D662F"/>
    <w:rsid w:val="001D6C10"/>
    <w:rsid w:val="001D745C"/>
    <w:rsid w:val="001D7ABA"/>
    <w:rsid w:val="001D7CAC"/>
    <w:rsid w:val="001E0127"/>
    <w:rsid w:val="001E031E"/>
    <w:rsid w:val="001E07BF"/>
    <w:rsid w:val="001E0882"/>
    <w:rsid w:val="001E09C7"/>
    <w:rsid w:val="001E0B64"/>
    <w:rsid w:val="001E1B6B"/>
    <w:rsid w:val="001E1F53"/>
    <w:rsid w:val="001E28C9"/>
    <w:rsid w:val="001E2D52"/>
    <w:rsid w:val="001E2E1A"/>
    <w:rsid w:val="001E2F87"/>
    <w:rsid w:val="001E3206"/>
    <w:rsid w:val="001E3B0B"/>
    <w:rsid w:val="001E3C61"/>
    <w:rsid w:val="001E3EF2"/>
    <w:rsid w:val="001E484F"/>
    <w:rsid w:val="001E4951"/>
    <w:rsid w:val="001E4FE6"/>
    <w:rsid w:val="001E5991"/>
    <w:rsid w:val="001E63CD"/>
    <w:rsid w:val="001E6536"/>
    <w:rsid w:val="001E75F8"/>
    <w:rsid w:val="001E779F"/>
    <w:rsid w:val="001F0840"/>
    <w:rsid w:val="001F0A1C"/>
    <w:rsid w:val="001F0ED6"/>
    <w:rsid w:val="001F0F48"/>
    <w:rsid w:val="001F0FE7"/>
    <w:rsid w:val="001F1685"/>
    <w:rsid w:val="001F18CC"/>
    <w:rsid w:val="001F21FA"/>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413"/>
    <w:rsid w:val="001F556A"/>
    <w:rsid w:val="001F5DA4"/>
    <w:rsid w:val="001F6E7E"/>
    <w:rsid w:val="001F7F8A"/>
    <w:rsid w:val="0020091B"/>
    <w:rsid w:val="00200F47"/>
    <w:rsid w:val="00201609"/>
    <w:rsid w:val="002019FB"/>
    <w:rsid w:val="00201D75"/>
    <w:rsid w:val="0020215E"/>
    <w:rsid w:val="002027CF"/>
    <w:rsid w:val="00202D7A"/>
    <w:rsid w:val="00203331"/>
    <w:rsid w:val="002035AF"/>
    <w:rsid w:val="002037C5"/>
    <w:rsid w:val="002045A3"/>
    <w:rsid w:val="00204CAA"/>
    <w:rsid w:val="00204E98"/>
    <w:rsid w:val="00205637"/>
    <w:rsid w:val="0020568E"/>
    <w:rsid w:val="00205D57"/>
    <w:rsid w:val="00205D76"/>
    <w:rsid w:val="002060B6"/>
    <w:rsid w:val="00206AC4"/>
    <w:rsid w:val="00206BC6"/>
    <w:rsid w:val="00206D6D"/>
    <w:rsid w:val="00206E5B"/>
    <w:rsid w:val="0020778B"/>
    <w:rsid w:val="00207E1E"/>
    <w:rsid w:val="002102C3"/>
    <w:rsid w:val="002105AC"/>
    <w:rsid w:val="002106F1"/>
    <w:rsid w:val="00210C25"/>
    <w:rsid w:val="00211010"/>
    <w:rsid w:val="00212151"/>
    <w:rsid w:val="0021231D"/>
    <w:rsid w:val="00213C53"/>
    <w:rsid w:val="00213DEB"/>
    <w:rsid w:val="0021433C"/>
    <w:rsid w:val="00214B73"/>
    <w:rsid w:val="00214D85"/>
    <w:rsid w:val="00214DB0"/>
    <w:rsid w:val="0021500C"/>
    <w:rsid w:val="0021593B"/>
    <w:rsid w:val="00215A5B"/>
    <w:rsid w:val="00216301"/>
    <w:rsid w:val="00216C00"/>
    <w:rsid w:val="002179BE"/>
    <w:rsid w:val="00217E09"/>
    <w:rsid w:val="0022058A"/>
    <w:rsid w:val="0022119B"/>
    <w:rsid w:val="00222822"/>
    <w:rsid w:val="00222A51"/>
    <w:rsid w:val="00222B46"/>
    <w:rsid w:val="002232CA"/>
    <w:rsid w:val="00223772"/>
    <w:rsid w:val="00223B10"/>
    <w:rsid w:val="00223B49"/>
    <w:rsid w:val="002241BC"/>
    <w:rsid w:val="002242AE"/>
    <w:rsid w:val="0022449B"/>
    <w:rsid w:val="00224A3C"/>
    <w:rsid w:val="00224B74"/>
    <w:rsid w:val="0022568E"/>
    <w:rsid w:val="00226024"/>
    <w:rsid w:val="00226273"/>
    <w:rsid w:val="0022671F"/>
    <w:rsid w:val="0022685F"/>
    <w:rsid w:val="00227F32"/>
    <w:rsid w:val="0023077B"/>
    <w:rsid w:val="00230FF9"/>
    <w:rsid w:val="002314F1"/>
    <w:rsid w:val="00231504"/>
    <w:rsid w:val="00231854"/>
    <w:rsid w:val="00231FC9"/>
    <w:rsid w:val="00231FD5"/>
    <w:rsid w:val="00232C53"/>
    <w:rsid w:val="00232D8E"/>
    <w:rsid w:val="00233B47"/>
    <w:rsid w:val="00233BCF"/>
    <w:rsid w:val="00234205"/>
    <w:rsid w:val="00234816"/>
    <w:rsid w:val="00234913"/>
    <w:rsid w:val="0023535C"/>
    <w:rsid w:val="0023581A"/>
    <w:rsid w:val="00235B03"/>
    <w:rsid w:val="00235C82"/>
    <w:rsid w:val="00235F93"/>
    <w:rsid w:val="00236723"/>
    <w:rsid w:val="00236AAE"/>
    <w:rsid w:val="00237469"/>
    <w:rsid w:val="0024033A"/>
    <w:rsid w:val="002411F5"/>
    <w:rsid w:val="00241DE5"/>
    <w:rsid w:val="00241E85"/>
    <w:rsid w:val="00242397"/>
    <w:rsid w:val="002423C2"/>
    <w:rsid w:val="00242827"/>
    <w:rsid w:val="0024398D"/>
    <w:rsid w:val="00243B1F"/>
    <w:rsid w:val="00244D32"/>
    <w:rsid w:val="00245589"/>
    <w:rsid w:val="002459C7"/>
    <w:rsid w:val="00245CA5"/>
    <w:rsid w:val="002461F9"/>
    <w:rsid w:val="0024659B"/>
    <w:rsid w:val="00246CAC"/>
    <w:rsid w:val="00246FA8"/>
    <w:rsid w:val="0025013A"/>
    <w:rsid w:val="00250304"/>
    <w:rsid w:val="002504CF"/>
    <w:rsid w:val="00250535"/>
    <w:rsid w:val="002505A7"/>
    <w:rsid w:val="00250F9D"/>
    <w:rsid w:val="00251528"/>
    <w:rsid w:val="002519CF"/>
    <w:rsid w:val="002519FD"/>
    <w:rsid w:val="00252013"/>
    <w:rsid w:val="0025215B"/>
    <w:rsid w:val="00252178"/>
    <w:rsid w:val="00252907"/>
    <w:rsid w:val="00252A96"/>
    <w:rsid w:val="00252F8C"/>
    <w:rsid w:val="00252FC2"/>
    <w:rsid w:val="002530D3"/>
    <w:rsid w:val="00253CA2"/>
    <w:rsid w:val="002545B3"/>
    <w:rsid w:val="002553BB"/>
    <w:rsid w:val="00255705"/>
    <w:rsid w:val="00255AFA"/>
    <w:rsid w:val="00256E04"/>
    <w:rsid w:val="0025759F"/>
    <w:rsid w:val="002605CD"/>
    <w:rsid w:val="00260A69"/>
    <w:rsid w:val="00260A7F"/>
    <w:rsid w:val="00260EB6"/>
    <w:rsid w:val="00260EE8"/>
    <w:rsid w:val="00261048"/>
    <w:rsid w:val="00261642"/>
    <w:rsid w:val="00261B61"/>
    <w:rsid w:val="00261EE5"/>
    <w:rsid w:val="00262CC3"/>
    <w:rsid w:val="00263354"/>
    <w:rsid w:val="00263A4F"/>
    <w:rsid w:val="00263C6E"/>
    <w:rsid w:val="00264AE6"/>
    <w:rsid w:val="002663E2"/>
    <w:rsid w:val="0026763E"/>
    <w:rsid w:val="002676B2"/>
    <w:rsid w:val="002676F3"/>
    <w:rsid w:val="002677BC"/>
    <w:rsid w:val="00270039"/>
    <w:rsid w:val="00270239"/>
    <w:rsid w:val="0027031C"/>
    <w:rsid w:val="00270898"/>
    <w:rsid w:val="0027095F"/>
    <w:rsid w:val="00270E41"/>
    <w:rsid w:val="00271ACF"/>
    <w:rsid w:val="00272256"/>
    <w:rsid w:val="0027241D"/>
    <w:rsid w:val="00272454"/>
    <w:rsid w:val="0027255C"/>
    <w:rsid w:val="002725A9"/>
    <w:rsid w:val="00272A40"/>
    <w:rsid w:val="00273078"/>
    <w:rsid w:val="00273150"/>
    <w:rsid w:val="00273333"/>
    <w:rsid w:val="002739EC"/>
    <w:rsid w:val="00273C91"/>
    <w:rsid w:val="00274A09"/>
    <w:rsid w:val="00274BCA"/>
    <w:rsid w:val="00274EB3"/>
    <w:rsid w:val="00275127"/>
    <w:rsid w:val="0027524D"/>
    <w:rsid w:val="00275561"/>
    <w:rsid w:val="00276237"/>
    <w:rsid w:val="00277A00"/>
    <w:rsid w:val="00280039"/>
    <w:rsid w:val="002803CF"/>
    <w:rsid w:val="00280A4C"/>
    <w:rsid w:val="002816D9"/>
    <w:rsid w:val="002818CA"/>
    <w:rsid w:val="00281F6B"/>
    <w:rsid w:val="00282832"/>
    <w:rsid w:val="00282F53"/>
    <w:rsid w:val="0028305E"/>
    <w:rsid w:val="002838B9"/>
    <w:rsid w:val="00283976"/>
    <w:rsid w:val="00283B13"/>
    <w:rsid w:val="00284156"/>
    <w:rsid w:val="0028488E"/>
    <w:rsid w:val="00286AA2"/>
    <w:rsid w:val="00286B08"/>
    <w:rsid w:val="00286C6D"/>
    <w:rsid w:val="00286E24"/>
    <w:rsid w:val="00286FA7"/>
    <w:rsid w:val="00287050"/>
    <w:rsid w:val="00287537"/>
    <w:rsid w:val="002878A9"/>
    <w:rsid w:val="00287B02"/>
    <w:rsid w:val="00287C8F"/>
    <w:rsid w:val="00290163"/>
    <w:rsid w:val="002903A1"/>
    <w:rsid w:val="002906F9"/>
    <w:rsid w:val="0029073F"/>
    <w:rsid w:val="00290E8E"/>
    <w:rsid w:val="00291233"/>
    <w:rsid w:val="002913F0"/>
    <w:rsid w:val="0029175B"/>
    <w:rsid w:val="00291B8A"/>
    <w:rsid w:val="0029229C"/>
    <w:rsid w:val="00292C51"/>
    <w:rsid w:val="00292E7D"/>
    <w:rsid w:val="0029335A"/>
    <w:rsid w:val="002937E8"/>
    <w:rsid w:val="00293817"/>
    <w:rsid w:val="0029385D"/>
    <w:rsid w:val="0029390E"/>
    <w:rsid w:val="00293BB8"/>
    <w:rsid w:val="00293FFA"/>
    <w:rsid w:val="002946D9"/>
    <w:rsid w:val="002947A6"/>
    <w:rsid w:val="002948FB"/>
    <w:rsid w:val="00294DBA"/>
    <w:rsid w:val="00295B70"/>
    <w:rsid w:val="00295F36"/>
    <w:rsid w:val="002962B0"/>
    <w:rsid w:val="00296C4E"/>
    <w:rsid w:val="00296E87"/>
    <w:rsid w:val="00297212"/>
    <w:rsid w:val="00297EB5"/>
    <w:rsid w:val="002A02F3"/>
    <w:rsid w:val="002A03CF"/>
    <w:rsid w:val="002A0A0B"/>
    <w:rsid w:val="002A0B5D"/>
    <w:rsid w:val="002A0EF8"/>
    <w:rsid w:val="002A0F5E"/>
    <w:rsid w:val="002A18DF"/>
    <w:rsid w:val="002A194F"/>
    <w:rsid w:val="002A2095"/>
    <w:rsid w:val="002A3B0D"/>
    <w:rsid w:val="002A3BA6"/>
    <w:rsid w:val="002A49F9"/>
    <w:rsid w:val="002A56EF"/>
    <w:rsid w:val="002A5A9F"/>
    <w:rsid w:val="002A5C4D"/>
    <w:rsid w:val="002A6558"/>
    <w:rsid w:val="002A69E9"/>
    <w:rsid w:val="002A7462"/>
    <w:rsid w:val="002A75E3"/>
    <w:rsid w:val="002A7795"/>
    <w:rsid w:val="002B0120"/>
    <w:rsid w:val="002B0840"/>
    <w:rsid w:val="002B0D1E"/>
    <w:rsid w:val="002B1419"/>
    <w:rsid w:val="002B15D8"/>
    <w:rsid w:val="002B2597"/>
    <w:rsid w:val="002B2A01"/>
    <w:rsid w:val="002B2CFD"/>
    <w:rsid w:val="002B3DB9"/>
    <w:rsid w:val="002B40EC"/>
    <w:rsid w:val="002B5492"/>
    <w:rsid w:val="002B63E7"/>
    <w:rsid w:val="002B6EA3"/>
    <w:rsid w:val="002B7132"/>
    <w:rsid w:val="002B73BF"/>
    <w:rsid w:val="002B762F"/>
    <w:rsid w:val="002B7659"/>
    <w:rsid w:val="002B7901"/>
    <w:rsid w:val="002B7C3D"/>
    <w:rsid w:val="002B7CC6"/>
    <w:rsid w:val="002C01F8"/>
    <w:rsid w:val="002C0B50"/>
    <w:rsid w:val="002C0CD4"/>
    <w:rsid w:val="002C10DD"/>
    <w:rsid w:val="002C1F6F"/>
    <w:rsid w:val="002C2001"/>
    <w:rsid w:val="002C365C"/>
    <w:rsid w:val="002C3679"/>
    <w:rsid w:val="002C36E6"/>
    <w:rsid w:val="002C4E85"/>
    <w:rsid w:val="002C4EAF"/>
    <w:rsid w:val="002C4F94"/>
    <w:rsid w:val="002C5749"/>
    <w:rsid w:val="002C5843"/>
    <w:rsid w:val="002C5B33"/>
    <w:rsid w:val="002C66E8"/>
    <w:rsid w:val="002C6A4C"/>
    <w:rsid w:val="002C6AE2"/>
    <w:rsid w:val="002C6B88"/>
    <w:rsid w:val="002C7364"/>
    <w:rsid w:val="002C7581"/>
    <w:rsid w:val="002C7995"/>
    <w:rsid w:val="002C7B54"/>
    <w:rsid w:val="002D0710"/>
    <w:rsid w:val="002D0E81"/>
    <w:rsid w:val="002D0F30"/>
    <w:rsid w:val="002D1C8F"/>
    <w:rsid w:val="002D1EF9"/>
    <w:rsid w:val="002D4952"/>
    <w:rsid w:val="002D57D6"/>
    <w:rsid w:val="002D602A"/>
    <w:rsid w:val="002D6417"/>
    <w:rsid w:val="002D6D22"/>
    <w:rsid w:val="002D6EE6"/>
    <w:rsid w:val="002D7B8C"/>
    <w:rsid w:val="002E0460"/>
    <w:rsid w:val="002E103C"/>
    <w:rsid w:val="002E19B1"/>
    <w:rsid w:val="002E1BE0"/>
    <w:rsid w:val="002E1FE4"/>
    <w:rsid w:val="002E22A6"/>
    <w:rsid w:val="002E24AD"/>
    <w:rsid w:val="002E27E3"/>
    <w:rsid w:val="002E2823"/>
    <w:rsid w:val="002E2B6A"/>
    <w:rsid w:val="002E2B6C"/>
    <w:rsid w:val="002E2C76"/>
    <w:rsid w:val="002E2FC8"/>
    <w:rsid w:val="002E2FED"/>
    <w:rsid w:val="002E32ED"/>
    <w:rsid w:val="002E348D"/>
    <w:rsid w:val="002E3D14"/>
    <w:rsid w:val="002E490D"/>
    <w:rsid w:val="002E4AF9"/>
    <w:rsid w:val="002E53BC"/>
    <w:rsid w:val="002E615D"/>
    <w:rsid w:val="002E6291"/>
    <w:rsid w:val="002E6800"/>
    <w:rsid w:val="002E687A"/>
    <w:rsid w:val="002E695D"/>
    <w:rsid w:val="002E69DE"/>
    <w:rsid w:val="002E7598"/>
    <w:rsid w:val="002E781E"/>
    <w:rsid w:val="002E7D2A"/>
    <w:rsid w:val="002F0153"/>
    <w:rsid w:val="002F04EB"/>
    <w:rsid w:val="002F0C1E"/>
    <w:rsid w:val="002F0D79"/>
    <w:rsid w:val="002F11AD"/>
    <w:rsid w:val="002F1849"/>
    <w:rsid w:val="002F2C4B"/>
    <w:rsid w:val="002F3231"/>
    <w:rsid w:val="002F36DC"/>
    <w:rsid w:val="002F3D3B"/>
    <w:rsid w:val="002F3DD8"/>
    <w:rsid w:val="002F3E69"/>
    <w:rsid w:val="002F4597"/>
    <w:rsid w:val="002F4896"/>
    <w:rsid w:val="002F4DB0"/>
    <w:rsid w:val="002F556D"/>
    <w:rsid w:val="002F55AC"/>
    <w:rsid w:val="002F5712"/>
    <w:rsid w:val="002F59A3"/>
    <w:rsid w:val="002F6A55"/>
    <w:rsid w:val="002F6CD2"/>
    <w:rsid w:val="002F745B"/>
    <w:rsid w:val="002F7659"/>
    <w:rsid w:val="002F7A6D"/>
    <w:rsid w:val="0030081B"/>
    <w:rsid w:val="00300B51"/>
    <w:rsid w:val="00300DF6"/>
    <w:rsid w:val="0030188F"/>
    <w:rsid w:val="00302C22"/>
    <w:rsid w:val="00303416"/>
    <w:rsid w:val="003044E2"/>
    <w:rsid w:val="00304554"/>
    <w:rsid w:val="0030458A"/>
    <w:rsid w:val="003048DE"/>
    <w:rsid w:val="00305197"/>
    <w:rsid w:val="00305987"/>
    <w:rsid w:val="00306A65"/>
    <w:rsid w:val="00306C4E"/>
    <w:rsid w:val="00306EEE"/>
    <w:rsid w:val="003072BA"/>
    <w:rsid w:val="00307975"/>
    <w:rsid w:val="00307EE8"/>
    <w:rsid w:val="003109D8"/>
    <w:rsid w:val="00310D86"/>
    <w:rsid w:val="00312331"/>
    <w:rsid w:val="0031254B"/>
    <w:rsid w:val="0031254C"/>
    <w:rsid w:val="00313749"/>
    <w:rsid w:val="00313C11"/>
    <w:rsid w:val="00313E96"/>
    <w:rsid w:val="003148AE"/>
    <w:rsid w:val="003149DA"/>
    <w:rsid w:val="003151B8"/>
    <w:rsid w:val="00315215"/>
    <w:rsid w:val="003153ED"/>
    <w:rsid w:val="003154DE"/>
    <w:rsid w:val="00315D94"/>
    <w:rsid w:val="003163DF"/>
    <w:rsid w:val="003164E5"/>
    <w:rsid w:val="003164F4"/>
    <w:rsid w:val="00316645"/>
    <w:rsid w:val="003172DD"/>
    <w:rsid w:val="00317687"/>
    <w:rsid w:val="00317878"/>
    <w:rsid w:val="00317C8A"/>
    <w:rsid w:val="0032043B"/>
    <w:rsid w:val="003208A0"/>
    <w:rsid w:val="003209F7"/>
    <w:rsid w:val="00320B3D"/>
    <w:rsid w:val="00321174"/>
    <w:rsid w:val="0032201D"/>
    <w:rsid w:val="00322096"/>
    <w:rsid w:val="003222AC"/>
    <w:rsid w:val="0032242D"/>
    <w:rsid w:val="00322749"/>
    <w:rsid w:val="00323D06"/>
    <w:rsid w:val="00324932"/>
    <w:rsid w:val="0032558E"/>
    <w:rsid w:val="00325762"/>
    <w:rsid w:val="003258AC"/>
    <w:rsid w:val="0032631F"/>
    <w:rsid w:val="00326512"/>
    <w:rsid w:val="00326BC7"/>
    <w:rsid w:val="00326E4A"/>
    <w:rsid w:val="003270A5"/>
    <w:rsid w:val="0032738F"/>
    <w:rsid w:val="0032788A"/>
    <w:rsid w:val="00327E23"/>
    <w:rsid w:val="0033012E"/>
    <w:rsid w:val="00330B03"/>
    <w:rsid w:val="00330FF9"/>
    <w:rsid w:val="00331749"/>
    <w:rsid w:val="00331A67"/>
    <w:rsid w:val="00331BC6"/>
    <w:rsid w:val="00331BCE"/>
    <w:rsid w:val="00331EA8"/>
    <w:rsid w:val="003322D3"/>
    <w:rsid w:val="003326EB"/>
    <w:rsid w:val="00332C3C"/>
    <w:rsid w:val="00333137"/>
    <w:rsid w:val="003331E1"/>
    <w:rsid w:val="00333496"/>
    <w:rsid w:val="00333B15"/>
    <w:rsid w:val="00333FED"/>
    <w:rsid w:val="003357A8"/>
    <w:rsid w:val="003358C0"/>
    <w:rsid w:val="00335B03"/>
    <w:rsid w:val="00336253"/>
    <w:rsid w:val="003366F8"/>
    <w:rsid w:val="00336FF0"/>
    <w:rsid w:val="003370DD"/>
    <w:rsid w:val="003374A8"/>
    <w:rsid w:val="00337A03"/>
    <w:rsid w:val="003402DC"/>
    <w:rsid w:val="0034092C"/>
    <w:rsid w:val="00340CE0"/>
    <w:rsid w:val="003412BB"/>
    <w:rsid w:val="0034186F"/>
    <w:rsid w:val="003419C1"/>
    <w:rsid w:val="00341A5E"/>
    <w:rsid w:val="00341DE3"/>
    <w:rsid w:val="003424A4"/>
    <w:rsid w:val="003430AA"/>
    <w:rsid w:val="00343BDC"/>
    <w:rsid w:val="00344345"/>
    <w:rsid w:val="0034468E"/>
    <w:rsid w:val="00344DB9"/>
    <w:rsid w:val="0034507E"/>
    <w:rsid w:val="00345CDB"/>
    <w:rsid w:val="00345EA2"/>
    <w:rsid w:val="003466D2"/>
    <w:rsid w:val="0034698B"/>
    <w:rsid w:val="00346B9D"/>
    <w:rsid w:val="00346CB3"/>
    <w:rsid w:val="00347588"/>
    <w:rsid w:val="00350E23"/>
    <w:rsid w:val="003519EB"/>
    <w:rsid w:val="00351A6F"/>
    <w:rsid w:val="00351E75"/>
    <w:rsid w:val="003522DC"/>
    <w:rsid w:val="00352376"/>
    <w:rsid w:val="0035240F"/>
    <w:rsid w:val="0035246F"/>
    <w:rsid w:val="00352B43"/>
    <w:rsid w:val="00352BEE"/>
    <w:rsid w:val="00352FC8"/>
    <w:rsid w:val="00353266"/>
    <w:rsid w:val="00353678"/>
    <w:rsid w:val="00353AAD"/>
    <w:rsid w:val="00354089"/>
    <w:rsid w:val="003544D1"/>
    <w:rsid w:val="003557AD"/>
    <w:rsid w:val="003558CE"/>
    <w:rsid w:val="00355B4F"/>
    <w:rsid w:val="00356352"/>
    <w:rsid w:val="003566A3"/>
    <w:rsid w:val="0035726D"/>
    <w:rsid w:val="00357552"/>
    <w:rsid w:val="00357731"/>
    <w:rsid w:val="003577A7"/>
    <w:rsid w:val="003601B7"/>
    <w:rsid w:val="00360A7C"/>
    <w:rsid w:val="00360B5D"/>
    <w:rsid w:val="00360DDA"/>
    <w:rsid w:val="0036176D"/>
    <w:rsid w:val="0036183D"/>
    <w:rsid w:val="003628EF"/>
    <w:rsid w:val="00362C97"/>
    <w:rsid w:val="0036309A"/>
    <w:rsid w:val="0036365D"/>
    <w:rsid w:val="00363986"/>
    <w:rsid w:val="00363D2A"/>
    <w:rsid w:val="00363EB3"/>
    <w:rsid w:val="003642CD"/>
    <w:rsid w:val="0036465D"/>
    <w:rsid w:val="00364749"/>
    <w:rsid w:val="003655F6"/>
    <w:rsid w:val="00365770"/>
    <w:rsid w:val="00367538"/>
    <w:rsid w:val="0037008A"/>
    <w:rsid w:val="00371555"/>
    <w:rsid w:val="003726CF"/>
    <w:rsid w:val="00372B69"/>
    <w:rsid w:val="00373024"/>
    <w:rsid w:val="003739CB"/>
    <w:rsid w:val="00373AD1"/>
    <w:rsid w:val="00374502"/>
    <w:rsid w:val="00375243"/>
    <w:rsid w:val="0037545D"/>
    <w:rsid w:val="00375D44"/>
    <w:rsid w:val="00375D81"/>
    <w:rsid w:val="00376492"/>
    <w:rsid w:val="00376A18"/>
    <w:rsid w:val="00376C18"/>
    <w:rsid w:val="00377A45"/>
    <w:rsid w:val="00377B5C"/>
    <w:rsid w:val="00380148"/>
    <w:rsid w:val="003806E2"/>
    <w:rsid w:val="00380A2D"/>
    <w:rsid w:val="00380E66"/>
    <w:rsid w:val="00381115"/>
    <w:rsid w:val="0038167E"/>
    <w:rsid w:val="00381FDE"/>
    <w:rsid w:val="003821F4"/>
    <w:rsid w:val="00382712"/>
    <w:rsid w:val="00382CC3"/>
    <w:rsid w:val="003832B0"/>
    <w:rsid w:val="00383560"/>
    <w:rsid w:val="00383623"/>
    <w:rsid w:val="00383B45"/>
    <w:rsid w:val="00383D57"/>
    <w:rsid w:val="00384C68"/>
    <w:rsid w:val="00384F09"/>
    <w:rsid w:val="0038507A"/>
    <w:rsid w:val="0038510E"/>
    <w:rsid w:val="00385362"/>
    <w:rsid w:val="00385698"/>
    <w:rsid w:val="00385F60"/>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BF4"/>
    <w:rsid w:val="00392FEE"/>
    <w:rsid w:val="003937AD"/>
    <w:rsid w:val="00393815"/>
    <w:rsid w:val="003941A8"/>
    <w:rsid w:val="00394400"/>
    <w:rsid w:val="0039485C"/>
    <w:rsid w:val="0039491A"/>
    <w:rsid w:val="00394E65"/>
    <w:rsid w:val="0039501D"/>
    <w:rsid w:val="00395141"/>
    <w:rsid w:val="003951F5"/>
    <w:rsid w:val="0039569D"/>
    <w:rsid w:val="003966BE"/>
    <w:rsid w:val="00396C26"/>
    <w:rsid w:val="00397361"/>
    <w:rsid w:val="003973A0"/>
    <w:rsid w:val="0039751C"/>
    <w:rsid w:val="003A0618"/>
    <w:rsid w:val="003A06CF"/>
    <w:rsid w:val="003A172E"/>
    <w:rsid w:val="003A24A3"/>
    <w:rsid w:val="003A28D5"/>
    <w:rsid w:val="003A2AD4"/>
    <w:rsid w:val="003A38B9"/>
    <w:rsid w:val="003A3ACC"/>
    <w:rsid w:val="003A40BE"/>
    <w:rsid w:val="003A45A2"/>
    <w:rsid w:val="003A4643"/>
    <w:rsid w:val="003A4ABC"/>
    <w:rsid w:val="003A4BE7"/>
    <w:rsid w:val="003A5337"/>
    <w:rsid w:val="003A565E"/>
    <w:rsid w:val="003A6595"/>
    <w:rsid w:val="003A662B"/>
    <w:rsid w:val="003A689C"/>
    <w:rsid w:val="003A6F40"/>
    <w:rsid w:val="003A73A4"/>
    <w:rsid w:val="003A7AA0"/>
    <w:rsid w:val="003A7B6D"/>
    <w:rsid w:val="003B0323"/>
    <w:rsid w:val="003B043D"/>
    <w:rsid w:val="003B0731"/>
    <w:rsid w:val="003B0A43"/>
    <w:rsid w:val="003B1257"/>
    <w:rsid w:val="003B1780"/>
    <w:rsid w:val="003B1907"/>
    <w:rsid w:val="003B197A"/>
    <w:rsid w:val="003B19BB"/>
    <w:rsid w:val="003B221F"/>
    <w:rsid w:val="003B2B38"/>
    <w:rsid w:val="003B3219"/>
    <w:rsid w:val="003B37B6"/>
    <w:rsid w:val="003B3AA5"/>
    <w:rsid w:val="003B4065"/>
    <w:rsid w:val="003B4523"/>
    <w:rsid w:val="003B46BD"/>
    <w:rsid w:val="003B4798"/>
    <w:rsid w:val="003B49ED"/>
    <w:rsid w:val="003B4B3B"/>
    <w:rsid w:val="003B4D86"/>
    <w:rsid w:val="003B4FA0"/>
    <w:rsid w:val="003B5FCA"/>
    <w:rsid w:val="003B6457"/>
    <w:rsid w:val="003B69BC"/>
    <w:rsid w:val="003B6BFC"/>
    <w:rsid w:val="003B6F69"/>
    <w:rsid w:val="003B7622"/>
    <w:rsid w:val="003B7A50"/>
    <w:rsid w:val="003B7BC6"/>
    <w:rsid w:val="003C142C"/>
    <w:rsid w:val="003C1633"/>
    <w:rsid w:val="003C1ACD"/>
    <w:rsid w:val="003C21D0"/>
    <w:rsid w:val="003C22EB"/>
    <w:rsid w:val="003C243C"/>
    <w:rsid w:val="003C2CF7"/>
    <w:rsid w:val="003C2F60"/>
    <w:rsid w:val="003C3BA9"/>
    <w:rsid w:val="003C5047"/>
    <w:rsid w:val="003C51BD"/>
    <w:rsid w:val="003C6050"/>
    <w:rsid w:val="003C6435"/>
    <w:rsid w:val="003C66C2"/>
    <w:rsid w:val="003C67FF"/>
    <w:rsid w:val="003C6813"/>
    <w:rsid w:val="003C6834"/>
    <w:rsid w:val="003C6EBC"/>
    <w:rsid w:val="003C783B"/>
    <w:rsid w:val="003C78C9"/>
    <w:rsid w:val="003C7AD7"/>
    <w:rsid w:val="003D093C"/>
    <w:rsid w:val="003D0E88"/>
    <w:rsid w:val="003D1144"/>
    <w:rsid w:val="003D154C"/>
    <w:rsid w:val="003D1CCC"/>
    <w:rsid w:val="003D1FDA"/>
    <w:rsid w:val="003D203E"/>
    <w:rsid w:val="003D2344"/>
    <w:rsid w:val="003D2714"/>
    <w:rsid w:val="003D277D"/>
    <w:rsid w:val="003D2A41"/>
    <w:rsid w:val="003D3A57"/>
    <w:rsid w:val="003D3AAA"/>
    <w:rsid w:val="003D3ED5"/>
    <w:rsid w:val="003D4395"/>
    <w:rsid w:val="003D4831"/>
    <w:rsid w:val="003D4879"/>
    <w:rsid w:val="003D4E00"/>
    <w:rsid w:val="003D5369"/>
    <w:rsid w:val="003D5632"/>
    <w:rsid w:val="003D59B7"/>
    <w:rsid w:val="003D59BD"/>
    <w:rsid w:val="003D609D"/>
    <w:rsid w:val="003D68FF"/>
    <w:rsid w:val="003D6EB9"/>
    <w:rsid w:val="003D7830"/>
    <w:rsid w:val="003E099B"/>
    <w:rsid w:val="003E0C94"/>
    <w:rsid w:val="003E0D73"/>
    <w:rsid w:val="003E1054"/>
    <w:rsid w:val="003E13FE"/>
    <w:rsid w:val="003E1681"/>
    <w:rsid w:val="003E2C93"/>
    <w:rsid w:val="003E3B10"/>
    <w:rsid w:val="003E402E"/>
    <w:rsid w:val="003E453E"/>
    <w:rsid w:val="003E463E"/>
    <w:rsid w:val="003E5A80"/>
    <w:rsid w:val="003E6298"/>
    <w:rsid w:val="003E62FD"/>
    <w:rsid w:val="003E67E4"/>
    <w:rsid w:val="003E6FF6"/>
    <w:rsid w:val="003E7513"/>
    <w:rsid w:val="003E757E"/>
    <w:rsid w:val="003E7839"/>
    <w:rsid w:val="003F03AE"/>
    <w:rsid w:val="003F0527"/>
    <w:rsid w:val="003F09D6"/>
    <w:rsid w:val="003F1608"/>
    <w:rsid w:val="003F219A"/>
    <w:rsid w:val="003F23CD"/>
    <w:rsid w:val="003F2CF6"/>
    <w:rsid w:val="003F3558"/>
    <w:rsid w:val="003F53C0"/>
    <w:rsid w:val="003F5559"/>
    <w:rsid w:val="003F5836"/>
    <w:rsid w:val="003F5AB2"/>
    <w:rsid w:val="003F5F7B"/>
    <w:rsid w:val="003F691B"/>
    <w:rsid w:val="003F7465"/>
    <w:rsid w:val="003F7697"/>
    <w:rsid w:val="003F795B"/>
    <w:rsid w:val="004004CB"/>
    <w:rsid w:val="00401176"/>
    <w:rsid w:val="004011F6"/>
    <w:rsid w:val="00401656"/>
    <w:rsid w:val="00401E82"/>
    <w:rsid w:val="0040228D"/>
    <w:rsid w:val="00402754"/>
    <w:rsid w:val="004027B9"/>
    <w:rsid w:val="004028E8"/>
    <w:rsid w:val="00402E23"/>
    <w:rsid w:val="00402F6D"/>
    <w:rsid w:val="004036AA"/>
    <w:rsid w:val="004037C5"/>
    <w:rsid w:val="00403A21"/>
    <w:rsid w:val="004054B4"/>
    <w:rsid w:val="00405875"/>
    <w:rsid w:val="0040618F"/>
    <w:rsid w:val="00406C96"/>
    <w:rsid w:val="0040716B"/>
    <w:rsid w:val="0041050B"/>
    <w:rsid w:val="00410AFD"/>
    <w:rsid w:val="00410F78"/>
    <w:rsid w:val="004110CE"/>
    <w:rsid w:val="00411499"/>
    <w:rsid w:val="00411F6E"/>
    <w:rsid w:val="00412341"/>
    <w:rsid w:val="00412B13"/>
    <w:rsid w:val="00413D8A"/>
    <w:rsid w:val="00413FC7"/>
    <w:rsid w:val="00414EC0"/>
    <w:rsid w:val="004150F7"/>
    <w:rsid w:val="00415647"/>
    <w:rsid w:val="0041605C"/>
    <w:rsid w:val="004172D0"/>
    <w:rsid w:val="0041762A"/>
    <w:rsid w:val="00417A1D"/>
    <w:rsid w:val="004204B8"/>
    <w:rsid w:val="00420555"/>
    <w:rsid w:val="004206C9"/>
    <w:rsid w:val="00420D67"/>
    <w:rsid w:val="00421734"/>
    <w:rsid w:val="00421A15"/>
    <w:rsid w:val="00421A39"/>
    <w:rsid w:val="00421A57"/>
    <w:rsid w:val="00421E27"/>
    <w:rsid w:val="004224E2"/>
    <w:rsid w:val="004228A4"/>
    <w:rsid w:val="00422DF5"/>
    <w:rsid w:val="004232E7"/>
    <w:rsid w:val="00423422"/>
    <w:rsid w:val="0042364D"/>
    <w:rsid w:val="0042372F"/>
    <w:rsid w:val="00423E56"/>
    <w:rsid w:val="00424010"/>
    <w:rsid w:val="00424131"/>
    <w:rsid w:val="004241AD"/>
    <w:rsid w:val="004243D1"/>
    <w:rsid w:val="0042457A"/>
    <w:rsid w:val="004249AB"/>
    <w:rsid w:val="00425DD1"/>
    <w:rsid w:val="0042610B"/>
    <w:rsid w:val="0042611A"/>
    <w:rsid w:val="00426954"/>
    <w:rsid w:val="00426DB7"/>
    <w:rsid w:val="004275F9"/>
    <w:rsid w:val="00431158"/>
    <w:rsid w:val="004322C5"/>
    <w:rsid w:val="00432EDC"/>
    <w:rsid w:val="00433396"/>
    <w:rsid w:val="00433B9C"/>
    <w:rsid w:val="00434A6E"/>
    <w:rsid w:val="004351D9"/>
    <w:rsid w:val="00435322"/>
    <w:rsid w:val="00435D7B"/>
    <w:rsid w:val="00435FC8"/>
    <w:rsid w:val="0043620F"/>
    <w:rsid w:val="004364B1"/>
    <w:rsid w:val="004365E4"/>
    <w:rsid w:val="00440025"/>
    <w:rsid w:val="004406AB"/>
    <w:rsid w:val="00440B01"/>
    <w:rsid w:val="00440C8D"/>
    <w:rsid w:val="004412E9"/>
    <w:rsid w:val="004420F5"/>
    <w:rsid w:val="00442165"/>
    <w:rsid w:val="004429BA"/>
    <w:rsid w:val="004435E2"/>
    <w:rsid w:val="0044387C"/>
    <w:rsid w:val="004438C3"/>
    <w:rsid w:val="00443C32"/>
    <w:rsid w:val="0044402A"/>
    <w:rsid w:val="00444217"/>
    <w:rsid w:val="00444532"/>
    <w:rsid w:val="00444658"/>
    <w:rsid w:val="00444760"/>
    <w:rsid w:val="00444A27"/>
    <w:rsid w:val="0044541C"/>
    <w:rsid w:val="00445DD1"/>
    <w:rsid w:val="00446356"/>
    <w:rsid w:val="00446455"/>
    <w:rsid w:val="004464F0"/>
    <w:rsid w:val="004466A3"/>
    <w:rsid w:val="00446720"/>
    <w:rsid w:val="00446B57"/>
    <w:rsid w:val="00446FCD"/>
    <w:rsid w:val="004471BA"/>
    <w:rsid w:val="004474C0"/>
    <w:rsid w:val="0044760C"/>
    <w:rsid w:val="004478DF"/>
    <w:rsid w:val="0045061C"/>
    <w:rsid w:val="004516BC"/>
    <w:rsid w:val="004525E3"/>
    <w:rsid w:val="004528E4"/>
    <w:rsid w:val="004538BF"/>
    <w:rsid w:val="00453AA5"/>
    <w:rsid w:val="004544AB"/>
    <w:rsid w:val="00454779"/>
    <w:rsid w:val="00454979"/>
    <w:rsid w:val="00454CBD"/>
    <w:rsid w:val="00455234"/>
    <w:rsid w:val="0045534B"/>
    <w:rsid w:val="00455D1B"/>
    <w:rsid w:val="00455DFC"/>
    <w:rsid w:val="00455E77"/>
    <w:rsid w:val="00455FCF"/>
    <w:rsid w:val="00456AE8"/>
    <w:rsid w:val="004572B5"/>
    <w:rsid w:val="00457A47"/>
    <w:rsid w:val="00460010"/>
    <w:rsid w:val="004601FA"/>
    <w:rsid w:val="00460570"/>
    <w:rsid w:val="004606EF"/>
    <w:rsid w:val="004620AB"/>
    <w:rsid w:val="004628B4"/>
    <w:rsid w:val="00462BDD"/>
    <w:rsid w:val="00462D48"/>
    <w:rsid w:val="00462EED"/>
    <w:rsid w:val="004633AE"/>
    <w:rsid w:val="00463529"/>
    <w:rsid w:val="00464B9A"/>
    <w:rsid w:val="00464DFD"/>
    <w:rsid w:val="004660AD"/>
    <w:rsid w:val="0046636A"/>
    <w:rsid w:val="00466813"/>
    <w:rsid w:val="00466FA7"/>
    <w:rsid w:val="0046756D"/>
    <w:rsid w:val="004677E9"/>
    <w:rsid w:val="00467BD0"/>
    <w:rsid w:val="00467F34"/>
    <w:rsid w:val="0047023C"/>
    <w:rsid w:val="00470C9A"/>
    <w:rsid w:val="0047110D"/>
    <w:rsid w:val="0047117D"/>
    <w:rsid w:val="004716CF"/>
    <w:rsid w:val="00471900"/>
    <w:rsid w:val="00471B15"/>
    <w:rsid w:val="00471D02"/>
    <w:rsid w:val="00471EAE"/>
    <w:rsid w:val="0047295B"/>
    <w:rsid w:val="004729B4"/>
    <w:rsid w:val="00473060"/>
    <w:rsid w:val="00473552"/>
    <w:rsid w:val="00473DB7"/>
    <w:rsid w:val="00474192"/>
    <w:rsid w:val="00474C78"/>
    <w:rsid w:val="00474E28"/>
    <w:rsid w:val="00475743"/>
    <w:rsid w:val="0047581E"/>
    <w:rsid w:val="00475870"/>
    <w:rsid w:val="00475A02"/>
    <w:rsid w:val="00475F0A"/>
    <w:rsid w:val="0047683A"/>
    <w:rsid w:val="00477102"/>
    <w:rsid w:val="004771B0"/>
    <w:rsid w:val="00477FFA"/>
    <w:rsid w:val="00480904"/>
    <w:rsid w:val="00480DBD"/>
    <w:rsid w:val="00480EC4"/>
    <w:rsid w:val="004811C5"/>
    <w:rsid w:val="00481448"/>
    <w:rsid w:val="004819BE"/>
    <w:rsid w:val="00481CEB"/>
    <w:rsid w:val="004827B0"/>
    <w:rsid w:val="0048282B"/>
    <w:rsid w:val="00482B70"/>
    <w:rsid w:val="0048374E"/>
    <w:rsid w:val="00483916"/>
    <w:rsid w:val="00483EEA"/>
    <w:rsid w:val="004844AF"/>
    <w:rsid w:val="004847BD"/>
    <w:rsid w:val="00484DD7"/>
    <w:rsid w:val="00485244"/>
    <w:rsid w:val="004854F0"/>
    <w:rsid w:val="00485C48"/>
    <w:rsid w:val="00485D34"/>
    <w:rsid w:val="004867B4"/>
    <w:rsid w:val="00486DA0"/>
    <w:rsid w:val="00487A8C"/>
    <w:rsid w:val="00487B27"/>
    <w:rsid w:val="00487E15"/>
    <w:rsid w:val="004901C8"/>
    <w:rsid w:val="004901F4"/>
    <w:rsid w:val="0049056B"/>
    <w:rsid w:val="00490DCD"/>
    <w:rsid w:val="00491164"/>
    <w:rsid w:val="004916FF"/>
    <w:rsid w:val="00491EA6"/>
    <w:rsid w:val="00493431"/>
    <w:rsid w:val="00493684"/>
    <w:rsid w:val="00494E94"/>
    <w:rsid w:val="0049553B"/>
    <w:rsid w:val="004958B9"/>
    <w:rsid w:val="00496186"/>
    <w:rsid w:val="0049645A"/>
    <w:rsid w:val="004972F0"/>
    <w:rsid w:val="004976EA"/>
    <w:rsid w:val="004978E6"/>
    <w:rsid w:val="00497C86"/>
    <w:rsid w:val="00497CFF"/>
    <w:rsid w:val="00497FAE"/>
    <w:rsid w:val="004A0E15"/>
    <w:rsid w:val="004A0E6C"/>
    <w:rsid w:val="004A1866"/>
    <w:rsid w:val="004A233A"/>
    <w:rsid w:val="004A30B4"/>
    <w:rsid w:val="004A31AD"/>
    <w:rsid w:val="004A3B7A"/>
    <w:rsid w:val="004A4374"/>
    <w:rsid w:val="004A4661"/>
    <w:rsid w:val="004A4A60"/>
    <w:rsid w:val="004A4E0B"/>
    <w:rsid w:val="004A4EE2"/>
    <w:rsid w:val="004A4F39"/>
    <w:rsid w:val="004A4FF5"/>
    <w:rsid w:val="004A5084"/>
    <w:rsid w:val="004A5D43"/>
    <w:rsid w:val="004A5F09"/>
    <w:rsid w:val="004A613F"/>
    <w:rsid w:val="004A6CF1"/>
    <w:rsid w:val="004A6DE8"/>
    <w:rsid w:val="004A78BD"/>
    <w:rsid w:val="004B0724"/>
    <w:rsid w:val="004B1348"/>
    <w:rsid w:val="004B159A"/>
    <w:rsid w:val="004B1955"/>
    <w:rsid w:val="004B1A42"/>
    <w:rsid w:val="004B2F0D"/>
    <w:rsid w:val="004B415E"/>
    <w:rsid w:val="004B423D"/>
    <w:rsid w:val="004B4424"/>
    <w:rsid w:val="004B511B"/>
    <w:rsid w:val="004B532A"/>
    <w:rsid w:val="004B5943"/>
    <w:rsid w:val="004B59EB"/>
    <w:rsid w:val="004B5B90"/>
    <w:rsid w:val="004B5F85"/>
    <w:rsid w:val="004B607A"/>
    <w:rsid w:val="004B632F"/>
    <w:rsid w:val="004B722E"/>
    <w:rsid w:val="004B77B0"/>
    <w:rsid w:val="004B783C"/>
    <w:rsid w:val="004B78D7"/>
    <w:rsid w:val="004B7D85"/>
    <w:rsid w:val="004B7ECE"/>
    <w:rsid w:val="004B7FF8"/>
    <w:rsid w:val="004C04B8"/>
    <w:rsid w:val="004C0B83"/>
    <w:rsid w:val="004C0D40"/>
    <w:rsid w:val="004C0DAE"/>
    <w:rsid w:val="004C0F54"/>
    <w:rsid w:val="004C2187"/>
    <w:rsid w:val="004C236F"/>
    <w:rsid w:val="004C2456"/>
    <w:rsid w:val="004C255B"/>
    <w:rsid w:val="004C2A76"/>
    <w:rsid w:val="004C3633"/>
    <w:rsid w:val="004C3E05"/>
    <w:rsid w:val="004C4617"/>
    <w:rsid w:val="004C5295"/>
    <w:rsid w:val="004C5AB3"/>
    <w:rsid w:val="004C5F3C"/>
    <w:rsid w:val="004C613B"/>
    <w:rsid w:val="004C6849"/>
    <w:rsid w:val="004C6ECB"/>
    <w:rsid w:val="004C742E"/>
    <w:rsid w:val="004D0584"/>
    <w:rsid w:val="004D1023"/>
    <w:rsid w:val="004D124A"/>
    <w:rsid w:val="004D22DA"/>
    <w:rsid w:val="004D2674"/>
    <w:rsid w:val="004D2934"/>
    <w:rsid w:val="004D29F7"/>
    <w:rsid w:val="004D2C9B"/>
    <w:rsid w:val="004D2DA4"/>
    <w:rsid w:val="004D4BFC"/>
    <w:rsid w:val="004D56C4"/>
    <w:rsid w:val="004D58D8"/>
    <w:rsid w:val="004D6306"/>
    <w:rsid w:val="004D769C"/>
    <w:rsid w:val="004E053B"/>
    <w:rsid w:val="004E08CB"/>
    <w:rsid w:val="004E0B03"/>
    <w:rsid w:val="004E122C"/>
    <w:rsid w:val="004E1288"/>
    <w:rsid w:val="004E1D58"/>
    <w:rsid w:val="004E1FDD"/>
    <w:rsid w:val="004E3016"/>
    <w:rsid w:val="004E3158"/>
    <w:rsid w:val="004E318A"/>
    <w:rsid w:val="004E335C"/>
    <w:rsid w:val="004E35B4"/>
    <w:rsid w:val="004E3E4B"/>
    <w:rsid w:val="004E4488"/>
    <w:rsid w:val="004E4753"/>
    <w:rsid w:val="004E4965"/>
    <w:rsid w:val="004E4BAE"/>
    <w:rsid w:val="004E4C9A"/>
    <w:rsid w:val="004E58D9"/>
    <w:rsid w:val="004E5921"/>
    <w:rsid w:val="004E63FC"/>
    <w:rsid w:val="004E657E"/>
    <w:rsid w:val="004E6DFB"/>
    <w:rsid w:val="004E7020"/>
    <w:rsid w:val="004E7076"/>
    <w:rsid w:val="004E7A5A"/>
    <w:rsid w:val="004F0039"/>
    <w:rsid w:val="004F03D0"/>
    <w:rsid w:val="004F0649"/>
    <w:rsid w:val="004F0C32"/>
    <w:rsid w:val="004F1B03"/>
    <w:rsid w:val="004F1D6C"/>
    <w:rsid w:val="004F208E"/>
    <w:rsid w:val="004F2327"/>
    <w:rsid w:val="004F24AF"/>
    <w:rsid w:val="004F25DC"/>
    <w:rsid w:val="004F3235"/>
    <w:rsid w:val="004F36B7"/>
    <w:rsid w:val="004F3903"/>
    <w:rsid w:val="004F3AC7"/>
    <w:rsid w:val="004F3BCE"/>
    <w:rsid w:val="004F3EC5"/>
    <w:rsid w:val="004F4139"/>
    <w:rsid w:val="004F44FA"/>
    <w:rsid w:val="004F45F5"/>
    <w:rsid w:val="004F47DD"/>
    <w:rsid w:val="004F5F3A"/>
    <w:rsid w:val="004F6068"/>
    <w:rsid w:val="004F6AA6"/>
    <w:rsid w:val="004F7C59"/>
    <w:rsid w:val="005012BA"/>
    <w:rsid w:val="005012BE"/>
    <w:rsid w:val="00501404"/>
    <w:rsid w:val="0050144D"/>
    <w:rsid w:val="005016EA"/>
    <w:rsid w:val="00502617"/>
    <w:rsid w:val="00502D28"/>
    <w:rsid w:val="00502E85"/>
    <w:rsid w:val="0050325F"/>
    <w:rsid w:val="00503A0B"/>
    <w:rsid w:val="00503B97"/>
    <w:rsid w:val="00503EF1"/>
    <w:rsid w:val="00505A2B"/>
    <w:rsid w:val="00505E15"/>
    <w:rsid w:val="00505FEF"/>
    <w:rsid w:val="00506B23"/>
    <w:rsid w:val="00507001"/>
    <w:rsid w:val="005075E9"/>
    <w:rsid w:val="0050769A"/>
    <w:rsid w:val="00507758"/>
    <w:rsid w:val="00507922"/>
    <w:rsid w:val="00507D9C"/>
    <w:rsid w:val="00510049"/>
    <w:rsid w:val="00510713"/>
    <w:rsid w:val="00510B41"/>
    <w:rsid w:val="00510E13"/>
    <w:rsid w:val="00510F49"/>
    <w:rsid w:val="00511432"/>
    <w:rsid w:val="00511CD5"/>
    <w:rsid w:val="00511F51"/>
    <w:rsid w:val="00512849"/>
    <w:rsid w:val="00512B9D"/>
    <w:rsid w:val="00512D9A"/>
    <w:rsid w:val="00512ECC"/>
    <w:rsid w:val="005141F9"/>
    <w:rsid w:val="00514223"/>
    <w:rsid w:val="00514CD1"/>
    <w:rsid w:val="0051541F"/>
    <w:rsid w:val="00515AA6"/>
    <w:rsid w:val="00515C72"/>
    <w:rsid w:val="00515EDD"/>
    <w:rsid w:val="00516173"/>
    <w:rsid w:val="00516AAB"/>
    <w:rsid w:val="00516E7C"/>
    <w:rsid w:val="005172C0"/>
    <w:rsid w:val="005173E0"/>
    <w:rsid w:val="0051792B"/>
    <w:rsid w:val="00517D3F"/>
    <w:rsid w:val="005200DA"/>
    <w:rsid w:val="005202E0"/>
    <w:rsid w:val="005207E3"/>
    <w:rsid w:val="00520E6F"/>
    <w:rsid w:val="0052107B"/>
    <w:rsid w:val="00522429"/>
    <w:rsid w:val="00522447"/>
    <w:rsid w:val="0052349C"/>
    <w:rsid w:val="00523CD4"/>
    <w:rsid w:val="00523CF7"/>
    <w:rsid w:val="00523D59"/>
    <w:rsid w:val="00523E8D"/>
    <w:rsid w:val="005242F4"/>
    <w:rsid w:val="00524648"/>
    <w:rsid w:val="0052476F"/>
    <w:rsid w:val="005247BF"/>
    <w:rsid w:val="005249F5"/>
    <w:rsid w:val="00525050"/>
    <w:rsid w:val="005252E5"/>
    <w:rsid w:val="0052593A"/>
    <w:rsid w:val="005263D7"/>
    <w:rsid w:val="00526DC4"/>
    <w:rsid w:val="00527711"/>
    <w:rsid w:val="00530312"/>
    <w:rsid w:val="0053085A"/>
    <w:rsid w:val="00530D41"/>
    <w:rsid w:val="0053160C"/>
    <w:rsid w:val="0053164F"/>
    <w:rsid w:val="0053177C"/>
    <w:rsid w:val="00531BB4"/>
    <w:rsid w:val="00532779"/>
    <w:rsid w:val="005327D0"/>
    <w:rsid w:val="00532985"/>
    <w:rsid w:val="00532C7F"/>
    <w:rsid w:val="00533172"/>
    <w:rsid w:val="005336FC"/>
    <w:rsid w:val="00533BC0"/>
    <w:rsid w:val="005350A7"/>
    <w:rsid w:val="00535818"/>
    <w:rsid w:val="00535FBD"/>
    <w:rsid w:val="00536129"/>
    <w:rsid w:val="00537865"/>
    <w:rsid w:val="00537954"/>
    <w:rsid w:val="00537BF1"/>
    <w:rsid w:val="00540522"/>
    <w:rsid w:val="0054221C"/>
    <w:rsid w:val="005426C2"/>
    <w:rsid w:val="005434D3"/>
    <w:rsid w:val="00543E3B"/>
    <w:rsid w:val="00544219"/>
    <w:rsid w:val="005443DC"/>
    <w:rsid w:val="005445D9"/>
    <w:rsid w:val="00544B3F"/>
    <w:rsid w:val="005456F2"/>
    <w:rsid w:val="005457A1"/>
    <w:rsid w:val="00545DF4"/>
    <w:rsid w:val="00546A32"/>
    <w:rsid w:val="00546B33"/>
    <w:rsid w:val="00547585"/>
    <w:rsid w:val="0054770B"/>
    <w:rsid w:val="005477A0"/>
    <w:rsid w:val="00550336"/>
    <w:rsid w:val="00550568"/>
    <w:rsid w:val="00550854"/>
    <w:rsid w:val="0055112C"/>
    <w:rsid w:val="0055139B"/>
    <w:rsid w:val="0055187E"/>
    <w:rsid w:val="0055198A"/>
    <w:rsid w:val="00551BC5"/>
    <w:rsid w:val="00553860"/>
    <w:rsid w:val="00553B6A"/>
    <w:rsid w:val="00554C6A"/>
    <w:rsid w:val="00555802"/>
    <w:rsid w:val="00555C71"/>
    <w:rsid w:val="0055604D"/>
    <w:rsid w:val="0055611A"/>
    <w:rsid w:val="00556AB0"/>
    <w:rsid w:val="00557132"/>
    <w:rsid w:val="0055713D"/>
    <w:rsid w:val="00561104"/>
    <w:rsid w:val="00561768"/>
    <w:rsid w:val="00561920"/>
    <w:rsid w:val="00561999"/>
    <w:rsid w:val="005625F2"/>
    <w:rsid w:val="00562B17"/>
    <w:rsid w:val="00562C52"/>
    <w:rsid w:val="00563D2C"/>
    <w:rsid w:val="00563E41"/>
    <w:rsid w:val="0056405B"/>
    <w:rsid w:val="00564108"/>
    <w:rsid w:val="00564958"/>
    <w:rsid w:val="00564BD1"/>
    <w:rsid w:val="00564FC9"/>
    <w:rsid w:val="0056505F"/>
    <w:rsid w:val="005657D9"/>
    <w:rsid w:val="00565B46"/>
    <w:rsid w:val="00565B7E"/>
    <w:rsid w:val="00565F1B"/>
    <w:rsid w:val="00565F6E"/>
    <w:rsid w:val="00566C3C"/>
    <w:rsid w:val="005676B3"/>
    <w:rsid w:val="0056788F"/>
    <w:rsid w:val="00570CD0"/>
    <w:rsid w:val="00570F3A"/>
    <w:rsid w:val="0057127F"/>
    <w:rsid w:val="00571497"/>
    <w:rsid w:val="0057267C"/>
    <w:rsid w:val="005727DE"/>
    <w:rsid w:val="00572F39"/>
    <w:rsid w:val="00572FE5"/>
    <w:rsid w:val="00573BD2"/>
    <w:rsid w:val="0057482E"/>
    <w:rsid w:val="00575179"/>
    <w:rsid w:val="005752E8"/>
    <w:rsid w:val="0057552A"/>
    <w:rsid w:val="005755A2"/>
    <w:rsid w:val="00575775"/>
    <w:rsid w:val="00575D93"/>
    <w:rsid w:val="00577A65"/>
    <w:rsid w:val="00577F9C"/>
    <w:rsid w:val="00580389"/>
    <w:rsid w:val="00580E5A"/>
    <w:rsid w:val="005815BE"/>
    <w:rsid w:val="005816FB"/>
    <w:rsid w:val="0058194A"/>
    <w:rsid w:val="00581C14"/>
    <w:rsid w:val="005822D1"/>
    <w:rsid w:val="0058315B"/>
    <w:rsid w:val="005839A5"/>
    <w:rsid w:val="00583C99"/>
    <w:rsid w:val="00584A29"/>
    <w:rsid w:val="00584D80"/>
    <w:rsid w:val="0058547F"/>
    <w:rsid w:val="00585650"/>
    <w:rsid w:val="00585A51"/>
    <w:rsid w:val="0058628D"/>
    <w:rsid w:val="005875B6"/>
    <w:rsid w:val="00587951"/>
    <w:rsid w:val="00587D4C"/>
    <w:rsid w:val="00591260"/>
    <w:rsid w:val="00591A39"/>
    <w:rsid w:val="00591D32"/>
    <w:rsid w:val="005929DF"/>
    <w:rsid w:val="00592A5F"/>
    <w:rsid w:val="0059349A"/>
    <w:rsid w:val="00594062"/>
    <w:rsid w:val="0059406A"/>
    <w:rsid w:val="005940D7"/>
    <w:rsid w:val="00594100"/>
    <w:rsid w:val="00594670"/>
    <w:rsid w:val="00594AB5"/>
    <w:rsid w:val="00594E20"/>
    <w:rsid w:val="00594E3B"/>
    <w:rsid w:val="00595707"/>
    <w:rsid w:val="005959DF"/>
    <w:rsid w:val="00595CC9"/>
    <w:rsid w:val="00595E7E"/>
    <w:rsid w:val="00595F91"/>
    <w:rsid w:val="00596157"/>
    <w:rsid w:val="005966D6"/>
    <w:rsid w:val="00596915"/>
    <w:rsid w:val="00596A03"/>
    <w:rsid w:val="00596FE7"/>
    <w:rsid w:val="00597E71"/>
    <w:rsid w:val="005A001C"/>
    <w:rsid w:val="005A00B7"/>
    <w:rsid w:val="005A01D5"/>
    <w:rsid w:val="005A027B"/>
    <w:rsid w:val="005A04A5"/>
    <w:rsid w:val="005A0ABE"/>
    <w:rsid w:val="005A0C4C"/>
    <w:rsid w:val="005A142A"/>
    <w:rsid w:val="005A1468"/>
    <w:rsid w:val="005A1BD5"/>
    <w:rsid w:val="005A2A40"/>
    <w:rsid w:val="005A2D48"/>
    <w:rsid w:val="005A2D4D"/>
    <w:rsid w:val="005A317D"/>
    <w:rsid w:val="005A34A7"/>
    <w:rsid w:val="005A3886"/>
    <w:rsid w:val="005A4C9C"/>
    <w:rsid w:val="005A5590"/>
    <w:rsid w:val="005A5EA3"/>
    <w:rsid w:val="005A63BF"/>
    <w:rsid w:val="005A658B"/>
    <w:rsid w:val="005A6C21"/>
    <w:rsid w:val="005A7AF3"/>
    <w:rsid w:val="005A7BDF"/>
    <w:rsid w:val="005B0444"/>
    <w:rsid w:val="005B0498"/>
    <w:rsid w:val="005B09E2"/>
    <w:rsid w:val="005B0A44"/>
    <w:rsid w:val="005B0AF9"/>
    <w:rsid w:val="005B10C2"/>
    <w:rsid w:val="005B10EB"/>
    <w:rsid w:val="005B1B60"/>
    <w:rsid w:val="005B2022"/>
    <w:rsid w:val="005B2150"/>
    <w:rsid w:val="005B26F5"/>
    <w:rsid w:val="005B2C01"/>
    <w:rsid w:val="005B3436"/>
    <w:rsid w:val="005B4A93"/>
    <w:rsid w:val="005B4F40"/>
    <w:rsid w:val="005B4FCF"/>
    <w:rsid w:val="005B512C"/>
    <w:rsid w:val="005B52C1"/>
    <w:rsid w:val="005B54EF"/>
    <w:rsid w:val="005B586F"/>
    <w:rsid w:val="005B5C27"/>
    <w:rsid w:val="005B6034"/>
    <w:rsid w:val="005B62D5"/>
    <w:rsid w:val="005B665A"/>
    <w:rsid w:val="005C042A"/>
    <w:rsid w:val="005C09B0"/>
    <w:rsid w:val="005C0ADC"/>
    <w:rsid w:val="005C11F3"/>
    <w:rsid w:val="005C1E95"/>
    <w:rsid w:val="005C1F1D"/>
    <w:rsid w:val="005C255D"/>
    <w:rsid w:val="005C264C"/>
    <w:rsid w:val="005C28B9"/>
    <w:rsid w:val="005C2C1F"/>
    <w:rsid w:val="005C2C6C"/>
    <w:rsid w:val="005C2F70"/>
    <w:rsid w:val="005C33D9"/>
    <w:rsid w:val="005C39C6"/>
    <w:rsid w:val="005C3E24"/>
    <w:rsid w:val="005C41AD"/>
    <w:rsid w:val="005C4C9A"/>
    <w:rsid w:val="005C54BA"/>
    <w:rsid w:val="005C57DE"/>
    <w:rsid w:val="005C60C7"/>
    <w:rsid w:val="005C629E"/>
    <w:rsid w:val="005C6835"/>
    <w:rsid w:val="005C6F60"/>
    <w:rsid w:val="005C7E86"/>
    <w:rsid w:val="005D0E65"/>
    <w:rsid w:val="005D13FA"/>
    <w:rsid w:val="005D25FB"/>
    <w:rsid w:val="005D27A9"/>
    <w:rsid w:val="005D2B32"/>
    <w:rsid w:val="005D2E79"/>
    <w:rsid w:val="005D38EE"/>
    <w:rsid w:val="005D3D2D"/>
    <w:rsid w:val="005D41BB"/>
    <w:rsid w:val="005D4845"/>
    <w:rsid w:val="005D4F10"/>
    <w:rsid w:val="005D4FE4"/>
    <w:rsid w:val="005D4FF3"/>
    <w:rsid w:val="005D540E"/>
    <w:rsid w:val="005D5B4F"/>
    <w:rsid w:val="005D600E"/>
    <w:rsid w:val="005D63C5"/>
    <w:rsid w:val="005D6677"/>
    <w:rsid w:val="005D6936"/>
    <w:rsid w:val="005D6AC3"/>
    <w:rsid w:val="005D7958"/>
    <w:rsid w:val="005D7AE2"/>
    <w:rsid w:val="005E0151"/>
    <w:rsid w:val="005E0352"/>
    <w:rsid w:val="005E0D94"/>
    <w:rsid w:val="005E0DCD"/>
    <w:rsid w:val="005E0F84"/>
    <w:rsid w:val="005E110D"/>
    <w:rsid w:val="005E117E"/>
    <w:rsid w:val="005E196C"/>
    <w:rsid w:val="005E1DE3"/>
    <w:rsid w:val="005E2002"/>
    <w:rsid w:val="005E21A4"/>
    <w:rsid w:val="005E2534"/>
    <w:rsid w:val="005E2B31"/>
    <w:rsid w:val="005E3281"/>
    <w:rsid w:val="005E3530"/>
    <w:rsid w:val="005E429D"/>
    <w:rsid w:val="005E43FD"/>
    <w:rsid w:val="005E4801"/>
    <w:rsid w:val="005E4960"/>
    <w:rsid w:val="005E4ACD"/>
    <w:rsid w:val="005E5243"/>
    <w:rsid w:val="005E5986"/>
    <w:rsid w:val="005E624B"/>
    <w:rsid w:val="005E626B"/>
    <w:rsid w:val="005E6271"/>
    <w:rsid w:val="005E6AC1"/>
    <w:rsid w:val="005E75BD"/>
    <w:rsid w:val="005E7914"/>
    <w:rsid w:val="005F00CF"/>
    <w:rsid w:val="005F0FD1"/>
    <w:rsid w:val="005F13D9"/>
    <w:rsid w:val="005F15F2"/>
    <w:rsid w:val="005F168B"/>
    <w:rsid w:val="005F175B"/>
    <w:rsid w:val="005F1FD7"/>
    <w:rsid w:val="005F25B3"/>
    <w:rsid w:val="005F2DF5"/>
    <w:rsid w:val="005F303F"/>
    <w:rsid w:val="005F312E"/>
    <w:rsid w:val="005F356B"/>
    <w:rsid w:val="005F3821"/>
    <w:rsid w:val="005F3BD8"/>
    <w:rsid w:val="005F3EF3"/>
    <w:rsid w:val="005F4295"/>
    <w:rsid w:val="005F4723"/>
    <w:rsid w:val="005F4808"/>
    <w:rsid w:val="005F4FBE"/>
    <w:rsid w:val="005F51C9"/>
    <w:rsid w:val="005F5405"/>
    <w:rsid w:val="005F5AEB"/>
    <w:rsid w:val="005F63FD"/>
    <w:rsid w:val="005F6470"/>
    <w:rsid w:val="005F6618"/>
    <w:rsid w:val="005F6978"/>
    <w:rsid w:val="005F70AA"/>
    <w:rsid w:val="005F72E1"/>
    <w:rsid w:val="005F75E1"/>
    <w:rsid w:val="00600199"/>
    <w:rsid w:val="0060088A"/>
    <w:rsid w:val="00600991"/>
    <w:rsid w:val="00600C11"/>
    <w:rsid w:val="00601875"/>
    <w:rsid w:val="00601D38"/>
    <w:rsid w:val="006023C0"/>
    <w:rsid w:val="0060273A"/>
    <w:rsid w:val="00602CC3"/>
    <w:rsid w:val="00604C71"/>
    <w:rsid w:val="00605050"/>
    <w:rsid w:val="006051DC"/>
    <w:rsid w:val="0060667A"/>
    <w:rsid w:val="00606AAB"/>
    <w:rsid w:val="00606DDF"/>
    <w:rsid w:val="00606E5C"/>
    <w:rsid w:val="00607179"/>
    <w:rsid w:val="00607203"/>
    <w:rsid w:val="00610144"/>
    <w:rsid w:val="0061024E"/>
    <w:rsid w:val="0061103E"/>
    <w:rsid w:val="0061150C"/>
    <w:rsid w:val="00611D12"/>
    <w:rsid w:val="00612102"/>
    <w:rsid w:val="006127AD"/>
    <w:rsid w:val="0061280B"/>
    <w:rsid w:val="006130BB"/>
    <w:rsid w:val="0061324C"/>
    <w:rsid w:val="00613610"/>
    <w:rsid w:val="006138A1"/>
    <w:rsid w:val="006139E3"/>
    <w:rsid w:val="00613B0F"/>
    <w:rsid w:val="006144B2"/>
    <w:rsid w:val="0061484E"/>
    <w:rsid w:val="00615690"/>
    <w:rsid w:val="00615773"/>
    <w:rsid w:val="006159B6"/>
    <w:rsid w:val="00615AE3"/>
    <w:rsid w:val="00615DC7"/>
    <w:rsid w:val="00616029"/>
    <w:rsid w:val="00616220"/>
    <w:rsid w:val="00617457"/>
    <w:rsid w:val="00617F2E"/>
    <w:rsid w:val="00617FF4"/>
    <w:rsid w:val="00620455"/>
    <w:rsid w:val="00620AB3"/>
    <w:rsid w:val="006211E3"/>
    <w:rsid w:val="0062176F"/>
    <w:rsid w:val="006217EB"/>
    <w:rsid w:val="00621F49"/>
    <w:rsid w:val="0062217F"/>
    <w:rsid w:val="006223F3"/>
    <w:rsid w:val="006227D8"/>
    <w:rsid w:val="00622CF5"/>
    <w:rsid w:val="00622D45"/>
    <w:rsid w:val="00623461"/>
    <w:rsid w:val="00623582"/>
    <w:rsid w:val="00623710"/>
    <w:rsid w:val="00624172"/>
    <w:rsid w:val="006241B6"/>
    <w:rsid w:val="00624635"/>
    <w:rsid w:val="006249C0"/>
    <w:rsid w:val="00624E27"/>
    <w:rsid w:val="00624FA6"/>
    <w:rsid w:val="006257E2"/>
    <w:rsid w:val="00625B0F"/>
    <w:rsid w:val="00627868"/>
    <w:rsid w:val="00627951"/>
    <w:rsid w:val="00627C2C"/>
    <w:rsid w:val="00627D9E"/>
    <w:rsid w:val="00627FC6"/>
    <w:rsid w:val="00630904"/>
    <w:rsid w:val="00630A9F"/>
    <w:rsid w:val="00631196"/>
    <w:rsid w:val="00631278"/>
    <w:rsid w:val="00631C8C"/>
    <w:rsid w:val="00631F60"/>
    <w:rsid w:val="0063231D"/>
    <w:rsid w:val="006330D9"/>
    <w:rsid w:val="00633173"/>
    <w:rsid w:val="00633C43"/>
    <w:rsid w:val="00633FD7"/>
    <w:rsid w:val="00634791"/>
    <w:rsid w:val="00634D3E"/>
    <w:rsid w:val="00635A45"/>
    <w:rsid w:val="00635FB0"/>
    <w:rsid w:val="00636419"/>
    <w:rsid w:val="00636FFD"/>
    <w:rsid w:val="00637E54"/>
    <w:rsid w:val="006401B2"/>
    <w:rsid w:val="006402AB"/>
    <w:rsid w:val="006405BE"/>
    <w:rsid w:val="006407CE"/>
    <w:rsid w:val="006409F1"/>
    <w:rsid w:val="00640F0E"/>
    <w:rsid w:val="0064174A"/>
    <w:rsid w:val="00641764"/>
    <w:rsid w:val="00641BBF"/>
    <w:rsid w:val="006422F5"/>
    <w:rsid w:val="00643087"/>
    <w:rsid w:val="00643259"/>
    <w:rsid w:val="00643550"/>
    <w:rsid w:val="00643DF5"/>
    <w:rsid w:val="006440DC"/>
    <w:rsid w:val="006441E4"/>
    <w:rsid w:val="0064425B"/>
    <w:rsid w:val="006443B2"/>
    <w:rsid w:val="00644979"/>
    <w:rsid w:val="00644AA0"/>
    <w:rsid w:val="0064615C"/>
    <w:rsid w:val="006463C2"/>
    <w:rsid w:val="00647BD1"/>
    <w:rsid w:val="00650246"/>
    <w:rsid w:val="0065067B"/>
    <w:rsid w:val="006521E3"/>
    <w:rsid w:val="006527EF"/>
    <w:rsid w:val="00653379"/>
    <w:rsid w:val="00653652"/>
    <w:rsid w:val="00653959"/>
    <w:rsid w:val="0065408F"/>
    <w:rsid w:val="006541C5"/>
    <w:rsid w:val="0065469F"/>
    <w:rsid w:val="0065485C"/>
    <w:rsid w:val="00654898"/>
    <w:rsid w:val="00654BFF"/>
    <w:rsid w:val="00654D5D"/>
    <w:rsid w:val="00654F2F"/>
    <w:rsid w:val="00654F56"/>
    <w:rsid w:val="006551DA"/>
    <w:rsid w:val="00655955"/>
    <w:rsid w:val="00655E8C"/>
    <w:rsid w:val="00655FD9"/>
    <w:rsid w:val="00656045"/>
    <w:rsid w:val="00656F3F"/>
    <w:rsid w:val="00657290"/>
    <w:rsid w:val="00657299"/>
    <w:rsid w:val="00657595"/>
    <w:rsid w:val="00657BF1"/>
    <w:rsid w:val="00657C6C"/>
    <w:rsid w:val="00660849"/>
    <w:rsid w:val="0066098D"/>
    <w:rsid w:val="00660B6B"/>
    <w:rsid w:val="00660CF0"/>
    <w:rsid w:val="00660F50"/>
    <w:rsid w:val="00661076"/>
    <w:rsid w:val="00661479"/>
    <w:rsid w:val="00661D3E"/>
    <w:rsid w:val="00661EBD"/>
    <w:rsid w:val="00661FDA"/>
    <w:rsid w:val="00664EE0"/>
    <w:rsid w:val="00665222"/>
    <w:rsid w:val="006652C7"/>
    <w:rsid w:val="0066580D"/>
    <w:rsid w:val="0066609E"/>
    <w:rsid w:val="006668AC"/>
    <w:rsid w:val="0066690B"/>
    <w:rsid w:val="00667279"/>
    <w:rsid w:val="006677F5"/>
    <w:rsid w:val="0067031E"/>
    <w:rsid w:val="006706A6"/>
    <w:rsid w:val="00670956"/>
    <w:rsid w:val="00670DBA"/>
    <w:rsid w:val="00671052"/>
    <w:rsid w:val="006719B5"/>
    <w:rsid w:val="00671A99"/>
    <w:rsid w:val="00671C92"/>
    <w:rsid w:val="00671D2C"/>
    <w:rsid w:val="00671D6A"/>
    <w:rsid w:val="00671D7E"/>
    <w:rsid w:val="00672536"/>
    <w:rsid w:val="00672FA4"/>
    <w:rsid w:val="00673525"/>
    <w:rsid w:val="0067355A"/>
    <w:rsid w:val="00673926"/>
    <w:rsid w:val="00673A79"/>
    <w:rsid w:val="006742F3"/>
    <w:rsid w:val="006749B3"/>
    <w:rsid w:val="00674FB2"/>
    <w:rsid w:val="0067505A"/>
    <w:rsid w:val="00675606"/>
    <w:rsid w:val="006756AC"/>
    <w:rsid w:val="006756F5"/>
    <w:rsid w:val="00675EF3"/>
    <w:rsid w:val="00676016"/>
    <w:rsid w:val="00676A88"/>
    <w:rsid w:val="006805A3"/>
    <w:rsid w:val="00680E8B"/>
    <w:rsid w:val="00681263"/>
    <w:rsid w:val="00681C69"/>
    <w:rsid w:val="00681FBB"/>
    <w:rsid w:val="006820E0"/>
    <w:rsid w:val="00682326"/>
    <w:rsid w:val="0068248F"/>
    <w:rsid w:val="0068299B"/>
    <w:rsid w:val="006829A0"/>
    <w:rsid w:val="00682B35"/>
    <w:rsid w:val="00683917"/>
    <w:rsid w:val="00684531"/>
    <w:rsid w:val="00684A72"/>
    <w:rsid w:val="0068597B"/>
    <w:rsid w:val="00685EF4"/>
    <w:rsid w:val="00685F3F"/>
    <w:rsid w:val="006869B0"/>
    <w:rsid w:val="00687077"/>
    <w:rsid w:val="0068747A"/>
    <w:rsid w:val="00687669"/>
    <w:rsid w:val="00687C90"/>
    <w:rsid w:val="00690DF9"/>
    <w:rsid w:val="006913E6"/>
    <w:rsid w:val="00693016"/>
    <w:rsid w:val="00693062"/>
    <w:rsid w:val="00693260"/>
    <w:rsid w:val="006933A4"/>
    <w:rsid w:val="006934B1"/>
    <w:rsid w:val="0069389F"/>
    <w:rsid w:val="00693FF3"/>
    <w:rsid w:val="0069407A"/>
    <w:rsid w:val="0069443D"/>
    <w:rsid w:val="00694773"/>
    <w:rsid w:val="00694C26"/>
    <w:rsid w:val="00694FF0"/>
    <w:rsid w:val="00695016"/>
    <w:rsid w:val="00695018"/>
    <w:rsid w:val="00696149"/>
    <w:rsid w:val="0069672A"/>
    <w:rsid w:val="00696C11"/>
    <w:rsid w:val="0069707B"/>
    <w:rsid w:val="006973B0"/>
    <w:rsid w:val="00697A21"/>
    <w:rsid w:val="00697F5C"/>
    <w:rsid w:val="006A045D"/>
    <w:rsid w:val="006A0854"/>
    <w:rsid w:val="006A0CC1"/>
    <w:rsid w:val="006A215A"/>
    <w:rsid w:val="006A24BA"/>
    <w:rsid w:val="006A2C25"/>
    <w:rsid w:val="006A33A5"/>
    <w:rsid w:val="006A3424"/>
    <w:rsid w:val="006A3838"/>
    <w:rsid w:val="006A388C"/>
    <w:rsid w:val="006A3B63"/>
    <w:rsid w:val="006A3E36"/>
    <w:rsid w:val="006A4392"/>
    <w:rsid w:val="006A4496"/>
    <w:rsid w:val="006A4D46"/>
    <w:rsid w:val="006A51AC"/>
    <w:rsid w:val="006A5253"/>
    <w:rsid w:val="006A58A8"/>
    <w:rsid w:val="006A5E60"/>
    <w:rsid w:val="006A6477"/>
    <w:rsid w:val="006A6572"/>
    <w:rsid w:val="006A6795"/>
    <w:rsid w:val="006A6B85"/>
    <w:rsid w:val="006A74BE"/>
    <w:rsid w:val="006A7C19"/>
    <w:rsid w:val="006B035C"/>
    <w:rsid w:val="006B0450"/>
    <w:rsid w:val="006B04D8"/>
    <w:rsid w:val="006B0693"/>
    <w:rsid w:val="006B0A47"/>
    <w:rsid w:val="006B1824"/>
    <w:rsid w:val="006B1BF5"/>
    <w:rsid w:val="006B1D02"/>
    <w:rsid w:val="006B1D44"/>
    <w:rsid w:val="006B375A"/>
    <w:rsid w:val="006B3DD3"/>
    <w:rsid w:val="006B43A5"/>
    <w:rsid w:val="006B476E"/>
    <w:rsid w:val="006B49AC"/>
    <w:rsid w:val="006B4D12"/>
    <w:rsid w:val="006B508D"/>
    <w:rsid w:val="006B5DE6"/>
    <w:rsid w:val="006B67FE"/>
    <w:rsid w:val="006B7517"/>
    <w:rsid w:val="006C1393"/>
    <w:rsid w:val="006C221B"/>
    <w:rsid w:val="006C2E6C"/>
    <w:rsid w:val="006C390D"/>
    <w:rsid w:val="006C3973"/>
    <w:rsid w:val="006C3AAE"/>
    <w:rsid w:val="006C452B"/>
    <w:rsid w:val="006C4915"/>
    <w:rsid w:val="006C5CC6"/>
    <w:rsid w:val="006C6007"/>
    <w:rsid w:val="006C6917"/>
    <w:rsid w:val="006C7300"/>
    <w:rsid w:val="006C7AAF"/>
    <w:rsid w:val="006C7EB7"/>
    <w:rsid w:val="006D01A0"/>
    <w:rsid w:val="006D01AA"/>
    <w:rsid w:val="006D0521"/>
    <w:rsid w:val="006D1405"/>
    <w:rsid w:val="006D2065"/>
    <w:rsid w:val="006D2094"/>
    <w:rsid w:val="006D2C2A"/>
    <w:rsid w:val="006D2D7C"/>
    <w:rsid w:val="006D2EED"/>
    <w:rsid w:val="006D30E3"/>
    <w:rsid w:val="006D3937"/>
    <w:rsid w:val="006D3C41"/>
    <w:rsid w:val="006D42C4"/>
    <w:rsid w:val="006D4388"/>
    <w:rsid w:val="006D464B"/>
    <w:rsid w:val="006D4BDA"/>
    <w:rsid w:val="006D5312"/>
    <w:rsid w:val="006D53CA"/>
    <w:rsid w:val="006D544F"/>
    <w:rsid w:val="006D5E57"/>
    <w:rsid w:val="006D6249"/>
    <w:rsid w:val="006D68A3"/>
    <w:rsid w:val="006D75C8"/>
    <w:rsid w:val="006D7B89"/>
    <w:rsid w:val="006E0425"/>
    <w:rsid w:val="006E05C2"/>
    <w:rsid w:val="006E093B"/>
    <w:rsid w:val="006E0FC5"/>
    <w:rsid w:val="006E1102"/>
    <w:rsid w:val="006E1314"/>
    <w:rsid w:val="006E2C49"/>
    <w:rsid w:val="006E2DA4"/>
    <w:rsid w:val="006E33B7"/>
    <w:rsid w:val="006E38AF"/>
    <w:rsid w:val="006E3E0D"/>
    <w:rsid w:val="006E3E8E"/>
    <w:rsid w:val="006E40A5"/>
    <w:rsid w:val="006E410A"/>
    <w:rsid w:val="006E41DB"/>
    <w:rsid w:val="006E53F3"/>
    <w:rsid w:val="006E56B2"/>
    <w:rsid w:val="006E5AA8"/>
    <w:rsid w:val="006E5EFD"/>
    <w:rsid w:val="006E6057"/>
    <w:rsid w:val="006E674D"/>
    <w:rsid w:val="006E686D"/>
    <w:rsid w:val="006E688A"/>
    <w:rsid w:val="006E6D73"/>
    <w:rsid w:val="006E71A2"/>
    <w:rsid w:val="006E747B"/>
    <w:rsid w:val="006E7A71"/>
    <w:rsid w:val="006E7C22"/>
    <w:rsid w:val="006E7DF8"/>
    <w:rsid w:val="006F0017"/>
    <w:rsid w:val="006F07BB"/>
    <w:rsid w:val="006F0DE7"/>
    <w:rsid w:val="006F134C"/>
    <w:rsid w:val="006F164C"/>
    <w:rsid w:val="006F165F"/>
    <w:rsid w:val="006F2A86"/>
    <w:rsid w:val="006F2BFF"/>
    <w:rsid w:val="006F2D4B"/>
    <w:rsid w:val="006F2FEC"/>
    <w:rsid w:val="006F301B"/>
    <w:rsid w:val="006F3169"/>
    <w:rsid w:val="006F33C0"/>
    <w:rsid w:val="006F3414"/>
    <w:rsid w:val="006F4379"/>
    <w:rsid w:val="006F4467"/>
    <w:rsid w:val="006F525C"/>
    <w:rsid w:val="006F6318"/>
    <w:rsid w:val="006F7580"/>
    <w:rsid w:val="006F7632"/>
    <w:rsid w:val="006F7704"/>
    <w:rsid w:val="006F77CE"/>
    <w:rsid w:val="006F7AB9"/>
    <w:rsid w:val="006F7B8C"/>
    <w:rsid w:val="006F7CF7"/>
    <w:rsid w:val="0070090E"/>
    <w:rsid w:val="00700AD7"/>
    <w:rsid w:val="00700CF1"/>
    <w:rsid w:val="00700FD8"/>
    <w:rsid w:val="0070114E"/>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F58"/>
    <w:rsid w:val="00711B71"/>
    <w:rsid w:val="00711F30"/>
    <w:rsid w:val="00712D54"/>
    <w:rsid w:val="00712F13"/>
    <w:rsid w:val="007138D7"/>
    <w:rsid w:val="00714AA2"/>
    <w:rsid w:val="00715396"/>
    <w:rsid w:val="00715836"/>
    <w:rsid w:val="00715E08"/>
    <w:rsid w:val="007160A0"/>
    <w:rsid w:val="0071676E"/>
    <w:rsid w:val="007167CF"/>
    <w:rsid w:val="00717B65"/>
    <w:rsid w:val="00720ADF"/>
    <w:rsid w:val="0072104F"/>
    <w:rsid w:val="007211D7"/>
    <w:rsid w:val="00721427"/>
    <w:rsid w:val="00721F6E"/>
    <w:rsid w:val="007220BF"/>
    <w:rsid w:val="007223A8"/>
    <w:rsid w:val="007226B0"/>
    <w:rsid w:val="00722ADE"/>
    <w:rsid w:val="00722E1F"/>
    <w:rsid w:val="00723842"/>
    <w:rsid w:val="00724F98"/>
    <w:rsid w:val="00725168"/>
    <w:rsid w:val="007255FA"/>
    <w:rsid w:val="0072561A"/>
    <w:rsid w:val="0072674B"/>
    <w:rsid w:val="00726E9F"/>
    <w:rsid w:val="00726F29"/>
    <w:rsid w:val="007270B1"/>
    <w:rsid w:val="00727535"/>
    <w:rsid w:val="0072769E"/>
    <w:rsid w:val="00727D80"/>
    <w:rsid w:val="0073021C"/>
    <w:rsid w:val="0073035C"/>
    <w:rsid w:val="00730723"/>
    <w:rsid w:val="00730842"/>
    <w:rsid w:val="00730BF6"/>
    <w:rsid w:val="00730D91"/>
    <w:rsid w:val="007315DF"/>
    <w:rsid w:val="00731D45"/>
    <w:rsid w:val="00731D54"/>
    <w:rsid w:val="00731D91"/>
    <w:rsid w:val="0073215F"/>
    <w:rsid w:val="00732370"/>
    <w:rsid w:val="00732797"/>
    <w:rsid w:val="00732802"/>
    <w:rsid w:val="00732E0C"/>
    <w:rsid w:val="00732E5A"/>
    <w:rsid w:val="00732E7C"/>
    <w:rsid w:val="00732EAC"/>
    <w:rsid w:val="007331FF"/>
    <w:rsid w:val="00733335"/>
    <w:rsid w:val="007338CF"/>
    <w:rsid w:val="00733D82"/>
    <w:rsid w:val="007340E8"/>
    <w:rsid w:val="00734950"/>
    <w:rsid w:val="00735319"/>
    <w:rsid w:val="007353A8"/>
    <w:rsid w:val="00735556"/>
    <w:rsid w:val="00735FAA"/>
    <w:rsid w:val="00736351"/>
    <w:rsid w:val="0073661C"/>
    <w:rsid w:val="00736880"/>
    <w:rsid w:val="007373AF"/>
    <w:rsid w:val="007373C5"/>
    <w:rsid w:val="007378E4"/>
    <w:rsid w:val="00740032"/>
    <w:rsid w:val="0074035F"/>
    <w:rsid w:val="007407EA"/>
    <w:rsid w:val="007408F1"/>
    <w:rsid w:val="00740B14"/>
    <w:rsid w:val="00740BA1"/>
    <w:rsid w:val="00740C7C"/>
    <w:rsid w:val="007411B0"/>
    <w:rsid w:val="00741459"/>
    <w:rsid w:val="00741939"/>
    <w:rsid w:val="00741AFE"/>
    <w:rsid w:val="00741BBA"/>
    <w:rsid w:val="00741CC2"/>
    <w:rsid w:val="00741EEF"/>
    <w:rsid w:val="007423C0"/>
    <w:rsid w:val="00742C01"/>
    <w:rsid w:val="00742EC3"/>
    <w:rsid w:val="007438AF"/>
    <w:rsid w:val="00743C0A"/>
    <w:rsid w:val="00744488"/>
    <w:rsid w:val="00744AEA"/>
    <w:rsid w:val="007457DF"/>
    <w:rsid w:val="00745E29"/>
    <w:rsid w:val="0074670E"/>
    <w:rsid w:val="00746851"/>
    <w:rsid w:val="00746A77"/>
    <w:rsid w:val="00746E2A"/>
    <w:rsid w:val="00747191"/>
    <w:rsid w:val="00747427"/>
    <w:rsid w:val="00747502"/>
    <w:rsid w:val="00747549"/>
    <w:rsid w:val="00747C33"/>
    <w:rsid w:val="00750AAB"/>
    <w:rsid w:val="0075139E"/>
    <w:rsid w:val="00751789"/>
    <w:rsid w:val="00752DDC"/>
    <w:rsid w:val="007536E4"/>
    <w:rsid w:val="007544E1"/>
    <w:rsid w:val="007545B4"/>
    <w:rsid w:val="0075492F"/>
    <w:rsid w:val="007549F1"/>
    <w:rsid w:val="00754D42"/>
    <w:rsid w:val="00754D81"/>
    <w:rsid w:val="00754ED3"/>
    <w:rsid w:val="0075622E"/>
    <w:rsid w:val="00756416"/>
    <w:rsid w:val="00756904"/>
    <w:rsid w:val="00756C1E"/>
    <w:rsid w:val="00756C45"/>
    <w:rsid w:val="0075736F"/>
    <w:rsid w:val="00760189"/>
    <w:rsid w:val="007607EB"/>
    <w:rsid w:val="00760A58"/>
    <w:rsid w:val="007613C1"/>
    <w:rsid w:val="00761BC8"/>
    <w:rsid w:val="00761CE3"/>
    <w:rsid w:val="00761F50"/>
    <w:rsid w:val="00761F78"/>
    <w:rsid w:val="007620C2"/>
    <w:rsid w:val="00762109"/>
    <w:rsid w:val="00762B1A"/>
    <w:rsid w:val="00763F16"/>
    <w:rsid w:val="007648F7"/>
    <w:rsid w:val="0076560C"/>
    <w:rsid w:val="00765901"/>
    <w:rsid w:val="00765CBF"/>
    <w:rsid w:val="00765DDB"/>
    <w:rsid w:val="00766773"/>
    <w:rsid w:val="00766847"/>
    <w:rsid w:val="007669AE"/>
    <w:rsid w:val="0076749C"/>
    <w:rsid w:val="00767704"/>
    <w:rsid w:val="0076782E"/>
    <w:rsid w:val="00770307"/>
    <w:rsid w:val="007704D0"/>
    <w:rsid w:val="007708E7"/>
    <w:rsid w:val="00770F5E"/>
    <w:rsid w:val="00771748"/>
    <w:rsid w:val="00771D1E"/>
    <w:rsid w:val="007722F9"/>
    <w:rsid w:val="00772320"/>
    <w:rsid w:val="00772410"/>
    <w:rsid w:val="0077269A"/>
    <w:rsid w:val="0077279A"/>
    <w:rsid w:val="0077410D"/>
    <w:rsid w:val="00774E63"/>
    <w:rsid w:val="00775C44"/>
    <w:rsid w:val="0077600B"/>
    <w:rsid w:val="007760B1"/>
    <w:rsid w:val="007762E7"/>
    <w:rsid w:val="0077685E"/>
    <w:rsid w:val="0077742B"/>
    <w:rsid w:val="0077744D"/>
    <w:rsid w:val="00777680"/>
    <w:rsid w:val="00777967"/>
    <w:rsid w:val="0077796F"/>
    <w:rsid w:val="00777B44"/>
    <w:rsid w:val="00777D34"/>
    <w:rsid w:val="00780BD2"/>
    <w:rsid w:val="00781587"/>
    <w:rsid w:val="007819A5"/>
    <w:rsid w:val="00781D6C"/>
    <w:rsid w:val="00781DDF"/>
    <w:rsid w:val="007820C5"/>
    <w:rsid w:val="0078231D"/>
    <w:rsid w:val="00782425"/>
    <w:rsid w:val="0078244A"/>
    <w:rsid w:val="00782790"/>
    <w:rsid w:val="007833A6"/>
    <w:rsid w:val="00783771"/>
    <w:rsid w:val="00783ABF"/>
    <w:rsid w:val="00783FF8"/>
    <w:rsid w:val="00784128"/>
    <w:rsid w:val="00784A8E"/>
    <w:rsid w:val="00784BF1"/>
    <w:rsid w:val="00784C05"/>
    <w:rsid w:val="0078516E"/>
    <w:rsid w:val="00785425"/>
    <w:rsid w:val="007858D4"/>
    <w:rsid w:val="00785A3E"/>
    <w:rsid w:val="00785E52"/>
    <w:rsid w:val="00786013"/>
    <w:rsid w:val="00786827"/>
    <w:rsid w:val="007876C3"/>
    <w:rsid w:val="007876E7"/>
    <w:rsid w:val="00787EA7"/>
    <w:rsid w:val="007903E4"/>
    <w:rsid w:val="00790770"/>
    <w:rsid w:val="00790C24"/>
    <w:rsid w:val="00791450"/>
    <w:rsid w:val="007917CA"/>
    <w:rsid w:val="007919F3"/>
    <w:rsid w:val="00791A31"/>
    <w:rsid w:val="007924C0"/>
    <w:rsid w:val="00793A2E"/>
    <w:rsid w:val="0079425E"/>
    <w:rsid w:val="00794D0B"/>
    <w:rsid w:val="00795746"/>
    <w:rsid w:val="00795840"/>
    <w:rsid w:val="00795F18"/>
    <w:rsid w:val="00796600"/>
    <w:rsid w:val="00796B56"/>
    <w:rsid w:val="00796CDA"/>
    <w:rsid w:val="00796FAA"/>
    <w:rsid w:val="0079701C"/>
    <w:rsid w:val="00797C22"/>
    <w:rsid w:val="00797EF9"/>
    <w:rsid w:val="007A011C"/>
    <w:rsid w:val="007A02EE"/>
    <w:rsid w:val="007A0303"/>
    <w:rsid w:val="007A0368"/>
    <w:rsid w:val="007A080E"/>
    <w:rsid w:val="007A0D69"/>
    <w:rsid w:val="007A1949"/>
    <w:rsid w:val="007A1F50"/>
    <w:rsid w:val="007A2074"/>
    <w:rsid w:val="007A2109"/>
    <w:rsid w:val="007A284D"/>
    <w:rsid w:val="007A3093"/>
    <w:rsid w:val="007A3C26"/>
    <w:rsid w:val="007A4502"/>
    <w:rsid w:val="007A4BD8"/>
    <w:rsid w:val="007A64CC"/>
    <w:rsid w:val="007A65DB"/>
    <w:rsid w:val="007A7198"/>
    <w:rsid w:val="007A7CB1"/>
    <w:rsid w:val="007B0FC8"/>
    <w:rsid w:val="007B10D9"/>
    <w:rsid w:val="007B1ACD"/>
    <w:rsid w:val="007B1AFC"/>
    <w:rsid w:val="007B251F"/>
    <w:rsid w:val="007B2932"/>
    <w:rsid w:val="007B29C3"/>
    <w:rsid w:val="007B2B03"/>
    <w:rsid w:val="007B35F4"/>
    <w:rsid w:val="007B3C6D"/>
    <w:rsid w:val="007B403A"/>
    <w:rsid w:val="007B418D"/>
    <w:rsid w:val="007B4580"/>
    <w:rsid w:val="007B48E0"/>
    <w:rsid w:val="007B4B4B"/>
    <w:rsid w:val="007B51BE"/>
    <w:rsid w:val="007B51E4"/>
    <w:rsid w:val="007B529D"/>
    <w:rsid w:val="007B5DB8"/>
    <w:rsid w:val="007B664E"/>
    <w:rsid w:val="007B78E9"/>
    <w:rsid w:val="007B7F19"/>
    <w:rsid w:val="007C0346"/>
    <w:rsid w:val="007C0442"/>
    <w:rsid w:val="007C08F5"/>
    <w:rsid w:val="007C09CF"/>
    <w:rsid w:val="007C10AB"/>
    <w:rsid w:val="007C1575"/>
    <w:rsid w:val="007C16B7"/>
    <w:rsid w:val="007C1B87"/>
    <w:rsid w:val="007C24E8"/>
    <w:rsid w:val="007C24ED"/>
    <w:rsid w:val="007C2984"/>
    <w:rsid w:val="007C2FAC"/>
    <w:rsid w:val="007C3C24"/>
    <w:rsid w:val="007C4E8F"/>
    <w:rsid w:val="007C5937"/>
    <w:rsid w:val="007C5B7D"/>
    <w:rsid w:val="007C60D9"/>
    <w:rsid w:val="007C62A6"/>
    <w:rsid w:val="007C67CA"/>
    <w:rsid w:val="007C7A2A"/>
    <w:rsid w:val="007D02B3"/>
    <w:rsid w:val="007D042E"/>
    <w:rsid w:val="007D0858"/>
    <w:rsid w:val="007D0A7C"/>
    <w:rsid w:val="007D18B1"/>
    <w:rsid w:val="007D2310"/>
    <w:rsid w:val="007D2832"/>
    <w:rsid w:val="007D2969"/>
    <w:rsid w:val="007D2A8E"/>
    <w:rsid w:val="007D345A"/>
    <w:rsid w:val="007D3732"/>
    <w:rsid w:val="007D3FDC"/>
    <w:rsid w:val="007D4648"/>
    <w:rsid w:val="007D4910"/>
    <w:rsid w:val="007D4B56"/>
    <w:rsid w:val="007D4BB4"/>
    <w:rsid w:val="007D4D6B"/>
    <w:rsid w:val="007D4E20"/>
    <w:rsid w:val="007D4F8E"/>
    <w:rsid w:val="007D5524"/>
    <w:rsid w:val="007D5588"/>
    <w:rsid w:val="007D5E70"/>
    <w:rsid w:val="007D5F01"/>
    <w:rsid w:val="007D63F0"/>
    <w:rsid w:val="007D64B0"/>
    <w:rsid w:val="007D6CBF"/>
    <w:rsid w:val="007D6CF6"/>
    <w:rsid w:val="007D6D38"/>
    <w:rsid w:val="007D760A"/>
    <w:rsid w:val="007D78E3"/>
    <w:rsid w:val="007D7CE6"/>
    <w:rsid w:val="007E06C0"/>
    <w:rsid w:val="007E0877"/>
    <w:rsid w:val="007E0CA6"/>
    <w:rsid w:val="007E0E77"/>
    <w:rsid w:val="007E1200"/>
    <w:rsid w:val="007E12E9"/>
    <w:rsid w:val="007E269E"/>
    <w:rsid w:val="007E3378"/>
    <w:rsid w:val="007E3F54"/>
    <w:rsid w:val="007E59A3"/>
    <w:rsid w:val="007E612D"/>
    <w:rsid w:val="007E67AF"/>
    <w:rsid w:val="007E6BAA"/>
    <w:rsid w:val="007E748A"/>
    <w:rsid w:val="007F03F4"/>
    <w:rsid w:val="007F0621"/>
    <w:rsid w:val="007F0807"/>
    <w:rsid w:val="007F0906"/>
    <w:rsid w:val="007F0A9B"/>
    <w:rsid w:val="007F0AA3"/>
    <w:rsid w:val="007F207E"/>
    <w:rsid w:val="007F34BD"/>
    <w:rsid w:val="007F3554"/>
    <w:rsid w:val="007F3A34"/>
    <w:rsid w:val="007F4A9D"/>
    <w:rsid w:val="007F5487"/>
    <w:rsid w:val="007F5747"/>
    <w:rsid w:val="007F5CCB"/>
    <w:rsid w:val="007F6A64"/>
    <w:rsid w:val="007F6B0C"/>
    <w:rsid w:val="007F70B7"/>
    <w:rsid w:val="007F7907"/>
    <w:rsid w:val="007F7937"/>
    <w:rsid w:val="007F7CEA"/>
    <w:rsid w:val="00800794"/>
    <w:rsid w:val="00800825"/>
    <w:rsid w:val="008011C1"/>
    <w:rsid w:val="00801D2D"/>
    <w:rsid w:val="0080223D"/>
    <w:rsid w:val="00802811"/>
    <w:rsid w:val="0080284C"/>
    <w:rsid w:val="008029FF"/>
    <w:rsid w:val="00802C76"/>
    <w:rsid w:val="00802D55"/>
    <w:rsid w:val="00802DBD"/>
    <w:rsid w:val="0080314B"/>
    <w:rsid w:val="008034ED"/>
    <w:rsid w:val="008037DC"/>
    <w:rsid w:val="00803D4C"/>
    <w:rsid w:val="008047D3"/>
    <w:rsid w:val="00805753"/>
    <w:rsid w:val="00805D8B"/>
    <w:rsid w:val="00806934"/>
    <w:rsid w:val="00806D69"/>
    <w:rsid w:val="00807143"/>
    <w:rsid w:val="008074C7"/>
    <w:rsid w:val="008074EB"/>
    <w:rsid w:val="00810201"/>
    <w:rsid w:val="008105E9"/>
    <w:rsid w:val="00810A69"/>
    <w:rsid w:val="00810B14"/>
    <w:rsid w:val="008112E5"/>
    <w:rsid w:val="0081166E"/>
    <w:rsid w:val="00811790"/>
    <w:rsid w:val="0081220B"/>
    <w:rsid w:val="00812D7E"/>
    <w:rsid w:val="0081356D"/>
    <w:rsid w:val="008147FE"/>
    <w:rsid w:val="0081485D"/>
    <w:rsid w:val="00814C11"/>
    <w:rsid w:val="00815209"/>
    <w:rsid w:val="008158CC"/>
    <w:rsid w:val="00816324"/>
    <w:rsid w:val="008166A7"/>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2E3F"/>
    <w:rsid w:val="00822EB0"/>
    <w:rsid w:val="008232E4"/>
    <w:rsid w:val="00823E47"/>
    <w:rsid w:val="00823F3C"/>
    <w:rsid w:val="00823FE5"/>
    <w:rsid w:val="0082548B"/>
    <w:rsid w:val="008256A7"/>
    <w:rsid w:val="008259E5"/>
    <w:rsid w:val="00825EC2"/>
    <w:rsid w:val="0082759C"/>
    <w:rsid w:val="0082799B"/>
    <w:rsid w:val="008300D9"/>
    <w:rsid w:val="008302E6"/>
    <w:rsid w:val="00830D0D"/>
    <w:rsid w:val="00830D1E"/>
    <w:rsid w:val="00831039"/>
    <w:rsid w:val="008315C3"/>
    <w:rsid w:val="0083162C"/>
    <w:rsid w:val="0083240C"/>
    <w:rsid w:val="0083264B"/>
    <w:rsid w:val="008326CD"/>
    <w:rsid w:val="008327E1"/>
    <w:rsid w:val="0083280B"/>
    <w:rsid w:val="00832E8E"/>
    <w:rsid w:val="0083311E"/>
    <w:rsid w:val="0083383E"/>
    <w:rsid w:val="00834662"/>
    <w:rsid w:val="00834671"/>
    <w:rsid w:val="00834CBF"/>
    <w:rsid w:val="008354B4"/>
    <w:rsid w:val="008355B2"/>
    <w:rsid w:val="0083599C"/>
    <w:rsid w:val="00835B57"/>
    <w:rsid w:val="00835D96"/>
    <w:rsid w:val="00835F14"/>
    <w:rsid w:val="00836124"/>
    <w:rsid w:val="00836EEC"/>
    <w:rsid w:val="00836FB3"/>
    <w:rsid w:val="00837516"/>
    <w:rsid w:val="00837C49"/>
    <w:rsid w:val="008409B9"/>
    <w:rsid w:val="00840F3F"/>
    <w:rsid w:val="00842ED3"/>
    <w:rsid w:val="008431EC"/>
    <w:rsid w:val="00843469"/>
    <w:rsid w:val="00843546"/>
    <w:rsid w:val="0084359E"/>
    <w:rsid w:val="008446E9"/>
    <w:rsid w:val="008449B3"/>
    <w:rsid w:val="00844C95"/>
    <w:rsid w:val="00844CC1"/>
    <w:rsid w:val="008459E2"/>
    <w:rsid w:val="00845C52"/>
    <w:rsid w:val="00845FDF"/>
    <w:rsid w:val="00846178"/>
    <w:rsid w:val="00846371"/>
    <w:rsid w:val="00846D12"/>
    <w:rsid w:val="00847600"/>
    <w:rsid w:val="00847E87"/>
    <w:rsid w:val="00847FE6"/>
    <w:rsid w:val="0085090D"/>
    <w:rsid w:val="008510CD"/>
    <w:rsid w:val="0085130E"/>
    <w:rsid w:val="00851982"/>
    <w:rsid w:val="00852A6F"/>
    <w:rsid w:val="00852B39"/>
    <w:rsid w:val="008536F5"/>
    <w:rsid w:val="00853D02"/>
    <w:rsid w:val="00854AB0"/>
    <w:rsid w:val="00855F84"/>
    <w:rsid w:val="0085646B"/>
    <w:rsid w:val="00856999"/>
    <w:rsid w:val="00856A5A"/>
    <w:rsid w:val="00856FFE"/>
    <w:rsid w:val="00857252"/>
    <w:rsid w:val="0085748A"/>
    <w:rsid w:val="00857CF7"/>
    <w:rsid w:val="008600C8"/>
    <w:rsid w:val="00860115"/>
    <w:rsid w:val="00860732"/>
    <w:rsid w:val="00860F2B"/>
    <w:rsid w:val="0086239E"/>
    <w:rsid w:val="00862482"/>
    <w:rsid w:val="00862C4E"/>
    <w:rsid w:val="008632F1"/>
    <w:rsid w:val="008638C7"/>
    <w:rsid w:val="00863C32"/>
    <w:rsid w:val="00863CBB"/>
    <w:rsid w:val="008647B2"/>
    <w:rsid w:val="00864C50"/>
    <w:rsid w:val="008652CD"/>
    <w:rsid w:val="00866A51"/>
    <w:rsid w:val="00866B16"/>
    <w:rsid w:val="00866C30"/>
    <w:rsid w:val="00866C45"/>
    <w:rsid w:val="00866D76"/>
    <w:rsid w:val="0086700E"/>
    <w:rsid w:val="00867B78"/>
    <w:rsid w:val="00867F4C"/>
    <w:rsid w:val="008703B2"/>
    <w:rsid w:val="00871671"/>
    <w:rsid w:val="00871DC8"/>
    <w:rsid w:val="00871FE1"/>
    <w:rsid w:val="008720D8"/>
    <w:rsid w:val="00872296"/>
    <w:rsid w:val="008729CD"/>
    <w:rsid w:val="008730BA"/>
    <w:rsid w:val="008731C6"/>
    <w:rsid w:val="00873290"/>
    <w:rsid w:val="00873696"/>
    <w:rsid w:val="0087389A"/>
    <w:rsid w:val="0087449D"/>
    <w:rsid w:val="00874979"/>
    <w:rsid w:val="00874A47"/>
    <w:rsid w:val="008753A5"/>
    <w:rsid w:val="0087595A"/>
    <w:rsid w:val="00875EAF"/>
    <w:rsid w:val="00876640"/>
    <w:rsid w:val="0087672B"/>
    <w:rsid w:val="00876ECB"/>
    <w:rsid w:val="0087750E"/>
    <w:rsid w:val="00877934"/>
    <w:rsid w:val="00877AAB"/>
    <w:rsid w:val="008800AF"/>
    <w:rsid w:val="008809A6"/>
    <w:rsid w:val="008813B9"/>
    <w:rsid w:val="008818B3"/>
    <w:rsid w:val="008831CA"/>
    <w:rsid w:val="008833CE"/>
    <w:rsid w:val="00883516"/>
    <w:rsid w:val="00883E42"/>
    <w:rsid w:val="008840D9"/>
    <w:rsid w:val="0088431F"/>
    <w:rsid w:val="00884514"/>
    <w:rsid w:val="00885104"/>
    <w:rsid w:val="008854A6"/>
    <w:rsid w:val="00885718"/>
    <w:rsid w:val="00885A43"/>
    <w:rsid w:val="00885CD0"/>
    <w:rsid w:val="00886014"/>
    <w:rsid w:val="008862AC"/>
    <w:rsid w:val="00886784"/>
    <w:rsid w:val="00886886"/>
    <w:rsid w:val="00886AB0"/>
    <w:rsid w:val="00886AEF"/>
    <w:rsid w:val="008878B4"/>
    <w:rsid w:val="008901AC"/>
    <w:rsid w:val="008901BD"/>
    <w:rsid w:val="00891123"/>
    <w:rsid w:val="008911BE"/>
    <w:rsid w:val="00891873"/>
    <w:rsid w:val="00891E69"/>
    <w:rsid w:val="0089221F"/>
    <w:rsid w:val="00892CDA"/>
    <w:rsid w:val="00893876"/>
    <w:rsid w:val="00893CD8"/>
    <w:rsid w:val="00893F7A"/>
    <w:rsid w:val="00894E7A"/>
    <w:rsid w:val="00894F15"/>
    <w:rsid w:val="0089504E"/>
    <w:rsid w:val="00895C17"/>
    <w:rsid w:val="00895DBF"/>
    <w:rsid w:val="0089655C"/>
    <w:rsid w:val="00896733"/>
    <w:rsid w:val="008972F4"/>
    <w:rsid w:val="0089750E"/>
    <w:rsid w:val="008A00BA"/>
    <w:rsid w:val="008A0168"/>
    <w:rsid w:val="008A080C"/>
    <w:rsid w:val="008A11AC"/>
    <w:rsid w:val="008A12B4"/>
    <w:rsid w:val="008A1348"/>
    <w:rsid w:val="008A1675"/>
    <w:rsid w:val="008A245D"/>
    <w:rsid w:val="008A2607"/>
    <w:rsid w:val="008A2609"/>
    <w:rsid w:val="008A31E6"/>
    <w:rsid w:val="008A3327"/>
    <w:rsid w:val="008A385F"/>
    <w:rsid w:val="008A3912"/>
    <w:rsid w:val="008A4072"/>
    <w:rsid w:val="008A435E"/>
    <w:rsid w:val="008A4C8B"/>
    <w:rsid w:val="008A4E99"/>
    <w:rsid w:val="008A56A7"/>
    <w:rsid w:val="008A577B"/>
    <w:rsid w:val="008A5C7E"/>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3D6A"/>
    <w:rsid w:val="008B3E2A"/>
    <w:rsid w:val="008B468B"/>
    <w:rsid w:val="008B4781"/>
    <w:rsid w:val="008B4A5D"/>
    <w:rsid w:val="008B4ABA"/>
    <w:rsid w:val="008B4CF7"/>
    <w:rsid w:val="008B560B"/>
    <w:rsid w:val="008B5C93"/>
    <w:rsid w:val="008B6703"/>
    <w:rsid w:val="008B7181"/>
    <w:rsid w:val="008B7192"/>
    <w:rsid w:val="008B7C3E"/>
    <w:rsid w:val="008C05AC"/>
    <w:rsid w:val="008C0F03"/>
    <w:rsid w:val="008C14D1"/>
    <w:rsid w:val="008C18C3"/>
    <w:rsid w:val="008C1DD2"/>
    <w:rsid w:val="008C1E6A"/>
    <w:rsid w:val="008C2323"/>
    <w:rsid w:val="008C23E8"/>
    <w:rsid w:val="008C28FF"/>
    <w:rsid w:val="008C2D66"/>
    <w:rsid w:val="008C2D7B"/>
    <w:rsid w:val="008C3757"/>
    <w:rsid w:val="008C3F49"/>
    <w:rsid w:val="008C5966"/>
    <w:rsid w:val="008C5D29"/>
    <w:rsid w:val="008C63F7"/>
    <w:rsid w:val="008C6609"/>
    <w:rsid w:val="008C699D"/>
    <w:rsid w:val="008C6B2B"/>
    <w:rsid w:val="008C6BD0"/>
    <w:rsid w:val="008C6DBB"/>
    <w:rsid w:val="008C6ECF"/>
    <w:rsid w:val="008C7373"/>
    <w:rsid w:val="008C73DB"/>
    <w:rsid w:val="008C7438"/>
    <w:rsid w:val="008C7A1E"/>
    <w:rsid w:val="008C7AAF"/>
    <w:rsid w:val="008C7FEC"/>
    <w:rsid w:val="008D01E2"/>
    <w:rsid w:val="008D022A"/>
    <w:rsid w:val="008D0487"/>
    <w:rsid w:val="008D109A"/>
    <w:rsid w:val="008D11F8"/>
    <w:rsid w:val="008D1793"/>
    <w:rsid w:val="008D288D"/>
    <w:rsid w:val="008D29B1"/>
    <w:rsid w:val="008D2BB3"/>
    <w:rsid w:val="008D2BE3"/>
    <w:rsid w:val="008D3A2C"/>
    <w:rsid w:val="008D4298"/>
    <w:rsid w:val="008D4306"/>
    <w:rsid w:val="008D4445"/>
    <w:rsid w:val="008D486A"/>
    <w:rsid w:val="008D5347"/>
    <w:rsid w:val="008D5B60"/>
    <w:rsid w:val="008D5C69"/>
    <w:rsid w:val="008D5EA5"/>
    <w:rsid w:val="008D62BA"/>
    <w:rsid w:val="008D66C8"/>
    <w:rsid w:val="008D71B7"/>
    <w:rsid w:val="008D72C5"/>
    <w:rsid w:val="008D7982"/>
    <w:rsid w:val="008D7BFF"/>
    <w:rsid w:val="008D7D35"/>
    <w:rsid w:val="008E05F0"/>
    <w:rsid w:val="008E09F9"/>
    <w:rsid w:val="008E0C41"/>
    <w:rsid w:val="008E0D84"/>
    <w:rsid w:val="008E1006"/>
    <w:rsid w:val="008E170C"/>
    <w:rsid w:val="008E2274"/>
    <w:rsid w:val="008E2EEF"/>
    <w:rsid w:val="008E39DE"/>
    <w:rsid w:val="008E4401"/>
    <w:rsid w:val="008E6655"/>
    <w:rsid w:val="008E6DF6"/>
    <w:rsid w:val="008E7431"/>
    <w:rsid w:val="008E78FC"/>
    <w:rsid w:val="008F00B4"/>
    <w:rsid w:val="008F02A5"/>
    <w:rsid w:val="008F0455"/>
    <w:rsid w:val="008F0899"/>
    <w:rsid w:val="008F0BD1"/>
    <w:rsid w:val="008F10A0"/>
    <w:rsid w:val="008F1122"/>
    <w:rsid w:val="008F1545"/>
    <w:rsid w:val="008F15C2"/>
    <w:rsid w:val="008F1CCA"/>
    <w:rsid w:val="008F1EF0"/>
    <w:rsid w:val="008F2000"/>
    <w:rsid w:val="008F2141"/>
    <w:rsid w:val="008F21EC"/>
    <w:rsid w:val="008F2302"/>
    <w:rsid w:val="008F2ADC"/>
    <w:rsid w:val="008F2DAF"/>
    <w:rsid w:val="008F3072"/>
    <w:rsid w:val="008F3611"/>
    <w:rsid w:val="008F3A6D"/>
    <w:rsid w:val="008F3B09"/>
    <w:rsid w:val="008F3BF8"/>
    <w:rsid w:val="008F3F44"/>
    <w:rsid w:val="008F536C"/>
    <w:rsid w:val="008F55EC"/>
    <w:rsid w:val="008F58BA"/>
    <w:rsid w:val="008F64CA"/>
    <w:rsid w:val="008F6781"/>
    <w:rsid w:val="008F68B1"/>
    <w:rsid w:val="008F6CF0"/>
    <w:rsid w:val="008F6FD8"/>
    <w:rsid w:val="008F7182"/>
    <w:rsid w:val="008F7A2D"/>
    <w:rsid w:val="008F7C7B"/>
    <w:rsid w:val="008F7ED4"/>
    <w:rsid w:val="00900191"/>
    <w:rsid w:val="0090035C"/>
    <w:rsid w:val="00900B03"/>
    <w:rsid w:val="00900C15"/>
    <w:rsid w:val="00901DE6"/>
    <w:rsid w:val="0090216C"/>
    <w:rsid w:val="00902D68"/>
    <w:rsid w:val="009031F4"/>
    <w:rsid w:val="00903634"/>
    <w:rsid w:val="00903DC0"/>
    <w:rsid w:val="00903FFF"/>
    <w:rsid w:val="0090461A"/>
    <w:rsid w:val="00904855"/>
    <w:rsid w:val="0090487F"/>
    <w:rsid w:val="00904B14"/>
    <w:rsid w:val="0090648E"/>
    <w:rsid w:val="0090650F"/>
    <w:rsid w:val="00906D0F"/>
    <w:rsid w:val="00906DE6"/>
    <w:rsid w:val="00907268"/>
    <w:rsid w:val="00907366"/>
    <w:rsid w:val="009074FD"/>
    <w:rsid w:val="00907692"/>
    <w:rsid w:val="00907D15"/>
    <w:rsid w:val="009116E1"/>
    <w:rsid w:val="00911899"/>
    <w:rsid w:val="009119C9"/>
    <w:rsid w:val="00911A08"/>
    <w:rsid w:val="00911DB0"/>
    <w:rsid w:val="009126CA"/>
    <w:rsid w:val="00912D10"/>
    <w:rsid w:val="00913A18"/>
    <w:rsid w:val="00913A6D"/>
    <w:rsid w:val="0091437B"/>
    <w:rsid w:val="0091467D"/>
    <w:rsid w:val="00914A67"/>
    <w:rsid w:val="00914CBC"/>
    <w:rsid w:val="00915DB1"/>
    <w:rsid w:val="00916589"/>
    <w:rsid w:val="0091681A"/>
    <w:rsid w:val="00916993"/>
    <w:rsid w:val="00916BE1"/>
    <w:rsid w:val="00917771"/>
    <w:rsid w:val="00920B51"/>
    <w:rsid w:val="00921061"/>
    <w:rsid w:val="00921316"/>
    <w:rsid w:val="009217CA"/>
    <w:rsid w:val="00921AC3"/>
    <w:rsid w:val="00921B23"/>
    <w:rsid w:val="009225DB"/>
    <w:rsid w:val="00922F09"/>
    <w:rsid w:val="00923064"/>
    <w:rsid w:val="009236C1"/>
    <w:rsid w:val="00923A99"/>
    <w:rsid w:val="00923B54"/>
    <w:rsid w:val="00923CA5"/>
    <w:rsid w:val="009245F6"/>
    <w:rsid w:val="00924BB7"/>
    <w:rsid w:val="00924BFB"/>
    <w:rsid w:val="00924C6C"/>
    <w:rsid w:val="00925BD3"/>
    <w:rsid w:val="00926481"/>
    <w:rsid w:val="009267AF"/>
    <w:rsid w:val="00927778"/>
    <w:rsid w:val="00927911"/>
    <w:rsid w:val="00927DAA"/>
    <w:rsid w:val="00927DB2"/>
    <w:rsid w:val="009308C0"/>
    <w:rsid w:val="009311BD"/>
    <w:rsid w:val="00931304"/>
    <w:rsid w:val="009314D2"/>
    <w:rsid w:val="00931BBD"/>
    <w:rsid w:val="00932106"/>
    <w:rsid w:val="009321B7"/>
    <w:rsid w:val="00932274"/>
    <w:rsid w:val="00932C2F"/>
    <w:rsid w:val="00933266"/>
    <w:rsid w:val="009332D5"/>
    <w:rsid w:val="00933310"/>
    <w:rsid w:val="00933870"/>
    <w:rsid w:val="00933BB8"/>
    <w:rsid w:val="00935BA1"/>
    <w:rsid w:val="00935EA0"/>
    <w:rsid w:val="0093621D"/>
    <w:rsid w:val="00936389"/>
    <w:rsid w:val="009363D6"/>
    <w:rsid w:val="00936E26"/>
    <w:rsid w:val="00937C4F"/>
    <w:rsid w:val="00937DA2"/>
    <w:rsid w:val="00937F1F"/>
    <w:rsid w:val="0094053B"/>
    <w:rsid w:val="00940559"/>
    <w:rsid w:val="0094061B"/>
    <w:rsid w:val="009411DA"/>
    <w:rsid w:val="00941210"/>
    <w:rsid w:val="00941613"/>
    <w:rsid w:val="009416B4"/>
    <w:rsid w:val="009416DA"/>
    <w:rsid w:val="00941BD4"/>
    <w:rsid w:val="00941CA5"/>
    <w:rsid w:val="00941CD4"/>
    <w:rsid w:val="009421EF"/>
    <w:rsid w:val="00942C48"/>
    <w:rsid w:val="00942E71"/>
    <w:rsid w:val="00943170"/>
    <w:rsid w:val="009438AC"/>
    <w:rsid w:val="009440C6"/>
    <w:rsid w:val="00944D40"/>
    <w:rsid w:val="0094525F"/>
    <w:rsid w:val="009454EA"/>
    <w:rsid w:val="00945569"/>
    <w:rsid w:val="009457DE"/>
    <w:rsid w:val="0094592E"/>
    <w:rsid w:val="00946301"/>
    <w:rsid w:val="009465FB"/>
    <w:rsid w:val="009468E0"/>
    <w:rsid w:val="00946BB7"/>
    <w:rsid w:val="00947FD9"/>
    <w:rsid w:val="009503FB"/>
    <w:rsid w:val="009506FB"/>
    <w:rsid w:val="009507D5"/>
    <w:rsid w:val="00951190"/>
    <w:rsid w:val="00951590"/>
    <w:rsid w:val="00953795"/>
    <w:rsid w:val="00954257"/>
    <w:rsid w:val="009545AC"/>
    <w:rsid w:val="00955409"/>
    <w:rsid w:val="0095570E"/>
    <w:rsid w:val="00955B97"/>
    <w:rsid w:val="00956578"/>
    <w:rsid w:val="00956B5F"/>
    <w:rsid w:val="00956EBC"/>
    <w:rsid w:val="009571E9"/>
    <w:rsid w:val="009574C2"/>
    <w:rsid w:val="00957A96"/>
    <w:rsid w:val="00957DCA"/>
    <w:rsid w:val="009605A3"/>
    <w:rsid w:val="009612C8"/>
    <w:rsid w:val="0096176A"/>
    <w:rsid w:val="00961997"/>
    <w:rsid w:val="00961999"/>
    <w:rsid w:val="00962854"/>
    <w:rsid w:val="0096322C"/>
    <w:rsid w:val="009639F3"/>
    <w:rsid w:val="00963A4E"/>
    <w:rsid w:val="00963B1A"/>
    <w:rsid w:val="00965482"/>
    <w:rsid w:val="009654C6"/>
    <w:rsid w:val="009655E9"/>
    <w:rsid w:val="009666D3"/>
    <w:rsid w:val="0096698D"/>
    <w:rsid w:val="00966B96"/>
    <w:rsid w:val="00966E84"/>
    <w:rsid w:val="00966FE7"/>
    <w:rsid w:val="009672A8"/>
    <w:rsid w:val="00967696"/>
    <w:rsid w:val="009677A0"/>
    <w:rsid w:val="009706AC"/>
    <w:rsid w:val="00970C80"/>
    <w:rsid w:val="00970E10"/>
    <w:rsid w:val="0097113C"/>
    <w:rsid w:val="00971588"/>
    <w:rsid w:val="00972A59"/>
    <w:rsid w:val="00973146"/>
    <w:rsid w:val="009737D9"/>
    <w:rsid w:val="009744A0"/>
    <w:rsid w:val="00975DE1"/>
    <w:rsid w:val="0097611D"/>
    <w:rsid w:val="009767DF"/>
    <w:rsid w:val="0097727C"/>
    <w:rsid w:val="00980432"/>
    <w:rsid w:val="0098085F"/>
    <w:rsid w:val="009810CE"/>
    <w:rsid w:val="009823EB"/>
    <w:rsid w:val="00982453"/>
    <w:rsid w:val="009826EC"/>
    <w:rsid w:val="00982701"/>
    <w:rsid w:val="00982C1F"/>
    <w:rsid w:val="00982C78"/>
    <w:rsid w:val="009832CB"/>
    <w:rsid w:val="00983564"/>
    <w:rsid w:val="00983671"/>
    <w:rsid w:val="009837B7"/>
    <w:rsid w:val="00984202"/>
    <w:rsid w:val="00984280"/>
    <w:rsid w:val="00984B49"/>
    <w:rsid w:val="00985386"/>
    <w:rsid w:val="0098553A"/>
    <w:rsid w:val="009858FE"/>
    <w:rsid w:val="009864F8"/>
    <w:rsid w:val="00986972"/>
    <w:rsid w:val="00986E36"/>
    <w:rsid w:val="00987476"/>
    <w:rsid w:val="00987685"/>
    <w:rsid w:val="00987A66"/>
    <w:rsid w:val="009907F7"/>
    <w:rsid w:val="00990AD8"/>
    <w:rsid w:val="00990C92"/>
    <w:rsid w:val="00990C9F"/>
    <w:rsid w:val="00990CA2"/>
    <w:rsid w:val="0099126C"/>
    <w:rsid w:val="00991555"/>
    <w:rsid w:val="00992078"/>
    <w:rsid w:val="009926AC"/>
    <w:rsid w:val="009926EB"/>
    <w:rsid w:val="009928C8"/>
    <w:rsid w:val="009929DC"/>
    <w:rsid w:val="00993404"/>
    <w:rsid w:val="00993586"/>
    <w:rsid w:val="009938E6"/>
    <w:rsid w:val="009946A8"/>
    <w:rsid w:val="00995313"/>
    <w:rsid w:val="00995650"/>
    <w:rsid w:val="009957F0"/>
    <w:rsid w:val="00995B69"/>
    <w:rsid w:val="009966AA"/>
    <w:rsid w:val="00996D05"/>
    <w:rsid w:val="00997174"/>
    <w:rsid w:val="009976E2"/>
    <w:rsid w:val="009A01BA"/>
    <w:rsid w:val="009A0459"/>
    <w:rsid w:val="009A12A4"/>
    <w:rsid w:val="009A1A13"/>
    <w:rsid w:val="009A390B"/>
    <w:rsid w:val="009A39A4"/>
    <w:rsid w:val="009A3DFE"/>
    <w:rsid w:val="009A4134"/>
    <w:rsid w:val="009A53C1"/>
    <w:rsid w:val="009A54E7"/>
    <w:rsid w:val="009A5849"/>
    <w:rsid w:val="009A5E8D"/>
    <w:rsid w:val="009A6867"/>
    <w:rsid w:val="009A6C57"/>
    <w:rsid w:val="009A7B00"/>
    <w:rsid w:val="009A7B13"/>
    <w:rsid w:val="009A7B21"/>
    <w:rsid w:val="009B0415"/>
    <w:rsid w:val="009B1382"/>
    <w:rsid w:val="009B176C"/>
    <w:rsid w:val="009B2F89"/>
    <w:rsid w:val="009B32A8"/>
    <w:rsid w:val="009B357B"/>
    <w:rsid w:val="009B36E5"/>
    <w:rsid w:val="009B4633"/>
    <w:rsid w:val="009B4E41"/>
    <w:rsid w:val="009B653C"/>
    <w:rsid w:val="009B7112"/>
    <w:rsid w:val="009B729C"/>
    <w:rsid w:val="009B7676"/>
    <w:rsid w:val="009B789D"/>
    <w:rsid w:val="009B7F97"/>
    <w:rsid w:val="009C0246"/>
    <w:rsid w:val="009C0444"/>
    <w:rsid w:val="009C079E"/>
    <w:rsid w:val="009C0B74"/>
    <w:rsid w:val="009C0FD8"/>
    <w:rsid w:val="009C16B6"/>
    <w:rsid w:val="009C177A"/>
    <w:rsid w:val="009C1FBF"/>
    <w:rsid w:val="009C2484"/>
    <w:rsid w:val="009C253C"/>
    <w:rsid w:val="009C2E0C"/>
    <w:rsid w:val="009C302E"/>
    <w:rsid w:val="009C312B"/>
    <w:rsid w:val="009C4438"/>
    <w:rsid w:val="009C4533"/>
    <w:rsid w:val="009C5C7D"/>
    <w:rsid w:val="009C5DE9"/>
    <w:rsid w:val="009C617E"/>
    <w:rsid w:val="009C699E"/>
    <w:rsid w:val="009C69B4"/>
    <w:rsid w:val="009C6F13"/>
    <w:rsid w:val="009C743D"/>
    <w:rsid w:val="009C7927"/>
    <w:rsid w:val="009C7F75"/>
    <w:rsid w:val="009D0385"/>
    <w:rsid w:val="009D0C74"/>
    <w:rsid w:val="009D1780"/>
    <w:rsid w:val="009D197B"/>
    <w:rsid w:val="009D2F5E"/>
    <w:rsid w:val="009D3012"/>
    <w:rsid w:val="009D3936"/>
    <w:rsid w:val="009D3AEA"/>
    <w:rsid w:val="009D41B3"/>
    <w:rsid w:val="009D4312"/>
    <w:rsid w:val="009D4671"/>
    <w:rsid w:val="009D4816"/>
    <w:rsid w:val="009D492E"/>
    <w:rsid w:val="009D53DC"/>
    <w:rsid w:val="009D61F5"/>
    <w:rsid w:val="009D6E5F"/>
    <w:rsid w:val="009D7E2E"/>
    <w:rsid w:val="009E0C24"/>
    <w:rsid w:val="009E0C3A"/>
    <w:rsid w:val="009E0D94"/>
    <w:rsid w:val="009E10DB"/>
    <w:rsid w:val="009E2108"/>
    <w:rsid w:val="009E2201"/>
    <w:rsid w:val="009E2227"/>
    <w:rsid w:val="009E22F6"/>
    <w:rsid w:val="009E289D"/>
    <w:rsid w:val="009E3BE1"/>
    <w:rsid w:val="009E3D97"/>
    <w:rsid w:val="009E41EC"/>
    <w:rsid w:val="009E43BF"/>
    <w:rsid w:val="009E4AA0"/>
    <w:rsid w:val="009E5069"/>
    <w:rsid w:val="009E50CF"/>
    <w:rsid w:val="009E52F7"/>
    <w:rsid w:val="009E558A"/>
    <w:rsid w:val="009E5D2B"/>
    <w:rsid w:val="009E5DC3"/>
    <w:rsid w:val="009E600E"/>
    <w:rsid w:val="009E610B"/>
    <w:rsid w:val="009E661D"/>
    <w:rsid w:val="009F0464"/>
    <w:rsid w:val="009F0A26"/>
    <w:rsid w:val="009F13D0"/>
    <w:rsid w:val="009F1D34"/>
    <w:rsid w:val="009F2632"/>
    <w:rsid w:val="009F29ED"/>
    <w:rsid w:val="009F2F50"/>
    <w:rsid w:val="009F3296"/>
    <w:rsid w:val="009F32D9"/>
    <w:rsid w:val="009F3B2B"/>
    <w:rsid w:val="009F497D"/>
    <w:rsid w:val="009F53B7"/>
    <w:rsid w:val="009F657F"/>
    <w:rsid w:val="009F6712"/>
    <w:rsid w:val="009F6A10"/>
    <w:rsid w:val="009F6DEC"/>
    <w:rsid w:val="00A004A8"/>
    <w:rsid w:val="00A008BE"/>
    <w:rsid w:val="00A01D6C"/>
    <w:rsid w:val="00A0203A"/>
    <w:rsid w:val="00A02124"/>
    <w:rsid w:val="00A03436"/>
    <w:rsid w:val="00A0348B"/>
    <w:rsid w:val="00A035A7"/>
    <w:rsid w:val="00A03BE0"/>
    <w:rsid w:val="00A03ECA"/>
    <w:rsid w:val="00A04670"/>
    <w:rsid w:val="00A04F0B"/>
    <w:rsid w:val="00A052B0"/>
    <w:rsid w:val="00A056E1"/>
    <w:rsid w:val="00A05A8E"/>
    <w:rsid w:val="00A062D0"/>
    <w:rsid w:val="00A067F5"/>
    <w:rsid w:val="00A069A7"/>
    <w:rsid w:val="00A06FC2"/>
    <w:rsid w:val="00A07949"/>
    <w:rsid w:val="00A101D2"/>
    <w:rsid w:val="00A1031A"/>
    <w:rsid w:val="00A111EA"/>
    <w:rsid w:val="00A119B7"/>
    <w:rsid w:val="00A12682"/>
    <w:rsid w:val="00A12B00"/>
    <w:rsid w:val="00A12BCF"/>
    <w:rsid w:val="00A12F51"/>
    <w:rsid w:val="00A1352E"/>
    <w:rsid w:val="00A13A1B"/>
    <w:rsid w:val="00A13B24"/>
    <w:rsid w:val="00A13B77"/>
    <w:rsid w:val="00A1462D"/>
    <w:rsid w:val="00A14713"/>
    <w:rsid w:val="00A14C3A"/>
    <w:rsid w:val="00A15F7C"/>
    <w:rsid w:val="00A16226"/>
    <w:rsid w:val="00A16410"/>
    <w:rsid w:val="00A16563"/>
    <w:rsid w:val="00A168CB"/>
    <w:rsid w:val="00A1704B"/>
    <w:rsid w:val="00A173D0"/>
    <w:rsid w:val="00A17AF9"/>
    <w:rsid w:val="00A200DC"/>
    <w:rsid w:val="00A20161"/>
    <w:rsid w:val="00A20AF4"/>
    <w:rsid w:val="00A21A85"/>
    <w:rsid w:val="00A21BE7"/>
    <w:rsid w:val="00A21E64"/>
    <w:rsid w:val="00A21E69"/>
    <w:rsid w:val="00A22355"/>
    <w:rsid w:val="00A223C9"/>
    <w:rsid w:val="00A2279F"/>
    <w:rsid w:val="00A22D01"/>
    <w:rsid w:val="00A2358F"/>
    <w:rsid w:val="00A238AD"/>
    <w:rsid w:val="00A24503"/>
    <w:rsid w:val="00A24A19"/>
    <w:rsid w:val="00A25661"/>
    <w:rsid w:val="00A26123"/>
    <w:rsid w:val="00A261C9"/>
    <w:rsid w:val="00A26368"/>
    <w:rsid w:val="00A270BE"/>
    <w:rsid w:val="00A27396"/>
    <w:rsid w:val="00A30211"/>
    <w:rsid w:val="00A30923"/>
    <w:rsid w:val="00A31DFE"/>
    <w:rsid w:val="00A33221"/>
    <w:rsid w:val="00A34103"/>
    <w:rsid w:val="00A349F6"/>
    <w:rsid w:val="00A34D91"/>
    <w:rsid w:val="00A3543E"/>
    <w:rsid w:val="00A35B35"/>
    <w:rsid w:val="00A362A7"/>
    <w:rsid w:val="00A36338"/>
    <w:rsid w:val="00A36A64"/>
    <w:rsid w:val="00A37651"/>
    <w:rsid w:val="00A37AA6"/>
    <w:rsid w:val="00A40A01"/>
    <w:rsid w:val="00A40A4B"/>
    <w:rsid w:val="00A40F5B"/>
    <w:rsid w:val="00A40F5D"/>
    <w:rsid w:val="00A4182F"/>
    <w:rsid w:val="00A4190A"/>
    <w:rsid w:val="00A41A72"/>
    <w:rsid w:val="00A41CB6"/>
    <w:rsid w:val="00A41EEE"/>
    <w:rsid w:val="00A42964"/>
    <w:rsid w:val="00A429A6"/>
    <w:rsid w:val="00A42DD5"/>
    <w:rsid w:val="00A438C1"/>
    <w:rsid w:val="00A43C1F"/>
    <w:rsid w:val="00A441D7"/>
    <w:rsid w:val="00A441EC"/>
    <w:rsid w:val="00A44209"/>
    <w:rsid w:val="00A4455D"/>
    <w:rsid w:val="00A44983"/>
    <w:rsid w:val="00A44D68"/>
    <w:rsid w:val="00A44E41"/>
    <w:rsid w:val="00A45594"/>
    <w:rsid w:val="00A4661E"/>
    <w:rsid w:val="00A46E4C"/>
    <w:rsid w:val="00A46EC9"/>
    <w:rsid w:val="00A473B3"/>
    <w:rsid w:val="00A47581"/>
    <w:rsid w:val="00A47B28"/>
    <w:rsid w:val="00A500BF"/>
    <w:rsid w:val="00A502F5"/>
    <w:rsid w:val="00A510D1"/>
    <w:rsid w:val="00A51177"/>
    <w:rsid w:val="00A518A1"/>
    <w:rsid w:val="00A52215"/>
    <w:rsid w:val="00A522DB"/>
    <w:rsid w:val="00A52560"/>
    <w:rsid w:val="00A52648"/>
    <w:rsid w:val="00A52B11"/>
    <w:rsid w:val="00A5368D"/>
    <w:rsid w:val="00A53794"/>
    <w:rsid w:val="00A538BF"/>
    <w:rsid w:val="00A53DD0"/>
    <w:rsid w:val="00A5415D"/>
    <w:rsid w:val="00A55597"/>
    <w:rsid w:val="00A558AA"/>
    <w:rsid w:val="00A560B3"/>
    <w:rsid w:val="00A56E77"/>
    <w:rsid w:val="00A571F4"/>
    <w:rsid w:val="00A5739F"/>
    <w:rsid w:val="00A57824"/>
    <w:rsid w:val="00A57C2B"/>
    <w:rsid w:val="00A57C4F"/>
    <w:rsid w:val="00A57E16"/>
    <w:rsid w:val="00A60824"/>
    <w:rsid w:val="00A60D96"/>
    <w:rsid w:val="00A60FA4"/>
    <w:rsid w:val="00A61294"/>
    <w:rsid w:val="00A613E3"/>
    <w:rsid w:val="00A61FCA"/>
    <w:rsid w:val="00A62F69"/>
    <w:rsid w:val="00A62F99"/>
    <w:rsid w:val="00A6305B"/>
    <w:rsid w:val="00A633A7"/>
    <w:rsid w:val="00A6365D"/>
    <w:rsid w:val="00A63798"/>
    <w:rsid w:val="00A6386B"/>
    <w:rsid w:val="00A63C93"/>
    <w:rsid w:val="00A63CA3"/>
    <w:rsid w:val="00A64724"/>
    <w:rsid w:val="00A65158"/>
    <w:rsid w:val="00A662CF"/>
    <w:rsid w:val="00A66BB9"/>
    <w:rsid w:val="00A66CA0"/>
    <w:rsid w:val="00A6737F"/>
    <w:rsid w:val="00A67486"/>
    <w:rsid w:val="00A70001"/>
    <w:rsid w:val="00A7013E"/>
    <w:rsid w:val="00A7087E"/>
    <w:rsid w:val="00A70EEE"/>
    <w:rsid w:val="00A711A6"/>
    <w:rsid w:val="00A71273"/>
    <w:rsid w:val="00A719C5"/>
    <w:rsid w:val="00A71B05"/>
    <w:rsid w:val="00A71B55"/>
    <w:rsid w:val="00A71C76"/>
    <w:rsid w:val="00A7249D"/>
    <w:rsid w:val="00A726BF"/>
    <w:rsid w:val="00A72790"/>
    <w:rsid w:val="00A73772"/>
    <w:rsid w:val="00A738BD"/>
    <w:rsid w:val="00A73993"/>
    <w:rsid w:val="00A73DCA"/>
    <w:rsid w:val="00A73F3F"/>
    <w:rsid w:val="00A746F1"/>
    <w:rsid w:val="00A748A7"/>
    <w:rsid w:val="00A75253"/>
    <w:rsid w:val="00A75498"/>
    <w:rsid w:val="00A759C3"/>
    <w:rsid w:val="00A75A64"/>
    <w:rsid w:val="00A75B57"/>
    <w:rsid w:val="00A7625C"/>
    <w:rsid w:val="00A76919"/>
    <w:rsid w:val="00A7782B"/>
    <w:rsid w:val="00A778FD"/>
    <w:rsid w:val="00A77B6C"/>
    <w:rsid w:val="00A77BCF"/>
    <w:rsid w:val="00A77F60"/>
    <w:rsid w:val="00A80709"/>
    <w:rsid w:val="00A80DC0"/>
    <w:rsid w:val="00A80F9B"/>
    <w:rsid w:val="00A80FCA"/>
    <w:rsid w:val="00A81CA0"/>
    <w:rsid w:val="00A8274D"/>
    <w:rsid w:val="00A82BB4"/>
    <w:rsid w:val="00A82E08"/>
    <w:rsid w:val="00A82EA4"/>
    <w:rsid w:val="00A831ED"/>
    <w:rsid w:val="00A833DE"/>
    <w:rsid w:val="00A83DF1"/>
    <w:rsid w:val="00A83F46"/>
    <w:rsid w:val="00A847C1"/>
    <w:rsid w:val="00A85078"/>
    <w:rsid w:val="00A86486"/>
    <w:rsid w:val="00A872DE"/>
    <w:rsid w:val="00A875D1"/>
    <w:rsid w:val="00A87D6F"/>
    <w:rsid w:val="00A904D3"/>
    <w:rsid w:val="00A91551"/>
    <w:rsid w:val="00A916B3"/>
    <w:rsid w:val="00A92707"/>
    <w:rsid w:val="00A927D7"/>
    <w:rsid w:val="00A92FC4"/>
    <w:rsid w:val="00A931B2"/>
    <w:rsid w:val="00A93C34"/>
    <w:rsid w:val="00A93FFF"/>
    <w:rsid w:val="00A94292"/>
    <w:rsid w:val="00A942B2"/>
    <w:rsid w:val="00A94CA3"/>
    <w:rsid w:val="00A95A0B"/>
    <w:rsid w:val="00A95A26"/>
    <w:rsid w:val="00A96416"/>
    <w:rsid w:val="00A96684"/>
    <w:rsid w:val="00A97290"/>
    <w:rsid w:val="00A97326"/>
    <w:rsid w:val="00A975D1"/>
    <w:rsid w:val="00A9764D"/>
    <w:rsid w:val="00A9797F"/>
    <w:rsid w:val="00AA0452"/>
    <w:rsid w:val="00AA0560"/>
    <w:rsid w:val="00AA0927"/>
    <w:rsid w:val="00AA17EB"/>
    <w:rsid w:val="00AA1966"/>
    <w:rsid w:val="00AA2022"/>
    <w:rsid w:val="00AA2314"/>
    <w:rsid w:val="00AA4247"/>
    <w:rsid w:val="00AA4671"/>
    <w:rsid w:val="00AA512D"/>
    <w:rsid w:val="00AA52A8"/>
    <w:rsid w:val="00AA5ADD"/>
    <w:rsid w:val="00AA5DF9"/>
    <w:rsid w:val="00AA61AF"/>
    <w:rsid w:val="00AA649D"/>
    <w:rsid w:val="00AA668A"/>
    <w:rsid w:val="00AA6738"/>
    <w:rsid w:val="00AA68C4"/>
    <w:rsid w:val="00AA6E00"/>
    <w:rsid w:val="00AA715F"/>
    <w:rsid w:val="00AA72B8"/>
    <w:rsid w:val="00AB07E6"/>
    <w:rsid w:val="00AB0D98"/>
    <w:rsid w:val="00AB143D"/>
    <w:rsid w:val="00AB15C3"/>
    <w:rsid w:val="00AB194E"/>
    <w:rsid w:val="00AB30A5"/>
    <w:rsid w:val="00AB37B8"/>
    <w:rsid w:val="00AB4082"/>
    <w:rsid w:val="00AB4AE9"/>
    <w:rsid w:val="00AB5B90"/>
    <w:rsid w:val="00AB5D6A"/>
    <w:rsid w:val="00AB6075"/>
    <w:rsid w:val="00AB611A"/>
    <w:rsid w:val="00AB63F1"/>
    <w:rsid w:val="00AB78EB"/>
    <w:rsid w:val="00AB7FAC"/>
    <w:rsid w:val="00AC0B48"/>
    <w:rsid w:val="00AC0C67"/>
    <w:rsid w:val="00AC2449"/>
    <w:rsid w:val="00AC2571"/>
    <w:rsid w:val="00AC3008"/>
    <w:rsid w:val="00AC33E7"/>
    <w:rsid w:val="00AC3FD6"/>
    <w:rsid w:val="00AC400B"/>
    <w:rsid w:val="00AC4648"/>
    <w:rsid w:val="00AC491F"/>
    <w:rsid w:val="00AC6417"/>
    <w:rsid w:val="00AC646A"/>
    <w:rsid w:val="00AC7DE5"/>
    <w:rsid w:val="00AD0335"/>
    <w:rsid w:val="00AD1050"/>
    <w:rsid w:val="00AD13E1"/>
    <w:rsid w:val="00AD221B"/>
    <w:rsid w:val="00AD2C53"/>
    <w:rsid w:val="00AD2FBA"/>
    <w:rsid w:val="00AD3862"/>
    <w:rsid w:val="00AD391B"/>
    <w:rsid w:val="00AD4020"/>
    <w:rsid w:val="00AD4048"/>
    <w:rsid w:val="00AD414B"/>
    <w:rsid w:val="00AD43F4"/>
    <w:rsid w:val="00AD4775"/>
    <w:rsid w:val="00AD48D2"/>
    <w:rsid w:val="00AD4A0B"/>
    <w:rsid w:val="00AD4B89"/>
    <w:rsid w:val="00AD4C51"/>
    <w:rsid w:val="00AD4DAB"/>
    <w:rsid w:val="00AD59D5"/>
    <w:rsid w:val="00AD5E7E"/>
    <w:rsid w:val="00AD6128"/>
    <w:rsid w:val="00AD623F"/>
    <w:rsid w:val="00AD7804"/>
    <w:rsid w:val="00AE0527"/>
    <w:rsid w:val="00AE1A84"/>
    <w:rsid w:val="00AE23B1"/>
    <w:rsid w:val="00AE23D0"/>
    <w:rsid w:val="00AE260B"/>
    <w:rsid w:val="00AE2CEA"/>
    <w:rsid w:val="00AE3296"/>
    <w:rsid w:val="00AE3359"/>
    <w:rsid w:val="00AE40CA"/>
    <w:rsid w:val="00AE553E"/>
    <w:rsid w:val="00AE5811"/>
    <w:rsid w:val="00AE606E"/>
    <w:rsid w:val="00AE63EA"/>
    <w:rsid w:val="00AE69C9"/>
    <w:rsid w:val="00AE7073"/>
    <w:rsid w:val="00AE7527"/>
    <w:rsid w:val="00AE759E"/>
    <w:rsid w:val="00AE75A5"/>
    <w:rsid w:val="00AF022D"/>
    <w:rsid w:val="00AF1149"/>
    <w:rsid w:val="00AF14FA"/>
    <w:rsid w:val="00AF2A5C"/>
    <w:rsid w:val="00AF2E1C"/>
    <w:rsid w:val="00AF340F"/>
    <w:rsid w:val="00AF3771"/>
    <w:rsid w:val="00AF38ED"/>
    <w:rsid w:val="00AF38FE"/>
    <w:rsid w:val="00AF447A"/>
    <w:rsid w:val="00AF4771"/>
    <w:rsid w:val="00AF4E9F"/>
    <w:rsid w:val="00AF504C"/>
    <w:rsid w:val="00AF5523"/>
    <w:rsid w:val="00AF5A00"/>
    <w:rsid w:val="00AF5E2B"/>
    <w:rsid w:val="00AF5FFF"/>
    <w:rsid w:val="00AF69B0"/>
    <w:rsid w:val="00AF6D1A"/>
    <w:rsid w:val="00AF70DE"/>
    <w:rsid w:val="00AF7CD7"/>
    <w:rsid w:val="00B004D5"/>
    <w:rsid w:val="00B00E6F"/>
    <w:rsid w:val="00B0106E"/>
    <w:rsid w:val="00B029B8"/>
    <w:rsid w:val="00B02D7A"/>
    <w:rsid w:val="00B02DB6"/>
    <w:rsid w:val="00B02E4E"/>
    <w:rsid w:val="00B02E7F"/>
    <w:rsid w:val="00B02EE3"/>
    <w:rsid w:val="00B02FD0"/>
    <w:rsid w:val="00B039CD"/>
    <w:rsid w:val="00B03A1F"/>
    <w:rsid w:val="00B03C49"/>
    <w:rsid w:val="00B03E91"/>
    <w:rsid w:val="00B0475F"/>
    <w:rsid w:val="00B04976"/>
    <w:rsid w:val="00B04B72"/>
    <w:rsid w:val="00B04B89"/>
    <w:rsid w:val="00B04FFE"/>
    <w:rsid w:val="00B054D7"/>
    <w:rsid w:val="00B06723"/>
    <w:rsid w:val="00B0672B"/>
    <w:rsid w:val="00B06965"/>
    <w:rsid w:val="00B06B12"/>
    <w:rsid w:val="00B06B75"/>
    <w:rsid w:val="00B07580"/>
    <w:rsid w:val="00B07A88"/>
    <w:rsid w:val="00B10312"/>
    <w:rsid w:val="00B10838"/>
    <w:rsid w:val="00B1084F"/>
    <w:rsid w:val="00B10E78"/>
    <w:rsid w:val="00B1115F"/>
    <w:rsid w:val="00B11293"/>
    <w:rsid w:val="00B1194A"/>
    <w:rsid w:val="00B11B6C"/>
    <w:rsid w:val="00B11CD1"/>
    <w:rsid w:val="00B12042"/>
    <w:rsid w:val="00B122EA"/>
    <w:rsid w:val="00B123FE"/>
    <w:rsid w:val="00B136AD"/>
    <w:rsid w:val="00B136FB"/>
    <w:rsid w:val="00B1411B"/>
    <w:rsid w:val="00B1412A"/>
    <w:rsid w:val="00B152C9"/>
    <w:rsid w:val="00B169ED"/>
    <w:rsid w:val="00B16C1E"/>
    <w:rsid w:val="00B1770F"/>
    <w:rsid w:val="00B17B5A"/>
    <w:rsid w:val="00B2123A"/>
    <w:rsid w:val="00B214D1"/>
    <w:rsid w:val="00B21DB1"/>
    <w:rsid w:val="00B222D2"/>
    <w:rsid w:val="00B22555"/>
    <w:rsid w:val="00B22926"/>
    <w:rsid w:val="00B238A4"/>
    <w:rsid w:val="00B23D6D"/>
    <w:rsid w:val="00B24226"/>
    <w:rsid w:val="00B24F20"/>
    <w:rsid w:val="00B25579"/>
    <w:rsid w:val="00B2566F"/>
    <w:rsid w:val="00B25B7A"/>
    <w:rsid w:val="00B25D06"/>
    <w:rsid w:val="00B25FF8"/>
    <w:rsid w:val="00B26AD2"/>
    <w:rsid w:val="00B26D39"/>
    <w:rsid w:val="00B26E81"/>
    <w:rsid w:val="00B27278"/>
    <w:rsid w:val="00B274D6"/>
    <w:rsid w:val="00B275C9"/>
    <w:rsid w:val="00B30448"/>
    <w:rsid w:val="00B30525"/>
    <w:rsid w:val="00B30727"/>
    <w:rsid w:val="00B30974"/>
    <w:rsid w:val="00B30C01"/>
    <w:rsid w:val="00B31CC3"/>
    <w:rsid w:val="00B32ABC"/>
    <w:rsid w:val="00B32ABD"/>
    <w:rsid w:val="00B337CA"/>
    <w:rsid w:val="00B33CB0"/>
    <w:rsid w:val="00B3452F"/>
    <w:rsid w:val="00B34622"/>
    <w:rsid w:val="00B34AF1"/>
    <w:rsid w:val="00B35687"/>
    <w:rsid w:val="00B367C1"/>
    <w:rsid w:val="00B367CC"/>
    <w:rsid w:val="00B36965"/>
    <w:rsid w:val="00B369AC"/>
    <w:rsid w:val="00B369BD"/>
    <w:rsid w:val="00B36B1C"/>
    <w:rsid w:val="00B36F8E"/>
    <w:rsid w:val="00B377BE"/>
    <w:rsid w:val="00B37A9A"/>
    <w:rsid w:val="00B37C7E"/>
    <w:rsid w:val="00B37CF9"/>
    <w:rsid w:val="00B400C6"/>
    <w:rsid w:val="00B40D43"/>
    <w:rsid w:val="00B411EA"/>
    <w:rsid w:val="00B4122A"/>
    <w:rsid w:val="00B41418"/>
    <w:rsid w:val="00B41E87"/>
    <w:rsid w:val="00B427C2"/>
    <w:rsid w:val="00B42AFA"/>
    <w:rsid w:val="00B42B27"/>
    <w:rsid w:val="00B434CB"/>
    <w:rsid w:val="00B441D7"/>
    <w:rsid w:val="00B44BAB"/>
    <w:rsid w:val="00B44BC6"/>
    <w:rsid w:val="00B4561A"/>
    <w:rsid w:val="00B45D68"/>
    <w:rsid w:val="00B45D8B"/>
    <w:rsid w:val="00B45E46"/>
    <w:rsid w:val="00B46182"/>
    <w:rsid w:val="00B4623A"/>
    <w:rsid w:val="00B46246"/>
    <w:rsid w:val="00B462F3"/>
    <w:rsid w:val="00B46599"/>
    <w:rsid w:val="00B47084"/>
    <w:rsid w:val="00B47828"/>
    <w:rsid w:val="00B47B7A"/>
    <w:rsid w:val="00B5056A"/>
    <w:rsid w:val="00B50DCC"/>
    <w:rsid w:val="00B51521"/>
    <w:rsid w:val="00B52141"/>
    <w:rsid w:val="00B521C3"/>
    <w:rsid w:val="00B52A1F"/>
    <w:rsid w:val="00B54387"/>
    <w:rsid w:val="00B55110"/>
    <w:rsid w:val="00B55DE4"/>
    <w:rsid w:val="00B55E98"/>
    <w:rsid w:val="00B56304"/>
    <w:rsid w:val="00B5664A"/>
    <w:rsid w:val="00B5678D"/>
    <w:rsid w:val="00B56F6B"/>
    <w:rsid w:val="00B57666"/>
    <w:rsid w:val="00B57CE2"/>
    <w:rsid w:val="00B57D20"/>
    <w:rsid w:val="00B60391"/>
    <w:rsid w:val="00B61D72"/>
    <w:rsid w:val="00B61E7D"/>
    <w:rsid w:val="00B62D28"/>
    <w:rsid w:val="00B62D9B"/>
    <w:rsid w:val="00B637C8"/>
    <w:rsid w:val="00B6389C"/>
    <w:rsid w:val="00B64034"/>
    <w:rsid w:val="00B6445E"/>
    <w:rsid w:val="00B646BB"/>
    <w:rsid w:val="00B64CF3"/>
    <w:rsid w:val="00B65608"/>
    <w:rsid w:val="00B65C15"/>
    <w:rsid w:val="00B663CE"/>
    <w:rsid w:val="00B66D6D"/>
    <w:rsid w:val="00B6723F"/>
    <w:rsid w:val="00B673A0"/>
    <w:rsid w:val="00B7045A"/>
    <w:rsid w:val="00B706F6"/>
    <w:rsid w:val="00B70EC2"/>
    <w:rsid w:val="00B71BE4"/>
    <w:rsid w:val="00B71C6C"/>
    <w:rsid w:val="00B7217F"/>
    <w:rsid w:val="00B72249"/>
    <w:rsid w:val="00B72885"/>
    <w:rsid w:val="00B728AD"/>
    <w:rsid w:val="00B73DEE"/>
    <w:rsid w:val="00B73F1F"/>
    <w:rsid w:val="00B73F6B"/>
    <w:rsid w:val="00B74BF8"/>
    <w:rsid w:val="00B75030"/>
    <w:rsid w:val="00B7549E"/>
    <w:rsid w:val="00B754F4"/>
    <w:rsid w:val="00B75C40"/>
    <w:rsid w:val="00B75DEB"/>
    <w:rsid w:val="00B75E16"/>
    <w:rsid w:val="00B76AC7"/>
    <w:rsid w:val="00B8006E"/>
    <w:rsid w:val="00B802AA"/>
    <w:rsid w:val="00B80C47"/>
    <w:rsid w:val="00B824FE"/>
    <w:rsid w:val="00B82E47"/>
    <w:rsid w:val="00B83200"/>
    <w:rsid w:val="00B8326D"/>
    <w:rsid w:val="00B83834"/>
    <w:rsid w:val="00B83D32"/>
    <w:rsid w:val="00B83D52"/>
    <w:rsid w:val="00B8446A"/>
    <w:rsid w:val="00B8495B"/>
    <w:rsid w:val="00B84AD7"/>
    <w:rsid w:val="00B85178"/>
    <w:rsid w:val="00B85394"/>
    <w:rsid w:val="00B858D6"/>
    <w:rsid w:val="00B863AD"/>
    <w:rsid w:val="00B86C3A"/>
    <w:rsid w:val="00B86F1D"/>
    <w:rsid w:val="00B87217"/>
    <w:rsid w:val="00B87647"/>
    <w:rsid w:val="00B877D4"/>
    <w:rsid w:val="00B87813"/>
    <w:rsid w:val="00B90875"/>
    <w:rsid w:val="00B909DB"/>
    <w:rsid w:val="00B91E5B"/>
    <w:rsid w:val="00B9225B"/>
    <w:rsid w:val="00B9412F"/>
    <w:rsid w:val="00B9477A"/>
    <w:rsid w:val="00B94B5E"/>
    <w:rsid w:val="00B950A7"/>
    <w:rsid w:val="00B951E2"/>
    <w:rsid w:val="00B951F3"/>
    <w:rsid w:val="00B954F0"/>
    <w:rsid w:val="00B96185"/>
    <w:rsid w:val="00B96C28"/>
    <w:rsid w:val="00B979CA"/>
    <w:rsid w:val="00BA02FA"/>
    <w:rsid w:val="00BA0441"/>
    <w:rsid w:val="00BA0743"/>
    <w:rsid w:val="00BA14C7"/>
    <w:rsid w:val="00BA2184"/>
    <w:rsid w:val="00BA289C"/>
    <w:rsid w:val="00BA33C3"/>
    <w:rsid w:val="00BA397C"/>
    <w:rsid w:val="00BA4328"/>
    <w:rsid w:val="00BA46FC"/>
    <w:rsid w:val="00BA4F7B"/>
    <w:rsid w:val="00BA5016"/>
    <w:rsid w:val="00BA503F"/>
    <w:rsid w:val="00BA568C"/>
    <w:rsid w:val="00BA70F3"/>
    <w:rsid w:val="00BA7506"/>
    <w:rsid w:val="00BB03A2"/>
    <w:rsid w:val="00BB0B5A"/>
    <w:rsid w:val="00BB12C8"/>
    <w:rsid w:val="00BB19BE"/>
    <w:rsid w:val="00BB26C1"/>
    <w:rsid w:val="00BB29B8"/>
    <w:rsid w:val="00BB2AEE"/>
    <w:rsid w:val="00BB2D18"/>
    <w:rsid w:val="00BB371B"/>
    <w:rsid w:val="00BB3E3B"/>
    <w:rsid w:val="00BB3EB7"/>
    <w:rsid w:val="00BB4754"/>
    <w:rsid w:val="00BB4D83"/>
    <w:rsid w:val="00BB4EE2"/>
    <w:rsid w:val="00BB5068"/>
    <w:rsid w:val="00BB519E"/>
    <w:rsid w:val="00BB51FA"/>
    <w:rsid w:val="00BB5A54"/>
    <w:rsid w:val="00BB5A6E"/>
    <w:rsid w:val="00BB6027"/>
    <w:rsid w:val="00BB6877"/>
    <w:rsid w:val="00BB6F5F"/>
    <w:rsid w:val="00BB7267"/>
    <w:rsid w:val="00BB7724"/>
    <w:rsid w:val="00BB788F"/>
    <w:rsid w:val="00BB7927"/>
    <w:rsid w:val="00BB7D15"/>
    <w:rsid w:val="00BC1458"/>
    <w:rsid w:val="00BC156B"/>
    <w:rsid w:val="00BC1605"/>
    <w:rsid w:val="00BC180C"/>
    <w:rsid w:val="00BC2170"/>
    <w:rsid w:val="00BC2F7E"/>
    <w:rsid w:val="00BC2FE0"/>
    <w:rsid w:val="00BC40B2"/>
    <w:rsid w:val="00BC40ED"/>
    <w:rsid w:val="00BC45ED"/>
    <w:rsid w:val="00BC4B14"/>
    <w:rsid w:val="00BC50A3"/>
    <w:rsid w:val="00BC5922"/>
    <w:rsid w:val="00BC5B96"/>
    <w:rsid w:val="00BC5BAA"/>
    <w:rsid w:val="00BC5F2B"/>
    <w:rsid w:val="00BC612E"/>
    <w:rsid w:val="00BC6845"/>
    <w:rsid w:val="00BD08DA"/>
    <w:rsid w:val="00BD0AD1"/>
    <w:rsid w:val="00BD17E1"/>
    <w:rsid w:val="00BD18F5"/>
    <w:rsid w:val="00BD2BAD"/>
    <w:rsid w:val="00BD343A"/>
    <w:rsid w:val="00BD39C1"/>
    <w:rsid w:val="00BD4002"/>
    <w:rsid w:val="00BD4561"/>
    <w:rsid w:val="00BD5274"/>
    <w:rsid w:val="00BD539C"/>
    <w:rsid w:val="00BD5633"/>
    <w:rsid w:val="00BD5B18"/>
    <w:rsid w:val="00BD66DB"/>
    <w:rsid w:val="00BD7590"/>
    <w:rsid w:val="00BD7C82"/>
    <w:rsid w:val="00BE1394"/>
    <w:rsid w:val="00BE1B82"/>
    <w:rsid w:val="00BE1D2E"/>
    <w:rsid w:val="00BE226D"/>
    <w:rsid w:val="00BE33B6"/>
    <w:rsid w:val="00BE3448"/>
    <w:rsid w:val="00BE34B1"/>
    <w:rsid w:val="00BE5A80"/>
    <w:rsid w:val="00BE624A"/>
    <w:rsid w:val="00BE632C"/>
    <w:rsid w:val="00BE729D"/>
    <w:rsid w:val="00BE7B34"/>
    <w:rsid w:val="00BE7E57"/>
    <w:rsid w:val="00BF0619"/>
    <w:rsid w:val="00BF061D"/>
    <w:rsid w:val="00BF076A"/>
    <w:rsid w:val="00BF098A"/>
    <w:rsid w:val="00BF098C"/>
    <w:rsid w:val="00BF1781"/>
    <w:rsid w:val="00BF1E4C"/>
    <w:rsid w:val="00BF23F1"/>
    <w:rsid w:val="00BF2528"/>
    <w:rsid w:val="00BF2C95"/>
    <w:rsid w:val="00BF3386"/>
    <w:rsid w:val="00BF3E81"/>
    <w:rsid w:val="00BF42B9"/>
    <w:rsid w:val="00BF45F8"/>
    <w:rsid w:val="00BF489A"/>
    <w:rsid w:val="00BF4B23"/>
    <w:rsid w:val="00BF4EA0"/>
    <w:rsid w:val="00BF542F"/>
    <w:rsid w:val="00BF5503"/>
    <w:rsid w:val="00BF5840"/>
    <w:rsid w:val="00BF5F2A"/>
    <w:rsid w:val="00BF642A"/>
    <w:rsid w:val="00BF65CC"/>
    <w:rsid w:val="00BF7699"/>
    <w:rsid w:val="00BF78ED"/>
    <w:rsid w:val="00C00E8E"/>
    <w:rsid w:val="00C01503"/>
    <w:rsid w:val="00C015B1"/>
    <w:rsid w:val="00C01619"/>
    <w:rsid w:val="00C01B5F"/>
    <w:rsid w:val="00C01B66"/>
    <w:rsid w:val="00C021EA"/>
    <w:rsid w:val="00C02D6A"/>
    <w:rsid w:val="00C02ECF"/>
    <w:rsid w:val="00C03676"/>
    <w:rsid w:val="00C03958"/>
    <w:rsid w:val="00C03CD5"/>
    <w:rsid w:val="00C04293"/>
    <w:rsid w:val="00C04803"/>
    <w:rsid w:val="00C04BB2"/>
    <w:rsid w:val="00C04D0A"/>
    <w:rsid w:val="00C04D39"/>
    <w:rsid w:val="00C04FF6"/>
    <w:rsid w:val="00C0529D"/>
    <w:rsid w:val="00C05856"/>
    <w:rsid w:val="00C05929"/>
    <w:rsid w:val="00C05A26"/>
    <w:rsid w:val="00C05B7B"/>
    <w:rsid w:val="00C0629A"/>
    <w:rsid w:val="00C06E5E"/>
    <w:rsid w:val="00C07434"/>
    <w:rsid w:val="00C101FA"/>
    <w:rsid w:val="00C103B0"/>
    <w:rsid w:val="00C10BD2"/>
    <w:rsid w:val="00C10E58"/>
    <w:rsid w:val="00C11220"/>
    <w:rsid w:val="00C1150B"/>
    <w:rsid w:val="00C115A7"/>
    <w:rsid w:val="00C1188F"/>
    <w:rsid w:val="00C12C60"/>
    <w:rsid w:val="00C12C70"/>
    <w:rsid w:val="00C12CA0"/>
    <w:rsid w:val="00C13109"/>
    <w:rsid w:val="00C137CA"/>
    <w:rsid w:val="00C13C7E"/>
    <w:rsid w:val="00C13CA8"/>
    <w:rsid w:val="00C1479B"/>
    <w:rsid w:val="00C14DB7"/>
    <w:rsid w:val="00C15347"/>
    <w:rsid w:val="00C15A63"/>
    <w:rsid w:val="00C15C22"/>
    <w:rsid w:val="00C15D8A"/>
    <w:rsid w:val="00C164A8"/>
    <w:rsid w:val="00C1686C"/>
    <w:rsid w:val="00C17AC8"/>
    <w:rsid w:val="00C17F8C"/>
    <w:rsid w:val="00C20384"/>
    <w:rsid w:val="00C20F46"/>
    <w:rsid w:val="00C2173D"/>
    <w:rsid w:val="00C21D9D"/>
    <w:rsid w:val="00C21DE9"/>
    <w:rsid w:val="00C22753"/>
    <w:rsid w:val="00C237FD"/>
    <w:rsid w:val="00C239AB"/>
    <w:rsid w:val="00C23BC0"/>
    <w:rsid w:val="00C24109"/>
    <w:rsid w:val="00C2421A"/>
    <w:rsid w:val="00C24FBC"/>
    <w:rsid w:val="00C251C9"/>
    <w:rsid w:val="00C26420"/>
    <w:rsid w:val="00C26800"/>
    <w:rsid w:val="00C26E68"/>
    <w:rsid w:val="00C27304"/>
    <w:rsid w:val="00C275D5"/>
    <w:rsid w:val="00C27F2B"/>
    <w:rsid w:val="00C3087E"/>
    <w:rsid w:val="00C30B84"/>
    <w:rsid w:val="00C32DA0"/>
    <w:rsid w:val="00C32E7C"/>
    <w:rsid w:val="00C32F32"/>
    <w:rsid w:val="00C3323B"/>
    <w:rsid w:val="00C33496"/>
    <w:rsid w:val="00C33DDA"/>
    <w:rsid w:val="00C34177"/>
    <w:rsid w:val="00C3483B"/>
    <w:rsid w:val="00C35002"/>
    <w:rsid w:val="00C35078"/>
    <w:rsid w:val="00C359C2"/>
    <w:rsid w:val="00C35EBD"/>
    <w:rsid w:val="00C364B1"/>
    <w:rsid w:val="00C36551"/>
    <w:rsid w:val="00C36BFB"/>
    <w:rsid w:val="00C36F4C"/>
    <w:rsid w:val="00C376D0"/>
    <w:rsid w:val="00C40C20"/>
    <w:rsid w:val="00C40D20"/>
    <w:rsid w:val="00C40E69"/>
    <w:rsid w:val="00C4156F"/>
    <w:rsid w:val="00C41A1B"/>
    <w:rsid w:val="00C41A6E"/>
    <w:rsid w:val="00C425CC"/>
    <w:rsid w:val="00C428D9"/>
    <w:rsid w:val="00C42CF6"/>
    <w:rsid w:val="00C43249"/>
    <w:rsid w:val="00C4332D"/>
    <w:rsid w:val="00C436D5"/>
    <w:rsid w:val="00C446B0"/>
    <w:rsid w:val="00C45290"/>
    <w:rsid w:val="00C45390"/>
    <w:rsid w:val="00C46118"/>
    <w:rsid w:val="00C469FA"/>
    <w:rsid w:val="00C46B49"/>
    <w:rsid w:val="00C46E72"/>
    <w:rsid w:val="00C47597"/>
    <w:rsid w:val="00C47630"/>
    <w:rsid w:val="00C47C13"/>
    <w:rsid w:val="00C50A0A"/>
    <w:rsid w:val="00C52A28"/>
    <w:rsid w:val="00C52D9E"/>
    <w:rsid w:val="00C52F00"/>
    <w:rsid w:val="00C531B5"/>
    <w:rsid w:val="00C53B9D"/>
    <w:rsid w:val="00C53CB6"/>
    <w:rsid w:val="00C548FE"/>
    <w:rsid w:val="00C54A90"/>
    <w:rsid w:val="00C54F66"/>
    <w:rsid w:val="00C55D3B"/>
    <w:rsid w:val="00C55EBF"/>
    <w:rsid w:val="00C56062"/>
    <w:rsid w:val="00C5620F"/>
    <w:rsid w:val="00C563C0"/>
    <w:rsid w:val="00C56E77"/>
    <w:rsid w:val="00C57239"/>
    <w:rsid w:val="00C576F0"/>
    <w:rsid w:val="00C57EB6"/>
    <w:rsid w:val="00C609FB"/>
    <w:rsid w:val="00C60B1D"/>
    <w:rsid w:val="00C61019"/>
    <w:rsid w:val="00C61464"/>
    <w:rsid w:val="00C617B9"/>
    <w:rsid w:val="00C6184C"/>
    <w:rsid w:val="00C621EA"/>
    <w:rsid w:val="00C6248A"/>
    <w:rsid w:val="00C6334D"/>
    <w:rsid w:val="00C6353B"/>
    <w:rsid w:val="00C6411E"/>
    <w:rsid w:val="00C64647"/>
    <w:rsid w:val="00C65005"/>
    <w:rsid w:val="00C6521C"/>
    <w:rsid w:val="00C653D3"/>
    <w:rsid w:val="00C6557D"/>
    <w:rsid w:val="00C65DED"/>
    <w:rsid w:val="00C66368"/>
    <w:rsid w:val="00C668F1"/>
    <w:rsid w:val="00C67805"/>
    <w:rsid w:val="00C67828"/>
    <w:rsid w:val="00C67DA7"/>
    <w:rsid w:val="00C67DFE"/>
    <w:rsid w:val="00C70258"/>
    <w:rsid w:val="00C70789"/>
    <w:rsid w:val="00C709CA"/>
    <w:rsid w:val="00C709EA"/>
    <w:rsid w:val="00C719E2"/>
    <w:rsid w:val="00C71B48"/>
    <w:rsid w:val="00C72920"/>
    <w:rsid w:val="00C739BC"/>
    <w:rsid w:val="00C73CC4"/>
    <w:rsid w:val="00C73E36"/>
    <w:rsid w:val="00C7413F"/>
    <w:rsid w:val="00C74930"/>
    <w:rsid w:val="00C7495E"/>
    <w:rsid w:val="00C74A38"/>
    <w:rsid w:val="00C75573"/>
    <w:rsid w:val="00C75B30"/>
    <w:rsid w:val="00C766C8"/>
    <w:rsid w:val="00C76896"/>
    <w:rsid w:val="00C77BD0"/>
    <w:rsid w:val="00C77ED1"/>
    <w:rsid w:val="00C80B5A"/>
    <w:rsid w:val="00C81597"/>
    <w:rsid w:val="00C81932"/>
    <w:rsid w:val="00C81B2A"/>
    <w:rsid w:val="00C82652"/>
    <w:rsid w:val="00C82AE5"/>
    <w:rsid w:val="00C83730"/>
    <w:rsid w:val="00C83834"/>
    <w:rsid w:val="00C83F67"/>
    <w:rsid w:val="00C84499"/>
    <w:rsid w:val="00C851AE"/>
    <w:rsid w:val="00C85264"/>
    <w:rsid w:val="00C863D6"/>
    <w:rsid w:val="00C86B10"/>
    <w:rsid w:val="00C87556"/>
    <w:rsid w:val="00C87573"/>
    <w:rsid w:val="00C8767C"/>
    <w:rsid w:val="00C8786B"/>
    <w:rsid w:val="00C87A9A"/>
    <w:rsid w:val="00C906CF"/>
    <w:rsid w:val="00C90C4D"/>
    <w:rsid w:val="00C910CA"/>
    <w:rsid w:val="00C91699"/>
    <w:rsid w:val="00C91709"/>
    <w:rsid w:val="00C91918"/>
    <w:rsid w:val="00C91A38"/>
    <w:rsid w:val="00C91B8B"/>
    <w:rsid w:val="00C925BE"/>
    <w:rsid w:val="00C92AD2"/>
    <w:rsid w:val="00C932E8"/>
    <w:rsid w:val="00C933E1"/>
    <w:rsid w:val="00C93B8E"/>
    <w:rsid w:val="00C93BB0"/>
    <w:rsid w:val="00C94E68"/>
    <w:rsid w:val="00C94F1E"/>
    <w:rsid w:val="00C94F38"/>
    <w:rsid w:val="00C95256"/>
    <w:rsid w:val="00C952A2"/>
    <w:rsid w:val="00C9540A"/>
    <w:rsid w:val="00C95630"/>
    <w:rsid w:val="00C958A0"/>
    <w:rsid w:val="00C95B66"/>
    <w:rsid w:val="00C95D0A"/>
    <w:rsid w:val="00C96573"/>
    <w:rsid w:val="00C96BA6"/>
    <w:rsid w:val="00C96E27"/>
    <w:rsid w:val="00C96F7A"/>
    <w:rsid w:val="00C97131"/>
    <w:rsid w:val="00C97697"/>
    <w:rsid w:val="00C97B3C"/>
    <w:rsid w:val="00C97FC3"/>
    <w:rsid w:val="00CA056B"/>
    <w:rsid w:val="00CA1172"/>
    <w:rsid w:val="00CA15DD"/>
    <w:rsid w:val="00CA18AA"/>
    <w:rsid w:val="00CA1B19"/>
    <w:rsid w:val="00CA3294"/>
    <w:rsid w:val="00CA3508"/>
    <w:rsid w:val="00CA4999"/>
    <w:rsid w:val="00CA4E6B"/>
    <w:rsid w:val="00CA4FAA"/>
    <w:rsid w:val="00CA623A"/>
    <w:rsid w:val="00CA62CC"/>
    <w:rsid w:val="00CA6D7E"/>
    <w:rsid w:val="00CA76FD"/>
    <w:rsid w:val="00CB058A"/>
    <w:rsid w:val="00CB0B43"/>
    <w:rsid w:val="00CB0D93"/>
    <w:rsid w:val="00CB1B96"/>
    <w:rsid w:val="00CB1DFE"/>
    <w:rsid w:val="00CB2435"/>
    <w:rsid w:val="00CB3004"/>
    <w:rsid w:val="00CB3253"/>
    <w:rsid w:val="00CB368E"/>
    <w:rsid w:val="00CB391A"/>
    <w:rsid w:val="00CB3B23"/>
    <w:rsid w:val="00CB499B"/>
    <w:rsid w:val="00CB4B0A"/>
    <w:rsid w:val="00CB50BF"/>
    <w:rsid w:val="00CB5651"/>
    <w:rsid w:val="00CB56B1"/>
    <w:rsid w:val="00CB56B7"/>
    <w:rsid w:val="00CB582E"/>
    <w:rsid w:val="00CB5C01"/>
    <w:rsid w:val="00CB6C2C"/>
    <w:rsid w:val="00CB754B"/>
    <w:rsid w:val="00CB7C69"/>
    <w:rsid w:val="00CC0671"/>
    <w:rsid w:val="00CC098C"/>
    <w:rsid w:val="00CC1389"/>
    <w:rsid w:val="00CC1BBC"/>
    <w:rsid w:val="00CC1D76"/>
    <w:rsid w:val="00CC1E99"/>
    <w:rsid w:val="00CC26BA"/>
    <w:rsid w:val="00CC2780"/>
    <w:rsid w:val="00CC27E0"/>
    <w:rsid w:val="00CC2DB5"/>
    <w:rsid w:val="00CC3037"/>
    <w:rsid w:val="00CC3502"/>
    <w:rsid w:val="00CC3793"/>
    <w:rsid w:val="00CC385B"/>
    <w:rsid w:val="00CC4798"/>
    <w:rsid w:val="00CC493B"/>
    <w:rsid w:val="00CC5444"/>
    <w:rsid w:val="00CC5A36"/>
    <w:rsid w:val="00CC5BBE"/>
    <w:rsid w:val="00CC5C8E"/>
    <w:rsid w:val="00CC664E"/>
    <w:rsid w:val="00CC693F"/>
    <w:rsid w:val="00CC6FA5"/>
    <w:rsid w:val="00CC799D"/>
    <w:rsid w:val="00CD00E2"/>
    <w:rsid w:val="00CD01A7"/>
    <w:rsid w:val="00CD196B"/>
    <w:rsid w:val="00CD1CB1"/>
    <w:rsid w:val="00CD23AD"/>
    <w:rsid w:val="00CD32B6"/>
    <w:rsid w:val="00CD3461"/>
    <w:rsid w:val="00CD3B14"/>
    <w:rsid w:val="00CD445E"/>
    <w:rsid w:val="00CD47E9"/>
    <w:rsid w:val="00CD48E5"/>
    <w:rsid w:val="00CD4AF8"/>
    <w:rsid w:val="00CD5590"/>
    <w:rsid w:val="00CD57F7"/>
    <w:rsid w:val="00CD5E47"/>
    <w:rsid w:val="00CD5F51"/>
    <w:rsid w:val="00CD62D7"/>
    <w:rsid w:val="00CD68F5"/>
    <w:rsid w:val="00CD6921"/>
    <w:rsid w:val="00CD6A4A"/>
    <w:rsid w:val="00CD6B97"/>
    <w:rsid w:val="00CD6E3F"/>
    <w:rsid w:val="00CD7011"/>
    <w:rsid w:val="00CD7523"/>
    <w:rsid w:val="00CD7F2E"/>
    <w:rsid w:val="00CE0579"/>
    <w:rsid w:val="00CE0CBD"/>
    <w:rsid w:val="00CE0ED7"/>
    <w:rsid w:val="00CE1184"/>
    <w:rsid w:val="00CE1699"/>
    <w:rsid w:val="00CE18F4"/>
    <w:rsid w:val="00CE1A90"/>
    <w:rsid w:val="00CE1ED3"/>
    <w:rsid w:val="00CE22B2"/>
    <w:rsid w:val="00CE2684"/>
    <w:rsid w:val="00CE2878"/>
    <w:rsid w:val="00CE2C6C"/>
    <w:rsid w:val="00CE2D5D"/>
    <w:rsid w:val="00CE45C1"/>
    <w:rsid w:val="00CE4968"/>
    <w:rsid w:val="00CE50B1"/>
    <w:rsid w:val="00CE5214"/>
    <w:rsid w:val="00CE5494"/>
    <w:rsid w:val="00CE54A7"/>
    <w:rsid w:val="00CE5E22"/>
    <w:rsid w:val="00CE61B7"/>
    <w:rsid w:val="00CE622F"/>
    <w:rsid w:val="00CE694C"/>
    <w:rsid w:val="00CE6E63"/>
    <w:rsid w:val="00CE71E0"/>
    <w:rsid w:val="00CE799C"/>
    <w:rsid w:val="00CE7F21"/>
    <w:rsid w:val="00CF01FE"/>
    <w:rsid w:val="00CF0B36"/>
    <w:rsid w:val="00CF0CEA"/>
    <w:rsid w:val="00CF1340"/>
    <w:rsid w:val="00CF1415"/>
    <w:rsid w:val="00CF16D7"/>
    <w:rsid w:val="00CF1B97"/>
    <w:rsid w:val="00CF239C"/>
    <w:rsid w:val="00CF25C2"/>
    <w:rsid w:val="00CF28BF"/>
    <w:rsid w:val="00CF2DD4"/>
    <w:rsid w:val="00CF2EA4"/>
    <w:rsid w:val="00CF3409"/>
    <w:rsid w:val="00CF4DF3"/>
    <w:rsid w:val="00CF4F1C"/>
    <w:rsid w:val="00CF56DB"/>
    <w:rsid w:val="00CF5868"/>
    <w:rsid w:val="00CF58A1"/>
    <w:rsid w:val="00CF5CB6"/>
    <w:rsid w:val="00CF5F8F"/>
    <w:rsid w:val="00CF65FC"/>
    <w:rsid w:val="00CF67FF"/>
    <w:rsid w:val="00CF7C14"/>
    <w:rsid w:val="00D004AD"/>
    <w:rsid w:val="00D01658"/>
    <w:rsid w:val="00D01DED"/>
    <w:rsid w:val="00D02101"/>
    <w:rsid w:val="00D0265F"/>
    <w:rsid w:val="00D02A7C"/>
    <w:rsid w:val="00D02DE3"/>
    <w:rsid w:val="00D03A54"/>
    <w:rsid w:val="00D03CB0"/>
    <w:rsid w:val="00D04078"/>
    <w:rsid w:val="00D040C8"/>
    <w:rsid w:val="00D05202"/>
    <w:rsid w:val="00D056DE"/>
    <w:rsid w:val="00D059BE"/>
    <w:rsid w:val="00D05E4D"/>
    <w:rsid w:val="00D06706"/>
    <w:rsid w:val="00D06BD2"/>
    <w:rsid w:val="00D06C95"/>
    <w:rsid w:val="00D0712D"/>
    <w:rsid w:val="00D07EB1"/>
    <w:rsid w:val="00D10B2A"/>
    <w:rsid w:val="00D1145D"/>
    <w:rsid w:val="00D11870"/>
    <w:rsid w:val="00D125DA"/>
    <w:rsid w:val="00D126AB"/>
    <w:rsid w:val="00D137A8"/>
    <w:rsid w:val="00D14BB8"/>
    <w:rsid w:val="00D14D29"/>
    <w:rsid w:val="00D14E11"/>
    <w:rsid w:val="00D14EC5"/>
    <w:rsid w:val="00D15BE8"/>
    <w:rsid w:val="00D15F55"/>
    <w:rsid w:val="00D16274"/>
    <w:rsid w:val="00D1629D"/>
    <w:rsid w:val="00D162BC"/>
    <w:rsid w:val="00D1631F"/>
    <w:rsid w:val="00D1712A"/>
    <w:rsid w:val="00D1716D"/>
    <w:rsid w:val="00D17FDF"/>
    <w:rsid w:val="00D17FED"/>
    <w:rsid w:val="00D2093D"/>
    <w:rsid w:val="00D20D86"/>
    <w:rsid w:val="00D2105E"/>
    <w:rsid w:val="00D21F3E"/>
    <w:rsid w:val="00D223E7"/>
    <w:rsid w:val="00D22465"/>
    <w:rsid w:val="00D226AE"/>
    <w:rsid w:val="00D23B8C"/>
    <w:rsid w:val="00D24650"/>
    <w:rsid w:val="00D247A7"/>
    <w:rsid w:val="00D24B90"/>
    <w:rsid w:val="00D24D8A"/>
    <w:rsid w:val="00D24F37"/>
    <w:rsid w:val="00D2554D"/>
    <w:rsid w:val="00D25830"/>
    <w:rsid w:val="00D263AF"/>
    <w:rsid w:val="00D26A11"/>
    <w:rsid w:val="00D27801"/>
    <w:rsid w:val="00D27C0A"/>
    <w:rsid w:val="00D27CE7"/>
    <w:rsid w:val="00D30351"/>
    <w:rsid w:val="00D303F9"/>
    <w:rsid w:val="00D306D1"/>
    <w:rsid w:val="00D3074E"/>
    <w:rsid w:val="00D34C32"/>
    <w:rsid w:val="00D3546A"/>
    <w:rsid w:val="00D35B18"/>
    <w:rsid w:val="00D3667D"/>
    <w:rsid w:val="00D36A09"/>
    <w:rsid w:val="00D370E9"/>
    <w:rsid w:val="00D377DC"/>
    <w:rsid w:val="00D4012C"/>
    <w:rsid w:val="00D4087F"/>
    <w:rsid w:val="00D40896"/>
    <w:rsid w:val="00D40A1C"/>
    <w:rsid w:val="00D413B0"/>
    <w:rsid w:val="00D4158F"/>
    <w:rsid w:val="00D419BE"/>
    <w:rsid w:val="00D4240B"/>
    <w:rsid w:val="00D42F7B"/>
    <w:rsid w:val="00D42F9D"/>
    <w:rsid w:val="00D43520"/>
    <w:rsid w:val="00D4396A"/>
    <w:rsid w:val="00D442AB"/>
    <w:rsid w:val="00D44719"/>
    <w:rsid w:val="00D45470"/>
    <w:rsid w:val="00D459AD"/>
    <w:rsid w:val="00D46792"/>
    <w:rsid w:val="00D46B15"/>
    <w:rsid w:val="00D47627"/>
    <w:rsid w:val="00D476D9"/>
    <w:rsid w:val="00D47873"/>
    <w:rsid w:val="00D47C43"/>
    <w:rsid w:val="00D50C30"/>
    <w:rsid w:val="00D51083"/>
    <w:rsid w:val="00D510E6"/>
    <w:rsid w:val="00D51B7B"/>
    <w:rsid w:val="00D530BC"/>
    <w:rsid w:val="00D53562"/>
    <w:rsid w:val="00D545A8"/>
    <w:rsid w:val="00D54816"/>
    <w:rsid w:val="00D54E9F"/>
    <w:rsid w:val="00D54F9B"/>
    <w:rsid w:val="00D558AD"/>
    <w:rsid w:val="00D559C4"/>
    <w:rsid w:val="00D55A51"/>
    <w:rsid w:val="00D55DF0"/>
    <w:rsid w:val="00D55E8E"/>
    <w:rsid w:val="00D56B31"/>
    <w:rsid w:val="00D56DC9"/>
    <w:rsid w:val="00D570EE"/>
    <w:rsid w:val="00D57151"/>
    <w:rsid w:val="00D603A9"/>
    <w:rsid w:val="00D60715"/>
    <w:rsid w:val="00D60E23"/>
    <w:rsid w:val="00D611A8"/>
    <w:rsid w:val="00D613F4"/>
    <w:rsid w:val="00D624E7"/>
    <w:rsid w:val="00D63436"/>
    <w:rsid w:val="00D6361A"/>
    <w:rsid w:val="00D6377C"/>
    <w:rsid w:val="00D63D7D"/>
    <w:rsid w:val="00D64D04"/>
    <w:rsid w:val="00D64FA0"/>
    <w:rsid w:val="00D65E29"/>
    <w:rsid w:val="00D6699C"/>
    <w:rsid w:val="00D66BC3"/>
    <w:rsid w:val="00D66DDD"/>
    <w:rsid w:val="00D67533"/>
    <w:rsid w:val="00D67B00"/>
    <w:rsid w:val="00D70423"/>
    <w:rsid w:val="00D70460"/>
    <w:rsid w:val="00D704BC"/>
    <w:rsid w:val="00D707A7"/>
    <w:rsid w:val="00D71390"/>
    <w:rsid w:val="00D71CAF"/>
    <w:rsid w:val="00D71CCE"/>
    <w:rsid w:val="00D7253B"/>
    <w:rsid w:val="00D72565"/>
    <w:rsid w:val="00D7284E"/>
    <w:rsid w:val="00D72E46"/>
    <w:rsid w:val="00D733A4"/>
    <w:rsid w:val="00D738B1"/>
    <w:rsid w:val="00D73BB3"/>
    <w:rsid w:val="00D73F29"/>
    <w:rsid w:val="00D73FCB"/>
    <w:rsid w:val="00D73FFF"/>
    <w:rsid w:val="00D74835"/>
    <w:rsid w:val="00D74B64"/>
    <w:rsid w:val="00D74F96"/>
    <w:rsid w:val="00D752B7"/>
    <w:rsid w:val="00D75996"/>
    <w:rsid w:val="00D75A0C"/>
    <w:rsid w:val="00D75AB6"/>
    <w:rsid w:val="00D75E06"/>
    <w:rsid w:val="00D763DF"/>
    <w:rsid w:val="00D76623"/>
    <w:rsid w:val="00D76F14"/>
    <w:rsid w:val="00D77584"/>
    <w:rsid w:val="00D7794F"/>
    <w:rsid w:val="00D77E27"/>
    <w:rsid w:val="00D77F79"/>
    <w:rsid w:val="00D77F9D"/>
    <w:rsid w:val="00D80357"/>
    <w:rsid w:val="00D8070B"/>
    <w:rsid w:val="00D80AC9"/>
    <w:rsid w:val="00D813D7"/>
    <w:rsid w:val="00D8206F"/>
    <w:rsid w:val="00D82BB9"/>
    <w:rsid w:val="00D82D18"/>
    <w:rsid w:val="00D8321C"/>
    <w:rsid w:val="00D8335F"/>
    <w:rsid w:val="00D835DF"/>
    <w:rsid w:val="00D83DA8"/>
    <w:rsid w:val="00D84A7E"/>
    <w:rsid w:val="00D85322"/>
    <w:rsid w:val="00D85A3F"/>
    <w:rsid w:val="00D85C05"/>
    <w:rsid w:val="00D8604A"/>
    <w:rsid w:val="00D8640C"/>
    <w:rsid w:val="00D86B54"/>
    <w:rsid w:val="00D86C00"/>
    <w:rsid w:val="00D8703A"/>
    <w:rsid w:val="00D87992"/>
    <w:rsid w:val="00D87F5E"/>
    <w:rsid w:val="00D9095F"/>
    <w:rsid w:val="00D91100"/>
    <w:rsid w:val="00D91785"/>
    <w:rsid w:val="00D91944"/>
    <w:rsid w:val="00D92530"/>
    <w:rsid w:val="00D927F7"/>
    <w:rsid w:val="00D93824"/>
    <w:rsid w:val="00D93C68"/>
    <w:rsid w:val="00D943C8"/>
    <w:rsid w:val="00D94B1D"/>
    <w:rsid w:val="00D94FA0"/>
    <w:rsid w:val="00D95383"/>
    <w:rsid w:val="00D959BF"/>
    <w:rsid w:val="00D95A3C"/>
    <w:rsid w:val="00D9607B"/>
    <w:rsid w:val="00D968EA"/>
    <w:rsid w:val="00D96AB8"/>
    <w:rsid w:val="00D96B00"/>
    <w:rsid w:val="00D96D13"/>
    <w:rsid w:val="00D979DD"/>
    <w:rsid w:val="00D97EC6"/>
    <w:rsid w:val="00DA0112"/>
    <w:rsid w:val="00DA07E1"/>
    <w:rsid w:val="00DA08FF"/>
    <w:rsid w:val="00DA1088"/>
    <w:rsid w:val="00DA15EA"/>
    <w:rsid w:val="00DA251A"/>
    <w:rsid w:val="00DA27A7"/>
    <w:rsid w:val="00DA2C4F"/>
    <w:rsid w:val="00DA3FEE"/>
    <w:rsid w:val="00DA4899"/>
    <w:rsid w:val="00DA49F9"/>
    <w:rsid w:val="00DA4D3E"/>
    <w:rsid w:val="00DA5915"/>
    <w:rsid w:val="00DA5E3B"/>
    <w:rsid w:val="00DA65F2"/>
    <w:rsid w:val="00DA6F0A"/>
    <w:rsid w:val="00DA70D4"/>
    <w:rsid w:val="00DA769A"/>
    <w:rsid w:val="00DA7E40"/>
    <w:rsid w:val="00DB0A67"/>
    <w:rsid w:val="00DB0B26"/>
    <w:rsid w:val="00DB0E8C"/>
    <w:rsid w:val="00DB1744"/>
    <w:rsid w:val="00DB21EF"/>
    <w:rsid w:val="00DB35A5"/>
    <w:rsid w:val="00DB3655"/>
    <w:rsid w:val="00DB37C8"/>
    <w:rsid w:val="00DB430F"/>
    <w:rsid w:val="00DB4DD9"/>
    <w:rsid w:val="00DB4F86"/>
    <w:rsid w:val="00DB5174"/>
    <w:rsid w:val="00DB54B9"/>
    <w:rsid w:val="00DB6E78"/>
    <w:rsid w:val="00DB6F06"/>
    <w:rsid w:val="00DC0E20"/>
    <w:rsid w:val="00DC0E27"/>
    <w:rsid w:val="00DC1104"/>
    <w:rsid w:val="00DC1AD7"/>
    <w:rsid w:val="00DC21F1"/>
    <w:rsid w:val="00DC2259"/>
    <w:rsid w:val="00DC2269"/>
    <w:rsid w:val="00DC2BEC"/>
    <w:rsid w:val="00DC2C6B"/>
    <w:rsid w:val="00DC4412"/>
    <w:rsid w:val="00DC460C"/>
    <w:rsid w:val="00DC4F23"/>
    <w:rsid w:val="00DC5697"/>
    <w:rsid w:val="00DC5B0C"/>
    <w:rsid w:val="00DC6506"/>
    <w:rsid w:val="00DC7515"/>
    <w:rsid w:val="00DC7882"/>
    <w:rsid w:val="00DC78CF"/>
    <w:rsid w:val="00DC7EF9"/>
    <w:rsid w:val="00DD0247"/>
    <w:rsid w:val="00DD02D5"/>
    <w:rsid w:val="00DD0413"/>
    <w:rsid w:val="00DD04E2"/>
    <w:rsid w:val="00DD0B8F"/>
    <w:rsid w:val="00DD0C01"/>
    <w:rsid w:val="00DD1F0F"/>
    <w:rsid w:val="00DD1FFE"/>
    <w:rsid w:val="00DD20D9"/>
    <w:rsid w:val="00DD23E8"/>
    <w:rsid w:val="00DD2D18"/>
    <w:rsid w:val="00DD2D31"/>
    <w:rsid w:val="00DD3458"/>
    <w:rsid w:val="00DD3976"/>
    <w:rsid w:val="00DD399D"/>
    <w:rsid w:val="00DD4537"/>
    <w:rsid w:val="00DD4A27"/>
    <w:rsid w:val="00DD4B31"/>
    <w:rsid w:val="00DD51E2"/>
    <w:rsid w:val="00DD533D"/>
    <w:rsid w:val="00DD54D1"/>
    <w:rsid w:val="00DD54F3"/>
    <w:rsid w:val="00DD570E"/>
    <w:rsid w:val="00DD5C7B"/>
    <w:rsid w:val="00DD5F31"/>
    <w:rsid w:val="00DD6423"/>
    <w:rsid w:val="00DD6521"/>
    <w:rsid w:val="00DD6663"/>
    <w:rsid w:val="00DD681B"/>
    <w:rsid w:val="00DD692E"/>
    <w:rsid w:val="00DD6CFF"/>
    <w:rsid w:val="00DD6D98"/>
    <w:rsid w:val="00DD7322"/>
    <w:rsid w:val="00DD75D2"/>
    <w:rsid w:val="00DD7CF0"/>
    <w:rsid w:val="00DE05F2"/>
    <w:rsid w:val="00DE083C"/>
    <w:rsid w:val="00DE1169"/>
    <w:rsid w:val="00DE1223"/>
    <w:rsid w:val="00DE2354"/>
    <w:rsid w:val="00DE2A85"/>
    <w:rsid w:val="00DE2E10"/>
    <w:rsid w:val="00DE2FD8"/>
    <w:rsid w:val="00DE34C6"/>
    <w:rsid w:val="00DE38A4"/>
    <w:rsid w:val="00DE3B79"/>
    <w:rsid w:val="00DE41CB"/>
    <w:rsid w:val="00DE4684"/>
    <w:rsid w:val="00DE5185"/>
    <w:rsid w:val="00DE5435"/>
    <w:rsid w:val="00DE5BBC"/>
    <w:rsid w:val="00DE68A1"/>
    <w:rsid w:val="00DE6C12"/>
    <w:rsid w:val="00DE6C78"/>
    <w:rsid w:val="00DE727E"/>
    <w:rsid w:val="00DE7A72"/>
    <w:rsid w:val="00DE7B69"/>
    <w:rsid w:val="00DE7EB3"/>
    <w:rsid w:val="00DF0439"/>
    <w:rsid w:val="00DF07C4"/>
    <w:rsid w:val="00DF0FEC"/>
    <w:rsid w:val="00DF10CC"/>
    <w:rsid w:val="00DF1667"/>
    <w:rsid w:val="00DF1F76"/>
    <w:rsid w:val="00DF2407"/>
    <w:rsid w:val="00DF24A5"/>
    <w:rsid w:val="00DF446F"/>
    <w:rsid w:val="00DF46D8"/>
    <w:rsid w:val="00DF49E9"/>
    <w:rsid w:val="00DF4B94"/>
    <w:rsid w:val="00DF4E48"/>
    <w:rsid w:val="00DF4ED9"/>
    <w:rsid w:val="00DF53DF"/>
    <w:rsid w:val="00DF5733"/>
    <w:rsid w:val="00DF634C"/>
    <w:rsid w:val="00DF6363"/>
    <w:rsid w:val="00DF6398"/>
    <w:rsid w:val="00DF68A2"/>
    <w:rsid w:val="00DF71B1"/>
    <w:rsid w:val="00DF725C"/>
    <w:rsid w:val="00DF728C"/>
    <w:rsid w:val="00DF7399"/>
    <w:rsid w:val="00DF7778"/>
    <w:rsid w:val="00DF7827"/>
    <w:rsid w:val="00DF7AD3"/>
    <w:rsid w:val="00DF7DA1"/>
    <w:rsid w:val="00DF7E43"/>
    <w:rsid w:val="00E00C6E"/>
    <w:rsid w:val="00E0133C"/>
    <w:rsid w:val="00E01456"/>
    <w:rsid w:val="00E0167D"/>
    <w:rsid w:val="00E01A1B"/>
    <w:rsid w:val="00E01DCD"/>
    <w:rsid w:val="00E02047"/>
    <w:rsid w:val="00E02107"/>
    <w:rsid w:val="00E022E7"/>
    <w:rsid w:val="00E0285E"/>
    <w:rsid w:val="00E02B59"/>
    <w:rsid w:val="00E03B48"/>
    <w:rsid w:val="00E03EFE"/>
    <w:rsid w:val="00E03F25"/>
    <w:rsid w:val="00E04643"/>
    <w:rsid w:val="00E04F7D"/>
    <w:rsid w:val="00E05300"/>
    <w:rsid w:val="00E055C1"/>
    <w:rsid w:val="00E0585B"/>
    <w:rsid w:val="00E05E04"/>
    <w:rsid w:val="00E05E6B"/>
    <w:rsid w:val="00E05F3A"/>
    <w:rsid w:val="00E069D5"/>
    <w:rsid w:val="00E06D11"/>
    <w:rsid w:val="00E06DC9"/>
    <w:rsid w:val="00E07822"/>
    <w:rsid w:val="00E07BF5"/>
    <w:rsid w:val="00E103B5"/>
    <w:rsid w:val="00E1053D"/>
    <w:rsid w:val="00E10651"/>
    <w:rsid w:val="00E10ADA"/>
    <w:rsid w:val="00E11583"/>
    <w:rsid w:val="00E11782"/>
    <w:rsid w:val="00E119A6"/>
    <w:rsid w:val="00E11EBA"/>
    <w:rsid w:val="00E122D5"/>
    <w:rsid w:val="00E12B07"/>
    <w:rsid w:val="00E12EDD"/>
    <w:rsid w:val="00E13088"/>
    <w:rsid w:val="00E1325D"/>
    <w:rsid w:val="00E14A07"/>
    <w:rsid w:val="00E1586A"/>
    <w:rsid w:val="00E158CD"/>
    <w:rsid w:val="00E15D9B"/>
    <w:rsid w:val="00E15FA4"/>
    <w:rsid w:val="00E16204"/>
    <w:rsid w:val="00E16C2D"/>
    <w:rsid w:val="00E16CDA"/>
    <w:rsid w:val="00E16ECD"/>
    <w:rsid w:val="00E176C2"/>
    <w:rsid w:val="00E1778E"/>
    <w:rsid w:val="00E200AB"/>
    <w:rsid w:val="00E206A3"/>
    <w:rsid w:val="00E20931"/>
    <w:rsid w:val="00E20A54"/>
    <w:rsid w:val="00E20ADA"/>
    <w:rsid w:val="00E2130E"/>
    <w:rsid w:val="00E21492"/>
    <w:rsid w:val="00E21885"/>
    <w:rsid w:val="00E22902"/>
    <w:rsid w:val="00E22BB2"/>
    <w:rsid w:val="00E2337A"/>
    <w:rsid w:val="00E23D90"/>
    <w:rsid w:val="00E24062"/>
    <w:rsid w:val="00E24393"/>
    <w:rsid w:val="00E248DA"/>
    <w:rsid w:val="00E24C69"/>
    <w:rsid w:val="00E24E32"/>
    <w:rsid w:val="00E25DF1"/>
    <w:rsid w:val="00E27338"/>
    <w:rsid w:val="00E2777D"/>
    <w:rsid w:val="00E2791D"/>
    <w:rsid w:val="00E27E03"/>
    <w:rsid w:val="00E3048C"/>
    <w:rsid w:val="00E304A3"/>
    <w:rsid w:val="00E308A2"/>
    <w:rsid w:val="00E30D01"/>
    <w:rsid w:val="00E30D59"/>
    <w:rsid w:val="00E30E0F"/>
    <w:rsid w:val="00E30E86"/>
    <w:rsid w:val="00E312F5"/>
    <w:rsid w:val="00E31371"/>
    <w:rsid w:val="00E31584"/>
    <w:rsid w:val="00E31E83"/>
    <w:rsid w:val="00E320DC"/>
    <w:rsid w:val="00E32384"/>
    <w:rsid w:val="00E32596"/>
    <w:rsid w:val="00E32956"/>
    <w:rsid w:val="00E32981"/>
    <w:rsid w:val="00E32A11"/>
    <w:rsid w:val="00E3347B"/>
    <w:rsid w:val="00E337E9"/>
    <w:rsid w:val="00E34250"/>
    <w:rsid w:val="00E35497"/>
    <w:rsid w:val="00E35B43"/>
    <w:rsid w:val="00E35E1E"/>
    <w:rsid w:val="00E36329"/>
    <w:rsid w:val="00E3686C"/>
    <w:rsid w:val="00E37B2D"/>
    <w:rsid w:val="00E37CA6"/>
    <w:rsid w:val="00E4057C"/>
    <w:rsid w:val="00E42AE7"/>
    <w:rsid w:val="00E43ADE"/>
    <w:rsid w:val="00E44066"/>
    <w:rsid w:val="00E44076"/>
    <w:rsid w:val="00E44084"/>
    <w:rsid w:val="00E44C43"/>
    <w:rsid w:val="00E46009"/>
    <w:rsid w:val="00E461F4"/>
    <w:rsid w:val="00E46F27"/>
    <w:rsid w:val="00E4776A"/>
    <w:rsid w:val="00E5021C"/>
    <w:rsid w:val="00E503ED"/>
    <w:rsid w:val="00E50604"/>
    <w:rsid w:val="00E50ACE"/>
    <w:rsid w:val="00E50BD2"/>
    <w:rsid w:val="00E50EF5"/>
    <w:rsid w:val="00E51CEE"/>
    <w:rsid w:val="00E5232C"/>
    <w:rsid w:val="00E52EC7"/>
    <w:rsid w:val="00E530CD"/>
    <w:rsid w:val="00E53109"/>
    <w:rsid w:val="00E53591"/>
    <w:rsid w:val="00E536D2"/>
    <w:rsid w:val="00E53CD9"/>
    <w:rsid w:val="00E53D30"/>
    <w:rsid w:val="00E53EED"/>
    <w:rsid w:val="00E53F1B"/>
    <w:rsid w:val="00E5451C"/>
    <w:rsid w:val="00E547CD"/>
    <w:rsid w:val="00E548EB"/>
    <w:rsid w:val="00E54A0E"/>
    <w:rsid w:val="00E54BA1"/>
    <w:rsid w:val="00E54F18"/>
    <w:rsid w:val="00E55968"/>
    <w:rsid w:val="00E55ADB"/>
    <w:rsid w:val="00E55F80"/>
    <w:rsid w:val="00E5606B"/>
    <w:rsid w:val="00E561D0"/>
    <w:rsid w:val="00E561D1"/>
    <w:rsid w:val="00E565CF"/>
    <w:rsid w:val="00E5740F"/>
    <w:rsid w:val="00E579CF"/>
    <w:rsid w:val="00E57B4E"/>
    <w:rsid w:val="00E57C87"/>
    <w:rsid w:val="00E604B3"/>
    <w:rsid w:val="00E60593"/>
    <w:rsid w:val="00E60A94"/>
    <w:rsid w:val="00E60B4E"/>
    <w:rsid w:val="00E60D06"/>
    <w:rsid w:val="00E61A3D"/>
    <w:rsid w:val="00E61E85"/>
    <w:rsid w:val="00E624A3"/>
    <w:rsid w:val="00E6269D"/>
    <w:rsid w:val="00E6366E"/>
    <w:rsid w:val="00E64808"/>
    <w:rsid w:val="00E64863"/>
    <w:rsid w:val="00E64BDF"/>
    <w:rsid w:val="00E64CCE"/>
    <w:rsid w:val="00E64F79"/>
    <w:rsid w:val="00E65253"/>
    <w:rsid w:val="00E65D70"/>
    <w:rsid w:val="00E66902"/>
    <w:rsid w:val="00E66D1E"/>
    <w:rsid w:val="00E700E2"/>
    <w:rsid w:val="00E70641"/>
    <w:rsid w:val="00E707E0"/>
    <w:rsid w:val="00E70B36"/>
    <w:rsid w:val="00E71184"/>
    <w:rsid w:val="00E716EB"/>
    <w:rsid w:val="00E71D49"/>
    <w:rsid w:val="00E73690"/>
    <w:rsid w:val="00E73CF9"/>
    <w:rsid w:val="00E74AB0"/>
    <w:rsid w:val="00E74AC1"/>
    <w:rsid w:val="00E7505D"/>
    <w:rsid w:val="00E75E0A"/>
    <w:rsid w:val="00E76398"/>
    <w:rsid w:val="00E76AAF"/>
    <w:rsid w:val="00E77BC9"/>
    <w:rsid w:val="00E80115"/>
    <w:rsid w:val="00E80369"/>
    <w:rsid w:val="00E804AF"/>
    <w:rsid w:val="00E80C18"/>
    <w:rsid w:val="00E80D8A"/>
    <w:rsid w:val="00E812DA"/>
    <w:rsid w:val="00E81523"/>
    <w:rsid w:val="00E826CC"/>
    <w:rsid w:val="00E82754"/>
    <w:rsid w:val="00E82E50"/>
    <w:rsid w:val="00E84094"/>
    <w:rsid w:val="00E84499"/>
    <w:rsid w:val="00E8467A"/>
    <w:rsid w:val="00E847EA"/>
    <w:rsid w:val="00E848B2"/>
    <w:rsid w:val="00E84DFB"/>
    <w:rsid w:val="00E8524C"/>
    <w:rsid w:val="00E8530C"/>
    <w:rsid w:val="00E8533F"/>
    <w:rsid w:val="00E8597A"/>
    <w:rsid w:val="00E85B12"/>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2B"/>
    <w:rsid w:val="00E96470"/>
    <w:rsid w:val="00E965DA"/>
    <w:rsid w:val="00E96DB1"/>
    <w:rsid w:val="00E96EF2"/>
    <w:rsid w:val="00E97BCA"/>
    <w:rsid w:val="00EA057D"/>
    <w:rsid w:val="00EA0BAA"/>
    <w:rsid w:val="00EA0D8B"/>
    <w:rsid w:val="00EA0F9A"/>
    <w:rsid w:val="00EA111C"/>
    <w:rsid w:val="00EA2DF3"/>
    <w:rsid w:val="00EA3994"/>
    <w:rsid w:val="00EA3DC2"/>
    <w:rsid w:val="00EA4422"/>
    <w:rsid w:val="00EA4438"/>
    <w:rsid w:val="00EA47BB"/>
    <w:rsid w:val="00EA4823"/>
    <w:rsid w:val="00EA53BB"/>
    <w:rsid w:val="00EA5986"/>
    <w:rsid w:val="00EA5B37"/>
    <w:rsid w:val="00EA6344"/>
    <w:rsid w:val="00EA63A0"/>
    <w:rsid w:val="00EA66A0"/>
    <w:rsid w:val="00EA688F"/>
    <w:rsid w:val="00EA70E0"/>
    <w:rsid w:val="00EA767C"/>
    <w:rsid w:val="00EB0067"/>
    <w:rsid w:val="00EB0669"/>
    <w:rsid w:val="00EB0B78"/>
    <w:rsid w:val="00EB0FE6"/>
    <w:rsid w:val="00EB13BF"/>
    <w:rsid w:val="00EB1483"/>
    <w:rsid w:val="00EB1B7D"/>
    <w:rsid w:val="00EB1DE2"/>
    <w:rsid w:val="00EB2985"/>
    <w:rsid w:val="00EB3328"/>
    <w:rsid w:val="00EB35A1"/>
    <w:rsid w:val="00EB36C6"/>
    <w:rsid w:val="00EB37F2"/>
    <w:rsid w:val="00EB476C"/>
    <w:rsid w:val="00EB5247"/>
    <w:rsid w:val="00EB538F"/>
    <w:rsid w:val="00EB53A5"/>
    <w:rsid w:val="00EB65FF"/>
    <w:rsid w:val="00EB673C"/>
    <w:rsid w:val="00EB6A94"/>
    <w:rsid w:val="00EB6C08"/>
    <w:rsid w:val="00EC08AC"/>
    <w:rsid w:val="00EC0B63"/>
    <w:rsid w:val="00EC0BAC"/>
    <w:rsid w:val="00EC0D2B"/>
    <w:rsid w:val="00EC112D"/>
    <w:rsid w:val="00EC180F"/>
    <w:rsid w:val="00EC1CF9"/>
    <w:rsid w:val="00EC2204"/>
    <w:rsid w:val="00EC239B"/>
    <w:rsid w:val="00EC26E8"/>
    <w:rsid w:val="00EC3DEA"/>
    <w:rsid w:val="00EC40E7"/>
    <w:rsid w:val="00EC4197"/>
    <w:rsid w:val="00EC46A5"/>
    <w:rsid w:val="00EC46F8"/>
    <w:rsid w:val="00EC6041"/>
    <w:rsid w:val="00EC60AC"/>
    <w:rsid w:val="00EC649D"/>
    <w:rsid w:val="00EC68E4"/>
    <w:rsid w:val="00EC69E2"/>
    <w:rsid w:val="00EC6DBB"/>
    <w:rsid w:val="00EC7056"/>
    <w:rsid w:val="00EC75F5"/>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6EB"/>
    <w:rsid w:val="00ED389D"/>
    <w:rsid w:val="00ED3A84"/>
    <w:rsid w:val="00ED42D4"/>
    <w:rsid w:val="00ED4C87"/>
    <w:rsid w:val="00ED4DDF"/>
    <w:rsid w:val="00ED5E6C"/>
    <w:rsid w:val="00ED6755"/>
    <w:rsid w:val="00ED7163"/>
    <w:rsid w:val="00ED72CE"/>
    <w:rsid w:val="00ED7F91"/>
    <w:rsid w:val="00EE04A5"/>
    <w:rsid w:val="00EE04E0"/>
    <w:rsid w:val="00EE0B28"/>
    <w:rsid w:val="00EE0D38"/>
    <w:rsid w:val="00EE13C7"/>
    <w:rsid w:val="00EE2490"/>
    <w:rsid w:val="00EE2ACC"/>
    <w:rsid w:val="00EE2FC5"/>
    <w:rsid w:val="00EE3137"/>
    <w:rsid w:val="00EE3188"/>
    <w:rsid w:val="00EE41F7"/>
    <w:rsid w:val="00EE43D4"/>
    <w:rsid w:val="00EE46C0"/>
    <w:rsid w:val="00EE4A21"/>
    <w:rsid w:val="00EE4F5F"/>
    <w:rsid w:val="00EE5138"/>
    <w:rsid w:val="00EE535A"/>
    <w:rsid w:val="00EE53D1"/>
    <w:rsid w:val="00EE5FC5"/>
    <w:rsid w:val="00EE60A9"/>
    <w:rsid w:val="00EE62C7"/>
    <w:rsid w:val="00EE6315"/>
    <w:rsid w:val="00EE6AD6"/>
    <w:rsid w:val="00EE6BF1"/>
    <w:rsid w:val="00EE6F8C"/>
    <w:rsid w:val="00EE78A6"/>
    <w:rsid w:val="00EE78D8"/>
    <w:rsid w:val="00EE7F47"/>
    <w:rsid w:val="00EF0018"/>
    <w:rsid w:val="00EF010C"/>
    <w:rsid w:val="00EF0D3D"/>
    <w:rsid w:val="00EF0E60"/>
    <w:rsid w:val="00EF12E7"/>
    <w:rsid w:val="00EF18B0"/>
    <w:rsid w:val="00EF195E"/>
    <w:rsid w:val="00EF2ECD"/>
    <w:rsid w:val="00EF2EEA"/>
    <w:rsid w:val="00EF2FAD"/>
    <w:rsid w:val="00EF3508"/>
    <w:rsid w:val="00EF359C"/>
    <w:rsid w:val="00EF370F"/>
    <w:rsid w:val="00EF3746"/>
    <w:rsid w:val="00EF42EF"/>
    <w:rsid w:val="00EF4546"/>
    <w:rsid w:val="00EF4B55"/>
    <w:rsid w:val="00EF4E9A"/>
    <w:rsid w:val="00EF55DE"/>
    <w:rsid w:val="00EF594E"/>
    <w:rsid w:val="00EF61F9"/>
    <w:rsid w:val="00EF6746"/>
    <w:rsid w:val="00EF6E1D"/>
    <w:rsid w:val="00F011AE"/>
    <w:rsid w:val="00F01384"/>
    <w:rsid w:val="00F01768"/>
    <w:rsid w:val="00F01951"/>
    <w:rsid w:val="00F01B06"/>
    <w:rsid w:val="00F01B40"/>
    <w:rsid w:val="00F01E63"/>
    <w:rsid w:val="00F02534"/>
    <w:rsid w:val="00F025B6"/>
    <w:rsid w:val="00F0298E"/>
    <w:rsid w:val="00F02E19"/>
    <w:rsid w:val="00F03275"/>
    <w:rsid w:val="00F03B6D"/>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F24"/>
    <w:rsid w:val="00F11F7D"/>
    <w:rsid w:val="00F12513"/>
    <w:rsid w:val="00F1279E"/>
    <w:rsid w:val="00F129B5"/>
    <w:rsid w:val="00F12B03"/>
    <w:rsid w:val="00F13AAE"/>
    <w:rsid w:val="00F14387"/>
    <w:rsid w:val="00F146D7"/>
    <w:rsid w:val="00F14E6F"/>
    <w:rsid w:val="00F1512D"/>
    <w:rsid w:val="00F1550A"/>
    <w:rsid w:val="00F169BE"/>
    <w:rsid w:val="00F16B0B"/>
    <w:rsid w:val="00F17201"/>
    <w:rsid w:val="00F17E3F"/>
    <w:rsid w:val="00F2036A"/>
    <w:rsid w:val="00F205DB"/>
    <w:rsid w:val="00F207F9"/>
    <w:rsid w:val="00F20BFC"/>
    <w:rsid w:val="00F21168"/>
    <w:rsid w:val="00F2147A"/>
    <w:rsid w:val="00F21652"/>
    <w:rsid w:val="00F216DA"/>
    <w:rsid w:val="00F21706"/>
    <w:rsid w:val="00F21A0C"/>
    <w:rsid w:val="00F21B0F"/>
    <w:rsid w:val="00F21F05"/>
    <w:rsid w:val="00F2244D"/>
    <w:rsid w:val="00F22465"/>
    <w:rsid w:val="00F22A35"/>
    <w:rsid w:val="00F22DE2"/>
    <w:rsid w:val="00F23160"/>
    <w:rsid w:val="00F23487"/>
    <w:rsid w:val="00F23710"/>
    <w:rsid w:val="00F23F1E"/>
    <w:rsid w:val="00F2451F"/>
    <w:rsid w:val="00F24690"/>
    <w:rsid w:val="00F24E48"/>
    <w:rsid w:val="00F24E71"/>
    <w:rsid w:val="00F256AF"/>
    <w:rsid w:val="00F2578E"/>
    <w:rsid w:val="00F25D75"/>
    <w:rsid w:val="00F25F87"/>
    <w:rsid w:val="00F260E5"/>
    <w:rsid w:val="00F263C6"/>
    <w:rsid w:val="00F26550"/>
    <w:rsid w:val="00F26A0B"/>
    <w:rsid w:val="00F26D85"/>
    <w:rsid w:val="00F27239"/>
    <w:rsid w:val="00F279DA"/>
    <w:rsid w:val="00F27D66"/>
    <w:rsid w:val="00F301BD"/>
    <w:rsid w:val="00F3047E"/>
    <w:rsid w:val="00F30596"/>
    <w:rsid w:val="00F306A2"/>
    <w:rsid w:val="00F3073E"/>
    <w:rsid w:val="00F308EE"/>
    <w:rsid w:val="00F30E24"/>
    <w:rsid w:val="00F31311"/>
    <w:rsid w:val="00F31C49"/>
    <w:rsid w:val="00F31CFA"/>
    <w:rsid w:val="00F320D8"/>
    <w:rsid w:val="00F321C1"/>
    <w:rsid w:val="00F32B5B"/>
    <w:rsid w:val="00F32F0F"/>
    <w:rsid w:val="00F32F97"/>
    <w:rsid w:val="00F33813"/>
    <w:rsid w:val="00F33C5C"/>
    <w:rsid w:val="00F33DBF"/>
    <w:rsid w:val="00F34049"/>
    <w:rsid w:val="00F343BE"/>
    <w:rsid w:val="00F351BD"/>
    <w:rsid w:val="00F36291"/>
    <w:rsid w:val="00F36C9C"/>
    <w:rsid w:val="00F374F6"/>
    <w:rsid w:val="00F3755E"/>
    <w:rsid w:val="00F37DEB"/>
    <w:rsid w:val="00F37ECE"/>
    <w:rsid w:val="00F402F8"/>
    <w:rsid w:val="00F413D9"/>
    <w:rsid w:val="00F419F9"/>
    <w:rsid w:val="00F41BD7"/>
    <w:rsid w:val="00F41F4C"/>
    <w:rsid w:val="00F42AC2"/>
    <w:rsid w:val="00F432E7"/>
    <w:rsid w:val="00F435CE"/>
    <w:rsid w:val="00F43A89"/>
    <w:rsid w:val="00F43F6C"/>
    <w:rsid w:val="00F4440A"/>
    <w:rsid w:val="00F449E5"/>
    <w:rsid w:val="00F44C88"/>
    <w:rsid w:val="00F44CAE"/>
    <w:rsid w:val="00F44F3A"/>
    <w:rsid w:val="00F4512B"/>
    <w:rsid w:val="00F454CA"/>
    <w:rsid w:val="00F456E8"/>
    <w:rsid w:val="00F459BB"/>
    <w:rsid w:val="00F45D2D"/>
    <w:rsid w:val="00F45E2F"/>
    <w:rsid w:val="00F468C7"/>
    <w:rsid w:val="00F46E65"/>
    <w:rsid w:val="00F46EB4"/>
    <w:rsid w:val="00F47409"/>
    <w:rsid w:val="00F4752F"/>
    <w:rsid w:val="00F47B7F"/>
    <w:rsid w:val="00F47BEE"/>
    <w:rsid w:val="00F501DF"/>
    <w:rsid w:val="00F5051E"/>
    <w:rsid w:val="00F50AAE"/>
    <w:rsid w:val="00F51989"/>
    <w:rsid w:val="00F52041"/>
    <w:rsid w:val="00F52374"/>
    <w:rsid w:val="00F52B09"/>
    <w:rsid w:val="00F52D7A"/>
    <w:rsid w:val="00F52E07"/>
    <w:rsid w:val="00F55963"/>
    <w:rsid w:val="00F5648E"/>
    <w:rsid w:val="00F56BBF"/>
    <w:rsid w:val="00F56CE1"/>
    <w:rsid w:val="00F56E3C"/>
    <w:rsid w:val="00F57827"/>
    <w:rsid w:val="00F57EE8"/>
    <w:rsid w:val="00F6097E"/>
    <w:rsid w:val="00F609A5"/>
    <w:rsid w:val="00F60D67"/>
    <w:rsid w:val="00F61955"/>
    <w:rsid w:val="00F61B39"/>
    <w:rsid w:val="00F62056"/>
    <w:rsid w:val="00F6229A"/>
    <w:rsid w:val="00F62318"/>
    <w:rsid w:val="00F629DA"/>
    <w:rsid w:val="00F63ACD"/>
    <w:rsid w:val="00F63C5C"/>
    <w:rsid w:val="00F63C75"/>
    <w:rsid w:val="00F63F1C"/>
    <w:rsid w:val="00F640CD"/>
    <w:rsid w:val="00F64272"/>
    <w:rsid w:val="00F6488B"/>
    <w:rsid w:val="00F649BF"/>
    <w:rsid w:val="00F64D80"/>
    <w:rsid w:val="00F6575C"/>
    <w:rsid w:val="00F65C87"/>
    <w:rsid w:val="00F65D75"/>
    <w:rsid w:val="00F662A8"/>
    <w:rsid w:val="00F66A0F"/>
    <w:rsid w:val="00F70566"/>
    <w:rsid w:val="00F706FB"/>
    <w:rsid w:val="00F708B7"/>
    <w:rsid w:val="00F70E28"/>
    <w:rsid w:val="00F710C5"/>
    <w:rsid w:val="00F71206"/>
    <w:rsid w:val="00F71515"/>
    <w:rsid w:val="00F71603"/>
    <w:rsid w:val="00F719A8"/>
    <w:rsid w:val="00F71BFC"/>
    <w:rsid w:val="00F723D2"/>
    <w:rsid w:val="00F72D21"/>
    <w:rsid w:val="00F730ED"/>
    <w:rsid w:val="00F7337D"/>
    <w:rsid w:val="00F735BF"/>
    <w:rsid w:val="00F73648"/>
    <w:rsid w:val="00F73F1D"/>
    <w:rsid w:val="00F7408D"/>
    <w:rsid w:val="00F74A36"/>
    <w:rsid w:val="00F74EFA"/>
    <w:rsid w:val="00F755D8"/>
    <w:rsid w:val="00F7564F"/>
    <w:rsid w:val="00F757BF"/>
    <w:rsid w:val="00F75AB5"/>
    <w:rsid w:val="00F75B6C"/>
    <w:rsid w:val="00F760D2"/>
    <w:rsid w:val="00F769ED"/>
    <w:rsid w:val="00F76CF0"/>
    <w:rsid w:val="00F76E15"/>
    <w:rsid w:val="00F80FB6"/>
    <w:rsid w:val="00F81AF2"/>
    <w:rsid w:val="00F81DDF"/>
    <w:rsid w:val="00F821DB"/>
    <w:rsid w:val="00F82ACB"/>
    <w:rsid w:val="00F830F4"/>
    <w:rsid w:val="00F841F7"/>
    <w:rsid w:val="00F84BCA"/>
    <w:rsid w:val="00F84ED6"/>
    <w:rsid w:val="00F84EDD"/>
    <w:rsid w:val="00F85027"/>
    <w:rsid w:val="00F851B4"/>
    <w:rsid w:val="00F8572D"/>
    <w:rsid w:val="00F85EAA"/>
    <w:rsid w:val="00F86019"/>
    <w:rsid w:val="00F86CEE"/>
    <w:rsid w:val="00F879C4"/>
    <w:rsid w:val="00F87A36"/>
    <w:rsid w:val="00F87BB7"/>
    <w:rsid w:val="00F87E17"/>
    <w:rsid w:val="00F900B0"/>
    <w:rsid w:val="00F90320"/>
    <w:rsid w:val="00F90896"/>
    <w:rsid w:val="00F90B2C"/>
    <w:rsid w:val="00F90D29"/>
    <w:rsid w:val="00F9149D"/>
    <w:rsid w:val="00F925FF"/>
    <w:rsid w:val="00F92753"/>
    <w:rsid w:val="00F9298A"/>
    <w:rsid w:val="00F93490"/>
    <w:rsid w:val="00F940CF"/>
    <w:rsid w:val="00F9455C"/>
    <w:rsid w:val="00F94D61"/>
    <w:rsid w:val="00F94DF5"/>
    <w:rsid w:val="00F9531F"/>
    <w:rsid w:val="00F9573B"/>
    <w:rsid w:val="00F95D37"/>
    <w:rsid w:val="00F95EF7"/>
    <w:rsid w:val="00F9668F"/>
    <w:rsid w:val="00F974D3"/>
    <w:rsid w:val="00F97C08"/>
    <w:rsid w:val="00FA0599"/>
    <w:rsid w:val="00FA1024"/>
    <w:rsid w:val="00FA1AAA"/>
    <w:rsid w:val="00FA2439"/>
    <w:rsid w:val="00FA38FC"/>
    <w:rsid w:val="00FA3A27"/>
    <w:rsid w:val="00FA4041"/>
    <w:rsid w:val="00FA4326"/>
    <w:rsid w:val="00FA4327"/>
    <w:rsid w:val="00FA456D"/>
    <w:rsid w:val="00FA4A65"/>
    <w:rsid w:val="00FA4E42"/>
    <w:rsid w:val="00FA5BD8"/>
    <w:rsid w:val="00FA6587"/>
    <w:rsid w:val="00FA7496"/>
    <w:rsid w:val="00FA75BB"/>
    <w:rsid w:val="00FA778C"/>
    <w:rsid w:val="00FA7B3E"/>
    <w:rsid w:val="00FA7BE9"/>
    <w:rsid w:val="00FA7C61"/>
    <w:rsid w:val="00FA7E0B"/>
    <w:rsid w:val="00FB01C5"/>
    <w:rsid w:val="00FB1066"/>
    <w:rsid w:val="00FB11C9"/>
    <w:rsid w:val="00FB1313"/>
    <w:rsid w:val="00FB131B"/>
    <w:rsid w:val="00FB1A96"/>
    <w:rsid w:val="00FB2132"/>
    <w:rsid w:val="00FB2150"/>
    <w:rsid w:val="00FB269B"/>
    <w:rsid w:val="00FB28BD"/>
    <w:rsid w:val="00FB2AD8"/>
    <w:rsid w:val="00FB32A6"/>
    <w:rsid w:val="00FB3510"/>
    <w:rsid w:val="00FB397A"/>
    <w:rsid w:val="00FB3BAD"/>
    <w:rsid w:val="00FB3C55"/>
    <w:rsid w:val="00FB3FC7"/>
    <w:rsid w:val="00FB4C6F"/>
    <w:rsid w:val="00FB55CD"/>
    <w:rsid w:val="00FB5700"/>
    <w:rsid w:val="00FB5EDC"/>
    <w:rsid w:val="00FB6EB6"/>
    <w:rsid w:val="00FB7358"/>
    <w:rsid w:val="00FB7728"/>
    <w:rsid w:val="00FB7A35"/>
    <w:rsid w:val="00FC0368"/>
    <w:rsid w:val="00FC080C"/>
    <w:rsid w:val="00FC0F58"/>
    <w:rsid w:val="00FC1045"/>
    <w:rsid w:val="00FC14A4"/>
    <w:rsid w:val="00FC1DEB"/>
    <w:rsid w:val="00FC1F39"/>
    <w:rsid w:val="00FC20F5"/>
    <w:rsid w:val="00FC285C"/>
    <w:rsid w:val="00FC2EF6"/>
    <w:rsid w:val="00FC32AE"/>
    <w:rsid w:val="00FC371B"/>
    <w:rsid w:val="00FC3E11"/>
    <w:rsid w:val="00FC44CA"/>
    <w:rsid w:val="00FC466F"/>
    <w:rsid w:val="00FC4716"/>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1EC"/>
    <w:rsid w:val="00FD299B"/>
    <w:rsid w:val="00FD2B33"/>
    <w:rsid w:val="00FD34FC"/>
    <w:rsid w:val="00FD39DD"/>
    <w:rsid w:val="00FD3BD5"/>
    <w:rsid w:val="00FD4193"/>
    <w:rsid w:val="00FD482D"/>
    <w:rsid w:val="00FD4BA1"/>
    <w:rsid w:val="00FD4F2F"/>
    <w:rsid w:val="00FD54ED"/>
    <w:rsid w:val="00FD5946"/>
    <w:rsid w:val="00FD68EE"/>
    <w:rsid w:val="00FD7895"/>
    <w:rsid w:val="00FD7D0F"/>
    <w:rsid w:val="00FD7F24"/>
    <w:rsid w:val="00FE03F0"/>
    <w:rsid w:val="00FE0D1D"/>
    <w:rsid w:val="00FE0D59"/>
    <w:rsid w:val="00FE218E"/>
    <w:rsid w:val="00FE24A1"/>
    <w:rsid w:val="00FE2A67"/>
    <w:rsid w:val="00FE31CF"/>
    <w:rsid w:val="00FE3764"/>
    <w:rsid w:val="00FE3A0D"/>
    <w:rsid w:val="00FE44BB"/>
    <w:rsid w:val="00FE44EB"/>
    <w:rsid w:val="00FE4A7B"/>
    <w:rsid w:val="00FE4D1D"/>
    <w:rsid w:val="00FE5991"/>
    <w:rsid w:val="00FE727F"/>
    <w:rsid w:val="00FE7EEF"/>
    <w:rsid w:val="00FF0936"/>
    <w:rsid w:val="00FF10A7"/>
    <w:rsid w:val="00FF1EA4"/>
    <w:rsid w:val="00FF206F"/>
    <w:rsid w:val="00FF24E6"/>
    <w:rsid w:val="00FF28B0"/>
    <w:rsid w:val="00FF2B48"/>
    <w:rsid w:val="00FF2F93"/>
    <w:rsid w:val="00FF2FAB"/>
    <w:rsid w:val="00FF2FB4"/>
    <w:rsid w:val="00FF3206"/>
    <w:rsid w:val="00FF3DFC"/>
    <w:rsid w:val="00FF4176"/>
    <w:rsid w:val="00FF46AA"/>
    <w:rsid w:val="00FF4846"/>
    <w:rsid w:val="00FF488F"/>
    <w:rsid w:val="00FF4F98"/>
    <w:rsid w:val="00FF5128"/>
    <w:rsid w:val="00FF5200"/>
    <w:rsid w:val="00FF5207"/>
    <w:rsid w:val="00FF6109"/>
    <w:rsid w:val="00FF612F"/>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qFormat="1"/>
    <w:lsdException w:name="Title" w:uiPriority="10" w:qFormat="1"/>
    <w:lsdException w:name="Subtitle" w:qFormat="1"/>
    <w:lsdException w:name="Hyperlink"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uiPriority w:val="99"/>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P"/>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qFormat/>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character" w:customStyle="1" w:styleId="0MaintextChar">
    <w:name w:val="0 Main text Char"/>
    <w:link w:val="0Maintext"/>
    <w:qFormat/>
    <w:locked/>
    <w:rsid w:val="005E0352"/>
    <w:rPr>
      <w:lang w:val="en-GB" w:eastAsia="en-US"/>
    </w:rPr>
  </w:style>
  <w:style w:type="paragraph" w:customStyle="1" w:styleId="0Maintext">
    <w:name w:val="0 Main text"/>
    <w:basedOn w:val="a0"/>
    <w:link w:val="0MaintextChar"/>
    <w:qFormat/>
    <w:rsid w:val="005E0352"/>
    <w:pPr>
      <w:spacing w:after="0"/>
      <w:jc w:val="both"/>
    </w:pPr>
  </w:style>
  <w:style w:type="character" w:customStyle="1" w:styleId="TANChar">
    <w:name w:val="TAN Char"/>
    <w:link w:val="TAN"/>
    <w:qFormat/>
    <w:locked/>
    <w:rsid w:val="007A4BD8"/>
    <w:rPr>
      <w:rFonts w:ascii="Arial" w:hAnsi="Arial"/>
      <w:sz w:val="18"/>
      <w:lang w:val="en-GB" w:eastAsia="en-US"/>
    </w:rPr>
  </w:style>
  <w:style w:type="character" w:customStyle="1" w:styleId="ui-provider">
    <w:name w:val="ui-provider"/>
    <w:qFormat/>
    <w:rsid w:val="009126CA"/>
  </w:style>
  <w:style w:type="character" w:customStyle="1" w:styleId="B2Char">
    <w:name w:val="B2 Char"/>
    <w:link w:val="B2"/>
    <w:qFormat/>
    <w:locked/>
    <w:rsid w:val="00BF5503"/>
    <w:rPr>
      <w:lang w:val="en-GB" w:eastAsia="en-US"/>
    </w:rPr>
  </w:style>
  <w:style w:type="character" w:customStyle="1" w:styleId="B3Char">
    <w:name w:val="B3 Char"/>
    <w:link w:val="B3"/>
    <w:qFormat/>
    <w:locked/>
    <w:rsid w:val="00BF5503"/>
    <w:rPr>
      <w:lang w:val="en-GB" w:eastAsia="en-US"/>
    </w:rPr>
  </w:style>
  <w:style w:type="paragraph" w:styleId="afc">
    <w:name w:val="Title"/>
    <w:basedOn w:val="a0"/>
    <w:link w:val="Char3"/>
    <w:uiPriority w:val="10"/>
    <w:qFormat/>
    <w:rsid w:val="0012768A"/>
    <w:pPr>
      <w:widowControl w:val="0"/>
      <w:spacing w:before="240" w:after="60"/>
      <w:jc w:val="center"/>
      <w:outlineLvl w:val="0"/>
    </w:pPr>
    <w:rPr>
      <w:rFonts w:ascii="Arial" w:hAnsi="Arial"/>
      <w:b/>
      <w:bCs/>
      <w:kern w:val="2"/>
      <w:sz w:val="32"/>
      <w:szCs w:val="32"/>
      <w:lang w:eastAsia="zh-CN"/>
    </w:rPr>
  </w:style>
  <w:style w:type="character" w:customStyle="1" w:styleId="Char3">
    <w:name w:val="标题 Char"/>
    <w:basedOn w:val="a1"/>
    <w:link w:val="afc"/>
    <w:uiPriority w:val="10"/>
    <w:qFormat/>
    <w:rsid w:val="0012768A"/>
    <w:rPr>
      <w:rFonts w:ascii="Arial" w:hAnsi="Arial"/>
      <w:b/>
      <w:bCs/>
      <w:kern w:val="2"/>
      <w:sz w:val="32"/>
      <w:szCs w:val="32"/>
      <w:lang w:val="en-GB"/>
    </w:rPr>
  </w:style>
  <w:style w:type="character" w:customStyle="1" w:styleId="Char1">
    <w:name w:val="批注文字 Char"/>
    <w:link w:val="af2"/>
    <w:uiPriority w:val="99"/>
    <w:qFormat/>
    <w:rsid w:val="00455D1B"/>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qFormat="1"/>
    <w:lsdException w:name="Title" w:uiPriority="10" w:qFormat="1"/>
    <w:lsdException w:name="Subtitle" w:qFormat="1"/>
    <w:lsdException w:name="Hyperlink"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uiPriority w:val="99"/>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P"/>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qFormat/>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character" w:customStyle="1" w:styleId="0MaintextChar">
    <w:name w:val="0 Main text Char"/>
    <w:link w:val="0Maintext"/>
    <w:qFormat/>
    <w:locked/>
    <w:rsid w:val="005E0352"/>
    <w:rPr>
      <w:lang w:val="en-GB" w:eastAsia="en-US"/>
    </w:rPr>
  </w:style>
  <w:style w:type="paragraph" w:customStyle="1" w:styleId="0Maintext">
    <w:name w:val="0 Main text"/>
    <w:basedOn w:val="a0"/>
    <w:link w:val="0MaintextChar"/>
    <w:qFormat/>
    <w:rsid w:val="005E0352"/>
    <w:pPr>
      <w:spacing w:after="0"/>
      <w:jc w:val="both"/>
    </w:pPr>
  </w:style>
  <w:style w:type="character" w:customStyle="1" w:styleId="TANChar">
    <w:name w:val="TAN Char"/>
    <w:link w:val="TAN"/>
    <w:qFormat/>
    <w:locked/>
    <w:rsid w:val="007A4BD8"/>
    <w:rPr>
      <w:rFonts w:ascii="Arial" w:hAnsi="Arial"/>
      <w:sz w:val="18"/>
      <w:lang w:val="en-GB" w:eastAsia="en-US"/>
    </w:rPr>
  </w:style>
  <w:style w:type="character" w:customStyle="1" w:styleId="ui-provider">
    <w:name w:val="ui-provider"/>
    <w:qFormat/>
    <w:rsid w:val="009126CA"/>
  </w:style>
  <w:style w:type="character" w:customStyle="1" w:styleId="B2Char">
    <w:name w:val="B2 Char"/>
    <w:link w:val="B2"/>
    <w:qFormat/>
    <w:locked/>
    <w:rsid w:val="00BF5503"/>
    <w:rPr>
      <w:lang w:val="en-GB" w:eastAsia="en-US"/>
    </w:rPr>
  </w:style>
  <w:style w:type="character" w:customStyle="1" w:styleId="B3Char">
    <w:name w:val="B3 Char"/>
    <w:link w:val="B3"/>
    <w:qFormat/>
    <w:locked/>
    <w:rsid w:val="00BF5503"/>
    <w:rPr>
      <w:lang w:val="en-GB" w:eastAsia="en-US"/>
    </w:rPr>
  </w:style>
  <w:style w:type="paragraph" w:styleId="afc">
    <w:name w:val="Title"/>
    <w:basedOn w:val="a0"/>
    <w:link w:val="Char3"/>
    <w:uiPriority w:val="10"/>
    <w:qFormat/>
    <w:rsid w:val="0012768A"/>
    <w:pPr>
      <w:widowControl w:val="0"/>
      <w:spacing w:before="240" w:after="60"/>
      <w:jc w:val="center"/>
      <w:outlineLvl w:val="0"/>
    </w:pPr>
    <w:rPr>
      <w:rFonts w:ascii="Arial" w:hAnsi="Arial"/>
      <w:b/>
      <w:bCs/>
      <w:kern w:val="2"/>
      <w:sz w:val="32"/>
      <w:szCs w:val="32"/>
      <w:lang w:eastAsia="zh-CN"/>
    </w:rPr>
  </w:style>
  <w:style w:type="character" w:customStyle="1" w:styleId="Char3">
    <w:name w:val="标题 Char"/>
    <w:basedOn w:val="a1"/>
    <w:link w:val="afc"/>
    <w:uiPriority w:val="10"/>
    <w:qFormat/>
    <w:rsid w:val="0012768A"/>
    <w:rPr>
      <w:rFonts w:ascii="Arial" w:hAnsi="Arial"/>
      <w:b/>
      <w:bCs/>
      <w:kern w:val="2"/>
      <w:sz w:val="32"/>
      <w:szCs w:val="32"/>
      <w:lang w:val="en-GB"/>
    </w:rPr>
  </w:style>
  <w:style w:type="character" w:customStyle="1" w:styleId="Char1">
    <w:name w:val="批注文字 Char"/>
    <w:link w:val="af2"/>
    <w:uiPriority w:val="99"/>
    <w:qFormat/>
    <w:rsid w:val="00455D1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327314">
      <w:bodyDiv w:val="1"/>
      <w:marLeft w:val="0"/>
      <w:marRight w:val="0"/>
      <w:marTop w:val="0"/>
      <w:marBottom w:val="0"/>
      <w:divBdr>
        <w:top w:val="none" w:sz="0" w:space="0" w:color="auto"/>
        <w:left w:val="none" w:sz="0" w:space="0" w:color="auto"/>
        <w:bottom w:val="none" w:sz="0" w:space="0" w:color="auto"/>
        <w:right w:val="none" w:sz="0" w:space="0" w:color="auto"/>
      </w:divBdr>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8178178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99614184">
      <w:bodyDiv w:val="1"/>
      <w:marLeft w:val="0"/>
      <w:marRight w:val="0"/>
      <w:marTop w:val="0"/>
      <w:marBottom w:val="0"/>
      <w:divBdr>
        <w:top w:val="none" w:sz="0" w:space="0" w:color="auto"/>
        <w:left w:val="none" w:sz="0" w:space="0" w:color="auto"/>
        <w:bottom w:val="none" w:sz="0" w:space="0" w:color="auto"/>
        <w:right w:val="none" w:sz="0" w:space="0" w:color="auto"/>
      </w:divBdr>
      <w:divsChild>
        <w:div w:id="465704310">
          <w:marLeft w:val="1080"/>
          <w:marRight w:val="0"/>
          <w:marTop w:val="120"/>
          <w:marBottom w:val="0"/>
          <w:divBdr>
            <w:top w:val="none" w:sz="0" w:space="0" w:color="auto"/>
            <w:left w:val="none" w:sz="0" w:space="0" w:color="auto"/>
            <w:bottom w:val="none" w:sz="0" w:space="0" w:color="auto"/>
            <w:right w:val="none" w:sz="0" w:space="0" w:color="auto"/>
          </w:divBdr>
        </w:div>
        <w:div w:id="1494028988">
          <w:marLeft w:val="1080"/>
          <w:marRight w:val="0"/>
          <w:marTop w:val="120"/>
          <w:marBottom w:val="0"/>
          <w:divBdr>
            <w:top w:val="none" w:sz="0" w:space="0" w:color="auto"/>
            <w:left w:val="none" w:sz="0" w:space="0" w:color="auto"/>
            <w:bottom w:val="none" w:sz="0" w:space="0" w:color="auto"/>
            <w:right w:val="none" w:sz="0" w:space="0" w:color="auto"/>
          </w:divBdr>
        </w:div>
        <w:div w:id="1477991802">
          <w:marLeft w:val="1800"/>
          <w:marRight w:val="0"/>
          <w:marTop w:val="100"/>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55471853">
      <w:bodyDiv w:val="1"/>
      <w:marLeft w:val="0"/>
      <w:marRight w:val="0"/>
      <w:marTop w:val="0"/>
      <w:marBottom w:val="0"/>
      <w:divBdr>
        <w:top w:val="none" w:sz="0" w:space="0" w:color="auto"/>
        <w:left w:val="none" w:sz="0" w:space="0" w:color="auto"/>
        <w:bottom w:val="none" w:sz="0" w:space="0" w:color="auto"/>
        <w:right w:val="none" w:sz="0" w:space="0" w:color="auto"/>
      </w:divBdr>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06798857">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49848875">
      <w:bodyDiv w:val="1"/>
      <w:marLeft w:val="0"/>
      <w:marRight w:val="0"/>
      <w:marTop w:val="0"/>
      <w:marBottom w:val="0"/>
      <w:divBdr>
        <w:top w:val="none" w:sz="0" w:space="0" w:color="auto"/>
        <w:left w:val="none" w:sz="0" w:space="0" w:color="auto"/>
        <w:bottom w:val="none" w:sz="0" w:space="0" w:color="auto"/>
        <w:right w:val="none" w:sz="0" w:space="0" w:color="auto"/>
      </w:divBdr>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30615339">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57226719">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69864193">
      <w:bodyDiv w:val="1"/>
      <w:marLeft w:val="0"/>
      <w:marRight w:val="0"/>
      <w:marTop w:val="0"/>
      <w:marBottom w:val="0"/>
      <w:divBdr>
        <w:top w:val="none" w:sz="0" w:space="0" w:color="auto"/>
        <w:left w:val="none" w:sz="0" w:space="0" w:color="auto"/>
        <w:bottom w:val="none" w:sz="0" w:space="0" w:color="auto"/>
        <w:right w:val="none" w:sz="0" w:space="0" w:color="auto"/>
      </w:divBdr>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0632296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2162103">
      <w:bodyDiv w:val="1"/>
      <w:marLeft w:val="0"/>
      <w:marRight w:val="0"/>
      <w:marTop w:val="0"/>
      <w:marBottom w:val="0"/>
      <w:divBdr>
        <w:top w:val="none" w:sz="0" w:space="0" w:color="auto"/>
        <w:left w:val="none" w:sz="0" w:space="0" w:color="auto"/>
        <w:bottom w:val="none" w:sz="0" w:space="0" w:color="auto"/>
        <w:right w:val="none" w:sz="0" w:space="0" w:color="auto"/>
      </w:divBdr>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4572056">
      <w:bodyDiv w:val="1"/>
      <w:marLeft w:val="0"/>
      <w:marRight w:val="0"/>
      <w:marTop w:val="0"/>
      <w:marBottom w:val="0"/>
      <w:divBdr>
        <w:top w:val="none" w:sz="0" w:space="0" w:color="auto"/>
        <w:left w:val="none" w:sz="0" w:space="0" w:color="auto"/>
        <w:bottom w:val="none" w:sz="0" w:space="0" w:color="auto"/>
        <w:right w:val="none" w:sz="0" w:space="0" w:color="auto"/>
      </w:divBdr>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4636587">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562699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10</Pages>
  <Words>4240</Words>
  <Characters>24169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28353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2</cp:revision>
  <cp:lastPrinted>2009-01-30T04:53:00Z</cp:lastPrinted>
  <dcterms:created xsi:type="dcterms:W3CDTF">2023-11-03T20:32:00Z</dcterms:created>
  <dcterms:modified xsi:type="dcterms:W3CDTF">2023-11-03T20:32:00Z</dcterms:modified>
</cp:coreProperties>
</file>