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10</w:t>
      </w:r>
      <w:r w:rsidR="004740D7">
        <w:rPr>
          <w:rFonts w:ascii="Arial" w:hAnsi="Arial" w:cs="Arial" w:hint="eastAsia"/>
          <w:b/>
          <w:lang w:eastAsia="zh-CN"/>
        </w:rPr>
        <w:t>9</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1B7E49">
        <w:rPr>
          <w:rFonts w:ascii="Arial" w:hAnsi="Arial" w:cs="Arial" w:hint="eastAsia"/>
          <w:b/>
          <w:lang w:eastAsia="zh-CN"/>
        </w:rPr>
        <w:t xml:space="preserve">       </w:t>
      </w:r>
      <w:r w:rsidR="000E151D" w:rsidRPr="000E151D">
        <w:rPr>
          <w:rFonts w:ascii="Arial" w:hAnsi="Arial" w:cs="Arial"/>
          <w:b/>
          <w:lang w:eastAsia="zh-CN"/>
        </w:rPr>
        <w:t>R4-</w:t>
      </w:r>
      <w:r w:rsidR="000376BD" w:rsidRPr="000E151D">
        <w:rPr>
          <w:rFonts w:ascii="Arial" w:hAnsi="Arial" w:cs="Arial"/>
          <w:b/>
          <w:lang w:eastAsia="zh-CN"/>
        </w:rPr>
        <w:t>2</w:t>
      </w:r>
      <w:r w:rsidR="001B7E49">
        <w:rPr>
          <w:rFonts w:ascii="Arial" w:hAnsi="Arial" w:cs="Arial" w:hint="eastAsia"/>
          <w:b/>
          <w:lang w:eastAsia="zh-CN"/>
        </w:rPr>
        <w:t>318303</w:t>
      </w:r>
    </w:p>
    <w:p w:rsidR="00DC4EFC" w:rsidRPr="002C662F" w:rsidRDefault="000376BD" w:rsidP="00C31073">
      <w:pPr>
        <w:jc w:val="both"/>
        <w:rPr>
          <w:rFonts w:ascii="Arial" w:hAnsi="Arial"/>
          <w:b/>
          <w:lang w:val="en-US" w:eastAsia="zh-CN"/>
        </w:rPr>
      </w:pPr>
      <w:r>
        <w:rPr>
          <w:rFonts w:ascii="Arial" w:hAnsi="Arial" w:hint="eastAsia"/>
          <w:b/>
          <w:lang w:eastAsia="zh-CN"/>
        </w:rPr>
        <w:t>Chicago</w:t>
      </w:r>
      <w:r w:rsidR="00202147">
        <w:rPr>
          <w:rFonts w:ascii="Arial" w:hAnsi="Arial" w:hint="eastAsia"/>
          <w:b/>
          <w:lang w:eastAsia="zh-CN"/>
        </w:rPr>
        <w:t xml:space="preserve">, </w:t>
      </w:r>
      <w:r>
        <w:rPr>
          <w:rFonts w:ascii="Arial" w:hAnsi="Arial" w:hint="eastAsia"/>
          <w:b/>
          <w:lang w:eastAsia="zh-CN"/>
        </w:rPr>
        <w:t>US</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November</w:t>
      </w:r>
      <w:r w:rsidR="00831156" w:rsidRPr="002C662F">
        <w:rPr>
          <w:rFonts w:ascii="Arial" w:hAnsi="Arial" w:hint="eastAsia"/>
          <w:b/>
          <w:lang w:val="en-US" w:eastAsia="zh-CN"/>
        </w:rPr>
        <w:t xml:space="preserve"> </w:t>
      </w:r>
      <w:r w:rsidR="004D4F35">
        <w:rPr>
          <w:rFonts w:ascii="Arial" w:hAnsi="Arial" w:hint="eastAsia"/>
          <w:b/>
          <w:lang w:val="en-US" w:eastAsia="zh-CN"/>
        </w:rPr>
        <w:t>13</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sidR="004D4F35">
        <w:rPr>
          <w:rFonts w:ascii="Arial" w:hAnsi="Arial" w:hint="eastAsia"/>
          <w:b/>
          <w:lang w:val="en-US" w:eastAsia="zh-CN"/>
        </w:rPr>
        <w:t>17</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107B27">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33B71">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D33B71">
        <w:rPr>
          <w:rFonts w:ascii="Arial" w:eastAsiaTheme="minorEastAsia" w:hAnsi="Arial" w:cs="Arial" w:hint="eastAsia"/>
          <w:b/>
          <w:lang w:eastAsia="zh-CN"/>
        </w:rPr>
        <w:t>1024QAM</w:t>
      </w:r>
      <w:r w:rsidR="00802722">
        <w:rPr>
          <w:rFonts w:ascii="Arial" w:eastAsiaTheme="minorEastAsia" w:hAnsi="Arial" w:cs="Arial" w:hint="eastAsia"/>
          <w:b/>
          <w:lang w:eastAsia="zh-CN"/>
        </w:rPr>
        <w:t xml:space="preserve"> for </w:t>
      </w:r>
      <w:r w:rsidR="00D33B71">
        <w:rPr>
          <w:rFonts w:ascii="Arial" w:eastAsiaTheme="minorEastAsia" w:hAnsi="Arial" w:cs="Arial" w:hint="eastAsia"/>
          <w:b/>
          <w:lang w:eastAsia="zh-CN"/>
        </w:rPr>
        <w:t>ATG BS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376BD">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D33B71">
        <w:rPr>
          <w:rFonts w:ascii="Arial" w:eastAsiaTheme="minorEastAsia" w:hAnsi="Arial" w:cs="Arial" w:hint="eastAsia"/>
          <w:b/>
          <w:lang w:eastAsia="zh-CN"/>
        </w:rPr>
        <w:t>13</w:t>
      </w:r>
      <w:r w:rsidR="003925C4" w:rsidRPr="002C662F">
        <w:rPr>
          <w:rFonts w:ascii="Arial" w:eastAsiaTheme="minorEastAsia" w:hAnsi="Arial" w:cs="Arial" w:hint="eastAsia"/>
          <w:b/>
          <w:lang w:eastAsia="zh-CN"/>
        </w:rPr>
        <w:t>.</w:t>
      </w:r>
      <w:r w:rsidR="00D33B71">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69358C">
        <w:rPr>
          <w:rFonts w:hint="eastAsia"/>
          <w:lang w:eastAsia="zh-CN"/>
        </w:rPr>
        <w:t>108</w:t>
      </w:r>
      <w:r w:rsidR="00C33F4D">
        <w:rPr>
          <w:rFonts w:hint="eastAsia"/>
          <w:lang w:eastAsia="zh-CN"/>
        </w:rPr>
        <w:t>bis</w:t>
      </w:r>
      <w:r w:rsidR="0069358C">
        <w:rPr>
          <w:rFonts w:hint="eastAsia"/>
          <w:lang w:eastAsia="zh-CN"/>
        </w:rPr>
        <w:t xml:space="preserve"> meeting</w:t>
      </w:r>
      <w:r>
        <w:rPr>
          <w:rFonts w:hint="eastAsia"/>
          <w:lang w:eastAsia="zh-CN"/>
        </w:rPr>
        <w:t>, WF</w:t>
      </w:r>
      <w:r w:rsidR="007E15D3">
        <w:rPr>
          <w:rFonts w:hint="eastAsia"/>
          <w:lang w:eastAsia="zh-CN"/>
        </w:rPr>
        <w:t xml:space="preserve"> </w:t>
      </w:r>
      <w:r>
        <w:rPr>
          <w:rFonts w:hint="eastAsia"/>
          <w:lang w:eastAsia="zh-CN"/>
        </w:rPr>
        <w:t>[</w:t>
      </w:r>
      <w:r w:rsidR="00947BED">
        <w:rPr>
          <w:rFonts w:hint="eastAsia"/>
          <w:lang w:eastAsia="zh-CN"/>
        </w:rPr>
        <w:t>1</w:t>
      </w:r>
      <w:r>
        <w:rPr>
          <w:rFonts w:hint="eastAsia"/>
          <w:lang w:eastAsia="zh-CN"/>
        </w:rPr>
        <w:t xml:space="preserve">] on </w:t>
      </w:r>
      <w:r w:rsidR="00B34DDD" w:rsidRPr="00B34DDD">
        <w:rPr>
          <w:lang w:eastAsia="zh-CN"/>
        </w:rPr>
        <w:t>WF on ATG BS conformance testing</w:t>
      </w:r>
      <w:r w:rsidR="003F6B21">
        <w:rPr>
          <w:rFonts w:hint="eastAsia"/>
          <w:lang w:eastAsia="zh-CN"/>
        </w:rPr>
        <w:t xml:space="preserve"> </w:t>
      </w:r>
      <w:r w:rsidR="00C16FBA">
        <w:rPr>
          <w:rFonts w:hint="eastAsia"/>
          <w:lang w:eastAsia="zh-CN"/>
        </w:rPr>
        <w:t>was</w:t>
      </w:r>
      <w:r w:rsidR="003F6B21">
        <w:rPr>
          <w:rFonts w:hint="eastAsia"/>
          <w:lang w:eastAsia="zh-CN"/>
        </w:rPr>
        <w:t xml:space="preserve"> </w:t>
      </w:r>
      <w:r w:rsidR="007E15D3">
        <w:rPr>
          <w:rFonts w:hint="eastAsia"/>
          <w:lang w:eastAsia="zh-CN"/>
        </w:rPr>
        <w:t>agreed. Some remaining issues in WF need further discussion.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B34DDD">
        <w:rPr>
          <w:rFonts w:hint="eastAsia"/>
          <w:lang w:eastAsia="zh-CN"/>
        </w:rPr>
        <w:t>1024QAM for ATG BS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162F2" w:rsidRPr="003B7A05" w:rsidRDefault="00B34DDD" w:rsidP="00C31073">
      <w:pPr>
        <w:jc w:val="both"/>
        <w:rPr>
          <w:b/>
          <w:sz w:val="22"/>
          <w:szCs w:val="22"/>
          <w:u w:val="single"/>
          <w:lang w:eastAsia="zh-CN"/>
        </w:rPr>
      </w:pPr>
      <w:r>
        <w:rPr>
          <w:rFonts w:hint="eastAsia"/>
          <w:b/>
          <w:sz w:val="22"/>
          <w:szCs w:val="22"/>
          <w:u w:val="single"/>
          <w:lang w:eastAsia="zh-CN"/>
        </w:rPr>
        <w:t>1024QAM for ATG BS</w:t>
      </w:r>
    </w:p>
    <w:p w:rsidR="00B3397D" w:rsidRDefault="00B3397D" w:rsidP="00B3397D">
      <w:pPr>
        <w:jc w:val="both"/>
        <w:rPr>
          <w:lang w:eastAsia="zh-CN"/>
        </w:rPr>
      </w:pPr>
      <w:r>
        <w:rPr>
          <w:lang w:eastAsia="zh-CN"/>
        </w:rPr>
        <w:t>As per the WF [</w:t>
      </w:r>
      <w:r>
        <w:rPr>
          <w:rFonts w:hint="eastAsia"/>
          <w:lang w:eastAsia="zh-CN"/>
        </w:rPr>
        <w:t>3</w:t>
      </w:r>
      <w:r>
        <w:rPr>
          <w:lang w:eastAsia="zh-CN"/>
        </w:rPr>
        <w:t>], the remaining o</w:t>
      </w:r>
      <w:r>
        <w:rPr>
          <w:rFonts w:hint="eastAsia"/>
          <w:lang w:eastAsia="zh-CN"/>
        </w:rPr>
        <w:t xml:space="preserve">pen </w:t>
      </w:r>
      <w:r>
        <w:rPr>
          <w:lang w:eastAsia="zh-CN"/>
        </w:rPr>
        <w:t xml:space="preserve">issue concerning </w:t>
      </w:r>
      <w:r>
        <w:rPr>
          <w:rFonts w:hint="eastAsia"/>
          <w:lang w:eastAsia="zh-CN"/>
        </w:rPr>
        <w:t>1024QAM</w:t>
      </w:r>
      <w:r>
        <w:rPr>
          <w:lang w:eastAsia="zh-CN"/>
        </w:rPr>
        <w:t xml:space="preserve"> </w:t>
      </w:r>
      <w:r>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B3397D" w:rsidTr="00B3397D">
        <w:tc>
          <w:tcPr>
            <w:tcW w:w="9855" w:type="dxa"/>
          </w:tcPr>
          <w:p w:rsidR="00B3397D" w:rsidRDefault="00B3397D" w:rsidP="00B3397D">
            <w:pPr>
              <w:pStyle w:val="afb"/>
              <w:keepNext/>
              <w:keepLines/>
              <w:spacing w:before="120" w:after="120"/>
              <w:ind w:firstLineChars="0" w:firstLine="0"/>
              <w:outlineLvl w:val="3"/>
              <w:rPr>
                <w:b/>
                <w:color w:val="0070C0"/>
                <w:u w:val="single"/>
              </w:rPr>
            </w:pPr>
            <w:r>
              <w:rPr>
                <w:rFonts w:hint="eastAsia"/>
                <w:b/>
                <w:color w:val="0070C0"/>
                <w:u w:val="single"/>
                <w:lang w:eastAsia="ko-KR"/>
              </w:rPr>
              <w:t xml:space="preserve">Issue </w:t>
            </w:r>
            <w:r>
              <w:rPr>
                <w:rFonts w:hint="eastAsia"/>
                <w:b/>
                <w:color w:val="0070C0"/>
                <w:u w:val="single"/>
              </w:rPr>
              <w:t>1-3</w:t>
            </w:r>
            <w:r>
              <w:rPr>
                <w:rFonts w:hint="eastAsia"/>
                <w:b/>
                <w:color w:val="0070C0"/>
                <w:u w:val="single"/>
                <w:lang w:eastAsia="ko-KR"/>
              </w:rPr>
              <w:t>:</w:t>
            </w:r>
            <w:r>
              <w:rPr>
                <w:rFonts w:hint="eastAsia"/>
                <w:b/>
                <w:color w:val="0070C0"/>
                <w:u w:val="single"/>
              </w:rPr>
              <w:t xml:space="preserve">  Test Model for ATG BS in TS38.141-1.</w:t>
            </w:r>
            <w:bookmarkStart w:id="2" w:name="_GoBack"/>
            <w:bookmarkEnd w:id="2"/>
          </w:p>
          <w:p w:rsidR="00B3397D" w:rsidRDefault="00B3397D" w:rsidP="00B628C7">
            <w:pPr>
              <w:keepNext/>
              <w:keepLines/>
              <w:numPr>
                <w:ilvl w:val="0"/>
                <w:numId w:val="10"/>
              </w:numPr>
              <w:spacing w:after="120"/>
              <w:ind w:left="720" w:hanging="363"/>
              <w:rPr>
                <w:bCs/>
                <w:color w:val="0070C0"/>
                <w:lang w:val="en-US" w:eastAsia="zh-CN"/>
              </w:rPr>
            </w:pPr>
            <w:r>
              <w:rPr>
                <w:rFonts w:hint="eastAsia"/>
                <w:bCs/>
                <w:color w:val="0070C0"/>
                <w:lang w:val="en-US" w:eastAsia="zh-CN"/>
              </w:rPr>
              <w:t>Proposals: All the test models, except for the following test models in 38.141-1 could be reused for ATG BS.</w:t>
            </w:r>
          </w:p>
          <w:p w:rsidR="00B3397D" w:rsidRDefault="00B3397D" w:rsidP="00B628C7">
            <w:pPr>
              <w:keepNext/>
              <w:keepLines/>
              <w:numPr>
                <w:ilvl w:val="1"/>
                <w:numId w:val="10"/>
              </w:numPr>
              <w:spacing w:after="120"/>
              <w:ind w:left="1140" w:hanging="363"/>
              <w:outlineLvl w:val="0"/>
              <w:rPr>
                <w:bCs/>
                <w:color w:val="0070C0"/>
                <w:lang w:val="en-US" w:eastAsia="zh-CN"/>
              </w:rPr>
            </w:pPr>
            <w:bookmarkStart w:id="3" w:name="OLE_LINK54"/>
            <w:r>
              <w:rPr>
                <w:rFonts w:hint="eastAsia"/>
                <w:bCs/>
                <w:color w:val="0070C0"/>
                <w:lang w:val="en-US" w:eastAsia="zh-CN"/>
              </w:rPr>
              <w:t xml:space="preserve">FR1 </w:t>
            </w:r>
            <w:bookmarkStart w:id="4" w:name="OLE_LINK53"/>
            <w:r>
              <w:rPr>
                <w:rFonts w:hint="eastAsia"/>
                <w:bCs/>
                <w:color w:val="0070C0"/>
                <w:lang w:val="en-US" w:eastAsia="zh-CN"/>
              </w:rPr>
              <w:t>test model 2b</w:t>
            </w:r>
            <w:bookmarkEnd w:id="3"/>
            <w:bookmarkEnd w:id="4"/>
            <w:r>
              <w:rPr>
                <w:rFonts w:hint="eastAsia"/>
                <w:bCs/>
                <w:color w:val="0070C0"/>
                <w:lang w:val="en-US" w:eastAsia="zh-CN"/>
              </w:rPr>
              <w:t xml:space="preserve"> (NR-FR1-TM2b), </w:t>
            </w:r>
          </w:p>
          <w:p w:rsidR="00B3397D" w:rsidRDefault="00B3397D" w:rsidP="00B628C7">
            <w:pPr>
              <w:keepNext/>
              <w:keepLines/>
              <w:numPr>
                <w:ilvl w:val="1"/>
                <w:numId w:val="10"/>
              </w:numPr>
              <w:spacing w:after="120"/>
              <w:ind w:left="1140" w:hanging="363"/>
              <w:outlineLvl w:val="0"/>
              <w:rPr>
                <w:bCs/>
                <w:color w:val="0070C0"/>
                <w:lang w:val="en-US" w:eastAsia="zh-CN"/>
              </w:rPr>
            </w:pPr>
            <w:bookmarkStart w:id="5" w:name="OLE_LINK55"/>
            <w:r>
              <w:rPr>
                <w:rFonts w:hint="eastAsia"/>
                <w:bCs/>
                <w:color w:val="0070C0"/>
                <w:lang w:val="en-US" w:eastAsia="zh-CN"/>
              </w:rPr>
              <w:t>FR1 test model 3.1b</w:t>
            </w:r>
            <w:bookmarkEnd w:id="5"/>
            <w:r>
              <w:rPr>
                <w:rFonts w:hint="eastAsia"/>
                <w:bCs/>
                <w:color w:val="0070C0"/>
                <w:lang w:val="en-US" w:eastAsia="zh-CN"/>
              </w:rPr>
              <w:t xml:space="preserve"> (NR-FR1-TM3.1b), and </w:t>
            </w:r>
          </w:p>
          <w:p w:rsidR="00B3397D" w:rsidRDefault="00B3397D" w:rsidP="00B628C7">
            <w:pPr>
              <w:keepNext/>
              <w:keepLines/>
              <w:numPr>
                <w:ilvl w:val="1"/>
                <w:numId w:val="10"/>
              </w:numPr>
              <w:spacing w:after="120"/>
              <w:ind w:left="1140" w:hanging="363"/>
              <w:rPr>
                <w:bCs/>
                <w:color w:val="0070C0"/>
                <w:lang w:val="en-US" w:eastAsia="zh-CN"/>
              </w:rPr>
            </w:pPr>
            <w:r>
              <w:rPr>
                <w:rFonts w:hint="eastAsia"/>
                <w:bCs/>
                <w:color w:val="0070C0"/>
                <w:lang w:val="en-US" w:eastAsia="zh-CN"/>
              </w:rPr>
              <w:t>NB-</w:t>
            </w:r>
            <w:proofErr w:type="spellStart"/>
            <w:r>
              <w:rPr>
                <w:rFonts w:hint="eastAsia"/>
                <w:bCs/>
                <w:color w:val="0070C0"/>
                <w:lang w:val="en-US" w:eastAsia="zh-CN"/>
              </w:rPr>
              <w:t>IoT</w:t>
            </w:r>
            <w:proofErr w:type="spellEnd"/>
            <w:r>
              <w:rPr>
                <w:rFonts w:hint="eastAsia"/>
                <w:bCs/>
                <w:color w:val="0070C0"/>
                <w:lang w:val="en-US" w:eastAsia="zh-CN"/>
              </w:rPr>
              <w:t xml:space="preserve"> operation in NR in-band test model (NR-N-TM).</w:t>
            </w:r>
          </w:p>
          <w:p w:rsidR="00B3397D" w:rsidRDefault="00B3397D" w:rsidP="00B3397D">
            <w:pPr>
              <w:spacing w:before="120" w:after="120"/>
              <w:rPr>
                <w:b/>
                <w:bCs/>
                <w:lang w:val="en-US" w:eastAsia="zh-CN"/>
              </w:rPr>
            </w:pPr>
            <w:r>
              <w:rPr>
                <w:rFonts w:hint="eastAsia"/>
                <w:b/>
                <w:bCs/>
                <w:lang w:val="en-US" w:eastAsia="zh-CN"/>
              </w:rPr>
              <w:t xml:space="preserve">WF: </w:t>
            </w:r>
          </w:p>
          <w:p w:rsidR="00B3397D" w:rsidRDefault="00B3397D" w:rsidP="00B628C7">
            <w:pPr>
              <w:numPr>
                <w:ilvl w:val="0"/>
                <w:numId w:val="11"/>
              </w:numPr>
              <w:spacing w:after="120"/>
              <w:rPr>
                <w:b/>
                <w:bCs/>
                <w:lang w:val="en-US" w:eastAsia="zh-CN"/>
              </w:rPr>
            </w:pPr>
            <w:r>
              <w:rPr>
                <w:rFonts w:hint="eastAsia"/>
                <w:b/>
                <w:bCs/>
                <w:lang w:val="en-US" w:eastAsia="zh-CN"/>
              </w:rPr>
              <w:t>Except the 3 listed test models in the above proposal, to reuse all the other test modes.</w:t>
            </w:r>
          </w:p>
          <w:p w:rsidR="00B3397D" w:rsidRDefault="00B3397D" w:rsidP="00B628C7">
            <w:pPr>
              <w:numPr>
                <w:ilvl w:val="0"/>
                <w:numId w:val="11"/>
              </w:numPr>
              <w:spacing w:after="120"/>
              <w:rPr>
                <w:b/>
                <w:bCs/>
                <w:lang w:val="en-US" w:eastAsia="zh-CN"/>
              </w:rPr>
            </w:pPr>
            <w:r>
              <w:rPr>
                <w:rFonts w:hint="eastAsia"/>
                <w:b/>
                <w:bCs/>
                <w:lang w:val="en-US" w:eastAsia="zh-CN"/>
              </w:rPr>
              <w:t>For the 3 listed test models:</w:t>
            </w:r>
          </w:p>
          <w:p w:rsidR="00B3397D" w:rsidRDefault="00B3397D" w:rsidP="00B628C7">
            <w:pPr>
              <w:numPr>
                <w:ilvl w:val="0"/>
                <w:numId w:val="12"/>
              </w:numPr>
              <w:spacing w:after="120"/>
              <w:ind w:left="839"/>
              <w:rPr>
                <w:b/>
                <w:bCs/>
                <w:lang w:val="en-US" w:eastAsia="zh-CN"/>
              </w:rPr>
            </w:pPr>
            <w:r>
              <w:rPr>
                <w:rFonts w:hint="eastAsia"/>
                <w:b/>
                <w:bCs/>
                <w:lang w:val="en-US" w:eastAsia="zh-CN"/>
              </w:rPr>
              <w:t xml:space="preserve">Ok to remove the third one. </w:t>
            </w:r>
          </w:p>
          <w:p w:rsidR="00B3397D" w:rsidRDefault="00B3397D" w:rsidP="00B628C7">
            <w:pPr>
              <w:numPr>
                <w:ilvl w:val="0"/>
                <w:numId w:val="12"/>
              </w:numPr>
              <w:spacing w:after="120"/>
              <w:ind w:left="839"/>
              <w:rPr>
                <w:b/>
                <w:bCs/>
                <w:lang w:val="en-US" w:eastAsia="zh-CN"/>
              </w:rPr>
            </w:pPr>
            <w:r>
              <w:rPr>
                <w:rFonts w:hint="eastAsia"/>
                <w:b/>
                <w:bCs/>
                <w:lang w:val="en-US" w:eastAsia="zh-CN"/>
              </w:rPr>
              <w:t>FFS on the first two.</w:t>
            </w:r>
          </w:p>
          <w:p w:rsidR="00B3397D" w:rsidRPr="00952A25" w:rsidRDefault="00B3397D" w:rsidP="00730879">
            <w:pPr>
              <w:jc w:val="both"/>
              <w:rPr>
                <w:iCs/>
                <w:sz w:val="22"/>
                <w:szCs w:val="22"/>
                <w:lang w:val="en-US" w:eastAsia="zh-CN"/>
              </w:rPr>
            </w:pPr>
          </w:p>
        </w:tc>
      </w:tr>
    </w:tbl>
    <w:p w:rsidR="00B34DDD" w:rsidRPr="00733E06" w:rsidRDefault="00A305BC" w:rsidP="00730879">
      <w:pPr>
        <w:jc w:val="both"/>
        <w:rPr>
          <w:iCs/>
          <w:lang w:eastAsia="zh-CN"/>
        </w:rPr>
      </w:pPr>
      <w:r w:rsidRPr="00733E06">
        <w:rPr>
          <w:rFonts w:hint="eastAsia"/>
          <w:iCs/>
          <w:lang w:eastAsia="zh-CN"/>
        </w:rPr>
        <w:t xml:space="preserve">The </w:t>
      </w:r>
      <w:r w:rsidRPr="00733E06">
        <w:rPr>
          <w:iCs/>
          <w:lang w:eastAsia="zh-CN"/>
        </w:rPr>
        <w:t>FR1 test model 2b (NR-FR1-TM2b)</w:t>
      </w:r>
      <w:r w:rsidRPr="00733E06">
        <w:rPr>
          <w:rFonts w:hint="eastAsia"/>
          <w:iCs/>
          <w:lang w:eastAsia="zh-CN"/>
        </w:rPr>
        <w:t xml:space="preserve"> and </w:t>
      </w:r>
      <w:r w:rsidRPr="00733E06">
        <w:rPr>
          <w:iCs/>
          <w:lang w:eastAsia="zh-CN"/>
        </w:rPr>
        <w:t>FR1 test model 3.1b (NR-FR1-TM3.1b)</w:t>
      </w:r>
      <w:r w:rsidRPr="00733E06">
        <w:rPr>
          <w:rFonts w:hint="eastAsia"/>
          <w:iCs/>
          <w:lang w:eastAsia="zh-CN"/>
        </w:rPr>
        <w:t xml:space="preserve"> are related to 1024QAM. From our understanding, we should firstly discuss on whether 1024QAM is applicable for ATG BS.</w:t>
      </w:r>
    </w:p>
    <w:p w:rsidR="00A305BC" w:rsidRDefault="00A305BC" w:rsidP="00730879">
      <w:pPr>
        <w:jc w:val="both"/>
        <w:rPr>
          <w:iCs/>
          <w:sz w:val="22"/>
          <w:szCs w:val="22"/>
          <w:lang w:eastAsia="zh-CN"/>
        </w:rPr>
      </w:pPr>
    </w:p>
    <w:p w:rsidR="00A305BC" w:rsidRPr="00F95B02" w:rsidRDefault="00A305BC" w:rsidP="00A305BC">
      <w:pPr>
        <w:pStyle w:val="TH"/>
      </w:pP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A305BC" w:rsidRPr="00F95B02" w:rsidTr="00952A25">
        <w:trPr>
          <w:cantSplit/>
        </w:trPr>
        <w:tc>
          <w:tcPr>
            <w:tcW w:w="3214" w:type="dxa"/>
          </w:tcPr>
          <w:p w:rsidR="00A305BC" w:rsidRPr="00F95B02" w:rsidRDefault="00A305BC" w:rsidP="00952A25">
            <w:pPr>
              <w:pStyle w:val="TAH"/>
              <w:rPr>
                <w:rFonts w:cs="Arial"/>
              </w:rPr>
            </w:pPr>
            <w:r w:rsidRPr="00F95B02">
              <w:rPr>
                <w:rFonts w:cs="Arial"/>
              </w:rPr>
              <w:t>Modulation scheme for PDSCH</w:t>
            </w:r>
          </w:p>
        </w:tc>
        <w:tc>
          <w:tcPr>
            <w:tcW w:w="2583" w:type="dxa"/>
          </w:tcPr>
          <w:p w:rsidR="00A305BC" w:rsidRPr="00F95B02" w:rsidRDefault="00A305BC" w:rsidP="00952A25">
            <w:pPr>
              <w:pStyle w:val="TAH"/>
              <w:rPr>
                <w:rFonts w:cs="Arial"/>
              </w:rPr>
            </w:pPr>
            <w:r w:rsidRPr="00F95B02">
              <w:rPr>
                <w:rFonts w:cs="Arial"/>
              </w:rPr>
              <w:t>Required EVM</w:t>
            </w:r>
          </w:p>
        </w:tc>
      </w:tr>
      <w:tr w:rsidR="00A305BC" w:rsidRPr="00F95B02" w:rsidTr="00952A25">
        <w:trPr>
          <w:cantSplit/>
        </w:trPr>
        <w:tc>
          <w:tcPr>
            <w:tcW w:w="3214" w:type="dxa"/>
          </w:tcPr>
          <w:p w:rsidR="00A305BC" w:rsidRPr="00F95B02" w:rsidRDefault="00A305BC" w:rsidP="00952A25">
            <w:pPr>
              <w:pStyle w:val="TAC"/>
              <w:rPr>
                <w:rFonts w:cs="Arial"/>
              </w:rPr>
            </w:pPr>
            <w:r w:rsidRPr="00F95B02">
              <w:rPr>
                <w:rFonts w:cs="Arial"/>
              </w:rPr>
              <w:t>QPSK</w:t>
            </w:r>
          </w:p>
        </w:tc>
        <w:tc>
          <w:tcPr>
            <w:tcW w:w="2583" w:type="dxa"/>
          </w:tcPr>
          <w:p w:rsidR="00A305BC" w:rsidRPr="00F95B02" w:rsidRDefault="00A305BC" w:rsidP="00952A25">
            <w:pPr>
              <w:pStyle w:val="TAC"/>
              <w:rPr>
                <w:rFonts w:cs="Arial"/>
              </w:rPr>
            </w:pPr>
            <w:r w:rsidRPr="00F95B02">
              <w:rPr>
                <w:rFonts w:cs="Arial"/>
              </w:rPr>
              <w:t>17.5 %</w:t>
            </w:r>
          </w:p>
        </w:tc>
      </w:tr>
      <w:tr w:rsidR="00A305BC" w:rsidRPr="00F95B02" w:rsidTr="00952A25">
        <w:trPr>
          <w:cantSplit/>
        </w:trPr>
        <w:tc>
          <w:tcPr>
            <w:tcW w:w="3214" w:type="dxa"/>
          </w:tcPr>
          <w:p w:rsidR="00A305BC" w:rsidRPr="00F95B02" w:rsidRDefault="00A305BC" w:rsidP="00952A25">
            <w:pPr>
              <w:pStyle w:val="TAC"/>
              <w:rPr>
                <w:rFonts w:cs="Arial"/>
              </w:rPr>
            </w:pPr>
            <w:r w:rsidRPr="00F95B02">
              <w:rPr>
                <w:rFonts w:cs="Arial"/>
              </w:rPr>
              <w:t>16QAM</w:t>
            </w:r>
          </w:p>
        </w:tc>
        <w:tc>
          <w:tcPr>
            <w:tcW w:w="2583" w:type="dxa"/>
          </w:tcPr>
          <w:p w:rsidR="00A305BC" w:rsidRPr="00F95B02" w:rsidRDefault="00A305BC" w:rsidP="00952A25">
            <w:pPr>
              <w:pStyle w:val="TAC"/>
              <w:rPr>
                <w:rFonts w:cs="Arial"/>
              </w:rPr>
            </w:pPr>
            <w:r w:rsidRPr="00F95B02">
              <w:rPr>
                <w:rFonts w:cs="Arial"/>
              </w:rPr>
              <w:t>12.5 %</w:t>
            </w:r>
          </w:p>
        </w:tc>
      </w:tr>
      <w:tr w:rsidR="00A305BC" w:rsidRPr="00F95B02" w:rsidTr="00952A25">
        <w:trPr>
          <w:cantSplit/>
        </w:trPr>
        <w:tc>
          <w:tcPr>
            <w:tcW w:w="3214" w:type="dxa"/>
          </w:tcPr>
          <w:p w:rsidR="00A305BC" w:rsidRPr="00F95B02" w:rsidRDefault="00A305BC" w:rsidP="00952A25">
            <w:pPr>
              <w:pStyle w:val="TAC"/>
              <w:rPr>
                <w:rFonts w:cs="Arial"/>
              </w:rPr>
            </w:pPr>
            <w:r w:rsidRPr="00F95B02">
              <w:rPr>
                <w:rFonts w:cs="Arial"/>
              </w:rPr>
              <w:t>64QAM</w:t>
            </w:r>
          </w:p>
        </w:tc>
        <w:tc>
          <w:tcPr>
            <w:tcW w:w="2583" w:type="dxa"/>
          </w:tcPr>
          <w:p w:rsidR="00A305BC" w:rsidRPr="00F95B02" w:rsidRDefault="00A305BC" w:rsidP="00952A25">
            <w:pPr>
              <w:pStyle w:val="TAC"/>
              <w:rPr>
                <w:rFonts w:cs="Arial"/>
              </w:rPr>
            </w:pPr>
            <w:r w:rsidRPr="00F95B02">
              <w:rPr>
                <w:rFonts w:cs="Arial"/>
              </w:rPr>
              <w:t>8 %</w:t>
            </w:r>
          </w:p>
        </w:tc>
      </w:tr>
      <w:tr w:rsidR="00A305BC" w:rsidRPr="00F95B02" w:rsidTr="00952A25">
        <w:trPr>
          <w:cantSplit/>
        </w:trPr>
        <w:tc>
          <w:tcPr>
            <w:tcW w:w="3214" w:type="dxa"/>
          </w:tcPr>
          <w:p w:rsidR="00A305BC" w:rsidRPr="00F95B02" w:rsidRDefault="00A305BC" w:rsidP="00952A25">
            <w:pPr>
              <w:pStyle w:val="TAC"/>
              <w:rPr>
                <w:rFonts w:cs="Arial"/>
              </w:rPr>
            </w:pPr>
            <w:r w:rsidRPr="00F95B02">
              <w:rPr>
                <w:rFonts w:cs="Arial"/>
              </w:rPr>
              <w:t>256QAM</w:t>
            </w:r>
          </w:p>
        </w:tc>
        <w:tc>
          <w:tcPr>
            <w:tcW w:w="2583" w:type="dxa"/>
          </w:tcPr>
          <w:p w:rsidR="00A305BC" w:rsidRPr="00F95B02" w:rsidRDefault="00A305BC" w:rsidP="00952A25">
            <w:pPr>
              <w:pStyle w:val="TAC"/>
              <w:rPr>
                <w:rFonts w:cs="Arial"/>
              </w:rPr>
            </w:pPr>
            <w:r w:rsidRPr="00F95B02">
              <w:rPr>
                <w:rFonts w:cs="Arial"/>
              </w:rPr>
              <w:t>3.5 %</w:t>
            </w:r>
          </w:p>
        </w:tc>
      </w:tr>
      <w:tr w:rsidR="00A305BC" w:rsidRPr="00F95B02" w:rsidTr="00952A25">
        <w:trPr>
          <w:cantSplit/>
        </w:trPr>
        <w:tc>
          <w:tcPr>
            <w:tcW w:w="3214" w:type="dxa"/>
            <w:tcBorders>
              <w:top w:val="single" w:sz="4" w:space="0" w:color="auto"/>
              <w:left w:val="single" w:sz="4" w:space="0" w:color="auto"/>
              <w:bottom w:val="single" w:sz="4" w:space="0" w:color="auto"/>
              <w:right w:val="single" w:sz="4" w:space="0" w:color="auto"/>
            </w:tcBorders>
          </w:tcPr>
          <w:p w:rsidR="00A305BC" w:rsidRPr="00F95B02" w:rsidRDefault="00A305BC" w:rsidP="00952A25">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rsidR="00A305BC" w:rsidRDefault="00A305BC" w:rsidP="00952A25">
            <w:pPr>
              <w:pStyle w:val="TAC"/>
              <w:rPr>
                <w:rFonts w:cs="Arial"/>
                <w:vertAlign w:val="superscript"/>
                <w:lang w:eastAsia="zh-CN"/>
              </w:rPr>
            </w:pPr>
            <w:r>
              <w:rPr>
                <w:rFonts w:cs="Arial"/>
                <w:lang w:eastAsia="zh-CN"/>
              </w:rPr>
              <w:t>2.5 %</w:t>
            </w:r>
            <w:r w:rsidRPr="001C4A7F">
              <w:rPr>
                <w:rFonts w:cs="Arial"/>
                <w:vertAlign w:val="superscript"/>
                <w:lang w:eastAsia="zh-CN"/>
              </w:rPr>
              <w:t>1</w:t>
            </w:r>
          </w:p>
          <w:p w:rsidR="00A305BC" w:rsidRPr="00F95B02" w:rsidRDefault="00A305BC" w:rsidP="00952A25">
            <w:pPr>
              <w:pStyle w:val="TAC"/>
              <w:rPr>
                <w:rFonts w:cs="Arial"/>
              </w:rPr>
            </w:pPr>
            <w:r>
              <w:rPr>
                <w:rFonts w:cs="Arial"/>
                <w:lang w:eastAsia="zh-CN"/>
              </w:rPr>
              <w:t>2.8 %</w:t>
            </w:r>
            <w:r>
              <w:rPr>
                <w:rFonts w:cs="Arial"/>
                <w:vertAlign w:val="superscript"/>
                <w:lang w:eastAsia="zh-CN"/>
              </w:rPr>
              <w:t>2</w:t>
            </w:r>
          </w:p>
        </w:tc>
      </w:tr>
      <w:tr w:rsidR="00A305BC" w:rsidRPr="00F95B02" w:rsidTr="00952A25">
        <w:trPr>
          <w:cantSplit/>
        </w:trPr>
        <w:tc>
          <w:tcPr>
            <w:tcW w:w="5797" w:type="dxa"/>
            <w:gridSpan w:val="2"/>
          </w:tcPr>
          <w:p w:rsidR="00A305BC" w:rsidRPr="008C3360" w:rsidRDefault="00A305BC" w:rsidP="00952A25">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rsidR="00A305BC" w:rsidRPr="00F95B02" w:rsidRDefault="00A305BC" w:rsidP="00952A25">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rsidR="00A305BC" w:rsidRDefault="00A305BC" w:rsidP="00730879">
      <w:pPr>
        <w:jc w:val="both"/>
        <w:rPr>
          <w:iCs/>
          <w:sz w:val="22"/>
          <w:szCs w:val="22"/>
          <w:lang w:eastAsia="zh-CN"/>
        </w:rPr>
      </w:pPr>
      <w:r>
        <w:rPr>
          <w:iCs/>
          <w:sz w:val="22"/>
          <w:szCs w:val="22"/>
          <w:lang w:eastAsia="zh-CN"/>
        </w:rPr>
        <w:br w:type="textWrapping" w:clear="all"/>
      </w:r>
    </w:p>
    <w:p w:rsidR="00B34DDD" w:rsidRPr="00733E06" w:rsidRDefault="00E11135" w:rsidP="00730879">
      <w:pPr>
        <w:jc w:val="both"/>
        <w:rPr>
          <w:iCs/>
          <w:lang w:eastAsia="zh-CN"/>
        </w:rPr>
      </w:pPr>
      <w:r w:rsidRPr="00733E06">
        <w:rPr>
          <w:iCs/>
          <w:lang w:eastAsia="zh-CN"/>
        </w:rPr>
        <w:t>According</w:t>
      </w:r>
      <w:r w:rsidR="00A305BC" w:rsidRPr="00733E06">
        <w:rPr>
          <w:rFonts w:hint="eastAsia"/>
          <w:iCs/>
          <w:lang w:eastAsia="zh-CN"/>
        </w:rPr>
        <w:t xml:space="preserve"> to Table 6.5.2.2-1 of TS 38.104, Required EVM for 1024QAM is 2.5% for below 4.2GHz and 2.8% for above 4.2GHz.</w:t>
      </w:r>
      <w:r w:rsidR="00AD1758" w:rsidRPr="00733E06">
        <w:rPr>
          <w:rFonts w:hint="eastAsia"/>
          <w:iCs/>
          <w:lang w:eastAsia="zh-CN"/>
        </w:rPr>
        <w:t xml:space="preserve"> </w:t>
      </w:r>
    </w:p>
    <w:p w:rsidR="00A305BC" w:rsidRPr="00733E06" w:rsidRDefault="00B8347D" w:rsidP="00730879">
      <w:pPr>
        <w:jc w:val="both"/>
        <w:rPr>
          <w:iCs/>
          <w:lang w:eastAsia="zh-CN"/>
        </w:rPr>
      </w:pPr>
      <w:r w:rsidRPr="00733E06">
        <w:rPr>
          <w:rFonts w:hint="eastAsia"/>
          <w:iCs/>
          <w:lang w:eastAsia="zh-CN"/>
        </w:rPr>
        <w:t xml:space="preserve">Referring to </w:t>
      </w:r>
      <w:r w:rsidR="00DE60DB">
        <w:rPr>
          <w:rFonts w:hint="eastAsia"/>
          <w:iCs/>
          <w:lang w:eastAsia="zh-CN"/>
        </w:rPr>
        <w:t>l</w:t>
      </w:r>
      <w:r w:rsidR="00DE60DB" w:rsidRPr="00DE60DB">
        <w:rPr>
          <w:iCs/>
          <w:lang w:eastAsia="zh-CN"/>
        </w:rPr>
        <w:t>ink level simulation results for 1024QAM for NR FR1</w:t>
      </w:r>
      <w:r w:rsidR="00DE60DB" w:rsidRPr="00DE60DB" w:rsidDel="00DE60DB">
        <w:rPr>
          <w:rFonts w:hint="eastAsia"/>
          <w:iCs/>
          <w:lang w:eastAsia="zh-CN"/>
        </w:rPr>
        <w:t xml:space="preserve"> </w:t>
      </w:r>
      <w:r w:rsidR="00767C8A" w:rsidRPr="00733E06">
        <w:rPr>
          <w:rFonts w:hint="eastAsia"/>
          <w:iCs/>
          <w:lang w:eastAsia="zh-CN"/>
        </w:rPr>
        <w:t>[2]</w:t>
      </w:r>
      <w:r w:rsidRPr="00733E06">
        <w:rPr>
          <w:rFonts w:hint="eastAsia"/>
          <w:iCs/>
          <w:lang w:eastAsia="zh-CN"/>
        </w:rPr>
        <w:t xml:space="preserve">, the </w:t>
      </w:r>
      <w:r w:rsidRPr="00733E06">
        <w:rPr>
          <w:iCs/>
          <w:lang w:eastAsia="zh-CN"/>
        </w:rPr>
        <w:t xml:space="preserve">Throughput simulation result for rank 1 for </w:t>
      </w:r>
      <w:proofErr w:type="spellStart"/>
      <w:r w:rsidRPr="00733E06">
        <w:rPr>
          <w:iCs/>
          <w:lang w:eastAsia="zh-CN"/>
        </w:rPr>
        <w:t>txEVM</w:t>
      </w:r>
      <w:proofErr w:type="spellEnd"/>
      <w:r w:rsidRPr="00733E06">
        <w:rPr>
          <w:iCs/>
          <w:lang w:eastAsia="zh-CN"/>
        </w:rPr>
        <w:t xml:space="preserve"> 2.5% </w:t>
      </w:r>
      <w:r w:rsidR="00361326" w:rsidRPr="00733E06">
        <w:rPr>
          <w:rFonts w:hint="eastAsia"/>
          <w:iCs/>
          <w:lang w:eastAsia="zh-CN"/>
        </w:rPr>
        <w:t xml:space="preserve">and </w:t>
      </w:r>
      <w:proofErr w:type="spellStart"/>
      <w:r w:rsidR="00361326" w:rsidRPr="00733E06">
        <w:rPr>
          <w:iCs/>
          <w:lang w:eastAsia="zh-CN"/>
        </w:rPr>
        <w:t>txEVM</w:t>
      </w:r>
      <w:proofErr w:type="spellEnd"/>
      <w:r w:rsidR="00361326" w:rsidRPr="00733E06">
        <w:rPr>
          <w:iCs/>
          <w:lang w:eastAsia="zh-CN"/>
        </w:rPr>
        <w:t xml:space="preserve"> </w:t>
      </w:r>
      <w:r w:rsidR="00361326" w:rsidRPr="00733E06">
        <w:rPr>
          <w:rFonts w:hint="eastAsia"/>
          <w:iCs/>
          <w:lang w:eastAsia="zh-CN"/>
        </w:rPr>
        <w:t>3</w:t>
      </w:r>
      <w:r w:rsidR="00361326" w:rsidRPr="00733E06">
        <w:rPr>
          <w:iCs/>
          <w:lang w:eastAsia="zh-CN"/>
        </w:rPr>
        <w:t>%</w:t>
      </w:r>
      <w:r w:rsidR="00361326" w:rsidRPr="00733E06">
        <w:rPr>
          <w:rFonts w:hint="eastAsia"/>
          <w:iCs/>
          <w:lang w:eastAsia="zh-CN"/>
        </w:rPr>
        <w:t xml:space="preserve"> </w:t>
      </w:r>
      <w:r w:rsidRPr="00733E06">
        <w:rPr>
          <w:iCs/>
          <w:lang w:eastAsia="zh-CN"/>
        </w:rPr>
        <w:t>in TDL-D</w:t>
      </w:r>
      <w:r w:rsidR="00361326" w:rsidRPr="00733E06">
        <w:rPr>
          <w:rFonts w:hint="eastAsia"/>
          <w:iCs/>
          <w:lang w:eastAsia="zh-CN"/>
        </w:rPr>
        <w:t xml:space="preserve"> are shown in Figure 2-</w:t>
      </w:r>
      <w:r w:rsidR="00E43255">
        <w:rPr>
          <w:rFonts w:hint="eastAsia"/>
          <w:iCs/>
          <w:lang w:eastAsia="zh-CN"/>
        </w:rPr>
        <w:t>1</w:t>
      </w:r>
      <w:r w:rsidR="00E43255" w:rsidRPr="00733E06">
        <w:rPr>
          <w:rFonts w:hint="eastAsia"/>
          <w:iCs/>
          <w:lang w:eastAsia="zh-CN"/>
        </w:rPr>
        <w:t xml:space="preserve"> </w:t>
      </w:r>
      <w:r w:rsidR="00361326" w:rsidRPr="00733E06">
        <w:rPr>
          <w:rFonts w:hint="eastAsia"/>
          <w:iCs/>
          <w:lang w:eastAsia="zh-CN"/>
        </w:rPr>
        <w:t>and 2-</w:t>
      </w:r>
      <w:r w:rsidR="00E43255">
        <w:rPr>
          <w:rFonts w:hint="eastAsia"/>
          <w:iCs/>
          <w:lang w:eastAsia="zh-CN"/>
        </w:rPr>
        <w:t>2</w:t>
      </w:r>
      <w:r w:rsidR="00361326" w:rsidRPr="00733E06">
        <w:rPr>
          <w:rFonts w:hint="eastAsia"/>
          <w:iCs/>
          <w:lang w:eastAsia="zh-CN"/>
        </w:rPr>
        <w:t xml:space="preserve">, respectively. </w:t>
      </w:r>
      <w:r w:rsidR="00361326" w:rsidRPr="00733E06">
        <w:rPr>
          <w:iCs/>
          <w:lang w:eastAsia="zh-CN"/>
        </w:rPr>
        <w:t>W</w:t>
      </w:r>
      <w:r w:rsidR="00361326" w:rsidRPr="00733E06">
        <w:rPr>
          <w:rFonts w:hint="eastAsia"/>
          <w:iCs/>
          <w:lang w:eastAsia="zh-CN"/>
        </w:rPr>
        <w:t>e think the TDL-D</w:t>
      </w:r>
      <w:r w:rsidR="00E43255">
        <w:rPr>
          <w:rFonts w:hint="eastAsia"/>
          <w:iCs/>
          <w:lang w:eastAsia="zh-CN"/>
        </w:rPr>
        <w:t xml:space="preserve"> </w:t>
      </w:r>
      <w:r w:rsidR="00361326" w:rsidRPr="00733E06">
        <w:rPr>
          <w:rFonts w:hint="eastAsia"/>
          <w:iCs/>
          <w:lang w:eastAsia="zh-CN"/>
        </w:rPr>
        <w:t xml:space="preserve">is </w:t>
      </w:r>
      <w:r w:rsidR="00767C8A" w:rsidRPr="00733E06">
        <w:rPr>
          <w:rFonts w:hint="eastAsia"/>
          <w:iCs/>
          <w:lang w:eastAsia="zh-CN"/>
        </w:rPr>
        <w:t xml:space="preserve">more </w:t>
      </w:r>
      <w:r w:rsidR="00361326" w:rsidRPr="00733E06">
        <w:rPr>
          <w:iCs/>
          <w:lang w:eastAsia="zh-CN"/>
        </w:rPr>
        <w:t>close</w:t>
      </w:r>
      <w:r w:rsidR="00767C8A" w:rsidRPr="00733E06">
        <w:rPr>
          <w:rFonts w:hint="eastAsia"/>
          <w:iCs/>
          <w:lang w:eastAsia="zh-CN"/>
        </w:rPr>
        <w:t xml:space="preserve"> to</w:t>
      </w:r>
      <w:r w:rsidR="00361326" w:rsidRPr="00733E06">
        <w:rPr>
          <w:rFonts w:hint="eastAsia"/>
          <w:iCs/>
          <w:lang w:eastAsia="zh-CN"/>
        </w:rPr>
        <w:t xml:space="preserve"> the channel model of ATG BS.</w:t>
      </w:r>
    </w:p>
    <w:p w:rsidR="00361326" w:rsidRDefault="00361326" w:rsidP="00730879">
      <w:pPr>
        <w:jc w:val="both"/>
        <w:rPr>
          <w:iCs/>
          <w:sz w:val="22"/>
          <w:szCs w:val="22"/>
          <w:lang w:eastAsia="zh-CN"/>
        </w:rPr>
      </w:pPr>
    </w:p>
    <w:p w:rsidR="002671E3" w:rsidRDefault="002671E3" w:rsidP="00B23B39">
      <w:pPr>
        <w:overflowPunct w:val="0"/>
        <w:autoSpaceDE w:val="0"/>
        <w:autoSpaceDN w:val="0"/>
        <w:adjustRightInd w:val="0"/>
        <w:ind w:firstLineChars="400" w:firstLine="800"/>
        <w:jc w:val="center"/>
        <w:textAlignment w:val="baseline"/>
        <w:rPr>
          <w:rFonts w:eastAsiaTheme="minorEastAsia"/>
          <w:lang w:eastAsia="zh-CN"/>
        </w:rPr>
      </w:pPr>
      <w:r>
        <w:rPr>
          <w:noProof/>
          <w:lang w:val="en-US" w:eastAsia="zh-CN"/>
        </w:rPr>
        <w:drawing>
          <wp:inline distT="0" distB="0" distL="0" distR="0" wp14:anchorId="6D957721" wp14:editId="1A082972">
            <wp:extent cx="2965231" cy="2219987"/>
            <wp:effectExtent l="0" t="0" r="698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64078" cy="2219124"/>
                    </a:xfrm>
                    <a:prstGeom prst="rect">
                      <a:avLst/>
                    </a:prstGeom>
                  </pic:spPr>
                </pic:pic>
              </a:graphicData>
            </a:graphic>
          </wp:inline>
        </w:drawing>
      </w:r>
    </w:p>
    <w:p w:rsidR="002671E3" w:rsidRDefault="002671E3" w:rsidP="00B23B39">
      <w:pPr>
        <w:jc w:val="center"/>
        <w:rPr>
          <w:iCs/>
          <w:sz w:val="22"/>
          <w:szCs w:val="22"/>
          <w:lang w:eastAsia="zh-CN"/>
        </w:rPr>
      </w:pPr>
      <w:r>
        <w:rPr>
          <w:rFonts w:eastAsiaTheme="minorEastAsia" w:hint="eastAsia"/>
          <w:b/>
          <w:lang w:eastAsia="zh-CN"/>
        </w:rPr>
        <w:t>Figure 2-</w:t>
      </w:r>
      <w:r w:rsidR="00E43255">
        <w:rPr>
          <w:rFonts w:eastAsiaTheme="minorEastAsia" w:hint="eastAsia"/>
          <w:b/>
          <w:lang w:eastAsia="zh-CN"/>
        </w:rPr>
        <w:t xml:space="preserve">1 </w:t>
      </w:r>
      <w:r>
        <w:rPr>
          <w:rFonts w:eastAsiaTheme="minorEastAsia" w:hint="eastAsia"/>
          <w:b/>
          <w:lang w:eastAsia="zh-CN"/>
        </w:rPr>
        <w:t>T</w:t>
      </w:r>
      <w:r w:rsidRPr="0060366D">
        <w:rPr>
          <w:rFonts w:hint="eastAsia"/>
          <w:b/>
          <w:lang w:eastAsia="zh-CN"/>
        </w:rPr>
        <w:t>hroughput simulation result</w:t>
      </w:r>
      <w:r>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2</w:t>
      </w:r>
      <w:r>
        <w:rPr>
          <w:rFonts w:eastAsiaTheme="minorEastAsia" w:hint="eastAsia"/>
          <w:b/>
          <w:lang w:eastAsia="zh-CN"/>
        </w:rPr>
        <w:t>.5</w:t>
      </w:r>
      <w:r w:rsidRPr="0060366D">
        <w:rPr>
          <w:rFonts w:hint="eastAsia"/>
          <w:b/>
          <w:lang w:eastAsia="zh-CN"/>
        </w:rPr>
        <w:t>% in TDL-</w:t>
      </w:r>
      <w:r>
        <w:rPr>
          <w:rFonts w:eastAsiaTheme="minorEastAsia" w:hint="eastAsia"/>
          <w:b/>
          <w:lang w:eastAsia="zh-CN"/>
        </w:rPr>
        <w:t>D</w:t>
      </w:r>
    </w:p>
    <w:p w:rsidR="00A305BC" w:rsidRDefault="00A305BC" w:rsidP="00B23B39">
      <w:pPr>
        <w:jc w:val="center"/>
        <w:rPr>
          <w:iCs/>
          <w:sz w:val="22"/>
          <w:szCs w:val="22"/>
          <w:lang w:eastAsia="zh-CN"/>
        </w:rPr>
      </w:pPr>
    </w:p>
    <w:p w:rsidR="00EB3BF9" w:rsidRDefault="00EB3BF9" w:rsidP="00B23B39">
      <w:pPr>
        <w:overflowPunct w:val="0"/>
        <w:autoSpaceDE w:val="0"/>
        <w:autoSpaceDN w:val="0"/>
        <w:adjustRightInd w:val="0"/>
        <w:ind w:firstLineChars="300" w:firstLine="600"/>
        <w:jc w:val="center"/>
        <w:textAlignment w:val="baseline"/>
        <w:rPr>
          <w:rFonts w:eastAsiaTheme="minorEastAsia"/>
          <w:lang w:eastAsia="zh-CN"/>
        </w:rPr>
      </w:pPr>
      <w:r>
        <w:rPr>
          <w:noProof/>
          <w:lang w:val="en-US" w:eastAsia="zh-CN"/>
        </w:rPr>
        <w:drawing>
          <wp:inline distT="0" distB="0" distL="0" distR="0" wp14:anchorId="462AC904" wp14:editId="726E66AE">
            <wp:extent cx="2977912" cy="223608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77735" cy="2235950"/>
                    </a:xfrm>
                    <a:prstGeom prst="rect">
                      <a:avLst/>
                    </a:prstGeom>
                  </pic:spPr>
                </pic:pic>
              </a:graphicData>
            </a:graphic>
          </wp:inline>
        </w:drawing>
      </w:r>
    </w:p>
    <w:p w:rsidR="00EB3BF9" w:rsidRDefault="00EB3BF9" w:rsidP="00B23B39">
      <w:pPr>
        <w:jc w:val="center"/>
        <w:rPr>
          <w:iCs/>
          <w:sz w:val="22"/>
          <w:szCs w:val="22"/>
          <w:lang w:eastAsia="zh-CN"/>
        </w:rPr>
      </w:pPr>
      <w:r>
        <w:rPr>
          <w:rFonts w:eastAsiaTheme="minorEastAsia" w:hint="eastAsia"/>
          <w:b/>
          <w:lang w:eastAsia="zh-CN"/>
        </w:rPr>
        <w:t>Figure 2-</w:t>
      </w:r>
      <w:r w:rsidR="00E43255">
        <w:rPr>
          <w:rFonts w:eastAsiaTheme="minorEastAsia" w:hint="eastAsia"/>
          <w:b/>
          <w:lang w:eastAsia="zh-CN"/>
        </w:rPr>
        <w:t xml:space="preserve">2 </w:t>
      </w:r>
      <w:r>
        <w:rPr>
          <w:rFonts w:eastAsiaTheme="minorEastAsia" w:hint="eastAsia"/>
          <w:b/>
          <w:lang w:eastAsia="zh-CN"/>
        </w:rPr>
        <w:t>T</w:t>
      </w:r>
      <w:r w:rsidRPr="0060366D">
        <w:rPr>
          <w:rFonts w:hint="eastAsia"/>
          <w:b/>
          <w:lang w:eastAsia="zh-CN"/>
        </w:rPr>
        <w:t>hroughput simulation result</w:t>
      </w:r>
      <w:r>
        <w:rPr>
          <w:rFonts w:hint="eastAsia"/>
          <w:b/>
          <w:lang w:eastAsia="zh-CN"/>
        </w:rPr>
        <w:t xml:space="preserve"> for rank 1</w:t>
      </w:r>
      <w:r w:rsidRPr="0060366D">
        <w:rPr>
          <w:rFonts w:hint="eastAsia"/>
          <w:b/>
          <w:lang w:eastAsia="zh-CN"/>
        </w:rPr>
        <w:t xml:space="preserve"> for </w:t>
      </w:r>
      <w:proofErr w:type="spellStart"/>
      <w:r w:rsidRPr="0060366D">
        <w:rPr>
          <w:rFonts w:hint="eastAsia"/>
          <w:b/>
          <w:lang w:eastAsia="zh-CN"/>
        </w:rPr>
        <w:t>txEVM</w:t>
      </w:r>
      <w:proofErr w:type="spellEnd"/>
      <w:r w:rsidRPr="0060366D">
        <w:rPr>
          <w:rFonts w:hint="eastAsia"/>
          <w:b/>
          <w:lang w:eastAsia="zh-CN"/>
        </w:rPr>
        <w:t xml:space="preserve"> </w:t>
      </w:r>
      <w:r>
        <w:rPr>
          <w:rFonts w:eastAsiaTheme="minorEastAsia" w:hint="eastAsia"/>
          <w:b/>
          <w:lang w:eastAsia="zh-CN"/>
        </w:rPr>
        <w:t>3</w:t>
      </w:r>
      <w:r w:rsidRPr="0060366D">
        <w:rPr>
          <w:rFonts w:hint="eastAsia"/>
          <w:b/>
          <w:lang w:eastAsia="zh-CN"/>
        </w:rPr>
        <w:t>% in TDL-</w:t>
      </w:r>
      <w:r>
        <w:rPr>
          <w:rFonts w:eastAsiaTheme="minorEastAsia" w:hint="eastAsia"/>
          <w:b/>
          <w:lang w:eastAsia="zh-CN"/>
        </w:rPr>
        <w:t>D</w:t>
      </w:r>
    </w:p>
    <w:p w:rsidR="00F53B51" w:rsidRPr="00F51A3F" w:rsidRDefault="00F53B51" w:rsidP="00F53B51">
      <w:pPr>
        <w:overflowPunct w:val="0"/>
        <w:autoSpaceDE w:val="0"/>
        <w:autoSpaceDN w:val="0"/>
        <w:adjustRightInd w:val="0"/>
        <w:jc w:val="both"/>
        <w:textAlignment w:val="baseline"/>
        <w:rPr>
          <w:lang w:eastAsia="zh-CN"/>
        </w:rPr>
      </w:pPr>
    </w:p>
    <w:p w:rsidR="00F53B51" w:rsidRPr="001E0502" w:rsidRDefault="00F53B51" w:rsidP="00F53B51">
      <w:pPr>
        <w:overflowPunct w:val="0"/>
        <w:autoSpaceDE w:val="0"/>
        <w:autoSpaceDN w:val="0"/>
        <w:adjustRightInd w:val="0"/>
        <w:ind w:firstLineChars="100" w:firstLine="201"/>
        <w:jc w:val="both"/>
        <w:textAlignment w:val="baseline"/>
        <w:rPr>
          <w:b/>
          <w:lang w:eastAsia="zh-CN"/>
        </w:rPr>
      </w:pPr>
      <w:r w:rsidRPr="001E0502">
        <w:rPr>
          <w:rFonts w:hint="eastAsia"/>
          <w:b/>
          <w:lang w:eastAsia="zh-CN"/>
        </w:rPr>
        <w:t>Table 2</w:t>
      </w:r>
      <w:r>
        <w:rPr>
          <w:rFonts w:hint="eastAsia"/>
          <w:b/>
          <w:lang w:eastAsia="zh-CN"/>
        </w:rPr>
        <w:t>.1</w:t>
      </w:r>
      <w:r w:rsidRPr="001E0502">
        <w:rPr>
          <w:b/>
          <w:lang w:eastAsia="zh-CN"/>
        </w:rPr>
        <w:t>-</w:t>
      </w:r>
      <w:r>
        <w:rPr>
          <w:rFonts w:hint="eastAsia"/>
          <w:b/>
          <w:lang w:eastAsia="zh-CN"/>
        </w:rPr>
        <w:t>1</w:t>
      </w:r>
      <w:r w:rsidRPr="001E0502">
        <w:rPr>
          <w:rFonts w:hint="eastAsia"/>
          <w:b/>
          <w:lang w:eastAsia="zh-CN"/>
        </w:rPr>
        <w:t xml:space="preserve"> Summary of crossover SNR </w:t>
      </w:r>
      <w:r w:rsidRPr="001E0502">
        <w:rPr>
          <w:b/>
          <w:lang w:eastAsia="zh-CN"/>
        </w:rPr>
        <w:t>between 256QAM and 1024QAM</w:t>
      </w:r>
      <w:r w:rsidRPr="001E0502">
        <w:rPr>
          <w:rFonts w:hint="eastAsia"/>
          <w:b/>
          <w:lang w:eastAsia="zh-CN"/>
        </w:rPr>
        <w:t xml:space="preserve"> in TDL-A</w:t>
      </w:r>
      <w:r>
        <w:rPr>
          <w:rFonts w:hint="eastAsia"/>
          <w:b/>
          <w:lang w:eastAsia="zh-CN"/>
        </w:rPr>
        <w:t xml:space="preserve"> and TDL-D, Rank 1</w:t>
      </w:r>
    </w:p>
    <w:tbl>
      <w:tblPr>
        <w:tblStyle w:val="44"/>
        <w:tblW w:w="9173" w:type="dxa"/>
        <w:jc w:val="center"/>
        <w:tblInd w:w="1101" w:type="dxa"/>
        <w:tblLayout w:type="fixed"/>
        <w:tblLook w:val="04A0" w:firstRow="1" w:lastRow="0" w:firstColumn="1" w:lastColumn="0" w:noHBand="0" w:noVBand="1"/>
      </w:tblPr>
      <w:tblGrid>
        <w:gridCol w:w="1487"/>
        <w:gridCol w:w="1956"/>
        <w:gridCol w:w="1146"/>
        <w:gridCol w:w="1146"/>
        <w:gridCol w:w="1146"/>
        <w:gridCol w:w="1146"/>
        <w:gridCol w:w="1146"/>
      </w:tblGrid>
      <w:tr w:rsidR="00F53B51" w:rsidRPr="008D5999" w:rsidTr="00BC3108">
        <w:trPr>
          <w:trHeight w:val="505"/>
          <w:jc w:val="center"/>
        </w:trPr>
        <w:tc>
          <w:tcPr>
            <w:tcW w:w="1487" w:type="dxa"/>
          </w:tcPr>
          <w:p w:rsidR="00F53B51" w:rsidRPr="008D5999" w:rsidRDefault="00F53B51" w:rsidP="00BC3108">
            <w:pPr>
              <w:widowControl/>
              <w:overflowPunct w:val="0"/>
              <w:textAlignment w:val="baseline"/>
              <w:rPr>
                <w:lang w:eastAsia="zh-CN"/>
              </w:rPr>
            </w:pPr>
            <w:r w:rsidRPr="008D5999">
              <w:rPr>
                <w:rFonts w:hint="eastAsia"/>
                <w:lang w:eastAsia="zh-CN"/>
              </w:rPr>
              <w:t>Channel</w:t>
            </w:r>
          </w:p>
        </w:tc>
        <w:tc>
          <w:tcPr>
            <w:tcW w:w="1956" w:type="dxa"/>
            <w:tcBorders>
              <w:tl2br w:val="single" w:sz="4" w:space="0" w:color="auto"/>
            </w:tcBorders>
          </w:tcPr>
          <w:p w:rsidR="00F53B51" w:rsidRPr="008D5999" w:rsidRDefault="00F53B51" w:rsidP="00BC3108">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146" w:type="dxa"/>
          </w:tcPr>
          <w:p w:rsidR="00F53B51" w:rsidRPr="008D5999" w:rsidRDefault="00F53B51" w:rsidP="00BC3108">
            <w:pPr>
              <w:widowControl/>
              <w:overflowPunct w:val="0"/>
              <w:textAlignment w:val="baseline"/>
              <w:rPr>
                <w:lang w:eastAsia="zh-CN"/>
              </w:rPr>
            </w:pPr>
            <w:r>
              <w:rPr>
                <w:rFonts w:hint="eastAsia"/>
                <w:lang w:eastAsia="zh-CN"/>
              </w:rPr>
              <w:t>0.5</w:t>
            </w:r>
            <w:r w:rsidRPr="008D5999">
              <w:rPr>
                <w:rFonts w:hint="eastAsia"/>
                <w:lang w:eastAsia="zh-CN"/>
              </w:rPr>
              <w:t>%</w:t>
            </w:r>
          </w:p>
        </w:tc>
        <w:tc>
          <w:tcPr>
            <w:tcW w:w="1146" w:type="dxa"/>
          </w:tcPr>
          <w:p w:rsidR="00F53B51" w:rsidRPr="008D5999" w:rsidRDefault="00F53B51" w:rsidP="00BC3108">
            <w:pPr>
              <w:widowControl/>
              <w:overflowPunct w:val="0"/>
              <w:textAlignment w:val="baseline"/>
              <w:rPr>
                <w:lang w:eastAsia="zh-CN"/>
              </w:rPr>
            </w:pPr>
            <w:r>
              <w:rPr>
                <w:rFonts w:hint="eastAsia"/>
                <w:lang w:eastAsia="zh-CN"/>
              </w:rPr>
              <w:t>1</w:t>
            </w:r>
            <w:r w:rsidRPr="008D5999">
              <w:rPr>
                <w:rFonts w:hint="eastAsia"/>
                <w:lang w:eastAsia="zh-CN"/>
              </w:rPr>
              <w:t>%</w:t>
            </w:r>
          </w:p>
        </w:tc>
        <w:tc>
          <w:tcPr>
            <w:tcW w:w="1146" w:type="dxa"/>
          </w:tcPr>
          <w:p w:rsidR="00F53B51" w:rsidRPr="008D5999" w:rsidRDefault="00F53B51" w:rsidP="00BC3108">
            <w:pPr>
              <w:widowControl/>
              <w:overflowPunct w:val="0"/>
              <w:textAlignment w:val="baseline"/>
              <w:rPr>
                <w:lang w:eastAsia="zh-CN"/>
              </w:rPr>
            </w:pPr>
            <w:r>
              <w:rPr>
                <w:rFonts w:hint="eastAsia"/>
                <w:lang w:eastAsia="zh-CN"/>
              </w:rPr>
              <w:t>1.5</w:t>
            </w:r>
            <w:r w:rsidRPr="008D5999">
              <w:rPr>
                <w:rFonts w:hint="eastAsia"/>
                <w:lang w:eastAsia="zh-CN"/>
              </w:rPr>
              <w:t>%</w:t>
            </w:r>
          </w:p>
        </w:tc>
        <w:tc>
          <w:tcPr>
            <w:tcW w:w="1146" w:type="dxa"/>
          </w:tcPr>
          <w:p w:rsidR="00F53B51" w:rsidRDefault="00F53B51" w:rsidP="00BC3108">
            <w:pPr>
              <w:overflowPunct w:val="0"/>
              <w:textAlignment w:val="baseline"/>
              <w:rPr>
                <w:lang w:eastAsia="zh-CN"/>
              </w:rPr>
            </w:pPr>
            <w:r>
              <w:rPr>
                <w:rFonts w:hint="eastAsia"/>
                <w:lang w:eastAsia="zh-CN"/>
              </w:rPr>
              <w:t>2%</w:t>
            </w:r>
          </w:p>
        </w:tc>
        <w:tc>
          <w:tcPr>
            <w:tcW w:w="1146" w:type="dxa"/>
          </w:tcPr>
          <w:p w:rsidR="00F53B51" w:rsidRDefault="00F53B51" w:rsidP="00BC3108">
            <w:pPr>
              <w:overflowPunct w:val="0"/>
              <w:textAlignment w:val="baseline"/>
              <w:rPr>
                <w:lang w:eastAsia="zh-CN"/>
              </w:rPr>
            </w:pPr>
            <w:r>
              <w:rPr>
                <w:rFonts w:hint="eastAsia"/>
                <w:lang w:eastAsia="zh-CN"/>
              </w:rPr>
              <w:t>3%</w:t>
            </w:r>
          </w:p>
        </w:tc>
      </w:tr>
      <w:tr w:rsidR="00F53B51" w:rsidRPr="008D5999" w:rsidTr="00BC3108">
        <w:trPr>
          <w:jc w:val="center"/>
        </w:trPr>
        <w:tc>
          <w:tcPr>
            <w:tcW w:w="1487" w:type="dxa"/>
          </w:tcPr>
          <w:p w:rsidR="00F53B51" w:rsidRPr="008D5999" w:rsidRDefault="00F53B51" w:rsidP="00BC3108">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F53B51" w:rsidRPr="008D5999" w:rsidRDefault="00F53B51" w:rsidP="00BC3108">
            <w:pPr>
              <w:overflowPunct w:val="0"/>
              <w:textAlignment w:val="baseline"/>
              <w:rPr>
                <w:lang w:eastAsia="zh-CN"/>
              </w:rPr>
            </w:pPr>
            <w:r w:rsidRPr="008D5999">
              <w:rPr>
                <w:lang w:eastAsia="zh-CN"/>
              </w:rPr>
              <w:t>2.5%</w:t>
            </w:r>
          </w:p>
        </w:tc>
        <w:tc>
          <w:tcPr>
            <w:tcW w:w="1146" w:type="dxa"/>
          </w:tcPr>
          <w:p w:rsidR="00F53B51" w:rsidRPr="0023440E" w:rsidRDefault="00F53B51" w:rsidP="00BC3108">
            <w:pPr>
              <w:overflowPunct w:val="0"/>
              <w:textAlignment w:val="baseline"/>
              <w:rPr>
                <w:lang w:eastAsia="zh-CN"/>
              </w:rPr>
            </w:pPr>
            <w:r>
              <w:rPr>
                <w:rFonts w:hint="eastAsia"/>
                <w:lang w:eastAsia="zh-CN"/>
              </w:rPr>
              <w:t>25.71</w:t>
            </w:r>
          </w:p>
        </w:tc>
        <w:tc>
          <w:tcPr>
            <w:tcW w:w="1146" w:type="dxa"/>
          </w:tcPr>
          <w:p w:rsidR="00F53B51" w:rsidRPr="008E7A22" w:rsidRDefault="00F53B51" w:rsidP="00BC3108">
            <w:pPr>
              <w:overflowPunct w:val="0"/>
              <w:textAlignment w:val="baseline"/>
              <w:rPr>
                <w:lang w:eastAsia="zh-CN"/>
              </w:rPr>
            </w:pPr>
            <w:r>
              <w:rPr>
                <w:rFonts w:hint="eastAsia"/>
                <w:lang w:eastAsia="zh-CN"/>
              </w:rPr>
              <w:t>25.84</w:t>
            </w:r>
          </w:p>
        </w:tc>
        <w:tc>
          <w:tcPr>
            <w:tcW w:w="1146" w:type="dxa"/>
          </w:tcPr>
          <w:p w:rsidR="00F53B51" w:rsidRPr="008E7A22" w:rsidDel="006B2882" w:rsidRDefault="00F53B51" w:rsidP="00BC3108">
            <w:pPr>
              <w:overflowPunct w:val="0"/>
              <w:textAlignment w:val="baseline"/>
              <w:rPr>
                <w:lang w:eastAsia="zh-CN"/>
              </w:rPr>
            </w:pPr>
            <w:r>
              <w:rPr>
                <w:rFonts w:hint="eastAsia"/>
                <w:lang w:eastAsia="zh-CN"/>
              </w:rPr>
              <w:t>26.03</w:t>
            </w:r>
          </w:p>
        </w:tc>
        <w:tc>
          <w:tcPr>
            <w:tcW w:w="1146" w:type="dxa"/>
          </w:tcPr>
          <w:p w:rsidR="00F53B51" w:rsidRPr="008E7A22" w:rsidDel="006B2882" w:rsidRDefault="00F53B51" w:rsidP="00BC3108">
            <w:pPr>
              <w:overflowPunct w:val="0"/>
              <w:textAlignment w:val="baseline"/>
              <w:rPr>
                <w:lang w:eastAsia="zh-CN"/>
              </w:rPr>
            </w:pPr>
            <w:r>
              <w:rPr>
                <w:rFonts w:hint="eastAsia"/>
                <w:lang w:eastAsia="zh-CN"/>
              </w:rPr>
              <w:t>26.39</w:t>
            </w:r>
          </w:p>
        </w:tc>
        <w:tc>
          <w:tcPr>
            <w:tcW w:w="1146" w:type="dxa"/>
          </w:tcPr>
          <w:p w:rsidR="00F53B51" w:rsidRPr="008E7A22" w:rsidDel="006B2882" w:rsidRDefault="00F53B51" w:rsidP="00BC3108">
            <w:pPr>
              <w:overflowPunct w:val="0"/>
              <w:textAlignment w:val="baseline"/>
              <w:rPr>
                <w:lang w:eastAsia="zh-CN"/>
              </w:rPr>
            </w:pPr>
            <w:r>
              <w:rPr>
                <w:rFonts w:hint="eastAsia"/>
                <w:lang w:eastAsia="zh-CN"/>
              </w:rPr>
              <w:t>27.46</w:t>
            </w:r>
          </w:p>
        </w:tc>
      </w:tr>
      <w:tr w:rsidR="00F53B51" w:rsidRPr="008D5999" w:rsidTr="00BC3108">
        <w:trPr>
          <w:jc w:val="center"/>
        </w:trPr>
        <w:tc>
          <w:tcPr>
            <w:tcW w:w="1487" w:type="dxa"/>
          </w:tcPr>
          <w:p w:rsidR="00F53B51" w:rsidRPr="008D5999" w:rsidRDefault="00F53B51" w:rsidP="00BC3108">
            <w:pPr>
              <w:overflowPunct w:val="0"/>
              <w:textAlignment w:val="baseline"/>
              <w:rPr>
                <w:lang w:eastAsia="zh-CN"/>
              </w:rPr>
            </w:pPr>
            <w:r w:rsidRPr="008D5999">
              <w:rPr>
                <w:lang w:eastAsia="zh-CN"/>
              </w:rPr>
              <w:t>TDL-</w:t>
            </w:r>
            <w:r>
              <w:rPr>
                <w:rFonts w:hint="eastAsia"/>
                <w:lang w:eastAsia="zh-CN"/>
              </w:rPr>
              <w:t>D</w:t>
            </w:r>
            <w:r w:rsidRPr="008D5999">
              <w:rPr>
                <w:lang w:eastAsia="zh-CN"/>
              </w:rPr>
              <w:t xml:space="preserve">, </w:t>
            </w:r>
            <w:r w:rsidRPr="008D5999">
              <w:rPr>
                <w:rFonts w:hint="eastAsia"/>
                <w:lang w:eastAsia="zh-CN"/>
              </w:rPr>
              <w:t>1</w:t>
            </w:r>
            <w:r w:rsidRPr="008D5999">
              <w:rPr>
                <w:lang w:eastAsia="zh-CN"/>
              </w:rPr>
              <w:t>T4R</w:t>
            </w:r>
          </w:p>
        </w:tc>
        <w:tc>
          <w:tcPr>
            <w:tcW w:w="1956" w:type="dxa"/>
          </w:tcPr>
          <w:p w:rsidR="00F53B51" w:rsidRPr="008D5999" w:rsidRDefault="00F53B51" w:rsidP="00BC3108">
            <w:pPr>
              <w:overflowPunct w:val="0"/>
              <w:textAlignment w:val="baseline"/>
              <w:rPr>
                <w:lang w:eastAsia="zh-CN"/>
              </w:rPr>
            </w:pPr>
            <w:r w:rsidRPr="008D5999">
              <w:rPr>
                <w:rFonts w:hint="eastAsia"/>
                <w:lang w:eastAsia="zh-CN"/>
              </w:rPr>
              <w:t>3%</w:t>
            </w:r>
          </w:p>
        </w:tc>
        <w:tc>
          <w:tcPr>
            <w:tcW w:w="1146" w:type="dxa"/>
          </w:tcPr>
          <w:p w:rsidR="00F53B51" w:rsidRPr="0023440E" w:rsidRDefault="00F53B51" w:rsidP="00BC3108">
            <w:pPr>
              <w:overflowPunct w:val="0"/>
              <w:textAlignment w:val="baseline"/>
              <w:rPr>
                <w:lang w:eastAsia="zh-CN"/>
              </w:rPr>
            </w:pPr>
            <w:r>
              <w:rPr>
                <w:rFonts w:hint="eastAsia"/>
                <w:lang w:eastAsia="zh-CN"/>
              </w:rPr>
              <w:t>27.3</w:t>
            </w:r>
          </w:p>
        </w:tc>
        <w:tc>
          <w:tcPr>
            <w:tcW w:w="1146" w:type="dxa"/>
          </w:tcPr>
          <w:p w:rsidR="00F53B51" w:rsidRPr="0016128F" w:rsidRDefault="00F53B51" w:rsidP="00BC3108">
            <w:pPr>
              <w:overflowPunct w:val="0"/>
              <w:textAlignment w:val="baseline"/>
              <w:rPr>
                <w:lang w:eastAsia="zh-CN"/>
              </w:rPr>
            </w:pPr>
            <w:r>
              <w:rPr>
                <w:rFonts w:hint="eastAsia"/>
                <w:lang w:eastAsia="zh-CN"/>
              </w:rPr>
              <w:t>27.49</w:t>
            </w:r>
          </w:p>
        </w:tc>
        <w:tc>
          <w:tcPr>
            <w:tcW w:w="1146" w:type="dxa"/>
          </w:tcPr>
          <w:p w:rsidR="00F53B51" w:rsidRPr="0016128F" w:rsidDel="006B2882" w:rsidRDefault="00F53B51" w:rsidP="00BC3108">
            <w:pPr>
              <w:overflowPunct w:val="0"/>
              <w:textAlignment w:val="baseline"/>
              <w:rPr>
                <w:lang w:eastAsia="zh-CN"/>
              </w:rPr>
            </w:pPr>
            <w:r>
              <w:rPr>
                <w:rFonts w:hint="eastAsia"/>
                <w:lang w:eastAsia="zh-CN"/>
              </w:rPr>
              <w:t>27.74</w:t>
            </w:r>
          </w:p>
        </w:tc>
        <w:tc>
          <w:tcPr>
            <w:tcW w:w="1146" w:type="dxa"/>
          </w:tcPr>
          <w:p w:rsidR="00F53B51" w:rsidRPr="0016128F" w:rsidDel="006B2882" w:rsidRDefault="00F53B51" w:rsidP="00BC3108">
            <w:pPr>
              <w:overflowPunct w:val="0"/>
              <w:textAlignment w:val="baseline"/>
              <w:rPr>
                <w:lang w:eastAsia="zh-CN"/>
              </w:rPr>
            </w:pPr>
            <w:r>
              <w:rPr>
                <w:rFonts w:hint="eastAsia"/>
                <w:lang w:eastAsia="zh-CN"/>
              </w:rPr>
              <w:t>28.23</w:t>
            </w:r>
          </w:p>
        </w:tc>
        <w:tc>
          <w:tcPr>
            <w:tcW w:w="1146" w:type="dxa"/>
          </w:tcPr>
          <w:p w:rsidR="00F53B51" w:rsidRPr="0016128F" w:rsidDel="006B2882" w:rsidRDefault="00F53B51" w:rsidP="00BC3108">
            <w:pPr>
              <w:overflowPunct w:val="0"/>
              <w:textAlignment w:val="baseline"/>
              <w:rPr>
                <w:lang w:eastAsia="zh-CN"/>
              </w:rPr>
            </w:pPr>
            <w:r>
              <w:rPr>
                <w:rFonts w:hint="eastAsia"/>
                <w:lang w:eastAsia="zh-CN"/>
              </w:rPr>
              <w:t>29.93</w:t>
            </w:r>
          </w:p>
        </w:tc>
      </w:tr>
    </w:tbl>
    <w:p w:rsidR="00EB3BF9" w:rsidRDefault="00EB3BF9" w:rsidP="00730879">
      <w:pPr>
        <w:jc w:val="both"/>
        <w:rPr>
          <w:iCs/>
          <w:sz w:val="22"/>
          <w:szCs w:val="22"/>
          <w:lang w:eastAsia="zh-CN"/>
        </w:rPr>
      </w:pPr>
    </w:p>
    <w:p w:rsidR="00B11516" w:rsidRPr="00733E06" w:rsidRDefault="00733E06" w:rsidP="00B11516">
      <w:pPr>
        <w:overflowPunct w:val="0"/>
        <w:autoSpaceDE w:val="0"/>
        <w:autoSpaceDN w:val="0"/>
        <w:adjustRightInd w:val="0"/>
        <w:jc w:val="both"/>
        <w:textAlignment w:val="baseline"/>
        <w:rPr>
          <w:lang w:eastAsia="zh-CN"/>
        </w:rPr>
      </w:pPr>
      <w:r>
        <w:rPr>
          <w:rFonts w:hint="eastAsia"/>
          <w:lang w:eastAsia="zh-CN"/>
        </w:rPr>
        <w:t>The</w:t>
      </w:r>
      <w:r w:rsidR="00B11516" w:rsidRPr="002C19FA">
        <w:rPr>
          <w:lang w:eastAsia="zh-CN"/>
        </w:rPr>
        <w:t xml:space="preserve"> </w:t>
      </w:r>
      <w:r w:rsidR="00B11516" w:rsidRPr="002C19FA">
        <w:rPr>
          <w:rFonts w:hint="eastAsia"/>
          <w:lang w:eastAsia="zh-CN"/>
        </w:rPr>
        <w:t>crossover SNR between 256QAM and 1024QAM</w:t>
      </w:r>
      <w:r w:rsidR="00B11516" w:rsidRPr="002C19FA">
        <w:rPr>
          <w:lang w:eastAsia="zh-CN"/>
        </w:rPr>
        <w:t xml:space="preserve"> </w:t>
      </w:r>
      <w:r w:rsidR="00B11516" w:rsidRPr="002C19FA">
        <w:rPr>
          <w:rFonts w:hint="eastAsia"/>
          <w:lang w:eastAsia="zh-CN"/>
        </w:rPr>
        <w:t xml:space="preserve">for rank 1 </w:t>
      </w:r>
      <w:r w:rsidR="00E43255">
        <w:rPr>
          <w:rFonts w:hint="eastAsia"/>
          <w:lang w:eastAsia="zh-CN"/>
        </w:rPr>
        <w:t>w</w:t>
      </w:r>
      <w:r>
        <w:rPr>
          <w:rFonts w:hint="eastAsia"/>
          <w:lang w:eastAsia="zh-CN"/>
        </w:rPr>
        <w:t xml:space="preserve">ere </w:t>
      </w:r>
      <w:r>
        <w:rPr>
          <w:lang w:eastAsia="zh-CN"/>
        </w:rPr>
        <w:t>summarized</w:t>
      </w:r>
      <w:r>
        <w:rPr>
          <w:rFonts w:hint="eastAsia"/>
          <w:lang w:eastAsia="zh-CN"/>
        </w:rPr>
        <w:t xml:space="preserve"> </w:t>
      </w:r>
      <w:r w:rsidR="00B11516" w:rsidRPr="002C19FA">
        <w:rPr>
          <w:lang w:eastAsia="zh-CN"/>
        </w:rPr>
        <w:t xml:space="preserve">in Table </w:t>
      </w:r>
      <w:r w:rsidR="00B11516" w:rsidRPr="002C19FA">
        <w:rPr>
          <w:rFonts w:hint="eastAsia"/>
          <w:lang w:eastAsia="zh-CN"/>
        </w:rPr>
        <w:t>2</w:t>
      </w:r>
      <w:r w:rsidR="00B11516" w:rsidRPr="00E43255">
        <w:rPr>
          <w:rFonts w:hint="eastAsia"/>
          <w:lang w:eastAsia="zh-CN"/>
        </w:rPr>
        <w:t>.1-1</w:t>
      </w:r>
      <w:r w:rsidR="00B11516" w:rsidRPr="00E43255">
        <w:rPr>
          <w:lang w:eastAsia="zh-CN"/>
        </w:rPr>
        <w:t>.</w:t>
      </w:r>
      <w:r w:rsidR="00B11516" w:rsidRPr="00E43255">
        <w:rPr>
          <w:rFonts w:hint="eastAsia"/>
          <w:lang w:eastAsia="zh-CN"/>
        </w:rPr>
        <w:t xml:space="preserve"> </w:t>
      </w:r>
      <w:r w:rsidR="00B11516" w:rsidRPr="00E43255">
        <w:rPr>
          <w:lang w:eastAsia="zh-CN"/>
        </w:rPr>
        <w:t>F</w:t>
      </w:r>
      <w:r w:rsidR="00B11516" w:rsidRPr="00E43255">
        <w:rPr>
          <w:rFonts w:hint="eastAsia"/>
          <w:lang w:eastAsia="zh-CN"/>
        </w:rPr>
        <w:t xml:space="preserve">rom the Table 2.1-1, it is observed that </w:t>
      </w:r>
    </w:p>
    <w:p w:rsidR="00B11516" w:rsidRPr="00733E06" w:rsidRDefault="00B11516" w:rsidP="00B628C7">
      <w:pPr>
        <w:pStyle w:val="afb"/>
        <w:numPr>
          <w:ilvl w:val="1"/>
          <w:numId w:val="8"/>
        </w:numPr>
        <w:overflowPunct w:val="0"/>
        <w:autoSpaceDE w:val="0"/>
        <w:autoSpaceDN w:val="0"/>
        <w:adjustRightInd w:val="0"/>
        <w:ind w:firstLineChars="0"/>
        <w:textAlignment w:val="baseline"/>
        <w:rPr>
          <w:sz w:val="20"/>
          <w:szCs w:val="20"/>
        </w:rPr>
      </w:pPr>
      <w:r w:rsidRPr="00733E06">
        <w:rPr>
          <w:rFonts w:hint="eastAsia"/>
          <w:sz w:val="20"/>
          <w:szCs w:val="20"/>
        </w:rPr>
        <w:lastRenderedPageBreak/>
        <w:t>The</w:t>
      </w:r>
      <w:r w:rsidRPr="00733E06">
        <w:rPr>
          <w:sz w:val="20"/>
          <w:szCs w:val="20"/>
        </w:rPr>
        <w:t xml:space="preserve"> crossover SNR with 3%/</w:t>
      </w:r>
      <w:r w:rsidRPr="00733E06">
        <w:rPr>
          <w:rFonts w:hint="eastAsia"/>
          <w:sz w:val="20"/>
          <w:szCs w:val="20"/>
        </w:rPr>
        <w:t>3</w:t>
      </w:r>
      <w:r w:rsidRPr="00733E06">
        <w:rPr>
          <w:sz w:val="20"/>
          <w:szCs w:val="20"/>
        </w:rPr>
        <w:t xml:space="preserve">% TX/RX EVM </w:t>
      </w:r>
      <w:r w:rsidRPr="00733E06">
        <w:rPr>
          <w:rFonts w:hint="eastAsia"/>
          <w:sz w:val="20"/>
          <w:szCs w:val="20"/>
        </w:rPr>
        <w:t>in TDL-</w:t>
      </w:r>
      <w:r w:rsidR="009C4F45" w:rsidRPr="00733E06">
        <w:rPr>
          <w:rFonts w:hint="eastAsia"/>
          <w:sz w:val="20"/>
          <w:szCs w:val="20"/>
        </w:rPr>
        <w:t>D</w:t>
      </w:r>
      <w:r w:rsidRPr="00733E06">
        <w:rPr>
          <w:rFonts w:hint="eastAsia"/>
          <w:sz w:val="20"/>
          <w:szCs w:val="20"/>
        </w:rPr>
        <w:t xml:space="preserve"> </w:t>
      </w:r>
      <w:r w:rsidRPr="00733E06">
        <w:rPr>
          <w:sz w:val="20"/>
          <w:szCs w:val="20"/>
        </w:rPr>
        <w:t xml:space="preserve">is </w:t>
      </w:r>
      <w:r w:rsidRPr="00733E06">
        <w:rPr>
          <w:rFonts w:hint="eastAsia"/>
          <w:sz w:val="20"/>
          <w:szCs w:val="20"/>
        </w:rPr>
        <w:t>~29.93</w:t>
      </w:r>
      <w:r w:rsidRPr="00733E06">
        <w:rPr>
          <w:sz w:val="20"/>
          <w:szCs w:val="20"/>
        </w:rPr>
        <w:t>dB</w:t>
      </w:r>
      <w:r w:rsidRPr="00733E06">
        <w:rPr>
          <w:rFonts w:hint="eastAsia"/>
          <w:sz w:val="20"/>
          <w:szCs w:val="20"/>
        </w:rPr>
        <w:t xml:space="preserve">. </w:t>
      </w:r>
    </w:p>
    <w:p w:rsidR="00B11516" w:rsidRPr="00733E06" w:rsidRDefault="00B11516" w:rsidP="00B628C7">
      <w:pPr>
        <w:pStyle w:val="afb"/>
        <w:numPr>
          <w:ilvl w:val="1"/>
          <w:numId w:val="8"/>
        </w:numPr>
        <w:overflowPunct w:val="0"/>
        <w:autoSpaceDE w:val="0"/>
        <w:autoSpaceDN w:val="0"/>
        <w:adjustRightInd w:val="0"/>
        <w:ind w:firstLineChars="0"/>
        <w:textAlignment w:val="baseline"/>
        <w:rPr>
          <w:sz w:val="20"/>
          <w:szCs w:val="20"/>
        </w:rPr>
      </w:pPr>
      <w:r w:rsidRPr="00733E06">
        <w:rPr>
          <w:rFonts w:hint="eastAsia"/>
          <w:sz w:val="20"/>
          <w:szCs w:val="20"/>
        </w:rPr>
        <w:t>The</w:t>
      </w:r>
      <w:r w:rsidRPr="00733E06">
        <w:rPr>
          <w:sz w:val="20"/>
          <w:szCs w:val="20"/>
        </w:rPr>
        <w:t xml:space="preserve"> crossover SNR with </w:t>
      </w:r>
      <w:r w:rsidRPr="00733E06">
        <w:rPr>
          <w:rFonts w:hint="eastAsia"/>
          <w:sz w:val="20"/>
          <w:szCs w:val="20"/>
        </w:rPr>
        <w:t>2.5</w:t>
      </w:r>
      <w:r w:rsidRPr="00733E06">
        <w:rPr>
          <w:sz w:val="20"/>
          <w:szCs w:val="20"/>
        </w:rPr>
        <w:t>%/</w:t>
      </w:r>
      <w:r w:rsidRPr="00733E06">
        <w:rPr>
          <w:rFonts w:hint="eastAsia"/>
          <w:sz w:val="20"/>
          <w:szCs w:val="20"/>
        </w:rPr>
        <w:t>3</w:t>
      </w:r>
      <w:r w:rsidRPr="00733E06">
        <w:rPr>
          <w:sz w:val="20"/>
          <w:szCs w:val="20"/>
        </w:rPr>
        <w:t xml:space="preserve">% TX/RX EVM </w:t>
      </w:r>
      <w:r w:rsidRPr="00733E06">
        <w:rPr>
          <w:rFonts w:hint="eastAsia"/>
          <w:sz w:val="20"/>
          <w:szCs w:val="20"/>
        </w:rPr>
        <w:t>in TDL-</w:t>
      </w:r>
      <w:r w:rsidR="009C4F45" w:rsidRPr="00733E06">
        <w:rPr>
          <w:rFonts w:hint="eastAsia"/>
          <w:sz w:val="20"/>
          <w:szCs w:val="20"/>
        </w:rPr>
        <w:t>D</w:t>
      </w:r>
      <w:r w:rsidRPr="00733E06">
        <w:rPr>
          <w:rFonts w:hint="eastAsia"/>
          <w:sz w:val="20"/>
          <w:szCs w:val="20"/>
        </w:rPr>
        <w:t xml:space="preserve"> </w:t>
      </w:r>
      <w:r w:rsidRPr="00733E06">
        <w:rPr>
          <w:sz w:val="20"/>
          <w:szCs w:val="20"/>
        </w:rPr>
        <w:t xml:space="preserve">is </w:t>
      </w:r>
      <w:r w:rsidRPr="00733E06">
        <w:rPr>
          <w:rFonts w:hint="eastAsia"/>
          <w:sz w:val="20"/>
          <w:szCs w:val="20"/>
        </w:rPr>
        <w:t>~27.46</w:t>
      </w:r>
      <w:r w:rsidRPr="00733E06">
        <w:rPr>
          <w:sz w:val="20"/>
          <w:szCs w:val="20"/>
        </w:rPr>
        <w:t>dB</w:t>
      </w:r>
      <w:r w:rsidRPr="00733E06">
        <w:rPr>
          <w:rFonts w:hint="eastAsia"/>
          <w:sz w:val="20"/>
          <w:szCs w:val="20"/>
        </w:rPr>
        <w:t xml:space="preserve">. </w:t>
      </w:r>
    </w:p>
    <w:p w:rsidR="00B11516" w:rsidRPr="00733E06" w:rsidRDefault="00B11516" w:rsidP="00B628C7">
      <w:pPr>
        <w:pStyle w:val="afb"/>
        <w:numPr>
          <w:ilvl w:val="1"/>
          <w:numId w:val="8"/>
        </w:numPr>
        <w:overflowPunct w:val="0"/>
        <w:autoSpaceDE w:val="0"/>
        <w:autoSpaceDN w:val="0"/>
        <w:adjustRightInd w:val="0"/>
        <w:ind w:firstLineChars="0"/>
        <w:textAlignment w:val="baseline"/>
        <w:rPr>
          <w:sz w:val="20"/>
          <w:szCs w:val="20"/>
        </w:rPr>
      </w:pPr>
      <w:r w:rsidRPr="00733E06">
        <w:rPr>
          <w:sz w:val="20"/>
          <w:szCs w:val="20"/>
        </w:rPr>
        <w:t xml:space="preserve">As </w:t>
      </w:r>
      <w:r w:rsidRPr="00733E06">
        <w:rPr>
          <w:rFonts w:hint="eastAsia"/>
          <w:sz w:val="20"/>
          <w:szCs w:val="20"/>
        </w:rPr>
        <w:t xml:space="preserve">TX/RX </w:t>
      </w:r>
      <w:r w:rsidRPr="00733E06">
        <w:rPr>
          <w:sz w:val="20"/>
          <w:szCs w:val="20"/>
        </w:rPr>
        <w:t>EVM decreases, crossover SNR also decreases</w:t>
      </w:r>
      <w:r w:rsidRPr="00733E06">
        <w:rPr>
          <w:rFonts w:hint="eastAsia"/>
          <w:sz w:val="20"/>
          <w:szCs w:val="20"/>
        </w:rPr>
        <w:t xml:space="preserve"> </w:t>
      </w:r>
    </w:p>
    <w:p w:rsidR="00B11516" w:rsidRPr="002C19FA" w:rsidRDefault="007F2E15" w:rsidP="00B11516">
      <w:pPr>
        <w:overflowPunct w:val="0"/>
        <w:autoSpaceDE w:val="0"/>
        <w:autoSpaceDN w:val="0"/>
        <w:adjustRightInd w:val="0"/>
        <w:jc w:val="both"/>
        <w:textAlignment w:val="baseline"/>
        <w:rPr>
          <w:lang w:eastAsia="zh-CN"/>
        </w:rPr>
      </w:pPr>
      <w:r w:rsidRPr="002C19FA">
        <w:rPr>
          <w:lang w:eastAsia="zh-CN"/>
        </w:rPr>
        <w:t>The crossover SNR for rank 1 with 3% TX EVM and 2.5 TX EVM in TDL-D is 29.93dB and 27.46dB respectively.</w:t>
      </w:r>
    </w:p>
    <w:p w:rsidR="00817B70" w:rsidRPr="00733E06" w:rsidRDefault="00767C8A" w:rsidP="00952A25">
      <w:pPr>
        <w:jc w:val="both"/>
        <w:rPr>
          <w:iCs/>
          <w:lang w:eastAsia="zh-CN"/>
        </w:rPr>
      </w:pPr>
      <w:r w:rsidRPr="00733E06">
        <w:rPr>
          <w:rFonts w:hint="eastAsia"/>
          <w:iCs/>
          <w:lang w:eastAsia="zh-CN"/>
        </w:rPr>
        <w:t xml:space="preserve">Meanwhile, referring to </w:t>
      </w:r>
      <w:r w:rsidR="00817B70" w:rsidRPr="00733E06">
        <w:rPr>
          <w:iCs/>
          <w:lang w:eastAsia="zh-CN"/>
        </w:rPr>
        <w:t>contribution [</w:t>
      </w:r>
      <w:r w:rsidR="00817B70" w:rsidRPr="00733E06">
        <w:rPr>
          <w:rFonts w:hint="eastAsia"/>
          <w:iCs/>
          <w:lang w:eastAsia="zh-CN"/>
        </w:rPr>
        <w:t xml:space="preserve">3], </w:t>
      </w:r>
      <w:r w:rsidR="00C80A34" w:rsidRPr="00733E06">
        <w:rPr>
          <w:rFonts w:hint="eastAsia"/>
          <w:iCs/>
          <w:lang w:eastAsia="zh-CN"/>
        </w:rPr>
        <w:t>f</w:t>
      </w:r>
      <w:r w:rsidR="00817B70" w:rsidRPr="00733E06">
        <w:rPr>
          <w:rFonts w:hint="eastAsia"/>
          <w:iCs/>
          <w:lang w:eastAsia="zh-CN"/>
        </w:rPr>
        <w:t xml:space="preserve">or ATG CPE at the edge of cell radius 50km with its bore sight of ATG BS beam steering towards the ATG </w:t>
      </w:r>
      <w:proofErr w:type="gramStart"/>
      <w:r w:rsidR="00817B70" w:rsidRPr="00733E06">
        <w:rPr>
          <w:rFonts w:hint="eastAsia"/>
          <w:iCs/>
          <w:lang w:eastAsia="zh-CN"/>
        </w:rPr>
        <w:t>CPE,</w:t>
      </w:r>
      <w:proofErr w:type="gramEnd"/>
      <w:r w:rsidR="00817B70" w:rsidRPr="00733E06">
        <w:rPr>
          <w:rFonts w:hint="eastAsia"/>
          <w:iCs/>
          <w:lang w:eastAsia="zh-CN"/>
        </w:rPr>
        <w:t xml:space="preserve"> it seems th</w:t>
      </w:r>
      <w:r w:rsidR="00C80A34" w:rsidRPr="00733E06">
        <w:rPr>
          <w:rFonts w:hint="eastAsia"/>
          <w:iCs/>
          <w:lang w:eastAsia="zh-CN"/>
        </w:rPr>
        <w:t xml:space="preserve">at 22.6dB SNR could be achieved. </w:t>
      </w:r>
      <w:r w:rsidR="003F3D25" w:rsidRPr="00733E06">
        <w:rPr>
          <w:iCs/>
          <w:lang w:eastAsia="zh-CN"/>
        </w:rPr>
        <w:t>T</w:t>
      </w:r>
      <w:r w:rsidR="003F3D25" w:rsidRPr="00733E06">
        <w:rPr>
          <w:rFonts w:hint="eastAsia"/>
          <w:iCs/>
          <w:lang w:eastAsia="zh-CN"/>
        </w:rPr>
        <w:t xml:space="preserve">he 22.6dB SNR is less than the crossover SNR </w:t>
      </w:r>
      <w:r w:rsidR="00BA5F42" w:rsidRPr="002C19FA">
        <w:rPr>
          <w:lang w:eastAsia="zh-CN"/>
        </w:rPr>
        <w:t>29.93dB</w:t>
      </w:r>
      <w:r w:rsidR="00BA5F42" w:rsidRPr="002C19FA">
        <w:rPr>
          <w:rFonts w:hint="eastAsia"/>
          <w:lang w:eastAsia="zh-CN"/>
        </w:rPr>
        <w:t xml:space="preserve"> and 27.46dB. </w:t>
      </w:r>
      <w:r w:rsidR="00122F9A">
        <w:rPr>
          <w:rFonts w:hint="eastAsia"/>
          <w:lang w:eastAsia="zh-CN"/>
        </w:rPr>
        <w:t>There is not 1024QAM throughput gain</w:t>
      </w:r>
      <w:r w:rsidR="001C1460">
        <w:rPr>
          <w:rFonts w:hint="eastAsia"/>
          <w:lang w:eastAsia="zh-CN"/>
        </w:rPr>
        <w:t xml:space="preserve"> compared to 256QAM for ATG BS, </w:t>
      </w:r>
      <w:r w:rsidR="001C1460">
        <w:rPr>
          <w:rFonts w:hint="eastAsia"/>
          <w:iCs/>
          <w:lang w:eastAsia="zh-CN"/>
        </w:rPr>
        <w:t>so</w:t>
      </w:r>
      <w:r w:rsidR="00122F9A">
        <w:rPr>
          <w:rFonts w:hint="eastAsia"/>
          <w:iCs/>
          <w:lang w:eastAsia="zh-CN"/>
        </w:rPr>
        <w:t xml:space="preserve"> </w:t>
      </w:r>
      <w:r w:rsidR="00817B70" w:rsidRPr="00733E06">
        <w:rPr>
          <w:rFonts w:hint="eastAsia"/>
          <w:iCs/>
          <w:lang w:eastAsia="zh-CN"/>
        </w:rPr>
        <w:t>it</w:t>
      </w:r>
      <w:r w:rsidR="00817B70" w:rsidRPr="00733E06">
        <w:rPr>
          <w:iCs/>
          <w:lang w:eastAsia="zh-CN"/>
        </w:rPr>
        <w:t>’</w:t>
      </w:r>
      <w:r w:rsidR="00817B70" w:rsidRPr="00733E06">
        <w:rPr>
          <w:rFonts w:hint="eastAsia"/>
          <w:iCs/>
          <w:lang w:eastAsia="zh-CN"/>
        </w:rPr>
        <w:t>s</w:t>
      </w:r>
      <w:r w:rsidR="00122F9A">
        <w:rPr>
          <w:rFonts w:hint="eastAsia"/>
          <w:iCs/>
          <w:lang w:eastAsia="zh-CN"/>
        </w:rPr>
        <w:t xml:space="preserve"> not necessary</w:t>
      </w:r>
      <w:r w:rsidR="00F559D7">
        <w:rPr>
          <w:rFonts w:hint="eastAsia"/>
          <w:iCs/>
          <w:lang w:eastAsia="zh-CN"/>
        </w:rPr>
        <w:t xml:space="preserve"> to define </w:t>
      </w:r>
      <w:r w:rsidR="00BA5F42" w:rsidRPr="00733E06">
        <w:rPr>
          <w:rFonts w:hint="eastAsia"/>
          <w:iCs/>
          <w:lang w:eastAsia="zh-CN"/>
        </w:rPr>
        <w:t>1024</w:t>
      </w:r>
      <w:r w:rsidR="00817B70" w:rsidRPr="00733E06">
        <w:rPr>
          <w:rFonts w:hint="eastAsia"/>
          <w:iCs/>
          <w:lang w:eastAsia="zh-CN"/>
        </w:rPr>
        <w:t xml:space="preserve">QAM </w:t>
      </w:r>
      <w:r w:rsidR="00F559D7">
        <w:rPr>
          <w:rFonts w:hint="eastAsia"/>
          <w:iCs/>
          <w:lang w:eastAsia="zh-CN"/>
        </w:rPr>
        <w:t>for ATG BS</w:t>
      </w:r>
      <w:r w:rsidR="00817B70" w:rsidRPr="00733E06">
        <w:rPr>
          <w:rFonts w:hint="eastAsia"/>
          <w:iCs/>
          <w:lang w:eastAsia="zh-CN"/>
        </w:rPr>
        <w:t xml:space="preserve">. </w:t>
      </w:r>
    </w:p>
    <w:p w:rsidR="00FC1859" w:rsidRPr="002C19FA" w:rsidRDefault="001E0759" w:rsidP="00C31073">
      <w:pPr>
        <w:jc w:val="both"/>
        <w:rPr>
          <w:lang w:eastAsia="zh-CN"/>
        </w:rPr>
      </w:pPr>
      <w:r w:rsidRPr="00733E06">
        <w:rPr>
          <w:rFonts w:hint="eastAsia"/>
          <w:b/>
          <w:bCs/>
          <w:lang w:val="en-US" w:eastAsia="zh-CN"/>
        </w:rPr>
        <w:t>Proposal 1: Not to define the 1024QAM for ATG BS.</w:t>
      </w:r>
    </w:p>
    <w:p w:rsidR="00456182" w:rsidRDefault="00456182" w:rsidP="00C31073">
      <w:pPr>
        <w:jc w:val="both"/>
        <w:rPr>
          <w:iCs/>
          <w:lang w:eastAsia="zh-CN"/>
        </w:rPr>
      </w:pPr>
    </w:p>
    <w:p w:rsidR="00952A25" w:rsidRDefault="002861E2" w:rsidP="00C31073">
      <w:pPr>
        <w:jc w:val="both"/>
        <w:rPr>
          <w:iCs/>
          <w:lang w:eastAsia="zh-CN"/>
        </w:rPr>
      </w:pPr>
      <w:r>
        <w:rPr>
          <w:rFonts w:hint="eastAsia"/>
          <w:iCs/>
          <w:lang w:eastAsia="zh-CN"/>
        </w:rPr>
        <w:t xml:space="preserve">It is </w:t>
      </w:r>
      <w:r>
        <w:rPr>
          <w:iCs/>
          <w:lang w:eastAsia="zh-CN"/>
        </w:rPr>
        <w:t>sufficient</w:t>
      </w:r>
      <w:r>
        <w:rPr>
          <w:rFonts w:hint="eastAsia"/>
          <w:iCs/>
          <w:lang w:eastAsia="zh-CN"/>
        </w:rPr>
        <w:t xml:space="preserve"> to define 1024QAM is not applicable for ATG BS in EVM test </w:t>
      </w:r>
      <w:r>
        <w:rPr>
          <w:iCs/>
          <w:lang w:eastAsia="zh-CN"/>
        </w:rPr>
        <w:t>requirement</w:t>
      </w:r>
      <w:r>
        <w:rPr>
          <w:rFonts w:hint="eastAsia"/>
          <w:iCs/>
          <w:lang w:eastAsia="zh-CN"/>
        </w:rPr>
        <w:t xml:space="preserve"> in TS 38.141-1, which indicate that </w:t>
      </w:r>
      <w:r w:rsidRPr="00733E06">
        <w:rPr>
          <w:iCs/>
          <w:lang w:eastAsia="zh-CN"/>
        </w:rPr>
        <w:t>FR1 test model 2b (NR-FR1-TM2b)</w:t>
      </w:r>
      <w:r w:rsidRPr="00733E06">
        <w:rPr>
          <w:rFonts w:hint="eastAsia"/>
          <w:iCs/>
          <w:lang w:eastAsia="zh-CN"/>
        </w:rPr>
        <w:t xml:space="preserve"> and </w:t>
      </w:r>
      <w:r w:rsidRPr="00733E06">
        <w:rPr>
          <w:iCs/>
          <w:lang w:eastAsia="zh-CN"/>
        </w:rPr>
        <w:t>FR1 test model 3.1b (NR-FR1-TM3.1b)</w:t>
      </w:r>
      <w:r>
        <w:rPr>
          <w:rFonts w:hint="eastAsia"/>
          <w:iCs/>
          <w:lang w:eastAsia="zh-CN"/>
        </w:rPr>
        <w:t xml:space="preserve"> are excluded.</w:t>
      </w:r>
      <w:r w:rsidR="001C3675">
        <w:rPr>
          <w:rFonts w:hint="eastAsia"/>
          <w:iCs/>
          <w:lang w:eastAsia="zh-CN"/>
        </w:rPr>
        <w:t xml:space="preserve"> </w:t>
      </w:r>
      <w:r w:rsidR="00D82131">
        <w:rPr>
          <w:rFonts w:hint="eastAsia"/>
          <w:iCs/>
          <w:lang w:eastAsia="zh-CN"/>
        </w:rPr>
        <w:t>I</w:t>
      </w:r>
      <w:r w:rsidR="0008108F">
        <w:rPr>
          <w:rFonts w:hint="eastAsia"/>
          <w:iCs/>
          <w:lang w:eastAsia="zh-CN"/>
        </w:rPr>
        <w:t xml:space="preserve">t is not necessary to </w:t>
      </w:r>
      <w:r w:rsidR="00020496">
        <w:rPr>
          <w:rFonts w:hint="eastAsia"/>
          <w:iCs/>
          <w:lang w:eastAsia="zh-CN"/>
        </w:rPr>
        <w:t xml:space="preserve">define </w:t>
      </w:r>
      <w:r w:rsidR="00900984">
        <w:rPr>
          <w:rFonts w:hint="eastAsia"/>
          <w:iCs/>
          <w:lang w:eastAsia="zh-CN"/>
        </w:rPr>
        <w:t>that</w:t>
      </w:r>
      <w:r w:rsidR="0008108F">
        <w:rPr>
          <w:rFonts w:hint="eastAsia"/>
          <w:iCs/>
          <w:lang w:eastAsia="zh-CN"/>
        </w:rPr>
        <w:t xml:space="preserve"> they are not applicable for ATG BS in </w:t>
      </w:r>
      <w:r w:rsidR="00100E68">
        <w:rPr>
          <w:rFonts w:hint="eastAsia"/>
          <w:iCs/>
          <w:lang w:eastAsia="zh-CN"/>
        </w:rPr>
        <w:t xml:space="preserve">sub-clause </w:t>
      </w:r>
      <w:r w:rsidR="00100E68">
        <w:rPr>
          <w:iCs/>
          <w:lang w:eastAsia="zh-CN"/>
        </w:rPr>
        <w:t>4.9.2.2</w:t>
      </w:r>
      <w:r w:rsidR="00100E68">
        <w:rPr>
          <w:rFonts w:hint="eastAsia"/>
          <w:iCs/>
          <w:lang w:eastAsia="zh-CN"/>
        </w:rPr>
        <w:t>(</w:t>
      </w:r>
      <w:r w:rsidR="00100E68" w:rsidRPr="00100E68">
        <w:rPr>
          <w:iCs/>
          <w:lang w:eastAsia="zh-CN"/>
        </w:rPr>
        <w:t>FR1 test models</w:t>
      </w:r>
      <w:r w:rsidR="00100E68">
        <w:rPr>
          <w:rFonts w:hint="eastAsia"/>
          <w:iCs/>
          <w:lang w:eastAsia="zh-CN"/>
        </w:rPr>
        <w:t>)</w:t>
      </w:r>
      <w:r w:rsidR="00900984">
        <w:rPr>
          <w:rFonts w:hint="eastAsia"/>
          <w:iCs/>
          <w:lang w:eastAsia="zh-CN"/>
        </w:rPr>
        <w:t>,</w:t>
      </w:r>
    </w:p>
    <w:p w:rsidR="0082291E" w:rsidRDefault="00896E04" w:rsidP="0082291E">
      <w:pPr>
        <w:jc w:val="both"/>
        <w:rPr>
          <w:b/>
          <w:iCs/>
          <w:lang w:eastAsia="zh-CN"/>
        </w:rPr>
      </w:pPr>
      <w:r>
        <w:rPr>
          <w:rFonts w:hint="eastAsia"/>
          <w:b/>
          <w:iCs/>
          <w:lang w:eastAsia="zh-CN"/>
        </w:rPr>
        <w:t>Observation 1</w:t>
      </w:r>
      <w:r w:rsidR="00FE1CAF" w:rsidRPr="0082291E">
        <w:rPr>
          <w:rFonts w:hint="eastAsia"/>
          <w:b/>
          <w:iCs/>
          <w:lang w:eastAsia="zh-CN"/>
        </w:rPr>
        <w:t>:</w:t>
      </w:r>
      <w:r w:rsidR="0082291E" w:rsidRPr="0082291E">
        <w:rPr>
          <w:rFonts w:hint="eastAsia"/>
          <w:b/>
          <w:iCs/>
          <w:lang w:eastAsia="zh-CN"/>
        </w:rPr>
        <w:t xml:space="preserve"> It is </w:t>
      </w:r>
      <w:r w:rsidR="0082291E" w:rsidRPr="0082291E">
        <w:rPr>
          <w:b/>
          <w:iCs/>
          <w:lang w:eastAsia="zh-CN"/>
        </w:rPr>
        <w:t>sufficient</w:t>
      </w:r>
      <w:r w:rsidR="0082291E" w:rsidRPr="0082291E">
        <w:rPr>
          <w:rFonts w:hint="eastAsia"/>
          <w:b/>
          <w:iCs/>
          <w:lang w:eastAsia="zh-CN"/>
        </w:rPr>
        <w:t xml:space="preserve"> to define 1024QAM is not applicable for ATG BS in EVM test </w:t>
      </w:r>
      <w:r w:rsidR="0082291E" w:rsidRPr="0082291E">
        <w:rPr>
          <w:b/>
          <w:iCs/>
          <w:lang w:eastAsia="zh-CN"/>
        </w:rPr>
        <w:t>requirement</w:t>
      </w:r>
      <w:r w:rsidR="0082291E" w:rsidRPr="0082291E">
        <w:rPr>
          <w:rFonts w:hint="eastAsia"/>
          <w:b/>
          <w:iCs/>
          <w:lang w:eastAsia="zh-CN"/>
        </w:rPr>
        <w:t xml:space="preserve"> in TS 38.141-1, which indicate that </w:t>
      </w:r>
      <w:r w:rsidR="0082291E" w:rsidRPr="0082291E">
        <w:rPr>
          <w:b/>
          <w:iCs/>
          <w:lang w:eastAsia="zh-CN"/>
        </w:rPr>
        <w:t>FR1 test model 2b (NR-FR1-TM2b)</w:t>
      </w:r>
      <w:r w:rsidR="0082291E" w:rsidRPr="0082291E">
        <w:rPr>
          <w:rFonts w:hint="eastAsia"/>
          <w:b/>
          <w:iCs/>
          <w:lang w:eastAsia="zh-CN"/>
        </w:rPr>
        <w:t xml:space="preserve"> and </w:t>
      </w:r>
      <w:r w:rsidR="0082291E" w:rsidRPr="0082291E">
        <w:rPr>
          <w:b/>
          <w:iCs/>
          <w:lang w:eastAsia="zh-CN"/>
        </w:rPr>
        <w:t>FR1 test model 3.1b (NR-FR1-TM3.1b)</w:t>
      </w:r>
      <w:r w:rsidR="0082291E" w:rsidRPr="0082291E">
        <w:rPr>
          <w:rFonts w:hint="eastAsia"/>
          <w:b/>
          <w:iCs/>
          <w:lang w:eastAsia="zh-CN"/>
        </w:rPr>
        <w:t xml:space="preserve"> are excluded.</w:t>
      </w:r>
    </w:p>
    <w:p w:rsidR="00A0390D" w:rsidRDefault="00A0390D" w:rsidP="0082291E">
      <w:pPr>
        <w:jc w:val="both"/>
        <w:rPr>
          <w:b/>
          <w:iCs/>
          <w:lang w:eastAsia="zh-CN"/>
        </w:rPr>
      </w:pPr>
      <w:r>
        <w:rPr>
          <w:rFonts w:hint="eastAsia"/>
          <w:b/>
          <w:iCs/>
          <w:lang w:eastAsia="zh-CN"/>
        </w:rPr>
        <w:t xml:space="preserve">Proposal 2: Add </w:t>
      </w:r>
      <w:r w:rsidR="00D459B5">
        <w:rPr>
          <w:rFonts w:hint="eastAsia"/>
          <w:b/>
          <w:iCs/>
          <w:lang w:eastAsia="zh-CN"/>
        </w:rPr>
        <w:t xml:space="preserve">that </w:t>
      </w:r>
      <w:r w:rsidRPr="0082291E">
        <w:rPr>
          <w:rFonts w:hint="eastAsia"/>
          <w:b/>
          <w:iCs/>
          <w:lang w:eastAsia="zh-CN"/>
        </w:rPr>
        <w:t xml:space="preserve">1024QAM is not applicable for ATG BS in EVM test </w:t>
      </w:r>
      <w:r w:rsidRPr="0082291E">
        <w:rPr>
          <w:b/>
          <w:iCs/>
          <w:lang w:eastAsia="zh-CN"/>
        </w:rPr>
        <w:t>requirement</w:t>
      </w:r>
      <w:r w:rsidRPr="0082291E">
        <w:rPr>
          <w:rFonts w:hint="eastAsia"/>
          <w:b/>
          <w:iCs/>
          <w:lang w:eastAsia="zh-CN"/>
        </w:rPr>
        <w:t xml:space="preserve"> in TS 38.141-1</w:t>
      </w:r>
      <w:r>
        <w:rPr>
          <w:rFonts w:hint="eastAsia"/>
          <w:b/>
          <w:iCs/>
          <w:lang w:eastAsia="zh-CN"/>
        </w:rPr>
        <w:t>.</w:t>
      </w:r>
    </w:p>
    <w:p w:rsidR="003A663B" w:rsidRPr="0082291E" w:rsidRDefault="003A663B"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74BE4">
        <w:rPr>
          <w:rFonts w:hint="eastAsia"/>
          <w:lang w:eastAsia="zh-CN"/>
        </w:rPr>
        <w:t>1024QAM for ATG BS</w:t>
      </w:r>
      <w:r w:rsidRPr="00794364">
        <w:rPr>
          <w:lang w:val="en-US" w:eastAsia="zh-CN"/>
        </w:rPr>
        <w:t>. The</w:t>
      </w:r>
      <w:r w:rsidR="00230301">
        <w:rPr>
          <w:rFonts w:hint="eastAsia"/>
          <w:lang w:val="en-US" w:eastAsia="zh-CN"/>
        </w:rPr>
        <w:t xml:space="preserve"> </w:t>
      </w:r>
      <w:r w:rsidR="00397900">
        <w:rPr>
          <w:rFonts w:hint="eastAsia"/>
          <w:lang w:val="en-US" w:eastAsia="zh-CN"/>
        </w:rPr>
        <w:t xml:space="preserve">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rsidR="00C74BE4" w:rsidRPr="002C19FA" w:rsidRDefault="00C74BE4" w:rsidP="00C74BE4">
      <w:pPr>
        <w:jc w:val="both"/>
        <w:rPr>
          <w:lang w:eastAsia="zh-CN"/>
        </w:rPr>
      </w:pPr>
      <w:r w:rsidRPr="00733E06">
        <w:rPr>
          <w:rFonts w:hint="eastAsia"/>
          <w:b/>
          <w:bCs/>
          <w:lang w:val="en-US" w:eastAsia="zh-CN"/>
        </w:rPr>
        <w:t>Proposal 1: Not to define the 1024QAM for ATG BS.</w:t>
      </w:r>
    </w:p>
    <w:p w:rsidR="0082291E" w:rsidRPr="0082291E" w:rsidRDefault="00896E04" w:rsidP="0082291E">
      <w:pPr>
        <w:jc w:val="both"/>
        <w:rPr>
          <w:b/>
          <w:iCs/>
          <w:lang w:eastAsia="zh-CN"/>
        </w:rPr>
      </w:pPr>
      <w:r>
        <w:rPr>
          <w:rFonts w:hint="eastAsia"/>
          <w:b/>
          <w:iCs/>
          <w:lang w:eastAsia="zh-CN"/>
        </w:rPr>
        <w:t>Observation 1</w:t>
      </w:r>
      <w:r w:rsidR="0082291E" w:rsidRPr="0082291E">
        <w:rPr>
          <w:rFonts w:hint="eastAsia"/>
          <w:b/>
          <w:iCs/>
          <w:lang w:eastAsia="zh-CN"/>
        </w:rPr>
        <w:t xml:space="preserve">: It is </w:t>
      </w:r>
      <w:r w:rsidR="0082291E" w:rsidRPr="0082291E">
        <w:rPr>
          <w:b/>
          <w:iCs/>
          <w:lang w:eastAsia="zh-CN"/>
        </w:rPr>
        <w:t>sufficient</w:t>
      </w:r>
      <w:r w:rsidR="0082291E" w:rsidRPr="0082291E">
        <w:rPr>
          <w:rFonts w:hint="eastAsia"/>
          <w:b/>
          <w:iCs/>
          <w:lang w:eastAsia="zh-CN"/>
        </w:rPr>
        <w:t xml:space="preserve"> to define 1024QAM is not applicable for ATG BS in EVM test </w:t>
      </w:r>
      <w:r w:rsidR="0082291E" w:rsidRPr="0082291E">
        <w:rPr>
          <w:b/>
          <w:iCs/>
          <w:lang w:eastAsia="zh-CN"/>
        </w:rPr>
        <w:t>requirement</w:t>
      </w:r>
      <w:r w:rsidR="0082291E" w:rsidRPr="0082291E">
        <w:rPr>
          <w:rFonts w:hint="eastAsia"/>
          <w:b/>
          <w:iCs/>
          <w:lang w:eastAsia="zh-CN"/>
        </w:rPr>
        <w:t xml:space="preserve"> in TS 38.141-1, which indicate that </w:t>
      </w:r>
      <w:r w:rsidR="0082291E" w:rsidRPr="0082291E">
        <w:rPr>
          <w:b/>
          <w:iCs/>
          <w:lang w:eastAsia="zh-CN"/>
        </w:rPr>
        <w:t>FR1 test model 2b (NR-FR1-TM2b)</w:t>
      </w:r>
      <w:r w:rsidR="0082291E" w:rsidRPr="0082291E">
        <w:rPr>
          <w:rFonts w:hint="eastAsia"/>
          <w:b/>
          <w:iCs/>
          <w:lang w:eastAsia="zh-CN"/>
        </w:rPr>
        <w:t xml:space="preserve"> and </w:t>
      </w:r>
      <w:r w:rsidR="0082291E" w:rsidRPr="0082291E">
        <w:rPr>
          <w:b/>
          <w:iCs/>
          <w:lang w:eastAsia="zh-CN"/>
        </w:rPr>
        <w:t>FR1 test model 3.1b (NR-FR1-TM3.1b)</w:t>
      </w:r>
      <w:r w:rsidR="0082291E" w:rsidRPr="0082291E">
        <w:rPr>
          <w:rFonts w:hint="eastAsia"/>
          <w:b/>
          <w:iCs/>
          <w:lang w:eastAsia="zh-CN"/>
        </w:rPr>
        <w:t xml:space="preserve"> are excluded.</w:t>
      </w:r>
    </w:p>
    <w:p w:rsidR="00D459B5" w:rsidRDefault="00D459B5" w:rsidP="00D459B5">
      <w:pPr>
        <w:jc w:val="both"/>
        <w:rPr>
          <w:b/>
          <w:iCs/>
          <w:lang w:eastAsia="zh-CN"/>
        </w:rPr>
      </w:pPr>
      <w:r>
        <w:rPr>
          <w:rFonts w:hint="eastAsia"/>
          <w:b/>
          <w:iCs/>
          <w:lang w:eastAsia="zh-CN"/>
        </w:rPr>
        <w:t xml:space="preserve">Proposal 2: Add that </w:t>
      </w:r>
      <w:r w:rsidRPr="0082291E">
        <w:rPr>
          <w:rFonts w:hint="eastAsia"/>
          <w:b/>
          <w:iCs/>
          <w:lang w:eastAsia="zh-CN"/>
        </w:rPr>
        <w:t xml:space="preserve">1024QAM is not applicable for ATG BS in EVM test </w:t>
      </w:r>
      <w:r w:rsidRPr="0082291E">
        <w:rPr>
          <w:b/>
          <w:iCs/>
          <w:lang w:eastAsia="zh-CN"/>
        </w:rPr>
        <w:t>requirement</w:t>
      </w:r>
      <w:r w:rsidRPr="0082291E">
        <w:rPr>
          <w:rFonts w:hint="eastAsia"/>
          <w:b/>
          <w:iCs/>
          <w:lang w:eastAsia="zh-CN"/>
        </w:rPr>
        <w:t xml:space="preserve"> in TS 38.141-1</w:t>
      </w:r>
      <w:r>
        <w:rPr>
          <w:rFonts w:hint="eastAsia"/>
          <w:b/>
          <w:iCs/>
          <w:lang w:eastAsia="zh-CN"/>
        </w:rPr>
        <w:t>.</w:t>
      </w:r>
    </w:p>
    <w:p w:rsidR="00C6398C" w:rsidRPr="00D459B5"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51310C" w:rsidRDefault="0051310C" w:rsidP="0051310C">
      <w:pPr>
        <w:numPr>
          <w:ilvl w:val="0"/>
          <w:numId w:val="5"/>
        </w:numPr>
        <w:jc w:val="both"/>
        <w:rPr>
          <w:lang w:eastAsia="zh-CN"/>
        </w:rPr>
      </w:pPr>
      <w:r w:rsidRPr="0051310C">
        <w:rPr>
          <w:lang w:eastAsia="zh-CN"/>
        </w:rPr>
        <w:t xml:space="preserve">R4-2316990, WF on ATG BS conformance testing, ZTE, RAN4#108bis </w:t>
      </w:r>
    </w:p>
    <w:p w:rsidR="00DE60DB" w:rsidRDefault="00DE60DB" w:rsidP="00DE60DB">
      <w:pPr>
        <w:numPr>
          <w:ilvl w:val="0"/>
          <w:numId w:val="5"/>
        </w:numPr>
        <w:jc w:val="both"/>
        <w:rPr>
          <w:lang w:eastAsia="zh-CN"/>
        </w:rPr>
      </w:pPr>
      <w:r w:rsidRPr="00DE60DB">
        <w:rPr>
          <w:lang w:eastAsia="zh-CN"/>
        </w:rPr>
        <w:t>R4-2115627, Link level simulation results for 1024QAM for NR FR1, CATT, RAN4#100-e</w:t>
      </w:r>
    </w:p>
    <w:p w:rsidR="00B878E8" w:rsidRDefault="00B878E8" w:rsidP="00B878E8">
      <w:pPr>
        <w:numPr>
          <w:ilvl w:val="0"/>
          <w:numId w:val="5"/>
        </w:numPr>
        <w:jc w:val="both"/>
        <w:rPr>
          <w:lang w:eastAsia="zh-CN"/>
        </w:rPr>
      </w:pPr>
      <w:r w:rsidRPr="00B878E8">
        <w:rPr>
          <w:lang w:eastAsia="zh-CN"/>
        </w:rPr>
        <w:t xml:space="preserve">R4-2216540, Further discussion on ATG BS and UE RF requirements, ZTE, RAN4#104bis-e </w:t>
      </w:r>
    </w:p>
    <w:p w:rsidR="00D92038" w:rsidRPr="00D80566" w:rsidRDefault="00D92038" w:rsidP="000376BD">
      <w:pPr>
        <w:jc w:val="both"/>
        <w:rPr>
          <w:lang w:eastAsia="zh-CN"/>
        </w:rPr>
      </w:pPr>
    </w:p>
    <w:sectPr w:rsidR="00D92038" w:rsidRPr="00D80566"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BCB" w:rsidRDefault="00545BCB">
      <w:r>
        <w:separator/>
      </w:r>
    </w:p>
  </w:endnote>
  <w:endnote w:type="continuationSeparator" w:id="0">
    <w:p w:rsidR="00545BCB" w:rsidRDefault="0054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BCB" w:rsidRDefault="00545BCB">
      <w:r>
        <w:separator/>
      </w:r>
    </w:p>
  </w:footnote>
  <w:footnote w:type="continuationSeparator" w:id="0">
    <w:p w:rsidR="00545BCB" w:rsidRDefault="00545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08B" w:rsidRDefault="0010608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B2652DB"/>
    <w:multiLevelType w:val="multilevel"/>
    <w:tmpl w:val="AF8041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ABA2A5C"/>
    <w:multiLevelType w:val="singleLevel"/>
    <w:tmpl w:val="4ABA2A5C"/>
    <w:lvl w:ilvl="0">
      <w:start w:val="1"/>
      <w:numFmt w:val="bullet"/>
      <w:lvlText w:val=""/>
      <w:lvlJc w:val="left"/>
      <w:pPr>
        <w:ind w:left="420" w:hanging="420"/>
      </w:pPr>
      <w:rPr>
        <w:rFonts w:ascii="Wingdings" w:hAnsi="Wingdings" w:hint="default"/>
      </w:rPr>
    </w:lvl>
  </w:abstractNum>
  <w:abstractNum w:abstractNumId="6">
    <w:nsid w:val="51BC3281"/>
    <w:multiLevelType w:val="singleLevel"/>
    <w:tmpl w:val="51BC3281"/>
    <w:lvl w:ilvl="0">
      <w:start w:val="1"/>
      <w:numFmt w:val="bullet"/>
      <w:lvlText w:val=""/>
      <w:lvlJc w:val="left"/>
      <w:pPr>
        <w:tabs>
          <w:tab w:val="left" w:pos="420"/>
        </w:tabs>
        <w:ind w:left="840" w:hanging="42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4"/>
  </w:num>
  <w:num w:numId="5">
    <w:abstractNumId w:val="3"/>
  </w:num>
  <w:num w:numId="6">
    <w:abstractNumId w:val="12"/>
  </w:num>
  <w:num w:numId="7">
    <w:abstractNumId w:val="8"/>
  </w:num>
  <w:num w:numId="8">
    <w:abstractNumId w:val="11"/>
  </w:num>
  <w:num w:numId="9">
    <w:abstractNumId w:val="1"/>
  </w:num>
  <w:num w:numId="10">
    <w:abstractNumId w:val="9"/>
  </w:num>
  <w:num w:numId="11">
    <w:abstractNumId w:val="5"/>
  </w:num>
  <w:num w:numId="12">
    <w:abstractNumId w:val="6"/>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496"/>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3C9"/>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41B"/>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08F"/>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135"/>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0E68"/>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2F9A"/>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E86"/>
    <w:rsid w:val="001453F3"/>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6C2"/>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49"/>
    <w:rsid w:val="001B7EB8"/>
    <w:rsid w:val="001C0370"/>
    <w:rsid w:val="001C0781"/>
    <w:rsid w:val="001C0B37"/>
    <w:rsid w:val="001C0D2B"/>
    <w:rsid w:val="001C0DFE"/>
    <w:rsid w:val="001C1254"/>
    <w:rsid w:val="001C1460"/>
    <w:rsid w:val="001C14D5"/>
    <w:rsid w:val="001C159F"/>
    <w:rsid w:val="001C2173"/>
    <w:rsid w:val="001C3675"/>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759"/>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BB5"/>
    <w:rsid w:val="00216076"/>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1E3"/>
    <w:rsid w:val="002673D5"/>
    <w:rsid w:val="00267B18"/>
    <w:rsid w:val="00270AC8"/>
    <w:rsid w:val="00270D5F"/>
    <w:rsid w:val="00271085"/>
    <w:rsid w:val="00271217"/>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1E2"/>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439D"/>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19FA"/>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82C"/>
    <w:rsid w:val="0030790B"/>
    <w:rsid w:val="00307E64"/>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326"/>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663B"/>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E2"/>
    <w:rsid w:val="003F1A71"/>
    <w:rsid w:val="003F290E"/>
    <w:rsid w:val="003F2AB5"/>
    <w:rsid w:val="003F2B7F"/>
    <w:rsid w:val="003F3408"/>
    <w:rsid w:val="003F3D25"/>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15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6182"/>
    <w:rsid w:val="00457136"/>
    <w:rsid w:val="00457552"/>
    <w:rsid w:val="004575C8"/>
    <w:rsid w:val="00457A3E"/>
    <w:rsid w:val="00460656"/>
    <w:rsid w:val="00460FF0"/>
    <w:rsid w:val="004613C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17C"/>
    <w:rsid w:val="004711B9"/>
    <w:rsid w:val="00471E94"/>
    <w:rsid w:val="00472A11"/>
    <w:rsid w:val="00472DB9"/>
    <w:rsid w:val="004735B5"/>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10C"/>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FE6"/>
    <w:rsid w:val="005300C8"/>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5BCB"/>
    <w:rsid w:val="00546334"/>
    <w:rsid w:val="00546A97"/>
    <w:rsid w:val="00546B67"/>
    <w:rsid w:val="00547507"/>
    <w:rsid w:val="00547AC3"/>
    <w:rsid w:val="00547BF2"/>
    <w:rsid w:val="005501C8"/>
    <w:rsid w:val="0055029C"/>
    <w:rsid w:val="00550807"/>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4B06"/>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5CD"/>
    <w:rsid w:val="005D3980"/>
    <w:rsid w:val="005D3A39"/>
    <w:rsid w:val="005D44AF"/>
    <w:rsid w:val="005D4C2F"/>
    <w:rsid w:val="005D53E5"/>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2D6"/>
    <w:rsid w:val="0072033A"/>
    <w:rsid w:val="007208E1"/>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E06"/>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8A"/>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2E15"/>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17B70"/>
    <w:rsid w:val="00820014"/>
    <w:rsid w:val="00820030"/>
    <w:rsid w:val="00820BB2"/>
    <w:rsid w:val="00820FA1"/>
    <w:rsid w:val="0082185A"/>
    <w:rsid w:val="00821A9A"/>
    <w:rsid w:val="0082291E"/>
    <w:rsid w:val="00822A33"/>
    <w:rsid w:val="0082323B"/>
    <w:rsid w:val="0082394B"/>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6E04"/>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984"/>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A25"/>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4F45"/>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90D"/>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3C3C"/>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3C1"/>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05B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758"/>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EA"/>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16"/>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3B3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397D"/>
    <w:rsid w:val="00B34DDD"/>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28C7"/>
    <w:rsid w:val="00B6317E"/>
    <w:rsid w:val="00B63206"/>
    <w:rsid w:val="00B63338"/>
    <w:rsid w:val="00B6365E"/>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90E"/>
    <w:rsid w:val="00B81208"/>
    <w:rsid w:val="00B81439"/>
    <w:rsid w:val="00B81FC2"/>
    <w:rsid w:val="00B8235C"/>
    <w:rsid w:val="00B823D3"/>
    <w:rsid w:val="00B82571"/>
    <w:rsid w:val="00B82A64"/>
    <w:rsid w:val="00B8347D"/>
    <w:rsid w:val="00B836B6"/>
    <w:rsid w:val="00B8386D"/>
    <w:rsid w:val="00B84443"/>
    <w:rsid w:val="00B853BA"/>
    <w:rsid w:val="00B85CF9"/>
    <w:rsid w:val="00B867DD"/>
    <w:rsid w:val="00B86E3C"/>
    <w:rsid w:val="00B86EE0"/>
    <w:rsid w:val="00B878E8"/>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42"/>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E1F"/>
    <w:rsid w:val="00BE0934"/>
    <w:rsid w:val="00BE1FF5"/>
    <w:rsid w:val="00BE26F4"/>
    <w:rsid w:val="00BE29EE"/>
    <w:rsid w:val="00BE3325"/>
    <w:rsid w:val="00BE37DD"/>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4BE4"/>
    <w:rsid w:val="00C760D2"/>
    <w:rsid w:val="00C76436"/>
    <w:rsid w:val="00C76EC1"/>
    <w:rsid w:val="00C77093"/>
    <w:rsid w:val="00C7709D"/>
    <w:rsid w:val="00C775DB"/>
    <w:rsid w:val="00C77E58"/>
    <w:rsid w:val="00C804BE"/>
    <w:rsid w:val="00C80857"/>
    <w:rsid w:val="00C809DD"/>
    <w:rsid w:val="00C80A34"/>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08BA"/>
    <w:rsid w:val="00D3106F"/>
    <w:rsid w:val="00D31CB5"/>
    <w:rsid w:val="00D323A7"/>
    <w:rsid w:val="00D32D56"/>
    <w:rsid w:val="00D3313F"/>
    <w:rsid w:val="00D33257"/>
    <w:rsid w:val="00D332E6"/>
    <w:rsid w:val="00D3392B"/>
    <w:rsid w:val="00D33B71"/>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59B5"/>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64A4"/>
    <w:rsid w:val="00D76554"/>
    <w:rsid w:val="00D76839"/>
    <w:rsid w:val="00D76DD0"/>
    <w:rsid w:val="00D773CC"/>
    <w:rsid w:val="00D7760C"/>
    <w:rsid w:val="00D77914"/>
    <w:rsid w:val="00D802CD"/>
    <w:rsid w:val="00D803A1"/>
    <w:rsid w:val="00D80566"/>
    <w:rsid w:val="00D8070D"/>
    <w:rsid w:val="00D80A81"/>
    <w:rsid w:val="00D80A86"/>
    <w:rsid w:val="00D81DCA"/>
    <w:rsid w:val="00D82108"/>
    <w:rsid w:val="00D82131"/>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0DB"/>
    <w:rsid w:val="00DE65E0"/>
    <w:rsid w:val="00DE7483"/>
    <w:rsid w:val="00DE753D"/>
    <w:rsid w:val="00DE777D"/>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135"/>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3255"/>
    <w:rsid w:val="00E44459"/>
    <w:rsid w:val="00E4451D"/>
    <w:rsid w:val="00E44D4F"/>
    <w:rsid w:val="00E454AA"/>
    <w:rsid w:val="00E45AB8"/>
    <w:rsid w:val="00E45B44"/>
    <w:rsid w:val="00E45D61"/>
    <w:rsid w:val="00E45E19"/>
    <w:rsid w:val="00E45F24"/>
    <w:rsid w:val="00E46113"/>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BF9"/>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F64"/>
    <w:rsid w:val="00F077A2"/>
    <w:rsid w:val="00F07817"/>
    <w:rsid w:val="00F07F88"/>
    <w:rsid w:val="00F1072B"/>
    <w:rsid w:val="00F10D7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B51"/>
    <w:rsid w:val="00F53D53"/>
    <w:rsid w:val="00F544EB"/>
    <w:rsid w:val="00F54759"/>
    <w:rsid w:val="00F5519E"/>
    <w:rsid w:val="00F55226"/>
    <w:rsid w:val="00F5563B"/>
    <w:rsid w:val="00F55691"/>
    <w:rsid w:val="00F55759"/>
    <w:rsid w:val="00F559D7"/>
    <w:rsid w:val="00F56184"/>
    <w:rsid w:val="00F56300"/>
    <w:rsid w:val="00F576FD"/>
    <w:rsid w:val="00F57B8B"/>
    <w:rsid w:val="00F57E7F"/>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3373"/>
    <w:rsid w:val="00FA3478"/>
    <w:rsid w:val="00FA355D"/>
    <w:rsid w:val="00FA38C0"/>
    <w:rsid w:val="00FA3D1E"/>
    <w:rsid w:val="00FA4BA7"/>
    <w:rsid w:val="00FA4CE7"/>
    <w:rsid w:val="00FA5312"/>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CAF"/>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9"/>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44">
    <w:name w:val="网格型4"/>
    <w:basedOn w:val="a2"/>
    <w:next w:val="af9"/>
    <w:rsid w:val="00F53B51"/>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9"/>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table" w:customStyle="1" w:styleId="44">
    <w:name w:val="网格型4"/>
    <w:basedOn w:val="a2"/>
    <w:next w:val="af9"/>
    <w:rsid w:val="00F53B51"/>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0FB5D1-D00C-489A-A05E-EB4C7CD2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cp:revision>
  <dcterms:created xsi:type="dcterms:W3CDTF">2023-11-03T01:22:00Z</dcterms:created>
  <dcterms:modified xsi:type="dcterms:W3CDTF">2023-11-03T08:20:00Z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