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AEE3E" w14:textId="715F7740" w:rsidR="00A41485" w:rsidRPr="00E02456" w:rsidRDefault="00A41485" w:rsidP="00A414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>
        <w:rPr>
          <w:rFonts w:ascii="Arial" w:hAnsi="Arial" w:cs="Times New Roman"/>
          <w:b/>
          <w:sz w:val="24"/>
          <w:szCs w:val="20"/>
          <w:lang w:val="en-GB"/>
        </w:rPr>
        <w:t>108</w:t>
      </w:r>
      <w:r w:rsidR="00C348CE">
        <w:rPr>
          <w:rFonts w:ascii="Arial" w:hAnsi="Arial" w:cs="Times New Roman"/>
          <w:b/>
          <w:sz w:val="24"/>
          <w:szCs w:val="20"/>
          <w:lang w:val="en-GB"/>
        </w:rPr>
        <w:t>bis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8F7EAE" w:rsidRPr="008F7EAE">
        <w:rPr>
          <w:rFonts w:ascii="Arial" w:hAnsi="Arial" w:cs="Times New Roman"/>
          <w:b/>
          <w:bCs/>
          <w:sz w:val="24"/>
          <w:szCs w:val="20"/>
          <w:lang w:val="en-GB" w:eastAsia="ja-JP"/>
        </w:rPr>
        <w:t>R4-2316758</w:t>
      </w:r>
    </w:p>
    <w:bookmarkEnd w:id="0"/>
    <w:bookmarkEnd w:id="1"/>
    <w:p w14:paraId="6172B928" w14:textId="2EBA334A" w:rsidR="00A41485" w:rsidRPr="00071EE1" w:rsidRDefault="00C348CE" w:rsidP="00A41485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  <w:r>
        <w:rPr>
          <w:rFonts w:ascii="Arial" w:hAnsi="Arial" w:cs="Arial"/>
          <w:b/>
          <w:sz w:val="24"/>
          <w:szCs w:val="24"/>
          <w:lang w:val="en-GB"/>
        </w:rPr>
        <w:t>Xiamen</w:t>
      </w:r>
      <w:r w:rsidR="00A41485" w:rsidRPr="00BE51FE">
        <w:rPr>
          <w:rFonts w:ascii="Arial" w:hAnsi="Arial" w:cs="Arial"/>
          <w:b/>
          <w:sz w:val="24"/>
          <w:szCs w:val="24"/>
          <w:lang w:val="en-GB"/>
        </w:rPr>
        <w:t xml:space="preserve">, </w:t>
      </w:r>
      <w:r>
        <w:rPr>
          <w:rFonts w:ascii="Arial" w:hAnsi="Arial" w:cs="Arial"/>
          <w:b/>
          <w:sz w:val="24"/>
          <w:szCs w:val="24"/>
          <w:lang w:val="en-GB"/>
        </w:rPr>
        <w:t>China</w:t>
      </w:r>
      <w:r w:rsidR="00A41485" w:rsidRPr="00BE51FE">
        <w:rPr>
          <w:rFonts w:ascii="Arial" w:hAnsi="Arial" w:cs="Arial"/>
          <w:b/>
          <w:sz w:val="24"/>
          <w:szCs w:val="24"/>
          <w:lang w:val="en-GB"/>
        </w:rPr>
        <w:t>,</w:t>
      </w:r>
      <w:r w:rsidR="00A41485" w:rsidRPr="00E74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October 09</w:t>
      </w:r>
      <w:r w:rsidR="00A41485" w:rsidRPr="00E7431E">
        <w:rPr>
          <w:rFonts w:ascii="Arial" w:hAnsi="Arial" w:cs="Arial"/>
          <w:b/>
          <w:sz w:val="24"/>
          <w:szCs w:val="24"/>
          <w:lang w:val="en-GB"/>
        </w:rPr>
        <w:t xml:space="preserve"> – </w:t>
      </w:r>
      <w:r>
        <w:rPr>
          <w:rFonts w:ascii="Arial" w:hAnsi="Arial" w:cs="Arial"/>
          <w:b/>
          <w:sz w:val="24"/>
          <w:szCs w:val="24"/>
          <w:lang w:val="en-GB"/>
        </w:rPr>
        <w:t>13</w:t>
      </w:r>
      <w:r w:rsidR="00A41485" w:rsidRPr="00E7431E">
        <w:rPr>
          <w:rFonts w:ascii="Arial" w:hAnsi="Arial" w:cs="Arial"/>
          <w:b/>
          <w:sz w:val="24"/>
          <w:szCs w:val="24"/>
          <w:lang w:val="en-GB"/>
        </w:rPr>
        <w:t>, 202</w:t>
      </w:r>
      <w:r w:rsidR="00A41485">
        <w:rPr>
          <w:rFonts w:ascii="Arial" w:hAnsi="Arial" w:cs="Arial"/>
          <w:b/>
          <w:sz w:val="24"/>
          <w:szCs w:val="24"/>
          <w:lang w:val="en-GB" w:eastAsia="zh-CN"/>
        </w:rPr>
        <w:t>3</w:t>
      </w:r>
    </w:p>
    <w:p w14:paraId="09361E4F" w14:textId="77777777" w:rsidR="00A41485" w:rsidRPr="00841BCD" w:rsidRDefault="00A41485" w:rsidP="00A414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C3569F4" w14:textId="77777777" w:rsidR="00A41485" w:rsidRPr="00841BCD" w:rsidRDefault="00A41485" w:rsidP="00A41485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82EAAC1" w14:textId="0E47CCFC" w:rsidR="00A41485" w:rsidRPr="00841BCD" w:rsidRDefault="00A41485" w:rsidP="00A41485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6E1AA9">
        <w:rPr>
          <w:rFonts w:ascii="Arial" w:eastAsia="Calibri" w:hAnsi="Arial" w:cs="Arial"/>
          <w:b/>
          <w:bCs/>
          <w:sz w:val="24"/>
          <w:lang w:val="en-GB"/>
        </w:rPr>
        <w:t>test cases for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FR1+FR1 NR-DC</w:t>
      </w:r>
    </w:p>
    <w:p w14:paraId="2159845C" w14:textId="62C4AD7A" w:rsidR="00A41485" w:rsidRPr="00B93106" w:rsidRDefault="00A41485" w:rsidP="00A41485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348CE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Pr="00CD7E11">
        <w:rPr>
          <w:rFonts w:ascii="Arial" w:eastAsia="MS Mincho" w:hAnsi="Arial" w:cs="Arial"/>
          <w:b/>
          <w:bCs/>
          <w:sz w:val="24"/>
          <w:szCs w:val="20"/>
          <w:lang w:val="en-GB"/>
        </w:rPr>
        <w:t>.8.</w:t>
      </w:r>
      <w:r w:rsidR="006E1AA9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</w:p>
    <w:p w14:paraId="02377386" w14:textId="77777777" w:rsidR="00A41485" w:rsidRPr="00841BCD" w:rsidRDefault="00A41485" w:rsidP="00A41485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24DAE10E" w:rsidR="00841BCD" w:rsidRDefault="00841BCD" w:rsidP="00032275">
      <w:pPr>
        <w:pStyle w:val="RAN4H1"/>
        <w:numPr>
          <w:ilvl w:val="0"/>
          <w:numId w:val="5"/>
        </w:num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5273829" w14:textId="700AC3CD" w:rsidR="009F3C24" w:rsidRDefault="009F3C24" w:rsidP="009F3C24">
      <w:r>
        <w:t xml:space="preserve">RAN plenary has agreed Rel-18 WI for Even Further RRM requirement for NR and MR-DC [1], to define RRM requirements for FR1+FR1 NR-DC scenarios is one of the objectives in this WI. </w:t>
      </w:r>
      <w:r w:rsidR="00503352">
        <w:t xml:space="preserve">From RAN4#108bis meeting, RRM performance requirements for this Rel-18 WI will be started. </w:t>
      </w:r>
    </w:p>
    <w:p w14:paraId="1CA23C70" w14:textId="5E32CEE3" w:rsidR="009F3C24" w:rsidRDefault="009F3C24" w:rsidP="009F3C24">
      <w:r>
        <w:t xml:space="preserve">In this paper, we will provide our view on the </w:t>
      </w:r>
      <w:r w:rsidR="00503352">
        <w:t>RRM performance requirements for FR1+FR1 NR-DC scenarios</w:t>
      </w:r>
      <w:r>
        <w:t xml:space="preserve">. </w:t>
      </w:r>
    </w:p>
    <w:p w14:paraId="3A3622A0" w14:textId="51D91D5A" w:rsidR="003B659E" w:rsidRPr="0037034B" w:rsidRDefault="003B659E" w:rsidP="00032275">
      <w:pPr>
        <w:pStyle w:val="RAN4H1"/>
        <w:numPr>
          <w:ilvl w:val="0"/>
          <w:numId w:val="5"/>
        </w:numPr>
      </w:pPr>
      <w:r w:rsidRPr="0037034B">
        <w:t>Discussion</w:t>
      </w:r>
    </w:p>
    <w:p w14:paraId="24CA08C9" w14:textId="3AECF20C" w:rsidR="00821067" w:rsidRDefault="0037034B" w:rsidP="00821067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 w:rsidRPr="00044EB9">
        <w:rPr>
          <w:rFonts w:eastAsia="Calibri" w:cs="Times New Roman"/>
          <w:szCs w:val="20"/>
          <w:lang w:val="en-GB"/>
        </w:rPr>
        <w:t xml:space="preserve">In </w:t>
      </w:r>
      <w:r>
        <w:rPr>
          <w:rFonts w:eastAsia="Calibri" w:cs="Times New Roman"/>
          <w:szCs w:val="20"/>
          <w:lang w:val="en-GB"/>
        </w:rPr>
        <w:t xml:space="preserve">the latest WID [1], the objectives of performance part are defined as below: </w:t>
      </w:r>
      <w:r w:rsidR="00821067">
        <w:rPr>
          <w:rFonts w:eastAsia="Calibri" w:cs="Times New Roman"/>
          <w:szCs w:val="20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21067" w14:paraId="1A888379" w14:textId="77777777" w:rsidTr="000012E7">
        <w:tc>
          <w:tcPr>
            <w:tcW w:w="9617" w:type="dxa"/>
          </w:tcPr>
          <w:p w14:paraId="1C3DF1BB" w14:textId="77777777" w:rsidR="007A542A" w:rsidRPr="007A542A" w:rsidRDefault="007A542A" w:rsidP="007A542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hAnsi="Arial" w:cs="Times New Roman"/>
                <w:color w:val="0000FF"/>
                <w:sz w:val="28"/>
                <w:szCs w:val="20"/>
                <w:lang w:val="en-GB" w:eastAsia="en-GB"/>
              </w:rPr>
            </w:pPr>
            <w:r w:rsidRPr="007A542A">
              <w:rPr>
                <w:rFonts w:ascii="Arial" w:hAnsi="Arial" w:cs="Times New Roman"/>
                <w:color w:val="0000FF"/>
                <w:sz w:val="28"/>
                <w:szCs w:val="20"/>
                <w:lang w:val="en-GB" w:eastAsia="en-GB"/>
              </w:rPr>
              <w:t>4.2</w:t>
            </w:r>
            <w:r w:rsidRPr="007A542A">
              <w:rPr>
                <w:rFonts w:ascii="Arial" w:hAnsi="Arial" w:cs="Times New Roman"/>
                <w:color w:val="0000FF"/>
                <w:sz w:val="28"/>
                <w:szCs w:val="20"/>
                <w:lang w:val="en-GB" w:eastAsia="en-GB"/>
              </w:rPr>
              <w:tab/>
              <w:t>Objective of Performance part WI</w:t>
            </w:r>
          </w:p>
          <w:p w14:paraId="0F6F5F97" w14:textId="77777777" w:rsidR="007A542A" w:rsidRPr="007A542A" w:rsidRDefault="007A542A" w:rsidP="007A542A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cs="Times New Roman"/>
                <w:color w:val="0000FF"/>
                <w:szCs w:val="20"/>
                <w:lang w:val="en-GB" w:eastAsia="en-GB"/>
              </w:rPr>
            </w:pPr>
            <w:r w:rsidRPr="007A542A">
              <w:rPr>
                <w:rFonts w:cs="Times New Roman"/>
                <w:color w:val="0000FF"/>
                <w:szCs w:val="20"/>
                <w:lang w:val="en-GB" w:eastAsia="en-GB"/>
              </w:rPr>
              <w:t>NOTE:</w:t>
            </w:r>
            <w:r w:rsidRPr="007A542A">
              <w:rPr>
                <w:rFonts w:cs="Times New Roman"/>
                <w:color w:val="0000FF"/>
                <w:szCs w:val="20"/>
                <w:lang w:val="en-GB" w:eastAsia="en-GB"/>
              </w:rPr>
              <w:tab/>
              <w:t>Leave empty if the WI proposal does not contain a RAN performance part.</w:t>
            </w:r>
          </w:p>
          <w:p w14:paraId="5C61445D" w14:textId="2E00A130" w:rsidR="00821067" w:rsidRDefault="007A542A" w:rsidP="007A542A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Calibri" w:cs="Times New Roman"/>
                <w:szCs w:val="20"/>
                <w:lang w:val="en-GB"/>
              </w:rPr>
            </w:pPr>
            <w:r w:rsidRPr="007A542A">
              <w:rPr>
                <w:rFonts w:eastAsia="Batang" w:cs="Times New Roman"/>
                <w:szCs w:val="20"/>
                <w:lang w:eastAsia="en-GB"/>
              </w:rPr>
              <w:t>Specify RRM performance requirements and test cases for the Core part enhancements.</w:t>
            </w:r>
          </w:p>
        </w:tc>
      </w:tr>
    </w:tbl>
    <w:p w14:paraId="0019BE3C" w14:textId="4C812A22" w:rsidR="007A542A" w:rsidRDefault="00092492" w:rsidP="007A542A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>
        <w:rPr>
          <w:rFonts w:eastAsiaTheme="minorEastAsia" w:cs="Times New Roman"/>
          <w:szCs w:val="20"/>
          <w:lang w:val="en-GB" w:eastAsia="zh-CN"/>
        </w:rPr>
        <w:t>I</w:t>
      </w:r>
      <w:r w:rsidR="007A542A" w:rsidRPr="00044EB9">
        <w:rPr>
          <w:rFonts w:eastAsia="Calibri" w:cs="Times New Roman"/>
          <w:szCs w:val="20"/>
          <w:lang w:val="en-GB"/>
        </w:rPr>
        <w:t xml:space="preserve">n previous RAN4 meeting, we discussed </w:t>
      </w:r>
      <w:r w:rsidR="007A542A">
        <w:rPr>
          <w:rFonts w:eastAsia="Calibri" w:cs="Times New Roman"/>
          <w:szCs w:val="20"/>
          <w:lang w:val="en-GB"/>
        </w:rPr>
        <w:t xml:space="preserve">and agreed </w:t>
      </w:r>
      <w:r w:rsidR="007A542A" w:rsidRPr="00044EB9">
        <w:rPr>
          <w:rFonts w:eastAsia="Calibri" w:cs="Times New Roman"/>
          <w:szCs w:val="20"/>
          <w:lang w:val="en-GB"/>
        </w:rPr>
        <w:t>the</w:t>
      </w:r>
      <w:r w:rsidR="007A542A">
        <w:rPr>
          <w:rFonts w:eastAsia="Calibri" w:cs="Times New Roman"/>
          <w:szCs w:val="20"/>
          <w:lang w:val="en-GB"/>
        </w:rPr>
        <w:t xml:space="preserve"> impacted</w:t>
      </w:r>
      <w:r w:rsidR="007A542A" w:rsidRPr="00044EB9">
        <w:rPr>
          <w:rFonts w:eastAsia="Calibri" w:cs="Times New Roman"/>
          <w:szCs w:val="20"/>
          <w:lang w:val="en-GB"/>
        </w:rPr>
        <w:t xml:space="preserve"> RRM core requirements for </w:t>
      </w:r>
      <w:r w:rsidR="005D11A3">
        <w:rPr>
          <w:rFonts w:eastAsia="Calibri" w:cs="Times New Roman"/>
          <w:szCs w:val="20"/>
          <w:lang w:val="en-GB"/>
        </w:rPr>
        <w:t>FR1+FR1 NR-DC</w:t>
      </w:r>
      <w:r w:rsidR="007A542A">
        <w:rPr>
          <w:rFonts w:eastAsia="Calibri" w:cs="Times New Roman"/>
          <w:szCs w:val="20"/>
          <w:lang w:val="en-GB"/>
        </w:rPr>
        <w:t xml:space="preserve">. As a result, </w:t>
      </w:r>
      <w:r w:rsidR="00894476">
        <w:rPr>
          <w:rFonts w:eastAsia="Calibri" w:cs="Times New Roman"/>
          <w:szCs w:val="20"/>
          <w:lang w:val="en-GB"/>
        </w:rPr>
        <w:t xml:space="preserve">draft </w:t>
      </w:r>
      <w:proofErr w:type="spellStart"/>
      <w:r w:rsidR="007A542A">
        <w:rPr>
          <w:rFonts w:eastAsia="Calibri" w:cs="Times New Roman"/>
          <w:szCs w:val="20"/>
          <w:lang w:val="en-GB"/>
        </w:rPr>
        <w:t>BigCR</w:t>
      </w:r>
      <w:proofErr w:type="spellEnd"/>
      <w:r w:rsidR="007A542A">
        <w:rPr>
          <w:rFonts w:eastAsia="Calibri" w:cs="Times New Roman"/>
          <w:szCs w:val="20"/>
          <w:lang w:val="en-GB"/>
        </w:rPr>
        <w:t xml:space="preserve"> </w:t>
      </w:r>
      <w:r w:rsidR="007A542A" w:rsidRPr="00A3383F">
        <w:rPr>
          <w:rFonts w:eastAsia="Calibri" w:cs="Times New Roman"/>
          <w:szCs w:val="20"/>
          <w:lang w:val="en-GB"/>
        </w:rPr>
        <w:t xml:space="preserve">on RRM requirements for </w:t>
      </w:r>
      <w:r>
        <w:rPr>
          <w:rFonts w:eastAsia="Calibri" w:cs="Times New Roman"/>
          <w:szCs w:val="20"/>
          <w:lang w:val="en-GB"/>
        </w:rPr>
        <w:t xml:space="preserve">FR1+FR1 NR-DC </w:t>
      </w:r>
      <w:r w:rsidR="007A542A">
        <w:rPr>
          <w:rFonts w:eastAsia="Calibri" w:cs="Times New Roman"/>
          <w:szCs w:val="20"/>
          <w:lang w:val="en-GB"/>
        </w:rPr>
        <w:t>was agreed in RAN4#10</w:t>
      </w:r>
      <w:r w:rsidR="00894476">
        <w:rPr>
          <w:rFonts w:eastAsia="Calibri" w:cs="Times New Roman"/>
          <w:szCs w:val="20"/>
          <w:lang w:val="en-GB"/>
        </w:rPr>
        <w:t>7</w:t>
      </w:r>
      <w:r w:rsidR="007A542A">
        <w:rPr>
          <w:rFonts w:eastAsia="Calibri" w:cs="Times New Roman"/>
          <w:szCs w:val="20"/>
          <w:lang w:val="en-GB"/>
        </w:rPr>
        <w:t xml:space="preserve"> meeting [2]. </w:t>
      </w:r>
      <w:r w:rsidR="007A542A">
        <w:rPr>
          <w:rFonts w:eastAsiaTheme="minorEastAsia" w:cs="Times New Roman"/>
          <w:szCs w:val="20"/>
          <w:lang w:val="en-GB" w:eastAsia="zh-CN"/>
        </w:rPr>
        <w:t xml:space="preserve">RRM performance requirements will be discussed and specified based on RRM core requirements for </w:t>
      </w:r>
      <w:r w:rsidR="00894476">
        <w:rPr>
          <w:rFonts w:eastAsiaTheme="minorEastAsia" w:cs="Times New Roman" w:hint="eastAsia"/>
          <w:szCs w:val="20"/>
          <w:lang w:val="en-GB" w:eastAsia="zh-CN"/>
        </w:rPr>
        <w:t>FR</w:t>
      </w:r>
      <w:r w:rsidR="00894476">
        <w:rPr>
          <w:rFonts w:eastAsiaTheme="minorEastAsia" w:cs="Times New Roman"/>
          <w:szCs w:val="20"/>
          <w:lang w:val="en-GB" w:eastAsia="zh-CN"/>
        </w:rPr>
        <w:t>1+</w:t>
      </w:r>
      <w:r w:rsidR="00894476">
        <w:rPr>
          <w:rFonts w:eastAsiaTheme="minorEastAsia" w:cs="Times New Roman" w:hint="eastAsia"/>
          <w:szCs w:val="20"/>
          <w:lang w:val="en-GB" w:eastAsia="zh-CN"/>
        </w:rPr>
        <w:t>FR</w:t>
      </w:r>
      <w:r w:rsidR="00894476">
        <w:rPr>
          <w:rFonts w:eastAsiaTheme="minorEastAsia" w:cs="Times New Roman"/>
          <w:szCs w:val="20"/>
          <w:lang w:val="en-GB" w:eastAsia="zh-CN"/>
        </w:rPr>
        <w:t xml:space="preserve">1 </w:t>
      </w:r>
      <w:r w:rsidR="00894476">
        <w:rPr>
          <w:rFonts w:eastAsiaTheme="minorEastAsia" w:cs="Times New Roman" w:hint="eastAsia"/>
          <w:szCs w:val="20"/>
          <w:lang w:val="en-GB" w:eastAsia="zh-CN"/>
        </w:rPr>
        <w:t>NR</w:t>
      </w:r>
      <w:r w:rsidR="00894476">
        <w:rPr>
          <w:rFonts w:eastAsiaTheme="minorEastAsia" w:cs="Times New Roman"/>
          <w:szCs w:val="20"/>
          <w:lang w:val="en-GB" w:eastAsia="zh-CN"/>
        </w:rPr>
        <w:t>-DC</w:t>
      </w:r>
      <w:r w:rsidR="007A542A">
        <w:rPr>
          <w:rFonts w:eastAsiaTheme="minorEastAsia" w:cs="Times New Roman"/>
          <w:szCs w:val="20"/>
          <w:lang w:val="en-GB" w:eastAsia="zh-CN"/>
        </w:rPr>
        <w:t xml:space="preserve">. </w:t>
      </w:r>
    </w:p>
    <w:p w14:paraId="76A3A8F5" w14:textId="2FEFAA76" w:rsidR="007A542A" w:rsidRDefault="007A542A" w:rsidP="007A542A">
      <w:pPr>
        <w:widowControl w:val="0"/>
        <w:adjustRightInd w:val="0"/>
        <w:snapToGrid w:val="0"/>
        <w:spacing w:before="180" w:line="256" w:lineRule="auto"/>
        <w:rPr>
          <w:rFonts w:eastAsiaTheme="minorEastAsia" w:cs="Times New Roman"/>
          <w:szCs w:val="20"/>
          <w:lang w:val="en-GB" w:eastAsia="zh-CN"/>
        </w:rPr>
      </w:pPr>
      <w:r>
        <w:rPr>
          <w:rFonts w:eastAsia="Calibri" w:cs="Times New Roman"/>
          <w:szCs w:val="20"/>
          <w:lang w:val="en-GB"/>
        </w:rPr>
        <w:t xml:space="preserve">Looking at the core requirements, </w:t>
      </w:r>
      <w:r w:rsidR="00AC1F4B">
        <w:rPr>
          <w:rFonts w:eastAsia="Calibri" w:cs="Times New Roman"/>
          <w:szCs w:val="20"/>
          <w:lang w:val="en-GB"/>
        </w:rPr>
        <w:t xml:space="preserve">the following core requirements are specified to support FR1+FR1 NR-DC. we would need to consider them </w:t>
      </w:r>
      <w:r w:rsidR="00AC1F4B" w:rsidRPr="00AC1F4B">
        <w:rPr>
          <w:rFonts w:eastAsia="Calibri" w:cs="Times New Roman"/>
          <w:szCs w:val="20"/>
          <w:lang w:val="en-GB"/>
        </w:rPr>
        <w:t xml:space="preserve">when we start to work to design the test cases: </w:t>
      </w:r>
    </w:p>
    <w:p w14:paraId="7F95C2CD" w14:textId="3D701367" w:rsidR="007A542A" w:rsidRDefault="00092492" w:rsidP="007A542A">
      <w:pPr>
        <w:pStyle w:val="ListParagraph"/>
        <w:widowControl w:val="0"/>
        <w:numPr>
          <w:ilvl w:val="0"/>
          <w:numId w:val="28"/>
        </w:numPr>
        <w:adjustRightInd w:val="0"/>
        <w:snapToGrid w:val="0"/>
        <w:spacing w:before="180" w:line="256" w:lineRule="auto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/>
          <w:szCs w:val="20"/>
          <w:lang w:val="en-GB" w:eastAsia="zh-CN"/>
        </w:rPr>
        <w:t>Applicability rule</w:t>
      </w:r>
    </w:p>
    <w:p w14:paraId="125D53DD" w14:textId="404ABD3E" w:rsidR="00092492" w:rsidRDefault="00092492" w:rsidP="007A542A">
      <w:pPr>
        <w:pStyle w:val="ListParagraph"/>
        <w:widowControl w:val="0"/>
        <w:numPr>
          <w:ilvl w:val="0"/>
          <w:numId w:val="28"/>
        </w:numPr>
        <w:adjustRightInd w:val="0"/>
        <w:snapToGrid w:val="0"/>
        <w:spacing w:before="180" w:line="256" w:lineRule="auto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 w:hint="eastAsia"/>
          <w:szCs w:val="20"/>
          <w:lang w:val="en-GB" w:eastAsia="zh-CN"/>
        </w:rPr>
        <w:t>H</w:t>
      </w:r>
      <w:r>
        <w:rPr>
          <w:rFonts w:eastAsiaTheme="minorEastAsia" w:cs="Times New Roman"/>
          <w:szCs w:val="20"/>
          <w:lang w:val="en-GB" w:eastAsia="zh-CN"/>
        </w:rPr>
        <w:t xml:space="preserve">O with </w:t>
      </w:r>
      <w:proofErr w:type="spellStart"/>
      <w:r>
        <w:rPr>
          <w:rFonts w:eastAsiaTheme="minorEastAsia" w:cs="Times New Roman"/>
          <w:szCs w:val="20"/>
          <w:lang w:val="en-GB" w:eastAsia="zh-CN"/>
        </w:rPr>
        <w:t>PSCell</w:t>
      </w:r>
      <w:proofErr w:type="spellEnd"/>
    </w:p>
    <w:p w14:paraId="2F5F2D6E" w14:textId="666A7DD1" w:rsidR="007A542A" w:rsidRDefault="00092492" w:rsidP="007A542A">
      <w:pPr>
        <w:pStyle w:val="ListParagraph"/>
        <w:widowControl w:val="0"/>
        <w:numPr>
          <w:ilvl w:val="0"/>
          <w:numId w:val="28"/>
        </w:numPr>
        <w:adjustRightInd w:val="0"/>
        <w:snapToGrid w:val="0"/>
        <w:spacing w:before="180" w:line="256" w:lineRule="auto"/>
        <w:rPr>
          <w:rFonts w:eastAsiaTheme="minorEastAsia" w:cs="Times New Roman"/>
          <w:szCs w:val="20"/>
          <w:lang w:val="en-GB" w:eastAsia="zh-CN"/>
        </w:rPr>
      </w:pPr>
      <w:proofErr w:type="spellStart"/>
      <w:r>
        <w:rPr>
          <w:rFonts w:eastAsiaTheme="minorEastAsia" w:cs="Times New Roman"/>
          <w:szCs w:val="20"/>
          <w:lang w:val="en-GB" w:eastAsia="zh-CN"/>
        </w:rPr>
        <w:t>PSCell</w:t>
      </w:r>
      <w:proofErr w:type="spellEnd"/>
      <w:r>
        <w:rPr>
          <w:rFonts w:eastAsiaTheme="minorEastAsia" w:cs="Times New Roman"/>
          <w:szCs w:val="20"/>
          <w:lang w:val="en-GB" w:eastAsia="zh-CN"/>
        </w:rPr>
        <w:t xml:space="preserve"> addition</w:t>
      </w:r>
      <w:r w:rsidR="00894476">
        <w:rPr>
          <w:rFonts w:eastAsiaTheme="minorEastAsia" w:cs="Times New Roman"/>
          <w:szCs w:val="20"/>
          <w:lang w:val="en-GB" w:eastAsia="zh-CN"/>
        </w:rPr>
        <w:t>/release delay</w:t>
      </w:r>
    </w:p>
    <w:p w14:paraId="2488F578" w14:textId="79108DC7" w:rsidR="00894476" w:rsidRDefault="00894476" w:rsidP="007A542A">
      <w:pPr>
        <w:pStyle w:val="ListParagraph"/>
        <w:widowControl w:val="0"/>
        <w:numPr>
          <w:ilvl w:val="0"/>
          <w:numId w:val="28"/>
        </w:numPr>
        <w:adjustRightInd w:val="0"/>
        <w:snapToGrid w:val="0"/>
        <w:spacing w:before="180" w:line="256" w:lineRule="auto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 w:hint="eastAsia"/>
          <w:szCs w:val="20"/>
          <w:lang w:val="en-GB" w:eastAsia="zh-CN"/>
        </w:rPr>
        <w:t>Conditional</w:t>
      </w:r>
      <w:r>
        <w:rPr>
          <w:rFonts w:eastAsiaTheme="minorEastAsia" w:cs="Times New Roman"/>
          <w:szCs w:val="20"/>
          <w:lang w:val="en-GB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en-GB" w:eastAsia="zh-CN"/>
        </w:rPr>
        <w:t>PSCell</w:t>
      </w:r>
      <w:proofErr w:type="spellEnd"/>
      <w:r>
        <w:rPr>
          <w:rFonts w:eastAsiaTheme="minorEastAsia" w:cs="Times New Roman"/>
          <w:szCs w:val="20"/>
          <w:lang w:val="en-GB" w:eastAsia="zh-CN"/>
        </w:rPr>
        <w:t xml:space="preserve"> addition delay</w:t>
      </w:r>
    </w:p>
    <w:p w14:paraId="4B2BE44A" w14:textId="27AFF890" w:rsidR="00894476" w:rsidRDefault="00894476" w:rsidP="007A542A">
      <w:pPr>
        <w:pStyle w:val="ListParagraph"/>
        <w:widowControl w:val="0"/>
        <w:numPr>
          <w:ilvl w:val="0"/>
          <w:numId w:val="28"/>
        </w:numPr>
        <w:adjustRightInd w:val="0"/>
        <w:snapToGrid w:val="0"/>
        <w:spacing w:before="180" w:line="256" w:lineRule="auto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 w:hint="eastAsia"/>
          <w:szCs w:val="20"/>
          <w:lang w:val="en-GB" w:eastAsia="zh-CN"/>
        </w:rPr>
        <w:t>S</w:t>
      </w:r>
      <w:r>
        <w:rPr>
          <w:rFonts w:eastAsiaTheme="minorEastAsia" w:cs="Times New Roman"/>
          <w:szCs w:val="20"/>
          <w:lang w:val="en-GB" w:eastAsia="zh-CN"/>
        </w:rPr>
        <w:t>cheduling availability</w:t>
      </w:r>
    </w:p>
    <w:p w14:paraId="5BCBAA93" w14:textId="25E1BC79" w:rsidR="00092492" w:rsidRDefault="00092492" w:rsidP="007A542A">
      <w:pPr>
        <w:pStyle w:val="ListParagraph"/>
        <w:widowControl w:val="0"/>
        <w:numPr>
          <w:ilvl w:val="0"/>
          <w:numId w:val="28"/>
        </w:numPr>
        <w:adjustRightInd w:val="0"/>
        <w:snapToGrid w:val="0"/>
        <w:spacing w:before="180" w:line="256" w:lineRule="auto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 w:hint="eastAsia"/>
          <w:szCs w:val="20"/>
          <w:lang w:val="en-GB" w:eastAsia="zh-CN"/>
        </w:rPr>
        <w:t>C</w:t>
      </w:r>
      <w:r>
        <w:rPr>
          <w:rFonts w:eastAsiaTheme="minorEastAsia" w:cs="Times New Roman"/>
          <w:szCs w:val="20"/>
          <w:lang w:val="en-GB" w:eastAsia="zh-CN"/>
        </w:rPr>
        <w:t>SSF requirements</w:t>
      </w:r>
    </w:p>
    <w:p w14:paraId="2C02B456" w14:textId="2B723C42" w:rsidR="00092492" w:rsidRDefault="00092492" w:rsidP="007A542A">
      <w:pPr>
        <w:pStyle w:val="ListParagraph"/>
        <w:widowControl w:val="0"/>
        <w:numPr>
          <w:ilvl w:val="0"/>
          <w:numId w:val="28"/>
        </w:numPr>
        <w:adjustRightInd w:val="0"/>
        <w:snapToGrid w:val="0"/>
        <w:spacing w:before="180" w:line="256" w:lineRule="auto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 w:hint="eastAsia"/>
          <w:szCs w:val="20"/>
          <w:lang w:val="en-GB" w:eastAsia="zh-CN"/>
        </w:rPr>
        <w:t>S</w:t>
      </w:r>
      <w:r>
        <w:rPr>
          <w:rFonts w:eastAsiaTheme="minorEastAsia" w:cs="Times New Roman"/>
          <w:szCs w:val="20"/>
          <w:lang w:val="en-GB" w:eastAsia="zh-CN"/>
        </w:rPr>
        <w:t>CG activation</w:t>
      </w:r>
      <w:r w:rsidR="00894476">
        <w:rPr>
          <w:rFonts w:eastAsiaTheme="minorEastAsia" w:cs="Times New Roman" w:hint="eastAsia"/>
          <w:szCs w:val="20"/>
          <w:lang w:val="en-GB" w:eastAsia="zh-CN"/>
        </w:rPr>
        <w:t>/</w:t>
      </w:r>
      <w:r w:rsidR="00894476">
        <w:rPr>
          <w:rFonts w:eastAsiaTheme="minorEastAsia" w:cs="Times New Roman"/>
          <w:szCs w:val="20"/>
          <w:lang w:val="en-GB" w:eastAsia="zh-CN"/>
        </w:rPr>
        <w:t>deactivation</w:t>
      </w:r>
      <w:r>
        <w:rPr>
          <w:rFonts w:eastAsiaTheme="minorEastAsia" w:cs="Times New Roman"/>
          <w:szCs w:val="20"/>
          <w:lang w:val="en-GB" w:eastAsia="zh-CN"/>
        </w:rPr>
        <w:t xml:space="preserve"> delay</w:t>
      </w:r>
    </w:p>
    <w:p w14:paraId="7B3F3AF5" w14:textId="77777777" w:rsidR="00D1614E" w:rsidRDefault="00D1614E" w:rsidP="009A2983">
      <w:pPr>
        <w:rPr>
          <w:u w:val="single"/>
          <w:lang w:eastAsia="zh-CN"/>
        </w:rPr>
      </w:pPr>
      <w:bookmarkStart w:id="3" w:name="_Hlk146555736"/>
    </w:p>
    <w:p w14:paraId="4E482C64" w14:textId="47AAB71A" w:rsidR="00D953C6" w:rsidRPr="00D953C6" w:rsidRDefault="00D953C6" w:rsidP="009A2983">
      <w:pPr>
        <w:rPr>
          <w:u w:val="single"/>
          <w:lang w:eastAsia="zh-CN"/>
        </w:rPr>
      </w:pPr>
      <w:r w:rsidRPr="00D953C6">
        <w:rPr>
          <w:rFonts w:hint="eastAsia"/>
          <w:u w:val="single"/>
          <w:lang w:eastAsia="zh-CN"/>
        </w:rPr>
        <w:t>HO</w:t>
      </w:r>
      <w:r w:rsidRPr="00D953C6">
        <w:rPr>
          <w:u w:val="single"/>
          <w:lang w:eastAsia="zh-CN"/>
        </w:rPr>
        <w:t xml:space="preserve"> with </w:t>
      </w:r>
      <w:proofErr w:type="spellStart"/>
      <w:r w:rsidRPr="00D953C6">
        <w:rPr>
          <w:u w:val="single"/>
          <w:lang w:eastAsia="zh-CN"/>
        </w:rPr>
        <w:t>PSCell</w:t>
      </w:r>
      <w:proofErr w:type="spellEnd"/>
    </w:p>
    <w:p w14:paraId="3691C48D" w14:textId="77777777" w:rsidR="00D953C6" w:rsidRDefault="00D953C6" w:rsidP="00D953C6">
      <w:pPr>
        <w:rPr>
          <w:lang w:eastAsia="zh-CN"/>
        </w:rPr>
      </w:pPr>
      <w:r>
        <w:rPr>
          <w:lang w:eastAsia="zh-CN"/>
        </w:rPr>
        <w:t xml:space="preserve">With supporting FR1+FR1 NR-DC,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 with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from NR-DC to NR-DC requirements are extended and applied for:</w:t>
      </w:r>
    </w:p>
    <w:bookmarkEnd w:id="3"/>
    <w:p w14:paraId="3D0F56B2" w14:textId="68B81F96" w:rsidR="00D953C6" w:rsidRDefault="00D953C6" w:rsidP="00D953C6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FR1-FR1 NR-DC to FR1-FR1 NR-DC</w:t>
      </w:r>
    </w:p>
    <w:p w14:paraId="02DFA6BB" w14:textId="3B3E3F68" w:rsidR="00D953C6" w:rsidRDefault="00D953C6" w:rsidP="00D953C6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R1-FR1 NR-DC to FR1-FR2 NR-DC</w:t>
      </w:r>
    </w:p>
    <w:p w14:paraId="22EE769F" w14:textId="564B4551" w:rsidR="00D953C6" w:rsidRDefault="00D953C6" w:rsidP="00D953C6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R1-FR2 NR-DC to FR1-FR1 NR-DC</w:t>
      </w:r>
    </w:p>
    <w:p w14:paraId="6D4DDA63" w14:textId="6CF75EBC" w:rsidR="00AC1F4B" w:rsidRDefault="00D953C6" w:rsidP="009A2983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R1-FR2 NR-DC to FR1-FR2 NR-DC</w:t>
      </w:r>
    </w:p>
    <w:p w14:paraId="7C708086" w14:textId="39F4C9D4" w:rsidR="00D953C6" w:rsidRDefault="00D953C6" w:rsidP="009A2983">
      <w:pPr>
        <w:rPr>
          <w:lang w:eastAsia="zh-CN"/>
        </w:rPr>
      </w:pPr>
      <w:r>
        <w:rPr>
          <w:lang w:eastAsia="zh-CN"/>
        </w:rPr>
        <w:t xml:space="preserve">FR1-FR2 NR-DC to FR1-FR2 NR-DC has already specified in Rel-17.  The remaining 3 cases need to be considered when we design the test cases. </w:t>
      </w:r>
      <w:r w:rsidR="00B0503E">
        <w:rPr>
          <w:lang w:eastAsia="zh-CN"/>
        </w:rPr>
        <w:t>From core requirements of view, there is not much big difference between t</w:t>
      </w:r>
      <w:r>
        <w:rPr>
          <w:lang w:eastAsia="zh-CN"/>
        </w:rPr>
        <w:t xml:space="preserve">he scenario </w:t>
      </w:r>
      <w:r>
        <w:rPr>
          <w:lang w:eastAsia="zh-CN"/>
        </w:rPr>
        <w:lastRenderedPageBreak/>
        <w:t xml:space="preserve">of </w:t>
      </w:r>
      <w:r w:rsidR="00B0503E">
        <w:rPr>
          <w:lang w:eastAsia="zh-CN"/>
        </w:rPr>
        <w:t xml:space="preserve">HO with </w:t>
      </w:r>
      <w:proofErr w:type="spellStart"/>
      <w:r w:rsidR="00B0503E">
        <w:rPr>
          <w:lang w:eastAsia="zh-CN"/>
        </w:rPr>
        <w:t>PSCell</w:t>
      </w:r>
      <w:proofErr w:type="spellEnd"/>
      <w:r w:rsidR="00B0503E">
        <w:rPr>
          <w:lang w:eastAsia="zh-CN"/>
        </w:rPr>
        <w:t xml:space="preserve"> from </w:t>
      </w:r>
      <w:r>
        <w:rPr>
          <w:lang w:eastAsia="zh-CN"/>
        </w:rPr>
        <w:t xml:space="preserve">FR1-FR1 </w:t>
      </w:r>
      <w:r>
        <w:rPr>
          <w:rFonts w:hint="eastAsia"/>
          <w:lang w:eastAsia="zh-CN"/>
        </w:rPr>
        <w:t>NR-DC</w:t>
      </w:r>
      <w:r>
        <w:rPr>
          <w:lang w:eastAsia="zh-CN"/>
        </w:rPr>
        <w:t xml:space="preserve"> to FR1-FR2 NR-DC and </w:t>
      </w:r>
      <w:r w:rsidR="00B0503E">
        <w:rPr>
          <w:lang w:eastAsia="zh-CN"/>
        </w:rPr>
        <w:t xml:space="preserve">the scenario from </w:t>
      </w:r>
      <w:r>
        <w:rPr>
          <w:lang w:eastAsia="zh-CN"/>
        </w:rPr>
        <w:t>FR1-FR2 NR-DC to FR1-FR1 NR-DC</w:t>
      </w:r>
      <w:r w:rsidR="00B0503E">
        <w:rPr>
          <w:lang w:eastAsia="zh-CN"/>
        </w:rPr>
        <w:t xml:space="preserve">. </w:t>
      </w:r>
      <w:r w:rsidR="00756505">
        <w:rPr>
          <w:lang w:eastAsia="zh-CN"/>
        </w:rPr>
        <w:t>o</w:t>
      </w:r>
      <w:r w:rsidR="00B0503E">
        <w:rPr>
          <w:lang w:eastAsia="zh-CN"/>
        </w:rPr>
        <w:t xml:space="preserve">ne of them </w:t>
      </w:r>
      <w:r w:rsidR="00756505">
        <w:rPr>
          <w:lang w:eastAsia="zh-CN"/>
        </w:rPr>
        <w:t xml:space="preserve">to be verified </w:t>
      </w:r>
      <w:r w:rsidR="00B0503E">
        <w:rPr>
          <w:lang w:eastAsia="zh-CN"/>
        </w:rPr>
        <w:t xml:space="preserve">should be enough. </w:t>
      </w:r>
      <w:r w:rsidR="00756505">
        <w:rPr>
          <w:lang w:eastAsia="zh-CN"/>
        </w:rPr>
        <w:t xml:space="preserve">To avoid </w:t>
      </w:r>
      <w:proofErr w:type="spellStart"/>
      <w:r w:rsidR="00756505">
        <w:rPr>
          <w:lang w:eastAsia="zh-CN"/>
        </w:rPr>
        <w:t>duiplicated</w:t>
      </w:r>
      <w:proofErr w:type="spellEnd"/>
      <w:r w:rsidR="00756505">
        <w:rPr>
          <w:lang w:eastAsia="zh-CN"/>
        </w:rPr>
        <w:t xml:space="preserve"> and complicated test cases to cover all configurations, we would propose only to define each one</w:t>
      </w:r>
      <w:r w:rsidR="00B0503E">
        <w:rPr>
          <w:lang w:eastAsia="zh-CN"/>
        </w:rPr>
        <w:t xml:space="preserve"> test case</w:t>
      </w:r>
      <w:r w:rsidR="00756505">
        <w:rPr>
          <w:lang w:eastAsia="zh-CN"/>
        </w:rPr>
        <w:t xml:space="preserve"> for below </w:t>
      </w:r>
      <w:proofErr w:type="spellStart"/>
      <w:r w:rsidR="00756505">
        <w:rPr>
          <w:lang w:eastAsia="zh-CN"/>
        </w:rPr>
        <w:t>senarios</w:t>
      </w:r>
      <w:proofErr w:type="spellEnd"/>
      <w:r w:rsidR="00756505">
        <w:rPr>
          <w:lang w:eastAsia="zh-CN"/>
        </w:rPr>
        <w:t>:</w:t>
      </w:r>
    </w:p>
    <w:p w14:paraId="347B8A5C" w14:textId="284B0565" w:rsidR="00B0503E" w:rsidRDefault="00B0503E" w:rsidP="00B0503E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 with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from FR1-FR1 NR-DC to FR1-FR1 NR-DC</w:t>
      </w:r>
      <w:r w:rsidR="00756505">
        <w:rPr>
          <w:lang w:eastAsia="zh-CN"/>
        </w:rPr>
        <w:t xml:space="preserve">, </w:t>
      </w:r>
    </w:p>
    <w:p w14:paraId="5D16B08D" w14:textId="26FBC93B" w:rsidR="00B0503E" w:rsidRDefault="00B0503E" w:rsidP="00B0503E">
      <w:pPr>
        <w:pStyle w:val="ListParagraph"/>
        <w:numPr>
          <w:ilvl w:val="0"/>
          <w:numId w:val="28"/>
        </w:num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 with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from FR1-FR1 NR-DC to FR1-FR2 NR-DC</w:t>
      </w:r>
    </w:p>
    <w:p w14:paraId="2350AE07" w14:textId="12C2581B" w:rsidR="00796BA6" w:rsidRPr="00796BA6" w:rsidRDefault="00796BA6" w:rsidP="00796BA6">
      <w:pPr>
        <w:rPr>
          <w:u w:val="single"/>
        </w:rPr>
      </w:pPr>
      <w:proofErr w:type="spellStart"/>
      <w:r w:rsidRPr="00796BA6">
        <w:rPr>
          <w:u w:val="single"/>
        </w:rPr>
        <w:t>PSCell</w:t>
      </w:r>
      <w:proofErr w:type="spellEnd"/>
      <w:r w:rsidRPr="00796BA6">
        <w:rPr>
          <w:u w:val="single"/>
        </w:rPr>
        <w:t xml:space="preserve"> addition/release delay</w:t>
      </w:r>
    </w:p>
    <w:p w14:paraId="1E5AF937" w14:textId="007B6DE9" w:rsidR="00796BA6" w:rsidRDefault="00796BA6" w:rsidP="00796BA6">
      <w:r>
        <w:t xml:space="preserve">With supporting FR1+FR1 NR-DC, </w:t>
      </w:r>
      <w:r w:rsidR="00756505">
        <w:t xml:space="preserve">FR1 </w:t>
      </w:r>
      <w:proofErr w:type="spellStart"/>
      <w:r w:rsidR="00756505">
        <w:t>PSCell</w:t>
      </w:r>
      <w:proofErr w:type="spellEnd"/>
      <w:r w:rsidR="00756505">
        <w:t xml:space="preserve"> addition under FR1 </w:t>
      </w:r>
      <w:proofErr w:type="spellStart"/>
      <w:r w:rsidR="00756505">
        <w:t>PCell</w:t>
      </w:r>
      <w:proofErr w:type="spellEnd"/>
      <w:r w:rsidR="00756505">
        <w:t xml:space="preserve"> should be verified. Since the </w:t>
      </w:r>
      <w:r w:rsidR="00756505">
        <w:rPr>
          <w:rFonts w:hint="eastAsia"/>
          <w:lang w:eastAsia="zh-CN"/>
        </w:rPr>
        <w:t>FR</w:t>
      </w:r>
      <w:r w:rsidR="00756505">
        <w:t xml:space="preserve">1 </w:t>
      </w:r>
      <w:proofErr w:type="spellStart"/>
      <w:r w:rsidR="00756505">
        <w:rPr>
          <w:rFonts w:hint="eastAsia"/>
          <w:lang w:eastAsia="zh-CN"/>
        </w:rPr>
        <w:t>PSCell</w:t>
      </w:r>
      <w:proofErr w:type="spellEnd"/>
      <w:r w:rsidR="00756505">
        <w:rPr>
          <w:lang w:eastAsia="zh-CN"/>
        </w:rPr>
        <w:t xml:space="preserve"> addition requirements in NR-DC are the same as FR1 </w:t>
      </w:r>
      <w:proofErr w:type="spellStart"/>
      <w:r w:rsidR="00756505">
        <w:rPr>
          <w:lang w:eastAsia="zh-CN"/>
        </w:rPr>
        <w:t>PSCell</w:t>
      </w:r>
      <w:proofErr w:type="spellEnd"/>
      <w:r w:rsidR="00756505">
        <w:rPr>
          <w:lang w:eastAsia="zh-CN"/>
        </w:rPr>
        <w:t xml:space="preserve"> addition requirements in EN-DC</w:t>
      </w:r>
      <w:r w:rsidR="00A94478">
        <w:rPr>
          <w:lang w:eastAsia="zh-CN"/>
        </w:rPr>
        <w:t xml:space="preserve">. The existing test cases for FR1 </w:t>
      </w:r>
      <w:proofErr w:type="spellStart"/>
      <w:r w:rsidR="00A94478">
        <w:rPr>
          <w:lang w:eastAsia="zh-CN"/>
        </w:rPr>
        <w:t>PSCell</w:t>
      </w:r>
      <w:proofErr w:type="spellEnd"/>
      <w:r w:rsidR="00A94478">
        <w:rPr>
          <w:lang w:eastAsia="zh-CN"/>
        </w:rPr>
        <w:t xml:space="preserve"> addition in EN-DC specified in section A.4.5.7 is for known </w:t>
      </w:r>
      <w:proofErr w:type="spellStart"/>
      <w:r w:rsidR="00A94478">
        <w:rPr>
          <w:lang w:eastAsia="zh-CN"/>
        </w:rPr>
        <w:t>PSCell</w:t>
      </w:r>
      <w:proofErr w:type="spellEnd"/>
      <w:r w:rsidR="00A94478">
        <w:rPr>
          <w:lang w:eastAsia="zh-CN"/>
        </w:rPr>
        <w:t xml:space="preserve">. In this WI, we can define FR1 </w:t>
      </w:r>
      <w:proofErr w:type="spellStart"/>
      <w:r w:rsidR="00A94478">
        <w:rPr>
          <w:lang w:eastAsia="zh-CN"/>
        </w:rPr>
        <w:t>PSCell</w:t>
      </w:r>
      <w:proofErr w:type="spellEnd"/>
      <w:r w:rsidR="00A94478">
        <w:rPr>
          <w:lang w:eastAsia="zh-CN"/>
        </w:rPr>
        <w:t xml:space="preserve"> addition for unknown </w:t>
      </w:r>
      <w:proofErr w:type="spellStart"/>
      <w:r w:rsidR="00A94478">
        <w:rPr>
          <w:lang w:eastAsia="zh-CN"/>
        </w:rPr>
        <w:t>PSCell</w:t>
      </w:r>
      <w:proofErr w:type="spellEnd"/>
      <w:r w:rsidR="00A94478">
        <w:rPr>
          <w:lang w:eastAsia="zh-CN"/>
        </w:rPr>
        <w:t xml:space="preserve"> only. </w:t>
      </w:r>
    </w:p>
    <w:p w14:paraId="2E657D98" w14:textId="1ACE48AA" w:rsidR="00756505" w:rsidRPr="00756505" w:rsidRDefault="00756505" w:rsidP="00796BA6">
      <w:pPr>
        <w:rPr>
          <w:u w:val="single"/>
        </w:rPr>
      </w:pPr>
      <w:r w:rsidRPr="00756505">
        <w:rPr>
          <w:u w:val="single"/>
        </w:rPr>
        <w:t xml:space="preserve">Conditional </w:t>
      </w:r>
      <w:proofErr w:type="spellStart"/>
      <w:r w:rsidRPr="00756505">
        <w:rPr>
          <w:u w:val="single"/>
        </w:rPr>
        <w:t>PSCell</w:t>
      </w:r>
      <w:proofErr w:type="spellEnd"/>
      <w:r w:rsidRPr="00756505">
        <w:rPr>
          <w:u w:val="single"/>
        </w:rPr>
        <w:t xml:space="preserve"> addition delay</w:t>
      </w:r>
    </w:p>
    <w:p w14:paraId="3A56E00F" w14:textId="138B60C6" w:rsidR="009A2983" w:rsidRDefault="00A94478" w:rsidP="009A2983">
      <w:r>
        <w:t xml:space="preserve">Similar view as the above for </w:t>
      </w:r>
      <w:proofErr w:type="spellStart"/>
      <w:r>
        <w:t>PSCell</w:t>
      </w:r>
      <w:proofErr w:type="spellEnd"/>
      <w:r>
        <w:t xml:space="preserve"> addition delay, the existing test case for FR1 conditional </w:t>
      </w:r>
      <w:proofErr w:type="spellStart"/>
      <w:r>
        <w:t>PSCell</w:t>
      </w:r>
      <w:proofErr w:type="spellEnd"/>
      <w:r>
        <w:t xml:space="preserve"> addition in EN-DC specified in section A.4.5.11 is for unknown </w:t>
      </w:r>
      <w:proofErr w:type="spellStart"/>
      <w:r>
        <w:t>PSCell</w:t>
      </w:r>
      <w:proofErr w:type="spellEnd"/>
      <w:r>
        <w:t xml:space="preserve">. </w:t>
      </w:r>
      <w:r>
        <w:rPr>
          <w:lang w:eastAsia="zh-CN"/>
        </w:rPr>
        <w:t xml:space="preserve">In this WI, we can define FR1 conditional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 for known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only.</w:t>
      </w:r>
    </w:p>
    <w:p w14:paraId="229B3CFF" w14:textId="3BCFE58A" w:rsidR="00A94478" w:rsidRDefault="00D1614E" w:rsidP="00D1614E">
      <w:pPr>
        <w:rPr>
          <w:u w:val="single"/>
        </w:rPr>
      </w:pPr>
      <w:bookmarkStart w:id="4" w:name="_Hlk127567045"/>
      <w:bookmarkStart w:id="5" w:name="_Hlk132063365"/>
      <w:r w:rsidRPr="00D1614E">
        <w:rPr>
          <w:u w:val="single"/>
        </w:rPr>
        <w:t>SCG activation/deactivation delay</w:t>
      </w:r>
    </w:p>
    <w:p w14:paraId="2C75AB4D" w14:textId="0E3597B2" w:rsidR="00D1614E" w:rsidRDefault="00C5730A" w:rsidP="00D1614E">
      <w:pPr>
        <w:rPr>
          <w:lang w:eastAsia="zh-CN"/>
        </w:rPr>
      </w:pPr>
      <w:r>
        <w:t xml:space="preserve">In Rel-17 WI, we only introduce the test cases for </w:t>
      </w:r>
      <w:proofErr w:type="spellStart"/>
      <w:r>
        <w:t>PSCell</w:t>
      </w:r>
      <w:proofErr w:type="spellEnd"/>
      <w:r>
        <w:t xml:space="preserve"> RACH-less based activation and deactivation for FR1+FR2 NR-DC since the main steps in RACH based </w:t>
      </w:r>
      <w:proofErr w:type="spellStart"/>
      <w:r>
        <w:t>PSCell</w:t>
      </w:r>
      <w:proofErr w:type="spellEnd"/>
      <w:r>
        <w:t xml:space="preserve"> addition is similar as the normal </w:t>
      </w:r>
      <w:proofErr w:type="spellStart"/>
      <w:r>
        <w:t>PSCell</w:t>
      </w:r>
      <w:proofErr w:type="spellEnd"/>
      <w:r>
        <w:t xml:space="preserve"> addition</w:t>
      </w:r>
      <w:r w:rsidR="00D1614E">
        <w:rPr>
          <w:lang w:eastAsia="zh-CN"/>
        </w:rPr>
        <w:t>.</w:t>
      </w:r>
      <w:r>
        <w:rPr>
          <w:lang w:eastAsia="zh-CN"/>
        </w:rPr>
        <w:t xml:space="preserve"> We would follow the same consideration and propose to define the test case for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RACH-less based activation and deactivation for FR1+FR1 NR-DC.</w:t>
      </w:r>
    </w:p>
    <w:p w14:paraId="12BC7427" w14:textId="00072D48" w:rsidR="00D1614E" w:rsidRPr="00D1614E" w:rsidRDefault="00D1614E" w:rsidP="00D1614E">
      <w:pPr>
        <w:rPr>
          <w:u w:val="single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above analysis, we would propose the test list for the core requirements of FR1+FR1 NR-DC.</w:t>
      </w:r>
    </w:p>
    <w:p w14:paraId="039F1D24" w14:textId="45AEF1A7" w:rsidR="009A2983" w:rsidRDefault="00D1614E" w:rsidP="009A2983">
      <w:pPr>
        <w:pStyle w:val="RAN4proposal"/>
        <w:rPr>
          <w:rFonts w:eastAsiaTheme="minorHAnsi"/>
        </w:rPr>
      </w:pPr>
      <w:bookmarkStart w:id="6" w:name="_Hlk146557393"/>
      <w:r w:rsidRPr="000F4637">
        <w:rPr>
          <w:rFonts w:eastAsiaTheme="minorHAnsi"/>
        </w:rPr>
        <w:t xml:space="preserve">The test case list for </w:t>
      </w:r>
      <w:r>
        <w:rPr>
          <w:rFonts w:eastAsiaTheme="minorHAnsi"/>
        </w:rPr>
        <w:t>FR1+FR1 NR-DC</w:t>
      </w:r>
      <w:r w:rsidRPr="000F4637">
        <w:rPr>
          <w:rFonts w:eastAsiaTheme="minorHAnsi"/>
        </w:rPr>
        <w:t xml:space="preserve"> could be: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70"/>
      </w:tblGrid>
      <w:tr w:rsidR="00D1614E" w14:paraId="6C64D4F8" w14:textId="77777777" w:rsidTr="00213960">
        <w:tc>
          <w:tcPr>
            <w:tcW w:w="2547" w:type="dxa"/>
          </w:tcPr>
          <w:p w14:paraId="115E5112" w14:textId="3DA84F58" w:rsidR="00D1614E" w:rsidRDefault="00D1614E" w:rsidP="00D161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 with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</w:p>
        </w:tc>
        <w:tc>
          <w:tcPr>
            <w:tcW w:w="7070" w:type="dxa"/>
          </w:tcPr>
          <w:p w14:paraId="5F34A59C" w14:textId="7BCD8195" w:rsidR="00D1614E" w:rsidRDefault="00213960" w:rsidP="00D161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C1: 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 with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from FR1-FR1 NR-DC to FR1-FR1 NR-DC</w:t>
            </w:r>
          </w:p>
          <w:p w14:paraId="6A58D15D" w14:textId="24B2D621" w:rsidR="00213960" w:rsidRDefault="00213960" w:rsidP="00D161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C2: 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 with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from FR1-FR1 NR-DC to FR1-FR2 NR-DC</w:t>
            </w:r>
          </w:p>
        </w:tc>
      </w:tr>
      <w:tr w:rsidR="00D1614E" w14:paraId="606F8ECA" w14:textId="77777777" w:rsidTr="00213960">
        <w:tc>
          <w:tcPr>
            <w:tcW w:w="2547" w:type="dxa"/>
          </w:tcPr>
          <w:p w14:paraId="734B156B" w14:textId="0E637A3F" w:rsidR="00D1614E" w:rsidRDefault="00D1614E" w:rsidP="00D1614E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addition</w:t>
            </w:r>
          </w:p>
        </w:tc>
        <w:tc>
          <w:tcPr>
            <w:tcW w:w="7070" w:type="dxa"/>
          </w:tcPr>
          <w:p w14:paraId="2281964B" w14:textId="73FE927D" w:rsidR="00D1614E" w:rsidRDefault="00213960" w:rsidP="00D161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C3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FR1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addition with unknown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(FR1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+ FR1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>)</w:t>
            </w:r>
          </w:p>
        </w:tc>
      </w:tr>
      <w:tr w:rsidR="00D1614E" w14:paraId="38EC0400" w14:textId="77777777" w:rsidTr="00213960">
        <w:tc>
          <w:tcPr>
            <w:tcW w:w="2547" w:type="dxa"/>
          </w:tcPr>
          <w:p w14:paraId="32C5C987" w14:textId="3C024EC7" w:rsidR="00D1614E" w:rsidRDefault="00D1614E" w:rsidP="00D161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onditional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addition</w:t>
            </w:r>
          </w:p>
        </w:tc>
        <w:tc>
          <w:tcPr>
            <w:tcW w:w="7070" w:type="dxa"/>
          </w:tcPr>
          <w:p w14:paraId="68D11A54" w14:textId="73A1294B" w:rsidR="00D1614E" w:rsidRDefault="00213960" w:rsidP="00D161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C4: FR1 conditional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addition with known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(FR1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 w:rsidR="00C5730A">
              <w:rPr>
                <w:lang w:eastAsia="zh-CN"/>
              </w:rPr>
              <w:t xml:space="preserve"> + </w:t>
            </w:r>
            <w:r>
              <w:rPr>
                <w:lang w:eastAsia="zh-CN"/>
              </w:rPr>
              <w:t xml:space="preserve">FR1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>)</w:t>
            </w:r>
          </w:p>
        </w:tc>
      </w:tr>
      <w:tr w:rsidR="00D1614E" w14:paraId="59796A6B" w14:textId="77777777" w:rsidTr="00213960">
        <w:tc>
          <w:tcPr>
            <w:tcW w:w="2547" w:type="dxa"/>
          </w:tcPr>
          <w:p w14:paraId="516234AA" w14:textId="0F94BF1C" w:rsidR="00D1614E" w:rsidRDefault="00D1614E" w:rsidP="00D161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CG activation/deactivation</w:t>
            </w:r>
          </w:p>
        </w:tc>
        <w:tc>
          <w:tcPr>
            <w:tcW w:w="7070" w:type="dxa"/>
          </w:tcPr>
          <w:p w14:paraId="3F8B2E3B" w14:textId="01A5F80F" w:rsidR="00D1614E" w:rsidRDefault="00213960" w:rsidP="00D161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C5: </w:t>
            </w:r>
            <w:proofErr w:type="spellStart"/>
            <w:r>
              <w:t>P</w:t>
            </w:r>
            <w:r w:rsidRPr="001C0E1B">
              <w:t>SCell</w:t>
            </w:r>
            <w:proofErr w:type="spellEnd"/>
            <w:r w:rsidRPr="001C0E1B">
              <w:t xml:space="preserve"> </w:t>
            </w:r>
            <w:r>
              <w:t xml:space="preserve">RACH-less based </w:t>
            </w:r>
            <w:r w:rsidRPr="001C0E1B">
              <w:t>Activation and deactivation</w:t>
            </w:r>
            <w:r>
              <w:t xml:space="preserve"> (FR1 </w:t>
            </w:r>
            <w:proofErr w:type="spellStart"/>
            <w:r>
              <w:t>PCell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FR1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>)</w:t>
            </w:r>
          </w:p>
        </w:tc>
      </w:tr>
    </w:tbl>
    <w:p w14:paraId="42C1790A" w14:textId="77777777" w:rsidR="00D1614E" w:rsidRPr="00D1614E" w:rsidRDefault="00D1614E" w:rsidP="00D1614E"/>
    <w:bookmarkEnd w:id="4"/>
    <w:bookmarkEnd w:id="5"/>
    <w:bookmarkEnd w:id="6"/>
    <w:p w14:paraId="44F4464B" w14:textId="2CE5911A" w:rsidR="00CD7492" w:rsidRPr="003D4830" w:rsidRDefault="00CD7492" w:rsidP="00032275">
      <w:pPr>
        <w:pStyle w:val="RAN4H1"/>
        <w:numPr>
          <w:ilvl w:val="0"/>
          <w:numId w:val="5"/>
        </w:numPr>
      </w:pPr>
      <w:r w:rsidRPr="003D4830">
        <w:t>Conclusion</w:t>
      </w:r>
    </w:p>
    <w:p w14:paraId="6A397892" w14:textId="1681C89B" w:rsidR="005C23A4" w:rsidRDefault="003553CB" w:rsidP="005C23A4">
      <w:pPr>
        <w:rPr>
          <w:lang w:val="en-GB"/>
        </w:rPr>
      </w:pPr>
      <w:r w:rsidRPr="003553CB">
        <w:rPr>
          <w:lang w:val="en-GB"/>
        </w:rPr>
        <w:t xml:space="preserve">In this paper we address </w:t>
      </w:r>
      <w:r>
        <w:rPr>
          <w:lang w:val="en-GB" w:eastAsia="zh-CN"/>
        </w:rPr>
        <w:t xml:space="preserve">the </w:t>
      </w:r>
      <w:r w:rsidR="0035646C">
        <w:rPr>
          <w:lang w:val="en-GB" w:eastAsia="zh-CN"/>
        </w:rPr>
        <w:t xml:space="preserve">RRM performance requirements for </w:t>
      </w:r>
      <w:r>
        <w:rPr>
          <w:lang w:val="en-GB"/>
        </w:rPr>
        <w:t>FR1+FR1 NR-DC</w:t>
      </w:r>
      <w:r w:rsidR="0035646C">
        <w:rPr>
          <w:lang w:val="en-GB"/>
        </w:rPr>
        <w:t xml:space="preserve"> scenarios</w:t>
      </w:r>
      <w:r w:rsidRPr="003553CB">
        <w:rPr>
          <w:lang w:val="en-GB"/>
        </w:rPr>
        <w:t>. Based on the discussion in this we propose:</w:t>
      </w:r>
    </w:p>
    <w:p w14:paraId="0466B1D0" w14:textId="77777777" w:rsidR="003D4830" w:rsidRPr="003D4830" w:rsidRDefault="003D4830" w:rsidP="003D4830">
      <w:pPr>
        <w:pStyle w:val="RAN4proposal"/>
        <w:numPr>
          <w:ilvl w:val="0"/>
          <w:numId w:val="29"/>
        </w:numPr>
        <w:rPr>
          <w:rFonts w:eastAsiaTheme="minorHAnsi"/>
        </w:rPr>
      </w:pPr>
      <w:r w:rsidRPr="003D4830">
        <w:rPr>
          <w:rFonts w:eastAsiaTheme="minorHAnsi"/>
        </w:rPr>
        <w:t>The test case list for FR1+FR1 NR-DC could be: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70"/>
      </w:tblGrid>
      <w:tr w:rsidR="003D4830" w14:paraId="6A9115C4" w14:textId="77777777" w:rsidTr="005E6F2B">
        <w:tc>
          <w:tcPr>
            <w:tcW w:w="2547" w:type="dxa"/>
          </w:tcPr>
          <w:p w14:paraId="72C03D1E" w14:textId="77777777" w:rsidR="003D4830" w:rsidRDefault="003D4830" w:rsidP="005E6F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 with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</w:p>
        </w:tc>
        <w:tc>
          <w:tcPr>
            <w:tcW w:w="7070" w:type="dxa"/>
          </w:tcPr>
          <w:p w14:paraId="53F5AFD1" w14:textId="77777777" w:rsidR="003D4830" w:rsidRDefault="003D4830" w:rsidP="005E6F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C1: 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 with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from FR1-FR1 NR-DC to FR1-FR1 NR-DC</w:t>
            </w:r>
          </w:p>
          <w:p w14:paraId="1366D1F3" w14:textId="77777777" w:rsidR="003D4830" w:rsidRDefault="003D4830" w:rsidP="005E6F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C2: 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 with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from FR1-FR1 NR-DC to FR1-FR2 NR-DC</w:t>
            </w:r>
          </w:p>
        </w:tc>
      </w:tr>
      <w:tr w:rsidR="003D4830" w14:paraId="094E472E" w14:textId="77777777" w:rsidTr="005E6F2B">
        <w:tc>
          <w:tcPr>
            <w:tcW w:w="2547" w:type="dxa"/>
          </w:tcPr>
          <w:p w14:paraId="5AFCECC6" w14:textId="77777777" w:rsidR="003D4830" w:rsidRDefault="003D4830" w:rsidP="005E6F2B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addition</w:t>
            </w:r>
          </w:p>
        </w:tc>
        <w:tc>
          <w:tcPr>
            <w:tcW w:w="7070" w:type="dxa"/>
          </w:tcPr>
          <w:p w14:paraId="34144956" w14:textId="77777777" w:rsidR="003D4830" w:rsidRDefault="003D4830" w:rsidP="005E6F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C3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FR1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addition with unknown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(FR1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+ FR1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>)</w:t>
            </w:r>
          </w:p>
        </w:tc>
      </w:tr>
      <w:tr w:rsidR="003D4830" w14:paraId="7BE93BCC" w14:textId="77777777" w:rsidTr="005E6F2B">
        <w:tc>
          <w:tcPr>
            <w:tcW w:w="2547" w:type="dxa"/>
          </w:tcPr>
          <w:p w14:paraId="1B0D6882" w14:textId="77777777" w:rsidR="003D4830" w:rsidRDefault="003D4830" w:rsidP="005E6F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onditional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addition</w:t>
            </w:r>
          </w:p>
        </w:tc>
        <w:tc>
          <w:tcPr>
            <w:tcW w:w="7070" w:type="dxa"/>
          </w:tcPr>
          <w:p w14:paraId="6C6F10ED" w14:textId="77777777" w:rsidR="003D4830" w:rsidRDefault="003D4830" w:rsidP="005E6F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C4: FR1 conditional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addition with known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(FR1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+ FR1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>)</w:t>
            </w:r>
          </w:p>
        </w:tc>
      </w:tr>
      <w:tr w:rsidR="003D4830" w14:paraId="6C9776AB" w14:textId="77777777" w:rsidTr="005E6F2B">
        <w:tc>
          <w:tcPr>
            <w:tcW w:w="2547" w:type="dxa"/>
          </w:tcPr>
          <w:p w14:paraId="3DA7E9EF" w14:textId="77777777" w:rsidR="003D4830" w:rsidRDefault="003D4830" w:rsidP="005E6F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CG activation/deactivation</w:t>
            </w:r>
          </w:p>
        </w:tc>
        <w:tc>
          <w:tcPr>
            <w:tcW w:w="7070" w:type="dxa"/>
          </w:tcPr>
          <w:p w14:paraId="6DC65428" w14:textId="77777777" w:rsidR="003D4830" w:rsidRDefault="003D4830" w:rsidP="005E6F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C5: </w:t>
            </w:r>
            <w:proofErr w:type="spellStart"/>
            <w:r>
              <w:t>P</w:t>
            </w:r>
            <w:r w:rsidRPr="001C0E1B">
              <w:t>SCell</w:t>
            </w:r>
            <w:proofErr w:type="spellEnd"/>
            <w:r w:rsidRPr="001C0E1B">
              <w:t xml:space="preserve"> </w:t>
            </w:r>
            <w:r>
              <w:t xml:space="preserve">RACH-less based </w:t>
            </w:r>
            <w:r w:rsidRPr="001C0E1B">
              <w:t>Activation and deactivation</w:t>
            </w:r>
            <w:r>
              <w:t xml:space="preserve"> (FR1 </w:t>
            </w:r>
            <w:proofErr w:type="spellStart"/>
            <w:r>
              <w:t>PCell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FR1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>)</w:t>
            </w:r>
          </w:p>
        </w:tc>
      </w:tr>
    </w:tbl>
    <w:p w14:paraId="09B06CF2" w14:textId="77777777" w:rsidR="003D4830" w:rsidRPr="00D1614E" w:rsidRDefault="003D4830" w:rsidP="003D4830"/>
    <w:p w14:paraId="66C46BC1" w14:textId="77777777" w:rsidR="005A4F73" w:rsidRDefault="005A4F73" w:rsidP="005A4F73">
      <w:pPr>
        <w:spacing w:after="200" w:line="240" w:lineRule="auto"/>
        <w:rPr>
          <w:rFonts w:eastAsiaTheme="minorHAnsi"/>
          <w:b/>
          <w:iCs/>
          <w:szCs w:val="18"/>
        </w:rPr>
      </w:pPr>
    </w:p>
    <w:p w14:paraId="39D36443" w14:textId="31B3C511" w:rsidR="003B659E" w:rsidRPr="0095295C" w:rsidRDefault="003B659E" w:rsidP="00032275">
      <w:pPr>
        <w:pStyle w:val="RAN4H1"/>
        <w:numPr>
          <w:ilvl w:val="0"/>
          <w:numId w:val="5"/>
        </w:numPr>
      </w:pPr>
      <w:bookmarkStart w:id="7" w:name="_Hlk127214908"/>
      <w:r w:rsidRPr="0095295C">
        <w:t>References</w:t>
      </w:r>
    </w:p>
    <w:bookmarkEnd w:id="7"/>
    <w:p w14:paraId="2B426988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B279C3">
        <w:rPr>
          <w:lang w:val="en-GB"/>
        </w:rPr>
        <w:t>R</w:t>
      </w:r>
      <w:r>
        <w:rPr>
          <w:lang w:val="en-GB"/>
        </w:rPr>
        <w:t>P</w:t>
      </w:r>
      <w:r w:rsidRPr="00B279C3">
        <w:rPr>
          <w:lang w:val="en-GB"/>
        </w:rPr>
        <w:t>-221</w:t>
      </w:r>
      <w:r>
        <w:rPr>
          <w:lang w:val="en-GB"/>
        </w:rPr>
        <w:t>696</w:t>
      </w:r>
      <w:r w:rsidRPr="00B279C3">
        <w:rPr>
          <w:lang w:val="en-GB"/>
        </w:rPr>
        <w:tab/>
      </w:r>
      <w:r w:rsidRPr="00E80207">
        <w:rPr>
          <w:lang w:val="en-GB"/>
        </w:rPr>
        <w:t>Revised WID on Rel-18 even Further RRM enhancement for NR and MRDC</w:t>
      </w:r>
      <w:r>
        <w:rPr>
          <w:lang w:val="en-GB"/>
        </w:rPr>
        <w:t>, Apple, Vivo, RAN#96</w:t>
      </w:r>
    </w:p>
    <w:p w14:paraId="4DD70D2B" w14:textId="3C27D1A4" w:rsidR="00092492" w:rsidRDefault="00092492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092492">
        <w:rPr>
          <w:lang w:val="en-GB"/>
        </w:rPr>
        <w:lastRenderedPageBreak/>
        <w:t>R4-2310080</w:t>
      </w:r>
      <w:r>
        <w:rPr>
          <w:lang w:val="en-GB"/>
        </w:rPr>
        <w:t xml:space="preserve"> </w:t>
      </w:r>
      <w:r w:rsidRPr="00092492">
        <w:rPr>
          <w:lang w:val="en-GB"/>
        </w:rPr>
        <w:t>Big CR for R18 RRM enhancement- FR1+FR1 NR-DC</w:t>
      </w:r>
      <w:r>
        <w:rPr>
          <w:lang w:val="en-GB"/>
        </w:rPr>
        <w:t>, Vivo, RAN4#107</w:t>
      </w:r>
    </w:p>
    <w:p w14:paraId="2DD75648" w14:textId="4CC78FF5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>
        <w:rPr>
          <w:lang w:val="en-GB"/>
        </w:rPr>
        <w:t>TS38.133, i</w:t>
      </w:r>
      <w:r w:rsidR="0035646C">
        <w:rPr>
          <w:lang w:val="en-GB"/>
        </w:rPr>
        <w:t>3</w:t>
      </w:r>
      <w:r>
        <w:rPr>
          <w:lang w:val="en-GB"/>
        </w:rPr>
        <w:t>0</w:t>
      </w:r>
    </w:p>
    <w:sectPr w:rsidR="009F647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56896" w14:textId="77777777" w:rsidR="000F25FC" w:rsidRDefault="000F25FC" w:rsidP="00001C9B">
      <w:pPr>
        <w:spacing w:after="0" w:line="240" w:lineRule="auto"/>
      </w:pPr>
      <w:r>
        <w:separator/>
      </w:r>
    </w:p>
  </w:endnote>
  <w:endnote w:type="continuationSeparator" w:id="0">
    <w:p w14:paraId="0D8F8AF6" w14:textId="77777777" w:rsidR="000F25FC" w:rsidRDefault="000F25FC" w:rsidP="00001C9B">
      <w:pPr>
        <w:spacing w:after="0" w:line="240" w:lineRule="auto"/>
      </w:pPr>
      <w:r>
        <w:continuationSeparator/>
      </w:r>
    </w:p>
  </w:endnote>
  <w:endnote w:type="continuationNotice" w:id="1">
    <w:p w14:paraId="6ECA3B9E" w14:textId="77777777" w:rsidR="000F25FC" w:rsidRDefault="000F25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A39B6" w14:textId="77777777" w:rsidR="000F25FC" w:rsidRDefault="000F25FC" w:rsidP="00001C9B">
      <w:pPr>
        <w:spacing w:after="0" w:line="240" w:lineRule="auto"/>
      </w:pPr>
      <w:r>
        <w:separator/>
      </w:r>
    </w:p>
  </w:footnote>
  <w:footnote w:type="continuationSeparator" w:id="0">
    <w:p w14:paraId="3657DCA4" w14:textId="77777777" w:rsidR="000F25FC" w:rsidRDefault="000F25FC" w:rsidP="00001C9B">
      <w:pPr>
        <w:spacing w:after="0" w:line="240" w:lineRule="auto"/>
      </w:pPr>
      <w:r>
        <w:continuationSeparator/>
      </w:r>
    </w:p>
  </w:footnote>
  <w:footnote w:type="continuationNotice" w:id="1">
    <w:p w14:paraId="3381A194" w14:textId="77777777" w:rsidR="000F25FC" w:rsidRDefault="000F25F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F166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66" w:hanging="360"/>
      </w:pPr>
    </w:lvl>
    <w:lvl w:ilvl="2" w:tplc="0409001B" w:tentative="1">
      <w:start w:val="1"/>
      <w:numFmt w:val="lowerRoman"/>
      <w:lvlText w:val="%3."/>
      <w:lvlJc w:val="right"/>
      <w:pPr>
        <w:ind w:left="8386" w:hanging="180"/>
      </w:pPr>
    </w:lvl>
    <w:lvl w:ilvl="3" w:tplc="0409000F" w:tentative="1">
      <w:start w:val="1"/>
      <w:numFmt w:val="decimal"/>
      <w:lvlText w:val="%4."/>
      <w:lvlJc w:val="left"/>
      <w:pPr>
        <w:ind w:left="9106" w:hanging="360"/>
      </w:pPr>
    </w:lvl>
    <w:lvl w:ilvl="4" w:tplc="04090019" w:tentative="1">
      <w:start w:val="1"/>
      <w:numFmt w:val="lowerLetter"/>
      <w:lvlText w:val="%5."/>
      <w:lvlJc w:val="left"/>
      <w:pPr>
        <w:ind w:left="9826" w:hanging="360"/>
      </w:pPr>
    </w:lvl>
    <w:lvl w:ilvl="5" w:tplc="0409001B" w:tentative="1">
      <w:start w:val="1"/>
      <w:numFmt w:val="lowerRoman"/>
      <w:lvlText w:val="%6."/>
      <w:lvlJc w:val="right"/>
      <w:pPr>
        <w:ind w:left="10546" w:hanging="180"/>
      </w:pPr>
    </w:lvl>
    <w:lvl w:ilvl="6" w:tplc="0409000F" w:tentative="1">
      <w:start w:val="1"/>
      <w:numFmt w:val="decimal"/>
      <w:lvlText w:val="%7."/>
      <w:lvlJc w:val="left"/>
      <w:pPr>
        <w:ind w:left="11266" w:hanging="360"/>
      </w:pPr>
    </w:lvl>
    <w:lvl w:ilvl="7" w:tplc="04090019" w:tentative="1">
      <w:start w:val="1"/>
      <w:numFmt w:val="lowerLetter"/>
      <w:lvlText w:val="%8."/>
      <w:lvlJc w:val="left"/>
      <w:pPr>
        <w:ind w:left="11986" w:hanging="360"/>
      </w:pPr>
    </w:lvl>
    <w:lvl w:ilvl="8" w:tplc="0409001B" w:tentative="1">
      <w:start w:val="1"/>
      <w:numFmt w:val="lowerRoman"/>
      <w:lvlText w:val="%9."/>
      <w:lvlJc w:val="right"/>
      <w:pPr>
        <w:ind w:left="12706" w:hanging="180"/>
      </w:pPr>
    </w:lvl>
  </w:abstractNum>
  <w:abstractNum w:abstractNumId="2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6160F"/>
    <w:multiLevelType w:val="hybridMultilevel"/>
    <w:tmpl w:val="F94EE6C2"/>
    <w:lvl w:ilvl="0" w:tplc="875436F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10ED5"/>
    <w:multiLevelType w:val="hybridMultilevel"/>
    <w:tmpl w:val="613CC6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081F30"/>
    <w:multiLevelType w:val="hybridMultilevel"/>
    <w:tmpl w:val="6818C9CA"/>
    <w:lvl w:ilvl="0" w:tplc="74B6C890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A7894"/>
    <w:multiLevelType w:val="hybridMultilevel"/>
    <w:tmpl w:val="32880E10"/>
    <w:lvl w:ilvl="0" w:tplc="F86C0A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5332E9"/>
    <w:multiLevelType w:val="hybridMultilevel"/>
    <w:tmpl w:val="6C103B38"/>
    <w:lvl w:ilvl="0" w:tplc="FB72DA5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613E0E4E"/>
    <w:lvl w:ilvl="0" w:tplc="35A69866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828" w:hanging="360"/>
      </w:pPr>
    </w:lvl>
    <w:lvl w:ilvl="2" w:tplc="0409001B" w:tentative="1">
      <w:start w:val="1"/>
      <w:numFmt w:val="lowerRoman"/>
      <w:lvlText w:val="%3."/>
      <w:lvlJc w:val="right"/>
      <w:pPr>
        <w:ind w:left="-108" w:hanging="180"/>
      </w:pPr>
    </w:lvl>
    <w:lvl w:ilvl="3" w:tplc="0409000F" w:tentative="1">
      <w:start w:val="1"/>
      <w:numFmt w:val="decimal"/>
      <w:lvlText w:val="%4."/>
      <w:lvlJc w:val="left"/>
      <w:pPr>
        <w:ind w:left="612" w:hanging="360"/>
      </w:pPr>
    </w:lvl>
    <w:lvl w:ilvl="4" w:tplc="04090019" w:tentative="1">
      <w:start w:val="1"/>
      <w:numFmt w:val="lowerLetter"/>
      <w:lvlText w:val="%5."/>
      <w:lvlJc w:val="left"/>
      <w:pPr>
        <w:ind w:left="1332" w:hanging="360"/>
      </w:pPr>
    </w:lvl>
    <w:lvl w:ilvl="5" w:tplc="0409001B" w:tentative="1">
      <w:start w:val="1"/>
      <w:numFmt w:val="lowerRoman"/>
      <w:lvlText w:val="%6."/>
      <w:lvlJc w:val="right"/>
      <w:pPr>
        <w:ind w:left="2052" w:hanging="180"/>
      </w:pPr>
    </w:lvl>
    <w:lvl w:ilvl="6" w:tplc="0409000F" w:tentative="1">
      <w:start w:val="1"/>
      <w:numFmt w:val="decimal"/>
      <w:lvlText w:val="%7."/>
      <w:lvlJc w:val="left"/>
      <w:pPr>
        <w:ind w:left="2772" w:hanging="360"/>
      </w:pPr>
    </w:lvl>
    <w:lvl w:ilvl="7" w:tplc="04090019" w:tentative="1">
      <w:start w:val="1"/>
      <w:numFmt w:val="lowerLetter"/>
      <w:lvlText w:val="%8."/>
      <w:lvlJc w:val="left"/>
      <w:pPr>
        <w:ind w:left="3492" w:hanging="360"/>
      </w:pPr>
    </w:lvl>
    <w:lvl w:ilvl="8" w:tplc="040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13" w15:restartNumberingAfterBreak="0">
    <w:nsid w:val="51DA6C15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A21526"/>
    <w:multiLevelType w:val="hybridMultilevel"/>
    <w:tmpl w:val="15222154"/>
    <w:lvl w:ilvl="0" w:tplc="74B6C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B296AA4"/>
    <w:multiLevelType w:val="hybridMultilevel"/>
    <w:tmpl w:val="E2A0BEE4"/>
    <w:lvl w:ilvl="0" w:tplc="74B6C890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5D2B0B64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C217B"/>
    <w:multiLevelType w:val="multilevel"/>
    <w:tmpl w:val="45180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F70CCA"/>
    <w:multiLevelType w:val="multilevel"/>
    <w:tmpl w:val="34483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205216618">
    <w:abstractNumId w:val="12"/>
  </w:num>
  <w:num w:numId="2" w16cid:durableId="1146318691">
    <w:abstractNumId w:val="11"/>
  </w:num>
  <w:num w:numId="3" w16cid:durableId="1253513985">
    <w:abstractNumId w:val="1"/>
  </w:num>
  <w:num w:numId="4" w16cid:durableId="701587613">
    <w:abstractNumId w:val="4"/>
  </w:num>
  <w:num w:numId="5" w16cid:durableId="568349591">
    <w:abstractNumId w:val="22"/>
  </w:num>
  <w:num w:numId="6" w16cid:durableId="855311445">
    <w:abstractNumId w:val="15"/>
  </w:num>
  <w:num w:numId="7" w16cid:durableId="1259409267">
    <w:abstractNumId w:val="12"/>
    <w:lvlOverride w:ilvl="0">
      <w:startOverride w:val="1"/>
    </w:lvlOverride>
  </w:num>
  <w:num w:numId="8" w16cid:durableId="1677003737">
    <w:abstractNumId w:val="20"/>
  </w:num>
  <w:num w:numId="9" w16cid:durableId="311183712">
    <w:abstractNumId w:val="7"/>
  </w:num>
  <w:num w:numId="10" w16cid:durableId="1146160899">
    <w:abstractNumId w:val="21"/>
  </w:num>
  <w:num w:numId="11" w16cid:durableId="42023525">
    <w:abstractNumId w:val="5"/>
  </w:num>
  <w:num w:numId="12" w16cid:durableId="2061898262">
    <w:abstractNumId w:val="14"/>
  </w:num>
  <w:num w:numId="13" w16cid:durableId="933391955">
    <w:abstractNumId w:val="4"/>
  </w:num>
  <w:num w:numId="14" w16cid:durableId="283855586">
    <w:abstractNumId w:val="15"/>
  </w:num>
  <w:num w:numId="15" w16cid:durableId="226065201">
    <w:abstractNumId w:val="16"/>
  </w:num>
  <w:num w:numId="16" w16cid:durableId="1400861822">
    <w:abstractNumId w:val="6"/>
  </w:num>
  <w:num w:numId="17" w16cid:durableId="2038777956">
    <w:abstractNumId w:val="3"/>
  </w:num>
  <w:num w:numId="18" w16cid:durableId="1596015309">
    <w:abstractNumId w:val="9"/>
  </w:num>
  <w:num w:numId="19" w16cid:durableId="1744059558">
    <w:abstractNumId w:val="18"/>
  </w:num>
  <w:num w:numId="20" w16cid:durableId="977999061">
    <w:abstractNumId w:val="13"/>
  </w:num>
  <w:num w:numId="21" w16cid:durableId="709959710">
    <w:abstractNumId w:val="11"/>
    <w:lvlOverride w:ilvl="0">
      <w:startOverride w:val="1"/>
    </w:lvlOverride>
  </w:num>
  <w:num w:numId="22" w16cid:durableId="773208460">
    <w:abstractNumId w:val="19"/>
  </w:num>
  <w:num w:numId="23" w16cid:durableId="1918780644">
    <w:abstractNumId w:val="8"/>
  </w:num>
  <w:num w:numId="24" w16cid:durableId="1439179896">
    <w:abstractNumId w:val="2"/>
  </w:num>
  <w:num w:numId="25" w16cid:durableId="1176650194">
    <w:abstractNumId w:val="11"/>
    <w:lvlOverride w:ilvl="0">
      <w:startOverride w:val="1"/>
    </w:lvlOverride>
  </w:num>
  <w:num w:numId="26" w16cid:durableId="824054516">
    <w:abstractNumId w:val="17"/>
  </w:num>
  <w:num w:numId="27" w16cid:durableId="929586846">
    <w:abstractNumId w:val="0"/>
  </w:num>
  <w:num w:numId="28" w16cid:durableId="1656373635">
    <w:abstractNumId w:val="10"/>
  </w:num>
  <w:num w:numId="29" w16cid:durableId="1765610583">
    <w:abstractNumId w:val="11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33DD"/>
    <w:rsid w:val="00006D3C"/>
    <w:rsid w:val="00014930"/>
    <w:rsid w:val="00015375"/>
    <w:rsid w:val="0002205A"/>
    <w:rsid w:val="0002228A"/>
    <w:rsid w:val="00022B69"/>
    <w:rsid w:val="0002484D"/>
    <w:rsid w:val="000306AA"/>
    <w:rsid w:val="00030B49"/>
    <w:rsid w:val="00031DDA"/>
    <w:rsid w:val="00032275"/>
    <w:rsid w:val="0003658C"/>
    <w:rsid w:val="0003689C"/>
    <w:rsid w:val="00040687"/>
    <w:rsid w:val="00046772"/>
    <w:rsid w:val="00047166"/>
    <w:rsid w:val="000618DF"/>
    <w:rsid w:val="0006270E"/>
    <w:rsid w:val="00070045"/>
    <w:rsid w:val="00070E33"/>
    <w:rsid w:val="0007121B"/>
    <w:rsid w:val="000733A5"/>
    <w:rsid w:val="00073930"/>
    <w:rsid w:val="00074781"/>
    <w:rsid w:val="00077C52"/>
    <w:rsid w:val="0008208A"/>
    <w:rsid w:val="000845C8"/>
    <w:rsid w:val="0008612A"/>
    <w:rsid w:val="000910D7"/>
    <w:rsid w:val="00092492"/>
    <w:rsid w:val="00095BEA"/>
    <w:rsid w:val="000972E4"/>
    <w:rsid w:val="000A42A1"/>
    <w:rsid w:val="000A4BD2"/>
    <w:rsid w:val="000A6AF7"/>
    <w:rsid w:val="000A6C14"/>
    <w:rsid w:val="000B0056"/>
    <w:rsid w:val="000B0E1F"/>
    <w:rsid w:val="000B18E0"/>
    <w:rsid w:val="000B20CB"/>
    <w:rsid w:val="000B3644"/>
    <w:rsid w:val="000B3851"/>
    <w:rsid w:val="000B3F18"/>
    <w:rsid w:val="000B765D"/>
    <w:rsid w:val="000C432B"/>
    <w:rsid w:val="000D167C"/>
    <w:rsid w:val="000D242F"/>
    <w:rsid w:val="000D2C5F"/>
    <w:rsid w:val="000D4A08"/>
    <w:rsid w:val="000E171B"/>
    <w:rsid w:val="000E579F"/>
    <w:rsid w:val="000F10E6"/>
    <w:rsid w:val="000F1716"/>
    <w:rsid w:val="000F25FC"/>
    <w:rsid w:val="000F4183"/>
    <w:rsid w:val="000F4637"/>
    <w:rsid w:val="000F506F"/>
    <w:rsid w:val="0010376C"/>
    <w:rsid w:val="00103D86"/>
    <w:rsid w:val="00111F4C"/>
    <w:rsid w:val="00115042"/>
    <w:rsid w:val="0011643C"/>
    <w:rsid w:val="00120804"/>
    <w:rsid w:val="00120DC9"/>
    <w:rsid w:val="00122FFC"/>
    <w:rsid w:val="001240FB"/>
    <w:rsid w:val="00130041"/>
    <w:rsid w:val="00133ACF"/>
    <w:rsid w:val="001370A0"/>
    <w:rsid w:val="00145DC9"/>
    <w:rsid w:val="001501D1"/>
    <w:rsid w:val="0015258D"/>
    <w:rsid w:val="00153A33"/>
    <w:rsid w:val="001546B8"/>
    <w:rsid w:val="00155211"/>
    <w:rsid w:val="00161333"/>
    <w:rsid w:val="00162DFC"/>
    <w:rsid w:val="00164C74"/>
    <w:rsid w:val="00165241"/>
    <w:rsid w:val="00172B53"/>
    <w:rsid w:val="00173970"/>
    <w:rsid w:val="00173997"/>
    <w:rsid w:val="001745F8"/>
    <w:rsid w:val="00175A2F"/>
    <w:rsid w:val="00175A8B"/>
    <w:rsid w:val="0018179E"/>
    <w:rsid w:val="00181E6F"/>
    <w:rsid w:val="00182797"/>
    <w:rsid w:val="001828A1"/>
    <w:rsid w:val="001838CD"/>
    <w:rsid w:val="001838CF"/>
    <w:rsid w:val="00184FE4"/>
    <w:rsid w:val="00185E50"/>
    <w:rsid w:val="00186163"/>
    <w:rsid w:val="0019248C"/>
    <w:rsid w:val="00193019"/>
    <w:rsid w:val="00193453"/>
    <w:rsid w:val="00195D39"/>
    <w:rsid w:val="001A3BA4"/>
    <w:rsid w:val="001B5F85"/>
    <w:rsid w:val="001B7147"/>
    <w:rsid w:val="001B75CE"/>
    <w:rsid w:val="001B7E7E"/>
    <w:rsid w:val="001C4C87"/>
    <w:rsid w:val="001C586C"/>
    <w:rsid w:val="001C5F53"/>
    <w:rsid w:val="001D46DE"/>
    <w:rsid w:val="001E002E"/>
    <w:rsid w:val="001E0838"/>
    <w:rsid w:val="001E0FBD"/>
    <w:rsid w:val="001E16C3"/>
    <w:rsid w:val="001E26C2"/>
    <w:rsid w:val="001E30F6"/>
    <w:rsid w:val="001E47B4"/>
    <w:rsid w:val="001F2F5E"/>
    <w:rsid w:val="001F44F3"/>
    <w:rsid w:val="001F491C"/>
    <w:rsid w:val="001F5BEF"/>
    <w:rsid w:val="001F5EBD"/>
    <w:rsid w:val="0020227E"/>
    <w:rsid w:val="00203104"/>
    <w:rsid w:val="00204327"/>
    <w:rsid w:val="00206422"/>
    <w:rsid w:val="00206E55"/>
    <w:rsid w:val="00211C23"/>
    <w:rsid w:val="00213960"/>
    <w:rsid w:val="00216FD3"/>
    <w:rsid w:val="00221949"/>
    <w:rsid w:val="00222CE4"/>
    <w:rsid w:val="00223FFF"/>
    <w:rsid w:val="002256A0"/>
    <w:rsid w:val="0022640E"/>
    <w:rsid w:val="00226B92"/>
    <w:rsid w:val="002305D7"/>
    <w:rsid w:val="0023349C"/>
    <w:rsid w:val="00233C7D"/>
    <w:rsid w:val="00235F5C"/>
    <w:rsid w:val="00237498"/>
    <w:rsid w:val="0024121F"/>
    <w:rsid w:val="002422E8"/>
    <w:rsid w:val="00242A2A"/>
    <w:rsid w:val="00243965"/>
    <w:rsid w:val="0024776A"/>
    <w:rsid w:val="00247CDF"/>
    <w:rsid w:val="00254313"/>
    <w:rsid w:val="00255DEB"/>
    <w:rsid w:val="00263D9D"/>
    <w:rsid w:val="00266B0A"/>
    <w:rsid w:val="00272907"/>
    <w:rsid w:val="00275A86"/>
    <w:rsid w:val="00275F08"/>
    <w:rsid w:val="00291625"/>
    <w:rsid w:val="002965E1"/>
    <w:rsid w:val="002973B2"/>
    <w:rsid w:val="002A6A06"/>
    <w:rsid w:val="002A74E6"/>
    <w:rsid w:val="002B064C"/>
    <w:rsid w:val="002B0737"/>
    <w:rsid w:val="002B1E33"/>
    <w:rsid w:val="002B32D9"/>
    <w:rsid w:val="002B4922"/>
    <w:rsid w:val="002B4C3A"/>
    <w:rsid w:val="002B69F9"/>
    <w:rsid w:val="002C1BC0"/>
    <w:rsid w:val="002C2D19"/>
    <w:rsid w:val="002C5B8E"/>
    <w:rsid w:val="002C701C"/>
    <w:rsid w:val="002D10FA"/>
    <w:rsid w:val="002D14DB"/>
    <w:rsid w:val="002D14DE"/>
    <w:rsid w:val="002D151B"/>
    <w:rsid w:val="002D2012"/>
    <w:rsid w:val="002D4C55"/>
    <w:rsid w:val="002D581C"/>
    <w:rsid w:val="002D5887"/>
    <w:rsid w:val="002E15C6"/>
    <w:rsid w:val="002E1E23"/>
    <w:rsid w:val="002E5304"/>
    <w:rsid w:val="002E5C8E"/>
    <w:rsid w:val="002E6141"/>
    <w:rsid w:val="002E7A85"/>
    <w:rsid w:val="002F20DE"/>
    <w:rsid w:val="002F2B7C"/>
    <w:rsid w:val="002F36ED"/>
    <w:rsid w:val="00302F8C"/>
    <w:rsid w:val="00302F92"/>
    <w:rsid w:val="00303EFE"/>
    <w:rsid w:val="00305A9B"/>
    <w:rsid w:val="00306A93"/>
    <w:rsid w:val="00312E66"/>
    <w:rsid w:val="00315DD2"/>
    <w:rsid w:val="00315FEF"/>
    <w:rsid w:val="00316102"/>
    <w:rsid w:val="00316CA9"/>
    <w:rsid w:val="003174DE"/>
    <w:rsid w:val="00323730"/>
    <w:rsid w:val="00326A0E"/>
    <w:rsid w:val="00326C68"/>
    <w:rsid w:val="00326D48"/>
    <w:rsid w:val="00330976"/>
    <w:rsid w:val="0033140B"/>
    <w:rsid w:val="00331604"/>
    <w:rsid w:val="003360C2"/>
    <w:rsid w:val="00340501"/>
    <w:rsid w:val="00342243"/>
    <w:rsid w:val="00346752"/>
    <w:rsid w:val="00346792"/>
    <w:rsid w:val="00352070"/>
    <w:rsid w:val="003536F3"/>
    <w:rsid w:val="003553CB"/>
    <w:rsid w:val="0035646C"/>
    <w:rsid w:val="00361E92"/>
    <w:rsid w:val="00366C24"/>
    <w:rsid w:val="0037034B"/>
    <w:rsid w:val="003718C4"/>
    <w:rsid w:val="00372C7F"/>
    <w:rsid w:val="0037775F"/>
    <w:rsid w:val="003804ED"/>
    <w:rsid w:val="0038231D"/>
    <w:rsid w:val="00382B66"/>
    <w:rsid w:val="0038548A"/>
    <w:rsid w:val="003876FA"/>
    <w:rsid w:val="00387971"/>
    <w:rsid w:val="0039190D"/>
    <w:rsid w:val="003940E5"/>
    <w:rsid w:val="003A16FD"/>
    <w:rsid w:val="003A2907"/>
    <w:rsid w:val="003A4A92"/>
    <w:rsid w:val="003A4F7B"/>
    <w:rsid w:val="003A736A"/>
    <w:rsid w:val="003A7949"/>
    <w:rsid w:val="003B2C4D"/>
    <w:rsid w:val="003B3F16"/>
    <w:rsid w:val="003B659E"/>
    <w:rsid w:val="003B6A98"/>
    <w:rsid w:val="003B729B"/>
    <w:rsid w:val="003B765A"/>
    <w:rsid w:val="003D36CE"/>
    <w:rsid w:val="003D42D1"/>
    <w:rsid w:val="003D4830"/>
    <w:rsid w:val="003E0246"/>
    <w:rsid w:val="003E0263"/>
    <w:rsid w:val="003E5CC8"/>
    <w:rsid w:val="003F1034"/>
    <w:rsid w:val="003F1497"/>
    <w:rsid w:val="003F3442"/>
    <w:rsid w:val="0040344A"/>
    <w:rsid w:val="00404FA3"/>
    <w:rsid w:val="00410256"/>
    <w:rsid w:val="00410472"/>
    <w:rsid w:val="00412326"/>
    <w:rsid w:val="00413D4B"/>
    <w:rsid w:val="00413E29"/>
    <w:rsid w:val="004142EB"/>
    <w:rsid w:val="00414D7C"/>
    <w:rsid w:val="00417770"/>
    <w:rsid w:val="004229E1"/>
    <w:rsid w:val="00424709"/>
    <w:rsid w:val="00426092"/>
    <w:rsid w:val="0043051E"/>
    <w:rsid w:val="004321D6"/>
    <w:rsid w:val="0043750A"/>
    <w:rsid w:val="00443F0B"/>
    <w:rsid w:val="00444401"/>
    <w:rsid w:val="00445B3C"/>
    <w:rsid w:val="00451477"/>
    <w:rsid w:val="004541F2"/>
    <w:rsid w:val="0045556A"/>
    <w:rsid w:val="00461374"/>
    <w:rsid w:val="00462115"/>
    <w:rsid w:val="004623EF"/>
    <w:rsid w:val="00464393"/>
    <w:rsid w:val="004670C1"/>
    <w:rsid w:val="0046715A"/>
    <w:rsid w:val="00471DB0"/>
    <w:rsid w:val="0047459E"/>
    <w:rsid w:val="004754A6"/>
    <w:rsid w:val="0048145A"/>
    <w:rsid w:val="0048172A"/>
    <w:rsid w:val="00481E18"/>
    <w:rsid w:val="00481F49"/>
    <w:rsid w:val="004862CD"/>
    <w:rsid w:val="0049418A"/>
    <w:rsid w:val="004A2E36"/>
    <w:rsid w:val="004A3B28"/>
    <w:rsid w:val="004A65FA"/>
    <w:rsid w:val="004B479E"/>
    <w:rsid w:val="004B48BE"/>
    <w:rsid w:val="004C1020"/>
    <w:rsid w:val="004D28E6"/>
    <w:rsid w:val="004D744A"/>
    <w:rsid w:val="004E0791"/>
    <w:rsid w:val="004E0AEF"/>
    <w:rsid w:val="004E5E66"/>
    <w:rsid w:val="004E6205"/>
    <w:rsid w:val="004F07CF"/>
    <w:rsid w:val="004F1246"/>
    <w:rsid w:val="004F2312"/>
    <w:rsid w:val="004F2FCC"/>
    <w:rsid w:val="004F4180"/>
    <w:rsid w:val="004F4C52"/>
    <w:rsid w:val="004F547A"/>
    <w:rsid w:val="005017F5"/>
    <w:rsid w:val="0050261F"/>
    <w:rsid w:val="00502D84"/>
    <w:rsid w:val="00503352"/>
    <w:rsid w:val="00503B4D"/>
    <w:rsid w:val="00504EE9"/>
    <w:rsid w:val="0050617C"/>
    <w:rsid w:val="0051620F"/>
    <w:rsid w:val="00522A54"/>
    <w:rsid w:val="00522AC4"/>
    <w:rsid w:val="00523100"/>
    <w:rsid w:val="005263D1"/>
    <w:rsid w:val="00527C1F"/>
    <w:rsid w:val="00531E68"/>
    <w:rsid w:val="005324B4"/>
    <w:rsid w:val="00536729"/>
    <w:rsid w:val="00537B1E"/>
    <w:rsid w:val="0054303D"/>
    <w:rsid w:val="00543ADC"/>
    <w:rsid w:val="0054442C"/>
    <w:rsid w:val="00550174"/>
    <w:rsid w:val="00550285"/>
    <w:rsid w:val="0055367C"/>
    <w:rsid w:val="0055417D"/>
    <w:rsid w:val="005555B4"/>
    <w:rsid w:val="00555FE4"/>
    <w:rsid w:val="0055679E"/>
    <w:rsid w:val="00557D48"/>
    <w:rsid w:val="00562553"/>
    <w:rsid w:val="00564E55"/>
    <w:rsid w:val="0056696E"/>
    <w:rsid w:val="00570B47"/>
    <w:rsid w:val="0057149D"/>
    <w:rsid w:val="005721B0"/>
    <w:rsid w:val="005736C1"/>
    <w:rsid w:val="00574324"/>
    <w:rsid w:val="00575742"/>
    <w:rsid w:val="00576356"/>
    <w:rsid w:val="00580446"/>
    <w:rsid w:val="00581413"/>
    <w:rsid w:val="005816AD"/>
    <w:rsid w:val="00581E2A"/>
    <w:rsid w:val="005824C3"/>
    <w:rsid w:val="005836F8"/>
    <w:rsid w:val="00587050"/>
    <w:rsid w:val="00591743"/>
    <w:rsid w:val="005918FA"/>
    <w:rsid w:val="005A1FDE"/>
    <w:rsid w:val="005A46C0"/>
    <w:rsid w:val="005A4F73"/>
    <w:rsid w:val="005A50F0"/>
    <w:rsid w:val="005B254A"/>
    <w:rsid w:val="005B44DA"/>
    <w:rsid w:val="005B5881"/>
    <w:rsid w:val="005B7E55"/>
    <w:rsid w:val="005C23A4"/>
    <w:rsid w:val="005C5EBF"/>
    <w:rsid w:val="005C629D"/>
    <w:rsid w:val="005D11A3"/>
    <w:rsid w:val="005D11BF"/>
    <w:rsid w:val="005D1440"/>
    <w:rsid w:val="005D1CDF"/>
    <w:rsid w:val="005D425F"/>
    <w:rsid w:val="005D4789"/>
    <w:rsid w:val="005D78A5"/>
    <w:rsid w:val="005E61A8"/>
    <w:rsid w:val="005F57B6"/>
    <w:rsid w:val="005F5D7E"/>
    <w:rsid w:val="005F6419"/>
    <w:rsid w:val="00600327"/>
    <w:rsid w:val="00600F2A"/>
    <w:rsid w:val="00602189"/>
    <w:rsid w:val="00603096"/>
    <w:rsid w:val="006067AF"/>
    <w:rsid w:val="00611C5A"/>
    <w:rsid w:val="006128FD"/>
    <w:rsid w:val="00616A81"/>
    <w:rsid w:val="00616DAF"/>
    <w:rsid w:val="00617400"/>
    <w:rsid w:val="006200FC"/>
    <w:rsid w:val="006226A7"/>
    <w:rsid w:val="00626829"/>
    <w:rsid w:val="00627044"/>
    <w:rsid w:val="00627AC4"/>
    <w:rsid w:val="006308A4"/>
    <w:rsid w:val="0063681C"/>
    <w:rsid w:val="00637D49"/>
    <w:rsid w:val="00643621"/>
    <w:rsid w:val="00644765"/>
    <w:rsid w:val="00646724"/>
    <w:rsid w:val="00652AC1"/>
    <w:rsid w:val="00655B5C"/>
    <w:rsid w:val="00661AF2"/>
    <w:rsid w:val="006631F7"/>
    <w:rsid w:val="00664950"/>
    <w:rsid w:val="0067294B"/>
    <w:rsid w:val="006735AD"/>
    <w:rsid w:val="006739C1"/>
    <w:rsid w:val="00675BF6"/>
    <w:rsid w:val="00675E9F"/>
    <w:rsid w:val="006772EE"/>
    <w:rsid w:val="006775B6"/>
    <w:rsid w:val="00677764"/>
    <w:rsid w:val="00683220"/>
    <w:rsid w:val="00686ECA"/>
    <w:rsid w:val="00687DFB"/>
    <w:rsid w:val="00687FA0"/>
    <w:rsid w:val="006903CC"/>
    <w:rsid w:val="00691DBF"/>
    <w:rsid w:val="0069428B"/>
    <w:rsid w:val="00695E44"/>
    <w:rsid w:val="006972DE"/>
    <w:rsid w:val="006A1ACA"/>
    <w:rsid w:val="006A21E2"/>
    <w:rsid w:val="006A337F"/>
    <w:rsid w:val="006A3DBD"/>
    <w:rsid w:val="006A6469"/>
    <w:rsid w:val="006B07AA"/>
    <w:rsid w:val="006B0901"/>
    <w:rsid w:val="006B0A43"/>
    <w:rsid w:val="006B1BA6"/>
    <w:rsid w:val="006B396D"/>
    <w:rsid w:val="006B3F90"/>
    <w:rsid w:val="006B4912"/>
    <w:rsid w:val="006B7010"/>
    <w:rsid w:val="006C04CB"/>
    <w:rsid w:val="006C515B"/>
    <w:rsid w:val="006C6632"/>
    <w:rsid w:val="006D0044"/>
    <w:rsid w:val="006D374C"/>
    <w:rsid w:val="006D3C04"/>
    <w:rsid w:val="006D6296"/>
    <w:rsid w:val="006E0FF8"/>
    <w:rsid w:val="006E1AA9"/>
    <w:rsid w:val="006E605D"/>
    <w:rsid w:val="006F0CFC"/>
    <w:rsid w:val="006F415D"/>
    <w:rsid w:val="006F62AE"/>
    <w:rsid w:val="0070153C"/>
    <w:rsid w:val="00703A5B"/>
    <w:rsid w:val="00703F99"/>
    <w:rsid w:val="007051EC"/>
    <w:rsid w:val="00705AA2"/>
    <w:rsid w:val="00710835"/>
    <w:rsid w:val="00711C32"/>
    <w:rsid w:val="00711FBF"/>
    <w:rsid w:val="007141C8"/>
    <w:rsid w:val="007145FF"/>
    <w:rsid w:val="00715B5B"/>
    <w:rsid w:val="007170DD"/>
    <w:rsid w:val="00720CD0"/>
    <w:rsid w:val="00723574"/>
    <w:rsid w:val="00724D26"/>
    <w:rsid w:val="00730AF6"/>
    <w:rsid w:val="007325FE"/>
    <w:rsid w:val="00732BC6"/>
    <w:rsid w:val="00733B44"/>
    <w:rsid w:val="0073786B"/>
    <w:rsid w:val="00740048"/>
    <w:rsid w:val="00740DE8"/>
    <w:rsid w:val="00740FE5"/>
    <w:rsid w:val="00743D09"/>
    <w:rsid w:val="00743DB0"/>
    <w:rsid w:val="0074642D"/>
    <w:rsid w:val="00750902"/>
    <w:rsid w:val="00751515"/>
    <w:rsid w:val="00756505"/>
    <w:rsid w:val="0075795F"/>
    <w:rsid w:val="00757CBB"/>
    <w:rsid w:val="007601B5"/>
    <w:rsid w:val="007669A7"/>
    <w:rsid w:val="0076769C"/>
    <w:rsid w:val="00773EF6"/>
    <w:rsid w:val="00776D67"/>
    <w:rsid w:val="0077780A"/>
    <w:rsid w:val="00783075"/>
    <w:rsid w:val="00783CE5"/>
    <w:rsid w:val="00785193"/>
    <w:rsid w:val="00785232"/>
    <w:rsid w:val="007877FB"/>
    <w:rsid w:val="00790AC9"/>
    <w:rsid w:val="00791809"/>
    <w:rsid w:val="00796BA6"/>
    <w:rsid w:val="007A3A16"/>
    <w:rsid w:val="007A44F2"/>
    <w:rsid w:val="007A542A"/>
    <w:rsid w:val="007A5945"/>
    <w:rsid w:val="007A6E80"/>
    <w:rsid w:val="007A751F"/>
    <w:rsid w:val="007B29C6"/>
    <w:rsid w:val="007C2B37"/>
    <w:rsid w:val="007C3588"/>
    <w:rsid w:val="007C37F4"/>
    <w:rsid w:val="007C3ED0"/>
    <w:rsid w:val="007C4619"/>
    <w:rsid w:val="007D382D"/>
    <w:rsid w:val="007D400B"/>
    <w:rsid w:val="007D4264"/>
    <w:rsid w:val="007D573E"/>
    <w:rsid w:val="007D6CB5"/>
    <w:rsid w:val="007E21EB"/>
    <w:rsid w:val="007E3D19"/>
    <w:rsid w:val="007F098D"/>
    <w:rsid w:val="007F37B3"/>
    <w:rsid w:val="007F6E7A"/>
    <w:rsid w:val="007F7423"/>
    <w:rsid w:val="008009A1"/>
    <w:rsid w:val="00801AF4"/>
    <w:rsid w:val="008030D5"/>
    <w:rsid w:val="00806A76"/>
    <w:rsid w:val="0081016F"/>
    <w:rsid w:val="00811C9D"/>
    <w:rsid w:val="00812E60"/>
    <w:rsid w:val="008139E8"/>
    <w:rsid w:val="00816C80"/>
    <w:rsid w:val="008178EA"/>
    <w:rsid w:val="00821067"/>
    <w:rsid w:val="008219C3"/>
    <w:rsid w:val="00824501"/>
    <w:rsid w:val="0083336F"/>
    <w:rsid w:val="0083692A"/>
    <w:rsid w:val="00841BCD"/>
    <w:rsid w:val="00843454"/>
    <w:rsid w:val="008447E5"/>
    <w:rsid w:val="008448CC"/>
    <w:rsid w:val="00844F7C"/>
    <w:rsid w:val="00845D6C"/>
    <w:rsid w:val="00846E28"/>
    <w:rsid w:val="00847DCE"/>
    <w:rsid w:val="00851A8E"/>
    <w:rsid w:val="008543C2"/>
    <w:rsid w:val="00854CBB"/>
    <w:rsid w:val="00860184"/>
    <w:rsid w:val="00860CEE"/>
    <w:rsid w:val="00864888"/>
    <w:rsid w:val="0086588D"/>
    <w:rsid w:val="008658CA"/>
    <w:rsid w:val="00866A89"/>
    <w:rsid w:val="00867453"/>
    <w:rsid w:val="00871B3F"/>
    <w:rsid w:val="00872385"/>
    <w:rsid w:val="0087255E"/>
    <w:rsid w:val="008749E2"/>
    <w:rsid w:val="00876B34"/>
    <w:rsid w:val="00880DDD"/>
    <w:rsid w:val="008826C1"/>
    <w:rsid w:val="00882EEC"/>
    <w:rsid w:val="008846CC"/>
    <w:rsid w:val="00884BDA"/>
    <w:rsid w:val="00887467"/>
    <w:rsid w:val="0089051F"/>
    <w:rsid w:val="00891C2F"/>
    <w:rsid w:val="00894476"/>
    <w:rsid w:val="008964A8"/>
    <w:rsid w:val="008A0151"/>
    <w:rsid w:val="008A3BB7"/>
    <w:rsid w:val="008B3788"/>
    <w:rsid w:val="008B5294"/>
    <w:rsid w:val="008B5BFD"/>
    <w:rsid w:val="008B63EC"/>
    <w:rsid w:val="008C5BDA"/>
    <w:rsid w:val="008C754A"/>
    <w:rsid w:val="008D0432"/>
    <w:rsid w:val="008D4CCB"/>
    <w:rsid w:val="008D7E20"/>
    <w:rsid w:val="008E0AFA"/>
    <w:rsid w:val="008E3F7F"/>
    <w:rsid w:val="008E45BF"/>
    <w:rsid w:val="008E6DE5"/>
    <w:rsid w:val="008F0DB4"/>
    <w:rsid w:val="008F1B16"/>
    <w:rsid w:val="008F47E0"/>
    <w:rsid w:val="008F6688"/>
    <w:rsid w:val="008F7EAE"/>
    <w:rsid w:val="0090091A"/>
    <w:rsid w:val="009042BD"/>
    <w:rsid w:val="009048F8"/>
    <w:rsid w:val="009111F7"/>
    <w:rsid w:val="0091176C"/>
    <w:rsid w:val="00912548"/>
    <w:rsid w:val="0091258C"/>
    <w:rsid w:val="009141D0"/>
    <w:rsid w:val="009171A3"/>
    <w:rsid w:val="00921C0C"/>
    <w:rsid w:val="00926BA4"/>
    <w:rsid w:val="00935FFF"/>
    <w:rsid w:val="009379E2"/>
    <w:rsid w:val="00941A1B"/>
    <w:rsid w:val="0094217A"/>
    <w:rsid w:val="00943933"/>
    <w:rsid w:val="00945552"/>
    <w:rsid w:val="009502A0"/>
    <w:rsid w:val="009502EA"/>
    <w:rsid w:val="00950577"/>
    <w:rsid w:val="00957C20"/>
    <w:rsid w:val="0096794F"/>
    <w:rsid w:val="009706D2"/>
    <w:rsid w:val="00971E85"/>
    <w:rsid w:val="00972A21"/>
    <w:rsid w:val="00977E1D"/>
    <w:rsid w:val="00986701"/>
    <w:rsid w:val="00990419"/>
    <w:rsid w:val="00993D5E"/>
    <w:rsid w:val="00995625"/>
    <w:rsid w:val="00997726"/>
    <w:rsid w:val="009A0F3B"/>
    <w:rsid w:val="009A2983"/>
    <w:rsid w:val="009A2BD8"/>
    <w:rsid w:val="009A74D3"/>
    <w:rsid w:val="009B3001"/>
    <w:rsid w:val="009B47E3"/>
    <w:rsid w:val="009C010A"/>
    <w:rsid w:val="009C1CCA"/>
    <w:rsid w:val="009C3333"/>
    <w:rsid w:val="009C7379"/>
    <w:rsid w:val="009C7F26"/>
    <w:rsid w:val="009D1484"/>
    <w:rsid w:val="009D37DA"/>
    <w:rsid w:val="009D51EF"/>
    <w:rsid w:val="009D70FC"/>
    <w:rsid w:val="009E39FC"/>
    <w:rsid w:val="009E4C14"/>
    <w:rsid w:val="009E6328"/>
    <w:rsid w:val="009E6E55"/>
    <w:rsid w:val="009F3C24"/>
    <w:rsid w:val="009F647B"/>
    <w:rsid w:val="009F6B1F"/>
    <w:rsid w:val="009F6FD4"/>
    <w:rsid w:val="00A02658"/>
    <w:rsid w:val="00A10241"/>
    <w:rsid w:val="00A10540"/>
    <w:rsid w:val="00A14D56"/>
    <w:rsid w:val="00A20149"/>
    <w:rsid w:val="00A206A8"/>
    <w:rsid w:val="00A22B78"/>
    <w:rsid w:val="00A25AE5"/>
    <w:rsid w:val="00A262CE"/>
    <w:rsid w:val="00A33070"/>
    <w:rsid w:val="00A3384B"/>
    <w:rsid w:val="00A36FA8"/>
    <w:rsid w:val="00A37002"/>
    <w:rsid w:val="00A40AB1"/>
    <w:rsid w:val="00A41485"/>
    <w:rsid w:val="00A4376C"/>
    <w:rsid w:val="00A466A3"/>
    <w:rsid w:val="00A5118E"/>
    <w:rsid w:val="00A51E2F"/>
    <w:rsid w:val="00A51F0E"/>
    <w:rsid w:val="00A54EB0"/>
    <w:rsid w:val="00A56F0C"/>
    <w:rsid w:val="00A62FF8"/>
    <w:rsid w:val="00A9136B"/>
    <w:rsid w:val="00A94478"/>
    <w:rsid w:val="00A953D5"/>
    <w:rsid w:val="00A95DE0"/>
    <w:rsid w:val="00A96E3D"/>
    <w:rsid w:val="00AA1B0E"/>
    <w:rsid w:val="00AA4099"/>
    <w:rsid w:val="00AA695F"/>
    <w:rsid w:val="00AB02D0"/>
    <w:rsid w:val="00AB3C8E"/>
    <w:rsid w:val="00AC196B"/>
    <w:rsid w:val="00AC1F4B"/>
    <w:rsid w:val="00AC3AA0"/>
    <w:rsid w:val="00AC3D9C"/>
    <w:rsid w:val="00AC5CA7"/>
    <w:rsid w:val="00AD3ABC"/>
    <w:rsid w:val="00AE0ED3"/>
    <w:rsid w:val="00AE0F60"/>
    <w:rsid w:val="00AE1BBB"/>
    <w:rsid w:val="00AE56B1"/>
    <w:rsid w:val="00AE7B45"/>
    <w:rsid w:val="00AF1D70"/>
    <w:rsid w:val="00AF2C3D"/>
    <w:rsid w:val="00AF2C8A"/>
    <w:rsid w:val="00AF37B6"/>
    <w:rsid w:val="00B00042"/>
    <w:rsid w:val="00B017FF"/>
    <w:rsid w:val="00B02B34"/>
    <w:rsid w:val="00B04605"/>
    <w:rsid w:val="00B0469F"/>
    <w:rsid w:val="00B0503E"/>
    <w:rsid w:val="00B05DF6"/>
    <w:rsid w:val="00B06216"/>
    <w:rsid w:val="00B06853"/>
    <w:rsid w:val="00B073FE"/>
    <w:rsid w:val="00B110F9"/>
    <w:rsid w:val="00B13863"/>
    <w:rsid w:val="00B13A31"/>
    <w:rsid w:val="00B16D71"/>
    <w:rsid w:val="00B21A13"/>
    <w:rsid w:val="00B2367C"/>
    <w:rsid w:val="00B25BB6"/>
    <w:rsid w:val="00B27427"/>
    <w:rsid w:val="00B279C3"/>
    <w:rsid w:val="00B31EBA"/>
    <w:rsid w:val="00B3260E"/>
    <w:rsid w:val="00B33626"/>
    <w:rsid w:val="00B33C29"/>
    <w:rsid w:val="00B365AF"/>
    <w:rsid w:val="00B42D72"/>
    <w:rsid w:val="00B4335F"/>
    <w:rsid w:val="00B6152B"/>
    <w:rsid w:val="00B62711"/>
    <w:rsid w:val="00B67455"/>
    <w:rsid w:val="00B71AB8"/>
    <w:rsid w:val="00B73862"/>
    <w:rsid w:val="00B74571"/>
    <w:rsid w:val="00B8081A"/>
    <w:rsid w:val="00B869D9"/>
    <w:rsid w:val="00B87A96"/>
    <w:rsid w:val="00B90C88"/>
    <w:rsid w:val="00B91230"/>
    <w:rsid w:val="00B93106"/>
    <w:rsid w:val="00B9483E"/>
    <w:rsid w:val="00B9579C"/>
    <w:rsid w:val="00B95F84"/>
    <w:rsid w:val="00BA6E48"/>
    <w:rsid w:val="00BB06A0"/>
    <w:rsid w:val="00BB15B7"/>
    <w:rsid w:val="00BB462D"/>
    <w:rsid w:val="00BB5B74"/>
    <w:rsid w:val="00BB5E57"/>
    <w:rsid w:val="00BB7C01"/>
    <w:rsid w:val="00BC191F"/>
    <w:rsid w:val="00BC1E9C"/>
    <w:rsid w:val="00BC1F78"/>
    <w:rsid w:val="00BC382F"/>
    <w:rsid w:val="00BD1A48"/>
    <w:rsid w:val="00BD23FD"/>
    <w:rsid w:val="00BD23FE"/>
    <w:rsid w:val="00BD5CC8"/>
    <w:rsid w:val="00BE2EF9"/>
    <w:rsid w:val="00BE40FB"/>
    <w:rsid w:val="00BF2218"/>
    <w:rsid w:val="00BF3C74"/>
    <w:rsid w:val="00BF7DD4"/>
    <w:rsid w:val="00C0485C"/>
    <w:rsid w:val="00C07BD5"/>
    <w:rsid w:val="00C10470"/>
    <w:rsid w:val="00C10611"/>
    <w:rsid w:val="00C12C27"/>
    <w:rsid w:val="00C12D8F"/>
    <w:rsid w:val="00C17ADA"/>
    <w:rsid w:val="00C20E0B"/>
    <w:rsid w:val="00C21E4A"/>
    <w:rsid w:val="00C244A0"/>
    <w:rsid w:val="00C24522"/>
    <w:rsid w:val="00C25F1D"/>
    <w:rsid w:val="00C2630A"/>
    <w:rsid w:val="00C27920"/>
    <w:rsid w:val="00C30B52"/>
    <w:rsid w:val="00C33B31"/>
    <w:rsid w:val="00C348CE"/>
    <w:rsid w:val="00C35769"/>
    <w:rsid w:val="00C35922"/>
    <w:rsid w:val="00C3664A"/>
    <w:rsid w:val="00C42E4F"/>
    <w:rsid w:val="00C4748B"/>
    <w:rsid w:val="00C50F9A"/>
    <w:rsid w:val="00C541D2"/>
    <w:rsid w:val="00C5730A"/>
    <w:rsid w:val="00C6716F"/>
    <w:rsid w:val="00C70C8E"/>
    <w:rsid w:val="00C71093"/>
    <w:rsid w:val="00C710CE"/>
    <w:rsid w:val="00C7462F"/>
    <w:rsid w:val="00C757A9"/>
    <w:rsid w:val="00C75D17"/>
    <w:rsid w:val="00C7686A"/>
    <w:rsid w:val="00C77CD6"/>
    <w:rsid w:val="00C77FD7"/>
    <w:rsid w:val="00C82D0D"/>
    <w:rsid w:val="00C83AC0"/>
    <w:rsid w:val="00C85B5D"/>
    <w:rsid w:val="00C872B8"/>
    <w:rsid w:val="00C873B2"/>
    <w:rsid w:val="00C90E76"/>
    <w:rsid w:val="00C91264"/>
    <w:rsid w:val="00C91FE9"/>
    <w:rsid w:val="00C95173"/>
    <w:rsid w:val="00C95314"/>
    <w:rsid w:val="00C979C0"/>
    <w:rsid w:val="00CB2463"/>
    <w:rsid w:val="00CB36E4"/>
    <w:rsid w:val="00CC0F54"/>
    <w:rsid w:val="00CD3C09"/>
    <w:rsid w:val="00CD4664"/>
    <w:rsid w:val="00CD6B48"/>
    <w:rsid w:val="00CD7492"/>
    <w:rsid w:val="00CD7B70"/>
    <w:rsid w:val="00CE0137"/>
    <w:rsid w:val="00CE3097"/>
    <w:rsid w:val="00CE3A6B"/>
    <w:rsid w:val="00CE79C6"/>
    <w:rsid w:val="00CF04E6"/>
    <w:rsid w:val="00CF334E"/>
    <w:rsid w:val="00CF4629"/>
    <w:rsid w:val="00CF70A6"/>
    <w:rsid w:val="00CF7488"/>
    <w:rsid w:val="00D00211"/>
    <w:rsid w:val="00D01489"/>
    <w:rsid w:val="00D02584"/>
    <w:rsid w:val="00D02766"/>
    <w:rsid w:val="00D04AC0"/>
    <w:rsid w:val="00D04D2D"/>
    <w:rsid w:val="00D06309"/>
    <w:rsid w:val="00D0651B"/>
    <w:rsid w:val="00D077E5"/>
    <w:rsid w:val="00D07A89"/>
    <w:rsid w:val="00D1114A"/>
    <w:rsid w:val="00D11548"/>
    <w:rsid w:val="00D126C9"/>
    <w:rsid w:val="00D1614E"/>
    <w:rsid w:val="00D17B38"/>
    <w:rsid w:val="00D17B6C"/>
    <w:rsid w:val="00D2108B"/>
    <w:rsid w:val="00D23E6E"/>
    <w:rsid w:val="00D26B06"/>
    <w:rsid w:val="00D351EA"/>
    <w:rsid w:val="00D356A5"/>
    <w:rsid w:val="00D43403"/>
    <w:rsid w:val="00D44D38"/>
    <w:rsid w:val="00D50289"/>
    <w:rsid w:val="00D525FC"/>
    <w:rsid w:val="00D54EFE"/>
    <w:rsid w:val="00D558AF"/>
    <w:rsid w:val="00D57496"/>
    <w:rsid w:val="00D60EE2"/>
    <w:rsid w:val="00D62E71"/>
    <w:rsid w:val="00D740CA"/>
    <w:rsid w:val="00D7707D"/>
    <w:rsid w:val="00D804E9"/>
    <w:rsid w:val="00D839A3"/>
    <w:rsid w:val="00D83F3F"/>
    <w:rsid w:val="00D8402D"/>
    <w:rsid w:val="00D85728"/>
    <w:rsid w:val="00D916E4"/>
    <w:rsid w:val="00D91857"/>
    <w:rsid w:val="00D953C6"/>
    <w:rsid w:val="00DA0ACA"/>
    <w:rsid w:val="00DA6824"/>
    <w:rsid w:val="00DB3D9A"/>
    <w:rsid w:val="00DB668D"/>
    <w:rsid w:val="00DC2645"/>
    <w:rsid w:val="00DC3FD5"/>
    <w:rsid w:val="00DC42BE"/>
    <w:rsid w:val="00DC52B8"/>
    <w:rsid w:val="00DC57B0"/>
    <w:rsid w:val="00DC7DAD"/>
    <w:rsid w:val="00DD358A"/>
    <w:rsid w:val="00DD373D"/>
    <w:rsid w:val="00DD388F"/>
    <w:rsid w:val="00DD3E18"/>
    <w:rsid w:val="00DD55C7"/>
    <w:rsid w:val="00DE06C5"/>
    <w:rsid w:val="00DE3146"/>
    <w:rsid w:val="00DE7D88"/>
    <w:rsid w:val="00DF0685"/>
    <w:rsid w:val="00DF2997"/>
    <w:rsid w:val="00DF3491"/>
    <w:rsid w:val="00DF77C1"/>
    <w:rsid w:val="00E013EA"/>
    <w:rsid w:val="00E01F18"/>
    <w:rsid w:val="00E0234B"/>
    <w:rsid w:val="00E02456"/>
    <w:rsid w:val="00E06A3F"/>
    <w:rsid w:val="00E06DED"/>
    <w:rsid w:val="00E0782B"/>
    <w:rsid w:val="00E13BA2"/>
    <w:rsid w:val="00E140CB"/>
    <w:rsid w:val="00E14323"/>
    <w:rsid w:val="00E1544A"/>
    <w:rsid w:val="00E2184A"/>
    <w:rsid w:val="00E27A54"/>
    <w:rsid w:val="00E30FFA"/>
    <w:rsid w:val="00E32E79"/>
    <w:rsid w:val="00E3717D"/>
    <w:rsid w:val="00E419B5"/>
    <w:rsid w:val="00E43FA5"/>
    <w:rsid w:val="00E474C8"/>
    <w:rsid w:val="00E5637C"/>
    <w:rsid w:val="00E56B73"/>
    <w:rsid w:val="00E6257C"/>
    <w:rsid w:val="00E636F0"/>
    <w:rsid w:val="00E67989"/>
    <w:rsid w:val="00E70BC1"/>
    <w:rsid w:val="00E70EF5"/>
    <w:rsid w:val="00E755EC"/>
    <w:rsid w:val="00E76531"/>
    <w:rsid w:val="00E80207"/>
    <w:rsid w:val="00E810A4"/>
    <w:rsid w:val="00E85425"/>
    <w:rsid w:val="00E87F05"/>
    <w:rsid w:val="00E9384B"/>
    <w:rsid w:val="00E942A2"/>
    <w:rsid w:val="00E95EE1"/>
    <w:rsid w:val="00E96FF7"/>
    <w:rsid w:val="00EA105A"/>
    <w:rsid w:val="00EA325A"/>
    <w:rsid w:val="00EB07C4"/>
    <w:rsid w:val="00EB3ABD"/>
    <w:rsid w:val="00EC1BD8"/>
    <w:rsid w:val="00EC606F"/>
    <w:rsid w:val="00EC7BC3"/>
    <w:rsid w:val="00ED0C46"/>
    <w:rsid w:val="00ED2F92"/>
    <w:rsid w:val="00ED7600"/>
    <w:rsid w:val="00EE0353"/>
    <w:rsid w:val="00EE2529"/>
    <w:rsid w:val="00EE5757"/>
    <w:rsid w:val="00EE58A9"/>
    <w:rsid w:val="00EE5E57"/>
    <w:rsid w:val="00EF21E0"/>
    <w:rsid w:val="00EF300A"/>
    <w:rsid w:val="00EF3348"/>
    <w:rsid w:val="00F00207"/>
    <w:rsid w:val="00F004C0"/>
    <w:rsid w:val="00F05E40"/>
    <w:rsid w:val="00F06236"/>
    <w:rsid w:val="00F079E6"/>
    <w:rsid w:val="00F1135B"/>
    <w:rsid w:val="00F1362C"/>
    <w:rsid w:val="00F145A7"/>
    <w:rsid w:val="00F1656D"/>
    <w:rsid w:val="00F17D5F"/>
    <w:rsid w:val="00F25204"/>
    <w:rsid w:val="00F255DB"/>
    <w:rsid w:val="00F260B9"/>
    <w:rsid w:val="00F33864"/>
    <w:rsid w:val="00F33BB1"/>
    <w:rsid w:val="00F3509E"/>
    <w:rsid w:val="00F45E57"/>
    <w:rsid w:val="00F5338F"/>
    <w:rsid w:val="00F5689E"/>
    <w:rsid w:val="00F568BC"/>
    <w:rsid w:val="00F6251E"/>
    <w:rsid w:val="00F65941"/>
    <w:rsid w:val="00F6757D"/>
    <w:rsid w:val="00F7270A"/>
    <w:rsid w:val="00F73481"/>
    <w:rsid w:val="00F75BCC"/>
    <w:rsid w:val="00F824F5"/>
    <w:rsid w:val="00F857EE"/>
    <w:rsid w:val="00F90700"/>
    <w:rsid w:val="00F93ADC"/>
    <w:rsid w:val="00F9430F"/>
    <w:rsid w:val="00F97425"/>
    <w:rsid w:val="00FA36E0"/>
    <w:rsid w:val="00FA5962"/>
    <w:rsid w:val="00FA5A59"/>
    <w:rsid w:val="00FA62E5"/>
    <w:rsid w:val="00FB006E"/>
    <w:rsid w:val="00FB5CAE"/>
    <w:rsid w:val="00FC08B0"/>
    <w:rsid w:val="00FC29B9"/>
    <w:rsid w:val="00FC681F"/>
    <w:rsid w:val="00FC6FD3"/>
    <w:rsid w:val="00FD08E7"/>
    <w:rsid w:val="00FD13A5"/>
    <w:rsid w:val="00FD174D"/>
    <w:rsid w:val="00FD35A7"/>
    <w:rsid w:val="00FD48D3"/>
    <w:rsid w:val="00FE10E7"/>
    <w:rsid w:val="00FE6EEE"/>
    <w:rsid w:val="00FE7836"/>
    <w:rsid w:val="00FF0301"/>
    <w:rsid w:val="00FF301C"/>
    <w:rsid w:val="00FF3899"/>
    <w:rsid w:val="00FF5B80"/>
    <w:rsid w:val="00FF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F57B1"/>
  <w15:chartTrackingRefBased/>
  <w15:docId w15:val="{7F0A3B2F-2A78-4ECB-B539-76E3A91F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0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5714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表段落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ind w:left="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qFormat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DefaultParagraphFont"/>
    <w:rsid w:val="00D11548"/>
  </w:style>
  <w:style w:type="character" w:customStyle="1" w:styleId="B1Zchn">
    <w:name w:val="B1 Zchn"/>
    <w:qFormat/>
    <w:rsid w:val="002965E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table" w:customStyle="1" w:styleId="TableGrid1">
    <w:name w:val="Table Grid1"/>
    <w:basedOn w:val="TableNormal"/>
    <w:next w:val="TableGrid"/>
    <w:rsid w:val="00705AA2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5714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B95F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H">
    <w:name w:val="TAH"/>
    <w:basedOn w:val="TAC"/>
    <w:link w:val="TAHCar"/>
    <w:qFormat/>
    <w:rsid w:val="00E636F0"/>
    <w:rPr>
      <w:b/>
    </w:rPr>
  </w:style>
  <w:style w:type="paragraph" w:customStyle="1" w:styleId="TAC">
    <w:name w:val="TAC"/>
    <w:basedOn w:val="TAL"/>
    <w:link w:val="TACChar"/>
    <w:qFormat/>
    <w:rsid w:val="00E636F0"/>
    <w:pPr>
      <w:jc w:val="center"/>
    </w:pPr>
  </w:style>
  <w:style w:type="paragraph" w:customStyle="1" w:styleId="TAL">
    <w:name w:val="TAL"/>
    <w:basedOn w:val="Normal"/>
    <w:link w:val="TALChar"/>
    <w:qFormat/>
    <w:rsid w:val="00E636F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LChar">
    <w:name w:val="TAL Char"/>
    <w:link w:val="TAL"/>
    <w:qFormat/>
    <w:rsid w:val="00E636F0"/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CChar">
    <w:name w:val="TAC Char"/>
    <w:link w:val="TAC"/>
    <w:qFormat/>
    <w:rsid w:val="00E636F0"/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HCar">
    <w:name w:val="TAH Car"/>
    <w:link w:val="TAH"/>
    <w:qFormat/>
    <w:rsid w:val="00E636F0"/>
    <w:rPr>
      <w:rFonts w:ascii="Arial" w:eastAsia="Times New Roman" w:hAnsi="Arial" w:cs="Times New Roman"/>
      <w:b/>
      <w:sz w:val="18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0218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218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0218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2189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410256"/>
  </w:style>
  <w:style w:type="character" w:styleId="Mention">
    <w:name w:val="Mention"/>
    <w:basedOn w:val="DefaultParagraphFont"/>
    <w:uiPriority w:val="99"/>
    <w:unhideWhenUsed/>
    <w:rsid w:val="00B0685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BE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2">
    <w:name w:val="B2"/>
    <w:basedOn w:val="List2"/>
    <w:link w:val="B2Char"/>
    <w:rsid w:val="00095BEA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095BE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5BEA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4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63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9809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3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5AIRPNAIUNRU-1328258698-21152</_dlc_DocId>
    <_dlc_DocIdUrl xmlns="71c5aaf6-e6ce-465b-b873-5148d2a4c105">
      <Url>https://nokia.sharepoint.com/sites/c5g/5gradio/_layouts/15/DocIdRedir.aspx?ID=5AIRPNAIUNRU-1328258698-21152</Url>
      <Description>5AIRPNAIUNRU-1328258698-21152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7B01630-1812-4557-83E8-76A94E7A05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B0E132-2F10-4872-807D-634CFBDE8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59E692-D082-4F22-A585-77D1FA2E85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634996-5693-45BC-826D-DCF9450BC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8DBBD3-C8D2-4340-A54D-96F6F6784A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0CE0A000-4903-46F8-A952-B55C753240F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18138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Nokia_108bis</cp:lastModifiedBy>
  <cp:revision>649</cp:revision>
  <dcterms:created xsi:type="dcterms:W3CDTF">2019-06-11T02:05:00Z</dcterms:created>
  <dcterms:modified xsi:type="dcterms:W3CDTF">2023-09-27T19:36:00Z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1bf13a87-e081-4173-bbee-bca02fcdd4f0</vt:lpwstr>
  </property>
  <property fmtid="{D5CDD505-2E9C-101B-9397-08002B2CF9AE}" pid="4" name="MediaServiceImageTags">
    <vt:lpwstr/>
  </property>
</Properties>
</file>