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26545" w14:textId="77777777" w:rsidR="004E3A4C" w:rsidRPr="005F2C80" w:rsidRDefault="004E3A4C" w:rsidP="004E3A4C">
      <w:bookmarkStart w:id="0" w:name="_Hlk134961899"/>
      <w:bookmarkStart w:id="1" w:name="_Toc113002747"/>
      <w:bookmarkEnd w:id="0"/>
    </w:p>
    <w:p w14:paraId="7593EA72" w14:textId="31CF0BF3" w:rsidR="004E3A4C" w:rsidRPr="00A4637C" w:rsidRDefault="004E3A4C" w:rsidP="004E3A4C">
      <w:pPr>
        <w:pStyle w:val="CRCoverPage"/>
        <w:tabs>
          <w:tab w:val="right" w:pos="9639"/>
        </w:tabs>
        <w:spacing w:after="0"/>
        <w:rPr>
          <w:b/>
          <w:i/>
          <w:noProof/>
          <w:sz w:val="28"/>
        </w:rPr>
      </w:pPr>
      <w:bookmarkStart w:id="2" w:name="_Hlk126707314"/>
      <w:bookmarkStart w:id="3" w:name="_Toc5938268"/>
      <w:bookmarkStart w:id="4" w:name="_Toc9865820"/>
      <w:r w:rsidRPr="00A4637C">
        <w:rPr>
          <w:b/>
          <w:noProof/>
          <w:sz w:val="24"/>
        </w:rPr>
        <w:t>3GPP TSG-RAN</w:t>
      </w:r>
      <w:r w:rsidRPr="00A4637C">
        <w:rPr>
          <w:rFonts w:hint="eastAsia"/>
          <w:b/>
          <w:noProof/>
          <w:sz w:val="24"/>
          <w:lang w:eastAsia="ja-JP"/>
        </w:rPr>
        <w:t xml:space="preserve"> </w:t>
      </w:r>
      <w:r w:rsidRPr="00A4637C">
        <w:rPr>
          <w:b/>
          <w:noProof/>
          <w:sz w:val="24"/>
        </w:rPr>
        <w:t>WG4 Meeting #10</w:t>
      </w:r>
      <w:r w:rsidR="003665F4">
        <w:rPr>
          <w:rFonts w:hint="eastAsia"/>
          <w:b/>
          <w:noProof/>
          <w:sz w:val="24"/>
          <w:lang w:eastAsia="ja-JP"/>
        </w:rPr>
        <w:t>8</w:t>
      </w:r>
      <w:r w:rsidR="003F0A45">
        <w:rPr>
          <w:b/>
          <w:noProof/>
          <w:sz w:val="24"/>
          <w:lang w:eastAsia="ja-JP"/>
        </w:rPr>
        <w:t>bis</w:t>
      </w:r>
      <w:r w:rsidRPr="00A4637C">
        <w:rPr>
          <w:b/>
          <w:i/>
          <w:noProof/>
          <w:sz w:val="28"/>
        </w:rPr>
        <w:tab/>
      </w:r>
      <w:r w:rsidR="00583981">
        <w:fldChar w:fldCharType="begin"/>
      </w:r>
      <w:r w:rsidR="00583981">
        <w:instrText xml:space="preserve"> DOCPROPERTY  Tdoc#  \* MERGEFORMAT </w:instrText>
      </w:r>
      <w:r w:rsidR="00583981">
        <w:fldChar w:fldCharType="separate"/>
      </w:r>
      <w:r w:rsidRPr="00A4637C">
        <w:rPr>
          <w:b/>
          <w:i/>
          <w:noProof/>
          <w:sz w:val="28"/>
        </w:rPr>
        <w:t>R4-23</w:t>
      </w:r>
      <w:r w:rsidR="00583981">
        <w:rPr>
          <w:b/>
          <w:i/>
          <w:noProof/>
          <w:sz w:val="28"/>
        </w:rPr>
        <w:t>16312</w:t>
      </w:r>
      <w:r w:rsidR="00583981">
        <w:rPr>
          <w:b/>
          <w:i/>
          <w:noProof/>
          <w:sz w:val="28"/>
        </w:rPr>
        <w:fldChar w:fldCharType="end"/>
      </w:r>
    </w:p>
    <w:bookmarkEnd w:id="2"/>
    <w:p w14:paraId="78F8EF33" w14:textId="75B9188D" w:rsidR="003665F4" w:rsidRDefault="003F0A45" w:rsidP="003665F4">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r w:rsidR="00583981">
        <w:fldChar w:fldCharType="begin"/>
      </w:r>
      <w:r w:rsidR="00583981">
        <w:instrText xml:space="preserve"> DOCPROPERTY  Country  \* MERGEFORMAT </w:instrText>
      </w:r>
      <w:r w:rsidR="00583981">
        <w:fldChar w:fldCharType="separate"/>
      </w:r>
      <w:r>
        <w:rPr>
          <w:b/>
          <w:noProof/>
          <w:sz w:val="24"/>
        </w:rPr>
        <w:t>China</w:t>
      </w:r>
      <w:r w:rsidR="00583981">
        <w:rPr>
          <w:b/>
          <w:noProof/>
          <w:sz w:val="24"/>
        </w:rPr>
        <w:fldChar w:fldCharType="end"/>
      </w:r>
      <w:r>
        <w:rPr>
          <w:b/>
          <w:noProof/>
          <w:sz w:val="24"/>
        </w:rPr>
        <w:t xml:space="preserve">, </w:t>
      </w:r>
      <w:r w:rsidR="00583981">
        <w:fldChar w:fldCharType="begin"/>
      </w:r>
      <w:r w:rsidR="00583981">
        <w:instrText xml:space="preserve"> DOCPROPERTY  StartDate  \* MERGEFORMAT </w:instrText>
      </w:r>
      <w:r w:rsidR="00583981">
        <w:fldChar w:fldCharType="separate"/>
      </w:r>
      <w:r w:rsidRPr="00BA51D9">
        <w:rPr>
          <w:b/>
          <w:noProof/>
          <w:sz w:val="24"/>
        </w:rPr>
        <w:t xml:space="preserve"> </w:t>
      </w:r>
      <w:r>
        <w:rPr>
          <w:b/>
          <w:noProof/>
          <w:sz w:val="24"/>
        </w:rPr>
        <w:t>9 October</w:t>
      </w:r>
      <w:r w:rsidR="00583981">
        <w:rPr>
          <w:b/>
          <w:noProof/>
          <w:sz w:val="24"/>
        </w:rPr>
        <w:fldChar w:fldCharType="end"/>
      </w:r>
      <w:r>
        <w:rPr>
          <w:b/>
          <w:noProof/>
          <w:sz w:val="24"/>
        </w:rPr>
        <w:t xml:space="preserve"> – </w:t>
      </w:r>
      <w:r w:rsidR="00583981">
        <w:fldChar w:fldCharType="begin"/>
      </w:r>
      <w:r w:rsidR="00583981">
        <w:instrText xml:space="preserve"> DOCPROPERTY  EndDate  \* MERGEFORMAT </w:instrText>
      </w:r>
      <w:r w:rsidR="00583981">
        <w:fldChar w:fldCharType="separate"/>
      </w:r>
      <w:r>
        <w:rPr>
          <w:b/>
          <w:noProof/>
          <w:sz w:val="24"/>
        </w:rPr>
        <w:t>13 October, 2023</w:t>
      </w:r>
      <w:r w:rsidR="00583981">
        <w:rPr>
          <w:b/>
          <w:noProof/>
          <w:sz w:val="24"/>
        </w:rPr>
        <w:fldChar w:fldCharType="end"/>
      </w:r>
    </w:p>
    <w:p w14:paraId="042C5B92" w14:textId="77777777" w:rsidR="004E3A4C" w:rsidRPr="00B740E6" w:rsidRDefault="004E3A4C" w:rsidP="004E3A4C">
      <w:pPr>
        <w:pStyle w:val="afff3"/>
        <w:rPr>
          <w:rFonts w:eastAsia="SimSun"/>
          <w:color w:val="000000" w:themeColor="text1"/>
          <w:sz w:val="24"/>
          <w:highlight w:val="yellow"/>
          <w:lang w:eastAsia="zh-CN"/>
        </w:rPr>
      </w:pPr>
    </w:p>
    <w:p w14:paraId="34C19C3F" w14:textId="77777777" w:rsidR="004E3A4C" w:rsidRPr="00B330EA" w:rsidRDefault="004E3A4C" w:rsidP="004E3A4C">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0293FD2C" w14:textId="63A15288" w:rsidR="004E3A4C" w:rsidRPr="00B330EA" w:rsidRDefault="004E3A4C" w:rsidP="004E3A4C">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Discussion on RF diagram</w:t>
      </w:r>
      <w:r w:rsidR="0096310E">
        <w:rPr>
          <w:rFonts w:ascii="Arial" w:hAnsi="Arial" w:cs="Arial" w:hint="eastAsia"/>
          <w:color w:val="000000" w:themeColor="text1"/>
          <w:sz w:val="22"/>
          <w:lang w:eastAsia="ja-JP"/>
        </w:rPr>
        <w:t>s</w:t>
      </w:r>
      <w:r>
        <w:rPr>
          <w:rFonts w:ascii="Arial" w:hAnsi="Arial" w:cs="Arial"/>
          <w:color w:val="000000" w:themeColor="text1"/>
          <w:sz w:val="22"/>
        </w:rPr>
        <w:t xml:space="preserve"> for NCR</w:t>
      </w:r>
    </w:p>
    <w:p w14:paraId="02644420" w14:textId="7F5A9F5B" w:rsidR="004E3A4C" w:rsidRPr="00EB0164" w:rsidRDefault="004E3A4C" w:rsidP="004E3A4C">
      <w:pPr>
        <w:ind w:left="1985" w:hanging="1985"/>
        <w:rPr>
          <w:rFonts w:ascii="Arial" w:hAnsi="Arial" w:cs="Arial"/>
          <w:color w:val="000000" w:themeColor="text1"/>
          <w:sz w:val="22"/>
          <w:lang w:eastAsia="ja-JP"/>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3F0A45">
        <w:rPr>
          <w:rFonts w:ascii="Arial" w:hAnsi="Arial" w:cs="Arial"/>
          <w:color w:val="000000" w:themeColor="text1"/>
          <w:sz w:val="22"/>
        </w:rPr>
        <w:t>5</w:t>
      </w:r>
      <w:r w:rsidR="00F3339E">
        <w:rPr>
          <w:rFonts w:ascii="Arial" w:hAnsi="Arial" w:cs="Arial"/>
          <w:color w:val="000000" w:themeColor="text1"/>
          <w:sz w:val="22"/>
        </w:rPr>
        <w:t>.28.1</w:t>
      </w:r>
    </w:p>
    <w:p w14:paraId="5B962983" w14:textId="77777777" w:rsidR="004E3A4C" w:rsidRPr="002200D5" w:rsidRDefault="004E3A4C" w:rsidP="004E3A4C">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2AC365AC" w14:textId="77777777" w:rsidR="004E3A4C" w:rsidRPr="002200D5" w:rsidRDefault="004E3A4C" w:rsidP="004E3A4C">
      <w:pPr>
        <w:pStyle w:val="10"/>
        <w:overflowPunct w:val="0"/>
        <w:autoSpaceDE w:val="0"/>
        <w:autoSpaceDN w:val="0"/>
        <w:adjustRightInd w:val="0"/>
        <w:ind w:left="0" w:firstLine="0"/>
        <w:textAlignment w:val="baseline"/>
      </w:pPr>
      <w:r w:rsidRPr="002200D5">
        <w:t>Introduction</w:t>
      </w:r>
    </w:p>
    <w:bookmarkEnd w:id="3"/>
    <w:bookmarkEnd w:id="4"/>
    <w:p w14:paraId="25203693" w14:textId="77777777" w:rsidR="004E3A4C" w:rsidRDefault="004E3A4C" w:rsidP="004E3A4C">
      <w:pPr>
        <w:pStyle w:val="xxmsonormal"/>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his contribution discusses the RF diagram for NCR and provide a proposal on it.</w:t>
      </w:r>
    </w:p>
    <w:p w14:paraId="5FDA7CFE" w14:textId="77777777" w:rsidR="004E3A4C" w:rsidRPr="00F07531" w:rsidRDefault="004E3A4C" w:rsidP="004E3A4C">
      <w:pPr>
        <w:pStyle w:val="xxmsonormal"/>
        <w:rPr>
          <w:rFonts w:ascii="Times New Roman" w:eastAsia="ＭＳ 明朝" w:hAnsi="Times New Roman" w:cs="Times New Roman"/>
          <w:sz w:val="20"/>
          <w:szCs w:val="20"/>
          <w:lang w:val="en-GB" w:eastAsia="ja-JP"/>
        </w:rPr>
      </w:pPr>
    </w:p>
    <w:p w14:paraId="5BFA0313" w14:textId="77777777" w:rsidR="004E3A4C" w:rsidRPr="00236360" w:rsidRDefault="004E3A4C" w:rsidP="004E3A4C">
      <w:pPr>
        <w:pStyle w:val="10"/>
        <w:overflowPunct w:val="0"/>
        <w:autoSpaceDE w:val="0"/>
        <w:autoSpaceDN w:val="0"/>
        <w:adjustRightInd w:val="0"/>
        <w:ind w:left="0" w:firstLine="0"/>
        <w:textAlignment w:val="baseline"/>
        <w:rPr>
          <w:color w:val="000000" w:themeColor="text1"/>
        </w:rPr>
      </w:pPr>
      <w:r>
        <w:rPr>
          <w:color w:val="000000" w:themeColor="text1"/>
        </w:rPr>
        <w:t>Discussion</w:t>
      </w:r>
      <w:r w:rsidRPr="00236360">
        <w:rPr>
          <w:color w:val="000000" w:themeColor="text1"/>
        </w:rPr>
        <w:t xml:space="preserve"> </w:t>
      </w:r>
    </w:p>
    <w:p w14:paraId="117D34E7" w14:textId="5B338399" w:rsidR="00F244AE"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In the last meeting</w:t>
      </w:r>
      <w:r w:rsidR="003665F4">
        <w:rPr>
          <w:rFonts w:ascii="Times New Roman" w:eastAsia="ＭＳ 明朝" w:hAnsi="Times New Roman" w:cs="Times New Roman"/>
          <w:sz w:val="20"/>
          <w:szCs w:val="20"/>
          <w:lang w:val="en-GB" w:eastAsia="ja-JP"/>
        </w:rPr>
        <w:t>s</w:t>
      </w:r>
      <w:r>
        <w:rPr>
          <w:rFonts w:ascii="Times New Roman" w:eastAsia="ＭＳ 明朝" w:hAnsi="Times New Roman" w:cs="Times New Roman"/>
          <w:sz w:val="20"/>
          <w:szCs w:val="20"/>
          <w:lang w:val="en-GB" w:eastAsia="ja-JP"/>
        </w:rPr>
        <w:t xml:space="preserve">, </w:t>
      </w:r>
      <w:r w:rsidR="00F244AE">
        <w:rPr>
          <w:rFonts w:ascii="Times New Roman" w:eastAsia="ＭＳ 明朝" w:hAnsi="Times New Roman" w:cs="Times New Roman"/>
          <w:sz w:val="20"/>
          <w:szCs w:val="20"/>
          <w:lang w:val="en-GB" w:eastAsia="ja-JP"/>
        </w:rPr>
        <w:t xml:space="preserve">several proposals were submitted to </w:t>
      </w:r>
      <w:r>
        <w:rPr>
          <w:rFonts w:ascii="Times New Roman" w:eastAsia="ＭＳ 明朝" w:hAnsi="Times New Roman" w:cs="Times New Roman"/>
          <w:sz w:val="20"/>
          <w:szCs w:val="20"/>
          <w:lang w:val="en-GB" w:eastAsia="ja-JP"/>
        </w:rPr>
        <w:t xml:space="preserve">RAN4 </w:t>
      </w:r>
      <w:r w:rsidR="00F244AE">
        <w:rPr>
          <w:rFonts w:ascii="Times New Roman" w:eastAsia="ＭＳ 明朝" w:hAnsi="Times New Roman" w:cs="Times New Roman"/>
          <w:sz w:val="20"/>
          <w:szCs w:val="20"/>
          <w:lang w:val="en-GB" w:eastAsia="ja-JP"/>
        </w:rPr>
        <w:t>on NCR diagrams [1-5].</w:t>
      </w:r>
    </w:p>
    <w:p w14:paraId="624C67B6" w14:textId="04EF33EC" w:rsidR="003F0A45" w:rsidRDefault="003F0A45"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H</w:t>
      </w:r>
      <w:r>
        <w:rPr>
          <w:rFonts w:ascii="Times New Roman" w:eastAsia="ＭＳ 明朝" w:hAnsi="Times New Roman" w:cs="Times New Roman"/>
          <w:sz w:val="20"/>
          <w:szCs w:val="20"/>
          <w:lang w:val="en-GB" w:eastAsia="ja-JP"/>
        </w:rPr>
        <w:t>owever, no detailed discussion took place and no decisions have been made yet on this issue.</w:t>
      </w:r>
    </w:p>
    <w:p w14:paraId="67A789D2" w14:textId="5D8E558E" w:rsidR="003F0A45" w:rsidRDefault="003F0A45"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herefore, we provide</w:t>
      </w:r>
      <w:r w:rsidR="007425D0">
        <w:rPr>
          <w:rFonts w:ascii="Times New Roman" w:eastAsia="ＭＳ 明朝" w:hAnsi="Times New Roman" w:cs="Times New Roman"/>
          <w:sz w:val="20"/>
          <w:szCs w:val="20"/>
          <w:lang w:val="en-GB" w:eastAsia="ja-JP"/>
        </w:rPr>
        <w:t xml:space="preserve"> our proposal on the RF diagram for NCR again.</w:t>
      </w:r>
    </w:p>
    <w:p w14:paraId="179AFEC0" w14:textId="3B3E96FE" w:rsidR="007425D0" w:rsidRDefault="007425D0"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Our position on the RF diagram for NCR does not change after reviewing the contribution submitted in</w:t>
      </w:r>
      <w:r w:rsidR="0084021E">
        <w:rPr>
          <w:rFonts w:ascii="Times New Roman" w:eastAsia="ＭＳ 明朝" w:hAnsi="Times New Roman" w:cs="Times New Roman"/>
          <w:sz w:val="20"/>
          <w:szCs w:val="20"/>
          <w:lang w:val="en-GB" w:eastAsia="ja-JP"/>
        </w:rPr>
        <w:t xml:space="preserve"> the last meeting [1, 2]. </w:t>
      </w:r>
    </w:p>
    <w:p w14:paraId="64940E99" w14:textId="5B1CB191" w:rsidR="00591BF3" w:rsidRDefault="00591BF3"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Among them, NEC </w:t>
      </w:r>
      <w:r w:rsidR="00F3339E">
        <w:rPr>
          <w:rFonts w:ascii="Times New Roman" w:eastAsia="ＭＳ 明朝" w:hAnsi="Times New Roman" w:cs="Times New Roman"/>
          <w:sz w:val="20"/>
          <w:szCs w:val="20"/>
          <w:lang w:val="en-GB" w:eastAsia="ja-JP"/>
        </w:rPr>
        <w:t>diagram</w:t>
      </w:r>
      <w:r>
        <w:rPr>
          <w:rFonts w:ascii="Times New Roman" w:eastAsia="ＭＳ 明朝" w:hAnsi="Times New Roman" w:cs="Times New Roman"/>
          <w:sz w:val="20"/>
          <w:szCs w:val="20"/>
          <w:lang w:val="en-GB" w:eastAsia="ja-JP"/>
        </w:rPr>
        <w:t xml:space="preserve"> has</w:t>
      </w:r>
      <w:r w:rsidR="00F3339E">
        <w:rPr>
          <w:rFonts w:ascii="Times New Roman" w:eastAsia="ＭＳ 明朝" w:hAnsi="Times New Roman" w:cs="Times New Roman"/>
          <w:sz w:val="20"/>
          <w:szCs w:val="20"/>
          <w:lang w:val="en-GB" w:eastAsia="ja-JP"/>
        </w:rPr>
        <w:t xml:space="preserve"> both of</w:t>
      </w:r>
      <w:r>
        <w:rPr>
          <w:rFonts w:ascii="Times New Roman" w:eastAsia="ＭＳ 明朝" w:hAnsi="Times New Roman" w:cs="Times New Roman"/>
          <w:sz w:val="20"/>
          <w:szCs w:val="20"/>
          <w:lang w:val="en-GB" w:eastAsia="ja-JP"/>
        </w:rPr>
        <w:t xml:space="preserve"> following features,</w:t>
      </w:r>
    </w:p>
    <w:p w14:paraId="546986CD" w14:textId="77777777" w:rsidR="004E3A4C" w:rsidRDefault="004E3A4C" w:rsidP="004E3A4C">
      <w:pPr>
        <w:pStyle w:val="xxmsonormal"/>
        <w:numPr>
          <w:ilvl w:val="0"/>
          <w:numId w:val="34"/>
        </w:numPr>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The diagram has both MT and </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functionalities explicitly.</w:t>
      </w:r>
    </w:p>
    <w:p w14:paraId="6F65409C" w14:textId="105C3D0A" w:rsidR="004E3A4C" w:rsidRDefault="004E3A4C" w:rsidP="004E3A4C">
      <w:pPr>
        <w:pStyle w:val="xxmsonormal"/>
        <w:numPr>
          <w:ilvl w:val="0"/>
          <w:numId w:val="34"/>
        </w:numPr>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The diagram allows implementation flexibility to share </w:t>
      </w:r>
      <w:r w:rsidR="00F3339E">
        <w:rPr>
          <w:rFonts w:ascii="Times New Roman" w:eastAsia="ＭＳ 明朝" w:hAnsi="Times New Roman" w:cs="Times New Roman"/>
          <w:sz w:val="20"/>
          <w:szCs w:val="20"/>
          <w:lang w:val="en-GB" w:eastAsia="ja-JP"/>
        </w:rPr>
        <w:t xml:space="preserve">composite antenna </w:t>
      </w:r>
      <w:r>
        <w:rPr>
          <w:rFonts w:ascii="Times New Roman" w:eastAsia="ＭＳ 明朝" w:hAnsi="Times New Roman" w:cs="Times New Roman"/>
          <w:sz w:val="20"/>
          <w:szCs w:val="20"/>
          <w:lang w:val="en-GB" w:eastAsia="ja-JP"/>
        </w:rPr>
        <w:t xml:space="preserve">functions between MT and Fwd. </w:t>
      </w:r>
      <w:r w:rsidR="002459F8">
        <w:rPr>
          <w:rFonts w:ascii="Times New Roman" w:eastAsia="ＭＳ 明朝" w:hAnsi="Times New Roman" w:cs="Times New Roman"/>
          <w:sz w:val="20"/>
          <w:szCs w:val="20"/>
          <w:lang w:val="en-GB" w:eastAsia="ja-JP"/>
        </w:rPr>
        <w:tab/>
      </w:r>
    </w:p>
    <w:p w14:paraId="3D9E5969" w14:textId="515380FC" w:rsidR="002459F8" w:rsidRDefault="002459F8" w:rsidP="002459F8">
      <w:pPr>
        <w:pStyle w:val="xxmsonormal"/>
        <w:numPr>
          <w:ilvl w:val="1"/>
          <w:numId w:val="34"/>
        </w:numPr>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I</w:t>
      </w:r>
      <w:r>
        <w:rPr>
          <w:rFonts w:ascii="Times New Roman" w:eastAsia="ＭＳ 明朝" w:hAnsi="Times New Roman" w:cs="Times New Roman"/>
          <w:sz w:val="20"/>
          <w:szCs w:val="20"/>
          <w:lang w:val="en-GB" w:eastAsia="ja-JP"/>
        </w:rPr>
        <w:t>t is also ok to composite antenna is implemented independently for MT and Fwd.</w:t>
      </w:r>
    </w:p>
    <w:p w14:paraId="02A6EB0D" w14:textId="76D4EA6E" w:rsidR="002459F8" w:rsidRDefault="002459F8"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Based on above, we propose to adopt the following diagrams.</w:t>
      </w:r>
    </w:p>
    <w:p w14:paraId="41CEE4BF" w14:textId="449A81FA" w:rsidR="002459F8" w:rsidRDefault="002459F8" w:rsidP="002459F8">
      <w:pPr>
        <w:spacing w:before="180" w:after="0"/>
        <w:rPr>
          <w:color w:val="000000" w:themeColor="text1"/>
        </w:rPr>
      </w:pPr>
      <w:r w:rsidRPr="002200D5">
        <w:rPr>
          <w:b/>
          <w:color w:val="000000" w:themeColor="text1"/>
        </w:rPr>
        <w:t>Proposal 1</w:t>
      </w:r>
      <w:r w:rsidRPr="002200D5">
        <w:rPr>
          <w:color w:val="000000" w:themeColor="text1"/>
        </w:rPr>
        <w:t xml:space="preserve">: </w:t>
      </w:r>
      <w:r>
        <w:rPr>
          <w:color w:val="000000" w:themeColor="text1"/>
        </w:rPr>
        <w:t>Agree to use the figures 1-3 as the RF diagrams for NCR</w:t>
      </w:r>
      <w:r w:rsidRPr="002200D5">
        <w:rPr>
          <w:color w:val="000000" w:themeColor="text1"/>
        </w:rPr>
        <w:t xml:space="preserve">. </w:t>
      </w:r>
    </w:p>
    <w:p w14:paraId="76793AC5" w14:textId="77777777" w:rsidR="002459F8" w:rsidRPr="002200D5" w:rsidRDefault="002459F8" w:rsidP="002459F8">
      <w:pPr>
        <w:spacing w:before="180" w:after="0"/>
        <w:rPr>
          <w:color w:val="000000" w:themeColor="text1"/>
        </w:rPr>
      </w:pPr>
    </w:p>
    <w:p w14:paraId="77EE3144" w14:textId="624CA463" w:rsidR="004E3A4C" w:rsidRDefault="004E3A4C" w:rsidP="004E3A4C">
      <w:pPr>
        <w:pStyle w:val="xxmsonormal"/>
        <w:tabs>
          <w:tab w:val="center" w:pos="1701"/>
          <w:tab w:val="center" w:pos="6663"/>
        </w:tabs>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lastRenderedPageBreak/>
        <w:tab/>
      </w:r>
      <w:r>
        <w:rPr>
          <w:rFonts w:ascii="Times New Roman" w:eastAsia="ＭＳ 明朝" w:hAnsi="Times New Roman" w:cs="Times New Roman"/>
          <w:noProof/>
          <w:sz w:val="20"/>
          <w:szCs w:val="20"/>
          <w:lang w:val="en-GB" w:eastAsia="ja-JP"/>
        </w:rPr>
        <w:drawing>
          <wp:inline distT="0" distB="0" distL="0" distR="0" wp14:anchorId="7868853F" wp14:editId="5CCCBC78">
            <wp:extent cx="2188280" cy="2009775"/>
            <wp:effectExtent l="0" t="0" r="0" b="0"/>
            <wp:docPr id="242" name="図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4098" cy="2015119"/>
                    </a:xfrm>
                    <a:prstGeom prst="rect">
                      <a:avLst/>
                    </a:prstGeom>
                    <a:noFill/>
                    <a:ln>
                      <a:noFill/>
                    </a:ln>
                  </pic:spPr>
                </pic:pic>
              </a:graphicData>
            </a:graphic>
          </wp:inline>
        </w:drawing>
      </w:r>
      <w:r w:rsidR="00D76D2C">
        <w:rPr>
          <w:rFonts w:ascii="Times New Roman" w:eastAsia="ＭＳ 明朝" w:hAnsi="Times New Roman" w:cs="Times New Roman"/>
          <w:sz w:val="20"/>
          <w:szCs w:val="20"/>
          <w:lang w:val="en-GB" w:eastAsia="ja-JP"/>
        </w:rPr>
        <w:t xml:space="preserve">    </w:t>
      </w:r>
      <w:r w:rsidR="00D76D2C">
        <w:rPr>
          <w:rFonts w:ascii="Times New Roman" w:eastAsia="ＭＳ 明朝" w:hAnsi="Times New Roman" w:cs="Times New Roman"/>
          <w:noProof/>
          <w:sz w:val="20"/>
          <w:szCs w:val="20"/>
          <w:lang w:val="en-GB" w:eastAsia="ja-JP"/>
        </w:rPr>
        <w:drawing>
          <wp:inline distT="0" distB="0" distL="0" distR="0" wp14:anchorId="67AB6692" wp14:editId="314B4D79">
            <wp:extent cx="3440520" cy="2073960"/>
            <wp:effectExtent l="0" t="0" r="0" b="0"/>
            <wp:docPr id="149" name="図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0520" cy="2073960"/>
                    </a:xfrm>
                    <a:prstGeom prst="rect">
                      <a:avLst/>
                    </a:prstGeom>
                    <a:noFill/>
                    <a:ln>
                      <a:noFill/>
                    </a:ln>
                  </pic:spPr>
                </pic:pic>
              </a:graphicData>
            </a:graphic>
          </wp:inline>
        </w:drawing>
      </w:r>
      <w:r>
        <w:rPr>
          <w:rFonts w:ascii="Times New Roman" w:eastAsia="ＭＳ 明朝" w:hAnsi="Times New Roman" w:cs="Times New Roman"/>
          <w:sz w:val="20"/>
          <w:szCs w:val="20"/>
          <w:lang w:val="en-GB" w:eastAsia="ja-JP"/>
        </w:rPr>
        <w:tab/>
      </w:r>
    </w:p>
    <w:p w14:paraId="07E4EB2D" w14:textId="77777777" w:rsidR="004E3A4C" w:rsidRDefault="004E3A4C" w:rsidP="004E3A4C">
      <w:pPr>
        <w:pStyle w:val="xxmsonormal"/>
        <w:tabs>
          <w:tab w:val="center" w:pos="1701"/>
          <w:tab w:val="center" w:pos="6663"/>
        </w:tabs>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ab/>
      </w:r>
      <w:r>
        <w:rPr>
          <w:rFonts w:ascii="Times New Roman" w:eastAsia="ＭＳ 明朝" w:hAnsi="Times New Roman" w:cs="Times New Roman" w:hint="eastAsia"/>
          <w:sz w:val="20"/>
          <w:szCs w:val="20"/>
          <w:lang w:val="en-GB" w:eastAsia="ja-JP"/>
        </w:rPr>
        <w:t>F</w:t>
      </w:r>
      <w:r>
        <w:rPr>
          <w:rFonts w:ascii="Times New Roman" w:eastAsia="ＭＳ 明朝" w:hAnsi="Times New Roman" w:cs="Times New Roman"/>
          <w:sz w:val="20"/>
          <w:szCs w:val="20"/>
          <w:lang w:val="en-GB" w:eastAsia="ja-JP"/>
        </w:rPr>
        <w:t>igure 1: NCR type 1-C</w:t>
      </w:r>
      <w:r>
        <w:rPr>
          <w:rFonts w:ascii="Times New Roman" w:eastAsia="ＭＳ 明朝" w:hAnsi="Times New Roman" w:cs="Times New Roman"/>
          <w:sz w:val="20"/>
          <w:szCs w:val="20"/>
          <w:lang w:val="en-GB" w:eastAsia="ja-JP"/>
        </w:rPr>
        <w:tab/>
        <w:t>Figure 2: NCR type 1-H</w:t>
      </w:r>
    </w:p>
    <w:p w14:paraId="5F6BA73C" w14:textId="25E70F38" w:rsidR="004E3A4C" w:rsidRDefault="00997793" w:rsidP="00D76D2C">
      <w:pPr>
        <w:pStyle w:val="xxmsonormal"/>
        <w:spacing w:before="120"/>
        <w:jc w:val="center"/>
        <w:rPr>
          <w:rFonts w:ascii="Times New Roman" w:eastAsia="ＭＳ 明朝" w:hAnsi="Times New Roman" w:cs="Times New Roman"/>
          <w:sz w:val="20"/>
          <w:szCs w:val="20"/>
          <w:lang w:val="en-GB" w:eastAsia="ja-JP"/>
        </w:rPr>
      </w:pPr>
      <w:r>
        <w:rPr>
          <w:rFonts w:ascii="Times New Roman" w:eastAsia="ＭＳ 明朝" w:hAnsi="Times New Roman" w:cs="Times New Roman"/>
          <w:noProof/>
          <w:sz w:val="20"/>
          <w:szCs w:val="20"/>
          <w:lang w:val="en-GB" w:eastAsia="ja-JP"/>
        </w:rPr>
        <w:drawing>
          <wp:inline distT="0" distB="0" distL="0" distR="0" wp14:anchorId="47CB4185" wp14:editId="062073EA">
            <wp:extent cx="3434760" cy="206892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4760" cy="2068920"/>
                    </a:xfrm>
                    <a:prstGeom prst="rect">
                      <a:avLst/>
                    </a:prstGeom>
                    <a:noFill/>
                    <a:ln>
                      <a:noFill/>
                    </a:ln>
                  </pic:spPr>
                </pic:pic>
              </a:graphicData>
            </a:graphic>
          </wp:inline>
        </w:drawing>
      </w:r>
    </w:p>
    <w:p w14:paraId="3FFB8855" w14:textId="77777777" w:rsidR="004E3A4C" w:rsidRDefault="004E3A4C" w:rsidP="00D76D2C">
      <w:pPr>
        <w:pStyle w:val="xxmsonormal"/>
        <w:spacing w:before="120"/>
        <w:jc w:val="center"/>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F</w:t>
      </w:r>
      <w:r>
        <w:rPr>
          <w:rFonts w:ascii="Times New Roman" w:eastAsia="ＭＳ 明朝" w:hAnsi="Times New Roman" w:cs="Times New Roman"/>
          <w:sz w:val="20"/>
          <w:szCs w:val="20"/>
          <w:lang w:val="en-GB" w:eastAsia="ja-JP"/>
        </w:rPr>
        <w:t>igure 3: NCR type 1-O and NCR type 2-O</w:t>
      </w:r>
    </w:p>
    <w:p w14:paraId="2FA9EF0F" w14:textId="77777777" w:rsidR="004E3A4C" w:rsidRPr="00236360" w:rsidRDefault="004E3A4C" w:rsidP="004E3A4C">
      <w:pPr>
        <w:pStyle w:val="10"/>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2544E58C" w14:textId="6E30BFB0" w:rsidR="004E3A4C" w:rsidRPr="002200D5" w:rsidRDefault="004E3A4C" w:rsidP="004E3A4C">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We have further reviewed the RF diagram</w:t>
      </w:r>
      <w:r w:rsidR="00F244AE">
        <w:rPr>
          <w:rFonts w:ascii="Times New Roman" w:hAnsi="Times New Roman" w:cs="Times New Roman"/>
          <w:color w:val="000000" w:themeColor="text1"/>
          <w:sz w:val="20"/>
          <w:szCs w:val="20"/>
          <w:lang w:val="en-GB" w:eastAsia="en-US"/>
        </w:rPr>
        <w:t>s</w:t>
      </w:r>
      <w:r>
        <w:rPr>
          <w:rFonts w:ascii="Times New Roman" w:hAnsi="Times New Roman" w:cs="Times New Roman"/>
          <w:color w:val="000000" w:themeColor="text1"/>
          <w:sz w:val="20"/>
          <w:szCs w:val="20"/>
          <w:lang w:val="en-GB" w:eastAsia="en-US"/>
        </w:rPr>
        <w:t xml:space="preserve"> for NCR proposed in the previous meeting</w:t>
      </w:r>
      <w:r w:rsidR="00F244AE">
        <w:rPr>
          <w:rFonts w:ascii="Times New Roman" w:hAnsi="Times New Roman" w:cs="Times New Roman"/>
          <w:color w:val="000000" w:themeColor="text1"/>
          <w:sz w:val="20"/>
          <w:szCs w:val="20"/>
          <w:lang w:val="en-GB" w:eastAsia="en-US"/>
        </w:rPr>
        <w:t>s</w:t>
      </w:r>
      <w:r>
        <w:rPr>
          <w:rFonts w:ascii="Times New Roman" w:hAnsi="Times New Roman" w:cs="Times New Roman"/>
          <w:color w:val="000000" w:themeColor="text1"/>
          <w:sz w:val="20"/>
          <w:szCs w:val="20"/>
          <w:lang w:val="en-GB" w:eastAsia="en-US"/>
        </w:rPr>
        <w:t xml:space="preserve"> and provide</w:t>
      </w:r>
      <w:r w:rsidR="00F244AE">
        <w:rPr>
          <w:rFonts w:ascii="Times New Roman" w:hAnsi="Times New Roman" w:cs="Times New Roman"/>
          <w:color w:val="000000" w:themeColor="text1"/>
          <w:sz w:val="20"/>
          <w:szCs w:val="20"/>
          <w:lang w:val="en-GB" w:eastAsia="en-US"/>
        </w:rPr>
        <w:t>d</w:t>
      </w:r>
      <w:r>
        <w:rPr>
          <w:rFonts w:ascii="Times New Roman" w:hAnsi="Times New Roman" w:cs="Times New Roman"/>
          <w:color w:val="000000" w:themeColor="text1"/>
          <w:sz w:val="20"/>
          <w:szCs w:val="20"/>
          <w:lang w:val="en-GB" w:eastAsia="en-US"/>
        </w:rPr>
        <w:t xml:space="preserve"> </w:t>
      </w:r>
      <w:r w:rsidR="00F244AE">
        <w:rPr>
          <w:rFonts w:ascii="Times New Roman" w:hAnsi="Times New Roman" w:cs="Times New Roman"/>
          <w:color w:val="000000" w:themeColor="text1"/>
          <w:sz w:val="20"/>
          <w:szCs w:val="20"/>
          <w:lang w:val="en-GB" w:eastAsia="en-US"/>
        </w:rPr>
        <w:t>the following proposal</w:t>
      </w:r>
      <w:r>
        <w:rPr>
          <w:rFonts w:ascii="Times New Roman" w:hAnsi="Times New Roman" w:cs="Times New Roman"/>
          <w:color w:val="000000" w:themeColor="text1"/>
          <w:sz w:val="20"/>
          <w:szCs w:val="20"/>
          <w:lang w:val="en-GB" w:eastAsia="en-US"/>
        </w:rPr>
        <w:t xml:space="preserve"> on the diagrams.</w:t>
      </w:r>
      <w:r w:rsidRPr="002200D5">
        <w:rPr>
          <w:rFonts w:ascii="Times New Roman" w:hAnsi="Times New Roman" w:cs="Times New Roman"/>
          <w:color w:val="000000" w:themeColor="text1"/>
          <w:sz w:val="20"/>
          <w:szCs w:val="20"/>
          <w:lang w:val="en-GB" w:eastAsia="en-US"/>
        </w:rPr>
        <w:t xml:space="preserve"> </w:t>
      </w:r>
    </w:p>
    <w:p w14:paraId="5F26F031" w14:textId="77777777" w:rsidR="004E3A4C" w:rsidRPr="002200D5" w:rsidRDefault="004E3A4C" w:rsidP="004E3A4C">
      <w:pPr>
        <w:pStyle w:val="xxmsonormal"/>
        <w:rPr>
          <w:rFonts w:ascii="Times New Roman" w:hAnsi="Times New Roman" w:cs="Times New Roman"/>
          <w:color w:val="000000" w:themeColor="text1"/>
          <w:sz w:val="20"/>
          <w:szCs w:val="20"/>
          <w:lang w:val="en-GB" w:eastAsia="en-US"/>
        </w:rPr>
      </w:pPr>
    </w:p>
    <w:p w14:paraId="73D97AD0" w14:textId="77777777" w:rsidR="004E3A4C" w:rsidRPr="002200D5" w:rsidRDefault="004E3A4C" w:rsidP="004E3A4C">
      <w:pPr>
        <w:rPr>
          <w:color w:val="000000" w:themeColor="text1"/>
        </w:rPr>
      </w:pPr>
      <w:r w:rsidRPr="002200D5">
        <w:rPr>
          <w:b/>
          <w:color w:val="000000" w:themeColor="text1"/>
        </w:rPr>
        <w:t>Proposal 1</w:t>
      </w:r>
      <w:r w:rsidRPr="002200D5">
        <w:rPr>
          <w:color w:val="000000" w:themeColor="text1"/>
        </w:rPr>
        <w:t xml:space="preserve">: </w:t>
      </w:r>
      <w:r>
        <w:rPr>
          <w:color w:val="000000" w:themeColor="text1"/>
        </w:rPr>
        <w:t>Agree to use the figures 1-3 as the RF diagrams for NCR</w:t>
      </w:r>
      <w:r w:rsidRPr="002200D5">
        <w:rPr>
          <w:color w:val="000000" w:themeColor="text1"/>
        </w:rPr>
        <w:t xml:space="preserve">. </w:t>
      </w:r>
    </w:p>
    <w:p w14:paraId="794976CB" w14:textId="77777777" w:rsidR="004E3A4C" w:rsidRPr="002200D5" w:rsidRDefault="004E3A4C" w:rsidP="004E3A4C">
      <w:pPr>
        <w:pStyle w:val="10"/>
        <w:overflowPunct w:val="0"/>
        <w:autoSpaceDE w:val="0"/>
        <w:autoSpaceDN w:val="0"/>
        <w:adjustRightInd w:val="0"/>
        <w:spacing w:after="0"/>
        <w:ind w:left="0" w:firstLine="0"/>
        <w:textAlignment w:val="baseline"/>
      </w:pPr>
      <w:r w:rsidRPr="002200D5">
        <w:t>References</w:t>
      </w:r>
    </w:p>
    <w:p w14:paraId="125F460E" w14:textId="283274C1" w:rsidR="004E3A4C" w:rsidRDefault="004E3A4C" w:rsidP="004E3A4C">
      <w:pPr>
        <w:spacing w:before="120" w:after="0"/>
        <w:rPr>
          <w:lang w:eastAsia="ja-JP"/>
        </w:rPr>
      </w:pPr>
      <w:r w:rsidRPr="009F19D4">
        <w:rPr>
          <w:lang w:eastAsia="ja-JP"/>
        </w:rPr>
        <w:t>[1]</w:t>
      </w:r>
      <w:r w:rsidRPr="004010F9">
        <w:t xml:space="preserve"> </w:t>
      </w:r>
      <w:r w:rsidRPr="004010F9">
        <w:rPr>
          <w:lang w:eastAsia="ja-JP"/>
        </w:rPr>
        <w:t>R4-23</w:t>
      </w:r>
      <w:r w:rsidR="003F0A45">
        <w:rPr>
          <w:lang w:eastAsia="ja-JP"/>
        </w:rPr>
        <w:t>11712</w:t>
      </w:r>
      <w:r>
        <w:rPr>
          <w:lang w:eastAsia="ja-JP"/>
        </w:rPr>
        <w:t xml:space="preserve">, </w:t>
      </w:r>
      <w:r w:rsidRPr="004010F9">
        <w:rPr>
          <w:lang w:eastAsia="ja-JP"/>
        </w:rPr>
        <w:t>Discussion on RF diagram for NCR</w:t>
      </w:r>
      <w:r>
        <w:rPr>
          <w:lang w:eastAsia="ja-JP"/>
        </w:rPr>
        <w:t xml:space="preserve">, </w:t>
      </w:r>
      <w:r w:rsidR="003F0A45">
        <w:rPr>
          <w:lang w:eastAsia="ja-JP"/>
        </w:rPr>
        <w:t>NEC</w:t>
      </w:r>
    </w:p>
    <w:p w14:paraId="6C0F47BF" w14:textId="603B3A2C" w:rsidR="004E3A4C" w:rsidRDefault="004E3A4C" w:rsidP="004E3A4C">
      <w:pPr>
        <w:spacing w:before="120" w:after="0"/>
        <w:rPr>
          <w:lang w:eastAsia="ja-JP"/>
        </w:rPr>
      </w:pPr>
      <w:r>
        <w:rPr>
          <w:rFonts w:hint="eastAsia"/>
          <w:lang w:eastAsia="ja-JP"/>
        </w:rPr>
        <w:t>[</w:t>
      </w:r>
      <w:r>
        <w:rPr>
          <w:lang w:eastAsia="ja-JP"/>
        </w:rPr>
        <w:t>2]</w:t>
      </w:r>
      <w:r w:rsidRPr="004010F9">
        <w:t xml:space="preserve"> </w:t>
      </w:r>
      <w:r w:rsidRPr="004010F9">
        <w:rPr>
          <w:lang w:eastAsia="ja-JP"/>
        </w:rPr>
        <w:t>R</w:t>
      </w:r>
      <w:r w:rsidR="003F0A45">
        <w:rPr>
          <w:lang w:eastAsia="ja-JP"/>
        </w:rPr>
        <w:t>4-2311561, Discussion of updating RF diagrams, Nokia, Nokia Shanghai Bell</w:t>
      </w:r>
    </w:p>
    <w:p w14:paraId="31C83AFE" w14:textId="1B5A372B" w:rsidR="003665F4" w:rsidRDefault="003665F4" w:rsidP="004E3A4C">
      <w:pPr>
        <w:spacing w:before="120" w:after="0"/>
        <w:rPr>
          <w:lang w:eastAsia="ja-JP"/>
        </w:rPr>
      </w:pPr>
      <w:r>
        <w:rPr>
          <w:rFonts w:hint="eastAsia"/>
          <w:lang w:eastAsia="ja-JP"/>
        </w:rPr>
        <w:t>[</w:t>
      </w:r>
      <w:r w:rsidR="00F244AE">
        <w:rPr>
          <w:lang w:eastAsia="ja-JP"/>
        </w:rPr>
        <w:t>3</w:t>
      </w:r>
      <w:r>
        <w:rPr>
          <w:lang w:eastAsia="ja-JP"/>
        </w:rPr>
        <w:t>] R4-2307498, Discussion on NCR RF diagram for NCR, NEC</w:t>
      </w:r>
    </w:p>
    <w:p w14:paraId="5A8F7AFB" w14:textId="69294BC4" w:rsidR="003665F4" w:rsidRDefault="003665F4" w:rsidP="004E3A4C">
      <w:pPr>
        <w:spacing w:before="120" w:after="0"/>
        <w:rPr>
          <w:lang w:eastAsia="ja-JP"/>
        </w:rPr>
      </w:pPr>
      <w:r>
        <w:rPr>
          <w:lang w:eastAsia="ja-JP"/>
        </w:rPr>
        <w:t>[</w:t>
      </w:r>
      <w:r w:rsidR="00F244AE">
        <w:rPr>
          <w:lang w:eastAsia="ja-JP"/>
        </w:rPr>
        <w:t>4</w:t>
      </w:r>
      <w:r>
        <w:rPr>
          <w:lang w:eastAsia="ja-JP"/>
        </w:rPr>
        <w:t>] R4-2308623, Discussion on other issues related to NCR, Nokia, Nokia Shanghai Bell</w:t>
      </w:r>
    </w:p>
    <w:p w14:paraId="02C020BB" w14:textId="60BA6ADE" w:rsidR="00FA7DD8" w:rsidRPr="004E3A4C" w:rsidRDefault="003665F4" w:rsidP="002459F8">
      <w:pPr>
        <w:spacing w:before="120" w:after="0"/>
        <w:rPr>
          <w:lang w:eastAsia="ja-JP"/>
        </w:rPr>
      </w:pPr>
      <w:r>
        <w:rPr>
          <w:rFonts w:hint="eastAsia"/>
          <w:lang w:eastAsia="ja-JP"/>
        </w:rPr>
        <w:t>[</w:t>
      </w:r>
      <w:r w:rsidR="00F244AE">
        <w:rPr>
          <w:lang w:eastAsia="ja-JP"/>
        </w:rPr>
        <w:t>5</w:t>
      </w:r>
      <w:r>
        <w:rPr>
          <w:lang w:eastAsia="ja-JP"/>
        </w:rPr>
        <w:t>] R4-2309188, Discussion on RF diagram for NCR, ZTE</w:t>
      </w:r>
      <w:bookmarkEnd w:id="1"/>
    </w:p>
    <w:sectPr w:rsidR="00FA7DD8" w:rsidRPr="004E3A4C" w:rsidSect="002370A1">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3CF29" w14:textId="77777777" w:rsidR="00A2474C" w:rsidRDefault="00A2474C">
      <w:r>
        <w:separator/>
      </w:r>
    </w:p>
  </w:endnote>
  <w:endnote w:type="continuationSeparator" w:id="0">
    <w:p w14:paraId="5E54EF3C" w14:textId="77777777" w:rsidR="00A2474C" w:rsidRDefault="00A2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65879" w14:textId="77777777" w:rsidR="00A2474C" w:rsidRDefault="00A2474C">
      <w:r>
        <w:separator/>
      </w:r>
    </w:p>
  </w:footnote>
  <w:footnote w:type="continuationSeparator" w:id="0">
    <w:p w14:paraId="764319EA" w14:textId="77777777" w:rsidR="00A2474C" w:rsidRDefault="00A24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05180F"/>
    <w:multiLevelType w:val="hybridMultilevel"/>
    <w:tmpl w:val="654454E8"/>
    <w:lvl w:ilvl="0" w:tplc="6B0E54D0">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2" w15:restartNumberingAfterBreak="0">
    <w:nsid w:val="4D1310A2"/>
    <w:multiLevelType w:val="hybridMultilevel"/>
    <w:tmpl w:val="A96AD8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6"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3517229">
    <w:abstractNumId w:val="4"/>
  </w:num>
  <w:num w:numId="2" w16cid:durableId="1829010736">
    <w:abstractNumId w:val="10"/>
  </w:num>
  <w:num w:numId="3" w16cid:durableId="1375033641">
    <w:abstractNumId w:val="32"/>
  </w:num>
  <w:num w:numId="4" w16cid:durableId="847792493">
    <w:abstractNumId w:val="24"/>
  </w:num>
  <w:num w:numId="5" w16cid:durableId="348263999">
    <w:abstractNumId w:val="34"/>
  </w:num>
  <w:num w:numId="6" w16cid:durableId="83460060">
    <w:abstractNumId w:val="14"/>
  </w:num>
  <w:num w:numId="7" w16cid:durableId="122962663">
    <w:abstractNumId w:val="16"/>
  </w:num>
  <w:num w:numId="8" w16cid:durableId="1719014948">
    <w:abstractNumId w:val="2"/>
  </w:num>
  <w:num w:numId="9" w16cid:durableId="1082991578">
    <w:abstractNumId w:val="5"/>
  </w:num>
  <w:num w:numId="10" w16cid:durableId="815341758">
    <w:abstractNumId w:val="11"/>
  </w:num>
  <w:num w:numId="11" w16cid:durableId="1863545394">
    <w:abstractNumId w:val="30"/>
  </w:num>
  <w:num w:numId="12" w16cid:durableId="418403112">
    <w:abstractNumId w:val="25"/>
  </w:num>
  <w:num w:numId="13" w16cid:durableId="1095056315">
    <w:abstractNumId w:val="20"/>
  </w:num>
  <w:num w:numId="14" w16cid:durableId="830751465">
    <w:abstractNumId w:val="31"/>
  </w:num>
  <w:num w:numId="15" w16cid:durableId="767888517">
    <w:abstractNumId w:val="7"/>
  </w:num>
  <w:num w:numId="16" w16cid:durableId="1519928475">
    <w:abstractNumId w:val="28"/>
  </w:num>
  <w:num w:numId="17" w16cid:durableId="1334258387">
    <w:abstractNumId w:val="19"/>
  </w:num>
  <w:num w:numId="18" w16cid:durableId="691732534">
    <w:abstractNumId w:val="12"/>
  </w:num>
  <w:num w:numId="19" w16cid:durableId="166675865">
    <w:abstractNumId w:val="3"/>
  </w:num>
  <w:num w:numId="20" w16cid:durableId="1314020907">
    <w:abstractNumId w:val="26"/>
  </w:num>
  <w:num w:numId="21" w16cid:durableId="929310690">
    <w:abstractNumId w:val="0"/>
  </w:num>
  <w:num w:numId="22" w16cid:durableId="383261456">
    <w:abstractNumId w:val="1"/>
  </w:num>
  <w:num w:numId="23" w16cid:durableId="2003460917">
    <w:abstractNumId w:val="17"/>
  </w:num>
  <w:num w:numId="24" w16cid:durableId="221794531">
    <w:abstractNumId w:val="33"/>
  </w:num>
  <w:num w:numId="25" w16cid:durableId="319231929">
    <w:abstractNumId w:val="15"/>
  </w:num>
  <w:num w:numId="26" w16cid:durableId="715206257">
    <w:abstractNumId w:val="27"/>
  </w:num>
  <w:num w:numId="27" w16cid:durableId="245115290">
    <w:abstractNumId w:val="23"/>
  </w:num>
  <w:num w:numId="28" w16cid:durableId="2045709508">
    <w:abstractNumId w:val="21"/>
  </w:num>
  <w:num w:numId="29" w16cid:durableId="1342509387">
    <w:abstractNumId w:val="13"/>
  </w:num>
  <w:num w:numId="30" w16cid:durableId="1221670255">
    <w:abstractNumId w:val="18"/>
  </w:num>
  <w:num w:numId="31" w16cid:durableId="693845314">
    <w:abstractNumId w:val="6"/>
  </w:num>
  <w:num w:numId="32" w16cid:durableId="1890067159">
    <w:abstractNumId w:val="8"/>
  </w:num>
  <w:num w:numId="33" w16cid:durableId="134371273">
    <w:abstractNumId w:val="29"/>
  </w:num>
  <w:num w:numId="34" w16cid:durableId="224148897">
    <w:abstractNumId w:val="9"/>
  </w:num>
  <w:num w:numId="35" w16cid:durableId="49959024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07"/>
    <w:rsid w:val="00043BA6"/>
    <w:rsid w:val="00047420"/>
    <w:rsid w:val="00051834"/>
    <w:rsid w:val="00054A22"/>
    <w:rsid w:val="000559DD"/>
    <w:rsid w:val="000655A6"/>
    <w:rsid w:val="000664AD"/>
    <w:rsid w:val="00071D0B"/>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06A2B"/>
    <w:rsid w:val="00224525"/>
    <w:rsid w:val="002258D8"/>
    <w:rsid w:val="00226C22"/>
    <w:rsid w:val="00233800"/>
    <w:rsid w:val="002347A2"/>
    <w:rsid w:val="00234894"/>
    <w:rsid w:val="00235F63"/>
    <w:rsid w:val="0023727B"/>
    <w:rsid w:val="0024032A"/>
    <w:rsid w:val="0024560D"/>
    <w:rsid w:val="002459F8"/>
    <w:rsid w:val="0025126D"/>
    <w:rsid w:val="0025284B"/>
    <w:rsid w:val="00252E45"/>
    <w:rsid w:val="00254767"/>
    <w:rsid w:val="00261713"/>
    <w:rsid w:val="00280344"/>
    <w:rsid w:val="002845B5"/>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665F4"/>
    <w:rsid w:val="00375607"/>
    <w:rsid w:val="00381BBB"/>
    <w:rsid w:val="00386865"/>
    <w:rsid w:val="003A1D63"/>
    <w:rsid w:val="003A5D7B"/>
    <w:rsid w:val="003B6EFA"/>
    <w:rsid w:val="003C3971"/>
    <w:rsid w:val="003C5E22"/>
    <w:rsid w:val="003C6FF7"/>
    <w:rsid w:val="003D1450"/>
    <w:rsid w:val="003D2164"/>
    <w:rsid w:val="003D3908"/>
    <w:rsid w:val="003D3BB3"/>
    <w:rsid w:val="003D777C"/>
    <w:rsid w:val="003D7994"/>
    <w:rsid w:val="003E2819"/>
    <w:rsid w:val="003F0A45"/>
    <w:rsid w:val="003F5E82"/>
    <w:rsid w:val="004060D1"/>
    <w:rsid w:val="0041117D"/>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A1A71"/>
    <w:rsid w:val="004C01A9"/>
    <w:rsid w:val="004D3578"/>
    <w:rsid w:val="004E213A"/>
    <w:rsid w:val="004E3A4C"/>
    <w:rsid w:val="004E59D3"/>
    <w:rsid w:val="004F021F"/>
    <w:rsid w:val="004F49D0"/>
    <w:rsid w:val="004F6839"/>
    <w:rsid w:val="004F7D66"/>
    <w:rsid w:val="00507A62"/>
    <w:rsid w:val="00526239"/>
    <w:rsid w:val="00543E6C"/>
    <w:rsid w:val="005442E2"/>
    <w:rsid w:val="005520AF"/>
    <w:rsid w:val="00555D56"/>
    <w:rsid w:val="00565087"/>
    <w:rsid w:val="005812F2"/>
    <w:rsid w:val="00583981"/>
    <w:rsid w:val="005863BE"/>
    <w:rsid w:val="00591BF3"/>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26C9"/>
    <w:rsid w:val="0067302B"/>
    <w:rsid w:val="00682E6D"/>
    <w:rsid w:val="006837FD"/>
    <w:rsid w:val="00696EDE"/>
    <w:rsid w:val="006974CE"/>
    <w:rsid w:val="006A79FF"/>
    <w:rsid w:val="006B3F4D"/>
    <w:rsid w:val="006B446A"/>
    <w:rsid w:val="006B7539"/>
    <w:rsid w:val="006C195B"/>
    <w:rsid w:val="006D4CF0"/>
    <w:rsid w:val="006D5E62"/>
    <w:rsid w:val="006E0106"/>
    <w:rsid w:val="006E1130"/>
    <w:rsid w:val="006E53CA"/>
    <w:rsid w:val="006E5C86"/>
    <w:rsid w:val="006F00E2"/>
    <w:rsid w:val="007205BE"/>
    <w:rsid w:val="00720DAA"/>
    <w:rsid w:val="007238D8"/>
    <w:rsid w:val="00734067"/>
    <w:rsid w:val="00734A5B"/>
    <w:rsid w:val="007359A6"/>
    <w:rsid w:val="007425D0"/>
    <w:rsid w:val="00744E76"/>
    <w:rsid w:val="007652AF"/>
    <w:rsid w:val="00767369"/>
    <w:rsid w:val="0076739B"/>
    <w:rsid w:val="0077199D"/>
    <w:rsid w:val="00775991"/>
    <w:rsid w:val="00780233"/>
    <w:rsid w:val="00781F0F"/>
    <w:rsid w:val="0078738A"/>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021E"/>
    <w:rsid w:val="00846F49"/>
    <w:rsid w:val="00850920"/>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348E"/>
    <w:rsid w:val="0091458C"/>
    <w:rsid w:val="00917CCB"/>
    <w:rsid w:val="00922481"/>
    <w:rsid w:val="00922EE0"/>
    <w:rsid w:val="00924506"/>
    <w:rsid w:val="0092775E"/>
    <w:rsid w:val="00927EBD"/>
    <w:rsid w:val="009348A1"/>
    <w:rsid w:val="00934DF3"/>
    <w:rsid w:val="00942EC2"/>
    <w:rsid w:val="00944DC8"/>
    <w:rsid w:val="00953821"/>
    <w:rsid w:val="0096299D"/>
    <w:rsid w:val="0096310E"/>
    <w:rsid w:val="00972293"/>
    <w:rsid w:val="00973DDA"/>
    <w:rsid w:val="009827F8"/>
    <w:rsid w:val="009869DA"/>
    <w:rsid w:val="009878A8"/>
    <w:rsid w:val="009941A8"/>
    <w:rsid w:val="00995B2C"/>
    <w:rsid w:val="00995D8B"/>
    <w:rsid w:val="00996069"/>
    <w:rsid w:val="00997793"/>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2474C"/>
    <w:rsid w:val="00A30262"/>
    <w:rsid w:val="00A3158C"/>
    <w:rsid w:val="00A319DD"/>
    <w:rsid w:val="00A3463E"/>
    <w:rsid w:val="00A41BA3"/>
    <w:rsid w:val="00A42E88"/>
    <w:rsid w:val="00A440DD"/>
    <w:rsid w:val="00A44BFC"/>
    <w:rsid w:val="00A53724"/>
    <w:rsid w:val="00A7155B"/>
    <w:rsid w:val="00A7698E"/>
    <w:rsid w:val="00A76996"/>
    <w:rsid w:val="00A774B4"/>
    <w:rsid w:val="00A82346"/>
    <w:rsid w:val="00A856BB"/>
    <w:rsid w:val="00A879B7"/>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A4EDB"/>
    <w:rsid w:val="00BB1384"/>
    <w:rsid w:val="00BB2960"/>
    <w:rsid w:val="00BB6562"/>
    <w:rsid w:val="00BC0F7D"/>
    <w:rsid w:val="00BC7126"/>
    <w:rsid w:val="00BD0090"/>
    <w:rsid w:val="00BD1C27"/>
    <w:rsid w:val="00BE113E"/>
    <w:rsid w:val="00BE2F9A"/>
    <w:rsid w:val="00BE354A"/>
    <w:rsid w:val="00BE58E2"/>
    <w:rsid w:val="00BE6BB3"/>
    <w:rsid w:val="00BE7E29"/>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50154"/>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3562A"/>
    <w:rsid w:val="00D42573"/>
    <w:rsid w:val="00D42B14"/>
    <w:rsid w:val="00D47C17"/>
    <w:rsid w:val="00D60089"/>
    <w:rsid w:val="00D656EC"/>
    <w:rsid w:val="00D66573"/>
    <w:rsid w:val="00D7161B"/>
    <w:rsid w:val="00D738D6"/>
    <w:rsid w:val="00D755EB"/>
    <w:rsid w:val="00D76D2C"/>
    <w:rsid w:val="00D804F0"/>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376D"/>
    <w:rsid w:val="00F14686"/>
    <w:rsid w:val="00F1530C"/>
    <w:rsid w:val="00F22EC7"/>
    <w:rsid w:val="00F244AE"/>
    <w:rsid w:val="00F25348"/>
    <w:rsid w:val="00F3339E"/>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4E3A4C"/>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TotalTime>
  <Pages>2</Pages>
  <Words>290</Words>
  <Characters>1681</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cp:revision>
  <cp:lastPrinted>2017-11-15T03:07:00Z</cp:lastPrinted>
  <dcterms:created xsi:type="dcterms:W3CDTF">2023-09-27T12:41:00Z</dcterms:created>
  <dcterms:modified xsi:type="dcterms:W3CDTF">2023-09-27T12:41:00Z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2023-08-11T10:21:46Z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c1357f33-6852-4932-8580-cbffac8d6a5b</vt:lpwstr>
  </property>
  <property fmtid="{D5CDD505-2E9C-101B-9397-08002B2CF9AE}" pid="8" name="MSIP_Label_ccdfaaf9-8272-478d-a341-3acc189ee3a3_ContentBits">
    <vt:lpwstr>0</vt:lpwstr>
  </property>
</Properties>
</file>