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0A3509">
        <w:rPr>
          <w:rFonts w:ascii="Arial" w:hAnsi="Arial" w:cs="Arial"/>
          <w:b/>
          <w:sz w:val="24"/>
          <w:lang w:val="en-US" w:eastAsia="zh-CN"/>
        </w:rPr>
        <w:t>8</w:t>
      </w:r>
      <w:r w:rsidR="00895DEE">
        <w:rPr>
          <w:rFonts w:ascii="Arial" w:hAnsi="Arial" w:cs="Arial"/>
          <w:b/>
          <w:sz w:val="24"/>
          <w:lang w:val="en-US" w:eastAsia="zh-CN"/>
        </w:rPr>
        <w:t>-</w:t>
      </w:r>
      <w:r w:rsidR="0070586F">
        <w:rPr>
          <w:rFonts w:ascii="Arial" w:hAnsi="Arial" w:cs="Arial"/>
          <w:b/>
          <w:sz w:val="24"/>
          <w:lang w:val="en-US" w:eastAsia="zh-CN"/>
        </w:rPr>
        <w:t>bis</w:t>
      </w:r>
      <w:r w:rsidRPr="005E5BB3">
        <w:rPr>
          <w:rFonts w:ascii="Arial" w:hAnsi="Arial" w:cs="Arial"/>
          <w:b/>
          <w:i/>
          <w:sz w:val="24"/>
          <w:lang w:eastAsia="zh-CN"/>
        </w:rPr>
        <w:tab/>
      </w:r>
      <w:r w:rsidR="00451324" w:rsidRPr="00451324">
        <w:rPr>
          <w:rFonts w:ascii="Arial" w:hAnsi="Arial" w:cs="Arial"/>
          <w:b/>
          <w:sz w:val="24"/>
          <w:lang w:val="en-US" w:eastAsia="zh-CN"/>
        </w:rPr>
        <w:t>R4-2316068</w:t>
      </w:r>
      <w:bookmarkStart w:id="0" w:name="_GoBack"/>
      <w:bookmarkEnd w:id="0"/>
    </w:p>
    <w:p w:rsidR="00A3046A" w:rsidRPr="00A3046A" w:rsidRDefault="0070586F" w:rsidP="00A3046A">
      <w:pPr>
        <w:pStyle w:val="a3"/>
        <w:tabs>
          <w:tab w:val="left" w:pos="2160"/>
        </w:tabs>
        <w:ind w:left="2127" w:hanging="2127"/>
        <w:jc w:val="both"/>
        <w:rPr>
          <w:rFonts w:eastAsiaTheme="minorEastAsia" w:cs="Arial"/>
          <w:noProof w:val="0"/>
          <w:sz w:val="24"/>
          <w:lang w:val="en-GB"/>
        </w:rPr>
      </w:pPr>
      <w:r>
        <w:rPr>
          <w:rFonts w:cs="Arial"/>
          <w:noProof w:val="0"/>
          <w:sz w:val="24"/>
          <w:lang w:val="en-GB"/>
        </w:rPr>
        <w:t>Xiamen</w:t>
      </w:r>
      <w:r w:rsidR="008F1406" w:rsidRPr="008F1406">
        <w:rPr>
          <w:rFonts w:cs="Arial"/>
          <w:noProof w:val="0"/>
          <w:sz w:val="24"/>
          <w:lang w:val="en-GB"/>
        </w:rPr>
        <w:t xml:space="preserve">, </w:t>
      </w:r>
      <w:r>
        <w:rPr>
          <w:rFonts w:cs="Arial"/>
          <w:noProof w:val="0"/>
          <w:sz w:val="24"/>
          <w:lang w:val="en-GB"/>
        </w:rPr>
        <w:t>China</w:t>
      </w:r>
      <w:r w:rsidR="00C47820" w:rsidRPr="00C47820">
        <w:rPr>
          <w:rFonts w:cs="Arial"/>
          <w:noProof w:val="0"/>
          <w:sz w:val="24"/>
          <w:lang w:val="en-GB"/>
        </w:rPr>
        <w:t xml:space="preserve">, </w:t>
      </w:r>
      <w:r>
        <w:rPr>
          <w:rFonts w:cs="Arial"/>
          <w:noProof w:val="0"/>
          <w:sz w:val="24"/>
          <w:lang w:val="en-GB"/>
        </w:rPr>
        <w:t>9</w:t>
      </w:r>
      <w:r w:rsidR="00C47820" w:rsidRPr="00C47820">
        <w:rPr>
          <w:rFonts w:cs="Arial"/>
          <w:noProof w:val="0"/>
          <w:sz w:val="24"/>
          <w:lang w:val="en-GB"/>
        </w:rPr>
        <w:t xml:space="preserve"> – </w:t>
      </w:r>
      <w:r>
        <w:rPr>
          <w:rFonts w:cs="Arial"/>
          <w:noProof w:val="0"/>
          <w:sz w:val="24"/>
          <w:lang w:val="en-GB"/>
        </w:rPr>
        <w:t>13</w:t>
      </w:r>
      <w:r w:rsidR="00C47820">
        <w:rPr>
          <w:rFonts w:cs="Arial"/>
          <w:noProof w:val="0"/>
          <w:sz w:val="24"/>
          <w:lang w:val="en-GB"/>
        </w:rPr>
        <w:t xml:space="preserve"> </w:t>
      </w:r>
      <w:r>
        <w:rPr>
          <w:rFonts w:cs="Arial"/>
          <w:noProof w:val="0"/>
          <w:sz w:val="24"/>
          <w:lang w:val="en-GB"/>
        </w:rPr>
        <w:t>October</w:t>
      </w:r>
      <w:r w:rsidR="00C47820" w:rsidRPr="00C47820">
        <w:rPr>
          <w:rFonts w:cs="Arial"/>
          <w:noProof w:val="0"/>
          <w:sz w:val="24"/>
          <w:lang w:val="en-GB"/>
        </w:rPr>
        <w:t>, 202</w:t>
      </w:r>
      <w:r w:rsidR="00C47820">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C00C5" w:rsidRPr="00CC00C5">
        <w:rPr>
          <w:rFonts w:ascii="Arial" w:eastAsia="宋体" w:hAnsi="Arial"/>
          <w:b/>
          <w:sz w:val="24"/>
          <w:lang w:val="en-US" w:eastAsia="zh-CN"/>
        </w:rPr>
        <w:t>Discussion on SDT RRM test cases</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CC00C5">
        <w:rPr>
          <w:rFonts w:ascii="Arial" w:eastAsia="宋体" w:hAnsi="Arial"/>
          <w:b/>
          <w:sz w:val="24"/>
          <w:lang w:val="en-US" w:eastAsia="zh-CN"/>
        </w:rPr>
        <w:t>7.2.4</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670D47">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3B036E" w:rsidRDefault="003B036E" w:rsidP="00B17210">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RAN4 finalized the RRM test case design for SDT in RAN4#107. </w:t>
      </w:r>
    </w:p>
    <w:p w:rsidR="00B17210" w:rsidRDefault="003B036E" w:rsidP="00B17210">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RAN4 test case is defined with two test phases, each triggered by an </w:t>
      </w:r>
      <w:proofErr w:type="spellStart"/>
      <w:r>
        <w:rPr>
          <w:rFonts w:eastAsia="宋体"/>
          <w:lang w:eastAsia="zh-CN"/>
        </w:rPr>
        <w:t>RRCRelease</w:t>
      </w:r>
      <w:proofErr w:type="spellEnd"/>
      <w:r>
        <w:rPr>
          <w:rFonts w:eastAsia="宋体"/>
          <w:lang w:eastAsia="zh-CN"/>
        </w:rPr>
        <w:t xml:space="preserve"> message, and UL data is triggered in each phase. The first</w:t>
      </w:r>
      <w:r w:rsidR="00162643">
        <w:rPr>
          <w:rFonts w:eastAsia="宋体"/>
          <w:lang w:eastAsia="zh-CN"/>
        </w:rPr>
        <w:t xml:space="preserve"> (</w:t>
      </w:r>
      <w:r w:rsidR="00162643" w:rsidRPr="00162643">
        <w:rPr>
          <w:rFonts w:eastAsia="宋体"/>
          <w:lang w:eastAsia="zh-CN"/>
        </w:rPr>
        <w:t>positive</w:t>
      </w:r>
      <w:r w:rsidR="00162643">
        <w:rPr>
          <w:rFonts w:eastAsia="宋体"/>
          <w:lang w:eastAsia="zh-CN"/>
        </w:rPr>
        <w:t>)</w:t>
      </w:r>
      <w:r>
        <w:rPr>
          <w:rFonts w:eastAsia="宋体"/>
          <w:lang w:eastAsia="zh-CN"/>
        </w:rPr>
        <w:t xml:space="preserve"> phase is to verify that UE correctly conducts CG-SDT Tx in a condition with valid TA, and the second </w:t>
      </w:r>
      <w:r w:rsidR="00162643">
        <w:rPr>
          <w:rFonts w:eastAsia="宋体"/>
          <w:lang w:eastAsia="zh-CN"/>
        </w:rPr>
        <w:t xml:space="preserve">(negative) </w:t>
      </w:r>
      <w:r>
        <w:rPr>
          <w:rFonts w:eastAsia="宋体"/>
          <w:lang w:eastAsia="zh-CN"/>
        </w:rPr>
        <w:t xml:space="preserve">phase is to verify that UE does not conduct CG-SDT Tx in a condition with invalid TA. UE stays in INACTIVE mode when transitioning from phase 1 to phase 2, i.e. UE receives the second </w:t>
      </w:r>
      <w:proofErr w:type="spellStart"/>
      <w:r>
        <w:rPr>
          <w:rFonts w:eastAsia="宋体"/>
          <w:lang w:eastAsia="zh-CN"/>
        </w:rPr>
        <w:t>RRCRelease</w:t>
      </w:r>
      <w:proofErr w:type="spellEnd"/>
      <w:r>
        <w:rPr>
          <w:rFonts w:eastAsia="宋体"/>
          <w:lang w:eastAsia="zh-CN"/>
        </w:rPr>
        <w:t xml:space="preserve"> message second UL data packets when it is in INACTIVE. </w:t>
      </w:r>
    </w:p>
    <w:p w:rsidR="003B036E" w:rsidRDefault="003B036E" w:rsidP="00B17210">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H</w:t>
      </w:r>
      <w:r>
        <w:rPr>
          <w:rFonts w:eastAsia="宋体"/>
          <w:lang w:eastAsia="zh-CN"/>
        </w:rPr>
        <w:t xml:space="preserve">owever, </w:t>
      </w:r>
      <w:proofErr w:type="gramStart"/>
      <w:r>
        <w:rPr>
          <w:rFonts w:eastAsia="宋体"/>
          <w:lang w:eastAsia="zh-CN"/>
        </w:rPr>
        <w:t>an</w:t>
      </w:r>
      <w:proofErr w:type="gramEnd"/>
      <w:r>
        <w:rPr>
          <w:rFonts w:eastAsia="宋体"/>
          <w:lang w:eastAsia="zh-CN"/>
        </w:rPr>
        <w:t xml:space="preserve"> LS from RAN5 [1] indicates that RAN5 cannot implement the test ass defined by RAN4, due to limitations in the testing loop design. RAN5 suggests RAN4 to split the test case into 2 subtests. </w:t>
      </w:r>
    </w:p>
    <w:tbl>
      <w:tblPr>
        <w:tblStyle w:val="afa"/>
        <w:tblW w:w="0" w:type="auto"/>
        <w:tblLook w:val="04A0" w:firstRow="1" w:lastRow="0" w:firstColumn="1" w:lastColumn="0" w:noHBand="0" w:noVBand="1"/>
      </w:tblPr>
      <w:tblGrid>
        <w:gridCol w:w="9621"/>
      </w:tblGrid>
      <w:tr w:rsidR="00162643" w:rsidTr="00162643">
        <w:tc>
          <w:tcPr>
            <w:tcW w:w="9621" w:type="dxa"/>
          </w:tcPr>
          <w:p w:rsidR="00162643" w:rsidRPr="00162643" w:rsidRDefault="00162643" w:rsidP="00162643">
            <w:pPr>
              <w:spacing w:beforeLines="0" w:before="0" w:afterLines="0" w:after="0"/>
              <w:jc w:val="both"/>
              <w:rPr>
                <w:rFonts w:ascii="Arial" w:eastAsia="等线" w:hAnsi="Arial" w:cs="Arial"/>
                <w:sz w:val="20"/>
              </w:rPr>
            </w:pPr>
            <w:r w:rsidRPr="00162643">
              <w:rPr>
                <w:rFonts w:ascii="Arial" w:eastAsia="等线" w:hAnsi="Arial" w:cs="Arial"/>
                <w:sz w:val="20"/>
              </w:rPr>
              <w:t>RAN5 explored triggering 2 separate MO transmissions without the need for UE to return to RRC_CONNECTED and concluded that the simplest way to test the RAN4 requirement for positive and negative check mentioned above is by splitting the test into 2 subtests, each starting in RRC_CONNECTED in time interval TA and ending in time interval TH with different power levels such that subtest 2 is only tested if subtest 1 passes.</w:t>
            </w:r>
          </w:p>
          <w:p w:rsidR="00162643" w:rsidRPr="00162643" w:rsidRDefault="00162643" w:rsidP="00162643">
            <w:pPr>
              <w:spacing w:beforeLines="0" w:before="0" w:afterLines="0" w:after="0"/>
              <w:jc w:val="both"/>
              <w:rPr>
                <w:rFonts w:ascii="Arial" w:eastAsia="等线" w:hAnsi="Arial" w:cs="Arial"/>
                <w:sz w:val="20"/>
              </w:rPr>
            </w:pPr>
          </w:p>
          <w:p w:rsidR="00162643" w:rsidRPr="00162643" w:rsidRDefault="00162643" w:rsidP="00162643">
            <w:pPr>
              <w:spacing w:beforeLines="0" w:before="0" w:afterLines="0" w:after="0"/>
              <w:jc w:val="both"/>
              <w:rPr>
                <w:rFonts w:ascii="Arial" w:eastAsia="等线" w:hAnsi="Arial" w:cs="Arial"/>
                <w:sz w:val="20"/>
              </w:rPr>
            </w:pPr>
            <w:r w:rsidRPr="00162643">
              <w:rPr>
                <w:rFonts w:ascii="Arial" w:eastAsia="等线" w:hAnsi="Arial" w:cs="Arial"/>
                <w:sz w:val="20"/>
              </w:rPr>
              <w:t>More details are shared in the attached discussion paper [1].</w:t>
            </w:r>
          </w:p>
          <w:p w:rsidR="00162643" w:rsidRPr="00162643" w:rsidRDefault="00162643" w:rsidP="00162643">
            <w:pPr>
              <w:spacing w:beforeLines="0" w:before="0" w:afterLines="0" w:after="0"/>
              <w:jc w:val="both"/>
              <w:rPr>
                <w:rFonts w:ascii="Arial" w:eastAsia="等线" w:hAnsi="Arial" w:cs="Arial"/>
                <w:sz w:val="20"/>
              </w:rPr>
            </w:pPr>
          </w:p>
          <w:p w:rsidR="00162643" w:rsidRPr="00162643" w:rsidRDefault="00162643" w:rsidP="00162643">
            <w:pPr>
              <w:spacing w:beforeLines="0" w:before="0" w:afterLines="0" w:after="0"/>
              <w:jc w:val="both"/>
              <w:rPr>
                <w:rFonts w:ascii="Arial" w:eastAsia="等线" w:hAnsi="Arial" w:cs="Arial"/>
                <w:sz w:val="20"/>
              </w:rPr>
            </w:pPr>
            <w:r w:rsidRPr="00162643">
              <w:rPr>
                <w:rFonts w:ascii="Arial" w:eastAsia="等线" w:hAnsi="Arial" w:cs="Arial"/>
                <w:sz w:val="20"/>
              </w:rPr>
              <w:t xml:space="preserve">The proposed approach is the RAN5 preferred approach after careful consideration of alternate solutions.  </w:t>
            </w:r>
          </w:p>
          <w:p w:rsidR="00162643" w:rsidRPr="00162643" w:rsidRDefault="00162643" w:rsidP="00162643">
            <w:pPr>
              <w:spacing w:beforeLines="0" w:before="0" w:afterLines="0" w:after="0"/>
              <w:jc w:val="both"/>
              <w:rPr>
                <w:rFonts w:ascii="Arial" w:eastAsia="等线" w:hAnsi="Arial" w:cs="Arial"/>
                <w:sz w:val="20"/>
              </w:rPr>
            </w:pPr>
          </w:p>
          <w:p w:rsidR="00162643" w:rsidRDefault="00162643" w:rsidP="00162643">
            <w:pPr>
              <w:overflowPunct w:val="0"/>
              <w:autoSpaceDE w:val="0"/>
              <w:autoSpaceDN w:val="0"/>
              <w:adjustRightInd w:val="0"/>
              <w:spacing w:beforeLines="0" w:before="120" w:afterLines="0" w:after="120"/>
              <w:textAlignment w:val="baseline"/>
              <w:rPr>
                <w:rFonts w:eastAsia="宋体"/>
                <w:lang w:eastAsia="zh-CN"/>
              </w:rPr>
            </w:pPr>
            <w:r w:rsidRPr="00162643">
              <w:rPr>
                <w:rFonts w:ascii="Arial" w:eastAsia="等线" w:hAnsi="Arial" w:cs="Arial"/>
                <w:sz w:val="20"/>
              </w:rPr>
              <w:t>If RAN4 agrees with the above assessment, RAN5 would like to kindly request RAN4 to split the test into 2 subtests as specified in [1]</w:t>
            </w:r>
          </w:p>
        </w:tc>
      </w:tr>
    </w:tbl>
    <w:p w:rsidR="007E7A02" w:rsidRPr="00D12E24" w:rsidRDefault="00B17210" w:rsidP="00B17210">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In this paper we will provide our views on</w:t>
      </w:r>
      <w:r w:rsidRPr="00173664">
        <w:rPr>
          <w:rFonts w:eastAsia="宋体"/>
          <w:lang w:eastAsia="zh-CN"/>
        </w:rPr>
        <w:t xml:space="preserve"> </w:t>
      </w:r>
      <w:r w:rsidR="003B036E">
        <w:rPr>
          <w:rFonts w:eastAsia="宋体"/>
          <w:lang w:eastAsia="zh-CN"/>
        </w:rPr>
        <w:t>modification of SDT RRM test cases</w:t>
      </w:r>
      <w:r>
        <w:rPr>
          <w:rFonts w:eastAsia="宋体"/>
          <w:lang w:eastAsia="zh-CN"/>
        </w:rPr>
        <w:t>.</w:t>
      </w:r>
    </w:p>
    <w:p w:rsidR="00B719B0" w:rsidRDefault="00FA0C0C" w:rsidP="00E4186F">
      <w:pPr>
        <w:pStyle w:val="1"/>
        <w:jc w:val="both"/>
        <w:rPr>
          <w:lang w:val="en-US"/>
        </w:rPr>
      </w:pPr>
      <w:r>
        <w:rPr>
          <w:lang w:val="en-US"/>
        </w:rPr>
        <w:t>Discussion</w:t>
      </w:r>
    </w:p>
    <w:p w:rsidR="00162643" w:rsidRDefault="00162643" w:rsidP="003B036E">
      <w:pPr>
        <w:spacing w:before="120" w:after="120"/>
        <w:rPr>
          <w:rFonts w:eastAsiaTheme="minorEastAsia"/>
          <w:lang w:val="en-US" w:eastAsia="zh-CN"/>
        </w:rPr>
      </w:pPr>
      <w:r>
        <w:rPr>
          <w:rFonts w:eastAsiaTheme="minorEastAsia"/>
          <w:lang w:val="en-US" w:eastAsia="zh-CN"/>
        </w:rPr>
        <w:t xml:space="preserve">First of all, we support RAN4 to follow RAN5 suggestion to make the split, since the current test is not implementable from RAN5 perspective and RAN5 has made a clear request to RAN4. From RAN4 side, we do not see big loss of test coverage due to the split because both the positive and negative UE behaviors are tested. In any case, UE receiving </w:t>
      </w:r>
      <w:proofErr w:type="spellStart"/>
      <w:r>
        <w:rPr>
          <w:rFonts w:eastAsiaTheme="minorEastAsia"/>
          <w:lang w:val="en-US" w:eastAsia="zh-CN"/>
        </w:rPr>
        <w:t>RRCRelease</w:t>
      </w:r>
      <w:proofErr w:type="spellEnd"/>
      <w:r>
        <w:rPr>
          <w:rFonts w:eastAsiaTheme="minorEastAsia"/>
          <w:lang w:val="en-US" w:eastAsia="zh-CN"/>
        </w:rPr>
        <w:t xml:space="preserve"> message which triggers another SDT session is not in the scope of RRM core requirements. There will be increase in the testing time since UE needs to get in CONNECTED mode between the two subtests, but we do not see significant increase.</w:t>
      </w:r>
    </w:p>
    <w:p w:rsidR="003B036E" w:rsidRPr="00162643" w:rsidRDefault="00162643" w:rsidP="003B036E">
      <w:pPr>
        <w:spacing w:before="120" w:after="120"/>
        <w:rPr>
          <w:rFonts w:eastAsiaTheme="minorEastAsia"/>
          <w:b/>
          <w:lang w:val="en-US" w:eastAsia="zh-CN"/>
        </w:rPr>
      </w:pPr>
      <w:r w:rsidRPr="00162643">
        <w:rPr>
          <w:rFonts w:eastAsiaTheme="minorEastAsia"/>
          <w:b/>
          <w:lang w:val="en-US" w:eastAsia="zh-CN"/>
        </w:rPr>
        <w:t>Proposal 1: RAN4 to follow RAN5 suggestion to split the current SDT test into 2 subtests.</w:t>
      </w:r>
    </w:p>
    <w:p w:rsidR="00AF2A67" w:rsidRDefault="00AF2A67" w:rsidP="003B036E">
      <w:pPr>
        <w:spacing w:before="120" w:after="120"/>
        <w:rPr>
          <w:rFonts w:eastAsiaTheme="minorEastAsia"/>
          <w:lang w:val="en-US" w:eastAsia="zh-CN"/>
        </w:rPr>
      </w:pPr>
      <w:r>
        <w:rPr>
          <w:rFonts w:eastAsiaTheme="minorEastAsia"/>
          <w:lang w:val="en-US" w:eastAsia="zh-CN"/>
        </w:rPr>
        <w:t xml:space="preserve">RAN5 has also made suggestion on how to make the split, i.e. </w:t>
      </w:r>
      <w:r w:rsidRPr="00AF2A67">
        <w:rPr>
          <w:rFonts w:eastAsiaTheme="minorEastAsia"/>
          <w:lang w:val="en-US" w:eastAsia="zh-CN"/>
        </w:rPr>
        <w:t>each starting in RRC_CONNECTED in time interval TA and ending in time interval TH with different power levels such that subtest 2 is only tested if subtest 1 passes</w:t>
      </w:r>
      <w:r>
        <w:rPr>
          <w:rFonts w:eastAsiaTheme="minorEastAsia"/>
          <w:lang w:val="en-US" w:eastAsia="zh-CN"/>
        </w:rPr>
        <w:t>.</w:t>
      </w:r>
      <w:r>
        <w:rPr>
          <w:rFonts w:eastAsiaTheme="minorEastAsia" w:hint="eastAsia"/>
          <w:lang w:val="en-US" w:eastAsia="zh-CN"/>
        </w:rPr>
        <w:t xml:space="preserve"> </w:t>
      </w:r>
      <w:r>
        <w:rPr>
          <w:rFonts w:eastAsiaTheme="minorEastAsia"/>
          <w:lang w:val="en-US" w:eastAsia="zh-CN"/>
        </w:rPr>
        <w:t>In our view, this is a reasonable way with smallest change.</w:t>
      </w:r>
    </w:p>
    <w:p w:rsidR="00AF2A67" w:rsidRPr="00AF2A67" w:rsidRDefault="00AF2A67" w:rsidP="003B036E">
      <w:pPr>
        <w:spacing w:before="120" w:after="120"/>
        <w:rPr>
          <w:rFonts w:eastAsiaTheme="minorEastAsia"/>
          <w:lang w:val="en-US" w:eastAsia="zh-CN"/>
        </w:rPr>
      </w:pPr>
      <w:r>
        <w:rPr>
          <w:rFonts w:eastAsiaTheme="minorEastAsia"/>
          <w:lang w:val="en-US" w:eastAsia="zh-CN"/>
        </w:rPr>
        <w:t xml:space="preserve">The resulted test setup for the two subtests are shown in Figure 1 and 2. The duration of W1, W2, W3 and resulted T1 to T4 can remain, while T5 is not needed. In fact, T4 is also not needed in subtest #2, but to align the two subtests, we suggest to keep T4 for it. The power levels of subtest #2 should be changed in the same way as original phase 2. </w:t>
      </w:r>
    </w:p>
    <w:p w:rsidR="00A23C53" w:rsidRDefault="00AF2A67" w:rsidP="00AF2A67">
      <w:pPr>
        <w:spacing w:before="120" w:after="120"/>
        <w:jc w:val="center"/>
        <w:rPr>
          <w:rFonts w:eastAsiaTheme="minorEastAsia"/>
          <w:b/>
          <w:lang w:val="en-US" w:eastAsia="zh-CN"/>
        </w:rPr>
      </w:pPr>
      <w:r>
        <w:rPr>
          <w:rFonts w:eastAsiaTheme="minorEastAsia"/>
          <w:b/>
          <w:noProof/>
          <w:lang w:val="en-US" w:eastAsia="zh-CN"/>
        </w:rPr>
        <w:lastRenderedPageBreak/>
        <w:drawing>
          <wp:inline distT="0" distB="0" distL="0" distR="0" wp14:anchorId="32D182F8">
            <wp:extent cx="3207079" cy="294488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20558" cy="2957258"/>
                    </a:xfrm>
                    <a:prstGeom prst="rect">
                      <a:avLst/>
                    </a:prstGeom>
                    <a:noFill/>
                  </pic:spPr>
                </pic:pic>
              </a:graphicData>
            </a:graphic>
          </wp:inline>
        </w:drawing>
      </w:r>
    </w:p>
    <w:p w:rsidR="00AF2A67" w:rsidRDefault="00AF2A67" w:rsidP="00AF2A67">
      <w:pPr>
        <w:spacing w:before="120" w:after="120"/>
        <w:jc w:val="center"/>
        <w:rPr>
          <w:rFonts w:eastAsiaTheme="minorEastAsia"/>
          <w:b/>
          <w:lang w:val="en-US" w:eastAsia="zh-CN"/>
        </w:rPr>
      </w:pPr>
      <w:r>
        <w:rPr>
          <w:rFonts w:eastAsiaTheme="minorEastAsia" w:hint="eastAsia"/>
          <w:b/>
          <w:lang w:val="en-US" w:eastAsia="zh-CN"/>
        </w:rPr>
        <w:t>F</w:t>
      </w:r>
      <w:r>
        <w:rPr>
          <w:rFonts w:eastAsiaTheme="minorEastAsia"/>
          <w:b/>
          <w:lang w:val="en-US" w:eastAsia="zh-CN"/>
        </w:rPr>
        <w:t>igure 1: Test setup for subtest #1</w:t>
      </w:r>
    </w:p>
    <w:p w:rsidR="00AF2A67" w:rsidRDefault="00AF2A67" w:rsidP="00AF2A67">
      <w:pPr>
        <w:spacing w:before="120" w:after="120"/>
        <w:jc w:val="center"/>
        <w:rPr>
          <w:rFonts w:eastAsiaTheme="minorEastAsia"/>
          <w:b/>
          <w:lang w:val="en-US" w:eastAsia="zh-CN"/>
        </w:rPr>
      </w:pPr>
    </w:p>
    <w:p w:rsidR="00AF2A67" w:rsidRDefault="00AF2A67" w:rsidP="00AF2A67">
      <w:pPr>
        <w:spacing w:before="120" w:after="120"/>
        <w:jc w:val="center"/>
        <w:rPr>
          <w:rFonts w:eastAsiaTheme="minorEastAsia"/>
          <w:b/>
          <w:lang w:val="en-US" w:eastAsia="zh-CN"/>
        </w:rPr>
      </w:pPr>
      <w:r>
        <w:rPr>
          <w:rFonts w:eastAsiaTheme="minorEastAsia"/>
          <w:b/>
          <w:noProof/>
          <w:lang w:val="en-US" w:eastAsia="zh-CN"/>
        </w:rPr>
        <w:drawing>
          <wp:inline distT="0" distB="0" distL="0" distR="0" wp14:anchorId="736BE6E2">
            <wp:extent cx="3104956" cy="285110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28173" cy="2872425"/>
                    </a:xfrm>
                    <a:prstGeom prst="rect">
                      <a:avLst/>
                    </a:prstGeom>
                    <a:noFill/>
                  </pic:spPr>
                </pic:pic>
              </a:graphicData>
            </a:graphic>
          </wp:inline>
        </w:drawing>
      </w:r>
    </w:p>
    <w:p w:rsidR="00AF2A67" w:rsidRDefault="00AF2A67" w:rsidP="00AF2A67">
      <w:pPr>
        <w:spacing w:before="120" w:after="120"/>
        <w:jc w:val="center"/>
        <w:rPr>
          <w:rFonts w:eastAsiaTheme="minorEastAsia"/>
          <w:b/>
          <w:lang w:val="en-US" w:eastAsia="zh-CN"/>
        </w:rPr>
      </w:pPr>
      <w:r>
        <w:rPr>
          <w:rFonts w:eastAsiaTheme="minorEastAsia" w:hint="eastAsia"/>
          <w:b/>
          <w:lang w:val="en-US" w:eastAsia="zh-CN"/>
        </w:rPr>
        <w:t>F</w:t>
      </w:r>
      <w:r>
        <w:rPr>
          <w:rFonts w:eastAsiaTheme="minorEastAsia"/>
          <w:b/>
          <w:lang w:val="en-US" w:eastAsia="zh-CN"/>
        </w:rPr>
        <w:t>igure 2: Test setup for subtest #2</w:t>
      </w:r>
    </w:p>
    <w:p w:rsidR="00AF2A67" w:rsidRPr="00AF2A67" w:rsidRDefault="00AF2A67" w:rsidP="00AF2A67">
      <w:pPr>
        <w:spacing w:before="120" w:after="120"/>
        <w:rPr>
          <w:rFonts w:eastAsiaTheme="minorEastAsia"/>
          <w:b/>
          <w:lang w:val="en-US" w:eastAsia="zh-CN"/>
        </w:rPr>
      </w:pPr>
      <w:r w:rsidRPr="00162643">
        <w:rPr>
          <w:rFonts w:eastAsiaTheme="minorEastAsia"/>
          <w:b/>
          <w:lang w:val="en-US" w:eastAsia="zh-CN"/>
        </w:rPr>
        <w:t xml:space="preserve">Proposal </w:t>
      </w:r>
      <w:r>
        <w:rPr>
          <w:rFonts w:eastAsiaTheme="minorEastAsia"/>
          <w:b/>
          <w:lang w:val="en-US" w:eastAsia="zh-CN"/>
        </w:rPr>
        <w:t>2</w:t>
      </w:r>
      <w:r w:rsidRPr="00162643">
        <w:rPr>
          <w:rFonts w:eastAsiaTheme="minorEastAsia"/>
          <w:b/>
          <w:lang w:val="en-US" w:eastAsia="zh-CN"/>
        </w:rPr>
        <w:t xml:space="preserve">: RAN4 to </w:t>
      </w:r>
      <w:r>
        <w:rPr>
          <w:rFonts w:eastAsiaTheme="minorEastAsia"/>
          <w:b/>
          <w:lang w:val="en-US" w:eastAsia="zh-CN"/>
        </w:rPr>
        <w:t>adopt Figure 1 and Figure 2 for the split subtest #1 and #2</w:t>
      </w:r>
      <w:r w:rsidRPr="00162643">
        <w:rPr>
          <w:rFonts w:eastAsiaTheme="minorEastAsia"/>
          <w:b/>
          <w:lang w:val="en-US" w:eastAsia="zh-CN"/>
        </w:rPr>
        <w:t>.</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162643">
        <w:rPr>
          <w:rFonts w:eastAsia="宋体"/>
          <w:lang w:eastAsia="zh-CN"/>
        </w:rPr>
        <w:t>modification of SDT RRM test cases</w:t>
      </w:r>
      <w:r>
        <w:rPr>
          <w:rFonts w:eastAsia="宋体"/>
          <w:lang w:eastAsia="zh-CN"/>
        </w:rPr>
        <w:t>.</w:t>
      </w:r>
    </w:p>
    <w:p w:rsidR="00AF2A67" w:rsidRDefault="00AF2A67" w:rsidP="00AF2A67">
      <w:pPr>
        <w:spacing w:before="120" w:after="120"/>
      </w:pPr>
      <w:r w:rsidRPr="00162643">
        <w:rPr>
          <w:rFonts w:eastAsiaTheme="minorEastAsia"/>
          <w:b/>
          <w:lang w:val="en-US" w:eastAsia="zh-CN"/>
        </w:rPr>
        <w:t>Proposal 1: RAN4 to follow RAN5 suggestion to split the current SDT test into 2 subtests.</w:t>
      </w:r>
    </w:p>
    <w:p w:rsidR="001A4702" w:rsidRDefault="00AF2A67" w:rsidP="00A96531">
      <w:pPr>
        <w:spacing w:before="120" w:after="120"/>
        <w:rPr>
          <w:rFonts w:eastAsiaTheme="minorEastAsia"/>
          <w:b/>
          <w:lang w:val="en-US" w:eastAsia="zh-CN"/>
        </w:rPr>
      </w:pPr>
      <w:r w:rsidRPr="00162643">
        <w:rPr>
          <w:rFonts w:eastAsiaTheme="minorEastAsia"/>
          <w:b/>
          <w:lang w:val="en-US" w:eastAsia="zh-CN"/>
        </w:rPr>
        <w:t xml:space="preserve">Proposal </w:t>
      </w:r>
      <w:r>
        <w:rPr>
          <w:rFonts w:eastAsiaTheme="minorEastAsia"/>
          <w:b/>
          <w:lang w:val="en-US" w:eastAsia="zh-CN"/>
        </w:rPr>
        <w:t>2</w:t>
      </w:r>
      <w:r w:rsidRPr="00162643">
        <w:rPr>
          <w:rFonts w:eastAsiaTheme="minorEastAsia"/>
          <w:b/>
          <w:lang w:val="en-US" w:eastAsia="zh-CN"/>
        </w:rPr>
        <w:t xml:space="preserve">: RAN4 to </w:t>
      </w:r>
      <w:r>
        <w:rPr>
          <w:rFonts w:eastAsiaTheme="minorEastAsia"/>
          <w:b/>
          <w:lang w:val="en-US" w:eastAsia="zh-CN"/>
        </w:rPr>
        <w:t>adopt Figure 1 and Figure 2 for the split subtest #1 and #2</w:t>
      </w:r>
      <w:r w:rsidRPr="00162643">
        <w:rPr>
          <w:rFonts w:eastAsiaTheme="minorEastAsia"/>
          <w:b/>
          <w:lang w:val="en-US" w:eastAsia="zh-CN"/>
        </w:rPr>
        <w:t>.</w:t>
      </w:r>
    </w:p>
    <w:p w:rsidR="009674CC" w:rsidRPr="00AF2A67" w:rsidRDefault="009674CC" w:rsidP="00A96531">
      <w:pPr>
        <w:spacing w:before="120" w:after="120"/>
        <w:rPr>
          <w:rFonts w:eastAsiaTheme="minorEastAsia"/>
          <w:b/>
          <w:lang w:val="en-US" w:eastAsia="zh-CN"/>
        </w:rPr>
      </w:pPr>
      <w:r>
        <w:rPr>
          <w:rFonts w:eastAsia="宋体" w:hint="eastAsia"/>
          <w:lang w:eastAsia="zh-CN"/>
        </w:rPr>
        <w:t>A</w:t>
      </w:r>
      <w:r>
        <w:rPr>
          <w:rFonts w:eastAsia="宋体"/>
          <w:lang w:eastAsia="zh-CN"/>
        </w:rPr>
        <w:t xml:space="preserve"> CR corresponding to Proposal 2 is provided in [2]. </w:t>
      </w:r>
      <w:r w:rsidRPr="00AA09C0">
        <w:rPr>
          <w:rFonts w:eastAsia="宋体"/>
          <w:lang w:eastAsia="zh-CN"/>
        </w:rPr>
        <w:t>In</w:t>
      </w:r>
      <w:r>
        <w:rPr>
          <w:rFonts w:eastAsia="宋体"/>
          <w:lang w:eastAsia="zh-CN"/>
        </w:rPr>
        <w:t xml:space="preserve"> addition, we suggest RAN4 to send </w:t>
      </w:r>
      <w:proofErr w:type="gramStart"/>
      <w:r>
        <w:rPr>
          <w:rFonts w:eastAsia="宋体"/>
          <w:lang w:eastAsia="zh-CN"/>
        </w:rPr>
        <w:t>an</w:t>
      </w:r>
      <w:proofErr w:type="gramEnd"/>
      <w:r>
        <w:rPr>
          <w:rFonts w:eastAsia="宋体"/>
          <w:lang w:eastAsia="zh-CN"/>
        </w:rPr>
        <w:t xml:space="preserve"> reply LS to confirm to RAN5 with agreed CR attached. A draft is provided in Annex.</w:t>
      </w:r>
    </w:p>
    <w:p w:rsidR="00FA0C0C" w:rsidRDefault="00FA0C0C" w:rsidP="00FA0C0C">
      <w:pPr>
        <w:pStyle w:val="1"/>
        <w:jc w:val="both"/>
        <w:rPr>
          <w:lang w:val="en-US"/>
        </w:rPr>
      </w:pPr>
      <w:r w:rsidRPr="00C0754F">
        <w:rPr>
          <w:lang w:val="en-US"/>
        </w:rPr>
        <w:lastRenderedPageBreak/>
        <w:t>Reference</w:t>
      </w:r>
    </w:p>
    <w:p w:rsidR="009439A6" w:rsidRDefault="003B036E" w:rsidP="006005FE">
      <w:pPr>
        <w:numPr>
          <w:ilvl w:val="0"/>
          <w:numId w:val="5"/>
        </w:numPr>
        <w:spacing w:before="120" w:after="120"/>
        <w:rPr>
          <w:rFonts w:eastAsia="宋体"/>
          <w:lang w:val="en-US" w:eastAsia="zh-CN"/>
        </w:rPr>
      </w:pPr>
      <w:r w:rsidRPr="003B036E">
        <w:rPr>
          <w:rFonts w:eastAsia="宋体"/>
          <w:lang w:val="en-US" w:eastAsia="zh-CN"/>
        </w:rPr>
        <w:t>R5-235340</w:t>
      </w:r>
      <w:r w:rsidR="001D083D">
        <w:rPr>
          <w:rFonts w:eastAsia="宋体"/>
          <w:lang w:val="en-US" w:eastAsia="zh-CN"/>
        </w:rPr>
        <w:t xml:space="preserve">, </w:t>
      </w:r>
      <w:r w:rsidRPr="003B036E">
        <w:rPr>
          <w:rFonts w:eastAsia="宋体"/>
          <w:lang w:val="en-US" w:eastAsia="zh-CN"/>
        </w:rPr>
        <w:t>LS on CG-SDT RRM test procedure</w:t>
      </w:r>
      <w:r w:rsidR="001D083D">
        <w:rPr>
          <w:rFonts w:eastAsia="宋体"/>
          <w:lang w:val="en-US" w:eastAsia="zh-CN"/>
        </w:rPr>
        <w:t xml:space="preserve">, </w:t>
      </w:r>
      <w:r>
        <w:rPr>
          <w:rFonts w:eastAsia="宋体"/>
          <w:lang w:val="en-US" w:eastAsia="zh-CN"/>
        </w:rPr>
        <w:t>RAN5</w:t>
      </w:r>
    </w:p>
    <w:p w:rsidR="009674CC" w:rsidRDefault="00EA11E2" w:rsidP="006005FE">
      <w:pPr>
        <w:numPr>
          <w:ilvl w:val="0"/>
          <w:numId w:val="5"/>
        </w:numPr>
        <w:spacing w:before="120" w:after="120"/>
        <w:rPr>
          <w:rFonts w:eastAsia="宋体"/>
          <w:lang w:val="en-US" w:eastAsia="zh-CN"/>
        </w:rPr>
      </w:pPr>
      <w:r>
        <w:rPr>
          <w:rFonts w:eastAsia="宋体" w:hint="eastAsia"/>
          <w:lang w:val="en-US" w:eastAsia="zh-CN"/>
        </w:rPr>
        <w:t>R</w:t>
      </w:r>
      <w:r>
        <w:rPr>
          <w:rFonts w:eastAsia="宋体"/>
          <w:lang w:val="en-US" w:eastAsia="zh-CN"/>
        </w:rPr>
        <w:t xml:space="preserve">4-231XXXX, </w:t>
      </w:r>
      <w:r w:rsidRPr="00EA11E2">
        <w:rPr>
          <w:rFonts w:eastAsia="宋体"/>
          <w:lang w:val="en-US" w:eastAsia="zh-CN"/>
        </w:rPr>
        <w:t>CR on SDT RRM test cases</w:t>
      </w:r>
      <w:r>
        <w:rPr>
          <w:rFonts w:eastAsia="宋体"/>
          <w:lang w:val="en-US" w:eastAsia="zh-CN"/>
        </w:rPr>
        <w:t xml:space="preserve">, </w:t>
      </w:r>
      <w:r w:rsidRPr="00EA11E2">
        <w:rPr>
          <w:rFonts w:eastAsia="宋体"/>
          <w:lang w:val="en-US" w:eastAsia="zh-CN"/>
        </w:rPr>
        <w:t xml:space="preserve">Huawei, </w:t>
      </w:r>
      <w:proofErr w:type="spellStart"/>
      <w:r w:rsidRPr="00EA11E2">
        <w:rPr>
          <w:rFonts w:eastAsia="宋体"/>
          <w:lang w:val="en-US" w:eastAsia="zh-CN"/>
        </w:rPr>
        <w:t>HiSilicon</w:t>
      </w:r>
      <w:proofErr w:type="spellEnd"/>
    </w:p>
    <w:p w:rsidR="009674CC" w:rsidRDefault="009674CC" w:rsidP="009674CC">
      <w:pPr>
        <w:pStyle w:val="1"/>
        <w:rPr>
          <w:lang w:val="en-US"/>
        </w:rPr>
      </w:pPr>
      <w:r>
        <w:rPr>
          <w:lang w:val="en-US"/>
        </w:rPr>
        <w:t>Annex: draft</w:t>
      </w:r>
      <w:r w:rsidRPr="00435601">
        <w:rPr>
          <w:lang w:val="en-US"/>
        </w:rPr>
        <w:t xml:space="preserve"> </w:t>
      </w:r>
      <w:r>
        <w:rPr>
          <w:lang w:val="en-US"/>
        </w:rPr>
        <w:t xml:space="preserve">reply </w:t>
      </w:r>
      <w:r w:rsidRPr="003B036E">
        <w:rPr>
          <w:rFonts w:eastAsia="宋体"/>
          <w:lang w:val="en-US" w:eastAsia="zh-CN"/>
        </w:rPr>
        <w:t>LS on CG-SDT RRM test procedure</w:t>
      </w:r>
      <w:r>
        <w:rPr>
          <w:lang w:val="en-US"/>
        </w:rPr>
        <w:t xml:space="preserve"> </w:t>
      </w:r>
    </w:p>
    <w:tbl>
      <w:tblPr>
        <w:tblStyle w:val="afa"/>
        <w:tblW w:w="0" w:type="auto"/>
        <w:tblLook w:val="04A0" w:firstRow="1" w:lastRow="0" w:firstColumn="1" w:lastColumn="0" w:noHBand="0" w:noVBand="1"/>
      </w:tblPr>
      <w:tblGrid>
        <w:gridCol w:w="9621"/>
      </w:tblGrid>
      <w:tr w:rsidR="009674CC" w:rsidTr="00DA1C2A">
        <w:tc>
          <w:tcPr>
            <w:tcW w:w="9621" w:type="dxa"/>
          </w:tcPr>
          <w:p w:rsidR="009674CC" w:rsidRPr="008150CD" w:rsidRDefault="009674CC" w:rsidP="00DA1C2A">
            <w:pPr>
              <w:tabs>
                <w:tab w:val="right" w:pos="9639"/>
              </w:tabs>
              <w:spacing w:before="120" w:after="120"/>
              <w:rPr>
                <w:rFonts w:ascii="Arial" w:hAnsi="Arial" w:cs="Arial"/>
                <w:b/>
                <w:sz w:val="24"/>
                <w:szCs w:val="24"/>
                <w:lang w:val="en-US" w:eastAsia="zh-CN"/>
              </w:rPr>
            </w:pPr>
            <w:r w:rsidRPr="008150CD">
              <w:rPr>
                <w:rFonts w:ascii="Arial" w:hAnsi="Arial" w:cs="Arial"/>
                <w:b/>
                <w:sz w:val="24"/>
                <w:szCs w:val="24"/>
                <w:lang w:val="en-US" w:eastAsia="zh-CN"/>
              </w:rPr>
              <w:t>3GPP TSG-RAN WG4 Meeting #10</w:t>
            </w:r>
            <w:r>
              <w:rPr>
                <w:rFonts w:ascii="Arial" w:hAnsi="Arial" w:cs="Arial"/>
                <w:b/>
                <w:sz w:val="24"/>
                <w:szCs w:val="24"/>
                <w:lang w:val="en-US" w:eastAsia="zh-CN"/>
              </w:rPr>
              <w:t>8bis</w:t>
            </w:r>
            <w:r w:rsidRPr="008150CD">
              <w:rPr>
                <w:rFonts w:ascii="Arial" w:hAnsi="Arial" w:cs="Arial"/>
                <w:b/>
                <w:i/>
                <w:sz w:val="24"/>
                <w:szCs w:val="24"/>
                <w:lang w:eastAsia="zh-CN"/>
              </w:rPr>
              <w:tab/>
            </w:r>
            <w:r w:rsidRPr="008150CD">
              <w:rPr>
                <w:rFonts w:ascii="Arial" w:hAnsi="Arial" w:cs="Arial"/>
                <w:b/>
                <w:sz w:val="24"/>
                <w:szCs w:val="24"/>
                <w:lang w:eastAsia="zh-CN"/>
              </w:rPr>
              <w:t>R4-22xxxxx</w:t>
            </w:r>
          </w:p>
          <w:p w:rsidR="009674CC" w:rsidRDefault="009674CC" w:rsidP="00DA1C2A">
            <w:pPr>
              <w:spacing w:before="120" w:after="120"/>
              <w:jc w:val="both"/>
              <w:rPr>
                <w:rFonts w:ascii="Arial" w:hAnsi="Arial" w:cs="Arial"/>
                <w:b/>
                <w:sz w:val="24"/>
                <w:szCs w:val="24"/>
              </w:rPr>
            </w:pPr>
            <w:r w:rsidRPr="00CE34C9">
              <w:rPr>
                <w:rFonts w:ascii="Arial" w:hAnsi="Arial" w:cs="Arial"/>
                <w:b/>
                <w:sz w:val="24"/>
                <w:szCs w:val="24"/>
              </w:rPr>
              <w:t>Xiamen, China, 9 – 13 October, 2023</w:t>
            </w:r>
          </w:p>
          <w:p w:rsidR="009674CC" w:rsidRPr="00EA68F7" w:rsidRDefault="009674CC" w:rsidP="00DA1C2A">
            <w:pPr>
              <w:spacing w:before="120" w:after="120"/>
              <w:jc w:val="both"/>
              <w:rPr>
                <w:rFonts w:ascii="Arial" w:hAnsi="Arial" w:cs="Arial"/>
              </w:rPr>
            </w:pPr>
          </w:p>
          <w:p w:rsidR="009674CC" w:rsidRPr="000D039C" w:rsidRDefault="009674CC" w:rsidP="00DA1C2A">
            <w:pPr>
              <w:spacing w:before="120" w:after="120"/>
              <w:ind w:left="1985" w:hanging="1985"/>
              <w:jc w:val="both"/>
              <w:rPr>
                <w:rFonts w:ascii="Arial" w:hAnsi="Arial" w:cs="Arial"/>
                <w:bCs/>
                <w:lang w:eastAsia="ja-JP"/>
              </w:rPr>
            </w:pPr>
            <w:r>
              <w:rPr>
                <w:rFonts w:ascii="Arial" w:hAnsi="Arial" w:cs="Arial"/>
                <w:b/>
              </w:rPr>
              <w:t>Title:</w:t>
            </w:r>
            <w:r>
              <w:rPr>
                <w:rFonts w:ascii="Arial" w:hAnsi="Arial" w:cs="Arial"/>
                <w:b/>
              </w:rPr>
              <w:tab/>
              <w:t xml:space="preserve">Reply </w:t>
            </w:r>
            <w:r w:rsidRPr="009674CC">
              <w:rPr>
                <w:rFonts w:ascii="Arial" w:hAnsi="Arial" w:cs="Arial"/>
                <w:b/>
                <w:lang w:val="en-US"/>
              </w:rPr>
              <w:t>LS on CG-SDT RRM test procedure</w:t>
            </w:r>
          </w:p>
          <w:p w:rsidR="009674CC" w:rsidRDefault="009674CC" w:rsidP="00DA1C2A">
            <w:pPr>
              <w:spacing w:before="120" w:after="120"/>
              <w:ind w:left="1985" w:hanging="1985"/>
              <w:jc w:val="both"/>
              <w:rPr>
                <w:rFonts w:ascii="Arial" w:hAnsi="Arial" w:cs="Arial"/>
                <w:bCs/>
              </w:rPr>
            </w:pPr>
            <w:r>
              <w:rPr>
                <w:rFonts w:ascii="Arial" w:hAnsi="Arial" w:cs="Arial"/>
                <w:b/>
              </w:rPr>
              <w:t>Response to:</w:t>
            </w:r>
            <w:r>
              <w:rPr>
                <w:rFonts w:ascii="Arial" w:hAnsi="Arial" w:cs="Arial"/>
                <w:bCs/>
              </w:rPr>
              <w:tab/>
            </w:r>
            <w:r w:rsidRPr="009674CC">
              <w:rPr>
                <w:rFonts w:ascii="Arial" w:hAnsi="Arial" w:cs="Arial"/>
                <w:bCs/>
              </w:rPr>
              <w:t>R5-235340</w:t>
            </w:r>
          </w:p>
          <w:p w:rsidR="009674CC" w:rsidRDefault="009674CC" w:rsidP="00DA1C2A">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hint="eastAsia"/>
                <w:bCs/>
                <w:lang w:eastAsia="ja-JP"/>
              </w:rPr>
              <w:t>Release 1</w:t>
            </w:r>
            <w:r>
              <w:rPr>
                <w:rFonts w:ascii="Arial" w:hAnsi="Arial" w:cs="Arial"/>
                <w:bCs/>
                <w:lang w:eastAsia="ja-JP"/>
              </w:rPr>
              <w:t>7</w:t>
            </w:r>
          </w:p>
          <w:p w:rsidR="009674CC" w:rsidRDefault="009674CC" w:rsidP="00DA1C2A">
            <w:pPr>
              <w:spacing w:before="120" w:after="120"/>
              <w:ind w:left="1985" w:hanging="1985"/>
              <w:jc w:val="both"/>
              <w:rPr>
                <w:rFonts w:ascii="Arial" w:hAnsi="Arial" w:cs="Arial"/>
                <w:bCs/>
              </w:rPr>
            </w:pPr>
            <w:r>
              <w:rPr>
                <w:rFonts w:ascii="Arial" w:hAnsi="Arial" w:cs="Arial"/>
                <w:b/>
              </w:rPr>
              <w:t>Work Item:</w:t>
            </w:r>
            <w:r>
              <w:rPr>
                <w:rFonts w:ascii="Arial" w:hAnsi="Arial" w:cs="Arial"/>
                <w:bCs/>
              </w:rPr>
              <w:tab/>
            </w:r>
            <w:proofErr w:type="spellStart"/>
            <w:r w:rsidRPr="009674CC">
              <w:rPr>
                <w:rFonts w:ascii="Arial" w:hAnsi="Arial" w:cs="Arial"/>
                <w:bCs/>
              </w:rPr>
              <w:t>NR_SmallData_INACTIVE-UEConTest</w:t>
            </w:r>
            <w:proofErr w:type="spellEnd"/>
          </w:p>
          <w:p w:rsidR="009674CC" w:rsidRDefault="009674CC" w:rsidP="00DA1C2A">
            <w:pPr>
              <w:spacing w:before="120" w:after="120"/>
              <w:ind w:left="1985" w:hanging="1985"/>
              <w:jc w:val="both"/>
              <w:rPr>
                <w:rFonts w:ascii="Arial" w:hAnsi="Arial" w:cs="Arial"/>
                <w:b/>
              </w:rPr>
            </w:pPr>
          </w:p>
          <w:p w:rsidR="009674CC" w:rsidRPr="00E56AC5" w:rsidRDefault="009674CC" w:rsidP="00DA1C2A">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sidR="008D7C9A" w:rsidRPr="008D7C9A">
              <w:rPr>
                <w:rFonts w:ascii="Arial" w:hAnsi="Arial" w:cs="Arial"/>
                <w:bCs/>
              </w:rPr>
              <w:t>RAN4</w:t>
            </w:r>
          </w:p>
          <w:p w:rsidR="009674CC" w:rsidRPr="00E56AC5" w:rsidRDefault="009674CC" w:rsidP="00DA1C2A">
            <w:pPr>
              <w:spacing w:before="120" w:after="120"/>
              <w:ind w:left="1985" w:hanging="1985"/>
              <w:jc w:val="both"/>
              <w:rPr>
                <w:rFonts w:ascii="Arial" w:hAnsi="Arial" w:cs="Arial"/>
                <w:bCs/>
                <w:lang w:eastAsia="ja-JP"/>
              </w:rPr>
            </w:pPr>
            <w:r w:rsidRPr="00E56AC5">
              <w:rPr>
                <w:rFonts w:ascii="Arial" w:hAnsi="Arial" w:cs="Arial"/>
                <w:b/>
              </w:rPr>
              <w:t>To:</w:t>
            </w:r>
            <w:r w:rsidRPr="00E56AC5">
              <w:rPr>
                <w:rFonts w:ascii="Arial" w:hAnsi="Arial" w:cs="Arial"/>
                <w:bCs/>
              </w:rPr>
              <w:tab/>
            </w:r>
            <w:r w:rsidR="008D7C9A" w:rsidRPr="00E56AC5">
              <w:rPr>
                <w:rFonts w:ascii="Arial" w:hAnsi="Arial" w:cs="Arial"/>
                <w:bCs/>
                <w:lang w:eastAsia="ja-JP"/>
              </w:rPr>
              <w:t>RAN</w:t>
            </w:r>
            <w:r w:rsidR="008D7C9A">
              <w:rPr>
                <w:rFonts w:ascii="Arial" w:hAnsi="Arial" w:cs="Arial"/>
                <w:bCs/>
                <w:lang w:eastAsia="ja-JP"/>
              </w:rPr>
              <w:t>5</w:t>
            </w:r>
          </w:p>
          <w:p w:rsidR="009674CC" w:rsidRPr="00EF32CB" w:rsidRDefault="009674CC" w:rsidP="00DA1C2A">
            <w:pPr>
              <w:spacing w:before="120" w:after="120"/>
              <w:ind w:left="1985" w:hanging="1985"/>
              <w:jc w:val="both"/>
              <w:rPr>
                <w:rFonts w:ascii="Arial" w:hAnsi="Arial" w:cs="Arial"/>
                <w:bCs/>
                <w:lang w:eastAsia="ja-JP"/>
              </w:rPr>
            </w:pPr>
            <w:r w:rsidRPr="00EF32CB">
              <w:rPr>
                <w:rFonts w:ascii="Arial" w:hAnsi="Arial" w:cs="Arial"/>
                <w:b/>
              </w:rPr>
              <w:t>Cc:</w:t>
            </w:r>
            <w:r>
              <w:rPr>
                <w:rFonts w:ascii="Arial" w:hAnsi="Arial" w:cs="Arial"/>
                <w:b/>
              </w:rPr>
              <w:t xml:space="preserve">                           </w:t>
            </w:r>
          </w:p>
          <w:p w:rsidR="009674CC" w:rsidRDefault="009674CC" w:rsidP="00DA1C2A">
            <w:pPr>
              <w:spacing w:before="120" w:after="120"/>
              <w:ind w:left="1985" w:hanging="1985"/>
              <w:jc w:val="both"/>
              <w:rPr>
                <w:rFonts w:ascii="Arial" w:hAnsi="Arial" w:cs="Arial"/>
                <w:bCs/>
              </w:rPr>
            </w:pPr>
          </w:p>
          <w:p w:rsidR="009674CC" w:rsidRDefault="009674CC" w:rsidP="00DA1C2A">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rsidR="009674CC" w:rsidRPr="004E431B" w:rsidRDefault="009674CC" w:rsidP="00DA1C2A">
            <w:pPr>
              <w:pStyle w:val="4"/>
              <w:tabs>
                <w:tab w:val="left" w:pos="2268"/>
              </w:tabs>
              <w:ind w:left="567"/>
              <w:jc w:val="both"/>
              <w:outlineLvl w:val="3"/>
              <w:rPr>
                <w:rFonts w:eastAsia="宋体" w:cs="Arial"/>
                <w:b/>
                <w:bCs/>
                <w:lang w:val="fi-FI" w:eastAsia="zh-CN"/>
              </w:rPr>
            </w:pPr>
            <w:r w:rsidRPr="00C94272">
              <w:rPr>
                <w:rFonts w:cs="Arial"/>
                <w:lang w:val="fi-FI"/>
              </w:rPr>
              <w:t>Name:</w:t>
            </w:r>
            <w:r w:rsidRPr="00C94272">
              <w:rPr>
                <w:rFonts w:cs="Arial"/>
                <w:bCs/>
                <w:lang w:val="fi-FI"/>
              </w:rPr>
              <w:tab/>
            </w:r>
            <w:r>
              <w:rPr>
                <w:rFonts w:cs="Arial"/>
                <w:bCs/>
                <w:lang w:val="fi-FI" w:eastAsia="ja-JP"/>
              </w:rPr>
              <w:t>Li Zhang</w:t>
            </w:r>
          </w:p>
          <w:p w:rsidR="009674CC" w:rsidRPr="00646512" w:rsidRDefault="009674CC" w:rsidP="00DA1C2A">
            <w:pPr>
              <w:pStyle w:val="7"/>
              <w:numPr>
                <w:ilvl w:val="0"/>
                <w:numId w:val="0"/>
              </w:numPr>
              <w:tabs>
                <w:tab w:val="left" w:pos="2268"/>
              </w:tabs>
              <w:ind w:left="567"/>
              <w:jc w:val="both"/>
              <w:outlineLvl w:val="6"/>
              <w:rPr>
                <w:rFonts w:cs="Arial"/>
                <w:b/>
                <w:bCs/>
              </w:rPr>
            </w:pPr>
            <w:r w:rsidRPr="00646512">
              <w:rPr>
                <w:rFonts w:cs="Arial"/>
              </w:rPr>
              <w:t>E-mail Address:</w:t>
            </w:r>
            <w:r w:rsidRPr="00646512">
              <w:rPr>
                <w:rFonts w:cs="Arial"/>
                <w:bCs/>
              </w:rPr>
              <w:tab/>
            </w:r>
            <w:hyperlink r:id="rId14" w:history="1">
              <w:r w:rsidRPr="00646512">
                <w:rPr>
                  <w:rStyle w:val="af"/>
                  <w:rFonts w:cs="Arial"/>
                  <w:lang w:eastAsia="ja-JP"/>
                </w:rPr>
                <w:t>zhangli164@huawei.com</w:t>
              </w:r>
            </w:hyperlink>
            <w:r>
              <w:rPr>
                <w:rFonts w:cs="Arial"/>
                <w:lang w:eastAsia="ja-JP"/>
              </w:rPr>
              <w:t xml:space="preserve"> </w:t>
            </w:r>
          </w:p>
          <w:p w:rsidR="009674CC" w:rsidRPr="00B45AC1" w:rsidRDefault="009674CC" w:rsidP="00DA1C2A">
            <w:pPr>
              <w:spacing w:before="120" w:after="120"/>
              <w:ind w:left="1985" w:hanging="1985"/>
              <w:jc w:val="both"/>
              <w:rPr>
                <w:rFonts w:ascii="Arial" w:hAnsi="Arial" w:cs="Arial"/>
                <w:b/>
              </w:rPr>
            </w:pPr>
          </w:p>
          <w:p w:rsidR="009674CC" w:rsidRDefault="009674CC" w:rsidP="00DA1C2A">
            <w:pPr>
              <w:spacing w:before="120" w:after="120"/>
              <w:ind w:left="1985" w:hanging="1985"/>
              <w:jc w:val="both"/>
              <w:rPr>
                <w:rFonts w:ascii="Arial" w:hAnsi="Arial" w:cs="Arial"/>
                <w:bCs/>
              </w:rPr>
            </w:pPr>
            <w:r w:rsidRPr="00551ED7">
              <w:rPr>
                <w:rFonts w:ascii="Arial" w:hAnsi="Arial" w:cs="Arial"/>
                <w:b/>
              </w:rPr>
              <w:t xml:space="preserve">Attachments: </w:t>
            </w:r>
            <w:r w:rsidRPr="009674CC">
              <w:rPr>
                <w:rFonts w:ascii="Arial" w:hAnsi="Arial" w:cs="Arial"/>
                <w:b/>
              </w:rPr>
              <w:t>R4-231</w:t>
            </w:r>
            <w:r w:rsidRPr="009674CC">
              <w:rPr>
                <w:rFonts w:ascii="Arial" w:hAnsi="Arial" w:cs="Arial"/>
                <w:b/>
                <w:highlight w:val="yellow"/>
              </w:rPr>
              <w:t>XXXX</w:t>
            </w:r>
          </w:p>
          <w:p w:rsidR="009674CC" w:rsidRDefault="009674CC" w:rsidP="00DA1C2A">
            <w:pPr>
              <w:pBdr>
                <w:bottom w:val="single" w:sz="4" w:space="1" w:color="auto"/>
              </w:pBdr>
              <w:spacing w:before="120" w:after="120"/>
              <w:jc w:val="both"/>
              <w:rPr>
                <w:rFonts w:ascii="Arial" w:hAnsi="Arial" w:cs="Arial"/>
              </w:rPr>
            </w:pPr>
          </w:p>
          <w:p w:rsidR="009674CC" w:rsidRDefault="009674CC" w:rsidP="00DA1C2A">
            <w:pPr>
              <w:spacing w:before="120" w:after="120"/>
              <w:jc w:val="both"/>
              <w:rPr>
                <w:rFonts w:ascii="Arial" w:hAnsi="Arial" w:cs="Arial"/>
              </w:rPr>
            </w:pPr>
          </w:p>
          <w:p w:rsidR="009674CC" w:rsidRDefault="009674CC" w:rsidP="00DA1C2A">
            <w:pPr>
              <w:spacing w:before="120" w:after="120"/>
              <w:jc w:val="both"/>
              <w:rPr>
                <w:rFonts w:ascii="Arial" w:hAnsi="Arial" w:cs="Arial"/>
                <w:b/>
                <w:lang w:val="en-US"/>
              </w:rPr>
            </w:pPr>
            <w:r>
              <w:rPr>
                <w:rFonts w:ascii="Arial" w:hAnsi="Arial" w:cs="Arial"/>
                <w:b/>
              </w:rPr>
              <w:t>1. Overall Description:</w:t>
            </w:r>
          </w:p>
          <w:p w:rsidR="009674CC" w:rsidRDefault="009674CC" w:rsidP="009674CC">
            <w:pPr>
              <w:spacing w:before="120" w:after="12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 xml:space="preserve">AN4 thanks RAN5 for the information in LS </w:t>
            </w:r>
            <w:r w:rsidRPr="009674CC">
              <w:rPr>
                <w:rFonts w:ascii="Arial" w:hAnsi="Arial" w:cs="Arial"/>
                <w:bCs/>
              </w:rPr>
              <w:t>R5-235340</w:t>
            </w:r>
            <w:r>
              <w:rPr>
                <w:rFonts w:ascii="Arial" w:eastAsiaTheme="minorEastAsia" w:hAnsi="Arial" w:cs="Arial"/>
                <w:lang w:eastAsia="zh-CN"/>
              </w:rPr>
              <w:t xml:space="preserve">. </w:t>
            </w:r>
          </w:p>
          <w:p w:rsidR="009674CC" w:rsidRDefault="009674CC" w:rsidP="009674CC">
            <w:pPr>
              <w:spacing w:before="120" w:after="120"/>
              <w:rPr>
                <w:rFonts w:ascii="Arial" w:eastAsiaTheme="minorEastAsia" w:hAnsi="Arial" w:cs="Arial"/>
                <w:lang w:eastAsia="zh-CN"/>
              </w:rPr>
            </w:pPr>
          </w:p>
          <w:p w:rsidR="009674CC" w:rsidRPr="009674CC" w:rsidRDefault="009674CC" w:rsidP="009674CC">
            <w:pPr>
              <w:spacing w:before="120" w:after="120"/>
              <w:rPr>
                <w:rFonts w:ascii="Arial" w:eastAsiaTheme="minorEastAsia" w:hAnsi="Arial" w:cs="Arial"/>
                <w:lang w:eastAsia="zh-CN"/>
              </w:rPr>
            </w:pPr>
            <w:r>
              <w:rPr>
                <w:rFonts w:ascii="Arial" w:eastAsiaTheme="minorEastAsia" w:hAnsi="Arial" w:cs="Arial"/>
                <w:lang w:eastAsia="zh-CN"/>
              </w:rPr>
              <w:t xml:space="preserve">In RAN4#108-bis, RAN4 agreed to </w:t>
            </w:r>
            <w:r w:rsidRPr="009674CC">
              <w:rPr>
                <w:rFonts w:ascii="Arial" w:eastAsiaTheme="minorEastAsia" w:hAnsi="Arial" w:cs="Arial"/>
                <w:lang w:eastAsia="zh-CN"/>
              </w:rPr>
              <w:t>re-define the TS 38.133 test case A.6.2.1 and A.7.2.1.1</w:t>
            </w:r>
            <w:r>
              <w:rPr>
                <w:rFonts w:ascii="Arial" w:eastAsiaTheme="minorEastAsia" w:hAnsi="Arial" w:cs="Arial"/>
                <w:lang w:eastAsia="zh-CN"/>
              </w:rPr>
              <w:t xml:space="preserve"> based on RAN5 suggestion. The corresponding CR is agreed in R4-231</w:t>
            </w:r>
            <w:r w:rsidRPr="009674CC">
              <w:rPr>
                <w:rFonts w:ascii="Arial" w:eastAsiaTheme="minorEastAsia" w:hAnsi="Arial" w:cs="Arial"/>
                <w:highlight w:val="yellow"/>
                <w:lang w:eastAsia="zh-CN"/>
              </w:rPr>
              <w:t>XXXX</w:t>
            </w:r>
            <w:r>
              <w:rPr>
                <w:rFonts w:ascii="Arial" w:eastAsiaTheme="minorEastAsia" w:hAnsi="Arial" w:cs="Arial"/>
                <w:lang w:eastAsia="zh-CN"/>
              </w:rPr>
              <w:t>.</w:t>
            </w:r>
          </w:p>
          <w:p w:rsidR="009674CC" w:rsidRPr="009674CC" w:rsidRDefault="009674CC" w:rsidP="00DA1C2A">
            <w:pPr>
              <w:spacing w:before="120" w:after="120"/>
              <w:rPr>
                <w:rFonts w:ascii="Arial" w:hAnsi="Arial" w:cs="Arial"/>
              </w:rPr>
            </w:pPr>
          </w:p>
          <w:p w:rsidR="009674CC" w:rsidRPr="00A64D2D" w:rsidRDefault="009674CC" w:rsidP="00DA1C2A">
            <w:pPr>
              <w:spacing w:before="120" w:after="120"/>
              <w:rPr>
                <w:bCs/>
                <w:lang w:eastAsia="zh-CN"/>
              </w:rPr>
            </w:pPr>
            <w:r w:rsidRPr="000673BB">
              <w:rPr>
                <w:rFonts w:ascii="Arial" w:hAnsi="Arial" w:cs="Arial"/>
              </w:rPr>
              <w:t xml:space="preserve">RAN4 respectfully asks </w:t>
            </w:r>
            <w:r>
              <w:rPr>
                <w:rFonts w:ascii="Arial" w:hAnsi="Arial" w:cs="Arial"/>
              </w:rPr>
              <w:t>RAN5</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bCs/>
                <w:lang w:eastAsia="zh-CN"/>
              </w:rPr>
              <w:t xml:space="preserve"> </w:t>
            </w:r>
          </w:p>
          <w:p w:rsidR="009674CC" w:rsidRPr="002323C0" w:rsidRDefault="009674CC" w:rsidP="00DA1C2A">
            <w:pPr>
              <w:spacing w:before="120" w:after="120"/>
              <w:jc w:val="both"/>
              <w:rPr>
                <w:rFonts w:ascii="Arial" w:eastAsiaTheme="minorEastAsia" w:hAnsi="Arial" w:cs="Arial"/>
                <w:b/>
                <w:lang w:eastAsia="zh-CN"/>
              </w:rPr>
            </w:pPr>
          </w:p>
          <w:p w:rsidR="009674CC" w:rsidRDefault="009674CC" w:rsidP="00DA1C2A">
            <w:pPr>
              <w:spacing w:before="120" w:after="120"/>
              <w:jc w:val="both"/>
              <w:rPr>
                <w:rFonts w:ascii="Arial" w:hAnsi="Arial" w:cs="Arial"/>
                <w:b/>
              </w:rPr>
            </w:pPr>
            <w:r>
              <w:rPr>
                <w:rFonts w:ascii="Arial" w:hAnsi="Arial" w:cs="Arial"/>
                <w:b/>
              </w:rPr>
              <w:t>2. Actions:</w:t>
            </w:r>
          </w:p>
          <w:p w:rsidR="009674CC" w:rsidRDefault="009674CC" w:rsidP="00DA1C2A">
            <w:pPr>
              <w:spacing w:before="120" w:after="120"/>
              <w:rPr>
                <w:rFonts w:ascii="Arial" w:hAnsi="Arial" w:cs="Arial"/>
                <w:b/>
                <w:lang w:eastAsia="ja-JP"/>
              </w:rPr>
            </w:pPr>
            <w:r>
              <w:rPr>
                <w:rFonts w:ascii="Arial" w:hAnsi="Arial" w:cs="Arial"/>
                <w:b/>
              </w:rPr>
              <w:t>To RAN5</w:t>
            </w:r>
            <w:r>
              <w:rPr>
                <w:rFonts w:ascii="Arial" w:hAnsi="Arial" w:cs="Arial"/>
                <w:b/>
                <w:lang w:eastAsia="ja-JP"/>
              </w:rPr>
              <w:t>:</w:t>
            </w:r>
          </w:p>
          <w:p w:rsidR="009674CC" w:rsidRPr="00A64D2D" w:rsidRDefault="009674CC" w:rsidP="00DA1C2A">
            <w:pPr>
              <w:spacing w:before="120" w:after="120"/>
              <w:rPr>
                <w:bCs/>
                <w:lang w:eastAsia="zh-CN"/>
              </w:rPr>
            </w:pPr>
            <w:r w:rsidRPr="000673BB">
              <w:rPr>
                <w:rFonts w:ascii="Arial" w:hAnsi="Arial" w:cs="Arial"/>
              </w:rPr>
              <w:t xml:space="preserve">RAN4 respectfully asks </w:t>
            </w:r>
            <w:r>
              <w:rPr>
                <w:rFonts w:ascii="Arial" w:hAnsi="Arial" w:cs="Arial"/>
              </w:rPr>
              <w:t>RAN5</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bCs/>
                <w:lang w:eastAsia="zh-CN"/>
              </w:rPr>
              <w:t xml:space="preserve"> </w:t>
            </w:r>
          </w:p>
          <w:p w:rsidR="009674CC" w:rsidRPr="002323C0" w:rsidRDefault="009674CC" w:rsidP="00DA1C2A">
            <w:pPr>
              <w:spacing w:before="120" w:after="120"/>
              <w:rPr>
                <w:rFonts w:eastAsia="宋体"/>
                <w:lang w:eastAsia="zh-CN"/>
              </w:rPr>
            </w:pPr>
          </w:p>
          <w:p w:rsidR="009674CC" w:rsidRDefault="009674CC" w:rsidP="00DA1C2A">
            <w:pPr>
              <w:spacing w:before="120" w:after="120"/>
              <w:jc w:val="both"/>
              <w:rPr>
                <w:rFonts w:ascii="Arial" w:hAnsi="Arial" w:cs="Arial"/>
                <w:b/>
              </w:rPr>
            </w:pPr>
            <w:r>
              <w:rPr>
                <w:rFonts w:ascii="Arial" w:hAnsi="Arial" w:cs="Arial"/>
                <w:b/>
              </w:rPr>
              <w:lastRenderedPageBreak/>
              <w:t>3. Date of Next TSG-RAN4 Meetings:</w:t>
            </w:r>
          </w:p>
          <w:p w:rsidR="009674CC" w:rsidRDefault="009674CC" w:rsidP="00DA1C2A">
            <w:pPr>
              <w:spacing w:before="120" w:after="120"/>
              <w:rPr>
                <w:rFonts w:ascii="Arial" w:hAnsi="Arial" w:cs="Arial"/>
                <w:bCs/>
              </w:rPr>
            </w:pPr>
            <w:r w:rsidRPr="00287695">
              <w:rPr>
                <w:rFonts w:ascii="Arial" w:hAnsi="Arial" w:cs="Arial"/>
                <w:bCs/>
              </w:rPr>
              <w:t>RAN WG4 Meeting #10</w:t>
            </w:r>
            <w:r>
              <w:rPr>
                <w:rFonts w:ascii="Arial" w:hAnsi="Arial" w:cs="Arial"/>
                <w:bCs/>
              </w:rPr>
              <w:t>9</w:t>
            </w:r>
            <w:r w:rsidRPr="00287695">
              <w:rPr>
                <w:rFonts w:ascii="Arial" w:hAnsi="Arial" w:cs="Arial"/>
                <w:bCs/>
              </w:rPr>
              <w:tab/>
            </w:r>
            <w:r w:rsidRPr="00287695">
              <w:rPr>
                <w:rFonts w:ascii="Arial" w:hAnsi="Arial" w:cs="Arial"/>
                <w:bCs/>
              </w:rPr>
              <w:tab/>
            </w:r>
            <w:r>
              <w:rPr>
                <w:rFonts w:ascii="Arial" w:hAnsi="Arial" w:cs="Arial"/>
                <w:bCs/>
              </w:rPr>
              <w:tab/>
            </w:r>
            <w:r>
              <w:rPr>
                <w:rFonts w:ascii="Arial" w:hAnsi="Arial" w:cs="Arial"/>
                <w:bCs/>
              </w:rPr>
              <w:tab/>
              <w:t xml:space="preserve">Nov 13 </w:t>
            </w:r>
            <w:r w:rsidRPr="00287695">
              <w:rPr>
                <w:rFonts w:ascii="Arial" w:hAnsi="Arial" w:cs="Arial"/>
                <w:bCs/>
              </w:rPr>
              <w:t xml:space="preserve">– </w:t>
            </w:r>
            <w:r>
              <w:rPr>
                <w:rFonts w:ascii="Arial" w:hAnsi="Arial" w:cs="Arial"/>
                <w:bCs/>
              </w:rPr>
              <w:t>Nov 17</w:t>
            </w:r>
            <w:r w:rsidRPr="00287695">
              <w:rPr>
                <w:rFonts w:ascii="Arial" w:hAnsi="Arial" w:cs="Arial"/>
                <w:bCs/>
              </w:rPr>
              <w:t>, 202</w:t>
            </w:r>
            <w:r>
              <w:rPr>
                <w:rFonts w:ascii="Arial" w:hAnsi="Arial" w:cs="Arial"/>
                <w:bCs/>
              </w:rPr>
              <w:t>3</w:t>
            </w:r>
            <w:r w:rsidRPr="00287695">
              <w:rPr>
                <w:rFonts w:ascii="Arial" w:hAnsi="Arial" w:cs="Arial"/>
                <w:bCs/>
              </w:rPr>
              <w:tab/>
            </w:r>
            <w:r>
              <w:rPr>
                <w:rFonts w:ascii="Arial" w:hAnsi="Arial" w:cs="Arial"/>
                <w:bCs/>
              </w:rPr>
              <w:t xml:space="preserve">         Chicago, US</w:t>
            </w:r>
          </w:p>
          <w:p w:rsidR="009674CC" w:rsidRPr="00B010B1" w:rsidRDefault="009674CC" w:rsidP="00DA1C2A">
            <w:pPr>
              <w:spacing w:before="120" w:after="120"/>
              <w:rPr>
                <w:rFonts w:ascii="Arial" w:hAnsi="Arial" w:cs="Arial"/>
                <w:bCs/>
              </w:rPr>
            </w:pPr>
            <w:r w:rsidRPr="00287695">
              <w:rPr>
                <w:rFonts w:ascii="Arial" w:hAnsi="Arial" w:cs="Arial"/>
                <w:bCs/>
              </w:rPr>
              <w:t>RAN WG4 Meeting #1</w:t>
            </w:r>
            <w:r>
              <w:rPr>
                <w:rFonts w:ascii="Arial" w:hAnsi="Arial" w:cs="Arial"/>
                <w:bCs/>
              </w:rPr>
              <w:t>10</w:t>
            </w:r>
            <w:r w:rsidRPr="00287695">
              <w:rPr>
                <w:rFonts w:ascii="Arial" w:hAnsi="Arial" w:cs="Arial"/>
                <w:bCs/>
              </w:rPr>
              <w:tab/>
            </w:r>
            <w:r w:rsidRPr="00287695">
              <w:rPr>
                <w:rFonts w:ascii="Arial" w:hAnsi="Arial" w:cs="Arial"/>
                <w:bCs/>
              </w:rPr>
              <w:tab/>
            </w:r>
            <w:r>
              <w:rPr>
                <w:rFonts w:ascii="Arial" w:hAnsi="Arial" w:cs="Arial"/>
                <w:bCs/>
              </w:rPr>
              <w:tab/>
            </w:r>
            <w:r>
              <w:rPr>
                <w:rFonts w:ascii="Arial" w:hAnsi="Arial" w:cs="Arial"/>
                <w:bCs/>
              </w:rPr>
              <w:tab/>
              <w:t xml:space="preserve">Feb 26 </w:t>
            </w:r>
            <w:r w:rsidRPr="00287695">
              <w:rPr>
                <w:rFonts w:ascii="Arial" w:hAnsi="Arial" w:cs="Arial"/>
                <w:bCs/>
              </w:rPr>
              <w:t xml:space="preserve">– </w:t>
            </w:r>
            <w:r>
              <w:rPr>
                <w:rFonts w:ascii="Arial" w:hAnsi="Arial" w:cs="Arial"/>
                <w:bCs/>
              </w:rPr>
              <w:t>Mar 1</w:t>
            </w:r>
            <w:r w:rsidRPr="00287695">
              <w:rPr>
                <w:rFonts w:ascii="Arial" w:hAnsi="Arial" w:cs="Arial"/>
                <w:bCs/>
              </w:rPr>
              <w:t>, 202</w:t>
            </w:r>
            <w:r>
              <w:rPr>
                <w:rFonts w:ascii="Arial" w:hAnsi="Arial" w:cs="Arial"/>
                <w:bCs/>
              </w:rPr>
              <w:t>4</w:t>
            </w:r>
            <w:r w:rsidRPr="00287695">
              <w:rPr>
                <w:rFonts w:ascii="Arial" w:hAnsi="Arial" w:cs="Arial"/>
                <w:bCs/>
              </w:rPr>
              <w:tab/>
            </w:r>
            <w:r>
              <w:rPr>
                <w:rFonts w:ascii="Arial" w:hAnsi="Arial" w:cs="Arial"/>
                <w:bCs/>
              </w:rPr>
              <w:t xml:space="preserve">         Athens, Greece</w:t>
            </w:r>
          </w:p>
        </w:tc>
      </w:tr>
    </w:tbl>
    <w:p w:rsidR="009674CC" w:rsidRPr="006005FE" w:rsidRDefault="009674CC" w:rsidP="009674CC">
      <w:pPr>
        <w:spacing w:before="120" w:after="120"/>
        <w:rPr>
          <w:rFonts w:eastAsia="宋体"/>
          <w:lang w:val="en-US" w:eastAsia="zh-CN"/>
        </w:rPr>
      </w:pPr>
    </w:p>
    <w:sectPr w:rsidR="009674CC" w:rsidRPr="006005FE" w:rsidSect="007D2899">
      <w:footerReference w:type="even" r:id="rId15"/>
      <w:footerReference w:type="default" r:id="rId16"/>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5F7F" w:rsidRDefault="00FE5F7F">
      <w:pPr>
        <w:spacing w:before="120" w:after="120"/>
      </w:pPr>
      <w:r>
        <w:separator/>
      </w:r>
    </w:p>
  </w:endnote>
  <w:endnote w:type="continuationSeparator" w:id="0">
    <w:p w:rsidR="00FE5F7F" w:rsidRDefault="00FE5F7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default"/>
    <w:sig w:usb0="00000000" w:usb1="00000000" w:usb2="08000012" w:usb3="00000000" w:csb0="0002009F"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default"/>
    <w:sig w:usb0="00000000" w:usb1="00000000" w:usb2="00000030" w:usb3="00000000" w:csb0="0008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D51" w:rsidRDefault="002C5D5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2C5D51" w:rsidRDefault="002C5D5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D51" w:rsidRDefault="002C5D5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2C5D51" w:rsidRDefault="002C5D5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5F7F" w:rsidRDefault="00FE5F7F">
      <w:pPr>
        <w:spacing w:before="120" w:after="120"/>
      </w:pPr>
      <w:r>
        <w:separator/>
      </w:r>
    </w:p>
  </w:footnote>
  <w:footnote w:type="continuationSeparator" w:id="0">
    <w:p w:rsidR="00FE5F7F" w:rsidRDefault="00FE5F7F">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900F5"/>
    <w:multiLevelType w:val="hybridMultilevel"/>
    <w:tmpl w:val="E69207F0"/>
    <w:lvl w:ilvl="0" w:tplc="812E618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EC79B6"/>
    <w:multiLevelType w:val="hybridMultilevel"/>
    <w:tmpl w:val="CC185384"/>
    <w:lvl w:ilvl="0" w:tplc="60BC97B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宋体" w:hAnsi="Calibri" w:cstheme="minorBidi" w:hint="default"/>
        <w:sz w:val="18"/>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D97D6A"/>
    <w:multiLevelType w:val="hybridMultilevel"/>
    <w:tmpl w:val="77EAEBFA"/>
    <w:lvl w:ilvl="0" w:tplc="D49E2BA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1423D17"/>
    <w:multiLevelType w:val="multilevel"/>
    <w:tmpl w:val="41423D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215582A"/>
    <w:multiLevelType w:val="hybridMultilevel"/>
    <w:tmpl w:val="0D109A48"/>
    <w:lvl w:ilvl="0" w:tplc="84483AF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AE2A3A"/>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5ED568B"/>
    <w:multiLevelType w:val="hybridMultilevel"/>
    <w:tmpl w:val="EAC2D410"/>
    <w:lvl w:ilvl="0" w:tplc="B798B5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D933C33"/>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1"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3"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2D3112A"/>
    <w:multiLevelType w:val="hybridMultilevel"/>
    <w:tmpl w:val="5EBA9C0C"/>
    <w:lvl w:ilvl="0" w:tplc="3F4E03F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0"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63661A"/>
    <w:multiLevelType w:val="hybridMultilevel"/>
    <w:tmpl w:val="F2F42C2C"/>
    <w:lvl w:ilvl="0" w:tplc="217282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1" w15:restartNumberingAfterBreak="0">
    <w:nsid w:val="7B490469"/>
    <w:multiLevelType w:val="multilevel"/>
    <w:tmpl w:val="7B4904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44"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7"/>
  </w:num>
  <w:num w:numId="2">
    <w:abstractNumId w:val="34"/>
  </w:num>
  <w:num w:numId="3">
    <w:abstractNumId w:val="42"/>
  </w:num>
  <w:num w:numId="4">
    <w:abstractNumId w:val="8"/>
  </w:num>
  <w:num w:numId="5">
    <w:abstractNumId w:val="13"/>
  </w:num>
  <w:num w:numId="6">
    <w:abstractNumId w:val="30"/>
  </w:num>
  <w:num w:numId="7">
    <w:abstractNumId w:val="20"/>
  </w:num>
  <w:num w:numId="8">
    <w:abstractNumId w:val="43"/>
    <w:lvlOverride w:ilvl="0">
      <w:startOverride w:val="1"/>
    </w:lvlOverride>
  </w:num>
  <w:num w:numId="9">
    <w:abstractNumId w:val="28"/>
  </w:num>
  <w:num w:numId="10">
    <w:abstractNumId w:val="38"/>
  </w:num>
  <w:num w:numId="11">
    <w:abstractNumId w:val="33"/>
  </w:num>
  <w:num w:numId="12">
    <w:abstractNumId w:val="23"/>
  </w:num>
  <w:num w:numId="13">
    <w:abstractNumId w:val="9"/>
  </w:num>
  <w:num w:numId="14">
    <w:abstractNumId w:val="29"/>
  </w:num>
  <w:num w:numId="15">
    <w:abstractNumId w:val="22"/>
  </w:num>
  <w:num w:numId="16">
    <w:abstractNumId w:val="37"/>
  </w:num>
  <w:num w:numId="17">
    <w:abstractNumId w:val="40"/>
  </w:num>
  <w:num w:numId="18">
    <w:abstractNumId w:val="44"/>
  </w:num>
  <w:num w:numId="19">
    <w:abstractNumId w:val="11"/>
  </w:num>
  <w:num w:numId="20">
    <w:abstractNumId w:val="5"/>
  </w:num>
  <w:num w:numId="21">
    <w:abstractNumId w:val="7"/>
  </w:num>
  <w:num w:numId="22">
    <w:abstractNumId w:val="12"/>
  </w:num>
  <w:num w:numId="23">
    <w:abstractNumId w:val="4"/>
  </w:num>
  <w:num w:numId="24">
    <w:abstractNumId w:val="24"/>
  </w:num>
  <w:num w:numId="25">
    <w:abstractNumId w:val="25"/>
  </w:num>
  <w:num w:numId="26">
    <w:abstractNumId w:val="6"/>
  </w:num>
  <w:num w:numId="27">
    <w:abstractNumId w:val="16"/>
  </w:num>
  <w:num w:numId="28">
    <w:abstractNumId w:val="19"/>
  </w:num>
  <w:num w:numId="29">
    <w:abstractNumId w:val="35"/>
  </w:num>
  <w:num w:numId="30">
    <w:abstractNumId w:val="1"/>
  </w:num>
  <w:num w:numId="31">
    <w:abstractNumId w:val="10"/>
  </w:num>
  <w:num w:numId="32">
    <w:abstractNumId w:val="0"/>
  </w:num>
  <w:num w:numId="33">
    <w:abstractNumId w:val="15"/>
  </w:num>
  <w:num w:numId="34">
    <w:abstractNumId w:val="17"/>
  </w:num>
  <w:num w:numId="35">
    <w:abstractNumId w:val="27"/>
  </w:num>
  <w:num w:numId="36">
    <w:abstractNumId w:val="31"/>
  </w:num>
  <w:num w:numId="37">
    <w:abstractNumId w:val="21"/>
  </w:num>
  <w:num w:numId="38">
    <w:abstractNumId w:val="26"/>
  </w:num>
  <w:num w:numId="39">
    <w:abstractNumId w:val="2"/>
  </w:num>
  <w:num w:numId="40">
    <w:abstractNumId w:val="32"/>
  </w:num>
  <w:num w:numId="41">
    <w:abstractNumId w:val="39"/>
  </w:num>
  <w:num w:numId="42">
    <w:abstractNumId w:val="36"/>
  </w:num>
  <w:num w:numId="43">
    <w:abstractNumId w:val="3"/>
  </w:num>
  <w:num w:numId="44">
    <w:abstractNumId w:val="18"/>
  </w:num>
  <w:num w:numId="45">
    <w:abstractNumId w:val="14"/>
  </w:num>
  <w:num w:numId="46">
    <w:abstractNumId w:val="4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4DB"/>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4A2"/>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B3F"/>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5EC"/>
    <w:rsid w:val="000A561C"/>
    <w:rsid w:val="000A57C8"/>
    <w:rsid w:val="000A6433"/>
    <w:rsid w:val="000A6478"/>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042"/>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DD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D7FD7"/>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2C1"/>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27EA1"/>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643"/>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803"/>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346"/>
    <w:rsid w:val="00193747"/>
    <w:rsid w:val="00193A4B"/>
    <w:rsid w:val="00193DB7"/>
    <w:rsid w:val="00193DEA"/>
    <w:rsid w:val="001943F4"/>
    <w:rsid w:val="00194E03"/>
    <w:rsid w:val="00194F63"/>
    <w:rsid w:val="00195620"/>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4702"/>
    <w:rsid w:val="001A49E3"/>
    <w:rsid w:val="001A4B97"/>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890"/>
    <w:rsid w:val="001D1A47"/>
    <w:rsid w:val="001D1C42"/>
    <w:rsid w:val="001D2401"/>
    <w:rsid w:val="001D2427"/>
    <w:rsid w:val="001D24BE"/>
    <w:rsid w:val="001D2896"/>
    <w:rsid w:val="001D28C3"/>
    <w:rsid w:val="001D2E6A"/>
    <w:rsid w:val="001D309C"/>
    <w:rsid w:val="001D371D"/>
    <w:rsid w:val="001D38EE"/>
    <w:rsid w:val="001D3CC1"/>
    <w:rsid w:val="001D3E28"/>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520"/>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023"/>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07"/>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5CE"/>
    <w:rsid w:val="00262601"/>
    <w:rsid w:val="00262697"/>
    <w:rsid w:val="00262CE8"/>
    <w:rsid w:val="00262D9A"/>
    <w:rsid w:val="00262FAD"/>
    <w:rsid w:val="00263019"/>
    <w:rsid w:val="002635B5"/>
    <w:rsid w:val="00263DAA"/>
    <w:rsid w:val="00263E9A"/>
    <w:rsid w:val="00264376"/>
    <w:rsid w:val="0026445C"/>
    <w:rsid w:val="002647D1"/>
    <w:rsid w:val="00264838"/>
    <w:rsid w:val="00265127"/>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56D"/>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BB"/>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77EC9"/>
    <w:rsid w:val="0028046D"/>
    <w:rsid w:val="002806B3"/>
    <w:rsid w:val="00280813"/>
    <w:rsid w:val="00280D29"/>
    <w:rsid w:val="00280DAD"/>
    <w:rsid w:val="0028104A"/>
    <w:rsid w:val="002810E9"/>
    <w:rsid w:val="00281855"/>
    <w:rsid w:val="002819D0"/>
    <w:rsid w:val="00282A44"/>
    <w:rsid w:val="00282AC3"/>
    <w:rsid w:val="00282B19"/>
    <w:rsid w:val="00283177"/>
    <w:rsid w:val="00283261"/>
    <w:rsid w:val="00283403"/>
    <w:rsid w:val="00283E8D"/>
    <w:rsid w:val="00284087"/>
    <w:rsid w:val="0028415F"/>
    <w:rsid w:val="0028417E"/>
    <w:rsid w:val="002841E4"/>
    <w:rsid w:val="0028432B"/>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08A"/>
    <w:rsid w:val="002944F6"/>
    <w:rsid w:val="0029451A"/>
    <w:rsid w:val="002954D3"/>
    <w:rsid w:val="00295815"/>
    <w:rsid w:val="00295B33"/>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1FE"/>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5D51"/>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0AA"/>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3EE"/>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AFB"/>
    <w:rsid w:val="00321D66"/>
    <w:rsid w:val="00321F97"/>
    <w:rsid w:val="00322EBD"/>
    <w:rsid w:val="0032351E"/>
    <w:rsid w:val="00323F04"/>
    <w:rsid w:val="003242BC"/>
    <w:rsid w:val="003245C1"/>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9B"/>
    <w:rsid w:val="00334FC1"/>
    <w:rsid w:val="00335205"/>
    <w:rsid w:val="003353D2"/>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915"/>
    <w:rsid w:val="00344F1D"/>
    <w:rsid w:val="0034507E"/>
    <w:rsid w:val="0034512A"/>
    <w:rsid w:val="0034541B"/>
    <w:rsid w:val="00345BEF"/>
    <w:rsid w:val="00345CDD"/>
    <w:rsid w:val="00345FF9"/>
    <w:rsid w:val="0034613F"/>
    <w:rsid w:val="003461B5"/>
    <w:rsid w:val="003467FA"/>
    <w:rsid w:val="00346BAD"/>
    <w:rsid w:val="00346C8F"/>
    <w:rsid w:val="00346DF1"/>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2FD6"/>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84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36E"/>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BE6"/>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19C"/>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85A"/>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8C"/>
    <w:rsid w:val="00416EE8"/>
    <w:rsid w:val="00417369"/>
    <w:rsid w:val="004173C2"/>
    <w:rsid w:val="004173F7"/>
    <w:rsid w:val="00417625"/>
    <w:rsid w:val="0041762F"/>
    <w:rsid w:val="00417A88"/>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324"/>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435"/>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4AE"/>
    <w:rsid w:val="004C784E"/>
    <w:rsid w:val="004C7862"/>
    <w:rsid w:val="004C7A22"/>
    <w:rsid w:val="004C7ADD"/>
    <w:rsid w:val="004C7FAF"/>
    <w:rsid w:val="004D0093"/>
    <w:rsid w:val="004D02CC"/>
    <w:rsid w:val="004D0378"/>
    <w:rsid w:val="004D0478"/>
    <w:rsid w:val="004D1277"/>
    <w:rsid w:val="004D1FD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20C"/>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08CE"/>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0F79"/>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6AB"/>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B96"/>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3D"/>
    <w:rsid w:val="005825F2"/>
    <w:rsid w:val="005827A2"/>
    <w:rsid w:val="005829E3"/>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0EEC"/>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CC0"/>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29E"/>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118"/>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46D"/>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065"/>
    <w:rsid w:val="005F73D9"/>
    <w:rsid w:val="005F745E"/>
    <w:rsid w:val="005F76A4"/>
    <w:rsid w:val="005F7828"/>
    <w:rsid w:val="005F7A21"/>
    <w:rsid w:val="005F7B2E"/>
    <w:rsid w:val="005F7F8C"/>
    <w:rsid w:val="00600072"/>
    <w:rsid w:val="00600102"/>
    <w:rsid w:val="006004E5"/>
    <w:rsid w:val="006005FE"/>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B29"/>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47"/>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80E"/>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0B"/>
    <w:rsid w:val="00682785"/>
    <w:rsid w:val="00682892"/>
    <w:rsid w:val="00682C79"/>
    <w:rsid w:val="00682D2F"/>
    <w:rsid w:val="00682D86"/>
    <w:rsid w:val="00682E09"/>
    <w:rsid w:val="006832C6"/>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A8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A92"/>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6FF"/>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38"/>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86F"/>
    <w:rsid w:val="00705C3E"/>
    <w:rsid w:val="00705CF8"/>
    <w:rsid w:val="00705D06"/>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392"/>
    <w:rsid w:val="007357D1"/>
    <w:rsid w:val="00735B9A"/>
    <w:rsid w:val="00735FE7"/>
    <w:rsid w:val="0073630C"/>
    <w:rsid w:val="00736374"/>
    <w:rsid w:val="00736576"/>
    <w:rsid w:val="00736894"/>
    <w:rsid w:val="00736D20"/>
    <w:rsid w:val="00737096"/>
    <w:rsid w:val="00737600"/>
    <w:rsid w:val="00737C85"/>
    <w:rsid w:val="00737ED7"/>
    <w:rsid w:val="00740115"/>
    <w:rsid w:val="007403B1"/>
    <w:rsid w:val="00740402"/>
    <w:rsid w:val="0074075C"/>
    <w:rsid w:val="00740A44"/>
    <w:rsid w:val="00740CB8"/>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27"/>
    <w:rsid w:val="00744A69"/>
    <w:rsid w:val="00744ABA"/>
    <w:rsid w:val="00744B8C"/>
    <w:rsid w:val="00744F95"/>
    <w:rsid w:val="00745096"/>
    <w:rsid w:val="007452CF"/>
    <w:rsid w:val="00745344"/>
    <w:rsid w:val="00745484"/>
    <w:rsid w:val="007458E0"/>
    <w:rsid w:val="00745ADC"/>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24D"/>
    <w:rsid w:val="00753473"/>
    <w:rsid w:val="007535AF"/>
    <w:rsid w:val="00753EBC"/>
    <w:rsid w:val="007549E7"/>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275"/>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9B"/>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1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27"/>
    <w:rsid w:val="007D1171"/>
    <w:rsid w:val="007D11B0"/>
    <w:rsid w:val="007D12EB"/>
    <w:rsid w:val="007D1723"/>
    <w:rsid w:val="007D1CEF"/>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DE7"/>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4E99"/>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51F"/>
    <w:rsid w:val="00841A53"/>
    <w:rsid w:val="00842104"/>
    <w:rsid w:val="008428ED"/>
    <w:rsid w:val="00842B95"/>
    <w:rsid w:val="00842ED7"/>
    <w:rsid w:val="0084379E"/>
    <w:rsid w:val="00843AD9"/>
    <w:rsid w:val="00843BF9"/>
    <w:rsid w:val="00843DBD"/>
    <w:rsid w:val="00843E94"/>
    <w:rsid w:val="00844161"/>
    <w:rsid w:val="008442F9"/>
    <w:rsid w:val="008445B9"/>
    <w:rsid w:val="008446E9"/>
    <w:rsid w:val="008447A6"/>
    <w:rsid w:val="00844BC0"/>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954"/>
    <w:rsid w:val="00847A3A"/>
    <w:rsid w:val="00847B61"/>
    <w:rsid w:val="00847BD4"/>
    <w:rsid w:val="00847D73"/>
    <w:rsid w:val="00847EB6"/>
    <w:rsid w:val="008501B6"/>
    <w:rsid w:val="00850288"/>
    <w:rsid w:val="008505D7"/>
    <w:rsid w:val="00851041"/>
    <w:rsid w:val="008515FC"/>
    <w:rsid w:val="0085161D"/>
    <w:rsid w:val="00851E0E"/>
    <w:rsid w:val="00852606"/>
    <w:rsid w:val="00852D2D"/>
    <w:rsid w:val="00852D76"/>
    <w:rsid w:val="008539F5"/>
    <w:rsid w:val="00853B27"/>
    <w:rsid w:val="00853FC5"/>
    <w:rsid w:val="00854525"/>
    <w:rsid w:val="00854AA4"/>
    <w:rsid w:val="00854FE9"/>
    <w:rsid w:val="008558C3"/>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87C92"/>
    <w:rsid w:val="0089049E"/>
    <w:rsid w:val="00890712"/>
    <w:rsid w:val="00890B3B"/>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5DEE"/>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3FE7"/>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9D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6C0"/>
    <w:rsid w:val="008D7C8E"/>
    <w:rsid w:val="008D7C9A"/>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5E80"/>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33A"/>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8F7CB7"/>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CF5"/>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A8A"/>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3E3"/>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3FCB"/>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4A"/>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1B"/>
    <w:rsid w:val="00940474"/>
    <w:rsid w:val="009404FC"/>
    <w:rsid w:val="00940725"/>
    <w:rsid w:val="0094137D"/>
    <w:rsid w:val="00941586"/>
    <w:rsid w:val="00941652"/>
    <w:rsid w:val="009416AD"/>
    <w:rsid w:val="009417D0"/>
    <w:rsid w:val="009421AA"/>
    <w:rsid w:val="00942356"/>
    <w:rsid w:val="009427B8"/>
    <w:rsid w:val="009428CB"/>
    <w:rsid w:val="00942A08"/>
    <w:rsid w:val="00943139"/>
    <w:rsid w:val="00943400"/>
    <w:rsid w:val="0094347F"/>
    <w:rsid w:val="009439A6"/>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5A"/>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3EF"/>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4CC"/>
    <w:rsid w:val="0096773A"/>
    <w:rsid w:val="00967A57"/>
    <w:rsid w:val="00967D60"/>
    <w:rsid w:val="00970040"/>
    <w:rsid w:val="00970BDC"/>
    <w:rsid w:val="00970CE1"/>
    <w:rsid w:val="00970D3F"/>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6B8"/>
    <w:rsid w:val="00983BDA"/>
    <w:rsid w:val="00983CD7"/>
    <w:rsid w:val="00983D28"/>
    <w:rsid w:val="00983EAA"/>
    <w:rsid w:val="00984055"/>
    <w:rsid w:val="00984077"/>
    <w:rsid w:val="00984391"/>
    <w:rsid w:val="0098442B"/>
    <w:rsid w:val="0098497B"/>
    <w:rsid w:val="00984F62"/>
    <w:rsid w:val="009852B0"/>
    <w:rsid w:val="0098541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D23"/>
    <w:rsid w:val="009A5F68"/>
    <w:rsid w:val="009A6C6A"/>
    <w:rsid w:val="009A6EBB"/>
    <w:rsid w:val="009A7942"/>
    <w:rsid w:val="009A7CEB"/>
    <w:rsid w:val="009B017F"/>
    <w:rsid w:val="009B05E6"/>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67F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1E"/>
    <w:rsid w:val="00A0365B"/>
    <w:rsid w:val="00A038D6"/>
    <w:rsid w:val="00A038E7"/>
    <w:rsid w:val="00A03A84"/>
    <w:rsid w:val="00A03C1E"/>
    <w:rsid w:val="00A0491C"/>
    <w:rsid w:val="00A04EAA"/>
    <w:rsid w:val="00A04F78"/>
    <w:rsid w:val="00A0500D"/>
    <w:rsid w:val="00A05514"/>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346"/>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C53"/>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EB0"/>
    <w:rsid w:val="00A56F55"/>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3DF"/>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337"/>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531"/>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A9"/>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3CF"/>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7CF"/>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67"/>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333"/>
    <w:rsid w:val="00AF7564"/>
    <w:rsid w:val="00AF75B4"/>
    <w:rsid w:val="00AF77C4"/>
    <w:rsid w:val="00AF79C5"/>
    <w:rsid w:val="00AF7AB9"/>
    <w:rsid w:val="00AF7B5D"/>
    <w:rsid w:val="00AF7EC1"/>
    <w:rsid w:val="00B00001"/>
    <w:rsid w:val="00B00A9F"/>
    <w:rsid w:val="00B00B0A"/>
    <w:rsid w:val="00B00EEB"/>
    <w:rsid w:val="00B010B1"/>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210"/>
    <w:rsid w:val="00B17BE6"/>
    <w:rsid w:val="00B17BEB"/>
    <w:rsid w:val="00B17E67"/>
    <w:rsid w:val="00B2007E"/>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E9F"/>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5CD"/>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BAA"/>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65B"/>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1D6"/>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DB"/>
    <w:rsid w:val="00BC26F5"/>
    <w:rsid w:val="00BC28BC"/>
    <w:rsid w:val="00BC291F"/>
    <w:rsid w:val="00BC295B"/>
    <w:rsid w:val="00BC2B3C"/>
    <w:rsid w:val="00BC2B98"/>
    <w:rsid w:val="00BC2D69"/>
    <w:rsid w:val="00BC2E2D"/>
    <w:rsid w:val="00BC2F4F"/>
    <w:rsid w:val="00BC35FB"/>
    <w:rsid w:val="00BC3712"/>
    <w:rsid w:val="00BC3756"/>
    <w:rsid w:val="00BC4194"/>
    <w:rsid w:val="00BC420F"/>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7A6"/>
    <w:rsid w:val="00BD2159"/>
    <w:rsid w:val="00BD22F8"/>
    <w:rsid w:val="00BD23D4"/>
    <w:rsid w:val="00BD2697"/>
    <w:rsid w:val="00BD2A2C"/>
    <w:rsid w:val="00BD2D5F"/>
    <w:rsid w:val="00BD2FAB"/>
    <w:rsid w:val="00BD3029"/>
    <w:rsid w:val="00BD31B9"/>
    <w:rsid w:val="00BD33D8"/>
    <w:rsid w:val="00BD3836"/>
    <w:rsid w:val="00BD411A"/>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7B7"/>
    <w:rsid w:val="00C11B32"/>
    <w:rsid w:val="00C11D7B"/>
    <w:rsid w:val="00C12017"/>
    <w:rsid w:val="00C1261E"/>
    <w:rsid w:val="00C12625"/>
    <w:rsid w:val="00C12CFD"/>
    <w:rsid w:val="00C12F35"/>
    <w:rsid w:val="00C1313E"/>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587"/>
    <w:rsid w:val="00C2185A"/>
    <w:rsid w:val="00C21A59"/>
    <w:rsid w:val="00C21B4A"/>
    <w:rsid w:val="00C221C5"/>
    <w:rsid w:val="00C2227B"/>
    <w:rsid w:val="00C226F3"/>
    <w:rsid w:val="00C228F5"/>
    <w:rsid w:val="00C22B7C"/>
    <w:rsid w:val="00C23025"/>
    <w:rsid w:val="00C2306A"/>
    <w:rsid w:val="00C23168"/>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1FFE"/>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BCF"/>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4B5"/>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E92"/>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8ED"/>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7C9"/>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07A"/>
    <w:rsid w:val="00CB6126"/>
    <w:rsid w:val="00CB68BF"/>
    <w:rsid w:val="00CB68CB"/>
    <w:rsid w:val="00CB6B5B"/>
    <w:rsid w:val="00CB6CB3"/>
    <w:rsid w:val="00CB6D87"/>
    <w:rsid w:val="00CB7139"/>
    <w:rsid w:val="00CB76E9"/>
    <w:rsid w:val="00CB7A5F"/>
    <w:rsid w:val="00CC00C5"/>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4C9"/>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577"/>
    <w:rsid w:val="00D10B67"/>
    <w:rsid w:val="00D10C85"/>
    <w:rsid w:val="00D10E14"/>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EAF"/>
    <w:rsid w:val="00D32F25"/>
    <w:rsid w:val="00D33CD3"/>
    <w:rsid w:val="00D33F91"/>
    <w:rsid w:val="00D3402A"/>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151"/>
    <w:rsid w:val="00D403E9"/>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C1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69"/>
    <w:rsid w:val="00D621A4"/>
    <w:rsid w:val="00D62259"/>
    <w:rsid w:val="00D62435"/>
    <w:rsid w:val="00D6269D"/>
    <w:rsid w:val="00D62A38"/>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162"/>
    <w:rsid w:val="00D80313"/>
    <w:rsid w:val="00D807E1"/>
    <w:rsid w:val="00D80E7F"/>
    <w:rsid w:val="00D81030"/>
    <w:rsid w:val="00D8117F"/>
    <w:rsid w:val="00D812B5"/>
    <w:rsid w:val="00D81494"/>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2EB"/>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310"/>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53D"/>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A9B"/>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488"/>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1F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9B0"/>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555"/>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1D1"/>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3C9D"/>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1E2"/>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D00"/>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B65"/>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37D4A"/>
    <w:rsid w:val="00F4013A"/>
    <w:rsid w:val="00F40694"/>
    <w:rsid w:val="00F40957"/>
    <w:rsid w:val="00F40B38"/>
    <w:rsid w:val="00F41091"/>
    <w:rsid w:val="00F41697"/>
    <w:rsid w:val="00F41CFF"/>
    <w:rsid w:val="00F41FD2"/>
    <w:rsid w:val="00F42BC0"/>
    <w:rsid w:val="00F42ED5"/>
    <w:rsid w:val="00F4312A"/>
    <w:rsid w:val="00F43433"/>
    <w:rsid w:val="00F43838"/>
    <w:rsid w:val="00F43969"/>
    <w:rsid w:val="00F43AD1"/>
    <w:rsid w:val="00F43D64"/>
    <w:rsid w:val="00F4412E"/>
    <w:rsid w:val="00F44679"/>
    <w:rsid w:val="00F446B3"/>
    <w:rsid w:val="00F45965"/>
    <w:rsid w:val="00F45BF5"/>
    <w:rsid w:val="00F45C53"/>
    <w:rsid w:val="00F45F89"/>
    <w:rsid w:val="00F45F96"/>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98"/>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277"/>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669"/>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1A50"/>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AA9"/>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2FC9"/>
    <w:rsid w:val="00FE31FB"/>
    <w:rsid w:val="00FE32FC"/>
    <w:rsid w:val="00FE3353"/>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5F7F"/>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14F"/>
    <w:rsid w:val="00FF684C"/>
    <w:rsid w:val="00FF6EC1"/>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29"/>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6237233">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196129">
      <w:bodyDiv w:val="1"/>
      <w:marLeft w:val="0"/>
      <w:marRight w:val="0"/>
      <w:marTop w:val="0"/>
      <w:marBottom w:val="0"/>
      <w:divBdr>
        <w:top w:val="none" w:sz="0" w:space="0" w:color="auto"/>
        <w:left w:val="none" w:sz="0" w:space="0" w:color="auto"/>
        <w:bottom w:val="none" w:sz="0" w:space="0" w:color="auto"/>
        <w:right w:val="none" w:sz="0" w:space="0" w:color="auto"/>
      </w:divBdr>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zhangli164@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D8439656-CE26-4806-B5E9-6E5B19A7A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12625</TotalTime>
  <Pages>1</Pages>
  <Words>729</Words>
  <Characters>4158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91</cp:revision>
  <cp:lastPrinted>2009-04-22T06:01:00Z</cp:lastPrinted>
  <dcterms:created xsi:type="dcterms:W3CDTF">2023-05-06T02:02:00Z</dcterms:created>
  <dcterms:modified xsi:type="dcterms:W3CDTF">2023-09-27T14:15:00Z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(3)nmWKlBm0feXvGYFWFLww5cgALmfnGJtUiuT5GoNO84X12DwHLe0lXiQxS5lj8+DYiI83eT1L
d/+8y7CqcoMdICTXd/cMpwocPhKt0Tk7an+L4Yp4MQcqA1PPBli0aEdL779cK3lKuGCtd3M8
BF5I6uV/hTYDROadmp0C/LXqGLd9X58lgOkwbzI+97VcXtlSamLpTju+7y58tchgLKeaONcc
7nD86kw+b+JkE5kv7O</vt:lpwstr>
  </property>
  <property fmtid="{D5CDD505-2E9C-101B-9397-08002B2CF9AE}" pid="17" name="_2015_ms_pID_725343_00">
    <vt:lpwstr>_2015_ms_pID_725343</vt:lpwstr>
  </property>
  <property fmtid="{D5CDD505-2E9C-101B-9397-08002B2CF9AE}" pid="18" name="_2015_ms_pID_7253431">
    <vt:lpwstr>DL14U84Vt0oAFO79ga/VWJW71OdaI/Ya8ENJYVeE0OGhpmsi6ioNLn
u4A7J4KiPvvHaYIJRt1RD0+H2XXZRWJnT4j1Tb1lYIetrH/ZYc/1Tpj701k84V+faWK2QK3G
2N5CcNXc+sFzSldBEsIPkgPMwj/WCs7V2ErIxAl7s+ka8t9j70yFQ/VDt/DYlK4PXmf0Sscp
icwSUefCglizvdmsauajqscwyubGp1XtXOVr</vt:lpwstr>
  </property>
  <property fmtid="{D5CDD505-2E9C-101B-9397-08002B2CF9AE}" pid="19" name="_2015_ms_pID_7253431_00">
    <vt:lpwstr>_2015_ms_pID_7253431</vt:lpwstr>
  </property>
  <property fmtid="{D5CDD505-2E9C-101B-9397-08002B2CF9AE}" pid="20" name="_2015_ms_pID_7253432">
    <vt:lpwstr>sAA3zi/kEeHq9ESNMUyF9q1Ksv7wQep22UNM
hJK1zEPiHJfxlj3otQPl+IQlj14saXYy7AdAXt0ZWzsQlmkGPBg=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