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F11B1F" w:rsidR="001E41F3" w:rsidRDefault="001E41F3">
      <w:pPr>
        <w:pStyle w:val="CRCoverPage"/>
        <w:tabs>
          <w:tab w:val="right" w:pos="9639"/>
        </w:tabs>
        <w:spacing w:after="0"/>
        <w:rPr>
          <w:b/>
          <w:i/>
          <w:noProof/>
          <w:sz w:val="28"/>
        </w:rPr>
      </w:pPr>
      <w:r>
        <w:rPr>
          <w:b/>
          <w:noProof/>
          <w:sz w:val="24"/>
        </w:rPr>
        <w:t>3GPP TSG-</w:t>
      </w:r>
      <w:fldSimple w:instr=" DOCPROPERTY  TSG/WGRef  \* MERGEFORMAT ">
        <w:r w:rsidR="0021580A" w:rsidRPr="0021580A">
          <w:rPr>
            <w:b/>
            <w:noProof/>
            <w:sz w:val="24"/>
          </w:rPr>
          <w:t>WG4</w:t>
        </w:r>
      </w:fldSimple>
      <w:r w:rsidR="00C66BA2">
        <w:rPr>
          <w:b/>
          <w:noProof/>
          <w:sz w:val="24"/>
        </w:rPr>
        <w:t xml:space="preserve"> </w:t>
      </w:r>
      <w:r>
        <w:rPr>
          <w:b/>
          <w:noProof/>
          <w:sz w:val="24"/>
        </w:rPr>
        <w:t>Meeting #</w:t>
      </w:r>
      <w:r w:rsidRPr="00404F56">
        <w:rPr>
          <w:b/>
          <w:bCs/>
          <w:sz w:val="24"/>
          <w:szCs w:val="24"/>
        </w:rPr>
        <w:fldChar w:fldCharType="begin"/>
      </w:r>
      <w:r w:rsidRPr="00404F56">
        <w:rPr>
          <w:b/>
          <w:bCs/>
          <w:sz w:val="24"/>
          <w:szCs w:val="24"/>
        </w:rPr>
        <w:instrText xml:space="preserve"> DOCPROPERTY  MtgSeq  \* MERGEFORMAT </w:instrText>
      </w:r>
      <w:r w:rsidRPr="00404F56">
        <w:rPr>
          <w:b/>
          <w:bCs/>
          <w:sz w:val="24"/>
          <w:szCs w:val="24"/>
        </w:rPr>
        <w:fldChar w:fldCharType="separate"/>
      </w:r>
      <w:r w:rsidR="0021580A" w:rsidRPr="00404F56">
        <w:rPr>
          <w:b/>
          <w:bCs/>
          <w:noProof/>
          <w:sz w:val="24"/>
          <w:szCs w:val="24"/>
        </w:rPr>
        <w:t>108</w:t>
      </w:r>
      <w:r w:rsidRPr="00404F56">
        <w:rPr>
          <w:b/>
          <w:bCs/>
          <w:noProof/>
          <w:sz w:val="24"/>
          <w:szCs w:val="24"/>
        </w:rPr>
        <w:fldChar w:fldCharType="end"/>
      </w:r>
      <w:r w:rsidR="00404F56" w:rsidRPr="00404F56">
        <w:rPr>
          <w:b/>
          <w:bCs/>
          <w:sz w:val="24"/>
          <w:szCs w:val="24"/>
        </w:rPr>
        <w:t>-bis</w:t>
      </w:r>
      <w:r>
        <w:rPr>
          <w:b/>
          <w:i/>
          <w:noProof/>
          <w:sz w:val="28"/>
        </w:rPr>
        <w:tab/>
      </w:r>
      <w:r w:rsidR="00F93CEE" w:rsidRPr="00F00751">
        <w:rPr>
          <w:highlight w:val="red"/>
        </w:rPr>
        <w:fldChar w:fldCharType="begin"/>
      </w:r>
      <w:r w:rsidR="00F93CEE" w:rsidRPr="00F00751">
        <w:rPr>
          <w:highlight w:val="red"/>
        </w:rPr>
        <w:instrText xml:space="preserve"> DOCPROPERTY  Tdoc#  \* MERGEFORMAT </w:instrText>
      </w:r>
      <w:r w:rsidR="00F93CEE" w:rsidRPr="00F00751">
        <w:rPr>
          <w:highlight w:val="red"/>
        </w:rPr>
        <w:fldChar w:fldCharType="separate"/>
      </w:r>
      <w:r w:rsidR="0076353E" w:rsidRPr="0076353E">
        <w:rPr>
          <w:b/>
          <w:i/>
          <w:noProof/>
          <w:sz w:val="28"/>
        </w:rPr>
        <w:t>R4-2315922</w:t>
      </w:r>
      <w:r w:rsidR="00F93CEE" w:rsidRPr="00F00751">
        <w:rPr>
          <w:b/>
          <w:i/>
          <w:noProof/>
          <w:sz w:val="28"/>
          <w:highlight w:val="red"/>
        </w:rPr>
        <w:fldChar w:fldCharType="end"/>
      </w:r>
    </w:p>
    <w:p w14:paraId="0C4AFE3E" w14:textId="374D5698" w:rsidR="0080516C" w:rsidRPr="00FE3670" w:rsidRDefault="0080516C" w:rsidP="0080516C">
      <w:pPr>
        <w:widowControl w:val="0"/>
        <w:tabs>
          <w:tab w:val="right" w:pos="9639"/>
        </w:tabs>
        <w:overflowPunct w:val="0"/>
        <w:autoSpaceDE w:val="0"/>
        <w:autoSpaceDN w:val="0"/>
        <w:adjustRightInd w:val="0"/>
        <w:spacing w:after="0"/>
        <w:textAlignment w:val="baseline"/>
        <w:rPr>
          <w:rFonts w:ascii="Arial" w:eastAsia="SimSun" w:hAnsi="Arial"/>
          <w:b/>
          <w:bCs/>
          <w:sz w:val="24"/>
        </w:rPr>
      </w:pPr>
      <w:r w:rsidRPr="00533FCF">
        <w:rPr>
          <w:rFonts w:ascii="Arial" w:hAnsi="Arial" w:cs="Arial"/>
          <w:b/>
          <w:bCs/>
          <w:color w:val="312E25"/>
          <w:sz w:val="24"/>
          <w:szCs w:val="24"/>
          <w:shd w:val="clear" w:color="auto" w:fill="FFFFFF"/>
        </w:rPr>
        <w:t>Xiamen, C</w:t>
      </w:r>
      <w:r>
        <w:rPr>
          <w:rFonts w:ascii="Arial" w:hAnsi="Arial" w:cs="Arial"/>
          <w:b/>
          <w:bCs/>
          <w:color w:val="312E25"/>
          <w:sz w:val="24"/>
          <w:szCs w:val="24"/>
          <w:shd w:val="clear" w:color="auto" w:fill="FFFFFF"/>
        </w:rPr>
        <w:t>hina</w:t>
      </w:r>
      <w:r w:rsidRPr="00533FCF">
        <w:rPr>
          <w:rFonts w:ascii="Arial" w:eastAsia="SimSun" w:hAnsi="Arial"/>
          <w:b/>
          <w:bCs/>
          <w:sz w:val="24"/>
          <w:szCs w:val="24"/>
        </w:rPr>
        <w:t>,</w:t>
      </w:r>
      <w:r w:rsidRPr="00FE3670">
        <w:rPr>
          <w:rFonts w:ascii="Arial" w:eastAsia="SimSun" w:hAnsi="Arial"/>
          <w:b/>
          <w:sz w:val="24"/>
        </w:rPr>
        <w:t xml:space="preserve"> </w:t>
      </w:r>
      <w:r>
        <w:rPr>
          <w:rFonts w:ascii="Arial" w:eastAsia="SimSun" w:hAnsi="Arial"/>
          <w:b/>
          <w:sz w:val="24"/>
        </w:rPr>
        <w:t>October</w:t>
      </w:r>
      <w:r w:rsidRPr="00FE3670">
        <w:rPr>
          <w:rFonts w:ascii="Arial" w:eastAsia="SimSun" w:hAnsi="Arial"/>
          <w:b/>
          <w:sz w:val="24"/>
        </w:rPr>
        <w:t xml:space="preserve"> </w:t>
      </w:r>
      <w:r>
        <w:rPr>
          <w:rFonts w:ascii="Arial" w:eastAsia="SimSun" w:hAnsi="Arial"/>
          <w:b/>
          <w:sz w:val="24"/>
        </w:rPr>
        <w:t>09</w:t>
      </w:r>
      <w:r w:rsidRPr="00FE3670">
        <w:rPr>
          <w:rFonts w:ascii="Arial" w:eastAsia="SimSun" w:hAnsi="Arial"/>
          <w:b/>
          <w:sz w:val="24"/>
        </w:rPr>
        <w:t xml:space="preserve"> – </w:t>
      </w:r>
      <w:r>
        <w:rPr>
          <w:rFonts w:ascii="Arial" w:eastAsia="SimSun" w:hAnsi="Arial"/>
          <w:b/>
          <w:sz w:val="24"/>
        </w:rPr>
        <w:t>13</w:t>
      </w:r>
      <w:r w:rsidRPr="00FE3670">
        <w:rPr>
          <w:rFonts w:ascii="Arial" w:eastAsia="SimSun" w:hAnsi="Arial"/>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90E7F0" w:rsidR="001E41F3" w:rsidRPr="00410371" w:rsidRDefault="00F93CEE" w:rsidP="00E13F3D">
            <w:pPr>
              <w:pStyle w:val="CRCoverPage"/>
              <w:spacing w:after="0"/>
              <w:jc w:val="right"/>
              <w:rPr>
                <w:b/>
                <w:noProof/>
                <w:sz w:val="28"/>
              </w:rPr>
            </w:pPr>
            <w:fldSimple w:instr=" DOCPROPERTY  Spec#  \* MERGEFORMAT ">
              <w:r w:rsidR="00BE100C" w:rsidRPr="00BE100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E62A6C" w:rsidR="001E41F3" w:rsidRPr="00410371" w:rsidRDefault="00F93CEE" w:rsidP="00547111">
            <w:pPr>
              <w:pStyle w:val="CRCoverPage"/>
              <w:spacing w:after="0"/>
              <w:rPr>
                <w:noProof/>
              </w:rPr>
            </w:pPr>
            <w:fldSimple w:instr=" DOCPROPERTY  Cr#  \* MERGEFORMAT ">
              <w:r w:rsidR="00BE100C" w:rsidRPr="00BE100C">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9F9599" w:rsidR="001E41F3" w:rsidRPr="00410371" w:rsidRDefault="00F93CEE" w:rsidP="00E13F3D">
            <w:pPr>
              <w:pStyle w:val="CRCoverPage"/>
              <w:spacing w:after="0"/>
              <w:jc w:val="center"/>
              <w:rPr>
                <w:b/>
                <w:noProof/>
              </w:rPr>
            </w:pPr>
            <w:fldSimple w:instr=" DOCPROPERTY  Revision  \* MERGEFORMAT ">
              <w:r w:rsidR="00BE100C" w:rsidRPr="00BE100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23577" w:rsidR="001E41F3" w:rsidRPr="00410371" w:rsidRDefault="00F93CEE">
            <w:pPr>
              <w:pStyle w:val="CRCoverPage"/>
              <w:spacing w:after="0"/>
              <w:jc w:val="center"/>
              <w:rPr>
                <w:noProof/>
                <w:sz w:val="28"/>
              </w:rPr>
            </w:pPr>
            <w:fldSimple w:instr=" DOCPROPERTY  Version  \* MERGEFORMAT ">
              <w:r w:rsidR="00BE100C" w:rsidRPr="00BE100C">
                <w:rPr>
                  <w:b/>
                  <w:noProof/>
                  <w:sz w:val="28"/>
                </w:rPr>
                <w:t>18.</w:t>
              </w:r>
              <w:r w:rsidR="0076353E">
                <w:rPr>
                  <w:b/>
                  <w:noProof/>
                  <w:sz w:val="28"/>
                </w:rPr>
                <w:t>2</w:t>
              </w:r>
              <w:r w:rsidR="00BE100C" w:rsidRPr="00BE100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742CC30"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0E00E5" w:rsidR="00F25D98" w:rsidRDefault="00BE10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51B4B" w:rsidR="00F25D98" w:rsidRPr="001D2806"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C62EA" w14:paraId="58300953" w14:textId="77777777" w:rsidTr="00547111">
        <w:tc>
          <w:tcPr>
            <w:tcW w:w="1843" w:type="dxa"/>
            <w:tcBorders>
              <w:top w:val="single" w:sz="4" w:space="0" w:color="auto"/>
              <w:left w:val="single" w:sz="4" w:space="0" w:color="auto"/>
            </w:tcBorders>
          </w:tcPr>
          <w:p w14:paraId="05B2F3A2" w14:textId="77777777" w:rsidR="007C62EA" w:rsidRDefault="007C62EA" w:rsidP="007C62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2A4D1" w:rsidR="007C62EA" w:rsidRDefault="00057ED9" w:rsidP="007C62EA">
            <w:pPr>
              <w:pStyle w:val="CRCoverPage"/>
              <w:spacing w:after="0"/>
              <w:rPr>
                <w:noProof/>
              </w:rPr>
            </w:pPr>
            <w:r>
              <w:rPr>
                <w:rFonts w:eastAsia="Calibri" w:cs="Arial"/>
              </w:rPr>
              <w:t xml:space="preserve">  </w:t>
            </w:r>
            <w:proofErr w:type="spellStart"/>
            <w:r w:rsidR="00037E70" w:rsidRPr="00037E70">
              <w:rPr>
                <w:rFonts w:eastAsia="Calibri" w:cs="Arial"/>
              </w:rPr>
              <w:t>DraftCR</w:t>
            </w:r>
            <w:proofErr w:type="spellEnd"/>
            <w:r w:rsidR="00037E70" w:rsidRPr="00037E70">
              <w:rPr>
                <w:rFonts w:eastAsia="Calibri" w:cs="Arial"/>
              </w:rPr>
              <w:t xml:space="preserve"> for multi-Rx L1-SINR requirements</w:t>
            </w:r>
          </w:p>
        </w:tc>
      </w:tr>
      <w:tr w:rsidR="007C62EA" w14:paraId="05C08479" w14:textId="77777777" w:rsidTr="00547111">
        <w:tc>
          <w:tcPr>
            <w:tcW w:w="1843" w:type="dxa"/>
            <w:tcBorders>
              <w:left w:val="single" w:sz="4" w:space="0" w:color="auto"/>
            </w:tcBorders>
          </w:tcPr>
          <w:p w14:paraId="45E29F53" w14:textId="77777777" w:rsidR="007C62EA" w:rsidRDefault="007C62EA" w:rsidP="007C62EA">
            <w:pPr>
              <w:pStyle w:val="CRCoverPage"/>
              <w:spacing w:after="0"/>
              <w:rPr>
                <w:b/>
                <w:i/>
                <w:noProof/>
                <w:sz w:val="8"/>
                <w:szCs w:val="8"/>
              </w:rPr>
            </w:pPr>
          </w:p>
        </w:tc>
        <w:tc>
          <w:tcPr>
            <w:tcW w:w="7797" w:type="dxa"/>
            <w:gridSpan w:val="10"/>
            <w:tcBorders>
              <w:right w:val="single" w:sz="4" w:space="0" w:color="auto"/>
            </w:tcBorders>
          </w:tcPr>
          <w:p w14:paraId="22071BC1" w14:textId="77777777" w:rsidR="007C62EA" w:rsidRDefault="007C62EA" w:rsidP="007C62EA">
            <w:pPr>
              <w:pStyle w:val="CRCoverPage"/>
              <w:spacing w:after="0"/>
              <w:rPr>
                <w:noProof/>
                <w:sz w:val="8"/>
                <w:szCs w:val="8"/>
              </w:rPr>
            </w:pPr>
          </w:p>
        </w:tc>
      </w:tr>
      <w:tr w:rsidR="007C62EA" w14:paraId="46D5D7C2" w14:textId="77777777" w:rsidTr="00547111">
        <w:tc>
          <w:tcPr>
            <w:tcW w:w="1843" w:type="dxa"/>
            <w:tcBorders>
              <w:left w:val="single" w:sz="4" w:space="0" w:color="auto"/>
            </w:tcBorders>
          </w:tcPr>
          <w:p w14:paraId="45A6C2C4" w14:textId="77777777" w:rsidR="007C62EA" w:rsidRDefault="007C62EA" w:rsidP="007C62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52424" w:rsidR="007C62EA" w:rsidRDefault="00F93CEE" w:rsidP="007C62EA">
            <w:pPr>
              <w:pStyle w:val="CRCoverPage"/>
              <w:spacing w:after="0"/>
              <w:ind w:left="100"/>
              <w:rPr>
                <w:noProof/>
              </w:rPr>
            </w:pPr>
            <w:fldSimple w:instr=" DOCPROPERTY  SourceIfWg  \* MERGEFORMAT ">
              <w:r w:rsidR="0021580A">
                <w:rPr>
                  <w:noProof/>
                </w:rPr>
                <w:t xml:space="preserve">Nokia, Nokia Shanghai </w:t>
              </w:r>
              <w:r w:rsidR="0021580A">
                <w:t>Bell</w:t>
              </w:r>
            </w:fldSimple>
          </w:p>
        </w:tc>
      </w:tr>
      <w:tr w:rsidR="007C62EA" w14:paraId="4196B218" w14:textId="77777777" w:rsidTr="00547111">
        <w:tc>
          <w:tcPr>
            <w:tcW w:w="1843" w:type="dxa"/>
            <w:tcBorders>
              <w:left w:val="single" w:sz="4" w:space="0" w:color="auto"/>
            </w:tcBorders>
          </w:tcPr>
          <w:p w14:paraId="14C300BA" w14:textId="77777777" w:rsidR="007C62EA" w:rsidRDefault="007C62EA" w:rsidP="007C62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CB1466" w:rsidR="007C62EA" w:rsidRDefault="00F93CEE" w:rsidP="007C62EA">
            <w:pPr>
              <w:pStyle w:val="CRCoverPage"/>
              <w:spacing w:after="0"/>
              <w:ind w:left="100"/>
              <w:rPr>
                <w:noProof/>
              </w:rPr>
            </w:pPr>
            <w:fldSimple w:instr=" DOCPROPERTY  SourceIfTsg  \* MERGEFORMAT ">
              <w:r w:rsidR="0021580A">
                <w:rPr>
                  <w:noProof/>
                </w:rPr>
                <w:t>R4</w:t>
              </w:r>
            </w:fldSimple>
          </w:p>
        </w:tc>
      </w:tr>
      <w:tr w:rsidR="007C62EA" w14:paraId="76303739" w14:textId="77777777" w:rsidTr="00547111">
        <w:tc>
          <w:tcPr>
            <w:tcW w:w="1843" w:type="dxa"/>
            <w:tcBorders>
              <w:left w:val="single" w:sz="4" w:space="0" w:color="auto"/>
            </w:tcBorders>
          </w:tcPr>
          <w:p w14:paraId="4D3B1657" w14:textId="77777777" w:rsidR="007C62EA" w:rsidRDefault="007C62EA" w:rsidP="007C62EA">
            <w:pPr>
              <w:pStyle w:val="CRCoverPage"/>
              <w:spacing w:after="0"/>
              <w:rPr>
                <w:b/>
                <w:i/>
                <w:noProof/>
                <w:sz w:val="8"/>
                <w:szCs w:val="8"/>
              </w:rPr>
            </w:pPr>
          </w:p>
        </w:tc>
        <w:tc>
          <w:tcPr>
            <w:tcW w:w="7797" w:type="dxa"/>
            <w:gridSpan w:val="10"/>
            <w:tcBorders>
              <w:right w:val="single" w:sz="4" w:space="0" w:color="auto"/>
            </w:tcBorders>
          </w:tcPr>
          <w:p w14:paraId="6ED4D65A" w14:textId="77777777" w:rsidR="007C62EA" w:rsidRDefault="007C62EA" w:rsidP="007C62EA">
            <w:pPr>
              <w:pStyle w:val="CRCoverPage"/>
              <w:spacing w:after="0"/>
              <w:rPr>
                <w:noProof/>
                <w:sz w:val="8"/>
                <w:szCs w:val="8"/>
              </w:rPr>
            </w:pPr>
          </w:p>
        </w:tc>
      </w:tr>
      <w:tr w:rsidR="007C62EA" w14:paraId="50563E52" w14:textId="77777777" w:rsidTr="00547111">
        <w:tc>
          <w:tcPr>
            <w:tcW w:w="1843" w:type="dxa"/>
            <w:tcBorders>
              <w:left w:val="single" w:sz="4" w:space="0" w:color="auto"/>
            </w:tcBorders>
          </w:tcPr>
          <w:p w14:paraId="32C381B7" w14:textId="77777777" w:rsidR="007C62EA" w:rsidRDefault="007C62EA" w:rsidP="007C62E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B3F74F" w:rsidR="007C62EA" w:rsidRDefault="00CB360C" w:rsidP="007C62EA">
            <w:pPr>
              <w:pStyle w:val="CRCoverPage"/>
              <w:spacing w:after="0"/>
              <w:ind w:left="100"/>
              <w:rPr>
                <w:noProof/>
              </w:rPr>
            </w:pPr>
            <w:r w:rsidRPr="00CB360C">
              <w:t>NR_FR2_multiRX_DL-Core</w:t>
            </w:r>
          </w:p>
        </w:tc>
        <w:tc>
          <w:tcPr>
            <w:tcW w:w="567" w:type="dxa"/>
            <w:tcBorders>
              <w:left w:val="nil"/>
            </w:tcBorders>
          </w:tcPr>
          <w:p w14:paraId="61A86BCF" w14:textId="77777777" w:rsidR="007C62EA" w:rsidRDefault="007C62EA" w:rsidP="007C62EA">
            <w:pPr>
              <w:pStyle w:val="CRCoverPage"/>
              <w:spacing w:after="0"/>
              <w:ind w:right="100"/>
              <w:rPr>
                <w:noProof/>
              </w:rPr>
            </w:pPr>
          </w:p>
        </w:tc>
        <w:tc>
          <w:tcPr>
            <w:tcW w:w="1417" w:type="dxa"/>
            <w:gridSpan w:val="3"/>
            <w:tcBorders>
              <w:left w:val="nil"/>
            </w:tcBorders>
          </w:tcPr>
          <w:p w14:paraId="153CBFB1" w14:textId="77777777" w:rsidR="007C62EA" w:rsidRDefault="007C62EA" w:rsidP="007C62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69A06" w:rsidR="007C62EA" w:rsidRDefault="00F93CEE" w:rsidP="007C62EA">
            <w:pPr>
              <w:pStyle w:val="CRCoverPage"/>
              <w:spacing w:after="0"/>
              <w:ind w:left="100"/>
              <w:rPr>
                <w:noProof/>
              </w:rPr>
            </w:pPr>
            <w:fldSimple w:instr=" DOCPROPERTY  ResDate  \* MERGEFORMAT ">
              <w:r w:rsidR="0021580A">
                <w:rPr>
                  <w:noProof/>
                </w:rPr>
                <w:t>2023-0</w:t>
              </w:r>
              <w:r w:rsidR="00C54716">
                <w:rPr>
                  <w:noProof/>
                </w:rPr>
                <w:t>9</w:t>
              </w:r>
              <w:r w:rsidR="0021580A">
                <w:rPr>
                  <w:noProof/>
                </w:rPr>
                <w:t>-</w:t>
              </w:r>
              <w:r w:rsidR="00796FA7">
                <w:rPr>
                  <w:noProof/>
                </w:rPr>
                <w:t>27</w:t>
              </w:r>
            </w:fldSimple>
          </w:p>
        </w:tc>
      </w:tr>
      <w:tr w:rsidR="007C62EA" w14:paraId="690C7843" w14:textId="77777777" w:rsidTr="00547111">
        <w:tc>
          <w:tcPr>
            <w:tcW w:w="1843" w:type="dxa"/>
            <w:tcBorders>
              <w:left w:val="single" w:sz="4" w:space="0" w:color="auto"/>
            </w:tcBorders>
          </w:tcPr>
          <w:p w14:paraId="17A1A642" w14:textId="77777777" w:rsidR="007C62EA" w:rsidRDefault="007C62EA" w:rsidP="007C62EA">
            <w:pPr>
              <w:pStyle w:val="CRCoverPage"/>
              <w:spacing w:after="0"/>
              <w:rPr>
                <w:b/>
                <w:i/>
                <w:noProof/>
                <w:sz w:val="8"/>
                <w:szCs w:val="8"/>
              </w:rPr>
            </w:pPr>
          </w:p>
        </w:tc>
        <w:tc>
          <w:tcPr>
            <w:tcW w:w="1986" w:type="dxa"/>
            <w:gridSpan w:val="4"/>
          </w:tcPr>
          <w:p w14:paraId="2F73FCFB" w14:textId="77777777" w:rsidR="007C62EA" w:rsidRDefault="007C62EA" w:rsidP="007C62EA">
            <w:pPr>
              <w:pStyle w:val="CRCoverPage"/>
              <w:spacing w:after="0"/>
              <w:rPr>
                <w:noProof/>
                <w:sz w:val="8"/>
                <w:szCs w:val="8"/>
              </w:rPr>
            </w:pPr>
          </w:p>
        </w:tc>
        <w:tc>
          <w:tcPr>
            <w:tcW w:w="2267" w:type="dxa"/>
            <w:gridSpan w:val="2"/>
          </w:tcPr>
          <w:p w14:paraId="0FBCFC35" w14:textId="77777777" w:rsidR="007C62EA" w:rsidRDefault="007C62EA" w:rsidP="007C62EA">
            <w:pPr>
              <w:pStyle w:val="CRCoverPage"/>
              <w:spacing w:after="0"/>
              <w:rPr>
                <w:noProof/>
                <w:sz w:val="8"/>
                <w:szCs w:val="8"/>
              </w:rPr>
            </w:pPr>
          </w:p>
        </w:tc>
        <w:tc>
          <w:tcPr>
            <w:tcW w:w="1417" w:type="dxa"/>
            <w:gridSpan w:val="3"/>
          </w:tcPr>
          <w:p w14:paraId="60243A9E" w14:textId="77777777" w:rsidR="007C62EA" w:rsidRDefault="007C62EA" w:rsidP="007C62EA">
            <w:pPr>
              <w:pStyle w:val="CRCoverPage"/>
              <w:spacing w:after="0"/>
              <w:rPr>
                <w:noProof/>
                <w:sz w:val="8"/>
                <w:szCs w:val="8"/>
              </w:rPr>
            </w:pPr>
          </w:p>
        </w:tc>
        <w:tc>
          <w:tcPr>
            <w:tcW w:w="2127" w:type="dxa"/>
            <w:tcBorders>
              <w:right w:val="single" w:sz="4" w:space="0" w:color="auto"/>
            </w:tcBorders>
          </w:tcPr>
          <w:p w14:paraId="68E9B688" w14:textId="77777777" w:rsidR="007C62EA" w:rsidRDefault="007C62EA" w:rsidP="007C62EA">
            <w:pPr>
              <w:pStyle w:val="CRCoverPage"/>
              <w:spacing w:after="0"/>
              <w:rPr>
                <w:noProof/>
                <w:sz w:val="8"/>
                <w:szCs w:val="8"/>
              </w:rPr>
            </w:pPr>
          </w:p>
        </w:tc>
      </w:tr>
      <w:tr w:rsidR="007C62EA" w14:paraId="13D4AF59" w14:textId="77777777" w:rsidTr="00547111">
        <w:trPr>
          <w:cantSplit/>
        </w:trPr>
        <w:tc>
          <w:tcPr>
            <w:tcW w:w="1843" w:type="dxa"/>
            <w:tcBorders>
              <w:left w:val="single" w:sz="4" w:space="0" w:color="auto"/>
            </w:tcBorders>
          </w:tcPr>
          <w:p w14:paraId="1E6EA205" w14:textId="77777777" w:rsidR="007C62EA" w:rsidRDefault="007C62EA" w:rsidP="007C62EA">
            <w:pPr>
              <w:pStyle w:val="CRCoverPage"/>
              <w:tabs>
                <w:tab w:val="right" w:pos="1759"/>
              </w:tabs>
              <w:spacing w:after="0"/>
              <w:rPr>
                <w:b/>
                <w:i/>
                <w:noProof/>
              </w:rPr>
            </w:pPr>
            <w:r>
              <w:rPr>
                <w:b/>
                <w:i/>
                <w:noProof/>
              </w:rPr>
              <w:t>Category:</w:t>
            </w:r>
          </w:p>
        </w:tc>
        <w:tc>
          <w:tcPr>
            <w:tcW w:w="851" w:type="dxa"/>
            <w:shd w:val="pct30" w:color="FFFF00" w:fill="auto"/>
          </w:tcPr>
          <w:p w14:paraId="154A6113" w14:textId="0F23C10D" w:rsidR="007C62EA" w:rsidRDefault="00796FA7" w:rsidP="007C62EA">
            <w:pPr>
              <w:pStyle w:val="CRCoverPage"/>
              <w:spacing w:after="0"/>
              <w:ind w:left="100" w:right="-609"/>
              <w:rPr>
                <w:b/>
                <w:noProof/>
              </w:rPr>
            </w:pPr>
            <w:r>
              <w:rPr>
                <w:b/>
                <w:bCs/>
              </w:rPr>
              <w:t>B</w:t>
            </w:r>
          </w:p>
        </w:tc>
        <w:tc>
          <w:tcPr>
            <w:tcW w:w="3402" w:type="dxa"/>
            <w:gridSpan w:val="5"/>
            <w:tcBorders>
              <w:left w:val="nil"/>
            </w:tcBorders>
          </w:tcPr>
          <w:p w14:paraId="617AE5C6" w14:textId="77777777" w:rsidR="007C62EA" w:rsidRDefault="007C62EA" w:rsidP="007C62EA">
            <w:pPr>
              <w:pStyle w:val="CRCoverPage"/>
              <w:spacing w:after="0"/>
              <w:rPr>
                <w:noProof/>
              </w:rPr>
            </w:pPr>
          </w:p>
        </w:tc>
        <w:tc>
          <w:tcPr>
            <w:tcW w:w="1417" w:type="dxa"/>
            <w:gridSpan w:val="3"/>
            <w:tcBorders>
              <w:left w:val="nil"/>
            </w:tcBorders>
          </w:tcPr>
          <w:p w14:paraId="42CDCEE5" w14:textId="77777777" w:rsidR="007C62EA" w:rsidRDefault="007C62EA" w:rsidP="007C62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B70BE7" w:rsidR="007C62EA" w:rsidRDefault="00F93CEE" w:rsidP="007C62EA">
            <w:pPr>
              <w:pStyle w:val="CRCoverPage"/>
              <w:spacing w:after="0"/>
              <w:ind w:left="100"/>
              <w:rPr>
                <w:noProof/>
              </w:rPr>
            </w:pPr>
            <w:fldSimple w:instr=" DOCPROPERTY  Release  \* MERGEFORMAT ">
              <w:r w:rsidR="0021580A">
                <w:rPr>
                  <w:noProof/>
                </w:rPr>
                <w:t>R</w:t>
              </w:r>
              <w:r w:rsidR="00796FA7">
                <w:rPr>
                  <w:noProof/>
                </w:rPr>
                <w:t>el</w:t>
              </w:r>
              <w:r w:rsidR="0021580A">
                <w:rPr>
                  <w:noProof/>
                </w:rPr>
                <w:t>-18</w:t>
              </w:r>
            </w:fldSimple>
          </w:p>
        </w:tc>
      </w:tr>
      <w:tr w:rsidR="007C62EA" w14:paraId="30122F0C" w14:textId="77777777" w:rsidTr="00547111">
        <w:tc>
          <w:tcPr>
            <w:tcW w:w="1843" w:type="dxa"/>
            <w:tcBorders>
              <w:left w:val="single" w:sz="4" w:space="0" w:color="auto"/>
              <w:bottom w:val="single" w:sz="4" w:space="0" w:color="auto"/>
            </w:tcBorders>
          </w:tcPr>
          <w:p w14:paraId="615796D0" w14:textId="77777777" w:rsidR="007C62EA" w:rsidRDefault="007C62EA" w:rsidP="007C62EA">
            <w:pPr>
              <w:pStyle w:val="CRCoverPage"/>
              <w:spacing w:after="0"/>
              <w:rPr>
                <w:b/>
                <w:i/>
                <w:noProof/>
              </w:rPr>
            </w:pPr>
          </w:p>
        </w:tc>
        <w:tc>
          <w:tcPr>
            <w:tcW w:w="4677" w:type="dxa"/>
            <w:gridSpan w:val="8"/>
            <w:tcBorders>
              <w:bottom w:val="single" w:sz="4" w:space="0" w:color="auto"/>
            </w:tcBorders>
          </w:tcPr>
          <w:p w14:paraId="78418D37" w14:textId="77777777" w:rsidR="007C62EA" w:rsidRDefault="007C62EA" w:rsidP="007C62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7CC4B9" w:rsidR="007C62EA" w:rsidRDefault="007C62EA" w:rsidP="007C62E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7C62EA" w:rsidRPr="007C2097" w:rsidRDefault="007C62EA" w:rsidP="007C62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62EA" w14:paraId="7FBEB8E7" w14:textId="77777777" w:rsidTr="00547111">
        <w:tc>
          <w:tcPr>
            <w:tcW w:w="1843" w:type="dxa"/>
          </w:tcPr>
          <w:p w14:paraId="44A3A604" w14:textId="77777777" w:rsidR="007C62EA" w:rsidRDefault="007C62EA" w:rsidP="007C62EA">
            <w:pPr>
              <w:pStyle w:val="CRCoverPage"/>
              <w:spacing w:after="0"/>
              <w:rPr>
                <w:b/>
                <w:i/>
                <w:noProof/>
                <w:sz w:val="8"/>
                <w:szCs w:val="8"/>
              </w:rPr>
            </w:pPr>
          </w:p>
        </w:tc>
        <w:tc>
          <w:tcPr>
            <w:tcW w:w="7797" w:type="dxa"/>
            <w:gridSpan w:val="10"/>
          </w:tcPr>
          <w:p w14:paraId="5524CC4E" w14:textId="77777777" w:rsidR="007C62EA" w:rsidRDefault="007C62EA" w:rsidP="007C62EA">
            <w:pPr>
              <w:pStyle w:val="CRCoverPage"/>
              <w:spacing w:after="0"/>
              <w:rPr>
                <w:noProof/>
                <w:sz w:val="8"/>
                <w:szCs w:val="8"/>
              </w:rPr>
            </w:pPr>
          </w:p>
        </w:tc>
      </w:tr>
      <w:tr w:rsidR="007C62EA" w14:paraId="1256F52C" w14:textId="77777777" w:rsidTr="00547111">
        <w:tc>
          <w:tcPr>
            <w:tcW w:w="2694" w:type="dxa"/>
            <w:gridSpan w:val="2"/>
            <w:tcBorders>
              <w:top w:val="single" w:sz="4" w:space="0" w:color="auto"/>
              <w:left w:val="single" w:sz="4" w:space="0" w:color="auto"/>
            </w:tcBorders>
          </w:tcPr>
          <w:p w14:paraId="52C87DB0" w14:textId="77777777" w:rsidR="007C62EA" w:rsidRDefault="007C62EA" w:rsidP="007C62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EA57D" w:rsidR="007C62EA" w:rsidRPr="00CD1B1C" w:rsidRDefault="007C62EA" w:rsidP="007C62EA">
            <w:pPr>
              <w:pStyle w:val="CRCoverPage"/>
              <w:spacing w:after="0"/>
              <w:ind w:left="100"/>
              <w:rPr>
                <w:noProof/>
                <w:lang w:val="en-US"/>
              </w:rPr>
            </w:pPr>
            <w:r>
              <w:rPr>
                <w:noProof/>
              </w:rPr>
              <w:t>Introducing agreements on L1</w:t>
            </w:r>
            <w:r>
              <w:rPr>
                <w:noProof/>
                <w:lang w:val="en-US"/>
              </w:rPr>
              <w:t>-SINR for multi RX operation</w:t>
            </w:r>
          </w:p>
        </w:tc>
      </w:tr>
      <w:tr w:rsidR="007C62EA" w14:paraId="4CA74D09" w14:textId="77777777" w:rsidTr="00547111">
        <w:tc>
          <w:tcPr>
            <w:tcW w:w="2694" w:type="dxa"/>
            <w:gridSpan w:val="2"/>
            <w:tcBorders>
              <w:left w:val="single" w:sz="4" w:space="0" w:color="auto"/>
            </w:tcBorders>
          </w:tcPr>
          <w:p w14:paraId="2D0866D6" w14:textId="77777777" w:rsidR="007C62EA" w:rsidRDefault="007C62EA" w:rsidP="007C62EA">
            <w:pPr>
              <w:pStyle w:val="CRCoverPage"/>
              <w:spacing w:after="0"/>
              <w:rPr>
                <w:b/>
                <w:i/>
                <w:noProof/>
                <w:sz w:val="8"/>
                <w:szCs w:val="8"/>
              </w:rPr>
            </w:pPr>
          </w:p>
        </w:tc>
        <w:tc>
          <w:tcPr>
            <w:tcW w:w="6946" w:type="dxa"/>
            <w:gridSpan w:val="9"/>
            <w:tcBorders>
              <w:right w:val="single" w:sz="4" w:space="0" w:color="auto"/>
            </w:tcBorders>
          </w:tcPr>
          <w:p w14:paraId="365DEF04" w14:textId="77777777" w:rsidR="007C62EA" w:rsidRDefault="007C62EA" w:rsidP="007C62EA">
            <w:pPr>
              <w:pStyle w:val="CRCoverPage"/>
              <w:spacing w:after="0"/>
              <w:rPr>
                <w:noProof/>
                <w:sz w:val="8"/>
                <w:szCs w:val="8"/>
              </w:rPr>
            </w:pPr>
          </w:p>
        </w:tc>
      </w:tr>
      <w:tr w:rsidR="007C62EA" w14:paraId="21016551" w14:textId="77777777" w:rsidTr="00547111">
        <w:tc>
          <w:tcPr>
            <w:tcW w:w="2694" w:type="dxa"/>
            <w:gridSpan w:val="2"/>
            <w:tcBorders>
              <w:left w:val="single" w:sz="4" w:space="0" w:color="auto"/>
            </w:tcBorders>
          </w:tcPr>
          <w:p w14:paraId="49433147" w14:textId="77777777" w:rsidR="007C62EA" w:rsidRDefault="007C62EA" w:rsidP="007C62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6EF8F" w14:textId="543AB88C" w:rsidR="007C62EA" w:rsidRDefault="00057ED9" w:rsidP="007C62EA">
            <w:pPr>
              <w:pStyle w:val="CRCoverPage"/>
              <w:spacing w:after="0"/>
              <w:rPr>
                <w:noProof/>
              </w:rPr>
            </w:pPr>
            <w:r>
              <w:rPr>
                <w:noProof/>
              </w:rPr>
              <w:t>U</w:t>
            </w:r>
            <w:r w:rsidR="007C62EA">
              <w:rPr>
                <w:noProof/>
              </w:rPr>
              <w:t>pdate the value for factor N to correspond to a new UE capability of N = {2, 4, 6} where N=8 in multi-Rx reception.</w:t>
            </w:r>
          </w:p>
          <w:p w14:paraId="66F0E8E2" w14:textId="77777777" w:rsidR="007C62EA" w:rsidRDefault="007C62EA" w:rsidP="007C62EA">
            <w:pPr>
              <w:pStyle w:val="CRCoverPage"/>
              <w:spacing w:after="0"/>
              <w:rPr>
                <w:noProof/>
              </w:rPr>
            </w:pPr>
          </w:p>
          <w:p w14:paraId="31C656EC" w14:textId="12B03390" w:rsidR="007C62EA" w:rsidRDefault="007C62EA" w:rsidP="007C62EA">
            <w:pPr>
              <w:pStyle w:val="CRCoverPage"/>
              <w:spacing w:after="0"/>
              <w:ind w:left="100"/>
              <w:rPr>
                <w:noProof/>
              </w:rPr>
            </w:pPr>
            <w:r>
              <w:rPr>
                <w:noProof/>
              </w:rPr>
              <w:t xml:space="preserve">Scheduling availability </w:t>
            </w:r>
            <w:r w:rsidR="009A4E18">
              <w:rPr>
                <w:noProof/>
              </w:rPr>
              <w:t>and measurement restrictions are</w:t>
            </w:r>
            <w:r>
              <w:rPr>
                <w:noProof/>
              </w:rPr>
              <w:t xml:space="preserve"> updated for multi TRP operation considering </w:t>
            </w:r>
            <w:r w:rsidR="006B5DE5">
              <w:rPr>
                <w:noProof/>
              </w:rPr>
              <w:t xml:space="preserve">conditions under which there are no scheduling </w:t>
            </w:r>
            <w:r w:rsidR="009A4E18">
              <w:rPr>
                <w:noProof/>
              </w:rPr>
              <w:t xml:space="preserve">or measurement </w:t>
            </w:r>
            <w:r w:rsidR="006B5DE5">
              <w:rPr>
                <w:noProof/>
              </w:rPr>
              <w:t>restrictions for multi-Rx capable UE</w:t>
            </w:r>
          </w:p>
        </w:tc>
      </w:tr>
      <w:tr w:rsidR="007C62EA" w14:paraId="1F886379" w14:textId="77777777" w:rsidTr="00547111">
        <w:tc>
          <w:tcPr>
            <w:tcW w:w="2694" w:type="dxa"/>
            <w:gridSpan w:val="2"/>
            <w:tcBorders>
              <w:left w:val="single" w:sz="4" w:space="0" w:color="auto"/>
            </w:tcBorders>
          </w:tcPr>
          <w:p w14:paraId="4D989623" w14:textId="77777777" w:rsidR="007C62EA" w:rsidRDefault="007C62EA" w:rsidP="007C62EA">
            <w:pPr>
              <w:pStyle w:val="CRCoverPage"/>
              <w:spacing w:after="0"/>
              <w:rPr>
                <w:b/>
                <w:i/>
                <w:noProof/>
                <w:sz w:val="8"/>
                <w:szCs w:val="8"/>
              </w:rPr>
            </w:pPr>
          </w:p>
        </w:tc>
        <w:tc>
          <w:tcPr>
            <w:tcW w:w="6946" w:type="dxa"/>
            <w:gridSpan w:val="9"/>
            <w:tcBorders>
              <w:right w:val="single" w:sz="4" w:space="0" w:color="auto"/>
            </w:tcBorders>
          </w:tcPr>
          <w:p w14:paraId="71C4A204" w14:textId="77777777" w:rsidR="007C62EA" w:rsidRDefault="007C62EA" w:rsidP="007C62EA">
            <w:pPr>
              <w:pStyle w:val="CRCoverPage"/>
              <w:spacing w:after="0"/>
              <w:rPr>
                <w:noProof/>
                <w:sz w:val="8"/>
                <w:szCs w:val="8"/>
              </w:rPr>
            </w:pPr>
          </w:p>
        </w:tc>
      </w:tr>
      <w:tr w:rsidR="007C62EA" w14:paraId="678D7BF9" w14:textId="77777777" w:rsidTr="00547111">
        <w:tc>
          <w:tcPr>
            <w:tcW w:w="2694" w:type="dxa"/>
            <w:gridSpan w:val="2"/>
            <w:tcBorders>
              <w:left w:val="single" w:sz="4" w:space="0" w:color="auto"/>
              <w:bottom w:val="single" w:sz="4" w:space="0" w:color="auto"/>
            </w:tcBorders>
          </w:tcPr>
          <w:p w14:paraId="4E5CE1B6" w14:textId="77777777" w:rsidR="007C62EA" w:rsidRDefault="007C62EA" w:rsidP="007C62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AD7E8" w:rsidR="007C62EA" w:rsidRDefault="006B5DE5" w:rsidP="007C62EA">
            <w:pPr>
              <w:pStyle w:val="CRCoverPage"/>
              <w:spacing w:after="0"/>
              <w:ind w:left="100"/>
              <w:rPr>
                <w:noProof/>
              </w:rPr>
            </w:pPr>
            <w:r>
              <w:rPr>
                <w:noProof/>
              </w:rPr>
              <w:t>Specification not up to date</w:t>
            </w:r>
          </w:p>
        </w:tc>
      </w:tr>
      <w:tr w:rsidR="007C62EA" w14:paraId="034AF533" w14:textId="77777777" w:rsidTr="00547111">
        <w:tc>
          <w:tcPr>
            <w:tcW w:w="2694" w:type="dxa"/>
            <w:gridSpan w:val="2"/>
          </w:tcPr>
          <w:p w14:paraId="39D9EB5B" w14:textId="77777777" w:rsidR="007C62EA" w:rsidRDefault="007C62EA" w:rsidP="007C62EA">
            <w:pPr>
              <w:pStyle w:val="CRCoverPage"/>
              <w:spacing w:after="0"/>
              <w:rPr>
                <w:b/>
                <w:i/>
                <w:noProof/>
                <w:sz w:val="8"/>
                <w:szCs w:val="8"/>
              </w:rPr>
            </w:pPr>
          </w:p>
        </w:tc>
        <w:tc>
          <w:tcPr>
            <w:tcW w:w="6946" w:type="dxa"/>
            <w:gridSpan w:val="9"/>
          </w:tcPr>
          <w:p w14:paraId="7826CB1C" w14:textId="77777777" w:rsidR="007C62EA" w:rsidRDefault="007C62EA" w:rsidP="007C62EA">
            <w:pPr>
              <w:pStyle w:val="CRCoverPage"/>
              <w:spacing w:after="0"/>
              <w:rPr>
                <w:noProof/>
                <w:sz w:val="8"/>
                <w:szCs w:val="8"/>
              </w:rPr>
            </w:pPr>
          </w:p>
        </w:tc>
      </w:tr>
      <w:tr w:rsidR="007C62EA" w14:paraId="6A17D7AC" w14:textId="77777777" w:rsidTr="00547111">
        <w:tc>
          <w:tcPr>
            <w:tcW w:w="2694" w:type="dxa"/>
            <w:gridSpan w:val="2"/>
            <w:tcBorders>
              <w:top w:val="single" w:sz="4" w:space="0" w:color="auto"/>
              <w:left w:val="single" w:sz="4" w:space="0" w:color="auto"/>
            </w:tcBorders>
          </w:tcPr>
          <w:p w14:paraId="6DAD5B19" w14:textId="77777777" w:rsidR="007C62EA" w:rsidRDefault="007C62EA" w:rsidP="007C62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F4E43" w:rsidR="007C62EA" w:rsidRDefault="007C62EA" w:rsidP="007C62EA">
            <w:pPr>
              <w:pStyle w:val="CRCoverPage"/>
              <w:spacing w:after="0"/>
              <w:ind w:left="100"/>
              <w:rPr>
                <w:noProof/>
              </w:rPr>
            </w:pPr>
            <w:r>
              <w:rPr>
                <w:noProof/>
              </w:rPr>
              <w:t>9.</w:t>
            </w:r>
            <w:r w:rsidR="00910C8C">
              <w:rPr>
                <w:noProof/>
              </w:rPr>
              <w:t>8.4</w:t>
            </w:r>
            <w:r w:rsidR="006A417C">
              <w:rPr>
                <w:noProof/>
              </w:rPr>
              <w:t>.2, 9.8.6.3</w:t>
            </w:r>
          </w:p>
        </w:tc>
      </w:tr>
      <w:tr w:rsidR="007C62EA" w14:paraId="56E1E6C3" w14:textId="77777777" w:rsidTr="00547111">
        <w:tc>
          <w:tcPr>
            <w:tcW w:w="2694" w:type="dxa"/>
            <w:gridSpan w:val="2"/>
            <w:tcBorders>
              <w:left w:val="single" w:sz="4" w:space="0" w:color="auto"/>
            </w:tcBorders>
          </w:tcPr>
          <w:p w14:paraId="2FB9DE77" w14:textId="77777777" w:rsidR="007C62EA" w:rsidRDefault="007C62EA" w:rsidP="007C62EA">
            <w:pPr>
              <w:pStyle w:val="CRCoverPage"/>
              <w:spacing w:after="0"/>
              <w:rPr>
                <w:b/>
                <w:i/>
                <w:noProof/>
                <w:sz w:val="8"/>
                <w:szCs w:val="8"/>
              </w:rPr>
            </w:pPr>
          </w:p>
        </w:tc>
        <w:tc>
          <w:tcPr>
            <w:tcW w:w="6946" w:type="dxa"/>
            <w:gridSpan w:val="9"/>
            <w:tcBorders>
              <w:right w:val="single" w:sz="4" w:space="0" w:color="auto"/>
            </w:tcBorders>
          </w:tcPr>
          <w:p w14:paraId="0898542D" w14:textId="77777777" w:rsidR="007C62EA" w:rsidRDefault="007C62EA" w:rsidP="007C62EA">
            <w:pPr>
              <w:pStyle w:val="CRCoverPage"/>
              <w:spacing w:after="0"/>
              <w:rPr>
                <w:noProof/>
                <w:sz w:val="8"/>
                <w:szCs w:val="8"/>
              </w:rPr>
            </w:pPr>
          </w:p>
        </w:tc>
      </w:tr>
      <w:tr w:rsidR="007C62EA" w14:paraId="76F95A8B" w14:textId="77777777" w:rsidTr="00547111">
        <w:tc>
          <w:tcPr>
            <w:tcW w:w="2694" w:type="dxa"/>
            <w:gridSpan w:val="2"/>
            <w:tcBorders>
              <w:left w:val="single" w:sz="4" w:space="0" w:color="auto"/>
            </w:tcBorders>
          </w:tcPr>
          <w:p w14:paraId="335EAB52" w14:textId="77777777" w:rsidR="007C62EA" w:rsidRDefault="007C62EA" w:rsidP="007C62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62EA" w:rsidRDefault="007C62EA" w:rsidP="007C62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62EA" w:rsidRDefault="007C62EA" w:rsidP="007C62EA">
            <w:pPr>
              <w:pStyle w:val="CRCoverPage"/>
              <w:spacing w:after="0"/>
              <w:jc w:val="center"/>
              <w:rPr>
                <w:b/>
                <w:caps/>
                <w:noProof/>
              </w:rPr>
            </w:pPr>
            <w:r>
              <w:rPr>
                <w:b/>
                <w:caps/>
                <w:noProof/>
              </w:rPr>
              <w:t>N</w:t>
            </w:r>
          </w:p>
        </w:tc>
        <w:tc>
          <w:tcPr>
            <w:tcW w:w="2977" w:type="dxa"/>
            <w:gridSpan w:val="4"/>
          </w:tcPr>
          <w:p w14:paraId="304CCBCB" w14:textId="77777777" w:rsidR="007C62EA" w:rsidRDefault="007C62EA" w:rsidP="007C62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62EA" w:rsidRDefault="007C62EA" w:rsidP="007C62EA">
            <w:pPr>
              <w:pStyle w:val="CRCoverPage"/>
              <w:spacing w:after="0"/>
              <w:ind w:left="99"/>
              <w:rPr>
                <w:noProof/>
              </w:rPr>
            </w:pPr>
          </w:p>
        </w:tc>
      </w:tr>
      <w:tr w:rsidR="007C62EA" w14:paraId="34ACE2EB" w14:textId="77777777" w:rsidTr="00547111">
        <w:tc>
          <w:tcPr>
            <w:tcW w:w="2694" w:type="dxa"/>
            <w:gridSpan w:val="2"/>
            <w:tcBorders>
              <w:left w:val="single" w:sz="4" w:space="0" w:color="auto"/>
            </w:tcBorders>
          </w:tcPr>
          <w:p w14:paraId="571382F3" w14:textId="77777777" w:rsidR="007C62EA" w:rsidRDefault="007C62EA" w:rsidP="007C62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62EA" w:rsidRDefault="007C62EA" w:rsidP="007C6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7C62EA" w:rsidRDefault="007C62EA" w:rsidP="007C62EA">
            <w:pPr>
              <w:pStyle w:val="CRCoverPage"/>
              <w:spacing w:after="0"/>
              <w:jc w:val="center"/>
              <w:rPr>
                <w:b/>
                <w:caps/>
                <w:noProof/>
              </w:rPr>
            </w:pPr>
            <w:r>
              <w:rPr>
                <w:b/>
                <w:caps/>
                <w:noProof/>
              </w:rPr>
              <w:t>x</w:t>
            </w:r>
          </w:p>
        </w:tc>
        <w:tc>
          <w:tcPr>
            <w:tcW w:w="2977" w:type="dxa"/>
            <w:gridSpan w:val="4"/>
          </w:tcPr>
          <w:p w14:paraId="7DB274D8" w14:textId="77777777" w:rsidR="007C62EA" w:rsidRDefault="007C62EA" w:rsidP="007C62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62EA" w:rsidRDefault="007C62EA" w:rsidP="007C62EA">
            <w:pPr>
              <w:pStyle w:val="CRCoverPage"/>
              <w:spacing w:after="0"/>
              <w:ind w:left="99"/>
              <w:rPr>
                <w:noProof/>
              </w:rPr>
            </w:pPr>
            <w:r>
              <w:rPr>
                <w:noProof/>
              </w:rPr>
              <w:t xml:space="preserve">TS/TR ... CR ... </w:t>
            </w:r>
          </w:p>
        </w:tc>
      </w:tr>
      <w:tr w:rsidR="007C62EA" w14:paraId="446DDBAC" w14:textId="77777777" w:rsidTr="00547111">
        <w:tc>
          <w:tcPr>
            <w:tcW w:w="2694" w:type="dxa"/>
            <w:gridSpan w:val="2"/>
            <w:tcBorders>
              <w:left w:val="single" w:sz="4" w:space="0" w:color="auto"/>
            </w:tcBorders>
          </w:tcPr>
          <w:p w14:paraId="678A1AA6" w14:textId="77777777" w:rsidR="007C62EA" w:rsidRDefault="007C62EA" w:rsidP="007C62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0A4D35" w:rsidR="007C62EA" w:rsidRDefault="007C62EA" w:rsidP="007C6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4C02A8" w:rsidR="007C62EA" w:rsidRDefault="00910C8C" w:rsidP="007C62EA">
            <w:pPr>
              <w:pStyle w:val="CRCoverPage"/>
              <w:spacing w:after="0"/>
              <w:jc w:val="center"/>
              <w:rPr>
                <w:b/>
                <w:caps/>
                <w:noProof/>
              </w:rPr>
            </w:pPr>
            <w:r>
              <w:rPr>
                <w:b/>
                <w:caps/>
                <w:noProof/>
              </w:rPr>
              <w:t>X</w:t>
            </w:r>
          </w:p>
        </w:tc>
        <w:tc>
          <w:tcPr>
            <w:tcW w:w="2977" w:type="dxa"/>
            <w:gridSpan w:val="4"/>
          </w:tcPr>
          <w:p w14:paraId="1A4306D9" w14:textId="77777777" w:rsidR="007C62EA" w:rsidRDefault="007C62EA" w:rsidP="007C62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560A26" w:rsidR="007C62EA" w:rsidRDefault="007C62EA" w:rsidP="007C62EA">
            <w:pPr>
              <w:pStyle w:val="CRCoverPage"/>
              <w:spacing w:after="0"/>
              <w:ind w:left="99"/>
              <w:rPr>
                <w:noProof/>
              </w:rPr>
            </w:pPr>
            <w:r>
              <w:rPr>
                <w:noProof/>
              </w:rPr>
              <w:t xml:space="preserve">TS/TR </w:t>
            </w:r>
            <w:r w:rsidR="00910C8C">
              <w:rPr>
                <w:noProof/>
              </w:rPr>
              <w:t>... CR ...</w:t>
            </w:r>
          </w:p>
        </w:tc>
      </w:tr>
      <w:tr w:rsidR="007C62EA" w14:paraId="55C714D2" w14:textId="77777777" w:rsidTr="00547111">
        <w:tc>
          <w:tcPr>
            <w:tcW w:w="2694" w:type="dxa"/>
            <w:gridSpan w:val="2"/>
            <w:tcBorders>
              <w:left w:val="single" w:sz="4" w:space="0" w:color="auto"/>
            </w:tcBorders>
          </w:tcPr>
          <w:p w14:paraId="45913E62" w14:textId="77777777" w:rsidR="007C62EA" w:rsidRDefault="007C62EA" w:rsidP="007C62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62EA" w:rsidRDefault="007C62EA" w:rsidP="007C6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7C62EA" w:rsidRDefault="007C62EA" w:rsidP="007C62EA">
            <w:pPr>
              <w:pStyle w:val="CRCoverPage"/>
              <w:spacing w:after="0"/>
              <w:jc w:val="center"/>
              <w:rPr>
                <w:b/>
                <w:caps/>
                <w:noProof/>
              </w:rPr>
            </w:pPr>
            <w:r>
              <w:rPr>
                <w:b/>
                <w:caps/>
                <w:noProof/>
              </w:rPr>
              <w:t>x</w:t>
            </w:r>
          </w:p>
        </w:tc>
        <w:tc>
          <w:tcPr>
            <w:tcW w:w="2977" w:type="dxa"/>
            <w:gridSpan w:val="4"/>
          </w:tcPr>
          <w:p w14:paraId="1B4FF921" w14:textId="77777777" w:rsidR="007C62EA" w:rsidRDefault="007C62EA" w:rsidP="007C62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62EA" w:rsidRDefault="007C62EA" w:rsidP="007C62EA">
            <w:pPr>
              <w:pStyle w:val="CRCoverPage"/>
              <w:spacing w:after="0"/>
              <w:ind w:left="99"/>
              <w:rPr>
                <w:noProof/>
              </w:rPr>
            </w:pPr>
            <w:r>
              <w:rPr>
                <w:noProof/>
              </w:rPr>
              <w:t xml:space="preserve">TS/TR ... CR ... </w:t>
            </w:r>
          </w:p>
        </w:tc>
      </w:tr>
      <w:tr w:rsidR="007C62EA" w14:paraId="60DF82CC" w14:textId="77777777" w:rsidTr="008863B9">
        <w:tc>
          <w:tcPr>
            <w:tcW w:w="2694" w:type="dxa"/>
            <w:gridSpan w:val="2"/>
            <w:tcBorders>
              <w:left w:val="single" w:sz="4" w:space="0" w:color="auto"/>
            </w:tcBorders>
          </w:tcPr>
          <w:p w14:paraId="517696CD" w14:textId="77777777" w:rsidR="007C62EA" w:rsidRDefault="007C62EA" w:rsidP="007C62EA">
            <w:pPr>
              <w:pStyle w:val="CRCoverPage"/>
              <w:spacing w:after="0"/>
              <w:rPr>
                <w:b/>
                <w:i/>
                <w:noProof/>
              </w:rPr>
            </w:pPr>
          </w:p>
        </w:tc>
        <w:tc>
          <w:tcPr>
            <w:tcW w:w="6946" w:type="dxa"/>
            <w:gridSpan w:val="9"/>
            <w:tcBorders>
              <w:right w:val="single" w:sz="4" w:space="0" w:color="auto"/>
            </w:tcBorders>
          </w:tcPr>
          <w:p w14:paraId="4D84207F" w14:textId="77777777" w:rsidR="007C62EA" w:rsidRDefault="007C62EA" w:rsidP="007C62EA">
            <w:pPr>
              <w:pStyle w:val="CRCoverPage"/>
              <w:spacing w:after="0"/>
              <w:rPr>
                <w:noProof/>
              </w:rPr>
            </w:pPr>
          </w:p>
        </w:tc>
      </w:tr>
      <w:tr w:rsidR="007C62EA" w14:paraId="556B87B6" w14:textId="77777777" w:rsidTr="008863B9">
        <w:tc>
          <w:tcPr>
            <w:tcW w:w="2694" w:type="dxa"/>
            <w:gridSpan w:val="2"/>
            <w:tcBorders>
              <w:left w:val="single" w:sz="4" w:space="0" w:color="auto"/>
              <w:bottom w:val="single" w:sz="4" w:space="0" w:color="auto"/>
            </w:tcBorders>
          </w:tcPr>
          <w:p w14:paraId="79A9C411" w14:textId="77777777" w:rsidR="007C62EA" w:rsidRDefault="007C62EA" w:rsidP="007C62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62EA" w:rsidRDefault="007C62EA" w:rsidP="007C62EA">
            <w:pPr>
              <w:pStyle w:val="CRCoverPage"/>
              <w:spacing w:after="0"/>
              <w:ind w:left="100"/>
              <w:rPr>
                <w:noProof/>
              </w:rPr>
            </w:pPr>
          </w:p>
        </w:tc>
      </w:tr>
      <w:tr w:rsidR="007C62EA" w:rsidRPr="008863B9" w14:paraId="45BFE792" w14:textId="77777777" w:rsidTr="008863B9">
        <w:tc>
          <w:tcPr>
            <w:tcW w:w="2694" w:type="dxa"/>
            <w:gridSpan w:val="2"/>
            <w:tcBorders>
              <w:top w:val="single" w:sz="4" w:space="0" w:color="auto"/>
              <w:bottom w:val="single" w:sz="4" w:space="0" w:color="auto"/>
            </w:tcBorders>
          </w:tcPr>
          <w:p w14:paraId="194242DD" w14:textId="77777777" w:rsidR="007C62EA" w:rsidRPr="008863B9" w:rsidRDefault="007C62EA" w:rsidP="007C62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62EA" w:rsidRPr="008863B9" w:rsidRDefault="007C62EA" w:rsidP="007C62EA">
            <w:pPr>
              <w:pStyle w:val="CRCoverPage"/>
              <w:spacing w:after="0"/>
              <w:ind w:left="100"/>
              <w:rPr>
                <w:noProof/>
                <w:sz w:val="8"/>
                <w:szCs w:val="8"/>
              </w:rPr>
            </w:pPr>
          </w:p>
        </w:tc>
      </w:tr>
      <w:tr w:rsidR="007C62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62EA" w:rsidRDefault="007C62EA" w:rsidP="007C62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62EA" w:rsidRDefault="007C62EA" w:rsidP="007C62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59BA919" w14:textId="418FDB53" w:rsidR="00C9728D" w:rsidRPr="009C3A3A" w:rsidRDefault="00C10F3B" w:rsidP="00A635F7">
      <w:pPr>
        <w:jc w:val="center"/>
        <w:rPr>
          <w:noProof/>
          <w:color w:val="FF0000"/>
          <w:sz w:val="28"/>
          <w:szCs w:val="28"/>
        </w:rPr>
      </w:pPr>
      <w:r w:rsidRPr="009C3A3A">
        <w:rPr>
          <w:noProof/>
          <w:color w:val="FF0000"/>
          <w:sz w:val="28"/>
          <w:szCs w:val="28"/>
        </w:rPr>
        <w:lastRenderedPageBreak/>
        <w:t>&lt;Change #1&gt;</w:t>
      </w:r>
    </w:p>
    <w:p w14:paraId="1ED8F596" w14:textId="77777777" w:rsidR="009C3A3A" w:rsidRPr="009C5807" w:rsidRDefault="009C3A3A" w:rsidP="009C3A3A">
      <w:pPr>
        <w:keepNext/>
        <w:keepLines/>
        <w:spacing w:before="120"/>
        <w:ind w:left="1418" w:hanging="1418"/>
        <w:outlineLvl w:val="3"/>
        <w:rPr>
          <w:rFonts w:ascii="Arial" w:hAnsi="Arial"/>
          <w:sz w:val="24"/>
        </w:rPr>
      </w:pPr>
      <w:r w:rsidRPr="009C5807">
        <w:rPr>
          <w:rFonts w:ascii="Arial" w:hAnsi="Arial"/>
          <w:sz w:val="24"/>
        </w:rPr>
        <w:t>9.8.4.2</w:t>
      </w:r>
      <w:r w:rsidRPr="009C5807">
        <w:rPr>
          <w:rFonts w:ascii="Arial" w:hAnsi="Arial"/>
          <w:sz w:val="24"/>
        </w:rPr>
        <w:tab/>
        <w:t xml:space="preserve">L1-SINR reporting with SSB based CMR and dedicated IMR </w:t>
      </w:r>
      <w:proofErr w:type="gramStart"/>
      <w:r w:rsidRPr="009C5807">
        <w:rPr>
          <w:rFonts w:ascii="Arial" w:hAnsi="Arial"/>
          <w:sz w:val="24"/>
        </w:rPr>
        <w:t>configured</w:t>
      </w:r>
      <w:proofErr w:type="gramEnd"/>
    </w:p>
    <w:p w14:paraId="04522F1F" w14:textId="77777777" w:rsidR="009C3A3A" w:rsidRPr="009C5807" w:rsidRDefault="009C3A3A" w:rsidP="009C3A3A">
      <w:pPr>
        <w:rPr>
          <w:rFonts w:eastAsia="?? ??"/>
        </w:rPr>
      </w:pPr>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SSB</w:t>
      </w:r>
      <w:r w:rsidRPr="009C5807">
        <w:rPr>
          <w:rFonts w:cs="Arial"/>
        </w:rPr>
        <w:t xml:space="preserve"> configured as CMR and dedicated resource configured as IMR for </w:t>
      </w:r>
      <w:r w:rsidRPr="009C5807">
        <w:rPr>
          <w:lang w:val="en-US"/>
        </w:rPr>
        <w:t>L1-SINR computation</w:t>
      </w:r>
      <w:r w:rsidRPr="009C5807">
        <w:rPr>
          <w:rFonts w:cs="v4.2.0"/>
        </w:rPr>
        <w:t xml:space="preserve">, </w:t>
      </w:r>
      <w:r w:rsidRPr="009C5807">
        <w:rPr>
          <w:lang w:val="en-US"/>
        </w:rPr>
        <w:t xml:space="preserve">in which </w:t>
      </w:r>
      <w:r w:rsidRPr="009C5807">
        <w:t>the NZP-CSI-RS or CSI-IM resource configured as dedicated IMR shall be 1-to-1 mapped to SSB configured as CMR, with the same periodicity</w:t>
      </w:r>
      <w:r w:rsidRPr="009C5807">
        <w:rPr>
          <w:rFonts w:cs="v4.2.0"/>
        </w:rPr>
        <w:t xml:space="preserve">. The UE physical layer shall be capable of reporting L1-SINR measured over the measurement period of </w:t>
      </w:r>
      <w:r w:rsidRPr="009C5807">
        <w:t>T</w:t>
      </w:r>
      <w:r w:rsidRPr="009C5807">
        <w:rPr>
          <w:vertAlign w:val="subscript"/>
        </w:rPr>
        <w:t>L1-SINR_Measurement_Period_</w:t>
      </w:r>
      <w:r w:rsidRPr="009C5807">
        <w:rPr>
          <w:rFonts w:hint="eastAsia"/>
          <w:vertAlign w:val="subscript"/>
          <w:lang w:eastAsia="zh-CN"/>
        </w:rPr>
        <w:t>SSB</w:t>
      </w:r>
      <w:r w:rsidRPr="009C5807">
        <w:rPr>
          <w:vertAlign w:val="subscript"/>
        </w:rPr>
        <w:t>_CMR_</w:t>
      </w:r>
      <w:r w:rsidRPr="009C5807">
        <w:rPr>
          <w:rFonts w:hint="eastAsia"/>
          <w:vertAlign w:val="subscript"/>
          <w:lang w:eastAsia="zh-CN"/>
        </w:rPr>
        <w:t>IMR</w:t>
      </w:r>
      <w:r w:rsidRPr="009C5807">
        <w:rPr>
          <w:rFonts w:cs="v4.2.0"/>
        </w:rPr>
        <w:t>.</w:t>
      </w:r>
    </w:p>
    <w:p w14:paraId="5FE67181" w14:textId="77777777" w:rsidR="009C3A3A" w:rsidRDefault="009C3A3A" w:rsidP="009C3A3A">
      <w:pPr>
        <w:rPr>
          <w:rFonts w:eastAsia="?? ??"/>
        </w:rPr>
      </w:pPr>
      <w:bookmarkStart w:id="1" w:name="OLE_LINK462"/>
      <w:r>
        <w:t xml:space="preserve">The requirements in this clause </w:t>
      </w:r>
      <w:bookmarkStart w:id="2" w:name="OLE_LINK464"/>
      <w:r>
        <w:t>are not applicable if</w:t>
      </w:r>
      <w:bookmarkEnd w:id="2"/>
      <w:r>
        <w:t xml:space="preserve"> NZP-CSI-RS or CSI-IM resource configured as dedicated IMR is scheduled with different </w:t>
      </w:r>
      <w:r w:rsidRPr="009C5807">
        <w:t>periodicity</w:t>
      </w:r>
      <w:r>
        <w:t xml:space="preserve"> as SSB </w:t>
      </w:r>
      <w:r w:rsidRPr="009C5807">
        <w:t>configured as CMR</w:t>
      </w:r>
      <w:r>
        <w:t>.</w:t>
      </w:r>
    </w:p>
    <w:bookmarkEnd w:id="1"/>
    <w:p w14:paraId="269D5960" w14:textId="77777777" w:rsidR="009C3A3A" w:rsidRDefault="009C3A3A" w:rsidP="009C3A3A">
      <w:pPr>
        <w:rPr>
          <w:rFonts w:eastAsia="?? ??"/>
        </w:rPr>
      </w:pPr>
      <w:r w:rsidRPr="009C5807">
        <w:rPr>
          <w:rFonts w:eastAsia="?? ??"/>
        </w:rPr>
        <w:t xml:space="preserve">The value of </w:t>
      </w:r>
      <w:r w:rsidRPr="009C5807">
        <w:t>T</w:t>
      </w:r>
      <w:r w:rsidRPr="009C5807">
        <w:rPr>
          <w:vertAlign w:val="subscript"/>
        </w:rPr>
        <w:t>L1-SINR_Measurement_Period_SSB_CMR_IMR</w:t>
      </w:r>
      <w:r w:rsidRPr="009C5807">
        <w:rPr>
          <w:rFonts w:eastAsia="?? ??"/>
        </w:rPr>
        <w:t xml:space="preserve"> is defined in Table 9.8.4.2-1 for FR1 and in Table 9.8.4.2-2 for FR2</w:t>
      </w:r>
      <w:r>
        <w:rPr>
          <w:rFonts w:eastAsia="?? ??"/>
        </w:rPr>
        <w:t xml:space="preserve"> when </w:t>
      </w:r>
      <w:r w:rsidRPr="00F0032C">
        <w:rPr>
          <w:rFonts w:cs="v4.2.0" w:hint="eastAsia"/>
          <w:i/>
          <w:iCs/>
          <w:lang w:val="en-US"/>
        </w:rPr>
        <w:t>h</w:t>
      </w:r>
      <w:r w:rsidRPr="00F0032C">
        <w:rPr>
          <w:rFonts w:cs="v4.2.0"/>
          <w:i/>
          <w:iCs/>
        </w:rPr>
        <w:t>ighSpeedMeasFlagFR2-r17</w:t>
      </w:r>
      <w:r>
        <w:rPr>
          <w:rFonts w:eastAsia="?? ??"/>
        </w:rPr>
        <w:t xml:space="preserve"> is not configured, and defined in Table </w:t>
      </w:r>
      <w:r w:rsidRPr="007455A7">
        <w:rPr>
          <w:rFonts w:eastAsia="?? ??"/>
        </w:rPr>
        <w:t>9.8.4.2-3</w:t>
      </w:r>
      <w:r>
        <w:rPr>
          <w:rFonts w:eastAsia="?? ??"/>
        </w:rPr>
        <w:t xml:space="preserve"> for FR2 power class 6 UE when </w:t>
      </w:r>
      <w:r w:rsidRPr="00F0032C">
        <w:rPr>
          <w:rFonts w:cs="v4.2.0" w:hint="eastAsia"/>
          <w:i/>
          <w:iCs/>
          <w:lang w:val="en-US"/>
        </w:rPr>
        <w:t>h</w:t>
      </w:r>
      <w:r w:rsidRPr="00F0032C">
        <w:rPr>
          <w:rFonts w:cs="v4.2.0"/>
          <w:i/>
          <w:iCs/>
        </w:rPr>
        <w:t>ighSpeedMeasFlagFR2-r17</w:t>
      </w:r>
      <w:r>
        <w:rPr>
          <w:rFonts w:eastAsia="?? ??"/>
        </w:rPr>
        <w:t xml:space="preserve"> is configured</w:t>
      </w:r>
      <w:r w:rsidRPr="009C5807">
        <w:rPr>
          <w:rFonts w:eastAsia="?? ??"/>
        </w:rPr>
        <w:t xml:space="preserve">, </w:t>
      </w:r>
      <w:proofErr w:type="gramStart"/>
      <w:r w:rsidRPr="009C5807">
        <w:rPr>
          <w:rFonts w:eastAsia="?? ??"/>
        </w:rPr>
        <w:t>where</w:t>
      </w:r>
      <w:proofErr w:type="gramEnd"/>
    </w:p>
    <w:p w14:paraId="7D7A86D9" w14:textId="77777777" w:rsidR="009C3A3A" w:rsidRPr="009C5807" w:rsidRDefault="009C3A3A" w:rsidP="009C3A3A">
      <w:pPr>
        <w:rPr>
          <w:rFonts w:eastAsia="?? ??"/>
        </w:rPr>
      </w:pPr>
      <w:r>
        <w:rPr>
          <w:rFonts w:eastAsia="?? ??"/>
        </w:rPr>
        <w:t>F</w:t>
      </w:r>
      <w:r w:rsidRPr="009C5807">
        <w:rPr>
          <w:rFonts w:eastAsia="?? ??"/>
        </w:rPr>
        <w:t>or the value of M</w:t>
      </w:r>
    </w:p>
    <w:p w14:paraId="60941DE7" w14:textId="77777777" w:rsidR="009C3A3A" w:rsidRDefault="009C3A3A" w:rsidP="009C3A3A">
      <w:pPr>
        <w:pStyle w:val="B1"/>
      </w:pPr>
      <w:r>
        <w:t>-</w:t>
      </w:r>
      <w:r>
        <w:tab/>
        <w:t xml:space="preserve">For periodic or semi-persistent NZP CSI-RS or CSI-IM resource as dedicated IMR, M=1 if the higher layer parameters </w:t>
      </w:r>
      <w:proofErr w:type="spellStart"/>
      <w:r>
        <w:rPr>
          <w:i/>
        </w:rPr>
        <w:t>timeRestrictionForChannelMeasurements</w:t>
      </w:r>
      <w:proofErr w:type="spellEnd"/>
      <w:r>
        <w:t xml:space="preserve"> and/or </w:t>
      </w:r>
      <w:proofErr w:type="spellStart"/>
      <w:r>
        <w:rPr>
          <w:i/>
        </w:rPr>
        <w:t>timeRestrictionForInterferenceMeasurements</w:t>
      </w:r>
      <w:proofErr w:type="spellEnd"/>
      <w:r>
        <w:t xml:space="preserve"> are configured, and M=3 </w:t>
      </w:r>
      <w:proofErr w:type="gramStart"/>
      <w:r>
        <w:t>otherwise;</w:t>
      </w:r>
      <w:proofErr w:type="gramEnd"/>
    </w:p>
    <w:p w14:paraId="53302BAA" w14:textId="77777777" w:rsidR="00DA3554" w:rsidRDefault="00DA3554" w:rsidP="00DA3554">
      <w:pPr>
        <w:ind w:left="284" w:hanging="284"/>
        <w:rPr>
          <w:ins w:id="3" w:author="Nokia" w:date="2023-09-27T09:15:00Z"/>
          <w:lang w:eastAsia="zh-CN"/>
        </w:rPr>
      </w:pPr>
      <w:r w:rsidRPr="009C5807">
        <w:rPr>
          <w:lang w:eastAsia="zh-CN"/>
        </w:rPr>
        <w:t>For the value of N in FR2</w:t>
      </w:r>
    </w:p>
    <w:p w14:paraId="43D54A59" w14:textId="4251387C" w:rsidR="000158C1" w:rsidRPr="009C5807" w:rsidRDefault="000158C1" w:rsidP="000158C1">
      <w:pPr>
        <w:ind w:left="284"/>
        <w:rPr>
          <w:lang w:eastAsia="zh-CN"/>
        </w:rPr>
      </w:pPr>
      <w:ins w:id="4" w:author="Nokia" w:date="2023-09-27T09:15:00Z">
        <w:r>
          <w:t>-</w:t>
        </w:r>
        <w:r>
          <w:tab/>
        </w:r>
        <w:r>
          <w:rPr>
            <w:rFonts w:eastAsia="?? ??"/>
          </w:rPr>
          <w:t xml:space="preserve">N </w:t>
        </w:r>
        <w:r w:rsidRPr="00A7593E">
          <w:rPr>
            <w:rFonts w:eastAsia="?? ??"/>
          </w:rPr>
          <w:t>= [TBD]</w:t>
        </w:r>
        <w:r>
          <w:rPr>
            <w:rFonts w:eastAsia="?? ??"/>
          </w:rPr>
          <w:t xml:space="preserve"> in FR2-1 in PCell if the UE supports [fast beam sweeping capability],</w:t>
        </w:r>
      </w:ins>
    </w:p>
    <w:p w14:paraId="7A080075" w14:textId="5BF30D6C" w:rsidR="00DA3554" w:rsidRDefault="000158C1" w:rsidP="00DA3554">
      <w:pPr>
        <w:ind w:left="284"/>
      </w:pPr>
      <w:ins w:id="5" w:author="Nokia" w:date="2023-09-27T09:15:00Z">
        <w:r>
          <w:t>-</w:t>
        </w:r>
        <w:r>
          <w:tab/>
        </w:r>
      </w:ins>
      <w:r w:rsidR="00DA3554">
        <w:t>N = 8</w:t>
      </w:r>
      <w:ins w:id="6" w:author="Nokia" w:date="2023-09-27T09:15:00Z">
        <w:r>
          <w:t xml:space="preserve"> otherwise</w:t>
        </w:r>
      </w:ins>
      <w:r w:rsidR="00DA3554">
        <w:t>.</w:t>
      </w:r>
    </w:p>
    <w:p w14:paraId="0D99AA32" w14:textId="77777777" w:rsidR="009C3A3A" w:rsidRPr="009C5807" w:rsidRDefault="009C3A3A" w:rsidP="009C3A3A">
      <w:pPr>
        <w:ind w:left="284" w:hanging="284"/>
      </w:pPr>
      <w:r w:rsidRPr="009C5807">
        <w:t>P is defined as the maximum value between P</w:t>
      </w:r>
      <w:r w:rsidRPr="009C5807">
        <w:rPr>
          <w:vertAlign w:val="subscript"/>
        </w:rPr>
        <w:t>CMR</w:t>
      </w:r>
      <w:r w:rsidRPr="009C5807">
        <w:t xml:space="preserve"> and P</w:t>
      </w:r>
      <w:r w:rsidRPr="009C5807">
        <w:rPr>
          <w:vertAlign w:val="subscript"/>
        </w:rPr>
        <w:t>IMR</w:t>
      </w:r>
      <w:r w:rsidRPr="009C5807">
        <w:t xml:space="preserve">, i.e., P = </w:t>
      </w:r>
      <w:proofErr w:type="gramStart"/>
      <w:r w:rsidRPr="009C5807">
        <w:t>max(</w:t>
      </w:r>
      <w:proofErr w:type="gramEnd"/>
      <w:r w:rsidRPr="009C5807">
        <w:t>P</w:t>
      </w:r>
      <w:r w:rsidRPr="009C5807">
        <w:rPr>
          <w:vertAlign w:val="subscript"/>
        </w:rPr>
        <w:t>CMR</w:t>
      </w:r>
      <w:r w:rsidRPr="009C5807">
        <w:t>, P</w:t>
      </w:r>
      <w:r w:rsidRPr="009C5807">
        <w:rPr>
          <w:vertAlign w:val="subscript"/>
        </w:rPr>
        <w:t>IMR</w:t>
      </w:r>
      <w:r w:rsidRPr="009C5807">
        <w:t>), where</w:t>
      </w:r>
    </w:p>
    <w:p w14:paraId="5B22F417" w14:textId="77777777" w:rsidR="009C3A3A" w:rsidRPr="009C5807" w:rsidRDefault="009C3A3A" w:rsidP="009C3A3A">
      <w:pPr>
        <w:pStyle w:val="B1"/>
      </w:pPr>
      <w:r w:rsidRPr="009C5807">
        <w:t>-</w:t>
      </w:r>
      <w:r w:rsidRPr="009C5807">
        <w:tab/>
        <w:t>the value of P</w:t>
      </w:r>
      <w:r w:rsidRPr="009C5807">
        <w:rPr>
          <w:vertAlign w:val="subscript"/>
        </w:rPr>
        <w:t>CMR</w:t>
      </w:r>
      <w:r w:rsidRPr="009C5807">
        <w:t xml:space="preserve"> shall be derived in the same way as the </w:t>
      </w:r>
      <w:r>
        <w:t>value of</w:t>
      </w:r>
      <w:r w:rsidRPr="009C5807">
        <w:t xml:space="preserve"> P </w:t>
      </w:r>
      <w:r>
        <w:t xml:space="preserve">used </w:t>
      </w:r>
      <w:r w:rsidRPr="009C5807">
        <w:t xml:space="preserve">for SSB based L1-RSRP measurement in clause 9.5.4.1, in which the occasions and period of the SSB for CMR shall be used instead. </w:t>
      </w:r>
    </w:p>
    <w:p w14:paraId="66FAEB79" w14:textId="77777777" w:rsidR="009C3A3A" w:rsidRPr="009C5807" w:rsidRDefault="009C3A3A" w:rsidP="009C3A3A">
      <w:pPr>
        <w:pStyle w:val="B1"/>
      </w:pPr>
      <w:r w:rsidRPr="009C5807">
        <w:t>-</w:t>
      </w:r>
      <w:r w:rsidRPr="009C5807">
        <w:tab/>
        <w:t>the value of P</w:t>
      </w:r>
      <w:r w:rsidRPr="009C5807">
        <w:rPr>
          <w:vertAlign w:val="subscript"/>
        </w:rPr>
        <w:t>IMR</w:t>
      </w:r>
      <w:r w:rsidRPr="009C5807">
        <w:t xml:space="preserve"> shall be de</w:t>
      </w:r>
      <w:r w:rsidRPr="009C5807">
        <w:rPr>
          <w:lang w:eastAsia="zh-CN"/>
        </w:rPr>
        <w:t>riv</w:t>
      </w:r>
      <w:r w:rsidRPr="009C5807">
        <w:t xml:space="preserve">ed in the same way as the </w:t>
      </w:r>
      <w:r>
        <w:t>value of</w:t>
      </w:r>
      <w:r w:rsidRPr="009C5807">
        <w:t xml:space="preserve"> P </w:t>
      </w:r>
      <w:r>
        <w:t xml:space="preserve">used </w:t>
      </w:r>
      <w:r w:rsidRPr="009C5807">
        <w:t xml:space="preserve">for CSI-RS based L1-RSRP measurement in clause 9.5.4.2, in which the occasions and period of the NZP CSI-RS for NZP-IMR or CSI-IM for ZP-IMR shall be used instead. </w:t>
      </w:r>
    </w:p>
    <w:p w14:paraId="432867FC" w14:textId="77777777" w:rsidR="009C3A3A" w:rsidRPr="009C5807" w:rsidRDefault="009C3A3A" w:rsidP="009C3A3A">
      <w:r w:rsidRPr="009C5807">
        <w:t>Longer evaluation period would be expected if the combination of SSB, SMTC occasion and measurement gap configurations does not meet pervious conditions.</w:t>
      </w:r>
    </w:p>
    <w:p w14:paraId="0029FF06" w14:textId="77777777" w:rsidR="009C3A3A" w:rsidRDefault="009C3A3A" w:rsidP="009C3A3A">
      <w:r>
        <w:t>For L1-SINR measurement with SSB as CMR and CSI-RS or CSI-IM as IMR, the requirement shall apply if the CSI-RS is configured as IMR with repetition field as “repetition = OFF” or CSI-IM is configured as IMR.</w:t>
      </w:r>
    </w:p>
    <w:p w14:paraId="66293FCD" w14:textId="77777777" w:rsidR="009C3A3A" w:rsidRPr="009C5807" w:rsidRDefault="009C3A3A" w:rsidP="009C3A3A">
      <w:r w:rsidRPr="009C5807">
        <w:t xml:space="preserve">For L1-SINR measurement with SSB as CMR and CSI-RS/CSI-IM as IMR, no requirement shall apply if SSB occasions for CMR or CSI-RS/CSI-IM occasions for IMR are fully overlapped with the configured measurement </w:t>
      </w:r>
      <w:proofErr w:type="gramStart"/>
      <w:r w:rsidRPr="009C5807">
        <w:t>gap</w:t>
      </w:r>
      <w:proofErr w:type="gramEnd"/>
      <w:r w:rsidRPr="009C5807">
        <w:t xml:space="preserve">  </w:t>
      </w:r>
    </w:p>
    <w:p w14:paraId="57818546" w14:textId="77777777" w:rsidR="009C3A3A" w:rsidRPr="009C5807" w:rsidRDefault="009C3A3A" w:rsidP="009C3A3A">
      <w:pPr>
        <w:pStyle w:val="TH"/>
      </w:pPr>
      <w:r w:rsidRPr="009C5807">
        <w:t>Table 9.8.4.2-1: Measurement period T</w:t>
      </w:r>
      <w:r w:rsidRPr="009C5807">
        <w:rPr>
          <w:vertAlign w:val="subscript"/>
        </w:rPr>
        <w:t>L1-SINR_Measurement_Period_SSB_CMR_IMR</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C3A3A" w:rsidRPr="009C5807" w14:paraId="13992C5D" w14:textId="77777777" w:rsidTr="000561DC">
        <w:trPr>
          <w:jc w:val="center"/>
        </w:trPr>
        <w:tc>
          <w:tcPr>
            <w:tcW w:w="2035" w:type="dxa"/>
            <w:tcBorders>
              <w:top w:val="single" w:sz="4" w:space="0" w:color="auto"/>
              <w:left w:val="single" w:sz="4" w:space="0" w:color="auto"/>
              <w:bottom w:val="single" w:sz="4" w:space="0" w:color="auto"/>
              <w:right w:val="single" w:sz="4" w:space="0" w:color="auto"/>
            </w:tcBorders>
            <w:hideMark/>
          </w:tcPr>
          <w:p w14:paraId="1EE2A294" w14:textId="77777777" w:rsidR="009C3A3A" w:rsidRPr="009C5807" w:rsidRDefault="009C3A3A" w:rsidP="000561D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783BA90" w14:textId="77777777" w:rsidR="009C3A3A" w:rsidRPr="009C5807" w:rsidRDefault="009C3A3A" w:rsidP="000561DC">
            <w:pPr>
              <w:pStyle w:val="TAH"/>
            </w:pPr>
            <w:r w:rsidRPr="009C5807">
              <w:t>T</w:t>
            </w:r>
            <w:r w:rsidRPr="009C5807">
              <w:rPr>
                <w:vertAlign w:val="subscript"/>
              </w:rPr>
              <w:t>L1-SINR_Measurement_Period_SSB_CMR_IMR</w:t>
            </w:r>
            <w:r w:rsidRPr="009C5807">
              <w:t xml:space="preserve"> (ms) </w:t>
            </w:r>
          </w:p>
        </w:tc>
      </w:tr>
      <w:tr w:rsidR="009C3A3A" w:rsidRPr="00C14182" w14:paraId="3C94F5E3" w14:textId="77777777" w:rsidTr="000561DC">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6479D9C" w14:textId="77777777" w:rsidR="009C3A3A" w:rsidRPr="009C5807" w:rsidRDefault="009C3A3A" w:rsidP="000561D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47661DC" w14:textId="77777777" w:rsidR="009C3A3A" w:rsidRPr="007C55F6" w:rsidRDefault="009C3A3A" w:rsidP="000561DC">
            <w:pPr>
              <w:pStyle w:val="TAC"/>
              <w:rPr>
                <w:lang w:val="fr-FR"/>
              </w:rPr>
            </w:pPr>
            <w:r w:rsidRPr="007C55F6">
              <w:rPr>
                <w:rFonts w:cs="v4.2.0"/>
                <w:lang w:val="fr-FR"/>
              </w:rPr>
              <w:t>max(</w:t>
            </w:r>
            <w:proofErr w:type="spellStart"/>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(M*P)*T</w:t>
            </w:r>
            <w:r w:rsidRPr="007C55F6">
              <w:rPr>
                <w:rFonts w:cs="v4.2.0"/>
                <w:vertAlign w:val="subscript"/>
                <w:lang w:val="fr-FR"/>
              </w:rPr>
              <w:t>SSB</w:t>
            </w:r>
            <w:r w:rsidRPr="007C55F6">
              <w:rPr>
                <w:rFonts w:cs="v4.2.0"/>
                <w:lang w:val="fr-FR"/>
              </w:rPr>
              <w:t>)</w:t>
            </w:r>
          </w:p>
        </w:tc>
      </w:tr>
      <w:tr w:rsidR="009C3A3A" w:rsidRPr="009C5807" w14:paraId="005FDA18" w14:textId="77777777" w:rsidTr="000561DC">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9A9CB73" w14:textId="77777777" w:rsidR="009C3A3A" w:rsidRPr="009C5807" w:rsidRDefault="009C3A3A" w:rsidP="000561D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41EEC748" w14:textId="77777777" w:rsidR="009C3A3A" w:rsidRPr="009C5807" w:rsidRDefault="009C3A3A" w:rsidP="000561DC">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9C3A3A" w:rsidRPr="009C5807" w14:paraId="22C5C466" w14:textId="77777777" w:rsidTr="000561DC">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83E8263" w14:textId="77777777" w:rsidR="009C3A3A" w:rsidRPr="009C5807" w:rsidRDefault="009C3A3A" w:rsidP="000561D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111D0E99" w14:textId="77777777" w:rsidR="009C3A3A" w:rsidRPr="009C5807" w:rsidRDefault="009C3A3A" w:rsidP="000561DC">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9C3A3A" w:rsidRPr="009C5807" w14:paraId="5B7A4AFC" w14:textId="77777777" w:rsidTr="000561D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80C351B" w14:textId="77777777" w:rsidR="009C3A3A" w:rsidRPr="009C5807" w:rsidRDefault="009C3A3A" w:rsidP="000561DC">
            <w:pPr>
              <w:pStyle w:val="TAN"/>
            </w:pPr>
            <w:r w:rsidRPr="009C5807">
              <w:t>Note 1:</w:t>
            </w:r>
            <w:r w:rsidRPr="009C5807">
              <w:rPr>
                <w:sz w:val="28"/>
              </w:rPr>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L1-SINR channel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275DFB31" w14:textId="77777777" w:rsidR="009C3A3A" w:rsidRPr="009C5807" w:rsidRDefault="009C3A3A" w:rsidP="000561DC">
            <w:pPr>
              <w:pStyle w:val="TAN"/>
              <w:rPr>
                <w:rFonts w:cs="v4.2.0"/>
              </w:rPr>
            </w:pPr>
            <w:r w:rsidRPr="009C5807">
              <w:t>Note 2:</w:t>
            </w:r>
            <w:r w:rsidRPr="009C5807">
              <w:rPr>
                <w:sz w:val="28"/>
              </w:rPr>
              <w:tab/>
            </w:r>
            <w:r w:rsidRPr="009C5807">
              <w:t>The requirements are applicable provided that the CSI-RS resource configured for interference measurement shall be 1-to-1 mapped to SSB configured for channel measurement, with the same periodicity.</w:t>
            </w:r>
          </w:p>
        </w:tc>
      </w:tr>
    </w:tbl>
    <w:p w14:paraId="7D9B8A9F" w14:textId="77777777" w:rsidR="009C3A3A" w:rsidRPr="009C5807" w:rsidRDefault="009C3A3A" w:rsidP="009C3A3A">
      <w:pPr>
        <w:rPr>
          <w:rFonts w:eastAsia="?? ??"/>
        </w:rPr>
      </w:pPr>
    </w:p>
    <w:p w14:paraId="5321F73D" w14:textId="77777777" w:rsidR="009C3A3A" w:rsidRPr="009C5807" w:rsidRDefault="009C3A3A" w:rsidP="009C3A3A">
      <w:pPr>
        <w:pStyle w:val="TH"/>
      </w:pPr>
      <w:r w:rsidRPr="009C5807">
        <w:lastRenderedPageBreak/>
        <w:t>Table 9.8.4.2-2: Measurement period T</w:t>
      </w:r>
      <w:r w:rsidRPr="009C5807">
        <w:rPr>
          <w:vertAlign w:val="subscript"/>
        </w:rPr>
        <w:t>L1-SINR_Measurement_Period_SSB_CMR_IMR</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C3A3A" w:rsidRPr="009C5807" w14:paraId="04A654E0" w14:textId="77777777" w:rsidTr="000561DC">
        <w:trPr>
          <w:jc w:val="center"/>
        </w:trPr>
        <w:tc>
          <w:tcPr>
            <w:tcW w:w="2035" w:type="dxa"/>
            <w:tcBorders>
              <w:top w:val="single" w:sz="4" w:space="0" w:color="auto"/>
              <w:left w:val="single" w:sz="4" w:space="0" w:color="auto"/>
              <w:bottom w:val="single" w:sz="4" w:space="0" w:color="auto"/>
              <w:right w:val="single" w:sz="4" w:space="0" w:color="auto"/>
            </w:tcBorders>
            <w:hideMark/>
          </w:tcPr>
          <w:p w14:paraId="5916B434" w14:textId="77777777" w:rsidR="009C3A3A" w:rsidRPr="009C5807" w:rsidRDefault="009C3A3A" w:rsidP="000561D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70C0EF3" w14:textId="77777777" w:rsidR="009C3A3A" w:rsidRPr="009C5807" w:rsidRDefault="009C3A3A" w:rsidP="000561DC">
            <w:pPr>
              <w:pStyle w:val="TAH"/>
            </w:pPr>
            <w:r w:rsidRPr="009C5807">
              <w:t>T</w:t>
            </w:r>
            <w:r w:rsidRPr="009C5807">
              <w:rPr>
                <w:vertAlign w:val="subscript"/>
              </w:rPr>
              <w:t>L1-SINR_Measurement_Period_SSB_CMR_IMR</w:t>
            </w:r>
            <w:r w:rsidRPr="009C5807">
              <w:t xml:space="preserve"> (ms) </w:t>
            </w:r>
          </w:p>
        </w:tc>
      </w:tr>
      <w:tr w:rsidR="009C3A3A" w:rsidRPr="00C14182" w14:paraId="2BB08012" w14:textId="77777777" w:rsidTr="000561DC">
        <w:trPr>
          <w:jc w:val="center"/>
        </w:trPr>
        <w:tc>
          <w:tcPr>
            <w:tcW w:w="2035" w:type="dxa"/>
            <w:tcBorders>
              <w:top w:val="single" w:sz="4" w:space="0" w:color="auto"/>
              <w:left w:val="single" w:sz="4" w:space="0" w:color="auto"/>
              <w:bottom w:val="single" w:sz="4" w:space="0" w:color="auto"/>
              <w:right w:val="single" w:sz="4" w:space="0" w:color="auto"/>
            </w:tcBorders>
            <w:hideMark/>
          </w:tcPr>
          <w:p w14:paraId="7C12CB9F" w14:textId="77777777" w:rsidR="009C3A3A" w:rsidRPr="009C5807" w:rsidRDefault="009C3A3A" w:rsidP="000561D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81A8014" w14:textId="77777777" w:rsidR="009C3A3A" w:rsidRPr="007C55F6" w:rsidRDefault="009C3A3A" w:rsidP="000561DC">
            <w:pPr>
              <w:pStyle w:val="TAC"/>
              <w:rPr>
                <w:lang w:val="fr-FR"/>
              </w:rPr>
            </w:pPr>
            <w:r w:rsidRPr="007C55F6">
              <w:rPr>
                <w:rFonts w:cs="v4.2.0"/>
                <w:lang w:val="fr-FR"/>
              </w:rPr>
              <w:t>max(</w:t>
            </w:r>
            <w:proofErr w:type="spellStart"/>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p>
        </w:tc>
      </w:tr>
      <w:tr w:rsidR="009C3A3A" w:rsidRPr="00C14182" w14:paraId="4CC66475" w14:textId="77777777" w:rsidTr="000561DC">
        <w:trPr>
          <w:jc w:val="center"/>
        </w:trPr>
        <w:tc>
          <w:tcPr>
            <w:tcW w:w="2035" w:type="dxa"/>
            <w:tcBorders>
              <w:top w:val="single" w:sz="4" w:space="0" w:color="auto"/>
              <w:left w:val="single" w:sz="4" w:space="0" w:color="auto"/>
              <w:bottom w:val="single" w:sz="4" w:space="0" w:color="auto"/>
              <w:right w:val="single" w:sz="4" w:space="0" w:color="auto"/>
            </w:tcBorders>
            <w:hideMark/>
          </w:tcPr>
          <w:p w14:paraId="2D2DEF4F" w14:textId="77777777" w:rsidR="009C3A3A" w:rsidRPr="009C5807" w:rsidRDefault="009C3A3A" w:rsidP="000561D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6426916" w14:textId="77777777" w:rsidR="009C3A3A" w:rsidRPr="007C55F6" w:rsidRDefault="009C3A3A" w:rsidP="000561DC">
            <w:pPr>
              <w:pStyle w:val="TAC"/>
              <w:rPr>
                <w:lang w:val="fr-FR"/>
              </w:rPr>
            </w:pPr>
            <w:r w:rsidRPr="007C55F6">
              <w:rPr>
                <w:rFonts w:cs="v4.2.0"/>
                <w:lang w:val="fr-FR"/>
              </w:rPr>
              <w:t>max(</w:t>
            </w:r>
            <w:proofErr w:type="spellStart"/>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9C3A3A" w:rsidRPr="00C14182" w14:paraId="52053F2E" w14:textId="77777777" w:rsidTr="000561DC">
        <w:trPr>
          <w:jc w:val="center"/>
        </w:trPr>
        <w:tc>
          <w:tcPr>
            <w:tcW w:w="2035" w:type="dxa"/>
            <w:tcBorders>
              <w:top w:val="single" w:sz="4" w:space="0" w:color="auto"/>
              <w:left w:val="single" w:sz="4" w:space="0" w:color="auto"/>
              <w:bottom w:val="single" w:sz="4" w:space="0" w:color="auto"/>
              <w:right w:val="single" w:sz="4" w:space="0" w:color="auto"/>
            </w:tcBorders>
            <w:hideMark/>
          </w:tcPr>
          <w:p w14:paraId="7208B2D2" w14:textId="77777777" w:rsidR="009C3A3A" w:rsidRPr="009C5807" w:rsidRDefault="009C3A3A" w:rsidP="000561D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2C105B8" w14:textId="77777777" w:rsidR="009C3A3A" w:rsidRPr="007C55F6" w:rsidRDefault="009C3A3A" w:rsidP="000561DC">
            <w:pPr>
              <w:pStyle w:val="TAC"/>
              <w:rPr>
                <w:lang w:val="fr-FR"/>
              </w:rPr>
            </w:pPr>
            <w:proofErr w:type="spellStart"/>
            <w:r w:rsidRPr="007C55F6">
              <w:rPr>
                <w:rFonts w:cs="v4.2.0"/>
                <w:lang w:val="fr-FR"/>
              </w:rPr>
              <w:t>ceil</w:t>
            </w:r>
            <w:proofErr w:type="spellEnd"/>
            <w:r w:rsidRPr="007C55F6">
              <w:rPr>
                <w:rFonts w:cs="v4.2.0"/>
                <w:lang w:val="fr-FR"/>
              </w:rPr>
              <w:t>(1.5*M*P*N)*T</w:t>
            </w:r>
            <w:r w:rsidRPr="007C55F6">
              <w:rPr>
                <w:rFonts w:cs="v4.2.0"/>
                <w:vertAlign w:val="subscript"/>
                <w:lang w:val="fr-FR"/>
              </w:rPr>
              <w:t>DRX</w:t>
            </w:r>
          </w:p>
        </w:tc>
      </w:tr>
      <w:tr w:rsidR="009C3A3A" w:rsidRPr="009C5807" w14:paraId="55AB6C13" w14:textId="77777777" w:rsidTr="000561D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55B1A9" w14:textId="77777777" w:rsidR="009C3A3A" w:rsidRPr="009C5807" w:rsidRDefault="009C3A3A" w:rsidP="000561DC">
            <w:pPr>
              <w:pStyle w:val="TAN"/>
            </w:pPr>
            <w:r w:rsidRPr="009C5807">
              <w:t>Note 1:</w:t>
            </w:r>
            <w:r w:rsidRPr="009C5807">
              <w:rPr>
                <w:sz w:val="28"/>
              </w:rPr>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288D7417" w14:textId="77777777" w:rsidR="009C3A3A" w:rsidRPr="009C5807" w:rsidRDefault="009C3A3A" w:rsidP="000561DC">
            <w:pPr>
              <w:pStyle w:val="TAN"/>
              <w:rPr>
                <w:rFonts w:cs="v4.2.0"/>
              </w:rPr>
            </w:pPr>
            <w:r w:rsidRPr="009C5807">
              <w:rPr>
                <w:rFonts w:cs="v4.2.0"/>
              </w:rPr>
              <w:t>Note 2:</w:t>
            </w:r>
            <w:r w:rsidRPr="009C5807">
              <w:rPr>
                <w:sz w:val="28"/>
              </w:rPr>
              <w:tab/>
            </w:r>
            <w:r w:rsidRPr="009C5807">
              <w:t>The requirements are applicable provided that the CSI-RS resource configured for interference measurement shall be 1-to-1 mapped to SSB configured for channel measurement, with the same periodicity.</w:t>
            </w:r>
          </w:p>
        </w:tc>
      </w:tr>
    </w:tbl>
    <w:p w14:paraId="2C5DE6F3" w14:textId="77777777" w:rsidR="009C3A3A" w:rsidRDefault="009C3A3A" w:rsidP="009C3A3A"/>
    <w:p w14:paraId="2971CE26" w14:textId="77777777" w:rsidR="009C3A3A" w:rsidRPr="009C5807" w:rsidRDefault="009C3A3A" w:rsidP="009C3A3A">
      <w:pPr>
        <w:pStyle w:val="TH"/>
      </w:pPr>
      <w:r w:rsidRPr="009C5807">
        <w:t>Table 9.8.4.2-</w:t>
      </w:r>
      <w:r>
        <w:t>3</w:t>
      </w:r>
      <w:r w:rsidRPr="009C5807">
        <w:t>: Measurement period T</w:t>
      </w:r>
      <w:r w:rsidRPr="009C5807">
        <w:rPr>
          <w:vertAlign w:val="subscript"/>
        </w:rPr>
        <w:t>L1-SINR_Measurement_Period_SSB_CMR_IMR</w:t>
      </w:r>
      <w:r w:rsidRPr="009C5807">
        <w:t xml:space="preserve"> </w:t>
      </w:r>
      <w:r>
        <w:t xml:space="preserve">configured with </w:t>
      </w:r>
      <w:r w:rsidRPr="00F0032C">
        <w:rPr>
          <w:rFonts w:cs="v4.2.0" w:hint="eastAsia"/>
          <w:i/>
          <w:iCs/>
          <w:lang w:val="en-US"/>
        </w:rPr>
        <w:t>h</w:t>
      </w:r>
      <w:r w:rsidRPr="00F0032C">
        <w:rPr>
          <w:rFonts w:cs="v4.2.0"/>
          <w:i/>
          <w:iCs/>
        </w:rPr>
        <w:t>ighSpeedMeasFlagFR2-r17</w:t>
      </w:r>
      <w:r>
        <w:t xml:space="preserve"> for </w:t>
      </w:r>
      <w:proofErr w:type="gramStart"/>
      <w:r>
        <w:t>FR2</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394"/>
      </w:tblGrid>
      <w:tr w:rsidR="009C3A3A" w:rsidRPr="009C5807" w14:paraId="797B2B70" w14:textId="77777777" w:rsidTr="000561DC">
        <w:trPr>
          <w:jc w:val="center"/>
        </w:trPr>
        <w:tc>
          <w:tcPr>
            <w:tcW w:w="2405" w:type="dxa"/>
            <w:tcBorders>
              <w:top w:val="single" w:sz="4" w:space="0" w:color="auto"/>
              <w:left w:val="single" w:sz="4" w:space="0" w:color="auto"/>
              <w:bottom w:val="single" w:sz="4" w:space="0" w:color="auto"/>
              <w:right w:val="single" w:sz="4" w:space="0" w:color="auto"/>
            </w:tcBorders>
            <w:hideMark/>
          </w:tcPr>
          <w:p w14:paraId="0DFE416E" w14:textId="77777777" w:rsidR="009C3A3A" w:rsidRPr="009C5807" w:rsidRDefault="009C3A3A" w:rsidP="000561DC">
            <w:pPr>
              <w:pStyle w:val="TAH"/>
            </w:pPr>
            <w:r w:rsidRPr="009C5807">
              <w:t>Configuration</w:t>
            </w:r>
          </w:p>
        </w:tc>
        <w:tc>
          <w:tcPr>
            <w:tcW w:w="4394" w:type="dxa"/>
            <w:tcBorders>
              <w:top w:val="single" w:sz="4" w:space="0" w:color="auto"/>
              <w:left w:val="single" w:sz="4" w:space="0" w:color="auto"/>
              <w:bottom w:val="single" w:sz="4" w:space="0" w:color="auto"/>
              <w:right w:val="single" w:sz="4" w:space="0" w:color="auto"/>
            </w:tcBorders>
            <w:hideMark/>
          </w:tcPr>
          <w:p w14:paraId="6E20C039" w14:textId="77777777" w:rsidR="009C3A3A" w:rsidRPr="009C5807" w:rsidRDefault="009C3A3A" w:rsidP="000561DC">
            <w:pPr>
              <w:pStyle w:val="TAH"/>
            </w:pPr>
            <w:r w:rsidRPr="009C5807">
              <w:t>T</w:t>
            </w:r>
            <w:r w:rsidRPr="009C5807">
              <w:rPr>
                <w:vertAlign w:val="subscript"/>
              </w:rPr>
              <w:t>L1-SINR_Measurement_Period_SSB_CMR_IMR</w:t>
            </w:r>
            <w:r w:rsidRPr="009C5807">
              <w:t xml:space="preserve"> (ms) </w:t>
            </w:r>
          </w:p>
        </w:tc>
      </w:tr>
      <w:tr w:rsidR="009C3A3A" w:rsidRPr="00C14182" w14:paraId="373C6EC0" w14:textId="77777777" w:rsidTr="000561DC">
        <w:trPr>
          <w:jc w:val="center"/>
        </w:trPr>
        <w:tc>
          <w:tcPr>
            <w:tcW w:w="2405" w:type="dxa"/>
            <w:tcBorders>
              <w:top w:val="single" w:sz="4" w:space="0" w:color="auto"/>
              <w:left w:val="single" w:sz="4" w:space="0" w:color="auto"/>
              <w:bottom w:val="single" w:sz="4" w:space="0" w:color="auto"/>
              <w:right w:val="single" w:sz="4" w:space="0" w:color="auto"/>
            </w:tcBorders>
            <w:hideMark/>
          </w:tcPr>
          <w:p w14:paraId="053E54B6" w14:textId="77777777" w:rsidR="009C3A3A" w:rsidRPr="009C5807" w:rsidRDefault="009C3A3A" w:rsidP="000561DC">
            <w:pPr>
              <w:pStyle w:val="TAC"/>
            </w:pPr>
            <w:r w:rsidRPr="009C5807">
              <w:t>non-DRX</w:t>
            </w:r>
          </w:p>
        </w:tc>
        <w:tc>
          <w:tcPr>
            <w:tcW w:w="4394" w:type="dxa"/>
            <w:tcBorders>
              <w:top w:val="single" w:sz="4" w:space="0" w:color="auto"/>
              <w:left w:val="single" w:sz="4" w:space="0" w:color="auto"/>
              <w:bottom w:val="single" w:sz="4" w:space="0" w:color="auto"/>
              <w:right w:val="single" w:sz="4" w:space="0" w:color="auto"/>
            </w:tcBorders>
            <w:hideMark/>
          </w:tcPr>
          <w:p w14:paraId="434488AF" w14:textId="77777777" w:rsidR="009C3A3A" w:rsidRPr="007C55F6" w:rsidRDefault="009C3A3A" w:rsidP="000561DC">
            <w:pPr>
              <w:pStyle w:val="TAC"/>
              <w:rPr>
                <w:lang w:val="fr-FR"/>
              </w:rPr>
            </w:pPr>
            <w:r w:rsidRPr="007C55F6">
              <w:rPr>
                <w:rFonts w:cs="v4.2.0"/>
                <w:lang w:val="fr-FR"/>
              </w:rPr>
              <w:t>max(</w:t>
            </w:r>
            <w:proofErr w:type="spellStart"/>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w:t>
            </w:r>
            <w:r>
              <w:rPr>
                <w:rFonts w:cs="v4.2.0"/>
                <w:lang w:val="fr-FR"/>
              </w:rPr>
              <w:t>1</w:t>
            </w:r>
            <w:r w:rsidRPr="00AF5628">
              <w:rPr>
                <w:rFonts w:cs="v4.2.0"/>
                <w:vertAlign w:val="superscript"/>
                <w:lang w:val="fr-FR"/>
              </w:rPr>
              <w:t>Note 3</w:t>
            </w:r>
            <w:r w:rsidRPr="007C55F6">
              <w:rPr>
                <w:rFonts w:cs="v4.2.0"/>
                <w:lang w:val="fr-FR"/>
              </w:rPr>
              <w:t>)*T</w:t>
            </w:r>
            <w:r w:rsidRPr="007C55F6">
              <w:rPr>
                <w:rFonts w:cs="v4.2.0"/>
                <w:vertAlign w:val="subscript"/>
                <w:lang w:val="fr-FR"/>
              </w:rPr>
              <w:t>SSB</w:t>
            </w:r>
            <w:r w:rsidRPr="007C55F6">
              <w:rPr>
                <w:rFonts w:cs="v4.2.0"/>
                <w:lang w:val="fr-FR"/>
              </w:rPr>
              <w:t>)</w:t>
            </w:r>
          </w:p>
        </w:tc>
      </w:tr>
      <w:tr w:rsidR="009C3A3A" w:rsidRPr="00C14182" w14:paraId="2DC38268" w14:textId="77777777" w:rsidTr="000561DC">
        <w:trPr>
          <w:jc w:val="center"/>
        </w:trPr>
        <w:tc>
          <w:tcPr>
            <w:tcW w:w="2405" w:type="dxa"/>
            <w:tcBorders>
              <w:top w:val="single" w:sz="4" w:space="0" w:color="auto"/>
              <w:left w:val="single" w:sz="4" w:space="0" w:color="auto"/>
              <w:bottom w:val="single" w:sz="4" w:space="0" w:color="auto"/>
              <w:right w:val="single" w:sz="4" w:space="0" w:color="auto"/>
            </w:tcBorders>
          </w:tcPr>
          <w:p w14:paraId="2471990A" w14:textId="77777777" w:rsidR="009C3A3A" w:rsidRPr="009C5807" w:rsidRDefault="009C3A3A" w:rsidP="000561DC">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394" w:type="dxa"/>
            <w:tcBorders>
              <w:top w:val="single" w:sz="4" w:space="0" w:color="auto"/>
              <w:left w:val="single" w:sz="4" w:space="0" w:color="auto"/>
              <w:bottom w:val="single" w:sz="4" w:space="0" w:color="auto"/>
              <w:right w:val="single" w:sz="4" w:space="0" w:color="auto"/>
            </w:tcBorders>
          </w:tcPr>
          <w:p w14:paraId="3508CD94" w14:textId="77777777" w:rsidR="009C3A3A" w:rsidRPr="007C55F6" w:rsidRDefault="009C3A3A" w:rsidP="000561DC">
            <w:pPr>
              <w:pStyle w:val="TAC"/>
              <w:rPr>
                <w:rFonts w:cs="v4.2.0"/>
                <w:lang w:val="fr-FR"/>
              </w:rPr>
            </w:pPr>
            <w:r w:rsidRPr="00344C2B">
              <w:rPr>
                <w:rFonts w:cs="v4.2.0"/>
                <w:lang w:val="fr-FR"/>
              </w:rPr>
              <w:t>max(</w:t>
            </w:r>
            <w:proofErr w:type="spellStart"/>
            <w:r w:rsidRPr="00344C2B">
              <w:rPr>
                <w:rFonts w:cs="v4.2.0"/>
                <w:lang w:val="fr-FR"/>
              </w:rPr>
              <w:t>T</w:t>
            </w:r>
            <w:r w:rsidRPr="00344C2B">
              <w:rPr>
                <w:rFonts w:cs="v4.2.0"/>
                <w:vertAlign w:val="subscript"/>
                <w:lang w:val="fr-FR"/>
              </w:rPr>
              <w:t>Report</w:t>
            </w:r>
            <w:proofErr w:type="spellEnd"/>
            <w:r w:rsidRPr="00344C2B">
              <w:rPr>
                <w:rFonts w:cs="v4.2.0"/>
                <w:lang w:val="fr-FR"/>
              </w:rPr>
              <w:t xml:space="preserve">, </w:t>
            </w:r>
            <w:proofErr w:type="spellStart"/>
            <w:r w:rsidRPr="00344C2B">
              <w:rPr>
                <w:rFonts w:cs="v4.2.0"/>
                <w:lang w:val="fr-FR"/>
              </w:rPr>
              <w:t>ceil</w:t>
            </w:r>
            <w:proofErr w:type="spellEnd"/>
            <w:r w:rsidRPr="00344C2B">
              <w:rPr>
                <w:rFonts w:cs="v4.2.0"/>
                <w:lang w:val="fr-FR"/>
              </w:rPr>
              <w:t>(M*P*N</w:t>
            </w:r>
            <w:r>
              <w:rPr>
                <w:rFonts w:cs="v4.2.0"/>
                <w:lang w:val="fr-FR"/>
              </w:rPr>
              <w:t>1</w:t>
            </w:r>
            <w:r w:rsidRPr="00AF5628">
              <w:rPr>
                <w:rFonts w:cs="v4.2.0"/>
                <w:vertAlign w:val="superscript"/>
                <w:lang w:val="fr-FR"/>
              </w:rPr>
              <w:t>Note 3</w:t>
            </w:r>
            <w:r>
              <w:rPr>
                <w:rFonts w:cs="v4.2.0"/>
                <w:lang w:val="fr-FR"/>
              </w:rPr>
              <w:t>*M2</w:t>
            </w:r>
            <w:r w:rsidRPr="00344C2B">
              <w:rPr>
                <w:rFonts w:cs="v4.2.0"/>
                <w:lang w:val="fr-FR"/>
              </w:rPr>
              <w:t>)*max(T</w:t>
            </w:r>
            <w:r w:rsidRPr="00344C2B">
              <w:rPr>
                <w:rFonts w:cs="v4.2.0"/>
                <w:vertAlign w:val="subscript"/>
                <w:lang w:val="fr-FR"/>
              </w:rPr>
              <w:t>DRX</w:t>
            </w:r>
            <w:r w:rsidRPr="00344C2B">
              <w:rPr>
                <w:rFonts w:cs="v4.2.0"/>
                <w:lang w:val="fr-FR"/>
              </w:rPr>
              <w:t>,T</w:t>
            </w:r>
            <w:r w:rsidRPr="00344C2B">
              <w:rPr>
                <w:rFonts w:cs="v4.2.0"/>
                <w:vertAlign w:val="subscript"/>
                <w:lang w:val="fr-FR"/>
              </w:rPr>
              <w:t>SSB</w:t>
            </w:r>
            <w:r w:rsidRPr="00344C2B">
              <w:rPr>
                <w:rFonts w:cs="v4.2.0"/>
                <w:lang w:val="fr-FR"/>
              </w:rPr>
              <w:t>))</w:t>
            </w:r>
          </w:p>
        </w:tc>
      </w:tr>
      <w:tr w:rsidR="009C3A3A" w:rsidRPr="00C14182" w14:paraId="0A605B7F" w14:textId="77777777" w:rsidTr="000561DC">
        <w:trPr>
          <w:jc w:val="center"/>
        </w:trPr>
        <w:tc>
          <w:tcPr>
            <w:tcW w:w="2405" w:type="dxa"/>
            <w:tcBorders>
              <w:top w:val="single" w:sz="4" w:space="0" w:color="auto"/>
              <w:left w:val="single" w:sz="4" w:space="0" w:color="auto"/>
              <w:bottom w:val="single" w:sz="4" w:space="0" w:color="auto"/>
              <w:right w:val="single" w:sz="4" w:space="0" w:color="auto"/>
            </w:tcBorders>
            <w:hideMark/>
          </w:tcPr>
          <w:p w14:paraId="406E88E0" w14:textId="77777777" w:rsidR="009C3A3A" w:rsidRPr="009C5807" w:rsidRDefault="009C3A3A" w:rsidP="000561DC">
            <w:pPr>
              <w:pStyle w:val="TAC"/>
            </w:pPr>
            <w:r>
              <w:t xml:space="preserve">80ms&lt; </w:t>
            </w:r>
            <w:r w:rsidRPr="009C5807">
              <w:t xml:space="preserve">DRX cycle </w:t>
            </w:r>
            <w:r w:rsidRPr="009C5807">
              <w:rPr>
                <w:rFonts w:cs="Arial" w:hint="eastAsia"/>
              </w:rPr>
              <w:t>≤</w:t>
            </w:r>
            <w:r w:rsidRPr="009C5807">
              <w:rPr>
                <w:rFonts w:cs="Arial"/>
              </w:rPr>
              <w:t xml:space="preserve"> </w:t>
            </w:r>
            <w:r w:rsidRPr="009C5807">
              <w:t>320ms</w:t>
            </w:r>
          </w:p>
        </w:tc>
        <w:tc>
          <w:tcPr>
            <w:tcW w:w="4394" w:type="dxa"/>
            <w:tcBorders>
              <w:top w:val="single" w:sz="4" w:space="0" w:color="auto"/>
              <w:left w:val="single" w:sz="4" w:space="0" w:color="auto"/>
              <w:bottom w:val="single" w:sz="4" w:space="0" w:color="auto"/>
              <w:right w:val="single" w:sz="4" w:space="0" w:color="auto"/>
            </w:tcBorders>
            <w:hideMark/>
          </w:tcPr>
          <w:p w14:paraId="6B85E2F2" w14:textId="77777777" w:rsidR="009C3A3A" w:rsidRPr="007C55F6" w:rsidRDefault="009C3A3A" w:rsidP="000561DC">
            <w:pPr>
              <w:pStyle w:val="TAC"/>
              <w:rPr>
                <w:lang w:val="fr-FR"/>
              </w:rPr>
            </w:pPr>
            <w:r w:rsidRPr="007C55F6">
              <w:rPr>
                <w:rFonts w:cs="v4.2.0"/>
                <w:lang w:val="fr-FR"/>
              </w:rPr>
              <w:t>max(</w:t>
            </w:r>
            <w:proofErr w:type="spellStart"/>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w:t>
            </w:r>
            <w:r>
              <w:rPr>
                <w:rFonts w:cs="v4.2.0"/>
                <w:lang w:val="fr-FR"/>
              </w:rPr>
              <w:t>1.5*</w:t>
            </w:r>
            <w:r w:rsidRPr="007C55F6">
              <w:rPr>
                <w:rFonts w:cs="v4.2.0"/>
                <w:lang w:val="fr-FR"/>
              </w:rPr>
              <w:t>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9C3A3A" w:rsidRPr="00C14182" w14:paraId="5AE18B17" w14:textId="77777777" w:rsidTr="000561DC">
        <w:trPr>
          <w:jc w:val="center"/>
        </w:trPr>
        <w:tc>
          <w:tcPr>
            <w:tcW w:w="2405" w:type="dxa"/>
            <w:tcBorders>
              <w:top w:val="single" w:sz="4" w:space="0" w:color="auto"/>
              <w:left w:val="single" w:sz="4" w:space="0" w:color="auto"/>
              <w:bottom w:val="single" w:sz="4" w:space="0" w:color="auto"/>
              <w:right w:val="single" w:sz="4" w:space="0" w:color="auto"/>
            </w:tcBorders>
            <w:hideMark/>
          </w:tcPr>
          <w:p w14:paraId="2DA2DB19" w14:textId="77777777" w:rsidR="009C3A3A" w:rsidRPr="009C5807" w:rsidRDefault="009C3A3A" w:rsidP="000561DC">
            <w:pPr>
              <w:pStyle w:val="TAC"/>
            </w:pPr>
            <w:r w:rsidRPr="009C5807">
              <w:t>DRX cycle &gt; 320ms</w:t>
            </w:r>
          </w:p>
        </w:tc>
        <w:tc>
          <w:tcPr>
            <w:tcW w:w="4394" w:type="dxa"/>
            <w:tcBorders>
              <w:top w:val="single" w:sz="4" w:space="0" w:color="auto"/>
              <w:left w:val="single" w:sz="4" w:space="0" w:color="auto"/>
              <w:bottom w:val="single" w:sz="4" w:space="0" w:color="auto"/>
              <w:right w:val="single" w:sz="4" w:space="0" w:color="auto"/>
            </w:tcBorders>
            <w:hideMark/>
          </w:tcPr>
          <w:p w14:paraId="5BBC1E41" w14:textId="77777777" w:rsidR="009C3A3A" w:rsidRPr="007C55F6" w:rsidRDefault="009C3A3A" w:rsidP="000561DC">
            <w:pPr>
              <w:pStyle w:val="TAC"/>
              <w:rPr>
                <w:lang w:val="fr-FR"/>
              </w:rPr>
            </w:pPr>
            <w:proofErr w:type="spellStart"/>
            <w:r w:rsidRPr="007C55F6">
              <w:rPr>
                <w:rFonts w:cs="v4.2.0"/>
                <w:lang w:val="fr-FR"/>
              </w:rPr>
              <w:t>ceil</w:t>
            </w:r>
            <w:proofErr w:type="spellEnd"/>
            <w:r w:rsidRPr="007C55F6">
              <w:rPr>
                <w:rFonts w:cs="v4.2.0"/>
                <w:lang w:val="fr-FR"/>
              </w:rPr>
              <w:t>(1.5*M*P*N)*T</w:t>
            </w:r>
            <w:r w:rsidRPr="007C55F6">
              <w:rPr>
                <w:rFonts w:cs="v4.2.0"/>
                <w:vertAlign w:val="subscript"/>
                <w:lang w:val="fr-FR"/>
              </w:rPr>
              <w:t>DRX</w:t>
            </w:r>
          </w:p>
        </w:tc>
      </w:tr>
      <w:tr w:rsidR="009C3A3A" w:rsidRPr="009C5807" w14:paraId="49CF9A2F" w14:textId="77777777" w:rsidTr="000561DC">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19A1C547" w14:textId="77777777" w:rsidR="009C3A3A" w:rsidRPr="009C5807" w:rsidRDefault="009C3A3A" w:rsidP="000561DC">
            <w:pPr>
              <w:pStyle w:val="TAN"/>
            </w:pPr>
            <w:r w:rsidRPr="009C5807">
              <w:t>Note 1:</w:t>
            </w:r>
            <w:r w:rsidRPr="009C5807">
              <w:rPr>
                <w:sz w:val="28"/>
              </w:rPr>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6E19F90D" w14:textId="77777777" w:rsidR="009C3A3A" w:rsidRDefault="009C3A3A" w:rsidP="000561DC">
            <w:pPr>
              <w:pStyle w:val="TAN"/>
            </w:pPr>
            <w:r w:rsidRPr="009C5807">
              <w:rPr>
                <w:rFonts w:cs="v4.2.0"/>
              </w:rPr>
              <w:t>Note 2:</w:t>
            </w:r>
            <w:r w:rsidRPr="009C5807">
              <w:rPr>
                <w:sz w:val="28"/>
              </w:rPr>
              <w:tab/>
            </w:r>
            <w:r w:rsidRPr="009C5807">
              <w:t>The requirements are applicable provided that the CSI-RS resource configured for interference measurement shall be 1-to-1 mapped to SSB configured for channel measurement, with the same periodicity.</w:t>
            </w:r>
          </w:p>
          <w:p w14:paraId="757453C4" w14:textId="77777777" w:rsidR="009C3A3A" w:rsidRPr="00F0032C" w:rsidRDefault="009C3A3A" w:rsidP="000561DC">
            <w:pPr>
              <w:pStyle w:val="TAN"/>
              <w:rPr>
                <w:rFonts w:cs="v4.2.0"/>
                <w:lang w:val="en-US"/>
              </w:rPr>
            </w:pPr>
            <w:r w:rsidRPr="00F0032C">
              <w:rPr>
                <w:rFonts w:cs="v4.2.0" w:hint="eastAsia"/>
                <w:lang w:val="en-US"/>
              </w:rPr>
              <w:t xml:space="preserve">Note </w:t>
            </w:r>
            <w:r>
              <w:rPr>
                <w:rFonts w:cs="v4.2.0"/>
                <w:lang w:val="en-US"/>
              </w:rPr>
              <w:t>3</w:t>
            </w:r>
            <w:r w:rsidRPr="00F0032C">
              <w:rPr>
                <w:rFonts w:cs="v4.2.0" w:hint="eastAsia"/>
                <w:lang w:val="en-US"/>
              </w:rPr>
              <w:t xml:space="preserve">: </w:t>
            </w:r>
            <w:r w:rsidRPr="009C5807">
              <w:rPr>
                <w:sz w:val="28"/>
              </w:rPr>
              <w:tab/>
            </w:r>
            <w:r w:rsidRPr="00F0032C">
              <w:rPr>
                <w:rFonts w:cs="v4.2.0" w:hint="eastAsia"/>
                <w:lang w:val="en-US"/>
              </w:rPr>
              <w:t xml:space="preserve"> N1 = 2 when </w:t>
            </w:r>
            <w:r w:rsidRPr="00F0032C">
              <w:rPr>
                <w:rFonts w:cs="v4.2.0" w:hint="eastAsia"/>
                <w:i/>
                <w:iCs/>
                <w:lang w:val="en-US"/>
              </w:rPr>
              <w:t>h</w:t>
            </w:r>
            <w:r w:rsidRPr="00F0032C">
              <w:rPr>
                <w:rFonts w:cs="v4.2.0"/>
                <w:i/>
                <w:iCs/>
              </w:rPr>
              <w:t>ighSpeedMeasFlagFR2-r17</w:t>
            </w:r>
            <w:r w:rsidRPr="00F0032C">
              <w:rPr>
                <w:rFonts w:cs="v4.2.0" w:hint="eastAsia"/>
                <w:lang w:val="en-US"/>
              </w:rPr>
              <w:t xml:space="preserve"> = set1; N1 = 6 when </w:t>
            </w:r>
            <w:r w:rsidRPr="00F0032C">
              <w:rPr>
                <w:rFonts w:cs="v4.2.0" w:hint="eastAsia"/>
                <w:i/>
                <w:iCs/>
                <w:lang w:val="en-US"/>
              </w:rPr>
              <w:t>h</w:t>
            </w:r>
            <w:r w:rsidRPr="00F0032C">
              <w:rPr>
                <w:rFonts w:cs="v4.2.0"/>
                <w:i/>
                <w:iCs/>
              </w:rPr>
              <w:t>ighSpeedMeasFlagFR2-r17</w:t>
            </w:r>
            <w:r w:rsidRPr="00F0032C">
              <w:rPr>
                <w:rFonts w:cs="v4.2.0" w:hint="eastAsia"/>
                <w:lang w:val="en-US"/>
              </w:rPr>
              <w:t xml:space="preserve"> = set2.</w:t>
            </w:r>
          </w:p>
          <w:p w14:paraId="0ABE83B6" w14:textId="77777777" w:rsidR="009C3A3A" w:rsidRPr="009C5807" w:rsidRDefault="009C3A3A" w:rsidP="000561DC">
            <w:pPr>
              <w:pStyle w:val="TAN"/>
              <w:rPr>
                <w:rFonts w:cs="v4.2.0"/>
              </w:rPr>
            </w:pPr>
            <w:r w:rsidRPr="00F0032C">
              <w:rPr>
                <w:rFonts w:cs="v4.2.0" w:hint="eastAsia"/>
                <w:lang w:val="en-US"/>
              </w:rPr>
              <w:t xml:space="preserve">Note </w:t>
            </w:r>
            <w:r>
              <w:rPr>
                <w:rFonts w:cs="v4.2.0"/>
                <w:lang w:val="en-US"/>
              </w:rPr>
              <w:t>4</w:t>
            </w:r>
            <w:r w:rsidRPr="00F0032C">
              <w:rPr>
                <w:rFonts w:cs="v4.2.0" w:hint="eastAsia"/>
                <w:lang w:val="en-US"/>
              </w:rPr>
              <w:t>:</w:t>
            </w:r>
            <w:r w:rsidRPr="009C5807">
              <w:rPr>
                <w:sz w:val="28"/>
              </w:rPr>
              <w:tab/>
            </w:r>
            <w:r w:rsidRPr="00F0032C">
              <w:rPr>
                <w:rFonts w:cs="v4.2.0"/>
                <w:lang w:val="en-US"/>
              </w:rPr>
              <w:t>M2 = 1.5 if SMTC periodicity &gt; 40 ms; otherwise M2 = 1</w:t>
            </w:r>
          </w:p>
        </w:tc>
      </w:tr>
    </w:tbl>
    <w:p w14:paraId="3C5AD856" w14:textId="77777777" w:rsidR="009C3A3A" w:rsidRDefault="009C3A3A" w:rsidP="009C3A3A">
      <w:pPr>
        <w:rPr>
          <w:noProof/>
        </w:rPr>
      </w:pPr>
    </w:p>
    <w:p w14:paraId="042A3E3A" w14:textId="77777777" w:rsidR="009C3A3A" w:rsidRDefault="009C3A3A" w:rsidP="009C3A3A">
      <w:pPr>
        <w:jc w:val="center"/>
        <w:rPr>
          <w:noProof/>
          <w:color w:val="FF0000"/>
          <w:sz w:val="28"/>
          <w:szCs w:val="28"/>
        </w:rPr>
      </w:pPr>
      <w:r w:rsidRPr="009C3A3A">
        <w:rPr>
          <w:noProof/>
          <w:color w:val="FF0000"/>
          <w:sz w:val="28"/>
          <w:szCs w:val="28"/>
        </w:rPr>
        <w:t>&lt;End of change #1&gt;</w:t>
      </w:r>
    </w:p>
    <w:p w14:paraId="60CDE843" w14:textId="1849C485" w:rsidR="00455660" w:rsidRPr="009C3A3A" w:rsidRDefault="00455660" w:rsidP="00455660">
      <w:pPr>
        <w:jc w:val="center"/>
        <w:rPr>
          <w:noProof/>
          <w:color w:val="FF0000"/>
          <w:sz w:val="28"/>
          <w:szCs w:val="28"/>
        </w:rPr>
      </w:pPr>
      <w:r w:rsidRPr="009C3A3A">
        <w:rPr>
          <w:noProof/>
          <w:color w:val="FF0000"/>
          <w:sz w:val="28"/>
          <w:szCs w:val="28"/>
        </w:rPr>
        <w:t>&lt;Change #2&gt;</w:t>
      </w:r>
    </w:p>
    <w:p w14:paraId="0E595584" w14:textId="77777777" w:rsidR="00455660" w:rsidRPr="009C5807" w:rsidRDefault="00455660" w:rsidP="00455660">
      <w:pPr>
        <w:pStyle w:val="Heading4"/>
      </w:pPr>
      <w:r w:rsidRPr="009C5807">
        <w:t>9.8.5.2</w:t>
      </w:r>
      <w:r w:rsidRPr="009C5807">
        <w:tab/>
        <w:t xml:space="preserve">Measurement restriction if CSI-RS configured for L1-SINR </w:t>
      </w:r>
      <w:proofErr w:type="gramStart"/>
      <w:r w:rsidRPr="009C5807">
        <w:t>measurement</w:t>
      </w:r>
      <w:proofErr w:type="gramEnd"/>
    </w:p>
    <w:p w14:paraId="14326400" w14:textId="77777777" w:rsidR="00455660" w:rsidRPr="009C5807" w:rsidRDefault="00455660" w:rsidP="00455660">
      <w:r w:rsidRPr="009C5807">
        <w:t>For both FR1 and FR2, when the CSI-RS configured for L1-</w:t>
      </w:r>
      <w:r w:rsidRPr="009C5807">
        <w:rPr>
          <w:rFonts w:hint="eastAsia"/>
          <w:lang w:eastAsia="zh-CN"/>
        </w:rPr>
        <w:t>SINR</w:t>
      </w:r>
      <w:r w:rsidRPr="009C5807">
        <w:t xml:space="preserve"> measurement is in the same OFDM symbol as SSB for RLM, BFD, CBD, L1-RSRP or L1-SINR measurement, UE is not required to receive CSI-RS for L1-SINR measurement in the PRBs that overlap with an SSB.</w:t>
      </w:r>
    </w:p>
    <w:p w14:paraId="6C330C92" w14:textId="77777777" w:rsidR="00455660" w:rsidRPr="009C5807" w:rsidRDefault="00455660" w:rsidP="00455660">
      <w:r w:rsidRPr="009C5807">
        <w:rPr>
          <w:lang w:eastAsia="zh-CN"/>
        </w:rPr>
        <w:t xml:space="preserve">For FR1, when the SSB </w:t>
      </w:r>
      <w:r w:rsidRPr="009C5807">
        <w:t>for RLM, BFD, CBD, L1-RSRP or L1-SINR measurement</w:t>
      </w:r>
      <w:r w:rsidRPr="009C5807">
        <w:rPr>
          <w:lang w:eastAsia="zh-CN"/>
        </w:rPr>
        <w:t xml:space="preserve"> is within the active BWP and has same SCS than CSI-RS configured for L1-SINR measurement, t</w:t>
      </w:r>
      <w:r w:rsidRPr="009C5807">
        <w:t>he UE shall be able to perform CSI-RS measurement without restrictions.</w:t>
      </w:r>
    </w:p>
    <w:p w14:paraId="7D761C32" w14:textId="77777777" w:rsidR="00455660" w:rsidRPr="009C5807" w:rsidRDefault="00455660" w:rsidP="00455660">
      <w:r w:rsidRPr="009C5807">
        <w:rPr>
          <w:lang w:eastAsia="zh-CN"/>
        </w:rPr>
        <w:t xml:space="preserve">For FR1, when the SSB </w:t>
      </w:r>
      <w:r w:rsidRPr="009C5807">
        <w:t>for RLM, BFD, CBD, L1-RSRP or L1-SINR measurement</w:t>
      </w:r>
      <w:r w:rsidRPr="009C5807">
        <w:rPr>
          <w:lang w:eastAsia="zh-CN"/>
        </w:rPr>
        <w:t xml:space="preserve"> is within the active BWP and has different SCS than CSI-RS configured for L1-SINR measurement, t</w:t>
      </w:r>
      <w:r w:rsidRPr="009C5807">
        <w:rPr>
          <w:lang w:val="en-US" w:eastAsia="zh-CN"/>
        </w:rPr>
        <w:t xml:space="preserve">he UE shall be able to perform CSI-RS </w:t>
      </w:r>
      <w:r w:rsidRPr="009C5807">
        <w:t>measurement with restrictions according to its capabilities:</w:t>
      </w:r>
    </w:p>
    <w:p w14:paraId="37249E61" w14:textId="77777777" w:rsidR="00455660" w:rsidRPr="009C5807" w:rsidRDefault="00455660" w:rsidP="00455660">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w:t>
      </w:r>
      <w:r w:rsidRPr="009C5807">
        <w:rPr>
          <w:lang w:val="en-US" w:eastAsia="zh-CN"/>
        </w:rPr>
        <w:t xml:space="preserve">UE shall be able to perform CSI-RS </w:t>
      </w:r>
      <w:r w:rsidRPr="009C5807">
        <w:t>measurement without restrictions.</w:t>
      </w:r>
    </w:p>
    <w:p w14:paraId="12DCBE97" w14:textId="77777777" w:rsidR="00455660" w:rsidRPr="009C5807" w:rsidRDefault="00455660" w:rsidP="00455660">
      <w:pPr>
        <w:pStyle w:val="B1"/>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L1-SINR measurement and SSB. Longer measurement period for CSI-RS based L1-SINR measurement is expected, and </w:t>
      </w:r>
      <w:r w:rsidRPr="009C5807">
        <w:rPr>
          <w:lang w:val="en-US"/>
        </w:rPr>
        <w:t>no requirements are defined.</w:t>
      </w:r>
    </w:p>
    <w:p w14:paraId="3988680B" w14:textId="77777777" w:rsidR="00455660" w:rsidRPr="009C5807" w:rsidRDefault="00455660" w:rsidP="00455660">
      <w:r w:rsidRPr="009C5807">
        <w:t>For FR1, when the CSI-RS configured for L1-SINR measurement is in the same OFDM symbol as another CSI-RS for RLM, BFD, CBD, L1-RSRP or L1-SINR measurement, UE shall be able to measure the CSI-RS for L1-SINR measurement without any restriction.</w:t>
      </w:r>
    </w:p>
    <w:p w14:paraId="410C48E2" w14:textId="77777777" w:rsidR="00455660" w:rsidRPr="009C5807" w:rsidRDefault="00455660" w:rsidP="00455660">
      <w:r w:rsidRPr="009C5807">
        <w:t xml:space="preserve">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w:t>
      </w:r>
      <w:r w:rsidRPr="009C5807">
        <w:lastRenderedPageBreak/>
        <w:t>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p>
    <w:p w14:paraId="0F54EC9B" w14:textId="77777777" w:rsidR="00455660" w:rsidRPr="009C5807" w:rsidRDefault="00455660" w:rsidP="00455660">
      <w:r w:rsidRPr="009C5807">
        <w:t>For FR2, when the CSI-RS configured for L1-SINR measurement on one CC is in the same OFDM symbol as another CSI-RS for RLM, BFD, CBD, L1-RSRP or L1-SINR measurement on the same CC or different CCs in the same band,</w:t>
      </w:r>
    </w:p>
    <w:p w14:paraId="4805BC5E" w14:textId="77777777" w:rsidR="00455660" w:rsidRPr="009C5807" w:rsidRDefault="00455660" w:rsidP="00455660">
      <w:pPr>
        <w:pStyle w:val="B1"/>
      </w:pPr>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p>
    <w:p w14:paraId="1F18359F" w14:textId="77777777" w:rsidR="00455660" w:rsidRPr="009C5807" w:rsidRDefault="00455660" w:rsidP="00455660">
      <w:pPr>
        <w:pStyle w:val="B2"/>
      </w:pPr>
      <w:r w:rsidRPr="009C5807">
        <w:t>-</w:t>
      </w:r>
      <w:r w:rsidRPr="009C5807">
        <w:tab/>
        <w:t xml:space="preserve">The CSI-RS for L1-SINR measurement or the other CSI-RS in a resource set configured with repetition ON, or </w:t>
      </w:r>
    </w:p>
    <w:p w14:paraId="7ECDD592" w14:textId="77777777" w:rsidR="00455660" w:rsidRPr="009C5807" w:rsidRDefault="00455660" w:rsidP="00455660">
      <w:pPr>
        <w:pStyle w:val="B2"/>
      </w:pPr>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p>
    <w:p w14:paraId="398746D0" w14:textId="77777777" w:rsidR="00455660" w:rsidRPr="009C5807" w:rsidRDefault="00455660" w:rsidP="00455660">
      <w:pPr>
        <w:pStyle w:val="B2"/>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15B46E4F" w14:textId="77777777" w:rsidR="00455660" w:rsidRPr="009C5807" w:rsidRDefault="00455660" w:rsidP="00455660">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45F890E2" w14:textId="77777777" w:rsidR="00455660" w:rsidRDefault="00455660" w:rsidP="00455660">
      <w:pPr>
        <w:pStyle w:val="B1"/>
        <w:rPr>
          <w:ins w:id="7" w:author="Nokia" w:date="2023-09-27T09:31:00Z"/>
        </w:rPr>
      </w:pPr>
      <w:r w:rsidRPr="009C5807">
        <w:t>-</w:t>
      </w:r>
      <w:r w:rsidRPr="009C5807">
        <w:tab/>
        <w:t>Otherwise, UE shall be able to measure the CSI-RS configured for L1-SINR measurement without any restriction.</w:t>
      </w:r>
    </w:p>
    <w:p w14:paraId="37F0AFA5" w14:textId="4BD971B1" w:rsidR="00C060D1" w:rsidRDefault="00C060D1" w:rsidP="00C060D1">
      <w:pPr>
        <w:rPr>
          <w:ins w:id="8" w:author="Nokia" w:date="2023-09-27T09:32:00Z"/>
        </w:rPr>
      </w:pPr>
      <w:ins w:id="9" w:author="Nokia" w:date="2023-09-27T09:31:00Z">
        <w:r w:rsidRPr="009C5807">
          <w:t xml:space="preserve">For FR2, </w:t>
        </w:r>
        <w:r>
          <w:t xml:space="preserve">when </w:t>
        </w:r>
        <w:r w:rsidRPr="009C3A3A">
          <w:rPr>
            <w:rFonts w:eastAsia="SimSun"/>
            <w:lang w:eastAsia="zh-CN"/>
          </w:rPr>
          <w:t>the UE is indicated with multiple TCI states for simultaneous PDSCH receptions</w:t>
        </w:r>
        <w:r>
          <w:t xml:space="preserve">, </w:t>
        </w:r>
        <w:r w:rsidRPr="009C5807">
          <w:t>when the CSI-RS configured for L1-SINR measurement on one CC is in the same OFDM symbol as another CSI-RS for RLM, BFD, CBD, L1-RSRP or L1-SINR measurement on the same CC or different CCs in the same band,</w:t>
        </w:r>
      </w:ins>
      <w:ins w:id="10" w:author="Nokia" w:date="2023-09-27T09:32:00Z">
        <w:r>
          <w:t xml:space="preserve"> </w:t>
        </w:r>
        <w:r w:rsidRPr="009C5807">
          <w:t>UE shall be able to measure the CSI-RS configured for L1-SINR measurement without any restriction</w:t>
        </w:r>
        <w:r>
          <w:t xml:space="preserve"> under the following conditions:</w:t>
        </w:r>
      </w:ins>
    </w:p>
    <w:p w14:paraId="77718CDB" w14:textId="77777777" w:rsidR="00C060D1" w:rsidRDefault="00C060D1" w:rsidP="00C060D1">
      <w:pPr>
        <w:ind w:left="284"/>
        <w:rPr>
          <w:ins w:id="11" w:author="Nokia" w:date="2023-09-27T09:32:00Z"/>
          <w:rFonts w:eastAsia="SimSun"/>
          <w:bCs/>
          <w:lang w:val="en-US"/>
        </w:rPr>
      </w:pPr>
      <w:ins w:id="12" w:author="Nokia" w:date="2023-09-27T09:32:00Z">
        <w:r>
          <w:t>-</w:t>
        </w:r>
        <w:r>
          <w:tab/>
        </w:r>
        <w:r w:rsidRPr="00B53505">
          <w:rPr>
            <w:rFonts w:eastAsia="SimSun"/>
            <w:bCs/>
            <w:lang w:val="en-US"/>
          </w:rPr>
          <w:t>Neither of the CSI-RS is in a CSI-RS resource set configured with repetition ON</w:t>
        </w:r>
      </w:ins>
    </w:p>
    <w:p w14:paraId="5A35B6AD" w14:textId="77777777" w:rsidR="00C060D1" w:rsidRDefault="00C060D1" w:rsidP="00C060D1">
      <w:pPr>
        <w:ind w:left="284"/>
        <w:rPr>
          <w:ins w:id="13" w:author="Nokia" w:date="2023-09-27T09:32:00Z"/>
        </w:rPr>
      </w:pPr>
      <w:ins w:id="14" w:author="Nokia" w:date="2023-09-27T09:32:00Z">
        <w:r>
          <w:t>-</w:t>
        </w:r>
        <w:r>
          <w:tab/>
          <w:t>R</w:t>
        </w:r>
        <w:r w:rsidRPr="00B53505">
          <w:t>esources of the active TCI states for the two PDCCHs or PDSCHs and one PDCCH and PDSCH have been reported as a resource group in Rel-17 group-based RSRP report</w:t>
        </w:r>
      </w:ins>
    </w:p>
    <w:p w14:paraId="59ADF445" w14:textId="77777777" w:rsidR="00C060D1" w:rsidRDefault="00C060D1" w:rsidP="00C060D1">
      <w:pPr>
        <w:ind w:left="284"/>
        <w:rPr>
          <w:ins w:id="15" w:author="Nokia" w:date="2023-09-27T09:32:00Z"/>
        </w:rPr>
      </w:pPr>
      <w:ins w:id="16" w:author="Nokia" w:date="2023-09-27T09:32:00Z">
        <w:r>
          <w:t>-</w:t>
        </w:r>
        <w:r>
          <w:tab/>
          <w:t>E</w:t>
        </w:r>
        <w:r w:rsidRPr="00B53505">
          <w:t>ach CSI-RS has the same QCL source with the indicated TCI state for PDCCH or PDSCH from the corresponding TRP</w:t>
        </w:r>
      </w:ins>
    </w:p>
    <w:p w14:paraId="0180EAB7" w14:textId="77777777" w:rsidR="00C060D1" w:rsidRDefault="00C060D1" w:rsidP="00C060D1">
      <w:pPr>
        <w:ind w:left="284"/>
        <w:rPr>
          <w:ins w:id="17" w:author="Nokia" w:date="2023-09-27T09:32:00Z"/>
        </w:rPr>
      </w:pPr>
      <w:ins w:id="18" w:author="Nokia" w:date="2023-09-27T09:32:00Z">
        <w:r>
          <w:t>-</w:t>
        </w:r>
        <w:r>
          <w:tab/>
        </w:r>
        <w:r>
          <w:rPr>
            <w:lang w:eastAsia="zh-CN"/>
          </w:rPr>
          <w:t>[other conditions are FFS]</w:t>
        </w:r>
      </w:ins>
    </w:p>
    <w:p w14:paraId="13A06C6C" w14:textId="77777777" w:rsidR="00C060D1" w:rsidRPr="009C5807" w:rsidRDefault="00C060D1" w:rsidP="00455660">
      <w:pPr>
        <w:pStyle w:val="B1"/>
      </w:pPr>
    </w:p>
    <w:p w14:paraId="63A1E885" w14:textId="7F019172" w:rsidR="009C3A3A" w:rsidRPr="00455660" w:rsidRDefault="00455660" w:rsidP="00455660">
      <w:pPr>
        <w:jc w:val="center"/>
        <w:rPr>
          <w:noProof/>
          <w:color w:val="FF0000"/>
          <w:sz w:val="28"/>
          <w:szCs w:val="28"/>
        </w:rPr>
      </w:pPr>
      <w:r w:rsidRPr="009C3A3A">
        <w:rPr>
          <w:noProof/>
          <w:color w:val="FF0000"/>
          <w:sz w:val="28"/>
          <w:szCs w:val="28"/>
        </w:rPr>
        <w:t>&lt;End of change 2&gt;</w:t>
      </w:r>
    </w:p>
    <w:p w14:paraId="55623206" w14:textId="7EC8F85F" w:rsidR="009C3A3A" w:rsidRPr="009C3A3A" w:rsidRDefault="009C3A3A" w:rsidP="009C3A3A">
      <w:pPr>
        <w:jc w:val="center"/>
        <w:rPr>
          <w:noProof/>
          <w:color w:val="FF0000"/>
          <w:sz w:val="28"/>
          <w:szCs w:val="28"/>
        </w:rPr>
      </w:pPr>
      <w:r w:rsidRPr="009C3A3A">
        <w:rPr>
          <w:noProof/>
          <w:color w:val="FF0000"/>
          <w:sz w:val="28"/>
          <w:szCs w:val="28"/>
        </w:rPr>
        <w:t>&lt;Change #</w:t>
      </w:r>
      <w:r w:rsidR="00455660">
        <w:rPr>
          <w:noProof/>
          <w:color w:val="FF0000"/>
          <w:sz w:val="28"/>
          <w:szCs w:val="28"/>
        </w:rPr>
        <w:t>3</w:t>
      </w:r>
      <w:r w:rsidRPr="009C3A3A">
        <w:rPr>
          <w:noProof/>
          <w:color w:val="FF0000"/>
          <w:sz w:val="28"/>
          <w:szCs w:val="28"/>
        </w:rPr>
        <w:t>&gt;</w:t>
      </w:r>
    </w:p>
    <w:p w14:paraId="3325E5C0" w14:textId="77777777" w:rsidR="009C3A3A" w:rsidRPr="009C5807" w:rsidRDefault="009C3A3A" w:rsidP="009C3A3A">
      <w:pPr>
        <w:keepNext/>
        <w:keepLines/>
        <w:spacing w:before="120"/>
        <w:ind w:left="1418" w:hanging="1418"/>
        <w:outlineLvl w:val="3"/>
        <w:rPr>
          <w:rFonts w:ascii="Arial" w:hAnsi="Arial"/>
          <w:sz w:val="24"/>
        </w:rPr>
      </w:pPr>
      <w:r w:rsidRPr="009C5807">
        <w:rPr>
          <w:rFonts w:ascii="Arial" w:hAnsi="Arial"/>
          <w:sz w:val="24"/>
        </w:rPr>
        <w:t>9.8.6.3</w:t>
      </w:r>
      <w:r w:rsidRPr="009C5807">
        <w:rPr>
          <w:rFonts w:ascii="Arial" w:hAnsi="Arial"/>
          <w:sz w:val="24"/>
        </w:rPr>
        <w:tab/>
        <w:t xml:space="preserve">Scheduling availability of UE performing L1-SINR measurement on </w:t>
      </w:r>
      <w:proofErr w:type="gramStart"/>
      <w:r w:rsidRPr="009C5807">
        <w:rPr>
          <w:rFonts w:ascii="Arial" w:hAnsi="Arial"/>
          <w:sz w:val="24"/>
        </w:rPr>
        <w:t>FR2</w:t>
      </w:r>
      <w:proofErr w:type="gramEnd"/>
    </w:p>
    <w:p w14:paraId="4892CB95" w14:textId="77777777" w:rsidR="002C414A" w:rsidRPr="009C5807" w:rsidRDefault="002C414A" w:rsidP="002C414A">
      <w:r w:rsidRPr="009C5807">
        <w:t>The following scheduling restriction applies due to L1-SINR measurement.</w:t>
      </w:r>
    </w:p>
    <w:p w14:paraId="4298DF8E" w14:textId="5A5B8F27" w:rsidR="002C414A" w:rsidRDefault="002C414A" w:rsidP="002C414A">
      <w:pPr>
        <w:pStyle w:val="B1"/>
        <w:rPr>
          <w:ins w:id="19" w:author="Nokia" w:date="2023-09-27T09:18:00Z"/>
        </w:rPr>
      </w:pPr>
      <w:r w:rsidRPr="009C5807">
        <w:rPr>
          <w:lang w:eastAsia="zh-CN"/>
        </w:rPr>
        <w:t>-</w:t>
      </w:r>
      <w:r w:rsidRPr="009C5807">
        <w:rPr>
          <w:lang w:eastAsia="zh-CN"/>
        </w:rPr>
        <w:tab/>
      </w:r>
      <w:r w:rsidRPr="009C5807">
        <w:t>For the cases of</w:t>
      </w:r>
      <w:r w:rsidRPr="009C5807">
        <w:rPr>
          <w:u w:val="single"/>
        </w:rPr>
        <w:t xml:space="preserve"> </w:t>
      </w:r>
      <w:r w:rsidRPr="009C5807">
        <w:t xml:space="preserve">CSI-RS used for L1-SINR measurement of CSI-RS based CMR only case and CSI-RS based CMR plus CSI-RS based ZP-IMR/NZP-IMR case and CSI-RS based CMR plus ZP-IMR case, where </w:t>
      </w:r>
      <w:ins w:id="20" w:author="Nokia" w:date="2023-09-27T09:18:00Z">
        <w:r>
          <w:rPr>
            <w:rFonts w:eastAsia="SimSun"/>
            <w:lang w:eastAsia="zh-CN"/>
          </w:rPr>
          <w:t>the UE is not indicated with multiple TCI states for simultaneous PDSCH receptions, and</w:t>
        </w:r>
        <w:r w:rsidRPr="009C5807">
          <w:t xml:space="preserve"> </w:t>
        </w:r>
      </w:ins>
      <w:r w:rsidRPr="009C5807">
        <w:t xml:space="preserve">CSI-RS is </w:t>
      </w:r>
      <w:proofErr w:type="spellStart"/>
      <w:r w:rsidRPr="009C5807">
        <w:t>QCLed</w:t>
      </w:r>
      <w:proofErr w:type="spellEnd"/>
      <w:r w:rsidRPr="009C5807">
        <w:t xml:space="preserve"> with active TCI state for PDCCH/PDSCH and not in a CSI-RS resource set with repetition ON, and N=1 applies as specified in clause 9.8.4</w:t>
      </w:r>
      <w:ins w:id="21" w:author="Nokia" w:date="2023-09-27T09:18:00Z">
        <w:r>
          <w:t>, or</w:t>
        </w:r>
      </w:ins>
    </w:p>
    <w:p w14:paraId="4E745B0A" w14:textId="77777777" w:rsidR="002C414A" w:rsidRPr="009C3A3A" w:rsidRDefault="002C414A" w:rsidP="002C414A">
      <w:pPr>
        <w:pStyle w:val="B1"/>
        <w:rPr>
          <w:ins w:id="22" w:author="Nokia" w:date="2023-09-27T09:18:00Z"/>
        </w:rPr>
      </w:pPr>
      <w:ins w:id="23" w:author="Nokia" w:date="2023-09-27T09:18:00Z">
        <w:r>
          <w:rPr>
            <w:lang w:eastAsia="zh-CN"/>
          </w:rPr>
          <w:t>-</w:t>
        </w:r>
        <w:r>
          <w:rPr>
            <w:lang w:eastAsia="zh-CN"/>
          </w:rPr>
          <w:tab/>
          <w:t>For FR2-1 for PCell, f</w:t>
        </w:r>
        <w:r w:rsidRPr="009C5807">
          <w:t>or the cases of</w:t>
        </w:r>
        <w:r w:rsidRPr="009C5807">
          <w:rPr>
            <w:u w:val="single"/>
          </w:rPr>
          <w:t xml:space="preserve"> </w:t>
        </w:r>
        <w:r w:rsidRPr="009C5807">
          <w:t>CSI-RS used for L1-SINR measurement of CSI-RS based CMR only case and CSI-</w:t>
        </w:r>
        <w:r w:rsidRPr="009C3A3A">
          <w:t xml:space="preserve">RS based CMR plus CSI-RS based ZP-IMR/NZP-IMR case and CSI-RS based CMR plus ZP-IMR case, where </w:t>
        </w:r>
        <w:r w:rsidRPr="009C3A3A">
          <w:rPr>
            <w:rFonts w:eastAsia="SimSun"/>
            <w:lang w:eastAsia="zh-CN"/>
          </w:rPr>
          <w:t xml:space="preserve">the UE is indicated with multiple TCI states for simultaneous PDSCH receptions, and </w:t>
        </w:r>
        <w:r w:rsidRPr="009C3A3A">
          <w:t xml:space="preserve">CSI-RS is </w:t>
        </w:r>
        <w:proofErr w:type="spellStart"/>
        <w:r w:rsidRPr="009C3A3A">
          <w:t>QCLed</w:t>
        </w:r>
        <w:proofErr w:type="spellEnd"/>
        <w:r w:rsidRPr="009C3A3A">
          <w:t xml:space="preserve"> with any of the indicated TCI states for PDCCH/PDSCH and not in a CSI-RS resource set with repetition ON, and N=1 applies as specified in clause 9.8.4, and the following additional conditions are met:</w:t>
        </w:r>
      </w:ins>
    </w:p>
    <w:p w14:paraId="0C853895" w14:textId="77777777" w:rsidR="00B113D7" w:rsidRDefault="00B113D7" w:rsidP="00B113D7">
      <w:pPr>
        <w:ind w:left="852"/>
        <w:rPr>
          <w:ins w:id="24" w:author="Nokia" w:date="2023-09-27T09:19:00Z"/>
          <w:rFonts w:eastAsia="SimSun"/>
          <w:bCs/>
          <w:lang w:val="en-US"/>
        </w:rPr>
      </w:pPr>
      <w:bookmarkStart w:id="25" w:name="_Hlk146698315"/>
      <w:ins w:id="26" w:author="Nokia" w:date="2023-09-27T09:19:00Z">
        <w:r>
          <w:t>-</w:t>
        </w:r>
        <w:r>
          <w:tab/>
        </w:r>
        <w:r w:rsidRPr="00B53505">
          <w:rPr>
            <w:rFonts w:eastAsia="SimSun"/>
            <w:bCs/>
            <w:lang w:val="en-US"/>
          </w:rPr>
          <w:t>Neither of the CSI-RS is in a CSI-RS resource set configured with repetition ON</w:t>
        </w:r>
      </w:ins>
    </w:p>
    <w:p w14:paraId="6DD865E5" w14:textId="77777777" w:rsidR="00B113D7" w:rsidRDefault="00B113D7" w:rsidP="00B113D7">
      <w:pPr>
        <w:ind w:left="852"/>
        <w:rPr>
          <w:ins w:id="27" w:author="Nokia" w:date="2023-09-27T09:19:00Z"/>
        </w:rPr>
      </w:pPr>
      <w:ins w:id="28" w:author="Nokia" w:date="2023-09-27T09:19:00Z">
        <w:r>
          <w:t>-</w:t>
        </w:r>
        <w:r>
          <w:tab/>
          <w:t>R</w:t>
        </w:r>
        <w:r w:rsidRPr="00B53505">
          <w:t>esources of the active TCI states for the two PDCCHs or PDSCHs and one PDCCH and PDSCH have been reported as a resource group in Rel-17 group-based RSRP report</w:t>
        </w:r>
      </w:ins>
    </w:p>
    <w:p w14:paraId="21CA041F" w14:textId="77777777" w:rsidR="00B113D7" w:rsidRDefault="00B113D7" w:rsidP="00B113D7">
      <w:pPr>
        <w:ind w:left="852"/>
        <w:rPr>
          <w:ins w:id="29" w:author="Nokia" w:date="2023-09-27T09:19:00Z"/>
        </w:rPr>
      </w:pPr>
      <w:ins w:id="30" w:author="Nokia" w:date="2023-09-27T09:19:00Z">
        <w:r>
          <w:t>-</w:t>
        </w:r>
        <w:r>
          <w:tab/>
          <w:t>E</w:t>
        </w:r>
        <w:r w:rsidRPr="00B53505">
          <w:t>ach CSI-RS has the same QCL source with the indicated TCI state for PDCCH or PDSCH from the corresponding TRP</w:t>
        </w:r>
      </w:ins>
    </w:p>
    <w:p w14:paraId="25A7B632" w14:textId="245FBF27" w:rsidR="002C414A" w:rsidRDefault="00B113D7" w:rsidP="00B113D7">
      <w:pPr>
        <w:ind w:left="852"/>
        <w:rPr>
          <w:ins w:id="31" w:author="Nokia" w:date="2023-09-27T09:18:00Z"/>
        </w:rPr>
      </w:pPr>
      <w:ins w:id="32" w:author="Nokia" w:date="2023-09-27T09:19:00Z">
        <w:r>
          <w:t>-</w:t>
        </w:r>
        <w:r>
          <w:tab/>
        </w:r>
      </w:ins>
      <w:bookmarkEnd w:id="25"/>
      <w:ins w:id="33" w:author="Nokia" w:date="2023-09-27T09:18:00Z">
        <w:r w:rsidR="002C414A">
          <w:rPr>
            <w:lang w:eastAsia="zh-CN"/>
          </w:rPr>
          <w:t>[</w:t>
        </w:r>
        <w:r w:rsidR="00F7020B">
          <w:rPr>
            <w:lang w:eastAsia="zh-CN"/>
          </w:rPr>
          <w:t>other conditions are FFS</w:t>
        </w:r>
        <w:r w:rsidR="002C414A">
          <w:rPr>
            <w:lang w:eastAsia="zh-CN"/>
          </w:rPr>
          <w:t>]</w:t>
        </w:r>
      </w:ins>
    </w:p>
    <w:p w14:paraId="342075CE" w14:textId="355324B1" w:rsidR="002C414A" w:rsidRPr="009C5807" w:rsidDel="00F7020B" w:rsidRDefault="002C414A" w:rsidP="002C414A">
      <w:pPr>
        <w:pStyle w:val="B1"/>
        <w:ind w:left="1418"/>
        <w:rPr>
          <w:del w:id="34" w:author="Nokia" w:date="2023-09-27T09:18:00Z"/>
          <w:lang w:eastAsia="zh-CN"/>
        </w:rPr>
      </w:pPr>
    </w:p>
    <w:p w14:paraId="7DC52EE9" w14:textId="77777777" w:rsidR="002C414A" w:rsidRPr="009C5807" w:rsidRDefault="002C414A" w:rsidP="002C414A">
      <w:pPr>
        <w:pStyle w:val="B2"/>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L1-SINR measurement</w:t>
      </w:r>
      <w:r w:rsidRPr="009C5807">
        <w:rPr>
          <w:lang w:eastAsia="ja-JP"/>
        </w:rPr>
        <w:t xml:space="preserve"> performed based on the CSI-RS.</w:t>
      </w:r>
    </w:p>
    <w:p w14:paraId="10A5A92B" w14:textId="77777777" w:rsidR="002C414A" w:rsidRPr="009C5807" w:rsidRDefault="002C414A" w:rsidP="002C414A">
      <w:pPr>
        <w:pStyle w:val="B1"/>
        <w:rPr>
          <w:lang w:eastAsia="zh-CN"/>
        </w:rPr>
      </w:pPr>
      <w:r w:rsidRPr="009C5807">
        <w:rPr>
          <w:lang w:eastAsia="zh-CN"/>
        </w:rPr>
        <w:t>-</w:t>
      </w:r>
      <w:r w:rsidRPr="009C5807">
        <w:rPr>
          <w:lang w:eastAsia="zh-CN"/>
        </w:rPr>
        <w:tab/>
        <w:t>Otherwise</w:t>
      </w:r>
    </w:p>
    <w:p w14:paraId="3E57884D" w14:textId="77777777" w:rsidR="002C414A" w:rsidRDefault="002C414A" w:rsidP="002C414A">
      <w:pPr>
        <w:pStyle w:val="B2"/>
        <w:rPr>
          <w:lang w:eastAsia="ja-JP"/>
        </w:rPr>
      </w:pPr>
      <w:r w:rsidRPr="00320CAB">
        <w:rPr>
          <w:lang w:eastAsia="zh-CN"/>
        </w:rPr>
        <w:lastRenderedPageBreak/>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CSI-RS</w:t>
      </w:r>
      <w:r w:rsidRPr="00320CAB">
        <w:rPr>
          <w:rFonts w:eastAsia="MS Mincho"/>
          <w:lang w:eastAsia="ja-JP"/>
        </w:rPr>
        <w:t xml:space="preserve"> for L1-RSRP measurement</w:t>
      </w:r>
      <w:r w:rsidRPr="00320CAB">
        <w:rPr>
          <w:lang w:eastAsia="ja-JP"/>
        </w:rPr>
        <w:t xml:space="preserve"> symbols to be measured for L1-SINR for FR2 power class 6 UE which is not configured with </w:t>
      </w:r>
      <w:r w:rsidRPr="00320CAB">
        <w:rPr>
          <w:i/>
          <w:lang w:eastAsia="zh-CN"/>
        </w:rPr>
        <w:t>highSpeedMeasFlagFR2-r17</w:t>
      </w:r>
      <w:r w:rsidRPr="00320CAB">
        <w:rPr>
          <w:lang w:eastAsia="zh-CN"/>
        </w:rPr>
        <w:t xml:space="preserve">, and for the UE not supporting FR2 power class </w:t>
      </w:r>
      <w:proofErr w:type="gramStart"/>
      <w:r w:rsidRPr="00320CAB">
        <w:rPr>
          <w:lang w:eastAsia="zh-CN"/>
        </w:rPr>
        <w:t>6</w:t>
      </w:r>
      <w:r w:rsidRPr="00320CAB">
        <w:rPr>
          <w:lang w:eastAsia="ja-JP"/>
        </w:rPr>
        <w:t>;</w:t>
      </w:r>
      <w:proofErr w:type="gramEnd"/>
    </w:p>
    <w:p w14:paraId="3F14B5DC" w14:textId="77777777" w:rsidR="002C414A" w:rsidRPr="009C5807" w:rsidRDefault="002C414A" w:rsidP="002C414A">
      <w:pPr>
        <w:pStyle w:val="B2"/>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symbols to be measured for L1-SINR, and on 1 data symbol before symbols to be measured for L1-SINR and 1 data symbol after symbols to be measured for L1-SINR for FR2 power class 6 UE configured with </w:t>
      </w:r>
      <w:r w:rsidRPr="00320CAB">
        <w:rPr>
          <w:i/>
          <w:lang w:eastAsia="zh-CN"/>
        </w:rPr>
        <w:t>highSpeedMeasFlagFR2-r17</w:t>
      </w:r>
      <w:r w:rsidRPr="00320CAB">
        <w:rPr>
          <w:lang w:eastAsia="ja-JP"/>
        </w:rPr>
        <w:t>.</w:t>
      </w:r>
    </w:p>
    <w:p w14:paraId="18918221" w14:textId="77777777" w:rsidR="002C414A" w:rsidRPr="009C5807" w:rsidRDefault="002C414A" w:rsidP="002C414A">
      <w:r w:rsidRPr="009C5807">
        <w:t>When intra-band carrier aggregation is performed, the scheduling restrictions on serving cell where L1-SINR measurement is performed apply to all serving cells in the band on the symbols that fully or partially overlap with restricted symbols.</w:t>
      </w:r>
    </w:p>
    <w:p w14:paraId="2139F139" w14:textId="77777777" w:rsidR="002C414A" w:rsidRPr="009C5807" w:rsidRDefault="002C414A" w:rsidP="002C414A">
      <w:r w:rsidRPr="009C5807">
        <w:t>If following conditions are met,</w:t>
      </w:r>
    </w:p>
    <w:p w14:paraId="46E7EB41" w14:textId="77777777" w:rsidR="002C414A" w:rsidRPr="009C5807" w:rsidRDefault="002C414A" w:rsidP="002C414A">
      <w:pPr>
        <w:pStyle w:val="B1"/>
        <w:rPr>
          <w:lang w:eastAsia="ja-JP"/>
        </w:rPr>
      </w:pPr>
      <w:r w:rsidRPr="009C5807">
        <w:rPr>
          <w:rFonts w:eastAsia="Yu Mincho"/>
          <w:lang w:eastAsia="ja-JP"/>
        </w:rPr>
        <w:t>-</w:t>
      </w:r>
      <w:r w:rsidRPr="009C5807">
        <w:rPr>
          <w:lang w:eastAsia="ja-JP"/>
        </w:rPr>
        <w:tab/>
        <w:t>UE has been notified about system information update through paging,</w:t>
      </w:r>
    </w:p>
    <w:p w14:paraId="4A38E465" w14:textId="77777777" w:rsidR="002C414A" w:rsidRPr="009C5807" w:rsidRDefault="002C414A" w:rsidP="002C414A">
      <w:pPr>
        <w:pStyle w:val="B1"/>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039ED0FC" w14:textId="77777777" w:rsidR="002C414A" w:rsidRPr="009C5807" w:rsidRDefault="002C414A" w:rsidP="002C414A">
      <w:r w:rsidRPr="009C5807">
        <w:t xml:space="preserve">for the SSB and CORESET for RMSI scheduling multiplexing patterns 3, UE is expected to receive the PDCCH that UE monitors in the Type0-PDCCH CSS set, and the corresponding PDSCH, on SSB symbols to be measured for L1-SINR measurement; and </w:t>
      </w:r>
    </w:p>
    <w:p w14:paraId="7EC4024C" w14:textId="77777777" w:rsidR="002C414A" w:rsidRPr="009C5807" w:rsidRDefault="002C414A" w:rsidP="002C414A">
      <w:r w:rsidRPr="009C5807">
        <w:t>for the SSB and CORESET for RMSI scheduling multiplexing patterns 2, UE is expected to receive PDSCH that corresponds to the PDCCH that UE monitors in the Type0-PDCCH CSS set, on SSB symbols to be measured for L1-SINR measurement.</w:t>
      </w:r>
    </w:p>
    <w:p w14:paraId="27677F7E" w14:textId="77777777" w:rsidR="002C414A" w:rsidRDefault="002C414A" w:rsidP="00925F0F">
      <w:pPr>
        <w:rPr>
          <w:noProof/>
          <w:sz w:val="28"/>
          <w:szCs w:val="28"/>
          <w:highlight w:val="yellow"/>
        </w:rPr>
      </w:pPr>
    </w:p>
    <w:p w14:paraId="094D3FBF" w14:textId="013D420B" w:rsidR="00FE6BDC" w:rsidRPr="009C3A3A" w:rsidRDefault="00FE6BDC" w:rsidP="00FE6BDC">
      <w:pPr>
        <w:jc w:val="center"/>
        <w:rPr>
          <w:noProof/>
          <w:color w:val="FF0000"/>
          <w:sz w:val="28"/>
          <w:szCs w:val="28"/>
        </w:rPr>
      </w:pPr>
      <w:r w:rsidRPr="009C3A3A">
        <w:rPr>
          <w:noProof/>
          <w:color w:val="FF0000"/>
          <w:sz w:val="28"/>
          <w:szCs w:val="28"/>
        </w:rPr>
        <w:t xml:space="preserve">&lt;End of change </w:t>
      </w:r>
      <w:r w:rsidR="00455660">
        <w:rPr>
          <w:noProof/>
          <w:color w:val="FF0000"/>
          <w:sz w:val="28"/>
          <w:szCs w:val="28"/>
        </w:rPr>
        <w:t>3</w:t>
      </w:r>
      <w:r w:rsidRPr="009C3A3A">
        <w:rPr>
          <w:noProof/>
          <w:color w:val="FF0000"/>
          <w:sz w:val="28"/>
          <w:szCs w:val="28"/>
        </w:rPr>
        <w:t>&gt;</w:t>
      </w:r>
    </w:p>
    <w:p w14:paraId="65496093" w14:textId="77777777" w:rsidR="00FE6BDC" w:rsidRDefault="00FE6BDC" w:rsidP="00C10F3B">
      <w:pPr>
        <w:rPr>
          <w:noProof/>
        </w:rPr>
      </w:pPr>
    </w:p>
    <w:p w14:paraId="5CAF888D" w14:textId="77777777" w:rsidR="00FE6BDC" w:rsidRPr="00C10F3B" w:rsidRDefault="00FE6BDC" w:rsidP="00FE6BDC">
      <w:pPr>
        <w:jc w:val="center"/>
        <w:rPr>
          <w:noProof/>
        </w:rPr>
      </w:pPr>
    </w:p>
    <w:sectPr w:rsidR="00FE6BDC" w:rsidRPr="00C10F3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2C7C4" w14:textId="77777777" w:rsidR="009911BD" w:rsidRDefault="009911BD">
      <w:r>
        <w:separator/>
      </w:r>
    </w:p>
  </w:endnote>
  <w:endnote w:type="continuationSeparator" w:id="0">
    <w:p w14:paraId="444D2823" w14:textId="77777777" w:rsidR="009911BD" w:rsidRDefault="009911BD">
      <w:r>
        <w:continuationSeparator/>
      </w:r>
    </w:p>
  </w:endnote>
  <w:endnote w:type="continuationNotice" w:id="1">
    <w:p w14:paraId="0E3646B6" w14:textId="77777777" w:rsidR="009911BD" w:rsidRDefault="009911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roma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9F002" w14:textId="77777777" w:rsidR="009911BD" w:rsidRDefault="009911BD">
      <w:r>
        <w:separator/>
      </w:r>
    </w:p>
  </w:footnote>
  <w:footnote w:type="continuationSeparator" w:id="0">
    <w:p w14:paraId="643A1E35" w14:textId="77777777" w:rsidR="009911BD" w:rsidRDefault="009911BD">
      <w:r>
        <w:continuationSeparator/>
      </w:r>
    </w:p>
  </w:footnote>
  <w:footnote w:type="continuationNotice" w:id="1">
    <w:p w14:paraId="03E69320" w14:textId="77777777" w:rsidR="009911BD" w:rsidRDefault="009911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C1"/>
    <w:rsid w:val="00022E4A"/>
    <w:rsid w:val="00023292"/>
    <w:rsid w:val="00037E70"/>
    <w:rsid w:val="00057ED9"/>
    <w:rsid w:val="000A6394"/>
    <w:rsid w:val="000B7FED"/>
    <w:rsid w:val="000C038A"/>
    <w:rsid w:val="000C3C51"/>
    <w:rsid w:val="000C6598"/>
    <w:rsid w:val="000D44B3"/>
    <w:rsid w:val="00117689"/>
    <w:rsid w:val="00145D43"/>
    <w:rsid w:val="00162355"/>
    <w:rsid w:val="00192C46"/>
    <w:rsid w:val="001A08B3"/>
    <w:rsid w:val="001A2CA0"/>
    <w:rsid w:val="001A5E52"/>
    <w:rsid w:val="001A7B60"/>
    <w:rsid w:val="001B52F0"/>
    <w:rsid w:val="001B7A65"/>
    <w:rsid w:val="001D2806"/>
    <w:rsid w:val="001E41F3"/>
    <w:rsid w:val="00203D76"/>
    <w:rsid w:val="00211C3A"/>
    <w:rsid w:val="0021403C"/>
    <w:rsid w:val="0021580A"/>
    <w:rsid w:val="002311CB"/>
    <w:rsid w:val="002413EE"/>
    <w:rsid w:val="0025704A"/>
    <w:rsid w:val="0026004D"/>
    <w:rsid w:val="002640DD"/>
    <w:rsid w:val="00275D12"/>
    <w:rsid w:val="00284FEB"/>
    <w:rsid w:val="002860C4"/>
    <w:rsid w:val="002B498B"/>
    <w:rsid w:val="002B5741"/>
    <w:rsid w:val="002C414A"/>
    <w:rsid w:val="002E472E"/>
    <w:rsid w:val="00305409"/>
    <w:rsid w:val="003609EF"/>
    <w:rsid w:val="0036231A"/>
    <w:rsid w:val="003625CA"/>
    <w:rsid w:val="00362AA4"/>
    <w:rsid w:val="00374DD4"/>
    <w:rsid w:val="00385EE4"/>
    <w:rsid w:val="003E1A36"/>
    <w:rsid w:val="003F1615"/>
    <w:rsid w:val="003F5EDC"/>
    <w:rsid w:val="00404F56"/>
    <w:rsid w:val="00410371"/>
    <w:rsid w:val="004242F1"/>
    <w:rsid w:val="00455660"/>
    <w:rsid w:val="004B75B7"/>
    <w:rsid w:val="004C252E"/>
    <w:rsid w:val="004C3DAA"/>
    <w:rsid w:val="005001E9"/>
    <w:rsid w:val="0051580D"/>
    <w:rsid w:val="00547111"/>
    <w:rsid w:val="00592D74"/>
    <w:rsid w:val="005E2C44"/>
    <w:rsid w:val="00621188"/>
    <w:rsid w:val="006257ED"/>
    <w:rsid w:val="00627575"/>
    <w:rsid w:val="00665C47"/>
    <w:rsid w:val="00695808"/>
    <w:rsid w:val="006A417C"/>
    <w:rsid w:val="006B46FB"/>
    <w:rsid w:val="006B5DE5"/>
    <w:rsid w:val="006E21FB"/>
    <w:rsid w:val="006F15FC"/>
    <w:rsid w:val="007176FF"/>
    <w:rsid w:val="0075018E"/>
    <w:rsid w:val="0076353E"/>
    <w:rsid w:val="00792342"/>
    <w:rsid w:val="00796FA7"/>
    <w:rsid w:val="007977A8"/>
    <w:rsid w:val="007B512A"/>
    <w:rsid w:val="007C2097"/>
    <w:rsid w:val="007C62EA"/>
    <w:rsid w:val="007D65E7"/>
    <w:rsid w:val="007D6A07"/>
    <w:rsid w:val="007F7259"/>
    <w:rsid w:val="008040A8"/>
    <w:rsid w:val="0080516C"/>
    <w:rsid w:val="0082244D"/>
    <w:rsid w:val="008279FA"/>
    <w:rsid w:val="0084682C"/>
    <w:rsid w:val="008626E7"/>
    <w:rsid w:val="00870EE7"/>
    <w:rsid w:val="008863B9"/>
    <w:rsid w:val="00896955"/>
    <w:rsid w:val="008A45A6"/>
    <w:rsid w:val="008B1433"/>
    <w:rsid w:val="008C6B22"/>
    <w:rsid w:val="008F3789"/>
    <w:rsid w:val="008F686C"/>
    <w:rsid w:val="00910C8C"/>
    <w:rsid w:val="009148DE"/>
    <w:rsid w:val="00925F0F"/>
    <w:rsid w:val="009419BE"/>
    <w:rsid w:val="00941E30"/>
    <w:rsid w:val="0094656D"/>
    <w:rsid w:val="009777D9"/>
    <w:rsid w:val="009832A3"/>
    <w:rsid w:val="009911BD"/>
    <w:rsid w:val="00991B88"/>
    <w:rsid w:val="009A4E18"/>
    <w:rsid w:val="009A5753"/>
    <w:rsid w:val="009A579D"/>
    <w:rsid w:val="009C3A3A"/>
    <w:rsid w:val="009D3305"/>
    <w:rsid w:val="009E3297"/>
    <w:rsid w:val="009F734F"/>
    <w:rsid w:val="00A246B6"/>
    <w:rsid w:val="00A47E70"/>
    <w:rsid w:val="00A50CF0"/>
    <w:rsid w:val="00A635F7"/>
    <w:rsid w:val="00A66635"/>
    <w:rsid w:val="00A7671C"/>
    <w:rsid w:val="00AA2CBC"/>
    <w:rsid w:val="00AC5820"/>
    <w:rsid w:val="00AD1CD8"/>
    <w:rsid w:val="00B113D7"/>
    <w:rsid w:val="00B258BB"/>
    <w:rsid w:val="00B35AB9"/>
    <w:rsid w:val="00B67B97"/>
    <w:rsid w:val="00B87C1F"/>
    <w:rsid w:val="00B968C8"/>
    <w:rsid w:val="00BA3EC5"/>
    <w:rsid w:val="00BA51D9"/>
    <w:rsid w:val="00BB4C18"/>
    <w:rsid w:val="00BB5DFC"/>
    <w:rsid w:val="00BD279D"/>
    <w:rsid w:val="00BD6BB8"/>
    <w:rsid w:val="00BE100C"/>
    <w:rsid w:val="00BF1939"/>
    <w:rsid w:val="00C060D1"/>
    <w:rsid w:val="00C10F3B"/>
    <w:rsid w:val="00C54716"/>
    <w:rsid w:val="00C66BA2"/>
    <w:rsid w:val="00C90C2F"/>
    <w:rsid w:val="00C95985"/>
    <w:rsid w:val="00C9728D"/>
    <w:rsid w:val="00CB360C"/>
    <w:rsid w:val="00CC4019"/>
    <w:rsid w:val="00CC5026"/>
    <w:rsid w:val="00CC68D0"/>
    <w:rsid w:val="00CD1B1C"/>
    <w:rsid w:val="00CD6992"/>
    <w:rsid w:val="00CE7CA8"/>
    <w:rsid w:val="00D03F9A"/>
    <w:rsid w:val="00D06D51"/>
    <w:rsid w:val="00D24991"/>
    <w:rsid w:val="00D50255"/>
    <w:rsid w:val="00D60A54"/>
    <w:rsid w:val="00D66520"/>
    <w:rsid w:val="00DA3554"/>
    <w:rsid w:val="00DE34CF"/>
    <w:rsid w:val="00E13F3D"/>
    <w:rsid w:val="00E34898"/>
    <w:rsid w:val="00E739D0"/>
    <w:rsid w:val="00EB09B7"/>
    <w:rsid w:val="00EE7D7C"/>
    <w:rsid w:val="00F00751"/>
    <w:rsid w:val="00F01D76"/>
    <w:rsid w:val="00F25D98"/>
    <w:rsid w:val="00F300FB"/>
    <w:rsid w:val="00F31744"/>
    <w:rsid w:val="00F7020B"/>
    <w:rsid w:val="00F83BBD"/>
    <w:rsid w:val="00F93CEE"/>
    <w:rsid w:val="00FA4DFD"/>
    <w:rsid w:val="00FB6386"/>
    <w:rsid w:val="00FE13FE"/>
    <w:rsid w:val="00FE6B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 w:type="character" w:customStyle="1" w:styleId="B2Char">
    <w:name w:val="B2 Char"/>
    <w:link w:val="B2"/>
    <w:qFormat/>
    <w:rsid w:val="00C9728D"/>
    <w:rPr>
      <w:rFonts w:ascii="Times New Roman" w:hAnsi="Times New Roman"/>
      <w:lang w:val="en-GB" w:eastAsia="en-US"/>
    </w:rPr>
  </w:style>
  <w:style w:type="character" w:customStyle="1" w:styleId="apple-converted-space">
    <w:name w:val="apple-converted-space"/>
    <w:qFormat/>
    <w:rsid w:val="00C9728D"/>
  </w:style>
  <w:style w:type="character" w:customStyle="1" w:styleId="B3Char">
    <w:name w:val="B3 Char"/>
    <w:link w:val="B3"/>
    <w:qFormat/>
    <w:locked/>
    <w:rsid w:val="00C9728D"/>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B4C18"/>
    <w:rPr>
      <w:rFonts w:ascii="Times New Roman" w:hAnsi="Times New Roman"/>
      <w:lang w:val="en-GB" w:eastAsia="en-US"/>
    </w:rPr>
  </w:style>
  <w:style w:type="character" w:customStyle="1" w:styleId="CRCoverPageChar">
    <w:name w:val="CR Cover Page Char"/>
    <w:link w:val="CRCoverPage"/>
    <w:qFormat/>
    <w:rsid w:val="0094656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5AIRPNAIUNRU-1328258698-26370</_dlc_DocId>
    <_dlc_DocIdUrl xmlns="71c5aaf6-e6ce-465b-b873-5148d2a4c105">
      <Url>https://nokia.sharepoint.com/sites/c5g/5gradio/_layouts/15/DocIdRedir.aspx?ID=5AIRPNAIUNRU-1328258698-26370</Url>
      <Description>5AIRPNAIUNRU-1328258698-26370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34C9EC0-625D-4917-9113-2D56792EA93D}">
  <ds:schemaRefs>
    <ds:schemaRef ds:uri="http://purl.org/dc/terms/"/>
    <ds:schemaRef ds:uri="http://schemas.microsoft.com/office/2006/metadata/properties"/>
    <ds:schemaRef ds:uri="3b34c8f0-1ef5-4d1e-bb66-517ce7fe7356"/>
    <ds:schemaRef ds:uri="0b6aed8e-0313-4d17-80ff-d0e5da4931c5"/>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6.xml><?xml version="1.0" encoding="utf-8"?>
<ds:datastoreItem xmlns:ds="http://schemas.openxmlformats.org/officeDocument/2006/customXml" ds:itemID="{47EF1633-ECE5-4097-9477-96E291974995}">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2152</Words>
  <Characters>12271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2023-09-27T17:36:00Z</dcterms:created>
  <dcterms:modified xsi:type="dcterms:W3CDTF">2023-09-27T17:36:00Z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R4-2312939</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NR_FR2_multiRx _DL</vt:lpwstr>
  </property>
  <property fmtid="{D5CDD505-2E9C-101B-9397-08002B2CF9AE}" pid="16" name="Cat">
    <vt:lpwstr>B</vt:lpwstr>
  </property>
  <property fmtid="{D5CDD505-2E9C-101B-9397-08002B2CF9AE}" pid="17" name="ResDate">
    <vt:lpwstr>2023-08-11</vt:lpwstr>
  </property>
  <property fmtid="{D5CDD505-2E9C-101B-9397-08002B2CF9AE}" pid="18" name="Release">
    <vt:lpwstr>R-18</vt:lpwstr>
  </property>
  <property fmtid="{D5CDD505-2E9C-101B-9397-08002B2CF9AE}" pid="19" name="CrTitle">
    <vt:lpwstr>Draft CR on MultiRx L1-SINR</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bfd92da4-35a5-4483-8e65-a93c39df8c86</vt:lpwstr>
  </property>
  <property fmtid="{D5CDD505-2E9C-101B-9397-08002B2CF9AE}" pid="23" name="MediaServiceImageTags">
    <vt:lpwstr/>
  </property>
</Properties>
</file>