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951F1" w14:textId="40CEAF8A" w:rsidR="007777CA" w:rsidRPr="00F144D7" w:rsidRDefault="007777CA" w:rsidP="007777CA">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8bis</w:t>
      </w:r>
      <w:r w:rsidRPr="00F144D7">
        <w:rPr>
          <w:rFonts w:cs="Arial"/>
          <w:noProof w:val="0"/>
          <w:sz w:val="22"/>
        </w:rPr>
        <w:tab/>
      </w:r>
      <w:r w:rsidR="008921F3" w:rsidRPr="008921F3">
        <w:rPr>
          <w:rFonts w:cs="Arial"/>
          <w:noProof w:val="0"/>
          <w:sz w:val="22"/>
        </w:rPr>
        <w:t>R4-2315834</w:t>
      </w:r>
    </w:p>
    <w:p w14:paraId="6DB93868" w14:textId="77777777" w:rsidR="007777CA" w:rsidRPr="00F144D7" w:rsidRDefault="007777CA" w:rsidP="007777CA">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378540B9" w14:textId="77777777" w:rsidR="009C0C13" w:rsidRPr="007777CA" w:rsidRDefault="009C0C13" w:rsidP="009C0C13">
      <w:pPr>
        <w:tabs>
          <w:tab w:val="left" w:pos="1985"/>
        </w:tabs>
        <w:jc w:val="both"/>
        <w:rPr>
          <w:rFonts w:ascii="Arial" w:hAnsi="Arial" w:cs="Arial"/>
          <w:b/>
          <w:sz w:val="22"/>
        </w:rPr>
      </w:pPr>
    </w:p>
    <w:p w14:paraId="0E10CC28" w14:textId="77777777" w:rsidR="009C0C13" w:rsidRPr="00C96D46" w:rsidRDefault="009C0C13" w:rsidP="009C0C13">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3574D0EE" w14:textId="6E2126C7"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777CA" w:rsidRPr="007777CA">
        <w:rPr>
          <w:rFonts w:ascii="Arial" w:hAnsi="Arial" w:cs="Arial"/>
          <w:sz w:val="22"/>
        </w:rPr>
        <w:t>Remaining issues of Tx Requirements of 3Tx for band combinations with two bands</w:t>
      </w:r>
    </w:p>
    <w:p w14:paraId="5D800F5A" w14:textId="370B6421"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777CA" w:rsidRPr="007777CA">
        <w:rPr>
          <w:rFonts w:ascii="Arial" w:hAnsi="Arial" w:cs="Arial"/>
          <w:sz w:val="22"/>
          <w:lang w:val="en-US"/>
        </w:rPr>
        <w:t>5.5.3.1</w:t>
      </w:r>
    </w:p>
    <w:p w14:paraId="14D9E82F" w14:textId="77777777" w:rsidR="009C0C13" w:rsidRPr="00C96D46" w:rsidRDefault="009C0C13" w:rsidP="009C0C13">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hAnsi="Arial" w:cs="Arial"/>
          <w:sz w:val="22"/>
        </w:rPr>
        <w:t>D</w:t>
      </w:r>
      <w:r w:rsidRPr="00913099">
        <w:rPr>
          <w:rFonts w:ascii="Arial" w:hAnsi="Arial" w:cs="Arial"/>
          <w:sz w:val="22"/>
        </w:rPr>
        <w:t>iscussion</w:t>
      </w:r>
    </w:p>
    <w:bookmarkEnd w:id="1"/>
    <w:bookmarkEnd w:id="2"/>
    <w:p w14:paraId="06AD098D"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8FBB452" w14:textId="77777777" w:rsidR="000F248C" w:rsidRDefault="001C6592" w:rsidP="00E41CB0">
      <w:pPr>
        <w:overflowPunct/>
        <w:autoSpaceDE/>
        <w:autoSpaceDN/>
        <w:adjustRightInd/>
        <w:jc w:val="both"/>
        <w:textAlignment w:val="auto"/>
        <w:rPr>
          <w:rFonts w:eastAsia="宋体"/>
          <w:lang w:eastAsia="zh-CN"/>
        </w:rPr>
      </w:pPr>
      <w:bookmarkStart w:id="3" w:name="_Hlk132079697"/>
      <w:r>
        <w:rPr>
          <w:rFonts w:eastAsia="宋体" w:hint="eastAsia"/>
          <w:lang w:eastAsia="zh-CN"/>
        </w:rPr>
        <w:t>I</w:t>
      </w:r>
      <w:r>
        <w:rPr>
          <w:rFonts w:eastAsia="宋体"/>
          <w:lang w:eastAsia="zh-CN"/>
        </w:rPr>
        <w:t>n RAN4#10</w:t>
      </w:r>
      <w:r w:rsidR="007777CA">
        <w:rPr>
          <w:rFonts w:eastAsia="宋体"/>
          <w:lang w:eastAsia="zh-CN"/>
        </w:rPr>
        <w:t>8</w:t>
      </w:r>
      <w:r>
        <w:rPr>
          <w:rFonts w:eastAsia="宋体"/>
          <w:lang w:eastAsia="zh-CN"/>
        </w:rPr>
        <w:t>, a WF [</w:t>
      </w:r>
      <w:r w:rsidR="00855F5B">
        <w:rPr>
          <w:rFonts w:eastAsia="宋体"/>
          <w:lang w:eastAsia="zh-CN"/>
        </w:rPr>
        <w:t>1</w:t>
      </w:r>
      <w:r>
        <w:rPr>
          <w:rFonts w:eastAsia="宋体"/>
          <w:lang w:eastAsia="zh-CN"/>
        </w:rPr>
        <w:t xml:space="preserve">] has been agreed on </w:t>
      </w:r>
      <w:r w:rsidR="00C113B9">
        <w:rPr>
          <w:rFonts w:eastAsia="宋体"/>
          <w:lang w:eastAsia="zh-CN"/>
        </w:rPr>
        <w:t>Tx</w:t>
      </w:r>
      <w:r>
        <w:rPr>
          <w:rFonts w:eastAsia="宋体"/>
          <w:lang w:eastAsia="zh-CN"/>
        </w:rPr>
        <w:t xml:space="preserve"> requirements</w:t>
      </w:r>
      <w:r w:rsidR="00C113B9">
        <w:rPr>
          <w:rFonts w:eastAsia="宋体"/>
          <w:lang w:eastAsia="zh-CN"/>
        </w:rPr>
        <w:t xml:space="preserve"> for 3Tx UE</w:t>
      </w:r>
      <w:r>
        <w:rPr>
          <w:rFonts w:eastAsia="宋体"/>
          <w:lang w:eastAsia="zh-CN"/>
        </w:rPr>
        <w:t>. The detailed topic summary is in [</w:t>
      </w:r>
      <w:r w:rsidR="00855F5B">
        <w:rPr>
          <w:rFonts w:eastAsia="宋体"/>
          <w:lang w:eastAsia="zh-CN"/>
        </w:rPr>
        <w:t>2</w:t>
      </w:r>
      <w:r>
        <w:rPr>
          <w:rFonts w:eastAsia="宋体"/>
          <w:lang w:eastAsia="zh-CN"/>
        </w:rPr>
        <w:t>].</w:t>
      </w:r>
      <w:r w:rsidR="00855F5B">
        <w:rPr>
          <w:rFonts w:eastAsia="宋体"/>
          <w:lang w:eastAsia="zh-CN"/>
        </w:rPr>
        <w:t xml:space="preserve"> </w:t>
      </w:r>
      <w:r w:rsidR="000F248C">
        <w:rPr>
          <w:rFonts w:eastAsia="宋体"/>
          <w:lang w:eastAsia="zh-CN"/>
        </w:rPr>
        <w:t xml:space="preserve">Some draft CRs such as [3] were also submitted for discussion but not really treated in the meeting. </w:t>
      </w:r>
      <w:r w:rsidR="00DA4E92">
        <w:rPr>
          <w:rFonts w:eastAsia="宋体"/>
          <w:lang w:eastAsia="zh-CN"/>
        </w:rPr>
        <w:t>During this meeting, most of the remaining issues have been solved, such as the SAR scheme de</w:t>
      </w:r>
      <w:bookmarkStart w:id="4" w:name="_GoBack"/>
      <w:bookmarkEnd w:id="4"/>
      <w:r w:rsidR="00DA4E92">
        <w:rPr>
          <w:rFonts w:eastAsia="宋体"/>
          <w:lang w:eastAsia="zh-CN"/>
        </w:rPr>
        <w:t xml:space="preserve">tails, the structure of UL </w:t>
      </w:r>
      <w:proofErr w:type="spellStart"/>
      <w:r w:rsidR="00DA4E92">
        <w:rPr>
          <w:rFonts w:eastAsia="宋体"/>
          <w:lang w:eastAsia="zh-CN"/>
        </w:rPr>
        <w:t>CA+TxD</w:t>
      </w:r>
      <w:proofErr w:type="spellEnd"/>
      <w:r w:rsidR="00DA4E92">
        <w:rPr>
          <w:rFonts w:eastAsia="宋体"/>
          <w:lang w:eastAsia="zh-CN"/>
        </w:rPr>
        <w:t xml:space="preserve">. </w:t>
      </w:r>
    </w:p>
    <w:p w14:paraId="30B85635" w14:textId="301721EA" w:rsidR="00BB29B8" w:rsidRDefault="000F248C" w:rsidP="00BB29B8">
      <w:pPr>
        <w:overflowPunct/>
        <w:autoSpaceDE/>
        <w:autoSpaceDN/>
        <w:adjustRightInd/>
        <w:jc w:val="both"/>
        <w:textAlignment w:val="auto"/>
        <w:rPr>
          <w:rFonts w:eastAsia="宋体"/>
          <w:lang w:eastAsia="zh-CN"/>
        </w:rPr>
      </w:pPr>
      <w:r>
        <w:rPr>
          <w:rFonts w:eastAsia="宋体"/>
          <w:lang w:eastAsia="zh-CN"/>
        </w:rPr>
        <w:t xml:space="preserve">There are still some </w:t>
      </w:r>
      <w:r w:rsidR="00DA4E92">
        <w:rPr>
          <w:rFonts w:eastAsia="宋体"/>
          <w:lang w:eastAsia="zh-CN"/>
        </w:rPr>
        <w:t xml:space="preserve">remaining issues </w:t>
      </w:r>
      <w:r>
        <w:rPr>
          <w:rFonts w:eastAsia="宋体"/>
          <w:lang w:eastAsia="zh-CN"/>
        </w:rPr>
        <w:t xml:space="preserve">for Tx requirements </w:t>
      </w:r>
      <w:r w:rsidR="00DA4E92">
        <w:rPr>
          <w:rFonts w:eastAsia="宋体"/>
          <w:lang w:eastAsia="zh-CN"/>
        </w:rPr>
        <w:t xml:space="preserve">include CR details, and per FS </w:t>
      </w:r>
      <w:proofErr w:type="spellStart"/>
      <w:r w:rsidR="00DA4E92">
        <w:rPr>
          <w:rFonts w:eastAsia="宋体"/>
          <w:lang w:eastAsia="zh-CN"/>
        </w:rPr>
        <w:t>TxD</w:t>
      </w:r>
      <w:proofErr w:type="spellEnd"/>
      <w:r w:rsidR="00DA4E92">
        <w:rPr>
          <w:rFonts w:eastAsia="宋体"/>
          <w:lang w:eastAsia="zh-CN"/>
        </w:rPr>
        <w:t xml:space="preserve"> capability</w:t>
      </w:r>
      <w:r>
        <w:rPr>
          <w:rFonts w:eastAsia="宋体"/>
          <w:lang w:eastAsia="zh-CN"/>
        </w:rPr>
        <w:t xml:space="preserve"> etc. In addition, release </w:t>
      </w:r>
      <w:r>
        <w:rPr>
          <w:rFonts w:eastAsia="宋体" w:hint="eastAsia"/>
          <w:lang w:eastAsia="zh-CN"/>
        </w:rPr>
        <w:t>ind</w:t>
      </w:r>
      <w:r>
        <w:rPr>
          <w:rFonts w:eastAsia="宋体"/>
          <w:lang w:eastAsia="zh-CN"/>
        </w:rPr>
        <w:t>ependency was also raised offline.</w:t>
      </w:r>
      <w:bookmarkEnd w:id="3"/>
      <w:r>
        <w:rPr>
          <w:rFonts w:eastAsia="宋体"/>
          <w:lang w:eastAsia="zh-CN"/>
        </w:rPr>
        <w:t xml:space="preserve"> </w:t>
      </w:r>
      <w:r w:rsidR="00BB29B8">
        <w:rPr>
          <w:rFonts w:eastAsia="宋体"/>
          <w:lang w:eastAsia="zh-CN"/>
        </w:rPr>
        <w:t xml:space="preserve">In this paper, </w:t>
      </w:r>
      <w:r>
        <w:rPr>
          <w:rFonts w:eastAsia="宋体"/>
          <w:lang w:eastAsia="zh-CN"/>
        </w:rPr>
        <w:t>some discussions and proposals were provided.</w:t>
      </w:r>
    </w:p>
    <w:p w14:paraId="3C69612F" w14:textId="471C20A7" w:rsidR="00FC21A1" w:rsidRPr="00FC21A1" w:rsidRDefault="00FD75DD" w:rsidP="00FC21A1">
      <w:pPr>
        <w:pStyle w:val="1"/>
        <w:rPr>
          <w:rFonts w:eastAsia="宋体"/>
          <w:lang w:eastAsia="zh-CN"/>
        </w:rPr>
      </w:pPr>
      <w:r w:rsidRPr="00E14F5F">
        <w:rPr>
          <w:rFonts w:eastAsia="宋体"/>
          <w:lang w:eastAsia="zh-CN"/>
        </w:rPr>
        <w:t>Discussion</w:t>
      </w:r>
    </w:p>
    <w:p w14:paraId="3CD1D5E5" w14:textId="1C1AF09E" w:rsidR="00BC1E16" w:rsidRDefault="00BC1E16" w:rsidP="00BC1E16">
      <w:pPr>
        <w:overflowPunct/>
        <w:autoSpaceDE/>
        <w:autoSpaceDN/>
        <w:adjustRightInd/>
        <w:jc w:val="both"/>
        <w:textAlignment w:val="auto"/>
        <w:rPr>
          <w:b/>
          <w:color w:val="0070C0"/>
          <w:u w:val="single"/>
          <w:lang w:eastAsia="ko-KR"/>
        </w:rPr>
      </w:pPr>
      <w:r>
        <w:rPr>
          <w:b/>
          <w:bCs/>
          <w:iCs/>
          <w:sz w:val="21"/>
          <w:u w:val="single"/>
        </w:rPr>
        <w:t>General applicability of requirements</w:t>
      </w:r>
    </w:p>
    <w:p w14:paraId="24E5C2EB" w14:textId="06AD7962" w:rsidR="00BC1E16" w:rsidRPr="00BC1E16" w:rsidRDefault="00BC1E16" w:rsidP="00BC1E16">
      <w:pPr>
        <w:overflowPunct/>
        <w:autoSpaceDE/>
        <w:autoSpaceDN/>
        <w:adjustRightInd/>
        <w:jc w:val="both"/>
        <w:textAlignment w:val="auto"/>
        <w:rPr>
          <w:rFonts w:eastAsia="宋体"/>
          <w:lang w:eastAsia="zh-CN"/>
        </w:rPr>
      </w:pPr>
      <w:r>
        <w:rPr>
          <w:rFonts w:eastAsia="宋体"/>
          <w:lang w:eastAsia="zh-CN"/>
        </w:rPr>
        <w:t>In the approved WID as in [4], t</w:t>
      </w:r>
      <w:r w:rsidRPr="00BC1E16">
        <w:rPr>
          <w:rFonts w:eastAsia="宋体" w:hint="eastAsia"/>
          <w:lang w:eastAsia="zh-CN"/>
        </w:rPr>
        <w:t xml:space="preserve">here is </w:t>
      </w:r>
      <w:r>
        <w:rPr>
          <w:rFonts w:eastAsia="宋体"/>
          <w:lang w:eastAsia="zh-CN"/>
        </w:rPr>
        <w:t xml:space="preserve">always </w:t>
      </w:r>
      <w:r w:rsidRPr="00BC1E16">
        <w:rPr>
          <w:rFonts w:eastAsia="宋体" w:hint="eastAsia"/>
          <w:lang w:eastAsia="zh-CN"/>
        </w:rPr>
        <w:t>following contents on the targeted UE type for 3Tx in the release:</w:t>
      </w:r>
    </w:p>
    <w:p w14:paraId="1D7372A3" w14:textId="77777777" w:rsidR="00BC1E16" w:rsidRPr="00BC1E16" w:rsidRDefault="00BC1E16" w:rsidP="00BC1E16">
      <w:pPr>
        <w:ind w:leftChars="310" w:left="620"/>
        <w:rPr>
          <w:i/>
          <w:shd w:val="pct15" w:color="auto" w:fill="FFFFFF"/>
        </w:rPr>
      </w:pPr>
      <w:r w:rsidRPr="00BC1E16">
        <w:rPr>
          <w:rFonts w:hint="eastAsia"/>
          <w:i/>
          <w:shd w:val="pct15" w:color="auto" w:fill="FFFFFF"/>
        </w:rPr>
        <w:t>Targeting UE type:</w:t>
      </w:r>
    </w:p>
    <w:p w14:paraId="710192B5" w14:textId="18FB9E10" w:rsidR="00BC1E16" w:rsidRPr="00BC1E16" w:rsidRDefault="00BC1E16" w:rsidP="00BC1E16">
      <w:pPr>
        <w:ind w:leftChars="520" w:left="1460" w:hanging="420"/>
        <w:rPr>
          <w:i/>
          <w:shd w:val="pct15" w:color="auto" w:fill="FFFFFF"/>
        </w:rPr>
      </w:pPr>
      <w:r w:rsidRPr="00BC1E16">
        <w:rPr>
          <w:rFonts w:ascii="Wingdings" w:hAnsi="Wingdings"/>
          <w:i/>
          <w:shd w:val="pct15" w:color="auto" w:fill="FFFFFF"/>
        </w:rPr>
        <w:t></w:t>
      </w:r>
      <w:r w:rsidRPr="00BC1E16">
        <w:rPr>
          <w:i/>
          <w:sz w:val="14"/>
          <w:szCs w:val="14"/>
          <w:shd w:val="pct15" w:color="auto" w:fill="FFFFFF"/>
        </w:rPr>
        <w:t> </w:t>
      </w:r>
      <w:r w:rsidRPr="00BC1E16">
        <w:rPr>
          <w:rFonts w:hint="eastAsia"/>
          <w:i/>
          <w:shd w:val="pct15" w:color="auto" w:fill="FFFFFF"/>
        </w:rPr>
        <w:t>Specify UE RF requirements for FWA.</w:t>
      </w:r>
      <w:r w:rsidRPr="00BC1E16">
        <w:rPr>
          <w:rStyle w:val="apple-converted-space"/>
          <w:rFonts w:hint="eastAsia"/>
          <w:i/>
          <w:shd w:val="pct15" w:color="auto" w:fill="FFFFFF"/>
        </w:rPr>
        <w:t> </w:t>
      </w:r>
    </w:p>
    <w:p w14:paraId="64660C22" w14:textId="7B842E92" w:rsidR="00BC1E16" w:rsidRPr="00BC1E16" w:rsidRDefault="00BC1E16" w:rsidP="00BC1E16">
      <w:pPr>
        <w:ind w:leftChars="520" w:left="1460" w:hanging="420"/>
        <w:rPr>
          <w:i/>
          <w:shd w:val="pct15" w:color="auto" w:fill="FFFFFF"/>
        </w:rPr>
      </w:pPr>
      <w:r w:rsidRPr="00BC1E16">
        <w:rPr>
          <w:rFonts w:ascii="Wingdings" w:hAnsi="Wingdings"/>
          <w:i/>
          <w:shd w:val="pct15" w:color="auto" w:fill="FFFFFF"/>
        </w:rPr>
        <w:t></w:t>
      </w:r>
      <w:r w:rsidRPr="00BC1E16">
        <w:rPr>
          <w:rStyle w:val="apple-converted-space"/>
          <w:i/>
          <w:sz w:val="14"/>
          <w:szCs w:val="14"/>
          <w:shd w:val="pct15" w:color="auto" w:fill="FFFFFF"/>
        </w:rPr>
        <w:t> </w:t>
      </w:r>
      <w:r w:rsidRPr="00BC1E16">
        <w:rPr>
          <w:rFonts w:hint="eastAsia"/>
          <w:i/>
          <w:shd w:val="pct15" w:color="auto" w:fill="FFFFFF"/>
        </w:rPr>
        <w:t>Study the applicable requirements for handheld UE</w:t>
      </w:r>
      <w:r w:rsidRPr="00BC1E16">
        <w:rPr>
          <w:rStyle w:val="apple-converted-space"/>
          <w:rFonts w:hint="eastAsia"/>
          <w:i/>
          <w:shd w:val="pct15" w:color="auto" w:fill="FFFFFF"/>
        </w:rPr>
        <w:t> </w:t>
      </w:r>
      <w:r w:rsidRPr="00BC1E16">
        <w:rPr>
          <w:rFonts w:hint="eastAsia"/>
          <w:i/>
          <w:u w:val="single"/>
          <w:shd w:val="pct15" w:color="auto" w:fill="FFFFFF"/>
        </w:rPr>
        <w:t>but no normative work</w:t>
      </w:r>
      <w:r w:rsidRPr="00BC1E16">
        <w:rPr>
          <w:rStyle w:val="apple-converted-space"/>
          <w:rFonts w:hint="eastAsia"/>
          <w:i/>
          <w:shd w:val="pct15" w:color="auto" w:fill="FFFFFF"/>
        </w:rPr>
        <w:t> </w:t>
      </w:r>
      <w:r w:rsidRPr="00BC1E16">
        <w:rPr>
          <w:rFonts w:hint="eastAsia"/>
          <w:i/>
          <w:shd w:val="pct15" w:color="auto" w:fill="FFFFFF"/>
        </w:rPr>
        <w:t>in Rel-18</w:t>
      </w:r>
    </w:p>
    <w:p w14:paraId="39EC6139" w14:textId="5E7A680F" w:rsidR="00BC1E16" w:rsidRDefault="00BC1E16" w:rsidP="00BC1E16">
      <w:proofErr w:type="gramStart"/>
      <w:r w:rsidRPr="00BC1E16">
        <w:rPr>
          <w:rFonts w:hint="eastAsia"/>
        </w:rPr>
        <w:t>So</w:t>
      </w:r>
      <w:proofErr w:type="gramEnd"/>
      <w:r w:rsidRPr="00BC1E16">
        <w:rPr>
          <w:rFonts w:hint="eastAsia"/>
        </w:rPr>
        <w:t xml:space="preserve"> </w:t>
      </w:r>
      <w:r w:rsidR="009144F9">
        <w:t>i</w:t>
      </w:r>
      <w:r w:rsidRPr="00BC1E16">
        <w:rPr>
          <w:rFonts w:hint="eastAsia"/>
        </w:rPr>
        <w:t xml:space="preserve">t is proposed to add some clarification for this for this release. In order to make it general enough for all sorts of requirements, and easy to </w:t>
      </w:r>
      <w:proofErr w:type="gramStart"/>
      <w:r w:rsidRPr="00BC1E16">
        <w:rPr>
          <w:rFonts w:hint="eastAsia"/>
        </w:rPr>
        <w:t xml:space="preserve">make </w:t>
      </w:r>
      <w:r w:rsidRPr="00BC1E16">
        <w:t>adjust</w:t>
      </w:r>
      <w:r>
        <w:t>ments</w:t>
      </w:r>
      <w:proofErr w:type="gramEnd"/>
      <w:r w:rsidRPr="00BC1E16">
        <w:rPr>
          <w:rFonts w:hint="eastAsia"/>
        </w:rPr>
        <w:t xml:space="preserve"> in the future release</w:t>
      </w:r>
      <w:r>
        <w:t xml:space="preserve">, </w:t>
      </w:r>
      <w:r w:rsidRPr="00BC1E16">
        <w:rPr>
          <w:rFonts w:hint="eastAsia"/>
        </w:rPr>
        <w:t xml:space="preserve">it is proposed to add </w:t>
      </w:r>
      <w:r>
        <w:t>clarifications in the general part of clause 4.2 or 4.3.</w:t>
      </w:r>
    </w:p>
    <w:p w14:paraId="1A8B0D94" w14:textId="03E2CB1B" w:rsidR="00BC1E16" w:rsidRPr="009144F9" w:rsidRDefault="00BC1E16" w:rsidP="00BC1E16">
      <w:pPr>
        <w:rPr>
          <w:b/>
        </w:rPr>
      </w:pPr>
      <w:r w:rsidRPr="009144F9">
        <w:rPr>
          <w:b/>
        </w:rPr>
        <w:t xml:space="preserve">Proposal 1: Add general clarifications that the </w:t>
      </w:r>
      <w:r w:rsidR="009144F9" w:rsidRPr="009144F9">
        <w:rPr>
          <w:b/>
        </w:rPr>
        <w:t xml:space="preserve">3Tx </w:t>
      </w:r>
      <w:r w:rsidR="009144F9">
        <w:rPr>
          <w:b/>
        </w:rPr>
        <w:t xml:space="preserve">UE </w:t>
      </w:r>
      <w:r w:rsidRPr="009144F9">
        <w:rPr>
          <w:b/>
        </w:rPr>
        <w:t xml:space="preserve">requirements </w:t>
      </w:r>
      <w:r w:rsidR="009144F9">
        <w:rPr>
          <w:b/>
        </w:rPr>
        <w:t>are</w:t>
      </w:r>
      <w:r w:rsidRPr="009144F9">
        <w:rPr>
          <w:b/>
        </w:rPr>
        <w:t xml:space="preserve"> </w:t>
      </w:r>
      <w:r w:rsidR="009144F9" w:rsidRPr="009144F9">
        <w:rPr>
          <w:b/>
        </w:rPr>
        <w:t>applicable for FWA in Rel-18.</w:t>
      </w:r>
    </w:p>
    <w:p w14:paraId="1B73996E" w14:textId="77777777" w:rsidR="00BC1E16" w:rsidRPr="00BC1E16" w:rsidRDefault="00BC1E16" w:rsidP="00A10E17">
      <w:pPr>
        <w:overflowPunct/>
        <w:autoSpaceDE/>
        <w:autoSpaceDN/>
        <w:adjustRightInd/>
        <w:jc w:val="both"/>
        <w:textAlignment w:val="auto"/>
        <w:rPr>
          <w:b/>
          <w:bCs/>
          <w:iCs/>
          <w:sz w:val="21"/>
          <w:u w:val="single"/>
        </w:rPr>
      </w:pPr>
    </w:p>
    <w:p w14:paraId="06763EBE" w14:textId="1497B7D1" w:rsidR="00A10E17" w:rsidRDefault="000F248C" w:rsidP="00A10E17">
      <w:pPr>
        <w:overflowPunct/>
        <w:autoSpaceDE/>
        <w:autoSpaceDN/>
        <w:adjustRightInd/>
        <w:jc w:val="both"/>
        <w:textAlignment w:val="auto"/>
        <w:rPr>
          <w:b/>
          <w:color w:val="0070C0"/>
          <w:u w:val="single"/>
          <w:lang w:eastAsia="ko-KR"/>
        </w:rPr>
      </w:pPr>
      <w:r>
        <w:rPr>
          <w:b/>
          <w:bCs/>
          <w:iCs/>
          <w:sz w:val="21"/>
          <w:u w:val="single"/>
        </w:rPr>
        <w:t>Release independency</w:t>
      </w:r>
    </w:p>
    <w:p w14:paraId="2220ADAC" w14:textId="77777777" w:rsidR="005C5532" w:rsidRDefault="000F248C" w:rsidP="00680B9D">
      <w:pPr>
        <w:overflowPunct/>
        <w:autoSpaceDE/>
        <w:autoSpaceDN/>
        <w:adjustRightInd/>
        <w:jc w:val="both"/>
        <w:textAlignment w:val="auto"/>
        <w:rPr>
          <w:rFonts w:eastAsia="宋体"/>
          <w:lang w:eastAsia="zh-CN"/>
        </w:rPr>
      </w:pPr>
      <w:r>
        <w:rPr>
          <w:rFonts w:eastAsia="宋体"/>
          <w:lang w:eastAsia="zh-CN"/>
        </w:rPr>
        <w:t>During offline discussion, the release independency issue was raised by some companies.</w:t>
      </w:r>
      <w:r w:rsidR="00680B9D">
        <w:rPr>
          <w:rFonts w:eastAsia="宋体"/>
          <w:lang w:eastAsia="zh-CN"/>
        </w:rPr>
        <w:t xml:space="preserve"> It was proposed by some companies to introduce release independency for 3Tx feature. As an </w:t>
      </w:r>
      <w:r w:rsidR="003A4D0E">
        <w:rPr>
          <w:rFonts w:eastAsia="宋体"/>
          <w:lang w:eastAsia="zh-CN"/>
        </w:rPr>
        <w:t>alleged supportive</w:t>
      </w:r>
      <w:r w:rsidR="00680B9D">
        <w:rPr>
          <w:rFonts w:eastAsia="宋体"/>
          <w:lang w:eastAsia="zh-CN"/>
        </w:rPr>
        <w:t xml:space="preserve"> argument, </w:t>
      </w:r>
      <w:r w:rsidR="003A4D0E">
        <w:rPr>
          <w:rFonts w:eastAsia="宋体"/>
          <w:lang w:eastAsia="zh-CN"/>
        </w:rPr>
        <w:t>the “similar” intra-band UL CA + UL-MIMO which was introduced into 38.307 and release independent from Rel-15</w:t>
      </w:r>
      <w:r w:rsidR="005C5532">
        <w:rPr>
          <w:rFonts w:eastAsia="宋体"/>
          <w:lang w:eastAsia="zh-CN"/>
        </w:rPr>
        <w:t xml:space="preserve">. </w:t>
      </w:r>
    </w:p>
    <w:p w14:paraId="3A0EF5AE" w14:textId="218A811B" w:rsidR="00680B9D" w:rsidRDefault="00680B9D" w:rsidP="00680B9D">
      <w:pPr>
        <w:overflowPunct/>
        <w:autoSpaceDE/>
        <w:autoSpaceDN/>
        <w:adjustRightInd/>
        <w:jc w:val="both"/>
        <w:textAlignment w:val="auto"/>
        <w:rPr>
          <w:rFonts w:eastAsia="宋体"/>
          <w:lang w:eastAsia="zh-CN"/>
        </w:rPr>
      </w:pPr>
      <w:r w:rsidRPr="00680B9D">
        <w:rPr>
          <w:rFonts w:eastAsia="宋体" w:hint="eastAsia"/>
          <w:lang w:eastAsia="zh-CN"/>
        </w:rPr>
        <w:t xml:space="preserve">However, currently we do not think the 3Tx related features, including inter-band UL </w:t>
      </w:r>
      <w:proofErr w:type="spellStart"/>
      <w:r w:rsidRPr="00680B9D">
        <w:rPr>
          <w:rFonts w:eastAsia="宋体" w:hint="eastAsia"/>
          <w:lang w:eastAsia="zh-CN"/>
        </w:rPr>
        <w:t>CA+TxD</w:t>
      </w:r>
      <w:proofErr w:type="spellEnd"/>
      <w:r w:rsidRPr="00680B9D">
        <w:rPr>
          <w:rFonts w:eastAsia="宋体" w:hint="eastAsia"/>
          <w:lang w:eastAsia="zh-CN"/>
        </w:rPr>
        <w:t xml:space="preserve"> and inter-band UL CA/DC +UL MIMO are appropriate for Release independent. </w:t>
      </w:r>
      <w:r w:rsidR="003A4D0E">
        <w:rPr>
          <w:rFonts w:eastAsia="宋体"/>
          <w:lang w:eastAsia="zh-CN"/>
        </w:rPr>
        <w:t>T</w:t>
      </w:r>
      <w:r w:rsidRPr="00680B9D">
        <w:rPr>
          <w:rFonts w:eastAsia="宋体" w:hint="eastAsia"/>
          <w:lang w:eastAsia="zh-CN"/>
        </w:rPr>
        <w:t>he complexity is much more than Intra-band, there are more confusion on different requirements in different releases, and no plan to do it.</w:t>
      </w:r>
      <w:r w:rsidR="005C5532">
        <w:rPr>
          <w:rFonts w:eastAsia="宋体"/>
          <w:lang w:eastAsia="zh-CN"/>
        </w:rPr>
        <w:t xml:space="preserve"> </w:t>
      </w:r>
      <w:r w:rsidRPr="00680B9D">
        <w:rPr>
          <w:rFonts w:eastAsia="宋体" w:hint="eastAsia"/>
          <w:lang w:eastAsia="zh-CN"/>
        </w:rPr>
        <w:t>To be specifically:</w:t>
      </w:r>
    </w:p>
    <w:p w14:paraId="31F1BA72" w14:textId="77777777" w:rsidR="005C5532" w:rsidRPr="00680B9D" w:rsidRDefault="005C5532" w:rsidP="00680B9D">
      <w:pPr>
        <w:overflowPunct/>
        <w:autoSpaceDE/>
        <w:autoSpaceDN/>
        <w:adjustRightInd/>
        <w:jc w:val="both"/>
        <w:textAlignment w:val="auto"/>
        <w:rPr>
          <w:rFonts w:eastAsia="宋体"/>
          <w:lang w:eastAsia="zh-CN"/>
        </w:rPr>
      </w:pPr>
    </w:p>
    <w:p w14:paraId="282BDAFD" w14:textId="6D71E909" w:rsidR="00680B9D" w:rsidRDefault="00680B9D" w:rsidP="003A4D0E">
      <w:pPr>
        <w:overflowPunct/>
        <w:autoSpaceDE/>
        <w:autoSpaceDN/>
        <w:adjustRightInd/>
        <w:jc w:val="both"/>
        <w:textAlignment w:val="auto"/>
        <w:rPr>
          <w:rFonts w:eastAsia="宋体"/>
          <w:lang w:eastAsia="zh-CN"/>
        </w:rPr>
      </w:pPr>
      <w:r w:rsidRPr="00680B9D">
        <w:rPr>
          <w:rFonts w:eastAsia="宋体" w:hint="eastAsia"/>
          <w:lang w:eastAsia="zh-CN"/>
        </w:rPr>
        <w:t xml:space="preserve">First, unlike intra-band UL CA+UL-MIMO, those 3Tx related features would have considerable impact on UE architectures and more complexity. </w:t>
      </w:r>
      <w:r w:rsidR="003A4D0E">
        <w:rPr>
          <w:rFonts w:eastAsia="宋体"/>
          <w:lang w:eastAsia="zh-CN"/>
        </w:rPr>
        <w:t>Although it seems only difference is “Intra” and “Inter”, the inter-band case would actually introduce the significant different 3Tx capability which has been avoided for over a decade in RAN4.</w:t>
      </w:r>
      <w:r w:rsidR="003A4D0E" w:rsidRPr="003A4D0E">
        <w:rPr>
          <w:rFonts w:eastAsia="宋体"/>
          <w:lang w:eastAsia="zh-CN"/>
        </w:rPr>
        <w:t xml:space="preserve"> </w:t>
      </w:r>
      <w:r w:rsidRPr="00680B9D">
        <w:rPr>
          <w:rFonts w:eastAsia="宋体" w:hint="eastAsia"/>
          <w:lang w:eastAsia="zh-CN"/>
        </w:rPr>
        <w:t xml:space="preserve">The introduction of these features </w:t>
      </w:r>
      <w:proofErr w:type="gramStart"/>
      <w:r w:rsidRPr="00680B9D">
        <w:rPr>
          <w:rFonts w:eastAsia="宋体" w:hint="eastAsia"/>
          <w:lang w:eastAsia="zh-CN"/>
        </w:rPr>
        <w:t>are</w:t>
      </w:r>
      <w:proofErr w:type="gramEnd"/>
      <w:r w:rsidRPr="00680B9D">
        <w:rPr>
          <w:rFonts w:eastAsia="宋体" w:hint="eastAsia"/>
          <w:lang w:eastAsia="zh-CN"/>
        </w:rPr>
        <w:t xml:space="preserve"> not like different bands/CA configurations without much implementation differences, </w:t>
      </w:r>
      <w:r w:rsidRPr="00680B9D">
        <w:rPr>
          <w:rFonts w:eastAsia="宋体" w:hint="eastAsia"/>
          <w:lang w:eastAsia="zh-CN"/>
        </w:rPr>
        <w:lastRenderedPageBreak/>
        <w:t xml:space="preserve">which are only a matter of volume of specification work and deployment differences. </w:t>
      </w:r>
      <w:r w:rsidR="005C5532">
        <w:rPr>
          <w:rFonts w:eastAsia="宋体"/>
          <w:lang w:eastAsia="zh-CN"/>
        </w:rPr>
        <w:t xml:space="preserve">Even “Intra-band UL CA +UL-MIMO” </w:t>
      </w:r>
      <w:r w:rsidR="005C5532">
        <w:rPr>
          <w:rFonts w:eastAsia="宋体" w:hint="eastAsia"/>
          <w:lang w:eastAsia="zh-CN"/>
        </w:rPr>
        <w:t>is</w:t>
      </w:r>
      <w:r w:rsidR="005C5532">
        <w:rPr>
          <w:rFonts w:eastAsia="宋体"/>
          <w:lang w:eastAsia="zh-CN"/>
        </w:rPr>
        <w:t xml:space="preserve"> also follow “traditional” 2Tx architecture and do not introduce particular new challenges</w:t>
      </w:r>
    </w:p>
    <w:p w14:paraId="0A7FFA41" w14:textId="715D082F" w:rsidR="003A4D0E" w:rsidRPr="005C5532" w:rsidRDefault="003A4D0E" w:rsidP="003A4D0E">
      <w:pPr>
        <w:overflowPunct/>
        <w:autoSpaceDE/>
        <w:autoSpaceDN/>
        <w:adjustRightInd/>
        <w:jc w:val="both"/>
        <w:textAlignment w:val="auto"/>
        <w:rPr>
          <w:rFonts w:eastAsia="宋体"/>
          <w:b/>
          <w:lang w:eastAsia="zh-CN"/>
        </w:rPr>
      </w:pPr>
      <w:r w:rsidRPr="005C5532">
        <w:rPr>
          <w:rFonts w:eastAsia="宋体" w:hint="eastAsia"/>
          <w:b/>
          <w:lang w:eastAsia="zh-CN"/>
        </w:rPr>
        <w:t>O</w:t>
      </w:r>
      <w:r w:rsidRPr="005C5532">
        <w:rPr>
          <w:rFonts w:eastAsia="宋体"/>
          <w:b/>
          <w:lang w:eastAsia="zh-CN"/>
        </w:rPr>
        <w:t xml:space="preserve">bservation 1: The are </w:t>
      </w:r>
      <w:r w:rsidR="005C5532" w:rsidRPr="005C5532">
        <w:rPr>
          <w:rFonts w:eastAsia="宋体"/>
          <w:b/>
          <w:lang w:eastAsia="zh-CN"/>
        </w:rPr>
        <w:t xml:space="preserve">some </w:t>
      </w:r>
      <w:r w:rsidRPr="005C5532">
        <w:rPr>
          <w:rFonts w:eastAsia="宋体"/>
          <w:b/>
          <w:lang w:eastAsia="zh-CN"/>
        </w:rPr>
        <w:t>fundamental difference</w:t>
      </w:r>
      <w:r w:rsidR="005C5532" w:rsidRPr="005C5532">
        <w:rPr>
          <w:rFonts w:eastAsia="宋体"/>
          <w:b/>
          <w:lang w:eastAsia="zh-CN"/>
        </w:rPr>
        <w:t>s in 3Tx feature compared to existing “Intra-band CA+UL-MIMO”.</w:t>
      </w:r>
    </w:p>
    <w:p w14:paraId="357CD1C9" w14:textId="7A901293" w:rsidR="00680B9D" w:rsidRDefault="00680B9D" w:rsidP="003A4D0E">
      <w:pPr>
        <w:overflowPunct/>
        <w:autoSpaceDE/>
        <w:autoSpaceDN/>
        <w:adjustRightInd/>
        <w:jc w:val="both"/>
        <w:textAlignment w:val="auto"/>
        <w:rPr>
          <w:rFonts w:eastAsia="宋体"/>
          <w:lang w:eastAsia="zh-CN"/>
        </w:rPr>
      </w:pPr>
      <w:r w:rsidRPr="00680B9D">
        <w:rPr>
          <w:rFonts w:eastAsia="宋体" w:hint="eastAsia"/>
          <w:lang w:eastAsia="zh-CN"/>
        </w:rPr>
        <w:t>In addition, we have agreed that in this release</w:t>
      </w:r>
      <w:r w:rsidR="00BC1E16">
        <w:rPr>
          <w:rFonts w:eastAsia="宋体"/>
          <w:lang w:eastAsia="zh-CN"/>
        </w:rPr>
        <w:t>,</w:t>
      </w:r>
      <w:r w:rsidRPr="00680B9D">
        <w:rPr>
          <w:rFonts w:eastAsia="宋体" w:hint="eastAsia"/>
          <w:lang w:eastAsia="zh-CN"/>
        </w:rPr>
        <w:t xml:space="preserve"> no normative work would be done for handheld UE. </w:t>
      </w:r>
      <w:r w:rsidR="00BC1E16">
        <w:rPr>
          <w:rFonts w:eastAsia="宋体"/>
          <w:lang w:eastAsia="zh-CN"/>
        </w:rPr>
        <w:t xml:space="preserve">Some </w:t>
      </w:r>
      <w:r w:rsidRPr="00680B9D">
        <w:rPr>
          <w:rFonts w:eastAsia="宋体" w:hint="eastAsia"/>
          <w:lang w:eastAsia="zh-CN"/>
        </w:rPr>
        <w:t xml:space="preserve">In next release, it is expected that the situation is likely to be changed. In case different applicability of UE types are existing in different releases for similar requirements, how the release independency would work may be problematic and confusing. </w:t>
      </w:r>
    </w:p>
    <w:p w14:paraId="5BDA75DC" w14:textId="6E0369E0" w:rsidR="003A4D0E" w:rsidRPr="005C5532" w:rsidRDefault="003A4D0E" w:rsidP="003A4D0E">
      <w:pPr>
        <w:overflowPunct/>
        <w:autoSpaceDE/>
        <w:autoSpaceDN/>
        <w:adjustRightInd/>
        <w:jc w:val="both"/>
        <w:textAlignment w:val="auto"/>
        <w:rPr>
          <w:rFonts w:eastAsia="宋体"/>
          <w:b/>
          <w:lang w:eastAsia="zh-CN"/>
        </w:rPr>
      </w:pPr>
      <w:r w:rsidRPr="005C5532">
        <w:rPr>
          <w:rFonts w:eastAsia="宋体" w:hint="eastAsia"/>
          <w:b/>
          <w:lang w:eastAsia="zh-CN"/>
        </w:rPr>
        <w:t>O</w:t>
      </w:r>
      <w:r w:rsidRPr="005C5532">
        <w:rPr>
          <w:rFonts w:eastAsia="宋体"/>
          <w:b/>
          <w:lang w:eastAsia="zh-CN"/>
        </w:rPr>
        <w:t>bservation 2:</w:t>
      </w:r>
      <w:r w:rsidR="005C5532" w:rsidRPr="005C5532">
        <w:rPr>
          <w:rFonts w:eastAsia="宋体"/>
          <w:b/>
          <w:lang w:eastAsia="zh-CN"/>
        </w:rPr>
        <w:t xml:space="preserve"> There is clear expectation in what release of the requirements would be introduced for different UE types</w:t>
      </w:r>
      <w:r w:rsidR="00BC1E16">
        <w:rPr>
          <w:rFonts w:eastAsia="宋体"/>
          <w:b/>
          <w:lang w:eastAsia="zh-CN"/>
        </w:rPr>
        <w:t xml:space="preserve"> (requirements only applicable to FWA in Rel-18)</w:t>
      </w:r>
      <w:r w:rsidR="005C5532" w:rsidRPr="005C5532">
        <w:rPr>
          <w:rFonts w:eastAsia="宋体"/>
          <w:b/>
          <w:lang w:eastAsia="zh-CN"/>
        </w:rPr>
        <w:t>, and release independence would bring confusion between different releases.</w:t>
      </w:r>
    </w:p>
    <w:p w14:paraId="1088D680" w14:textId="0B990FCA" w:rsidR="00680B9D" w:rsidRDefault="00680B9D" w:rsidP="003A4D0E">
      <w:pPr>
        <w:overflowPunct/>
        <w:autoSpaceDE/>
        <w:autoSpaceDN/>
        <w:adjustRightInd/>
        <w:jc w:val="both"/>
        <w:textAlignment w:val="auto"/>
        <w:rPr>
          <w:rFonts w:eastAsia="宋体"/>
          <w:lang w:eastAsia="zh-CN"/>
        </w:rPr>
      </w:pPr>
      <w:r w:rsidRPr="00680B9D">
        <w:rPr>
          <w:rFonts w:eastAsia="宋体" w:hint="eastAsia"/>
          <w:lang w:eastAsia="zh-CN"/>
        </w:rPr>
        <w:t xml:space="preserve">Furthermore, in the latest approved WID </w:t>
      </w:r>
      <w:r w:rsidR="005C5532">
        <w:rPr>
          <w:rFonts w:eastAsia="宋体"/>
          <w:lang w:eastAsia="zh-CN"/>
        </w:rPr>
        <w:t>[4]</w:t>
      </w:r>
      <w:r w:rsidRPr="00680B9D">
        <w:rPr>
          <w:rFonts w:eastAsia="宋体" w:hint="eastAsia"/>
          <w:lang w:eastAsia="zh-CN"/>
        </w:rPr>
        <w:t xml:space="preserve">, the impacted existing TS/TR only include 38.101-1 and 38.101-3. The 38.307 was not included in the WID and not in the scope of changes in current plan. </w:t>
      </w:r>
    </w:p>
    <w:p w14:paraId="3BAFA280" w14:textId="44B580BC" w:rsidR="005C5532" w:rsidRPr="005C5532" w:rsidRDefault="005C5532" w:rsidP="003A4D0E">
      <w:pPr>
        <w:overflowPunct/>
        <w:autoSpaceDE/>
        <w:autoSpaceDN/>
        <w:adjustRightInd/>
        <w:jc w:val="both"/>
        <w:textAlignment w:val="auto"/>
        <w:rPr>
          <w:rFonts w:eastAsia="宋体"/>
          <w:b/>
          <w:lang w:eastAsia="zh-CN"/>
        </w:rPr>
      </w:pPr>
      <w:r w:rsidRPr="005C5532">
        <w:rPr>
          <w:rFonts w:eastAsia="宋体" w:hint="eastAsia"/>
          <w:b/>
          <w:lang w:eastAsia="zh-CN"/>
        </w:rPr>
        <w:t>O</w:t>
      </w:r>
      <w:r w:rsidRPr="005C5532">
        <w:rPr>
          <w:rFonts w:eastAsia="宋体"/>
          <w:b/>
          <w:lang w:eastAsia="zh-CN"/>
        </w:rPr>
        <w:t xml:space="preserve">bservation 3: There </w:t>
      </w:r>
      <w:r>
        <w:rPr>
          <w:rFonts w:eastAsia="宋体"/>
          <w:b/>
          <w:lang w:eastAsia="zh-CN"/>
        </w:rPr>
        <w:t>was</w:t>
      </w:r>
      <w:r w:rsidRPr="005C5532">
        <w:rPr>
          <w:rFonts w:eastAsia="宋体"/>
          <w:b/>
          <w:lang w:eastAsia="zh-CN"/>
        </w:rPr>
        <w:t xml:space="preserve"> no plan for 38.307 change even in the latest approved WID.</w:t>
      </w:r>
    </w:p>
    <w:p w14:paraId="00F11954" w14:textId="1668CF2C" w:rsidR="003A4D0E" w:rsidRDefault="003A4D0E" w:rsidP="00680B9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addition, even the current intra-band UL CA+UL-MIMO</w:t>
      </w:r>
      <w:r w:rsidR="005C5532">
        <w:rPr>
          <w:rFonts w:eastAsia="宋体"/>
          <w:lang w:eastAsia="zh-CN"/>
        </w:rPr>
        <w:t xml:space="preserve"> may have some problems. E.g. The UL full power related signalling </w:t>
      </w:r>
      <w:r w:rsidR="000D30EE">
        <w:rPr>
          <w:rFonts w:eastAsia="宋体"/>
          <w:lang w:eastAsia="zh-CN"/>
        </w:rPr>
        <w:t xml:space="preserve">which was used in it </w:t>
      </w:r>
      <w:r w:rsidR="005C5532">
        <w:rPr>
          <w:rFonts w:eastAsia="宋体"/>
          <w:lang w:eastAsia="zh-CN"/>
        </w:rPr>
        <w:t>was defined in Rel-16, and the</w:t>
      </w:r>
      <w:r w:rsidR="000D30EE">
        <w:rPr>
          <w:rFonts w:eastAsia="宋体"/>
          <w:lang w:eastAsia="zh-CN"/>
        </w:rPr>
        <w:t xml:space="preserve"> release independence earlier than that is problematic. </w:t>
      </w:r>
    </w:p>
    <w:p w14:paraId="453B49AD" w14:textId="3734CB9D" w:rsidR="003A4D0E" w:rsidRPr="000D30EE" w:rsidRDefault="003A4D0E" w:rsidP="00680B9D">
      <w:pPr>
        <w:overflowPunct/>
        <w:autoSpaceDE/>
        <w:autoSpaceDN/>
        <w:adjustRightInd/>
        <w:jc w:val="both"/>
        <w:textAlignment w:val="auto"/>
        <w:rPr>
          <w:rFonts w:eastAsia="宋体"/>
          <w:b/>
          <w:lang w:eastAsia="zh-CN"/>
        </w:rPr>
      </w:pPr>
      <w:r w:rsidRPr="000D30EE">
        <w:rPr>
          <w:rFonts w:eastAsia="宋体"/>
          <w:b/>
          <w:lang w:eastAsia="zh-CN"/>
        </w:rPr>
        <w:t>Observation 4</w:t>
      </w:r>
      <w:r w:rsidR="000D30EE" w:rsidRPr="000D30EE">
        <w:rPr>
          <w:rFonts w:eastAsia="宋体"/>
          <w:b/>
          <w:lang w:eastAsia="zh-CN"/>
        </w:rPr>
        <w:t>: Even the current “Intra-band UL CA+UL-MIMO” release independence may be problematic.</w:t>
      </w:r>
    </w:p>
    <w:p w14:paraId="5FC5A705" w14:textId="7F741EE6" w:rsidR="00680B9D" w:rsidRDefault="00680B9D" w:rsidP="00680B9D">
      <w:pPr>
        <w:overflowPunct/>
        <w:autoSpaceDE/>
        <w:autoSpaceDN/>
        <w:adjustRightInd/>
        <w:jc w:val="both"/>
        <w:textAlignment w:val="auto"/>
        <w:rPr>
          <w:rFonts w:eastAsia="宋体"/>
          <w:lang w:eastAsia="zh-CN"/>
        </w:rPr>
      </w:pPr>
      <w:r w:rsidRPr="00680B9D">
        <w:rPr>
          <w:rFonts w:eastAsia="宋体" w:hint="eastAsia"/>
          <w:lang w:eastAsia="zh-CN"/>
        </w:rPr>
        <w:t>In all, we do not think currently release independency is appropriate for the 3Tx related features, which also has never been discussed or planned.</w:t>
      </w:r>
    </w:p>
    <w:p w14:paraId="24D247BB" w14:textId="10829109" w:rsidR="000D30EE" w:rsidRPr="000D30EE" w:rsidRDefault="000D30EE" w:rsidP="00680B9D">
      <w:pPr>
        <w:overflowPunct/>
        <w:autoSpaceDE/>
        <w:autoSpaceDN/>
        <w:adjustRightInd/>
        <w:jc w:val="both"/>
        <w:textAlignment w:val="auto"/>
        <w:rPr>
          <w:rFonts w:eastAsia="宋体"/>
          <w:b/>
          <w:lang w:eastAsia="zh-CN"/>
        </w:rPr>
      </w:pPr>
      <w:r w:rsidRPr="000D30EE">
        <w:rPr>
          <w:rFonts w:eastAsia="宋体" w:hint="eastAsia"/>
          <w:b/>
          <w:lang w:eastAsia="zh-CN"/>
        </w:rPr>
        <w:t>P</w:t>
      </w:r>
      <w:r w:rsidRPr="000D30EE">
        <w:rPr>
          <w:rFonts w:eastAsia="宋体"/>
          <w:b/>
          <w:lang w:eastAsia="zh-CN"/>
        </w:rPr>
        <w:t xml:space="preserve">roposal </w:t>
      </w:r>
      <w:r w:rsidR="00BC1E16">
        <w:rPr>
          <w:rFonts w:eastAsia="宋体"/>
          <w:b/>
          <w:lang w:eastAsia="zh-CN"/>
        </w:rPr>
        <w:t>2</w:t>
      </w:r>
      <w:r w:rsidRPr="000D30EE">
        <w:rPr>
          <w:rFonts w:eastAsia="宋体"/>
          <w:b/>
          <w:lang w:eastAsia="zh-CN"/>
        </w:rPr>
        <w:t>: Do not introduce release independence for 3Tx related features.</w:t>
      </w:r>
    </w:p>
    <w:p w14:paraId="0DB4A555" w14:textId="77777777" w:rsidR="00BC1E16" w:rsidRPr="00BC1E16" w:rsidRDefault="00BC1E16" w:rsidP="00FC21A1">
      <w:pPr>
        <w:overflowPunct/>
        <w:autoSpaceDE/>
        <w:autoSpaceDN/>
        <w:adjustRightInd/>
        <w:jc w:val="both"/>
        <w:textAlignment w:val="auto"/>
        <w:rPr>
          <w:rFonts w:eastAsia="宋体"/>
          <w:lang w:eastAsia="zh-CN"/>
        </w:rPr>
      </w:pPr>
    </w:p>
    <w:p w14:paraId="4E01FB66" w14:textId="5C1C90FF" w:rsidR="000D30EE" w:rsidRDefault="000D30EE" w:rsidP="000D30EE">
      <w:pPr>
        <w:overflowPunct/>
        <w:autoSpaceDE/>
        <w:autoSpaceDN/>
        <w:adjustRightInd/>
        <w:jc w:val="both"/>
        <w:textAlignment w:val="auto"/>
        <w:rPr>
          <w:b/>
          <w:color w:val="0070C0"/>
          <w:u w:val="single"/>
          <w:lang w:eastAsia="ko-KR"/>
        </w:rPr>
      </w:pPr>
      <w:r>
        <w:rPr>
          <w:b/>
          <w:bCs/>
          <w:iCs/>
          <w:sz w:val="21"/>
          <w:u w:val="single"/>
        </w:rPr>
        <w:t xml:space="preserve">Per-FS </w:t>
      </w:r>
      <w:proofErr w:type="spellStart"/>
      <w:r>
        <w:rPr>
          <w:b/>
          <w:bCs/>
          <w:iCs/>
          <w:sz w:val="21"/>
          <w:u w:val="single"/>
        </w:rPr>
        <w:t>TxD</w:t>
      </w:r>
      <w:proofErr w:type="spellEnd"/>
      <w:r>
        <w:rPr>
          <w:b/>
          <w:bCs/>
          <w:iCs/>
          <w:sz w:val="21"/>
          <w:u w:val="single"/>
        </w:rPr>
        <w:t xml:space="preserve"> capability</w:t>
      </w:r>
    </w:p>
    <w:p w14:paraId="5346A215" w14:textId="1FD525A5" w:rsidR="000D30EE" w:rsidRDefault="000D30EE" w:rsidP="00FC21A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WF, the following issue is raised:</w:t>
      </w:r>
    </w:p>
    <w:p w14:paraId="1CA6320D" w14:textId="77777777" w:rsidR="000D30EE" w:rsidRPr="000D30EE" w:rsidRDefault="000D30EE" w:rsidP="000D30EE">
      <w:pPr>
        <w:ind w:leftChars="100" w:left="200"/>
        <w:rPr>
          <w:b/>
          <w:i/>
          <w:color w:val="0070C0"/>
          <w:u w:val="single"/>
          <w:shd w:val="pct15" w:color="auto" w:fill="FFFFFF"/>
          <w:lang w:eastAsia="ko-KR"/>
        </w:rPr>
      </w:pPr>
      <w:bookmarkStart w:id="5" w:name="_Hlk143632860"/>
      <w:r w:rsidRPr="000D30EE">
        <w:rPr>
          <w:b/>
          <w:i/>
          <w:color w:val="0070C0"/>
          <w:u w:val="single"/>
          <w:shd w:val="pct15" w:color="auto" w:fill="FFFFFF"/>
          <w:lang w:eastAsia="ko-KR"/>
        </w:rPr>
        <w:t>Issue 4-4-1</w:t>
      </w:r>
      <w:bookmarkEnd w:id="5"/>
      <w:r w:rsidRPr="000D30EE">
        <w:rPr>
          <w:b/>
          <w:i/>
          <w:color w:val="0070C0"/>
          <w:u w:val="single"/>
          <w:shd w:val="pct15" w:color="auto" w:fill="FFFFFF"/>
          <w:lang w:eastAsia="ko-KR"/>
        </w:rPr>
        <w:t xml:space="preserve">: Introduce new per FS </w:t>
      </w:r>
      <w:proofErr w:type="spellStart"/>
      <w:r w:rsidRPr="000D30EE">
        <w:rPr>
          <w:b/>
          <w:i/>
          <w:color w:val="0070C0"/>
          <w:u w:val="single"/>
          <w:shd w:val="pct15" w:color="auto" w:fill="FFFFFF"/>
          <w:lang w:eastAsia="ko-KR"/>
        </w:rPr>
        <w:t>TxD</w:t>
      </w:r>
      <w:proofErr w:type="spellEnd"/>
      <w:r w:rsidRPr="000D30EE">
        <w:rPr>
          <w:b/>
          <w:i/>
          <w:color w:val="0070C0"/>
          <w:u w:val="single"/>
          <w:shd w:val="pct15" w:color="auto" w:fill="FFFFFF"/>
          <w:lang w:eastAsia="ko-KR"/>
        </w:rPr>
        <w:t xml:space="preserve"> capability</w:t>
      </w:r>
    </w:p>
    <w:p w14:paraId="2EDAD273" w14:textId="77777777" w:rsidR="000D30EE" w:rsidRPr="000D30EE" w:rsidRDefault="000D30EE" w:rsidP="000D30EE">
      <w:pPr>
        <w:pStyle w:val="aff5"/>
        <w:numPr>
          <w:ilvl w:val="0"/>
          <w:numId w:val="31"/>
        </w:numPr>
        <w:overflowPunct/>
        <w:autoSpaceDE/>
        <w:autoSpaceDN/>
        <w:adjustRightInd/>
        <w:spacing w:after="120"/>
        <w:ind w:leftChars="280" w:left="920"/>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Proposals (R4-2312249)</w:t>
      </w:r>
    </w:p>
    <w:p w14:paraId="1BC84252" w14:textId="77777777" w:rsidR="000D30EE" w:rsidRPr="000D30EE" w:rsidRDefault="000D30EE" w:rsidP="000D30EE">
      <w:pPr>
        <w:pStyle w:val="aff5"/>
        <w:numPr>
          <w:ilvl w:val="1"/>
          <w:numId w:val="31"/>
        </w:numPr>
        <w:overflowPunct/>
        <w:autoSpaceDE/>
        <w:autoSpaceDN/>
        <w:adjustRightInd/>
        <w:spacing w:after="120"/>
        <w:ind w:leftChars="748" w:left="1856"/>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 xml:space="preserve">Proposal 1: A </w:t>
      </w:r>
      <w:bookmarkStart w:id="6" w:name="_Hlk143025360"/>
      <w:r w:rsidRPr="000D30EE">
        <w:rPr>
          <w:i/>
          <w:color w:val="0070C0"/>
          <w:szCs w:val="24"/>
          <w:shd w:val="pct15" w:color="auto" w:fill="FFFFFF"/>
          <w:lang w:eastAsia="zh-CN"/>
        </w:rPr>
        <w:t xml:space="preserve">new per FS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 xml:space="preserve"> capability</w:t>
      </w:r>
      <w:bookmarkEnd w:id="6"/>
      <w:r w:rsidRPr="000D30EE">
        <w:rPr>
          <w:i/>
          <w:color w:val="0070C0"/>
          <w:szCs w:val="24"/>
          <w:shd w:val="pct15" w:color="auto" w:fill="FFFFFF"/>
          <w:lang w:eastAsia="zh-CN"/>
        </w:rPr>
        <w:t xml:space="preserve"> should be introduced for inter-band combination CA/DC with more than 2Tx.</w:t>
      </w:r>
    </w:p>
    <w:p w14:paraId="6CA514A2" w14:textId="77777777" w:rsidR="000D30EE" w:rsidRPr="000D30EE" w:rsidRDefault="000D30EE" w:rsidP="000D30EE">
      <w:pPr>
        <w:pStyle w:val="aff5"/>
        <w:numPr>
          <w:ilvl w:val="2"/>
          <w:numId w:val="31"/>
        </w:numPr>
        <w:overflowPunct/>
        <w:autoSpaceDE/>
        <w:autoSpaceDN/>
        <w:adjustRightInd/>
        <w:spacing w:after="120"/>
        <w:ind w:leftChars="1108" w:left="2576"/>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 xml:space="preserve">The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 xml:space="preserve"> capability introduced from Rel-16 is per band indicated, which is not applicable for the case for the 3Tx inter-band scenario.</w:t>
      </w:r>
    </w:p>
    <w:p w14:paraId="14158AAF" w14:textId="77777777" w:rsidR="000D30EE" w:rsidRPr="000D30EE" w:rsidRDefault="000D30EE" w:rsidP="000D30EE">
      <w:pPr>
        <w:pStyle w:val="aff5"/>
        <w:numPr>
          <w:ilvl w:val="1"/>
          <w:numId w:val="31"/>
        </w:numPr>
        <w:overflowPunct/>
        <w:autoSpaceDE/>
        <w:autoSpaceDN/>
        <w:adjustRightInd/>
        <w:spacing w:after="120"/>
        <w:ind w:leftChars="748" w:left="1856"/>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 xml:space="preserve">Proposal 2: It is proposed to introduce the new per FS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 xml:space="preserve"> capability from Rel-16.</w:t>
      </w:r>
    </w:p>
    <w:p w14:paraId="19760A8F" w14:textId="77777777" w:rsidR="000D30EE" w:rsidRPr="000D30EE" w:rsidRDefault="000D30EE" w:rsidP="000D30EE">
      <w:pPr>
        <w:pStyle w:val="aff5"/>
        <w:numPr>
          <w:ilvl w:val="1"/>
          <w:numId w:val="31"/>
        </w:numPr>
        <w:overflowPunct/>
        <w:autoSpaceDE/>
        <w:autoSpaceDN/>
        <w:adjustRightInd/>
        <w:spacing w:after="120"/>
        <w:ind w:leftChars="748" w:left="1856"/>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 xml:space="preserve">Proposal 3: A LS should be sent to RAN2 to introduce a per FS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 xml:space="preserve"> capability.</w:t>
      </w:r>
    </w:p>
    <w:p w14:paraId="607FBF27" w14:textId="77777777" w:rsidR="000D30EE" w:rsidRPr="000D30EE" w:rsidRDefault="000D30EE" w:rsidP="000D30EE">
      <w:pPr>
        <w:pStyle w:val="aff5"/>
        <w:numPr>
          <w:ilvl w:val="0"/>
          <w:numId w:val="31"/>
        </w:numPr>
        <w:overflowPunct/>
        <w:autoSpaceDE/>
        <w:autoSpaceDN/>
        <w:adjustRightInd/>
        <w:spacing w:after="120"/>
        <w:ind w:leftChars="280" w:left="920"/>
        <w:contextualSpacing w:val="0"/>
        <w:textAlignment w:val="auto"/>
        <w:rPr>
          <w:i/>
          <w:color w:val="0070C0"/>
          <w:szCs w:val="24"/>
          <w:shd w:val="pct15" w:color="auto" w:fill="FFFFFF"/>
          <w:lang w:eastAsia="zh-CN"/>
        </w:rPr>
      </w:pPr>
      <w:r w:rsidRPr="000D30EE">
        <w:rPr>
          <w:i/>
          <w:color w:val="0070C0"/>
          <w:szCs w:val="24"/>
          <w:shd w:val="pct15" w:color="auto" w:fill="FFFFFF"/>
          <w:lang w:eastAsia="zh-CN"/>
        </w:rPr>
        <w:t xml:space="preserve">WF: </w:t>
      </w:r>
      <w:r w:rsidRPr="000D30EE">
        <w:rPr>
          <w:i/>
          <w:color w:val="0070C0"/>
          <w:szCs w:val="24"/>
          <w:highlight w:val="yellow"/>
          <w:shd w:val="pct15" w:color="auto" w:fill="FFFFFF"/>
          <w:lang w:eastAsia="zh-CN"/>
        </w:rPr>
        <w:t>FFS</w:t>
      </w:r>
      <w:r w:rsidRPr="000D30EE">
        <w:rPr>
          <w:i/>
          <w:color w:val="0070C0"/>
          <w:szCs w:val="24"/>
          <w:shd w:val="pct15" w:color="auto" w:fill="FFFFFF"/>
          <w:lang w:eastAsia="zh-CN"/>
        </w:rPr>
        <w:t xml:space="preserve"> whether new per FS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 xml:space="preserve"> capability is needed for a band under a band combination that support </w:t>
      </w:r>
      <w:proofErr w:type="spellStart"/>
      <w:r w:rsidRPr="000D30EE">
        <w:rPr>
          <w:i/>
          <w:color w:val="0070C0"/>
          <w:szCs w:val="24"/>
          <w:shd w:val="pct15" w:color="auto" w:fill="FFFFFF"/>
          <w:lang w:eastAsia="zh-CN"/>
        </w:rPr>
        <w:t>TxD</w:t>
      </w:r>
      <w:proofErr w:type="spellEnd"/>
      <w:r w:rsidRPr="000D30EE">
        <w:rPr>
          <w:i/>
          <w:color w:val="0070C0"/>
          <w:szCs w:val="24"/>
          <w:shd w:val="pct15" w:color="auto" w:fill="FFFFFF"/>
          <w:lang w:eastAsia="zh-CN"/>
        </w:rPr>
        <w:t>.</w:t>
      </w:r>
    </w:p>
    <w:p w14:paraId="3641FD7B" w14:textId="46E32941" w:rsidR="000D30EE" w:rsidRDefault="000D30EE" w:rsidP="00FC21A1">
      <w:pPr>
        <w:overflowPunct/>
        <w:autoSpaceDE/>
        <w:autoSpaceDN/>
        <w:adjustRightInd/>
        <w:jc w:val="both"/>
        <w:textAlignment w:val="auto"/>
        <w:rPr>
          <w:rFonts w:eastAsia="宋体"/>
          <w:lang w:eastAsia="zh-CN"/>
        </w:rPr>
      </w:pPr>
      <w:r>
        <w:rPr>
          <w:rFonts w:eastAsia="宋体"/>
          <w:lang w:eastAsia="zh-CN"/>
        </w:rPr>
        <w:t xml:space="preserve">With the discussion provided, we think the per FS </w:t>
      </w:r>
      <w:proofErr w:type="spellStart"/>
      <w:r>
        <w:rPr>
          <w:rFonts w:eastAsia="宋体"/>
          <w:lang w:eastAsia="zh-CN"/>
        </w:rPr>
        <w:t>TxD</w:t>
      </w:r>
      <w:proofErr w:type="spellEnd"/>
      <w:r>
        <w:rPr>
          <w:rFonts w:eastAsia="宋体"/>
          <w:lang w:eastAsia="zh-CN"/>
        </w:rPr>
        <w:t xml:space="preserve"> capability may be useful for </w:t>
      </w:r>
      <w:r w:rsidR="0082645C">
        <w:rPr>
          <w:rFonts w:eastAsia="宋体"/>
          <w:lang w:eastAsia="zh-CN"/>
        </w:rPr>
        <w:t xml:space="preserve">more clear indication in case of UL CA scenario. However, since the UL CA with </w:t>
      </w:r>
      <w:proofErr w:type="spellStart"/>
      <w:r w:rsidR="00C07142">
        <w:rPr>
          <w:rFonts w:eastAsia="宋体"/>
          <w:lang w:eastAsia="zh-CN"/>
        </w:rPr>
        <w:t>TxD</w:t>
      </w:r>
      <w:proofErr w:type="spellEnd"/>
      <w:r w:rsidR="00C07142">
        <w:rPr>
          <w:rFonts w:eastAsia="宋体"/>
          <w:lang w:eastAsia="zh-CN"/>
        </w:rPr>
        <w:t xml:space="preserve"> was discussed starting fro</w:t>
      </w:r>
      <w:r w:rsidR="00C07142">
        <w:rPr>
          <w:rFonts w:eastAsia="宋体" w:hint="eastAsia"/>
          <w:lang w:eastAsia="zh-CN"/>
        </w:rPr>
        <w:t>m</w:t>
      </w:r>
      <w:r w:rsidR="00C07142">
        <w:rPr>
          <w:rFonts w:eastAsia="宋体"/>
          <w:lang w:eastAsia="zh-CN"/>
        </w:rPr>
        <w:t xml:space="preserve"> Rel-</w:t>
      </w:r>
      <w:r w:rsidR="00FE63F6">
        <w:rPr>
          <w:rFonts w:eastAsia="宋体"/>
          <w:lang w:eastAsia="zh-CN"/>
        </w:rPr>
        <w:t>18, and a capability is usually introduced with the feature, and early implementation is only considered in some unusual cases. It is still proposed to introduce this capability in Rel-18.</w:t>
      </w:r>
    </w:p>
    <w:p w14:paraId="13B2781C" w14:textId="680D8FA6" w:rsidR="00FE63F6" w:rsidRPr="00FE63F6" w:rsidRDefault="00FE63F6" w:rsidP="00FC21A1">
      <w:pPr>
        <w:overflowPunct/>
        <w:autoSpaceDE/>
        <w:autoSpaceDN/>
        <w:adjustRightInd/>
        <w:jc w:val="both"/>
        <w:textAlignment w:val="auto"/>
        <w:rPr>
          <w:rFonts w:eastAsia="宋体"/>
          <w:b/>
          <w:lang w:eastAsia="zh-CN"/>
        </w:rPr>
      </w:pPr>
      <w:r w:rsidRPr="00FE63F6">
        <w:rPr>
          <w:rFonts w:eastAsia="宋体" w:hint="eastAsia"/>
          <w:b/>
          <w:lang w:eastAsia="zh-CN"/>
        </w:rPr>
        <w:t>P</w:t>
      </w:r>
      <w:r w:rsidRPr="00FE63F6">
        <w:rPr>
          <w:rFonts w:eastAsia="宋体"/>
          <w:b/>
          <w:lang w:eastAsia="zh-CN"/>
        </w:rPr>
        <w:t xml:space="preserve">roposal </w:t>
      </w:r>
      <w:r w:rsidR="00BC1E16">
        <w:rPr>
          <w:rFonts w:eastAsia="宋体"/>
          <w:b/>
          <w:lang w:eastAsia="zh-CN"/>
        </w:rPr>
        <w:t>3</w:t>
      </w:r>
      <w:r w:rsidRPr="00FE63F6">
        <w:rPr>
          <w:rFonts w:eastAsia="宋体"/>
          <w:b/>
          <w:lang w:eastAsia="zh-CN"/>
        </w:rPr>
        <w:t xml:space="preserve">: Introduce per FS </w:t>
      </w:r>
      <w:proofErr w:type="spellStart"/>
      <w:r w:rsidRPr="00FE63F6">
        <w:rPr>
          <w:rFonts w:eastAsia="宋体"/>
          <w:b/>
          <w:lang w:eastAsia="zh-CN"/>
        </w:rPr>
        <w:t>TxD</w:t>
      </w:r>
      <w:proofErr w:type="spellEnd"/>
      <w:r w:rsidRPr="00FE63F6">
        <w:rPr>
          <w:rFonts w:eastAsia="宋体"/>
          <w:b/>
          <w:lang w:eastAsia="zh-CN"/>
        </w:rPr>
        <w:t xml:space="preserve"> capability in Rel-18.</w:t>
      </w:r>
    </w:p>
    <w:p w14:paraId="0A6F5362" w14:textId="77777777" w:rsidR="005C363C" w:rsidRPr="005C363C" w:rsidRDefault="005C363C" w:rsidP="00862733">
      <w:pPr>
        <w:jc w:val="both"/>
        <w:rPr>
          <w:rFonts w:eastAsiaTheme="minorEastAsia"/>
          <w:b/>
          <w:lang w:eastAsia="zh-CN"/>
        </w:rPr>
      </w:pPr>
    </w:p>
    <w:p w14:paraId="6BDE84E8"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529D9BDC" w14:textId="56F06896" w:rsidR="005C363C" w:rsidRDefault="005C363C" w:rsidP="005C363C">
      <w:pPr>
        <w:overflowPunct/>
        <w:autoSpaceDE/>
        <w:autoSpaceDN/>
        <w:adjustRightInd/>
        <w:jc w:val="both"/>
        <w:textAlignment w:val="auto"/>
        <w:rPr>
          <w:rFonts w:eastAsia="宋体"/>
          <w:lang w:eastAsia="zh-CN"/>
        </w:rPr>
      </w:pPr>
      <w:r>
        <w:rPr>
          <w:rFonts w:eastAsia="宋体"/>
          <w:lang w:eastAsia="zh-CN"/>
        </w:rPr>
        <w:t xml:space="preserve">In this paper, </w:t>
      </w:r>
      <w:r w:rsidR="009144F9">
        <w:rPr>
          <w:rFonts w:eastAsia="宋体"/>
          <w:lang w:eastAsia="zh-CN"/>
        </w:rPr>
        <w:t xml:space="preserve">some remaining issues are discussed for 3T Tx </w:t>
      </w:r>
      <w:r w:rsidR="009144F9">
        <w:rPr>
          <w:rFonts w:eastAsia="宋体" w:hint="eastAsia"/>
          <w:lang w:eastAsia="zh-CN"/>
        </w:rPr>
        <w:t>req</w:t>
      </w:r>
      <w:r w:rsidR="009144F9">
        <w:rPr>
          <w:rFonts w:eastAsia="宋体"/>
          <w:lang w:eastAsia="zh-CN"/>
        </w:rPr>
        <w:t>uirements.</w:t>
      </w:r>
    </w:p>
    <w:p w14:paraId="0AE0A9EA" w14:textId="77777777" w:rsidR="009144F9" w:rsidRPr="008921F3" w:rsidRDefault="009144F9" w:rsidP="009144F9">
      <w:pPr>
        <w:overflowPunct/>
        <w:autoSpaceDE/>
        <w:autoSpaceDN/>
        <w:adjustRightInd/>
        <w:jc w:val="both"/>
        <w:textAlignment w:val="auto"/>
        <w:rPr>
          <w:color w:val="0070C0"/>
          <w:u w:val="single"/>
          <w:lang w:eastAsia="ko-KR"/>
        </w:rPr>
      </w:pPr>
      <w:r w:rsidRPr="008921F3">
        <w:rPr>
          <w:bCs/>
          <w:iCs/>
          <w:sz w:val="21"/>
          <w:u w:val="single"/>
        </w:rPr>
        <w:t>General applicability of requirements</w:t>
      </w:r>
    </w:p>
    <w:p w14:paraId="39E77A3C" w14:textId="74EC0DA5" w:rsidR="009144F9" w:rsidRPr="008921F3" w:rsidRDefault="009144F9" w:rsidP="009144F9">
      <w:r w:rsidRPr="009144F9">
        <w:rPr>
          <w:b/>
        </w:rPr>
        <w:t>Proposal 1:</w:t>
      </w:r>
      <w:r w:rsidRPr="008921F3">
        <w:t xml:space="preserve"> Add general clarifications that the 3Tx UE requirements are applicable for FWA in Rel-18.</w:t>
      </w:r>
    </w:p>
    <w:p w14:paraId="1ED47099" w14:textId="25F495A0" w:rsidR="009144F9" w:rsidRDefault="009144F9" w:rsidP="009144F9">
      <w:pPr>
        <w:rPr>
          <w:b/>
        </w:rPr>
      </w:pPr>
    </w:p>
    <w:p w14:paraId="739BF6B3" w14:textId="77777777" w:rsidR="009144F9" w:rsidRPr="008921F3" w:rsidRDefault="009144F9" w:rsidP="009144F9">
      <w:pPr>
        <w:overflowPunct/>
        <w:autoSpaceDE/>
        <w:autoSpaceDN/>
        <w:adjustRightInd/>
        <w:jc w:val="both"/>
        <w:textAlignment w:val="auto"/>
        <w:rPr>
          <w:color w:val="0070C0"/>
          <w:u w:val="single"/>
          <w:lang w:eastAsia="ko-KR"/>
        </w:rPr>
      </w:pPr>
      <w:r w:rsidRPr="008921F3">
        <w:rPr>
          <w:bCs/>
          <w:iCs/>
          <w:sz w:val="21"/>
          <w:u w:val="single"/>
        </w:rPr>
        <w:t>Release independency</w:t>
      </w:r>
    </w:p>
    <w:p w14:paraId="485B87AD" w14:textId="77777777" w:rsidR="009144F9" w:rsidRPr="008921F3" w:rsidRDefault="009144F9" w:rsidP="009144F9">
      <w:pPr>
        <w:overflowPunct/>
        <w:autoSpaceDE/>
        <w:autoSpaceDN/>
        <w:adjustRightInd/>
        <w:jc w:val="both"/>
        <w:textAlignment w:val="auto"/>
        <w:rPr>
          <w:rFonts w:eastAsia="宋体"/>
          <w:lang w:eastAsia="zh-CN"/>
        </w:rPr>
      </w:pPr>
      <w:r w:rsidRPr="005C5532">
        <w:rPr>
          <w:rFonts w:eastAsia="宋体" w:hint="eastAsia"/>
          <w:b/>
          <w:lang w:eastAsia="zh-CN"/>
        </w:rPr>
        <w:t>O</w:t>
      </w:r>
      <w:r w:rsidRPr="005C5532">
        <w:rPr>
          <w:rFonts w:eastAsia="宋体"/>
          <w:b/>
          <w:lang w:eastAsia="zh-CN"/>
        </w:rPr>
        <w:t xml:space="preserve">bservation 1: </w:t>
      </w:r>
      <w:r w:rsidRPr="008921F3">
        <w:rPr>
          <w:rFonts w:eastAsia="宋体"/>
          <w:lang w:eastAsia="zh-CN"/>
        </w:rPr>
        <w:t>The are some fundamental differences in 3Tx feature compared to existing “Intra-band CA+UL-MIMO”.</w:t>
      </w:r>
    </w:p>
    <w:p w14:paraId="566B1020" w14:textId="77777777" w:rsidR="009144F9" w:rsidRPr="005C5532" w:rsidRDefault="009144F9" w:rsidP="009144F9">
      <w:pPr>
        <w:overflowPunct/>
        <w:autoSpaceDE/>
        <w:autoSpaceDN/>
        <w:adjustRightInd/>
        <w:jc w:val="both"/>
        <w:textAlignment w:val="auto"/>
        <w:rPr>
          <w:rFonts w:eastAsia="宋体"/>
          <w:b/>
          <w:lang w:eastAsia="zh-CN"/>
        </w:rPr>
      </w:pPr>
      <w:r w:rsidRPr="005C5532">
        <w:rPr>
          <w:rFonts w:eastAsia="宋体" w:hint="eastAsia"/>
          <w:b/>
          <w:lang w:eastAsia="zh-CN"/>
        </w:rPr>
        <w:t>O</w:t>
      </w:r>
      <w:r w:rsidRPr="005C5532">
        <w:rPr>
          <w:rFonts w:eastAsia="宋体"/>
          <w:b/>
          <w:lang w:eastAsia="zh-CN"/>
        </w:rPr>
        <w:t xml:space="preserve">bservation 2: </w:t>
      </w:r>
      <w:r w:rsidRPr="008921F3">
        <w:rPr>
          <w:rFonts w:eastAsia="宋体"/>
          <w:lang w:eastAsia="zh-CN"/>
        </w:rPr>
        <w:t>There is clear expectation in what release of the requirements would be introduced for different UE types (requirements only applicable to FWA in Rel-18), and release independence would bring confusion between different releases.</w:t>
      </w:r>
    </w:p>
    <w:p w14:paraId="63ABAA7D" w14:textId="77777777" w:rsidR="009144F9" w:rsidRPr="008921F3" w:rsidRDefault="009144F9" w:rsidP="009144F9">
      <w:pPr>
        <w:overflowPunct/>
        <w:autoSpaceDE/>
        <w:autoSpaceDN/>
        <w:adjustRightInd/>
        <w:jc w:val="both"/>
        <w:textAlignment w:val="auto"/>
        <w:rPr>
          <w:rFonts w:eastAsia="宋体"/>
          <w:lang w:eastAsia="zh-CN"/>
        </w:rPr>
      </w:pPr>
      <w:r w:rsidRPr="005C5532">
        <w:rPr>
          <w:rFonts w:eastAsia="宋体" w:hint="eastAsia"/>
          <w:b/>
          <w:lang w:eastAsia="zh-CN"/>
        </w:rPr>
        <w:t>O</w:t>
      </w:r>
      <w:r w:rsidRPr="005C5532">
        <w:rPr>
          <w:rFonts w:eastAsia="宋体"/>
          <w:b/>
          <w:lang w:eastAsia="zh-CN"/>
        </w:rPr>
        <w:t xml:space="preserve">bservation 3: </w:t>
      </w:r>
      <w:r w:rsidRPr="008921F3">
        <w:rPr>
          <w:rFonts w:eastAsia="宋体"/>
          <w:lang w:eastAsia="zh-CN"/>
        </w:rPr>
        <w:t>There was no plan for 38.307 change even in the latest approved WID.</w:t>
      </w:r>
    </w:p>
    <w:p w14:paraId="7AC13ADE" w14:textId="77777777" w:rsidR="009144F9" w:rsidRPr="000D30EE" w:rsidRDefault="009144F9" w:rsidP="009144F9">
      <w:pPr>
        <w:overflowPunct/>
        <w:autoSpaceDE/>
        <w:autoSpaceDN/>
        <w:adjustRightInd/>
        <w:jc w:val="both"/>
        <w:textAlignment w:val="auto"/>
        <w:rPr>
          <w:rFonts w:eastAsia="宋体"/>
          <w:b/>
          <w:lang w:eastAsia="zh-CN"/>
        </w:rPr>
      </w:pPr>
      <w:r w:rsidRPr="000D30EE">
        <w:rPr>
          <w:rFonts w:eastAsia="宋体"/>
          <w:b/>
          <w:lang w:eastAsia="zh-CN"/>
        </w:rPr>
        <w:t xml:space="preserve">Observation 4: </w:t>
      </w:r>
      <w:r w:rsidRPr="008921F3">
        <w:rPr>
          <w:rFonts w:eastAsia="宋体"/>
          <w:lang w:eastAsia="zh-CN"/>
        </w:rPr>
        <w:t>Even the current “Intra-band UL CA+UL-MIMO” release independence may be problematic.</w:t>
      </w:r>
    </w:p>
    <w:p w14:paraId="258EDE1F" w14:textId="77777777" w:rsidR="009144F9" w:rsidRPr="000D30EE" w:rsidRDefault="009144F9" w:rsidP="009144F9">
      <w:pPr>
        <w:overflowPunct/>
        <w:autoSpaceDE/>
        <w:autoSpaceDN/>
        <w:adjustRightInd/>
        <w:jc w:val="both"/>
        <w:textAlignment w:val="auto"/>
        <w:rPr>
          <w:rFonts w:eastAsia="宋体"/>
          <w:b/>
          <w:lang w:eastAsia="zh-CN"/>
        </w:rPr>
      </w:pPr>
      <w:r w:rsidRPr="000D30EE">
        <w:rPr>
          <w:rFonts w:eastAsia="宋体" w:hint="eastAsia"/>
          <w:b/>
          <w:lang w:eastAsia="zh-CN"/>
        </w:rPr>
        <w:t>P</w:t>
      </w:r>
      <w:r w:rsidRPr="000D30EE">
        <w:rPr>
          <w:rFonts w:eastAsia="宋体"/>
          <w:b/>
          <w:lang w:eastAsia="zh-CN"/>
        </w:rPr>
        <w:t xml:space="preserve">roposal </w:t>
      </w:r>
      <w:r>
        <w:rPr>
          <w:rFonts w:eastAsia="宋体"/>
          <w:b/>
          <w:lang w:eastAsia="zh-CN"/>
        </w:rPr>
        <w:t>2</w:t>
      </w:r>
      <w:r w:rsidRPr="000D30EE">
        <w:rPr>
          <w:rFonts w:eastAsia="宋体"/>
          <w:b/>
          <w:lang w:eastAsia="zh-CN"/>
        </w:rPr>
        <w:t xml:space="preserve">: </w:t>
      </w:r>
      <w:r w:rsidRPr="008921F3">
        <w:rPr>
          <w:rFonts w:eastAsia="宋体"/>
          <w:lang w:eastAsia="zh-CN"/>
        </w:rPr>
        <w:t>Do not introduce release independence for 3Tx related features.</w:t>
      </w:r>
    </w:p>
    <w:p w14:paraId="7AD15C19" w14:textId="24648E7E" w:rsidR="007435B8" w:rsidRDefault="007435B8" w:rsidP="00960A91">
      <w:pPr>
        <w:overflowPunct/>
        <w:autoSpaceDE/>
        <w:autoSpaceDN/>
        <w:adjustRightInd/>
        <w:jc w:val="both"/>
        <w:textAlignment w:val="auto"/>
        <w:rPr>
          <w:rFonts w:eastAsiaTheme="minorEastAsia"/>
          <w:b/>
          <w:lang w:eastAsia="zh-CN"/>
        </w:rPr>
      </w:pPr>
    </w:p>
    <w:p w14:paraId="6B1A5E05" w14:textId="77777777" w:rsidR="009144F9" w:rsidRPr="008921F3" w:rsidRDefault="009144F9" w:rsidP="009144F9">
      <w:pPr>
        <w:overflowPunct/>
        <w:autoSpaceDE/>
        <w:autoSpaceDN/>
        <w:adjustRightInd/>
        <w:jc w:val="both"/>
        <w:textAlignment w:val="auto"/>
        <w:rPr>
          <w:color w:val="0070C0"/>
          <w:u w:val="single"/>
          <w:lang w:eastAsia="ko-KR"/>
        </w:rPr>
      </w:pPr>
      <w:r w:rsidRPr="008921F3">
        <w:rPr>
          <w:bCs/>
          <w:iCs/>
          <w:sz w:val="21"/>
          <w:u w:val="single"/>
        </w:rPr>
        <w:t xml:space="preserve">Per-FS </w:t>
      </w:r>
      <w:proofErr w:type="spellStart"/>
      <w:r w:rsidRPr="008921F3">
        <w:rPr>
          <w:bCs/>
          <w:iCs/>
          <w:sz w:val="21"/>
          <w:u w:val="single"/>
        </w:rPr>
        <w:t>TxD</w:t>
      </w:r>
      <w:proofErr w:type="spellEnd"/>
      <w:r w:rsidRPr="008921F3">
        <w:rPr>
          <w:bCs/>
          <w:iCs/>
          <w:sz w:val="21"/>
          <w:u w:val="single"/>
        </w:rPr>
        <w:t xml:space="preserve"> capability</w:t>
      </w:r>
    </w:p>
    <w:p w14:paraId="09FE1484" w14:textId="77777777" w:rsidR="009144F9" w:rsidRPr="00FE63F6" w:rsidRDefault="009144F9" w:rsidP="009144F9">
      <w:pPr>
        <w:overflowPunct/>
        <w:autoSpaceDE/>
        <w:autoSpaceDN/>
        <w:adjustRightInd/>
        <w:jc w:val="both"/>
        <w:textAlignment w:val="auto"/>
        <w:rPr>
          <w:rFonts w:eastAsia="宋体"/>
          <w:b/>
          <w:lang w:eastAsia="zh-CN"/>
        </w:rPr>
      </w:pPr>
      <w:r w:rsidRPr="00FE63F6">
        <w:rPr>
          <w:rFonts w:eastAsia="宋体" w:hint="eastAsia"/>
          <w:b/>
          <w:lang w:eastAsia="zh-CN"/>
        </w:rPr>
        <w:t>P</w:t>
      </w:r>
      <w:r w:rsidRPr="00FE63F6">
        <w:rPr>
          <w:rFonts w:eastAsia="宋体"/>
          <w:b/>
          <w:lang w:eastAsia="zh-CN"/>
        </w:rPr>
        <w:t xml:space="preserve">roposal </w:t>
      </w:r>
      <w:r>
        <w:rPr>
          <w:rFonts w:eastAsia="宋体"/>
          <w:b/>
          <w:lang w:eastAsia="zh-CN"/>
        </w:rPr>
        <w:t>3</w:t>
      </w:r>
      <w:r w:rsidRPr="00FE63F6">
        <w:rPr>
          <w:rFonts w:eastAsia="宋体"/>
          <w:b/>
          <w:lang w:eastAsia="zh-CN"/>
        </w:rPr>
        <w:t xml:space="preserve">: </w:t>
      </w:r>
      <w:r w:rsidRPr="008921F3">
        <w:rPr>
          <w:rFonts w:eastAsia="宋体"/>
          <w:lang w:eastAsia="zh-CN"/>
        </w:rPr>
        <w:t xml:space="preserve">Introduce per FS </w:t>
      </w:r>
      <w:proofErr w:type="spellStart"/>
      <w:r w:rsidRPr="008921F3">
        <w:rPr>
          <w:rFonts w:eastAsia="宋体"/>
          <w:lang w:eastAsia="zh-CN"/>
        </w:rPr>
        <w:t>TxD</w:t>
      </w:r>
      <w:proofErr w:type="spellEnd"/>
      <w:r w:rsidRPr="008921F3">
        <w:rPr>
          <w:rFonts w:eastAsia="宋体"/>
          <w:lang w:eastAsia="zh-CN"/>
        </w:rPr>
        <w:t xml:space="preserve"> capability in Rel-18.</w:t>
      </w:r>
    </w:p>
    <w:p w14:paraId="7DCBAECE" w14:textId="77777777" w:rsidR="009144F9" w:rsidRPr="009144F9" w:rsidRDefault="009144F9" w:rsidP="00960A91">
      <w:pPr>
        <w:overflowPunct/>
        <w:autoSpaceDE/>
        <w:autoSpaceDN/>
        <w:adjustRightInd/>
        <w:jc w:val="both"/>
        <w:textAlignment w:val="auto"/>
        <w:rPr>
          <w:rFonts w:eastAsiaTheme="minorEastAsia"/>
          <w:b/>
          <w:lang w:eastAsia="zh-CN"/>
        </w:rPr>
      </w:pPr>
    </w:p>
    <w:p w14:paraId="484EA5D3" w14:textId="77777777" w:rsidR="00F10F97" w:rsidRPr="00C96D46" w:rsidRDefault="00F10F97" w:rsidP="00F10F97">
      <w:pPr>
        <w:pStyle w:val="1"/>
        <w:numPr>
          <w:ilvl w:val="0"/>
          <w:numId w:val="0"/>
        </w:numPr>
        <w:rPr>
          <w:rFonts w:eastAsia="宋体"/>
          <w:lang w:eastAsia="zh-CN"/>
        </w:rPr>
      </w:pPr>
      <w:r w:rsidRPr="00C96D46">
        <w:t>References</w:t>
      </w:r>
    </w:p>
    <w:p w14:paraId="59372240" w14:textId="7181CF0F" w:rsidR="007777CA" w:rsidRDefault="00855F5B" w:rsidP="007777CA">
      <w:pPr>
        <w:pStyle w:val="25"/>
        <w:ind w:leftChars="-10" w:left="264"/>
        <w:rPr>
          <w:rFonts w:eastAsia="宋体"/>
          <w:lang w:val="en-US"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w:t>
      </w:r>
      <w:hyperlink r:id="rId8" w:history="1">
        <w:r w:rsidR="007777CA" w:rsidRPr="007777CA">
          <w:rPr>
            <w:rFonts w:eastAsia="宋体"/>
            <w:lang w:val="en-US" w:eastAsia="zh-CN"/>
          </w:rPr>
          <w:t>R4-2314705</w:t>
        </w:r>
      </w:hyperlink>
      <w:r w:rsidR="007777CA">
        <w:rPr>
          <w:rFonts w:eastAsia="宋体"/>
          <w:lang w:val="en-US" w:eastAsia="zh-CN"/>
        </w:rPr>
        <w:t xml:space="preserve">, </w:t>
      </w:r>
      <w:r w:rsidR="007777CA" w:rsidRPr="007777CA">
        <w:rPr>
          <w:rFonts w:eastAsia="宋体"/>
          <w:lang w:val="en-US" w:eastAsia="zh-CN"/>
        </w:rPr>
        <w:t>WF on 3Tx and 4Rx requirements</w:t>
      </w:r>
      <w:r w:rsidR="007777CA" w:rsidRPr="009D4D62">
        <w:rPr>
          <w:rFonts w:eastAsia="宋体"/>
          <w:lang w:val="en-US" w:eastAsia="zh-CN"/>
        </w:rPr>
        <w:t xml:space="preserve">, </w:t>
      </w:r>
      <w:r w:rsidR="007777CA">
        <w:rPr>
          <w:rFonts w:eastAsia="宋体"/>
          <w:lang w:val="en-US" w:eastAsia="zh-CN"/>
        </w:rPr>
        <w:t>OPPO</w:t>
      </w:r>
      <w:r w:rsidR="007777CA" w:rsidRPr="00941E82">
        <w:rPr>
          <w:rFonts w:eastAsia="宋体"/>
          <w:lang w:val="en-US" w:eastAsia="zh-CN"/>
        </w:rPr>
        <w:t>, RAN4#10</w:t>
      </w:r>
      <w:r w:rsidR="007777CA">
        <w:rPr>
          <w:rFonts w:eastAsia="宋体"/>
          <w:lang w:val="en-US" w:eastAsia="zh-CN"/>
        </w:rPr>
        <w:t>8</w:t>
      </w:r>
    </w:p>
    <w:p w14:paraId="1BF16B50" w14:textId="3A141731" w:rsidR="007777CA" w:rsidRDefault="007777CA" w:rsidP="007777CA">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hyperlink r:id="rId9" w:history="1">
        <w:r w:rsidRPr="007777CA">
          <w:rPr>
            <w:rFonts w:eastAsia="宋体"/>
            <w:lang w:val="en-US" w:eastAsia="zh-CN"/>
          </w:rPr>
          <w:t>R4-2314197</w:t>
        </w:r>
      </w:hyperlink>
      <w:r>
        <w:rPr>
          <w:rFonts w:eastAsia="宋体"/>
          <w:lang w:val="en-US" w:eastAsia="zh-CN"/>
        </w:rPr>
        <w:t xml:space="preserve">, </w:t>
      </w:r>
      <w:r w:rsidRPr="007777CA">
        <w:rPr>
          <w:rFonts w:eastAsia="宋体"/>
          <w:lang w:val="en-US" w:eastAsia="zh-CN"/>
        </w:rPr>
        <w:t>Topic summary for [</w:t>
      </w:r>
      <w:proofErr w:type="gramStart"/>
      <w:r w:rsidRPr="007777CA">
        <w:rPr>
          <w:rFonts w:eastAsia="宋体"/>
          <w:lang w:val="en-US" w:eastAsia="zh-CN"/>
        </w:rPr>
        <w:t>108][</w:t>
      </w:r>
      <w:proofErr w:type="gramEnd"/>
      <w:r w:rsidRPr="007777CA">
        <w:rPr>
          <w:rFonts w:eastAsia="宋体"/>
          <w:lang w:val="en-US" w:eastAsia="zh-CN"/>
        </w:rPr>
        <w:t>115] NR_3Tx-4Rx_WI</w:t>
      </w:r>
      <w:r>
        <w:rPr>
          <w:rFonts w:eastAsia="宋体"/>
          <w:lang w:val="en-US" w:eastAsia="zh-CN"/>
        </w:rPr>
        <w:t xml:space="preserve">, </w:t>
      </w:r>
      <w:r w:rsidRPr="006446E2">
        <w:rPr>
          <w:rFonts w:eastAsia="宋体"/>
          <w:lang w:val="en-US" w:eastAsia="zh-CN"/>
        </w:rPr>
        <w:t xml:space="preserve">Moderator (OPPO) </w:t>
      </w:r>
      <w:r w:rsidRPr="00941E82">
        <w:rPr>
          <w:rFonts w:eastAsia="宋体"/>
          <w:lang w:val="en-US" w:eastAsia="zh-CN"/>
        </w:rPr>
        <w:t>, RAN4#10</w:t>
      </w:r>
      <w:r>
        <w:rPr>
          <w:rFonts w:eastAsia="宋体"/>
          <w:lang w:val="en-US" w:eastAsia="zh-CN"/>
        </w:rPr>
        <w:t>8</w:t>
      </w:r>
    </w:p>
    <w:p w14:paraId="321F8578" w14:textId="09FF68B7" w:rsidR="00CA68E5" w:rsidRDefault="00CA68E5" w:rsidP="00CA68E5">
      <w:pPr>
        <w:rPr>
          <w:rFonts w:eastAsia="宋体"/>
          <w:lang w:val="en-US" w:eastAsia="zh-CN"/>
        </w:rPr>
      </w:pPr>
      <w:r>
        <w:rPr>
          <w:rFonts w:eastAsia="宋体" w:hint="eastAsia"/>
          <w:lang w:val="en-US" w:eastAsia="zh-CN"/>
        </w:rPr>
        <w:t>[</w:t>
      </w:r>
      <w:r>
        <w:rPr>
          <w:rFonts w:eastAsia="宋体"/>
          <w:lang w:val="en-US" w:eastAsia="zh-CN"/>
        </w:rPr>
        <w:t>3]</w:t>
      </w:r>
      <w:r w:rsidRPr="00CA68E5">
        <w:rPr>
          <w:rFonts w:eastAsia="宋体"/>
          <w:lang w:val="en-US" w:eastAsia="zh-CN"/>
        </w:rPr>
        <w:t xml:space="preserve"> </w:t>
      </w:r>
      <w:hyperlink r:id="rId10" w:history="1">
        <w:r w:rsidRPr="00CA68E5">
          <w:rPr>
            <w:rFonts w:eastAsia="宋体"/>
            <w:lang w:val="en-US" w:eastAsia="zh-CN"/>
          </w:rPr>
          <w:t>R4-2312774</w:t>
        </w:r>
      </w:hyperlink>
      <w:r>
        <w:rPr>
          <w:rFonts w:eastAsia="宋体"/>
          <w:lang w:val="en-US" w:eastAsia="zh-CN"/>
        </w:rPr>
        <w:t xml:space="preserve">, </w:t>
      </w:r>
      <w:r w:rsidRPr="00CA68E5">
        <w:rPr>
          <w:rFonts w:eastAsia="宋体"/>
          <w:lang w:val="en-US" w:eastAsia="zh-CN"/>
        </w:rPr>
        <w:t>R18 38101-1 CR for 3Tx inter-band CA</w:t>
      </w:r>
      <w:r>
        <w:rPr>
          <w:rFonts w:eastAsia="宋体"/>
          <w:lang w:val="en-US" w:eastAsia="zh-CN"/>
        </w:rPr>
        <w:t>, OPPO</w:t>
      </w:r>
      <w:r w:rsidRPr="00941E82">
        <w:rPr>
          <w:rFonts w:eastAsia="宋体"/>
          <w:lang w:val="en-US" w:eastAsia="zh-CN"/>
        </w:rPr>
        <w:t>, RAN4#10</w:t>
      </w:r>
      <w:r>
        <w:rPr>
          <w:rFonts w:eastAsia="宋体"/>
          <w:lang w:val="en-US" w:eastAsia="zh-CN"/>
        </w:rPr>
        <w:t>8</w:t>
      </w:r>
    </w:p>
    <w:p w14:paraId="2660EE07" w14:textId="5FCC03C0" w:rsidR="005C5532" w:rsidRPr="00CA68E5" w:rsidRDefault="005C5532" w:rsidP="00CA68E5">
      <w:pPr>
        <w:rPr>
          <w:rFonts w:eastAsia="宋体"/>
          <w:lang w:val="en-US" w:eastAsia="zh-CN"/>
        </w:rPr>
      </w:pPr>
      <w:r>
        <w:rPr>
          <w:rFonts w:eastAsia="宋体" w:hint="eastAsia"/>
          <w:lang w:val="en-US" w:eastAsia="zh-CN"/>
        </w:rPr>
        <w:t>[</w:t>
      </w:r>
      <w:r>
        <w:rPr>
          <w:rFonts w:eastAsia="宋体"/>
          <w:lang w:val="en-US" w:eastAsia="zh-CN"/>
        </w:rPr>
        <w:t>4]</w:t>
      </w:r>
      <w:r w:rsidRPr="005C5532">
        <w:rPr>
          <w:rFonts w:eastAsia="宋体" w:hint="eastAsia"/>
          <w:lang w:eastAsia="zh-CN"/>
        </w:rPr>
        <w:t xml:space="preserve"> </w:t>
      </w:r>
      <w:r w:rsidRPr="00680B9D">
        <w:rPr>
          <w:rFonts w:eastAsia="宋体" w:hint="eastAsia"/>
          <w:lang w:eastAsia="zh-CN"/>
        </w:rPr>
        <w:t>RP-231719</w:t>
      </w:r>
      <w:r>
        <w:rPr>
          <w:rFonts w:eastAsia="宋体"/>
          <w:lang w:eastAsia="zh-CN"/>
        </w:rPr>
        <w:t>,</w:t>
      </w:r>
      <w:r w:rsidRPr="005C5532">
        <w:rPr>
          <w:rFonts w:eastAsia="宋体"/>
          <w:lang w:val="en-US" w:eastAsia="zh-CN"/>
        </w:rPr>
        <w:t xml:space="preserve"> WID revision for Core part 4Rx handheld UE for low NR bands (1GHz) and/or 3Tx for NR inter-band UL Carrier Aggregation (CA) and EN-DC, OPPO</w:t>
      </w:r>
      <w:r w:rsidRPr="00941E82">
        <w:rPr>
          <w:rFonts w:eastAsia="宋体"/>
          <w:lang w:val="en-US" w:eastAsia="zh-CN"/>
        </w:rPr>
        <w:t>, RAN#10</w:t>
      </w:r>
      <w:r>
        <w:rPr>
          <w:rFonts w:eastAsia="宋体"/>
          <w:lang w:val="en-US" w:eastAsia="zh-CN"/>
        </w:rPr>
        <w:t>1</w:t>
      </w:r>
    </w:p>
    <w:p w14:paraId="2AA0DE23" w14:textId="77777777" w:rsidR="00855F5B" w:rsidRPr="00855F5B" w:rsidRDefault="00855F5B" w:rsidP="001C6592">
      <w:pPr>
        <w:pStyle w:val="25"/>
        <w:ind w:leftChars="-10" w:left="264"/>
        <w:rPr>
          <w:rFonts w:eastAsia="宋体"/>
          <w:lang w:val="en-US" w:eastAsia="zh-CN"/>
        </w:rPr>
      </w:pPr>
    </w:p>
    <w:sectPr w:rsidR="00855F5B" w:rsidRPr="00855F5B"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28BAB" w14:textId="77777777" w:rsidR="00815C0C" w:rsidRDefault="00815C0C">
      <w:r>
        <w:separator/>
      </w:r>
    </w:p>
  </w:endnote>
  <w:endnote w:type="continuationSeparator" w:id="0">
    <w:p w14:paraId="32757A8E" w14:textId="77777777" w:rsidR="00815C0C" w:rsidRDefault="0081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B08F" w14:textId="77777777" w:rsidR="00376FD5" w:rsidRDefault="00376FD5" w:rsidP="002D07B9">
    <w:pPr>
      <w:pStyle w:val="a5"/>
    </w:pPr>
  </w:p>
  <w:p w14:paraId="2C3B5337" w14:textId="77777777" w:rsidR="00376FD5" w:rsidRDefault="00376FD5" w:rsidP="002D07B9"/>
  <w:p w14:paraId="7AF422B8" w14:textId="77777777" w:rsidR="00376FD5" w:rsidRDefault="00376FD5" w:rsidP="002D07B9">
    <w:pPr>
      <w:pStyle w:val="a7"/>
    </w:pPr>
  </w:p>
  <w:p w14:paraId="02E4E076" w14:textId="77777777" w:rsidR="00376FD5" w:rsidRDefault="00376FD5" w:rsidP="002D07B9"/>
  <w:p w14:paraId="2183CCD6"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5855E989"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5AC30" w14:textId="77777777" w:rsidR="00815C0C" w:rsidRDefault="00815C0C">
      <w:r>
        <w:separator/>
      </w:r>
    </w:p>
  </w:footnote>
  <w:footnote w:type="continuationSeparator" w:id="0">
    <w:p w14:paraId="47CC59F5" w14:textId="77777777" w:rsidR="00815C0C" w:rsidRDefault="00815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523ED7"/>
    <w:multiLevelType w:val="hybridMultilevel"/>
    <w:tmpl w:val="1218982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66601E"/>
    <w:multiLevelType w:val="hybridMultilevel"/>
    <w:tmpl w:val="345859C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47498"/>
    <w:multiLevelType w:val="hybridMultilevel"/>
    <w:tmpl w:val="6652DDA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503F"/>
    <w:multiLevelType w:val="hybridMultilevel"/>
    <w:tmpl w:val="EE06D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46136"/>
    <w:multiLevelType w:val="hybridMultilevel"/>
    <w:tmpl w:val="29CE0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9"/>
  </w:num>
  <w:num w:numId="4">
    <w:abstractNumId w:val="34"/>
  </w:num>
  <w:num w:numId="5">
    <w:abstractNumId w:val="12"/>
  </w:num>
  <w:num w:numId="6">
    <w:abstractNumId w:val="4"/>
  </w:num>
  <w:num w:numId="7">
    <w:abstractNumId w:val="20"/>
  </w:num>
  <w:num w:numId="8">
    <w:abstractNumId w:val="0"/>
  </w:num>
  <w:num w:numId="9">
    <w:abstractNumId w:val="1"/>
  </w:num>
  <w:num w:numId="10">
    <w:abstractNumId w:val="33"/>
  </w:num>
  <w:num w:numId="11">
    <w:abstractNumId w:val="11"/>
  </w:num>
  <w:num w:numId="12">
    <w:abstractNumId w:val="25"/>
  </w:num>
  <w:num w:numId="13">
    <w:abstractNumId w:val="28"/>
  </w:num>
  <w:num w:numId="14">
    <w:abstractNumId w:val="6"/>
  </w:num>
  <w:num w:numId="15">
    <w:abstractNumId w:val="27"/>
  </w:num>
  <w:num w:numId="16">
    <w:abstractNumId w:val="14"/>
  </w:num>
  <w:num w:numId="17">
    <w:abstractNumId w:val="29"/>
  </w:num>
  <w:num w:numId="18">
    <w:abstractNumId w:val="30"/>
  </w:num>
  <w:num w:numId="19">
    <w:abstractNumId w:val="3"/>
  </w:num>
  <w:num w:numId="20">
    <w:abstractNumId w:val="5"/>
  </w:num>
  <w:num w:numId="21">
    <w:abstractNumId w:val="32"/>
  </w:num>
  <w:num w:numId="22">
    <w:abstractNumId w:val="13"/>
  </w:num>
  <w:num w:numId="23">
    <w:abstractNumId w:val="18"/>
  </w:num>
  <w:num w:numId="24">
    <w:abstractNumId w:val="15"/>
  </w:num>
  <w:num w:numId="25">
    <w:abstractNumId w:val="21"/>
  </w:num>
  <w:num w:numId="26">
    <w:abstractNumId w:val="24"/>
  </w:num>
  <w:num w:numId="27">
    <w:abstractNumId w:val="31"/>
  </w:num>
  <w:num w:numId="28">
    <w:abstractNumId w:val="8"/>
  </w:num>
  <w:num w:numId="29">
    <w:abstractNumId w:val="2"/>
  </w:num>
  <w:num w:numId="30">
    <w:abstractNumId w:val="7"/>
  </w:num>
  <w:num w:numId="31">
    <w:abstractNumId w:val="23"/>
  </w:num>
  <w:num w:numId="32">
    <w:abstractNumId w:val="35"/>
  </w:num>
  <w:num w:numId="33">
    <w:abstractNumId w:val="22"/>
  </w:num>
  <w:num w:numId="34">
    <w:abstractNumId w:val="26"/>
  </w:num>
  <w:num w:numId="35">
    <w:abstractNumId w:val="17"/>
  </w:num>
  <w:num w:numId="3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0EE"/>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48C"/>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519"/>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8DF"/>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59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536"/>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5A5"/>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0E"/>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440"/>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3FD"/>
    <w:rsid w:val="004D09B0"/>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5CA"/>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07B41"/>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63C"/>
    <w:rsid w:val="005C3C1F"/>
    <w:rsid w:val="005C41F9"/>
    <w:rsid w:val="005C44DB"/>
    <w:rsid w:val="005C4878"/>
    <w:rsid w:val="005C49B0"/>
    <w:rsid w:val="005C4B21"/>
    <w:rsid w:val="005C538D"/>
    <w:rsid w:val="005C5458"/>
    <w:rsid w:val="005C5490"/>
    <w:rsid w:val="005C5532"/>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BD1"/>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1B4"/>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B9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C7E35"/>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5B8"/>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7CA"/>
    <w:rsid w:val="00777FEA"/>
    <w:rsid w:val="00780234"/>
    <w:rsid w:val="00780611"/>
    <w:rsid w:val="00780836"/>
    <w:rsid w:val="007810AF"/>
    <w:rsid w:val="00781254"/>
    <w:rsid w:val="0078187D"/>
    <w:rsid w:val="007828B8"/>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04F"/>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1A2"/>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D7FE2"/>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39FD"/>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5C0C"/>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45C"/>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5F5B"/>
    <w:rsid w:val="00857612"/>
    <w:rsid w:val="00857A1F"/>
    <w:rsid w:val="00857ABD"/>
    <w:rsid w:val="00857CCB"/>
    <w:rsid w:val="00857D65"/>
    <w:rsid w:val="00860325"/>
    <w:rsid w:val="00860735"/>
    <w:rsid w:val="00860762"/>
    <w:rsid w:val="00860B1B"/>
    <w:rsid w:val="008613BB"/>
    <w:rsid w:val="00861583"/>
    <w:rsid w:val="0086273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1F3"/>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3D7"/>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1B"/>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0C0"/>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7B"/>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4F9"/>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5FEB"/>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C13"/>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E17"/>
    <w:rsid w:val="00A10F8F"/>
    <w:rsid w:val="00A111EE"/>
    <w:rsid w:val="00A117F6"/>
    <w:rsid w:val="00A11A09"/>
    <w:rsid w:val="00A12079"/>
    <w:rsid w:val="00A1251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17CE5"/>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D2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1DC"/>
    <w:rsid w:val="00B36A0E"/>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9FF"/>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9B8"/>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16"/>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BE1"/>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142"/>
    <w:rsid w:val="00C0751A"/>
    <w:rsid w:val="00C07A1B"/>
    <w:rsid w:val="00C10168"/>
    <w:rsid w:val="00C10BB2"/>
    <w:rsid w:val="00C113B9"/>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8E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E92"/>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F3D"/>
    <w:rsid w:val="00E0254D"/>
    <w:rsid w:val="00E02747"/>
    <w:rsid w:val="00E02B3D"/>
    <w:rsid w:val="00E02C24"/>
    <w:rsid w:val="00E0364D"/>
    <w:rsid w:val="00E0383D"/>
    <w:rsid w:val="00E03CE9"/>
    <w:rsid w:val="00E04058"/>
    <w:rsid w:val="00E04869"/>
    <w:rsid w:val="00E050B5"/>
    <w:rsid w:val="00E069C6"/>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A05"/>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6F89"/>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8CD"/>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1A1"/>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EDD"/>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3F6"/>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3257F"/>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44F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 w:type="character" w:customStyle="1" w:styleId="apple-converted-space">
    <w:name w:val="apple-converted-space"/>
    <w:basedOn w:val="a2"/>
    <w:rsid w:val="00BC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49037141">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0947390">
      <w:bodyDiv w:val="1"/>
      <w:marLeft w:val="0"/>
      <w:marRight w:val="0"/>
      <w:marTop w:val="0"/>
      <w:marBottom w:val="0"/>
      <w:divBdr>
        <w:top w:val="none" w:sz="0" w:space="0" w:color="auto"/>
        <w:left w:val="none" w:sz="0" w:space="0" w:color="auto"/>
        <w:bottom w:val="none" w:sz="0" w:space="0" w:color="auto"/>
        <w:right w:val="none" w:sz="0" w:space="0" w:color="auto"/>
      </w:divBdr>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735716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535355">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70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RAN4%23108\Docs\R4-2312774.zip" TargetMode="External"/><Relationship Id="rId4" Type="http://schemas.openxmlformats.org/officeDocument/2006/relationships/settings" Target="settings.xml"/><Relationship Id="rId9" Type="http://schemas.openxmlformats.org/officeDocument/2006/relationships/hyperlink" Target="file:///D:\RAN4%23108\Docs\R4-2314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2123F-6290-4F81-9D21-DBE3B90E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1158</TotalTime>
  <Pages>3</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6992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41</cp:revision>
  <cp:lastPrinted>2010-01-07T02:23:00Z</cp:lastPrinted>
  <dcterms:created xsi:type="dcterms:W3CDTF">2021-04-02T09:10:00Z</dcterms:created>
  <dcterms:modified xsi:type="dcterms:W3CDTF">2023-09-27T13:04:00Z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