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271B" w:rsidRPr="00F144D7" w:rsidRDefault="0002271B" w:rsidP="0002271B">
      <w:pPr>
        <w:pStyle w:val="a5"/>
        <w:keepLines/>
        <w:tabs>
          <w:tab w:val="right" w:pos="10440"/>
          <w:tab w:val="right" w:pos="13323"/>
        </w:tabs>
        <w:spacing w:before="60" w:after="60"/>
        <w:rPr>
          <w:rFonts w:cs="Arial"/>
          <w:noProof w:val="0"/>
          <w:sz w:val="22"/>
        </w:rPr>
      </w:pPr>
      <w:bookmarkStart w:id="0" w:name="_Ref399006623"/>
      <w:bookmarkStart w:id="1" w:name="_Toc92513360"/>
      <w:bookmarkStart w:id="2" w:name="_Hlk134977185"/>
      <w:bookmarkEnd w:id="2"/>
      <w:r w:rsidRPr="00F144D7">
        <w:rPr>
          <w:rFonts w:cs="Arial"/>
          <w:noProof w:val="0"/>
          <w:sz w:val="22"/>
        </w:rPr>
        <w:t>3GPP TSG-RAN WG4 Meeting # 10</w:t>
      </w:r>
      <w:r>
        <w:rPr>
          <w:rFonts w:cs="Arial"/>
          <w:noProof w:val="0"/>
          <w:sz w:val="22"/>
        </w:rPr>
        <w:t>8bis</w:t>
      </w:r>
      <w:r w:rsidRPr="00F144D7">
        <w:rPr>
          <w:rFonts w:cs="Arial"/>
          <w:noProof w:val="0"/>
          <w:sz w:val="22"/>
        </w:rPr>
        <w:tab/>
      </w:r>
      <w:r w:rsidRPr="0002271B">
        <w:rPr>
          <w:rFonts w:cs="Arial"/>
          <w:noProof w:val="0"/>
          <w:sz w:val="22"/>
        </w:rPr>
        <w:t>R4-2315831</w:t>
      </w:r>
    </w:p>
    <w:p w:rsidR="0002271B" w:rsidRPr="00F144D7" w:rsidRDefault="0002271B" w:rsidP="0002271B">
      <w:pPr>
        <w:pStyle w:val="a5"/>
        <w:tabs>
          <w:tab w:val="right" w:pos="9781"/>
          <w:tab w:val="right" w:pos="13323"/>
        </w:tabs>
        <w:spacing w:before="60" w:after="60"/>
        <w:outlineLvl w:val="0"/>
        <w:rPr>
          <w:rFonts w:cs="Arial"/>
          <w:noProof w:val="0"/>
          <w:sz w:val="22"/>
        </w:rPr>
      </w:pPr>
      <w:r>
        <w:rPr>
          <w:rFonts w:cs="Arial"/>
          <w:noProof w:val="0"/>
          <w:sz w:val="22"/>
        </w:rPr>
        <w:t>Xiamen</w:t>
      </w:r>
      <w:r w:rsidRPr="003E15A4">
        <w:rPr>
          <w:rFonts w:cs="Arial"/>
          <w:noProof w:val="0"/>
          <w:sz w:val="22"/>
        </w:rPr>
        <w:t xml:space="preserve">, </w:t>
      </w:r>
      <w:r>
        <w:rPr>
          <w:rFonts w:cs="Arial"/>
          <w:noProof w:val="0"/>
          <w:sz w:val="22"/>
        </w:rPr>
        <w:t>China</w:t>
      </w:r>
      <w:r w:rsidRPr="003E15A4">
        <w:rPr>
          <w:rFonts w:cs="Arial"/>
          <w:noProof w:val="0"/>
          <w:sz w:val="22"/>
        </w:rPr>
        <w:t xml:space="preserve">, </w:t>
      </w:r>
      <w:r>
        <w:rPr>
          <w:rFonts w:cs="Arial"/>
          <w:noProof w:val="0"/>
          <w:sz w:val="22"/>
        </w:rPr>
        <w:t>October 9</w:t>
      </w:r>
      <w:r w:rsidRPr="00ED5163">
        <w:rPr>
          <w:rFonts w:cs="Arial"/>
          <w:noProof w:val="0"/>
          <w:sz w:val="22"/>
          <w:vertAlign w:val="superscript"/>
        </w:rPr>
        <w:t>th</w:t>
      </w:r>
      <w:r w:rsidRPr="003E15A4">
        <w:rPr>
          <w:rFonts w:cs="Arial"/>
          <w:noProof w:val="0"/>
          <w:sz w:val="22"/>
        </w:rPr>
        <w:t>–</w:t>
      </w:r>
      <w:r>
        <w:rPr>
          <w:rFonts w:cs="Arial"/>
          <w:noProof w:val="0"/>
          <w:sz w:val="22"/>
        </w:rPr>
        <w:t xml:space="preserve"> 13</w:t>
      </w:r>
      <w:r w:rsidRPr="00ED5163">
        <w:rPr>
          <w:rFonts w:cs="Arial"/>
          <w:noProof w:val="0"/>
          <w:sz w:val="22"/>
          <w:vertAlign w:val="superscript"/>
        </w:rPr>
        <w:t>th</w:t>
      </w:r>
      <w:r w:rsidRPr="003E15A4">
        <w:rPr>
          <w:rFonts w:cs="Arial"/>
          <w:noProof w:val="0"/>
          <w:sz w:val="22"/>
        </w:rPr>
        <w:t>, 2023</w:t>
      </w:r>
    </w:p>
    <w:p w:rsidR="00027C14" w:rsidRPr="0002271B"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A385F" w:rsidRPr="008A385F">
        <w:rPr>
          <w:rFonts w:ascii="Arial" w:hAnsi="Arial" w:cs="Arial"/>
          <w:sz w:val="22"/>
        </w:rPr>
        <w:t>Remaining issues of 8Rx UE RF requirements</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BC2904" w:rsidRPr="00BC2904">
        <w:rPr>
          <w:rFonts w:ascii="Arial" w:hAnsi="Arial" w:cs="Arial"/>
          <w:sz w:val="22"/>
          <w:lang w:val="en-US"/>
        </w:rPr>
        <w:t>5.3.1.3</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rsidR="00FC0076" w:rsidRPr="00C96D46" w:rsidRDefault="00E52C47" w:rsidP="004065E5">
      <w:pPr>
        <w:pStyle w:val="1"/>
        <w:rPr>
          <w:rFonts w:eastAsia="宋体"/>
          <w:lang w:eastAsia="zh-CN"/>
        </w:rPr>
      </w:pPr>
      <w:r w:rsidRPr="00C96D46">
        <w:rPr>
          <w:rFonts w:eastAsia="宋体" w:hint="eastAsia"/>
          <w:lang w:eastAsia="zh-CN"/>
        </w:rPr>
        <w:t>Introduction</w:t>
      </w:r>
    </w:p>
    <w:p w:rsidR="008A385F" w:rsidRDefault="008A385F" w:rsidP="008A385F">
      <w:pPr>
        <w:overflowPunct/>
        <w:autoSpaceDE/>
        <w:autoSpaceDN/>
        <w:adjustRightInd/>
        <w:jc w:val="both"/>
        <w:textAlignment w:val="auto"/>
        <w:rPr>
          <w:rFonts w:eastAsia="宋体"/>
          <w:lang w:eastAsia="zh-CN"/>
        </w:rPr>
      </w:pPr>
      <w:r>
        <w:rPr>
          <w:rFonts w:eastAsia="宋体"/>
          <w:lang w:eastAsia="zh-CN"/>
        </w:rPr>
        <w:t>In RAN4#10</w:t>
      </w:r>
      <w:r w:rsidR="00BC2904">
        <w:rPr>
          <w:rFonts w:eastAsia="宋体"/>
          <w:lang w:eastAsia="zh-CN"/>
        </w:rPr>
        <w:t>8</w:t>
      </w:r>
      <w:r>
        <w:rPr>
          <w:rFonts w:eastAsia="宋体"/>
          <w:lang w:eastAsia="zh-CN"/>
        </w:rPr>
        <w:t xml:space="preserve">, the main progress of 8Rx requirements was documented in the WF [1]. </w:t>
      </w:r>
      <w:r w:rsidR="00BC2904">
        <w:rPr>
          <w:rFonts w:eastAsia="宋体"/>
          <w:lang w:eastAsia="zh-CN"/>
        </w:rPr>
        <w:t xml:space="preserve">A number of agreements are made. </w:t>
      </w:r>
      <w:r>
        <w:rPr>
          <w:rFonts w:eastAsia="宋体"/>
          <w:lang w:eastAsia="zh-CN"/>
        </w:rPr>
        <w:t xml:space="preserve">The detailed documents and discussion summary can reference to the topic summary in [2]. </w:t>
      </w:r>
    </w:p>
    <w:p w:rsidR="000B0F10" w:rsidRDefault="000B0F10" w:rsidP="002F096A">
      <w:pPr>
        <w:overflowPunct/>
        <w:autoSpaceDE/>
        <w:autoSpaceDN/>
        <w:adjustRightInd/>
        <w:jc w:val="both"/>
        <w:textAlignment w:val="auto"/>
        <w:rPr>
          <w:rFonts w:eastAsia="宋体"/>
          <w:lang w:eastAsia="zh-CN"/>
        </w:rPr>
      </w:pPr>
      <w:r>
        <w:rPr>
          <w:rFonts w:eastAsia="宋体"/>
          <w:lang w:eastAsia="zh-CN"/>
        </w:rPr>
        <w:t xml:space="preserve">In this paper, we provide </w:t>
      </w:r>
      <w:r w:rsidR="002E64E0">
        <w:rPr>
          <w:rFonts w:eastAsia="宋体"/>
          <w:lang w:eastAsia="zh-CN"/>
        </w:rPr>
        <w:t xml:space="preserve">more analysis based on the </w:t>
      </w:r>
      <w:r w:rsidR="002E64E0">
        <w:rPr>
          <w:rFonts w:eastAsia="宋体" w:hint="eastAsia"/>
          <w:lang w:eastAsia="zh-CN"/>
        </w:rPr>
        <w:t>WF</w:t>
      </w:r>
      <w:r w:rsidR="002E64E0">
        <w:rPr>
          <w:rFonts w:eastAsia="宋体"/>
          <w:lang w:eastAsia="zh-CN"/>
        </w:rPr>
        <w:t>.</w:t>
      </w:r>
      <w:r>
        <w:rPr>
          <w:rFonts w:eastAsia="宋体"/>
          <w:lang w:eastAsia="zh-CN"/>
        </w:rPr>
        <w:t xml:space="preserve"> </w:t>
      </w:r>
    </w:p>
    <w:p w:rsidR="006C3DB4" w:rsidRDefault="00FD75DD" w:rsidP="006C3DB4">
      <w:pPr>
        <w:pStyle w:val="1"/>
        <w:rPr>
          <w:rFonts w:eastAsia="宋体"/>
          <w:lang w:eastAsia="zh-CN"/>
        </w:rPr>
      </w:pPr>
      <w:r w:rsidRPr="00E14F5F">
        <w:rPr>
          <w:rFonts w:eastAsia="宋体"/>
          <w:lang w:eastAsia="zh-CN"/>
        </w:rPr>
        <w:t>Discussion</w:t>
      </w:r>
    </w:p>
    <w:p w:rsidR="00E819D5" w:rsidRPr="003A0AD1" w:rsidRDefault="00E819D5" w:rsidP="00E819D5">
      <w:pPr>
        <w:rPr>
          <w:b/>
          <w:i/>
          <w:u w:val="single"/>
          <w:vertAlign w:val="subscript"/>
          <w:lang w:val="en-US"/>
        </w:rPr>
      </w:pPr>
      <w:r w:rsidRPr="003A0AD1">
        <w:rPr>
          <w:b/>
          <w:i/>
          <w:u w:val="single"/>
          <w:lang w:val="en-US"/>
        </w:rPr>
        <w:t xml:space="preserve">Indication of </w:t>
      </w:r>
      <w:proofErr w:type="spellStart"/>
      <w:r w:rsidRPr="003A0AD1">
        <w:rPr>
          <w:b/>
          <w:i/>
          <w:u w:val="single"/>
          <w:lang w:val="en-US"/>
        </w:rPr>
        <w:t>ΔT</w:t>
      </w:r>
      <w:r w:rsidRPr="003A0AD1">
        <w:rPr>
          <w:b/>
          <w:i/>
          <w:u w:val="single"/>
          <w:vertAlign w:val="subscript"/>
          <w:lang w:val="en-US"/>
        </w:rPr>
        <w:t>RxSRS</w:t>
      </w:r>
      <w:proofErr w:type="spellEnd"/>
    </w:p>
    <w:p w:rsidR="003A0AD1" w:rsidRDefault="003A0AD1" w:rsidP="006F6C6B">
      <w:pPr>
        <w:overflowPunct/>
        <w:autoSpaceDE/>
        <w:autoSpaceDN/>
        <w:adjustRightInd/>
        <w:jc w:val="both"/>
        <w:textAlignment w:val="auto"/>
        <w:rPr>
          <w:rFonts w:eastAsia="宋体"/>
          <w:b/>
          <w:u w:val="single"/>
          <w:lang w:eastAsia="zh-CN"/>
        </w:rPr>
      </w:pPr>
      <w:r w:rsidRPr="00D15B75">
        <w:rPr>
          <w:rFonts w:eastAsiaTheme="minorEastAsia" w:hint="eastAsia"/>
          <w:lang w:eastAsia="zh-CN"/>
        </w:rPr>
        <w:t>T</w:t>
      </w:r>
      <w:r w:rsidRPr="00D15B75">
        <w:rPr>
          <w:rFonts w:eastAsiaTheme="minorEastAsia"/>
          <w:lang w:eastAsia="zh-CN"/>
        </w:rPr>
        <w:t>hi</w:t>
      </w:r>
      <w:r>
        <w:rPr>
          <w:rFonts w:eastAsiaTheme="minorEastAsia"/>
          <w:lang w:eastAsia="zh-CN"/>
        </w:rPr>
        <w:t xml:space="preserve">s topic has not been </w:t>
      </w:r>
      <w:r w:rsidR="00BC2904">
        <w:rPr>
          <w:rFonts w:eastAsiaTheme="minorEastAsia" w:hint="eastAsia"/>
          <w:lang w:eastAsia="zh-CN"/>
        </w:rPr>
        <w:t>pro</w:t>
      </w:r>
      <w:r w:rsidR="00BC2904">
        <w:rPr>
          <w:rFonts w:eastAsiaTheme="minorEastAsia"/>
          <w:lang w:eastAsia="zh-CN"/>
        </w:rPr>
        <w:t>gressed for several</w:t>
      </w:r>
      <w:r w:rsidR="004D10AF">
        <w:rPr>
          <w:rFonts w:eastAsiaTheme="minorEastAsia"/>
          <w:lang w:eastAsia="zh-CN"/>
        </w:rPr>
        <w:t xml:space="preserve"> </w:t>
      </w:r>
      <w:r>
        <w:rPr>
          <w:rFonts w:eastAsiaTheme="minorEastAsia"/>
          <w:lang w:eastAsia="zh-CN"/>
        </w:rPr>
        <w:t>meeting</w:t>
      </w:r>
      <w:r w:rsidR="004D10AF">
        <w:rPr>
          <w:rFonts w:eastAsiaTheme="minorEastAsia"/>
          <w:lang w:eastAsia="zh-CN"/>
        </w:rPr>
        <w:t>s</w:t>
      </w:r>
      <w:r w:rsidR="00C90E71">
        <w:rPr>
          <w:rFonts w:eastAsiaTheme="minorEastAsia"/>
          <w:lang w:eastAsia="zh-CN"/>
        </w:rPr>
        <w:t>,</w:t>
      </w:r>
      <w:r>
        <w:rPr>
          <w:rFonts w:eastAsiaTheme="minorEastAsia"/>
          <w:lang w:eastAsia="zh-CN"/>
        </w:rPr>
        <w:t xml:space="preserve"> and most companies chose to wait for RAN1 reply. Here we simply reference </w:t>
      </w:r>
      <w:r w:rsidR="00495523">
        <w:rPr>
          <w:rFonts w:eastAsiaTheme="minorEastAsia"/>
          <w:lang w:eastAsia="zh-CN"/>
        </w:rPr>
        <w:t>the related observations and proposals from previous paper</w:t>
      </w:r>
      <w:r w:rsidR="006F6C6B">
        <w:rPr>
          <w:rFonts w:eastAsiaTheme="minorEastAsia"/>
          <w:lang w:eastAsia="zh-CN"/>
        </w:rPr>
        <w:t xml:space="preserve"> [3].</w:t>
      </w:r>
    </w:p>
    <w:p w:rsidR="003A0AD1" w:rsidRPr="003A0AD1" w:rsidRDefault="003A0AD1" w:rsidP="003A0AD1">
      <w:pPr>
        <w:spacing w:before="120" w:after="120"/>
        <w:ind w:leftChars="200" w:left="400"/>
        <w:jc w:val="both"/>
        <w:rPr>
          <w:rFonts w:eastAsiaTheme="minorEastAsia"/>
          <w:shd w:val="pct15" w:color="auto" w:fill="FFFFFF"/>
          <w:lang w:eastAsia="zh-CN"/>
        </w:rPr>
      </w:pPr>
      <w:r w:rsidRPr="003A0AD1">
        <w:rPr>
          <w:rFonts w:eastAsiaTheme="minorEastAsia" w:hint="eastAsia"/>
          <w:b/>
          <w:shd w:val="pct15" w:color="auto" w:fill="FFFFFF"/>
          <w:lang w:eastAsia="zh-CN"/>
        </w:rPr>
        <w:t>O</w:t>
      </w:r>
      <w:r w:rsidRPr="003A0AD1">
        <w:rPr>
          <w:rFonts w:eastAsiaTheme="minorEastAsia"/>
          <w:b/>
          <w:shd w:val="pct15" w:color="auto" w:fill="FFFFFF"/>
          <w:lang w:eastAsia="zh-CN"/>
        </w:rPr>
        <w:t>bservat</w:t>
      </w:r>
      <w:r w:rsidRPr="003A0AD1">
        <w:rPr>
          <w:rFonts w:eastAsiaTheme="minorEastAsia" w:hint="eastAsia"/>
          <w:b/>
          <w:shd w:val="pct15" w:color="auto" w:fill="FFFFFF"/>
          <w:lang w:eastAsia="zh-CN"/>
        </w:rPr>
        <w:t>ion</w:t>
      </w:r>
      <w:r w:rsidRPr="003A0AD1">
        <w:rPr>
          <w:rFonts w:eastAsiaTheme="minorEastAsia"/>
          <w:b/>
          <w:shd w:val="pct15" w:color="auto" w:fill="FFFFFF"/>
          <w:lang w:eastAsia="zh-CN"/>
        </w:rPr>
        <w:t xml:space="preserve"> 1: </w:t>
      </w:r>
      <w:r w:rsidRPr="003A0AD1">
        <w:rPr>
          <w:rFonts w:eastAsiaTheme="minorEastAsia"/>
          <w:shd w:val="pct15" w:color="auto" w:fill="FFFFFF"/>
          <w:lang w:eastAsia="zh-CN"/>
        </w:rPr>
        <w:t xml:space="preserve">Performance loss </w:t>
      </w:r>
      <w:r w:rsidRPr="003A0AD1">
        <w:rPr>
          <w:rFonts w:eastAsiaTheme="minorEastAsia" w:hint="eastAsia"/>
          <w:shd w:val="pct15" w:color="auto" w:fill="FFFFFF"/>
          <w:lang w:eastAsia="zh-CN"/>
        </w:rPr>
        <w:t>due</w:t>
      </w:r>
      <w:r w:rsidRPr="003A0AD1">
        <w:rPr>
          <w:rFonts w:eastAsiaTheme="minorEastAsia"/>
          <w:shd w:val="pct15" w:color="auto" w:fill="FFFFFF"/>
          <w:lang w:eastAsia="zh-CN"/>
        </w:rPr>
        <w:t xml:space="preserve"> to SRS IL imbalance is limited for 1T4R and 1T8R, while there is almost no performance loss for 1T2R.</w:t>
      </w:r>
    </w:p>
    <w:p w:rsidR="003A0AD1" w:rsidRPr="003A0AD1" w:rsidRDefault="003A0AD1" w:rsidP="003A0AD1">
      <w:pPr>
        <w:spacing w:before="120" w:after="120"/>
        <w:ind w:leftChars="200" w:left="400"/>
        <w:jc w:val="both"/>
        <w:rPr>
          <w:rFonts w:eastAsiaTheme="minorEastAsia"/>
          <w:shd w:val="pct15" w:color="auto" w:fill="FFFFFF"/>
          <w:lang w:eastAsia="zh-CN"/>
        </w:rPr>
      </w:pPr>
      <w:r w:rsidRPr="003A0AD1">
        <w:rPr>
          <w:rFonts w:eastAsiaTheme="minorEastAsia" w:hint="eastAsia"/>
          <w:b/>
          <w:shd w:val="pct15" w:color="auto" w:fill="FFFFFF"/>
          <w:lang w:eastAsia="zh-CN"/>
        </w:rPr>
        <w:t>O</w:t>
      </w:r>
      <w:r w:rsidRPr="003A0AD1">
        <w:rPr>
          <w:rFonts w:eastAsiaTheme="minorEastAsia"/>
          <w:b/>
          <w:shd w:val="pct15" w:color="auto" w:fill="FFFFFF"/>
          <w:lang w:eastAsia="zh-CN"/>
        </w:rPr>
        <w:t>bservat</w:t>
      </w:r>
      <w:r w:rsidRPr="003A0AD1">
        <w:rPr>
          <w:rFonts w:eastAsiaTheme="minorEastAsia" w:hint="eastAsia"/>
          <w:b/>
          <w:shd w:val="pct15" w:color="auto" w:fill="FFFFFF"/>
          <w:lang w:eastAsia="zh-CN"/>
        </w:rPr>
        <w:t>ion</w:t>
      </w:r>
      <w:r w:rsidRPr="003A0AD1">
        <w:rPr>
          <w:rFonts w:eastAsiaTheme="minorEastAsia"/>
          <w:b/>
          <w:shd w:val="pct15" w:color="auto" w:fill="FFFFFF"/>
          <w:lang w:eastAsia="zh-CN"/>
        </w:rPr>
        <w:t xml:space="preserve"> 2: </w:t>
      </w:r>
      <w:r w:rsidRPr="003A0AD1">
        <w:rPr>
          <w:rFonts w:eastAsiaTheme="minorEastAsia"/>
          <w:shd w:val="pct15" w:color="auto" w:fill="FFFFFF"/>
          <w:lang w:eastAsia="zh-CN"/>
        </w:rPr>
        <w:t xml:space="preserve">Due to non-ideal UE reporting and </w:t>
      </w:r>
      <w:proofErr w:type="spellStart"/>
      <w:r w:rsidRPr="003A0AD1">
        <w:rPr>
          <w:rFonts w:eastAsiaTheme="minorEastAsia"/>
          <w:shd w:val="pct15" w:color="auto" w:fill="FFFFFF"/>
          <w:lang w:eastAsia="zh-CN"/>
        </w:rPr>
        <w:t>gNB</w:t>
      </w:r>
      <w:proofErr w:type="spellEnd"/>
      <w:r w:rsidRPr="003A0AD1">
        <w:rPr>
          <w:rFonts w:eastAsiaTheme="minorEastAsia"/>
          <w:shd w:val="pct15" w:color="auto" w:fill="FFFFFF"/>
          <w:lang w:eastAsia="zh-CN"/>
        </w:rPr>
        <w:t xml:space="preserve"> compensation, including IL measurement error and IL reporting quantization error, performance gain of </w:t>
      </w:r>
      <w:proofErr w:type="spellStart"/>
      <w:r w:rsidRPr="003A0AD1">
        <w:rPr>
          <w:rFonts w:eastAsiaTheme="minorEastAsia"/>
          <w:shd w:val="pct15" w:color="auto" w:fill="FFFFFF"/>
          <w:lang w:eastAsia="zh-CN"/>
        </w:rPr>
        <w:t>gNB</w:t>
      </w:r>
      <w:proofErr w:type="spellEnd"/>
      <w:r w:rsidRPr="003A0AD1">
        <w:rPr>
          <w:rFonts w:eastAsiaTheme="minorEastAsia"/>
          <w:shd w:val="pct15" w:color="auto" w:fill="FFFFFF"/>
          <w:lang w:eastAsia="zh-CN"/>
        </w:rPr>
        <w:t xml:space="preserve"> compensation is marginal.</w:t>
      </w:r>
    </w:p>
    <w:p w:rsidR="003A0AD1" w:rsidRPr="003A0AD1" w:rsidRDefault="003A0AD1" w:rsidP="003A0AD1">
      <w:pPr>
        <w:spacing w:before="120" w:after="120"/>
        <w:ind w:leftChars="200" w:left="400"/>
        <w:jc w:val="both"/>
        <w:rPr>
          <w:rFonts w:eastAsiaTheme="minorEastAsia"/>
          <w:shd w:val="pct15" w:color="auto" w:fill="FFFFFF"/>
          <w:lang w:eastAsia="zh-CN"/>
        </w:rPr>
      </w:pPr>
      <w:r w:rsidRPr="003A0AD1">
        <w:rPr>
          <w:rFonts w:eastAsiaTheme="minorEastAsia" w:hint="eastAsia"/>
          <w:b/>
          <w:shd w:val="pct15" w:color="auto" w:fill="FFFFFF"/>
          <w:lang w:eastAsia="zh-CN"/>
        </w:rPr>
        <w:t>P</w:t>
      </w:r>
      <w:r w:rsidRPr="003A0AD1">
        <w:rPr>
          <w:rFonts w:eastAsiaTheme="minorEastAsia"/>
          <w:b/>
          <w:shd w:val="pct15" w:color="auto" w:fill="FFFFFF"/>
          <w:lang w:eastAsia="zh-CN"/>
        </w:rPr>
        <w:t xml:space="preserve">roposal 2: </w:t>
      </w:r>
      <w:r w:rsidRPr="003A0AD1">
        <w:rPr>
          <w:rFonts w:eastAsiaTheme="minorEastAsia"/>
          <w:shd w:val="pct15" w:color="auto" w:fill="FFFFFF"/>
          <w:lang w:eastAsia="zh-CN"/>
        </w:rPr>
        <w:t>Considering the various limitations and in accuracies, no SRS IL reporting seems needed at least for 4Rx / 2Rx case.</w:t>
      </w:r>
    </w:p>
    <w:p w:rsidR="003A0AD1" w:rsidRPr="003A0AD1" w:rsidRDefault="003A0AD1" w:rsidP="003A0AD1">
      <w:pPr>
        <w:spacing w:before="120" w:after="120"/>
        <w:ind w:leftChars="200" w:left="400"/>
        <w:jc w:val="both"/>
        <w:rPr>
          <w:rFonts w:eastAsiaTheme="minorEastAsia"/>
          <w:shd w:val="pct15" w:color="auto" w:fill="FFFFFF"/>
          <w:lang w:eastAsia="zh-CN"/>
        </w:rPr>
      </w:pPr>
      <w:r w:rsidRPr="003A0AD1">
        <w:rPr>
          <w:rFonts w:eastAsiaTheme="minorEastAsia" w:hint="eastAsia"/>
          <w:b/>
          <w:shd w:val="pct15" w:color="auto" w:fill="FFFFFF"/>
          <w:lang w:eastAsia="zh-CN"/>
        </w:rPr>
        <w:t>O</w:t>
      </w:r>
      <w:r w:rsidRPr="003A0AD1">
        <w:rPr>
          <w:rFonts w:eastAsiaTheme="minorEastAsia"/>
          <w:b/>
          <w:shd w:val="pct15" w:color="auto" w:fill="FFFFFF"/>
          <w:lang w:eastAsia="zh-CN"/>
        </w:rPr>
        <w:t>bservat</w:t>
      </w:r>
      <w:r w:rsidRPr="003A0AD1">
        <w:rPr>
          <w:rFonts w:eastAsiaTheme="minorEastAsia" w:hint="eastAsia"/>
          <w:b/>
          <w:shd w:val="pct15" w:color="auto" w:fill="FFFFFF"/>
          <w:lang w:eastAsia="zh-CN"/>
        </w:rPr>
        <w:t>ion</w:t>
      </w:r>
      <w:r w:rsidRPr="003A0AD1">
        <w:rPr>
          <w:rFonts w:eastAsiaTheme="minorEastAsia"/>
          <w:b/>
          <w:shd w:val="pct15" w:color="auto" w:fill="FFFFFF"/>
          <w:lang w:eastAsia="zh-CN"/>
        </w:rPr>
        <w:t xml:space="preserve"> 3: </w:t>
      </w:r>
      <w:r w:rsidRPr="003A0AD1">
        <w:rPr>
          <w:rFonts w:eastAsia="宋体"/>
          <w:shd w:val="pct15" w:color="auto" w:fill="FFFFFF"/>
          <w:lang w:eastAsia="zh-CN"/>
        </w:rPr>
        <w:t>Almost no performance loss is caused by IL imbalance for 1T8R/1T4R/1T2R, when considering better condition of the IL imbalance between UL and DL together</w:t>
      </w:r>
      <w:r w:rsidRPr="003A0AD1">
        <w:rPr>
          <w:rFonts w:eastAsiaTheme="minorEastAsia"/>
          <w:shd w:val="pct15" w:color="auto" w:fill="FFFFFF"/>
          <w:lang w:eastAsia="zh-CN"/>
        </w:rPr>
        <w:t>.</w:t>
      </w:r>
    </w:p>
    <w:p w:rsidR="003A0AD1" w:rsidRPr="003A0AD1" w:rsidRDefault="003A0AD1" w:rsidP="003A0AD1">
      <w:pPr>
        <w:spacing w:before="120" w:after="120"/>
        <w:ind w:leftChars="200" w:left="400"/>
        <w:jc w:val="both"/>
        <w:rPr>
          <w:rFonts w:eastAsiaTheme="minorEastAsia"/>
          <w:shd w:val="pct15" w:color="auto" w:fill="FFFFFF"/>
          <w:lang w:eastAsia="zh-CN"/>
        </w:rPr>
      </w:pPr>
      <w:r w:rsidRPr="003A0AD1">
        <w:rPr>
          <w:b/>
          <w:shd w:val="pct15" w:color="auto" w:fill="FFFFFF"/>
        </w:rPr>
        <w:t>Proposal 3:</w:t>
      </w:r>
      <w:r w:rsidRPr="003A0AD1">
        <w:rPr>
          <w:shd w:val="pct15" w:color="auto" w:fill="FFFFFF"/>
        </w:rPr>
        <w:t xml:space="preserve"> Considering the overall UL/DL, the need of enhancement is further reduced for </w:t>
      </w:r>
      <w:r w:rsidRPr="003A0AD1">
        <w:rPr>
          <w:rFonts w:eastAsia="宋体"/>
          <w:shd w:val="pct15" w:color="auto" w:fill="FFFFFF"/>
          <w:lang w:eastAsia="zh-CN"/>
        </w:rPr>
        <w:t>UE IL imbalance issue f</w:t>
      </w:r>
      <w:r w:rsidRPr="003A0AD1">
        <w:rPr>
          <w:rFonts w:eastAsia="宋体"/>
          <w:shd w:val="pct15" w:color="auto" w:fill="FFFFFF"/>
        </w:rPr>
        <w:t>rom PDSCH performance perspective</w:t>
      </w:r>
      <w:r w:rsidRPr="003A0AD1">
        <w:rPr>
          <w:rFonts w:eastAsia="宋体"/>
          <w:shd w:val="pct15" w:color="auto" w:fill="FFFFFF"/>
          <w:lang w:eastAsia="zh-CN"/>
        </w:rPr>
        <w:t>.</w:t>
      </w:r>
    </w:p>
    <w:p w:rsidR="006F6C6B" w:rsidRPr="006F6C6B" w:rsidRDefault="006F6C6B" w:rsidP="00E819D5">
      <w:pPr>
        <w:rPr>
          <w:rFonts w:eastAsia="宋体"/>
          <w:lang w:eastAsia="zh-CN"/>
        </w:rPr>
      </w:pPr>
      <w:r>
        <w:rPr>
          <w:rFonts w:eastAsia="宋体"/>
          <w:lang w:eastAsia="zh-CN"/>
        </w:rPr>
        <w:t>Currently w</w:t>
      </w:r>
      <w:r w:rsidRPr="006F6C6B">
        <w:rPr>
          <w:rFonts w:eastAsia="宋体"/>
          <w:lang w:eastAsia="zh-CN"/>
        </w:rPr>
        <w:t xml:space="preserve">e continue to have </w:t>
      </w:r>
      <w:r>
        <w:rPr>
          <w:rFonts w:eastAsia="宋体"/>
          <w:lang w:eastAsia="zh-CN"/>
        </w:rPr>
        <w:t xml:space="preserve">the following </w:t>
      </w:r>
      <w:r w:rsidRPr="006F6C6B">
        <w:rPr>
          <w:rFonts w:eastAsia="宋体"/>
          <w:lang w:eastAsia="zh-CN"/>
        </w:rPr>
        <w:t>proposal</w:t>
      </w:r>
      <w:r w:rsidR="003D1C4C">
        <w:rPr>
          <w:rFonts w:eastAsia="宋体"/>
          <w:lang w:eastAsia="zh-CN"/>
        </w:rPr>
        <w:t>, and details can be discussed after a reply can be obtained.</w:t>
      </w:r>
    </w:p>
    <w:p w:rsidR="003A0AD1" w:rsidRPr="003A0AD1" w:rsidRDefault="003A0AD1" w:rsidP="00E819D5">
      <w:pPr>
        <w:rPr>
          <w:rFonts w:eastAsia="宋体"/>
          <w:b/>
          <w:lang w:eastAsia="zh-CN"/>
        </w:rPr>
      </w:pPr>
      <w:r w:rsidRPr="003A0AD1">
        <w:rPr>
          <w:rFonts w:eastAsia="宋体" w:hint="eastAsia"/>
          <w:b/>
          <w:lang w:eastAsia="zh-CN"/>
        </w:rPr>
        <w:t>P</w:t>
      </w:r>
      <w:r w:rsidRPr="003A0AD1">
        <w:rPr>
          <w:rFonts w:eastAsia="宋体"/>
          <w:b/>
          <w:lang w:eastAsia="zh-CN"/>
        </w:rPr>
        <w:t>roposal 1:</w:t>
      </w:r>
      <w:r>
        <w:rPr>
          <w:rFonts w:eastAsia="宋体"/>
          <w:b/>
          <w:lang w:eastAsia="zh-CN"/>
        </w:rPr>
        <w:t xml:space="preserve"> N</w:t>
      </w:r>
      <w:r w:rsidRPr="003A0AD1">
        <w:rPr>
          <w:rFonts w:eastAsia="宋体"/>
          <w:b/>
          <w:lang w:eastAsia="zh-CN"/>
        </w:rPr>
        <w:t xml:space="preserve">o SRS IL reporting needed at least for 4Rx / 2Rx case. </w:t>
      </w:r>
      <w:r>
        <w:rPr>
          <w:rFonts w:eastAsia="宋体"/>
          <w:b/>
          <w:lang w:eastAsia="zh-CN"/>
        </w:rPr>
        <w:t>Further check this issue after receiv</w:t>
      </w:r>
      <w:r w:rsidR="00952CDF">
        <w:rPr>
          <w:rFonts w:eastAsia="宋体"/>
          <w:b/>
          <w:lang w:eastAsia="zh-CN"/>
        </w:rPr>
        <w:t>ing</w:t>
      </w:r>
      <w:r>
        <w:rPr>
          <w:rFonts w:eastAsia="宋体"/>
          <w:b/>
          <w:lang w:eastAsia="zh-CN"/>
        </w:rPr>
        <w:t xml:space="preserve"> RAN1 reply</w:t>
      </w:r>
      <w:r w:rsidR="006F6C6B">
        <w:rPr>
          <w:rFonts w:eastAsia="宋体"/>
          <w:b/>
          <w:lang w:eastAsia="zh-CN"/>
        </w:rPr>
        <w:t>.</w:t>
      </w:r>
    </w:p>
    <w:p w:rsidR="003A0AD1" w:rsidRDefault="003A0AD1" w:rsidP="00E819D5">
      <w:pPr>
        <w:rPr>
          <w:rFonts w:eastAsia="宋体"/>
          <w:b/>
          <w:u w:val="single"/>
          <w:lang w:eastAsia="zh-CN"/>
        </w:rPr>
      </w:pPr>
    </w:p>
    <w:p w:rsidR="009F7937" w:rsidRPr="009F7937" w:rsidRDefault="00BC2904" w:rsidP="00E819D5">
      <w:pPr>
        <w:rPr>
          <w:b/>
          <w:i/>
          <w:u w:val="single"/>
          <w:lang w:val="en-US"/>
        </w:rPr>
      </w:pPr>
      <w:r w:rsidRPr="00BC2904">
        <w:rPr>
          <w:b/>
          <w:i/>
          <w:u w:val="single"/>
          <w:lang w:val="en-US"/>
        </w:rPr>
        <w:t>New UE capability allowing to indicate the number of RX paths</w:t>
      </w:r>
    </w:p>
    <w:p w:rsidR="00BC2904" w:rsidRDefault="003D1C4C" w:rsidP="00E819D5">
      <w:pPr>
        <w:rPr>
          <w:rFonts w:eastAsia="宋体"/>
          <w:lang w:eastAsia="zh-CN"/>
        </w:rPr>
      </w:pPr>
      <w:r>
        <w:rPr>
          <w:rFonts w:eastAsia="宋体"/>
          <w:lang w:eastAsia="zh-CN"/>
        </w:rPr>
        <w:t xml:space="preserve">In </w:t>
      </w:r>
      <w:r w:rsidR="00BC2904">
        <w:rPr>
          <w:rFonts w:eastAsia="宋体"/>
          <w:lang w:eastAsia="zh-CN"/>
        </w:rPr>
        <w:t>last meeting, the following issue is raised:</w:t>
      </w:r>
    </w:p>
    <w:p w:rsidR="00BC2904" w:rsidRPr="003B1ED5" w:rsidRDefault="00BC2904" w:rsidP="00BC2904">
      <w:pPr>
        <w:ind w:leftChars="200" w:left="400"/>
        <w:rPr>
          <w:b/>
          <w:i/>
          <w:color w:val="0070C0"/>
          <w:u w:val="single"/>
          <w:shd w:val="pct15" w:color="auto" w:fill="FFFFFF"/>
          <w:lang w:val="en-US" w:eastAsia="ko-KR"/>
        </w:rPr>
      </w:pPr>
      <w:r w:rsidRPr="003B1ED5">
        <w:rPr>
          <w:b/>
          <w:i/>
          <w:color w:val="0070C0"/>
          <w:u w:val="single"/>
          <w:shd w:val="pct15" w:color="auto" w:fill="FFFFFF"/>
          <w:lang w:eastAsia="ko-KR"/>
        </w:rPr>
        <w:t>Issue 2-4-1: New UE capability allowing to indicate the number of RX paths.</w:t>
      </w:r>
    </w:p>
    <w:p w:rsidR="00BC2904" w:rsidRPr="003B1ED5" w:rsidRDefault="00BC2904" w:rsidP="00BC2904">
      <w:pPr>
        <w:pStyle w:val="aff5"/>
        <w:numPr>
          <w:ilvl w:val="0"/>
          <w:numId w:val="29"/>
        </w:numPr>
        <w:overflowPunct/>
        <w:autoSpaceDE/>
        <w:autoSpaceDN/>
        <w:adjustRightInd/>
        <w:spacing w:after="120"/>
        <w:ind w:leftChars="380" w:left="1120"/>
        <w:contextualSpacing w:val="0"/>
        <w:textAlignment w:val="auto"/>
        <w:rPr>
          <w:i/>
          <w:color w:val="0070C0"/>
          <w:szCs w:val="24"/>
          <w:shd w:val="pct15" w:color="auto" w:fill="FFFFFF"/>
          <w:lang w:eastAsia="zh-CN"/>
        </w:rPr>
      </w:pPr>
      <w:r w:rsidRPr="003B1ED5">
        <w:rPr>
          <w:i/>
          <w:color w:val="0070C0"/>
          <w:szCs w:val="24"/>
          <w:shd w:val="pct15" w:color="auto" w:fill="FFFFFF"/>
          <w:lang w:eastAsia="zh-CN"/>
        </w:rPr>
        <w:t>Proposals</w:t>
      </w:r>
    </w:p>
    <w:p w:rsidR="00BC2904" w:rsidRPr="003B1ED5" w:rsidRDefault="00BC2904" w:rsidP="00BC2904">
      <w:pPr>
        <w:pStyle w:val="aff5"/>
        <w:numPr>
          <w:ilvl w:val="1"/>
          <w:numId w:val="29"/>
        </w:numPr>
        <w:overflowPunct/>
        <w:autoSpaceDE/>
        <w:autoSpaceDN/>
        <w:adjustRightInd/>
        <w:spacing w:after="120"/>
        <w:ind w:leftChars="740" w:left="1840"/>
        <w:contextualSpacing w:val="0"/>
        <w:textAlignment w:val="auto"/>
        <w:rPr>
          <w:i/>
          <w:color w:val="0070C0"/>
          <w:szCs w:val="24"/>
          <w:shd w:val="pct15" w:color="auto" w:fill="FFFFFF"/>
          <w:lang w:eastAsia="zh-CN"/>
        </w:rPr>
      </w:pPr>
      <w:r w:rsidRPr="003B1ED5">
        <w:rPr>
          <w:i/>
          <w:color w:val="0070C0"/>
          <w:szCs w:val="24"/>
          <w:shd w:val="pct15" w:color="auto" w:fill="FFFFFF"/>
          <w:lang w:eastAsia="zh-CN"/>
        </w:rPr>
        <w:t>Option 1: Introduce new UE capability allowing to indicate the number of RX paths different to indicated Max number of MIMO layers for UE’s supporting at least 4L. UE capability should be Per CC per band combination (Qualcomm).</w:t>
      </w:r>
    </w:p>
    <w:p w:rsidR="00BC2904" w:rsidRPr="003B1ED5" w:rsidRDefault="00BC2904" w:rsidP="00BC2904">
      <w:pPr>
        <w:pStyle w:val="aff5"/>
        <w:numPr>
          <w:ilvl w:val="1"/>
          <w:numId w:val="29"/>
        </w:numPr>
        <w:overflowPunct/>
        <w:autoSpaceDE/>
        <w:autoSpaceDN/>
        <w:adjustRightInd/>
        <w:spacing w:after="120"/>
        <w:ind w:leftChars="740" w:left="1840"/>
        <w:contextualSpacing w:val="0"/>
        <w:textAlignment w:val="auto"/>
        <w:rPr>
          <w:i/>
          <w:color w:val="0070C0"/>
          <w:szCs w:val="24"/>
          <w:shd w:val="pct15" w:color="auto" w:fill="FFFFFF"/>
          <w:lang w:eastAsia="zh-CN"/>
        </w:rPr>
      </w:pPr>
      <w:r w:rsidRPr="003B1ED5">
        <w:rPr>
          <w:i/>
          <w:color w:val="0070C0"/>
          <w:szCs w:val="24"/>
          <w:shd w:val="pct15" w:color="auto" w:fill="FFFFFF"/>
          <w:lang w:eastAsia="zh-CN"/>
        </w:rPr>
        <w:t>Option 2: Other</w:t>
      </w:r>
    </w:p>
    <w:p w:rsidR="00BC2904" w:rsidRDefault="00BC2904" w:rsidP="00E819D5">
      <w:pPr>
        <w:rPr>
          <w:rFonts w:eastAsia="宋体"/>
          <w:lang w:eastAsia="zh-CN"/>
        </w:rPr>
      </w:pPr>
      <w:r>
        <w:rPr>
          <w:rFonts w:eastAsia="宋体"/>
          <w:lang w:eastAsia="zh-CN"/>
        </w:rPr>
        <w:lastRenderedPageBreak/>
        <w:t xml:space="preserve">Theoretically, the </w:t>
      </w:r>
      <w:r w:rsidR="001A77F9">
        <w:rPr>
          <w:rFonts w:eastAsia="宋体"/>
          <w:lang w:eastAsia="zh-CN"/>
        </w:rPr>
        <w:t xml:space="preserve">capability is valid if would like to </w:t>
      </w:r>
      <w:r w:rsidR="001A77F9" w:rsidRPr="001A77F9">
        <w:rPr>
          <w:rFonts w:eastAsia="宋体"/>
          <w:lang w:eastAsia="zh-CN"/>
        </w:rPr>
        <w:t>indicate the number of RX paths different to indicated Max number of MIMO layers</w:t>
      </w:r>
      <w:r w:rsidR="001A77F9">
        <w:rPr>
          <w:rFonts w:eastAsia="宋体"/>
          <w:lang w:eastAsia="zh-CN"/>
        </w:rPr>
        <w:t>. There would be more flexibility introduce. However, it is still a bit unusual and not too much precedence can be found. In addition, during the testing, Rx number can also be declaration if only appropriate tests requirements are considered. It is still not quite clear the benefit of introducing such a capability.</w:t>
      </w:r>
    </w:p>
    <w:p w:rsidR="001A77F9" w:rsidRDefault="001A77F9" w:rsidP="00E819D5">
      <w:pPr>
        <w:rPr>
          <w:rFonts w:eastAsia="宋体"/>
          <w:b/>
          <w:lang w:eastAsia="zh-CN"/>
        </w:rPr>
      </w:pPr>
      <w:r w:rsidRPr="001A77F9">
        <w:rPr>
          <w:rFonts w:eastAsia="宋体" w:hint="eastAsia"/>
          <w:b/>
          <w:lang w:eastAsia="zh-CN"/>
        </w:rPr>
        <w:t>P</w:t>
      </w:r>
      <w:r w:rsidRPr="001A77F9">
        <w:rPr>
          <w:rFonts w:eastAsia="宋体"/>
          <w:b/>
          <w:lang w:eastAsia="zh-CN"/>
        </w:rPr>
        <w:t>roposal 2: Further analysis and justification are needed for the capability to indicate the number of Rx paths, since declaration during test may also satisfy some need.</w:t>
      </w:r>
    </w:p>
    <w:p w:rsidR="001A77F9" w:rsidRDefault="001A77F9" w:rsidP="00E819D5">
      <w:pPr>
        <w:rPr>
          <w:rFonts w:eastAsia="宋体"/>
          <w:b/>
          <w:lang w:eastAsia="zh-CN"/>
        </w:rPr>
      </w:pPr>
    </w:p>
    <w:p w:rsidR="001A77F9" w:rsidRPr="009F7937" w:rsidRDefault="001A77F9" w:rsidP="001A77F9">
      <w:pPr>
        <w:rPr>
          <w:b/>
          <w:i/>
          <w:u w:val="single"/>
          <w:lang w:val="en-US"/>
        </w:rPr>
      </w:pPr>
      <w:r>
        <w:rPr>
          <w:b/>
          <w:i/>
          <w:u w:val="single"/>
          <w:lang w:val="en-US"/>
        </w:rPr>
        <w:t>Release Independence</w:t>
      </w:r>
    </w:p>
    <w:p w:rsidR="001A77F9" w:rsidRDefault="001A77F9" w:rsidP="00E819D5">
      <w:pPr>
        <w:rPr>
          <w:rFonts w:eastAsia="宋体"/>
          <w:lang w:eastAsia="zh-CN"/>
        </w:rPr>
      </w:pPr>
      <w:r>
        <w:rPr>
          <w:rFonts w:eastAsia="宋体"/>
          <w:lang w:eastAsia="zh-CN"/>
        </w:rPr>
        <w:t>Up to now, t</w:t>
      </w:r>
      <w:r w:rsidRPr="001A77F9">
        <w:rPr>
          <w:rFonts w:eastAsia="宋体"/>
          <w:lang w:eastAsia="zh-CN"/>
        </w:rPr>
        <w:t>his</w:t>
      </w:r>
      <w:r>
        <w:rPr>
          <w:rFonts w:eastAsia="宋体"/>
          <w:lang w:eastAsia="zh-CN"/>
        </w:rPr>
        <w:t xml:space="preserve"> has been discussed for several meetings</w:t>
      </w:r>
      <w:r w:rsidR="003E2415">
        <w:rPr>
          <w:rFonts w:eastAsia="宋体"/>
          <w:lang w:eastAsia="zh-CN"/>
        </w:rPr>
        <w:t>, and the proposals are still quite diverse.</w:t>
      </w:r>
    </w:p>
    <w:p w:rsidR="003E2415" w:rsidRDefault="003E2415" w:rsidP="00E819D5">
      <w:pPr>
        <w:rPr>
          <w:rFonts w:eastAsia="宋体"/>
          <w:lang w:eastAsia="zh-CN"/>
        </w:rPr>
      </w:pPr>
      <w:r>
        <w:rPr>
          <w:rFonts w:eastAsia="宋体" w:hint="eastAsia"/>
          <w:lang w:eastAsia="zh-CN"/>
        </w:rPr>
        <w:t>F</w:t>
      </w:r>
      <w:r>
        <w:rPr>
          <w:rFonts w:eastAsia="宋体"/>
          <w:lang w:eastAsia="zh-CN"/>
        </w:rPr>
        <w:t>rom our view, Rel-17 is the simplest way which has the best support of AS-SRS capability, and would achieve the full benefit of 8Rx</w:t>
      </w:r>
      <w:r w:rsidR="003B1ED5">
        <w:rPr>
          <w:rFonts w:eastAsia="宋体" w:hint="eastAsia"/>
          <w:lang w:eastAsia="zh-CN"/>
        </w:rPr>
        <w:t>,</w:t>
      </w:r>
      <w:r w:rsidR="003B1ED5">
        <w:rPr>
          <w:rFonts w:eastAsia="宋体"/>
          <w:lang w:eastAsia="zh-CN"/>
        </w:rPr>
        <w:t xml:space="preserve"> and is the simplest one.</w:t>
      </w:r>
    </w:p>
    <w:p w:rsidR="003E2415" w:rsidRDefault="003E2415" w:rsidP="00E819D5">
      <w:pPr>
        <w:rPr>
          <w:rFonts w:eastAsia="宋体"/>
          <w:lang w:eastAsia="zh-CN"/>
        </w:rPr>
      </w:pPr>
      <w:r>
        <w:rPr>
          <w:rFonts w:eastAsia="宋体" w:hint="eastAsia"/>
          <w:lang w:eastAsia="zh-CN"/>
        </w:rPr>
        <w:t>If</w:t>
      </w:r>
      <w:r>
        <w:rPr>
          <w:rFonts w:eastAsia="宋体"/>
          <w:lang w:eastAsia="zh-CN"/>
        </w:rPr>
        <w:t xml:space="preserve"> earlier release is really need to be considered, then the relationship of SRS-AS capability may have to be considered. It may also reasonable to use 8Rx with more corresponding SRS-AS capability</w:t>
      </w:r>
      <w:r w:rsidR="003B1ED5">
        <w:rPr>
          <w:rFonts w:eastAsia="宋体"/>
          <w:lang w:eastAsia="zh-CN"/>
        </w:rPr>
        <w:t>. However, Rel-15 is really a quite early release and it is doubtful whether this is really needed. Even release earlier than Rel-18 is considered, the earliest one is proposed to be Rel-16.</w:t>
      </w:r>
    </w:p>
    <w:p w:rsidR="003B1ED5" w:rsidRPr="003B1ED5" w:rsidRDefault="003B1ED5" w:rsidP="00E819D5">
      <w:pPr>
        <w:rPr>
          <w:rFonts w:eastAsia="宋体"/>
          <w:b/>
          <w:lang w:eastAsia="zh-CN"/>
        </w:rPr>
      </w:pPr>
      <w:r w:rsidRPr="003B1ED5">
        <w:rPr>
          <w:rFonts w:eastAsia="宋体"/>
          <w:b/>
          <w:lang w:eastAsia="zh-CN"/>
        </w:rPr>
        <w:t>Proposal 3: For release impendence starting release</w:t>
      </w:r>
      <w:r>
        <w:rPr>
          <w:rFonts w:eastAsia="宋体"/>
          <w:b/>
          <w:lang w:eastAsia="zh-CN"/>
        </w:rPr>
        <w:t xml:space="preserve"> of 8Rx</w:t>
      </w:r>
      <w:r w:rsidRPr="003B1ED5">
        <w:rPr>
          <w:rFonts w:eastAsia="宋体"/>
          <w:b/>
          <w:lang w:eastAsia="zh-CN"/>
        </w:rPr>
        <w:t>:</w:t>
      </w:r>
    </w:p>
    <w:p w:rsidR="003B1ED5" w:rsidRPr="003B1ED5" w:rsidRDefault="003B1ED5" w:rsidP="003B1ED5">
      <w:pPr>
        <w:pStyle w:val="aff5"/>
        <w:numPr>
          <w:ilvl w:val="1"/>
          <w:numId w:val="31"/>
        </w:numPr>
        <w:rPr>
          <w:rFonts w:hint="eastAsia"/>
          <w:b/>
          <w:lang w:eastAsia="zh-CN"/>
        </w:rPr>
      </w:pPr>
      <w:r w:rsidRPr="003B1ED5">
        <w:rPr>
          <w:b/>
          <w:lang w:eastAsia="zh-CN"/>
        </w:rPr>
        <w:t>Rel-17: Preferred</w:t>
      </w:r>
    </w:p>
    <w:p w:rsidR="003B1ED5" w:rsidRPr="003B1ED5" w:rsidRDefault="003B1ED5" w:rsidP="003B1ED5">
      <w:pPr>
        <w:pStyle w:val="aff5"/>
        <w:numPr>
          <w:ilvl w:val="1"/>
          <w:numId w:val="31"/>
        </w:numPr>
        <w:rPr>
          <w:b/>
          <w:lang w:eastAsia="zh-CN"/>
        </w:rPr>
      </w:pPr>
      <w:r w:rsidRPr="003B1ED5">
        <w:rPr>
          <w:b/>
          <w:lang w:eastAsia="zh-CN"/>
        </w:rPr>
        <w:t xml:space="preserve">Rel-16: Can also be considered with the condition of supporting AS-SRS capability supported. </w:t>
      </w:r>
    </w:p>
    <w:p w:rsidR="003B1ED5" w:rsidRPr="003B1ED5" w:rsidRDefault="003B1ED5" w:rsidP="003B1ED5">
      <w:pPr>
        <w:pStyle w:val="aff5"/>
        <w:numPr>
          <w:ilvl w:val="1"/>
          <w:numId w:val="31"/>
        </w:numPr>
        <w:rPr>
          <w:rFonts w:hint="eastAsia"/>
          <w:b/>
          <w:lang w:eastAsia="zh-CN"/>
        </w:rPr>
      </w:pPr>
      <w:r w:rsidRPr="003B1ED5">
        <w:rPr>
          <w:b/>
          <w:lang w:eastAsia="zh-CN"/>
        </w:rPr>
        <w:t>Rel-15: Suggested not be considered.</w:t>
      </w:r>
    </w:p>
    <w:p w:rsidR="00E85970" w:rsidRPr="00F75C2F" w:rsidRDefault="00E85970" w:rsidP="006C3DB4">
      <w:pPr>
        <w:overflowPunct/>
        <w:autoSpaceDE/>
        <w:autoSpaceDN/>
        <w:adjustRightInd/>
        <w:jc w:val="both"/>
        <w:textAlignment w:val="auto"/>
        <w:rPr>
          <w:rFonts w:eastAsiaTheme="minorEastAsia"/>
          <w:b/>
          <w:lang w:eastAsia="zh-CN"/>
        </w:rPr>
      </w:pPr>
      <w:bookmarkStart w:id="3" w:name="_GoBack"/>
      <w:bookmarkEnd w:id="3"/>
    </w:p>
    <w:p w:rsidR="00A0720F" w:rsidRPr="00CF1099" w:rsidRDefault="00A0720F" w:rsidP="00B21479">
      <w:pPr>
        <w:pStyle w:val="1"/>
        <w:rPr>
          <w:rFonts w:eastAsia="宋体"/>
          <w:lang w:eastAsia="zh-CN"/>
        </w:rPr>
      </w:pPr>
      <w:r w:rsidRPr="00CF1099">
        <w:rPr>
          <w:rFonts w:eastAsia="宋体" w:hint="eastAsia"/>
          <w:lang w:eastAsia="zh-CN"/>
        </w:rPr>
        <w:t>Conclusion</w:t>
      </w:r>
    </w:p>
    <w:p w:rsidR="001F3F54" w:rsidRDefault="009E3478" w:rsidP="00AD431B">
      <w:pPr>
        <w:overflowPunct/>
        <w:autoSpaceDE/>
        <w:autoSpaceDN/>
        <w:adjustRightInd/>
        <w:jc w:val="both"/>
        <w:textAlignment w:val="auto"/>
        <w:rPr>
          <w:rFonts w:eastAsiaTheme="minorEastAsia"/>
          <w:bCs/>
          <w:lang w:eastAsia="zh-CN"/>
        </w:rPr>
      </w:pPr>
      <w:r>
        <w:rPr>
          <w:rFonts w:eastAsia="宋体" w:hint="eastAsia"/>
          <w:lang w:eastAsia="zh-CN"/>
        </w:rPr>
        <w:t>I</w:t>
      </w:r>
      <w:r>
        <w:rPr>
          <w:rFonts w:eastAsia="宋体"/>
          <w:lang w:eastAsia="zh-CN"/>
        </w:rPr>
        <w:t xml:space="preserve">n this paper, </w:t>
      </w:r>
      <w:r w:rsidR="00AD431B">
        <w:rPr>
          <w:rFonts w:eastAsia="宋体"/>
          <w:lang w:eastAsia="zh-CN"/>
        </w:rPr>
        <w:t>some views are provided for 8Rx</w:t>
      </w:r>
      <w:r w:rsidR="00E85970">
        <w:rPr>
          <w:rFonts w:eastAsia="宋体"/>
          <w:lang w:eastAsia="zh-CN"/>
        </w:rPr>
        <w:t xml:space="preserve">, and some </w:t>
      </w:r>
      <w:r w:rsidR="00C84C2F">
        <w:rPr>
          <w:rFonts w:eastAsia="宋体"/>
          <w:lang w:eastAsia="zh-CN"/>
        </w:rPr>
        <w:t>proposals are provided:</w:t>
      </w:r>
    </w:p>
    <w:p w:rsidR="003B1ED5" w:rsidRPr="003A0AD1" w:rsidRDefault="003B1ED5" w:rsidP="003B1ED5">
      <w:pPr>
        <w:rPr>
          <w:rFonts w:eastAsia="宋体"/>
          <w:b/>
          <w:lang w:eastAsia="zh-CN"/>
        </w:rPr>
      </w:pPr>
      <w:r w:rsidRPr="003A0AD1">
        <w:rPr>
          <w:rFonts w:eastAsia="宋体" w:hint="eastAsia"/>
          <w:b/>
          <w:lang w:eastAsia="zh-CN"/>
        </w:rPr>
        <w:t>P</w:t>
      </w:r>
      <w:r w:rsidRPr="003A0AD1">
        <w:rPr>
          <w:rFonts w:eastAsia="宋体"/>
          <w:b/>
          <w:lang w:eastAsia="zh-CN"/>
        </w:rPr>
        <w:t>roposal 1:</w:t>
      </w:r>
      <w:r>
        <w:rPr>
          <w:rFonts w:eastAsia="宋体"/>
          <w:b/>
          <w:lang w:eastAsia="zh-CN"/>
        </w:rPr>
        <w:t xml:space="preserve"> </w:t>
      </w:r>
      <w:r w:rsidRPr="003B1ED5">
        <w:rPr>
          <w:rFonts w:eastAsia="宋体"/>
          <w:lang w:eastAsia="zh-CN"/>
        </w:rPr>
        <w:t>No SRS IL reporting needed at least for 4Rx / 2Rx case. Further check this issue after receiving RAN1 reply.</w:t>
      </w:r>
    </w:p>
    <w:p w:rsidR="003B1ED5" w:rsidRPr="003B1ED5" w:rsidRDefault="003B1ED5" w:rsidP="003B1ED5">
      <w:pPr>
        <w:rPr>
          <w:rFonts w:eastAsia="宋体"/>
          <w:lang w:eastAsia="zh-CN"/>
        </w:rPr>
      </w:pPr>
      <w:r w:rsidRPr="001A77F9">
        <w:rPr>
          <w:rFonts w:eastAsia="宋体" w:hint="eastAsia"/>
          <w:b/>
          <w:lang w:eastAsia="zh-CN"/>
        </w:rPr>
        <w:t>P</w:t>
      </w:r>
      <w:r w:rsidRPr="001A77F9">
        <w:rPr>
          <w:rFonts w:eastAsia="宋体"/>
          <w:b/>
          <w:lang w:eastAsia="zh-CN"/>
        </w:rPr>
        <w:t xml:space="preserve">roposal 2: </w:t>
      </w:r>
      <w:r w:rsidRPr="003B1ED5">
        <w:rPr>
          <w:rFonts w:eastAsia="宋体"/>
          <w:lang w:eastAsia="zh-CN"/>
        </w:rPr>
        <w:t>Further analysis and justification are needed for the capability to indicate the number of Rx paths, since declaration during test may also satisfy some need.</w:t>
      </w:r>
    </w:p>
    <w:p w:rsidR="003B1ED5" w:rsidRPr="003B1ED5" w:rsidRDefault="003B1ED5" w:rsidP="003B1ED5">
      <w:pPr>
        <w:rPr>
          <w:rFonts w:eastAsia="宋体"/>
          <w:lang w:eastAsia="zh-CN"/>
        </w:rPr>
      </w:pPr>
      <w:r w:rsidRPr="003B1ED5">
        <w:rPr>
          <w:rFonts w:eastAsia="宋体"/>
          <w:b/>
          <w:lang w:eastAsia="zh-CN"/>
        </w:rPr>
        <w:t xml:space="preserve">Proposal 3: </w:t>
      </w:r>
      <w:r w:rsidRPr="003B1ED5">
        <w:rPr>
          <w:rFonts w:eastAsia="宋体"/>
          <w:lang w:eastAsia="zh-CN"/>
        </w:rPr>
        <w:t>For release impendence starting release</w:t>
      </w:r>
      <w:r w:rsidRPr="003B1ED5">
        <w:rPr>
          <w:rFonts w:eastAsia="宋体"/>
          <w:lang w:eastAsia="zh-CN"/>
        </w:rPr>
        <w:t xml:space="preserve"> of 8Rx</w:t>
      </w:r>
      <w:r w:rsidRPr="003B1ED5">
        <w:rPr>
          <w:rFonts w:eastAsia="宋体"/>
          <w:lang w:eastAsia="zh-CN"/>
        </w:rPr>
        <w:t>:</w:t>
      </w:r>
    </w:p>
    <w:p w:rsidR="003B1ED5" w:rsidRPr="003B1ED5" w:rsidRDefault="003B1ED5" w:rsidP="003B1ED5">
      <w:pPr>
        <w:pStyle w:val="aff5"/>
        <w:numPr>
          <w:ilvl w:val="1"/>
          <w:numId w:val="31"/>
        </w:numPr>
        <w:rPr>
          <w:rFonts w:hint="eastAsia"/>
          <w:lang w:eastAsia="zh-CN"/>
        </w:rPr>
      </w:pPr>
      <w:r w:rsidRPr="003B1ED5">
        <w:rPr>
          <w:lang w:eastAsia="zh-CN"/>
        </w:rPr>
        <w:t>Rel-17: Preferred</w:t>
      </w:r>
    </w:p>
    <w:p w:rsidR="003B1ED5" w:rsidRPr="003B1ED5" w:rsidRDefault="003B1ED5" w:rsidP="003B1ED5">
      <w:pPr>
        <w:pStyle w:val="aff5"/>
        <w:numPr>
          <w:ilvl w:val="1"/>
          <w:numId w:val="31"/>
        </w:numPr>
        <w:rPr>
          <w:lang w:eastAsia="zh-CN"/>
        </w:rPr>
      </w:pPr>
      <w:r w:rsidRPr="003B1ED5">
        <w:rPr>
          <w:lang w:eastAsia="zh-CN"/>
        </w:rPr>
        <w:t xml:space="preserve">Rel-16: Can also be considered with the condition of supporting AS-SRS capability supported. </w:t>
      </w:r>
    </w:p>
    <w:p w:rsidR="003B1ED5" w:rsidRPr="003B1ED5" w:rsidRDefault="003B1ED5" w:rsidP="003B1ED5">
      <w:pPr>
        <w:pStyle w:val="aff5"/>
        <w:numPr>
          <w:ilvl w:val="1"/>
          <w:numId w:val="31"/>
        </w:numPr>
        <w:rPr>
          <w:rFonts w:hint="eastAsia"/>
          <w:lang w:eastAsia="zh-CN"/>
        </w:rPr>
      </w:pPr>
      <w:r w:rsidRPr="003B1ED5">
        <w:rPr>
          <w:lang w:eastAsia="zh-CN"/>
        </w:rPr>
        <w:t>Rel-15: Suggested not be considered.</w:t>
      </w:r>
    </w:p>
    <w:p w:rsidR="003B1ED5" w:rsidRPr="003B1ED5" w:rsidRDefault="003B1ED5" w:rsidP="00960A91">
      <w:pPr>
        <w:overflowPunct/>
        <w:autoSpaceDE/>
        <w:autoSpaceDN/>
        <w:adjustRightInd/>
        <w:jc w:val="both"/>
        <w:textAlignment w:val="auto"/>
        <w:rPr>
          <w:rFonts w:eastAsiaTheme="minorEastAsia" w:hint="eastAsia"/>
          <w:b/>
          <w:lang w:eastAsia="zh-CN"/>
        </w:rPr>
      </w:pPr>
    </w:p>
    <w:p w:rsidR="00F10F97" w:rsidRPr="00C96D46" w:rsidRDefault="00F10F97" w:rsidP="00F10F97">
      <w:pPr>
        <w:pStyle w:val="1"/>
        <w:numPr>
          <w:ilvl w:val="0"/>
          <w:numId w:val="0"/>
        </w:numPr>
        <w:rPr>
          <w:rFonts w:eastAsia="宋体"/>
          <w:lang w:eastAsia="zh-CN"/>
        </w:rPr>
      </w:pPr>
      <w:r w:rsidRPr="00C96D46">
        <w:t>References</w:t>
      </w:r>
    </w:p>
    <w:p w:rsidR="002F096A" w:rsidRDefault="002F096A" w:rsidP="002F096A">
      <w:pPr>
        <w:pStyle w:val="25"/>
        <w:ind w:leftChars="-10" w:left="264"/>
        <w:rPr>
          <w:rFonts w:eastAsia="宋体"/>
          <w:lang w:val="en-US" w:eastAsia="zh-CN"/>
        </w:rPr>
      </w:pPr>
      <w:r w:rsidRPr="00E9285C">
        <w:rPr>
          <w:rFonts w:eastAsia="宋体"/>
          <w:lang w:val="en-US" w:eastAsia="zh-CN"/>
        </w:rPr>
        <w:t>[</w:t>
      </w:r>
      <w:r>
        <w:rPr>
          <w:rFonts w:eastAsia="宋体"/>
          <w:lang w:val="en-US" w:eastAsia="zh-CN"/>
        </w:rPr>
        <w:t>1</w:t>
      </w:r>
      <w:r w:rsidRPr="00E9285C">
        <w:rPr>
          <w:rFonts w:eastAsia="宋体"/>
          <w:lang w:val="en-US" w:eastAsia="zh-CN"/>
        </w:rPr>
        <w:t>]</w:t>
      </w:r>
      <w:r w:rsidRPr="008C1345">
        <w:rPr>
          <w:rFonts w:eastAsia="宋体"/>
          <w:lang w:val="en-US" w:eastAsia="zh-CN"/>
        </w:rPr>
        <w:t xml:space="preserve"> </w:t>
      </w:r>
      <w:hyperlink r:id="rId8" w:history="1">
        <w:r w:rsidR="00BC2904" w:rsidRPr="00BC2904">
          <w:rPr>
            <w:rFonts w:eastAsia="宋体"/>
            <w:lang w:val="en-US" w:eastAsia="zh-CN"/>
          </w:rPr>
          <w:t>R4-2314695</w:t>
        </w:r>
      </w:hyperlink>
      <w:r w:rsidR="00BC2904">
        <w:rPr>
          <w:rFonts w:eastAsia="宋体"/>
          <w:lang w:val="en-US" w:eastAsia="zh-CN"/>
        </w:rPr>
        <w:t xml:space="preserve">, </w:t>
      </w:r>
      <w:r w:rsidR="00BC2904" w:rsidRPr="00BC2904">
        <w:rPr>
          <w:rFonts w:eastAsia="宋体"/>
          <w:lang w:val="en-US" w:eastAsia="zh-CN"/>
        </w:rPr>
        <w:t>WF on support of 8Rx UE RF</w:t>
      </w:r>
      <w:r w:rsidR="002E64E0" w:rsidRPr="002E64E0">
        <w:rPr>
          <w:rFonts w:eastAsia="宋体"/>
          <w:lang w:val="en-US" w:eastAsia="zh-CN"/>
        </w:rPr>
        <w:t>,</w:t>
      </w:r>
      <w:r w:rsidR="00FE1018" w:rsidRPr="00FE1018">
        <w:rPr>
          <w:rFonts w:eastAsia="宋体"/>
          <w:lang w:val="en-US" w:eastAsia="zh-CN"/>
        </w:rPr>
        <w:t xml:space="preserve"> NTT DOCOMO</w:t>
      </w:r>
      <w:r w:rsidRPr="007265F2">
        <w:rPr>
          <w:rFonts w:eastAsia="宋体"/>
          <w:lang w:val="en-US" w:eastAsia="zh-CN"/>
        </w:rPr>
        <w:t>, RAN4#10</w:t>
      </w:r>
      <w:r w:rsidR="00BC2904">
        <w:rPr>
          <w:rFonts w:eastAsia="宋体"/>
          <w:lang w:val="en-US" w:eastAsia="zh-CN"/>
        </w:rPr>
        <w:t>8</w:t>
      </w:r>
    </w:p>
    <w:p w:rsidR="002F096A" w:rsidRDefault="002F096A" w:rsidP="002F096A">
      <w:pPr>
        <w:pStyle w:val="25"/>
        <w:ind w:leftChars="-10" w:left="264"/>
        <w:rPr>
          <w:rFonts w:eastAsia="宋体"/>
          <w:lang w:val="en-US" w:eastAsia="zh-CN"/>
        </w:rPr>
      </w:pPr>
      <w:r>
        <w:rPr>
          <w:rFonts w:eastAsia="宋体"/>
          <w:lang w:val="en-US" w:eastAsia="zh-CN"/>
        </w:rPr>
        <w:t>[</w:t>
      </w:r>
      <w:r w:rsidR="002E64E0">
        <w:rPr>
          <w:rFonts w:eastAsia="宋体"/>
          <w:lang w:val="en-US" w:eastAsia="zh-CN"/>
        </w:rPr>
        <w:t>2</w:t>
      </w:r>
      <w:r>
        <w:rPr>
          <w:rFonts w:eastAsia="宋体"/>
          <w:lang w:val="en-US" w:eastAsia="zh-CN"/>
        </w:rPr>
        <w:t xml:space="preserve">] </w:t>
      </w:r>
      <w:hyperlink r:id="rId9" w:history="1">
        <w:r w:rsidR="00BC2904" w:rsidRPr="00BC2904">
          <w:rPr>
            <w:rFonts w:eastAsia="宋体"/>
            <w:lang w:val="en-US" w:eastAsia="zh-CN"/>
          </w:rPr>
          <w:t>R4-2314210</w:t>
        </w:r>
      </w:hyperlink>
      <w:r w:rsidR="00BC2904">
        <w:rPr>
          <w:rFonts w:eastAsia="宋体"/>
          <w:lang w:val="en-US" w:eastAsia="zh-CN"/>
        </w:rPr>
        <w:t xml:space="preserve">, </w:t>
      </w:r>
      <w:r w:rsidR="00BC2904" w:rsidRPr="00BC2904">
        <w:rPr>
          <w:rFonts w:eastAsia="宋体"/>
          <w:lang w:val="en-US" w:eastAsia="zh-CN"/>
        </w:rPr>
        <w:t>Topic summary for [</w:t>
      </w:r>
      <w:proofErr w:type="gramStart"/>
      <w:r w:rsidR="00BC2904" w:rsidRPr="00BC2904">
        <w:rPr>
          <w:rFonts w:eastAsia="宋体"/>
          <w:lang w:val="en-US" w:eastAsia="zh-CN"/>
        </w:rPr>
        <w:t>108][</w:t>
      </w:r>
      <w:proofErr w:type="gramEnd"/>
      <w:r w:rsidR="00BC2904" w:rsidRPr="00BC2904">
        <w:rPr>
          <w:rFonts w:eastAsia="宋体"/>
          <w:lang w:val="en-US" w:eastAsia="zh-CN"/>
        </w:rPr>
        <w:t>128] FR1_enh2_part3</w:t>
      </w:r>
      <w:r w:rsidRPr="000A49A1">
        <w:rPr>
          <w:rFonts w:eastAsia="宋体"/>
          <w:lang w:val="en-US" w:eastAsia="zh-CN"/>
        </w:rPr>
        <w:t xml:space="preserve">, </w:t>
      </w:r>
      <w:r w:rsidR="00FE1018" w:rsidRPr="00FE1018">
        <w:rPr>
          <w:rFonts w:eastAsia="宋体"/>
          <w:lang w:val="en-US" w:eastAsia="zh-CN"/>
        </w:rPr>
        <w:t xml:space="preserve">Moderator (NTT DOCOMO), </w:t>
      </w:r>
      <w:r w:rsidRPr="007265F2">
        <w:rPr>
          <w:rFonts w:eastAsia="宋体"/>
          <w:lang w:val="en-US" w:eastAsia="zh-CN"/>
        </w:rPr>
        <w:t>RAN4#10</w:t>
      </w:r>
      <w:r w:rsidR="00BC2904">
        <w:rPr>
          <w:rFonts w:eastAsia="宋体"/>
          <w:lang w:val="en-US" w:eastAsia="zh-CN"/>
        </w:rPr>
        <w:t>8</w:t>
      </w:r>
    </w:p>
    <w:p w:rsidR="00BC2904" w:rsidRDefault="00FE1018" w:rsidP="00F85B5A">
      <w:pPr>
        <w:pStyle w:val="25"/>
        <w:ind w:leftChars="-10" w:left="264"/>
        <w:rPr>
          <w:rFonts w:eastAsia="宋体"/>
          <w:lang w:val="en-US" w:eastAsia="zh-CN"/>
        </w:rPr>
      </w:pPr>
      <w:r>
        <w:rPr>
          <w:rFonts w:eastAsia="宋体" w:hint="eastAsia"/>
          <w:lang w:val="en-US" w:eastAsia="zh-CN"/>
        </w:rPr>
        <w:t>[</w:t>
      </w:r>
      <w:r w:rsidR="002E64E0">
        <w:rPr>
          <w:rFonts w:eastAsia="宋体"/>
          <w:lang w:val="en-US" w:eastAsia="zh-CN"/>
        </w:rPr>
        <w:t>3</w:t>
      </w:r>
      <w:r>
        <w:rPr>
          <w:rFonts w:eastAsia="宋体"/>
          <w:lang w:val="en-US" w:eastAsia="zh-CN"/>
        </w:rPr>
        <w:t xml:space="preserve">] </w:t>
      </w:r>
      <w:r w:rsidR="00BC2904" w:rsidRPr="00BC2904">
        <w:rPr>
          <w:rFonts w:eastAsia="宋体"/>
          <w:lang w:val="en-US" w:eastAsia="zh-CN"/>
        </w:rPr>
        <w:t>R4-2312553</w:t>
      </w:r>
      <w:r w:rsidR="00BC2904">
        <w:rPr>
          <w:rFonts w:eastAsia="宋体"/>
          <w:lang w:val="en-US" w:eastAsia="zh-CN"/>
        </w:rPr>
        <w:t xml:space="preserve">, </w:t>
      </w:r>
      <w:r w:rsidR="00BC2904" w:rsidRPr="00BC2904">
        <w:rPr>
          <w:rFonts w:eastAsia="宋体"/>
          <w:lang w:val="en-US" w:eastAsia="zh-CN"/>
        </w:rPr>
        <w:t>Remaining issues of 8Rx UE RF requirements</w:t>
      </w:r>
      <w:r w:rsidR="00BC2904" w:rsidRPr="00BC2904">
        <w:rPr>
          <w:rFonts w:eastAsia="宋体"/>
          <w:lang w:val="en-US" w:eastAsia="zh-CN"/>
        </w:rPr>
        <w:t xml:space="preserve">, </w:t>
      </w:r>
      <w:r w:rsidR="00BC2904" w:rsidRPr="00FE1018">
        <w:rPr>
          <w:rFonts w:eastAsia="宋体"/>
          <w:lang w:val="en-US" w:eastAsia="zh-CN"/>
        </w:rPr>
        <w:t xml:space="preserve">vivo, </w:t>
      </w:r>
      <w:r w:rsidR="00BC2904" w:rsidRPr="007265F2">
        <w:rPr>
          <w:rFonts w:eastAsia="宋体"/>
          <w:lang w:val="en-US" w:eastAsia="zh-CN"/>
        </w:rPr>
        <w:t>RAN4#10</w:t>
      </w:r>
      <w:r w:rsidR="00BC2904">
        <w:rPr>
          <w:rFonts w:eastAsia="宋体"/>
          <w:lang w:val="en-US" w:eastAsia="zh-CN"/>
        </w:rPr>
        <w:t>8</w:t>
      </w:r>
    </w:p>
    <w:p w:rsidR="003D1C4C" w:rsidRPr="002B4879" w:rsidRDefault="003D1C4C" w:rsidP="00BC2904">
      <w:pPr>
        <w:pStyle w:val="25"/>
        <w:ind w:left="0" w:firstLine="0"/>
        <w:rPr>
          <w:rFonts w:eastAsia="宋体" w:hint="eastAsia"/>
          <w:lang w:eastAsia="zh-CN"/>
        </w:rPr>
      </w:pPr>
    </w:p>
    <w:sectPr w:rsidR="003D1C4C" w:rsidRPr="002B4879"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3DE8" w:rsidRDefault="004F3DE8">
      <w:r>
        <w:separator/>
      </w:r>
    </w:p>
  </w:endnote>
  <w:endnote w:type="continuationSeparator" w:id="0">
    <w:p w:rsidR="004F3DE8" w:rsidRDefault="004F3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3DE8" w:rsidRDefault="004F3DE8">
      <w:r>
        <w:separator/>
      </w:r>
    </w:p>
  </w:footnote>
  <w:footnote w:type="continuationSeparator" w:id="0">
    <w:p w:rsidR="004F3DE8" w:rsidRDefault="004F3D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5395C66"/>
    <w:multiLevelType w:val="hybridMultilevel"/>
    <w:tmpl w:val="83E46A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1" w15:restartNumberingAfterBreak="0">
    <w:nsid w:val="357214B9"/>
    <w:multiLevelType w:val="hybridMultilevel"/>
    <w:tmpl w:val="8970FF86"/>
    <w:lvl w:ilvl="0" w:tplc="1828FAAE">
      <w:start w:val="1"/>
      <w:numFmt w:val="bullet"/>
      <w:lvlText w:val="-"/>
      <w:lvlJc w:val="left"/>
      <w:pPr>
        <w:ind w:left="420" w:hanging="420"/>
      </w:pPr>
      <w:rPr>
        <w:rFonts w:ascii="宋体" w:hAnsi="宋体" w:hint="default"/>
      </w:rPr>
    </w:lvl>
    <w:lvl w:ilvl="1" w:tplc="1828FAAE">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DA304A4"/>
    <w:multiLevelType w:val="multilevel"/>
    <w:tmpl w:val="5DA304A4"/>
    <w:lvl w:ilvl="0">
      <w:start w:val="1"/>
      <w:numFmt w:val="bullet"/>
      <w:lvlText w:val="-"/>
      <w:lvlJc w:val="left"/>
      <w:pPr>
        <w:ind w:left="520" w:hanging="420"/>
      </w:pPr>
      <w:rPr>
        <w:rFonts w:ascii="Arial"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5E802623"/>
    <w:multiLevelType w:val="multilevel"/>
    <w:tmpl w:val="66D8E7FA"/>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35DCE"/>
    <w:multiLevelType w:val="hybridMultilevel"/>
    <w:tmpl w:val="CEF4E44E"/>
    <w:lvl w:ilvl="0" w:tplc="1828FAAE">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475EA2"/>
    <w:multiLevelType w:val="hybridMultilevel"/>
    <w:tmpl w:val="6F7E9BC4"/>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3"/>
  </w:num>
  <w:num w:numId="3">
    <w:abstractNumId w:val="14"/>
  </w:num>
  <w:num w:numId="4">
    <w:abstractNumId w:val="28"/>
  </w:num>
  <w:num w:numId="5">
    <w:abstractNumId w:val="10"/>
  </w:num>
  <w:num w:numId="6">
    <w:abstractNumId w:val="3"/>
  </w:num>
  <w:num w:numId="7">
    <w:abstractNumId w:val="15"/>
  </w:num>
  <w:num w:numId="8">
    <w:abstractNumId w:val="0"/>
  </w:num>
  <w:num w:numId="9">
    <w:abstractNumId w:val="1"/>
  </w:num>
  <w:num w:numId="10">
    <w:abstractNumId w:val="27"/>
  </w:num>
  <w:num w:numId="11">
    <w:abstractNumId w:val="9"/>
  </w:num>
  <w:num w:numId="12">
    <w:abstractNumId w:val="20"/>
  </w:num>
  <w:num w:numId="13">
    <w:abstractNumId w:val="24"/>
  </w:num>
  <w:num w:numId="14">
    <w:abstractNumId w:val="6"/>
  </w:num>
  <w:num w:numId="15">
    <w:abstractNumId w:val="22"/>
  </w:num>
  <w:num w:numId="16">
    <w:abstractNumId w:val="12"/>
  </w:num>
  <w:num w:numId="17">
    <w:abstractNumId w:val="25"/>
  </w:num>
  <w:num w:numId="18">
    <w:abstractNumId w:val="26"/>
  </w:num>
  <w:num w:numId="19">
    <w:abstractNumId w:val="2"/>
  </w:num>
  <w:num w:numId="20">
    <w:abstractNumId w:val="4"/>
  </w:num>
  <w:num w:numId="21">
    <w:abstractNumId w:val="23"/>
  </w:num>
  <w:num w:numId="22">
    <w:abstractNumId w:val="8"/>
  </w:num>
  <w:num w:numId="23">
    <w:abstractNumId w:val="19"/>
  </w:num>
  <w:num w:numId="24">
    <w:abstractNumId w:val="5"/>
  </w:num>
  <w:num w:numId="25">
    <w:abstractNumId w:val="8"/>
  </w:num>
  <w:num w:numId="26">
    <w:abstractNumId w:val="8"/>
  </w:num>
  <w:num w:numId="27">
    <w:abstractNumId w:val="18"/>
  </w:num>
  <w:num w:numId="28">
    <w:abstractNumId w:val="16"/>
  </w:num>
  <w:num w:numId="29">
    <w:abstractNumId w:val="17"/>
  </w:num>
  <w:num w:numId="30">
    <w:abstractNumId w:val="21"/>
  </w:num>
  <w:num w:numId="3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AD9"/>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71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0F10"/>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12A"/>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7F9"/>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4C"/>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879"/>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4E0"/>
    <w:rsid w:val="002E6BC0"/>
    <w:rsid w:val="002E719D"/>
    <w:rsid w:val="002E71CE"/>
    <w:rsid w:val="002E7CB5"/>
    <w:rsid w:val="002E7D9C"/>
    <w:rsid w:val="002E7FAD"/>
    <w:rsid w:val="002F08B8"/>
    <w:rsid w:val="002F096A"/>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0AD1"/>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ED5"/>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1C4C"/>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415"/>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52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395B"/>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AF"/>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E8"/>
    <w:rsid w:val="004F49AA"/>
    <w:rsid w:val="004F49C3"/>
    <w:rsid w:val="004F4A26"/>
    <w:rsid w:val="004F52E1"/>
    <w:rsid w:val="004F57F2"/>
    <w:rsid w:val="004F5AE9"/>
    <w:rsid w:val="004F6274"/>
    <w:rsid w:val="004F6373"/>
    <w:rsid w:val="004F69D7"/>
    <w:rsid w:val="004F6E37"/>
    <w:rsid w:val="004F72DD"/>
    <w:rsid w:val="004F7D20"/>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2C9"/>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4F16"/>
    <w:rsid w:val="00595D9B"/>
    <w:rsid w:val="00596E62"/>
    <w:rsid w:val="00597401"/>
    <w:rsid w:val="00597C42"/>
    <w:rsid w:val="005A03FC"/>
    <w:rsid w:val="005A0475"/>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1F6"/>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6C6B"/>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0D44"/>
    <w:rsid w:val="007810AF"/>
    <w:rsid w:val="00781254"/>
    <w:rsid w:val="0078187D"/>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97F9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7"/>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7E2"/>
    <w:rsid w:val="008A283A"/>
    <w:rsid w:val="008A2B9A"/>
    <w:rsid w:val="008A3368"/>
    <w:rsid w:val="008A385F"/>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A7627"/>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1FD3"/>
    <w:rsid w:val="0093258C"/>
    <w:rsid w:val="0093394F"/>
    <w:rsid w:val="00933A2D"/>
    <w:rsid w:val="00933BFC"/>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2CDF"/>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567F"/>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185E"/>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37"/>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1E9"/>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5E1"/>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AAD"/>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EFD"/>
    <w:rsid w:val="00AD2FE8"/>
    <w:rsid w:val="00AD31C0"/>
    <w:rsid w:val="00AD3378"/>
    <w:rsid w:val="00AD3733"/>
    <w:rsid w:val="00AD3782"/>
    <w:rsid w:val="00AD3819"/>
    <w:rsid w:val="00AD39D7"/>
    <w:rsid w:val="00AD3FFE"/>
    <w:rsid w:val="00AD42CC"/>
    <w:rsid w:val="00AD431B"/>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04"/>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C2F"/>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0E71"/>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A4A"/>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5B1"/>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5B75"/>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96"/>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4C0"/>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9D5"/>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970"/>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73"/>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5C2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4F47"/>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39E"/>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018"/>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F44233"/>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B1ED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9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表段,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paragraph" w:customStyle="1" w:styleId="title1">
    <w:name w:val="title 1"/>
    <w:basedOn w:val="1"/>
    <w:next w:val="a1"/>
    <w:qFormat/>
    <w:rsid w:val="000B0F10"/>
    <w:pPr>
      <w:numPr>
        <w:numId w:val="22"/>
      </w:numPr>
      <w:spacing w:beforeLines="50" w:before="120" w:afterLines="50" w:after="120"/>
      <w:ind w:left="425"/>
    </w:pPr>
    <w:rPr>
      <w:rFonts w:eastAsia="宋体"/>
      <w:lang w:val="en-US" w:eastAsia="zh-CN"/>
    </w:rPr>
  </w:style>
  <w:style w:type="paragraph" w:customStyle="1" w:styleId="title2">
    <w:name w:val="title 2"/>
    <w:basedOn w:val="2"/>
    <w:next w:val="a1"/>
    <w:link w:val="title2Char"/>
    <w:qFormat/>
    <w:rsid w:val="000B0F10"/>
    <w:pPr>
      <w:keepNext/>
      <w:numPr>
        <w:numId w:val="22"/>
      </w:numPr>
      <w:spacing w:before="240" w:beforeAutospacing="0" w:afterLines="0" w:after="60"/>
      <w:jc w:val="both"/>
    </w:pPr>
    <w:rPr>
      <w:rFonts w:cs="Arial"/>
      <w:bCs/>
      <w:iCs/>
      <w:sz w:val="28"/>
      <w:szCs w:val="28"/>
      <w:lang w:val="en-US" w:eastAsia="zh-CN"/>
    </w:rPr>
  </w:style>
  <w:style w:type="paragraph" w:customStyle="1" w:styleId="title3">
    <w:name w:val="title 3"/>
    <w:basedOn w:val="title2"/>
    <w:next w:val="a1"/>
    <w:qFormat/>
    <w:rsid w:val="000B0F10"/>
    <w:pPr>
      <w:numPr>
        <w:ilvl w:val="2"/>
      </w:numPr>
      <w:ind w:left="2160" w:hanging="360"/>
    </w:pPr>
    <w:rPr>
      <w:sz w:val="22"/>
    </w:rPr>
  </w:style>
  <w:style w:type="character" w:customStyle="1" w:styleId="title2Char">
    <w:name w:val="title 2 Char"/>
    <w:link w:val="title2"/>
    <w:rsid w:val="000B0F10"/>
    <w:rPr>
      <w:rFonts w:ascii="Arial" w:eastAsia="Arial" w:hAnsi="Arial" w:cs="Arial"/>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08\Docs\R4-231469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RAN4%23108\Docs\R4-23142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6FAB9-EA10-41A9-AF99-E5518F824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981</TotalTime>
  <Pages>2</Pages>
  <Words>688</Words>
  <Characters>3923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4602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vivo</cp:lastModifiedBy>
  <cp:revision>35</cp:revision>
  <cp:lastPrinted>2010-01-07T02:23:00Z</cp:lastPrinted>
  <dcterms:created xsi:type="dcterms:W3CDTF">2021-04-02T09:10:00Z</dcterms:created>
  <dcterms:modified xsi:type="dcterms:W3CDTF">2023-09-27T12:50:00Z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