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95420" w14:textId="147D3185" w:rsidR="00DD4DE2" w:rsidRPr="00333690" w:rsidRDefault="00A03E3E" w:rsidP="00DD4DE2">
      <w:pPr>
        <w:pStyle w:val="a4"/>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3GPP TSG-R</w:t>
      </w:r>
      <w:r w:rsidRPr="00211BDD">
        <w:rPr>
          <w:rFonts w:ascii="Times New Roman" w:hAnsi="Times New Roman"/>
          <w:noProof w:val="0"/>
          <w:sz w:val="24"/>
          <w:szCs w:val="24"/>
        </w:rPr>
        <w:t xml:space="preserve">AN </w:t>
      </w:r>
      <w:r w:rsidRPr="00211BDD">
        <w:rPr>
          <w:rFonts w:ascii="Times New Roman" w:hAnsi="Times New Roman"/>
          <w:sz w:val="24"/>
          <w:szCs w:val="24"/>
        </w:rPr>
        <w:t xml:space="preserve">WG4 Meeting </w:t>
      </w:r>
      <w:r w:rsidR="00BB68C4" w:rsidRPr="00211BDD">
        <w:rPr>
          <w:rFonts w:cs="Arial"/>
          <w:sz w:val="24"/>
        </w:rPr>
        <w:t># 10</w:t>
      </w:r>
      <w:r w:rsidR="00AF2AF0">
        <w:rPr>
          <w:rFonts w:cs="Arial"/>
          <w:sz w:val="24"/>
        </w:rPr>
        <w:t>8</w:t>
      </w:r>
      <w:r w:rsidR="005C5ED7">
        <w:rPr>
          <w:rFonts w:cs="Arial"/>
          <w:sz w:val="24"/>
        </w:rPr>
        <w:t>bis</w:t>
      </w:r>
      <w:r w:rsidR="00DD4DE2" w:rsidRPr="00CF4F12">
        <w:rPr>
          <w:rFonts w:ascii="Times New Roman" w:hAnsi="Times New Roman"/>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bookmarkStart w:id="0" w:name="_GoBack"/>
      <w:r w:rsidR="00F80B2E" w:rsidRPr="00F80B2E">
        <w:rPr>
          <w:rFonts w:ascii="Times New Roman" w:hAnsi="Times New Roman"/>
          <w:noProof w:val="0"/>
          <w:sz w:val="24"/>
          <w:szCs w:val="24"/>
        </w:rPr>
        <w:t>R4-2315666</w:t>
      </w:r>
      <w:bookmarkEnd w:id="0"/>
    </w:p>
    <w:p w14:paraId="367D17A2" w14:textId="63546812" w:rsidR="00507A3F" w:rsidRPr="00BB68C4" w:rsidRDefault="005C5ED7" w:rsidP="00BB68C4">
      <w:pPr>
        <w:pStyle w:val="a6"/>
        <w:jc w:val="both"/>
        <w:rPr>
          <w:i w:val="0"/>
          <w:sz w:val="24"/>
        </w:rPr>
      </w:pPr>
      <w:bookmarkStart w:id="1" w:name="OLE_LINK3"/>
      <w:r w:rsidRPr="005C5ED7">
        <w:rPr>
          <w:i w:val="0"/>
          <w:sz w:val="24"/>
        </w:rPr>
        <w:t>Xiamen, China, October 09 – October 13, 2023</w:t>
      </w:r>
    </w:p>
    <w:bookmarkEnd w:id="1"/>
    <w:p w14:paraId="78006AAE" w14:textId="77777777" w:rsidR="009815AA" w:rsidRPr="00DD4DE2" w:rsidRDefault="009815AA" w:rsidP="00F90E24">
      <w:pPr>
        <w:pStyle w:val="a6"/>
        <w:jc w:val="both"/>
        <w:rPr>
          <w:noProof w:val="0"/>
          <w:lang w:val="en-GB"/>
        </w:rPr>
      </w:pPr>
    </w:p>
    <w:p w14:paraId="43098454" w14:textId="049DEA1F"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 xml:space="preserve">Discussion on </w:t>
      </w:r>
      <w:r w:rsidR="00AF2AF0">
        <w:rPr>
          <w:rFonts w:eastAsia="宋体"/>
          <w:sz w:val="24"/>
          <w:lang w:val="en-US" w:eastAsia="zh-CN"/>
        </w:rPr>
        <w:t>SSB-</w:t>
      </w:r>
      <w:r w:rsidR="00AF2AF0">
        <w:rPr>
          <w:rFonts w:eastAsia="宋体" w:hint="eastAsia"/>
          <w:sz w:val="24"/>
          <w:lang w:val="en-US" w:eastAsia="zh-CN"/>
        </w:rPr>
        <w:t>less</w:t>
      </w:r>
      <w:r w:rsidR="00AF2AF0">
        <w:rPr>
          <w:rFonts w:eastAsia="宋体"/>
          <w:sz w:val="24"/>
          <w:lang w:val="en-US" w:eastAsia="zh-CN"/>
        </w:rPr>
        <w:t xml:space="preserve"> </w:t>
      </w:r>
      <w:proofErr w:type="spellStart"/>
      <w:r w:rsidR="00AF2AF0">
        <w:rPr>
          <w:rFonts w:eastAsia="宋体"/>
          <w:sz w:val="24"/>
          <w:lang w:val="en-US" w:eastAsia="zh-CN"/>
        </w:rPr>
        <w:t>SCell</w:t>
      </w:r>
      <w:proofErr w:type="spellEnd"/>
      <w:r w:rsidR="00AF2AF0">
        <w:rPr>
          <w:rFonts w:eastAsia="宋体"/>
          <w:sz w:val="24"/>
          <w:lang w:val="en-US" w:eastAsia="zh-CN"/>
        </w:rPr>
        <w:t xml:space="preserve"> operation</w:t>
      </w:r>
    </w:p>
    <w:p w14:paraId="5F2672BD"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 xml:space="preserve">Huawei, </w:t>
      </w:r>
      <w:proofErr w:type="spellStart"/>
      <w:r w:rsidR="00A510C0" w:rsidRPr="00217A9D">
        <w:rPr>
          <w:sz w:val="24"/>
          <w:lang w:val="en-US" w:eastAsia="zh-CN"/>
        </w:rPr>
        <w:t>HiSilicon</w:t>
      </w:r>
      <w:proofErr w:type="spellEnd"/>
    </w:p>
    <w:p w14:paraId="610CAFE6" w14:textId="688E6BBF"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5C5ED7">
        <w:rPr>
          <w:rFonts w:eastAsia="宋体"/>
          <w:sz w:val="24"/>
          <w:lang w:val="en-US" w:eastAsia="zh-CN"/>
        </w:rPr>
        <w:t>5</w:t>
      </w:r>
      <w:r w:rsidR="006E3169">
        <w:rPr>
          <w:rFonts w:eastAsia="宋体"/>
          <w:sz w:val="24"/>
          <w:lang w:val="en-US" w:eastAsia="zh-CN"/>
        </w:rPr>
        <w:t>.3</w:t>
      </w:r>
      <w:r w:rsidR="00292B0D">
        <w:rPr>
          <w:rFonts w:eastAsia="宋体"/>
          <w:sz w:val="24"/>
          <w:lang w:val="en-US" w:eastAsia="zh-CN"/>
        </w:rPr>
        <w:t>4</w:t>
      </w:r>
      <w:r w:rsidR="006E3169">
        <w:rPr>
          <w:rFonts w:eastAsia="宋体"/>
          <w:sz w:val="24"/>
          <w:lang w:val="en-US" w:eastAsia="zh-CN"/>
        </w:rPr>
        <w:t>.</w:t>
      </w:r>
      <w:r w:rsidR="007755D3">
        <w:rPr>
          <w:rFonts w:eastAsia="宋体"/>
          <w:sz w:val="24"/>
          <w:lang w:val="en-US" w:eastAsia="zh-CN"/>
        </w:rPr>
        <w:t>3</w:t>
      </w:r>
      <w:r w:rsidR="00292B0D">
        <w:rPr>
          <w:rFonts w:eastAsia="宋体"/>
          <w:sz w:val="24"/>
          <w:lang w:val="en-US" w:eastAsia="zh-CN"/>
        </w:rPr>
        <w:t>.2</w:t>
      </w:r>
    </w:p>
    <w:p w14:paraId="3EC4F255"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24917050" w14:textId="77777777" w:rsidR="00114F4F" w:rsidRDefault="00114F4F" w:rsidP="00C57EFB">
      <w:pPr>
        <w:pStyle w:val="1"/>
        <w:tabs>
          <w:tab w:val="num" w:pos="432"/>
        </w:tabs>
        <w:ind w:left="432"/>
        <w:jc w:val="both"/>
        <w:rPr>
          <w:lang w:val="en-US" w:eastAsia="zh-CN"/>
        </w:rPr>
      </w:pPr>
      <w:r>
        <w:rPr>
          <w:lang w:val="en-US" w:eastAsia="zh-CN"/>
        </w:rPr>
        <w:t>Introduction</w:t>
      </w:r>
    </w:p>
    <w:p w14:paraId="7A8E60D6" w14:textId="6ED0D4E6" w:rsidR="001E049C" w:rsidRPr="001E049C" w:rsidRDefault="00E7767F" w:rsidP="001E049C">
      <w:pPr>
        <w:rPr>
          <w:rFonts w:eastAsia="宋体"/>
          <w:lang w:eastAsia="zh-CN"/>
        </w:rPr>
      </w:pPr>
      <w:r>
        <w:rPr>
          <w:lang w:eastAsia="ja-JP"/>
        </w:rPr>
        <w:t xml:space="preserve">The </w:t>
      </w:r>
      <w:r w:rsidR="00327837">
        <w:rPr>
          <w:lang w:eastAsia="ja-JP"/>
        </w:rPr>
        <w:t>new</w:t>
      </w:r>
      <w:r>
        <w:rPr>
          <w:lang w:eastAsia="ja-JP"/>
        </w:rPr>
        <w:t xml:space="preserve"> </w:t>
      </w:r>
      <w:r w:rsidRPr="00E7767F">
        <w:rPr>
          <w:lang w:eastAsia="ja-JP"/>
        </w:rPr>
        <w:t>WI on</w:t>
      </w:r>
      <w:r w:rsidR="00327837">
        <w:rPr>
          <w:lang w:eastAsia="ja-JP"/>
        </w:rPr>
        <w:t xml:space="preserve"> network energy savings for NR</w:t>
      </w:r>
      <w:r>
        <w:rPr>
          <w:lang w:eastAsia="ja-JP"/>
        </w:rPr>
        <w:t xml:space="preserve"> has been approved in</w:t>
      </w:r>
      <w:r w:rsidR="00985239">
        <w:rPr>
          <w:lang w:eastAsia="ja-JP"/>
        </w:rPr>
        <w:t xml:space="preserve"> [1].</w:t>
      </w:r>
      <w:r>
        <w:rPr>
          <w:lang w:eastAsia="ja-JP"/>
        </w:rPr>
        <w:t xml:space="preserve"> </w:t>
      </w:r>
      <w:r w:rsidR="00672CE3">
        <w:rPr>
          <w:rFonts w:eastAsia="Yu Mincho" w:cs="Arial"/>
          <w:bCs/>
        </w:rPr>
        <w:t xml:space="preserve">Technical Report output in SI phase is captured in </w:t>
      </w:r>
      <w:r w:rsidR="00444103" w:rsidRPr="00444103">
        <w:rPr>
          <w:rFonts w:eastAsia="Yu Mincho" w:cs="Arial"/>
          <w:bCs/>
        </w:rPr>
        <w:t>TR 38.86</w:t>
      </w:r>
      <w:r w:rsidR="00672CE3">
        <w:rPr>
          <w:rFonts w:eastAsia="Yu Mincho" w:cs="Arial"/>
          <w:bCs/>
        </w:rPr>
        <w:t>4</w:t>
      </w:r>
      <w:r w:rsidR="001E049C">
        <w:rPr>
          <w:rFonts w:eastAsia="Yu Mincho" w:cs="Arial"/>
          <w:bCs/>
        </w:rPr>
        <w:t xml:space="preserve">. </w:t>
      </w:r>
      <w:r w:rsidR="00AF2AF0">
        <w:rPr>
          <w:rFonts w:eastAsia="Yu Mincho" w:cs="Arial"/>
          <w:bCs/>
        </w:rPr>
        <w:t xml:space="preserve">SSB-less </w:t>
      </w:r>
      <w:proofErr w:type="spellStart"/>
      <w:r w:rsidR="00AF2AF0">
        <w:rPr>
          <w:rFonts w:eastAsia="Yu Mincho" w:cs="Arial"/>
          <w:bCs/>
        </w:rPr>
        <w:t>SCell</w:t>
      </w:r>
      <w:proofErr w:type="spellEnd"/>
      <w:r w:rsidR="00AF2AF0">
        <w:rPr>
          <w:rFonts w:eastAsia="Yu Mincho" w:cs="Arial"/>
          <w:bCs/>
        </w:rPr>
        <w:t xml:space="preserve"> operation is one objective of the</w:t>
      </w:r>
      <w:r w:rsidR="001E049C">
        <w:rPr>
          <w:rFonts w:eastAsia="Yu Mincho" w:cs="Arial"/>
          <w:bCs/>
        </w:rPr>
        <w:t xml:space="preserve"> WID: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E049C" w:rsidRPr="0035037B" w14:paraId="14B46B75" w14:textId="77777777" w:rsidTr="0035037B">
        <w:tc>
          <w:tcPr>
            <w:tcW w:w="9855" w:type="dxa"/>
            <w:tcBorders>
              <w:top w:val="single" w:sz="4" w:space="0" w:color="auto"/>
              <w:left w:val="single" w:sz="4" w:space="0" w:color="auto"/>
              <w:bottom w:val="single" w:sz="4" w:space="0" w:color="auto"/>
              <w:right w:val="single" w:sz="4" w:space="0" w:color="auto"/>
            </w:tcBorders>
            <w:shd w:val="clear" w:color="auto" w:fill="auto"/>
            <w:hideMark/>
          </w:tcPr>
          <w:p w14:paraId="4325DF4A" w14:textId="77777777" w:rsidR="00E63980" w:rsidRDefault="00E63980" w:rsidP="00E63980">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1EF3E2F1" w14:textId="77777777" w:rsidR="00E63980" w:rsidRPr="002E4EE7" w:rsidRDefault="00E63980" w:rsidP="00E63980">
            <w:pPr>
              <w:spacing w:after="0"/>
              <w:rPr>
                <w:bCs/>
              </w:rPr>
            </w:pPr>
          </w:p>
          <w:p w14:paraId="0D55EEDA" w14:textId="77777777" w:rsidR="00E63980" w:rsidRPr="00E63980" w:rsidRDefault="00E63980" w:rsidP="00F1533C">
            <w:pPr>
              <w:numPr>
                <w:ilvl w:val="0"/>
                <w:numId w:val="6"/>
              </w:numPr>
              <w:overflowPunct w:val="0"/>
              <w:autoSpaceDE w:val="0"/>
              <w:autoSpaceDN w:val="0"/>
              <w:adjustRightInd w:val="0"/>
              <w:spacing w:after="0"/>
              <w:ind w:leftChars="100" w:left="620"/>
              <w:textAlignment w:val="baseline"/>
              <w:rPr>
                <w:bCs/>
              </w:rPr>
            </w:pPr>
            <w:r w:rsidRPr="00E63980">
              <w:rPr>
                <w:bCs/>
              </w:rPr>
              <w:t xml:space="preserve">Specify SSB-less </w:t>
            </w:r>
            <w:proofErr w:type="spellStart"/>
            <w:r w:rsidRPr="00E63980">
              <w:rPr>
                <w:bCs/>
              </w:rPr>
              <w:t>SCell</w:t>
            </w:r>
            <w:proofErr w:type="spellEnd"/>
            <w:r w:rsidRPr="00E63980">
              <w:rPr>
                <w:bCs/>
              </w:rPr>
              <w:t xml:space="preserve"> operation for inter-band CA for FR1 and co-located cells, if found feasible by RAN4 study, where a UE measures SSB transmitted on </w:t>
            </w:r>
            <w:proofErr w:type="spellStart"/>
            <w:r w:rsidRPr="00E63980">
              <w:rPr>
                <w:bCs/>
              </w:rPr>
              <w:t>PCell</w:t>
            </w:r>
            <w:proofErr w:type="spellEnd"/>
            <w:r w:rsidRPr="00E63980">
              <w:rPr>
                <w:bCs/>
              </w:rPr>
              <w:t xml:space="preserve"> or another </w:t>
            </w:r>
            <w:proofErr w:type="spellStart"/>
            <w:r w:rsidRPr="00E63980">
              <w:rPr>
                <w:bCs/>
              </w:rPr>
              <w:t>SCell</w:t>
            </w:r>
            <w:proofErr w:type="spellEnd"/>
            <w:r w:rsidRPr="00E63980">
              <w:rPr>
                <w:bCs/>
              </w:rPr>
              <w:t xml:space="preserve"> for an </w:t>
            </w:r>
            <w:proofErr w:type="spellStart"/>
            <w:r w:rsidRPr="00E63980">
              <w:rPr>
                <w:bCs/>
              </w:rPr>
              <w:t>SCell’s</w:t>
            </w:r>
            <w:proofErr w:type="spellEnd"/>
            <w:r w:rsidRPr="00E63980">
              <w:rPr>
                <w:bCs/>
              </w:rPr>
              <w:t xml:space="preserve"> time/frequency synchronization (including downlink AGC), and L</w:t>
            </w:r>
            <w:r w:rsidRPr="00EF0073">
              <w:rPr>
                <w:bCs/>
              </w:rPr>
              <w:t xml:space="preserve">1/L3 measurements, including potential enhancement on </w:t>
            </w:r>
            <w:proofErr w:type="spellStart"/>
            <w:r w:rsidRPr="00EF0073">
              <w:rPr>
                <w:bCs/>
              </w:rPr>
              <w:t>SCell</w:t>
            </w:r>
            <w:proofErr w:type="spellEnd"/>
            <w:r w:rsidRPr="00EF0073">
              <w:rPr>
                <w:bCs/>
              </w:rPr>
              <w:t xml:space="preserve"> activation procedures if necessary [RAN4, RAN2]</w:t>
            </w:r>
          </w:p>
          <w:p w14:paraId="34B8D69F" w14:textId="77777777" w:rsidR="00E63980" w:rsidRPr="00347FE8" w:rsidRDefault="00E63980" w:rsidP="00E63980">
            <w:pPr>
              <w:spacing w:after="0"/>
              <w:ind w:left="620"/>
              <w:rPr>
                <w:bCs/>
              </w:rPr>
            </w:pPr>
          </w:p>
          <w:p w14:paraId="74FC78D5" w14:textId="77777777" w:rsidR="001E049C" w:rsidRPr="00444103" w:rsidRDefault="001E049C" w:rsidP="00F1533C">
            <w:pPr>
              <w:numPr>
                <w:ilvl w:val="0"/>
                <w:numId w:val="6"/>
              </w:numPr>
              <w:overflowPunct w:val="0"/>
              <w:autoSpaceDE w:val="0"/>
              <w:autoSpaceDN w:val="0"/>
              <w:adjustRightInd w:val="0"/>
              <w:spacing w:after="0"/>
              <w:ind w:leftChars="100" w:left="620"/>
              <w:textAlignment w:val="baseline"/>
              <w:rPr>
                <w:lang w:val="en-US" w:eastAsia="ja-JP"/>
              </w:rPr>
            </w:pPr>
          </w:p>
        </w:tc>
      </w:tr>
    </w:tbl>
    <w:p w14:paraId="688B2684" w14:textId="752554C1" w:rsidR="001E049C" w:rsidRPr="0035037B" w:rsidRDefault="001E049C" w:rsidP="00622357">
      <w:pPr>
        <w:rPr>
          <w:rFonts w:eastAsia="宋体"/>
          <w:lang w:val="en-US" w:eastAsia="zh-CN"/>
        </w:rPr>
      </w:pPr>
      <w:r w:rsidRPr="0035037B">
        <w:rPr>
          <w:rFonts w:eastAsia="宋体"/>
          <w:lang w:val="en-US" w:eastAsia="zh-CN"/>
        </w:rPr>
        <w:t xml:space="preserve">This contribution provides </w:t>
      </w:r>
      <w:r w:rsidR="00AF2AF0">
        <w:rPr>
          <w:rFonts w:eastAsia="宋体"/>
          <w:lang w:val="en-US" w:eastAsia="zh-CN"/>
        </w:rPr>
        <w:t xml:space="preserve">further </w:t>
      </w:r>
      <w:r w:rsidRPr="0035037B">
        <w:rPr>
          <w:rFonts w:eastAsia="宋体"/>
          <w:lang w:val="en-US" w:eastAsia="zh-CN"/>
        </w:rPr>
        <w:t xml:space="preserve">analysis on </w:t>
      </w:r>
      <w:r w:rsidR="00AF2AF0">
        <w:rPr>
          <w:rFonts w:eastAsia="宋体"/>
          <w:lang w:val="en-US" w:eastAsia="zh-CN"/>
        </w:rPr>
        <w:t xml:space="preserve">SSB-less </w:t>
      </w:r>
      <w:proofErr w:type="spellStart"/>
      <w:r w:rsidR="00AF2AF0">
        <w:rPr>
          <w:rFonts w:eastAsia="宋体"/>
          <w:lang w:val="en-US" w:eastAsia="zh-CN"/>
        </w:rPr>
        <w:t>SCell</w:t>
      </w:r>
      <w:proofErr w:type="spellEnd"/>
      <w:r w:rsidR="00AF2AF0">
        <w:rPr>
          <w:rFonts w:eastAsia="宋体"/>
          <w:lang w:val="en-US" w:eastAsia="zh-CN"/>
        </w:rPr>
        <w:t xml:space="preserve"> operation for</w:t>
      </w:r>
      <w:r w:rsidR="00392C2C">
        <w:rPr>
          <w:rFonts w:eastAsia="宋体"/>
          <w:lang w:val="en-US" w:eastAsia="zh-CN"/>
        </w:rPr>
        <w:t xml:space="preserve"> </w:t>
      </w:r>
      <w:r w:rsidR="00C90A01">
        <w:rPr>
          <w:rFonts w:eastAsia="宋体"/>
          <w:lang w:val="en-US" w:eastAsia="zh-CN"/>
        </w:rPr>
        <w:t>network energy saving</w:t>
      </w:r>
      <w:r w:rsidR="00392C2C">
        <w:rPr>
          <w:rFonts w:eastAsia="宋体"/>
          <w:lang w:val="en-US" w:eastAsia="zh-CN"/>
        </w:rPr>
        <w:t>.</w:t>
      </w:r>
    </w:p>
    <w:p w14:paraId="3D518CF1" w14:textId="77777777" w:rsidR="00082D87" w:rsidRDefault="0015297C" w:rsidP="00C57EFB">
      <w:pPr>
        <w:pStyle w:val="1"/>
        <w:tabs>
          <w:tab w:val="num" w:pos="432"/>
        </w:tabs>
        <w:ind w:left="432"/>
        <w:jc w:val="both"/>
        <w:rPr>
          <w:lang w:val="en-US" w:eastAsia="zh-CN"/>
        </w:rPr>
      </w:pPr>
      <w:r>
        <w:rPr>
          <w:lang w:val="en-US" w:eastAsia="zh-CN"/>
        </w:rPr>
        <w:t>Discussion</w:t>
      </w:r>
    </w:p>
    <w:p w14:paraId="57FCBD9D" w14:textId="53558E61" w:rsidR="00E34173" w:rsidRPr="00050879" w:rsidRDefault="00050879" w:rsidP="00050879">
      <w:pPr>
        <w:jc w:val="both"/>
        <w:rPr>
          <w:rFonts w:eastAsiaTheme="minorEastAsia"/>
          <w:lang w:eastAsia="zh-CN"/>
        </w:rPr>
      </w:pPr>
      <w:r w:rsidRPr="00050879">
        <w:rPr>
          <w:rFonts w:eastAsiaTheme="minorEastAsia"/>
          <w:lang w:eastAsia="zh-CN"/>
        </w:rPr>
        <w:t xml:space="preserve">In </w:t>
      </w:r>
      <w:r w:rsidR="00DC4F94">
        <w:rPr>
          <w:rFonts w:eastAsiaTheme="minorEastAsia"/>
          <w:lang w:eastAsia="zh-CN"/>
        </w:rPr>
        <w:t>RAN4#107</w:t>
      </w:r>
      <w:r w:rsidRPr="00050879">
        <w:rPr>
          <w:rFonts w:eastAsiaTheme="minorEastAsia"/>
          <w:lang w:eastAsia="zh-CN"/>
        </w:rPr>
        <w:t xml:space="preserve"> meeting</w:t>
      </w:r>
      <w:r>
        <w:rPr>
          <w:rFonts w:eastAsiaTheme="minorEastAsia"/>
          <w:lang w:eastAsia="zh-CN"/>
        </w:rPr>
        <w:t xml:space="preserve">, </w:t>
      </w:r>
      <w:r w:rsidR="00D11DBC">
        <w:rPr>
          <w:rFonts w:eastAsiaTheme="minorEastAsia"/>
          <w:lang w:eastAsia="zh-CN"/>
        </w:rPr>
        <w:t>s</w:t>
      </w:r>
      <w:r w:rsidR="003D2962">
        <w:rPr>
          <w:rFonts w:eastAsiaTheme="minorEastAsia"/>
          <w:lang w:eastAsia="zh-CN"/>
        </w:rPr>
        <w:t>cenario 2 is deprioritized.</w:t>
      </w:r>
      <w:r w:rsidR="00A50A94">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E34173" w14:paraId="53742DCD" w14:textId="77777777" w:rsidTr="00E34173">
        <w:tc>
          <w:tcPr>
            <w:tcW w:w="9621" w:type="dxa"/>
          </w:tcPr>
          <w:p w14:paraId="1FEBAB11" w14:textId="77777777" w:rsidR="003D2962" w:rsidRPr="003D2962" w:rsidRDefault="003D2962" w:rsidP="003D2962">
            <w:pPr>
              <w:rPr>
                <w:b/>
                <w:u w:val="single"/>
                <w:lang w:eastAsia="zh-CN"/>
              </w:rPr>
            </w:pPr>
            <w:r w:rsidRPr="003D2962">
              <w:rPr>
                <w:b/>
                <w:u w:val="single"/>
                <w:lang w:eastAsia="zh-CN"/>
              </w:rPr>
              <w:t>Issue 1-1-1/2/3: Scenario 1 / 2 / 2a</w:t>
            </w:r>
          </w:p>
          <w:p w14:paraId="2F0E73C8" w14:textId="77777777" w:rsidR="003D2962" w:rsidRPr="003D2962" w:rsidRDefault="003D2962" w:rsidP="00F1533C">
            <w:pPr>
              <w:pStyle w:val="afe"/>
              <w:numPr>
                <w:ilvl w:val="0"/>
                <w:numId w:val="8"/>
              </w:numPr>
              <w:overflowPunct w:val="0"/>
              <w:autoSpaceDE w:val="0"/>
              <w:autoSpaceDN w:val="0"/>
              <w:adjustRightInd w:val="0"/>
              <w:spacing w:after="120" w:line="252" w:lineRule="auto"/>
              <w:ind w:left="644"/>
              <w:contextualSpacing w:val="0"/>
              <w:rPr>
                <w:bCs/>
                <w:sz w:val="20"/>
                <w:szCs w:val="20"/>
              </w:rPr>
            </w:pPr>
            <w:r w:rsidRPr="003D2962">
              <w:rPr>
                <w:bCs/>
                <w:sz w:val="20"/>
                <w:szCs w:val="20"/>
              </w:rPr>
              <w:t>Agreements</w:t>
            </w:r>
          </w:p>
          <w:p w14:paraId="587C99DE" w14:textId="77777777" w:rsidR="003D2962" w:rsidRPr="003D2962" w:rsidRDefault="003D2962" w:rsidP="00F1533C">
            <w:pPr>
              <w:pStyle w:val="afe"/>
              <w:numPr>
                <w:ilvl w:val="1"/>
                <w:numId w:val="8"/>
              </w:numPr>
              <w:overflowPunct w:val="0"/>
              <w:autoSpaceDE w:val="0"/>
              <w:autoSpaceDN w:val="0"/>
              <w:adjustRightInd w:val="0"/>
              <w:spacing w:after="120" w:line="252" w:lineRule="auto"/>
              <w:contextualSpacing w:val="0"/>
              <w:rPr>
                <w:bCs/>
                <w:sz w:val="20"/>
                <w:szCs w:val="20"/>
              </w:rPr>
            </w:pPr>
            <w:r w:rsidRPr="003D2962">
              <w:rPr>
                <w:bCs/>
                <w:sz w:val="20"/>
                <w:szCs w:val="20"/>
              </w:rPr>
              <w:t xml:space="preserve">Continue RAN4 work on the following SSB-less </w:t>
            </w:r>
            <w:proofErr w:type="spellStart"/>
            <w:r w:rsidRPr="003D2962">
              <w:rPr>
                <w:bCs/>
                <w:sz w:val="20"/>
                <w:szCs w:val="20"/>
              </w:rPr>
              <w:t>SCell</w:t>
            </w:r>
            <w:proofErr w:type="spellEnd"/>
            <w:r w:rsidRPr="003D2962">
              <w:rPr>
                <w:bCs/>
                <w:sz w:val="20"/>
                <w:szCs w:val="20"/>
              </w:rPr>
              <w:t xml:space="preserve"> scenarios</w:t>
            </w:r>
          </w:p>
          <w:p w14:paraId="3F27CE2A" w14:textId="77777777" w:rsidR="003D2962" w:rsidRPr="003D2962" w:rsidRDefault="003D2962" w:rsidP="00F1533C">
            <w:pPr>
              <w:pStyle w:val="afe"/>
              <w:numPr>
                <w:ilvl w:val="2"/>
                <w:numId w:val="8"/>
              </w:numPr>
              <w:overflowPunct w:val="0"/>
              <w:autoSpaceDE w:val="0"/>
              <w:autoSpaceDN w:val="0"/>
              <w:adjustRightInd w:val="0"/>
              <w:spacing w:after="120" w:line="252" w:lineRule="auto"/>
              <w:contextualSpacing w:val="0"/>
              <w:rPr>
                <w:bCs/>
                <w:sz w:val="20"/>
                <w:szCs w:val="20"/>
              </w:rPr>
            </w:pPr>
            <w:r w:rsidRPr="003D2962">
              <w:rPr>
                <w:bCs/>
                <w:sz w:val="20"/>
                <w:szCs w:val="20"/>
              </w:rPr>
              <w:t xml:space="preserve">Scenario 1: </w:t>
            </w:r>
            <w:proofErr w:type="spellStart"/>
            <w:r w:rsidRPr="003D2962">
              <w:rPr>
                <w:bCs/>
                <w:sz w:val="20"/>
                <w:szCs w:val="20"/>
              </w:rPr>
              <w:t>SCell</w:t>
            </w:r>
            <w:proofErr w:type="spellEnd"/>
            <w:r w:rsidRPr="003D2962">
              <w:rPr>
                <w:bCs/>
                <w:sz w:val="20"/>
                <w:szCs w:val="20"/>
              </w:rPr>
              <w:t xml:space="preserve"> without SSB transmission and with TRS transmission</w:t>
            </w:r>
          </w:p>
          <w:p w14:paraId="751CE60A" w14:textId="77777777" w:rsidR="003D2962" w:rsidRPr="003D2962" w:rsidRDefault="003D2962" w:rsidP="00F1533C">
            <w:pPr>
              <w:pStyle w:val="afe"/>
              <w:numPr>
                <w:ilvl w:val="2"/>
                <w:numId w:val="8"/>
              </w:numPr>
              <w:overflowPunct w:val="0"/>
              <w:autoSpaceDE w:val="0"/>
              <w:autoSpaceDN w:val="0"/>
              <w:adjustRightInd w:val="0"/>
              <w:spacing w:after="120" w:line="252" w:lineRule="auto"/>
              <w:contextualSpacing w:val="0"/>
              <w:rPr>
                <w:bCs/>
                <w:sz w:val="20"/>
                <w:szCs w:val="20"/>
              </w:rPr>
            </w:pPr>
            <w:r w:rsidRPr="003D2962">
              <w:rPr>
                <w:bCs/>
                <w:sz w:val="20"/>
                <w:szCs w:val="20"/>
              </w:rPr>
              <w:t xml:space="preserve">Scenario 2a: </w:t>
            </w:r>
            <w:proofErr w:type="spellStart"/>
            <w:r w:rsidRPr="003D2962">
              <w:rPr>
                <w:bCs/>
                <w:sz w:val="20"/>
                <w:szCs w:val="20"/>
              </w:rPr>
              <w:t>SCell</w:t>
            </w:r>
            <w:proofErr w:type="spellEnd"/>
            <w:r w:rsidRPr="003D2962">
              <w:rPr>
                <w:bCs/>
                <w:sz w:val="20"/>
                <w:szCs w:val="20"/>
              </w:rPr>
              <w:t xml:space="preserve"> without SSB transmission and without any other DL transmissions, but with UL reception at the NW side</w:t>
            </w:r>
          </w:p>
          <w:p w14:paraId="70B20418" w14:textId="77777777" w:rsidR="003D2962" w:rsidRPr="003D2962" w:rsidRDefault="003D2962" w:rsidP="00F1533C">
            <w:pPr>
              <w:pStyle w:val="afe"/>
              <w:numPr>
                <w:ilvl w:val="3"/>
                <w:numId w:val="8"/>
              </w:numPr>
              <w:overflowPunct w:val="0"/>
              <w:autoSpaceDE w:val="0"/>
              <w:autoSpaceDN w:val="0"/>
              <w:adjustRightInd w:val="0"/>
              <w:spacing w:after="120" w:line="252" w:lineRule="auto"/>
              <w:contextualSpacing w:val="0"/>
              <w:rPr>
                <w:bCs/>
                <w:sz w:val="20"/>
                <w:szCs w:val="20"/>
              </w:rPr>
            </w:pPr>
            <w:r w:rsidRPr="003D2962">
              <w:rPr>
                <w:bCs/>
                <w:sz w:val="20"/>
                <w:szCs w:val="20"/>
              </w:rPr>
              <w:t>Note: No RAN1 impacts are expected, and no RAN4 requirements will be defined if the scenario is not supported from RAN1 specification perspective.</w:t>
            </w:r>
          </w:p>
          <w:p w14:paraId="7853ED4C" w14:textId="77777777" w:rsidR="003D2962" w:rsidRPr="003D2962" w:rsidRDefault="003D2962" w:rsidP="00F1533C">
            <w:pPr>
              <w:pStyle w:val="afe"/>
              <w:numPr>
                <w:ilvl w:val="1"/>
                <w:numId w:val="8"/>
              </w:numPr>
              <w:overflowPunct w:val="0"/>
              <w:autoSpaceDE w:val="0"/>
              <w:autoSpaceDN w:val="0"/>
              <w:adjustRightInd w:val="0"/>
              <w:spacing w:after="120" w:line="252" w:lineRule="auto"/>
              <w:contextualSpacing w:val="0"/>
              <w:rPr>
                <w:bCs/>
                <w:sz w:val="20"/>
                <w:szCs w:val="20"/>
              </w:rPr>
            </w:pPr>
            <w:r w:rsidRPr="003D2962">
              <w:rPr>
                <w:bCs/>
                <w:sz w:val="20"/>
                <w:szCs w:val="20"/>
              </w:rPr>
              <w:t xml:space="preserve">Deprioritize RAN4 work on the following SSB-less </w:t>
            </w:r>
            <w:proofErr w:type="spellStart"/>
            <w:r w:rsidRPr="003D2962">
              <w:rPr>
                <w:bCs/>
                <w:sz w:val="20"/>
                <w:szCs w:val="20"/>
              </w:rPr>
              <w:t>SCell</w:t>
            </w:r>
            <w:proofErr w:type="spellEnd"/>
            <w:r w:rsidRPr="003D2962">
              <w:rPr>
                <w:bCs/>
                <w:sz w:val="20"/>
                <w:szCs w:val="20"/>
              </w:rPr>
              <w:t xml:space="preserve"> scenario</w:t>
            </w:r>
          </w:p>
          <w:p w14:paraId="46C3820E" w14:textId="77777777" w:rsidR="003D2962" w:rsidRPr="003D2962" w:rsidRDefault="003D2962" w:rsidP="00F1533C">
            <w:pPr>
              <w:pStyle w:val="afe"/>
              <w:numPr>
                <w:ilvl w:val="2"/>
                <w:numId w:val="8"/>
              </w:numPr>
              <w:overflowPunct w:val="0"/>
              <w:autoSpaceDE w:val="0"/>
              <w:autoSpaceDN w:val="0"/>
              <w:adjustRightInd w:val="0"/>
              <w:spacing w:after="120" w:line="252" w:lineRule="auto"/>
              <w:contextualSpacing w:val="0"/>
              <w:rPr>
                <w:bCs/>
                <w:sz w:val="20"/>
                <w:szCs w:val="20"/>
              </w:rPr>
            </w:pPr>
            <w:r w:rsidRPr="003D2962">
              <w:rPr>
                <w:bCs/>
                <w:sz w:val="20"/>
                <w:szCs w:val="20"/>
              </w:rPr>
              <w:t xml:space="preserve">Scenario 2: </w:t>
            </w:r>
            <w:proofErr w:type="spellStart"/>
            <w:r w:rsidRPr="003D2962">
              <w:rPr>
                <w:bCs/>
                <w:sz w:val="20"/>
                <w:szCs w:val="20"/>
              </w:rPr>
              <w:t>SCell</w:t>
            </w:r>
            <w:proofErr w:type="spellEnd"/>
            <w:r w:rsidRPr="003D2962">
              <w:rPr>
                <w:bCs/>
                <w:sz w:val="20"/>
                <w:szCs w:val="20"/>
              </w:rPr>
              <w:t xml:space="preserve"> without SSB transmission and without TRS transmission</w:t>
            </w:r>
          </w:p>
          <w:p w14:paraId="1002B8B2" w14:textId="19DDE628" w:rsidR="00E34173" w:rsidRPr="003D2962" w:rsidRDefault="003D2962" w:rsidP="00F1533C">
            <w:pPr>
              <w:pStyle w:val="afe"/>
              <w:numPr>
                <w:ilvl w:val="1"/>
                <w:numId w:val="8"/>
              </w:numPr>
              <w:overflowPunct w:val="0"/>
              <w:autoSpaceDE w:val="0"/>
              <w:autoSpaceDN w:val="0"/>
              <w:adjustRightInd w:val="0"/>
              <w:spacing w:after="120" w:line="252" w:lineRule="auto"/>
              <w:contextualSpacing w:val="0"/>
              <w:rPr>
                <w:bCs/>
              </w:rPr>
            </w:pPr>
            <w:r w:rsidRPr="003D2962">
              <w:rPr>
                <w:bCs/>
                <w:sz w:val="20"/>
                <w:szCs w:val="20"/>
              </w:rPr>
              <w:t>Send LS to RAN1/2 to check on support of Scenario 2a from RAN1/2 specifications perspective</w:t>
            </w:r>
          </w:p>
        </w:tc>
      </w:tr>
    </w:tbl>
    <w:p w14:paraId="5C5FE6B2" w14:textId="2E3F20AE" w:rsidR="006E06D3" w:rsidRPr="009E3820" w:rsidRDefault="00DC4F94" w:rsidP="00E01B5F">
      <w:pPr>
        <w:jc w:val="both"/>
        <w:rPr>
          <w:rFonts w:ascii="Times" w:eastAsia="宋体" w:hAnsi="Times"/>
          <w:lang w:eastAsia="zh-CN"/>
        </w:rPr>
      </w:pPr>
      <w:r>
        <w:rPr>
          <w:rFonts w:eastAsiaTheme="minorEastAsia"/>
          <w:lang w:eastAsia="zh-CN"/>
        </w:rPr>
        <w:t>Regarding scenario 2a, after a few meetings discussion, the conclusion made in RANP #101 is that scenario 2a is not considered in R18 NES.</w:t>
      </w:r>
    </w:p>
    <w:tbl>
      <w:tblPr>
        <w:tblStyle w:val="afa"/>
        <w:tblW w:w="9776" w:type="dxa"/>
        <w:tblLook w:val="0600" w:firstRow="0" w:lastRow="0" w:firstColumn="0" w:lastColumn="0" w:noHBand="1" w:noVBand="1"/>
      </w:tblPr>
      <w:tblGrid>
        <w:gridCol w:w="9776"/>
      </w:tblGrid>
      <w:tr w:rsidR="00CF4427" w14:paraId="13D66A26" w14:textId="77777777" w:rsidTr="0053665F">
        <w:tc>
          <w:tcPr>
            <w:tcW w:w="9776" w:type="dxa"/>
          </w:tcPr>
          <w:p w14:paraId="0B0F5091" w14:textId="77777777" w:rsidR="003531AC" w:rsidRDefault="003531AC" w:rsidP="003531AC">
            <w:pPr>
              <w:widowControl w:val="0"/>
              <w:tabs>
                <w:tab w:val="left" w:pos="90"/>
                <w:tab w:val="left" w:pos="1868"/>
                <w:tab w:val="right" w:pos="10648"/>
              </w:tabs>
              <w:autoSpaceDE w:val="0"/>
              <w:autoSpaceDN w:val="0"/>
              <w:adjustRightInd w:val="0"/>
              <w:spacing w:after="0"/>
              <w:rPr>
                <w:b/>
                <w:bCs/>
                <w:i/>
                <w:iCs/>
                <w:color w:val="000000"/>
                <w:sz w:val="25"/>
                <w:szCs w:val="25"/>
              </w:rPr>
            </w:pPr>
            <w:r>
              <w:rPr>
                <w:b/>
                <w:bCs/>
                <w:color w:val="0000FF"/>
              </w:rPr>
              <w:t>RP-232175</w:t>
            </w:r>
            <w:r>
              <w:rPr>
                <w:rFonts w:ascii="Arial" w:hAnsi="Arial" w:cs="Arial"/>
                <w:sz w:val="24"/>
                <w:szCs w:val="24"/>
              </w:rPr>
              <w:tab/>
            </w:r>
            <w:r>
              <w:rPr>
                <w:rFonts w:ascii="Times" w:hAnsi="Times" w:cs="Times"/>
                <w:b/>
                <w:bCs/>
                <w:color w:val="000000"/>
              </w:rPr>
              <w:t>Discussion on Rel-18 network energy saving</w:t>
            </w:r>
            <w:r>
              <w:rPr>
                <w:rFonts w:ascii="Arial" w:hAnsi="Arial" w:cs="Arial"/>
                <w:sz w:val="24"/>
                <w:szCs w:val="24"/>
              </w:rPr>
              <w:tab/>
            </w:r>
            <w:r>
              <w:rPr>
                <w:b/>
                <w:bCs/>
                <w:i/>
                <w:iCs/>
                <w:color w:val="000000"/>
              </w:rPr>
              <w:t xml:space="preserve">ZTE, </w:t>
            </w:r>
            <w:proofErr w:type="spellStart"/>
            <w:r>
              <w:rPr>
                <w:b/>
                <w:bCs/>
                <w:i/>
                <w:iCs/>
                <w:color w:val="000000"/>
              </w:rPr>
              <w:t>Sanechips</w:t>
            </w:r>
            <w:proofErr w:type="spellEnd"/>
          </w:p>
          <w:p w14:paraId="659286D7" w14:textId="77777777" w:rsidR="003531AC" w:rsidRDefault="003531AC" w:rsidP="003531AC">
            <w:pPr>
              <w:widowControl w:val="0"/>
              <w:tabs>
                <w:tab w:val="left" w:pos="90"/>
              </w:tabs>
              <w:autoSpaceDE w:val="0"/>
              <w:autoSpaceDN w:val="0"/>
              <w:adjustRightInd w:val="0"/>
              <w:spacing w:after="0"/>
              <w:rPr>
                <w:rFonts w:ascii="Arial" w:hAnsi="Arial" w:cs="Arial"/>
                <w:color w:val="000000"/>
                <w:sz w:val="21"/>
                <w:szCs w:val="21"/>
              </w:rPr>
            </w:pPr>
            <w:r>
              <w:rPr>
                <w:rFonts w:ascii="Arial" w:hAnsi="Arial" w:cs="Arial"/>
                <w:color w:val="000000"/>
                <w:sz w:val="16"/>
                <w:szCs w:val="16"/>
              </w:rPr>
              <w:t xml:space="preserve">Replaces </w:t>
            </w:r>
          </w:p>
          <w:p w14:paraId="414BE0D7" w14:textId="77777777" w:rsidR="003531AC" w:rsidRDefault="003531AC" w:rsidP="003531AC">
            <w:pPr>
              <w:widowControl w:val="0"/>
              <w:tabs>
                <w:tab w:val="left" w:pos="1190"/>
              </w:tabs>
              <w:autoSpaceDE w:val="0"/>
              <w:autoSpaceDN w:val="0"/>
              <w:adjustRightInd w:val="0"/>
              <w:spacing w:before="115" w:after="0"/>
              <w:rPr>
                <w:color w:val="000000"/>
                <w:sz w:val="25"/>
                <w:szCs w:val="25"/>
              </w:rPr>
            </w:pPr>
            <w:r>
              <w:rPr>
                <w:rFonts w:ascii="Arial" w:hAnsi="Arial" w:cs="Arial"/>
                <w:sz w:val="24"/>
                <w:szCs w:val="24"/>
              </w:rPr>
              <w:tab/>
            </w:r>
            <w:r>
              <w:rPr>
                <w:color w:val="000000"/>
              </w:rPr>
              <w:t>Proposal 1: RAN tasks RAN4/RAN2 to support Scenario 2a and specify the corresponding requirements.</w:t>
            </w:r>
          </w:p>
          <w:p w14:paraId="16FD5FD1" w14:textId="77777777" w:rsidR="003531AC" w:rsidRDefault="003531AC" w:rsidP="003531AC">
            <w:pPr>
              <w:widowControl w:val="0"/>
              <w:tabs>
                <w:tab w:val="left" w:pos="1190"/>
              </w:tabs>
              <w:autoSpaceDE w:val="0"/>
              <w:autoSpaceDN w:val="0"/>
              <w:adjustRightInd w:val="0"/>
              <w:spacing w:after="0"/>
              <w:rPr>
                <w:color w:val="000000"/>
              </w:rPr>
            </w:pPr>
            <w:r>
              <w:rPr>
                <w:rFonts w:ascii="Arial" w:hAnsi="Arial" w:cs="Arial"/>
                <w:sz w:val="24"/>
                <w:szCs w:val="24"/>
              </w:rPr>
              <w:tab/>
            </w:r>
          </w:p>
          <w:p w14:paraId="115181E3" w14:textId="77777777" w:rsidR="003531AC" w:rsidRDefault="003531AC" w:rsidP="003531A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 xml:space="preserve">RAN4 chair (Huawei): was discussed in RAN4 for a few </w:t>
            </w:r>
            <w:proofErr w:type="gramStart"/>
            <w:r>
              <w:rPr>
                <w:color w:val="000000"/>
              </w:rPr>
              <w:t>meeting</w:t>
            </w:r>
            <w:proofErr w:type="gramEnd"/>
            <w:r>
              <w:rPr>
                <w:color w:val="000000"/>
              </w:rPr>
              <w:t>, CR was not agreed so no consensus</w:t>
            </w:r>
          </w:p>
          <w:p w14:paraId="7EF09456" w14:textId="77777777" w:rsidR="003531AC" w:rsidRDefault="003531AC" w:rsidP="003531A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RAN2 chair (</w:t>
            </w:r>
            <w:proofErr w:type="spellStart"/>
            <w:r>
              <w:rPr>
                <w:color w:val="000000"/>
              </w:rPr>
              <w:t>Mediatek</w:t>
            </w:r>
            <w:proofErr w:type="spellEnd"/>
            <w:r>
              <w:rPr>
                <w:color w:val="000000"/>
              </w:rPr>
              <w:t>): RAN2 received one LS from RAN4 but not concluded yet, so work is still open</w:t>
            </w:r>
          </w:p>
          <w:p w14:paraId="6E77B441" w14:textId="77777777" w:rsidR="003531AC" w:rsidRDefault="003531AC" w:rsidP="003531A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Ericsson: agrees with rapporteur that scenario 2a is not in the scope of the WI so it should not be in REL-18</w:t>
            </w:r>
          </w:p>
          <w:p w14:paraId="014B1C20" w14:textId="77777777" w:rsidR="003531AC" w:rsidRDefault="003531AC" w:rsidP="003531AC">
            <w:pPr>
              <w:widowControl w:val="0"/>
              <w:tabs>
                <w:tab w:val="left" w:pos="1190"/>
              </w:tabs>
              <w:autoSpaceDE w:val="0"/>
              <w:autoSpaceDN w:val="0"/>
              <w:adjustRightInd w:val="0"/>
              <w:spacing w:after="0"/>
              <w:rPr>
                <w:color w:val="000000"/>
              </w:rPr>
            </w:pPr>
            <w:r>
              <w:rPr>
                <w:rFonts w:ascii="Arial" w:hAnsi="Arial" w:cs="Arial"/>
                <w:sz w:val="24"/>
                <w:szCs w:val="24"/>
              </w:rPr>
              <w:lastRenderedPageBreak/>
              <w:tab/>
            </w:r>
            <w:r>
              <w:rPr>
                <w:color w:val="000000"/>
              </w:rPr>
              <w:t>ZTE: scenario 2a is in the WI</w:t>
            </w:r>
          </w:p>
          <w:p w14:paraId="3982AA81" w14:textId="77777777" w:rsidR="003531AC" w:rsidRDefault="003531AC" w:rsidP="003531A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Intel: impacts on RAN1/RAN2 were feared for scenario 2a; we have no RAN1 objective in WID</w:t>
            </w:r>
          </w:p>
          <w:p w14:paraId="64D3D727" w14:textId="77777777" w:rsidR="003531AC" w:rsidRDefault="003531AC" w:rsidP="003531A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Nokia: scenario 2a is not fitting for energy saving feature</w:t>
            </w:r>
          </w:p>
          <w:p w14:paraId="2DF1D2A1" w14:textId="77777777" w:rsidR="003531AC" w:rsidRDefault="003531AC" w:rsidP="003531A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T-Mobile: we could live with all the scenarios as we see no benefit in this</w:t>
            </w:r>
          </w:p>
          <w:p w14:paraId="312A2DB3" w14:textId="77777777" w:rsidR="003531AC" w:rsidRDefault="003531AC" w:rsidP="003531A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RAN2 chair (</w:t>
            </w:r>
            <w:proofErr w:type="spellStart"/>
            <w:r>
              <w:rPr>
                <w:color w:val="000000"/>
              </w:rPr>
              <w:t>Mediatek</w:t>
            </w:r>
            <w:proofErr w:type="spellEnd"/>
            <w:r>
              <w:rPr>
                <w:color w:val="000000"/>
              </w:rPr>
              <w:t xml:space="preserve">): received LS, discussed it, is currently not supported in the spec, we are waiting for RAN4 </w:t>
            </w:r>
          </w:p>
          <w:p w14:paraId="3A28033F" w14:textId="77777777" w:rsidR="003531AC" w:rsidRDefault="003531AC" w:rsidP="003531A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decision</w:t>
            </w:r>
          </w:p>
          <w:p w14:paraId="2C114BD9" w14:textId="77777777" w:rsidR="003531AC" w:rsidRDefault="003531AC" w:rsidP="003531A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 xml:space="preserve">RAN1 chair (Samsung): does not remember that RAN1 received </w:t>
            </w:r>
            <w:proofErr w:type="gramStart"/>
            <w:r>
              <w:rPr>
                <w:color w:val="000000"/>
              </w:rPr>
              <w:t>an</w:t>
            </w:r>
            <w:proofErr w:type="gramEnd"/>
            <w:r>
              <w:rPr>
                <w:color w:val="000000"/>
              </w:rPr>
              <w:t xml:space="preserve"> LS on this</w:t>
            </w:r>
          </w:p>
          <w:p w14:paraId="2E979402" w14:textId="77777777" w:rsidR="003531AC" w:rsidRDefault="003531AC" w:rsidP="003531A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RAN chair: strong need to do scenario 2a: 2 companies (ZTE, Intel), no need for scenario 2a: 7 companies</w:t>
            </w:r>
          </w:p>
          <w:p w14:paraId="0815D1D8" w14:textId="77777777" w:rsidR="003531AC" w:rsidRDefault="003531AC" w:rsidP="003531A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RAN chair: could we conclude that scenario 2a is not considered in REL-18?</w:t>
            </w:r>
          </w:p>
          <w:p w14:paraId="481FF906" w14:textId="77777777" w:rsidR="003531AC" w:rsidRDefault="003531AC" w:rsidP="003531A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ZTE: can we say "scenario 2a is not specified in REL-18"?</w:t>
            </w:r>
          </w:p>
          <w:p w14:paraId="0DA145CE" w14:textId="77777777" w:rsidR="003531AC" w:rsidRDefault="003531AC" w:rsidP="003531AC">
            <w:pPr>
              <w:widowControl w:val="0"/>
              <w:tabs>
                <w:tab w:val="left" w:pos="1190"/>
              </w:tabs>
              <w:autoSpaceDE w:val="0"/>
              <w:autoSpaceDN w:val="0"/>
              <w:adjustRightInd w:val="0"/>
              <w:spacing w:after="0"/>
              <w:rPr>
                <w:color w:val="000000"/>
              </w:rPr>
            </w:pPr>
            <w:r>
              <w:rPr>
                <w:rFonts w:ascii="Arial" w:hAnsi="Arial" w:cs="Arial"/>
                <w:sz w:val="24"/>
                <w:szCs w:val="24"/>
              </w:rPr>
              <w:tab/>
            </w:r>
          </w:p>
          <w:p w14:paraId="7EFFB584" w14:textId="77777777" w:rsidR="003531AC" w:rsidRDefault="003531AC" w:rsidP="003531AC">
            <w:pPr>
              <w:widowControl w:val="0"/>
              <w:tabs>
                <w:tab w:val="left" w:pos="1190"/>
              </w:tabs>
              <w:autoSpaceDE w:val="0"/>
              <w:autoSpaceDN w:val="0"/>
              <w:adjustRightInd w:val="0"/>
              <w:spacing w:after="0"/>
              <w:rPr>
                <w:color w:val="000000"/>
              </w:rPr>
            </w:pPr>
            <w:r>
              <w:rPr>
                <w:rFonts w:ascii="Arial" w:hAnsi="Arial" w:cs="Arial"/>
                <w:sz w:val="24"/>
                <w:szCs w:val="24"/>
              </w:rPr>
              <w:tab/>
            </w:r>
            <w:r>
              <w:rPr>
                <w:color w:val="000000"/>
              </w:rPr>
              <w:t>conclusion: scenario 2a is not specified in REL-18</w:t>
            </w:r>
          </w:p>
          <w:p w14:paraId="60A0CC9C" w14:textId="0E4F1618" w:rsidR="00CF4427" w:rsidRPr="003531AC" w:rsidRDefault="00CF4427" w:rsidP="00E01B5F">
            <w:pPr>
              <w:jc w:val="both"/>
              <w:rPr>
                <w:rFonts w:ascii="Times" w:eastAsia="宋体" w:hAnsi="Times"/>
                <w:lang w:eastAsia="zh-CN"/>
              </w:rPr>
            </w:pPr>
          </w:p>
        </w:tc>
      </w:tr>
    </w:tbl>
    <w:p w14:paraId="474918CC" w14:textId="1F37EC93" w:rsidR="00F56E1A" w:rsidRPr="00DC4F94" w:rsidRDefault="00DC4F94" w:rsidP="00AF3B66">
      <w:pPr>
        <w:jc w:val="both"/>
        <w:rPr>
          <w:rFonts w:eastAsiaTheme="minorEastAsia"/>
          <w:lang w:eastAsia="zh-CN"/>
        </w:rPr>
      </w:pPr>
      <w:proofErr w:type="gramStart"/>
      <w:r w:rsidRPr="00DC4F94">
        <w:rPr>
          <w:rFonts w:eastAsiaTheme="minorEastAsia"/>
          <w:lang w:eastAsia="zh-CN"/>
        </w:rPr>
        <w:lastRenderedPageBreak/>
        <w:t>Therefore</w:t>
      </w:r>
      <w:proofErr w:type="gramEnd"/>
      <w:r w:rsidRPr="00DC4F94">
        <w:rPr>
          <w:rFonts w:eastAsiaTheme="minorEastAsia"/>
          <w:lang w:eastAsia="zh-CN"/>
        </w:rPr>
        <w:t xml:space="preserve"> RAN4 would focus on scenario 1. The following analysis focus on scenario 1</w:t>
      </w:r>
      <w:r>
        <w:rPr>
          <w:rFonts w:eastAsiaTheme="minorEastAsia"/>
          <w:lang w:eastAsia="zh-CN"/>
        </w:rPr>
        <w:t>(No SSB but with TRS transmission)</w:t>
      </w:r>
      <w:r w:rsidRPr="00DC4F94">
        <w:rPr>
          <w:rFonts w:eastAsiaTheme="minorEastAsia"/>
          <w:lang w:eastAsia="zh-CN"/>
        </w:rPr>
        <w:t>.</w:t>
      </w:r>
    </w:p>
    <w:p w14:paraId="37E89EB8" w14:textId="7BD9CE5B" w:rsidR="000D5C1C" w:rsidRPr="00AF2AF0" w:rsidRDefault="000D5C1C" w:rsidP="00AF2AF0">
      <w:pPr>
        <w:pStyle w:val="2"/>
        <w:tabs>
          <w:tab w:val="clear" w:pos="6977"/>
        </w:tabs>
        <w:ind w:left="567" w:hanging="567"/>
        <w:rPr>
          <w:lang w:val="en-US" w:eastAsia="zh-CN"/>
        </w:rPr>
      </w:pPr>
      <w:r w:rsidRPr="00AF2AF0">
        <w:rPr>
          <w:lang w:val="en-US" w:eastAsia="zh-CN"/>
        </w:rPr>
        <w:t xml:space="preserve">Conditions for SSB-less inter-band CA </w:t>
      </w:r>
      <w:proofErr w:type="spellStart"/>
      <w:r w:rsidRPr="00AF2AF0">
        <w:rPr>
          <w:lang w:val="en-US" w:eastAsia="zh-CN"/>
        </w:rPr>
        <w:t>SCell</w:t>
      </w:r>
      <w:proofErr w:type="spellEnd"/>
      <w:r w:rsidRPr="00AF2AF0">
        <w:rPr>
          <w:lang w:val="en-US" w:eastAsia="zh-CN"/>
        </w:rPr>
        <w:t xml:space="preserve"> operation</w:t>
      </w:r>
    </w:p>
    <w:p w14:paraId="533C095F" w14:textId="3F715340" w:rsidR="00ED4CA0" w:rsidRPr="00D847DF" w:rsidRDefault="00905413" w:rsidP="00F1533C">
      <w:pPr>
        <w:pStyle w:val="afe"/>
        <w:numPr>
          <w:ilvl w:val="0"/>
          <w:numId w:val="9"/>
        </w:numPr>
        <w:spacing w:line="360" w:lineRule="auto"/>
        <w:jc w:val="both"/>
        <w:rPr>
          <w:rFonts w:eastAsiaTheme="minorEastAsia"/>
          <w:b/>
          <w:sz w:val="20"/>
          <w:szCs w:val="20"/>
          <w:lang w:eastAsia="zh-CN"/>
        </w:rPr>
      </w:pPr>
      <w:r w:rsidRPr="00D847DF">
        <w:rPr>
          <w:rFonts w:eastAsiaTheme="minorEastAsia"/>
          <w:b/>
          <w:sz w:val="20"/>
          <w:szCs w:val="20"/>
          <w:lang w:eastAsia="zh-CN"/>
        </w:rPr>
        <w:t>RTD</w:t>
      </w:r>
    </w:p>
    <w:p w14:paraId="69FC827E" w14:textId="30C29D5A" w:rsidR="00E92115" w:rsidRDefault="00297879" w:rsidP="00410B37">
      <w:pPr>
        <w:ind w:leftChars="100" w:left="200"/>
        <w:jc w:val="both"/>
        <w:rPr>
          <w:rFonts w:eastAsiaTheme="minorEastAsia"/>
          <w:lang w:val="en-US" w:eastAsia="zh-CN"/>
        </w:rPr>
      </w:pPr>
      <w:r>
        <w:rPr>
          <w:rFonts w:eastAsiaTheme="minorEastAsia"/>
          <w:lang w:val="en-US" w:eastAsia="zh-CN"/>
        </w:rPr>
        <w:t>At</w:t>
      </w:r>
      <w:r w:rsidR="00E92115">
        <w:rPr>
          <w:rFonts w:eastAsiaTheme="minorEastAsia"/>
          <w:lang w:val="en-US" w:eastAsia="zh-CN"/>
        </w:rPr>
        <w:t xml:space="preserve"> </w:t>
      </w:r>
      <w:r>
        <w:rPr>
          <w:rFonts w:eastAsiaTheme="minorEastAsia"/>
          <w:lang w:val="en-US" w:eastAsia="zh-CN"/>
        </w:rPr>
        <w:t>RAN4#108</w:t>
      </w:r>
      <w:r w:rsidR="00E92115">
        <w:rPr>
          <w:rFonts w:eastAsiaTheme="minorEastAsia"/>
          <w:lang w:val="en-US" w:eastAsia="zh-CN"/>
        </w:rPr>
        <w:t xml:space="preserve"> meeting, </w:t>
      </w:r>
      <w:r>
        <w:rPr>
          <w:rFonts w:eastAsiaTheme="minorEastAsia"/>
          <w:lang w:val="en-US" w:eastAsia="zh-CN"/>
        </w:rPr>
        <w:t>RTD for scenario 1 has achieved below consensus.</w:t>
      </w:r>
    </w:p>
    <w:tbl>
      <w:tblPr>
        <w:tblStyle w:val="afa"/>
        <w:tblW w:w="0" w:type="auto"/>
        <w:tblInd w:w="200" w:type="dxa"/>
        <w:tblLook w:val="04A0" w:firstRow="1" w:lastRow="0" w:firstColumn="1" w:lastColumn="0" w:noHBand="0" w:noVBand="1"/>
      </w:tblPr>
      <w:tblGrid>
        <w:gridCol w:w="9421"/>
      </w:tblGrid>
      <w:tr w:rsidR="00E92115" w14:paraId="104D496A" w14:textId="77777777" w:rsidTr="00E92115">
        <w:tc>
          <w:tcPr>
            <w:tcW w:w="9621" w:type="dxa"/>
          </w:tcPr>
          <w:p w14:paraId="5E20FCF0" w14:textId="77777777" w:rsidR="00297879" w:rsidRPr="002108E9" w:rsidRDefault="00297879" w:rsidP="00297879">
            <w:pPr>
              <w:rPr>
                <w:b/>
                <w:szCs w:val="24"/>
                <w:u w:val="single"/>
                <w:lang w:eastAsia="zh-CN"/>
              </w:rPr>
            </w:pPr>
            <w:r w:rsidRPr="002108E9">
              <w:rPr>
                <w:b/>
                <w:szCs w:val="24"/>
                <w:u w:val="single"/>
                <w:lang w:eastAsia="zh-CN"/>
              </w:rPr>
              <w:t>Issue 1-2-1: RTD conditions for scenario 1</w:t>
            </w:r>
          </w:p>
          <w:p w14:paraId="32946D96" w14:textId="77777777" w:rsidR="00297879" w:rsidRPr="00297879" w:rsidRDefault="00297879" w:rsidP="00297879">
            <w:pPr>
              <w:pStyle w:val="afe"/>
              <w:numPr>
                <w:ilvl w:val="0"/>
                <w:numId w:val="8"/>
              </w:numPr>
              <w:overflowPunct w:val="0"/>
              <w:autoSpaceDE w:val="0"/>
              <w:autoSpaceDN w:val="0"/>
              <w:adjustRightInd w:val="0"/>
              <w:spacing w:after="120" w:line="252" w:lineRule="auto"/>
              <w:ind w:left="644"/>
              <w:contextualSpacing w:val="0"/>
              <w:rPr>
                <w:sz w:val="20"/>
                <w:szCs w:val="20"/>
                <w:highlight w:val="green"/>
                <w:lang w:eastAsia="ja-JP"/>
              </w:rPr>
            </w:pPr>
            <w:r w:rsidRPr="00297879">
              <w:rPr>
                <w:sz w:val="20"/>
                <w:szCs w:val="20"/>
                <w:highlight w:val="green"/>
                <w:lang w:eastAsia="ja-JP"/>
              </w:rPr>
              <w:t>Agreements</w:t>
            </w:r>
          </w:p>
          <w:p w14:paraId="033CEAA3" w14:textId="77777777" w:rsidR="00297879" w:rsidRPr="00297879" w:rsidRDefault="00297879" w:rsidP="00297879">
            <w:pPr>
              <w:pStyle w:val="afe"/>
              <w:numPr>
                <w:ilvl w:val="2"/>
                <w:numId w:val="8"/>
              </w:numPr>
              <w:overflowPunct w:val="0"/>
              <w:autoSpaceDE w:val="0"/>
              <w:autoSpaceDN w:val="0"/>
              <w:adjustRightInd w:val="0"/>
              <w:spacing w:after="120" w:line="252" w:lineRule="auto"/>
              <w:contextualSpacing w:val="0"/>
              <w:rPr>
                <w:bCs/>
                <w:sz w:val="20"/>
                <w:szCs w:val="20"/>
                <w:highlight w:val="green"/>
              </w:rPr>
            </w:pPr>
            <w:r w:rsidRPr="00297879">
              <w:rPr>
                <w:rFonts w:eastAsiaTheme="minorEastAsia"/>
                <w:iCs/>
                <w:sz w:val="20"/>
                <w:szCs w:val="20"/>
                <w:highlight w:val="green"/>
              </w:rPr>
              <w:t xml:space="preserve">Define requirements for </w:t>
            </w:r>
            <w:r w:rsidRPr="00297879">
              <w:rPr>
                <w:bCs/>
                <w:sz w:val="20"/>
                <w:szCs w:val="20"/>
                <w:highlight w:val="green"/>
              </w:rPr>
              <w:t xml:space="preserve">RTD </w:t>
            </w:r>
            <w:r w:rsidRPr="00297879">
              <w:rPr>
                <w:rFonts w:hint="eastAsia"/>
                <w:bCs/>
                <w:sz w:val="20"/>
                <w:szCs w:val="20"/>
                <w:highlight w:val="green"/>
              </w:rPr>
              <w:t>≤</w:t>
            </w:r>
            <w:r w:rsidRPr="00297879">
              <w:rPr>
                <w:bCs/>
                <w:sz w:val="20"/>
                <w:szCs w:val="20"/>
                <w:highlight w:val="green"/>
              </w:rPr>
              <w:t xml:space="preserve"> CP</w:t>
            </w:r>
          </w:p>
          <w:p w14:paraId="53022C35" w14:textId="77777777" w:rsidR="00297879" w:rsidRPr="00297879" w:rsidRDefault="00297879" w:rsidP="00297879">
            <w:pPr>
              <w:pStyle w:val="afe"/>
              <w:numPr>
                <w:ilvl w:val="3"/>
                <w:numId w:val="8"/>
              </w:numPr>
              <w:overflowPunct w:val="0"/>
              <w:autoSpaceDE w:val="0"/>
              <w:autoSpaceDN w:val="0"/>
              <w:adjustRightInd w:val="0"/>
              <w:spacing w:after="120" w:line="252" w:lineRule="auto"/>
              <w:contextualSpacing w:val="0"/>
              <w:rPr>
                <w:bCs/>
                <w:sz w:val="20"/>
                <w:szCs w:val="20"/>
                <w:highlight w:val="green"/>
              </w:rPr>
            </w:pPr>
            <w:r w:rsidRPr="00297879">
              <w:rPr>
                <w:bCs/>
                <w:sz w:val="20"/>
                <w:szCs w:val="20"/>
                <w:highlight w:val="green"/>
              </w:rPr>
              <w:t xml:space="preserve">note: the CP corresponding to the [largest SCS across CCs or </w:t>
            </w:r>
            <w:proofErr w:type="spellStart"/>
            <w:r w:rsidRPr="00297879">
              <w:rPr>
                <w:bCs/>
                <w:sz w:val="20"/>
                <w:szCs w:val="20"/>
                <w:highlight w:val="green"/>
              </w:rPr>
              <w:t>SCell</w:t>
            </w:r>
            <w:proofErr w:type="spellEnd"/>
            <w:r w:rsidRPr="00297879">
              <w:rPr>
                <w:bCs/>
                <w:sz w:val="20"/>
                <w:szCs w:val="20"/>
                <w:highlight w:val="green"/>
              </w:rPr>
              <w:t xml:space="preserve"> SCS]</w:t>
            </w:r>
          </w:p>
          <w:p w14:paraId="1566C18E" w14:textId="77777777" w:rsidR="00297879" w:rsidRPr="00297879" w:rsidRDefault="00297879" w:rsidP="00297879">
            <w:pPr>
              <w:pStyle w:val="afe"/>
              <w:numPr>
                <w:ilvl w:val="2"/>
                <w:numId w:val="8"/>
              </w:numPr>
              <w:overflowPunct w:val="0"/>
              <w:autoSpaceDE w:val="0"/>
              <w:autoSpaceDN w:val="0"/>
              <w:adjustRightInd w:val="0"/>
              <w:spacing w:after="120" w:line="252" w:lineRule="auto"/>
              <w:contextualSpacing w:val="0"/>
              <w:rPr>
                <w:bCs/>
                <w:sz w:val="20"/>
                <w:szCs w:val="20"/>
                <w:highlight w:val="green"/>
              </w:rPr>
            </w:pPr>
            <w:r w:rsidRPr="00297879">
              <w:rPr>
                <w:bCs/>
                <w:sz w:val="20"/>
                <w:szCs w:val="20"/>
                <w:highlight w:val="green"/>
              </w:rPr>
              <w:t>FFS if additional requirements shall be considered for RTD ≤ 260ns</w:t>
            </w:r>
          </w:p>
          <w:p w14:paraId="221C15F7" w14:textId="77777777" w:rsidR="00297879" w:rsidRPr="00297879" w:rsidRDefault="00297879" w:rsidP="00297879">
            <w:pPr>
              <w:pStyle w:val="afe"/>
              <w:numPr>
                <w:ilvl w:val="2"/>
                <w:numId w:val="8"/>
              </w:numPr>
              <w:overflowPunct w:val="0"/>
              <w:autoSpaceDE w:val="0"/>
              <w:autoSpaceDN w:val="0"/>
              <w:adjustRightInd w:val="0"/>
              <w:spacing w:after="120" w:line="252" w:lineRule="auto"/>
              <w:contextualSpacing w:val="0"/>
              <w:rPr>
                <w:bCs/>
                <w:sz w:val="20"/>
                <w:szCs w:val="20"/>
                <w:highlight w:val="green"/>
              </w:rPr>
            </w:pPr>
            <w:r w:rsidRPr="00297879">
              <w:rPr>
                <w:bCs/>
                <w:sz w:val="20"/>
                <w:szCs w:val="20"/>
                <w:highlight w:val="green"/>
              </w:rPr>
              <w:t xml:space="preserve">Performance requirements (RRM and/or demodulation) need to be introduced for the scenario with RTD </w:t>
            </w:r>
            <w:r w:rsidRPr="00297879">
              <w:rPr>
                <w:rFonts w:hint="eastAsia"/>
                <w:bCs/>
                <w:sz w:val="20"/>
                <w:szCs w:val="20"/>
                <w:highlight w:val="green"/>
              </w:rPr>
              <w:t>≤</w:t>
            </w:r>
            <w:r w:rsidRPr="00297879">
              <w:rPr>
                <w:bCs/>
                <w:sz w:val="20"/>
                <w:szCs w:val="20"/>
                <w:highlight w:val="green"/>
              </w:rPr>
              <w:t xml:space="preserve"> CP to guarantee proper performance on the </w:t>
            </w:r>
            <w:proofErr w:type="spellStart"/>
            <w:r w:rsidRPr="00297879">
              <w:rPr>
                <w:bCs/>
                <w:sz w:val="20"/>
                <w:szCs w:val="20"/>
                <w:highlight w:val="green"/>
              </w:rPr>
              <w:t>SCell</w:t>
            </w:r>
            <w:proofErr w:type="spellEnd"/>
          </w:p>
          <w:p w14:paraId="3EEC74E5" w14:textId="77777777" w:rsidR="00E92115" w:rsidRPr="00297879" w:rsidRDefault="00E92115" w:rsidP="00410B37">
            <w:pPr>
              <w:jc w:val="both"/>
              <w:rPr>
                <w:rFonts w:eastAsiaTheme="minorEastAsia"/>
                <w:lang w:val="x-none" w:eastAsia="zh-CN"/>
              </w:rPr>
            </w:pPr>
          </w:p>
        </w:tc>
      </w:tr>
    </w:tbl>
    <w:p w14:paraId="487E79E3" w14:textId="2BCBB385" w:rsidR="00E92115" w:rsidRDefault="00E92115" w:rsidP="00410B37">
      <w:pPr>
        <w:ind w:leftChars="100" w:left="200"/>
        <w:jc w:val="both"/>
        <w:rPr>
          <w:rFonts w:eastAsiaTheme="minorEastAsia"/>
          <w:lang w:val="en-US" w:eastAsia="zh-CN"/>
        </w:rPr>
      </w:pPr>
    </w:p>
    <w:p w14:paraId="2B238822" w14:textId="7D9175AB" w:rsidR="00297879" w:rsidRDefault="00297879" w:rsidP="00F02222">
      <w:pPr>
        <w:ind w:leftChars="100" w:left="200"/>
        <w:rPr>
          <w:rFonts w:eastAsiaTheme="minorEastAsia"/>
          <w:bCs/>
          <w:lang w:eastAsia="zh-CN"/>
        </w:rPr>
      </w:pPr>
      <w:r>
        <w:rPr>
          <w:rFonts w:eastAsiaTheme="minorEastAsia"/>
          <w:lang w:val="en-US" w:eastAsia="zh-CN"/>
        </w:rPr>
        <w:t xml:space="preserve">When </w:t>
      </w:r>
      <w:r w:rsidRPr="00B34A44">
        <w:rPr>
          <w:bCs/>
        </w:rPr>
        <w:t xml:space="preserve">RTD between the SSB-less </w:t>
      </w:r>
      <w:proofErr w:type="spellStart"/>
      <w:r w:rsidRPr="00B34A44">
        <w:rPr>
          <w:bCs/>
        </w:rPr>
        <w:t>SCell</w:t>
      </w:r>
      <w:proofErr w:type="spellEnd"/>
      <w:r w:rsidRPr="00B34A44">
        <w:rPr>
          <w:bCs/>
        </w:rPr>
        <w:t xml:space="preserve"> and the FR1 inter-band </w:t>
      </w:r>
      <w:r w:rsidR="00DC4F94">
        <w:rPr>
          <w:bCs/>
        </w:rPr>
        <w:t>reference</w:t>
      </w:r>
      <w:r w:rsidRPr="00B34A44">
        <w:rPr>
          <w:bCs/>
        </w:rPr>
        <w:t xml:space="preserve"> serving cell</w:t>
      </w:r>
      <w:r>
        <w:rPr>
          <w:bCs/>
        </w:rPr>
        <w:t xml:space="preserve"> is larger than 260ns and less than CP, the coarse timing can refer to other active cell, then UE is able to correctly receive TRS. To obtain fine timing, UE would perform TRS tracking, then additional time will be needed</w:t>
      </w:r>
      <w:r w:rsidRPr="00515BFB">
        <w:rPr>
          <w:bCs/>
        </w:rPr>
        <w:t xml:space="preserve"> </w:t>
      </w:r>
      <w:r>
        <w:rPr>
          <w:bCs/>
        </w:rPr>
        <w:t xml:space="preserve">during </w:t>
      </w:r>
      <w:proofErr w:type="spellStart"/>
      <w:r>
        <w:rPr>
          <w:bCs/>
        </w:rPr>
        <w:t>SCell</w:t>
      </w:r>
      <w:proofErr w:type="spellEnd"/>
      <w:r>
        <w:rPr>
          <w:bCs/>
        </w:rPr>
        <w:t xml:space="preserve"> activation procedure.</w:t>
      </w:r>
      <w:r w:rsidR="00F02222">
        <w:rPr>
          <w:rFonts w:eastAsiaTheme="minorEastAsia" w:hint="eastAsia"/>
          <w:bCs/>
          <w:lang w:eastAsia="zh-CN"/>
        </w:rPr>
        <w:t xml:space="preserve"> </w:t>
      </w:r>
      <w:r>
        <w:rPr>
          <w:rFonts w:eastAsiaTheme="minorEastAsia"/>
          <w:bCs/>
          <w:lang w:eastAsia="zh-CN"/>
        </w:rPr>
        <w:t xml:space="preserve">The CP mentioned above corresponds to the SSB-less </w:t>
      </w:r>
      <w:proofErr w:type="spellStart"/>
      <w:r>
        <w:rPr>
          <w:rFonts w:eastAsiaTheme="minorEastAsia"/>
          <w:bCs/>
          <w:lang w:eastAsia="zh-CN"/>
        </w:rPr>
        <w:t>SCell</w:t>
      </w:r>
      <w:proofErr w:type="spellEnd"/>
      <w:r w:rsidR="00F02222">
        <w:rPr>
          <w:rFonts w:eastAsiaTheme="minorEastAsia"/>
          <w:bCs/>
          <w:lang w:eastAsia="zh-CN"/>
        </w:rPr>
        <w:t>.</w:t>
      </w:r>
    </w:p>
    <w:p w14:paraId="6E4D2E48" w14:textId="5FAF1167" w:rsidR="00F02222" w:rsidRPr="00F02222" w:rsidRDefault="00F02222" w:rsidP="00F02222">
      <w:pPr>
        <w:ind w:leftChars="100" w:left="200"/>
        <w:rPr>
          <w:rFonts w:eastAsiaTheme="minorEastAsia"/>
          <w:bCs/>
          <w:lang w:eastAsia="zh-CN"/>
        </w:rPr>
      </w:pPr>
      <w:r>
        <w:rPr>
          <w:rFonts w:eastAsiaTheme="minorEastAsia"/>
          <w:bCs/>
          <w:lang w:eastAsia="zh-CN"/>
        </w:rPr>
        <w:t>W</w:t>
      </w:r>
      <w:r w:rsidRPr="00F02222">
        <w:rPr>
          <w:rFonts w:eastAsiaTheme="minorEastAsia"/>
          <w:bCs/>
          <w:lang w:eastAsia="zh-CN"/>
        </w:rPr>
        <w:t xml:space="preserve">e </w:t>
      </w:r>
      <w:r>
        <w:rPr>
          <w:rFonts w:eastAsiaTheme="minorEastAsia"/>
          <w:bCs/>
          <w:lang w:eastAsia="zh-CN"/>
        </w:rPr>
        <w:t xml:space="preserve">also </w:t>
      </w:r>
      <w:r w:rsidRPr="00F02222">
        <w:rPr>
          <w:rFonts w:eastAsiaTheme="minorEastAsia"/>
          <w:bCs/>
          <w:lang w:eastAsia="zh-CN"/>
        </w:rPr>
        <w:t xml:space="preserve">think in </w:t>
      </w:r>
      <w:r w:rsidRPr="00F02222">
        <w:rPr>
          <w:rFonts w:eastAsiaTheme="minorEastAsia"/>
          <w:lang w:val="en-US" w:eastAsia="zh-CN"/>
        </w:rPr>
        <w:t xml:space="preserve">certain band combinations and with certain BS implementation, the received time difference between two CC can achieve less than 260ns. It is feasible that the frequency/time synchronization of SSB-less </w:t>
      </w:r>
      <w:proofErr w:type="spellStart"/>
      <w:r w:rsidRPr="00F02222">
        <w:rPr>
          <w:rFonts w:eastAsiaTheme="minorEastAsia"/>
          <w:lang w:val="en-US" w:eastAsia="zh-CN"/>
        </w:rPr>
        <w:t>SCell</w:t>
      </w:r>
      <w:proofErr w:type="spellEnd"/>
      <w:r w:rsidRPr="00F02222">
        <w:rPr>
          <w:rFonts w:eastAsiaTheme="minorEastAsia"/>
          <w:lang w:val="en-US" w:eastAsia="zh-CN"/>
        </w:rPr>
        <w:t xml:space="preserve"> can utilize that of the activated cell on inter-band</w:t>
      </w:r>
      <w:r w:rsidR="00DC4F94">
        <w:rPr>
          <w:rFonts w:eastAsiaTheme="minorEastAsia"/>
          <w:lang w:val="en-US" w:eastAsia="zh-CN"/>
        </w:rPr>
        <w:t>, h</w:t>
      </w:r>
      <w:r w:rsidRPr="00F02222">
        <w:rPr>
          <w:rFonts w:eastAsiaTheme="minorEastAsia"/>
          <w:lang w:val="en-US" w:eastAsia="zh-CN"/>
        </w:rPr>
        <w:t>owever most companies would like one set of RTD</w:t>
      </w:r>
      <w:r>
        <w:rPr>
          <w:rFonts w:eastAsiaTheme="minorEastAsia"/>
          <w:lang w:val="en-US" w:eastAsia="zh-CN"/>
        </w:rPr>
        <w:t xml:space="preserve"> value</w:t>
      </w:r>
      <w:r w:rsidR="00DC4F94">
        <w:rPr>
          <w:rFonts w:eastAsiaTheme="minorEastAsia"/>
          <w:lang w:val="en-US" w:eastAsia="zh-CN"/>
        </w:rPr>
        <w:t>.</w:t>
      </w:r>
      <w:r>
        <w:rPr>
          <w:rFonts w:eastAsiaTheme="minorEastAsia"/>
          <w:lang w:val="en-US" w:eastAsia="zh-CN"/>
        </w:rPr>
        <w:t xml:space="preserve"> </w:t>
      </w:r>
      <w:r w:rsidR="00DC4F94">
        <w:rPr>
          <w:rFonts w:eastAsiaTheme="minorEastAsia"/>
          <w:lang w:val="en-US" w:eastAsia="zh-CN"/>
        </w:rPr>
        <w:t xml:space="preserve">As a compromise, </w:t>
      </w:r>
      <w:r w:rsidR="007E4D54">
        <w:rPr>
          <w:rFonts w:eastAsiaTheme="minorEastAsia"/>
          <w:lang w:val="en-US" w:eastAsia="zh-CN"/>
        </w:rPr>
        <w:t>RAN4 can focus on less than CP RTD condition.</w:t>
      </w:r>
    </w:p>
    <w:p w14:paraId="71A5B6ED" w14:textId="37DB20A3" w:rsidR="00F00EDD" w:rsidRPr="007E4D54" w:rsidRDefault="00297879" w:rsidP="007B0461">
      <w:pPr>
        <w:rPr>
          <w:rFonts w:eastAsiaTheme="minorEastAsia"/>
          <w:b/>
          <w:lang w:val="en-US" w:eastAsia="zh-CN"/>
        </w:rPr>
      </w:pPr>
      <w:r w:rsidRPr="009E3820">
        <w:rPr>
          <w:rFonts w:eastAsiaTheme="minorEastAsia"/>
          <w:b/>
          <w:lang w:val="en-US" w:eastAsia="zh-CN"/>
        </w:rPr>
        <w:t xml:space="preserve">Proposal </w:t>
      </w:r>
      <w:r w:rsidR="00DC4F94">
        <w:rPr>
          <w:rFonts w:eastAsiaTheme="minorEastAsia"/>
          <w:b/>
          <w:lang w:val="en-US" w:eastAsia="zh-CN"/>
        </w:rPr>
        <w:t>1</w:t>
      </w:r>
      <w:r w:rsidRPr="009E3820">
        <w:rPr>
          <w:rFonts w:eastAsiaTheme="minorEastAsia"/>
          <w:b/>
          <w:lang w:val="en-US" w:eastAsia="zh-CN"/>
        </w:rPr>
        <w:t xml:space="preserve">: </w:t>
      </w:r>
      <w:r w:rsidR="007E4D54">
        <w:rPr>
          <w:rFonts w:eastAsiaTheme="minorEastAsia"/>
          <w:b/>
          <w:lang w:val="en-US" w:eastAsia="zh-CN"/>
        </w:rPr>
        <w:t>C</w:t>
      </w:r>
      <w:r w:rsidR="00F02222">
        <w:rPr>
          <w:rFonts w:eastAsiaTheme="minorEastAsia"/>
          <w:b/>
          <w:lang w:val="en-US" w:eastAsia="zh-CN"/>
        </w:rPr>
        <w:t>onfirm the agreement</w:t>
      </w:r>
      <w:r w:rsidR="00BF3827">
        <w:rPr>
          <w:rFonts w:eastAsiaTheme="minorEastAsia"/>
          <w:b/>
          <w:lang w:val="en-US" w:eastAsia="zh-CN"/>
        </w:rPr>
        <w:t>:</w:t>
      </w:r>
      <w:r w:rsidR="00BF3827" w:rsidRPr="00BF3827">
        <w:t xml:space="preserve"> </w:t>
      </w:r>
      <w:r w:rsidR="00BF3827" w:rsidRPr="00BF3827">
        <w:rPr>
          <w:rFonts w:eastAsiaTheme="minorEastAsia"/>
          <w:b/>
          <w:lang w:val="en-US" w:eastAsia="zh-CN"/>
        </w:rPr>
        <w:t xml:space="preserve">Define requirements for RTD </w:t>
      </w:r>
      <w:r w:rsidR="00BF3827" w:rsidRPr="00BF3827">
        <w:rPr>
          <w:rFonts w:eastAsiaTheme="minorEastAsia" w:hint="eastAsia"/>
          <w:b/>
          <w:lang w:val="en-US" w:eastAsia="zh-CN"/>
        </w:rPr>
        <w:t>≤</w:t>
      </w:r>
      <w:r w:rsidR="00BF3827" w:rsidRPr="00BF3827">
        <w:rPr>
          <w:rFonts w:eastAsiaTheme="minorEastAsia"/>
          <w:b/>
          <w:lang w:val="en-US" w:eastAsia="zh-CN"/>
        </w:rPr>
        <w:t xml:space="preserve"> CP</w:t>
      </w:r>
      <w:r w:rsidR="00AB3CC9">
        <w:rPr>
          <w:rFonts w:eastAsiaTheme="minorEastAsia"/>
          <w:b/>
          <w:lang w:val="en-US" w:eastAsia="zh-CN"/>
        </w:rPr>
        <w:t xml:space="preserve"> where</w:t>
      </w:r>
      <w:r w:rsidR="00AB3CC9">
        <w:rPr>
          <w:rFonts w:eastAsiaTheme="minorEastAsia" w:hint="eastAsia"/>
          <w:b/>
          <w:lang w:val="en-US" w:eastAsia="zh-CN"/>
        </w:rPr>
        <w:t xml:space="preserve"> </w:t>
      </w:r>
      <w:r w:rsidR="00BF3827" w:rsidRPr="00BF3827">
        <w:rPr>
          <w:rFonts w:eastAsiaTheme="minorEastAsia"/>
          <w:b/>
          <w:lang w:val="en-US" w:eastAsia="zh-CN"/>
        </w:rPr>
        <w:t xml:space="preserve">the CP corresponding to </w:t>
      </w:r>
      <w:r w:rsidR="00AB3CC9">
        <w:rPr>
          <w:rFonts w:eastAsiaTheme="minorEastAsia"/>
          <w:b/>
          <w:lang w:val="en-US" w:eastAsia="zh-CN"/>
        </w:rPr>
        <w:t xml:space="preserve">the SSB-less </w:t>
      </w:r>
      <w:proofErr w:type="spellStart"/>
      <w:r w:rsidR="00BF3827" w:rsidRPr="00BF3827">
        <w:rPr>
          <w:rFonts w:eastAsiaTheme="minorEastAsia"/>
          <w:b/>
          <w:lang w:val="en-US" w:eastAsia="zh-CN"/>
        </w:rPr>
        <w:t>SCell</w:t>
      </w:r>
      <w:proofErr w:type="spellEnd"/>
      <w:r w:rsidR="00BF3827" w:rsidRPr="00BF3827">
        <w:rPr>
          <w:rFonts w:eastAsiaTheme="minorEastAsia"/>
          <w:b/>
          <w:lang w:val="en-US" w:eastAsia="zh-CN"/>
        </w:rPr>
        <w:t xml:space="preserve"> SCS</w:t>
      </w:r>
      <w:r w:rsidR="007E4D54">
        <w:rPr>
          <w:rFonts w:eastAsiaTheme="minorEastAsia"/>
          <w:b/>
          <w:lang w:val="en-US" w:eastAsia="zh-CN"/>
        </w:rPr>
        <w:t>.</w:t>
      </w:r>
    </w:p>
    <w:p w14:paraId="1194DC8A" w14:textId="543D0041" w:rsidR="00905413" w:rsidRPr="00D847DF" w:rsidRDefault="00950D1D" w:rsidP="00F1533C">
      <w:pPr>
        <w:pStyle w:val="afe"/>
        <w:numPr>
          <w:ilvl w:val="0"/>
          <w:numId w:val="9"/>
        </w:numPr>
        <w:spacing w:line="360" w:lineRule="auto"/>
        <w:jc w:val="both"/>
        <w:rPr>
          <w:rFonts w:eastAsiaTheme="minorEastAsia"/>
          <w:b/>
          <w:sz w:val="20"/>
          <w:szCs w:val="20"/>
          <w:lang w:eastAsia="zh-CN"/>
        </w:rPr>
      </w:pPr>
      <w:r w:rsidRPr="00D847DF">
        <w:rPr>
          <w:rFonts w:eastAsiaTheme="minorEastAsia" w:hint="eastAsia"/>
          <w:b/>
          <w:sz w:val="20"/>
          <w:szCs w:val="20"/>
          <w:lang w:eastAsia="zh-CN"/>
        </w:rPr>
        <w:t>P</w:t>
      </w:r>
      <w:r w:rsidRPr="00D847DF">
        <w:rPr>
          <w:rFonts w:eastAsiaTheme="minorEastAsia"/>
          <w:b/>
          <w:sz w:val="20"/>
          <w:szCs w:val="20"/>
          <w:lang w:eastAsia="zh-CN"/>
        </w:rPr>
        <w:t>ower difference</w:t>
      </w:r>
    </w:p>
    <w:p w14:paraId="117CEB63" w14:textId="46D8333A" w:rsidR="00240DC2" w:rsidRDefault="00F53E62" w:rsidP="00410B37">
      <w:pPr>
        <w:ind w:leftChars="100" w:left="200"/>
        <w:jc w:val="both"/>
        <w:rPr>
          <w:rFonts w:eastAsiaTheme="minorEastAsia"/>
          <w:lang w:eastAsia="zh-CN"/>
        </w:rPr>
      </w:pPr>
      <w:r>
        <w:rPr>
          <w:rFonts w:eastAsiaTheme="minorEastAsia"/>
          <w:lang w:eastAsia="zh-CN"/>
        </w:rPr>
        <w:t>The following options</w:t>
      </w:r>
      <w:r w:rsidR="007E4D54">
        <w:rPr>
          <w:rFonts w:eastAsiaTheme="minorEastAsia"/>
          <w:lang w:eastAsia="zh-CN"/>
        </w:rPr>
        <w:t xml:space="preserve"> for </w:t>
      </w:r>
      <w:r w:rsidR="00B47BD5">
        <w:rPr>
          <w:rFonts w:eastAsiaTheme="minorEastAsia"/>
          <w:lang w:eastAsia="zh-CN"/>
        </w:rPr>
        <w:t xml:space="preserve">received </w:t>
      </w:r>
      <w:r w:rsidR="007E4D54">
        <w:rPr>
          <w:rFonts w:eastAsiaTheme="minorEastAsia"/>
          <w:lang w:eastAsia="zh-CN"/>
        </w:rPr>
        <w:t>power difference</w:t>
      </w:r>
      <w:r>
        <w:rPr>
          <w:rFonts w:eastAsiaTheme="minorEastAsia"/>
          <w:lang w:eastAsia="zh-CN"/>
        </w:rPr>
        <w:t xml:space="preserve"> were proposed in last meeting</w:t>
      </w:r>
      <w:r w:rsidR="00DC4F94">
        <w:rPr>
          <w:rFonts w:eastAsiaTheme="minorEastAsia"/>
          <w:lang w:eastAsia="zh-CN"/>
        </w:rPr>
        <w:t xml:space="preserve"> [2]</w:t>
      </w:r>
      <w:r>
        <w:rPr>
          <w:rFonts w:eastAsiaTheme="minorEastAsia"/>
          <w:lang w:eastAsia="zh-CN"/>
        </w:rPr>
        <w:t>.</w:t>
      </w:r>
    </w:p>
    <w:tbl>
      <w:tblPr>
        <w:tblStyle w:val="afa"/>
        <w:tblW w:w="0" w:type="auto"/>
        <w:tblInd w:w="200" w:type="dxa"/>
        <w:tblLook w:val="04A0" w:firstRow="1" w:lastRow="0" w:firstColumn="1" w:lastColumn="0" w:noHBand="0" w:noVBand="1"/>
      </w:tblPr>
      <w:tblGrid>
        <w:gridCol w:w="9421"/>
      </w:tblGrid>
      <w:tr w:rsidR="00240DC2" w14:paraId="55E98210" w14:textId="77777777" w:rsidTr="00240DC2">
        <w:tc>
          <w:tcPr>
            <w:tcW w:w="9621" w:type="dxa"/>
          </w:tcPr>
          <w:p w14:paraId="704642E9" w14:textId="77777777" w:rsidR="007E4D54" w:rsidRPr="002108E9" w:rsidRDefault="007E4D54" w:rsidP="007E4D54">
            <w:pPr>
              <w:rPr>
                <w:b/>
                <w:szCs w:val="24"/>
                <w:u w:val="single"/>
                <w:lang w:eastAsia="zh-CN"/>
              </w:rPr>
            </w:pPr>
            <w:r w:rsidRPr="002108E9">
              <w:rPr>
                <w:b/>
                <w:szCs w:val="24"/>
                <w:u w:val="single"/>
                <w:lang w:eastAsia="zh-CN"/>
              </w:rPr>
              <w:t>Issue 1-2-2: Power difference conditions for scenario 1</w:t>
            </w:r>
          </w:p>
          <w:p w14:paraId="5281D9FB" w14:textId="77777777" w:rsidR="007E4D54" w:rsidRPr="002108E9" w:rsidRDefault="007E4D54" w:rsidP="007E4D54">
            <w:pPr>
              <w:spacing w:after="120"/>
              <w:rPr>
                <w:szCs w:val="24"/>
                <w:lang w:eastAsia="zh-CN"/>
              </w:rPr>
            </w:pPr>
            <w:r w:rsidRPr="002108E9">
              <w:rPr>
                <w:szCs w:val="24"/>
                <w:lang w:eastAsia="zh-CN"/>
              </w:rPr>
              <w:t>Proposals:</w:t>
            </w:r>
          </w:p>
          <w:p w14:paraId="5A945D68" w14:textId="77777777" w:rsidR="007E4D54" w:rsidRPr="00E546AF" w:rsidRDefault="007E4D54" w:rsidP="007E4D54">
            <w:pPr>
              <w:numPr>
                <w:ilvl w:val="1"/>
                <w:numId w:val="10"/>
              </w:numPr>
              <w:spacing w:after="120" w:line="259" w:lineRule="auto"/>
              <w:ind w:left="1440"/>
              <w:rPr>
                <w:szCs w:val="24"/>
                <w:lang w:eastAsia="zh-CN"/>
              </w:rPr>
            </w:pPr>
            <w:r w:rsidRPr="002108E9">
              <w:rPr>
                <w:szCs w:val="24"/>
                <w:lang w:eastAsia="zh-CN"/>
              </w:rPr>
              <w:t>Proposal</w:t>
            </w:r>
            <w:r w:rsidRPr="00E546AF">
              <w:rPr>
                <w:szCs w:val="24"/>
                <w:lang w:eastAsia="zh-CN"/>
              </w:rPr>
              <w:t xml:space="preserve"> 1: The reception power difference shall be within 6dB. (Apple, MTK, CMCC, Intel, SS, Huawei, Vivo, Ericsson, ZTE, LGE</w:t>
            </w:r>
            <w:r w:rsidRPr="00E546AF">
              <w:rPr>
                <w:rFonts w:hint="eastAsia"/>
                <w:szCs w:val="24"/>
                <w:lang w:eastAsia="zh-CN"/>
              </w:rPr>
              <w:t>, CATT</w:t>
            </w:r>
            <w:r w:rsidRPr="00E546AF">
              <w:rPr>
                <w:szCs w:val="24"/>
                <w:lang w:eastAsia="zh-CN"/>
              </w:rPr>
              <w:t>)</w:t>
            </w:r>
          </w:p>
          <w:p w14:paraId="08D035DA" w14:textId="77777777" w:rsidR="007E4D54" w:rsidRPr="00E546AF" w:rsidRDefault="007E4D54" w:rsidP="007E4D54">
            <w:pPr>
              <w:numPr>
                <w:ilvl w:val="2"/>
                <w:numId w:val="10"/>
              </w:numPr>
              <w:spacing w:after="120" w:line="259" w:lineRule="auto"/>
              <w:rPr>
                <w:szCs w:val="24"/>
                <w:lang w:eastAsia="zh-CN"/>
              </w:rPr>
            </w:pPr>
            <w:r w:rsidRPr="002108E9">
              <w:rPr>
                <w:szCs w:val="24"/>
                <w:lang w:eastAsia="zh-CN"/>
              </w:rPr>
              <w:lastRenderedPageBreak/>
              <w:t>Proposal</w:t>
            </w:r>
            <w:r w:rsidRPr="00E546AF">
              <w:rPr>
                <w:szCs w:val="24"/>
                <w:lang w:eastAsia="zh-CN"/>
              </w:rPr>
              <w:t xml:space="preserve"> 1a: For a UE using single RF chain, the difference of reception power with the reference cell selected from FR1 inter-band active serving cells is within 6dB (SS, Ericsson)</w:t>
            </w:r>
          </w:p>
          <w:p w14:paraId="36AEA238" w14:textId="77777777" w:rsidR="007E4D54" w:rsidRPr="00E546AF" w:rsidRDefault="007E4D54" w:rsidP="007E4D54">
            <w:pPr>
              <w:numPr>
                <w:ilvl w:val="2"/>
                <w:numId w:val="10"/>
              </w:numPr>
              <w:spacing w:after="120" w:line="259" w:lineRule="auto"/>
              <w:rPr>
                <w:szCs w:val="24"/>
                <w:lang w:eastAsia="zh-CN"/>
              </w:rPr>
            </w:pPr>
            <w:r w:rsidRPr="002108E9">
              <w:rPr>
                <w:szCs w:val="24"/>
                <w:lang w:eastAsia="zh-CN"/>
              </w:rPr>
              <w:t>Proposal</w:t>
            </w:r>
            <w:r w:rsidRPr="00E546AF">
              <w:rPr>
                <w:szCs w:val="24"/>
                <w:lang w:eastAsia="zh-CN"/>
              </w:rPr>
              <w:t xml:space="preserve"> 1b: (Vivo)</w:t>
            </w:r>
          </w:p>
          <w:p w14:paraId="649216C2" w14:textId="77777777" w:rsidR="007E4D54" w:rsidRPr="00E546AF" w:rsidRDefault="007E4D54" w:rsidP="007E4D54">
            <w:pPr>
              <w:numPr>
                <w:ilvl w:val="3"/>
                <w:numId w:val="10"/>
              </w:numPr>
              <w:overflowPunct w:val="0"/>
              <w:autoSpaceDE w:val="0"/>
              <w:autoSpaceDN w:val="0"/>
              <w:adjustRightInd w:val="0"/>
              <w:spacing w:after="120" w:line="259" w:lineRule="auto"/>
              <w:textAlignment w:val="baseline"/>
              <w:rPr>
                <w:szCs w:val="24"/>
                <w:lang w:eastAsia="zh-CN"/>
              </w:rPr>
            </w:pPr>
            <w:r w:rsidRPr="00E546AF">
              <w:rPr>
                <w:szCs w:val="24"/>
                <w:lang w:eastAsia="zh-CN"/>
              </w:rPr>
              <w:t xml:space="preserve">The difference of Tx power with the FR1 inter-band active serving cell is within 6dB, and the same UE RF chain is used for the SSB-less </w:t>
            </w:r>
            <w:proofErr w:type="spellStart"/>
            <w:r w:rsidRPr="00E546AF">
              <w:rPr>
                <w:szCs w:val="24"/>
                <w:lang w:eastAsia="zh-CN"/>
              </w:rPr>
              <w:t>SCell</w:t>
            </w:r>
            <w:proofErr w:type="spellEnd"/>
          </w:p>
          <w:p w14:paraId="537FF734" w14:textId="77777777" w:rsidR="007E4D54" w:rsidRPr="00E546AF" w:rsidRDefault="007E4D54" w:rsidP="007E4D54">
            <w:pPr>
              <w:spacing w:after="120"/>
              <w:ind w:left="2376"/>
              <w:rPr>
                <w:szCs w:val="24"/>
                <w:lang w:eastAsia="zh-CN"/>
              </w:rPr>
            </w:pPr>
          </w:p>
          <w:p w14:paraId="6F3B60DA" w14:textId="77777777" w:rsidR="007E4D54" w:rsidRPr="00E546AF" w:rsidRDefault="007E4D54" w:rsidP="007E4D54">
            <w:pPr>
              <w:numPr>
                <w:ilvl w:val="1"/>
                <w:numId w:val="10"/>
              </w:numPr>
              <w:spacing w:after="120" w:line="259" w:lineRule="auto"/>
              <w:ind w:left="1440"/>
              <w:rPr>
                <w:szCs w:val="24"/>
                <w:lang w:eastAsia="zh-CN"/>
              </w:rPr>
            </w:pPr>
            <w:r w:rsidRPr="002108E9">
              <w:rPr>
                <w:szCs w:val="24"/>
                <w:lang w:eastAsia="zh-CN"/>
              </w:rPr>
              <w:t>Proposal</w:t>
            </w:r>
            <w:r w:rsidRPr="00E546AF">
              <w:rPr>
                <w:szCs w:val="24"/>
                <w:lang w:eastAsia="zh-CN"/>
              </w:rPr>
              <w:t xml:space="preserve"> 2: The reception power difference can be larger than 6dB. (QC, CMCC, SS, Huawei, Ericsson, Nokia, vivo)</w:t>
            </w:r>
          </w:p>
          <w:p w14:paraId="53FF78AA" w14:textId="77777777" w:rsidR="007E4D54" w:rsidRPr="00E546AF" w:rsidRDefault="007E4D54" w:rsidP="007E4D54">
            <w:pPr>
              <w:numPr>
                <w:ilvl w:val="2"/>
                <w:numId w:val="10"/>
              </w:numPr>
              <w:spacing w:after="120" w:line="259" w:lineRule="auto"/>
              <w:rPr>
                <w:szCs w:val="24"/>
                <w:lang w:eastAsia="zh-CN"/>
              </w:rPr>
            </w:pPr>
            <w:r w:rsidRPr="002108E9">
              <w:rPr>
                <w:szCs w:val="24"/>
                <w:lang w:eastAsia="zh-CN"/>
              </w:rPr>
              <w:t>Proposal</w:t>
            </w:r>
            <w:r w:rsidRPr="00E546AF">
              <w:rPr>
                <w:szCs w:val="24"/>
                <w:lang w:eastAsia="zh-CN"/>
              </w:rPr>
              <w:t xml:space="preserve"> 2a: for a UE using dual RF chains, the difference of reception power with the reference cell selected from FR1 inter-band active serving cells is within 6dB+Y, the value of Y is TBD. (SS)</w:t>
            </w:r>
          </w:p>
          <w:p w14:paraId="0AC4FA23" w14:textId="77777777" w:rsidR="007E4D54" w:rsidRPr="00E546AF" w:rsidRDefault="007E4D54" w:rsidP="007E4D54">
            <w:pPr>
              <w:numPr>
                <w:ilvl w:val="2"/>
                <w:numId w:val="10"/>
              </w:numPr>
              <w:spacing w:after="120" w:line="259" w:lineRule="auto"/>
              <w:rPr>
                <w:szCs w:val="24"/>
                <w:lang w:eastAsia="zh-CN"/>
              </w:rPr>
            </w:pPr>
            <w:r w:rsidRPr="002108E9">
              <w:rPr>
                <w:szCs w:val="24"/>
                <w:lang w:eastAsia="zh-CN"/>
              </w:rPr>
              <w:t>Proposal</w:t>
            </w:r>
            <w:r w:rsidRPr="00E546AF">
              <w:rPr>
                <w:szCs w:val="24"/>
                <w:lang w:eastAsia="zh-CN"/>
              </w:rPr>
              <w:t xml:space="preserve"> 2b: If UE can support TRS-based AGC adjustment, there is no power difference limitation. (Huawei)</w:t>
            </w:r>
          </w:p>
          <w:p w14:paraId="41BCC52A" w14:textId="77777777" w:rsidR="007E4D54" w:rsidRPr="00E546AF" w:rsidRDefault="007E4D54" w:rsidP="007E4D54">
            <w:pPr>
              <w:numPr>
                <w:ilvl w:val="2"/>
                <w:numId w:val="10"/>
              </w:numPr>
              <w:spacing w:after="120" w:line="259" w:lineRule="auto"/>
              <w:rPr>
                <w:szCs w:val="24"/>
                <w:lang w:eastAsia="zh-CN"/>
              </w:rPr>
            </w:pPr>
            <w:r w:rsidRPr="002108E9">
              <w:rPr>
                <w:szCs w:val="24"/>
                <w:lang w:eastAsia="zh-CN"/>
              </w:rPr>
              <w:t>Proposal</w:t>
            </w:r>
            <w:r w:rsidRPr="00E546AF">
              <w:rPr>
                <w:szCs w:val="24"/>
                <w:lang w:eastAsia="zh-CN"/>
              </w:rPr>
              <w:t xml:space="preserve"> 2c: (QC, LGE)</w:t>
            </w:r>
          </w:p>
          <w:p w14:paraId="01E4BBCC" w14:textId="77777777" w:rsidR="007E4D54" w:rsidRPr="00E546AF" w:rsidRDefault="007E4D54" w:rsidP="007E4D54">
            <w:pPr>
              <w:numPr>
                <w:ilvl w:val="3"/>
                <w:numId w:val="10"/>
              </w:numPr>
              <w:spacing w:after="120" w:line="259" w:lineRule="auto"/>
              <w:rPr>
                <w:szCs w:val="24"/>
                <w:lang w:eastAsia="zh-CN"/>
              </w:rPr>
            </w:pPr>
            <w:r w:rsidRPr="00E546AF">
              <w:rPr>
                <w:szCs w:val="24"/>
                <w:lang w:eastAsia="zh-CN"/>
              </w:rPr>
              <w:t xml:space="preserve">NW provides explicit information about transmit power offset between reference cell and </w:t>
            </w:r>
            <w:proofErr w:type="spellStart"/>
            <w:r w:rsidRPr="00E546AF">
              <w:rPr>
                <w:szCs w:val="24"/>
                <w:lang w:eastAsia="zh-CN"/>
              </w:rPr>
              <w:t>SSBless</w:t>
            </w:r>
            <w:proofErr w:type="spellEnd"/>
            <w:r w:rsidRPr="00E546AF">
              <w:rPr>
                <w:szCs w:val="24"/>
                <w:lang w:eastAsia="zh-CN"/>
              </w:rPr>
              <w:t xml:space="preserve"> </w:t>
            </w:r>
            <w:proofErr w:type="spellStart"/>
            <w:r w:rsidRPr="00E546AF">
              <w:rPr>
                <w:szCs w:val="24"/>
                <w:lang w:eastAsia="zh-CN"/>
              </w:rPr>
              <w:t>SCell</w:t>
            </w:r>
            <w:proofErr w:type="spellEnd"/>
            <w:r w:rsidRPr="00E546AF">
              <w:rPr>
                <w:szCs w:val="24"/>
                <w:lang w:eastAsia="zh-CN"/>
              </w:rPr>
              <w:t xml:space="preserve">, where transmit power offset = transmit power of RS on reference Cell – Transmit power of RS on </w:t>
            </w:r>
            <w:proofErr w:type="spellStart"/>
            <w:r w:rsidRPr="00E546AF">
              <w:rPr>
                <w:szCs w:val="24"/>
                <w:lang w:eastAsia="zh-CN"/>
              </w:rPr>
              <w:t>SSBless</w:t>
            </w:r>
            <w:proofErr w:type="spellEnd"/>
            <w:r w:rsidRPr="00E546AF">
              <w:rPr>
                <w:szCs w:val="24"/>
                <w:lang w:eastAsia="zh-CN"/>
              </w:rPr>
              <w:t xml:space="preserve"> </w:t>
            </w:r>
            <w:proofErr w:type="spellStart"/>
            <w:r w:rsidRPr="00E546AF">
              <w:rPr>
                <w:szCs w:val="24"/>
                <w:lang w:eastAsia="zh-CN"/>
              </w:rPr>
              <w:t>SCell</w:t>
            </w:r>
            <w:proofErr w:type="spellEnd"/>
            <w:r w:rsidRPr="00E546AF">
              <w:rPr>
                <w:szCs w:val="24"/>
                <w:lang w:eastAsia="zh-CN"/>
              </w:rPr>
              <w:t>.</w:t>
            </w:r>
          </w:p>
          <w:p w14:paraId="3F0524ED" w14:textId="77777777" w:rsidR="007E4D54" w:rsidRPr="00E546AF" w:rsidRDefault="007E4D54" w:rsidP="007E4D54">
            <w:pPr>
              <w:numPr>
                <w:ilvl w:val="3"/>
                <w:numId w:val="10"/>
              </w:numPr>
              <w:spacing w:after="120" w:line="259" w:lineRule="auto"/>
              <w:rPr>
                <w:szCs w:val="24"/>
                <w:lang w:eastAsia="zh-CN"/>
              </w:rPr>
            </w:pPr>
            <w:r w:rsidRPr="00E546AF">
              <w:rPr>
                <w:szCs w:val="24"/>
                <w:lang w:eastAsia="zh-CN"/>
              </w:rPr>
              <w:t xml:space="preserve">If NW provide transmit power offset information, RAN4 does not need to define side condition of AGC for </w:t>
            </w:r>
            <w:proofErr w:type="spellStart"/>
            <w:r w:rsidRPr="00E546AF">
              <w:rPr>
                <w:szCs w:val="24"/>
                <w:lang w:eastAsia="zh-CN"/>
              </w:rPr>
              <w:t>SSBless</w:t>
            </w:r>
            <w:proofErr w:type="spellEnd"/>
            <w:r w:rsidRPr="00E546AF">
              <w:rPr>
                <w:szCs w:val="24"/>
                <w:lang w:eastAsia="zh-CN"/>
              </w:rPr>
              <w:t xml:space="preserve"> </w:t>
            </w:r>
            <w:proofErr w:type="spellStart"/>
            <w:r w:rsidRPr="00E546AF">
              <w:rPr>
                <w:szCs w:val="24"/>
                <w:lang w:eastAsia="zh-CN"/>
              </w:rPr>
              <w:t>Scell</w:t>
            </w:r>
            <w:proofErr w:type="spellEnd"/>
            <w:r w:rsidRPr="00E546AF">
              <w:rPr>
                <w:szCs w:val="24"/>
                <w:lang w:eastAsia="zh-CN"/>
              </w:rPr>
              <w:t xml:space="preserve"> operation.</w:t>
            </w:r>
          </w:p>
          <w:p w14:paraId="43666B32" w14:textId="77777777" w:rsidR="007E4D54" w:rsidRPr="00E546AF" w:rsidRDefault="007E4D54" w:rsidP="007E4D54">
            <w:pPr>
              <w:numPr>
                <w:ilvl w:val="2"/>
                <w:numId w:val="10"/>
              </w:numPr>
              <w:spacing w:after="120" w:line="259" w:lineRule="auto"/>
              <w:rPr>
                <w:szCs w:val="24"/>
                <w:lang w:eastAsia="zh-CN"/>
              </w:rPr>
            </w:pPr>
            <w:r w:rsidRPr="002108E9">
              <w:rPr>
                <w:szCs w:val="24"/>
                <w:lang w:eastAsia="zh-CN"/>
              </w:rPr>
              <w:t>Proposal</w:t>
            </w:r>
            <w:r w:rsidRPr="00E546AF">
              <w:rPr>
                <w:szCs w:val="24"/>
                <w:lang w:eastAsia="zh-CN"/>
              </w:rPr>
              <w:t xml:space="preserve"> 2d: (Ericsson)</w:t>
            </w:r>
          </w:p>
          <w:p w14:paraId="4B2B3880" w14:textId="77777777" w:rsidR="007E4D54" w:rsidRPr="00E546AF" w:rsidRDefault="007E4D54" w:rsidP="007E4D54">
            <w:pPr>
              <w:numPr>
                <w:ilvl w:val="3"/>
                <w:numId w:val="10"/>
              </w:numPr>
              <w:spacing w:after="120" w:line="259" w:lineRule="auto"/>
              <w:rPr>
                <w:szCs w:val="24"/>
                <w:lang w:eastAsia="zh-CN"/>
              </w:rPr>
            </w:pPr>
            <w:r w:rsidRPr="00E546AF">
              <w:rPr>
                <w:szCs w:val="24"/>
                <w:lang w:eastAsia="zh-CN"/>
              </w:rPr>
              <w:t>For a UE using dual RF chains, the maximum power difference UE can handle is 25dB.</w:t>
            </w:r>
          </w:p>
          <w:p w14:paraId="54237073" w14:textId="77777777" w:rsidR="007E4D54" w:rsidRPr="00E546AF" w:rsidRDefault="007E4D54" w:rsidP="007E4D54">
            <w:pPr>
              <w:numPr>
                <w:ilvl w:val="3"/>
                <w:numId w:val="10"/>
              </w:numPr>
              <w:spacing w:after="120" w:line="259" w:lineRule="auto"/>
              <w:rPr>
                <w:szCs w:val="24"/>
                <w:lang w:eastAsia="zh-CN"/>
              </w:rPr>
            </w:pPr>
            <w:r w:rsidRPr="00E546AF">
              <w:rPr>
                <w:szCs w:val="24"/>
                <w:lang w:eastAsia="zh-CN"/>
              </w:rPr>
              <w:t>NW can indicate the power difference between the reference cell and target cell to UE to compensate the AGC gain</w:t>
            </w:r>
          </w:p>
          <w:p w14:paraId="6E9DBF78" w14:textId="77777777" w:rsidR="007E4D54" w:rsidRPr="00E546AF" w:rsidRDefault="007E4D54" w:rsidP="007E4D54">
            <w:pPr>
              <w:numPr>
                <w:ilvl w:val="3"/>
                <w:numId w:val="10"/>
              </w:numPr>
              <w:spacing w:after="120" w:line="259" w:lineRule="auto"/>
              <w:rPr>
                <w:szCs w:val="24"/>
                <w:lang w:eastAsia="zh-CN"/>
              </w:rPr>
            </w:pPr>
            <w:r w:rsidRPr="00E546AF">
              <w:rPr>
                <w:szCs w:val="24"/>
                <w:lang w:eastAsia="zh-CN"/>
              </w:rPr>
              <w:t xml:space="preserve">For a UE using dual RF chains, RAN4 to study whether UE can use TRS transmission in scenario 1 for computing AGC.  </w:t>
            </w:r>
          </w:p>
          <w:p w14:paraId="34C75AAD" w14:textId="77777777" w:rsidR="007E4D54" w:rsidRPr="00E546AF" w:rsidRDefault="007E4D54" w:rsidP="007E4D54">
            <w:pPr>
              <w:numPr>
                <w:ilvl w:val="2"/>
                <w:numId w:val="10"/>
              </w:numPr>
              <w:spacing w:after="120" w:line="259" w:lineRule="auto"/>
              <w:rPr>
                <w:szCs w:val="24"/>
                <w:lang w:eastAsia="zh-CN"/>
              </w:rPr>
            </w:pPr>
            <w:r w:rsidRPr="002108E9">
              <w:rPr>
                <w:szCs w:val="24"/>
                <w:lang w:eastAsia="zh-CN"/>
              </w:rPr>
              <w:t>Proposal</w:t>
            </w:r>
            <w:r w:rsidRPr="00E546AF">
              <w:rPr>
                <w:szCs w:val="24"/>
                <w:lang w:eastAsia="zh-CN"/>
              </w:rPr>
              <w:t xml:space="preserve"> 2e: (Nokia) </w:t>
            </w:r>
          </w:p>
          <w:p w14:paraId="5EEE70E4" w14:textId="77777777" w:rsidR="007E4D54" w:rsidRPr="00E546AF" w:rsidRDefault="007E4D54" w:rsidP="007E4D54">
            <w:pPr>
              <w:numPr>
                <w:ilvl w:val="3"/>
                <w:numId w:val="10"/>
              </w:numPr>
              <w:spacing w:after="120" w:line="259" w:lineRule="auto"/>
              <w:rPr>
                <w:szCs w:val="24"/>
                <w:lang w:eastAsia="zh-CN"/>
              </w:rPr>
            </w:pPr>
            <w:r w:rsidRPr="00E546AF">
              <w:rPr>
                <w:szCs w:val="24"/>
                <w:lang w:eastAsia="zh-CN"/>
              </w:rPr>
              <w:t xml:space="preserve">RAN4 to discuss the feasibility and corresponding UE </w:t>
            </w:r>
            <w:proofErr w:type="spellStart"/>
            <w:r w:rsidRPr="00E546AF">
              <w:rPr>
                <w:szCs w:val="24"/>
                <w:lang w:eastAsia="zh-CN"/>
              </w:rPr>
              <w:t>behavior</w:t>
            </w:r>
            <w:proofErr w:type="spellEnd"/>
            <w:r w:rsidRPr="00E546AF">
              <w:rPr>
                <w:szCs w:val="24"/>
                <w:lang w:eastAsia="zh-CN"/>
              </w:rPr>
              <w:t xml:space="preserve"> when reception power difference is within 6dB and when reception power difference is larger than 6dB respectively.</w:t>
            </w:r>
          </w:p>
          <w:p w14:paraId="7C6DD70E" w14:textId="77777777" w:rsidR="007E4D54" w:rsidRPr="00E546AF" w:rsidRDefault="007E4D54" w:rsidP="007E4D54">
            <w:pPr>
              <w:numPr>
                <w:ilvl w:val="2"/>
                <w:numId w:val="10"/>
              </w:numPr>
              <w:spacing w:after="120" w:line="259" w:lineRule="auto"/>
              <w:rPr>
                <w:szCs w:val="24"/>
                <w:lang w:eastAsia="zh-CN"/>
              </w:rPr>
            </w:pPr>
            <w:r w:rsidRPr="002108E9">
              <w:rPr>
                <w:szCs w:val="24"/>
                <w:lang w:eastAsia="zh-CN"/>
              </w:rPr>
              <w:t>Proposal</w:t>
            </w:r>
            <w:r w:rsidRPr="00E546AF">
              <w:rPr>
                <w:szCs w:val="24"/>
                <w:lang w:eastAsia="zh-CN"/>
              </w:rPr>
              <w:t xml:space="preserve"> 2f: (vivo) </w:t>
            </w:r>
          </w:p>
          <w:p w14:paraId="1CE03A6F" w14:textId="77777777" w:rsidR="007E4D54" w:rsidRPr="00E546AF" w:rsidRDefault="007E4D54" w:rsidP="007E4D54">
            <w:pPr>
              <w:numPr>
                <w:ilvl w:val="3"/>
                <w:numId w:val="10"/>
              </w:numPr>
              <w:overflowPunct w:val="0"/>
              <w:autoSpaceDE w:val="0"/>
              <w:autoSpaceDN w:val="0"/>
              <w:adjustRightInd w:val="0"/>
              <w:spacing w:after="120" w:line="259" w:lineRule="auto"/>
              <w:textAlignment w:val="baseline"/>
              <w:rPr>
                <w:szCs w:val="24"/>
                <w:lang w:eastAsia="zh-CN"/>
              </w:rPr>
            </w:pPr>
            <w:r w:rsidRPr="00E546AF">
              <w:rPr>
                <w:szCs w:val="24"/>
                <w:lang w:eastAsia="zh-CN"/>
              </w:rPr>
              <w:t xml:space="preserve">The UE is allowed at least one CSI-RS based measurement for AGC adjustment on the </w:t>
            </w:r>
            <w:proofErr w:type="spellStart"/>
            <w:r w:rsidRPr="00E546AF">
              <w:rPr>
                <w:szCs w:val="24"/>
                <w:lang w:eastAsia="zh-CN"/>
              </w:rPr>
              <w:t>SCell</w:t>
            </w:r>
            <w:proofErr w:type="spellEnd"/>
            <w:r w:rsidRPr="00E546AF">
              <w:rPr>
                <w:szCs w:val="24"/>
                <w:lang w:eastAsia="zh-CN"/>
              </w:rPr>
              <w:t xml:space="preserve"> before or during the activation of the </w:t>
            </w:r>
            <w:proofErr w:type="spellStart"/>
            <w:r w:rsidRPr="00E546AF">
              <w:rPr>
                <w:szCs w:val="24"/>
                <w:lang w:eastAsia="zh-CN"/>
              </w:rPr>
              <w:t>SCell</w:t>
            </w:r>
            <w:proofErr w:type="spellEnd"/>
            <w:r w:rsidRPr="00E546AF">
              <w:rPr>
                <w:szCs w:val="24"/>
                <w:lang w:eastAsia="zh-CN"/>
              </w:rPr>
              <w:t>. Such CSI-RS based measurement can be A-TRS, TRS, CSI-RS for mobility or CSI-RS for pathloss measurements.</w:t>
            </w:r>
          </w:p>
          <w:p w14:paraId="7CEAC737" w14:textId="77777777" w:rsidR="00240DC2" w:rsidRPr="007E4D54" w:rsidRDefault="00240DC2" w:rsidP="00410B37">
            <w:pPr>
              <w:jc w:val="both"/>
              <w:rPr>
                <w:rFonts w:eastAsiaTheme="minorEastAsia"/>
                <w:lang w:eastAsia="zh-CN"/>
              </w:rPr>
            </w:pPr>
          </w:p>
        </w:tc>
      </w:tr>
    </w:tbl>
    <w:p w14:paraId="0E50982D" w14:textId="77777777" w:rsidR="00506C89" w:rsidRDefault="00506C89" w:rsidP="00410B37">
      <w:pPr>
        <w:ind w:leftChars="100" w:left="200"/>
        <w:jc w:val="both"/>
        <w:rPr>
          <w:rFonts w:eastAsiaTheme="minorEastAsia"/>
          <w:lang w:eastAsia="zh-CN"/>
        </w:rPr>
      </w:pPr>
    </w:p>
    <w:p w14:paraId="3F1ADCA2" w14:textId="793E4480" w:rsidR="00996712" w:rsidRDefault="00506C89" w:rsidP="00996712">
      <w:pPr>
        <w:ind w:leftChars="100" w:left="200"/>
        <w:jc w:val="both"/>
        <w:rPr>
          <w:rFonts w:eastAsiaTheme="minorEastAsia"/>
          <w:lang w:eastAsia="zh-CN"/>
        </w:rPr>
      </w:pPr>
      <w:r>
        <w:rPr>
          <w:rFonts w:eastAsiaTheme="minorEastAsia"/>
          <w:lang w:eastAsia="zh-CN"/>
        </w:rPr>
        <w:t xml:space="preserve">For intra-band continuous </w:t>
      </w:r>
      <w:proofErr w:type="spellStart"/>
      <w:r>
        <w:rPr>
          <w:rFonts w:eastAsiaTheme="minorEastAsia"/>
          <w:lang w:eastAsia="zh-CN"/>
        </w:rPr>
        <w:t>SCell</w:t>
      </w:r>
      <w:proofErr w:type="spellEnd"/>
      <w:r w:rsidR="00781D67">
        <w:rPr>
          <w:rFonts w:eastAsiaTheme="minorEastAsia"/>
          <w:lang w:eastAsia="zh-CN"/>
        </w:rPr>
        <w:t xml:space="preserve"> activation</w:t>
      </w:r>
      <w:r>
        <w:rPr>
          <w:rFonts w:eastAsiaTheme="minorEastAsia"/>
          <w:lang w:eastAsia="zh-CN"/>
        </w:rPr>
        <w:t xml:space="preserve"> in R17, </w:t>
      </w:r>
      <w:r w:rsidR="00DC4F94">
        <w:rPr>
          <w:rFonts w:eastAsiaTheme="minorEastAsia"/>
          <w:lang w:eastAsia="zh-CN"/>
        </w:rPr>
        <w:t>the</w:t>
      </w:r>
      <w:r>
        <w:rPr>
          <w:rFonts w:eastAsiaTheme="minorEastAsia"/>
          <w:lang w:eastAsia="zh-CN"/>
        </w:rPr>
        <w:t xml:space="preserve"> side condition</w:t>
      </w:r>
      <w:r w:rsidR="00DC4F94">
        <w:rPr>
          <w:rFonts w:eastAsiaTheme="minorEastAsia"/>
          <w:lang w:eastAsia="zh-CN"/>
        </w:rPr>
        <w:t xml:space="preserve"> of</w:t>
      </w:r>
      <w:r w:rsidR="00DC4F94" w:rsidRPr="00DC4F94">
        <w:rPr>
          <w:rFonts w:eastAsiaTheme="minorEastAsia"/>
          <w:lang w:eastAsia="zh-CN"/>
        </w:rPr>
        <w:t xml:space="preserve"> </w:t>
      </w:r>
      <w:r w:rsidR="00DC4F94">
        <w:rPr>
          <w:rFonts w:eastAsiaTheme="minorEastAsia"/>
          <w:lang w:eastAsia="zh-CN"/>
        </w:rPr>
        <w:t xml:space="preserve">received power difference between SSB-less </w:t>
      </w:r>
      <w:proofErr w:type="spellStart"/>
      <w:r w:rsidR="00DC4F94">
        <w:rPr>
          <w:rFonts w:eastAsiaTheme="minorEastAsia"/>
          <w:lang w:eastAsia="zh-CN"/>
        </w:rPr>
        <w:t>SCell</w:t>
      </w:r>
      <w:proofErr w:type="spellEnd"/>
      <w:r w:rsidR="00DC4F94">
        <w:rPr>
          <w:rFonts w:eastAsiaTheme="minorEastAsia"/>
          <w:lang w:eastAsia="zh-CN"/>
        </w:rPr>
        <w:t xml:space="preserve"> and reference cell</w:t>
      </w:r>
      <w:r>
        <w:rPr>
          <w:rFonts w:eastAsiaTheme="minorEastAsia"/>
          <w:lang w:eastAsia="zh-CN"/>
        </w:rPr>
        <w:t xml:space="preserve"> is 6dB. With this condition, </w:t>
      </w:r>
      <w:r w:rsidR="00996712">
        <w:rPr>
          <w:rFonts w:eastAsiaTheme="minorEastAsia"/>
          <w:lang w:eastAsia="zh-CN"/>
        </w:rPr>
        <w:t xml:space="preserve">the same </w:t>
      </w:r>
      <w:proofErr w:type="gramStart"/>
      <w:r w:rsidR="00996712">
        <w:rPr>
          <w:rFonts w:eastAsiaTheme="minorEastAsia"/>
          <w:lang w:eastAsia="zh-CN"/>
        </w:rPr>
        <w:t>coarse</w:t>
      </w:r>
      <w:proofErr w:type="gramEnd"/>
      <w:r w:rsidR="00996712">
        <w:rPr>
          <w:rFonts w:eastAsiaTheme="minorEastAsia"/>
          <w:lang w:eastAsia="zh-CN"/>
        </w:rPr>
        <w:t xml:space="preserve"> AGC gain as reference cell can be applied for SSB-less </w:t>
      </w:r>
      <w:proofErr w:type="spellStart"/>
      <w:r w:rsidR="00996712">
        <w:rPr>
          <w:rFonts w:eastAsiaTheme="minorEastAsia"/>
          <w:lang w:eastAsia="zh-CN"/>
        </w:rPr>
        <w:t>SCell</w:t>
      </w:r>
      <w:proofErr w:type="spellEnd"/>
      <w:r w:rsidR="00996712">
        <w:rPr>
          <w:rFonts w:eastAsiaTheme="minorEastAsia"/>
          <w:lang w:eastAsia="zh-CN"/>
        </w:rPr>
        <w:t xml:space="preserve">. For R18 </w:t>
      </w:r>
      <w:r w:rsidR="00996712" w:rsidRPr="00DC4F94">
        <w:rPr>
          <w:rFonts w:eastAsiaTheme="minorEastAsia"/>
          <w:u w:val="single"/>
          <w:lang w:eastAsia="zh-CN"/>
        </w:rPr>
        <w:t>inter-band</w:t>
      </w:r>
      <w:r w:rsidR="00996712">
        <w:rPr>
          <w:rFonts w:eastAsiaTheme="minorEastAsia"/>
          <w:lang w:eastAsia="zh-CN"/>
        </w:rPr>
        <w:t xml:space="preserve"> scenario, u</w:t>
      </w:r>
      <w:r w:rsidR="009E5991">
        <w:rPr>
          <w:rFonts w:eastAsiaTheme="minorEastAsia"/>
          <w:lang w:eastAsia="zh-CN"/>
        </w:rPr>
        <w:t>nder certain band combination</w:t>
      </w:r>
      <w:r w:rsidR="00401211">
        <w:rPr>
          <w:rFonts w:eastAsiaTheme="minorEastAsia"/>
          <w:lang w:eastAsia="zh-CN"/>
        </w:rPr>
        <w:t>s</w:t>
      </w:r>
      <w:r w:rsidR="009E5991">
        <w:rPr>
          <w:rFonts w:eastAsiaTheme="minorEastAsia"/>
          <w:lang w:eastAsia="zh-CN"/>
        </w:rPr>
        <w:t xml:space="preserve">, e.g., </w:t>
      </w:r>
      <w:r w:rsidR="00401211">
        <w:rPr>
          <w:rFonts w:eastAsiaTheme="minorEastAsia"/>
          <w:lang w:eastAsia="zh-CN"/>
        </w:rPr>
        <w:t>700M</w:t>
      </w:r>
      <w:r w:rsidR="00B6619B">
        <w:rPr>
          <w:rFonts w:eastAsiaTheme="minorEastAsia" w:hint="eastAsia"/>
          <w:lang w:eastAsia="zh-CN"/>
        </w:rPr>
        <w:t>,</w:t>
      </w:r>
      <w:r w:rsidR="00401211">
        <w:rPr>
          <w:rFonts w:eastAsiaTheme="minorEastAsia"/>
          <w:lang w:eastAsia="zh-CN"/>
        </w:rPr>
        <w:t>800M</w:t>
      </w:r>
      <w:r w:rsidR="00B6619B">
        <w:rPr>
          <w:rFonts w:eastAsiaTheme="minorEastAsia"/>
          <w:lang w:eastAsia="zh-CN"/>
        </w:rPr>
        <w:t xml:space="preserve">, </w:t>
      </w:r>
      <w:r w:rsidR="00401211">
        <w:rPr>
          <w:rFonts w:eastAsiaTheme="minorEastAsia"/>
          <w:lang w:eastAsia="zh-CN"/>
        </w:rPr>
        <w:t>900M</w:t>
      </w:r>
      <w:r w:rsidR="00B6619B">
        <w:rPr>
          <w:rFonts w:eastAsiaTheme="minorEastAsia"/>
          <w:lang w:eastAsia="zh-CN"/>
        </w:rPr>
        <w:t xml:space="preserve"> or </w:t>
      </w:r>
      <w:r w:rsidR="00B6619B">
        <w:t>1.8G</w:t>
      </w:r>
      <w:r w:rsidR="00B6619B">
        <w:rPr>
          <w:rFonts w:ascii="宋体" w:eastAsiaTheme="minorEastAsia" w:hAnsi="宋体" w:hint="eastAsia"/>
          <w:lang w:eastAsia="zh-CN"/>
        </w:rPr>
        <w:t>,</w:t>
      </w:r>
      <w:r w:rsidR="00B6619B">
        <w:t xml:space="preserve">2.1G </w:t>
      </w:r>
      <w:r w:rsidR="00B6619B">
        <w:rPr>
          <w:rFonts w:ascii="宋体" w:eastAsiaTheme="minorEastAsia" w:hAnsi="宋体" w:hint="eastAsia"/>
          <w:lang w:eastAsia="zh-CN"/>
        </w:rPr>
        <w:t>,</w:t>
      </w:r>
      <w:r w:rsidR="00B6619B">
        <w:t>2.6</w:t>
      </w:r>
      <w:r w:rsidR="00B6619B">
        <w:rPr>
          <w:rFonts w:eastAsiaTheme="minorEastAsia"/>
          <w:lang w:eastAsia="zh-CN"/>
        </w:rPr>
        <w:t xml:space="preserve"> G</w:t>
      </w:r>
      <w:r w:rsidR="009E5991">
        <w:rPr>
          <w:rFonts w:eastAsiaTheme="minorEastAsia"/>
          <w:lang w:eastAsia="zh-CN"/>
        </w:rPr>
        <w:t>,</w:t>
      </w:r>
      <w:r w:rsidR="00401211">
        <w:rPr>
          <w:rFonts w:eastAsiaTheme="minorEastAsia"/>
          <w:lang w:eastAsia="zh-CN"/>
        </w:rPr>
        <w:t xml:space="preserve"> the transmit power for each CC </w:t>
      </w:r>
      <w:r w:rsidR="00996712">
        <w:rPr>
          <w:rFonts w:eastAsiaTheme="minorEastAsia"/>
          <w:lang w:eastAsia="zh-CN"/>
        </w:rPr>
        <w:t>is</w:t>
      </w:r>
      <w:r w:rsidR="00401211">
        <w:rPr>
          <w:rFonts w:eastAsiaTheme="minorEastAsia"/>
          <w:lang w:eastAsia="zh-CN"/>
        </w:rPr>
        <w:t xml:space="preserve"> </w:t>
      </w:r>
      <w:r w:rsidR="000E27F1">
        <w:rPr>
          <w:rFonts w:eastAsiaTheme="minorEastAsia"/>
          <w:lang w:eastAsia="zh-CN"/>
        </w:rPr>
        <w:t>similar</w:t>
      </w:r>
      <w:r w:rsidR="00996712">
        <w:rPr>
          <w:rFonts w:eastAsiaTheme="minorEastAsia"/>
          <w:lang w:eastAsia="zh-CN"/>
        </w:rPr>
        <w:t xml:space="preserve"> and the propagation channel is resembled</w:t>
      </w:r>
      <w:r w:rsidR="00401211">
        <w:rPr>
          <w:rFonts w:eastAsiaTheme="minorEastAsia"/>
          <w:lang w:eastAsia="zh-CN"/>
        </w:rPr>
        <w:t xml:space="preserve">. </w:t>
      </w:r>
      <w:r w:rsidR="00996712">
        <w:rPr>
          <w:rFonts w:eastAsiaTheme="minorEastAsia"/>
          <w:lang w:eastAsia="zh-CN"/>
        </w:rPr>
        <w:t>T</w:t>
      </w:r>
      <w:r w:rsidR="00401211">
        <w:rPr>
          <w:rFonts w:eastAsiaTheme="minorEastAsia"/>
          <w:lang w:eastAsia="zh-CN"/>
        </w:rPr>
        <w:t>he</w:t>
      </w:r>
      <w:r w:rsidR="00996712">
        <w:rPr>
          <w:rFonts w:eastAsiaTheme="minorEastAsia"/>
          <w:lang w:eastAsia="zh-CN"/>
        </w:rPr>
        <w:t>n the</w:t>
      </w:r>
      <w:r w:rsidR="00401211">
        <w:rPr>
          <w:rFonts w:eastAsiaTheme="minorEastAsia"/>
          <w:lang w:eastAsia="zh-CN"/>
        </w:rPr>
        <w:t xml:space="preserve"> received power difference </w:t>
      </w:r>
      <w:r w:rsidR="00996712">
        <w:rPr>
          <w:rFonts w:eastAsiaTheme="minorEastAsia"/>
          <w:lang w:eastAsia="zh-CN"/>
        </w:rPr>
        <w:t xml:space="preserve">from UE side </w:t>
      </w:r>
      <w:r w:rsidR="00401211">
        <w:rPr>
          <w:rFonts w:eastAsiaTheme="minorEastAsia"/>
          <w:lang w:eastAsia="zh-CN"/>
        </w:rPr>
        <w:t>can</w:t>
      </w:r>
      <w:r w:rsidR="00996712">
        <w:rPr>
          <w:rFonts w:eastAsiaTheme="minorEastAsia"/>
          <w:lang w:eastAsia="zh-CN"/>
        </w:rPr>
        <w:t xml:space="preserve"> also</w:t>
      </w:r>
      <w:r w:rsidR="00401211">
        <w:rPr>
          <w:rFonts w:eastAsiaTheme="minorEastAsia"/>
          <w:lang w:eastAsia="zh-CN"/>
        </w:rPr>
        <w:t xml:space="preserve"> be within 6</w:t>
      </w:r>
      <w:r w:rsidR="00B66645">
        <w:rPr>
          <w:rFonts w:eastAsiaTheme="minorEastAsia"/>
          <w:lang w:eastAsia="zh-CN"/>
        </w:rPr>
        <w:t>dB</w:t>
      </w:r>
      <w:r w:rsidR="00401211">
        <w:rPr>
          <w:rFonts w:eastAsiaTheme="minorEastAsia"/>
          <w:lang w:eastAsia="zh-CN"/>
        </w:rPr>
        <w:t>.</w:t>
      </w:r>
      <w:r w:rsidR="00996712">
        <w:rPr>
          <w:rFonts w:eastAsiaTheme="minorEastAsia"/>
          <w:lang w:eastAsia="zh-CN"/>
        </w:rPr>
        <w:t xml:space="preserve"> </w:t>
      </w:r>
    </w:p>
    <w:p w14:paraId="433FADA2" w14:textId="3A2D4669" w:rsidR="00950D1D" w:rsidRDefault="00996712" w:rsidP="00996712">
      <w:pPr>
        <w:ind w:leftChars="100" w:left="200"/>
        <w:jc w:val="both"/>
        <w:rPr>
          <w:rFonts w:eastAsiaTheme="minorEastAsia"/>
          <w:lang w:eastAsia="zh-CN"/>
        </w:rPr>
      </w:pPr>
      <w:r>
        <w:rPr>
          <w:rFonts w:eastAsiaTheme="minorEastAsia"/>
          <w:lang w:eastAsia="zh-CN"/>
        </w:rPr>
        <w:t xml:space="preserve">It shall be noted that 6dB received power difference is just one side condition, if the condition is not satisfied, the </w:t>
      </w:r>
      <w:r w:rsidR="00AE3630">
        <w:rPr>
          <w:rFonts w:eastAsiaTheme="minorEastAsia"/>
          <w:lang w:eastAsia="zh-CN"/>
        </w:rPr>
        <w:t xml:space="preserve">requirements are not applied. If network think some conditions </w:t>
      </w:r>
      <w:proofErr w:type="spellStart"/>
      <w:r w:rsidR="00AE3630">
        <w:rPr>
          <w:rFonts w:eastAsiaTheme="minorEastAsia"/>
          <w:lang w:eastAsia="zh-CN"/>
        </w:rPr>
        <w:t>can not</w:t>
      </w:r>
      <w:proofErr w:type="spellEnd"/>
      <w:r w:rsidR="00AE3630">
        <w:rPr>
          <w:rFonts w:eastAsiaTheme="minorEastAsia"/>
          <w:lang w:eastAsia="zh-CN"/>
        </w:rPr>
        <w:t xml:space="preserve"> be guaranteed, network can disable the feature.</w:t>
      </w:r>
    </w:p>
    <w:p w14:paraId="75F30D59" w14:textId="20D90A46" w:rsidR="001D767C" w:rsidRDefault="001D767C" w:rsidP="00996712">
      <w:pPr>
        <w:ind w:leftChars="100" w:left="200"/>
        <w:jc w:val="both"/>
        <w:rPr>
          <w:rFonts w:eastAsiaTheme="minorEastAsia"/>
          <w:lang w:eastAsia="zh-CN"/>
        </w:rPr>
      </w:pPr>
      <w:r>
        <w:rPr>
          <w:rFonts w:eastAsiaTheme="minorEastAsia"/>
          <w:lang w:eastAsia="zh-CN"/>
        </w:rPr>
        <w:lastRenderedPageBreak/>
        <w:t xml:space="preserve">Under 6dB condition, no additional time is needed for AGC as the same AGC gain of reference cell can be </w:t>
      </w:r>
      <w:r w:rsidR="00DC4F94">
        <w:rPr>
          <w:rFonts w:eastAsiaTheme="minorEastAsia"/>
          <w:lang w:eastAsia="zh-CN"/>
        </w:rPr>
        <w:t>leveraged</w:t>
      </w:r>
      <w:r>
        <w:rPr>
          <w:rFonts w:eastAsiaTheme="minorEastAsia"/>
          <w:lang w:eastAsia="zh-CN"/>
        </w:rPr>
        <w:t xml:space="preserve"> for SSB-less </w:t>
      </w:r>
      <w:proofErr w:type="spellStart"/>
      <w:r>
        <w:rPr>
          <w:rFonts w:eastAsiaTheme="minorEastAsia"/>
          <w:lang w:eastAsia="zh-CN"/>
        </w:rPr>
        <w:t>SCell</w:t>
      </w:r>
      <w:proofErr w:type="spellEnd"/>
      <w:r>
        <w:rPr>
          <w:rFonts w:eastAsiaTheme="minorEastAsia"/>
          <w:lang w:eastAsia="zh-CN"/>
        </w:rPr>
        <w:t>.</w:t>
      </w:r>
    </w:p>
    <w:p w14:paraId="657200FA" w14:textId="63837D8D" w:rsidR="00240DC2" w:rsidRDefault="00660320" w:rsidP="00D60FCC">
      <w:pPr>
        <w:ind w:leftChars="100" w:left="200"/>
        <w:jc w:val="both"/>
        <w:rPr>
          <w:rFonts w:eastAsiaTheme="minorEastAsia"/>
          <w:b/>
          <w:lang w:val="en-US" w:eastAsia="zh-CN"/>
        </w:rPr>
      </w:pPr>
      <w:r w:rsidRPr="00C736E7">
        <w:rPr>
          <w:rFonts w:eastAsiaTheme="minorEastAsia"/>
          <w:b/>
          <w:lang w:val="en-US" w:eastAsia="zh-CN"/>
        </w:rPr>
        <w:t xml:space="preserve">Proposal </w:t>
      </w:r>
      <w:r w:rsidR="00DC4F94">
        <w:rPr>
          <w:rFonts w:eastAsiaTheme="minorEastAsia"/>
          <w:b/>
          <w:lang w:val="en-US" w:eastAsia="zh-CN"/>
        </w:rPr>
        <w:t>2</w:t>
      </w:r>
      <w:r w:rsidRPr="00C736E7">
        <w:rPr>
          <w:rFonts w:eastAsiaTheme="minorEastAsia"/>
          <w:b/>
          <w:lang w:val="en-US" w:eastAsia="zh-CN"/>
        </w:rPr>
        <w:t>:</w:t>
      </w:r>
      <w:r w:rsidR="00C736E7">
        <w:rPr>
          <w:rFonts w:eastAsiaTheme="minorEastAsia"/>
          <w:b/>
          <w:lang w:val="en-US" w:eastAsia="zh-CN"/>
        </w:rPr>
        <w:t xml:space="preserve"> </w:t>
      </w:r>
      <w:r w:rsidR="006D15E6">
        <w:rPr>
          <w:rFonts w:eastAsiaTheme="minorEastAsia"/>
          <w:b/>
          <w:lang w:val="en-US" w:eastAsia="zh-CN"/>
        </w:rPr>
        <w:t xml:space="preserve">When </w:t>
      </w:r>
      <w:r w:rsidR="00C736E7">
        <w:rPr>
          <w:rFonts w:eastAsiaTheme="minorEastAsia"/>
          <w:b/>
          <w:lang w:val="en-US" w:eastAsia="zh-CN"/>
        </w:rPr>
        <w:t>R</w:t>
      </w:r>
      <w:r w:rsidR="00EC2FDF" w:rsidRPr="00052E4C">
        <w:rPr>
          <w:rFonts w:eastAsiaTheme="minorEastAsia"/>
          <w:b/>
          <w:lang w:val="en-US" w:eastAsia="zh-CN"/>
        </w:rPr>
        <w:t xml:space="preserve">eceived power difference </w:t>
      </w:r>
      <w:r w:rsidR="00AE3630" w:rsidRPr="00AE3630">
        <w:rPr>
          <w:rFonts w:eastAsiaTheme="minorEastAsia"/>
          <w:b/>
          <w:lang w:val="en-US" w:eastAsia="zh-CN"/>
        </w:rPr>
        <w:t xml:space="preserve">between SSB-less </w:t>
      </w:r>
      <w:proofErr w:type="spellStart"/>
      <w:r w:rsidR="00AE3630" w:rsidRPr="00AE3630">
        <w:rPr>
          <w:rFonts w:eastAsiaTheme="minorEastAsia"/>
          <w:b/>
          <w:lang w:val="en-US" w:eastAsia="zh-CN"/>
        </w:rPr>
        <w:t>SCell</w:t>
      </w:r>
      <w:proofErr w:type="spellEnd"/>
      <w:r w:rsidR="00AE3630" w:rsidRPr="00AE3630">
        <w:rPr>
          <w:rFonts w:eastAsiaTheme="minorEastAsia"/>
          <w:b/>
          <w:lang w:val="en-US" w:eastAsia="zh-CN"/>
        </w:rPr>
        <w:t xml:space="preserve"> and reference cell</w:t>
      </w:r>
      <w:r w:rsidR="00EC2FDF" w:rsidRPr="00052E4C">
        <w:rPr>
          <w:rFonts w:eastAsiaTheme="minorEastAsia"/>
          <w:b/>
          <w:lang w:val="en-US" w:eastAsia="zh-CN"/>
        </w:rPr>
        <w:t xml:space="preserve"> within 6dB</w:t>
      </w:r>
      <w:r w:rsidR="001D767C">
        <w:rPr>
          <w:rFonts w:eastAsiaTheme="minorEastAsia"/>
          <w:b/>
          <w:lang w:val="en-US" w:eastAsia="zh-CN"/>
        </w:rPr>
        <w:t>, no additional time is needed for AGC adjustment.</w:t>
      </w:r>
    </w:p>
    <w:p w14:paraId="63C3C824" w14:textId="1D8CBD56" w:rsidR="00396083" w:rsidRDefault="0032516F" w:rsidP="00396083">
      <w:pPr>
        <w:ind w:leftChars="100" w:left="200"/>
        <w:jc w:val="both"/>
        <w:rPr>
          <w:rFonts w:eastAsiaTheme="minorEastAsia"/>
          <w:lang w:eastAsia="zh-CN"/>
        </w:rPr>
      </w:pPr>
      <w:r w:rsidRPr="0032516F">
        <w:rPr>
          <w:rFonts w:eastAsiaTheme="minorEastAsia"/>
          <w:lang w:eastAsia="zh-CN"/>
        </w:rPr>
        <w:t>During last meeting</w:t>
      </w:r>
      <w:r>
        <w:rPr>
          <w:rFonts w:eastAsiaTheme="minorEastAsia"/>
          <w:lang w:eastAsia="zh-CN"/>
        </w:rPr>
        <w:t>, some companies think</w:t>
      </w:r>
      <w:r w:rsidR="00E42FB2">
        <w:rPr>
          <w:rFonts w:eastAsiaTheme="minorEastAsia"/>
          <w:lang w:eastAsia="zh-CN"/>
        </w:rPr>
        <w:t xml:space="preserve"> in certain band combination,</w:t>
      </w:r>
      <w:r>
        <w:rPr>
          <w:rFonts w:eastAsiaTheme="minorEastAsia"/>
          <w:lang w:eastAsia="zh-CN"/>
        </w:rPr>
        <w:t xml:space="preserve"> the </w:t>
      </w:r>
      <w:r w:rsidR="00E42FB2">
        <w:rPr>
          <w:rFonts w:eastAsiaTheme="minorEastAsia"/>
          <w:lang w:eastAsia="zh-CN"/>
        </w:rPr>
        <w:t xml:space="preserve">received </w:t>
      </w:r>
      <w:r>
        <w:rPr>
          <w:rFonts w:eastAsiaTheme="minorEastAsia"/>
          <w:lang w:eastAsia="zh-CN"/>
        </w:rPr>
        <w:t xml:space="preserve">power difference between </w:t>
      </w:r>
      <w:r w:rsidR="00E42FB2">
        <w:rPr>
          <w:rFonts w:eastAsiaTheme="minorEastAsia"/>
          <w:lang w:eastAsia="zh-CN"/>
        </w:rPr>
        <w:t xml:space="preserve">two CCs </w:t>
      </w:r>
      <w:r>
        <w:rPr>
          <w:rFonts w:eastAsiaTheme="minorEastAsia"/>
          <w:lang w:eastAsia="zh-CN"/>
        </w:rPr>
        <w:t xml:space="preserve">may </w:t>
      </w:r>
      <w:r w:rsidR="00E42FB2">
        <w:rPr>
          <w:rFonts w:eastAsiaTheme="minorEastAsia"/>
          <w:lang w:eastAsia="zh-CN"/>
        </w:rPr>
        <w:t xml:space="preserve">be </w:t>
      </w:r>
      <w:r>
        <w:rPr>
          <w:rFonts w:eastAsiaTheme="minorEastAsia"/>
          <w:lang w:eastAsia="zh-CN"/>
        </w:rPr>
        <w:t>larger than 6dB.</w:t>
      </w:r>
      <w:r w:rsidR="00E42FB2">
        <w:rPr>
          <w:rFonts w:eastAsiaTheme="minorEastAsia"/>
          <w:lang w:eastAsia="zh-CN"/>
        </w:rPr>
        <w:t xml:space="preserve"> </w:t>
      </w:r>
      <w:r w:rsidR="00396083">
        <w:rPr>
          <w:rFonts w:eastAsiaTheme="minorEastAsia"/>
          <w:lang w:eastAsia="zh-CN"/>
        </w:rPr>
        <w:t>As we know</w:t>
      </w:r>
      <w:r w:rsidR="00396083" w:rsidRPr="00396083">
        <w:rPr>
          <w:rFonts w:eastAsiaTheme="minorEastAsia"/>
          <w:lang w:eastAsia="zh-CN"/>
        </w:rPr>
        <w:t xml:space="preserve"> </w:t>
      </w:r>
      <w:r w:rsidR="00396083">
        <w:rPr>
          <w:rFonts w:eastAsiaTheme="minorEastAsia"/>
          <w:lang w:eastAsia="zh-CN"/>
        </w:rPr>
        <w:t xml:space="preserve">AGC adjustment </w:t>
      </w:r>
      <w:r w:rsidR="00DC4F94">
        <w:rPr>
          <w:rFonts w:eastAsiaTheme="minorEastAsia"/>
          <w:lang w:eastAsia="zh-CN"/>
        </w:rPr>
        <w:t xml:space="preserve">depends on </w:t>
      </w:r>
      <w:r w:rsidR="00396083">
        <w:rPr>
          <w:rFonts w:eastAsiaTheme="minorEastAsia"/>
          <w:lang w:eastAsia="zh-CN"/>
        </w:rPr>
        <w:t xml:space="preserve">the received power. </w:t>
      </w:r>
      <w:r w:rsidR="00DC4F94">
        <w:rPr>
          <w:rFonts w:eastAsiaTheme="minorEastAsia"/>
          <w:lang w:eastAsia="zh-CN"/>
        </w:rPr>
        <w:t xml:space="preserve">In </w:t>
      </w:r>
      <w:r w:rsidR="00396083">
        <w:rPr>
          <w:rFonts w:eastAsiaTheme="minorEastAsia"/>
          <w:lang w:eastAsia="zh-CN"/>
        </w:rPr>
        <w:t xml:space="preserve">scenario 1 where </w:t>
      </w:r>
      <w:proofErr w:type="spellStart"/>
      <w:r w:rsidR="00396083">
        <w:rPr>
          <w:rFonts w:eastAsiaTheme="minorEastAsia"/>
          <w:lang w:eastAsia="zh-CN"/>
        </w:rPr>
        <w:t>SCell</w:t>
      </w:r>
      <w:proofErr w:type="spellEnd"/>
      <w:r w:rsidR="00396083">
        <w:rPr>
          <w:rFonts w:eastAsiaTheme="minorEastAsia"/>
          <w:lang w:eastAsia="zh-CN"/>
        </w:rPr>
        <w:t xml:space="preserve"> </w:t>
      </w:r>
      <w:r w:rsidR="00DC4F94">
        <w:rPr>
          <w:bCs/>
        </w:rPr>
        <w:t>has</w:t>
      </w:r>
      <w:r w:rsidR="00396083" w:rsidRPr="003D2962">
        <w:rPr>
          <w:bCs/>
        </w:rPr>
        <w:t xml:space="preserve"> TRS transmission</w:t>
      </w:r>
      <w:r w:rsidR="00396083">
        <w:rPr>
          <w:bCs/>
        </w:rPr>
        <w:t xml:space="preserve">, TRS can be used for AGC. Furthermore, </w:t>
      </w:r>
      <w:r w:rsidR="00396083">
        <w:rPr>
          <w:rFonts w:eastAsiaTheme="minorEastAsia"/>
          <w:lang w:eastAsia="zh-CN"/>
        </w:rPr>
        <w:t>r</w:t>
      </w:r>
      <w:r w:rsidR="00E42FB2">
        <w:rPr>
          <w:rFonts w:eastAsiaTheme="minorEastAsia"/>
          <w:lang w:eastAsia="zh-CN"/>
        </w:rPr>
        <w:t xml:space="preserve">ecalling </w:t>
      </w:r>
      <w:r w:rsidR="000204D1">
        <w:rPr>
          <w:rFonts w:eastAsiaTheme="minorEastAsia"/>
          <w:lang w:eastAsia="zh-CN"/>
        </w:rPr>
        <w:t xml:space="preserve">R-17 temporary RS based </w:t>
      </w:r>
      <w:proofErr w:type="spellStart"/>
      <w:r w:rsidR="00396083">
        <w:rPr>
          <w:rFonts w:eastAsiaTheme="minorEastAsia"/>
          <w:lang w:eastAsia="zh-CN"/>
        </w:rPr>
        <w:t>SCell</w:t>
      </w:r>
      <w:proofErr w:type="spellEnd"/>
      <w:r w:rsidR="00396083">
        <w:rPr>
          <w:rFonts w:eastAsiaTheme="minorEastAsia"/>
          <w:lang w:eastAsia="zh-CN"/>
        </w:rPr>
        <w:t xml:space="preserve"> activation requirement, a TRS burst is used for AGC. </w:t>
      </w:r>
      <w:r w:rsidR="006D15E6">
        <w:rPr>
          <w:rFonts w:eastAsiaTheme="minorEastAsia"/>
          <w:lang w:eastAsia="zh-CN"/>
        </w:rPr>
        <w:t>It means that t</w:t>
      </w:r>
      <w:r w:rsidR="00396083">
        <w:rPr>
          <w:rFonts w:eastAsiaTheme="minorEastAsia"/>
          <w:lang w:eastAsia="zh-CN"/>
        </w:rPr>
        <w:t>he feasibility of TRS based AGC adjustment has been already verified.</w:t>
      </w:r>
      <w:r w:rsidR="003E2180">
        <w:rPr>
          <w:rFonts w:eastAsiaTheme="minorEastAsia"/>
          <w:lang w:eastAsia="zh-CN"/>
        </w:rPr>
        <w:t xml:space="preserve"> </w:t>
      </w:r>
      <w:proofErr w:type="gramStart"/>
      <w:r w:rsidR="003E2180">
        <w:rPr>
          <w:rFonts w:eastAsiaTheme="minorEastAsia"/>
          <w:lang w:eastAsia="zh-CN"/>
        </w:rPr>
        <w:t>Therefore</w:t>
      </w:r>
      <w:proofErr w:type="gramEnd"/>
      <w:r w:rsidR="003E2180">
        <w:rPr>
          <w:rFonts w:eastAsiaTheme="minorEastAsia"/>
          <w:lang w:eastAsia="zh-CN"/>
        </w:rPr>
        <w:t xml:space="preserve"> when</w:t>
      </w:r>
      <w:r w:rsidR="00816BE3">
        <w:rPr>
          <w:rFonts w:eastAsiaTheme="minorEastAsia"/>
          <w:lang w:eastAsia="zh-CN"/>
        </w:rPr>
        <w:t xml:space="preserve"> received power difference is within 25dB, UE can perform TRS or ATRS based AGC.</w:t>
      </w:r>
    </w:p>
    <w:p w14:paraId="556950EA" w14:textId="611E67D0" w:rsidR="0032516F" w:rsidRDefault="00396083" w:rsidP="008A0160">
      <w:pPr>
        <w:ind w:leftChars="100" w:left="200"/>
        <w:jc w:val="both"/>
        <w:rPr>
          <w:rFonts w:eastAsiaTheme="minorEastAsia"/>
          <w:b/>
          <w:lang w:val="en-US" w:eastAsia="zh-CN"/>
        </w:rPr>
      </w:pPr>
      <w:r w:rsidRPr="002D75D0">
        <w:rPr>
          <w:rFonts w:eastAsiaTheme="minorEastAsia"/>
          <w:b/>
          <w:lang w:eastAsia="zh-CN"/>
        </w:rPr>
        <w:t xml:space="preserve">Proposal </w:t>
      </w:r>
      <w:r w:rsidR="00DC4F94">
        <w:rPr>
          <w:rFonts w:eastAsiaTheme="minorEastAsia"/>
          <w:b/>
          <w:lang w:eastAsia="zh-CN"/>
        </w:rPr>
        <w:t>3</w:t>
      </w:r>
      <w:r w:rsidRPr="002D75D0">
        <w:rPr>
          <w:rFonts w:eastAsiaTheme="minorEastAsia"/>
          <w:b/>
          <w:lang w:eastAsia="zh-CN"/>
        </w:rPr>
        <w:t>:</w:t>
      </w:r>
      <w:r w:rsidR="006D15E6" w:rsidRPr="002D75D0">
        <w:rPr>
          <w:rFonts w:eastAsiaTheme="minorEastAsia"/>
          <w:b/>
          <w:lang w:val="en-US" w:eastAsia="zh-CN"/>
        </w:rPr>
        <w:t xml:space="preserve"> Whe</w:t>
      </w:r>
      <w:r w:rsidR="006D15E6">
        <w:rPr>
          <w:rFonts w:eastAsiaTheme="minorEastAsia"/>
          <w:b/>
          <w:lang w:val="en-US" w:eastAsia="zh-CN"/>
        </w:rPr>
        <w:t>n R</w:t>
      </w:r>
      <w:r w:rsidR="006D15E6" w:rsidRPr="00052E4C">
        <w:rPr>
          <w:rFonts w:eastAsiaTheme="minorEastAsia"/>
          <w:b/>
          <w:lang w:val="en-US" w:eastAsia="zh-CN"/>
        </w:rPr>
        <w:t xml:space="preserve">eceived power difference </w:t>
      </w:r>
      <w:r w:rsidR="006D15E6" w:rsidRPr="00AE3630">
        <w:rPr>
          <w:rFonts w:eastAsiaTheme="minorEastAsia"/>
          <w:b/>
          <w:lang w:val="en-US" w:eastAsia="zh-CN"/>
        </w:rPr>
        <w:t xml:space="preserve">between SSB-less </w:t>
      </w:r>
      <w:proofErr w:type="spellStart"/>
      <w:r w:rsidR="006D15E6" w:rsidRPr="00AE3630">
        <w:rPr>
          <w:rFonts w:eastAsiaTheme="minorEastAsia"/>
          <w:b/>
          <w:lang w:val="en-US" w:eastAsia="zh-CN"/>
        </w:rPr>
        <w:t>SCell</w:t>
      </w:r>
      <w:proofErr w:type="spellEnd"/>
      <w:r w:rsidR="006D15E6" w:rsidRPr="00AE3630">
        <w:rPr>
          <w:rFonts w:eastAsiaTheme="minorEastAsia"/>
          <w:b/>
          <w:lang w:val="en-US" w:eastAsia="zh-CN"/>
        </w:rPr>
        <w:t xml:space="preserve"> and reference cell</w:t>
      </w:r>
      <w:r w:rsidR="006D15E6" w:rsidRPr="00052E4C">
        <w:rPr>
          <w:rFonts w:eastAsiaTheme="minorEastAsia"/>
          <w:b/>
          <w:lang w:val="en-US" w:eastAsia="zh-CN"/>
        </w:rPr>
        <w:t xml:space="preserve"> </w:t>
      </w:r>
      <w:r w:rsidR="006D15E6">
        <w:rPr>
          <w:rFonts w:eastAsiaTheme="minorEastAsia"/>
          <w:b/>
          <w:lang w:val="en-US" w:eastAsia="zh-CN"/>
        </w:rPr>
        <w:t>less than 25dB, AGC is performed based on TRS/ATRS and additional time is needed</w:t>
      </w:r>
      <w:r w:rsidR="008A0160">
        <w:rPr>
          <w:rFonts w:eastAsiaTheme="minorEastAsia"/>
          <w:b/>
          <w:lang w:val="en-US" w:eastAsia="zh-CN"/>
        </w:rPr>
        <w:t xml:space="preserve"> </w:t>
      </w:r>
      <w:r w:rsidR="008A0160">
        <w:rPr>
          <w:rFonts w:eastAsiaTheme="minorEastAsia" w:hint="eastAsia"/>
          <w:b/>
          <w:lang w:val="en-US" w:eastAsia="zh-CN"/>
        </w:rPr>
        <w:t>fo</w:t>
      </w:r>
      <w:r w:rsidR="008A0160">
        <w:rPr>
          <w:rFonts w:eastAsiaTheme="minorEastAsia"/>
          <w:b/>
          <w:lang w:val="en-US" w:eastAsia="zh-CN"/>
        </w:rPr>
        <w:t>r AGC</w:t>
      </w:r>
      <w:r w:rsidR="006D15E6">
        <w:rPr>
          <w:rFonts w:eastAsiaTheme="minorEastAsia"/>
          <w:b/>
          <w:lang w:val="en-US" w:eastAsia="zh-CN"/>
        </w:rPr>
        <w:t>.</w:t>
      </w:r>
    </w:p>
    <w:p w14:paraId="39729108" w14:textId="206978B5" w:rsidR="00DC4F94" w:rsidRPr="00DC4F94" w:rsidRDefault="00DC4F94" w:rsidP="00006628">
      <w:pPr>
        <w:ind w:leftChars="100" w:left="200"/>
        <w:jc w:val="both"/>
        <w:rPr>
          <w:bCs/>
        </w:rPr>
      </w:pPr>
      <w:r>
        <w:rPr>
          <w:bCs/>
        </w:rPr>
        <w:t xml:space="preserve">During discussion, some interesting novation also arises. It is proposed to indicate transmit power offset to UE. We understand the motivation is to guarantee the received power difference at UE after compensation is within 6dB. </w:t>
      </w:r>
      <w:proofErr w:type="gramStart"/>
      <w:r>
        <w:rPr>
          <w:bCs/>
        </w:rPr>
        <w:t>However</w:t>
      </w:r>
      <w:proofErr w:type="gramEnd"/>
      <w:r>
        <w:rPr>
          <w:bCs/>
        </w:rPr>
        <w:t xml:space="preserve"> if the power difference between two CC is large</w:t>
      </w:r>
      <w:r w:rsidR="00344337">
        <w:rPr>
          <w:bCs/>
        </w:rPr>
        <w:t xml:space="preserve"> (far larger than 6dB)</w:t>
      </w:r>
      <w:r>
        <w:rPr>
          <w:bCs/>
        </w:rPr>
        <w:t>, it is possible that there are large frequency domain separation. Then the signal would experience various propagation channel. At UE side, it is hard to guarantee the received power difference is within 6db if UE compensates only the power difference due to frequency separation using ideal propagation model formula (e.g., 20logf).</w:t>
      </w:r>
    </w:p>
    <w:p w14:paraId="457E291D" w14:textId="64E54A28" w:rsidR="00B6619B" w:rsidRPr="00D847DF" w:rsidRDefault="00B6619B" w:rsidP="00F1533C">
      <w:pPr>
        <w:pStyle w:val="afe"/>
        <w:numPr>
          <w:ilvl w:val="0"/>
          <w:numId w:val="9"/>
        </w:numPr>
        <w:spacing w:line="360" w:lineRule="auto"/>
        <w:jc w:val="both"/>
        <w:rPr>
          <w:rFonts w:eastAsiaTheme="minorEastAsia"/>
          <w:b/>
          <w:sz w:val="20"/>
          <w:szCs w:val="20"/>
          <w:lang w:eastAsia="zh-CN"/>
        </w:rPr>
      </w:pPr>
      <w:r w:rsidRPr="00D847DF">
        <w:rPr>
          <w:rFonts w:eastAsiaTheme="minorEastAsia"/>
          <w:b/>
          <w:sz w:val="20"/>
          <w:szCs w:val="20"/>
          <w:lang w:eastAsia="zh-CN"/>
        </w:rPr>
        <w:t>Frequency domain separation</w:t>
      </w:r>
    </w:p>
    <w:p w14:paraId="7EA37293" w14:textId="2B4B6999" w:rsidR="00D320C3" w:rsidRDefault="00552B50" w:rsidP="00410B37">
      <w:pPr>
        <w:ind w:leftChars="100" w:left="200"/>
        <w:jc w:val="both"/>
        <w:rPr>
          <w:rFonts w:eastAsiaTheme="minorEastAsia"/>
          <w:lang w:eastAsia="zh-CN"/>
        </w:rPr>
      </w:pPr>
      <w:r>
        <w:rPr>
          <w:rFonts w:eastAsiaTheme="minorEastAsia"/>
          <w:lang w:eastAsia="zh-CN"/>
        </w:rPr>
        <w:t xml:space="preserve">In our understanding, </w:t>
      </w:r>
      <w:r w:rsidR="00B67640">
        <w:rPr>
          <w:rFonts w:eastAsiaTheme="minorEastAsia"/>
          <w:lang w:eastAsia="zh-CN"/>
        </w:rPr>
        <w:t>SSB-Less operation is supposed to be per band combination capability.</w:t>
      </w:r>
      <w:r w:rsidR="00DC4A90">
        <w:rPr>
          <w:rFonts w:eastAsiaTheme="minorEastAsia"/>
          <w:lang w:eastAsia="zh-CN"/>
        </w:rPr>
        <w:t xml:space="preserve"> </w:t>
      </w:r>
      <w:r w:rsidR="00D320C3">
        <w:rPr>
          <w:rFonts w:eastAsiaTheme="minorEastAsia"/>
          <w:lang w:eastAsia="zh-CN"/>
        </w:rPr>
        <w:t>With large frequency domain separation, RTD, power difference</w:t>
      </w:r>
      <w:r w:rsidR="00006628">
        <w:rPr>
          <w:rFonts w:eastAsiaTheme="minorEastAsia"/>
          <w:lang w:eastAsia="zh-CN"/>
        </w:rPr>
        <w:t xml:space="preserve"> would be large</w:t>
      </w:r>
      <w:r w:rsidR="00D320C3">
        <w:rPr>
          <w:rFonts w:eastAsiaTheme="minorEastAsia"/>
          <w:lang w:eastAsia="zh-CN"/>
        </w:rPr>
        <w:t xml:space="preserve"> and beam dependency</w:t>
      </w:r>
      <w:r w:rsidR="00006628">
        <w:rPr>
          <w:rFonts w:eastAsiaTheme="minorEastAsia"/>
          <w:lang w:eastAsia="zh-CN"/>
        </w:rPr>
        <w:t xml:space="preserve"> would be less</w:t>
      </w:r>
      <w:r w:rsidR="00D320C3">
        <w:rPr>
          <w:rFonts w:eastAsiaTheme="minorEastAsia"/>
          <w:lang w:eastAsia="zh-CN"/>
        </w:rPr>
        <w:t>. If UE has no capability to handle SSB-Less operation</w:t>
      </w:r>
      <w:r w:rsidR="00DF7E84">
        <w:rPr>
          <w:rFonts w:eastAsiaTheme="minorEastAsia"/>
          <w:lang w:eastAsia="zh-CN"/>
        </w:rPr>
        <w:t xml:space="preserve"> on some band </w:t>
      </w:r>
      <w:r w:rsidR="00DB3989">
        <w:rPr>
          <w:rFonts w:eastAsiaTheme="minorEastAsia"/>
          <w:lang w:eastAsia="zh-CN"/>
        </w:rPr>
        <w:t>combination</w:t>
      </w:r>
      <w:r w:rsidR="00D320C3">
        <w:rPr>
          <w:rFonts w:eastAsiaTheme="minorEastAsia"/>
          <w:lang w:eastAsia="zh-CN"/>
        </w:rPr>
        <w:t xml:space="preserve">, it would not report </w:t>
      </w:r>
      <w:r w:rsidR="00006628">
        <w:rPr>
          <w:rFonts w:eastAsiaTheme="minorEastAsia"/>
          <w:lang w:eastAsia="zh-CN"/>
        </w:rPr>
        <w:t>to support such capability</w:t>
      </w:r>
      <w:r w:rsidR="00DF7E84">
        <w:rPr>
          <w:rFonts w:eastAsiaTheme="minorEastAsia"/>
          <w:lang w:eastAsia="zh-CN"/>
        </w:rPr>
        <w:t>.</w:t>
      </w:r>
      <w:r w:rsidR="00DB3989">
        <w:rPr>
          <w:rFonts w:eastAsiaTheme="minorEastAsia"/>
          <w:lang w:eastAsia="zh-CN"/>
        </w:rPr>
        <w:t xml:space="preserve"> From RRM requirements perspective, frequency domain separation is not a side condition for SSB-less</w:t>
      </w:r>
      <w:r>
        <w:rPr>
          <w:rFonts w:eastAsiaTheme="minorEastAsia"/>
          <w:lang w:eastAsia="zh-CN"/>
        </w:rPr>
        <w:t xml:space="preserve"> operation</w:t>
      </w:r>
      <w:r w:rsidR="00DB3989">
        <w:rPr>
          <w:rFonts w:eastAsiaTheme="minorEastAsia"/>
          <w:lang w:eastAsia="zh-CN"/>
        </w:rPr>
        <w:t>.</w:t>
      </w:r>
    </w:p>
    <w:p w14:paraId="70982336" w14:textId="48359ED9" w:rsidR="00D847DF" w:rsidRDefault="00DB3989" w:rsidP="00410B37">
      <w:pPr>
        <w:ind w:leftChars="100" w:left="200"/>
        <w:jc w:val="both"/>
        <w:rPr>
          <w:rFonts w:eastAsiaTheme="minorEastAsia"/>
          <w:b/>
          <w:lang w:eastAsia="zh-CN"/>
        </w:rPr>
      </w:pPr>
      <w:r>
        <w:rPr>
          <w:rFonts w:eastAsiaTheme="minorEastAsia"/>
          <w:b/>
          <w:lang w:eastAsia="zh-CN"/>
        </w:rPr>
        <w:t xml:space="preserve">Proposal </w:t>
      </w:r>
      <w:r w:rsidR="00006628">
        <w:rPr>
          <w:rFonts w:eastAsiaTheme="minorEastAsia"/>
          <w:b/>
          <w:lang w:eastAsia="zh-CN"/>
        </w:rPr>
        <w:t>4</w:t>
      </w:r>
      <w:r>
        <w:rPr>
          <w:rFonts w:eastAsiaTheme="minorEastAsia"/>
          <w:b/>
          <w:lang w:eastAsia="zh-CN"/>
        </w:rPr>
        <w:t xml:space="preserve">: As UE reports </w:t>
      </w:r>
      <w:r w:rsidR="004F52D2">
        <w:rPr>
          <w:rFonts w:eastAsiaTheme="minorEastAsia"/>
          <w:b/>
          <w:lang w:eastAsia="zh-CN"/>
        </w:rPr>
        <w:t>supporting</w:t>
      </w:r>
      <w:r>
        <w:rPr>
          <w:rFonts w:eastAsiaTheme="minorEastAsia"/>
          <w:b/>
          <w:lang w:eastAsia="zh-CN"/>
        </w:rPr>
        <w:t xml:space="preserve"> SSB-less operation by per b</w:t>
      </w:r>
      <w:r w:rsidR="00D847DF" w:rsidRPr="00D847DF">
        <w:rPr>
          <w:rFonts w:eastAsiaTheme="minorEastAsia"/>
          <w:b/>
          <w:lang w:eastAsia="zh-CN"/>
        </w:rPr>
        <w:t>and combination</w:t>
      </w:r>
      <w:r>
        <w:rPr>
          <w:rFonts w:eastAsiaTheme="minorEastAsia"/>
          <w:b/>
          <w:lang w:eastAsia="zh-CN"/>
        </w:rPr>
        <w:t>,</w:t>
      </w:r>
      <w:r w:rsidR="00D847DF" w:rsidRPr="00D847DF">
        <w:rPr>
          <w:rFonts w:eastAsiaTheme="minorEastAsia"/>
          <w:b/>
          <w:lang w:eastAsia="zh-CN"/>
        </w:rPr>
        <w:t xml:space="preserve"> </w:t>
      </w:r>
      <w:r>
        <w:rPr>
          <w:rFonts w:eastAsiaTheme="minorEastAsia"/>
          <w:b/>
          <w:lang w:eastAsia="zh-CN"/>
        </w:rPr>
        <w:t xml:space="preserve">the </w:t>
      </w:r>
      <w:r w:rsidR="00D847DF" w:rsidRPr="00D847DF">
        <w:rPr>
          <w:rFonts w:eastAsiaTheme="minorEastAsia"/>
          <w:b/>
          <w:lang w:eastAsia="zh-CN"/>
        </w:rPr>
        <w:t>frequency domain separation</w:t>
      </w:r>
      <w:r w:rsidR="00D847DF">
        <w:rPr>
          <w:rFonts w:eastAsiaTheme="minorEastAsia"/>
          <w:b/>
          <w:lang w:eastAsia="zh-CN"/>
        </w:rPr>
        <w:t xml:space="preserve"> </w:t>
      </w:r>
      <w:r>
        <w:rPr>
          <w:rFonts w:eastAsiaTheme="minorEastAsia"/>
          <w:b/>
          <w:lang w:eastAsia="zh-CN"/>
        </w:rPr>
        <w:t>is not supposed to be as a side condition of requirements.</w:t>
      </w:r>
      <w:r w:rsidR="00052E4C">
        <w:rPr>
          <w:rFonts w:eastAsiaTheme="minorEastAsia"/>
          <w:b/>
          <w:lang w:eastAsia="zh-CN"/>
        </w:rPr>
        <w:t xml:space="preserve"> </w:t>
      </w:r>
    </w:p>
    <w:p w14:paraId="3426A842" w14:textId="77777777" w:rsidR="00D60FCC" w:rsidRPr="00006628" w:rsidRDefault="00D60FCC" w:rsidP="00876E01">
      <w:pPr>
        <w:jc w:val="both"/>
        <w:rPr>
          <w:rFonts w:eastAsiaTheme="minorEastAsia"/>
          <w:b/>
          <w:lang w:eastAsia="zh-CN"/>
        </w:rPr>
      </w:pPr>
    </w:p>
    <w:p w14:paraId="1CCF2099" w14:textId="1C8AE8EB" w:rsidR="00BD2D2B" w:rsidRPr="00BD2D2B" w:rsidRDefault="00D60FCC" w:rsidP="00BD2D2B">
      <w:pPr>
        <w:pStyle w:val="afe"/>
        <w:numPr>
          <w:ilvl w:val="0"/>
          <w:numId w:val="9"/>
        </w:numPr>
        <w:spacing w:line="360" w:lineRule="auto"/>
        <w:jc w:val="both"/>
        <w:rPr>
          <w:rFonts w:eastAsiaTheme="minorEastAsia"/>
          <w:b/>
          <w:sz w:val="20"/>
          <w:szCs w:val="20"/>
          <w:lang w:eastAsia="zh-CN"/>
        </w:rPr>
      </w:pPr>
      <w:r w:rsidRPr="00D847DF">
        <w:rPr>
          <w:rFonts w:eastAsiaTheme="minorEastAsia"/>
          <w:b/>
          <w:sz w:val="20"/>
          <w:szCs w:val="20"/>
          <w:lang w:eastAsia="zh-CN"/>
        </w:rPr>
        <w:t xml:space="preserve">TCI </w:t>
      </w:r>
      <w:r w:rsidR="00043B8F">
        <w:rPr>
          <w:rFonts w:eastAsiaTheme="minorEastAsia"/>
          <w:b/>
          <w:sz w:val="20"/>
          <w:szCs w:val="20"/>
          <w:lang w:eastAsia="zh-CN"/>
        </w:rPr>
        <w:t xml:space="preserve">indication and </w:t>
      </w:r>
      <w:r w:rsidR="0061659B">
        <w:rPr>
          <w:rFonts w:eastAsiaTheme="minorEastAsia"/>
          <w:b/>
          <w:sz w:val="20"/>
          <w:szCs w:val="20"/>
          <w:lang w:eastAsia="zh-CN"/>
        </w:rPr>
        <w:t>reference cell indication</w:t>
      </w:r>
      <w:r w:rsidR="000F3EE0">
        <w:rPr>
          <w:rFonts w:eastAsiaTheme="minorEastAsia"/>
          <w:b/>
          <w:sz w:val="20"/>
          <w:szCs w:val="20"/>
          <w:lang w:eastAsia="zh-CN"/>
        </w:rPr>
        <w:t xml:space="preserve"> </w:t>
      </w:r>
    </w:p>
    <w:p w14:paraId="512241E2" w14:textId="4765C6BB" w:rsidR="00BD2D2B" w:rsidRPr="00816BE3" w:rsidRDefault="00BD2D2B" w:rsidP="00BD2D2B">
      <w:pPr>
        <w:ind w:leftChars="100" w:left="200"/>
        <w:jc w:val="both"/>
        <w:rPr>
          <w:rFonts w:eastAsiaTheme="minorEastAsia"/>
          <w:lang w:eastAsia="zh-CN"/>
        </w:rPr>
      </w:pPr>
      <w:r w:rsidRPr="00816BE3">
        <w:rPr>
          <w:rFonts w:eastAsiaTheme="minorEastAsia" w:hint="eastAsia"/>
          <w:lang w:eastAsia="zh-CN"/>
        </w:rPr>
        <w:t>I</w:t>
      </w:r>
      <w:r w:rsidRPr="00816BE3">
        <w:rPr>
          <w:rFonts w:eastAsiaTheme="minorEastAsia"/>
          <w:lang w:eastAsia="zh-CN"/>
        </w:rPr>
        <w:t>n existing requirements for</w:t>
      </w:r>
      <w:r>
        <w:rPr>
          <w:rFonts w:eastAsiaTheme="minorEastAsia"/>
          <w:lang w:eastAsia="zh-CN"/>
        </w:rPr>
        <w:t xml:space="preserve"> intra-band contiguous SSB-less scenario, the </w:t>
      </w:r>
      <w:r w:rsidR="00C0561C">
        <w:rPr>
          <w:rFonts w:eastAsiaTheme="minorEastAsia"/>
          <w:lang w:eastAsia="zh-CN"/>
        </w:rPr>
        <w:t>QCL relation is defined as below,</w:t>
      </w:r>
    </w:p>
    <w:tbl>
      <w:tblPr>
        <w:tblStyle w:val="afa"/>
        <w:tblW w:w="0" w:type="auto"/>
        <w:tblInd w:w="200" w:type="dxa"/>
        <w:tblLook w:val="04A0" w:firstRow="1" w:lastRow="0" w:firstColumn="1" w:lastColumn="0" w:noHBand="0" w:noVBand="1"/>
      </w:tblPr>
      <w:tblGrid>
        <w:gridCol w:w="9421"/>
      </w:tblGrid>
      <w:tr w:rsidR="00BD2D2B" w14:paraId="457013DD" w14:textId="77777777" w:rsidTr="008101B0">
        <w:tc>
          <w:tcPr>
            <w:tcW w:w="9621" w:type="dxa"/>
          </w:tcPr>
          <w:p w14:paraId="2A464CB3" w14:textId="77777777" w:rsidR="00BD2D2B" w:rsidRPr="00816BE3" w:rsidRDefault="00BD2D2B" w:rsidP="008101B0">
            <w:pPr>
              <w:pStyle w:val="B2"/>
              <w:ind w:leftChars="-117" w:left="50"/>
              <w:rPr>
                <w:rFonts w:ascii="Times New Roman" w:hAnsi="Times New Roman"/>
                <w:lang w:val="en-US" w:eastAsia="zh-CN"/>
              </w:rPr>
            </w:pPr>
            <w:r w:rsidRPr="00816BE3">
              <w:rPr>
                <w:rFonts w:ascii="Times New Roman" w:hAnsi="Times New Roman"/>
              </w:rPr>
              <w:tab/>
            </w:r>
            <w:r w:rsidRPr="00816BE3">
              <w:rPr>
                <w:rFonts w:ascii="Times New Roman" w:hAnsi="Times New Roman"/>
                <w:lang w:val="en-US" w:eastAsia="zh-CN"/>
              </w:rPr>
              <w:t xml:space="preserve">If the </w:t>
            </w:r>
            <w:proofErr w:type="spellStart"/>
            <w:r w:rsidRPr="00816BE3">
              <w:rPr>
                <w:rFonts w:ascii="Times New Roman" w:hAnsi="Times New Roman"/>
                <w:lang w:val="en-US" w:eastAsia="zh-CN"/>
              </w:rPr>
              <w:t>SCell</w:t>
            </w:r>
            <w:proofErr w:type="spellEnd"/>
            <w:r w:rsidRPr="00816BE3">
              <w:rPr>
                <w:rFonts w:ascii="Times New Roman" w:hAnsi="Times New Roman"/>
                <w:lang w:val="en-US" w:eastAsia="zh-CN"/>
              </w:rPr>
              <w:t xml:space="preserve"> being activated belongs to FR1 and if there is at least one active serving cell contiguous to the </w:t>
            </w:r>
            <w:proofErr w:type="spellStart"/>
            <w:r w:rsidRPr="00816BE3">
              <w:rPr>
                <w:rFonts w:ascii="Times New Roman" w:hAnsi="Times New Roman"/>
                <w:lang w:val="en-US" w:eastAsia="zh-CN"/>
              </w:rPr>
              <w:t>SCell</w:t>
            </w:r>
            <w:proofErr w:type="spellEnd"/>
            <w:r w:rsidRPr="00816BE3">
              <w:rPr>
                <w:rFonts w:ascii="Times New Roman" w:hAnsi="Times New Roman"/>
                <w:lang w:val="en-US" w:eastAsia="zh-CN"/>
              </w:rPr>
              <w:t xml:space="preserve"> on that FR1 band, if </w:t>
            </w:r>
            <w:bookmarkStart w:id="2" w:name="_Hlk145598140"/>
            <w:r w:rsidRPr="00816BE3">
              <w:rPr>
                <w:rFonts w:ascii="Times New Roman" w:hAnsi="Times New Roman"/>
                <w:lang w:val="en-US" w:eastAsia="zh-CN"/>
              </w:rPr>
              <w:t xml:space="preserve">the UE is not provided with </w:t>
            </w:r>
            <w:r w:rsidRPr="00816BE3">
              <w:rPr>
                <w:rFonts w:ascii="Times New Roman" w:hAnsi="Times New Roman"/>
              </w:rPr>
              <w:t>SSB configuration (</w:t>
            </w:r>
            <w:proofErr w:type="spellStart"/>
            <w:r w:rsidRPr="00816BE3">
              <w:rPr>
                <w:rFonts w:ascii="Times New Roman" w:hAnsi="Times New Roman"/>
                <w:i/>
              </w:rPr>
              <w:t>absoluteFrequencySSB</w:t>
            </w:r>
            <w:proofErr w:type="spellEnd"/>
            <w:r w:rsidRPr="00816BE3">
              <w:rPr>
                <w:rFonts w:ascii="Times New Roman" w:hAnsi="Times New Roman"/>
              </w:rPr>
              <w:t>)</w:t>
            </w:r>
            <w:r w:rsidRPr="00816BE3">
              <w:rPr>
                <w:rFonts w:ascii="Times New Roman" w:hAnsi="Times New Roman"/>
                <w:lang w:val="en-US" w:eastAsia="zh-CN"/>
              </w:rPr>
              <w:t xml:space="preserve"> nor SMTC configuration for the target </w:t>
            </w:r>
            <w:proofErr w:type="spellStart"/>
            <w:r w:rsidRPr="00816BE3">
              <w:rPr>
                <w:rFonts w:ascii="Times New Roman" w:hAnsi="Times New Roman"/>
                <w:lang w:val="en-US" w:eastAsia="zh-CN"/>
              </w:rPr>
              <w:t>SCell</w:t>
            </w:r>
            <w:bookmarkEnd w:id="2"/>
            <w:proofErr w:type="spellEnd"/>
            <w:r w:rsidRPr="00816BE3">
              <w:rPr>
                <w:rFonts w:ascii="Times New Roman" w:hAnsi="Times New Roman"/>
                <w:lang w:val="en-US" w:eastAsia="zh-CN"/>
              </w:rPr>
              <w:t xml:space="preserve">, </w:t>
            </w:r>
            <w:proofErr w:type="spellStart"/>
            <w:r w:rsidRPr="00816BE3">
              <w:rPr>
                <w:rFonts w:ascii="Times New Roman" w:hAnsi="Times New Roman"/>
                <w:lang w:val="en-US" w:eastAsia="zh-CN"/>
              </w:rPr>
              <w:t>T</w:t>
            </w:r>
            <w:r w:rsidRPr="00816BE3">
              <w:rPr>
                <w:rFonts w:ascii="Times New Roman" w:hAnsi="Times New Roman"/>
                <w:vertAlign w:val="subscript"/>
                <w:lang w:val="en-US" w:eastAsia="zh-CN"/>
              </w:rPr>
              <w:t>activation_time</w:t>
            </w:r>
            <w:proofErr w:type="spellEnd"/>
            <w:r w:rsidRPr="00816BE3">
              <w:rPr>
                <w:rFonts w:ascii="Times New Roman" w:hAnsi="Times New Roman"/>
                <w:lang w:val="en-US" w:eastAsia="zh-CN"/>
              </w:rPr>
              <w:t xml:space="preserve"> is 3 </w:t>
            </w:r>
            <w:proofErr w:type="spellStart"/>
            <w:r w:rsidRPr="00816BE3">
              <w:rPr>
                <w:rFonts w:ascii="Times New Roman" w:hAnsi="Times New Roman"/>
                <w:lang w:val="en-US" w:eastAsia="zh-CN"/>
              </w:rPr>
              <w:t>ms</w:t>
            </w:r>
            <w:proofErr w:type="spellEnd"/>
            <w:r w:rsidRPr="00816BE3">
              <w:rPr>
                <w:rFonts w:ascii="Times New Roman" w:hAnsi="Times New Roman"/>
                <w:lang w:val="en-US" w:eastAsia="zh-CN"/>
              </w:rPr>
              <w:t xml:space="preserve"> for UE </w:t>
            </w:r>
            <w:r w:rsidRPr="00816BE3">
              <w:rPr>
                <w:rFonts w:ascii="Times New Roman" w:hAnsi="Times New Roman"/>
              </w:rPr>
              <w:t xml:space="preserve">supporting </w:t>
            </w:r>
            <w:proofErr w:type="spellStart"/>
            <w:r w:rsidRPr="00816BE3">
              <w:rPr>
                <w:rFonts w:ascii="Times New Roman" w:hAnsi="Times New Roman"/>
                <w:i/>
                <w:iCs/>
              </w:rPr>
              <w:t>scellWithoutSSB</w:t>
            </w:r>
            <w:proofErr w:type="spellEnd"/>
            <w:r w:rsidRPr="00816BE3">
              <w:rPr>
                <w:rFonts w:ascii="Times New Roman" w:hAnsi="Times New Roman"/>
                <w:lang w:val="en-US" w:eastAsia="zh-CN"/>
              </w:rPr>
              <w:t>, provided</w:t>
            </w:r>
          </w:p>
          <w:p w14:paraId="65F94172" w14:textId="77777777" w:rsidR="00BD2D2B" w:rsidRPr="00816BE3" w:rsidRDefault="00BD2D2B" w:rsidP="008101B0">
            <w:pPr>
              <w:pStyle w:val="B3"/>
              <w:ind w:leftChars="25" w:left="334"/>
              <w:rPr>
                <w:rFonts w:ascii="Times New Roman" w:hAnsi="Times New Roman"/>
              </w:rPr>
            </w:pPr>
            <w:r w:rsidRPr="00816BE3">
              <w:rPr>
                <w:rFonts w:ascii="Times New Roman" w:hAnsi="Times New Roman"/>
                <w:lang w:eastAsia="zh-CN"/>
              </w:rPr>
              <w:t>-</w:t>
            </w:r>
            <w:r w:rsidRPr="00816BE3">
              <w:rPr>
                <w:rFonts w:ascii="Times New Roman" w:hAnsi="Times New Roman"/>
                <w:lang w:eastAsia="zh-CN"/>
              </w:rPr>
              <w:tab/>
            </w:r>
            <w:r w:rsidRPr="00816BE3">
              <w:rPr>
                <w:rFonts w:ascii="Times New Roman" w:hAnsi="Times New Roman"/>
              </w:rPr>
              <w:t xml:space="preserve">The RTD between the target </w:t>
            </w:r>
            <w:proofErr w:type="spellStart"/>
            <w:r w:rsidRPr="00816BE3">
              <w:rPr>
                <w:rFonts w:ascii="Times New Roman" w:hAnsi="Times New Roman"/>
              </w:rPr>
              <w:t>SCell</w:t>
            </w:r>
            <w:proofErr w:type="spellEnd"/>
            <w:r w:rsidRPr="00816BE3">
              <w:rPr>
                <w:rFonts w:ascii="Times New Roman" w:hAnsi="Times New Roman"/>
              </w:rPr>
              <w:t xml:space="preserve"> and the contiguous active serving cell is within </w:t>
            </w:r>
            <w:proofErr w:type="spellStart"/>
            <w:r w:rsidRPr="00816BE3">
              <w:rPr>
                <w:rFonts w:ascii="Times New Roman" w:hAnsi="Times New Roman"/>
              </w:rPr>
              <w:t>within</w:t>
            </w:r>
            <w:proofErr w:type="spellEnd"/>
            <w:r w:rsidRPr="00816BE3">
              <w:rPr>
                <w:rFonts w:ascii="Times New Roman" w:hAnsi="Times New Roman"/>
              </w:rPr>
              <w:t xml:space="preserve"> ±260ns, and </w:t>
            </w:r>
          </w:p>
          <w:p w14:paraId="2650AB20" w14:textId="77777777" w:rsidR="00BD2D2B" w:rsidRPr="00816BE3" w:rsidRDefault="00BD2D2B" w:rsidP="008101B0">
            <w:pPr>
              <w:pStyle w:val="B3"/>
              <w:ind w:leftChars="25" w:left="334"/>
              <w:rPr>
                <w:rFonts w:ascii="Times New Roman" w:hAnsi="Times New Roman"/>
              </w:rPr>
            </w:pPr>
            <w:r w:rsidRPr="00816BE3">
              <w:rPr>
                <w:rFonts w:ascii="Times New Roman" w:hAnsi="Times New Roman"/>
                <w:lang w:eastAsia="zh-CN"/>
              </w:rPr>
              <w:t>-</w:t>
            </w:r>
            <w:r w:rsidRPr="00816BE3">
              <w:rPr>
                <w:rFonts w:ascii="Times New Roman" w:hAnsi="Times New Roman"/>
                <w:lang w:eastAsia="zh-CN"/>
              </w:rPr>
              <w:tab/>
            </w:r>
            <w:r w:rsidRPr="00816BE3">
              <w:rPr>
                <w:rFonts w:ascii="Times New Roman" w:hAnsi="Times New Roman"/>
              </w:rPr>
              <w:t xml:space="preserve">The difference of the reception power with the contiguous active serving cell is &lt;= 6dB, and </w:t>
            </w:r>
          </w:p>
          <w:p w14:paraId="7FC1B600" w14:textId="77777777" w:rsidR="00BD2D2B" w:rsidRPr="00816BE3" w:rsidRDefault="00BD2D2B" w:rsidP="008101B0">
            <w:pPr>
              <w:pStyle w:val="B3"/>
              <w:ind w:leftChars="25" w:left="334"/>
              <w:rPr>
                <w:rFonts w:ascii="Times New Roman" w:hAnsi="Times New Roman"/>
              </w:rPr>
            </w:pPr>
            <w:r w:rsidRPr="00816BE3">
              <w:rPr>
                <w:rFonts w:ascii="Times New Roman" w:hAnsi="Times New Roman"/>
                <w:lang w:eastAsia="zh-CN"/>
              </w:rPr>
              <w:t>-</w:t>
            </w:r>
            <w:r w:rsidRPr="00816BE3">
              <w:rPr>
                <w:rFonts w:ascii="Times New Roman" w:hAnsi="Times New Roman"/>
                <w:lang w:eastAsia="zh-CN"/>
              </w:rPr>
              <w:tab/>
            </w:r>
            <w:r w:rsidRPr="001B522F">
              <w:rPr>
                <w:rFonts w:ascii="Times New Roman" w:hAnsi="Times New Roman"/>
                <w:highlight w:val="yellow"/>
              </w:rPr>
              <w:t xml:space="preserve">The RS(s) of </w:t>
            </w:r>
            <w:proofErr w:type="spellStart"/>
            <w:r w:rsidRPr="001B522F">
              <w:rPr>
                <w:rFonts w:ascii="Times New Roman" w:hAnsi="Times New Roman"/>
                <w:highlight w:val="yellow"/>
              </w:rPr>
              <w:t>SCell</w:t>
            </w:r>
            <w:proofErr w:type="spellEnd"/>
            <w:r w:rsidRPr="001B522F">
              <w:rPr>
                <w:rFonts w:ascii="Times New Roman" w:hAnsi="Times New Roman"/>
                <w:highlight w:val="yellow"/>
              </w:rPr>
              <w:t xml:space="preserve"> being activated is (are) QCL-</w:t>
            </w:r>
            <w:proofErr w:type="spellStart"/>
            <w:r w:rsidRPr="001B522F">
              <w:rPr>
                <w:rFonts w:ascii="Times New Roman" w:hAnsi="Times New Roman"/>
                <w:highlight w:val="yellow"/>
              </w:rPr>
              <w:t>TypeA</w:t>
            </w:r>
            <w:proofErr w:type="spellEnd"/>
            <w:r w:rsidRPr="001B522F">
              <w:rPr>
                <w:rFonts w:ascii="Times New Roman" w:hAnsi="Times New Roman"/>
                <w:highlight w:val="yellow"/>
              </w:rPr>
              <w:t xml:space="preserve"> with TRS(s) of the </w:t>
            </w:r>
            <w:proofErr w:type="spellStart"/>
            <w:r w:rsidRPr="001B522F">
              <w:rPr>
                <w:rFonts w:ascii="Times New Roman" w:hAnsi="Times New Roman"/>
                <w:highlight w:val="yellow"/>
              </w:rPr>
              <w:t>SCell</w:t>
            </w:r>
            <w:proofErr w:type="spellEnd"/>
            <w:r w:rsidRPr="001B522F">
              <w:rPr>
                <w:rFonts w:ascii="Times New Roman" w:hAnsi="Times New Roman"/>
                <w:highlight w:val="yellow"/>
              </w:rPr>
              <w:t xml:space="preserve"> being activated, and the TRS(s) of the </w:t>
            </w:r>
            <w:proofErr w:type="spellStart"/>
            <w:r w:rsidRPr="001B522F">
              <w:rPr>
                <w:rFonts w:ascii="Times New Roman" w:hAnsi="Times New Roman"/>
                <w:highlight w:val="yellow"/>
              </w:rPr>
              <w:t>SCell</w:t>
            </w:r>
            <w:proofErr w:type="spellEnd"/>
            <w:r w:rsidRPr="001B522F">
              <w:rPr>
                <w:rFonts w:ascii="Times New Roman" w:hAnsi="Times New Roman"/>
                <w:highlight w:val="yellow"/>
              </w:rPr>
              <w:t xml:space="preserve"> being activated is (are) further QCL-</w:t>
            </w:r>
            <w:proofErr w:type="spellStart"/>
            <w:r w:rsidRPr="001B522F">
              <w:rPr>
                <w:rFonts w:ascii="Times New Roman" w:hAnsi="Times New Roman"/>
                <w:highlight w:val="yellow"/>
              </w:rPr>
              <w:t>TypeC</w:t>
            </w:r>
            <w:proofErr w:type="spellEnd"/>
            <w:r w:rsidRPr="001B522F">
              <w:rPr>
                <w:rFonts w:ascii="Times New Roman" w:hAnsi="Times New Roman"/>
                <w:highlight w:val="yellow"/>
              </w:rPr>
              <w:t xml:space="preserve"> with SSB(s) of any active serving cell that is contiguous to the </w:t>
            </w:r>
            <w:proofErr w:type="spellStart"/>
            <w:r w:rsidRPr="001B522F">
              <w:rPr>
                <w:rFonts w:ascii="Times New Roman" w:hAnsi="Times New Roman"/>
                <w:highlight w:val="yellow"/>
              </w:rPr>
              <w:t>SCell</w:t>
            </w:r>
            <w:proofErr w:type="spellEnd"/>
            <w:r w:rsidRPr="001B522F">
              <w:rPr>
                <w:rFonts w:ascii="Times New Roman" w:hAnsi="Times New Roman"/>
                <w:highlight w:val="yellow"/>
              </w:rPr>
              <w:t xml:space="preserve"> being activated on that FR1 band.</w:t>
            </w:r>
            <w:r w:rsidRPr="00816BE3">
              <w:rPr>
                <w:rFonts w:ascii="Times New Roman" w:hAnsi="Times New Roman"/>
              </w:rPr>
              <w:t xml:space="preserve"> </w:t>
            </w:r>
          </w:p>
        </w:tc>
      </w:tr>
    </w:tbl>
    <w:p w14:paraId="77F1828E" w14:textId="77777777" w:rsidR="00C0561C" w:rsidRDefault="00C0561C" w:rsidP="001E6CDA">
      <w:pPr>
        <w:ind w:leftChars="100" w:left="200"/>
        <w:jc w:val="both"/>
        <w:rPr>
          <w:rFonts w:eastAsiaTheme="minorEastAsia"/>
          <w:lang w:eastAsia="zh-CN"/>
        </w:rPr>
      </w:pPr>
    </w:p>
    <w:p w14:paraId="51A2B1C3" w14:textId="7326E127" w:rsidR="001E6CDA" w:rsidRPr="001E6CDA" w:rsidRDefault="00C0561C" w:rsidP="001E6CDA">
      <w:pPr>
        <w:ind w:leftChars="100" w:left="200"/>
        <w:jc w:val="both"/>
        <w:rPr>
          <w:rFonts w:eastAsiaTheme="minorEastAsia"/>
          <w:lang w:val="en-US" w:eastAsia="zh-CN"/>
        </w:rPr>
      </w:pPr>
      <w:r>
        <w:rPr>
          <w:rFonts w:eastAsiaTheme="minorEastAsia"/>
          <w:lang w:eastAsia="zh-CN"/>
        </w:rPr>
        <w:t>For R18 inter-band SSB-less, the similar principle is supposed to be followed. I</w:t>
      </w:r>
      <w:r w:rsidR="00CB088E">
        <w:rPr>
          <w:rFonts w:eastAsiaTheme="minorEastAsia"/>
          <w:lang w:eastAsia="zh-CN"/>
        </w:rPr>
        <w:t>n scenario</w:t>
      </w:r>
      <w:r w:rsidR="00D60FCC">
        <w:rPr>
          <w:rFonts w:eastAsiaTheme="minorEastAsia"/>
          <w:lang w:eastAsia="zh-CN"/>
        </w:rPr>
        <w:t xml:space="preserve">1, TRS is configured on the SSB-less </w:t>
      </w:r>
      <w:proofErr w:type="spellStart"/>
      <w:r w:rsidR="00D60FCC">
        <w:rPr>
          <w:rFonts w:eastAsiaTheme="minorEastAsia"/>
          <w:lang w:eastAsia="zh-CN"/>
        </w:rPr>
        <w:t>SCell</w:t>
      </w:r>
      <w:proofErr w:type="spellEnd"/>
      <w:r w:rsidR="00934677">
        <w:rPr>
          <w:rFonts w:eastAsiaTheme="minorEastAsia"/>
          <w:lang w:eastAsia="zh-CN"/>
        </w:rPr>
        <w:t>.</w:t>
      </w:r>
      <w:r w:rsidR="00934677" w:rsidRPr="00934677">
        <w:rPr>
          <w:rFonts w:eastAsiaTheme="minorEastAsia"/>
          <w:lang w:val="en-US" w:eastAsia="zh-CN"/>
        </w:rPr>
        <w:t xml:space="preserve"> </w:t>
      </w:r>
      <w:r w:rsidR="000A1AFB">
        <w:rPr>
          <w:rFonts w:eastAsiaTheme="minorEastAsia"/>
          <w:lang w:val="en-US" w:eastAsia="zh-CN"/>
        </w:rPr>
        <w:t xml:space="preserve">From TCI </w:t>
      </w:r>
      <w:r w:rsidR="00F1067D">
        <w:rPr>
          <w:rFonts w:eastAsiaTheme="minorEastAsia"/>
          <w:lang w:val="en-US" w:eastAsia="zh-CN"/>
        </w:rPr>
        <w:t>chain</w:t>
      </w:r>
      <w:r w:rsidR="000A1AFB">
        <w:rPr>
          <w:rFonts w:eastAsiaTheme="minorEastAsia"/>
          <w:lang w:val="en-US" w:eastAsia="zh-CN"/>
        </w:rPr>
        <w:t xml:space="preserve"> perspective, t</w:t>
      </w:r>
      <w:r w:rsidR="00934677" w:rsidRPr="00CC291C">
        <w:rPr>
          <w:rFonts w:eastAsiaTheme="minorEastAsia"/>
          <w:lang w:val="en-US" w:eastAsia="zh-CN"/>
        </w:rPr>
        <w:t xml:space="preserve">he RS of </w:t>
      </w:r>
      <w:r w:rsidR="000A1AFB">
        <w:rPr>
          <w:rFonts w:eastAsiaTheme="minorEastAsia"/>
          <w:lang w:val="en-US" w:eastAsia="zh-CN"/>
        </w:rPr>
        <w:t xml:space="preserve">SSB-less </w:t>
      </w:r>
      <w:proofErr w:type="spellStart"/>
      <w:r w:rsidR="00934677" w:rsidRPr="00CC291C">
        <w:rPr>
          <w:rFonts w:eastAsiaTheme="minorEastAsia"/>
          <w:lang w:val="en-US" w:eastAsia="zh-CN"/>
        </w:rPr>
        <w:t>SCell</w:t>
      </w:r>
      <w:proofErr w:type="spellEnd"/>
      <w:r w:rsidR="00934677" w:rsidRPr="00CC291C">
        <w:rPr>
          <w:rFonts w:eastAsiaTheme="minorEastAsia"/>
          <w:lang w:val="en-US" w:eastAsia="zh-CN"/>
        </w:rPr>
        <w:t xml:space="preserve"> </w:t>
      </w:r>
      <w:r w:rsidR="000A1AFB">
        <w:rPr>
          <w:rFonts w:eastAsiaTheme="minorEastAsia"/>
          <w:lang w:val="en-US" w:eastAsia="zh-CN"/>
        </w:rPr>
        <w:t>shall be</w:t>
      </w:r>
      <w:r w:rsidR="00934677" w:rsidRPr="00CC291C">
        <w:rPr>
          <w:rFonts w:eastAsiaTheme="minorEastAsia"/>
          <w:lang w:val="en-US" w:eastAsia="zh-CN"/>
        </w:rPr>
        <w:t xml:space="preserve"> QCL-</w:t>
      </w:r>
      <w:proofErr w:type="spellStart"/>
      <w:r w:rsidR="00934677" w:rsidRPr="00CC291C">
        <w:rPr>
          <w:rFonts w:eastAsiaTheme="minorEastAsia"/>
          <w:lang w:val="en-US" w:eastAsia="zh-CN"/>
        </w:rPr>
        <w:t>TypeA</w:t>
      </w:r>
      <w:proofErr w:type="spellEnd"/>
      <w:r w:rsidR="00934677" w:rsidRPr="00CC291C">
        <w:rPr>
          <w:rFonts w:eastAsiaTheme="minorEastAsia"/>
          <w:lang w:val="en-US" w:eastAsia="zh-CN"/>
        </w:rPr>
        <w:t xml:space="preserve"> with TRS </w:t>
      </w:r>
      <w:r w:rsidR="000A1AFB">
        <w:rPr>
          <w:rFonts w:eastAsiaTheme="minorEastAsia"/>
          <w:lang w:val="en-US" w:eastAsia="zh-CN"/>
        </w:rPr>
        <w:t>on its own cell</w:t>
      </w:r>
      <w:r w:rsidR="00934677">
        <w:rPr>
          <w:rFonts w:eastAsiaTheme="minorEastAsia"/>
          <w:lang w:val="en-US" w:eastAsia="zh-CN"/>
        </w:rPr>
        <w:t>.</w:t>
      </w:r>
      <w:r w:rsidR="00934677">
        <w:rPr>
          <w:rFonts w:eastAsiaTheme="minorEastAsia"/>
          <w:lang w:eastAsia="zh-CN"/>
        </w:rPr>
        <w:t xml:space="preserve"> </w:t>
      </w:r>
      <w:r w:rsidR="000A1AFB">
        <w:rPr>
          <w:rFonts w:eastAsiaTheme="minorEastAsia"/>
          <w:lang w:eastAsia="zh-CN"/>
        </w:rPr>
        <w:t xml:space="preserve">And the </w:t>
      </w:r>
      <w:r w:rsidR="00D60FCC" w:rsidRPr="00CC291C">
        <w:rPr>
          <w:rFonts w:eastAsiaTheme="minorEastAsia"/>
          <w:lang w:val="en-US" w:eastAsia="zh-CN"/>
        </w:rPr>
        <w:t xml:space="preserve">TRS </w:t>
      </w:r>
      <w:r w:rsidR="000A1AFB">
        <w:rPr>
          <w:rFonts w:eastAsiaTheme="minorEastAsia"/>
          <w:lang w:val="en-US" w:eastAsia="zh-CN"/>
        </w:rPr>
        <w:t xml:space="preserve">on the SSB-less </w:t>
      </w:r>
      <w:proofErr w:type="spellStart"/>
      <w:r w:rsidR="000A1AFB">
        <w:rPr>
          <w:rFonts w:eastAsiaTheme="minorEastAsia"/>
          <w:lang w:val="en-US" w:eastAsia="zh-CN"/>
        </w:rPr>
        <w:t>SCell</w:t>
      </w:r>
      <w:proofErr w:type="spellEnd"/>
      <w:r w:rsidR="00934677">
        <w:rPr>
          <w:rFonts w:eastAsiaTheme="minorEastAsia"/>
          <w:lang w:val="en-US" w:eastAsia="zh-CN"/>
        </w:rPr>
        <w:t xml:space="preserve"> </w:t>
      </w:r>
      <w:r w:rsidR="001E6CDA">
        <w:rPr>
          <w:rFonts w:eastAsiaTheme="minorEastAsia"/>
          <w:lang w:val="en-US" w:eastAsia="zh-CN"/>
        </w:rPr>
        <w:t>shall</w:t>
      </w:r>
      <w:r w:rsidR="00934677">
        <w:rPr>
          <w:rFonts w:eastAsiaTheme="minorEastAsia"/>
          <w:lang w:val="en-US" w:eastAsia="zh-CN"/>
        </w:rPr>
        <w:t xml:space="preserve"> be</w:t>
      </w:r>
      <w:r w:rsidR="00D60FCC" w:rsidRPr="00CC291C">
        <w:rPr>
          <w:rFonts w:eastAsiaTheme="minorEastAsia"/>
          <w:lang w:val="en-US" w:eastAsia="zh-CN"/>
        </w:rPr>
        <w:t xml:space="preserve"> further QCL-</w:t>
      </w:r>
      <w:proofErr w:type="spellStart"/>
      <w:r w:rsidR="00D60FCC" w:rsidRPr="00CC291C">
        <w:rPr>
          <w:rFonts w:eastAsiaTheme="minorEastAsia"/>
          <w:lang w:val="en-US" w:eastAsia="zh-CN"/>
        </w:rPr>
        <w:t>TypeC</w:t>
      </w:r>
      <w:proofErr w:type="spellEnd"/>
      <w:r w:rsidR="00D60FCC" w:rsidRPr="00CC291C">
        <w:rPr>
          <w:rFonts w:eastAsiaTheme="minorEastAsia"/>
          <w:lang w:val="en-US" w:eastAsia="zh-CN"/>
        </w:rPr>
        <w:t xml:space="preserve"> with SSB of </w:t>
      </w:r>
      <w:r w:rsidR="000A1AFB">
        <w:rPr>
          <w:rFonts w:eastAsiaTheme="minorEastAsia"/>
          <w:lang w:val="en-US" w:eastAsia="zh-CN"/>
        </w:rPr>
        <w:t>the</w:t>
      </w:r>
      <w:r w:rsidR="00D60FCC" w:rsidRPr="00CC291C">
        <w:rPr>
          <w:rFonts w:eastAsiaTheme="minorEastAsia"/>
          <w:lang w:val="en-US" w:eastAsia="zh-CN"/>
        </w:rPr>
        <w:t xml:space="preserve"> </w:t>
      </w:r>
      <w:r w:rsidR="00934677">
        <w:rPr>
          <w:rFonts w:eastAsiaTheme="minorEastAsia"/>
          <w:lang w:val="en-US" w:eastAsia="zh-CN"/>
        </w:rPr>
        <w:t>reference</w:t>
      </w:r>
      <w:r w:rsidR="00D60FCC" w:rsidRPr="00CC291C">
        <w:rPr>
          <w:rFonts w:eastAsiaTheme="minorEastAsia"/>
          <w:lang w:val="en-US" w:eastAsia="zh-CN"/>
        </w:rPr>
        <w:t xml:space="preserve"> cell </w:t>
      </w:r>
      <w:r w:rsidR="00D60FCC">
        <w:rPr>
          <w:rFonts w:eastAsiaTheme="minorEastAsia"/>
          <w:lang w:val="en-US" w:eastAsia="zh-CN"/>
        </w:rPr>
        <w:t>on different band</w:t>
      </w:r>
      <w:r w:rsidR="001E6CDA">
        <w:rPr>
          <w:rFonts w:eastAsiaTheme="minorEastAsia"/>
          <w:lang w:val="en-US" w:eastAsia="zh-CN"/>
        </w:rPr>
        <w:t>, as according to TS 38.214, only QCL-type C</w:t>
      </w:r>
      <w:r w:rsidR="001E6CDA" w:rsidRPr="001E6CDA">
        <w:rPr>
          <w:rFonts w:eastAsiaTheme="minorEastAsia"/>
          <w:lang w:val="en-US" w:eastAsia="zh-CN"/>
        </w:rPr>
        <w:t xml:space="preserve"> </w:t>
      </w:r>
      <w:r w:rsidR="001E6CDA">
        <w:rPr>
          <w:rFonts w:eastAsiaTheme="minorEastAsia"/>
          <w:lang w:val="en-US" w:eastAsia="zh-CN"/>
        </w:rPr>
        <w:t>is allowed if periodic RS would have relation with SSB on a different cell.</w:t>
      </w:r>
    </w:p>
    <w:tbl>
      <w:tblPr>
        <w:tblStyle w:val="afa"/>
        <w:tblW w:w="0" w:type="auto"/>
        <w:tblInd w:w="200" w:type="dxa"/>
        <w:tblLook w:val="04A0" w:firstRow="1" w:lastRow="0" w:firstColumn="1" w:lastColumn="0" w:noHBand="0" w:noVBand="1"/>
      </w:tblPr>
      <w:tblGrid>
        <w:gridCol w:w="9421"/>
      </w:tblGrid>
      <w:tr w:rsidR="001E6CDA" w14:paraId="69913F8B" w14:textId="77777777" w:rsidTr="001E6CDA">
        <w:tc>
          <w:tcPr>
            <w:tcW w:w="9621" w:type="dxa"/>
          </w:tcPr>
          <w:p w14:paraId="7E42F3D5" w14:textId="3DA4097B" w:rsidR="001E6CDA" w:rsidRDefault="001E6CDA" w:rsidP="001E6CDA">
            <w:pPr>
              <w:jc w:val="both"/>
              <w:rPr>
                <w:rFonts w:eastAsiaTheme="minorEastAsia"/>
                <w:lang w:val="en-US" w:eastAsia="zh-CN"/>
              </w:rPr>
            </w:pPr>
            <w:r>
              <w:rPr>
                <w:noProof/>
              </w:rPr>
              <w:lastRenderedPageBreak/>
              <w:drawing>
                <wp:inline distT="0" distB="0" distL="0" distR="0" wp14:anchorId="590C9876" wp14:editId="5341CC78">
                  <wp:extent cx="5274310" cy="1361997"/>
                  <wp:effectExtent l="0" t="0" r="2540" b="0"/>
                  <wp:docPr id="2" name="图片 2" descr="C:\Users\h00388629\AppData\Roaming\eSpace_Desktop\UserData\h00388629\imagefiles\1A91D8BA-DED8-43FB-A0CF-A56265DAF9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388629\AppData\Roaming\eSpace_Desktop\UserData\h00388629\imagefiles\1A91D8BA-DED8-43FB-A0CF-A56265DAF99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1361997"/>
                          </a:xfrm>
                          <a:prstGeom prst="rect">
                            <a:avLst/>
                          </a:prstGeom>
                          <a:noFill/>
                          <a:ln>
                            <a:noFill/>
                          </a:ln>
                        </pic:spPr>
                      </pic:pic>
                    </a:graphicData>
                  </a:graphic>
                </wp:inline>
              </w:drawing>
            </w:r>
          </w:p>
        </w:tc>
      </w:tr>
    </w:tbl>
    <w:p w14:paraId="7B3FC6C5" w14:textId="68149258" w:rsidR="001E6CDA" w:rsidRDefault="001E6CDA" w:rsidP="001E6CDA">
      <w:pPr>
        <w:jc w:val="both"/>
        <w:rPr>
          <w:rFonts w:eastAsiaTheme="minorEastAsia"/>
          <w:lang w:val="en-US" w:eastAsia="zh-CN"/>
        </w:rPr>
      </w:pPr>
    </w:p>
    <w:p w14:paraId="5E6A8DFD" w14:textId="3A84853A" w:rsidR="0084457C" w:rsidRDefault="00DB28F7" w:rsidP="00934677">
      <w:pPr>
        <w:ind w:leftChars="100" w:left="200"/>
        <w:jc w:val="both"/>
        <w:rPr>
          <w:rFonts w:eastAsiaTheme="minorEastAsia"/>
          <w:b/>
          <w:lang w:val="en-US" w:eastAsia="zh-CN"/>
        </w:rPr>
      </w:pPr>
      <w:r>
        <w:rPr>
          <w:rFonts w:eastAsiaTheme="minorEastAsia"/>
          <w:b/>
          <w:lang w:val="en-US" w:eastAsia="zh-CN"/>
        </w:rPr>
        <w:t xml:space="preserve">Proposal </w:t>
      </w:r>
      <w:r w:rsidR="00344337">
        <w:rPr>
          <w:rFonts w:eastAsiaTheme="minorEastAsia"/>
          <w:b/>
          <w:lang w:val="en-US" w:eastAsia="zh-CN"/>
        </w:rPr>
        <w:t>5</w:t>
      </w:r>
      <w:r w:rsidR="00D60FCC" w:rsidRPr="00D847DF">
        <w:rPr>
          <w:rFonts w:eastAsiaTheme="minorEastAsia"/>
          <w:b/>
          <w:lang w:val="en-US" w:eastAsia="zh-CN"/>
        </w:rPr>
        <w:t xml:space="preserve">: </w:t>
      </w:r>
      <w:r w:rsidR="0084457C">
        <w:rPr>
          <w:rFonts w:eastAsiaTheme="minorEastAsia"/>
          <w:b/>
          <w:lang w:val="en-US" w:eastAsia="zh-CN"/>
        </w:rPr>
        <w:t>The QCL relation is supposed to be:</w:t>
      </w:r>
    </w:p>
    <w:p w14:paraId="5A851408" w14:textId="5A61363C" w:rsidR="00D60FCC" w:rsidRDefault="00D60FCC" w:rsidP="00934677">
      <w:pPr>
        <w:ind w:leftChars="100" w:left="200"/>
        <w:jc w:val="both"/>
        <w:rPr>
          <w:rFonts w:eastAsiaTheme="minorEastAsia"/>
          <w:b/>
          <w:lang w:val="en-US" w:eastAsia="zh-CN"/>
        </w:rPr>
      </w:pPr>
      <w:r w:rsidRPr="00D847DF">
        <w:rPr>
          <w:rFonts w:eastAsiaTheme="minorEastAsia"/>
          <w:b/>
          <w:lang w:val="en-US" w:eastAsia="zh-CN"/>
        </w:rPr>
        <w:t xml:space="preserve">The RS(s) of </w:t>
      </w:r>
      <w:proofErr w:type="spellStart"/>
      <w:r w:rsidRPr="00D847DF">
        <w:rPr>
          <w:rFonts w:eastAsiaTheme="minorEastAsia"/>
          <w:b/>
          <w:lang w:val="en-US" w:eastAsia="zh-CN"/>
        </w:rPr>
        <w:t>SCell</w:t>
      </w:r>
      <w:proofErr w:type="spellEnd"/>
      <w:r w:rsidRPr="00D847DF">
        <w:rPr>
          <w:rFonts w:eastAsiaTheme="minorEastAsia"/>
          <w:b/>
          <w:lang w:val="en-US" w:eastAsia="zh-CN"/>
        </w:rPr>
        <w:t xml:space="preserve"> being activated is (are) QCL-</w:t>
      </w:r>
      <w:proofErr w:type="spellStart"/>
      <w:r w:rsidRPr="00D847DF">
        <w:rPr>
          <w:rFonts w:eastAsiaTheme="minorEastAsia"/>
          <w:b/>
          <w:lang w:val="en-US" w:eastAsia="zh-CN"/>
        </w:rPr>
        <w:t>TypeA</w:t>
      </w:r>
      <w:proofErr w:type="spellEnd"/>
      <w:r w:rsidRPr="00D847DF">
        <w:rPr>
          <w:rFonts w:eastAsiaTheme="minorEastAsia"/>
          <w:b/>
          <w:lang w:val="en-US" w:eastAsia="zh-CN"/>
        </w:rPr>
        <w:t xml:space="preserve"> with TRS(s) of the </w:t>
      </w:r>
      <w:r w:rsidR="0057201C">
        <w:rPr>
          <w:rFonts w:eastAsiaTheme="minorEastAsia"/>
          <w:b/>
          <w:lang w:val="en-US" w:eastAsia="zh-CN"/>
        </w:rPr>
        <w:t xml:space="preserve">SSB-less </w:t>
      </w:r>
      <w:proofErr w:type="spellStart"/>
      <w:r w:rsidRPr="00D847DF">
        <w:rPr>
          <w:rFonts w:eastAsiaTheme="minorEastAsia"/>
          <w:b/>
          <w:lang w:val="en-US" w:eastAsia="zh-CN"/>
        </w:rPr>
        <w:t>SCell</w:t>
      </w:r>
      <w:proofErr w:type="spellEnd"/>
      <w:r w:rsidRPr="00D847DF">
        <w:rPr>
          <w:rFonts w:eastAsiaTheme="minorEastAsia"/>
          <w:b/>
          <w:lang w:val="en-US" w:eastAsia="zh-CN"/>
        </w:rPr>
        <w:t xml:space="preserve">, and the TRS(s) of the </w:t>
      </w:r>
      <w:proofErr w:type="spellStart"/>
      <w:r w:rsidRPr="00D847DF">
        <w:rPr>
          <w:rFonts w:eastAsiaTheme="minorEastAsia"/>
          <w:b/>
          <w:lang w:val="en-US" w:eastAsia="zh-CN"/>
        </w:rPr>
        <w:t>SCell</w:t>
      </w:r>
      <w:proofErr w:type="spellEnd"/>
      <w:r w:rsidRPr="00D847DF">
        <w:rPr>
          <w:rFonts w:eastAsiaTheme="minorEastAsia"/>
          <w:b/>
          <w:lang w:val="en-US" w:eastAsia="zh-CN"/>
        </w:rPr>
        <w:t xml:space="preserve"> being activated is (are) further QCL-</w:t>
      </w:r>
      <w:proofErr w:type="spellStart"/>
      <w:r w:rsidRPr="00D847DF">
        <w:rPr>
          <w:rFonts w:eastAsiaTheme="minorEastAsia"/>
          <w:b/>
          <w:lang w:val="en-US" w:eastAsia="zh-CN"/>
        </w:rPr>
        <w:t>TypeC</w:t>
      </w:r>
      <w:proofErr w:type="spellEnd"/>
      <w:r w:rsidRPr="00D847DF">
        <w:rPr>
          <w:rFonts w:eastAsiaTheme="minorEastAsia"/>
          <w:b/>
          <w:lang w:val="en-US" w:eastAsia="zh-CN"/>
        </w:rPr>
        <w:t xml:space="preserve"> with SSB(s) of </w:t>
      </w:r>
      <w:r w:rsidR="0057201C">
        <w:rPr>
          <w:rFonts w:eastAsiaTheme="minorEastAsia"/>
          <w:b/>
          <w:lang w:val="en-US" w:eastAsia="zh-CN"/>
        </w:rPr>
        <w:t xml:space="preserve">reference </w:t>
      </w:r>
      <w:r w:rsidRPr="00D847DF">
        <w:rPr>
          <w:rFonts w:eastAsiaTheme="minorEastAsia"/>
          <w:b/>
          <w:lang w:val="en-US" w:eastAsia="zh-CN"/>
        </w:rPr>
        <w:t>cell on different band.</w:t>
      </w:r>
    </w:p>
    <w:p w14:paraId="7328B48A" w14:textId="49B3F919" w:rsidR="0061659B" w:rsidRPr="001B522F" w:rsidRDefault="00495689" w:rsidP="0084457C">
      <w:pPr>
        <w:ind w:leftChars="100" w:left="200"/>
        <w:jc w:val="both"/>
        <w:rPr>
          <w:rFonts w:eastAsiaTheme="minorEastAsia"/>
          <w:lang w:val="en-US" w:eastAsia="zh-CN"/>
        </w:rPr>
      </w:pPr>
      <w:r>
        <w:rPr>
          <w:rFonts w:eastAsiaTheme="minorEastAsia"/>
          <w:lang w:val="en-US" w:eastAsia="zh-CN"/>
        </w:rPr>
        <w:t>One key point is how to inform UE which is the reference</w:t>
      </w:r>
      <w:r w:rsidR="00344337">
        <w:rPr>
          <w:rFonts w:eastAsiaTheme="minorEastAsia"/>
          <w:lang w:val="en-US" w:eastAsia="zh-CN"/>
        </w:rPr>
        <w:t xml:space="preserve"> active</w:t>
      </w:r>
      <w:r>
        <w:rPr>
          <w:rFonts w:eastAsiaTheme="minorEastAsia"/>
          <w:lang w:val="en-US" w:eastAsia="zh-CN"/>
        </w:rPr>
        <w:t xml:space="preserve"> cell for the SSB-less cell.</w:t>
      </w:r>
      <w:r w:rsidR="0084457C">
        <w:rPr>
          <w:rFonts w:eastAsiaTheme="minorEastAsia" w:hint="eastAsia"/>
          <w:lang w:val="en-US" w:eastAsia="zh-CN"/>
        </w:rPr>
        <w:t xml:space="preserve"> </w:t>
      </w:r>
      <w:r w:rsidR="001B522F" w:rsidRPr="001B522F">
        <w:rPr>
          <w:rFonts w:eastAsiaTheme="minorEastAsia"/>
          <w:lang w:val="en-US" w:eastAsia="zh-CN"/>
        </w:rPr>
        <w:t xml:space="preserve">According to </w:t>
      </w:r>
      <w:r w:rsidR="001B522F">
        <w:rPr>
          <w:rFonts w:eastAsiaTheme="minorEastAsia"/>
          <w:lang w:val="en-US" w:eastAsia="zh-CN"/>
        </w:rPr>
        <w:t xml:space="preserve">existing </w:t>
      </w:r>
      <w:r w:rsidR="001B522F" w:rsidRPr="001B522F">
        <w:rPr>
          <w:rFonts w:eastAsiaTheme="minorEastAsia"/>
          <w:i/>
          <w:lang w:val="en-US" w:eastAsia="zh-CN"/>
        </w:rPr>
        <w:t>QCL-Info</w:t>
      </w:r>
      <w:r w:rsidR="001B522F">
        <w:rPr>
          <w:rFonts w:eastAsiaTheme="minorEastAsia"/>
          <w:lang w:val="en-US" w:eastAsia="zh-CN"/>
        </w:rPr>
        <w:t xml:space="preserve">, </w:t>
      </w:r>
      <w:r w:rsidR="00344337">
        <w:rPr>
          <w:rFonts w:eastAsiaTheme="minorEastAsia"/>
          <w:lang w:val="en-US" w:eastAsia="zh-CN"/>
        </w:rPr>
        <w:t>“</w:t>
      </w:r>
      <w:r w:rsidR="001B522F" w:rsidRPr="001B522F">
        <w:rPr>
          <w:rFonts w:eastAsiaTheme="minorEastAsia"/>
          <w:i/>
          <w:lang w:val="en-US" w:eastAsia="zh-CN"/>
        </w:rPr>
        <w:t>cell</w:t>
      </w:r>
      <w:r w:rsidR="00344337">
        <w:rPr>
          <w:rFonts w:eastAsiaTheme="minorEastAsia"/>
          <w:i/>
          <w:lang w:val="en-US" w:eastAsia="zh-CN"/>
        </w:rPr>
        <w:t>”</w:t>
      </w:r>
      <w:r w:rsidR="001B522F">
        <w:rPr>
          <w:rFonts w:eastAsiaTheme="minorEastAsia"/>
          <w:lang w:val="en-US" w:eastAsia="zh-CN"/>
        </w:rPr>
        <w:t xml:space="preserve"> can be another serving cell (see yellow highlight)</w:t>
      </w:r>
      <w:r w:rsidR="002B58AD">
        <w:rPr>
          <w:rFonts w:eastAsiaTheme="minorEastAsia"/>
          <w:lang w:val="en-US" w:eastAsia="zh-CN"/>
        </w:rPr>
        <w:t xml:space="preserve"> if QCL-type is type-C</w:t>
      </w:r>
      <w:r w:rsidR="001B522F">
        <w:rPr>
          <w:rFonts w:eastAsiaTheme="minorEastAsia"/>
          <w:lang w:val="en-US" w:eastAsia="zh-CN"/>
        </w:rPr>
        <w:t xml:space="preserve">. </w:t>
      </w:r>
      <w:proofErr w:type="gramStart"/>
      <w:r w:rsidR="00101160">
        <w:rPr>
          <w:rFonts w:eastAsiaTheme="minorEastAsia"/>
          <w:lang w:val="en-US" w:eastAsia="zh-CN"/>
        </w:rPr>
        <w:t>Therefore</w:t>
      </w:r>
      <w:proofErr w:type="gramEnd"/>
      <w:r w:rsidR="00101160">
        <w:rPr>
          <w:rFonts w:eastAsiaTheme="minorEastAsia"/>
          <w:lang w:val="en-US" w:eastAsia="zh-CN"/>
        </w:rPr>
        <w:t xml:space="preserve"> network can inform UE which is reference cell through</w:t>
      </w:r>
      <w:r>
        <w:rPr>
          <w:rFonts w:eastAsiaTheme="minorEastAsia"/>
          <w:lang w:val="en-US" w:eastAsia="zh-CN"/>
        </w:rPr>
        <w:t xml:space="preserve"> TCI state where TRS</w:t>
      </w:r>
      <w:r w:rsidR="009C09CA">
        <w:rPr>
          <w:rFonts w:eastAsiaTheme="minorEastAsia"/>
          <w:lang w:val="en-US" w:eastAsia="zh-CN"/>
        </w:rPr>
        <w:t xml:space="preserve"> on the SSB-less cell</w:t>
      </w:r>
      <w:r>
        <w:rPr>
          <w:rFonts w:eastAsiaTheme="minorEastAsia"/>
          <w:lang w:val="en-US" w:eastAsia="zh-CN"/>
        </w:rPr>
        <w:t xml:space="preserve"> is</w:t>
      </w:r>
      <w:r w:rsidR="00101160">
        <w:rPr>
          <w:rFonts w:eastAsiaTheme="minorEastAsia"/>
          <w:lang w:val="en-US" w:eastAsia="zh-CN"/>
        </w:rPr>
        <w:t xml:space="preserve"> QCL-C </w:t>
      </w:r>
      <w:r>
        <w:rPr>
          <w:rFonts w:eastAsiaTheme="minorEastAsia"/>
          <w:lang w:val="en-US" w:eastAsia="zh-CN"/>
        </w:rPr>
        <w:t>with SSB on</w:t>
      </w:r>
      <w:r w:rsidR="001145CF">
        <w:rPr>
          <w:rFonts w:eastAsiaTheme="minorEastAsia"/>
          <w:lang w:val="en-US" w:eastAsia="zh-CN"/>
        </w:rPr>
        <w:t xml:space="preserve"> </w:t>
      </w:r>
      <w:r>
        <w:rPr>
          <w:rFonts w:eastAsiaTheme="minorEastAsia"/>
          <w:lang w:val="en-US" w:eastAsia="zh-CN"/>
        </w:rPr>
        <w:t>another</w:t>
      </w:r>
      <w:r w:rsidR="00101160">
        <w:rPr>
          <w:rFonts w:eastAsiaTheme="minorEastAsia"/>
          <w:lang w:val="en-US" w:eastAsia="zh-CN"/>
        </w:rPr>
        <w:t xml:space="preserve"> serving cell</w:t>
      </w:r>
      <w:r>
        <w:rPr>
          <w:rFonts w:eastAsiaTheme="minorEastAsia"/>
          <w:lang w:val="en-US" w:eastAsia="zh-CN"/>
        </w:rPr>
        <w:t xml:space="preserve">. </w:t>
      </w:r>
      <w:proofErr w:type="gramStart"/>
      <w:r>
        <w:rPr>
          <w:rFonts w:eastAsiaTheme="minorEastAsia"/>
          <w:lang w:val="en-US" w:eastAsia="zh-CN"/>
        </w:rPr>
        <w:t>Therefore</w:t>
      </w:r>
      <w:proofErr w:type="gramEnd"/>
      <w:r>
        <w:rPr>
          <w:rFonts w:eastAsiaTheme="minorEastAsia"/>
          <w:lang w:val="en-US" w:eastAsia="zh-CN"/>
        </w:rPr>
        <w:t xml:space="preserve"> the reference cell indication can be informed implicitly through TCI state configuration</w:t>
      </w:r>
    </w:p>
    <w:p w14:paraId="36B904F5" w14:textId="030AE898" w:rsidR="0061659B" w:rsidRDefault="001B522F" w:rsidP="00934677">
      <w:pPr>
        <w:ind w:leftChars="100" w:left="200"/>
        <w:jc w:val="both"/>
        <w:rPr>
          <w:rFonts w:eastAsiaTheme="minorEastAsia"/>
          <w:b/>
          <w:lang w:val="en-US" w:eastAsia="zh-CN"/>
        </w:rPr>
      </w:pPr>
      <w:r>
        <w:rPr>
          <w:noProof/>
        </w:rPr>
        <w:drawing>
          <wp:inline distT="0" distB="0" distL="0" distR="0" wp14:anchorId="4ADEF3A8" wp14:editId="5D3CB79C">
            <wp:extent cx="6115685" cy="1353367"/>
            <wp:effectExtent l="0" t="0" r="0" b="0"/>
            <wp:docPr id="1" name="图片 1" descr="C:\Users\h00388629\AppData\Roaming\eSpace_Desktop\UserData\h00388629\imagefiles\CEF8763F-C39D-4DF5-A195-E3E747CACD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00388629\AppData\Roaming\eSpace_Desktop\UserData\h00388629\imagefiles\CEF8763F-C39D-4DF5-A195-E3E747CACDDA.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353367"/>
                    </a:xfrm>
                    <a:prstGeom prst="rect">
                      <a:avLst/>
                    </a:prstGeom>
                    <a:noFill/>
                    <a:ln>
                      <a:noFill/>
                    </a:ln>
                  </pic:spPr>
                </pic:pic>
              </a:graphicData>
            </a:graphic>
          </wp:inline>
        </w:drawing>
      </w:r>
    </w:p>
    <w:tbl>
      <w:tblPr>
        <w:tblStyle w:val="afa"/>
        <w:tblW w:w="0" w:type="auto"/>
        <w:tblInd w:w="200" w:type="dxa"/>
        <w:tblLook w:val="04A0" w:firstRow="1" w:lastRow="0" w:firstColumn="1" w:lastColumn="0" w:noHBand="0" w:noVBand="1"/>
      </w:tblPr>
      <w:tblGrid>
        <w:gridCol w:w="9421"/>
      </w:tblGrid>
      <w:tr w:rsidR="001B522F" w14:paraId="27D4C3FA" w14:textId="77777777" w:rsidTr="001B522F">
        <w:tc>
          <w:tcPr>
            <w:tcW w:w="9621" w:type="dxa"/>
          </w:tcPr>
          <w:p w14:paraId="20289EB2" w14:textId="77777777" w:rsidR="001B522F" w:rsidRDefault="001B522F" w:rsidP="001B522F">
            <w:pPr>
              <w:pStyle w:val="Default"/>
              <w:jc w:val="both"/>
              <w:rPr>
                <w:sz w:val="18"/>
                <w:szCs w:val="18"/>
              </w:rPr>
            </w:pPr>
            <w:r>
              <w:rPr>
                <w:b/>
                <w:bCs/>
                <w:i/>
                <w:iCs/>
                <w:sz w:val="18"/>
                <w:szCs w:val="18"/>
              </w:rPr>
              <w:t xml:space="preserve">cell </w:t>
            </w:r>
          </w:p>
          <w:p w14:paraId="38B8E277" w14:textId="73B090A1" w:rsidR="001B522F" w:rsidRDefault="001B522F" w:rsidP="001B522F">
            <w:pPr>
              <w:jc w:val="both"/>
              <w:rPr>
                <w:rFonts w:eastAsiaTheme="minorEastAsia"/>
                <w:b/>
                <w:lang w:val="en-US" w:eastAsia="zh-CN"/>
              </w:rPr>
            </w:pPr>
            <w:r>
              <w:rPr>
                <w:sz w:val="18"/>
                <w:szCs w:val="18"/>
              </w:rPr>
              <w:t xml:space="preserve">The UE's serving cell in which the </w:t>
            </w:r>
            <w:proofErr w:type="spellStart"/>
            <w:r>
              <w:rPr>
                <w:i/>
                <w:iCs/>
                <w:sz w:val="18"/>
                <w:szCs w:val="18"/>
              </w:rPr>
              <w:t>referenceSignal</w:t>
            </w:r>
            <w:proofErr w:type="spellEnd"/>
            <w:r>
              <w:rPr>
                <w:i/>
                <w:iCs/>
                <w:sz w:val="18"/>
                <w:szCs w:val="18"/>
              </w:rPr>
              <w:t xml:space="preserve"> </w:t>
            </w:r>
            <w:r>
              <w:rPr>
                <w:sz w:val="18"/>
                <w:szCs w:val="18"/>
              </w:rPr>
              <w:t xml:space="preserve">is configured. If the field is absent, it applies to the serving cell in which the </w:t>
            </w:r>
            <w:r>
              <w:rPr>
                <w:i/>
                <w:iCs/>
                <w:sz w:val="18"/>
                <w:szCs w:val="18"/>
              </w:rPr>
              <w:t xml:space="preserve">TCI-State </w:t>
            </w:r>
            <w:r>
              <w:rPr>
                <w:sz w:val="18"/>
                <w:szCs w:val="18"/>
              </w:rPr>
              <w:t xml:space="preserve">is configured. </w:t>
            </w:r>
            <w:r w:rsidRPr="001B522F">
              <w:rPr>
                <w:sz w:val="18"/>
                <w:szCs w:val="18"/>
                <w:highlight w:val="yellow"/>
              </w:rPr>
              <w:t xml:space="preserve">The RS can be located on a serving cell other than the serving cell in which the </w:t>
            </w:r>
            <w:r w:rsidRPr="001B522F">
              <w:rPr>
                <w:i/>
                <w:iCs/>
                <w:sz w:val="18"/>
                <w:szCs w:val="18"/>
                <w:highlight w:val="yellow"/>
              </w:rPr>
              <w:t xml:space="preserve">TCI-State </w:t>
            </w:r>
            <w:r w:rsidRPr="001B522F">
              <w:rPr>
                <w:sz w:val="18"/>
                <w:szCs w:val="18"/>
                <w:highlight w:val="yellow"/>
              </w:rPr>
              <w:t xml:space="preserve">is configured only if the </w:t>
            </w:r>
            <w:proofErr w:type="spellStart"/>
            <w:r w:rsidRPr="001B522F">
              <w:rPr>
                <w:i/>
                <w:iCs/>
                <w:sz w:val="18"/>
                <w:szCs w:val="18"/>
                <w:highlight w:val="yellow"/>
              </w:rPr>
              <w:t>qcl</w:t>
            </w:r>
            <w:proofErr w:type="spellEnd"/>
            <w:r w:rsidRPr="001B522F">
              <w:rPr>
                <w:i/>
                <w:iCs/>
                <w:sz w:val="18"/>
                <w:szCs w:val="18"/>
                <w:highlight w:val="yellow"/>
              </w:rPr>
              <w:t xml:space="preserve">-Type </w:t>
            </w:r>
            <w:r w:rsidRPr="001B522F">
              <w:rPr>
                <w:sz w:val="18"/>
                <w:szCs w:val="18"/>
                <w:highlight w:val="yellow"/>
              </w:rPr>
              <w:t xml:space="preserve">is configured as </w:t>
            </w:r>
            <w:proofErr w:type="spellStart"/>
            <w:r w:rsidRPr="001B522F">
              <w:rPr>
                <w:i/>
                <w:iCs/>
                <w:sz w:val="18"/>
                <w:szCs w:val="18"/>
                <w:highlight w:val="yellow"/>
              </w:rPr>
              <w:t>typeC</w:t>
            </w:r>
            <w:proofErr w:type="spellEnd"/>
            <w:r w:rsidRPr="001B522F">
              <w:rPr>
                <w:i/>
                <w:iCs/>
                <w:sz w:val="18"/>
                <w:szCs w:val="18"/>
                <w:highlight w:val="yellow"/>
              </w:rPr>
              <w:t xml:space="preserve"> </w:t>
            </w:r>
            <w:r w:rsidRPr="001B522F">
              <w:rPr>
                <w:sz w:val="18"/>
                <w:szCs w:val="18"/>
                <w:highlight w:val="yellow"/>
              </w:rPr>
              <w:t xml:space="preserve">or </w:t>
            </w:r>
            <w:proofErr w:type="spellStart"/>
            <w:r w:rsidRPr="001B522F">
              <w:rPr>
                <w:i/>
                <w:iCs/>
                <w:sz w:val="18"/>
                <w:szCs w:val="18"/>
                <w:highlight w:val="yellow"/>
              </w:rPr>
              <w:t>typeD</w:t>
            </w:r>
            <w:proofErr w:type="spellEnd"/>
            <w:r>
              <w:rPr>
                <w:sz w:val="18"/>
                <w:szCs w:val="18"/>
              </w:rPr>
              <w:t xml:space="preserve">. See TS 38.214 [19] clause 5.1.5. </w:t>
            </w:r>
          </w:p>
        </w:tc>
      </w:tr>
    </w:tbl>
    <w:p w14:paraId="233DD7CD" w14:textId="77777777" w:rsidR="0084457C" w:rsidRDefault="0084457C" w:rsidP="00934677">
      <w:pPr>
        <w:ind w:leftChars="100" w:left="200"/>
        <w:jc w:val="both"/>
        <w:rPr>
          <w:rFonts w:eastAsiaTheme="minorEastAsia"/>
          <w:b/>
          <w:lang w:val="en-US" w:eastAsia="zh-CN"/>
        </w:rPr>
      </w:pPr>
    </w:p>
    <w:p w14:paraId="5489BB33" w14:textId="5198EBF7" w:rsidR="001B522F" w:rsidRDefault="0084457C" w:rsidP="00934677">
      <w:pPr>
        <w:ind w:leftChars="100" w:left="200"/>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w:t>
      </w:r>
      <w:r w:rsidR="00344337">
        <w:rPr>
          <w:rFonts w:eastAsiaTheme="minorEastAsia"/>
          <w:b/>
          <w:lang w:val="en-US" w:eastAsia="zh-CN"/>
        </w:rPr>
        <w:t>6</w:t>
      </w:r>
      <w:r>
        <w:rPr>
          <w:rFonts w:eastAsiaTheme="minorEastAsia"/>
          <w:b/>
          <w:lang w:val="en-US" w:eastAsia="zh-CN"/>
        </w:rPr>
        <w:t>:</w:t>
      </w:r>
      <w:r w:rsidR="009C09CA" w:rsidRPr="009C09CA">
        <w:t xml:space="preserve"> </w:t>
      </w:r>
      <w:r w:rsidR="009C09CA">
        <w:rPr>
          <w:rFonts w:eastAsiaTheme="minorEastAsia"/>
          <w:b/>
          <w:lang w:val="en-US" w:eastAsia="zh-CN"/>
        </w:rPr>
        <w:t>N</w:t>
      </w:r>
      <w:r w:rsidR="009C09CA" w:rsidRPr="009C09CA">
        <w:rPr>
          <w:rFonts w:eastAsiaTheme="minorEastAsia"/>
          <w:b/>
          <w:lang w:val="en-US" w:eastAsia="zh-CN"/>
        </w:rPr>
        <w:t>etwork can inform UE which is reference cell through TCI state where TRS</w:t>
      </w:r>
      <w:r w:rsidR="009C09CA">
        <w:rPr>
          <w:rFonts w:eastAsiaTheme="minorEastAsia"/>
          <w:b/>
          <w:lang w:val="en-US" w:eastAsia="zh-CN"/>
        </w:rPr>
        <w:t xml:space="preserve"> on the SSB-less cell</w:t>
      </w:r>
      <w:r w:rsidR="009C09CA" w:rsidRPr="009C09CA">
        <w:rPr>
          <w:rFonts w:eastAsiaTheme="minorEastAsia"/>
          <w:b/>
          <w:lang w:val="en-US" w:eastAsia="zh-CN"/>
        </w:rPr>
        <w:t xml:space="preserve"> is QCL-C with SSB on </w:t>
      </w:r>
      <w:r w:rsidR="008A3348" w:rsidRPr="008A3348">
        <w:rPr>
          <w:rFonts w:eastAsiaTheme="minorEastAsia"/>
          <w:b/>
          <w:lang w:val="en-US" w:eastAsia="zh-CN"/>
        </w:rPr>
        <w:t>reference</w:t>
      </w:r>
      <w:r w:rsidR="008A3348" w:rsidRPr="009C09CA">
        <w:rPr>
          <w:rFonts w:eastAsiaTheme="minorEastAsia"/>
          <w:b/>
          <w:lang w:val="en-US" w:eastAsia="zh-CN"/>
        </w:rPr>
        <w:t xml:space="preserve"> </w:t>
      </w:r>
      <w:r w:rsidR="009C09CA" w:rsidRPr="009C09CA">
        <w:rPr>
          <w:rFonts w:eastAsiaTheme="minorEastAsia"/>
          <w:b/>
          <w:lang w:val="en-US" w:eastAsia="zh-CN"/>
        </w:rPr>
        <w:t>serving cell</w:t>
      </w:r>
      <w:r w:rsidR="009C09CA">
        <w:rPr>
          <w:rFonts w:eastAsiaTheme="minorEastAsia"/>
          <w:b/>
          <w:lang w:val="en-US" w:eastAsia="zh-CN"/>
        </w:rPr>
        <w:t>.</w:t>
      </w:r>
    </w:p>
    <w:p w14:paraId="067D97CC" w14:textId="77777777" w:rsidR="001B522F" w:rsidRPr="00D847DF" w:rsidRDefault="001B522F" w:rsidP="00934677">
      <w:pPr>
        <w:ind w:leftChars="100" w:left="200"/>
        <w:jc w:val="both"/>
        <w:rPr>
          <w:rFonts w:eastAsiaTheme="minorEastAsia"/>
          <w:b/>
          <w:lang w:val="en-US" w:eastAsia="zh-CN"/>
        </w:rPr>
      </w:pPr>
    </w:p>
    <w:p w14:paraId="4A11BB53" w14:textId="1BE39EC2" w:rsidR="00D60FCC" w:rsidRDefault="00E5168B" w:rsidP="00AF2AF0">
      <w:pPr>
        <w:pStyle w:val="2"/>
        <w:tabs>
          <w:tab w:val="clear" w:pos="6977"/>
        </w:tabs>
        <w:ind w:left="567" w:hanging="567"/>
        <w:rPr>
          <w:lang w:val="en-US" w:eastAsia="zh-CN"/>
        </w:rPr>
      </w:pPr>
      <w:proofErr w:type="spellStart"/>
      <w:r w:rsidRPr="00AF2AF0">
        <w:rPr>
          <w:lang w:val="en-US" w:eastAsia="zh-CN"/>
        </w:rPr>
        <w:t>SCell</w:t>
      </w:r>
      <w:proofErr w:type="spellEnd"/>
      <w:r w:rsidRPr="00AF2AF0">
        <w:rPr>
          <w:lang w:val="en-US" w:eastAsia="zh-CN"/>
        </w:rPr>
        <w:t xml:space="preserve"> activation delay</w:t>
      </w:r>
      <w:r w:rsidR="002E3F59">
        <w:rPr>
          <w:lang w:val="en-US" w:eastAsia="zh-CN"/>
        </w:rPr>
        <w:t xml:space="preserve"> requirements</w:t>
      </w:r>
    </w:p>
    <w:p w14:paraId="064E47E8" w14:textId="46D74E0D" w:rsidR="002E3F59" w:rsidRPr="00972C98" w:rsidRDefault="002E3F59" w:rsidP="00972C98">
      <w:pPr>
        <w:pStyle w:val="afe"/>
        <w:numPr>
          <w:ilvl w:val="0"/>
          <w:numId w:val="9"/>
        </w:numPr>
        <w:spacing w:line="360" w:lineRule="auto"/>
        <w:jc w:val="both"/>
        <w:rPr>
          <w:rFonts w:eastAsiaTheme="minorEastAsia"/>
          <w:b/>
          <w:sz w:val="20"/>
          <w:szCs w:val="20"/>
          <w:lang w:eastAsia="zh-CN"/>
        </w:rPr>
      </w:pPr>
      <w:r w:rsidRPr="00972C98">
        <w:rPr>
          <w:rFonts w:eastAsiaTheme="minorEastAsia"/>
          <w:b/>
          <w:sz w:val="20"/>
          <w:szCs w:val="20"/>
          <w:lang w:eastAsia="zh-CN"/>
        </w:rPr>
        <w:t>TRS and ATRS</w:t>
      </w:r>
    </w:p>
    <w:p w14:paraId="25B95A9C" w14:textId="5E3E063B" w:rsidR="002E3F59" w:rsidRDefault="00461567" w:rsidP="00972C98">
      <w:pPr>
        <w:ind w:leftChars="100" w:left="200"/>
        <w:jc w:val="both"/>
        <w:rPr>
          <w:rFonts w:eastAsiaTheme="minorEastAsia"/>
          <w:lang w:eastAsia="zh-CN"/>
        </w:rPr>
      </w:pPr>
      <w:r>
        <w:rPr>
          <w:rFonts w:eastAsiaTheme="minorEastAsia"/>
          <w:lang w:eastAsia="zh-CN"/>
        </w:rPr>
        <w:t xml:space="preserve">Recalling R17 fast </w:t>
      </w:r>
      <w:proofErr w:type="spellStart"/>
      <w:r>
        <w:rPr>
          <w:rFonts w:eastAsiaTheme="minorEastAsia"/>
          <w:lang w:eastAsia="zh-CN"/>
        </w:rPr>
        <w:t>SCell</w:t>
      </w:r>
      <w:proofErr w:type="spellEnd"/>
      <w:r>
        <w:rPr>
          <w:rFonts w:eastAsiaTheme="minorEastAsia"/>
          <w:lang w:eastAsia="zh-CN"/>
        </w:rPr>
        <w:t xml:space="preserve"> activation, it is verified that ATRS can be utilized for AGC and fine time tracking during </w:t>
      </w:r>
      <w:proofErr w:type="spellStart"/>
      <w:r>
        <w:rPr>
          <w:rFonts w:eastAsiaTheme="minorEastAsia"/>
          <w:lang w:eastAsia="zh-CN"/>
        </w:rPr>
        <w:t>SCell</w:t>
      </w:r>
      <w:proofErr w:type="spellEnd"/>
      <w:r>
        <w:rPr>
          <w:rFonts w:eastAsiaTheme="minorEastAsia"/>
          <w:lang w:eastAsia="zh-CN"/>
        </w:rPr>
        <w:t xml:space="preserve"> activation procedure.</w:t>
      </w:r>
      <w:r w:rsidR="00B43CEC">
        <w:rPr>
          <w:rFonts w:eastAsiaTheme="minorEastAsia"/>
          <w:lang w:eastAsia="zh-CN"/>
        </w:rPr>
        <w:t xml:space="preserve"> For SSB-less </w:t>
      </w:r>
      <w:proofErr w:type="spellStart"/>
      <w:r w:rsidR="00B43CEC">
        <w:rPr>
          <w:rFonts w:eastAsiaTheme="minorEastAsia"/>
          <w:lang w:eastAsia="zh-CN"/>
        </w:rPr>
        <w:t>SCell</w:t>
      </w:r>
      <w:proofErr w:type="spellEnd"/>
      <w:r w:rsidR="00B43CEC">
        <w:rPr>
          <w:rFonts w:eastAsiaTheme="minorEastAsia"/>
          <w:lang w:eastAsia="zh-CN"/>
        </w:rPr>
        <w:t>, only SSB is not valid</w:t>
      </w:r>
      <w:r w:rsidR="00B868B9">
        <w:rPr>
          <w:rFonts w:eastAsiaTheme="minorEastAsia"/>
          <w:lang w:eastAsia="zh-CN"/>
        </w:rPr>
        <w:t xml:space="preserve">. ATRS can be available on the SSB-less </w:t>
      </w:r>
      <w:proofErr w:type="spellStart"/>
      <w:r w:rsidR="00B868B9">
        <w:rPr>
          <w:rFonts w:eastAsiaTheme="minorEastAsia"/>
          <w:lang w:eastAsia="zh-CN"/>
        </w:rPr>
        <w:t>SCell</w:t>
      </w:r>
      <w:proofErr w:type="spellEnd"/>
      <w:r w:rsidR="00B868B9">
        <w:rPr>
          <w:rFonts w:eastAsiaTheme="minorEastAsia"/>
          <w:lang w:eastAsia="zh-CN"/>
        </w:rPr>
        <w:t xml:space="preserve"> and is to be used. When ATRS is configured, the </w:t>
      </w:r>
      <w:r w:rsidR="003D79A9">
        <w:rPr>
          <w:rFonts w:eastAsiaTheme="minorEastAsia"/>
          <w:lang w:eastAsia="zh-CN"/>
        </w:rPr>
        <w:t>A</w:t>
      </w:r>
      <w:r w:rsidR="00B868B9">
        <w:rPr>
          <w:rFonts w:eastAsiaTheme="minorEastAsia"/>
          <w:lang w:eastAsia="zh-CN"/>
        </w:rPr>
        <w:t>TRS</w:t>
      </w:r>
      <w:r w:rsidR="003D79A9">
        <w:rPr>
          <w:rFonts w:eastAsiaTheme="minorEastAsia"/>
          <w:lang w:eastAsia="zh-CN"/>
        </w:rPr>
        <w:t xml:space="preserve"> would be QCL-</w:t>
      </w:r>
      <w:r w:rsidR="002A39DD">
        <w:rPr>
          <w:rFonts w:eastAsiaTheme="minorEastAsia"/>
          <w:lang w:eastAsia="zh-CN"/>
        </w:rPr>
        <w:t xml:space="preserve">A to periodic TRS on the SSB-less </w:t>
      </w:r>
      <w:proofErr w:type="spellStart"/>
      <w:r w:rsidR="002A39DD">
        <w:rPr>
          <w:rFonts w:eastAsiaTheme="minorEastAsia"/>
          <w:lang w:eastAsia="zh-CN"/>
        </w:rPr>
        <w:t>SCell</w:t>
      </w:r>
      <w:proofErr w:type="spellEnd"/>
      <w:r w:rsidR="002A39DD">
        <w:rPr>
          <w:rFonts w:eastAsiaTheme="minorEastAsia"/>
          <w:lang w:eastAsia="zh-CN"/>
        </w:rPr>
        <w:t xml:space="preserve">, and the TRS would be </w:t>
      </w:r>
      <w:r w:rsidR="002A39DD">
        <w:rPr>
          <w:rFonts w:eastAsiaTheme="minorEastAsia"/>
          <w:lang w:eastAsia="zh-CN"/>
        </w:rPr>
        <w:tab/>
        <w:t>QCL-C to SSB on the reference cell.</w:t>
      </w:r>
      <w:r w:rsidR="00344337">
        <w:rPr>
          <w:rFonts w:eastAsiaTheme="minorEastAsia"/>
          <w:lang w:eastAsia="zh-CN"/>
        </w:rPr>
        <w:t xml:space="preserve"> As per R17 fast </w:t>
      </w:r>
      <w:proofErr w:type="spellStart"/>
      <w:r w:rsidR="00344337">
        <w:rPr>
          <w:rFonts w:eastAsiaTheme="minorEastAsia"/>
          <w:lang w:eastAsia="zh-CN"/>
        </w:rPr>
        <w:t>SCell</w:t>
      </w:r>
      <w:proofErr w:type="spellEnd"/>
      <w:r w:rsidR="00344337">
        <w:rPr>
          <w:rFonts w:eastAsiaTheme="minorEastAsia"/>
          <w:lang w:eastAsia="zh-CN"/>
        </w:rPr>
        <w:t xml:space="preserve"> activation, </w:t>
      </w:r>
      <w:proofErr w:type="spellStart"/>
      <w:r w:rsidR="00344337">
        <w:rPr>
          <w:rFonts w:eastAsiaTheme="minorEastAsia"/>
          <w:lang w:eastAsia="zh-CN"/>
        </w:rPr>
        <w:t>SCell</w:t>
      </w:r>
      <w:proofErr w:type="spellEnd"/>
      <w:r w:rsidR="00344337">
        <w:rPr>
          <w:rFonts w:eastAsiaTheme="minorEastAsia"/>
          <w:lang w:eastAsia="zh-CN"/>
        </w:rPr>
        <w:t xml:space="preserve"> activation delay can be further reduced if AGC and fine timing are based on ATRS burst.</w:t>
      </w:r>
    </w:p>
    <w:p w14:paraId="73125119" w14:textId="0C81FE39" w:rsidR="002E3F59" w:rsidRPr="00344337" w:rsidRDefault="002A39DD" w:rsidP="00344337">
      <w:pPr>
        <w:ind w:leftChars="100" w:left="200"/>
        <w:jc w:val="both"/>
        <w:rPr>
          <w:rFonts w:eastAsiaTheme="minorEastAsia"/>
          <w:b/>
          <w:lang w:val="en-US" w:eastAsia="zh-CN"/>
        </w:rPr>
      </w:pPr>
      <w:r w:rsidRPr="00F34C19">
        <w:rPr>
          <w:rFonts w:eastAsiaTheme="minorEastAsia"/>
          <w:b/>
          <w:lang w:val="en-US" w:eastAsia="zh-CN"/>
        </w:rPr>
        <w:t xml:space="preserve">Proposal </w:t>
      </w:r>
      <w:r w:rsidR="00344337">
        <w:rPr>
          <w:rFonts w:eastAsiaTheme="minorEastAsia"/>
          <w:b/>
          <w:lang w:val="en-US" w:eastAsia="zh-CN"/>
        </w:rPr>
        <w:t>7</w:t>
      </w:r>
      <w:r w:rsidRPr="00F34C19">
        <w:rPr>
          <w:rFonts w:eastAsiaTheme="minorEastAsia"/>
          <w:b/>
          <w:lang w:val="en-US" w:eastAsia="zh-CN"/>
        </w:rPr>
        <w:t>: ATRS</w:t>
      </w:r>
      <w:r w:rsidR="00F34C19" w:rsidRPr="00F34C19">
        <w:rPr>
          <w:rFonts w:eastAsiaTheme="minorEastAsia"/>
          <w:b/>
          <w:lang w:val="en-US" w:eastAsia="zh-CN"/>
        </w:rPr>
        <w:t xml:space="preserve"> can be configured on SSB-less </w:t>
      </w:r>
      <w:proofErr w:type="spellStart"/>
      <w:r w:rsidR="00F34C19" w:rsidRPr="00F34C19">
        <w:rPr>
          <w:rFonts w:eastAsiaTheme="minorEastAsia"/>
          <w:b/>
          <w:lang w:val="en-US" w:eastAsia="zh-CN"/>
        </w:rPr>
        <w:t>SCell</w:t>
      </w:r>
      <w:proofErr w:type="spellEnd"/>
      <w:r w:rsidR="00F34C19" w:rsidRPr="00F34C19">
        <w:rPr>
          <w:rFonts w:eastAsiaTheme="minorEastAsia"/>
          <w:b/>
          <w:lang w:val="en-US" w:eastAsia="zh-CN"/>
        </w:rPr>
        <w:t xml:space="preserve"> and </w:t>
      </w:r>
      <w:r w:rsidR="00344337">
        <w:rPr>
          <w:rFonts w:eastAsiaTheme="minorEastAsia"/>
          <w:b/>
          <w:lang w:val="en-US" w:eastAsia="zh-CN"/>
        </w:rPr>
        <w:t xml:space="preserve">is </w:t>
      </w:r>
      <w:r w:rsidR="00F34C19" w:rsidRPr="00F34C19">
        <w:rPr>
          <w:rFonts w:eastAsiaTheme="minorEastAsia"/>
          <w:b/>
          <w:lang w:val="en-US" w:eastAsia="zh-CN"/>
        </w:rPr>
        <w:t xml:space="preserve">used to fasten </w:t>
      </w:r>
      <w:proofErr w:type="spellStart"/>
      <w:r w:rsidR="00F34C19" w:rsidRPr="00F34C19">
        <w:rPr>
          <w:rFonts w:eastAsiaTheme="minorEastAsia"/>
          <w:b/>
          <w:lang w:val="en-US" w:eastAsia="zh-CN"/>
        </w:rPr>
        <w:t>SCell</w:t>
      </w:r>
      <w:proofErr w:type="spellEnd"/>
      <w:r w:rsidR="00F34C19" w:rsidRPr="00F34C19">
        <w:rPr>
          <w:rFonts w:eastAsiaTheme="minorEastAsia"/>
          <w:b/>
          <w:lang w:val="en-US" w:eastAsia="zh-CN"/>
        </w:rPr>
        <w:t xml:space="preserve"> activation.</w:t>
      </w:r>
    </w:p>
    <w:p w14:paraId="49A1A7E8" w14:textId="78C8B511" w:rsidR="002E3F59" w:rsidRPr="002E3F59" w:rsidRDefault="002E3F59" w:rsidP="002E3F59">
      <w:pPr>
        <w:pStyle w:val="afe"/>
        <w:numPr>
          <w:ilvl w:val="0"/>
          <w:numId w:val="9"/>
        </w:numPr>
        <w:spacing w:line="360" w:lineRule="auto"/>
        <w:jc w:val="both"/>
        <w:rPr>
          <w:rFonts w:eastAsiaTheme="minorEastAsia"/>
          <w:b/>
          <w:sz w:val="20"/>
          <w:szCs w:val="20"/>
          <w:lang w:eastAsia="zh-CN"/>
        </w:rPr>
      </w:pPr>
      <w:proofErr w:type="spellStart"/>
      <w:r>
        <w:rPr>
          <w:rFonts w:eastAsiaTheme="minorEastAsia"/>
          <w:b/>
          <w:sz w:val="20"/>
          <w:szCs w:val="20"/>
          <w:lang w:eastAsia="zh-CN"/>
        </w:rPr>
        <w:t>SCell</w:t>
      </w:r>
      <w:proofErr w:type="spellEnd"/>
      <w:r>
        <w:rPr>
          <w:rFonts w:eastAsiaTheme="minorEastAsia"/>
          <w:b/>
          <w:sz w:val="20"/>
          <w:szCs w:val="20"/>
          <w:lang w:eastAsia="zh-CN"/>
        </w:rPr>
        <w:t xml:space="preserve"> activation delay</w:t>
      </w:r>
    </w:p>
    <w:p w14:paraId="22B8B880" w14:textId="38CBFBF4" w:rsidR="00DB28F7" w:rsidRPr="00E27BE0" w:rsidRDefault="00DB28F7" w:rsidP="00E27BE0">
      <w:pPr>
        <w:ind w:leftChars="100" w:left="200"/>
        <w:jc w:val="both"/>
        <w:rPr>
          <w:rFonts w:eastAsiaTheme="minorEastAsia"/>
          <w:lang w:eastAsia="zh-CN"/>
        </w:rPr>
      </w:pPr>
      <w:r>
        <w:rPr>
          <w:rFonts w:eastAsiaTheme="minorEastAsia"/>
          <w:lang w:eastAsia="zh-CN"/>
        </w:rPr>
        <w:t>Under side condition of less than</w:t>
      </w:r>
      <w:r w:rsidR="003E4F1B">
        <w:rPr>
          <w:rFonts w:eastAsiaTheme="minorEastAsia"/>
          <w:lang w:eastAsia="zh-CN"/>
        </w:rPr>
        <w:t xml:space="preserve"> CP</w:t>
      </w:r>
      <w:r>
        <w:rPr>
          <w:rFonts w:eastAsiaTheme="minorEastAsia"/>
          <w:lang w:eastAsia="zh-CN"/>
        </w:rPr>
        <w:t xml:space="preserve"> </w:t>
      </w:r>
      <w:r w:rsidRPr="00CB088E">
        <w:rPr>
          <w:rFonts w:eastAsiaTheme="minorEastAsia"/>
          <w:lang w:eastAsia="zh-CN"/>
        </w:rPr>
        <w:t xml:space="preserve">RTD </w:t>
      </w:r>
      <w:r>
        <w:rPr>
          <w:rFonts w:eastAsiaTheme="minorEastAsia"/>
          <w:lang w:eastAsia="zh-CN"/>
        </w:rPr>
        <w:t xml:space="preserve">and </w:t>
      </w:r>
      <w:r w:rsidR="00E27BE0">
        <w:rPr>
          <w:rFonts w:eastAsiaTheme="minorEastAsia"/>
          <w:lang w:eastAsia="zh-CN"/>
        </w:rPr>
        <w:t xml:space="preserve">within </w:t>
      </w:r>
      <w:r>
        <w:rPr>
          <w:rFonts w:eastAsiaTheme="minorEastAsia"/>
          <w:lang w:eastAsia="zh-CN"/>
        </w:rPr>
        <w:t xml:space="preserve">6dB power difference, the coarse timing and AGC adjustment can utilize reference cell, </w:t>
      </w:r>
      <w:r w:rsidR="0070319D">
        <w:rPr>
          <w:rFonts w:eastAsiaTheme="minorEastAsia"/>
          <w:lang w:eastAsia="zh-CN"/>
        </w:rPr>
        <w:t>but</w:t>
      </w:r>
      <w:r>
        <w:rPr>
          <w:rFonts w:eastAsiaTheme="minorEastAsia"/>
          <w:lang w:eastAsia="zh-CN"/>
        </w:rPr>
        <w:t xml:space="preserve"> additional</w:t>
      </w:r>
      <w:r w:rsidR="0070319D">
        <w:rPr>
          <w:rFonts w:eastAsiaTheme="minorEastAsia"/>
          <w:lang w:eastAsia="zh-CN"/>
        </w:rPr>
        <w:t xml:space="preserve"> time for</w:t>
      </w:r>
      <w:r>
        <w:rPr>
          <w:rFonts w:eastAsiaTheme="minorEastAsia"/>
          <w:lang w:eastAsia="zh-CN"/>
        </w:rPr>
        <w:t xml:space="preserve"> fine timing acquisition may be needed.</w:t>
      </w:r>
      <w:r w:rsidR="002A506F">
        <w:rPr>
          <w:rFonts w:eastAsiaTheme="minorEastAsia"/>
          <w:lang w:eastAsia="zh-CN"/>
        </w:rPr>
        <w:t xml:space="preserve"> Herein fine time tracking can be performed based on periodic TRS or Aperiodic TRS.</w:t>
      </w:r>
      <w:r>
        <w:rPr>
          <w:rFonts w:eastAsiaTheme="minorEastAsia"/>
          <w:lang w:eastAsia="zh-CN"/>
        </w:rPr>
        <w:t xml:space="preserve"> In this case, </w:t>
      </w:r>
      <w:proofErr w:type="spellStart"/>
      <w:r>
        <w:rPr>
          <w:lang w:val="en-US" w:eastAsia="zh-CN"/>
        </w:rPr>
        <w:t>T</w:t>
      </w:r>
      <w:r>
        <w:rPr>
          <w:vertAlign w:val="subscript"/>
          <w:lang w:val="en-US" w:eastAsia="zh-CN"/>
        </w:rPr>
        <w:t>activation_time</w:t>
      </w:r>
      <w:proofErr w:type="spellEnd"/>
      <w:r>
        <w:rPr>
          <w:lang w:val="en-US" w:eastAsia="zh-CN"/>
        </w:rPr>
        <w:t xml:space="preserve"> is T</w:t>
      </w:r>
      <w:r w:rsidRPr="00DB28F7">
        <w:rPr>
          <w:vertAlign w:val="subscript"/>
          <w:lang w:val="en-US" w:eastAsia="zh-CN"/>
        </w:rPr>
        <w:t>first_TRS</w:t>
      </w:r>
      <w:r>
        <w:rPr>
          <w:lang w:val="en-US" w:eastAsia="zh-CN"/>
        </w:rPr>
        <w:t xml:space="preserve">+3 </w:t>
      </w:r>
      <w:proofErr w:type="spellStart"/>
      <w:r>
        <w:rPr>
          <w:lang w:val="en-US" w:eastAsia="zh-CN"/>
        </w:rPr>
        <w:t>ms</w:t>
      </w:r>
      <w:proofErr w:type="spellEnd"/>
      <w:r w:rsidR="002A506F" w:rsidRPr="002A506F">
        <w:rPr>
          <w:lang w:val="en-US" w:eastAsia="zh-CN"/>
        </w:rPr>
        <w:t xml:space="preserve"> </w:t>
      </w:r>
      <w:r w:rsidR="002A506F">
        <w:rPr>
          <w:lang w:val="en-US" w:eastAsia="zh-CN"/>
        </w:rPr>
        <w:t>or T</w:t>
      </w:r>
      <w:r w:rsidR="002A506F" w:rsidRPr="00DB28F7">
        <w:rPr>
          <w:vertAlign w:val="subscript"/>
          <w:lang w:val="en-US" w:eastAsia="zh-CN"/>
        </w:rPr>
        <w:t>first_</w:t>
      </w:r>
      <w:r w:rsidR="002A506F">
        <w:rPr>
          <w:vertAlign w:val="subscript"/>
          <w:lang w:val="en-US" w:eastAsia="zh-CN"/>
        </w:rPr>
        <w:t>A</w:t>
      </w:r>
      <w:r w:rsidR="002A506F" w:rsidRPr="00DB28F7">
        <w:rPr>
          <w:vertAlign w:val="subscript"/>
          <w:lang w:val="en-US" w:eastAsia="zh-CN"/>
        </w:rPr>
        <w:t>TRS</w:t>
      </w:r>
      <w:r w:rsidR="002A506F">
        <w:rPr>
          <w:lang w:val="en-US" w:eastAsia="zh-CN"/>
        </w:rPr>
        <w:t xml:space="preserve">+3 </w:t>
      </w:r>
      <w:proofErr w:type="spellStart"/>
      <w:r w:rsidR="002A506F">
        <w:rPr>
          <w:lang w:val="en-US" w:eastAsia="zh-CN"/>
        </w:rPr>
        <w:t>ms</w:t>
      </w:r>
      <w:r>
        <w:rPr>
          <w:lang w:val="en-US" w:eastAsia="zh-CN"/>
        </w:rPr>
        <w:t>.</w:t>
      </w:r>
      <w:proofErr w:type="spellEnd"/>
    </w:p>
    <w:p w14:paraId="1508AB83" w14:textId="6013934F" w:rsidR="00E27BE0" w:rsidRPr="00F35D24" w:rsidRDefault="00E27BE0" w:rsidP="00F35D24">
      <w:pPr>
        <w:ind w:leftChars="100" w:left="200"/>
        <w:jc w:val="both"/>
        <w:rPr>
          <w:rFonts w:eastAsiaTheme="minorEastAsia"/>
          <w:lang w:eastAsia="zh-CN"/>
        </w:rPr>
      </w:pPr>
      <w:r>
        <w:rPr>
          <w:rFonts w:eastAsiaTheme="minorEastAsia"/>
          <w:lang w:eastAsia="zh-CN"/>
        </w:rPr>
        <w:t xml:space="preserve">Under side condition of less than CP </w:t>
      </w:r>
      <w:r w:rsidRPr="00CB088E">
        <w:rPr>
          <w:rFonts w:eastAsiaTheme="minorEastAsia"/>
          <w:lang w:eastAsia="zh-CN"/>
        </w:rPr>
        <w:t xml:space="preserve">RTD </w:t>
      </w:r>
      <w:r>
        <w:rPr>
          <w:rFonts w:eastAsiaTheme="minorEastAsia"/>
          <w:lang w:eastAsia="zh-CN"/>
        </w:rPr>
        <w:t xml:space="preserve">and </w:t>
      </w:r>
      <w:r w:rsidR="00725A61">
        <w:rPr>
          <w:rFonts w:eastAsiaTheme="minorEastAsia"/>
          <w:lang w:eastAsia="zh-CN"/>
        </w:rPr>
        <w:t>within 25</w:t>
      </w:r>
      <w:r>
        <w:rPr>
          <w:rFonts w:eastAsiaTheme="minorEastAsia"/>
          <w:lang w:eastAsia="zh-CN"/>
        </w:rPr>
        <w:t>dB power difference, the coarse timing can utilize reference cell, but additional time for</w:t>
      </w:r>
      <w:r w:rsidR="00725A61">
        <w:rPr>
          <w:rFonts w:eastAsiaTheme="minorEastAsia"/>
          <w:lang w:eastAsia="zh-CN"/>
        </w:rPr>
        <w:t xml:space="preserve"> AGC adjustment and</w:t>
      </w:r>
      <w:r>
        <w:rPr>
          <w:rFonts w:eastAsiaTheme="minorEastAsia"/>
          <w:lang w:eastAsia="zh-CN"/>
        </w:rPr>
        <w:t xml:space="preserve"> fine timing acquisition</w:t>
      </w:r>
      <w:r w:rsidR="00725A61">
        <w:rPr>
          <w:rFonts w:eastAsiaTheme="minorEastAsia"/>
          <w:lang w:eastAsia="zh-CN"/>
        </w:rPr>
        <w:t xml:space="preserve"> </w:t>
      </w:r>
      <w:r>
        <w:rPr>
          <w:rFonts w:eastAsiaTheme="minorEastAsia"/>
          <w:lang w:eastAsia="zh-CN"/>
        </w:rPr>
        <w:t xml:space="preserve">may be needed. Herein </w:t>
      </w:r>
      <w:r w:rsidR="00725A61">
        <w:rPr>
          <w:rFonts w:eastAsiaTheme="minorEastAsia"/>
          <w:lang w:eastAsia="zh-CN"/>
        </w:rPr>
        <w:t xml:space="preserve">the AGC and </w:t>
      </w:r>
      <w:r>
        <w:rPr>
          <w:rFonts w:eastAsiaTheme="minorEastAsia"/>
          <w:lang w:eastAsia="zh-CN"/>
        </w:rPr>
        <w:t xml:space="preserve">fine time </w:t>
      </w:r>
      <w:r>
        <w:rPr>
          <w:rFonts w:eastAsiaTheme="minorEastAsia"/>
          <w:lang w:eastAsia="zh-CN"/>
        </w:rPr>
        <w:lastRenderedPageBreak/>
        <w:t xml:space="preserve">tracking can be performed based on periodic TRS or Aperiodic TRS. In this case, </w:t>
      </w:r>
      <w:proofErr w:type="spellStart"/>
      <w:r>
        <w:rPr>
          <w:lang w:val="en-US" w:eastAsia="zh-CN"/>
        </w:rPr>
        <w:t>T</w:t>
      </w:r>
      <w:r>
        <w:rPr>
          <w:vertAlign w:val="subscript"/>
          <w:lang w:val="en-US" w:eastAsia="zh-CN"/>
        </w:rPr>
        <w:t>activation_time</w:t>
      </w:r>
      <w:proofErr w:type="spellEnd"/>
      <w:r>
        <w:rPr>
          <w:lang w:val="en-US" w:eastAsia="zh-CN"/>
        </w:rPr>
        <w:t xml:space="preserve"> is </w:t>
      </w:r>
      <w:proofErr w:type="spellStart"/>
      <w:r>
        <w:rPr>
          <w:lang w:val="en-US" w:eastAsia="zh-CN"/>
        </w:rPr>
        <w:t>T</w:t>
      </w:r>
      <w:r w:rsidRPr="00DB28F7">
        <w:rPr>
          <w:vertAlign w:val="subscript"/>
          <w:lang w:val="en-US" w:eastAsia="zh-CN"/>
        </w:rPr>
        <w:t>first_TRS</w:t>
      </w:r>
      <w:proofErr w:type="spellEnd"/>
      <w:r w:rsidR="00411E5F" w:rsidRPr="00411E5F">
        <w:t xml:space="preserve"> </w:t>
      </w:r>
      <w:r w:rsidR="00411E5F">
        <w:t>+ T</w:t>
      </w:r>
      <w:r w:rsidR="00411E5F">
        <w:rPr>
          <w:vertAlign w:val="subscript"/>
        </w:rPr>
        <w:t>TRS</w:t>
      </w:r>
      <w:r w:rsidR="00411E5F">
        <w:rPr>
          <w:lang w:val="en-US" w:eastAsia="zh-CN"/>
        </w:rPr>
        <w:t xml:space="preserve"> </w:t>
      </w:r>
      <w:r>
        <w:rPr>
          <w:lang w:val="en-US" w:eastAsia="zh-CN"/>
        </w:rPr>
        <w:t xml:space="preserve">+3 </w:t>
      </w:r>
      <w:proofErr w:type="spellStart"/>
      <w:r>
        <w:rPr>
          <w:lang w:val="en-US" w:eastAsia="zh-CN"/>
        </w:rPr>
        <w:t>ms</w:t>
      </w:r>
      <w:proofErr w:type="spellEnd"/>
      <w:r w:rsidRPr="002A506F">
        <w:rPr>
          <w:lang w:val="en-US" w:eastAsia="zh-CN"/>
        </w:rPr>
        <w:t xml:space="preserve"> </w:t>
      </w:r>
      <w:r>
        <w:rPr>
          <w:lang w:val="en-US" w:eastAsia="zh-CN"/>
        </w:rPr>
        <w:t xml:space="preserve">or </w:t>
      </w:r>
      <w:proofErr w:type="spellStart"/>
      <w:r>
        <w:rPr>
          <w:lang w:val="en-US" w:eastAsia="zh-CN"/>
        </w:rPr>
        <w:t>T</w:t>
      </w:r>
      <w:r w:rsidRPr="00DB28F7">
        <w:rPr>
          <w:vertAlign w:val="subscript"/>
          <w:lang w:val="en-US" w:eastAsia="zh-CN"/>
        </w:rPr>
        <w:t>first_</w:t>
      </w:r>
      <w:r>
        <w:rPr>
          <w:vertAlign w:val="subscript"/>
          <w:lang w:val="en-US" w:eastAsia="zh-CN"/>
        </w:rPr>
        <w:t>A</w:t>
      </w:r>
      <w:r w:rsidRPr="00DB28F7">
        <w:rPr>
          <w:vertAlign w:val="subscript"/>
          <w:lang w:val="en-US" w:eastAsia="zh-CN"/>
        </w:rPr>
        <w:t>TRS</w:t>
      </w:r>
      <w:proofErr w:type="spellEnd"/>
      <w:r w:rsidR="00411E5F">
        <w:t>+</w:t>
      </w:r>
      <w:proofErr w:type="spellStart"/>
      <w:r w:rsidR="00411E5F">
        <w:t>T</w:t>
      </w:r>
      <w:r w:rsidR="00411E5F">
        <w:rPr>
          <w:vertAlign w:val="subscript"/>
        </w:rPr>
        <w:t>gap</w:t>
      </w:r>
      <w:proofErr w:type="spellEnd"/>
      <w:r w:rsidR="00411E5F">
        <w:t xml:space="preserve"> + T</w:t>
      </w:r>
      <w:r w:rsidR="00411E5F">
        <w:rPr>
          <w:vertAlign w:val="subscript"/>
        </w:rPr>
        <w:t>ATRS</w:t>
      </w:r>
      <w:r w:rsidR="00411E5F">
        <w:rPr>
          <w:lang w:val="en-US" w:eastAsia="zh-CN"/>
        </w:rPr>
        <w:t xml:space="preserve"> </w:t>
      </w:r>
      <w:r>
        <w:rPr>
          <w:lang w:val="en-US" w:eastAsia="zh-CN"/>
        </w:rPr>
        <w:t xml:space="preserve">+3 </w:t>
      </w:r>
      <w:proofErr w:type="spellStart"/>
      <w:r>
        <w:rPr>
          <w:lang w:val="en-US" w:eastAsia="zh-CN"/>
        </w:rPr>
        <w:t>ms</w:t>
      </w:r>
      <w:proofErr w:type="spellEnd"/>
      <w:r w:rsidR="00411E5F">
        <w:rPr>
          <w:lang w:val="en-US" w:eastAsia="zh-CN"/>
        </w:rPr>
        <w:t xml:space="preserve"> where </w:t>
      </w:r>
      <w:proofErr w:type="spellStart"/>
      <w:r w:rsidR="00411E5F">
        <w:t>T</w:t>
      </w:r>
      <w:r w:rsidR="00411E5F">
        <w:rPr>
          <w:vertAlign w:val="subscript"/>
        </w:rPr>
        <w:t>gap</w:t>
      </w:r>
      <w:proofErr w:type="spellEnd"/>
      <w:r w:rsidR="00411E5F" w:rsidRPr="00411E5F">
        <w:rPr>
          <w:lang w:eastAsia="zh-CN"/>
        </w:rPr>
        <w:t xml:space="preserve"> is defined as R17 fast </w:t>
      </w:r>
      <w:proofErr w:type="spellStart"/>
      <w:r w:rsidR="00411E5F">
        <w:rPr>
          <w:lang w:eastAsia="zh-CN"/>
        </w:rPr>
        <w:t>SCell</w:t>
      </w:r>
      <w:proofErr w:type="spellEnd"/>
      <w:r w:rsidR="00411E5F">
        <w:rPr>
          <w:lang w:eastAsia="zh-CN"/>
        </w:rPr>
        <w:t xml:space="preserve"> activation</w:t>
      </w:r>
      <w:r>
        <w:rPr>
          <w:lang w:val="en-US" w:eastAsia="zh-CN"/>
        </w:rPr>
        <w:t>.</w:t>
      </w:r>
    </w:p>
    <w:p w14:paraId="18908D9F" w14:textId="64765DAD" w:rsidR="003E4F1B" w:rsidRPr="003E4F1B" w:rsidRDefault="00DB28F7" w:rsidP="003E4F1B">
      <w:pPr>
        <w:ind w:leftChars="100" w:left="200"/>
        <w:jc w:val="both"/>
        <w:rPr>
          <w:rFonts w:eastAsiaTheme="minorEastAsia"/>
          <w:b/>
          <w:lang w:eastAsia="zh-CN"/>
        </w:rPr>
      </w:pPr>
      <w:r w:rsidRPr="003E4F1B">
        <w:rPr>
          <w:rFonts w:eastAsiaTheme="minorEastAsia" w:hint="eastAsia"/>
          <w:b/>
          <w:lang w:val="en-US" w:eastAsia="zh-CN"/>
        </w:rPr>
        <w:t>P</w:t>
      </w:r>
      <w:r w:rsidR="003E4F1B" w:rsidRPr="003E4F1B">
        <w:rPr>
          <w:rFonts w:eastAsiaTheme="minorEastAsia"/>
          <w:b/>
          <w:lang w:val="en-US" w:eastAsia="zh-CN"/>
        </w:rPr>
        <w:t xml:space="preserve">roposal </w:t>
      </w:r>
      <w:r w:rsidR="00344337">
        <w:rPr>
          <w:rFonts w:eastAsiaTheme="minorEastAsia"/>
          <w:b/>
          <w:lang w:val="en-US" w:eastAsia="zh-CN"/>
        </w:rPr>
        <w:t>8</w:t>
      </w:r>
      <w:r w:rsidR="003E4F1B" w:rsidRPr="003E4F1B">
        <w:rPr>
          <w:rFonts w:eastAsiaTheme="minorEastAsia"/>
          <w:b/>
          <w:lang w:val="en-US" w:eastAsia="zh-CN"/>
        </w:rPr>
        <w:t>:</w:t>
      </w:r>
      <w:r w:rsidR="003E4F1B" w:rsidRPr="003E4F1B">
        <w:rPr>
          <w:rFonts w:eastAsiaTheme="minorEastAsia"/>
          <w:b/>
          <w:lang w:eastAsia="zh-CN"/>
        </w:rPr>
        <w:t xml:space="preserve"> </w:t>
      </w:r>
    </w:p>
    <w:p w14:paraId="74582395" w14:textId="77777777" w:rsidR="00A13981" w:rsidRDefault="00A13981" w:rsidP="00A13981">
      <w:pPr>
        <w:ind w:leftChars="100" w:left="200"/>
        <w:jc w:val="both"/>
        <w:rPr>
          <w:b/>
          <w:lang w:val="en-US" w:eastAsia="zh-CN"/>
        </w:rPr>
      </w:pPr>
      <w:r w:rsidRPr="00A13981">
        <w:rPr>
          <w:rFonts w:eastAsiaTheme="minorEastAsia"/>
          <w:b/>
          <w:lang w:eastAsia="zh-CN"/>
        </w:rPr>
        <w:t>Under side condition of less than CP RTD and within 6dB power difference</w:t>
      </w:r>
      <w:r w:rsidR="003E4F1B" w:rsidRPr="009E3820">
        <w:rPr>
          <w:rFonts w:eastAsiaTheme="minorEastAsia"/>
          <w:b/>
          <w:lang w:eastAsia="zh-CN"/>
        </w:rPr>
        <w:t xml:space="preserve">, </w:t>
      </w:r>
      <w:proofErr w:type="spellStart"/>
      <w:r w:rsidRPr="009E3820">
        <w:rPr>
          <w:b/>
          <w:lang w:val="en-US" w:eastAsia="zh-CN"/>
        </w:rPr>
        <w:t>T</w:t>
      </w:r>
      <w:r w:rsidRPr="009E3820">
        <w:rPr>
          <w:b/>
          <w:vertAlign w:val="subscript"/>
          <w:lang w:val="en-US" w:eastAsia="zh-CN"/>
        </w:rPr>
        <w:t>activation_time</w:t>
      </w:r>
      <w:proofErr w:type="spellEnd"/>
      <w:r w:rsidRPr="009E3820">
        <w:rPr>
          <w:b/>
          <w:lang w:val="en-US" w:eastAsia="zh-CN"/>
        </w:rPr>
        <w:t xml:space="preserve"> is </w:t>
      </w:r>
      <w:proofErr w:type="spellStart"/>
      <w:r w:rsidRPr="009E3820">
        <w:rPr>
          <w:b/>
          <w:lang w:val="en-US" w:eastAsia="zh-CN"/>
        </w:rPr>
        <w:t>T</w:t>
      </w:r>
      <w:r w:rsidRPr="009E3820">
        <w:rPr>
          <w:b/>
          <w:vertAlign w:val="subscript"/>
          <w:lang w:val="en-US" w:eastAsia="zh-CN"/>
        </w:rPr>
        <w:t>first_TRS</w:t>
      </w:r>
      <w:proofErr w:type="spellEnd"/>
      <w:r w:rsidRPr="009E3820">
        <w:rPr>
          <w:b/>
          <w:vertAlign w:val="subscript"/>
          <w:lang w:val="en-US" w:eastAsia="zh-CN"/>
        </w:rPr>
        <w:t xml:space="preserve"> </w:t>
      </w:r>
      <w:r w:rsidRPr="009E3820">
        <w:rPr>
          <w:b/>
          <w:lang w:val="en-US" w:eastAsia="zh-CN"/>
        </w:rPr>
        <w:t xml:space="preserve">+3 </w:t>
      </w:r>
      <w:proofErr w:type="spellStart"/>
      <w:r w:rsidRPr="009E3820">
        <w:rPr>
          <w:b/>
          <w:lang w:val="en-US" w:eastAsia="zh-CN"/>
        </w:rPr>
        <w:t>ms</w:t>
      </w:r>
      <w:proofErr w:type="spellEnd"/>
      <w:r w:rsidRPr="009E3820">
        <w:rPr>
          <w:b/>
          <w:lang w:val="en-US" w:eastAsia="zh-CN"/>
        </w:rPr>
        <w:t xml:space="preserve"> or T</w:t>
      </w:r>
      <w:r w:rsidRPr="009E3820">
        <w:rPr>
          <w:b/>
          <w:vertAlign w:val="subscript"/>
          <w:lang w:val="en-US" w:eastAsia="zh-CN"/>
        </w:rPr>
        <w:t>first_ATRS</w:t>
      </w:r>
      <w:r w:rsidRPr="009E3820">
        <w:rPr>
          <w:b/>
          <w:lang w:val="en-US" w:eastAsia="zh-CN"/>
        </w:rPr>
        <w:t xml:space="preserve">+3 </w:t>
      </w:r>
      <w:proofErr w:type="spellStart"/>
      <w:r w:rsidRPr="009E3820">
        <w:rPr>
          <w:b/>
          <w:lang w:val="en-US" w:eastAsia="zh-CN"/>
        </w:rPr>
        <w:t>ms.</w:t>
      </w:r>
      <w:proofErr w:type="spellEnd"/>
    </w:p>
    <w:p w14:paraId="762DAD0A" w14:textId="43458F98" w:rsidR="00A13981" w:rsidRPr="00E27BE0" w:rsidRDefault="00A13981" w:rsidP="00A13981">
      <w:pPr>
        <w:ind w:leftChars="100" w:left="200"/>
        <w:jc w:val="both"/>
        <w:rPr>
          <w:rFonts w:eastAsiaTheme="minorEastAsia"/>
          <w:lang w:eastAsia="zh-CN"/>
        </w:rPr>
      </w:pPr>
      <w:r w:rsidRPr="00A13981">
        <w:rPr>
          <w:rFonts w:eastAsiaTheme="minorEastAsia"/>
          <w:b/>
          <w:lang w:eastAsia="zh-CN"/>
        </w:rPr>
        <w:t xml:space="preserve">Under side condition of less than CP RTD and within </w:t>
      </w:r>
      <w:r>
        <w:rPr>
          <w:rFonts w:eastAsiaTheme="minorEastAsia"/>
          <w:b/>
          <w:lang w:eastAsia="zh-CN"/>
        </w:rPr>
        <w:t>25</w:t>
      </w:r>
      <w:r w:rsidRPr="00A13981">
        <w:rPr>
          <w:rFonts w:eastAsiaTheme="minorEastAsia"/>
          <w:b/>
          <w:lang w:eastAsia="zh-CN"/>
        </w:rPr>
        <w:t>dB power difference</w:t>
      </w:r>
      <w:r w:rsidRPr="009E3820">
        <w:rPr>
          <w:rFonts w:eastAsiaTheme="minorEastAsia"/>
          <w:b/>
          <w:lang w:eastAsia="zh-CN"/>
        </w:rPr>
        <w:t>,</w:t>
      </w:r>
      <w:r w:rsidRPr="00A13981">
        <w:rPr>
          <w:rFonts w:eastAsiaTheme="minorEastAsia"/>
          <w:b/>
          <w:lang w:eastAsia="zh-CN"/>
        </w:rPr>
        <w:t xml:space="preserve"> </w:t>
      </w:r>
      <w:proofErr w:type="spellStart"/>
      <w:r w:rsidRPr="00A13981">
        <w:rPr>
          <w:b/>
          <w:lang w:val="en-US" w:eastAsia="zh-CN"/>
        </w:rPr>
        <w:t>T</w:t>
      </w:r>
      <w:r w:rsidRPr="00A13981">
        <w:rPr>
          <w:b/>
          <w:vertAlign w:val="subscript"/>
          <w:lang w:val="en-US" w:eastAsia="zh-CN"/>
        </w:rPr>
        <w:t>activation_time</w:t>
      </w:r>
      <w:proofErr w:type="spellEnd"/>
      <w:r w:rsidRPr="00A13981">
        <w:rPr>
          <w:b/>
          <w:lang w:val="en-US" w:eastAsia="zh-CN"/>
        </w:rPr>
        <w:t xml:space="preserve"> is </w:t>
      </w:r>
      <w:proofErr w:type="spellStart"/>
      <w:r w:rsidRPr="00A13981">
        <w:rPr>
          <w:b/>
          <w:lang w:val="en-US" w:eastAsia="zh-CN"/>
        </w:rPr>
        <w:t>T</w:t>
      </w:r>
      <w:r w:rsidRPr="00A13981">
        <w:rPr>
          <w:b/>
          <w:vertAlign w:val="subscript"/>
          <w:lang w:val="en-US" w:eastAsia="zh-CN"/>
        </w:rPr>
        <w:t>first_TRS</w:t>
      </w:r>
      <w:proofErr w:type="spellEnd"/>
      <w:r w:rsidRPr="00A13981">
        <w:rPr>
          <w:b/>
        </w:rPr>
        <w:t xml:space="preserve"> + T</w:t>
      </w:r>
      <w:r w:rsidRPr="00A13981">
        <w:rPr>
          <w:b/>
          <w:vertAlign w:val="subscript"/>
        </w:rPr>
        <w:t>TRS</w:t>
      </w:r>
      <w:r w:rsidRPr="00A13981">
        <w:rPr>
          <w:b/>
          <w:lang w:val="en-US" w:eastAsia="zh-CN"/>
        </w:rPr>
        <w:t xml:space="preserve"> +3 </w:t>
      </w:r>
      <w:proofErr w:type="spellStart"/>
      <w:r w:rsidRPr="00A13981">
        <w:rPr>
          <w:b/>
          <w:lang w:val="en-US" w:eastAsia="zh-CN"/>
        </w:rPr>
        <w:t>ms</w:t>
      </w:r>
      <w:proofErr w:type="spellEnd"/>
      <w:r w:rsidRPr="00A13981">
        <w:rPr>
          <w:b/>
          <w:lang w:val="en-US" w:eastAsia="zh-CN"/>
        </w:rPr>
        <w:t xml:space="preserve"> or </w:t>
      </w:r>
      <w:proofErr w:type="spellStart"/>
      <w:r w:rsidRPr="00A13981">
        <w:rPr>
          <w:b/>
          <w:lang w:val="en-US" w:eastAsia="zh-CN"/>
        </w:rPr>
        <w:t>T</w:t>
      </w:r>
      <w:r w:rsidRPr="00A13981">
        <w:rPr>
          <w:b/>
          <w:vertAlign w:val="subscript"/>
          <w:lang w:val="en-US" w:eastAsia="zh-CN"/>
        </w:rPr>
        <w:t>first_ATRS</w:t>
      </w:r>
      <w:proofErr w:type="spellEnd"/>
      <w:r w:rsidRPr="00A13981">
        <w:rPr>
          <w:b/>
        </w:rPr>
        <w:t>+</w:t>
      </w:r>
      <w:proofErr w:type="spellStart"/>
      <w:r w:rsidRPr="00A13981">
        <w:rPr>
          <w:b/>
        </w:rPr>
        <w:t>T</w:t>
      </w:r>
      <w:r w:rsidRPr="00A13981">
        <w:rPr>
          <w:b/>
          <w:vertAlign w:val="subscript"/>
        </w:rPr>
        <w:t>gap</w:t>
      </w:r>
      <w:proofErr w:type="spellEnd"/>
      <w:r w:rsidRPr="00A13981">
        <w:rPr>
          <w:b/>
        </w:rPr>
        <w:t xml:space="preserve"> + T</w:t>
      </w:r>
      <w:r w:rsidRPr="00A13981">
        <w:rPr>
          <w:b/>
          <w:vertAlign w:val="subscript"/>
        </w:rPr>
        <w:t>ATRS</w:t>
      </w:r>
      <w:r w:rsidRPr="00A13981">
        <w:rPr>
          <w:b/>
          <w:lang w:val="en-US" w:eastAsia="zh-CN"/>
        </w:rPr>
        <w:t xml:space="preserve"> +3 </w:t>
      </w:r>
      <w:proofErr w:type="spellStart"/>
      <w:r w:rsidRPr="00A13981">
        <w:rPr>
          <w:b/>
          <w:lang w:val="en-US" w:eastAsia="zh-CN"/>
        </w:rPr>
        <w:t>ms</w:t>
      </w:r>
      <w:proofErr w:type="spellEnd"/>
      <w:r w:rsidRPr="00A13981">
        <w:rPr>
          <w:b/>
          <w:lang w:val="en-US" w:eastAsia="zh-CN"/>
        </w:rPr>
        <w:t xml:space="preserve"> where </w:t>
      </w:r>
      <w:proofErr w:type="spellStart"/>
      <w:r w:rsidRPr="00A13981">
        <w:rPr>
          <w:b/>
        </w:rPr>
        <w:t>T</w:t>
      </w:r>
      <w:r w:rsidRPr="00A13981">
        <w:rPr>
          <w:b/>
          <w:vertAlign w:val="subscript"/>
        </w:rPr>
        <w:t>gap</w:t>
      </w:r>
      <w:proofErr w:type="spellEnd"/>
      <w:r w:rsidRPr="00A13981">
        <w:rPr>
          <w:b/>
          <w:lang w:eastAsia="zh-CN"/>
        </w:rPr>
        <w:t xml:space="preserve"> is defined as R17 fast </w:t>
      </w:r>
      <w:proofErr w:type="spellStart"/>
      <w:r w:rsidRPr="00A13981">
        <w:rPr>
          <w:b/>
          <w:lang w:eastAsia="zh-CN"/>
        </w:rPr>
        <w:t>SCell</w:t>
      </w:r>
      <w:proofErr w:type="spellEnd"/>
      <w:r w:rsidRPr="00A13981">
        <w:rPr>
          <w:b/>
          <w:lang w:eastAsia="zh-CN"/>
        </w:rPr>
        <w:t xml:space="preserve"> activation</w:t>
      </w:r>
      <w:r w:rsidRPr="00A13981">
        <w:rPr>
          <w:b/>
          <w:lang w:val="en-US" w:eastAsia="zh-CN"/>
        </w:rPr>
        <w:t>.</w:t>
      </w:r>
    </w:p>
    <w:p w14:paraId="117EDFD2" w14:textId="0549AAE4" w:rsidR="000747F4" w:rsidRPr="00A13981" w:rsidRDefault="000747F4" w:rsidP="003E4F1B">
      <w:pPr>
        <w:ind w:leftChars="100" w:left="200"/>
        <w:jc w:val="both"/>
        <w:rPr>
          <w:rFonts w:eastAsiaTheme="minorEastAsia"/>
          <w:b/>
          <w:lang w:eastAsia="zh-CN"/>
        </w:rPr>
      </w:pPr>
    </w:p>
    <w:p w14:paraId="7DAFEC25" w14:textId="2DFFAA66" w:rsidR="00A55430" w:rsidRPr="00B15A4E" w:rsidRDefault="00EF0073" w:rsidP="00B15A4E">
      <w:pPr>
        <w:pStyle w:val="2"/>
        <w:tabs>
          <w:tab w:val="clear" w:pos="6977"/>
        </w:tabs>
        <w:ind w:left="567" w:hanging="567"/>
        <w:rPr>
          <w:lang w:val="en-US" w:eastAsia="zh-CN"/>
        </w:rPr>
      </w:pPr>
      <w:r w:rsidRPr="00AF2AF0">
        <w:rPr>
          <w:lang w:val="en-US" w:eastAsia="zh-CN"/>
        </w:rPr>
        <w:t xml:space="preserve">L1/L3 measurement on SSB-less </w:t>
      </w:r>
      <w:proofErr w:type="spellStart"/>
      <w:r w:rsidRPr="00AF2AF0">
        <w:rPr>
          <w:lang w:val="en-US" w:eastAsia="zh-CN"/>
        </w:rPr>
        <w:t>SCell</w:t>
      </w:r>
      <w:proofErr w:type="spellEnd"/>
    </w:p>
    <w:p w14:paraId="610330B7" w14:textId="0872569A" w:rsidR="00A55430" w:rsidRDefault="00E63E88" w:rsidP="00A55430">
      <w:pPr>
        <w:jc w:val="both"/>
      </w:pPr>
      <w:r>
        <w:rPr>
          <w:rFonts w:eastAsiaTheme="minorEastAsia"/>
          <w:lang w:eastAsia="zh-CN"/>
        </w:rPr>
        <w:t>The intention of L1-RSRP measurement in FR1 is for network to choose transmit beam. As the SSB-less cell and other inter-band cell are co-located</w:t>
      </w:r>
      <w:r w:rsidR="00221390">
        <w:rPr>
          <w:rFonts w:eastAsiaTheme="minorEastAsia"/>
          <w:lang w:eastAsia="zh-CN"/>
        </w:rPr>
        <w:t xml:space="preserve">, it is probably that network use the same transmit beam for both cells. </w:t>
      </w:r>
      <w:proofErr w:type="gramStart"/>
      <w:r w:rsidR="00221390">
        <w:rPr>
          <w:rFonts w:eastAsiaTheme="minorEastAsia"/>
          <w:lang w:eastAsia="zh-CN"/>
        </w:rPr>
        <w:t>So</w:t>
      </w:r>
      <w:proofErr w:type="gramEnd"/>
      <w:r w:rsidR="00221390">
        <w:rPr>
          <w:rFonts w:eastAsiaTheme="minorEastAsia"/>
          <w:lang w:eastAsia="zh-CN"/>
        </w:rPr>
        <w:t xml:space="preserve"> w</w:t>
      </w:r>
      <w:r w:rsidR="00A55430" w:rsidRPr="00A55430">
        <w:rPr>
          <w:rFonts w:eastAsiaTheme="minorEastAsia"/>
          <w:lang w:eastAsia="zh-CN"/>
        </w:rPr>
        <w:t xml:space="preserve">hen CSI-RS resources for L1 measurement are not configured, </w:t>
      </w:r>
      <w:r w:rsidR="00B15A4E">
        <w:t xml:space="preserve">the SSB-less </w:t>
      </w:r>
      <w:proofErr w:type="spellStart"/>
      <w:r w:rsidR="00B15A4E">
        <w:t>SCell</w:t>
      </w:r>
      <w:proofErr w:type="spellEnd"/>
      <w:r w:rsidR="00B15A4E">
        <w:t xml:space="preserve"> can fully leverage the information from an already reference cell. I</w:t>
      </w:r>
      <w:r w:rsidR="00221390">
        <w:t>t is no need for UE to perform</w:t>
      </w:r>
      <w:r w:rsidR="0024388A">
        <w:t xml:space="preserve"> L1 measurement</w:t>
      </w:r>
      <w:r w:rsidR="00221390">
        <w:t xml:space="preserve"> on SSB-less cell</w:t>
      </w:r>
      <w:r w:rsidR="00C34838">
        <w:t>.</w:t>
      </w:r>
    </w:p>
    <w:p w14:paraId="7D512F7F" w14:textId="257117DB" w:rsidR="00B15A4E" w:rsidRPr="00B15A4E" w:rsidRDefault="00B15A4E" w:rsidP="00A55430">
      <w:pPr>
        <w:jc w:val="both"/>
        <w:rPr>
          <w:rFonts w:eastAsiaTheme="minorEastAsia"/>
          <w:lang w:eastAsia="zh-CN"/>
        </w:rPr>
      </w:pPr>
      <w:r>
        <w:rPr>
          <w:rFonts w:eastAsiaTheme="minorEastAsia"/>
          <w:lang w:eastAsia="zh-CN"/>
        </w:rPr>
        <w:t>Whether network configures CSI-RS resources for L1 measurement is up to network. And supporting CSI-RS based L1-RSRP measurement is UE optional capability.</w:t>
      </w:r>
      <w:r w:rsidRPr="00B15A4E">
        <w:rPr>
          <w:rFonts w:eastAsiaTheme="minorEastAsia"/>
          <w:lang w:eastAsia="zh-CN"/>
        </w:rPr>
        <w:t xml:space="preserve"> </w:t>
      </w:r>
      <w:r w:rsidRPr="00A55430">
        <w:rPr>
          <w:rFonts w:eastAsiaTheme="minorEastAsia"/>
          <w:lang w:eastAsia="zh-CN"/>
        </w:rPr>
        <w:t>When CSI-RS resources for L1 measurement are configured, it is straight forward</w:t>
      </w:r>
      <w:r>
        <w:rPr>
          <w:rFonts w:eastAsiaTheme="minorEastAsia"/>
          <w:lang w:eastAsia="zh-CN"/>
        </w:rPr>
        <w:t xml:space="preserve"> that UE</w:t>
      </w:r>
      <w:r w:rsidRPr="00A55430">
        <w:rPr>
          <w:rFonts w:eastAsiaTheme="minorEastAsia"/>
          <w:lang w:eastAsia="zh-CN"/>
        </w:rPr>
        <w:t xml:space="preserve"> perform</w:t>
      </w:r>
      <w:r>
        <w:rPr>
          <w:rFonts w:eastAsiaTheme="minorEastAsia"/>
          <w:lang w:eastAsia="zh-CN"/>
        </w:rPr>
        <w:t>s</w:t>
      </w:r>
      <w:r w:rsidRPr="00A55430">
        <w:rPr>
          <w:rFonts w:eastAsiaTheme="minorEastAsia"/>
          <w:lang w:eastAsia="zh-CN"/>
        </w:rPr>
        <w:t xml:space="preserve"> CSI-RS based L1 measurement. Herein the legacy requirements for CSI-RS based L1 measurement can be reused for SSB-less </w:t>
      </w:r>
      <w:proofErr w:type="spellStart"/>
      <w:r w:rsidRPr="00A55430">
        <w:rPr>
          <w:rFonts w:eastAsiaTheme="minorEastAsia"/>
          <w:lang w:eastAsia="zh-CN"/>
        </w:rPr>
        <w:t>SCell</w:t>
      </w:r>
      <w:proofErr w:type="spellEnd"/>
      <w:r w:rsidRPr="00A55430">
        <w:rPr>
          <w:rFonts w:eastAsiaTheme="minorEastAsia"/>
          <w:lang w:eastAsia="zh-CN"/>
        </w:rPr>
        <w:t xml:space="preserve"> operation.</w:t>
      </w:r>
    </w:p>
    <w:p w14:paraId="267A59DC" w14:textId="12A71A4B" w:rsidR="00727314" w:rsidRDefault="00727314" w:rsidP="00A55430">
      <w:pPr>
        <w:jc w:val="both"/>
        <w:rPr>
          <w:rFonts w:eastAsiaTheme="minorEastAsia"/>
          <w:lang w:eastAsia="zh-CN"/>
        </w:rPr>
      </w:pPr>
      <w:r>
        <w:rPr>
          <w:rFonts w:eastAsiaTheme="minorEastAsia"/>
          <w:lang w:eastAsia="zh-CN"/>
        </w:rPr>
        <w:t xml:space="preserve">In summary, similar as intra-band case, NW can either determine the </w:t>
      </w:r>
      <w:r w:rsidR="00872A29">
        <w:rPr>
          <w:rFonts w:eastAsiaTheme="minorEastAsia"/>
          <w:lang w:eastAsia="zh-CN"/>
        </w:rPr>
        <w:t>link status by the co-located reference cell, or NW can configure CSI-RS based L1 measurement if needed.</w:t>
      </w:r>
    </w:p>
    <w:p w14:paraId="2FA86AE4" w14:textId="6471F3FB" w:rsidR="00872A29" w:rsidRPr="009E3820" w:rsidRDefault="00872A29" w:rsidP="00A55430">
      <w:pPr>
        <w:jc w:val="both"/>
        <w:rPr>
          <w:rFonts w:eastAsiaTheme="minorEastAsia"/>
          <w:b/>
          <w:lang w:eastAsia="zh-CN"/>
        </w:rPr>
      </w:pPr>
      <w:r w:rsidRPr="009E3820">
        <w:rPr>
          <w:rFonts w:eastAsiaTheme="minorEastAsia"/>
          <w:b/>
          <w:lang w:eastAsia="zh-CN"/>
        </w:rPr>
        <w:t xml:space="preserve">Proposal </w:t>
      </w:r>
      <w:r w:rsidR="00344337">
        <w:rPr>
          <w:rFonts w:eastAsiaTheme="minorEastAsia"/>
          <w:b/>
          <w:lang w:eastAsia="zh-CN"/>
        </w:rPr>
        <w:t>9</w:t>
      </w:r>
      <w:r w:rsidRPr="009E3820">
        <w:rPr>
          <w:rFonts w:eastAsiaTheme="minorEastAsia"/>
          <w:b/>
          <w:lang w:eastAsia="zh-CN"/>
        </w:rPr>
        <w:t>: No RRM impacts on L1 measurement requirements for inter-band SSB-less operation</w:t>
      </w:r>
      <w:r w:rsidR="00E63E88">
        <w:rPr>
          <w:rFonts w:eastAsiaTheme="minorEastAsia"/>
          <w:b/>
          <w:lang w:eastAsia="zh-CN"/>
        </w:rPr>
        <w:t>.</w:t>
      </w:r>
    </w:p>
    <w:p w14:paraId="753AC146" w14:textId="117E7AE0" w:rsidR="00727314" w:rsidRDefault="00947FCF" w:rsidP="00AF3B66">
      <w:pPr>
        <w:jc w:val="both"/>
        <w:rPr>
          <w:rFonts w:eastAsiaTheme="minorEastAsia"/>
          <w:lang w:eastAsia="zh-CN"/>
        </w:rPr>
      </w:pPr>
      <w:r>
        <w:rPr>
          <w:rFonts w:eastAsiaTheme="minorEastAsia"/>
          <w:lang w:eastAsia="zh-CN"/>
        </w:rPr>
        <w:t>Regarding L3 measurement,</w:t>
      </w:r>
      <w:r w:rsidRPr="00947FCF">
        <w:rPr>
          <w:rFonts w:eastAsiaTheme="minorEastAsia"/>
          <w:lang w:eastAsia="zh-CN"/>
        </w:rPr>
        <w:t xml:space="preserve"> </w:t>
      </w:r>
      <w:r w:rsidR="00727314">
        <w:rPr>
          <w:rFonts w:eastAsiaTheme="minorEastAsia"/>
          <w:lang w:eastAsia="zh-CN"/>
        </w:rPr>
        <w:t xml:space="preserve">based on co-located assumption, there is no necessity to perform mobility measurement on this SSB-less Cell which is similar as intra-band SSB-less. In other words, the SSB-less </w:t>
      </w:r>
      <w:r w:rsidR="00E63E88">
        <w:rPr>
          <w:rFonts w:eastAsiaTheme="minorEastAsia"/>
          <w:lang w:eastAsia="zh-CN"/>
        </w:rPr>
        <w:t xml:space="preserve">cell </w:t>
      </w:r>
      <w:r w:rsidR="00727314">
        <w:rPr>
          <w:rFonts w:eastAsiaTheme="minorEastAsia"/>
          <w:lang w:eastAsia="zh-CN"/>
        </w:rPr>
        <w:t xml:space="preserve">is always co-located with a Cell with SSB when NW can determine the mobility based on the measurement on this Cell. </w:t>
      </w:r>
    </w:p>
    <w:p w14:paraId="5EB6596A" w14:textId="4023418E" w:rsidR="00F56E1A" w:rsidRDefault="00C34838" w:rsidP="00AF3B66">
      <w:pPr>
        <w:jc w:val="both"/>
        <w:rPr>
          <w:rFonts w:eastAsiaTheme="minorEastAsia"/>
          <w:b/>
          <w:lang w:eastAsia="zh-CN"/>
        </w:rPr>
      </w:pPr>
      <w:r w:rsidRPr="0024388A">
        <w:rPr>
          <w:rFonts w:eastAsiaTheme="minorEastAsia"/>
          <w:b/>
          <w:lang w:eastAsia="zh-CN"/>
        </w:rPr>
        <w:t xml:space="preserve">Proposal </w:t>
      </w:r>
      <w:r w:rsidR="00DB29AE">
        <w:rPr>
          <w:rFonts w:eastAsiaTheme="minorEastAsia"/>
          <w:b/>
          <w:lang w:eastAsia="zh-CN"/>
        </w:rPr>
        <w:t>1</w:t>
      </w:r>
      <w:r w:rsidR="009156C4">
        <w:rPr>
          <w:rFonts w:eastAsiaTheme="minorEastAsia"/>
          <w:b/>
          <w:lang w:eastAsia="zh-CN"/>
        </w:rPr>
        <w:t>0</w:t>
      </w:r>
      <w:r w:rsidRPr="0024388A">
        <w:rPr>
          <w:rFonts w:eastAsiaTheme="minorEastAsia"/>
          <w:b/>
          <w:lang w:eastAsia="zh-CN"/>
        </w:rPr>
        <w:t xml:space="preserve">: </w:t>
      </w:r>
      <w:r w:rsidR="00727314">
        <w:rPr>
          <w:rFonts w:eastAsiaTheme="minorEastAsia"/>
          <w:b/>
          <w:lang w:eastAsia="zh-CN"/>
        </w:rPr>
        <w:t>Based on the co-located assumption, no RRM impacts on L3 measurement for inter-band SSB-less operation</w:t>
      </w:r>
      <w:r w:rsidR="00211BDD">
        <w:rPr>
          <w:rFonts w:eastAsiaTheme="minorEastAsia"/>
          <w:b/>
          <w:lang w:eastAsia="zh-CN"/>
        </w:rPr>
        <w:t>.</w:t>
      </w:r>
    </w:p>
    <w:p w14:paraId="00C57081" w14:textId="38DF4B6F" w:rsidR="00E63E88" w:rsidRPr="00DB29AE" w:rsidRDefault="00B15A4E" w:rsidP="00AF3B66">
      <w:pPr>
        <w:jc w:val="both"/>
        <w:rPr>
          <w:rFonts w:eastAsiaTheme="minorEastAsia"/>
          <w:lang w:eastAsia="zh-CN"/>
        </w:rPr>
      </w:pPr>
      <w:r>
        <w:rPr>
          <w:rFonts w:eastAsiaTheme="minorEastAsia"/>
          <w:lang w:eastAsia="zh-CN"/>
        </w:rPr>
        <w:t xml:space="preserve">In last meeting, some companies </w:t>
      </w:r>
      <w:r w:rsidR="00523E4B">
        <w:rPr>
          <w:rFonts w:eastAsiaTheme="minorEastAsia"/>
          <w:lang w:eastAsia="zh-CN"/>
        </w:rPr>
        <w:t xml:space="preserve">mentioned CSI-RS based L3 </w:t>
      </w:r>
      <w:r w:rsidR="00942837">
        <w:rPr>
          <w:rFonts w:eastAsiaTheme="minorEastAsia"/>
          <w:lang w:eastAsia="zh-CN"/>
        </w:rPr>
        <w:t xml:space="preserve">measurements. </w:t>
      </w:r>
      <w:r w:rsidR="00E63E88">
        <w:rPr>
          <w:rFonts w:eastAsiaTheme="minorEastAsia"/>
          <w:lang w:eastAsia="zh-CN"/>
        </w:rPr>
        <w:t xml:space="preserve">For </w:t>
      </w:r>
      <w:r w:rsidR="00942837">
        <w:rPr>
          <w:rFonts w:eastAsiaTheme="minorEastAsia"/>
          <w:lang w:eastAsia="zh-CN"/>
        </w:rPr>
        <w:t xml:space="preserve">existing </w:t>
      </w:r>
      <w:r w:rsidR="00E63E88">
        <w:rPr>
          <w:rFonts w:eastAsiaTheme="minorEastAsia"/>
          <w:lang w:eastAsia="zh-CN"/>
        </w:rPr>
        <w:t xml:space="preserve">CSI-RS based L3 measurement, RAN4 specify requirements </w:t>
      </w:r>
      <w:r w:rsidR="00942837">
        <w:rPr>
          <w:rFonts w:eastAsiaTheme="minorEastAsia"/>
          <w:lang w:eastAsia="zh-CN"/>
        </w:rPr>
        <w:t xml:space="preserve">only </w:t>
      </w:r>
      <w:r w:rsidR="00E63E88">
        <w:rPr>
          <w:rFonts w:eastAsiaTheme="minorEastAsia"/>
          <w:lang w:eastAsia="zh-CN"/>
        </w:rPr>
        <w:t xml:space="preserve">for the case when </w:t>
      </w:r>
      <w:proofErr w:type="spellStart"/>
      <w:r w:rsidR="00E63E88" w:rsidRPr="00F31365">
        <w:rPr>
          <w:i/>
          <w:iCs/>
        </w:rPr>
        <w:t>associatedSSB</w:t>
      </w:r>
      <w:proofErr w:type="spellEnd"/>
      <w:r w:rsidR="00E63E88">
        <w:t xml:space="preserve"> </w:t>
      </w:r>
      <w:r w:rsidR="00E63E88">
        <w:rPr>
          <w:lang w:eastAsia="zh-CN"/>
        </w:rPr>
        <w:t xml:space="preserve">is configured. According to existing RAN2 signalling, the </w:t>
      </w:r>
      <w:proofErr w:type="spellStart"/>
      <w:r w:rsidR="00E63E88" w:rsidRPr="00942837">
        <w:rPr>
          <w:i/>
          <w:lang w:eastAsia="zh-CN"/>
        </w:rPr>
        <w:t>associatedSSB</w:t>
      </w:r>
      <w:proofErr w:type="spellEnd"/>
      <w:r w:rsidR="00E63E88">
        <w:rPr>
          <w:lang w:eastAsia="zh-CN"/>
        </w:rPr>
        <w:t xml:space="preserve"> shall be in the</w:t>
      </w:r>
      <w:r w:rsidR="00E63E88" w:rsidRPr="00DC5A80">
        <w:rPr>
          <w:b/>
          <w:lang w:eastAsia="zh-CN"/>
        </w:rPr>
        <w:t xml:space="preserve"> same cell</w:t>
      </w:r>
      <w:r w:rsidR="00E63E88">
        <w:rPr>
          <w:lang w:eastAsia="zh-CN"/>
        </w:rPr>
        <w:t xml:space="preserve"> as the related CSI-RS resource. </w:t>
      </w:r>
      <w:r w:rsidR="00DC5A80">
        <w:rPr>
          <w:lang w:eastAsia="zh-CN"/>
        </w:rPr>
        <w:t>RAN4</w:t>
      </w:r>
      <w:r w:rsidR="00E63E88">
        <w:rPr>
          <w:lang w:eastAsia="zh-CN"/>
        </w:rPr>
        <w:t xml:space="preserve"> would not further enhance CSI-RS based L3 measurement </w:t>
      </w:r>
      <w:r w:rsidR="00DC5A80">
        <w:rPr>
          <w:lang w:eastAsia="zh-CN"/>
        </w:rPr>
        <w:t xml:space="preserve">in R18 </w:t>
      </w:r>
      <w:r w:rsidR="00E63E88">
        <w:rPr>
          <w:lang w:eastAsia="zh-CN"/>
        </w:rPr>
        <w:t>which would involve RAN2 and RAN4. In NES WI, the fundamental mobility performance can be guaranteed by SSB based L3 measurement.</w:t>
      </w:r>
    </w:p>
    <w:p w14:paraId="15629724" w14:textId="73AF1AB3" w:rsidR="008A0160" w:rsidRDefault="008A0160" w:rsidP="008A0160">
      <w:pPr>
        <w:pStyle w:val="2"/>
        <w:tabs>
          <w:tab w:val="clear" w:pos="6977"/>
        </w:tabs>
        <w:ind w:left="567" w:hanging="567"/>
        <w:rPr>
          <w:lang w:val="en-US" w:eastAsia="zh-CN"/>
        </w:rPr>
      </w:pPr>
      <w:r w:rsidRPr="008A0160">
        <w:rPr>
          <w:lang w:val="en-US" w:eastAsia="zh-CN"/>
        </w:rPr>
        <w:t>Signaling and capability</w:t>
      </w:r>
    </w:p>
    <w:p w14:paraId="13D3EDC0" w14:textId="5EE36883" w:rsidR="0040441F" w:rsidRDefault="00DB29AE" w:rsidP="008A0160">
      <w:pPr>
        <w:rPr>
          <w:rFonts w:eastAsiaTheme="minorEastAsia"/>
          <w:lang w:val="en-US" w:eastAsia="zh-CN"/>
        </w:rPr>
      </w:pPr>
      <w:r>
        <w:rPr>
          <w:rFonts w:eastAsiaTheme="minorEastAsia"/>
          <w:lang w:val="en-US" w:eastAsia="zh-CN"/>
        </w:rPr>
        <w:t xml:space="preserve">To enable SSB-less operation on </w:t>
      </w:r>
      <w:proofErr w:type="spellStart"/>
      <w:r>
        <w:rPr>
          <w:rFonts w:eastAsiaTheme="minorEastAsia"/>
          <w:lang w:val="en-US" w:eastAsia="zh-CN"/>
        </w:rPr>
        <w:t>SCell</w:t>
      </w:r>
      <w:proofErr w:type="spellEnd"/>
      <w:r>
        <w:rPr>
          <w:rFonts w:eastAsiaTheme="minorEastAsia"/>
          <w:lang w:val="en-US" w:eastAsia="zh-CN"/>
        </w:rPr>
        <w:t xml:space="preserve">, UE shall report </w:t>
      </w:r>
      <w:r w:rsidR="0040441F">
        <w:rPr>
          <w:rFonts w:eastAsiaTheme="minorEastAsia"/>
          <w:lang w:val="en-US" w:eastAsia="zh-CN"/>
        </w:rPr>
        <w:t>its</w:t>
      </w:r>
      <w:r>
        <w:rPr>
          <w:rFonts w:eastAsiaTheme="minorEastAsia"/>
          <w:lang w:val="en-US" w:eastAsia="zh-CN"/>
        </w:rPr>
        <w:t xml:space="preserve"> supported band combination</w:t>
      </w:r>
      <w:r w:rsidR="0040441F">
        <w:rPr>
          <w:rFonts w:eastAsiaTheme="minorEastAsia"/>
          <w:lang w:val="en-US" w:eastAsia="zh-CN"/>
        </w:rPr>
        <w:t xml:space="preserve"> where SSB-less operation can be supported</w:t>
      </w:r>
      <w:r>
        <w:rPr>
          <w:rFonts w:eastAsiaTheme="minorEastAsia"/>
          <w:lang w:val="en-US" w:eastAsia="zh-CN"/>
        </w:rPr>
        <w:t>.</w:t>
      </w:r>
      <w:r w:rsidR="0040441F">
        <w:rPr>
          <w:rFonts w:eastAsiaTheme="minorEastAsia"/>
          <w:lang w:val="en-US" w:eastAsia="zh-CN"/>
        </w:rPr>
        <w:t xml:space="preserve"> For a certain SSB-less band combination, the </w:t>
      </w:r>
      <w:r w:rsidR="004573ED">
        <w:rPr>
          <w:rFonts w:eastAsiaTheme="minorEastAsia"/>
          <w:lang w:val="en-US" w:eastAsia="zh-CN"/>
        </w:rPr>
        <w:t>SSB-less cell and reference cell can be indicated as below:</w:t>
      </w:r>
    </w:p>
    <w:p w14:paraId="38236CC0" w14:textId="620F5DC6" w:rsidR="0040441F" w:rsidRDefault="0040441F" w:rsidP="004573ED">
      <w:pPr>
        <w:ind w:leftChars="100" w:left="200"/>
        <w:rPr>
          <w:rFonts w:eastAsiaTheme="minorEastAsia"/>
          <w:lang w:val="en-US" w:eastAsia="zh-CN"/>
        </w:rPr>
      </w:pPr>
      <w:r>
        <w:rPr>
          <w:rFonts w:eastAsiaTheme="minorEastAsia"/>
          <w:lang w:val="en-US" w:eastAsia="zh-CN"/>
        </w:rPr>
        <w:t>-</w:t>
      </w:r>
      <w:r w:rsidRPr="0040441F">
        <w:t xml:space="preserve"> </w:t>
      </w:r>
      <w:r w:rsidR="006033A8">
        <w:rPr>
          <w:rFonts w:eastAsiaTheme="minorEastAsia"/>
          <w:lang w:val="en-US" w:eastAsia="zh-CN"/>
        </w:rPr>
        <w:t>I</w:t>
      </w:r>
      <w:r w:rsidRPr="0040441F">
        <w:rPr>
          <w:rFonts w:eastAsiaTheme="minorEastAsia"/>
          <w:lang w:val="en-US" w:eastAsia="zh-CN"/>
        </w:rPr>
        <w:t>f the UE is not provided with SSB configuration (</w:t>
      </w:r>
      <w:proofErr w:type="spellStart"/>
      <w:r w:rsidRPr="0040441F">
        <w:rPr>
          <w:rFonts w:eastAsiaTheme="minorEastAsia"/>
          <w:lang w:val="en-US" w:eastAsia="zh-CN"/>
        </w:rPr>
        <w:t>absoluteFrequencySSB</w:t>
      </w:r>
      <w:proofErr w:type="spellEnd"/>
      <w:r w:rsidRPr="0040441F">
        <w:rPr>
          <w:rFonts w:eastAsiaTheme="minorEastAsia"/>
          <w:lang w:val="en-US" w:eastAsia="zh-CN"/>
        </w:rPr>
        <w:t xml:space="preserve">) nor SMTC configuration for the </w:t>
      </w:r>
      <w:proofErr w:type="spellStart"/>
      <w:r w:rsidRPr="0040441F">
        <w:rPr>
          <w:rFonts w:eastAsiaTheme="minorEastAsia"/>
          <w:lang w:val="en-US" w:eastAsia="zh-CN"/>
        </w:rPr>
        <w:t>SCell</w:t>
      </w:r>
      <w:proofErr w:type="spellEnd"/>
      <w:r>
        <w:rPr>
          <w:rFonts w:eastAsiaTheme="minorEastAsia"/>
          <w:lang w:val="en-US" w:eastAsia="zh-CN"/>
        </w:rPr>
        <w:t xml:space="preserve">, then this cell is regarded as SSB-less </w:t>
      </w:r>
      <w:proofErr w:type="spellStart"/>
      <w:r>
        <w:rPr>
          <w:rFonts w:eastAsiaTheme="minorEastAsia"/>
          <w:lang w:val="en-US" w:eastAsia="zh-CN"/>
        </w:rPr>
        <w:t>SCell</w:t>
      </w:r>
      <w:proofErr w:type="spellEnd"/>
      <w:r w:rsidR="004573ED">
        <w:rPr>
          <w:rFonts w:eastAsiaTheme="minorEastAsia"/>
          <w:lang w:val="en-US" w:eastAsia="zh-CN"/>
        </w:rPr>
        <w:t>. This principle is aligned with existing intra-band contiguous SSB-less scenario</w:t>
      </w:r>
      <w:r>
        <w:rPr>
          <w:rFonts w:eastAsiaTheme="minorEastAsia"/>
          <w:lang w:val="en-US" w:eastAsia="zh-CN"/>
        </w:rPr>
        <w:t>;</w:t>
      </w:r>
    </w:p>
    <w:p w14:paraId="444F882B" w14:textId="6C291129" w:rsidR="0040441F" w:rsidRDefault="0040441F" w:rsidP="004573ED">
      <w:pPr>
        <w:ind w:leftChars="100" w:left="200"/>
        <w:rPr>
          <w:rFonts w:eastAsiaTheme="minorEastAsia"/>
          <w:lang w:val="en-US" w:eastAsia="zh-CN"/>
        </w:rPr>
      </w:pPr>
      <w:r>
        <w:rPr>
          <w:rFonts w:eastAsiaTheme="minorEastAsia" w:hint="eastAsia"/>
          <w:lang w:val="en-US" w:eastAsia="zh-CN"/>
        </w:rPr>
        <w:t>-</w:t>
      </w:r>
      <w:r w:rsidR="004573ED">
        <w:rPr>
          <w:rFonts w:eastAsiaTheme="minorEastAsia"/>
          <w:lang w:val="en-US" w:eastAsia="zh-CN"/>
        </w:rPr>
        <w:t xml:space="preserve"> </w:t>
      </w:r>
      <w:r w:rsidR="006033A8">
        <w:rPr>
          <w:rFonts w:eastAsiaTheme="minorEastAsia"/>
          <w:lang w:val="en-US" w:eastAsia="zh-CN"/>
        </w:rPr>
        <w:t>A</w:t>
      </w:r>
      <w:r>
        <w:rPr>
          <w:rFonts w:eastAsiaTheme="minorEastAsia"/>
          <w:lang w:val="en-US" w:eastAsia="zh-CN"/>
        </w:rPr>
        <w:t>ccording to proposal 6, n</w:t>
      </w:r>
      <w:r w:rsidRPr="0040441F">
        <w:rPr>
          <w:rFonts w:eastAsiaTheme="minorEastAsia"/>
          <w:lang w:val="en-US" w:eastAsia="zh-CN"/>
        </w:rPr>
        <w:t xml:space="preserve">etwork can inform UE which is reference cell through </w:t>
      </w:r>
      <w:r>
        <w:rPr>
          <w:rFonts w:eastAsiaTheme="minorEastAsia"/>
          <w:lang w:val="en-US" w:eastAsia="zh-CN"/>
        </w:rPr>
        <w:t xml:space="preserve">existing </w:t>
      </w:r>
      <w:r w:rsidRPr="0040441F">
        <w:rPr>
          <w:rFonts w:eastAsiaTheme="minorEastAsia"/>
          <w:lang w:val="en-US" w:eastAsia="zh-CN"/>
        </w:rPr>
        <w:t xml:space="preserve">TCI state where TRS on the SSB-less cell is QCL-C with SSB on </w:t>
      </w:r>
      <w:r w:rsidR="004F0C76">
        <w:rPr>
          <w:rFonts w:eastAsiaTheme="minorEastAsia"/>
          <w:lang w:val="en-US" w:eastAsia="zh-CN"/>
        </w:rPr>
        <w:t>the reference</w:t>
      </w:r>
      <w:r w:rsidRPr="0040441F">
        <w:rPr>
          <w:rFonts w:eastAsiaTheme="minorEastAsia"/>
          <w:lang w:val="en-US" w:eastAsia="zh-CN"/>
        </w:rPr>
        <w:t xml:space="preserve"> serving cell.</w:t>
      </w:r>
    </w:p>
    <w:p w14:paraId="79A9729E" w14:textId="68BCD7A1" w:rsidR="000113B2" w:rsidRDefault="000113B2" w:rsidP="000113B2">
      <w:pPr>
        <w:rPr>
          <w:rFonts w:eastAsiaTheme="minorEastAsia"/>
          <w:lang w:val="en-US" w:eastAsia="zh-CN"/>
        </w:rPr>
      </w:pPr>
      <w:r>
        <w:rPr>
          <w:rFonts w:eastAsiaTheme="minorEastAsia" w:hint="eastAsia"/>
          <w:lang w:val="en-US" w:eastAsia="zh-CN"/>
        </w:rPr>
        <w:t>F</w:t>
      </w:r>
      <w:r>
        <w:rPr>
          <w:rFonts w:eastAsiaTheme="minorEastAsia"/>
          <w:lang w:val="en-US" w:eastAsia="zh-CN"/>
        </w:rPr>
        <w:t>or example</w:t>
      </w:r>
      <w:r w:rsidR="00E47816">
        <w:rPr>
          <w:rFonts w:eastAsiaTheme="minorEastAsia"/>
          <w:lang w:val="en-US" w:eastAsia="zh-CN"/>
        </w:rPr>
        <w:t xml:space="preserve">, a new per band </w:t>
      </w:r>
      <w:r w:rsidR="00AB4F6C">
        <w:rPr>
          <w:rFonts w:eastAsiaTheme="minorEastAsia"/>
          <w:lang w:val="en-US" w:eastAsia="zh-CN"/>
        </w:rPr>
        <w:t>combination</w:t>
      </w:r>
      <w:r w:rsidR="00277B7A">
        <w:rPr>
          <w:rFonts w:eastAsiaTheme="minorEastAsia"/>
          <w:lang w:val="en-US" w:eastAsia="zh-CN"/>
        </w:rPr>
        <w:t xml:space="preserve"> capability of</w:t>
      </w:r>
      <w:r w:rsidR="00AB4F6C">
        <w:rPr>
          <w:rFonts w:eastAsiaTheme="minorEastAsia"/>
          <w:lang w:val="en-US" w:eastAsia="zh-CN"/>
        </w:rPr>
        <w:t xml:space="preserve"> UE supporting SSB-less operation can be designed as below. This is just an </w:t>
      </w:r>
      <w:proofErr w:type="gramStart"/>
      <w:r w:rsidR="00AB4F6C">
        <w:rPr>
          <w:rFonts w:eastAsiaTheme="minorEastAsia"/>
          <w:lang w:val="en-US" w:eastAsia="zh-CN"/>
        </w:rPr>
        <w:t>example,</w:t>
      </w:r>
      <w:proofErr w:type="gramEnd"/>
      <w:r w:rsidR="00AB4F6C">
        <w:rPr>
          <w:rFonts w:eastAsiaTheme="minorEastAsia"/>
          <w:lang w:val="en-US" w:eastAsia="zh-CN"/>
        </w:rPr>
        <w:t xml:space="preserve"> detailed IE is left to RAN2.</w:t>
      </w:r>
    </w:p>
    <w:tbl>
      <w:tblPr>
        <w:tblStyle w:val="afa"/>
        <w:tblW w:w="0" w:type="auto"/>
        <w:tblInd w:w="200" w:type="dxa"/>
        <w:tblLook w:val="04A0" w:firstRow="1" w:lastRow="0" w:firstColumn="1" w:lastColumn="0" w:noHBand="0" w:noVBand="1"/>
      </w:tblPr>
      <w:tblGrid>
        <w:gridCol w:w="9421"/>
      </w:tblGrid>
      <w:tr w:rsidR="000113B2" w14:paraId="15D3B979" w14:textId="77777777" w:rsidTr="000113B2">
        <w:tc>
          <w:tcPr>
            <w:tcW w:w="9621" w:type="dxa"/>
          </w:tcPr>
          <w:p w14:paraId="767F0B2E" w14:textId="62332370" w:rsidR="000113B2" w:rsidRPr="00E04032" w:rsidRDefault="000113B2" w:rsidP="000113B2">
            <w:pPr>
              <w:pStyle w:val="TAL"/>
              <w:rPr>
                <w:b/>
                <w:i/>
              </w:rPr>
            </w:pPr>
            <w:proofErr w:type="spellStart"/>
            <w:r w:rsidRPr="00E04032">
              <w:rPr>
                <w:b/>
                <w:i/>
              </w:rPr>
              <w:t>scellWithoutSSB</w:t>
            </w:r>
            <w:r>
              <w:rPr>
                <w:b/>
                <w:i/>
              </w:rPr>
              <w:t>_interband</w:t>
            </w:r>
            <w:proofErr w:type="spellEnd"/>
          </w:p>
          <w:p w14:paraId="4762012B" w14:textId="38FE312F" w:rsidR="000113B2" w:rsidRDefault="000113B2" w:rsidP="000113B2">
            <w:pPr>
              <w:rPr>
                <w:rFonts w:eastAsiaTheme="minorEastAsia"/>
                <w:lang w:val="en-US" w:eastAsia="zh-CN"/>
              </w:rPr>
            </w:pPr>
            <w:r w:rsidRPr="00E04032">
              <w:t xml:space="preserve">Defines whether the UE supports configuration of </w:t>
            </w:r>
            <w:proofErr w:type="spellStart"/>
            <w:r w:rsidRPr="00E04032">
              <w:t>SCell</w:t>
            </w:r>
            <w:proofErr w:type="spellEnd"/>
            <w:r w:rsidRPr="00E04032">
              <w:t xml:space="preserve"> that does not transmit SS/PBCH block</w:t>
            </w:r>
            <w:r w:rsidR="00E47816">
              <w:t xml:space="preserve"> in the band combination</w:t>
            </w:r>
            <w:r w:rsidRPr="00E04032">
              <w:t xml:space="preserve">. This is conditionally mandatory with capability signalling inter-band </w:t>
            </w:r>
            <w:r>
              <w:t xml:space="preserve">collocated </w:t>
            </w:r>
            <w:r w:rsidRPr="00E04032">
              <w:t>CA.</w:t>
            </w:r>
          </w:p>
        </w:tc>
      </w:tr>
    </w:tbl>
    <w:p w14:paraId="12FAE77E" w14:textId="77777777" w:rsidR="000113B2" w:rsidRPr="0040441F" w:rsidRDefault="000113B2" w:rsidP="004573ED">
      <w:pPr>
        <w:ind w:leftChars="100" w:left="200"/>
        <w:rPr>
          <w:rFonts w:eastAsiaTheme="minorEastAsia"/>
          <w:lang w:val="en-US" w:eastAsia="zh-CN"/>
        </w:rPr>
      </w:pPr>
    </w:p>
    <w:p w14:paraId="767BA4DB" w14:textId="76BA62BF" w:rsidR="00DC5A80" w:rsidRDefault="00DC5A80" w:rsidP="008A0160">
      <w:pPr>
        <w:rPr>
          <w:rFonts w:eastAsiaTheme="minorEastAsia"/>
          <w:b/>
          <w:lang w:val="en-US" w:eastAsia="zh-CN"/>
        </w:rPr>
      </w:pPr>
      <w:r w:rsidRPr="00DC5A80">
        <w:rPr>
          <w:rFonts w:eastAsiaTheme="minorEastAsia"/>
          <w:b/>
          <w:lang w:val="en-US" w:eastAsia="zh-CN"/>
        </w:rPr>
        <w:lastRenderedPageBreak/>
        <w:t>Proposal 1</w:t>
      </w:r>
      <w:r w:rsidR="00853596">
        <w:rPr>
          <w:rFonts w:eastAsiaTheme="minorEastAsia"/>
          <w:b/>
          <w:lang w:val="en-US" w:eastAsia="zh-CN"/>
        </w:rPr>
        <w:t>1</w:t>
      </w:r>
      <w:r w:rsidRPr="00DC5A80">
        <w:rPr>
          <w:rFonts w:eastAsiaTheme="minorEastAsia"/>
          <w:b/>
          <w:lang w:val="en-US" w:eastAsia="zh-CN"/>
        </w:rPr>
        <w:t>: If the UE is not provided with SSB configuration (</w:t>
      </w:r>
      <w:proofErr w:type="spellStart"/>
      <w:r w:rsidRPr="00DC5A80">
        <w:rPr>
          <w:rFonts w:eastAsiaTheme="minorEastAsia"/>
          <w:b/>
          <w:lang w:val="en-US" w:eastAsia="zh-CN"/>
        </w:rPr>
        <w:t>absoluteFrequencySSB</w:t>
      </w:r>
      <w:proofErr w:type="spellEnd"/>
      <w:r w:rsidRPr="00DC5A80">
        <w:rPr>
          <w:rFonts w:eastAsiaTheme="minorEastAsia"/>
          <w:b/>
          <w:lang w:val="en-US" w:eastAsia="zh-CN"/>
        </w:rPr>
        <w:t xml:space="preserve">) nor SMTC configuration for the </w:t>
      </w:r>
      <w:proofErr w:type="spellStart"/>
      <w:r w:rsidRPr="00DC5A80">
        <w:rPr>
          <w:rFonts w:eastAsiaTheme="minorEastAsia"/>
          <w:b/>
          <w:lang w:val="en-US" w:eastAsia="zh-CN"/>
        </w:rPr>
        <w:t>SCell</w:t>
      </w:r>
      <w:proofErr w:type="spellEnd"/>
      <w:r w:rsidRPr="00DC5A80">
        <w:rPr>
          <w:rFonts w:eastAsiaTheme="minorEastAsia"/>
          <w:b/>
          <w:lang w:val="en-US" w:eastAsia="zh-CN"/>
        </w:rPr>
        <w:t xml:space="preserve">, this cell is regarded as SSB-less </w:t>
      </w:r>
      <w:proofErr w:type="spellStart"/>
      <w:r w:rsidRPr="00DC5A80">
        <w:rPr>
          <w:rFonts w:eastAsiaTheme="minorEastAsia"/>
          <w:b/>
          <w:lang w:val="en-US" w:eastAsia="zh-CN"/>
        </w:rPr>
        <w:t>SCell</w:t>
      </w:r>
      <w:proofErr w:type="spellEnd"/>
      <w:r w:rsidRPr="00DC5A80">
        <w:rPr>
          <w:rFonts w:eastAsiaTheme="minorEastAsia"/>
          <w:b/>
          <w:lang w:val="en-US" w:eastAsia="zh-CN"/>
        </w:rPr>
        <w:t>.</w:t>
      </w:r>
    </w:p>
    <w:p w14:paraId="2BD4B4AA" w14:textId="5FE4A9FB" w:rsidR="00DC5A80" w:rsidRPr="00DC5A80" w:rsidRDefault="00DC5A80" w:rsidP="00DC5A80">
      <w:pPr>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roposal 1</w:t>
      </w:r>
      <w:r w:rsidR="00853596">
        <w:rPr>
          <w:rFonts w:eastAsiaTheme="minorEastAsia"/>
          <w:b/>
          <w:lang w:val="en-US" w:eastAsia="zh-CN"/>
        </w:rPr>
        <w:t>2</w:t>
      </w:r>
      <w:r>
        <w:rPr>
          <w:rFonts w:eastAsiaTheme="minorEastAsia"/>
          <w:b/>
          <w:lang w:val="en-US" w:eastAsia="zh-CN"/>
        </w:rPr>
        <w:t>:</w:t>
      </w:r>
      <w:r w:rsidRPr="009C09CA">
        <w:t xml:space="preserve"> </w:t>
      </w:r>
      <w:r>
        <w:rPr>
          <w:rFonts w:eastAsiaTheme="minorEastAsia"/>
          <w:b/>
          <w:lang w:val="en-US" w:eastAsia="zh-CN"/>
        </w:rPr>
        <w:t>N</w:t>
      </w:r>
      <w:r w:rsidRPr="009C09CA">
        <w:rPr>
          <w:rFonts w:eastAsiaTheme="minorEastAsia"/>
          <w:b/>
          <w:lang w:val="en-US" w:eastAsia="zh-CN"/>
        </w:rPr>
        <w:t>etwork can inform UE which is reference cell through TCI state where TRS</w:t>
      </w:r>
      <w:r>
        <w:rPr>
          <w:rFonts w:eastAsiaTheme="minorEastAsia"/>
          <w:b/>
          <w:lang w:val="en-US" w:eastAsia="zh-CN"/>
        </w:rPr>
        <w:t xml:space="preserve"> on the SSB-less cell</w:t>
      </w:r>
      <w:r w:rsidRPr="009C09CA">
        <w:rPr>
          <w:rFonts w:eastAsiaTheme="minorEastAsia"/>
          <w:b/>
          <w:lang w:val="en-US" w:eastAsia="zh-CN"/>
        </w:rPr>
        <w:t xml:space="preserve"> is QCL-C with SSB on </w:t>
      </w:r>
      <w:r w:rsidR="004F0C76">
        <w:rPr>
          <w:rFonts w:eastAsiaTheme="minorEastAsia"/>
          <w:b/>
          <w:lang w:val="en-US" w:eastAsia="zh-CN"/>
        </w:rPr>
        <w:t xml:space="preserve">the </w:t>
      </w:r>
      <w:r w:rsidR="008A3348" w:rsidRPr="008A3348">
        <w:rPr>
          <w:rFonts w:eastAsiaTheme="minorEastAsia"/>
          <w:b/>
          <w:lang w:val="en-US" w:eastAsia="zh-CN"/>
        </w:rPr>
        <w:t>reference</w:t>
      </w:r>
      <w:r w:rsidR="008A3348" w:rsidRPr="009C09CA">
        <w:rPr>
          <w:rFonts w:eastAsiaTheme="minorEastAsia"/>
          <w:b/>
          <w:lang w:val="en-US" w:eastAsia="zh-CN"/>
        </w:rPr>
        <w:t xml:space="preserve"> </w:t>
      </w:r>
      <w:r w:rsidRPr="009C09CA">
        <w:rPr>
          <w:rFonts w:eastAsiaTheme="minorEastAsia"/>
          <w:b/>
          <w:lang w:val="en-US" w:eastAsia="zh-CN"/>
        </w:rPr>
        <w:t>serving cell</w:t>
      </w:r>
      <w:r w:rsidR="00853596">
        <w:rPr>
          <w:rFonts w:eastAsiaTheme="minorEastAsia"/>
          <w:b/>
          <w:lang w:val="en-US" w:eastAsia="zh-CN"/>
        </w:rPr>
        <w:t>,</w:t>
      </w:r>
      <w:r>
        <w:rPr>
          <w:rFonts w:eastAsiaTheme="minorEastAsia"/>
          <w:b/>
          <w:lang w:val="en-US" w:eastAsia="zh-CN"/>
        </w:rPr>
        <w:t xml:space="preserve"> and this indication also means the SSB-less feature is enabled.</w:t>
      </w:r>
    </w:p>
    <w:p w14:paraId="0A325FBC" w14:textId="5A0592E7" w:rsidR="0040441F" w:rsidRPr="007C7510" w:rsidRDefault="004470B4" w:rsidP="008A0160">
      <w:pPr>
        <w:rPr>
          <w:rFonts w:eastAsiaTheme="minorEastAsia"/>
          <w:b/>
          <w:lang w:val="en-US" w:eastAsia="zh-CN"/>
        </w:rPr>
      </w:pPr>
      <w:r w:rsidRPr="007C7510">
        <w:rPr>
          <w:rFonts w:eastAsiaTheme="minorEastAsia"/>
          <w:b/>
          <w:lang w:val="en-US" w:eastAsia="zh-CN"/>
        </w:rPr>
        <w:t>Proposal 1</w:t>
      </w:r>
      <w:r w:rsidR="00853596">
        <w:rPr>
          <w:rFonts w:eastAsiaTheme="minorEastAsia"/>
          <w:b/>
          <w:lang w:val="en-US" w:eastAsia="zh-CN"/>
        </w:rPr>
        <w:t>3</w:t>
      </w:r>
      <w:r w:rsidRPr="007C7510">
        <w:rPr>
          <w:rFonts w:eastAsiaTheme="minorEastAsia"/>
          <w:b/>
          <w:lang w:val="en-US" w:eastAsia="zh-CN"/>
        </w:rPr>
        <w:t>:</w:t>
      </w:r>
      <w:r w:rsidR="00AA7D6D" w:rsidRPr="007C7510">
        <w:rPr>
          <w:rFonts w:eastAsiaTheme="minorEastAsia"/>
          <w:b/>
          <w:lang w:val="en-US" w:eastAsia="zh-CN"/>
        </w:rPr>
        <w:t xml:space="preserve"> </w:t>
      </w:r>
      <w:r w:rsidR="00DC5A80">
        <w:rPr>
          <w:rFonts w:eastAsiaTheme="minorEastAsia"/>
          <w:b/>
          <w:lang w:val="en-US" w:eastAsia="zh-CN"/>
        </w:rPr>
        <w:t>D</w:t>
      </w:r>
      <w:r w:rsidR="000113B2" w:rsidRPr="007C7510">
        <w:rPr>
          <w:rFonts w:eastAsiaTheme="minorEastAsia"/>
          <w:b/>
          <w:lang w:val="en-US" w:eastAsia="zh-CN"/>
        </w:rPr>
        <w:t>efine</w:t>
      </w:r>
      <w:r w:rsidR="007C7510" w:rsidRPr="007C7510">
        <w:rPr>
          <w:rFonts w:eastAsiaTheme="minorEastAsia"/>
          <w:b/>
          <w:lang w:val="en-US" w:eastAsia="zh-CN"/>
        </w:rPr>
        <w:t xml:space="preserve"> per band combination</w:t>
      </w:r>
      <w:r w:rsidR="000113B2" w:rsidRPr="007C7510">
        <w:rPr>
          <w:rFonts w:eastAsiaTheme="minorEastAsia"/>
          <w:b/>
          <w:lang w:val="en-US" w:eastAsia="zh-CN"/>
        </w:rPr>
        <w:t xml:space="preserve"> UE capability: whether the UE supports</w:t>
      </w:r>
      <w:r w:rsidR="000113B2" w:rsidRPr="007C7510">
        <w:rPr>
          <w:b/>
        </w:rPr>
        <w:t xml:space="preserve"> configuration of </w:t>
      </w:r>
      <w:proofErr w:type="spellStart"/>
      <w:r w:rsidR="000113B2" w:rsidRPr="007C7510">
        <w:rPr>
          <w:b/>
        </w:rPr>
        <w:t>SCell</w:t>
      </w:r>
      <w:proofErr w:type="spellEnd"/>
      <w:r w:rsidR="000113B2" w:rsidRPr="007C7510">
        <w:rPr>
          <w:b/>
        </w:rPr>
        <w:t xml:space="preserve"> that does not transmit S</w:t>
      </w:r>
      <w:r w:rsidR="007C7510" w:rsidRPr="007C7510">
        <w:rPr>
          <w:b/>
        </w:rPr>
        <w:t>SB.</w:t>
      </w:r>
    </w:p>
    <w:p w14:paraId="652B45DB" w14:textId="1220C738" w:rsidR="008A0160" w:rsidRDefault="00DF56C9" w:rsidP="008A0160">
      <w:pPr>
        <w:rPr>
          <w:rFonts w:eastAsiaTheme="minorEastAsia"/>
          <w:lang w:val="en-US" w:eastAsia="zh-CN"/>
        </w:rPr>
      </w:pPr>
      <w:r>
        <w:rPr>
          <w:rFonts w:eastAsiaTheme="minorEastAsia"/>
          <w:lang w:val="en-US" w:eastAsia="zh-CN"/>
        </w:rPr>
        <w:t xml:space="preserve">As </w:t>
      </w:r>
      <w:r w:rsidR="0040441F">
        <w:rPr>
          <w:rFonts w:eastAsiaTheme="minorEastAsia"/>
          <w:lang w:val="en-US" w:eastAsia="zh-CN"/>
        </w:rPr>
        <w:t>UE may have different capability of supporting AGC adjustment within 6</w:t>
      </w:r>
      <w:r w:rsidR="00DC5A80">
        <w:rPr>
          <w:rFonts w:eastAsiaTheme="minorEastAsia"/>
          <w:lang w:val="en-US" w:eastAsia="zh-CN"/>
        </w:rPr>
        <w:t>dB</w:t>
      </w:r>
      <w:r w:rsidR="0040441F">
        <w:rPr>
          <w:rFonts w:eastAsiaTheme="minorEastAsia"/>
          <w:lang w:val="en-US" w:eastAsia="zh-CN"/>
        </w:rPr>
        <w:t xml:space="preserve"> or within 25</w:t>
      </w:r>
      <w:r w:rsidR="00DC5A80" w:rsidRPr="00DC5A80">
        <w:rPr>
          <w:rFonts w:eastAsiaTheme="minorEastAsia"/>
          <w:lang w:val="en-US" w:eastAsia="zh-CN"/>
        </w:rPr>
        <w:t xml:space="preserve"> </w:t>
      </w:r>
      <w:r w:rsidR="00DC5A80">
        <w:rPr>
          <w:rFonts w:eastAsiaTheme="minorEastAsia"/>
          <w:lang w:val="en-US" w:eastAsia="zh-CN"/>
        </w:rPr>
        <w:t>dB</w:t>
      </w:r>
      <w:r w:rsidR="00FB6222">
        <w:rPr>
          <w:rFonts w:eastAsiaTheme="minorEastAsia"/>
          <w:lang w:val="en-US" w:eastAsia="zh-CN"/>
        </w:rPr>
        <w:t xml:space="preserve">, </w:t>
      </w:r>
      <w:r>
        <w:rPr>
          <w:rFonts w:eastAsiaTheme="minorEastAsia"/>
          <w:lang w:val="en-US" w:eastAsia="zh-CN"/>
        </w:rPr>
        <w:t xml:space="preserve">RAN4 to </w:t>
      </w:r>
      <w:r w:rsidR="00FB6222">
        <w:rPr>
          <w:rFonts w:eastAsiaTheme="minorEastAsia"/>
          <w:lang w:val="en-US" w:eastAsia="zh-CN"/>
        </w:rPr>
        <w:t>introduce</w:t>
      </w:r>
      <w:r w:rsidR="00001D7B">
        <w:rPr>
          <w:rFonts w:eastAsiaTheme="minorEastAsia"/>
          <w:lang w:val="en-US" w:eastAsia="zh-CN"/>
        </w:rPr>
        <w:t xml:space="preserve"> a</w:t>
      </w:r>
      <w:r w:rsidR="006033A8">
        <w:rPr>
          <w:rFonts w:eastAsiaTheme="minorEastAsia"/>
          <w:lang w:val="en-US" w:eastAsia="zh-CN"/>
        </w:rPr>
        <w:t xml:space="preserve"> capability that UE support SSB-less operation within 6dB receive</w:t>
      </w:r>
      <w:r w:rsidR="003B7714">
        <w:rPr>
          <w:rFonts w:eastAsiaTheme="minorEastAsia"/>
          <w:lang w:val="en-US" w:eastAsia="zh-CN"/>
        </w:rPr>
        <w:t>d</w:t>
      </w:r>
      <w:r w:rsidR="006033A8">
        <w:rPr>
          <w:rFonts w:eastAsiaTheme="minorEastAsia"/>
          <w:lang w:val="en-US" w:eastAsia="zh-CN"/>
        </w:rPr>
        <w:t xml:space="preserve"> power difference or within 25dB received power difference. </w:t>
      </w:r>
    </w:p>
    <w:p w14:paraId="2112F816" w14:textId="5F21D6B0" w:rsidR="006033A8" w:rsidRPr="003B7714" w:rsidRDefault="003B7714" w:rsidP="003B7714">
      <w:pPr>
        <w:ind w:leftChars="100" w:left="200"/>
        <w:rPr>
          <w:rFonts w:eastAsiaTheme="minorEastAsia"/>
          <w:lang w:val="en-US" w:eastAsia="zh-CN"/>
        </w:rPr>
      </w:pPr>
      <w:r>
        <w:rPr>
          <w:rFonts w:eastAsiaTheme="minorEastAsia"/>
          <w:lang w:val="en-US" w:eastAsia="zh-CN"/>
        </w:rPr>
        <w:t xml:space="preserve">- </w:t>
      </w:r>
      <w:r w:rsidR="006033A8" w:rsidRPr="003B7714">
        <w:rPr>
          <w:rFonts w:eastAsiaTheme="minorEastAsia"/>
          <w:lang w:val="en-US" w:eastAsia="zh-CN"/>
        </w:rPr>
        <w:t xml:space="preserve">If </w:t>
      </w:r>
      <w:r w:rsidR="009E4F90" w:rsidRPr="003B7714">
        <w:rPr>
          <w:rFonts w:eastAsiaTheme="minorEastAsia"/>
          <w:lang w:val="en-US" w:eastAsia="zh-CN"/>
        </w:rPr>
        <w:t>UE</w:t>
      </w:r>
      <w:r w:rsidR="00DC5A80">
        <w:rPr>
          <w:rFonts w:eastAsiaTheme="minorEastAsia"/>
          <w:lang w:val="en-US" w:eastAsia="zh-CN"/>
        </w:rPr>
        <w:t xml:space="preserve"> only</w:t>
      </w:r>
      <w:r w:rsidR="009E4F90" w:rsidRPr="003B7714">
        <w:rPr>
          <w:rFonts w:eastAsiaTheme="minorEastAsia"/>
          <w:lang w:val="en-US" w:eastAsia="zh-CN"/>
        </w:rPr>
        <w:t xml:space="preserve"> support SSB-Less operation within 6</w:t>
      </w:r>
      <w:r>
        <w:rPr>
          <w:rFonts w:eastAsiaTheme="minorEastAsia"/>
          <w:lang w:val="en-US" w:eastAsia="zh-CN"/>
        </w:rPr>
        <w:t>dB</w:t>
      </w:r>
      <w:r w:rsidRPr="003B7714">
        <w:rPr>
          <w:rFonts w:eastAsiaTheme="minorEastAsia"/>
          <w:lang w:val="en-US" w:eastAsia="zh-CN"/>
        </w:rPr>
        <w:t xml:space="preserve"> receive</w:t>
      </w:r>
      <w:r>
        <w:rPr>
          <w:rFonts w:eastAsiaTheme="minorEastAsia"/>
          <w:lang w:val="en-US" w:eastAsia="zh-CN"/>
        </w:rPr>
        <w:t>d</w:t>
      </w:r>
      <w:r w:rsidRPr="003B7714">
        <w:rPr>
          <w:rFonts w:eastAsiaTheme="minorEastAsia"/>
          <w:lang w:val="en-US" w:eastAsia="zh-CN"/>
        </w:rPr>
        <w:t xml:space="preserve"> power difference, network makes decision whether to enable SSB-Less feature</w:t>
      </w:r>
      <w:r w:rsidR="005C2C5E">
        <w:rPr>
          <w:rFonts w:eastAsiaTheme="minorEastAsia"/>
          <w:lang w:val="en-US" w:eastAsia="zh-CN"/>
        </w:rPr>
        <w:t xml:space="preserve"> according to realistic network deployment</w:t>
      </w:r>
      <w:r w:rsidRPr="003B7714">
        <w:rPr>
          <w:rFonts w:eastAsiaTheme="minorEastAsia"/>
          <w:lang w:val="en-US" w:eastAsia="zh-CN"/>
        </w:rPr>
        <w:t>;</w:t>
      </w:r>
    </w:p>
    <w:p w14:paraId="2DE91003" w14:textId="2C46CE8E" w:rsidR="005C2C5E" w:rsidRDefault="005C2C5E" w:rsidP="005C2C5E">
      <w:pPr>
        <w:ind w:leftChars="100" w:left="200"/>
        <w:rPr>
          <w:rFonts w:eastAsiaTheme="minorEastAsia"/>
          <w:lang w:val="en-US" w:eastAsia="zh-CN"/>
        </w:rPr>
      </w:pPr>
      <w:r>
        <w:rPr>
          <w:rFonts w:eastAsiaTheme="minorEastAsia"/>
          <w:lang w:val="en-US" w:eastAsia="zh-CN"/>
        </w:rPr>
        <w:t xml:space="preserve">- </w:t>
      </w:r>
      <w:r w:rsidRPr="003B7714">
        <w:rPr>
          <w:rFonts w:eastAsiaTheme="minorEastAsia"/>
          <w:lang w:val="en-US" w:eastAsia="zh-CN"/>
        </w:rPr>
        <w:t xml:space="preserve">If UE support SSB-Less operation within </w:t>
      </w:r>
      <w:r>
        <w:rPr>
          <w:rFonts w:eastAsiaTheme="minorEastAsia"/>
          <w:lang w:val="en-US" w:eastAsia="zh-CN"/>
        </w:rPr>
        <w:t>25dB</w:t>
      </w:r>
      <w:r w:rsidRPr="003B7714">
        <w:rPr>
          <w:rFonts w:eastAsiaTheme="minorEastAsia"/>
          <w:lang w:val="en-US" w:eastAsia="zh-CN"/>
        </w:rPr>
        <w:t xml:space="preserve"> receive</w:t>
      </w:r>
      <w:r>
        <w:rPr>
          <w:rFonts w:eastAsiaTheme="minorEastAsia"/>
          <w:lang w:val="en-US" w:eastAsia="zh-CN"/>
        </w:rPr>
        <w:t>d</w:t>
      </w:r>
      <w:r w:rsidRPr="003B7714">
        <w:rPr>
          <w:rFonts w:eastAsiaTheme="minorEastAsia"/>
          <w:lang w:val="en-US" w:eastAsia="zh-CN"/>
        </w:rPr>
        <w:t xml:space="preserve"> power difference, network </w:t>
      </w:r>
      <w:r>
        <w:rPr>
          <w:rFonts w:eastAsiaTheme="minorEastAsia"/>
          <w:lang w:val="en-US" w:eastAsia="zh-CN"/>
        </w:rPr>
        <w:t xml:space="preserve">would enable </w:t>
      </w:r>
      <w:r w:rsidRPr="003B7714">
        <w:rPr>
          <w:rFonts w:eastAsiaTheme="minorEastAsia"/>
          <w:lang w:val="en-US" w:eastAsia="zh-CN"/>
        </w:rPr>
        <w:t>SSB-Less feature</w:t>
      </w:r>
      <w:r>
        <w:rPr>
          <w:rFonts w:eastAsiaTheme="minorEastAsia"/>
          <w:lang w:val="en-US" w:eastAsia="zh-CN"/>
        </w:rPr>
        <w:t>.</w:t>
      </w:r>
    </w:p>
    <w:p w14:paraId="336ED6AF" w14:textId="2F590F36" w:rsidR="005C2C5E" w:rsidRDefault="005C2C5E" w:rsidP="005C2C5E">
      <w:pPr>
        <w:ind w:leftChars="100" w:left="200"/>
        <w:rPr>
          <w:rFonts w:eastAsiaTheme="minorEastAsia"/>
          <w:lang w:val="en-US" w:eastAsia="zh-CN"/>
        </w:rPr>
      </w:pPr>
      <w:r>
        <w:rPr>
          <w:rFonts w:eastAsiaTheme="minorEastAsia"/>
          <w:lang w:val="en-US" w:eastAsia="zh-CN"/>
        </w:rPr>
        <w:t xml:space="preserve">Where network enable SSB-less feature </w:t>
      </w:r>
      <w:r w:rsidR="004F74AA">
        <w:rPr>
          <w:rFonts w:eastAsiaTheme="minorEastAsia"/>
          <w:lang w:val="en-US" w:eastAsia="zh-CN"/>
        </w:rPr>
        <w:t>by QCL-C</w:t>
      </w:r>
      <w:r w:rsidR="00EF02F0">
        <w:rPr>
          <w:rFonts w:eastAsiaTheme="minorEastAsia"/>
          <w:lang w:val="en-US" w:eastAsia="zh-CN"/>
        </w:rPr>
        <w:t xml:space="preserve"> configuration as proposed by proposal 6.</w:t>
      </w:r>
    </w:p>
    <w:p w14:paraId="6B606BE2" w14:textId="3F756A12" w:rsidR="00EF02F0" w:rsidRPr="007C7510" w:rsidRDefault="00EF02F0" w:rsidP="00EF02F0">
      <w:pPr>
        <w:rPr>
          <w:rFonts w:eastAsiaTheme="minorEastAsia"/>
          <w:b/>
          <w:lang w:val="en-US" w:eastAsia="zh-CN"/>
        </w:rPr>
      </w:pPr>
      <w:r w:rsidRPr="007C7510">
        <w:rPr>
          <w:rFonts w:eastAsiaTheme="minorEastAsia"/>
          <w:b/>
          <w:lang w:val="en-US" w:eastAsia="zh-CN"/>
        </w:rPr>
        <w:t>Proposal 1</w:t>
      </w:r>
      <w:r w:rsidR="00853596">
        <w:rPr>
          <w:rFonts w:eastAsiaTheme="minorEastAsia"/>
          <w:b/>
          <w:lang w:val="en-US" w:eastAsia="zh-CN"/>
        </w:rPr>
        <w:t>4</w:t>
      </w:r>
      <w:r w:rsidRPr="007C7510">
        <w:rPr>
          <w:rFonts w:eastAsiaTheme="minorEastAsia"/>
          <w:b/>
          <w:lang w:val="en-US" w:eastAsia="zh-CN"/>
        </w:rPr>
        <w:t xml:space="preserve">: </w:t>
      </w:r>
      <w:r w:rsidR="00DC5A80">
        <w:rPr>
          <w:rFonts w:eastAsiaTheme="minorEastAsia"/>
          <w:b/>
          <w:lang w:val="en-US" w:eastAsia="zh-CN"/>
        </w:rPr>
        <w:t>D</w:t>
      </w:r>
      <w:r w:rsidRPr="007C7510">
        <w:rPr>
          <w:rFonts w:eastAsiaTheme="minorEastAsia"/>
          <w:b/>
          <w:lang w:val="en-US" w:eastAsia="zh-CN"/>
        </w:rPr>
        <w:t>efine</w:t>
      </w:r>
      <w:r>
        <w:rPr>
          <w:rFonts w:eastAsiaTheme="minorEastAsia"/>
          <w:b/>
          <w:lang w:val="en-US" w:eastAsia="zh-CN"/>
        </w:rPr>
        <w:t xml:space="preserve"> a </w:t>
      </w:r>
      <w:r w:rsidRPr="007C7510">
        <w:rPr>
          <w:rFonts w:eastAsiaTheme="minorEastAsia"/>
          <w:b/>
          <w:lang w:val="en-US" w:eastAsia="zh-CN"/>
        </w:rPr>
        <w:t xml:space="preserve">UE capability: </w:t>
      </w:r>
      <w:r w:rsidRPr="00EF02F0">
        <w:rPr>
          <w:rFonts w:eastAsiaTheme="minorEastAsia"/>
          <w:b/>
          <w:lang w:val="en-US" w:eastAsia="zh-CN"/>
        </w:rPr>
        <w:t>UE support SSB-less operation within 6dB received power difference or within 25dB received power difference</w:t>
      </w:r>
      <w:r w:rsidRPr="007C7510">
        <w:rPr>
          <w:b/>
        </w:rPr>
        <w:t>.</w:t>
      </w:r>
    </w:p>
    <w:p w14:paraId="462028A4" w14:textId="77777777" w:rsidR="009A59FE" w:rsidRDefault="009A59FE" w:rsidP="00C57EFB">
      <w:pPr>
        <w:pStyle w:val="1"/>
        <w:tabs>
          <w:tab w:val="num" w:pos="432"/>
        </w:tabs>
        <w:ind w:left="432"/>
        <w:jc w:val="both"/>
        <w:rPr>
          <w:lang w:val="en-US" w:eastAsia="zh-CN"/>
        </w:rPr>
      </w:pPr>
      <w:r>
        <w:rPr>
          <w:lang w:val="en-US" w:eastAsia="zh-CN"/>
        </w:rPr>
        <w:t>Conclusions</w:t>
      </w:r>
    </w:p>
    <w:p w14:paraId="5AC3E981" w14:textId="2970A9C0" w:rsidR="00DB00F2" w:rsidRDefault="00B734CA" w:rsidP="0053417C">
      <w:pPr>
        <w:rPr>
          <w:rFonts w:eastAsia="宋体"/>
          <w:lang w:eastAsia="zh-CN"/>
        </w:rPr>
      </w:pPr>
      <w:r>
        <w:rPr>
          <w:lang w:eastAsia="zh-CN"/>
        </w:rPr>
        <w:t xml:space="preserve">This contribution </w:t>
      </w:r>
      <w:r w:rsidR="004B670D" w:rsidRPr="0035037B">
        <w:rPr>
          <w:rFonts w:eastAsia="宋体"/>
          <w:lang w:val="en-US" w:eastAsia="zh-CN"/>
        </w:rPr>
        <w:t>provides</w:t>
      </w:r>
      <w:r w:rsidR="00F73CB9">
        <w:rPr>
          <w:rFonts w:eastAsia="宋体"/>
          <w:lang w:val="en-US" w:eastAsia="zh-CN"/>
        </w:rPr>
        <w:t xml:space="preserve"> </w:t>
      </w:r>
      <w:r w:rsidR="004B670D" w:rsidRPr="0035037B">
        <w:rPr>
          <w:rFonts w:eastAsia="宋体"/>
          <w:lang w:val="en-US" w:eastAsia="zh-CN"/>
        </w:rPr>
        <w:t xml:space="preserve">analysis on </w:t>
      </w:r>
      <w:r w:rsidR="00B36D84">
        <w:rPr>
          <w:rFonts w:eastAsia="宋体"/>
          <w:lang w:val="en-US" w:eastAsia="zh-CN"/>
        </w:rPr>
        <w:t xml:space="preserve">SSB-less </w:t>
      </w:r>
      <w:proofErr w:type="spellStart"/>
      <w:r w:rsidR="00B36D84">
        <w:rPr>
          <w:rFonts w:eastAsia="宋体"/>
          <w:lang w:val="en-US" w:eastAsia="zh-CN"/>
        </w:rPr>
        <w:t>SCell</w:t>
      </w:r>
      <w:proofErr w:type="spellEnd"/>
      <w:r w:rsidR="00B36D84">
        <w:rPr>
          <w:rFonts w:eastAsia="宋体"/>
          <w:lang w:val="en-US" w:eastAsia="zh-CN"/>
        </w:rPr>
        <w:t xml:space="preserve"> operation for network energy saving</w:t>
      </w:r>
      <w:r w:rsidR="004B670D" w:rsidRPr="0035037B">
        <w:rPr>
          <w:rFonts w:eastAsia="宋体"/>
          <w:lang w:val="en-US" w:eastAsia="zh-CN"/>
        </w:rPr>
        <w:t>.</w:t>
      </w:r>
      <w:r w:rsidR="004B670D">
        <w:rPr>
          <w:rFonts w:eastAsia="宋体"/>
          <w:lang w:val="en-US" w:eastAsia="zh-CN"/>
        </w:rPr>
        <w:t xml:space="preserve"> </w:t>
      </w:r>
      <w:r w:rsidR="00DD3887">
        <w:rPr>
          <w:rFonts w:eastAsia="宋体" w:hint="eastAsia"/>
          <w:lang w:eastAsia="zh-CN"/>
        </w:rPr>
        <w:t xml:space="preserve">According to the analysis, we propose </w:t>
      </w:r>
      <w:r w:rsidR="00DB00F2">
        <w:rPr>
          <w:rFonts w:eastAsia="宋体"/>
          <w:lang w:eastAsia="zh-CN"/>
        </w:rPr>
        <w:t>the following proposals</w:t>
      </w:r>
      <w:r w:rsidR="00940269">
        <w:rPr>
          <w:rFonts w:eastAsia="宋体"/>
          <w:lang w:eastAsia="zh-CN"/>
        </w:rPr>
        <w:t>:</w:t>
      </w:r>
    </w:p>
    <w:p w14:paraId="78008556" w14:textId="47082469" w:rsidR="00853596" w:rsidRDefault="00853596" w:rsidP="00853596">
      <w:pPr>
        <w:rPr>
          <w:rFonts w:eastAsiaTheme="minorEastAsia"/>
          <w:b/>
          <w:lang w:val="en-US" w:eastAsia="zh-CN"/>
        </w:rPr>
      </w:pPr>
      <w:r w:rsidRPr="009E3820">
        <w:rPr>
          <w:rFonts w:eastAsiaTheme="minorEastAsia"/>
          <w:b/>
          <w:lang w:val="en-US" w:eastAsia="zh-CN"/>
        </w:rPr>
        <w:t xml:space="preserve">Proposal </w:t>
      </w:r>
      <w:r>
        <w:rPr>
          <w:rFonts w:eastAsiaTheme="minorEastAsia"/>
          <w:b/>
          <w:lang w:val="en-US" w:eastAsia="zh-CN"/>
        </w:rPr>
        <w:t>1</w:t>
      </w:r>
      <w:r w:rsidRPr="009E3820">
        <w:rPr>
          <w:rFonts w:eastAsiaTheme="minorEastAsia"/>
          <w:b/>
          <w:lang w:val="en-US" w:eastAsia="zh-CN"/>
        </w:rPr>
        <w:t xml:space="preserve">: </w:t>
      </w:r>
      <w:r>
        <w:rPr>
          <w:rFonts w:eastAsiaTheme="minorEastAsia"/>
          <w:b/>
          <w:lang w:val="en-US" w:eastAsia="zh-CN"/>
        </w:rPr>
        <w:t>Confirm the agreement:</w:t>
      </w:r>
      <w:r w:rsidRPr="00BF3827">
        <w:t xml:space="preserve"> </w:t>
      </w:r>
      <w:r w:rsidRPr="00BF3827">
        <w:rPr>
          <w:rFonts w:eastAsiaTheme="minorEastAsia"/>
          <w:b/>
          <w:lang w:val="en-US" w:eastAsia="zh-CN"/>
        </w:rPr>
        <w:t xml:space="preserve">Define requirements for RTD </w:t>
      </w:r>
      <w:r w:rsidRPr="00BF3827">
        <w:rPr>
          <w:rFonts w:eastAsiaTheme="minorEastAsia" w:hint="eastAsia"/>
          <w:b/>
          <w:lang w:val="en-US" w:eastAsia="zh-CN"/>
        </w:rPr>
        <w:t>≤</w:t>
      </w:r>
      <w:r w:rsidRPr="00BF3827">
        <w:rPr>
          <w:rFonts w:eastAsiaTheme="minorEastAsia"/>
          <w:b/>
          <w:lang w:val="en-US" w:eastAsia="zh-CN"/>
        </w:rPr>
        <w:t xml:space="preserve"> CP</w:t>
      </w:r>
      <w:r>
        <w:rPr>
          <w:rFonts w:eastAsiaTheme="minorEastAsia"/>
          <w:b/>
          <w:lang w:val="en-US" w:eastAsia="zh-CN"/>
        </w:rPr>
        <w:t xml:space="preserve"> where</w:t>
      </w:r>
      <w:r>
        <w:rPr>
          <w:rFonts w:eastAsiaTheme="minorEastAsia" w:hint="eastAsia"/>
          <w:b/>
          <w:lang w:val="en-US" w:eastAsia="zh-CN"/>
        </w:rPr>
        <w:t xml:space="preserve"> </w:t>
      </w:r>
      <w:r w:rsidRPr="00BF3827">
        <w:rPr>
          <w:rFonts w:eastAsiaTheme="minorEastAsia"/>
          <w:b/>
          <w:lang w:val="en-US" w:eastAsia="zh-CN"/>
        </w:rPr>
        <w:t xml:space="preserve">the CP corresponding to </w:t>
      </w:r>
      <w:r>
        <w:rPr>
          <w:rFonts w:eastAsiaTheme="minorEastAsia"/>
          <w:b/>
          <w:lang w:val="en-US" w:eastAsia="zh-CN"/>
        </w:rPr>
        <w:t xml:space="preserve">the SSB-less </w:t>
      </w:r>
      <w:proofErr w:type="spellStart"/>
      <w:r w:rsidRPr="00BF3827">
        <w:rPr>
          <w:rFonts w:eastAsiaTheme="minorEastAsia"/>
          <w:b/>
          <w:lang w:val="en-US" w:eastAsia="zh-CN"/>
        </w:rPr>
        <w:t>SCell</w:t>
      </w:r>
      <w:proofErr w:type="spellEnd"/>
      <w:r w:rsidRPr="00BF3827">
        <w:rPr>
          <w:rFonts w:eastAsiaTheme="minorEastAsia"/>
          <w:b/>
          <w:lang w:val="en-US" w:eastAsia="zh-CN"/>
        </w:rPr>
        <w:t xml:space="preserve"> SCS</w:t>
      </w:r>
      <w:r>
        <w:rPr>
          <w:rFonts w:eastAsiaTheme="minorEastAsia"/>
          <w:b/>
          <w:lang w:val="en-US" w:eastAsia="zh-CN"/>
        </w:rPr>
        <w:t>.</w:t>
      </w:r>
    </w:p>
    <w:p w14:paraId="5349988D" w14:textId="77777777" w:rsidR="00853596" w:rsidRDefault="00853596" w:rsidP="00853596">
      <w:pPr>
        <w:jc w:val="both"/>
        <w:rPr>
          <w:rFonts w:eastAsiaTheme="minorEastAsia"/>
          <w:b/>
          <w:lang w:val="en-US" w:eastAsia="zh-CN"/>
        </w:rPr>
      </w:pPr>
      <w:r w:rsidRPr="00C736E7">
        <w:rPr>
          <w:rFonts w:eastAsiaTheme="minorEastAsia"/>
          <w:b/>
          <w:lang w:val="en-US" w:eastAsia="zh-CN"/>
        </w:rPr>
        <w:t xml:space="preserve">Proposal </w:t>
      </w:r>
      <w:r>
        <w:rPr>
          <w:rFonts w:eastAsiaTheme="minorEastAsia"/>
          <w:b/>
          <w:lang w:val="en-US" w:eastAsia="zh-CN"/>
        </w:rPr>
        <w:t>2</w:t>
      </w:r>
      <w:r w:rsidRPr="00C736E7">
        <w:rPr>
          <w:rFonts w:eastAsiaTheme="minorEastAsia"/>
          <w:b/>
          <w:lang w:val="en-US" w:eastAsia="zh-CN"/>
        </w:rPr>
        <w:t>:</w:t>
      </w:r>
      <w:r>
        <w:rPr>
          <w:rFonts w:eastAsiaTheme="minorEastAsia"/>
          <w:b/>
          <w:lang w:val="en-US" w:eastAsia="zh-CN"/>
        </w:rPr>
        <w:t xml:space="preserve"> When R</w:t>
      </w:r>
      <w:r w:rsidRPr="00052E4C">
        <w:rPr>
          <w:rFonts w:eastAsiaTheme="minorEastAsia"/>
          <w:b/>
          <w:lang w:val="en-US" w:eastAsia="zh-CN"/>
        </w:rPr>
        <w:t xml:space="preserve">eceived power difference </w:t>
      </w:r>
      <w:r w:rsidRPr="00AE3630">
        <w:rPr>
          <w:rFonts w:eastAsiaTheme="minorEastAsia"/>
          <w:b/>
          <w:lang w:val="en-US" w:eastAsia="zh-CN"/>
        </w:rPr>
        <w:t xml:space="preserve">between SSB-less </w:t>
      </w:r>
      <w:proofErr w:type="spellStart"/>
      <w:r w:rsidRPr="00AE3630">
        <w:rPr>
          <w:rFonts w:eastAsiaTheme="minorEastAsia"/>
          <w:b/>
          <w:lang w:val="en-US" w:eastAsia="zh-CN"/>
        </w:rPr>
        <w:t>SCell</w:t>
      </w:r>
      <w:proofErr w:type="spellEnd"/>
      <w:r w:rsidRPr="00AE3630">
        <w:rPr>
          <w:rFonts w:eastAsiaTheme="minorEastAsia"/>
          <w:b/>
          <w:lang w:val="en-US" w:eastAsia="zh-CN"/>
        </w:rPr>
        <w:t xml:space="preserve"> and reference cell</w:t>
      </w:r>
      <w:r w:rsidRPr="00052E4C">
        <w:rPr>
          <w:rFonts w:eastAsiaTheme="minorEastAsia"/>
          <w:b/>
          <w:lang w:val="en-US" w:eastAsia="zh-CN"/>
        </w:rPr>
        <w:t xml:space="preserve"> within 6dB</w:t>
      </w:r>
      <w:r>
        <w:rPr>
          <w:rFonts w:eastAsiaTheme="minorEastAsia"/>
          <w:b/>
          <w:lang w:val="en-US" w:eastAsia="zh-CN"/>
        </w:rPr>
        <w:t>, no additional time is needed for AGC adjustment.</w:t>
      </w:r>
    </w:p>
    <w:p w14:paraId="22175098" w14:textId="77777777" w:rsidR="00853596" w:rsidRDefault="00853596" w:rsidP="00853596">
      <w:pPr>
        <w:jc w:val="both"/>
        <w:rPr>
          <w:rFonts w:eastAsiaTheme="minorEastAsia"/>
          <w:b/>
          <w:lang w:val="en-US" w:eastAsia="zh-CN"/>
        </w:rPr>
      </w:pPr>
      <w:r w:rsidRPr="002D75D0">
        <w:rPr>
          <w:rFonts w:eastAsiaTheme="minorEastAsia"/>
          <w:b/>
          <w:lang w:eastAsia="zh-CN"/>
        </w:rPr>
        <w:t xml:space="preserve">Proposal </w:t>
      </w:r>
      <w:r>
        <w:rPr>
          <w:rFonts w:eastAsiaTheme="minorEastAsia"/>
          <w:b/>
          <w:lang w:eastAsia="zh-CN"/>
        </w:rPr>
        <w:t>3</w:t>
      </w:r>
      <w:r w:rsidRPr="002D75D0">
        <w:rPr>
          <w:rFonts w:eastAsiaTheme="minorEastAsia"/>
          <w:b/>
          <w:lang w:eastAsia="zh-CN"/>
        </w:rPr>
        <w:t>:</w:t>
      </w:r>
      <w:r w:rsidRPr="002D75D0">
        <w:rPr>
          <w:rFonts w:eastAsiaTheme="minorEastAsia"/>
          <w:b/>
          <w:lang w:val="en-US" w:eastAsia="zh-CN"/>
        </w:rPr>
        <w:t xml:space="preserve"> Whe</w:t>
      </w:r>
      <w:r>
        <w:rPr>
          <w:rFonts w:eastAsiaTheme="minorEastAsia"/>
          <w:b/>
          <w:lang w:val="en-US" w:eastAsia="zh-CN"/>
        </w:rPr>
        <w:t>n R</w:t>
      </w:r>
      <w:r w:rsidRPr="00052E4C">
        <w:rPr>
          <w:rFonts w:eastAsiaTheme="minorEastAsia"/>
          <w:b/>
          <w:lang w:val="en-US" w:eastAsia="zh-CN"/>
        </w:rPr>
        <w:t xml:space="preserve">eceived power difference </w:t>
      </w:r>
      <w:r w:rsidRPr="00AE3630">
        <w:rPr>
          <w:rFonts w:eastAsiaTheme="minorEastAsia"/>
          <w:b/>
          <w:lang w:val="en-US" w:eastAsia="zh-CN"/>
        </w:rPr>
        <w:t xml:space="preserve">between SSB-less </w:t>
      </w:r>
      <w:proofErr w:type="spellStart"/>
      <w:r w:rsidRPr="00AE3630">
        <w:rPr>
          <w:rFonts w:eastAsiaTheme="minorEastAsia"/>
          <w:b/>
          <w:lang w:val="en-US" w:eastAsia="zh-CN"/>
        </w:rPr>
        <w:t>SCell</w:t>
      </w:r>
      <w:proofErr w:type="spellEnd"/>
      <w:r w:rsidRPr="00AE3630">
        <w:rPr>
          <w:rFonts w:eastAsiaTheme="minorEastAsia"/>
          <w:b/>
          <w:lang w:val="en-US" w:eastAsia="zh-CN"/>
        </w:rPr>
        <w:t xml:space="preserve"> and reference cell</w:t>
      </w:r>
      <w:r w:rsidRPr="00052E4C">
        <w:rPr>
          <w:rFonts w:eastAsiaTheme="minorEastAsia"/>
          <w:b/>
          <w:lang w:val="en-US" w:eastAsia="zh-CN"/>
        </w:rPr>
        <w:t xml:space="preserve"> </w:t>
      </w:r>
      <w:r>
        <w:rPr>
          <w:rFonts w:eastAsiaTheme="minorEastAsia"/>
          <w:b/>
          <w:lang w:val="en-US" w:eastAsia="zh-CN"/>
        </w:rPr>
        <w:t xml:space="preserve">less than 25dB, AGC is performed based on TRS/ATRS and additional time is needed </w:t>
      </w:r>
      <w:r>
        <w:rPr>
          <w:rFonts w:eastAsiaTheme="minorEastAsia" w:hint="eastAsia"/>
          <w:b/>
          <w:lang w:val="en-US" w:eastAsia="zh-CN"/>
        </w:rPr>
        <w:t>fo</w:t>
      </w:r>
      <w:r>
        <w:rPr>
          <w:rFonts w:eastAsiaTheme="minorEastAsia"/>
          <w:b/>
          <w:lang w:val="en-US" w:eastAsia="zh-CN"/>
        </w:rPr>
        <w:t>r AGC.</w:t>
      </w:r>
    </w:p>
    <w:p w14:paraId="65ACDE86" w14:textId="77777777" w:rsidR="00853596" w:rsidRDefault="00853596" w:rsidP="00853596">
      <w:pPr>
        <w:jc w:val="both"/>
        <w:rPr>
          <w:rFonts w:eastAsiaTheme="minorEastAsia"/>
          <w:b/>
          <w:lang w:eastAsia="zh-CN"/>
        </w:rPr>
      </w:pPr>
      <w:r>
        <w:rPr>
          <w:rFonts w:eastAsiaTheme="minorEastAsia"/>
          <w:b/>
          <w:lang w:eastAsia="zh-CN"/>
        </w:rPr>
        <w:t>Proposal 4: As UE reports supporting SSB-less operation by per b</w:t>
      </w:r>
      <w:r w:rsidRPr="00D847DF">
        <w:rPr>
          <w:rFonts w:eastAsiaTheme="minorEastAsia"/>
          <w:b/>
          <w:lang w:eastAsia="zh-CN"/>
        </w:rPr>
        <w:t>and combination</w:t>
      </w:r>
      <w:r>
        <w:rPr>
          <w:rFonts w:eastAsiaTheme="minorEastAsia"/>
          <w:b/>
          <w:lang w:eastAsia="zh-CN"/>
        </w:rPr>
        <w:t>,</w:t>
      </w:r>
      <w:r w:rsidRPr="00D847DF">
        <w:rPr>
          <w:rFonts w:eastAsiaTheme="minorEastAsia"/>
          <w:b/>
          <w:lang w:eastAsia="zh-CN"/>
        </w:rPr>
        <w:t xml:space="preserve"> </w:t>
      </w:r>
      <w:r>
        <w:rPr>
          <w:rFonts w:eastAsiaTheme="minorEastAsia"/>
          <w:b/>
          <w:lang w:eastAsia="zh-CN"/>
        </w:rPr>
        <w:t xml:space="preserve">the </w:t>
      </w:r>
      <w:r w:rsidRPr="00D847DF">
        <w:rPr>
          <w:rFonts w:eastAsiaTheme="minorEastAsia"/>
          <w:b/>
          <w:lang w:eastAsia="zh-CN"/>
        </w:rPr>
        <w:t>frequency domain separation</w:t>
      </w:r>
      <w:r>
        <w:rPr>
          <w:rFonts w:eastAsiaTheme="minorEastAsia"/>
          <w:b/>
          <w:lang w:eastAsia="zh-CN"/>
        </w:rPr>
        <w:t xml:space="preserve"> is not supposed to be as a side condition of requirements. </w:t>
      </w:r>
    </w:p>
    <w:p w14:paraId="5909EF2F" w14:textId="77777777" w:rsidR="00853596" w:rsidRDefault="00853596" w:rsidP="00853596">
      <w:pPr>
        <w:jc w:val="both"/>
        <w:rPr>
          <w:rFonts w:eastAsiaTheme="minorEastAsia"/>
          <w:b/>
          <w:lang w:val="en-US" w:eastAsia="zh-CN"/>
        </w:rPr>
      </w:pPr>
      <w:r>
        <w:rPr>
          <w:rFonts w:eastAsiaTheme="minorEastAsia"/>
          <w:b/>
          <w:lang w:val="en-US" w:eastAsia="zh-CN"/>
        </w:rPr>
        <w:t>Proposal 5</w:t>
      </w:r>
      <w:r w:rsidRPr="00D847DF">
        <w:rPr>
          <w:rFonts w:eastAsiaTheme="minorEastAsia"/>
          <w:b/>
          <w:lang w:val="en-US" w:eastAsia="zh-CN"/>
        </w:rPr>
        <w:t xml:space="preserve">: </w:t>
      </w:r>
      <w:r>
        <w:rPr>
          <w:rFonts w:eastAsiaTheme="minorEastAsia"/>
          <w:b/>
          <w:lang w:val="en-US" w:eastAsia="zh-CN"/>
        </w:rPr>
        <w:t>The QCL relation is supposed to be:</w:t>
      </w:r>
    </w:p>
    <w:p w14:paraId="6D29BC8E" w14:textId="77777777" w:rsidR="00853596" w:rsidRDefault="00853596" w:rsidP="00853596">
      <w:pPr>
        <w:jc w:val="both"/>
        <w:rPr>
          <w:rFonts w:eastAsiaTheme="minorEastAsia"/>
          <w:b/>
          <w:lang w:val="en-US" w:eastAsia="zh-CN"/>
        </w:rPr>
      </w:pPr>
      <w:r w:rsidRPr="00D847DF">
        <w:rPr>
          <w:rFonts w:eastAsiaTheme="minorEastAsia"/>
          <w:b/>
          <w:lang w:val="en-US" w:eastAsia="zh-CN"/>
        </w:rPr>
        <w:t xml:space="preserve">The RS(s) of </w:t>
      </w:r>
      <w:proofErr w:type="spellStart"/>
      <w:r w:rsidRPr="00D847DF">
        <w:rPr>
          <w:rFonts w:eastAsiaTheme="minorEastAsia"/>
          <w:b/>
          <w:lang w:val="en-US" w:eastAsia="zh-CN"/>
        </w:rPr>
        <w:t>SCell</w:t>
      </w:r>
      <w:proofErr w:type="spellEnd"/>
      <w:r w:rsidRPr="00D847DF">
        <w:rPr>
          <w:rFonts w:eastAsiaTheme="minorEastAsia"/>
          <w:b/>
          <w:lang w:val="en-US" w:eastAsia="zh-CN"/>
        </w:rPr>
        <w:t xml:space="preserve"> being activated is (are) QCL-</w:t>
      </w:r>
      <w:proofErr w:type="spellStart"/>
      <w:r w:rsidRPr="00D847DF">
        <w:rPr>
          <w:rFonts w:eastAsiaTheme="minorEastAsia"/>
          <w:b/>
          <w:lang w:val="en-US" w:eastAsia="zh-CN"/>
        </w:rPr>
        <w:t>TypeA</w:t>
      </w:r>
      <w:proofErr w:type="spellEnd"/>
      <w:r w:rsidRPr="00D847DF">
        <w:rPr>
          <w:rFonts w:eastAsiaTheme="minorEastAsia"/>
          <w:b/>
          <w:lang w:val="en-US" w:eastAsia="zh-CN"/>
        </w:rPr>
        <w:t xml:space="preserve"> with TRS(s) of the </w:t>
      </w:r>
      <w:r>
        <w:rPr>
          <w:rFonts w:eastAsiaTheme="minorEastAsia"/>
          <w:b/>
          <w:lang w:val="en-US" w:eastAsia="zh-CN"/>
        </w:rPr>
        <w:t xml:space="preserve">SSB-less </w:t>
      </w:r>
      <w:proofErr w:type="spellStart"/>
      <w:r w:rsidRPr="00D847DF">
        <w:rPr>
          <w:rFonts w:eastAsiaTheme="minorEastAsia"/>
          <w:b/>
          <w:lang w:val="en-US" w:eastAsia="zh-CN"/>
        </w:rPr>
        <w:t>SCell</w:t>
      </w:r>
      <w:proofErr w:type="spellEnd"/>
      <w:r w:rsidRPr="00D847DF">
        <w:rPr>
          <w:rFonts w:eastAsiaTheme="minorEastAsia"/>
          <w:b/>
          <w:lang w:val="en-US" w:eastAsia="zh-CN"/>
        </w:rPr>
        <w:t xml:space="preserve">, and the TRS(s) of the </w:t>
      </w:r>
      <w:proofErr w:type="spellStart"/>
      <w:r w:rsidRPr="00D847DF">
        <w:rPr>
          <w:rFonts w:eastAsiaTheme="minorEastAsia"/>
          <w:b/>
          <w:lang w:val="en-US" w:eastAsia="zh-CN"/>
        </w:rPr>
        <w:t>SCell</w:t>
      </w:r>
      <w:proofErr w:type="spellEnd"/>
      <w:r w:rsidRPr="00D847DF">
        <w:rPr>
          <w:rFonts w:eastAsiaTheme="minorEastAsia"/>
          <w:b/>
          <w:lang w:val="en-US" w:eastAsia="zh-CN"/>
        </w:rPr>
        <w:t xml:space="preserve"> being activated is (are) further QCL-</w:t>
      </w:r>
      <w:proofErr w:type="spellStart"/>
      <w:r w:rsidRPr="00D847DF">
        <w:rPr>
          <w:rFonts w:eastAsiaTheme="minorEastAsia"/>
          <w:b/>
          <w:lang w:val="en-US" w:eastAsia="zh-CN"/>
        </w:rPr>
        <w:t>TypeC</w:t>
      </w:r>
      <w:proofErr w:type="spellEnd"/>
      <w:r w:rsidRPr="00D847DF">
        <w:rPr>
          <w:rFonts w:eastAsiaTheme="minorEastAsia"/>
          <w:b/>
          <w:lang w:val="en-US" w:eastAsia="zh-CN"/>
        </w:rPr>
        <w:t xml:space="preserve"> with SSB(s) of </w:t>
      </w:r>
      <w:r>
        <w:rPr>
          <w:rFonts w:eastAsiaTheme="minorEastAsia"/>
          <w:b/>
          <w:lang w:val="en-US" w:eastAsia="zh-CN"/>
        </w:rPr>
        <w:t xml:space="preserve">reference </w:t>
      </w:r>
      <w:r w:rsidRPr="00D847DF">
        <w:rPr>
          <w:rFonts w:eastAsiaTheme="minorEastAsia"/>
          <w:b/>
          <w:lang w:val="en-US" w:eastAsia="zh-CN"/>
        </w:rPr>
        <w:t>cell on different band.</w:t>
      </w:r>
    </w:p>
    <w:p w14:paraId="57015AD2" w14:textId="6A89FCFD" w:rsidR="00853596" w:rsidRDefault="00853596" w:rsidP="00853596">
      <w:pPr>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roposal 6:</w:t>
      </w:r>
      <w:r w:rsidRPr="009C09CA">
        <w:t xml:space="preserve"> </w:t>
      </w:r>
      <w:r>
        <w:rPr>
          <w:rFonts w:eastAsiaTheme="minorEastAsia"/>
          <w:b/>
          <w:lang w:val="en-US" w:eastAsia="zh-CN"/>
        </w:rPr>
        <w:t>N</w:t>
      </w:r>
      <w:r w:rsidRPr="009C09CA">
        <w:rPr>
          <w:rFonts w:eastAsiaTheme="minorEastAsia"/>
          <w:b/>
          <w:lang w:val="en-US" w:eastAsia="zh-CN"/>
        </w:rPr>
        <w:t>etwork can inform UE which is reference cell through TCI state where TRS</w:t>
      </w:r>
      <w:r>
        <w:rPr>
          <w:rFonts w:eastAsiaTheme="minorEastAsia"/>
          <w:b/>
          <w:lang w:val="en-US" w:eastAsia="zh-CN"/>
        </w:rPr>
        <w:t xml:space="preserve"> on the SSB-less cell</w:t>
      </w:r>
      <w:r w:rsidRPr="009C09CA">
        <w:rPr>
          <w:rFonts w:eastAsiaTheme="minorEastAsia"/>
          <w:b/>
          <w:lang w:val="en-US" w:eastAsia="zh-CN"/>
        </w:rPr>
        <w:t xml:space="preserve"> is QCL-C with SSB on </w:t>
      </w:r>
      <w:r w:rsidR="004F0C76">
        <w:rPr>
          <w:rFonts w:eastAsiaTheme="minorEastAsia"/>
          <w:b/>
          <w:lang w:val="en-US" w:eastAsia="zh-CN"/>
        </w:rPr>
        <w:t xml:space="preserve">the </w:t>
      </w:r>
      <w:r w:rsidR="008A3348" w:rsidRPr="008A3348">
        <w:rPr>
          <w:rFonts w:eastAsiaTheme="minorEastAsia"/>
          <w:b/>
          <w:lang w:val="en-US" w:eastAsia="zh-CN"/>
        </w:rPr>
        <w:t>reference</w:t>
      </w:r>
      <w:r w:rsidR="008A3348" w:rsidRPr="009C09CA">
        <w:rPr>
          <w:rFonts w:eastAsiaTheme="minorEastAsia"/>
          <w:b/>
          <w:lang w:val="en-US" w:eastAsia="zh-CN"/>
        </w:rPr>
        <w:t xml:space="preserve"> </w:t>
      </w:r>
      <w:r w:rsidRPr="009C09CA">
        <w:rPr>
          <w:rFonts w:eastAsiaTheme="minorEastAsia"/>
          <w:b/>
          <w:lang w:val="en-US" w:eastAsia="zh-CN"/>
        </w:rPr>
        <w:t>serving cell</w:t>
      </w:r>
      <w:r>
        <w:rPr>
          <w:rFonts w:eastAsiaTheme="minorEastAsia"/>
          <w:b/>
          <w:lang w:val="en-US" w:eastAsia="zh-CN"/>
        </w:rPr>
        <w:t>.</w:t>
      </w:r>
    </w:p>
    <w:p w14:paraId="0599A37D" w14:textId="77777777" w:rsidR="00853596" w:rsidRPr="00344337" w:rsidRDefault="00853596" w:rsidP="00853596">
      <w:pPr>
        <w:jc w:val="both"/>
        <w:rPr>
          <w:rFonts w:eastAsiaTheme="minorEastAsia"/>
          <w:b/>
          <w:lang w:val="en-US" w:eastAsia="zh-CN"/>
        </w:rPr>
      </w:pPr>
      <w:r w:rsidRPr="00F34C19">
        <w:rPr>
          <w:rFonts w:eastAsiaTheme="minorEastAsia"/>
          <w:b/>
          <w:lang w:val="en-US" w:eastAsia="zh-CN"/>
        </w:rPr>
        <w:t xml:space="preserve">Proposal </w:t>
      </w:r>
      <w:r>
        <w:rPr>
          <w:rFonts w:eastAsiaTheme="minorEastAsia"/>
          <w:b/>
          <w:lang w:val="en-US" w:eastAsia="zh-CN"/>
        </w:rPr>
        <w:t>7</w:t>
      </w:r>
      <w:r w:rsidRPr="00F34C19">
        <w:rPr>
          <w:rFonts w:eastAsiaTheme="minorEastAsia"/>
          <w:b/>
          <w:lang w:val="en-US" w:eastAsia="zh-CN"/>
        </w:rPr>
        <w:t xml:space="preserve">: ATRS can be configured on SSB-less </w:t>
      </w:r>
      <w:proofErr w:type="spellStart"/>
      <w:r w:rsidRPr="00F34C19">
        <w:rPr>
          <w:rFonts w:eastAsiaTheme="minorEastAsia"/>
          <w:b/>
          <w:lang w:val="en-US" w:eastAsia="zh-CN"/>
        </w:rPr>
        <w:t>SCell</w:t>
      </w:r>
      <w:proofErr w:type="spellEnd"/>
      <w:r w:rsidRPr="00F34C19">
        <w:rPr>
          <w:rFonts w:eastAsiaTheme="minorEastAsia"/>
          <w:b/>
          <w:lang w:val="en-US" w:eastAsia="zh-CN"/>
        </w:rPr>
        <w:t xml:space="preserve"> and </w:t>
      </w:r>
      <w:r>
        <w:rPr>
          <w:rFonts w:eastAsiaTheme="minorEastAsia"/>
          <w:b/>
          <w:lang w:val="en-US" w:eastAsia="zh-CN"/>
        </w:rPr>
        <w:t xml:space="preserve">is </w:t>
      </w:r>
      <w:r w:rsidRPr="00F34C19">
        <w:rPr>
          <w:rFonts w:eastAsiaTheme="minorEastAsia"/>
          <w:b/>
          <w:lang w:val="en-US" w:eastAsia="zh-CN"/>
        </w:rPr>
        <w:t xml:space="preserve">used to fasten </w:t>
      </w:r>
      <w:proofErr w:type="spellStart"/>
      <w:r w:rsidRPr="00F34C19">
        <w:rPr>
          <w:rFonts w:eastAsiaTheme="minorEastAsia"/>
          <w:b/>
          <w:lang w:val="en-US" w:eastAsia="zh-CN"/>
        </w:rPr>
        <w:t>SCell</w:t>
      </w:r>
      <w:proofErr w:type="spellEnd"/>
      <w:r w:rsidRPr="00F34C19">
        <w:rPr>
          <w:rFonts w:eastAsiaTheme="minorEastAsia"/>
          <w:b/>
          <w:lang w:val="en-US" w:eastAsia="zh-CN"/>
        </w:rPr>
        <w:t xml:space="preserve"> activation.</w:t>
      </w:r>
    </w:p>
    <w:p w14:paraId="3DB4C8F6" w14:textId="77777777" w:rsidR="00853596" w:rsidRPr="003E4F1B" w:rsidRDefault="00853596" w:rsidP="00853596">
      <w:pPr>
        <w:jc w:val="both"/>
        <w:rPr>
          <w:rFonts w:eastAsiaTheme="minorEastAsia"/>
          <w:b/>
          <w:lang w:eastAsia="zh-CN"/>
        </w:rPr>
      </w:pPr>
      <w:r w:rsidRPr="003E4F1B">
        <w:rPr>
          <w:rFonts w:eastAsiaTheme="minorEastAsia" w:hint="eastAsia"/>
          <w:b/>
          <w:lang w:val="en-US" w:eastAsia="zh-CN"/>
        </w:rPr>
        <w:t>P</w:t>
      </w:r>
      <w:r w:rsidRPr="003E4F1B">
        <w:rPr>
          <w:rFonts w:eastAsiaTheme="minorEastAsia"/>
          <w:b/>
          <w:lang w:val="en-US" w:eastAsia="zh-CN"/>
        </w:rPr>
        <w:t xml:space="preserve">roposal </w:t>
      </w:r>
      <w:r>
        <w:rPr>
          <w:rFonts w:eastAsiaTheme="minorEastAsia"/>
          <w:b/>
          <w:lang w:val="en-US" w:eastAsia="zh-CN"/>
        </w:rPr>
        <w:t>8</w:t>
      </w:r>
      <w:r w:rsidRPr="003E4F1B">
        <w:rPr>
          <w:rFonts w:eastAsiaTheme="minorEastAsia"/>
          <w:b/>
          <w:lang w:val="en-US" w:eastAsia="zh-CN"/>
        </w:rPr>
        <w:t>:</w:t>
      </w:r>
      <w:r w:rsidRPr="003E4F1B">
        <w:rPr>
          <w:rFonts w:eastAsiaTheme="minorEastAsia"/>
          <w:b/>
          <w:lang w:eastAsia="zh-CN"/>
        </w:rPr>
        <w:t xml:space="preserve"> </w:t>
      </w:r>
    </w:p>
    <w:p w14:paraId="5B8E5790" w14:textId="77777777" w:rsidR="00853596" w:rsidRDefault="00853596" w:rsidP="00853596">
      <w:pPr>
        <w:ind w:leftChars="100" w:left="200"/>
        <w:jc w:val="both"/>
        <w:rPr>
          <w:b/>
          <w:lang w:val="en-US" w:eastAsia="zh-CN"/>
        </w:rPr>
      </w:pPr>
      <w:r w:rsidRPr="00A13981">
        <w:rPr>
          <w:rFonts w:eastAsiaTheme="minorEastAsia"/>
          <w:b/>
          <w:lang w:eastAsia="zh-CN"/>
        </w:rPr>
        <w:t>Under side condition of less than CP RTD and within 6dB power difference</w:t>
      </w:r>
      <w:r w:rsidRPr="009E3820">
        <w:rPr>
          <w:rFonts w:eastAsiaTheme="minorEastAsia"/>
          <w:b/>
          <w:lang w:eastAsia="zh-CN"/>
        </w:rPr>
        <w:t xml:space="preserve">, </w:t>
      </w:r>
      <w:proofErr w:type="spellStart"/>
      <w:r w:rsidRPr="009E3820">
        <w:rPr>
          <w:b/>
          <w:lang w:val="en-US" w:eastAsia="zh-CN"/>
        </w:rPr>
        <w:t>T</w:t>
      </w:r>
      <w:r w:rsidRPr="009E3820">
        <w:rPr>
          <w:b/>
          <w:vertAlign w:val="subscript"/>
          <w:lang w:val="en-US" w:eastAsia="zh-CN"/>
        </w:rPr>
        <w:t>activation_time</w:t>
      </w:r>
      <w:proofErr w:type="spellEnd"/>
      <w:r w:rsidRPr="009E3820">
        <w:rPr>
          <w:b/>
          <w:lang w:val="en-US" w:eastAsia="zh-CN"/>
        </w:rPr>
        <w:t xml:space="preserve"> is </w:t>
      </w:r>
      <w:proofErr w:type="spellStart"/>
      <w:r w:rsidRPr="009E3820">
        <w:rPr>
          <w:b/>
          <w:lang w:val="en-US" w:eastAsia="zh-CN"/>
        </w:rPr>
        <w:t>T</w:t>
      </w:r>
      <w:r w:rsidRPr="009E3820">
        <w:rPr>
          <w:b/>
          <w:vertAlign w:val="subscript"/>
          <w:lang w:val="en-US" w:eastAsia="zh-CN"/>
        </w:rPr>
        <w:t>first_TRS</w:t>
      </w:r>
      <w:proofErr w:type="spellEnd"/>
      <w:r w:rsidRPr="009E3820">
        <w:rPr>
          <w:b/>
          <w:vertAlign w:val="subscript"/>
          <w:lang w:val="en-US" w:eastAsia="zh-CN"/>
        </w:rPr>
        <w:t xml:space="preserve"> </w:t>
      </w:r>
      <w:r w:rsidRPr="009E3820">
        <w:rPr>
          <w:b/>
          <w:lang w:val="en-US" w:eastAsia="zh-CN"/>
        </w:rPr>
        <w:t xml:space="preserve">+3 </w:t>
      </w:r>
      <w:proofErr w:type="spellStart"/>
      <w:r w:rsidRPr="009E3820">
        <w:rPr>
          <w:b/>
          <w:lang w:val="en-US" w:eastAsia="zh-CN"/>
        </w:rPr>
        <w:t>ms</w:t>
      </w:r>
      <w:proofErr w:type="spellEnd"/>
      <w:r w:rsidRPr="009E3820">
        <w:rPr>
          <w:b/>
          <w:lang w:val="en-US" w:eastAsia="zh-CN"/>
        </w:rPr>
        <w:t xml:space="preserve"> or T</w:t>
      </w:r>
      <w:r w:rsidRPr="009E3820">
        <w:rPr>
          <w:b/>
          <w:vertAlign w:val="subscript"/>
          <w:lang w:val="en-US" w:eastAsia="zh-CN"/>
        </w:rPr>
        <w:t>first_ATRS</w:t>
      </w:r>
      <w:r w:rsidRPr="009E3820">
        <w:rPr>
          <w:b/>
          <w:lang w:val="en-US" w:eastAsia="zh-CN"/>
        </w:rPr>
        <w:t xml:space="preserve">+3 </w:t>
      </w:r>
      <w:proofErr w:type="spellStart"/>
      <w:r w:rsidRPr="009E3820">
        <w:rPr>
          <w:b/>
          <w:lang w:val="en-US" w:eastAsia="zh-CN"/>
        </w:rPr>
        <w:t>ms.</w:t>
      </w:r>
      <w:proofErr w:type="spellEnd"/>
    </w:p>
    <w:p w14:paraId="7EC2131D" w14:textId="77777777" w:rsidR="00853596" w:rsidRPr="00E27BE0" w:rsidRDefault="00853596" w:rsidP="00853596">
      <w:pPr>
        <w:ind w:leftChars="100" w:left="200"/>
        <w:jc w:val="both"/>
        <w:rPr>
          <w:rFonts w:eastAsiaTheme="minorEastAsia"/>
          <w:lang w:eastAsia="zh-CN"/>
        </w:rPr>
      </w:pPr>
      <w:r w:rsidRPr="00A13981">
        <w:rPr>
          <w:rFonts w:eastAsiaTheme="minorEastAsia"/>
          <w:b/>
          <w:lang w:eastAsia="zh-CN"/>
        </w:rPr>
        <w:t xml:space="preserve">Under side condition of less than CP RTD and within </w:t>
      </w:r>
      <w:r>
        <w:rPr>
          <w:rFonts w:eastAsiaTheme="minorEastAsia"/>
          <w:b/>
          <w:lang w:eastAsia="zh-CN"/>
        </w:rPr>
        <w:t>25</w:t>
      </w:r>
      <w:r w:rsidRPr="00A13981">
        <w:rPr>
          <w:rFonts w:eastAsiaTheme="minorEastAsia"/>
          <w:b/>
          <w:lang w:eastAsia="zh-CN"/>
        </w:rPr>
        <w:t>dB power difference</w:t>
      </w:r>
      <w:r w:rsidRPr="009E3820">
        <w:rPr>
          <w:rFonts w:eastAsiaTheme="minorEastAsia"/>
          <w:b/>
          <w:lang w:eastAsia="zh-CN"/>
        </w:rPr>
        <w:t>,</w:t>
      </w:r>
      <w:r w:rsidRPr="00A13981">
        <w:rPr>
          <w:rFonts w:eastAsiaTheme="minorEastAsia"/>
          <w:b/>
          <w:lang w:eastAsia="zh-CN"/>
        </w:rPr>
        <w:t xml:space="preserve"> </w:t>
      </w:r>
      <w:proofErr w:type="spellStart"/>
      <w:r w:rsidRPr="00A13981">
        <w:rPr>
          <w:b/>
          <w:lang w:val="en-US" w:eastAsia="zh-CN"/>
        </w:rPr>
        <w:t>T</w:t>
      </w:r>
      <w:r w:rsidRPr="00A13981">
        <w:rPr>
          <w:b/>
          <w:vertAlign w:val="subscript"/>
          <w:lang w:val="en-US" w:eastAsia="zh-CN"/>
        </w:rPr>
        <w:t>activation_time</w:t>
      </w:r>
      <w:proofErr w:type="spellEnd"/>
      <w:r w:rsidRPr="00A13981">
        <w:rPr>
          <w:b/>
          <w:lang w:val="en-US" w:eastAsia="zh-CN"/>
        </w:rPr>
        <w:t xml:space="preserve"> is </w:t>
      </w:r>
      <w:proofErr w:type="spellStart"/>
      <w:r w:rsidRPr="00A13981">
        <w:rPr>
          <w:b/>
          <w:lang w:val="en-US" w:eastAsia="zh-CN"/>
        </w:rPr>
        <w:t>T</w:t>
      </w:r>
      <w:r w:rsidRPr="00A13981">
        <w:rPr>
          <w:b/>
          <w:vertAlign w:val="subscript"/>
          <w:lang w:val="en-US" w:eastAsia="zh-CN"/>
        </w:rPr>
        <w:t>first_TRS</w:t>
      </w:r>
      <w:proofErr w:type="spellEnd"/>
      <w:r w:rsidRPr="00A13981">
        <w:rPr>
          <w:b/>
        </w:rPr>
        <w:t xml:space="preserve"> + T</w:t>
      </w:r>
      <w:r w:rsidRPr="00A13981">
        <w:rPr>
          <w:b/>
          <w:vertAlign w:val="subscript"/>
        </w:rPr>
        <w:t>TRS</w:t>
      </w:r>
      <w:r w:rsidRPr="00A13981">
        <w:rPr>
          <w:b/>
          <w:lang w:val="en-US" w:eastAsia="zh-CN"/>
        </w:rPr>
        <w:t xml:space="preserve"> +3 </w:t>
      </w:r>
      <w:proofErr w:type="spellStart"/>
      <w:r w:rsidRPr="00A13981">
        <w:rPr>
          <w:b/>
          <w:lang w:val="en-US" w:eastAsia="zh-CN"/>
        </w:rPr>
        <w:t>ms</w:t>
      </w:r>
      <w:proofErr w:type="spellEnd"/>
      <w:r w:rsidRPr="00A13981">
        <w:rPr>
          <w:b/>
          <w:lang w:val="en-US" w:eastAsia="zh-CN"/>
        </w:rPr>
        <w:t xml:space="preserve"> or </w:t>
      </w:r>
      <w:proofErr w:type="spellStart"/>
      <w:r w:rsidRPr="00A13981">
        <w:rPr>
          <w:b/>
          <w:lang w:val="en-US" w:eastAsia="zh-CN"/>
        </w:rPr>
        <w:t>T</w:t>
      </w:r>
      <w:r w:rsidRPr="00A13981">
        <w:rPr>
          <w:b/>
          <w:vertAlign w:val="subscript"/>
          <w:lang w:val="en-US" w:eastAsia="zh-CN"/>
        </w:rPr>
        <w:t>first_ATRS</w:t>
      </w:r>
      <w:proofErr w:type="spellEnd"/>
      <w:r w:rsidRPr="00A13981">
        <w:rPr>
          <w:b/>
        </w:rPr>
        <w:t>+</w:t>
      </w:r>
      <w:proofErr w:type="spellStart"/>
      <w:r w:rsidRPr="00A13981">
        <w:rPr>
          <w:b/>
        </w:rPr>
        <w:t>T</w:t>
      </w:r>
      <w:r w:rsidRPr="00A13981">
        <w:rPr>
          <w:b/>
          <w:vertAlign w:val="subscript"/>
        </w:rPr>
        <w:t>gap</w:t>
      </w:r>
      <w:proofErr w:type="spellEnd"/>
      <w:r w:rsidRPr="00A13981">
        <w:rPr>
          <w:b/>
        </w:rPr>
        <w:t xml:space="preserve"> + T</w:t>
      </w:r>
      <w:r w:rsidRPr="00A13981">
        <w:rPr>
          <w:b/>
          <w:vertAlign w:val="subscript"/>
        </w:rPr>
        <w:t>ATRS</w:t>
      </w:r>
      <w:r w:rsidRPr="00A13981">
        <w:rPr>
          <w:b/>
          <w:lang w:val="en-US" w:eastAsia="zh-CN"/>
        </w:rPr>
        <w:t xml:space="preserve"> +3 </w:t>
      </w:r>
      <w:proofErr w:type="spellStart"/>
      <w:r w:rsidRPr="00A13981">
        <w:rPr>
          <w:b/>
          <w:lang w:val="en-US" w:eastAsia="zh-CN"/>
        </w:rPr>
        <w:t>ms</w:t>
      </w:r>
      <w:proofErr w:type="spellEnd"/>
      <w:r w:rsidRPr="00A13981">
        <w:rPr>
          <w:b/>
          <w:lang w:val="en-US" w:eastAsia="zh-CN"/>
        </w:rPr>
        <w:t xml:space="preserve"> where </w:t>
      </w:r>
      <w:proofErr w:type="spellStart"/>
      <w:r w:rsidRPr="00A13981">
        <w:rPr>
          <w:b/>
        </w:rPr>
        <w:t>T</w:t>
      </w:r>
      <w:r w:rsidRPr="00A13981">
        <w:rPr>
          <w:b/>
          <w:vertAlign w:val="subscript"/>
        </w:rPr>
        <w:t>gap</w:t>
      </w:r>
      <w:proofErr w:type="spellEnd"/>
      <w:r w:rsidRPr="00A13981">
        <w:rPr>
          <w:b/>
          <w:lang w:eastAsia="zh-CN"/>
        </w:rPr>
        <w:t xml:space="preserve"> is defined as R17 fast </w:t>
      </w:r>
      <w:proofErr w:type="spellStart"/>
      <w:r w:rsidRPr="00A13981">
        <w:rPr>
          <w:b/>
          <w:lang w:eastAsia="zh-CN"/>
        </w:rPr>
        <w:t>SCell</w:t>
      </w:r>
      <w:proofErr w:type="spellEnd"/>
      <w:r w:rsidRPr="00A13981">
        <w:rPr>
          <w:b/>
          <w:lang w:eastAsia="zh-CN"/>
        </w:rPr>
        <w:t xml:space="preserve"> activation</w:t>
      </w:r>
      <w:r w:rsidRPr="00A13981">
        <w:rPr>
          <w:b/>
          <w:lang w:val="en-US" w:eastAsia="zh-CN"/>
        </w:rPr>
        <w:t>.</w:t>
      </w:r>
    </w:p>
    <w:p w14:paraId="7E9D8B06" w14:textId="77777777" w:rsidR="00853596" w:rsidRPr="009E3820" w:rsidRDefault="00853596" w:rsidP="00853596">
      <w:pPr>
        <w:jc w:val="both"/>
        <w:rPr>
          <w:rFonts w:eastAsiaTheme="minorEastAsia"/>
          <w:b/>
          <w:lang w:eastAsia="zh-CN"/>
        </w:rPr>
      </w:pPr>
      <w:r w:rsidRPr="009E3820">
        <w:rPr>
          <w:rFonts w:eastAsiaTheme="minorEastAsia"/>
          <w:b/>
          <w:lang w:eastAsia="zh-CN"/>
        </w:rPr>
        <w:t xml:space="preserve">Proposal </w:t>
      </w:r>
      <w:r>
        <w:rPr>
          <w:rFonts w:eastAsiaTheme="minorEastAsia"/>
          <w:b/>
          <w:lang w:eastAsia="zh-CN"/>
        </w:rPr>
        <w:t>9</w:t>
      </w:r>
      <w:r w:rsidRPr="009E3820">
        <w:rPr>
          <w:rFonts w:eastAsiaTheme="minorEastAsia"/>
          <w:b/>
          <w:lang w:eastAsia="zh-CN"/>
        </w:rPr>
        <w:t>: No RRM impacts on L1 measurement requirements for inter-band SSB-less operation</w:t>
      </w:r>
      <w:r>
        <w:rPr>
          <w:rFonts w:eastAsiaTheme="minorEastAsia"/>
          <w:b/>
          <w:lang w:eastAsia="zh-CN"/>
        </w:rPr>
        <w:t>.</w:t>
      </w:r>
    </w:p>
    <w:p w14:paraId="6EA5A673" w14:textId="77777777" w:rsidR="00853596" w:rsidRDefault="00853596" w:rsidP="00853596">
      <w:pPr>
        <w:jc w:val="both"/>
        <w:rPr>
          <w:rFonts w:eastAsiaTheme="minorEastAsia"/>
          <w:b/>
          <w:lang w:eastAsia="zh-CN"/>
        </w:rPr>
      </w:pPr>
      <w:r w:rsidRPr="0024388A">
        <w:rPr>
          <w:rFonts w:eastAsiaTheme="minorEastAsia"/>
          <w:b/>
          <w:lang w:eastAsia="zh-CN"/>
        </w:rPr>
        <w:t xml:space="preserve">Proposal </w:t>
      </w:r>
      <w:r>
        <w:rPr>
          <w:rFonts w:eastAsiaTheme="minorEastAsia"/>
          <w:b/>
          <w:lang w:eastAsia="zh-CN"/>
        </w:rPr>
        <w:t>10</w:t>
      </w:r>
      <w:r w:rsidRPr="0024388A">
        <w:rPr>
          <w:rFonts w:eastAsiaTheme="minorEastAsia"/>
          <w:b/>
          <w:lang w:eastAsia="zh-CN"/>
        </w:rPr>
        <w:t xml:space="preserve">: </w:t>
      </w:r>
      <w:r>
        <w:rPr>
          <w:rFonts w:eastAsiaTheme="minorEastAsia"/>
          <w:b/>
          <w:lang w:eastAsia="zh-CN"/>
        </w:rPr>
        <w:t>Based on the co-located assumption, no RRM impacts on L3 measurement for inter-band SSB-less operation.</w:t>
      </w:r>
    </w:p>
    <w:p w14:paraId="054114A1" w14:textId="77777777" w:rsidR="00853596" w:rsidRDefault="00853596" w:rsidP="00853596">
      <w:pPr>
        <w:rPr>
          <w:rFonts w:eastAsiaTheme="minorEastAsia"/>
          <w:b/>
          <w:lang w:val="en-US" w:eastAsia="zh-CN"/>
        </w:rPr>
      </w:pPr>
      <w:r w:rsidRPr="00DC5A80">
        <w:rPr>
          <w:rFonts w:eastAsiaTheme="minorEastAsia"/>
          <w:b/>
          <w:lang w:val="en-US" w:eastAsia="zh-CN"/>
        </w:rPr>
        <w:t>Proposal 1</w:t>
      </w:r>
      <w:r>
        <w:rPr>
          <w:rFonts w:eastAsiaTheme="minorEastAsia"/>
          <w:b/>
          <w:lang w:val="en-US" w:eastAsia="zh-CN"/>
        </w:rPr>
        <w:t>1</w:t>
      </w:r>
      <w:r w:rsidRPr="00DC5A80">
        <w:rPr>
          <w:rFonts w:eastAsiaTheme="minorEastAsia"/>
          <w:b/>
          <w:lang w:val="en-US" w:eastAsia="zh-CN"/>
        </w:rPr>
        <w:t>: If the UE is not provided with SSB configuration (</w:t>
      </w:r>
      <w:proofErr w:type="spellStart"/>
      <w:r w:rsidRPr="00DC5A80">
        <w:rPr>
          <w:rFonts w:eastAsiaTheme="minorEastAsia"/>
          <w:b/>
          <w:lang w:val="en-US" w:eastAsia="zh-CN"/>
        </w:rPr>
        <w:t>absoluteFrequencySSB</w:t>
      </w:r>
      <w:proofErr w:type="spellEnd"/>
      <w:r w:rsidRPr="00DC5A80">
        <w:rPr>
          <w:rFonts w:eastAsiaTheme="minorEastAsia"/>
          <w:b/>
          <w:lang w:val="en-US" w:eastAsia="zh-CN"/>
        </w:rPr>
        <w:t xml:space="preserve">) nor SMTC configuration for the </w:t>
      </w:r>
      <w:proofErr w:type="spellStart"/>
      <w:r w:rsidRPr="00DC5A80">
        <w:rPr>
          <w:rFonts w:eastAsiaTheme="minorEastAsia"/>
          <w:b/>
          <w:lang w:val="en-US" w:eastAsia="zh-CN"/>
        </w:rPr>
        <w:t>SCell</w:t>
      </w:r>
      <w:proofErr w:type="spellEnd"/>
      <w:r w:rsidRPr="00DC5A80">
        <w:rPr>
          <w:rFonts w:eastAsiaTheme="minorEastAsia"/>
          <w:b/>
          <w:lang w:val="en-US" w:eastAsia="zh-CN"/>
        </w:rPr>
        <w:t xml:space="preserve">, this cell is regarded as SSB-less </w:t>
      </w:r>
      <w:proofErr w:type="spellStart"/>
      <w:r w:rsidRPr="00DC5A80">
        <w:rPr>
          <w:rFonts w:eastAsiaTheme="minorEastAsia"/>
          <w:b/>
          <w:lang w:val="en-US" w:eastAsia="zh-CN"/>
        </w:rPr>
        <w:t>SCell</w:t>
      </w:r>
      <w:proofErr w:type="spellEnd"/>
      <w:r w:rsidRPr="00DC5A80">
        <w:rPr>
          <w:rFonts w:eastAsiaTheme="minorEastAsia"/>
          <w:b/>
          <w:lang w:val="en-US" w:eastAsia="zh-CN"/>
        </w:rPr>
        <w:t>.</w:t>
      </w:r>
    </w:p>
    <w:p w14:paraId="2CC11F62" w14:textId="3FEF7191" w:rsidR="00853596" w:rsidRPr="00DC5A80" w:rsidRDefault="00853596" w:rsidP="00853596">
      <w:pPr>
        <w:jc w:val="both"/>
        <w:rPr>
          <w:rFonts w:eastAsiaTheme="minorEastAsia"/>
          <w:b/>
          <w:lang w:val="en-US" w:eastAsia="zh-CN"/>
        </w:rPr>
      </w:pPr>
      <w:r>
        <w:rPr>
          <w:rFonts w:eastAsiaTheme="minorEastAsia" w:hint="eastAsia"/>
          <w:b/>
          <w:lang w:val="en-US" w:eastAsia="zh-CN"/>
        </w:rPr>
        <w:lastRenderedPageBreak/>
        <w:t>P</w:t>
      </w:r>
      <w:r>
        <w:rPr>
          <w:rFonts w:eastAsiaTheme="minorEastAsia"/>
          <w:b/>
          <w:lang w:val="en-US" w:eastAsia="zh-CN"/>
        </w:rPr>
        <w:t>roposal 12:</w:t>
      </w:r>
      <w:r w:rsidRPr="009C09CA">
        <w:t xml:space="preserve"> </w:t>
      </w:r>
      <w:r>
        <w:rPr>
          <w:rFonts w:eastAsiaTheme="minorEastAsia"/>
          <w:b/>
          <w:lang w:val="en-US" w:eastAsia="zh-CN"/>
        </w:rPr>
        <w:t>N</w:t>
      </w:r>
      <w:r w:rsidRPr="009C09CA">
        <w:rPr>
          <w:rFonts w:eastAsiaTheme="minorEastAsia"/>
          <w:b/>
          <w:lang w:val="en-US" w:eastAsia="zh-CN"/>
        </w:rPr>
        <w:t>etwork can inform UE which is reference cell through TCI state where TRS</w:t>
      </w:r>
      <w:r>
        <w:rPr>
          <w:rFonts w:eastAsiaTheme="minorEastAsia"/>
          <w:b/>
          <w:lang w:val="en-US" w:eastAsia="zh-CN"/>
        </w:rPr>
        <w:t xml:space="preserve"> on the SSB-less cell</w:t>
      </w:r>
      <w:r w:rsidRPr="009C09CA">
        <w:rPr>
          <w:rFonts w:eastAsiaTheme="minorEastAsia"/>
          <w:b/>
          <w:lang w:val="en-US" w:eastAsia="zh-CN"/>
        </w:rPr>
        <w:t xml:space="preserve"> is QCL-C with SSB on </w:t>
      </w:r>
      <w:r w:rsidR="004F0C76">
        <w:rPr>
          <w:rFonts w:eastAsiaTheme="minorEastAsia"/>
          <w:b/>
          <w:lang w:val="en-US" w:eastAsia="zh-CN"/>
        </w:rPr>
        <w:t xml:space="preserve">the </w:t>
      </w:r>
      <w:r w:rsidR="008A3348" w:rsidRPr="008A3348">
        <w:rPr>
          <w:rFonts w:eastAsiaTheme="minorEastAsia"/>
          <w:b/>
          <w:lang w:val="en-US" w:eastAsia="zh-CN"/>
        </w:rPr>
        <w:t>reference</w:t>
      </w:r>
      <w:r w:rsidRPr="009C09CA">
        <w:rPr>
          <w:rFonts w:eastAsiaTheme="minorEastAsia"/>
          <w:b/>
          <w:lang w:val="en-US" w:eastAsia="zh-CN"/>
        </w:rPr>
        <w:t xml:space="preserve"> serving cell</w:t>
      </w:r>
      <w:r>
        <w:rPr>
          <w:rFonts w:eastAsiaTheme="minorEastAsia"/>
          <w:b/>
          <w:lang w:val="en-US" w:eastAsia="zh-CN"/>
        </w:rPr>
        <w:t>, and this indication also means the SSB-less feature is enabled.</w:t>
      </w:r>
    </w:p>
    <w:p w14:paraId="07DDC39A" w14:textId="77777777" w:rsidR="00853596" w:rsidRPr="007C7510" w:rsidRDefault="00853596" w:rsidP="00853596">
      <w:pPr>
        <w:rPr>
          <w:rFonts w:eastAsiaTheme="minorEastAsia"/>
          <w:b/>
          <w:lang w:val="en-US" w:eastAsia="zh-CN"/>
        </w:rPr>
      </w:pPr>
      <w:r w:rsidRPr="007C7510">
        <w:rPr>
          <w:rFonts w:eastAsiaTheme="minorEastAsia"/>
          <w:b/>
          <w:lang w:val="en-US" w:eastAsia="zh-CN"/>
        </w:rPr>
        <w:t>Proposal 1</w:t>
      </w:r>
      <w:r>
        <w:rPr>
          <w:rFonts w:eastAsiaTheme="minorEastAsia"/>
          <w:b/>
          <w:lang w:val="en-US" w:eastAsia="zh-CN"/>
        </w:rPr>
        <w:t>3</w:t>
      </w:r>
      <w:r w:rsidRPr="007C7510">
        <w:rPr>
          <w:rFonts w:eastAsiaTheme="minorEastAsia"/>
          <w:b/>
          <w:lang w:val="en-US" w:eastAsia="zh-CN"/>
        </w:rPr>
        <w:t xml:space="preserve">: </w:t>
      </w:r>
      <w:r>
        <w:rPr>
          <w:rFonts w:eastAsiaTheme="minorEastAsia"/>
          <w:b/>
          <w:lang w:val="en-US" w:eastAsia="zh-CN"/>
        </w:rPr>
        <w:t>D</w:t>
      </w:r>
      <w:r w:rsidRPr="007C7510">
        <w:rPr>
          <w:rFonts w:eastAsiaTheme="minorEastAsia"/>
          <w:b/>
          <w:lang w:val="en-US" w:eastAsia="zh-CN"/>
        </w:rPr>
        <w:t>efine per band combination UE capability: whether the UE supports</w:t>
      </w:r>
      <w:r w:rsidRPr="007C7510">
        <w:rPr>
          <w:b/>
        </w:rPr>
        <w:t xml:space="preserve"> configuration of </w:t>
      </w:r>
      <w:proofErr w:type="spellStart"/>
      <w:r w:rsidRPr="007C7510">
        <w:rPr>
          <w:b/>
        </w:rPr>
        <w:t>SCell</w:t>
      </w:r>
      <w:proofErr w:type="spellEnd"/>
      <w:r w:rsidRPr="007C7510">
        <w:rPr>
          <w:b/>
        </w:rPr>
        <w:t xml:space="preserve"> that does not transmit SSB.</w:t>
      </w:r>
    </w:p>
    <w:p w14:paraId="6CC5DB5E" w14:textId="61A5ABFB" w:rsidR="00853596" w:rsidRPr="007E4D54" w:rsidRDefault="00853596" w:rsidP="00853596">
      <w:pPr>
        <w:rPr>
          <w:rFonts w:eastAsiaTheme="minorEastAsia"/>
          <w:b/>
          <w:lang w:val="en-US" w:eastAsia="zh-CN"/>
        </w:rPr>
      </w:pPr>
      <w:r w:rsidRPr="007C7510">
        <w:rPr>
          <w:rFonts w:eastAsiaTheme="minorEastAsia"/>
          <w:b/>
          <w:lang w:val="en-US" w:eastAsia="zh-CN"/>
        </w:rPr>
        <w:t>Proposal 1</w:t>
      </w:r>
      <w:r>
        <w:rPr>
          <w:rFonts w:eastAsiaTheme="minorEastAsia"/>
          <w:b/>
          <w:lang w:val="en-US" w:eastAsia="zh-CN"/>
        </w:rPr>
        <w:t>4</w:t>
      </w:r>
      <w:r w:rsidRPr="007C7510">
        <w:rPr>
          <w:rFonts w:eastAsiaTheme="minorEastAsia"/>
          <w:b/>
          <w:lang w:val="en-US" w:eastAsia="zh-CN"/>
        </w:rPr>
        <w:t xml:space="preserve">: </w:t>
      </w:r>
      <w:r>
        <w:rPr>
          <w:rFonts w:eastAsiaTheme="minorEastAsia"/>
          <w:b/>
          <w:lang w:val="en-US" w:eastAsia="zh-CN"/>
        </w:rPr>
        <w:t>D</w:t>
      </w:r>
      <w:r w:rsidRPr="007C7510">
        <w:rPr>
          <w:rFonts w:eastAsiaTheme="minorEastAsia"/>
          <w:b/>
          <w:lang w:val="en-US" w:eastAsia="zh-CN"/>
        </w:rPr>
        <w:t>efine</w:t>
      </w:r>
      <w:r>
        <w:rPr>
          <w:rFonts w:eastAsiaTheme="minorEastAsia"/>
          <w:b/>
          <w:lang w:val="en-US" w:eastAsia="zh-CN"/>
        </w:rPr>
        <w:t xml:space="preserve"> a </w:t>
      </w:r>
      <w:r w:rsidRPr="007C7510">
        <w:rPr>
          <w:rFonts w:eastAsiaTheme="minorEastAsia"/>
          <w:b/>
          <w:lang w:val="en-US" w:eastAsia="zh-CN"/>
        </w:rPr>
        <w:t xml:space="preserve">UE capability: </w:t>
      </w:r>
      <w:r w:rsidRPr="00EF02F0">
        <w:rPr>
          <w:rFonts w:eastAsiaTheme="minorEastAsia"/>
          <w:b/>
          <w:lang w:val="en-US" w:eastAsia="zh-CN"/>
        </w:rPr>
        <w:t>UE support SSB-less operation within 6dB received power difference or within 25dB received power difference</w:t>
      </w:r>
      <w:r w:rsidRPr="007C7510">
        <w:rPr>
          <w:b/>
        </w:rPr>
        <w:t>.</w:t>
      </w:r>
    </w:p>
    <w:p w14:paraId="7287CE73" w14:textId="77777777" w:rsidR="00B92CE1" w:rsidRDefault="00B92CE1" w:rsidP="008651B6">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5F07F475" w14:textId="77777777" w:rsidR="0095554F" w:rsidRDefault="00B3751A" w:rsidP="00B3751A">
      <w:pPr>
        <w:numPr>
          <w:ilvl w:val="0"/>
          <w:numId w:val="5"/>
        </w:numPr>
        <w:spacing w:after="120" w:line="259" w:lineRule="auto"/>
        <w:rPr>
          <w:rFonts w:eastAsia="宋体"/>
          <w:lang w:eastAsia="zh-CN"/>
        </w:rPr>
      </w:pPr>
      <w:bookmarkStart w:id="3" w:name="_Ref465857292"/>
      <w:bookmarkStart w:id="4" w:name="OLE_LINK22"/>
      <w:r w:rsidRPr="00B3751A">
        <w:rPr>
          <w:rFonts w:eastAsia="宋体"/>
          <w:lang w:eastAsia="zh-CN"/>
        </w:rPr>
        <w:t>RP-223540</w:t>
      </w:r>
      <w:r w:rsidR="004B3158">
        <w:rPr>
          <w:rFonts w:eastAsia="宋体"/>
          <w:lang w:eastAsia="zh-CN"/>
        </w:rPr>
        <w:t xml:space="preserve">, </w:t>
      </w:r>
      <w:r w:rsidRPr="00B3751A">
        <w:rPr>
          <w:rFonts w:eastAsia="宋体"/>
          <w:lang w:eastAsia="zh-CN"/>
        </w:rPr>
        <w:t>New WID: Network energy savings for NR</w:t>
      </w:r>
      <w:r w:rsidR="004B3158">
        <w:rPr>
          <w:rFonts w:eastAsia="宋体"/>
          <w:lang w:eastAsia="zh-CN"/>
        </w:rPr>
        <w:t xml:space="preserve">, </w:t>
      </w:r>
      <w:r w:rsidRPr="00B3751A">
        <w:rPr>
          <w:rFonts w:eastAsia="宋体"/>
          <w:lang w:eastAsia="zh-CN"/>
        </w:rPr>
        <w:t>Huawei</w:t>
      </w:r>
    </w:p>
    <w:p w14:paraId="19C01240" w14:textId="70921B85" w:rsidR="00242E4F" w:rsidRDefault="005077D8" w:rsidP="00242E4F">
      <w:pPr>
        <w:numPr>
          <w:ilvl w:val="0"/>
          <w:numId w:val="5"/>
        </w:numPr>
        <w:spacing w:after="120" w:line="259" w:lineRule="auto"/>
        <w:rPr>
          <w:rFonts w:eastAsia="宋体"/>
          <w:lang w:eastAsia="zh-CN"/>
        </w:rPr>
      </w:pPr>
      <w:r w:rsidRPr="005077D8">
        <w:rPr>
          <w:rFonts w:eastAsia="宋体"/>
          <w:lang w:eastAsia="zh-CN"/>
        </w:rPr>
        <w:t>R4-2314381</w:t>
      </w:r>
      <w:r w:rsidR="00242E4F">
        <w:rPr>
          <w:rFonts w:eastAsia="宋体"/>
          <w:lang w:eastAsia="zh-CN"/>
        </w:rPr>
        <w:t>,</w:t>
      </w:r>
      <w:r w:rsidR="00242E4F" w:rsidRPr="00242E4F">
        <w:rPr>
          <w:rFonts w:eastAsia="宋体"/>
          <w:lang w:eastAsia="zh-CN"/>
        </w:rPr>
        <w:t xml:space="preserve"> WF on RRM requirements for NR network energy saving</w:t>
      </w:r>
      <w:r w:rsidR="00242E4F">
        <w:rPr>
          <w:rFonts w:eastAsia="宋体"/>
          <w:lang w:eastAsia="zh-CN"/>
        </w:rPr>
        <w:t xml:space="preserve">, </w:t>
      </w:r>
      <w:r w:rsidR="00242E4F" w:rsidRPr="00B3751A">
        <w:rPr>
          <w:rFonts w:eastAsia="宋体"/>
          <w:lang w:eastAsia="zh-CN"/>
        </w:rPr>
        <w:t>Huawei</w:t>
      </w:r>
    </w:p>
    <w:bookmarkEnd w:id="3"/>
    <w:bookmarkEnd w:id="4"/>
    <w:p w14:paraId="4F3A0EE2" w14:textId="2CC3F963" w:rsidR="00316052" w:rsidRPr="008101B0" w:rsidRDefault="008101B0" w:rsidP="008101B0">
      <w:pPr>
        <w:pStyle w:val="1"/>
        <w:tabs>
          <w:tab w:val="num" w:pos="432"/>
        </w:tabs>
        <w:ind w:left="432"/>
        <w:jc w:val="both"/>
        <w:rPr>
          <w:lang w:val="en-US" w:eastAsia="zh-CN"/>
        </w:rPr>
      </w:pPr>
      <w:r w:rsidRPr="008101B0">
        <w:rPr>
          <w:lang w:val="en-US" w:eastAsia="zh-CN"/>
        </w:rPr>
        <w:t>Annex</w:t>
      </w:r>
    </w:p>
    <w:p w14:paraId="6B77DC4C" w14:textId="50A3D15C" w:rsidR="008101B0" w:rsidRDefault="008101B0" w:rsidP="008101B0">
      <w:pPr>
        <w:spacing w:after="60"/>
        <w:ind w:left="1985" w:hanging="1985"/>
        <w:rPr>
          <w:rFonts w:ascii="Arial" w:hAnsi="Arial" w:cs="Arial"/>
          <w:bCs/>
        </w:rPr>
      </w:pPr>
      <w:r>
        <w:rPr>
          <w:rFonts w:ascii="Arial" w:hAnsi="Arial" w:cs="Arial"/>
          <w:b/>
        </w:rPr>
        <w:t>Title:</w:t>
      </w:r>
      <w:r>
        <w:rPr>
          <w:rFonts w:ascii="Arial" w:hAnsi="Arial" w:cs="Arial"/>
          <w:b/>
        </w:rPr>
        <w:tab/>
      </w:r>
      <w:r w:rsidRPr="006B1C7F">
        <w:rPr>
          <w:rFonts w:ascii="Arial" w:hAnsi="Arial" w:cs="Arial"/>
          <w:bCs/>
        </w:rPr>
        <w:t xml:space="preserve">LS on </w:t>
      </w:r>
      <w:r w:rsidR="005B71FB">
        <w:rPr>
          <w:rFonts w:ascii="Arial" w:hAnsi="Arial" w:cs="Arial"/>
          <w:bCs/>
        </w:rPr>
        <w:t xml:space="preserve">signalling for </w:t>
      </w:r>
      <w:r>
        <w:rPr>
          <w:rFonts w:ascii="Arial" w:hAnsi="Arial" w:cs="Arial"/>
          <w:bCs/>
        </w:rPr>
        <w:t xml:space="preserve">SSB-less </w:t>
      </w:r>
      <w:proofErr w:type="spellStart"/>
      <w:r w:rsidR="005B71FB">
        <w:rPr>
          <w:rFonts w:ascii="Arial" w:hAnsi="Arial" w:cs="Arial"/>
          <w:bCs/>
        </w:rPr>
        <w:t>SCell</w:t>
      </w:r>
      <w:proofErr w:type="spellEnd"/>
      <w:r w:rsidR="005B71FB">
        <w:rPr>
          <w:rFonts w:ascii="Arial" w:hAnsi="Arial" w:cs="Arial"/>
          <w:bCs/>
        </w:rPr>
        <w:t xml:space="preserve"> operation</w:t>
      </w:r>
    </w:p>
    <w:p w14:paraId="704B4565" w14:textId="066DF56F" w:rsidR="008101B0" w:rsidRDefault="008101B0" w:rsidP="008101B0">
      <w:pPr>
        <w:spacing w:after="60"/>
        <w:ind w:left="1985" w:hanging="1985"/>
        <w:rPr>
          <w:rFonts w:ascii="Arial" w:hAnsi="Arial" w:cs="Arial"/>
          <w:bCs/>
        </w:rPr>
      </w:pPr>
      <w:r>
        <w:rPr>
          <w:rFonts w:ascii="Arial" w:hAnsi="Arial" w:cs="Arial"/>
          <w:b/>
        </w:rPr>
        <w:t>Response to:</w:t>
      </w:r>
      <w:r>
        <w:rPr>
          <w:rFonts w:ascii="Arial" w:hAnsi="Arial" w:cs="Arial"/>
          <w:bCs/>
        </w:rPr>
        <w:tab/>
      </w:r>
      <w:r w:rsidR="005B71FB">
        <w:rPr>
          <w:rFonts w:ascii="Arial" w:hAnsi="Arial" w:cs="Arial"/>
          <w:bCs/>
        </w:rPr>
        <w:t>-</w:t>
      </w:r>
    </w:p>
    <w:p w14:paraId="12B22237" w14:textId="550C639E" w:rsidR="008101B0" w:rsidRDefault="008101B0" w:rsidP="008101B0">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5B71FB">
        <w:rPr>
          <w:rFonts w:ascii="Arial" w:hAnsi="Arial" w:cs="Arial"/>
          <w:bCs/>
          <w:lang w:eastAsia="zh-CN"/>
        </w:rPr>
        <w:t>8</w:t>
      </w:r>
    </w:p>
    <w:p w14:paraId="1C039E5A" w14:textId="02A9E4AD" w:rsidR="008101B0" w:rsidRDefault="008101B0" w:rsidP="008101B0">
      <w:pPr>
        <w:spacing w:after="60"/>
        <w:ind w:left="1985" w:hanging="1985"/>
        <w:rPr>
          <w:rFonts w:ascii="Arial" w:hAnsi="Arial" w:cs="Arial"/>
          <w:b/>
        </w:rPr>
      </w:pPr>
      <w:r>
        <w:rPr>
          <w:rFonts w:ascii="Arial" w:hAnsi="Arial" w:cs="Arial"/>
          <w:b/>
        </w:rPr>
        <w:t>Work Item:</w:t>
      </w:r>
      <w:r>
        <w:rPr>
          <w:rFonts w:ascii="Arial" w:hAnsi="Arial" w:cs="Arial"/>
          <w:bCs/>
        </w:rPr>
        <w:tab/>
      </w:r>
      <w:proofErr w:type="spellStart"/>
      <w:r w:rsidR="005B71FB" w:rsidRPr="005B71FB">
        <w:rPr>
          <w:rFonts w:ascii="Arial" w:hAnsi="Arial" w:cs="Arial"/>
          <w:bCs/>
          <w:color w:val="000000"/>
        </w:rPr>
        <w:t>Netw_Energy_NR</w:t>
      </w:r>
      <w:proofErr w:type="spellEnd"/>
      <w:r w:rsidR="005B71FB" w:rsidRPr="005B71FB">
        <w:rPr>
          <w:rFonts w:ascii="Arial" w:hAnsi="Arial" w:cs="Arial"/>
          <w:bCs/>
          <w:color w:val="000000"/>
        </w:rPr>
        <w:t>-Core</w:t>
      </w:r>
    </w:p>
    <w:p w14:paraId="51DEA11C" w14:textId="77777777" w:rsidR="008101B0" w:rsidRDefault="008101B0" w:rsidP="008101B0">
      <w:pPr>
        <w:spacing w:after="60"/>
        <w:ind w:left="1985" w:hanging="1985"/>
        <w:rPr>
          <w:rFonts w:ascii="Arial" w:hAnsi="Arial" w:cs="Arial"/>
          <w:bCs/>
        </w:rPr>
      </w:pPr>
      <w:r>
        <w:rPr>
          <w:rFonts w:ascii="Arial" w:hAnsi="Arial" w:cs="Arial"/>
          <w:b/>
        </w:rPr>
        <w:t>Source:</w:t>
      </w:r>
      <w:r>
        <w:rPr>
          <w:rFonts w:ascii="Arial" w:hAnsi="Arial" w:cs="Arial"/>
          <w:bCs/>
        </w:rPr>
        <w:tab/>
        <w:t>RAN WG4</w:t>
      </w:r>
    </w:p>
    <w:p w14:paraId="64D794C6" w14:textId="77777777" w:rsidR="008101B0" w:rsidRDefault="008101B0" w:rsidP="008101B0">
      <w:pPr>
        <w:spacing w:after="60"/>
        <w:ind w:left="1985" w:hanging="1985"/>
        <w:rPr>
          <w:rFonts w:ascii="Arial" w:hAnsi="Arial" w:cs="Arial"/>
          <w:bCs/>
        </w:rPr>
      </w:pPr>
      <w:r>
        <w:rPr>
          <w:rFonts w:ascii="Arial" w:hAnsi="Arial" w:cs="Arial"/>
          <w:b/>
        </w:rPr>
        <w:t>To:</w:t>
      </w:r>
      <w:r>
        <w:rPr>
          <w:rFonts w:ascii="Arial" w:hAnsi="Arial" w:cs="Arial"/>
          <w:bCs/>
        </w:rPr>
        <w:tab/>
        <w:t>RAN WG2</w:t>
      </w:r>
    </w:p>
    <w:p w14:paraId="3D735575" w14:textId="05160731" w:rsidR="008101B0" w:rsidRDefault="008101B0" w:rsidP="008101B0">
      <w:pPr>
        <w:spacing w:after="60"/>
        <w:ind w:left="1985" w:hanging="1985"/>
        <w:rPr>
          <w:rFonts w:ascii="Arial" w:hAnsi="Arial" w:cs="Arial"/>
          <w:bCs/>
        </w:rPr>
      </w:pPr>
      <w:r>
        <w:rPr>
          <w:rFonts w:ascii="Arial" w:hAnsi="Arial" w:cs="Arial"/>
          <w:b/>
        </w:rPr>
        <w:t>Cc:</w:t>
      </w:r>
      <w:r>
        <w:rPr>
          <w:rFonts w:ascii="Arial" w:hAnsi="Arial" w:cs="Arial"/>
          <w:bCs/>
        </w:rPr>
        <w:tab/>
      </w:r>
      <w:r w:rsidR="00A16A37">
        <w:rPr>
          <w:rFonts w:ascii="Arial" w:hAnsi="Arial" w:cs="Arial"/>
          <w:bCs/>
        </w:rPr>
        <w:t>-</w:t>
      </w:r>
    </w:p>
    <w:p w14:paraId="0CA24811" w14:textId="77777777" w:rsidR="008101B0" w:rsidRDefault="008101B0" w:rsidP="008101B0">
      <w:pPr>
        <w:tabs>
          <w:tab w:val="left" w:pos="2268"/>
        </w:tabs>
        <w:rPr>
          <w:rFonts w:ascii="Arial" w:hAnsi="Arial" w:cs="Arial"/>
          <w:bCs/>
        </w:rPr>
      </w:pPr>
      <w:r>
        <w:rPr>
          <w:rFonts w:ascii="Arial" w:hAnsi="Arial" w:cs="Arial"/>
          <w:b/>
        </w:rPr>
        <w:t>Contact Person:</w:t>
      </w:r>
      <w:r>
        <w:rPr>
          <w:rFonts w:ascii="Arial" w:hAnsi="Arial" w:cs="Arial"/>
          <w:bCs/>
        </w:rPr>
        <w:tab/>
      </w:r>
    </w:p>
    <w:p w14:paraId="48B3707E" w14:textId="77777777" w:rsidR="008101B0" w:rsidRPr="00F77BE0" w:rsidRDefault="008101B0" w:rsidP="008101B0">
      <w:pPr>
        <w:pStyle w:val="4"/>
        <w:tabs>
          <w:tab w:val="clear" w:pos="2586"/>
          <w:tab w:val="left" w:pos="432"/>
          <w:tab w:val="left" w:pos="720"/>
          <w:tab w:val="left" w:pos="864"/>
          <w:tab w:val="left" w:pos="2268"/>
          <w:tab w:val="left" w:pos="3411"/>
        </w:tabs>
        <w:ind w:left="567"/>
        <w:rPr>
          <w:rFonts w:ascii="Arial" w:eastAsia="Arial Unicode MS" w:hAnsi="Arial" w:cs="Arial"/>
          <w:b/>
          <w:bCs/>
          <w:sz w:val="20"/>
        </w:rPr>
      </w:pPr>
      <w:r w:rsidRPr="00F77BE0">
        <w:rPr>
          <w:rFonts w:ascii="Arial" w:eastAsia="Arial Unicode MS" w:hAnsi="Arial" w:cs="Arial"/>
          <w:sz w:val="20"/>
        </w:rPr>
        <w:t>Name:</w:t>
      </w:r>
      <w:r w:rsidRPr="00F77BE0">
        <w:rPr>
          <w:rFonts w:ascii="Arial" w:eastAsia="Arial Unicode MS" w:hAnsi="Arial" w:cs="Arial"/>
          <w:sz w:val="20"/>
        </w:rPr>
        <w:tab/>
      </w:r>
      <w:r w:rsidRPr="00F77BE0">
        <w:rPr>
          <w:rFonts w:ascii="Arial" w:eastAsia="Arial Unicode MS" w:hAnsi="Arial" w:cs="Arial"/>
          <w:b/>
          <w:sz w:val="20"/>
          <w:lang w:eastAsia="zh-CN"/>
        </w:rPr>
        <w:t>Han Jing</w:t>
      </w:r>
      <w:r w:rsidRPr="00F77BE0">
        <w:rPr>
          <w:rFonts w:ascii="Arial" w:eastAsia="Arial Unicode MS" w:hAnsi="Arial" w:cs="Arial"/>
          <w:bCs/>
          <w:sz w:val="20"/>
        </w:rPr>
        <w:tab/>
      </w:r>
    </w:p>
    <w:p w14:paraId="26EF7415" w14:textId="77777777" w:rsidR="008101B0" w:rsidRPr="00F77BE0" w:rsidRDefault="008101B0" w:rsidP="008101B0">
      <w:pPr>
        <w:pStyle w:val="4"/>
        <w:tabs>
          <w:tab w:val="clear" w:pos="2586"/>
          <w:tab w:val="left" w:pos="432"/>
          <w:tab w:val="left" w:pos="720"/>
          <w:tab w:val="left" w:pos="864"/>
          <w:tab w:val="left" w:pos="2268"/>
          <w:tab w:val="left" w:pos="3411"/>
        </w:tabs>
        <w:ind w:left="567"/>
        <w:rPr>
          <w:rFonts w:ascii="Arial" w:eastAsia="Arial Unicode MS" w:hAnsi="Arial" w:cs="Arial"/>
          <w:sz w:val="20"/>
        </w:rPr>
      </w:pPr>
      <w:r w:rsidRPr="00F77BE0">
        <w:rPr>
          <w:rFonts w:ascii="Arial" w:eastAsia="Arial Unicode MS" w:hAnsi="Arial" w:cs="Arial"/>
          <w:sz w:val="20"/>
        </w:rPr>
        <w:t>E-mail Address:</w:t>
      </w:r>
      <w:r w:rsidRPr="00F77BE0">
        <w:rPr>
          <w:rFonts w:ascii="Arial" w:eastAsia="Arial Unicode MS" w:hAnsi="Arial" w:cs="Arial"/>
          <w:sz w:val="20"/>
        </w:rPr>
        <w:tab/>
      </w:r>
      <w:r w:rsidRPr="00F77BE0">
        <w:rPr>
          <w:rFonts w:ascii="Arial" w:eastAsia="Arial Unicode MS" w:hAnsi="Arial" w:cs="Arial"/>
          <w:b/>
          <w:sz w:val="20"/>
          <w:lang w:eastAsia="zh-CN"/>
        </w:rPr>
        <w:t>hw.hanjing@huawei.com</w:t>
      </w:r>
    </w:p>
    <w:p w14:paraId="4B450918" w14:textId="77777777" w:rsidR="008101B0" w:rsidRDefault="008101B0" w:rsidP="008101B0">
      <w:pPr>
        <w:spacing w:after="60"/>
        <w:ind w:left="1985" w:hanging="1985"/>
        <w:rPr>
          <w:rFonts w:ascii="Arial" w:hAnsi="Arial" w:cs="Arial"/>
          <w:bCs/>
        </w:rPr>
      </w:pPr>
      <w:r>
        <w:rPr>
          <w:rFonts w:ascii="Arial" w:hAnsi="Arial" w:cs="Arial"/>
          <w:b/>
        </w:rPr>
        <w:t>Attachments:</w:t>
      </w:r>
      <w:r>
        <w:rPr>
          <w:rFonts w:ascii="Arial" w:hAnsi="Arial" w:cs="Arial"/>
          <w:bCs/>
        </w:rPr>
        <w:tab/>
      </w:r>
    </w:p>
    <w:p w14:paraId="327AB1CA" w14:textId="77777777" w:rsidR="008101B0" w:rsidRDefault="008101B0" w:rsidP="008101B0">
      <w:pPr>
        <w:pBdr>
          <w:bottom w:val="single" w:sz="4" w:space="1" w:color="auto"/>
        </w:pBdr>
        <w:rPr>
          <w:rFonts w:ascii="Arial" w:hAnsi="Arial" w:cs="Arial"/>
        </w:rPr>
      </w:pPr>
    </w:p>
    <w:p w14:paraId="41732B32" w14:textId="4A3BB781" w:rsidR="00A43094" w:rsidRPr="00BE0F12" w:rsidRDefault="008101B0" w:rsidP="00BE0F12">
      <w:pPr>
        <w:spacing w:after="120"/>
        <w:rPr>
          <w:rFonts w:ascii="Arial" w:hAnsi="Arial" w:cs="Arial"/>
          <w:b/>
        </w:rPr>
      </w:pPr>
      <w:r>
        <w:rPr>
          <w:rFonts w:ascii="Arial" w:hAnsi="Arial" w:cs="Arial"/>
          <w:b/>
        </w:rPr>
        <w:t>1. Overall Description:</w:t>
      </w:r>
      <w:bookmarkStart w:id="5" w:name="_Hlk63256122"/>
    </w:p>
    <w:p w14:paraId="67E4FDEF" w14:textId="25D200C5" w:rsidR="00A43094" w:rsidRDefault="00A43094" w:rsidP="00A43094">
      <w:pPr>
        <w:spacing w:after="120"/>
        <w:jc w:val="both"/>
        <w:rPr>
          <w:rFonts w:ascii="Arial" w:hAnsi="Arial" w:cs="Arial"/>
        </w:rPr>
      </w:pPr>
      <w:r w:rsidRPr="005619FF">
        <w:rPr>
          <w:rFonts w:ascii="Arial" w:hAnsi="Arial" w:cs="Arial"/>
        </w:rPr>
        <w:t>Under the release 1</w:t>
      </w:r>
      <w:r>
        <w:rPr>
          <w:rFonts w:ascii="Arial" w:hAnsi="Arial" w:cs="Arial"/>
        </w:rPr>
        <w:t>8</w:t>
      </w:r>
      <w:r w:rsidRPr="005619FF">
        <w:rPr>
          <w:rFonts w:ascii="Arial" w:hAnsi="Arial" w:cs="Arial"/>
        </w:rPr>
        <w:t xml:space="preserve"> work item on </w:t>
      </w:r>
      <w:r>
        <w:rPr>
          <w:rFonts w:ascii="Arial" w:hAnsi="Arial" w:cs="Arial"/>
        </w:rPr>
        <w:t xml:space="preserve">network energy saving, to enable SSB-less </w:t>
      </w:r>
      <w:proofErr w:type="spellStart"/>
      <w:r>
        <w:rPr>
          <w:rFonts w:ascii="Arial" w:hAnsi="Arial" w:cs="Arial"/>
        </w:rPr>
        <w:t>SCell</w:t>
      </w:r>
      <w:proofErr w:type="spellEnd"/>
      <w:r>
        <w:rPr>
          <w:rFonts w:ascii="Arial" w:hAnsi="Arial" w:cs="Arial"/>
        </w:rPr>
        <w:t xml:space="preserve"> operation</w:t>
      </w:r>
      <w:r w:rsidRPr="005619FF">
        <w:rPr>
          <w:rFonts w:ascii="Arial" w:hAnsi="Arial" w:cs="Arial"/>
        </w:rPr>
        <w:t xml:space="preserve"> RAN4 had </w:t>
      </w:r>
      <w:r w:rsidRPr="005619FF">
        <w:rPr>
          <w:rFonts w:ascii="Arial" w:hAnsi="Arial" w:cs="Arial" w:hint="eastAsia"/>
        </w:rPr>
        <w:t>agreed</w:t>
      </w:r>
      <w:r w:rsidRPr="005619FF">
        <w:rPr>
          <w:rFonts w:ascii="Arial" w:hAnsi="Arial" w:cs="Arial"/>
        </w:rPr>
        <w:t xml:space="preserve"> to introduce </w:t>
      </w:r>
      <w:r>
        <w:rPr>
          <w:rFonts w:ascii="Arial" w:hAnsi="Arial" w:cs="Arial"/>
        </w:rPr>
        <w:t>following UE capabilities:</w:t>
      </w:r>
    </w:p>
    <w:p w14:paraId="780CDAB5" w14:textId="7BC1D37A" w:rsidR="00A43094" w:rsidRDefault="00A43094" w:rsidP="00A43094">
      <w:pPr>
        <w:numPr>
          <w:ilvl w:val="0"/>
          <w:numId w:val="15"/>
        </w:numPr>
        <w:spacing w:after="120"/>
        <w:jc w:val="both"/>
        <w:rPr>
          <w:rFonts w:ascii="Arial" w:hAnsi="Arial" w:cs="Arial"/>
        </w:rPr>
      </w:pPr>
      <w:r>
        <w:rPr>
          <w:rFonts w:ascii="Arial" w:hAnsi="Arial" w:cs="Arial"/>
        </w:rPr>
        <w:t>RAN4 agrees to i</w:t>
      </w:r>
      <w:r w:rsidRPr="005619FF">
        <w:rPr>
          <w:rFonts w:ascii="Arial" w:hAnsi="Arial" w:cs="Arial"/>
        </w:rPr>
        <w:t xml:space="preserve">ntroduce a </w:t>
      </w:r>
      <w:r w:rsidRPr="005619FF">
        <w:rPr>
          <w:rFonts w:ascii="Arial" w:hAnsi="Arial" w:cs="Arial" w:hint="eastAsia"/>
        </w:rPr>
        <w:t>per</w:t>
      </w:r>
      <w:r w:rsidR="00BE0F12">
        <w:rPr>
          <w:rFonts w:ascii="Arial" w:hAnsi="Arial" w:cs="Arial"/>
        </w:rPr>
        <w:t xml:space="preserve"> band combination</w:t>
      </w:r>
      <w:r w:rsidRPr="005619FF">
        <w:rPr>
          <w:rFonts w:ascii="Arial" w:hAnsi="Arial" w:cs="Arial"/>
        </w:rPr>
        <w:t xml:space="preserve"> </w:t>
      </w:r>
      <w:r w:rsidR="008A3348">
        <w:rPr>
          <w:rFonts w:ascii="Arial" w:hAnsi="Arial" w:cs="Arial"/>
        </w:rPr>
        <w:t xml:space="preserve">UE </w:t>
      </w:r>
      <w:r w:rsidRPr="005619FF">
        <w:rPr>
          <w:rFonts w:ascii="Arial" w:hAnsi="Arial" w:cs="Arial"/>
        </w:rPr>
        <w:t xml:space="preserve">capability to indicate </w:t>
      </w:r>
      <w:r>
        <w:rPr>
          <w:rFonts w:ascii="Arial" w:hAnsi="Arial" w:cs="Arial"/>
        </w:rPr>
        <w:t>whether the</w:t>
      </w:r>
      <w:r w:rsidRPr="005619FF">
        <w:rPr>
          <w:rFonts w:ascii="Arial" w:hAnsi="Arial" w:cs="Arial"/>
        </w:rPr>
        <w:t xml:space="preserve"> UE is capable of supporting </w:t>
      </w:r>
      <w:proofErr w:type="spellStart"/>
      <w:r w:rsidR="0078755D">
        <w:rPr>
          <w:rFonts w:ascii="Arial" w:hAnsi="Arial" w:cs="Arial"/>
        </w:rPr>
        <w:t>SCell</w:t>
      </w:r>
      <w:proofErr w:type="spellEnd"/>
      <w:r w:rsidR="0078755D">
        <w:rPr>
          <w:rFonts w:ascii="Arial" w:hAnsi="Arial" w:cs="Arial"/>
        </w:rPr>
        <w:t xml:space="preserve"> that does not transmit SSB.</w:t>
      </w:r>
    </w:p>
    <w:p w14:paraId="7A51CBF2" w14:textId="60AF0EE6" w:rsidR="0078755D" w:rsidRPr="0078755D" w:rsidRDefault="0078755D" w:rsidP="0078755D">
      <w:pPr>
        <w:numPr>
          <w:ilvl w:val="1"/>
          <w:numId w:val="16"/>
        </w:numPr>
        <w:spacing w:after="120"/>
        <w:jc w:val="both"/>
        <w:rPr>
          <w:rFonts w:ascii="Arial" w:hAnsi="Arial" w:cs="Arial"/>
        </w:rPr>
      </w:pPr>
      <w:r w:rsidRPr="0078755D">
        <w:rPr>
          <w:rFonts w:ascii="Arial" w:hAnsi="Arial" w:cs="Arial"/>
        </w:rPr>
        <w:t>If the UE is not provided with SSB configuration (</w:t>
      </w:r>
      <w:proofErr w:type="spellStart"/>
      <w:r w:rsidRPr="0078755D">
        <w:rPr>
          <w:rFonts w:ascii="Arial" w:hAnsi="Arial" w:cs="Arial"/>
        </w:rPr>
        <w:t>absoluteFrequencySSB</w:t>
      </w:r>
      <w:proofErr w:type="spellEnd"/>
      <w:r w:rsidRPr="0078755D">
        <w:rPr>
          <w:rFonts w:ascii="Arial" w:hAnsi="Arial" w:cs="Arial"/>
        </w:rPr>
        <w:t xml:space="preserve">) nor SMTC configuration for the </w:t>
      </w:r>
      <w:proofErr w:type="spellStart"/>
      <w:r w:rsidRPr="0078755D">
        <w:rPr>
          <w:rFonts w:ascii="Arial" w:hAnsi="Arial" w:cs="Arial"/>
        </w:rPr>
        <w:t>SCell</w:t>
      </w:r>
      <w:proofErr w:type="spellEnd"/>
      <w:r w:rsidRPr="0078755D">
        <w:rPr>
          <w:rFonts w:ascii="Arial" w:hAnsi="Arial" w:cs="Arial"/>
        </w:rPr>
        <w:t xml:space="preserve">, then </w:t>
      </w:r>
      <w:r>
        <w:rPr>
          <w:rFonts w:ascii="Arial" w:hAnsi="Arial" w:cs="Arial"/>
        </w:rPr>
        <w:t>the</w:t>
      </w:r>
      <w:r w:rsidRPr="0078755D">
        <w:rPr>
          <w:rFonts w:ascii="Arial" w:hAnsi="Arial" w:cs="Arial"/>
        </w:rPr>
        <w:t xml:space="preserve"> </w:t>
      </w:r>
      <w:proofErr w:type="spellStart"/>
      <w:r>
        <w:rPr>
          <w:rFonts w:ascii="Arial" w:hAnsi="Arial" w:cs="Arial"/>
        </w:rPr>
        <w:t>S</w:t>
      </w:r>
      <w:r w:rsidRPr="0078755D">
        <w:rPr>
          <w:rFonts w:ascii="Arial" w:hAnsi="Arial" w:cs="Arial"/>
        </w:rPr>
        <w:t>cell</w:t>
      </w:r>
      <w:proofErr w:type="spellEnd"/>
      <w:r w:rsidRPr="0078755D">
        <w:rPr>
          <w:rFonts w:ascii="Arial" w:hAnsi="Arial" w:cs="Arial"/>
        </w:rPr>
        <w:t xml:space="preserve"> is regarded as SSB-less </w:t>
      </w:r>
      <w:proofErr w:type="spellStart"/>
      <w:r w:rsidRPr="0078755D">
        <w:rPr>
          <w:rFonts w:ascii="Arial" w:hAnsi="Arial" w:cs="Arial"/>
        </w:rPr>
        <w:t>SCell</w:t>
      </w:r>
      <w:proofErr w:type="spellEnd"/>
      <w:r w:rsidRPr="0078755D">
        <w:rPr>
          <w:rFonts w:ascii="Arial" w:hAnsi="Arial" w:cs="Arial"/>
        </w:rPr>
        <w:t>;</w:t>
      </w:r>
    </w:p>
    <w:p w14:paraId="2F0A0212" w14:textId="4D25F7C1" w:rsidR="0078755D" w:rsidRPr="0078755D" w:rsidRDefault="0078755D" w:rsidP="0078755D">
      <w:pPr>
        <w:numPr>
          <w:ilvl w:val="1"/>
          <w:numId w:val="16"/>
        </w:numPr>
        <w:spacing w:after="120"/>
        <w:jc w:val="both"/>
        <w:rPr>
          <w:rFonts w:ascii="Arial" w:hAnsi="Arial" w:cs="Arial"/>
        </w:rPr>
      </w:pPr>
      <w:r>
        <w:rPr>
          <w:rFonts w:ascii="Arial" w:hAnsi="Arial" w:cs="Arial"/>
        </w:rPr>
        <w:t>N</w:t>
      </w:r>
      <w:r w:rsidRPr="0078755D">
        <w:rPr>
          <w:rFonts w:ascii="Arial" w:hAnsi="Arial" w:cs="Arial"/>
        </w:rPr>
        <w:t>etwork inform</w:t>
      </w:r>
      <w:r>
        <w:rPr>
          <w:rFonts w:ascii="Arial" w:hAnsi="Arial" w:cs="Arial"/>
        </w:rPr>
        <w:t>s</w:t>
      </w:r>
      <w:r w:rsidRPr="0078755D">
        <w:rPr>
          <w:rFonts w:ascii="Arial" w:hAnsi="Arial" w:cs="Arial"/>
        </w:rPr>
        <w:t xml:space="preserve"> UE which is reference cell through existing TCI state where TRS on the SSB-less cell is QCL-C with SSB on</w:t>
      </w:r>
      <w:r w:rsidR="008A3348">
        <w:rPr>
          <w:rFonts w:ascii="Arial" w:hAnsi="Arial" w:cs="Arial"/>
        </w:rPr>
        <w:t xml:space="preserve"> the reference</w:t>
      </w:r>
      <w:r w:rsidRPr="0078755D">
        <w:rPr>
          <w:rFonts w:ascii="Arial" w:hAnsi="Arial" w:cs="Arial"/>
        </w:rPr>
        <w:t xml:space="preserve"> cell.</w:t>
      </w:r>
      <w:r>
        <w:rPr>
          <w:rFonts w:ascii="Arial" w:hAnsi="Arial" w:cs="Arial"/>
        </w:rPr>
        <w:t xml:space="preserve"> No additional signalling is needed.</w:t>
      </w:r>
    </w:p>
    <w:p w14:paraId="25896C06" w14:textId="58B2227F" w:rsidR="0078755D" w:rsidRDefault="0078755D" w:rsidP="0078755D">
      <w:pPr>
        <w:numPr>
          <w:ilvl w:val="0"/>
          <w:numId w:val="15"/>
        </w:numPr>
        <w:spacing w:after="120"/>
        <w:jc w:val="both"/>
        <w:rPr>
          <w:rFonts w:ascii="Arial" w:hAnsi="Arial" w:cs="Arial"/>
        </w:rPr>
      </w:pPr>
      <w:r>
        <w:rPr>
          <w:rFonts w:ascii="Arial" w:hAnsi="Arial" w:cs="Arial"/>
        </w:rPr>
        <w:t>RAN4 agrees to i</w:t>
      </w:r>
      <w:r w:rsidRPr="005619FF">
        <w:rPr>
          <w:rFonts w:ascii="Arial" w:hAnsi="Arial" w:cs="Arial"/>
        </w:rPr>
        <w:t xml:space="preserve">ntroduce a </w:t>
      </w:r>
      <w:r w:rsidRPr="005619FF">
        <w:rPr>
          <w:rFonts w:ascii="Arial" w:hAnsi="Arial" w:cs="Arial" w:hint="eastAsia"/>
        </w:rPr>
        <w:t>per</w:t>
      </w:r>
      <w:r>
        <w:rPr>
          <w:rFonts w:ascii="Arial" w:hAnsi="Arial" w:cs="Arial"/>
        </w:rPr>
        <w:t xml:space="preserve"> UE</w:t>
      </w:r>
      <w:r w:rsidRPr="005619FF">
        <w:rPr>
          <w:rFonts w:ascii="Arial" w:hAnsi="Arial" w:cs="Arial"/>
        </w:rPr>
        <w:t xml:space="preserve"> capability to indicate </w:t>
      </w:r>
      <w:r w:rsidRPr="0078755D">
        <w:rPr>
          <w:rFonts w:ascii="Arial" w:hAnsi="Arial" w:cs="Arial"/>
        </w:rPr>
        <w:t>UE support SSB-less operation within 6dB received power difference or within 25dB received power difference</w:t>
      </w:r>
      <w:r w:rsidR="00F80B2E">
        <w:rPr>
          <w:rFonts w:ascii="Arial" w:hAnsi="Arial" w:cs="Arial"/>
        </w:rPr>
        <w:t>, and corresponding requirements can apply accordingly based on the power difference conditions supported by the UE.</w:t>
      </w:r>
    </w:p>
    <w:p w14:paraId="595DEC08" w14:textId="77777777" w:rsidR="008101B0" w:rsidRPr="005B71FB" w:rsidRDefault="008101B0" w:rsidP="008101B0">
      <w:pPr>
        <w:rPr>
          <w:rFonts w:ascii="Arial" w:hAnsi="Arial" w:cs="Arial"/>
          <w:iCs/>
          <w:kern w:val="2"/>
        </w:rPr>
      </w:pPr>
    </w:p>
    <w:bookmarkEnd w:id="5"/>
    <w:p w14:paraId="0334C899" w14:textId="77777777" w:rsidR="008101B0" w:rsidRDefault="008101B0" w:rsidP="008101B0">
      <w:pPr>
        <w:spacing w:after="120"/>
        <w:rPr>
          <w:rFonts w:ascii="Arial" w:hAnsi="Arial" w:cs="Arial"/>
          <w:b/>
        </w:rPr>
      </w:pPr>
      <w:r>
        <w:rPr>
          <w:rFonts w:ascii="Arial" w:hAnsi="Arial" w:cs="Arial"/>
          <w:b/>
        </w:rPr>
        <w:t xml:space="preserve">2. To RAN WG1 and WG2 group. </w:t>
      </w:r>
    </w:p>
    <w:p w14:paraId="1B005952" w14:textId="7C64348F" w:rsidR="008101B0" w:rsidRDefault="008101B0" w:rsidP="008101B0">
      <w:pPr>
        <w:spacing w:after="120"/>
        <w:jc w:val="both"/>
        <w:rPr>
          <w:rFonts w:ascii="Arial" w:hAnsi="Arial" w:cs="Arial"/>
          <w:lang w:eastAsia="zh-CN"/>
        </w:rPr>
      </w:pPr>
      <w:r>
        <w:rPr>
          <w:rFonts w:ascii="Arial" w:hAnsi="Arial" w:cs="Arial"/>
          <w:b/>
        </w:rPr>
        <w:t xml:space="preserve">ACTION: </w:t>
      </w:r>
      <w:r>
        <w:rPr>
          <w:rFonts w:ascii="Arial" w:hAnsi="Arial" w:cs="Arial"/>
          <w:b/>
        </w:rPr>
        <w:tab/>
      </w:r>
      <w:r>
        <w:rPr>
          <w:rFonts w:ascii="Arial" w:hAnsi="Arial" w:cs="Arial"/>
        </w:rPr>
        <w:t>RAN4 respectfully ask RAN2 to</w:t>
      </w:r>
      <w:r>
        <w:rPr>
          <w:rFonts w:ascii="Arial" w:hAnsi="Arial" w:cs="Arial" w:hint="eastAsia"/>
          <w:lang w:eastAsia="zh-CN"/>
        </w:rPr>
        <w:t xml:space="preserve"> </w:t>
      </w:r>
      <w:r>
        <w:rPr>
          <w:rFonts w:ascii="Arial" w:hAnsi="Arial" w:cs="Arial"/>
          <w:lang w:eastAsia="zh-CN"/>
        </w:rPr>
        <w:t>take the above agreements into account</w:t>
      </w:r>
      <w:r w:rsidRPr="005C5B87">
        <w:rPr>
          <w:rFonts w:ascii="Arial" w:hAnsi="Arial" w:cs="Arial"/>
          <w:lang w:eastAsia="zh-CN"/>
        </w:rPr>
        <w:t>.</w:t>
      </w:r>
    </w:p>
    <w:p w14:paraId="776F5A0E" w14:textId="77777777" w:rsidR="008101B0" w:rsidRPr="005C5B87" w:rsidRDefault="008101B0" w:rsidP="008101B0">
      <w:pPr>
        <w:spacing w:after="120"/>
        <w:jc w:val="both"/>
        <w:rPr>
          <w:rFonts w:ascii="Arial" w:hAnsi="Arial" w:cs="Arial"/>
          <w:b/>
          <w:lang w:eastAsia="zh-CN"/>
        </w:rPr>
      </w:pPr>
    </w:p>
    <w:p w14:paraId="05DED5EF" w14:textId="77777777" w:rsidR="008101B0" w:rsidRDefault="008101B0" w:rsidP="008101B0">
      <w:pPr>
        <w:spacing w:after="120"/>
        <w:rPr>
          <w:rFonts w:ascii="Arial" w:hAnsi="Arial" w:cs="Arial"/>
          <w:b/>
        </w:rPr>
      </w:pPr>
      <w:r>
        <w:rPr>
          <w:rFonts w:ascii="Arial" w:hAnsi="Arial" w:cs="Arial"/>
          <w:b/>
        </w:rPr>
        <w:t>3. Date of Next TSG-RAN WG4 Meetings:</w:t>
      </w:r>
    </w:p>
    <w:p w14:paraId="371F6852" w14:textId="77777777" w:rsidR="008101B0" w:rsidRPr="00763BCC" w:rsidRDefault="008101B0" w:rsidP="008101B0">
      <w:pPr>
        <w:spacing w:before="240" w:after="0"/>
        <w:rPr>
          <w:szCs w:val="22"/>
        </w:rPr>
      </w:pPr>
      <w:r w:rsidRPr="00763BCC">
        <w:rPr>
          <w:rFonts w:ascii="Arial" w:hAnsi="Arial" w:cs="Arial"/>
        </w:rPr>
        <w:t>TSG-RAN4 Meeting #10</w:t>
      </w:r>
      <w:r>
        <w:rPr>
          <w:rFonts w:ascii="Arial" w:hAnsi="Arial" w:cs="Arial"/>
        </w:rPr>
        <w:t>9</w:t>
      </w:r>
      <w:r w:rsidRPr="00430C78">
        <w:rPr>
          <w:rFonts w:ascii="Arial" w:hAnsi="Arial" w:cs="Arial"/>
        </w:rPr>
        <w:tab/>
      </w:r>
      <w:r w:rsidRPr="00430C78">
        <w:rPr>
          <w:rFonts w:ascii="Arial" w:hAnsi="Arial" w:cs="Arial"/>
        </w:rPr>
        <w:tab/>
      </w:r>
      <w:r>
        <w:rPr>
          <w:rFonts w:ascii="Arial" w:hAnsi="Arial" w:cs="Arial"/>
        </w:rPr>
        <w:tab/>
        <w:t>Nov</w:t>
      </w:r>
      <w:r w:rsidRPr="00763BCC">
        <w:rPr>
          <w:rFonts w:ascii="Arial" w:hAnsi="Arial" w:cs="Arial"/>
        </w:rPr>
        <w:t xml:space="preserve">. </w:t>
      </w:r>
      <w:r>
        <w:rPr>
          <w:rFonts w:ascii="Arial" w:hAnsi="Arial" w:cs="Arial"/>
        </w:rPr>
        <w:t>13</w:t>
      </w:r>
      <w:r w:rsidRPr="00763BCC">
        <w:rPr>
          <w:rFonts w:ascii="Arial" w:hAnsi="Arial" w:cs="Arial"/>
        </w:rPr>
        <w:t xml:space="preserve"> – </w:t>
      </w:r>
      <w:r>
        <w:rPr>
          <w:rFonts w:ascii="Arial" w:hAnsi="Arial" w:cs="Arial"/>
        </w:rPr>
        <w:t>Nov</w:t>
      </w:r>
      <w:r w:rsidRPr="00763BCC">
        <w:rPr>
          <w:rFonts w:ascii="Arial" w:hAnsi="Arial" w:cs="Arial"/>
        </w:rPr>
        <w:t xml:space="preserve">. </w:t>
      </w:r>
      <w:r>
        <w:rPr>
          <w:rFonts w:ascii="Arial" w:hAnsi="Arial" w:cs="Arial"/>
        </w:rPr>
        <w:t>17, 2023</w:t>
      </w:r>
      <w:r w:rsidRPr="00763BCC">
        <w:rPr>
          <w:rFonts w:ascii="Arial" w:hAnsi="Arial" w:cs="Arial"/>
        </w:rPr>
        <w:tab/>
      </w:r>
      <w:r w:rsidRPr="00777D70">
        <w:rPr>
          <w:rFonts w:ascii="Arial" w:hAnsi="Arial" w:cs="Arial"/>
        </w:rPr>
        <w:t>Chicago, US</w:t>
      </w:r>
    </w:p>
    <w:p w14:paraId="19ECA8D0" w14:textId="706A2BBB" w:rsidR="00A16A37" w:rsidRPr="00763BCC" w:rsidRDefault="00A16A37" w:rsidP="00A16A37">
      <w:pPr>
        <w:spacing w:before="240" w:after="0"/>
        <w:rPr>
          <w:szCs w:val="22"/>
        </w:rPr>
      </w:pPr>
      <w:r w:rsidRPr="00763BCC">
        <w:rPr>
          <w:rFonts w:ascii="Arial" w:hAnsi="Arial" w:cs="Arial"/>
        </w:rPr>
        <w:lastRenderedPageBreak/>
        <w:t>TSG-RAN4 Meeting #1</w:t>
      </w:r>
      <w:r w:rsidR="00E50A1E">
        <w:rPr>
          <w:rFonts w:ascii="Arial" w:hAnsi="Arial" w:cs="Arial"/>
        </w:rPr>
        <w:t>10</w:t>
      </w:r>
      <w:r w:rsidRPr="00430C78">
        <w:rPr>
          <w:rFonts w:ascii="Arial" w:hAnsi="Arial" w:cs="Arial"/>
        </w:rPr>
        <w:tab/>
      </w:r>
      <w:r w:rsidRPr="00430C78">
        <w:rPr>
          <w:rFonts w:ascii="Arial" w:hAnsi="Arial" w:cs="Arial"/>
        </w:rPr>
        <w:tab/>
      </w:r>
      <w:r w:rsidR="00E50A1E">
        <w:rPr>
          <w:rFonts w:ascii="Arial" w:hAnsi="Arial" w:cs="Arial"/>
        </w:rPr>
        <w:t xml:space="preserve">     Feb</w:t>
      </w:r>
      <w:r w:rsidRPr="00763BCC">
        <w:rPr>
          <w:rFonts w:ascii="Arial" w:hAnsi="Arial" w:cs="Arial"/>
        </w:rPr>
        <w:t xml:space="preserve">. </w:t>
      </w:r>
      <w:r w:rsidR="00E50A1E">
        <w:rPr>
          <w:rFonts w:ascii="Arial" w:hAnsi="Arial" w:cs="Arial"/>
        </w:rPr>
        <w:t>26</w:t>
      </w:r>
      <w:r w:rsidRPr="00763BCC">
        <w:rPr>
          <w:rFonts w:ascii="Arial" w:hAnsi="Arial" w:cs="Arial"/>
        </w:rPr>
        <w:t xml:space="preserve"> – </w:t>
      </w:r>
      <w:r w:rsidR="00E50A1E">
        <w:rPr>
          <w:rFonts w:ascii="Arial" w:hAnsi="Arial" w:cs="Arial"/>
        </w:rPr>
        <w:t>Mar</w:t>
      </w:r>
      <w:r w:rsidRPr="00763BCC">
        <w:rPr>
          <w:rFonts w:ascii="Arial" w:hAnsi="Arial" w:cs="Arial"/>
        </w:rPr>
        <w:t xml:space="preserve">. </w:t>
      </w:r>
      <w:r>
        <w:rPr>
          <w:rFonts w:ascii="Arial" w:hAnsi="Arial" w:cs="Arial"/>
        </w:rPr>
        <w:t>3, 202</w:t>
      </w:r>
      <w:r w:rsidR="00E50A1E">
        <w:rPr>
          <w:rFonts w:ascii="Arial" w:hAnsi="Arial" w:cs="Arial"/>
        </w:rPr>
        <w:t>4</w:t>
      </w:r>
      <w:r w:rsidRPr="00763BCC">
        <w:rPr>
          <w:rFonts w:ascii="Arial" w:hAnsi="Arial" w:cs="Arial"/>
        </w:rPr>
        <w:tab/>
      </w:r>
      <w:r w:rsidR="00E50A1E" w:rsidRPr="00E50A1E">
        <w:rPr>
          <w:rFonts w:ascii="Arial" w:hAnsi="Arial" w:cs="Arial"/>
        </w:rPr>
        <w:t>Athens, GR</w:t>
      </w:r>
    </w:p>
    <w:p w14:paraId="4AF1EABB" w14:textId="77777777" w:rsidR="008101B0" w:rsidRPr="00777D70" w:rsidRDefault="008101B0" w:rsidP="008101B0"/>
    <w:p w14:paraId="56FFC20B" w14:textId="77777777" w:rsidR="008101B0" w:rsidRPr="008101B0" w:rsidRDefault="008101B0" w:rsidP="006E3169">
      <w:pPr>
        <w:spacing w:after="120" w:line="259" w:lineRule="auto"/>
        <w:rPr>
          <w:rFonts w:eastAsia="宋体"/>
          <w:lang w:eastAsia="zh-CN"/>
        </w:rPr>
      </w:pPr>
    </w:p>
    <w:sectPr w:rsidR="008101B0" w:rsidRPr="008101B0" w:rsidSect="00A21E82">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C819E" w14:textId="77777777" w:rsidR="000233B6" w:rsidRDefault="000233B6">
      <w:r>
        <w:separator/>
      </w:r>
    </w:p>
  </w:endnote>
  <w:endnote w:type="continuationSeparator" w:id="0">
    <w:p w14:paraId="35849FC3" w14:textId="77777777" w:rsidR="000233B6" w:rsidRDefault="00023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宋体">
    <w:altName w:val="ËÎÌå"/>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D576D" w14:textId="77777777" w:rsidR="000233B6" w:rsidRDefault="000233B6">
      <w:r>
        <w:separator/>
      </w:r>
    </w:p>
  </w:footnote>
  <w:footnote w:type="continuationSeparator" w:id="0">
    <w:p w14:paraId="71E72CED" w14:textId="77777777" w:rsidR="000233B6" w:rsidRDefault="000233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15:restartNumberingAfterBreak="0">
    <w:nsid w:val="35C03CF2"/>
    <w:multiLevelType w:val="hybridMultilevel"/>
    <w:tmpl w:val="E9806B24"/>
    <w:lvl w:ilvl="0" w:tplc="56126742">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97E0524"/>
    <w:multiLevelType w:val="hybridMultilevel"/>
    <w:tmpl w:val="C4162F06"/>
    <w:lvl w:ilvl="0" w:tplc="04090009">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C07A88"/>
    <w:multiLevelType w:val="hybridMultilevel"/>
    <w:tmpl w:val="E8DE5176"/>
    <w:lvl w:ilvl="0" w:tplc="BC2C5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num w:numId="1">
    <w:abstractNumId w:val="4"/>
  </w:num>
  <w:num w:numId="2">
    <w:abstractNumId w:val="10"/>
  </w:num>
  <w:num w:numId="3">
    <w:abstractNumId w:val="13"/>
  </w:num>
  <w:num w:numId="4">
    <w:abstractNumId w:val="1"/>
  </w:num>
  <w:num w:numId="5">
    <w:abstractNumId w:val="0"/>
  </w:num>
  <w:num w:numId="6">
    <w:abstractNumId w:val="8"/>
  </w:num>
  <w:num w:numId="7">
    <w:abstractNumId w:val="3"/>
  </w:num>
  <w:num w:numId="8">
    <w:abstractNumId w:val="7"/>
  </w:num>
  <w:num w:numId="9">
    <w:abstractNumId w:val="12"/>
  </w:num>
  <w:num w:numId="10">
    <w:abstractNumId w:val="5"/>
  </w:num>
  <w:num w:numId="11">
    <w:abstractNumId w:val="9"/>
  </w:num>
  <w:num w:numId="12">
    <w:abstractNumId w:val="4"/>
  </w:num>
  <w:num w:numId="13">
    <w:abstractNumId w:val="2"/>
  </w:num>
  <w:num w:numId="14">
    <w:abstractNumId w:val="4"/>
  </w:num>
  <w:num w:numId="15">
    <w:abstractNumId w:val="11"/>
  </w:num>
  <w:num w:numId="1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953"/>
    <w:rsid w:val="00001D7B"/>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6A4"/>
    <w:rsid w:val="00010283"/>
    <w:rsid w:val="00010285"/>
    <w:rsid w:val="0001034A"/>
    <w:rsid w:val="00010EE0"/>
    <w:rsid w:val="000113B2"/>
    <w:rsid w:val="0001181D"/>
    <w:rsid w:val="00011C44"/>
    <w:rsid w:val="000120E9"/>
    <w:rsid w:val="0001245D"/>
    <w:rsid w:val="000126F8"/>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E90"/>
    <w:rsid w:val="000223E8"/>
    <w:rsid w:val="00022625"/>
    <w:rsid w:val="00022E04"/>
    <w:rsid w:val="000231B8"/>
    <w:rsid w:val="000231CE"/>
    <w:rsid w:val="000233B6"/>
    <w:rsid w:val="00023990"/>
    <w:rsid w:val="000239F5"/>
    <w:rsid w:val="00023AE6"/>
    <w:rsid w:val="000246F5"/>
    <w:rsid w:val="000248EA"/>
    <w:rsid w:val="0002499B"/>
    <w:rsid w:val="00024BF2"/>
    <w:rsid w:val="00025FA7"/>
    <w:rsid w:val="0002617A"/>
    <w:rsid w:val="000264FD"/>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CD0"/>
    <w:rsid w:val="0007213F"/>
    <w:rsid w:val="00072661"/>
    <w:rsid w:val="0007270E"/>
    <w:rsid w:val="000734B5"/>
    <w:rsid w:val="0007357B"/>
    <w:rsid w:val="000737DA"/>
    <w:rsid w:val="0007381F"/>
    <w:rsid w:val="00074445"/>
    <w:rsid w:val="000746AA"/>
    <w:rsid w:val="000747F4"/>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3E"/>
    <w:rsid w:val="000A3A69"/>
    <w:rsid w:val="000A3BF5"/>
    <w:rsid w:val="000A3F33"/>
    <w:rsid w:val="000A412F"/>
    <w:rsid w:val="000A457C"/>
    <w:rsid w:val="000A4864"/>
    <w:rsid w:val="000A561C"/>
    <w:rsid w:val="000A5C5D"/>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EA"/>
    <w:rsid w:val="000C1657"/>
    <w:rsid w:val="000C1A53"/>
    <w:rsid w:val="000C1EBE"/>
    <w:rsid w:val="000C1FD1"/>
    <w:rsid w:val="000C2600"/>
    <w:rsid w:val="000C291C"/>
    <w:rsid w:val="000C29AA"/>
    <w:rsid w:val="000C29FE"/>
    <w:rsid w:val="000C3179"/>
    <w:rsid w:val="000C3266"/>
    <w:rsid w:val="000C3CDF"/>
    <w:rsid w:val="000C3F13"/>
    <w:rsid w:val="000C3FE9"/>
    <w:rsid w:val="000C46FA"/>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401B"/>
    <w:rsid w:val="000D404F"/>
    <w:rsid w:val="000D424F"/>
    <w:rsid w:val="000D46EE"/>
    <w:rsid w:val="000D4997"/>
    <w:rsid w:val="000D4CE6"/>
    <w:rsid w:val="000D4E0C"/>
    <w:rsid w:val="000D55D1"/>
    <w:rsid w:val="000D5A4C"/>
    <w:rsid w:val="000D5C1C"/>
    <w:rsid w:val="000D5C37"/>
    <w:rsid w:val="000D5F83"/>
    <w:rsid w:val="000D62C8"/>
    <w:rsid w:val="000D66EB"/>
    <w:rsid w:val="000D6A2B"/>
    <w:rsid w:val="000D7224"/>
    <w:rsid w:val="000D727A"/>
    <w:rsid w:val="000D73A6"/>
    <w:rsid w:val="000D784A"/>
    <w:rsid w:val="000E0492"/>
    <w:rsid w:val="000E05CE"/>
    <w:rsid w:val="000E0608"/>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669"/>
    <w:rsid w:val="000F2A62"/>
    <w:rsid w:val="000F2E48"/>
    <w:rsid w:val="000F33F8"/>
    <w:rsid w:val="000F3EE0"/>
    <w:rsid w:val="000F431E"/>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A62"/>
    <w:rsid w:val="00114B6B"/>
    <w:rsid w:val="00114C7C"/>
    <w:rsid w:val="00114C9B"/>
    <w:rsid w:val="00114F4F"/>
    <w:rsid w:val="00115021"/>
    <w:rsid w:val="001152CC"/>
    <w:rsid w:val="001153B6"/>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C52"/>
    <w:rsid w:val="00125E63"/>
    <w:rsid w:val="00125F26"/>
    <w:rsid w:val="00125FF1"/>
    <w:rsid w:val="001266F1"/>
    <w:rsid w:val="0012690F"/>
    <w:rsid w:val="00126A0C"/>
    <w:rsid w:val="00126DA5"/>
    <w:rsid w:val="001271F9"/>
    <w:rsid w:val="0012725A"/>
    <w:rsid w:val="00127407"/>
    <w:rsid w:val="0012741B"/>
    <w:rsid w:val="0012772E"/>
    <w:rsid w:val="001279A1"/>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72B1"/>
    <w:rsid w:val="00137423"/>
    <w:rsid w:val="0013743A"/>
    <w:rsid w:val="0013763B"/>
    <w:rsid w:val="00137CB5"/>
    <w:rsid w:val="00140BDA"/>
    <w:rsid w:val="001415CD"/>
    <w:rsid w:val="00141DD2"/>
    <w:rsid w:val="00141EFA"/>
    <w:rsid w:val="00142166"/>
    <w:rsid w:val="001421C5"/>
    <w:rsid w:val="001423A1"/>
    <w:rsid w:val="0014252B"/>
    <w:rsid w:val="0014256A"/>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E5"/>
    <w:rsid w:val="0015297C"/>
    <w:rsid w:val="001530DF"/>
    <w:rsid w:val="00153822"/>
    <w:rsid w:val="0015383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859"/>
    <w:rsid w:val="00171E83"/>
    <w:rsid w:val="00173182"/>
    <w:rsid w:val="001731E6"/>
    <w:rsid w:val="00173AD5"/>
    <w:rsid w:val="00173EAF"/>
    <w:rsid w:val="001742EB"/>
    <w:rsid w:val="001743D9"/>
    <w:rsid w:val="00174596"/>
    <w:rsid w:val="00174766"/>
    <w:rsid w:val="00174F7E"/>
    <w:rsid w:val="00175C29"/>
    <w:rsid w:val="00175E15"/>
    <w:rsid w:val="00176156"/>
    <w:rsid w:val="00176652"/>
    <w:rsid w:val="0017685D"/>
    <w:rsid w:val="001768B6"/>
    <w:rsid w:val="00176945"/>
    <w:rsid w:val="001770C6"/>
    <w:rsid w:val="001771D5"/>
    <w:rsid w:val="00177311"/>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745C"/>
    <w:rsid w:val="001A79A4"/>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495"/>
    <w:rsid w:val="001B31C0"/>
    <w:rsid w:val="001B3291"/>
    <w:rsid w:val="001B4429"/>
    <w:rsid w:val="001B45C7"/>
    <w:rsid w:val="001B4901"/>
    <w:rsid w:val="001B4955"/>
    <w:rsid w:val="001B4DD5"/>
    <w:rsid w:val="001B522F"/>
    <w:rsid w:val="001B5847"/>
    <w:rsid w:val="001B61DE"/>
    <w:rsid w:val="001B66C2"/>
    <w:rsid w:val="001B674A"/>
    <w:rsid w:val="001B6982"/>
    <w:rsid w:val="001B6A05"/>
    <w:rsid w:val="001B6B77"/>
    <w:rsid w:val="001B781D"/>
    <w:rsid w:val="001B7A1F"/>
    <w:rsid w:val="001C027D"/>
    <w:rsid w:val="001C064F"/>
    <w:rsid w:val="001C08F3"/>
    <w:rsid w:val="001C0AC3"/>
    <w:rsid w:val="001C0C94"/>
    <w:rsid w:val="001C186E"/>
    <w:rsid w:val="001C1DDA"/>
    <w:rsid w:val="001C26CE"/>
    <w:rsid w:val="001C2A3F"/>
    <w:rsid w:val="001C3588"/>
    <w:rsid w:val="001C3FC8"/>
    <w:rsid w:val="001C41EF"/>
    <w:rsid w:val="001C468B"/>
    <w:rsid w:val="001C4833"/>
    <w:rsid w:val="001C4AAD"/>
    <w:rsid w:val="001C4F0C"/>
    <w:rsid w:val="001C53B2"/>
    <w:rsid w:val="001C54F3"/>
    <w:rsid w:val="001C59C7"/>
    <w:rsid w:val="001C5DB8"/>
    <w:rsid w:val="001C61B2"/>
    <w:rsid w:val="001C6381"/>
    <w:rsid w:val="001C6B82"/>
    <w:rsid w:val="001D0012"/>
    <w:rsid w:val="001D04B9"/>
    <w:rsid w:val="001D12D4"/>
    <w:rsid w:val="001D1447"/>
    <w:rsid w:val="001D1841"/>
    <w:rsid w:val="001D1FC1"/>
    <w:rsid w:val="001D20E5"/>
    <w:rsid w:val="001D2401"/>
    <w:rsid w:val="001D24BE"/>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CDA"/>
    <w:rsid w:val="001E6DBA"/>
    <w:rsid w:val="001E6F22"/>
    <w:rsid w:val="001E72D2"/>
    <w:rsid w:val="001E7803"/>
    <w:rsid w:val="001E7870"/>
    <w:rsid w:val="001E7B63"/>
    <w:rsid w:val="001F06A9"/>
    <w:rsid w:val="001F099B"/>
    <w:rsid w:val="001F0A67"/>
    <w:rsid w:val="001F11EB"/>
    <w:rsid w:val="001F161C"/>
    <w:rsid w:val="001F197D"/>
    <w:rsid w:val="001F1AFB"/>
    <w:rsid w:val="001F1E8A"/>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55D"/>
    <w:rsid w:val="0020266A"/>
    <w:rsid w:val="00202914"/>
    <w:rsid w:val="00202B3A"/>
    <w:rsid w:val="00202F2F"/>
    <w:rsid w:val="00202F91"/>
    <w:rsid w:val="00203574"/>
    <w:rsid w:val="00203819"/>
    <w:rsid w:val="00203BE8"/>
    <w:rsid w:val="00203CE6"/>
    <w:rsid w:val="00203FA4"/>
    <w:rsid w:val="002042D9"/>
    <w:rsid w:val="0020432F"/>
    <w:rsid w:val="00204E86"/>
    <w:rsid w:val="00205322"/>
    <w:rsid w:val="002053DA"/>
    <w:rsid w:val="00205462"/>
    <w:rsid w:val="0020587C"/>
    <w:rsid w:val="00205938"/>
    <w:rsid w:val="002064D1"/>
    <w:rsid w:val="002069A6"/>
    <w:rsid w:val="00206B0D"/>
    <w:rsid w:val="00206E6A"/>
    <w:rsid w:val="002076F3"/>
    <w:rsid w:val="00207C9C"/>
    <w:rsid w:val="00207F4F"/>
    <w:rsid w:val="00210771"/>
    <w:rsid w:val="0021083C"/>
    <w:rsid w:val="00210CE1"/>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3355"/>
    <w:rsid w:val="002337A8"/>
    <w:rsid w:val="0023458E"/>
    <w:rsid w:val="00234C5F"/>
    <w:rsid w:val="0023519B"/>
    <w:rsid w:val="00235827"/>
    <w:rsid w:val="0023585F"/>
    <w:rsid w:val="00235D88"/>
    <w:rsid w:val="00235F0C"/>
    <w:rsid w:val="00236947"/>
    <w:rsid w:val="00236969"/>
    <w:rsid w:val="00236C6E"/>
    <w:rsid w:val="00236CBB"/>
    <w:rsid w:val="00236EF3"/>
    <w:rsid w:val="00236F44"/>
    <w:rsid w:val="00237211"/>
    <w:rsid w:val="002373D4"/>
    <w:rsid w:val="00237771"/>
    <w:rsid w:val="00237B36"/>
    <w:rsid w:val="00237BAA"/>
    <w:rsid w:val="00237D5C"/>
    <w:rsid w:val="00237E42"/>
    <w:rsid w:val="00237EC3"/>
    <w:rsid w:val="00240300"/>
    <w:rsid w:val="0024085D"/>
    <w:rsid w:val="00240A7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E11"/>
    <w:rsid w:val="002778DC"/>
    <w:rsid w:val="0027794D"/>
    <w:rsid w:val="00277A30"/>
    <w:rsid w:val="00277B68"/>
    <w:rsid w:val="00277B7A"/>
    <w:rsid w:val="00277C99"/>
    <w:rsid w:val="00277FC7"/>
    <w:rsid w:val="00280813"/>
    <w:rsid w:val="00280CDD"/>
    <w:rsid w:val="0028104A"/>
    <w:rsid w:val="002810E9"/>
    <w:rsid w:val="00281218"/>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6D7"/>
    <w:rsid w:val="00285708"/>
    <w:rsid w:val="00285C54"/>
    <w:rsid w:val="00285D70"/>
    <w:rsid w:val="00285DF4"/>
    <w:rsid w:val="0028636D"/>
    <w:rsid w:val="002865FA"/>
    <w:rsid w:val="002868F8"/>
    <w:rsid w:val="002869C0"/>
    <w:rsid w:val="00286B1C"/>
    <w:rsid w:val="00286B25"/>
    <w:rsid w:val="00287CFC"/>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B7E"/>
    <w:rsid w:val="00296FCC"/>
    <w:rsid w:val="002976AF"/>
    <w:rsid w:val="00297762"/>
    <w:rsid w:val="00297836"/>
    <w:rsid w:val="00297879"/>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9DD"/>
    <w:rsid w:val="002A3BBF"/>
    <w:rsid w:val="002A3BFD"/>
    <w:rsid w:val="002A3FC8"/>
    <w:rsid w:val="002A429C"/>
    <w:rsid w:val="002A4B2C"/>
    <w:rsid w:val="002A4E8A"/>
    <w:rsid w:val="002A4F15"/>
    <w:rsid w:val="002A506F"/>
    <w:rsid w:val="002A57D4"/>
    <w:rsid w:val="002A5E44"/>
    <w:rsid w:val="002A6262"/>
    <w:rsid w:val="002A6608"/>
    <w:rsid w:val="002A6AD1"/>
    <w:rsid w:val="002A78B2"/>
    <w:rsid w:val="002B0225"/>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2D7"/>
    <w:rsid w:val="002B738D"/>
    <w:rsid w:val="002B75CC"/>
    <w:rsid w:val="002B7C3A"/>
    <w:rsid w:val="002B7D61"/>
    <w:rsid w:val="002B7D67"/>
    <w:rsid w:val="002C034B"/>
    <w:rsid w:val="002C0866"/>
    <w:rsid w:val="002C08D0"/>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CB0"/>
    <w:rsid w:val="002D5046"/>
    <w:rsid w:val="002D5AE2"/>
    <w:rsid w:val="002D5DDD"/>
    <w:rsid w:val="002D73E8"/>
    <w:rsid w:val="002D74E0"/>
    <w:rsid w:val="002D75D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7696"/>
    <w:rsid w:val="003176C7"/>
    <w:rsid w:val="00317A7D"/>
    <w:rsid w:val="00317E1E"/>
    <w:rsid w:val="00317E88"/>
    <w:rsid w:val="00320167"/>
    <w:rsid w:val="0032051C"/>
    <w:rsid w:val="00320874"/>
    <w:rsid w:val="00320A99"/>
    <w:rsid w:val="003211A2"/>
    <w:rsid w:val="0032122B"/>
    <w:rsid w:val="0032168C"/>
    <w:rsid w:val="0032183F"/>
    <w:rsid w:val="00321D66"/>
    <w:rsid w:val="00322EBD"/>
    <w:rsid w:val="0032351E"/>
    <w:rsid w:val="003238B5"/>
    <w:rsid w:val="00323D34"/>
    <w:rsid w:val="00323F04"/>
    <w:rsid w:val="00324937"/>
    <w:rsid w:val="00324DA0"/>
    <w:rsid w:val="00324F75"/>
    <w:rsid w:val="0032516F"/>
    <w:rsid w:val="0032549A"/>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37"/>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FAC"/>
    <w:rsid w:val="00356056"/>
    <w:rsid w:val="003561C5"/>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C71"/>
    <w:rsid w:val="00366CB0"/>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6083"/>
    <w:rsid w:val="00396093"/>
    <w:rsid w:val="003961A7"/>
    <w:rsid w:val="00396258"/>
    <w:rsid w:val="00396303"/>
    <w:rsid w:val="003964AE"/>
    <w:rsid w:val="00396725"/>
    <w:rsid w:val="003971B2"/>
    <w:rsid w:val="00397385"/>
    <w:rsid w:val="003979D6"/>
    <w:rsid w:val="003A01AB"/>
    <w:rsid w:val="003A01D9"/>
    <w:rsid w:val="003A0432"/>
    <w:rsid w:val="003A06B7"/>
    <w:rsid w:val="003A0787"/>
    <w:rsid w:val="003A0E78"/>
    <w:rsid w:val="003A0FC0"/>
    <w:rsid w:val="003A13FD"/>
    <w:rsid w:val="003A1714"/>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B65"/>
    <w:rsid w:val="003C4B87"/>
    <w:rsid w:val="003C593B"/>
    <w:rsid w:val="003C5982"/>
    <w:rsid w:val="003C6410"/>
    <w:rsid w:val="003C64B2"/>
    <w:rsid w:val="003C679C"/>
    <w:rsid w:val="003C6A0E"/>
    <w:rsid w:val="003C6E75"/>
    <w:rsid w:val="003C71A7"/>
    <w:rsid w:val="003C74CC"/>
    <w:rsid w:val="003C7753"/>
    <w:rsid w:val="003C7927"/>
    <w:rsid w:val="003D019C"/>
    <w:rsid w:val="003D0B5F"/>
    <w:rsid w:val="003D0B81"/>
    <w:rsid w:val="003D0E8A"/>
    <w:rsid w:val="003D13BE"/>
    <w:rsid w:val="003D153E"/>
    <w:rsid w:val="003D1991"/>
    <w:rsid w:val="003D1B40"/>
    <w:rsid w:val="003D1C31"/>
    <w:rsid w:val="003D1DEB"/>
    <w:rsid w:val="003D1EFA"/>
    <w:rsid w:val="003D23B2"/>
    <w:rsid w:val="003D246C"/>
    <w:rsid w:val="003D2962"/>
    <w:rsid w:val="003D2A12"/>
    <w:rsid w:val="003D2E4D"/>
    <w:rsid w:val="003D3214"/>
    <w:rsid w:val="003D3513"/>
    <w:rsid w:val="003D37B0"/>
    <w:rsid w:val="003D399C"/>
    <w:rsid w:val="003D47DB"/>
    <w:rsid w:val="003D4F62"/>
    <w:rsid w:val="003D5120"/>
    <w:rsid w:val="003D53C0"/>
    <w:rsid w:val="003D551D"/>
    <w:rsid w:val="003D5AAD"/>
    <w:rsid w:val="003D5B56"/>
    <w:rsid w:val="003D5E57"/>
    <w:rsid w:val="003D5FB8"/>
    <w:rsid w:val="003D67B6"/>
    <w:rsid w:val="003D67BB"/>
    <w:rsid w:val="003D68F7"/>
    <w:rsid w:val="003D6C47"/>
    <w:rsid w:val="003D6CF7"/>
    <w:rsid w:val="003D6EBB"/>
    <w:rsid w:val="003D6F0B"/>
    <w:rsid w:val="003D75EC"/>
    <w:rsid w:val="003D77C5"/>
    <w:rsid w:val="003D7986"/>
    <w:rsid w:val="003D79A9"/>
    <w:rsid w:val="003D7EC3"/>
    <w:rsid w:val="003E0085"/>
    <w:rsid w:val="003E0A46"/>
    <w:rsid w:val="003E0A7D"/>
    <w:rsid w:val="003E1B49"/>
    <w:rsid w:val="003E1C2C"/>
    <w:rsid w:val="003E20DA"/>
    <w:rsid w:val="003E2180"/>
    <w:rsid w:val="003E230F"/>
    <w:rsid w:val="003E24E0"/>
    <w:rsid w:val="003E2DB4"/>
    <w:rsid w:val="003E357A"/>
    <w:rsid w:val="003E3A86"/>
    <w:rsid w:val="003E3BAA"/>
    <w:rsid w:val="003E3ED3"/>
    <w:rsid w:val="003E4781"/>
    <w:rsid w:val="003E4D0F"/>
    <w:rsid w:val="003E4F1B"/>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3FF4"/>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211"/>
    <w:rsid w:val="00401AC2"/>
    <w:rsid w:val="00401AF0"/>
    <w:rsid w:val="00402187"/>
    <w:rsid w:val="004032AC"/>
    <w:rsid w:val="0040343B"/>
    <w:rsid w:val="00403F04"/>
    <w:rsid w:val="00404108"/>
    <w:rsid w:val="0040441F"/>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863"/>
    <w:rsid w:val="0042089C"/>
    <w:rsid w:val="0042110B"/>
    <w:rsid w:val="0042183C"/>
    <w:rsid w:val="0042191E"/>
    <w:rsid w:val="004219FC"/>
    <w:rsid w:val="00421A81"/>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232"/>
    <w:rsid w:val="004325E2"/>
    <w:rsid w:val="0043260B"/>
    <w:rsid w:val="0043285A"/>
    <w:rsid w:val="00432C62"/>
    <w:rsid w:val="00432E9D"/>
    <w:rsid w:val="00432F0A"/>
    <w:rsid w:val="004330F6"/>
    <w:rsid w:val="004333DC"/>
    <w:rsid w:val="00433592"/>
    <w:rsid w:val="0043377A"/>
    <w:rsid w:val="00433B2D"/>
    <w:rsid w:val="00433DAF"/>
    <w:rsid w:val="00433E77"/>
    <w:rsid w:val="004342A0"/>
    <w:rsid w:val="00434516"/>
    <w:rsid w:val="00434929"/>
    <w:rsid w:val="00434A18"/>
    <w:rsid w:val="00434EFB"/>
    <w:rsid w:val="004350C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C6"/>
    <w:rsid w:val="00461BEC"/>
    <w:rsid w:val="00461D96"/>
    <w:rsid w:val="00461E6D"/>
    <w:rsid w:val="00461E85"/>
    <w:rsid w:val="00462119"/>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824"/>
    <w:rsid w:val="00467C37"/>
    <w:rsid w:val="00467FB5"/>
    <w:rsid w:val="0047008E"/>
    <w:rsid w:val="00470D35"/>
    <w:rsid w:val="00470E52"/>
    <w:rsid w:val="004714EB"/>
    <w:rsid w:val="004717C4"/>
    <w:rsid w:val="00471B2D"/>
    <w:rsid w:val="004722D3"/>
    <w:rsid w:val="004728F4"/>
    <w:rsid w:val="004729B1"/>
    <w:rsid w:val="00472BDD"/>
    <w:rsid w:val="0047332B"/>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2F1"/>
    <w:rsid w:val="004A6900"/>
    <w:rsid w:val="004A74B6"/>
    <w:rsid w:val="004A7558"/>
    <w:rsid w:val="004A779D"/>
    <w:rsid w:val="004A7B1E"/>
    <w:rsid w:val="004B01F1"/>
    <w:rsid w:val="004B0416"/>
    <w:rsid w:val="004B074B"/>
    <w:rsid w:val="004B0836"/>
    <w:rsid w:val="004B0847"/>
    <w:rsid w:val="004B0C67"/>
    <w:rsid w:val="004B1A64"/>
    <w:rsid w:val="004B1CA9"/>
    <w:rsid w:val="004B1F23"/>
    <w:rsid w:val="004B23C3"/>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59B"/>
    <w:rsid w:val="004E564D"/>
    <w:rsid w:val="004E5AFE"/>
    <w:rsid w:val="004E5CB3"/>
    <w:rsid w:val="004E5D54"/>
    <w:rsid w:val="004E5E20"/>
    <w:rsid w:val="004E5EC0"/>
    <w:rsid w:val="004E63C8"/>
    <w:rsid w:val="004E63D2"/>
    <w:rsid w:val="004E644F"/>
    <w:rsid w:val="004E6540"/>
    <w:rsid w:val="004E6A77"/>
    <w:rsid w:val="004E7064"/>
    <w:rsid w:val="004E77C1"/>
    <w:rsid w:val="004E782E"/>
    <w:rsid w:val="004E78C8"/>
    <w:rsid w:val="004E7BB7"/>
    <w:rsid w:val="004E7D3D"/>
    <w:rsid w:val="004F05EC"/>
    <w:rsid w:val="004F0936"/>
    <w:rsid w:val="004F0A6E"/>
    <w:rsid w:val="004F0C76"/>
    <w:rsid w:val="004F0EDA"/>
    <w:rsid w:val="004F19E3"/>
    <w:rsid w:val="004F26FA"/>
    <w:rsid w:val="004F2825"/>
    <w:rsid w:val="004F37F0"/>
    <w:rsid w:val="004F40F8"/>
    <w:rsid w:val="004F4207"/>
    <w:rsid w:val="004F4823"/>
    <w:rsid w:val="004F49FE"/>
    <w:rsid w:val="004F4A1D"/>
    <w:rsid w:val="004F4B02"/>
    <w:rsid w:val="004F4C69"/>
    <w:rsid w:val="004F52D2"/>
    <w:rsid w:val="004F5BA5"/>
    <w:rsid w:val="004F5D10"/>
    <w:rsid w:val="004F6043"/>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5386"/>
    <w:rsid w:val="005056FD"/>
    <w:rsid w:val="00505A3C"/>
    <w:rsid w:val="00505C81"/>
    <w:rsid w:val="00506222"/>
    <w:rsid w:val="005068E4"/>
    <w:rsid w:val="00506C89"/>
    <w:rsid w:val="00506CAE"/>
    <w:rsid w:val="00506E08"/>
    <w:rsid w:val="00506E83"/>
    <w:rsid w:val="0050705A"/>
    <w:rsid w:val="00507254"/>
    <w:rsid w:val="005077D8"/>
    <w:rsid w:val="00507A3F"/>
    <w:rsid w:val="00507B00"/>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948"/>
    <w:rsid w:val="00515A24"/>
    <w:rsid w:val="00515AB2"/>
    <w:rsid w:val="00515BFB"/>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E9D"/>
    <w:rsid w:val="00527F44"/>
    <w:rsid w:val="00531295"/>
    <w:rsid w:val="00532084"/>
    <w:rsid w:val="0053208A"/>
    <w:rsid w:val="0053232B"/>
    <w:rsid w:val="0053279B"/>
    <w:rsid w:val="005327B6"/>
    <w:rsid w:val="00532855"/>
    <w:rsid w:val="005328EA"/>
    <w:rsid w:val="00532DBC"/>
    <w:rsid w:val="00532FC9"/>
    <w:rsid w:val="005331CE"/>
    <w:rsid w:val="00533210"/>
    <w:rsid w:val="005334D0"/>
    <w:rsid w:val="0053417C"/>
    <w:rsid w:val="00534442"/>
    <w:rsid w:val="00534924"/>
    <w:rsid w:val="00534C5F"/>
    <w:rsid w:val="00535095"/>
    <w:rsid w:val="0053509D"/>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176A"/>
    <w:rsid w:val="00551AE1"/>
    <w:rsid w:val="00551E9B"/>
    <w:rsid w:val="00551FCA"/>
    <w:rsid w:val="005524FE"/>
    <w:rsid w:val="00552B50"/>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71"/>
    <w:rsid w:val="00556FA8"/>
    <w:rsid w:val="0055749E"/>
    <w:rsid w:val="005576F7"/>
    <w:rsid w:val="005577D4"/>
    <w:rsid w:val="00557878"/>
    <w:rsid w:val="00557943"/>
    <w:rsid w:val="00557A53"/>
    <w:rsid w:val="00557C8F"/>
    <w:rsid w:val="00560757"/>
    <w:rsid w:val="005608FE"/>
    <w:rsid w:val="00560A3B"/>
    <w:rsid w:val="0056158D"/>
    <w:rsid w:val="00561D9A"/>
    <w:rsid w:val="00562B13"/>
    <w:rsid w:val="00562E05"/>
    <w:rsid w:val="00563AD5"/>
    <w:rsid w:val="00563DDA"/>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CE"/>
    <w:rsid w:val="00567347"/>
    <w:rsid w:val="00567787"/>
    <w:rsid w:val="0056782C"/>
    <w:rsid w:val="00567B4B"/>
    <w:rsid w:val="00570586"/>
    <w:rsid w:val="0057060A"/>
    <w:rsid w:val="005711AE"/>
    <w:rsid w:val="00571508"/>
    <w:rsid w:val="00571541"/>
    <w:rsid w:val="005716C5"/>
    <w:rsid w:val="005719CC"/>
    <w:rsid w:val="00571CFF"/>
    <w:rsid w:val="0057201C"/>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F9C"/>
    <w:rsid w:val="0058025A"/>
    <w:rsid w:val="00580A0B"/>
    <w:rsid w:val="00580CB9"/>
    <w:rsid w:val="00581685"/>
    <w:rsid w:val="00581768"/>
    <w:rsid w:val="005827A2"/>
    <w:rsid w:val="00582976"/>
    <w:rsid w:val="005829E3"/>
    <w:rsid w:val="005832A4"/>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736F"/>
    <w:rsid w:val="005873E4"/>
    <w:rsid w:val="00587AE9"/>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C41"/>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7DDD"/>
    <w:rsid w:val="005A7FA8"/>
    <w:rsid w:val="005B0615"/>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5273"/>
    <w:rsid w:val="005C545C"/>
    <w:rsid w:val="005C54E9"/>
    <w:rsid w:val="005C55BF"/>
    <w:rsid w:val="005C55CE"/>
    <w:rsid w:val="005C5815"/>
    <w:rsid w:val="005C5ED7"/>
    <w:rsid w:val="005C5F4D"/>
    <w:rsid w:val="005C610B"/>
    <w:rsid w:val="005C6289"/>
    <w:rsid w:val="005C629C"/>
    <w:rsid w:val="005C6579"/>
    <w:rsid w:val="005C67C7"/>
    <w:rsid w:val="005C68D7"/>
    <w:rsid w:val="005C6EA5"/>
    <w:rsid w:val="005C6FB8"/>
    <w:rsid w:val="005C7676"/>
    <w:rsid w:val="005C7721"/>
    <w:rsid w:val="005C7858"/>
    <w:rsid w:val="005C7B71"/>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F82"/>
    <w:rsid w:val="005E1746"/>
    <w:rsid w:val="005E19B4"/>
    <w:rsid w:val="005E19CD"/>
    <w:rsid w:val="005E1DDA"/>
    <w:rsid w:val="005E1EE7"/>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3A8"/>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901"/>
    <w:rsid w:val="00611B7E"/>
    <w:rsid w:val="00611B87"/>
    <w:rsid w:val="00611E72"/>
    <w:rsid w:val="006123A2"/>
    <w:rsid w:val="006123BA"/>
    <w:rsid w:val="0061291F"/>
    <w:rsid w:val="00612996"/>
    <w:rsid w:val="00612CCB"/>
    <w:rsid w:val="00613713"/>
    <w:rsid w:val="006141BA"/>
    <w:rsid w:val="0061437B"/>
    <w:rsid w:val="00614B75"/>
    <w:rsid w:val="00614EBD"/>
    <w:rsid w:val="00615436"/>
    <w:rsid w:val="006154B2"/>
    <w:rsid w:val="00615908"/>
    <w:rsid w:val="00615B9C"/>
    <w:rsid w:val="006161A2"/>
    <w:rsid w:val="006162EC"/>
    <w:rsid w:val="0061659B"/>
    <w:rsid w:val="0061685D"/>
    <w:rsid w:val="0061691F"/>
    <w:rsid w:val="006169E2"/>
    <w:rsid w:val="0061700B"/>
    <w:rsid w:val="00617100"/>
    <w:rsid w:val="0061733B"/>
    <w:rsid w:val="006173AF"/>
    <w:rsid w:val="0061774D"/>
    <w:rsid w:val="006178BC"/>
    <w:rsid w:val="00617BB7"/>
    <w:rsid w:val="0062027B"/>
    <w:rsid w:val="0062041F"/>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27A10"/>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11A"/>
    <w:rsid w:val="00645E08"/>
    <w:rsid w:val="006460BD"/>
    <w:rsid w:val="00646A38"/>
    <w:rsid w:val="00646BFA"/>
    <w:rsid w:val="00646CC7"/>
    <w:rsid w:val="006473D1"/>
    <w:rsid w:val="00650170"/>
    <w:rsid w:val="00650894"/>
    <w:rsid w:val="00650996"/>
    <w:rsid w:val="006515E6"/>
    <w:rsid w:val="006518F1"/>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6812"/>
    <w:rsid w:val="0065711D"/>
    <w:rsid w:val="0065719F"/>
    <w:rsid w:val="0065760B"/>
    <w:rsid w:val="00657741"/>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ACD"/>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5C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9F6"/>
    <w:rsid w:val="006B53CB"/>
    <w:rsid w:val="006B547A"/>
    <w:rsid w:val="006B568C"/>
    <w:rsid w:val="006B59E2"/>
    <w:rsid w:val="006B5DD2"/>
    <w:rsid w:val="006B68B8"/>
    <w:rsid w:val="006B6DAA"/>
    <w:rsid w:val="006B7132"/>
    <w:rsid w:val="006B77EA"/>
    <w:rsid w:val="006B77EF"/>
    <w:rsid w:val="006B78CC"/>
    <w:rsid w:val="006B7D70"/>
    <w:rsid w:val="006C02FE"/>
    <w:rsid w:val="006C0349"/>
    <w:rsid w:val="006C0A93"/>
    <w:rsid w:val="006C13BE"/>
    <w:rsid w:val="006C18B7"/>
    <w:rsid w:val="006C19D1"/>
    <w:rsid w:val="006C235E"/>
    <w:rsid w:val="006C24E6"/>
    <w:rsid w:val="006C29E2"/>
    <w:rsid w:val="006C2C0A"/>
    <w:rsid w:val="006C2C1C"/>
    <w:rsid w:val="006C3A13"/>
    <w:rsid w:val="006C3E1E"/>
    <w:rsid w:val="006C423A"/>
    <w:rsid w:val="006C43D4"/>
    <w:rsid w:val="006C44DF"/>
    <w:rsid w:val="006C47A1"/>
    <w:rsid w:val="006C48DA"/>
    <w:rsid w:val="006C4D28"/>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F4D"/>
    <w:rsid w:val="00721134"/>
    <w:rsid w:val="0072120C"/>
    <w:rsid w:val="007217B0"/>
    <w:rsid w:val="00721CB7"/>
    <w:rsid w:val="00721FD3"/>
    <w:rsid w:val="007223AE"/>
    <w:rsid w:val="007225D7"/>
    <w:rsid w:val="0072293D"/>
    <w:rsid w:val="007230F8"/>
    <w:rsid w:val="00723562"/>
    <w:rsid w:val="007236F8"/>
    <w:rsid w:val="00723BF8"/>
    <w:rsid w:val="00723E59"/>
    <w:rsid w:val="00723EA4"/>
    <w:rsid w:val="00724675"/>
    <w:rsid w:val="00724C7B"/>
    <w:rsid w:val="0072553A"/>
    <w:rsid w:val="007255B7"/>
    <w:rsid w:val="00725A61"/>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C3A"/>
    <w:rsid w:val="00751024"/>
    <w:rsid w:val="00751067"/>
    <w:rsid w:val="007513C1"/>
    <w:rsid w:val="007515DC"/>
    <w:rsid w:val="00751CF0"/>
    <w:rsid w:val="00752882"/>
    <w:rsid w:val="00752974"/>
    <w:rsid w:val="00753473"/>
    <w:rsid w:val="007535AF"/>
    <w:rsid w:val="00753EE3"/>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20EB"/>
    <w:rsid w:val="0076213A"/>
    <w:rsid w:val="0076227C"/>
    <w:rsid w:val="007622DB"/>
    <w:rsid w:val="00762588"/>
    <w:rsid w:val="00762ED5"/>
    <w:rsid w:val="007637DD"/>
    <w:rsid w:val="007638BB"/>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9DC"/>
    <w:rsid w:val="00772E9B"/>
    <w:rsid w:val="00772F91"/>
    <w:rsid w:val="00772FDA"/>
    <w:rsid w:val="0077333A"/>
    <w:rsid w:val="007737A8"/>
    <w:rsid w:val="007739A8"/>
    <w:rsid w:val="00773B8F"/>
    <w:rsid w:val="00773BCA"/>
    <w:rsid w:val="00773BFF"/>
    <w:rsid w:val="00773F65"/>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61"/>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3DC9"/>
    <w:rsid w:val="007E415B"/>
    <w:rsid w:val="007E43A6"/>
    <w:rsid w:val="007E4D54"/>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F0837"/>
    <w:rsid w:val="007F0B26"/>
    <w:rsid w:val="007F1241"/>
    <w:rsid w:val="007F1496"/>
    <w:rsid w:val="007F1587"/>
    <w:rsid w:val="007F174F"/>
    <w:rsid w:val="007F17E5"/>
    <w:rsid w:val="007F20E1"/>
    <w:rsid w:val="007F228F"/>
    <w:rsid w:val="007F2462"/>
    <w:rsid w:val="007F29ED"/>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A8F"/>
    <w:rsid w:val="00803BB2"/>
    <w:rsid w:val="00804167"/>
    <w:rsid w:val="00804210"/>
    <w:rsid w:val="00804427"/>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3110"/>
    <w:rsid w:val="00813C36"/>
    <w:rsid w:val="00813F1A"/>
    <w:rsid w:val="008140AC"/>
    <w:rsid w:val="008140F4"/>
    <w:rsid w:val="008144EA"/>
    <w:rsid w:val="00814D48"/>
    <w:rsid w:val="00814DA3"/>
    <w:rsid w:val="008152C9"/>
    <w:rsid w:val="00815410"/>
    <w:rsid w:val="008162D4"/>
    <w:rsid w:val="008167D2"/>
    <w:rsid w:val="0081696A"/>
    <w:rsid w:val="008169E8"/>
    <w:rsid w:val="00816A67"/>
    <w:rsid w:val="00816BE3"/>
    <w:rsid w:val="00816D7E"/>
    <w:rsid w:val="008174A5"/>
    <w:rsid w:val="00817528"/>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DE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62A0"/>
    <w:rsid w:val="00856323"/>
    <w:rsid w:val="008563DD"/>
    <w:rsid w:val="00856506"/>
    <w:rsid w:val="0085660A"/>
    <w:rsid w:val="0085663A"/>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642"/>
    <w:rsid w:val="008809E5"/>
    <w:rsid w:val="00880B98"/>
    <w:rsid w:val="00880BF5"/>
    <w:rsid w:val="00880C34"/>
    <w:rsid w:val="00880E2D"/>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160"/>
    <w:rsid w:val="008A0437"/>
    <w:rsid w:val="008A0E21"/>
    <w:rsid w:val="008A1139"/>
    <w:rsid w:val="008A171B"/>
    <w:rsid w:val="008A1954"/>
    <w:rsid w:val="008A1EB8"/>
    <w:rsid w:val="008A2003"/>
    <w:rsid w:val="008A2168"/>
    <w:rsid w:val="008A2701"/>
    <w:rsid w:val="008A3348"/>
    <w:rsid w:val="008A3A29"/>
    <w:rsid w:val="008A3ADF"/>
    <w:rsid w:val="008A4052"/>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DB1"/>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64A6"/>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F13"/>
    <w:rsid w:val="008C22B2"/>
    <w:rsid w:val="008C23A2"/>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588"/>
    <w:rsid w:val="008D4CD8"/>
    <w:rsid w:val="008D4D3C"/>
    <w:rsid w:val="008D4D69"/>
    <w:rsid w:val="008D5061"/>
    <w:rsid w:val="008D575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80"/>
    <w:rsid w:val="008E2095"/>
    <w:rsid w:val="008E2899"/>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6C4"/>
    <w:rsid w:val="00915762"/>
    <w:rsid w:val="00915959"/>
    <w:rsid w:val="009159CA"/>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D22"/>
    <w:rsid w:val="00922068"/>
    <w:rsid w:val="0092276F"/>
    <w:rsid w:val="00922B50"/>
    <w:rsid w:val="00922DE5"/>
    <w:rsid w:val="00923499"/>
    <w:rsid w:val="009238DA"/>
    <w:rsid w:val="00923932"/>
    <w:rsid w:val="00923B70"/>
    <w:rsid w:val="00923C16"/>
    <w:rsid w:val="0092405A"/>
    <w:rsid w:val="00924583"/>
    <w:rsid w:val="00924F19"/>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2E26"/>
    <w:rsid w:val="009339EC"/>
    <w:rsid w:val="00933B2F"/>
    <w:rsid w:val="00934019"/>
    <w:rsid w:val="009340B4"/>
    <w:rsid w:val="00934188"/>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21AA"/>
    <w:rsid w:val="00942356"/>
    <w:rsid w:val="00942837"/>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D6D"/>
    <w:rsid w:val="00973D79"/>
    <w:rsid w:val="00974762"/>
    <w:rsid w:val="00974845"/>
    <w:rsid w:val="00974B5A"/>
    <w:rsid w:val="00975201"/>
    <w:rsid w:val="00975207"/>
    <w:rsid w:val="00975224"/>
    <w:rsid w:val="009759B5"/>
    <w:rsid w:val="00975FB6"/>
    <w:rsid w:val="00976066"/>
    <w:rsid w:val="009769C3"/>
    <w:rsid w:val="00976CCD"/>
    <w:rsid w:val="00976CD1"/>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712"/>
    <w:rsid w:val="00996C89"/>
    <w:rsid w:val="00996DED"/>
    <w:rsid w:val="0099731F"/>
    <w:rsid w:val="0099748E"/>
    <w:rsid w:val="00997915"/>
    <w:rsid w:val="009A0059"/>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307"/>
    <w:rsid w:val="009B26E3"/>
    <w:rsid w:val="009B2757"/>
    <w:rsid w:val="009B2851"/>
    <w:rsid w:val="009B2DD8"/>
    <w:rsid w:val="009B2E24"/>
    <w:rsid w:val="009B30A9"/>
    <w:rsid w:val="009B33EC"/>
    <w:rsid w:val="009B3C6C"/>
    <w:rsid w:val="009B3D88"/>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9CA"/>
    <w:rsid w:val="009C0AD7"/>
    <w:rsid w:val="009C0C36"/>
    <w:rsid w:val="009C1578"/>
    <w:rsid w:val="009C18A1"/>
    <w:rsid w:val="009C1AD9"/>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75C0"/>
    <w:rsid w:val="009C760D"/>
    <w:rsid w:val="009C7667"/>
    <w:rsid w:val="009C769F"/>
    <w:rsid w:val="009C7811"/>
    <w:rsid w:val="009C7AC6"/>
    <w:rsid w:val="009C7D4F"/>
    <w:rsid w:val="009C7F21"/>
    <w:rsid w:val="009C7F7C"/>
    <w:rsid w:val="009D0076"/>
    <w:rsid w:val="009D0682"/>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9F3"/>
    <w:rsid w:val="009E4E6E"/>
    <w:rsid w:val="009E4F90"/>
    <w:rsid w:val="009E5544"/>
    <w:rsid w:val="009E55A0"/>
    <w:rsid w:val="009E5991"/>
    <w:rsid w:val="009E5BC9"/>
    <w:rsid w:val="009E5FE9"/>
    <w:rsid w:val="009E6041"/>
    <w:rsid w:val="009E6311"/>
    <w:rsid w:val="009E6510"/>
    <w:rsid w:val="009E7355"/>
    <w:rsid w:val="009E735C"/>
    <w:rsid w:val="009F082F"/>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E9"/>
    <w:rsid w:val="009F5B38"/>
    <w:rsid w:val="009F603A"/>
    <w:rsid w:val="009F6523"/>
    <w:rsid w:val="009F6649"/>
    <w:rsid w:val="009F6932"/>
    <w:rsid w:val="009F69ED"/>
    <w:rsid w:val="009F6A5E"/>
    <w:rsid w:val="009F6CEA"/>
    <w:rsid w:val="009F7076"/>
    <w:rsid w:val="009F7151"/>
    <w:rsid w:val="009F7216"/>
    <w:rsid w:val="009F7497"/>
    <w:rsid w:val="009F7713"/>
    <w:rsid w:val="009F799B"/>
    <w:rsid w:val="00A00189"/>
    <w:rsid w:val="00A00386"/>
    <w:rsid w:val="00A00389"/>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CA3"/>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B66"/>
    <w:rsid w:val="00A36D0C"/>
    <w:rsid w:val="00A36FC4"/>
    <w:rsid w:val="00A37AB7"/>
    <w:rsid w:val="00A37BF8"/>
    <w:rsid w:val="00A37E38"/>
    <w:rsid w:val="00A40450"/>
    <w:rsid w:val="00A405E4"/>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728"/>
    <w:rsid w:val="00A478D7"/>
    <w:rsid w:val="00A47C64"/>
    <w:rsid w:val="00A47F10"/>
    <w:rsid w:val="00A50607"/>
    <w:rsid w:val="00A50898"/>
    <w:rsid w:val="00A50A94"/>
    <w:rsid w:val="00A50B9A"/>
    <w:rsid w:val="00A50C00"/>
    <w:rsid w:val="00A50C54"/>
    <w:rsid w:val="00A50D81"/>
    <w:rsid w:val="00A510C0"/>
    <w:rsid w:val="00A5161B"/>
    <w:rsid w:val="00A51BFF"/>
    <w:rsid w:val="00A51D95"/>
    <w:rsid w:val="00A51E37"/>
    <w:rsid w:val="00A520E1"/>
    <w:rsid w:val="00A521A6"/>
    <w:rsid w:val="00A521EC"/>
    <w:rsid w:val="00A52888"/>
    <w:rsid w:val="00A52DD9"/>
    <w:rsid w:val="00A536DF"/>
    <w:rsid w:val="00A53B94"/>
    <w:rsid w:val="00A5416F"/>
    <w:rsid w:val="00A54576"/>
    <w:rsid w:val="00A545ED"/>
    <w:rsid w:val="00A54A23"/>
    <w:rsid w:val="00A55430"/>
    <w:rsid w:val="00A55AB3"/>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AFB"/>
    <w:rsid w:val="00A67C66"/>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6C"/>
    <w:rsid w:val="00A92B74"/>
    <w:rsid w:val="00A92E89"/>
    <w:rsid w:val="00A9396B"/>
    <w:rsid w:val="00A93AA6"/>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D63"/>
    <w:rsid w:val="00AA6FDE"/>
    <w:rsid w:val="00AA740C"/>
    <w:rsid w:val="00AA78D1"/>
    <w:rsid w:val="00AA7A91"/>
    <w:rsid w:val="00AA7B28"/>
    <w:rsid w:val="00AA7D6D"/>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5EB"/>
    <w:rsid w:val="00AB560D"/>
    <w:rsid w:val="00AB58B2"/>
    <w:rsid w:val="00AB5F73"/>
    <w:rsid w:val="00AB617A"/>
    <w:rsid w:val="00AB6282"/>
    <w:rsid w:val="00AB6943"/>
    <w:rsid w:val="00AB7519"/>
    <w:rsid w:val="00AB786B"/>
    <w:rsid w:val="00AB791B"/>
    <w:rsid w:val="00AC17F3"/>
    <w:rsid w:val="00AC1807"/>
    <w:rsid w:val="00AC1B97"/>
    <w:rsid w:val="00AC1D9E"/>
    <w:rsid w:val="00AC1F59"/>
    <w:rsid w:val="00AC209A"/>
    <w:rsid w:val="00AC2F83"/>
    <w:rsid w:val="00AC3292"/>
    <w:rsid w:val="00AC34DB"/>
    <w:rsid w:val="00AC3C71"/>
    <w:rsid w:val="00AC47AB"/>
    <w:rsid w:val="00AC4BD6"/>
    <w:rsid w:val="00AC5213"/>
    <w:rsid w:val="00AC58B4"/>
    <w:rsid w:val="00AC5C69"/>
    <w:rsid w:val="00AC5D37"/>
    <w:rsid w:val="00AC5D62"/>
    <w:rsid w:val="00AC64BE"/>
    <w:rsid w:val="00AC6C3A"/>
    <w:rsid w:val="00AC6E31"/>
    <w:rsid w:val="00AC7012"/>
    <w:rsid w:val="00AC7223"/>
    <w:rsid w:val="00AC78F8"/>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3A5"/>
    <w:rsid w:val="00AD693F"/>
    <w:rsid w:val="00AD6FFD"/>
    <w:rsid w:val="00AD77B5"/>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630"/>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CB1"/>
    <w:rsid w:val="00AF73D4"/>
    <w:rsid w:val="00AF7564"/>
    <w:rsid w:val="00AF75B4"/>
    <w:rsid w:val="00AF79C5"/>
    <w:rsid w:val="00AF7B5D"/>
    <w:rsid w:val="00AF7EC1"/>
    <w:rsid w:val="00B00A9F"/>
    <w:rsid w:val="00B0130A"/>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103BF"/>
    <w:rsid w:val="00B10482"/>
    <w:rsid w:val="00B10523"/>
    <w:rsid w:val="00B10832"/>
    <w:rsid w:val="00B10F50"/>
    <w:rsid w:val="00B1176D"/>
    <w:rsid w:val="00B11ED0"/>
    <w:rsid w:val="00B1261B"/>
    <w:rsid w:val="00B128D7"/>
    <w:rsid w:val="00B1297A"/>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589"/>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292"/>
    <w:rsid w:val="00B32368"/>
    <w:rsid w:val="00B32778"/>
    <w:rsid w:val="00B327B5"/>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6C7"/>
    <w:rsid w:val="00B4380E"/>
    <w:rsid w:val="00B43CEC"/>
    <w:rsid w:val="00B43D1D"/>
    <w:rsid w:val="00B45552"/>
    <w:rsid w:val="00B4589F"/>
    <w:rsid w:val="00B45B70"/>
    <w:rsid w:val="00B46047"/>
    <w:rsid w:val="00B4615E"/>
    <w:rsid w:val="00B463E4"/>
    <w:rsid w:val="00B4648E"/>
    <w:rsid w:val="00B46723"/>
    <w:rsid w:val="00B47751"/>
    <w:rsid w:val="00B47BD5"/>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DBF"/>
    <w:rsid w:val="00B53E60"/>
    <w:rsid w:val="00B545F3"/>
    <w:rsid w:val="00B5471A"/>
    <w:rsid w:val="00B54876"/>
    <w:rsid w:val="00B54954"/>
    <w:rsid w:val="00B5610E"/>
    <w:rsid w:val="00B56138"/>
    <w:rsid w:val="00B562BD"/>
    <w:rsid w:val="00B565A9"/>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E0D"/>
    <w:rsid w:val="00B7036D"/>
    <w:rsid w:val="00B703E0"/>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21B"/>
    <w:rsid w:val="00B77413"/>
    <w:rsid w:val="00B778A6"/>
    <w:rsid w:val="00B778AA"/>
    <w:rsid w:val="00B77B94"/>
    <w:rsid w:val="00B806A3"/>
    <w:rsid w:val="00B8088A"/>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8B9"/>
    <w:rsid w:val="00B86A7C"/>
    <w:rsid w:val="00B86B98"/>
    <w:rsid w:val="00B86BD6"/>
    <w:rsid w:val="00B86D7D"/>
    <w:rsid w:val="00B872BE"/>
    <w:rsid w:val="00B87961"/>
    <w:rsid w:val="00B87CAC"/>
    <w:rsid w:val="00B908B1"/>
    <w:rsid w:val="00B90B9D"/>
    <w:rsid w:val="00B90C96"/>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CD5"/>
    <w:rsid w:val="00BB3DAB"/>
    <w:rsid w:val="00BB4A68"/>
    <w:rsid w:val="00BB4F91"/>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57B"/>
    <w:rsid w:val="00BC177B"/>
    <w:rsid w:val="00BC1AAD"/>
    <w:rsid w:val="00BC1D39"/>
    <w:rsid w:val="00BC1E6E"/>
    <w:rsid w:val="00BC1E76"/>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6009"/>
    <w:rsid w:val="00BC6B91"/>
    <w:rsid w:val="00BC6D1F"/>
    <w:rsid w:val="00BC76A1"/>
    <w:rsid w:val="00BC772B"/>
    <w:rsid w:val="00BC7C48"/>
    <w:rsid w:val="00BC7EA8"/>
    <w:rsid w:val="00BD10E4"/>
    <w:rsid w:val="00BD113A"/>
    <w:rsid w:val="00BD114F"/>
    <w:rsid w:val="00BD1394"/>
    <w:rsid w:val="00BD22F8"/>
    <w:rsid w:val="00BD2697"/>
    <w:rsid w:val="00BD2A2C"/>
    <w:rsid w:val="00BD2D2B"/>
    <w:rsid w:val="00BD2D5F"/>
    <w:rsid w:val="00BD3009"/>
    <w:rsid w:val="00BD3655"/>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0F1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9E2"/>
    <w:rsid w:val="00C01B66"/>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D84"/>
    <w:rsid w:val="00C15E7F"/>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749"/>
    <w:rsid w:val="00C23947"/>
    <w:rsid w:val="00C2418B"/>
    <w:rsid w:val="00C2494C"/>
    <w:rsid w:val="00C24DDB"/>
    <w:rsid w:val="00C25343"/>
    <w:rsid w:val="00C255E3"/>
    <w:rsid w:val="00C25F63"/>
    <w:rsid w:val="00C26169"/>
    <w:rsid w:val="00C26474"/>
    <w:rsid w:val="00C26802"/>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A97"/>
    <w:rsid w:val="00C35C6E"/>
    <w:rsid w:val="00C368B5"/>
    <w:rsid w:val="00C36C8B"/>
    <w:rsid w:val="00C37107"/>
    <w:rsid w:val="00C37693"/>
    <w:rsid w:val="00C37830"/>
    <w:rsid w:val="00C3796F"/>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70B"/>
    <w:rsid w:val="00C56821"/>
    <w:rsid w:val="00C56BA8"/>
    <w:rsid w:val="00C571F6"/>
    <w:rsid w:val="00C5751B"/>
    <w:rsid w:val="00C579F3"/>
    <w:rsid w:val="00C57C32"/>
    <w:rsid w:val="00C57EFB"/>
    <w:rsid w:val="00C6012E"/>
    <w:rsid w:val="00C602D0"/>
    <w:rsid w:val="00C615C8"/>
    <w:rsid w:val="00C61736"/>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6E7"/>
    <w:rsid w:val="00C7377E"/>
    <w:rsid w:val="00C740D6"/>
    <w:rsid w:val="00C74319"/>
    <w:rsid w:val="00C74772"/>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401"/>
    <w:rsid w:val="00C8341D"/>
    <w:rsid w:val="00C83527"/>
    <w:rsid w:val="00C837C4"/>
    <w:rsid w:val="00C840B4"/>
    <w:rsid w:val="00C8418A"/>
    <w:rsid w:val="00C84628"/>
    <w:rsid w:val="00C84996"/>
    <w:rsid w:val="00C849C1"/>
    <w:rsid w:val="00C84B64"/>
    <w:rsid w:val="00C84DAB"/>
    <w:rsid w:val="00C865DF"/>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9061E"/>
    <w:rsid w:val="00C906AE"/>
    <w:rsid w:val="00C906F7"/>
    <w:rsid w:val="00C90A01"/>
    <w:rsid w:val="00C90A37"/>
    <w:rsid w:val="00C90A9A"/>
    <w:rsid w:val="00C90BBD"/>
    <w:rsid w:val="00C91793"/>
    <w:rsid w:val="00C917DF"/>
    <w:rsid w:val="00C9278A"/>
    <w:rsid w:val="00C9296A"/>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709"/>
    <w:rsid w:val="00CA5B34"/>
    <w:rsid w:val="00CA5D80"/>
    <w:rsid w:val="00CA61E0"/>
    <w:rsid w:val="00CA6567"/>
    <w:rsid w:val="00CA6A11"/>
    <w:rsid w:val="00CA6FA0"/>
    <w:rsid w:val="00CA6FB2"/>
    <w:rsid w:val="00CA7384"/>
    <w:rsid w:val="00CA76E2"/>
    <w:rsid w:val="00CA7B33"/>
    <w:rsid w:val="00CA7F6C"/>
    <w:rsid w:val="00CB005C"/>
    <w:rsid w:val="00CB04C2"/>
    <w:rsid w:val="00CB088E"/>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489"/>
    <w:rsid w:val="00CB3579"/>
    <w:rsid w:val="00CB39A0"/>
    <w:rsid w:val="00CB3BC7"/>
    <w:rsid w:val="00CB3EAF"/>
    <w:rsid w:val="00CB40F8"/>
    <w:rsid w:val="00CB42F3"/>
    <w:rsid w:val="00CB446B"/>
    <w:rsid w:val="00CB44D3"/>
    <w:rsid w:val="00CB4715"/>
    <w:rsid w:val="00CB4762"/>
    <w:rsid w:val="00CB4A8A"/>
    <w:rsid w:val="00CB4AAB"/>
    <w:rsid w:val="00CB526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F9C"/>
    <w:rsid w:val="00CE5215"/>
    <w:rsid w:val="00CE59DF"/>
    <w:rsid w:val="00CE5AF1"/>
    <w:rsid w:val="00CE5D68"/>
    <w:rsid w:val="00CE5E80"/>
    <w:rsid w:val="00CE739C"/>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845"/>
    <w:rsid w:val="00CF2851"/>
    <w:rsid w:val="00CF285D"/>
    <w:rsid w:val="00CF291D"/>
    <w:rsid w:val="00CF2932"/>
    <w:rsid w:val="00CF2B19"/>
    <w:rsid w:val="00CF31CC"/>
    <w:rsid w:val="00CF39FD"/>
    <w:rsid w:val="00CF3CB9"/>
    <w:rsid w:val="00CF4427"/>
    <w:rsid w:val="00CF49A0"/>
    <w:rsid w:val="00CF4F12"/>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0C3"/>
    <w:rsid w:val="00D3265C"/>
    <w:rsid w:val="00D32F25"/>
    <w:rsid w:val="00D33344"/>
    <w:rsid w:val="00D33CD3"/>
    <w:rsid w:val="00D33F91"/>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376"/>
    <w:rsid w:val="00D54BAB"/>
    <w:rsid w:val="00D54FCB"/>
    <w:rsid w:val="00D5501D"/>
    <w:rsid w:val="00D550E6"/>
    <w:rsid w:val="00D551AA"/>
    <w:rsid w:val="00D55595"/>
    <w:rsid w:val="00D5566C"/>
    <w:rsid w:val="00D55877"/>
    <w:rsid w:val="00D5648A"/>
    <w:rsid w:val="00D564AA"/>
    <w:rsid w:val="00D56625"/>
    <w:rsid w:val="00D5689B"/>
    <w:rsid w:val="00D56B9E"/>
    <w:rsid w:val="00D56E49"/>
    <w:rsid w:val="00D56E4D"/>
    <w:rsid w:val="00D5751B"/>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67FDE"/>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56D"/>
    <w:rsid w:val="00D91DB5"/>
    <w:rsid w:val="00D91EB8"/>
    <w:rsid w:val="00D932C0"/>
    <w:rsid w:val="00D93592"/>
    <w:rsid w:val="00D935AF"/>
    <w:rsid w:val="00D9360D"/>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6C0B"/>
    <w:rsid w:val="00D975E8"/>
    <w:rsid w:val="00D9769A"/>
    <w:rsid w:val="00D976EA"/>
    <w:rsid w:val="00D97958"/>
    <w:rsid w:val="00D97E0E"/>
    <w:rsid w:val="00DA0B07"/>
    <w:rsid w:val="00DA0D46"/>
    <w:rsid w:val="00DA0EF4"/>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E7"/>
    <w:rsid w:val="00DA5827"/>
    <w:rsid w:val="00DA5895"/>
    <w:rsid w:val="00DA5BA2"/>
    <w:rsid w:val="00DA5E1A"/>
    <w:rsid w:val="00DA64D6"/>
    <w:rsid w:val="00DA6705"/>
    <w:rsid w:val="00DA6B84"/>
    <w:rsid w:val="00DA6F94"/>
    <w:rsid w:val="00DA7354"/>
    <w:rsid w:val="00DA779D"/>
    <w:rsid w:val="00DA7D42"/>
    <w:rsid w:val="00DA7DAD"/>
    <w:rsid w:val="00DB000C"/>
    <w:rsid w:val="00DB00F2"/>
    <w:rsid w:val="00DB09F6"/>
    <w:rsid w:val="00DB1165"/>
    <w:rsid w:val="00DB1594"/>
    <w:rsid w:val="00DB18FC"/>
    <w:rsid w:val="00DB1D80"/>
    <w:rsid w:val="00DB1DEA"/>
    <w:rsid w:val="00DB21E3"/>
    <w:rsid w:val="00DB2832"/>
    <w:rsid w:val="00DB28E4"/>
    <w:rsid w:val="00DB28EB"/>
    <w:rsid w:val="00DB28F7"/>
    <w:rsid w:val="00DB29AE"/>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A90"/>
    <w:rsid w:val="00DC4BDE"/>
    <w:rsid w:val="00DC4D9D"/>
    <w:rsid w:val="00DC4F94"/>
    <w:rsid w:val="00DC53B6"/>
    <w:rsid w:val="00DC5754"/>
    <w:rsid w:val="00DC5A5D"/>
    <w:rsid w:val="00DC5A80"/>
    <w:rsid w:val="00DC5B73"/>
    <w:rsid w:val="00DC5CE1"/>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3378"/>
    <w:rsid w:val="00DF3A48"/>
    <w:rsid w:val="00DF476A"/>
    <w:rsid w:val="00DF4A8D"/>
    <w:rsid w:val="00DF4BDD"/>
    <w:rsid w:val="00DF4C20"/>
    <w:rsid w:val="00DF5633"/>
    <w:rsid w:val="00DF56C9"/>
    <w:rsid w:val="00DF59D5"/>
    <w:rsid w:val="00DF5A72"/>
    <w:rsid w:val="00DF5D0E"/>
    <w:rsid w:val="00DF6058"/>
    <w:rsid w:val="00DF630C"/>
    <w:rsid w:val="00DF652F"/>
    <w:rsid w:val="00DF6EF5"/>
    <w:rsid w:val="00DF73DD"/>
    <w:rsid w:val="00DF783B"/>
    <w:rsid w:val="00DF7C4C"/>
    <w:rsid w:val="00DF7E27"/>
    <w:rsid w:val="00DF7E84"/>
    <w:rsid w:val="00DF7EB3"/>
    <w:rsid w:val="00E00B1E"/>
    <w:rsid w:val="00E010B6"/>
    <w:rsid w:val="00E0112D"/>
    <w:rsid w:val="00E0113A"/>
    <w:rsid w:val="00E01150"/>
    <w:rsid w:val="00E01520"/>
    <w:rsid w:val="00E01B39"/>
    <w:rsid w:val="00E01B5F"/>
    <w:rsid w:val="00E01B92"/>
    <w:rsid w:val="00E01E25"/>
    <w:rsid w:val="00E01E87"/>
    <w:rsid w:val="00E02049"/>
    <w:rsid w:val="00E02B34"/>
    <w:rsid w:val="00E02DA3"/>
    <w:rsid w:val="00E02DFC"/>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EAD"/>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A02"/>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1D2"/>
    <w:rsid w:val="00E21213"/>
    <w:rsid w:val="00E2192B"/>
    <w:rsid w:val="00E21CAB"/>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173"/>
    <w:rsid w:val="00E343BD"/>
    <w:rsid w:val="00E34ADA"/>
    <w:rsid w:val="00E358EA"/>
    <w:rsid w:val="00E35A26"/>
    <w:rsid w:val="00E35CBD"/>
    <w:rsid w:val="00E35F93"/>
    <w:rsid w:val="00E36184"/>
    <w:rsid w:val="00E362B6"/>
    <w:rsid w:val="00E362CB"/>
    <w:rsid w:val="00E368FC"/>
    <w:rsid w:val="00E36B2F"/>
    <w:rsid w:val="00E37595"/>
    <w:rsid w:val="00E37652"/>
    <w:rsid w:val="00E377D8"/>
    <w:rsid w:val="00E37D66"/>
    <w:rsid w:val="00E37FCC"/>
    <w:rsid w:val="00E40687"/>
    <w:rsid w:val="00E4079E"/>
    <w:rsid w:val="00E408DB"/>
    <w:rsid w:val="00E40A75"/>
    <w:rsid w:val="00E410A6"/>
    <w:rsid w:val="00E41333"/>
    <w:rsid w:val="00E41AF6"/>
    <w:rsid w:val="00E41ED1"/>
    <w:rsid w:val="00E423DD"/>
    <w:rsid w:val="00E42452"/>
    <w:rsid w:val="00E426AF"/>
    <w:rsid w:val="00E42BAE"/>
    <w:rsid w:val="00E42FB2"/>
    <w:rsid w:val="00E432E7"/>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9C5"/>
    <w:rsid w:val="00E90A7C"/>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D8"/>
    <w:rsid w:val="00EA4124"/>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DF"/>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E"/>
    <w:rsid w:val="00ED3BE4"/>
    <w:rsid w:val="00ED47AF"/>
    <w:rsid w:val="00ED4CA0"/>
    <w:rsid w:val="00ED4E30"/>
    <w:rsid w:val="00ED52CC"/>
    <w:rsid w:val="00ED5874"/>
    <w:rsid w:val="00ED5C02"/>
    <w:rsid w:val="00ED5E62"/>
    <w:rsid w:val="00ED5F5B"/>
    <w:rsid w:val="00ED6343"/>
    <w:rsid w:val="00ED722A"/>
    <w:rsid w:val="00ED7273"/>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073"/>
    <w:rsid w:val="00EF02F0"/>
    <w:rsid w:val="00EF07F9"/>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EDD"/>
    <w:rsid w:val="00F00F67"/>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27A86"/>
    <w:rsid w:val="00F27EE5"/>
    <w:rsid w:val="00F30664"/>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6B6"/>
    <w:rsid w:val="00F32A94"/>
    <w:rsid w:val="00F32C8F"/>
    <w:rsid w:val="00F334DC"/>
    <w:rsid w:val="00F33C8F"/>
    <w:rsid w:val="00F34299"/>
    <w:rsid w:val="00F34850"/>
    <w:rsid w:val="00F34A3F"/>
    <w:rsid w:val="00F34A9B"/>
    <w:rsid w:val="00F34C19"/>
    <w:rsid w:val="00F34C46"/>
    <w:rsid w:val="00F350C2"/>
    <w:rsid w:val="00F354C9"/>
    <w:rsid w:val="00F354CB"/>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BC0"/>
    <w:rsid w:val="00F430F4"/>
    <w:rsid w:val="00F4312A"/>
    <w:rsid w:val="00F43838"/>
    <w:rsid w:val="00F43969"/>
    <w:rsid w:val="00F43D2A"/>
    <w:rsid w:val="00F43D64"/>
    <w:rsid w:val="00F4412E"/>
    <w:rsid w:val="00F44679"/>
    <w:rsid w:val="00F446B3"/>
    <w:rsid w:val="00F44C95"/>
    <w:rsid w:val="00F45965"/>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632"/>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70922"/>
    <w:rsid w:val="00F70974"/>
    <w:rsid w:val="00F70B57"/>
    <w:rsid w:val="00F70D7E"/>
    <w:rsid w:val="00F70EE6"/>
    <w:rsid w:val="00F71107"/>
    <w:rsid w:val="00F7176F"/>
    <w:rsid w:val="00F71876"/>
    <w:rsid w:val="00F71ED8"/>
    <w:rsid w:val="00F72225"/>
    <w:rsid w:val="00F72CD2"/>
    <w:rsid w:val="00F73062"/>
    <w:rsid w:val="00F734A5"/>
    <w:rsid w:val="00F738B5"/>
    <w:rsid w:val="00F738E0"/>
    <w:rsid w:val="00F739C8"/>
    <w:rsid w:val="00F73CB9"/>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460"/>
    <w:rsid w:val="00F805DA"/>
    <w:rsid w:val="00F80833"/>
    <w:rsid w:val="00F80B2E"/>
    <w:rsid w:val="00F81415"/>
    <w:rsid w:val="00F8148A"/>
    <w:rsid w:val="00F815E0"/>
    <w:rsid w:val="00F81662"/>
    <w:rsid w:val="00F81D31"/>
    <w:rsid w:val="00F82438"/>
    <w:rsid w:val="00F8245B"/>
    <w:rsid w:val="00F82662"/>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13A"/>
    <w:rsid w:val="00FE05E6"/>
    <w:rsid w:val="00FE0A93"/>
    <w:rsid w:val="00FE0C1B"/>
    <w:rsid w:val="00FE0C7C"/>
    <w:rsid w:val="00FE0F51"/>
    <w:rsid w:val="00FE10FC"/>
    <w:rsid w:val="00FE130E"/>
    <w:rsid w:val="00FE1DB1"/>
    <w:rsid w:val="00FE1EFC"/>
    <w:rsid w:val="00FE1FE9"/>
    <w:rsid w:val="00FE2272"/>
    <w:rsid w:val="00FE253C"/>
    <w:rsid w:val="00FE2879"/>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F015B"/>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B088E"/>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2"/>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uiPriority w:val="99"/>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3">
    <w:name w:val="Body Text 3"/>
    <w:basedOn w:val="a0"/>
    <w:rPr>
      <w:b/>
      <w:i/>
      <w:lang w:val="en-US"/>
    </w:rPr>
  </w:style>
  <w:style w:type="table" w:styleId="afa">
    <w:name w:val="Table Grid"/>
    <w:basedOn w:val="a2"/>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uiPriority w:val="99"/>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R4_bullets"/>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uiPriority w:val="99"/>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92550029-0549-4970-90C1-25059FA35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9</Pages>
  <Words>3418</Words>
  <Characters>19487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2023-09-27T09:49:00Z</dcterms:created>
  <dcterms:modified xsi:type="dcterms:W3CDTF">2023-09-27T09:49:00Z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(3)dJfDToA1i5WcWuEwclogqPHIvlajfyIeydJQtoe1Rvu6+fXq7salA9IhYvFcCeb0pV1niyPf
h/kQLrXtyeZw0slPdkzYoIqJW2alanINrqZk90BiMDMZUPMe4ARZbwW3MqMYSESd3ojQOMtR
qe5rXyhB+IXJbr62bv2WftOdi5tXpEl1q+AVpd3YzvUR0CgowXMKNhqhxLXmJsZd7SU4gwLp
LoTvULHJHzjGFEQCEr</vt:lpwstr>
  </property>
  <property fmtid="{D5CDD505-2E9C-101B-9397-08002B2CF9AE}" pid="23" name="_2015_ms_pID_725343_00">
    <vt:lpwstr>_2015_ms_pID_725343</vt:lpwstr>
  </property>
  <property fmtid="{D5CDD505-2E9C-101B-9397-08002B2CF9AE}" pid="24" name="_2015_ms_pID_7253431">
    <vt:lpwstr>IjQmCbFdOOaDWAPu7OHlkYaYwzMMFF5UVbg9GRjBvUesL50JvAg2s0
dBbNwyYaDFs3Exz1LQ7xdNnqDNE64SAy6828FtVPtZEEgPz35KCiPPwxIlkWO4vB0UhhwPUh
czc1G+TjgZh6AX11fSJO3H2e64IA6aCDK0JFNCROPZrXYKuC4Bmt2ZCgifyeoUEx8mhEsid6
/Qbl7SLTa1SJlO7xh6C7WZCgiwFLiqVIluTB</vt:lpwstr>
  </property>
  <property fmtid="{D5CDD505-2E9C-101B-9397-08002B2CF9AE}" pid="25" name="_2015_ms_pID_7253431_00">
    <vt:lpwstr>_2015_ms_pID_7253431</vt:lpwstr>
  </property>
  <property fmtid="{D5CDD505-2E9C-101B-9397-08002B2CF9AE}" pid="26" name="_2015_ms_pID_7253432">
    <vt:lpwstr>Jk7U6G5zH/Bql7bo3cldXeCblQA8BvF2OUi+
dEFeH3QGIQN+0yxeybDFnpSB+Xz/ipRnAPQN0hFl8MXhWnTluG8=</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1690783788</vt:lpwstr>
  </property>
  <property fmtid="{D5CDD505-2E9C-101B-9397-08002B2CF9AE}" pid="32" name="_ReviewingToolsShownOnce">
    <vt:lpwstr/>
  </property>
</Properties>
</file>