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6B3E39D1" w14:textId="33A4E879" w:rsidR="00A053CB" w:rsidRPr="00DF05E3" w:rsidRDefault="00A053CB" w:rsidP="00A053CB">
      <w:pPr>
        <w:pStyle w:val="CRCoverPage"/>
        <w:tabs>
          <w:tab w:val="right" w:pos="9639"/>
        </w:tabs>
        <w:spacing w:after="0"/>
        <w:rPr>
          <w:rFonts w:ascii="Times New Roman" w:eastAsia="宋体" w:hAnsi="Times New Roman"/>
          <w:b/>
          <w:sz w:val="24"/>
          <w:lang w:val="en-US" w:eastAsia="zh-CN"/>
        </w:rPr>
      </w:pPr>
      <w:bookmarkStart w:id="0" w:name="_Ref399006623"/>
      <w:bookmarkStart w:id="1" w:name="_Toc92513360"/>
      <w:r w:rsidRPr="0040114D">
        <w:rPr>
          <w:rFonts w:ascii="Times New Roman" w:hAnsi="Times New Roman"/>
          <w:b/>
          <w:sz w:val="24"/>
        </w:rPr>
        <w:t>3GPP TSG-</w:t>
      </w:r>
      <w:r w:rsidRPr="0040114D">
        <w:rPr>
          <w:rFonts w:ascii="Times New Roman" w:hAnsi="Times New Roman"/>
          <w:b/>
          <w:sz w:val="24"/>
          <w:lang w:val="en-US" w:eastAsia="zh-CN"/>
        </w:rPr>
        <w:t>RAN</w:t>
      </w:r>
      <w:r w:rsidRPr="0040114D">
        <w:rPr>
          <w:rFonts w:ascii="Times New Roman" w:hAnsi="Times New Roman"/>
          <w:b/>
          <w:sz w:val="24"/>
        </w:rPr>
        <w:t xml:space="preserve"> </w:t>
      </w:r>
      <w:r w:rsidRPr="0040114D">
        <w:rPr>
          <w:rFonts w:ascii="Times New Roman" w:eastAsia="宋体" w:hAnsi="Times New Roman"/>
          <w:b/>
          <w:sz w:val="24"/>
          <w:lang w:val="en-US" w:eastAsia="zh-CN"/>
        </w:rPr>
        <w:t xml:space="preserve">WG4 </w:t>
      </w:r>
      <w:r w:rsidRPr="0040114D">
        <w:rPr>
          <w:rFonts w:ascii="Times New Roman" w:hAnsi="Times New Roman"/>
          <w:b/>
          <w:sz w:val="24"/>
        </w:rPr>
        <w:t>Meeting # 108bis</w:t>
      </w:r>
      <w:r w:rsidRPr="0040114D">
        <w:rPr>
          <w:rFonts w:ascii="Times New Roman" w:hAnsi="Times New Roman"/>
          <w:b/>
          <w:i/>
          <w:sz w:val="28"/>
        </w:rPr>
        <w:tab/>
      </w:r>
      <w:r w:rsidR="00DF05E3" w:rsidRPr="00DF05E3">
        <w:rPr>
          <w:rFonts w:ascii="Times New Roman" w:eastAsia="宋体" w:hAnsi="Times New Roman"/>
          <w:b/>
          <w:sz w:val="24"/>
          <w:lang w:val="en-US" w:eastAsia="zh-CN"/>
        </w:rPr>
        <w:t>R4-2315411</w:t>
      </w:r>
    </w:p>
    <w:p w14:paraId="4D3CEE07" w14:textId="38331D96" w:rsidR="00A053CB" w:rsidRPr="0040114D" w:rsidRDefault="00A053CB" w:rsidP="00A053CB">
      <w:pPr>
        <w:pStyle w:val="CRCoverPage"/>
        <w:outlineLvl w:val="0"/>
        <w:rPr>
          <w:rFonts w:ascii="Times New Roman" w:hAnsi="Times New Roman"/>
          <w:b/>
          <w:sz w:val="24"/>
        </w:rPr>
      </w:pPr>
      <w:r w:rsidRPr="0040114D">
        <w:rPr>
          <w:rFonts w:ascii="Times New Roman" w:hAnsi="Times New Roman"/>
          <w:b/>
          <w:sz w:val="24"/>
        </w:rPr>
        <w:t xml:space="preserve">Xiamen, China, </w:t>
      </w:r>
      <w:r w:rsidR="00F3216E">
        <w:rPr>
          <w:rFonts w:ascii="Times New Roman" w:hAnsi="Times New Roman"/>
          <w:b/>
          <w:sz w:val="24"/>
        </w:rPr>
        <w:t>Oct.</w:t>
      </w:r>
      <w:r w:rsidRPr="0040114D">
        <w:rPr>
          <w:rFonts w:ascii="Times New Roman" w:hAnsi="Times New Roman"/>
          <w:b/>
          <w:sz w:val="24"/>
        </w:rPr>
        <w:t xml:space="preserve"> 9 – </w:t>
      </w:r>
      <w:r w:rsidR="00F3216E">
        <w:rPr>
          <w:rFonts w:ascii="Times New Roman" w:hAnsi="Times New Roman"/>
          <w:b/>
          <w:sz w:val="24"/>
        </w:rPr>
        <w:t>Oct.</w:t>
      </w:r>
      <w:r w:rsidRPr="0040114D">
        <w:rPr>
          <w:rFonts w:ascii="Times New Roman" w:hAnsi="Times New Roman"/>
          <w:b/>
          <w:sz w:val="24"/>
        </w:rPr>
        <w:t xml:space="preserve"> 13, 2023</w:t>
      </w:r>
    </w:p>
    <w:p w14:paraId="67B6E04D" w14:textId="77777777" w:rsidR="006E5755" w:rsidRPr="0040114D" w:rsidRDefault="006E5755" w:rsidP="006E5755">
      <w:pPr>
        <w:overflowPunct w:val="0"/>
        <w:autoSpaceDE w:val="0"/>
        <w:autoSpaceDN w:val="0"/>
        <w:adjustRightInd w:val="0"/>
        <w:textAlignment w:val="baseline"/>
        <w:rPr>
          <w:rFonts w:ascii="Times New Roman" w:eastAsia="宋体" w:hAnsi="Times New Roman" w:cs="Times New Roman"/>
          <w:b/>
          <w:bCs/>
          <w:kern w:val="0"/>
          <w:sz w:val="24"/>
          <w:szCs w:val="21"/>
          <w:lang w:val="en-GB"/>
        </w:rPr>
      </w:pPr>
    </w:p>
    <w:p w14:paraId="6DC7E2FB" w14:textId="77777777" w:rsidR="006E5755" w:rsidRPr="0040114D" w:rsidRDefault="006E5755" w:rsidP="006E5755">
      <w:pPr>
        <w:tabs>
          <w:tab w:val="left" w:pos="1985"/>
        </w:tabs>
        <w:rPr>
          <w:rFonts w:ascii="Times New Roman" w:hAnsi="Times New Roman" w:cs="Times New Roman"/>
          <w:b/>
          <w:sz w:val="24"/>
          <w:szCs w:val="24"/>
        </w:rPr>
      </w:pPr>
      <w:r w:rsidRPr="0040114D">
        <w:rPr>
          <w:rFonts w:ascii="Times New Roman" w:hAnsi="Times New Roman" w:cs="Times New Roman"/>
          <w:b/>
          <w:sz w:val="24"/>
          <w:szCs w:val="24"/>
        </w:rPr>
        <w:t xml:space="preserve">Source: </w:t>
      </w:r>
      <w:r w:rsidRPr="0040114D">
        <w:rPr>
          <w:rFonts w:ascii="Times New Roman" w:hAnsi="Times New Roman" w:cs="Times New Roman"/>
          <w:b/>
          <w:sz w:val="24"/>
          <w:szCs w:val="24"/>
        </w:rPr>
        <w:tab/>
      </w:r>
      <w:r w:rsidRPr="0040114D">
        <w:rPr>
          <w:rFonts w:ascii="Times New Roman" w:hAnsi="Times New Roman" w:cs="Times New Roman"/>
          <w:sz w:val="24"/>
          <w:szCs w:val="24"/>
        </w:rPr>
        <w:t>Xiaomi</w:t>
      </w:r>
    </w:p>
    <w:p w14:paraId="285B9E70" w14:textId="0474F89E" w:rsidR="006E5755" w:rsidRPr="0040114D" w:rsidRDefault="006E5755" w:rsidP="006E5755">
      <w:pPr>
        <w:ind w:left="1985" w:hanging="1985"/>
        <w:rPr>
          <w:rFonts w:ascii="Times New Roman" w:hAnsi="Times New Roman" w:cs="Times New Roman"/>
          <w:sz w:val="24"/>
          <w:szCs w:val="24"/>
        </w:rPr>
      </w:pPr>
      <w:r w:rsidRPr="0040114D">
        <w:rPr>
          <w:rFonts w:ascii="Times New Roman" w:hAnsi="Times New Roman" w:cs="Times New Roman"/>
          <w:b/>
          <w:sz w:val="24"/>
          <w:szCs w:val="24"/>
        </w:rPr>
        <w:t>Title:</w:t>
      </w:r>
      <w:r w:rsidRPr="0040114D">
        <w:rPr>
          <w:rFonts w:ascii="Times New Roman" w:hAnsi="Times New Roman" w:cs="Times New Roman"/>
          <w:sz w:val="24"/>
          <w:szCs w:val="24"/>
        </w:rPr>
        <w:t xml:space="preserve"> </w:t>
      </w:r>
      <w:r w:rsidRPr="0040114D">
        <w:rPr>
          <w:rFonts w:ascii="Times New Roman" w:hAnsi="Times New Roman" w:cs="Times New Roman"/>
          <w:sz w:val="24"/>
          <w:szCs w:val="24"/>
        </w:rPr>
        <w:tab/>
      </w:r>
      <w:r w:rsidR="003B0240" w:rsidRPr="0040114D">
        <w:rPr>
          <w:rFonts w:ascii="Times New Roman" w:hAnsi="Times New Roman" w:cs="Times New Roman"/>
          <w:sz w:val="24"/>
          <w:szCs w:val="24"/>
        </w:rPr>
        <w:t xml:space="preserve">RRM requirements of </w:t>
      </w:r>
      <w:proofErr w:type="spellStart"/>
      <w:r w:rsidR="003B0240" w:rsidRPr="0040114D">
        <w:rPr>
          <w:rFonts w:ascii="Times New Roman" w:hAnsi="Times New Roman" w:cs="Times New Roman"/>
          <w:sz w:val="24"/>
          <w:szCs w:val="24"/>
        </w:rPr>
        <w:t>SSBless</w:t>
      </w:r>
      <w:proofErr w:type="spellEnd"/>
      <w:r w:rsidR="003B0240" w:rsidRPr="0040114D">
        <w:rPr>
          <w:rFonts w:ascii="Times New Roman" w:hAnsi="Times New Roman" w:cs="Times New Roman"/>
          <w:sz w:val="24"/>
          <w:szCs w:val="24"/>
        </w:rPr>
        <w:t xml:space="preserve"> </w:t>
      </w:r>
      <w:proofErr w:type="spellStart"/>
      <w:r w:rsidR="003B0240" w:rsidRPr="0040114D">
        <w:rPr>
          <w:rFonts w:ascii="Times New Roman" w:hAnsi="Times New Roman" w:cs="Times New Roman"/>
          <w:sz w:val="24"/>
          <w:szCs w:val="24"/>
        </w:rPr>
        <w:t>S</w:t>
      </w:r>
      <w:r w:rsidR="00EE473A" w:rsidRPr="0040114D">
        <w:rPr>
          <w:rFonts w:ascii="Times New Roman" w:hAnsi="Times New Roman" w:cs="Times New Roman"/>
          <w:sz w:val="24"/>
          <w:szCs w:val="24"/>
        </w:rPr>
        <w:t>C</w:t>
      </w:r>
      <w:r w:rsidR="003B0240" w:rsidRPr="0040114D">
        <w:rPr>
          <w:rFonts w:ascii="Times New Roman" w:hAnsi="Times New Roman" w:cs="Times New Roman"/>
          <w:sz w:val="24"/>
          <w:szCs w:val="24"/>
        </w:rPr>
        <w:t>ell</w:t>
      </w:r>
      <w:proofErr w:type="spellEnd"/>
      <w:r w:rsidR="003B0240" w:rsidRPr="0040114D">
        <w:rPr>
          <w:rFonts w:ascii="Times New Roman" w:hAnsi="Times New Roman" w:cs="Times New Roman"/>
          <w:sz w:val="24"/>
          <w:szCs w:val="24"/>
        </w:rPr>
        <w:t xml:space="preserve"> for inter-band CA</w:t>
      </w:r>
    </w:p>
    <w:p w14:paraId="5DD9EDDA" w14:textId="7141EB36" w:rsidR="006E5755" w:rsidRPr="0040114D" w:rsidRDefault="006E5755" w:rsidP="006E5755">
      <w:pPr>
        <w:ind w:left="1985" w:hanging="1985"/>
        <w:rPr>
          <w:rFonts w:ascii="Times New Roman" w:hAnsi="Times New Roman" w:cs="Times New Roman"/>
          <w:sz w:val="24"/>
          <w:szCs w:val="24"/>
          <w:highlight w:val="yellow"/>
        </w:rPr>
      </w:pPr>
      <w:r w:rsidRPr="0040114D">
        <w:rPr>
          <w:rFonts w:ascii="Times New Roman" w:hAnsi="Times New Roman" w:cs="Times New Roman"/>
          <w:b/>
          <w:sz w:val="24"/>
          <w:szCs w:val="24"/>
        </w:rPr>
        <w:t>Agenda Item:</w:t>
      </w:r>
      <w:r w:rsidRPr="0040114D">
        <w:rPr>
          <w:rFonts w:ascii="Times New Roman" w:hAnsi="Times New Roman" w:cs="Times New Roman"/>
          <w:sz w:val="24"/>
          <w:szCs w:val="24"/>
        </w:rPr>
        <w:tab/>
      </w:r>
      <w:r w:rsidR="0040114D" w:rsidRPr="0040114D">
        <w:rPr>
          <w:rFonts w:ascii="Times New Roman" w:hAnsi="Times New Roman" w:cs="Times New Roman"/>
          <w:sz w:val="24"/>
          <w:szCs w:val="24"/>
        </w:rPr>
        <w:t>5.34.3.2</w:t>
      </w:r>
    </w:p>
    <w:p w14:paraId="0C86A2C2" w14:textId="77777777" w:rsidR="006E5755" w:rsidRPr="0040114D" w:rsidRDefault="006E5755" w:rsidP="006E5755">
      <w:pPr>
        <w:tabs>
          <w:tab w:val="left" w:pos="1990"/>
        </w:tabs>
        <w:rPr>
          <w:rFonts w:ascii="Times New Roman" w:hAnsi="Times New Roman" w:cs="Times New Roman"/>
          <w:sz w:val="24"/>
          <w:szCs w:val="24"/>
        </w:rPr>
      </w:pPr>
      <w:r w:rsidRPr="0040114D">
        <w:rPr>
          <w:rFonts w:ascii="Times New Roman" w:hAnsi="Times New Roman" w:cs="Times New Roman"/>
          <w:b/>
          <w:sz w:val="24"/>
          <w:szCs w:val="24"/>
        </w:rPr>
        <w:t>Document for:</w:t>
      </w:r>
      <w:r w:rsidRPr="0040114D">
        <w:rPr>
          <w:rFonts w:ascii="Times New Roman" w:hAnsi="Times New Roman" w:cs="Times New Roman"/>
          <w:sz w:val="24"/>
          <w:szCs w:val="24"/>
        </w:rPr>
        <w:tab/>
        <w:t>Discussion</w:t>
      </w:r>
    </w:p>
    <w:bookmarkEnd w:id="0"/>
    <w:bookmarkEnd w:id="1"/>
    <w:p w14:paraId="241EA8CC" w14:textId="77777777" w:rsidR="006E5755" w:rsidRPr="0040114D"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40114D">
        <w:rPr>
          <w:rFonts w:ascii="Times New Roman" w:eastAsia="宋体" w:hAnsi="Times New Roman" w:cs="Times New Roman"/>
          <w:kern w:val="0"/>
          <w:sz w:val="36"/>
          <w:szCs w:val="20"/>
          <w:lang w:val="en-GB"/>
        </w:rPr>
        <w:t>1 Introduction</w:t>
      </w:r>
    </w:p>
    <w:p w14:paraId="473E560D" w14:textId="4AC0025A" w:rsidR="006E5755" w:rsidRPr="0040114D" w:rsidRDefault="006E5755"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rPr>
      </w:pPr>
      <w:r w:rsidRPr="0040114D">
        <w:rPr>
          <w:rFonts w:ascii="Times New Roman" w:eastAsia="宋体" w:hAnsi="Times New Roman" w:cs="Times New Roman"/>
          <w:kern w:val="0"/>
          <w:sz w:val="20"/>
          <w:szCs w:val="20"/>
          <w:lang w:val="en-GB"/>
        </w:rPr>
        <w:t>In RAN4#10</w:t>
      </w:r>
      <w:r w:rsidR="0040114D" w:rsidRPr="0040114D">
        <w:rPr>
          <w:rFonts w:ascii="Times New Roman" w:eastAsia="宋体" w:hAnsi="Times New Roman" w:cs="Times New Roman"/>
          <w:kern w:val="0"/>
          <w:sz w:val="20"/>
          <w:szCs w:val="20"/>
          <w:lang w:val="en-GB"/>
        </w:rPr>
        <w:t>8</w:t>
      </w:r>
      <w:r w:rsidRPr="0040114D">
        <w:rPr>
          <w:rFonts w:ascii="Times New Roman" w:eastAsia="宋体" w:hAnsi="Times New Roman" w:cs="Times New Roman"/>
          <w:kern w:val="0"/>
          <w:sz w:val="20"/>
          <w:szCs w:val="20"/>
          <w:lang w:val="en-GB"/>
        </w:rPr>
        <w:t xml:space="preserve"> meeting, discussion on RRM core requirements for </w:t>
      </w:r>
      <w:r w:rsidR="0040114D" w:rsidRPr="0040114D">
        <w:rPr>
          <w:rFonts w:ascii="Times New Roman" w:eastAsia="宋体" w:hAnsi="Times New Roman" w:cs="Times New Roman"/>
          <w:kern w:val="0"/>
          <w:sz w:val="20"/>
          <w:szCs w:val="20"/>
          <w:lang w:val="en-GB"/>
        </w:rPr>
        <w:t xml:space="preserve">SSB-less </w:t>
      </w:r>
      <w:proofErr w:type="spellStart"/>
      <w:r w:rsidR="0040114D" w:rsidRPr="0040114D">
        <w:rPr>
          <w:rFonts w:ascii="Times New Roman" w:eastAsia="宋体" w:hAnsi="Times New Roman" w:cs="Times New Roman"/>
          <w:kern w:val="0"/>
          <w:sz w:val="20"/>
          <w:szCs w:val="20"/>
          <w:lang w:val="en-GB"/>
        </w:rPr>
        <w:t>SCell</w:t>
      </w:r>
      <w:proofErr w:type="spellEnd"/>
      <w:r w:rsidR="0040114D" w:rsidRPr="0040114D">
        <w:rPr>
          <w:rFonts w:ascii="Times New Roman" w:eastAsia="宋体" w:hAnsi="Times New Roman" w:cs="Times New Roman"/>
          <w:kern w:val="0"/>
          <w:sz w:val="20"/>
          <w:szCs w:val="20"/>
          <w:lang w:val="en-GB"/>
        </w:rPr>
        <w:t xml:space="preserve"> for inter-band CA </w:t>
      </w:r>
      <w:r w:rsidRPr="0040114D">
        <w:rPr>
          <w:rFonts w:ascii="Times New Roman" w:eastAsia="宋体" w:hAnsi="Times New Roman" w:cs="Times New Roman"/>
          <w:kern w:val="0"/>
          <w:sz w:val="20"/>
          <w:szCs w:val="20"/>
          <w:lang w:val="en-GB"/>
        </w:rPr>
        <w:t>was conducted and a way forward was agreed.</w:t>
      </w:r>
      <w:r w:rsidRPr="0040114D">
        <w:rPr>
          <w:rFonts w:ascii="Times New Roman" w:eastAsia="宋体" w:hAnsi="Times New Roman" w:cs="Times New Roman"/>
          <w:kern w:val="0"/>
          <w:sz w:val="20"/>
          <w:szCs w:val="20"/>
        </w:rPr>
        <w:t xml:space="preserve"> </w:t>
      </w:r>
      <w:r w:rsidR="0040114D" w:rsidRPr="0040114D">
        <w:rPr>
          <w:rFonts w:ascii="Times New Roman" w:eastAsia="宋体" w:hAnsi="Times New Roman" w:cs="Times New Roman"/>
          <w:kern w:val="0"/>
          <w:sz w:val="20"/>
          <w:szCs w:val="20"/>
        </w:rPr>
        <w:t>In this contribution, we will further discuss the following issues:</w:t>
      </w:r>
    </w:p>
    <w:tbl>
      <w:tblPr>
        <w:tblStyle w:val="a3"/>
        <w:tblW w:w="0" w:type="auto"/>
        <w:tblLook w:val="04A0" w:firstRow="1" w:lastRow="0" w:firstColumn="1" w:lastColumn="0" w:noHBand="0" w:noVBand="1"/>
      </w:tblPr>
      <w:tblGrid>
        <w:gridCol w:w="9628"/>
      </w:tblGrid>
      <w:tr w:rsidR="0040114D" w14:paraId="17101022" w14:textId="77777777" w:rsidTr="0040114D">
        <w:tc>
          <w:tcPr>
            <w:tcW w:w="9628" w:type="dxa"/>
          </w:tcPr>
          <w:p w14:paraId="39B9EA70" w14:textId="77777777" w:rsidR="0040114D" w:rsidRDefault="0040114D" w:rsidP="0040114D">
            <w:pPr>
              <w:pStyle w:val="a4"/>
              <w:numPr>
                <w:ilvl w:val="0"/>
                <w:numId w:val="26"/>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rPr>
            </w:pPr>
            <w:r>
              <w:rPr>
                <w:rFonts w:ascii="Times New Roman" w:hAnsi="Times New Roman" w:cs="Times New Roman"/>
                <w:sz w:val="20"/>
                <w:szCs w:val="20"/>
              </w:rPr>
              <w:t>Power difference conditions for scenario 1</w:t>
            </w:r>
          </w:p>
          <w:p w14:paraId="22A7B679" w14:textId="5BBDFEEC" w:rsidR="0040114D" w:rsidRPr="0040114D" w:rsidRDefault="0040114D" w:rsidP="0040114D">
            <w:pPr>
              <w:pStyle w:val="a4"/>
              <w:numPr>
                <w:ilvl w:val="0"/>
                <w:numId w:val="26"/>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rPr>
            </w:pPr>
            <w:r w:rsidRPr="0040114D">
              <w:rPr>
                <w:rFonts w:ascii="Times New Roman" w:hAnsi="Times New Roman" w:cs="Times New Roman"/>
                <w:sz w:val="20"/>
                <w:szCs w:val="20"/>
              </w:rPr>
              <w:t xml:space="preserve">L1-RSRP measurement for SSB-less </w:t>
            </w:r>
            <w:proofErr w:type="spellStart"/>
            <w:r w:rsidRPr="0040114D">
              <w:rPr>
                <w:rFonts w:ascii="Times New Roman" w:hAnsi="Times New Roman" w:cs="Times New Roman"/>
                <w:sz w:val="20"/>
                <w:szCs w:val="20"/>
              </w:rPr>
              <w:t>SCell</w:t>
            </w:r>
            <w:proofErr w:type="spellEnd"/>
          </w:p>
        </w:tc>
      </w:tr>
    </w:tbl>
    <w:p w14:paraId="7D491FC2" w14:textId="552854AF" w:rsidR="0016006D" w:rsidRPr="0040114D" w:rsidRDefault="006E5755" w:rsidP="0016006D">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40114D">
        <w:rPr>
          <w:rFonts w:ascii="Times New Roman" w:hAnsi="Times New Roman" w:cs="Times New Roman"/>
          <w:sz w:val="36"/>
          <w:szCs w:val="20"/>
          <w:lang w:val="en-GB"/>
        </w:rPr>
        <w:t>Discussion</w:t>
      </w:r>
    </w:p>
    <w:p w14:paraId="0C466CB3" w14:textId="31ACFC8C" w:rsidR="00115CB3" w:rsidRPr="0040114D" w:rsidRDefault="00115CB3" w:rsidP="00115CB3">
      <w:pPr>
        <w:rPr>
          <w:rFonts w:ascii="Times New Roman" w:hAnsi="Times New Roman" w:cs="Times New Roman"/>
          <w:b/>
          <w:u w:val="single"/>
        </w:rPr>
      </w:pPr>
      <w:r w:rsidRPr="0040114D">
        <w:rPr>
          <w:rFonts w:ascii="Times New Roman" w:hAnsi="Times New Roman" w:cs="Times New Roman"/>
          <w:b/>
          <w:u w:val="single"/>
        </w:rPr>
        <w:t>Power difference conditions for scenario 1</w:t>
      </w:r>
    </w:p>
    <w:p w14:paraId="456EF085" w14:textId="6B9431E5" w:rsidR="005F2B51" w:rsidRPr="0040114D" w:rsidRDefault="005F2B51" w:rsidP="007D1166">
      <w:pPr>
        <w:rPr>
          <w:rFonts w:ascii="Times New Roman" w:hAnsi="Times New Roman" w:cs="Times New Roman"/>
          <w:szCs w:val="21"/>
        </w:rPr>
      </w:pPr>
    </w:p>
    <w:p w14:paraId="234D24B5" w14:textId="15F9DECD" w:rsidR="009A3662" w:rsidRPr="0040114D" w:rsidRDefault="009671F7" w:rsidP="006C3ACD">
      <w:pPr>
        <w:spacing w:after="120"/>
        <w:rPr>
          <w:rFonts w:ascii="Times New Roman" w:hAnsi="Times New Roman" w:cs="Times New Roman"/>
          <w:szCs w:val="21"/>
        </w:rPr>
      </w:pPr>
      <w:r w:rsidRPr="0040114D">
        <w:rPr>
          <w:rFonts w:ascii="Times New Roman" w:hAnsi="Times New Roman" w:cs="Times New Roman"/>
          <w:szCs w:val="21"/>
        </w:rPr>
        <w:t xml:space="preserve">It’s up to UE implementation whether </w:t>
      </w:r>
      <w:r w:rsidR="009A3662" w:rsidRPr="0040114D">
        <w:rPr>
          <w:rFonts w:ascii="Times New Roman" w:hAnsi="Times New Roman" w:cs="Times New Roman"/>
          <w:szCs w:val="21"/>
        </w:rPr>
        <w:t xml:space="preserve">to use </w:t>
      </w:r>
      <w:r w:rsidRPr="0040114D">
        <w:rPr>
          <w:rFonts w:ascii="Times New Roman" w:hAnsi="Times New Roman" w:cs="Times New Roman"/>
          <w:szCs w:val="21"/>
        </w:rPr>
        <w:t>single RF chain or dual RF chain</w:t>
      </w:r>
      <w:r w:rsidR="009A3662" w:rsidRPr="0040114D">
        <w:rPr>
          <w:rFonts w:ascii="Times New Roman" w:hAnsi="Times New Roman" w:cs="Times New Roman"/>
          <w:szCs w:val="21"/>
        </w:rPr>
        <w:t xml:space="preserve">, it’s hard to define separate requirement for different UE implementation. </w:t>
      </w:r>
      <w:r w:rsidR="00C9445B" w:rsidRPr="0040114D">
        <w:rPr>
          <w:rFonts w:ascii="Times New Roman" w:hAnsi="Times New Roman" w:cs="Times New Roman"/>
          <w:szCs w:val="21"/>
        </w:rPr>
        <w:t xml:space="preserve">We prefer to define unified requirement for different UE implementations. </w:t>
      </w:r>
    </w:p>
    <w:p w14:paraId="7D4D0B4A" w14:textId="19A7271F" w:rsidR="002D5245" w:rsidRPr="0040114D" w:rsidRDefault="000726D9" w:rsidP="006C3ACD">
      <w:pPr>
        <w:spacing w:after="120"/>
        <w:rPr>
          <w:rFonts w:ascii="Times New Roman" w:hAnsi="Times New Roman" w:cs="Times New Roman"/>
          <w:szCs w:val="21"/>
        </w:rPr>
      </w:pPr>
      <w:r w:rsidRPr="0040114D">
        <w:rPr>
          <w:rFonts w:ascii="Times New Roman" w:hAnsi="Times New Roman" w:cs="Times New Roman"/>
          <w:szCs w:val="21"/>
        </w:rPr>
        <w:t xml:space="preserve">For power imbalance, the existing condition for intra-band CA can be </w:t>
      </w:r>
      <w:r w:rsidR="002D5245" w:rsidRPr="0040114D">
        <w:rPr>
          <w:rFonts w:ascii="Times New Roman" w:hAnsi="Times New Roman" w:cs="Times New Roman"/>
          <w:szCs w:val="21"/>
        </w:rPr>
        <w:t>used as starting point</w:t>
      </w:r>
      <w:r w:rsidR="00E379E2" w:rsidRPr="0040114D">
        <w:rPr>
          <w:rFonts w:ascii="Times New Roman" w:hAnsi="Times New Roman" w:cs="Times New Roman"/>
          <w:szCs w:val="21"/>
        </w:rPr>
        <w:t xml:space="preserve"> for inter-band CA with small frequency gap</w:t>
      </w:r>
      <w:r w:rsidR="002D5245" w:rsidRPr="0040114D">
        <w:rPr>
          <w:rFonts w:ascii="Times New Roman" w:hAnsi="Times New Roman" w:cs="Times New Roman"/>
          <w:szCs w:val="21"/>
        </w:rPr>
        <w:t xml:space="preserve">, </w:t>
      </w:r>
      <w:proofErr w:type="gramStart"/>
      <w:r w:rsidR="002D5245" w:rsidRPr="0040114D">
        <w:rPr>
          <w:rFonts w:ascii="Times New Roman" w:hAnsi="Times New Roman" w:cs="Times New Roman"/>
          <w:szCs w:val="21"/>
        </w:rPr>
        <w:t>i.e.</w:t>
      </w:r>
      <w:proofErr w:type="gramEnd"/>
      <w:r w:rsidR="002D5245" w:rsidRPr="0040114D">
        <w:rPr>
          <w:rFonts w:ascii="Times New Roman" w:hAnsi="Times New Roman" w:cs="Times New Roman"/>
          <w:szCs w:val="21"/>
        </w:rPr>
        <w:t xml:space="preserve"> power difference less than 6dB.</w:t>
      </w:r>
    </w:p>
    <w:p w14:paraId="55824E11" w14:textId="774CB987" w:rsidR="00BF6840" w:rsidRPr="0040114D" w:rsidRDefault="00BF6840" w:rsidP="006C3ACD">
      <w:pPr>
        <w:spacing w:after="120"/>
        <w:rPr>
          <w:rFonts w:ascii="Times New Roman" w:hAnsi="Times New Roman" w:cs="Times New Roman"/>
          <w:szCs w:val="21"/>
        </w:rPr>
      </w:pPr>
      <w:r w:rsidRPr="0040114D">
        <w:rPr>
          <w:rFonts w:ascii="Times New Roman" w:hAnsi="Times New Roman" w:cs="Times New Roman"/>
          <w:szCs w:val="21"/>
        </w:rPr>
        <w:t>When frequency gap between two carrier is larger, it’s possible that power difference is larger than 6dB</w:t>
      </w:r>
      <w:r w:rsidR="007F3395" w:rsidRPr="0040114D">
        <w:rPr>
          <w:rFonts w:ascii="Times New Roman" w:hAnsi="Times New Roman" w:cs="Times New Roman"/>
          <w:szCs w:val="21"/>
        </w:rPr>
        <w:t xml:space="preserve">. Even the TX power of two cells </w:t>
      </w:r>
      <w:r w:rsidR="00251451" w:rsidRPr="0040114D">
        <w:rPr>
          <w:rFonts w:ascii="Times New Roman" w:hAnsi="Times New Roman" w:cs="Times New Roman"/>
          <w:szCs w:val="21"/>
        </w:rPr>
        <w:t>is</w:t>
      </w:r>
      <w:r w:rsidR="007F3395" w:rsidRPr="0040114D">
        <w:rPr>
          <w:rFonts w:ascii="Times New Roman" w:hAnsi="Times New Roman" w:cs="Times New Roman"/>
          <w:szCs w:val="21"/>
        </w:rPr>
        <w:t xml:space="preserve"> similar</w:t>
      </w:r>
      <w:r w:rsidR="00251451" w:rsidRPr="0040114D">
        <w:rPr>
          <w:rFonts w:ascii="Times New Roman" w:hAnsi="Times New Roman" w:cs="Times New Roman"/>
          <w:szCs w:val="21"/>
        </w:rPr>
        <w:t xml:space="preserve"> or the TX power offset is indicated</w:t>
      </w:r>
      <w:r w:rsidR="007F3395" w:rsidRPr="0040114D">
        <w:rPr>
          <w:rFonts w:ascii="Times New Roman" w:hAnsi="Times New Roman" w:cs="Times New Roman"/>
          <w:szCs w:val="21"/>
        </w:rPr>
        <w:t xml:space="preserve">, the received signal power may </w:t>
      </w:r>
      <w:r w:rsidR="00251451" w:rsidRPr="0040114D">
        <w:rPr>
          <w:rFonts w:ascii="Times New Roman" w:hAnsi="Times New Roman" w:cs="Times New Roman"/>
          <w:szCs w:val="21"/>
        </w:rPr>
        <w:t xml:space="preserve">still </w:t>
      </w:r>
      <w:r w:rsidR="007F3395" w:rsidRPr="0040114D">
        <w:rPr>
          <w:rFonts w:ascii="Times New Roman" w:hAnsi="Times New Roman" w:cs="Times New Roman"/>
          <w:szCs w:val="21"/>
        </w:rPr>
        <w:t xml:space="preserve">be quite different </w:t>
      </w:r>
      <w:r w:rsidR="00251451" w:rsidRPr="0040114D">
        <w:rPr>
          <w:rFonts w:ascii="Times New Roman" w:hAnsi="Times New Roman" w:cs="Times New Roman"/>
          <w:szCs w:val="21"/>
        </w:rPr>
        <w:t>as</w:t>
      </w:r>
      <w:r w:rsidR="007F3395" w:rsidRPr="0040114D">
        <w:rPr>
          <w:rFonts w:ascii="Times New Roman" w:hAnsi="Times New Roman" w:cs="Times New Roman"/>
          <w:szCs w:val="21"/>
        </w:rPr>
        <w:t xml:space="preserve"> the channel characteristics for different carrier vary a lot. We are open to further discuss whether other RS can be used for AGC calculation.</w:t>
      </w:r>
    </w:p>
    <w:p w14:paraId="16FC8997" w14:textId="4CA94DED" w:rsidR="007F3395" w:rsidRPr="0040114D" w:rsidRDefault="007F3395" w:rsidP="00BD0065">
      <w:pPr>
        <w:spacing w:after="120"/>
        <w:rPr>
          <w:rFonts w:ascii="Times New Roman" w:hAnsi="Times New Roman" w:cs="Times New Roman"/>
          <w:b/>
          <w:bCs/>
          <w:szCs w:val="21"/>
        </w:rPr>
      </w:pPr>
      <w:r w:rsidRPr="0040114D">
        <w:rPr>
          <w:rFonts w:ascii="Times New Roman" w:hAnsi="Times New Roman" w:cs="Times New Roman"/>
          <w:b/>
          <w:bCs/>
          <w:szCs w:val="21"/>
        </w:rPr>
        <w:t xml:space="preserve">Proposal </w:t>
      </w:r>
      <w:r w:rsidR="00BB5190">
        <w:rPr>
          <w:rFonts w:ascii="Times New Roman" w:hAnsi="Times New Roman" w:cs="Times New Roman"/>
          <w:b/>
          <w:bCs/>
          <w:szCs w:val="21"/>
        </w:rPr>
        <w:t>1</w:t>
      </w:r>
      <w:r w:rsidRPr="0040114D">
        <w:rPr>
          <w:rFonts w:ascii="Times New Roman" w:hAnsi="Times New Roman" w:cs="Times New Roman"/>
          <w:b/>
          <w:bCs/>
          <w:szCs w:val="21"/>
        </w:rPr>
        <w:t>: For power imbalance, the existing condition for intra-band CA can be used as starting point for inter-band CA</w:t>
      </w:r>
      <w:r w:rsidR="00251451" w:rsidRPr="0040114D">
        <w:rPr>
          <w:rFonts w:ascii="Times New Roman" w:hAnsi="Times New Roman" w:cs="Times New Roman"/>
          <w:b/>
          <w:bCs/>
          <w:szCs w:val="21"/>
        </w:rPr>
        <w:t xml:space="preserve">, </w:t>
      </w:r>
      <w:proofErr w:type="gramStart"/>
      <w:r w:rsidR="00251451" w:rsidRPr="0040114D">
        <w:rPr>
          <w:rFonts w:ascii="Times New Roman" w:hAnsi="Times New Roman" w:cs="Times New Roman"/>
          <w:b/>
          <w:bCs/>
          <w:szCs w:val="21"/>
        </w:rPr>
        <w:t>i.e.</w:t>
      </w:r>
      <w:proofErr w:type="gramEnd"/>
      <w:r w:rsidR="00251451" w:rsidRPr="0040114D">
        <w:rPr>
          <w:rFonts w:ascii="Times New Roman" w:hAnsi="Times New Roman" w:cs="Times New Roman"/>
          <w:b/>
          <w:bCs/>
          <w:szCs w:val="21"/>
        </w:rPr>
        <w:t xml:space="preserve"> power difference less than 6dB.</w:t>
      </w:r>
    </w:p>
    <w:p w14:paraId="202618AD" w14:textId="4296E3C6" w:rsidR="00FA2293" w:rsidRPr="0040114D" w:rsidRDefault="00FA2293" w:rsidP="007D1166">
      <w:pPr>
        <w:rPr>
          <w:rFonts w:ascii="Times New Roman" w:hAnsi="Times New Roman" w:cs="Times New Roman"/>
          <w:b/>
          <w:bCs/>
          <w:szCs w:val="21"/>
          <w:u w:val="single"/>
        </w:rPr>
      </w:pPr>
      <w:r w:rsidRPr="0040114D">
        <w:rPr>
          <w:rFonts w:ascii="Times New Roman" w:hAnsi="Times New Roman" w:cs="Times New Roman"/>
          <w:b/>
          <w:bCs/>
          <w:szCs w:val="21"/>
          <w:u w:val="single"/>
        </w:rPr>
        <w:t xml:space="preserve">L1-RSRP measurement for SSB-less </w:t>
      </w:r>
      <w:proofErr w:type="spellStart"/>
      <w:r w:rsidRPr="0040114D">
        <w:rPr>
          <w:rFonts w:ascii="Times New Roman" w:hAnsi="Times New Roman" w:cs="Times New Roman"/>
          <w:b/>
          <w:bCs/>
          <w:szCs w:val="21"/>
          <w:u w:val="single"/>
        </w:rPr>
        <w:t>SCell</w:t>
      </w:r>
      <w:proofErr w:type="spellEnd"/>
    </w:p>
    <w:p w14:paraId="23C30493" w14:textId="77777777" w:rsidR="005F2B51" w:rsidRPr="0040114D" w:rsidRDefault="005F2B51" w:rsidP="007D1166">
      <w:pPr>
        <w:rPr>
          <w:rFonts w:ascii="Times New Roman" w:hAnsi="Times New Roman" w:cs="Times New Roman"/>
          <w:szCs w:val="21"/>
        </w:rPr>
      </w:pPr>
    </w:p>
    <w:tbl>
      <w:tblPr>
        <w:tblStyle w:val="a3"/>
        <w:tblW w:w="0" w:type="auto"/>
        <w:tblLook w:val="04A0" w:firstRow="1" w:lastRow="0" w:firstColumn="1" w:lastColumn="0" w:noHBand="0" w:noVBand="1"/>
      </w:tblPr>
      <w:tblGrid>
        <w:gridCol w:w="9628"/>
      </w:tblGrid>
      <w:tr w:rsidR="003F282A" w:rsidRPr="0040114D" w14:paraId="2221E25C" w14:textId="77777777" w:rsidTr="003F282A">
        <w:tc>
          <w:tcPr>
            <w:tcW w:w="9628" w:type="dxa"/>
          </w:tcPr>
          <w:p w14:paraId="08F59F4B" w14:textId="77777777" w:rsidR="003F282A" w:rsidRPr="0040114D" w:rsidRDefault="003F282A" w:rsidP="003F282A">
            <w:pPr>
              <w:rPr>
                <w:b/>
                <w:u w:val="single"/>
                <w:lang w:eastAsia="ko-KR"/>
              </w:rPr>
            </w:pPr>
            <w:r w:rsidRPr="0040114D">
              <w:rPr>
                <w:b/>
                <w:u w:val="single"/>
                <w:lang w:eastAsia="ko-KR"/>
              </w:rPr>
              <w:t xml:space="preserve">Issue 1-4-1: Whether to have L1 measurement on SSB-less </w:t>
            </w:r>
            <w:proofErr w:type="spellStart"/>
            <w:r w:rsidRPr="0040114D">
              <w:rPr>
                <w:b/>
                <w:u w:val="single"/>
                <w:lang w:eastAsia="ko-KR"/>
              </w:rPr>
              <w:t>SCell</w:t>
            </w:r>
            <w:proofErr w:type="spellEnd"/>
          </w:p>
          <w:p w14:paraId="51ECB8BE" w14:textId="77777777" w:rsidR="003F282A" w:rsidRPr="0040114D" w:rsidRDefault="003F282A" w:rsidP="003F282A">
            <w:pPr>
              <w:spacing w:after="120"/>
              <w:rPr>
                <w:szCs w:val="24"/>
              </w:rPr>
            </w:pPr>
            <w:r w:rsidRPr="0040114D">
              <w:rPr>
                <w:szCs w:val="24"/>
              </w:rPr>
              <w:t>Proposals</w:t>
            </w:r>
          </w:p>
          <w:p w14:paraId="01782938" w14:textId="77777777" w:rsidR="003F282A" w:rsidRPr="0040114D" w:rsidRDefault="003F282A" w:rsidP="003F282A">
            <w:pPr>
              <w:numPr>
                <w:ilvl w:val="1"/>
                <w:numId w:val="6"/>
              </w:numPr>
              <w:overflowPunct w:val="0"/>
              <w:autoSpaceDE w:val="0"/>
              <w:autoSpaceDN w:val="0"/>
              <w:adjustRightInd w:val="0"/>
              <w:spacing w:after="180" w:line="259" w:lineRule="auto"/>
              <w:textAlignment w:val="baseline"/>
              <w:rPr>
                <w:szCs w:val="24"/>
              </w:rPr>
            </w:pPr>
            <w:r w:rsidRPr="0040114D">
              <w:rPr>
                <w:szCs w:val="24"/>
              </w:rPr>
              <w:t xml:space="preserve">Proposal 1: L1 measurement on less </w:t>
            </w:r>
            <w:proofErr w:type="spellStart"/>
            <w:r w:rsidRPr="0040114D">
              <w:rPr>
                <w:szCs w:val="24"/>
              </w:rPr>
              <w:t>SCell</w:t>
            </w:r>
            <w:proofErr w:type="spellEnd"/>
            <w:r w:rsidRPr="0040114D">
              <w:rPr>
                <w:szCs w:val="24"/>
              </w:rPr>
              <w:t xml:space="preserve"> is not needed. (MTK, CMCC, CATT, Huawei, CTC, ZTE)</w:t>
            </w:r>
          </w:p>
          <w:p w14:paraId="79D1F4CD" w14:textId="77777777" w:rsidR="003F282A" w:rsidRPr="0040114D" w:rsidRDefault="003F282A" w:rsidP="003F282A">
            <w:pPr>
              <w:numPr>
                <w:ilvl w:val="2"/>
                <w:numId w:val="6"/>
              </w:numPr>
              <w:overflowPunct w:val="0"/>
              <w:autoSpaceDE w:val="0"/>
              <w:autoSpaceDN w:val="0"/>
              <w:adjustRightInd w:val="0"/>
              <w:spacing w:after="180" w:line="259" w:lineRule="auto"/>
              <w:textAlignment w:val="baseline"/>
              <w:rPr>
                <w:szCs w:val="24"/>
              </w:rPr>
            </w:pPr>
            <w:r w:rsidRPr="0040114D">
              <w:rPr>
                <w:szCs w:val="24"/>
              </w:rPr>
              <w:t xml:space="preserve">Proposal 1a: For SSB-less </w:t>
            </w:r>
            <w:proofErr w:type="spellStart"/>
            <w:r w:rsidRPr="0040114D">
              <w:rPr>
                <w:szCs w:val="24"/>
              </w:rPr>
              <w:t>SCell</w:t>
            </w:r>
            <w:proofErr w:type="spellEnd"/>
            <w:r w:rsidRPr="0040114D">
              <w:rPr>
                <w:szCs w:val="24"/>
              </w:rPr>
              <w:t xml:space="preserve"> activation, when the conditions about RTD, power imbalance and TRS are met, the L1/L3 measurement can be skipped (CATT)</w:t>
            </w:r>
          </w:p>
          <w:p w14:paraId="06A943CE" w14:textId="77777777" w:rsidR="003F282A" w:rsidRPr="0040114D" w:rsidRDefault="003F282A" w:rsidP="003F282A">
            <w:pPr>
              <w:numPr>
                <w:ilvl w:val="2"/>
                <w:numId w:val="6"/>
              </w:numPr>
              <w:overflowPunct w:val="0"/>
              <w:autoSpaceDE w:val="0"/>
              <w:autoSpaceDN w:val="0"/>
              <w:adjustRightInd w:val="0"/>
              <w:spacing w:after="180" w:line="259" w:lineRule="auto"/>
              <w:textAlignment w:val="baseline"/>
              <w:rPr>
                <w:szCs w:val="24"/>
              </w:rPr>
            </w:pPr>
            <w:r w:rsidRPr="0040114D">
              <w:rPr>
                <w:szCs w:val="24"/>
              </w:rPr>
              <w:t xml:space="preserve">Proposal 1b: No L1/L3 measurement on the inter-band SSB-less </w:t>
            </w:r>
            <w:proofErr w:type="spellStart"/>
            <w:r w:rsidRPr="0040114D">
              <w:rPr>
                <w:szCs w:val="24"/>
              </w:rPr>
              <w:t>SCell</w:t>
            </w:r>
            <w:proofErr w:type="spellEnd"/>
            <w:r w:rsidRPr="0040114D">
              <w:rPr>
                <w:szCs w:val="24"/>
              </w:rPr>
              <w:t xml:space="preserve"> (MTK)</w:t>
            </w:r>
          </w:p>
          <w:p w14:paraId="269AE112" w14:textId="77777777" w:rsidR="003F282A" w:rsidRPr="0040114D" w:rsidRDefault="003F282A" w:rsidP="003F282A">
            <w:pPr>
              <w:numPr>
                <w:ilvl w:val="2"/>
                <w:numId w:val="6"/>
              </w:numPr>
              <w:overflowPunct w:val="0"/>
              <w:autoSpaceDE w:val="0"/>
              <w:autoSpaceDN w:val="0"/>
              <w:adjustRightInd w:val="0"/>
              <w:spacing w:after="180" w:line="259" w:lineRule="auto"/>
              <w:textAlignment w:val="baseline"/>
              <w:rPr>
                <w:szCs w:val="24"/>
              </w:rPr>
            </w:pPr>
            <w:r w:rsidRPr="0040114D">
              <w:rPr>
                <w:szCs w:val="24"/>
              </w:rPr>
              <w:t xml:space="preserve">Proposal 1c: When RTD, power difference conditions are ensured and CSI-RS based L1 measurement is not configured, L1 measurement on SSB-less </w:t>
            </w:r>
            <w:proofErr w:type="spellStart"/>
            <w:r w:rsidRPr="0040114D">
              <w:rPr>
                <w:szCs w:val="24"/>
              </w:rPr>
              <w:t>SCell</w:t>
            </w:r>
            <w:proofErr w:type="spellEnd"/>
            <w:r w:rsidRPr="0040114D">
              <w:rPr>
                <w:szCs w:val="24"/>
              </w:rPr>
              <w:t xml:space="preserve"> is not needed. (CMCC)</w:t>
            </w:r>
          </w:p>
          <w:p w14:paraId="1EB941F6" w14:textId="77777777" w:rsidR="003F282A" w:rsidRPr="0040114D" w:rsidRDefault="003F282A" w:rsidP="003F282A">
            <w:pPr>
              <w:numPr>
                <w:ilvl w:val="2"/>
                <w:numId w:val="6"/>
              </w:numPr>
              <w:overflowPunct w:val="0"/>
              <w:autoSpaceDE w:val="0"/>
              <w:autoSpaceDN w:val="0"/>
              <w:adjustRightInd w:val="0"/>
              <w:spacing w:after="180" w:line="259" w:lineRule="auto"/>
              <w:textAlignment w:val="baseline"/>
              <w:rPr>
                <w:szCs w:val="24"/>
              </w:rPr>
            </w:pPr>
            <w:r w:rsidRPr="0040114D">
              <w:rPr>
                <w:szCs w:val="24"/>
              </w:rPr>
              <w:t xml:space="preserve">Proposal 1d: No new measurement requirement is specified for L1 or L3 measurements for SSB-less </w:t>
            </w:r>
            <w:proofErr w:type="spellStart"/>
            <w:r w:rsidRPr="0040114D">
              <w:rPr>
                <w:szCs w:val="24"/>
              </w:rPr>
              <w:t>SCell</w:t>
            </w:r>
            <w:proofErr w:type="spellEnd"/>
            <w:r w:rsidRPr="0040114D">
              <w:rPr>
                <w:szCs w:val="24"/>
              </w:rPr>
              <w:t xml:space="preserve"> operations. (Intel)</w:t>
            </w:r>
          </w:p>
          <w:p w14:paraId="44244CB7" w14:textId="77777777" w:rsidR="003F282A" w:rsidRPr="0040114D" w:rsidRDefault="003F282A" w:rsidP="003F282A">
            <w:pPr>
              <w:numPr>
                <w:ilvl w:val="2"/>
                <w:numId w:val="6"/>
              </w:numPr>
              <w:overflowPunct w:val="0"/>
              <w:autoSpaceDE w:val="0"/>
              <w:autoSpaceDN w:val="0"/>
              <w:adjustRightInd w:val="0"/>
              <w:spacing w:after="180" w:line="259" w:lineRule="auto"/>
              <w:textAlignment w:val="baseline"/>
              <w:rPr>
                <w:szCs w:val="24"/>
              </w:rPr>
            </w:pPr>
            <w:r w:rsidRPr="0040114D">
              <w:rPr>
                <w:szCs w:val="24"/>
              </w:rPr>
              <w:lastRenderedPageBreak/>
              <w:t xml:space="preserve">Proposal 1e: When CSI-RS based L1 measurement isn’t configured and the conditions of RTD/power difference/QCL indication defined above are fulfilled, L1 measurement on SSB-less </w:t>
            </w:r>
            <w:proofErr w:type="spellStart"/>
            <w:r w:rsidRPr="0040114D">
              <w:rPr>
                <w:szCs w:val="24"/>
              </w:rPr>
              <w:t>SCell</w:t>
            </w:r>
            <w:proofErr w:type="spellEnd"/>
            <w:r w:rsidRPr="0040114D">
              <w:rPr>
                <w:szCs w:val="24"/>
              </w:rPr>
              <w:t xml:space="preserve"> can be skipped. (CTC)</w:t>
            </w:r>
          </w:p>
          <w:p w14:paraId="3F9FD3DC" w14:textId="77777777" w:rsidR="003F282A" w:rsidRPr="0040114D" w:rsidRDefault="003F282A" w:rsidP="003F282A">
            <w:pPr>
              <w:numPr>
                <w:ilvl w:val="2"/>
                <w:numId w:val="6"/>
              </w:numPr>
              <w:overflowPunct w:val="0"/>
              <w:autoSpaceDE w:val="0"/>
              <w:autoSpaceDN w:val="0"/>
              <w:adjustRightInd w:val="0"/>
              <w:spacing w:after="180" w:line="259" w:lineRule="auto"/>
              <w:textAlignment w:val="baseline"/>
              <w:rPr>
                <w:szCs w:val="24"/>
              </w:rPr>
            </w:pPr>
            <w:r w:rsidRPr="0040114D">
              <w:rPr>
                <w:szCs w:val="24"/>
              </w:rPr>
              <w:t xml:space="preserve">Proposal 1f: Sharing the L1/L3 measurement results between the SSB-less </w:t>
            </w:r>
            <w:proofErr w:type="spellStart"/>
            <w:r w:rsidRPr="0040114D">
              <w:rPr>
                <w:szCs w:val="24"/>
              </w:rPr>
              <w:t>SCell</w:t>
            </w:r>
            <w:proofErr w:type="spellEnd"/>
            <w:r w:rsidRPr="0040114D">
              <w:rPr>
                <w:szCs w:val="24"/>
              </w:rPr>
              <w:t xml:space="preserve"> and reference cell (ZTE)</w:t>
            </w:r>
          </w:p>
          <w:p w14:paraId="718F6E6B" w14:textId="77777777" w:rsidR="003F282A" w:rsidRPr="0040114D" w:rsidRDefault="003F282A" w:rsidP="003F282A">
            <w:pPr>
              <w:numPr>
                <w:ilvl w:val="1"/>
                <w:numId w:val="6"/>
              </w:numPr>
              <w:overflowPunct w:val="0"/>
              <w:autoSpaceDE w:val="0"/>
              <w:autoSpaceDN w:val="0"/>
              <w:adjustRightInd w:val="0"/>
              <w:spacing w:after="180" w:line="259" w:lineRule="auto"/>
              <w:textAlignment w:val="baseline"/>
              <w:rPr>
                <w:szCs w:val="24"/>
              </w:rPr>
            </w:pPr>
            <w:r w:rsidRPr="0040114D">
              <w:rPr>
                <w:szCs w:val="24"/>
              </w:rPr>
              <w:t xml:space="preserve">Proposal 2: CSI-RS based L1 measurement is needed on SSB-less </w:t>
            </w:r>
            <w:proofErr w:type="spellStart"/>
            <w:r w:rsidRPr="0040114D">
              <w:rPr>
                <w:szCs w:val="24"/>
              </w:rPr>
              <w:t>SCell</w:t>
            </w:r>
            <w:proofErr w:type="spellEnd"/>
            <w:r w:rsidRPr="0040114D">
              <w:rPr>
                <w:szCs w:val="24"/>
              </w:rPr>
              <w:t xml:space="preserve"> (Apple, CMCC, SS, Huawei, CTC)</w:t>
            </w:r>
          </w:p>
          <w:p w14:paraId="268BF45C" w14:textId="77777777" w:rsidR="003F282A" w:rsidRPr="0040114D" w:rsidRDefault="003F282A" w:rsidP="003F282A">
            <w:pPr>
              <w:numPr>
                <w:ilvl w:val="2"/>
                <w:numId w:val="6"/>
              </w:numPr>
              <w:overflowPunct w:val="0"/>
              <w:autoSpaceDE w:val="0"/>
              <w:autoSpaceDN w:val="0"/>
              <w:adjustRightInd w:val="0"/>
              <w:spacing w:after="180" w:line="259" w:lineRule="auto"/>
              <w:textAlignment w:val="baseline"/>
              <w:rPr>
                <w:szCs w:val="24"/>
              </w:rPr>
            </w:pPr>
            <w:r w:rsidRPr="0040114D">
              <w:rPr>
                <w:szCs w:val="24"/>
              </w:rPr>
              <w:t xml:space="preserve">Proposal 2a: RAN4 to assume no SSB but with CSI-RS resource for L1 measurement on the FR1 inter-band SSB-less </w:t>
            </w:r>
            <w:proofErr w:type="spellStart"/>
            <w:r w:rsidRPr="0040114D">
              <w:rPr>
                <w:szCs w:val="24"/>
              </w:rPr>
              <w:t>SCell</w:t>
            </w:r>
            <w:proofErr w:type="spellEnd"/>
            <w:r w:rsidRPr="0040114D">
              <w:rPr>
                <w:szCs w:val="24"/>
              </w:rPr>
              <w:t xml:space="preserve"> (Apple)</w:t>
            </w:r>
          </w:p>
          <w:p w14:paraId="622A4011" w14:textId="77777777" w:rsidR="003F282A" w:rsidRPr="0040114D" w:rsidRDefault="003F282A" w:rsidP="003F282A">
            <w:pPr>
              <w:numPr>
                <w:ilvl w:val="2"/>
                <w:numId w:val="6"/>
              </w:numPr>
              <w:overflowPunct w:val="0"/>
              <w:autoSpaceDE w:val="0"/>
              <w:autoSpaceDN w:val="0"/>
              <w:adjustRightInd w:val="0"/>
              <w:spacing w:after="180" w:line="259" w:lineRule="auto"/>
              <w:textAlignment w:val="baseline"/>
              <w:rPr>
                <w:szCs w:val="24"/>
              </w:rPr>
            </w:pPr>
            <w:r w:rsidRPr="0040114D">
              <w:rPr>
                <w:szCs w:val="24"/>
              </w:rPr>
              <w:t xml:space="preserve">Proposal 2b: </w:t>
            </w:r>
            <w:bookmarkStart w:id="2" w:name="_Hlk135225708"/>
            <w:r w:rsidRPr="0040114D">
              <w:rPr>
                <w:szCs w:val="24"/>
              </w:rPr>
              <w:t xml:space="preserve">If the conditions are not met but CSI-RS based measurement is supported and configured, L1 measurement needs to be specified for SSB-less </w:t>
            </w:r>
            <w:proofErr w:type="spellStart"/>
            <w:r w:rsidRPr="0040114D">
              <w:rPr>
                <w:szCs w:val="24"/>
              </w:rPr>
              <w:t>SCell</w:t>
            </w:r>
            <w:proofErr w:type="spellEnd"/>
            <w:r w:rsidRPr="0040114D">
              <w:rPr>
                <w:szCs w:val="24"/>
              </w:rPr>
              <w:t xml:space="preserve"> operation. (CATT)</w:t>
            </w:r>
            <w:bookmarkEnd w:id="2"/>
          </w:p>
          <w:p w14:paraId="09E8B36E" w14:textId="77777777" w:rsidR="003F282A" w:rsidRPr="0040114D" w:rsidRDefault="003F282A" w:rsidP="003F282A">
            <w:pPr>
              <w:numPr>
                <w:ilvl w:val="2"/>
                <w:numId w:val="6"/>
              </w:numPr>
              <w:overflowPunct w:val="0"/>
              <w:autoSpaceDE w:val="0"/>
              <w:autoSpaceDN w:val="0"/>
              <w:adjustRightInd w:val="0"/>
              <w:spacing w:after="180" w:line="259" w:lineRule="auto"/>
              <w:textAlignment w:val="baseline"/>
              <w:rPr>
                <w:szCs w:val="24"/>
              </w:rPr>
            </w:pPr>
            <w:r w:rsidRPr="0040114D">
              <w:rPr>
                <w:szCs w:val="24"/>
              </w:rPr>
              <w:t xml:space="preserve">Proposal 2c: When CSI-RS resources for L1 measurement are configured, the legacy requirements for CSI-RS based L1 measurement can be reused for SSB-less </w:t>
            </w:r>
            <w:proofErr w:type="spellStart"/>
            <w:r w:rsidRPr="0040114D">
              <w:rPr>
                <w:szCs w:val="24"/>
              </w:rPr>
              <w:t>SCell</w:t>
            </w:r>
            <w:proofErr w:type="spellEnd"/>
            <w:r w:rsidRPr="0040114D">
              <w:rPr>
                <w:szCs w:val="24"/>
              </w:rPr>
              <w:t xml:space="preserve"> operation. (Huawei, CMCC, SS, CTC)</w:t>
            </w:r>
          </w:p>
          <w:p w14:paraId="3F3841FA" w14:textId="77777777" w:rsidR="003F282A" w:rsidRPr="0040114D" w:rsidRDefault="003F282A" w:rsidP="003F282A">
            <w:pPr>
              <w:numPr>
                <w:ilvl w:val="1"/>
                <w:numId w:val="6"/>
              </w:numPr>
              <w:overflowPunct w:val="0"/>
              <w:autoSpaceDE w:val="0"/>
              <w:autoSpaceDN w:val="0"/>
              <w:adjustRightInd w:val="0"/>
              <w:spacing w:after="180" w:line="259" w:lineRule="auto"/>
              <w:textAlignment w:val="baseline"/>
              <w:rPr>
                <w:szCs w:val="24"/>
              </w:rPr>
            </w:pPr>
            <w:r w:rsidRPr="0040114D">
              <w:rPr>
                <w:szCs w:val="24"/>
              </w:rPr>
              <w:t>Proposal 3a:</w:t>
            </w:r>
            <w:r w:rsidRPr="0040114D">
              <w:rPr>
                <w:rFonts w:eastAsia="MS Mincho"/>
              </w:rPr>
              <w:t xml:space="preserve"> </w:t>
            </w:r>
            <w:r w:rsidRPr="0040114D">
              <w:rPr>
                <w:szCs w:val="24"/>
              </w:rPr>
              <w:t xml:space="preserve">RAN4 needs to discuss the impact on the CSI-RS based L1/L3 measurement requirements due to SSB-less </w:t>
            </w:r>
            <w:proofErr w:type="spellStart"/>
            <w:r w:rsidRPr="0040114D">
              <w:rPr>
                <w:szCs w:val="24"/>
              </w:rPr>
              <w:t>SCell</w:t>
            </w:r>
            <w:proofErr w:type="spellEnd"/>
            <w:r w:rsidRPr="0040114D">
              <w:rPr>
                <w:szCs w:val="24"/>
              </w:rPr>
              <w:t xml:space="preserve"> operation.  (Nokia)</w:t>
            </w:r>
          </w:p>
          <w:p w14:paraId="12B418A3" w14:textId="15012ABC" w:rsidR="003F282A" w:rsidRPr="0040114D" w:rsidRDefault="003F282A" w:rsidP="007D1166">
            <w:pPr>
              <w:numPr>
                <w:ilvl w:val="1"/>
                <w:numId w:val="6"/>
              </w:numPr>
              <w:overflowPunct w:val="0"/>
              <w:autoSpaceDE w:val="0"/>
              <w:autoSpaceDN w:val="0"/>
              <w:adjustRightInd w:val="0"/>
              <w:spacing w:after="180" w:line="259" w:lineRule="auto"/>
              <w:textAlignment w:val="baseline"/>
              <w:rPr>
                <w:szCs w:val="24"/>
              </w:rPr>
            </w:pPr>
            <w:r w:rsidRPr="0040114D">
              <w:rPr>
                <w:szCs w:val="24"/>
              </w:rPr>
              <w:t xml:space="preserve">Proposal 3b: RAN4 can study whether and how to perform RLM/BFD/CBD on the </w:t>
            </w:r>
            <w:proofErr w:type="spellStart"/>
            <w:r w:rsidRPr="0040114D">
              <w:rPr>
                <w:szCs w:val="24"/>
              </w:rPr>
              <w:t>SSBless</w:t>
            </w:r>
            <w:proofErr w:type="spellEnd"/>
            <w:r w:rsidRPr="0040114D">
              <w:rPr>
                <w:szCs w:val="24"/>
              </w:rPr>
              <w:t xml:space="preserve"> </w:t>
            </w:r>
            <w:proofErr w:type="spellStart"/>
            <w:r w:rsidRPr="0040114D">
              <w:rPr>
                <w:szCs w:val="24"/>
              </w:rPr>
              <w:t>SCell</w:t>
            </w:r>
            <w:proofErr w:type="spellEnd"/>
            <w:r w:rsidRPr="0040114D">
              <w:rPr>
                <w:szCs w:val="24"/>
              </w:rPr>
              <w:t xml:space="preserve"> based on reference Cell measurement. (QC)</w:t>
            </w:r>
          </w:p>
        </w:tc>
      </w:tr>
    </w:tbl>
    <w:p w14:paraId="1FF71DC3" w14:textId="77777777" w:rsidR="007D1166" w:rsidRPr="0040114D" w:rsidRDefault="007D1166" w:rsidP="007D1166">
      <w:pPr>
        <w:rPr>
          <w:rFonts w:ascii="Times New Roman" w:hAnsi="Times New Roman" w:cs="Times New Roman"/>
          <w:szCs w:val="21"/>
          <w:lang w:val="en-GB"/>
        </w:rPr>
      </w:pPr>
    </w:p>
    <w:p w14:paraId="4BE741B6" w14:textId="2F28525F" w:rsidR="002030DD" w:rsidRPr="0040114D" w:rsidRDefault="00DA6FD1" w:rsidP="00D42347">
      <w:pPr>
        <w:pStyle w:val="aa"/>
        <w:spacing w:after="120" w:line="240" w:lineRule="auto"/>
        <w:jc w:val="both"/>
        <w:rPr>
          <w:bCs/>
        </w:rPr>
      </w:pPr>
      <w:r w:rsidRPr="0040114D">
        <w:rPr>
          <w:bCs/>
        </w:rPr>
        <w:t xml:space="preserve">As we know, L1-RSRP provides the instant channel quality and channel </w:t>
      </w:r>
      <w:r w:rsidRPr="0040114D">
        <w:rPr>
          <w:szCs w:val="21"/>
        </w:rPr>
        <w:t xml:space="preserve">characteristics </w:t>
      </w:r>
      <w:r w:rsidRPr="0040114D">
        <w:rPr>
          <w:bCs/>
        </w:rPr>
        <w:t xml:space="preserve">vary a lot for difference carriers. Currently, we suggest that CSI-RS based L1-RSRP measurement will be performed in </w:t>
      </w:r>
      <w:r w:rsidR="002030DD" w:rsidRPr="0040114D">
        <w:rPr>
          <w:bCs/>
        </w:rPr>
        <w:t xml:space="preserve">SSB-less </w:t>
      </w:r>
      <w:proofErr w:type="spellStart"/>
      <w:r w:rsidR="002030DD" w:rsidRPr="0040114D">
        <w:rPr>
          <w:bCs/>
        </w:rPr>
        <w:t>SCell</w:t>
      </w:r>
      <w:proofErr w:type="spellEnd"/>
      <w:r w:rsidR="002030DD" w:rsidRPr="0040114D">
        <w:rPr>
          <w:bCs/>
        </w:rPr>
        <w:t>.</w:t>
      </w:r>
      <w:r w:rsidR="00EF5E28" w:rsidRPr="0040114D">
        <w:rPr>
          <w:bCs/>
        </w:rPr>
        <w:t xml:space="preserve"> In certain scenario, L1-RSRP measurement of other cell may be re-used for SSB-less </w:t>
      </w:r>
      <w:proofErr w:type="spellStart"/>
      <w:r w:rsidR="00EF5E28" w:rsidRPr="0040114D">
        <w:rPr>
          <w:bCs/>
        </w:rPr>
        <w:t>SCell</w:t>
      </w:r>
      <w:proofErr w:type="spellEnd"/>
      <w:r w:rsidR="00EF5E28" w:rsidRPr="0040114D">
        <w:rPr>
          <w:bCs/>
        </w:rPr>
        <w:t xml:space="preserve"> and L1-RSRP measurement of SSB-less </w:t>
      </w:r>
      <w:proofErr w:type="spellStart"/>
      <w:r w:rsidR="00EF5E28" w:rsidRPr="0040114D">
        <w:rPr>
          <w:bCs/>
        </w:rPr>
        <w:t>SCell</w:t>
      </w:r>
      <w:proofErr w:type="spellEnd"/>
      <w:r w:rsidR="00EF5E28" w:rsidRPr="0040114D">
        <w:rPr>
          <w:bCs/>
        </w:rPr>
        <w:t xml:space="preserve"> can be skipped. These conditions can be discussed</w:t>
      </w:r>
      <w:r w:rsidR="00B85D84" w:rsidRPr="0040114D">
        <w:rPr>
          <w:bCs/>
        </w:rPr>
        <w:t xml:space="preserve"> later</w:t>
      </w:r>
      <w:r w:rsidR="00EF5E28" w:rsidRPr="0040114D">
        <w:rPr>
          <w:bCs/>
        </w:rPr>
        <w:t>.</w:t>
      </w:r>
    </w:p>
    <w:p w14:paraId="36E7A8FB" w14:textId="4CF2145E" w:rsidR="00D33B33" w:rsidRPr="0040114D" w:rsidRDefault="00D33B33" w:rsidP="00D42347">
      <w:pPr>
        <w:pStyle w:val="aa"/>
        <w:spacing w:after="120" w:line="240" w:lineRule="auto"/>
        <w:jc w:val="both"/>
        <w:rPr>
          <w:rFonts w:eastAsia="仿宋"/>
          <w:b/>
          <w:szCs w:val="21"/>
          <w:lang w:val="en-GB"/>
        </w:rPr>
      </w:pPr>
      <w:r w:rsidRPr="0040114D">
        <w:rPr>
          <w:rFonts w:eastAsia="仿宋"/>
          <w:b/>
          <w:szCs w:val="21"/>
          <w:lang w:val="en-GB"/>
        </w:rPr>
        <w:t>Proposal</w:t>
      </w:r>
      <w:r w:rsidR="00BB5190">
        <w:rPr>
          <w:rFonts w:eastAsia="仿宋"/>
          <w:b/>
          <w:szCs w:val="21"/>
          <w:lang w:val="en-GB"/>
        </w:rPr>
        <w:t xml:space="preserve"> 2</w:t>
      </w:r>
      <w:r w:rsidRPr="0040114D">
        <w:rPr>
          <w:rFonts w:eastAsia="仿宋"/>
          <w:b/>
          <w:szCs w:val="21"/>
          <w:lang w:val="en-GB"/>
        </w:rPr>
        <w:t>: For FR1 inter-band co-located C</w:t>
      </w:r>
      <w:r w:rsidR="00DC340D" w:rsidRPr="0040114D">
        <w:rPr>
          <w:rFonts w:eastAsia="仿宋"/>
          <w:b/>
          <w:szCs w:val="21"/>
          <w:lang w:val="en-GB"/>
        </w:rPr>
        <w:t xml:space="preserve">A, CSI-RS based L1 measurement is needed on SSB-less </w:t>
      </w:r>
      <w:proofErr w:type="spellStart"/>
      <w:r w:rsidR="00DC340D" w:rsidRPr="0040114D">
        <w:rPr>
          <w:rFonts w:eastAsia="仿宋"/>
          <w:b/>
          <w:szCs w:val="21"/>
          <w:lang w:val="en-GB"/>
        </w:rPr>
        <w:t>SCell</w:t>
      </w:r>
      <w:proofErr w:type="spellEnd"/>
      <w:r w:rsidR="00DC340D" w:rsidRPr="0040114D">
        <w:rPr>
          <w:rFonts w:eastAsia="仿宋"/>
          <w:b/>
          <w:szCs w:val="21"/>
          <w:lang w:val="en-GB"/>
        </w:rPr>
        <w:t xml:space="preserve">. </w:t>
      </w:r>
    </w:p>
    <w:p w14:paraId="76FBCB88" w14:textId="0089272E" w:rsidR="004D07A5" w:rsidRPr="00D42347" w:rsidRDefault="009C6217" w:rsidP="00D42347">
      <w:pPr>
        <w:pStyle w:val="aa"/>
        <w:spacing w:after="120" w:line="240" w:lineRule="auto"/>
        <w:jc w:val="both"/>
        <w:rPr>
          <w:bCs/>
        </w:rPr>
      </w:pPr>
      <w:r w:rsidRPr="00D42347">
        <w:rPr>
          <w:bCs/>
        </w:rPr>
        <w:t xml:space="preserve">Current L1-RSRP requirement is defined for a single serving cell and the requirement is not applied for CA when UE is measuring </w:t>
      </w:r>
      <w:proofErr w:type="spellStart"/>
      <w:r w:rsidRPr="00D42347">
        <w:rPr>
          <w:bCs/>
        </w:rPr>
        <w:t>PCell</w:t>
      </w:r>
      <w:proofErr w:type="spellEnd"/>
      <w:r w:rsidRPr="00D42347">
        <w:rPr>
          <w:bCs/>
        </w:rPr>
        <w:t xml:space="preserve"> and </w:t>
      </w:r>
      <w:proofErr w:type="spellStart"/>
      <w:r w:rsidRPr="00D42347">
        <w:rPr>
          <w:bCs/>
        </w:rPr>
        <w:t>SCell</w:t>
      </w:r>
      <w:proofErr w:type="spellEnd"/>
      <w:r w:rsidRPr="00D42347">
        <w:rPr>
          <w:bCs/>
        </w:rPr>
        <w:t xml:space="preserve"> in parallel.</w:t>
      </w:r>
    </w:p>
    <w:tbl>
      <w:tblPr>
        <w:tblStyle w:val="a3"/>
        <w:tblW w:w="0" w:type="auto"/>
        <w:tblLook w:val="04A0" w:firstRow="1" w:lastRow="0" w:firstColumn="1" w:lastColumn="0" w:noHBand="0" w:noVBand="1"/>
      </w:tblPr>
      <w:tblGrid>
        <w:gridCol w:w="9628"/>
      </w:tblGrid>
      <w:tr w:rsidR="009C6217" w:rsidRPr="0040114D" w14:paraId="7DE8134D" w14:textId="77777777" w:rsidTr="009C6217">
        <w:tc>
          <w:tcPr>
            <w:tcW w:w="9628" w:type="dxa"/>
          </w:tcPr>
          <w:p w14:paraId="1B7F4E35" w14:textId="50C0AEAA" w:rsidR="009C6217" w:rsidRPr="0040114D" w:rsidRDefault="009C6217" w:rsidP="009C6217">
            <w:r w:rsidRPr="0040114D">
              <w:t xml:space="preserve">When configured by the network, the UE shall be able to perform L1-RSRP measurements of configured CSI-RS, SSB or CSI-RS and SSB resources for L1-RSRP. The measurements shall be performed </w:t>
            </w:r>
            <w:r w:rsidRPr="0040114D">
              <w:rPr>
                <w:highlight w:val="yellow"/>
              </w:rPr>
              <w:t>for a serving cell</w:t>
            </w:r>
            <w:r w:rsidRPr="0040114D">
              <w:t xml:space="preserve">, including </w:t>
            </w:r>
            <w:proofErr w:type="spellStart"/>
            <w:r w:rsidRPr="0040114D">
              <w:t>PCell</w:t>
            </w:r>
            <w:proofErr w:type="spellEnd"/>
            <w:r w:rsidRPr="0040114D">
              <w:t xml:space="preserve">, </w:t>
            </w:r>
            <w:proofErr w:type="spellStart"/>
            <w:r w:rsidRPr="0040114D">
              <w:t>PSCell</w:t>
            </w:r>
            <w:proofErr w:type="spellEnd"/>
            <w:r w:rsidRPr="0040114D">
              <w:t xml:space="preserve">, or </w:t>
            </w:r>
            <w:proofErr w:type="spellStart"/>
            <w:r w:rsidRPr="0040114D">
              <w:t>SCell</w:t>
            </w:r>
            <w:proofErr w:type="spellEnd"/>
            <w:r w:rsidRPr="0040114D">
              <w:t>, on the resources configured for L1-RSRP measurements within the active BWP.</w:t>
            </w:r>
          </w:p>
        </w:tc>
      </w:tr>
    </w:tbl>
    <w:p w14:paraId="28B0B33B" w14:textId="17A84693" w:rsidR="009C6217" w:rsidRPr="0040114D" w:rsidRDefault="009C6217" w:rsidP="000735B8">
      <w:pPr>
        <w:pStyle w:val="aa"/>
        <w:jc w:val="both"/>
        <w:rPr>
          <w:rFonts w:eastAsia="仿宋"/>
          <w:bCs/>
          <w:szCs w:val="21"/>
          <w:lang w:val="en-GB"/>
        </w:rPr>
      </w:pPr>
    </w:p>
    <w:p w14:paraId="4C579B15" w14:textId="1FCE14A7" w:rsidR="009C6217" w:rsidRPr="0040114D" w:rsidRDefault="009C6217" w:rsidP="00D42347">
      <w:pPr>
        <w:pStyle w:val="aa"/>
        <w:spacing w:after="120" w:line="240" w:lineRule="auto"/>
        <w:jc w:val="both"/>
        <w:rPr>
          <w:rFonts w:eastAsia="仿宋"/>
          <w:b/>
          <w:szCs w:val="21"/>
          <w:lang w:val="en-GB"/>
        </w:rPr>
      </w:pPr>
      <w:r w:rsidRPr="0040114D">
        <w:rPr>
          <w:rFonts w:eastAsia="仿宋"/>
          <w:b/>
          <w:szCs w:val="21"/>
          <w:lang w:val="en-GB"/>
        </w:rPr>
        <w:t xml:space="preserve">Observation 1: Current L1-RSRP requirement is defined for a single serving cell and the requirement is not applied for CA when UE </w:t>
      </w:r>
      <w:r w:rsidR="00B92F18" w:rsidRPr="0040114D">
        <w:rPr>
          <w:rFonts w:eastAsia="仿宋"/>
          <w:b/>
          <w:szCs w:val="21"/>
          <w:lang w:val="en-GB"/>
        </w:rPr>
        <w:t>needs to</w:t>
      </w:r>
      <w:r w:rsidRPr="0040114D">
        <w:rPr>
          <w:rFonts w:eastAsia="仿宋"/>
          <w:b/>
          <w:szCs w:val="21"/>
          <w:lang w:val="en-GB"/>
        </w:rPr>
        <w:t xml:space="preserve"> measur</w:t>
      </w:r>
      <w:r w:rsidR="00B92F18" w:rsidRPr="0040114D">
        <w:rPr>
          <w:rFonts w:eastAsia="仿宋"/>
          <w:b/>
          <w:szCs w:val="21"/>
          <w:lang w:val="en-GB"/>
        </w:rPr>
        <w:t>e</w:t>
      </w:r>
      <w:r w:rsidRPr="0040114D">
        <w:rPr>
          <w:rFonts w:eastAsia="仿宋"/>
          <w:b/>
          <w:szCs w:val="21"/>
          <w:lang w:val="en-GB"/>
        </w:rPr>
        <w:t xml:space="preserve"> </w:t>
      </w:r>
      <w:proofErr w:type="spellStart"/>
      <w:r w:rsidRPr="0040114D">
        <w:rPr>
          <w:rFonts w:eastAsia="仿宋"/>
          <w:b/>
          <w:szCs w:val="21"/>
          <w:lang w:val="en-GB"/>
        </w:rPr>
        <w:t>PCell</w:t>
      </w:r>
      <w:proofErr w:type="spellEnd"/>
      <w:r w:rsidRPr="0040114D">
        <w:rPr>
          <w:rFonts w:eastAsia="仿宋"/>
          <w:b/>
          <w:szCs w:val="21"/>
          <w:lang w:val="en-GB"/>
        </w:rPr>
        <w:t xml:space="preserve"> and </w:t>
      </w:r>
      <w:proofErr w:type="spellStart"/>
      <w:r w:rsidRPr="0040114D">
        <w:rPr>
          <w:rFonts w:eastAsia="仿宋"/>
          <w:b/>
          <w:szCs w:val="21"/>
          <w:lang w:val="en-GB"/>
        </w:rPr>
        <w:t>SCell</w:t>
      </w:r>
      <w:proofErr w:type="spellEnd"/>
      <w:r w:rsidRPr="0040114D">
        <w:rPr>
          <w:rFonts w:eastAsia="仿宋"/>
          <w:b/>
          <w:szCs w:val="21"/>
          <w:lang w:val="en-GB"/>
        </w:rPr>
        <w:t xml:space="preserve"> in parallel.</w:t>
      </w:r>
    </w:p>
    <w:p w14:paraId="572A5BD8" w14:textId="0F926A22" w:rsidR="009C6217" w:rsidRPr="0040114D" w:rsidRDefault="009C6217" w:rsidP="00D42347">
      <w:pPr>
        <w:pStyle w:val="aa"/>
        <w:spacing w:after="120" w:line="240" w:lineRule="auto"/>
        <w:jc w:val="both"/>
        <w:rPr>
          <w:rFonts w:eastAsia="仿宋"/>
          <w:bCs/>
          <w:szCs w:val="21"/>
        </w:rPr>
      </w:pPr>
      <w:r w:rsidRPr="0040114D">
        <w:rPr>
          <w:rFonts w:eastAsia="仿宋"/>
          <w:bCs/>
          <w:szCs w:val="21"/>
          <w:lang w:val="en-GB"/>
        </w:rPr>
        <w:t xml:space="preserve">For BFD and CBD for </w:t>
      </w:r>
      <w:proofErr w:type="spellStart"/>
      <w:r w:rsidRPr="0040114D">
        <w:rPr>
          <w:rFonts w:eastAsia="仿宋"/>
          <w:bCs/>
          <w:szCs w:val="21"/>
          <w:lang w:val="en-GB"/>
        </w:rPr>
        <w:t>SCell</w:t>
      </w:r>
      <w:proofErr w:type="spellEnd"/>
      <w:r w:rsidRPr="0040114D">
        <w:rPr>
          <w:rFonts w:eastAsia="仿宋"/>
          <w:bCs/>
          <w:szCs w:val="21"/>
          <w:lang w:val="en-GB"/>
        </w:rPr>
        <w:t xml:space="preserve"> defined in Rel-16, two searcher is assumed and measurement period needs to be scaled by </w:t>
      </w:r>
      <w:r w:rsidRPr="0040114D">
        <w:t>P</w:t>
      </w:r>
      <w:r w:rsidRPr="0040114D">
        <w:rPr>
          <w:vertAlign w:val="subscript"/>
        </w:rPr>
        <w:t>BFD</w:t>
      </w:r>
      <w:r w:rsidR="006A0B17" w:rsidRPr="0040114D">
        <w:rPr>
          <w:vertAlign w:val="subscript"/>
        </w:rPr>
        <w:t xml:space="preserve">, </w:t>
      </w:r>
      <w:r w:rsidR="006A0B17" w:rsidRPr="0040114D">
        <w:rPr>
          <w:rFonts w:eastAsia="仿宋"/>
          <w:bCs/>
          <w:szCs w:val="21"/>
        </w:rPr>
        <w:t>which is specified in clause 8.5.3 in 38.133:</w:t>
      </w:r>
    </w:p>
    <w:tbl>
      <w:tblPr>
        <w:tblStyle w:val="a3"/>
        <w:tblW w:w="0" w:type="auto"/>
        <w:tblLook w:val="04A0" w:firstRow="1" w:lastRow="0" w:firstColumn="1" w:lastColumn="0" w:noHBand="0" w:noVBand="1"/>
      </w:tblPr>
      <w:tblGrid>
        <w:gridCol w:w="9628"/>
      </w:tblGrid>
      <w:tr w:rsidR="009C6217" w:rsidRPr="0040114D" w14:paraId="0087B62D" w14:textId="77777777" w:rsidTr="009C6217">
        <w:tc>
          <w:tcPr>
            <w:tcW w:w="9628" w:type="dxa"/>
          </w:tcPr>
          <w:p w14:paraId="71647B97" w14:textId="77777777" w:rsidR="009C6217" w:rsidRPr="0040114D" w:rsidRDefault="009C6217" w:rsidP="009C6217">
            <w:pPr>
              <w:pStyle w:val="B1"/>
            </w:pPr>
            <w:r w:rsidRPr="0040114D">
              <w:tab/>
              <w:t xml:space="preserve">For each CSI-RS resource in the set </w:t>
            </w:r>
            <w:r w:rsidRPr="0040114D">
              <w:rPr>
                <w:iCs/>
                <w:noProof/>
                <w:position w:val="-10"/>
                <w:lang w:val="en-US" w:eastAsia="zh-CN"/>
              </w:rPr>
              <w:drawing>
                <wp:inline distT="0" distB="0" distL="0" distR="0" wp14:anchorId="2DE42C7F" wp14:editId="258BBDD5">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0114D">
              <w:t xml:space="preserve"> configured for a </w:t>
            </w:r>
            <w:proofErr w:type="spellStart"/>
            <w:r w:rsidRPr="0040114D">
              <w:t>SCell</w:t>
            </w:r>
            <w:proofErr w:type="spellEnd"/>
          </w:p>
          <w:p w14:paraId="36E6463F" w14:textId="77777777" w:rsidR="009C6217" w:rsidRPr="0040114D" w:rsidRDefault="009C6217" w:rsidP="009C6217">
            <w:pPr>
              <w:pStyle w:val="B2"/>
            </w:pPr>
            <w:r w:rsidRPr="0040114D">
              <w:t>-</w:t>
            </w:r>
            <w:r w:rsidRPr="0040114D">
              <w:tab/>
            </w:r>
            <w:r w:rsidRPr="0040114D">
              <w:rPr>
                <w:highlight w:val="yellow"/>
              </w:rPr>
              <w:t>P</w:t>
            </w:r>
            <w:r w:rsidRPr="0040114D">
              <w:rPr>
                <w:highlight w:val="yellow"/>
                <w:vertAlign w:val="subscript"/>
              </w:rPr>
              <w:t>BFD</w:t>
            </w:r>
            <w:r w:rsidRPr="0040114D">
              <w:rPr>
                <w:highlight w:val="yellow"/>
              </w:rPr>
              <w:t xml:space="preserve"> = Z</w:t>
            </w:r>
            <w:r w:rsidRPr="0040114D">
              <w:t xml:space="preserve"> in EN-DC or NE-DC or SA.</w:t>
            </w:r>
          </w:p>
          <w:p w14:paraId="3B219D9A" w14:textId="77777777" w:rsidR="009C6217" w:rsidRPr="0040114D" w:rsidRDefault="009C6217" w:rsidP="009C6217">
            <w:pPr>
              <w:pStyle w:val="B2"/>
            </w:pPr>
            <w:r w:rsidRPr="0040114D">
              <w:t>-</w:t>
            </w:r>
            <w:r w:rsidRPr="0040114D">
              <w:tab/>
              <w:t>P</w:t>
            </w:r>
            <w:r w:rsidRPr="0040114D">
              <w:rPr>
                <w:vertAlign w:val="subscript"/>
              </w:rPr>
              <w:t>BFD</w:t>
            </w:r>
            <w:r w:rsidRPr="0040114D">
              <w:t xml:space="preserve"> = 2* Z in NR-DC. </w:t>
            </w:r>
          </w:p>
          <w:p w14:paraId="057A17A6" w14:textId="77777777" w:rsidR="009C6217" w:rsidRPr="0040114D" w:rsidRDefault="009C6217" w:rsidP="009C6217">
            <w:pPr>
              <w:pStyle w:val="B3"/>
            </w:pPr>
            <w:r w:rsidRPr="0040114D">
              <w:t>-</w:t>
            </w:r>
            <w:r w:rsidRPr="0040114D">
              <w:tab/>
            </w:r>
            <w:r w:rsidRPr="0040114D">
              <w:rPr>
                <w:highlight w:val="yellow"/>
              </w:rPr>
              <w:t xml:space="preserve">Where Z is the number of band(s) on which UE is performing beam failure detection only for </w:t>
            </w:r>
            <w:proofErr w:type="spellStart"/>
            <w:r w:rsidRPr="0040114D">
              <w:rPr>
                <w:highlight w:val="yellow"/>
              </w:rPr>
              <w:t>SCell</w:t>
            </w:r>
            <w:proofErr w:type="spellEnd"/>
            <w:r w:rsidRPr="0040114D">
              <w:rPr>
                <w:highlight w:val="yellow"/>
              </w:rPr>
              <w:t>.</w:t>
            </w:r>
          </w:p>
          <w:p w14:paraId="69F405B6" w14:textId="77777777" w:rsidR="00B92F18" w:rsidRPr="0040114D" w:rsidRDefault="00B92F18" w:rsidP="00B92F18">
            <w:pPr>
              <w:pStyle w:val="TH"/>
              <w:rPr>
                <w:rFonts w:ascii="Times New Roman" w:hAnsi="Times New Roman"/>
              </w:rPr>
            </w:pPr>
            <w:r w:rsidRPr="0040114D">
              <w:rPr>
                <w:rFonts w:ascii="Times New Roman" w:hAnsi="Times New Roman"/>
              </w:rPr>
              <w:t xml:space="preserve">Table 8.5.3.2-1: Evaluation period </w:t>
            </w:r>
            <w:proofErr w:type="spellStart"/>
            <w:r w:rsidRPr="0040114D">
              <w:rPr>
                <w:rFonts w:ascii="Times New Roman" w:hAnsi="Times New Roman"/>
              </w:rPr>
              <w:t>T</w:t>
            </w:r>
            <w:r w:rsidRPr="0040114D">
              <w:rPr>
                <w:rFonts w:ascii="Times New Roman" w:hAnsi="Times New Roman"/>
                <w:vertAlign w:val="subscript"/>
              </w:rPr>
              <w:t>Evaluate_BFD_CSI</w:t>
            </w:r>
            <w:proofErr w:type="spellEnd"/>
            <w:r w:rsidRPr="0040114D">
              <w:rPr>
                <w:rFonts w:ascii="Times New Roman" w:hAnsi="Times New Roman"/>
                <w:vertAlign w:val="subscript"/>
              </w:rPr>
              <w:t>-RS</w:t>
            </w:r>
            <w:r w:rsidRPr="0040114D">
              <w:rPr>
                <w:rFonts w:ascii="Times New Roman" w:hAnsi="Times New Roma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92F18" w:rsidRPr="0040114D" w14:paraId="6DE9CCB0" w14:textId="77777777" w:rsidTr="0053620C">
              <w:trPr>
                <w:jc w:val="center"/>
              </w:trPr>
              <w:tc>
                <w:tcPr>
                  <w:tcW w:w="2035" w:type="dxa"/>
                  <w:tcBorders>
                    <w:top w:val="single" w:sz="4" w:space="0" w:color="auto"/>
                    <w:left w:val="single" w:sz="4" w:space="0" w:color="auto"/>
                    <w:bottom w:val="single" w:sz="4" w:space="0" w:color="auto"/>
                    <w:right w:val="single" w:sz="4" w:space="0" w:color="auto"/>
                  </w:tcBorders>
                  <w:hideMark/>
                </w:tcPr>
                <w:p w14:paraId="518C0D6E" w14:textId="77777777" w:rsidR="00B92F18" w:rsidRPr="0040114D" w:rsidRDefault="00B92F18" w:rsidP="00B92F18">
                  <w:pPr>
                    <w:pStyle w:val="TAH"/>
                    <w:rPr>
                      <w:rFonts w:ascii="Times New Roman" w:hAnsi="Times New Roman"/>
                    </w:rPr>
                  </w:pPr>
                  <w:r w:rsidRPr="0040114D">
                    <w:rPr>
                      <w:rFonts w:ascii="Times New Roman" w:hAnsi="Times New Roma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4EC0789" w14:textId="77777777" w:rsidR="00B92F18" w:rsidRPr="0040114D" w:rsidRDefault="00B92F18" w:rsidP="00B92F18">
                  <w:pPr>
                    <w:pStyle w:val="TAH"/>
                    <w:rPr>
                      <w:rFonts w:ascii="Times New Roman" w:hAnsi="Times New Roman"/>
                    </w:rPr>
                  </w:pPr>
                  <w:proofErr w:type="spellStart"/>
                  <w:r w:rsidRPr="0040114D">
                    <w:rPr>
                      <w:rFonts w:ascii="Times New Roman" w:hAnsi="Times New Roman"/>
                    </w:rPr>
                    <w:t>T</w:t>
                  </w:r>
                  <w:r w:rsidRPr="0040114D">
                    <w:rPr>
                      <w:rFonts w:ascii="Times New Roman" w:hAnsi="Times New Roman"/>
                      <w:vertAlign w:val="subscript"/>
                    </w:rPr>
                    <w:t>Evaluate_BFD_CSI</w:t>
                  </w:r>
                  <w:proofErr w:type="spellEnd"/>
                  <w:r w:rsidRPr="0040114D">
                    <w:rPr>
                      <w:rFonts w:ascii="Times New Roman" w:hAnsi="Times New Roman"/>
                      <w:vertAlign w:val="subscript"/>
                    </w:rPr>
                    <w:t>-RS</w:t>
                  </w:r>
                  <w:r w:rsidRPr="0040114D">
                    <w:rPr>
                      <w:rFonts w:ascii="Times New Roman" w:hAnsi="Times New Roman"/>
                    </w:rPr>
                    <w:t xml:space="preserve"> (</w:t>
                  </w:r>
                  <w:proofErr w:type="spellStart"/>
                  <w:r w:rsidRPr="0040114D">
                    <w:rPr>
                      <w:rFonts w:ascii="Times New Roman" w:hAnsi="Times New Roman"/>
                    </w:rPr>
                    <w:t>ms</w:t>
                  </w:r>
                  <w:proofErr w:type="spellEnd"/>
                  <w:r w:rsidRPr="0040114D">
                    <w:rPr>
                      <w:rFonts w:ascii="Times New Roman" w:hAnsi="Times New Roman"/>
                    </w:rPr>
                    <w:t xml:space="preserve">) </w:t>
                  </w:r>
                </w:p>
              </w:tc>
            </w:tr>
            <w:tr w:rsidR="00B92F18" w:rsidRPr="0040114D" w14:paraId="142F4446" w14:textId="77777777" w:rsidTr="0053620C">
              <w:trPr>
                <w:jc w:val="center"/>
              </w:trPr>
              <w:tc>
                <w:tcPr>
                  <w:tcW w:w="2035" w:type="dxa"/>
                  <w:tcBorders>
                    <w:top w:val="single" w:sz="4" w:space="0" w:color="auto"/>
                    <w:left w:val="single" w:sz="4" w:space="0" w:color="auto"/>
                    <w:bottom w:val="single" w:sz="4" w:space="0" w:color="auto"/>
                    <w:right w:val="single" w:sz="4" w:space="0" w:color="auto"/>
                  </w:tcBorders>
                  <w:hideMark/>
                </w:tcPr>
                <w:p w14:paraId="3D5E6570" w14:textId="77777777" w:rsidR="00B92F18" w:rsidRPr="0040114D" w:rsidRDefault="00B92F18" w:rsidP="00B92F18">
                  <w:pPr>
                    <w:pStyle w:val="TAC"/>
                    <w:rPr>
                      <w:rFonts w:ascii="Times New Roman" w:hAnsi="Times New Roman"/>
                    </w:rPr>
                  </w:pPr>
                  <w:r w:rsidRPr="0040114D">
                    <w:rPr>
                      <w:rFonts w:ascii="Times New Roman" w:hAnsi="Times New Roman"/>
                    </w:rPr>
                    <w:t>no DRX</w:t>
                  </w:r>
                </w:p>
              </w:tc>
              <w:tc>
                <w:tcPr>
                  <w:tcW w:w="4582" w:type="dxa"/>
                  <w:tcBorders>
                    <w:top w:val="single" w:sz="4" w:space="0" w:color="auto"/>
                    <w:left w:val="single" w:sz="4" w:space="0" w:color="auto"/>
                    <w:bottom w:val="single" w:sz="4" w:space="0" w:color="auto"/>
                    <w:right w:val="single" w:sz="4" w:space="0" w:color="auto"/>
                  </w:tcBorders>
                  <w:hideMark/>
                </w:tcPr>
                <w:p w14:paraId="696649EF" w14:textId="77777777" w:rsidR="00B92F18" w:rsidRPr="0040114D" w:rsidRDefault="00B92F18" w:rsidP="00B92F18">
                  <w:pPr>
                    <w:pStyle w:val="TAC"/>
                    <w:rPr>
                      <w:rFonts w:ascii="Times New Roman" w:hAnsi="Times New Roman"/>
                    </w:rPr>
                  </w:pPr>
                  <w:proofErr w:type="gramStart"/>
                  <w:r w:rsidRPr="0040114D">
                    <w:rPr>
                      <w:rFonts w:ascii="Times New Roman" w:hAnsi="Times New Roman"/>
                    </w:rPr>
                    <w:t>Max(</w:t>
                  </w:r>
                  <w:proofErr w:type="gramEnd"/>
                  <w:r w:rsidRPr="0040114D">
                    <w:rPr>
                      <w:rFonts w:ascii="Times New Roman" w:hAnsi="Times New Roman"/>
                    </w:rPr>
                    <w:t>50, Ceil(M</w:t>
                  </w:r>
                  <w:r w:rsidRPr="0040114D">
                    <w:rPr>
                      <w:rFonts w:ascii="Times New Roman" w:hAnsi="Times New Roman"/>
                      <w:vertAlign w:val="subscript"/>
                    </w:rPr>
                    <w:t>BFD</w:t>
                  </w:r>
                  <w:r w:rsidRPr="0040114D">
                    <w:rPr>
                      <w:rFonts w:ascii="Times New Roman" w:hAnsi="Times New Roman"/>
                    </w:rPr>
                    <w:t xml:space="preserve"> </w:t>
                  </w:r>
                  <w:r w:rsidRPr="0040114D">
                    <w:rPr>
                      <w:rFonts w:ascii="Times New Roman" w:hAnsi="Times New Roman"/>
                      <w:szCs w:val="18"/>
                    </w:rPr>
                    <w:sym w:font="Symbol" w:char="F0B4"/>
                  </w:r>
                  <w:r w:rsidRPr="0040114D">
                    <w:rPr>
                      <w:rFonts w:ascii="Times New Roman" w:hAnsi="Times New Roman"/>
                      <w:szCs w:val="18"/>
                    </w:rPr>
                    <w:t xml:space="preserve"> </w:t>
                  </w:r>
                  <w:r w:rsidRPr="0040114D">
                    <w:rPr>
                      <w:rFonts w:ascii="Times New Roman" w:hAnsi="Times New Roman"/>
                    </w:rPr>
                    <w:t xml:space="preserve">P </w:t>
                  </w:r>
                  <w:r w:rsidRPr="0040114D">
                    <w:rPr>
                      <w:rFonts w:ascii="Times New Roman" w:hAnsi="Times New Roman"/>
                      <w:szCs w:val="18"/>
                      <w:highlight w:val="yellow"/>
                    </w:rPr>
                    <w:sym w:font="Symbol" w:char="F0B4"/>
                  </w:r>
                  <w:r w:rsidRPr="0040114D">
                    <w:rPr>
                      <w:rFonts w:ascii="Times New Roman" w:hAnsi="Times New Roman"/>
                      <w:highlight w:val="yellow"/>
                    </w:rPr>
                    <w:t xml:space="preserve"> P</w:t>
                  </w:r>
                  <w:r w:rsidRPr="0040114D">
                    <w:rPr>
                      <w:rFonts w:ascii="Times New Roman" w:hAnsi="Times New Roman"/>
                      <w:highlight w:val="yellow"/>
                      <w:vertAlign w:val="subscript"/>
                    </w:rPr>
                    <w:t>BFD</w:t>
                  </w:r>
                  <w:r w:rsidRPr="0040114D">
                    <w:rPr>
                      <w:rFonts w:ascii="Times New Roman" w:hAnsi="Times New Roman"/>
                    </w:rPr>
                    <w:t xml:space="preserve">) </w:t>
                  </w:r>
                  <w:r w:rsidRPr="0040114D">
                    <w:rPr>
                      <w:rFonts w:ascii="Times New Roman" w:hAnsi="Times New Roman"/>
                      <w:szCs w:val="18"/>
                    </w:rPr>
                    <w:sym w:font="Symbol" w:char="F0B4"/>
                  </w:r>
                  <w:r w:rsidRPr="0040114D">
                    <w:rPr>
                      <w:rFonts w:ascii="Times New Roman" w:hAnsi="Times New Roman"/>
                    </w:rPr>
                    <w:t xml:space="preserve"> T</w:t>
                  </w:r>
                  <w:r w:rsidRPr="0040114D">
                    <w:rPr>
                      <w:rFonts w:ascii="Times New Roman" w:hAnsi="Times New Roman"/>
                      <w:vertAlign w:val="subscript"/>
                    </w:rPr>
                    <w:t>CSI-RS</w:t>
                  </w:r>
                  <w:r w:rsidRPr="0040114D">
                    <w:rPr>
                      <w:rFonts w:ascii="Times New Roman" w:hAnsi="Times New Roman"/>
                    </w:rPr>
                    <w:t>)</w:t>
                  </w:r>
                </w:p>
              </w:tc>
            </w:tr>
            <w:tr w:rsidR="00B92F18" w:rsidRPr="0040114D" w14:paraId="646E21AE" w14:textId="77777777" w:rsidTr="0053620C">
              <w:trPr>
                <w:jc w:val="center"/>
              </w:trPr>
              <w:tc>
                <w:tcPr>
                  <w:tcW w:w="2035" w:type="dxa"/>
                  <w:tcBorders>
                    <w:top w:val="single" w:sz="4" w:space="0" w:color="auto"/>
                    <w:left w:val="single" w:sz="4" w:space="0" w:color="auto"/>
                    <w:bottom w:val="single" w:sz="4" w:space="0" w:color="auto"/>
                    <w:right w:val="single" w:sz="4" w:space="0" w:color="auto"/>
                  </w:tcBorders>
                  <w:hideMark/>
                </w:tcPr>
                <w:p w14:paraId="745ADADD" w14:textId="77777777" w:rsidR="00B92F18" w:rsidRPr="0040114D" w:rsidRDefault="00B92F18" w:rsidP="00B92F18">
                  <w:pPr>
                    <w:pStyle w:val="TAC"/>
                    <w:rPr>
                      <w:rFonts w:ascii="Times New Roman" w:hAnsi="Times New Roman"/>
                    </w:rPr>
                  </w:pPr>
                  <w:r w:rsidRPr="0040114D">
                    <w:rPr>
                      <w:rFonts w:ascii="Times New Roman" w:hAnsi="Times New Roman"/>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5C8B3B48" w14:textId="77777777" w:rsidR="00B92F18" w:rsidRPr="0040114D" w:rsidRDefault="00B92F18" w:rsidP="00B92F18">
                  <w:pPr>
                    <w:pStyle w:val="TAC"/>
                    <w:rPr>
                      <w:rFonts w:ascii="Times New Roman" w:hAnsi="Times New Roman"/>
                    </w:rPr>
                  </w:pPr>
                  <w:proofErr w:type="gramStart"/>
                  <w:r w:rsidRPr="0040114D">
                    <w:rPr>
                      <w:rFonts w:ascii="Times New Roman" w:hAnsi="Times New Roman"/>
                    </w:rPr>
                    <w:t>Max(</w:t>
                  </w:r>
                  <w:proofErr w:type="gramEnd"/>
                  <w:r w:rsidRPr="0040114D">
                    <w:rPr>
                      <w:rFonts w:ascii="Times New Roman" w:hAnsi="Times New Roman"/>
                    </w:rPr>
                    <w:t>50, Ceil(1.5 × M</w:t>
                  </w:r>
                  <w:r w:rsidRPr="0040114D">
                    <w:rPr>
                      <w:rFonts w:ascii="Times New Roman" w:hAnsi="Times New Roman"/>
                      <w:vertAlign w:val="subscript"/>
                    </w:rPr>
                    <w:t>BFD</w:t>
                  </w:r>
                  <w:r w:rsidRPr="0040114D">
                    <w:rPr>
                      <w:rFonts w:ascii="Times New Roman" w:hAnsi="Times New Roman"/>
                    </w:rPr>
                    <w:t xml:space="preserve"> </w:t>
                  </w:r>
                  <w:r w:rsidRPr="0040114D">
                    <w:rPr>
                      <w:rFonts w:ascii="Times New Roman" w:hAnsi="Times New Roman"/>
                      <w:szCs w:val="18"/>
                    </w:rPr>
                    <w:sym w:font="Symbol" w:char="F0B4"/>
                  </w:r>
                  <w:r w:rsidRPr="0040114D">
                    <w:rPr>
                      <w:rFonts w:ascii="Times New Roman" w:hAnsi="Times New Roman"/>
                      <w:szCs w:val="18"/>
                    </w:rPr>
                    <w:t xml:space="preserve"> </w:t>
                  </w:r>
                  <w:r w:rsidRPr="0040114D">
                    <w:rPr>
                      <w:rFonts w:ascii="Times New Roman" w:hAnsi="Times New Roman"/>
                    </w:rPr>
                    <w:t xml:space="preserve">P </w:t>
                  </w:r>
                  <w:r w:rsidRPr="0040114D">
                    <w:rPr>
                      <w:rFonts w:ascii="Times New Roman" w:hAnsi="Times New Roman"/>
                      <w:szCs w:val="18"/>
                      <w:highlight w:val="yellow"/>
                    </w:rPr>
                    <w:sym w:font="Symbol" w:char="F0B4"/>
                  </w:r>
                  <w:r w:rsidRPr="0040114D">
                    <w:rPr>
                      <w:rFonts w:ascii="Times New Roman" w:hAnsi="Times New Roman"/>
                      <w:highlight w:val="yellow"/>
                    </w:rPr>
                    <w:t xml:space="preserve"> P</w:t>
                  </w:r>
                  <w:r w:rsidRPr="0040114D">
                    <w:rPr>
                      <w:rFonts w:ascii="Times New Roman" w:hAnsi="Times New Roman"/>
                      <w:highlight w:val="yellow"/>
                      <w:vertAlign w:val="subscript"/>
                    </w:rPr>
                    <w:t>BFD</w:t>
                  </w:r>
                  <w:r w:rsidRPr="0040114D">
                    <w:rPr>
                      <w:rFonts w:ascii="Times New Roman" w:hAnsi="Times New Roman"/>
                    </w:rPr>
                    <w:t xml:space="preserve">) </w:t>
                  </w:r>
                  <w:r w:rsidRPr="0040114D">
                    <w:rPr>
                      <w:rFonts w:ascii="Times New Roman" w:hAnsi="Times New Roman"/>
                      <w:szCs w:val="18"/>
                    </w:rPr>
                    <w:sym w:font="Symbol" w:char="F0B4"/>
                  </w:r>
                  <w:r w:rsidRPr="0040114D">
                    <w:rPr>
                      <w:rFonts w:ascii="Times New Roman" w:hAnsi="Times New Roman"/>
                      <w:szCs w:val="18"/>
                    </w:rPr>
                    <w:t xml:space="preserve"> </w:t>
                  </w:r>
                  <w:r w:rsidRPr="0040114D">
                    <w:rPr>
                      <w:rFonts w:ascii="Times New Roman" w:hAnsi="Times New Roman"/>
                    </w:rPr>
                    <w:t>Max(T</w:t>
                  </w:r>
                  <w:r w:rsidRPr="0040114D">
                    <w:rPr>
                      <w:rFonts w:ascii="Times New Roman" w:hAnsi="Times New Roman"/>
                      <w:vertAlign w:val="subscript"/>
                    </w:rPr>
                    <w:t>DRX</w:t>
                  </w:r>
                  <w:r w:rsidRPr="0040114D">
                    <w:rPr>
                      <w:rFonts w:ascii="Times New Roman" w:hAnsi="Times New Roman"/>
                    </w:rPr>
                    <w:t>, T</w:t>
                  </w:r>
                  <w:r w:rsidRPr="0040114D">
                    <w:rPr>
                      <w:rFonts w:ascii="Times New Roman" w:hAnsi="Times New Roman"/>
                      <w:vertAlign w:val="subscript"/>
                    </w:rPr>
                    <w:t>CSI-RS</w:t>
                  </w:r>
                  <w:r w:rsidRPr="0040114D">
                    <w:rPr>
                      <w:rFonts w:ascii="Times New Roman" w:hAnsi="Times New Roman"/>
                    </w:rPr>
                    <w:t>))</w:t>
                  </w:r>
                </w:p>
              </w:tc>
            </w:tr>
            <w:tr w:rsidR="00B92F18" w:rsidRPr="0040114D" w14:paraId="6DC53A65" w14:textId="77777777" w:rsidTr="0053620C">
              <w:trPr>
                <w:jc w:val="center"/>
              </w:trPr>
              <w:tc>
                <w:tcPr>
                  <w:tcW w:w="2035" w:type="dxa"/>
                  <w:tcBorders>
                    <w:top w:val="single" w:sz="4" w:space="0" w:color="auto"/>
                    <w:left w:val="single" w:sz="4" w:space="0" w:color="auto"/>
                    <w:bottom w:val="single" w:sz="4" w:space="0" w:color="auto"/>
                    <w:right w:val="single" w:sz="4" w:space="0" w:color="auto"/>
                  </w:tcBorders>
                  <w:hideMark/>
                </w:tcPr>
                <w:p w14:paraId="700EF8F5" w14:textId="77777777" w:rsidR="00B92F18" w:rsidRPr="0040114D" w:rsidRDefault="00B92F18" w:rsidP="00B92F18">
                  <w:pPr>
                    <w:pStyle w:val="TAC"/>
                    <w:rPr>
                      <w:rFonts w:ascii="Times New Roman" w:hAnsi="Times New Roman"/>
                    </w:rPr>
                  </w:pPr>
                  <w:r w:rsidRPr="0040114D">
                    <w:rPr>
                      <w:rFonts w:ascii="Times New Roman" w:hAnsi="Times New Roma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971CCAA" w14:textId="77777777" w:rsidR="00B92F18" w:rsidRPr="0040114D" w:rsidRDefault="00B92F18" w:rsidP="00B92F18">
                  <w:pPr>
                    <w:pStyle w:val="TAC"/>
                    <w:rPr>
                      <w:rFonts w:ascii="Times New Roman" w:hAnsi="Times New Roman"/>
                    </w:rPr>
                  </w:pPr>
                  <w:proofErr w:type="gramStart"/>
                  <w:r w:rsidRPr="0040114D">
                    <w:rPr>
                      <w:rFonts w:ascii="Times New Roman" w:hAnsi="Times New Roman"/>
                    </w:rPr>
                    <w:t>Ceil(</w:t>
                  </w:r>
                  <w:proofErr w:type="gramEnd"/>
                  <w:r w:rsidRPr="0040114D">
                    <w:rPr>
                      <w:rFonts w:ascii="Times New Roman" w:hAnsi="Times New Roman"/>
                    </w:rPr>
                    <w:t>M</w:t>
                  </w:r>
                  <w:r w:rsidRPr="0040114D">
                    <w:rPr>
                      <w:rFonts w:ascii="Times New Roman" w:hAnsi="Times New Roman"/>
                      <w:vertAlign w:val="subscript"/>
                    </w:rPr>
                    <w:t>BFD</w:t>
                  </w:r>
                  <w:r w:rsidRPr="0040114D">
                    <w:rPr>
                      <w:rFonts w:ascii="Times New Roman" w:hAnsi="Times New Roman"/>
                    </w:rPr>
                    <w:t xml:space="preserve"> </w:t>
                  </w:r>
                  <w:r w:rsidRPr="0040114D">
                    <w:rPr>
                      <w:rFonts w:ascii="Times New Roman" w:hAnsi="Times New Roman"/>
                      <w:szCs w:val="18"/>
                    </w:rPr>
                    <w:sym w:font="Symbol" w:char="F0B4"/>
                  </w:r>
                  <w:r w:rsidRPr="0040114D">
                    <w:rPr>
                      <w:rFonts w:ascii="Times New Roman" w:hAnsi="Times New Roman"/>
                      <w:szCs w:val="18"/>
                    </w:rPr>
                    <w:t xml:space="preserve"> </w:t>
                  </w:r>
                  <w:r w:rsidRPr="0040114D">
                    <w:rPr>
                      <w:rFonts w:ascii="Times New Roman" w:hAnsi="Times New Roman"/>
                    </w:rPr>
                    <w:t xml:space="preserve">P </w:t>
                  </w:r>
                  <w:r w:rsidRPr="0040114D">
                    <w:rPr>
                      <w:rFonts w:ascii="Times New Roman" w:hAnsi="Times New Roman"/>
                      <w:szCs w:val="18"/>
                      <w:highlight w:val="yellow"/>
                    </w:rPr>
                    <w:sym w:font="Symbol" w:char="F0B4"/>
                  </w:r>
                  <w:r w:rsidRPr="0040114D">
                    <w:rPr>
                      <w:rFonts w:ascii="Times New Roman" w:hAnsi="Times New Roman"/>
                      <w:highlight w:val="yellow"/>
                    </w:rPr>
                    <w:t xml:space="preserve"> P</w:t>
                  </w:r>
                  <w:r w:rsidRPr="0040114D">
                    <w:rPr>
                      <w:rFonts w:ascii="Times New Roman" w:hAnsi="Times New Roman"/>
                      <w:highlight w:val="yellow"/>
                      <w:vertAlign w:val="subscript"/>
                    </w:rPr>
                    <w:t>BFD</w:t>
                  </w:r>
                  <w:r w:rsidRPr="0040114D">
                    <w:rPr>
                      <w:rFonts w:ascii="Times New Roman" w:hAnsi="Times New Roman"/>
                    </w:rPr>
                    <w:t xml:space="preserve">) </w:t>
                  </w:r>
                  <w:r w:rsidRPr="0040114D">
                    <w:rPr>
                      <w:rFonts w:ascii="Times New Roman" w:hAnsi="Times New Roman"/>
                      <w:szCs w:val="18"/>
                    </w:rPr>
                    <w:sym w:font="Symbol" w:char="F0B4"/>
                  </w:r>
                  <w:r w:rsidRPr="0040114D">
                    <w:rPr>
                      <w:rFonts w:ascii="Times New Roman" w:hAnsi="Times New Roman"/>
                    </w:rPr>
                    <w:t xml:space="preserve"> T</w:t>
                  </w:r>
                  <w:r w:rsidRPr="0040114D">
                    <w:rPr>
                      <w:rFonts w:ascii="Times New Roman" w:hAnsi="Times New Roman"/>
                      <w:vertAlign w:val="subscript"/>
                    </w:rPr>
                    <w:t>DRX</w:t>
                  </w:r>
                </w:p>
              </w:tc>
            </w:tr>
            <w:tr w:rsidR="00B92F18" w:rsidRPr="0040114D" w14:paraId="321A72A2" w14:textId="77777777" w:rsidTr="0053620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25E2E13" w14:textId="77777777" w:rsidR="00B92F18" w:rsidRPr="0040114D" w:rsidRDefault="00B92F18" w:rsidP="00B92F18">
                  <w:pPr>
                    <w:pStyle w:val="TAN"/>
                    <w:rPr>
                      <w:rFonts w:ascii="Times New Roman" w:hAnsi="Times New Roman"/>
                    </w:rPr>
                  </w:pPr>
                  <w:r w:rsidRPr="0040114D">
                    <w:rPr>
                      <w:rFonts w:ascii="Times New Roman" w:hAnsi="Times New Roman"/>
                    </w:rPr>
                    <w:lastRenderedPageBreak/>
                    <w:t>Note:</w:t>
                  </w:r>
                  <w:r w:rsidRPr="0040114D">
                    <w:rPr>
                      <w:rFonts w:ascii="Times New Roman" w:hAnsi="Times New Roman"/>
                      <w:sz w:val="28"/>
                    </w:rPr>
                    <w:tab/>
                  </w:r>
                  <w:r w:rsidRPr="0040114D">
                    <w:rPr>
                      <w:rFonts w:ascii="Times New Roman" w:hAnsi="Times New Roman"/>
                    </w:rPr>
                    <w:t>T</w:t>
                  </w:r>
                  <w:r w:rsidRPr="0040114D">
                    <w:rPr>
                      <w:rFonts w:ascii="Times New Roman" w:hAnsi="Times New Roman"/>
                      <w:vertAlign w:val="subscript"/>
                    </w:rPr>
                    <w:t>CSI-RS</w:t>
                  </w:r>
                  <w:r w:rsidRPr="0040114D">
                    <w:rPr>
                      <w:rFonts w:ascii="Times New Roman" w:hAnsi="Times New Roman"/>
                    </w:rPr>
                    <w:t xml:space="preserve"> is the periodicity of CSI-RS resource in the set </w:t>
                  </w:r>
                  <w:r w:rsidRPr="0040114D">
                    <w:rPr>
                      <w:rFonts w:ascii="Times New Roman" w:hAnsi="Times New Roman"/>
                      <w:iCs/>
                      <w:noProof/>
                      <w:position w:val="-10"/>
                      <w:lang w:val="en-US" w:eastAsia="zh-CN"/>
                    </w:rPr>
                    <w:drawing>
                      <wp:inline distT="0" distB="0" distL="0" distR="0" wp14:anchorId="75B2A031" wp14:editId="60B85D41">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0114D">
                    <w:rPr>
                      <w:rFonts w:ascii="Times New Roman" w:hAnsi="Times New Roman"/>
                    </w:rPr>
                    <w:t>. T</w:t>
                  </w:r>
                  <w:r w:rsidRPr="0040114D">
                    <w:rPr>
                      <w:rFonts w:ascii="Times New Roman" w:hAnsi="Times New Roman"/>
                      <w:vertAlign w:val="subscript"/>
                    </w:rPr>
                    <w:t>DRX</w:t>
                  </w:r>
                  <w:r w:rsidRPr="0040114D">
                    <w:rPr>
                      <w:rFonts w:ascii="Times New Roman" w:hAnsi="Times New Roman"/>
                    </w:rPr>
                    <w:t xml:space="preserve"> is the DRX cycle length.</w:t>
                  </w:r>
                </w:p>
              </w:tc>
            </w:tr>
          </w:tbl>
          <w:p w14:paraId="471EB80D" w14:textId="3551280C" w:rsidR="00B92F18" w:rsidRPr="0040114D" w:rsidRDefault="00B92F18" w:rsidP="009C6217">
            <w:pPr>
              <w:pStyle w:val="B3"/>
            </w:pPr>
          </w:p>
        </w:tc>
      </w:tr>
    </w:tbl>
    <w:p w14:paraId="072B9C09" w14:textId="0934E84C" w:rsidR="006A0B17" w:rsidRPr="0040114D" w:rsidRDefault="006A0B17" w:rsidP="006A0B17">
      <w:pPr>
        <w:overflowPunct w:val="0"/>
        <w:autoSpaceDE w:val="0"/>
        <w:autoSpaceDN w:val="0"/>
        <w:adjustRightInd w:val="0"/>
        <w:spacing w:before="120" w:after="120" w:line="288" w:lineRule="auto"/>
        <w:textAlignment w:val="baseline"/>
        <w:rPr>
          <w:rFonts w:ascii="Times New Roman" w:hAnsi="Times New Roman" w:cs="Times New Roman"/>
        </w:rPr>
      </w:pPr>
      <w:r w:rsidRPr="0040114D">
        <w:rPr>
          <w:rFonts w:ascii="Times New Roman" w:hAnsi="Times New Roman" w:cs="Times New Roman"/>
        </w:rPr>
        <w:lastRenderedPageBreak/>
        <w:t xml:space="preserve">For BFD/CBD for </w:t>
      </w:r>
      <w:proofErr w:type="spellStart"/>
      <w:r w:rsidRPr="0040114D">
        <w:rPr>
          <w:rFonts w:ascii="Times New Roman" w:hAnsi="Times New Roman" w:cs="Times New Roman"/>
        </w:rPr>
        <w:t>SCell</w:t>
      </w:r>
      <w:proofErr w:type="spellEnd"/>
      <w:r w:rsidRPr="0040114D">
        <w:rPr>
          <w:rFonts w:ascii="Times New Roman" w:hAnsi="Times New Roman" w:cs="Times New Roman"/>
        </w:rPr>
        <w:t xml:space="preserve"> assumption, UE would use one of these two searchers for </w:t>
      </w:r>
      <w:proofErr w:type="spellStart"/>
      <w:r w:rsidRPr="0040114D">
        <w:rPr>
          <w:rFonts w:ascii="Times New Roman" w:hAnsi="Times New Roman" w:cs="Times New Roman"/>
        </w:rPr>
        <w:t>PCell</w:t>
      </w:r>
      <w:proofErr w:type="spellEnd"/>
      <w:r w:rsidRPr="0040114D">
        <w:rPr>
          <w:rFonts w:ascii="Times New Roman" w:hAnsi="Times New Roman" w:cs="Times New Roman"/>
        </w:rPr>
        <w:t xml:space="preserve"> or </w:t>
      </w:r>
      <w:proofErr w:type="spellStart"/>
      <w:r w:rsidRPr="0040114D">
        <w:rPr>
          <w:rFonts w:ascii="Times New Roman" w:hAnsi="Times New Roman" w:cs="Times New Roman"/>
        </w:rPr>
        <w:t>PSCell</w:t>
      </w:r>
      <w:proofErr w:type="spellEnd"/>
      <w:r w:rsidRPr="0040114D">
        <w:rPr>
          <w:rFonts w:ascii="Times New Roman" w:hAnsi="Times New Roman" w:cs="Times New Roman"/>
        </w:rPr>
        <w:t xml:space="preserve"> measurement and the other searcher would be shared serially among different </w:t>
      </w:r>
      <w:proofErr w:type="spellStart"/>
      <w:r w:rsidRPr="0040114D">
        <w:rPr>
          <w:rFonts w:ascii="Times New Roman" w:hAnsi="Times New Roman" w:cs="Times New Roman"/>
        </w:rPr>
        <w:t>SCell</w:t>
      </w:r>
      <w:proofErr w:type="spellEnd"/>
      <w:r w:rsidRPr="0040114D">
        <w:rPr>
          <w:rFonts w:ascii="Times New Roman" w:hAnsi="Times New Roman" w:cs="Times New Roman"/>
        </w:rPr>
        <w:t xml:space="preserve"> measurements. </w:t>
      </w:r>
    </w:p>
    <w:p w14:paraId="1F062665" w14:textId="186D0B75" w:rsidR="006A0B17" w:rsidRPr="00D42347" w:rsidRDefault="006A0B17" w:rsidP="00D42347">
      <w:pPr>
        <w:pStyle w:val="aa"/>
        <w:spacing w:after="120" w:line="240" w:lineRule="auto"/>
        <w:jc w:val="both"/>
        <w:rPr>
          <w:rFonts w:eastAsia="仿宋"/>
          <w:b/>
          <w:szCs w:val="21"/>
          <w:lang w:val="en-GB"/>
        </w:rPr>
      </w:pPr>
      <w:r w:rsidRPr="00D42347">
        <w:rPr>
          <w:rFonts w:eastAsia="仿宋"/>
          <w:b/>
          <w:szCs w:val="21"/>
          <w:lang w:val="en-GB"/>
        </w:rPr>
        <w:t xml:space="preserve">Observation </w:t>
      </w:r>
      <w:r w:rsidR="00BB5190">
        <w:rPr>
          <w:rFonts w:eastAsia="仿宋"/>
          <w:b/>
          <w:szCs w:val="21"/>
          <w:lang w:val="en-GB"/>
        </w:rPr>
        <w:t>2</w:t>
      </w:r>
      <w:r w:rsidRPr="00D42347">
        <w:rPr>
          <w:rFonts w:eastAsia="仿宋"/>
          <w:b/>
          <w:szCs w:val="21"/>
          <w:lang w:val="en-GB"/>
        </w:rPr>
        <w:t xml:space="preserve">: For measurement period defined in BFD and CBD for </w:t>
      </w:r>
      <w:proofErr w:type="spellStart"/>
      <w:r w:rsidRPr="00D42347">
        <w:rPr>
          <w:rFonts w:eastAsia="仿宋"/>
          <w:b/>
          <w:szCs w:val="21"/>
          <w:lang w:val="en-GB"/>
        </w:rPr>
        <w:t>SCell</w:t>
      </w:r>
      <w:proofErr w:type="spellEnd"/>
      <w:r w:rsidRPr="00D42347">
        <w:rPr>
          <w:rFonts w:eastAsia="仿宋"/>
          <w:b/>
          <w:szCs w:val="21"/>
          <w:lang w:val="en-GB"/>
        </w:rPr>
        <w:t xml:space="preserve"> in Rel-16, two </w:t>
      </w:r>
      <w:r w:rsidR="006D5E34">
        <w:rPr>
          <w:rFonts w:eastAsia="仿宋"/>
          <w:b/>
          <w:szCs w:val="21"/>
          <w:lang w:val="en-GB"/>
        </w:rPr>
        <w:t>searchers</w:t>
      </w:r>
      <w:r w:rsidRPr="00D42347">
        <w:rPr>
          <w:rFonts w:eastAsia="仿宋"/>
          <w:b/>
          <w:szCs w:val="21"/>
          <w:lang w:val="en-GB"/>
        </w:rPr>
        <w:t xml:space="preserve"> are assumed and measurement period needs to be scaled by the number of </w:t>
      </w:r>
      <w:proofErr w:type="spellStart"/>
      <w:r w:rsidRPr="00D42347">
        <w:rPr>
          <w:rFonts w:eastAsia="仿宋"/>
          <w:b/>
          <w:szCs w:val="21"/>
          <w:lang w:val="en-GB"/>
        </w:rPr>
        <w:t>SCell</w:t>
      </w:r>
      <w:proofErr w:type="spellEnd"/>
      <w:r w:rsidRPr="00D42347">
        <w:rPr>
          <w:rFonts w:eastAsia="仿宋"/>
          <w:b/>
          <w:szCs w:val="21"/>
          <w:lang w:val="en-GB"/>
        </w:rPr>
        <w:t xml:space="preserve"> bands.</w:t>
      </w:r>
    </w:p>
    <w:p w14:paraId="5FA79421" w14:textId="5618AA10" w:rsidR="00B1640A" w:rsidRPr="0040114D" w:rsidRDefault="006A0B17" w:rsidP="006C3ACD">
      <w:pPr>
        <w:overflowPunct w:val="0"/>
        <w:autoSpaceDE w:val="0"/>
        <w:autoSpaceDN w:val="0"/>
        <w:adjustRightInd w:val="0"/>
        <w:spacing w:before="120" w:after="120"/>
        <w:textAlignment w:val="baseline"/>
        <w:rPr>
          <w:rFonts w:ascii="Times New Roman" w:hAnsi="Times New Roman" w:cs="Times New Roman"/>
          <w:lang w:val="en-GB"/>
        </w:rPr>
      </w:pPr>
      <w:r w:rsidRPr="0040114D">
        <w:rPr>
          <w:rFonts w:ascii="Times New Roman" w:hAnsi="Times New Roman" w:cs="Times New Roman"/>
        </w:rPr>
        <w:t xml:space="preserve">Similar as BFD/CBD, if there are multiple </w:t>
      </w:r>
      <w:proofErr w:type="spellStart"/>
      <w:r w:rsidRPr="0040114D">
        <w:rPr>
          <w:rFonts w:ascii="Times New Roman" w:hAnsi="Times New Roman" w:cs="Times New Roman"/>
        </w:rPr>
        <w:t>SCells</w:t>
      </w:r>
      <w:proofErr w:type="spellEnd"/>
      <w:r w:rsidRPr="0040114D">
        <w:rPr>
          <w:rFonts w:ascii="Times New Roman" w:hAnsi="Times New Roman" w:cs="Times New Roman"/>
        </w:rPr>
        <w:t xml:space="preserve"> in different band, measurement period of L1-RSRP measurement needs to be scaled either.</w:t>
      </w:r>
      <w:r w:rsidR="00705DE7" w:rsidRPr="0040114D">
        <w:rPr>
          <w:rFonts w:ascii="Times New Roman" w:hAnsi="Times New Roman" w:cs="Times New Roman"/>
          <w:lang w:val="en-GB"/>
        </w:rPr>
        <w:t xml:space="preserve"> For SSB-less </w:t>
      </w:r>
      <w:proofErr w:type="spellStart"/>
      <w:r w:rsidR="00705DE7" w:rsidRPr="0040114D">
        <w:rPr>
          <w:rFonts w:ascii="Times New Roman" w:hAnsi="Times New Roman" w:cs="Times New Roman"/>
          <w:lang w:val="en-GB"/>
        </w:rPr>
        <w:t>SCell</w:t>
      </w:r>
      <w:proofErr w:type="spellEnd"/>
      <w:r w:rsidR="00705DE7" w:rsidRPr="0040114D">
        <w:rPr>
          <w:rFonts w:ascii="Times New Roman" w:hAnsi="Times New Roman" w:cs="Times New Roman"/>
          <w:lang w:val="en-GB"/>
        </w:rPr>
        <w:t>, CSI-RS based L1-RSRP can be performed and measurement period needs to be scaled. CSI-RS based L1-RSRP measurement</w:t>
      </w:r>
      <w:r w:rsidR="00B1640A" w:rsidRPr="0040114D">
        <w:rPr>
          <w:rFonts w:ascii="Times New Roman" w:hAnsi="Times New Roman" w:cs="Times New Roman"/>
          <w:lang w:val="en-GB"/>
        </w:rPr>
        <w:t xml:space="preserve"> </w:t>
      </w:r>
      <w:r w:rsidR="00705DE7" w:rsidRPr="0040114D">
        <w:rPr>
          <w:rFonts w:ascii="Times New Roman" w:hAnsi="Times New Roman" w:cs="Times New Roman"/>
          <w:lang w:val="en-GB"/>
        </w:rPr>
        <w:t xml:space="preserve">for </w:t>
      </w:r>
      <w:proofErr w:type="spellStart"/>
      <w:r w:rsidR="00705DE7" w:rsidRPr="0040114D">
        <w:rPr>
          <w:rFonts w:ascii="Times New Roman" w:hAnsi="Times New Roman" w:cs="Times New Roman"/>
          <w:lang w:val="en-GB"/>
        </w:rPr>
        <w:t>SCell</w:t>
      </w:r>
      <w:proofErr w:type="spellEnd"/>
      <w:r w:rsidR="00705DE7" w:rsidRPr="0040114D">
        <w:rPr>
          <w:rFonts w:ascii="Times New Roman" w:hAnsi="Times New Roman" w:cs="Times New Roman"/>
          <w:lang w:val="en-GB"/>
        </w:rPr>
        <w:t xml:space="preserve"> can be updated</w:t>
      </w:r>
      <w:r w:rsidR="00B1640A" w:rsidRPr="0040114D">
        <w:rPr>
          <w:rFonts w:ascii="Times New Roman" w:hAnsi="Times New Roman" w:cs="Times New Roman"/>
          <w:lang w:val="en-GB"/>
        </w:rPr>
        <w:t xml:space="preserve"> as below:</w:t>
      </w:r>
    </w:p>
    <w:tbl>
      <w:tblPr>
        <w:tblStyle w:val="a3"/>
        <w:tblW w:w="0" w:type="auto"/>
        <w:tblLook w:val="04A0" w:firstRow="1" w:lastRow="0" w:firstColumn="1" w:lastColumn="0" w:noHBand="0" w:noVBand="1"/>
      </w:tblPr>
      <w:tblGrid>
        <w:gridCol w:w="9628"/>
      </w:tblGrid>
      <w:tr w:rsidR="00705DE7" w:rsidRPr="0040114D" w14:paraId="19C55F70" w14:textId="77777777" w:rsidTr="00705DE7">
        <w:tc>
          <w:tcPr>
            <w:tcW w:w="9628" w:type="dxa"/>
          </w:tcPr>
          <w:p w14:paraId="74061444" w14:textId="77777777" w:rsidR="00705DE7" w:rsidRPr="0040114D" w:rsidRDefault="00705DE7" w:rsidP="00705DE7">
            <w:pPr>
              <w:overflowPunct w:val="0"/>
              <w:autoSpaceDE w:val="0"/>
              <w:autoSpaceDN w:val="0"/>
              <w:adjustRightInd w:val="0"/>
              <w:spacing w:before="120" w:after="120" w:line="288" w:lineRule="auto"/>
              <w:textAlignment w:val="baseline"/>
            </w:pPr>
            <w:r w:rsidRPr="0040114D">
              <w:t>For CSI-RS based L1-RSRP:</w:t>
            </w:r>
          </w:p>
          <w:p w14:paraId="28446DF0" w14:textId="77777777" w:rsidR="00705DE7" w:rsidRPr="0040114D" w:rsidRDefault="00705DE7" w:rsidP="00705DE7">
            <w:pPr>
              <w:pStyle w:val="B1"/>
              <w:rPr>
                <w:color w:val="FF0000"/>
              </w:rPr>
            </w:pPr>
            <w:r w:rsidRPr="0040114D">
              <w:rPr>
                <w:color w:val="FF0000"/>
              </w:rPr>
              <w:tab/>
              <w:t xml:space="preserve">For each CSI-RS resource configured for a </w:t>
            </w:r>
            <w:proofErr w:type="spellStart"/>
            <w:r w:rsidRPr="0040114D">
              <w:rPr>
                <w:color w:val="FF0000"/>
              </w:rPr>
              <w:t>SCell</w:t>
            </w:r>
            <w:proofErr w:type="spellEnd"/>
          </w:p>
          <w:p w14:paraId="643A6621" w14:textId="77777777" w:rsidR="00705DE7" w:rsidRPr="0040114D" w:rsidRDefault="00705DE7" w:rsidP="00705DE7">
            <w:pPr>
              <w:pStyle w:val="B2"/>
              <w:rPr>
                <w:color w:val="FF0000"/>
              </w:rPr>
            </w:pPr>
            <w:r w:rsidRPr="0040114D">
              <w:rPr>
                <w:color w:val="FF0000"/>
              </w:rPr>
              <w:t>-</w:t>
            </w:r>
            <w:r w:rsidRPr="0040114D">
              <w:rPr>
                <w:color w:val="FF0000"/>
              </w:rPr>
              <w:tab/>
              <w:t>P</w:t>
            </w:r>
            <w:r w:rsidRPr="0040114D">
              <w:rPr>
                <w:color w:val="FF0000"/>
                <w:vertAlign w:val="subscript"/>
              </w:rPr>
              <w:t>L1-RSRP</w:t>
            </w:r>
            <w:r w:rsidRPr="0040114D">
              <w:rPr>
                <w:color w:val="FF0000"/>
              </w:rPr>
              <w:t xml:space="preserve"> = Z in EN-DC or NE-DC or SA.</w:t>
            </w:r>
          </w:p>
          <w:p w14:paraId="7FE4750D" w14:textId="77777777" w:rsidR="00705DE7" w:rsidRPr="0040114D" w:rsidRDefault="00705DE7" w:rsidP="00705DE7">
            <w:pPr>
              <w:pStyle w:val="B3"/>
              <w:rPr>
                <w:color w:val="FF0000"/>
              </w:rPr>
            </w:pPr>
            <w:r w:rsidRPr="0040114D">
              <w:rPr>
                <w:color w:val="FF0000"/>
              </w:rPr>
              <w:t>-</w:t>
            </w:r>
            <w:r w:rsidRPr="0040114D">
              <w:rPr>
                <w:color w:val="FF0000"/>
              </w:rPr>
              <w:tab/>
              <w:t xml:space="preserve">Where Z is the number of band(s) on which UE is performing L1-RSRP only for </w:t>
            </w:r>
            <w:proofErr w:type="spellStart"/>
            <w:r w:rsidRPr="0040114D">
              <w:rPr>
                <w:color w:val="FF0000"/>
              </w:rPr>
              <w:t>SCell</w:t>
            </w:r>
            <w:proofErr w:type="spellEnd"/>
            <w:r w:rsidRPr="0040114D">
              <w:rPr>
                <w:color w:val="FF0000"/>
              </w:rPr>
              <w:t>.</w:t>
            </w:r>
          </w:p>
          <w:p w14:paraId="3049AA6D" w14:textId="77777777" w:rsidR="00705DE7" w:rsidRPr="0040114D" w:rsidRDefault="00705DE7" w:rsidP="00705DE7">
            <w:pPr>
              <w:pStyle w:val="TH"/>
              <w:jc w:val="both"/>
              <w:rPr>
                <w:rFonts w:ascii="Times New Roman" w:hAnsi="Times New Roman"/>
              </w:rPr>
            </w:pPr>
            <w:r w:rsidRPr="0040114D">
              <w:rPr>
                <w:rFonts w:ascii="Times New Roman" w:hAnsi="Times New Roman"/>
              </w:rPr>
              <w:t>Table 9.5.4.2-1: Measurement period T</w:t>
            </w:r>
            <w:r w:rsidRPr="0040114D">
              <w:rPr>
                <w:rFonts w:ascii="Times New Roman" w:hAnsi="Times New Roman"/>
                <w:vertAlign w:val="subscript"/>
              </w:rPr>
              <w:t>L1-RSRP_Measurement_Period_CSI-RS</w:t>
            </w:r>
            <w:r w:rsidRPr="0040114D">
              <w:rPr>
                <w:rFonts w:ascii="Times New Roman" w:hAnsi="Times New Roman"/>
              </w:rPr>
              <w:t xml:space="preserve">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05DE7" w:rsidRPr="0040114D" w14:paraId="0619FD8C" w14:textId="77777777" w:rsidTr="008600EC">
              <w:trPr>
                <w:trHeight w:val="187"/>
              </w:trPr>
              <w:tc>
                <w:tcPr>
                  <w:tcW w:w="2035" w:type="dxa"/>
                  <w:tcBorders>
                    <w:top w:val="single" w:sz="4" w:space="0" w:color="auto"/>
                    <w:left w:val="single" w:sz="4" w:space="0" w:color="auto"/>
                    <w:bottom w:val="single" w:sz="4" w:space="0" w:color="auto"/>
                    <w:right w:val="single" w:sz="4" w:space="0" w:color="auto"/>
                  </w:tcBorders>
                  <w:hideMark/>
                </w:tcPr>
                <w:p w14:paraId="151BEAC5" w14:textId="77777777" w:rsidR="00705DE7" w:rsidRPr="0040114D" w:rsidRDefault="00705DE7" w:rsidP="00705DE7">
                  <w:pPr>
                    <w:pStyle w:val="TAH"/>
                    <w:rPr>
                      <w:rFonts w:ascii="Times New Roman" w:hAnsi="Times New Roman"/>
                    </w:rPr>
                  </w:pPr>
                  <w:r w:rsidRPr="0040114D">
                    <w:rPr>
                      <w:rFonts w:ascii="Times New Roman" w:hAnsi="Times New Roma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0A52DE" w14:textId="77777777" w:rsidR="00705DE7" w:rsidRPr="0040114D" w:rsidRDefault="00705DE7" w:rsidP="00705DE7">
                  <w:pPr>
                    <w:pStyle w:val="TAH"/>
                    <w:rPr>
                      <w:rFonts w:ascii="Times New Roman" w:hAnsi="Times New Roman"/>
                    </w:rPr>
                  </w:pPr>
                  <w:r w:rsidRPr="0040114D">
                    <w:rPr>
                      <w:rFonts w:ascii="Times New Roman" w:hAnsi="Times New Roman"/>
                    </w:rPr>
                    <w:t>T</w:t>
                  </w:r>
                  <w:r w:rsidRPr="0040114D">
                    <w:rPr>
                      <w:rFonts w:ascii="Times New Roman" w:hAnsi="Times New Roman"/>
                      <w:vertAlign w:val="subscript"/>
                    </w:rPr>
                    <w:t>L1-RSRP_Measurement_Period_CSI-RS</w:t>
                  </w:r>
                  <w:r w:rsidRPr="0040114D">
                    <w:rPr>
                      <w:rFonts w:ascii="Times New Roman" w:hAnsi="Times New Roman"/>
                    </w:rPr>
                    <w:t xml:space="preserve"> (</w:t>
                  </w:r>
                  <w:proofErr w:type="spellStart"/>
                  <w:r w:rsidRPr="0040114D">
                    <w:rPr>
                      <w:rFonts w:ascii="Times New Roman" w:hAnsi="Times New Roman"/>
                    </w:rPr>
                    <w:t>ms</w:t>
                  </w:r>
                  <w:proofErr w:type="spellEnd"/>
                  <w:r w:rsidRPr="0040114D">
                    <w:rPr>
                      <w:rFonts w:ascii="Times New Roman" w:hAnsi="Times New Roman"/>
                    </w:rPr>
                    <w:t xml:space="preserve">) </w:t>
                  </w:r>
                </w:p>
              </w:tc>
            </w:tr>
            <w:tr w:rsidR="00705DE7" w:rsidRPr="0040114D" w14:paraId="4C1B7705" w14:textId="77777777" w:rsidTr="008600EC">
              <w:trPr>
                <w:trHeight w:val="187"/>
              </w:trPr>
              <w:tc>
                <w:tcPr>
                  <w:tcW w:w="2035" w:type="dxa"/>
                  <w:tcBorders>
                    <w:top w:val="single" w:sz="4" w:space="0" w:color="auto"/>
                    <w:left w:val="single" w:sz="4" w:space="0" w:color="auto"/>
                    <w:bottom w:val="single" w:sz="4" w:space="0" w:color="auto"/>
                    <w:right w:val="single" w:sz="4" w:space="0" w:color="auto"/>
                  </w:tcBorders>
                  <w:hideMark/>
                </w:tcPr>
                <w:p w14:paraId="2E2090BE" w14:textId="77777777" w:rsidR="00705DE7" w:rsidRPr="0040114D" w:rsidRDefault="00705DE7" w:rsidP="00705DE7">
                  <w:pPr>
                    <w:pStyle w:val="TAC"/>
                    <w:rPr>
                      <w:rFonts w:ascii="Times New Roman" w:hAnsi="Times New Roman"/>
                    </w:rPr>
                  </w:pPr>
                  <w:r w:rsidRPr="0040114D">
                    <w:rPr>
                      <w:rFonts w:ascii="Times New Roman" w:hAnsi="Times New Roman"/>
                    </w:rPr>
                    <w:t>non-DRX</w:t>
                  </w:r>
                </w:p>
              </w:tc>
              <w:tc>
                <w:tcPr>
                  <w:tcW w:w="4582" w:type="dxa"/>
                  <w:tcBorders>
                    <w:top w:val="single" w:sz="4" w:space="0" w:color="auto"/>
                    <w:left w:val="single" w:sz="4" w:space="0" w:color="auto"/>
                    <w:bottom w:val="single" w:sz="4" w:space="0" w:color="auto"/>
                    <w:right w:val="single" w:sz="4" w:space="0" w:color="auto"/>
                  </w:tcBorders>
                  <w:hideMark/>
                </w:tcPr>
                <w:p w14:paraId="325D9B4C" w14:textId="77777777" w:rsidR="00705DE7" w:rsidRPr="0040114D" w:rsidRDefault="00705DE7" w:rsidP="00705DE7">
                  <w:pPr>
                    <w:pStyle w:val="TAC"/>
                    <w:rPr>
                      <w:rFonts w:ascii="Times New Roman" w:hAnsi="Times New Roman"/>
                      <w:lang w:val="fr-FR"/>
                    </w:rPr>
                  </w:pPr>
                  <w:r w:rsidRPr="0040114D">
                    <w:rPr>
                      <w:rFonts w:ascii="Times New Roman" w:hAnsi="Times New Roman"/>
                      <w:lang w:val="fr-FR"/>
                    </w:rPr>
                    <w:t>max(T</w:t>
                  </w:r>
                  <w:r w:rsidRPr="0040114D">
                    <w:rPr>
                      <w:rFonts w:ascii="Times New Roman" w:hAnsi="Times New Roman"/>
                      <w:vertAlign w:val="subscript"/>
                      <w:lang w:val="fr-FR"/>
                    </w:rPr>
                    <w:t>Report</w:t>
                  </w:r>
                  <w:r w:rsidRPr="0040114D">
                    <w:rPr>
                      <w:rFonts w:ascii="Times New Roman" w:hAnsi="Times New Roman"/>
                      <w:lang w:val="fr-FR"/>
                    </w:rPr>
                    <w:t>, ceil(M*P*</w:t>
                  </w:r>
                  <w:r w:rsidRPr="0040114D">
                    <w:rPr>
                      <w:rFonts w:ascii="Times New Roman" w:hAnsi="Times New Roman"/>
                    </w:rPr>
                    <w:t xml:space="preserve"> </w:t>
                  </w:r>
                  <w:r w:rsidRPr="0040114D">
                    <w:rPr>
                      <w:rFonts w:ascii="Times New Roman" w:hAnsi="Times New Roman"/>
                      <w:color w:val="FF0000"/>
                    </w:rPr>
                    <w:t>P</w:t>
                  </w:r>
                  <w:r w:rsidRPr="0040114D">
                    <w:rPr>
                      <w:rFonts w:ascii="Times New Roman" w:hAnsi="Times New Roman"/>
                      <w:color w:val="FF0000"/>
                      <w:vertAlign w:val="subscript"/>
                    </w:rPr>
                    <w:t>L1-RSRP</w:t>
                  </w:r>
                  <w:r w:rsidRPr="0040114D">
                    <w:rPr>
                      <w:rFonts w:ascii="Times New Roman" w:hAnsi="Times New Roman"/>
                      <w:lang w:val="fr-FR"/>
                    </w:rPr>
                    <w:t>)*T</w:t>
                  </w:r>
                  <w:r w:rsidRPr="0040114D">
                    <w:rPr>
                      <w:rFonts w:ascii="Times New Roman" w:hAnsi="Times New Roman"/>
                      <w:vertAlign w:val="subscript"/>
                      <w:lang w:val="fr-FR"/>
                    </w:rPr>
                    <w:t>CSI-RS</w:t>
                  </w:r>
                  <w:r w:rsidRPr="0040114D">
                    <w:rPr>
                      <w:rFonts w:ascii="Times New Roman" w:hAnsi="Times New Roman"/>
                      <w:lang w:val="fr-FR"/>
                    </w:rPr>
                    <w:t>)</w:t>
                  </w:r>
                </w:p>
              </w:tc>
            </w:tr>
            <w:tr w:rsidR="00705DE7" w:rsidRPr="0040114D" w14:paraId="4FF837DB" w14:textId="77777777" w:rsidTr="008600EC">
              <w:trPr>
                <w:trHeight w:val="187"/>
              </w:trPr>
              <w:tc>
                <w:tcPr>
                  <w:tcW w:w="2035" w:type="dxa"/>
                  <w:tcBorders>
                    <w:top w:val="single" w:sz="4" w:space="0" w:color="auto"/>
                    <w:left w:val="single" w:sz="4" w:space="0" w:color="auto"/>
                    <w:bottom w:val="single" w:sz="4" w:space="0" w:color="auto"/>
                    <w:right w:val="single" w:sz="4" w:space="0" w:color="auto"/>
                  </w:tcBorders>
                  <w:hideMark/>
                </w:tcPr>
                <w:p w14:paraId="54B1CE6F" w14:textId="77777777" w:rsidR="00705DE7" w:rsidRPr="0040114D" w:rsidRDefault="00705DE7" w:rsidP="00705DE7">
                  <w:pPr>
                    <w:pStyle w:val="TAC"/>
                    <w:rPr>
                      <w:rFonts w:ascii="Times New Roman" w:hAnsi="Times New Roman"/>
                    </w:rPr>
                  </w:pPr>
                  <w:r w:rsidRPr="0040114D">
                    <w:rPr>
                      <w:rFonts w:ascii="Times New Roman" w:hAnsi="Times New Roman"/>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44496D70" w14:textId="77777777" w:rsidR="00705DE7" w:rsidRPr="0040114D" w:rsidRDefault="00705DE7" w:rsidP="00705DE7">
                  <w:pPr>
                    <w:pStyle w:val="TAC"/>
                    <w:rPr>
                      <w:rFonts w:ascii="Times New Roman" w:hAnsi="Times New Roman"/>
                    </w:rPr>
                  </w:pPr>
                  <w:proofErr w:type="gramStart"/>
                  <w:r w:rsidRPr="0040114D">
                    <w:rPr>
                      <w:rFonts w:ascii="Times New Roman" w:hAnsi="Times New Roman"/>
                    </w:rPr>
                    <w:t>max(</w:t>
                  </w:r>
                  <w:proofErr w:type="spellStart"/>
                  <w:proofErr w:type="gramEnd"/>
                  <w:r w:rsidRPr="0040114D">
                    <w:rPr>
                      <w:rFonts w:ascii="Times New Roman" w:hAnsi="Times New Roman"/>
                    </w:rPr>
                    <w:t>T</w:t>
                  </w:r>
                  <w:r w:rsidRPr="0040114D">
                    <w:rPr>
                      <w:rFonts w:ascii="Times New Roman" w:hAnsi="Times New Roman"/>
                      <w:vertAlign w:val="subscript"/>
                    </w:rPr>
                    <w:t>Report</w:t>
                  </w:r>
                  <w:proofErr w:type="spellEnd"/>
                  <w:r w:rsidRPr="0040114D">
                    <w:rPr>
                      <w:rFonts w:ascii="Times New Roman" w:hAnsi="Times New Roman"/>
                    </w:rPr>
                    <w:t>, ceil(K *M*P</w:t>
                  </w:r>
                  <w:r w:rsidRPr="0040114D">
                    <w:rPr>
                      <w:rFonts w:ascii="Times New Roman" w:hAnsi="Times New Roman"/>
                      <w:lang w:val="fr-FR"/>
                    </w:rPr>
                    <w:t>*</w:t>
                  </w:r>
                  <w:r w:rsidRPr="0040114D">
                    <w:rPr>
                      <w:rFonts w:ascii="Times New Roman" w:hAnsi="Times New Roman"/>
                    </w:rPr>
                    <w:t xml:space="preserve"> </w:t>
                  </w:r>
                  <w:r w:rsidRPr="0040114D">
                    <w:rPr>
                      <w:rFonts w:ascii="Times New Roman" w:hAnsi="Times New Roman"/>
                      <w:color w:val="FF0000"/>
                    </w:rPr>
                    <w:t>P</w:t>
                  </w:r>
                  <w:r w:rsidRPr="0040114D">
                    <w:rPr>
                      <w:rFonts w:ascii="Times New Roman" w:hAnsi="Times New Roman"/>
                      <w:color w:val="FF0000"/>
                      <w:vertAlign w:val="subscript"/>
                    </w:rPr>
                    <w:t>L1-RSRP</w:t>
                  </w:r>
                  <w:r w:rsidRPr="0040114D">
                    <w:rPr>
                      <w:rFonts w:ascii="Times New Roman" w:hAnsi="Times New Roman"/>
                    </w:rPr>
                    <w:t>)*max(T</w:t>
                  </w:r>
                  <w:r w:rsidRPr="0040114D">
                    <w:rPr>
                      <w:rFonts w:ascii="Times New Roman" w:hAnsi="Times New Roman"/>
                      <w:vertAlign w:val="subscript"/>
                    </w:rPr>
                    <w:t>DRX</w:t>
                  </w:r>
                  <w:r w:rsidRPr="0040114D">
                    <w:rPr>
                      <w:rFonts w:ascii="Times New Roman" w:hAnsi="Times New Roman"/>
                    </w:rPr>
                    <w:t>,T</w:t>
                  </w:r>
                  <w:r w:rsidRPr="0040114D">
                    <w:rPr>
                      <w:rFonts w:ascii="Times New Roman" w:hAnsi="Times New Roman"/>
                      <w:vertAlign w:val="subscript"/>
                    </w:rPr>
                    <w:t>CSI-RS</w:t>
                  </w:r>
                  <w:r w:rsidRPr="0040114D">
                    <w:rPr>
                      <w:rFonts w:ascii="Times New Roman" w:hAnsi="Times New Roman"/>
                    </w:rPr>
                    <w:t>))</w:t>
                  </w:r>
                </w:p>
              </w:tc>
            </w:tr>
            <w:tr w:rsidR="00705DE7" w:rsidRPr="0040114D" w14:paraId="1731834E" w14:textId="77777777" w:rsidTr="008600EC">
              <w:trPr>
                <w:trHeight w:val="187"/>
              </w:trPr>
              <w:tc>
                <w:tcPr>
                  <w:tcW w:w="2035" w:type="dxa"/>
                  <w:tcBorders>
                    <w:top w:val="single" w:sz="4" w:space="0" w:color="auto"/>
                    <w:left w:val="single" w:sz="4" w:space="0" w:color="auto"/>
                    <w:bottom w:val="single" w:sz="4" w:space="0" w:color="auto"/>
                    <w:right w:val="single" w:sz="4" w:space="0" w:color="auto"/>
                  </w:tcBorders>
                  <w:hideMark/>
                </w:tcPr>
                <w:p w14:paraId="0083A20E" w14:textId="77777777" w:rsidR="00705DE7" w:rsidRPr="0040114D" w:rsidRDefault="00705DE7" w:rsidP="00705DE7">
                  <w:pPr>
                    <w:pStyle w:val="TAC"/>
                    <w:rPr>
                      <w:rFonts w:ascii="Times New Roman" w:hAnsi="Times New Roman"/>
                    </w:rPr>
                  </w:pPr>
                  <w:r w:rsidRPr="0040114D">
                    <w:rPr>
                      <w:rFonts w:ascii="Times New Roman" w:hAnsi="Times New Roma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4ECB03A" w14:textId="77777777" w:rsidR="00705DE7" w:rsidRPr="0040114D" w:rsidRDefault="00705DE7" w:rsidP="00705DE7">
                  <w:pPr>
                    <w:pStyle w:val="TAC"/>
                    <w:rPr>
                      <w:rFonts w:ascii="Times New Roman" w:hAnsi="Times New Roman"/>
                    </w:rPr>
                  </w:pPr>
                  <w:proofErr w:type="gramStart"/>
                  <w:r w:rsidRPr="0040114D">
                    <w:rPr>
                      <w:rFonts w:ascii="Times New Roman" w:hAnsi="Times New Roman"/>
                    </w:rPr>
                    <w:t>ceil(</w:t>
                  </w:r>
                  <w:proofErr w:type="gramEnd"/>
                  <w:r w:rsidRPr="0040114D">
                    <w:rPr>
                      <w:rFonts w:ascii="Times New Roman" w:hAnsi="Times New Roman"/>
                    </w:rPr>
                    <w:t>M*P</w:t>
                  </w:r>
                  <w:r w:rsidRPr="0040114D">
                    <w:rPr>
                      <w:rFonts w:ascii="Times New Roman" w:hAnsi="Times New Roman"/>
                      <w:lang w:val="fr-FR"/>
                    </w:rPr>
                    <w:t>*</w:t>
                  </w:r>
                  <w:r w:rsidRPr="0040114D">
                    <w:rPr>
                      <w:rFonts w:ascii="Times New Roman" w:hAnsi="Times New Roman"/>
                    </w:rPr>
                    <w:t xml:space="preserve"> </w:t>
                  </w:r>
                  <w:r w:rsidRPr="0040114D">
                    <w:rPr>
                      <w:rFonts w:ascii="Times New Roman" w:hAnsi="Times New Roman"/>
                      <w:color w:val="FF0000"/>
                    </w:rPr>
                    <w:t>P</w:t>
                  </w:r>
                  <w:r w:rsidRPr="0040114D">
                    <w:rPr>
                      <w:rFonts w:ascii="Times New Roman" w:hAnsi="Times New Roman"/>
                      <w:color w:val="FF0000"/>
                      <w:vertAlign w:val="subscript"/>
                    </w:rPr>
                    <w:t>L1-RSRP</w:t>
                  </w:r>
                  <w:r w:rsidRPr="0040114D">
                    <w:rPr>
                      <w:rFonts w:ascii="Times New Roman" w:hAnsi="Times New Roman"/>
                    </w:rPr>
                    <w:t>)*T</w:t>
                  </w:r>
                  <w:r w:rsidRPr="0040114D">
                    <w:rPr>
                      <w:rFonts w:ascii="Times New Roman" w:hAnsi="Times New Roman"/>
                      <w:vertAlign w:val="subscript"/>
                    </w:rPr>
                    <w:t>DRX</w:t>
                  </w:r>
                </w:p>
              </w:tc>
            </w:tr>
            <w:tr w:rsidR="00705DE7" w:rsidRPr="0040114D" w14:paraId="02A9D7B2" w14:textId="77777777" w:rsidTr="008600EC">
              <w:trPr>
                <w:trHeight w:val="187"/>
              </w:trPr>
              <w:tc>
                <w:tcPr>
                  <w:tcW w:w="6617" w:type="dxa"/>
                  <w:gridSpan w:val="2"/>
                  <w:tcBorders>
                    <w:top w:val="single" w:sz="4" w:space="0" w:color="auto"/>
                    <w:left w:val="single" w:sz="4" w:space="0" w:color="auto"/>
                    <w:bottom w:val="single" w:sz="4" w:space="0" w:color="auto"/>
                    <w:right w:val="single" w:sz="4" w:space="0" w:color="auto"/>
                  </w:tcBorders>
                  <w:hideMark/>
                </w:tcPr>
                <w:p w14:paraId="61870B4B" w14:textId="77777777" w:rsidR="00705DE7" w:rsidRPr="0040114D" w:rsidRDefault="00705DE7" w:rsidP="00705DE7">
                  <w:pPr>
                    <w:keepNext/>
                    <w:keepLines/>
                    <w:ind w:left="851" w:hanging="851"/>
                    <w:rPr>
                      <w:rFonts w:ascii="Times New Roman" w:hAnsi="Times New Roman" w:cs="Times New Roman"/>
                      <w:sz w:val="18"/>
                    </w:rPr>
                  </w:pPr>
                  <w:r w:rsidRPr="0040114D">
                    <w:rPr>
                      <w:rFonts w:ascii="Times New Roman" w:hAnsi="Times New Roman" w:cs="Times New Roman"/>
                      <w:sz w:val="18"/>
                    </w:rPr>
                    <w:t>Note 1:</w:t>
                  </w:r>
                  <w:r w:rsidRPr="0040114D">
                    <w:rPr>
                      <w:rFonts w:ascii="Times New Roman" w:hAnsi="Times New Roman" w:cs="Times New Roman"/>
                      <w:sz w:val="28"/>
                    </w:rPr>
                    <w:tab/>
                  </w:r>
                  <w:r w:rsidRPr="0040114D">
                    <w:rPr>
                      <w:rFonts w:ascii="Times New Roman" w:hAnsi="Times New Roman" w:cs="Times New Roman"/>
                      <w:sz w:val="18"/>
                    </w:rPr>
                    <w:t>T</w:t>
                  </w:r>
                  <w:r w:rsidRPr="0040114D">
                    <w:rPr>
                      <w:rFonts w:ascii="Times New Roman" w:hAnsi="Times New Roman" w:cs="Times New Roman"/>
                      <w:sz w:val="18"/>
                      <w:vertAlign w:val="subscript"/>
                    </w:rPr>
                    <w:t>CSI-RS</w:t>
                  </w:r>
                  <w:r w:rsidRPr="0040114D">
                    <w:rPr>
                      <w:rFonts w:ascii="Times New Roman" w:hAnsi="Times New Roman" w:cs="Times New Roman"/>
                      <w:sz w:val="18"/>
                    </w:rPr>
                    <w:t xml:space="preserve"> is the periodicity of CSI-RS configured for L1-RSRP measurement. T</w:t>
                  </w:r>
                  <w:r w:rsidRPr="0040114D">
                    <w:rPr>
                      <w:rFonts w:ascii="Times New Roman" w:hAnsi="Times New Roman" w:cs="Times New Roman"/>
                      <w:sz w:val="18"/>
                      <w:vertAlign w:val="subscript"/>
                    </w:rPr>
                    <w:t>DRX</w:t>
                  </w:r>
                  <w:r w:rsidRPr="0040114D">
                    <w:rPr>
                      <w:rFonts w:ascii="Times New Roman" w:hAnsi="Times New Roman" w:cs="Times New Roman"/>
                      <w:sz w:val="18"/>
                    </w:rPr>
                    <w:t xml:space="preserve"> is the DRX cycle length. </w:t>
                  </w:r>
                  <w:proofErr w:type="spellStart"/>
                  <w:r w:rsidRPr="0040114D">
                    <w:rPr>
                      <w:rFonts w:ascii="Times New Roman" w:hAnsi="Times New Roman" w:cs="Times New Roman"/>
                      <w:sz w:val="18"/>
                    </w:rPr>
                    <w:t>T</w:t>
                  </w:r>
                  <w:r w:rsidRPr="0040114D">
                    <w:rPr>
                      <w:rFonts w:ascii="Times New Roman" w:hAnsi="Times New Roman" w:cs="Times New Roman"/>
                      <w:sz w:val="18"/>
                      <w:vertAlign w:val="subscript"/>
                    </w:rPr>
                    <w:t>Report</w:t>
                  </w:r>
                  <w:proofErr w:type="spellEnd"/>
                  <w:r w:rsidRPr="0040114D">
                    <w:rPr>
                      <w:rFonts w:ascii="Times New Roman" w:hAnsi="Times New Roman" w:cs="Times New Roman"/>
                      <w:sz w:val="18"/>
                    </w:rPr>
                    <w:t xml:space="preserve"> is configured periodicity for reporting.</w:t>
                  </w:r>
                </w:p>
                <w:p w14:paraId="14C932C9" w14:textId="77777777" w:rsidR="00705DE7" w:rsidRPr="0040114D" w:rsidRDefault="00705DE7" w:rsidP="00705DE7">
                  <w:pPr>
                    <w:keepNext/>
                    <w:keepLines/>
                    <w:ind w:left="851" w:hanging="851"/>
                    <w:rPr>
                      <w:rFonts w:ascii="Times New Roman" w:hAnsi="Times New Roman" w:cs="Times New Roman"/>
                      <w:sz w:val="18"/>
                    </w:rPr>
                  </w:pPr>
                  <w:r w:rsidRPr="0040114D">
                    <w:rPr>
                      <w:rFonts w:ascii="Times New Roman" w:hAnsi="Times New Roman" w:cs="Times New Roman"/>
                      <w:sz w:val="18"/>
                    </w:rPr>
                    <w:t>Note 2:</w:t>
                  </w:r>
                  <w:r w:rsidRPr="0040114D">
                    <w:rPr>
                      <w:rFonts w:ascii="Times New Roman" w:hAnsi="Times New Roman" w:cs="Times New Roman"/>
                      <w:sz w:val="28"/>
                    </w:rPr>
                    <w:tab/>
                  </w:r>
                  <w:r w:rsidRPr="0040114D">
                    <w:rPr>
                      <w:rFonts w:ascii="Times New Roman" w:hAnsi="Times New Roman" w:cs="Times New Roman"/>
                      <w:sz w:val="18"/>
                    </w:rPr>
                    <w:t>the requirements are applicable provided that the CSI-RS resource configured for L1-RSRP measurement is transmitted with Density = 3.</w:t>
                  </w:r>
                </w:p>
                <w:p w14:paraId="05AE0A23" w14:textId="77777777" w:rsidR="00705DE7" w:rsidRPr="0040114D" w:rsidRDefault="00705DE7" w:rsidP="00705DE7">
                  <w:pPr>
                    <w:keepNext/>
                    <w:keepLines/>
                    <w:ind w:left="851" w:hanging="851"/>
                    <w:rPr>
                      <w:rFonts w:ascii="Times New Roman" w:eastAsia="CG Times (WN)" w:hAnsi="Times New Roman" w:cs="Times New Roman"/>
                      <w:sz w:val="18"/>
                      <w:lang w:eastAsia="x-none"/>
                    </w:rPr>
                  </w:pPr>
                  <w:r w:rsidRPr="0040114D">
                    <w:rPr>
                      <w:rFonts w:ascii="Times New Roman" w:eastAsia="CG Times (WN)" w:hAnsi="Times New Roman" w:cs="Times New Roman"/>
                      <w:sz w:val="18"/>
                      <w:lang w:eastAsia="x-none"/>
                    </w:rPr>
                    <w:t>Note 3:</w:t>
                  </w:r>
                  <w:r w:rsidRPr="0040114D">
                    <w:rPr>
                      <w:rFonts w:ascii="Times New Roman" w:eastAsia="CG Times (WN)" w:hAnsi="Times New Roman" w:cs="Times New Roman"/>
                      <w:sz w:val="18"/>
                      <w:lang w:eastAsia="x-none"/>
                    </w:rPr>
                    <w:tab/>
                    <w:t>K = 1 when T</w:t>
                  </w:r>
                  <w:r w:rsidRPr="0040114D">
                    <w:rPr>
                      <w:rFonts w:ascii="Times New Roman" w:eastAsia="CG Times (WN)" w:hAnsi="Times New Roman" w:cs="Times New Roman"/>
                      <w:sz w:val="18"/>
                      <w:vertAlign w:val="subscript"/>
                      <w:lang w:eastAsia="x-none"/>
                    </w:rPr>
                    <w:t>CSI-RS</w:t>
                  </w:r>
                  <w:r w:rsidRPr="0040114D">
                    <w:rPr>
                      <w:rFonts w:ascii="Times New Roman" w:eastAsia="CG Times (WN)" w:hAnsi="Times New Roman" w:cs="Times New Roman"/>
                      <w:sz w:val="18"/>
                      <w:lang w:eastAsia="x-none"/>
                    </w:rPr>
                    <w:t xml:space="preserve"> ≤ 40 </w:t>
                  </w:r>
                  <w:proofErr w:type="spellStart"/>
                  <w:r w:rsidRPr="0040114D">
                    <w:rPr>
                      <w:rFonts w:ascii="Times New Roman" w:eastAsia="CG Times (WN)" w:hAnsi="Times New Roman" w:cs="Times New Roman"/>
                      <w:sz w:val="18"/>
                      <w:lang w:eastAsia="x-none"/>
                    </w:rPr>
                    <w:t>ms</w:t>
                  </w:r>
                  <w:proofErr w:type="spellEnd"/>
                  <w:r w:rsidRPr="0040114D">
                    <w:rPr>
                      <w:rFonts w:ascii="Times New Roman" w:eastAsia="CG Times (WN)" w:hAnsi="Times New Roman" w:cs="Times New Roman"/>
                      <w:sz w:val="18"/>
                      <w:lang w:eastAsia="x-none"/>
                    </w:rPr>
                    <w:t xml:space="preserve"> and </w:t>
                  </w:r>
                  <w:r w:rsidRPr="0040114D">
                    <w:rPr>
                      <w:rFonts w:ascii="Times New Roman" w:eastAsia="CG Times (WN)" w:hAnsi="Times New Roman" w:cs="Times New Roman"/>
                      <w:i/>
                      <w:iCs/>
                      <w:sz w:val="18"/>
                      <w:lang w:eastAsia="x-none"/>
                    </w:rPr>
                    <w:t xml:space="preserve">highSpeedMeasFlag-r16 or highSpeedMeasCA-Scell-r17 </w:t>
                  </w:r>
                  <w:r w:rsidRPr="0040114D">
                    <w:rPr>
                      <w:rFonts w:ascii="Times New Roman" w:eastAsia="CG Times (WN)" w:hAnsi="Times New Roman" w:cs="Times New Roman"/>
                      <w:sz w:val="18"/>
                      <w:lang w:eastAsia="x-none"/>
                    </w:rPr>
                    <w:t xml:space="preserve">are configured; </w:t>
                  </w:r>
                  <w:proofErr w:type="gramStart"/>
                  <w:r w:rsidRPr="0040114D">
                    <w:rPr>
                      <w:rFonts w:ascii="Times New Roman" w:eastAsia="CG Times (WN)" w:hAnsi="Times New Roman" w:cs="Times New Roman"/>
                      <w:sz w:val="18"/>
                      <w:lang w:eastAsia="x-none"/>
                    </w:rPr>
                    <w:t>otherwise</w:t>
                  </w:r>
                  <w:proofErr w:type="gramEnd"/>
                  <w:r w:rsidRPr="0040114D">
                    <w:rPr>
                      <w:rFonts w:ascii="Times New Roman" w:eastAsia="CG Times (WN)" w:hAnsi="Times New Roman" w:cs="Times New Roman"/>
                      <w:sz w:val="18"/>
                      <w:lang w:eastAsia="x-none"/>
                    </w:rPr>
                    <w:t xml:space="preserve"> K = 1.5.</w:t>
                  </w:r>
                </w:p>
                <w:p w14:paraId="00C78E47" w14:textId="77777777" w:rsidR="00705DE7" w:rsidRPr="0040114D" w:rsidRDefault="00705DE7" w:rsidP="00705DE7">
                  <w:pPr>
                    <w:pStyle w:val="TAN"/>
                    <w:rPr>
                      <w:rFonts w:ascii="Times New Roman" w:hAnsi="Times New Roman"/>
                    </w:rPr>
                  </w:pPr>
                  <w:r w:rsidRPr="0040114D">
                    <w:rPr>
                      <w:rFonts w:ascii="Times New Roman" w:hAnsi="Times New Roman"/>
                    </w:rPr>
                    <w:t>Note 4:</w:t>
                  </w:r>
                  <w:r w:rsidRPr="0040114D">
                    <w:rPr>
                      <w:rFonts w:ascii="Times New Roman" w:hAnsi="Times New Roman"/>
                    </w:rPr>
                    <w:tab/>
                  </w:r>
                  <w:r w:rsidRPr="0040114D">
                    <w:rPr>
                      <w:rFonts w:ascii="Times New Roman" w:eastAsia="Malgun Gothic" w:hAnsi="Times New Roman"/>
                    </w:rPr>
                    <w:t xml:space="preserve">When </w:t>
                  </w:r>
                  <w:r w:rsidRPr="0040114D">
                    <w:rPr>
                      <w:rFonts w:ascii="Times New Roman" w:eastAsia="Malgun Gothic" w:hAnsi="Times New Roman"/>
                      <w:i/>
                      <w:iCs/>
                    </w:rPr>
                    <w:t>highSpeedMeasFlag-r16</w:t>
                  </w:r>
                  <w:r w:rsidRPr="0040114D">
                    <w:rPr>
                      <w:rFonts w:ascii="Times New Roman" w:eastAsia="Malgun Gothic" w:hAnsi="Times New Roman"/>
                    </w:rPr>
                    <w:t xml:space="preserve"> is configured, the requirements apply only to </w:t>
                  </w:r>
                  <w:r w:rsidRPr="0040114D">
                    <w:rPr>
                      <w:rFonts w:ascii="Times New Roman" w:hAnsi="Times New Roman"/>
                    </w:rPr>
                    <w:t xml:space="preserve">UE supporting either </w:t>
                  </w:r>
                  <w:r w:rsidRPr="0040114D">
                    <w:rPr>
                      <w:rFonts w:ascii="Times New Roman" w:hAnsi="Times New Roman"/>
                      <w:i/>
                      <w:iCs/>
                    </w:rPr>
                    <w:t xml:space="preserve">measurementEnhancement-r16 </w:t>
                  </w:r>
                  <w:r w:rsidRPr="0040114D">
                    <w:rPr>
                      <w:rFonts w:ascii="Times New Roman" w:hAnsi="Times New Roman"/>
                    </w:rPr>
                    <w:t>or</w:t>
                  </w:r>
                  <w:r w:rsidRPr="0040114D">
                    <w:rPr>
                      <w:rFonts w:ascii="Times New Roman" w:hAnsi="Times New Roman"/>
                      <w:i/>
                      <w:iCs/>
                    </w:rPr>
                    <w:t xml:space="preserve"> intraNR-MeasurementEnhancement-r16 or measurementEnhancementCA-r17.</w:t>
                  </w:r>
                </w:p>
              </w:tc>
            </w:tr>
          </w:tbl>
          <w:p w14:paraId="7C8F1FD6" w14:textId="77777777" w:rsidR="00705DE7" w:rsidRPr="0040114D" w:rsidRDefault="00705DE7" w:rsidP="00774C6A">
            <w:pPr>
              <w:overflowPunct w:val="0"/>
              <w:autoSpaceDE w:val="0"/>
              <w:autoSpaceDN w:val="0"/>
              <w:adjustRightInd w:val="0"/>
              <w:spacing w:before="120" w:after="120" w:line="288" w:lineRule="auto"/>
              <w:textAlignment w:val="baseline"/>
              <w:rPr>
                <w:lang w:val="en-GB"/>
              </w:rPr>
            </w:pPr>
          </w:p>
        </w:tc>
      </w:tr>
    </w:tbl>
    <w:p w14:paraId="1D6354C1" w14:textId="77777777" w:rsidR="000638E1" w:rsidRDefault="000638E1" w:rsidP="00D42347">
      <w:pPr>
        <w:pStyle w:val="aa"/>
        <w:spacing w:after="120" w:line="240" w:lineRule="auto"/>
        <w:jc w:val="both"/>
        <w:rPr>
          <w:rFonts w:eastAsia="仿宋"/>
          <w:b/>
          <w:szCs w:val="21"/>
          <w:lang w:val="en-GB"/>
        </w:rPr>
      </w:pPr>
    </w:p>
    <w:p w14:paraId="343DB65B" w14:textId="0B42D147" w:rsidR="00F810C7" w:rsidRPr="00D42347" w:rsidRDefault="006A0B17" w:rsidP="00D42347">
      <w:pPr>
        <w:pStyle w:val="aa"/>
        <w:spacing w:after="120" w:line="240" w:lineRule="auto"/>
        <w:jc w:val="both"/>
        <w:rPr>
          <w:rFonts w:eastAsia="仿宋"/>
          <w:b/>
          <w:szCs w:val="21"/>
          <w:lang w:val="en-GB"/>
        </w:rPr>
      </w:pPr>
      <w:r w:rsidRPr="00D42347">
        <w:rPr>
          <w:rFonts w:eastAsia="仿宋"/>
          <w:b/>
          <w:szCs w:val="21"/>
          <w:lang w:val="en-GB"/>
        </w:rPr>
        <w:t>Proposal</w:t>
      </w:r>
      <w:r w:rsidR="00BB5190">
        <w:rPr>
          <w:rFonts w:eastAsia="仿宋"/>
          <w:b/>
          <w:szCs w:val="21"/>
          <w:lang w:val="en-GB"/>
        </w:rPr>
        <w:t xml:space="preserve"> 3</w:t>
      </w:r>
      <w:r w:rsidRPr="00D42347">
        <w:rPr>
          <w:rFonts w:eastAsia="仿宋"/>
          <w:b/>
          <w:szCs w:val="21"/>
          <w:lang w:val="en-GB"/>
        </w:rPr>
        <w:t xml:space="preserve">: </w:t>
      </w:r>
      <w:r w:rsidR="00F810C7" w:rsidRPr="00D42347">
        <w:rPr>
          <w:rFonts w:eastAsia="仿宋"/>
          <w:b/>
          <w:szCs w:val="21"/>
          <w:lang w:val="en-GB"/>
        </w:rPr>
        <w:t xml:space="preserve">For L1-RSRP measurement for </w:t>
      </w:r>
      <w:proofErr w:type="spellStart"/>
      <w:r w:rsidR="00F810C7" w:rsidRPr="00D42347">
        <w:rPr>
          <w:rFonts w:eastAsia="仿宋"/>
          <w:b/>
          <w:szCs w:val="21"/>
          <w:lang w:val="en-GB"/>
        </w:rPr>
        <w:t>SCell</w:t>
      </w:r>
      <w:proofErr w:type="spellEnd"/>
      <w:r w:rsidR="00F810C7" w:rsidRPr="00D42347">
        <w:rPr>
          <w:rFonts w:eastAsia="仿宋"/>
          <w:b/>
          <w:szCs w:val="21"/>
          <w:lang w:val="en-GB"/>
        </w:rPr>
        <w:t xml:space="preserve">, two searchers are assumed and measurement period </w:t>
      </w:r>
      <w:r w:rsidR="00774C6A" w:rsidRPr="00D42347">
        <w:rPr>
          <w:rFonts w:eastAsia="仿宋"/>
          <w:b/>
          <w:szCs w:val="21"/>
          <w:lang w:val="en-GB"/>
        </w:rPr>
        <w:t xml:space="preserve">based on CSI-RS </w:t>
      </w:r>
      <w:r w:rsidR="00F810C7" w:rsidRPr="00D42347">
        <w:rPr>
          <w:rFonts w:eastAsia="仿宋"/>
          <w:b/>
          <w:szCs w:val="21"/>
          <w:lang w:val="en-GB"/>
        </w:rPr>
        <w:t xml:space="preserve">needs to be scaled by the number of </w:t>
      </w:r>
      <w:proofErr w:type="spellStart"/>
      <w:r w:rsidR="00F810C7" w:rsidRPr="00D42347">
        <w:rPr>
          <w:rFonts w:eastAsia="仿宋"/>
          <w:b/>
          <w:szCs w:val="21"/>
          <w:lang w:val="en-GB"/>
        </w:rPr>
        <w:t>SCell</w:t>
      </w:r>
      <w:proofErr w:type="spellEnd"/>
      <w:r w:rsidR="00F810C7" w:rsidRPr="00D42347">
        <w:rPr>
          <w:rFonts w:eastAsia="仿宋"/>
          <w:b/>
          <w:szCs w:val="21"/>
          <w:lang w:val="en-GB"/>
        </w:rPr>
        <w:t xml:space="preserve"> bands.</w:t>
      </w:r>
    </w:p>
    <w:p w14:paraId="12280C66" w14:textId="2A833F41" w:rsidR="006534F3" w:rsidRPr="0040114D" w:rsidRDefault="006E5755" w:rsidP="006534F3">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40114D">
        <w:rPr>
          <w:rFonts w:ascii="Times New Roman" w:hAnsi="Times New Roman" w:cs="Times New Roman"/>
          <w:sz w:val="36"/>
          <w:szCs w:val="20"/>
          <w:lang w:val="en-GB"/>
        </w:rPr>
        <w:t>Conclusion</w:t>
      </w:r>
    </w:p>
    <w:p w14:paraId="398DA918" w14:textId="5FAB314E" w:rsidR="00CD65FF" w:rsidRDefault="004847B7" w:rsidP="000638E1">
      <w:pPr>
        <w:spacing w:after="120"/>
        <w:rPr>
          <w:rFonts w:ascii="Times New Roman" w:hAnsi="Times New Roman" w:cs="Times New Roman"/>
        </w:rPr>
      </w:pPr>
      <w:r>
        <w:rPr>
          <w:rFonts w:ascii="Times New Roman" w:hAnsi="Times New Roman" w:cs="Times New Roman"/>
        </w:rPr>
        <w:t>In this contribution, we provide the following proposals:</w:t>
      </w:r>
    </w:p>
    <w:p w14:paraId="75FFB4A3" w14:textId="77777777" w:rsidR="004847B7" w:rsidRPr="0040114D" w:rsidRDefault="004847B7" w:rsidP="004847B7">
      <w:pPr>
        <w:spacing w:after="120"/>
        <w:rPr>
          <w:rFonts w:ascii="Times New Roman" w:hAnsi="Times New Roman" w:cs="Times New Roman"/>
          <w:b/>
          <w:bCs/>
          <w:szCs w:val="21"/>
        </w:rPr>
      </w:pPr>
      <w:r w:rsidRPr="0040114D">
        <w:rPr>
          <w:rFonts w:ascii="Times New Roman" w:hAnsi="Times New Roman" w:cs="Times New Roman"/>
          <w:b/>
          <w:bCs/>
          <w:szCs w:val="21"/>
        </w:rPr>
        <w:t xml:space="preserve">Proposal </w:t>
      </w:r>
      <w:r>
        <w:rPr>
          <w:rFonts w:ascii="Times New Roman" w:hAnsi="Times New Roman" w:cs="Times New Roman"/>
          <w:b/>
          <w:bCs/>
          <w:szCs w:val="21"/>
        </w:rPr>
        <w:t>1</w:t>
      </w:r>
      <w:r w:rsidRPr="0040114D">
        <w:rPr>
          <w:rFonts w:ascii="Times New Roman" w:hAnsi="Times New Roman" w:cs="Times New Roman"/>
          <w:b/>
          <w:bCs/>
          <w:szCs w:val="21"/>
        </w:rPr>
        <w:t xml:space="preserve">: For power imbalance, the existing condition for intra-band CA can be used as starting point for inter-band CA, </w:t>
      </w:r>
      <w:proofErr w:type="gramStart"/>
      <w:r w:rsidRPr="0040114D">
        <w:rPr>
          <w:rFonts w:ascii="Times New Roman" w:hAnsi="Times New Roman" w:cs="Times New Roman"/>
          <w:b/>
          <w:bCs/>
          <w:szCs w:val="21"/>
        </w:rPr>
        <w:t>i.e.</w:t>
      </w:r>
      <w:proofErr w:type="gramEnd"/>
      <w:r w:rsidRPr="0040114D">
        <w:rPr>
          <w:rFonts w:ascii="Times New Roman" w:hAnsi="Times New Roman" w:cs="Times New Roman"/>
          <w:b/>
          <w:bCs/>
          <w:szCs w:val="21"/>
        </w:rPr>
        <w:t xml:space="preserve"> power difference less than 6dB.</w:t>
      </w:r>
    </w:p>
    <w:p w14:paraId="3F2A17FF" w14:textId="77777777" w:rsidR="000638E1" w:rsidRPr="0040114D" w:rsidRDefault="000638E1" w:rsidP="000638E1">
      <w:pPr>
        <w:pStyle w:val="aa"/>
        <w:spacing w:after="120" w:line="240" w:lineRule="auto"/>
        <w:jc w:val="both"/>
        <w:rPr>
          <w:rFonts w:eastAsia="仿宋"/>
          <w:b/>
          <w:szCs w:val="21"/>
          <w:lang w:val="en-GB"/>
        </w:rPr>
      </w:pPr>
      <w:r w:rsidRPr="0040114D">
        <w:rPr>
          <w:rFonts w:eastAsia="仿宋"/>
          <w:b/>
          <w:szCs w:val="21"/>
          <w:lang w:val="en-GB"/>
        </w:rPr>
        <w:t>Proposal</w:t>
      </w:r>
      <w:r>
        <w:rPr>
          <w:rFonts w:eastAsia="仿宋"/>
          <w:b/>
          <w:szCs w:val="21"/>
          <w:lang w:val="en-GB"/>
        </w:rPr>
        <w:t xml:space="preserve"> 2</w:t>
      </w:r>
      <w:r w:rsidRPr="0040114D">
        <w:rPr>
          <w:rFonts w:eastAsia="仿宋"/>
          <w:b/>
          <w:szCs w:val="21"/>
          <w:lang w:val="en-GB"/>
        </w:rPr>
        <w:t xml:space="preserve">: For FR1 inter-band co-located CA, CSI-RS based L1 measurement is needed on SSB-less </w:t>
      </w:r>
      <w:proofErr w:type="spellStart"/>
      <w:r w:rsidRPr="0040114D">
        <w:rPr>
          <w:rFonts w:eastAsia="仿宋"/>
          <w:b/>
          <w:szCs w:val="21"/>
          <w:lang w:val="en-GB"/>
        </w:rPr>
        <w:t>SCell</w:t>
      </w:r>
      <w:proofErr w:type="spellEnd"/>
      <w:r w:rsidRPr="0040114D">
        <w:rPr>
          <w:rFonts w:eastAsia="仿宋"/>
          <w:b/>
          <w:szCs w:val="21"/>
          <w:lang w:val="en-GB"/>
        </w:rPr>
        <w:t xml:space="preserve">. </w:t>
      </w:r>
    </w:p>
    <w:p w14:paraId="642FE335" w14:textId="77777777" w:rsidR="000638E1" w:rsidRPr="0040114D" w:rsidRDefault="000638E1" w:rsidP="000638E1">
      <w:pPr>
        <w:pStyle w:val="aa"/>
        <w:spacing w:after="120" w:line="240" w:lineRule="auto"/>
        <w:jc w:val="both"/>
        <w:rPr>
          <w:rFonts w:eastAsia="仿宋"/>
          <w:b/>
          <w:szCs w:val="21"/>
          <w:lang w:val="en-GB"/>
        </w:rPr>
      </w:pPr>
      <w:r w:rsidRPr="0040114D">
        <w:rPr>
          <w:rFonts w:eastAsia="仿宋"/>
          <w:b/>
          <w:szCs w:val="21"/>
          <w:lang w:val="en-GB"/>
        </w:rPr>
        <w:t xml:space="preserve">Observation 1: Current L1-RSRP requirement is defined for a single serving cell and the requirement is not applied for CA when UE needs to measure </w:t>
      </w:r>
      <w:proofErr w:type="spellStart"/>
      <w:r w:rsidRPr="0040114D">
        <w:rPr>
          <w:rFonts w:eastAsia="仿宋"/>
          <w:b/>
          <w:szCs w:val="21"/>
          <w:lang w:val="en-GB"/>
        </w:rPr>
        <w:t>PCell</w:t>
      </w:r>
      <w:proofErr w:type="spellEnd"/>
      <w:r w:rsidRPr="0040114D">
        <w:rPr>
          <w:rFonts w:eastAsia="仿宋"/>
          <w:b/>
          <w:szCs w:val="21"/>
          <w:lang w:val="en-GB"/>
        </w:rPr>
        <w:t xml:space="preserve"> and </w:t>
      </w:r>
      <w:proofErr w:type="spellStart"/>
      <w:r w:rsidRPr="0040114D">
        <w:rPr>
          <w:rFonts w:eastAsia="仿宋"/>
          <w:b/>
          <w:szCs w:val="21"/>
          <w:lang w:val="en-GB"/>
        </w:rPr>
        <w:t>SCell</w:t>
      </w:r>
      <w:proofErr w:type="spellEnd"/>
      <w:r w:rsidRPr="0040114D">
        <w:rPr>
          <w:rFonts w:eastAsia="仿宋"/>
          <w:b/>
          <w:szCs w:val="21"/>
          <w:lang w:val="en-GB"/>
        </w:rPr>
        <w:t xml:space="preserve"> in parallel.</w:t>
      </w:r>
    </w:p>
    <w:p w14:paraId="55D79EEA" w14:textId="77777777" w:rsidR="006D5E34" w:rsidRPr="00D42347" w:rsidRDefault="006D5E34" w:rsidP="006D5E34">
      <w:pPr>
        <w:pStyle w:val="aa"/>
        <w:spacing w:after="120" w:line="240" w:lineRule="auto"/>
        <w:jc w:val="both"/>
        <w:rPr>
          <w:rFonts w:eastAsia="仿宋"/>
          <w:b/>
          <w:szCs w:val="21"/>
          <w:lang w:val="en-GB"/>
        </w:rPr>
      </w:pPr>
      <w:r w:rsidRPr="00D42347">
        <w:rPr>
          <w:rFonts w:eastAsia="仿宋"/>
          <w:b/>
          <w:szCs w:val="21"/>
          <w:lang w:val="en-GB"/>
        </w:rPr>
        <w:t xml:space="preserve">Observation </w:t>
      </w:r>
      <w:r>
        <w:rPr>
          <w:rFonts w:eastAsia="仿宋"/>
          <w:b/>
          <w:szCs w:val="21"/>
          <w:lang w:val="en-GB"/>
        </w:rPr>
        <w:t>2</w:t>
      </w:r>
      <w:r w:rsidRPr="00D42347">
        <w:rPr>
          <w:rFonts w:eastAsia="仿宋"/>
          <w:b/>
          <w:szCs w:val="21"/>
          <w:lang w:val="en-GB"/>
        </w:rPr>
        <w:t xml:space="preserve">: For measurement period defined in BFD and CBD for </w:t>
      </w:r>
      <w:proofErr w:type="spellStart"/>
      <w:r w:rsidRPr="00D42347">
        <w:rPr>
          <w:rFonts w:eastAsia="仿宋"/>
          <w:b/>
          <w:szCs w:val="21"/>
          <w:lang w:val="en-GB"/>
        </w:rPr>
        <w:t>SCell</w:t>
      </w:r>
      <w:proofErr w:type="spellEnd"/>
      <w:r w:rsidRPr="00D42347">
        <w:rPr>
          <w:rFonts w:eastAsia="仿宋"/>
          <w:b/>
          <w:szCs w:val="21"/>
          <w:lang w:val="en-GB"/>
        </w:rPr>
        <w:t xml:space="preserve"> in Rel-16, two </w:t>
      </w:r>
      <w:r>
        <w:rPr>
          <w:rFonts w:eastAsia="仿宋"/>
          <w:b/>
          <w:szCs w:val="21"/>
          <w:lang w:val="en-GB"/>
        </w:rPr>
        <w:t>searchers</w:t>
      </w:r>
      <w:r w:rsidRPr="00D42347">
        <w:rPr>
          <w:rFonts w:eastAsia="仿宋"/>
          <w:b/>
          <w:szCs w:val="21"/>
          <w:lang w:val="en-GB"/>
        </w:rPr>
        <w:t xml:space="preserve"> are assumed and measurement period needs to be scaled by the number of </w:t>
      </w:r>
      <w:proofErr w:type="spellStart"/>
      <w:r w:rsidRPr="00D42347">
        <w:rPr>
          <w:rFonts w:eastAsia="仿宋"/>
          <w:b/>
          <w:szCs w:val="21"/>
          <w:lang w:val="en-GB"/>
        </w:rPr>
        <w:t>SCell</w:t>
      </w:r>
      <w:proofErr w:type="spellEnd"/>
      <w:r w:rsidRPr="00D42347">
        <w:rPr>
          <w:rFonts w:eastAsia="仿宋"/>
          <w:b/>
          <w:szCs w:val="21"/>
          <w:lang w:val="en-GB"/>
        </w:rPr>
        <w:t xml:space="preserve"> bands.</w:t>
      </w:r>
    </w:p>
    <w:p w14:paraId="31E56758" w14:textId="77777777" w:rsidR="000638E1" w:rsidRPr="00D42347" w:rsidRDefault="000638E1" w:rsidP="000638E1">
      <w:pPr>
        <w:pStyle w:val="aa"/>
        <w:spacing w:after="120" w:line="240" w:lineRule="auto"/>
        <w:jc w:val="both"/>
        <w:rPr>
          <w:rFonts w:eastAsia="仿宋"/>
          <w:b/>
          <w:szCs w:val="21"/>
          <w:lang w:val="en-GB"/>
        </w:rPr>
      </w:pPr>
      <w:r w:rsidRPr="00D42347">
        <w:rPr>
          <w:rFonts w:eastAsia="仿宋"/>
          <w:b/>
          <w:szCs w:val="21"/>
          <w:lang w:val="en-GB"/>
        </w:rPr>
        <w:t>Proposal</w:t>
      </w:r>
      <w:r>
        <w:rPr>
          <w:rFonts w:eastAsia="仿宋"/>
          <w:b/>
          <w:szCs w:val="21"/>
          <w:lang w:val="en-GB"/>
        </w:rPr>
        <w:t xml:space="preserve"> 3</w:t>
      </w:r>
      <w:r w:rsidRPr="00D42347">
        <w:rPr>
          <w:rFonts w:eastAsia="仿宋"/>
          <w:b/>
          <w:szCs w:val="21"/>
          <w:lang w:val="en-GB"/>
        </w:rPr>
        <w:t xml:space="preserve">: For L1-RSRP measurement for </w:t>
      </w:r>
      <w:proofErr w:type="spellStart"/>
      <w:r w:rsidRPr="00D42347">
        <w:rPr>
          <w:rFonts w:eastAsia="仿宋"/>
          <w:b/>
          <w:szCs w:val="21"/>
          <w:lang w:val="en-GB"/>
        </w:rPr>
        <w:t>SCell</w:t>
      </w:r>
      <w:proofErr w:type="spellEnd"/>
      <w:r w:rsidRPr="00D42347">
        <w:rPr>
          <w:rFonts w:eastAsia="仿宋"/>
          <w:b/>
          <w:szCs w:val="21"/>
          <w:lang w:val="en-GB"/>
        </w:rPr>
        <w:t xml:space="preserve">, two searchers are assumed and measurement period based on CSI-RS needs to be scaled by the number of </w:t>
      </w:r>
      <w:proofErr w:type="spellStart"/>
      <w:r w:rsidRPr="00D42347">
        <w:rPr>
          <w:rFonts w:eastAsia="仿宋"/>
          <w:b/>
          <w:szCs w:val="21"/>
          <w:lang w:val="en-GB"/>
        </w:rPr>
        <w:t>SCell</w:t>
      </w:r>
      <w:proofErr w:type="spellEnd"/>
      <w:r w:rsidRPr="00D42347">
        <w:rPr>
          <w:rFonts w:eastAsia="仿宋"/>
          <w:b/>
          <w:szCs w:val="21"/>
          <w:lang w:val="en-GB"/>
        </w:rPr>
        <w:t xml:space="preserve"> bands.</w:t>
      </w:r>
    </w:p>
    <w:sectPr w:rsidR="000638E1" w:rsidRPr="00D42347">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7E7C6" w14:textId="77777777" w:rsidR="00A54926" w:rsidRDefault="00A54926" w:rsidP="00F55E02">
      <w:r>
        <w:separator/>
      </w:r>
    </w:p>
  </w:endnote>
  <w:endnote w:type="continuationSeparator" w:id="0">
    <w:p w14:paraId="29679F7F" w14:textId="77777777" w:rsidR="00A54926" w:rsidRDefault="00A54926" w:rsidP="00F5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9B0FF" w14:textId="77777777" w:rsidR="00A54926" w:rsidRDefault="00A54926" w:rsidP="00F55E02">
      <w:r>
        <w:separator/>
      </w:r>
    </w:p>
  </w:footnote>
  <w:footnote w:type="continuationSeparator" w:id="0">
    <w:p w14:paraId="0BBB4565" w14:textId="77777777" w:rsidR="00A54926" w:rsidRDefault="00A54926" w:rsidP="00F55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153503C"/>
    <w:multiLevelType w:val="hybridMultilevel"/>
    <w:tmpl w:val="A8F8D196"/>
    <w:lvl w:ilvl="0" w:tplc="CAD83DAE">
      <w:start w:val="3"/>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36707C1"/>
    <w:multiLevelType w:val="hybridMultilevel"/>
    <w:tmpl w:val="46D81F8C"/>
    <w:lvl w:ilvl="0" w:tplc="968E5D5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C57057"/>
    <w:multiLevelType w:val="hybridMultilevel"/>
    <w:tmpl w:val="061CD380"/>
    <w:lvl w:ilvl="0" w:tplc="2FF42842">
      <w:start w:val="1"/>
      <w:numFmt w:val="bullet"/>
      <w:lvlText w:val=""/>
      <w:lvlJc w:val="left"/>
      <w:pPr>
        <w:ind w:left="1210" w:hanging="36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6" w15:restartNumberingAfterBreak="0">
    <w:nsid w:val="1D962BC8"/>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644"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B40E84"/>
    <w:multiLevelType w:val="hybridMultilevel"/>
    <w:tmpl w:val="B64C1E7E"/>
    <w:lvl w:ilvl="0" w:tplc="65E680A4">
      <w:start w:val="1"/>
      <w:numFmt w:val="bullet"/>
      <w:lvlText w:val="-"/>
      <w:lvlJc w:val="left"/>
      <w:pPr>
        <w:ind w:left="717" w:hanging="360"/>
      </w:pPr>
      <w:rPr>
        <w:rFonts w:ascii="Times New Roman" w:eastAsia="宋体"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0" w15:restartNumberingAfterBreak="0">
    <w:nsid w:val="331D1FBA"/>
    <w:multiLevelType w:val="hybridMultilevel"/>
    <w:tmpl w:val="B636B6BC"/>
    <w:lvl w:ilvl="0" w:tplc="D9262BA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B711FB"/>
    <w:multiLevelType w:val="hybridMultilevel"/>
    <w:tmpl w:val="4CF85E16"/>
    <w:lvl w:ilvl="0" w:tplc="AF54CD0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3FB2469"/>
    <w:multiLevelType w:val="hybridMultilevel"/>
    <w:tmpl w:val="D570D4AE"/>
    <w:lvl w:ilvl="0" w:tplc="0B18D38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F2055D"/>
    <w:multiLevelType w:val="hybridMultilevel"/>
    <w:tmpl w:val="6D5035A6"/>
    <w:lvl w:ilvl="0" w:tplc="E5EA00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22082C"/>
    <w:multiLevelType w:val="hybridMultilevel"/>
    <w:tmpl w:val="00540C16"/>
    <w:lvl w:ilvl="0" w:tplc="1BC6E97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5B66FEA"/>
    <w:multiLevelType w:val="hybridMultilevel"/>
    <w:tmpl w:val="86804B2E"/>
    <w:lvl w:ilvl="0" w:tplc="9D123A2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E216A5B"/>
    <w:multiLevelType w:val="hybridMultilevel"/>
    <w:tmpl w:val="5DDE76A0"/>
    <w:lvl w:ilvl="0" w:tplc="41E0A918">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30648D"/>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845"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4F42BF8"/>
    <w:multiLevelType w:val="hybridMultilevel"/>
    <w:tmpl w:val="88300D50"/>
    <w:lvl w:ilvl="0" w:tplc="AAB21C8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DD711E"/>
    <w:multiLevelType w:val="hybridMultilevel"/>
    <w:tmpl w:val="4C7A391A"/>
    <w:lvl w:ilvl="0" w:tplc="D672865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4F6484"/>
    <w:multiLevelType w:val="hybridMultilevel"/>
    <w:tmpl w:val="73809056"/>
    <w:lvl w:ilvl="0" w:tplc="D5385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C5A5357"/>
    <w:multiLevelType w:val="hybridMultilevel"/>
    <w:tmpl w:val="00A87D58"/>
    <w:lvl w:ilvl="0" w:tplc="2B4ECE36">
      <w:start w:val="1"/>
      <w:numFmt w:val="bullet"/>
      <w:lvlText w:val=""/>
      <w:lvlJc w:val="left"/>
      <w:pPr>
        <w:tabs>
          <w:tab w:val="num" w:pos="720"/>
        </w:tabs>
        <w:ind w:left="720" w:hanging="360"/>
      </w:pPr>
      <w:rPr>
        <w:rFonts w:ascii="Symbol" w:hAnsi="Symbol" w:hint="default"/>
      </w:rPr>
    </w:lvl>
    <w:lvl w:ilvl="1" w:tplc="7E561CF2">
      <w:numFmt w:val="bullet"/>
      <w:lvlText w:val=""/>
      <w:lvlJc w:val="left"/>
      <w:pPr>
        <w:tabs>
          <w:tab w:val="num" w:pos="1440"/>
        </w:tabs>
        <w:ind w:left="1440" w:hanging="360"/>
      </w:pPr>
      <w:rPr>
        <w:rFonts w:ascii="Symbol" w:hAnsi="Symbol" w:hint="default"/>
      </w:rPr>
    </w:lvl>
    <w:lvl w:ilvl="2" w:tplc="C5444942" w:tentative="1">
      <w:start w:val="1"/>
      <w:numFmt w:val="bullet"/>
      <w:lvlText w:val=""/>
      <w:lvlJc w:val="left"/>
      <w:pPr>
        <w:tabs>
          <w:tab w:val="num" w:pos="2160"/>
        </w:tabs>
        <w:ind w:left="2160" w:hanging="360"/>
      </w:pPr>
      <w:rPr>
        <w:rFonts w:ascii="Symbol" w:hAnsi="Symbol" w:hint="default"/>
      </w:rPr>
    </w:lvl>
    <w:lvl w:ilvl="3" w:tplc="C9369112" w:tentative="1">
      <w:start w:val="1"/>
      <w:numFmt w:val="bullet"/>
      <w:lvlText w:val=""/>
      <w:lvlJc w:val="left"/>
      <w:pPr>
        <w:tabs>
          <w:tab w:val="num" w:pos="2880"/>
        </w:tabs>
        <w:ind w:left="2880" w:hanging="360"/>
      </w:pPr>
      <w:rPr>
        <w:rFonts w:ascii="Symbol" w:hAnsi="Symbol" w:hint="default"/>
      </w:rPr>
    </w:lvl>
    <w:lvl w:ilvl="4" w:tplc="0262A922" w:tentative="1">
      <w:start w:val="1"/>
      <w:numFmt w:val="bullet"/>
      <w:lvlText w:val=""/>
      <w:lvlJc w:val="left"/>
      <w:pPr>
        <w:tabs>
          <w:tab w:val="num" w:pos="3600"/>
        </w:tabs>
        <w:ind w:left="3600" w:hanging="360"/>
      </w:pPr>
      <w:rPr>
        <w:rFonts w:ascii="Symbol" w:hAnsi="Symbol" w:hint="default"/>
      </w:rPr>
    </w:lvl>
    <w:lvl w:ilvl="5" w:tplc="2834B5E0" w:tentative="1">
      <w:start w:val="1"/>
      <w:numFmt w:val="bullet"/>
      <w:lvlText w:val=""/>
      <w:lvlJc w:val="left"/>
      <w:pPr>
        <w:tabs>
          <w:tab w:val="num" w:pos="4320"/>
        </w:tabs>
        <w:ind w:left="4320" w:hanging="360"/>
      </w:pPr>
      <w:rPr>
        <w:rFonts w:ascii="Symbol" w:hAnsi="Symbol" w:hint="default"/>
      </w:rPr>
    </w:lvl>
    <w:lvl w:ilvl="6" w:tplc="F1DE996C" w:tentative="1">
      <w:start w:val="1"/>
      <w:numFmt w:val="bullet"/>
      <w:lvlText w:val=""/>
      <w:lvlJc w:val="left"/>
      <w:pPr>
        <w:tabs>
          <w:tab w:val="num" w:pos="5040"/>
        </w:tabs>
        <w:ind w:left="5040" w:hanging="360"/>
      </w:pPr>
      <w:rPr>
        <w:rFonts w:ascii="Symbol" w:hAnsi="Symbol" w:hint="default"/>
      </w:rPr>
    </w:lvl>
    <w:lvl w:ilvl="7" w:tplc="367C9748" w:tentative="1">
      <w:start w:val="1"/>
      <w:numFmt w:val="bullet"/>
      <w:lvlText w:val=""/>
      <w:lvlJc w:val="left"/>
      <w:pPr>
        <w:tabs>
          <w:tab w:val="num" w:pos="5760"/>
        </w:tabs>
        <w:ind w:left="5760" w:hanging="360"/>
      </w:pPr>
      <w:rPr>
        <w:rFonts w:ascii="Symbol" w:hAnsi="Symbol" w:hint="default"/>
      </w:rPr>
    </w:lvl>
    <w:lvl w:ilvl="8" w:tplc="1F509908" w:tentative="1">
      <w:start w:val="1"/>
      <w:numFmt w:val="bullet"/>
      <w:lvlText w:val=""/>
      <w:lvlJc w:val="left"/>
      <w:pPr>
        <w:tabs>
          <w:tab w:val="num" w:pos="6480"/>
        </w:tabs>
        <w:ind w:left="6480" w:hanging="360"/>
      </w:pPr>
      <w:rPr>
        <w:rFonts w:ascii="Symbol" w:hAnsi="Symbol" w:hint="default"/>
      </w:rPr>
    </w:lvl>
  </w:abstractNum>
  <w:num w:numId="1">
    <w:abstractNumId w:val="12"/>
  </w:num>
  <w:num w:numId="2">
    <w:abstractNumId w:val="1"/>
  </w:num>
  <w:num w:numId="3">
    <w:abstractNumId w:val="21"/>
  </w:num>
  <w:num w:numId="4">
    <w:abstractNumId w:val="0"/>
  </w:num>
  <w:num w:numId="5">
    <w:abstractNumId w:val="7"/>
  </w:num>
  <w:num w:numId="6">
    <w:abstractNumId w:val="17"/>
  </w:num>
  <w:num w:numId="7">
    <w:abstractNumId w:val="22"/>
  </w:num>
  <w:num w:numId="8">
    <w:abstractNumId w:val="4"/>
  </w:num>
  <w:num w:numId="9">
    <w:abstractNumId w:val="8"/>
  </w:num>
  <w:num w:numId="10">
    <w:abstractNumId w:val="25"/>
  </w:num>
  <w:num w:numId="11">
    <w:abstractNumId w:val="18"/>
  </w:num>
  <w:num w:numId="12">
    <w:abstractNumId w:val="24"/>
  </w:num>
  <w:num w:numId="13">
    <w:abstractNumId w:val="2"/>
  </w:num>
  <w:num w:numId="14">
    <w:abstractNumId w:val="20"/>
  </w:num>
  <w:num w:numId="15">
    <w:abstractNumId w:val="16"/>
  </w:num>
  <w:num w:numId="16">
    <w:abstractNumId w:val="11"/>
  </w:num>
  <w:num w:numId="17">
    <w:abstractNumId w:val="15"/>
  </w:num>
  <w:num w:numId="18">
    <w:abstractNumId w:val="10"/>
  </w:num>
  <w:num w:numId="19">
    <w:abstractNumId w:val="19"/>
  </w:num>
  <w:num w:numId="20">
    <w:abstractNumId w:val="9"/>
  </w:num>
  <w:num w:numId="21">
    <w:abstractNumId w:val="3"/>
  </w:num>
  <w:num w:numId="22">
    <w:abstractNumId w:val="23"/>
  </w:num>
  <w:num w:numId="23">
    <w:abstractNumId w:val="5"/>
  </w:num>
  <w:num w:numId="24">
    <w:abstractNumId w:val="6"/>
  </w:num>
  <w:num w:numId="25">
    <w:abstractNumId w:val="14"/>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6BA3"/>
    <w:rsid w:val="00010FE9"/>
    <w:rsid w:val="000166A6"/>
    <w:rsid w:val="00017F76"/>
    <w:rsid w:val="000204FD"/>
    <w:rsid w:val="0002081B"/>
    <w:rsid w:val="000256A6"/>
    <w:rsid w:val="000319AD"/>
    <w:rsid w:val="00057264"/>
    <w:rsid w:val="000638E1"/>
    <w:rsid w:val="000672FF"/>
    <w:rsid w:val="000726D9"/>
    <w:rsid w:val="000735B8"/>
    <w:rsid w:val="0009225C"/>
    <w:rsid w:val="000A4F55"/>
    <w:rsid w:val="000B238B"/>
    <w:rsid w:val="000B6183"/>
    <w:rsid w:val="000C1EE8"/>
    <w:rsid w:val="000F098E"/>
    <w:rsid w:val="00114803"/>
    <w:rsid w:val="00114C3E"/>
    <w:rsid w:val="00115CB3"/>
    <w:rsid w:val="00123A44"/>
    <w:rsid w:val="001265F9"/>
    <w:rsid w:val="00131F0C"/>
    <w:rsid w:val="0013236D"/>
    <w:rsid w:val="00136E31"/>
    <w:rsid w:val="00140338"/>
    <w:rsid w:val="001552BC"/>
    <w:rsid w:val="00155AE6"/>
    <w:rsid w:val="00155E22"/>
    <w:rsid w:val="0015717A"/>
    <w:rsid w:val="0016006D"/>
    <w:rsid w:val="00175F89"/>
    <w:rsid w:val="0019545A"/>
    <w:rsid w:val="001A0376"/>
    <w:rsid w:val="001A12BC"/>
    <w:rsid w:val="001A5394"/>
    <w:rsid w:val="001B0A98"/>
    <w:rsid w:val="001B66D7"/>
    <w:rsid w:val="001C3465"/>
    <w:rsid w:val="001C3A73"/>
    <w:rsid w:val="001E3792"/>
    <w:rsid w:val="001E4DA8"/>
    <w:rsid w:val="001E7193"/>
    <w:rsid w:val="001F1EDB"/>
    <w:rsid w:val="00200952"/>
    <w:rsid w:val="002030DD"/>
    <w:rsid w:val="00221D3C"/>
    <w:rsid w:val="002257A1"/>
    <w:rsid w:val="002309BC"/>
    <w:rsid w:val="00237571"/>
    <w:rsid w:val="002451D0"/>
    <w:rsid w:val="00251451"/>
    <w:rsid w:val="00255197"/>
    <w:rsid w:val="0027521A"/>
    <w:rsid w:val="002804DA"/>
    <w:rsid w:val="00290BFC"/>
    <w:rsid w:val="002B1773"/>
    <w:rsid w:val="002B3669"/>
    <w:rsid w:val="002B795B"/>
    <w:rsid w:val="002C4E65"/>
    <w:rsid w:val="002C4EFB"/>
    <w:rsid w:val="002C54D1"/>
    <w:rsid w:val="002D217A"/>
    <w:rsid w:val="002D5245"/>
    <w:rsid w:val="002D71CA"/>
    <w:rsid w:val="002E1451"/>
    <w:rsid w:val="002E28AB"/>
    <w:rsid w:val="002E7B40"/>
    <w:rsid w:val="002F1EB4"/>
    <w:rsid w:val="003052FA"/>
    <w:rsid w:val="003063FE"/>
    <w:rsid w:val="00307E04"/>
    <w:rsid w:val="00310180"/>
    <w:rsid w:val="00325D55"/>
    <w:rsid w:val="00325D67"/>
    <w:rsid w:val="00327779"/>
    <w:rsid w:val="00363556"/>
    <w:rsid w:val="00372862"/>
    <w:rsid w:val="00381948"/>
    <w:rsid w:val="00390882"/>
    <w:rsid w:val="003935C8"/>
    <w:rsid w:val="00396D7E"/>
    <w:rsid w:val="003A0C56"/>
    <w:rsid w:val="003A16B7"/>
    <w:rsid w:val="003A473A"/>
    <w:rsid w:val="003A5DD9"/>
    <w:rsid w:val="003B0240"/>
    <w:rsid w:val="003B0274"/>
    <w:rsid w:val="003B7C77"/>
    <w:rsid w:val="003C318E"/>
    <w:rsid w:val="003C771C"/>
    <w:rsid w:val="003D12A1"/>
    <w:rsid w:val="003D1853"/>
    <w:rsid w:val="003E1B08"/>
    <w:rsid w:val="003F190A"/>
    <w:rsid w:val="003F282A"/>
    <w:rsid w:val="0040114D"/>
    <w:rsid w:val="00410856"/>
    <w:rsid w:val="00416B23"/>
    <w:rsid w:val="00421F48"/>
    <w:rsid w:val="00422D84"/>
    <w:rsid w:val="00433BA9"/>
    <w:rsid w:val="00441B35"/>
    <w:rsid w:val="00442C80"/>
    <w:rsid w:val="00464478"/>
    <w:rsid w:val="00466F94"/>
    <w:rsid w:val="004679B2"/>
    <w:rsid w:val="004847B7"/>
    <w:rsid w:val="00494A7B"/>
    <w:rsid w:val="004A29A2"/>
    <w:rsid w:val="004B48E5"/>
    <w:rsid w:val="004C4B87"/>
    <w:rsid w:val="004D07A5"/>
    <w:rsid w:val="004D0940"/>
    <w:rsid w:val="004D1965"/>
    <w:rsid w:val="004D6163"/>
    <w:rsid w:val="004F3D9A"/>
    <w:rsid w:val="00500D78"/>
    <w:rsid w:val="0050528E"/>
    <w:rsid w:val="005075C6"/>
    <w:rsid w:val="0052155F"/>
    <w:rsid w:val="0052200C"/>
    <w:rsid w:val="00523B18"/>
    <w:rsid w:val="0053407E"/>
    <w:rsid w:val="00534381"/>
    <w:rsid w:val="00544B35"/>
    <w:rsid w:val="00545396"/>
    <w:rsid w:val="0054555D"/>
    <w:rsid w:val="00551959"/>
    <w:rsid w:val="00552EF8"/>
    <w:rsid w:val="00560DC2"/>
    <w:rsid w:val="0056247C"/>
    <w:rsid w:val="00566283"/>
    <w:rsid w:val="005837CB"/>
    <w:rsid w:val="005912E3"/>
    <w:rsid w:val="005973DE"/>
    <w:rsid w:val="005A212A"/>
    <w:rsid w:val="005C0986"/>
    <w:rsid w:val="005C1AD1"/>
    <w:rsid w:val="005D220A"/>
    <w:rsid w:val="005D5FE5"/>
    <w:rsid w:val="005D61EA"/>
    <w:rsid w:val="005E5D88"/>
    <w:rsid w:val="005F2B51"/>
    <w:rsid w:val="005F31F9"/>
    <w:rsid w:val="00600F1C"/>
    <w:rsid w:val="00601B24"/>
    <w:rsid w:val="00601D4B"/>
    <w:rsid w:val="00605276"/>
    <w:rsid w:val="006053A9"/>
    <w:rsid w:val="00606722"/>
    <w:rsid w:val="00613BFE"/>
    <w:rsid w:val="006154A5"/>
    <w:rsid w:val="0062048B"/>
    <w:rsid w:val="00620E3B"/>
    <w:rsid w:val="00624BF0"/>
    <w:rsid w:val="0063647E"/>
    <w:rsid w:val="0064251E"/>
    <w:rsid w:val="00642733"/>
    <w:rsid w:val="00643443"/>
    <w:rsid w:val="006534F3"/>
    <w:rsid w:val="006548C8"/>
    <w:rsid w:val="00656D19"/>
    <w:rsid w:val="00681C97"/>
    <w:rsid w:val="00681EE2"/>
    <w:rsid w:val="00685429"/>
    <w:rsid w:val="00687F8E"/>
    <w:rsid w:val="006A0B17"/>
    <w:rsid w:val="006C2660"/>
    <w:rsid w:val="006C3ACD"/>
    <w:rsid w:val="006C4375"/>
    <w:rsid w:val="006D02AC"/>
    <w:rsid w:val="006D0622"/>
    <w:rsid w:val="006D5E34"/>
    <w:rsid w:val="006E0224"/>
    <w:rsid w:val="006E31BC"/>
    <w:rsid w:val="006E52E2"/>
    <w:rsid w:val="006E5755"/>
    <w:rsid w:val="006E77A9"/>
    <w:rsid w:val="006F5112"/>
    <w:rsid w:val="0070021D"/>
    <w:rsid w:val="00705DE7"/>
    <w:rsid w:val="00715800"/>
    <w:rsid w:val="00721F03"/>
    <w:rsid w:val="00722A47"/>
    <w:rsid w:val="00722AFF"/>
    <w:rsid w:val="00722F7A"/>
    <w:rsid w:val="00745B9F"/>
    <w:rsid w:val="00752177"/>
    <w:rsid w:val="00752C24"/>
    <w:rsid w:val="00757949"/>
    <w:rsid w:val="00763E1D"/>
    <w:rsid w:val="00774C6A"/>
    <w:rsid w:val="00781232"/>
    <w:rsid w:val="007942A2"/>
    <w:rsid w:val="00795914"/>
    <w:rsid w:val="007A0C5D"/>
    <w:rsid w:val="007A0E08"/>
    <w:rsid w:val="007A1945"/>
    <w:rsid w:val="007A257D"/>
    <w:rsid w:val="007A4CFA"/>
    <w:rsid w:val="007A53F9"/>
    <w:rsid w:val="007B3CB6"/>
    <w:rsid w:val="007B4019"/>
    <w:rsid w:val="007C2AF3"/>
    <w:rsid w:val="007C6C12"/>
    <w:rsid w:val="007C7452"/>
    <w:rsid w:val="007D02AE"/>
    <w:rsid w:val="007D10DD"/>
    <w:rsid w:val="007D1166"/>
    <w:rsid w:val="007E34B9"/>
    <w:rsid w:val="007F3395"/>
    <w:rsid w:val="007F48E1"/>
    <w:rsid w:val="007F54F5"/>
    <w:rsid w:val="00812989"/>
    <w:rsid w:val="008147EE"/>
    <w:rsid w:val="00815A21"/>
    <w:rsid w:val="008336F1"/>
    <w:rsid w:val="00851811"/>
    <w:rsid w:val="00854E56"/>
    <w:rsid w:val="00857877"/>
    <w:rsid w:val="00867B79"/>
    <w:rsid w:val="00872905"/>
    <w:rsid w:val="00877250"/>
    <w:rsid w:val="008778CA"/>
    <w:rsid w:val="00881889"/>
    <w:rsid w:val="008919AF"/>
    <w:rsid w:val="008948C7"/>
    <w:rsid w:val="008A5459"/>
    <w:rsid w:val="008C14D3"/>
    <w:rsid w:val="008C704A"/>
    <w:rsid w:val="008D0973"/>
    <w:rsid w:val="008D29F7"/>
    <w:rsid w:val="008D2AA6"/>
    <w:rsid w:val="008D615D"/>
    <w:rsid w:val="008E5BA0"/>
    <w:rsid w:val="008F4F11"/>
    <w:rsid w:val="008F53BB"/>
    <w:rsid w:val="009069FE"/>
    <w:rsid w:val="00907B14"/>
    <w:rsid w:val="00926291"/>
    <w:rsid w:val="009340C9"/>
    <w:rsid w:val="00934C51"/>
    <w:rsid w:val="00947293"/>
    <w:rsid w:val="0095067B"/>
    <w:rsid w:val="009508CA"/>
    <w:rsid w:val="00954134"/>
    <w:rsid w:val="00957F18"/>
    <w:rsid w:val="009671F7"/>
    <w:rsid w:val="00970672"/>
    <w:rsid w:val="0097220E"/>
    <w:rsid w:val="0098453E"/>
    <w:rsid w:val="00985CEE"/>
    <w:rsid w:val="00987374"/>
    <w:rsid w:val="009918F3"/>
    <w:rsid w:val="00994B31"/>
    <w:rsid w:val="00996DE8"/>
    <w:rsid w:val="009A1773"/>
    <w:rsid w:val="009A3662"/>
    <w:rsid w:val="009A766E"/>
    <w:rsid w:val="009B18E2"/>
    <w:rsid w:val="009B3071"/>
    <w:rsid w:val="009C6217"/>
    <w:rsid w:val="009C68CE"/>
    <w:rsid w:val="009D7FED"/>
    <w:rsid w:val="009E7D08"/>
    <w:rsid w:val="009F7D7B"/>
    <w:rsid w:val="00A02E3D"/>
    <w:rsid w:val="00A053CB"/>
    <w:rsid w:val="00A12E93"/>
    <w:rsid w:val="00A216B3"/>
    <w:rsid w:val="00A21849"/>
    <w:rsid w:val="00A27277"/>
    <w:rsid w:val="00A47BE4"/>
    <w:rsid w:val="00A50A7E"/>
    <w:rsid w:val="00A54926"/>
    <w:rsid w:val="00A6276B"/>
    <w:rsid w:val="00A678FB"/>
    <w:rsid w:val="00AB165E"/>
    <w:rsid w:val="00AC0D1A"/>
    <w:rsid w:val="00AC2C51"/>
    <w:rsid w:val="00AC3F29"/>
    <w:rsid w:val="00AF1764"/>
    <w:rsid w:val="00B06345"/>
    <w:rsid w:val="00B1037D"/>
    <w:rsid w:val="00B12401"/>
    <w:rsid w:val="00B1640A"/>
    <w:rsid w:val="00B24502"/>
    <w:rsid w:val="00B27FDC"/>
    <w:rsid w:val="00B3431D"/>
    <w:rsid w:val="00B40F02"/>
    <w:rsid w:val="00B45032"/>
    <w:rsid w:val="00B53260"/>
    <w:rsid w:val="00B57023"/>
    <w:rsid w:val="00B65193"/>
    <w:rsid w:val="00B74981"/>
    <w:rsid w:val="00B74F0C"/>
    <w:rsid w:val="00B76B1F"/>
    <w:rsid w:val="00B85D84"/>
    <w:rsid w:val="00B92F18"/>
    <w:rsid w:val="00BA5E3D"/>
    <w:rsid w:val="00BB5190"/>
    <w:rsid w:val="00BC0DCC"/>
    <w:rsid w:val="00BC1BBA"/>
    <w:rsid w:val="00BC479A"/>
    <w:rsid w:val="00BD0065"/>
    <w:rsid w:val="00BD03F7"/>
    <w:rsid w:val="00BF490C"/>
    <w:rsid w:val="00BF5163"/>
    <w:rsid w:val="00BF6840"/>
    <w:rsid w:val="00C00A81"/>
    <w:rsid w:val="00C00BAF"/>
    <w:rsid w:val="00C02961"/>
    <w:rsid w:val="00C077BD"/>
    <w:rsid w:val="00C17F75"/>
    <w:rsid w:val="00C334BF"/>
    <w:rsid w:val="00C4701D"/>
    <w:rsid w:val="00C47954"/>
    <w:rsid w:val="00C51BFF"/>
    <w:rsid w:val="00C74307"/>
    <w:rsid w:val="00C92EC5"/>
    <w:rsid w:val="00C9445B"/>
    <w:rsid w:val="00C95AC1"/>
    <w:rsid w:val="00C96674"/>
    <w:rsid w:val="00CA0DAC"/>
    <w:rsid w:val="00CA38AA"/>
    <w:rsid w:val="00CA482A"/>
    <w:rsid w:val="00CB1D17"/>
    <w:rsid w:val="00CC41FE"/>
    <w:rsid w:val="00CD2201"/>
    <w:rsid w:val="00CD65FF"/>
    <w:rsid w:val="00CF685E"/>
    <w:rsid w:val="00D20046"/>
    <w:rsid w:val="00D201F8"/>
    <w:rsid w:val="00D216DF"/>
    <w:rsid w:val="00D27EF7"/>
    <w:rsid w:val="00D33B33"/>
    <w:rsid w:val="00D35767"/>
    <w:rsid w:val="00D415B7"/>
    <w:rsid w:val="00D42347"/>
    <w:rsid w:val="00D42877"/>
    <w:rsid w:val="00D43892"/>
    <w:rsid w:val="00D57664"/>
    <w:rsid w:val="00D619F6"/>
    <w:rsid w:val="00D623F3"/>
    <w:rsid w:val="00D718CC"/>
    <w:rsid w:val="00D71AC5"/>
    <w:rsid w:val="00D77463"/>
    <w:rsid w:val="00D9159D"/>
    <w:rsid w:val="00D96904"/>
    <w:rsid w:val="00DA3B5C"/>
    <w:rsid w:val="00DA6C9B"/>
    <w:rsid w:val="00DA6CCB"/>
    <w:rsid w:val="00DA6FD1"/>
    <w:rsid w:val="00DB4CC5"/>
    <w:rsid w:val="00DB4D37"/>
    <w:rsid w:val="00DC14E1"/>
    <w:rsid w:val="00DC1C66"/>
    <w:rsid w:val="00DC340D"/>
    <w:rsid w:val="00DC39BB"/>
    <w:rsid w:val="00DC54F3"/>
    <w:rsid w:val="00DE522B"/>
    <w:rsid w:val="00DF05E3"/>
    <w:rsid w:val="00DF1705"/>
    <w:rsid w:val="00DF5035"/>
    <w:rsid w:val="00E04AB4"/>
    <w:rsid w:val="00E10F88"/>
    <w:rsid w:val="00E12965"/>
    <w:rsid w:val="00E1510D"/>
    <w:rsid w:val="00E204C2"/>
    <w:rsid w:val="00E260EA"/>
    <w:rsid w:val="00E2750E"/>
    <w:rsid w:val="00E31001"/>
    <w:rsid w:val="00E379E2"/>
    <w:rsid w:val="00E45021"/>
    <w:rsid w:val="00E50E8E"/>
    <w:rsid w:val="00E518D5"/>
    <w:rsid w:val="00E527D2"/>
    <w:rsid w:val="00E537F2"/>
    <w:rsid w:val="00EA036C"/>
    <w:rsid w:val="00EA5DEF"/>
    <w:rsid w:val="00EA7721"/>
    <w:rsid w:val="00EB23D1"/>
    <w:rsid w:val="00EC0235"/>
    <w:rsid w:val="00EE473A"/>
    <w:rsid w:val="00EE4888"/>
    <w:rsid w:val="00EE6688"/>
    <w:rsid w:val="00EF0059"/>
    <w:rsid w:val="00EF0BC1"/>
    <w:rsid w:val="00EF2541"/>
    <w:rsid w:val="00EF48C8"/>
    <w:rsid w:val="00EF5E28"/>
    <w:rsid w:val="00EF736B"/>
    <w:rsid w:val="00F12187"/>
    <w:rsid w:val="00F207BE"/>
    <w:rsid w:val="00F27A5E"/>
    <w:rsid w:val="00F3216E"/>
    <w:rsid w:val="00F55E02"/>
    <w:rsid w:val="00F62738"/>
    <w:rsid w:val="00F742BD"/>
    <w:rsid w:val="00F810C7"/>
    <w:rsid w:val="00F97A61"/>
    <w:rsid w:val="00FA14A6"/>
    <w:rsid w:val="00FA15EB"/>
    <w:rsid w:val="00FA2293"/>
    <w:rsid w:val="00FB61C7"/>
    <w:rsid w:val="00FC08E9"/>
    <w:rsid w:val="00FC6E15"/>
    <w:rsid w:val="00FE061A"/>
    <w:rsid w:val="00FE5744"/>
    <w:rsid w:val="00FE6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755"/>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4"/>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numPr>
        <w:ilvl w:val="1"/>
        <w:numId w:val="4"/>
      </w:num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4A29A2"/>
    <w:pPr>
      <w:numPr>
        <w:ilvl w:val="3"/>
      </w:numPr>
      <w:outlineLvl w:val="3"/>
    </w:pPr>
    <w:rPr>
      <w:sz w:val="24"/>
    </w:rPr>
  </w:style>
  <w:style w:type="paragraph" w:styleId="7">
    <w:name w:val="heading 7"/>
    <w:basedOn w:val="a"/>
    <w:next w:val="a"/>
    <w:link w:val="70"/>
    <w:qFormat/>
    <w:rsid w:val="004A29A2"/>
    <w:pPr>
      <w:numPr>
        <w:ilvl w:val="6"/>
        <w:numId w:val="4"/>
      </w:num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rPr>
      <w:rFonts w:ascii="宋体" w:eastAsia="宋体" w:hAnsi="宋体" w:cs="宋体"/>
      <w:kern w:val="0"/>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A29A2"/>
    <w:rPr>
      <w:rFonts w:ascii="Arial" w:eastAsia="Arial" w:hAnsi="Arial"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Char"/>
    <w:qFormat/>
    <w:rsid w:val="00722AFF"/>
    <w:pPr>
      <w:spacing w:after="180"/>
      <w:ind w:left="568" w:hanging="284"/>
    </w:pPr>
    <w:rPr>
      <w:rFonts w:ascii="Times New Roman" w:eastAsia="MS Mincho" w:hAnsi="Times New Roman" w:cs="Times New Roman"/>
      <w:kern w:val="0"/>
      <w:sz w:val="20"/>
      <w:szCs w:val="20"/>
      <w:lang w:val="en-GB" w:eastAsia="en-US"/>
    </w:rPr>
  </w:style>
  <w:style w:type="paragraph" w:customStyle="1" w:styleId="B2">
    <w:name w:val="B2"/>
    <w:basedOn w:val="a"/>
    <w:link w:val="B2Char"/>
    <w:rsid w:val="00381948"/>
    <w:pPr>
      <w:spacing w:after="180"/>
      <w:ind w:left="851" w:hanging="284"/>
    </w:pPr>
    <w:rPr>
      <w:rFonts w:ascii="Times New Roman" w:eastAsia="MS Mincho" w:hAnsi="Times New Roman" w:cs="Times New Roman"/>
      <w:kern w:val="0"/>
      <w:sz w:val="20"/>
      <w:szCs w:val="20"/>
      <w:lang w:val="en-GB" w:eastAsia="en-US"/>
    </w:rPr>
  </w:style>
  <w:style w:type="character" w:customStyle="1" w:styleId="B1Char">
    <w:name w:val="B1 Char"/>
    <w:link w:val="B1"/>
    <w:qFormat/>
    <w:rsid w:val="00140338"/>
    <w:rPr>
      <w:rFonts w:ascii="Times New Roman" w:eastAsia="MS Mincho" w:hAnsi="Times New Roman" w:cs="Times New Roman"/>
      <w:kern w:val="0"/>
      <w:sz w:val="20"/>
      <w:szCs w:val="20"/>
      <w:lang w:val="en-GB" w:eastAsia="en-US"/>
    </w:rPr>
  </w:style>
  <w:style w:type="character" w:customStyle="1" w:styleId="B2Char">
    <w:name w:val="B2 Char"/>
    <w:link w:val="B2"/>
    <w:qFormat/>
    <w:rsid w:val="00140338"/>
    <w:rPr>
      <w:rFonts w:ascii="Times New Roman" w:eastAsia="MS Mincho" w:hAnsi="Times New Roman" w:cs="Times New Roman"/>
      <w:kern w:val="0"/>
      <w:sz w:val="20"/>
      <w:szCs w:val="20"/>
      <w:lang w:val="en-GB" w:eastAsia="en-US"/>
    </w:rPr>
  </w:style>
  <w:style w:type="paragraph" w:customStyle="1" w:styleId="B3">
    <w:name w:val="B3"/>
    <w:basedOn w:val="31"/>
    <w:link w:val="B3Char"/>
    <w:rsid w:val="00140338"/>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cs="Times New Roman"/>
      <w:kern w:val="0"/>
      <w:sz w:val="20"/>
      <w:szCs w:val="20"/>
      <w:lang w:val="en-GB" w:eastAsia="en-GB"/>
    </w:rPr>
  </w:style>
  <w:style w:type="character" w:customStyle="1" w:styleId="B3Char">
    <w:name w:val="B3 Char"/>
    <w:link w:val="B3"/>
    <w:qFormat/>
    <w:locked/>
    <w:rsid w:val="00140338"/>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140338"/>
    <w:pPr>
      <w:ind w:leftChars="400" w:left="100" w:hangingChars="200" w:hanging="200"/>
      <w:contextualSpacing/>
    </w:pPr>
  </w:style>
  <w:style w:type="paragraph" w:customStyle="1" w:styleId="TH">
    <w:name w:val="TH"/>
    <w:basedOn w:val="a"/>
    <w:link w:val="THChar"/>
    <w:qFormat/>
    <w:rsid w:val="00566283"/>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566283"/>
    <w:rPr>
      <w:rFonts w:ascii="Arial" w:eastAsia="Times New Roman" w:hAnsi="Arial" w:cs="Times New Roman"/>
      <w:b/>
      <w:kern w:val="0"/>
      <w:sz w:val="20"/>
      <w:szCs w:val="20"/>
      <w:lang w:val="en-GB" w:eastAsia="en-GB"/>
    </w:rPr>
  </w:style>
  <w:style w:type="paragraph" w:customStyle="1" w:styleId="TAN">
    <w:name w:val="TAN"/>
    <w:basedOn w:val="a"/>
    <w:link w:val="TANChar"/>
    <w:qFormat/>
    <w:rsid w:val="00566283"/>
    <w:pPr>
      <w:keepNext/>
      <w:keepLines/>
      <w:overflowPunct w:val="0"/>
      <w:autoSpaceDE w:val="0"/>
      <w:autoSpaceDN w:val="0"/>
      <w:adjustRightInd w:val="0"/>
      <w:ind w:left="851" w:hanging="851"/>
      <w:textAlignment w:val="baseline"/>
    </w:pPr>
    <w:rPr>
      <w:rFonts w:ascii="Arial" w:eastAsia="Times New Roman" w:hAnsi="Arial" w:cs="Times New Roman"/>
      <w:kern w:val="0"/>
      <w:sz w:val="18"/>
      <w:szCs w:val="20"/>
      <w:lang w:val="en-GB" w:eastAsia="en-GB"/>
    </w:rPr>
  </w:style>
  <w:style w:type="character" w:customStyle="1" w:styleId="TANChar">
    <w:name w:val="TAN Char"/>
    <w:link w:val="TAN"/>
    <w:qFormat/>
    <w:rsid w:val="00566283"/>
    <w:rPr>
      <w:rFonts w:ascii="Arial" w:eastAsia="Times New Roman" w:hAnsi="Arial" w:cs="Times New Roman"/>
      <w:kern w:val="0"/>
      <w:sz w:val="18"/>
      <w:szCs w:val="20"/>
      <w:lang w:val="en-GB" w:eastAsia="en-GB"/>
    </w:rPr>
  </w:style>
  <w:style w:type="paragraph" w:customStyle="1" w:styleId="aa">
    <w:name w:val="缺省文本"/>
    <w:basedOn w:val="a"/>
    <w:qFormat/>
    <w:rsid w:val="00E1510D"/>
    <w:pPr>
      <w:widowControl w:val="0"/>
      <w:autoSpaceDE w:val="0"/>
      <w:autoSpaceDN w:val="0"/>
      <w:adjustRightInd w:val="0"/>
      <w:spacing w:line="360" w:lineRule="auto"/>
    </w:pPr>
    <w:rPr>
      <w:rFonts w:ascii="Times New Roman" w:eastAsia="宋体" w:hAnsi="Times New Roman" w:cs="Times New Roman"/>
      <w:kern w:val="0"/>
      <w:szCs w:val="20"/>
    </w:rPr>
  </w:style>
  <w:style w:type="paragraph" w:customStyle="1" w:styleId="EQ">
    <w:name w:val="EQ"/>
    <w:basedOn w:val="a"/>
    <w:next w:val="a"/>
    <w:qFormat/>
    <w:rsid w:val="00E1510D"/>
    <w:pPr>
      <w:keepLines/>
      <w:tabs>
        <w:tab w:val="center" w:pos="4536"/>
        <w:tab w:val="right" w:pos="9072"/>
      </w:tabs>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style>
  <w:style w:type="character" w:customStyle="1" w:styleId="ds-unread-count">
    <w:name w:val="ds-unread-count"/>
    <w:qFormat/>
    <w:rsid w:val="000735B8"/>
    <w:rPr>
      <w:b/>
      <w:color w:val="EE3322"/>
    </w:rPr>
  </w:style>
  <w:style w:type="character" w:customStyle="1" w:styleId="B1Char1">
    <w:name w:val="B1 Char1"/>
    <w:qFormat/>
    <w:rsid w:val="00B1640A"/>
    <w:rPr>
      <w:lang w:val="en-GB" w:eastAsia="en-US"/>
    </w:rPr>
  </w:style>
  <w:style w:type="paragraph" w:customStyle="1" w:styleId="TAL">
    <w:name w:val="TAL"/>
    <w:basedOn w:val="a"/>
    <w:link w:val="TALChar"/>
    <w:rsid w:val="00D27EF7"/>
    <w:pPr>
      <w:keepNext/>
      <w:keepLines/>
    </w:pPr>
    <w:rPr>
      <w:rFonts w:ascii="Arial" w:hAnsi="Arial" w:cs="Times New Roman"/>
      <w:kern w:val="0"/>
      <w:sz w:val="18"/>
      <w:szCs w:val="20"/>
      <w:lang w:val="en-GB" w:eastAsia="en-US"/>
    </w:rPr>
  </w:style>
  <w:style w:type="character" w:customStyle="1" w:styleId="TALChar">
    <w:name w:val="TAL Char"/>
    <w:link w:val="TAL"/>
    <w:rsid w:val="00D27EF7"/>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1217</Words>
  <Characters>6941</Characters>
  <Application>Microsoft Office Word</Application>
  <DocSecurity>0</DocSecurity>
  <Lines>57</Lines>
  <Paragraphs>16</Paragraphs>
  <ScaleCrop>false</ScaleCrop>
  <Company/>
  <LinksUpToDate>false</LinksUpToDate>
  <CharactersWithSpaces>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2</cp:revision>
  <dcterms:created xsi:type="dcterms:W3CDTF">2023-09-27T09:10:00Z</dcterms:created>
  <dcterms:modified xsi:type="dcterms:W3CDTF">2023-09-27T09:10:00Z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ies>
</file>