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7ACC560E" w14:textId="4A8AE765" w:rsidR="00B844A7" w:rsidRPr="00883679" w:rsidRDefault="00B844A7" w:rsidP="00B844A7">
      <w:pPr>
        <w:pStyle w:val="CRCoverPage"/>
        <w:tabs>
          <w:tab w:val="right" w:pos="9639"/>
        </w:tabs>
        <w:spacing w:after="0"/>
        <w:rPr>
          <w:rFonts w:ascii="Times New Roman" w:hAnsi="Times New Roman"/>
          <w:b/>
          <w:sz w:val="24"/>
        </w:rPr>
      </w:pPr>
      <w:bookmarkStart w:id="0" w:name="_Ref399006623"/>
      <w:bookmarkStart w:id="1" w:name="_Toc92513360"/>
      <w:r w:rsidRPr="00903AB8">
        <w:rPr>
          <w:rFonts w:ascii="Times New Roman" w:hAnsi="Times New Roman"/>
          <w:b/>
          <w:sz w:val="24"/>
        </w:rPr>
        <w:t>3GPP TSG-</w:t>
      </w:r>
      <w:r w:rsidRPr="00903AB8">
        <w:rPr>
          <w:rFonts w:ascii="Times New Roman" w:hAnsi="Times New Roman"/>
          <w:b/>
          <w:sz w:val="24"/>
          <w:lang w:val="en-US" w:eastAsia="zh-CN"/>
        </w:rPr>
        <w:t>RAN</w:t>
      </w:r>
      <w:r w:rsidRPr="00903AB8">
        <w:rPr>
          <w:rFonts w:ascii="Times New Roman" w:hAnsi="Times New Roman"/>
          <w:b/>
          <w:sz w:val="24"/>
        </w:rPr>
        <w:t xml:space="preserve"> </w:t>
      </w:r>
      <w:r w:rsidRPr="00903AB8">
        <w:rPr>
          <w:rFonts w:ascii="Times New Roman" w:eastAsia="宋体" w:hAnsi="Times New Roman"/>
          <w:b/>
          <w:sz w:val="24"/>
          <w:lang w:val="en-US" w:eastAsia="zh-CN"/>
        </w:rPr>
        <w:t xml:space="preserve">WG4 </w:t>
      </w:r>
      <w:r w:rsidRPr="00903AB8">
        <w:rPr>
          <w:rFonts w:ascii="Times New Roman" w:hAnsi="Times New Roman"/>
          <w:b/>
          <w:sz w:val="24"/>
        </w:rPr>
        <w:t>Meeting # 108bis</w:t>
      </w:r>
      <w:r w:rsidRPr="00903AB8">
        <w:rPr>
          <w:rFonts w:ascii="Times New Roman" w:hAnsi="Times New Roman"/>
          <w:b/>
          <w:i/>
          <w:sz w:val="28"/>
        </w:rPr>
        <w:tab/>
      </w:r>
      <w:r w:rsidR="00883679" w:rsidRPr="00883679">
        <w:rPr>
          <w:rFonts w:ascii="Times New Roman" w:hAnsi="Times New Roman"/>
          <w:b/>
          <w:sz w:val="24"/>
        </w:rPr>
        <w:t>R4-2315408</w:t>
      </w:r>
    </w:p>
    <w:p w14:paraId="33E13754" w14:textId="77777777" w:rsidR="001B5B7D" w:rsidRPr="0057091C" w:rsidRDefault="001B5B7D" w:rsidP="001B5B7D">
      <w:pPr>
        <w:pStyle w:val="CRCoverPage"/>
        <w:outlineLvl w:val="0"/>
        <w:rPr>
          <w:rFonts w:ascii="Times New Roman" w:hAnsi="Times New Roman"/>
          <w:b/>
          <w:sz w:val="24"/>
        </w:rPr>
      </w:pPr>
      <w:r w:rsidRPr="0057091C">
        <w:rPr>
          <w:rFonts w:ascii="Times New Roman" w:hAnsi="Times New Roman"/>
          <w:b/>
          <w:sz w:val="24"/>
        </w:rPr>
        <w:t xml:space="preserve">Xiamen, China, </w:t>
      </w:r>
      <w:r>
        <w:rPr>
          <w:rFonts w:ascii="Times New Roman" w:hAnsi="Times New Roman"/>
          <w:b/>
          <w:sz w:val="24"/>
        </w:rPr>
        <w:t>Oct.</w:t>
      </w:r>
      <w:r w:rsidRPr="0057091C">
        <w:rPr>
          <w:rFonts w:ascii="Times New Roman" w:hAnsi="Times New Roman"/>
          <w:b/>
          <w:sz w:val="24"/>
        </w:rPr>
        <w:t xml:space="preserve"> 9 – </w:t>
      </w:r>
      <w:r>
        <w:rPr>
          <w:rFonts w:ascii="Times New Roman" w:hAnsi="Times New Roman"/>
          <w:b/>
          <w:sz w:val="24"/>
        </w:rPr>
        <w:t>Oct.</w:t>
      </w:r>
      <w:r w:rsidRPr="0057091C">
        <w:rPr>
          <w:rFonts w:ascii="Times New Roman" w:hAnsi="Times New Roman"/>
          <w:b/>
          <w:sz w:val="24"/>
        </w:rPr>
        <w:t xml:space="preserve"> 13, 2023</w:t>
      </w:r>
    </w:p>
    <w:p w14:paraId="67B6E04D" w14:textId="77777777" w:rsidR="006E5755" w:rsidRPr="001B5B7D" w:rsidRDefault="006E5755" w:rsidP="006E5755">
      <w:pPr>
        <w:overflowPunct w:val="0"/>
        <w:autoSpaceDE w:val="0"/>
        <w:autoSpaceDN w:val="0"/>
        <w:adjustRightInd w:val="0"/>
        <w:textAlignment w:val="baseline"/>
        <w:rPr>
          <w:rFonts w:ascii="Times New Roman" w:eastAsia="宋体" w:hAnsi="Times New Roman" w:cs="Times New Roman"/>
          <w:b/>
          <w:bCs/>
          <w:kern w:val="0"/>
          <w:sz w:val="24"/>
          <w:szCs w:val="21"/>
          <w:lang w:val="en-GB"/>
        </w:rPr>
      </w:pPr>
    </w:p>
    <w:p w14:paraId="6DC7E2FB" w14:textId="77777777" w:rsidR="006E5755" w:rsidRPr="0016006D" w:rsidRDefault="006E5755" w:rsidP="006E5755">
      <w:pPr>
        <w:tabs>
          <w:tab w:val="left" w:pos="1985"/>
        </w:tabs>
        <w:rPr>
          <w:rFonts w:ascii="Times New Roman" w:hAnsi="Times New Roman" w:cs="Times New Roman"/>
          <w:b/>
          <w:sz w:val="24"/>
          <w:szCs w:val="24"/>
        </w:rPr>
      </w:pPr>
      <w:r w:rsidRPr="0016006D">
        <w:rPr>
          <w:rFonts w:ascii="Times New Roman" w:hAnsi="Times New Roman" w:cs="Times New Roman"/>
          <w:b/>
          <w:sz w:val="24"/>
          <w:szCs w:val="24"/>
        </w:rPr>
        <w:t xml:space="preserve">Source: </w:t>
      </w:r>
      <w:r w:rsidRPr="0016006D">
        <w:rPr>
          <w:rFonts w:ascii="Times New Roman" w:hAnsi="Times New Roman" w:cs="Times New Roman"/>
          <w:b/>
          <w:sz w:val="24"/>
          <w:szCs w:val="24"/>
        </w:rPr>
        <w:tab/>
      </w:r>
      <w:r w:rsidRPr="0016006D">
        <w:rPr>
          <w:rFonts w:ascii="Times New Roman" w:hAnsi="Times New Roman" w:cs="Times New Roman"/>
          <w:sz w:val="24"/>
          <w:szCs w:val="24"/>
        </w:rPr>
        <w:t>Xiaomi</w:t>
      </w:r>
    </w:p>
    <w:p w14:paraId="285B9E70" w14:textId="674D4279" w:rsidR="006E5755" w:rsidRPr="0016006D" w:rsidRDefault="006E5755" w:rsidP="006E5755">
      <w:pPr>
        <w:ind w:left="1985" w:hanging="1985"/>
        <w:rPr>
          <w:rFonts w:ascii="Times New Roman" w:hAnsi="Times New Roman" w:cs="Times New Roman"/>
          <w:sz w:val="24"/>
          <w:szCs w:val="24"/>
        </w:rPr>
      </w:pPr>
      <w:r w:rsidRPr="0016006D">
        <w:rPr>
          <w:rFonts w:ascii="Times New Roman" w:hAnsi="Times New Roman" w:cs="Times New Roman"/>
          <w:b/>
          <w:sz w:val="24"/>
          <w:szCs w:val="24"/>
        </w:rPr>
        <w:t>Title:</w:t>
      </w:r>
      <w:r w:rsidRPr="0016006D">
        <w:rPr>
          <w:rFonts w:ascii="Times New Roman" w:hAnsi="Times New Roman" w:cs="Times New Roman"/>
          <w:sz w:val="24"/>
          <w:szCs w:val="24"/>
        </w:rPr>
        <w:t xml:space="preserve"> </w:t>
      </w:r>
      <w:r w:rsidRPr="0016006D">
        <w:rPr>
          <w:rFonts w:ascii="Times New Roman" w:hAnsi="Times New Roman" w:cs="Times New Roman"/>
          <w:sz w:val="24"/>
          <w:szCs w:val="24"/>
        </w:rPr>
        <w:tab/>
        <w:t xml:space="preserve">Discussion on </w:t>
      </w:r>
      <w:r w:rsidR="00686BB1">
        <w:rPr>
          <w:rFonts w:ascii="Times New Roman" w:hAnsi="Times New Roman" w:cs="Times New Roman"/>
          <w:sz w:val="24"/>
          <w:szCs w:val="24"/>
        </w:rPr>
        <w:t xml:space="preserve">beam management </w:t>
      </w:r>
      <w:r w:rsidR="00815A21">
        <w:rPr>
          <w:rFonts w:ascii="Times New Roman" w:hAnsi="Times New Roman" w:cs="Times New Roman"/>
          <w:sz w:val="24"/>
          <w:szCs w:val="24"/>
        </w:rPr>
        <w:t>use case for AI</w:t>
      </w:r>
    </w:p>
    <w:p w14:paraId="5DD9EDDA" w14:textId="7996564C" w:rsidR="006E5755" w:rsidRPr="0016006D" w:rsidRDefault="006E5755" w:rsidP="006E5755">
      <w:pPr>
        <w:ind w:left="1985" w:hanging="1985"/>
        <w:rPr>
          <w:rFonts w:ascii="Times New Roman" w:hAnsi="Times New Roman" w:cs="Times New Roman"/>
          <w:sz w:val="24"/>
          <w:szCs w:val="24"/>
          <w:highlight w:val="yellow"/>
        </w:rPr>
      </w:pPr>
      <w:r w:rsidRPr="0016006D">
        <w:rPr>
          <w:rFonts w:ascii="Times New Roman" w:hAnsi="Times New Roman" w:cs="Times New Roman"/>
          <w:b/>
          <w:sz w:val="24"/>
          <w:szCs w:val="24"/>
        </w:rPr>
        <w:t>Agenda Item:</w:t>
      </w:r>
      <w:r w:rsidRPr="0016006D">
        <w:rPr>
          <w:rFonts w:ascii="Times New Roman" w:hAnsi="Times New Roman" w:cs="Times New Roman"/>
          <w:sz w:val="24"/>
          <w:szCs w:val="24"/>
        </w:rPr>
        <w:tab/>
      </w:r>
      <w:r w:rsidR="00686BB1">
        <w:rPr>
          <w:rFonts w:ascii="Times New Roman" w:hAnsi="Times New Roman" w:cs="Times New Roman"/>
          <w:sz w:val="24"/>
          <w:szCs w:val="24"/>
        </w:rPr>
        <w:t>5.21.2</w:t>
      </w:r>
    </w:p>
    <w:p w14:paraId="0C86A2C2" w14:textId="77777777" w:rsidR="006E5755" w:rsidRPr="0016006D" w:rsidRDefault="006E5755" w:rsidP="006E5755">
      <w:pPr>
        <w:tabs>
          <w:tab w:val="left" w:pos="1990"/>
        </w:tabs>
        <w:rPr>
          <w:rFonts w:ascii="Times New Roman" w:hAnsi="Times New Roman" w:cs="Times New Roman"/>
          <w:sz w:val="24"/>
          <w:szCs w:val="24"/>
        </w:rPr>
      </w:pPr>
      <w:r w:rsidRPr="0016006D">
        <w:rPr>
          <w:rFonts w:ascii="Times New Roman" w:hAnsi="Times New Roman" w:cs="Times New Roman"/>
          <w:b/>
          <w:sz w:val="24"/>
          <w:szCs w:val="24"/>
        </w:rPr>
        <w:t>Document for:</w:t>
      </w:r>
      <w:r w:rsidRPr="0016006D">
        <w:rPr>
          <w:rFonts w:ascii="Times New Roman" w:hAnsi="Times New Roman" w:cs="Times New Roman"/>
          <w:sz w:val="24"/>
          <w:szCs w:val="24"/>
        </w:rPr>
        <w:tab/>
        <w:t>Discussion</w:t>
      </w:r>
    </w:p>
    <w:bookmarkEnd w:id="0"/>
    <w:bookmarkEnd w:id="1"/>
    <w:p w14:paraId="241EA8CC" w14:textId="77777777" w:rsidR="006E5755" w:rsidRPr="0016006D"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16006D">
        <w:rPr>
          <w:rFonts w:ascii="Times New Roman" w:eastAsia="宋体" w:hAnsi="Times New Roman" w:cs="Times New Roman"/>
          <w:kern w:val="0"/>
          <w:sz w:val="36"/>
          <w:szCs w:val="20"/>
          <w:lang w:val="en-GB"/>
        </w:rPr>
        <w:t>1 Introduction</w:t>
      </w:r>
    </w:p>
    <w:p w14:paraId="473E560D" w14:textId="4641C57D" w:rsidR="006E5755" w:rsidRPr="00813EE6"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16006D">
        <w:rPr>
          <w:rFonts w:ascii="Times New Roman" w:eastAsia="宋体" w:hAnsi="Times New Roman" w:cs="Times New Roman"/>
          <w:kern w:val="0"/>
          <w:sz w:val="20"/>
          <w:szCs w:val="20"/>
          <w:lang w:val="en-GB"/>
        </w:rPr>
        <w:t>In RAN4#10</w:t>
      </w:r>
      <w:r w:rsidR="00813EE6">
        <w:rPr>
          <w:rFonts w:ascii="Times New Roman" w:eastAsia="宋体" w:hAnsi="Times New Roman" w:cs="Times New Roman"/>
          <w:kern w:val="0"/>
          <w:sz w:val="20"/>
          <w:szCs w:val="20"/>
          <w:lang w:val="en-GB"/>
        </w:rPr>
        <w:t>8</w:t>
      </w:r>
      <w:r w:rsidRPr="0016006D">
        <w:rPr>
          <w:rFonts w:ascii="Times New Roman" w:eastAsia="宋体" w:hAnsi="Times New Roman" w:cs="Times New Roman"/>
          <w:kern w:val="0"/>
          <w:sz w:val="20"/>
          <w:szCs w:val="20"/>
          <w:lang w:val="en-GB"/>
        </w:rPr>
        <w:t xml:space="preserve"> meeting, discussion on </w:t>
      </w:r>
      <w:r w:rsidR="00813EE6">
        <w:rPr>
          <w:rFonts w:ascii="Times New Roman" w:eastAsia="宋体" w:hAnsi="Times New Roman" w:cs="Times New Roman"/>
          <w:kern w:val="0"/>
          <w:sz w:val="20"/>
          <w:szCs w:val="20"/>
          <w:lang w:val="en-GB"/>
        </w:rPr>
        <w:t>use case for AI is widely discussed, in this contribution, we will discuss the test metrics for beam management.</w:t>
      </w:r>
    </w:p>
    <w:p w14:paraId="7D491FC2" w14:textId="552854AF" w:rsidR="0016006D" w:rsidRPr="0016006D" w:rsidRDefault="006E5755" w:rsidP="0016006D">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16006D">
        <w:rPr>
          <w:rFonts w:ascii="Times New Roman" w:hAnsi="Times New Roman" w:cs="Times New Roman"/>
          <w:sz w:val="36"/>
          <w:szCs w:val="20"/>
          <w:lang w:val="en-GB"/>
        </w:rPr>
        <w:t>Discussion</w:t>
      </w:r>
    </w:p>
    <w:p w14:paraId="6FD1DC08" w14:textId="32520367" w:rsidR="00F94424" w:rsidRPr="006126B9" w:rsidRDefault="00F94424" w:rsidP="006126B9">
      <w:pPr>
        <w:pStyle w:val="2"/>
        <w:numPr>
          <w:ilvl w:val="3"/>
          <w:numId w:val="4"/>
        </w:numPr>
        <w:spacing w:after="280"/>
        <w:ind w:left="0" w:firstLine="0"/>
        <w:rPr>
          <w:rFonts w:ascii="Times New Roman" w:hAnsi="Times New Roman" w:cs="Times New Roman"/>
          <w:sz w:val="28"/>
          <w:szCs w:val="28"/>
        </w:rPr>
      </w:pPr>
      <w:r w:rsidRPr="006126B9">
        <w:rPr>
          <w:rFonts w:ascii="Times New Roman" w:hAnsi="Times New Roman" w:cs="Times New Roman"/>
          <w:sz w:val="28"/>
          <w:szCs w:val="28"/>
        </w:rPr>
        <w:t>2.1 Metrics of different motivation</w:t>
      </w:r>
      <w:r w:rsidR="00674227" w:rsidRPr="006126B9">
        <w:rPr>
          <w:rFonts w:ascii="Times New Roman" w:hAnsi="Times New Roman" w:cs="Times New Roman"/>
          <w:sz w:val="28"/>
          <w:szCs w:val="28"/>
        </w:rPr>
        <w:t xml:space="preserve"> for Beam management</w:t>
      </w:r>
    </w:p>
    <w:tbl>
      <w:tblPr>
        <w:tblStyle w:val="a3"/>
        <w:tblW w:w="0" w:type="auto"/>
        <w:tblLook w:val="04A0" w:firstRow="1" w:lastRow="0" w:firstColumn="1" w:lastColumn="0" w:noHBand="0" w:noVBand="1"/>
      </w:tblPr>
      <w:tblGrid>
        <w:gridCol w:w="9628"/>
      </w:tblGrid>
      <w:tr w:rsidR="007D1166" w:rsidRPr="00620E3B" w14:paraId="51ADA5B9" w14:textId="77777777" w:rsidTr="00D8451F">
        <w:tc>
          <w:tcPr>
            <w:tcW w:w="9628" w:type="dxa"/>
          </w:tcPr>
          <w:p w14:paraId="642B7213" w14:textId="77777777" w:rsidR="007D1166" w:rsidRPr="00620E3B" w:rsidRDefault="007D1166" w:rsidP="00D8451F">
            <w:pPr>
              <w:rPr>
                <w:b/>
                <w:color w:val="0070C0"/>
                <w:sz w:val="21"/>
                <w:szCs w:val="21"/>
                <w:u w:val="single"/>
                <w:lang w:eastAsia="ko-KR"/>
              </w:rPr>
            </w:pPr>
            <w:r w:rsidRPr="00620E3B">
              <w:rPr>
                <w:b/>
                <w:color w:val="0070C0"/>
                <w:sz w:val="21"/>
                <w:szCs w:val="21"/>
                <w:u w:val="single"/>
                <w:lang w:eastAsia="ko-KR"/>
              </w:rPr>
              <w:t xml:space="preserve">Issue 2-2: Metrics/KPIs for Beam prediction requirements/tests </w:t>
            </w:r>
          </w:p>
          <w:p w14:paraId="71C42189" w14:textId="77777777" w:rsidR="007D1166" w:rsidRPr="00620E3B" w:rsidRDefault="007D1166" w:rsidP="00D8451F">
            <w:pPr>
              <w:pStyle w:val="a4"/>
              <w:numPr>
                <w:ilvl w:val="0"/>
                <w:numId w:val="6"/>
              </w:numPr>
              <w:spacing w:after="120"/>
              <w:ind w:left="720" w:firstLineChars="0"/>
              <w:rPr>
                <w:rFonts w:ascii="Times New Roman" w:hAnsi="Times New Roman" w:cs="Times New Roman"/>
                <w:color w:val="0070C0"/>
                <w:sz w:val="21"/>
                <w:szCs w:val="21"/>
              </w:rPr>
            </w:pPr>
            <w:r w:rsidRPr="00620E3B">
              <w:rPr>
                <w:rFonts w:ascii="Times New Roman" w:hAnsi="Times New Roman" w:cs="Times New Roman"/>
                <w:color w:val="0070C0"/>
                <w:sz w:val="21"/>
                <w:szCs w:val="21"/>
              </w:rPr>
              <w:t>Proposals</w:t>
            </w:r>
          </w:p>
          <w:p w14:paraId="0C476E6C" w14:textId="77777777" w:rsidR="007D1166" w:rsidRPr="00620E3B" w:rsidRDefault="007D1166" w:rsidP="00D8451F">
            <w:pPr>
              <w:pStyle w:val="a4"/>
              <w:numPr>
                <w:ilvl w:val="1"/>
                <w:numId w:val="6"/>
              </w:numPr>
              <w:spacing w:after="120"/>
              <w:ind w:left="1440" w:firstLineChars="0"/>
              <w:rPr>
                <w:rFonts w:ascii="Times New Roman" w:hAnsi="Times New Roman" w:cs="Times New Roman"/>
                <w:color w:val="0070C0"/>
                <w:sz w:val="21"/>
                <w:szCs w:val="21"/>
              </w:rPr>
            </w:pPr>
            <w:r w:rsidRPr="00620E3B">
              <w:rPr>
                <w:rFonts w:ascii="Times New Roman" w:hAnsi="Times New Roman" w:cs="Times New Roman"/>
                <w:color w:val="0070C0"/>
                <w:sz w:val="21"/>
                <w:szCs w:val="21"/>
              </w:rPr>
              <w:t>Option 1: RSRP accuracy</w:t>
            </w:r>
          </w:p>
          <w:p w14:paraId="2B63DD35" w14:textId="77777777" w:rsidR="007D1166" w:rsidRPr="00620E3B" w:rsidRDefault="007D1166" w:rsidP="00D8451F">
            <w:pPr>
              <w:pStyle w:val="a4"/>
              <w:numPr>
                <w:ilvl w:val="1"/>
                <w:numId w:val="6"/>
              </w:numPr>
              <w:spacing w:after="120"/>
              <w:ind w:left="1440" w:firstLineChars="0"/>
              <w:rPr>
                <w:rFonts w:ascii="Times New Roman" w:hAnsi="Times New Roman" w:cs="Times New Roman"/>
                <w:color w:val="0070C0"/>
                <w:sz w:val="21"/>
                <w:szCs w:val="21"/>
              </w:rPr>
            </w:pPr>
            <w:r w:rsidRPr="00620E3B">
              <w:rPr>
                <w:rFonts w:ascii="Times New Roman" w:hAnsi="Times New Roman" w:cs="Times New Roman"/>
                <w:color w:val="0070C0"/>
                <w:sz w:val="21"/>
                <w:szCs w:val="21"/>
              </w:rPr>
              <w:t>Option 2: beam prediction accuracy :Top-1(%), Top-K(%)</w:t>
            </w:r>
          </w:p>
          <w:p w14:paraId="312A0808" w14:textId="77777777" w:rsidR="007D1166" w:rsidRPr="00620E3B" w:rsidRDefault="007D1166" w:rsidP="00D8451F">
            <w:pPr>
              <w:pStyle w:val="a4"/>
              <w:numPr>
                <w:ilvl w:val="1"/>
                <w:numId w:val="6"/>
              </w:numPr>
              <w:spacing w:after="120"/>
              <w:ind w:left="1440" w:firstLineChars="0"/>
              <w:rPr>
                <w:rFonts w:ascii="Times New Roman" w:hAnsi="Times New Roman" w:cs="Times New Roman"/>
                <w:color w:val="0070C0"/>
                <w:sz w:val="21"/>
                <w:szCs w:val="21"/>
              </w:rPr>
            </w:pPr>
            <w:r w:rsidRPr="00620E3B">
              <w:rPr>
                <w:rFonts w:ascii="Times New Roman" w:eastAsia="Yu Mincho" w:hAnsi="Times New Roman" w:cs="Times New Roman"/>
                <w:color w:val="0070C0"/>
                <w:sz w:val="21"/>
                <w:szCs w:val="21"/>
                <w:lang w:eastAsia="ja-JP"/>
              </w:rPr>
              <w:t xml:space="preserve">Option 3: maximum RSRP among top-K predicted beams is larger than the RSRP of the strongest beam – x dB, x&gt;relative measurement accuracy requirement </w:t>
            </w:r>
          </w:p>
          <w:p w14:paraId="3482E337" w14:textId="77777777" w:rsidR="007D1166" w:rsidRPr="00620E3B" w:rsidRDefault="007D1166" w:rsidP="00D8451F">
            <w:pPr>
              <w:pStyle w:val="a4"/>
              <w:numPr>
                <w:ilvl w:val="1"/>
                <w:numId w:val="6"/>
              </w:numPr>
              <w:spacing w:after="120"/>
              <w:ind w:left="1440" w:firstLineChars="0"/>
              <w:rPr>
                <w:rFonts w:ascii="Times New Roman" w:hAnsi="Times New Roman" w:cs="Times New Roman"/>
                <w:color w:val="0070C0"/>
                <w:sz w:val="21"/>
                <w:szCs w:val="21"/>
              </w:rPr>
            </w:pPr>
            <w:r w:rsidRPr="00620E3B">
              <w:rPr>
                <w:rFonts w:ascii="Times New Roman" w:eastAsia="Yu Mincho" w:hAnsi="Times New Roman" w:cs="Times New Roman"/>
                <w:color w:val="0070C0"/>
                <w:sz w:val="21"/>
                <w:szCs w:val="21"/>
                <w:lang w:eastAsia="ja-JP"/>
              </w:rPr>
              <w:t xml:space="preserve">Option 4: overhead/latency reduction </w:t>
            </w:r>
          </w:p>
          <w:p w14:paraId="1C537353" w14:textId="77777777" w:rsidR="007D1166" w:rsidRPr="00620E3B" w:rsidRDefault="007D1166" w:rsidP="00D8451F">
            <w:pPr>
              <w:pStyle w:val="a4"/>
              <w:numPr>
                <w:ilvl w:val="1"/>
                <w:numId w:val="6"/>
              </w:numPr>
              <w:spacing w:after="120"/>
              <w:ind w:left="1440" w:firstLineChars="0"/>
              <w:rPr>
                <w:rFonts w:ascii="Times New Roman" w:hAnsi="Times New Roman" w:cs="Times New Roman"/>
                <w:color w:val="0070C0"/>
                <w:sz w:val="21"/>
                <w:szCs w:val="21"/>
              </w:rPr>
            </w:pPr>
            <w:r w:rsidRPr="00620E3B">
              <w:rPr>
                <w:rFonts w:ascii="Times New Roman" w:eastAsia="Yu Mincho" w:hAnsi="Times New Roman" w:cs="Times New Roman"/>
                <w:color w:val="0070C0"/>
                <w:sz w:val="21"/>
                <w:szCs w:val="21"/>
                <w:lang w:eastAsia="ja-JP"/>
              </w:rPr>
              <w:t>Option 5: combinations of above options</w:t>
            </w:r>
          </w:p>
          <w:p w14:paraId="487BEF6C" w14:textId="77777777" w:rsidR="007D1166" w:rsidRPr="00620E3B" w:rsidRDefault="007D1166" w:rsidP="00D8451F">
            <w:pPr>
              <w:pStyle w:val="a4"/>
              <w:numPr>
                <w:ilvl w:val="0"/>
                <w:numId w:val="6"/>
              </w:numPr>
              <w:spacing w:after="120"/>
              <w:ind w:left="720" w:firstLineChars="0"/>
              <w:rPr>
                <w:rFonts w:ascii="Times New Roman" w:hAnsi="Times New Roman" w:cs="Times New Roman"/>
                <w:color w:val="0070C0"/>
                <w:sz w:val="21"/>
                <w:szCs w:val="21"/>
              </w:rPr>
            </w:pPr>
            <w:r w:rsidRPr="00620E3B">
              <w:rPr>
                <w:rFonts w:ascii="Times New Roman" w:hAnsi="Times New Roman" w:cs="Times New Roman"/>
                <w:color w:val="0070C0"/>
                <w:sz w:val="21"/>
                <w:szCs w:val="21"/>
              </w:rPr>
              <w:t>Recommended WF</w:t>
            </w:r>
          </w:p>
          <w:p w14:paraId="00121B4A" w14:textId="629ECCA7" w:rsidR="007D1166" w:rsidRPr="008E6395" w:rsidRDefault="007D1166" w:rsidP="00D8451F">
            <w:pPr>
              <w:pStyle w:val="a4"/>
              <w:numPr>
                <w:ilvl w:val="1"/>
                <w:numId w:val="6"/>
              </w:numPr>
              <w:spacing w:after="120"/>
              <w:ind w:left="1440" w:firstLineChars="0"/>
              <w:rPr>
                <w:rFonts w:ascii="Times New Roman" w:hAnsi="Times New Roman" w:cs="Times New Roman"/>
                <w:color w:val="0070C0"/>
                <w:sz w:val="21"/>
                <w:szCs w:val="21"/>
              </w:rPr>
            </w:pPr>
            <w:r w:rsidRPr="00620E3B">
              <w:rPr>
                <w:rFonts w:ascii="Times New Roman" w:hAnsi="Times New Roman" w:cs="Times New Roman"/>
                <w:color w:val="0070C0"/>
                <w:sz w:val="21"/>
                <w:szCs w:val="21"/>
              </w:rPr>
              <w:t>To be discussed</w:t>
            </w:r>
          </w:p>
        </w:tc>
      </w:tr>
    </w:tbl>
    <w:p w14:paraId="1A3C5731" w14:textId="17E9C107" w:rsidR="00FE623D" w:rsidRPr="00620E3B" w:rsidRDefault="00FE623D" w:rsidP="0016006D">
      <w:pPr>
        <w:rPr>
          <w:rFonts w:ascii="Times New Roman" w:hAnsi="Times New Roman" w:cs="Times New Roman"/>
          <w:szCs w:val="21"/>
          <w:lang w:val="en-GB"/>
        </w:rPr>
      </w:pPr>
    </w:p>
    <w:p w14:paraId="5A41370D" w14:textId="729132DC" w:rsidR="007D1166" w:rsidRPr="00620E3B" w:rsidRDefault="007D1166" w:rsidP="00180F12">
      <w:pPr>
        <w:spacing w:after="120"/>
        <w:rPr>
          <w:rFonts w:ascii="Times New Roman" w:hAnsi="Times New Roman" w:cs="Times New Roman"/>
          <w:szCs w:val="21"/>
          <w:lang w:val="en-GB"/>
        </w:rPr>
      </w:pPr>
      <w:r w:rsidRPr="00620E3B">
        <w:rPr>
          <w:rFonts w:ascii="Times New Roman" w:hAnsi="Times New Roman" w:cs="Times New Roman"/>
          <w:szCs w:val="21"/>
          <w:lang w:val="en-GB"/>
        </w:rPr>
        <w:t xml:space="preserve">In RAN1, test metrics for </w:t>
      </w:r>
      <w:r w:rsidR="00851811">
        <w:rPr>
          <w:rFonts w:ascii="Times New Roman" w:hAnsi="Times New Roman" w:cs="Times New Roman"/>
          <w:szCs w:val="21"/>
          <w:lang w:val="en-GB"/>
        </w:rPr>
        <w:t>B</w:t>
      </w:r>
      <w:r w:rsidRPr="00620E3B">
        <w:rPr>
          <w:rFonts w:ascii="Times New Roman" w:hAnsi="Times New Roman" w:cs="Times New Roman"/>
          <w:szCs w:val="21"/>
          <w:lang w:val="en-GB"/>
        </w:rPr>
        <w:t>eam management are classified according to different motivations specified in TR[]. We summarize the motivation types:</w:t>
      </w:r>
    </w:p>
    <w:p w14:paraId="2FE4169A" w14:textId="77777777" w:rsidR="007D1166" w:rsidRPr="00620E3B" w:rsidRDefault="007D1166" w:rsidP="007D1166">
      <w:pPr>
        <w:pStyle w:val="a4"/>
        <w:numPr>
          <w:ilvl w:val="0"/>
          <w:numId w:val="11"/>
        </w:numPr>
        <w:spacing w:afterLines="50" w:after="120"/>
        <w:ind w:left="357" w:firstLineChars="0" w:hanging="357"/>
        <w:rPr>
          <w:rFonts w:ascii="Times New Roman" w:hAnsi="Times New Roman" w:cs="Times New Roman"/>
          <w:sz w:val="21"/>
          <w:szCs w:val="21"/>
          <w:lang w:val="en-GB"/>
        </w:rPr>
      </w:pPr>
      <w:r w:rsidRPr="00620E3B">
        <w:rPr>
          <w:rFonts w:ascii="Times New Roman" w:hAnsi="Times New Roman" w:cs="Times New Roman"/>
          <w:sz w:val="21"/>
          <w:szCs w:val="21"/>
          <w:lang w:val="en-GB"/>
        </w:rPr>
        <w:t>Beam prediction accuracy</w:t>
      </w:r>
    </w:p>
    <w:p w14:paraId="5C43EEA1" w14:textId="77777777" w:rsidR="007D1166" w:rsidRPr="00620E3B" w:rsidRDefault="007D1166" w:rsidP="007D1166">
      <w:pPr>
        <w:pStyle w:val="a4"/>
        <w:numPr>
          <w:ilvl w:val="0"/>
          <w:numId w:val="11"/>
        </w:numPr>
        <w:spacing w:afterLines="50" w:after="120"/>
        <w:ind w:left="357" w:firstLineChars="0" w:hanging="357"/>
        <w:rPr>
          <w:rFonts w:ascii="Times New Roman" w:hAnsi="Times New Roman" w:cs="Times New Roman"/>
          <w:sz w:val="21"/>
          <w:szCs w:val="21"/>
          <w:lang w:val="en-GB"/>
        </w:rPr>
      </w:pPr>
      <w:r w:rsidRPr="00620E3B">
        <w:rPr>
          <w:rFonts w:ascii="Times New Roman" w:hAnsi="Times New Roman" w:cs="Times New Roman"/>
          <w:sz w:val="21"/>
          <w:szCs w:val="21"/>
          <w:lang w:val="en-GB"/>
        </w:rPr>
        <w:t>System performance related KPIs, e.g. throughput, RS overhead reduction</w:t>
      </w:r>
    </w:p>
    <w:p w14:paraId="35268AC7" w14:textId="77777777" w:rsidR="007D1166" w:rsidRPr="00620E3B" w:rsidRDefault="007D1166" w:rsidP="007D1166">
      <w:pPr>
        <w:pStyle w:val="a4"/>
        <w:numPr>
          <w:ilvl w:val="0"/>
          <w:numId w:val="11"/>
        </w:numPr>
        <w:spacing w:afterLines="50" w:after="120"/>
        <w:ind w:left="357" w:firstLineChars="0" w:hanging="357"/>
        <w:rPr>
          <w:rFonts w:ascii="Times New Roman" w:hAnsi="Times New Roman" w:cs="Times New Roman"/>
          <w:sz w:val="21"/>
          <w:szCs w:val="21"/>
          <w:lang w:val="en-GB"/>
        </w:rPr>
      </w:pPr>
      <w:r w:rsidRPr="00620E3B">
        <w:rPr>
          <w:rFonts w:ascii="Times New Roman" w:hAnsi="Times New Roman" w:cs="Times New Roman"/>
          <w:sz w:val="21"/>
          <w:szCs w:val="21"/>
          <w:lang w:val="en-GB"/>
        </w:rPr>
        <w:t>Other KPIs, e.g. UCI report overhead reduction, latency reduction</w:t>
      </w:r>
    </w:p>
    <w:p w14:paraId="1E53BACE" w14:textId="0F1D42E9" w:rsidR="00674227" w:rsidRDefault="007D1166" w:rsidP="00674227">
      <w:pPr>
        <w:pStyle w:val="a4"/>
        <w:numPr>
          <w:ilvl w:val="0"/>
          <w:numId w:val="11"/>
        </w:numPr>
        <w:spacing w:afterLines="50" w:after="120"/>
        <w:ind w:firstLineChars="0"/>
        <w:rPr>
          <w:rFonts w:ascii="Times New Roman" w:hAnsi="Times New Roman" w:cs="Times New Roman"/>
          <w:szCs w:val="21"/>
          <w:lang w:val="en-GB"/>
        </w:rPr>
      </w:pPr>
      <w:r w:rsidRPr="00620E3B">
        <w:rPr>
          <w:rFonts w:ascii="Times New Roman" w:hAnsi="Times New Roman" w:cs="Times New Roman"/>
          <w:sz w:val="21"/>
          <w:szCs w:val="21"/>
          <w:lang w:val="en-GB"/>
        </w:rPr>
        <w:t>Predicted L1-RSRP accuracy</w:t>
      </w:r>
    </w:p>
    <w:p w14:paraId="54D2540C" w14:textId="598E4278" w:rsidR="00674227" w:rsidRPr="00674227" w:rsidRDefault="00674227" w:rsidP="00674227">
      <w:pPr>
        <w:spacing w:afterLines="50" w:after="120"/>
        <w:rPr>
          <w:rFonts w:ascii="Times New Roman" w:hAnsi="Times New Roman" w:cs="Times New Roman"/>
          <w:b/>
          <w:bCs/>
          <w:szCs w:val="21"/>
          <w:lang w:val="en-GB"/>
        </w:rPr>
      </w:pPr>
      <w:r w:rsidRPr="00674227">
        <w:rPr>
          <w:rFonts w:ascii="Times New Roman" w:hAnsi="Times New Roman" w:cs="Times New Roman" w:hint="eastAsia"/>
          <w:b/>
          <w:bCs/>
          <w:szCs w:val="21"/>
          <w:lang w:val="en-GB"/>
        </w:rPr>
        <w:t>O</w:t>
      </w:r>
      <w:r w:rsidRPr="00674227">
        <w:rPr>
          <w:rFonts w:ascii="Times New Roman" w:hAnsi="Times New Roman" w:cs="Times New Roman"/>
          <w:b/>
          <w:bCs/>
          <w:szCs w:val="21"/>
          <w:lang w:val="en-GB"/>
        </w:rPr>
        <w:t>bservation 1: Many metrics for different motivation for beam management are defined in RAN1.</w:t>
      </w:r>
    </w:p>
    <w:p w14:paraId="695A9ADC" w14:textId="57D300CB" w:rsidR="00500D78" w:rsidRDefault="007D1166" w:rsidP="00674227">
      <w:pPr>
        <w:spacing w:afterLines="50" w:after="120"/>
        <w:rPr>
          <w:rFonts w:ascii="Times New Roman" w:hAnsi="Times New Roman" w:cs="Times New Roman"/>
          <w:szCs w:val="21"/>
          <w:lang w:val="en-GB"/>
        </w:rPr>
      </w:pPr>
      <w:r>
        <w:rPr>
          <w:rFonts w:ascii="Times New Roman" w:hAnsi="Times New Roman" w:cs="Times New Roman"/>
          <w:szCs w:val="21"/>
          <w:lang w:val="en-GB"/>
        </w:rPr>
        <w:t xml:space="preserve">Here, if Issue 2-2 only focus about </w:t>
      </w:r>
      <w:r w:rsidRPr="007D1166">
        <w:rPr>
          <w:rFonts w:ascii="Times New Roman" w:hAnsi="Times New Roman" w:cs="Times New Roman"/>
          <w:i/>
          <w:iCs/>
          <w:szCs w:val="21"/>
          <w:lang w:val="en-GB"/>
        </w:rPr>
        <w:t>beam prediction accuracy</w:t>
      </w:r>
      <w:r>
        <w:rPr>
          <w:rFonts w:ascii="Times New Roman" w:hAnsi="Times New Roman" w:cs="Times New Roman"/>
          <w:szCs w:val="21"/>
          <w:lang w:val="en-GB"/>
        </w:rPr>
        <w:t xml:space="preserve">, we suggest to only discuss beam prediction accuracy related metrics in issue 2-2. </w:t>
      </w:r>
      <w:r w:rsidR="00D40741">
        <w:rPr>
          <w:rFonts w:ascii="Times New Roman" w:hAnsi="Times New Roman" w:cs="Times New Roman"/>
          <w:szCs w:val="21"/>
          <w:lang w:val="en-GB"/>
        </w:rPr>
        <w:t>F</w:t>
      </w:r>
      <w:r w:rsidR="00E45021">
        <w:rPr>
          <w:rFonts w:ascii="Times New Roman" w:hAnsi="Times New Roman" w:cs="Times New Roman"/>
          <w:szCs w:val="21"/>
          <w:lang w:val="en-GB"/>
        </w:rPr>
        <w:t xml:space="preserve">or beam prediction accuracy, RAN1 has </w:t>
      </w:r>
      <w:r w:rsidR="00F12187">
        <w:rPr>
          <w:rFonts w:ascii="Times New Roman" w:hAnsi="Times New Roman" w:cs="Times New Roman"/>
          <w:szCs w:val="21"/>
          <w:lang w:val="en-GB"/>
        </w:rPr>
        <w:t xml:space="preserve">already </w:t>
      </w:r>
      <w:r w:rsidR="00E45021">
        <w:rPr>
          <w:rFonts w:ascii="Times New Roman" w:hAnsi="Times New Roman" w:cs="Times New Roman"/>
          <w:szCs w:val="21"/>
          <w:lang w:val="en-GB"/>
        </w:rPr>
        <w:t xml:space="preserve">designed many metrics. </w:t>
      </w:r>
      <w:r w:rsidR="009F7D7B">
        <w:rPr>
          <w:rFonts w:ascii="Times New Roman" w:hAnsi="Times New Roman" w:cs="Times New Roman"/>
          <w:szCs w:val="21"/>
          <w:lang w:val="en-GB"/>
        </w:rPr>
        <w:t xml:space="preserve">It can be based on beam index </w:t>
      </w:r>
      <w:r w:rsidR="00500D78">
        <w:rPr>
          <w:rFonts w:ascii="Times New Roman" w:hAnsi="Times New Roman" w:cs="Times New Roman"/>
          <w:szCs w:val="21"/>
          <w:lang w:val="en-GB"/>
        </w:rPr>
        <w:t>difference</w:t>
      </w:r>
      <w:r w:rsidR="009F7D7B">
        <w:rPr>
          <w:rFonts w:ascii="Times New Roman" w:hAnsi="Times New Roman" w:cs="Times New Roman"/>
          <w:szCs w:val="21"/>
          <w:lang w:val="en-GB"/>
        </w:rPr>
        <w:t xml:space="preserve"> or RSRP </w:t>
      </w:r>
      <w:r w:rsidR="00500D78">
        <w:rPr>
          <w:rFonts w:ascii="Times New Roman" w:hAnsi="Times New Roman" w:cs="Times New Roman"/>
          <w:szCs w:val="21"/>
          <w:lang w:val="en-GB"/>
        </w:rPr>
        <w:t>difference</w:t>
      </w:r>
      <w:r w:rsidR="009F7D7B">
        <w:rPr>
          <w:rFonts w:ascii="Times New Roman" w:hAnsi="Times New Roman" w:cs="Times New Roman"/>
          <w:szCs w:val="21"/>
          <w:lang w:val="en-GB"/>
        </w:rPr>
        <w:t xml:space="preserve">. </w:t>
      </w:r>
      <w:r w:rsidR="00E45021">
        <w:rPr>
          <w:rFonts w:ascii="Times New Roman" w:hAnsi="Times New Roman" w:cs="Times New Roman"/>
          <w:szCs w:val="21"/>
          <w:lang w:val="en-GB"/>
        </w:rPr>
        <w:t xml:space="preserve">RAN4 can choose one or two metrics between them. </w:t>
      </w:r>
      <w:r>
        <w:rPr>
          <w:rFonts w:ascii="Times New Roman" w:hAnsi="Times New Roman" w:cs="Times New Roman"/>
          <w:szCs w:val="21"/>
          <w:lang w:val="en-GB"/>
        </w:rPr>
        <w:t>For overhead/latency</w:t>
      </w:r>
      <w:r w:rsidR="00464478">
        <w:rPr>
          <w:rFonts w:ascii="Times New Roman" w:hAnsi="Times New Roman" w:cs="Times New Roman"/>
          <w:szCs w:val="21"/>
          <w:lang w:val="en-GB"/>
        </w:rPr>
        <w:t>, it can be discussed in separate issues</w:t>
      </w:r>
      <w:r w:rsidR="002C54D1">
        <w:rPr>
          <w:rFonts w:ascii="Times New Roman" w:hAnsi="Times New Roman" w:cs="Times New Roman"/>
          <w:szCs w:val="21"/>
          <w:lang w:val="en-GB"/>
        </w:rPr>
        <w:t>, e.g. system performance.</w:t>
      </w:r>
      <w:r w:rsidR="00464478">
        <w:rPr>
          <w:rFonts w:ascii="Times New Roman" w:hAnsi="Times New Roman" w:cs="Times New Roman"/>
          <w:szCs w:val="21"/>
          <w:lang w:val="en-GB"/>
        </w:rPr>
        <w:t xml:space="preserve"> </w:t>
      </w:r>
    </w:p>
    <w:p w14:paraId="45BD8708" w14:textId="0AA9E4C7" w:rsidR="00500D78" w:rsidRDefault="00E45021" w:rsidP="00180F12">
      <w:pPr>
        <w:spacing w:after="120"/>
        <w:rPr>
          <w:rFonts w:ascii="Times New Roman" w:hAnsi="Times New Roman" w:cs="Times New Roman"/>
          <w:szCs w:val="21"/>
          <w:lang w:val="en-GB"/>
        </w:rPr>
      </w:pPr>
      <w:r>
        <w:rPr>
          <w:rFonts w:ascii="Times New Roman" w:hAnsi="Times New Roman" w:cs="Times New Roman"/>
          <w:szCs w:val="21"/>
          <w:lang w:val="en-GB"/>
        </w:rPr>
        <w:t xml:space="preserve">Besides, as specified in RAN1, the test metric for </w:t>
      </w:r>
      <w:r w:rsidRPr="007C7452">
        <w:rPr>
          <w:rFonts w:ascii="Times New Roman" w:hAnsi="Times New Roman" w:cs="Times New Roman"/>
          <w:i/>
          <w:iCs/>
          <w:szCs w:val="21"/>
          <w:lang w:val="en-GB"/>
        </w:rPr>
        <w:t>RSRP prediction accuracy</w:t>
      </w:r>
      <w:r>
        <w:rPr>
          <w:rFonts w:ascii="Times New Roman" w:hAnsi="Times New Roman" w:cs="Times New Roman"/>
          <w:szCs w:val="21"/>
          <w:lang w:val="en-GB"/>
        </w:rPr>
        <w:t xml:space="preserve"> </w:t>
      </w:r>
      <w:r w:rsidR="00500D78">
        <w:rPr>
          <w:rFonts w:ascii="Times New Roman" w:hAnsi="Times New Roman" w:cs="Times New Roman"/>
          <w:szCs w:val="21"/>
          <w:lang w:val="en-GB"/>
        </w:rPr>
        <w:t xml:space="preserve">is </w:t>
      </w:r>
      <w:r w:rsidR="00D40741">
        <w:rPr>
          <w:rFonts w:ascii="Times New Roman" w:hAnsi="Times New Roman" w:cs="Times New Roman"/>
          <w:szCs w:val="21"/>
          <w:lang w:val="en-GB"/>
        </w:rPr>
        <w:t xml:space="preserve">also </w:t>
      </w:r>
      <w:r w:rsidR="00500D78">
        <w:rPr>
          <w:rFonts w:ascii="Times New Roman" w:hAnsi="Times New Roman" w:cs="Times New Roman"/>
          <w:szCs w:val="21"/>
          <w:lang w:val="en-GB"/>
        </w:rPr>
        <w:t>defined</w:t>
      </w:r>
      <w:r>
        <w:rPr>
          <w:rFonts w:ascii="Times New Roman" w:hAnsi="Times New Roman" w:cs="Times New Roman"/>
          <w:szCs w:val="21"/>
          <w:lang w:val="en-GB"/>
        </w:rPr>
        <w:t xml:space="preserve">. </w:t>
      </w:r>
      <w:r w:rsidR="00851811" w:rsidRPr="007C7452">
        <w:rPr>
          <w:rFonts w:ascii="Times New Roman" w:hAnsi="Times New Roman" w:cs="Times New Roman"/>
          <w:i/>
          <w:iCs/>
          <w:szCs w:val="21"/>
          <w:lang w:val="en-GB"/>
        </w:rPr>
        <w:t>RSRP prediction accuracy</w:t>
      </w:r>
      <w:r w:rsidR="00851811">
        <w:rPr>
          <w:rFonts w:ascii="Times New Roman" w:hAnsi="Times New Roman" w:cs="Times New Roman"/>
          <w:szCs w:val="21"/>
          <w:lang w:val="en-GB"/>
        </w:rPr>
        <w:t xml:space="preserve"> will be based on RSRP difference. </w:t>
      </w:r>
      <w:r w:rsidR="00500D78">
        <w:rPr>
          <w:rFonts w:ascii="Times New Roman" w:hAnsi="Times New Roman" w:cs="Times New Roman"/>
          <w:szCs w:val="21"/>
          <w:lang w:val="en-GB"/>
        </w:rPr>
        <w:t>Since RSRP based metric may serve for different purpose. if only RSRP accuracy is mentioned, it will cause confusion which metric we are discussing.</w:t>
      </w:r>
    </w:p>
    <w:p w14:paraId="6C50398F" w14:textId="143B550F" w:rsidR="009918F3" w:rsidRDefault="00E45021" w:rsidP="00180F12">
      <w:pPr>
        <w:spacing w:after="120"/>
        <w:rPr>
          <w:rFonts w:ascii="Times New Roman" w:hAnsi="Times New Roman" w:cs="Times New Roman"/>
          <w:szCs w:val="21"/>
          <w:lang w:val="en-GB"/>
        </w:rPr>
      </w:pPr>
      <w:r>
        <w:rPr>
          <w:rFonts w:ascii="Times New Roman" w:hAnsi="Times New Roman" w:cs="Times New Roman"/>
          <w:szCs w:val="21"/>
          <w:lang w:val="en-GB"/>
        </w:rPr>
        <w:t xml:space="preserve">Therefore, we suggest to discuss metric for different motivation separately. </w:t>
      </w:r>
    </w:p>
    <w:p w14:paraId="2AB7AF76" w14:textId="65E88C23" w:rsidR="009F7D7B" w:rsidRPr="00F742BD" w:rsidRDefault="009F7D7B" w:rsidP="009F7D7B">
      <w:pPr>
        <w:rPr>
          <w:rFonts w:ascii="Times New Roman" w:hAnsi="Times New Roman" w:cs="Times New Roman"/>
          <w:b/>
          <w:bCs/>
          <w:szCs w:val="21"/>
          <w:lang w:val="en-GB"/>
        </w:rPr>
      </w:pPr>
      <w:r w:rsidRPr="00F742BD">
        <w:rPr>
          <w:rFonts w:ascii="Times New Roman" w:hAnsi="Times New Roman" w:cs="Times New Roman" w:hint="eastAsia"/>
          <w:b/>
          <w:bCs/>
          <w:szCs w:val="21"/>
          <w:lang w:val="en-GB"/>
        </w:rPr>
        <w:t>P</w:t>
      </w:r>
      <w:r w:rsidRPr="00F742BD">
        <w:rPr>
          <w:rFonts w:ascii="Times New Roman" w:hAnsi="Times New Roman" w:cs="Times New Roman"/>
          <w:b/>
          <w:bCs/>
          <w:szCs w:val="21"/>
          <w:lang w:val="en-GB"/>
        </w:rPr>
        <w:t xml:space="preserve">roposal </w:t>
      </w:r>
      <w:r w:rsidR="006126B9">
        <w:rPr>
          <w:rFonts w:ascii="Times New Roman" w:hAnsi="Times New Roman" w:cs="Times New Roman"/>
          <w:b/>
          <w:bCs/>
          <w:szCs w:val="21"/>
          <w:lang w:val="en-GB"/>
        </w:rPr>
        <w:t>1</w:t>
      </w:r>
      <w:r w:rsidRPr="00F742BD">
        <w:rPr>
          <w:rFonts w:ascii="Times New Roman" w:hAnsi="Times New Roman" w:cs="Times New Roman"/>
          <w:b/>
          <w:bCs/>
          <w:szCs w:val="21"/>
          <w:lang w:val="en-GB"/>
        </w:rPr>
        <w:t xml:space="preserve">: RAN4 to discuss test metric for different motivation </w:t>
      </w:r>
      <w:r w:rsidR="00D415B7" w:rsidRPr="00F742BD">
        <w:rPr>
          <w:rFonts w:ascii="Times New Roman" w:hAnsi="Times New Roman" w:cs="Times New Roman"/>
          <w:b/>
          <w:bCs/>
          <w:szCs w:val="21"/>
          <w:lang w:val="en-GB"/>
        </w:rPr>
        <w:t xml:space="preserve">for beam management </w:t>
      </w:r>
      <w:r w:rsidRPr="00F742BD">
        <w:rPr>
          <w:rFonts w:ascii="Times New Roman" w:hAnsi="Times New Roman" w:cs="Times New Roman"/>
          <w:b/>
          <w:bCs/>
          <w:szCs w:val="21"/>
          <w:lang w:val="en-GB"/>
        </w:rPr>
        <w:t>separately.</w:t>
      </w:r>
    </w:p>
    <w:p w14:paraId="6E96D0AE" w14:textId="3EC9513F" w:rsidR="00674227" w:rsidRPr="006126B9" w:rsidRDefault="00674227" w:rsidP="006126B9">
      <w:pPr>
        <w:pStyle w:val="2"/>
        <w:numPr>
          <w:ilvl w:val="3"/>
          <w:numId w:val="4"/>
        </w:numPr>
        <w:spacing w:after="280"/>
        <w:ind w:left="0" w:firstLine="0"/>
        <w:rPr>
          <w:rFonts w:ascii="Times New Roman" w:hAnsi="Times New Roman" w:cs="Times New Roman"/>
          <w:sz w:val="28"/>
          <w:szCs w:val="28"/>
        </w:rPr>
      </w:pPr>
      <w:r w:rsidRPr="006126B9">
        <w:rPr>
          <w:rFonts w:ascii="Times New Roman" w:hAnsi="Times New Roman" w:cs="Times New Roman"/>
          <w:sz w:val="28"/>
          <w:szCs w:val="28"/>
        </w:rPr>
        <w:lastRenderedPageBreak/>
        <w:t>2.2 Difference between metrics for beam prediction accuracy and RSRP prediction accuracy</w:t>
      </w:r>
    </w:p>
    <w:p w14:paraId="585800DE" w14:textId="77777777" w:rsidR="00D415B7" w:rsidRDefault="00D415B7" w:rsidP="00492C86">
      <w:pPr>
        <w:spacing w:after="120"/>
        <w:rPr>
          <w:rFonts w:ascii="Times New Roman" w:hAnsi="Times New Roman" w:cs="Times New Roman"/>
          <w:szCs w:val="21"/>
          <w:lang w:val="en-GB"/>
        </w:rPr>
      </w:pPr>
      <w:r>
        <w:rPr>
          <w:rFonts w:ascii="Times New Roman" w:hAnsi="Times New Roman" w:cs="Times New Roman"/>
          <w:szCs w:val="21"/>
          <w:lang w:val="en-GB"/>
        </w:rPr>
        <w:t xml:space="preserve">First, we would like to clarify the main difference between metrics for </w:t>
      </w:r>
      <w:r w:rsidRPr="00F742BD">
        <w:rPr>
          <w:rFonts w:ascii="Times New Roman" w:hAnsi="Times New Roman" w:cs="Times New Roman"/>
          <w:i/>
          <w:iCs/>
          <w:szCs w:val="21"/>
          <w:lang w:val="en-GB"/>
        </w:rPr>
        <w:t>beam prediction accuracy</w:t>
      </w:r>
      <w:r>
        <w:rPr>
          <w:rFonts w:ascii="Times New Roman" w:hAnsi="Times New Roman" w:cs="Times New Roman"/>
          <w:szCs w:val="21"/>
          <w:lang w:val="en-GB"/>
        </w:rPr>
        <w:t xml:space="preserve"> and </w:t>
      </w:r>
      <w:r w:rsidRPr="00F742BD">
        <w:rPr>
          <w:rFonts w:ascii="Times New Roman" w:hAnsi="Times New Roman" w:cs="Times New Roman"/>
          <w:i/>
          <w:iCs/>
          <w:szCs w:val="21"/>
          <w:lang w:val="en-GB"/>
        </w:rPr>
        <w:t>RSRP prediction accuracy</w:t>
      </w:r>
      <w:r>
        <w:rPr>
          <w:rFonts w:ascii="Times New Roman" w:hAnsi="Times New Roman" w:cs="Times New Roman"/>
          <w:szCs w:val="21"/>
          <w:lang w:val="en-GB"/>
        </w:rPr>
        <w:t>.</w:t>
      </w:r>
    </w:p>
    <w:p w14:paraId="219F72E8" w14:textId="1A85CBC8" w:rsidR="009918F3" w:rsidRPr="009F7D7B" w:rsidRDefault="009F7D7B" w:rsidP="006053A9">
      <w:pPr>
        <w:rPr>
          <w:rFonts w:ascii="Times New Roman" w:hAnsi="Times New Roman" w:cs="Times New Roman"/>
          <w:szCs w:val="21"/>
          <w:u w:val="single"/>
          <w:lang w:val="en-GB"/>
        </w:rPr>
      </w:pPr>
      <w:r w:rsidRPr="009F7D7B">
        <w:rPr>
          <w:rFonts w:ascii="Times New Roman" w:hAnsi="Times New Roman" w:cs="Times New Roman" w:hint="eastAsia"/>
          <w:szCs w:val="21"/>
          <w:u w:val="single"/>
          <w:lang w:val="en-GB"/>
        </w:rPr>
        <w:t>D</w:t>
      </w:r>
      <w:r w:rsidRPr="009F7D7B">
        <w:rPr>
          <w:rFonts w:ascii="Times New Roman" w:hAnsi="Times New Roman" w:cs="Times New Roman"/>
          <w:szCs w:val="21"/>
          <w:u w:val="single"/>
          <w:lang w:val="en-GB"/>
        </w:rPr>
        <w:t>ifference between beam prediction accuracy and RSRP prediction accuracy</w:t>
      </w:r>
    </w:p>
    <w:p w14:paraId="19E774F3" w14:textId="77777777" w:rsidR="009F7D7B" w:rsidRDefault="009F7D7B" w:rsidP="006053A9">
      <w:pPr>
        <w:rPr>
          <w:rFonts w:ascii="Times New Roman" w:hAnsi="Times New Roman" w:cs="Times New Roman"/>
          <w:szCs w:val="21"/>
          <w:lang w:val="en-GB"/>
        </w:rPr>
      </w:pPr>
    </w:p>
    <w:p w14:paraId="3995A960" w14:textId="75ACF457" w:rsidR="00B45032" w:rsidRPr="008E5BA0" w:rsidRDefault="00B45032" w:rsidP="002D217A">
      <w:pPr>
        <w:pStyle w:val="a4"/>
        <w:numPr>
          <w:ilvl w:val="0"/>
          <w:numId w:val="25"/>
        </w:numPr>
        <w:spacing w:afterLines="50" w:after="120"/>
        <w:ind w:left="357" w:firstLineChars="0" w:hanging="357"/>
        <w:rPr>
          <w:rFonts w:ascii="Times New Roman" w:hAnsi="Times New Roman" w:cs="Times New Roman"/>
          <w:sz w:val="21"/>
          <w:szCs w:val="21"/>
          <w:lang w:val="en-GB"/>
        </w:rPr>
      </w:pPr>
      <w:r w:rsidRPr="008E5BA0">
        <w:rPr>
          <w:rFonts w:ascii="Times New Roman" w:hAnsi="Times New Roman" w:cs="Times New Roman" w:hint="eastAsia"/>
          <w:sz w:val="21"/>
          <w:szCs w:val="21"/>
          <w:lang w:val="en-GB"/>
        </w:rPr>
        <w:t>B</w:t>
      </w:r>
      <w:r w:rsidRPr="008E5BA0">
        <w:rPr>
          <w:rFonts w:ascii="Times New Roman" w:hAnsi="Times New Roman" w:cs="Times New Roman"/>
          <w:sz w:val="21"/>
          <w:szCs w:val="21"/>
          <w:lang w:val="en-GB"/>
        </w:rPr>
        <w:t>eam prediction accuracy</w:t>
      </w:r>
      <w:r w:rsidR="00EE4888" w:rsidRPr="008E5BA0">
        <w:rPr>
          <w:rFonts w:ascii="Times New Roman" w:hAnsi="Times New Roman" w:cs="Times New Roman"/>
          <w:sz w:val="21"/>
          <w:szCs w:val="21"/>
          <w:lang w:val="en-GB"/>
        </w:rPr>
        <w:t xml:space="preserve"> </w:t>
      </w:r>
      <w:r w:rsidR="006053A9">
        <w:rPr>
          <w:rFonts w:ascii="Times New Roman" w:hAnsi="Times New Roman" w:cs="Times New Roman"/>
          <w:sz w:val="21"/>
          <w:szCs w:val="21"/>
          <w:lang w:val="en-GB"/>
        </w:rPr>
        <w:t>metric</w:t>
      </w:r>
      <w:r w:rsidR="00EE4888" w:rsidRPr="008E5BA0">
        <w:rPr>
          <w:rFonts w:ascii="Times New Roman" w:hAnsi="Times New Roman" w:cs="Times New Roman"/>
          <w:sz w:val="21"/>
          <w:szCs w:val="21"/>
          <w:lang w:val="en-GB"/>
        </w:rPr>
        <w:t xml:space="preserve">– evaluate the </w:t>
      </w:r>
      <w:r w:rsidR="00EE4888" w:rsidRPr="008E5BA0">
        <w:rPr>
          <w:rFonts w:ascii="Times New Roman" w:hAnsi="Times New Roman" w:cs="Times New Roman"/>
          <w:i/>
          <w:iCs/>
          <w:sz w:val="21"/>
          <w:szCs w:val="21"/>
          <w:lang w:val="en-GB"/>
        </w:rPr>
        <w:t>beam index</w:t>
      </w:r>
      <w:r w:rsidR="00EE4888" w:rsidRPr="008E5BA0">
        <w:rPr>
          <w:rFonts w:ascii="Times New Roman" w:hAnsi="Times New Roman" w:cs="Times New Roman"/>
          <w:sz w:val="21"/>
          <w:szCs w:val="21"/>
          <w:lang w:val="en-GB"/>
        </w:rPr>
        <w:t xml:space="preserve"> </w:t>
      </w:r>
      <w:r w:rsidR="006053A9">
        <w:rPr>
          <w:rFonts w:ascii="Times New Roman" w:hAnsi="Times New Roman" w:cs="Times New Roman"/>
          <w:sz w:val="21"/>
          <w:szCs w:val="21"/>
          <w:lang w:val="en-GB"/>
        </w:rPr>
        <w:t xml:space="preserve">difference </w:t>
      </w:r>
      <w:r w:rsidR="00EE4888" w:rsidRPr="008E5BA0">
        <w:rPr>
          <w:rFonts w:ascii="Times New Roman" w:hAnsi="Times New Roman" w:cs="Times New Roman"/>
          <w:sz w:val="21"/>
          <w:szCs w:val="21"/>
          <w:lang w:val="en-GB"/>
        </w:rPr>
        <w:t xml:space="preserve">or </w:t>
      </w:r>
      <w:r w:rsidR="00EE4888" w:rsidRPr="008E5BA0">
        <w:rPr>
          <w:rFonts w:ascii="Times New Roman" w:hAnsi="Times New Roman" w:cs="Times New Roman"/>
          <w:i/>
          <w:iCs/>
          <w:sz w:val="21"/>
          <w:szCs w:val="21"/>
          <w:lang w:val="en-GB"/>
        </w:rPr>
        <w:t>RSRP</w:t>
      </w:r>
      <w:r w:rsidR="00EE4888" w:rsidRPr="008E5BA0">
        <w:rPr>
          <w:rFonts w:ascii="Times New Roman" w:hAnsi="Times New Roman" w:cs="Times New Roman"/>
          <w:sz w:val="21"/>
          <w:szCs w:val="21"/>
          <w:lang w:val="en-GB"/>
        </w:rPr>
        <w:t xml:space="preserve"> difference between </w:t>
      </w:r>
      <w:r w:rsidR="00EE4888" w:rsidRPr="006053A9">
        <w:rPr>
          <w:rFonts w:ascii="Times New Roman" w:hAnsi="Times New Roman" w:cs="Times New Roman"/>
          <w:b/>
          <w:bCs/>
          <w:sz w:val="21"/>
          <w:szCs w:val="21"/>
          <w:lang w:val="en-GB"/>
        </w:rPr>
        <w:t>predicted</w:t>
      </w:r>
      <w:r w:rsidR="00EE4888" w:rsidRPr="008E5BA0">
        <w:rPr>
          <w:rFonts w:ascii="Times New Roman" w:hAnsi="Times New Roman" w:cs="Times New Roman"/>
          <w:sz w:val="21"/>
          <w:szCs w:val="21"/>
          <w:lang w:val="en-GB"/>
        </w:rPr>
        <w:t xml:space="preserve"> Top-1/K beam and </w:t>
      </w:r>
      <w:r w:rsidR="00EE4888" w:rsidRPr="006053A9">
        <w:rPr>
          <w:rFonts w:ascii="Times New Roman" w:hAnsi="Times New Roman" w:cs="Times New Roman"/>
          <w:b/>
          <w:bCs/>
          <w:sz w:val="21"/>
          <w:szCs w:val="21"/>
          <w:lang w:val="en-GB"/>
        </w:rPr>
        <w:t>Genie-aided</w:t>
      </w:r>
      <w:r w:rsidR="00EE4888" w:rsidRPr="008E5BA0">
        <w:rPr>
          <w:rFonts w:ascii="Times New Roman" w:hAnsi="Times New Roman" w:cs="Times New Roman"/>
          <w:sz w:val="21"/>
          <w:szCs w:val="21"/>
          <w:lang w:val="en-GB"/>
        </w:rPr>
        <w:t xml:space="preserve"> Top-1/K beam.</w:t>
      </w:r>
    </w:p>
    <w:p w14:paraId="09C8E96C" w14:textId="66A03F4A" w:rsidR="00E45021" w:rsidRPr="006053A9" w:rsidRDefault="002D217A" w:rsidP="002D217A">
      <w:pPr>
        <w:pStyle w:val="a4"/>
        <w:numPr>
          <w:ilvl w:val="0"/>
          <w:numId w:val="25"/>
        </w:numPr>
        <w:ind w:firstLineChars="0"/>
        <w:rPr>
          <w:rFonts w:ascii="Times New Roman" w:hAnsi="Times New Roman" w:cs="Times New Roman"/>
          <w:b/>
          <w:bCs/>
          <w:sz w:val="21"/>
          <w:szCs w:val="21"/>
          <w:lang w:val="en-GB"/>
        </w:rPr>
      </w:pPr>
      <w:r w:rsidRPr="002D217A">
        <w:rPr>
          <w:rFonts w:ascii="Times New Roman" w:hAnsi="Times New Roman" w:cs="Times New Roman" w:hint="eastAsia"/>
          <w:sz w:val="21"/>
          <w:szCs w:val="21"/>
          <w:lang w:val="en-GB"/>
        </w:rPr>
        <w:t>R</w:t>
      </w:r>
      <w:r w:rsidRPr="002D217A">
        <w:rPr>
          <w:rFonts w:ascii="Times New Roman" w:hAnsi="Times New Roman" w:cs="Times New Roman"/>
          <w:sz w:val="21"/>
          <w:szCs w:val="21"/>
          <w:lang w:val="en-GB"/>
        </w:rPr>
        <w:t>SRP prediction accuracy</w:t>
      </w:r>
      <w:r w:rsidR="006053A9">
        <w:rPr>
          <w:rFonts w:ascii="Times New Roman" w:hAnsi="Times New Roman" w:cs="Times New Roman"/>
          <w:sz w:val="21"/>
          <w:szCs w:val="21"/>
          <w:lang w:val="en-GB"/>
        </w:rPr>
        <w:t xml:space="preserve"> metric– </w:t>
      </w:r>
      <w:r w:rsidR="006053A9" w:rsidRPr="008E5BA0">
        <w:rPr>
          <w:rFonts w:ascii="Times New Roman" w:hAnsi="Times New Roman" w:cs="Times New Roman"/>
          <w:sz w:val="21"/>
          <w:szCs w:val="21"/>
          <w:lang w:val="en-GB"/>
        </w:rPr>
        <w:t>evaluate</w:t>
      </w:r>
      <w:r w:rsidR="006053A9">
        <w:rPr>
          <w:rFonts w:ascii="Times New Roman" w:hAnsi="Times New Roman" w:cs="Times New Roman"/>
          <w:sz w:val="21"/>
          <w:szCs w:val="21"/>
          <w:lang w:val="en-GB"/>
        </w:rPr>
        <w:t xml:space="preserve"> RSRP difference between predicted RSRP and ideal RSRP of the </w:t>
      </w:r>
      <w:r w:rsidR="006053A9" w:rsidRPr="006053A9">
        <w:rPr>
          <w:rFonts w:ascii="Times New Roman" w:hAnsi="Times New Roman" w:cs="Times New Roman"/>
          <w:b/>
          <w:bCs/>
          <w:sz w:val="21"/>
          <w:szCs w:val="21"/>
          <w:lang w:val="en-GB"/>
        </w:rPr>
        <w:t>same beam</w:t>
      </w:r>
    </w:p>
    <w:p w14:paraId="2C389281" w14:textId="0527B8CB" w:rsidR="00D415B7" w:rsidRDefault="006053A9" w:rsidP="00061014">
      <w:pPr>
        <w:spacing w:before="120" w:after="120"/>
        <w:rPr>
          <w:rFonts w:ascii="Times New Roman" w:hAnsi="Times New Roman" w:cs="Times New Roman"/>
          <w:szCs w:val="21"/>
          <w:lang w:val="en-GB"/>
        </w:rPr>
      </w:pPr>
      <w:r w:rsidRPr="006053A9">
        <w:rPr>
          <w:rFonts w:ascii="Times New Roman" w:hAnsi="Times New Roman" w:cs="Times New Roman"/>
          <w:i/>
          <w:iCs/>
          <w:szCs w:val="21"/>
          <w:lang w:val="en-GB"/>
        </w:rPr>
        <w:t>Beam prediction accuracy</w:t>
      </w:r>
      <w:r>
        <w:rPr>
          <w:rFonts w:ascii="Times New Roman" w:hAnsi="Times New Roman" w:cs="Times New Roman"/>
          <w:szCs w:val="21"/>
          <w:lang w:val="en-GB"/>
        </w:rPr>
        <w:t xml:space="preserve"> focus about the beam index difference or RSRP difference due to possible beam mismatch. </w:t>
      </w:r>
      <w:r w:rsidR="00D415B7">
        <w:rPr>
          <w:rFonts w:ascii="Times New Roman" w:hAnsi="Times New Roman" w:cs="Times New Roman"/>
          <w:szCs w:val="21"/>
          <w:lang w:val="en-GB"/>
        </w:rPr>
        <w:t xml:space="preserve">It means that RSRP difference may come from different beams. </w:t>
      </w:r>
      <w:r w:rsidR="00390882">
        <w:rPr>
          <w:rFonts w:ascii="Times New Roman" w:hAnsi="Times New Roman" w:cs="Times New Roman"/>
          <w:szCs w:val="21"/>
          <w:lang w:val="en-GB"/>
        </w:rPr>
        <w:t xml:space="preserve">the difference comes from the beam mismatch. If the predicted beam is </w:t>
      </w:r>
    </w:p>
    <w:p w14:paraId="63953D58" w14:textId="11591CFB" w:rsidR="006053A9" w:rsidRDefault="006053A9" w:rsidP="00492C86">
      <w:pPr>
        <w:spacing w:after="120"/>
        <w:rPr>
          <w:rFonts w:ascii="Times New Roman" w:hAnsi="Times New Roman" w:cs="Times New Roman"/>
          <w:szCs w:val="21"/>
          <w:lang w:val="en-GB"/>
        </w:rPr>
      </w:pPr>
      <w:r w:rsidRPr="006053A9">
        <w:rPr>
          <w:rFonts w:ascii="Times New Roman" w:hAnsi="Times New Roman" w:cs="Times New Roman"/>
          <w:i/>
          <w:iCs/>
          <w:szCs w:val="21"/>
          <w:lang w:val="en-GB"/>
        </w:rPr>
        <w:t>RSRP prediction accuracy</w:t>
      </w:r>
      <w:r>
        <w:rPr>
          <w:rFonts w:ascii="Times New Roman" w:hAnsi="Times New Roman" w:cs="Times New Roman"/>
          <w:szCs w:val="21"/>
          <w:lang w:val="en-GB"/>
        </w:rPr>
        <w:t xml:space="preserve"> focus about the RSRP difference for the same beam. RSRP prediction accuracy is more similar as legacy RSRP measurement accuracy definition.</w:t>
      </w:r>
    </w:p>
    <w:p w14:paraId="3F14E80E" w14:textId="4FF5C4BC" w:rsidR="009918F3" w:rsidRDefault="009F7D7B" w:rsidP="00492C86">
      <w:pPr>
        <w:spacing w:after="120"/>
        <w:rPr>
          <w:rFonts w:ascii="Times New Roman" w:hAnsi="Times New Roman" w:cs="Times New Roman"/>
          <w:lang w:val="en-GB"/>
        </w:rPr>
      </w:pPr>
      <w:r w:rsidRPr="00492C86">
        <w:rPr>
          <w:rFonts w:ascii="Times New Roman" w:hAnsi="Times New Roman" w:cs="Times New Roman"/>
          <w:szCs w:val="21"/>
          <w:lang w:val="en-GB"/>
        </w:rPr>
        <w:t>Both</w:t>
      </w:r>
      <w:r>
        <w:rPr>
          <w:rFonts w:ascii="Times New Roman" w:hAnsi="Times New Roman" w:cs="Times New Roman"/>
          <w:lang w:val="en-GB"/>
        </w:rPr>
        <w:t xml:space="preserve"> beam prediction accuracy and RSRP prediction accuracy metric are important. </w:t>
      </w:r>
      <w:r w:rsidR="00D415B7">
        <w:rPr>
          <w:rFonts w:ascii="Times New Roman" w:hAnsi="Times New Roman" w:cs="Times New Roman"/>
          <w:lang w:val="en-GB"/>
        </w:rPr>
        <w:t>B</w:t>
      </w:r>
      <w:r w:rsidR="00B74981">
        <w:rPr>
          <w:rFonts w:ascii="Times New Roman" w:hAnsi="Times New Roman" w:cs="Times New Roman"/>
          <w:lang w:val="en-GB"/>
        </w:rPr>
        <w:t xml:space="preserve">eam prediction accuracy can guarantee that Top-1/K beam is predicted with high </w:t>
      </w:r>
      <w:r w:rsidR="0070021D">
        <w:rPr>
          <w:rFonts w:ascii="Times New Roman" w:hAnsi="Times New Roman" w:cs="Times New Roman"/>
          <w:lang w:val="en-GB"/>
        </w:rPr>
        <w:t>possibility</w:t>
      </w:r>
      <w:r w:rsidR="00B74981">
        <w:rPr>
          <w:rFonts w:ascii="Times New Roman" w:hAnsi="Times New Roman" w:cs="Times New Roman"/>
          <w:lang w:val="en-GB"/>
        </w:rPr>
        <w:t xml:space="preserve">. </w:t>
      </w:r>
      <w:r w:rsidR="009069FE">
        <w:rPr>
          <w:rFonts w:ascii="Times New Roman" w:hAnsi="Times New Roman" w:cs="Times New Roman"/>
          <w:lang w:val="en-GB"/>
        </w:rPr>
        <w:t xml:space="preserve">L1-RSRP will provide link quality information. </w:t>
      </w:r>
      <w:r w:rsidR="00B74981">
        <w:rPr>
          <w:rFonts w:ascii="Times New Roman" w:hAnsi="Times New Roman" w:cs="Times New Roman"/>
          <w:lang w:val="en-GB"/>
        </w:rPr>
        <w:t>RSRP prediction accuracy will make sure that</w:t>
      </w:r>
      <w:r w:rsidR="0070021D">
        <w:rPr>
          <w:rFonts w:ascii="Times New Roman" w:hAnsi="Times New Roman" w:cs="Times New Roman"/>
          <w:lang w:val="en-GB"/>
        </w:rPr>
        <w:t xml:space="preserve"> RSRP prediction is accurate enough</w:t>
      </w:r>
      <w:r w:rsidR="00D415B7">
        <w:rPr>
          <w:rFonts w:ascii="Times New Roman" w:hAnsi="Times New Roman" w:cs="Times New Roman"/>
          <w:lang w:val="en-GB"/>
        </w:rPr>
        <w:t xml:space="preserve"> to make decision in many scenarios</w:t>
      </w:r>
      <w:r w:rsidR="009069FE">
        <w:rPr>
          <w:rFonts w:ascii="Times New Roman" w:hAnsi="Times New Roman" w:cs="Times New Roman"/>
          <w:lang w:val="en-GB"/>
        </w:rPr>
        <w:t xml:space="preserve">. </w:t>
      </w:r>
      <w:r w:rsidR="009918F3">
        <w:rPr>
          <w:rFonts w:ascii="Times New Roman" w:hAnsi="Times New Roman" w:cs="Times New Roman"/>
          <w:lang w:val="en-GB"/>
        </w:rPr>
        <w:t>For example, for L1/L2 mobility, NW will need L1-RSRP value to make decision for HO. Besides, in BFD or CBD, L1-RSRP/L1-SINR value will help to check whether Q</w:t>
      </w:r>
      <w:r w:rsidR="009918F3" w:rsidRPr="00410856">
        <w:rPr>
          <w:rFonts w:ascii="Times New Roman" w:hAnsi="Times New Roman" w:cs="Times New Roman"/>
          <w:vertAlign w:val="subscript"/>
          <w:lang w:val="en-GB"/>
        </w:rPr>
        <w:t>in</w:t>
      </w:r>
      <w:r w:rsidR="009918F3">
        <w:rPr>
          <w:rFonts w:ascii="Times New Roman" w:hAnsi="Times New Roman" w:cs="Times New Roman"/>
          <w:lang w:val="en-GB"/>
        </w:rPr>
        <w:t xml:space="preserve"> and </w:t>
      </w:r>
      <w:proofErr w:type="spellStart"/>
      <w:r w:rsidR="009918F3">
        <w:rPr>
          <w:rFonts w:ascii="Times New Roman" w:hAnsi="Times New Roman" w:cs="Times New Roman"/>
          <w:lang w:val="en-GB"/>
        </w:rPr>
        <w:t>Q</w:t>
      </w:r>
      <w:r w:rsidR="009918F3" w:rsidRPr="00752177">
        <w:rPr>
          <w:rFonts w:ascii="Times New Roman" w:hAnsi="Times New Roman" w:cs="Times New Roman"/>
          <w:vertAlign w:val="subscript"/>
          <w:lang w:val="en-GB"/>
        </w:rPr>
        <w:t>out</w:t>
      </w:r>
      <w:proofErr w:type="spellEnd"/>
      <w:r w:rsidR="009918F3">
        <w:rPr>
          <w:rFonts w:ascii="Times New Roman" w:hAnsi="Times New Roman" w:cs="Times New Roman"/>
          <w:lang w:val="en-GB"/>
        </w:rPr>
        <w:t xml:space="preserve"> threshold is satisfied or not. </w:t>
      </w:r>
    </w:p>
    <w:p w14:paraId="4867FF93" w14:textId="4AE815B6" w:rsidR="009918F3" w:rsidRDefault="009918F3" w:rsidP="00061014">
      <w:pPr>
        <w:spacing w:after="120"/>
        <w:rPr>
          <w:rFonts w:ascii="Times New Roman" w:hAnsi="Times New Roman" w:cs="Times New Roman"/>
          <w:b/>
          <w:bCs/>
          <w:szCs w:val="21"/>
          <w:lang w:val="en-GB"/>
        </w:rPr>
      </w:pPr>
      <w:r w:rsidRPr="009069FE">
        <w:rPr>
          <w:rFonts w:ascii="Times New Roman" w:hAnsi="Times New Roman" w:cs="Times New Roman" w:hint="eastAsia"/>
          <w:b/>
          <w:bCs/>
          <w:szCs w:val="21"/>
          <w:lang w:val="en-GB"/>
        </w:rPr>
        <w:t>P</w:t>
      </w:r>
      <w:r w:rsidRPr="009069FE">
        <w:rPr>
          <w:rFonts w:ascii="Times New Roman" w:hAnsi="Times New Roman" w:cs="Times New Roman"/>
          <w:b/>
          <w:bCs/>
          <w:szCs w:val="21"/>
          <w:lang w:val="en-GB"/>
        </w:rPr>
        <w:t xml:space="preserve">roposal </w:t>
      </w:r>
      <w:r w:rsidR="00A23450">
        <w:rPr>
          <w:rFonts w:ascii="Times New Roman" w:hAnsi="Times New Roman" w:cs="Times New Roman"/>
          <w:b/>
          <w:bCs/>
          <w:szCs w:val="21"/>
          <w:lang w:val="en-GB"/>
        </w:rPr>
        <w:t>2</w:t>
      </w:r>
      <w:r w:rsidRPr="009069FE">
        <w:rPr>
          <w:rFonts w:ascii="Times New Roman" w:hAnsi="Times New Roman" w:cs="Times New Roman"/>
          <w:b/>
          <w:bCs/>
          <w:szCs w:val="21"/>
          <w:lang w:val="en-GB"/>
        </w:rPr>
        <w:t xml:space="preserve">: RAN4 needs to define </w:t>
      </w:r>
      <w:r w:rsidR="009069FE" w:rsidRPr="009069FE">
        <w:rPr>
          <w:rFonts w:ascii="Times New Roman" w:hAnsi="Times New Roman" w:cs="Times New Roman"/>
          <w:b/>
          <w:bCs/>
          <w:szCs w:val="21"/>
          <w:lang w:val="en-GB"/>
        </w:rPr>
        <w:t xml:space="preserve">test metric for both </w:t>
      </w:r>
      <w:r w:rsidRPr="009069FE">
        <w:rPr>
          <w:rFonts w:ascii="Times New Roman" w:hAnsi="Times New Roman" w:cs="Times New Roman"/>
          <w:b/>
          <w:bCs/>
          <w:szCs w:val="21"/>
          <w:lang w:val="en-GB"/>
        </w:rPr>
        <w:t xml:space="preserve">beam prediction accuracy </w:t>
      </w:r>
      <w:r w:rsidR="00D415B7" w:rsidRPr="009069FE">
        <w:rPr>
          <w:rFonts w:ascii="Times New Roman" w:hAnsi="Times New Roman" w:cs="Times New Roman"/>
          <w:b/>
          <w:bCs/>
          <w:szCs w:val="21"/>
          <w:lang w:val="en-GB"/>
        </w:rPr>
        <w:t>and RSRP prediction accuracy.</w:t>
      </w:r>
    </w:p>
    <w:p w14:paraId="75055DF4" w14:textId="77777777" w:rsidR="00674227" w:rsidRDefault="00674227" w:rsidP="00492C86">
      <w:pPr>
        <w:spacing w:after="120"/>
        <w:rPr>
          <w:rFonts w:ascii="Times New Roman" w:hAnsi="Times New Roman" w:cs="Times New Roman"/>
          <w:szCs w:val="21"/>
          <w:lang w:val="en-GB"/>
        </w:rPr>
      </w:pPr>
      <w:r>
        <w:rPr>
          <w:rFonts w:ascii="Times New Roman" w:hAnsi="Times New Roman" w:cs="Times New Roman"/>
          <w:szCs w:val="21"/>
          <w:lang w:val="en-GB"/>
        </w:rPr>
        <w:t>In the following, we will discuss the metrics for RSRP prediction accuracy and beam prediction accuracy respectively.</w:t>
      </w:r>
    </w:p>
    <w:p w14:paraId="573846FE" w14:textId="364957B3" w:rsidR="00674227" w:rsidRPr="008605EB" w:rsidRDefault="00674227" w:rsidP="008605EB">
      <w:pPr>
        <w:pStyle w:val="2"/>
        <w:numPr>
          <w:ilvl w:val="3"/>
          <w:numId w:val="4"/>
        </w:numPr>
        <w:spacing w:after="280"/>
        <w:ind w:left="0" w:firstLine="0"/>
        <w:rPr>
          <w:rFonts w:ascii="Times New Roman" w:hAnsi="Times New Roman" w:cs="Times New Roman"/>
          <w:sz w:val="28"/>
          <w:szCs w:val="28"/>
        </w:rPr>
      </w:pPr>
      <w:r w:rsidRPr="008605EB">
        <w:rPr>
          <w:rFonts w:ascii="Times New Roman" w:hAnsi="Times New Roman" w:cs="Times New Roman"/>
          <w:sz w:val="28"/>
          <w:szCs w:val="28"/>
        </w:rPr>
        <w:t xml:space="preserve">2.3 Metrics for RSRP prediction accuracy </w:t>
      </w:r>
    </w:p>
    <w:p w14:paraId="58A3F312" w14:textId="1B21FEBA" w:rsidR="006053A9" w:rsidRDefault="006053A9" w:rsidP="00492C86">
      <w:pPr>
        <w:spacing w:after="120"/>
        <w:rPr>
          <w:rFonts w:ascii="Times New Roman" w:hAnsi="Times New Roman" w:cs="Times New Roman"/>
          <w:szCs w:val="21"/>
          <w:lang w:val="en-GB"/>
        </w:rPr>
      </w:pPr>
      <w:r>
        <w:rPr>
          <w:rFonts w:ascii="Times New Roman" w:hAnsi="Times New Roman" w:cs="Times New Roman"/>
          <w:szCs w:val="21"/>
          <w:lang w:val="en-GB"/>
        </w:rPr>
        <w:t xml:space="preserve">RSRP prediction accuracy </w:t>
      </w:r>
      <w:r w:rsidR="00954134">
        <w:rPr>
          <w:rFonts w:ascii="Times New Roman" w:hAnsi="Times New Roman" w:cs="Times New Roman"/>
          <w:szCs w:val="21"/>
          <w:lang w:val="en-GB"/>
        </w:rPr>
        <w:t xml:space="preserve">metric </w:t>
      </w:r>
      <w:r>
        <w:rPr>
          <w:rFonts w:ascii="Times New Roman" w:hAnsi="Times New Roman" w:cs="Times New Roman"/>
          <w:szCs w:val="21"/>
          <w:lang w:val="en-GB"/>
        </w:rPr>
        <w:t>is defined in RAN1 TR:</w:t>
      </w:r>
    </w:p>
    <w:tbl>
      <w:tblPr>
        <w:tblStyle w:val="a3"/>
        <w:tblW w:w="0" w:type="auto"/>
        <w:tblLook w:val="04A0" w:firstRow="1" w:lastRow="0" w:firstColumn="1" w:lastColumn="0" w:noHBand="0" w:noVBand="1"/>
      </w:tblPr>
      <w:tblGrid>
        <w:gridCol w:w="9628"/>
      </w:tblGrid>
      <w:tr w:rsidR="006053A9" w14:paraId="223F62ED" w14:textId="77777777" w:rsidTr="006053A9">
        <w:tc>
          <w:tcPr>
            <w:tcW w:w="9628" w:type="dxa"/>
          </w:tcPr>
          <w:p w14:paraId="58464B79" w14:textId="658178F0" w:rsidR="006053A9" w:rsidRPr="006053A9" w:rsidRDefault="006053A9" w:rsidP="006053A9">
            <w:pPr>
              <w:rPr>
                <w:b/>
                <w:bCs/>
              </w:rPr>
            </w:pPr>
            <w:r w:rsidRPr="005B52F2">
              <w:t>For AI/ML models, which provide L1-RSRP as the model output, the accuracy of predicted L1-RSRP</w:t>
            </w:r>
            <w:r>
              <w:t xml:space="preserve"> is to be evaluated. C</w:t>
            </w:r>
            <w:r w:rsidRPr="005B52F2">
              <w:t xml:space="preserve">ompanies optionally report average (absolute value)/CDF of the predicted L1-RSRP difference, where </w:t>
            </w:r>
            <w:r w:rsidRPr="006053A9">
              <w:rPr>
                <w:b/>
                <w:bCs/>
              </w:rPr>
              <w:t>the predicted L1-RSRP difference is defined as the difference between the predicted L1-RSRP of Top-1 predicted beam and the ideal L1-RSRP of the same beam.</w:t>
            </w:r>
          </w:p>
          <w:p w14:paraId="35EEB916" w14:textId="77777777" w:rsidR="006053A9" w:rsidRPr="006053A9" w:rsidRDefault="006053A9" w:rsidP="0016006D">
            <w:pPr>
              <w:rPr>
                <w:szCs w:val="21"/>
              </w:rPr>
            </w:pPr>
          </w:p>
        </w:tc>
      </w:tr>
    </w:tbl>
    <w:p w14:paraId="2ABA8D70" w14:textId="4926F543" w:rsidR="006053A9" w:rsidRDefault="006053A9" w:rsidP="0016006D">
      <w:pPr>
        <w:rPr>
          <w:rFonts w:ascii="Times New Roman" w:hAnsi="Times New Roman" w:cs="Times New Roman"/>
          <w:szCs w:val="21"/>
          <w:lang w:val="en-GB"/>
        </w:rPr>
      </w:pPr>
    </w:p>
    <w:p w14:paraId="3D0A6F01" w14:textId="77777777" w:rsidR="009F7D7B" w:rsidRDefault="009F7D7B" w:rsidP="00492C86">
      <w:pPr>
        <w:spacing w:after="120"/>
        <w:rPr>
          <w:rFonts w:ascii="Times New Roman" w:hAnsi="Times New Roman" w:cs="Times New Roman"/>
          <w:lang w:val="en-GB"/>
        </w:rPr>
      </w:pPr>
      <w:r w:rsidRPr="00492C86">
        <w:rPr>
          <w:rFonts w:ascii="Times New Roman" w:hAnsi="Times New Roman" w:cs="Times New Roman"/>
          <w:szCs w:val="21"/>
          <w:lang w:val="en-GB"/>
        </w:rPr>
        <w:t>Suppose</w:t>
      </w:r>
      <w:r>
        <w:rPr>
          <w:rFonts w:ascii="Times New Roman" w:hAnsi="Times New Roman" w:cs="Times New Roman"/>
          <w:lang w:val="en-GB"/>
        </w:rPr>
        <w:t xml:space="preserve"> the predicted Top-1 beam is beam 1, RSRP delta defined in RAN1 is</w:t>
      </w:r>
      <w:r>
        <w:rPr>
          <w:rFonts w:ascii="Times New Roman" w:hAnsi="Times New Roman" w:cs="Times New Roman" w:hint="eastAsia"/>
          <w:lang w:val="en-GB"/>
        </w:rPr>
        <w:t>:</w:t>
      </w:r>
    </w:p>
    <w:p w14:paraId="5451523A" w14:textId="77777777" w:rsidR="009F7D7B" w:rsidRDefault="009F7D7B" w:rsidP="00C715D4">
      <w:pPr>
        <w:spacing w:after="120"/>
        <w:jc w:val="center"/>
        <w:rPr>
          <w:rFonts w:ascii="Times New Roman" w:hAnsi="Times New Roman" w:cs="Times New Roman"/>
          <w:lang w:val="en-GB"/>
        </w:rPr>
      </w:pPr>
      <w:r>
        <w:rPr>
          <w:rFonts w:ascii="Times New Roman" w:hAnsi="Times New Roman" w:cs="Times New Roman"/>
          <w:lang w:val="en-GB"/>
        </w:rPr>
        <w:t xml:space="preserve">RSRP delta = </w:t>
      </w:r>
      <w:r>
        <w:rPr>
          <w:rFonts w:ascii="Times New Roman" w:hAnsi="Times New Roman" w:cs="Times New Roman"/>
          <w:b/>
          <w:bCs/>
          <w:szCs w:val="21"/>
        </w:rPr>
        <w:t>P</w:t>
      </w:r>
      <w:r w:rsidRPr="009A1773">
        <w:rPr>
          <w:rFonts w:ascii="Times New Roman" w:hAnsi="Times New Roman" w:cs="Times New Roman"/>
          <w:b/>
          <w:bCs/>
          <w:szCs w:val="21"/>
        </w:rPr>
        <w:t>redicted</w:t>
      </w:r>
      <w:r w:rsidRPr="00E04AB4">
        <w:rPr>
          <w:rFonts w:ascii="Times New Roman" w:hAnsi="Times New Roman" w:cs="Times New Roman"/>
          <w:szCs w:val="21"/>
        </w:rPr>
        <w:t xml:space="preserve"> L1-RSRP of</w:t>
      </w:r>
      <w:r>
        <w:rPr>
          <w:rFonts w:ascii="Times New Roman" w:hAnsi="Times New Roman" w:cs="Times New Roman"/>
          <w:szCs w:val="21"/>
        </w:rPr>
        <w:t xml:space="preserve"> beam 1 - </w:t>
      </w:r>
      <w:r>
        <w:rPr>
          <w:rFonts w:ascii="Times New Roman" w:hAnsi="Times New Roman" w:cs="Times New Roman"/>
          <w:b/>
          <w:bCs/>
          <w:szCs w:val="21"/>
        </w:rPr>
        <w:t>I</w:t>
      </w:r>
      <w:r w:rsidRPr="009A1773">
        <w:rPr>
          <w:rFonts w:ascii="Times New Roman" w:hAnsi="Times New Roman" w:cs="Times New Roman"/>
          <w:b/>
          <w:bCs/>
          <w:szCs w:val="21"/>
        </w:rPr>
        <w:t>deal L1-RSRP</w:t>
      </w:r>
      <w:r w:rsidRPr="00E04AB4">
        <w:rPr>
          <w:rFonts w:ascii="Times New Roman" w:hAnsi="Times New Roman" w:cs="Times New Roman"/>
          <w:szCs w:val="21"/>
        </w:rPr>
        <w:t xml:space="preserve"> of</w:t>
      </w:r>
      <w:r>
        <w:rPr>
          <w:rFonts w:ascii="Times New Roman" w:hAnsi="Times New Roman" w:cs="Times New Roman"/>
          <w:szCs w:val="21"/>
        </w:rPr>
        <w:t xml:space="preserve"> beam 1</w:t>
      </w:r>
    </w:p>
    <w:p w14:paraId="1254E420" w14:textId="77777777" w:rsidR="009F7D7B" w:rsidRDefault="009F7D7B" w:rsidP="00492C86">
      <w:pPr>
        <w:spacing w:after="120"/>
        <w:rPr>
          <w:rFonts w:ascii="Times New Roman" w:hAnsi="Times New Roman" w:cs="Times New Roman"/>
          <w:lang w:val="en-GB"/>
        </w:rPr>
      </w:pPr>
      <w:r w:rsidRPr="00492C86">
        <w:rPr>
          <w:rFonts w:ascii="Times New Roman" w:hAnsi="Times New Roman" w:cs="Times New Roman"/>
          <w:szCs w:val="21"/>
          <w:lang w:val="en-GB"/>
        </w:rPr>
        <w:t>From</w:t>
      </w:r>
      <w:r>
        <w:rPr>
          <w:rFonts w:ascii="Times New Roman" w:hAnsi="Times New Roman" w:cs="Times New Roman"/>
          <w:lang w:val="en-GB"/>
        </w:rPr>
        <w:t xml:space="preserve"> RAN1 simulation baseline, </w:t>
      </w:r>
      <w:r w:rsidRPr="00E537F2">
        <w:rPr>
          <w:rFonts w:ascii="Times New Roman" w:hAnsi="Times New Roman" w:cs="Times New Roman"/>
          <w:lang w:val="en-GB"/>
        </w:rPr>
        <w:t>ideal</w:t>
      </w:r>
      <w:r>
        <w:rPr>
          <w:rFonts w:ascii="Times New Roman" w:hAnsi="Times New Roman" w:cs="Times New Roman"/>
          <w:lang w:val="en-GB"/>
        </w:rPr>
        <w:t xml:space="preserve"> L1-RSRP refers to </w:t>
      </w:r>
      <w:r w:rsidRPr="00E537F2">
        <w:rPr>
          <w:rFonts w:ascii="Times New Roman" w:hAnsi="Times New Roman" w:cs="Times New Roman"/>
          <w:lang w:val="en-GB"/>
        </w:rPr>
        <w:t>measured</w:t>
      </w:r>
      <w:r>
        <w:rPr>
          <w:rFonts w:ascii="Times New Roman" w:hAnsi="Times New Roman" w:cs="Times New Roman"/>
          <w:lang w:val="en-GB"/>
        </w:rPr>
        <w:t xml:space="preserve"> L1-RSRP. There is no aligned simulation assumption whether measured L1-RSRP will include estimation error or not in RAN1. Some companies provide results with estimation error while some company didn’t. If ideal L1-RSRP is the measured L1-RSRP, then the RSRP delta equation will be:</w:t>
      </w:r>
    </w:p>
    <w:p w14:paraId="5DC068FA" w14:textId="77777777" w:rsidR="009F7D7B" w:rsidRDefault="009F7D7B" w:rsidP="00C715D4">
      <w:pPr>
        <w:spacing w:after="120"/>
        <w:jc w:val="center"/>
        <w:rPr>
          <w:rFonts w:ascii="Times New Roman" w:hAnsi="Times New Roman" w:cs="Times New Roman"/>
          <w:lang w:val="en-GB"/>
        </w:rPr>
      </w:pPr>
      <w:r>
        <w:rPr>
          <w:rFonts w:ascii="Times New Roman" w:hAnsi="Times New Roman" w:cs="Times New Roman"/>
          <w:lang w:val="en-GB"/>
        </w:rPr>
        <w:t xml:space="preserve">RSRP delta = </w:t>
      </w:r>
      <w:r w:rsidRPr="00E537F2">
        <w:rPr>
          <w:rFonts w:ascii="Times New Roman" w:hAnsi="Times New Roman" w:cs="Times New Roman"/>
          <w:b/>
          <w:bCs/>
          <w:lang w:val="en-GB"/>
        </w:rPr>
        <w:t>predicted</w:t>
      </w:r>
      <w:r>
        <w:rPr>
          <w:rFonts w:ascii="Times New Roman" w:hAnsi="Times New Roman" w:cs="Times New Roman"/>
          <w:lang w:val="en-GB"/>
        </w:rPr>
        <w:t xml:space="preserve"> L1-RSRP of beam 1 – </w:t>
      </w:r>
      <w:r w:rsidRPr="00E537F2">
        <w:rPr>
          <w:rFonts w:ascii="Times New Roman" w:hAnsi="Times New Roman" w:cs="Times New Roman"/>
          <w:b/>
          <w:bCs/>
          <w:lang w:val="en-GB"/>
        </w:rPr>
        <w:t>measured</w:t>
      </w:r>
      <w:r>
        <w:rPr>
          <w:rFonts w:ascii="Times New Roman" w:hAnsi="Times New Roman" w:cs="Times New Roman"/>
          <w:lang w:val="en-GB"/>
        </w:rPr>
        <w:t xml:space="preserve"> L1-RSRP for beam 1</w:t>
      </w:r>
    </w:p>
    <w:p w14:paraId="39E6C65D" w14:textId="55563087" w:rsidR="009F7D7B" w:rsidRDefault="009F7D7B" w:rsidP="00492C86">
      <w:pPr>
        <w:spacing w:after="120"/>
        <w:rPr>
          <w:rFonts w:ascii="Times New Roman" w:hAnsi="Times New Roman" w:cs="Times New Roman"/>
          <w:lang w:val="en-GB"/>
        </w:rPr>
      </w:pPr>
      <w:r>
        <w:rPr>
          <w:rFonts w:ascii="Times New Roman" w:hAnsi="Times New Roman" w:cs="Times New Roman"/>
          <w:lang w:val="en-GB"/>
        </w:rPr>
        <w:t xml:space="preserve">The above RSRP delta only shows the RSRP deviation from the measured RSRP. It’s relative RSRP accuracy compared </w:t>
      </w:r>
      <w:r w:rsidRPr="00492C86">
        <w:rPr>
          <w:rFonts w:ascii="Times New Roman" w:hAnsi="Times New Roman" w:cs="Times New Roman"/>
          <w:szCs w:val="21"/>
          <w:lang w:val="en-GB"/>
        </w:rPr>
        <w:t>with</w:t>
      </w:r>
      <w:r>
        <w:rPr>
          <w:rFonts w:ascii="Times New Roman" w:hAnsi="Times New Roman" w:cs="Times New Roman"/>
          <w:lang w:val="en-GB"/>
        </w:rPr>
        <w:t xml:space="preserve"> measured RSRP.</w:t>
      </w:r>
      <w:r>
        <w:rPr>
          <w:rFonts w:ascii="Times New Roman" w:hAnsi="Times New Roman" w:cs="Times New Roman" w:hint="eastAsia"/>
          <w:lang w:val="en-GB"/>
        </w:rPr>
        <w:t xml:space="preserve"> </w:t>
      </w:r>
      <w:r>
        <w:rPr>
          <w:rFonts w:ascii="Times New Roman" w:hAnsi="Times New Roman" w:cs="Times New Roman"/>
          <w:lang w:val="en-GB"/>
        </w:rPr>
        <w:t>However, from RAN4 test aspect, the measured RSRP will include errors.</w:t>
      </w:r>
      <w:r w:rsidRPr="001B66D7">
        <w:rPr>
          <w:rFonts w:ascii="Times New Roman" w:hAnsi="Times New Roman" w:cs="Times New Roman"/>
          <w:lang w:val="en-GB"/>
        </w:rPr>
        <w:t xml:space="preserve"> </w:t>
      </w:r>
      <w:r>
        <w:rPr>
          <w:rFonts w:ascii="Times New Roman" w:hAnsi="Times New Roman" w:cs="Times New Roman"/>
          <w:lang w:val="en-GB"/>
        </w:rPr>
        <w:t xml:space="preserve">It didn’t reflect the absolute RSRP accuracy which should be compared with Genie L1-RSRP. In legacy, RSRP accuracy requirement (6dB) is defined for measured L1-RSRP. It means that measured </w:t>
      </w:r>
      <w:r>
        <w:rPr>
          <w:rFonts w:ascii="Times New Roman" w:hAnsi="Times New Roman" w:cs="Times New Roman" w:hint="eastAsia"/>
          <w:lang w:val="en-GB"/>
        </w:rPr>
        <w:t>L</w:t>
      </w:r>
      <w:r>
        <w:rPr>
          <w:rFonts w:ascii="Times New Roman" w:hAnsi="Times New Roman" w:cs="Times New Roman"/>
          <w:lang w:val="en-GB"/>
        </w:rPr>
        <w:t>1-RSRP may be 6dB deviation from Genie RSRP. For predicted beam, if the RSRP delta is further defined on top of the measured L1-RSRP, it’s hard to judge whether the</w:t>
      </w:r>
      <w:r w:rsidRPr="001B66D7">
        <w:rPr>
          <w:rFonts w:ascii="Times New Roman" w:hAnsi="Times New Roman" w:cs="Times New Roman"/>
          <w:lang w:val="en-GB"/>
        </w:rPr>
        <w:t xml:space="preserve"> </w:t>
      </w:r>
      <w:r>
        <w:rPr>
          <w:rFonts w:ascii="Times New Roman" w:hAnsi="Times New Roman" w:cs="Times New Roman"/>
          <w:lang w:val="en-GB"/>
        </w:rPr>
        <w:t>predicted RSRP is closer to Genie RSRP or not.</w:t>
      </w:r>
      <w:r>
        <w:rPr>
          <w:rFonts w:ascii="Times New Roman" w:hAnsi="Times New Roman" w:cs="Times New Roman" w:hint="eastAsia"/>
          <w:lang w:val="en-GB"/>
        </w:rPr>
        <w:t xml:space="preserve"> </w:t>
      </w:r>
    </w:p>
    <w:p w14:paraId="7B7D44AB" w14:textId="09684B0C" w:rsidR="009F7D7B" w:rsidRDefault="009F7D7B" w:rsidP="00061014">
      <w:pPr>
        <w:spacing w:after="120"/>
        <w:rPr>
          <w:rFonts w:ascii="Times New Roman" w:hAnsi="Times New Roman" w:cs="Times New Roman"/>
          <w:b/>
          <w:bCs/>
          <w:lang w:val="en-GB"/>
        </w:rPr>
      </w:pPr>
      <w:r w:rsidRPr="00061014">
        <w:rPr>
          <w:rFonts w:ascii="Times New Roman" w:hAnsi="Times New Roman" w:cs="Times New Roman"/>
          <w:b/>
          <w:bCs/>
          <w:szCs w:val="21"/>
          <w:lang w:val="en-GB"/>
        </w:rPr>
        <w:lastRenderedPageBreak/>
        <w:t>Observation</w:t>
      </w:r>
      <w:r>
        <w:rPr>
          <w:rFonts w:ascii="Times New Roman" w:hAnsi="Times New Roman" w:cs="Times New Roman"/>
          <w:b/>
          <w:bCs/>
          <w:lang w:val="en-GB"/>
        </w:rPr>
        <w:t xml:space="preserve"> </w:t>
      </w:r>
      <w:r w:rsidR="00883679">
        <w:rPr>
          <w:rFonts w:ascii="Times New Roman" w:hAnsi="Times New Roman" w:cs="Times New Roman"/>
          <w:b/>
          <w:bCs/>
          <w:lang w:val="en-GB"/>
        </w:rPr>
        <w:t>2</w:t>
      </w:r>
      <w:r>
        <w:rPr>
          <w:rFonts w:ascii="Times New Roman" w:hAnsi="Times New Roman" w:cs="Times New Roman"/>
          <w:b/>
          <w:bCs/>
          <w:lang w:val="en-GB"/>
        </w:rPr>
        <w:t xml:space="preserve">: </w:t>
      </w:r>
      <w:r w:rsidR="00AA69D5">
        <w:rPr>
          <w:rFonts w:ascii="Times New Roman" w:hAnsi="Times New Roman" w:cs="Times New Roman"/>
          <w:b/>
          <w:bCs/>
          <w:lang w:val="en-GB"/>
        </w:rPr>
        <w:t>I</w:t>
      </w:r>
      <w:r>
        <w:rPr>
          <w:rFonts w:ascii="Times New Roman" w:hAnsi="Times New Roman" w:cs="Times New Roman"/>
          <w:b/>
          <w:bCs/>
          <w:lang w:val="en-GB"/>
        </w:rPr>
        <w:t xml:space="preserve">f ideal L1-RSRP refers to measured L1-RSRP, </w:t>
      </w:r>
      <w:r w:rsidRPr="007F54F5">
        <w:rPr>
          <w:rFonts w:ascii="Times New Roman" w:hAnsi="Times New Roman" w:cs="Times New Roman"/>
          <w:b/>
          <w:bCs/>
          <w:lang w:val="en-GB"/>
        </w:rPr>
        <w:t xml:space="preserve">RSRP delta </w:t>
      </w:r>
      <w:r>
        <w:rPr>
          <w:rFonts w:ascii="Times New Roman" w:hAnsi="Times New Roman" w:cs="Times New Roman"/>
          <w:b/>
          <w:bCs/>
          <w:lang w:val="en-GB"/>
        </w:rPr>
        <w:t xml:space="preserve">defined in RAN1 is relative RSRP accuracy which is compared with measured RSRP, it </w:t>
      </w:r>
      <w:r w:rsidRPr="007F54F5">
        <w:rPr>
          <w:rFonts w:ascii="Times New Roman" w:hAnsi="Times New Roman" w:cs="Times New Roman"/>
          <w:b/>
          <w:bCs/>
          <w:lang w:val="en-GB"/>
        </w:rPr>
        <w:t>can’t reflect the actual RSRP predication accuracy</w:t>
      </w:r>
      <w:r>
        <w:rPr>
          <w:rFonts w:ascii="Times New Roman" w:hAnsi="Times New Roman" w:cs="Times New Roman"/>
          <w:b/>
          <w:bCs/>
          <w:lang w:val="en-GB"/>
        </w:rPr>
        <w:t>(absolute RSRP accuracy)</w:t>
      </w:r>
      <w:r w:rsidRPr="007F54F5">
        <w:rPr>
          <w:rFonts w:ascii="Times New Roman" w:hAnsi="Times New Roman" w:cs="Times New Roman"/>
          <w:b/>
          <w:bCs/>
          <w:lang w:val="en-GB"/>
        </w:rPr>
        <w:t>.</w:t>
      </w:r>
    </w:p>
    <w:p w14:paraId="5F4D7309" w14:textId="77777777" w:rsidR="009F7D7B" w:rsidRDefault="009F7D7B" w:rsidP="00492C86">
      <w:pPr>
        <w:spacing w:after="120"/>
        <w:rPr>
          <w:rFonts w:ascii="Times New Roman" w:hAnsi="Times New Roman" w:cs="Times New Roman"/>
          <w:lang w:val="en-GB"/>
        </w:rPr>
      </w:pPr>
      <w:r>
        <w:rPr>
          <w:rFonts w:ascii="Times New Roman" w:hAnsi="Times New Roman" w:cs="Times New Roman"/>
          <w:lang w:val="en-GB"/>
        </w:rPr>
        <w:t xml:space="preserve">If we </w:t>
      </w:r>
      <w:r w:rsidRPr="00492C86">
        <w:rPr>
          <w:rFonts w:ascii="Times New Roman" w:hAnsi="Times New Roman" w:cs="Times New Roman"/>
          <w:szCs w:val="21"/>
          <w:lang w:val="en-GB"/>
        </w:rPr>
        <w:t>follow</w:t>
      </w:r>
      <w:r>
        <w:rPr>
          <w:rFonts w:ascii="Times New Roman" w:hAnsi="Times New Roman" w:cs="Times New Roman"/>
          <w:lang w:val="en-GB"/>
        </w:rPr>
        <w:t xml:space="preserve"> the legacy assumption, RAN4 may still need to evaluate predicted RSRP deviation from Genie RSRP and define the absolute RSRP accuracy. Then absolute RSRP accuracy will be defined as below:</w:t>
      </w:r>
    </w:p>
    <w:p w14:paraId="5AA9E886" w14:textId="77777777" w:rsidR="009F7D7B" w:rsidRDefault="009F7D7B" w:rsidP="00C715D4">
      <w:pPr>
        <w:spacing w:after="120"/>
        <w:ind w:firstLineChars="500" w:firstLine="1050"/>
        <w:rPr>
          <w:rFonts w:ascii="Times New Roman" w:hAnsi="Times New Roman" w:cs="Times New Roman"/>
          <w:lang w:val="en-GB"/>
        </w:rPr>
      </w:pPr>
      <w:r>
        <w:rPr>
          <w:rFonts w:ascii="Times New Roman" w:hAnsi="Times New Roman" w:cs="Times New Roman"/>
          <w:lang w:val="en-GB"/>
        </w:rPr>
        <w:t xml:space="preserve">RSRP delta = </w:t>
      </w:r>
      <w:r w:rsidRPr="00E537F2">
        <w:rPr>
          <w:rFonts w:ascii="Times New Roman" w:hAnsi="Times New Roman" w:cs="Times New Roman"/>
          <w:b/>
          <w:bCs/>
          <w:lang w:val="en-GB"/>
        </w:rPr>
        <w:t>predicted</w:t>
      </w:r>
      <w:r>
        <w:rPr>
          <w:rFonts w:ascii="Times New Roman" w:hAnsi="Times New Roman" w:cs="Times New Roman"/>
          <w:lang w:val="en-GB"/>
        </w:rPr>
        <w:t xml:space="preserve"> L1-RSRP of beam 1 – </w:t>
      </w:r>
      <w:r>
        <w:rPr>
          <w:rFonts w:ascii="Times New Roman" w:hAnsi="Times New Roman" w:cs="Times New Roman"/>
          <w:b/>
          <w:bCs/>
          <w:lang w:val="en-GB"/>
        </w:rPr>
        <w:t>Genie</w:t>
      </w:r>
      <w:r>
        <w:rPr>
          <w:rFonts w:ascii="Times New Roman" w:hAnsi="Times New Roman" w:cs="Times New Roman"/>
          <w:lang w:val="en-GB"/>
        </w:rPr>
        <w:t xml:space="preserve"> L1-RSRP for beam 1</w:t>
      </w:r>
    </w:p>
    <w:p w14:paraId="10AA4309" w14:textId="77777777" w:rsidR="009F7D7B" w:rsidRDefault="009F7D7B" w:rsidP="00492C86">
      <w:pPr>
        <w:spacing w:after="120"/>
        <w:rPr>
          <w:rFonts w:ascii="Times New Roman" w:hAnsi="Times New Roman" w:cs="Times New Roman"/>
          <w:lang w:val="en-GB"/>
        </w:rPr>
      </w:pPr>
      <w:r>
        <w:rPr>
          <w:rFonts w:ascii="Times New Roman" w:hAnsi="Times New Roman" w:cs="Times New Roman"/>
          <w:lang w:val="en-GB"/>
        </w:rPr>
        <w:t xml:space="preserve">In summary, RAN4 needs to further discuss the definition of ideal L1-RSRP defined in RAN1. If ideal L1-RSRP </w:t>
      </w:r>
      <w:r w:rsidRPr="00492C86">
        <w:rPr>
          <w:rFonts w:ascii="Times New Roman" w:hAnsi="Times New Roman" w:cs="Times New Roman"/>
          <w:szCs w:val="21"/>
          <w:lang w:val="en-GB"/>
        </w:rPr>
        <w:t>refers</w:t>
      </w:r>
      <w:r>
        <w:rPr>
          <w:rFonts w:ascii="Times New Roman" w:hAnsi="Times New Roman" w:cs="Times New Roman"/>
          <w:lang w:val="en-GB"/>
        </w:rPr>
        <w:t xml:space="preserve"> to measured L1-RSRP, then RSRP delta can’t reflect the actual RSRP predication accuracy. It can only reflect the predicted RSRP delta compared with measured value. </w:t>
      </w:r>
    </w:p>
    <w:p w14:paraId="3EBC74E7" w14:textId="249D6B45" w:rsidR="000B238B" w:rsidRPr="00061014" w:rsidRDefault="000B238B" w:rsidP="00061014">
      <w:pPr>
        <w:spacing w:after="120"/>
        <w:rPr>
          <w:rFonts w:ascii="Times New Roman" w:hAnsi="Times New Roman" w:cs="Times New Roman"/>
          <w:b/>
          <w:bCs/>
          <w:szCs w:val="21"/>
          <w:lang w:val="en-GB"/>
        </w:rPr>
      </w:pPr>
      <w:r w:rsidRPr="00061014">
        <w:rPr>
          <w:rFonts w:ascii="Times New Roman" w:hAnsi="Times New Roman" w:cs="Times New Roman" w:hint="eastAsia"/>
          <w:b/>
          <w:bCs/>
          <w:szCs w:val="21"/>
          <w:lang w:val="en-GB"/>
        </w:rPr>
        <w:t>P</w:t>
      </w:r>
      <w:r w:rsidRPr="00061014">
        <w:rPr>
          <w:rFonts w:ascii="Times New Roman" w:hAnsi="Times New Roman" w:cs="Times New Roman"/>
          <w:b/>
          <w:bCs/>
          <w:szCs w:val="21"/>
          <w:lang w:val="en-GB"/>
        </w:rPr>
        <w:t xml:space="preserve">roposal </w:t>
      </w:r>
      <w:r w:rsidR="00E3781C">
        <w:rPr>
          <w:rFonts w:ascii="Times New Roman" w:hAnsi="Times New Roman" w:cs="Times New Roman"/>
          <w:b/>
          <w:bCs/>
          <w:szCs w:val="21"/>
          <w:lang w:val="en-GB"/>
        </w:rPr>
        <w:t>3</w:t>
      </w:r>
      <w:r w:rsidRPr="00061014">
        <w:rPr>
          <w:rFonts w:ascii="Times New Roman" w:hAnsi="Times New Roman" w:cs="Times New Roman"/>
          <w:b/>
          <w:bCs/>
          <w:szCs w:val="21"/>
          <w:lang w:val="en-GB"/>
        </w:rPr>
        <w:t>: For RSRP prediction accuracy metric, RAN4 to discuss the definition of ideal L1-RSRP specified in RAN1. If ideal L1-RSRP refers to measured L1-RSRP, RAN4 needs to define absolute RSRP accuracy, i.e. between predicted RSRP with Genie RSRP for the same beam.</w:t>
      </w:r>
    </w:p>
    <w:p w14:paraId="6E65B474" w14:textId="7B6FE503" w:rsidR="00674227" w:rsidRPr="008605EB" w:rsidRDefault="00674227" w:rsidP="008605EB">
      <w:pPr>
        <w:pStyle w:val="2"/>
        <w:numPr>
          <w:ilvl w:val="3"/>
          <w:numId w:val="4"/>
        </w:numPr>
        <w:spacing w:after="280"/>
        <w:ind w:left="0" w:firstLine="0"/>
        <w:rPr>
          <w:rFonts w:ascii="Times New Roman" w:hAnsi="Times New Roman" w:cs="Times New Roman"/>
          <w:sz w:val="28"/>
          <w:szCs w:val="28"/>
        </w:rPr>
      </w:pPr>
      <w:r w:rsidRPr="008605EB">
        <w:rPr>
          <w:rFonts w:ascii="Times New Roman" w:hAnsi="Times New Roman" w:cs="Times New Roman"/>
          <w:sz w:val="28"/>
          <w:szCs w:val="28"/>
        </w:rPr>
        <w:t>2.4 Metrics for Beam prediction accuracy</w:t>
      </w:r>
    </w:p>
    <w:p w14:paraId="7E993CD0" w14:textId="77777777" w:rsidR="005075C6" w:rsidRDefault="00613BFE" w:rsidP="00492C86">
      <w:pPr>
        <w:spacing w:after="120"/>
        <w:rPr>
          <w:rFonts w:ascii="Times New Roman" w:hAnsi="Times New Roman" w:cs="Times New Roman"/>
          <w:szCs w:val="21"/>
          <w:lang w:val="en-GB"/>
        </w:rPr>
      </w:pPr>
      <w:r>
        <w:rPr>
          <w:rFonts w:ascii="Times New Roman" w:hAnsi="Times New Roman" w:cs="Times New Roman"/>
          <w:szCs w:val="21"/>
          <w:lang w:val="en-GB"/>
        </w:rPr>
        <w:t xml:space="preserve">In RAN1, the test metrics </w:t>
      </w:r>
      <w:r w:rsidR="005075C6">
        <w:rPr>
          <w:rFonts w:ascii="Times New Roman" w:hAnsi="Times New Roman" w:cs="Times New Roman"/>
          <w:szCs w:val="21"/>
          <w:lang w:val="en-GB"/>
        </w:rPr>
        <w:t xml:space="preserve">for beam prediction accuracy </w:t>
      </w:r>
      <w:r>
        <w:rPr>
          <w:rFonts w:ascii="Times New Roman" w:hAnsi="Times New Roman" w:cs="Times New Roman"/>
          <w:szCs w:val="21"/>
          <w:lang w:val="en-GB"/>
        </w:rPr>
        <w:t>can be classified into two types</w:t>
      </w:r>
      <w:r w:rsidR="005075C6">
        <w:rPr>
          <w:rFonts w:ascii="Times New Roman" w:hAnsi="Times New Roman" w:cs="Times New Roman"/>
          <w:szCs w:val="21"/>
          <w:lang w:val="en-GB"/>
        </w:rPr>
        <w:t>:</w:t>
      </w:r>
    </w:p>
    <w:p w14:paraId="32CA0F88" w14:textId="42D70DAD" w:rsidR="005075C6" w:rsidRDefault="005075C6" w:rsidP="005075C6">
      <w:pPr>
        <w:spacing w:afterLines="50" w:after="120"/>
        <w:rPr>
          <w:rFonts w:ascii="Times New Roman" w:hAnsi="Times New Roman" w:cs="Times New Roman"/>
          <w:szCs w:val="21"/>
          <w:lang w:val="en-GB"/>
        </w:rPr>
      </w:pPr>
      <w:r w:rsidRPr="005075C6">
        <w:rPr>
          <w:rFonts w:ascii="Times New Roman" w:hAnsi="Times New Roman" w:cs="Times New Roman"/>
          <w:b/>
          <w:bCs/>
          <w:szCs w:val="21"/>
          <w:lang w:val="en-GB"/>
        </w:rPr>
        <w:t xml:space="preserve">Type 1: </w:t>
      </w:r>
      <w:r>
        <w:rPr>
          <w:rFonts w:ascii="Times New Roman" w:hAnsi="Times New Roman" w:cs="Times New Roman"/>
          <w:szCs w:val="21"/>
          <w:lang w:val="en-GB"/>
        </w:rPr>
        <w:t xml:space="preserve">Based on </w:t>
      </w:r>
      <w:r w:rsidRPr="005075C6">
        <w:rPr>
          <w:rFonts w:ascii="Times New Roman" w:hAnsi="Times New Roman" w:cs="Times New Roman"/>
          <w:b/>
          <w:bCs/>
          <w:i/>
          <w:iCs/>
          <w:szCs w:val="21"/>
          <w:lang w:val="en-GB"/>
        </w:rPr>
        <w:t>RSRP</w:t>
      </w:r>
      <w:r w:rsidRPr="005075C6">
        <w:rPr>
          <w:rFonts w:ascii="Times New Roman" w:hAnsi="Times New Roman" w:cs="Times New Roman"/>
          <w:b/>
          <w:bCs/>
          <w:szCs w:val="21"/>
          <w:lang w:val="en-GB"/>
        </w:rPr>
        <w:t xml:space="preserve"> </w:t>
      </w:r>
      <w:r w:rsidRPr="005075C6">
        <w:rPr>
          <w:rFonts w:ascii="Times New Roman" w:hAnsi="Times New Roman" w:cs="Times New Roman"/>
          <w:b/>
          <w:bCs/>
          <w:i/>
          <w:iCs/>
          <w:szCs w:val="21"/>
          <w:lang w:val="en-GB"/>
        </w:rPr>
        <w:t>difference</w:t>
      </w:r>
      <w:r>
        <w:rPr>
          <w:rFonts w:ascii="Times New Roman" w:hAnsi="Times New Roman" w:cs="Times New Roman"/>
          <w:szCs w:val="21"/>
          <w:lang w:val="en-GB"/>
        </w:rPr>
        <w:t xml:space="preserve"> between </w:t>
      </w:r>
      <w:r w:rsidRPr="005075C6">
        <w:rPr>
          <w:rFonts w:ascii="Times New Roman" w:hAnsi="Times New Roman" w:cs="Times New Roman"/>
          <w:b/>
          <w:bCs/>
          <w:i/>
          <w:iCs/>
          <w:szCs w:val="21"/>
          <w:lang w:val="en-GB"/>
        </w:rPr>
        <w:t>predicted</w:t>
      </w:r>
      <w:r>
        <w:rPr>
          <w:rFonts w:ascii="Times New Roman" w:hAnsi="Times New Roman" w:cs="Times New Roman"/>
          <w:szCs w:val="21"/>
          <w:lang w:val="en-GB"/>
        </w:rPr>
        <w:t xml:space="preserve"> Top-1 beam and </w:t>
      </w:r>
      <w:r w:rsidRPr="005075C6">
        <w:rPr>
          <w:rFonts w:ascii="Times New Roman" w:hAnsi="Times New Roman" w:cs="Times New Roman"/>
          <w:b/>
          <w:bCs/>
          <w:i/>
          <w:iCs/>
          <w:szCs w:val="21"/>
          <w:lang w:val="en-GB"/>
        </w:rPr>
        <w:t>Genie</w:t>
      </w:r>
      <w:r>
        <w:rPr>
          <w:rFonts w:ascii="Times New Roman" w:hAnsi="Times New Roman" w:cs="Times New Roman"/>
          <w:szCs w:val="21"/>
          <w:lang w:val="en-GB"/>
        </w:rPr>
        <w:t xml:space="preserve"> Top-1 beam</w:t>
      </w:r>
    </w:p>
    <w:p w14:paraId="37320B10" w14:textId="77777777" w:rsidR="005075C6" w:rsidRDefault="005075C6" w:rsidP="005075C6">
      <w:pPr>
        <w:pStyle w:val="B1"/>
      </w:pPr>
      <w:r>
        <w:t>-</w:t>
      </w:r>
      <w:r>
        <w:tab/>
        <w:t>Average L1-RSRP difference of Top-1 predicted beam:</w:t>
      </w:r>
    </w:p>
    <w:p w14:paraId="15DF343D" w14:textId="77777777" w:rsidR="005075C6" w:rsidRDefault="005075C6" w:rsidP="005075C6">
      <w:pPr>
        <w:pStyle w:val="B2"/>
      </w:pPr>
      <w:r>
        <w:t>-</w:t>
      </w:r>
      <w:r>
        <w:tab/>
        <w:t xml:space="preserve">The </w:t>
      </w:r>
      <w:r w:rsidRPr="007D72DE">
        <w:t>difference between the ideal L1-RSRP of Top-1 predicted beam and the ideal L1-RSRP of the Top-1 genie-aided beam</w:t>
      </w:r>
    </w:p>
    <w:p w14:paraId="2F37E671" w14:textId="26B7CB13" w:rsidR="005075C6" w:rsidRDefault="005075C6" w:rsidP="005075C6">
      <w:pPr>
        <w:pStyle w:val="B1"/>
      </w:pPr>
      <w:r>
        <w:t>-</w:t>
      </w:r>
      <w:r>
        <w:tab/>
        <w:t>CDF of L1-RSRP difference for Top-1 predicted beam</w:t>
      </w:r>
    </w:p>
    <w:p w14:paraId="746FA7D3" w14:textId="7A40199E" w:rsidR="005075C6" w:rsidRDefault="005075C6" w:rsidP="005075C6">
      <w:pPr>
        <w:pStyle w:val="B1"/>
      </w:pPr>
      <w:r>
        <w:t>-</w:t>
      </w:r>
      <w:r>
        <w:rPr>
          <w:rFonts w:eastAsiaTheme="minorEastAsia" w:hint="eastAsia"/>
          <w:lang w:eastAsia="zh-CN"/>
        </w:rPr>
        <w:t xml:space="preserve"> </w:t>
      </w:r>
      <w:r>
        <w:rPr>
          <w:rFonts w:eastAsiaTheme="minorEastAsia"/>
          <w:lang w:eastAsia="zh-CN"/>
        </w:rPr>
        <w:t xml:space="preserve"> </w:t>
      </w:r>
      <w:r>
        <w:t>Beam prediction accuracy (%) with 1dB margin for Top-1 beam</w:t>
      </w:r>
    </w:p>
    <w:p w14:paraId="7A864A73" w14:textId="77777777" w:rsidR="005075C6" w:rsidRDefault="005075C6" w:rsidP="005075C6">
      <w:pPr>
        <w:pStyle w:val="B2"/>
      </w:pPr>
      <w:r>
        <w:t>-</w:t>
      </w:r>
      <w:r>
        <w:tab/>
        <w:t xml:space="preserve">The beam prediction accuracy (%) with 1dB margin is the percentage of the Top-1 predicted beam "whose ideal L1-RSRP is within 1dB of the ideal L1-RSRP of the Top-1 genie-aided beam" </w:t>
      </w:r>
    </w:p>
    <w:p w14:paraId="274F6D29" w14:textId="31C19BD2" w:rsidR="00FA15EB" w:rsidRDefault="005075C6" w:rsidP="0016006D">
      <w:pPr>
        <w:rPr>
          <w:rFonts w:ascii="Times New Roman" w:hAnsi="Times New Roman" w:cs="Times New Roman"/>
          <w:szCs w:val="21"/>
          <w:lang w:val="en-GB"/>
        </w:rPr>
      </w:pPr>
      <w:r w:rsidRPr="005075C6">
        <w:rPr>
          <w:rFonts w:ascii="Times New Roman" w:hAnsi="Times New Roman" w:cs="Times New Roman"/>
          <w:b/>
          <w:bCs/>
          <w:szCs w:val="21"/>
          <w:lang w:val="en-GB"/>
        </w:rPr>
        <w:t xml:space="preserve">Type 2: </w:t>
      </w:r>
      <w:r>
        <w:rPr>
          <w:rFonts w:ascii="Times New Roman" w:hAnsi="Times New Roman" w:cs="Times New Roman"/>
          <w:szCs w:val="21"/>
          <w:lang w:val="en-GB"/>
        </w:rPr>
        <w:t xml:space="preserve">Based on </w:t>
      </w:r>
      <w:r w:rsidRPr="005075C6">
        <w:rPr>
          <w:rFonts w:ascii="Times New Roman" w:hAnsi="Times New Roman" w:cs="Times New Roman"/>
          <w:b/>
          <w:bCs/>
          <w:i/>
          <w:iCs/>
          <w:szCs w:val="21"/>
          <w:lang w:val="en-GB"/>
        </w:rPr>
        <w:t>beam index difference</w:t>
      </w:r>
      <w:r>
        <w:rPr>
          <w:rFonts w:ascii="Times New Roman" w:hAnsi="Times New Roman" w:cs="Times New Roman"/>
          <w:szCs w:val="21"/>
          <w:lang w:val="en-GB"/>
        </w:rPr>
        <w:t xml:space="preserve"> between </w:t>
      </w:r>
      <w:r w:rsidRPr="005075C6">
        <w:rPr>
          <w:rFonts w:ascii="Times New Roman" w:hAnsi="Times New Roman" w:cs="Times New Roman"/>
          <w:b/>
          <w:bCs/>
          <w:i/>
          <w:iCs/>
          <w:szCs w:val="21"/>
          <w:lang w:val="en-GB"/>
        </w:rPr>
        <w:t>predicted</w:t>
      </w:r>
      <w:r>
        <w:rPr>
          <w:rFonts w:ascii="Times New Roman" w:hAnsi="Times New Roman" w:cs="Times New Roman"/>
          <w:szCs w:val="21"/>
          <w:lang w:val="en-GB"/>
        </w:rPr>
        <w:t xml:space="preserve"> Top-1/K beam and </w:t>
      </w:r>
      <w:r w:rsidRPr="005075C6">
        <w:rPr>
          <w:rFonts w:ascii="Times New Roman" w:hAnsi="Times New Roman" w:cs="Times New Roman"/>
          <w:b/>
          <w:bCs/>
          <w:i/>
          <w:iCs/>
          <w:szCs w:val="21"/>
          <w:lang w:val="en-GB"/>
        </w:rPr>
        <w:t>Genie</w:t>
      </w:r>
      <w:r>
        <w:rPr>
          <w:rFonts w:ascii="Times New Roman" w:hAnsi="Times New Roman" w:cs="Times New Roman"/>
          <w:szCs w:val="21"/>
          <w:lang w:val="en-GB"/>
        </w:rPr>
        <w:t xml:space="preserve"> Top-1/K beam</w:t>
      </w:r>
      <w:r w:rsidR="00613BFE">
        <w:rPr>
          <w:rFonts w:ascii="Times New Roman" w:hAnsi="Times New Roman" w:cs="Times New Roman"/>
          <w:szCs w:val="21"/>
          <w:lang w:val="en-GB"/>
        </w:rPr>
        <w:t xml:space="preserve"> </w:t>
      </w:r>
    </w:p>
    <w:p w14:paraId="14377464" w14:textId="77777777" w:rsidR="00FA15EB" w:rsidRDefault="00FA15EB" w:rsidP="0016006D">
      <w:pPr>
        <w:rPr>
          <w:rFonts w:ascii="Times New Roman" w:hAnsi="Times New Roman" w:cs="Times New Roman"/>
          <w:szCs w:val="21"/>
          <w:lang w:val="en-GB"/>
        </w:rPr>
      </w:pPr>
    </w:p>
    <w:p w14:paraId="29565F86" w14:textId="77777777" w:rsidR="005075C6" w:rsidRDefault="005075C6" w:rsidP="005075C6">
      <w:pPr>
        <w:pStyle w:val="B2"/>
      </w:pPr>
      <w:r>
        <w:t>-</w:t>
      </w:r>
      <w:r>
        <w:tab/>
        <w:t>Top-1 (%): the percentage of "the Top-1 genie-aided beam is Top-1 predicted beam"</w:t>
      </w:r>
    </w:p>
    <w:p w14:paraId="719B6A66" w14:textId="77777777" w:rsidR="005075C6" w:rsidRDefault="005075C6" w:rsidP="005075C6">
      <w:pPr>
        <w:pStyle w:val="B2"/>
      </w:pPr>
      <w:r>
        <w:t>-</w:t>
      </w:r>
      <w:r>
        <w:tab/>
        <w:t>Top-K/1 (%): the percentage of "the Top-1 genie-aided beam is one of the Top-K predicted beams"</w:t>
      </w:r>
    </w:p>
    <w:p w14:paraId="724DB945" w14:textId="77777777" w:rsidR="005075C6" w:rsidRDefault="005075C6" w:rsidP="005075C6">
      <w:pPr>
        <w:pStyle w:val="B2"/>
      </w:pPr>
      <w:r>
        <w:t>-</w:t>
      </w:r>
      <w:r>
        <w:tab/>
        <w:t>Top-1/K (%) (Optional): the percentage of "the Top-1 predicted beam is one of the Top-K genie-aided beams"</w:t>
      </w:r>
    </w:p>
    <w:p w14:paraId="2AC993C3" w14:textId="77777777" w:rsidR="005075C6" w:rsidRDefault="005075C6" w:rsidP="005075C6">
      <w:pPr>
        <w:pStyle w:val="B2"/>
      </w:pPr>
      <w:r>
        <w:t>-</w:t>
      </w:r>
      <w:r>
        <w:tab/>
        <w:t>Where K &gt;1 and values can be reported</w:t>
      </w:r>
    </w:p>
    <w:p w14:paraId="3D75E96E" w14:textId="77777777" w:rsidR="00A52ECC" w:rsidRDefault="00A52ECC" w:rsidP="00492C86">
      <w:pPr>
        <w:spacing w:after="120"/>
        <w:rPr>
          <w:rFonts w:ascii="Times New Roman" w:hAnsi="Times New Roman" w:cs="Times New Roman"/>
          <w:szCs w:val="21"/>
          <w:lang w:val="en-GB"/>
        </w:rPr>
      </w:pPr>
      <w:r>
        <w:rPr>
          <w:rFonts w:ascii="Times New Roman" w:hAnsi="Times New Roman" w:cs="Times New Roman"/>
          <w:szCs w:val="21"/>
          <w:lang w:val="en-GB"/>
        </w:rPr>
        <w:t xml:space="preserve">As shown above, the beam prediction accuracy can be evaluated in terms of RSRP difference or beam index difference. </w:t>
      </w:r>
      <w:r>
        <w:rPr>
          <w:rFonts w:ascii="Times New Roman" w:hAnsi="Times New Roman" w:cs="Times New Roman"/>
          <w:lang w:val="en-GB"/>
        </w:rPr>
        <w:t>RAN4 needs to discuss whether to test both beam index based or RSRP based metric or only choose one type to test.</w:t>
      </w:r>
    </w:p>
    <w:p w14:paraId="092D9A75" w14:textId="70448A1D" w:rsidR="00A52ECC" w:rsidRDefault="00A52ECC" w:rsidP="00061014">
      <w:pPr>
        <w:spacing w:after="120"/>
        <w:rPr>
          <w:rFonts w:ascii="Times New Roman" w:hAnsi="Times New Roman" w:cs="Times New Roman"/>
          <w:b/>
          <w:bCs/>
          <w:szCs w:val="21"/>
          <w:lang w:val="en-GB"/>
        </w:rPr>
      </w:pPr>
      <w:r w:rsidRPr="00EF0059">
        <w:rPr>
          <w:rFonts w:ascii="Times New Roman" w:hAnsi="Times New Roman" w:cs="Times New Roman" w:hint="eastAsia"/>
          <w:b/>
          <w:bCs/>
          <w:szCs w:val="21"/>
          <w:lang w:val="en-GB"/>
        </w:rPr>
        <w:t>O</w:t>
      </w:r>
      <w:r w:rsidRPr="00EF0059">
        <w:rPr>
          <w:rFonts w:ascii="Times New Roman" w:hAnsi="Times New Roman" w:cs="Times New Roman"/>
          <w:b/>
          <w:bCs/>
          <w:szCs w:val="21"/>
          <w:lang w:val="en-GB"/>
        </w:rPr>
        <w:t xml:space="preserve">bservation </w:t>
      </w:r>
      <w:r w:rsidR="00883679">
        <w:rPr>
          <w:rFonts w:ascii="Times New Roman" w:hAnsi="Times New Roman" w:cs="Times New Roman"/>
          <w:b/>
          <w:bCs/>
          <w:szCs w:val="21"/>
          <w:lang w:val="en-GB"/>
        </w:rPr>
        <w:t>3</w:t>
      </w:r>
      <w:r w:rsidRPr="00EF0059">
        <w:rPr>
          <w:rFonts w:ascii="Times New Roman" w:hAnsi="Times New Roman" w:cs="Times New Roman"/>
          <w:b/>
          <w:bCs/>
          <w:szCs w:val="21"/>
          <w:lang w:val="en-GB"/>
        </w:rPr>
        <w:t>: Beam prediction accuracy can be evaluated in terms of RSRP difference or beam index difference.</w:t>
      </w:r>
      <w:r>
        <w:rPr>
          <w:rFonts w:ascii="Times New Roman" w:hAnsi="Times New Roman" w:cs="Times New Roman"/>
          <w:b/>
          <w:bCs/>
          <w:szCs w:val="21"/>
          <w:lang w:val="en-GB"/>
        </w:rPr>
        <w:t xml:space="preserve"> </w:t>
      </w:r>
    </w:p>
    <w:p w14:paraId="389D9A47" w14:textId="733B7965" w:rsidR="00A52ECC" w:rsidRPr="00061014" w:rsidRDefault="00A52ECC" w:rsidP="00061014">
      <w:pPr>
        <w:spacing w:after="120"/>
        <w:rPr>
          <w:rFonts w:ascii="Times New Roman" w:hAnsi="Times New Roman" w:cs="Times New Roman"/>
          <w:b/>
          <w:bCs/>
          <w:szCs w:val="21"/>
          <w:lang w:val="en-GB"/>
        </w:rPr>
      </w:pPr>
      <w:r>
        <w:rPr>
          <w:rFonts w:ascii="Times New Roman" w:hAnsi="Times New Roman" w:cs="Times New Roman"/>
          <w:b/>
          <w:bCs/>
          <w:szCs w:val="21"/>
          <w:lang w:val="en-GB"/>
        </w:rPr>
        <w:t xml:space="preserve">Proposal </w:t>
      </w:r>
      <w:r w:rsidR="002A7EF6">
        <w:rPr>
          <w:rFonts w:ascii="Times New Roman" w:hAnsi="Times New Roman" w:cs="Times New Roman"/>
          <w:b/>
          <w:bCs/>
          <w:szCs w:val="21"/>
          <w:lang w:val="en-GB"/>
        </w:rPr>
        <w:t>4</w:t>
      </w:r>
      <w:r>
        <w:rPr>
          <w:rFonts w:ascii="Times New Roman" w:hAnsi="Times New Roman" w:cs="Times New Roman"/>
          <w:b/>
          <w:bCs/>
          <w:szCs w:val="21"/>
          <w:lang w:val="en-GB"/>
        </w:rPr>
        <w:t xml:space="preserve">: </w:t>
      </w:r>
      <w:r w:rsidR="002A7EF6">
        <w:rPr>
          <w:rFonts w:ascii="Times New Roman" w:hAnsi="Times New Roman" w:cs="Times New Roman"/>
          <w:b/>
          <w:bCs/>
          <w:szCs w:val="21"/>
          <w:lang w:val="en-GB"/>
        </w:rPr>
        <w:t xml:space="preserve">For </w:t>
      </w:r>
      <w:r w:rsidR="002A7EF6" w:rsidRPr="00EF0059">
        <w:rPr>
          <w:rFonts w:ascii="Times New Roman" w:hAnsi="Times New Roman" w:cs="Times New Roman"/>
          <w:b/>
          <w:bCs/>
          <w:szCs w:val="21"/>
          <w:lang w:val="en-GB"/>
        </w:rPr>
        <w:t xml:space="preserve">Beam prediction accuracy </w:t>
      </w:r>
      <w:r w:rsidR="002A7EF6">
        <w:rPr>
          <w:rFonts w:ascii="Times New Roman" w:hAnsi="Times New Roman" w:cs="Times New Roman"/>
          <w:b/>
          <w:bCs/>
          <w:szCs w:val="21"/>
          <w:lang w:val="en-GB"/>
        </w:rPr>
        <w:t xml:space="preserve">metric, </w:t>
      </w:r>
      <w:r w:rsidRPr="00061014">
        <w:rPr>
          <w:rFonts w:ascii="Times New Roman" w:hAnsi="Times New Roman" w:cs="Times New Roman"/>
          <w:b/>
          <w:bCs/>
          <w:szCs w:val="21"/>
          <w:lang w:val="en-GB"/>
        </w:rPr>
        <w:t xml:space="preserve">RAN4 needs to discuss whether to test both beam index based </w:t>
      </w:r>
      <w:r w:rsidR="002A7EF6">
        <w:rPr>
          <w:rFonts w:ascii="Times New Roman" w:hAnsi="Times New Roman" w:cs="Times New Roman"/>
          <w:b/>
          <w:bCs/>
          <w:szCs w:val="21"/>
          <w:lang w:val="en-GB"/>
        </w:rPr>
        <w:t>and</w:t>
      </w:r>
      <w:r w:rsidRPr="00061014">
        <w:rPr>
          <w:rFonts w:ascii="Times New Roman" w:hAnsi="Times New Roman" w:cs="Times New Roman"/>
          <w:b/>
          <w:bCs/>
          <w:szCs w:val="21"/>
          <w:lang w:val="en-GB"/>
        </w:rPr>
        <w:t xml:space="preserve"> RSRP based metric or only choose one type to test.</w:t>
      </w:r>
    </w:p>
    <w:p w14:paraId="19B9A65E" w14:textId="21FF1ECC" w:rsidR="00EF0059" w:rsidRDefault="006E52E2" w:rsidP="00492C86">
      <w:pPr>
        <w:spacing w:after="120"/>
        <w:rPr>
          <w:rFonts w:ascii="Times New Roman" w:hAnsi="Times New Roman" w:cs="Times New Roman"/>
          <w:szCs w:val="21"/>
          <w:lang w:val="en-GB"/>
        </w:rPr>
      </w:pPr>
      <w:r>
        <w:rPr>
          <w:rFonts w:ascii="Times New Roman" w:hAnsi="Times New Roman" w:cs="Times New Roman"/>
          <w:szCs w:val="21"/>
          <w:lang w:val="en-GB"/>
        </w:rPr>
        <w:t>Besides, f</w:t>
      </w:r>
      <w:r w:rsidR="00EF0059">
        <w:rPr>
          <w:rFonts w:ascii="Times New Roman" w:hAnsi="Times New Roman" w:cs="Times New Roman"/>
          <w:szCs w:val="21"/>
          <w:lang w:val="en-GB"/>
        </w:rPr>
        <w:t>or both types, Genie-aided beam will be used as benchmark.</w:t>
      </w:r>
      <w:r w:rsidR="00EF0059">
        <w:rPr>
          <w:rFonts w:ascii="Times New Roman" w:hAnsi="Times New Roman" w:cs="Times New Roman" w:hint="eastAsia"/>
          <w:szCs w:val="21"/>
          <w:lang w:val="en-GB"/>
        </w:rPr>
        <w:t xml:space="preserve"> </w:t>
      </w:r>
      <w:r w:rsidR="00EF0059">
        <w:rPr>
          <w:rFonts w:ascii="Times New Roman" w:hAnsi="Times New Roman" w:cs="Times New Roman"/>
          <w:szCs w:val="21"/>
          <w:lang w:val="en-GB"/>
        </w:rPr>
        <w:t xml:space="preserve">The definition of Genie-aided beam </w:t>
      </w:r>
      <w:r w:rsidR="00317091">
        <w:rPr>
          <w:rFonts w:ascii="Times New Roman" w:hAnsi="Times New Roman" w:cs="Times New Roman"/>
          <w:szCs w:val="21"/>
          <w:lang w:val="en-GB"/>
        </w:rPr>
        <w:t xml:space="preserve">in TR[1] </w:t>
      </w:r>
      <w:r w:rsidR="00EF0059">
        <w:rPr>
          <w:rFonts w:ascii="Times New Roman" w:hAnsi="Times New Roman" w:cs="Times New Roman"/>
          <w:szCs w:val="21"/>
          <w:lang w:val="en-GB"/>
        </w:rPr>
        <w:t>is as below:</w:t>
      </w:r>
    </w:p>
    <w:tbl>
      <w:tblPr>
        <w:tblStyle w:val="a3"/>
        <w:tblW w:w="0" w:type="auto"/>
        <w:tblLook w:val="04A0" w:firstRow="1" w:lastRow="0" w:firstColumn="1" w:lastColumn="0" w:noHBand="0" w:noVBand="1"/>
      </w:tblPr>
      <w:tblGrid>
        <w:gridCol w:w="9628"/>
      </w:tblGrid>
      <w:tr w:rsidR="00EF0059" w14:paraId="53E6F2AC" w14:textId="77777777" w:rsidTr="00EF0059">
        <w:tc>
          <w:tcPr>
            <w:tcW w:w="9628" w:type="dxa"/>
          </w:tcPr>
          <w:p w14:paraId="5DF88BF8" w14:textId="77777777" w:rsidR="00EF0059" w:rsidRPr="002673C0" w:rsidRDefault="00EF0059" w:rsidP="00EF0059">
            <w:pPr>
              <w:pStyle w:val="B1"/>
            </w:pPr>
            <w:r>
              <w:rPr>
                <w:b/>
                <w:bCs/>
              </w:rPr>
              <w:t>-</w:t>
            </w:r>
            <w:r>
              <w:rPr>
                <w:b/>
                <w:bCs/>
              </w:rPr>
              <w:tab/>
            </w:r>
            <w:r w:rsidRPr="004D1FA0">
              <w:rPr>
                <w:b/>
                <w:bCs/>
              </w:rPr>
              <w:t>Top-1 genie-aided Tx beam</w:t>
            </w:r>
            <w:r w:rsidRPr="002673C0">
              <w:t xml:space="preserve"> considers the following </w:t>
            </w:r>
            <w:r>
              <w:t>definitions:</w:t>
            </w:r>
            <w:r w:rsidRPr="002673C0">
              <w:t xml:space="preserve"> </w:t>
            </w:r>
          </w:p>
          <w:p w14:paraId="231EA0FB" w14:textId="77777777" w:rsidR="00EF0059" w:rsidRPr="002673C0" w:rsidRDefault="00EF0059" w:rsidP="00EF0059">
            <w:pPr>
              <w:pStyle w:val="B2"/>
            </w:pPr>
            <w:r>
              <w:t>-</w:t>
            </w:r>
            <w:r>
              <w:tab/>
            </w:r>
            <w:r w:rsidRPr="002673C0">
              <w:t>Option A</w:t>
            </w:r>
            <w:r>
              <w:t xml:space="preserve"> (baseline)</w:t>
            </w:r>
            <w:r w:rsidRPr="002673C0">
              <w:t xml:space="preserve">, </w:t>
            </w:r>
            <w:bookmarkStart w:id="2" w:name="_Hlk144832322"/>
            <w:r w:rsidRPr="002673C0">
              <w:t xml:space="preserve">the </w:t>
            </w:r>
            <w:bookmarkStart w:id="3" w:name="_Hlk144884341"/>
            <w:r w:rsidRPr="002673C0">
              <w:t>Top-1 genie-aided Tx beam is the Tx beam that results in the largest L1-RSRP</w:t>
            </w:r>
            <w:bookmarkEnd w:id="2"/>
            <w:r w:rsidRPr="002673C0">
              <w:t xml:space="preserve"> over </w:t>
            </w:r>
            <w:bookmarkEnd w:id="3"/>
            <w:r w:rsidRPr="002673C0">
              <w:t>all Tx and Rx beams</w:t>
            </w:r>
          </w:p>
          <w:p w14:paraId="691288A2" w14:textId="77777777" w:rsidR="00EF0059" w:rsidRDefault="00EF0059" w:rsidP="00EF0059">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0710ABB0" w14:textId="33098DBE" w:rsidR="00EF0059" w:rsidRDefault="00EF0059" w:rsidP="00EF0059">
            <w:pPr>
              <w:pStyle w:val="B2"/>
            </w:pPr>
            <w:r>
              <w:lastRenderedPageBreak/>
              <w:tab/>
              <w:t xml:space="preserve">- Specific Rx beam(s) are to be reported. </w:t>
            </w:r>
          </w:p>
          <w:p w14:paraId="25972394" w14:textId="77777777" w:rsidR="00EF0059" w:rsidRDefault="00EF0059" w:rsidP="00EF0059">
            <w:pPr>
              <w:pStyle w:val="B2"/>
            </w:pPr>
            <w:r>
              <w:t xml:space="preserve">Note: specific Rx beams are a subset of all Rx beams. </w:t>
            </w:r>
            <w:r>
              <w:tab/>
            </w:r>
          </w:p>
          <w:p w14:paraId="323CB7CA" w14:textId="77777777" w:rsidR="00EF0059" w:rsidRPr="002673C0" w:rsidRDefault="00EF0059" w:rsidP="00EF0059">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5E637DBF" w14:textId="77777777" w:rsidR="00EF0059" w:rsidRPr="002673C0" w:rsidRDefault="00EF0059" w:rsidP="00EF0059">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10D4EF24" w14:textId="0224BA40" w:rsidR="00EF0059" w:rsidRPr="002428CD" w:rsidRDefault="00EF0059" w:rsidP="002428CD">
            <w:pPr>
              <w:pStyle w:val="B2"/>
              <w:rPr>
                <w:lang w:eastAsia="ko-KR"/>
              </w:rPr>
            </w:pPr>
            <w:r>
              <w:t>-</w:t>
            </w:r>
            <w:r>
              <w:tab/>
              <w:t>Other options not precluded and can be reported</w:t>
            </w:r>
          </w:p>
        </w:tc>
      </w:tr>
    </w:tbl>
    <w:p w14:paraId="261043F6" w14:textId="77777777" w:rsidR="00EF0059" w:rsidRDefault="00EF0059" w:rsidP="00EF0059">
      <w:pPr>
        <w:rPr>
          <w:rFonts w:ascii="Times New Roman" w:hAnsi="Times New Roman" w:cs="Times New Roman"/>
          <w:szCs w:val="21"/>
          <w:lang w:val="en-GB"/>
        </w:rPr>
      </w:pPr>
    </w:p>
    <w:p w14:paraId="3C603552" w14:textId="77777777" w:rsidR="00812989" w:rsidRDefault="006E52E2" w:rsidP="00492C86">
      <w:pPr>
        <w:spacing w:after="120"/>
        <w:rPr>
          <w:rFonts w:ascii="Times New Roman" w:hAnsi="Times New Roman" w:cs="Times New Roman"/>
          <w:lang w:val="en-GB"/>
        </w:rPr>
      </w:pPr>
      <w:r>
        <w:rPr>
          <w:rFonts w:ascii="Times New Roman" w:hAnsi="Times New Roman" w:cs="Times New Roman"/>
          <w:lang w:val="en-GB"/>
        </w:rPr>
        <w:t xml:space="preserve">Here, we would like to clarify our understanding that the Genie-aided Top-1/K beam here is not the </w:t>
      </w:r>
      <w:r w:rsidRPr="006E52E2">
        <w:rPr>
          <w:rFonts w:ascii="Times New Roman" w:hAnsi="Times New Roman" w:cs="Times New Roman"/>
          <w:b/>
          <w:bCs/>
          <w:lang w:val="en-GB"/>
        </w:rPr>
        <w:t>measured</w:t>
      </w:r>
      <w:r>
        <w:rPr>
          <w:rFonts w:ascii="Times New Roman" w:hAnsi="Times New Roman" w:cs="Times New Roman"/>
          <w:lang w:val="en-GB"/>
        </w:rPr>
        <w:t xml:space="preserve"> Top-1 beam. </w:t>
      </w:r>
    </w:p>
    <w:p w14:paraId="5B8D4A6F" w14:textId="2DF7547C" w:rsidR="006E52E2" w:rsidRDefault="006E52E2" w:rsidP="00492C86">
      <w:pPr>
        <w:spacing w:after="120"/>
        <w:rPr>
          <w:rFonts w:ascii="Times New Roman" w:hAnsi="Times New Roman" w:cs="Times New Roman"/>
          <w:lang w:val="en-GB"/>
        </w:rPr>
      </w:pPr>
      <w:r>
        <w:rPr>
          <w:rFonts w:ascii="Times New Roman" w:hAnsi="Times New Roman" w:cs="Times New Roman" w:hint="eastAsia"/>
          <w:lang w:val="en-GB"/>
        </w:rPr>
        <w:t>R</w:t>
      </w:r>
      <w:r>
        <w:rPr>
          <w:rFonts w:ascii="Times New Roman" w:hAnsi="Times New Roman" w:cs="Times New Roman"/>
          <w:lang w:val="en-GB"/>
        </w:rPr>
        <w:t>AN4 needs to discuss how to design Genie-aided beam, whether UE or Test equipment provide the Genie-aided Top-1/K beam.</w:t>
      </w:r>
      <w:r w:rsidR="00812989" w:rsidRPr="00812989">
        <w:rPr>
          <w:rFonts w:ascii="Times New Roman" w:hAnsi="Times New Roman" w:cs="Times New Roman"/>
          <w:lang w:val="en-GB"/>
        </w:rPr>
        <w:t xml:space="preserve"> </w:t>
      </w:r>
      <w:r w:rsidR="00812989">
        <w:rPr>
          <w:rFonts w:ascii="Times New Roman" w:hAnsi="Times New Roman" w:cs="Times New Roman"/>
          <w:lang w:val="en-GB"/>
        </w:rPr>
        <w:t>For legacy L1-RSRP measurement, RX beam sweeping will be performed for different SSB index. UE will report the best TX beam index</w:t>
      </w:r>
      <w:r w:rsidR="00812989" w:rsidRPr="006E52E2">
        <w:rPr>
          <w:rFonts w:ascii="Times New Roman" w:hAnsi="Times New Roman" w:cs="Times New Roman"/>
          <w:lang w:val="en-GB"/>
        </w:rPr>
        <w:t xml:space="preserve"> </w:t>
      </w:r>
      <w:r w:rsidR="00812989">
        <w:rPr>
          <w:rFonts w:ascii="Times New Roman" w:hAnsi="Times New Roman" w:cs="Times New Roman"/>
          <w:lang w:val="en-GB"/>
        </w:rPr>
        <w:t>with the largest RSRP after RX beam sweeping. It’s actually best TX-RX beam pair selection since UE will perform RX beam sweeping.</w:t>
      </w:r>
      <w:r w:rsidR="00812989">
        <w:rPr>
          <w:rFonts w:ascii="Times New Roman" w:hAnsi="Times New Roman" w:cs="Times New Roman" w:hint="eastAsia"/>
          <w:lang w:val="en-GB"/>
        </w:rPr>
        <w:t xml:space="preserve"> </w:t>
      </w:r>
      <w:r w:rsidR="00812989">
        <w:rPr>
          <w:rFonts w:ascii="Times New Roman" w:hAnsi="Times New Roman" w:cs="Times New Roman"/>
          <w:lang w:val="en-GB"/>
        </w:rPr>
        <w:t>If the Genie Top-1 beam is provided by TE, how can TE know which RX beam UE will apply.</w:t>
      </w:r>
      <w:r w:rsidR="00317091">
        <w:rPr>
          <w:rFonts w:ascii="Times New Roman" w:hAnsi="Times New Roman" w:cs="Times New Roman"/>
          <w:lang w:val="en-GB"/>
        </w:rPr>
        <w:t xml:space="preserve"> </w:t>
      </w:r>
    </w:p>
    <w:p w14:paraId="15CC6075" w14:textId="392D0277" w:rsidR="000C1EE8" w:rsidRDefault="000C1EE8" w:rsidP="00061014">
      <w:pPr>
        <w:spacing w:after="120"/>
        <w:rPr>
          <w:rFonts w:ascii="Times New Roman" w:hAnsi="Times New Roman" w:cs="Times New Roman"/>
          <w:b/>
          <w:bCs/>
          <w:szCs w:val="21"/>
          <w:lang w:val="en-GB"/>
        </w:rPr>
      </w:pPr>
      <w:r>
        <w:rPr>
          <w:rFonts w:ascii="Times New Roman" w:hAnsi="Times New Roman" w:cs="Times New Roman"/>
          <w:b/>
          <w:bCs/>
          <w:szCs w:val="21"/>
          <w:lang w:val="en-GB"/>
        </w:rPr>
        <w:t xml:space="preserve">Observation </w:t>
      </w:r>
      <w:r w:rsidR="00883679">
        <w:rPr>
          <w:rFonts w:ascii="Times New Roman" w:hAnsi="Times New Roman" w:cs="Times New Roman"/>
          <w:b/>
          <w:bCs/>
          <w:szCs w:val="21"/>
          <w:lang w:val="en-GB"/>
        </w:rPr>
        <w:t>4</w:t>
      </w:r>
      <w:r>
        <w:rPr>
          <w:rFonts w:ascii="Times New Roman" w:hAnsi="Times New Roman" w:cs="Times New Roman"/>
          <w:b/>
          <w:bCs/>
          <w:szCs w:val="21"/>
          <w:lang w:val="en-GB"/>
        </w:rPr>
        <w:t xml:space="preserve">: </w:t>
      </w:r>
      <w:r w:rsidRPr="00EF0059">
        <w:rPr>
          <w:rFonts w:ascii="Times New Roman" w:hAnsi="Times New Roman" w:cs="Times New Roman"/>
          <w:b/>
          <w:bCs/>
          <w:szCs w:val="21"/>
          <w:lang w:val="en-GB"/>
        </w:rPr>
        <w:t xml:space="preserve">For both </w:t>
      </w:r>
      <w:r>
        <w:rPr>
          <w:rFonts w:ascii="Times New Roman" w:hAnsi="Times New Roman" w:cs="Times New Roman"/>
          <w:b/>
          <w:bCs/>
          <w:szCs w:val="21"/>
          <w:lang w:val="en-GB"/>
        </w:rPr>
        <w:t>types of test metric</w:t>
      </w:r>
      <w:r w:rsidRPr="00EF0059">
        <w:rPr>
          <w:rFonts w:ascii="Times New Roman" w:hAnsi="Times New Roman" w:cs="Times New Roman"/>
          <w:b/>
          <w:bCs/>
          <w:szCs w:val="21"/>
          <w:lang w:val="en-GB"/>
        </w:rPr>
        <w:t>, Genie-aided beam will be used as benchmark.</w:t>
      </w:r>
    </w:p>
    <w:p w14:paraId="30E3931D" w14:textId="662DB1F3" w:rsidR="006E52E2" w:rsidRPr="00061014" w:rsidRDefault="008D0973" w:rsidP="00061014">
      <w:pPr>
        <w:spacing w:after="120"/>
        <w:rPr>
          <w:rFonts w:ascii="Times New Roman" w:hAnsi="Times New Roman" w:cs="Times New Roman"/>
          <w:b/>
          <w:bCs/>
          <w:szCs w:val="21"/>
          <w:lang w:val="en-GB"/>
        </w:rPr>
      </w:pPr>
      <w:r w:rsidRPr="00061014">
        <w:rPr>
          <w:rFonts w:ascii="Times New Roman" w:hAnsi="Times New Roman" w:cs="Times New Roman" w:hint="eastAsia"/>
          <w:b/>
          <w:bCs/>
          <w:szCs w:val="21"/>
          <w:lang w:val="en-GB"/>
        </w:rPr>
        <w:t>P</w:t>
      </w:r>
      <w:r w:rsidRPr="00061014">
        <w:rPr>
          <w:rFonts w:ascii="Times New Roman" w:hAnsi="Times New Roman" w:cs="Times New Roman"/>
          <w:b/>
          <w:bCs/>
          <w:szCs w:val="21"/>
          <w:lang w:val="en-GB"/>
        </w:rPr>
        <w:t>roposal</w:t>
      </w:r>
      <w:r w:rsidR="00674227" w:rsidRPr="00061014">
        <w:rPr>
          <w:rFonts w:ascii="Times New Roman" w:hAnsi="Times New Roman" w:cs="Times New Roman"/>
          <w:b/>
          <w:bCs/>
          <w:szCs w:val="21"/>
          <w:lang w:val="en-GB"/>
        </w:rPr>
        <w:t xml:space="preserve"> </w:t>
      </w:r>
      <w:r w:rsidR="006A4DE7">
        <w:rPr>
          <w:rFonts w:ascii="Times New Roman" w:hAnsi="Times New Roman" w:cs="Times New Roman"/>
          <w:b/>
          <w:bCs/>
          <w:szCs w:val="21"/>
          <w:lang w:val="en-GB"/>
        </w:rPr>
        <w:t>5</w:t>
      </w:r>
      <w:r w:rsidRPr="00061014">
        <w:rPr>
          <w:rFonts w:ascii="Times New Roman" w:hAnsi="Times New Roman" w:cs="Times New Roman"/>
          <w:b/>
          <w:bCs/>
          <w:szCs w:val="21"/>
          <w:lang w:val="en-GB"/>
        </w:rPr>
        <w:t xml:space="preserve">: </w:t>
      </w:r>
      <w:r w:rsidR="0022717D">
        <w:rPr>
          <w:rFonts w:ascii="Times New Roman" w:hAnsi="Times New Roman" w:cs="Times New Roman"/>
          <w:b/>
          <w:bCs/>
          <w:szCs w:val="21"/>
          <w:lang w:val="en-GB"/>
        </w:rPr>
        <w:t xml:space="preserve">For </w:t>
      </w:r>
      <w:r w:rsidR="0022717D" w:rsidRPr="00EF0059">
        <w:rPr>
          <w:rFonts w:ascii="Times New Roman" w:hAnsi="Times New Roman" w:cs="Times New Roman"/>
          <w:b/>
          <w:bCs/>
          <w:szCs w:val="21"/>
          <w:lang w:val="en-GB"/>
        </w:rPr>
        <w:t xml:space="preserve">Beam prediction accuracy </w:t>
      </w:r>
      <w:r w:rsidR="0022717D">
        <w:rPr>
          <w:rFonts w:ascii="Times New Roman" w:hAnsi="Times New Roman" w:cs="Times New Roman"/>
          <w:b/>
          <w:bCs/>
          <w:szCs w:val="21"/>
          <w:lang w:val="en-GB"/>
        </w:rPr>
        <w:t xml:space="preserve">metric, </w:t>
      </w:r>
      <w:r w:rsidRPr="00061014">
        <w:rPr>
          <w:rFonts w:ascii="Times New Roman" w:hAnsi="Times New Roman" w:cs="Times New Roman" w:hint="eastAsia"/>
          <w:b/>
          <w:bCs/>
          <w:szCs w:val="21"/>
          <w:lang w:val="en-GB"/>
        </w:rPr>
        <w:t>R</w:t>
      </w:r>
      <w:r w:rsidRPr="00061014">
        <w:rPr>
          <w:rFonts w:ascii="Times New Roman" w:hAnsi="Times New Roman" w:cs="Times New Roman"/>
          <w:b/>
          <w:bCs/>
          <w:szCs w:val="21"/>
          <w:lang w:val="en-GB"/>
        </w:rPr>
        <w:t>AN4 needs to discuss how to design Genie-aided beam, whether UE or Test equipment provide the Genie-aided Top-1/K beam.</w:t>
      </w:r>
    </w:p>
    <w:p w14:paraId="1C9B4224" w14:textId="514D0A34" w:rsidR="0056247C" w:rsidRDefault="000C1EE8" w:rsidP="00010FE9">
      <w:pPr>
        <w:spacing w:afterLines="50" w:after="120"/>
        <w:rPr>
          <w:rFonts w:ascii="Times New Roman" w:hAnsi="Times New Roman" w:cs="Times New Roman"/>
          <w:lang w:val="en-GB"/>
        </w:rPr>
      </w:pPr>
      <w:r>
        <w:rPr>
          <w:rFonts w:ascii="Times New Roman" w:hAnsi="Times New Roman" w:cs="Times New Roman"/>
          <w:lang w:val="en-GB"/>
        </w:rPr>
        <w:t>For RSRP based metric</w:t>
      </w:r>
      <w:r w:rsidR="00310180">
        <w:rPr>
          <w:rFonts w:ascii="Times New Roman" w:hAnsi="Times New Roman" w:cs="Times New Roman"/>
          <w:lang w:val="en-GB"/>
        </w:rPr>
        <w:t xml:space="preserve">, </w:t>
      </w:r>
      <w:r w:rsidR="00E12965">
        <w:rPr>
          <w:rFonts w:ascii="Times New Roman" w:hAnsi="Times New Roman" w:cs="Times New Roman"/>
          <w:lang w:val="en-GB"/>
        </w:rPr>
        <w:t xml:space="preserve">the </w:t>
      </w:r>
      <w:r w:rsidR="00F30D0F">
        <w:rPr>
          <w:rFonts w:ascii="Times New Roman" w:hAnsi="Times New Roman" w:cs="Times New Roman"/>
          <w:lang w:val="en-GB"/>
        </w:rPr>
        <w:t xml:space="preserve">RSRP difference </w:t>
      </w:r>
      <w:r w:rsidR="00E12965">
        <w:rPr>
          <w:rFonts w:ascii="Times New Roman" w:hAnsi="Times New Roman" w:cs="Times New Roman"/>
          <w:lang w:val="en-GB"/>
        </w:rPr>
        <w:t>definition in RAN1 is as below:</w:t>
      </w:r>
    </w:p>
    <w:tbl>
      <w:tblPr>
        <w:tblStyle w:val="a3"/>
        <w:tblW w:w="0" w:type="auto"/>
        <w:tblLook w:val="04A0" w:firstRow="1" w:lastRow="0" w:firstColumn="1" w:lastColumn="0" w:noHBand="0" w:noVBand="1"/>
      </w:tblPr>
      <w:tblGrid>
        <w:gridCol w:w="9628"/>
      </w:tblGrid>
      <w:tr w:rsidR="0056247C" w14:paraId="1DC7F4F7" w14:textId="77777777" w:rsidTr="0056247C">
        <w:tc>
          <w:tcPr>
            <w:tcW w:w="9628" w:type="dxa"/>
          </w:tcPr>
          <w:p w14:paraId="0F40A855" w14:textId="581770AB" w:rsidR="0056247C" w:rsidRDefault="0056247C" w:rsidP="0056247C">
            <w:pPr>
              <w:pStyle w:val="B1"/>
            </w:pPr>
            <w:r>
              <w:t>Average L1-RSRP difference of Top-1 predicted beam:</w:t>
            </w:r>
          </w:p>
          <w:p w14:paraId="7CB09819" w14:textId="164A223F" w:rsidR="0056247C" w:rsidRDefault="0056247C" w:rsidP="0056247C">
            <w:pPr>
              <w:pStyle w:val="B2"/>
            </w:pPr>
            <w:r>
              <w:t>-</w:t>
            </w:r>
            <w:r>
              <w:tab/>
              <w:t xml:space="preserve">The </w:t>
            </w:r>
            <w:r w:rsidRPr="007D72DE">
              <w:t xml:space="preserve">difference between the </w:t>
            </w:r>
            <w:r w:rsidRPr="00010FE9">
              <w:rPr>
                <w:i/>
                <w:iCs/>
              </w:rPr>
              <w:t>ideal L1-RSRP</w:t>
            </w:r>
            <w:r w:rsidRPr="007D72DE">
              <w:t xml:space="preserve"> of Top-1 predicted beam and the </w:t>
            </w:r>
            <w:r w:rsidRPr="00010FE9">
              <w:rPr>
                <w:i/>
                <w:iCs/>
              </w:rPr>
              <w:t>ideal L1-RSRP</w:t>
            </w:r>
            <w:r w:rsidRPr="007D72DE">
              <w:t xml:space="preserve"> of the Top-1 genie-aided beam</w:t>
            </w:r>
          </w:p>
        </w:tc>
      </w:tr>
    </w:tbl>
    <w:p w14:paraId="1A76A6E3" w14:textId="6768AFF7" w:rsidR="00010FE9" w:rsidRPr="00DB4D37" w:rsidRDefault="00E12965" w:rsidP="00544994">
      <w:pPr>
        <w:spacing w:beforeLines="50" w:before="120" w:afterLines="50" w:after="120"/>
        <w:rPr>
          <w:rFonts w:ascii="Times New Roman" w:hAnsi="Times New Roman" w:cs="Times New Roman"/>
        </w:rPr>
      </w:pPr>
      <w:r>
        <w:rPr>
          <w:rFonts w:ascii="Times New Roman" w:hAnsi="Times New Roman" w:cs="Times New Roman"/>
          <w:szCs w:val="21"/>
          <w:lang w:val="en-GB"/>
        </w:rPr>
        <w:t>I</w:t>
      </w:r>
      <w:r w:rsidR="00010FE9" w:rsidRPr="00DB4D37">
        <w:rPr>
          <w:rFonts w:ascii="Times New Roman" w:hAnsi="Times New Roman" w:cs="Times New Roman"/>
          <w:szCs w:val="21"/>
          <w:lang w:val="en-GB"/>
        </w:rPr>
        <w:t xml:space="preserve">t only defined the RSRP delta between two ideal L1-RSRP between predicted </w:t>
      </w:r>
      <w:r w:rsidR="00310180" w:rsidRPr="00DB4D37">
        <w:rPr>
          <w:rFonts w:ascii="Times New Roman" w:hAnsi="Times New Roman" w:cs="Times New Roman"/>
          <w:szCs w:val="21"/>
          <w:lang w:val="en-GB"/>
        </w:rPr>
        <w:t xml:space="preserve">best </w:t>
      </w:r>
      <w:r w:rsidR="00010FE9" w:rsidRPr="00DB4D37">
        <w:rPr>
          <w:rFonts w:ascii="Times New Roman" w:hAnsi="Times New Roman" w:cs="Times New Roman"/>
          <w:szCs w:val="21"/>
          <w:lang w:val="en-GB"/>
        </w:rPr>
        <w:t xml:space="preserve">beam and Genie </w:t>
      </w:r>
      <w:r w:rsidR="00310180" w:rsidRPr="00DB4D37">
        <w:rPr>
          <w:rFonts w:ascii="Times New Roman" w:hAnsi="Times New Roman" w:cs="Times New Roman"/>
          <w:szCs w:val="21"/>
          <w:lang w:val="en-GB"/>
        </w:rPr>
        <w:t xml:space="preserve">best </w:t>
      </w:r>
      <w:r w:rsidR="00010FE9" w:rsidRPr="00DB4D37">
        <w:rPr>
          <w:rFonts w:ascii="Times New Roman" w:hAnsi="Times New Roman" w:cs="Times New Roman"/>
          <w:szCs w:val="21"/>
          <w:lang w:val="en-GB"/>
        </w:rPr>
        <w:t xml:space="preserve">beam. </w:t>
      </w:r>
      <w:r>
        <w:rPr>
          <w:rFonts w:ascii="Times New Roman" w:hAnsi="Times New Roman" w:cs="Times New Roman"/>
        </w:rPr>
        <w:t>T</w:t>
      </w:r>
      <w:r w:rsidR="00010FE9" w:rsidRPr="00DB4D37">
        <w:rPr>
          <w:rFonts w:ascii="Times New Roman" w:hAnsi="Times New Roman" w:cs="Times New Roman"/>
        </w:rPr>
        <w:t>he RSRP delta is:</w:t>
      </w:r>
    </w:p>
    <w:p w14:paraId="115E8FE0" w14:textId="73C24808" w:rsidR="00010FE9" w:rsidRPr="00DB4D37" w:rsidRDefault="00010FE9" w:rsidP="00010FE9">
      <w:pPr>
        <w:rPr>
          <w:rFonts w:ascii="Times New Roman" w:hAnsi="Times New Roman" w:cs="Times New Roman"/>
        </w:rPr>
      </w:pPr>
    </w:p>
    <w:p w14:paraId="5DB20E78" w14:textId="34E85BA5" w:rsidR="00010FE9" w:rsidRPr="00DB4D37" w:rsidRDefault="00010FE9" w:rsidP="00544994">
      <w:pPr>
        <w:spacing w:afterLines="50" w:after="120"/>
        <w:jc w:val="center"/>
        <w:rPr>
          <w:rFonts w:ascii="Times New Roman" w:hAnsi="Times New Roman" w:cs="Times New Roman"/>
        </w:rPr>
      </w:pPr>
      <w:r w:rsidRPr="00DB4D37">
        <w:rPr>
          <w:rFonts w:ascii="Times New Roman" w:hAnsi="Times New Roman" w:cs="Times New Roman"/>
          <w:lang w:val="en-GB"/>
        </w:rPr>
        <w:t xml:space="preserve">RSRP delta = </w:t>
      </w:r>
      <w:r w:rsidRPr="00DB4D37">
        <w:rPr>
          <w:rFonts w:ascii="Times New Roman" w:hAnsi="Times New Roman" w:cs="Times New Roman"/>
        </w:rPr>
        <w:t xml:space="preserve">ideal L1-RSRP of </w:t>
      </w:r>
      <w:r w:rsidR="00310180" w:rsidRPr="00DB4D37">
        <w:rPr>
          <w:rFonts w:ascii="Times New Roman" w:hAnsi="Times New Roman" w:cs="Times New Roman"/>
        </w:rPr>
        <w:t>predicted beam</w:t>
      </w:r>
      <w:r w:rsidRPr="00DB4D37">
        <w:rPr>
          <w:rFonts w:ascii="Times New Roman" w:hAnsi="Times New Roman" w:cs="Times New Roman"/>
        </w:rPr>
        <w:t xml:space="preserve">- ideal L1-RSRP </w:t>
      </w:r>
      <w:r w:rsidR="00DB4D37" w:rsidRPr="00DB4D37">
        <w:rPr>
          <w:rFonts w:ascii="Times New Roman" w:hAnsi="Times New Roman" w:cs="Times New Roman"/>
        </w:rPr>
        <w:t>of</w:t>
      </w:r>
      <w:r w:rsidRPr="00DB4D37">
        <w:rPr>
          <w:rFonts w:ascii="Times New Roman" w:hAnsi="Times New Roman" w:cs="Times New Roman"/>
        </w:rPr>
        <w:t xml:space="preserve"> </w:t>
      </w:r>
      <w:r w:rsidR="00310180" w:rsidRPr="00DB4D37">
        <w:rPr>
          <w:rFonts w:ascii="Times New Roman" w:hAnsi="Times New Roman" w:cs="Times New Roman"/>
        </w:rPr>
        <w:t>Genie beam</w:t>
      </w:r>
    </w:p>
    <w:p w14:paraId="447B3F5C" w14:textId="77777777" w:rsidR="006342C9" w:rsidRDefault="00422D84" w:rsidP="00492C86">
      <w:pPr>
        <w:spacing w:after="120"/>
        <w:rPr>
          <w:rFonts w:ascii="Times New Roman" w:hAnsi="Times New Roman" w:cs="Times New Roman"/>
        </w:rPr>
      </w:pPr>
      <w:r>
        <w:rPr>
          <w:rFonts w:ascii="Times New Roman" w:hAnsi="Times New Roman" w:cs="Times New Roman"/>
        </w:rPr>
        <w:t>The metric tries to compare the RSRP difference between two beams.</w:t>
      </w:r>
      <w:r w:rsidR="00DA6CCB">
        <w:rPr>
          <w:rFonts w:ascii="Times New Roman" w:hAnsi="Times New Roman" w:cs="Times New Roman"/>
        </w:rPr>
        <w:t xml:space="preserve"> </w:t>
      </w:r>
      <w:r w:rsidR="00CF685E" w:rsidRPr="00DB4D37">
        <w:rPr>
          <w:rFonts w:ascii="Times New Roman" w:hAnsi="Times New Roman" w:cs="Times New Roman"/>
        </w:rPr>
        <w:t xml:space="preserve">Similar as before, definition of ideal L1-RSRP </w:t>
      </w:r>
      <w:r w:rsidR="00CF685E" w:rsidRPr="00492C86">
        <w:rPr>
          <w:rFonts w:ascii="Times New Roman" w:hAnsi="Times New Roman" w:cs="Times New Roman"/>
          <w:szCs w:val="21"/>
          <w:lang w:val="en-GB"/>
        </w:rPr>
        <w:t>needs</w:t>
      </w:r>
      <w:r w:rsidR="00CF685E" w:rsidRPr="00DB4D37">
        <w:rPr>
          <w:rFonts w:ascii="Times New Roman" w:hAnsi="Times New Roman" w:cs="Times New Roman"/>
        </w:rPr>
        <w:t xml:space="preserve"> to be clarified</w:t>
      </w:r>
      <w:r w:rsidR="00CF685E">
        <w:rPr>
          <w:rFonts w:ascii="Times New Roman" w:hAnsi="Times New Roman" w:cs="Times New Roman"/>
        </w:rPr>
        <w:t xml:space="preserve"> first.</w:t>
      </w:r>
      <w:r w:rsidR="00DA6CCB">
        <w:rPr>
          <w:rFonts w:ascii="Times New Roman" w:hAnsi="Times New Roman" w:cs="Times New Roman"/>
        </w:rPr>
        <w:t xml:space="preserve"> </w:t>
      </w:r>
      <w:r w:rsidR="00CF685E">
        <w:rPr>
          <w:rFonts w:ascii="Times New Roman" w:hAnsi="Times New Roman" w:cs="Times New Roman"/>
        </w:rPr>
        <w:t>I</w:t>
      </w:r>
      <w:r w:rsidR="00DA6CCB">
        <w:rPr>
          <w:rFonts w:ascii="Times New Roman" w:hAnsi="Times New Roman" w:cs="Times New Roman"/>
        </w:rPr>
        <w:t>f ideal-RSRP refers to measured L1-RSRP, extra measurement error will be included. It’s not clear to us how to set threshold for RSRP delta.</w:t>
      </w:r>
      <w:r w:rsidR="00CF685E" w:rsidRPr="00CF685E">
        <w:rPr>
          <w:rFonts w:ascii="Times New Roman" w:hAnsi="Times New Roman" w:cs="Times New Roman"/>
        </w:rPr>
        <w:t xml:space="preserve"> </w:t>
      </w:r>
    </w:p>
    <w:p w14:paraId="6D8AE958" w14:textId="3808CBB2" w:rsidR="00CF685E" w:rsidRPr="00CF685E" w:rsidRDefault="00CF685E" w:rsidP="00492C86">
      <w:pPr>
        <w:spacing w:after="120"/>
        <w:rPr>
          <w:rFonts w:ascii="Times New Roman" w:hAnsi="Times New Roman" w:cs="Times New Roman"/>
        </w:rPr>
      </w:pPr>
      <w:r>
        <w:rPr>
          <w:rFonts w:ascii="Times New Roman" w:hAnsi="Times New Roman" w:cs="Times New Roman"/>
        </w:rPr>
        <w:t>For beam index difference metric, e.g. Top-1/k, the definition is more clear.</w:t>
      </w:r>
    </w:p>
    <w:p w14:paraId="24108243" w14:textId="1D8A2589" w:rsidR="00310180" w:rsidRPr="00061014" w:rsidRDefault="00693ABD" w:rsidP="00061014">
      <w:pPr>
        <w:spacing w:after="120"/>
        <w:rPr>
          <w:rFonts w:ascii="Times New Roman" w:hAnsi="Times New Roman" w:cs="Times New Roman"/>
          <w:b/>
          <w:bCs/>
          <w:szCs w:val="21"/>
          <w:lang w:val="en-GB"/>
        </w:rPr>
      </w:pPr>
      <w:r w:rsidRPr="00061014">
        <w:rPr>
          <w:rFonts w:ascii="Times New Roman" w:hAnsi="Times New Roman" w:cs="Times New Roman" w:hint="eastAsia"/>
          <w:b/>
          <w:bCs/>
          <w:szCs w:val="21"/>
          <w:lang w:val="en-GB"/>
        </w:rPr>
        <w:t>O</w:t>
      </w:r>
      <w:r w:rsidRPr="00061014">
        <w:rPr>
          <w:rFonts w:ascii="Times New Roman" w:hAnsi="Times New Roman" w:cs="Times New Roman"/>
          <w:b/>
          <w:bCs/>
          <w:szCs w:val="21"/>
          <w:lang w:val="en-GB"/>
        </w:rPr>
        <w:t>bservation</w:t>
      </w:r>
      <w:r w:rsidR="008E6395">
        <w:rPr>
          <w:rFonts w:ascii="Times New Roman" w:hAnsi="Times New Roman" w:cs="Times New Roman"/>
          <w:b/>
          <w:bCs/>
          <w:szCs w:val="21"/>
          <w:lang w:val="en-GB"/>
        </w:rPr>
        <w:t xml:space="preserve"> </w:t>
      </w:r>
      <w:r w:rsidR="00883679">
        <w:rPr>
          <w:rFonts w:ascii="Times New Roman" w:hAnsi="Times New Roman" w:cs="Times New Roman"/>
          <w:b/>
          <w:bCs/>
          <w:szCs w:val="21"/>
          <w:lang w:val="en-GB"/>
        </w:rPr>
        <w:t>5</w:t>
      </w:r>
      <w:r w:rsidRPr="00061014">
        <w:rPr>
          <w:rFonts w:ascii="Times New Roman" w:hAnsi="Times New Roman" w:cs="Times New Roman"/>
          <w:b/>
          <w:bCs/>
          <w:szCs w:val="21"/>
          <w:lang w:val="en-GB"/>
        </w:rPr>
        <w:t xml:space="preserve">: </w:t>
      </w:r>
      <w:r w:rsidR="0022717D">
        <w:rPr>
          <w:rFonts w:ascii="Times New Roman" w:hAnsi="Times New Roman" w:cs="Times New Roman"/>
          <w:b/>
          <w:bCs/>
          <w:szCs w:val="21"/>
          <w:lang w:val="en-GB"/>
        </w:rPr>
        <w:t xml:space="preserve">For </w:t>
      </w:r>
      <w:r w:rsidR="0022717D" w:rsidRPr="00EF0059">
        <w:rPr>
          <w:rFonts w:ascii="Times New Roman" w:hAnsi="Times New Roman" w:cs="Times New Roman"/>
          <w:b/>
          <w:bCs/>
          <w:szCs w:val="21"/>
          <w:lang w:val="en-GB"/>
        </w:rPr>
        <w:t xml:space="preserve">Beam prediction accuracy </w:t>
      </w:r>
      <w:r w:rsidR="0022717D">
        <w:rPr>
          <w:rFonts w:ascii="Times New Roman" w:hAnsi="Times New Roman" w:cs="Times New Roman"/>
          <w:b/>
          <w:bCs/>
          <w:szCs w:val="21"/>
          <w:lang w:val="en-GB"/>
        </w:rPr>
        <w:t xml:space="preserve">metric, </w:t>
      </w:r>
      <w:r w:rsidRPr="00061014">
        <w:rPr>
          <w:rFonts w:ascii="Times New Roman" w:hAnsi="Times New Roman" w:cs="Times New Roman"/>
          <w:b/>
          <w:bCs/>
          <w:szCs w:val="21"/>
          <w:lang w:val="en-GB"/>
        </w:rPr>
        <w:t>if measured L1-RSRP is used as ideal L1-RSRP, then the RSRP delta defined in RAN1 will include actual RSRP delta between two beams plus measurement error.</w:t>
      </w:r>
    </w:p>
    <w:p w14:paraId="02EA1D50" w14:textId="3AE1AB92" w:rsidR="00D57664" w:rsidRPr="00061014" w:rsidRDefault="00D77463" w:rsidP="00061014">
      <w:pPr>
        <w:spacing w:after="120"/>
        <w:rPr>
          <w:rFonts w:ascii="Times New Roman" w:hAnsi="Times New Roman" w:cs="Times New Roman"/>
          <w:b/>
          <w:bCs/>
          <w:szCs w:val="21"/>
          <w:lang w:val="en-GB"/>
        </w:rPr>
      </w:pPr>
      <w:r w:rsidRPr="00061014">
        <w:rPr>
          <w:rFonts w:ascii="Times New Roman" w:hAnsi="Times New Roman" w:cs="Times New Roman" w:hint="eastAsia"/>
          <w:b/>
          <w:bCs/>
          <w:szCs w:val="21"/>
          <w:lang w:val="en-GB"/>
        </w:rPr>
        <w:t>P</w:t>
      </w:r>
      <w:r w:rsidRPr="00061014">
        <w:rPr>
          <w:rFonts w:ascii="Times New Roman" w:hAnsi="Times New Roman" w:cs="Times New Roman"/>
          <w:b/>
          <w:bCs/>
          <w:szCs w:val="21"/>
          <w:lang w:val="en-GB"/>
        </w:rPr>
        <w:t>roposal</w:t>
      </w:r>
      <w:r w:rsidR="00674227" w:rsidRPr="00061014">
        <w:rPr>
          <w:rFonts w:ascii="Times New Roman" w:hAnsi="Times New Roman" w:cs="Times New Roman"/>
          <w:b/>
          <w:bCs/>
          <w:szCs w:val="21"/>
          <w:lang w:val="en-GB"/>
        </w:rPr>
        <w:t xml:space="preserve"> </w:t>
      </w:r>
      <w:r w:rsidR="006E0E48">
        <w:rPr>
          <w:rFonts w:ascii="Times New Roman" w:hAnsi="Times New Roman" w:cs="Times New Roman"/>
          <w:b/>
          <w:bCs/>
          <w:szCs w:val="21"/>
          <w:lang w:val="en-GB"/>
        </w:rPr>
        <w:t>6</w:t>
      </w:r>
      <w:r w:rsidRPr="00061014">
        <w:rPr>
          <w:rFonts w:ascii="Times New Roman" w:hAnsi="Times New Roman" w:cs="Times New Roman"/>
          <w:b/>
          <w:bCs/>
          <w:szCs w:val="21"/>
          <w:lang w:val="en-GB"/>
        </w:rPr>
        <w:t xml:space="preserve">: For </w:t>
      </w:r>
      <w:r w:rsidRPr="00851811">
        <w:rPr>
          <w:rFonts w:ascii="Times New Roman" w:hAnsi="Times New Roman" w:cs="Times New Roman"/>
          <w:b/>
          <w:bCs/>
          <w:szCs w:val="21"/>
          <w:lang w:val="en-GB"/>
        </w:rPr>
        <w:t>Beam prediction accuracy</w:t>
      </w:r>
      <w:r w:rsidR="00D57664">
        <w:rPr>
          <w:rFonts w:ascii="Times New Roman" w:hAnsi="Times New Roman" w:cs="Times New Roman"/>
          <w:b/>
          <w:bCs/>
          <w:szCs w:val="21"/>
          <w:lang w:val="en-GB"/>
        </w:rPr>
        <w:t xml:space="preserve"> metric</w:t>
      </w:r>
      <w:r w:rsidRPr="00851811">
        <w:rPr>
          <w:rFonts w:ascii="Times New Roman" w:hAnsi="Times New Roman" w:cs="Times New Roman"/>
          <w:b/>
          <w:bCs/>
          <w:szCs w:val="21"/>
          <w:lang w:val="en-GB"/>
        </w:rPr>
        <w:t xml:space="preserve">, </w:t>
      </w:r>
      <w:r w:rsidR="00D57664" w:rsidRPr="00061014">
        <w:rPr>
          <w:rFonts w:ascii="Times New Roman" w:hAnsi="Times New Roman" w:cs="Times New Roman"/>
          <w:b/>
          <w:bCs/>
          <w:szCs w:val="21"/>
          <w:lang w:val="en-GB"/>
        </w:rPr>
        <w:t>RAN4 to discuss the definition of ideal L1-RSRP specified in RAN1</w:t>
      </w:r>
      <w:r w:rsidR="00860F5E">
        <w:rPr>
          <w:rFonts w:ascii="Times New Roman" w:hAnsi="Times New Roman" w:cs="Times New Roman"/>
          <w:b/>
          <w:bCs/>
          <w:szCs w:val="21"/>
          <w:lang w:val="en-GB"/>
        </w:rPr>
        <w:t xml:space="preserve"> and how to design test</w:t>
      </w:r>
      <w:r w:rsidR="00724BD5">
        <w:rPr>
          <w:rFonts w:ascii="Times New Roman" w:hAnsi="Times New Roman" w:cs="Times New Roman"/>
          <w:b/>
          <w:bCs/>
          <w:szCs w:val="21"/>
          <w:lang w:val="en-GB"/>
        </w:rPr>
        <w:t>case.</w:t>
      </w:r>
      <w:r w:rsidR="00860F5E">
        <w:rPr>
          <w:rFonts w:ascii="Times New Roman" w:hAnsi="Times New Roman" w:cs="Times New Roman"/>
          <w:b/>
          <w:bCs/>
          <w:szCs w:val="21"/>
          <w:lang w:val="en-GB"/>
        </w:rPr>
        <w:t xml:space="preserve"> </w:t>
      </w:r>
    </w:p>
    <w:p w14:paraId="12280C66" w14:textId="02130A23" w:rsidR="006534F3" w:rsidRPr="00E4720C" w:rsidRDefault="006E5755" w:rsidP="006534F3">
      <w:pPr>
        <w:pStyle w:val="a4"/>
        <w:keepNext/>
        <w:keepLines/>
        <w:numPr>
          <w:ilvl w:val="0"/>
          <w:numId w:val="1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16006D">
        <w:rPr>
          <w:rFonts w:ascii="Times New Roman" w:hAnsi="Times New Roman" w:cs="Times New Roman"/>
          <w:sz w:val="36"/>
          <w:szCs w:val="20"/>
          <w:lang w:val="en-GB"/>
        </w:rPr>
        <w:t>Conclusion</w:t>
      </w:r>
    </w:p>
    <w:p w14:paraId="0E255483" w14:textId="4D207270" w:rsidR="006E5755" w:rsidRPr="00A23450" w:rsidRDefault="00A23450" w:rsidP="006E5755">
      <w:pPr>
        <w:overflowPunct w:val="0"/>
        <w:autoSpaceDE w:val="0"/>
        <w:autoSpaceDN w:val="0"/>
        <w:adjustRightInd w:val="0"/>
        <w:spacing w:before="120" w:after="120" w:line="288" w:lineRule="auto"/>
        <w:textAlignment w:val="baseline"/>
        <w:rPr>
          <w:rFonts w:ascii="Times New Roman" w:eastAsia="宋体" w:hAnsi="Times New Roman" w:cs="Times New Roman"/>
          <w:bCs/>
          <w:kern w:val="0"/>
          <w:sz w:val="20"/>
          <w:szCs w:val="20"/>
        </w:rPr>
      </w:pPr>
      <w:r w:rsidRPr="00A23450">
        <w:rPr>
          <w:rFonts w:ascii="Times New Roman" w:eastAsia="宋体" w:hAnsi="Times New Roman" w:cs="Times New Roman"/>
          <w:bCs/>
          <w:kern w:val="0"/>
          <w:sz w:val="20"/>
          <w:szCs w:val="20"/>
        </w:rPr>
        <w:t>In this contribution, we provide the following proposals:</w:t>
      </w:r>
    </w:p>
    <w:p w14:paraId="6D0A17E6" w14:textId="77777777" w:rsidR="00A23450" w:rsidRPr="00674227" w:rsidRDefault="00A23450" w:rsidP="00A23450">
      <w:pPr>
        <w:spacing w:afterLines="50" w:after="120"/>
        <w:rPr>
          <w:rFonts w:ascii="Times New Roman" w:hAnsi="Times New Roman" w:cs="Times New Roman"/>
          <w:b/>
          <w:bCs/>
          <w:szCs w:val="21"/>
          <w:lang w:val="en-GB"/>
        </w:rPr>
      </w:pPr>
      <w:r w:rsidRPr="00674227">
        <w:rPr>
          <w:rFonts w:ascii="Times New Roman" w:hAnsi="Times New Roman" w:cs="Times New Roman" w:hint="eastAsia"/>
          <w:b/>
          <w:bCs/>
          <w:szCs w:val="21"/>
          <w:lang w:val="en-GB"/>
        </w:rPr>
        <w:t>O</w:t>
      </w:r>
      <w:r w:rsidRPr="00674227">
        <w:rPr>
          <w:rFonts w:ascii="Times New Roman" w:hAnsi="Times New Roman" w:cs="Times New Roman"/>
          <w:b/>
          <w:bCs/>
          <w:szCs w:val="21"/>
          <w:lang w:val="en-GB"/>
        </w:rPr>
        <w:t>bservation 1: Many metrics for different motivation for beam management are defined in RAN1.</w:t>
      </w:r>
    </w:p>
    <w:p w14:paraId="401BACAC" w14:textId="77777777" w:rsidR="00A23450" w:rsidRPr="00F742BD" w:rsidRDefault="00A23450" w:rsidP="00A23450">
      <w:pPr>
        <w:spacing w:afterLines="50" w:after="120"/>
        <w:rPr>
          <w:rFonts w:ascii="Times New Roman" w:hAnsi="Times New Roman" w:cs="Times New Roman"/>
          <w:b/>
          <w:bCs/>
          <w:szCs w:val="21"/>
          <w:lang w:val="en-GB"/>
        </w:rPr>
      </w:pPr>
      <w:r w:rsidRPr="00F742BD">
        <w:rPr>
          <w:rFonts w:ascii="Times New Roman" w:hAnsi="Times New Roman" w:cs="Times New Roman" w:hint="eastAsia"/>
          <w:b/>
          <w:bCs/>
          <w:szCs w:val="21"/>
          <w:lang w:val="en-GB"/>
        </w:rPr>
        <w:t>P</w:t>
      </w:r>
      <w:r w:rsidRPr="00F742BD">
        <w:rPr>
          <w:rFonts w:ascii="Times New Roman" w:hAnsi="Times New Roman" w:cs="Times New Roman"/>
          <w:b/>
          <w:bCs/>
          <w:szCs w:val="21"/>
          <w:lang w:val="en-GB"/>
        </w:rPr>
        <w:t xml:space="preserve">roposal </w:t>
      </w:r>
      <w:r>
        <w:rPr>
          <w:rFonts w:ascii="Times New Roman" w:hAnsi="Times New Roman" w:cs="Times New Roman"/>
          <w:b/>
          <w:bCs/>
          <w:szCs w:val="21"/>
          <w:lang w:val="en-GB"/>
        </w:rPr>
        <w:t>1</w:t>
      </w:r>
      <w:r w:rsidRPr="00F742BD">
        <w:rPr>
          <w:rFonts w:ascii="Times New Roman" w:hAnsi="Times New Roman" w:cs="Times New Roman"/>
          <w:b/>
          <w:bCs/>
          <w:szCs w:val="21"/>
          <w:lang w:val="en-GB"/>
        </w:rPr>
        <w:t>: RAN4 to discuss test metric for different motivation for beam management separately.</w:t>
      </w:r>
    </w:p>
    <w:p w14:paraId="43349051" w14:textId="77777777" w:rsidR="00A23450" w:rsidRDefault="00A23450" w:rsidP="00A23450">
      <w:pPr>
        <w:spacing w:afterLines="50" w:after="120"/>
        <w:rPr>
          <w:rFonts w:ascii="Times New Roman" w:hAnsi="Times New Roman" w:cs="Times New Roman"/>
          <w:b/>
          <w:bCs/>
          <w:szCs w:val="21"/>
          <w:lang w:val="en-GB"/>
        </w:rPr>
      </w:pPr>
      <w:r w:rsidRPr="009069FE">
        <w:rPr>
          <w:rFonts w:ascii="Times New Roman" w:hAnsi="Times New Roman" w:cs="Times New Roman" w:hint="eastAsia"/>
          <w:b/>
          <w:bCs/>
          <w:szCs w:val="21"/>
          <w:lang w:val="en-GB"/>
        </w:rPr>
        <w:t>P</w:t>
      </w:r>
      <w:r w:rsidRPr="009069FE">
        <w:rPr>
          <w:rFonts w:ascii="Times New Roman" w:hAnsi="Times New Roman" w:cs="Times New Roman"/>
          <w:b/>
          <w:bCs/>
          <w:szCs w:val="21"/>
          <w:lang w:val="en-GB"/>
        </w:rPr>
        <w:t xml:space="preserve">roposal </w:t>
      </w:r>
      <w:r>
        <w:rPr>
          <w:rFonts w:ascii="Times New Roman" w:hAnsi="Times New Roman" w:cs="Times New Roman"/>
          <w:b/>
          <w:bCs/>
          <w:szCs w:val="21"/>
          <w:lang w:val="en-GB"/>
        </w:rPr>
        <w:t>2</w:t>
      </w:r>
      <w:r w:rsidRPr="009069FE">
        <w:rPr>
          <w:rFonts w:ascii="Times New Roman" w:hAnsi="Times New Roman" w:cs="Times New Roman"/>
          <w:b/>
          <w:bCs/>
          <w:szCs w:val="21"/>
          <w:lang w:val="en-GB"/>
        </w:rPr>
        <w:t>: RAN4 needs to define test metric for both beam prediction accuracy and RSRP prediction accuracy.</w:t>
      </w:r>
    </w:p>
    <w:p w14:paraId="4828DDFF" w14:textId="31A6BC8C" w:rsidR="008E6395" w:rsidRDefault="008E6395" w:rsidP="008E6395">
      <w:pPr>
        <w:spacing w:after="120"/>
        <w:rPr>
          <w:rFonts w:ascii="Times New Roman" w:hAnsi="Times New Roman" w:cs="Times New Roman"/>
          <w:b/>
          <w:bCs/>
          <w:lang w:val="en-GB"/>
        </w:rPr>
      </w:pPr>
      <w:r w:rsidRPr="00061014">
        <w:rPr>
          <w:rFonts w:ascii="Times New Roman" w:hAnsi="Times New Roman" w:cs="Times New Roman"/>
          <w:b/>
          <w:bCs/>
          <w:szCs w:val="21"/>
          <w:lang w:val="en-GB"/>
        </w:rPr>
        <w:t>Observation</w:t>
      </w:r>
      <w:r>
        <w:rPr>
          <w:rFonts w:ascii="Times New Roman" w:hAnsi="Times New Roman" w:cs="Times New Roman"/>
          <w:b/>
          <w:bCs/>
          <w:lang w:val="en-GB"/>
        </w:rPr>
        <w:t xml:space="preserve"> </w:t>
      </w:r>
      <w:r w:rsidR="00883679">
        <w:rPr>
          <w:rFonts w:ascii="Times New Roman" w:hAnsi="Times New Roman" w:cs="Times New Roman"/>
          <w:b/>
          <w:bCs/>
          <w:lang w:val="en-GB"/>
        </w:rPr>
        <w:t>2</w:t>
      </w:r>
      <w:r>
        <w:rPr>
          <w:rFonts w:ascii="Times New Roman" w:hAnsi="Times New Roman" w:cs="Times New Roman"/>
          <w:b/>
          <w:bCs/>
          <w:lang w:val="en-GB"/>
        </w:rPr>
        <w:t xml:space="preserve">: If ideal L1-RSRP refers to measured L1-RSRP, </w:t>
      </w:r>
      <w:r w:rsidRPr="007F54F5">
        <w:rPr>
          <w:rFonts w:ascii="Times New Roman" w:hAnsi="Times New Roman" w:cs="Times New Roman"/>
          <w:b/>
          <w:bCs/>
          <w:lang w:val="en-GB"/>
        </w:rPr>
        <w:t xml:space="preserve">RSRP delta </w:t>
      </w:r>
      <w:r>
        <w:rPr>
          <w:rFonts w:ascii="Times New Roman" w:hAnsi="Times New Roman" w:cs="Times New Roman"/>
          <w:b/>
          <w:bCs/>
          <w:lang w:val="en-GB"/>
        </w:rPr>
        <w:t xml:space="preserve">defined in RAN1 is relative RSRP accuracy which is compared with measured RSRP, it </w:t>
      </w:r>
      <w:r w:rsidRPr="007F54F5">
        <w:rPr>
          <w:rFonts w:ascii="Times New Roman" w:hAnsi="Times New Roman" w:cs="Times New Roman"/>
          <w:b/>
          <w:bCs/>
          <w:lang w:val="en-GB"/>
        </w:rPr>
        <w:t>can’t reflect the actual RSRP predication accuracy</w:t>
      </w:r>
      <w:r>
        <w:rPr>
          <w:rFonts w:ascii="Times New Roman" w:hAnsi="Times New Roman" w:cs="Times New Roman"/>
          <w:b/>
          <w:bCs/>
          <w:lang w:val="en-GB"/>
        </w:rPr>
        <w:t>(absolute RSRP accuracy)</w:t>
      </w:r>
      <w:r w:rsidRPr="007F54F5">
        <w:rPr>
          <w:rFonts w:ascii="Times New Roman" w:hAnsi="Times New Roman" w:cs="Times New Roman"/>
          <w:b/>
          <w:bCs/>
          <w:lang w:val="en-GB"/>
        </w:rPr>
        <w:t>.</w:t>
      </w:r>
    </w:p>
    <w:p w14:paraId="6E1320E1" w14:textId="74BAF42A" w:rsidR="008E6395" w:rsidRDefault="008E6395" w:rsidP="008E6395">
      <w:pPr>
        <w:spacing w:after="120"/>
        <w:rPr>
          <w:rFonts w:ascii="Times New Roman" w:hAnsi="Times New Roman" w:cs="Times New Roman"/>
          <w:b/>
          <w:bCs/>
          <w:szCs w:val="21"/>
          <w:lang w:val="en-GB"/>
        </w:rPr>
      </w:pPr>
      <w:r w:rsidRPr="00061014">
        <w:rPr>
          <w:rFonts w:ascii="Times New Roman" w:hAnsi="Times New Roman" w:cs="Times New Roman" w:hint="eastAsia"/>
          <w:b/>
          <w:bCs/>
          <w:szCs w:val="21"/>
          <w:lang w:val="en-GB"/>
        </w:rPr>
        <w:lastRenderedPageBreak/>
        <w:t>P</w:t>
      </w:r>
      <w:r w:rsidRPr="00061014">
        <w:rPr>
          <w:rFonts w:ascii="Times New Roman" w:hAnsi="Times New Roman" w:cs="Times New Roman"/>
          <w:b/>
          <w:bCs/>
          <w:szCs w:val="21"/>
          <w:lang w:val="en-GB"/>
        </w:rPr>
        <w:t xml:space="preserve">roposal </w:t>
      </w:r>
      <w:r w:rsidR="002A7EF6">
        <w:rPr>
          <w:rFonts w:ascii="Times New Roman" w:hAnsi="Times New Roman" w:cs="Times New Roman"/>
          <w:b/>
          <w:bCs/>
          <w:szCs w:val="21"/>
          <w:lang w:val="en-GB"/>
        </w:rPr>
        <w:t>3</w:t>
      </w:r>
      <w:r w:rsidRPr="00061014">
        <w:rPr>
          <w:rFonts w:ascii="Times New Roman" w:hAnsi="Times New Roman" w:cs="Times New Roman"/>
          <w:b/>
          <w:bCs/>
          <w:szCs w:val="21"/>
          <w:lang w:val="en-GB"/>
        </w:rPr>
        <w:t>: For RSRP prediction accuracy metric, RAN4 to discuss the definition of ideal L1-RSRP specified in RAN1. If ideal L1-RSRP refers to measured L1-RSRP, RAN4 needs to define absolute RSRP accuracy, i.e. between predicted RSRP with Genie RSRP for the same beam.</w:t>
      </w:r>
    </w:p>
    <w:p w14:paraId="03FD188D" w14:textId="5DC27FA6" w:rsidR="002A7EF6" w:rsidRPr="00061014" w:rsidRDefault="002A7EF6" w:rsidP="002A7EF6">
      <w:pPr>
        <w:spacing w:after="120"/>
        <w:rPr>
          <w:rFonts w:ascii="Times New Roman" w:hAnsi="Times New Roman" w:cs="Times New Roman"/>
          <w:b/>
          <w:bCs/>
          <w:szCs w:val="21"/>
          <w:lang w:val="en-GB"/>
        </w:rPr>
      </w:pPr>
      <w:r>
        <w:rPr>
          <w:rFonts w:ascii="Times New Roman" w:hAnsi="Times New Roman" w:cs="Times New Roman"/>
          <w:b/>
          <w:bCs/>
          <w:szCs w:val="21"/>
          <w:lang w:val="en-GB"/>
        </w:rPr>
        <w:t xml:space="preserve">Proposal 4: For </w:t>
      </w:r>
      <w:r w:rsidRPr="00EF0059">
        <w:rPr>
          <w:rFonts w:ascii="Times New Roman" w:hAnsi="Times New Roman" w:cs="Times New Roman"/>
          <w:b/>
          <w:bCs/>
          <w:szCs w:val="21"/>
          <w:lang w:val="en-GB"/>
        </w:rPr>
        <w:t xml:space="preserve">Beam prediction accuracy </w:t>
      </w:r>
      <w:r>
        <w:rPr>
          <w:rFonts w:ascii="Times New Roman" w:hAnsi="Times New Roman" w:cs="Times New Roman"/>
          <w:b/>
          <w:bCs/>
          <w:szCs w:val="21"/>
          <w:lang w:val="en-GB"/>
        </w:rPr>
        <w:t xml:space="preserve">metric, </w:t>
      </w:r>
      <w:r w:rsidRPr="00061014">
        <w:rPr>
          <w:rFonts w:ascii="Times New Roman" w:hAnsi="Times New Roman" w:cs="Times New Roman"/>
          <w:b/>
          <w:bCs/>
          <w:szCs w:val="21"/>
          <w:lang w:val="en-GB"/>
        </w:rPr>
        <w:t xml:space="preserve">RAN4 needs to discuss whether to test both beam index based </w:t>
      </w:r>
      <w:r>
        <w:rPr>
          <w:rFonts w:ascii="Times New Roman" w:hAnsi="Times New Roman" w:cs="Times New Roman"/>
          <w:b/>
          <w:bCs/>
          <w:szCs w:val="21"/>
          <w:lang w:val="en-GB"/>
        </w:rPr>
        <w:t>and</w:t>
      </w:r>
      <w:r w:rsidRPr="00061014">
        <w:rPr>
          <w:rFonts w:ascii="Times New Roman" w:hAnsi="Times New Roman" w:cs="Times New Roman"/>
          <w:b/>
          <w:bCs/>
          <w:szCs w:val="21"/>
          <w:lang w:val="en-GB"/>
        </w:rPr>
        <w:t xml:space="preserve"> RSRP based metric or only choose one type to test.</w:t>
      </w:r>
    </w:p>
    <w:p w14:paraId="3D365E42" w14:textId="531B3628" w:rsidR="008E6395" w:rsidRDefault="008E6395" w:rsidP="008E6395">
      <w:pPr>
        <w:spacing w:after="120"/>
        <w:rPr>
          <w:rFonts w:ascii="Times New Roman" w:hAnsi="Times New Roman" w:cs="Times New Roman"/>
          <w:b/>
          <w:bCs/>
          <w:szCs w:val="21"/>
          <w:lang w:val="en-GB"/>
        </w:rPr>
      </w:pPr>
      <w:r w:rsidRPr="00EF0059">
        <w:rPr>
          <w:rFonts w:ascii="Times New Roman" w:hAnsi="Times New Roman" w:cs="Times New Roman" w:hint="eastAsia"/>
          <w:b/>
          <w:bCs/>
          <w:szCs w:val="21"/>
          <w:lang w:val="en-GB"/>
        </w:rPr>
        <w:t>O</w:t>
      </w:r>
      <w:r w:rsidRPr="00EF0059">
        <w:rPr>
          <w:rFonts w:ascii="Times New Roman" w:hAnsi="Times New Roman" w:cs="Times New Roman"/>
          <w:b/>
          <w:bCs/>
          <w:szCs w:val="21"/>
          <w:lang w:val="en-GB"/>
        </w:rPr>
        <w:t xml:space="preserve">bservation </w:t>
      </w:r>
      <w:r w:rsidR="00883679">
        <w:rPr>
          <w:rFonts w:ascii="Times New Roman" w:hAnsi="Times New Roman" w:cs="Times New Roman"/>
          <w:b/>
          <w:bCs/>
          <w:szCs w:val="21"/>
          <w:lang w:val="en-GB"/>
        </w:rPr>
        <w:t>3</w:t>
      </w:r>
      <w:r w:rsidRPr="00EF0059">
        <w:rPr>
          <w:rFonts w:ascii="Times New Roman" w:hAnsi="Times New Roman" w:cs="Times New Roman"/>
          <w:b/>
          <w:bCs/>
          <w:szCs w:val="21"/>
          <w:lang w:val="en-GB"/>
        </w:rPr>
        <w:t>: Beam prediction accuracy can be evaluated in terms of RSRP difference or beam index difference.</w:t>
      </w:r>
      <w:r>
        <w:rPr>
          <w:rFonts w:ascii="Times New Roman" w:hAnsi="Times New Roman" w:cs="Times New Roman"/>
          <w:b/>
          <w:bCs/>
          <w:szCs w:val="21"/>
          <w:lang w:val="en-GB"/>
        </w:rPr>
        <w:t xml:space="preserve"> </w:t>
      </w:r>
    </w:p>
    <w:p w14:paraId="67384D5F" w14:textId="61106BB9" w:rsidR="008E6395" w:rsidRDefault="008E6395" w:rsidP="008E6395">
      <w:pPr>
        <w:spacing w:after="120"/>
        <w:rPr>
          <w:rFonts w:ascii="Times New Roman" w:hAnsi="Times New Roman" w:cs="Times New Roman"/>
          <w:b/>
          <w:bCs/>
          <w:szCs w:val="21"/>
          <w:lang w:val="en-GB"/>
        </w:rPr>
      </w:pPr>
      <w:r>
        <w:rPr>
          <w:rFonts w:ascii="Times New Roman" w:hAnsi="Times New Roman" w:cs="Times New Roman"/>
          <w:b/>
          <w:bCs/>
          <w:szCs w:val="21"/>
          <w:lang w:val="en-GB"/>
        </w:rPr>
        <w:t xml:space="preserve">Observation </w:t>
      </w:r>
      <w:r w:rsidR="00883679">
        <w:rPr>
          <w:rFonts w:ascii="Times New Roman" w:hAnsi="Times New Roman" w:cs="Times New Roman"/>
          <w:b/>
          <w:bCs/>
          <w:szCs w:val="21"/>
          <w:lang w:val="en-GB"/>
        </w:rPr>
        <w:t>4</w:t>
      </w:r>
      <w:r>
        <w:rPr>
          <w:rFonts w:ascii="Times New Roman" w:hAnsi="Times New Roman" w:cs="Times New Roman"/>
          <w:b/>
          <w:bCs/>
          <w:szCs w:val="21"/>
          <w:lang w:val="en-GB"/>
        </w:rPr>
        <w:t xml:space="preserve">: </w:t>
      </w:r>
      <w:r w:rsidRPr="00EF0059">
        <w:rPr>
          <w:rFonts w:ascii="Times New Roman" w:hAnsi="Times New Roman" w:cs="Times New Roman"/>
          <w:b/>
          <w:bCs/>
          <w:szCs w:val="21"/>
          <w:lang w:val="en-GB"/>
        </w:rPr>
        <w:t xml:space="preserve">For both </w:t>
      </w:r>
      <w:r>
        <w:rPr>
          <w:rFonts w:ascii="Times New Roman" w:hAnsi="Times New Roman" w:cs="Times New Roman"/>
          <w:b/>
          <w:bCs/>
          <w:szCs w:val="21"/>
          <w:lang w:val="en-GB"/>
        </w:rPr>
        <w:t>types of test metric</w:t>
      </w:r>
      <w:r w:rsidRPr="00EF0059">
        <w:rPr>
          <w:rFonts w:ascii="Times New Roman" w:hAnsi="Times New Roman" w:cs="Times New Roman"/>
          <w:b/>
          <w:bCs/>
          <w:szCs w:val="21"/>
          <w:lang w:val="en-GB"/>
        </w:rPr>
        <w:t>, Genie-aided beam will be used as benchmark.</w:t>
      </w:r>
    </w:p>
    <w:p w14:paraId="2F2038D0" w14:textId="77777777" w:rsidR="00860F5E" w:rsidRPr="00061014" w:rsidRDefault="00860F5E" w:rsidP="00860F5E">
      <w:pPr>
        <w:spacing w:after="120"/>
        <w:rPr>
          <w:rFonts w:ascii="Times New Roman" w:hAnsi="Times New Roman" w:cs="Times New Roman"/>
          <w:b/>
          <w:bCs/>
          <w:szCs w:val="21"/>
          <w:lang w:val="en-GB"/>
        </w:rPr>
      </w:pPr>
      <w:r w:rsidRPr="00061014">
        <w:rPr>
          <w:rFonts w:ascii="Times New Roman" w:hAnsi="Times New Roman" w:cs="Times New Roman" w:hint="eastAsia"/>
          <w:b/>
          <w:bCs/>
          <w:szCs w:val="21"/>
          <w:lang w:val="en-GB"/>
        </w:rPr>
        <w:t>P</w:t>
      </w:r>
      <w:r w:rsidRPr="00061014">
        <w:rPr>
          <w:rFonts w:ascii="Times New Roman" w:hAnsi="Times New Roman" w:cs="Times New Roman"/>
          <w:b/>
          <w:bCs/>
          <w:szCs w:val="21"/>
          <w:lang w:val="en-GB"/>
        </w:rPr>
        <w:t xml:space="preserve">roposal </w:t>
      </w:r>
      <w:r>
        <w:rPr>
          <w:rFonts w:ascii="Times New Roman" w:hAnsi="Times New Roman" w:cs="Times New Roman"/>
          <w:b/>
          <w:bCs/>
          <w:szCs w:val="21"/>
          <w:lang w:val="en-GB"/>
        </w:rPr>
        <w:t>5</w:t>
      </w:r>
      <w:r w:rsidRPr="00061014">
        <w:rPr>
          <w:rFonts w:ascii="Times New Roman" w:hAnsi="Times New Roman" w:cs="Times New Roman"/>
          <w:b/>
          <w:bCs/>
          <w:szCs w:val="21"/>
          <w:lang w:val="en-GB"/>
        </w:rPr>
        <w:t xml:space="preserve">: </w:t>
      </w:r>
      <w:r>
        <w:rPr>
          <w:rFonts w:ascii="Times New Roman" w:hAnsi="Times New Roman" w:cs="Times New Roman"/>
          <w:b/>
          <w:bCs/>
          <w:szCs w:val="21"/>
          <w:lang w:val="en-GB"/>
        </w:rPr>
        <w:t xml:space="preserve">For </w:t>
      </w:r>
      <w:r w:rsidRPr="00EF0059">
        <w:rPr>
          <w:rFonts w:ascii="Times New Roman" w:hAnsi="Times New Roman" w:cs="Times New Roman"/>
          <w:b/>
          <w:bCs/>
          <w:szCs w:val="21"/>
          <w:lang w:val="en-GB"/>
        </w:rPr>
        <w:t xml:space="preserve">Beam prediction accuracy </w:t>
      </w:r>
      <w:r>
        <w:rPr>
          <w:rFonts w:ascii="Times New Roman" w:hAnsi="Times New Roman" w:cs="Times New Roman"/>
          <w:b/>
          <w:bCs/>
          <w:szCs w:val="21"/>
          <w:lang w:val="en-GB"/>
        </w:rPr>
        <w:t xml:space="preserve">metric, </w:t>
      </w:r>
      <w:r w:rsidRPr="00061014">
        <w:rPr>
          <w:rFonts w:ascii="Times New Roman" w:hAnsi="Times New Roman" w:cs="Times New Roman" w:hint="eastAsia"/>
          <w:b/>
          <w:bCs/>
          <w:szCs w:val="21"/>
          <w:lang w:val="en-GB"/>
        </w:rPr>
        <w:t>R</w:t>
      </w:r>
      <w:r w:rsidRPr="00061014">
        <w:rPr>
          <w:rFonts w:ascii="Times New Roman" w:hAnsi="Times New Roman" w:cs="Times New Roman"/>
          <w:b/>
          <w:bCs/>
          <w:szCs w:val="21"/>
          <w:lang w:val="en-GB"/>
        </w:rPr>
        <w:t>AN4 needs to discuss how to design Genie-aided beam, whether UE or Test equipment provide the Genie-aided Top-1/K beam.</w:t>
      </w:r>
    </w:p>
    <w:p w14:paraId="772C707A" w14:textId="28A6665A" w:rsidR="00860F5E" w:rsidRPr="00860F5E" w:rsidRDefault="00860F5E" w:rsidP="00860F5E">
      <w:pPr>
        <w:spacing w:after="120"/>
        <w:rPr>
          <w:rFonts w:ascii="Times New Roman" w:hAnsi="Times New Roman" w:cs="Times New Roman"/>
          <w:b/>
          <w:bCs/>
          <w:szCs w:val="21"/>
          <w:lang w:val="en-GB"/>
        </w:rPr>
      </w:pPr>
      <w:r w:rsidRPr="00860F5E">
        <w:rPr>
          <w:rFonts w:ascii="Times New Roman" w:hAnsi="Times New Roman" w:cs="Times New Roman" w:hint="eastAsia"/>
          <w:b/>
          <w:bCs/>
          <w:szCs w:val="21"/>
          <w:lang w:val="en-GB"/>
        </w:rPr>
        <w:t>O</w:t>
      </w:r>
      <w:r w:rsidRPr="00860F5E">
        <w:rPr>
          <w:rFonts w:ascii="Times New Roman" w:hAnsi="Times New Roman" w:cs="Times New Roman"/>
          <w:b/>
          <w:bCs/>
          <w:szCs w:val="21"/>
          <w:lang w:val="en-GB"/>
        </w:rPr>
        <w:t xml:space="preserve">bservation </w:t>
      </w:r>
      <w:r w:rsidR="00883679">
        <w:rPr>
          <w:rFonts w:ascii="Times New Roman" w:hAnsi="Times New Roman" w:cs="Times New Roman"/>
          <w:b/>
          <w:bCs/>
          <w:szCs w:val="21"/>
          <w:lang w:val="en-GB"/>
        </w:rPr>
        <w:t>5</w:t>
      </w:r>
      <w:r w:rsidRPr="00860F5E">
        <w:rPr>
          <w:rFonts w:ascii="Times New Roman" w:hAnsi="Times New Roman" w:cs="Times New Roman"/>
          <w:b/>
          <w:bCs/>
          <w:szCs w:val="21"/>
          <w:lang w:val="en-GB"/>
        </w:rPr>
        <w:t>: For Beam prediction accuracy metric, if measured L1-RSRP is used as ideal L1-RSRP, then the RSRP delta defined in RAN1 will include actual RSRP delta between two beams plus measurement error.</w:t>
      </w:r>
    </w:p>
    <w:p w14:paraId="0AEA5200" w14:textId="77777777" w:rsidR="00724BD5" w:rsidRPr="00724BD5" w:rsidRDefault="00724BD5" w:rsidP="00724BD5">
      <w:pPr>
        <w:spacing w:after="120"/>
        <w:rPr>
          <w:rFonts w:ascii="Times New Roman" w:hAnsi="Times New Roman" w:cs="Times New Roman"/>
          <w:b/>
          <w:bCs/>
          <w:szCs w:val="21"/>
          <w:lang w:val="en-GB"/>
        </w:rPr>
      </w:pPr>
      <w:r w:rsidRPr="00724BD5">
        <w:rPr>
          <w:rFonts w:ascii="Times New Roman" w:hAnsi="Times New Roman" w:cs="Times New Roman" w:hint="eastAsia"/>
          <w:b/>
          <w:bCs/>
          <w:szCs w:val="21"/>
          <w:lang w:val="en-GB"/>
        </w:rPr>
        <w:t>P</w:t>
      </w:r>
      <w:r w:rsidRPr="00724BD5">
        <w:rPr>
          <w:rFonts w:ascii="Times New Roman" w:hAnsi="Times New Roman" w:cs="Times New Roman"/>
          <w:b/>
          <w:bCs/>
          <w:szCs w:val="21"/>
          <w:lang w:val="en-GB"/>
        </w:rPr>
        <w:t xml:space="preserve">roposal 6: For Beam prediction accuracy metric, RAN4 to discuss the definition of ideal L1-RSRP specified in RAN1 and how to design testcase. </w:t>
      </w:r>
    </w:p>
    <w:p w14:paraId="4927D47F" w14:textId="77777777" w:rsidR="006E5755" w:rsidRPr="0016006D" w:rsidRDefault="006E5755" w:rsidP="00E50E8E">
      <w:pPr>
        <w:pStyle w:val="a4"/>
        <w:keepNext/>
        <w:keepLines/>
        <w:numPr>
          <w:ilvl w:val="0"/>
          <w:numId w:val="1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16006D">
        <w:rPr>
          <w:rFonts w:ascii="Times New Roman" w:hAnsi="Times New Roman" w:cs="Times New Roman"/>
          <w:sz w:val="36"/>
          <w:szCs w:val="20"/>
          <w:lang w:val="en-GB"/>
        </w:rPr>
        <w:t xml:space="preserve">Reference </w:t>
      </w:r>
    </w:p>
    <w:p w14:paraId="1D42143B" w14:textId="1D5CBF03" w:rsidR="00E24187" w:rsidRPr="00E24187" w:rsidRDefault="00E24187" w:rsidP="00E24187">
      <w:pPr>
        <w:pStyle w:val="a4"/>
        <w:numPr>
          <w:ilvl w:val="0"/>
          <w:numId w:val="2"/>
        </w:numPr>
        <w:overflowPunct w:val="0"/>
        <w:autoSpaceDE w:val="0"/>
        <w:autoSpaceDN w:val="0"/>
        <w:adjustRightInd w:val="0"/>
        <w:spacing w:before="240" w:after="180"/>
        <w:ind w:firstLineChars="0"/>
        <w:textAlignment w:val="baseline"/>
        <w:rPr>
          <w:rFonts w:ascii="Times New Roman" w:hAnsi="Times New Roman" w:cs="Times New Roman"/>
          <w:sz w:val="20"/>
          <w:szCs w:val="20"/>
        </w:rPr>
      </w:pPr>
      <w:r>
        <w:rPr>
          <w:rFonts w:ascii="Times New Roman" w:hAnsi="Times New Roman" w:cs="Times New Roman" w:hint="eastAsia"/>
          <w:sz w:val="20"/>
          <w:szCs w:val="20"/>
        </w:rPr>
        <w:t>TR</w:t>
      </w:r>
      <w:r>
        <w:rPr>
          <w:rFonts w:ascii="Times New Roman" w:hAnsi="Times New Roman" w:cs="Times New Roman"/>
          <w:sz w:val="20"/>
          <w:szCs w:val="20"/>
        </w:rPr>
        <w:t xml:space="preserve">38.843, </w:t>
      </w:r>
      <w:bookmarkStart w:id="4" w:name="specTitle"/>
      <w:r w:rsidRPr="00E24187">
        <w:rPr>
          <w:rFonts w:ascii="Times New Roman" w:hAnsi="Times New Roman" w:cs="Times New Roman"/>
          <w:sz w:val="20"/>
          <w:szCs w:val="20"/>
        </w:rPr>
        <w:t>Study on Artificial Intelligence (AI)/Machine Learning (ML) for NR air interface</w:t>
      </w:r>
      <w:bookmarkEnd w:id="4"/>
    </w:p>
    <w:p w14:paraId="180FDABD" w14:textId="0B0EE877" w:rsidR="006E5755" w:rsidRPr="0016006D" w:rsidRDefault="006E5755" w:rsidP="00E24187">
      <w:pPr>
        <w:pStyle w:val="a4"/>
        <w:overflowPunct w:val="0"/>
        <w:autoSpaceDE w:val="0"/>
        <w:autoSpaceDN w:val="0"/>
        <w:adjustRightInd w:val="0"/>
        <w:spacing w:before="240" w:after="180"/>
        <w:ind w:left="420" w:firstLineChars="0" w:firstLine="0"/>
        <w:textAlignment w:val="baseline"/>
        <w:rPr>
          <w:rFonts w:ascii="Times New Roman" w:hAnsi="Times New Roman" w:cs="Times New Roman"/>
          <w:sz w:val="20"/>
          <w:szCs w:val="20"/>
        </w:rPr>
      </w:pPr>
    </w:p>
    <w:p w14:paraId="6361F996" w14:textId="77777777" w:rsidR="00363556" w:rsidRPr="0016006D" w:rsidRDefault="00363556">
      <w:pPr>
        <w:rPr>
          <w:rFonts w:ascii="Times New Roman" w:hAnsi="Times New Roman" w:cs="Times New Roman"/>
        </w:rPr>
      </w:pPr>
    </w:p>
    <w:sectPr w:rsidR="00363556" w:rsidRPr="0016006D">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B6545" w14:textId="77777777" w:rsidR="00C166FD" w:rsidRDefault="00C166FD" w:rsidP="00F55E02">
      <w:r>
        <w:separator/>
      </w:r>
    </w:p>
  </w:endnote>
  <w:endnote w:type="continuationSeparator" w:id="0">
    <w:p w14:paraId="2E934063" w14:textId="77777777" w:rsidR="00C166FD" w:rsidRDefault="00C166FD" w:rsidP="00F5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93F49" w14:textId="77777777" w:rsidR="00C166FD" w:rsidRDefault="00C166FD" w:rsidP="00F55E02">
      <w:r>
        <w:separator/>
      </w:r>
    </w:p>
  </w:footnote>
  <w:footnote w:type="continuationSeparator" w:id="0">
    <w:p w14:paraId="1AEF19EA" w14:textId="77777777" w:rsidR="00C166FD" w:rsidRDefault="00C166FD" w:rsidP="00F55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153503C"/>
    <w:multiLevelType w:val="hybridMultilevel"/>
    <w:tmpl w:val="A8F8D196"/>
    <w:lvl w:ilvl="0" w:tplc="CAD83DAE">
      <w:start w:val="3"/>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36707C1"/>
    <w:multiLevelType w:val="hybridMultilevel"/>
    <w:tmpl w:val="46D81F8C"/>
    <w:lvl w:ilvl="0" w:tplc="968E5D5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C57057"/>
    <w:multiLevelType w:val="hybridMultilevel"/>
    <w:tmpl w:val="061CD380"/>
    <w:lvl w:ilvl="0" w:tplc="2FF42842">
      <w:start w:val="1"/>
      <w:numFmt w:val="bullet"/>
      <w:lvlText w:val=""/>
      <w:lvlJc w:val="left"/>
      <w:pPr>
        <w:ind w:left="1210" w:hanging="36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6" w15:restartNumberingAfterBreak="0">
    <w:nsid w:val="1D962BC8"/>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644"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B40E84"/>
    <w:multiLevelType w:val="hybridMultilevel"/>
    <w:tmpl w:val="B64C1E7E"/>
    <w:lvl w:ilvl="0" w:tplc="65E680A4">
      <w:start w:val="1"/>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0" w15:restartNumberingAfterBreak="0">
    <w:nsid w:val="331D1FBA"/>
    <w:multiLevelType w:val="hybridMultilevel"/>
    <w:tmpl w:val="B636B6BC"/>
    <w:lvl w:ilvl="0" w:tplc="D9262BA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B711FB"/>
    <w:multiLevelType w:val="hybridMultilevel"/>
    <w:tmpl w:val="4CF85E16"/>
    <w:lvl w:ilvl="0" w:tplc="AF54CD02">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42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42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22082C"/>
    <w:multiLevelType w:val="hybridMultilevel"/>
    <w:tmpl w:val="00540C16"/>
    <w:lvl w:ilvl="0" w:tplc="1BC6E97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B66FEA"/>
    <w:multiLevelType w:val="hybridMultilevel"/>
    <w:tmpl w:val="86804B2E"/>
    <w:lvl w:ilvl="0" w:tplc="9D123A2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216A5B"/>
    <w:multiLevelType w:val="hybridMultilevel"/>
    <w:tmpl w:val="5DDE76A0"/>
    <w:lvl w:ilvl="0" w:tplc="41E0A91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30648D"/>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845"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4F42BF8"/>
    <w:multiLevelType w:val="hybridMultilevel"/>
    <w:tmpl w:val="88300D50"/>
    <w:lvl w:ilvl="0" w:tplc="AAB21C8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D711E"/>
    <w:multiLevelType w:val="hybridMultilevel"/>
    <w:tmpl w:val="4C7A391A"/>
    <w:lvl w:ilvl="0" w:tplc="D672865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4F6484"/>
    <w:multiLevelType w:val="hybridMultilevel"/>
    <w:tmpl w:val="73809056"/>
    <w:lvl w:ilvl="0" w:tplc="D5385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C5A5357"/>
    <w:multiLevelType w:val="hybridMultilevel"/>
    <w:tmpl w:val="00A87D58"/>
    <w:lvl w:ilvl="0" w:tplc="2B4ECE36">
      <w:start w:val="1"/>
      <w:numFmt w:val="bullet"/>
      <w:lvlText w:val=""/>
      <w:lvlJc w:val="left"/>
      <w:pPr>
        <w:tabs>
          <w:tab w:val="num" w:pos="720"/>
        </w:tabs>
        <w:ind w:left="720" w:hanging="360"/>
      </w:pPr>
      <w:rPr>
        <w:rFonts w:ascii="Symbol" w:hAnsi="Symbol" w:hint="default"/>
      </w:rPr>
    </w:lvl>
    <w:lvl w:ilvl="1" w:tplc="7E561CF2">
      <w:numFmt w:val="bullet"/>
      <w:lvlText w:val=""/>
      <w:lvlJc w:val="left"/>
      <w:pPr>
        <w:tabs>
          <w:tab w:val="num" w:pos="1440"/>
        </w:tabs>
        <w:ind w:left="1440" w:hanging="360"/>
      </w:pPr>
      <w:rPr>
        <w:rFonts w:ascii="Symbol" w:hAnsi="Symbol" w:hint="default"/>
      </w:rPr>
    </w:lvl>
    <w:lvl w:ilvl="2" w:tplc="C5444942" w:tentative="1">
      <w:start w:val="1"/>
      <w:numFmt w:val="bullet"/>
      <w:lvlText w:val=""/>
      <w:lvlJc w:val="left"/>
      <w:pPr>
        <w:tabs>
          <w:tab w:val="num" w:pos="2160"/>
        </w:tabs>
        <w:ind w:left="2160" w:hanging="360"/>
      </w:pPr>
      <w:rPr>
        <w:rFonts w:ascii="Symbol" w:hAnsi="Symbol" w:hint="default"/>
      </w:rPr>
    </w:lvl>
    <w:lvl w:ilvl="3" w:tplc="C9369112" w:tentative="1">
      <w:start w:val="1"/>
      <w:numFmt w:val="bullet"/>
      <w:lvlText w:val=""/>
      <w:lvlJc w:val="left"/>
      <w:pPr>
        <w:tabs>
          <w:tab w:val="num" w:pos="2880"/>
        </w:tabs>
        <w:ind w:left="2880" w:hanging="360"/>
      </w:pPr>
      <w:rPr>
        <w:rFonts w:ascii="Symbol" w:hAnsi="Symbol" w:hint="default"/>
      </w:rPr>
    </w:lvl>
    <w:lvl w:ilvl="4" w:tplc="0262A922" w:tentative="1">
      <w:start w:val="1"/>
      <w:numFmt w:val="bullet"/>
      <w:lvlText w:val=""/>
      <w:lvlJc w:val="left"/>
      <w:pPr>
        <w:tabs>
          <w:tab w:val="num" w:pos="3600"/>
        </w:tabs>
        <w:ind w:left="3600" w:hanging="360"/>
      </w:pPr>
      <w:rPr>
        <w:rFonts w:ascii="Symbol" w:hAnsi="Symbol" w:hint="default"/>
      </w:rPr>
    </w:lvl>
    <w:lvl w:ilvl="5" w:tplc="2834B5E0" w:tentative="1">
      <w:start w:val="1"/>
      <w:numFmt w:val="bullet"/>
      <w:lvlText w:val=""/>
      <w:lvlJc w:val="left"/>
      <w:pPr>
        <w:tabs>
          <w:tab w:val="num" w:pos="4320"/>
        </w:tabs>
        <w:ind w:left="4320" w:hanging="360"/>
      </w:pPr>
      <w:rPr>
        <w:rFonts w:ascii="Symbol" w:hAnsi="Symbol" w:hint="default"/>
      </w:rPr>
    </w:lvl>
    <w:lvl w:ilvl="6" w:tplc="F1DE996C" w:tentative="1">
      <w:start w:val="1"/>
      <w:numFmt w:val="bullet"/>
      <w:lvlText w:val=""/>
      <w:lvlJc w:val="left"/>
      <w:pPr>
        <w:tabs>
          <w:tab w:val="num" w:pos="5040"/>
        </w:tabs>
        <w:ind w:left="5040" w:hanging="360"/>
      </w:pPr>
      <w:rPr>
        <w:rFonts w:ascii="Symbol" w:hAnsi="Symbol" w:hint="default"/>
      </w:rPr>
    </w:lvl>
    <w:lvl w:ilvl="7" w:tplc="367C9748" w:tentative="1">
      <w:start w:val="1"/>
      <w:numFmt w:val="bullet"/>
      <w:lvlText w:val=""/>
      <w:lvlJc w:val="left"/>
      <w:pPr>
        <w:tabs>
          <w:tab w:val="num" w:pos="5760"/>
        </w:tabs>
        <w:ind w:left="5760" w:hanging="360"/>
      </w:pPr>
      <w:rPr>
        <w:rFonts w:ascii="Symbol" w:hAnsi="Symbol" w:hint="default"/>
      </w:rPr>
    </w:lvl>
    <w:lvl w:ilvl="8" w:tplc="1F509908" w:tentative="1">
      <w:start w:val="1"/>
      <w:numFmt w:val="bullet"/>
      <w:lvlText w:val=""/>
      <w:lvlJc w:val="left"/>
      <w:pPr>
        <w:tabs>
          <w:tab w:val="num" w:pos="6480"/>
        </w:tabs>
        <w:ind w:left="6480" w:hanging="360"/>
      </w:pPr>
      <w:rPr>
        <w:rFonts w:ascii="Symbol" w:hAnsi="Symbol" w:hint="default"/>
      </w:rPr>
    </w:lvl>
  </w:abstractNum>
  <w:num w:numId="1">
    <w:abstractNumId w:val="12"/>
  </w:num>
  <w:num w:numId="2">
    <w:abstractNumId w:val="1"/>
  </w:num>
  <w:num w:numId="3">
    <w:abstractNumId w:val="20"/>
  </w:num>
  <w:num w:numId="4">
    <w:abstractNumId w:val="0"/>
  </w:num>
  <w:num w:numId="5">
    <w:abstractNumId w:val="7"/>
  </w:num>
  <w:num w:numId="6">
    <w:abstractNumId w:val="16"/>
  </w:num>
  <w:num w:numId="7">
    <w:abstractNumId w:val="21"/>
  </w:num>
  <w:num w:numId="8">
    <w:abstractNumId w:val="4"/>
  </w:num>
  <w:num w:numId="9">
    <w:abstractNumId w:val="8"/>
  </w:num>
  <w:num w:numId="10">
    <w:abstractNumId w:val="24"/>
  </w:num>
  <w:num w:numId="11">
    <w:abstractNumId w:val="17"/>
  </w:num>
  <w:num w:numId="12">
    <w:abstractNumId w:val="23"/>
  </w:num>
  <w:num w:numId="13">
    <w:abstractNumId w:val="2"/>
  </w:num>
  <w:num w:numId="14">
    <w:abstractNumId w:val="19"/>
  </w:num>
  <w:num w:numId="15">
    <w:abstractNumId w:val="15"/>
  </w:num>
  <w:num w:numId="16">
    <w:abstractNumId w:val="11"/>
  </w:num>
  <w:num w:numId="17">
    <w:abstractNumId w:val="14"/>
  </w:num>
  <w:num w:numId="18">
    <w:abstractNumId w:val="10"/>
  </w:num>
  <w:num w:numId="19">
    <w:abstractNumId w:val="18"/>
  </w:num>
  <w:num w:numId="20">
    <w:abstractNumId w:val="9"/>
  </w:num>
  <w:num w:numId="21">
    <w:abstractNumId w:val="3"/>
  </w:num>
  <w:num w:numId="22">
    <w:abstractNumId w:val="22"/>
  </w:num>
  <w:num w:numId="23">
    <w:abstractNumId w:val="5"/>
  </w:num>
  <w:num w:numId="24">
    <w:abstractNumId w:val="6"/>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008C"/>
    <w:rsid w:val="00010FE9"/>
    <w:rsid w:val="000204FD"/>
    <w:rsid w:val="000256A6"/>
    <w:rsid w:val="000319AD"/>
    <w:rsid w:val="0004487E"/>
    <w:rsid w:val="00057264"/>
    <w:rsid w:val="00061014"/>
    <w:rsid w:val="0009225C"/>
    <w:rsid w:val="000A4F55"/>
    <w:rsid w:val="000B238B"/>
    <w:rsid w:val="000B6183"/>
    <w:rsid w:val="000C1EE8"/>
    <w:rsid w:val="000F098E"/>
    <w:rsid w:val="00114803"/>
    <w:rsid w:val="00114C3E"/>
    <w:rsid w:val="00123A44"/>
    <w:rsid w:val="001265F9"/>
    <w:rsid w:val="00131F0C"/>
    <w:rsid w:val="0013236D"/>
    <w:rsid w:val="00136E31"/>
    <w:rsid w:val="001552BC"/>
    <w:rsid w:val="00155E22"/>
    <w:rsid w:val="0015717A"/>
    <w:rsid w:val="0016006D"/>
    <w:rsid w:val="00180F12"/>
    <w:rsid w:val="0019545A"/>
    <w:rsid w:val="001A0376"/>
    <w:rsid w:val="001A12BC"/>
    <w:rsid w:val="001A5394"/>
    <w:rsid w:val="001B0A98"/>
    <w:rsid w:val="001B5B7D"/>
    <w:rsid w:val="001B66D7"/>
    <w:rsid w:val="001C3465"/>
    <w:rsid w:val="001E3792"/>
    <w:rsid w:val="001E4DA8"/>
    <w:rsid w:val="001E7193"/>
    <w:rsid w:val="001F1EDB"/>
    <w:rsid w:val="00200952"/>
    <w:rsid w:val="00221D3C"/>
    <w:rsid w:val="002257A1"/>
    <w:rsid w:val="0022717D"/>
    <w:rsid w:val="002309BC"/>
    <w:rsid w:val="00237571"/>
    <w:rsid w:val="002428CD"/>
    <w:rsid w:val="002451D0"/>
    <w:rsid w:val="00255197"/>
    <w:rsid w:val="002804DA"/>
    <w:rsid w:val="00290BFC"/>
    <w:rsid w:val="002A7EF6"/>
    <w:rsid w:val="002B1773"/>
    <w:rsid w:val="002B795B"/>
    <w:rsid w:val="002C4EFB"/>
    <w:rsid w:val="002C54D1"/>
    <w:rsid w:val="002D217A"/>
    <w:rsid w:val="002E28AB"/>
    <w:rsid w:val="002E7B40"/>
    <w:rsid w:val="003052FA"/>
    <w:rsid w:val="003063FE"/>
    <w:rsid w:val="00307E04"/>
    <w:rsid w:val="00310180"/>
    <w:rsid w:val="00317091"/>
    <w:rsid w:val="00325D55"/>
    <w:rsid w:val="00325D67"/>
    <w:rsid w:val="00327779"/>
    <w:rsid w:val="00363556"/>
    <w:rsid w:val="00372862"/>
    <w:rsid w:val="00381948"/>
    <w:rsid w:val="00390882"/>
    <w:rsid w:val="003935C8"/>
    <w:rsid w:val="003A0C56"/>
    <w:rsid w:val="003A16B7"/>
    <w:rsid w:val="003A473A"/>
    <w:rsid w:val="003A5DD9"/>
    <w:rsid w:val="003B7C77"/>
    <w:rsid w:val="003C318E"/>
    <w:rsid w:val="003C771C"/>
    <w:rsid w:val="003D12A1"/>
    <w:rsid w:val="003D1853"/>
    <w:rsid w:val="003E1B08"/>
    <w:rsid w:val="003F190A"/>
    <w:rsid w:val="00410856"/>
    <w:rsid w:val="00416B23"/>
    <w:rsid w:val="00421F48"/>
    <w:rsid w:val="00422D84"/>
    <w:rsid w:val="00464478"/>
    <w:rsid w:val="00466F94"/>
    <w:rsid w:val="004679B2"/>
    <w:rsid w:val="00492C86"/>
    <w:rsid w:val="004A29A2"/>
    <w:rsid w:val="004B48E5"/>
    <w:rsid w:val="004D0940"/>
    <w:rsid w:val="004D1965"/>
    <w:rsid w:val="00500D78"/>
    <w:rsid w:val="0050528E"/>
    <w:rsid w:val="005075C6"/>
    <w:rsid w:val="0052155F"/>
    <w:rsid w:val="0052200C"/>
    <w:rsid w:val="00523B18"/>
    <w:rsid w:val="00534381"/>
    <w:rsid w:val="00544994"/>
    <w:rsid w:val="00544B35"/>
    <w:rsid w:val="00545396"/>
    <w:rsid w:val="00551959"/>
    <w:rsid w:val="0056247C"/>
    <w:rsid w:val="005A212A"/>
    <w:rsid w:val="005C0986"/>
    <w:rsid w:val="005C1AD1"/>
    <w:rsid w:val="005D220A"/>
    <w:rsid w:val="005D5FE5"/>
    <w:rsid w:val="005D61EA"/>
    <w:rsid w:val="005F31F9"/>
    <w:rsid w:val="00600F1C"/>
    <w:rsid w:val="00601D4B"/>
    <w:rsid w:val="006053A9"/>
    <w:rsid w:val="006126B9"/>
    <w:rsid w:val="00613BFE"/>
    <w:rsid w:val="006154A5"/>
    <w:rsid w:val="0062048B"/>
    <w:rsid w:val="00620E3B"/>
    <w:rsid w:val="00624BF0"/>
    <w:rsid w:val="006342C9"/>
    <w:rsid w:val="0064251E"/>
    <w:rsid w:val="00642733"/>
    <w:rsid w:val="00643443"/>
    <w:rsid w:val="006534F3"/>
    <w:rsid w:val="00656D19"/>
    <w:rsid w:val="00674227"/>
    <w:rsid w:val="00681C97"/>
    <w:rsid w:val="00681EE2"/>
    <w:rsid w:val="00685429"/>
    <w:rsid w:val="00686BB1"/>
    <w:rsid w:val="00693ABD"/>
    <w:rsid w:val="006A4DE7"/>
    <w:rsid w:val="006C2660"/>
    <w:rsid w:val="006C4375"/>
    <w:rsid w:val="006D02AC"/>
    <w:rsid w:val="006D0622"/>
    <w:rsid w:val="006E0224"/>
    <w:rsid w:val="006E0E48"/>
    <w:rsid w:val="006E31BC"/>
    <w:rsid w:val="006E52E2"/>
    <w:rsid w:val="006E5755"/>
    <w:rsid w:val="006E77A9"/>
    <w:rsid w:val="006F5112"/>
    <w:rsid w:val="0070021D"/>
    <w:rsid w:val="00715800"/>
    <w:rsid w:val="00721F03"/>
    <w:rsid w:val="00722A47"/>
    <w:rsid w:val="00722AFF"/>
    <w:rsid w:val="00724665"/>
    <w:rsid w:val="00724BD5"/>
    <w:rsid w:val="00752177"/>
    <w:rsid w:val="00752C24"/>
    <w:rsid w:val="00757949"/>
    <w:rsid w:val="00781232"/>
    <w:rsid w:val="007942A2"/>
    <w:rsid w:val="00795914"/>
    <w:rsid w:val="007A0C5D"/>
    <w:rsid w:val="007A0E08"/>
    <w:rsid w:val="007A4CFA"/>
    <w:rsid w:val="007B3CB6"/>
    <w:rsid w:val="007C6C12"/>
    <w:rsid w:val="007C7452"/>
    <w:rsid w:val="007D02AE"/>
    <w:rsid w:val="007D10DD"/>
    <w:rsid w:val="007D1166"/>
    <w:rsid w:val="007F48E1"/>
    <w:rsid w:val="007F54F5"/>
    <w:rsid w:val="007F7C59"/>
    <w:rsid w:val="00812989"/>
    <w:rsid w:val="00813EE6"/>
    <w:rsid w:val="008147EE"/>
    <w:rsid w:val="00815A21"/>
    <w:rsid w:val="008201FA"/>
    <w:rsid w:val="00851811"/>
    <w:rsid w:val="00854E56"/>
    <w:rsid w:val="00857877"/>
    <w:rsid w:val="008605EB"/>
    <w:rsid w:val="00860F5E"/>
    <w:rsid w:val="00872905"/>
    <w:rsid w:val="00877250"/>
    <w:rsid w:val="008778CA"/>
    <w:rsid w:val="00881889"/>
    <w:rsid w:val="00883679"/>
    <w:rsid w:val="008919AF"/>
    <w:rsid w:val="008A5459"/>
    <w:rsid w:val="008C704A"/>
    <w:rsid w:val="008D0973"/>
    <w:rsid w:val="008D29F7"/>
    <w:rsid w:val="008D2AA6"/>
    <w:rsid w:val="008D615D"/>
    <w:rsid w:val="008E5BA0"/>
    <w:rsid w:val="008E6395"/>
    <w:rsid w:val="008F4F11"/>
    <w:rsid w:val="008F53BB"/>
    <w:rsid w:val="009069FE"/>
    <w:rsid w:val="00907B14"/>
    <w:rsid w:val="00920D78"/>
    <w:rsid w:val="009340C9"/>
    <w:rsid w:val="00934C51"/>
    <w:rsid w:val="00954134"/>
    <w:rsid w:val="00957F18"/>
    <w:rsid w:val="00970672"/>
    <w:rsid w:val="0097220E"/>
    <w:rsid w:val="0098453E"/>
    <w:rsid w:val="00985CEE"/>
    <w:rsid w:val="00987374"/>
    <w:rsid w:val="009918F3"/>
    <w:rsid w:val="00994B31"/>
    <w:rsid w:val="00996DE8"/>
    <w:rsid w:val="009A1773"/>
    <w:rsid w:val="009A766E"/>
    <w:rsid w:val="009B18E2"/>
    <w:rsid w:val="009B3071"/>
    <w:rsid w:val="009C68CE"/>
    <w:rsid w:val="009E7D08"/>
    <w:rsid w:val="009F7D7B"/>
    <w:rsid w:val="00A12E93"/>
    <w:rsid w:val="00A216B3"/>
    <w:rsid w:val="00A21849"/>
    <w:rsid w:val="00A23450"/>
    <w:rsid w:val="00A27277"/>
    <w:rsid w:val="00A47BE4"/>
    <w:rsid w:val="00A50A7E"/>
    <w:rsid w:val="00A52ECC"/>
    <w:rsid w:val="00A6276B"/>
    <w:rsid w:val="00A678FB"/>
    <w:rsid w:val="00AA69D5"/>
    <w:rsid w:val="00AC0D1A"/>
    <w:rsid w:val="00AC2C51"/>
    <w:rsid w:val="00AC3F29"/>
    <w:rsid w:val="00AF1764"/>
    <w:rsid w:val="00B06345"/>
    <w:rsid w:val="00B12401"/>
    <w:rsid w:val="00B24502"/>
    <w:rsid w:val="00B27FDC"/>
    <w:rsid w:val="00B45032"/>
    <w:rsid w:val="00B53260"/>
    <w:rsid w:val="00B57023"/>
    <w:rsid w:val="00B65193"/>
    <w:rsid w:val="00B74981"/>
    <w:rsid w:val="00B76B1F"/>
    <w:rsid w:val="00B844A7"/>
    <w:rsid w:val="00BA5E3D"/>
    <w:rsid w:val="00BC0DCC"/>
    <w:rsid w:val="00BC1BBA"/>
    <w:rsid w:val="00BC479A"/>
    <w:rsid w:val="00BD03F7"/>
    <w:rsid w:val="00BF490C"/>
    <w:rsid w:val="00BF5163"/>
    <w:rsid w:val="00C00A81"/>
    <w:rsid w:val="00C00BAF"/>
    <w:rsid w:val="00C02961"/>
    <w:rsid w:val="00C077BD"/>
    <w:rsid w:val="00C166FD"/>
    <w:rsid w:val="00C17F75"/>
    <w:rsid w:val="00C334BF"/>
    <w:rsid w:val="00C4701D"/>
    <w:rsid w:val="00C47954"/>
    <w:rsid w:val="00C51BFF"/>
    <w:rsid w:val="00C638C6"/>
    <w:rsid w:val="00C715D4"/>
    <w:rsid w:val="00C74307"/>
    <w:rsid w:val="00C92EC5"/>
    <w:rsid w:val="00C96674"/>
    <w:rsid w:val="00CA0DAC"/>
    <w:rsid w:val="00CA38AA"/>
    <w:rsid w:val="00CA482A"/>
    <w:rsid w:val="00CB1D17"/>
    <w:rsid w:val="00CC41FE"/>
    <w:rsid w:val="00CD2201"/>
    <w:rsid w:val="00CF685E"/>
    <w:rsid w:val="00D201F8"/>
    <w:rsid w:val="00D216DF"/>
    <w:rsid w:val="00D35767"/>
    <w:rsid w:val="00D40741"/>
    <w:rsid w:val="00D415B7"/>
    <w:rsid w:val="00D43892"/>
    <w:rsid w:val="00D57664"/>
    <w:rsid w:val="00D619F6"/>
    <w:rsid w:val="00D623F3"/>
    <w:rsid w:val="00D71AC5"/>
    <w:rsid w:val="00D77463"/>
    <w:rsid w:val="00D9159D"/>
    <w:rsid w:val="00D96904"/>
    <w:rsid w:val="00DA2157"/>
    <w:rsid w:val="00DA6C9B"/>
    <w:rsid w:val="00DA6CCB"/>
    <w:rsid w:val="00DB4CC5"/>
    <w:rsid w:val="00DB4D37"/>
    <w:rsid w:val="00DC14E1"/>
    <w:rsid w:val="00DC1C66"/>
    <w:rsid w:val="00DC39BB"/>
    <w:rsid w:val="00DC54F3"/>
    <w:rsid w:val="00DF1705"/>
    <w:rsid w:val="00E04AB4"/>
    <w:rsid w:val="00E10F88"/>
    <w:rsid w:val="00E12965"/>
    <w:rsid w:val="00E24187"/>
    <w:rsid w:val="00E2750E"/>
    <w:rsid w:val="00E31001"/>
    <w:rsid w:val="00E3781C"/>
    <w:rsid w:val="00E45021"/>
    <w:rsid w:val="00E4720C"/>
    <w:rsid w:val="00E50E8E"/>
    <w:rsid w:val="00E518D5"/>
    <w:rsid w:val="00E527D2"/>
    <w:rsid w:val="00E537F2"/>
    <w:rsid w:val="00EA036C"/>
    <w:rsid w:val="00EA5DEF"/>
    <w:rsid w:val="00EA7721"/>
    <w:rsid w:val="00EB23D1"/>
    <w:rsid w:val="00EC0235"/>
    <w:rsid w:val="00EE4888"/>
    <w:rsid w:val="00EE6688"/>
    <w:rsid w:val="00EF0059"/>
    <w:rsid w:val="00EF0BC1"/>
    <w:rsid w:val="00EF2541"/>
    <w:rsid w:val="00EF48C8"/>
    <w:rsid w:val="00EF736B"/>
    <w:rsid w:val="00F12187"/>
    <w:rsid w:val="00F207BE"/>
    <w:rsid w:val="00F27A5E"/>
    <w:rsid w:val="00F30D0F"/>
    <w:rsid w:val="00F55E02"/>
    <w:rsid w:val="00F62738"/>
    <w:rsid w:val="00F742BD"/>
    <w:rsid w:val="00F94424"/>
    <w:rsid w:val="00F97A61"/>
    <w:rsid w:val="00FA14A6"/>
    <w:rsid w:val="00FA15EB"/>
    <w:rsid w:val="00FB61C7"/>
    <w:rsid w:val="00FC08E9"/>
    <w:rsid w:val="00FC421D"/>
    <w:rsid w:val="00FC6E15"/>
    <w:rsid w:val="00FE061A"/>
    <w:rsid w:val="00FE5744"/>
    <w:rsid w:val="00FE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755"/>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7">
    <w:name w:val="heading 7"/>
    <w:basedOn w:val="a"/>
    <w:next w:val="a"/>
    <w:link w:val="70"/>
    <w:qFormat/>
    <w:rsid w:val="004A29A2"/>
    <w:p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F55E02"/>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F55E02"/>
    <w:rPr>
      <w:sz w:val="18"/>
      <w:szCs w:val="18"/>
    </w:rPr>
  </w:style>
  <w:style w:type="paragraph" w:styleId="a8">
    <w:name w:val="footer"/>
    <w:basedOn w:val="a"/>
    <w:link w:val="a9"/>
    <w:uiPriority w:val="99"/>
    <w:unhideWhenUsed/>
    <w:rsid w:val="00F55E02"/>
    <w:pPr>
      <w:tabs>
        <w:tab w:val="center" w:pos="4153"/>
        <w:tab w:val="right" w:pos="8306"/>
      </w:tabs>
      <w:snapToGrid w:val="0"/>
    </w:pPr>
    <w:rPr>
      <w:sz w:val="18"/>
      <w:szCs w:val="18"/>
    </w:rPr>
  </w:style>
  <w:style w:type="character" w:customStyle="1" w:styleId="a9">
    <w:name w:val="页脚 字符"/>
    <w:basedOn w:val="a0"/>
    <w:link w:val="a8"/>
    <w:uiPriority w:val="99"/>
    <w:rsid w:val="00F55E02"/>
    <w:rPr>
      <w:sz w:val="18"/>
      <w:szCs w:val="18"/>
    </w:rPr>
  </w:style>
  <w:style w:type="paragraph" w:customStyle="1" w:styleId="B1">
    <w:name w:val="B1"/>
    <w:basedOn w:val="a"/>
    <w:qFormat/>
    <w:rsid w:val="00722AFF"/>
    <w:pPr>
      <w:spacing w:after="180"/>
      <w:ind w:left="568" w:hanging="284"/>
    </w:pPr>
    <w:rPr>
      <w:rFonts w:ascii="Times New Roman" w:eastAsia="MS Mincho" w:hAnsi="Times New Roman" w:cs="Times New Roman"/>
      <w:kern w:val="0"/>
      <w:sz w:val="20"/>
      <w:szCs w:val="20"/>
      <w:lang w:val="en-GB" w:eastAsia="en-US"/>
    </w:rPr>
  </w:style>
  <w:style w:type="paragraph" w:customStyle="1" w:styleId="B2">
    <w:name w:val="B2"/>
    <w:basedOn w:val="a"/>
    <w:rsid w:val="00381948"/>
    <w:pPr>
      <w:spacing w:after="180"/>
      <w:ind w:left="851" w:hanging="284"/>
    </w:pPr>
    <w:rPr>
      <w:rFonts w:ascii="Times New Roman" w:eastAsia="MS Mincho" w:hAnsi="Times New Roman" w:cs="Times New Roman"/>
      <w:kern w:val="0"/>
      <w:sz w:val="20"/>
      <w:szCs w:val="20"/>
      <w:lang w:val="en-GB" w:eastAsia="en-US"/>
    </w:rPr>
  </w:style>
  <w:style w:type="paragraph" w:customStyle="1" w:styleId="ZT">
    <w:name w:val="ZT"/>
    <w:rsid w:val="00E24187"/>
    <w:pPr>
      <w:framePr w:wrap="notBeside" w:hAnchor="margin" w:yAlign="center"/>
      <w:widowControl w:val="0"/>
      <w:spacing w:line="240" w:lineRule="atLeast"/>
      <w:jc w:val="right"/>
    </w:pPr>
    <w:rPr>
      <w:rFonts w:ascii="Arial" w:eastAsia="MS Mincho"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1918</Words>
  <Characters>10934</Characters>
  <Application>Microsoft Office Word</Application>
  <DocSecurity>0</DocSecurity>
  <Lines>91</Lines>
  <Paragraphs>25</Paragraphs>
  <ScaleCrop>false</ScaleCrop>
  <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cp:revision>
  <dcterms:created xsi:type="dcterms:W3CDTF">2023-09-27T08:51:00Z</dcterms:created>
  <dcterms:modified xsi:type="dcterms:W3CDTF">2023-09-27T09:08:00Z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