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262E" w14:textId="667544E8" w:rsidR="00B920AF" w:rsidRPr="00B34BC4" w:rsidRDefault="00B920AF" w:rsidP="00B920AF">
      <w:pPr>
        <w:tabs>
          <w:tab w:val="right" w:pos="7088"/>
        </w:tabs>
        <w:rPr>
          <w:rFonts w:ascii="Arial" w:hAnsi="Arial" w:cs="Arial"/>
          <w:sz w:val="28"/>
        </w:rPr>
      </w:pPr>
      <w:r w:rsidRPr="00B34BC4">
        <w:rPr>
          <w:rFonts w:ascii="Arial" w:hAnsi="Arial" w:cs="Arial"/>
          <w:sz w:val="28"/>
        </w:rPr>
        <w:t>3GPP TSG-RAN WG4 Meeting # 10</w:t>
      </w:r>
      <w:r>
        <w:rPr>
          <w:rFonts w:ascii="Arial" w:hAnsi="Arial" w:cs="Arial"/>
          <w:sz w:val="28"/>
        </w:rPr>
        <w:t>8</w:t>
      </w:r>
      <w:r w:rsidRPr="00B34BC4">
        <w:rPr>
          <w:rFonts w:ascii="Arial" w:hAnsi="Arial" w:cs="Arial"/>
          <w:sz w:val="28"/>
        </w:rPr>
        <w:t>bis</w:t>
      </w:r>
      <w:r w:rsidRPr="00B34BC4">
        <w:rPr>
          <w:rFonts w:ascii="Arial" w:hAnsi="Arial" w:cs="Arial"/>
          <w:sz w:val="28"/>
        </w:rPr>
        <w:tab/>
      </w:r>
      <w:r w:rsidRPr="00B34BC4">
        <w:rPr>
          <w:rFonts w:ascii="Arial" w:hAnsi="Arial" w:cs="Arial"/>
          <w:sz w:val="28"/>
        </w:rPr>
        <w:tab/>
        <w:t>R4-23</w:t>
      </w:r>
      <w:r>
        <w:rPr>
          <w:rFonts w:ascii="Arial" w:hAnsi="Arial" w:cs="Arial"/>
          <w:sz w:val="28"/>
        </w:rPr>
        <w:t>1</w:t>
      </w:r>
      <w:r w:rsidR="004D79B9">
        <w:rPr>
          <w:rFonts w:ascii="Arial" w:hAnsi="Arial" w:cs="Arial"/>
          <w:sz w:val="28"/>
        </w:rPr>
        <w:t>5263</w:t>
      </w:r>
    </w:p>
    <w:p w14:paraId="6AD39B75" w14:textId="77777777" w:rsidR="00B920AF" w:rsidRPr="00164865" w:rsidRDefault="00B920AF" w:rsidP="00B920AF">
      <w:pPr>
        <w:tabs>
          <w:tab w:val="right" w:pos="9072"/>
        </w:tabs>
        <w:rPr>
          <w:rFonts w:ascii="Arial" w:hAnsi="Arial" w:cs="Arial"/>
          <w:sz w:val="28"/>
        </w:rPr>
      </w:pPr>
      <w:r>
        <w:rPr>
          <w:rFonts w:ascii="Arial" w:hAnsi="Arial" w:cs="Arial"/>
          <w:sz w:val="28"/>
        </w:rPr>
        <w:t>Xiamen, China</w:t>
      </w:r>
      <w:r w:rsidRPr="00B34BC4">
        <w:rPr>
          <w:rFonts w:ascii="Arial" w:hAnsi="Arial" w:cs="Arial"/>
          <w:sz w:val="28"/>
        </w:rPr>
        <w:t xml:space="preserve">, </w:t>
      </w:r>
      <w:r>
        <w:rPr>
          <w:rFonts w:ascii="Arial" w:hAnsi="Arial" w:cs="Arial"/>
          <w:sz w:val="28"/>
        </w:rPr>
        <w:t>9</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13 October</w:t>
      </w:r>
      <w:r w:rsidRPr="00034F99">
        <w:rPr>
          <w:rFonts w:ascii="Arial" w:hAnsi="Arial" w:cs="Arial"/>
          <w:sz w:val="28"/>
        </w:rPr>
        <w:t xml:space="preserve"> 202</w:t>
      </w:r>
      <w:r>
        <w:rPr>
          <w:rFonts w:ascii="Arial" w:hAnsi="Arial" w:cs="Arial"/>
          <w:sz w:val="28"/>
        </w:rPr>
        <w:t>3</w:t>
      </w:r>
    </w:p>
    <w:p w14:paraId="52FFD54F" w14:textId="77777777" w:rsidR="00B920AF" w:rsidRPr="00164865" w:rsidRDefault="00B920AF" w:rsidP="00B920AF">
      <w:pPr>
        <w:tabs>
          <w:tab w:val="left" w:pos="1985"/>
        </w:tabs>
        <w:rPr>
          <w:rFonts w:ascii="Arial" w:hAnsi="Arial"/>
          <w:b/>
        </w:rPr>
      </w:pPr>
    </w:p>
    <w:p w14:paraId="3BA710A4" w14:textId="5AB208A9" w:rsidR="00B920AF" w:rsidRPr="00164865" w:rsidRDefault="00B920AF" w:rsidP="00B920AF">
      <w:pPr>
        <w:tabs>
          <w:tab w:val="left" w:pos="1985"/>
        </w:tabs>
        <w:rPr>
          <w:rFonts w:ascii="Arial" w:hAnsi="Arial"/>
        </w:rPr>
      </w:pPr>
      <w:r w:rsidRPr="00164865">
        <w:rPr>
          <w:rFonts w:ascii="Arial" w:hAnsi="Arial"/>
          <w:b/>
        </w:rPr>
        <w:t>Agenda Item:</w:t>
      </w:r>
      <w:r w:rsidRPr="00164865">
        <w:rPr>
          <w:rFonts w:ascii="Arial" w:hAnsi="Arial"/>
        </w:rPr>
        <w:tab/>
      </w:r>
      <w:bookmarkStart w:id="0" w:name="Source"/>
      <w:bookmarkEnd w:id="0"/>
      <w:r>
        <w:rPr>
          <w:rFonts w:ascii="Arial" w:hAnsi="Arial"/>
          <w:b/>
        </w:rPr>
        <w:t>4</w:t>
      </w:r>
      <w:r w:rsidRPr="00164865">
        <w:rPr>
          <w:rFonts w:ascii="Arial" w:hAnsi="Arial"/>
          <w:b/>
        </w:rPr>
        <w:t>.</w:t>
      </w:r>
      <w:r>
        <w:rPr>
          <w:rFonts w:ascii="Arial" w:hAnsi="Arial"/>
          <w:b/>
        </w:rPr>
        <w:t>34</w:t>
      </w:r>
      <w:r w:rsidRPr="00164865">
        <w:rPr>
          <w:rFonts w:ascii="Arial" w:hAnsi="Arial"/>
          <w:b/>
        </w:rPr>
        <w:t>.</w:t>
      </w:r>
      <w:r w:rsidR="00311AF8">
        <w:rPr>
          <w:rFonts w:ascii="Arial" w:hAnsi="Arial"/>
          <w:b/>
        </w:rPr>
        <w:t>4</w:t>
      </w:r>
    </w:p>
    <w:p w14:paraId="13362E5C" w14:textId="77777777" w:rsidR="00B920AF" w:rsidRPr="00164865" w:rsidRDefault="00B920AF" w:rsidP="00B920AF">
      <w:pPr>
        <w:tabs>
          <w:tab w:val="left" w:pos="1985"/>
        </w:tabs>
        <w:rPr>
          <w:rFonts w:ascii="Arial" w:hAnsi="Arial"/>
        </w:rPr>
      </w:pPr>
      <w:r w:rsidRPr="00164865">
        <w:rPr>
          <w:rFonts w:ascii="Arial" w:hAnsi="Arial"/>
          <w:b/>
        </w:rPr>
        <w:t xml:space="preserve">Source: </w:t>
      </w:r>
      <w:r w:rsidRPr="00164865">
        <w:rPr>
          <w:rFonts w:ascii="Arial" w:hAnsi="Arial"/>
          <w:b/>
        </w:rPr>
        <w:tab/>
        <w:t>Nokia, Nokia Shanghai Bell</w:t>
      </w:r>
    </w:p>
    <w:p w14:paraId="4559FCE7" w14:textId="12E961CA"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67874">
        <w:rPr>
          <w:rFonts w:ascii="Arial" w:hAnsi="Arial" w:cs="Arial"/>
          <w:b/>
        </w:rPr>
        <w:t>BS RF specification impact</w:t>
      </w:r>
      <w:r w:rsidR="00D35404" w:rsidRPr="00D35404">
        <w:rPr>
          <w:rFonts w:ascii="Arial" w:hAnsi="Arial" w:cs="Arial"/>
          <w:b/>
        </w:rPr>
        <w:t xml:space="preserve"> </w:t>
      </w:r>
      <w:r w:rsidR="00D35404">
        <w:rPr>
          <w:rFonts w:ascii="Arial" w:hAnsi="Arial" w:cs="Arial"/>
          <w:b/>
        </w:rPr>
        <w:t xml:space="preserve">for </w:t>
      </w:r>
      <w:r w:rsidR="00B920AF" w:rsidRPr="00B920AF">
        <w:rPr>
          <w:rFonts w:ascii="Arial" w:hAnsi="Arial" w:cs="Arial"/>
          <w:b/>
        </w:rPr>
        <w:t>introduction of NR bands n31 and n72</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190BCA3B" w:rsidR="00DC28D5" w:rsidRPr="00DC28D5" w:rsidRDefault="00C91B64" w:rsidP="00DC28D5">
      <w:pPr>
        <w:pStyle w:val="BodyText"/>
        <w:snapToGrid w:val="0"/>
        <w:rPr>
          <w:color w:val="000000"/>
          <w:szCs w:val="20"/>
        </w:rPr>
      </w:pPr>
      <w:bookmarkStart w:id="3" w:name="_Hlk67504958"/>
      <w:r w:rsidRPr="0069650D">
        <w:rPr>
          <w:rFonts w:hint="eastAsia"/>
          <w:szCs w:val="21"/>
          <w:lang w:eastAsia="ja-JP"/>
        </w:rPr>
        <w:t>T</w:t>
      </w:r>
      <w:r w:rsidRPr="0069650D">
        <w:rPr>
          <w:rFonts w:eastAsia="SimSun"/>
          <w:szCs w:val="21"/>
          <w:lang w:eastAsia="zh-CN"/>
        </w:rPr>
        <w:t xml:space="preserve">he </w:t>
      </w:r>
      <w:r w:rsidRPr="00141C33">
        <w:rPr>
          <w:rFonts w:eastAsia="SimSun"/>
          <w:szCs w:val="21"/>
          <w:lang w:eastAsia="zh-CN"/>
        </w:rPr>
        <w:t xml:space="preserve">WID on </w:t>
      </w:r>
      <w:r w:rsidRPr="006F2B20">
        <w:rPr>
          <w:rFonts w:eastAsia="SimSun"/>
          <w:szCs w:val="21"/>
          <w:lang w:eastAsia="zh-CN"/>
        </w:rPr>
        <w:t>New WID on introduction of NR bands n31 and n72</w:t>
      </w:r>
      <w:r>
        <w:rPr>
          <w:rFonts w:eastAsia="SimSun"/>
          <w:szCs w:val="21"/>
          <w:lang w:eastAsia="zh-CN"/>
        </w:rPr>
        <w:t xml:space="preserve"> </w:t>
      </w:r>
      <w:r w:rsidRPr="0069650D">
        <w:rPr>
          <w:rFonts w:eastAsia="SimSun"/>
          <w:szCs w:val="21"/>
          <w:lang w:eastAsia="zh-CN"/>
        </w:rPr>
        <w:t>was approved at TSG RAN #</w:t>
      </w:r>
      <w:r>
        <w:rPr>
          <w:rFonts w:eastAsia="SimSun"/>
          <w:szCs w:val="21"/>
          <w:lang w:eastAsia="zh-CN"/>
        </w:rPr>
        <w:t>101</w:t>
      </w:r>
      <w:r w:rsidRPr="0069650D">
        <w:rPr>
          <w:rFonts w:eastAsia="SimSun" w:hint="eastAsia"/>
          <w:szCs w:val="21"/>
          <w:lang w:eastAsia="zh-CN"/>
        </w:rPr>
        <w:t xml:space="preserve"> [1].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is </w:t>
      </w:r>
      <w:r w:rsidR="00AC7394">
        <w:rPr>
          <w:lang w:eastAsia="ja-JP"/>
        </w:rPr>
        <w:t xml:space="preserve">to </w:t>
      </w:r>
      <w:r w:rsidRPr="0080422D">
        <w:rPr>
          <w:bCs/>
        </w:rPr>
        <w:t>evaluate potential impacts of NR</w:t>
      </w:r>
      <w:r>
        <w:rPr>
          <w:bCs/>
        </w:rPr>
        <w:t xml:space="preserve"> based on LTE bands 31 and 72, and if</w:t>
      </w:r>
      <w:r w:rsidRPr="0080422D">
        <w:rPr>
          <w:bCs/>
        </w:rPr>
        <w:t xml:space="preserve"> any impact on performance or any changes w.r.t. existing requirements of band</w:t>
      </w:r>
      <w:r>
        <w:rPr>
          <w:bCs/>
        </w:rPr>
        <w:t>s</w:t>
      </w:r>
      <w:r w:rsidRPr="0080422D">
        <w:rPr>
          <w:bCs/>
        </w:rPr>
        <w:t xml:space="preserve"> 31 and 72 are found, address those during the work</w:t>
      </w:r>
      <w:r w:rsidR="00AC7394">
        <w:rPr>
          <w:lang w:eastAsia="ja-JP"/>
        </w:rPr>
        <w:t>.</w:t>
      </w:r>
    </w:p>
    <w:bookmarkEnd w:id="3"/>
    <w:p w14:paraId="600A0CD0" w14:textId="24034A13" w:rsidR="00DC28D5" w:rsidRDefault="00291344" w:rsidP="00DC28D5">
      <w:pPr>
        <w:pStyle w:val="BodyText"/>
        <w:snapToGrid w:val="0"/>
        <w:rPr>
          <w:rFonts w:eastAsia="SimSun"/>
          <w:szCs w:val="20"/>
          <w:lang w:val="en-GB" w:eastAsia="zh-CN"/>
        </w:rPr>
      </w:pPr>
      <w:r w:rsidRPr="00DC28D5">
        <w:rPr>
          <w:color w:val="000000"/>
          <w:szCs w:val="20"/>
        </w:rPr>
        <w:t xml:space="preserve">This contribution </w:t>
      </w:r>
      <w:r w:rsidR="00F4121E">
        <w:rPr>
          <w:color w:val="000000"/>
          <w:szCs w:val="20"/>
        </w:rPr>
        <w:t xml:space="preserve">provides </w:t>
      </w:r>
      <w:r w:rsidR="00967874">
        <w:rPr>
          <w:color w:val="000000"/>
          <w:szCs w:val="20"/>
        </w:rPr>
        <w:t>the necessary changes of the BS RF</w:t>
      </w:r>
      <w:r w:rsidR="00D35404">
        <w:rPr>
          <w:color w:val="000000"/>
          <w:szCs w:val="20"/>
        </w:rPr>
        <w:t xml:space="preserve"> </w:t>
      </w:r>
      <w:r w:rsidR="00967874">
        <w:rPr>
          <w:color w:val="000000"/>
          <w:szCs w:val="20"/>
        </w:rPr>
        <w:t xml:space="preserve">requirements in TS 38.104 [2] </w:t>
      </w:r>
      <w:r w:rsidR="00D35404">
        <w:rPr>
          <w:color w:val="000000"/>
          <w:szCs w:val="20"/>
        </w:rPr>
        <w:t xml:space="preserve">for </w:t>
      </w:r>
      <w:r w:rsidR="00C91B64" w:rsidRPr="006F2B20">
        <w:rPr>
          <w:rFonts w:eastAsia="SimSun"/>
          <w:szCs w:val="21"/>
          <w:lang w:eastAsia="zh-CN"/>
        </w:rPr>
        <w:t>introduction of NR bands n31 and n72</w:t>
      </w:r>
      <w:r w:rsidR="00C91B64">
        <w:rPr>
          <w:rFonts w:eastAsia="SimSun"/>
          <w:szCs w:val="21"/>
          <w:lang w:eastAsia="zh-CN"/>
        </w:rPr>
        <w:t>, based on the existing requirements of LTE bands 31 and 72</w:t>
      </w:r>
      <w:r w:rsidR="009A6CBD">
        <w:rPr>
          <w:rFonts w:eastAsia="SimSun"/>
          <w:szCs w:val="21"/>
          <w:lang w:eastAsia="zh-CN"/>
        </w:rPr>
        <w:t xml:space="preserve"> in TS 36.104 [3]</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6CE39D62"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9A17AC">
        <w:rPr>
          <w:rFonts w:ascii="Arial" w:hAnsi="Arial"/>
          <w:b/>
          <w:sz w:val="24"/>
        </w:rPr>
        <w:t>Specification Impact</w:t>
      </w:r>
    </w:p>
    <w:p w14:paraId="7319AFE2" w14:textId="68A31E17" w:rsidR="009A17AC" w:rsidRPr="009A17AC" w:rsidRDefault="009A17AC" w:rsidP="009A17AC">
      <w:pPr>
        <w:spacing w:after="120"/>
      </w:pPr>
      <w:r w:rsidRPr="009A17AC">
        <w:t xml:space="preserve">Table 1 provides all BS RF Tx and Rx requirements one by one and analyzes which requirements need modification with introduction of </w:t>
      </w:r>
      <w:r w:rsidR="009A6CBD" w:rsidRPr="006F2B20">
        <w:rPr>
          <w:rFonts w:eastAsia="SimSun"/>
          <w:szCs w:val="21"/>
          <w:lang w:eastAsia="zh-CN"/>
        </w:rPr>
        <w:t xml:space="preserve">NR bands n31 and </w:t>
      </w:r>
      <w:proofErr w:type="gramStart"/>
      <w:r w:rsidR="009A6CBD" w:rsidRPr="006F2B20">
        <w:rPr>
          <w:rFonts w:eastAsia="SimSun"/>
          <w:szCs w:val="21"/>
          <w:lang w:eastAsia="zh-CN"/>
        </w:rPr>
        <w:t>n72</w:t>
      </w:r>
      <w:r w:rsidRPr="009A17AC">
        <w:t xml:space="preserve">, </w:t>
      </w:r>
      <w:r w:rsidR="00FE5497">
        <w:t>and</w:t>
      </w:r>
      <w:proofErr w:type="gramEnd"/>
      <w:r w:rsidRPr="009A17AC">
        <w:t xml:space="preserve"> presents as </w:t>
      </w:r>
      <w:r w:rsidR="009A6CBD">
        <w:t>base the existing requirements of LTE bands 31 and 72</w:t>
      </w:r>
      <w:r w:rsidRPr="009A17AC">
        <w:t>.</w:t>
      </w:r>
    </w:p>
    <w:p w14:paraId="3B7D77E6" w14:textId="15EDB9C5" w:rsidR="009A17AC" w:rsidRPr="009A17AC" w:rsidRDefault="009A17AC" w:rsidP="009A17AC">
      <w:pPr>
        <w:pStyle w:val="TH"/>
      </w:pPr>
      <w:r w:rsidRPr="009A17AC">
        <w:t xml:space="preserve">Table </w:t>
      </w:r>
      <w:fldSimple w:instr=" SEQ Table \* ARABIC ">
        <w:r w:rsidRPr="009A17AC">
          <w:rPr>
            <w:noProof/>
          </w:rPr>
          <w:t>1</w:t>
        </w:r>
      </w:fldSimple>
      <w:r w:rsidRPr="009A17AC">
        <w:t>: BS RF specification impact</w:t>
      </w:r>
    </w:p>
    <w:tbl>
      <w:tblPr>
        <w:tblW w:w="5000" w:type="pct"/>
        <w:tblCellMar>
          <w:left w:w="70" w:type="dxa"/>
          <w:right w:w="70" w:type="dxa"/>
        </w:tblCellMar>
        <w:tblLook w:val="04A0" w:firstRow="1" w:lastRow="0" w:firstColumn="1" w:lastColumn="0" w:noHBand="0" w:noVBand="1"/>
      </w:tblPr>
      <w:tblGrid>
        <w:gridCol w:w="2751"/>
        <w:gridCol w:w="3005"/>
        <w:gridCol w:w="3306"/>
      </w:tblGrid>
      <w:tr w:rsidR="009A17AC" w:rsidRPr="009A17AC" w14:paraId="15AA8A0E" w14:textId="77777777" w:rsidTr="005D1CCC">
        <w:trPr>
          <w:trHeight w:val="310"/>
        </w:trPr>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76D83B3" w14:textId="46081325" w:rsidR="009A17AC" w:rsidRPr="009A17AC" w:rsidRDefault="009A17AC" w:rsidP="005D1CCC">
            <w:pPr>
              <w:rPr>
                <w:rFonts w:ascii="Arial" w:hAnsi="Arial" w:cs="Arial"/>
                <w:b/>
                <w:bCs/>
                <w:color w:val="000000"/>
                <w:sz w:val="18"/>
                <w:szCs w:val="18"/>
                <w:lang w:val="en-GB" w:eastAsia="fi-FI"/>
              </w:rPr>
            </w:pPr>
            <w:r w:rsidRPr="009A17AC">
              <w:rPr>
                <w:rFonts w:ascii="Arial" w:hAnsi="Arial" w:cs="Arial"/>
                <w:b/>
                <w:bCs/>
                <w:color w:val="000000"/>
                <w:sz w:val="18"/>
                <w:szCs w:val="18"/>
                <w:lang w:val="en-GB" w:eastAsia="fi-FI"/>
              </w:rPr>
              <w:t xml:space="preserve">NR BS </w:t>
            </w:r>
            <w:r>
              <w:rPr>
                <w:rFonts w:ascii="Arial" w:hAnsi="Arial" w:cs="Arial"/>
                <w:b/>
                <w:bCs/>
                <w:color w:val="000000"/>
                <w:sz w:val="18"/>
                <w:szCs w:val="18"/>
                <w:lang w:val="en-GB" w:eastAsia="fi-FI"/>
              </w:rPr>
              <w:t xml:space="preserve">RF </w:t>
            </w:r>
            <w:r w:rsidRPr="009A17AC">
              <w:rPr>
                <w:rFonts w:ascii="Arial" w:hAnsi="Arial" w:cs="Arial"/>
                <w:b/>
                <w:bCs/>
                <w:color w:val="000000"/>
                <w:sz w:val="18"/>
                <w:szCs w:val="18"/>
                <w:lang w:val="en-GB" w:eastAsia="fi-FI"/>
              </w:rPr>
              <w:t>Tx/</w:t>
            </w:r>
            <w:r>
              <w:rPr>
                <w:rFonts w:ascii="Arial" w:hAnsi="Arial" w:cs="Arial"/>
                <w:b/>
                <w:bCs/>
                <w:color w:val="000000"/>
                <w:sz w:val="18"/>
                <w:szCs w:val="18"/>
                <w:lang w:val="en-GB" w:eastAsia="fi-FI"/>
              </w:rPr>
              <w:t>Rx</w:t>
            </w:r>
            <w:r w:rsidRPr="009A17AC">
              <w:rPr>
                <w:rFonts w:ascii="Arial" w:hAnsi="Arial" w:cs="Arial"/>
                <w:b/>
                <w:bCs/>
                <w:color w:val="000000"/>
                <w:sz w:val="18"/>
                <w:szCs w:val="18"/>
                <w:lang w:val="en-GB" w:eastAsia="fi-FI"/>
              </w:rPr>
              <w:t xml:space="preserve"> requirement</w:t>
            </w:r>
          </w:p>
        </w:tc>
        <w:tc>
          <w:tcPr>
            <w:tcW w:w="1658" w:type="pct"/>
            <w:tcBorders>
              <w:top w:val="single" w:sz="4" w:space="0" w:color="auto"/>
              <w:left w:val="nil"/>
              <w:bottom w:val="single" w:sz="4" w:space="0" w:color="auto"/>
              <w:right w:val="single" w:sz="4" w:space="0" w:color="auto"/>
            </w:tcBorders>
            <w:shd w:val="clear" w:color="000000" w:fill="FFFFFF"/>
            <w:vAlign w:val="center"/>
            <w:hideMark/>
          </w:tcPr>
          <w:p w14:paraId="1F625F5E" w14:textId="65EA1C2E" w:rsidR="009A17AC" w:rsidRPr="009A17AC" w:rsidRDefault="009A17AC" w:rsidP="005D1CCC">
            <w:pPr>
              <w:rPr>
                <w:rFonts w:ascii="Arial" w:hAnsi="Arial" w:cs="Arial"/>
                <w:b/>
                <w:bCs/>
                <w:color w:val="000000"/>
                <w:sz w:val="18"/>
                <w:szCs w:val="18"/>
                <w:lang w:val="en-GB" w:eastAsia="fi-FI"/>
              </w:rPr>
            </w:pPr>
            <w:r w:rsidRPr="009A17AC">
              <w:rPr>
                <w:rFonts w:ascii="Arial" w:hAnsi="Arial" w:cs="Arial"/>
                <w:b/>
                <w:bCs/>
                <w:color w:val="000000"/>
                <w:sz w:val="18"/>
                <w:szCs w:val="18"/>
                <w:lang w:val="en-GB" w:eastAsia="fi-FI"/>
              </w:rPr>
              <w:t xml:space="preserve">Current LTE specification for </w:t>
            </w:r>
            <w:r w:rsidR="008B2A14">
              <w:rPr>
                <w:rFonts w:ascii="Arial" w:hAnsi="Arial" w:cs="Arial"/>
                <w:b/>
                <w:bCs/>
                <w:color w:val="000000"/>
                <w:sz w:val="18"/>
                <w:szCs w:val="18"/>
                <w:lang w:val="en-GB" w:eastAsia="fi-FI"/>
              </w:rPr>
              <w:t>bands 31 and 72</w:t>
            </w:r>
          </w:p>
        </w:tc>
        <w:tc>
          <w:tcPr>
            <w:tcW w:w="1824" w:type="pct"/>
            <w:tcBorders>
              <w:top w:val="single" w:sz="4" w:space="0" w:color="auto"/>
              <w:left w:val="nil"/>
              <w:bottom w:val="single" w:sz="4" w:space="0" w:color="auto"/>
              <w:right w:val="single" w:sz="4" w:space="0" w:color="auto"/>
            </w:tcBorders>
            <w:shd w:val="clear" w:color="000000" w:fill="FFFFFF"/>
            <w:vAlign w:val="center"/>
            <w:hideMark/>
          </w:tcPr>
          <w:p w14:paraId="1BF15DDC" w14:textId="7EF921C2" w:rsidR="009A17AC" w:rsidRPr="009A17AC" w:rsidRDefault="009A17AC" w:rsidP="005D1CCC">
            <w:pPr>
              <w:rPr>
                <w:rFonts w:ascii="Arial" w:hAnsi="Arial" w:cs="Arial"/>
                <w:b/>
                <w:bCs/>
                <w:color w:val="000000"/>
                <w:sz w:val="18"/>
                <w:szCs w:val="18"/>
                <w:lang w:val="en-GB" w:eastAsia="fi-FI"/>
              </w:rPr>
            </w:pPr>
            <w:r w:rsidRPr="009A17AC">
              <w:rPr>
                <w:rFonts w:ascii="Arial" w:hAnsi="Arial" w:cs="Arial"/>
                <w:b/>
                <w:bCs/>
                <w:color w:val="000000"/>
                <w:sz w:val="18"/>
                <w:szCs w:val="18"/>
                <w:lang w:val="en-GB" w:eastAsia="fi-FI"/>
              </w:rPr>
              <w:t xml:space="preserve">Proposal for NR </w:t>
            </w:r>
            <w:r w:rsidR="008B2A14">
              <w:rPr>
                <w:rFonts w:ascii="Arial" w:hAnsi="Arial" w:cs="Arial"/>
                <w:b/>
                <w:bCs/>
                <w:color w:val="000000"/>
                <w:sz w:val="18"/>
                <w:szCs w:val="18"/>
                <w:lang w:val="en-GB" w:eastAsia="fi-FI"/>
              </w:rPr>
              <w:t>bands n31 and n72</w:t>
            </w:r>
          </w:p>
        </w:tc>
      </w:tr>
      <w:tr w:rsidR="008B2A14" w:rsidRPr="009A17AC" w14:paraId="30A5819D" w14:textId="77777777" w:rsidTr="006250BA">
        <w:trPr>
          <w:trHeight w:val="310"/>
        </w:trPr>
        <w:tc>
          <w:tcPr>
            <w:tcW w:w="1518" w:type="pct"/>
            <w:tcBorders>
              <w:top w:val="nil"/>
              <w:left w:val="single" w:sz="4" w:space="0" w:color="auto"/>
              <w:bottom w:val="single" w:sz="4" w:space="0" w:color="auto"/>
              <w:right w:val="single" w:sz="4" w:space="0" w:color="auto"/>
            </w:tcBorders>
            <w:shd w:val="clear" w:color="000000" w:fill="FFFFFF"/>
          </w:tcPr>
          <w:p w14:paraId="4A7EF95A" w14:textId="21ABCD8B" w:rsidR="008B2A14" w:rsidRPr="008E7546" w:rsidRDefault="008B2A14" w:rsidP="008B2A14">
            <w:pPr>
              <w:rPr>
                <w:rFonts w:ascii="Arial" w:hAnsi="Arial" w:cs="Arial"/>
                <w:color w:val="000000"/>
                <w:sz w:val="18"/>
                <w:szCs w:val="22"/>
                <w:lang w:val="en-GB" w:eastAsia="fi-FI"/>
              </w:rPr>
            </w:pPr>
            <w:r w:rsidRPr="008E7546">
              <w:rPr>
                <w:rFonts w:ascii="Arial" w:hAnsi="Arial" w:cs="Arial"/>
                <w:sz w:val="18"/>
                <w:szCs w:val="22"/>
              </w:rPr>
              <w:t>5.2 Operating bands</w:t>
            </w:r>
          </w:p>
        </w:tc>
        <w:tc>
          <w:tcPr>
            <w:tcW w:w="1658" w:type="pct"/>
            <w:tcBorders>
              <w:top w:val="nil"/>
              <w:left w:val="nil"/>
              <w:bottom w:val="single" w:sz="4" w:space="0" w:color="auto"/>
              <w:right w:val="single" w:sz="4" w:space="0" w:color="auto"/>
            </w:tcBorders>
            <w:shd w:val="clear" w:color="000000" w:fill="FFFFFF"/>
          </w:tcPr>
          <w:p w14:paraId="6546B878" w14:textId="5802E89C" w:rsidR="008B2A14" w:rsidRDefault="008B2A14" w:rsidP="008B2A14">
            <w:pPr>
              <w:rPr>
                <w:rFonts w:ascii="Arial" w:hAnsi="Arial" w:cs="Arial"/>
                <w:sz w:val="18"/>
                <w:szCs w:val="22"/>
              </w:rPr>
            </w:pPr>
            <w:r>
              <w:rPr>
                <w:rFonts w:ascii="Arial" w:hAnsi="Arial" w:cs="Arial"/>
                <w:sz w:val="18"/>
                <w:szCs w:val="22"/>
              </w:rPr>
              <w:t>B</w:t>
            </w:r>
            <w:r w:rsidRPr="008B2A14">
              <w:rPr>
                <w:rFonts w:ascii="Arial" w:hAnsi="Arial" w:cs="Arial"/>
                <w:sz w:val="18"/>
                <w:szCs w:val="22"/>
              </w:rPr>
              <w:t>and 31 (UL 452.5 – 457.5, DL 462.5 – 467.5 MHz)</w:t>
            </w:r>
          </w:p>
          <w:p w14:paraId="0430C95E" w14:textId="5BD3F567" w:rsidR="008B2A14" w:rsidRPr="008E7546" w:rsidRDefault="008B2A14" w:rsidP="008B2A14">
            <w:pPr>
              <w:rPr>
                <w:rFonts w:ascii="Arial" w:hAnsi="Arial" w:cs="Arial"/>
                <w:color w:val="000000"/>
                <w:sz w:val="18"/>
                <w:szCs w:val="22"/>
                <w:lang w:val="en-GB" w:eastAsia="fi-FI"/>
              </w:rPr>
            </w:pPr>
            <w:r>
              <w:rPr>
                <w:rFonts w:ascii="Arial" w:hAnsi="Arial" w:cs="Arial"/>
                <w:color w:val="000000"/>
                <w:sz w:val="18"/>
                <w:szCs w:val="22"/>
                <w:lang w:val="en-GB" w:eastAsia="fi-FI"/>
              </w:rPr>
              <w:t>B</w:t>
            </w:r>
            <w:r w:rsidRPr="008B2A14">
              <w:rPr>
                <w:rFonts w:ascii="Arial" w:hAnsi="Arial" w:cs="Arial"/>
                <w:color w:val="000000"/>
                <w:sz w:val="18"/>
                <w:szCs w:val="22"/>
                <w:lang w:val="en-GB" w:eastAsia="fi-FI"/>
              </w:rPr>
              <w:t>and 72 (UL 451 – 456, DL 461 – 466 MHz)</w:t>
            </w:r>
          </w:p>
        </w:tc>
        <w:tc>
          <w:tcPr>
            <w:tcW w:w="1824" w:type="pct"/>
            <w:tcBorders>
              <w:top w:val="nil"/>
              <w:left w:val="nil"/>
              <w:bottom w:val="single" w:sz="4" w:space="0" w:color="auto"/>
              <w:right w:val="single" w:sz="4" w:space="0" w:color="auto"/>
            </w:tcBorders>
            <w:shd w:val="clear" w:color="auto" w:fill="auto"/>
          </w:tcPr>
          <w:p w14:paraId="1758FEC9" w14:textId="1E4430F6" w:rsidR="008B2A14" w:rsidRDefault="008B2A14" w:rsidP="008B2A14">
            <w:pPr>
              <w:rPr>
                <w:rFonts w:ascii="Arial" w:hAnsi="Arial" w:cs="Arial"/>
                <w:sz w:val="18"/>
                <w:szCs w:val="22"/>
              </w:rPr>
            </w:pPr>
            <w:r>
              <w:rPr>
                <w:rFonts w:ascii="Arial" w:hAnsi="Arial" w:cs="Arial"/>
                <w:sz w:val="18"/>
                <w:szCs w:val="22"/>
              </w:rPr>
              <w:t>B</w:t>
            </w:r>
            <w:r w:rsidRPr="008B2A14">
              <w:rPr>
                <w:rFonts w:ascii="Arial" w:hAnsi="Arial" w:cs="Arial"/>
                <w:sz w:val="18"/>
                <w:szCs w:val="22"/>
              </w:rPr>
              <w:t xml:space="preserve">and </w:t>
            </w:r>
            <w:r w:rsidR="00560319">
              <w:rPr>
                <w:rFonts w:ascii="Arial" w:hAnsi="Arial" w:cs="Arial"/>
                <w:sz w:val="18"/>
                <w:szCs w:val="22"/>
              </w:rPr>
              <w:t>n</w:t>
            </w:r>
            <w:r w:rsidRPr="008B2A14">
              <w:rPr>
                <w:rFonts w:ascii="Arial" w:hAnsi="Arial" w:cs="Arial"/>
                <w:sz w:val="18"/>
                <w:szCs w:val="22"/>
              </w:rPr>
              <w:t>31 (UL 452.5 – 457.5, DL 462.5 – 467.5 MHz)</w:t>
            </w:r>
          </w:p>
          <w:p w14:paraId="5EA9BC31" w14:textId="391702B8" w:rsidR="008B2A14" w:rsidRPr="009A17AC" w:rsidRDefault="008B2A14" w:rsidP="008B2A14">
            <w:pPr>
              <w:rPr>
                <w:rFonts w:ascii="Arial" w:hAnsi="Arial" w:cs="Arial"/>
                <w:color w:val="000000"/>
                <w:sz w:val="18"/>
                <w:szCs w:val="18"/>
                <w:lang w:val="en-GB" w:eastAsia="fi-FI"/>
              </w:rPr>
            </w:pPr>
            <w:r>
              <w:rPr>
                <w:rFonts w:ascii="Arial" w:hAnsi="Arial" w:cs="Arial"/>
                <w:color w:val="000000"/>
                <w:sz w:val="18"/>
                <w:szCs w:val="22"/>
                <w:lang w:val="en-GB" w:eastAsia="fi-FI"/>
              </w:rPr>
              <w:t>B</w:t>
            </w:r>
            <w:r w:rsidRPr="008B2A14">
              <w:rPr>
                <w:rFonts w:ascii="Arial" w:hAnsi="Arial" w:cs="Arial"/>
                <w:color w:val="000000"/>
                <w:sz w:val="18"/>
                <w:szCs w:val="22"/>
                <w:lang w:val="en-GB" w:eastAsia="fi-FI"/>
              </w:rPr>
              <w:t xml:space="preserve">and </w:t>
            </w:r>
            <w:r w:rsidR="00560319">
              <w:rPr>
                <w:rFonts w:ascii="Arial" w:hAnsi="Arial" w:cs="Arial"/>
                <w:color w:val="000000"/>
                <w:sz w:val="18"/>
                <w:szCs w:val="22"/>
                <w:lang w:val="en-GB" w:eastAsia="fi-FI"/>
              </w:rPr>
              <w:t>n</w:t>
            </w:r>
            <w:r w:rsidRPr="008B2A14">
              <w:rPr>
                <w:rFonts w:ascii="Arial" w:hAnsi="Arial" w:cs="Arial"/>
                <w:color w:val="000000"/>
                <w:sz w:val="18"/>
                <w:szCs w:val="22"/>
                <w:lang w:val="en-GB" w:eastAsia="fi-FI"/>
              </w:rPr>
              <w:t>72 (UL 451 – 456, DL 461 – 466 MHz)</w:t>
            </w:r>
          </w:p>
        </w:tc>
      </w:tr>
      <w:tr w:rsidR="008B2A14" w:rsidRPr="009A17AC" w14:paraId="1589772B" w14:textId="77777777" w:rsidTr="006250BA">
        <w:trPr>
          <w:trHeight w:val="310"/>
        </w:trPr>
        <w:tc>
          <w:tcPr>
            <w:tcW w:w="1518" w:type="pct"/>
            <w:tcBorders>
              <w:top w:val="nil"/>
              <w:left w:val="single" w:sz="4" w:space="0" w:color="auto"/>
              <w:bottom w:val="single" w:sz="4" w:space="0" w:color="auto"/>
              <w:right w:val="single" w:sz="4" w:space="0" w:color="auto"/>
            </w:tcBorders>
            <w:shd w:val="clear" w:color="000000" w:fill="FFFFFF"/>
          </w:tcPr>
          <w:p w14:paraId="0E003AA7" w14:textId="29C3E0D6" w:rsidR="008B2A14" w:rsidRPr="008E7546" w:rsidRDefault="008B2A14" w:rsidP="008B2A14">
            <w:pPr>
              <w:rPr>
                <w:rFonts w:ascii="Arial" w:hAnsi="Arial" w:cs="Arial"/>
                <w:color w:val="000000"/>
                <w:sz w:val="18"/>
                <w:szCs w:val="22"/>
                <w:lang w:val="en-GB" w:eastAsia="fi-FI"/>
              </w:rPr>
            </w:pPr>
            <w:r w:rsidRPr="008E7546">
              <w:rPr>
                <w:rFonts w:ascii="Arial" w:hAnsi="Arial" w:cs="Arial"/>
                <w:sz w:val="18"/>
                <w:szCs w:val="22"/>
              </w:rPr>
              <w:t>5.3 BS channel bandwidth</w:t>
            </w:r>
          </w:p>
        </w:tc>
        <w:tc>
          <w:tcPr>
            <w:tcW w:w="1658" w:type="pct"/>
            <w:tcBorders>
              <w:top w:val="nil"/>
              <w:left w:val="nil"/>
              <w:bottom w:val="single" w:sz="4" w:space="0" w:color="auto"/>
              <w:right w:val="single" w:sz="4" w:space="0" w:color="auto"/>
            </w:tcBorders>
            <w:shd w:val="clear" w:color="000000" w:fill="FFFFFF"/>
          </w:tcPr>
          <w:p w14:paraId="39D6DB0E" w14:textId="5B317C70" w:rsidR="008B2A14" w:rsidRPr="008E7546" w:rsidRDefault="008B2A14" w:rsidP="008B2A14">
            <w:pPr>
              <w:rPr>
                <w:rFonts w:ascii="Arial" w:hAnsi="Arial" w:cs="Arial"/>
                <w:color w:val="000000"/>
                <w:sz w:val="18"/>
                <w:szCs w:val="22"/>
                <w:lang w:val="en-GB" w:eastAsia="fi-FI"/>
              </w:rPr>
            </w:pPr>
            <w:r w:rsidRPr="008B2A14">
              <w:rPr>
                <w:rFonts w:ascii="Arial" w:hAnsi="Arial" w:cs="Arial"/>
                <w:sz w:val="18"/>
                <w:szCs w:val="22"/>
              </w:rPr>
              <w:t>1.4, 3 and 5 MHz</w:t>
            </w:r>
            <w:r>
              <w:rPr>
                <w:rFonts w:ascii="Arial" w:hAnsi="Arial" w:cs="Arial"/>
                <w:sz w:val="18"/>
                <w:szCs w:val="22"/>
              </w:rPr>
              <w:t xml:space="preserve"> channel bandwidth</w:t>
            </w:r>
          </w:p>
        </w:tc>
        <w:tc>
          <w:tcPr>
            <w:tcW w:w="1824" w:type="pct"/>
            <w:tcBorders>
              <w:top w:val="nil"/>
              <w:left w:val="nil"/>
              <w:bottom w:val="single" w:sz="4" w:space="0" w:color="auto"/>
              <w:right w:val="single" w:sz="4" w:space="0" w:color="auto"/>
            </w:tcBorders>
            <w:shd w:val="clear" w:color="auto" w:fill="auto"/>
          </w:tcPr>
          <w:p w14:paraId="029E7F62" w14:textId="130E2A5A" w:rsidR="008B2A14" w:rsidRPr="009A17AC" w:rsidRDefault="008B2A14" w:rsidP="008B2A14">
            <w:pPr>
              <w:rPr>
                <w:rFonts w:ascii="Arial" w:hAnsi="Arial" w:cs="Arial"/>
                <w:color w:val="000000"/>
                <w:sz w:val="18"/>
                <w:szCs w:val="18"/>
                <w:lang w:val="en-GB" w:eastAsia="fi-FI"/>
              </w:rPr>
            </w:pPr>
            <w:r w:rsidRPr="008B2A14">
              <w:rPr>
                <w:rFonts w:ascii="Arial" w:hAnsi="Arial" w:cs="Arial"/>
                <w:sz w:val="18"/>
                <w:szCs w:val="22"/>
              </w:rPr>
              <w:t>3 and 5 MHz channel bandwidth</w:t>
            </w:r>
            <w:r w:rsidR="008E66EE">
              <w:rPr>
                <w:rFonts w:ascii="Arial" w:hAnsi="Arial" w:cs="Arial"/>
                <w:sz w:val="18"/>
                <w:szCs w:val="22"/>
              </w:rPr>
              <w:t xml:space="preserve"> in Table 5.3.5-1</w:t>
            </w:r>
          </w:p>
        </w:tc>
      </w:tr>
      <w:tr w:rsidR="008B2A14" w:rsidRPr="009A17AC" w14:paraId="460B29A0" w14:textId="77777777" w:rsidTr="006250BA">
        <w:trPr>
          <w:trHeight w:val="310"/>
        </w:trPr>
        <w:tc>
          <w:tcPr>
            <w:tcW w:w="1518" w:type="pct"/>
            <w:tcBorders>
              <w:top w:val="nil"/>
              <w:left w:val="single" w:sz="4" w:space="0" w:color="auto"/>
              <w:bottom w:val="single" w:sz="4" w:space="0" w:color="auto"/>
              <w:right w:val="single" w:sz="4" w:space="0" w:color="auto"/>
            </w:tcBorders>
            <w:shd w:val="clear" w:color="000000" w:fill="FFFFFF"/>
          </w:tcPr>
          <w:p w14:paraId="4E766307" w14:textId="2C02EA7E" w:rsidR="008B2A14" w:rsidRPr="008E7546" w:rsidRDefault="008B2A14" w:rsidP="008B2A14">
            <w:pPr>
              <w:rPr>
                <w:rFonts w:ascii="Arial" w:hAnsi="Arial" w:cs="Arial"/>
                <w:color w:val="000000"/>
                <w:sz w:val="18"/>
                <w:szCs w:val="22"/>
                <w:lang w:val="en-GB" w:eastAsia="fi-FI"/>
              </w:rPr>
            </w:pPr>
            <w:r w:rsidRPr="008E7546">
              <w:rPr>
                <w:rFonts w:ascii="Arial" w:hAnsi="Arial" w:cs="Arial"/>
                <w:sz w:val="18"/>
                <w:szCs w:val="22"/>
              </w:rPr>
              <w:t>5.3A BS channel bandwidth for CA</w:t>
            </w:r>
          </w:p>
        </w:tc>
        <w:tc>
          <w:tcPr>
            <w:tcW w:w="1658" w:type="pct"/>
            <w:tcBorders>
              <w:top w:val="nil"/>
              <w:left w:val="nil"/>
              <w:bottom w:val="single" w:sz="4" w:space="0" w:color="auto"/>
              <w:right w:val="single" w:sz="4" w:space="0" w:color="auto"/>
            </w:tcBorders>
            <w:shd w:val="clear" w:color="000000" w:fill="FFFFFF"/>
          </w:tcPr>
          <w:p w14:paraId="2EC1F164" w14:textId="0A23CDE3" w:rsidR="008B2A14" w:rsidRPr="008E7546" w:rsidRDefault="008E66EE" w:rsidP="008B2A14">
            <w:pPr>
              <w:rPr>
                <w:rFonts w:ascii="Arial" w:hAnsi="Arial" w:cs="Arial"/>
                <w:color w:val="000000"/>
                <w:sz w:val="18"/>
                <w:szCs w:val="22"/>
                <w:lang w:val="en-GB" w:eastAsia="fi-FI"/>
              </w:rPr>
            </w:pPr>
            <w:r>
              <w:rPr>
                <w:rFonts w:ascii="Arial" w:hAnsi="Arial" w:cs="Arial"/>
                <w:sz w:val="18"/>
                <w:szCs w:val="22"/>
              </w:rPr>
              <w:t>Operating band</w:t>
            </w:r>
            <w:r w:rsidR="00C54243">
              <w:rPr>
                <w:rFonts w:ascii="Arial" w:hAnsi="Arial" w:cs="Arial"/>
                <w:sz w:val="18"/>
                <w:szCs w:val="22"/>
              </w:rPr>
              <w:t xml:space="preserve"> agnostic</w:t>
            </w:r>
          </w:p>
        </w:tc>
        <w:tc>
          <w:tcPr>
            <w:tcW w:w="1824" w:type="pct"/>
            <w:tcBorders>
              <w:top w:val="nil"/>
              <w:left w:val="nil"/>
              <w:bottom w:val="single" w:sz="4" w:space="0" w:color="auto"/>
              <w:right w:val="single" w:sz="4" w:space="0" w:color="auto"/>
            </w:tcBorders>
            <w:shd w:val="clear" w:color="auto" w:fill="auto"/>
          </w:tcPr>
          <w:p w14:paraId="615647BE" w14:textId="3A961C1F" w:rsidR="008B2A14" w:rsidRPr="009A17AC" w:rsidRDefault="008B2A14" w:rsidP="008B2A14">
            <w:pPr>
              <w:rPr>
                <w:rFonts w:ascii="Arial" w:hAnsi="Arial" w:cs="Arial"/>
                <w:color w:val="000000"/>
                <w:sz w:val="18"/>
                <w:szCs w:val="18"/>
                <w:lang w:val="en-GB" w:eastAsia="fi-FI"/>
              </w:rPr>
            </w:pPr>
            <w:r w:rsidRPr="008E7546">
              <w:rPr>
                <w:rFonts w:ascii="Arial" w:hAnsi="Arial" w:cs="Arial"/>
                <w:sz w:val="18"/>
                <w:szCs w:val="22"/>
              </w:rPr>
              <w:t>No specification impact</w:t>
            </w:r>
          </w:p>
        </w:tc>
      </w:tr>
      <w:tr w:rsidR="00200888" w:rsidRPr="009A17AC" w14:paraId="4B150D6C" w14:textId="77777777" w:rsidTr="004D41AA">
        <w:trPr>
          <w:trHeight w:val="310"/>
        </w:trPr>
        <w:tc>
          <w:tcPr>
            <w:tcW w:w="1518" w:type="pct"/>
            <w:tcBorders>
              <w:top w:val="nil"/>
              <w:left w:val="single" w:sz="4" w:space="0" w:color="auto"/>
              <w:bottom w:val="single" w:sz="4" w:space="0" w:color="auto"/>
              <w:right w:val="single" w:sz="4" w:space="0" w:color="auto"/>
            </w:tcBorders>
            <w:shd w:val="clear" w:color="000000" w:fill="FFFFFF"/>
          </w:tcPr>
          <w:p w14:paraId="2B2A48BA" w14:textId="0415BAB2" w:rsidR="00200888" w:rsidRPr="008E7546" w:rsidRDefault="00200888" w:rsidP="00200888">
            <w:pPr>
              <w:rPr>
                <w:rFonts w:ascii="Arial" w:hAnsi="Arial" w:cs="Arial"/>
                <w:color w:val="000000"/>
                <w:sz w:val="18"/>
                <w:szCs w:val="22"/>
                <w:lang w:val="en-GB" w:eastAsia="fi-FI"/>
              </w:rPr>
            </w:pPr>
            <w:r w:rsidRPr="008E7546">
              <w:rPr>
                <w:rFonts w:ascii="Arial" w:hAnsi="Arial" w:cs="Arial"/>
                <w:sz w:val="18"/>
                <w:szCs w:val="22"/>
              </w:rPr>
              <w:t>5.4</w:t>
            </w:r>
            <w:r>
              <w:rPr>
                <w:rFonts w:ascii="Arial" w:hAnsi="Arial" w:cs="Arial"/>
                <w:sz w:val="18"/>
                <w:szCs w:val="22"/>
              </w:rPr>
              <w:t>.1</w:t>
            </w:r>
            <w:r w:rsidRPr="008E7546">
              <w:rPr>
                <w:rFonts w:ascii="Arial" w:hAnsi="Arial" w:cs="Arial"/>
                <w:sz w:val="18"/>
                <w:szCs w:val="22"/>
              </w:rPr>
              <w:t xml:space="preserve"> Channel </w:t>
            </w:r>
            <w:r>
              <w:rPr>
                <w:rFonts w:ascii="Arial" w:hAnsi="Arial" w:cs="Arial"/>
                <w:sz w:val="18"/>
                <w:szCs w:val="22"/>
              </w:rPr>
              <w:t>spacing</w:t>
            </w:r>
          </w:p>
        </w:tc>
        <w:tc>
          <w:tcPr>
            <w:tcW w:w="1658" w:type="pct"/>
            <w:tcBorders>
              <w:top w:val="nil"/>
              <w:left w:val="nil"/>
              <w:bottom w:val="single" w:sz="4" w:space="0" w:color="auto"/>
              <w:right w:val="single" w:sz="4" w:space="0" w:color="auto"/>
            </w:tcBorders>
            <w:shd w:val="clear" w:color="000000" w:fill="FFFFFF"/>
          </w:tcPr>
          <w:p w14:paraId="1034C072" w14:textId="3D22E338" w:rsidR="00200888" w:rsidRPr="008E7546" w:rsidRDefault="008E66EE" w:rsidP="00200888">
            <w:pPr>
              <w:rPr>
                <w:rFonts w:ascii="Arial" w:hAnsi="Arial" w:cs="Arial"/>
                <w:color w:val="000000"/>
                <w:sz w:val="18"/>
                <w:szCs w:val="22"/>
                <w:lang w:val="en-GB" w:eastAsia="fi-FI"/>
              </w:rPr>
            </w:pPr>
            <w:r>
              <w:rPr>
                <w:rFonts w:ascii="Arial" w:hAnsi="Arial" w:cs="Arial"/>
                <w:sz w:val="18"/>
                <w:szCs w:val="22"/>
              </w:rPr>
              <w:t>Operating band agnostic</w:t>
            </w:r>
          </w:p>
        </w:tc>
        <w:tc>
          <w:tcPr>
            <w:tcW w:w="1824" w:type="pct"/>
            <w:tcBorders>
              <w:top w:val="nil"/>
              <w:left w:val="nil"/>
              <w:bottom w:val="single" w:sz="4" w:space="0" w:color="auto"/>
              <w:right w:val="single" w:sz="4" w:space="0" w:color="auto"/>
            </w:tcBorders>
            <w:shd w:val="clear" w:color="auto" w:fill="auto"/>
          </w:tcPr>
          <w:p w14:paraId="52C783B8" w14:textId="6B09D06B" w:rsidR="00200888" w:rsidRPr="009A17AC" w:rsidRDefault="00200888" w:rsidP="00200888">
            <w:pPr>
              <w:rPr>
                <w:rFonts w:ascii="Arial" w:hAnsi="Arial" w:cs="Arial"/>
                <w:color w:val="000000"/>
                <w:sz w:val="18"/>
                <w:szCs w:val="18"/>
                <w:lang w:val="en-GB" w:eastAsia="fi-FI"/>
              </w:rPr>
            </w:pPr>
            <w:r w:rsidRPr="008E7546">
              <w:rPr>
                <w:rFonts w:ascii="Arial" w:hAnsi="Arial" w:cs="Arial"/>
                <w:sz w:val="18"/>
                <w:szCs w:val="22"/>
              </w:rPr>
              <w:t>No specification impact</w:t>
            </w:r>
          </w:p>
        </w:tc>
      </w:tr>
      <w:tr w:rsidR="008B2A14" w:rsidRPr="009A17AC" w14:paraId="632DE076" w14:textId="77777777" w:rsidTr="006250BA">
        <w:trPr>
          <w:trHeight w:val="310"/>
        </w:trPr>
        <w:tc>
          <w:tcPr>
            <w:tcW w:w="1518" w:type="pct"/>
            <w:tcBorders>
              <w:top w:val="nil"/>
              <w:left w:val="single" w:sz="4" w:space="0" w:color="auto"/>
              <w:bottom w:val="single" w:sz="4" w:space="0" w:color="auto"/>
              <w:right w:val="single" w:sz="4" w:space="0" w:color="auto"/>
            </w:tcBorders>
            <w:shd w:val="clear" w:color="000000" w:fill="FFFFFF"/>
          </w:tcPr>
          <w:p w14:paraId="3B2FB00E" w14:textId="1FA5DB8F" w:rsidR="008B2A14" w:rsidRPr="008E7546" w:rsidRDefault="008B2A14" w:rsidP="008B2A14">
            <w:pPr>
              <w:rPr>
                <w:rFonts w:ascii="Arial" w:hAnsi="Arial" w:cs="Arial"/>
                <w:color w:val="000000"/>
                <w:sz w:val="18"/>
                <w:szCs w:val="22"/>
                <w:lang w:val="en-GB" w:eastAsia="fi-FI"/>
              </w:rPr>
            </w:pPr>
            <w:r w:rsidRPr="008E7546">
              <w:rPr>
                <w:rFonts w:ascii="Arial" w:hAnsi="Arial" w:cs="Arial"/>
                <w:sz w:val="18"/>
                <w:szCs w:val="22"/>
              </w:rPr>
              <w:t>5.4</w:t>
            </w:r>
            <w:r w:rsidR="00200888">
              <w:rPr>
                <w:rFonts w:ascii="Arial" w:hAnsi="Arial" w:cs="Arial"/>
                <w:sz w:val="18"/>
                <w:szCs w:val="22"/>
              </w:rPr>
              <w:t>.2</w:t>
            </w:r>
            <w:r w:rsidRPr="008E7546">
              <w:rPr>
                <w:rFonts w:ascii="Arial" w:hAnsi="Arial" w:cs="Arial"/>
                <w:sz w:val="18"/>
                <w:szCs w:val="22"/>
              </w:rPr>
              <w:t xml:space="preserve"> Channel </w:t>
            </w:r>
            <w:r w:rsidR="00C54243">
              <w:rPr>
                <w:rFonts w:ascii="Arial" w:hAnsi="Arial" w:cs="Arial"/>
                <w:sz w:val="18"/>
                <w:szCs w:val="22"/>
              </w:rPr>
              <w:t>raster</w:t>
            </w:r>
          </w:p>
        </w:tc>
        <w:tc>
          <w:tcPr>
            <w:tcW w:w="1658" w:type="pct"/>
            <w:tcBorders>
              <w:top w:val="nil"/>
              <w:left w:val="nil"/>
              <w:bottom w:val="single" w:sz="4" w:space="0" w:color="auto"/>
              <w:right w:val="single" w:sz="4" w:space="0" w:color="auto"/>
            </w:tcBorders>
            <w:shd w:val="clear" w:color="000000" w:fill="FFFFFF"/>
          </w:tcPr>
          <w:p w14:paraId="218C371D" w14:textId="6EC628A4" w:rsidR="00C54243" w:rsidRDefault="00C54243" w:rsidP="00C54243">
            <w:pPr>
              <w:rPr>
                <w:rFonts w:ascii="Arial" w:hAnsi="Arial" w:cs="Arial"/>
                <w:sz w:val="18"/>
                <w:szCs w:val="22"/>
              </w:rPr>
            </w:pPr>
            <w:r>
              <w:rPr>
                <w:rFonts w:ascii="Arial" w:hAnsi="Arial" w:cs="Arial"/>
                <w:sz w:val="18"/>
                <w:szCs w:val="22"/>
              </w:rPr>
              <w:t>B</w:t>
            </w:r>
            <w:r w:rsidRPr="008B2A14">
              <w:rPr>
                <w:rFonts w:ascii="Arial" w:hAnsi="Arial" w:cs="Arial"/>
                <w:sz w:val="18"/>
                <w:szCs w:val="22"/>
              </w:rPr>
              <w:t>and 31 (</w:t>
            </w:r>
            <w:r>
              <w:rPr>
                <w:rFonts w:ascii="Arial" w:hAnsi="Arial" w:cs="Arial"/>
                <w:sz w:val="18"/>
                <w:szCs w:val="22"/>
              </w:rPr>
              <w:t>UL</w:t>
            </w:r>
            <w:r w:rsidRPr="008B2A14">
              <w:rPr>
                <w:rFonts w:ascii="Arial" w:hAnsi="Arial" w:cs="Arial"/>
                <w:sz w:val="18"/>
                <w:szCs w:val="22"/>
              </w:rPr>
              <w:t xml:space="preserve"> </w:t>
            </w:r>
            <w:r w:rsidRPr="00C54243">
              <w:rPr>
                <w:rFonts w:ascii="Arial" w:hAnsi="Arial" w:cs="Arial"/>
                <w:sz w:val="18"/>
                <w:szCs w:val="22"/>
              </w:rPr>
              <w:t>27760 – 27809</w:t>
            </w:r>
            <w:r w:rsidRPr="008B2A14">
              <w:rPr>
                <w:rFonts w:ascii="Arial" w:hAnsi="Arial" w:cs="Arial"/>
                <w:sz w:val="18"/>
                <w:szCs w:val="22"/>
              </w:rPr>
              <w:t xml:space="preserve">, </w:t>
            </w:r>
            <w:r>
              <w:rPr>
                <w:rFonts w:ascii="Arial" w:hAnsi="Arial" w:cs="Arial"/>
                <w:sz w:val="18"/>
                <w:szCs w:val="22"/>
              </w:rPr>
              <w:t>DL</w:t>
            </w:r>
            <w:r w:rsidRPr="008B2A14">
              <w:rPr>
                <w:rFonts w:ascii="Arial" w:hAnsi="Arial" w:cs="Arial"/>
                <w:sz w:val="18"/>
                <w:szCs w:val="22"/>
              </w:rPr>
              <w:t xml:space="preserve"> </w:t>
            </w:r>
            <w:r w:rsidRPr="00C54243">
              <w:rPr>
                <w:rFonts w:ascii="Arial" w:hAnsi="Arial" w:cs="Arial"/>
                <w:sz w:val="18"/>
                <w:szCs w:val="22"/>
              </w:rPr>
              <w:t>9870 – 9919</w:t>
            </w:r>
            <w:r w:rsidRPr="008B2A14">
              <w:rPr>
                <w:rFonts w:ascii="Arial" w:hAnsi="Arial" w:cs="Arial"/>
                <w:sz w:val="18"/>
                <w:szCs w:val="22"/>
              </w:rPr>
              <w:t>)</w:t>
            </w:r>
          </w:p>
          <w:p w14:paraId="2F81EEEA" w14:textId="1E01E604" w:rsidR="008B2A14" w:rsidRPr="008E7546" w:rsidRDefault="00C54243" w:rsidP="00C54243">
            <w:pPr>
              <w:rPr>
                <w:rFonts w:ascii="Arial" w:hAnsi="Arial" w:cs="Arial"/>
                <w:color w:val="000000"/>
                <w:sz w:val="18"/>
                <w:szCs w:val="22"/>
                <w:lang w:val="en-GB" w:eastAsia="fi-FI"/>
              </w:rPr>
            </w:pPr>
            <w:r>
              <w:rPr>
                <w:rFonts w:ascii="Arial" w:hAnsi="Arial" w:cs="Arial"/>
                <w:color w:val="000000"/>
                <w:sz w:val="18"/>
                <w:szCs w:val="22"/>
                <w:lang w:val="en-GB" w:eastAsia="fi-FI"/>
              </w:rPr>
              <w:t>B</w:t>
            </w:r>
            <w:r w:rsidRPr="008B2A14">
              <w:rPr>
                <w:rFonts w:ascii="Arial" w:hAnsi="Arial" w:cs="Arial"/>
                <w:color w:val="000000"/>
                <w:sz w:val="18"/>
                <w:szCs w:val="22"/>
                <w:lang w:val="en-GB" w:eastAsia="fi-FI"/>
              </w:rPr>
              <w:t>and 72 (</w:t>
            </w:r>
            <w:r>
              <w:rPr>
                <w:rFonts w:ascii="Arial" w:hAnsi="Arial" w:cs="Arial"/>
                <w:color w:val="000000"/>
                <w:sz w:val="18"/>
                <w:szCs w:val="22"/>
                <w:lang w:val="en-GB" w:eastAsia="fi-FI"/>
              </w:rPr>
              <w:t>UL</w:t>
            </w:r>
            <w:r w:rsidRPr="008B2A14">
              <w:rPr>
                <w:rFonts w:ascii="Arial" w:hAnsi="Arial" w:cs="Arial"/>
                <w:sz w:val="18"/>
                <w:szCs w:val="22"/>
              </w:rPr>
              <w:t xml:space="preserve"> </w:t>
            </w:r>
            <w:r w:rsidRPr="00C54243">
              <w:rPr>
                <w:rFonts w:ascii="Arial" w:hAnsi="Arial" w:cs="Arial"/>
                <w:sz w:val="18"/>
                <w:szCs w:val="22"/>
              </w:rPr>
              <w:t>133472-133521</w:t>
            </w:r>
            <w:r w:rsidRPr="008B2A14">
              <w:rPr>
                <w:rFonts w:ascii="Arial" w:hAnsi="Arial" w:cs="Arial"/>
                <w:sz w:val="18"/>
                <w:szCs w:val="22"/>
              </w:rPr>
              <w:t xml:space="preserve">, </w:t>
            </w:r>
            <w:r>
              <w:rPr>
                <w:rFonts w:ascii="Arial" w:hAnsi="Arial" w:cs="Arial"/>
                <w:sz w:val="18"/>
                <w:szCs w:val="22"/>
              </w:rPr>
              <w:t>DL</w:t>
            </w:r>
            <w:r w:rsidRPr="008B2A14">
              <w:rPr>
                <w:rFonts w:ascii="Arial" w:hAnsi="Arial" w:cs="Arial"/>
                <w:sz w:val="18"/>
                <w:szCs w:val="22"/>
              </w:rPr>
              <w:t xml:space="preserve"> </w:t>
            </w:r>
            <w:r w:rsidRPr="00C54243">
              <w:rPr>
                <w:rFonts w:ascii="Arial" w:hAnsi="Arial" w:cs="Arial"/>
                <w:sz w:val="18"/>
                <w:szCs w:val="22"/>
              </w:rPr>
              <w:t>68936 - 68985</w:t>
            </w:r>
            <w:r w:rsidRPr="008B2A14">
              <w:rPr>
                <w:rFonts w:ascii="Arial" w:hAnsi="Arial" w:cs="Arial"/>
                <w:color w:val="000000"/>
                <w:sz w:val="18"/>
                <w:szCs w:val="22"/>
                <w:lang w:val="en-GB" w:eastAsia="fi-FI"/>
              </w:rPr>
              <w:t>)</w:t>
            </w:r>
          </w:p>
        </w:tc>
        <w:tc>
          <w:tcPr>
            <w:tcW w:w="1824" w:type="pct"/>
            <w:tcBorders>
              <w:top w:val="nil"/>
              <w:left w:val="nil"/>
              <w:bottom w:val="single" w:sz="4" w:space="0" w:color="auto"/>
              <w:right w:val="single" w:sz="4" w:space="0" w:color="auto"/>
            </w:tcBorders>
            <w:shd w:val="clear" w:color="auto" w:fill="auto"/>
          </w:tcPr>
          <w:p w14:paraId="159B700C" w14:textId="1E1C6AE5" w:rsidR="00C54243" w:rsidRDefault="00C54243" w:rsidP="00C54243">
            <w:pPr>
              <w:rPr>
                <w:rFonts w:ascii="Arial" w:hAnsi="Arial" w:cs="Arial"/>
                <w:sz w:val="18"/>
                <w:szCs w:val="22"/>
              </w:rPr>
            </w:pPr>
            <w:r>
              <w:rPr>
                <w:rFonts w:ascii="Arial" w:hAnsi="Arial" w:cs="Arial"/>
                <w:sz w:val="18"/>
                <w:szCs w:val="22"/>
              </w:rPr>
              <w:t>B</w:t>
            </w:r>
            <w:r w:rsidRPr="008B2A14">
              <w:rPr>
                <w:rFonts w:ascii="Arial" w:hAnsi="Arial" w:cs="Arial"/>
                <w:sz w:val="18"/>
                <w:szCs w:val="22"/>
              </w:rPr>
              <w:t xml:space="preserve">and </w:t>
            </w:r>
            <w:r w:rsidR="00560319">
              <w:rPr>
                <w:rFonts w:ascii="Arial" w:hAnsi="Arial" w:cs="Arial"/>
                <w:sz w:val="18"/>
                <w:szCs w:val="22"/>
              </w:rPr>
              <w:t>n</w:t>
            </w:r>
            <w:r w:rsidRPr="008B2A14">
              <w:rPr>
                <w:rFonts w:ascii="Arial" w:hAnsi="Arial" w:cs="Arial"/>
                <w:sz w:val="18"/>
                <w:szCs w:val="22"/>
              </w:rPr>
              <w:t>31 (</w:t>
            </w:r>
            <w:r w:rsidR="006D1CFB">
              <w:rPr>
                <w:rFonts w:ascii="Arial" w:hAnsi="Arial" w:cs="Arial"/>
                <w:sz w:val="18"/>
                <w:szCs w:val="22"/>
              </w:rPr>
              <w:t>UL</w:t>
            </w:r>
            <w:r w:rsidRPr="008B2A14">
              <w:rPr>
                <w:rFonts w:ascii="Arial" w:hAnsi="Arial" w:cs="Arial"/>
                <w:sz w:val="18"/>
                <w:szCs w:val="22"/>
              </w:rPr>
              <w:t xml:space="preserve"> </w:t>
            </w:r>
            <w:r>
              <w:rPr>
                <w:rFonts w:ascii="Arial" w:hAnsi="Arial" w:cs="Arial"/>
                <w:sz w:val="18"/>
                <w:szCs w:val="22"/>
              </w:rPr>
              <w:t xml:space="preserve">90500 </w:t>
            </w:r>
            <w:r w:rsidRPr="00C54243">
              <w:rPr>
                <w:rFonts w:ascii="Arial" w:hAnsi="Arial" w:cs="Arial"/>
                <w:sz w:val="18"/>
                <w:szCs w:val="22"/>
              </w:rPr>
              <w:t>–</w:t>
            </w:r>
            <w:r>
              <w:rPr>
                <w:rFonts w:ascii="Arial" w:hAnsi="Arial" w:cs="Arial"/>
                <w:sz w:val="18"/>
                <w:szCs w:val="22"/>
              </w:rPr>
              <w:t xml:space="preserve"> &lt;20&gt; </w:t>
            </w:r>
            <w:r w:rsidRPr="00C54243">
              <w:rPr>
                <w:rFonts w:ascii="Arial" w:hAnsi="Arial" w:cs="Arial"/>
                <w:sz w:val="18"/>
                <w:szCs w:val="22"/>
              </w:rPr>
              <w:t xml:space="preserve">– </w:t>
            </w:r>
            <w:r w:rsidR="006D1CFB">
              <w:rPr>
                <w:rFonts w:ascii="Arial" w:hAnsi="Arial" w:cs="Arial"/>
                <w:sz w:val="18"/>
                <w:szCs w:val="22"/>
              </w:rPr>
              <w:t>91500</w:t>
            </w:r>
            <w:r w:rsidRPr="008B2A14">
              <w:rPr>
                <w:rFonts w:ascii="Arial" w:hAnsi="Arial" w:cs="Arial"/>
                <w:sz w:val="18"/>
                <w:szCs w:val="22"/>
              </w:rPr>
              <w:t xml:space="preserve">, </w:t>
            </w:r>
            <w:r w:rsidR="006D1CFB">
              <w:rPr>
                <w:rFonts w:ascii="Arial" w:hAnsi="Arial" w:cs="Arial"/>
                <w:sz w:val="18"/>
                <w:szCs w:val="22"/>
              </w:rPr>
              <w:t>DL</w:t>
            </w:r>
            <w:r w:rsidRPr="008B2A14">
              <w:rPr>
                <w:rFonts w:ascii="Arial" w:hAnsi="Arial" w:cs="Arial"/>
                <w:sz w:val="18"/>
                <w:szCs w:val="22"/>
              </w:rPr>
              <w:t xml:space="preserve"> </w:t>
            </w:r>
            <w:r w:rsidR="006D1CFB">
              <w:rPr>
                <w:rFonts w:ascii="Arial" w:hAnsi="Arial" w:cs="Arial"/>
                <w:sz w:val="18"/>
                <w:szCs w:val="22"/>
              </w:rPr>
              <w:t>92500</w:t>
            </w:r>
            <w:r w:rsidRPr="00C54243">
              <w:rPr>
                <w:rFonts w:ascii="Arial" w:hAnsi="Arial" w:cs="Arial"/>
                <w:sz w:val="18"/>
                <w:szCs w:val="22"/>
              </w:rPr>
              <w:t xml:space="preserve"> – </w:t>
            </w:r>
            <w:r w:rsidR="00E23095">
              <w:rPr>
                <w:rFonts w:ascii="Arial" w:hAnsi="Arial" w:cs="Arial"/>
                <w:sz w:val="18"/>
                <w:szCs w:val="22"/>
              </w:rPr>
              <w:t xml:space="preserve">&lt;20&gt; </w:t>
            </w:r>
            <w:r w:rsidR="00E23095" w:rsidRPr="00C54243">
              <w:rPr>
                <w:rFonts w:ascii="Arial" w:hAnsi="Arial" w:cs="Arial"/>
                <w:sz w:val="18"/>
                <w:szCs w:val="22"/>
              </w:rPr>
              <w:t xml:space="preserve">– </w:t>
            </w:r>
            <w:r w:rsidRPr="00C54243">
              <w:rPr>
                <w:rFonts w:ascii="Arial" w:hAnsi="Arial" w:cs="Arial"/>
                <w:sz w:val="18"/>
                <w:szCs w:val="22"/>
              </w:rPr>
              <w:t>9</w:t>
            </w:r>
            <w:r w:rsidR="006D1CFB">
              <w:rPr>
                <w:rFonts w:ascii="Arial" w:hAnsi="Arial" w:cs="Arial"/>
                <w:sz w:val="18"/>
                <w:szCs w:val="22"/>
              </w:rPr>
              <w:t>3500</w:t>
            </w:r>
            <w:r w:rsidRPr="008B2A14">
              <w:rPr>
                <w:rFonts w:ascii="Arial" w:hAnsi="Arial" w:cs="Arial"/>
                <w:sz w:val="18"/>
                <w:szCs w:val="22"/>
              </w:rPr>
              <w:t>)</w:t>
            </w:r>
          </w:p>
          <w:p w14:paraId="26B75B14" w14:textId="4595AD2C" w:rsidR="008B2A14" w:rsidRPr="009A17AC" w:rsidRDefault="00C54243" w:rsidP="00C54243">
            <w:pPr>
              <w:rPr>
                <w:rFonts w:ascii="Arial" w:hAnsi="Arial" w:cs="Arial"/>
                <w:color w:val="000000"/>
                <w:sz w:val="18"/>
                <w:szCs w:val="18"/>
                <w:lang w:val="en-GB" w:eastAsia="fi-FI"/>
              </w:rPr>
            </w:pPr>
            <w:r>
              <w:rPr>
                <w:rFonts w:ascii="Arial" w:hAnsi="Arial" w:cs="Arial"/>
                <w:color w:val="000000"/>
                <w:sz w:val="18"/>
                <w:szCs w:val="22"/>
                <w:lang w:val="en-GB" w:eastAsia="fi-FI"/>
              </w:rPr>
              <w:t>B</w:t>
            </w:r>
            <w:r w:rsidRPr="008B2A14">
              <w:rPr>
                <w:rFonts w:ascii="Arial" w:hAnsi="Arial" w:cs="Arial"/>
                <w:color w:val="000000"/>
                <w:sz w:val="18"/>
                <w:szCs w:val="22"/>
                <w:lang w:val="en-GB" w:eastAsia="fi-FI"/>
              </w:rPr>
              <w:t xml:space="preserve">and </w:t>
            </w:r>
            <w:r w:rsidR="00560319">
              <w:rPr>
                <w:rFonts w:ascii="Arial" w:hAnsi="Arial" w:cs="Arial"/>
                <w:color w:val="000000"/>
                <w:sz w:val="18"/>
                <w:szCs w:val="22"/>
                <w:lang w:val="en-GB" w:eastAsia="fi-FI"/>
              </w:rPr>
              <w:t>n</w:t>
            </w:r>
            <w:r w:rsidRPr="008B2A14">
              <w:rPr>
                <w:rFonts w:ascii="Arial" w:hAnsi="Arial" w:cs="Arial"/>
                <w:color w:val="000000"/>
                <w:sz w:val="18"/>
                <w:szCs w:val="22"/>
                <w:lang w:val="en-GB" w:eastAsia="fi-FI"/>
              </w:rPr>
              <w:t>72 (</w:t>
            </w:r>
            <w:r w:rsidR="006D1CFB">
              <w:rPr>
                <w:rFonts w:ascii="Arial" w:hAnsi="Arial" w:cs="Arial"/>
                <w:sz w:val="18"/>
                <w:szCs w:val="22"/>
              </w:rPr>
              <w:t>UL</w:t>
            </w:r>
            <w:r w:rsidR="006D1CFB" w:rsidRPr="008B2A14">
              <w:rPr>
                <w:rFonts w:ascii="Arial" w:hAnsi="Arial" w:cs="Arial"/>
                <w:sz w:val="18"/>
                <w:szCs w:val="22"/>
              </w:rPr>
              <w:t xml:space="preserve"> </w:t>
            </w:r>
            <w:r w:rsidR="006D1CFB">
              <w:rPr>
                <w:rFonts w:ascii="Arial" w:hAnsi="Arial" w:cs="Arial"/>
                <w:sz w:val="18"/>
                <w:szCs w:val="22"/>
              </w:rPr>
              <w:t xml:space="preserve">90200 </w:t>
            </w:r>
            <w:r w:rsidR="006D1CFB" w:rsidRPr="00C54243">
              <w:rPr>
                <w:rFonts w:ascii="Arial" w:hAnsi="Arial" w:cs="Arial"/>
                <w:sz w:val="18"/>
                <w:szCs w:val="22"/>
              </w:rPr>
              <w:t>–</w:t>
            </w:r>
            <w:r w:rsidR="006D1CFB">
              <w:rPr>
                <w:rFonts w:ascii="Arial" w:hAnsi="Arial" w:cs="Arial"/>
                <w:sz w:val="18"/>
                <w:szCs w:val="22"/>
              </w:rPr>
              <w:t xml:space="preserve"> &lt;20&gt; </w:t>
            </w:r>
            <w:r w:rsidR="006D1CFB" w:rsidRPr="00C54243">
              <w:rPr>
                <w:rFonts w:ascii="Arial" w:hAnsi="Arial" w:cs="Arial"/>
                <w:sz w:val="18"/>
                <w:szCs w:val="22"/>
              </w:rPr>
              <w:t xml:space="preserve">– </w:t>
            </w:r>
            <w:r w:rsidR="006D1CFB">
              <w:rPr>
                <w:rFonts w:ascii="Arial" w:hAnsi="Arial" w:cs="Arial"/>
                <w:sz w:val="18"/>
                <w:szCs w:val="22"/>
              </w:rPr>
              <w:t>91200</w:t>
            </w:r>
            <w:r w:rsidR="006D1CFB" w:rsidRPr="008B2A14">
              <w:rPr>
                <w:rFonts w:ascii="Arial" w:hAnsi="Arial" w:cs="Arial"/>
                <w:sz w:val="18"/>
                <w:szCs w:val="22"/>
              </w:rPr>
              <w:t xml:space="preserve">, </w:t>
            </w:r>
            <w:r w:rsidR="006D1CFB">
              <w:rPr>
                <w:rFonts w:ascii="Arial" w:hAnsi="Arial" w:cs="Arial"/>
                <w:sz w:val="18"/>
                <w:szCs w:val="22"/>
              </w:rPr>
              <w:t>DL</w:t>
            </w:r>
            <w:r w:rsidR="006D1CFB" w:rsidRPr="008B2A14">
              <w:rPr>
                <w:rFonts w:ascii="Arial" w:hAnsi="Arial" w:cs="Arial"/>
                <w:sz w:val="18"/>
                <w:szCs w:val="22"/>
              </w:rPr>
              <w:t xml:space="preserve"> </w:t>
            </w:r>
            <w:r w:rsidR="006D1CFB" w:rsidRPr="00C54243">
              <w:rPr>
                <w:rFonts w:ascii="Arial" w:hAnsi="Arial" w:cs="Arial"/>
                <w:sz w:val="18"/>
                <w:szCs w:val="22"/>
              </w:rPr>
              <w:t>9</w:t>
            </w:r>
            <w:r w:rsidR="006D1CFB">
              <w:rPr>
                <w:rFonts w:ascii="Arial" w:hAnsi="Arial" w:cs="Arial"/>
                <w:sz w:val="18"/>
                <w:szCs w:val="22"/>
              </w:rPr>
              <w:t>2200</w:t>
            </w:r>
            <w:r w:rsidR="006D1CFB" w:rsidRPr="00C54243">
              <w:rPr>
                <w:rFonts w:ascii="Arial" w:hAnsi="Arial" w:cs="Arial"/>
                <w:sz w:val="18"/>
                <w:szCs w:val="22"/>
              </w:rPr>
              <w:t xml:space="preserve"> – </w:t>
            </w:r>
            <w:r w:rsidR="00274485">
              <w:rPr>
                <w:rFonts w:ascii="Arial" w:hAnsi="Arial" w:cs="Arial"/>
                <w:sz w:val="18"/>
                <w:szCs w:val="22"/>
              </w:rPr>
              <w:t xml:space="preserve">&lt;20&gt; </w:t>
            </w:r>
            <w:r w:rsidR="00274485" w:rsidRPr="00C54243">
              <w:rPr>
                <w:rFonts w:ascii="Arial" w:hAnsi="Arial" w:cs="Arial"/>
                <w:sz w:val="18"/>
                <w:szCs w:val="22"/>
              </w:rPr>
              <w:t xml:space="preserve">– </w:t>
            </w:r>
            <w:r w:rsidR="006D1CFB" w:rsidRPr="00C54243">
              <w:rPr>
                <w:rFonts w:ascii="Arial" w:hAnsi="Arial" w:cs="Arial"/>
                <w:sz w:val="18"/>
                <w:szCs w:val="22"/>
              </w:rPr>
              <w:t>9</w:t>
            </w:r>
            <w:r w:rsidR="006D1CFB">
              <w:rPr>
                <w:rFonts w:ascii="Arial" w:hAnsi="Arial" w:cs="Arial"/>
                <w:sz w:val="18"/>
                <w:szCs w:val="22"/>
              </w:rPr>
              <w:t>3200</w:t>
            </w:r>
            <w:r w:rsidRPr="008B2A14">
              <w:rPr>
                <w:rFonts w:ascii="Arial" w:hAnsi="Arial" w:cs="Arial"/>
                <w:color w:val="000000"/>
                <w:sz w:val="18"/>
                <w:szCs w:val="22"/>
                <w:lang w:val="en-GB" w:eastAsia="fi-FI"/>
              </w:rPr>
              <w:t>)</w:t>
            </w:r>
          </w:p>
        </w:tc>
      </w:tr>
      <w:tr w:rsidR="00200888" w:rsidRPr="009A17AC" w14:paraId="60532099" w14:textId="77777777" w:rsidTr="004D41AA">
        <w:trPr>
          <w:trHeight w:val="310"/>
        </w:trPr>
        <w:tc>
          <w:tcPr>
            <w:tcW w:w="1518" w:type="pct"/>
            <w:tcBorders>
              <w:top w:val="nil"/>
              <w:left w:val="single" w:sz="4" w:space="0" w:color="auto"/>
              <w:bottom w:val="single" w:sz="4" w:space="0" w:color="auto"/>
              <w:right w:val="single" w:sz="4" w:space="0" w:color="auto"/>
            </w:tcBorders>
            <w:shd w:val="clear" w:color="000000" w:fill="FFFFFF"/>
          </w:tcPr>
          <w:p w14:paraId="5BF54B60" w14:textId="023D72B9" w:rsidR="00200888" w:rsidRPr="008E7546" w:rsidRDefault="00200888" w:rsidP="004D41AA">
            <w:pPr>
              <w:rPr>
                <w:rFonts w:ascii="Arial" w:hAnsi="Arial" w:cs="Arial"/>
                <w:color w:val="000000"/>
                <w:sz w:val="18"/>
                <w:szCs w:val="22"/>
                <w:lang w:val="en-GB" w:eastAsia="fi-FI"/>
              </w:rPr>
            </w:pPr>
            <w:r w:rsidRPr="008E7546">
              <w:rPr>
                <w:rFonts w:ascii="Arial" w:hAnsi="Arial" w:cs="Arial"/>
                <w:sz w:val="18"/>
                <w:szCs w:val="22"/>
              </w:rPr>
              <w:t>5.4</w:t>
            </w:r>
            <w:r>
              <w:rPr>
                <w:rFonts w:ascii="Arial" w:hAnsi="Arial" w:cs="Arial"/>
                <w:sz w:val="18"/>
                <w:szCs w:val="22"/>
              </w:rPr>
              <w:t>.3</w:t>
            </w:r>
            <w:r w:rsidRPr="008E7546">
              <w:rPr>
                <w:rFonts w:ascii="Arial" w:hAnsi="Arial" w:cs="Arial"/>
                <w:sz w:val="18"/>
                <w:szCs w:val="22"/>
              </w:rPr>
              <w:t xml:space="preserve"> </w:t>
            </w:r>
            <w:r w:rsidR="000572B0">
              <w:rPr>
                <w:rFonts w:ascii="Arial" w:hAnsi="Arial" w:cs="Arial"/>
                <w:sz w:val="18"/>
                <w:szCs w:val="22"/>
              </w:rPr>
              <w:t>Synchronization raster</w:t>
            </w:r>
          </w:p>
        </w:tc>
        <w:tc>
          <w:tcPr>
            <w:tcW w:w="1658" w:type="pct"/>
            <w:tcBorders>
              <w:top w:val="nil"/>
              <w:left w:val="nil"/>
              <w:bottom w:val="single" w:sz="4" w:space="0" w:color="auto"/>
              <w:right w:val="single" w:sz="4" w:space="0" w:color="auto"/>
            </w:tcBorders>
            <w:shd w:val="clear" w:color="000000" w:fill="FFFFFF"/>
          </w:tcPr>
          <w:p w14:paraId="6C59903E" w14:textId="4738B60B" w:rsidR="00200888" w:rsidRPr="008E7546" w:rsidRDefault="000572B0" w:rsidP="004D41AA">
            <w:pPr>
              <w:rPr>
                <w:rFonts w:ascii="Arial" w:hAnsi="Arial" w:cs="Arial"/>
                <w:color w:val="000000"/>
                <w:sz w:val="18"/>
                <w:szCs w:val="22"/>
                <w:lang w:val="en-GB" w:eastAsia="fi-FI"/>
              </w:rPr>
            </w:pPr>
            <w:r>
              <w:rPr>
                <w:rFonts w:ascii="Arial" w:hAnsi="Arial" w:cs="Arial"/>
                <w:sz w:val="18"/>
                <w:szCs w:val="22"/>
              </w:rPr>
              <w:t>Not applicable</w:t>
            </w:r>
          </w:p>
        </w:tc>
        <w:tc>
          <w:tcPr>
            <w:tcW w:w="1824" w:type="pct"/>
            <w:tcBorders>
              <w:top w:val="nil"/>
              <w:left w:val="nil"/>
              <w:bottom w:val="single" w:sz="4" w:space="0" w:color="auto"/>
              <w:right w:val="single" w:sz="4" w:space="0" w:color="auto"/>
            </w:tcBorders>
            <w:shd w:val="clear" w:color="auto" w:fill="auto"/>
          </w:tcPr>
          <w:p w14:paraId="0DCAAE1A" w14:textId="52533AA9" w:rsidR="000572B0" w:rsidRDefault="000572B0" w:rsidP="000572B0">
            <w:pPr>
              <w:rPr>
                <w:rFonts w:ascii="Arial" w:hAnsi="Arial" w:cs="Arial"/>
                <w:sz w:val="18"/>
                <w:szCs w:val="22"/>
              </w:rPr>
            </w:pPr>
            <w:r>
              <w:rPr>
                <w:rFonts w:ascii="Arial" w:hAnsi="Arial" w:cs="Arial"/>
                <w:sz w:val="18"/>
                <w:szCs w:val="22"/>
              </w:rPr>
              <w:t>B</w:t>
            </w:r>
            <w:r w:rsidRPr="008B2A14">
              <w:rPr>
                <w:rFonts w:ascii="Arial" w:hAnsi="Arial" w:cs="Arial"/>
                <w:sz w:val="18"/>
                <w:szCs w:val="22"/>
              </w:rPr>
              <w:t>and 31 (</w:t>
            </w:r>
            <w:r w:rsidR="009F2166">
              <w:rPr>
                <w:rFonts w:ascii="Arial" w:hAnsi="Arial" w:cs="Arial"/>
                <w:sz w:val="18"/>
                <w:szCs w:val="22"/>
              </w:rPr>
              <w:t xml:space="preserve">5MHz ChBW </w:t>
            </w:r>
            <w:r w:rsidR="0053212D">
              <w:rPr>
                <w:rFonts w:ascii="Arial" w:hAnsi="Arial" w:cs="Arial"/>
                <w:sz w:val="18"/>
                <w:szCs w:val="22"/>
              </w:rPr>
              <w:t>1161</w:t>
            </w:r>
            <w:r>
              <w:rPr>
                <w:rFonts w:ascii="Arial" w:hAnsi="Arial" w:cs="Arial"/>
                <w:sz w:val="18"/>
                <w:szCs w:val="22"/>
              </w:rPr>
              <w:t xml:space="preserve"> </w:t>
            </w:r>
            <w:r w:rsidRPr="00C54243">
              <w:rPr>
                <w:rFonts w:ascii="Arial" w:hAnsi="Arial" w:cs="Arial"/>
                <w:sz w:val="18"/>
                <w:szCs w:val="22"/>
              </w:rPr>
              <w:t>–</w:t>
            </w:r>
            <w:r>
              <w:rPr>
                <w:rFonts w:ascii="Arial" w:hAnsi="Arial" w:cs="Arial"/>
                <w:sz w:val="18"/>
                <w:szCs w:val="22"/>
              </w:rPr>
              <w:t xml:space="preserve"> &lt;</w:t>
            </w:r>
            <w:r w:rsidR="0053212D">
              <w:rPr>
                <w:rFonts w:ascii="Arial" w:hAnsi="Arial" w:cs="Arial"/>
                <w:sz w:val="18"/>
                <w:szCs w:val="22"/>
              </w:rPr>
              <w:t>1</w:t>
            </w:r>
            <w:r>
              <w:rPr>
                <w:rFonts w:ascii="Arial" w:hAnsi="Arial" w:cs="Arial"/>
                <w:sz w:val="18"/>
                <w:szCs w:val="22"/>
              </w:rPr>
              <w:t xml:space="preserve">&gt; </w:t>
            </w:r>
            <w:r w:rsidRPr="00C54243">
              <w:rPr>
                <w:rFonts w:ascii="Arial" w:hAnsi="Arial" w:cs="Arial"/>
                <w:sz w:val="18"/>
                <w:szCs w:val="22"/>
              </w:rPr>
              <w:t xml:space="preserve">– </w:t>
            </w:r>
            <w:r w:rsidR="0053212D">
              <w:rPr>
                <w:rFonts w:ascii="Arial" w:hAnsi="Arial" w:cs="Arial"/>
                <w:sz w:val="18"/>
                <w:szCs w:val="22"/>
              </w:rPr>
              <w:t>1162</w:t>
            </w:r>
            <w:r w:rsidR="009F2166">
              <w:rPr>
                <w:rFonts w:ascii="Arial" w:hAnsi="Arial" w:cs="Arial"/>
                <w:sz w:val="18"/>
                <w:szCs w:val="22"/>
              </w:rPr>
              <w:t xml:space="preserve">, 3MHz ChBW </w:t>
            </w:r>
            <w:r w:rsidR="00BE793B">
              <w:rPr>
                <w:rFonts w:ascii="Arial" w:hAnsi="Arial" w:cs="Arial"/>
                <w:sz w:val="18"/>
                <w:szCs w:val="22"/>
              </w:rPr>
              <w:t xml:space="preserve">28955 </w:t>
            </w:r>
            <w:r w:rsidR="00BE793B" w:rsidRPr="00C54243">
              <w:rPr>
                <w:rFonts w:ascii="Arial" w:hAnsi="Arial" w:cs="Arial"/>
                <w:sz w:val="18"/>
                <w:szCs w:val="22"/>
              </w:rPr>
              <w:t>–</w:t>
            </w:r>
            <w:r w:rsidR="00BE793B">
              <w:rPr>
                <w:rFonts w:ascii="Arial" w:hAnsi="Arial" w:cs="Arial"/>
                <w:sz w:val="18"/>
                <w:szCs w:val="22"/>
              </w:rPr>
              <w:t xml:space="preserve"> &lt;1&gt; </w:t>
            </w:r>
            <w:r w:rsidR="00BE793B" w:rsidRPr="00C54243">
              <w:rPr>
                <w:rFonts w:ascii="Arial" w:hAnsi="Arial" w:cs="Arial"/>
                <w:sz w:val="18"/>
                <w:szCs w:val="22"/>
              </w:rPr>
              <w:t xml:space="preserve">– </w:t>
            </w:r>
            <w:r w:rsidR="00BE793B">
              <w:rPr>
                <w:rFonts w:ascii="Arial" w:hAnsi="Arial" w:cs="Arial"/>
                <w:sz w:val="18"/>
                <w:szCs w:val="22"/>
              </w:rPr>
              <w:t>28967</w:t>
            </w:r>
            <w:r w:rsidRPr="008B2A14">
              <w:rPr>
                <w:rFonts w:ascii="Arial" w:hAnsi="Arial" w:cs="Arial"/>
                <w:sz w:val="18"/>
                <w:szCs w:val="22"/>
              </w:rPr>
              <w:t>)</w:t>
            </w:r>
          </w:p>
          <w:p w14:paraId="42FF89B8" w14:textId="7C47E8CD" w:rsidR="00200888" w:rsidRPr="009A17AC" w:rsidRDefault="000572B0" w:rsidP="000572B0">
            <w:pPr>
              <w:rPr>
                <w:rFonts w:ascii="Arial" w:hAnsi="Arial" w:cs="Arial"/>
                <w:color w:val="000000"/>
                <w:sz w:val="18"/>
                <w:szCs w:val="18"/>
                <w:lang w:val="en-GB" w:eastAsia="fi-FI"/>
              </w:rPr>
            </w:pPr>
            <w:r>
              <w:rPr>
                <w:rFonts w:ascii="Arial" w:hAnsi="Arial" w:cs="Arial"/>
                <w:color w:val="000000"/>
                <w:sz w:val="18"/>
                <w:szCs w:val="22"/>
                <w:lang w:val="en-GB" w:eastAsia="fi-FI"/>
              </w:rPr>
              <w:t>B</w:t>
            </w:r>
            <w:r w:rsidRPr="008B2A14">
              <w:rPr>
                <w:rFonts w:ascii="Arial" w:hAnsi="Arial" w:cs="Arial"/>
                <w:color w:val="000000"/>
                <w:sz w:val="18"/>
                <w:szCs w:val="22"/>
                <w:lang w:val="en-GB" w:eastAsia="fi-FI"/>
              </w:rPr>
              <w:t>and 72 (</w:t>
            </w:r>
            <w:r w:rsidR="009F2166">
              <w:rPr>
                <w:rFonts w:ascii="Arial" w:hAnsi="Arial" w:cs="Arial"/>
                <w:color w:val="000000"/>
                <w:sz w:val="18"/>
                <w:szCs w:val="22"/>
                <w:lang w:val="en-GB" w:eastAsia="fi-FI"/>
              </w:rPr>
              <w:t xml:space="preserve">5MHz ChBW </w:t>
            </w:r>
            <w:r w:rsidR="0053212D">
              <w:rPr>
                <w:rFonts w:ascii="Arial" w:hAnsi="Arial" w:cs="Arial"/>
                <w:sz w:val="18"/>
                <w:szCs w:val="22"/>
              </w:rPr>
              <w:t>1157</w:t>
            </w:r>
            <w:r>
              <w:rPr>
                <w:rFonts w:ascii="Arial" w:hAnsi="Arial" w:cs="Arial"/>
                <w:sz w:val="18"/>
                <w:szCs w:val="22"/>
              </w:rPr>
              <w:t xml:space="preserve"> </w:t>
            </w:r>
            <w:r w:rsidRPr="00C54243">
              <w:rPr>
                <w:rFonts w:ascii="Arial" w:hAnsi="Arial" w:cs="Arial"/>
                <w:sz w:val="18"/>
                <w:szCs w:val="22"/>
              </w:rPr>
              <w:t>–</w:t>
            </w:r>
            <w:r>
              <w:rPr>
                <w:rFonts w:ascii="Arial" w:hAnsi="Arial" w:cs="Arial"/>
                <w:sz w:val="18"/>
                <w:szCs w:val="22"/>
              </w:rPr>
              <w:t xml:space="preserve"> &lt;</w:t>
            </w:r>
            <w:r w:rsidR="0053212D">
              <w:rPr>
                <w:rFonts w:ascii="Arial" w:hAnsi="Arial" w:cs="Arial"/>
                <w:sz w:val="18"/>
                <w:szCs w:val="22"/>
              </w:rPr>
              <w:t>1</w:t>
            </w:r>
            <w:r>
              <w:rPr>
                <w:rFonts w:ascii="Arial" w:hAnsi="Arial" w:cs="Arial"/>
                <w:sz w:val="18"/>
                <w:szCs w:val="22"/>
              </w:rPr>
              <w:t xml:space="preserve">&gt; </w:t>
            </w:r>
            <w:r w:rsidRPr="00C54243">
              <w:rPr>
                <w:rFonts w:ascii="Arial" w:hAnsi="Arial" w:cs="Arial"/>
                <w:sz w:val="18"/>
                <w:szCs w:val="22"/>
              </w:rPr>
              <w:t xml:space="preserve">– </w:t>
            </w:r>
            <w:r w:rsidR="0053212D">
              <w:rPr>
                <w:rFonts w:ascii="Arial" w:hAnsi="Arial" w:cs="Arial"/>
                <w:sz w:val="18"/>
                <w:szCs w:val="22"/>
              </w:rPr>
              <w:t>1159</w:t>
            </w:r>
            <w:r w:rsidR="009F2166">
              <w:rPr>
                <w:rFonts w:ascii="Arial" w:hAnsi="Arial" w:cs="Arial"/>
                <w:sz w:val="18"/>
                <w:szCs w:val="22"/>
              </w:rPr>
              <w:t xml:space="preserve">, 3MHz ChBW </w:t>
            </w:r>
            <w:r w:rsidR="00BE793B">
              <w:rPr>
                <w:rFonts w:ascii="Arial" w:hAnsi="Arial" w:cs="Arial"/>
                <w:sz w:val="18"/>
                <w:szCs w:val="22"/>
              </w:rPr>
              <w:t xml:space="preserve">28947 </w:t>
            </w:r>
            <w:r w:rsidR="00BE793B" w:rsidRPr="00C54243">
              <w:rPr>
                <w:rFonts w:ascii="Arial" w:hAnsi="Arial" w:cs="Arial"/>
                <w:sz w:val="18"/>
                <w:szCs w:val="22"/>
              </w:rPr>
              <w:t>–</w:t>
            </w:r>
            <w:r w:rsidR="00BE793B">
              <w:rPr>
                <w:rFonts w:ascii="Arial" w:hAnsi="Arial" w:cs="Arial"/>
                <w:sz w:val="18"/>
                <w:szCs w:val="22"/>
              </w:rPr>
              <w:t xml:space="preserve"> &lt;1&gt; </w:t>
            </w:r>
            <w:r w:rsidR="00BE793B" w:rsidRPr="00C54243">
              <w:rPr>
                <w:rFonts w:ascii="Arial" w:hAnsi="Arial" w:cs="Arial"/>
                <w:sz w:val="18"/>
                <w:szCs w:val="22"/>
              </w:rPr>
              <w:t xml:space="preserve">– </w:t>
            </w:r>
            <w:r w:rsidR="00BE793B">
              <w:rPr>
                <w:rFonts w:ascii="Arial" w:hAnsi="Arial" w:cs="Arial"/>
                <w:sz w:val="18"/>
                <w:szCs w:val="22"/>
              </w:rPr>
              <w:t>28959</w:t>
            </w:r>
            <w:r w:rsidRPr="008B2A14">
              <w:rPr>
                <w:rFonts w:ascii="Arial" w:hAnsi="Arial" w:cs="Arial"/>
                <w:color w:val="000000"/>
                <w:sz w:val="18"/>
                <w:szCs w:val="22"/>
                <w:lang w:val="en-GB" w:eastAsia="fi-FI"/>
              </w:rPr>
              <w:t>)</w:t>
            </w:r>
          </w:p>
        </w:tc>
      </w:tr>
      <w:tr w:rsidR="008B2A14" w:rsidRPr="009A17AC" w14:paraId="26367DD6" w14:textId="77777777" w:rsidTr="005D1CCC">
        <w:trPr>
          <w:trHeight w:val="310"/>
        </w:trPr>
        <w:tc>
          <w:tcPr>
            <w:tcW w:w="1518" w:type="pct"/>
            <w:tcBorders>
              <w:top w:val="nil"/>
              <w:left w:val="single" w:sz="4" w:space="0" w:color="auto"/>
              <w:bottom w:val="single" w:sz="4" w:space="0" w:color="auto"/>
              <w:right w:val="single" w:sz="4" w:space="0" w:color="auto"/>
            </w:tcBorders>
            <w:shd w:val="clear" w:color="000000" w:fill="FFFFFF"/>
            <w:vAlign w:val="center"/>
          </w:tcPr>
          <w:p w14:paraId="05FEB9FA" w14:textId="286FCA96" w:rsidR="008B2A14" w:rsidRPr="004C4C3B" w:rsidRDefault="008B2A14" w:rsidP="008B2A14">
            <w:pPr>
              <w:rPr>
                <w:rFonts w:ascii="Arial" w:hAnsi="Arial" w:cs="Arial"/>
                <w:color w:val="000000"/>
                <w:sz w:val="18"/>
                <w:szCs w:val="18"/>
                <w:lang w:val="en-GB" w:eastAsia="fi-FI"/>
              </w:rPr>
            </w:pPr>
            <w:r w:rsidRPr="004C4C3B">
              <w:rPr>
                <w:rFonts w:ascii="Arial" w:hAnsi="Arial" w:cs="Arial"/>
                <w:color w:val="000000"/>
                <w:sz w:val="18"/>
                <w:szCs w:val="18"/>
                <w:lang w:val="en-GB" w:eastAsia="fi-FI"/>
              </w:rPr>
              <w:t>6.2</w:t>
            </w:r>
            <w:r>
              <w:rPr>
                <w:rFonts w:ascii="Arial" w:hAnsi="Arial" w:cs="Arial"/>
                <w:color w:val="000000"/>
                <w:sz w:val="18"/>
                <w:szCs w:val="18"/>
                <w:lang w:val="en-GB" w:eastAsia="fi-FI"/>
              </w:rPr>
              <w:t xml:space="preserve"> </w:t>
            </w:r>
            <w:r w:rsidRPr="004C4C3B">
              <w:rPr>
                <w:rFonts w:ascii="Arial" w:hAnsi="Arial" w:cs="Arial"/>
                <w:color w:val="000000"/>
                <w:sz w:val="18"/>
                <w:szCs w:val="18"/>
                <w:lang w:val="en-GB" w:eastAsia="fi-FI"/>
              </w:rPr>
              <w:t>Base station output power</w:t>
            </w:r>
          </w:p>
        </w:tc>
        <w:tc>
          <w:tcPr>
            <w:tcW w:w="1658" w:type="pct"/>
            <w:tcBorders>
              <w:top w:val="nil"/>
              <w:left w:val="nil"/>
              <w:bottom w:val="single" w:sz="4" w:space="0" w:color="auto"/>
              <w:right w:val="single" w:sz="4" w:space="0" w:color="auto"/>
            </w:tcBorders>
            <w:shd w:val="clear" w:color="000000" w:fill="FFFFFF"/>
            <w:vAlign w:val="center"/>
          </w:tcPr>
          <w:p w14:paraId="18316B70" w14:textId="74995F2B" w:rsidR="008B2A14" w:rsidRDefault="008B2A14" w:rsidP="008B2A14">
            <w:pPr>
              <w:rPr>
                <w:rFonts w:ascii="Arial" w:hAnsi="Arial" w:cs="Arial"/>
                <w:color w:val="000000"/>
                <w:sz w:val="18"/>
                <w:szCs w:val="18"/>
                <w:lang w:val="en-GB" w:eastAsia="fi-FI"/>
              </w:rPr>
            </w:pPr>
            <w:r>
              <w:rPr>
                <w:rFonts w:ascii="Arial" w:hAnsi="Arial" w:cs="Arial"/>
                <w:color w:val="000000"/>
                <w:sz w:val="18"/>
                <w:szCs w:val="18"/>
                <w:lang w:val="en-GB" w:eastAsia="fi-FI"/>
              </w:rPr>
              <w:t xml:space="preserve">Minimum requirements are </w:t>
            </w:r>
            <w:r w:rsidR="008E66EE">
              <w:rPr>
                <w:rFonts w:ascii="Arial" w:hAnsi="Arial" w:cs="Arial"/>
                <w:sz w:val="18"/>
                <w:szCs w:val="22"/>
              </w:rPr>
              <w:t>operating band agnostic</w:t>
            </w:r>
            <w:r>
              <w:rPr>
                <w:rFonts w:ascii="Arial" w:hAnsi="Arial" w:cs="Arial"/>
                <w:color w:val="000000"/>
                <w:sz w:val="18"/>
                <w:szCs w:val="18"/>
                <w:lang w:val="en-GB" w:eastAsia="fi-FI"/>
              </w:rPr>
              <w:t>, no additional regional requirement</w:t>
            </w:r>
            <w:r w:rsidR="008E66EE">
              <w:rPr>
                <w:rFonts w:ascii="Arial" w:hAnsi="Arial" w:cs="Arial"/>
                <w:color w:val="000000"/>
                <w:sz w:val="18"/>
                <w:szCs w:val="18"/>
                <w:lang w:val="en-GB" w:eastAsia="fi-FI"/>
              </w:rPr>
              <w:t xml:space="preserve"> for bands 31 and 72</w:t>
            </w:r>
          </w:p>
        </w:tc>
        <w:tc>
          <w:tcPr>
            <w:tcW w:w="1824" w:type="pct"/>
            <w:tcBorders>
              <w:top w:val="nil"/>
              <w:left w:val="nil"/>
              <w:bottom w:val="single" w:sz="4" w:space="0" w:color="auto"/>
              <w:right w:val="single" w:sz="4" w:space="0" w:color="auto"/>
            </w:tcBorders>
            <w:shd w:val="clear" w:color="auto" w:fill="auto"/>
            <w:vAlign w:val="center"/>
          </w:tcPr>
          <w:p w14:paraId="3AF36355" w14:textId="2F57FA34" w:rsidR="008B2A14" w:rsidRPr="009A17AC" w:rsidRDefault="008B2A14" w:rsidP="008B2A14">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8B2A14" w:rsidRPr="009A17AC" w14:paraId="32C97439" w14:textId="77777777" w:rsidTr="005D1CCC">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86A2765" w14:textId="39C6AAD2" w:rsidR="008B2A14" w:rsidRPr="009A17AC" w:rsidRDefault="008B2A14" w:rsidP="008B2A14">
            <w:pPr>
              <w:rPr>
                <w:rFonts w:ascii="Arial" w:hAnsi="Arial" w:cs="Arial"/>
                <w:color w:val="000000"/>
                <w:sz w:val="18"/>
                <w:szCs w:val="18"/>
                <w:lang w:val="en-GB" w:eastAsia="fi-FI"/>
              </w:rPr>
            </w:pPr>
            <w:r w:rsidRPr="00D7053C">
              <w:rPr>
                <w:rFonts w:ascii="Arial" w:hAnsi="Arial" w:cs="Arial"/>
                <w:color w:val="000000"/>
                <w:sz w:val="18"/>
                <w:szCs w:val="18"/>
                <w:lang w:val="en-GB" w:eastAsia="fi-FI"/>
              </w:rPr>
              <w:t>6.3.2</w:t>
            </w:r>
            <w:r>
              <w:rPr>
                <w:rFonts w:ascii="Arial" w:hAnsi="Arial" w:cs="Arial"/>
                <w:color w:val="000000"/>
                <w:sz w:val="18"/>
                <w:szCs w:val="18"/>
                <w:lang w:val="en-GB" w:eastAsia="fi-FI"/>
              </w:rPr>
              <w:t xml:space="preserve"> </w:t>
            </w:r>
            <w:r w:rsidRPr="00D7053C">
              <w:rPr>
                <w:rFonts w:ascii="Arial" w:hAnsi="Arial" w:cs="Arial"/>
                <w:color w:val="000000"/>
                <w:sz w:val="18"/>
                <w:szCs w:val="18"/>
                <w:lang w:val="en-GB" w:eastAsia="fi-FI"/>
              </w:rPr>
              <w:t>RE power control dynamic range</w:t>
            </w:r>
          </w:p>
        </w:tc>
        <w:tc>
          <w:tcPr>
            <w:tcW w:w="1658" w:type="pct"/>
            <w:tcBorders>
              <w:top w:val="nil"/>
              <w:left w:val="nil"/>
              <w:bottom w:val="single" w:sz="4" w:space="0" w:color="auto"/>
              <w:right w:val="single" w:sz="4" w:space="0" w:color="auto"/>
            </w:tcBorders>
            <w:shd w:val="clear" w:color="000000" w:fill="FFFFFF"/>
            <w:vAlign w:val="center"/>
            <w:hideMark/>
          </w:tcPr>
          <w:p w14:paraId="7B7632D7" w14:textId="43346194" w:rsidR="008B2A14" w:rsidRPr="009A17AC" w:rsidRDefault="008E66EE" w:rsidP="008B2A14">
            <w:pPr>
              <w:rPr>
                <w:rFonts w:ascii="Arial" w:hAnsi="Arial" w:cs="Arial"/>
                <w:color w:val="000000"/>
                <w:sz w:val="18"/>
                <w:szCs w:val="18"/>
                <w:lang w:val="en-GB" w:eastAsia="fi-FI"/>
              </w:rPr>
            </w:pPr>
            <w:r>
              <w:rPr>
                <w:rFonts w:ascii="Arial" w:hAnsi="Arial" w:cs="Arial"/>
                <w:sz w:val="18"/>
                <w:szCs w:val="22"/>
              </w:rPr>
              <w:t>Operating band agnostic</w:t>
            </w:r>
          </w:p>
        </w:tc>
        <w:tc>
          <w:tcPr>
            <w:tcW w:w="1824" w:type="pct"/>
            <w:tcBorders>
              <w:top w:val="nil"/>
              <w:left w:val="nil"/>
              <w:bottom w:val="single" w:sz="4" w:space="0" w:color="auto"/>
              <w:right w:val="single" w:sz="4" w:space="0" w:color="auto"/>
            </w:tcBorders>
            <w:shd w:val="clear" w:color="000000" w:fill="FFFFFF"/>
            <w:vAlign w:val="center"/>
            <w:hideMark/>
          </w:tcPr>
          <w:p w14:paraId="00896A8E" w14:textId="5C1DA81E" w:rsidR="008B2A14" w:rsidRPr="009A17AC" w:rsidRDefault="008B2A14" w:rsidP="008B2A14">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8B2A14" w:rsidRPr="009A17AC" w14:paraId="633E613D" w14:textId="77777777" w:rsidTr="005D1CCC">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57C6FBE" w14:textId="09346640" w:rsidR="008B2A14" w:rsidRPr="009A17AC" w:rsidRDefault="008B2A14" w:rsidP="008B2A14">
            <w:pPr>
              <w:rPr>
                <w:rFonts w:ascii="Arial" w:hAnsi="Arial" w:cs="Arial"/>
                <w:color w:val="000000"/>
                <w:sz w:val="18"/>
                <w:szCs w:val="18"/>
                <w:lang w:val="en-GB" w:eastAsia="fi-FI"/>
              </w:rPr>
            </w:pPr>
            <w:r w:rsidRPr="00D7053C">
              <w:rPr>
                <w:rFonts w:ascii="Arial" w:hAnsi="Arial" w:cs="Arial"/>
                <w:color w:val="000000"/>
                <w:sz w:val="18"/>
                <w:szCs w:val="18"/>
                <w:lang w:val="en-GB" w:eastAsia="fi-FI"/>
              </w:rPr>
              <w:t>6.3.3</w:t>
            </w:r>
            <w:r>
              <w:rPr>
                <w:rFonts w:ascii="Arial" w:hAnsi="Arial" w:cs="Arial"/>
                <w:color w:val="000000"/>
                <w:sz w:val="18"/>
                <w:szCs w:val="18"/>
                <w:lang w:val="en-GB" w:eastAsia="fi-FI"/>
              </w:rPr>
              <w:t xml:space="preserve"> </w:t>
            </w:r>
            <w:r w:rsidRPr="00D7053C">
              <w:rPr>
                <w:rFonts w:ascii="Arial" w:hAnsi="Arial" w:cs="Arial"/>
                <w:color w:val="000000"/>
                <w:sz w:val="18"/>
                <w:szCs w:val="18"/>
                <w:lang w:val="en-GB" w:eastAsia="fi-FI"/>
              </w:rPr>
              <w:t>Total power dynamic range</w:t>
            </w:r>
          </w:p>
        </w:tc>
        <w:tc>
          <w:tcPr>
            <w:tcW w:w="1658" w:type="pct"/>
            <w:tcBorders>
              <w:top w:val="nil"/>
              <w:left w:val="nil"/>
              <w:bottom w:val="single" w:sz="4" w:space="0" w:color="auto"/>
              <w:right w:val="single" w:sz="4" w:space="0" w:color="auto"/>
            </w:tcBorders>
            <w:shd w:val="clear" w:color="000000" w:fill="FFFFFF"/>
            <w:vAlign w:val="center"/>
            <w:hideMark/>
          </w:tcPr>
          <w:p w14:paraId="41D7CAD7" w14:textId="7871024E" w:rsidR="008B2A14" w:rsidRPr="009A17AC" w:rsidRDefault="008E66EE" w:rsidP="008B2A14">
            <w:pPr>
              <w:rPr>
                <w:rFonts w:ascii="Arial" w:hAnsi="Arial" w:cs="Arial"/>
                <w:color w:val="000000"/>
                <w:sz w:val="18"/>
                <w:szCs w:val="18"/>
                <w:lang w:val="en-GB" w:eastAsia="fi-FI"/>
              </w:rPr>
            </w:pPr>
            <w:r>
              <w:rPr>
                <w:rFonts w:ascii="Arial" w:hAnsi="Arial" w:cs="Arial"/>
                <w:sz w:val="18"/>
                <w:szCs w:val="22"/>
              </w:rPr>
              <w:t>Operating band agnostic</w:t>
            </w:r>
          </w:p>
        </w:tc>
        <w:tc>
          <w:tcPr>
            <w:tcW w:w="1824" w:type="pct"/>
            <w:tcBorders>
              <w:top w:val="nil"/>
              <w:left w:val="nil"/>
              <w:bottom w:val="single" w:sz="4" w:space="0" w:color="auto"/>
              <w:right w:val="single" w:sz="4" w:space="0" w:color="auto"/>
            </w:tcBorders>
            <w:shd w:val="clear" w:color="auto" w:fill="auto"/>
            <w:vAlign w:val="center"/>
            <w:hideMark/>
          </w:tcPr>
          <w:p w14:paraId="0E8D7140" w14:textId="17BD0214" w:rsidR="008B2A14" w:rsidRPr="009A17AC" w:rsidRDefault="008E66EE" w:rsidP="008B2A14">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8B2A14" w:rsidRPr="009A17AC" w14:paraId="49909B69" w14:textId="77777777" w:rsidTr="005D1CCC">
        <w:trPr>
          <w:trHeight w:val="6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B255BD1" w14:textId="12942BF9" w:rsidR="008B2A14" w:rsidRPr="009A17AC" w:rsidRDefault="008B2A14" w:rsidP="008B2A14">
            <w:pPr>
              <w:rPr>
                <w:rFonts w:ascii="Arial" w:hAnsi="Arial" w:cs="Arial"/>
                <w:color w:val="000000"/>
                <w:sz w:val="18"/>
                <w:szCs w:val="18"/>
                <w:lang w:val="en-GB" w:eastAsia="fi-FI"/>
              </w:rPr>
            </w:pPr>
            <w:r w:rsidRPr="00D7053C">
              <w:rPr>
                <w:rFonts w:ascii="Arial" w:hAnsi="Arial" w:cs="Arial"/>
                <w:color w:val="000000"/>
                <w:sz w:val="18"/>
                <w:szCs w:val="18"/>
                <w:lang w:val="en-GB" w:eastAsia="fi-FI"/>
              </w:rPr>
              <w:t>6.3.4</w:t>
            </w:r>
            <w:r>
              <w:rPr>
                <w:rFonts w:ascii="Arial" w:hAnsi="Arial" w:cs="Arial"/>
                <w:color w:val="000000"/>
                <w:sz w:val="18"/>
                <w:szCs w:val="18"/>
                <w:lang w:val="en-GB" w:eastAsia="fi-FI"/>
              </w:rPr>
              <w:t xml:space="preserve"> </w:t>
            </w:r>
            <w:r w:rsidRPr="00D7053C">
              <w:rPr>
                <w:rFonts w:ascii="Arial" w:hAnsi="Arial" w:cs="Arial"/>
                <w:color w:val="000000"/>
                <w:sz w:val="18"/>
                <w:szCs w:val="18"/>
                <w:lang w:val="en-GB" w:eastAsia="fi-FI"/>
              </w:rPr>
              <w:t>NB-IoT RB power dynamic range for NB-IoT operation in NR in-band</w:t>
            </w:r>
          </w:p>
        </w:tc>
        <w:tc>
          <w:tcPr>
            <w:tcW w:w="1658" w:type="pct"/>
            <w:tcBorders>
              <w:top w:val="nil"/>
              <w:left w:val="nil"/>
              <w:bottom w:val="single" w:sz="4" w:space="0" w:color="auto"/>
              <w:right w:val="single" w:sz="4" w:space="0" w:color="auto"/>
            </w:tcBorders>
            <w:shd w:val="clear" w:color="000000" w:fill="FFFFFF"/>
            <w:vAlign w:val="center"/>
            <w:hideMark/>
          </w:tcPr>
          <w:p w14:paraId="13404808" w14:textId="608E7AA6" w:rsidR="008B2A14" w:rsidRPr="009A17AC" w:rsidRDefault="008E66EE" w:rsidP="008B2A14">
            <w:pPr>
              <w:rPr>
                <w:rFonts w:ascii="Arial" w:hAnsi="Arial" w:cs="Arial"/>
                <w:color w:val="000000"/>
                <w:sz w:val="18"/>
                <w:szCs w:val="18"/>
                <w:lang w:val="en-GB" w:eastAsia="fi-FI"/>
              </w:rPr>
            </w:pPr>
            <w:r>
              <w:rPr>
                <w:rFonts w:ascii="Arial" w:hAnsi="Arial" w:cs="Arial"/>
                <w:sz w:val="18"/>
                <w:szCs w:val="22"/>
              </w:rPr>
              <w:t>Operating band agnostic</w:t>
            </w:r>
          </w:p>
        </w:tc>
        <w:tc>
          <w:tcPr>
            <w:tcW w:w="1824" w:type="pct"/>
            <w:tcBorders>
              <w:top w:val="nil"/>
              <w:left w:val="nil"/>
              <w:bottom w:val="single" w:sz="4" w:space="0" w:color="auto"/>
              <w:right w:val="single" w:sz="4" w:space="0" w:color="auto"/>
            </w:tcBorders>
            <w:shd w:val="clear" w:color="auto" w:fill="auto"/>
            <w:vAlign w:val="center"/>
            <w:hideMark/>
          </w:tcPr>
          <w:p w14:paraId="24180BFC" w14:textId="77777777" w:rsidR="008B2A14" w:rsidRPr="009A17AC" w:rsidRDefault="008B2A14" w:rsidP="008B2A14">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8B2A14" w:rsidRPr="009A17AC" w14:paraId="0E04E0BA" w14:textId="77777777" w:rsidTr="005D1CCC">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4BA6F551" w14:textId="315BC1C1" w:rsidR="008B2A14" w:rsidRPr="009A17AC" w:rsidRDefault="008B2A14" w:rsidP="008B2A14">
            <w:pPr>
              <w:rPr>
                <w:rFonts w:ascii="Arial" w:hAnsi="Arial" w:cs="Arial"/>
                <w:color w:val="000000"/>
                <w:sz w:val="18"/>
                <w:szCs w:val="18"/>
                <w:lang w:val="en-GB" w:eastAsia="fi-FI"/>
              </w:rPr>
            </w:pPr>
            <w:r w:rsidRPr="0072060D">
              <w:rPr>
                <w:rFonts w:ascii="Arial" w:hAnsi="Arial" w:cs="Arial"/>
                <w:color w:val="000000"/>
                <w:sz w:val="18"/>
                <w:szCs w:val="18"/>
                <w:lang w:val="en-GB" w:eastAsia="fi-FI"/>
              </w:rPr>
              <w:lastRenderedPageBreak/>
              <w:t>6.4</w:t>
            </w:r>
            <w:r>
              <w:rPr>
                <w:rFonts w:ascii="Arial" w:hAnsi="Arial" w:cs="Arial"/>
                <w:color w:val="000000"/>
                <w:sz w:val="18"/>
                <w:szCs w:val="18"/>
                <w:lang w:val="en-GB" w:eastAsia="fi-FI"/>
              </w:rPr>
              <w:t xml:space="preserve"> </w:t>
            </w:r>
            <w:r w:rsidRPr="0072060D">
              <w:rPr>
                <w:rFonts w:ascii="Arial" w:hAnsi="Arial" w:cs="Arial"/>
                <w:color w:val="000000"/>
                <w:sz w:val="18"/>
                <w:szCs w:val="18"/>
                <w:lang w:val="en-GB" w:eastAsia="fi-FI"/>
              </w:rPr>
              <w:t>Transmit ON/OFF power</w:t>
            </w:r>
          </w:p>
        </w:tc>
        <w:tc>
          <w:tcPr>
            <w:tcW w:w="1658" w:type="pct"/>
            <w:tcBorders>
              <w:top w:val="nil"/>
              <w:left w:val="nil"/>
              <w:bottom w:val="single" w:sz="4" w:space="0" w:color="auto"/>
              <w:right w:val="single" w:sz="4" w:space="0" w:color="auto"/>
            </w:tcBorders>
            <w:shd w:val="clear" w:color="000000" w:fill="FFFFFF"/>
            <w:vAlign w:val="center"/>
            <w:hideMark/>
          </w:tcPr>
          <w:p w14:paraId="5F1E0D06" w14:textId="1A0A59D2" w:rsidR="008B2A14" w:rsidRPr="009A17AC" w:rsidRDefault="008E66EE" w:rsidP="008B2A14">
            <w:pPr>
              <w:rPr>
                <w:rFonts w:ascii="Arial" w:hAnsi="Arial" w:cs="Arial"/>
                <w:color w:val="000000"/>
                <w:sz w:val="18"/>
                <w:szCs w:val="18"/>
                <w:lang w:val="en-GB" w:eastAsia="fi-FI"/>
              </w:rPr>
            </w:pPr>
            <w:r>
              <w:rPr>
                <w:rFonts w:ascii="Arial" w:hAnsi="Arial" w:cs="Arial"/>
                <w:sz w:val="18"/>
                <w:szCs w:val="22"/>
              </w:rPr>
              <w:t>Operating band agnostic</w:t>
            </w:r>
          </w:p>
        </w:tc>
        <w:tc>
          <w:tcPr>
            <w:tcW w:w="1824" w:type="pct"/>
            <w:tcBorders>
              <w:top w:val="nil"/>
              <w:left w:val="nil"/>
              <w:bottom w:val="single" w:sz="4" w:space="0" w:color="auto"/>
              <w:right w:val="single" w:sz="4" w:space="0" w:color="auto"/>
            </w:tcBorders>
            <w:shd w:val="clear" w:color="auto" w:fill="auto"/>
            <w:vAlign w:val="center"/>
            <w:hideMark/>
          </w:tcPr>
          <w:p w14:paraId="1EE68EE6" w14:textId="77BD0777" w:rsidR="008B2A14" w:rsidRPr="009A17AC" w:rsidRDefault="008B2A14" w:rsidP="008B2A14">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8B2A14" w:rsidRPr="009A17AC" w14:paraId="54A3FB50" w14:textId="77777777" w:rsidTr="005D1CCC">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C2E0ADF" w14:textId="40F6F467" w:rsidR="008B2A14" w:rsidRPr="009A17AC" w:rsidRDefault="008B2A14" w:rsidP="008B2A14">
            <w:pPr>
              <w:rPr>
                <w:rFonts w:ascii="Arial" w:hAnsi="Arial" w:cs="Arial"/>
                <w:color w:val="000000"/>
                <w:sz w:val="18"/>
                <w:szCs w:val="18"/>
                <w:lang w:val="en-GB" w:eastAsia="fi-FI"/>
              </w:rPr>
            </w:pPr>
            <w:r w:rsidRPr="0072060D">
              <w:rPr>
                <w:rFonts w:ascii="Arial" w:hAnsi="Arial" w:cs="Arial"/>
                <w:color w:val="000000"/>
                <w:sz w:val="18"/>
                <w:szCs w:val="18"/>
                <w:lang w:val="en-GB" w:eastAsia="fi-FI"/>
              </w:rPr>
              <w:t>6.5</w:t>
            </w:r>
            <w:r>
              <w:rPr>
                <w:rFonts w:ascii="Arial" w:hAnsi="Arial" w:cs="Arial"/>
                <w:color w:val="000000"/>
                <w:sz w:val="18"/>
                <w:szCs w:val="18"/>
                <w:lang w:val="en-GB" w:eastAsia="fi-FI"/>
              </w:rPr>
              <w:t xml:space="preserve"> </w:t>
            </w:r>
            <w:r w:rsidRPr="0072060D">
              <w:rPr>
                <w:rFonts w:ascii="Arial" w:hAnsi="Arial" w:cs="Arial"/>
                <w:color w:val="000000"/>
                <w:sz w:val="18"/>
                <w:szCs w:val="18"/>
                <w:lang w:val="en-GB" w:eastAsia="fi-FI"/>
              </w:rPr>
              <w:t>Transmitted signal quality</w:t>
            </w:r>
          </w:p>
        </w:tc>
        <w:tc>
          <w:tcPr>
            <w:tcW w:w="1658" w:type="pct"/>
            <w:tcBorders>
              <w:top w:val="nil"/>
              <w:left w:val="nil"/>
              <w:bottom w:val="single" w:sz="4" w:space="0" w:color="auto"/>
              <w:right w:val="single" w:sz="4" w:space="0" w:color="auto"/>
            </w:tcBorders>
            <w:shd w:val="clear" w:color="000000" w:fill="FFFFFF"/>
            <w:vAlign w:val="center"/>
            <w:hideMark/>
          </w:tcPr>
          <w:p w14:paraId="3D63FBE8" w14:textId="05613165" w:rsidR="008B2A14" w:rsidRPr="009A17AC" w:rsidRDefault="008E66EE" w:rsidP="008B2A14">
            <w:pPr>
              <w:rPr>
                <w:rFonts w:ascii="Arial" w:hAnsi="Arial" w:cs="Arial"/>
                <w:color w:val="000000"/>
                <w:sz w:val="18"/>
                <w:szCs w:val="18"/>
                <w:lang w:val="en-GB" w:eastAsia="fi-FI"/>
              </w:rPr>
            </w:pPr>
            <w:r>
              <w:rPr>
                <w:rFonts w:ascii="Arial" w:hAnsi="Arial" w:cs="Arial"/>
                <w:sz w:val="18"/>
                <w:szCs w:val="22"/>
              </w:rPr>
              <w:t>Operating band agnostic</w:t>
            </w:r>
          </w:p>
        </w:tc>
        <w:tc>
          <w:tcPr>
            <w:tcW w:w="1824" w:type="pct"/>
            <w:tcBorders>
              <w:top w:val="nil"/>
              <w:left w:val="nil"/>
              <w:bottom w:val="single" w:sz="4" w:space="0" w:color="auto"/>
              <w:right w:val="single" w:sz="4" w:space="0" w:color="auto"/>
            </w:tcBorders>
            <w:shd w:val="clear" w:color="auto" w:fill="auto"/>
            <w:vAlign w:val="center"/>
            <w:hideMark/>
          </w:tcPr>
          <w:p w14:paraId="3FC3C687" w14:textId="323C5A7D" w:rsidR="008B2A14" w:rsidRPr="009A17AC" w:rsidRDefault="008B2A14" w:rsidP="008B2A14">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8B2A14" w:rsidRPr="009A17AC" w14:paraId="172E9F04" w14:textId="77777777" w:rsidTr="005D1CCC">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1ED16D6" w14:textId="25EAE36A" w:rsidR="008B2A14" w:rsidRPr="009A17AC" w:rsidRDefault="008B2A14" w:rsidP="008B2A14">
            <w:pPr>
              <w:rPr>
                <w:rFonts w:ascii="Arial" w:hAnsi="Arial" w:cs="Arial"/>
                <w:color w:val="000000"/>
                <w:sz w:val="18"/>
                <w:szCs w:val="18"/>
                <w:lang w:val="en-GB" w:eastAsia="fi-FI"/>
              </w:rPr>
            </w:pPr>
            <w:r w:rsidRPr="00F309B9">
              <w:rPr>
                <w:rFonts w:ascii="Arial" w:hAnsi="Arial" w:cs="Arial"/>
                <w:color w:val="000000"/>
                <w:sz w:val="18"/>
                <w:szCs w:val="18"/>
                <w:lang w:val="en-GB" w:eastAsia="fi-FI"/>
              </w:rPr>
              <w:t>6.6.2</w:t>
            </w:r>
            <w:r>
              <w:rPr>
                <w:rFonts w:ascii="Arial" w:hAnsi="Arial" w:cs="Arial"/>
                <w:color w:val="000000"/>
                <w:sz w:val="18"/>
                <w:szCs w:val="18"/>
                <w:lang w:val="en-GB" w:eastAsia="fi-FI"/>
              </w:rPr>
              <w:t xml:space="preserve"> </w:t>
            </w:r>
            <w:r w:rsidRPr="00F309B9">
              <w:rPr>
                <w:rFonts w:ascii="Arial" w:hAnsi="Arial" w:cs="Arial"/>
                <w:color w:val="000000"/>
                <w:sz w:val="18"/>
                <w:szCs w:val="18"/>
                <w:lang w:val="en-GB" w:eastAsia="fi-FI"/>
              </w:rPr>
              <w:t>Occupied bandwidth</w:t>
            </w:r>
          </w:p>
        </w:tc>
        <w:tc>
          <w:tcPr>
            <w:tcW w:w="1658" w:type="pct"/>
            <w:tcBorders>
              <w:top w:val="nil"/>
              <w:left w:val="nil"/>
              <w:bottom w:val="single" w:sz="4" w:space="0" w:color="auto"/>
              <w:right w:val="single" w:sz="4" w:space="0" w:color="auto"/>
            </w:tcBorders>
            <w:shd w:val="clear" w:color="000000" w:fill="FFFFFF"/>
            <w:vAlign w:val="center"/>
            <w:hideMark/>
          </w:tcPr>
          <w:p w14:paraId="6F91E35C" w14:textId="21D79E9F" w:rsidR="008B2A14" w:rsidRPr="009A17AC" w:rsidRDefault="008E66EE" w:rsidP="008B2A14">
            <w:pPr>
              <w:rPr>
                <w:rFonts w:ascii="Arial" w:hAnsi="Arial" w:cs="Arial"/>
                <w:color w:val="000000"/>
                <w:sz w:val="18"/>
                <w:szCs w:val="18"/>
                <w:lang w:val="en-GB" w:eastAsia="fi-FI"/>
              </w:rPr>
            </w:pPr>
            <w:r>
              <w:rPr>
                <w:rFonts w:ascii="Arial" w:hAnsi="Arial" w:cs="Arial"/>
                <w:sz w:val="18"/>
                <w:szCs w:val="22"/>
              </w:rPr>
              <w:t>Operating band agnostic</w:t>
            </w:r>
          </w:p>
        </w:tc>
        <w:tc>
          <w:tcPr>
            <w:tcW w:w="1824" w:type="pct"/>
            <w:tcBorders>
              <w:top w:val="nil"/>
              <w:left w:val="nil"/>
              <w:bottom w:val="single" w:sz="4" w:space="0" w:color="auto"/>
              <w:right w:val="single" w:sz="4" w:space="0" w:color="auto"/>
            </w:tcBorders>
            <w:shd w:val="clear" w:color="auto" w:fill="auto"/>
            <w:vAlign w:val="center"/>
            <w:hideMark/>
          </w:tcPr>
          <w:p w14:paraId="4ACC3589" w14:textId="77777777" w:rsidR="008B2A14" w:rsidRPr="009A17AC" w:rsidRDefault="008B2A14" w:rsidP="008B2A14">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8B2A14" w:rsidRPr="009A17AC" w14:paraId="542E5237" w14:textId="77777777" w:rsidTr="005D1CCC">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297128C" w14:textId="7AB53FB8" w:rsidR="008B2A14" w:rsidRPr="009A17AC" w:rsidRDefault="008B2A14" w:rsidP="008B2A14">
            <w:pPr>
              <w:rPr>
                <w:rFonts w:ascii="Arial" w:hAnsi="Arial" w:cs="Arial"/>
                <w:color w:val="000000"/>
                <w:sz w:val="18"/>
                <w:szCs w:val="18"/>
                <w:lang w:val="en-GB" w:eastAsia="fi-FI"/>
              </w:rPr>
            </w:pPr>
            <w:r w:rsidRPr="00F309B9">
              <w:rPr>
                <w:rFonts w:ascii="Arial" w:hAnsi="Arial" w:cs="Arial"/>
                <w:color w:val="000000"/>
                <w:sz w:val="18"/>
                <w:szCs w:val="18"/>
                <w:lang w:val="en-GB" w:eastAsia="fi-FI"/>
              </w:rPr>
              <w:t>6.6.3</w:t>
            </w:r>
            <w:r>
              <w:rPr>
                <w:rFonts w:ascii="Arial" w:hAnsi="Arial" w:cs="Arial"/>
                <w:color w:val="000000"/>
                <w:sz w:val="18"/>
                <w:szCs w:val="18"/>
                <w:lang w:val="en-GB" w:eastAsia="fi-FI"/>
              </w:rPr>
              <w:t xml:space="preserve"> </w:t>
            </w:r>
            <w:r w:rsidRPr="00F309B9">
              <w:rPr>
                <w:rFonts w:ascii="Arial" w:hAnsi="Arial" w:cs="Arial"/>
                <w:color w:val="000000"/>
                <w:sz w:val="18"/>
                <w:szCs w:val="18"/>
                <w:lang w:val="en-GB" w:eastAsia="fi-FI"/>
              </w:rPr>
              <w:t>Adjacent Channel Leakage Power Ratio</w:t>
            </w:r>
          </w:p>
        </w:tc>
        <w:tc>
          <w:tcPr>
            <w:tcW w:w="1658" w:type="pct"/>
            <w:tcBorders>
              <w:top w:val="nil"/>
              <w:left w:val="nil"/>
              <w:bottom w:val="single" w:sz="4" w:space="0" w:color="auto"/>
              <w:right w:val="single" w:sz="4" w:space="0" w:color="auto"/>
            </w:tcBorders>
            <w:shd w:val="clear" w:color="000000" w:fill="FFFFFF"/>
            <w:vAlign w:val="center"/>
            <w:hideMark/>
          </w:tcPr>
          <w:p w14:paraId="28AF8A9C" w14:textId="25680BF7" w:rsidR="008B2A14" w:rsidRPr="009A17AC" w:rsidRDefault="008E66EE" w:rsidP="008B2A14">
            <w:pPr>
              <w:rPr>
                <w:rFonts w:ascii="Arial" w:hAnsi="Arial" w:cs="Arial"/>
                <w:color w:val="000000"/>
                <w:sz w:val="18"/>
                <w:szCs w:val="18"/>
                <w:lang w:val="en-GB" w:eastAsia="fi-FI"/>
              </w:rPr>
            </w:pPr>
            <w:r>
              <w:rPr>
                <w:rFonts w:ascii="Arial" w:hAnsi="Arial" w:cs="Arial"/>
                <w:sz w:val="18"/>
                <w:szCs w:val="22"/>
              </w:rPr>
              <w:t>Operating band agnostic</w:t>
            </w:r>
          </w:p>
        </w:tc>
        <w:tc>
          <w:tcPr>
            <w:tcW w:w="1824" w:type="pct"/>
            <w:tcBorders>
              <w:top w:val="nil"/>
              <w:left w:val="nil"/>
              <w:bottom w:val="single" w:sz="4" w:space="0" w:color="auto"/>
              <w:right w:val="single" w:sz="4" w:space="0" w:color="auto"/>
            </w:tcBorders>
            <w:shd w:val="clear" w:color="auto" w:fill="auto"/>
            <w:vAlign w:val="center"/>
            <w:hideMark/>
          </w:tcPr>
          <w:p w14:paraId="71653EFD" w14:textId="3350D57A" w:rsidR="008B2A14" w:rsidRPr="009A17AC" w:rsidRDefault="008E66EE" w:rsidP="008B2A14">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8B2A14" w:rsidRPr="009A17AC" w14:paraId="7EC9D524" w14:textId="77777777" w:rsidTr="005D1CCC">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014EDD0" w14:textId="60CD2C70" w:rsidR="008B2A14" w:rsidRPr="009A17AC" w:rsidRDefault="008B2A14" w:rsidP="008B2A14">
            <w:pPr>
              <w:rPr>
                <w:rFonts w:ascii="Arial" w:hAnsi="Arial" w:cs="Arial"/>
                <w:color w:val="000000"/>
                <w:sz w:val="18"/>
                <w:szCs w:val="18"/>
                <w:lang w:val="en-GB" w:eastAsia="fi-FI"/>
              </w:rPr>
            </w:pPr>
            <w:r w:rsidRPr="004E5646">
              <w:rPr>
                <w:rFonts w:ascii="Arial" w:hAnsi="Arial" w:cs="Arial"/>
                <w:color w:val="000000"/>
                <w:sz w:val="18"/>
                <w:szCs w:val="18"/>
                <w:lang w:val="en-GB" w:eastAsia="fi-FI"/>
              </w:rPr>
              <w:t>6.6.4</w:t>
            </w:r>
            <w:r>
              <w:rPr>
                <w:rFonts w:ascii="Arial" w:hAnsi="Arial" w:cs="Arial"/>
                <w:color w:val="000000"/>
                <w:sz w:val="18"/>
                <w:szCs w:val="18"/>
                <w:lang w:val="en-GB" w:eastAsia="fi-FI"/>
              </w:rPr>
              <w:t xml:space="preserve"> </w:t>
            </w:r>
            <w:r w:rsidRPr="004E5646">
              <w:rPr>
                <w:rFonts w:ascii="Arial" w:hAnsi="Arial" w:cs="Arial"/>
                <w:color w:val="000000"/>
                <w:sz w:val="18"/>
                <w:szCs w:val="18"/>
                <w:lang w:val="en-GB" w:eastAsia="fi-FI"/>
              </w:rPr>
              <w:t>Operating band unwanted emissions</w:t>
            </w:r>
          </w:p>
        </w:tc>
        <w:tc>
          <w:tcPr>
            <w:tcW w:w="1658" w:type="pct"/>
            <w:tcBorders>
              <w:top w:val="nil"/>
              <w:left w:val="nil"/>
              <w:bottom w:val="single" w:sz="4" w:space="0" w:color="auto"/>
              <w:right w:val="single" w:sz="4" w:space="0" w:color="auto"/>
            </w:tcBorders>
            <w:shd w:val="clear" w:color="000000" w:fill="FFFFFF"/>
            <w:vAlign w:val="center"/>
            <w:hideMark/>
          </w:tcPr>
          <w:p w14:paraId="0DF3F246" w14:textId="2EA648DB" w:rsidR="008B2A14" w:rsidRPr="009A17AC" w:rsidRDefault="00560319" w:rsidP="008B2A14">
            <w:pPr>
              <w:rPr>
                <w:rFonts w:ascii="Arial" w:hAnsi="Arial" w:cs="Arial"/>
                <w:color w:val="000000"/>
                <w:sz w:val="18"/>
                <w:szCs w:val="18"/>
                <w:lang w:val="en-GB" w:eastAsia="fi-FI"/>
              </w:rPr>
            </w:pPr>
            <w:r>
              <w:rPr>
                <w:rFonts w:ascii="Arial" w:hAnsi="Arial" w:cs="Arial"/>
                <w:color w:val="000000"/>
                <w:sz w:val="18"/>
                <w:szCs w:val="18"/>
                <w:lang w:val="en-GB" w:eastAsia="fi-FI"/>
              </w:rPr>
              <w:t>Bands 31 and 72 are included in the band lists for Wide Area Category A and Category B (option 1)</w:t>
            </w:r>
          </w:p>
        </w:tc>
        <w:tc>
          <w:tcPr>
            <w:tcW w:w="1824" w:type="pct"/>
            <w:tcBorders>
              <w:top w:val="nil"/>
              <w:left w:val="nil"/>
              <w:bottom w:val="single" w:sz="4" w:space="0" w:color="auto"/>
              <w:right w:val="single" w:sz="4" w:space="0" w:color="auto"/>
            </w:tcBorders>
            <w:shd w:val="clear" w:color="auto" w:fill="auto"/>
            <w:vAlign w:val="center"/>
            <w:hideMark/>
          </w:tcPr>
          <w:p w14:paraId="62A21343" w14:textId="44704025" w:rsidR="008B2A14" w:rsidRPr="009A17AC" w:rsidRDefault="00BC56DD" w:rsidP="008B2A14">
            <w:pPr>
              <w:rPr>
                <w:rFonts w:ascii="Arial" w:hAnsi="Arial" w:cs="Arial"/>
                <w:color w:val="000000"/>
                <w:sz w:val="18"/>
                <w:szCs w:val="18"/>
                <w:lang w:val="en-GB" w:eastAsia="fi-FI"/>
              </w:rPr>
            </w:pPr>
            <w:r>
              <w:rPr>
                <w:rFonts w:ascii="Arial" w:hAnsi="Arial" w:cs="Arial"/>
                <w:color w:val="000000"/>
                <w:sz w:val="18"/>
                <w:szCs w:val="18"/>
                <w:lang w:val="en-GB" w:eastAsia="fi-FI"/>
              </w:rPr>
              <w:t>Add</w:t>
            </w:r>
            <w:r w:rsidR="00560319">
              <w:rPr>
                <w:rFonts w:ascii="Arial" w:hAnsi="Arial" w:cs="Arial"/>
                <w:color w:val="000000"/>
                <w:sz w:val="18"/>
                <w:szCs w:val="18"/>
                <w:lang w:val="en-GB" w:eastAsia="fi-FI"/>
              </w:rPr>
              <w:t xml:space="preserve"> Bands 31 and 72 in the band lists for Wide Area Category A and Category B (option 1)</w:t>
            </w:r>
            <w:r>
              <w:rPr>
                <w:rFonts w:ascii="Arial" w:hAnsi="Arial" w:cs="Arial"/>
                <w:color w:val="000000"/>
                <w:sz w:val="18"/>
                <w:szCs w:val="18"/>
                <w:lang w:val="en-GB" w:eastAsia="fi-FI"/>
              </w:rPr>
              <w:t xml:space="preserve"> in clause 6.6.4.2.1 and clause 6.6.4.2.2.2.1</w:t>
            </w:r>
          </w:p>
        </w:tc>
      </w:tr>
      <w:tr w:rsidR="008B2A14" w:rsidRPr="009A17AC" w14:paraId="0068FF39" w14:textId="77777777" w:rsidTr="005D1CCC">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002C42F" w14:textId="74636D61" w:rsidR="008B2A14" w:rsidRPr="009A17AC" w:rsidRDefault="008B2A14" w:rsidP="008B2A14">
            <w:pPr>
              <w:rPr>
                <w:rFonts w:ascii="Arial" w:hAnsi="Arial" w:cs="Arial"/>
                <w:color w:val="000000"/>
                <w:sz w:val="18"/>
                <w:szCs w:val="18"/>
                <w:lang w:val="en-GB" w:eastAsia="fi-FI"/>
              </w:rPr>
            </w:pPr>
            <w:r w:rsidRPr="006039AD">
              <w:rPr>
                <w:rFonts w:ascii="Arial" w:hAnsi="Arial" w:cs="Arial"/>
                <w:color w:val="000000"/>
                <w:sz w:val="18"/>
                <w:szCs w:val="18"/>
                <w:lang w:val="en-GB" w:eastAsia="fi-FI"/>
              </w:rPr>
              <w:t>6.6.</w:t>
            </w:r>
            <w:r w:rsidR="008E66EE">
              <w:rPr>
                <w:rFonts w:ascii="Arial" w:hAnsi="Arial" w:cs="Arial"/>
                <w:color w:val="000000"/>
                <w:sz w:val="18"/>
                <w:szCs w:val="18"/>
                <w:lang w:val="en-GB" w:eastAsia="fi-FI"/>
              </w:rPr>
              <w:t>5</w:t>
            </w:r>
            <w:r>
              <w:rPr>
                <w:rFonts w:ascii="Arial" w:hAnsi="Arial" w:cs="Arial"/>
                <w:color w:val="000000"/>
                <w:sz w:val="18"/>
                <w:szCs w:val="18"/>
                <w:lang w:val="en-GB" w:eastAsia="fi-FI"/>
              </w:rPr>
              <w:t xml:space="preserve"> </w:t>
            </w:r>
            <w:r w:rsidRPr="006039AD">
              <w:rPr>
                <w:rFonts w:ascii="Arial" w:hAnsi="Arial" w:cs="Arial"/>
                <w:color w:val="000000"/>
                <w:sz w:val="18"/>
                <w:szCs w:val="18"/>
                <w:lang w:val="en-GB" w:eastAsia="fi-FI"/>
              </w:rPr>
              <w:t>Transmitter spurious emissions</w:t>
            </w:r>
          </w:p>
        </w:tc>
        <w:tc>
          <w:tcPr>
            <w:tcW w:w="1658" w:type="pct"/>
            <w:tcBorders>
              <w:top w:val="nil"/>
              <w:left w:val="nil"/>
              <w:bottom w:val="single" w:sz="4" w:space="0" w:color="auto"/>
              <w:right w:val="single" w:sz="4" w:space="0" w:color="auto"/>
            </w:tcBorders>
            <w:shd w:val="clear" w:color="000000" w:fill="FFFFFF"/>
            <w:vAlign w:val="center"/>
            <w:hideMark/>
          </w:tcPr>
          <w:p w14:paraId="252D0D87" w14:textId="0D8187EB" w:rsidR="008B2A14" w:rsidRPr="009A17AC" w:rsidRDefault="008E66EE" w:rsidP="008B2A14">
            <w:pPr>
              <w:rPr>
                <w:rFonts w:ascii="Arial" w:hAnsi="Arial" w:cs="Arial"/>
                <w:color w:val="000000"/>
                <w:sz w:val="18"/>
                <w:szCs w:val="18"/>
                <w:lang w:val="en-GB" w:eastAsia="fi-FI"/>
              </w:rPr>
            </w:pPr>
            <w:r>
              <w:rPr>
                <w:rFonts w:ascii="Arial" w:hAnsi="Arial" w:cs="Arial"/>
                <w:color w:val="000000"/>
                <w:sz w:val="18"/>
                <w:szCs w:val="18"/>
                <w:lang w:val="en-GB" w:eastAsia="fi-FI"/>
              </w:rPr>
              <w:t xml:space="preserve">Minimum requirements are </w:t>
            </w:r>
            <w:r>
              <w:rPr>
                <w:rFonts w:ascii="Arial" w:hAnsi="Arial" w:cs="Arial"/>
                <w:sz w:val="18"/>
                <w:szCs w:val="22"/>
              </w:rPr>
              <w:t>operating band agnostic</w:t>
            </w:r>
            <w:r>
              <w:rPr>
                <w:rFonts w:ascii="Arial" w:hAnsi="Arial" w:cs="Arial"/>
                <w:color w:val="000000"/>
                <w:sz w:val="18"/>
                <w:szCs w:val="18"/>
                <w:lang w:val="en-GB" w:eastAsia="fi-FI"/>
              </w:rPr>
              <w:t>, no coexistence and co-location requirements are operating band specific</w:t>
            </w:r>
          </w:p>
        </w:tc>
        <w:tc>
          <w:tcPr>
            <w:tcW w:w="1824" w:type="pct"/>
            <w:tcBorders>
              <w:top w:val="nil"/>
              <w:left w:val="nil"/>
              <w:bottom w:val="single" w:sz="4" w:space="0" w:color="auto"/>
              <w:right w:val="single" w:sz="4" w:space="0" w:color="auto"/>
            </w:tcBorders>
            <w:shd w:val="clear" w:color="auto" w:fill="auto"/>
            <w:vAlign w:val="center"/>
            <w:hideMark/>
          </w:tcPr>
          <w:p w14:paraId="4C6CAE56" w14:textId="274C1319" w:rsidR="008B2A14" w:rsidRPr="009A17AC" w:rsidRDefault="00560319" w:rsidP="008B2A14">
            <w:pPr>
              <w:rPr>
                <w:rFonts w:ascii="Arial" w:hAnsi="Arial" w:cs="Arial"/>
                <w:color w:val="000000"/>
                <w:sz w:val="18"/>
                <w:szCs w:val="18"/>
                <w:lang w:val="en-GB" w:eastAsia="fi-FI"/>
              </w:rPr>
            </w:pPr>
            <w:r>
              <w:rPr>
                <w:rFonts w:ascii="Arial" w:hAnsi="Arial" w:cs="Arial"/>
                <w:color w:val="000000"/>
                <w:sz w:val="18"/>
                <w:szCs w:val="18"/>
                <w:lang w:val="en-GB" w:eastAsia="fi-FI"/>
              </w:rPr>
              <w:t xml:space="preserve">Add coexistence and co-location requirements in Table 6.6.5.2.3-1 and </w:t>
            </w:r>
            <w:r w:rsidRPr="00560319">
              <w:rPr>
                <w:rFonts w:ascii="Arial" w:hAnsi="Arial" w:cs="Arial"/>
                <w:color w:val="000000"/>
                <w:sz w:val="18"/>
                <w:szCs w:val="18"/>
                <w:lang w:val="en-GB" w:eastAsia="fi-FI"/>
              </w:rPr>
              <w:t>Table 6.6.5.2.4-1</w:t>
            </w:r>
            <w:r>
              <w:rPr>
                <w:rFonts w:ascii="Arial" w:hAnsi="Arial" w:cs="Arial"/>
                <w:color w:val="000000"/>
                <w:sz w:val="18"/>
                <w:szCs w:val="18"/>
                <w:lang w:val="en-GB" w:eastAsia="fi-FI"/>
              </w:rPr>
              <w:t xml:space="preserve"> </w:t>
            </w:r>
            <w:r w:rsidR="00BC56DD">
              <w:rPr>
                <w:rFonts w:ascii="Arial" w:hAnsi="Arial" w:cs="Arial"/>
                <w:color w:val="000000"/>
                <w:sz w:val="18"/>
                <w:szCs w:val="18"/>
                <w:lang w:val="en-GB" w:eastAsia="fi-FI"/>
              </w:rPr>
              <w:t>with</w:t>
            </w:r>
            <w:r>
              <w:rPr>
                <w:rFonts w:ascii="Arial" w:hAnsi="Arial" w:cs="Arial"/>
                <w:color w:val="000000"/>
                <w:sz w:val="18"/>
                <w:szCs w:val="18"/>
                <w:lang w:val="en-GB" w:eastAsia="fi-FI"/>
              </w:rPr>
              <w:t xml:space="preserve"> the same </w:t>
            </w:r>
            <w:r w:rsidR="00BC56DD">
              <w:rPr>
                <w:rFonts w:ascii="Arial" w:hAnsi="Arial" w:cs="Arial"/>
                <w:color w:val="000000"/>
                <w:sz w:val="18"/>
                <w:szCs w:val="18"/>
                <w:lang w:val="en-GB" w:eastAsia="fi-FI"/>
              </w:rPr>
              <w:t>requirements</w:t>
            </w:r>
            <w:r>
              <w:rPr>
                <w:rFonts w:ascii="Arial" w:hAnsi="Arial" w:cs="Arial"/>
                <w:color w:val="000000"/>
                <w:sz w:val="18"/>
                <w:szCs w:val="18"/>
                <w:lang w:val="en-GB" w:eastAsia="fi-FI"/>
              </w:rPr>
              <w:t xml:space="preserve"> as LTE bands 31 and 72</w:t>
            </w:r>
          </w:p>
        </w:tc>
      </w:tr>
      <w:tr w:rsidR="008B2A14" w:rsidRPr="009A17AC" w14:paraId="48E066CA" w14:textId="77777777" w:rsidTr="005D1CCC">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713E959" w14:textId="6C7D6E50" w:rsidR="008B2A14" w:rsidRPr="009A17AC" w:rsidRDefault="008B2A14" w:rsidP="008B2A14">
            <w:pPr>
              <w:rPr>
                <w:rFonts w:ascii="Arial" w:hAnsi="Arial" w:cs="Arial"/>
                <w:color w:val="000000"/>
                <w:sz w:val="18"/>
                <w:szCs w:val="18"/>
                <w:lang w:val="en-GB" w:eastAsia="fi-FI"/>
              </w:rPr>
            </w:pPr>
            <w:r w:rsidRPr="006039AD">
              <w:rPr>
                <w:rFonts w:ascii="Arial" w:hAnsi="Arial" w:cs="Arial"/>
                <w:color w:val="000000"/>
                <w:sz w:val="18"/>
                <w:szCs w:val="18"/>
                <w:lang w:val="en-GB" w:eastAsia="fi-FI"/>
              </w:rPr>
              <w:t>6.7</w:t>
            </w:r>
            <w:r>
              <w:rPr>
                <w:rFonts w:ascii="Arial" w:hAnsi="Arial" w:cs="Arial"/>
                <w:color w:val="000000"/>
                <w:sz w:val="18"/>
                <w:szCs w:val="18"/>
                <w:lang w:val="en-GB" w:eastAsia="fi-FI"/>
              </w:rPr>
              <w:t xml:space="preserve"> </w:t>
            </w:r>
            <w:r w:rsidRPr="006039AD">
              <w:rPr>
                <w:rFonts w:ascii="Arial" w:hAnsi="Arial" w:cs="Arial"/>
                <w:color w:val="000000"/>
                <w:sz w:val="18"/>
                <w:szCs w:val="18"/>
                <w:lang w:val="en-GB" w:eastAsia="fi-FI"/>
              </w:rPr>
              <w:t>Transmitter intermodulation</w:t>
            </w:r>
          </w:p>
        </w:tc>
        <w:tc>
          <w:tcPr>
            <w:tcW w:w="1658" w:type="pct"/>
            <w:tcBorders>
              <w:top w:val="nil"/>
              <w:left w:val="nil"/>
              <w:bottom w:val="single" w:sz="4" w:space="0" w:color="auto"/>
              <w:right w:val="single" w:sz="4" w:space="0" w:color="auto"/>
            </w:tcBorders>
            <w:shd w:val="clear" w:color="000000" w:fill="FFFFFF"/>
            <w:vAlign w:val="center"/>
            <w:hideMark/>
          </w:tcPr>
          <w:p w14:paraId="31EBEBA7" w14:textId="06033463" w:rsidR="008B2A14" w:rsidRPr="009A17AC" w:rsidRDefault="00BC56DD" w:rsidP="008B2A14">
            <w:pPr>
              <w:rPr>
                <w:rFonts w:ascii="Arial" w:hAnsi="Arial" w:cs="Arial"/>
                <w:color w:val="000000"/>
                <w:sz w:val="18"/>
                <w:szCs w:val="18"/>
                <w:lang w:val="en-GB" w:eastAsia="fi-FI"/>
              </w:rPr>
            </w:pPr>
            <w:r>
              <w:rPr>
                <w:rFonts w:ascii="Arial" w:hAnsi="Arial" w:cs="Arial"/>
                <w:sz w:val="18"/>
                <w:szCs w:val="22"/>
              </w:rPr>
              <w:t>Operating band agnostic</w:t>
            </w:r>
          </w:p>
        </w:tc>
        <w:tc>
          <w:tcPr>
            <w:tcW w:w="1824" w:type="pct"/>
            <w:tcBorders>
              <w:top w:val="nil"/>
              <w:left w:val="nil"/>
              <w:bottom w:val="single" w:sz="4" w:space="0" w:color="auto"/>
              <w:right w:val="single" w:sz="4" w:space="0" w:color="auto"/>
            </w:tcBorders>
            <w:shd w:val="clear" w:color="auto" w:fill="auto"/>
            <w:vAlign w:val="center"/>
            <w:hideMark/>
          </w:tcPr>
          <w:p w14:paraId="42BC323F" w14:textId="77777777" w:rsidR="008B2A14" w:rsidRPr="009A17AC" w:rsidRDefault="008B2A14" w:rsidP="008B2A14">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BC56DD" w:rsidRPr="009A17AC" w14:paraId="5699495C" w14:textId="77777777" w:rsidTr="005D1CCC">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0E3DBE51" w14:textId="04759647" w:rsidR="00BC56DD" w:rsidRPr="009A17AC" w:rsidRDefault="00BC56DD" w:rsidP="00BC56DD">
            <w:pPr>
              <w:rPr>
                <w:rFonts w:ascii="Arial" w:hAnsi="Arial" w:cs="Arial"/>
                <w:color w:val="000000"/>
                <w:sz w:val="18"/>
                <w:szCs w:val="18"/>
                <w:lang w:val="en-GB" w:eastAsia="fi-FI"/>
              </w:rPr>
            </w:pPr>
            <w:r w:rsidRPr="009F7882">
              <w:rPr>
                <w:rFonts w:ascii="Arial" w:hAnsi="Arial" w:cs="Arial"/>
                <w:color w:val="000000"/>
                <w:sz w:val="18"/>
                <w:szCs w:val="18"/>
                <w:lang w:val="en-GB" w:eastAsia="fi-FI"/>
              </w:rPr>
              <w:t>7.2</w:t>
            </w:r>
            <w:r>
              <w:rPr>
                <w:rFonts w:ascii="Arial" w:hAnsi="Arial" w:cs="Arial"/>
                <w:color w:val="000000"/>
                <w:sz w:val="18"/>
                <w:szCs w:val="18"/>
                <w:lang w:val="en-GB" w:eastAsia="fi-FI"/>
              </w:rPr>
              <w:t xml:space="preserve"> </w:t>
            </w:r>
            <w:r w:rsidRPr="009F7882">
              <w:rPr>
                <w:rFonts w:ascii="Arial" w:hAnsi="Arial" w:cs="Arial"/>
                <w:color w:val="000000"/>
                <w:sz w:val="18"/>
                <w:szCs w:val="18"/>
                <w:lang w:val="en-GB" w:eastAsia="fi-FI"/>
              </w:rPr>
              <w:t>Reference sensitivity level</w:t>
            </w:r>
            <w:r w:rsidRPr="009A17AC">
              <w:rPr>
                <w:rFonts w:ascii="Arial" w:hAnsi="Arial" w:cs="Arial"/>
                <w:color w:val="000000"/>
                <w:sz w:val="18"/>
                <w:szCs w:val="18"/>
                <w:lang w:val="en-GB" w:eastAsia="fi-FI"/>
              </w:rPr>
              <w:t xml:space="preserve"> </w:t>
            </w:r>
          </w:p>
        </w:tc>
        <w:tc>
          <w:tcPr>
            <w:tcW w:w="1658" w:type="pct"/>
            <w:tcBorders>
              <w:top w:val="nil"/>
              <w:left w:val="nil"/>
              <w:bottom w:val="single" w:sz="4" w:space="0" w:color="auto"/>
              <w:right w:val="single" w:sz="4" w:space="0" w:color="auto"/>
            </w:tcBorders>
            <w:shd w:val="clear" w:color="000000" w:fill="FFFFFF"/>
            <w:vAlign w:val="center"/>
            <w:hideMark/>
          </w:tcPr>
          <w:p w14:paraId="71BAD089" w14:textId="466CBE1C" w:rsidR="00BC56DD" w:rsidRPr="009A17AC" w:rsidRDefault="00BC56DD" w:rsidP="00BC56DD">
            <w:pPr>
              <w:rPr>
                <w:rFonts w:ascii="Arial" w:hAnsi="Arial" w:cs="Arial"/>
                <w:color w:val="000000"/>
                <w:sz w:val="18"/>
                <w:szCs w:val="18"/>
                <w:lang w:val="en-GB" w:eastAsia="fi-FI"/>
              </w:rPr>
            </w:pPr>
            <w:r>
              <w:rPr>
                <w:rFonts w:ascii="Arial" w:hAnsi="Arial" w:cs="Arial"/>
                <w:sz w:val="18"/>
                <w:szCs w:val="22"/>
              </w:rPr>
              <w:t>Operating band agnostic</w:t>
            </w:r>
          </w:p>
        </w:tc>
        <w:tc>
          <w:tcPr>
            <w:tcW w:w="1824" w:type="pct"/>
            <w:tcBorders>
              <w:top w:val="nil"/>
              <w:left w:val="nil"/>
              <w:bottom w:val="single" w:sz="4" w:space="0" w:color="auto"/>
              <w:right w:val="single" w:sz="4" w:space="0" w:color="auto"/>
            </w:tcBorders>
            <w:shd w:val="clear" w:color="000000" w:fill="FFFFFF"/>
            <w:vAlign w:val="center"/>
            <w:hideMark/>
          </w:tcPr>
          <w:p w14:paraId="26DF10EE" w14:textId="4F9678C7" w:rsidR="00BC56DD" w:rsidRPr="009A17AC" w:rsidRDefault="00BC56DD" w:rsidP="00BC56DD">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BC56DD" w:rsidRPr="009A17AC" w14:paraId="24D248B1" w14:textId="77777777" w:rsidTr="005D1CCC">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1A03286" w14:textId="3CE9B8B7" w:rsidR="00BC56DD" w:rsidRPr="009A17AC" w:rsidRDefault="00BC56DD" w:rsidP="00BC56DD">
            <w:pPr>
              <w:rPr>
                <w:rFonts w:ascii="Arial" w:hAnsi="Arial" w:cs="Arial"/>
                <w:color w:val="000000"/>
                <w:sz w:val="18"/>
                <w:szCs w:val="18"/>
                <w:lang w:val="en-GB" w:eastAsia="fi-FI"/>
              </w:rPr>
            </w:pPr>
            <w:r w:rsidRPr="009F7882">
              <w:rPr>
                <w:rFonts w:ascii="Arial" w:hAnsi="Arial" w:cs="Arial"/>
                <w:color w:val="000000"/>
                <w:sz w:val="18"/>
                <w:szCs w:val="18"/>
                <w:lang w:val="en-GB" w:eastAsia="fi-FI"/>
              </w:rPr>
              <w:t>7.3</w:t>
            </w:r>
            <w:r>
              <w:rPr>
                <w:rFonts w:ascii="Arial" w:hAnsi="Arial" w:cs="Arial"/>
                <w:color w:val="000000"/>
                <w:sz w:val="18"/>
                <w:szCs w:val="18"/>
                <w:lang w:val="en-GB" w:eastAsia="fi-FI"/>
              </w:rPr>
              <w:t xml:space="preserve"> </w:t>
            </w:r>
            <w:r w:rsidRPr="009F7882">
              <w:rPr>
                <w:rFonts w:ascii="Arial" w:hAnsi="Arial" w:cs="Arial"/>
                <w:color w:val="000000"/>
                <w:sz w:val="18"/>
                <w:szCs w:val="18"/>
                <w:lang w:val="en-GB" w:eastAsia="fi-FI"/>
              </w:rPr>
              <w:t>Dynamic range</w:t>
            </w:r>
          </w:p>
        </w:tc>
        <w:tc>
          <w:tcPr>
            <w:tcW w:w="1658" w:type="pct"/>
            <w:tcBorders>
              <w:top w:val="nil"/>
              <w:left w:val="nil"/>
              <w:bottom w:val="single" w:sz="4" w:space="0" w:color="auto"/>
              <w:right w:val="single" w:sz="4" w:space="0" w:color="auto"/>
            </w:tcBorders>
            <w:shd w:val="clear" w:color="000000" w:fill="FFFFFF"/>
            <w:vAlign w:val="center"/>
            <w:hideMark/>
          </w:tcPr>
          <w:p w14:paraId="09BF324C" w14:textId="42A76994" w:rsidR="00BC56DD" w:rsidRPr="009A17AC" w:rsidRDefault="00BC56DD" w:rsidP="00BC56DD">
            <w:pPr>
              <w:rPr>
                <w:rFonts w:ascii="Arial" w:hAnsi="Arial" w:cs="Arial"/>
                <w:color w:val="000000"/>
                <w:sz w:val="18"/>
                <w:szCs w:val="18"/>
                <w:lang w:val="en-GB" w:eastAsia="fi-FI"/>
              </w:rPr>
            </w:pPr>
            <w:r>
              <w:rPr>
                <w:rFonts w:ascii="Arial" w:hAnsi="Arial" w:cs="Arial"/>
                <w:sz w:val="18"/>
                <w:szCs w:val="22"/>
              </w:rPr>
              <w:t>Operating band agnostic</w:t>
            </w:r>
          </w:p>
        </w:tc>
        <w:tc>
          <w:tcPr>
            <w:tcW w:w="1824" w:type="pct"/>
            <w:tcBorders>
              <w:top w:val="nil"/>
              <w:left w:val="nil"/>
              <w:bottom w:val="single" w:sz="4" w:space="0" w:color="auto"/>
              <w:right w:val="single" w:sz="4" w:space="0" w:color="auto"/>
            </w:tcBorders>
            <w:shd w:val="clear" w:color="auto" w:fill="auto"/>
            <w:vAlign w:val="center"/>
            <w:hideMark/>
          </w:tcPr>
          <w:p w14:paraId="06F94B81" w14:textId="70DDB0F5" w:rsidR="00BC56DD" w:rsidRPr="009A17AC" w:rsidRDefault="00BC56DD" w:rsidP="00BC56DD">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BC56DD" w:rsidRPr="009A17AC" w14:paraId="0063B25F" w14:textId="77777777" w:rsidTr="005D1CCC">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23B63F3" w14:textId="0851565F" w:rsidR="00BC56DD" w:rsidRPr="009A17AC" w:rsidRDefault="00BC56DD" w:rsidP="00BC56DD">
            <w:pPr>
              <w:rPr>
                <w:rFonts w:ascii="Arial" w:hAnsi="Arial" w:cs="Arial"/>
                <w:color w:val="000000"/>
                <w:sz w:val="18"/>
                <w:szCs w:val="18"/>
                <w:lang w:val="en-GB" w:eastAsia="fi-FI"/>
              </w:rPr>
            </w:pPr>
            <w:r w:rsidRPr="00396E35">
              <w:rPr>
                <w:rFonts w:ascii="Arial" w:hAnsi="Arial" w:cs="Arial"/>
                <w:color w:val="000000"/>
                <w:sz w:val="18"/>
                <w:szCs w:val="18"/>
                <w:lang w:val="en-GB" w:eastAsia="fi-FI"/>
              </w:rPr>
              <w:t>7.4.1</w:t>
            </w:r>
            <w:r>
              <w:rPr>
                <w:rFonts w:ascii="Arial" w:hAnsi="Arial" w:cs="Arial"/>
                <w:color w:val="000000"/>
                <w:sz w:val="18"/>
                <w:szCs w:val="18"/>
                <w:lang w:val="en-GB" w:eastAsia="fi-FI"/>
              </w:rPr>
              <w:t xml:space="preserve"> </w:t>
            </w:r>
            <w:r w:rsidRPr="00396E35">
              <w:rPr>
                <w:rFonts w:ascii="Arial" w:hAnsi="Arial" w:cs="Arial"/>
                <w:color w:val="000000"/>
                <w:sz w:val="18"/>
                <w:szCs w:val="18"/>
                <w:lang w:val="en-GB" w:eastAsia="fi-FI"/>
              </w:rPr>
              <w:t>Adjacent Channel Selectivity (ACS)</w:t>
            </w:r>
          </w:p>
        </w:tc>
        <w:tc>
          <w:tcPr>
            <w:tcW w:w="1658" w:type="pct"/>
            <w:tcBorders>
              <w:top w:val="nil"/>
              <w:left w:val="nil"/>
              <w:bottom w:val="single" w:sz="4" w:space="0" w:color="auto"/>
              <w:right w:val="single" w:sz="4" w:space="0" w:color="auto"/>
            </w:tcBorders>
            <w:shd w:val="clear" w:color="000000" w:fill="FFFFFF"/>
            <w:vAlign w:val="center"/>
            <w:hideMark/>
          </w:tcPr>
          <w:p w14:paraId="2B763D37" w14:textId="72E082C3" w:rsidR="00BC56DD" w:rsidRPr="009A17AC" w:rsidRDefault="00BC56DD" w:rsidP="00BC56DD">
            <w:pPr>
              <w:rPr>
                <w:rFonts w:ascii="Arial" w:hAnsi="Arial" w:cs="Arial"/>
                <w:color w:val="000000"/>
                <w:sz w:val="18"/>
                <w:szCs w:val="18"/>
                <w:lang w:val="en-GB" w:eastAsia="fi-FI"/>
              </w:rPr>
            </w:pPr>
            <w:r>
              <w:rPr>
                <w:rFonts w:ascii="Arial" w:hAnsi="Arial" w:cs="Arial"/>
                <w:sz w:val="18"/>
                <w:szCs w:val="22"/>
              </w:rPr>
              <w:t>Operating band agnostic</w:t>
            </w:r>
          </w:p>
        </w:tc>
        <w:tc>
          <w:tcPr>
            <w:tcW w:w="1824" w:type="pct"/>
            <w:tcBorders>
              <w:top w:val="nil"/>
              <w:left w:val="nil"/>
              <w:bottom w:val="single" w:sz="4" w:space="0" w:color="auto"/>
              <w:right w:val="single" w:sz="4" w:space="0" w:color="auto"/>
            </w:tcBorders>
            <w:shd w:val="clear" w:color="auto" w:fill="auto"/>
            <w:vAlign w:val="center"/>
            <w:hideMark/>
          </w:tcPr>
          <w:p w14:paraId="72173BF2" w14:textId="2D074B29" w:rsidR="00BC56DD" w:rsidRPr="009A17AC" w:rsidRDefault="00BC56DD" w:rsidP="00BC56DD">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BC56DD" w:rsidRPr="009A17AC" w14:paraId="14B60DE7" w14:textId="77777777" w:rsidTr="005D1CCC">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0BBE98F1" w14:textId="50E894F2" w:rsidR="00BC56DD" w:rsidRPr="009A17AC" w:rsidRDefault="00BC56DD" w:rsidP="00BC56DD">
            <w:pPr>
              <w:rPr>
                <w:rFonts w:ascii="Arial" w:hAnsi="Arial" w:cs="Arial"/>
                <w:color w:val="000000"/>
                <w:sz w:val="18"/>
                <w:szCs w:val="18"/>
                <w:lang w:val="en-GB" w:eastAsia="fi-FI"/>
              </w:rPr>
            </w:pPr>
            <w:r w:rsidRPr="00396E35">
              <w:rPr>
                <w:rFonts w:ascii="Arial" w:hAnsi="Arial" w:cs="Arial"/>
                <w:color w:val="000000"/>
                <w:sz w:val="18"/>
                <w:szCs w:val="18"/>
                <w:lang w:val="en-GB" w:eastAsia="fi-FI"/>
              </w:rPr>
              <w:t>7.4.2</w:t>
            </w:r>
            <w:r>
              <w:rPr>
                <w:rFonts w:ascii="Arial" w:hAnsi="Arial" w:cs="Arial"/>
                <w:color w:val="000000"/>
                <w:sz w:val="18"/>
                <w:szCs w:val="18"/>
                <w:lang w:val="en-GB" w:eastAsia="fi-FI"/>
              </w:rPr>
              <w:t xml:space="preserve"> </w:t>
            </w:r>
            <w:r w:rsidRPr="00396E35">
              <w:rPr>
                <w:rFonts w:ascii="Arial" w:hAnsi="Arial" w:cs="Arial"/>
                <w:color w:val="000000"/>
                <w:sz w:val="18"/>
                <w:szCs w:val="18"/>
                <w:lang w:val="en-GB" w:eastAsia="fi-FI"/>
              </w:rPr>
              <w:t>In-band blocking</w:t>
            </w:r>
          </w:p>
        </w:tc>
        <w:tc>
          <w:tcPr>
            <w:tcW w:w="1658" w:type="pct"/>
            <w:tcBorders>
              <w:top w:val="nil"/>
              <w:left w:val="nil"/>
              <w:bottom w:val="single" w:sz="4" w:space="0" w:color="auto"/>
              <w:right w:val="single" w:sz="4" w:space="0" w:color="auto"/>
            </w:tcBorders>
            <w:shd w:val="clear" w:color="000000" w:fill="FFFFFF"/>
            <w:vAlign w:val="center"/>
            <w:hideMark/>
          </w:tcPr>
          <w:p w14:paraId="29FE1265" w14:textId="1896E9D9" w:rsidR="00BC56DD" w:rsidRPr="009A17AC" w:rsidRDefault="00BC56DD" w:rsidP="00BC56DD">
            <w:pPr>
              <w:rPr>
                <w:rFonts w:ascii="Arial" w:hAnsi="Arial" w:cs="Arial"/>
                <w:color w:val="000000"/>
                <w:sz w:val="18"/>
                <w:szCs w:val="18"/>
                <w:lang w:val="en-GB" w:eastAsia="fi-FI"/>
              </w:rPr>
            </w:pPr>
            <w:r>
              <w:rPr>
                <w:rFonts w:ascii="Arial" w:hAnsi="Arial" w:cs="Arial"/>
                <w:sz w:val="18"/>
                <w:szCs w:val="22"/>
              </w:rPr>
              <w:t>Operating band agnostic</w:t>
            </w:r>
          </w:p>
        </w:tc>
        <w:tc>
          <w:tcPr>
            <w:tcW w:w="1824" w:type="pct"/>
            <w:tcBorders>
              <w:top w:val="nil"/>
              <w:left w:val="nil"/>
              <w:bottom w:val="single" w:sz="4" w:space="0" w:color="auto"/>
              <w:right w:val="single" w:sz="4" w:space="0" w:color="auto"/>
            </w:tcBorders>
            <w:shd w:val="clear" w:color="auto" w:fill="auto"/>
            <w:vAlign w:val="center"/>
            <w:hideMark/>
          </w:tcPr>
          <w:p w14:paraId="1314816E" w14:textId="41BF4135" w:rsidR="00BC56DD" w:rsidRPr="009A17AC" w:rsidRDefault="00BC56DD" w:rsidP="00BC56DD">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BC56DD" w:rsidRPr="009A17AC" w14:paraId="0F35EDCC" w14:textId="77777777" w:rsidTr="005D1CCC">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74003D7" w14:textId="4C47151D" w:rsidR="00BC56DD" w:rsidRPr="009A17AC" w:rsidRDefault="00BC56DD" w:rsidP="00BC56DD">
            <w:pPr>
              <w:rPr>
                <w:rFonts w:ascii="Arial" w:hAnsi="Arial" w:cs="Arial"/>
                <w:color w:val="000000"/>
                <w:sz w:val="18"/>
                <w:szCs w:val="18"/>
                <w:lang w:val="en-GB" w:eastAsia="fi-FI"/>
              </w:rPr>
            </w:pPr>
            <w:r w:rsidRPr="00A678E2">
              <w:rPr>
                <w:rFonts w:ascii="Arial" w:hAnsi="Arial" w:cs="Arial"/>
                <w:color w:val="000000"/>
                <w:sz w:val="18"/>
                <w:szCs w:val="18"/>
                <w:lang w:val="en-GB" w:eastAsia="fi-FI"/>
              </w:rPr>
              <w:t>7.5</w:t>
            </w:r>
            <w:r>
              <w:rPr>
                <w:rFonts w:ascii="Arial" w:hAnsi="Arial" w:cs="Arial"/>
                <w:color w:val="000000"/>
                <w:sz w:val="18"/>
                <w:szCs w:val="18"/>
                <w:lang w:val="en-GB" w:eastAsia="fi-FI"/>
              </w:rPr>
              <w:t xml:space="preserve"> </w:t>
            </w:r>
            <w:r w:rsidRPr="00A678E2">
              <w:rPr>
                <w:rFonts w:ascii="Arial" w:hAnsi="Arial" w:cs="Arial"/>
                <w:color w:val="000000"/>
                <w:sz w:val="18"/>
                <w:szCs w:val="18"/>
                <w:lang w:val="en-GB" w:eastAsia="fi-FI"/>
              </w:rPr>
              <w:t>Out-of-band blocking</w:t>
            </w:r>
            <w:r w:rsidRPr="009A17AC">
              <w:rPr>
                <w:rFonts w:ascii="Arial" w:hAnsi="Arial" w:cs="Arial"/>
                <w:color w:val="000000"/>
                <w:sz w:val="18"/>
                <w:szCs w:val="18"/>
                <w:lang w:val="en-GB" w:eastAsia="fi-FI"/>
              </w:rPr>
              <w:t xml:space="preserve"> </w:t>
            </w:r>
          </w:p>
        </w:tc>
        <w:tc>
          <w:tcPr>
            <w:tcW w:w="1658" w:type="pct"/>
            <w:tcBorders>
              <w:top w:val="nil"/>
              <w:left w:val="nil"/>
              <w:bottom w:val="single" w:sz="4" w:space="0" w:color="auto"/>
              <w:right w:val="single" w:sz="4" w:space="0" w:color="auto"/>
            </w:tcBorders>
            <w:shd w:val="clear" w:color="000000" w:fill="FFFFFF"/>
            <w:vAlign w:val="center"/>
            <w:hideMark/>
          </w:tcPr>
          <w:p w14:paraId="5DE011AE" w14:textId="13146842" w:rsidR="00BC56DD" w:rsidRPr="009A17AC" w:rsidRDefault="00BC56DD" w:rsidP="00BC56DD">
            <w:pPr>
              <w:rPr>
                <w:rFonts w:ascii="Arial" w:hAnsi="Arial" w:cs="Arial"/>
                <w:color w:val="000000"/>
                <w:sz w:val="18"/>
                <w:szCs w:val="18"/>
                <w:lang w:val="en-GB" w:eastAsia="fi-FI"/>
              </w:rPr>
            </w:pPr>
            <w:r>
              <w:rPr>
                <w:rFonts w:ascii="Arial" w:hAnsi="Arial" w:cs="Arial"/>
                <w:sz w:val="18"/>
                <w:szCs w:val="22"/>
              </w:rPr>
              <w:t>Operating band agnostic</w:t>
            </w:r>
          </w:p>
        </w:tc>
        <w:tc>
          <w:tcPr>
            <w:tcW w:w="1824" w:type="pct"/>
            <w:tcBorders>
              <w:top w:val="nil"/>
              <w:left w:val="nil"/>
              <w:bottom w:val="single" w:sz="4" w:space="0" w:color="auto"/>
              <w:right w:val="single" w:sz="4" w:space="0" w:color="auto"/>
            </w:tcBorders>
            <w:shd w:val="clear" w:color="auto" w:fill="auto"/>
            <w:vAlign w:val="center"/>
            <w:hideMark/>
          </w:tcPr>
          <w:p w14:paraId="781315BD" w14:textId="73031A5C" w:rsidR="00BC56DD" w:rsidRPr="009A17AC" w:rsidRDefault="00BC56DD" w:rsidP="00BC56DD">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BC56DD" w:rsidRPr="009A17AC" w14:paraId="5052CCB7" w14:textId="77777777" w:rsidTr="005D1CCC">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2F06196" w14:textId="4E08976B" w:rsidR="00BC56DD" w:rsidRPr="009A17AC" w:rsidRDefault="00BC56DD" w:rsidP="00BC56DD">
            <w:pPr>
              <w:rPr>
                <w:rFonts w:ascii="Arial" w:hAnsi="Arial" w:cs="Arial"/>
                <w:color w:val="000000"/>
                <w:sz w:val="18"/>
                <w:szCs w:val="18"/>
                <w:lang w:val="en-GB" w:eastAsia="fi-FI"/>
              </w:rPr>
            </w:pPr>
            <w:r w:rsidRPr="00A678E2">
              <w:rPr>
                <w:rFonts w:ascii="Arial" w:hAnsi="Arial" w:cs="Arial"/>
                <w:color w:val="000000"/>
                <w:sz w:val="18"/>
                <w:szCs w:val="18"/>
                <w:lang w:val="en-GB" w:eastAsia="fi-FI"/>
              </w:rPr>
              <w:t>7.6</w:t>
            </w:r>
            <w:r>
              <w:rPr>
                <w:rFonts w:ascii="Arial" w:hAnsi="Arial" w:cs="Arial"/>
                <w:color w:val="000000"/>
                <w:sz w:val="18"/>
                <w:szCs w:val="18"/>
                <w:lang w:val="en-GB" w:eastAsia="fi-FI"/>
              </w:rPr>
              <w:t xml:space="preserve"> </w:t>
            </w:r>
            <w:r w:rsidRPr="00A678E2">
              <w:rPr>
                <w:rFonts w:ascii="Arial" w:hAnsi="Arial" w:cs="Arial"/>
                <w:color w:val="000000"/>
                <w:sz w:val="18"/>
                <w:szCs w:val="18"/>
                <w:lang w:val="en-GB" w:eastAsia="fi-FI"/>
              </w:rPr>
              <w:t>Receiver spurious emissions</w:t>
            </w:r>
          </w:p>
        </w:tc>
        <w:tc>
          <w:tcPr>
            <w:tcW w:w="1658" w:type="pct"/>
            <w:tcBorders>
              <w:top w:val="nil"/>
              <w:left w:val="nil"/>
              <w:bottom w:val="single" w:sz="4" w:space="0" w:color="auto"/>
              <w:right w:val="single" w:sz="4" w:space="0" w:color="auto"/>
            </w:tcBorders>
            <w:shd w:val="clear" w:color="000000" w:fill="FFFFFF"/>
            <w:vAlign w:val="center"/>
            <w:hideMark/>
          </w:tcPr>
          <w:p w14:paraId="7ADC6CFD" w14:textId="41364060" w:rsidR="00BC56DD" w:rsidRPr="009A17AC" w:rsidRDefault="00BC56DD" w:rsidP="00BC56DD">
            <w:pPr>
              <w:rPr>
                <w:rFonts w:ascii="Arial" w:hAnsi="Arial" w:cs="Arial"/>
                <w:color w:val="000000"/>
                <w:sz w:val="18"/>
                <w:szCs w:val="18"/>
                <w:lang w:val="en-GB" w:eastAsia="fi-FI"/>
              </w:rPr>
            </w:pPr>
            <w:r>
              <w:rPr>
                <w:rFonts w:ascii="Arial" w:hAnsi="Arial" w:cs="Arial"/>
                <w:sz w:val="18"/>
                <w:szCs w:val="22"/>
              </w:rPr>
              <w:t>Operating band agnostic</w:t>
            </w:r>
          </w:p>
        </w:tc>
        <w:tc>
          <w:tcPr>
            <w:tcW w:w="1824" w:type="pct"/>
            <w:tcBorders>
              <w:top w:val="nil"/>
              <w:left w:val="nil"/>
              <w:bottom w:val="single" w:sz="4" w:space="0" w:color="auto"/>
              <w:right w:val="single" w:sz="4" w:space="0" w:color="auto"/>
            </w:tcBorders>
            <w:shd w:val="clear" w:color="auto" w:fill="auto"/>
            <w:vAlign w:val="center"/>
            <w:hideMark/>
          </w:tcPr>
          <w:p w14:paraId="754E1A45" w14:textId="7D2128EE" w:rsidR="00BC56DD" w:rsidRPr="009A17AC" w:rsidRDefault="00BC56DD" w:rsidP="00BC56DD">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BC56DD" w:rsidRPr="009A17AC" w14:paraId="7A386634" w14:textId="77777777" w:rsidTr="005D1CCC">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38467DE" w14:textId="2FB2EF66" w:rsidR="00BC56DD" w:rsidRPr="009A17AC" w:rsidRDefault="00BC56DD" w:rsidP="00BC56DD">
            <w:pPr>
              <w:rPr>
                <w:rFonts w:ascii="Arial" w:hAnsi="Arial" w:cs="Arial"/>
                <w:color w:val="000000"/>
                <w:sz w:val="18"/>
                <w:szCs w:val="18"/>
                <w:lang w:val="en-GB" w:eastAsia="fi-FI"/>
              </w:rPr>
            </w:pPr>
            <w:r w:rsidRPr="00A678E2">
              <w:rPr>
                <w:rFonts w:ascii="Arial" w:hAnsi="Arial" w:cs="Arial"/>
                <w:color w:val="000000"/>
                <w:sz w:val="18"/>
                <w:szCs w:val="18"/>
                <w:lang w:val="en-GB" w:eastAsia="fi-FI"/>
              </w:rPr>
              <w:t>7.7</w:t>
            </w:r>
            <w:r>
              <w:rPr>
                <w:rFonts w:ascii="Arial" w:hAnsi="Arial" w:cs="Arial"/>
                <w:color w:val="000000"/>
                <w:sz w:val="18"/>
                <w:szCs w:val="18"/>
                <w:lang w:val="en-GB" w:eastAsia="fi-FI"/>
              </w:rPr>
              <w:t xml:space="preserve"> </w:t>
            </w:r>
            <w:r w:rsidRPr="00A678E2">
              <w:rPr>
                <w:rFonts w:ascii="Arial" w:hAnsi="Arial" w:cs="Arial"/>
                <w:color w:val="000000"/>
                <w:sz w:val="18"/>
                <w:szCs w:val="18"/>
                <w:lang w:val="en-GB" w:eastAsia="fi-FI"/>
              </w:rPr>
              <w:t>Receiver intermodulation</w:t>
            </w:r>
          </w:p>
        </w:tc>
        <w:tc>
          <w:tcPr>
            <w:tcW w:w="1658" w:type="pct"/>
            <w:tcBorders>
              <w:top w:val="nil"/>
              <w:left w:val="nil"/>
              <w:bottom w:val="single" w:sz="4" w:space="0" w:color="auto"/>
              <w:right w:val="single" w:sz="4" w:space="0" w:color="auto"/>
            </w:tcBorders>
            <w:shd w:val="clear" w:color="000000" w:fill="FFFFFF"/>
            <w:vAlign w:val="center"/>
            <w:hideMark/>
          </w:tcPr>
          <w:p w14:paraId="59916BE4" w14:textId="6FE1454A" w:rsidR="00BC56DD" w:rsidRPr="009A17AC" w:rsidRDefault="00BC56DD" w:rsidP="00BC56DD">
            <w:pPr>
              <w:rPr>
                <w:rFonts w:ascii="Arial" w:hAnsi="Arial" w:cs="Arial"/>
                <w:color w:val="000000"/>
                <w:sz w:val="18"/>
                <w:szCs w:val="18"/>
                <w:lang w:val="en-GB" w:eastAsia="fi-FI"/>
              </w:rPr>
            </w:pPr>
            <w:r>
              <w:rPr>
                <w:rFonts w:ascii="Arial" w:hAnsi="Arial" w:cs="Arial"/>
                <w:sz w:val="18"/>
                <w:szCs w:val="22"/>
              </w:rPr>
              <w:t>Operating band agnostic</w:t>
            </w:r>
          </w:p>
        </w:tc>
        <w:tc>
          <w:tcPr>
            <w:tcW w:w="1824" w:type="pct"/>
            <w:tcBorders>
              <w:top w:val="nil"/>
              <w:left w:val="nil"/>
              <w:bottom w:val="single" w:sz="4" w:space="0" w:color="auto"/>
              <w:right w:val="single" w:sz="4" w:space="0" w:color="auto"/>
            </w:tcBorders>
            <w:shd w:val="clear" w:color="auto" w:fill="auto"/>
            <w:vAlign w:val="center"/>
            <w:hideMark/>
          </w:tcPr>
          <w:p w14:paraId="3AE4E52B" w14:textId="292D2430" w:rsidR="00BC56DD" w:rsidRPr="009A17AC" w:rsidRDefault="00BC56DD" w:rsidP="00BC56DD">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BC56DD" w:rsidRPr="009A17AC" w14:paraId="39F1F255" w14:textId="77777777" w:rsidTr="005D1CCC">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0B5D2F2" w14:textId="7278057A" w:rsidR="00BC56DD" w:rsidRPr="009A17AC" w:rsidRDefault="00BC56DD" w:rsidP="00BC56DD">
            <w:pPr>
              <w:rPr>
                <w:rFonts w:ascii="Arial" w:hAnsi="Arial" w:cs="Arial"/>
                <w:color w:val="000000"/>
                <w:sz w:val="18"/>
                <w:szCs w:val="18"/>
                <w:lang w:val="en-GB" w:eastAsia="fi-FI"/>
              </w:rPr>
            </w:pPr>
            <w:r w:rsidRPr="00A678E2">
              <w:rPr>
                <w:rFonts w:ascii="Arial" w:hAnsi="Arial" w:cs="Arial"/>
                <w:color w:val="000000"/>
                <w:sz w:val="18"/>
                <w:szCs w:val="18"/>
                <w:lang w:val="en-GB" w:eastAsia="fi-FI"/>
              </w:rPr>
              <w:t>7.8</w:t>
            </w:r>
            <w:r>
              <w:rPr>
                <w:rFonts w:ascii="Arial" w:hAnsi="Arial" w:cs="Arial"/>
                <w:color w:val="000000"/>
                <w:sz w:val="18"/>
                <w:szCs w:val="18"/>
                <w:lang w:val="en-GB" w:eastAsia="fi-FI"/>
              </w:rPr>
              <w:t xml:space="preserve"> </w:t>
            </w:r>
            <w:r w:rsidRPr="00A678E2">
              <w:rPr>
                <w:rFonts w:ascii="Arial" w:hAnsi="Arial" w:cs="Arial"/>
                <w:color w:val="000000"/>
                <w:sz w:val="18"/>
                <w:szCs w:val="18"/>
                <w:lang w:val="en-GB" w:eastAsia="fi-FI"/>
              </w:rPr>
              <w:t>In-channel selectivity</w:t>
            </w:r>
          </w:p>
        </w:tc>
        <w:tc>
          <w:tcPr>
            <w:tcW w:w="1658" w:type="pct"/>
            <w:tcBorders>
              <w:top w:val="nil"/>
              <w:left w:val="nil"/>
              <w:bottom w:val="single" w:sz="4" w:space="0" w:color="auto"/>
              <w:right w:val="single" w:sz="4" w:space="0" w:color="auto"/>
            </w:tcBorders>
            <w:shd w:val="clear" w:color="000000" w:fill="FFFFFF"/>
            <w:vAlign w:val="center"/>
            <w:hideMark/>
          </w:tcPr>
          <w:p w14:paraId="3A6A8A12" w14:textId="7EBF1C70" w:rsidR="00BC56DD" w:rsidRPr="009A17AC" w:rsidRDefault="00BC56DD" w:rsidP="00BC56DD">
            <w:pPr>
              <w:rPr>
                <w:rFonts w:ascii="Arial" w:hAnsi="Arial" w:cs="Arial"/>
                <w:color w:val="000000"/>
                <w:sz w:val="18"/>
                <w:szCs w:val="18"/>
                <w:lang w:val="en-GB" w:eastAsia="fi-FI"/>
              </w:rPr>
            </w:pPr>
            <w:r>
              <w:rPr>
                <w:rFonts w:ascii="Arial" w:hAnsi="Arial" w:cs="Arial"/>
                <w:sz w:val="18"/>
                <w:szCs w:val="22"/>
              </w:rPr>
              <w:t>Operating band agnostic</w:t>
            </w:r>
          </w:p>
        </w:tc>
        <w:tc>
          <w:tcPr>
            <w:tcW w:w="1824" w:type="pct"/>
            <w:tcBorders>
              <w:top w:val="nil"/>
              <w:left w:val="nil"/>
              <w:bottom w:val="single" w:sz="4" w:space="0" w:color="auto"/>
              <w:right w:val="single" w:sz="4" w:space="0" w:color="auto"/>
            </w:tcBorders>
            <w:shd w:val="clear" w:color="auto" w:fill="auto"/>
            <w:vAlign w:val="center"/>
            <w:hideMark/>
          </w:tcPr>
          <w:p w14:paraId="243FAD8E" w14:textId="619772EB" w:rsidR="00BC56DD" w:rsidRPr="009A17AC" w:rsidRDefault="00BC56DD" w:rsidP="00BC56DD">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bl>
    <w:p w14:paraId="11EA873D" w14:textId="77777777" w:rsidR="009A17AC" w:rsidRPr="009A17AC" w:rsidRDefault="009A17AC" w:rsidP="009A17AC">
      <w:pPr>
        <w:rPr>
          <w:lang w:val="en-GB"/>
        </w:rPr>
      </w:pPr>
    </w:p>
    <w:p w14:paraId="42F693D7" w14:textId="77777777" w:rsidR="00555A8B" w:rsidRDefault="00555A8B" w:rsidP="00555A8B">
      <w:pPr>
        <w:spacing w:afterLines="50" w:after="120"/>
        <w:rPr>
          <w:rFonts w:eastAsia="SimSun"/>
          <w:szCs w:val="20"/>
          <w:lang w:val="en-GB" w:eastAsia="zh-CN"/>
        </w:rPr>
      </w:pPr>
    </w:p>
    <w:p w14:paraId="2C826C92" w14:textId="02B3F060" w:rsidR="008D5F98" w:rsidRPr="00E00A26" w:rsidRDefault="002400FE" w:rsidP="008D5F98">
      <w:pPr>
        <w:keepNext/>
        <w:spacing w:after="240"/>
        <w:ind w:right="284"/>
        <w:outlineLvl w:val="0"/>
        <w:rPr>
          <w:rFonts w:ascii="Arial" w:hAnsi="Arial"/>
          <w:b/>
          <w:sz w:val="24"/>
        </w:rPr>
      </w:pPr>
      <w:r>
        <w:rPr>
          <w:rFonts w:ascii="Arial" w:hAnsi="Arial"/>
          <w:b/>
          <w:sz w:val="24"/>
        </w:rPr>
        <w:t>4</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2C72A8B6" w14:textId="79CD69AE" w:rsidR="002400FE" w:rsidRDefault="002400FE" w:rsidP="002400FE">
      <w:pPr>
        <w:pStyle w:val="BodyText"/>
        <w:snapToGrid w:val="0"/>
        <w:rPr>
          <w:rFonts w:eastAsia="SimSun"/>
          <w:szCs w:val="20"/>
          <w:lang w:val="en-GB" w:eastAsia="zh-CN"/>
        </w:rPr>
      </w:pPr>
      <w:r w:rsidRPr="00DC28D5">
        <w:rPr>
          <w:color w:val="000000"/>
          <w:szCs w:val="20"/>
        </w:rPr>
        <w:t xml:space="preserve">This contribution </w:t>
      </w:r>
      <w:r w:rsidR="00D62271">
        <w:rPr>
          <w:color w:val="000000"/>
          <w:szCs w:val="20"/>
        </w:rPr>
        <w:t xml:space="preserve">provides </w:t>
      </w:r>
      <w:r w:rsidR="00BC56DD">
        <w:rPr>
          <w:color w:val="000000"/>
          <w:szCs w:val="20"/>
        </w:rPr>
        <w:t xml:space="preserve">the necessary changes of the BS RF requirements in TS 38.104 [2] for </w:t>
      </w:r>
      <w:r w:rsidR="00BC56DD" w:rsidRPr="006F2B20">
        <w:rPr>
          <w:rFonts w:eastAsia="SimSun"/>
          <w:szCs w:val="21"/>
          <w:lang w:eastAsia="zh-CN"/>
        </w:rPr>
        <w:t>introduction of NR bands n31 and n72</w:t>
      </w:r>
      <w:r w:rsidR="00BC56DD">
        <w:rPr>
          <w:rFonts w:eastAsia="SimSun"/>
          <w:szCs w:val="21"/>
          <w:lang w:eastAsia="zh-CN"/>
        </w:rPr>
        <w:t>, based on the existing requirements of LTE bands 31 and 72 in TS 36.104 [3]</w:t>
      </w:r>
      <w:r w:rsidR="00D62271">
        <w:t>.</w:t>
      </w:r>
      <w:r>
        <w:t xml:space="preserve"> It is proposed to approve </w:t>
      </w:r>
      <w:r w:rsidR="00D62271">
        <w:t>the p</w:t>
      </w:r>
      <w:r w:rsidR="00D62271" w:rsidRPr="00D62271">
        <w:t>roposal</w:t>
      </w:r>
      <w:r w:rsidR="00D62271">
        <w:t>s</w:t>
      </w:r>
      <w:r w:rsidR="00D62271" w:rsidRPr="00D62271">
        <w:t xml:space="preserve"> for NR </w:t>
      </w:r>
      <w:r w:rsidR="00BC56DD" w:rsidRPr="00BC56DD">
        <w:t>bands n31 and n72</w:t>
      </w:r>
      <w:r w:rsidR="00BC56DD">
        <w:t xml:space="preserve"> </w:t>
      </w:r>
      <w:r w:rsidR="00D62271">
        <w:t xml:space="preserve">in Table 1 </w:t>
      </w:r>
      <w:r>
        <w:t xml:space="preserve">to guide the </w:t>
      </w:r>
      <w:r w:rsidR="00D62271">
        <w:t>specification changes</w:t>
      </w:r>
      <w:r>
        <w:t>.</w:t>
      </w:r>
    </w:p>
    <w:p w14:paraId="1DC23563" w14:textId="77777777" w:rsidR="00F4121E" w:rsidRDefault="00F4121E" w:rsidP="00F4121E">
      <w:pPr>
        <w:pStyle w:val="BodyText"/>
        <w:snapToGrid w:val="0"/>
        <w:ind w:left="426" w:hanging="426"/>
        <w:rPr>
          <w:rFonts w:eastAsia="SimSun"/>
          <w:szCs w:val="20"/>
          <w:lang w:val="en-GB" w:eastAsia="zh-CN"/>
        </w:rPr>
      </w:pPr>
    </w:p>
    <w:p w14:paraId="1BFF8286" w14:textId="77777777" w:rsidR="007D2A5C" w:rsidRDefault="007D2A5C" w:rsidP="007D2A5C">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739CD819" w:rsidR="00B8550A" w:rsidRDefault="00B8550A" w:rsidP="00B8550A">
      <w:pPr>
        <w:tabs>
          <w:tab w:val="center" w:pos="4153"/>
          <w:tab w:val="right" w:pos="8306"/>
        </w:tabs>
        <w:ind w:left="567" w:hanging="567"/>
        <w:rPr>
          <w:szCs w:val="20"/>
        </w:rPr>
      </w:pPr>
      <w:r w:rsidRPr="00030788">
        <w:rPr>
          <w:szCs w:val="20"/>
        </w:rPr>
        <w:t>[1]</w:t>
      </w:r>
      <w:r w:rsidRPr="00030788">
        <w:rPr>
          <w:szCs w:val="20"/>
        </w:rPr>
        <w:tab/>
      </w:r>
      <w:r w:rsidR="00595BA4" w:rsidRPr="00E00A26">
        <w:t>R</w:t>
      </w:r>
      <w:r w:rsidR="00595BA4">
        <w:t>P</w:t>
      </w:r>
      <w:r w:rsidR="00595BA4" w:rsidRPr="00E00A26">
        <w:t>-</w:t>
      </w:r>
      <w:r w:rsidR="00595BA4">
        <w:t>232691</w:t>
      </w:r>
      <w:r w:rsidR="00595BA4" w:rsidRPr="00E00A26">
        <w:t xml:space="preserve">, </w:t>
      </w:r>
      <w:r w:rsidR="00595BA4">
        <w:t>“</w:t>
      </w:r>
      <w:r w:rsidR="00595BA4" w:rsidRPr="006F2B20">
        <w:t>New WID on introduction of NR bands n31 and n72</w:t>
      </w:r>
      <w:r w:rsidR="00595BA4" w:rsidRPr="00E00A26">
        <w:t xml:space="preserve">”, </w:t>
      </w:r>
      <w:r w:rsidR="00595BA4">
        <w:rPr>
          <w:noProof/>
        </w:rPr>
        <w:t>Nokia</w:t>
      </w:r>
      <w:r w:rsidRPr="00030788">
        <w:rPr>
          <w:szCs w:val="20"/>
        </w:rPr>
        <w:t>.</w:t>
      </w:r>
    </w:p>
    <w:p w14:paraId="3EF89111" w14:textId="4CD57D71" w:rsidR="00967874" w:rsidRDefault="00967874" w:rsidP="00967874">
      <w:pPr>
        <w:ind w:left="567" w:hanging="567"/>
      </w:pPr>
      <w:r w:rsidRPr="003A7779">
        <w:t>[</w:t>
      </w:r>
      <w:r>
        <w:t>2</w:t>
      </w:r>
      <w:r w:rsidRPr="003A7779">
        <w:t>]</w:t>
      </w:r>
      <w:r w:rsidRPr="003A7779">
        <w:tab/>
      </w:r>
      <w:r>
        <w:t xml:space="preserve">3GPP </w:t>
      </w:r>
      <w:r w:rsidRPr="00417D72">
        <w:t>T</w:t>
      </w:r>
      <w:r>
        <w:t>S</w:t>
      </w:r>
      <w:r w:rsidRPr="00417D72">
        <w:t xml:space="preserve"> 3</w:t>
      </w:r>
      <w:r>
        <w:t>8</w:t>
      </w:r>
      <w:r w:rsidRPr="00417D72">
        <w:t>.</w:t>
      </w:r>
      <w:r>
        <w:t xml:space="preserve">104 </w:t>
      </w:r>
      <w:r w:rsidRPr="00030788">
        <w:rPr>
          <w:szCs w:val="20"/>
        </w:rPr>
        <w:t>v</w:t>
      </w:r>
      <w:r>
        <w:rPr>
          <w:szCs w:val="20"/>
        </w:rPr>
        <w:t>18</w:t>
      </w:r>
      <w:r w:rsidRPr="00030788">
        <w:rPr>
          <w:szCs w:val="20"/>
        </w:rPr>
        <w:t>.</w:t>
      </w:r>
      <w:r w:rsidR="00595BA4">
        <w:rPr>
          <w:szCs w:val="20"/>
        </w:rPr>
        <w:t>3</w:t>
      </w:r>
      <w:r w:rsidRPr="00030788">
        <w:rPr>
          <w:szCs w:val="20"/>
        </w:rPr>
        <w:t>.0</w:t>
      </w:r>
      <w:r w:rsidRPr="00417D72">
        <w:t xml:space="preserve">: </w:t>
      </w:r>
      <w:r w:rsidRPr="003A7779">
        <w:t>“</w:t>
      </w:r>
      <w:r>
        <w:t xml:space="preserve">NR; Base Station (BS) </w:t>
      </w:r>
      <w:r w:rsidRPr="00967874">
        <w:t>radio transmission and reception</w:t>
      </w:r>
      <w:r>
        <w:t>”.</w:t>
      </w:r>
    </w:p>
    <w:p w14:paraId="4BE2F636" w14:textId="7F4D423D" w:rsidR="004C4C3B" w:rsidRDefault="004C4C3B" w:rsidP="004C4C3B">
      <w:pPr>
        <w:ind w:left="567" w:hanging="567"/>
      </w:pPr>
      <w:r w:rsidRPr="003A7779">
        <w:lastRenderedPageBreak/>
        <w:t>[</w:t>
      </w:r>
      <w:r>
        <w:t>3</w:t>
      </w:r>
      <w:r w:rsidRPr="003A7779">
        <w:t>]</w:t>
      </w:r>
      <w:r w:rsidRPr="003A7779">
        <w:tab/>
      </w:r>
      <w:r>
        <w:t xml:space="preserve">3GPP </w:t>
      </w:r>
      <w:r w:rsidRPr="00417D72">
        <w:t>T</w:t>
      </w:r>
      <w:r>
        <w:t>S</w:t>
      </w:r>
      <w:r w:rsidRPr="00417D72">
        <w:t xml:space="preserve"> 3</w:t>
      </w:r>
      <w:r>
        <w:t>6</w:t>
      </w:r>
      <w:r w:rsidRPr="00417D72">
        <w:t>.</w:t>
      </w:r>
      <w:r>
        <w:t xml:space="preserve">104 </w:t>
      </w:r>
      <w:r w:rsidRPr="00030788">
        <w:rPr>
          <w:szCs w:val="20"/>
        </w:rPr>
        <w:t>v</w:t>
      </w:r>
      <w:r>
        <w:rPr>
          <w:szCs w:val="20"/>
        </w:rPr>
        <w:t>18</w:t>
      </w:r>
      <w:r w:rsidRPr="00030788">
        <w:rPr>
          <w:szCs w:val="20"/>
        </w:rPr>
        <w:t>.</w:t>
      </w:r>
      <w:r w:rsidR="009A6CBD">
        <w:rPr>
          <w:szCs w:val="20"/>
        </w:rPr>
        <w:t>3</w:t>
      </w:r>
      <w:r w:rsidRPr="00030788">
        <w:rPr>
          <w:szCs w:val="20"/>
        </w:rPr>
        <w:t>.0</w:t>
      </w:r>
      <w:r w:rsidRPr="00417D72">
        <w:t xml:space="preserve">: </w:t>
      </w:r>
      <w:r w:rsidRPr="003A7779">
        <w:t>“</w:t>
      </w:r>
      <w:r w:rsidRPr="004C4C3B">
        <w:t>Evolved Universal Terrestrial Radio Access (E-UTRA);</w:t>
      </w:r>
      <w:r w:rsidR="00AE6A98">
        <w:t xml:space="preserve"> </w:t>
      </w:r>
      <w:r>
        <w:t xml:space="preserve">Base Station (BS) </w:t>
      </w:r>
      <w:r w:rsidRPr="00967874">
        <w:t>radio transmission and reception</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78A78" w14:textId="77777777" w:rsidR="008D7F0F" w:rsidRPr="004E3B67" w:rsidRDefault="008D7F0F" w:rsidP="00DA44AD">
      <w:pPr>
        <w:rPr>
          <w:rFonts w:eastAsia="SimSun" w:cs="Arial"/>
          <w:color w:val="0000FF"/>
          <w:kern w:val="2"/>
          <w:lang w:eastAsia="zh-CN"/>
        </w:rPr>
      </w:pPr>
      <w:r>
        <w:separator/>
      </w:r>
    </w:p>
  </w:endnote>
  <w:endnote w:type="continuationSeparator" w:id="0">
    <w:p w14:paraId="253BC780" w14:textId="77777777" w:rsidR="008D7F0F" w:rsidRPr="004E3B67" w:rsidRDefault="008D7F0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F7411" w14:textId="77777777" w:rsidR="008D7F0F" w:rsidRPr="004E3B67" w:rsidRDefault="008D7F0F" w:rsidP="00DA44AD">
      <w:pPr>
        <w:rPr>
          <w:rFonts w:eastAsia="SimSun" w:cs="Arial"/>
          <w:color w:val="0000FF"/>
          <w:kern w:val="2"/>
          <w:lang w:eastAsia="zh-CN"/>
        </w:rPr>
      </w:pPr>
      <w:r>
        <w:separator/>
      </w:r>
    </w:p>
  </w:footnote>
  <w:footnote w:type="continuationSeparator" w:id="0">
    <w:p w14:paraId="27A7BAC3" w14:textId="77777777" w:rsidR="008D7F0F" w:rsidRPr="004E3B67" w:rsidRDefault="008D7F0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871500334">
    <w:abstractNumId w:val="21"/>
  </w:num>
  <w:num w:numId="2" w16cid:durableId="67118665">
    <w:abstractNumId w:val="19"/>
  </w:num>
  <w:num w:numId="3" w16cid:durableId="1232083666">
    <w:abstractNumId w:val="18"/>
  </w:num>
  <w:num w:numId="4" w16cid:durableId="487744654">
    <w:abstractNumId w:val="0"/>
  </w:num>
  <w:num w:numId="5" w16cid:durableId="1956254173">
    <w:abstractNumId w:val="7"/>
  </w:num>
  <w:num w:numId="6" w16cid:durableId="138230906">
    <w:abstractNumId w:val="6"/>
  </w:num>
  <w:num w:numId="7" w16cid:durableId="1656297671">
    <w:abstractNumId w:val="3"/>
  </w:num>
  <w:num w:numId="8" w16cid:durableId="936136503">
    <w:abstractNumId w:val="9"/>
  </w:num>
  <w:num w:numId="9" w16cid:durableId="2116094645">
    <w:abstractNumId w:val="17"/>
  </w:num>
  <w:num w:numId="10" w16cid:durableId="1269656529">
    <w:abstractNumId w:val="14"/>
  </w:num>
  <w:num w:numId="11" w16cid:durableId="1455826950">
    <w:abstractNumId w:val="2"/>
  </w:num>
  <w:num w:numId="12" w16cid:durableId="211120612">
    <w:abstractNumId w:val="4"/>
  </w:num>
  <w:num w:numId="13" w16cid:durableId="1529366240">
    <w:abstractNumId w:val="11"/>
  </w:num>
  <w:num w:numId="14" w16cid:durableId="378559051">
    <w:abstractNumId w:val="8"/>
  </w:num>
  <w:num w:numId="15" w16cid:durableId="345442958">
    <w:abstractNumId w:val="10"/>
  </w:num>
  <w:num w:numId="16" w16cid:durableId="74396680">
    <w:abstractNumId w:val="20"/>
  </w:num>
  <w:num w:numId="17" w16cid:durableId="884028418">
    <w:abstractNumId w:val="13"/>
  </w:num>
  <w:num w:numId="18" w16cid:durableId="102120723">
    <w:abstractNumId w:val="16"/>
  </w:num>
  <w:num w:numId="19" w16cid:durableId="1959405709">
    <w:abstractNumId w:val="5"/>
  </w:num>
  <w:num w:numId="20" w16cid:durableId="612057957">
    <w:abstractNumId w:val="15"/>
  </w:num>
  <w:num w:numId="21" w16cid:durableId="1661692381">
    <w:abstractNumId w:val="12"/>
  </w:num>
  <w:num w:numId="22" w16cid:durableId="1206020715">
    <w:abstractNumId w:val="14"/>
  </w:num>
  <w:num w:numId="23" w16cid:durableId="406731795">
    <w:abstractNumId w:val="1"/>
  </w:num>
  <w:num w:numId="24" w16cid:durableId="131105922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B0"/>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0888"/>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4485"/>
    <w:rsid w:val="002752A7"/>
    <w:rsid w:val="00275312"/>
    <w:rsid w:val="002762C1"/>
    <w:rsid w:val="002764DE"/>
    <w:rsid w:val="00277ECF"/>
    <w:rsid w:val="00280810"/>
    <w:rsid w:val="00280D82"/>
    <w:rsid w:val="00281226"/>
    <w:rsid w:val="00281778"/>
    <w:rsid w:val="002819B9"/>
    <w:rsid w:val="00281D94"/>
    <w:rsid w:val="00284F68"/>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AF8"/>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38B9"/>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7D2"/>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9B9"/>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12D"/>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319"/>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BA4"/>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162"/>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1CFB"/>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A14"/>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0F"/>
    <w:rsid w:val="008D7F9F"/>
    <w:rsid w:val="008E0A41"/>
    <w:rsid w:val="008E0E4F"/>
    <w:rsid w:val="008E118C"/>
    <w:rsid w:val="008E1D10"/>
    <w:rsid w:val="008E33E8"/>
    <w:rsid w:val="008E389A"/>
    <w:rsid w:val="008E419A"/>
    <w:rsid w:val="008E540F"/>
    <w:rsid w:val="008E58F5"/>
    <w:rsid w:val="008E592B"/>
    <w:rsid w:val="008E5ABC"/>
    <w:rsid w:val="008E66EE"/>
    <w:rsid w:val="008E6990"/>
    <w:rsid w:val="008E71AC"/>
    <w:rsid w:val="008E7546"/>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779BC"/>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A6CBD"/>
    <w:rsid w:val="009B67E2"/>
    <w:rsid w:val="009B7298"/>
    <w:rsid w:val="009B7904"/>
    <w:rsid w:val="009C1E83"/>
    <w:rsid w:val="009C296F"/>
    <w:rsid w:val="009C2B5B"/>
    <w:rsid w:val="009C51ED"/>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166"/>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678E2"/>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20AF"/>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56DD"/>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E793B"/>
    <w:rsid w:val="00BF0AD1"/>
    <w:rsid w:val="00BF0CF0"/>
    <w:rsid w:val="00BF296B"/>
    <w:rsid w:val="00BF34AD"/>
    <w:rsid w:val="00BF7079"/>
    <w:rsid w:val="00C00C61"/>
    <w:rsid w:val="00C00E7F"/>
    <w:rsid w:val="00C01E3F"/>
    <w:rsid w:val="00C039BC"/>
    <w:rsid w:val="00C04018"/>
    <w:rsid w:val="00C044E1"/>
    <w:rsid w:val="00C0472B"/>
    <w:rsid w:val="00C063F5"/>
    <w:rsid w:val="00C07982"/>
    <w:rsid w:val="00C111EB"/>
    <w:rsid w:val="00C1181E"/>
    <w:rsid w:val="00C1208A"/>
    <w:rsid w:val="00C123D3"/>
    <w:rsid w:val="00C124BC"/>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4243"/>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1B64"/>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5137"/>
    <w:rsid w:val="00D664A9"/>
    <w:rsid w:val="00D670BB"/>
    <w:rsid w:val="00D67443"/>
    <w:rsid w:val="00D675AB"/>
    <w:rsid w:val="00D7005D"/>
    <w:rsid w:val="00D7053C"/>
    <w:rsid w:val="00D70C33"/>
    <w:rsid w:val="00D72297"/>
    <w:rsid w:val="00D72B54"/>
    <w:rsid w:val="00D733BA"/>
    <w:rsid w:val="00D733F9"/>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095"/>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3</Pages>
  <Words>713</Words>
  <Characters>4067</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19</cp:revision>
  <dcterms:created xsi:type="dcterms:W3CDTF">2023-09-19T14:10:00Z</dcterms:created>
  <dcterms:modified xsi:type="dcterms:W3CDTF">2023-09-26T21:50:00Z</dcterms:modified>
</cp:coreProperties>
</file>