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3CA71" w14:textId="46507B72" w:rsidR="00F05B5D" w:rsidRPr="00305F87" w:rsidRDefault="00F05B5D" w:rsidP="00F05B5D">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sidRPr="00305F87">
        <w:rPr>
          <w:b/>
          <w:noProof/>
          <w:sz w:val="24"/>
        </w:rPr>
        <w:t>108-Bis</w:t>
      </w:r>
      <w:r w:rsidRPr="00305F87">
        <w:rPr>
          <w:b/>
          <w:noProof/>
          <w:sz w:val="24"/>
        </w:rPr>
        <w:tab/>
        <w:t>R4-231505</w:t>
      </w:r>
      <w:r w:rsidR="003B50E2">
        <w:rPr>
          <w:b/>
          <w:noProof/>
          <w:sz w:val="24"/>
        </w:rPr>
        <w:t>9</w:t>
      </w:r>
    </w:p>
    <w:p w14:paraId="13EA27D2" w14:textId="77777777" w:rsidR="00F05B5D" w:rsidRDefault="00F05B5D" w:rsidP="00F05B5D">
      <w:pPr>
        <w:spacing w:after="60"/>
        <w:ind w:left="1985" w:hanging="1985"/>
        <w:rPr>
          <w:rFonts w:ascii="Arial" w:hAnsi="Arial" w:cs="Arial"/>
          <w:b/>
          <w:sz w:val="24"/>
        </w:rPr>
      </w:pPr>
      <w:r w:rsidRPr="00305F87">
        <w:rPr>
          <w:rFonts w:ascii="Arial" w:hAnsi="Arial" w:cs="Arial"/>
          <w:b/>
          <w:sz w:val="24"/>
        </w:rPr>
        <w:t>Xiamen, China, Oct. 2023</w:t>
      </w:r>
    </w:p>
    <w:p w14:paraId="190663CE" w14:textId="77777777" w:rsidR="00F05B5D" w:rsidRPr="00697B05" w:rsidRDefault="00F05B5D" w:rsidP="00F05B5D">
      <w:pPr>
        <w:pStyle w:val="Header"/>
        <w:rPr>
          <w:b w:val="0"/>
          <w:sz w:val="24"/>
          <w:highlight w:val="yellow"/>
        </w:rPr>
      </w:pPr>
    </w:p>
    <w:p w14:paraId="252F9860" w14:textId="750E8F87"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Title</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C34636" w:rsidRPr="00C34636">
        <w:rPr>
          <w:rFonts w:ascii="Arial" w:eastAsia="Times New Roman" w:hAnsi="Arial" w:cs="Arial"/>
          <w:b/>
          <w:lang w:eastAsia="ko-KR"/>
        </w:rPr>
        <w:t>On power class fallback signaling</w:t>
      </w:r>
    </w:p>
    <w:p w14:paraId="2DF559BE" w14:textId="77777777"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Source</w:t>
      </w:r>
      <w:r w:rsidRPr="00B52BB4">
        <w:rPr>
          <w:rFonts w:ascii="Arial" w:eastAsia="Times New Roman" w:hAnsi="Arial" w:cs="Arial"/>
          <w:b/>
          <w:lang w:eastAsia="ko-KR"/>
        </w:rPr>
        <w:tab/>
        <w:t>: Qualcomm Incorporated</w:t>
      </w:r>
    </w:p>
    <w:p w14:paraId="388090B6" w14:textId="1D713800"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Agenda item</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Pr>
          <w:rFonts w:ascii="Arial" w:eastAsia="Times New Roman" w:hAnsi="Arial" w:cs="Arial"/>
          <w:b/>
          <w:lang w:eastAsia="ko-KR"/>
        </w:rPr>
        <w:t>5.27.1.1</w:t>
      </w:r>
    </w:p>
    <w:p w14:paraId="373C62EB" w14:textId="77777777"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Document for</w:t>
      </w:r>
      <w:r w:rsidRPr="00B52BB4">
        <w:rPr>
          <w:rFonts w:ascii="Arial" w:eastAsia="Times New Roman" w:hAnsi="Arial" w:cs="Arial"/>
          <w:b/>
          <w:lang w:eastAsia="ko-KR"/>
        </w:rPr>
        <w:tab/>
        <w:t>: Approval</w:t>
      </w:r>
    </w:p>
    <w:p w14:paraId="1A311478" w14:textId="33D6C920" w:rsidR="00ED7522" w:rsidRDefault="000E0602" w:rsidP="00FA12BB">
      <w:pPr>
        <w:pStyle w:val="Heading1"/>
        <w:tabs>
          <w:tab w:val="num" w:pos="522"/>
        </w:tabs>
        <w:ind w:left="522" w:hanging="522"/>
        <w:rPr>
          <w:lang w:val="en-US"/>
        </w:rPr>
      </w:pPr>
      <w:r>
        <w:rPr>
          <w:lang w:val="en-US"/>
        </w:rPr>
        <w:t>Introduction</w:t>
      </w:r>
    </w:p>
    <w:p w14:paraId="4265FE63" w14:textId="36875B9D" w:rsidR="00FC208A" w:rsidRDefault="007F24E7" w:rsidP="00FB47B2">
      <w:pPr>
        <w:pStyle w:val="B1"/>
      </w:pPr>
      <w:r>
        <w:t xml:space="preserve">RAN1 </w:t>
      </w:r>
      <w:r w:rsidR="00FB47B2">
        <w:t>seeks to determin</w:t>
      </w:r>
      <w:r w:rsidR="00C1174E">
        <w:t>e</w:t>
      </w:r>
      <w:r>
        <w:t xml:space="preserve"> [1]</w:t>
      </w:r>
      <w:r w:rsidR="00C1174E">
        <w:t>, among other aspects</w:t>
      </w:r>
      <w:r w:rsidR="00931BBB">
        <w:t>:</w:t>
      </w:r>
    </w:p>
    <w:p w14:paraId="13D0EAAE" w14:textId="65BDD2E3" w:rsidR="00931BBB" w:rsidRDefault="007F24E7" w:rsidP="00FB47B2">
      <w:pPr>
        <w:pStyle w:val="B1"/>
        <w:rPr>
          <w:lang w:eastAsia="zh-CN"/>
        </w:rPr>
      </w:pPr>
      <w:r>
        <w:rPr>
          <w:rFonts w:ascii="Arial" w:eastAsia="Yu Mincho" w:hAnsi="Arial" w:cs="Arial"/>
          <w:iCs/>
          <w:color w:val="000000" w:themeColor="text1"/>
          <w:lang w:eastAsia="ja-JP"/>
        </w:rPr>
        <w:t>…</w:t>
      </w:r>
      <w:r w:rsidR="00931BBB" w:rsidRPr="001E7352">
        <w:rPr>
          <w:rFonts w:ascii="Arial" w:eastAsia="Yu Mincho" w:hAnsi="Arial" w:cs="Arial"/>
          <w:iCs/>
          <w:color w:val="000000" w:themeColor="text1"/>
          <w:lang w:eastAsia="ja-JP"/>
        </w:rPr>
        <w:t xml:space="preserve"> the meaning of the recommendation related to the combination of the </w:t>
      </w:r>
      <w:r w:rsidR="00931BBB" w:rsidRPr="009E17E5">
        <w:rPr>
          <w:rFonts w:ascii="Arial" w:eastAsia="Yu Mincho" w:hAnsi="Arial" w:cs="Arial"/>
          <w:iCs/>
          <w:lang w:eastAsia="ja-JP"/>
        </w:rPr>
        <w:t>ΔP</w:t>
      </w:r>
      <w:r w:rsidR="00931BBB" w:rsidRPr="009E17E5">
        <w:rPr>
          <w:rFonts w:ascii="Arial" w:eastAsia="Yu Mincho" w:hAnsi="Arial" w:cs="Arial"/>
          <w:iCs/>
          <w:vertAlign w:val="subscript"/>
          <w:lang w:eastAsia="ja-JP"/>
        </w:rPr>
        <w:t>PowerClass</w:t>
      </w:r>
      <w:r w:rsidR="00931BBB" w:rsidRPr="009E17E5">
        <w:rPr>
          <w:rFonts w:ascii="Arial" w:eastAsia="Yu Mincho" w:hAnsi="Arial" w:cs="Arial"/>
          <w:iCs/>
          <w:lang w:eastAsia="ja-JP"/>
        </w:rPr>
        <w:t xml:space="preserve"> </w:t>
      </w:r>
      <w:r w:rsidR="00931BBB" w:rsidRPr="001E7352">
        <w:rPr>
          <w:rFonts w:ascii="Arial" w:eastAsia="Yu Mincho" w:hAnsi="Arial" w:cs="Arial"/>
          <w:iCs/>
          <w:color w:val="000000" w:themeColor="text1"/>
          <w:lang w:eastAsia="ja-JP"/>
        </w:rPr>
        <w:t>report with full-power MIMO transmission capability reporting corresponding to the current power class?</w:t>
      </w:r>
    </w:p>
    <w:p w14:paraId="278DA5D9" w14:textId="67872ABB" w:rsidR="00931BBB" w:rsidRPr="00C71686" w:rsidRDefault="00931BBB" w:rsidP="00FB47B2">
      <w:pPr>
        <w:pStyle w:val="B1"/>
        <w:rPr>
          <w:lang w:eastAsia="zh-CN"/>
        </w:rPr>
      </w:pPr>
      <w:r>
        <w:rPr>
          <w:lang w:eastAsia="zh-CN"/>
        </w:rPr>
        <w:t xml:space="preserve">We </w:t>
      </w:r>
      <w:r w:rsidR="00562B72">
        <w:rPr>
          <w:lang w:eastAsia="zh-CN"/>
        </w:rPr>
        <w:t xml:space="preserve">offer some clarification and </w:t>
      </w:r>
      <w:r w:rsidR="00A10D0F">
        <w:rPr>
          <w:lang w:eastAsia="zh-CN"/>
        </w:rPr>
        <w:t>flag a potential optimization associated with delta</w:t>
      </w:r>
      <w:r w:rsidR="00736C3C">
        <w:rPr>
          <w:lang w:eastAsia="zh-CN"/>
        </w:rPr>
        <w:t>(Ppowerclass) signaling.</w:t>
      </w:r>
    </w:p>
    <w:p w14:paraId="524C2B5F" w14:textId="4B6D7CD2" w:rsidR="007448CF" w:rsidRPr="00DA79AF" w:rsidRDefault="00BF41B5" w:rsidP="00DA79AF">
      <w:pPr>
        <w:pStyle w:val="Heading1"/>
        <w:rPr>
          <w:lang w:val="en-US"/>
        </w:rPr>
      </w:pPr>
      <w:r>
        <w:rPr>
          <w:lang w:val="en-US"/>
        </w:rPr>
        <w:t>Discussion</w:t>
      </w:r>
    </w:p>
    <w:p w14:paraId="5B4EDB0B" w14:textId="034760E2" w:rsidR="004B45D5" w:rsidRDefault="00FA3C56" w:rsidP="00FA12BB">
      <w:pPr>
        <w:rPr>
          <w:rFonts w:eastAsia="MS Mincho"/>
          <w:lang w:eastAsia="zh-CN"/>
        </w:rPr>
      </w:pPr>
      <w:r>
        <w:rPr>
          <w:rFonts w:eastAsia="MS Mincho"/>
          <w:lang w:eastAsia="zh-CN"/>
        </w:rPr>
        <w:t xml:space="preserve">In reply to </w:t>
      </w:r>
      <w:r w:rsidR="00C23EFE">
        <w:rPr>
          <w:rFonts w:eastAsia="MS Mincho"/>
          <w:lang w:eastAsia="zh-CN"/>
        </w:rPr>
        <w:t>question 4 from RAN1</w:t>
      </w:r>
      <w:r w:rsidR="00630223">
        <w:rPr>
          <w:rFonts w:eastAsia="MS Mincho"/>
          <w:lang w:eastAsia="zh-CN"/>
        </w:rPr>
        <w:t xml:space="preserve"> [1]</w:t>
      </w:r>
      <w:r w:rsidR="004B45D5">
        <w:rPr>
          <w:rFonts w:eastAsia="MS Mincho"/>
          <w:lang w:eastAsia="zh-CN"/>
        </w:rPr>
        <w:t>:</w:t>
      </w:r>
    </w:p>
    <w:tbl>
      <w:tblPr>
        <w:tblStyle w:val="TableGrid"/>
        <w:tblW w:w="0" w:type="auto"/>
        <w:tblLook w:val="04A0" w:firstRow="1" w:lastRow="0" w:firstColumn="1" w:lastColumn="0" w:noHBand="0" w:noVBand="1"/>
      </w:tblPr>
      <w:tblGrid>
        <w:gridCol w:w="9621"/>
      </w:tblGrid>
      <w:tr w:rsidR="00091BC9" w14:paraId="47989C17" w14:textId="77777777" w:rsidTr="00091BC9">
        <w:tc>
          <w:tcPr>
            <w:tcW w:w="9621" w:type="dxa"/>
          </w:tcPr>
          <w:p w14:paraId="3354644D" w14:textId="298650C8" w:rsidR="00091BC9" w:rsidRPr="00091BC9" w:rsidRDefault="00091BC9" w:rsidP="00091BC9">
            <w:pPr>
              <w:pStyle w:val="B1"/>
              <w:rPr>
                <w:lang w:eastAsia="zh-CN"/>
              </w:rPr>
            </w:pPr>
            <w:r w:rsidRPr="005047DC">
              <w:rPr>
                <w:rFonts w:ascii="Arial" w:eastAsia="Yu Mincho" w:hAnsi="Arial" w:cs="Arial"/>
                <w:iCs/>
                <w:color w:val="000000" w:themeColor="text1"/>
                <w:sz w:val="16"/>
                <w:szCs w:val="16"/>
                <w:lang w:eastAsia="ja-JP"/>
              </w:rPr>
              <w:t xml:space="preserve">Could RAN4 clarify the meaning of the recommendation related to the combination of the </w:t>
            </w:r>
            <w:r w:rsidRPr="005047DC">
              <w:rPr>
                <w:rFonts w:ascii="Arial" w:eastAsia="Yu Mincho" w:hAnsi="Arial" w:cs="Arial"/>
                <w:iCs/>
                <w:sz w:val="16"/>
                <w:szCs w:val="16"/>
                <w:lang w:eastAsia="ja-JP"/>
              </w:rPr>
              <w:t>ΔP</w:t>
            </w:r>
            <w:r w:rsidRPr="005047DC">
              <w:rPr>
                <w:rFonts w:ascii="Arial" w:eastAsia="Yu Mincho" w:hAnsi="Arial" w:cs="Arial"/>
                <w:iCs/>
                <w:sz w:val="16"/>
                <w:szCs w:val="16"/>
                <w:vertAlign w:val="subscript"/>
                <w:lang w:eastAsia="ja-JP"/>
              </w:rPr>
              <w:t>PowerClass</w:t>
            </w:r>
            <w:r w:rsidRPr="005047DC">
              <w:rPr>
                <w:rFonts w:ascii="Arial" w:eastAsia="Yu Mincho" w:hAnsi="Arial" w:cs="Arial"/>
                <w:iCs/>
                <w:sz w:val="16"/>
                <w:szCs w:val="16"/>
                <w:lang w:eastAsia="ja-JP"/>
              </w:rPr>
              <w:t xml:space="preserve"> </w:t>
            </w:r>
            <w:r w:rsidRPr="005047DC">
              <w:rPr>
                <w:rFonts w:ascii="Arial" w:eastAsia="Yu Mincho" w:hAnsi="Arial" w:cs="Arial"/>
                <w:iCs/>
                <w:color w:val="000000" w:themeColor="text1"/>
                <w:sz w:val="16"/>
                <w:szCs w:val="16"/>
                <w:lang w:eastAsia="ja-JP"/>
              </w:rPr>
              <w:t>report with full-power MIMO transmission capability reporting corresponding to the current power class?</w:t>
            </w:r>
          </w:p>
        </w:tc>
      </w:tr>
    </w:tbl>
    <w:p w14:paraId="784D1687" w14:textId="1B79FB1A" w:rsidR="00A303FD" w:rsidRDefault="002F79B1" w:rsidP="00FA12BB">
      <w:pPr>
        <w:rPr>
          <w:rFonts w:eastAsia="MS Mincho"/>
          <w:lang w:eastAsia="zh-CN"/>
        </w:rPr>
      </w:pPr>
      <w:r>
        <w:rPr>
          <w:rFonts w:eastAsia="MS Mincho"/>
          <w:lang w:eastAsia="zh-CN"/>
        </w:rPr>
        <w:t xml:space="preserve">UEs can adopt many different strategies </w:t>
      </w:r>
      <w:r w:rsidR="00681606">
        <w:rPr>
          <w:rFonts w:eastAsia="MS Mincho"/>
          <w:lang w:eastAsia="zh-CN"/>
        </w:rPr>
        <w:t xml:space="preserve">for power class fallback, </w:t>
      </w:r>
      <w:r w:rsidR="00445A00">
        <w:rPr>
          <w:rFonts w:eastAsia="MS Mincho"/>
          <w:lang w:eastAsia="zh-CN"/>
        </w:rPr>
        <w:t>and th</w:t>
      </w:r>
      <w:r w:rsidR="00D47B14">
        <w:rPr>
          <w:rFonts w:eastAsia="MS Mincho"/>
          <w:lang w:eastAsia="zh-CN"/>
        </w:rPr>
        <w:t>os</w:t>
      </w:r>
      <w:r w:rsidR="00445A00">
        <w:rPr>
          <w:rFonts w:eastAsia="MS Mincho"/>
          <w:lang w:eastAsia="zh-CN"/>
        </w:rPr>
        <w:t xml:space="preserve">e specifics are not regulated by the standard. </w:t>
      </w:r>
      <w:r w:rsidR="00343B60">
        <w:rPr>
          <w:rFonts w:eastAsia="MS Mincho"/>
          <w:lang w:eastAsia="zh-CN"/>
        </w:rPr>
        <w:t>So, the general case is that</w:t>
      </w:r>
      <w:r w:rsidR="00A303FD">
        <w:rPr>
          <w:rFonts w:eastAsia="MS Mincho"/>
          <w:lang w:eastAsia="zh-CN"/>
        </w:rPr>
        <w:t xml:space="preserve"> ULFPTx modes can vary from UE to UE </w:t>
      </w:r>
      <w:r w:rsidR="00461D52">
        <w:rPr>
          <w:rFonts w:eastAsia="MS Mincho"/>
          <w:lang w:eastAsia="zh-CN"/>
        </w:rPr>
        <w:t xml:space="preserve"> and </w:t>
      </w:r>
      <w:r w:rsidR="00343B60">
        <w:rPr>
          <w:rFonts w:eastAsia="MS Mincho"/>
          <w:lang w:eastAsia="zh-CN"/>
        </w:rPr>
        <w:t>for</w:t>
      </w:r>
      <w:r w:rsidR="0077078A">
        <w:rPr>
          <w:rFonts w:eastAsia="MS Mincho"/>
          <w:lang w:eastAsia="zh-CN"/>
        </w:rPr>
        <w:t xml:space="preserve"> each fallback </w:t>
      </w:r>
      <w:r w:rsidR="00343B60">
        <w:rPr>
          <w:rFonts w:eastAsia="MS Mincho"/>
          <w:lang w:eastAsia="zh-CN"/>
        </w:rPr>
        <w:t xml:space="preserve">condition. </w:t>
      </w:r>
      <w:r w:rsidR="00961AAB">
        <w:rPr>
          <w:rFonts w:eastAsia="MS Mincho"/>
          <w:lang w:eastAsia="zh-CN"/>
        </w:rPr>
        <w:t>i.e., t</w:t>
      </w:r>
      <w:r w:rsidR="00461D52">
        <w:rPr>
          <w:rFonts w:eastAsia="MS Mincho"/>
          <w:lang w:eastAsia="zh-CN"/>
        </w:rPr>
        <w:t>he assumed</w:t>
      </w:r>
      <w:r w:rsidR="0077078A">
        <w:rPr>
          <w:rFonts w:eastAsia="MS Mincho"/>
          <w:lang w:eastAsia="zh-CN"/>
        </w:rPr>
        <w:t xml:space="preserve"> ULFPTx </w:t>
      </w:r>
      <w:r w:rsidR="00461D52">
        <w:rPr>
          <w:rFonts w:eastAsia="MS Mincho"/>
          <w:lang w:eastAsia="zh-CN"/>
        </w:rPr>
        <w:t xml:space="preserve">mode </w:t>
      </w:r>
      <w:r w:rsidR="00EF35D4">
        <w:rPr>
          <w:rFonts w:eastAsia="MS Mincho"/>
          <w:lang w:eastAsia="zh-CN"/>
        </w:rPr>
        <w:t>is unique</w:t>
      </w:r>
      <w:r w:rsidR="0077078A">
        <w:rPr>
          <w:rFonts w:eastAsia="MS Mincho"/>
          <w:lang w:eastAsia="zh-CN"/>
        </w:rPr>
        <w:t xml:space="preserve"> each time the UE </w:t>
      </w:r>
      <w:r w:rsidR="00D524A3">
        <w:rPr>
          <w:rFonts w:eastAsia="MS Mincho"/>
          <w:lang w:eastAsia="zh-CN"/>
        </w:rPr>
        <w:t>determines it must fallback in power class.</w:t>
      </w:r>
    </w:p>
    <w:p w14:paraId="0EA01CD3" w14:textId="5F3B43C3" w:rsidR="007E27E0" w:rsidRDefault="00450336" w:rsidP="00FA12BB">
      <w:pPr>
        <w:rPr>
          <w:rFonts w:eastAsia="MS Mincho"/>
          <w:b/>
          <w:bCs/>
          <w:lang w:eastAsia="zh-CN"/>
        </w:rPr>
      </w:pPr>
      <w:r w:rsidRPr="007E27E0">
        <w:rPr>
          <w:rFonts w:eastAsia="MS Mincho"/>
          <w:b/>
          <w:bCs/>
          <w:lang w:eastAsia="zh-CN"/>
        </w:rPr>
        <w:t xml:space="preserve">Proposal 1: Response to </w:t>
      </w:r>
      <w:r w:rsidR="003B50E2">
        <w:rPr>
          <w:rFonts w:eastAsia="MS Mincho"/>
          <w:b/>
          <w:bCs/>
          <w:lang w:eastAsia="zh-CN"/>
        </w:rPr>
        <w:t xml:space="preserve">RAN1 for </w:t>
      </w:r>
      <w:r w:rsidR="00174C36" w:rsidRPr="007E27E0">
        <w:rPr>
          <w:rFonts w:eastAsia="MS Mincho"/>
          <w:b/>
          <w:bCs/>
          <w:lang w:eastAsia="zh-CN"/>
        </w:rPr>
        <w:t xml:space="preserve">Q4 </w:t>
      </w:r>
      <w:r w:rsidR="000A1234">
        <w:rPr>
          <w:rFonts w:eastAsia="MS Mincho"/>
          <w:b/>
          <w:bCs/>
          <w:lang w:eastAsia="zh-CN"/>
        </w:rPr>
        <w:t xml:space="preserve">shall include the general </w:t>
      </w:r>
      <w:r w:rsidR="00D268BC">
        <w:rPr>
          <w:rFonts w:eastAsia="MS Mincho"/>
          <w:b/>
          <w:bCs/>
          <w:lang w:eastAsia="zh-CN"/>
        </w:rPr>
        <w:t>ULFPTx</w:t>
      </w:r>
      <w:r w:rsidR="000A1234">
        <w:rPr>
          <w:rFonts w:eastAsia="MS Mincho"/>
          <w:b/>
          <w:bCs/>
          <w:lang w:eastAsia="zh-CN"/>
        </w:rPr>
        <w:t xml:space="preserve"> scenario</w:t>
      </w:r>
      <w:r w:rsidR="00B70C97">
        <w:rPr>
          <w:rFonts w:eastAsia="MS Mincho"/>
          <w:b/>
          <w:bCs/>
          <w:lang w:eastAsia="zh-CN"/>
        </w:rPr>
        <w:t xml:space="preserve"> below</w:t>
      </w:r>
      <w:r w:rsidR="00174C36" w:rsidRPr="007E27E0">
        <w:rPr>
          <w:rFonts w:eastAsia="MS Mincho"/>
          <w:b/>
          <w:bCs/>
          <w:lang w:eastAsia="zh-CN"/>
        </w:rPr>
        <w:t>:</w:t>
      </w:r>
      <w:r w:rsidR="00C23EFE" w:rsidRPr="007E27E0">
        <w:rPr>
          <w:rFonts w:eastAsia="MS Mincho"/>
          <w:b/>
          <w:bCs/>
          <w:lang w:eastAsia="zh-CN"/>
        </w:rPr>
        <w:t xml:space="preserve"> </w:t>
      </w:r>
    </w:p>
    <w:p w14:paraId="7BA776C0" w14:textId="43ECC01A" w:rsidR="006644EF" w:rsidRPr="007E27E0" w:rsidRDefault="00174C36" w:rsidP="00FA12BB">
      <w:pPr>
        <w:rPr>
          <w:rFonts w:eastAsia="MS Mincho"/>
          <w:b/>
          <w:bCs/>
          <w:lang w:eastAsia="zh-CN"/>
        </w:rPr>
      </w:pPr>
      <w:r w:rsidRPr="007E27E0">
        <w:rPr>
          <w:rFonts w:eastAsia="MS Mincho"/>
          <w:b/>
          <w:bCs/>
          <w:lang w:eastAsia="zh-CN"/>
        </w:rPr>
        <w:t>‘E</w:t>
      </w:r>
      <w:r w:rsidR="00C23EFE" w:rsidRPr="007E27E0">
        <w:rPr>
          <w:rFonts w:eastAsia="MS Mincho"/>
          <w:b/>
          <w:bCs/>
          <w:lang w:eastAsia="zh-CN"/>
        </w:rPr>
        <w:t>ach power-class change event can have a unique ULFPTx capability in the effective power class configuration (destination power class). i.e the UE’s ULFPTx capability in the effective power class configuration is independent of previous or future ULFPTx capabilities in that power class configuration.</w:t>
      </w:r>
      <w:r w:rsidR="0061452A">
        <w:rPr>
          <w:rFonts w:eastAsia="MS Mincho"/>
          <w:b/>
          <w:bCs/>
          <w:lang w:eastAsia="zh-CN"/>
        </w:rPr>
        <w:t xml:space="preserve"> </w:t>
      </w:r>
      <w:r w:rsidR="0027627C">
        <w:rPr>
          <w:rFonts w:eastAsia="MS Mincho"/>
          <w:b/>
          <w:bCs/>
          <w:lang w:eastAsia="zh-CN"/>
        </w:rPr>
        <w:t xml:space="preserve">It is left up to RAN2 discretion how </w:t>
      </w:r>
      <w:r w:rsidR="009D3343">
        <w:rPr>
          <w:rFonts w:eastAsia="MS Mincho"/>
          <w:b/>
          <w:bCs/>
          <w:lang w:eastAsia="zh-CN"/>
        </w:rPr>
        <w:t>this may be implemented in signalling.</w:t>
      </w:r>
      <w:r w:rsidR="00EA434E">
        <w:rPr>
          <w:rFonts w:eastAsia="MS Mincho"/>
          <w:b/>
          <w:bCs/>
          <w:lang w:eastAsia="zh-CN"/>
        </w:rPr>
        <w:t>’</w:t>
      </w:r>
    </w:p>
    <w:p w14:paraId="1C16DA08" w14:textId="640B2965" w:rsidR="00943B8C" w:rsidRDefault="00174C36" w:rsidP="00943B8C">
      <w:pPr>
        <w:rPr>
          <w:lang w:val="en-US"/>
        </w:rPr>
      </w:pPr>
      <w:r>
        <w:rPr>
          <w:rFonts w:eastAsia="MS Mincho"/>
          <w:lang w:eastAsia="zh-CN"/>
        </w:rPr>
        <w:t xml:space="preserve">A further </w:t>
      </w:r>
      <w:r w:rsidR="00CB6C5F">
        <w:rPr>
          <w:rFonts w:eastAsia="MS Mincho"/>
          <w:lang w:eastAsia="zh-CN"/>
        </w:rPr>
        <w:t>aspect is that UL duty</w:t>
      </w:r>
      <w:r w:rsidR="00ED265D">
        <w:rPr>
          <w:rFonts w:eastAsia="MS Mincho"/>
          <w:lang w:eastAsia="zh-CN"/>
        </w:rPr>
        <w:t xml:space="preserve"> </w:t>
      </w:r>
      <w:r w:rsidR="00CB6C5F">
        <w:rPr>
          <w:rFonts w:eastAsia="MS Mincho"/>
          <w:lang w:eastAsia="zh-CN"/>
        </w:rPr>
        <w:t>cy</w:t>
      </w:r>
      <w:r w:rsidR="00D12B2E">
        <w:rPr>
          <w:rFonts w:eastAsia="MS Mincho"/>
          <w:lang w:eastAsia="zh-CN"/>
        </w:rPr>
        <w:t>c</w:t>
      </w:r>
      <w:r w:rsidR="00CB6C5F">
        <w:rPr>
          <w:rFonts w:eastAsia="MS Mincho"/>
          <w:lang w:eastAsia="zh-CN"/>
        </w:rPr>
        <w:t xml:space="preserve">le limits can </w:t>
      </w:r>
      <w:r w:rsidR="00ED265D">
        <w:rPr>
          <w:rFonts w:eastAsia="MS Mincho"/>
          <w:lang w:eastAsia="zh-CN"/>
        </w:rPr>
        <w:t>be motivated by SAR compliance.</w:t>
      </w:r>
      <w:r w:rsidR="00D12B2E">
        <w:rPr>
          <w:rFonts w:eastAsia="MS Mincho"/>
          <w:lang w:eastAsia="zh-CN"/>
        </w:rPr>
        <w:t xml:space="preserve"> </w:t>
      </w:r>
      <w:r w:rsidR="00793757">
        <w:rPr>
          <w:rFonts w:eastAsia="MS Mincho"/>
          <w:lang w:eastAsia="zh-CN"/>
        </w:rPr>
        <w:t xml:space="preserve">SAR </w:t>
      </w:r>
      <w:r w:rsidR="00521A3B">
        <w:rPr>
          <w:rFonts w:eastAsia="MS Mincho"/>
          <w:lang w:eastAsia="zh-CN"/>
        </w:rPr>
        <w:t xml:space="preserve">exposure itself </w:t>
      </w:r>
      <w:r w:rsidR="00793757" w:rsidRPr="00793757">
        <w:rPr>
          <w:rFonts w:eastAsia="MS Mincho"/>
          <w:lang w:eastAsia="zh-CN"/>
        </w:rPr>
        <w:t xml:space="preserve">may be </w:t>
      </w:r>
      <w:r w:rsidR="00521A3B">
        <w:rPr>
          <w:rFonts w:eastAsia="MS Mincho"/>
          <w:lang w:eastAsia="zh-CN"/>
        </w:rPr>
        <w:t xml:space="preserve">a </w:t>
      </w:r>
      <w:r w:rsidR="00793757" w:rsidRPr="00793757">
        <w:rPr>
          <w:rFonts w:eastAsia="MS Mincho"/>
          <w:lang w:eastAsia="zh-CN"/>
        </w:rPr>
        <w:t xml:space="preserve">function of specific physical antenna locations on the UE. </w:t>
      </w:r>
      <w:r w:rsidR="00805C18">
        <w:rPr>
          <w:rStyle w:val="ui-provider"/>
        </w:rPr>
        <w:t xml:space="preserve">An optimal response could be for the UE to shut down one PA, which directly impacts </w:t>
      </w:r>
      <w:r w:rsidR="00266669">
        <w:rPr>
          <w:rStyle w:val="ui-provider"/>
        </w:rPr>
        <w:t xml:space="preserve">the </w:t>
      </w:r>
      <w:r w:rsidR="00805C18">
        <w:rPr>
          <w:rStyle w:val="ui-provider"/>
        </w:rPr>
        <w:t>max</w:t>
      </w:r>
      <w:r w:rsidR="00266669">
        <w:rPr>
          <w:rStyle w:val="ui-provider"/>
        </w:rPr>
        <w:t xml:space="preserve">imum </w:t>
      </w:r>
      <w:r w:rsidR="001E6F8B">
        <w:rPr>
          <w:rStyle w:val="ui-provider"/>
        </w:rPr>
        <w:t>supportable</w:t>
      </w:r>
      <w:r w:rsidR="00805C18">
        <w:rPr>
          <w:rStyle w:val="ui-provider"/>
        </w:rPr>
        <w:t xml:space="preserve"> number of MIMO layers. Current specification requires UE to deliver uniform power across all active antenna ports and an asymmetric impact </w:t>
      </w:r>
      <w:r w:rsidR="00E84A3E">
        <w:rPr>
          <w:rStyle w:val="ui-provider"/>
        </w:rPr>
        <w:t>from</w:t>
      </w:r>
      <w:r w:rsidR="00805C18">
        <w:rPr>
          <w:rStyle w:val="ui-provider"/>
        </w:rPr>
        <w:t xml:space="preserve"> RF exposure may mean that one over-exposed antenna port may end up limiting the overall transmit power</w:t>
      </w:r>
      <w:r w:rsidR="00CF75E3">
        <w:rPr>
          <w:rStyle w:val="ui-provider"/>
        </w:rPr>
        <w:t xml:space="preserve"> to which</w:t>
      </w:r>
      <w:r w:rsidR="00805C18">
        <w:rPr>
          <w:rStyle w:val="ui-provider"/>
        </w:rPr>
        <w:t xml:space="preserve"> a UE can commit. </w:t>
      </w:r>
      <w:r w:rsidR="00286207">
        <w:rPr>
          <w:rStyle w:val="ui-provider"/>
        </w:rPr>
        <w:t>Depending on severity of exposure, the UL can suffer more than strictly necessary. To prevent this outcome, the UE may take autonomous action to shut off power for just the one affected transmit chain. The hope is that the network can react to and recover from the autonomous action the UE has taken. Until suitable recovery procedures are established, the network will accrue throughput inefficiencies</w:t>
      </w:r>
      <w:r w:rsidR="00F120BF">
        <w:t>.</w:t>
      </w:r>
    </w:p>
    <w:p w14:paraId="15BB9069" w14:textId="60BF567F" w:rsidR="00943B8C" w:rsidRDefault="00447956" w:rsidP="00943B8C">
      <w:r>
        <w:t xml:space="preserve">If instead the UE is able to communicate to the </w:t>
      </w:r>
      <w:r w:rsidR="00782823">
        <w:t>network</w:t>
      </w:r>
      <w:r>
        <w:t xml:space="preserve"> that it foresees a temporary </w:t>
      </w:r>
      <w:r w:rsidR="00644517">
        <w:t xml:space="preserve">reduction in </w:t>
      </w:r>
      <w:r w:rsidR="00AA1088">
        <w:t xml:space="preserve">UL </w:t>
      </w:r>
      <w:r w:rsidR="00644517">
        <w:t>rank</w:t>
      </w:r>
      <w:r w:rsidR="00364848">
        <w:t xml:space="preserve"> in the fallback condition, </w:t>
      </w:r>
      <w:r w:rsidR="003963F1">
        <w:t xml:space="preserve">the </w:t>
      </w:r>
      <w:r w:rsidR="0066489C">
        <w:t xml:space="preserve">network’s </w:t>
      </w:r>
      <w:r w:rsidR="003963F1">
        <w:t xml:space="preserve">scheduling </w:t>
      </w:r>
      <w:r w:rsidR="0066489C">
        <w:t xml:space="preserve">algorithm </w:t>
      </w:r>
      <w:r w:rsidR="005047DC">
        <w:t xml:space="preserve">can react that much </w:t>
      </w:r>
      <w:r w:rsidR="00AA1088">
        <w:t xml:space="preserve">more </w:t>
      </w:r>
      <w:r w:rsidR="005047DC">
        <w:t>quick</w:t>
      </w:r>
      <w:r w:rsidR="00AA1088">
        <w:t>ly and seamlessly</w:t>
      </w:r>
      <w:r w:rsidR="00943B8C">
        <w:t xml:space="preserve">. This </w:t>
      </w:r>
      <w:r w:rsidR="00F42C03">
        <w:t xml:space="preserve">additional </w:t>
      </w:r>
      <w:r w:rsidR="00BD513E">
        <w:t xml:space="preserve">bit of information </w:t>
      </w:r>
      <w:r w:rsidR="00943B8C">
        <w:t xml:space="preserve">could be packaged alongside the ULFPTx mode </w:t>
      </w:r>
      <w:r w:rsidR="001868B1">
        <w:t>associated with</w:t>
      </w:r>
      <w:r w:rsidR="00943B8C">
        <w:t xml:space="preserve"> the effective power class after the change. </w:t>
      </w:r>
      <w:r w:rsidR="00BD513E">
        <w:t xml:space="preserve">The optimal signaling </w:t>
      </w:r>
      <w:r w:rsidR="00912B19">
        <w:t>framework</w:t>
      </w:r>
      <w:r w:rsidR="00BD513E">
        <w:t xml:space="preserve"> for ULFPTx and MIMO layer capability change </w:t>
      </w:r>
      <w:r w:rsidR="00ED7A49">
        <w:t xml:space="preserve">indication </w:t>
      </w:r>
      <w:r w:rsidR="000059F7">
        <w:t>can be left</w:t>
      </w:r>
      <w:r w:rsidR="00ED7A49">
        <w:t xml:space="preserve"> up to RAN2.</w:t>
      </w:r>
    </w:p>
    <w:p w14:paraId="0CBE282E" w14:textId="49A8515C" w:rsidR="00450336" w:rsidRPr="007E27E0" w:rsidRDefault="005047DC" w:rsidP="00FA12BB">
      <w:pPr>
        <w:rPr>
          <w:rFonts w:eastAsia="MS Mincho"/>
          <w:b/>
          <w:bCs/>
          <w:lang w:eastAsia="zh-CN"/>
        </w:rPr>
      </w:pPr>
      <w:r w:rsidRPr="007E27E0">
        <w:rPr>
          <w:rFonts w:eastAsia="MS Mincho"/>
          <w:b/>
          <w:bCs/>
          <w:lang w:eastAsia="zh-CN"/>
        </w:rPr>
        <w:t xml:space="preserve">Proposal 2: RAN4 to </w:t>
      </w:r>
      <w:r w:rsidR="006F38F7">
        <w:rPr>
          <w:rFonts w:eastAsia="MS Mincho"/>
          <w:b/>
          <w:bCs/>
          <w:lang w:eastAsia="zh-CN"/>
        </w:rPr>
        <w:t>additionally request</w:t>
      </w:r>
      <w:r w:rsidR="00C13A02">
        <w:rPr>
          <w:rFonts w:eastAsia="MS Mincho"/>
          <w:b/>
          <w:bCs/>
          <w:lang w:eastAsia="zh-CN"/>
        </w:rPr>
        <w:t xml:space="preserve"> RAN2</w:t>
      </w:r>
      <w:r w:rsidRPr="007E27E0">
        <w:rPr>
          <w:rFonts w:eastAsia="MS Mincho"/>
          <w:b/>
          <w:bCs/>
          <w:lang w:eastAsia="zh-CN"/>
        </w:rPr>
        <w:t xml:space="preserve"> </w:t>
      </w:r>
      <w:r w:rsidR="00715373">
        <w:rPr>
          <w:rFonts w:eastAsia="MS Mincho"/>
          <w:b/>
          <w:bCs/>
          <w:lang w:eastAsia="zh-CN"/>
        </w:rPr>
        <w:t>to enable</w:t>
      </w:r>
      <w:r w:rsidR="00AD6532">
        <w:rPr>
          <w:rFonts w:eastAsia="MS Mincho"/>
          <w:b/>
          <w:bCs/>
          <w:lang w:eastAsia="zh-CN"/>
        </w:rPr>
        <w:t xml:space="preserve"> UE </w:t>
      </w:r>
      <w:r w:rsidR="00715373">
        <w:rPr>
          <w:rFonts w:eastAsia="MS Mincho"/>
          <w:b/>
          <w:bCs/>
          <w:lang w:eastAsia="zh-CN"/>
        </w:rPr>
        <w:t>to</w:t>
      </w:r>
      <w:r w:rsidR="00AD6532">
        <w:rPr>
          <w:rFonts w:eastAsia="MS Mincho"/>
          <w:b/>
          <w:bCs/>
          <w:lang w:eastAsia="zh-CN"/>
        </w:rPr>
        <w:t xml:space="preserve"> relay</w:t>
      </w:r>
      <w:r w:rsidRPr="007E27E0">
        <w:rPr>
          <w:rFonts w:eastAsia="MS Mincho"/>
          <w:b/>
          <w:bCs/>
          <w:lang w:eastAsia="zh-CN"/>
        </w:rPr>
        <w:t xml:space="preserve"> </w:t>
      </w:r>
      <w:r w:rsidR="004C632B" w:rsidRPr="007E27E0">
        <w:rPr>
          <w:rFonts w:eastAsia="MS Mincho"/>
          <w:b/>
          <w:bCs/>
          <w:lang w:eastAsia="zh-CN"/>
        </w:rPr>
        <w:t xml:space="preserve">information </w:t>
      </w:r>
      <w:r w:rsidR="00AD6532" w:rsidRPr="007E27E0">
        <w:rPr>
          <w:rFonts w:eastAsia="MS Mincho"/>
          <w:b/>
          <w:bCs/>
          <w:lang w:eastAsia="zh-CN"/>
        </w:rPr>
        <w:t xml:space="preserve">to the network </w:t>
      </w:r>
      <w:r w:rsidR="004C632B" w:rsidRPr="007E27E0">
        <w:rPr>
          <w:rFonts w:eastAsia="MS Mincho"/>
          <w:b/>
          <w:bCs/>
          <w:lang w:eastAsia="zh-CN"/>
        </w:rPr>
        <w:t>that convey</w:t>
      </w:r>
      <w:r w:rsidR="006A2BDE">
        <w:rPr>
          <w:rFonts w:eastAsia="MS Mincho"/>
          <w:b/>
          <w:bCs/>
          <w:lang w:eastAsia="zh-CN"/>
        </w:rPr>
        <w:t>s</w:t>
      </w:r>
      <w:r w:rsidR="004C632B" w:rsidRPr="007E27E0">
        <w:rPr>
          <w:rFonts w:eastAsia="MS Mincho"/>
          <w:b/>
          <w:bCs/>
          <w:lang w:eastAsia="zh-CN"/>
        </w:rPr>
        <w:t xml:space="preserve"> </w:t>
      </w:r>
      <w:r w:rsidR="007E27E0" w:rsidRPr="007E27E0">
        <w:rPr>
          <w:rFonts w:eastAsia="MS Mincho"/>
          <w:b/>
          <w:bCs/>
          <w:lang w:eastAsia="zh-CN"/>
        </w:rPr>
        <w:t>change</w:t>
      </w:r>
      <w:r w:rsidR="004C632B" w:rsidRPr="007E27E0">
        <w:rPr>
          <w:rFonts w:eastAsia="MS Mincho"/>
          <w:b/>
          <w:bCs/>
          <w:lang w:eastAsia="zh-CN"/>
        </w:rPr>
        <w:t xml:space="preserve"> of MIMO layer capability</w:t>
      </w:r>
      <w:r w:rsidR="006B2637" w:rsidRPr="007E27E0">
        <w:rPr>
          <w:rFonts w:eastAsia="MS Mincho"/>
          <w:b/>
          <w:bCs/>
          <w:lang w:eastAsia="zh-CN"/>
        </w:rPr>
        <w:t xml:space="preserve"> </w:t>
      </w:r>
      <w:r w:rsidR="007E27E0" w:rsidRPr="007E27E0">
        <w:rPr>
          <w:rFonts w:eastAsia="MS Mincho"/>
          <w:b/>
          <w:bCs/>
          <w:lang w:eastAsia="zh-CN"/>
        </w:rPr>
        <w:t>when</w:t>
      </w:r>
      <w:r w:rsidR="0012233B">
        <w:rPr>
          <w:rFonts w:eastAsia="MS Mincho"/>
          <w:b/>
          <w:bCs/>
          <w:lang w:eastAsia="zh-CN"/>
        </w:rPr>
        <w:t xml:space="preserve"> the UE avails of the</w:t>
      </w:r>
      <w:r w:rsidR="007E27E0" w:rsidRPr="007E27E0">
        <w:rPr>
          <w:rFonts w:eastAsia="MS Mincho"/>
          <w:b/>
          <w:bCs/>
          <w:lang w:eastAsia="zh-CN"/>
        </w:rPr>
        <w:t xml:space="preserve"> power class fallback </w:t>
      </w:r>
      <w:r w:rsidR="0012233B">
        <w:rPr>
          <w:rFonts w:eastAsia="MS Mincho"/>
          <w:b/>
          <w:bCs/>
          <w:lang w:eastAsia="zh-CN"/>
        </w:rPr>
        <w:t>option</w:t>
      </w:r>
      <w:r w:rsidR="00390537">
        <w:rPr>
          <w:rFonts w:eastAsia="MS Mincho"/>
          <w:b/>
          <w:bCs/>
          <w:lang w:eastAsia="zh-CN"/>
        </w:rPr>
        <w:t>.</w:t>
      </w:r>
    </w:p>
    <w:p w14:paraId="3F457C7C" w14:textId="3046F6AE" w:rsidR="00F0121D" w:rsidRPr="00C15607" w:rsidRDefault="00F0121D" w:rsidP="00FA12BB">
      <w:pPr>
        <w:pStyle w:val="Heading1"/>
        <w:rPr>
          <w:lang w:val="en-US"/>
        </w:rPr>
      </w:pPr>
      <w:r w:rsidRPr="00C15607">
        <w:rPr>
          <w:lang w:val="en-US"/>
        </w:rPr>
        <w:t>Reference</w:t>
      </w:r>
      <w:r w:rsidR="008475E5">
        <w:rPr>
          <w:lang w:val="en-US"/>
        </w:rPr>
        <w:t>s</w:t>
      </w:r>
    </w:p>
    <w:p w14:paraId="34E7C7A5" w14:textId="129928F4" w:rsidR="00123571" w:rsidRPr="00CF59EA" w:rsidRDefault="00796AE3" w:rsidP="00037778">
      <w:pPr>
        <w:pStyle w:val="Reference"/>
        <w:rPr>
          <w:lang w:eastAsia="en-GB"/>
        </w:rPr>
      </w:pPr>
      <w:r>
        <w:rPr>
          <w:lang w:eastAsia="en-GB"/>
        </w:rPr>
        <w:t>[</w:t>
      </w:r>
      <w:r w:rsidR="00F81F45">
        <w:rPr>
          <w:lang w:eastAsia="en-GB"/>
        </w:rPr>
        <w:t>1</w:t>
      </w:r>
      <w:r>
        <w:rPr>
          <w:lang w:eastAsia="en-GB"/>
        </w:rPr>
        <w:t>]</w:t>
      </w:r>
      <w:r>
        <w:rPr>
          <w:lang w:eastAsia="en-GB"/>
        </w:rPr>
        <w:tab/>
        <w:t>R</w:t>
      </w:r>
      <w:r w:rsidR="00DC3A21">
        <w:rPr>
          <w:lang w:eastAsia="en-GB"/>
        </w:rPr>
        <w:t>1</w:t>
      </w:r>
      <w:r>
        <w:rPr>
          <w:lang w:eastAsia="en-GB"/>
        </w:rPr>
        <w:t>-23</w:t>
      </w:r>
      <w:r w:rsidR="00DC3A21">
        <w:rPr>
          <w:lang w:eastAsia="en-GB"/>
        </w:rPr>
        <w:t>08561</w:t>
      </w:r>
      <w:r>
        <w:rPr>
          <w:lang w:eastAsia="en-GB"/>
        </w:rPr>
        <w:t>, ‘</w:t>
      </w:r>
      <w:r w:rsidR="006C673D" w:rsidRPr="006C673D">
        <w:rPr>
          <w:lang w:eastAsia="en-GB"/>
        </w:rPr>
        <w:t>LS on further clarifications on enhancements to realize increasing UE power high limit for CA and DC</w:t>
      </w:r>
      <w:r>
        <w:rPr>
          <w:lang w:eastAsia="en-GB"/>
        </w:rPr>
        <w:t>’,</w:t>
      </w:r>
      <w:r w:rsidR="00860654">
        <w:rPr>
          <w:lang w:eastAsia="en-GB"/>
        </w:rPr>
        <w:t xml:space="preserve"> Nokia</w:t>
      </w:r>
      <w:r>
        <w:rPr>
          <w:lang w:eastAsia="en-GB"/>
        </w:rPr>
        <w:t>, RAN</w:t>
      </w:r>
      <w:r w:rsidR="00C1174E">
        <w:rPr>
          <w:lang w:eastAsia="en-GB"/>
        </w:rPr>
        <w:t>1</w:t>
      </w:r>
      <w:r>
        <w:rPr>
          <w:lang w:eastAsia="en-GB"/>
        </w:rPr>
        <w:t>#</w:t>
      </w:r>
      <w:r w:rsidR="00F81F45">
        <w:rPr>
          <w:lang w:eastAsia="en-GB"/>
        </w:rPr>
        <w:t>1</w:t>
      </w:r>
      <w:r w:rsidR="00C1174E">
        <w:rPr>
          <w:lang w:eastAsia="en-GB"/>
        </w:rPr>
        <w:t>14</w:t>
      </w:r>
      <w:r w:rsidR="00F81F45">
        <w:rPr>
          <w:lang w:eastAsia="en-GB"/>
        </w:rPr>
        <w:t xml:space="preserve">, </w:t>
      </w:r>
      <w:r w:rsidR="00860654">
        <w:rPr>
          <w:lang w:eastAsia="en-GB"/>
        </w:rPr>
        <w:t>Toulouse</w:t>
      </w:r>
      <w:r w:rsidR="00F81F45">
        <w:rPr>
          <w:lang w:eastAsia="en-GB"/>
        </w:rPr>
        <w:t xml:space="preserve">, </w:t>
      </w:r>
      <w:r w:rsidR="00860654">
        <w:rPr>
          <w:lang w:eastAsia="en-GB"/>
        </w:rPr>
        <w:t>F</w:t>
      </w:r>
      <w:r w:rsidR="00F81F45">
        <w:rPr>
          <w:lang w:eastAsia="en-GB"/>
        </w:rPr>
        <w:t>R</w:t>
      </w:r>
      <w:r>
        <w:rPr>
          <w:lang w:eastAsia="en-GB"/>
        </w:rPr>
        <w:t xml:space="preserve">, </w:t>
      </w:r>
      <w:r w:rsidR="00860654">
        <w:rPr>
          <w:lang w:eastAsia="en-GB"/>
        </w:rPr>
        <w:t>Aug</w:t>
      </w:r>
      <w:r>
        <w:rPr>
          <w:lang w:eastAsia="en-GB"/>
        </w:rPr>
        <w:t xml:space="preserve"> 2023</w:t>
      </w:r>
    </w:p>
    <w:sectPr w:rsidR="00123571" w:rsidRPr="00CF59E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52736" w14:textId="77777777" w:rsidR="00B329C2" w:rsidRDefault="00B329C2">
      <w:r>
        <w:separator/>
      </w:r>
    </w:p>
  </w:endnote>
  <w:endnote w:type="continuationSeparator" w:id="0">
    <w:p w14:paraId="1F8E05C6" w14:textId="77777777" w:rsidR="00B329C2" w:rsidRDefault="00B329C2">
      <w:r>
        <w:continuationSeparator/>
      </w:r>
    </w:p>
  </w:endnote>
  <w:endnote w:type="continuationNotice" w:id="1">
    <w:p w14:paraId="21A236DD" w14:textId="77777777" w:rsidR="00B329C2" w:rsidRDefault="00B32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54753" w14:textId="77777777" w:rsidR="00B329C2" w:rsidRDefault="00B329C2">
      <w:r>
        <w:separator/>
      </w:r>
    </w:p>
  </w:footnote>
  <w:footnote w:type="continuationSeparator" w:id="0">
    <w:p w14:paraId="2F5DD0E2" w14:textId="77777777" w:rsidR="00B329C2" w:rsidRDefault="00B329C2">
      <w:r>
        <w:continuationSeparator/>
      </w:r>
    </w:p>
  </w:footnote>
  <w:footnote w:type="continuationNotice" w:id="1">
    <w:p w14:paraId="0B8C113F" w14:textId="77777777" w:rsidR="00B329C2" w:rsidRDefault="00B329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8"/>
  </w:num>
  <w:num w:numId="2" w16cid:durableId="1818299601">
    <w:abstractNumId w:val="11"/>
  </w:num>
  <w:num w:numId="3" w16cid:durableId="822310547">
    <w:abstractNumId w:val="6"/>
  </w:num>
  <w:num w:numId="4" w16cid:durableId="1022324696">
    <w:abstractNumId w:val="2"/>
  </w:num>
  <w:num w:numId="5" w16cid:durableId="1224174323">
    <w:abstractNumId w:val="0"/>
  </w:num>
  <w:num w:numId="6" w16cid:durableId="789395670">
    <w:abstractNumId w:val="7"/>
  </w:num>
  <w:num w:numId="7" w16cid:durableId="1395664146">
    <w:abstractNumId w:val="3"/>
  </w:num>
  <w:num w:numId="8" w16cid:durableId="1404523643">
    <w:abstractNumId w:val="5"/>
  </w:num>
  <w:num w:numId="9" w16cid:durableId="543058064">
    <w:abstractNumId w:val="12"/>
  </w:num>
  <w:num w:numId="10" w16cid:durableId="185564226">
    <w:abstractNumId w:val="10"/>
  </w:num>
  <w:num w:numId="11" w16cid:durableId="165559958">
    <w:abstractNumId w:val="9"/>
  </w:num>
  <w:num w:numId="12" w16cid:durableId="664826049">
    <w:abstractNumId w:val="1"/>
  </w:num>
  <w:num w:numId="13" w16cid:durableId="19491963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32D"/>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A20"/>
    <w:rsid w:val="00003B77"/>
    <w:rsid w:val="000045BD"/>
    <w:rsid w:val="00004796"/>
    <w:rsid w:val="00004A68"/>
    <w:rsid w:val="00005000"/>
    <w:rsid w:val="000050EA"/>
    <w:rsid w:val="000056D8"/>
    <w:rsid w:val="000059F7"/>
    <w:rsid w:val="00005C54"/>
    <w:rsid w:val="00006110"/>
    <w:rsid w:val="00006186"/>
    <w:rsid w:val="00006198"/>
    <w:rsid w:val="000061FF"/>
    <w:rsid w:val="000063A5"/>
    <w:rsid w:val="0000667F"/>
    <w:rsid w:val="00006710"/>
    <w:rsid w:val="00006912"/>
    <w:rsid w:val="00006C4A"/>
    <w:rsid w:val="0000720E"/>
    <w:rsid w:val="00007E7A"/>
    <w:rsid w:val="0001041A"/>
    <w:rsid w:val="00010466"/>
    <w:rsid w:val="000105BE"/>
    <w:rsid w:val="00010899"/>
    <w:rsid w:val="000109B6"/>
    <w:rsid w:val="00010DEA"/>
    <w:rsid w:val="00010EE0"/>
    <w:rsid w:val="000112E4"/>
    <w:rsid w:val="0001169E"/>
    <w:rsid w:val="0001181D"/>
    <w:rsid w:val="00011855"/>
    <w:rsid w:val="00011B0B"/>
    <w:rsid w:val="00011C44"/>
    <w:rsid w:val="00011E10"/>
    <w:rsid w:val="00012144"/>
    <w:rsid w:val="00012273"/>
    <w:rsid w:val="00012358"/>
    <w:rsid w:val="000124D2"/>
    <w:rsid w:val="000125D5"/>
    <w:rsid w:val="00012735"/>
    <w:rsid w:val="00012757"/>
    <w:rsid w:val="0001280B"/>
    <w:rsid w:val="00012863"/>
    <w:rsid w:val="000128A5"/>
    <w:rsid w:val="00012B14"/>
    <w:rsid w:val="00012B4D"/>
    <w:rsid w:val="00013059"/>
    <w:rsid w:val="0001329D"/>
    <w:rsid w:val="000136E5"/>
    <w:rsid w:val="00013896"/>
    <w:rsid w:val="000138F3"/>
    <w:rsid w:val="00013A12"/>
    <w:rsid w:val="00013E43"/>
    <w:rsid w:val="0001409E"/>
    <w:rsid w:val="0001438B"/>
    <w:rsid w:val="00014433"/>
    <w:rsid w:val="0001465F"/>
    <w:rsid w:val="00014EEA"/>
    <w:rsid w:val="00014FFF"/>
    <w:rsid w:val="000159CA"/>
    <w:rsid w:val="00015BF2"/>
    <w:rsid w:val="00015D58"/>
    <w:rsid w:val="00015F5B"/>
    <w:rsid w:val="000162FA"/>
    <w:rsid w:val="000167F5"/>
    <w:rsid w:val="00016A3A"/>
    <w:rsid w:val="0001723C"/>
    <w:rsid w:val="000173E6"/>
    <w:rsid w:val="00017683"/>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C16"/>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AED"/>
    <w:rsid w:val="00024EAF"/>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779"/>
    <w:rsid w:val="00032882"/>
    <w:rsid w:val="00032916"/>
    <w:rsid w:val="00033077"/>
    <w:rsid w:val="0003352E"/>
    <w:rsid w:val="0003375A"/>
    <w:rsid w:val="00033B9A"/>
    <w:rsid w:val="000344EF"/>
    <w:rsid w:val="0003455B"/>
    <w:rsid w:val="00034928"/>
    <w:rsid w:val="00034CD8"/>
    <w:rsid w:val="00034D4C"/>
    <w:rsid w:val="00034F8D"/>
    <w:rsid w:val="000354F6"/>
    <w:rsid w:val="0003558C"/>
    <w:rsid w:val="000355E3"/>
    <w:rsid w:val="00035828"/>
    <w:rsid w:val="00036394"/>
    <w:rsid w:val="00036456"/>
    <w:rsid w:val="0003668C"/>
    <w:rsid w:val="00036B2E"/>
    <w:rsid w:val="00036F82"/>
    <w:rsid w:val="000372DF"/>
    <w:rsid w:val="00037587"/>
    <w:rsid w:val="00037664"/>
    <w:rsid w:val="00037778"/>
    <w:rsid w:val="00037831"/>
    <w:rsid w:val="000378CF"/>
    <w:rsid w:val="0003794F"/>
    <w:rsid w:val="00037B46"/>
    <w:rsid w:val="00037CF5"/>
    <w:rsid w:val="00037F8C"/>
    <w:rsid w:val="00040A4D"/>
    <w:rsid w:val="00040BEC"/>
    <w:rsid w:val="00040C77"/>
    <w:rsid w:val="00040C89"/>
    <w:rsid w:val="00040D4A"/>
    <w:rsid w:val="00040DD3"/>
    <w:rsid w:val="00040DF8"/>
    <w:rsid w:val="00041D2F"/>
    <w:rsid w:val="00041D90"/>
    <w:rsid w:val="000420FB"/>
    <w:rsid w:val="0004293B"/>
    <w:rsid w:val="00043013"/>
    <w:rsid w:val="00043184"/>
    <w:rsid w:val="000431AE"/>
    <w:rsid w:val="000436E8"/>
    <w:rsid w:val="00043D07"/>
    <w:rsid w:val="00043F90"/>
    <w:rsid w:val="000443B1"/>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3BD"/>
    <w:rsid w:val="00050443"/>
    <w:rsid w:val="00050937"/>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851"/>
    <w:rsid w:val="00060DD4"/>
    <w:rsid w:val="000611CC"/>
    <w:rsid w:val="00061296"/>
    <w:rsid w:val="0006137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7F3"/>
    <w:rsid w:val="0006602A"/>
    <w:rsid w:val="00066212"/>
    <w:rsid w:val="00066CBD"/>
    <w:rsid w:val="00066EEB"/>
    <w:rsid w:val="00066F4C"/>
    <w:rsid w:val="000671AA"/>
    <w:rsid w:val="00067270"/>
    <w:rsid w:val="00067A94"/>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A4C"/>
    <w:rsid w:val="00072D2F"/>
    <w:rsid w:val="000737DA"/>
    <w:rsid w:val="000744B3"/>
    <w:rsid w:val="000748E8"/>
    <w:rsid w:val="000749B3"/>
    <w:rsid w:val="00074A5F"/>
    <w:rsid w:val="000751B1"/>
    <w:rsid w:val="000752FB"/>
    <w:rsid w:val="000753CE"/>
    <w:rsid w:val="0007555F"/>
    <w:rsid w:val="00075845"/>
    <w:rsid w:val="000761F7"/>
    <w:rsid w:val="000765D8"/>
    <w:rsid w:val="00076819"/>
    <w:rsid w:val="00076A68"/>
    <w:rsid w:val="00076DB9"/>
    <w:rsid w:val="00077987"/>
    <w:rsid w:val="00077F07"/>
    <w:rsid w:val="00077FE0"/>
    <w:rsid w:val="00080E84"/>
    <w:rsid w:val="0008101A"/>
    <w:rsid w:val="0008112E"/>
    <w:rsid w:val="0008130D"/>
    <w:rsid w:val="00081B69"/>
    <w:rsid w:val="00081E58"/>
    <w:rsid w:val="000827CA"/>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75BF"/>
    <w:rsid w:val="0008765E"/>
    <w:rsid w:val="00087A76"/>
    <w:rsid w:val="00087D47"/>
    <w:rsid w:val="00087D7E"/>
    <w:rsid w:val="00087DAF"/>
    <w:rsid w:val="000900B8"/>
    <w:rsid w:val="00090183"/>
    <w:rsid w:val="00090BB8"/>
    <w:rsid w:val="00090BEF"/>
    <w:rsid w:val="00090CA7"/>
    <w:rsid w:val="00091017"/>
    <w:rsid w:val="000914B4"/>
    <w:rsid w:val="00091BC9"/>
    <w:rsid w:val="00091E0D"/>
    <w:rsid w:val="000920B5"/>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E83"/>
    <w:rsid w:val="00094FFF"/>
    <w:rsid w:val="00095315"/>
    <w:rsid w:val="00095A65"/>
    <w:rsid w:val="00095C92"/>
    <w:rsid w:val="0009628A"/>
    <w:rsid w:val="00096755"/>
    <w:rsid w:val="00096860"/>
    <w:rsid w:val="000972E8"/>
    <w:rsid w:val="00097471"/>
    <w:rsid w:val="0009765A"/>
    <w:rsid w:val="000977C1"/>
    <w:rsid w:val="00097818"/>
    <w:rsid w:val="00097F82"/>
    <w:rsid w:val="00097F8A"/>
    <w:rsid w:val="000A0525"/>
    <w:rsid w:val="000A0533"/>
    <w:rsid w:val="000A0556"/>
    <w:rsid w:val="000A079D"/>
    <w:rsid w:val="000A0B27"/>
    <w:rsid w:val="000A0EC4"/>
    <w:rsid w:val="000A0F7F"/>
    <w:rsid w:val="000A10EB"/>
    <w:rsid w:val="000A1234"/>
    <w:rsid w:val="000A1326"/>
    <w:rsid w:val="000A1A06"/>
    <w:rsid w:val="000A1A26"/>
    <w:rsid w:val="000A2153"/>
    <w:rsid w:val="000A26D2"/>
    <w:rsid w:val="000A2A53"/>
    <w:rsid w:val="000A2D07"/>
    <w:rsid w:val="000A31E0"/>
    <w:rsid w:val="000A3823"/>
    <w:rsid w:val="000A38D1"/>
    <w:rsid w:val="000A3A69"/>
    <w:rsid w:val="000A3BD7"/>
    <w:rsid w:val="000A3BF3"/>
    <w:rsid w:val="000A3EB5"/>
    <w:rsid w:val="000A444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281"/>
    <w:rsid w:val="000B03C1"/>
    <w:rsid w:val="000B0AAF"/>
    <w:rsid w:val="000B0B23"/>
    <w:rsid w:val="000B0D82"/>
    <w:rsid w:val="000B2310"/>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D3C"/>
    <w:rsid w:val="000B7DA9"/>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98F"/>
    <w:rsid w:val="000C1A2F"/>
    <w:rsid w:val="000C1EBE"/>
    <w:rsid w:val="000C1F3E"/>
    <w:rsid w:val="000C200F"/>
    <w:rsid w:val="000C25F7"/>
    <w:rsid w:val="000C2A8E"/>
    <w:rsid w:val="000C2BF1"/>
    <w:rsid w:val="000C3019"/>
    <w:rsid w:val="000C3ABA"/>
    <w:rsid w:val="000C3EBD"/>
    <w:rsid w:val="000C4635"/>
    <w:rsid w:val="000C4A55"/>
    <w:rsid w:val="000C4A8B"/>
    <w:rsid w:val="000C4E41"/>
    <w:rsid w:val="000C5396"/>
    <w:rsid w:val="000C5EE5"/>
    <w:rsid w:val="000C655C"/>
    <w:rsid w:val="000C6650"/>
    <w:rsid w:val="000C67DF"/>
    <w:rsid w:val="000C6CBF"/>
    <w:rsid w:val="000C6F02"/>
    <w:rsid w:val="000C6FD5"/>
    <w:rsid w:val="000C73B4"/>
    <w:rsid w:val="000C7492"/>
    <w:rsid w:val="000C77A2"/>
    <w:rsid w:val="000C79BC"/>
    <w:rsid w:val="000C7C0E"/>
    <w:rsid w:val="000C7C50"/>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B3B"/>
    <w:rsid w:val="000D3C1E"/>
    <w:rsid w:val="000D3CB5"/>
    <w:rsid w:val="000D45AD"/>
    <w:rsid w:val="000D45EF"/>
    <w:rsid w:val="000D467F"/>
    <w:rsid w:val="000D47E4"/>
    <w:rsid w:val="000D4B9C"/>
    <w:rsid w:val="000D4BB8"/>
    <w:rsid w:val="000D4E0C"/>
    <w:rsid w:val="000D5115"/>
    <w:rsid w:val="000D5635"/>
    <w:rsid w:val="000D58F5"/>
    <w:rsid w:val="000D5B91"/>
    <w:rsid w:val="000D5E18"/>
    <w:rsid w:val="000D6053"/>
    <w:rsid w:val="000D64D5"/>
    <w:rsid w:val="000D66BB"/>
    <w:rsid w:val="000D6A5F"/>
    <w:rsid w:val="000D6D63"/>
    <w:rsid w:val="000D6D9E"/>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995"/>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2566"/>
    <w:rsid w:val="00103AB3"/>
    <w:rsid w:val="00103B04"/>
    <w:rsid w:val="00103CC7"/>
    <w:rsid w:val="00103DD6"/>
    <w:rsid w:val="00104258"/>
    <w:rsid w:val="00104417"/>
    <w:rsid w:val="0010454D"/>
    <w:rsid w:val="001046D6"/>
    <w:rsid w:val="001047BC"/>
    <w:rsid w:val="001049AE"/>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1D3B"/>
    <w:rsid w:val="00112269"/>
    <w:rsid w:val="00112314"/>
    <w:rsid w:val="0011256D"/>
    <w:rsid w:val="00112756"/>
    <w:rsid w:val="00112A1A"/>
    <w:rsid w:val="00112BC2"/>
    <w:rsid w:val="001131CB"/>
    <w:rsid w:val="001133AD"/>
    <w:rsid w:val="001135F5"/>
    <w:rsid w:val="00113626"/>
    <w:rsid w:val="001136C0"/>
    <w:rsid w:val="00113700"/>
    <w:rsid w:val="00113972"/>
    <w:rsid w:val="00113F6F"/>
    <w:rsid w:val="0011401A"/>
    <w:rsid w:val="00114130"/>
    <w:rsid w:val="0011419A"/>
    <w:rsid w:val="00114362"/>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33B"/>
    <w:rsid w:val="001227B4"/>
    <w:rsid w:val="00122E47"/>
    <w:rsid w:val="00123571"/>
    <w:rsid w:val="001236DE"/>
    <w:rsid w:val="00123910"/>
    <w:rsid w:val="001239DE"/>
    <w:rsid w:val="00123B34"/>
    <w:rsid w:val="00123B8B"/>
    <w:rsid w:val="00123BD5"/>
    <w:rsid w:val="00123F90"/>
    <w:rsid w:val="00124252"/>
    <w:rsid w:val="00124802"/>
    <w:rsid w:val="00124944"/>
    <w:rsid w:val="00124ACD"/>
    <w:rsid w:val="00124F87"/>
    <w:rsid w:val="001253CD"/>
    <w:rsid w:val="0012542F"/>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139"/>
    <w:rsid w:val="0013033E"/>
    <w:rsid w:val="00130ECD"/>
    <w:rsid w:val="001312C5"/>
    <w:rsid w:val="0013156A"/>
    <w:rsid w:val="0013185A"/>
    <w:rsid w:val="0013192B"/>
    <w:rsid w:val="00131A10"/>
    <w:rsid w:val="00131FD4"/>
    <w:rsid w:val="00132719"/>
    <w:rsid w:val="00132B2E"/>
    <w:rsid w:val="00132B3F"/>
    <w:rsid w:val="0013322B"/>
    <w:rsid w:val="001335AB"/>
    <w:rsid w:val="00133A44"/>
    <w:rsid w:val="00133FDC"/>
    <w:rsid w:val="00134275"/>
    <w:rsid w:val="00134535"/>
    <w:rsid w:val="001347C1"/>
    <w:rsid w:val="00134A20"/>
    <w:rsid w:val="00134BDB"/>
    <w:rsid w:val="00134E92"/>
    <w:rsid w:val="001350C7"/>
    <w:rsid w:val="0013513B"/>
    <w:rsid w:val="0013546D"/>
    <w:rsid w:val="0013555B"/>
    <w:rsid w:val="0013585C"/>
    <w:rsid w:val="00135A1D"/>
    <w:rsid w:val="00135E13"/>
    <w:rsid w:val="00135F3A"/>
    <w:rsid w:val="001361D6"/>
    <w:rsid w:val="00136735"/>
    <w:rsid w:val="00136BDF"/>
    <w:rsid w:val="0013754C"/>
    <w:rsid w:val="00137640"/>
    <w:rsid w:val="00137D72"/>
    <w:rsid w:val="001400CE"/>
    <w:rsid w:val="00140543"/>
    <w:rsid w:val="0014055F"/>
    <w:rsid w:val="00140AF5"/>
    <w:rsid w:val="00140D98"/>
    <w:rsid w:val="00140E34"/>
    <w:rsid w:val="0014134E"/>
    <w:rsid w:val="001418E5"/>
    <w:rsid w:val="00141A06"/>
    <w:rsid w:val="00142046"/>
    <w:rsid w:val="00142415"/>
    <w:rsid w:val="00142612"/>
    <w:rsid w:val="0014289A"/>
    <w:rsid w:val="00142A09"/>
    <w:rsid w:val="00142B3F"/>
    <w:rsid w:val="00142EC0"/>
    <w:rsid w:val="00142FB7"/>
    <w:rsid w:val="001430CD"/>
    <w:rsid w:val="001431F2"/>
    <w:rsid w:val="001432F7"/>
    <w:rsid w:val="0014330A"/>
    <w:rsid w:val="0014350C"/>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6F2A"/>
    <w:rsid w:val="00147203"/>
    <w:rsid w:val="00147626"/>
    <w:rsid w:val="0014774C"/>
    <w:rsid w:val="00147A8B"/>
    <w:rsid w:val="00147C5D"/>
    <w:rsid w:val="0015000F"/>
    <w:rsid w:val="0015014D"/>
    <w:rsid w:val="001506E1"/>
    <w:rsid w:val="0015079F"/>
    <w:rsid w:val="00150807"/>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6E9A"/>
    <w:rsid w:val="001570CE"/>
    <w:rsid w:val="00157180"/>
    <w:rsid w:val="001571EC"/>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0F8"/>
    <w:rsid w:val="0016323D"/>
    <w:rsid w:val="00163372"/>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76F"/>
    <w:rsid w:val="001679C5"/>
    <w:rsid w:val="00167E73"/>
    <w:rsid w:val="001701D6"/>
    <w:rsid w:val="001701D7"/>
    <w:rsid w:val="00170570"/>
    <w:rsid w:val="0017086E"/>
    <w:rsid w:val="00170892"/>
    <w:rsid w:val="001709C3"/>
    <w:rsid w:val="00170C0A"/>
    <w:rsid w:val="00170C3E"/>
    <w:rsid w:val="001710A1"/>
    <w:rsid w:val="00171150"/>
    <w:rsid w:val="00171D36"/>
    <w:rsid w:val="0017262E"/>
    <w:rsid w:val="00172B04"/>
    <w:rsid w:val="00172EC1"/>
    <w:rsid w:val="00173411"/>
    <w:rsid w:val="00173705"/>
    <w:rsid w:val="00173761"/>
    <w:rsid w:val="0017426D"/>
    <w:rsid w:val="00174BD8"/>
    <w:rsid w:val="00174C36"/>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FA"/>
    <w:rsid w:val="001838D5"/>
    <w:rsid w:val="00183E9B"/>
    <w:rsid w:val="00184202"/>
    <w:rsid w:val="001842E4"/>
    <w:rsid w:val="001843AE"/>
    <w:rsid w:val="0018452B"/>
    <w:rsid w:val="00184772"/>
    <w:rsid w:val="0018495F"/>
    <w:rsid w:val="00184C49"/>
    <w:rsid w:val="00184E71"/>
    <w:rsid w:val="00184F86"/>
    <w:rsid w:val="0018555B"/>
    <w:rsid w:val="00185573"/>
    <w:rsid w:val="001855F3"/>
    <w:rsid w:val="001857FD"/>
    <w:rsid w:val="00185831"/>
    <w:rsid w:val="00185893"/>
    <w:rsid w:val="001859B9"/>
    <w:rsid w:val="00185C0A"/>
    <w:rsid w:val="00186488"/>
    <w:rsid w:val="001868B1"/>
    <w:rsid w:val="00186D01"/>
    <w:rsid w:val="001876CB"/>
    <w:rsid w:val="0018788E"/>
    <w:rsid w:val="00187A25"/>
    <w:rsid w:val="00187E14"/>
    <w:rsid w:val="001902AE"/>
    <w:rsid w:val="00190501"/>
    <w:rsid w:val="0019057A"/>
    <w:rsid w:val="001905F3"/>
    <w:rsid w:val="00190764"/>
    <w:rsid w:val="00190EFE"/>
    <w:rsid w:val="00190F0E"/>
    <w:rsid w:val="00190F12"/>
    <w:rsid w:val="0019176E"/>
    <w:rsid w:val="00191C1A"/>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370"/>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567"/>
    <w:rsid w:val="001A2797"/>
    <w:rsid w:val="001A2892"/>
    <w:rsid w:val="001A2A47"/>
    <w:rsid w:val="001A2AE6"/>
    <w:rsid w:val="001A2D6E"/>
    <w:rsid w:val="001A2E15"/>
    <w:rsid w:val="001A2F05"/>
    <w:rsid w:val="001A3200"/>
    <w:rsid w:val="001A3EFE"/>
    <w:rsid w:val="001A4813"/>
    <w:rsid w:val="001A493C"/>
    <w:rsid w:val="001A4C57"/>
    <w:rsid w:val="001A4DCD"/>
    <w:rsid w:val="001A50B1"/>
    <w:rsid w:val="001A5672"/>
    <w:rsid w:val="001A5A8A"/>
    <w:rsid w:val="001A5B72"/>
    <w:rsid w:val="001A5C9A"/>
    <w:rsid w:val="001A656C"/>
    <w:rsid w:val="001A658B"/>
    <w:rsid w:val="001A6604"/>
    <w:rsid w:val="001A69BB"/>
    <w:rsid w:val="001A6B3C"/>
    <w:rsid w:val="001A6CB4"/>
    <w:rsid w:val="001A6D48"/>
    <w:rsid w:val="001A6F1D"/>
    <w:rsid w:val="001A739D"/>
    <w:rsid w:val="001A73D9"/>
    <w:rsid w:val="001A79A4"/>
    <w:rsid w:val="001A7E52"/>
    <w:rsid w:val="001B0041"/>
    <w:rsid w:val="001B0679"/>
    <w:rsid w:val="001B0F6F"/>
    <w:rsid w:val="001B0FCD"/>
    <w:rsid w:val="001B12B5"/>
    <w:rsid w:val="001B14E6"/>
    <w:rsid w:val="001B154A"/>
    <w:rsid w:val="001B180F"/>
    <w:rsid w:val="001B1BF4"/>
    <w:rsid w:val="001B1D24"/>
    <w:rsid w:val="001B1D3A"/>
    <w:rsid w:val="001B20AD"/>
    <w:rsid w:val="001B2837"/>
    <w:rsid w:val="001B2EB0"/>
    <w:rsid w:val="001B2F8C"/>
    <w:rsid w:val="001B3095"/>
    <w:rsid w:val="001B3096"/>
    <w:rsid w:val="001B30BA"/>
    <w:rsid w:val="001B3170"/>
    <w:rsid w:val="001B3291"/>
    <w:rsid w:val="001B3388"/>
    <w:rsid w:val="001B3BA6"/>
    <w:rsid w:val="001B3C91"/>
    <w:rsid w:val="001B46B8"/>
    <w:rsid w:val="001B4ADB"/>
    <w:rsid w:val="001B4B5E"/>
    <w:rsid w:val="001B4DD5"/>
    <w:rsid w:val="001B4F92"/>
    <w:rsid w:val="001B530D"/>
    <w:rsid w:val="001B542F"/>
    <w:rsid w:val="001B58A4"/>
    <w:rsid w:val="001B5AEB"/>
    <w:rsid w:val="001B5E1A"/>
    <w:rsid w:val="001B5E69"/>
    <w:rsid w:val="001B5EBE"/>
    <w:rsid w:val="001B6302"/>
    <w:rsid w:val="001B6982"/>
    <w:rsid w:val="001B6B77"/>
    <w:rsid w:val="001B6D99"/>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0692"/>
    <w:rsid w:val="001E1023"/>
    <w:rsid w:val="001E1060"/>
    <w:rsid w:val="001E1195"/>
    <w:rsid w:val="001E1599"/>
    <w:rsid w:val="001E15F2"/>
    <w:rsid w:val="001E170A"/>
    <w:rsid w:val="001E1C0D"/>
    <w:rsid w:val="001E1D6C"/>
    <w:rsid w:val="001E1EDD"/>
    <w:rsid w:val="001E242D"/>
    <w:rsid w:val="001E275C"/>
    <w:rsid w:val="001E2847"/>
    <w:rsid w:val="001E2ABF"/>
    <w:rsid w:val="001E2C3E"/>
    <w:rsid w:val="001E31EE"/>
    <w:rsid w:val="001E3313"/>
    <w:rsid w:val="001E3433"/>
    <w:rsid w:val="001E3543"/>
    <w:rsid w:val="001E3834"/>
    <w:rsid w:val="001E456F"/>
    <w:rsid w:val="001E459F"/>
    <w:rsid w:val="001E4C42"/>
    <w:rsid w:val="001E4DFA"/>
    <w:rsid w:val="001E4F21"/>
    <w:rsid w:val="001E55D0"/>
    <w:rsid w:val="001E5713"/>
    <w:rsid w:val="001E57E7"/>
    <w:rsid w:val="001E584A"/>
    <w:rsid w:val="001E5D8B"/>
    <w:rsid w:val="001E61AF"/>
    <w:rsid w:val="001E6A6A"/>
    <w:rsid w:val="001E6CA2"/>
    <w:rsid w:val="001E6CFF"/>
    <w:rsid w:val="001E6DA9"/>
    <w:rsid w:val="001E6F8B"/>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1C"/>
    <w:rsid w:val="001F2D9C"/>
    <w:rsid w:val="001F2FE8"/>
    <w:rsid w:val="001F3563"/>
    <w:rsid w:val="001F385C"/>
    <w:rsid w:val="001F3907"/>
    <w:rsid w:val="001F3B25"/>
    <w:rsid w:val="001F3E4E"/>
    <w:rsid w:val="001F4032"/>
    <w:rsid w:val="001F4191"/>
    <w:rsid w:val="001F42CA"/>
    <w:rsid w:val="001F45AC"/>
    <w:rsid w:val="001F45F9"/>
    <w:rsid w:val="001F5A57"/>
    <w:rsid w:val="001F604F"/>
    <w:rsid w:val="001F6276"/>
    <w:rsid w:val="001F65C7"/>
    <w:rsid w:val="001F6619"/>
    <w:rsid w:val="001F664D"/>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CC4"/>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422"/>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63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6F77"/>
    <w:rsid w:val="00227281"/>
    <w:rsid w:val="0022769F"/>
    <w:rsid w:val="0022781D"/>
    <w:rsid w:val="002278AC"/>
    <w:rsid w:val="00227A95"/>
    <w:rsid w:val="00227B11"/>
    <w:rsid w:val="00227B77"/>
    <w:rsid w:val="00227CCC"/>
    <w:rsid w:val="00227EE2"/>
    <w:rsid w:val="00230165"/>
    <w:rsid w:val="0023065B"/>
    <w:rsid w:val="00230C94"/>
    <w:rsid w:val="00230EB7"/>
    <w:rsid w:val="00230EC6"/>
    <w:rsid w:val="00230FC5"/>
    <w:rsid w:val="00230FE5"/>
    <w:rsid w:val="0023136E"/>
    <w:rsid w:val="0023179C"/>
    <w:rsid w:val="00231913"/>
    <w:rsid w:val="00231A16"/>
    <w:rsid w:val="00231DBF"/>
    <w:rsid w:val="00231F3E"/>
    <w:rsid w:val="00232AF5"/>
    <w:rsid w:val="00232B0E"/>
    <w:rsid w:val="00232C18"/>
    <w:rsid w:val="00233486"/>
    <w:rsid w:val="0023362F"/>
    <w:rsid w:val="00233973"/>
    <w:rsid w:val="0023414C"/>
    <w:rsid w:val="00234573"/>
    <w:rsid w:val="00234C5F"/>
    <w:rsid w:val="00234CA2"/>
    <w:rsid w:val="00235049"/>
    <w:rsid w:val="00235290"/>
    <w:rsid w:val="002354BB"/>
    <w:rsid w:val="00235AEE"/>
    <w:rsid w:val="00236663"/>
    <w:rsid w:val="00236861"/>
    <w:rsid w:val="00236874"/>
    <w:rsid w:val="0023687D"/>
    <w:rsid w:val="002369D4"/>
    <w:rsid w:val="00236C6E"/>
    <w:rsid w:val="00236D8A"/>
    <w:rsid w:val="00236F57"/>
    <w:rsid w:val="002379DD"/>
    <w:rsid w:val="00237A6C"/>
    <w:rsid w:val="00237E42"/>
    <w:rsid w:val="00237F63"/>
    <w:rsid w:val="0024009C"/>
    <w:rsid w:val="00240201"/>
    <w:rsid w:val="002403EA"/>
    <w:rsid w:val="00240DC6"/>
    <w:rsid w:val="00241223"/>
    <w:rsid w:val="00241403"/>
    <w:rsid w:val="002415F0"/>
    <w:rsid w:val="00241669"/>
    <w:rsid w:val="002419FF"/>
    <w:rsid w:val="00241C5D"/>
    <w:rsid w:val="00241C87"/>
    <w:rsid w:val="002420FA"/>
    <w:rsid w:val="00242665"/>
    <w:rsid w:val="00242D21"/>
    <w:rsid w:val="0024341E"/>
    <w:rsid w:val="00243649"/>
    <w:rsid w:val="00243E7F"/>
    <w:rsid w:val="00243EA5"/>
    <w:rsid w:val="00244241"/>
    <w:rsid w:val="002443DA"/>
    <w:rsid w:val="002446EA"/>
    <w:rsid w:val="00244849"/>
    <w:rsid w:val="0024507C"/>
    <w:rsid w:val="002450EF"/>
    <w:rsid w:val="00245579"/>
    <w:rsid w:val="00245A51"/>
    <w:rsid w:val="002461C3"/>
    <w:rsid w:val="002463A0"/>
    <w:rsid w:val="00246698"/>
    <w:rsid w:val="00246C58"/>
    <w:rsid w:val="00246E45"/>
    <w:rsid w:val="002471D2"/>
    <w:rsid w:val="00247369"/>
    <w:rsid w:val="00247739"/>
    <w:rsid w:val="0024788C"/>
    <w:rsid w:val="00247CBF"/>
    <w:rsid w:val="00247EA8"/>
    <w:rsid w:val="00247FE7"/>
    <w:rsid w:val="002503E1"/>
    <w:rsid w:val="002504C1"/>
    <w:rsid w:val="0025086E"/>
    <w:rsid w:val="00250873"/>
    <w:rsid w:val="00250B30"/>
    <w:rsid w:val="0025115A"/>
    <w:rsid w:val="00251B67"/>
    <w:rsid w:val="00251C8F"/>
    <w:rsid w:val="00251D48"/>
    <w:rsid w:val="00251F05"/>
    <w:rsid w:val="00252058"/>
    <w:rsid w:val="002522A7"/>
    <w:rsid w:val="002529EE"/>
    <w:rsid w:val="00252C9A"/>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7D1"/>
    <w:rsid w:val="00264940"/>
    <w:rsid w:val="00265201"/>
    <w:rsid w:val="002652DE"/>
    <w:rsid w:val="002658E7"/>
    <w:rsid w:val="00265BD4"/>
    <w:rsid w:val="00265E3E"/>
    <w:rsid w:val="00266207"/>
    <w:rsid w:val="002662D6"/>
    <w:rsid w:val="00266622"/>
    <w:rsid w:val="00266669"/>
    <w:rsid w:val="002667D9"/>
    <w:rsid w:val="00266808"/>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3E81"/>
    <w:rsid w:val="00274205"/>
    <w:rsid w:val="002743BB"/>
    <w:rsid w:val="0027453E"/>
    <w:rsid w:val="0027456C"/>
    <w:rsid w:val="00274925"/>
    <w:rsid w:val="0027504A"/>
    <w:rsid w:val="002752DC"/>
    <w:rsid w:val="0027627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207"/>
    <w:rsid w:val="002864B6"/>
    <w:rsid w:val="002865FA"/>
    <w:rsid w:val="002866FC"/>
    <w:rsid w:val="002867EF"/>
    <w:rsid w:val="002869C0"/>
    <w:rsid w:val="002876C3"/>
    <w:rsid w:val="00287B14"/>
    <w:rsid w:val="00287DB7"/>
    <w:rsid w:val="002900E5"/>
    <w:rsid w:val="0029084C"/>
    <w:rsid w:val="00290A55"/>
    <w:rsid w:val="00290AC6"/>
    <w:rsid w:val="00290B41"/>
    <w:rsid w:val="00290FB2"/>
    <w:rsid w:val="0029110A"/>
    <w:rsid w:val="002911CE"/>
    <w:rsid w:val="00291514"/>
    <w:rsid w:val="0029190C"/>
    <w:rsid w:val="002921C4"/>
    <w:rsid w:val="00292301"/>
    <w:rsid w:val="00292A72"/>
    <w:rsid w:val="00292DFE"/>
    <w:rsid w:val="00293033"/>
    <w:rsid w:val="002932EC"/>
    <w:rsid w:val="00293449"/>
    <w:rsid w:val="002936B3"/>
    <w:rsid w:val="00293810"/>
    <w:rsid w:val="002939AD"/>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19A"/>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64"/>
    <w:rsid w:val="002A4899"/>
    <w:rsid w:val="002A48C7"/>
    <w:rsid w:val="002A4CF3"/>
    <w:rsid w:val="002A5306"/>
    <w:rsid w:val="002A554A"/>
    <w:rsid w:val="002A55AE"/>
    <w:rsid w:val="002A5A2D"/>
    <w:rsid w:val="002A657E"/>
    <w:rsid w:val="002A679B"/>
    <w:rsid w:val="002A6ED0"/>
    <w:rsid w:val="002A7380"/>
    <w:rsid w:val="002A7622"/>
    <w:rsid w:val="002A7806"/>
    <w:rsid w:val="002A7871"/>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BD0"/>
    <w:rsid w:val="002B1C8F"/>
    <w:rsid w:val="002B1EDF"/>
    <w:rsid w:val="002B22F3"/>
    <w:rsid w:val="002B2858"/>
    <w:rsid w:val="002B2C2C"/>
    <w:rsid w:val="002B2C2D"/>
    <w:rsid w:val="002B2C81"/>
    <w:rsid w:val="002B3EBD"/>
    <w:rsid w:val="002B3F63"/>
    <w:rsid w:val="002B40E0"/>
    <w:rsid w:val="002B4295"/>
    <w:rsid w:val="002B4330"/>
    <w:rsid w:val="002B43AE"/>
    <w:rsid w:val="002B44A5"/>
    <w:rsid w:val="002B4AC0"/>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3C9C"/>
    <w:rsid w:val="002D4919"/>
    <w:rsid w:val="002D4A80"/>
    <w:rsid w:val="002D4F67"/>
    <w:rsid w:val="002D50D2"/>
    <w:rsid w:val="002D5209"/>
    <w:rsid w:val="002D5284"/>
    <w:rsid w:val="002D5562"/>
    <w:rsid w:val="002D5567"/>
    <w:rsid w:val="002D5647"/>
    <w:rsid w:val="002D57E8"/>
    <w:rsid w:val="002D5832"/>
    <w:rsid w:val="002D5960"/>
    <w:rsid w:val="002D59FB"/>
    <w:rsid w:val="002D5DDD"/>
    <w:rsid w:val="002D6ABA"/>
    <w:rsid w:val="002D722B"/>
    <w:rsid w:val="002D72B1"/>
    <w:rsid w:val="002D7540"/>
    <w:rsid w:val="002D7705"/>
    <w:rsid w:val="002D7C8F"/>
    <w:rsid w:val="002E022D"/>
    <w:rsid w:val="002E02E5"/>
    <w:rsid w:val="002E0879"/>
    <w:rsid w:val="002E0A48"/>
    <w:rsid w:val="002E0A82"/>
    <w:rsid w:val="002E1086"/>
    <w:rsid w:val="002E1100"/>
    <w:rsid w:val="002E11EB"/>
    <w:rsid w:val="002E14DD"/>
    <w:rsid w:val="002E15EE"/>
    <w:rsid w:val="002E1622"/>
    <w:rsid w:val="002E16DE"/>
    <w:rsid w:val="002E173F"/>
    <w:rsid w:val="002E1CE7"/>
    <w:rsid w:val="002E1DDD"/>
    <w:rsid w:val="002E1E6C"/>
    <w:rsid w:val="002E2005"/>
    <w:rsid w:val="002E241C"/>
    <w:rsid w:val="002E2673"/>
    <w:rsid w:val="002E272E"/>
    <w:rsid w:val="002E28A5"/>
    <w:rsid w:val="002E2BE9"/>
    <w:rsid w:val="002E2E41"/>
    <w:rsid w:val="002E2F25"/>
    <w:rsid w:val="002E2F85"/>
    <w:rsid w:val="002E2FC1"/>
    <w:rsid w:val="002E2FFD"/>
    <w:rsid w:val="002E320B"/>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1D8D"/>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7A0"/>
    <w:rsid w:val="002F7833"/>
    <w:rsid w:val="002F79B1"/>
    <w:rsid w:val="002F7A78"/>
    <w:rsid w:val="002F7A84"/>
    <w:rsid w:val="002F7E1A"/>
    <w:rsid w:val="002F7E29"/>
    <w:rsid w:val="002F7E3E"/>
    <w:rsid w:val="00300433"/>
    <w:rsid w:val="00300A06"/>
    <w:rsid w:val="00300A1F"/>
    <w:rsid w:val="00300B20"/>
    <w:rsid w:val="00300E7F"/>
    <w:rsid w:val="00301409"/>
    <w:rsid w:val="00301959"/>
    <w:rsid w:val="00301DD8"/>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102AF"/>
    <w:rsid w:val="0031040B"/>
    <w:rsid w:val="00310C25"/>
    <w:rsid w:val="00310C76"/>
    <w:rsid w:val="00310F83"/>
    <w:rsid w:val="00310FD8"/>
    <w:rsid w:val="00311130"/>
    <w:rsid w:val="003111C1"/>
    <w:rsid w:val="00311200"/>
    <w:rsid w:val="00311305"/>
    <w:rsid w:val="003113B1"/>
    <w:rsid w:val="0031173D"/>
    <w:rsid w:val="00311B59"/>
    <w:rsid w:val="00311CEE"/>
    <w:rsid w:val="00311D14"/>
    <w:rsid w:val="003125A4"/>
    <w:rsid w:val="00312C5E"/>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8ED"/>
    <w:rsid w:val="00317EBE"/>
    <w:rsid w:val="00320459"/>
    <w:rsid w:val="00320B8A"/>
    <w:rsid w:val="00320EE4"/>
    <w:rsid w:val="0032142D"/>
    <w:rsid w:val="0032202F"/>
    <w:rsid w:val="003220DC"/>
    <w:rsid w:val="00322130"/>
    <w:rsid w:val="003221F2"/>
    <w:rsid w:val="003227C8"/>
    <w:rsid w:val="00322EBD"/>
    <w:rsid w:val="00323F04"/>
    <w:rsid w:val="00323FAB"/>
    <w:rsid w:val="00324810"/>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3E"/>
    <w:rsid w:val="003348EF"/>
    <w:rsid w:val="00334918"/>
    <w:rsid w:val="00334C6C"/>
    <w:rsid w:val="00334CA1"/>
    <w:rsid w:val="00334D33"/>
    <w:rsid w:val="00335515"/>
    <w:rsid w:val="003355CB"/>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0D03"/>
    <w:rsid w:val="0034157C"/>
    <w:rsid w:val="00341C62"/>
    <w:rsid w:val="00341F00"/>
    <w:rsid w:val="003423FE"/>
    <w:rsid w:val="00342449"/>
    <w:rsid w:val="003426A0"/>
    <w:rsid w:val="003426C1"/>
    <w:rsid w:val="003427F4"/>
    <w:rsid w:val="00342D69"/>
    <w:rsid w:val="00343665"/>
    <w:rsid w:val="003436E2"/>
    <w:rsid w:val="00343B60"/>
    <w:rsid w:val="00343E38"/>
    <w:rsid w:val="0034430F"/>
    <w:rsid w:val="00344CCB"/>
    <w:rsid w:val="00344D69"/>
    <w:rsid w:val="00344D92"/>
    <w:rsid w:val="0034525B"/>
    <w:rsid w:val="0034554A"/>
    <w:rsid w:val="00345BB6"/>
    <w:rsid w:val="00345CDD"/>
    <w:rsid w:val="00345ECF"/>
    <w:rsid w:val="00345FF9"/>
    <w:rsid w:val="0034613F"/>
    <w:rsid w:val="0034656F"/>
    <w:rsid w:val="0034670C"/>
    <w:rsid w:val="00346977"/>
    <w:rsid w:val="00346BAD"/>
    <w:rsid w:val="00347778"/>
    <w:rsid w:val="003478F5"/>
    <w:rsid w:val="0034795A"/>
    <w:rsid w:val="003479B9"/>
    <w:rsid w:val="003479CB"/>
    <w:rsid w:val="00347EAE"/>
    <w:rsid w:val="00347F2D"/>
    <w:rsid w:val="003501F9"/>
    <w:rsid w:val="0035071D"/>
    <w:rsid w:val="003508AD"/>
    <w:rsid w:val="00350CA3"/>
    <w:rsid w:val="00350FEE"/>
    <w:rsid w:val="00351092"/>
    <w:rsid w:val="00351810"/>
    <w:rsid w:val="00351BE3"/>
    <w:rsid w:val="00352895"/>
    <w:rsid w:val="0035289C"/>
    <w:rsid w:val="00352969"/>
    <w:rsid w:val="00352B34"/>
    <w:rsid w:val="00352D6C"/>
    <w:rsid w:val="00352F1B"/>
    <w:rsid w:val="00352F5D"/>
    <w:rsid w:val="00352FDC"/>
    <w:rsid w:val="00353D8F"/>
    <w:rsid w:val="003542F2"/>
    <w:rsid w:val="00354768"/>
    <w:rsid w:val="0035497B"/>
    <w:rsid w:val="00354ADE"/>
    <w:rsid w:val="0035532D"/>
    <w:rsid w:val="00355782"/>
    <w:rsid w:val="00355A49"/>
    <w:rsid w:val="00355C7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31D"/>
    <w:rsid w:val="0036460E"/>
    <w:rsid w:val="00364848"/>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41F"/>
    <w:rsid w:val="00370CDE"/>
    <w:rsid w:val="00370CF7"/>
    <w:rsid w:val="003710AC"/>
    <w:rsid w:val="003712E3"/>
    <w:rsid w:val="003715CD"/>
    <w:rsid w:val="003718DF"/>
    <w:rsid w:val="003720AD"/>
    <w:rsid w:val="003723B9"/>
    <w:rsid w:val="00372B4A"/>
    <w:rsid w:val="003731D3"/>
    <w:rsid w:val="0037346D"/>
    <w:rsid w:val="00373574"/>
    <w:rsid w:val="00373DE6"/>
    <w:rsid w:val="00374467"/>
    <w:rsid w:val="003748DF"/>
    <w:rsid w:val="00375253"/>
    <w:rsid w:val="00375898"/>
    <w:rsid w:val="003762D1"/>
    <w:rsid w:val="00376725"/>
    <w:rsid w:val="00376B8C"/>
    <w:rsid w:val="00376D0C"/>
    <w:rsid w:val="00377AC5"/>
    <w:rsid w:val="00377C74"/>
    <w:rsid w:val="00380411"/>
    <w:rsid w:val="00380943"/>
    <w:rsid w:val="003809C3"/>
    <w:rsid w:val="00380C9D"/>
    <w:rsid w:val="00380CA3"/>
    <w:rsid w:val="00380CFE"/>
    <w:rsid w:val="00380D90"/>
    <w:rsid w:val="00380F88"/>
    <w:rsid w:val="00380FB1"/>
    <w:rsid w:val="003812BA"/>
    <w:rsid w:val="00381587"/>
    <w:rsid w:val="00381851"/>
    <w:rsid w:val="003818FB"/>
    <w:rsid w:val="00381B7C"/>
    <w:rsid w:val="00381D64"/>
    <w:rsid w:val="003820A3"/>
    <w:rsid w:val="00382216"/>
    <w:rsid w:val="0038237B"/>
    <w:rsid w:val="00382730"/>
    <w:rsid w:val="0038297C"/>
    <w:rsid w:val="003830E7"/>
    <w:rsid w:val="0038320E"/>
    <w:rsid w:val="00383432"/>
    <w:rsid w:val="00383571"/>
    <w:rsid w:val="00383B7A"/>
    <w:rsid w:val="00383EA4"/>
    <w:rsid w:val="0038485E"/>
    <w:rsid w:val="003848A4"/>
    <w:rsid w:val="003848F9"/>
    <w:rsid w:val="00384993"/>
    <w:rsid w:val="00384A94"/>
    <w:rsid w:val="00384CAC"/>
    <w:rsid w:val="00384DBF"/>
    <w:rsid w:val="00385043"/>
    <w:rsid w:val="00385979"/>
    <w:rsid w:val="00385D57"/>
    <w:rsid w:val="00386011"/>
    <w:rsid w:val="003861E5"/>
    <w:rsid w:val="003865B4"/>
    <w:rsid w:val="00387252"/>
    <w:rsid w:val="00387416"/>
    <w:rsid w:val="00387611"/>
    <w:rsid w:val="00387979"/>
    <w:rsid w:val="00387BA4"/>
    <w:rsid w:val="003901F4"/>
    <w:rsid w:val="00390360"/>
    <w:rsid w:val="0039045B"/>
    <w:rsid w:val="003904A4"/>
    <w:rsid w:val="00390537"/>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6C0"/>
    <w:rsid w:val="003957B9"/>
    <w:rsid w:val="003959B1"/>
    <w:rsid w:val="003961A7"/>
    <w:rsid w:val="0039620C"/>
    <w:rsid w:val="00396303"/>
    <w:rsid w:val="003963B5"/>
    <w:rsid w:val="003963F1"/>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107"/>
    <w:rsid w:val="003A5494"/>
    <w:rsid w:val="003A5A99"/>
    <w:rsid w:val="003A5AA8"/>
    <w:rsid w:val="003A60F9"/>
    <w:rsid w:val="003A6236"/>
    <w:rsid w:val="003A6424"/>
    <w:rsid w:val="003A65FF"/>
    <w:rsid w:val="003A6724"/>
    <w:rsid w:val="003A682F"/>
    <w:rsid w:val="003A6A23"/>
    <w:rsid w:val="003A6AED"/>
    <w:rsid w:val="003A6B12"/>
    <w:rsid w:val="003A6FE3"/>
    <w:rsid w:val="003A73DF"/>
    <w:rsid w:val="003A791F"/>
    <w:rsid w:val="003A79BE"/>
    <w:rsid w:val="003A7A72"/>
    <w:rsid w:val="003A7B83"/>
    <w:rsid w:val="003A7BFB"/>
    <w:rsid w:val="003B048E"/>
    <w:rsid w:val="003B0495"/>
    <w:rsid w:val="003B0606"/>
    <w:rsid w:val="003B0874"/>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0E2"/>
    <w:rsid w:val="003B5163"/>
    <w:rsid w:val="003B51CD"/>
    <w:rsid w:val="003B53D8"/>
    <w:rsid w:val="003B5714"/>
    <w:rsid w:val="003B579D"/>
    <w:rsid w:val="003B5C4A"/>
    <w:rsid w:val="003B5F4D"/>
    <w:rsid w:val="003B6349"/>
    <w:rsid w:val="003B659F"/>
    <w:rsid w:val="003B6700"/>
    <w:rsid w:val="003B6953"/>
    <w:rsid w:val="003B71A2"/>
    <w:rsid w:val="003B73B3"/>
    <w:rsid w:val="003B7469"/>
    <w:rsid w:val="003C02A3"/>
    <w:rsid w:val="003C06DA"/>
    <w:rsid w:val="003C0B0A"/>
    <w:rsid w:val="003C0C82"/>
    <w:rsid w:val="003C1466"/>
    <w:rsid w:val="003C1867"/>
    <w:rsid w:val="003C1FA5"/>
    <w:rsid w:val="003C1FE3"/>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93"/>
    <w:rsid w:val="003C702B"/>
    <w:rsid w:val="003C717E"/>
    <w:rsid w:val="003C72AC"/>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6C"/>
    <w:rsid w:val="003D282E"/>
    <w:rsid w:val="003D294E"/>
    <w:rsid w:val="003D29CF"/>
    <w:rsid w:val="003D2A12"/>
    <w:rsid w:val="003D305B"/>
    <w:rsid w:val="003D3513"/>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E6A"/>
    <w:rsid w:val="003D7FCF"/>
    <w:rsid w:val="003E013A"/>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03"/>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406"/>
    <w:rsid w:val="00402A31"/>
    <w:rsid w:val="00402D32"/>
    <w:rsid w:val="00402E88"/>
    <w:rsid w:val="00403134"/>
    <w:rsid w:val="004033A1"/>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191"/>
    <w:rsid w:val="0041220F"/>
    <w:rsid w:val="004128A9"/>
    <w:rsid w:val="00412AAB"/>
    <w:rsid w:val="00412E7D"/>
    <w:rsid w:val="004136AC"/>
    <w:rsid w:val="004148FF"/>
    <w:rsid w:val="00414B8E"/>
    <w:rsid w:val="00414BD6"/>
    <w:rsid w:val="00415034"/>
    <w:rsid w:val="00415165"/>
    <w:rsid w:val="00415201"/>
    <w:rsid w:val="00415547"/>
    <w:rsid w:val="00415E64"/>
    <w:rsid w:val="00416125"/>
    <w:rsid w:val="004169A2"/>
    <w:rsid w:val="004169B3"/>
    <w:rsid w:val="00416B73"/>
    <w:rsid w:val="00416C0E"/>
    <w:rsid w:val="00416CDD"/>
    <w:rsid w:val="00416EE8"/>
    <w:rsid w:val="0041712F"/>
    <w:rsid w:val="0041713D"/>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4DF"/>
    <w:rsid w:val="004226B3"/>
    <w:rsid w:val="00422AEF"/>
    <w:rsid w:val="00422D6F"/>
    <w:rsid w:val="00422E0A"/>
    <w:rsid w:val="00422EC7"/>
    <w:rsid w:val="00422F79"/>
    <w:rsid w:val="00423043"/>
    <w:rsid w:val="0042335E"/>
    <w:rsid w:val="00423413"/>
    <w:rsid w:val="0042352E"/>
    <w:rsid w:val="00423C1D"/>
    <w:rsid w:val="00423EAD"/>
    <w:rsid w:val="00423F53"/>
    <w:rsid w:val="00423FE3"/>
    <w:rsid w:val="0042456B"/>
    <w:rsid w:val="004245A6"/>
    <w:rsid w:val="00424925"/>
    <w:rsid w:val="004252D5"/>
    <w:rsid w:val="0042545E"/>
    <w:rsid w:val="004255F0"/>
    <w:rsid w:val="00425D9A"/>
    <w:rsid w:val="00425E8F"/>
    <w:rsid w:val="00426032"/>
    <w:rsid w:val="0042661E"/>
    <w:rsid w:val="0042689A"/>
    <w:rsid w:val="004268D1"/>
    <w:rsid w:val="004268EF"/>
    <w:rsid w:val="0042757B"/>
    <w:rsid w:val="0042770B"/>
    <w:rsid w:val="00427B17"/>
    <w:rsid w:val="00427EF1"/>
    <w:rsid w:val="00427FFA"/>
    <w:rsid w:val="00430725"/>
    <w:rsid w:val="0043085E"/>
    <w:rsid w:val="00430A40"/>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2E74"/>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FEC"/>
    <w:rsid w:val="00436092"/>
    <w:rsid w:val="00436263"/>
    <w:rsid w:val="00436413"/>
    <w:rsid w:val="00436726"/>
    <w:rsid w:val="00436B30"/>
    <w:rsid w:val="00436B9A"/>
    <w:rsid w:val="00436EC9"/>
    <w:rsid w:val="004372F6"/>
    <w:rsid w:val="00437606"/>
    <w:rsid w:val="004379E4"/>
    <w:rsid w:val="00437AD9"/>
    <w:rsid w:val="00437CBE"/>
    <w:rsid w:val="00437CC3"/>
    <w:rsid w:val="00437DCB"/>
    <w:rsid w:val="004401A4"/>
    <w:rsid w:val="0044030C"/>
    <w:rsid w:val="00440455"/>
    <w:rsid w:val="004404BA"/>
    <w:rsid w:val="004407F1"/>
    <w:rsid w:val="0044086E"/>
    <w:rsid w:val="004409EF"/>
    <w:rsid w:val="00440C6D"/>
    <w:rsid w:val="00440CBA"/>
    <w:rsid w:val="0044125C"/>
    <w:rsid w:val="0044128E"/>
    <w:rsid w:val="00441C17"/>
    <w:rsid w:val="00441CC8"/>
    <w:rsid w:val="00441E14"/>
    <w:rsid w:val="00442060"/>
    <w:rsid w:val="004422CD"/>
    <w:rsid w:val="00442520"/>
    <w:rsid w:val="00442A68"/>
    <w:rsid w:val="00442A8A"/>
    <w:rsid w:val="00443301"/>
    <w:rsid w:val="0044397D"/>
    <w:rsid w:val="00443FD4"/>
    <w:rsid w:val="0044404F"/>
    <w:rsid w:val="004445A4"/>
    <w:rsid w:val="00444E09"/>
    <w:rsid w:val="00445605"/>
    <w:rsid w:val="00445672"/>
    <w:rsid w:val="004457D3"/>
    <w:rsid w:val="00445800"/>
    <w:rsid w:val="004458C2"/>
    <w:rsid w:val="00445A00"/>
    <w:rsid w:val="00445A26"/>
    <w:rsid w:val="00445AB6"/>
    <w:rsid w:val="00445E5D"/>
    <w:rsid w:val="00445EFA"/>
    <w:rsid w:val="0044602B"/>
    <w:rsid w:val="0044606C"/>
    <w:rsid w:val="00446233"/>
    <w:rsid w:val="0044633A"/>
    <w:rsid w:val="00446644"/>
    <w:rsid w:val="00446893"/>
    <w:rsid w:val="00446C71"/>
    <w:rsid w:val="00446EAF"/>
    <w:rsid w:val="00446FEC"/>
    <w:rsid w:val="00447956"/>
    <w:rsid w:val="00447FBD"/>
    <w:rsid w:val="004501FC"/>
    <w:rsid w:val="00450314"/>
    <w:rsid w:val="00450336"/>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433"/>
    <w:rsid w:val="00453742"/>
    <w:rsid w:val="00453DDD"/>
    <w:rsid w:val="00453E47"/>
    <w:rsid w:val="004547BA"/>
    <w:rsid w:val="00454AEE"/>
    <w:rsid w:val="00454B8C"/>
    <w:rsid w:val="00454DF4"/>
    <w:rsid w:val="00454FAD"/>
    <w:rsid w:val="004550A7"/>
    <w:rsid w:val="00455884"/>
    <w:rsid w:val="0045589F"/>
    <w:rsid w:val="00455AFF"/>
    <w:rsid w:val="00455B49"/>
    <w:rsid w:val="00455FFC"/>
    <w:rsid w:val="004561A4"/>
    <w:rsid w:val="00456226"/>
    <w:rsid w:val="004562EF"/>
    <w:rsid w:val="004565A3"/>
    <w:rsid w:val="00456708"/>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D52"/>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2BD"/>
    <w:rsid w:val="00470303"/>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49A"/>
    <w:rsid w:val="00476745"/>
    <w:rsid w:val="0047674A"/>
    <w:rsid w:val="00476987"/>
    <w:rsid w:val="00476B1E"/>
    <w:rsid w:val="00476E00"/>
    <w:rsid w:val="0047708A"/>
    <w:rsid w:val="00477349"/>
    <w:rsid w:val="0047738B"/>
    <w:rsid w:val="004775D2"/>
    <w:rsid w:val="00477631"/>
    <w:rsid w:val="00477764"/>
    <w:rsid w:val="00477AFF"/>
    <w:rsid w:val="00480069"/>
    <w:rsid w:val="004800F0"/>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402"/>
    <w:rsid w:val="0048385F"/>
    <w:rsid w:val="00483CF6"/>
    <w:rsid w:val="00484121"/>
    <w:rsid w:val="00484455"/>
    <w:rsid w:val="0048448B"/>
    <w:rsid w:val="004848F0"/>
    <w:rsid w:val="0048493E"/>
    <w:rsid w:val="0048495E"/>
    <w:rsid w:val="00484A48"/>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1D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AA5"/>
    <w:rsid w:val="004A0CB8"/>
    <w:rsid w:val="004A0CBF"/>
    <w:rsid w:val="004A10D4"/>
    <w:rsid w:val="004A1268"/>
    <w:rsid w:val="004A187C"/>
    <w:rsid w:val="004A19B9"/>
    <w:rsid w:val="004A204A"/>
    <w:rsid w:val="004A27C2"/>
    <w:rsid w:val="004A2B61"/>
    <w:rsid w:val="004A2D65"/>
    <w:rsid w:val="004A2F7B"/>
    <w:rsid w:val="004A3159"/>
    <w:rsid w:val="004A31C6"/>
    <w:rsid w:val="004A3405"/>
    <w:rsid w:val="004A38DE"/>
    <w:rsid w:val="004A407C"/>
    <w:rsid w:val="004A4369"/>
    <w:rsid w:val="004A454B"/>
    <w:rsid w:val="004A4723"/>
    <w:rsid w:val="004A47B0"/>
    <w:rsid w:val="004A4DA4"/>
    <w:rsid w:val="004A4DD9"/>
    <w:rsid w:val="004A508E"/>
    <w:rsid w:val="004A528F"/>
    <w:rsid w:val="004A5634"/>
    <w:rsid w:val="004A5721"/>
    <w:rsid w:val="004A58E0"/>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5D5"/>
    <w:rsid w:val="004B4709"/>
    <w:rsid w:val="004B488C"/>
    <w:rsid w:val="004B4FD5"/>
    <w:rsid w:val="004B50D1"/>
    <w:rsid w:val="004B55C6"/>
    <w:rsid w:val="004B564D"/>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844"/>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21F"/>
    <w:rsid w:val="004C3412"/>
    <w:rsid w:val="004C3B77"/>
    <w:rsid w:val="004C3E90"/>
    <w:rsid w:val="004C47C8"/>
    <w:rsid w:val="004C4A08"/>
    <w:rsid w:val="004C4BFC"/>
    <w:rsid w:val="004C4D71"/>
    <w:rsid w:val="004C50FF"/>
    <w:rsid w:val="004C5555"/>
    <w:rsid w:val="004C574F"/>
    <w:rsid w:val="004C589A"/>
    <w:rsid w:val="004C5BB7"/>
    <w:rsid w:val="004C5D27"/>
    <w:rsid w:val="004C614B"/>
    <w:rsid w:val="004C632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21B"/>
    <w:rsid w:val="004D2692"/>
    <w:rsid w:val="004D26CC"/>
    <w:rsid w:val="004D2793"/>
    <w:rsid w:val="004D2B45"/>
    <w:rsid w:val="004D339F"/>
    <w:rsid w:val="004D3646"/>
    <w:rsid w:val="004D36DA"/>
    <w:rsid w:val="004D3826"/>
    <w:rsid w:val="004D3AF6"/>
    <w:rsid w:val="004D3CBF"/>
    <w:rsid w:val="004D40A3"/>
    <w:rsid w:val="004D4188"/>
    <w:rsid w:val="004D4218"/>
    <w:rsid w:val="004D4421"/>
    <w:rsid w:val="004D44AD"/>
    <w:rsid w:val="004D4592"/>
    <w:rsid w:val="004D4752"/>
    <w:rsid w:val="004D48DE"/>
    <w:rsid w:val="004D4A89"/>
    <w:rsid w:val="004D4BFB"/>
    <w:rsid w:val="004D55BF"/>
    <w:rsid w:val="004D5664"/>
    <w:rsid w:val="004D57B7"/>
    <w:rsid w:val="004D5AF2"/>
    <w:rsid w:val="004D5F33"/>
    <w:rsid w:val="004D6385"/>
    <w:rsid w:val="004D6471"/>
    <w:rsid w:val="004D6513"/>
    <w:rsid w:val="004D67CB"/>
    <w:rsid w:val="004D71A9"/>
    <w:rsid w:val="004D751D"/>
    <w:rsid w:val="004D797E"/>
    <w:rsid w:val="004D7B20"/>
    <w:rsid w:val="004D7F2C"/>
    <w:rsid w:val="004D7FA8"/>
    <w:rsid w:val="004E0391"/>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5FC1"/>
    <w:rsid w:val="004E600B"/>
    <w:rsid w:val="004E615F"/>
    <w:rsid w:val="004E61FD"/>
    <w:rsid w:val="004E628F"/>
    <w:rsid w:val="004E6426"/>
    <w:rsid w:val="004E68E9"/>
    <w:rsid w:val="004E6944"/>
    <w:rsid w:val="004E6967"/>
    <w:rsid w:val="004E6A9A"/>
    <w:rsid w:val="004E6B63"/>
    <w:rsid w:val="004E7064"/>
    <w:rsid w:val="004E70CA"/>
    <w:rsid w:val="004E722A"/>
    <w:rsid w:val="004E7277"/>
    <w:rsid w:val="004E72D8"/>
    <w:rsid w:val="004E78C8"/>
    <w:rsid w:val="004E7B86"/>
    <w:rsid w:val="004E7E26"/>
    <w:rsid w:val="004E7FBE"/>
    <w:rsid w:val="004F0476"/>
    <w:rsid w:val="004F053A"/>
    <w:rsid w:val="004F0AB0"/>
    <w:rsid w:val="004F0E73"/>
    <w:rsid w:val="004F112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3E2C"/>
    <w:rsid w:val="004F4207"/>
    <w:rsid w:val="004F464D"/>
    <w:rsid w:val="004F4940"/>
    <w:rsid w:val="004F4B02"/>
    <w:rsid w:val="004F4D13"/>
    <w:rsid w:val="004F4FB8"/>
    <w:rsid w:val="004F53D8"/>
    <w:rsid w:val="004F5D10"/>
    <w:rsid w:val="004F5FE6"/>
    <w:rsid w:val="004F6043"/>
    <w:rsid w:val="004F68F8"/>
    <w:rsid w:val="004F692F"/>
    <w:rsid w:val="004F6A06"/>
    <w:rsid w:val="004F7081"/>
    <w:rsid w:val="004F7136"/>
    <w:rsid w:val="004F7290"/>
    <w:rsid w:val="004F783F"/>
    <w:rsid w:val="004F7D08"/>
    <w:rsid w:val="004F7E8A"/>
    <w:rsid w:val="004F7ED0"/>
    <w:rsid w:val="005000A6"/>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7DC"/>
    <w:rsid w:val="00504896"/>
    <w:rsid w:val="00504DC2"/>
    <w:rsid w:val="00505119"/>
    <w:rsid w:val="00505180"/>
    <w:rsid w:val="00505386"/>
    <w:rsid w:val="00505EBD"/>
    <w:rsid w:val="00505FB6"/>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914"/>
    <w:rsid w:val="00512F02"/>
    <w:rsid w:val="00512FC5"/>
    <w:rsid w:val="005138D3"/>
    <w:rsid w:val="00513C84"/>
    <w:rsid w:val="0051468E"/>
    <w:rsid w:val="005148FF"/>
    <w:rsid w:val="00514E4A"/>
    <w:rsid w:val="0051526C"/>
    <w:rsid w:val="00515383"/>
    <w:rsid w:val="005159FA"/>
    <w:rsid w:val="00515CF0"/>
    <w:rsid w:val="0051669E"/>
    <w:rsid w:val="005166CF"/>
    <w:rsid w:val="005167E8"/>
    <w:rsid w:val="00516E2C"/>
    <w:rsid w:val="00516FC0"/>
    <w:rsid w:val="00517507"/>
    <w:rsid w:val="00517CA4"/>
    <w:rsid w:val="005200FC"/>
    <w:rsid w:val="00520451"/>
    <w:rsid w:val="0052060A"/>
    <w:rsid w:val="00521207"/>
    <w:rsid w:val="00521297"/>
    <w:rsid w:val="00521A3B"/>
    <w:rsid w:val="00521D5D"/>
    <w:rsid w:val="00522220"/>
    <w:rsid w:val="005222AE"/>
    <w:rsid w:val="0052232C"/>
    <w:rsid w:val="00522B92"/>
    <w:rsid w:val="00522C26"/>
    <w:rsid w:val="0052329F"/>
    <w:rsid w:val="00523530"/>
    <w:rsid w:val="005235D8"/>
    <w:rsid w:val="00523EE7"/>
    <w:rsid w:val="00524582"/>
    <w:rsid w:val="00524B29"/>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636"/>
    <w:rsid w:val="00535713"/>
    <w:rsid w:val="005357F2"/>
    <w:rsid w:val="00535E13"/>
    <w:rsid w:val="00535EEB"/>
    <w:rsid w:val="00536287"/>
    <w:rsid w:val="0053650A"/>
    <w:rsid w:val="00536522"/>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85E"/>
    <w:rsid w:val="00546974"/>
    <w:rsid w:val="00546F32"/>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723"/>
    <w:rsid w:val="00552773"/>
    <w:rsid w:val="00552843"/>
    <w:rsid w:val="00552A6B"/>
    <w:rsid w:val="00552BB1"/>
    <w:rsid w:val="0055304A"/>
    <w:rsid w:val="005537DE"/>
    <w:rsid w:val="00553856"/>
    <w:rsid w:val="00553913"/>
    <w:rsid w:val="00553DC8"/>
    <w:rsid w:val="00553E0B"/>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5B3F"/>
    <w:rsid w:val="0055621F"/>
    <w:rsid w:val="005567C9"/>
    <w:rsid w:val="00556E41"/>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B72"/>
    <w:rsid w:val="00562C1B"/>
    <w:rsid w:val="00562C3D"/>
    <w:rsid w:val="00562D67"/>
    <w:rsid w:val="0056330C"/>
    <w:rsid w:val="00563F27"/>
    <w:rsid w:val="00563F76"/>
    <w:rsid w:val="0056412B"/>
    <w:rsid w:val="005643CA"/>
    <w:rsid w:val="005648D7"/>
    <w:rsid w:val="005651FF"/>
    <w:rsid w:val="0056575B"/>
    <w:rsid w:val="00565866"/>
    <w:rsid w:val="00565AF2"/>
    <w:rsid w:val="00565B3A"/>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9CC"/>
    <w:rsid w:val="00571AAD"/>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0D"/>
    <w:rsid w:val="0058025A"/>
    <w:rsid w:val="00580C2B"/>
    <w:rsid w:val="005810B3"/>
    <w:rsid w:val="005816AC"/>
    <w:rsid w:val="00581867"/>
    <w:rsid w:val="0058195B"/>
    <w:rsid w:val="00581EE3"/>
    <w:rsid w:val="0058268D"/>
    <w:rsid w:val="0058282A"/>
    <w:rsid w:val="00582C99"/>
    <w:rsid w:val="00582FA8"/>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6"/>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92B"/>
    <w:rsid w:val="00595B79"/>
    <w:rsid w:val="00596385"/>
    <w:rsid w:val="0059669F"/>
    <w:rsid w:val="005968CF"/>
    <w:rsid w:val="00596AB4"/>
    <w:rsid w:val="00596BCD"/>
    <w:rsid w:val="00596D23"/>
    <w:rsid w:val="00596FA1"/>
    <w:rsid w:val="005971C0"/>
    <w:rsid w:val="005972BC"/>
    <w:rsid w:val="005978F3"/>
    <w:rsid w:val="00597E5D"/>
    <w:rsid w:val="005A0239"/>
    <w:rsid w:val="005A068A"/>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3782"/>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2FC5"/>
    <w:rsid w:val="005B3316"/>
    <w:rsid w:val="005B3367"/>
    <w:rsid w:val="005B398A"/>
    <w:rsid w:val="005B3CC6"/>
    <w:rsid w:val="005B401D"/>
    <w:rsid w:val="005B4429"/>
    <w:rsid w:val="005B448B"/>
    <w:rsid w:val="005B4523"/>
    <w:rsid w:val="005B4C92"/>
    <w:rsid w:val="005B5002"/>
    <w:rsid w:val="005B553F"/>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691"/>
    <w:rsid w:val="005C1723"/>
    <w:rsid w:val="005C222C"/>
    <w:rsid w:val="005C2251"/>
    <w:rsid w:val="005C2AAF"/>
    <w:rsid w:val="005C2BB3"/>
    <w:rsid w:val="005C2EFF"/>
    <w:rsid w:val="005C30D3"/>
    <w:rsid w:val="005C3186"/>
    <w:rsid w:val="005C3813"/>
    <w:rsid w:val="005C3D9F"/>
    <w:rsid w:val="005C3FD8"/>
    <w:rsid w:val="005C3FF1"/>
    <w:rsid w:val="005C401F"/>
    <w:rsid w:val="005C4B88"/>
    <w:rsid w:val="005C4F0D"/>
    <w:rsid w:val="005C4FE4"/>
    <w:rsid w:val="005C51D7"/>
    <w:rsid w:val="005C578D"/>
    <w:rsid w:val="005C57FC"/>
    <w:rsid w:val="005C5AB0"/>
    <w:rsid w:val="005C5DCB"/>
    <w:rsid w:val="005C5EC4"/>
    <w:rsid w:val="005C5F4D"/>
    <w:rsid w:val="005C65D7"/>
    <w:rsid w:val="005C6C41"/>
    <w:rsid w:val="005C6EA5"/>
    <w:rsid w:val="005C7106"/>
    <w:rsid w:val="005C73E2"/>
    <w:rsid w:val="005C74A2"/>
    <w:rsid w:val="005C7956"/>
    <w:rsid w:val="005C7A22"/>
    <w:rsid w:val="005C7BF4"/>
    <w:rsid w:val="005C7C3C"/>
    <w:rsid w:val="005C7E4E"/>
    <w:rsid w:val="005D0225"/>
    <w:rsid w:val="005D026F"/>
    <w:rsid w:val="005D03E7"/>
    <w:rsid w:val="005D0521"/>
    <w:rsid w:val="005D0B26"/>
    <w:rsid w:val="005D0D35"/>
    <w:rsid w:val="005D0F42"/>
    <w:rsid w:val="005D12F9"/>
    <w:rsid w:val="005D1853"/>
    <w:rsid w:val="005D1A0F"/>
    <w:rsid w:val="005D2787"/>
    <w:rsid w:val="005D31A7"/>
    <w:rsid w:val="005D34F7"/>
    <w:rsid w:val="005D3511"/>
    <w:rsid w:val="005D35A3"/>
    <w:rsid w:val="005D3769"/>
    <w:rsid w:val="005D3D36"/>
    <w:rsid w:val="005D4792"/>
    <w:rsid w:val="005D4A6A"/>
    <w:rsid w:val="005D512F"/>
    <w:rsid w:val="005D52F0"/>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3CC2"/>
    <w:rsid w:val="005E4099"/>
    <w:rsid w:val="005E4216"/>
    <w:rsid w:val="005E4926"/>
    <w:rsid w:val="005E534E"/>
    <w:rsid w:val="005E5625"/>
    <w:rsid w:val="005E597B"/>
    <w:rsid w:val="005E59A8"/>
    <w:rsid w:val="005E5A48"/>
    <w:rsid w:val="005E5CBA"/>
    <w:rsid w:val="005E5F13"/>
    <w:rsid w:val="005E647C"/>
    <w:rsid w:val="005E684F"/>
    <w:rsid w:val="005E6BCB"/>
    <w:rsid w:val="005E6CB6"/>
    <w:rsid w:val="005E6DE1"/>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CC3"/>
    <w:rsid w:val="005F1D69"/>
    <w:rsid w:val="005F1F54"/>
    <w:rsid w:val="005F211C"/>
    <w:rsid w:val="005F21C5"/>
    <w:rsid w:val="005F2549"/>
    <w:rsid w:val="005F2673"/>
    <w:rsid w:val="005F278C"/>
    <w:rsid w:val="005F2818"/>
    <w:rsid w:val="005F29C2"/>
    <w:rsid w:val="005F2A90"/>
    <w:rsid w:val="005F2F5E"/>
    <w:rsid w:val="005F30B5"/>
    <w:rsid w:val="005F31BD"/>
    <w:rsid w:val="005F383D"/>
    <w:rsid w:val="005F3CB3"/>
    <w:rsid w:val="005F3E56"/>
    <w:rsid w:val="005F3EAE"/>
    <w:rsid w:val="005F3FA5"/>
    <w:rsid w:val="005F4201"/>
    <w:rsid w:val="005F4549"/>
    <w:rsid w:val="005F45B6"/>
    <w:rsid w:val="005F46CB"/>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39"/>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8AD"/>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58F"/>
    <w:rsid w:val="00612BCD"/>
    <w:rsid w:val="0061305B"/>
    <w:rsid w:val="006133C6"/>
    <w:rsid w:val="006136BF"/>
    <w:rsid w:val="00613713"/>
    <w:rsid w:val="00613C46"/>
    <w:rsid w:val="00613CC8"/>
    <w:rsid w:val="006141AA"/>
    <w:rsid w:val="0061452A"/>
    <w:rsid w:val="00614576"/>
    <w:rsid w:val="00614C10"/>
    <w:rsid w:val="00615A1D"/>
    <w:rsid w:val="00615F4D"/>
    <w:rsid w:val="00615F5C"/>
    <w:rsid w:val="0061616D"/>
    <w:rsid w:val="006164DC"/>
    <w:rsid w:val="00616865"/>
    <w:rsid w:val="006173AF"/>
    <w:rsid w:val="00617465"/>
    <w:rsid w:val="006175FF"/>
    <w:rsid w:val="00617750"/>
    <w:rsid w:val="006178BC"/>
    <w:rsid w:val="00617DCD"/>
    <w:rsid w:val="00620135"/>
    <w:rsid w:val="006201AB"/>
    <w:rsid w:val="0062020C"/>
    <w:rsid w:val="006205C1"/>
    <w:rsid w:val="00620D81"/>
    <w:rsid w:val="00620FB5"/>
    <w:rsid w:val="006211A1"/>
    <w:rsid w:val="0062180E"/>
    <w:rsid w:val="00621F8A"/>
    <w:rsid w:val="00622757"/>
    <w:rsid w:val="006233BE"/>
    <w:rsid w:val="0062340D"/>
    <w:rsid w:val="006235E8"/>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23"/>
    <w:rsid w:val="006302C1"/>
    <w:rsid w:val="00630AAF"/>
    <w:rsid w:val="006310C1"/>
    <w:rsid w:val="006312FE"/>
    <w:rsid w:val="006313B7"/>
    <w:rsid w:val="00631459"/>
    <w:rsid w:val="006317E0"/>
    <w:rsid w:val="0063190E"/>
    <w:rsid w:val="00631AB2"/>
    <w:rsid w:val="00631DCF"/>
    <w:rsid w:val="00631E58"/>
    <w:rsid w:val="00631EE2"/>
    <w:rsid w:val="0063253F"/>
    <w:rsid w:val="006326A8"/>
    <w:rsid w:val="006326AE"/>
    <w:rsid w:val="006329F9"/>
    <w:rsid w:val="00632B50"/>
    <w:rsid w:val="00632C74"/>
    <w:rsid w:val="00632CB9"/>
    <w:rsid w:val="00632CE3"/>
    <w:rsid w:val="00632CFF"/>
    <w:rsid w:val="00632F2F"/>
    <w:rsid w:val="006330D7"/>
    <w:rsid w:val="006333CB"/>
    <w:rsid w:val="0063342E"/>
    <w:rsid w:val="00633515"/>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9B8"/>
    <w:rsid w:val="00636B24"/>
    <w:rsid w:val="00636BFD"/>
    <w:rsid w:val="00636ED1"/>
    <w:rsid w:val="00637299"/>
    <w:rsid w:val="00637929"/>
    <w:rsid w:val="00637C2C"/>
    <w:rsid w:val="00637C32"/>
    <w:rsid w:val="00640324"/>
    <w:rsid w:val="006404BF"/>
    <w:rsid w:val="00640537"/>
    <w:rsid w:val="0064057D"/>
    <w:rsid w:val="0064086A"/>
    <w:rsid w:val="00640B28"/>
    <w:rsid w:val="00640BD2"/>
    <w:rsid w:val="006411FD"/>
    <w:rsid w:val="00641356"/>
    <w:rsid w:val="00641453"/>
    <w:rsid w:val="006414D7"/>
    <w:rsid w:val="006414DC"/>
    <w:rsid w:val="006415CF"/>
    <w:rsid w:val="006417A0"/>
    <w:rsid w:val="00641DB1"/>
    <w:rsid w:val="006423CC"/>
    <w:rsid w:val="00642629"/>
    <w:rsid w:val="006428F2"/>
    <w:rsid w:val="00642A1B"/>
    <w:rsid w:val="00642F1E"/>
    <w:rsid w:val="0064356E"/>
    <w:rsid w:val="006436F3"/>
    <w:rsid w:val="006438C7"/>
    <w:rsid w:val="00643CD3"/>
    <w:rsid w:val="00643F24"/>
    <w:rsid w:val="0064400A"/>
    <w:rsid w:val="00644517"/>
    <w:rsid w:val="006445E9"/>
    <w:rsid w:val="00644717"/>
    <w:rsid w:val="00644C82"/>
    <w:rsid w:val="0064512E"/>
    <w:rsid w:val="006451AA"/>
    <w:rsid w:val="006451D2"/>
    <w:rsid w:val="00645A51"/>
    <w:rsid w:val="00645C05"/>
    <w:rsid w:val="006460C1"/>
    <w:rsid w:val="006465AC"/>
    <w:rsid w:val="00646BBD"/>
    <w:rsid w:val="00646D29"/>
    <w:rsid w:val="00647017"/>
    <w:rsid w:val="006470D8"/>
    <w:rsid w:val="0064742B"/>
    <w:rsid w:val="006475CB"/>
    <w:rsid w:val="00647648"/>
    <w:rsid w:val="00647774"/>
    <w:rsid w:val="00647D90"/>
    <w:rsid w:val="00650059"/>
    <w:rsid w:val="006500D5"/>
    <w:rsid w:val="0065037A"/>
    <w:rsid w:val="006507D6"/>
    <w:rsid w:val="00650818"/>
    <w:rsid w:val="00650B89"/>
    <w:rsid w:val="00651402"/>
    <w:rsid w:val="0065180F"/>
    <w:rsid w:val="006518F8"/>
    <w:rsid w:val="006519DF"/>
    <w:rsid w:val="00651FAB"/>
    <w:rsid w:val="006523AD"/>
    <w:rsid w:val="006523C6"/>
    <w:rsid w:val="0065251A"/>
    <w:rsid w:val="0065280B"/>
    <w:rsid w:val="00652BD8"/>
    <w:rsid w:val="006531CE"/>
    <w:rsid w:val="00653546"/>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4EF"/>
    <w:rsid w:val="0066489C"/>
    <w:rsid w:val="00664D53"/>
    <w:rsid w:val="00664E8B"/>
    <w:rsid w:val="0066555A"/>
    <w:rsid w:val="00665702"/>
    <w:rsid w:val="00665EFC"/>
    <w:rsid w:val="00665FE7"/>
    <w:rsid w:val="006662F5"/>
    <w:rsid w:val="0066647A"/>
    <w:rsid w:val="00666499"/>
    <w:rsid w:val="00666AEC"/>
    <w:rsid w:val="00666B23"/>
    <w:rsid w:val="00666F59"/>
    <w:rsid w:val="0066710B"/>
    <w:rsid w:val="006676C4"/>
    <w:rsid w:val="006677A5"/>
    <w:rsid w:val="00667CC7"/>
    <w:rsid w:val="00667EAC"/>
    <w:rsid w:val="00670661"/>
    <w:rsid w:val="0067092B"/>
    <w:rsid w:val="006713F8"/>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6B7"/>
    <w:rsid w:val="006748A8"/>
    <w:rsid w:val="00674F6B"/>
    <w:rsid w:val="00674F75"/>
    <w:rsid w:val="006750ED"/>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606"/>
    <w:rsid w:val="00681ECE"/>
    <w:rsid w:val="00681F56"/>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8EB"/>
    <w:rsid w:val="00684D49"/>
    <w:rsid w:val="00685DF8"/>
    <w:rsid w:val="00685FAB"/>
    <w:rsid w:val="00685FE1"/>
    <w:rsid w:val="006860E7"/>
    <w:rsid w:val="00686261"/>
    <w:rsid w:val="006866E3"/>
    <w:rsid w:val="0068696E"/>
    <w:rsid w:val="00686AB1"/>
    <w:rsid w:val="00686C73"/>
    <w:rsid w:val="00686E82"/>
    <w:rsid w:val="00687F78"/>
    <w:rsid w:val="0069074E"/>
    <w:rsid w:val="0069081C"/>
    <w:rsid w:val="00690A3C"/>
    <w:rsid w:val="00690F4F"/>
    <w:rsid w:val="006911B6"/>
    <w:rsid w:val="0069127A"/>
    <w:rsid w:val="006913F1"/>
    <w:rsid w:val="00691434"/>
    <w:rsid w:val="00691496"/>
    <w:rsid w:val="00691FFD"/>
    <w:rsid w:val="0069204B"/>
    <w:rsid w:val="0069257A"/>
    <w:rsid w:val="00692710"/>
    <w:rsid w:val="00692D43"/>
    <w:rsid w:val="00693061"/>
    <w:rsid w:val="006931F4"/>
    <w:rsid w:val="00693350"/>
    <w:rsid w:val="006933BB"/>
    <w:rsid w:val="006937D5"/>
    <w:rsid w:val="0069399C"/>
    <w:rsid w:val="00693B21"/>
    <w:rsid w:val="00693DD7"/>
    <w:rsid w:val="00694007"/>
    <w:rsid w:val="0069469A"/>
    <w:rsid w:val="006947F0"/>
    <w:rsid w:val="00694B07"/>
    <w:rsid w:val="00694B36"/>
    <w:rsid w:val="00694BAD"/>
    <w:rsid w:val="006953C6"/>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891"/>
    <w:rsid w:val="006A1AC4"/>
    <w:rsid w:val="006A1D68"/>
    <w:rsid w:val="006A20AC"/>
    <w:rsid w:val="006A21B0"/>
    <w:rsid w:val="006A2312"/>
    <w:rsid w:val="006A2356"/>
    <w:rsid w:val="006A2474"/>
    <w:rsid w:val="006A255E"/>
    <w:rsid w:val="006A28BE"/>
    <w:rsid w:val="006A2BDE"/>
    <w:rsid w:val="006A2ED4"/>
    <w:rsid w:val="006A3188"/>
    <w:rsid w:val="006A34E1"/>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494"/>
    <w:rsid w:val="006B07C9"/>
    <w:rsid w:val="006B083A"/>
    <w:rsid w:val="006B08DE"/>
    <w:rsid w:val="006B0915"/>
    <w:rsid w:val="006B0935"/>
    <w:rsid w:val="006B09C0"/>
    <w:rsid w:val="006B0DA4"/>
    <w:rsid w:val="006B0EF8"/>
    <w:rsid w:val="006B172F"/>
    <w:rsid w:val="006B1846"/>
    <w:rsid w:val="006B1AF6"/>
    <w:rsid w:val="006B1C59"/>
    <w:rsid w:val="006B2637"/>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046"/>
    <w:rsid w:val="006C14A4"/>
    <w:rsid w:val="006C1709"/>
    <w:rsid w:val="006C18B7"/>
    <w:rsid w:val="006C19D1"/>
    <w:rsid w:val="006C1D3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605A"/>
    <w:rsid w:val="006C6373"/>
    <w:rsid w:val="006C65C9"/>
    <w:rsid w:val="006C673D"/>
    <w:rsid w:val="006C7168"/>
    <w:rsid w:val="006C757A"/>
    <w:rsid w:val="006C7C5A"/>
    <w:rsid w:val="006C7CAF"/>
    <w:rsid w:val="006C7E62"/>
    <w:rsid w:val="006D0207"/>
    <w:rsid w:val="006D0222"/>
    <w:rsid w:val="006D0336"/>
    <w:rsid w:val="006D03E2"/>
    <w:rsid w:val="006D07E0"/>
    <w:rsid w:val="006D0CF1"/>
    <w:rsid w:val="006D0EA3"/>
    <w:rsid w:val="006D12B3"/>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9C1"/>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51A1"/>
    <w:rsid w:val="006E51A9"/>
    <w:rsid w:val="006E5822"/>
    <w:rsid w:val="006E5B6B"/>
    <w:rsid w:val="006E5D9A"/>
    <w:rsid w:val="006E5F53"/>
    <w:rsid w:val="006E647B"/>
    <w:rsid w:val="006E6513"/>
    <w:rsid w:val="006E6630"/>
    <w:rsid w:val="006E6643"/>
    <w:rsid w:val="006E68EA"/>
    <w:rsid w:val="006E6D6D"/>
    <w:rsid w:val="006E6FE5"/>
    <w:rsid w:val="006E73CE"/>
    <w:rsid w:val="006E73F6"/>
    <w:rsid w:val="006E75DC"/>
    <w:rsid w:val="006E778F"/>
    <w:rsid w:val="006E7859"/>
    <w:rsid w:val="006E79EA"/>
    <w:rsid w:val="006E7A84"/>
    <w:rsid w:val="006F0356"/>
    <w:rsid w:val="006F0ACE"/>
    <w:rsid w:val="006F0AEF"/>
    <w:rsid w:val="006F1208"/>
    <w:rsid w:val="006F1220"/>
    <w:rsid w:val="006F1573"/>
    <w:rsid w:val="006F179C"/>
    <w:rsid w:val="006F1C96"/>
    <w:rsid w:val="006F1D4F"/>
    <w:rsid w:val="006F1F48"/>
    <w:rsid w:val="006F215D"/>
    <w:rsid w:val="006F2EA4"/>
    <w:rsid w:val="006F3228"/>
    <w:rsid w:val="006F360E"/>
    <w:rsid w:val="006F372F"/>
    <w:rsid w:val="006F3754"/>
    <w:rsid w:val="006F38E8"/>
    <w:rsid w:val="006F38F7"/>
    <w:rsid w:val="006F4AA6"/>
    <w:rsid w:val="006F4DBC"/>
    <w:rsid w:val="006F4F21"/>
    <w:rsid w:val="006F58D3"/>
    <w:rsid w:val="006F5C74"/>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681"/>
    <w:rsid w:val="00703D7A"/>
    <w:rsid w:val="00703ED6"/>
    <w:rsid w:val="00703F7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404"/>
    <w:rsid w:val="00712ACB"/>
    <w:rsid w:val="00712B16"/>
    <w:rsid w:val="00712B7E"/>
    <w:rsid w:val="00712CBA"/>
    <w:rsid w:val="007131D6"/>
    <w:rsid w:val="00713282"/>
    <w:rsid w:val="0071359A"/>
    <w:rsid w:val="007136C1"/>
    <w:rsid w:val="00713895"/>
    <w:rsid w:val="00713DCE"/>
    <w:rsid w:val="00714213"/>
    <w:rsid w:val="0071439F"/>
    <w:rsid w:val="00714CA0"/>
    <w:rsid w:val="00714F95"/>
    <w:rsid w:val="00715373"/>
    <w:rsid w:val="007159EE"/>
    <w:rsid w:val="00715F13"/>
    <w:rsid w:val="00716001"/>
    <w:rsid w:val="0071630B"/>
    <w:rsid w:val="00716BE4"/>
    <w:rsid w:val="00716CFE"/>
    <w:rsid w:val="00717280"/>
    <w:rsid w:val="00717421"/>
    <w:rsid w:val="00717AAF"/>
    <w:rsid w:val="00717D4E"/>
    <w:rsid w:val="00717D82"/>
    <w:rsid w:val="00720461"/>
    <w:rsid w:val="007206E0"/>
    <w:rsid w:val="00720A0E"/>
    <w:rsid w:val="00720D57"/>
    <w:rsid w:val="0072118C"/>
    <w:rsid w:val="007211EE"/>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610A"/>
    <w:rsid w:val="007261C0"/>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C3C"/>
    <w:rsid w:val="00736DA4"/>
    <w:rsid w:val="00736E78"/>
    <w:rsid w:val="00736FB6"/>
    <w:rsid w:val="00737096"/>
    <w:rsid w:val="0073715A"/>
    <w:rsid w:val="007373F1"/>
    <w:rsid w:val="0073794C"/>
    <w:rsid w:val="00740522"/>
    <w:rsid w:val="007414B4"/>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C0"/>
    <w:rsid w:val="00744569"/>
    <w:rsid w:val="007448CF"/>
    <w:rsid w:val="00744B8C"/>
    <w:rsid w:val="00744C84"/>
    <w:rsid w:val="00744DBB"/>
    <w:rsid w:val="007452CF"/>
    <w:rsid w:val="0074532B"/>
    <w:rsid w:val="007459A3"/>
    <w:rsid w:val="00745BA3"/>
    <w:rsid w:val="0074697D"/>
    <w:rsid w:val="00746CD2"/>
    <w:rsid w:val="00746F72"/>
    <w:rsid w:val="00746FCA"/>
    <w:rsid w:val="0074721B"/>
    <w:rsid w:val="007473A6"/>
    <w:rsid w:val="00747478"/>
    <w:rsid w:val="0074798C"/>
    <w:rsid w:val="007479DE"/>
    <w:rsid w:val="007500BD"/>
    <w:rsid w:val="007500CA"/>
    <w:rsid w:val="007500E4"/>
    <w:rsid w:val="0075088A"/>
    <w:rsid w:val="00750ACC"/>
    <w:rsid w:val="00750D57"/>
    <w:rsid w:val="00750DA2"/>
    <w:rsid w:val="007510BF"/>
    <w:rsid w:val="007512FF"/>
    <w:rsid w:val="00751315"/>
    <w:rsid w:val="007515AD"/>
    <w:rsid w:val="00751834"/>
    <w:rsid w:val="007518C7"/>
    <w:rsid w:val="00751CF0"/>
    <w:rsid w:val="00751D2F"/>
    <w:rsid w:val="0075245A"/>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571"/>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831"/>
    <w:rsid w:val="00767AA9"/>
    <w:rsid w:val="00767E03"/>
    <w:rsid w:val="00770594"/>
    <w:rsid w:val="007705C7"/>
    <w:rsid w:val="0077078A"/>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292"/>
    <w:rsid w:val="007754D0"/>
    <w:rsid w:val="007754EA"/>
    <w:rsid w:val="00775E54"/>
    <w:rsid w:val="00775EDB"/>
    <w:rsid w:val="007767C6"/>
    <w:rsid w:val="00777124"/>
    <w:rsid w:val="007771C3"/>
    <w:rsid w:val="007777FA"/>
    <w:rsid w:val="007779F0"/>
    <w:rsid w:val="00777E61"/>
    <w:rsid w:val="00777F3B"/>
    <w:rsid w:val="00777F86"/>
    <w:rsid w:val="00780296"/>
    <w:rsid w:val="00780392"/>
    <w:rsid w:val="00780519"/>
    <w:rsid w:val="007810F2"/>
    <w:rsid w:val="007812A3"/>
    <w:rsid w:val="007815F4"/>
    <w:rsid w:val="00781BC8"/>
    <w:rsid w:val="00781F1A"/>
    <w:rsid w:val="00781F2E"/>
    <w:rsid w:val="0078269E"/>
    <w:rsid w:val="00782785"/>
    <w:rsid w:val="00782823"/>
    <w:rsid w:val="00782B9C"/>
    <w:rsid w:val="00782E5E"/>
    <w:rsid w:val="0078317A"/>
    <w:rsid w:val="0078337F"/>
    <w:rsid w:val="0078365F"/>
    <w:rsid w:val="007837B1"/>
    <w:rsid w:val="00783C33"/>
    <w:rsid w:val="00783C68"/>
    <w:rsid w:val="00783D91"/>
    <w:rsid w:val="00783F24"/>
    <w:rsid w:val="00784197"/>
    <w:rsid w:val="0078456B"/>
    <w:rsid w:val="007846F4"/>
    <w:rsid w:val="007847AA"/>
    <w:rsid w:val="007850F8"/>
    <w:rsid w:val="00785352"/>
    <w:rsid w:val="007853B7"/>
    <w:rsid w:val="0078578D"/>
    <w:rsid w:val="00785B57"/>
    <w:rsid w:val="00785F85"/>
    <w:rsid w:val="00786508"/>
    <w:rsid w:val="00786657"/>
    <w:rsid w:val="00786A8F"/>
    <w:rsid w:val="007870F0"/>
    <w:rsid w:val="007871DE"/>
    <w:rsid w:val="00787338"/>
    <w:rsid w:val="00787801"/>
    <w:rsid w:val="00787D7E"/>
    <w:rsid w:val="007902F8"/>
    <w:rsid w:val="0079035E"/>
    <w:rsid w:val="00790700"/>
    <w:rsid w:val="00790777"/>
    <w:rsid w:val="0079083B"/>
    <w:rsid w:val="007908C0"/>
    <w:rsid w:val="00790D25"/>
    <w:rsid w:val="00790E0B"/>
    <w:rsid w:val="00790FEC"/>
    <w:rsid w:val="00791761"/>
    <w:rsid w:val="00791897"/>
    <w:rsid w:val="0079198D"/>
    <w:rsid w:val="00791C20"/>
    <w:rsid w:val="00791CC0"/>
    <w:rsid w:val="00791F2C"/>
    <w:rsid w:val="0079266E"/>
    <w:rsid w:val="00792AEE"/>
    <w:rsid w:val="00792BE7"/>
    <w:rsid w:val="007930D8"/>
    <w:rsid w:val="007933AC"/>
    <w:rsid w:val="00793757"/>
    <w:rsid w:val="007939B2"/>
    <w:rsid w:val="00793C4A"/>
    <w:rsid w:val="007940DE"/>
    <w:rsid w:val="007942B9"/>
    <w:rsid w:val="00794474"/>
    <w:rsid w:val="0079485D"/>
    <w:rsid w:val="0079517C"/>
    <w:rsid w:val="00795184"/>
    <w:rsid w:val="007951C7"/>
    <w:rsid w:val="00795204"/>
    <w:rsid w:val="007954A4"/>
    <w:rsid w:val="00795556"/>
    <w:rsid w:val="00795625"/>
    <w:rsid w:val="00795D8A"/>
    <w:rsid w:val="00795FA4"/>
    <w:rsid w:val="00796748"/>
    <w:rsid w:val="0079682F"/>
    <w:rsid w:val="00796AE3"/>
    <w:rsid w:val="00796CF3"/>
    <w:rsid w:val="00796FBD"/>
    <w:rsid w:val="007974C3"/>
    <w:rsid w:val="0079758B"/>
    <w:rsid w:val="007977D1"/>
    <w:rsid w:val="00797C19"/>
    <w:rsid w:val="007A03FE"/>
    <w:rsid w:val="007A065B"/>
    <w:rsid w:val="007A07B8"/>
    <w:rsid w:val="007A07CB"/>
    <w:rsid w:val="007A08C1"/>
    <w:rsid w:val="007A0920"/>
    <w:rsid w:val="007A0AD3"/>
    <w:rsid w:val="007A0BD1"/>
    <w:rsid w:val="007A0DE6"/>
    <w:rsid w:val="007A130D"/>
    <w:rsid w:val="007A1709"/>
    <w:rsid w:val="007A1901"/>
    <w:rsid w:val="007A1CED"/>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4FC9"/>
    <w:rsid w:val="007A5117"/>
    <w:rsid w:val="007A5930"/>
    <w:rsid w:val="007A5B0B"/>
    <w:rsid w:val="007A5E77"/>
    <w:rsid w:val="007A625B"/>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71E"/>
    <w:rsid w:val="007B19CD"/>
    <w:rsid w:val="007B1C67"/>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4B"/>
    <w:rsid w:val="007B5195"/>
    <w:rsid w:val="007B5678"/>
    <w:rsid w:val="007B58FA"/>
    <w:rsid w:val="007B5D45"/>
    <w:rsid w:val="007B63B7"/>
    <w:rsid w:val="007B64E4"/>
    <w:rsid w:val="007B6653"/>
    <w:rsid w:val="007B69EE"/>
    <w:rsid w:val="007B6CD7"/>
    <w:rsid w:val="007B6DC3"/>
    <w:rsid w:val="007B6DD7"/>
    <w:rsid w:val="007B74BE"/>
    <w:rsid w:val="007B7A6C"/>
    <w:rsid w:val="007B7E27"/>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3BD"/>
    <w:rsid w:val="007D2886"/>
    <w:rsid w:val="007D2899"/>
    <w:rsid w:val="007D2ABE"/>
    <w:rsid w:val="007D2C13"/>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08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7E0"/>
    <w:rsid w:val="007E2A35"/>
    <w:rsid w:val="007E2ABC"/>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1A99"/>
    <w:rsid w:val="007F2067"/>
    <w:rsid w:val="007F24E7"/>
    <w:rsid w:val="007F275A"/>
    <w:rsid w:val="007F2D85"/>
    <w:rsid w:val="007F2DAE"/>
    <w:rsid w:val="007F3699"/>
    <w:rsid w:val="007F3795"/>
    <w:rsid w:val="007F3804"/>
    <w:rsid w:val="007F398C"/>
    <w:rsid w:val="007F3CE0"/>
    <w:rsid w:val="007F507F"/>
    <w:rsid w:val="007F51CC"/>
    <w:rsid w:val="007F5383"/>
    <w:rsid w:val="007F55E2"/>
    <w:rsid w:val="007F5680"/>
    <w:rsid w:val="007F5A29"/>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23D"/>
    <w:rsid w:val="00805C18"/>
    <w:rsid w:val="00805DC8"/>
    <w:rsid w:val="00805DE3"/>
    <w:rsid w:val="008061A3"/>
    <w:rsid w:val="0080631C"/>
    <w:rsid w:val="00806401"/>
    <w:rsid w:val="00806522"/>
    <w:rsid w:val="0080668D"/>
    <w:rsid w:val="008069E2"/>
    <w:rsid w:val="00806A7B"/>
    <w:rsid w:val="00806ABA"/>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0D46"/>
    <w:rsid w:val="00811423"/>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6DE7"/>
    <w:rsid w:val="008170E6"/>
    <w:rsid w:val="00817528"/>
    <w:rsid w:val="008175C0"/>
    <w:rsid w:val="008176FA"/>
    <w:rsid w:val="00817DD3"/>
    <w:rsid w:val="00817E33"/>
    <w:rsid w:val="00817E38"/>
    <w:rsid w:val="00817E4B"/>
    <w:rsid w:val="008202D5"/>
    <w:rsid w:val="0082032E"/>
    <w:rsid w:val="00820849"/>
    <w:rsid w:val="0082085D"/>
    <w:rsid w:val="0082094A"/>
    <w:rsid w:val="008209A1"/>
    <w:rsid w:val="008209B8"/>
    <w:rsid w:val="00820A22"/>
    <w:rsid w:val="00820CED"/>
    <w:rsid w:val="00820F58"/>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2AB"/>
    <w:rsid w:val="008304CD"/>
    <w:rsid w:val="008307EF"/>
    <w:rsid w:val="00830963"/>
    <w:rsid w:val="00830B24"/>
    <w:rsid w:val="00830EF2"/>
    <w:rsid w:val="008310D9"/>
    <w:rsid w:val="008312C7"/>
    <w:rsid w:val="008318A3"/>
    <w:rsid w:val="00831F1D"/>
    <w:rsid w:val="0083247C"/>
    <w:rsid w:val="00832A9D"/>
    <w:rsid w:val="00833227"/>
    <w:rsid w:val="0083338D"/>
    <w:rsid w:val="0083341B"/>
    <w:rsid w:val="0083391B"/>
    <w:rsid w:val="00833CB5"/>
    <w:rsid w:val="00833CB6"/>
    <w:rsid w:val="00833EA4"/>
    <w:rsid w:val="00834639"/>
    <w:rsid w:val="00834C84"/>
    <w:rsid w:val="0083509E"/>
    <w:rsid w:val="008351C7"/>
    <w:rsid w:val="008352B3"/>
    <w:rsid w:val="0083599D"/>
    <w:rsid w:val="00835FD5"/>
    <w:rsid w:val="00836814"/>
    <w:rsid w:val="0083693D"/>
    <w:rsid w:val="00836974"/>
    <w:rsid w:val="00836C03"/>
    <w:rsid w:val="00836C26"/>
    <w:rsid w:val="00837181"/>
    <w:rsid w:val="00837305"/>
    <w:rsid w:val="0083731E"/>
    <w:rsid w:val="00837350"/>
    <w:rsid w:val="0083737F"/>
    <w:rsid w:val="008374DD"/>
    <w:rsid w:val="00837676"/>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5E5"/>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AF7"/>
    <w:rsid w:val="00854D53"/>
    <w:rsid w:val="00856099"/>
    <w:rsid w:val="008562A0"/>
    <w:rsid w:val="00856313"/>
    <w:rsid w:val="00856531"/>
    <w:rsid w:val="0085660A"/>
    <w:rsid w:val="008566C8"/>
    <w:rsid w:val="00856B94"/>
    <w:rsid w:val="00856FA3"/>
    <w:rsid w:val="00856FF7"/>
    <w:rsid w:val="00857137"/>
    <w:rsid w:val="0085743F"/>
    <w:rsid w:val="00857634"/>
    <w:rsid w:val="0085775F"/>
    <w:rsid w:val="008579B5"/>
    <w:rsid w:val="00857AA3"/>
    <w:rsid w:val="00857B28"/>
    <w:rsid w:val="00857C97"/>
    <w:rsid w:val="00857D43"/>
    <w:rsid w:val="00857F8B"/>
    <w:rsid w:val="0086045B"/>
    <w:rsid w:val="00860654"/>
    <w:rsid w:val="00861320"/>
    <w:rsid w:val="00861527"/>
    <w:rsid w:val="00861728"/>
    <w:rsid w:val="00861DD3"/>
    <w:rsid w:val="00862075"/>
    <w:rsid w:val="00862983"/>
    <w:rsid w:val="00862C17"/>
    <w:rsid w:val="00862C8D"/>
    <w:rsid w:val="00862E6F"/>
    <w:rsid w:val="00862F3B"/>
    <w:rsid w:val="00862F96"/>
    <w:rsid w:val="008631C3"/>
    <w:rsid w:val="008632C0"/>
    <w:rsid w:val="008635E5"/>
    <w:rsid w:val="00863C4C"/>
    <w:rsid w:val="00863CF4"/>
    <w:rsid w:val="00863D2C"/>
    <w:rsid w:val="00863EFF"/>
    <w:rsid w:val="0086430E"/>
    <w:rsid w:val="0086556E"/>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64F"/>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800"/>
    <w:rsid w:val="00882E2E"/>
    <w:rsid w:val="00882F5D"/>
    <w:rsid w:val="00883201"/>
    <w:rsid w:val="0088341E"/>
    <w:rsid w:val="008838E0"/>
    <w:rsid w:val="008838E1"/>
    <w:rsid w:val="00883A67"/>
    <w:rsid w:val="00883CF5"/>
    <w:rsid w:val="00883EEA"/>
    <w:rsid w:val="00884495"/>
    <w:rsid w:val="00884497"/>
    <w:rsid w:val="008844D1"/>
    <w:rsid w:val="00884642"/>
    <w:rsid w:val="00884731"/>
    <w:rsid w:val="00884952"/>
    <w:rsid w:val="00884C9A"/>
    <w:rsid w:val="00885114"/>
    <w:rsid w:val="00885587"/>
    <w:rsid w:val="00885C1D"/>
    <w:rsid w:val="00885CB4"/>
    <w:rsid w:val="00885FDC"/>
    <w:rsid w:val="00886205"/>
    <w:rsid w:val="008863FC"/>
    <w:rsid w:val="008865A3"/>
    <w:rsid w:val="00886758"/>
    <w:rsid w:val="00886B59"/>
    <w:rsid w:val="00886DDC"/>
    <w:rsid w:val="00887156"/>
    <w:rsid w:val="0088723B"/>
    <w:rsid w:val="0088723E"/>
    <w:rsid w:val="00887275"/>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C49"/>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12"/>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676"/>
    <w:rsid w:val="008A2701"/>
    <w:rsid w:val="008A28AE"/>
    <w:rsid w:val="008A2DB2"/>
    <w:rsid w:val="008A3139"/>
    <w:rsid w:val="008A345F"/>
    <w:rsid w:val="008A3555"/>
    <w:rsid w:val="008A3B43"/>
    <w:rsid w:val="008A3ED6"/>
    <w:rsid w:val="008A4031"/>
    <w:rsid w:val="008A40F9"/>
    <w:rsid w:val="008A43E5"/>
    <w:rsid w:val="008A4923"/>
    <w:rsid w:val="008A4C54"/>
    <w:rsid w:val="008A4C71"/>
    <w:rsid w:val="008A4C87"/>
    <w:rsid w:val="008A52AB"/>
    <w:rsid w:val="008A54B9"/>
    <w:rsid w:val="008A65A7"/>
    <w:rsid w:val="008A681F"/>
    <w:rsid w:val="008A6D68"/>
    <w:rsid w:val="008A70C7"/>
    <w:rsid w:val="008A7D0D"/>
    <w:rsid w:val="008A7E33"/>
    <w:rsid w:val="008A7E55"/>
    <w:rsid w:val="008B00E3"/>
    <w:rsid w:val="008B01CF"/>
    <w:rsid w:val="008B0907"/>
    <w:rsid w:val="008B0929"/>
    <w:rsid w:val="008B0B34"/>
    <w:rsid w:val="008B0F8F"/>
    <w:rsid w:val="008B0F95"/>
    <w:rsid w:val="008B13BD"/>
    <w:rsid w:val="008B13DF"/>
    <w:rsid w:val="008B1C49"/>
    <w:rsid w:val="008B1ED0"/>
    <w:rsid w:val="008B2117"/>
    <w:rsid w:val="008B2180"/>
    <w:rsid w:val="008B2D6B"/>
    <w:rsid w:val="008B2E57"/>
    <w:rsid w:val="008B356B"/>
    <w:rsid w:val="008B36AD"/>
    <w:rsid w:val="008B3AE7"/>
    <w:rsid w:val="008B3B20"/>
    <w:rsid w:val="008B3B5D"/>
    <w:rsid w:val="008B3C72"/>
    <w:rsid w:val="008B3CD5"/>
    <w:rsid w:val="008B3ED7"/>
    <w:rsid w:val="008B4011"/>
    <w:rsid w:val="008B46DB"/>
    <w:rsid w:val="008B47C7"/>
    <w:rsid w:val="008B4E9B"/>
    <w:rsid w:val="008B5701"/>
    <w:rsid w:val="008B5A4B"/>
    <w:rsid w:val="008B5ED3"/>
    <w:rsid w:val="008B5FB8"/>
    <w:rsid w:val="008B64A6"/>
    <w:rsid w:val="008B6932"/>
    <w:rsid w:val="008B6A61"/>
    <w:rsid w:val="008B74B7"/>
    <w:rsid w:val="008B76A7"/>
    <w:rsid w:val="008B77F7"/>
    <w:rsid w:val="008B79BD"/>
    <w:rsid w:val="008B7B1D"/>
    <w:rsid w:val="008B7BD1"/>
    <w:rsid w:val="008B7C13"/>
    <w:rsid w:val="008C004E"/>
    <w:rsid w:val="008C0215"/>
    <w:rsid w:val="008C0575"/>
    <w:rsid w:val="008C0818"/>
    <w:rsid w:val="008C0D03"/>
    <w:rsid w:val="008C10DA"/>
    <w:rsid w:val="008C11BE"/>
    <w:rsid w:val="008C1997"/>
    <w:rsid w:val="008C1D41"/>
    <w:rsid w:val="008C1EDA"/>
    <w:rsid w:val="008C20B5"/>
    <w:rsid w:val="008C23A2"/>
    <w:rsid w:val="008C2429"/>
    <w:rsid w:val="008C2957"/>
    <w:rsid w:val="008C2CF5"/>
    <w:rsid w:val="008C2F89"/>
    <w:rsid w:val="008C333F"/>
    <w:rsid w:val="008C334F"/>
    <w:rsid w:val="008C357C"/>
    <w:rsid w:val="008C39B0"/>
    <w:rsid w:val="008C3C77"/>
    <w:rsid w:val="008C3F67"/>
    <w:rsid w:val="008C4194"/>
    <w:rsid w:val="008C483E"/>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9B4"/>
    <w:rsid w:val="008D0DFF"/>
    <w:rsid w:val="008D0E03"/>
    <w:rsid w:val="008D1419"/>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B33"/>
    <w:rsid w:val="008F1BAA"/>
    <w:rsid w:val="008F1E46"/>
    <w:rsid w:val="008F26F3"/>
    <w:rsid w:val="008F2A8E"/>
    <w:rsid w:val="008F2E34"/>
    <w:rsid w:val="008F2E41"/>
    <w:rsid w:val="008F2E85"/>
    <w:rsid w:val="008F33AA"/>
    <w:rsid w:val="008F340B"/>
    <w:rsid w:val="008F38FD"/>
    <w:rsid w:val="008F38FE"/>
    <w:rsid w:val="008F419E"/>
    <w:rsid w:val="008F41BA"/>
    <w:rsid w:val="008F4220"/>
    <w:rsid w:val="008F422C"/>
    <w:rsid w:val="008F455D"/>
    <w:rsid w:val="008F4837"/>
    <w:rsid w:val="008F4D9B"/>
    <w:rsid w:val="008F4EFB"/>
    <w:rsid w:val="008F532F"/>
    <w:rsid w:val="008F5343"/>
    <w:rsid w:val="008F587B"/>
    <w:rsid w:val="008F5EA6"/>
    <w:rsid w:val="008F6101"/>
    <w:rsid w:val="008F6897"/>
    <w:rsid w:val="008F69F7"/>
    <w:rsid w:val="008F6AE8"/>
    <w:rsid w:val="008F6D9B"/>
    <w:rsid w:val="008F705C"/>
    <w:rsid w:val="008F74DB"/>
    <w:rsid w:val="008F750E"/>
    <w:rsid w:val="008F7C3A"/>
    <w:rsid w:val="008F7CFE"/>
    <w:rsid w:val="008F7E45"/>
    <w:rsid w:val="00900251"/>
    <w:rsid w:val="009005EE"/>
    <w:rsid w:val="00900663"/>
    <w:rsid w:val="00900720"/>
    <w:rsid w:val="00900928"/>
    <w:rsid w:val="00900DDF"/>
    <w:rsid w:val="00900E39"/>
    <w:rsid w:val="00901069"/>
    <w:rsid w:val="009013BE"/>
    <w:rsid w:val="009013C6"/>
    <w:rsid w:val="009019B2"/>
    <w:rsid w:val="00902388"/>
    <w:rsid w:val="0090241E"/>
    <w:rsid w:val="00902D72"/>
    <w:rsid w:val="0090300F"/>
    <w:rsid w:val="00903513"/>
    <w:rsid w:val="00903C4C"/>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B71"/>
    <w:rsid w:val="00906EB7"/>
    <w:rsid w:val="009073FC"/>
    <w:rsid w:val="009077D6"/>
    <w:rsid w:val="0090797F"/>
    <w:rsid w:val="00907A61"/>
    <w:rsid w:val="00907ACD"/>
    <w:rsid w:val="00907CFC"/>
    <w:rsid w:val="00907E1F"/>
    <w:rsid w:val="00910802"/>
    <w:rsid w:val="00910B97"/>
    <w:rsid w:val="00910BAF"/>
    <w:rsid w:val="00910E17"/>
    <w:rsid w:val="00910FF2"/>
    <w:rsid w:val="00911040"/>
    <w:rsid w:val="00911619"/>
    <w:rsid w:val="0091184C"/>
    <w:rsid w:val="009118CE"/>
    <w:rsid w:val="00911982"/>
    <w:rsid w:val="00911ED3"/>
    <w:rsid w:val="00912095"/>
    <w:rsid w:val="00912569"/>
    <w:rsid w:val="00912B1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B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1A70"/>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98D"/>
    <w:rsid w:val="00930AF8"/>
    <w:rsid w:val="00930EBB"/>
    <w:rsid w:val="00931120"/>
    <w:rsid w:val="0093144C"/>
    <w:rsid w:val="009314C8"/>
    <w:rsid w:val="00931513"/>
    <w:rsid w:val="0093162C"/>
    <w:rsid w:val="009316BC"/>
    <w:rsid w:val="009317A6"/>
    <w:rsid w:val="0093196F"/>
    <w:rsid w:val="00931BBB"/>
    <w:rsid w:val="00931DDE"/>
    <w:rsid w:val="00931DF8"/>
    <w:rsid w:val="00931EFA"/>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B8C"/>
    <w:rsid w:val="00943FD0"/>
    <w:rsid w:val="0094443D"/>
    <w:rsid w:val="0094458C"/>
    <w:rsid w:val="0094506E"/>
    <w:rsid w:val="009455FA"/>
    <w:rsid w:val="00945FF1"/>
    <w:rsid w:val="009462C0"/>
    <w:rsid w:val="00946B4F"/>
    <w:rsid w:val="009470D1"/>
    <w:rsid w:val="009475DD"/>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AAB"/>
    <w:rsid w:val="00961D9A"/>
    <w:rsid w:val="00961FE2"/>
    <w:rsid w:val="00962139"/>
    <w:rsid w:val="00962368"/>
    <w:rsid w:val="0096288D"/>
    <w:rsid w:val="0096308A"/>
    <w:rsid w:val="009631CA"/>
    <w:rsid w:val="0096334B"/>
    <w:rsid w:val="00963793"/>
    <w:rsid w:val="00963ACC"/>
    <w:rsid w:val="00963D14"/>
    <w:rsid w:val="00964255"/>
    <w:rsid w:val="00964583"/>
    <w:rsid w:val="00964F22"/>
    <w:rsid w:val="00965077"/>
    <w:rsid w:val="0096512B"/>
    <w:rsid w:val="00965361"/>
    <w:rsid w:val="009653DE"/>
    <w:rsid w:val="0096569A"/>
    <w:rsid w:val="009657FE"/>
    <w:rsid w:val="0096587C"/>
    <w:rsid w:val="00965966"/>
    <w:rsid w:val="00965B8B"/>
    <w:rsid w:val="00965DC9"/>
    <w:rsid w:val="00965E16"/>
    <w:rsid w:val="00966B86"/>
    <w:rsid w:val="009673D5"/>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5CC"/>
    <w:rsid w:val="009746EB"/>
    <w:rsid w:val="009748F8"/>
    <w:rsid w:val="00974903"/>
    <w:rsid w:val="00974B5A"/>
    <w:rsid w:val="00975002"/>
    <w:rsid w:val="00975224"/>
    <w:rsid w:val="00975240"/>
    <w:rsid w:val="009752F3"/>
    <w:rsid w:val="00975451"/>
    <w:rsid w:val="0097578C"/>
    <w:rsid w:val="00975898"/>
    <w:rsid w:val="00975FB6"/>
    <w:rsid w:val="0097632B"/>
    <w:rsid w:val="009769C3"/>
    <w:rsid w:val="00976BD8"/>
    <w:rsid w:val="00976DAF"/>
    <w:rsid w:val="00976F3E"/>
    <w:rsid w:val="00976F49"/>
    <w:rsid w:val="0097709C"/>
    <w:rsid w:val="009770CC"/>
    <w:rsid w:val="0097711E"/>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420C"/>
    <w:rsid w:val="0098454C"/>
    <w:rsid w:val="00984712"/>
    <w:rsid w:val="009849BA"/>
    <w:rsid w:val="00984CA4"/>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525"/>
    <w:rsid w:val="00987C26"/>
    <w:rsid w:val="00987DA6"/>
    <w:rsid w:val="00987EF2"/>
    <w:rsid w:val="00987FEB"/>
    <w:rsid w:val="009900BA"/>
    <w:rsid w:val="009901EC"/>
    <w:rsid w:val="00990A76"/>
    <w:rsid w:val="00991210"/>
    <w:rsid w:val="0099127C"/>
    <w:rsid w:val="00991607"/>
    <w:rsid w:val="00991631"/>
    <w:rsid w:val="00992029"/>
    <w:rsid w:val="00992696"/>
    <w:rsid w:val="009926C8"/>
    <w:rsid w:val="009927D0"/>
    <w:rsid w:val="00992913"/>
    <w:rsid w:val="00992C9B"/>
    <w:rsid w:val="00993B20"/>
    <w:rsid w:val="00993E0F"/>
    <w:rsid w:val="00994144"/>
    <w:rsid w:val="0099467B"/>
    <w:rsid w:val="00994E95"/>
    <w:rsid w:val="0099502F"/>
    <w:rsid w:val="009950E5"/>
    <w:rsid w:val="00995298"/>
    <w:rsid w:val="009952A3"/>
    <w:rsid w:val="009952DA"/>
    <w:rsid w:val="00995B28"/>
    <w:rsid w:val="00995FD6"/>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207"/>
    <w:rsid w:val="009A27D8"/>
    <w:rsid w:val="009A2A54"/>
    <w:rsid w:val="009A2DDE"/>
    <w:rsid w:val="009A3487"/>
    <w:rsid w:val="009A3606"/>
    <w:rsid w:val="009A38D7"/>
    <w:rsid w:val="009A3970"/>
    <w:rsid w:val="009A3C32"/>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312"/>
    <w:rsid w:val="009B68AB"/>
    <w:rsid w:val="009B7262"/>
    <w:rsid w:val="009B72C8"/>
    <w:rsid w:val="009B73DC"/>
    <w:rsid w:val="009B73DF"/>
    <w:rsid w:val="009C0087"/>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343"/>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956"/>
    <w:rsid w:val="009E3A1D"/>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61"/>
    <w:rsid w:val="009E6A7D"/>
    <w:rsid w:val="009E6C7B"/>
    <w:rsid w:val="009E768B"/>
    <w:rsid w:val="009E7DC7"/>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A4E"/>
    <w:rsid w:val="009F4B1B"/>
    <w:rsid w:val="009F4E23"/>
    <w:rsid w:val="009F4FEA"/>
    <w:rsid w:val="009F50C4"/>
    <w:rsid w:val="009F59B4"/>
    <w:rsid w:val="009F603A"/>
    <w:rsid w:val="009F6562"/>
    <w:rsid w:val="009F65E3"/>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62E"/>
    <w:rsid w:val="00A027AF"/>
    <w:rsid w:val="00A02815"/>
    <w:rsid w:val="00A02CAB"/>
    <w:rsid w:val="00A0365B"/>
    <w:rsid w:val="00A038E7"/>
    <w:rsid w:val="00A03923"/>
    <w:rsid w:val="00A03AE7"/>
    <w:rsid w:val="00A03BF6"/>
    <w:rsid w:val="00A03C61"/>
    <w:rsid w:val="00A04365"/>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0F"/>
    <w:rsid w:val="00A10D63"/>
    <w:rsid w:val="00A11583"/>
    <w:rsid w:val="00A11610"/>
    <w:rsid w:val="00A11746"/>
    <w:rsid w:val="00A11A5B"/>
    <w:rsid w:val="00A11B15"/>
    <w:rsid w:val="00A123F5"/>
    <w:rsid w:val="00A12824"/>
    <w:rsid w:val="00A12A53"/>
    <w:rsid w:val="00A13304"/>
    <w:rsid w:val="00A13382"/>
    <w:rsid w:val="00A135F9"/>
    <w:rsid w:val="00A137C2"/>
    <w:rsid w:val="00A13D4D"/>
    <w:rsid w:val="00A140AE"/>
    <w:rsid w:val="00A14118"/>
    <w:rsid w:val="00A1413B"/>
    <w:rsid w:val="00A1479C"/>
    <w:rsid w:val="00A147B6"/>
    <w:rsid w:val="00A14A51"/>
    <w:rsid w:val="00A14D23"/>
    <w:rsid w:val="00A14E3E"/>
    <w:rsid w:val="00A15647"/>
    <w:rsid w:val="00A1578A"/>
    <w:rsid w:val="00A15A19"/>
    <w:rsid w:val="00A15EC9"/>
    <w:rsid w:val="00A15FFD"/>
    <w:rsid w:val="00A16345"/>
    <w:rsid w:val="00A16603"/>
    <w:rsid w:val="00A16647"/>
    <w:rsid w:val="00A16767"/>
    <w:rsid w:val="00A16AE1"/>
    <w:rsid w:val="00A1737C"/>
    <w:rsid w:val="00A179C1"/>
    <w:rsid w:val="00A17AD2"/>
    <w:rsid w:val="00A2046F"/>
    <w:rsid w:val="00A20ACA"/>
    <w:rsid w:val="00A20E33"/>
    <w:rsid w:val="00A20F9B"/>
    <w:rsid w:val="00A211C1"/>
    <w:rsid w:val="00A21713"/>
    <w:rsid w:val="00A21744"/>
    <w:rsid w:val="00A21B81"/>
    <w:rsid w:val="00A21BE5"/>
    <w:rsid w:val="00A21EEF"/>
    <w:rsid w:val="00A2237B"/>
    <w:rsid w:val="00A2240D"/>
    <w:rsid w:val="00A2262A"/>
    <w:rsid w:val="00A227A2"/>
    <w:rsid w:val="00A22D92"/>
    <w:rsid w:val="00A22E0D"/>
    <w:rsid w:val="00A23374"/>
    <w:rsid w:val="00A235BD"/>
    <w:rsid w:val="00A2370D"/>
    <w:rsid w:val="00A237E6"/>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861"/>
    <w:rsid w:val="00A2794D"/>
    <w:rsid w:val="00A27A12"/>
    <w:rsid w:val="00A27A6E"/>
    <w:rsid w:val="00A27D5C"/>
    <w:rsid w:val="00A27FEA"/>
    <w:rsid w:val="00A3037E"/>
    <w:rsid w:val="00A3039B"/>
    <w:rsid w:val="00A303FD"/>
    <w:rsid w:val="00A3069E"/>
    <w:rsid w:val="00A30775"/>
    <w:rsid w:val="00A30ADB"/>
    <w:rsid w:val="00A310A7"/>
    <w:rsid w:val="00A31110"/>
    <w:rsid w:val="00A3184B"/>
    <w:rsid w:val="00A31C60"/>
    <w:rsid w:val="00A3201F"/>
    <w:rsid w:val="00A321A2"/>
    <w:rsid w:val="00A32AC2"/>
    <w:rsid w:val="00A32F24"/>
    <w:rsid w:val="00A32F97"/>
    <w:rsid w:val="00A33826"/>
    <w:rsid w:val="00A33ABD"/>
    <w:rsid w:val="00A33F06"/>
    <w:rsid w:val="00A33FAA"/>
    <w:rsid w:val="00A340A6"/>
    <w:rsid w:val="00A348DE"/>
    <w:rsid w:val="00A349B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C5A"/>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2E0"/>
    <w:rsid w:val="00A53754"/>
    <w:rsid w:val="00A53A66"/>
    <w:rsid w:val="00A53C89"/>
    <w:rsid w:val="00A54113"/>
    <w:rsid w:val="00A54140"/>
    <w:rsid w:val="00A54576"/>
    <w:rsid w:val="00A54DF6"/>
    <w:rsid w:val="00A54F4E"/>
    <w:rsid w:val="00A55123"/>
    <w:rsid w:val="00A5513D"/>
    <w:rsid w:val="00A5537C"/>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BE0"/>
    <w:rsid w:val="00A62D7B"/>
    <w:rsid w:val="00A62EB1"/>
    <w:rsid w:val="00A632B9"/>
    <w:rsid w:val="00A63319"/>
    <w:rsid w:val="00A6344C"/>
    <w:rsid w:val="00A6367C"/>
    <w:rsid w:val="00A63709"/>
    <w:rsid w:val="00A63A74"/>
    <w:rsid w:val="00A63EAA"/>
    <w:rsid w:val="00A6406E"/>
    <w:rsid w:val="00A64224"/>
    <w:rsid w:val="00A6444D"/>
    <w:rsid w:val="00A648A6"/>
    <w:rsid w:val="00A64C80"/>
    <w:rsid w:val="00A64D9B"/>
    <w:rsid w:val="00A65A23"/>
    <w:rsid w:val="00A66029"/>
    <w:rsid w:val="00A66066"/>
    <w:rsid w:val="00A662A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B5B"/>
    <w:rsid w:val="00A73C17"/>
    <w:rsid w:val="00A73CB0"/>
    <w:rsid w:val="00A73CC6"/>
    <w:rsid w:val="00A73DAE"/>
    <w:rsid w:val="00A7423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6A9A"/>
    <w:rsid w:val="00A770B4"/>
    <w:rsid w:val="00A77164"/>
    <w:rsid w:val="00A771DD"/>
    <w:rsid w:val="00A77414"/>
    <w:rsid w:val="00A777F8"/>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06DC"/>
    <w:rsid w:val="00A91634"/>
    <w:rsid w:val="00A91710"/>
    <w:rsid w:val="00A91B40"/>
    <w:rsid w:val="00A91CA8"/>
    <w:rsid w:val="00A91DDB"/>
    <w:rsid w:val="00A91E12"/>
    <w:rsid w:val="00A92377"/>
    <w:rsid w:val="00A92C40"/>
    <w:rsid w:val="00A93A57"/>
    <w:rsid w:val="00A93C4C"/>
    <w:rsid w:val="00A93D77"/>
    <w:rsid w:val="00A93DCC"/>
    <w:rsid w:val="00A93EAF"/>
    <w:rsid w:val="00A94611"/>
    <w:rsid w:val="00A95117"/>
    <w:rsid w:val="00A952EA"/>
    <w:rsid w:val="00A958A5"/>
    <w:rsid w:val="00A95C8D"/>
    <w:rsid w:val="00A95ED3"/>
    <w:rsid w:val="00A968DB"/>
    <w:rsid w:val="00A96DDD"/>
    <w:rsid w:val="00A971F8"/>
    <w:rsid w:val="00A97294"/>
    <w:rsid w:val="00A9739A"/>
    <w:rsid w:val="00A975D0"/>
    <w:rsid w:val="00A976DC"/>
    <w:rsid w:val="00A97778"/>
    <w:rsid w:val="00A978B1"/>
    <w:rsid w:val="00A97A99"/>
    <w:rsid w:val="00A97B21"/>
    <w:rsid w:val="00A97BB8"/>
    <w:rsid w:val="00A97F67"/>
    <w:rsid w:val="00AA04D8"/>
    <w:rsid w:val="00AA0A31"/>
    <w:rsid w:val="00AA0B85"/>
    <w:rsid w:val="00AA0D63"/>
    <w:rsid w:val="00AA0E1A"/>
    <w:rsid w:val="00AA1088"/>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829"/>
    <w:rsid w:val="00AA6B59"/>
    <w:rsid w:val="00AA6E1C"/>
    <w:rsid w:val="00AA6FAB"/>
    <w:rsid w:val="00AA7A89"/>
    <w:rsid w:val="00AA7B74"/>
    <w:rsid w:val="00AA7C8D"/>
    <w:rsid w:val="00AA7F81"/>
    <w:rsid w:val="00AB02C1"/>
    <w:rsid w:val="00AB0464"/>
    <w:rsid w:val="00AB0838"/>
    <w:rsid w:val="00AB11BA"/>
    <w:rsid w:val="00AB135A"/>
    <w:rsid w:val="00AB15DA"/>
    <w:rsid w:val="00AB19DD"/>
    <w:rsid w:val="00AB19DF"/>
    <w:rsid w:val="00AB1AAE"/>
    <w:rsid w:val="00AB1DE7"/>
    <w:rsid w:val="00AB1EE5"/>
    <w:rsid w:val="00AB21F9"/>
    <w:rsid w:val="00AB25F2"/>
    <w:rsid w:val="00AB27E1"/>
    <w:rsid w:val="00AB2945"/>
    <w:rsid w:val="00AB2957"/>
    <w:rsid w:val="00AB2CA8"/>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57"/>
    <w:rsid w:val="00AB7F73"/>
    <w:rsid w:val="00AC0806"/>
    <w:rsid w:val="00AC0EB1"/>
    <w:rsid w:val="00AC1089"/>
    <w:rsid w:val="00AC143B"/>
    <w:rsid w:val="00AC14EC"/>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630"/>
    <w:rsid w:val="00AC6C3A"/>
    <w:rsid w:val="00AC7012"/>
    <w:rsid w:val="00AC7102"/>
    <w:rsid w:val="00AC7471"/>
    <w:rsid w:val="00AC758A"/>
    <w:rsid w:val="00AC7E61"/>
    <w:rsid w:val="00AC7ECC"/>
    <w:rsid w:val="00AC7FD6"/>
    <w:rsid w:val="00AD0274"/>
    <w:rsid w:val="00AD032F"/>
    <w:rsid w:val="00AD0927"/>
    <w:rsid w:val="00AD0A3A"/>
    <w:rsid w:val="00AD0DDE"/>
    <w:rsid w:val="00AD17CB"/>
    <w:rsid w:val="00AD18BA"/>
    <w:rsid w:val="00AD1AA7"/>
    <w:rsid w:val="00AD1C83"/>
    <w:rsid w:val="00AD2368"/>
    <w:rsid w:val="00AD2434"/>
    <w:rsid w:val="00AD25FC"/>
    <w:rsid w:val="00AD2B50"/>
    <w:rsid w:val="00AD2D37"/>
    <w:rsid w:val="00AD2DF4"/>
    <w:rsid w:val="00AD2F14"/>
    <w:rsid w:val="00AD30E7"/>
    <w:rsid w:val="00AD3125"/>
    <w:rsid w:val="00AD3191"/>
    <w:rsid w:val="00AD341D"/>
    <w:rsid w:val="00AD3602"/>
    <w:rsid w:val="00AD3B86"/>
    <w:rsid w:val="00AD3BF1"/>
    <w:rsid w:val="00AD3BF6"/>
    <w:rsid w:val="00AD43A7"/>
    <w:rsid w:val="00AD44AB"/>
    <w:rsid w:val="00AD46A7"/>
    <w:rsid w:val="00AD46EA"/>
    <w:rsid w:val="00AD4B20"/>
    <w:rsid w:val="00AD4BB3"/>
    <w:rsid w:val="00AD4F75"/>
    <w:rsid w:val="00AD4FEE"/>
    <w:rsid w:val="00AD555B"/>
    <w:rsid w:val="00AD5573"/>
    <w:rsid w:val="00AD5674"/>
    <w:rsid w:val="00AD5DEB"/>
    <w:rsid w:val="00AD602B"/>
    <w:rsid w:val="00AD602E"/>
    <w:rsid w:val="00AD61E1"/>
    <w:rsid w:val="00AD6532"/>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C32"/>
    <w:rsid w:val="00AE3EE8"/>
    <w:rsid w:val="00AE40A7"/>
    <w:rsid w:val="00AE4115"/>
    <w:rsid w:val="00AE41A7"/>
    <w:rsid w:val="00AE4682"/>
    <w:rsid w:val="00AE5086"/>
    <w:rsid w:val="00AE50ED"/>
    <w:rsid w:val="00AE5463"/>
    <w:rsid w:val="00AE55F3"/>
    <w:rsid w:val="00AE5A9E"/>
    <w:rsid w:val="00AE5AE6"/>
    <w:rsid w:val="00AE5CBE"/>
    <w:rsid w:val="00AE5F7F"/>
    <w:rsid w:val="00AE60C6"/>
    <w:rsid w:val="00AE66A2"/>
    <w:rsid w:val="00AE670F"/>
    <w:rsid w:val="00AE688C"/>
    <w:rsid w:val="00AE6CF1"/>
    <w:rsid w:val="00AE6ECA"/>
    <w:rsid w:val="00AE6F9E"/>
    <w:rsid w:val="00AE709C"/>
    <w:rsid w:val="00AE7157"/>
    <w:rsid w:val="00AE7697"/>
    <w:rsid w:val="00AE7C0A"/>
    <w:rsid w:val="00AE7DB5"/>
    <w:rsid w:val="00AF0877"/>
    <w:rsid w:val="00AF08F5"/>
    <w:rsid w:val="00AF0CB5"/>
    <w:rsid w:val="00AF0DBC"/>
    <w:rsid w:val="00AF1988"/>
    <w:rsid w:val="00AF1A15"/>
    <w:rsid w:val="00AF1AA8"/>
    <w:rsid w:val="00AF1E60"/>
    <w:rsid w:val="00AF1FAE"/>
    <w:rsid w:val="00AF2934"/>
    <w:rsid w:val="00AF2A89"/>
    <w:rsid w:val="00AF2E20"/>
    <w:rsid w:val="00AF2E62"/>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708"/>
    <w:rsid w:val="00B00811"/>
    <w:rsid w:val="00B008D5"/>
    <w:rsid w:val="00B00C12"/>
    <w:rsid w:val="00B00D0A"/>
    <w:rsid w:val="00B01117"/>
    <w:rsid w:val="00B016CB"/>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301"/>
    <w:rsid w:val="00B10832"/>
    <w:rsid w:val="00B108CB"/>
    <w:rsid w:val="00B10F99"/>
    <w:rsid w:val="00B1187E"/>
    <w:rsid w:val="00B11D79"/>
    <w:rsid w:val="00B1233A"/>
    <w:rsid w:val="00B128D7"/>
    <w:rsid w:val="00B129FB"/>
    <w:rsid w:val="00B12AC6"/>
    <w:rsid w:val="00B12AE8"/>
    <w:rsid w:val="00B12D6A"/>
    <w:rsid w:val="00B12FF0"/>
    <w:rsid w:val="00B13B6D"/>
    <w:rsid w:val="00B13D2B"/>
    <w:rsid w:val="00B14745"/>
    <w:rsid w:val="00B14828"/>
    <w:rsid w:val="00B14B38"/>
    <w:rsid w:val="00B14DCF"/>
    <w:rsid w:val="00B14EF7"/>
    <w:rsid w:val="00B150E9"/>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59F"/>
    <w:rsid w:val="00B2267D"/>
    <w:rsid w:val="00B228E9"/>
    <w:rsid w:val="00B22BEF"/>
    <w:rsid w:val="00B22E28"/>
    <w:rsid w:val="00B22E94"/>
    <w:rsid w:val="00B23059"/>
    <w:rsid w:val="00B231EF"/>
    <w:rsid w:val="00B236A8"/>
    <w:rsid w:val="00B23A35"/>
    <w:rsid w:val="00B23BFE"/>
    <w:rsid w:val="00B23F6D"/>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74C"/>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9C2"/>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4A13"/>
    <w:rsid w:val="00B352AE"/>
    <w:rsid w:val="00B35B51"/>
    <w:rsid w:val="00B35B97"/>
    <w:rsid w:val="00B35BE7"/>
    <w:rsid w:val="00B35C4C"/>
    <w:rsid w:val="00B360DF"/>
    <w:rsid w:val="00B3611B"/>
    <w:rsid w:val="00B3644A"/>
    <w:rsid w:val="00B36520"/>
    <w:rsid w:val="00B36AB7"/>
    <w:rsid w:val="00B36FC8"/>
    <w:rsid w:val="00B3705B"/>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2CDF"/>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8F1"/>
    <w:rsid w:val="00B47B45"/>
    <w:rsid w:val="00B47F98"/>
    <w:rsid w:val="00B5035F"/>
    <w:rsid w:val="00B508C6"/>
    <w:rsid w:val="00B509FF"/>
    <w:rsid w:val="00B50A1B"/>
    <w:rsid w:val="00B50DFA"/>
    <w:rsid w:val="00B50F2B"/>
    <w:rsid w:val="00B510D2"/>
    <w:rsid w:val="00B5194E"/>
    <w:rsid w:val="00B5226E"/>
    <w:rsid w:val="00B5228E"/>
    <w:rsid w:val="00B52317"/>
    <w:rsid w:val="00B52ADA"/>
    <w:rsid w:val="00B52B04"/>
    <w:rsid w:val="00B52D59"/>
    <w:rsid w:val="00B53267"/>
    <w:rsid w:val="00B53279"/>
    <w:rsid w:val="00B534F6"/>
    <w:rsid w:val="00B53578"/>
    <w:rsid w:val="00B535D9"/>
    <w:rsid w:val="00B53877"/>
    <w:rsid w:val="00B53CFF"/>
    <w:rsid w:val="00B53DBF"/>
    <w:rsid w:val="00B53DF1"/>
    <w:rsid w:val="00B54268"/>
    <w:rsid w:val="00B5471A"/>
    <w:rsid w:val="00B54954"/>
    <w:rsid w:val="00B54A5A"/>
    <w:rsid w:val="00B55049"/>
    <w:rsid w:val="00B5569B"/>
    <w:rsid w:val="00B55C54"/>
    <w:rsid w:val="00B55F8E"/>
    <w:rsid w:val="00B560FB"/>
    <w:rsid w:val="00B56138"/>
    <w:rsid w:val="00B56175"/>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4C3"/>
    <w:rsid w:val="00B62B5E"/>
    <w:rsid w:val="00B62C73"/>
    <w:rsid w:val="00B62ECE"/>
    <w:rsid w:val="00B62F94"/>
    <w:rsid w:val="00B6337F"/>
    <w:rsid w:val="00B63729"/>
    <w:rsid w:val="00B63934"/>
    <w:rsid w:val="00B63DE1"/>
    <w:rsid w:val="00B6450F"/>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0C97"/>
    <w:rsid w:val="00B71157"/>
    <w:rsid w:val="00B712A1"/>
    <w:rsid w:val="00B71894"/>
    <w:rsid w:val="00B71B3D"/>
    <w:rsid w:val="00B71C51"/>
    <w:rsid w:val="00B71C63"/>
    <w:rsid w:val="00B72124"/>
    <w:rsid w:val="00B72140"/>
    <w:rsid w:val="00B7259A"/>
    <w:rsid w:val="00B7272A"/>
    <w:rsid w:val="00B7298A"/>
    <w:rsid w:val="00B7308F"/>
    <w:rsid w:val="00B735C6"/>
    <w:rsid w:val="00B7361E"/>
    <w:rsid w:val="00B73C37"/>
    <w:rsid w:val="00B73E51"/>
    <w:rsid w:val="00B7441F"/>
    <w:rsid w:val="00B745E0"/>
    <w:rsid w:val="00B74858"/>
    <w:rsid w:val="00B74A36"/>
    <w:rsid w:val="00B74D7F"/>
    <w:rsid w:val="00B74E7A"/>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7EF"/>
    <w:rsid w:val="00B81B5C"/>
    <w:rsid w:val="00B81BBE"/>
    <w:rsid w:val="00B82407"/>
    <w:rsid w:val="00B82C92"/>
    <w:rsid w:val="00B82F31"/>
    <w:rsid w:val="00B833F7"/>
    <w:rsid w:val="00B83DEE"/>
    <w:rsid w:val="00B83E7E"/>
    <w:rsid w:val="00B842D6"/>
    <w:rsid w:val="00B8441C"/>
    <w:rsid w:val="00B84464"/>
    <w:rsid w:val="00B84597"/>
    <w:rsid w:val="00B84F9E"/>
    <w:rsid w:val="00B852B5"/>
    <w:rsid w:val="00B854F9"/>
    <w:rsid w:val="00B859F1"/>
    <w:rsid w:val="00B85DCA"/>
    <w:rsid w:val="00B8616D"/>
    <w:rsid w:val="00B86269"/>
    <w:rsid w:val="00B86520"/>
    <w:rsid w:val="00B867FF"/>
    <w:rsid w:val="00B86A01"/>
    <w:rsid w:val="00B86A13"/>
    <w:rsid w:val="00B8701B"/>
    <w:rsid w:val="00B872BE"/>
    <w:rsid w:val="00B877E2"/>
    <w:rsid w:val="00B87A00"/>
    <w:rsid w:val="00B87E77"/>
    <w:rsid w:val="00B90588"/>
    <w:rsid w:val="00B9067F"/>
    <w:rsid w:val="00B907C7"/>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6A7"/>
    <w:rsid w:val="00B94700"/>
    <w:rsid w:val="00B94AED"/>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9E3"/>
    <w:rsid w:val="00BB6A02"/>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81C"/>
    <w:rsid w:val="00BC1C10"/>
    <w:rsid w:val="00BC1C3C"/>
    <w:rsid w:val="00BC21A7"/>
    <w:rsid w:val="00BC279E"/>
    <w:rsid w:val="00BC2D01"/>
    <w:rsid w:val="00BC2E2D"/>
    <w:rsid w:val="00BC3745"/>
    <w:rsid w:val="00BC3CA3"/>
    <w:rsid w:val="00BC4194"/>
    <w:rsid w:val="00BC42E0"/>
    <w:rsid w:val="00BC4326"/>
    <w:rsid w:val="00BC4654"/>
    <w:rsid w:val="00BC4C95"/>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82A"/>
    <w:rsid w:val="00BD0940"/>
    <w:rsid w:val="00BD0AED"/>
    <w:rsid w:val="00BD0B37"/>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93D"/>
    <w:rsid w:val="00BD4C36"/>
    <w:rsid w:val="00BD5096"/>
    <w:rsid w:val="00BD5130"/>
    <w:rsid w:val="00BD513E"/>
    <w:rsid w:val="00BD5377"/>
    <w:rsid w:val="00BD54ED"/>
    <w:rsid w:val="00BD56C1"/>
    <w:rsid w:val="00BD5737"/>
    <w:rsid w:val="00BD582B"/>
    <w:rsid w:val="00BD5AF5"/>
    <w:rsid w:val="00BD5C2D"/>
    <w:rsid w:val="00BD5DB3"/>
    <w:rsid w:val="00BD642E"/>
    <w:rsid w:val="00BD6508"/>
    <w:rsid w:val="00BD6774"/>
    <w:rsid w:val="00BD677C"/>
    <w:rsid w:val="00BD69E9"/>
    <w:rsid w:val="00BD744D"/>
    <w:rsid w:val="00BD7494"/>
    <w:rsid w:val="00BD7886"/>
    <w:rsid w:val="00BE00C9"/>
    <w:rsid w:val="00BE0739"/>
    <w:rsid w:val="00BE09E9"/>
    <w:rsid w:val="00BE0C89"/>
    <w:rsid w:val="00BE0D47"/>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6F6"/>
    <w:rsid w:val="00BE7F23"/>
    <w:rsid w:val="00BF00E4"/>
    <w:rsid w:val="00BF0202"/>
    <w:rsid w:val="00BF0377"/>
    <w:rsid w:val="00BF086D"/>
    <w:rsid w:val="00BF0A47"/>
    <w:rsid w:val="00BF0C1A"/>
    <w:rsid w:val="00BF0C8F"/>
    <w:rsid w:val="00BF117A"/>
    <w:rsid w:val="00BF122D"/>
    <w:rsid w:val="00BF15B9"/>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111"/>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9BC"/>
    <w:rsid w:val="00C03C06"/>
    <w:rsid w:val="00C03C5D"/>
    <w:rsid w:val="00C03DE6"/>
    <w:rsid w:val="00C03FB0"/>
    <w:rsid w:val="00C04709"/>
    <w:rsid w:val="00C0474A"/>
    <w:rsid w:val="00C04A67"/>
    <w:rsid w:val="00C04AE0"/>
    <w:rsid w:val="00C04B1E"/>
    <w:rsid w:val="00C0508A"/>
    <w:rsid w:val="00C05289"/>
    <w:rsid w:val="00C0583F"/>
    <w:rsid w:val="00C05AB9"/>
    <w:rsid w:val="00C05BCB"/>
    <w:rsid w:val="00C05BD2"/>
    <w:rsid w:val="00C060C9"/>
    <w:rsid w:val="00C061E5"/>
    <w:rsid w:val="00C065DF"/>
    <w:rsid w:val="00C067B5"/>
    <w:rsid w:val="00C06A22"/>
    <w:rsid w:val="00C06D26"/>
    <w:rsid w:val="00C06E8C"/>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74E"/>
    <w:rsid w:val="00C118BD"/>
    <w:rsid w:val="00C11D7B"/>
    <w:rsid w:val="00C12197"/>
    <w:rsid w:val="00C121C2"/>
    <w:rsid w:val="00C125F4"/>
    <w:rsid w:val="00C12625"/>
    <w:rsid w:val="00C128AF"/>
    <w:rsid w:val="00C12C8C"/>
    <w:rsid w:val="00C12EB8"/>
    <w:rsid w:val="00C134CF"/>
    <w:rsid w:val="00C13A02"/>
    <w:rsid w:val="00C13B35"/>
    <w:rsid w:val="00C141E1"/>
    <w:rsid w:val="00C141EB"/>
    <w:rsid w:val="00C14206"/>
    <w:rsid w:val="00C142F1"/>
    <w:rsid w:val="00C143A9"/>
    <w:rsid w:val="00C147A5"/>
    <w:rsid w:val="00C14AAF"/>
    <w:rsid w:val="00C14BAC"/>
    <w:rsid w:val="00C1502E"/>
    <w:rsid w:val="00C15058"/>
    <w:rsid w:val="00C151BD"/>
    <w:rsid w:val="00C15607"/>
    <w:rsid w:val="00C156AF"/>
    <w:rsid w:val="00C15D84"/>
    <w:rsid w:val="00C15DFF"/>
    <w:rsid w:val="00C15FAE"/>
    <w:rsid w:val="00C16346"/>
    <w:rsid w:val="00C166C5"/>
    <w:rsid w:val="00C168A0"/>
    <w:rsid w:val="00C1726B"/>
    <w:rsid w:val="00C175A7"/>
    <w:rsid w:val="00C175EC"/>
    <w:rsid w:val="00C17661"/>
    <w:rsid w:val="00C17A94"/>
    <w:rsid w:val="00C17AC7"/>
    <w:rsid w:val="00C17C0F"/>
    <w:rsid w:val="00C17D26"/>
    <w:rsid w:val="00C20069"/>
    <w:rsid w:val="00C205BF"/>
    <w:rsid w:val="00C205E5"/>
    <w:rsid w:val="00C20BB8"/>
    <w:rsid w:val="00C20D53"/>
    <w:rsid w:val="00C20FB3"/>
    <w:rsid w:val="00C21180"/>
    <w:rsid w:val="00C213ED"/>
    <w:rsid w:val="00C2151D"/>
    <w:rsid w:val="00C2185A"/>
    <w:rsid w:val="00C221C5"/>
    <w:rsid w:val="00C22258"/>
    <w:rsid w:val="00C222D2"/>
    <w:rsid w:val="00C2247C"/>
    <w:rsid w:val="00C226F3"/>
    <w:rsid w:val="00C22A42"/>
    <w:rsid w:val="00C22A93"/>
    <w:rsid w:val="00C2322D"/>
    <w:rsid w:val="00C23261"/>
    <w:rsid w:val="00C232EB"/>
    <w:rsid w:val="00C23359"/>
    <w:rsid w:val="00C23760"/>
    <w:rsid w:val="00C23E40"/>
    <w:rsid w:val="00C23E93"/>
    <w:rsid w:val="00C23EFE"/>
    <w:rsid w:val="00C248C1"/>
    <w:rsid w:val="00C24ABB"/>
    <w:rsid w:val="00C24BD8"/>
    <w:rsid w:val="00C24DDB"/>
    <w:rsid w:val="00C2505F"/>
    <w:rsid w:val="00C2596B"/>
    <w:rsid w:val="00C25B13"/>
    <w:rsid w:val="00C25E09"/>
    <w:rsid w:val="00C25E53"/>
    <w:rsid w:val="00C260C6"/>
    <w:rsid w:val="00C26101"/>
    <w:rsid w:val="00C261F0"/>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6"/>
    <w:rsid w:val="00C3463A"/>
    <w:rsid w:val="00C346C4"/>
    <w:rsid w:val="00C347EC"/>
    <w:rsid w:val="00C34824"/>
    <w:rsid w:val="00C349DA"/>
    <w:rsid w:val="00C35185"/>
    <w:rsid w:val="00C35401"/>
    <w:rsid w:val="00C35669"/>
    <w:rsid w:val="00C35BCD"/>
    <w:rsid w:val="00C35BF0"/>
    <w:rsid w:val="00C35E39"/>
    <w:rsid w:val="00C35FAF"/>
    <w:rsid w:val="00C3620A"/>
    <w:rsid w:val="00C3624F"/>
    <w:rsid w:val="00C364F7"/>
    <w:rsid w:val="00C36544"/>
    <w:rsid w:val="00C36688"/>
    <w:rsid w:val="00C366DC"/>
    <w:rsid w:val="00C37436"/>
    <w:rsid w:val="00C37693"/>
    <w:rsid w:val="00C3796D"/>
    <w:rsid w:val="00C37CEB"/>
    <w:rsid w:val="00C37D88"/>
    <w:rsid w:val="00C406F8"/>
    <w:rsid w:val="00C40789"/>
    <w:rsid w:val="00C40B8A"/>
    <w:rsid w:val="00C41041"/>
    <w:rsid w:val="00C413A5"/>
    <w:rsid w:val="00C41C6D"/>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849"/>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4F1E"/>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D92"/>
    <w:rsid w:val="00C71F6E"/>
    <w:rsid w:val="00C7218D"/>
    <w:rsid w:val="00C721B0"/>
    <w:rsid w:val="00C72694"/>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6BB"/>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EDD"/>
    <w:rsid w:val="00C77FDD"/>
    <w:rsid w:val="00C80286"/>
    <w:rsid w:val="00C804C4"/>
    <w:rsid w:val="00C8066B"/>
    <w:rsid w:val="00C80EB9"/>
    <w:rsid w:val="00C81037"/>
    <w:rsid w:val="00C81099"/>
    <w:rsid w:val="00C81327"/>
    <w:rsid w:val="00C815CC"/>
    <w:rsid w:val="00C81A7B"/>
    <w:rsid w:val="00C81EBE"/>
    <w:rsid w:val="00C8240C"/>
    <w:rsid w:val="00C82416"/>
    <w:rsid w:val="00C825F0"/>
    <w:rsid w:val="00C82C5B"/>
    <w:rsid w:val="00C82D0D"/>
    <w:rsid w:val="00C82F67"/>
    <w:rsid w:val="00C83527"/>
    <w:rsid w:val="00C83EF4"/>
    <w:rsid w:val="00C84174"/>
    <w:rsid w:val="00C843D8"/>
    <w:rsid w:val="00C8476C"/>
    <w:rsid w:val="00C84BB9"/>
    <w:rsid w:val="00C84CF7"/>
    <w:rsid w:val="00C8567B"/>
    <w:rsid w:val="00C856C3"/>
    <w:rsid w:val="00C856E8"/>
    <w:rsid w:val="00C857E3"/>
    <w:rsid w:val="00C8596A"/>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DB"/>
    <w:rsid w:val="00C901A5"/>
    <w:rsid w:val="00C90460"/>
    <w:rsid w:val="00C90800"/>
    <w:rsid w:val="00C908F3"/>
    <w:rsid w:val="00C90A9A"/>
    <w:rsid w:val="00C90BBD"/>
    <w:rsid w:val="00C90F7E"/>
    <w:rsid w:val="00C9113C"/>
    <w:rsid w:val="00C9147F"/>
    <w:rsid w:val="00C917DF"/>
    <w:rsid w:val="00C91C27"/>
    <w:rsid w:val="00C91DE7"/>
    <w:rsid w:val="00C92205"/>
    <w:rsid w:val="00C923A2"/>
    <w:rsid w:val="00C92434"/>
    <w:rsid w:val="00C925D1"/>
    <w:rsid w:val="00C92743"/>
    <w:rsid w:val="00C9278A"/>
    <w:rsid w:val="00C92BF4"/>
    <w:rsid w:val="00C92DBC"/>
    <w:rsid w:val="00C92DD7"/>
    <w:rsid w:val="00C92F79"/>
    <w:rsid w:val="00C932F1"/>
    <w:rsid w:val="00C93D01"/>
    <w:rsid w:val="00C93E4C"/>
    <w:rsid w:val="00C94112"/>
    <w:rsid w:val="00C9431E"/>
    <w:rsid w:val="00C946F9"/>
    <w:rsid w:val="00C94C9E"/>
    <w:rsid w:val="00C94E77"/>
    <w:rsid w:val="00C95B50"/>
    <w:rsid w:val="00C9613C"/>
    <w:rsid w:val="00C96481"/>
    <w:rsid w:val="00C966EA"/>
    <w:rsid w:val="00C96821"/>
    <w:rsid w:val="00C97343"/>
    <w:rsid w:val="00CA0363"/>
    <w:rsid w:val="00CA08E0"/>
    <w:rsid w:val="00CA09C2"/>
    <w:rsid w:val="00CA0C2C"/>
    <w:rsid w:val="00CA0D2C"/>
    <w:rsid w:val="00CA1203"/>
    <w:rsid w:val="00CA1328"/>
    <w:rsid w:val="00CA1C6A"/>
    <w:rsid w:val="00CA23F5"/>
    <w:rsid w:val="00CA2517"/>
    <w:rsid w:val="00CA259B"/>
    <w:rsid w:val="00CA3029"/>
    <w:rsid w:val="00CA3369"/>
    <w:rsid w:val="00CA38FE"/>
    <w:rsid w:val="00CA3AFA"/>
    <w:rsid w:val="00CA3F59"/>
    <w:rsid w:val="00CA406D"/>
    <w:rsid w:val="00CA4182"/>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5ED3"/>
    <w:rsid w:val="00CA61F0"/>
    <w:rsid w:val="00CA628F"/>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C5F"/>
    <w:rsid w:val="00CB6FD2"/>
    <w:rsid w:val="00CB71B5"/>
    <w:rsid w:val="00CB73B3"/>
    <w:rsid w:val="00CB73E4"/>
    <w:rsid w:val="00CB75C2"/>
    <w:rsid w:val="00CB7CD7"/>
    <w:rsid w:val="00CB7F1C"/>
    <w:rsid w:val="00CC0184"/>
    <w:rsid w:val="00CC026C"/>
    <w:rsid w:val="00CC04AD"/>
    <w:rsid w:val="00CC0632"/>
    <w:rsid w:val="00CC08F5"/>
    <w:rsid w:val="00CC0991"/>
    <w:rsid w:val="00CC1047"/>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3C03"/>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5F85"/>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3D0"/>
    <w:rsid w:val="00CD1406"/>
    <w:rsid w:val="00CD183B"/>
    <w:rsid w:val="00CD1B0A"/>
    <w:rsid w:val="00CD1C16"/>
    <w:rsid w:val="00CD1E92"/>
    <w:rsid w:val="00CD22B0"/>
    <w:rsid w:val="00CD23C1"/>
    <w:rsid w:val="00CD23E9"/>
    <w:rsid w:val="00CD2836"/>
    <w:rsid w:val="00CD2885"/>
    <w:rsid w:val="00CD2AA0"/>
    <w:rsid w:val="00CD2AF4"/>
    <w:rsid w:val="00CD3343"/>
    <w:rsid w:val="00CD353F"/>
    <w:rsid w:val="00CD3742"/>
    <w:rsid w:val="00CD3907"/>
    <w:rsid w:val="00CD39E9"/>
    <w:rsid w:val="00CD3D03"/>
    <w:rsid w:val="00CD4169"/>
    <w:rsid w:val="00CD41D2"/>
    <w:rsid w:val="00CD4D4E"/>
    <w:rsid w:val="00CD4D64"/>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96F"/>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496B"/>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323"/>
    <w:rsid w:val="00CF0565"/>
    <w:rsid w:val="00CF073B"/>
    <w:rsid w:val="00CF0D80"/>
    <w:rsid w:val="00CF18B0"/>
    <w:rsid w:val="00CF1AE3"/>
    <w:rsid w:val="00CF1EA4"/>
    <w:rsid w:val="00CF2845"/>
    <w:rsid w:val="00CF285C"/>
    <w:rsid w:val="00CF285D"/>
    <w:rsid w:val="00CF2E7B"/>
    <w:rsid w:val="00CF31CC"/>
    <w:rsid w:val="00CF364B"/>
    <w:rsid w:val="00CF36DB"/>
    <w:rsid w:val="00CF3A55"/>
    <w:rsid w:val="00CF41D4"/>
    <w:rsid w:val="00CF4620"/>
    <w:rsid w:val="00CF504F"/>
    <w:rsid w:val="00CF534B"/>
    <w:rsid w:val="00CF53F3"/>
    <w:rsid w:val="00CF5836"/>
    <w:rsid w:val="00CF59A9"/>
    <w:rsid w:val="00CF59EA"/>
    <w:rsid w:val="00CF5FDE"/>
    <w:rsid w:val="00CF635F"/>
    <w:rsid w:val="00CF63DD"/>
    <w:rsid w:val="00CF6595"/>
    <w:rsid w:val="00CF65B9"/>
    <w:rsid w:val="00CF6959"/>
    <w:rsid w:val="00CF69C5"/>
    <w:rsid w:val="00CF6E25"/>
    <w:rsid w:val="00CF746B"/>
    <w:rsid w:val="00CF75E3"/>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9E2"/>
    <w:rsid w:val="00D07AB5"/>
    <w:rsid w:val="00D07FB0"/>
    <w:rsid w:val="00D100AB"/>
    <w:rsid w:val="00D10391"/>
    <w:rsid w:val="00D103F6"/>
    <w:rsid w:val="00D107AB"/>
    <w:rsid w:val="00D109B7"/>
    <w:rsid w:val="00D10B67"/>
    <w:rsid w:val="00D10DF2"/>
    <w:rsid w:val="00D113E7"/>
    <w:rsid w:val="00D1153D"/>
    <w:rsid w:val="00D11A18"/>
    <w:rsid w:val="00D11BFE"/>
    <w:rsid w:val="00D11F5A"/>
    <w:rsid w:val="00D124F4"/>
    <w:rsid w:val="00D126D0"/>
    <w:rsid w:val="00D1270F"/>
    <w:rsid w:val="00D12762"/>
    <w:rsid w:val="00D129B7"/>
    <w:rsid w:val="00D12B2E"/>
    <w:rsid w:val="00D13071"/>
    <w:rsid w:val="00D1322B"/>
    <w:rsid w:val="00D132B1"/>
    <w:rsid w:val="00D134F6"/>
    <w:rsid w:val="00D136D3"/>
    <w:rsid w:val="00D139F0"/>
    <w:rsid w:val="00D13D28"/>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6E3"/>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4778"/>
    <w:rsid w:val="00D24880"/>
    <w:rsid w:val="00D250B7"/>
    <w:rsid w:val="00D25185"/>
    <w:rsid w:val="00D25FDF"/>
    <w:rsid w:val="00D260CD"/>
    <w:rsid w:val="00D26312"/>
    <w:rsid w:val="00D26419"/>
    <w:rsid w:val="00D268B1"/>
    <w:rsid w:val="00D268BC"/>
    <w:rsid w:val="00D269D0"/>
    <w:rsid w:val="00D273DE"/>
    <w:rsid w:val="00D275AA"/>
    <w:rsid w:val="00D27662"/>
    <w:rsid w:val="00D27759"/>
    <w:rsid w:val="00D27C85"/>
    <w:rsid w:val="00D27D0F"/>
    <w:rsid w:val="00D3027A"/>
    <w:rsid w:val="00D306B4"/>
    <w:rsid w:val="00D30833"/>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44C"/>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E66"/>
    <w:rsid w:val="00D4117F"/>
    <w:rsid w:val="00D4128F"/>
    <w:rsid w:val="00D41DE0"/>
    <w:rsid w:val="00D42063"/>
    <w:rsid w:val="00D42322"/>
    <w:rsid w:val="00D42BFA"/>
    <w:rsid w:val="00D42D39"/>
    <w:rsid w:val="00D43175"/>
    <w:rsid w:val="00D434AC"/>
    <w:rsid w:val="00D43670"/>
    <w:rsid w:val="00D43E05"/>
    <w:rsid w:val="00D44009"/>
    <w:rsid w:val="00D4416B"/>
    <w:rsid w:val="00D44292"/>
    <w:rsid w:val="00D44462"/>
    <w:rsid w:val="00D44587"/>
    <w:rsid w:val="00D44648"/>
    <w:rsid w:val="00D44B0C"/>
    <w:rsid w:val="00D45192"/>
    <w:rsid w:val="00D453E9"/>
    <w:rsid w:val="00D45598"/>
    <w:rsid w:val="00D458E0"/>
    <w:rsid w:val="00D45C25"/>
    <w:rsid w:val="00D46099"/>
    <w:rsid w:val="00D462BD"/>
    <w:rsid w:val="00D462CC"/>
    <w:rsid w:val="00D4632E"/>
    <w:rsid w:val="00D46AF9"/>
    <w:rsid w:val="00D471CC"/>
    <w:rsid w:val="00D4723F"/>
    <w:rsid w:val="00D47564"/>
    <w:rsid w:val="00D4799B"/>
    <w:rsid w:val="00D47B14"/>
    <w:rsid w:val="00D47CE3"/>
    <w:rsid w:val="00D47D25"/>
    <w:rsid w:val="00D5010A"/>
    <w:rsid w:val="00D50269"/>
    <w:rsid w:val="00D505B4"/>
    <w:rsid w:val="00D5098D"/>
    <w:rsid w:val="00D50F28"/>
    <w:rsid w:val="00D51203"/>
    <w:rsid w:val="00D513BC"/>
    <w:rsid w:val="00D513C6"/>
    <w:rsid w:val="00D514DC"/>
    <w:rsid w:val="00D51643"/>
    <w:rsid w:val="00D51D44"/>
    <w:rsid w:val="00D51D59"/>
    <w:rsid w:val="00D51FE0"/>
    <w:rsid w:val="00D522EC"/>
    <w:rsid w:val="00D523B5"/>
    <w:rsid w:val="00D524A3"/>
    <w:rsid w:val="00D5271B"/>
    <w:rsid w:val="00D52C12"/>
    <w:rsid w:val="00D52F23"/>
    <w:rsid w:val="00D53059"/>
    <w:rsid w:val="00D5313C"/>
    <w:rsid w:val="00D5324B"/>
    <w:rsid w:val="00D535E5"/>
    <w:rsid w:val="00D539A4"/>
    <w:rsid w:val="00D53EDB"/>
    <w:rsid w:val="00D54596"/>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ED3"/>
    <w:rsid w:val="00D65F1B"/>
    <w:rsid w:val="00D6627D"/>
    <w:rsid w:val="00D66558"/>
    <w:rsid w:val="00D6664A"/>
    <w:rsid w:val="00D66E0E"/>
    <w:rsid w:val="00D671D5"/>
    <w:rsid w:val="00D67498"/>
    <w:rsid w:val="00D67B10"/>
    <w:rsid w:val="00D67B35"/>
    <w:rsid w:val="00D67E87"/>
    <w:rsid w:val="00D70122"/>
    <w:rsid w:val="00D70BBE"/>
    <w:rsid w:val="00D70E28"/>
    <w:rsid w:val="00D70EFF"/>
    <w:rsid w:val="00D717A6"/>
    <w:rsid w:val="00D719D9"/>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60F"/>
    <w:rsid w:val="00D74822"/>
    <w:rsid w:val="00D74AC4"/>
    <w:rsid w:val="00D74FBA"/>
    <w:rsid w:val="00D750FB"/>
    <w:rsid w:val="00D75151"/>
    <w:rsid w:val="00D753A5"/>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01"/>
    <w:rsid w:val="00D83FDD"/>
    <w:rsid w:val="00D84373"/>
    <w:rsid w:val="00D84811"/>
    <w:rsid w:val="00D84977"/>
    <w:rsid w:val="00D84A26"/>
    <w:rsid w:val="00D84AEF"/>
    <w:rsid w:val="00D84B66"/>
    <w:rsid w:val="00D84DB4"/>
    <w:rsid w:val="00D84F93"/>
    <w:rsid w:val="00D85023"/>
    <w:rsid w:val="00D851EC"/>
    <w:rsid w:val="00D8584A"/>
    <w:rsid w:val="00D85B86"/>
    <w:rsid w:val="00D85CB8"/>
    <w:rsid w:val="00D85CD8"/>
    <w:rsid w:val="00D8662D"/>
    <w:rsid w:val="00D86E6A"/>
    <w:rsid w:val="00D86E6D"/>
    <w:rsid w:val="00D86E87"/>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7E4"/>
    <w:rsid w:val="00D92A82"/>
    <w:rsid w:val="00D92BA6"/>
    <w:rsid w:val="00D92D41"/>
    <w:rsid w:val="00D92E24"/>
    <w:rsid w:val="00D92F24"/>
    <w:rsid w:val="00D93262"/>
    <w:rsid w:val="00D9329F"/>
    <w:rsid w:val="00D933A1"/>
    <w:rsid w:val="00D93592"/>
    <w:rsid w:val="00D937EB"/>
    <w:rsid w:val="00D93831"/>
    <w:rsid w:val="00D93A1B"/>
    <w:rsid w:val="00D93A6E"/>
    <w:rsid w:val="00D93BC1"/>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694"/>
    <w:rsid w:val="00DA37BB"/>
    <w:rsid w:val="00DA38F2"/>
    <w:rsid w:val="00DA39A4"/>
    <w:rsid w:val="00DA3C5D"/>
    <w:rsid w:val="00DA3DE5"/>
    <w:rsid w:val="00DA3E45"/>
    <w:rsid w:val="00DA4309"/>
    <w:rsid w:val="00DA4319"/>
    <w:rsid w:val="00DA4678"/>
    <w:rsid w:val="00DA4A98"/>
    <w:rsid w:val="00DA507E"/>
    <w:rsid w:val="00DA532E"/>
    <w:rsid w:val="00DA565E"/>
    <w:rsid w:val="00DA5B8F"/>
    <w:rsid w:val="00DA5E7E"/>
    <w:rsid w:val="00DA5EAD"/>
    <w:rsid w:val="00DA60F9"/>
    <w:rsid w:val="00DA6434"/>
    <w:rsid w:val="00DA76D0"/>
    <w:rsid w:val="00DA779D"/>
    <w:rsid w:val="00DA780B"/>
    <w:rsid w:val="00DA7834"/>
    <w:rsid w:val="00DA7989"/>
    <w:rsid w:val="00DA79AF"/>
    <w:rsid w:val="00DB003D"/>
    <w:rsid w:val="00DB09E2"/>
    <w:rsid w:val="00DB0E2E"/>
    <w:rsid w:val="00DB1934"/>
    <w:rsid w:val="00DB19E8"/>
    <w:rsid w:val="00DB1E44"/>
    <w:rsid w:val="00DB2462"/>
    <w:rsid w:val="00DB265A"/>
    <w:rsid w:val="00DB2A77"/>
    <w:rsid w:val="00DB2FB6"/>
    <w:rsid w:val="00DB2FC2"/>
    <w:rsid w:val="00DB313B"/>
    <w:rsid w:val="00DB3172"/>
    <w:rsid w:val="00DB328D"/>
    <w:rsid w:val="00DB38D8"/>
    <w:rsid w:val="00DB3907"/>
    <w:rsid w:val="00DB3C88"/>
    <w:rsid w:val="00DB3F6C"/>
    <w:rsid w:val="00DB4014"/>
    <w:rsid w:val="00DB4211"/>
    <w:rsid w:val="00DB4398"/>
    <w:rsid w:val="00DB4AD3"/>
    <w:rsid w:val="00DB4C24"/>
    <w:rsid w:val="00DB50B1"/>
    <w:rsid w:val="00DB51A2"/>
    <w:rsid w:val="00DB57D9"/>
    <w:rsid w:val="00DB582F"/>
    <w:rsid w:val="00DB5963"/>
    <w:rsid w:val="00DB5B18"/>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27"/>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3A21"/>
    <w:rsid w:val="00DC406B"/>
    <w:rsid w:val="00DC4572"/>
    <w:rsid w:val="00DC45F5"/>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C70"/>
    <w:rsid w:val="00DC7F12"/>
    <w:rsid w:val="00DD0068"/>
    <w:rsid w:val="00DD0195"/>
    <w:rsid w:val="00DD0AAB"/>
    <w:rsid w:val="00DD0B6A"/>
    <w:rsid w:val="00DD0DE6"/>
    <w:rsid w:val="00DD118A"/>
    <w:rsid w:val="00DD1262"/>
    <w:rsid w:val="00DD159C"/>
    <w:rsid w:val="00DD17BD"/>
    <w:rsid w:val="00DD17D3"/>
    <w:rsid w:val="00DD2B7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364"/>
    <w:rsid w:val="00DD7445"/>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7B7"/>
    <w:rsid w:val="00DE2A5B"/>
    <w:rsid w:val="00DE2BEC"/>
    <w:rsid w:val="00DE2E00"/>
    <w:rsid w:val="00DE3006"/>
    <w:rsid w:val="00DE30E7"/>
    <w:rsid w:val="00DE394B"/>
    <w:rsid w:val="00DE3A03"/>
    <w:rsid w:val="00DE3B63"/>
    <w:rsid w:val="00DE3C55"/>
    <w:rsid w:val="00DE456B"/>
    <w:rsid w:val="00DE4654"/>
    <w:rsid w:val="00DE4868"/>
    <w:rsid w:val="00DE4B15"/>
    <w:rsid w:val="00DE4CEC"/>
    <w:rsid w:val="00DE4E25"/>
    <w:rsid w:val="00DE5412"/>
    <w:rsid w:val="00DE54CE"/>
    <w:rsid w:val="00DE593B"/>
    <w:rsid w:val="00DE5A83"/>
    <w:rsid w:val="00DE5EAE"/>
    <w:rsid w:val="00DE620B"/>
    <w:rsid w:val="00DE699A"/>
    <w:rsid w:val="00DE6D06"/>
    <w:rsid w:val="00DE6D24"/>
    <w:rsid w:val="00DE71DC"/>
    <w:rsid w:val="00DE73B8"/>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04C"/>
    <w:rsid w:val="00E0196C"/>
    <w:rsid w:val="00E01B59"/>
    <w:rsid w:val="00E01B92"/>
    <w:rsid w:val="00E01E37"/>
    <w:rsid w:val="00E01F99"/>
    <w:rsid w:val="00E02049"/>
    <w:rsid w:val="00E02447"/>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0E1"/>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915"/>
    <w:rsid w:val="00E17D20"/>
    <w:rsid w:val="00E17EA2"/>
    <w:rsid w:val="00E17F85"/>
    <w:rsid w:val="00E17F87"/>
    <w:rsid w:val="00E2017B"/>
    <w:rsid w:val="00E201A1"/>
    <w:rsid w:val="00E201F2"/>
    <w:rsid w:val="00E20243"/>
    <w:rsid w:val="00E20389"/>
    <w:rsid w:val="00E20534"/>
    <w:rsid w:val="00E20B52"/>
    <w:rsid w:val="00E20EDD"/>
    <w:rsid w:val="00E21128"/>
    <w:rsid w:val="00E215A2"/>
    <w:rsid w:val="00E2188B"/>
    <w:rsid w:val="00E21EF3"/>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618"/>
    <w:rsid w:val="00E2797A"/>
    <w:rsid w:val="00E300F3"/>
    <w:rsid w:val="00E30244"/>
    <w:rsid w:val="00E30460"/>
    <w:rsid w:val="00E30AC3"/>
    <w:rsid w:val="00E30B65"/>
    <w:rsid w:val="00E31E1A"/>
    <w:rsid w:val="00E31E70"/>
    <w:rsid w:val="00E31F40"/>
    <w:rsid w:val="00E32F11"/>
    <w:rsid w:val="00E32FE4"/>
    <w:rsid w:val="00E33611"/>
    <w:rsid w:val="00E33CB9"/>
    <w:rsid w:val="00E33EE9"/>
    <w:rsid w:val="00E343BD"/>
    <w:rsid w:val="00E34720"/>
    <w:rsid w:val="00E34779"/>
    <w:rsid w:val="00E35A26"/>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773"/>
    <w:rsid w:val="00E43DF1"/>
    <w:rsid w:val="00E43FC1"/>
    <w:rsid w:val="00E44342"/>
    <w:rsid w:val="00E4441F"/>
    <w:rsid w:val="00E44482"/>
    <w:rsid w:val="00E44674"/>
    <w:rsid w:val="00E44D31"/>
    <w:rsid w:val="00E44E12"/>
    <w:rsid w:val="00E44EE4"/>
    <w:rsid w:val="00E45117"/>
    <w:rsid w:val="00E4542B"/>
    <w:rsid w:val="00E4547D"/>
    <w:rsid w:val="00E4562F"/>
    <w:rsid w:val="00E456EE"/>
    <w:rsid w:val="00E45A7D"/>
    <w:rsid w:val="00E46407"/>
    <w:rsid w:val="00E466B0"/>
    <w:rsid w:val="00E4694B"/>
    <w:rsid w:val="00E46F29"/>
    <w:rsid w:val="00E470A5"/>
    <w:rsid w:val="00E47C39"/>
    <w:rsid w:val="00E47EBD"/>
    <w:rsid w:val="00E47F5D"/>
    <w:rsid w:val="00E5003D"/>
    <w:rsid w:val="00E50C3D"/>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7A4"/>
    <w:rsid w:val="00E52C47"/>
    <w:rsid w:val="00E52E27"/>
    <w:rsid w:val="00E538FF"/>
    <w:rsid w:val="00E53C5E"/>
    <w:rsid w:val="00E53CAE"/>
    <w:rsid w:val="00E54031"/>
    <w:rsid w:val="00E54098"/>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59D"/>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5DE9"/>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BAA"/>
    <w:rsid w:val="00E70D6C"/>
    <w:rsid w:val="00E7131E"/>
    <w:rsid w:val="00E718B1"/>
    <w:rsid w:val="00E71981"/>
    <w:rsid w:val="00E71F20"/>
    <w:rsid w:val="00E721B3"/>
    <w:rsid w:val="00E727D7"/>
    <w:rsid w:val="00E72C3C"/>
    <w:rsid w:val="00E731E2"/>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80049"/>
    <w:rsid w:val="00E8023E"/>
    <w:rsid w:val="00E80295"/>
    <w:rsid w:val="00E807E1"/>
    <w:rsid w:val="00E809C5"/>
    <w:rsid w:val="00E80CF6"/>
    <w:rsid w:val="00E81282"/>
    <w:rsid w:val="00E81602"/>
    <w:rsid w:val="00E816C0"/>
    <w:rsid w:val="00E81BE4"/>
    <w:rsid w:val="00E81CCA"/>
    <w:rsid w:val="00E82268"/>
    <w:rsid w:val="00E825D7"/>
    <w:rsid w:val="00E826D9"/>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A3E"/>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CEE"/>
    <w:rsid w:val="00E87FB8"/>
    <w:rsid w:val="00E903EA"/>
    <w:rsid w:val="00E909C5"/>
    <w:rsid w:val="00E90A7C"/>
    <w:rsid w:val="00E90CBC"/>
    <w:rsid w:val="00E91255"/>
    <w:rsid w:val="00E912E6"/>
    <w:rsid w:val="00E916B8"/>
    <w:rsid w:val="00E917B7"/>
    <w:rsid w:val="00E917E3"/>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C87"/>
    <w:rsid w:val="00EA1DE9"/>
    <w:rsid w:val="00EA22B3"/>
    <w:rsid w:val="00EA25F7"/>
    <w:rsid w:val="00EA269C"/>
    <w:rsid w:val="00EA26AE"/>
    <w:rsid w:val="00EA2B14"/>
    <w:rsid w:val="00EA3004"/>
    <w:rsid w:val="00EA356B"/>
    <w:rsid w:val="00EA3730"/>
    <w:rsid w:val="00EA3C74"/>
    <w:rsid w:val="00EA3CCC"/>
    <w:rsid w:val="00EA434E"/>
    <w:rsid w:val="00EA47D6"/>
    <w:rsid w:val="00EA4A7A"/>
    <w:rsid w:val="00EA4B55"/>
    <w:rsid w:val="00EA544B"/>
    <w:rsid w:val="00EA5B8E"/>
    <w:rsid w:val="00EA6358"/>
    <w:rsid w:val="00EA6788"/>
    <w:rsid w:val="00EA6E0A"/>
    <w:rsid w:val="00EA6E0C"/>
    <w:rsid w:val="00EA7605"/>
    <w:rsid w:val="00EA769D"/>
    <w:rsid w:val="00EB0019"/>
    <w:rsid w:val="00EB0083"/>
    <w:rsid w:val="00EB019E"/>
    <w:rsid w:val="00EB05A9"/>
    <w:rsid w:val="00EB073A"/>
    <w:rsid w:val="00EB0C31"/>
    <w:rsid w:val="00EB0CA9"/>
    <w:rsid w:val="00EB1276"/>
    <w:rsid w:val="00EB1517"/>
    <w:rsid w:val="00EB1617"/>
    <w:rsid w:val="00EB1B3C"/>
    <w:rsid w:val="00EB1BB7"/>
    <w:rsid w:val="00EB1BDC"/>
    <w:rsid w:val="00EB1E52"/>
    <w:rsid w:val="00EB2010"/>
    <w:rsid w:val="00EB21F4"/>
    <w:rsid w:val="00EB220A"/>
    <w:rsid w:val="00EB27F0"/>
    <w:rsid w:val="00EB2AEF"/>
    <w:rsid w:val="00EB2D5D"/>
    <w:rsid w:val="00EB3343"/>
    <w:rsid w:val="00EB33EC"/>
    <w:rsid w:val="00EB3778"/>
    <w:rsid w:val="00EB3C09"/>
    <w:rsid w:val="00EB420B"/>
    <w:rsid w:val="00EB43BD"/>
    <w:rsid w:val="00EB4813"/>
    <w:rsid w:val="00EB52A2"/>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26E"/>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2E6"/>
    <w:rsid w:val="00EC536B"/>
    <w:rsid w:val="00EC56A9"/>
    <w:rsid w:val="00EC5824"/>
    <w:rsid w:val="00EC5BCB"/>
    <w:rsid w:val="00EC68C8"/>
    <w:rsid w:val="00EC6B93"/>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497"/>
    <w:rsid w:val="00ED1C96"/>
    <w:rsid w:val="00ED1DC7"/>
    <w:rsid w:val="00ED265D"/>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046"/>
    <w:rsid w:val="00ED67BD"/>
    <w:rsid w:val="00ED6CB3"/>
    <w:rsid w:val="00ED7118"/>
    <w:rsid w:val="00ED7522"/>
    <w:rsid w:val="00ED7A49"/>
    <w:rsid w:val="00ED7F7C"/>
    <w:rsid w:val="00EE076E"/>
    <w:rsid w:val="00EE07FF"/>
    <w:rsid w:val="00EE0950"/>
    <w:rsid w:val="00EE09EE"/>
    <w:rsid w:val="00EE0D30"/>
    <w:rsid w:val="00EE0DE3"/>
    <w:rsid w:val="00EE131A"/>
    <w:rsid w:val="00EE1502"/>
    <w:rsid w:val="00EE1537"/>
    <w:rsid w:val="00EE17CC"/>
    <w:rsid w:val="00EE1A2E"/>
    <w:rsid w:val="00EE1FE9"/>
    <w:rsid w:val="00EE2064"/>
    <w:rsid w:val="00EE21B8"/>
    <w:rsid w:val="00EE249C"/>
    <w:rsid w:val="00EE2AE5"/>
    <w:rsid w:val="00EE2EB3"/>
    <w:rsid w:val="00EE3404"/>
    <w:rsid w:val="00EE3594"/>
    <w:rsid w:val="00EE3723"/>
    <w:rsid w:val="00EE3877"/>
    <w:rsid w:val="00EE38E7"/>
    <w:rsid w:val="00EE3FF6"/>
    <w:rsid w:val="00EE4570"/>
    <w:rsid w:val="00EE4720"/>
    <w:rsid w:val="00EE4874"/>
    <w:rsid w:val="00EE4AA5"/>
    <w:rsid w:val="00EE4D62"/>
    <w:rsid w:val="00EE4E3A"/>
    <w:rsid w:val="00EE5452"/>
    <w:rsid w:val="00EE56F2"/>
    <w:rsid w:val="00EE583E"/>
    <w:rsid w:val="00EE5E1B"/>
    <w:rsid w:val="00EE6725"/>
    <w:rsid w:val="00EE6981"/>
    <w:rsid w:val="00EE6CBD"/>
    <w:rsid w:val="00EE7175"/>
    <w:rsid w:val="00EE7537"/>
    <w:rsid w:val="00EE7FF6"/>
    <w:rsid w:val="00EF028B"/>
    <w:rsid w:val="00EF09B7"/>
    <w:rsid w:val="00EF14FE"/>
    <w:rsid w:val="00EF155D"/>
    <w:rsid w:val="00EF16F0"/>
    <w:rsid w:val="00EF1C85"/>
    <w:rsid w:val="00EF24E2"/>
    <w:rsid w:val="00EF29E6"/>
    <w:rsid w:val="00EF35D4"/>
    <w:rsid w:val="00EF366C"/>
    <w:rsid w:val="00EF3970"/>
    <w:rsid w:val="00EF3D20"/>
    <w:rsid w:val="00EF3D28"/>
    <w:rsid w:val="00EF4653"/>
    <w:rsid w:val="00EF4C9E"/>
    <w:rsid w:val="00EF4D13"/>
    <w:rsid w:val="00EF5209"/>
    <w:rsid w:val="00EF56F3"/>
    <w:rsid w:val="00EF5F75"/>
    <w:rsid w:val="00EF6114"/>
    <w:rsid w:val="00EF6349"/>
    <w:rsid w:val="00EF6680"/>
    <w:rsid w:val="00EF68C6"/>
    <w:rsid w:val="00EF6930"/>
    <w:rsid w:val="00EF712B"/>
    <w:rsid w:val="00EF74BA"/>
    <w:rsid w:val="00EF74F9"/>
    <w:rsid w:val="00EF76D5"/>
    <w:rsid w:val="00EF7C60"/>
    <w:rsid w:val="00EF7CE9"/>
    <w:rsid w:val="00F003C4"/>
    <w:rsid w:val="00F00D0B"/>
    <w:rsid w:val="00F00F67"/>
    <w:rsid w:val="00F011A0"/>
    <w:rsid w:val="00F0121D"/>
    <w:rsid w:val="00F01294"/>
    <w:rsid w:val="00F01572"/>
    <w:rsid w:val="00F016DA"/>
    <w:rsid w:val="00F01808"/>
    <w:rsid w:val="00F01AFB"/>
    <w:rsid w:val="00F01D20"/>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B5D"/>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0BF"/>
    <w:rsid w:val="00F1226D"/>
    <w:rsid w:val="00F12617"/>
    <w:rsid w:val="00F12E37"/>
    <w:rsid w:val="00F12FCC"/>
    <w:rsid w:val="00F12FFD"/>
    <w:rsid w:val="00F13003"/>
    <w:rsid w:val="00F13084"/>
    <w:rsid w:val="00F1313D"/>
    <w:rsid w:val="00F13289"/>
    <w:rsid w:val="00F1355C"/>
    <w:rsid w:val="00F136D4"/>
    <w:rsid w:val="00F138D8"/>
    <w:rsid w:val="00F13B01"/>
    <w:rsid w:val="00F13BD5"/>
    <w:rsid w:val="00F14195"/>
    <w:rsid w:val="00F1436C"/>
    <w:rsid w:val="00F1468E"/>
    <w:rsid w:val="00F1513D"/>
    <w:rsid w:val="00F15341"/>
    <w:rsid w:val="00F15511"/>
    <w:rsid w:val="00F15671"/>
    <w:rsid w:val="00F1591A"/>
    <w:rsid w:val="00F1596A"/>
    <w:rsid w:val="00F15D8B"/>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D7C"/>
    <w:rsid w:val="00F25E63"/>
    <w:rsid w:val="00F261B9"/>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251"/>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6EFD"/>
    <w:rsid w:val="00F3711C"/>
    <w:rsid w:val="00F372DA"/>
    <w:rsid w:val="00F37832"/>
    <w:rsid w:val="00F379E3"/>
    <w:rsid w:val="00F4013A"/>
    <w:rsid w:val="00F405EF"/>
    <w:rsid w:val="00F40694"/>
    <w:rsid w:val="00F410A7"/>
    <w:rsid w:val="00F412E3"/>
    <w:rsid w:val="00F415EE"/>
    <w:rsid w:val="00F42210"/>
    <w:rsid w:val="00F4238B"/>
    <w:rsid w:val="00F42BC0"/>
    <w:rsid w:val="00F42C01"/>
    <w:rsid w:val="00F42C03"/>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617"/>
    <w:rsid w:val="00F47714"/>
    <w:rsid w:val="00F4781F"/>
    <w:rsid w:val="00F47C40"/>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6FF"/>
    <w:rsid w:val="00F53A5A"/>
    <w:rsid w:val="00F53C54"/>
    <w:rsid w:val="00F53CC0"/>
    <w:rsid w:val="00F53E22"/>
    <w:rsid w:val="00F543F1"/>
    <w:rsid w:val="00F54F64"/>
    <w:rsid w:val="00F550AE"/>
    <w:rsid w:val="00F5536D"/>
    <w:rsid w:val="00F553CD"/>
    <w:rsid w:val="00F55F6C"/>
    <w:rsid w:val="00F56228"/>
    <w:rsid w:val="00F562C3"/>
    <w:rsid w:val="00F56373"/>
    <w:rsid w:val="00F56B21"/>
    <w:rsid w:val="00F56C77"/>
    <w:rsid w:val="00F56FDC"/>
    <w:rsid w:val="00F5720C"/>
    <w:rsid w:val="00F57225"/>
    <w:rsid w:val="00F57724"/>
    <w:rsid w:val="00F5776B"/>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721"/>
    <w:rsid w:val="00F6385D"/>
    <w:rsid w:val="00F63877"/>
    <w:rsid w:val="00F642C8"/>
    <w:rsid w:val="00F64934"/>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1F45"/>
    <w:rsid w:val="00F82760"/>
    <w:rsid w:val="00F82A3D"/>
    <w:rsid w:val="00F82E3D"/>
    <w:rsid w:val="00F8373E"/>
    <w:rsid w:val="00F8374B"/>
    <w:rsid w:val="00F83B60"/>
    <w:rsid w:val="00F83DDB"/>
    <w:rsid w:val="00F84499"/>
    <w:rsid w:val="00F845FF"/>
    <w:rsid w:val="00F84965"/>
    <w:rsid w:val="00F84B39"/>
    <w:rsid w:val="00F85299"/>
    <w:rsid w:val="00F852A1"/>
    <w:rsid w:val="00F8556E"/>
    <w:rsid w:val="00F85976"/>
    <w:rsid w:val="00F859E5"/>
    <w:rsid w:val="00F85CBB"/>
    <w:rsid w:val="00F8612D"/>
    <w:rsid w:val="00F86172"/>
    <w:rsid w:val="00F868BA"/>
    <w:rsid w:val="00F869B6"/>
    <w:rsid w:val="00F86C11"/>
    <w:rsid w:val="00F86CE6"/>
    <w:rsid w:val="00F86F42"/>
    <w:rsid w:val="00F871D4"/>
    <w:rsid w:val="00F87374"/>
    <w:rsid w:val="00F8762F"/>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940"/>
    <w:rsid w:val="00F95A36"/>
    <w:rsid w:val="00F96568"/>
    <w:rsid w:val="00F9714B"/>
    <w:rsid w:val="00F979B7"/>
    <w:rsid w:val="00F97B51"/>
    <w:rsid w:val="00F97E0A"/>
    <w:rsid w:val="00F97E39"/>
    <w:rsid w:val="00FA00D8"/>
    <w:rsid w:val="00FA07B0"/>
    <w:rsid w:val="00FA0AAE"/>
    <w:rsid w:val="00FA0F79"/>
    <w:rsid w:val="00FA12BB"/>
    <w:rsid w:val="00FA12F4"/>
    <w:rsid w:val="00FA1345"/>
    <w:rsid w:val="00FA1458"/>
    <w:rsid w:val="00FA2348"/>
    <w:rsid w:val="00FA2BF8"/>
    <w:rsid w:val="00FA2CD3"/>
    <w:rsid w:val="00FA2EDF"/>
    <w:rsid w:val="00FA3054"/>
    <w:rsid w:val="00FA30D5"/>
    <w:rsid w:val="00FA35AB"/>
    <w:rsid w:val="00FA36BA"/>
    <w:rsid w:val="00FA37E3"/>
    <w:rsid w:val="00FA3C56"/>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7B2"/>
    <w:rsid w:val="00FB4ABD"/>
    <w:rsid w:val="00FB4CCD"/>
    <w:rsid w:val="00FB5A32"/>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36A"/>
    <w:rsid w:val="00FC58A6"/>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1E"/>
    <w:rsid w:val="00FD29B2"/>
    <w:rsid w:val="00FD2D58"/>
    <w:rsid w:val="00FD2D9C"/>
    <w:rsid w:val="00FD2F9E"/>
    <w:rsid w:val="00FD31BD"/>
    <w:rsid w:val="00FD33DB"/>
    <w:rsid w:val="00FD389D"/>
    <w:rsid w:val="00FD396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E0267"/>
    <w:rsid w:val="00FE02F2"/>
    <w:rsid w:val="00FE07BE"/>
    <w:rsid w:val="00FE1048"/>
    <w:rsid w:val="00FE130E"/>
    <w:rsid w:val="00FE1379"/>
    <w:rsid w:val="00FE13B6"/>
    <w:rsid w:val="00FE177F"/>
    <w:rsid w:val="00FE1850"/>
    <w:rsid w:val="00FE19EC"/>
    <w:rsid w:val="00FE1B2A"/>
    <w:rsid w:val="00FE209B"/>
    <w:rsid w:val="00FE231B"/>
    <w:rsid w:val="00FE2413"/>
    <w:rsid w:val="00FE2839"/>
    <w:rsid w:val="00FE2A64"/>
    <w:rsid w:val="00FE2DB8"/>
    <w:rsid w:val="00FE2E74"/>
    <w:rsid w:val="00FE2E7B"/>
    <w:rsid w:val="00FE2FB8"/>
    <w:rsid w:val="00FE320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E7E01"/>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6C02"/>
    <w:rsid w:val="00FF721E"/>
    <w:rsid w:val="00FF7317"/>
    <w:rsid w:val="00FF76CE"/>
    <w:rsid w:val="00FF783A"/>
    <w:rsid w:val="00FF79C7"/>
    <w:rsid w:val="00FF7AD4"/>
    <w:rsid w:val="00FF7EE8"/>
    <w:rsid w:val="016F20E0"/>
    <w:rsid w:val="0532AE2F"/>
    <w:rsid w:val="069ACC71"/>
    <w:rsid w:val="0AC6F4B7"/>
    <w:rsid w:val="151D3A79"/>
    <w:rsid w:val="16E8B459"/>
    <w:rsid w:val="1C5E7E97"/>
    <w:rsid w:val="1DFC9AF0"/>
    <w:rsid w:val="1E1015B5"/>
    <w:rsid w:val="366F0D55"/>
    <w:rsid w:val="39252996"/>
    <w:rsid w:val="3BA046AF"/>
    <w:rsid w:val="3E2F76DE"/>
    <w:rsid w:val="4BBC8E61"/>
    <w:rsid w:val="516B20C5"/>
    <w:rsid w:val="5A59CCE9"/>
    <w:rsid w:val="5D4DDA66"/>
    <w:rsid w:val="603CB2DB"/>
    <w:rsid w:val="7168C210"/>
    <w:rsid w:val="744AE58A"/>
    <w:rsid w:val="782682F7"/>
    <w:rsid w:val="78FD5036"/>
    <w:rsid w:val="7C5DC6F4"/>
    <w:rsid w:val="7F4E2B12"/>
    <w:rsid w:val="7FD10AF4"/>
    <w:rsid w:val="7FD526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14129E73-BC82-491A-9230-96C010691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8C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4020428">
      <w:bodyDiv w:val="1"/>
      <w:marLeft w:val="0"/>
      <w:marRight w:val="0"/>
      <w:marTop w:val="0"/>
      <w:marBottom w:val="0"/>
      <w:divBdr>
        <w:top w:val="none" w:sz="0" w:space="0" w:color="auto"/>
        <w:left w:val="none" w:sz="0" w:space="0" w:color="auto"/>
        <w:bottom w:val="none" w:sz="0" w:space="0" w:color="auto"/>
        <w:right w:val="none" w:sz="0" w:space="0" w:color="auto"/>
      </w:divBdr>
      <w:divsChild>
        <w:div w:id="2099206404">
          <w:marLeft w:val="547"/>
          <w:marRight w:val="0"/>
          <w:marTop w:val="45"/>
          <w:marBottom w:val="45"/>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884104903">
          <w:marLeft w:val="806"/>
          <w:marRight w:val="0"/>
          <w:marTop w:val="0"/>
          <w:marBottom w:val="0"/>
          <w:divBdr>
            <w:top w:val="none" w:sz="0" w:space="0" w:color="auto"/>
            <w:left w:val="none" w:sz="0" w:space="0" w:color="auto"/>
            <w:bottom w:val="none" w:sz="0" w:space="0" w:color="auto"/>
            <w:right w:val="none" w:sz="0" w:space="0" w:color="auto"/>
          </w:divBdr>
        </w:div>
        <w:div w:id="1052004362">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6078863">
      <w:bodyDiv w:val="1"/>
      <w:marLeft w:val="0"/>
      <w:marRight w:val="0"/>
      <w:marTop w:val="0"/>
      <w:marBottom w:val="0"/>
      <w:divBdr>
        <w:top w:val="none" w:sz="0" w:space="0" w:color="auto"/>
        <w:left w:val="none" w:sz="0" w:space="0" w:color="auto"/>
        <w:bottom w:val="none" w:sz="0" w:space="0" w:color="auto"/>
        <w:right w:val="none" w:sz="0" w:space="0" w:color="auto"/>
      </w:divBdr>
      <w:divsChild>
        <w:div w:id="1384131778">
          <w:marLeft w:val="547"/>
          <w:marRight w:val="0"/>
          <w:marTop w:val="45"/>
          <w:marBottom w:val="45"/>
          <w:divBdr>
            <w:top w:val="none" w:sz="0" w:space="0" w:color="auto"/>
            <w:left w:val="none" w:sz="0" w:space="0" w:color="auto"/>
            <w:bottom w:val="none" w:sz="0" w:space="0" w:color="auto"/>
            <w:right w:val="none" w:sz="0" w:space="0" w:color="auto"/>
          </w:divBdr>
        </w:div>
        <w:div w:id="1848983894">
          <w:marLeft w:val="720"/>
          <w:marRight w:val="0"/>
          <w:marTop w:val="30"/>
          <w:marBottom w:val="30"/>
          <w:divBdr>
            <w:top w:val="none" w:sz="0" w:space="0" w:color="auto"/>
            <w:left w:val="none" w:sz="0" w:space="0" w:color="auto"/>
            <w:bottom w:val="none" w:sz="0" w:space="0" w:color="auto"/>
            <w:right w:val="none" w:sz="0" w:space="0" w:color="auto"/>
          </w:divBdr>
        </w:div>
      </w:divsChild>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3359120">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992664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4990650">
      <w:bodyDiv w:val="1"/>
      <w:marLeft w:val="0"/>
      <w:marRight w:val="0"/>
      <w:marTop w:val="0"/>
      <w:marBottom w:val="0"/>
      <w:divBdr>
        <w:top w:val="none" w:sz="0" w:space="0" w:color="auto"/>
        <w:left w:val="none" w:sz="0" w:space="0" w:color="auto"/>
        <w:bottom w:val="none" w:sz="0" w:space="0" w:color="auto"/>
        <w:right w:val="none" w:sz="0" w:space="0" w:color="auto"/>
      </w:divBdr>
      <w:divsChild>
        <w:div w:id="1417363777">
          <w:marLeft w:val="720"/>
          <w:marRight w:val="0"/>
          <w:marTop w:val="30"/>
          <w:marBottom w:val="3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69705972">
      <w:bodyDiv w:val="1"/>
      <w:marLeft w:val="0"/>
      <w:marRight w:val="0"/>
      <w:marTop w:val="0"/>
      <w:marBottom w:val="0"/>
      <w:divBdr>
        <w:top w:val="none" w:sz="0" w:space="0" w:color="auto"/>
        <w:left w:val="none" w:sz="0" w:space="0" w:color="auto"/>
        <w:bottom w:val="none" w:sz="0" w:space="0" w:color="auto"/>
        <w:right w:val="none" w:sz="0" w:space="0" w:color="auto"/>
      </w:divBdr>
      <w:divsChild>
        <w:div w:id="562957741">
          <w:marLeft w:val="720"/>
          <w:marRight w:val="0"/>
          <w:marTop w:val="30"/>
          <w:marBottom w:val="30"/>
          <w:divBdr>
            <w:top w:val="none" w:sz="0" w:space="0" w:color="auto"/>
            <w:left w:val="none" w:sz="0" w:space="0" w:color="auto"/>
            <w:bottom w:val="none" w:sz="0" w:space="0" w:color="auto"/>
            <w:right w:val="none" w:sz="0" w:space="0" w:color="auto"/>
          </w:divBdr>
        </w:div>
        <w:div w:id="722750175">
          <w:marLeft w:val="720"/>
          <w:marRight w:val="0"/>
          <w:marTop w:val="30"/>
          <w:marBottom w:val="30"/>
          <w:divBdr>
            <w:top w:val="none" w:sz="0" w:space="0" w:color="auto"/>
            <w:left w:val="none" w:sz="0" w:space="0" w:color="auto"/>
            <w:bottom w:val="none" w:sz="0" w:space="0" w:color="auto"/>
            <w:right w:val="none" w:sz="0" w:space="0" w:color="auto"/>
          </w:divBdr>
        </w:div>
        <w:div w:id="1890724478">
          <w:marLeft w:val="547"/>
          <w:marRight w:val="0"/>
          <w:marTop w:val="45"/>
          <w:marBottom w:val="45"/>
          <w:divBdr>
            <w:top w:val="none" w:sz="0" w:space="0" w:color="auto"/>
            <w:left w:val="none" w:sz="0" w:space="0" w:color="auto"/>
            <w:bottom w:val="none" w:sz="0" w:space="0" w:color="auto"/>
            <w:right w:val="none" w:sz="0" w:space="0" w:color="auto"/>
          </w:divBdr>
        </w:div>
      </w:divsChild>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342</TotalTime>
  <Pages>1</Pages>
  <Words>504</Words>
  <Characters>2876</Characters>
  <Application>Microsoft Office Word</Application>
  <DocSecurity>4</DocSecurity>
  <Lines>23</Lines>
  <Paragraphs>6</Paragraphs>
  <ScaleCrop>false</ScaleCrop>
  <Company>Qualcomm</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100</cp:revision>
  <cp:lastPrinted>2016-03-25T21:53:00Z</cp:lastPrinted>
  <dcterms:created xsi:type="dcterms:W3CDTF">2023-09-23T02:17:00Z</dcterms:created>
  <dcterms:modified xsi:type="dcterms:W3CDTF">2023-09-27T17:21:00Z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