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C420" w14:textId="5300D5C1" w:rsidR="009A1C0D" w:rsidRPr="00E24374" w:rsidRDefault="006577D2" w:rsidP="009A1C0D">
      <w:pPr>
        <w:pStyle w:val="Header"/>
        <w:keepLines/>
        <w:tabs>
          <w:tab w:val="left" w:pos="5956"/>
          <w:tab w:val="right" w:pos="10440"/>
          <w:tab w:val="right" w:pos="13323"/>
        </w:tabs>
        <w:spacing w:before="60" w:after="60"/>
        <w:rPr>
          <w:rFonts w:eastAsia="SimSun" w:cs="Arial"/>
          <w:b w:val="0"/>
          <w:bCs/>
          <w:sz w:val="24"/>
          <w:szCs w:val="24"/>
          <w:lang w:eastAsia="zh-CN"/>
        </w:rPr>
      </w:pPr>
      <w:bookmarkStart w:id="0" w:name="Title"/>
      <w:bookmarkStart w:id="1" w:name="DocumentFor"/>
      <w:bookmarkEnd w:id="0"/>
      <w:bookmarkEnd w:id="1"/>
      <w:r w:rsidRPr="00E24374">
        <w:rPr>
          <w:rFonts w:cs="Arial"/>
          <w:b w:val="0"/>
          <w:bCs/>
          <w:sz w:val="24"/>
          <w:szCs w:val="24"/>
        </w:rPr>
        <w:t>3GPP TSG-RAN WG4 Meeting #</w:t>
      </w:r>
      <w:r w:rsidRPr="00E24374">
        <w:rPr>
          <w:rFonts w:cs="Arial"/>
          <w:b w:val="0"/>
          <w:bCs/>
        </w:rPr>
        <w:t xml:space="preserve"> </w:t>
      </w:r>
      <w:r w:rsidRPr="00E24374">
        <w:rPr>
          <w:rFonts w:cs="Arial"/>
          <w:b w:val="0"/>
          <w:bCs/>
          <w:sz w:val="24"/>
          <w:szCs w:val="24"/>
        </w:rPr>
        <w:t>10</w:t>
      </w:r>
      <w:r w:rsidR="00D37577">
        <w:rPr>
          <w:rFonts w:cs="Arial"/>
          <w:b w:val="0"/>
          <w:bCs/>
          <w:sz w:val="24"/>
          <w:szCs w:val="24"/>
        </w:rPr>
        <w:t>8</w:t>
      </w:r>
      <w:r w:rsidR="00B55279">
        <w:rPr>
          <w:rFonts w:cs="Arial"/>
          <w:b w:val="0"/>
          <w:bCs/>
          <w:sz w:val="24"/>
          <w:szCs w:val="24"/>
        </w:rPr>
        <w:t>bis</w:t>
      </w:r>
      <w:r w:rsidR="009A1C0D" w:rsidRPr="00E24374">
        <w:rPr>
          <w:rFonts w:cs="Arial"/>
          <w:b w:val="0"/>
          <w:bCs/>
          <w:sz w:val="24"/>
          <w:szCs w:val="24"/>
        </w:rPr>
        <w:tab/>
      </w:r>
      <w:r w:rsidR="009A1C0D" w:rsidRPr="00E24374">
        <w:rPr>
          <w:rFonts w:cs="Arial"/>
          <w:b w:val="0"/>
          <w:bCs/>
          <w:sz w:val="24"/>
          <w:szCs w:val="24"/>
        </w:rPr>
        <w:tab/>
      </w:r>
      <w:r w:rsidR="00B92A54" w:rsidRPr="00B92A54">
        <w:rPr>
          <w:rFonts w:cs="Arial"/>
          <w:b w:val="0"/>
          <w:bCs/>
          <w:sz w:val="24"/>
          <w:szCs w:val="24"/>
        </w:rPr>
        <w:t>R4-2315029</w:t>
      </w:r>
    </w:p>
    <w:p w14:paraId="68B8E8E6" w14:textId="78047E49" w:rsidR="009A1C0D" w:rsidRPr="00E24374" w:rsidRDefault="00B55279" w:rsidP="009A1C0D">
      <w:pPr>
        <w:pStyle w:val="Header"/>
        <w:tabs>
          <w:tab w:val="right" w:pos="9781"/>
          <w:tab w:val="right" w:pos="13323"/>
        </w:tabs>
        <w:spacing w:before="60" w:after="60"/>
        <w:outlineLvl w:val="0"/>
        <w:rPr>
          <w:rFonts w:eastAsia="SimSun" w:cs="Arial"/>
          <w:b w:val="0"/>
          <w:bCs/>
          <w:sz w:val="24"/>
          <w:szCs w:val="24"/>
          <w:lang w:eastAsia="zh-CN"/>
        </w:rPr>
      </w:pPr>
      <w:r w:rsidRPr="00B55279">
        <w:rPr>
          <w:rFonts w:eastAsia="SimSun" w:cs="Arial"/>
          <w:b w:val="0"/>
          <w:bCs/>
          <w:sz w:val="24"/>
          <w:szCs w:val="24"/>
          <w:lang w:eastAsia="zh-CN"/>
        </w:rPr>
        <w:t>Xiamen, China, October 09 – October 13, 2023</w:t>
      </w:r>
    </w:p>
    <w:p w14:paraId="613DE7B2" w14:textId="0D439F17" w:rsidR="006577D2" w:rsidRPr="00E24374" w:rsidRDefault="006577D2" w:rsidP="006577D2">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Agenda Item:</w:t>
      </w:r>
      <w:r w:rsidRPr="00E24374">
        <w:rPr>
          <w:rFonts w:ascii="Arial" w:eastAsia="SimSun" w:hAnsi="Arial" w:cs="Arial"/>
          <w:bCs/>
          <w:sz w:val="24"/>
          <w:szCs w:val="24"/>
          <w:lang w:val="en-US" w:eastAsia="zh-CN"/>
        </w:rPr>
        <w:tab/>
      </w:r>
      <w:r w:rsidR="0035398F">
        <w:rPr>
          <w:rFonts w:ascii="Arial" w:eastAsia="SimSun" w:hAnsi="Arial" w:cs="Arial"/>
          <w:bCs/>
          <w:sz w:val="24"/>
          <w:szCs w:val="24"/>
          <w:lang w:val="en-US" w:eastAsia="zh-CN"/>
        </w:rPr>
        <w:t>5.</w:t>
      </w:r>
      <w:r w:rsidR="00B92A54">
        <w:rPr>
          <w:rFonts w:ascii="Arial" w:eastAsia="SimSun" w:hAnsi="Arial" w:cs="Arial"/>
          <w:bCs/>
          <w:sz w:val="24"/>
          <w:szCs w:val="24"/>
          <w:lang w:val="en-US" w:eastAsia="zh-CN"/>
        </w:rPr>
        <w:t>3</w:t>
      </w:r>
      <w:r w:rsidR="0035398F">
        <w:rPr>
          <w:rFonts w:ascii="Arial" w:eastAsia="SimSun" w:hAnsi="Arial" w:cs="Arial"/>
          <w:bCs/>
          <w:sz w:val="24"/>
          <w:szCs w:val="24"/>
          <w:lang w:val="en-US" w:eastAsia="zh-CN"/>
        </w:rPr>
        <w:t>.1.</w:t>
      </w:r>
      <w:r w:rsidR="00402605">
        <w:rPr>
          <w:rFonts w:ascii="Arial" w:eastAsia="SimSun" w:hAnsi="Arial" w:cs="Arial"/>
          <w:bCs/>
          <w:sz w:val="24"/>
          <w:szCs w:val="24"/>
          <w:lang w:val="en-US" w:eastAsia="zh-CN"/>
        </w:rPr>
        <w:t>3</w:t>
      </w:r>
    </w:p>
    <w:p w14:paraId="1EEE72EE" w14:textId="55CBF957" w:rsidR="006577D2" w:rsidRPr="00E24374" w:rsidRDefault="006577D2" w:rsidP="006577D2">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 xml:space="preserve">Source: </w:t>
      </w:r>
      <w:r w:rsidRPr="00E24374">
        <w:rPr>
          <w:rFonts w:ascii="Arial" w:eastAsia="SimSun" w:hAnsi="Arial" w:cs="Arial"/>
          <w:bCs/>
          <w:sz w:val="24"/>
          <w:szCs w:val="24"/>
          <w:lang w:val="en-US" w:eastAsia="zh-CN"/>
        </w:rPr>
        <w:tab/>
      </w:r>
      <w:r w:rsidR="00675E9E" w:rsidRPr="00E24374">
        <w:rPr>
          <w:rFonts w:ascii="Arial" w:eastAsia="SimSun" w:hAnsi="Arial" w:cs="Arial"/>
          <w:bCs/>
          <w:sz w:val="24"/>
          <w:szCs w:val="24"/>
          <w:lang w:val="en-US" w:eastAsia="zh-CN"/>
        </w:rPr>
        <w:t>Nokia, Nokia Shanghai Bell</w:t>
      </w:r>
    </w:p>
    <w:p w14:paraId="3CBBD114" w14:textId="701C1002" w:rsidR="006577D2" w:rsidRPr="00E24374" w:rsidRDefault="006577D2" w:rsidP="006577D2">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 xml:space="preserve">Title: </w:t>
      </w:r>
      <w:r w:rsidRPr="00E24374">
        <w:rPr>
          <w:rFonts w:ascii="Arial" w:eastAsia="SimSun" w:hAnsi="Arial" w:cs="Arial"/>
          <w:bCs/>
          <w:sz w:val="24"/>
          <w:szCs w:val="24"/>
          <w:lang w:val="en-US" w:eastAsia="zh-CN"/>
        </w:rPr>
        <w:tab/>
      </w:r>
      <w:r w:rsidR="00402605">
        <w:rPr>
          <w:rFonts w:ascii="Arial" w:eastAsia="SimSun" w:hAnsi="Arial" w:cs="Arial"/>
          <w:bCs/>
          <w:sz w:val="24"/>
          <w:szCs w:val="24"/>
          <w:lang w:val="en-US" w:eastAsia="zh-CN"/>
        </w:rPr>
        <w:t>Number of Rx paths capability</w:t>
      </w:r>
    </w:p>
    <w:p w14:paraId="668A07DC" w14:textId="0C50C416" w:rsidR="009A1C0D" w:rsidRPr="006577D2" w:rsidRDefault="006577D2" w:rsidP="006577D2">
      <w:pPr>
        <w:tabs>
          <w:tab w:val="left" w:pos="1985"/>
        </w:tabs>
        <w:spacing w:before="60" w:after="60"/>
        <w:rPr>
          <w:rFonts w:ascii="Arial" w:eastAsia="SimSun" w:hAnsi="Arial" w:cs="Arial"/>
          <w:b/>
          <w:sz w:val="24"/>
          <w:szCs w:val="24"/>
          <w:lang w:val="en-US" w:eastAsia="zh-CN"/>
        </w:rPr>
      </w:pPr>
      <w:r w:rsidRPr="00E24374">
        <w:rPr>
          <w:rFonts w:ascii="Arial" w:eastAsia="SimSun" w:hAnsi="Arial" w:cs="Arial"/>
          <w:bCs/>
          <w:sz w:val="24"/>
          <w:szCs w:val="24"/>
          <w:lang w:val="en-US" w:eastAsia="zh-CN"/>
        </w:rPr>
        <w:t>Document for:</w:t>
      </w:r>
      <w:r w:rsidRPr="00E24374">
        <w:rPr>
          <w:rFonts w:ascii="Arial" w:eastAsia="SimSun" w:hAnsi="Arial" w:cs="Arial"/>
          <w:bCs/>
          <w:sz w:val="24"/>
          <w:szCs w:val="24"/>
          <w:lang w:val="en-US" w:eastAsia="zh-CN"/>
        </w:rPr>
        <w:tab/>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44CA7782" w14:textId="1826C242" w:rsidR="00F248CF" w:rsidRDefault="00402605" w:rsidP="006C3DB6">
      <w:pPr>
        <w:rPr>
          <w:lang w:eastAsia="ja-JP"/>
        </w:rPr>
      </w:pPr>
      <w:r>
        <w:rPr>
          <w:lang w:eastAsia="ja-JP"/>
        </w:rPr>
        <w:t xml:space="preserve">This contribution discusses a proposal on introducing a </w:t>
      </w:r>
      <w:r w:rsidRPr="00402605">
        <w:rPr>
          <w:lang w:eastAsia="ja-JP"/>
        </w:rPr>
        <w:t>new UE capability allowing to indicate the number of RX paths different to indicated Max number of MIMO layers for UE’s supporting at least 4L</w:t>
      </w:r>
      <w:r>
        <w:rPr>
          <w:lang w:eastAsia="ja-JP"/>
        </w:rPr>
        <w:t>, which was proposed in [</w:t>
      </w:r>
      <w:r w:rsidR="00AF225E">
        <w:rPr>
          <w:lang w:eastAsia="ja-JP"/>
        </w:rPr>
        <w:t>1</w:t>
      </w:r>
      <w:r>
        <w:rPr>
          <w:lang w:eastAsia="ja-JP"/>
        </w:rPr>
        <w:t>]</w:t>
      </w:r>
      <w:r w:rsidRPr="00402605">
        <w:rPr>
          <w:lang w:eastAsia="ja-JP"/>
        </w:rPr>
        <w:t>.</w:t>
      </w:r>
    </w:p>
    <w:p w14:paraId="10F6602E" w14:textId="09897817" w:rsidR="007E1E78" w:rsidRDefault="009A3B17" w:rsidP="0099327E">
      <w:pPr>
        <w:pStyle w:val="Heading1"/>
        <w:tabs>
          <w:tab w:val="clear" w:pos="432"/>
          <w:tab w:val="num" w:pos="522"/>
        </w:tabs>
        <w:ind w:left="522" w:hanging="522"/>
        <w:rPr>
          <w:lang w:val="en-US"/>
        </w:rPr>
      </w:pPr>
      <w:r>
        <w:rPr>
          <w:lang w:val="en-US"/>
        </w:rPr>
        <w:t>Discussion</w:t>
      </w:r>
    </w:p>
    <w:p w14:paraId="30BA9A14" w14:textId="35197804" w:rsidR="00AF225E" w:rsidRDefault="00AF225E" w:rsidP="00E556F8">
      <w:pPr>
        <w:rPr>
          <w:bCs/>
          <w:lang w:eastAsia="ko-KR"/>
        </w:rPr>
      </w:pPr>
      <w:r>
        <w:rPr>
          <w:bCs/>
          <w:lang w:eastAsia="ko-KR"/>
        </w:rPr>
        <w:t xml:space="preserve">A contribution of [1] proposed a following, but at least we couldn’t find a specific reason or </w:t>
      </w:r>
      <w:r w:rsidR="00B92A54">
        <w:rPr>
          <w:bCs/>
          <w:lang w:eastAsia="ko-KR"/>
        </w:rPr>
        <w:t>benefit</w:t>
      </w:r>
      <w:r>
        <w:rPr>
          <w:bCs/>
          <w:lang w:eastAsia="ko-KR"/>
        </w:rPr>
        <w:t xml:space="preserve"> to allow UE to report such a capability.</w:t>
      </w:r>
    </w:p>
    <w:p w14:paraId="3324402D" w14:textId="33AC00E3" w:rsidR="00AF225E" w:rsidRDefault="00AF225E" w:rsidP="00AF225E">
      <w:pPr>
        <w:jc w:val="center"/>
        <w:rPr>
          <w:bCs/>
          <w:lang w:eastAsia="ko-KR"/>
        </w:rPr>
      </w:pPr>
      <w:r>
        <w:rPr>
          <w:bCs/>
          <w:noProof/>
          <w:lang w:eastAsia="ko-KR"/>
        </w:rPr>
        <w:drawing>
          <wp:inline distT="0" distB="0" distL="0" distR="0" wp14:anchorId="33C4FA20" wp14:editId="36A8CED6">
            <wp:extent cx="3929740" cy="615166"/>
            <wp:effectExtent l="19050" t="19050" r="13970" b="139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48581" cy="618115"/>
                    </a:xfrm>
                    <a:prstGeom prst="rect">
                      <a:avLst/>
                    </a:prstGeom>
                    <a:noFill/>
                    <a:ln>
                      <a:solidFill>
                        <a:schemeClr val="tx1"/>
                      </a:solidFill>
                    </a:ln>
                  </pic:spPr>
                </pic:pic>
              </a:graphicData>
            </a:graphic>
          </wp:inline>
        </w:drawing>
      </w:r>
    </w:p>
    <w:p w14:paraId="45F8671A" w14:textId="688F8B32" w:rsidR="00AF225E" w:rsidRDefault="00AF225E" w:rsidP="00E556F8">
      <w:pPr>
        <w:rPr>
          <w:bCs/>
          <w:lang w:eastAsia="ko-KR"/>
        </w:rPr>
      </w:pPr>
      <w:r>
        <w:rPr>
          <w:bCs/>
          <w:lang w:eastAsia="ko-KR"/>
        </w:rPr>
        <w:t xml:space="preserve">In offline discussion, </w:t>
      </w:r>
      <w:r w:rsidR="00B92A54">
        <w:rPr>
          <w:bCs/>
          <w:lang w:eastAsia="ko-KR"/>
        </w:rPr>
        <w:t>the</w:t>
      </w:r>
      <w:r>
        <w:rPr>
          <w:bCs/>
          <w:lang w:eastAsia="ko-KR"/>
        </w:rPr>
        <w:t xml:space="preserve"> proponent mentioned that depending on relation between the number of Rx paths and max number of MIMO layers, available UE channel bandwidth can be different because in some cases, larger number of MIMO layers with larger UE channel bandwidth may exceed UE’s ability (if we understand their explanation correctly).</w:t>
      </w:r>
    </w:p>
    <w:p w14:paraId="16F0A87A" w14:textId="3EBF55C3" w:rsidR="00CB4A0E" w:rsidRDefault="00B92A54" w:rsidP="00E556F8">
      <w:pPr>
        <w:rPr>
          <w:noProof/>
        </w:rPr>
      </w:pPr>
      <w:r>
        <w:rPr>
          <w:bCs/>
          <w:lang w:eastAsia="ko-KR"/>
        </w:rPr>
        <w:t>In our understanding, however, a</w:t>
      </w:r>
      <w:r w:rsidR="00CB4A0E">
        <w:rPr>
          <w:bCs/>
          <w:lang w:eastAsia="ko-KR"/>
        </w:rPr>
        <w:t xml:space="preserve">t least even the current TS38.331 allows UE to indicate max number of DL MIMO layers as well as maximum DL UE channel bandwidth via </w:t>
      </w:r>
      <w:r w:rsidR="00CB4A0E" w:rsidRPr="00CB4A0E">
        <w:rPr>
          <w:bCs/>
          <w:i/>
          <w:iCs/>
          <w:lang w:eastAsia="ko-KR"/>
        </w:rPr>
        <w:t>FeatureSetDownlinkPerCC</w:t>
      </w:r>
      <w:r w:rsidR="00CB4A0E">
        <w:rPr>
          <w:bCs/>
          <w:lang w:eastAsia="ko-KR"/>
        </w:rPr>
        <w:t xml:space="preserve"> that </w:t>
      </w:r>
      <w:r w:rsidR="00CB4A0E" w:rsidRPr="00C0503E">
        <w:rPr>
          <w:noProof/>
        </w:rPr>
        <w:t>indicates a set of features that the UE supports on the corresponding carrier of one band entry of a band combination</w:t>
      </w:r>
      <w:r w:rsidR="00CB4A0E">
        <w:rPr>
          <w:noProof/>
        </w:rPr>
        <w:t xml:space="preserve">. Thus, it seems that </w:t>
      </w:r>
      <w:r>
        <w:rPr>
          <w:noProof/>
        </w:rPr>
        <w:t>the</w:t>
      </w:r>
      <w:r w:rsidR="00CB4A0E">
        <w:rPr>
          <w:noProof/>
        </w:rPr>
        <w:t xml:space="preserve"> proposed UE capability isn’t needed.</w:t>
      </w:r>
    </w:p>
    <w:p w14:paraId="0A991A9F" w14:textId="6D919FB7" w:rsidR="00CB4A0E" w:rsidRDefault="00CB4A0E" w:rsidP="00CB4A0E">
      <w:pPr>
        <w:jc w:val="center"/>
        <w:rPr>
          <w:noProof/>
        </w:rPr>
      </w:pPr>
      <w:r>
        <w:rPr>
          <w:rFonts w:ascii="Courier New" w:hAnsi="Courier New"/>
          <w:noProof/>
          <w:sz w:val="16"/>
          <w:lang w:val="en-US"/>
        </w:rPr>
        <w:drawing>
          <wp:inline distT="0" distB="0" distL="0" distR="0" wp14:anchorId="03A28DB6" wp14:editId="677423E3">
            <wp:extent cx="6114415" cy="664210"/>
            <wp:effectExtent l="0" t="0" r="63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4415" cy="664210"/>
                    </a:xfrm>
                    <a:prstGeom prst="rect">
                      <a:avLst/>
                    </a:prstGeom>
                    <a:noFill/>
                    <a:ln>
                      <a:noFill/>
                    </a:ln>
                  </pic:spPr>
                </pic:pic>
              </a:graphicData>
            </a:graphic>
          </wp:inline>
        </w:drawing>
      </w:r>
    </w:p>
    <w:p w14:paraId="224AF8F0" w14:textId="4228EA81" w:rsidR="00B92A54" w:rsidRPr="00945AE0" w:rsidRDefault="00B92A54" w:rsidP="00B92A54">
      <w:pPr>
        <w:rPr>
          <w:lang w:eastAsia="ja-JP"/>
        </w:rPr>
      </w:pPr>
      <w:r>
        <w:rPr>
          <w:lang w:eastAsia="ja-JP"/>
        </w:rPr>
        <w:t>It means that e.g., i</w:t>
      </w:r>
      <w:r>
        <w:rPr>
          <w:lang w:eastAsia="ja-JP"/>
        </w:rPr>
        <w:t>f a UE supports DL CA_n78C, the UE can indicate parameters per CC as combinations</w:t>
      </w:r>
      <w:r>
        <w:rPr>
          <w:lang w:eastAsia="ja-JP"/>
        </w:rPr>
        <w:t xml:space="preserve"> as follows (Note that the contained values are just an example).</w:t>
      </w:r>
    </w:p>
    <w:tbl>
      <w:tblPr>
        <w:tblStyle w:val="TableGrid"/>
        <w:tblW w:w="9109" w:type="dxa"/>
        <w:jc w:val="center"/>
        <w:tblLook w:val="04A0" w:firstRow="1" w:lastRow="0" w:firstColumn="1" w:lastColumn="0" w:noHBand="0" w:noVBand="1"/>
      </w:tblPr>
      <w:tblGrid>
        <w:gridCol w:w="983"/>
        <w:gridCol w:w="2031"/>
        <w:gridCol w:w="2032"/>
        <w:gridCol w:w="2031"/>
        <w:gridCol w:w="2032"/>
      </w:tblGrid>
      <w:tr w:rsidR="00B92A54" w14:paraId="7E5795B1" w14:textId="74A78869" w:rsidTr="00B92A54">
        <w:trPr>
          <w:jc w:val="center"/>
        </w:trPr>
        <w:tc>
          <w:tcPr>
            <w:tcW w:w="983" w:type="dxa"/>
            <w:vMerge w:val="restart"/>
          </w:tcPr>
          <w:p w14:paraId="313CC763" w14:textId="37F1E3F9" w:rsidR="00B92A54" w:rsidRDefault="00B92A54" w:rsidP="00B92A54">
            <w:pPr>
              <w:jc w:val="center"/>
              <w:rPr>
                <w:lang w:eastAsia="ja-JP"/>
              </w:rPr>
            </w:pPr>
            <w:r>
              <w:rPr>
                <w:lang w:eastAsia="ja-JP"/>
              </w:rPr>
              <w:t># of sets</w:t>
            </w:r>
          </w:p>
        </w:tc>
        <w:tc>
          <w:tcPr>
            <w:tcW w:w="4063" w:type="dxa"/>
            <w:gridSpan w:val="2"/>
          </w:tcPr>
          <w:p w14:paraId="3A1C9A6A" w14:textId="735E2B2D" w:rsidR="00B92A54" w:rsidRDefault="00B92A54" w:rsidP="00B92A54">
            <w:pPr>
              <w:jc w:val="center"/>
              <w:rPr>
                <w:lang w:eastAsia="ja-JP"/>
              </w:rPr>
            </w:pPr>
            <w:r>
              <w:rPr>
                <w:lang w:eastAsia="ja-JP"/>
              </w:rPr>
              <w:t>CC</w:t>
            </w:r>
          </w:p>
        </w:tc>
        <w:tc>
          <w:tcPr>
            <w:tcW w:w="4063" w:type="dxa"/>
            <w:gridSpan w:val="2"/>
          </w:tcPr>
          <w:p w14:paraId="5A29277E" w14:textId="1F7471B3" w:rsidR="00B92A54" w:rsidRDefault="00B92A54" w:rsidP="00B92A54">
            <w:pPr>
              <w:jc w:val="center"/>
              <w:rPr>
                <w:lang w:eastAsia="ja-JP"/>
              </w:rPr>
            </w:pPr>
            <w:r>
              <w:rPr>
                <w:lang w:eastAsia="ja-JP"/>
              </w:rPr>
              <w:t>CC</w:t>
            </w:r>
          </w:p>
        </w:tc>
      </w:tr>
      <w:tr w:rsidR="00B92A54" w14:paraId="5D9F976C" w14:textId="57870BBF" w:rsidTr="00B92A54">
        <w:trPr>
          <w:jc w:val="center"/>
        </w:trPr>
        <w:tc>
          <w:tcPr>
            <w:tcW w:w="983" w:type="dxa"/>
            <w:vMerge/>
          </w:tcPr>
          <w:p w14:paraId="77B3611D" w14:textId="77777777" w:rsidR="00B92A54" w:rsidRDefault="00B92A54" w:rsidP="00B92A54">
            <w:pPr>
              <w:jc w:val="center"/>
              <w:rPr>
                <w:lang w:eastAsia="ja-JP"/>
              </w:rPr>
            </w:pPr>
          </w:p>
        </w:tc>
        <w:tc>
          <w:tcPr>
            <w:tcW w:w="2031" w:type="dxa"/>
          </w:tcPr>
          <w:p w14:paraId="37A19849" w14:textId="7D7E7218" w:rsidR="00B92A54" w:rsidRDefault="00B92A54" w:rsidP="00B92A54">
            <w:pPr>
              <w:jc w:val="center"/>
              <w:rPr>
                <w:lang w:eastAsia="ja-JP"/>
              </w:rPr>
            </w:pPr>
            <w:r>
              <w:rPr>
                <w:lang w:eastAsia="ja-JP"/>
              </w:rPr>
              <w:t>Max DL layer</w:t>
            </w:r>
          </w:p>
        </w:tc>
        <w:tc>
          <w:tcPr>
            <w:tcW w:w="2032" w:type="dxa"/>
          </w:tcPr>
          <w:p w14:paraId="0CD5BE2E" w14:textId="21313209" w:rsidR="00B92A54" w:rsidRDefault="00B92A54" w:rsidP="00B92A54">
            <w:pPr>
              <w:jc w:val="center"/>
              <w:rPr>
                <w:lang w:eastAsia="ja-JP"/>
              </w:rPr>
            </w:pPr>
            <w:r>
              <w:rPr>
                <w:lang w:eastAsia="ja-JP"/>
              </w:rPr>
              <w:t>Max CBW</w:t>
            </w:r>
          </w:p>
        </w:tc>
        <w:tc>
          <w:tcPr>
            <w:tcW w:w="2031" w:type="dxa"/>
          </w:tcPr>
          <w:p w14:paraId="4D5C0102" w14:textId="7342759F" w:rsidR="00B92A54" w:rsidRDefault="00B92A54" w:rsidP="00B92A54">
            <w:pPr>
              <w:jc w:val="center"/>
              <w:rPr>
                <w:lang w:eastAsia="ja-JP"/>
              </w:rPr>
            </w:pPr>
            <w:r>
              <w:rPr>
                <w:lang w:eastAsia="ja-JP"/>
              </w:rPr>
              <w:t>Max DL layer</w:t>
            </w:r>
          </w:p>
        </w:tc>
        <w:tc>
          <w:tcPr>
            <w:tcW w:w="2032" w:type="dxa"/>
          </w:tcPr>
          <w:p w14:paraId="72DA7021" w14:textId="57A7459A" w:rsidR="00B92A54" w:rsidRDefault="00B92A54" w:rsidP="00B92A54">
            <w:pPr>
              <w:jc w:val="center"/>
              <w:rPr>
                <w:lang w:eastAsia="ja-JP"/>
              </w:rPr>
            </w:pPr>
            <w:r>
              <w:rPr>
                <w:lang w:eastAsia="ja-JP"/>
              </w:rPr>
              <w:t>Max CBW</w:t>
            </w:r>
          </w:p>
        </w:tc>
      </w:tr>
      <w:tr w:rsidR="00B92A54" w14:paraId="4B9A9BA5" w14:textId="2E00CE94" w:rsidTr="00B92A54">
        <w:trPr>
          <w:jc w:val="center"/>
        </w:trPr>
        <w:tc>
          <w:tcPr>
            <w:tcW w:w="983" w:type="dxa"/>
          </w:tcPr>
          <w:p w14:paraId="0116A1BD" w14:textId="77777777" w:rsidR="00B92A54" w:rsidRDefault="00B92A54" w:rsidP="00B92A54">
            <w:pPr>
              <w:jc w:val="center"/>
              <w:rPr>
                <w:lang w:eastAsia="ja-JP"/>
              </w:rPr>
            </w:pPr>
            <w:r>
              <w:rPr>
                <w:lang w:eastAsia="ja-JP"/>
              </w:rPr>
              <w:t>#1</w:t>
            </w:r>
          </w:p>
        </w:tc>
        <w:tc>
          <w:tcPr>
            <w:tcW w:w="2031" w:type="dxa"/>
          </w:tcPr>
          <w:p w14:paraId="3D5F3452" w14:textId="43F080A4" w:rsidR="00B92A54" w:rsidRDefault="00B92A54" w:rsidP="00B92A54">
            <w:pPr>
              <w:jc w:val="center"/>
              <w:rPr>
                <w:lang w:eastAsia="ja-JP"/>
              </w:rPr>
            </w:pPr>
            <w:r>
              <w:rPr>
                <w:lang w:eastAsia="ja-JP"/>
              </w:rPr>
              <w:t>8</w:t>
            </w:r>
          </w:p>
        </w:tc>
        <w:tc>
          <w:tcPr>
            <w:tcW w:w="2032" w:type="dxa"/>
          </w:tcPr>
          <w:p w14:paraId="1DD5A294" w14:textId="6B5E4842" w:rsidR="00B92A54" w:rsidRDefault="00B92A54" w:rsidP="00B92A54">
            <w:pPr>
              <w:jc w:val="center"/>
              <w:rPr>
                <w:lang w:eastAsia="ja-JP"/>
              </w:rPr>
            </w:pPr>
            <w:r>
              <w:rPr>
                <w:lang w:eastAsia="ja-JP"/>
              </w:rPr>
              <w:t>50 MHz</w:t>
            </w:r>
          </w:p>
        </w:tc>
        <w:tc>
          <w:tcPr>
            <w:tcW w:w="2031" w:type="dxa"/>
          </w:tcPr>
          <w:p w14:paraId="73C79B38" w14:textId="75F48280" w:rsidR="00B92A54" w:rsidRDefault="00B92A54" w:rsidP="00B92A54">
            <w:pPr>
              <w:jc w:val="center"/>
              <w:rPr>
                <w:lang w:eastAsia="ja-JP"/>
              </w:rPr>
            </w:pPr>
            <w:r>
              <w:rPr>
                <w:lang w:eastAsia="ja-JP"/>
              </w:rPr>
              <w:t>4</w:t>
            </w:r>
          </w:p>
        </w:tc>
        <w:tc>
          <w:tcPr>
            <w:tcW w:w="2032" w:type="dxa"/>
          </w:tcPr>
          <w:p w14:paraId="7001C3FA" w14:textId="769A7617" w:rsidR="00B92A54" w:rsidRDefault="00B92A54" w:rsidP="00B92A54">
            <w:pPr>
              <w:jc w:val="center"/>
              <w:rPr>
                <w:lang w:eastAsia="ja-JP"/>
              </w:rPr>
            </w:pPr>
            <w:r>
              <w:rPr>
                <w:lang w:eastAsia="ja-JP"/>
              </w:rPr>
              <w:t>100</w:t>
            </w:r>
            <w:r>
              <w:rPr>
                <w:lang w:eastAsia="ja-JP"/>
              </w:rPr>
              <w:t xml:space="preserve"> MHz</w:t>
            </w:r>
          </w:p>
        </w:tc>
      </w:tr>
      <w:tr w:rsidR="00B92A54" w14:paraId="38B0DFA5" w14:textId="7E258247" w:rsidTr="00B92A54">
        <w:trPr>
          <w:jc w:val="center"/>
        </w:trPr>
        <w:tc>
          <w:tcPr>
            <w:tcW w:w="983" w:type="dxa"/>
          </w:tcPr>
          <w:p w14:paraId="0551DCCA" w14:textId="77777777" w:rsidR="00B92A54" w:rsidRDefault="00B92A54" w:rsidP="00B92A54">
            <w:pPr>
              <w:jc w:val="center"/>
              <w:rPr>
                <w:lang w:eastAsia="ja-JP"/>
              </w:rPr>
            </w:pPr>
            <w:r>
              <w:rPr>
                <w:lang w:eastAsia="ja-JP"/>
              </w:rPr>
              <w:t>#2</w:t>
            </w:r>
          </w:p>
        </w:tc>
        <w:tc>
          <w:tcPr>
            <w:tcW w:w="2031" w:type="dxa"/>
          </w:tcPr>
          <w:p w14:paraId="1CC42CA8" w14:textId="59213F2F" w:rsidR="00B92A54" w:rsidRDefault="00B92A54" w:rsidP="00B92A54">
            <w:pPr>
              <w:jc w:val="center"/>
              <w:rPr>
                <w:lang w:eastAsia="ja-JP"/>
              </w:rPr>
            </w:pPr>
            <w:r>
              <w:rPr>
                <w:lang w:eastAsia="ja-JP"/>
              </w:rPr>
              <w:t>8</w:t>
            </w:r>
          </w:p>
        </w:tc>
        <w:tc>
          <w:tcPr>
            <w:tcW w:w="2032" w:type="dxa"/>
          </w:tcPr>
          <w:p w14:paraId="6B925E5F" w14:textId="068FFD94" w:rsidR="00B92A54" w:rsidRDefault="00B92A54" w:rsidP="00B92A54">
            <w:pPr>
              <w:jc w:val="center"/>
              <w:rPr>
                <w:lang w:eastAsia="ja-JP"/>
              </w:rPr>
            </w:pPr>
            <w:r>
              <w:rPr>
                <w:lang w:eastAsia="ja-JP"/>
              </w:rPr>
              <w:t>100</w:t>
            </w:r>
            <w:r>
              <w:rPr>
                <w:lang w:eastAsia="ja-JP"/>
              </w:rPr>
              <w:t xml:space="preserve"> MHz</w:t>
            </w:r>
          </w:p>
        </w:tc>
        <w:tc>
          <w:tcPr>
            <w:tcW w:w="2031" w:type="dxa"/>
          </w:tcPr>
          <w:p w14:paraId="55299E75" w14:textId="0287FBB4" w:rsidR="00B92A54" w:rsidRDefault="00B92A54" w:rsidP="00B92A54">
            <w:pPr>
              <w:jc w:val="center"/>
              <w:rPr>
                <w:lang w:eastAsia="ja-JP"/>
              </w:rPr>
            </w:pPr>
            <w:r>
              <w:rPr>
                <w:lang w:eastAsia="ja-JP"/>
              </w:rPr>
              <w:t>1</w:t>
            </w:r>
          </w:p>
        </w:tc>
        <w:tc>
          <w:tcPr>
            <w:tcW w:w="2032" w:type="dxa"/>
          </w:tcPr>
          <w:p w14:paraId="0003DF0C" w14:textId="39C331B4" w:rsidR="00B92A54" w:rsidRDefault="00B92A54" w:rsidP="00B92A54">
            <w:pPr>
              <w:jc w:val="center"/>
              <w:rPr>
                <w:lang w:eastAsia="ja-JP"/>
              </w:rPr>
            </w:pPr>
            <w:r>
              <w:rPr>
                <w:lang w:eastAsia="ja-JP"/>
              </w:rPr>
              <w:t>50</w:t>
            </w:r>
            <w:r>
              <w:rPr>
                <w:lang w:eastAsia="ja-JP"/>
              </w:rPr>
              <w:t xml:space="preserve"> MHz</w:t>
            </w:r>
          </w:p>
        </w:tc>
      </w:tr>
      <w:tr w:rsidR="00B92A54" w14:paraId="13CB88E1" w14:textId="654FA422" w:rsidTr="00B92A54">
        <w:trPr>
          <w:jc w:val="center"/>
        </w:trPr>
        <w:tc>
          <w:tcPr>
            <w:tcW w:w="983" w:type="dxa"/>
          </w:tcPr>
          <w:p w14:paraId="7480A16B" w14:textId="77777777" w:rsidR="00B92A54" w:rsidRDefault="00B92A54" w:rsidP="00B92A54">
            <w:pPr>
              <w:jc w:val="center"/>
              <w:rPr>
                <w:lang w:eastAsia="ja-JP"/>
              </w:rPr>
            </w:pPr>
            <w:r>
              <w:rPr>
                <w:lang w:eastAsia="ja-JP"/>
              </w:rPr>
              <w:t>#3</w:t>
            </w:r>
          </w:p>
        </w:tc>
        <w:tc>
          <w:tcPr>
            <w:tcW w:w="2031" w:type="dxa"/>
          </w:tcPr>
          <w:p w14:paraId="50635461" w14:textId="1383ADD2" w:rsidR="00B92A54" w:rsidRDefault="00B92A54" w:rsidP="00B92A54">
            <w:pPr>
              <w:jc w:val="center"/>
              <w:rPr>
                <w:lang w:eastAsia="ja-JP"/>
              </w:rPr>
            </w:pPr>
            <w:r>
              <w:rPr>
                <w:lang w:eastAsia="ja-JP"/>
              </w:rPr>
              <w:t>4</w:t>
            </w:r>
          </w:p>
        </w:tc>
        <w:tc>
          <w:tcPr>
            <w:tcW w:w="2032" w:type="dxa"/>
          </w:tcPr>
          <w:p w14:paraId="7FEBFC32" w14:textId="2100CC0E" w:rsidR="00B92A54" w:rsidRDefault="00B92A54" w:rsidP="00B92A54">
            <w:pPr>
              <w:jc w:val="center"/>
              <w:rPr>
                <w:lang w:eastAsia="ja-JP"/>
              </w:rPr>
            </w:pPr>
            <w:r>
              <w:rPr>
                <w:lang w:eastAsia="ja-JP"/>
              </w:rPr>
              <w:t>50 MHz</w:t>
            </w:r>
          </w:p>
        </w:tc>
        <w:tc>
          <w:tcPr>
            <w:tcW w:w="2031" w:type="dxa"/>
          </w:tcPr>
          <w:p w14:paraId="24315661" w14:textId="04551ACA" w:rsidR="00B92A54" w:rsidRDefault="00B92A54" w:rsidP="00B92A54">
            <w:pPr>
              <w:jc w:val="center"/>
              <w:rPr>
                <w:lang w:eastAsia="ja-JP"/>
              </w:rPr>
            </w:pPr>
            <w:r>
              <w:rPr>
                <w:lang w:eastAsia="ja-JP"/>
              </w:rPr>
              <w:t>4</w:t>
            </w:r>
          </w:p>
        </w:tc>
        <w:tc>
          <w:tcPr>
            <w:tcW w:w="2032" w:type="dxa"/>
          </w:tcPr>
          <w:p w14:paraId="3B58945A" w14:textId="5ADAF662" w:rsidR="00B92A54" w:rsidRDefault="00B92A54" w:rsidP="00B92A54">
            <w:pPr>
              <w:jc w:val="center"/>
              <w:rPr>
                <w:lang w:eastAsia="ja-JP"/>
              </w:rPr>
            </w:pPr>
            <w:r>
              <w:rPr>
                <w:lang w:eastAsia="ja-JP"/>
              </w:rPr>
              <w:t>100</w:t>
            </w:r>
            <w:r>
              <w:rPr>
                <w:lang w:eastAsia="ja-JP"/>
              </w:rPr>
              <w:t xml:space="preserve"> MHz</w:t>
            </w:r>
          </w:p>
        </w:tc>
      </w:tr>
      <w:tr w:rsidR="00B92A54" w14:paraId="66F236D7" w14:textId="7D7858E0" w:rsidTr="00B92A54">
        <w:trPr>
          <w:jc w:val="center"/>
        </w:trPr>
        <w:tc>
          <w:tcPr>
            <w:tcW w:w="983" w:type="dxa"/>
          </w:tcPr>
          <w:p w14:paraId="024ED7B7" w14:textId="77777777" w:rsidR="00B92A54" w:rsidRDefault="00B92A54" w:rsidP="00B92A54">
            <w:pPr>
              <w:jc w:val="center"/>
              <w:rPr>
                <w:lang w:eastAsia="ja-JP"/>
              </w:rPr>
            </w:pPr>
            <w:r>
              <w:rPr>
                <w:lang w:eastAsia="ja-JP"/>
              </w:rPr>
              <w:t>….</w:t>
            </w:r>
          </w:p>
        </w:tc>
        <w:tc>
          <w:tcPr>
            <w:tcW w:w="2031" w:type="dxa"/>
          </w:tcPr>
          <w:p w14:paraId="25B62EE5" w14:textId="77777777" w:rsidR="00B92A54" w:rsidRDefault="00B92A54" w:rsidP="00B92A54">
            <w:pPr>
              <w:jc w:val="center"/>
              <w:rPr>
                <w:lang w:eastAsia="ja-JP"/>
              </w:rPr>
            </w:pPr>
            <w:r>
              <w:rPr>
                <w:lang w:eastAsia="ja-JP"/>
              </w:rPr>
              <w:t>….</w:t>
            </w:r>
          </w:p>
        </w:tc>
        <w:tc>
          <w:tcPr>
            <w:tcW w:w="2032" w:type="dxa"/>
          </w:tcPr>
          <w:p w14:paraId="72333446" w14:textId="77777777" w:rsidR="00B92A54" w:rsidRDefault="00B92A54" w:rsidP="00B92A54">
            <w:pPr>
              <w:jc w:val="center"/>
              <w:rPr>
                <w:lang w:eastAsia="ja-JP"/>
              </w:rPr>
            </w:pPr>
          </w:p>
        </w:tc>
        <w:tc>
          <w:tcPr>
            <w:tcW w:w="2031" w:type="dxa"/>
          </w:tcPr>
          <w:p w14:paraId="5931CF80" w14:textId="2BB24CA6" w:rsidR="00B92A54" w:rsidRDefault="00B92A54" w:rsidP="00B92A54">
            <w:pPr>
              <w:jc w:val="center"/>
              <w:rPr>
                <w:lang w:eastAsia="ja-JP"/>
              </w:rPr>
            </w:pPr>
            <w:r>
              <w:rPr>
                <w:lang w:eastAsia="ja-JP"/>
              </w:rPr>
              <w:t>….</w:t>
            </w:r>
          </w:p>
        </w:tc>
        <w:tc>
          <w:tcPr>
            <w:tcW w:w="2032" w:type="dxa"/>
          </w:tcPr>
          <w:p w14:paraId="0CF69472" w14:textId="77777777" w:rsidR="00B92A54" w:rsidRDefault="00B92A54" w:rsidP="00B92A54">
            <w:pPr>
              <w:jc w:val="center"/>
              <w:rPr>
                <w:lang w:eastAsia="ja-JP"/>
              </w:rPr>
            </w:pPr>
          </w:p>
        </w:tc>
      </w:tr>
    </w:tbl>
    <w:p w14:paraId="39AFA89C" w14:textId="4D49FB52" w:rsidR="00CB4A0E" w:rsidRDefault="00586BC1" w:rsidP="00B92A54">
      <w:pPr>
        <w:spacing w:before="120"/>
        <w:rPr>
          <w:bCs/>
          <w:lang w:eastAsia="ko-KR"/>
        </w:rPr>
      </w:pPr>
      <w:r w:rsidRPr="00586BC1">
        <w:rPr>
          <w:b/>
          <w:lang w:eastAsia="ko-KR"/>
        </w:rPr>
        <w:t>Observation 1</w:t>
      </w:r>
      <w:r>
        <w:rPr>
          <w:bCs/>
          <w:lang w:eastAsia="ko-KR"/>
        </w:rPr>
        <w:t xml:space="preserve">: </w:t>
      </w:r>
      <w:r w:rsidR="00CB4A0E">
        <w:rPr>
          <w:bCs/>
          <w:lang w:eastAsia="ko-KR"/>
        </w:rPr>
        <w:t>Combination of available max number of DL MIMO layers and max DL UE channel bandwidth can be indicated per CC basis even with the current specification of TS38.331.</w:t>
      </w:r>
    </w:p>
    <w:p w14:paraId="6996708F" w14:textId="6D249E53" w:rsidR="00CB4A0E" w:rsidRDefault="00CB4A0E" w:rsidP="00E556F8">
      <w:pPr>
        <w:rPr>
          <w:bCs/>
          <w:lang w:eastAsia="ko-KR"/>
        </w:rPr>
      </w:pPr>
      <w:r>
        <w:rPr>
          <w:bCs/>
          <w:lang w:eastAsia="ko-KR"/>
        </w:rPr>
        <w:t>Or perhaps, if the proponent’s intent was to re-discuss something similar to “</w:t>
      </w:r>
      <w:r w:rsidRPr="00CB4A0E">
        <w:rPr>
          <w:bCs/>
          <w:lang w:eastAsia="ko-KR"/>
        </w:rPr>
        <w:t>Study Item on Advanced Receiver Feature Concurrency and Capability Signaling for LTE</w:t>
      </w:r>
      <w:r>
        <w:rPr>
          <w:bCs/>
          <w:lang w:eastAsia="ko-KR"/>
        </w:rPr>
        <w:t xml:space="preserve"> [2]” which was proposed in 2016 by the same proponent.</w:t>
      </w:r>
      <w:r w:rsidR="00286C21">
        <w:rPr>
          <w:bCs/>
          <w:lang w:eastAsia="ko-KR"/>
        </w:rPr>
        <w:t xml:space="preserve"> If this is the case, that discussion must be out of scope of </w:t>
      </w:r>
      <w:r w:rsidR="00286C21" w:rsidRPr="00286C21">
        <w:rPr>
          <w:bCs/>
          <w:lang w:eastAsia="ko-KR"/>
        </w:rPr>
        <w:t>NR_ENDC_RF_FR1_enh2</w:t>
      </w:r>
      <w:r w:rsidR="00286C21">
        <w:rPr>
          <w:bCs/>
          <w:lang w:eastAsia="ko-KR"/>
        </w:rPr>
        <w:t>.</w:t>
      </w:r>
    </w:p>
    <w:p w14:paraId="5971A05B" w14:textId="71BBE7AB" w:rsidR="00286C21" w:rsidRDefault="00286C21" w:rsidP="00286C21">
      <w:pPr>
        <w:rPr>
          <w:bCs/>
          <w:lang w:eastAsia="ko-KR"/>
        </w:rPr>
      </w:pPr>
      <w:r w:rsidRPr="00586BC1">
        <w:rPr>
          <w:b/>
          <w:lang w:eastAsia="ko-KR"/>
        </w:rPr>
        <w:lastRenderedPageBreak/>
        <w:t xml:space="preserve">Observation </w:t>
      </w:r>
      <w:r>
        <w:rPr>
          <w:b/>
          <w:lang w:eastAsia="ko-KR"/>
        </w:rPr>
        <w:t>2</w:t>
      </w:r>
      <w:r>
        <w:rPr>
          <w:bCs/>
          <w:lang w:eastAsia="ko-KR"/>
        </w:rPr>
        <w:t>: if the proponent’s intent was to re-discuss something similar to “</w:t>
      </w:r>
      <w:r w:rsidRPr="00CB4A0E">
        <w:rPr>
          <w:bCs/>
          <w:lang w:eastAsia="ko-KR"/>
        </w:rPr>
        <w:t>Study Item on Advanced Receiver Feature Concurrency and Capability Signaling for LTE</w:t>
      </w:r>
      <w:r>
        <w:rPr>
          <w:bCs/>
          <w:lang w:eastAsia="ko-KR"/>
        </w:rPr>
        <w:t xml:space="preserve"> [</w:t>
      </w:r>
      <w:r w:rsidRPr="00286C21">
        <w:rPr>
          <w:bCs/>
          <w:lang w:eastAsia="ko-KR"/>
        </w:rPr>
        <w:t>RP-161646</w:t>
      </w:r>
      <w:r>
        <w:rPr>
          <w:bCs/>
          <w:lang w:eastAsia="ko-KR"/>
        </w:rPr>
        <w:t xml:space="preserve">]”, that discussion must be out of scope of </w:t>
      </w:r>
      <w:r w:rsidRPr="00286C21">
        <w:rPr>
          <w:bCs/>
          <w:lang w:eastAsia="ko-KR"/>
        </w:rPr>
        <w:t>NR_ENDC_RF_FR1_enh2</w:t>
      </w:r>
      <w:r>
        <w:rPr>
          <w:bCs/>
          <w:lang w:eastAsia="ko-KR"/>
        </w:rPr>
        <w:t>.</w:t>
      </w:r>
    </w:p>
    <w:p w14:paraId="1F58738D" w14:textId="56DA2D67" w:rsidR="00645A28" w:rsidRPr="00286C21" w:rsidRDefault="00286C21" w:rsidP="00286C21">
      <w:pPr>
        <w:rPr>
          <w:lang w:eastAsia="ja-JP"/>
        </w:rPr>
      </w:pPr>
      <w:r>
        <w:rPr>
          <w:b/>
          <w:lang w:eastAsia="ko-KR"/>
        </w:rPr>
        <w:t>Proposal</w:t>
      </w:r>
      <w:r>
        <w:rPr>
          <w:bCs/>
          <w:lang w:eastAsia="ko-KR"/>
        </w:rPr>
        <w:t>: More specific justification to</w:t>
      </w:r>
      <w:r w:rsidRPr="00286C21">
        <w:rPr>
          <w:lang w:eastAsia="ja-JP"/>
        </w:rPr>
        <w:t xml:space="preserve"> </w:t>
      </w:r>
      <w:r>
        <w:rPr>
          <w:lang w:eastAsia="ja-JP"/>
        </w:rPr>
        <w:t xml:space="preserve">introduce a </w:t>
      </w:r>
      <w:r w:rsidRPr="00402605">
        <w:rPr>
          <w:lang w:eastAsia="ja-JP"/>
        </w:rPr>
        <w:t>new UE capability allowing to indicate the number of RX paths different to indicated Max number of MIMO layers for UE’s supporting at least 4L</w:t>
      </w:r>
      <w:r>
        <w:rPr>
          <w:lang w:eastAsia="ja-JP"/>
        </w:rPr>
        <w:t xml:space="preserve"> is needed to discuss its necessity and if </w:t>
      </w:r>
      <w:r w:rsidRPr="00286C21">
        <w:rPr>
          <w:bCs/>
          <w:lang w:eastAsia="ko-KR"/>
        </w:rPr>
        <w:t>NR_ENDC_RF_FR1_enh2</w:t>
      </w:r>
      <w:r>
        <w:rPr>
          <w:bCs/>
          <w:lang w:eastAsia="ko-KR"/>
        </w:rPr>
        <w:t xml:space="preserve"> is the suitable place to discuss it or not</w:t>
      </w:r>
      <w:r>
        <w:rPr>
          <w:lang w:eastAsia="ja-JP"/>
        </w:rPr>
        <w:t>.</w:t>
      </w:r>
    </w:p>
    <w:p w14:paraId="3F8BEA58" w14:textId="20130FCC" w:rsidR="009C37D0" w:rsidRDefault="3016264D" w:rsidP="009C37D0">
      <w:pPr>
        <w:pStyle w:val="Heading1"/>
        <w:tabs>
          <w:tab w:val="clear" w:pos="432"/>
          <w:tab w:val="num" w:pos="522"/>
        </w:tabs>
        <w:ind w:left="522" w:hanging="522"/>
        <w:rPr>
          <w:lang w:val="en-US"/>
        </w:rPr>
      </w:pPr>
      <w:r w:rsidRPr="72F64648">
        <w:rPr>
          <w:lang w:val="en-US"/>
        </w:rPr>
        <w:t>Conclusion</w:t>
      </w:r>
    </w:p>
    <w:p w14:paraId="3EB70A4C" w14:textId="77777777" w:rsidR="00B92A54" w:rsidRDefault="00B92A54" w:rsidP="00B92A54">
      <w:pPr>
        <w:spacing w:before="120"/>
        <w:rPr>
          <w:bCs/>
          <w:lang w:eastAsia="ko-KR"/>
        </w:rPr>
      </w:pPr>
      <w:r w:rsidRPr="00586BC1">
        <w:rPr>
          <w:b/>
          <w:lang w:eastAsia="ko-KR"/>
        </w:rPr>
        <w:t>Observation 1</w:t>
      </w:r>
      <w:r>
        <w:rPr>
          <w:bCs/>
          <w:lang w:eastAsia="ko-KR"/>
        </w:rPr>
        <w:t>: Combination of available max number of DL MIMO layers and max DL UE channel bandwidth can be indicated per CC basis even with the current specification of TS38.331.</w:t>
      </w:r>
    </w:p>
    <w:p w14:paraId="754DF7D8" w14:textId="77777777" w:rsidR="00B92A54" w:rsidRDefault="00B92A54" w:rsidP="00B92A54">
      <w:pPr>
        <w:rPr>
          <w:bCs/>
          <w:lang w:eastAsia="ko-KR"/>
        </w:rPr>
      </w:pPr>
      <w:r w:rsidRPr="00586BC1">
        <w:rPr>
          <w:b/>
          <w:lang w:eastAsia="ko-KR"/>
        </w:rPr>
        <w:t xml:space="preserve">Observation </w:t>
      </w:r>
      <w:r>
        <w:rPr>
          <w:b/>
          <w:lang w:eastAsia="ko-KR"/>
        </w:rPr>
        <w:t>2</w:t>
      </w:r>
      <w:r>
        <w:rPr>
          <w:bCs/>
          <w:lang w:eastAsia="ko-KR"/>
        </w:rPr>
        <w:t>: if the proponent’s intent was to re-discuss something similar to “</w:t>
      </w:r>
      <w:r w:rsidRPr="00CB4A0E">
        <w:rPr>
          <w:bCs/>
          <w:lang w:eastAsia="ko-KR"/>
        </w:rPr>
        <w:t>Study Item on Advanced Receiver Feature Concurrency and Capability Signaling for LTE</w:t>
      </w:r>
      <w:r>
        <w:rPr>
          <w:bCs/>
          <w:lang w:eastAsia="ko-KR"/>
        </w:rPr>
        <w:t xml:space="preserve"> [</w:t>
      </w:r>
      <w:r w:rsidRPr="00286C21">
        <w:rPr>
          <w:bCs/>
          <w:lang w:eastAsia="ko-KR"/>
        </w:rPr>
        <w:t>RP-161646</w:t>
      </w:r>
      <w:r>
        <w:rPr>
          <w:bCs/>
          <w:lang w:eastAsia="ko-KR"/>
        </w:rPr>
        <w:t xml:space="preserve">]”, that discussion must be out of scope of </w:t>
      </w:r>
      <w:r w:rsidRPr="00286C21">
        <w:rPr>
          <w:bCs/>
          <w:lang w:eastAsia="ko-KR"/>
        </w:rPr>
        <w:t>NR_ENDC_RF_FR1_enh2</w:t>
      </w:r>
      <w:r>
        <w:rPr>
          <w:bCs/>
          <w:lang w:eastAsia="ko-KR"/>
        </w:rPr>
        <w:t>.</w:t>
      </w:r>
    </w:p>
    <w:p w14:paraId="5B79B495" w14:textId="089FF377" w:rsidR="00CE0BBA" w:rsidRPr="00B92A54" w:rsidRDefault="00B92A54" w:rsidP="00B92A54">
      <w:pPr>
        <w:rPr>
          <w:lang w:eastAsia="ja-JP"/>
        </w:rPr>
      </w:pPr>
      <w:r>
        <w:rPr>
          <w:b/>
          <w:lang w:eastAsia="ko-KR"/>
        </w:rPr>
        <w:t>Proposal</w:t>
      </w:r>
      <w:r>
        <w:rPr>
          <w:bCs/>
          <w:lang w:eastAsia="ko-KR"/>
        </w:rPr>
        <w:t>: More specific justification to</w:t>
      </w:r>
      <w:r w:rsidRPr="00286C21">
        <w:rPr>
          <w:lang w:eastAsia="ja-JP"/>
        </w:rPr>
        <w:t xml:space="preserve"> </w:t>
      </w:r>
      <w:r>
        <w:rPr>
          <w:lang w:eastAsia="ja-JP"/>
        </w:rPr>
        <w:t xml:space="preserve">introduce a </w:t>
      </w:r>
      <w:r w:rsidRPr="00402605">
        <w:rPr>
          <w:lang w:eastAsia="ja-JP"/>
        </w:rPr>
        <w:t>new UE capability allowing to indicate the number of RX paths different to indicated Max number of MIMO layers for UE’s supporting at least 4L</w:t>
      </w:r>
      <w:r>
        <w:rPr>
          <w:lang w:eastAsia="ja-JP"/>
        </w:rPr>
        <w:t xml:space="preserve"> is needed to discuss its necessity and if </w:t>
      </w:r>
      <w:r w:rsidRPr="00286C21">
        <w:rPr>
          <w:bCs/>
          <w:lang w:eastAsia="ko-KR"/>
        </w:rPr>
        <w:t>NR_ENDC_RF_FR1_enh2</w:t>
      </w:r>
      <w:r>
        <w:rPr>
          <w:bCs/>
          <w:lang w:eastAsia="ko-KR"/>
        </w:rPr>
        <w:t xml:space="preserve"> is the suitable place to discuss it or not</w:t>
      </w:r>
      <w:r>
        <w:rPr>
          <w:lang w:eastAsia="ja-JP"/>
        </w:rPr>
        <w:t>.</w:t>
      </w:r>
    </w:p>
    <w:p w14:paraId="370EE77B" w14:textId="781F234F" w:rsidR="0090577D" w:rsidRDefault="0090577D" w:rsidP="00CE0BBA">
      <w:pPr>
        <w:pStyle w:val="Heading1"/>
        <w:rPr>
          <w:lang w:val="en-US"/>
        </w:rPr>
      </w:pPr>
      <w:r>
        <w:rPr>
          <w:lang w:val="en-US"/>
        </w:rPr>
        <w:t>Reference</w:t>
      </w:r>
    </w:p>
    <w:p w14:paraId="7F836801" w14:textId="1AC5B59A" w:rsidR="00B303F3" w:rsidRPr="00B92A54" w:rsidRDefault="00402605" w:rsidP="00B303F3">
      <w:pPr>
        <w:pStyle w:val="ListParagraph"/>
        <w:numPr>
          <w:ilvl w:val="0"/>
          <w:numId w:val="2"/>
        </w:numPr>
        <w:overflowPunct/>
        <w:autoSpaceDE/>
        <w:autoSpaceDN/>
        <w:adjustRightInd/>
        <w:spacing w:after="160" w:line="259" w:lineRule="auto"/>
        <w:ind w:right="-22"/>
        <w:textAlignment w:val="auto"/>
      </w:pPr>
      <w:bookmarkStart w:id="2" w:name="_Hlk859252"/>
      <w:r w:rsidRPr="00B92A54">
        <w:t>R4-2313377</w:t>
      </w:r>
      <w:r w:rsidR="002200B5" w:rsidRPr="00B92A54">
        <w:t xml:space="preserve">, </w:t>
      </w:r>
      <w:r w:rsidR="00CB4A0E" w:rsidRPr="00B92A54">
        <w:t>8RX UE RF requirements</w:t>
      </w:r>
      <w:r w:rsidR="002200B5" w:rsidRPr="00B92A54">
        <w:t xml:space="preserve">, </w:t>
      </w:r>
      <w:r w:rsidR="00D37577" w:rsidRPr="00B92A54">
        <w:t>RAN</w:t>
      </w:r>
      <w:r w:rsidR="006A75D9" w:rsidRPr="00B92A54">
        <w:t>4</w:t>
      </w:r>
      <w:r w:rsidR="00372B91" w:rsidRPr="00B92A54">
        <w:t>, TSG-RAN WG</w:t>
      </w:r>
      <w:r w:rsidR="006A75D9" w:rsidRPr="00B92A54">
        <w:t>4</w:t>
      </w:r>
      <w:r w:rsidR="00372B91" w:rsidRPr="00B92A54">
        <w:t xml:space="preserve"> #1</w:t>
      </w:r>
      <w:r w:rsidR="006A75D9" w:rsidRPr="00B92A54">
        <w:t>0</w:t>
      </w:r>
      <w:r w:rsidR="000B733B" w:rsidRPr="00B92A54">
        <w:t>8</w:t>
      </w:r>
    </w:p>
    <w:bookmarkEnd w:id="2"/>
    <w:p w14:paraId="12517178" w14:textId="5AFCBDD3" w:rsidR="00F92A64" w:rsidRPr="00B92A54" w:rsidRDefault="00CB4A0E" w:rsidP="00921A31">
      <w:pPr>
        <w:pStyle w:val="ListParagraph"/>
        <w:numPr>
          <w:ilvl w:val="0"/>
          <w:numId w:val="2"/>
        </w:numPr>
        <w:overflowPunct/>
        <w:autoSpaceDE/>
        <w:autoSpaceDN/>
        <w:adjustRightInd/>
        <w:spacing w:after="160" w:line="259" w:lineRule="auto"/>
        <w:ind w:right="-22"/>
        <w:textAlignment w:val="auto"/>
        <w:rPr>
          <w:lang w:val="en-US"/>
        </w:rPr>
      </w:pPr>
      <w:r w:rsidRPr="00B92A54">
        <w:rPr>
          <w:lang w:val="en-US"/>
        </w:rPr>
        <w:t xml:space="preserve">RP-161646, </w:t>
      </w:r>
      <w:r w:rsidR="00286C21" w:rsidRPr="00B92A54">
        <w:rPr>
          <w:lang w:val="en-US"/>
        </w:rPr>
        <w:t>New Stud Item Proposal: Advanced Receiver Feature Concurrency and Capability Signaling for LTE, Qualcomm Incorporated, TSG-RAN #73</w:t>
      </w:r>
    </w:p>
    <w:sectPr w:rsidR="00F92A64" w:rsidRPr="00B92A54" w:rsidSect="00521ED0">
      <w:footerReference w:type="even" r:id="rId15"/>
      <w:footerReference w:type="defaul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46F3E" w14:textId="77777777" w:rsidR="00DB7675" w:rsidRDefault="00DB7675">
      <w:r>
        <w:separator/>
      </w:r>
    </w:p>
  </w:endnote>
  <w:endnote w:type="continuationSeparator" w:id="0">
    <w:p w14:paraId="6849DB2E" w14:textId="77777777" w:rsidR="00DB7675" w:rsidRDefault="00DB7675">
      <w:r>
        <w:continuationSeparator/>
      </w:r>
    </w:p>
  </w:endnote>
  <w:endnote w:type="continuationNotice" w:id="1">
    <w:p w14:paraId="2F688230" w14:textId="77777777" w:rsidR="00DB7675" w:rsidRDefault="00DB76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00000000" w:usb1="00000000"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C7B01" w14:textId="77777777" w:rsidR="00DB7675" w:rsidRDefault="00DB7675">
      <w:r>
        <w:separator/>
      </w:r>
    </w:p>
  </w:footnote>
  <w:footnote w:type="continuationSeparator" w:id="0">
    <w:p w14:paraId="636D2325" w14:textId="77777777" w:rsidR="00DB7675" w:rsidRDefault="00DB7675">
      <w:r>
        <w:continuationSeparator/>
      </w:r>
    </w:p>
  </w:footnote>
  <w:footnote w:type="continuationNotice" w:id="1">
    <w:p w14:paraId="702E5B14" w14:textId="77777777" w:rsidR="00DB7675" w:rsidRDefault="00DB76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C6345"/>
    <w:multiLevelType w:val="hybridMultilevel"/>
    <w:tmpl w:val="4842A0B8"/>
    <w:lvl w:ilvl="0" w:tplc="4C9A478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2E020FE"/>
    <w:multiLevelType w:val="hybridMultilevel"/>
    <w:tmpl w:val="6E367C0A"/>
    <w:lvl w:ilvl="0" w:tplc="040C0001">
      <w:start w:val="1"/>
      <w:numFmt w:val="bullet"/>
      <w:lvlText w:val=""/>
      <w:lvlJc w:val="left"/>
      <w:pPr>
        <w:ind w:left="644" w:hanging="360"/>
      </w:pPr>
      <w:rPr>
        <w:rFonts w:ascii="Symbol" w:hAnsi="Symbol"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3D680A2C"/>
    <w:multiLevelType w:val="hybridMultilevel"/>
    <w:tmpl w:val="199A6DF0"/>
    <w:lvl w:ilvl="0" w:tplc="AD725CA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1D98D6B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8B87D33"/>
    <w:multiLevelType w:val="hybridMultilevel"/>
    <w:tmpl w:val="8DF6C16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780" w:hanging="36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51013E"/>
    <w:multiLevelType w:val="multilevel"/>
    <w:tmpl w:val="C99AB064"/>
    <w:lvl w:ilvl="0">
      <w:start w:val="1"/>
      <w:numFmt w:val="bullet"/>
      <w:lvlText w:val=""/>
      <w:lvlJc w:val="left"/>
      <w:pPr>
        <w:ind w:left="284" w:hanging="284"/>
      </w:pPr>
      <w:rPr>
        <w:rFonts w:ascii="Symbol" w:hAnsi="Symbol" w:hint="default"/>
        <w:color w:val="44546A" w:themeColor="text2"/>
        <w:sz w:val="24"/>
      </w:rPr>
    </w:lvl>
    <w:lvl w:ilvl="1">
      <w:start w:val="1"/>
      <w:numFmt w:val="bullet"/>
      <w:lvlText w:val=""/>
      <w:lvlJc w:val="left"/>
      <w:pPr>
        <w:ind w:left="568" w:hanging="284"/>
      </w:pPr>
      <w:rPr>
        <w:rFonts w:ascii="Symbol" w:hAnsi="Symbol" w:hint="default"/>
        <w:sz w:val="24"/>
      </w:rPr>
    </w:lvl>
    <w:lvl w:ilvl="2">
      <w:start w:val="1"/>
      <w:numFmt w:val="bullet"/>
      <w:lvlText w:val=""/>
      <w:lvlJc w:val="left"/>
      <w:pPr>
        <w:ind w:left="852" w:hanging="284"/>
      </w:pPr>
      <w:rPr>
        <w:rFonts w:ascii="Symbol" w:hAnsi="Symbol" w:hint="default"/>
        <w:color w:val="44546A" w:themeColor="text2"/>
        <w:sz w:val="24"/>
      </w:rPr>
    </w:lvl>
    <w:lvl w:ilvl="3">
      <w:start w:val="1"/>
      <w:numFmt w:val="bullet"/>
      <w:lvlText w:val=""/>
      <w:lvlJc w:val="left"/>
      <w:pPr>
        <w:ind w:left="1136" w:hanging="284"/>
      </w:pPr>
      <w:rPr>
        <w:rFonts w:ascii="Symbol" w:hAnsi="Symbol" w:hint="default"/>
        <w:sz w:val="24"/>
      </w:rPr>
    </w:lvl>
    <w:lvl w:ilvl="4">
      <w:start w:val="1"/>
      <w:numFmt w:val="bullet"/>
      <w:lvlText w:val=""/>
      <w:lvlJc w:val="left"/>
      <w:pPr>
        <w:ind w:left="1420" w:hanging="284"/>
      </w:pPr>
      <w:rPr>
        <w:rFonts w:ascii="Symbol" w:hAnsi="Symbol" w:hint="default"/>
        <w:color w:val="44546A" w:themeColor="text2"/>
        <w:sz w:val="24"/>
      </w:rPr>
    </w:lvl>
    <w:lvl w:ilvl="5">
      <w:start w:val="1"/>
      <w:numFmt w:val="bullet"/>
      <w:lvlText w:val=""/>
      <w:lvlJc w:val="left"/>
      <w:pPr>
        <w:ind w:left="1701" w:hanging="281"/>
      </w:pPr>
      <w:rPr>
        <w:rFonts w:ascii="Symbol" w:hAnsi="Symbol" w:hint="default"/>
        <w:color w:val="44546A" w:themeColor="text2"/>
        <w:sz w:val="24"/>
      </w:rPr>
    </w:lvl>
    <w:lvl w:ilvl="6">
      <w:start w:val="1"/>
      <w:numFmt w:val="bullet"/>
      <w:lvlText w:val=""/>
      <w:lvlJc w:val="left"/>
      <w:pPr>
        <w:ind w:left="1985" w:hanging="284"/>
      </w:pPr>
      <w:rPr>
        <w:rFonts w:ascii="Symbol" w:hAnsi="Symbol" w:hint="default"/>
        <w:sz w:val="24"/>
      </w:rPr>
    </w:lvl>
    <w:lvl w:ilvl="7">
      <w:start w:val="1"/>
      <w:numFmt w:val="bullet"/>
      <w:lvlText w:val=""/>
      <w:lvlJc w:val="left"/>
      <w:pPr>
        <w:ind w:left="2268" w:hanging="283"/>
      </w:pPr>
      <w:rPr>
        <w:rFonts w:ascii="Symbol" w:hAnsi="Symbol" w:hint="default"/>
        <w:sz w:val="24"/>
      </w:rPr>
    </w:lvl>
    <w:lvl w:ilvl="8">
      <w:start w:val="1"/>
      <w:numFmt w:val="bullet"/>
      <w:lvlText w:val=""/>
      <w:lvlJc w:val="left"/>
      <w:pPr>
        <w:ind w:left="2552" w:hanging="284"/>
      </w:pPr>
      <w:rPr>
        <w:rFonts w:ascii="Symbol" w:hAnsi="Symbol" w:hint="default"/>
        <w:color w:val="44546A" w:themeColor="text2"/>
        <w:sz w:val="24"/>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D02252F"/>
    <w:multiLevelType w:val="hybridMultilevel"/>
    <w:tmpl w:val="DBF4D744"/>
    <w:lvl w:ilvl="0" w:tplc="5252A87A">
      <w:start w:val="29"/>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AE56544"/>
    <w:multiLevelType w:val="multilevel"/>
    <w:tmpl w:val="7AE565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F70BA3"/>
    <w:multiLevelType w:val="hybridMultilevel"/>
    <w:tmpl w:val="2B9C5A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26898476">
    <w:abstractNumId w:val="8"/>
  </w:num>
  <w:num w:numId="2" w16cid:durableId="1244292858">
    <w:abstractNumId w:val="14"/>
  </w:num>
  <w:num w:numId="3" w16cid:durableId="408969671">
    <w:abstractNumId w:val="17"/>
  </w:num>
  <w:num w:numId="4" w16cid:durableId="2103262767">
    <w:abstractNumId w:val="20"/>
  </w:num>
  <w:num w:numId="5" w16cid:durableId="2048949067">
    <w:abstractNumId w:val="12"/>
  </w:num>
  <w:num w:numId="6" w16cid:durableId="1684280248">
    <w:abstractNumId w:val="4"/>
  </w:num>
  <w:num w:numId="7" w16cid:durableId="751926687">
    <w:abstractNumId w:val="1"/>
  </w:num>
  <w:num w:numId="8" w16cid:durableId="1626497492">
    <w:abstractNumId w:val="15"/>
  </w:num>
  <w:num w:numId="9" w16cid:durableId="1157259297">
    <w:abstractNumId w:val="5"/>
  </w:num>
  <w:num w:numId="10" w16cid:durableId="2129856175">
    <w:abstractNumId w:val="11"/>
  </w:num>
  <w:num w:numId="11" w16cid:durableId="1107113583">
    <w:abstractNumId w:val="22"/>
  </w:num>
  <w:num w:numId="12" w16cid:durableId="148062207">
    <w:abstractNumId w:val="3"/>
  </w:num>
  <w:num w:numId="13" w16cid:durableId="1913537782">
    <w:abstractNumId w:val="21"/>
  </w:num>
  <w:num w:numId="14" w16cid:durableId="224872325">
    <w:abstractNumId w:val="13"/>
  </w:num>
  <w:num w:numId="15" w16cid:durableId="1792942096">
    <w:abstractNumId w:val="9"/>
  </w:num>
  <w:num w:numId="16" w16cid:durableId="1047531563">
    <w:abstractNumId w:val="6"/>
  </w:num>
  <w:num w:numId="17" w16cid:durableId="383142234">
    <w:abstractNumId w:val="19"/>
  </w:num>
  <w:num w:numId="18" w16cid:durableId="1421751504">
    <w:abstractNumId w:val="10"/>
  </w:num>
  <w:num w:numId="19" w16cid:durableId="1477574875">
    <w:abstractNumId w:val="16"/>
  </w:num>
  <w:num w:numId="20" w16cid:durableId="81684739">
    <w:abstractNumId w:val="7"/>
  </w:num>
  <w:num w:numId="21" w16cid:durableId="614563418">
    <w:abstractNumId w:val="0"/>
  </w:num>
  <w:num w:numId="22" w16cid:durableId="2130392277">
    <w:abstractNumId w:val="18"/>
  </w:num>
  <w:num w:numId="23" w16cid:durableId="997147010">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sv-SE" w:vendorID="22"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463"/>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10C68"/>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486"/>
    <w:rsid w:val="00026854"/>
    <w:rsid w:val="00026BDF"/>
    <w:rsid w:val="00026DB4"/>
    <w:rsid w:val="000271EF"/>
    <w:rsid w:val="00027229"/>
    <w:rsid w:val="00027F27"/>
    <w:rsid w:val="000300E5"/>
    <w:rsid w:val="00030390"/>
    <w:rsid w:val="00030480"/>
    <w:rsid w:val="0003108E"/>
    <w:rsid w:val="000311C6"/>
    <w:rsid w:val="0003172D"/>
    <w:rsid w:val="000317A7"/>
    <w:rsid w:val="000328CA"/>
    <w:rsid w:val="00033008"/>
    <w:rsid w:val="00033112"/>
    <w:rsid w:val="00033508"/>
    <w:rsid w:val="0003352E"/>
    <w:rsid w:val="00033656"/>
    <w:rsid w:val="0003375A"/>
    <w:rsid w:val="00033B9A"/>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6589"/>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7B8F"/>
    <w:rsid w:val="000601B0"/>
    <w:rsid w:val="000602EC"/>
    <w:rsid w:val="000605D7"/>
    <w:rsid w:val="00060DD0"/>
    <w:rsid w:val="00062AE2"/>
    <w:rsid w:val="00062E5A"/>
    <w:rsid w:val="00062F52"/>
    <w:rsid w:val="00063B14"/>
    <w:rsid w:val="0006427B"/>
    <w:rsid w:val="000642D1"/>
    <w:rsid w:val="000643A3"/>
    <w:rsid w:val="0006440F"/>
    <w:rsid w:val="000648F2"/>
    <w:rsid w:val="00065C27"/>
    <w:rsid w:val="00066178"/>
    <w:rsid w:val="00066190"/>
    <w:rsid w:val="00066495"/>
    <w:rsid w:val="00066EEB"/>
    <w:rsid w:val="00066EFB"/>
    <w:rsid w:val="000671C6"/>
    <w:rsid w:val="00067594"/>
    <w:rsid w:val="00067C30"/>
    <w:rsid w:val="00070561"/>
    <w:rsid w:val="00070ECC"/>
    <w:rsid w:val="00071777"/>
    <w:rsid w:val="00072354"/>
    <w:rsid w:val="00072470"/>
    <w:rsid w:val="000724BF"/>
    <w:rsid w:val="00072597"/>
    <w:rsid w:val="000725AA"/>
    <w:rsid w:val="00072C4C"/>
    <w:rsid w:val="00073433"/>
    <w:rsid w:val="000737DA"/>
    <w:rsid w:val="00074EBA"/>
    <w:rsid w:val="00074F2C"/>
    <w:rsid w:val="0007555F"/>
    <w:rsid w:val="00075AFE"/>
    <w:rsid w:val="00076DB9"/>
    <w:rsid w:val="000771C7"/>
    <w:rsid w:val="00077FE0"/>
    <w:rsid w:val="000801D4"/>
    <w:rsid w:val="00080CEE"/>
    <w:rsid w:val="00081509"/>
    <w:rsid w:val="00081706"/>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9FC"/>
    <w:rsid w:val="000A7D9E"/>
    <w:rsid w:val="000B0124"/>
    <w:rsid w:val="000B034D"/>
    <w:rsid w:val="000B0B23"/>
    <w:rsid w:val="000B0F3E"/>
    <w:rsid w:val="000B24B0"/>
    <w:rsid w:val="000B2A42"/>
    <w:rsid w:val="000B2EFB"/>
    <w:rsid w:val="000B327D"/>
    <w:rsid w:val="000B37AA"/>
    <w:rsid w:val="000B434A"/>
    <w:rsid w:val="000B4E3D"/>
    <w:rsid w:val="000B5030"/>
    <w:rsid w:val="000B56F7"/>
    <w:rsid w:val="000B5BCF"/>
    <w:rsid w:val="000B5EB8"/>
    <w:rsid w:val="000B5EE7"/>
    <w:rsid w:val="000B5FC6"/>
    <w:rsid w:val="000B65CF"/>
    <w:rsid w:val="000B6D46"/>
    <w:rsid w:val="000B6D65"/>
    <w:rsid w:val="000B6DAA"/>
    <w:rsid w:val="000B6F9F"/>
    <w:rsid w:val="000B6FF9"/>
    <w:rsid w:val="000B733B"/>
    <w:rsid w:val="000B7434"/>
    <w:rsid w:val="000B74C9"/>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3D63"/>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16B"/>
    <w:rsid w:val="000E3A77"/>
    <w:rsid w:val="000E3B40"/>
    <w:rsid w:val="000E3D46"/>
    <w:rsid w:val="000E3DD1"/>
    <w:rsid w:val="000E436A"/>
    <w:rsid w:val="000E4FBB"/>
    <w:rsid w:val="000E5318"/>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C1B"/>
    <w:rsid w:val="000F323B"/>
    <w:rsid w:val="000F42FB"/>
    <w:rsid w:val="000F5357"/>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8B4"/>
    <w:rsid w:val="00104B7E"/>
    <w:rsid w:val="00104C97"/>
    <w:rsid w:val="0010550D"/>
    <w:rsid w:val="001057EE"/>
    <w:rsid w:val="00105823"/>
    <w:rsid w:val="00105FDB"/>
    <w:rsid w:val="00106117"/>
    <w:rsid w:val="00106778"/>
    <w:rsid w:val="001067F4"/>
    <w:rsid w:val="00106E80"/>
    <w:rsid w:val="001072D7"/>
    <w:rsid w:val="00107841"/>
    <w:rsid w:val="001101A1"/>
    <w:rsid w:val="001103C1"/>
    <w:rsid w:val="00110D11"/>
    <w:rsid w:val="00111FFF"/>
    <w:rsid w:val="00112052"/>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2D3E"/>
    <w:rsid w:val="001239DE"/>
    <w:rsid w:val="00123B8B"/>
    <w:rsid w:val="00123EA8"/>
    <w:rsid w:val="00124252"/>
    <w:rsid w:val="00124802"/>
    <w:rsid w:val="00124944"/>
    <w:rsid w:val="0012496B"/>
    <w:rsid w:val="00124B29"/>
    <w:rsid w:val="00124C5D"/>
    <w:rsid w:val="00125C52"/>
    <w:rsid w:val="00125CFA"/>
    <w:rsid w:val="00125E8B"/>
    <w:rsid w:val="00125ED8"/>
    <w:rsid w:val="001266F1"/>
    <w:rsid w:val="00126DA5"/>
    <w:rsid w:val="001271F9"/>
    <w:rsid w:val="001274D2"/>
    <w:rsid w:val="0012788F"/>
    <w:rsid w:val="00127DEC"/>
    <w:rsid w:val="00127E48"/>
    <w:rsid w:val="00130287"/>
    <w:rsid w:val="00130ECD"/>
    <w:rsid w:val="001310DC"/>
    <w:rsid w:val="0013166F"/>
    <w:rsid w:val="00131FD4"/>
    <w:rsid w:val="001323CD"/>
    <w:rsid w:val="001334A5"/>
    <w:rsid w:val="00133AE3"/>
    <w:rsid w:val="00133E80"/>
    <w:rsid w:val="00133FDC"/>
    <w:rsid w:val="00134A8F"/>
    <w:rsid w:val="0013513B"/>
    <w:rsid w:val="0013546D"/>
    <w:rsid w:val="00135E13"/>
    <w:rsid w:val="00135ECE"/>
    <w:rsid w:val="00136223"/>
    <w:rsid w:val="00136BDF"/>
    <w:rsid w:val="00137126"/>
    <w:rsid w:val="0013754C"/>
    <w:rsid w:val="001375EB"/>
    <w:rsid w:val="00137ECF"/>
    <w:rsid w:val="0014072B"/>
    <w:rsid w:val="001410CF"/>
    <w:rsid w:val="00141458"/>
    <w:rsid w:val="0014150B"/>
    <w:rsid w:val="00141764"/>
    <w:rsid w:val="001417B2"/>
    <w:rsid w:val="00142046"/>
    <w:rsid w:val="001422CC"/>
    <w:rsid w:val="0014251D"/>
    <w:rsid w:val="00142612"/>
    <w:rsid w:val="00142A26"/>
    <w:rsid w:val="00142B46"/>
    <w:rsid w:val="001430CD"/>
    <w:rsid w:val="00143345"/>
    <w:rsid w:val="001436F7"/>
    <w:rsid w:val="00144026"/>
    <w:rsid w:val="00144095"/>
    <w:rsid w:val="001442A7"/>
    <w:rsid w:val="001445CF"/>
    <w:rsid w:val="0014466C"/>
    <w:rsid w:val="00145EBE"/>
    <w:rsid w:val="00146105"/>
    <w:rsid w:val="00146597"/>
    <w:rsid w:val="001469DA"/>
    <w:rsid w:val="00147307"/>
    <w:rsid w:val="001475D1"/>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B"/>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B8C"/>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2B9D"/>
    <w:rsid w:val="001A41D0"/>
    <w:rsid w:val="001A4813"/>
    <w:rsid w:val="001A4C57"/>
    <w:rsid w:val="001A50B1"/>
    <w:rsid w:val="001A59E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1EF"/>
    <w:rsid w:val="001C47AE"/>
    <w:rsid w:val="001C4AAD"/>
    <w:rsid w:val="001C5716"/>
    <w:rsid w:val="001C5DB8"/>
    <w:rsid w:val="001C6C24"/>
    <w:rsid w:val="001D002A"/>
    <w:rsid w:val="001D04B9"/>
    <w:rsid w:val="001D0B0F"/>
    <w:rsid w:val="001D1048"/>
    <w:rsid w:val="001D134E"/>
    <w:rsid w:val="001D1447"/>
    <w:rsid w:val="001D146C"/>
    <w:rsid w:val="001D1841"/>
    <w:rsid w:val="001D18FF"/>
    <w:rsid w:val="001D21FC"/>
    <w:rsid w:val="001D2401"/>
    <w:rsid w:val="001D309C"/>
    <w:rsid w:val="001D3808"/>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7D1"/>
    <w:rsid w:val="001D6E97"/>
    <w:rsid w:val="001D6FF9"/>
    <w:rsid w:val="001D791E"/>
    <w:rsid w:val="001D7BA7"/>
    <w:rsid w:val="001E093B"/>
    <w:rsid w:val="001E1023"/>
    <w:rsid w:val="001E11D1"/>
    <w:rsid w:val="001E1A2A"/>
    <w:rsid w:val="001E1C0D"/>
    <w:rsid w:val="001E1F9B"/>
    <w:rsid w:val="001E22AF"/>
    <w:rsid w:val="001E2518"/>
    <w:rsid w:val="001E297A"/>
    <w:rsid w:val="001E2ABF"/>
    <w:rsid w:val="001E2C3E"/>
    <w:rsid w:val="001E31EE"/>
    <w:rsid w:val="001E3434"/>
    <w:rsid w:val="001E36A1"/>
    <w:rsid w:val="001E3907"/>
    <w:rsid w:val="001E4395"/>
    <w:rsid w:val="001E4533"/>
    <w:rsid w:val="001E459E"/>
    <w:rsid w:val="001E48F9"/>
    <w:rsid w:val="001E4C42"/>
    <w:rsid w:val="001E57E7"/>
    <w:rsid w:val="001E584A"/>
    <w:rsid w:val="001E5A46"/>
    <w:rsid w:val="001E5D8B"/>
    <w:rsid w:val="001E61F1"/>
    <w:rsid w:val="001E6CA2"/>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67AA"/>
    <w:rsid w:val="001F71DC"/>
    <w:rsid w:val="001F7246"/>
    <w:rsid w:val="001F7414"/>
    <w:rsid w:val="001F7720"/>
    <w:rsid w:val="001F786D"/>
    <w:rsid w:val="001F78B0"/>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C7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348"/>
    <w:rsid w:val="0021749B"/>
    <w:rsid w:val="002175F8"/>
    <w:rsid w:val="002200B5"/>
    <w:rsid w:val="00220952"/>
    <w:rsid w:val="002217EE"/>
    <w:rsid w:val="002218AC"/>
    <w:rsid w:val="00221BA7"/>
    <w:rsid w:val="00223018"/>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7FD"/>
    <w:rsid w:val="002348BC"/>
    <w:rsid w:val="00234C5F"/>
    <w:rsid w:val="00234F02"/>
    <w:rsid w:val="00235939"/>
    <w:rsid w:val="002362E7"/>
    <w:rsid w:val="00236663"/>
    <w:rsid w:val="00236AFB"/>
    <w:rsid w:val="00236C6E"/>
    <w:rsid w:val="00236EB4"/>
    <w:rsid w:val="00237E42"/>
    <w:rsid w:val="00237FF2"/>
    <w:rsid w:val="0024005F"/>
    <w:rsid w:val="002405E4"/>
    <w:rsid w:val="00240974"/>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A4B"/>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2C3"/>
    <w:rsid w:val="00270F79"/>
    <w:rsid w:val="0027136E"/>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0FF"/>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6C21"/>
    <w:rsid w:val="00287FB6"/>
    <w:rsid w:val="002900D1"/>
    <w:rsid w:val="00290FB2"/>
    <w:rsid w:val="0029101E"/>
    <w:rsid w:val="0029138C"/>
    <w:rsid w:val="002921C4"/>
    <w:rsid w:val="0029239C"/>
    <w:rsid w:val="0029286C"/>
    <w:rsid w:val="0029305C"/>
    <w:rsid w:val="002932EC"/>
    <w:rsid w:val="00293D25"/>
    <w:rsid w:val="0029498B"/>
    <w:rsid w:val="00294E11"/>
    <w:rsid w:val="00296186"/>
    <w:rsid w:val="002961A6"/>
    <w:rsid w:val="00296B7E"/>
    <w:rsid w:val="00296FCC"/>
    <w:rsid w:val="002976AF"/>
    <w:rsid w:val="00297836"/>
    <w:rsid w:val="002A0942"/>
    <w:rsid w:val="002A129F"/>
    <w:rsid w:val="002A1AD8"/>
    <w:rsid w:val="002A1B29"/>
    <w:rsid w:val="002A23C7"/>
    <w:rsid w:val="002A274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AD0"/>
    <w:rsid w:val="002B0DA6"/>
    <w:rsid w:val="002B11FF"/>
    <w:rsid w:val="002B1C8F"/>
    <w:rsid w:val="002B1FD0"/>
    <w:rsid w:val="002B2185"/>
    <w:rsid w:val="002B2C2C"/>
    <w:rsid w:val="002B2C81"/>
    <w:rsid w:val="002B2CAE"/>
    <w:rsid w:val="002B31B5"/>
    <w:rsid w:val="002B3B2F"/>
    <w:rsid w:val="002B40E0"/>
    <w:rsid w:val="002B43AE"/>
    <w:rsid w:val="002B4C2E"/>
    <w:rsid w:val="002B4D6F"/>
    <w:rsid w:val="002B53D8"/>
    <w:rsid w:val="002B59E9"/>
    <w:rsid w:val="002B6231"/>
    <w:rsid w:val="002B631B"/>
    <w:rsid w:val="002B6395"/>
    <w:rsid w:val="002B6529"/>
    <w:rsid w:val="002B6A74"/>
    <w:rsid w:val="002B75CC"/>
    <w:rsid w:val="002B7DF5"/>
    <w:rsid w:val="002C034B"/>
    <w:rsid w:val="002C0E6F"/>
    <w:rsid w:val="002C1220"/>
    <w:rsid w:val="002C1343"/>
    <w:rsid w:val="002C15A4"/>
    <w:rsid w:val="002C1A95"/>
    <w:rsid w:val="002C27B8"/>
    <w:rsid w:val="002C27CE"/>
    <w:rsid w:val="002C2ED0"/>
    <w:rsid w:val="002C3086"/>
    <w:rsid w:val="002C3188"/>
    <w:rsid w:val="002C33B8"/>
    <w:rsid w:val="002C3839"/>
    <w:rsid w:val="002C3AA2"/>
    <w:rsid w:val="002C40B7"/>
    <w:rsid w:val="002C4394"/>
    <w:rsid w:val="002C4B36"/>
    <w:rsid w:val="002C4DE4"/>
    <w:rsid w:val="002C4E58"/>
    <w:rsid w:val="002C4F68"/>
    <w:rsid w:val="002C5903"/>
    <w:rsid w:val="002C66D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B78"/>
    <w:rsid w:val="002E7C4B"/>
    <w:rsid w:val="002E7F2B"/>
    <w:rsid w:val="002F037C"/>
    <w:rsid w:val="002F1791"/>
    <w:rsid w:val="002F2F2A"/>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997"/>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C6"/>
    <w:rsid w:val="00311D14"/>
    <w:rsid w:val="00312A91"/>
    <w:rsid w:val="00312EF8"/>
    <w:rsid w:val="003138A2"/>
    <w:rsid w:val="00313F7D"/>
    <w:rsid w:val="003140A2"/>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70B7"/>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D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FE2"/>
    <w:rsid w:val="00345CDD"/>
    <w:rsid w:val="00345FDB"/>
    <w:rsid w:val="00345FF9"/>
    <w:rsid w:val="0034613F"/>
    <w:rsid w:val="00346628"/>
    <w:rsid w:val="0034670C"/>
    <w:rsid w:val="00346BAD"/>
    <w:rsid w:val="00346BC1"/>
    <w:rsid w:val="00346FFE"/>
    <w:rsid w:val="00347781"/>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98F"/>
    <w:rsid w:val="00353D8F"/>
    <w:rsid w:val="00354768"/>
    <w:rsid w:val="003549DC"/>
    <w:rsid w:val="00354F50"/>
    <w:rsid w:val="00355206"/>
    <w:rsid w:val="00355449"/>
    <w:rsid w:val="003557D8"/>
    <w:rsid w:val="003573AD"/>
    <w:rsid w:val="00357459"/>
    <w:rsid w:val="00357DC0"/>
    <w:rsid w:val="00360857"/>
    <w:rsid w:val="003609F7"/>
    <w:rsid w:val="00360B4B"/>
    <w:rsid w:val="003612CF"/>
    <w:rsid w:val="00361435"/>
    <w:rsid w:val="00361788"/>
    <w:rsid w:val="003617F7"/>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61A7"/>
    <w:rsid w:val="003962F5"/>
    <w:rsid w:val="00396303"/>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4689"/>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DEB"/>
    <w:rsid w:val="003D1991"/>
    <w:rsid w:val="003D1B40"/>
    <w:rsid w:val="003D1EFA"/>
    <w:rsid w:val="003D20FF"/>
    <w:rsid w:val="003D232D"/>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F05"/>
    <w:rsid w:val="00400048"/>
    <w:rsid w:val="004004FB"/>
    <w:rsid w:val="00400A7A"/>
    <w:rsid w:val="00400EC1"/>
    <w:rsid w:val="00401000"/>
    <w:rsid w:val="00401E4A"/>
    <w:rsid w:val="00401F47"/>
    <w:rsid w:val="00402605"/>
    <w:rsid w:val="00402A31"/>
    <w:rsid w:val="0040333D"/>
    <w:rsid w:val="00403F04"/>
    <w:rsid w:val="004042A4"/>
    <w:rsid w:val="00404369"/>
    <w:rsid w:val="004045B3"/>
    <w:rsid w:val="0040521D"/>
    <w:rsid w:val="00405484"/>
    <w:rsid w:val="004056A3"/>
    <w:rsid w:val="00405EE1"/>
    <w:rsid w:val="00405F8D"/>
    <w:rsid w:val="00406526"/>
    <w:rsid w:val="00406B75"/>
    <w:rsid w:val="00406B81"/>
    <w:rsid w:val="004073F3"/>
    <w:rsid w:val="004074CD"/>
    <w:rsid w:val="004074DD"/>
    <w:rsid w:val="004079A4"/>
    <w:rsid w:val="00407A40"/>
    <w:rsid w:val="00407CC9"/>
    <w:rsid w:val="00407FF9"/>
    <w:rsid w:val="004102A2"/>
    <w:rsid w:val="00410579"/>
    <w:rsid w:val="004105DB"/>
    <w:rsid w:val="00410A84"/>
    <w:rsid w:val="0041128D"/>
    <w:rsid w:val="00411DE9"/>
    <w:rsid w:val="00412138"/>
    <w:rsid w:val="00412BAF"/>
    <w:rsid w:val="0041346E"/>
    <w:rsid w:val="004134E4"/>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35E"/>
    <w:rsid w:val="0042352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388"/>
    <w:rsid w:val="00437606"/>
    <w:rsid w:val="00437CA5"/>
    <w:rsid w:val="00437EB3"/>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5FE"/>
    <w:rsid w:val="0044397D"/>
    <w:rsid w:val="00443FD4"/>
    <w:rsid w:val="004445A4"/>
    <w:rsid w:val="00445605"/>
    <w:rsid w:val="00445800"/>
    <w:rsid w:val="0044602B"/>
    <w:rsid w:val="0044606C"/>
    <w:rsid w:val="00446622"/>
    <w:rsid w:val="00446644"/>
    <w:rsid w:val="00446C69"/>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7C0"/>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77C3B"/>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A6E"/>
    <w:rsid w:val="00491FA8"/>
    <w:rsid w:val="004922F8"/>
    <w:rsid w:val="004927A5"/>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B1E"/>
    <w:rsid w:val="004A7E3F"/>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0670"/>
    <w:rsid w:val="004D1346"/>
    <w:rsid w:val="004D1474"/>
    <w:rsid w:val="004D187C"/>
    <w:rsid w:val="004D18C4"/>
    <w:rsid w:val="004D2348"/>
    <w:rsid w:val="004D305E"/>
    <w:rsid w:val="004D3AF6"/>
    <w:rsid w:val="004D4098"/>
    <w:rsid w:val="004D40A3"/>
    <w:rsid w:val="004D4218"/>
    <w:rsid w:val="004D452A"/>
    <w:rsid w:val="004D48DE"/>
    <w:rsid w:val="004D4B06"/>
    <w:rsid w:val="004D4B94"/>
    <w:rsid w:val="004D4BFB"/>
    <w:rsid w:val="004D4C5F"/>
    <w:rsid w:val="004D5276"/>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31"/>
    <w:rsid w:val="004E24CC"/>
    <w:rsid w:val="004E28DE"/>
    <w:rsid w:val="004E2A1E"/>
    <w:rsid w:val="004E2BE0"/>
    <w:rsid w:val="004E373A"/>
    <w:rsid w:val="004E38DD"/>
    <w:rsid w:val="004E4078"/>
    <w:rsid w:val="004E4657"/>
    <w:rsid w:val="004E4853"/>
    <w:rsid w:val="004E49C5"/>
    <w:rsid w:val="004E49C8"/>
    <w:rsid w:val="004E4CC0"/>
    <w:rsid w:val="004E5AFE"/>
    <w:rsid w:val="004E5B05"/>
    <w:rsid w:val="004E5CB3"/>
    <w:rsid w:val="004E6967"/>
    <w:rsid w:val="004E696A"/>
    <w:rsid w:val="004E7064"/>
    <w:rsid w:val="004E716B"/>
    <w:rsid w:val="004E7590"/>
    <w:rsid w:val="004E78C8"/>
    <w:rsid w:val="004E7DA8"/>
    <w:rsid w:val="004E7EB8"/>
    <w:rsid w:val="004F11C4"/>
    <w:rsid w:val="004F1AC6"/>
    <w:rsid w:val="004F1DC3"/>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4DAC"/>
    <w:rsid w:val="00505386"/>
    <w:rsid w:val="0050583D"/>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90F"/>
    <w:rsid w:val="00512B93"/>
    <w:rsid w:val="00512D76"/>
    <w:rsid w:val="00512F02"/>
    <w:rsid w:val="005137EF"/>
    <w:rsid w:val="00513A32"/>
    <w:rsid w:val="00515269"/>
    <w:rsid w:val="005154E5"/>
    <w:rsid w:val="00515608"/>
    <w:rsid w:val="00515646"/>
    <w:rsid w:val="00516442"/>
    <w:rsid w:val="005167E8"/>
    <w:rsid w:val="005168FA"/>
    <w:rsid w:val="00516EF0"/>
    <w:rsid w:val="005174E2"/>
    <w:rsid w:val="00517733"/>
    <w:rsid w:val="00517965"/>
    <w:rsid w:val="00521297"/>
    <w:rsid w:val="00521509"/>
    <w:rsid w:val="00521ED0"/>
    <w:rsid w:val="00522F62"/>
    <w:rsid w:val="0052305B"/>
    <w:rsid w:val="005235ED"/>
    <w:rsid w:val="00524A2B"/>
    <w:rsid w:val="00524D75"/>
    <w:rsid w:val="0052505D"/>
    <w:rsid w:val="005250F6"/>
    <w:rsid w:val="005254F6"/>
    <w:rsid w:val="00525E31"/>
    <w:rsid w:val="0052616E"/>
    <w:rsid w:val="00526271"/>
    <w:rsid w:val="005266E8"/>
    <w:rsid w:val="00526D84"/>
    <w:rsid w:val="00526EDC"/>
    <w:rsid w:val="0052707B"/>
    <w:rsid w:val="0052782A"/>
    <w:rsid w:val="005279E5"/>
    <w:rsid w:val="00527B8C"/>
    <w:rsid w:val="00531A02"/>
    <w:rsid w:val="00531BFA"/>
    <w:rsid w:val="00532111"/>
    <w:rsid w:val="005327B6"/>
    <w:rsid w:val="00532855"/>
    <w:rsid w:val="00532C1B"/>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5F77"/>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64F7"/>
    <w:rsid w:val="00586599"/>
    <w:rsid w:val="005865C9"/>
    <w:rsid w:val="00586B81"/>
    <w:rsid w:val="00586BC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51"/>
    <w:rsid w:val="00594F3D"/>
    <w:rsid w:val="0059533D"/>
    <w:rsid w:val="0059592B"/>
    <w:rsid w:val="00595B80"/>
    <w:rsid w:val="005964BF"/>
    <w:rsid w:val="00596AB4"/>
    <w:rsid w:val="00596B1E"/>
    <w:rsid w:val="00597C40"/>
    <w:rsid w:val="00597E5D"/>
    <w:rsid w:val="005A04F9"/>
    <w:rsid w:val="005A0847"/>
    <w:rsid w:val="005A085B"/>
    <w:rsid w:val="005A08D6"/>
    <w:rsid w:val="005A0F20"/>
    <w:rsid w:val="005A1195"/>
    <w:rsid w:val="005A13A7"/>
    <w:rsid w:val="005A22A2"/>
    <w:rsid w:val="005A2608"/>
    <w:rsid w:val="005A267F"/>
    <w:rsid w:val="005A29EA"/>
    <w:rsid w:val="005A2E56"/>
    <w:rsid w:val="005A2EA0"/>
    <w:rsid w:val="005A2EAC"/>
    <w:rsid w:val="005A329D"/>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5A"/>
    <w:rsid w:val="005B5F79"/>
    <w:rsid w:val="005B6A10"/>
    <w:rsid w:val="005B6F69"/>
    <w:rsid w:val="005B70EF"/>
    <w:rsid w:val="005B7596"/>
    <w:rsid w:val="005B792A"/>
    <w:rsid w:val="005C0B12"/>
    <w:rsid w:val="005C0DB8"/>
    <w:rsid w:val="005C1017"/>
    <w:rsid w:val="005C11E0"/>
    <w:rsid w:val="005C1723"/>
    <w:rsid w:val="005C17BB"/>
    <w:rsid w:val="005C1907"/>
    <w:rsid w:val="005C2210"/>
    <w:rsid w:val="005C222C"/>
    <w:rsid w:val="005C23A2"/>
    <w:rsid w:val="005C2561"/>
    <w:rsid w:val="005C296A"/>
    <w:rsid w:val="005C2BB3"/>
    <w:rsid w:val="005C2C16"/>
    <w:rsid w:val="005C30D3"/>
    <w:rsid w:val="005C382B"/>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159"/>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4A6"/>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5C0"/>
    <w:rsid w:val="0060064A"/>
    <w:rsid w:val="00600854"/>
    <w:rsid w:val="00600998"/>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715"/>
    <w:rsid w:val="006258FC"/>
    <w:rsid w:val="0062606D"/>
    <w:rsid w:val="006260B3"/>
    <w:rsid w:val="006261CB"/>
    <w:rsid w:val="0062624E"/>
    <w:rsid w:val="006266D7"/>
    <w:rsid w:val="006268EE"/>
    <w:rsid w:val="006273B4"/>
    <w:rsid w:val="00627DC2"/>
    <w:rsid w:val="006304F0"/>
    <w:rsid w:val="00630AAF"/>
    <w:rsid w:val="006312FE"/>
    <w:rsid w:val="00631481"/>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5A28"/>
    <w:rsid w:val="00646715"/>
    <w:rsid w:val="006467E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54D"/>
    <w:rsid w:val="006555F3"/>
    <w:rsid w:val="00655611"/>
    <w:rsid w:val="00655AB8"/>
    <w:rsid w:val="00655BFE"/>
    <w:rsid w:val="00655E22"/>
    <w:rsid w:val="00656812"/>
    <w:rsid w:val="0065711D"/>
    <w:rsid w:val="0065744C"/>
    <w:rsid w:val="00657591"/>
    <w:rsid w:val="0065766B"/>
    <w:rsid w:val="006577D2"/>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7A5"/>
    <w:rsid w:val="006679A8"/>
    <w:rsid w:val="00667A69"/>
    <w:rsid w:val="00667BFB"/>
    <w:rsid w:val="00667DD5"/>
    <w:rsid w:val="00667EAC"/>
    <w:rsid w:val="0067003F"/>
    <w:rsid w:val="0067038B"/>
    <w:rsid w:val="00670CBF"/>
    <w:rsid w:val="00670CED"/>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9E"/>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420"/>
    <w:rsid w:val="006876A2"/>
    <w:rsid w:val="00687EFB"/>
    <w:rsid w:val="0069074E"/>
    <w:rsid w:val="006909DB"/>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49A"/>
    <w:rsid w:val="006A5CBD"/>
    <w:rsid w:val="006A616F"/>
    <w:rsid w:val="006A64C8"/>
    <w:rsid w:val="006A6A21"/>
    <w:rsid w:val="006A716A"/>
    <w:rsid w:val="006A75D9"/>
    <w:rsid w:val="006A7F06"/>
    <w:rsid w:val="006B0041"/>
    <w:rsid w:val="006B03AA"/>
    <w:rsid w:val="006B0412"/>
    <w:rsid w:val="006B083A"/>
    <w:rsid w:val="006B08DE"/>
    <w:rsid w:val="006B0935"/>
    <w:rsid w:val="006B0A00"/>
    <w:rsid w:val="006B1507"/>
    <w:rsid w:val="006B17CA"/>
    <w:rsid w:val="006B19C5"/>
    <w:rsid w:val="006B1C59"/>
    <w:rsid w:val="006B1E6A"/>
    <w:rsid w:val="006B1F01"/>
    <w:rsid w:val="006B26DF"/>
    <w:rsid w:val="006B2DBF"/>
    <w:rsid w:val="006B3E16"/>
    <w:rsid w:val="006B4331"/>
    <w:rsid w:val="006B49A4"/>
    <w:rsid w:val="006B49F6"/>
    <w:rsid w:val="006B55E6"/>
    <w:rsid w:val="006B58F5"/>
    <w:rsid w:val="006B5DD2"/>
    <w:rsid w:val="006B5FD5"/>
    <w:rsid w:val="006B69D5"/>
    <w:rsid w:val="006B6DAA"/>
    <w:rsid w:val="006B7132"/>
    <w:rsid w:val="006B75BA"/>
    <w:rsid w:val="006B79D0"/>
    <w:rsid w:val="006B7D70"/>
    <w:rsid w:val="006B7FD4"/>
    <w:rsid w:val="006C0478"/>
    <w:rsid w:val="006C0A93"/>
    <w:rsid w:val="006C0B36"/>
    <w:rsid w:val="006C0DA1"/>
    <w:rsid w:val="006C0E6F"/>
    <w:rsid w:val="006C1228"/>
    <w:rsid w:val="006C18B7"/>
    <w:rsid w:val="006C19D1"/>
    <w:rsid w:val="006C1AE2"/>
    <w:rsid w:val="006C27A1"/>
    <w:rsid w:val="006C27D5"/>
    <w:rsid w:val="006C2C1C"/>
    <w:rsid w:val="006C38E6"/>
    <w:rsid w:val="006C3BC3"/>
    <w:rsid w:val="006C3DB6"/>
    <w:rsid w:val="006C3E1E"/>
    <w:rsid w:val="006C3F36"/>
    <w:rsid w:val="006C43D4"/>
    <w:rsid w:val="006C44DF"/>
    <w:rsid w:val="006C4988"/>
    <w:rsid w:val="006C53DB"/>
    <w:rsid w:val="006C5460"/>
    <w:rsid w:val="006C5527"/>
    <w:rsid w:val="006C5A1D"/>
    <w:rsid w:val="006C5A6E"/>
    <w:rsid w:val="006C5F02"/>
    <w:rsid w:val="006C66A5"/>
    <w:rsid w:val="006C7168"/>
    <w:rsid w:val="006C757A"/>
    <w:rsid w:val="006C7A53"/>
    <w:rsid w:val="006C7C5A"/>
    <w:rsid w:val="006C7E1B"/>
    <w:rsid w:val="006D0087"/>
    <w:rsid w:val="006D0806"/>
    <w:rsid w:val="006D0CF1"/>
    <w:rsid w:val="006D0E16"/>
    <w:rsid w:val="006D0F47"/>
    <w:rsid w:val="006D1A7B"/>
    <w:rsid w:val="006D2020"/>
    <w:rsid w:val="006D24F1"/>
    <w:rsid w:val="006D32D6"/>
    <w:rsid w:val="006D3D0F"/>
    <w:rsid w:val="006D4101"/>
    <w:rsid w:val="006D4A70"/>
    <w:rsid w:val="006D54CC"/>
    <w:rsid w:val="006D56E3"/>
    <w:rsid w:val="006D5F34"/>
    <w:rsid w:val="006D655B"/>
    <w:rsid w:val="006D7134"/>
    <w:rsid w:val="006D765E"/>
    <w:rsid w:val="006D7813"/>
    <w:rsid w:val="006E1113"/>
    <w:rsid w:val="006E1B28"/>
    <w:rsid w:val="006E21F8"/>
    <w:rsid w:val="006E249F"/>
    <w:rsid w:val="006E27C5"/>
    <w:rsid w:val="006E2C7A"/>
    <w:rsid w:val="006E3112"/>
    <w:rsid w:val="006E42B8"/>
    <w:rsid w:val="006E4356"/>
    <w:rsid w:val="006E436B"/>
    <w:rsid w:val="006E46D0"/>
    <w:rsid w:val="006E4C56"/>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4A83"/>
    <w:rsid w:val="00715F13"/>
    <w:rsid w:val="00716001"/>
    <w:rsid w:val="00716727"/>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5CE0"/>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3D"/>
    <w:rsid w:val="00742F1A"/>
    <w:rsid w:val="0074320E"/>
    <w:rsid w:val="00744421"/>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A80"/>
    <w:rsid w:val="00757F25"/>
    <w:rsid w:val="007601B6"/>
    <w:rsid w:val="00760F1F"/>
    <w:rsid w:val="0076193C"/>
    <w:rsid w:val="007620EB"/>
    <w:rsid w:val="0076227C"/>
    <w:rsid w:val="00762293"/>
    <w:rsid w:val="00762588"/>
    <w:rsid w:val="007625A0"/>
    <w:rsid w:val="00763F39"/>
    <w:rsid w:val="007641AE"/>
    <w:rsid w:val="0076433C"/>
    <w:rsid w:val="007646C3"/>
    <w:rsid w:val="00764ABF"/>
    <w:rsid w:val="00764F6B"/>
    <w:rsid w:val="00765328"/>
    <w:rsid w:val="0076549D"/>
    <w:rsid w:val="007663F2"/>
    <w:rsid w:val="007664C6"/>
    <w:rsid w:val="00766A38"/>
    <w:rsid w:val="00766CB7"/>
    <w:rsid w:val="00767A48"/>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52AA"/>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606"/>
    <w:rsid w:val="00782785"/>
    <w:rsid w:val="00783033"/>
    <w:rsid w:val="0078309C"/>
    <w:rsid w:val="007839E0"/>
    <w:rsid w:val="0078443B"/>
    <w:rsid w:val="007846E1"/>
    <w:rsid w:val="007846F4"/>
    <w:rsid w:val="007850F8"/>
    <w:rsid w:val="00785429"/>
    <w:rsid w:val="00785450"/>
    <w:rsid w:val="007854B6"/>
    <w:rsid w:val="007855D1"/>
    <w:rsid w:val="0078574E"/>
    <w:rsid w:val="00786A8F"/>
    <w:rsid w:val="00790FEC"/>
    <w:rsid w:val="007910CE"/>
    <w:rsid w:val="00791761"/>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0B7"/>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AC"/>
    <w:rsid w:val="007B3395"/>
    <w:rsid w:val="007B402C"/>
    <w:rsid w:val="007B4575"/>
    <w:rsid w:val="007B47C3"/>
    <w:rsid w:val="007B4D5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2EFF"/>
    <w:rsid w:val="007C3016"/>
    <w:rsid w:val="007C35C4"/>
    <w:rsid w:val="007C3A07"/>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082"/>
    <w:rsid w:val="007C72A8"/>
    <w:rsid w:val="007D16F6"/>
    <w:rsid w:val="007D192A"/>
    <w:rsid w:val="007D1D86"/>
    <w:rsid w:val="007D1E4E"/>
    <w:rsid w:val="007D2289"/>
    <w:rsid w:val="007D2899"/>
    <w:rsid w:val="007D3518"/>
    <w:rsid w:val="007D4554"/>
    <w:rsid w:val="007D4584"/>
    <w:rsid w:val="007D47CD"/>
    <w:rsid w:val="007D4D07"/>
    <w:rsid w:val="007D5806"/>
    <w:rsid w:val="007D6988"/>
    <w:rsid w:val="007D6CE6"/>
    <w:rsid w:val="007D759E"/>
    <w:rsid w:val="007D7E70"/>
    <w:rsid w:val="007E106C"/>
    <w:rsid w:val="007E1193"/>
    <w:rsid w:val="007E11A5"/>
    <w:rsid w:val="007E1275"/>
    <w:rsid w:val="007E1E78"/>
    <w:rsid w:val="007E211F"/>
    <w:rsid w:val="007E2178"/>
    <w:rsid w:val="007E2302"/>
    <w:rsid w:val="007E2477"/>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1AD"/>
    <w:rsid w:val="007E6401"/>
    <w:rsid w:val="007E7353"/>
    <w:rsid w:val="007E74E4"/>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5D76"/>
    <w:rsid w:val="00806271"/>
    <w:rsid w:val="0080631C"/>
    <w:rsid w:val="00806420"/>
    <w:rsid w:val="00806522"/>
    <w:rsid w:val="00806641"/>
    <w:rsid w:val="0080677C"/>
    <w:rsid w:val="00806D18"/>
    <w:rsid w:val="00806FBE"/>
    <w:rsid w:val="008070E2"/>
    <w:rsid w:val="0080737A"/>
    <w:rsid w:val="00807535"/>
    <w:rsid w:val="008076A9"/>
    <w:rsid w:val="008077EA"/>
    <w:rsid w:val="008079BC"/>
    <w:rsid w:val="00807B5C"/>
    <w:rsid w:val="00807FB7"/>
    <w:rsid w:val="00810344"/>
    <w:rsid w:val="008112D4"/>
    <w:rsid w:val="008116BD"/>
    <w:rsid w:val="008125C7"/>
    <w:rsid w:val="00813D16"/>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8B8"/>
    <w:rsid w:val="00824580"/>
    <w:rsid w:val="0082472F"/>
    <w:rsid w:val="00824D2A"/>
    <w:rsid w:val="00824E5E"/>
    <w:rsid w:val="00825820"/>
    <w:rsid w:val="00826557"/>
    <w:rsid w:val="008272EC"/>
    <w:rsid w:val="00827B7C"/>
    <w:rsid w:val="00827F68"/>
    <w:rsid w:val="008302A1"/>
    <w:rsid w:val="0083059D"/>
    <w:rsid w:val="00830633"/>
    <w:rsid w:val="0083089C"/>
    <w:rsid w:val="008310D9"/>
    <w:rsid w:val="0083119E"/>
    <w:rsid w:val="00831375"/>
    <w:rsid w:val="00831816"/>
    <w:rsid w:val="008318A3"/>
    <w:rsid w:val="008318EF"/>
    <w:rsid w:val="00831C53"/>
    <w:rsid w:val="0083247C"/>
    <w:rsid w:val="008328C9"/>
    <w:rsid w:val="00832A8E"/>
    <w:rsid w:val="00833022"/>
    <w:rsid w:val="00833222"/>
    <w:rsid w:val="0083418A"/>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135"/>
    <w:rsid w:val="008503DA"/>
    <w:rsid w:val="008505D7"/>
    <w:rsid w:val="008509C9"/>
    <w:rsid w:val="00851A43"/>
    <w:rsid w:val="008520D2"/>
    <w:rsid w:val="008523CC"/>
    <w:rsid w:val="00852E67"/>
    <w:rsid w:val="00853B27"/>
    <w:rsid w:val="0085400A"/>
    <w:rsid w:val="0085443D"/>
    <w:rsid w:val="00854ADF"/>
    <w:rsid w:val="00854E3F"/>
    <w:rsid w:val="0085554B"/>
    <w:rsid w:val="0085616A"/>
    <w:rsid w:val="008562A0"/>
    <w:rsid w:val="0085660A"/>
    <w:rsid w:val="008567F9"/>
    <w:rsid w:val="0085682C"/>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9C"/>
    <w:rsid w:val="00864195"/>
    <w:rsid w:val="00864237"/>
    <w:rsid w:val="0086511C"/>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964"/>
    <w:rsid w:val="00872994"/>
    <w:rsid w:val="00873523"/>
    <w:rsid w:val="008735C1"/>
    <w:rsid w:val="00873803"/>
    <w:rsid w:val="00873D07"/>
    <w:rsid w:val="00873E30"/>
    <w:rsid w:val="008740BB"/>
    <w:rsid w:val="00874DFD"/>
    <w:rsid w:val="00875013"/>
    <w:rsid w:val="0087541C"/>
    <w:rsid w:val="00875E39"/>
    <w:rsid w:val="00875ECC"/>
    <w:rsid w:val="008760A4"/>
    <w:rsid w:val="0087656C"/>
    <w:rsid w:val="008772BE"/>
    <w:rsid w:val="00877518"/>
    <w:rsid w:val="00877C68"/>
    <w:rsid w:val="00880925"/>
    <w:rsid w:val="00880D92"/>
    <w:rsid w:val="00880F6C"/>
    <w:rsid w:val="00881166"/>
    <w:rsid w:val="00881AFE"/>
    <w:rsid w:val="00881C7B"/>
    <w:rsid w:val="00881D0A"/>
    <w:rsid w:val="008828EB"/>
    <w:rsid w:val="00882B71"/>
    <w:rsid w:val="00882E2E"/>
    <w:rsid w:val="00882E95"/>
    <w:rsid w:val="00883201"/>
    <w:rsid w:val="00883314"/>
    <w:rsid w:val="00883519"/>
    <w:rsid w:val="008837BB"/>
    <w:rsid w:val="00883A9F"/>
    <w:rsid w:val="00883CF5"/>
    <w:rsid w:val="00883EEA"/>
    <w:rsid w:val="00884495"/>
    <w:rsid w:val="008844FD"/>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724"/>
    <w:rsid w:val="008A19FC"/>
    <w:rsid w:val="008A1EB8"/>
    <w:rsid w:val="008A2168"/>
    <w:rsid w:val="008A2610"/>
    <w:rsid w:val="008A2701"/>
    <w:rsid w:val="008A330B"/>
    <w:rsid w:val="008A4795"/>
    <w:rsid w:val="008A4C71"/>
    <w:rsid w:val="008A54B9"/>
    <w:rsid w:val="008A566E"/>
    <w:rsid w:val="008A7986"/>
    <w:rsid w:val="008A7C55"/>
    <w:rsid w:val="008A7D0D"/>
    <w:rsid w:val="008A7E32"/>
    <w:rsid w:val="008A7E55"/>
    <w:rsid w:val="008B004E"/>
    <w:rsid w:val="008B00E3"/>
    <w:rsid w:val="008B0F95"/>
    <w:rsid w:val="008B113E"/>
    <w:rsid w:val="008B13DF"/>
    <w:rsid w:val="008B1B71"/>
    <w:rsid w:val="008B1C49"/>
    <w:rsid w:val="008B1ED0"/>
    <w:rsid w:val="008B2F7E"/>
    <w:rsid w:val="008B302F"/>
    <w:rsid w:val="008B356B"/>
    <w:rsid w:val="008B3770"/>
    <w:rsid w:val="008B3906"/>
    <w:rsid w:val="008B3ED7"/>
    <w:rsid w:val="008B3F3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B20"/>
    <w:rsid w:val="008C3EB6"/>
    <w:rsid w:val="008C4224"/>
    <w:rsid w:val="008C4257"/>
    <w:rsid w:val="008C5A4D"/>
    <w:rsid w:val="008C5C3E"/>
    <w:rsid w:val="008C658D"/>
    <w:rsid w:val="008C669C"/>
    <w:rsid w:val="008C6C46"/>
    <w:rsid w:val="008C6E86"/>
    <w:rsid w:val="008C7629"/>
    <w:rsid w:val="008C7E65"/>
    <w:rsid w:val="008C7F01"/>
    <w:rsid w:val="008D0301"/>
    <w:rsid w:val="008D05D9"/>
    <w:rsid w:val="008D0985"/>
    <w:rsid w:val="008D0DFF"/>
    <w:rsid w:val="008D1432"/>
    <w:rsid w:val="008D1B01"/>
    <w:rsid w:val="008D207A"/>
    <w:rsid w:val="008D23C6"/>
    <w:rsid w:val="008D29FD"/>
    <w:rsid w:val="008D2D5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ACD"/>
    <w:rsid w:val="008F2431"/>
    <w:rsid w:val="008F2D00"/>
    <w:rsid w:val="008F2D80"/>
    <w:rsid w:val="008F2E34"/>
    <w:rsid w:val="008F2E41"/>
    <w:rsid w:val="008F30A5"/>
    <w:rsid w:val="008F33AA"/>
    <w:rsid w:val="008F38FD"/>
    <w:rsid w:val="008F42BF"/>
    <w:rsid w:val="008F455D"/>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167"/>
    <w:rsid w:val="00902884"/>
    <w:rsid w:val="009029C5"/>
    <w:rsid w:val="00902D70"/>
    <w:rsid w:val="0090345A"/>
    <w:rsid w:val="00903D25"/>
    <w:rsid w:val="00903EC0"/>
    <w:rsid w:val="00903FFE"/>
    <w:rsid w:val="009042F2"/>
    <w:rsid w:val="00904CAB"/>
    <w:rsid w:val="0090520F"/>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BAB"/>
    <w:rsid w:val="00912E14"/>
    <w:rsid w:val="0091349A"/>
    <w:rsid w:val="009136DA"/>
    <w:rsid w:val="00913AED"/>
    <w:rsid w:val="00913EA9"/>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A31"/>
    <w:rsid w:val="00921BAD"/>
    <w:rsid w:val="0092208A"/>
    <w:rsid w:val="0092239E"/>
    <w:rsid w:val="0092246C"/>
    <w:rsid w:val="009224E7"/>
    <w:rsid w:val="0092276F"/>
    <w:rsid w:val="00922968"/>
    <w:rsid w:val="00922D28"/>
    <w:rsid w:val="00922DE5"/>
    <w:rsid w:val="00922F0C"/>
    <w:rsid w:val="0092328E"/>
    <w:rsid w:val="009232D9"/>
    <w:rsid w:val="00923911"/>
    <w:rsid w:val="00923B7C"/>
    <w:rsid w:val="00923C16"/>
    <w:rsid w:val="00923C6B"/>
    <w:rsid w:val="0092405A"/>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91"/>
    <w:rsid w:val="00932D51"/>
    <w:rsid w:val="00933107"/>
    <w:rsid w:val="009339EC"/>
    <w:rsid w:val="009340B4"/>
    <w:rsid w:val="00934277"/>
    <w:rsid w:val="009343B2"/>
    <w:rsid w:val="00934C0E"/>
    <w:rsid w:val="00934D40"/>
    <w:rsid w:val="0093507A"/>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2A2"/>
    <w:rsid w:val="0094654A"/>
    <w:rsid w:val="00946558"/>
    <w:rsid w:val="00946572"/>
    <w:rsid w:val="00946BBA"/>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46"/>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1C0D"/>
    <w:rsid w:val="009A2612"/>
    <w:rsid w:val="009A3970"/>
    <w:rsid w:val="009A3B17"/>
    <w:rsid w:val="009A3C45"/>
    <w:rsid w:val="009A41BB"/>
    <w:rsid w:val="009A4651"/>
    <w:rsid w:val="009A49A2"/>
    <w:rsid w:val="009A4D02"/>
    <w:rsid w:val="009A52BD"/>
    <w:rsid w:val="009A531A"/>
    <w:rsid w:val="009A59F3"/>
    <w:rsid w:val="009A5FD3"/>
    <w:rsid w:val="009A69E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032"/>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17FF"/>
    <w:rsid w:val="009D2170"/>
    <w:rsid w:val="009D242A"/>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A1D"/>
    <w:rsid w:val="009E4033"/>
    <w:rsid w:val="009E429A"/>
    <w:rsid w:val="009E42CF"/>
    <w:rsid w:val="009E43A5"/>
    <w:rsid w:val="009E48F6"/>
    <w:rsid w:val="009E4C74"/>
    <w:rsid w:val="009E5FE9"/>
    <w:rsid w:val="009F02F9"/>
    <w:rsid w:val="009F0B1B"/>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6808"/>
    <w:rsid w:val="009F6DD3"/>
    <w:rsid w:val="009F7216"/>
    <w:rsid w:val="009F7497"/>
    <w:rsid w:val="009F7F1D"/>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D4D"/>
    <w:rsid w:val="00A14118"/>
    <w:rsid w:val="00A14E3E"/>
    <w:rsid w:val="00A14EC2"/>
    <w:rsid w:val="00A15092"/>
    <w:rsid w:val="00A15658"/>
    <w:rsid w:val="00A157A4"/>
    <w:rsid w:val="00A159D7"/>
    <w:rsid w:val="00A15A1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8"/>
    <w:rsid w:val="00A334FF"/>
    <w:rsid w:val="00A33B13"/>
    <w:rsid w:val="00A35A04"/>
    <w:rsid w:val="00A364D0"/>
    <w:rsid w:val="00A364F4"/>
    <w:rsid w:val="00A3662C"/>
    <w:rsid w:val="00A3666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01A"/>
    <w:rsid w:val="00A45234"/>
    <w:rsid w:val="00A4549F"/>
    <w:rsid w:val="00A45827"/>
    <w:rsid w:val="00A46503"/>
    <w:rsid w:val="00A4665E"/>
    <w:rsid w:val="00A46FAA"/>
    <w:rsid w:val="00A473BA"/>
    <w:rsid w:val="00A4745D"/>
    <w:rsid w:val="00A47C4B"/>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908"/>
    <w:rsid w:val="00A55C0E"/>
    <w:rsid w:val="00A55CB5"/>
    <w:rsid w:val="00A55E46"/>
    <w:rsid w:val="00A55E59"/>
    <w:rsid w:val="00A55E60"/>
    <w:rsid w:val="00A5606A"/>
    <w:rsid w:val="00A56A0E"/>
    <w:rsid w:val="00A56DCF"/>
    <w:rsid w:val="00A57B57"/>
    <w:rsid w:val="00A57C83"/>
    <w:rsid w:val="00A57D58"/>
    <w:rsid w:val="00A602D9"/>
    <w:rsid w:val="00A60442"/>
    <w:rsid w:val="00A60511"/>
    <w:rsid w:val="00A605DA"/>
    <w:rsid w:val="00A60724"/>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EAA"/>
    <w:rsid w:val="00A640C0"/>
    <w:rsid w:val="00A65A23"/>
    <w:rsid w:val="00A668E1"/>
    <w:rsid w:val="00A66AFB"/>
    <w:rsid w:val="00A66C74"/>
    <w:rsid w:val="00A6706C"/>
    <w:rsid w:val="00A6723E"/>
    <w:rsid w:val="00A6754A"/>
    <w:rsid w:val="00A67790"/>
    <w:rsid w:val="00A67F8B"/>
    <w:rsid w:val="00A70223"/>
    <w:rsid w:val="00A703D0"/>
    <w:rsid w:val="00A704FC"/>
    <w:rsid w:val="00A70A64"/>
    <w:rsid w:val="00A70A7B"/>
    <w:rsid w:val="00A71143"/>
    <w:rsid w:val="00A71E21"/>
    <w:rsid w:val="00A722EA"/>
    <w:rsid w:val="00A728D6"/>
    <w:rsid w:val="00A7299B"/>
    <w:rsid w:val="00A7399B"/>
    <w:rsid w:val="00A73ADE"/>
    <w:rsid w:val="00A73CC6"/>
    <w:rsid w:val="00A745F2"/>
    <w:rsid w:val="00A74703"/>
    <w:rsid w:val="00A74ECA"/>
    <w:rsid w:val="00A74F01"/>
    <w:rsid w:val="00A75AD2"/>
    <w:rsid w:val="00A7605F"/>
    <w:rsid w:val="00A7632D"/>
    <w:rsid w:val="00A7638F"/>
    <w:rsid w:val="00A764F1"/>
    <w:rsid w:val="00A779D6"/>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4B4"/>
    <w:rsid w:val="00A84F18"/>
    <w:rsid w:val="00A86144"/>
    <w:rsid w:val="00A8696F"/>
    <w:rsid w:val="00A8711A"/>
    <w:rsid w:val="00A8769B"/>
    <w:rsid w:val="00A87954"/>
    <w:rsid w:val="00A900C1"/>
    <w:rsid w:val="00A903C8"/>
    <w:rsid w:val="00A91634"/>
    <w:rsid w:val="00A91C25"/>
    <w:rsid w:val="00A91D58"/>
    <w:rsid w:val="00A924E5"/>
    <w:rsid w:val="00A934EF"/>
    <w:rsid w:val="00A93903"/>
    <w:rsid w:val="00A939C4"/>
    <w:rsid w:val="00A93B18"/>
    <w:rsid w:val="00A93EAF"/>
    <w:rsid w:val="00A94611"/>
    <w:rsid w:val="00A952EA"/>
    <w:rsid w:val="00A95454"/>
    <w:rsid w:val="00A95659"/>
    <w:rsid w:val="00A958A5"/>
    <w:rsid w:val="00A958BA"/>
    <w:rsid w:val="00A95ED3"/>
    <w:rsid w:val="00A966AD"/>
    <w:rsid w:val="00A96CE5"/>
    <w:rsid w:val="00A971F8"/>
    <w:rsid w:val="00A9739A"/>
    <w:rsid w:val="00A973D0"/>
    <w:rsid w:val="00A97708"/>
    <w:rsid w:val="00A97B21"/>
    <w:rsid w:val="00A97CDF"/>
    <w:rsid w:val="00AA04D8"/>
    <w:rsid w:val="00AA092F"/>
    <w:rsid w:val="00AA145D"/>
    <w:rsid w:val="00AA14AA"/>
    <w:rsid w:val="00AA1A94"/>
    <w:rsid w:val="00AA1CC0"/>
    <w:rsid w:val="00AA1DD0"/>
    <w:rsid w:val="00AA1ED0"/>
    <w:rsid w:val="00AA2A27"/>
    <w:rsid w:val="00AA3476"/>
    <w:rsid w:val="00AA397D"/>
    <w:rsid w:val="00AA3B54"/>
    <w:rsid w:val="00AA3C12"/>
    <w:rsid w:val="00AA3F20"/>
    <w:rsid w:val="00AA4391"/>
    <w:rsid w:val="00AA46AA"/>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033D"/>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5D5D"/>
    <w:rsid w:val="00AC68D0"/>
    <w:rsid w:val="00AC6C3A"/>
    <w:rsid w:val="00AC7012"/>
    <w:rsid w:val="00AC7471"/>
    <w:rsid w:val="00AC7521"/>
    <w:rsid w:val="00AC7580"/>
    <w:rsid w:val="00AC7E61"/>
    <w:rsid w:val="00AC7F54"/>
    <w:rsid w:val="00AD032F"/>
    <w:rsid w:val="00AD04B4"/>
    <w:rsid w:val="00AD1689"/>
    <w:rsid w:val="00AD16C5"/>
    <w:rsid w:val="00AD1AB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56"/>
    <w:rsid w:val="00AD738D"/>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2F16"/>
    <w:rsid w:val="00AE3305"/>
    <w:rsid w:val="00AE3816"/>
    <w:rsid w:val="00AE3AF3"/>
    <w:rsid w:val="00AE3EE8"/>
    <w:rsid w:val="00AE3FE8"/>
    <w:rsid w:val="00AE426C"/>
    <w:rsid w:val="00AE5086"/>
    <w:rsid w:val="00AE5463"/>
    <w:rsid w:val="00AE5CBE"/>
    <w:rsid w:val="00AE60C6"/>
    <w:rsid w:val="00AE614E"/>
    <w:rsid w:val="00AE66D5"/>
    <w:rsid w:val="00AE6F9E"/>
    <w:rsid w:val="00AE7DB5"/>
    <w:rsid w:val="00AF025E"/>
    <w:rsid w:val="00AF0715"/>
    <w:rsid w:val="00AF08A0"/>
    <w:rsid w:val="00AF0B86"/>
    <w:rsid w:val="00AF0D0A"/>
    <w:rsid w:val="00AF0F7D"/>
    <w:rsid w:val="00AF1973"/>
    <w:rsid w:val="00AF225E"/>
    <w:rsid w:val="00AF2A89"/>
    <w:rsid w:val="00AF37CB"/>
    <w:rsid w:val="00AF38AB"/>
    <w:rsid w:val="00AF3988"/>
    <w:rsid w:val="00AF4655"/>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17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07F1A"/>
    <w:rsid w:val="00B10062"/>
    <w:rsid w:val="00B10832"/>
    <w:rsid w:val="00B10C09"/>
    <w:rsid w:val="00B11FA1"/>
    <w:rsid w:val="00B121C9"/>
    <w:rsid w:val="00B12362"/>
    <w:rsid w:val="00B128D7"/>
    <w:rsid w:val="00B12B67"/>
    <w:rsid w:val="00B12D6A"/>
    <w:rsid w:val="00B13D1E"/>
    <w:rsid w:val="00B14745"/>
    <w:rsid w:val="00B153E3"/>
    <w:rsid w:val="00B157E5"/>
    <w:rsid w:val="00B1623F"/>
    <w:rsid w:val="00B162B7"/>
    <w:rsid w:val="00B1686A"/>
    <w:rsid w:val="00B17D2E"/>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303F3"/>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614"/>
    <w:rsid w:val="00B43829"/>
    <w:rsid w:val="00B43D9B"/>
    <w:rsid w:val="00B44B04"/>
    <w:rsid w:val="00B44B1D"/>
    <w:rsid w:val="00B45E4D"/>
    <w:rsid w:val="00B46047"/>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34F"/>
    <w:rsid w:val="00B53BCD"/>
    <w:rsid w:val="00B53DBF"/>
    <w:rsid w:val="00B5471A"/>
    <w:rsid w:val="00B547C3"/>
    <w:rsid w:val="00B54954"/>
    <w:rsid w:val="00B55279"/>
    <w:rsid w:val="00B555E9"/>
    <w:rsid w:val="00B55CE7"/>
    <w:rsid w:val="00B56138"/>
    <w:rsid w:val="00B57A63"/>
    <w:rsid w:val="00B57C8E"/>
    <w:rsid w:val="00B6022D"/>
    <w:rsid w:val="00B6068A"/>
    <w:rsid w:val="00B61C7E"/>
    <w:rsid w:val="00B61E2E"/>
    <w:rsid w:val="00B61F6F"/>
    <w:rsid w:val="00B6247B"/>
    <w:rsid w:val="00B6272C"/>
    <w:rsid w:val="00B628EE"/>
    <w:rsid w:val="00B62ECE"/>
    <w:rsid w:val="00B63293"/>
    <w:rsid w:val="00B63934"/>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EAA"/>
    <w:rsid w:val="00B72030"/>
    <w:rsid w:val="00B72124"/>
    <w:rsid w:val="00B72140"/>
    <w:rsid w:val="00B728DF"/>
    <w:rsid w:val="00B73272"/>
    <w:rsid w:val="00B738CF"/>
    <w:rsid w:val="00B73C18"/>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90A"/>
    <w:rsid w:val="00B84AB6"/>
    <w:rsid w:val="00B84DBA"/>
    <w:rsid w:val="00B852B5"/>
    <w:rsid w:val="00B856EA"/>
    <w:rsid w:val="00B85AB8"/>
    <w:rsid w:val="00B85E87"/>
    <w:rsid w:val="00B8623B"/>
    <w:rsid w:val="00B86269"/>
    <w:rsid w:val="00B86721"/>
    <w:rsid w:val="00B868E1"/>
    <w:rsid w:val="00B872BE"/>
    <w:rsid w:val="00B877AA"/>
    <w:rsid w:val="00B87EAA"/>
    <w:rsid w:val="00B905F0"/>
    <w:rsid w:val="00B90722"/>
    <w:rsid w:val="00B90B7A"/>
    <w:rsid w:val="00B9125A"/>
    <w:rsid w:val="00B92511"/>
    <w:rsid w:val="00B92633"/>
    <w:rsid w:val="00B929C2"/>
    <w:rsid w:val="00B929D8"/>
    <w:rsid w:val="00B92A54"/>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5016"/>
    <w:rsid w:val="00BA5372"/>
    <w:rsid w:val="00BA5D55"/>
    <w:rsid w:val="00BA6143"/>
    <w:rsid w:val="00BA6295"/>
    <w:rsid w:val="00BA687D"/>
    <w:rsid w:val="00BA73D8"/>
    <w:rsid w:val="00BA787B"/>
    <w:rsid w:val="00BA7FAD"/>
    <w:rsid w:val="00BB03B5"/>
    <w:rsid w:val="00BB057B"/>
    <w:rsid w:val="00BB073C"/>
    <w:rsid w:val="00BB0848"/>
    <w:rsid w:val="00BB09C2"/>
    <w:rsid w:val="00BB0E3E"/>
    <w:rsid w:val="00BB1770"/>
    <w:rsid w:val="00BB1BE9"/>
    <w:rsid w:val="00BB1E35"/>
    <w:rsid w:val="00BB27D6"/>
    <w:rsid w:val="00BB2FBB"/>
    <w:rsid w:val="00BB32F0"/>
    <w:rsid w:val="00BB350B"/>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547"/>
    <w:rsid w:val="00BC2785"/>
    <w:rsid w:val="00BC2D20"/>
    <w:rsid w:val="00BC2E2D"/>
    <w:rsid w:val="00BC3200"/>
    <w:rsid w:val="00BC3A3F"/>
    <w:rsid w:val="00BC3BE4"/>
    <w:rsid w:val="00BC4194"/>
    <w:rsid w:val="00BC4326"/>
    <w:rsid w:val="00BC4EA8"/>
    <w:rsid w:val="00BC4F08"/>
    <w:rsid w:val="00BC56BA"/>
    <w:rsid w:val="00BC589C"/>
    <w:rsid w:val="00BC5B9A"/>
    <w:rsid w:val="00BC5DC7"/>
    <w:rsid w:val="00BC61A9"/>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55C"/>
    <w:rsid w:val="00BE175F"/>
    <w:rsid w:val="00BE1E8B"/>
    <w:rsid w:val="00BE2082"/>
    <w:rsid w:val="00BE21E8"/>
    <w:rsid w:val="00BE22CC"/>
    <w:rsid w:val="00BE22E0"/>
    <w:rsid w:val="00BE287E"/>
    <w:rsid w:val="00BE2BB2"/>
    <w:rsid w:val="00BE3383"/>
    <w:rsid w:val="00BE38EB"/>
    <w:rsid w:val="00BE3CD8"/>
    <w:rsid w:val="00BE3E92"/>
    <w:rsid w:val="00BE3F08"/>
    <w:rsid w:val="00BE4B1B"/>
    <w:rsid w:val="00BE4DB0"/>
    <w:rsid w:val="00BE544A"/>
    <w:rsid w:val="00BE7900"/>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EF"/>
    <w:rsid w:val="00BF5485"/>
    <w:rsid w:val="00BF59ED"/>
    <w:rsid w:val="00BF5B41"/>
    <w:rsid w:val="00BF69EA"/>
    <w:rsid w:val="00BF6D33"/>
    <w:rsid w:val="00C00F79"/>
    <w:rsid w:val="00C01B14"/>
    <w:rsid w:val="00C021AE"/>
    <w:rsid w:val="00C02203"/>
    <w:rsid w:val="00C02651"/>
    <w:rsid w:val="00C02E72"/>
    <w:rsid w:val="00C03176"/>
    <w:rsid w:val="00C036B6"/>
    <w:rsid w:val="00C045BD"/>
    <w:rsid w:val="00C04709"/>
    <w:rsid w:val="00C04A67"/>
    <w:rsid w:val="00C04A88"/>
    <w:rsid w:val="00C0511F"/>
    <w:rsid w:val="00C05DBF"/>
    <w:rsid w:val="00C079B1"/>
    <w:rsid w:val="00C07F5A"/>
    <w:rsid w:val="00C07FC4"/>
    <w:rsid w:val="00C103DD"/>
    <w:rsid w:val="00C10436"/>
    <w:rsid w:val="00C105EA"/>
    <w:rsid w:val="00C11D7B"/>
    <w:rsid w:val="00C11EAE"/>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175"/>
    <w:rsid w:val="00C45891"/>
    <w:rsid w:val="00C45E58"/>
    <w:rsid w:val="00C46B4E"/>
    <w:rsid w:val="00C4707E"/>
    <w:rsid w:val="00C47419"/>
    <w:rsid w:val="00C476E8"/>
    <w:rsid w:val="00C50917"/>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121"/>
    <w:rsid w:val="00C73543"/>
    <w:rsid w:val="00C7377E"/>
    <w:rsid w:val="00C73929"/>
    <w:rsid w:val="00C73C81"/>
    <w:rsid w:val="00C73CCA"/>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999"/>
    <w:rsid w:val="00C82D0D"/>
    <w:rsid w:val="00C83527"/>
    <w:rsid w:val="00C83C21"/>
    <w:rsid w:val="00C83D2F"/>
    <w:rsid w:val="00C84110"/>
    <w:rsid w:val="00C843D8"/>
    <w:rsid w:val="00C8507B"/>
    <w:rsid w:val="00C85ED1"/>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3F98"/>
    <w:rsid w:val="00CA406D"/>
    <w:rsid w:val="00CA412E"/>
    <w:rsid w:val="00CA4E0C"/>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A0E"/>
    <w:rsid w:val="00CB4BD0"/>
    <w:rsid w:val="00CB4F5D"/>
    <w:rsid w:val="00CB4FEF"/>
    <w:rsid w:val="00CB6A42"/>
    <w:rsid w:val="00CB6D97"/>
    <w:rsid w:val="00CB74E3"/>
    <w:rsid w:val="00CB74F2"/>
    <w:rsid w:val="00CB7D19"/>
    <w:rsid w:val="00CC026C"/>
    <w:rsid w:val="00CC02E0"/>
    <w:rsid w:val="00CC08F5"/>
    <w:rsid w:val="00CC0991"/>
    <w:rsid w:val="00CC1167"/>
    <w:rsid w:val="00CC117D"/>
    <w:rsid w:val="00CC1518"/>
    <w:rsid w:val="00CC1D3D"/>
    <w:rsid w:val="00CC21EF"/>
    <w:rsid w:val="00CC237C"/>
    <w:rsid w:val="00CC246F"/>
    <w:rsid w:val="00CC2571"/>
    <w:rsid w:val="00CC2603"/>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1B6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D762B"/>
    <w:rsid w:val="00CD787A"/>
    <w:rsid w:val="00CE092B"/>
    <w:rsid w:val="00CE0B88"/>
    <w:rsid w:val="00CE0BBA"/>
    <w:rsid w:val="00CE1BCB"/>
    <w:rsid w:val="00CE1C3F"/>
    <w:rsid w:val="00CE2826"/>
    <w:rsid w:val="00CE2B85"/>
    <w:rsid w:val="00CE2DBE"/>
    <w:rsid w:val="00CE325F"/>
    <w:rsid w:val="00CE3AA7"/>
    <w:rsid w:val="00CE3B4C"/>
    <w:rsid w:val="00CE3DE4"/>
    <w:rsid w:val="00CE5102"/>
    <w:rsid w:val="00CE555B"/>
    <w:rsid w:val="00CE59DF"/>
    <w:rsid w:val="00CE5BCA"/>
    <w:rsid w:val="00CE5EC2"/>
    <w:rsid w:val="00CE7474"/>
    <w:rsid w:val="00CE7554"/>
    <w:rsid w:val="00CE76F4"/>
    <w:rsid w:val="00CE7D4C"/>
    <w:rsid w:val="00CF0054"/>
    <w:rsid w:val="00CF010A"/>
    <w:rsid w:val="00CF02BE"/>
    <w:rsid w:val="00CF0433"/>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4E67"/>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48F7"/>
    <w:rsid w:val="00D252E9"/>
    <w:rsid w:val="00D2558D"/>
    <w:rsid w:val="00D26312"/>
    <w:rsid w:val="00D26419"/>
    <w:rsid w:val="00D26485"/>
    <w:rsid w:val="00D268F8"/>
    <w:rsid w:val="00D26950"/>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995"/>
    <w:rsid w:val="00D34B7F"/>
    <w:rsid w:val="00D35BAA"/>
    <w:rsid w:val="00D36127"/>
    <w:rsid w:val="00D36249"/>
    <w:rsid w:val="00D36656"/>
    <w:rsid w:val="00D367AB"/>
    <w:rsid w:val="00D37310"/>
    <w:rsid w:val="00D37577"/>
    <w:rsid w:val="00D37EA5"/>
    <w:rsid w:val="00D400A9"/>
    <w:rsid w:val="00D4094B"/>
    <w:rsid w:val="00D40C2B"/>
    <w:rsid w:val="00D40F61"/>
    <w:rsid w:val="00D41118"/>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D6"/>
    <w:rsid w:val="00D56244"/>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F2C"/>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6B65"/>
    <w:rsid w:val="00D77506"/>
    <w:rsid w:val="00D77839"/>
    <w:rsid w:val="00D77C97"/>
    <w:rsid w:val="00D809A8"/>
    <w:rsid w:val="00D80E7F"/>
    <w:rsid w:val="00D80E9D"/>
    <w:rsid w:val="00D81484"/>
    <w:rsid w:val="00D8201F"/>
    <w:rsid w:val="00D82627"/>
    <w:rsid w:val="00D82889"/>
    <w:rsid w:val="00D82950"/>
    <w:rsid w:val="00D82B34"/>
    <w:rsid w:val="00D82BB3"/>
    <w:rsid w:val="00D8324C"/>
    <w:rsid w:val="00D83695"/>
    <w:rsid w:val="00D837E6"/>
    <w:rsid w:val="00D83FDD"/>
    <w:rsid w:val="00D84977"/>
    <w:rsid w:val="00D85172"/>
    <w:rsid w:val="00D854EC"/>
    <w:rsid w:val="00D857EB"/>
    <w:rsid w:val="00D8584A"/>
    <w:rsid w:val="00D85CD8"/>
    <w:rsid w:val="00D86377"/>
    <w:rsid w:val="00D871F0"/>
    <w:rsid w:val="00D8720A"/>
    <w:rsid w:val="00D873C3"/>
    <w:rsid w:val="00D87823"/>
    <w:rsid w:val="00D87855"/>
    <w:rsid w:val="00D87956"/>
    <w:rsid w:val="00D87DDD"/>
    <w:rsid w:val="00D90931"/>
    <w:rsid w:val="00D90A2E"/>
    <w:rsid w:val="00D90D9A"/>
    <w:rsid w:val="00D91130"/>
    <w:rsid w:val="00D9152D"/>
    <w:rsid w:val="00D91DB5"/>
    <w:rsid w:val="00D92100"/>
    <w:rsid w:val="00D926C8"/>
    <w:rsid w:val="00D926F2"/>
    <w:rsid w:val="00D92D62"/>
    <w:rsid w:val="00D93303"/>
    <w:rsid w:val="00D93592"/>
    <w:rsid w:val="00D93A6E"/>
    <w:rsid w:val="00D9422C"/>
    <w:rsid w:val="00D9497B"/>
    <w:rsid w:val="00D94C42"/>
    <w:rsid w:val="00D95116"/>
    <w:rsid w:val="00D95406"/>
    <w:rsid w:val="00D95770"/>
    <w:rsid w:val="00D95EAB"/>
    <w:rsid w:val="00D96830"/>
    <w:rsid w:val="00D97318"/>
    <w:rsid w:val="00D976D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14A"/>
    <w:rsid w:val="00DA532E"/>
    <w:rsid w:val="00DA53B7"/>
    <w:rsid w:val="00DA565E"/>
    <w:rsid w:val="00DA5D3D"/>
    <w:rsid w:val="00DA643C"/>
    <w:rsid w:val="00DA779D"/>
    <w:rsid w:val="00DA77C4"/>
    <w:rsid w:val="00DB1D51"/>
    <w:rsid w:val="00DB2462"/>
    <w:rsid w:val="00DB313B"/>
    <w:rsid w:val="00DB3172"/>
    <w:rsid w:val="00DB334F"/>
    <w:rsid w:val="00DB34F4"/>
    <w:rsid w:val="00DB38D8"/>
    <w:rsid w:val="00DB3907"/>
    <w:rsid w:val="00DB3AB4"/>
    <w:rsid w:val="00DB3C88"/>
    <w:rsid w:val="00DB4398"/>
    <w:rsid w:val="00DB50B1"/>
    <w:rsid w:val="00DB5D67"/>
    <w:rsid w:val="00DB5FA3"/>
    <w:rsid w:val="00DB6647"/>
    <w:rsid w:val="00DB66CE"/>
    <w:rsid w:val="00DB6832"/>
    <w:rsid w:val="00DB6FE7"/>
    <w:rsid w:val="00DB70DA"/>
    <w:rsid w:val="00DB72CE"/>
    <w:rsid w:val="00DB741D"/>
    <w:rsid w:val="00DB7675"/>
    <w:rsid w:val="00DC0381"/>
    <w:rsid w:val="00DC038A"/>
    <w:rsid w:val="00DC0744"/>
    <w:rsid w:val="00DC09BB"/>
    <w:rsid w:val="00DC0C19"/>
    <w:rsid w:val="00DC139D"/>
    <w:rsid w:val="00DC1E9E"/>
    <w:rsid w:val="00DC2307"/>
    <w:rsid w:val="00DC2995"/>
    <w:rsid w:val="00DC2AB7"/>
    <w:rsid w:val="00DC2CD5"/>
    <w:rsid w:val="00DC31A4"/>
    <w:rsid w:val="00DC346E"/>
    <w:rsid w:val="00DC3667"/>
    <w:rsid w:val="00DC3A53"/>
    <w:rsid w:val="00DC3C1B"/>
    <w:rsid w:val="00DC4208"/>
    <w:rsid w:val="00DC4D9D"/>
    <w:rsid w:val="00DC5754"/>
    <w:rsid w:val="00DC5973"/>
    <w:rsid w:val="00DC5AA3"/>
    <w:rsid w:val="00DC6670"/>
    <w:rsid w:val="00DC6728"/>
    <w:rsid w:val="00DC71C3"/>
    <w:rsid w:val="00DC743A"/>
    <w:rsid w:val="00DC7A31"/>
    <w:rsid w:val="00DD0195"/>
    <w:rsid w:val="00DD0FE4"/>
    <w:rsid w:val="00DD1079"/>
    <w:rsid w:val="00DD10C7"/>
    <w:rsid w:val="00DD14C1"/>
    <w:rsid w:val="00DD203A"/>
    <w:rsid w:val="00DD27DC"/>
    <w:rsid w:val="00DD2B5A"/>
    <w:rsid w:val="00DD335A"/>
    <w:rsid w:val="00DD3781"/>
    <w:rsid w:val="00DD38B2"/>
    <w:rsid w:val="00DD408B"/>
    <w:rsid w:val="00DD44B1"/>
    <w:rsid w:val="00DD4849"/>
    <w:rsid w:val="00DD48D9"/>
    <w:rsid w:val="00DD49E4"/>
    <w:rsid w:val="00DD4A0C"/>
    <w:rsid w:val="00DD4B30"/>
    <w:rsid w:val="00DD69EF"/>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13"/>
    <w:rsid w:val="00DE4D3A"/>
    <w:rsid w:val="00DE5562"/>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2FDB"/>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30"/>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84"/>
    <w:rsid w:val="00E068F1"/>
    <w:rsid w:val="00E070DE"/>
    <w:rsid w:val="00E075F2"/>
    <w:rsid w:val="00E07E56"/>
    <w:rsid w:val="00E10636"/>
    <w:rsid w:val="00E10A17"/>
    <w:rsid w:val="00E11966"/>
    <w:rsid w:val="00E11AC1"/>
    <w:rsid w:val="00E1209E"/>
    <w:rsid w:val="00E12206"/>
    <w:rsid w:val="00E123C6"/>
    <w:rsid w:val="00E12531"/>
    <w:rsid w:val="00E12E1F"/>
    <w:rsid w:val="00E12E73"/>
    <w:rsid w:val="00E13333"/>
    <w:rsid w:val="00E13CE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249B"/>
    <w:rsid w:val="00E229D1"/>
    <w:rsid w:val="00E230F8"/>
    <w:rsid w:val="00E2343F"/>
    <w:rsid w:val="00E23813"/>
    <w:rsid w:val="00E23954"/>
    <w:rsid w:val="00E24374"/>
    <w:rsid w:val="00E243CE"/>
    <w:rsid w:val="00E244AF"/>
    <w:rsid w:val="00E246DB"/>
    <w:rsid w:val="00E24908"/>
    <w:rsid w:val="00E24A42"/>
    <w:rsid w:val="00E24B66"/>
    <w:rsid w:val="00E25241"/>
    <w:rsid w:val="00E26647"/>
    <w:rsid w:val="00E26A6F"/>
    <w:rsid w:val="00E26A75"/>
    <w:rsid w:val="00E26B6B"/>
    <w:rsid w:val="00E26BEC"/>
    <w:rsid w:val="00E27633"/>
    <w:rsid w:val="00E2797A"/>
    <w:rsid w:val="00E30460"/>
    <w:rsid w:val="00E30780"/>
    <w:rsid w:val="00E3098A"/>
    <w:rsid w:val="00E31E1A"/>
    <w:rsid w:val="00E31F40"/>
    <w:rsid w:val="00E32A79"/>
    <w:rsid w:val="00E33CB9"/>
    <w:rsid w:val="00E33E8E"/>
    <w:rsid w:val="00E343BD"/>
    <w:rsid w:val="00E35513"/>
    <w:rsid w:val="00E35A26"/>
    <w:rsid w:val="00E35AD5"/>
    <w:rsid w:val="00E35B6C"/>
    <w:rsid w:val="00E35BC4"/>
    <w:rsid w:val="00E36579"/>
    <w:rsid w:val="00E368B2"/>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6F8"/>
    <w:rsid w:val="00E55D0B"/>
    <w:rsid w:val="00E564FD"/>
    <w:rsid w:val="00E57073"/>
    <w:rsid w:val="00E57235"/>
    <w:rsid w:val="00E57238"/>
    <w:rsid w:val="00E57ADD"/>
    <w:rsid w:val="00E57E72"/>
    <w:rsid w:val="00E602B8"/>
    <w:rsid w:val="00E60952"/>
    <w:rsid w:val="00E614EE"/>
    <w:rsid w:val="00E6175A"/>
    <w:rsid w:val="00E61828"/>
    <w:rsid w:val="00E62096"/>
    <w:rsid w:val="00E622A2"/>
    <w:rsid w:val="00E62DCC"/>
    <w:rsid w:val="00E62EEA"/>
    <w:rsid w:val="00E6342D"/>
    <w:rsid w:val="00E636C7"/>
    <w:rsid w:val="00E63933"/>
    <w:rsid w:val="00E63B0D"/>
    <w:rsid w:val="00E63F08"/>
    <w:rsid w:val="00E64448"/>
    <w:rsid w:val="00E647E9"/>
    <w:rsid w:val="00E647F6"/>
    <w:rsid w:val="00E64B30"/>
    <w:rsid w:val="00E651A1"/>
    <w:rsid w:val="00E6567F"/>
    <w:rsid w:val="00E66730"/>
    <w:rsid w:val="00E66892"/>
    <w:rsid w:val="00E66C26"/>
    <w:rsid w:val="00E66F5D"/>
    <w:rsid w:val="00E677AB"/>
    <w:rsid w:val="00E6799B"/>
    <w:rsid w:val="00E706BA"/>
    <w:rsid w:val="00E70934"/>
    <w:rsid w:val="00E70B1B"/>
    <w:rsid w:val="00E70D2C"/>
    <w:rsid w:val="00E70E9E"/>
    <w:rsid w:val="00E70EE9"/>
    <w:rsid w:val="00E71805"/>
    <w:rsid w:val="00E72205"/>
    <w:rsid w:val="00E7237C"/>
    <w:rsid w:val="00E72461"/>
    <w:rsid w:val="00E72A5D"/>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73"/>
    <w:rsid w:val="00E90E07"/>
    <w:rsid w:val="00E912E6"/>
    <w:rsid w:val="00E915EA"/>
    <w:rsid w:val="00E916B8"/>
    <w:rsid w:val="00E9187D"/>
    <w:rsid w:val="00E91C66"/>
    <w:rsid w:val="00E92AD0"/>
    <w:rsid w:val="00E92FE3"/>
    <w:rsid w:val="00E938E6"/>
    <w:rsid w:val="00E94051"/>
    <w:rsid w:val="00E943E6"/>
    <w:rsid w:val="00E94B49"/>
    <w:rsid w:val="00E94E5C"/>
    <w:rsid w:val="00E95093"/>
    <w:rsid w:val="00E9562D"/>
    <w:rsid w:val="00E95B39"/>
    <w:rsid w:val="00E95C6B"/>
    <w:rsid w:val="00E96475"/>
    <w:rsid w:val="00E96A09"/>
    <w:rsid w:val="00E96E7D"/>
    <w:rsid w:val="00E97451"/>
    <w:rsid w:val="00E974EB"/>
    <w:rsid w:val="00E9766A"/>
    <w:rsid w:val="00E978BC"/>
    <w:rsid w:val="00EA06F1"/>
    <w:rsid w:val="00EA0ABF"/>
    <w:rsid w:val="00EA1781"/>
    <w:rsid w:val="00EA1929"/>
    <w:rsid w:val="00EA201E"/>
    <w:rsid w:val="00EA22B3"/>
    <w:rsid w:val="00EA2496"/>
    <w:rsid w:val="00EA2AAC"/>
    <w:rsid w:val="00EA2D1B"/>
    <w:rsid w:val="00EA308F"/>
    <w:rsid w:val="00EA3245"/>
    <w:rsid w:val="00EA334C"/>
    <w:rsid w:val="00EA35E9"/>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AD0"/>
    <w:rsid w:val="00EC0C2B"/>
    <w:rsid w:val="00EC1747"/>
    <w:rsid w:val="00EC1777"/>
    <w:rsid w:val="00EC2052"/>
    <w:rsid w:val="00EC232B"/>
    <w:rsid w:val="00EC2383"/>
    <w:rsid w:val="00EC2DED"/>
    <w:rsid w:val="00EC3210"/>
    <w:rsid w:val="00EC3E19"/>
    <w:rsid w:val="00EC4424"/>
    <w:rsid w:val="00EC4666"/>
    <w:rsid w:val="00EC4704"/>
    <w:rsid w:val="00EC4B14"/>
    <w:rsid w:val="00EC4DF0"/>
    <w:rsid w:val="00EC5024"/>
    <w:rsid w:val="00EC54C5"/>
    <w:rsid w:val="00EC55D6"/>
    <w:rsid w:val="00EC5BCB"/>
    <w:rsid w:val="00EC6447"/>
    <w:rsid w:val="00EC6C7C"/>
    <w:rsid w:val="00EC7302"/>
    <w:rsid w:val="00EC73C4"/>
    <w:rsid w:val="00EC797C"/>
    <w:rsid w:val="00EC7FED"/>
    <w:rsid w:val="00EC7FFD"/>
    <w:rsid w:val="00ED05AA"/>
    <w:rsid w:val="00ED0ABD"/>
    <w:rsid w:val="00ED0CC3"/>
    <w:rsid w:val="00ED118A"/>
    <w:rsid w:val="00ED1DCF"/>
    <w:rsid w:val="00ED33CC"/>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7154"/>
    <w:rsid w:val="00EE7A2E"/>
    <w:rsid w:val="00EF155D"/>
    <w:rsid w:val="00EF1684"/>
    <w:rsid w:val="00EF1D9C"/>
    <w:rsid w:val="00EF261A"/>
    <w:rsid w:val="00EF2E5C"/>
    <w:rsid w:val="00EF33ED"/>
    <w:rsid w:val="00EF366C"/>
    <w:rsid w:val="00EF3E34"/>
    <w:rsid w:val="00EF40A5"/>
    <w:rsid w:val="00EF4798"/>
    <w:rsid w:val="00EF47D6"/>
    <w:rsid w:val="00EF5243"/>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648E"/>
    <w:rsid w:val="00F177E3"/>
    <w:rsid w:val="00F17991"/>
    <w:rsid w:val="00F17A69"/>
    <w:rsid w:val="00F17DAF"/>
    <w:rsid w:val="00F20C2B"/>
    <w:rsid w:val="00F21135"/>
    <w:rsid w:val="00F216FD"/>
    <w:rsid w:val="00F221CA"/>
    <w:rsid w:val="00F22A04"/>
    <w:rsid w:val="00F2337F"/>
    <w:rsid w:val="00F23424"/>
    <w:rsid w:val="00F23A3A"/>
    <w:rsid w:val="00F23F7C"/>
    <w:rsid w:val="00F247E6"/>
    <w:rsid w:val="00F248CF"/>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4C9"/>
    <w:rsid w:val="00F35682"/>
    <w:rsid w:val="00F35DA0"/>
    <w:rsid w:val="00F368B6"/>
    <w:rsid w:val="00F36A11"/>
    <w:rsid w:val="00F36C90"/>
    <w:rsid w:val="00F36D83"/>
    <w:rsid w:val="00F3756B"/>
    <w:rsid w:val="00F375E7"/>
    <w:rsid w:val="00F37A2C"/>
    <w:rsid w:val="00F4013A"/>
    <w:rsid w:val="00F40694"/>
    <w:rsid w:val="00F40B6D"/>
    <w:rsid w:val="00F4288E"/>
    <w:rsid w:val="00F42969"/>
    <w:rsid w:val="00F42BC0"/>
    <w:rsid w:val="00F434D7"/>
    <w:rsid w:val="00F437E7"/>
    <w:rsid w:val="00F44A09"/>
    <w:rsid w:val="00F453EE"/>
    <w:rsid w:val="00F45965"/>
    <w:rsid w:val="00F46FDC"/>
    <w:rsid w:val="00F47367"/>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56"/>
    <w:rsid w:val="00F574CA"/>
    <w:rsid w:val="00F577C7"/>
    <w:rsid w:val="00F57822"/>
    <w:rsid w:val="00F60331"/>
    <w:rsid w:val="00F609D9"/>
    <w:rsid w:val="00F60A94"/>
    <w:rsid w:val="00F60B0C"/>
    <w:rsid w:val="00F6167A"/>
    <w:rsid w:val="00F61733"/>
    <w:rsid w:val="00F6225F"/>
    <w:rsid w:val="00F622F3"/>
    <w:rsid w:val="00F6274A"/>
    <w:rsid w:val="00F62B53"/>
    <w:rsid w:val="00F62CBF"/>
    <w:rsid w:val="00F645DF"/>
    <w:rsid w:val="00F65345"/>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221A"/>
    <w:rsid w:val="00F7347D"/>
    <w:rsid w:val="00F734A5"/>
    <w:rsid w:val="00F73785"/>
    <w:rsid w:val="00F73915"/>
    <w:rsid w:val="00F739C8"/>
    <w:rsid w:val="00F73D77"/>
    <w:rsid w:val="00F73E24"/>
    <w:rsid w:val="00F74253"/>
    <w:rsid w:val="00F74537"/>
    <w:rsid w:val="00F74642"/>
    <w:rsid w:val="00F7598B"/>
    <w:rsid w:val="00F75AC7"/>
    <w:rsid w:val="00F75DFC"/>
    <w:rsid w:val="00F75FF6"/>
    <w:rsid w:val="00F7631F"/>
    <w:rsid w:val="00F76803"/>
    <w:rsid w:val="00F7689F"/>
    <w:rsid w:val="00F77167"/>
    <w:rsid w:val="00F802EE"/>
    <w:rsid w:val="00F80FC3"/>
    <w:rsid w:val="00F8123E"/>
    <w:rsid w:val="00F823BD"/>
    <w:rsid w:val="00F826CA"/>
    <w:rsid w:val="00F8374B"/>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1E3F"/>
    <w:rsid w:val="00F92025"/>
    <w:rsid w:val="00F925F8"/>
    <w:rsid w:val="00F928DB"/>
    <w:rsid w:val="00F92A64"/>
    <w:rsid w:val="00F937D3"/>
    <w:rsid w:val="00F93811"/>
    <w:rsid w:val="00F94113"/>
    <w:rsid w:val="00F9451B"/>
    <w:rsid w:val="00F947C2"/>
    <w:rsid w:val="00F94B2B"/>
    <w:rsid w:val="00F94C27"/>
    <w:rsid w:val="00F95391"/>
    <w:rsid w:val="00F95B96"/>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60B6"/>
    <w:rsid w:val="00FA6138"/>
    <w:rsid w:val="00FA62E0"/>
    <w:rsid w:val="00FA636E"/>
    <w:rsid w:val="00FA6A53"/>
    <w:rsid w:val="00FA7281"/>
    <w:rsid w:val="00FA7297"/>
    <w:rsid w:val="00FA7E80"/>
    <w:rsid w:val="00FB029F"/>
    <w:rsid w:val="00FB03BD"/>
    <w:rsid w:val="00FB08A9"/>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2BBB"/>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F75"/>
    <w:rsid w:val="00FD33DB"/>
    <w:rsid w:val="00FD46F5"/>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3D9"/>
    <w:rsid w:val="00FE69C5"/>
    <w:rsid w:val="00FE79E2"/>
    <w:rsid w:val="00FE7DD1"/>
    <w:rsid w:val="00FE7F4A"/>
    <w:rsid w:val="00FF0DAF"/>
    <w:rsid w:val="00FF0DE5"/>
    <w:rsid w:val="00FF1E3F"/>
    <w:rsid w:val="00FF2145"/>
    <w:rsid w:val="00FF357A"/>
    <w:rsid w:val="00FF37B3"/>
    <w:rsid w:val="00FF3818"/>
    <w:rsid w:val="00FF3A5B"/>
    <w:rsid w:val="00FF3CB3"/>
    <w:rsid w:val="00FF3F30"/>
    <w:rsid w:val="00FF4511"/>
    <w:rsid w:val="00FF4517"/>
    <w:rsid w:val="00FF4B26"/>
    <w:rsid w:val="00FF4BEE"/>
    <w:rsid w:val="00FF5106"/>
    <w:rsid w:val="00FF5817"/>
    <w:rsid w:val="00FF5A5D"/>
    <w:rsid w:val="00FF6B48"/>
    <w:rsid w:val="00FF6BB1"/>
    <w:rsid w:val="00FF6CA8"/>
    <w:rsid w:val="00FF76CE"/>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uiPriority="22"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qFormat/>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3Char2">
    <w:name w:val="B3 Char2"/>
    <w:qFormat/>
    <w:rsid w:val="00F35DA0"/>
    <w:rPr>
      <w:lang w:eastAsia="ja-JP"/>
    </w:rPr>
  </w:style>
  <w:style w:type="character" w:customStyle="1" w:styleId="ui-provider">
    <w:name w:val="ui-provider"/>
    <w:basedOn w:val="DefaultParagraphFont"/>
    <w:rsid w:val="00E556F8"/>
  </w:style>
  <w:style w:type="character" w:styleId="PlaceholderText">
    <w:name w:val="Placeholder Text"/>
    <w:basedOn w:val="DefaultParagraphFont"/>
    <w:uiPriority w:val="99"/>
    <w:semiHidden/>
    <w:rsid w:val="00210C7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4109306">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0710343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5AIRPNAIUNRU-1328258698-26886</_dlc_DocId>
    <_dlc_DocIdUrl xmlns="71c5aaf6-e6ce-465b-b873-5148d2a4c105">
      <Url>https://nokia.sharepoint.com/sites/c5g/5gradio/_layouts/15/DocIdRedir.aspx?ID=5AIRPNAIUNRU-1328258698-26886</Url>
      <Description>5AIRPNAIUNRU-1328258698-26886</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2.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3.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4.xml><?xml version="1.0" encoding="utf-8"?>
<ds:datastoreItem xmlns:ds="http://schemas.openxmlformats.org/officeDocument/2006/customXml" ds:itemID="{04768EB2-45AA-4983-9447-EF9A4020AB8C}">
  <ds:schemaRefs>
    <ds:schemaRef ds:uri="http://purl.org/dc/dcmitype/"/>
    <ds:schemaRef ds:uri="0b6aed8e-0313-4d17-80ff-d0e5da4931c5"/>
    <ds:schemaRef ds:uri="http://purl.org/dc/terms/"/>
    <ds:schemaRef ds:uri="http://purl.org/dc/elements/1.1/"/>
    <ds:schemaRef ds:uri="http://schemas.microsoft.com/office/2006/documentManagement/types"/>
    <ds:schemaRef ds:uri="http://schemas.openxmlformats.org/package/2006/metadata/core-properties"/>
    <ds:schemaRef ds:uri="http://schemas.microsoft.com/office/2006/metadata/properties"/>
    <ds:schemaRef ds:uri="71c5aaf6-e6ce-465b-b873-5148d2a4c105"/>
    <ds:schemaRef ds:uri="http://schemas.microsoft.com/office/infopath/2007/PartnerControls"/>
    <ds:schemaRef ds:uri="3b34c8f0-1ef5-4d1e-bb66-517ce7fe7356"/>
    <ds:schemaRef ds:uri="http://www.w3.org/XML/1998/namespace"/>
  </ds:schemaRefs>
</ds:datastoreItem>
</file>

<file path=customXml/itemProps5.xml><?xml version="1.0" encoding="utf-8"?>
<ds:datastoreItem xmlns:ds="http://schemas.openxmlformats.org/officeDocument/2006/customXml" ds:itemID="{B8579239-0A00-44D8-8F51-E4E71D90B7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E397108-545A-4D42-8FB7-A13C9C6B663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Memo</Template>
  <TotalTime>0</TotalTime>
  <Pages>2</Pages>
  <Words>537</Words>
  <Characters>3063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Umeda, Hiromasa (Nokia - JP/Tokyo)</cp:lastModifiedBy>
  <cp:revision>2</cp:revision>
  <cp:lastPrinted>2017-09-11T16:45:00Z</cp:lastPrinted>
  <dcterms:created xsi:type="dcterms:W3CDTF">2023-09-26T01:50:00Z</dcterms:created>
  <dcterms:modified xsi:type="dcterms:W3CDTF">2023-09-26T01:50:00Z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ContentTypeId">
    <vt:lpwstr>0x01010000E5007003D3004E92B8EDD86D20E8CD</vt:lpwstr>
  </property>
  <property fmtid="{D5CDD505-2E9C-101B-9397-08002B2CF9AE}" pid="11" name="_dlc_DocIdItemGuid">
    <vt:lpwstr>d2b59e1c-718f-416f-8b2a-0cadde2d204f</vt:lpwstr>
  </property>
  <property fmtid="{D5CDD505-2E9C-101B-9397-08002B2CF9AE}" pid="12" name="_ReviewingToolsShownOnce">
    <vt:lpwstr/>
  </property>
  <property fmtid="{D5CDD505-2E9C-101B-9397-08002B2CF9AE}" pid="13" name="MediaServiceImageTags">
    <vt:lpwstr/>
  </property>
</Properties>
</file>