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70A0D21F" w:rsidR="001E0A28" w:rsidRPr="00BF1AF2" w:rsidRDefault="001E0A28" w:rsidP="001E0A28">
      <w:pPr>
        <w:spacing w:after="120"/>
        <w:ind w:left="1985" w:hanging="1985"/>
        <w:rPr>
          <w:rFonts w:ascii="Arial" w:eastAsiaTheme="minorEastAsia" w:hAnsi="Arial" w:cs="Arial"/>
          <w:b/>
          <w:sz w:val="24"/>
          <w:szCs w:val="24"/>
          <w:lang w:eastAsia="zh-CN"/>
        </w:rPr>
      </w:pPr>
      <w:r w:rsidRPr="00BF1AF2">
        <w:rPr>
          <w:rFonts w:ascii="Arial" w:eastAsiaTheme="minorEastAsia" w:hAnsi="Arial" w:cs="Arial"/>
          <w:b/>
          <w:sz w:val="24"/>
          <w:szCs w:val="24"/>
          <w:lang w:eastAsia="zh-CN"/>
        </w:rPr>
        <w:t xml:space="preserve">3GPP TSG-RAN WG4 Meeting # </w:t>
      </w:r>
      <w:r w:rsidR="001128E7" w:rsidRPr="00BF1AF2">
        <w:rPr>
          <w:rFonts w:ascii="Arial" w:eastAsiaTheme="minorEastAsia" w:hAnsi="Arial" w:cs="Arial"/>
          <w:b/>
          <w:sz w:val="24"/>
          <w:szCs w:val="24"/>
          <w:lang w:eastAsia="zh-CN"/>
        </w:rPr>
        <w:t>10</w:t>
      </w:r>
      <w:r w:rsidR="000D7134">
        <w:rPr>
          <w:rFonts w:ascii="Arial" w:eastAsiaTheme="minorEastAsia" w:hAnsi="Arial" w:cs="Arial"/>
          <w:b/>
          <w:sz w:val="24"/>
          <w:szCs w:val="24"/>
          <w:lang w:eastAsia="zh-CN"/>
        </w:rPr>
        <w:t>8</w:t>
      </w:r>
      <w:r w:rsidRPr="00BF1AF2">
        <w:rPr>
          <w:rFonts w:ascii="Arial" w:eastAsiaTheme="minorEastAsia" w:hAnsi="Arial" w:cs="Arial"/>
          <w:b/>
          <w:sz w:val="24"/>
          <w:szCs w:val="24"/>
          <w:lang w:eastAsia="zh-CN"/>
        </w:rPr>
        <w:tab/>
      </w:r>
      <w:r w:rsidRPr="00BF1AF2">
        <w:rPr>
          <w:rFonts w:ascii="Arial" w:eastAsiaTheme="minorEastAsia" w:hAnsi="Arial" w:cs="Arial"/>
          <w:b/>
          <w:sz w:val="24"/>
          <w:szCs w:val="24"/>
          <w:lang w:eastAsia="zh-CN"/>
        </w:rPr>
        <w:tab/>
      </w:r>
      <w:r w:rsidRPr="00BF1AF2">
        <w:rPr>
          <w:rFonts w:ascii="Arial" w:eastAsiaTheme="minorEastAsia" w:hAnsi="Arial" w:cs="Arial"/>
          <w:b/>
          <w:sz w:val="24"/>
          <w:szCs w:val="24"/>
          <w:lang w:eastAsia="zh-CN"/>
        </w:rPr>
        <w:tab/>
      </w:r>
      <w:r w:rsidRPr="00BF1AF2">
        <w:rPr>
          <w:rFonts w:ascii="Arial" w:eastAsiaTheme="minorEastAsia" w:hAnsi="Arial" w:cs="Arial"/>
          <w:b/>
          <w:sz w:val="24"/>
          <w:szCs w:val="24"/>
          <w:lang w:eastAsia="zh-CN"/>
        </w:rPr>
        <w:tab/>
      </w:r>
      <w:r w:rsidRPr="00BF1AF2">
        <w:rPr>
          <w:rFonts w:ascii="Arial" w:eastAsiaTheme="minorEastAsia" w:hAnsi="Arial" w:cs="Arial"/>
          <w:b/>
          <w:sz w:val="24"/>
          <w:szCs w:val="24"/>
          <w:lang w:eastAsia="zh-CN"/>
        </w:rPr>
        <w:tab/>
      </w:r>
      <w:r w:rsidRPr="00BF1AF2">
        <w:rPr>
          <w:rFonts w:ascii="Arial" w:eastAsiaTheme="minorEastAsia" w:hAnsi="Arial" w:cs="Arial"/>
          <w:b/>
          <w:sz w:val="24"/>
          <w:szCs w:val="24"/>
          <w:lang w:eastAsia="zh-CN"/>
        </w:rPr>
        <w:tab/>
      </w:r>
      <w:r w:rsidRPr="00BF1AF2">
        <w:rPr>
          <w:rFonts w:ascii="Arial" w:eastAsiaTheme="minorEastAsia" w:hAnsi="Arial" w:cs="Arial"/>
          <w:b/>
          <w:sz w:val="24"/>
          <w:szCs w:val="24"/>
          <w:lang w:eastAsia="zh-CN"/>
        </w:rPr>
        <w:tab/>
      </w:r>
      <w:r w:rsidRPr="00BF1AF2">
        <w:rPr>
          <w:rFonts w:ascii="Arial" w:eastAsiaTheme="minorEastAsia" w:hAnsi="Arial" w:cs="Arial"/>
          <w:b/>
          <w:sz w:val="24"/>
          <w:szCs w:val="24"/>
          <w:lang w:eastAsia="zh-CN"/>
        </w:rPr>
        <w:tab/>
      </w:r>
      <w:r w:rsidRPr="00BF1AF2">
        <w:rPr>
          <w:rFonts w:ascii="Arial" w:eastAsiaTheme="minorEastAsia" w:hAnsi="Arial" w:cs="Arial"/>
          <w:b/>
          <w:sz w:val="24"/>
          <w:szCs w:val="24"/>
          <w:lang w:eastAsia="zh-CN"/>
        </w:rPr>
        <w:tab/>
      </w:r>
      <w:r w:rsidRPr="00BF1AF2">
        <w:rPr>
          <w:rFonts w:ascii="Arial" w:eastAsiaTheme="minorEastAsia" w:hAnsi="Arial" w:cs="Arial"/>
          <w:b/>
          <w:sz w:val="24"/>
          <w:szCs w:val="24"/>
          <w:lang w:eastAsia="zh-CN"/>
        </w:rPr>
        <w:tab/>
      </w:r>
      <w:r w:rsidRPr="00BF1AF2">
        <w:rPr>
          <w:rFonts w:ascii="Arial" w:eastAsiaTheme="minorEastAsia" w:hAnsi="Arial" w:cs="Arial"/>
          <w:b/>
          <w:sz w:val="24"/>
          <w:szCs w:val="24"/>
          <w:lang w:eastAsia="zh-CN"/>
        </w:rPr>
        <w:tab/>
      </w:r>
      <w:r w:rsidRPr="00BF1AF2">
        <w:rPr>
          <w:rFonts w:ascii="Arial" w:eastAsiaTheme="minorEastAsia" w:hAnsi="Arial" w:cs="Arial"/>
          <w:b/>
          <w:sz w:val="24"/>
          <w:szCs w:val="24"/>
          <w:lang w:eastAsia="zh-CN"/>
        </w:rPr>
        <w:tab/>
        <w:t>R4-</w:t>
      </w:r>
      <w:r w:rsidR="000C46B3" w:rsidRPr="00BF1AF2">
        <w:t xml:space="preserve"> </w:t>
      </w:r>
      <w:r w:rsidR="000C46B3" w:rsidRPr="007B5D27">
        <w:rPr>
          <w:rFonts w:ascii="Arial" w:eastAsiaTheme="minorEastAsia" w:hAnsi="Arial" w:cs="Arial"/>
          <w:b/>
          <w:sz w:val="24"/>
          <w:szCs w:val="24"/>
          <w:highlight w:val="yellow"/>
          <w:lang w:eastAsia="zh-CN"/>
        </w:rPr>
        <w:t>23</w:t>
      </w:r>
      <w:r w:rsidR="000D7134" w:rsidRPr="007B5D27">
        <w:rPr>
          <w:rFonts w:ascii="Arial" w:eastAsiaTheme="minorEastAsia" w:hAnsi="Arial" w:cs="Arial"/>
          <w:b/>
          <w:sz w:val="24"/>
          <w:szCs w:val="24"/>
          <w:highlight w:val="yellow"/>
          <w:lang w:eastAsia="zh-CN"/>
        </w:rPr>
        <w:t>xxxxx</w:t>
      </w:r>
    </w:p>
    <w:p w14:paraId="6C8399D2" w14:textId="77777777" w:rsidR="000D7134" w:rsidRDefault="000D7134" w:rsidP="000D7134">
      <w:pPr>
        <w:pStyle w:val="CRCoverPage"/>
        <w:outlineLvl w:val="0"/>
        <w:rPr>
          <w:b/>
          <w:noProof/>
          <w:sz w:val="24"/>
        </w:rPr>
      </w:pPr>
      <w:r>
        <w:rPr>
          <w:b/>
          <w:noProof/>
          <w:sz w:val="24"/>
        </w:rPr>
        <w:t>Toulouse, France, 21 – 25 August, 2023</w:t>
      </w:r>
    </w:p>
    <w:p w14:paraId="5F9BFCE2" w14:textId="77777777" w:rsidR="00E4035D" w:rsidRPr="00BF1AF2" w:rsidRDefault="00E4035D" w:rsidP="001E0A28">
      <w:pPr>
        <w:spacing w:after="120"/>
        <w:ind w:left="1985" w:hanging="1985"/>
        <w:rPr>
          <w:rFonts w:ascii="Arial" w:eastAsia="MS Mincho" w:hAnsi="Arial" w:cs="Arial"/>
          <w:b/>
          <w:sz w:val="22"/>
        </w:rPr>
      </w:pPr>
    </w:p>
    <w:p w14:paraId="282755FA" w14:textId="5BE81DA5" w:rsidR="00C24D2F" w:rsidRPr="00BF1AF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BF1AF2">
        <w:rPr>
          <w:rFonts w:ascii="Arial" w:eastAsia="MS Mincho" w:hAnsi="Arial" w:cs="Arial"/>
          <w:b/>
          <w:color w:val="000000"/>
          <w:sz w:val="22"/>
        </w:rPr>
        <w:t xml:space="preserve">Agenda </w:t>
      </w:r>
      <w:r w:rsidR="007D19B7" w:rsidRPr="00BF1AF2">
        <w:rPr>
          <w:rFonts w:ascii="Arial" w:eastAsia="MS Mincho" w:hAnsi="Arial" w:cs="Arial"/>
          <w:b/>
          <w:color w:val="000000"/>
          <w:sz w:val="22"/>
        </w:rPr>
        <w:t>item</w:t>
      </w:r>
      <w:r w:rsidRPr="00BF1AF2">
        <w:rPr>
          <w:rFonts w:ascii="Arial" w:eastAsia="MS Mincho" w:hAnsi="Arial" w:cs="Arial"/>
          <w:b/>
          <w:color w:val="000000"/>
          <w:sz w:val="22"/>
        </w:rPr>
        <w:t>:</w:t>
      </w:r>
      <w:r w:rsidRPr="00BF1AF2">
        <w:rPr>
          <w:rFonts w:ascii="Arial" w:eastAsia="MS Mincho" w:hAnsi="Arial" w:cs="Arial"/>
          <w:b/>
          <w:color w:val="000000"/>
          <w:sz w:val="22"/>
        </w:rPr>
        <w:tab/>
      </w:r>
      <w:r w:rsidRPr="00BF1AF2">
        <w:rPr>
          <w:rFonts w:ascii="Arial" w:eastAsia="MS Mincho" w:hAnsi="Arial" w:cs="Arial"/>
          <w:b/>
          <w:color w:val="000000"/>
          <w:sz w:val="22"/>
          <w:lang w:eastAsia="ja-JP"/>
        </w:rPr>
        <w:tab/>
      </w:r>
      <w:r w:rsidRPr="00BF1AF2">
        <w:rPr>
          <w:rFonts w:ascii="Arial" w:eastAsia="MS Mincho" w:hAnsi="Arial" w:cs="Arial"/>
          <w:b/>
          <w:color w:val="000000"/>
          <w:sz w:val="22"/>
          <w:lang w:eastAsia="ja-JP"/>
        </w:rPr>
        <w:tab/>
      </w:r>
      <w:r w:rsidR="00E4035D" w:rsidRPr="00BF1AF2">
        <w:rPr>
          <w:rFonts w:ascii="Arial" w:eastAsiaTheme="minorEastAsia" w:hAnsi="Arial" w:cs="Arial"/>
          <w:color w:val="000000"/>
          <w:sz w:val="22"/>
          <w:lang w:eastAsia="zh-CN"/>
        </w:rPr>
        <w:t>5.4</w:t>
      </w:r>
    </w:p>
    <w:p w14:paraId="50D5329D" w14:textId="23BA0C6B" w:rsidR="00915D73" w:rsidRPr="00BF1AF2" w:rsidRDefault="00915D73" w:rsidP="00915D73">
      <w:pPr>
        <w:spacing w:after="120"/>
        <w:ind w:left="1985" w:hanging="1985"/>
        <w:rPr>
          <w:rFonts w:ascii="Arial" w:hAnsi="Arial" w:cs="Arial"/>
          <w:color w:val="000000"/>
          <w:sz w:val="22"/>
          <w:lang w:eastAsia="zh-CN"/>
        </w:rPr>
      </w:pPr>
      <w:r w:rsidRPr="00BF1AF2">
        <w:rPr>
          <w:rFonts w:ascii="Arial" w:eastAsia="MS Mincho" w:hAnsi="Arial" w:cs="Arial"/>
          <w:b/>
          <w:sz w:val="22"/>
        </w:rPr>
        <w:t>Source:</w:t>
      </w:r>
      <w:r w:rsidRPr="00BF1AF2">
        <w:rPr>
          <w:rFonts w:ascii="Arial" w:eastAsia="MS Mincho" w:hAnsi="Arial" w:cs="Arial"/>
          <w:b/>
          <w:sz w:val="22"/>
        </w:rPr>
        <w:tab/>
      </w:r>
      <w:r w:rsidR="004D737D" w:rsidRPr="00BF1AF2">
        <w:rPr>
          <w:rFonts w:ascii="Arial" w:hAnsi="Arial" w:cs="Arial"/>
          <w:color w:val="000000"/>
          <w:sz w:val="22"/>
          <w:lang w:eastAsia="zh-CN"/>
        </w:rPr>
        <w:t>Moderator</w:t>
      </w:r>
      <w:r w:rsidR="00321150" w:rsidRPr="00BF1AF2">
        <w:rPr>
          <w:rFonts w:ascii="Arial" w:hAnsi="Arial" w:cs="Arial"/>
          <w:color w:val="000000"/>
          <w:sz w:val="22"/>
          <w:lang w:eastAsia="zh-CN"/>
        </w:rPr>
        <w:t xml:space="preserve"> </w:t>
      </w:r>
      <w:r w:rsidR="004D737D" w:rsidRPr="00BF1AF2">
        <w:rPr>
          <w:rFonts w:ascii="Arial" w:hAnsi="Arial" w:cs="Arial"/>
          <w:color w:val="000000"/>
          <w:sz w:val="22"/>
          <w:lang w:eastAsia="zh-CN"/>
        </w:rPr>
        <w:t>(</w:t>
      </w:r>
      <w:r w:rsidR="00E4035D" w:rsidRPr="00BF1AF2">
        <w:rPr>
          <w:rFonts w:ascii="Arial" w:hAnsi="Arial" w:cs="Arial"/>
          <w:color w:val="000000"/>
          <w:sz w:val="22"/>
          <w:lang w:eastAsia="zh-CN"/>
        </w:rPr>
        <w:t>Ericsson</w:t>
      </w:r>
      <w:r w:rsidR="004D737D" w:rsidRPr="00BF1AF2">
        <w:rPr>
          <w:rFonts w:ascii="Arial" w:hAnsi="Arial" w:cs="Arial"/>
          <w:color w:val="000000"/>
          <w:sz w:val="22"/>
          <w:lang w:eastAsia="zh-CN"/>
        </w:rPr>
        <w:t>)</w:t>
      </w:r>
    </w:p>
    <w:p w14:paraId="1E0389E7" w14:textId="3CF94578" w:rsidR="00915D73" w:rsidRPr="00BF1AF2" w:rsidRDefault="00915D73" w:rsidP="00915D73">
      <w:pPr>
        <w:spacing w:after="120"/>
        <w:ind w:left="1985" w:hanging="1985"/>
        <w:rPr>
          <w:rFonts w:ascii="Arial" w:eastAsiaTheme="minorEastAsia" w:hAnsi="Arial" w:cs="Arial"/>
          <w:color w:val="000000"/>
          <w:sz w:val="22"/>
          <w:lang w:eastAsia="zh-CN"/>
        </w:rPr>
      </w:pPr>
      <w:r w:rsidRPr="00BF1AF2">
        <w:rPr>
          <w:rFonts w:ascii="Arial" w:eastAsia="MS Mincho" w:hAnsi="Arial" w:cs="Arial"/>
          <w:b/>
          <w:color w:val="000000"/>
          <w:sz w:val="22"/>
        </w:rPr>
        <w:t>Title:</w:t>
      </w:r>
      <w:r w:rsidRPr="00BF1AF2">
        <w:rPr>
          <w:rFonts w:ascii="Arial" w:eastAsia="MS Mincho" w:hAnsi="Arial" w:cs="Arial"/>
          <w:b/>
          <w:color w:val="000000"/>
          <w:sz w:val="22"/>
        </w:rPr>
        <w:tab/>
      </w:r>
      <w:r w:rsidR="000C46B3" w:rsidRPr="00BF1AF2">
        <w:rPr>
          <w:rFonts w:ascii="Arial" w:eastAsiaTheme="minorEastAsia" w:hAnsi="Arial" w:cs="Arial"/>
          <w:color w:val="000000"/>
          <w:sz w:val="22"/>
          <w:lang w:eastAsia="zh-CN"/>
        </w:rPr>
        <w:t xml:space="preserve">Summary for </w:t>
      </w:r>
      <w:r w:rsidR="000D7134" w:rsidRPr="000D7134">
        <w:rPr>
          <w:rFonts w:ascii="Arial" w:eastAsiaTheme="minorEastAsia" w:hAnsi="Arial" w:cs="Arial"/>
          <w:color w:val="000000"/>
          <w:sz w:val="22"/>
          <w:lang w:eastAsia="zh-CN"/>
        </w:rPr>
        <w:t xml:space="preserve">[108][301] </w:t>
      </w:r>
      <w:proofErr w:type="spellStart"/>
      <w:r w:rsidR="000D7134" w:rsidRPr="000D7134">
        <w:rPr>
          <w:rFonts w:ascii="Arial" w:eastAsiaTheme="minorEastAsia" w:hAnsi="Arial" w:cs="Arial"/>
          <w:color w:val="000000"/>
          <w:sz w:val="22"/>
          <w:lang w:eastAsia="zh-CN"/>
        </w:rPr>
        <w:t>BSRF_Maintenance</w:t>
      </w:r>
      <w:proofErr w:type="spellEnd"/>
    </w:p>
    <w:p w14:paraId="67B0962B" w14:textId="0319B659" w:rsidR="00915D73" w:rsidRPr="00BF1AF2" w:rsidRDefault="00915D73" w:rsidP="00915D73">
      <w:pPr>
        <w:spacing w:after="120"/>
        <w:ind w:left="1985" w:hanging="1985"/>
        <w:rPr>
          <w:rFonts w:ascii="Arial" w:eastAsiaTheme="minorEastAsia" w:hAnsi="Arial" w:cs="Arial"/>
          <w:sz w:val="22"/>
          <w:lang w:eastAsia="zh-CN"/>
        </w:rPr>
      </w:pPr>
      <w:r w:rsidRPr="00BF1AF2">
        <w:rPr>
          <w:rFonts w:ascii="Arial" w:eastAsia="MS Mincho" w:hAnsi="Arial" w:cs="Arial"/>
          <w:b/>
          <w:color w:val="000000"/>
          <w:sz w:val="22"/>
        </w:rPr>
        <w:t>Document for:</w:t>
      </w:r>
      <w:r w:rsidRPr="00BF1AF2">
        <w:rPr>
          <w:rFonts w:ascii="Arial" w:eastAsia="MS Mincho" w:hAnsi="Arial" w:cs="Arial"/>
          <w:b/>
          <w:color w:val="000000"/>
          <w:sz w:val="22"/>
        </w:rPr>
        <w:tab/>
      </w:r>
      <w:r w:rsidR="00484C5D" w:rsidRPr="00BF1AF2">
        <w:rPr>
          <w:rFonts w:ascii="Arial" w:eastAsiaTheme="minorEastAsia" w:hAnsi="Arial" w:cs="Arial"/>
          <w:color w:val="000000"/>
          <w:sz w:val="22"/>
          <w:lang w:eastAsia="zh-CN"/>
        </w:rPr>
        <w:t>Information</w:t>
      </w:r>
    </w:p>
    <w:p w14:paraId="4A0AE149" w14:textId="4268E307" w:rsidR="005D7AF8" w:rsidRPr="00BF1AF2" w:rsidRDefault="00915D73" w:rsidP="00FA5848">
      <w:pPr>
        <w:pStyle w:val="Heading1"/>
        <w:rPr>
          <w:rFonts w:eastAsiaTheme="minorEastAsia"/>
          <w:lang w:val="en-GB" w:eastAsia="zh-CN"/>
        </w:rPr>
      </w:pPr>
      <w:r w:rsidRPr="00BF1AF2">
        <w:rPr>
          <w:lang w:val="en-GB" w:eastAsia="ja-JP"/>
        </w:rPr>
        <w:t>Introduction</w:t>
      </w:r>
    </w:p>
    <w:p w14:paraId="734D3A9D" w14:textId="23C64C64" w:rsidR="00E4035D" w:rsidRPr="00BF1AF2" w:rsidRDefault="00E4035D" w:rsidP="00E4035D">
      <w:pPr>
        <w:rPr>
          <w:lang w:eastAsia="ja-JP"/>
        </w:rPr>
      </w:pPr>
      <w:r w:rsidRPr="00BF1AF2">
        <w:rPr>
          <w:lang w:eastAsia="ja-JP"/>
        </w:rPr>
        <w:t>The scope of this topic summary is BS RF maintenance agenda items. Topics are divided according to the agenda:</w:t>
      </w:r>
    </w:p>
    <w:p w14:paraId="28453BB9" w14:textId="42AAA30D" w:rsidR="000C46B3" w:rsidRPr="007B5D27" w:rsidRDefault="000C46B3" w:rsidP="000C46B3">
      <w:pPr>
        <w:pStyle w:val="ListParagraph"/>
        <w:tabs>
          <w:tab w:val="left" w:pos="7230"/>
        </w:tabs>
        <w:ind w:left="720" w:firstLineChars="0" w:firstLine="0"/>
        <w:rPr>
          <w:b/>
          <w:bCs/>
          <w:lang w:eastAsia="ja-JP"/>
        </w:rPr>
      </w:pPr>
      <w:r w:rsidRPr="007B5D27">
        <w:rPr>
          <w:b/>
          <w:bCs/>
          <w:lang w:eastAsia="ja-JP"/>
        </w:rPr>
        <w:t>Up to Rel-16 maintenance:</w:t>
      </w:r>
    </w:p>
    <w:p w14:paraId="74CE83F4" w14:textId="78885C1A" w:rsidR="00E4035D" w:rsidRPr="007B5D27" w:rsidRDefault="000C46B3" w:rsidP="000C46B3">
      <w:pPr>
        <w:pStyle w:val="ListParagraph"/>
        <w:numPr>
          <w:ilvl w:val="0"/>
          <w:numId w:val="24"/>
        </w:numPr>
        <w:tabs>
          <w:tab w:val="left" w:pos="7230"/>
        </w:tabs>
        <w:ind w:firstLineChars="0"/>
        <w:rPr>
          <w:lang w:eastAsia="ja-JP"/>
        </w:rPr>
      </w:pPr>
      <w:r w:rsidRPr="007B5D27">
        <w:rPr>
          <w:lang w:eastAsia="ja-JP"/>
        </w:rPr>
        <w:t>BS RF requirements and BS conformance testing</w:t>
      </w:r>
      <w:r w:rsidRPr="007B5D27">
        <w:rPr>
          <w:lang w:eastAsia="ja-JP"/>
        </w:rPr>
        <w:tab/>
      </w:r>
      <w:r w:rsidR="00E4035D" w:rsidRPr="007B5D27">
        <w:rPr>
          <w:lang w:eastAsia="ja-JP"/>
        </w:rPr>
        <w:t>(4.2)</w:t>
      </w:r>
    </w:p>
    <w:p w14:paraId="64FE2227" w14:textId="1CC09436" w:rsidR="000C46B3" w:rsidRPr="007B5D27" w:rsidRDefault="000C46B3" w:rsidP="000C46B3">
      <w:pPr>
        <w:pStyle w:val="ListParagraph"/>
        <w:tabs>
          <w:tab w:val="left" w:pos="7230"/>
        </w:tabs>
        <w:ind w:left="720" w:firstLineChars="0" w:firstLine="0"/>
        <w:rPr>
          <w:b/>
          <w:bCs/>
          <w:lang w:eastAsia="ja-JP"/>
        </w:rPr>
      </w:pPr>
      <w:r w:rsidRPr="007B5D27">
        <w:rPr>
          <w:b/>
          <w:bCs/>
          <w:lang w:eastAsia="ja-JP"/>
        </w:rPr>
        <w:t>Rel-17 maintenance:</w:t>
      </w:r>
    </w:p>
    <w:p w14:paraId="7BA8B93C" w14:textId="5D13A67F" w:rsidR="000C46B3" w:rsidRDefault="000D7134" w:rsidP="000C46B3">
      <w:pPr>
        <w:pStyle w:val="ListParagraph"/>
        <w:numPr>
          <w:ilvl w:val="0"/>
          <w:numId w:val="24"/>
        </w:numPr>
        <w:tabs>
          <w:tab w:val="left" w:pos="7230"/>
        </w:tabs>
        <w:ind w:firstLineChars="0"/>
        <w:rPr>
          <w:lang w:eastAsia="ja-JP"/>
        </w:rPr>
      </w:pPr>
      <w:r w:rsidRPr="007B5D27">
        <w:rPr>
          <w:lang w:eastAsia="ja-JP"/>
        </w:rPr>
        <w:t>B</w:t>
      </w:r>
      <w:r w:rsidRPr="007B5D27">
        <w:rPr>
          <w:lang w:eastAsia="ja-JP"/>
        </w:rPr>
        <w:t>S RF requirements</w:t>
      </w:r>
      <w:r w:rsidR="00B06CAE">
        <w:rPr>
          <w:lang w:eastAsia="ja-JP"/>
        </w:rPr>
        <w:tab/>
      </w:r>
      <w:r w:rsidR="000C46B3" w:rsidRPr="007B5D27">
        <w:rPr>
          <w:lang w:eastAsia="ja-JP"/>
        </w:rPr>
        <w:t>(5.2.1)</w:t>
      </w:r>
    </w:p>
    <w:p w14:paraId="55E73213" w14:textId="40934129" w:rsidR="00B06CAE" w:rsidRPr="00B06CAE" w:rsidRDefault="00B06CAE" w:rsidP="00B06CAE">
      <w:pPr>
        <w:pStyle w:val="ListParagraph"/>
        <w:tabs>
          <w:tab w:val="left" w:pos="7230"/>
        </w:tabs>
        <w:ind w:left="720" w:firstLineChars="0" w:firstLine="0"/>
        <w:rPr>
          <w:lang w:eastAsia="ja-JP"/>
        </w:rPr>
      </w:pPr>
      <w:r w:rsidRPr="00735CFD">
        <w:rPr>
          <w:b/>
          <w:bCs/>
          <w:lang w:eastAsia="ja-JP"/>
        </w:rPr>
        <w:t>Rel-18 maintenance</w:t>
      </w:r>
      <w:r>
        <w:rPr>
          <w:b/>
          <w:bCs/>
          <w:lang w:eastAsia="ja-JP"/>
        </w:rPr>
        <w:t>:</w:t>
      </w:r>
    </w:p>
    <w:p w14:paraId="6C379E21" w14:textId="40BD0B6F" w:rsidR="00B06CAE" w:rsidRDefault="00B06CAE" w:rsidP="000C46B3">
      <w:pPr>
        <w:pStyle w:val="ListParagraph"/>
        <w:numPr>
          <w:ilvl w:val="0"/>
          <w:numId w:val="24"/>
        </w:numPr>
        <w:tabs>
          <w:tab w:val="left" w:pos="7230"/>
        </w:tabs>
        <w:ind w:firstLineChars="0"/>
        <w:rPr>
          <w:lang w:eastAsia="ja-JP"/>
        </w:rPr>
      </w:pPr>
      <w:r w:rsidRPr="00B06CAE">
        <w:rPr>
          <w:lang w:eastAsia="ja-JP"/>
        </w:rPr>
        <w:t>Rel-18 maintenance for LTE and NR</w:t>
      </w:r>
      <w:r>
        <w:rPr>
          <w:lang w:eastAsia="ja-JP"/>
        </w:rPr>
        <w:tab/>
      </w:r>
      <w:r>
        <w:rPr>
          <w:lang w:eastAsia="ja-JP"/>
        </w:rPr>
        <w:t>(6)</w:t>
      </w:r>
    </w:p>
    <w:p w14:paraId="28B3EEE7" w14:textId="77777777" w:rsidR="000C46B3" w:rsidRPr="00BF1AF2" w:rsidRDefault="000C46B3" w:rsidP="000C46B3">
      <w:pPr>
        <w:tabs>
          <w:tab w:val="left" w:pos="7230"/>
        </w:tabs>
        <w:rPr>
          <w:lang w:eastAsia="ja-JP"/>
        </w:rPr>
      </w:pPr>
    </w:p>
    <w:p w14:paraId="609286E5" w14:textId="2E257FDE" w:rsidR="00E80B52" w:rsidRPr="00BF1AF2" w:rsidRDefault="00142BB9" w:rsidP="00805BE8">
      <w:pPr>
        <w:pStyle w:val="Heading1"/>
        <w:rPr>
          <w:lang w:val="en-GB" w:eastAsia="ja-JP"/>
        </w:rPr>
      </w:pPr>
      <w:r w:rsidRPr="00BF1AF2">
        <w:rPr>
          <w:lang w:val="en-GB" w:eastAsia="ja-JP"/>
        </w:rPr>
        <w:t>Topic</w:t>
      </w:r>
      <w:r w:rsidR="00C649BD" w:rsidRPr="00BF1AF2">
        <w:rPr>
          <w:lang w:val="en-GB" w:eastAsia="ja-JP"/>
        </w:rPr>
        <w:t xml:space="preserve"> </w:t>
      </w:r>
      <w:r w:rsidR="00837458" w:rsidRPr="00BF1AF2">
        <w:rPr>
          <w:lang w:val="en-GB" w:eastAsia="ja-JP"/>
        </w:rPr>
        <w:t>#1</w:t>
      </w:r>
      <w:r w:rsidR="00C649BD" w:rsidRPr="00BF1AF2">
        <w:rPr>
          <w:lang w:val="en-GB" w:eastAsia="ja-JP"/>
        </w:rPr>
        <w:t xml:space="preserve">: </w:t>
      </w:r>
      <w:r w:rsidR="00C1483F" w:rsidRPr="00BF1AF2">
        <w:rPr>
          <w:lang w:val="en-GB" w:eastAsia="ja-JP"/>
        </w:rPr>
        <w:t>BS RF requirements and BS conformance testing (up to Rel-16) (4.2)</w:t>
      </w:r>
    </w:p>
    <w:p w14:paraId="6D4B85E1" w14:textId="34E7D0A9" w:rsidR="00484C5D" w:rsidRPr="00BF1AF2" w:rsidRDefault="00484C5D" w:rsidP="00B831AE">
      <w:pPr>
        <w:pStyle w:val="Heading2"/>
        <w:rPr>
          <w:lang w:val="en-GB"/>
        </w:rPr>
      </w:pPr>
      <w:r w:rsidRPr="00BF1AF2">
        <w:rPr>
          <w:lang w:val="en-GB"/>
        </w:rPr>
        <w:t>Companies’ contributions summary</w:t>
      </w:r>
    </w:p>
    <w:p w14:paraId="0DF48ED0" w14:textId="2D7EFB20" w:rsidR="007B5D27" w:rsidRPr="00BF1AF2" w:rsidRDefault="007B5D27" w:rsidP="007B5D27">
      <w:pPr>
        <w:rPr>
          <w:b/>
          <w:bCs/>
          <w:u w:val="single"/>
        </w:rPr>
      </w:pPr>
      <w:r>
        <w:rPr>
          <w:b/>
          <w:bCs/>
          <w:u w:val="single"/>
        </w:rPr>
        <w:t>Discussion paper</w:t>
      </w:r>
    </w:p>
    <w:tbl>
      <w:tblPr>
        <w:tblStyle w:val="TableGrid"/>
        <w:tblW w:w="0" w:type="auto"/>
        <w:tblLook w:val="04A0" w:firstRow="1" w:lastRow="0" w:firstColumn="1" w:lastColumn="0" w:noHBand="0" w:noVBand="1"/>
      </w:tblPr>
      <w:tblGrid>
        <w:gridCol w:w="1623"/>
        <w:gridCol w:w="1424"/>
        <w:gridCol w:w="6584"/>
      </w:tblGrid>
      <w:tr w:rsidR="007B5D27" w:rsidRPr="00BF1AF2" w14:paraId="6F5F83DF" w14:textId="77777777" w:rsidTr="00472B32">
        <w:trPr>
          <w:trHeight w:val="468"/>
        </w:trPr>
        <w:tc>
          <w:tcPr>
            <w:tcW w:w="1623" w:type="dxa"/>
            <w:vAlign w:val="center"/>
          </w:tcPr>
          <w:p w14:paraId="7A177A94" w14:textId="77777777" w:rsidR="007B5D27" w:rsidRPr="00BF1AF2" w:rsidRDefault="007B5D27" w:rsidP="00472B32">
            <w:pPr>
              <w:spacing w:before="120" w:after="120"/>
              <w:rPr>
                <w:b/>
                <w:bCs/>
              </w:rPr>
            </w:pPr>
            <w:r w:rsidRPr="00BF1AF2">
              <w:rPr>
                <w:b/>
                <w:bCs/>
              </w:rPr>
              <w:t>T-doc number</w:t>
            </w:r>
          </w:p>
        </w:tc>
        <w:tc>
          <w:tcPr>
            <w:tcW w:w="1424" w:type="dxa"/>
            <w:vAlign w:val="center"/>
          </w:tcPr>
          <w:p w14:paraId="71C688BB" w14:textId="77777777" w:rsidR="007B5D27" w:rsidRPr="00BF1AF2" w:rsidRDefault="007B5D27" w:rsidP="00472B32">
            <w:pPr>
              <w:spacing w:before="120" w:after="120"/>
              <w:rPr>
                <w:b/>
                <w:bCs/>
              </w:rPr>
            </w:pPr>
            <w:r w:rsidRPr="00BF1AF2">
              <w:rPr>
                <w:b/>
                <w:bCs/>
              </w:rPr>
              <w:t>Company</w:t>
            </w:r>
          </w:p>
        </w:tc>
        <w:tc>
          <w:tcPr>
            <w:tcW w:w="6584" w:type="dxa"/>
            <w:vAlign w:val="center"/>
          </w:tcPr>
          <w:p w14:paraId="68786FA2" w14:textId="3636E092" w:rsidR="007B5D27" w:rsidRPr="00BF1AF2" w:rsidRDefault="007B5D27" w:rsidP="00472B32">
            <w:pPr>
              <w:spacing w:before="120" w:after="120"/>
              <w:rPr>
                <w:b/>
                <w:bCs/>
              </w:rPr>
            </w:pPr>
            <w:r>
              <w:rPr>
                <w:b/>
                <w:bCs/>
              </w:rPr>
              <w:t>Title/Proposals</w:t>
            </w:r>
          </w:p>
        </w:tc>
      </w:tr>
      <w:tr w:rsidR="007B5D27" w:rsidRPr="00BF1AF2" w14:paraId="4FB084AF" w14:textId="77777777" w:rsidTr="00472B32">
        <w:trPr>
          <w:trHeight w:val="468"/>
        </w:trPr>
        <w:tc>
          <w:tcPr>
            <w:tcW w:w="1623" w:type="dxa"/>
          </w:tcPr>
          <w:p w14:paraId="3E53030A" w14:textId="31A81599" w:rsidR="007B5D27" w:rsidRPr="00BF1AF2" w:rsidRDefault="007B5D27" w:rsidP="007B5D27">
            <w:pPr>
              <w:spacing w:before="120" w:after="120"/>
            </w:pPr>
            <w:r w:rsidRPr="00232FDA">
              <w:t>R4-2313735</w:t>
            </w:r>
          </w:p>
        </w:tc>
        <w:tc>
          <w:tcPr>
            <w:tcW w:w="1424" w:type="dxa"/>
          </w:tcPr>
          <w:p w14:paraId="11A86862" w14:textId="18515791" w:rsidR="007B5D27" w:rsidRPr="00BF1AF2" w:rsidRDefault="007B5D27" w:rsidP="007B5D27">
            <w:pPr>
              <w:spacing w:before="120" w:after="120"/>
            </w:pPr>
            <w:r w:rsidRPr="00232FDA">
              <w:t>Ericsson</w:t>
            </w:r>
          </w:p>
        </w:tc>
        <w:tc>
          <w:tcPr>
            <w:tcW w:w="6584" w:type="dxa"/>
          </w:tcPr>
          <w:p w14:paraId="347CF41D" w14:textId="77777777" w:rsidR="007B5D27" w:rsidRDefault="007B5D27" w:rsidP="007B5D27">
            <w:pPr>
              <w:spacing w:before="120" w:after="120"/>
            </w:pPr>
            <w:r w:rsidRPr="00232FDA">
              <w:t>Proposal for clean-up and improvements on BS specifications</w:t>
            </w:r>
          </w:p>
          <w:p w14:paraId="04B9319A" w14:textId="6FDE198B" w:rsidR="007B5D27" w:rsidRPr="00BF1AF2" w:rsidRDefault="007B5D27" w:rsidP="007B5D27">
            <w:r w:rsidRPr="00373E94">
              <w:rPr>
                <w:b/>
                <w:bCs/>
              </w:rPr>
              <w:t>Proposal:</w:t>
            </w:r>
            <w:r>
              <w:t xml:space="preserve"> Initiate a task force in RAN4 to improve the BS specification involving clarifications as described above, removal of controversial and confusing statements and editorial changed to align with 3GPP drafting rules.</w:t>
            </w:r>
          </w:p>
        </w:tc>
      </w:tr>
    </w:tbl>
    <w:p w14:paraId="27DDF4A2" w14:textId="77777777" w:rsidR="007B5D27" w:rsidRDefault="007B5D27" w:rsidP="000C46B3">
      <w:pPr>
        <w:rPr>
          <w:b/>
          <w:bCs/>
          <w:u w:val="single"/>
        </w:rPr>
      </w:pPr>
    </w:p>
    <w:p w14:paraId="7EDE935D" w14:textId="41DF2011" w:rsidR="000C46B3" w:rsidRPr="00BF1AF2" w:rsidRDefault="000C46B3" w:rsidP="000C46B3">
      <w:pPr>
        <w:rPr>
          <w:b/>
          <w:bCs/>
          <w:u w:val="single"/>
        </w:rPr>
      </w:pPr>
      <w:r w:rsidRPr="00BF1AF2">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484C5D" w:rsidRPr="00BF1AF2" w14:paraId="0411894B" w14:textId="77777777" w:rsidTr="000C46B3">
        <w:trPr>
          <w:trHeight w:val="468"/>
        </w:trPr>
        <w:tc>
          <w:tcPr>
            <w:tcW w:w="1623" w:type="dxa"/>
            <w:vAlign w:val="center"/>
          </w:tcPr>
          <w:p w14:paraId="2F14AAAF" w14:textId="0E1491F7" w:rsidR="00484C5D" w:rsidRPr="00BF1AF2" w:rsidRDefault="00484C5D" w:rsidP="00805BE8">
            <w:pPr>
              <w:spacing w:before="120" w:after="120"/>
              <w:rPr>
                <w:b/>
                <w:bCs/>
              </w:rPr>
            </w:pPr>
            <w:r w:rsidRPr="00BF1AF2">
              <w:rPr>
                <w:b/>
                <w:bCs/>
              </w:rPr>
              <w:t>T-doc number</w:t>
            </w:r>
          </w:p>
        </w:tc>
        <w:tc>
          <w:tcPr>
            <w:tcW w:w="1424" w:type="dxa"/>
            <w:vAlign w:val="center"/>
          </w:tcPr>
          <w:p w14:paraId="46E4D078" w14:textId="7CE45E51" w:rsidR="00484C5D" w:rsidRPr="00BF1AF2" w:rsidRDefault="00484C5D" w:rsidP="00805BE8">
            <w:pPr>
              <w:spacing w:before="120" w:after="120"/>
              <w:rPr>
                <w:b/>
                <w:bCs/>
              </w:rPr>
            </w:pPr>
            <w:r w:rsidRPr="00BF1AF2">
              <w:rPr>
                <w:b/>
                <w:bCs/>
              </w:rPr>
              <w:t>Company</w:t>
            </w:r>
          </w:p>
        </w:tc>
        <w:tc>
          <w:tcPr>
            <w:tcW w:w="6584" w:type="dxa"/>
            <w:vAlign w:val="center"/>
          </w:tcPr>
          <w:p w14:paraId="531E5DB7" w14:textId="4F905D4A" w:rsidR="00484C5D" w:rsidRPr="00BF1AF2" w:rsidRDefault="00E4035D" w:rsidP="00805BE8">
            <w:pPr>
              <w:spacing w:before="120" w:after="120"/>
              <w:rPr>
                <w:b/>
                <w:bCs/>
              </w:rPr>
            </w:pPr>
            <w:r w:rsidRPr="00BF1AF2">
              <w:rPr>
                <w:b/>
                <w:bCs/>
              </w:rPr>
              <w:t>Title / Summary of change</w:t>
            </w:r>
          </w:p>
        </w:tc>
      </w:tr>
      <w:tr w:rsidR="006D3408" w:rsidRPr="00BF1AF2" w14:paraId="08376B03" w14:textId="77777777" w:rsidTr="000C46B3">
        <w:trPr>
          <w:trHeight w:val="468"/>
        </w:trPr>
        <w:tc>
          <w:tcPr>
            <w:tcW w:w="1623" w:type="dxa"/>
          </w:tcPr>
          <w:p w14:paraId="33969066" w14:textId="36F4DED0" w:rsidR="006D3408" w:rsidRPr="00BF1AF2" w:rsidRDefault="006D3408" w:rsidP="006D3408">
            <w:pPr>
              <w:spacing w:before="120" w:after="120"/>
            </w:pPr>
            <w:r w:rsidRPr="003C14C4">
              <w:t>R4-2311538</w:t>
            </w:r>
          </w:p>
        </w:tc>
        <w:tc>
          <w:tcPr>
            <w:tcW w:w="1424" w:type="dxa"/>
          </w:tcPr>
          <w:p w14:paraId="322E602A" w14:textId="6B1498E4" w:rsidR="006D3408" w:rsidRPr="00BF1AF2" w:rsidRDefault="006D3408" w:rsidP="006D3408">
            <w:pPr>
              <w:spacing w:before="120" w:after="120"/>
            </w:pPr>
            <w:r w:rsidRPr="003C14C4">
              <w:t>Nokia, Nokia Shanghai Bell</w:t>
            </w:r>
          </w:p>
        </w:tc>
        <w:tc>
          <w:tcPr>
            <w:tcW w:w="6584" w:type="dxa"/>
          </w:tcPr>
          <w:p w14:paraId="18FB7E02" w14:textId="77777777" w:rsidR="006D3408" w:rsidRDefault="006D3408" w:rsidP="00293825">
            <w:r w:rsidRPr="003C14C4">
              <w:t>[MSR_NC-Perf] CR to TS 37.141 NR with Multipath fading of GSM for MSR BS</w:t>
            </w:r>
          </w:p>
          <w:p w14:paraId="382BED32" w14:textId="3E5C9298" w:rsidR="00293825" w:rsidRPr="00BF1AF2" w:rsidRDefault="00293825" w:rsidP="00293825">
            <w:r w:rsidRPr="00293825">
              <w:t>Summary of change:</w:t>
            </w:r>
            <w:r w:rsidRPr="00293825">
              <w:tab/>
              <w:t>Multipath fading test (the reference to Section 7.4 of Specification TS 51.021, Base Station System (BSS) equipment specification - Radio aspects) would be removed.</w:t>
            </w:r>
            <w:r>
              <w:br/>
            </w:r>
            <w:r w:rsidRPr="00293825">
              <w:t>The number of reference channels would be reduced.</w:t>
            </w:r>
          </w:p>
        </w:tc>
      </w:tr>
      <w:tr w:rsidR="006D3408" w:rsidRPr="00BF1AF2" w14:paraId="41ADD75E" w14:textId="77777777" w:rsidTr="000C46B3">
        <w:trPr>
          <w:trHeight w:val="468"/>
        </w:trPr>
        <w:tc>
          <w:tcPr>
            <w:tcW w:w="1623" w:type="dxa"/>
          </w:tcPr>
          <w:p w14:paraId="0B188F91" w14:textId="2A8300D4" w:rsidR="006D3408" w:rsidRPr="00BF1AF2" w:rsidRDefault="006D3408" w:rsidP="006D3408">
            <w:pPr>
              <w:spacing w:before="120" w:after="120"/>
            </w:pPr>
            <w:r w:rsidRPr="003C14C4">
              <w:t>R4-2311541</w:t>
            </w:r>
          </w:p>
        </w:tc>
        <w:tc>
          <w:tcPr>
            <w:tcW w:w="1424" w:type="dxa"/>
          </w:tcPr>
          <w:p w14:paraId="48485BC2" w14:textId="7EC38A65" w:rsidR="006D3408" w:rsidRPr="00BF1AF2" w:rsidRDefault="006D3408" w:rsidP="006D3408">
            <w:pPr>
              <w:spacing w:before="120" w:after="120"/>
            </w:pPr>
            <w:r w:rsidRPr="003C14C4">
              <w:t>Nokia, Nokia Shanghai Bell</w:t>
            </w:r>
          </w:p>
        </w:tc>
        <w:tc>
          <w:tcPr>
            <w:tcW w:w="6584" w:type="dxa"/>
          </w:tcPr>
          <w:p w14:paraId="2F7C477C" w14:textId="77777777" w:rsidR="006D3408" w:rsidRPr="00293825" w:rsidRDefault="006D3408" w:rsidP="00293825">
            <w:r w:rsidRPr="00293825">
              <w:t>[MSR_NC-Perf] CR to TS 37.141 with correction to interference signal bandwidth for MSR BS</w:t>
            </w:r>
          </w:p>
          <w:p w14:paraId="1AF4F027" w14:textId="366B9DA3" w:rsidR="00293825" w:rsidRPr="00293825" w:rsidRDefault="00293825" w:rsidP="00293825">
            <w:pPr>
              <w:rPr>
                <w:rFonts w:eastAsia="SimSun"/>
                <w:lang w:eastAsia="zh-CN"/>
              </w:rPr>
            </w:pPr>
            <w:r w:rsidRPr="00293825">
              <w:rPr>
                <w:rFonts w:eastAsia="SimSun"/>
                <w:lang w:eastAsia="zh-CN"/>
              </w:rPr>
              <w:t>Summary of change:</w:t>
            </w:r>
            <w:r w:rsidRPr="00293825">
              <w:rPr>
                <w:rFonts w:eastAsia="SimSun"/>
                <w:lang w:eastAsia="zh-CN"/>
              </w:rPr>
              <w:tab/>
              <w:t>Changes to Table 7.7.5.2-2.</w:t>
            </w:r>
          </w:p>
        </w:tc>
      </w:tr>
      <w:tr w:rsidR="006D3408" w:rsidRPr="00BF1AF2" w14:paraId="1FE61110" w14:textId="77777777" w:rsidTr="000C46B3">
        <w:trPr>
          <w:trHeight w:val="468"/>
        </w:trPr>
        <w:tc>
          <w:tcPr>
            <w:tcW w:w="1623" w:type="dxa"/>
          </w:tcPr>
          <w:p w14:paraId="72636F9C" w14:textId="7D0209BE" w:rsidR="006D3408" w:rsidRPr="00BF1AF2" w:rsidRDefault="006D3408" w:rsidP="006D3408">
            <w:pPr>
              <w:spacing w:before="120" w:after="120"/>
            </w:pPr>
            <w:r w:rsidRPr="003C14C4">
              <w:t>R4-2311542</w:t>
            </w:r>
          </w:p>
        </w:tc>
        <w:tc>
          <w:tcPr>
            <w:tcW w:w="1424" w:type="dxa"/>
          </w:tcPr>
          <w:p w14:paraId="6BBDA27D" w14:textId="523CC664" w:rsidR="006D3408" w:rsidRPr="00BF1AF2" w:rsidRDefault="006D3408" w:rsidP="006D3408">
            <w:pPr>
              <w:spacing w:before="120" w:after="120"/>
            </w:pPr>
            <w:r w:rsidRPr="003C14C4">
              <w:t>Nokia, Nokia Shanghai Bell</w:t>
            </w:r>
          </w:p>
        </w:tc>
        <w:tc>
          <w:tcPr>
            <w:tcW w:w="6584" w:type="dxa"/>
          </w:tcPr>
          <w:p w14:paraId="650F8820" w14:textId="0093DAA6" w:rsidR="006D3408" w:rsidRPr="00BF1AF2" w:rsidRDefault="006D3408" w:rsidP="00293825">
            <w:r w:rsidRPr="003C14C4">
              <w:t>[MSR_NC-Perf] CR to TS 37.141 with correction to interference signal bandwidth for MSR BS</w:t>
            </w:r>
          </w:p>
        </w:tc>
      </w:tr>
      <w:tr w:rsidR="006D3408" w:rsidRPr="00BF1AF2" w14:paraId="06748586" w14:textId="77777777" w:rsidTr="000C46B3">
        <w:trPr>
          <w:trHeight w:val="468"/>
        </w:trPr>
        <w:tc>
          <w:tcPr>
            <w:tcW w:w="1623" w:type="dxa"/>
          </w:tcPr>
          <w:p w14:paraId="1B9ACD44" w14:textId="4337D07F" w:rsidR="006D3408" w:rsidRPr="00BF1AF2" w:rsidRDefault="006D3408" w:rsidP="006D3408">
            <w:pPr>
              <w:spacing w:before="120" w:after="120"/>
            </w:pPr>
            <w:r w:rsidRPr="003C14C4">
              <w:t>R4-2311545</w:t>
            </w:r>
          </w:p>
        </w:tc>
        <w:tc>
          <w:tcPr>
            <w:tcW w:w="1424" w:type="dxa"/>
          </w:tcPr>
          <w:p w14:paraId="1CC1736F" w14:textId="4F4668D6" w:rsidR="006D3408" w:rsidRPr="00BF1AF2" w:rsidRDefault="006D3408" w:rsidP="006D3408">
            <w:pPr>
              <w:spacing w:before="120" w:after="120"/>
            </w:pPr>
            <w:r w:rsidRPr="003C14C4">
              <w:t>Nokia, Nokia Shanghai Bell</w:t>
            </w:r>
          </w:p>
        </w:tc>
        <w:tc>
          <w:tcPr>
            <w:tcW w:w="6584" w:type="dxa"/>
          </w:tcPr>
          <w:p w14:paraId="14431E30" w14:textId="69C21AE3" w:rsidR="00293825" w:rsidRPr="00293825" w:rsidRDefault="006D3408" w:rsidP="00293825">
            <w:pPr>
              <w:overflowPunct w:val="0"/>
              <w:autoSpaceDE w:val="0"/>
              <w:autoSpaceDN w:val="0"/>
              <w:adjustRightInd w:val="0"/>
              <w:textAlignment w:val="baseline"/>
              <w:rPr>
                <w:rFonts w:eastAsia="Yu Mincho"/>
              </w:rPr>
            </w:pPr>
            <w:r w:rsidRPr="003C14C4">
              <w:t>[AAS_BS_LTE_UTRA-Perf] CR to TS 37.145-1 with corrections to TCs for AAS BS conformance testing</w:t>
            </w:r>
          </w:p>
          <w:p w14:paraId="447638F9" w14:textId="6DE9D8FF" w:rsidR="00293825" w:rsidRPr="00BF1AF2" w:rsidRDefault="00293825" w:rsidP="00293825">
            <w:r w:rsidRPr="00293825">
              <w:t>Summary of change:</w:t>
            </w:r>
            <w:r w:rsidRPr="00293825">
              <w:tab/>
              <w:t>Change requirement references to table 5.2-1 and 5.3.2-1.</w:t>
            </w:r>
          </w:p>
        </w:tc>
      </w:tr>
      <w:tr w:rsidR="006D3408" w:rsidRPr="00BF1AF2" w14:paraId="60C3B212" w14:textId="77777777" w:rsidTr="000C46B3">
        <w:trPr>
          <w:trHeight w:val="468"/>
        </w:trPr>
        <w:tc>
          <w:tcPr>
            <w:tcW w:w="1623" w:type="dxa"/>
          </w:tcPr>
          <w:p w14:paraId="4631FF5B" w14:textId="75F8F1B6" w:rsidR="006D3408" w:rsidRPr="00BF1AF2" w:rsidRDefault="006D3408" w:rsidP="006D3408">
            <w:pPr>
              <w:spacing w:before="120" w:after="120"/>
            </w:pPr>
            <w:r w:rsidRPr="003C14C4">
              <w:t>R4-2311548</w:t>
            </w:r>
          </w:p>
        </w:tc>
        <w:tc>
          <w:tcPr>
            <w:tcW w:w="1424" w:type="dxa"/>
          </w:tcPr>
          <w:p w14:paraId="071E2705" w14:textId="6A5DD604" w:rsidR="006D3408" w:rsidRPr="00BF1AF2" w:rsidRDefault="006D3408" w:rsidP="006D3408">
            <w:pPr>
              <w:spacing w:before="120" w:after="120"/>
            </w:pPr>
            <w:r w:rsidRPr="003C14C4">
              <w:t>Nokia, Nokia Shanghai Bell</w:t>
            </w:r>
          </w:p>
        </w:tc>
        <w:tc>
          <w:tcPr>
            <w:tcW w:w="6584" w:type="dxa"/>
          </w:tcPr>
          <w:p w14:paraId="2D132E4B" w14:textId="77777777" w:rsidR="006D3408" w:rsidRDefault="006D3408" w:rsidP="00293825">
            <w:r w:rsidRPr="003C14C4">
              <w:t>[MSR_NC-Perf] CR to TS 37.141 with the rated output power definition of the test signal for MSR BS</w:t>
            </w:r>
          </w:p>
          <w:p w14:paraId="2ACB9FF1" w14:textId="33865A1F" w:rsidR="00293825" w:rsidRPr="00BF1AF2" w:rsidRDefault="00293825" w:rsidP="00293825">
            <w:r w:rsidRPr="00293825">
              <w:t>Summary of change:</w:t>
            </w:r>
            <w:r w:rsidRPr="00293825">
              <w:tab/>
              <w:t>It is proposed to add definitions relating to cases where the rated output power is not reached.</w:t>
            </w:r>
          </w:p>
        </w:tc>
      </w:tr>
      <w:tr w:rsidR="006D3408" w:rsidRPr="00BF1AF2" w14:paraId="4AD9C88F" w14:textId="77777777" w:rsidTr="000C46B3">
        <w:trPr>
          <w:trHeight w:val="468"/>
        </w:trPr>
        <w:tc>
          <w:tcPr>
            <w:tcW w:w="1623" w:type="dxa"/>
          </w:tcPr>
          <w:p w14:paraId="63452328" w14:textId="649AC630" w:rsidR="006D3408" w:rsidRPr="00BF1AF2" w:rsidRDefault="006D3408" w:rsidP="006D3408">
            <w:pPr>
              <w:spacing w:before="120" w:after="120"/>
            </w:pPr>
            <w:r w:rsidRPr="003C14C4">
              <w:t>R4-2311551</w:t>
            </w:r>
          </w:p>
        </w:tc>
        <w:tc>
          <w:tcPr>
            <w:tcW w:w="1424" w:type="dxa"/>
          </w:tcPr>
          <w:p w14:paraId="6E629B0E" w14:textId="20B21D65" w:rsidR="006D3408" w:rsidRPr="00BF1AF2" w:rsidRDefault="006D3408" w:rsidP="006D3408">
            <w:pPr>
              <w:spacing w:before="120" w:after="120"/>
            </w:pPr>
            <w:r w:rsidRPr="003C14C4">
              <w:t>Nokia, Nokia Shanghai Bell</w:t>
            </w:r>
          </w:p>
        </w:tc>
        <w:tc>
          <w:tcPr>
            <w:tcW w:w="6584" w:type="dxa"/>
          </w:tcPr>
          <w:p w14:paraId="78BDB2B4" w14:textId="77777777" w:rsidR="006D3408" w:rsidRDefault="006D3408" w:rsidP="00293825">
            <w:r w:rsidRPr="003C14C4">
              <w:t>[AAS_BS_LTE_UTRA-Perf] CR to TS 37.145-1 with test signal configuration changes for AAS BS</w:t>
            </w:r>
          </w:p>
          <w:p w14:paraId="57E36D02" w14:textId="7BC28D35" w:rsidR="00DA416B" w:rsidRPr="00BF1AF2" w:rsidRDefault="00DA416B" w:rsidP="00293825">
            <w:r w:rsidRPr="00DA416B">
              <w:t>Summary of change:</w:t>
            </w:r>
            <w:r w:rsidRPr="00DA416B">
              <w:tab/>
              <w:t>It is proposed to add definitions relating to cases where the rated output power is not reached.</w:t>
            </w:r>
          </w:p>
        </w:tc>
      </w:tr>
      <w:tr w:rsidR="006D3408" w:rsidRPr="00BF1AF2" w14:paraId="68BEF681" w14:textId="77777777" w:rsidTr="000C46B3">
        <w:trPr>
          <w:trHeight w:val="468"/>
        </w:trPr>
        <w:tc>
          <w:tcPr>
            <w:tcW w:w="1623" w:type="dxa"/>
          </w:tcPr>
          <w:p w14:paraId="6D119F80" w14:textId="66270FEB" w:rsidR="006D3408" w:rsidRPr="00BF1AF2" w:rsidRDefault="006D3408" w:rsidP="006D3408">
            <w:pPr>
              <w:spacing w:before="120" w:after="120"/>
            </w:pPr>
            <w:r w:rsidRPr="003C14C4">
              <w:t>R4-2311582</w:t>
            </w:r>
          </w:p>
        </w:tc>
        <w:tc>
          <w:tcPr>
            <w:tcW w:w="1424" w:type="dxa"/>
          </w:tcPr>
          <w:p w14:paraId="5820EC9B" w14:textId="039A93CD" w:rsidR="006D3408" w:rsidRPr="00BF1AF2" w:rsidRDefault="006D3408" w:rsidP="006D3408">
            <w:pPr>
              <w:spacing w:before="120" w:after="120"/>
            </w:pPr>
            <w:r w:rsidRPr="003C14C4">
              <w:t>CATT</w:t>
            </w:r>
          </w:p>
        </w:tc>
        <w:tc>
          <w:tcPr>
            <w:tcW w:w="6584" w:type="dxa"/>
          </w:tcPr>
          <w:p w14:paraId="44F1FFC9" w14:textId="6E3CC9F1" w:rsidR="006D3408" w:rsidRDefault="006D3408" w:rsidP="00293825">
            <w:r w:rsidRPr="003C14C4">
              <w:t xml:space="preserve">CR for TS 38.141-2, Correction on reference of </w:t>
            </w:r>
            <w:proofErr w:type="spellStart"/>
            <w:r w:rsidRPr="003C14C4">
              <w:t>EISminSENS</w:t>
            </w:r>
            <w:proofErr w:type="spellEnd"/>
            <w:r w:rsidRPr="003C14C4">
              <w:t>, EISREFSENS and EISREFSENS_50M</w:t>
            </w:r>
            <w:r w:rsidR="00702A39">
              <w:t xml:space="preserve"> (Rel-15)</w:t>
            </w:r>
          </w:p>
          <w:p w14:paraId="79AFA0C4" w14:textId="1D90FA36" w:rsidR="00D441AB" w:rsidRPr="00D441AB" w:rsidRDefault="00D441AB" w:rsidP="00D441AB">
            <w:pPr>
              <w:overflowPunct w:val="0"/>
              <w:autoSpaceDE w:val="0"/>
              <w:autoSpaceDN w:val="0"/>
              <w:adjustRightInd w:val="0"/>
              <w:textAlignment w:val="baseline"/>
              <w:rPr>
                <w:rFonts w:eastAsia="Yu Mincho"/>
              </w:rPr>
            </w:pPr>
            <w:r w:rsidRPr="00D441AB">
              <w:rPr>
                <w:rFonts w:eastAsia="Yu Mincho"/>
              </w:rPr>
              <w:t>Summary of change:</w:t>
            </w:r>
            <w:r w:rsidRPr="00D441AB">
              <w:rPr>
                <w:rFonts w:eastAsia="Yu Mincho"/>
              </w:rPr>
              <w:tab/>
            </w:r>
            <w:r>
              <w:rPr>
                <w:rFonts w:eastAsia="Yu Mincho"/>
              </w:rPr>
              <w:br/>
            </w:r>
            <w:r w:rsidRPr="00D441AB">
              <w:rPr>
                <w:rFonts w:eastAsia="Yu Mincho"/>
              </w:rPr>
              <w:t>1)</w:t>
            </w:r>
            <w:r w:rsidRPr="00D441AB">
              <w:rPr>
                <w:rFonts w:eastAsia="Yu Mincho"/>
              </w:rPr>
              <w:tab/>
              <w:t>For BS type 1-O:</w:t>
            </w:r>
            <w:r>
              <w:rPr>
                <w:rFonts w:eastAsia="Yu Mincho"/>
              </w:rPr>
              <w:br/>
            </w:r>
            <w:r w:rsidRPr="00D441AB">
              <w:rPr>
                <w:rFonts w:eastAsia="Yu Mincho"/>
              </w:rPr>
              <w:t xml:space="preserve">For reference of </w:t>
            </w:r>
            <w:proofErr w:type="spellStart"/>
            <w:r w:rsidRPr="00D441AB">
              <w:rPr>
                <w:rFonts w:eastAsia="Yu Mincho"/>
              </w:rPr>
              <w:t>EISminSENS</w:t>
            </w:r>
            <w:proofErr w:type="spellEnd"/>
            <w:r w:rsidRPr="00D441AB">
              <w:rPr>
                <w:rFonts w:eastAsia="Yu Mincho"/>
              </w:rPr>
              <w:t>, change “TS 38.104 [2], clause 10.2.1” to “clause 7.2.5.2”.</w:t>
            </w:r>
            <w:r>
              <w:rPr>
                <w:rFonts w:eastAsia="Yu Mincho"/>
              </w:rPr>
              <w:br/>
            </w:r>
            <w:r w:rsidRPr="00D441AB">
              <w:rPr>
                <w:rFonts w:eastAsia="Yu Mincho"/>
              </w:rPr>
              <w:t>For reference of EISREFSENS, change “TS 38.104 [2], clause 10.3.2” to “clause 7.3.5.2</w:t>
            </w:r>
            <w:proofErr w:type="gramStart"/>
            <w:r w:rsidRPr="00D441AB">
              <w:rPr>
                <w:rFonts w:eastAsia="Yu Mincho"/>
              </w:rPr>
              <w:t>”.For</w:t>
            </w:r>
            <w:proofErr w:type="gramEnd"/>
            <w:r w:rsidRPr="00D441AB">
              <w:rPr>
                <w:rFonts w:eastAsia="Yu Mincho"/>
              </w:rPr>
              <w:t xml:space="preserve"> reference of EISREFSENS and </w:t>
            </w:r>
            <w:proofErr w:type="spellStart"/>
            <w:r w:rsidRPr="00D441AB">
              <w:rPr>
                <w:rFonts w:eastAsia="Yu Mincho"/>
              </w:rPr>
              <w:t>EISminSENS</w:t>
            </w:r>
            <w:proofErr w:type="spellEnd"/>
            <w:r w:rsidRPr="00D441AB">
              <w:rPr>
                <w:rFonts w:eastAsia="Yu Mincho"/>
              </w:rPr>
              <w:t>, change “TS 38.104 [2], clause 10.3.2 and 10.2.1” to “clause 7.3.5.2 and 7.2.5.2”.</w:t>
            </w:r>
          </w:p>
          <w:p w14:paraId="0221E0F0" w14:textId="03042516" w:rsidR="00D441AB" w:rsidRPr="00BF1AF2" w:rsidRDefault="00D441AB" w:rsidP="00D441AB">
            <w:r w:rsidRPr="00D441AB">
              <w:t>2)</w:t>
            </w:r>
            <w:r w:rsidRPr="00D441AB">
              <w:tab/>
              <w:t>For BS type 2-O:</w:t>
            </w:r>
            <w:r>
              <w:br/>
            </w:r>
            <w:r w:rsidRPr="00D441AB">
              <w:t>For reference of EISREFSENS, change “TS 38.104 [2], clause 10.3.3” to “clause 7.3.5.3”.</w:t>
            </w:r>
            <w:r>
              <w:br/>
            </w:r>
            <w:r w:rsidRPr="00D441AB">
              <w:t>For reference of EISREFSENS and EISREFSENS_50MHz, change “TS 38.104 [2], clause 10.3.3” to “clause 7.3.5.3”.</w:t>
            </w:r>
          </w:p>
        </w:tc>
      </w:tr>
      <w:tr w:rsidR="006D3408" w:rsidRPr="00BF1AF2" w14:paraId="1DD26FE9" w14:textId="77777777" w:rsidTr="000C46B3">
        <w:trPr>
          <w:trHeight w:val="468"/>
        </w:trPr>
        <w:tc>
          <w:tcPr>
            <w:tcW w:w="1623" w:type="dxa"/>
          </w:tcPr>
          <w:p w14:paraId="6C6462A7" w14:textId="09424289" w:rsidR="006D3408" w:rsidRPr="00BF1AF2" w:rsidRDefault="006D3408" w:rsidP="006D3408">
            <w:pPr>
              <w:spacing w:before="120" w:after="120"/>
            </w:pPr>
            <w:r w:rsidRPr="003C14C4">
              <w:t>R4-2311584</w:t>
            </w:r>
          </w:p>
        </w:tc>
        <w:tc>
          <w:tcPr>
            <w:tcW w:w="1424" w:type="dxa"/>
          </w:tcPr>
          <w:p w14:paraId="62298BAA" w14:textId="4DFF2AD4" w:rsidR="006D3408" w:rsidRPr="00BF1AF2" w:rsidRDefault="006D3408" w:rsidP="006D3408">
            <w:pPr>
              <w:spacing w:before="120" w:after="120"/>
            </w:pPr>
            <w:r w:rsidRPr="003C14C4">
              <w:t>CATT</w:t>
            </w:r>
          </w:p>
        </w:tc>
        <w:tc>
          <w:tcPr>
            <w:tcW w:w="6584" w:type="dxa"/>
          </w:tcPr>
          <w:p w14:paraId="6EDFE148" w14:textId="1FC7D61F" w:rsidR="00D441AB" w:rsidRPr="00BF1AF2" w:rsidRDefault="006D3408" w:rsidP="00D441AB">
            <w:r w:rsidRPr="003C14C4">
              <w:t xml:space="preserve">CR for TS 38.141-2, Correction on reference of </w:t>
            </w:r>
            <w:proofErr w:type="spellStart"/>
            <w:r w:rsidRPr="003C14C4">
              <w:t>EISminSENS</w:t>
            </w:r>
            <w:proofErr w:type="spellEnd"/>
            <w:r w:rsidRPr="003C14C4">
              <w:t>, EISREFSENS and EISREFSENS_50M</w:t>
            </w:r>
            <w:r w:rsidR="00702A39">
              <w:t xml:space="preserve"> (Rel-17)</w:t>
            </w:r>
          </w:p>
        </w:tc>
      </w:tr>
      <w:tr w:rsidR="006D3408" w:rsidRPr="00BF1AF2" w14:paraId="46E04D12" w14:textId="77777777" w:rsidTr="000C46B3">
        <w:trPr>
          <w:trHeight w:val="468"/>
        </w:trPr>
        <w:tc>
          <w:tcPr>
            <w:tcW w:w="1623" w:type="dxa"/>
          </w:tcPr>
          <w:p w14:paraId="099355CF" w14:textId="124A5F8A" w:rsidR="006D3408" w:rsidRPr="00BF1AF2" w:rsidRDefault="006D3408" w:rsidP="006D3408">
            <w:pPr>
              <w:spacing w:before="120" w:after="120"/>
            </w:pPr>
            <w:r w:rsidRPr="003C14C4">
              <w:t>R4-2311586</w:t>
            </w:r>
          </w:p>
        </w:tc>
        <w:tc>
          <w:tcPr>
            <w:tcW w:w="1424" w:type="dxa"/>
          </w:tcPr>
          <w:p w14:paraId="744F8E82" w14:textId="4A3FF1A5" w:rsidR="006D3408" w:rsidRPr="00BF1AF2" w:rsidRDefault="006D3408" w:rsidP="006D3408">
            <w:pPr>
              <w:spacing w:before="120" w:after="120"/>
            </w:pPr>
            <w:r w:rsidRPr="003C14C4">
              <w:t>CATT</w:t>
            </w:r>
          </w:p>
        </w:tc>
        <w:tc>
          <w:tcPr>
            <w:tcW w:w="6584" w:type="dxa"/>
          </w:tcPr>
          <w:p w14:paraId="4E2DC69D" w14:textId="547FE01F" w:rsidR="006D3408" w:rsidRDefault="006D3408" w:rsidP="00293825">
            <w:r w:rsidRPr="003C14C4">
              <w:t>CR for TS 38.141-1, Correction on reference of PREFSENS</w:t>
            </w:r>
            <w:r w:rsidR="00702A39">
              <w:t xml:space="preserve"> (Rel-15)</w:t>
            </w:r>
          </w:p>
          <w:p w14:paraId="2B1B06CA" w14:textId="7C90E6C6" w:rsidR="00702A39" w:rsidRPr="00BF1AF2" w:rsidRDefault="00702A39" w:rsidP="00702A39">
            <w:r w:rsidRPr="00702A39">
              <w:t>Summary of change:</w:t>
            </w:r>
            <w:r w:rsidRPr="00702A39">
              <w:tab/>
            </w:r>
            <w:r>
              <w:br/>
            </w:r>
            <w:r w:rsidRPr="00702A39">
              <w:t>Change "TS 38.104 [2], table 7.2.2-1, 7.2.2-2 and 7.2.2-3" to "tables 7.2.5-1, 7.2.5-2 and 7.2.5-3" in Tables 7.4.1.5-1, 7.4.2.5-1, 7.4.2.5-2, 7.5.5.1-1, 7.5.5.2-1, 7.7.5-</w:t>
            </w:r>
            <w:proofErr w:type="gramStart"/>
            <w:r w:rsidRPr="00702A39">
              <w:t>1</w:t>
            </w:r>
            <w:proofErr w:type="gramEnd"/>
            <w:r w:rsidRPr="00702A39">
              <w:t xml:space="preserve"> and 7.7.5-3.</w:t>
            </w:r>
          </w:p>
        </w:tc>
      </w:tr>
      <w:tr w:rsidR="006D3408" w:rsidRPr="00BF1AF2" w14:paraId="08B322E1" w14:textId="77777777" w:rsidTr="000C46B3">
        <w:trPr>
          <w:trHeight w:val="468"/>
        </w:trPr>
        <w:tc>
          <w:tcPr>
            <w:tcW w:w="1623" w:type="dxa"/>
          </w:tcPr>
          <w:p w14:paraId="00FAD7B9" w14:textId="5E063055" w:rsidR="006D3408" w:rsidRPr="00BF1AF2" w:rsidRDefault="006D3408" w:rsidP="006D3408">
            <w:pPr>
              <w:spacing w:before="120" w:after="120"/>
            </w:pPr>
            <w:r w:rsidRPr="003C14C4">
              <w:t>R4-2311588</w:t>
            </w:r>
          </w:p>
        </w:tc>
        <w:tc>
          <w:tcPr>
            <w:tcW w:w="1424" w:type="dxa"/>
          </w:tcPr>
          <w:p w14:paraId="32329087" w14:textId="2E7915EE" w:rsidR="006D3408" w:rsidRPr="00BF1AF2" w:rsidRDefault="006D3408" w:rsidP="006D3408">
            <w:pPr>
              <w:spacing w:before="120" w:after="120"/>
            </w:pPr>
            <w:r w:rsidRPr="003C14C4">
              <w:t>CATT</w:t>
            </w:r>
          </w:p>
        </w:tc>
        <w:tc>
          <w:tcPr>
            <w:tcW w:w="6584" w:type="dxa"/>
          </w:tcPr>
          <w:p w14:paraId="55F41B3D" w14:textId="77777777" w:rsidR="006D3408" w:rsidRDefault="006D3408" w:rsidP="00293825">
            <w:r w:rsidRPr="003C14C4">
              <w:t>CR for TS 38.141-1, Correction on reference of PREFSENS</w:t>
            </w:r>
            <w:r w:rsidR="00702A39">
              <w:t xml:space="preserve"> (Rel-17)</w:t>
            </w:r>
          </w:p>
          <w:p w14:paraId="7DC21192" w14:textId="4CEA4FFA" w:rsidR="00702A39" w:rsidRPr="00702A39" w:rsidRDefault="00702A39" w:rsidP="00702A39">
            <w:pPr>
              <w:overflowPunct w:val="0"/>
              <w:autoSpaceDE w:val="0"/>
              <w:autoSpaceDN w:val="0"/>
              <w:adjustRightInd w:val="0"/>
              <w:textAlignment w:val="baseline"/>
              <w:rPr>
                <w:rFonts w:eastAsia="Yu Mincho"/>
              </w:rPr>
            </w:pPr>
            <w:r w:rsidRPr="00702A39">
              <w:rPr>
                <w:rFonts w:eastAsia="Yu Mincho"/>
              </w:rPr>
              <w:t>Summary of change:</w:t>
            </w:r>
            <w:r w:rsidRPr="00702A39">
              <w:rPr>
                <w:rFonts w:eastAsia="Yu Mincho"/>
              </w:rPr>
              <w:tab/>
            </w:r>
            <w:r>
              <w:rPr>
                <w:rFonts w:eastAsia="Yu Mincho"/>
              </w:rPr>
              <w:br/>
            </w:r>
            <w:r w:rsidRPr="00702A39">
              <w:rPr>
                <w:rFonts w:eastAsia="Yu Mincho"/>
              </w:rPr>
              <w:t>1)</w:t>
            </w:r>
            <w:r w:rsidRPr="00702A39">
              <w:rPr>
                <w:rFonts w:eastAsia="Yu Mincho"/>
              </w:rPr>
              <w:tab/>
              <w:t>Change "TS 38.104 [2], table 7.2.2-1, 7.2.2-2 and 7.2.2-3" to "tables 7.2.5-1, 7.2.5-2 and 7.2.5-3" in Tables 7.4.1.5-1, 7.4.2.5-1, 7.4.2.5-2, 7.5.5.1-1, 7.5.5.2-1, 7.7.5-</w:t>
            </w:r>
            <w:proofErr w:type="gramStart"/>
            <w:r w:rsidRPr="00702A39">
              <w:rPr>
                <w:rFonts w:eastAsia="Yu Mincho"/>
              </w:rPr>
              <w:t>1</w:t>
            </w:r>
            <w:proofErr w:type="gramEnd"/>
            <w:r w:rsidRPr="00702A39">
              <w:rPr>
                <w:rFonts w:eastAsia="Yu Mincho"/>
              </w:rPr>
              <w:t xml:space="preserve"> and 7.7.5-3.</w:t>
            </w:r>
          </w:p>
          <w:p w14:paraId="58DF46FC" w14:textId="2E009982" w:rsidR="00702A39" w:rsidRPr="00BF1AF2" w:rsidRDefault="00702A39" w:rsidP="00702A39">
            <w:r w:rsidRPr="00702A39">
              <w:t>2)</w:t>
            </w:r>
            <w:r w:rsidRPr="00702A39">
              <w:tab/>
              <w:t xml:space="preserve">Change “TS 38.104 [2], table 7.2.2-1a, 7.2.2-2c and 7.2.2-3c” to “tables 7.2.5-1a, 7.2.5-2c and 7.2.5-3c” in Table 7.5.5.1-1.  </w:t>
            </w:r>
          </w:p>
        </w:tc>
      </w:tr>
      <w:tr w:rsidR="006D3408" w:rsidRPr="00BF1AF2" w14:paraId="3D634581" w14:textId="77777777" w:rsidTr="000C46B3">
        <w:trPr>
          <w:trHeight w:val="468"/>
        </w:trPr>
        <w:tc>
          <w:tcPr>
            <w:tcW w:w="1623" w:type="dxa"/>
          </w:tcPr>
          <w:p w14:paraId="5A30B15C" w14:textId="39EEA326" w:rsidR="006D3408" w:rsidRPr="00BF1AF2" w:rsidRDefault="006D3408" w:rsidP="006D3408">
            <w:pPr>
              <w:spacing w:before="120" w:after="120"/>
            </w:pPr>
            <w:r w:rsidRPr="003C14C4">
              <w:t>R4-2311590</w:t>
            </w:r>
          </w:p>
        </w:tc>
        <w:tc>
          <w:tcPr>
            <w:tcW w:w="1424" w:type="dxa"/>
          </w:tcPr>
          <w:p w14:paraId="1911041F" w14:textId="12F5B65C" w:rsidR="006D3408" w:rsidRPr="00BF1AF2" w:rsidRDefault="006D3408" w:rsidP="006D3408">
            <w:pPr>
              <w:spacing w:before="120" w:after="120"/>
            </w:pPr>
            <w:r w:rsidRPr="003C14C4">
              <w:t>CATT</w:t>
            </w:r>
          </w:p>
        </w:tc>
        <w:tc>
          <w:tcPr>
            <w:tcW w:w="6584" w:type="dxa"/>
          </w:tcPr>
          <w:p w14:paraId="454099FE" w14:textId="77777777" w:rsidR="006D3408" w:rsidRDefault="006D3408" w:rsidP="00293825">
            <w:r w:rsidRPr="003C14C4">
              <w:t>CR for TS 38.174, Correction on scaling factor for IAB-MT type 1-O</w:t>
            </w:r>
          </w:p>
          <w:p w14:paraId="7B70B9CF" w14:textId="30871633" w:rsidR="00702A39" w:rsidRPr="00702A39" w:rsidRDefault="00702A39" w:rsidP="00702A39">
            <w:pPr>
              <w:overflowPunct w:val="0"/>
              <w:autoSpaceDE w:val="0"/>
              <w:autoSpaceDN w:val="0"/>
              <w:adjustRightInd w:val="0"/>
              <w:textAlignment w:val="baseline"/>
              <w:rPr>
                <w:rFonts w:eastAsia="Yu Mincho"/>
              </w:rPr>
            </w:pPr>
            <w:r w:rsidRPr="00702A39">
              <w:rPr>
                <w:rFonts w:eastAsia="Yu Mincho"/>
              </w:rPr>
              <w:t>Summary of change:</w:t>
            </w:r>
            <w:r w:rsidRPr="00702A39">
              <w:rPr>
                <w:rFonts w:eastAsia="Yu Mincho"/>
              </w:rPr>
              <w:tab/>
            </w:r>
            <w:r>
              <w:rPr>
                <w:rFonts w:eastAsia="Yu Mincho"/>
              </w:rPr>
              <w:br/>
            </w:r>
            <w:r w:rsidRPr="00702A39">
              <w:rPr>
                <w:rFonts w:eastAsia="Yu Mincho"/>
              </w:rPr>
              <w:t>1)</w:t>
            </w:r>
            <w:r w:rsidRPr="00702A39">
              <w:rPr>
                <w:rFonts w:eastAsia="Yu Mincho"/>
              </w:rPr>
              <w:tab/>
              <w:t xml:space="preserve">Add” </w:t>
            </w:r>
            <w:proofErr w:type="spellStart"/>
            <w:proofErr w:type="gramStart"/>
            <w:r w:rsidRPr="00702A39">
              <w:rPr>
                <w:rFonts w:eastAsia="Yu Mincho"/>
              </w:rPr>
              <w:t>Prated,x</w:t>
            </w:r>
            <w:proofErr w:type="spellEnd"/>
            <w:proofErr w:type="gramEnd"/>
            <w:r w:rsidRPr="00702A39">
              <w:rPr>
                <w:rFonts w:eastAsia="Yu Mincho"/>
              </w:rPr>
              <w:t xml:space="preserve"> = </w:t>
            </w:r>
            <w:proofErr w:type="spellStart"/>
            <w:r w:rsidRPr="00702A39">
              <w:rPr>
                <w:rFonts w:eastAsia="Yu Mincho"/>
              </w:rPr>
              <w:t>Prated,c,TRP</w:t>
            </w:r>
            <w:proofErr w:type="spellEnd"/>
            <w:r w:rsidRPr="00702A39">
              <w:rPr>
                <w:rFonts w:eastAsia="Yu Mincho"/>
              </w:rPr>
              <w:t xml:space="preserve"> – 9 dB” for IAB-DU type 1-O in section 6.6.4.2.3.</w:t>
            </w:r>
          </w:p>
          <w:p w14:paraId="2E953844" w14:textId="77777777" w:rsidR="00702A39" w:rsidRPr="00702A39" w:rsidRDefault="00702A39" w:rsidP="00702A39">
            <w:pPr>
              <w:overflowPunct w:val="0"/>
              <w:autoSpaceDE w:val="0"/>
              <w:autoSpaceDN w:val="0"/>
              <w:adjustRightInd w:val="0"/>
              <w:textAlignment w:val="baseline"/>
              <w:rPr>
                <w:rFonts w:eastAsia="Yu Mincho"/>
              </w:rPr>
            </w:pPr>
            <w:r w:rsidRPr="00702A39">
              <w:rPr>
                <w:rFonts w:eastAsia="Yu Mincho"/>
              </w:rPr>
              <w:t>2)</w:t>
            </w:r>
            <w:r w:rsidRPr="00702A39">
              <w:rPr>
                <w:rFonts w:eastAsia="Yu Mincho"/>
              </w:rPr>
              <w:tab/>
              <w:t xml:space="preserve">Add that manufacturer shall declare </w:t>
            </w:r>
            <w:proofErr w:type="spellStart"/>
            <w:r w:rsidRPr="00702A39">
              <w:rPr>
                <w:rFonts w:eastAsia="Yu Mincho"/>
              </w:rPr>
              <w:t>Ncells</w:t>
            </w:r>
            <w:proofErr w:type="spellEnd"/>
            <w:r w:rsidRPr="00702A39">
              <w:rPr>
                <w:rFonts w:eastAsia="Yu Mincho"/>
              </w:rPr>
              <w:t>, TAB connector TX min cell groups for IAB-MT type 1-O in section 9.1.</w:t>
            </w:r>
          </w:p>
          <w:p w14:paraId="3CD7C9BE" w14:textId="2F12F19E" w:rsidR="00702A39" w:rsidRPr="00BF1AF2" w:rsidRDefault="00702A39" w:rsidP="00293825">
            <w:r w:rsidRPr="00702A39">
              <w:t>3)</w:t>
            </w:r>
            <w:r w:rsidRPr="00702A39">
              <w:tab/>
              <w:t>Add that manufacturer shall declare TAB connector RX min cell groups for IAB-MT type 1-O in section 10.7.1.</w:t>
            </w:r>
          </w:p>
        </w:tc>
      </w:tr>
      <w:tr w:rsidR="006D3408" w:rsidRPr="00BF1AF2" w14:paraId="602D0993" w14:textId="77777777" w:rsidTr="000C46B3">
        <w:trPr>
          <w:trHeight w:val="468"/>
        </w:trPr>
        <w:tc>
          <w:tcPr>
            <w:tcW w:w="1623" w:type="dxa"/>
          </w:tcPr>
          <w:p w14:paraId="16E8CE3A" w14:textId="767D5B5A" w:rsidR="006D3408" w:rsidRPr="00BF1AF2" w:rsidRDefault="006D3408" w:rsidP="006D3408">
            <w:pPr>
              <w:spacing w:before="120" w:after="120"/>
            </w:pPr>
            <w:r w:rsidRPr="003C14C4">
              <w:t>R4-2311593</w:t>
            </w:r>
          </w:p>
        </w:tc>
        <w:tc>
          <w:tcPr>
            <w:tcW w:w="1424" w:type="dxa"/>
          </w:tcPr>
          <w:p w14:paraId="7C3C40E9" w14:textId="42268FA5" w:rsidR="006D3408" w:rsidRPr="00BF1AF2" w:rsidRDefault="006D3408" w:rsidP="006D3408">
            <w:pPr>
              <w:spacing w:before="120" w:after="120"/>
            </w:pPr>
            <w:r w:rsidRPr="003C14C4">
              <w:t>CATT</w:t>
            </w:r>
          </w:p>
        </w:tc>
        <w:tc>
          <w:tcPr>
            <w:tcW w:w="6584" w:type="dxa"/>
          </w:tcPr>
          <w:p w14:paraId="6012C6FA" w14:textId="77777777" w:rsidR="006D3408" w:rsidRDefault="006D3408" w:rsidP="00293825">
            <w:r w:rsidRPr="003C14C4">
              <w:t>CR for TS 38.176-2, Correction on scaling factor for IAB-MT type 1-O</w:t>
            </w:r>
          </w:p>
          <w:p w14:paraId="38D812D8" w14:textId="4C484562" w:rsidR="00F751A2" w:rsidRPr="00F751A2" w:rsidRDefault="00F751A2" w:rsidP="00F751A2">
            <w:pPr>
              <w:overflowPunct w:val="0"/>
              <w:autoSpaceDE w:val="0"/>
              <w:autoSpaceDN w:val="0"/>
              <w:adjustRightInd w:val="0"/>
              <w:textAlignment w:val="baseline"/>
              <w:rPr>
                <w:rFonts w:eastAsia="Yu Mincho"/>
              </w:rPr>
            </w:pPr>
            <w:r w:rsidRPr="00F751A2">
              <w:rPr>
                <w:rFonts w:eastAsia="Yu Mincho"/>
              </w:rPr>
              <w:t>Summary of change:</w:t>
            </w:r>
            <w:r w:rsidRPr="00F751A2">
              <w:rPr>
                <w:rFonts w:eastAsia="Yu Mincho"/>
              </w:rPr>
              <w:tab/>
            </w:r>
            <w:r>
              <w:rPr>
                <w:rFonts w:eastAsia="Yu Mincho"/>
              </w:rPr>
              <w:br/>
            </w:r>
            <w:r w:rsidRPr="00F751A2">
              <w:rPr>
                <w:rFonts w:eastAsia="Yu Mincho"/>
              </w:rPr>
              <w:t>1)</w:t>
            </w:r>
            <w:r w:rsidRPr="00F751A2">
              <w:rPr>
                <w:rFonts w:eastAsia="Yu Mincho"/>
              </w:rPr>
              <w:tab/>
              <w:t xml:space="preserve">Add” </w:t>
            </w:r>
            <w:proofErr w:type="spellStart"/>
            <w:proofErr w:type="gramStart"/>
            <w:r w:rsidRPr="00F751A2">
              <w:rPr>
                <w:rFonts w:eastAsia="Yu Mincho"/>
              </w:rPr>
              <w:t>Prated,x</w:t>
            </w:r>
            <w:proofErr w:type="spellEnd"/>
            <w:proofErr w:type="gramEnd"/>
            <w:r w:rsidRPr="00F751A2">
              <w:rPr>
                <w:rFonts w:eastAsia="Yu Mincho"/>
              </w:rPr>
              <w:t xml:space="preserve"> = </w:t>
            </w:r>
            <w:proofErr w:type="spellStart"/>
            <w:r w:rsidRPr="00F751A2">
              <w:rPr>
                <w:rFonts w:eastAsia="Yu Mincho"/>
              </w:rPr>
              <w:t>Prated,c,TRP</w:t>
            </w:r>
            <w:proofErr w:type="spellEnd"/>
            <w:r w:rsidRPr="00F751A2">
              <w:rPr>
                <w:rFonts w:eastAsia="Yu Mincho"/>
              </w:rPr>
              <w:t xml:space="preserve"> – 9 dB” for IAB-DU type 1-O in section 6.7.4.6.1.</w:t>
            </w:r>
          </w:p>
          <w:p w14:paraId="5457CA53" w14:textId="77777777" w:rsidR="00F751A2" w:rsidRPr="00F751A2" w:rsidRDefault="00F751A2" w:rsidP="00F751A2">
            <w:pPr>
              <w:overflowPunct w:val="0"/>
              <w:autoSpaceDE w:val="0"/>
              <w:autoSpaceDN w:val="0"/>
              <w:adjustRightInd w:val="0"/>
              <w:textAlignment w:val="baseline"/>
              <w:rPr>
                <w:rFonts w:eastAsia="Yu Mincho"/>
              </w:rPr>
            </w:pPr>
            <w:r w:rsidRPr="00F751A2">
              <w:rPr>
                <w:rFonts w:eastAsia="Yu Mincho"/>
              </w:rPr>
              <w:t>2)</w:t>
            </w:r>
            <w:r w:rsidRPr="00F751A2">
              <w:rPr>
                <w:rFonts w:eastAsia="Yu Mincho"/>
              </w:rPr>
              <w:tab/>
              <w:t xml:space="preserve">Change </w:t>
            </w:r>
            <w:proofErr w:type="spellStart"/>
            <w:r w:rsidRPr="00F751A2">
              <w:rPr>
                <w:rFonts w:eastAsia="Yu Mincho"/>
              </w:rPr>
              <w:t>Ncells</w:t>
            </w:r>
            <w:proofErr w:type="spellEnd"/>
            <w:r w:rsidRPr="00F751A2">
              <w:rPr>
                <w:rFonts w:eastAsia="Yu Mincho"/>
              </w:rPr>
              <w:t xml:space="preserve"> Declaration identifier (D.49) to be applicable for IAB type 1-O.</w:t>
            </w:r>
          </w:p>
          <w:p w14:paraId="46F9B488" w14:textId="77777777" w:rsidR="00F751A2" w:rsidRPr="00F751A2" w:rsidRDefault="00F751A2" w:rsidP="00F751A2">
            <w:pPr>
              <w:overflowPunct w:val="0"/>
              <w:autoSpaceDE w:val="0"/>
              <w:autoSpaceDN w:val="0"/>
              <w:adjustRightInd w:val="0"/>
              <w:textAlignment w:val="baseline"/>
              <w:rPr>
                <w:rFonts w:eastAsia="Yu Mincho"/>
              </w:rPr>
            </w:pPr>
            <w:r w:rsidRPr="00F751A2">
              <w:rPr>
                <w:rFonts w:eastAsia="Yu Mincho"/>
              </w:rPr>
              <w:t>3)</w:t>
            </w:r>
            <w:r w:rsidRPr="00F751A2">
              <w:rPr>
                <w:rFonts w:eastAsia="Yu Mincho"/>
              </w:rPr>
              <w:tab/>
              <w:t>Add TAB connector RX min cell group Declaration identifier (D.64) for IAB-MT type 1-O.</w:t>
            </w:r>
          </w:p>
          <w:p w14:paraId="748FB233" w14:textId="77777777" w:rsidR="00F751A2" w:rsidRPr="00F751A2" w:rsidRDefault="00F751A2" w:rsidP="00F751A2">
            <w:pPr>
              <w:overflowPunct w:val="0"/>
              <w:autoSpaceDE w:val="0"/>
              <w:autoSpaceDN w:val="0"/>
              <w:adjustRightInd w:val="0"/>
              <w:textAlignment w:val="baseline"/>
              <w:rPr>
                <w:rFonts w:eastAsia="Yu Mincho"/>
              </w:rPr>
            </w:pPr>
            <w:r w:rsidRPr="00F751A2">
              <w:rPr>
                <w:rFonts w:eastAsia="Yu Mincho"/>
              </w:rPr>
              <w:t>4)</w:t>
            </w:r>
            <w:r w:rsidRPr="00F751A2">
              <w:rPr>
                <w:rFonts w:eastAsia="Yu Mincho"/>
              </w:rPr>
              <w:tab/>
              <w:t>Add TAB connector TX min cell group Declaration identifier (D.65) for IAB-MT type 1-O.</w:t>
            </w:r>
          </w:p>
          <w:p w14:paraId="47B444D7" w14:textId="77777777" w:rsidR="00F751A2" w:rsidRPr="00F751A2" w:rsidRDefault="00F751A2" w:rsidP="00F751A2">
            <w:pPr>
              <w:overflowPunct w:val="0"/>
              <w:autoSpaceDE w:val="0"/>
              <w:autoSpaceDN w:val="0"/>
              <w:adjustRightInd w:val="0"/>
              <w:textAlignment w:val="baseline"/>
              <w:rPr>
                <w:rFonts w:eastAsia="Yu Mincho"/>
              </w:rPr>
            </w:pPr>
            <w:r w:rsidRPr="00F751A2">
              <w:rPr>
                <w:rFonts w:eastAsia="Yu Mincho"/>
              </w:rPr>
              <w:t>5)</w:t>
            </w:r>
            <w:r w:rsidRPr="00F751A2">
              <w:rPr>
                <w:rFonts w:eastAsia="Yu Mincho"/>
              </w:rPr>
              <w:tab/>
              <w:t>Add modified factor “Y = 0 dB for IAB-DU and Y = - 9 + 10log10(</w:t>
            </w:r>
            <w:proofErr w:type="spellStart"/>
            <w:proofErr w:type="gramStart"/>
            <w:r w:rsidRPr="00F751A2">
              <w:rPr>
                <w:rFonts w:eastAsia="Yu Mincho"/>
              </w:rPr>
              <w:t>NTXU,countedpercell</w:t>
            </w:r>
            <w:proofErr w:type="spellEnd"/>
            <w:proofErr w:type="gramEnd"/>
            <w:r w:rsidRPr="00F751A2">
              <w:rPr>
                <w:rFonts w:eastAsia="Yu Mincho"/>
              </w:rPr>
              <w:t>) dB for IAB-MT.” for ACLR (CACLR) absolute limit.</w:t>
            </w:r>
          </w:p>
          <w:p w14:paraId="69C1BEC0" w14:textId="77777777" w:rsidR="00F751A2" w:rsidRPr="00F751A2" w:rsidRDefault="00F751A2" w:rsidP="00F751A2">
            <w:pPr>
              <w:overflowPunct w:val="0"/>
              <w:autoSpaceDE w:val="0"/>
              <w:autoSpaceDN w:val="0"/>
              <w:adjustRightInd w:val="0"/>
              <w:textAlignment w:val="baseline"/>
              <w:rPr>
                <w:rFonts w:eastAsia="Yu Mincho"/>
              </w:rPr>
            </w:pPr>
            <w:r w:rsidRPr="00F751A2">
              <w:rPr>
                <w:rFonts w:eastAsia="Yu Mincho"/>
              </w:rPr>
              <w:t>6)</w:t>
            </w:r>
            <w:r w:rsidRPr="00F751A2">
              <w:rPr>
                <w:rFonts w:eastAsia="Yu Mincho"/>
              </w:rPr>
              <w:tab/>
              <w:t>Add modified factor “Y = 0 dB for IAB-DU and Y = - 9 + 10log10(</w:t>
            </w:r>
            <w:proofErr w:type="spellStart"/>
            <w:proofErr w:type="gramStart"/>
            <w:r w:rsidRPr="00F751A2">
              <w:rPr>
                <w:rFonts w:eastAsia="Yu Mincho"/>
              </w:rPr>
              <w:t>NTXU,countedpercell</w:t>
            </w:r>
            <w:proofErr w:type="spellEnd"/>
            <w:proofErr w:type="gramEnd"/>
            <w:r w:rsidRPr="00F751A2">
              <w:rPr>
                <w:rFonts w:eastAsia="Yu Mincho"/>
              </w:rPr>
              <w:t>) dB for IAB-MT.” for OBUE requirement in section6.7.4.</w:t>
            </w:r>
          </w:p>
          <w:p w14:paraId="48BFB300" w14:textId="77777777" w:rsidR="00F751A2" w:rsidRPr="00F751A2" w:rsidRDefault="00F751A2" w:rsidP="00F751A2">
            <w:pPr>
              <w:overflowPunct w:val="0"/>
              <w:autoSpaceDE w:val="0"/>
              <w:autoSpaceDN w:val="0"/>
              <w:adjustRightInd w:val="0"/>
              <w:textAlignment w:val="baseline"/>
              <w:rPr>
                <w:rFonts w:eastAsia="Yu Mincho"/>
              </w:rPr>
            </w:pPr>
            <w:r w:rsidRPr="00F751A2">
              <w:rPr>
                <w:rFonts w:eastAsia="Yu Mincho"/>
              </w:rPr>
              <w:t>7)</w:t>
            </w:r>
            <w:r w:rsidRPr="00F751A2">
              <w:rPr>
                <w:rFonts w:eastAsia="Yu Mincho"/>
              </w:rPr>
              <w:tab/>
              <w:t>Add scaling factor “X = 9 dB for IAB-DU and X = 10log10(</w:t>
            </w:r>
            <w:proofErr w:type="spellStart"/>
            <w:proofErr w:type="gramStart"/>
            <w:r w:rsidRPr="00F751A2">
              <w:rPr>
                <w:rFonts w:eastAsia="Yu Mincho"/>
              </w:rPr>
              <w:t>NTXU,countedpercell</w:t>
            </w:r>
            <w:proofErr w:type="spellEnd"/>
            <w:proofErr w:type="gramEnd"/>
            <w:r w:rsidRPr="00F751A2">
              <w:rPr>
                <w:rFonts w:eastAsia="Yu Mincho"/>
              </w:rPr>
              <w:t>) dB for IAB-MT” for General OTA transmitter spurious emissions requirements in section 6.7.5.2.</w:t>
            </w:r>
          </w:p>
          <w:p w14:paraId="7D42EC60" w14:textId="77777777" w:rsidR="00F751A2" w:rsidRPr="00F751A2" w:rsidRDefault="00F751A2" w:rsidP="00F751A2">
            <w:pPr>
              <w:overflowPunct w:val="0"/>
              <w:autoSpaceDE w:val="0"/>
              <w:autoSpaceDN w:val="0"/>
              <w:adjustRightInd w:val="0"/>
              <w:textAlignment w:val="baseline"/>
              <w:rPr>
                <w:rFonts w:eastAsia="Yu Mincho"/>
              </w:rPr>
            </w:pPr>
            <w:r w:rsidRPr="00F751A2">
              <w:rPr>
                <w:rFonts w:eastAsia="Yu Mincho"/>
              </w:rPr>
              <w:t>8)</w:t>
            </w:r>
            <w:r w:rsidRPr="00F751A2">
              <w:rPr>
                <w:rFonts w:eastAsia="Yu Mincho"/>
              </w:rPr>
              <w:tab/>
              <w:t>Add modified factor “Y = 0 dB for IAB-DU and Y = - 9 + 10log10(</w:t>
            </w:r>
            <w:proofErr w:type="spellStart"/>
            <w:proofErr w:type="gramStart"/>
            <w:r w:rsidRPr="00F751A2">
              <w:rPr>
                <w:rFonts w:eastAsia="Yu Mincho"/>
              </w:rPr>
              <w:t>NTXU,countedpercell</w:t>
            </w:r>
            <w:proofErr w:type="spellEnd"/>
            <w:proofErr w:type="gramEnd"/>
            <w:r w:rsidRPr="00F751A2">
              <w:rPr>
                <w:rFonts w:eastAsia="Yu Mincho"/>
              </w:rPr>
              <w:t>) dB for IAB-MT.” for Additional spurious emissions requirements in section6.7.5.4 and Co-location requirements in section 6.7.5.5.</w:t>
            </w:r>
          </w:p>
          <w:p w14:paraId="0B7315DD" w14:textId="77777777" w:rsidR="00F751A2" w:rsidRPr="00F751A2" w:rsidRDefault="00F751A2" w:rsidP="00F751A2">
            <w:pPr>
              <w:overflowPunct w:val="0"/>
              <w:autoSpaceDE w:val="0"/>
              <w:autoSpaceDN w:val="0"/>
              <w:adjustRightInd w:val="0"/>
              <w:textAlignment w:val="baseline"/>
              <w:rPr>
                <w:rFonts w:eastAsia="Yu Mincho"/>
              </w:rPr>
            </w:pPr>
            <w:r w:rsidRPr="00F751A2">
              <w:rPr>
                <w:rFonts w:eastAsia="Yu Mincho"/>
              </w:rPr>
              <w:t>9)</w:t>
            </w:r>
            <w:r w:rsidRPr="00F751A2">
              <w:rPr>
                <w:rFonts w:eastAsia="Yu Mincho"/>
              </w:rPr>
              <w:tab/>
              <w:t>Add scaling factor “X = 9 dB for IAB-DU and X = 10log10(</w:t>
            </w:r>
            <w:proofErr w:type="spellStart"/>
            <w:proofErr w:type="gramStart"/>
            <w:r w:rsidRPr="00F751A2">
              <w:rPr>
                <w:rFonts w:eastAsia="Yu Mincho"/>
              </w:rPr>
              <w:t>NRXU,countedpercell</w:t>
            </w:r>
            <w:proofErr w:type="spellEnd"/>
            <w:proofErr w:type="gramEnd"/>
            <w:r w:rsidRPr="00F751A2">
              <w:rPr>
                <w:rFonts w:eastAsia="Yu Mincho"/>
              </w:rPr>
              <w:t>) dB for IAB-MT” for OTA receiver spurious emissions in section 7.7.5.1.</w:t>
            </w:r>
          </w:p>
          <w:p w14:paraId="591A83D8" w14:textId="77777777" w:rsidR="00F751A2" w:rsidRPr="00F751A2" w:rsidRDefault="00F751A2" w:rsidP="00F751A2">
            <w:pPr>
              <w:overflowPunct w:val="0"/>
              <w:autoSpaceDE w:val="0"/>
              <w:autoSpaceDN w:val="0"/>
              <w:adjustRightInd w:val="0"/>
              <w:textAlignment w:val="baseline"/>
              <w:rPr>
                <w:rFonts w:eastAsia="Yu Mincho"/>
              </w:rPr>
            </w:pPr>
            <w:r w:rsidRPr="00F751A2">
              <w:rPr>
                <w:rFonts w:eastAsia="Yu Mincho"/>
              </w:rPr>
              <w:t>10)</w:t>
            </w:r>
            <w:r w:rsidRPr="00F751A2">
              <w:rPr>
                <w:rFonts w:eastAsia="Yu Mincho"/>
              </w:rPr>
              <w:tab/>
              <w:t>Add that manufacturer needs to declare TAB connector TX min cell groups for IAB-MT type 1-O in section 6.7.1.</w:t>
            </w:r>
          </w:p>
          <w:p w14:paraId="2E93338A" w14:textId="577A81D9" w:rsidR="00F751A2" w:rsidRPr="00BF1AF2" w:rsidRDefault="00F751A2" w:rsidP="00293825">
            <w:r w:rsidRPr="00F751A2">
              <w:t>11)</w:t>
            </w:r>
            <w:r w:rsidRPr="00F751A2">
              <w:tab/>
              <w:t>Add that manufacturer needs to declare TAB connector RX min cell groups for IAB-MT type 1-O in section 7.7.1.</w:t>
            </w:r>
          </w:p>
        </w:tc>
      </w:tr>
      <w:tr w:rsidR="006D3408" w:rsidRPr="00BF1AF2" w14:paraId="22E08E77" w14:textId="77777777" w:rsidTr="000C46B3">
        <w:trPr>
          <w:trHeight w:val="468"/>
        </w:trPr>
        <w:tc>
          <w:tcPr>
            <w:tcW w:w="1623" w:type="dxa"/>
          </w:tcPr>
          <w:p w14:paraId="335D2C52" w14:textId="23BEC0DE" w:rsidR="006D3408" w:rsidRPr="00BF1AF2" w:rsidRDefault="006D3408" w:rsidP="006D3408">
            <w:pPr>
              <w:spacing w:before="120" w:after="120"/>
            </w:pPr>
            <w:r w:rsidRPr="003C14C4">
              <w:t>R4-2311659</w:t>
            </w:r>
          </w:p>
        </w:tc>
        <w:tc>
          <w:tcPr>
            <w:tcW w:w="1424" w:type="dxa"/>
          </w:tcPr>
          <w:p w14:paraId="187A0FBF" w14:textId="67F9BB1F" w:rsidR="006D3408" w:rsidRPr="00BF1AF2" w:rsidRDefault="006D3408" w:rsidP="006D3408">
            <w:pPr>
              <w:spacing w:before="120" w:after="120"/>
            </w:pPr>
            <w:r w:rsidRPr="003C14C4">
              <w:t>Nokia, Nokia Shanghai Bell</w:t>
            </w:r>
          </w:p>
        </w:tc>
        <w:tc>
          <w:tcPr>
            <w:tcW w:w="6584" w:type="dxa"/>
          </w:tcPr>
          <w:p w14:paraId="1DBAD094" w14:textId="728C701F" w:rsidR="006D3408" w:rsidRPr="00BF1AF2" w:rsidRDefault="006D3408" w:rsidP="00293825">
            <w:r w:rsidRPr="003C14C4">
              <w:t>[</w:t>
            </w:r>
            <w:proofErr w:type="spellStart"/>
            <w:r w:rsidRPr="003C14C4">
              <w:t>NR_newRAT</w:t>
            </w:r>
            <w:proofErr w:type="spellEnd"/>
            <w:r w:rsidRPr="003C14C4">
              <w:t>-Core] CR to TR 38.817-02: Clarification on calculation of CW frequency offset for conducted narrowband receiver intermodulation requirement in FR1</w:t>
            </w:r>
          </w:p>
        </w:tc>
      </w:tr>
      <w:tr w:rsidR="006D3408" w:rsidRPr="00BF1AF2" w14:paraId="39210DA7" w14:textId="77777777" w:rsidTr="000C46B3">
        <w:trPr>
          <w:trHeight w:val="468"/>
        </w:trPr>
        <w:tc>
          <w:tcPr>
            <w:tcW w:w="1623" w:type="dxa"/>
          </w:tcPr>
          <w:p w14:paraId="20DAC840" w14:textId="10B649A1" w:rsidR="006D3408" w:rsidRPr="00BF1AF2" w:rsidRDefault="006D3408" w:rsidP="006D3408">
            <w:pPr>
              <w:spacing w:before="120" w:after="120"/>
            </w:pPr>
            <w:r w:rsidRPr="003C14C4">
              <w:t>R4-2311723</w:t>
            </w:r>
          </w:p>
        </w:tc>
        <w:tc>
          <w:tcPr>
            <w:tcW w:w="1424" w:type="dxa"/>
          </w:tcPr>
          <w:p w14:paraId="0440FA73" w14:textId="3C335C69" w:rsidR="006D3408" w:rsidRPr="00BF1AF2" w:rsidRDefault="006D3408" w:rsidP="006D3408">
            <w:pPr>
              <w:spacing w:before="120" w:after="120"/>
            </w:pPr>
            <w:r w:rsidRPr="003C14C4">
              <w:t>Nokia, Nokia Shanghai Bell</w:t>
            </w:r>
          </w:p>
        </w:tc>
        <w:tc>
          <w:tcPr>
            <w:tcW w:w="6584" w:type="dxa"/>
          </w:tcPr>
          <w:p w14:paraId="4BD4ADEC" w14:textId="196D0775" w:rsidR="006D3408" w:rsidRPr="00BF1AF2" w:rsidRDefault="006D3408" w:rsidP="00293825">
            <w:r w:rsidRPr="003C14C4">
              <w:t>[</w:t>
            </w:r>
            <w:proofErr w:type="spellStart"/>
            <w:r w:rsidRPr="003C14C4">
              <w:t>AASenh_BS_LTE_UTRA</w:t>
            </w:r>
            <w:proofErr w:type="spellEnd"/>
            <w:r w:rsidRPr="003C14C4">
              <w:t>-Perf] CR to TR 37.145-2: Corrections on table references for E-UTRA in-channel selectivity test requirement</w:t>
            </w:r>
          </w:p>
        </w:tc>
      </w:tr>
      <w:tr w:rsidR="006D3408" w:rsidRPr="00BF1AF2" w14:paraId="2F686D78" w14:textId="77777777" w:rsidTr="000C46B3">
        <w:trPr>
          <w:trHeight w:val="468"/>
        </w:trPr>
        <w:tc>
          <w:tcPr>
            <w:tcW w:w="1623" w:type="dxa"/>
          </w:tcPr>
          <w:p w14:paraId="64124689" w14:textId="06C3C8C8" w:rsidR="006D3408" w:rsidRPr="00BF1AF2" w:rsidRDefault="006D3408" w:rsidP="006D3408">
            <w:pPr>
              <w:spacing w:before="120" w:after="120"/>
            </w:pPr>
            <w:r w:rsidRPr="003C14C4">
              <w:t>R4-2311903</w:t>
            </w:r>
          </w:p>
        </w:tc>
        <w:tc>
          <w:tcPr>
            <w:tcW w:w="1424" w:type="dxa"/>
          </w:tcPr>
          <w:p w14:paraId="2C28EBA2" w14:textId="1FFA59C1" w:rsidR="006D3408" w:rsidRPr="00BF1AF2" w:rsidRDefault="006D3408" w:rsidP="006D3408">
            <w:pPr>
              <w:spacing w:before="120" w:after="120"/>
            </w:pPr>
            <w:r w:rsidRPr="003C14C4">
              <w:t>ROHDE &amp; SCHWARZ</w:t>
            </w:r>
          </w:p>
        </w:tc>
        <w:tc>
          <w:tcPr>
            <w:tcW w:w="6584" w:type="dxa"/>
          </w:tcPr>
          <w:p w14:paraId="69270FD7" w14:textId="77777777" w:rsidR="006D3408" w:rsidRDefault="006D3408" w:rsidP="00293825">
            <w:r w:rsidRPr="003C14C4">
              <w:t xml:space="preserve">Update to table format for enabling automated data </w:t>
            </w:r>
            <w:proofErr w:type="gramStart"/>
            <w:r w:rsidRPr="003C14C4">
              <w:t>scraping</w:t>
            </w:r>
            <w:proofErr w:type="gramEnd"/>
          </w:p>
          <w:p w14:paraId="38E474FA" w14:textId="4F7B4734" w:rsidR="00F751A2" w:rsidRPr="00BF1AF2" w:rsidRDefault="00F751A2" w:rsidP="00293825">
            <w:r w:rsidRPr="00F751A2">
              <w:t>Summary of change:</w:t>
            </w:r>
            <w:r w:rsidRPr="00F751A2">
              <w:tab/>
              <w:t xml:space="preserve">Moving up the SCS outside the </w:t>
            </w:r>
            <w:proofErr w:type="spellStart"/>
            <w:r w:rsidRPr="00F751A2">
              <w:t>ream</w:t>
            </w:r>
            <w:proofErr w:type="spellEnd"/>
            <w:r w:rsidRPr="00F751A2">
              <w:t xml:space="preserve"> of BS channel </w:t>
            </w:r>
            <w:proofErr w:type="spellStart"/>
            <w:r w:rsidRPr="00F751A2">
              <w:t>bandwith</w:t>
            </w:r>
            <w:proofErr w:type="spellEnd"/>
            <w:r w:rsidRPr="00F751A2">
              <w:t xml:space="preserve"> is the only change needed</w:t>
            </w:r>
          </w:p>
        </w:tc>
      </w:tr>
      <w:tr w:rsidR="006D3408" w:rsidRPr="00BF1AF2" w14:paraId="2D581628" w14:textId="77777777" w:rsidTr="000C46B3">
        <w:trPr>
          <w:trHeight w:val="468"/>
        </w:trPr>
        <w:tc>
          <w:tcPr>
            <w:tcW w:w="1623" w:type="dxa"/>
          </w:tcPr>
          <w:p w14:paraId="204DD36E" w14:textId="54F94A69" w:rsidR="006D3408" w:rsidRPr="00BF1AF2" w:rsidRDefault="006D3408" w:rsidP="006D3408">
            <w:pPr>
              <w:spacing w:before="120" w:after="120"/>
            </w:pPr>
            <w:r w:rsidRPr="003C14C4">
              <w:t>R4-2312098</w:t>
            </w:r>
          </w:p>
        </w:tc>
        <w:tc>
          <w:tcPr>
            <w:tcW w:w="1424" w:type="dxa"/>
          </w:tcPr>
          <w:p w14:paraId="64B4D6E2" w14:textId="7AA874E9" w:rsidR="006D3408" w:rsidRPr="00BF1AF2" w:rsidRDefault="006D3408" w:rsidP="006D3408">
            <w:pPr>
              <w:spacing w:before="120" w:after="120"/>
            </w:pPr>
            <w:r w:rsidRPr="003C14C4">
              <w:t>Ericsson</w:t>
            </w:r>
          </w:p>
        </w:tc>
        <w:tc>
          <w:tcPr>
            <w:tcW w:w="6584" w:type="dxa"/>
          </w:tcPr>
          <w:p w14:paraId="238B07FC" w14:textId="77777777" w:rsidR="006D3408" w:rsidRDefault="006D3408" w:rsidP="00293825">
            <w:r w:rsidRPr="003C14C4">
              <w:t>CR to 38.104: Correction to ACLR and CACLR requirement</w:t>
            </w:r>
          </w:p>
          <w:p w14:paraId="08A49796" w14:textId="18657CFC" w:rsidR="00F751A2" w:rsidRPr="00BF1AF2" w:rsidRDefault="00F751A2" w:rsidP="00293825">
            <w:r w:rsidRPr="00F751A2">
              <w:t>Summary of change:</w:t>
            </w:r>
            <w:r w:rsidRPr="00F751A2">
              <w:tab/>
              <w:t>The text reference for BS channel bandwidth in ACLR and CACLR tables for non-contiguous spectrum for NR-U is changed to “BS channel bandwidth of carrier transmitted adjacent to sub-block gap or inter RF Bandwidth gap”.</w:t>
            </w:r>
          </w:p>
        </w:tc>
      </w:tr>
      <w:tr w:rsidR="006D3408" w:rsidRPr="00BF1AF2" w14:paraId="156C70EE" w14:textId="77777777" w:rsidTr="000C46B3">
        <w:trPr>
          <w:trHeight w:val="468"/>
        </w:trPr>
        <w:tc>
          <w:tcPr>
            <w:tcW w:w="1623" w:type="dxa"/>
          </w:tcPr>
          <w:p w14:paraId="05981B31" w14:textId="4C6CD84A" w:rsidR="006D3408" w:rsidRPr="00BF1AF2" w:rsidRDefault="006D3408" w:rsidP="006D3408">
            <w:pPr>
              <w:spacing w:before="120" w:after="120"/>
            </w:pPr>
            <w:r w:rsidRPr="003C14C4">
              <w:t>R4-2312101</w:t>
            </w:r>
          </w:p>
        </w:tc>
        <w:tc>
          <w:tcPr>
            <w:tcW w:w="1424" w:type="dxa"/>
          </w:tcPr>
          <w:p w14:paraId="3757CFCA" w14:textId="06B27B15" w:rsidR="006D3408" w:rsidRPr="00BF1AF2" w:rsidRDefault="006D3408" w:rsidP="006D3408">
            <w:pPr>
              <w:spacing w:before="120" w:after="120"/>
            </w:pPr>
            <w:r w:rsidRPr="003C14C4">
              <w:t>Ericsson</w:t>
            </w:r>
          </w:p>
        </w:tc>
        <w:tc>
          <w:tcPr>
            <w:tcW w:w="6584" w:type="dxa"/>
          </w:tcPr>
          <w:p w14:paraId="3ECB3992" w14:textId="08289333" w:rsidR="006D3408" w:rsidRPr="00BF1AF2" w:rsidRDefault="006D3408" w:rsidP="00293825">
            <w:r w:rsidRPr="003C14C4">
              <w:t>CR to 38.141-1: Correction to ACLR and CACLR requirement</w:t>
            </w:r>
          </w:p>
        </w:tc>
      </w:tr>
      <w:tr w:rsidR="006D3408" w:rsidRPr="00BF1AF2" w14:paraId="5956EAC8" w14:textId="77777777" w:rsidTr="000C46B3">
        <w:trPr>
          <w:trHeight w:val="468"/>
        </w:trPr>
        <w:tc>
          <w:tcPr>
            <w:tcW w:w="1623" w:type="dxa"/>
          </w:tcPr>
          <w:p w14:paraId="27BC03CF" w14:textId="17A3B258" w:rsidR="006D3408" w:rsidRPr="00BF1AF2" w:rsidRDefault="006D3408" w:rsidP="006D3408">
            <w:pPr>
              <w:spacing w:before="120" w:after="120"/>
            </w:pPr>
            <w:r w:rsidRPr="003C14C4">
              <w:t>R4-2312104</w:t>
            </w:r>
          </w:p>
        </w:tc>
        <w:tc>
          <w:tcPr>
            <w:tcW w:w="1424" w:type="dxa"/>
          </w:tcPr>
          <w:p w14:paraId="72EAF091" w14:textId="7DFD90E3" w:rsidR="006D3408" w:rsidRPr="00BF1AF2" w:rsidRDefault="006D3408" w:rsidP="006D3408">
            <w:pPr>
              <w:spacing w:before="120" w:after="120"/>
            </w:pPr>
            <w:r w:rsidRPr="003C14C4">
              <w:t>Ericsson</w:t>
            </w:r>
          </w:p>
        </w:tc>
        <w:tc>
          <w:tcPr>
            <w:tcW w:w="6584" w:type="dxa"/>
          </w:tcPr>
          <w:p w14:paraId="3A1BD8BF" w14:textId="03AC5A24" w:rsidR="006D3408" w:rsidRPr="00BF1AF2" w:rsidRDefault="006D3408" w:rsidP="00293825">
            <w:r w:rsidRPr="003C14C4">
              <w:t>CR to 37.104: Correction to ACLR and CACLR requirement</w:t>
            </w:r>
          </w:p>
        </w:tc>
      </w:tr>
      <w:tr w:rsidR="006D3408" w:rsidRPr="00BF1AF2" w14:paraId="5DF9BF7B" w14:textId="77777777" w:rsidTr="000C46B3">
        <w:trPr>
          <w:trHeight w:val="468"/>
        </w:trPr>
        <w:tc>
          <w:tcPr>
            <w:tcW w:w="1623" w:type="dxa"/>
          </w:tcPr>
          <w:p w14:paraId="531C22B7" w14:textId="060ACC5B" w:rsidR="006D3408" w:rsidRPr="00BF1AF2" w:rsidRDefault="006D3408" w:rsidP="006D3408">
            <w:pPr>
              <w:spacing w:before="120" w:after="120"/>
            </w:pPr>
            <w:r w:rsidRPr="003C14C4">
              <w:t>R4-2312108</w:t>
            </w:r>
          </w:p>
        </w:tc>
        <w:tc>
          <w:tcPr>
            <w:tcW w:w="1424" w:type="dxa"/>
          </w:tcPr>
          <w:p w14:paraId="796CB632" w14:textId="674E7827" w:rsidR="006D3408" w:rsidRPr="00BF1AF2" w:rsidRDefault="006D3408" w:rsidP="006D3408">
            <w:pPr>
              <w:spacing w:before="120" w:after="120"/>
            </w:pPr>
            <w:r w:rsidRPr="003C14C4">
              <w:t>Ericsson</w:t>
            </w:r>
          </w:p>
        </w:tc>
        <w:tc>
          <w:tcPr>
            <w:tcW w:w="6584" w:type="dxa"/>
          </w:tcPr>
          <w:p w14:paraId="5A9695B2" w14:textId="486459BE" w:rsidR="006D3408" w:rsidRPr="00BF1AF2" w:rsidRDefault="006D3408" w:rsidP="00293825">
            <w:r w:rsidRPr="003C14C4">
              <w:t>CR to 37.141: Correction to ACLR and CACLR requirement</w:t>
            </w:r>
          </w:p>
        </w:tc>
      </w:tr>
      <w:tr w:rsidR="006D3408" w:rsidRPr="00BF1AF2" w14:paraId="14DB321A" w14:textId="77777777" w:rsidTr="000C46B3">
        <w:trPr>
          <w:trHeight w:val="468"/>
        </w:trPr>
        <w:tc>
          <w:tcPr>
            <w:tcW w:w="1623" w:type="dxa"/>
          </w:tcPr>
          <w:p w14:paraId="6B614F65" w14:textId="2E7443DE" w:rsidR="006D3408" w:rsidRPr="003C14C4" w:rsidRDefault="006D3408" w:rsidP="006D3408">
            <w:pPr>
              <w:spacing w:before="120" w:after="120"/>
            </w:pPr>
            <w:r w:rsidRPr="00BB609D">
              <w:t>R4-2312112</w:t>
            </w:r>
          </w:p>
        </w:tc>
        <w:tc>
          <w:tcPr>
            <w:tcW w:w="1424" w:type="dxa"/>
          </w:tcPr>
          <w:p w14:paraId="0F2FC304" w14:textId="3D5C6647" w:rsidR="006D3408" w:rsidRPr="003C14C4" w:rsidRDefault="006D3408" w:rsidP="006D3408">
            <w:pPr>
              <w:spacing w:before="120" w:after="120"/>
            </w:pPr>
            <w:r w:rsidRPr="00BB609D">
              <w:t>Ericsson</w:t>
            </w:r>
          </w:p>
        </w:tc>
        <w:tc>
          <w:tcPr>
            <w:tcW w:w="6584" w:type="dxa"/>
          </w:tcPr>
          <w:p w14:paraId="36592487" w14:textId="1CCC8856" w:rsidR="006D3408" w:rsidRPr="003C14C4" w:rsidRDefault="006D3408" w:rsidP="00293825">
            <w:r w:rsidRPr="00BB609D">
              <w:t>CR to 37.145-1: Correction to ACLR and CACLR requirement</w:t>
            </w:r>
          </w:p>
        </w:tc>
      </w:tr>
      <w:tr w:rsidR="006D3408" w:rsidRPr="00BF1AF2" w14:paraId="4A2CD623" w14:textId="77777777" w:rsidTr="000C46B3">
        <w:trPr>
          <w:trHeight w:val="468"/>
        </w:trPr>
        <w:tc>
          <w:tcPr>
            <w:tcW w:w="1623" w:type="dxa"/>
          </w:tcPr>
          <w:p w14:paraId="6AF6A06F" w14:textId="6D971D36" w:rsidR="006D3408" w:rsidRPr="003C14C4" w:rsidRDefault="006D3408" w:rsidP="006D3408">
            <w:pPr>
              <w:spacing w:before="120" w:after="120"/>
            </w:pPr>
            <w:r w:rsidRPr="00BB609D">
              <w:t>R4-2312116</w:t>
            </w:r>
          </w:p>
        </w:tc>
        <w:tc>
          <w:tcPr>
            <w:tcW w:w="1424" w:type="dxa"/>
          </w:tcPr>
          <w:p w14:paraId="1275ADB3" w14:textId="594895E1" w:rsidR="006D3408" w:rsidRPr="003C14C4" w:rsidRDefault="006D3408" w:rsidP="006D3408">
            <w:pPr>
              <w:spacing w:before="120" w:after="120"/>
            </w:pPr>
            <w:r w:rsidRPr="00BB609D">
              <w:t>Ericsson</w:t>
            </w:r>
          </w:p>
        </w:tc>
        <w:tc>
          <w:tcPr>
            <w:tcW w:w="6584" w:type="dxa"/>
          </w:tcPr>
          <w:p w14:paraId="47956ABE" w14:textId="50AABCEB" w:rsidR="006D3408" w:rsidRPr="003C14C4" w:rsidRDefault="006D3408" w:rsidP="00293825">
            <w:r w:rsidRPr="00BB609D">
              <w:t>CR to 37.145-2: Correction to ACLR and CACLR requirement</w:t>
            </w:r>
          </w:p>
        </w:tc>
      </w:tr>
      <w:tr w:rsidR="006D3408" w:rsidRPr="00BF1AF2" w14:paraId="5412CA77" w14:textId="77777777" w:rsidTr="000C46B3">
        <w:trPr>
          <w:trHeight w:val="468"/>
        </w:trPr>
        <w:tc>
          <w:tcPr>
            <w:tcW w:w="1623" w:type="dxa"/>
          </w:tcPr>
          <w:p w14:paraId="1FD1A555" w14:textId="411E5797" w:rsidR="006D3408" w:rsidRPr="003C14C4" w:rsidRDefault="006D3408" w:rsidP="006D3408">
            <w:pPr>
              <w:spacing w:before="120" w:after="120"/>
            </w:pPr>
            <w:r w:rsidRPr="00BB609D">
              <w:t>R4-2312375</w:t>
            </w:r>
          </w:p>
        </w:tc>
        <w:tc>
          <w:tcPr>
            <w:tcW w:w="1424" w:type="dxa"/>
          </w:tcPr>
          <w:p w14:paraId="48C08386" w14:textId="44131BFD" w:rsidR="006D3408" w:rsidRPr="003C14C4" w:rsidRDefault="006D3408" w:rsidP="006D3408">
            <w:pPr>
              <w:spacing w:before="120" w:after="120"/>
            </w:pPr>
            <w:r w:rsidRPr="00BB609D">
              <w:t>Ericsson</w:t>
            </w:r>
          </w:p>
        </w:tc>
        <w:tc>
          <w:tcPr>
            <w:tcW w:w="6584" w:type="dxa"/>
          </w:tcPr>
          <w:p w14:paraId="48A09F48" w14:textId="77777777" w:rsidR="006D3408" w:rsidRDefault="006D3408" w:rsidP="00293825">
            <w:r w:rsidRPr="00BB609D">
              <w:t>CR to TR 37.941: Improvement of RC description in subclause 7.8, 8.8, 11.2.5, 11.3.5 and 11.4.5</w:t>
            </w:r>
          </w:p>
          <w:p w14:paraId="1C8276C3" w14:textId="266D7523" w:rsidR="00780194" w:rsidRPr="003C14C4" w:rsidRDefault="00780194" w:rsidP="00780194">
            <w:r w:rsidRPr="00780194">
              <w:t>Summary of change:</w:t>
            </w:r>
            <w:r w:rsidRPr="00780194">
              <w:tab/>
            </w:r>
            <w:r>
              <w:br/>
            </w:r>
            <w:r w:rsidRPr="00780194">
              <w:t>1.</w:t>
            </w:r>
            <w:r w:rsidRPr="00780194">
              <w:tab/>
              <w:t>Explaining the use of bracket notation in 7.8.1.</w:t>
            </w:r>
            <w:r>
              <w:br/>
            </w:r>
            <w:r w:rsidRPr="00780194">
              <w:t>2.</w:t>
            </w:r>
            <w:r w:rsidRPr="00780194">
              <w:tab/>
              <w:t>Correction of equation in subclause 7.8.1.</w:t>
            </w:r>
            <w:r>
              <w:br/>
            </w:r>
            <w:r w:rsidRPr="00780194">
              <w:t>3.</w:t>
            </w:r>
            <w:r w:rsidRPr="00780194">
              <w:tab/>
              <w:t>Moved description of radiation efficiency and mismatch efficiency to where it is first used in subclause 8.8. Addition of references for the radiation efficiency and mismatch efficiency.</w:t>
            </w:r>
            <w:r>
              <w:br/>
            </w:r>
            <w:r w:rsidRPr="00780194">
              <w:t>4.</w:t>
            </w:r>
            <w:r w:rsidRPr="00780194">
              <w:tab/>
              <w:t>Added a missing radiation efficiency step in the calibration procedure of subclause 8.8.</w:t>
            </w:r>
            <w:r>
              <w:br/>
            </w:r>
            <w:r w:rsidRPr="00780194">
              <w:t>5.</w:t>
            </w:r>
            <w:r w:rsidRPr="00780194">
              <w:tab/>
              <w:t xml:space="preserve">Simplification of </w:t>
            </w:r>
            <w:proofErr w:type="spellStart"/>
            <w:r w:rsidRPr="00780194">
              <w:t>calcualtion</w:t>
            </w:r>
            <w:proofErr w:type="spellEnd"/>
            <w:r w:rsidRPr="00780194">
              <w:t xml:space="preserve"> of dynamic range in subclause 11.2.5.</w:t>
            </w:r>
            <w:r>
              <w:br/>
            </w:r>
            <w:r w:rsidRPr="00780194">
              <w:t>6.</w:t>
            </w:r>
            <w:r w:rsidRPr="00780194">
              <w:tab/>
              <w:t>Corrected textual description (in reference) on how number of independent number of samples are calculated.</w:t>
            </w:r>
          </w:p>
        </w:tc>
      </w:tr>
      <w:tr w:rsidR="006D3408" w:rsidRPr="00BF1AF2" w14:paraId="0153EB04" w14:textId="77777777" w:rsidTr="000C46B3">
        <w:trPr>
          <w:trHeight w:val="468"/>
        </w:trPr>
        <w:tc>
          <w:tcPr>
            <w:tcW w:w="1623" w:type="dxa"/>
          </w:tcPr>
          <w:p w14:paraId="034633CE" w14:textId="38BDBE73" w:rsidR="006D3408" w:rsidRPr="003C14C4" w:rsidRDefault="006D3408" w:rsidP="006D3408">
            <w:pPr>
              <w:spacing w:before="120" w:after="120"/>
            </w:pPr>
            <w:r w:rsidRPr="00BB609D">
              <w:t>R4-2313477</w:t>
            </w:r>
          </w:p>
        </w:tc>
        <w:tc>
          <w:tcPr>
            <w:tcW w:w="1424" w:type="dxa"/>
          </w:tcPr>
          <w:p w14:paraId="373E0AB4" w14:textId="6240091B" w:rsidR="006D3408" w:rsidRPr="003C14C4" w:rsidRDefault="006D3408" w:rsidP="006D3408">
            <w:pPr>
              <w:spacing w:before="120" w:after="120"/>
            </w:pPr>
            <w:r w:rsidRPr="00BB609D">
              <w:t>Ericsson</w:t>
            </w:r>
          </w:p>
        </w:tc>
        <w:tc>
          <w:tcPr>
            <w:tcW w:w="6584" w:type="dxa"/>
          </w:tcPr>
          <w:p w14:paraId="491F0D46" w14:textId="77777777" w:rsidR="006D3408" w:rsidRDefault="006D3408" w:rsidP="00293825">
            <w:r w:rsidRPr="00BB609D">
              <w:t xml:space="preserve">CR to correct FR2 range in IAB </w:t>
            </w:r>
            <w:proofErr w:type="spellStart"/>
            <w:proofErr w:type="gramStart"/>
            <w:r w:rsidRPr="00BB609D">
              <w:t>specifiaiton</w:t>
            </w:r>
            <w:proofErr w:type="spellEnd"/>
            <w:proofErr w:type="gramEnd"/>
          </w:p>
          <w:p w14:paraId="622D5CF4" w14:textId="07A74263" w:rsidR="00780194" w:rsidRPr="003C14C4" w:rsidRDefault="00780194" w:rsidP="00780194">
            <w:r w:rsidRPr="00780194">
              <w:t>Summary of change:</w:t>
            </w:r>
            <w:r w:rsidRPr="00780194">
              <w:tab/>
              <w:t>Align the FR2 range definition with 38.104</w:t>
            </w:r>
          </w:p>
        </w:tc>
      </w:tr>
      <w:tr w:rsidR="006D3408" w:rsidRPr="00BF1AF2" w14:paraId="10B31E31" w14:textId="77777777" w:rsidTr="000C46B3">
        <w:trPr>
          <w:trHeight w:val="468"/>
        </w:trPr>
        <w:tc>
          <w:tcPr>
            <w:tcW w:w="1623" w:type="dxa"/>
          </w:tcPr>
          <w:p w14:paraId="16FE6A1A" w14:textId="197FB6F0" w:rsidR="006D3408" w:rsidRPr="003C14C4" w:rsidRDefault="006D3408" w:rsidP="006D3408">
            <w:pPr>
              <w:spacing w:before="120" w:after="120"/>
            </w:pPr>
            <w:r w:rsidRPr="00BB609D">
              <w:t>R4-2313600</w:t>
            </w:r>
          </w:p>
        </w:tc>
        <w:tc>
          <w:tcPr>
            <w:tcW w:w="1424" w:type="dxa"/>
          </w:tcPr>
          <w:p w14:paraId="39392064" w14:textId="5399D39A" w:rsidR="006D3408" w:rsidRPr="003C14C4" w:rsidRDefault="006D3408" w:rsidP="006D3408">
            <w:pPr>
              <w:spacing w:before="120" w:after="120"/>
            </w:pPr>
            <w:r w:rsidRPr="00BB609D">
              <w:t xml:space="preserve">Huawei, </w:t>
            </w:r>
            <w:proofErr w:type="spellStart"/>
            <w:r w:rsidRPr="00BB609D">
              <w:t>HiSilicon</w:t>
            </w:r>
            <w:proofErr w:type="spellEnd"/>
          </w:p>
        </w:tc>
        <w:tc>
          <w:tcPr>
            <w:tcW w:w="6584" w:type="dxa"/>
          </w:tcPr>
          <w:p w14:paraId="5CD88952" w14:textId="77777777" w:rsidR="006D3408" w:rsidRDefault="006D3408" w:rsidP="00293825">
            <w:r w:rsidRPr="00BB609D">
              <w:t>[RInImp9-Rfmulti, TEI12] CR to TS 37.104: FFS removal, Rel-12</w:t>
            </w:r>
          </w:p>
          <w:p w14:paraId="5F9C77F7" w14:textId="3F2F84C1" w:rsidR="00780194" w:rsidRPr="003C14C4" w:rsidRDefault="00780194" w:rsidP="00293825">
            <w:r w:rsidRPr="00780194">
              <w:t>Summary of change:</w:t>
            </w:r>
            <w:r w:rsidRPr="00780194">
              <w:tab/>
              <w:t>-</w:t>
            </w:r>
            <w:r w:rsidRPr="00780194">
              <w:tab/>
              <w:t>FFS removal</w:t>
            </w:r>
          </w:p>
        </w:tc>
      </w:tr>
      <w:tr w:rsidR="006D3408" w:rsidRPr="00BF1AF2" w14:paraId="1AEF3070" w14:textId="77777777" w:rsidTr="000C46B3">
        <w:trPr>
          <w:trHeight w:val="468"/>
        </w:trPr>
        <w:tc>
          <w:tcPr>
            <w:tcW w:w="1623" w:type="dxa"/>
          </w:tcPr>
          <w:p w14:paraId="2C3B340A" w14:textId="6FB70062" w:rsidR="006D3408" w:rsidRPr="003C14C4" w:rsidRDefault="006D3408" w:rsidP="006D3408">
            <w:pPr>
              <w:spacing w:before="120" w:after="120"/>
            </w:pPr>
            <w:r w:rsidRPr="00BB609D">
              <w:t>R4-2313603</w:t>
            </w:r>
          </w:p>
        </w:tc>
        <w:tc>
          <w:tcPr>
            <w:tcW w:w="1424" w:type="dxa"/>
          </w:tcPr>
          <w:p w14:paraId="76483A66" w14:textId="5A96B486" w:rsidR="006D3408" w:rsidRPr="003C14C4" w:rsidRDefault="006D3408" w:rsidP="006D3408">
            <w:pPr>
              <w:spacing w:before="120" w:after="120"/>
            </w:pPr>
            <w:r w:rsidRPr="00BB609D">
              <w:t xml:space="preserve">Huawei, </w:t>
            </w:r>
            <w:proofErr w:type="spellStart"/>
            <w:r w:rsidRPr="00BB609D">
              <w:t>HiSilicon</w:t>
            </w:r>
            <w:proofErr w:type="spellEnd"/>
          </w:p>
        </w:tc>
        <w:tc>
          <w:tcPr>
            <w:tcW w:w="6584" w:type="dxa"/>
          </w:tcPr>
          <w:p w14:paraId="4BF541EE" w14:textId="62985B82" w:rsidR="006D3408" w:rsidRPr="003C14C4" w:rsidRDefault="006D3408" w:rsidP="00293825">
            <w:r w:rsidRPr="00BB609D">
              <w:t>[RInImp9-Rfmulti, TEI15] CR to TS 37.104: FFS removal, Rel-15</w:t>
            </w:r>
          </w:p>
        </w:tc>
      </w:tr>
      <w:tr w:rsidR="006D3408" w:rsidRPr="00BF1AF2" w14:paraId="65105B7C" w14:textId="77777777" w:rsidTr="000C46B3">
        <w:trPr>
          <w:trHeight w:val="468"/>
        </w:trPr>
        <w:tc>
          <w:tcPr>
            <w:tcW w:w="1623" w:type="dxa"/>
          </w:tcPr>
          <w:p w14:paraId="413B1798" w14:textId="09FB7A79" w:rsidR="006D3408" w:rsidRPr="00780194" w:rsidRDefault="006D3408" w:rsidP="006D3408">
            <w:pPr>
              <w:spacing w:before="120" w:after="120"/>
              <w:rPr>
                <w:strike/>
              </w:rPr>
            </w:pPr>
            <w:r w:rsidRPr="00780194">
              <w:rPr>
                <w:strike/>
              </w:rPr>
              <w:t>R4-2313606</w:t>
            </w:r>
          </w:p>
        </w:tc>
        <w:tc>
          <w:tcPr>
            <w:tcW w:w="1424" w:type="dxa"/>
          </w:tcPr>
          <w:p w14:paraId="1304EBBA" w14:textId="0F962B2F" w:rsidR="006D3408" w:rsidRPr="00780194" w:rsidRDefault="006D3408" w:rsidP="006D3408">
            <w:pPr>
              <w:spacing w:before="120" w:after="120"/>
              <w:rPr>
                <w:strike/>
              </w:rPr>
            </w:pPr>
            <w:r w:rsidRPr="00780194">
              <w:rPr>
                <w:strike/>
              </w:rPr>
              <w:t xml:space="preserve">Huawei, </w:t>
            </w:r>
            <w:proofErr w:type="spellStart"/>
            <w:r w:rsidRPr="00780194">
              <w:rPr>
                <w:strike/>
              </w:rPr>
              <w:t>HiSilicon</w:t>
            </w:r>
            <w:proofErr w:type="spellEnd"/>
          </w:p>
        </w:tc>
        <w:tc>
          <w:tcPr>
            <w:tcW w:w="6584" w:type="dxa"/>
          </w:tcPr>
          <w:p w14:paraId="5D13F39B" w14:textId="77777777" w:rsidR="006D3408" w:rsidRDefault="006D3408" w:rsidP="00293825">
            <w:pPr>
              <w:rPr>
                <w:strike/>
              </w:rPr>
            </w:pPr>
            <w:r w:rsidRPr="00780194">
              <w:rPr>
                <w:strike/>
              </w:rPr>
              <w:t>[RInImp9-Rfmulti, TEI15] CR to TS 37.104: FFS removal, Rel-18</w:t>
            </w:r>
          </w:p>
          <w:p w14:paraId="3ED3F951" w14:textId="2D458319" w:rsidR="00780194" w:rsidRPr="00780194" w:rsidRDefault="00780194" w:rsidP="00293825">
            <w:r w:rsidRPr="00780194">
              <w:t>(withdrawn)</w:t>
            </w:r>
          </w:p>
        </w:tc>
      </w:tr>
      <w:tr w:rsidR="00780194" w:rsidRPr="003C14C4" w14:paraId="772030D5" w14:textId="77777777" w:rsidTr="00472B32">
        <w:trPr>
          <w:trHeight w:val="468"/>
        </w:trPr>
        <w:tc>
          <w:tcPr>
            <w:tcW w:w="1623" w:type="dxa"/>
          </w:tcPr>
          <w:p w14:paraId="49CB254C" w14:textId="77777777" w:rsidR="00780194" w:rsidRPr="003C14C4" w:rsidRDefault="00780194" w:rsidP="00472B32">
            <w:pPr>
              <w:spacing w:before="120" w:after="120"/>
            </w:pPr>
            <w:r w:rsidRPr="00BB609D">
              <w:t>R4-2313809</w:t>
            </w:r>
          </w:p>
        </w:tc>
        <w:tc>
          <w:tcPr>
            <w:tcW w:w="1424" w:type="dxa"/>
          </w:tcPr>
          <w:p w14:paraId="1162A9E2" w14:textId="77777777" w:rsidR="00780194" w:rsidRPr="003C14C4" w:rsidRDefault="00780194" w:rsidP="00472B32">
            <w:pPr>
              <w:spacing w:before="120" w:after="120"/>
            </w:pPr>
            <w:r w:rsidRPr="00BB609D">
              <w:t xml:space="preserve">Huawei, </w:t>
            </w:r>
            <w:proofErr w:type="spellStart"/>
            <w:r w:rsidRPr="00BB609D">
              <w:t>HiSilicon</w:t>
            </w:r>
            <w:proofErr w:type="spellEnd"/>
          </w:p>
        </w:tc>
        <w:tc>
          <w:tcPr>
            <w:tcW w:w="6584" w:type="dxa"/>
          </w:tcPr>
          <w:p w14:paraId="111BEB57" w14:textId="77777777" w:rsidR="00780194" w:rsidRPr="003C14C4" w:rsidRDefault="00780194" w:rsidP="00472B32">
            <w:r w:rsidRPr="00BB609D">
              <w:t>[RInImp9-Rfmulti, TEI18] CR to TS 37.104: FFS removal, Rel-18</w:t>
            </w:r>
          </w:p>
        </w:tc>
      </w:tr>
      <w:tr w:rsidR="006D3408" w:rsidRPr="00BF1AF2" w14:paraId="0824E282" w14:textId="77777777" w:rsidTr="000C46B3">
        <w:trPr>
          <w:trHeight w:val="468"/>
        </w:trPr>
        <w:tc>
          <w:tcPr>
            <w:tcW w:w="1623" w:type="dxa"/>
          </w:tcPr>
          <w:p w14:paraId="3744EBCE" w14:textId="0E682490" w:rsidR="006D3408" w:rsidRPr="003C14C4" w:rsidRDefault="006D3408" w:rsidP="006D3408">
            <w:pPr>
              <w:spacing w:before="120" w:after="120"/>
            </w:pPr>
            <w:r w:rsidRPr="00BB609D">
              <w:t>R4-2313736</w:t>
            </w:r>
          </w:p>
        </w:tc>
        <w:tc>
          <w:tcPr>
            <w:tcW w:w="1424" w:type="dxa"/>
          </w:tcPr>
          <w:p w14:paraId="6A171D4B" w14:textId="4C4F62E8" w:rsidR="006D3408" w:rsidRPr="003C14C4" w:rsidRDefault="006D3408" w:rsidP="006D3408">
            <w:pPr>
              <w:spacing w:before="120" w:after="120"/>
            </w:pPr>
            <w:r w:rsidRPr="00BB609D">
              <w:t>Ericsson</w:t>
            </w:r>
          </w:p>
        </w:tc>
        <w:tc>
          <w:tcPr>
            <w:tcW w:w="6584" w:type="dxa"/>
          </w:tcPr>
          <w:p w14:paraId="177A4D55" w14:textId="77777777" w:rsidR="006D3408" w:rsidRDefault="006D3408" w:rsidP="00293825">
            <w:r w:rsidRPr="00BB609D">
              <w:t>TS 37.145-2: Corrections</w:t>
            </w:r>
          </w:p>
          <w:p w14:paraId="13CBAFD3" w14:textId="0662ABFF" w:rsidR="008A69EC" w:rsidRPr="003C14C4" w:rsidRDefault="008A69EC" w:rsidP="008A69EC">
            <w:r w:rsidRPr="008A69EC">
              <w:t>Summary of change:</w:t>
            </w:r>
            <w:r w:rsidRPr="008A69EC">
              <w:tab/>
            </w:r>
            <w:r>
              <w:br/>
            </w:r>
            <w:r w:rsidRPr="008A69EC">
              <w:t>1.</w:t>
            </w:r>
            <w:r w:rsidRPr="008A69EC">
              <w:tab/>
              <w:t>Correction on the way the reverberation chamber is suggested as an alternative method</w:t>
            </w:r>
            <w:r>
              <w:br/>
            </w:r>
            <w:r w:rsidRPr="008A69EC">
              <w:t>2.</w:t>
            </w:r>
            <w:r w:rsidRPr="008A69EC">
              <w:tab/>
              <w:t>Correction of the beams to be tested for radiated transmit power</w:t>
            </w:r>
            <w:r>
              <w:br/>
            </w:r>
            <w:r w:rsidRPr="008A69EC">
              <w:t>3.</w:t>
            </w:r>
            <w:r w:rsidRPr="008A69EC">
              <w:tab/>
              <w:t xml:space="preserve">Correction on setting the beam </w:t>
            </w:r>
            <w:proofErr w:type="gramStart"/>
            <w:r w:rsidRPr="008A69EC">
              <w:t>patterns  to</w:t>
            </w:r>
            <w:proofErr w:type="gramEnd"/>
            <w:r w:rsidRPr="008A69EC">
              <w:t xml:space="preserve"> facilitate TRP measurements</w:t>
            </w:r>
            <w:r>
              <w:br/>
            </w:r>
            <w:r w:rsidRPr="008A69EC">
              <w:t>4.</w:t>
            </w:r>
            <w:r w:rsidRPr="008A69EC">
              <w:tab/>
              <w:t>Introduced a measurement procedure for EIRP for unwanted emissions</w:t>
            </w:r>
          </w:p>
        </w:tc>
      </w:tr>
      <w:tr w:rsidR="006D3408" w:rsidRPr="00BF1AF2" w14:paraId="1E74D1A1" w14:textId="77777777" w:rsidTr="000C46B3">
        <w:trPr>
          <w:trHeight w:val="468"/>
        </w:trPr>
        <w:tc>
          <w:tcPr>
            <w:tcW w:w="1623" w:type="dxa"/>
          </w:tcPr>
          <w:p w14:paraId="48CFDCE1" w14:textId="30BF0C17" w:rsidR="006D3408" w:rsidRPr="003C14C4" w:rsidRDefault="006D3408" w:rsidP="006D3408">
            <w:pPr>
              <w:spacing w:before="120" w:after="120"/>
            </w:pPr>
            <w:r w:rsidRPr="00BB609D">
              <w:t>R4-2313740</w:t>
            </w:r>
          </w:p>
        </w:tc>
        <w:tc>
          <w:tcPr>
            <w:tcW w:w="1424" w:type="dxa"/>
          </w:tcPr>
          <w:p w14:paraId="695981FF" w14:textId="2C3F99CF" w:rsidR="006D3408" w:rsidRPr="003C14C4" w:rsidRDefault="006D3408" w:rsidP="006D3408">
            <w:pPr>
              <w:spacing w:before="120" w:after="120"/>
            </w:pPr>
            <w:r w:rsidRPr="00BB609D">
              <w:t>Ericsson</w:t>
            </w:r>
          </w:p>
        </w:tc>
        <w:tc>
          <w:tcPr>
            <w:tcW w:w="6584" w:type="dxa"/>
          </w:tcPr>
          <w:p w14:paraId="24AFC4F0" w14:textId="77777777" w:rsidR="006D3408" w:rsidRDefault="006D3408" w:rsidP="00293825">
            <w:r w:rsidRPr="00BB609D">
              <w:t>TS 38.141-2: Corrections</w:t>
            </w:r>
          </w:p>
          <w:p w14:paraId="29DD00CF" w14:textId="57D62342" w:rsidR="008A69EC" w:rsidRPr="003C14C4" w:rsidRDefault="008A69EC" w:rsidP="008A69EC">
            <w:r w:rsidRPr="008A69EC">
              <w:t>Summary of change:</w:t>
            </w:r>
            <w:r w:rsidRPr="008A69EC">
              <w:tab/>
            </w:r>
            <w:r>
              <w:br/>
            </w:r>
            <w:r w:rsidRPr="008A69EC">
              <w:t>1.</w:t>
            </w:r>
            <w:r w:rsidRPr="008A69EC">
              <w:tab/>
              <w:t>Correction on the way the reverberation chamber is suggested as an alternative method</w:t>
            </w:r>
            <w:r>
              <w:br/>
            </w:r>
            <w:r w:rsidRPr="008A69EC">
              <w:t>2.</w:t>
            </w:r>
            <w:r w:rsidRPr="008A69EC">
              <w:tab/>
              <w:t>Correction of the beams to be tested for radiated transmit power</w:t>
            </w:r>
            <w:r>
              <w:br/>
            </w:r>
            <w:r w:rsidRPr="008A69EC">
              <w:t>3.</w:t>
            </w:r>
            <w:r w:rsidRPr="008A69EC">
              <w:tab/>
              <w:t xml:space="preserve">Correction on setting the beam </w:t>
            </w:r>
            <w:proofErr w:type="gramStart"/>
            <w:r w:rsidRPr="008A69EC">
              <w:t>patterns  to</w:t>
            </w:r>
            <w:proofErr w:type="gramEnd"/>
            <w:r w:rsidRPr="008A69EC">
              <w:t xml:space="preserve"> facilitate TRP measurements</w:t>
            </w:r>
            <w:r>
              <w:br/>
            </w:r>
            <w:r w:rsidRPr="008A69EC">
              <w:t>4.</w:t>
            </w:r>
            <w:r w:rsidRPr="008A69EC">
              <w:tab/>
              <w:t>Introduced a measurement procedure for EIRP for unwanted emissions</w:t>
            </w:r>
          </w:p>
        </w:tc>
      </w:tr>
    </w:tbl>
    <w:p w14:paraId="3E29E2AF" w14:textId="77777777" w:rsidR="00484C5D" w:rsidRPr="00BF1AF2" w:rsidRDefault="00484C5D" w:rsidP="005B4802"/>
    <w:p w14:paraId="67EA3547" w14:textId="30BD09FD" w:rsidR="00484C5D" w:rsidRPr="00BF1AF2" w:rsidRDefault="00837458" w:rsidP="00B831AE">
      <w:pPr>
        <w:pStyle w:val="Heading2"/>
        <w:rPr>
          <w:lang w:val="en-GB"/>
        </w:rPr>
      </w:pPr>
      <w:r w:rsidRPr="00BF1AF2">
        <w:rPr>
          <w:lang w:val="en-GB"/>
        </w:rPr>
        <w:t>Open issues</w:t>
      </w:r>
      <w:r w:rsidR="00DC2500" w:rsidRPr="00BF1AF2">
        <w:rPr>
          <w:lang w:val="en-GB"/>
        </w:rPr>
        <w:t xml:space="preserve"> summary</w:t>
      </w:r>
    </w:p>
    <w:p w14:paraId="5F34F557" w14:textId="66EF3DDB" w:rsidR="00F90CFF" w:rsidRPr="00BF1AF2" w:rsidRDefault="00F90CFF" w:rsidP="00F90CFF">
      <w:pPr>
        <w:rPr>
          <w:lang w:eastAsia="zh-CN"/>
        </w:rPr>
      </w:pPr>
      <w:r w:rsidRPr="00BF1AF2">
        <w:rPr>
          <w:lang w:eastAsia="zh-CN"/>
        </w:rPr>
        <w:t>N/A</w:t>
      </w:r>
    </w:p>
    <w:p w14:paraId="2A0294E9" w14:textId="77777777" w:rsidR="009415B0" w:rsidRPr="00BF1AF2" w:rsidRDefault="009415B0" w:rsidP="005B4802">
      <w:pPr>
        <w:rPr>
          <w:color w:val="0070C0"/>
          <w:lang w:eastAsia="zh-CN"/>
        </w:rPr>
      </w:pPr>
    </w:p>
    <w:p w14:paraId="11F36725" w14:textId="1AB79180" w:rsidR="00DD19DE" w:rsidRPr="00BF1AF2" w:rsidRDefault="00142BB9" w:rsidP="00DD19DE">
      <w:pPr>
        <w:pStyle w:val="Heading1"/>
        <w:rPr>
          <w:lang w:val="en-GB" w:eastAsia="ja-JP"/>
        </w:rPr>
      </w:pPr>
      <w:r w:rsidRPr="00BF1AF2">
        <w:rPr>
          <w:lang w:val="en-GB" w:eastAsia="ja-JP"/>
        </w:rPr>
        <w:t>Topic</w:t>
      </w:r>
      <w:r w:rsidR="00DD19DE" w:rsidRPr="00BF1AF2">
        <w:rPr>
          <w:lang w:val="en-GB" w:eastAsia="ja-JP"/>
        </w:rPr>
        <w:t xml:space="preserve"> #</w:t>
      </w:r>
      <w:r w:rsidR="00FA5848" w:rsidRPr="00BF1AF2">
        <w:rPr>
          <w:lang w:val="en-GB" w:eastAsia="ja-JP"/>
        </w:rPr>
        <w:t>2</w:t>
      </w:r>
      <w:r w:rsidR="00DD19DE" w:rsidRPr="00BF1AF2">
        <w:rPr>
          <w:lang w:val="en-GB" w:eastAsia="ja-JP"/>
        </w:rPr>
        <w:t xml:space="preserve">: </w:t>
      </w:r>
      <w:r w:rsidR="000D7134" w:rsidRPr="000D7134">
        <w:rPr>
          <w:lang w:val="en-GB" w:eastAsia="ja-JP"/>
        </w:rPr>
        <w:t>5.2.1</w:t>
      </w:r>
      <w:r w:rsidR="000D7134" w:rsidRPr="000D7134">
        <w:rPr>
          <w:lang w:val="en-GB" w:eastAsia="ja-JP"/>
        </w:rPr>
        <w:tab/>
        <w:t>BS RF requirements</w:t>
      </w:r>
      <w:r w:rsidR="000D7134" w:rsidRPr="000D7134">
        <w:rPr>
          <w:lang w:val="en-GB" w:eastAsia="ja-JP"/>
        </w:rPr>
        <w:t xml:space="preserve"> </w:t>
      </w:r>
      <w:r w:rsidR="00F90CFF" w:rsidRPr="00BF1AF2">
        <w:rPr>
          <w:lang w:val="en-GB" w:eastAsia="ja-JP"/>
        </w:rPr>
        <w:t>(Rel-17) (5.2.1)</w:t>
      </w:r>
    </w:p>
    <w:p w14:paraId="4BA6DCF9" w14:textId="77777777" w:rsidR="00DD19DE" w:rsidRPr="00BF1AF2" w:rsidRDefault="00DD19DE" w:rsidP="00DD19DE">
      <w:pPr>
        <w:pStyle w:val="Heading2"/>
        <w:rPr>
          <w:lang w:val="en-GB"/>
        </w:rPr>
      </w:pPr>
      <w:r w:rsidRPr="00BF1AF2">
        <w:rPr>
          <w:lang w:val="en-GB"/>
        </w:rPr>
        <w:t>Companies’ contributions summary</w:t>
      </w:r>
    </w:p>
    <w:p w14:paraId="0C08A6E7" w14:textId="77777777" w:rsidR="00F90CFF" w:rsidRPr="00BF1AF2" w:rsidRDefault="00F90CFF" w:rsidP="00F90CFF">
      <w:pPr>
        <w:rPr>
          <w:b/>
          <w:bCs/>
          <w:u w:val="single"/>
        </w:rPr>
      </w:pPr>
      <w:r w:rsidRPr="00BF1AF2">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F90CFF" w:rsidRPr="00BF1AF2" w14:paraId="7653DC25" w14:textId="77777777" w:rsidTr="00606F90">
        <w:trPr>
          <w:trHeight w:val="468"/>
        </w:trPr>
        <w:tc>
          <w:tcPr>
            <w:tcW w:w="1623" w:type="dxa"/>
            <w:vAlign w:val="center"/>
          </w:tcPr>
          <w:p w14:paraId="42F7A996" w14:textId="77777777" w:rsidR="00F90CFF" w:rsidRPr="00BF1AF2" w:rsidRDefault="00F90CFF" w:rsidP="00606F90">
            <w:pPr>
              <w:spacing w:before="120" w:after="120"/>
              <w:rPr>
                <w:b/>
                <w:bCs/>
              </w:rPr>
            </w:pPr>
            <w:r w:rsidRPr="00BF1AF2">
              <w:rPr>
                <w:b/>
                <w:bCs/>
              </w:rPr>
              <w:t>T-doc number</w:t>
            </w:r>
          </w:p>
        </w:tc>
        <w:tc>
          <w:tcPr>
            <w:tcW w:w="1424" w:type="dxa"/>
            <w:vAlign w:val="center"/>
          </w:tcPr>
          <w:p w14:paraId="3231A5C7" w14:textId="77777777" w:rsidR="00F90CFF" w:rsidRPr="00BF1AF2" w:rsidRDefault="00F90CFF" w:rsidP="00606F90">
            <w:pPr>
              <w:spacing w:before="120" w:after="120"/>
              <w:rPr>
                <w:b/>
                <w:bCs/>
              </w:rPr>
            </w:pPr>
            <w:r w:rsidRPr="00BF1AF2">
              <w:rPr>
                <w:b/>
                <w:bCs/>
              </w:rPr>
              <w:t>Company</w:t>
            </w:r>
          </w:p>
        </w:tc>
        <w:tc>
          <w:tcPr>
            <w:tcW w:w="6584" w:type="dxa"/>
            <w:vAlign w:val="center"/>
          </w:tcPr>
          <w:p w14:paraId="35B1854E" w14:textId="77777777" w:rsidR="00F90CFF" w:rsidRPr="00BF1AF2" w:rsidRDefault="00F90CFF" w:rsidP="00606F90">
            <w:pPr>
              <w:spacing w:before="120" w:after="120"/>
              <w:rPr>
                <w:b/>
                <w:bCs/>
              </w:rPr>
            </w:pPr>
            <w:r w:rsidRPr="00BF1AF2">
              <w:rPr>
                <w:b/>
                <w:bCs/>
              </w:rPr>
              <w:t>Title / Summary of change</w:t>
            </w:r>
          </w:p>
        </w:tc>
      </w:tr>
      <w:tr w:rsidR="008A69EC" w:rsidRPr="00BF1AF2" w14:paraId="4D408D8F" w14:textId="77777777" w:rsidTr="00606F90">
        <w:trPr>
          <w:trHeight w:val="468"/>
        </w:trPr>
        <w:tc>
          <w:tcPr>
            <w:tcW w:w="1623" w:type="dxa"/>
          </w:tcPr>
          <w:p w14:paraId="63730192" w14:textId="3E9A1433" w:rsidR="008A69EC" w:rsidRPr="00BF1AF2" w:rsidRDefault="008A69EC" w:rsidP="008A69EC">
            <w:pPr>
              <w:spacing w:before="120" w:after="120"/>
            </w:pPr>
            <w:r w:rsidRPr="000C214C">
              <w:t>R4-2311566</w:t>
            </w:r>
          </w:p>
        </w:tc>
        <w:tc>
          <w:tcPr>
            <w:tcW w:w="1424" w:type="dxa"/>
          </w:tcPr>
          <w:p w14:paraId="4E1026F0" w14:textId="3805AFEF" w:rsidR="008A69EC" w:rsidRPr="00BF1AF2" w:rsidRDefault="008A69EC" w:rsidP="008A69EC">
            <w:pPr>
              <w:spacing w:before="120" w:after="120"/>
            </w:pPr>
            <w:r w:rsidRPr="000C214C">
              <w:t>Nokia, Nokia Shanghai Bell</w:t>
            </w:r>
          </w:p>
        </w:tc>
        <w:tc>
          <w:tcPr>
            <w:tcW w:w="6584" w:type="dxa"/>
          </w:tcPr>
          <w:p w14:paraId="7F4FFDBB" w14:textId="77777777" w:rsidR="008A69EC" w:rsidRPr="008A69EC" w:rsidRDefault="008A69EC" w:rsidP="008A69EC">
            <w:r w:rsidRPr="000C214C">
              <w:t>[</w:t>
            </w:r>
            <w:proofErr w:type="spellStart"/>
            <w:r w:rsidRPr="000C214C">
              <w:t>NR_IAB_enh</w:t>
            </w:r>
            <w:proofErr w:type="spellEnd"/>
            <w:r w:rsidRPr="000C214C">
              <w:t>-Core] CR to TS 38.174: Addition of missing bands for IAB co-existence and co-location requirements</w:t>
            </w:r>
          </w:p>
          <w:p w14:paraId="5CB2AA6A" w14:textId="5FFA3FD8" w:rsidR="008A69EC" w:rsidRPr="00BF1AF2" w:rsidRDefault="008A69EC" w:rsidP="008A69EC">
            <w:pPr>
              <w:rPr>
                <w:rFonts w:ascii="Arial" w:eastAsia="SimSun" w:hAnsi="Arial"/>
                <w:lang w:eastAsia="zh-CN"/>
              </w:rPr>
            </w:pPr>
            <w:r w:rsidRPr="008A69EC">
              <w:rPr>
                <w:lang w:eastAsia="zh-CN"/>
              </w:rPr>
              <w:t>Summary of change:</w:t>
            </w:r>
            <w:r w:rsidRPr="008A69EC">
              <w:rPr>
                <w:lang w:eastAsia="zh-CN"/>
              </w:rPr>
              <w:tab/>
            </w:r>
            <w:r>
              <w:rPr>
                <w:lang w:eastAsia="zh-CN"/>
              </w:rPr>
              <w:br/>
            </w:r>
            <w:r w:rsidRPr="008A69EC">
              <w:rPr>
                <w:lang w:eastAsia="zh-CN"/>
              </w:rPr>
              <w:t>-</w:t>
            </w:r>
            <w:r w:rsidRPr="008A69EC">
              <w:rPr>
                <w:lang w:eastAsia="zh-CN"/>
              </w:rPr>
              <w:tab/>
              <w:t xml:space="preserve">Addition of band n67 and band n100 for IAB co-existence </w:t>
            </w:r>
            <w:proofErr w:type="spellStart"/>
            <w:r w:rsidRPr="008A69EC">
              <w:rPr>
                <w:lang w:eastAsia="zh-CN"/>
              </w:rPr>
              <w:t>reuqirements</w:t>
            </w:r>
            <w:proofErr w:type="spellEnd"/>
            <w:r w:rsidRPr="008A69EC">
              <w:rPr>
                <w:lang w:eastAsia="zh-CN"/>
              </w:rPr>
              <w:t xml:space="preserve"> with other systems </w:t>
            </w:r>
            <w:r>
              <w:rPr>
                <w:lang w:eastAsia="zh-CN"/>
              </w:rPr>
              <w:br/>
            </w:r>
            <w:r w:rsidRPr="008A69EC">
              <w:rPr>
                <w:lang w:eastAsia="zh-CN"/>
              </w:rPr>
              <w:t>-</w:t>
            </w:r>
            <w:r w:rsidRPr="008A69EC">
              <w:rPr>
                <w:lang w:eastAsia="zh-CN"/>
              </w:rPr>
              <w:tab/>
              <w:t>Removal of band n101 for repeater co-location requirement as per agreement captured in TR 38.852/-53.</w:t>
            </w:r>
          </w:p>
        </w:tc>
      </w:tr>
      <w:tr w:rsidR="008A69EC" w:rsidRPr="00BF1AF2" w14:paraId="78231F68" w14:textId="77777777" w:rsidTr="00606F90">
        <w:trPr>
          <w:trHeight w:val="468"/>
        </w:trPr>
        <w:tc>
          <w:tcPr>
            <w:tcW w:w="1623" w:type="dxa"/>
          </w:tcPr>
          <w:p w14:paraId="766012D3" w14:textId="7551CD93" w:rsidR="008A69EC" w:rsidRPr="00BF1AF2" w:rsidRDefault="008A69EC" w:rsidP="008A69EC">
            <w:pPr>
              <w:spacing w:before="120" w:after="120"/>
            </w:pPr>
            <w:r w:rsidRPr="000C214C">
              <w:t>R4-2311568</w:t>
            </w:r>
          </w:p>
        </w:tc>
        <w:tc>
          <w:tcPr>
            <w:tcW w:w="1424" w:type="dxa"/>
          </w:tcPr>
          <w:p w14:paraId="5EBF264E" w14:textId="5E48658E" w:rsidR="008A69EC" w:rsidRPr="00BF1AF2" w:rsidRDefault="008A69EC" w:rsidP="008A69EC">
            <w:pPr>
              <w:spacing w:before="120" w:after="120"/>
            </w:pPr>
            <w:r w:rsidRPr="000C214C">
              <w:t>Nokia, Nokia Shanghai Bell</w:t>
            </w:r>
          </w:p>
        </w:tc>
        <w:tc>
          <w:tcPr>
            <w:tcW w:w="6584" w:type="dxa"/>
          </w:tcPr>
          <w:p w14:paraId="3C2AB174" w14:textId="77777777" w:rsidR="008A69EC" w:rsidRPr="008A69EC" w:rsidRDefault="008A69EC" w:rsidP="008A69EC">
            <w:r w:rsidRPr="008A69EC">
              <w:t>[NR_6GHz-Core] CR to TS 38.104 on receiver requirements for 100MHz channel bandwidth</w:t>
            </w:r>
          </w:p>
          <w:p w14:paraId="662D6FB3" w14:textId="3760AD13" w:rsidR="008A69EC" w:rsidRPr="008A69EC" w:rsidRDefault="008A69EC" w:rsidP="008A69EC">
            <w:pPr>
              <w:rPr>
                <w:rFonts w:eastAsia="SimSun"/>
              </w:rPr>
            </w:pPr>
            <w:r w:rsidRPr="008A69EC">
              <w:t>Summary of change:</w:t>
            </w:r>
            <w:r w:rsidRPr="008A69EC">
              <w:tab/>
              <w:t>-</w:t>
            </w:r>
            <w:r w:rsidRPr="008A69EC">
              <w:tab/>
              <w:t xml:space="preserve">Addition of receiver sensitivity level requirement for 100 MHz CBW for </w:t>
            </w:r>
            <w:proofErr w:type="spellStart"/>
            <w:r w:rsidRPr="008A69EC">
              <w:t>unlicesed</w:t>
            </w:r>
            <w:proofErr w:type="spellEnd"/>
            <w:r w:rsidRPr="008A69EC">
              <w:t xml:space="preserve"> bands.</w:t>
            </w:r>
            <w:r w:rsidRPr="008A69EC">
              <w:br/>
            </w:r>
            <w:r w:rsidRPr="008A69EC">
              <w:t>-</w:t>
            </w:r>
            <w:r w:rsidRPr="008A69EC">
              <w:tab/>
              <w:t>Addition of Fixed reference channels for 100 MHz CBW.</w:t>
            </w:r>
          </w:p>
        </w:tc>
      </w:tr>
      <w:tr w:rsidR="008A69EC" w:rsidRPr="00BF1AF2" w14:paraId="1F876552" w14:textId="77777777" w:rsidTr="00606F90">
        <w:trPr>
          <w:trHeight w:val="468"/>
        </w:trPr>
        <w:tc>
          <w:tcPr>
            <w:tcW w:w="1623" w:type="dxa"/>
          </w:tcPr>
          <w:p w14:paraId="018DBB0F" w14:textId="5D1362C9" w:rsidR="008A69EC" w:rsidRPr="00BF1AF2" w:rsidRDefault="008A69EC" w:rsidP="008A69EC">
            <w:pPr>
              <w:spacing w:before="120" w:after="120"/>
            </w:pPr>
            <w:r w:rsidRPr="000C214C">
              <w:t>R4-2311700</w:t>
            </w:r>
          </w:p>
        </w:tc>
        <w:tc>
          <w:tcPr>
            <w:tcW w:w="1424" w:type="dxa"/>
          </w:tcPr>
          <w:p w14:paraId="354DE573" w14:textId="4BC19136" w:rsidR="008A69EC" w:rsidRPr="00BF1AF2" w:rsidRDefault="008A69EC" w:rsidP="008A69EC">
            <w:pPr>
              <w:spacing w:before="120" w:after="120"/>
            </w:pPr>
            <w:r w:rsidRPr="000C214C">
              <w:t>NEC</w:t>
            </w:r>
          </w:p>
        </w:tc>
        <w:tc>
          <w:tcPr>
            <w:tcW w:w="6584" w:type="dxa"/>
          </w:tcPr>
          <w:p w14:paraId="5422D00B" w14:textId="77777777" w:rsidR="008A69EC" w:rsidRPr="007F051F" w:rsidRDefault="008A69EC" w:rsidP="008A69EC">
            <w:r w:rsidRPr="007F051F">
              <w:t>CR to 38.181: Out-of-band emissions requirements</w:t>
            </w:r>
          </w:p>
          <w:p w14:paraId="08682CB2" w14:textId="240164A4" w:rsidR="007F051F" w:rsidRPr="00BF1AF2" w:rsidRDefault="007F051F" w:rsidP="007F051F">
            <w:pPr>
              <w:rPr>
                <w:rFonts w:ascii="Arial" w:eastAsia="SimSun" w:hAnsi="Arial"/>
                <w:lang w:eastAsia="zh-CN"/>
              </w:rPr>
            </w:pPr>
            <w:r w:rsidRPr="007F051F">
              <w:rPr>
                <w:lang w:eastAsia="zh-CN"/>
              </w:rPr>
              <w:t>Summary of change:</w:t>
            </w:r>
            <w:r w:rsidRPr="007F051F">
              <w:rPr>
                <w:lang w:eastAsia="zh-CN"/>
              </w:rPr>
              <w:tab/>
            </w:r>
            <w:r>
              <w:rPr>
                <w:lang w:eastAsia="zh-CN"/>
              </w:rPr>
              <w:br/>
            </w:r>
            <w:r w:rsidRPr="007F051F">
              <w:rPr>
                <w:lang w:eastAsia="zh-CN"/>
              </w:rPr>
              <w:t>Introduce out-of-band emissions and remove OBUE.</w:t>
            </w:r>
            <w:r>
              <w:rPr>
                <w:lang w:eastAsia="zh-CN"/>
              </w:rPr>
              <w:br/>
            </w:r>
            <w:r w:rsidRPr="007F051F">
              <w:rPr>
                <w:lang w:eastAsia="zh-CN"/>
              </w:rPr>
              <w:t xml:space="preserve">Introduce </w:t>
            </w:r>
            <w:r w:rsidRPr="007F051F">
              <w:t>BW</w:t>
            </w:r>
            <w:r w:rsidRPr="007F051F">
              <w:rPr>
                <w:vertAlign w:val="subscript"/>
              </w:rPr>
              <w:t>SAN</w:t>
            </w:r>
            <w:r w:rsidRPr="007F051F">
              <w:rPr>
                <w:noProof/>
                <w:lang w:eastAsia="ja-JP"/>
              </w:rPr>
              <w:t xml:space="preserve"> and remove </w:t>
            </w:r>
            <w:proofErr w:type="spellStart"/>
            <w:r w:rsidRPr="007F051F">
              <w:t>Δf</w:t>
            </w:r>
            <w:r w:rsidRPr="007F051F">
              <w:rPr>
                <w:vertAlign w:val="subscript"/>
              </w:rPr>
              <w:t>OBUE</w:t>
            </w:r>
            <w:proofErr w:type="spellEnd"/>
            <w:r w:rsidRPr="007F051F">
              <w:rPr>
                <w:lang w:eastAsia="zh-CN"/>
              </w:rPr>
              <w:t>.</w:t>
            </w:r>
          </w:p>
        </w:tc>
      </w:tr>
      <w:tr w:rsidR="008A69EC" w:rsidRPr="00BF1AF2" w14:paraId="3DDEE853" w14:textId="77777777" w:rsidTr="00606F90">
        <w:trPr>
          <w:trHeight w:val="468"/>
        </w:trPr>
        <w:tc>
          <w:tcPr>
            <w:tcW w:w="1623" w:type="dxa"/>
          </w:tcPr>
          <w:p w14:paraId="160720B1" w14:textId="1E542E04" w:rsidR="008A69EC" w:rsidRPr="00BF1AF2" w:rsidRDefault="008A69EC" w:rsidP="008A69EC">
            <w:pPr>
              <w:spacing w:before="120" w:after="120"/>
            </w:pPr>
            <w:r w:rsidRPr="000C214C">
              <w:t>R4-2311701</w:t>
            </w:r>
          </w:p>
        </w:tc>
        <w:tc>
          <w:tcPr>
            <w:tcW w:w="1424" w:type="dxa"/>
          </w:tcPr>
          <w:p w14:paraId="2A7DD8F4" w14:textId="1E761570" w:rsidR="008A69EC" w:rsidRPr="00BF1AF2" w:rsidRDefault="008A69EC" w:rsidP="008A69EC">
            <w:pPr>
              <w:spacing w:before="120" w:after="120"/>
            </w:pPr>
            <w:r w:rsidRPr="000C214C">
              <w:t>NEC</w:t>
            </w:r>
          </w:p>
        </w:tc>
        <w:tc>
          <w:tcPr>
            <w:tcW w:w="6584" w:type="dxa"/>
          </w:tcPr>
          <w:p w14:paraId="0AEDE25F" w14:textId="77777777" w:rsidR="008A69EC" w:rsidRDefault="008A69EC" w:rsidP="008A69EC">
            <w:r w:rsidRPr="000C214C">
              <w:t>CR to 38.108: Application of unwanted emissions requirements</w:t>
            </w:r>
          </w:p>
          <w:p w14:paraId="38F8DA63" w14:textId="4897EDDB" w:rsidR="007F051F" w:rsidRPr="00BF1AF2" w:rsidRDefault="007F051F" w:rsidP="008A69EC">
            <w:r w:rsidRPr="007F051F">
              <w:t>Summary of change:</w:t>
            </w:r>
            <w:r w:rsidRPr="007F051F">
              <w:tab/>
              <w:t>Add “unless otherwise stated” in general section.</w:t>
            </w:r>
          </w:p>
        </w:tc>
      </w:tr>
      <w:tr w:rsidR="008A69EC" w:rsidRPr="00BF1AF2" w14:paraId="4DFA5F04" w14:textId="77777777" w:rsidTr="00606F90">
        <w:trPr>
          <w:trHeight w:val="468"/>
        </w:trPr>
        <w:tc>
          <w:tcPr>
            <w:tcW w:w="1623" w:type="dxa"/>
          </w:tcPr>
          <w:p w14:paraId="3D779121" w14:textId="1C28BABD" w:rsidR="008A69EC" w:rsidRPr="00BF1AF2" w:rsidRDefault="008A69EC" w:rsidP="008A69EC">
            <w:pPr>
              <w:spacing w:before="120" w:after="120"/>
            </w:pPr>
            <w:r w:rsidRPr="000C214C">
              <w:t>R4-2311702</w:t>
            </w:r>
          </w:p>
        </w:tc>
        <w:tc>
          <w:tcPr>
            <w:tcW w:w="1424" w:type="dxa"/>
          </w:tcPr>
          <w:p w14:paraId="2F077E86" w14:textId="61909C55" w:rsidR="008A69EC" w:rsidRPr="00BF1AF2" w:rsidRDefault="008A69EC" w:rsidP="008A69EC">
            <w:pPr>
              <w:spacing w:before="120" w:after="120"/>
            </w:pPr>
            <w:r w:rsidRPr="000C214C">
              <w:t>NEC</w:t>
            </w:r>
          </w:p>
        </w:tc>
        <w:tc>
          <w:tcPr>
            <w:tcW w:w="6584" w:type="dxa"/>
          </w:tcPr>
          <w:p w14:paraId="30C82B36" w14:textId="77777777" w:rsidR="008A69EC" w:rsidRDefault="008A69EC" w:rsidP="008A69EC">
            <w:r w:rsidRPr="000C214C">
              <w:t xml:space="preserve">CR to 38.181: </w:t>
            </w:r>
            <w:proofErr w:type="spellStart"/>
            <w:r w:rsidRPr="000C214C">
              <w:t>Applicaiton</w:t>
            </w:r>
            <w:proofErr w:type="spellEnd"/>
            <w:r w:rsidRPr="000C214C">
              <w:t xml:space="preserve"> of unwanted emissions requirements</w:t>
            </w:r>
          </w:p>
          <w:p w14:paraId="4D8DA4DC" w14:textId="30F9D255" w:rsidR="00DA60F0" w:rsidRPr="00BF1AF2" w:rsidRDefault="00DA60F0" w:rsidP="00DA60F0">
            <w:r w:rsidRPr="00DA60F0">
              <w:t>Summary of change:</w:t>
            </w:r>
            <w:r w:rsidRPr="00DA60F0">
              <w:tab/>
            </w:r>
            <w:proofErr w:type="gramStart"/>
            <w:r w:rsidRPr="00DA60F0">
              <w:t>Add  following</w:t>
            </w:r>
            <w:proofErr w:type="gramEnd"/>
            <w:r w:rsidRPr="00DA60F0">
              <w:t xml:space="preserve"> sentence in unwanted emissions general section.</w:t>
            </w:r>
            <w:r>
              <w:br/>
            </w:r>
            <w:r w:rsidRPr="00DA60F0">
              <w:t>“For SAN type 1-H the unwanted emission requirements are applied to sum of power over all TAB connectors for all the configurations supported by the SAN unless otherwise stated.”</w:t>
            </w:r>
          </w:p>
        </w:tc>
      </w:tr>
      <w:tr w:rsidR="008A69EC" w:rsidRPr="00BF1AF2" w14:paraId="1012B5F2" w14:textId="77777777" w:rsidTr="00606F90">
        <w:trPr>
          <w:trHeight w:val="468"/>
        </w:trPr>
        <w:tc>
          <w:tcPr>
            <w:tcW w:w="1623" w:type="dxa"/>
          </w:tcPr>
          <w:p w14:paraId="45F81152" w14:textId="0132013C" w:rsidR="008A69EC" w:rsidRPr="00BF1AF2" w:rsidRDefault="008A69EC" w:rsidP="008A69EC">
            <w:pPr>
              <w:spacing w:before="120" w:after="120"/>
            </w:pPr>
            <w:r w:rsidRPr="000C214C">
              <w:t>R4-2311703</w:t>
            </w:r>
          </w:p>
        </w:tc>
        <w:tc>
          <w:tcPr>
            <w:tcW w:w="1424" w:type="dxa"/>
          </w:tcPr>
          <w:p w14:paraId="58BD54F9" w14:textId="766617A3" w:rsidR="008A69EC" w:rsidRPr="00BF1AF2" w:rsidRDefault="008A69EC" w:rsidP="008A69EC">
            <w:pPr>
              <w:spacing w:before="120" w:after="120"/>
            </w:pPr>
            <w:r w:rsidRPr="000C214C">
              <w:t>NEC</w:t>
            </w:r>
          </w:p>
        </w:tc>
        <w:tc>
          <w:tcPr>
            <w:tcW w:w="6584" w:type="dxa"/>
          </w:tcPr>
          <w:p w14:paraId="4F1EE496" w14:textId="77777777" w:rsidR="008A69EC" w:rsidRDefault="008A69EC" w:rsidP="008A69EC">
            <w:r w:rsidRPr="000C214C">
              <w:t>CR to 38.181: Characteristic of interfering signal</w:t>
            </w:r>
          </w:p>
          <w:p w14:paraId="7271BAA8" w14:textId="56A3A033" w:rsidR="00DA60F0" w:rsidRPr="00BF1AF2" w:rsidRDefault="00DA60F0" w:rsidP="008A69EC">
            <w:r w:rsidRPr="00DA60F0">
              <w:t>Summary of change:</w:t>
            </w:r>
            <w:r w:rsidRPr="00DA60F0">
              <w:tab/>
              <w:t>Clarify PDSCH is adopted as the interfering signal for adjacent channel selectivity/OTA adjacent channel selectivity requirements.</w:t>
            </w:r>
          </w:p>
        </w:tc>
      </w:tr>
      <w:tr w:rsidR="008A69EC" w:rsidRPr="00BF1AF2" w14:paraId="69C4A277" w14:textId="77777777" w:rsidTr="00606F90">
        <w:trPr>
          <w:trHeight w:val="468"/>
        </w:trPr>
        <w:tc>
          <w:tcPr>
            <w:tcW w:w="1623" w:type="dxa"/>
          </w:tcPr>
          <w:p w14:paraId="60936F17" w14:textId="011B2FC9" w:rsidR="008A69EC" w:rsidRPr="00BF1AF2" w:rsidRDefault="008A69EC" w:rsidP="008A69EC">
            <w:pPr>
              <w:spacing w:before="120" w:after="120"/>
            </w:pPr>
            <w:r w:rsidRPr="000C214C">
              <w:t>R4-2311711</w:t>
            </w:r>
          </w:p>
        </w:tc>
        <w:tc>
          <w:tcPr>
            <w:tcW w:w="1424" w:type="dxa"/>
          </w:tcPr>
          <w:p w14:paraId="1319AD5C" w14:textId="0B04E845" w:rsidR="008A69EC" w:rsidRPr="00BF1AF2" w:rsidRDefault="008A69EC" w:rsidP="008A69EC">
            <w:pPr>
              <w:spacing w:before="120" w:after="120"/>
            </w:pPr>
            <w:r w:rsidRPr="000C214C">
              <w:t>NEC</w:t>
            </w:r>
          </w:p>
        </w:tc>
        <w:tc>
          <w:tcPr>
            <w:tcW w:w="6584" w:type="dxa"/>
          </w:tcPr>
          <w:p w14:paraId="21F01762" w14:textId="77777777" w:rsidR="008A69EC" w:rsidRDefault="008A69EC" w:rsidP="008A69EC">
            <w:r w:rsidRPr="000C214C">
              <w:t>CR to 38.106: Editorial correction in transmitter transient period for NR repeaters</w:t>
            </w:r>
          </w:p>
          <w:p w14:paraId="5B1C5A64" w14:textId="4DE557D2" w:rsidR="00DA60F0" w:rsidRPr="00BF1AF2" w:rsidRDefault="00DA60F0" w:rsidP="008A69EC">
            <w:r w:rsidRPr="00DA60F0">
              <w:t>Summary of change:</w:t>
            </w:r>
            <w:r w:rsidRPr="00DA60F0">
              <w:tab/>
              <w:t>Add a line break before 6.10.2.2. Use the correct style for heading.</w:t>
            </w:r>
          </w:p>
        </w:tc>
      </w:tr>
      <w:tr w:rsidR="008A69EC" w:rsidRPr="00BF1AF2" w14:paraId="6B145283" w14:textId="77777777" w:rsidTr="00606F90">
        <w:trPr>
          <w:trHeight w:val="468"/>
        </w:trPr>
        <w:tc>
          <w:tcPr>
            <w:tcW w:w="1623" w:type="dxa"/>
          </w:tcPr>
          <w:p w14:paraId="3520733C" w14:textId="3F09DA0C" w:rsidR="008A69EC" w:rsidRPr="00BF1AF2" w:rsidRDefault="008A69EC" w:rsidP="008A69EC">
            <w:pPr>
              <w:spacing w:before="120" w:after="120"/>
            </w:pPr>
            <w:r w:rsidRPr="000C214C">
              <w:t>R4-2312329</w:t>
            </w:r>
          </w:p>
        </w:tc>
        <w:tc>
          <w:tcPr>
            <w:tcW w:w="1424" w:type="dxa"/>
          </w:tcPr>
          <w:p w14:paraId="38F186E2" w14:textId="77FEC2B1" w:rsidR="008A69EC" w:rsidRPr="00BF1AF2" w:rsidRDefault="008A69EC" w:rsidP="008A69EC">
            <w:pPr>
              <w:spacing w:before="120" w:after="120"/>
            </w:pPr>
            <w:r w:rsidRPr="000C214C">
              <w:t xml:space="preserve">Huawei, </w:t>
            </w:r>
            <w:proofErr w:type="spellStart"/>
            <w:r w:rsidRPr="000C214C">
              <w:t>HiSilicon</w:t>
            </w:r>
            <w:proofErr w:type="spellEnd"/>
          </w:p>
        </w:tc>
        <w:tc>
          <w:tcPr>
            <w:tcW w:w="6584" w:type="dxa"/>
          </w:tcPr>
          <w:p w14:paraId="3D058CFB" w14:textId="77777777" w:rsidR="008A69EC" w:rsidRDefault="008A69EC" w:rsidP="008A69EC">
            <w:r w:rsidRPr="000C214C">
              <w:t>[</w:t>
            </w:r>
            <w:proofErr w:type="spellStart"/>
            <w:r w:rsidRPr="000C214C">
              <w:t>NR_repeaters</w:t>
            </w:r>
            <w:proofErr w:type="spellEnd"/>
            <w:r w:rsidRPr="000C214C">
              <w:t>] CR to 38.106: Input intermodulation</w:t>
            </w:r>
          </w:p>
          <w:p w14:paraId="24D06DE3" w14:textId="4C519B8D" w:rsidR="00DA60F0" w:rsidRPr="00BF1AF2" w:rsidRDefault="00735CFD" w:rsidP="008A69EC">
            <w:r w:rsidRPr="00735CFD">
              <w:t>Summary of change:</w:t>
            </w:r>
            <w:r w:rsidRPr="00735CFD">
              <w:tab/>
              <w:t>Clarify the requirement shall apply during the transmitter ON period.</w:t>
            </w:r>
          </w:p>
        </w:tc>
      </w:tr>
      <w:tr w:rsidR="008A69EC" w:rsidRPr="00BF1AF2" w14:paraId="73D08B5A" w14:textId="77777777" w:rsidTr="00606F90">
        <w:trPr>
          <w:trHeight w:val="468"/>
        </w:trPr>
        <w:tc>
          <w:tcPr>
            <w:tcW w:w="1623" w:type="dxa"/>
          </w:tcPr>
          <w:p w14:paraId="216F5769" w14:textId="5EA63D5F" w:rsidR="008A69EC" w:rsidRPr="00BF1AF2" w:rsidRDefault="008A69EC" w:rsidP="008A69EC">
            <w:pPr>
              <w:spacing w:before="120" w:after="120"/>
            </w:pPr>
            <w:r w:rsidRPr="000C214C">
              <w:t>R4-2312331</w:t>
            </w:r>
          </w:p>
        </w:tc>
        <w:tc>
          <w:tcPr>
            <w:tcW w:w="1424" w:type="dxa"/>
          </w:tcPr>
          <w:p w14:paraId="47790E4B" w14:textId="2A8D4246" w:rsidR="008A69EC" w:rsidRPr="00BF1AF2" w:rsidRDefault="008A69EC" w:rsidP="008A69EC">
            <w:pPr>
              <w:spacing w:before="120" w:after="120"/>
            </w:pPr>
            <w:r w:rsidRPr="000C214C">
              <w:t xml:space="preserve">Huawei, </w:t>
            </w:r>
            <w:proofErr w:type="spellStart"/>
            <w:r w:rsidRPr="000C214C">
              <w:t>HiSilicon</w:t>
            </w:r>
            <w:proofErr w:type="spellEnd"/>
          </w:p>
        </w:tc>
        <w:tc>
          <w:tcPr>
            <w:tcW w:w="6584" w:type="dxa"/>
          </w:tcPr>
          <w:p w14:paraId="0A26211A" w14:textId="08344C54" w:rsidR="008A69EC" w:rsidRPr="00BF1AF2" w:rsidRDefault="008A69EC" w:rsidP="008A69EC">
            <w:r w:rsidRPr="000C214C">
              <w:t>[</w:t>
            </w:r>
            <w:proofErr w:type="spellStart"/>
            <w:r w:rsidRPr="000C214C">
              <w:t>NR_repeaters</w:t>
            </w:r>
            <w:proofErr w:type="spellEnd"/>
            <w:r w:rsidRPr="000C214C">
              <w:t>] CR to 38.115-1: Input intermodulation</w:t>
            </w:r>
          </w:p>
        </w:tc>
      </w:tr>
      <w:tr w:rsidR="008A69EC" w:rsidRPr="00BF1AF2" w14:paraId="5B5237A4" w14:textId="77777777" w:rsidTr="00606F90">
        <w:trPr>
          <w:trHeight w:val="468"/>
        </w:trPr>
        <w:tc>
          <w:tcPr>
            <w:tcW w:w="1623" w:type="dxa"/>
          </w:tcPr>
          <w:p w14:paraId="13F4837B" w14:textId="5960DE46" w:rsidR="008A69EC" w:rsidRPr="00BF1AF2" w:rsidRDefault="008A69EC" w:rsidP="008A69EC">
            <w:pPr>
              <w:spacing w:before="120" w:after="120"/>
            </w:pPr>
            <w:r w:rsidRPr="000C214C">
              <w:t>R4-2312333</w:t>
            </w:r>
          </w:p>
        </w:tc>
        <w:tc>
          <w:tcPr>
            <w:tcW w:w="1424" w:type="dxa"/>
          </w:tcPr>
          <w:p w14:paraId="2664D170" w14:textId="743C0043" w:rsidR="008A69EC" w:rsidRPr="00BF1AF2" w:rsidRDefault="008A69EC" w:rsidP="008A69EC">
            <w:pPr>
              <w:spacing w:before="120" w:after="120"/>
            </w:pPr>
            <w:r w:rsidRPr="000C214C">
              <w:t xml:space="preserve">Huawei, </w:t>
            </w:r>
            <w:proofErr w:type="spellStart"/>
            <w:r w:rsidRPr="000C214C">
              <w:t>HiSilicon</w:t>
            </w:r>
            <w:proofErr w:type="spellEnd"/>
          </w:p>
        </w:tc>
        <w:tc>
          <w:tcPr>
            <w:tcW w:w="6584" w:type="dxa"/>
          </w:tcPr>
          <w:p w14:paraId="04C381AB" w14:textId="3CE30C91" w:rsidR="008A69EC" w:rsidRPr="00BF1AF2" w:rsidRDefault="008A69EC" w:rsidP="008A69EC">
            <w:r w:rsidRPr="000C214C">
              <w:t>[</w:t>
            </w:r>
            <w:proofErr w:type="spellStart"/>
            <w:r w:rsidRPr="000C214C">
              <w:t>NR_repeaters</w:t>
            </w:r>
            <w:proofErr w:type="spellEnd"/>
            <w:r w:rsidRPr="000C214C">
              <w:t>] CR to 38.115-2: Input intermodulation</w:t>
            </w:r>
          </w:p>
        </w:tc>
      </w:tr>
      <w:tr w:rsidR="008A69EC" w:rsidRPr="00BF1AF2" w14:paraId="7061AD4C" w14:textId="77777777" w:rsidTr="00606F90">
        <w:trPr>
          <w:trHeight w:val="468"/>
        </w:trPr>
        <w:tc>
          <w:tcPr>
            <w:tcW w:w="1623" w:type="dxa"/>
          </w:tcPr>
          <w:p w14:paraId="46ADF55C" w14:textId="6D65E4D3" w:rsidR="008A69EC" w:rsidRPr="00BF1AF2" w:rsidRDefault="008A69EC" w:rsidP="008A69EC">
            <w:pPr>
              <w:spacing w:before="120" w:after="120"/>
            </w:pPr>
            <w:r w:rsidRPr="000C214C">
              <w:t>R4-2312447</w:t>
            </w:r>
          </w:p>
        </w:tc>
        <w:tc>
          <w:tcPr>
            <w:tcW w:w="1424" w:type="dxa"/>
          </w:tcPr>
          <w:p w14:paraId="1AAAB426" w14:textId="79085DCC" w:rsidR="008A69EC" w:rsidRPr="00BF1AF2" w:rsidRDefault="008A69EC" w:rsidP="008A69EC">
            <w:pPr>
              <w:spacing w:before="120" w:after="120"/>
            </w:pPr>
            <w:r w:rsidRPr="000C214C">
              <w:t>Keysight Technologies UK Ltd</w:t>
            </w:r>
          </w:p>
        </w:tc>
        <w:tc>
          <w:tcPr>
            <w:tcW w:w="6584" w:type="dxa"/>
          </w:tcPr>
          <w:p w14:paraId="13ECEBC4" w14:textId="77777777" w:rsidR="008A69EC" w:rsidRDefault="008A69EC" w:rsidP="008A69EC">
            <w:r w:rsidRPr="000C214C">
              <w:t>[NR_FR1_35MHz_45MHz_BW-Core] CR to 38.141-2: Correction on EVM window length table R17</w:t>
            </w:r>
          </w:p>
          <w:p w14:paraId="21CDD499" w14:textId="59358270" w:rsidR="00735CFD" w:rsidRPr="00BF1AF2" w:rsidRDefault="00735CFD" w:rsidP="00735CFD">
            <w:r w:rsidRPr="00735CFD">
              <w:t>Summary of change:</w:t>
            </w:r>
            <w:r w:rsidRPr="00735CFD">
              <w:tab/>
              <w:t xml:space="preserve">  </w:t>
            </w:r>
            <w:r>
              <w:br/>
            </w:r>
            <w:r w:rsidRPr="00735CFD">
              <w:t xml:space="preserve">In Clause 6.6.3.5.1 </w:t>
            </w:r>
            <w:r>
              <w:br/>
            </w:r>
            <w:r w:rsidRPr="00735CFD">
              <w:t>•</w:t>
            </w:r>
            <w:r w:rsidRPr="00735CFD">
              <w:tab/>
              <w:t>Table 6.6.3.5.1-2 ~ 4 has missing entry for 35 MHz and 45 MHz CBW, which should be 50%</w:t>
            </w:r>
            <w:r>
              <w:br/>
            </w:r>
            <w:r w:rsidRPr="00735CFD">
              <w:t>•</w:t>
            </w:r>
            <w:r w:rsidRPr="00735CFD">
              <w:tab/>
              <w:t>(For TS38.141-1, both 35 MHz and 45 MHz CBW EVM length specified.)</w:t>
            </w:r>
          </w:p>
        </w:tc>
      </w:tr>
    </w:tbl>
    <w:p w14:paraId="73647B3C" w14:textId="77777777" w:rsidR="00DD19DE" w:rsidRPr="00BF1AF2" w:rsidRDefault="00DD19DE" w:rsidP="00DD19DE"/>
    <w:p w14:paraId="70D89159" w14:textId="77777777" w:rsidR="00DD19DE" w:rsidRPr="00BF1AF2" w:rsidRDefault="00DD19DE" w:rsidP="00DD19DE">
      <w:pPr>
        <w:pStyle w:val="Heading2"/>
        <w:rPr>
          <w:lang w:val="en-GB"/>
        </w:rPr>
      </w:pPr>
      <w:r w:rsidRPr="00BF1AF2">
        <w:rPr>
          <w:lang w:val="en-GB"/>
        </w:rPr>
        <w:t>Open issues summary</w:t>
      </w:r>
    </w:p>
    <w:p w14:paraId="0E3EDDA6" w14:textId="334FBA83" w:rsidR="0027549A" w:rsidRDefault="0027549A" w:rsidP="0027549A">
      <w:pPr>
        <w:rPr>
          <w:lang w:eastAsia="zh-CN"/>
        </w:rPr>
      </w:pPr>
      <w:r w:rsidRPr="00BF1AF2">
        <w:rPr>
          <w:lang w:eastAsia="zh-CN"/>
        </w:rPr>
        <w:t>N/A</w:t>
      </w:r>
    </w:p>
    <w:p w14:paraId="14B2FBAD" w14:textId="316DC549" w:rsidR="00B06CAE" w:rsidRDefault="00B06CAE" w:rsidP="0027549A">
      <w:pPr>
        <w:rPr>
          <w:lang w:eastAsia="zh-CN"/>
        </w:rPr>
      </w:pPr>
    </w:p>
    <w:p w14:paraId="5B364627" w14:textId="041639A7" w:rsidR="00B06CAE" w:rsidRDefault="00B06CAE" w:rsidP="00B06CAE">
      <w:pPr>
        <w:pStyle w:val="Heading1"/>
        <w:rPr>
          <w:lang w:eastAsia="zh-CN"/>
        </w:rPr>
      </w:pPr>
      <w:r w:rsidRPr="00B06CAE">
        <w:rPr>
          <w:lang w:eastAsia="zh-CN"/>
        </w:rPr>
        <w:t>Rel-18 maintenance for LTE and NR</w:t>
      </w:r>
      <w:r>
        <w:rPr>
          <w:lang w:eastAsia="zh-CN"/>
        </w:rPr>
        <w:t xml:space="preserve"> </w:t>
      </w:r>
      <w:r w:rsidRPr="00B06CAE">
        <w:rPr>
          <w:lang w:eastAsia="zh-CN"/>
        </w:rPr>
        <w:t>(6)</w:t>
      </w:r>
    </w:p>
    <w:p w14:paraId="6E034E51" w14:textId="77777777" w:rsidR="00B06CAE" w:rsidRPr="00BF1AF2" w:rsidRDefault="00B06CAE" w:rsidP="00B06CAE">
      <w:pPr>
        <w:pStyle w:val="Heading2"/>
        <w:rPr>
          <w:lang w:val="en-GB"/>
        </w:rPr>
      </w:pPr>
      <w:r w:rsidRPr="00BF1AF2">
        <w:rPr>
          <w:lang w:val="en-GB"/>
        </w:rPr>
        <w:t>Companies’ contributions summary</w:t>
      </w:r>
    </w:p>
    <w:p w14:paraId="0FE078A8" w14:textId="77777777" w:rsidR="00B06CAE" w:rsidRPr="00BF1AF2" w:rsidRDefault="00B06CAE" w:rsidP="00B06CAE">
      <w:pPr>
        <w:rPr>
          <w:b/>
          <w:bCs/>
          <w:u w:val="single"/>
        </w:rPr>
      </w:pPr>
      <w:r w:rsidRPr="00BF1AF2">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B06CAE" w:rsidRPr="00BF1AF2" w14:paraId="349512C0" w14:textId="77777777" w:rsidTr="00472B32">
        <w:trPr>
          <w:trHeight w:val="468"/>
        </w:trPr>
        <w:tc>
          <w:tcPr>
            <w:tcW w:w="1623" w:type="dxa"/>
            <w:vAlign w:val="center"/>
          </w:tcPr>
          <w:p w14:paraId="318188FE" w14:textId="77777777" w:rsidR="00B06CAE" w:rsidRPr="00BF1AF2" w:rsidRDefault="00B06CAE" w:rsidP="00472B32">
            <w:pPr>
              <w:spacing w:before="120" w:after="120"/>
              <w:rPr>
                <w:b/>
                <w:bCs/>
              </w:rPr>
            </w:pPr>
            <w:r w:rsidRPr="00BF1AF2">
              <w:rPr>
                <w:b/>
                <w:bCs/>
              </w:rPr>
              <w:t>T-doc number</w:t>
            </w:r>
          </w:p>
        </w:tc>
        <w:tc>
          <w:tcPr>
            <w:tcW w:w="1424" w:type="dxa"/>
            <w:vAlign w:val="center"/>
          </w:tcPr>
          <w:p w14:paraId="51714872" w14:textId="77777777" w:rsidR="00B06CAE" w:rsidRPr="00BF1AF2" w:rsidRDefault="00B06CAE" w:rsidP="00472B32">
            <w:pPr>
              <w:spacing w:before="120" w:after="120"/>
              <w:rPr>
                <w:b/>
                <w:bCs/>
              </w:rPr>
            </w:pPr>
            <w:r w:rsidRPr="00BF1AF2">
              <w:rPr>
                <w:b/>
                <w:bCs/>
              </w:rPr>
              <w:t>Company</w:t>
            </w:r>
          </w:p>
        </w:tc>
        <w:tc>
          <w:tcPr>
            <w:tcW w:w="6584" w:type="dxa"/>
            <w:vAlign w:val="center"/>
          </w:tcPr>
          <w:p w14:paraId="01F524E5" w14:textId="77777777" w:rsidR="00B06CAE" w:rsidRPr="00BF1AF2" w:rsidRDefault="00B06CAE" w:rsidP="00472B32">
            <w:pPr>
              <w:spacing w:before="120" w:after="120"/>
              <w:rPr>
                <w:b/>
                <w:bCs/>
              </w:rPr>
            </w:pPr>
            <w:r w:rsidRPr="00BF1AF2">
              <w:rPr>
                <w:b/>
                <w:bCs/>
              </w:rPr>
              <w:t>Title / Summary of change</w:t>
            </w:r>
          </w:p>
        </w:tc>
      </w:tr>
      <w:tr w:rsidR="00B06CAE" w:rsidRPr="00BF1AF2" w14:paraId="55B0E7F4" w14:textId="77777777" w:rsidTr="00472B32">
        <w:trPr>
          <w:trHeight w:val="468"/>
        </w:trPr>
        <w:tc>
          <w:tcPr>
            <w:tcW w:w="1623" w:type="dxa"/>
          </w:tcPr>
          <w:p w14:paraId="55FD1403" w14:textId="1B8D7C63" w:rsidR="00B06CAE" w:rsidRPr="00BF1AF2" w:rsidRDefault="00B06CAE" w:rsidP="00B06CAE">
            <w:pPr>
              <w:spacing w:before="120" w:after="120"/>
            </w:pPr>
            <w:r w:rsidRPr="009207F7">
              <w:t>R4-2311663</w:t>
            </w:r>
          </w:p>
        </w:tc>
        <w:tc>
          <w:tcPr>
            <w:tcW w:w="1424" w:type="dxa"/>
          </w:tcPr>
          <w:p w14:paraId="68F593C6" w14:textId="1DE9973E" w:rsidR="00B06CAE" w:rsidRPr="00BF1AF2" w:rsidRDefault="00B06CAE" w:rsidP="00B06CAE">
            <w:pPr>
              <w:spacing w:before="120" w:after="120"/>
            </w:pPr>
            <w:r w:rsidRPr="009207F7">
              <w:t>Nokia, Nokia Shanghai Bell</w:t>
            </w:r>
          </w:p>
        </w:tc>
        <w:tc>
          <w:tcPr>
            <w:tcW w:w="6584" w:type="dxa"/>
          </w:tcPr>
          <w:p w14:paraId="43E6C9FB" w14:textId="77777777" w:rsidR="00B06CAE" w:rsidRPr="00B06CAE" w:rsidRDefault="00B06CAE" w:rsidP="00B06CAE">
            <w:r w:rsidRPr="00B06CAE">
              <w:t>[</w:t>
            </w:r>
            <w:proofErr w:type="spellStart"/>
            <w:r w:rsidRPr="00B06CAE">
              <w:t>FS_NR_BS_RF_evo</w:t>
            </w:r>
            <w:proofErr w:type="spellEnd"/>
            <w:r w:rsidRPr="00B06CAE">
              <w:t>] CR to TR 38.877 on correction and additional clarification on phase shifters for MB BS</w:t>
            </w:r>
          </w:p>
          <w:p w14:paraId="30A8C596" w14:textId="5B222C81" w:rsidR="00B06CAE" w:rsidRPr="00B06CAE" w:rsidRDefault="00B06CAE" w:rsidP="00B06CAE">
            <w:pPr>
              <w:rPr>
                <w:rFonts w:eastAsia="SimSun"/>
                <w:lang w:eastAsia="zh-CN"/>
              </w:rPr>
            </w:pPr>
            <w:r w:rsidRPr="00B06CAE">
              <w:rPr>
                <w:rFonts w:eastAsia="SimSun"/>
                <w:lang w:eastAsia="zh-CN"/>
              </w:rPr>
              <w:t>Summary of change:</w:t>
            </w:r>
            <w:r w:rsidRPr="00B06CAE">
              <w:rPr>
                <w:rFonts w:eastAsia="SimSun"/>
                <w:lang w:eastAsia="zh-CN"/>
              </w:rPr>
              <w:tab/>
              <w:t xml:space="preserve">Add discussion for true-time-delay and frequency-flat phase </w:t>
            </w:r>
            <w:proofErr w:type="gramStart"/>
            <w:r w:rsidRPr="00B06CAE">
              <w:rPr>
                <w:rFonts w:eastAsia="SimSun"/>
                <w:lang w:eastAsia="zh-CN"/>
              </w:rPr>
              <w:t>shifter, and</w:t>
            </w:r>
            <w:proofErr w:type="gramEnd"/>
            <w:r w:rsidRPr="00B06CAE">
              <w:rPr>
                <w:rFonts w:eastAsia="SimSun"/>
                <w:lang w:eastAsia="zh-CN"/>
              </w:rPr>
              <w:t xml:space="preserve"> add text to clarify the simulation results are based on </w:t>
            </w:r>
            <w:proofErr w:type="spellStart"/>
            <w:r w:rsidRPr="00B06CAE">
              <w:rPr>
                <w:rFonts w:eastAsia="SimSun"/>
                <w:lang w:eastAsia="zh-CN"/>
              </w:rPr>
              <w:t>frequeny</w:t>
            </w:r>
            <w:proofErr w:type="spellEnd"/>
            <w:r w:rsidRPr="00B06CAE">
              <w:rPr>
                <w:rFonts w:eastAsia="SimSun"/>
                <w:lang w:eastAsia="zh-CN"/>
              </w:rPr>
              <w:t>-flat phase shifter.</w:t>
            </w:r>
          </w:p>
        </w:tc>
      </w:tr>
    </w:tbl>
    <w:p w14:paraId="3DC37FA4" w14:textId="5C546BA4" w:rsidR="00B06CAE" w:rsidRDefault="00B06CAE" w:rsidP="00B06CAE">
      <w:pPr>
        <w:rPr>
          <w:lang w:val="sv-SE" w:eastAsia="zh-CN"/>
        </w:rPr>
      </w:pPr>
    </w:p>
    <w:p w14:paraId="2D91DD62" w14:textId="77777777" w:rsidR="00B06CAE" w:rsidRPr="00BF1AF2" w:rsidRDefault="00B06CAE" w:rsidP="00B06CAE">
      <w:pPr>
        <w:pStyle w:val="Heading2"/>
        <w:rPr>
          <w:lang w:val="en-GB"/>
        </w:rPr>
      </w:pPr>
      <w:r w:rsidRPr="00BF1AF2">
        <w:rPr>
          <w:lang w:val="en-GB"/>
        </w:rPr>
        <w:t>Open issues summary</w:t>
      </w:r>
    </w:p>
    <w:p w14:paraId="4FE6B884" w14:textId="77777777" w:rsidR="00B06CAE" w:rsidRDefault="00B06CAE" w:rsidP="00B06CAE">
      <w:pPr>
        <w:rPr>
          <w:lang w:eastAsia="zh-CN"/>
        </w:rPr>
      </w:pPr>
      <w:r w:rsidRPr="00BF1AF2">
        <w:rPr>
          <w:lang w:eastAsia="zh-CN"/>
        </w:rPr>
        <w:t>N/A</w:t>
      </w:r>
    </w:p>
    <w:p w14:paraId="2DB255C9" w14:textId="77777777" w:rsidR="00B06CAE" w:rsidRPr="00B06CAE" w:rsidRDefault="00B06CAE" w:rsidP="00B06CAE">
      <w:pPr>
        <w:rPr>
          <w:lang w:val="sv-SE" w:eastAsia="zh-CN"/>
        </w:rPr>
      </w:pPr>
    </w:p>
    <w:sectPr w:rsidR="00B06CAE" w:rsidRPr="00B06CAE"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E1E2A" w14:textId="77777777" w:rsidR="0097299A" w:rsidRDefault="0097299A">
      <w:r>
        <w:separator/>
      </w:r>
    </w:p>
  </w:endnote>
  <w:endnote w:type="continuationSeparator" w:id="0">
    <w:p w14:paraId="4372C58E" w14:textId="77777777" w:rsidR="0097299A" w:rsidRDefault="00972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55DA5" w14:textId="77777777" w:rsidR="0097299A" w:rsidRDefault="0097299A">
      <w:r>
        <w:separator/>
      </w:r>
    </w:p>
  </w:footnote>
  <w:footnote w:type="continuationSeparator" w:id="0">
    <w:p w14:paraId="298AAA6F" w14:textId="77777777" w:rsidR="0097299A" w:rsidRDefault="00972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278"/>
    <w:multiLevelType w:val="hybridMultilevel"/>
    <w:tmpl w:val="70329686"/>
    <w:lvl w:ilvl="0" w:tplc="C136A626">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1" w15:restartNumberingAfterBreak="0">
    <w:nsid w:val="04DB6A05"/>
    <w:multiLevelType w:val="hybridMultilevel"/>
    <w:tmpl w:val="DF58E6EA"/>
    <w:lvl w:ilvl="0" w:tplc="24A0945A">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2"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103FE"/>
    <w:multiLevelType w:val="hybridMultilevel"/>
    <w:tmpl w:val="F4226B1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6743B"/>
    <w:multiLevelType w:val="hybridMultilevel"/>
    <w:tmpl w:val="FCB09D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6" w15:restartNumberingAfterBreak="0">
    <w:nsid w:val="0E422759"/>
    <w:multiLevelType w:val="hybridMultilevel"/>
    <w:tmpl w:val="13482488"/>
    <w:lvl w:ilvl="0" w:tplc="E0B41C2C">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7"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384294"/>
    <w:multiLevelType w:val="hybridMultilevel"/>
    <w:tmpl w:val="DF009F2C"/>
    <w:lvl w:ilvl="0" w:tplc="0758265C">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10" w15:restartNumberingAfterBreak="0">
    <w:nsid w:val="24DD649F"/>
    <w:multiLevelType w:val="hybridMultilevel"/>
    <w:tmpl w:val="FCB09D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11"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2DFE154F"/>
    <w:multiLevelType w:val="hybridMultilevel"/>
    <w:tmpl w:val="691259D6"/>
    <w:lvl w:ilvl="0" w:tplc="6DBC5836">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4" w15:restartNumberingAfterBreak="0">
    <w:nsid w:val="32064533"/>
    <w:multiLevelType w:val="hybridMultilevel"/>
    <w:tmpl w:val="146CCF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8A00AFD"/>
    <w:multiLevelType w:val="hybridMultilevel"/>
    <w:tmpl w:val="146CCF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D37A3D"/>
    <w:multiLevelType w:val="multilevel"/>
    <w:tmpl w:val="6DA4C7F0"/>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8" w15:restartNumberingAfterBreak="0">
    <w:nsid w:val="3E5618BB"/>
    <w:multiLevelType w:val="hybridMultilevel"/>
    <w:tmpl w:val="E1FAAF20"/>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19" w15:restartNumberingAfterBreak="0">
    <w:nsid w:val="46737CEF"/>
    <w:multiLevelType w:val="hybridMultilevel"/>
    <w:tmpl w:val="CAB2C98A"/>
    <w:lvl w:ilvl="0" w:tplc="1C0C4C8A">
      <w:start w:val="10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0" w15:restartNumberingAfterBreak="0">
    <w:nsid w:val="4B3A3E92"/>
    <w:multiLevelType w:val="hybridMultilevel"/>
    <w:tmpl w:val="E1FAAF20"/>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1" w15:restartNumberingAfterBreak="0">
    <w:nsid w:val="4B721C4F"/>
    <w:multiLevelType w:val="hybridMultilevel"/>
    <w:tmpl w:val="E1FAAF20"/>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2" w15:restartNumberingAfterBreak="0">
    <w:nsid w:val="4C2F5906"/>
    <w:multiLevelType w:val="hybridMultilevel"/>
    <w:tmpl w:val="FCB09DF2"/>
    <w:lvl w:ilvl="0" w:tplc="88DE46F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4" w15:restartNumberingAfterBreak="0">
    <w:nsid w:val="5C3054DD"/>
    <w:multiLevelType w:val="hybridMultilevel"/>
    <w:tmpl w:val="E1FAAF20"/>
    <w:lvl w:ilvl="0" w:tplc="9A7CED8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74C572BC"/>
    <w:multiLevelType w:val="hybridMultilevel"/>
    <w:tmpl w:val="386ABF40"/>
    <w:lvl w:ilvl="0" w:tplc="5988435A">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26" w15:restartNumberingAfterBreak="0">
    <w:nsid w:val="7B082F6E"/>
    <w:multiLevelType w:val="hybridMultilevel"/>
    <w:tmpl w:val="8B1893F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B885F7C"/>
    <w:multiLevelType w:val="hybridMultilevel"/>
    <w:tmpl w:val="FCB09D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8"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1789162695">
    <w:abstractNumId w:val="2"/>
  </w:num>
  <w:num w:numId="2" w16cid:durableId="633415091">
    <w:abstractNumId w:val="13"/>
  </w:num>
  <w:num w:numId="3" w16cid:durableId="1413040133">
    <w:abstractNumId w:val="28"/>
  </w:num>
  <w:num w:numId="4" w16cid:durableId="399056464">
    <w:abstractNumId w:val="23"/>
  </w:num>
  <w:num w:numId="5" w16cid:durableId="210651578">
    <w:abstractNumId w:val="17"/>
  </w:num>
  <w:num w:numId="6" w16cid:durableId="197282482">
    <w:abstractNumId w:val="17"/>
  </w:num>
  <w:num w:numId="7" w16cid:durableId="1471704535">
    <w:abstractNumId w:val="17"/>
  </w:num>
  <w:num w:numId="8" w16cid:durableId="848255899">
    <w:abstractNumId w:val="17"/>
  </w:num>
  <w:num w:numId="9" w16cid:durableId="278415759">
    <w:abstractNumId w:val="17"/>
  </w:num>
  <w:num w:numId="10" w16cid:durableId="2005550155">
    <w:abstractNumId w:val="17"/>
  </w:num>
  <w:num w:numId="11" w16cid:durableId="1430201095">
    <w:abstractNumId w:val="17"/>
  </w:num>
  <w:num w:numId="12" w16cid:durableId="1400400768">
    <w:abstractNumId w:val="17"/>
  </w:num>
  <w:num w:numId="13" w16cid:durableId="1117481601">
    <w:abstractNumId w:val="17"/>
  </w:num>
  <w:num w:numId="14" w16cid:durableId="525800788">
    <w:abstractNumId w:val="17"/>
  </w:num>
  <w:num w:numId="15" w16cid:durableId="1406416301">
    <w:abstractNumId w:val="17"/>
  </w:num>
  <w:num w:numId="16" w16cid:durableId="856114424">
    <w:abstractNumId w:val="17"/>
  </w:num>
  <w:num w:numId="17" w16cid:durableId="1934164823">
    <w:abstractNumId w:val="11"/>
  </w:num>
  <w:num w:numId="18" w16cid:durableId="1334606973">
    <w:abstractNumId w:val="8"/>
  </w:num>
  <w:num w:numId="19" w16cid:durableId="992635528">
    <w:abstractNumId w:val="7"/>
  </w:num>
  <w:num w:numId="20" w16cid:durableId="108211327">
    <w:abstractNumId w:val="3"/>
  </w:num>
  <w:num w:numId="21" w16cid:durableId="1207835894">
    <w:abstractNumId w:val="17"/>
  </w:num>
  <w:num w:numId="22" w16cid:durableId="1036584325">
    <w:abstractNumId w:val="17"/>
  </w:num>
  <w:num w:numId="23" w16cid:durableId="1382054744">
    <w:abstractNumId w:val="15"/>
  </w:num>
  <w:num w:numId="24" w16cid:durableId="922832198">
    <w:abstractNumId w:val="26"/>
  </w:num>
  <w:num w:numId="25" w16cid:durableId="704789989">
    <w:abstractNumId w:val="22"/>
  </w:num>
  <w:num w:numId="26" w16cid:durableId="1396778481">
    <w:abstractNumId w:val="5"/>
  </w:num>
  <w:num w:numId="27" w16cid:durableId="1449012566">
    <w:abstractNumId w:val="27"/>
  </w:num>
  <w:num w:numId="28" w16cid:durableId="1964070404">
    <w:abstractNumId w:val="10"/>
  </w:num>
  <w:num w:numId="29" w16cid:durableId="1526478404">
    <w:abstractNumId w:val="14"/>
  </w:num>
  <w:num w:numId="30" w16cid:durableId="1234704266">
    <w:abstractNumId w:val="16"/>
  </w:num>
  <w:num w:numId="31" w16cid:durableId="2011563012">
    <w:abstractNumId w:val="24"/>
  </w:num>
  <w:num w:numId="32" w16cid:durableId="78525705">
    <w:abstractNumId w:val="18"/>
  </w:num>
  <w:num w:numId="33" w16cid:durableId="1515996455">
    <w:abstractNumId w:val="12"/>
  </w:num>
  <w:num w:numId="34" w16cid:durableId="297107248">
    <w:abstractNumId w:val="0"/>
  </w:num>
  <w:num w:numId="35" w16cid:durableId="816723153">
    <w:abstractNumId w:val="1"/>
  </w:num>
  <w:num w:numId="36" w16cid:durableId="116920923">
    <w:abstractNumId w:val="25"/>
  </w:num>
  <w:num w:numId="37" w16cid:durableId="1078287887">
    <w:abstractNumId w:val="4"/>
  </w:num>
  <w:num w:numId="38" w16cid:durableId="359866223">
    <w:abstractNumId w:val="20"/>
  </w:num>
  <w:num w:numId="39" w16cid:durableId="1044211151">
    <w:abstractNumId w:val="21"/>
  </w:num>
  <w:num w:numId="40" w16cid:durableId="890120492">
    <w:abstractNumId w:val="9"/>
  </w:num>
  <w:num w:numId="41" w16cid:durableId="2092583951">
    <w:abstractNumId w:val="19"/>
  </w:num>
  <w:num w:numId="42" w16cid:durableId="1660113167">
    <w:abstractNumId w:val="6"/>
  </w:num>
  <w:num w:numId="43" w16cid:durableId="7556375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069569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2A45"/>
    <w:rsid w:val="00004165"/>
    <w:rsid w:val="00007DF3"/>
    <w:rsid w:val="00020C56"/>
    <w:rsid w:val="00025C95"/>
    <w:rsid w:val="00026ACC"/>
    <w:rsid w:val="0003171D"/>
    <w:rsid w:val="00031C1D"/>
    <w:rsid w:val="00035C50"/>
    <w:rsid w:val="00040C89"/>
    <w:rsid w:val="000457A1"/>
    <w:rsid w:val="00050001"/>
    <w:rsid w:val="00052041"/>
    <w:rsid w:val="0005326A"/>
    <w:rsid w:val="0006266D"/>
    <w:rsid w:val="00065506"/>
    <w:rsid w:val="0007289D"/>
    <w:rsid w:val="0007382E"/>
    <w:rsid w:val="000766E1"/>
    <w:rsid w:val="00076D3E"/>
    <w:rsid w:val="00077FF6"/>
    <w:rsid w:val="00080D82"/>
    <w:rsid w:val="00081692"/>
    <w:rsid w:val="00082C46"/>
    <w:rsid w:val="00084D2C"/>
    <w:rsid w:val="00085A0E"/>
    <w:rsid w:val="00087548"/>
    <w:rsid w:val="00093D6B"/>
    <w:rsid w:val="00093E7E"/>
    <w:rsid w:val="00095677"/>
    <w:rsid w:val="000A181E"/>
    <w:rsid w:val="000A1830"/>
    <w:rsid w:val="000A4121"/>
    <w:rsid w:val="000A4AA3"/>
    <w:rsid w:val="000A550E"/>
    <w:rsid w:val="000B0960"/>
    <w:rsid w:val="000B1A55"/>
    <w:rsid w:val="000B20BB"/>
    <w:rsid w:val="000B2EF6"/>
    <w:rsid w:val="000B2FA6"/>
    <w:rsid w:val="000B4AA0"/>
    <w:rsid w:val="000C2553"/>
    <w:rsid w:val="000C38C3"/>
    <w:rsid w:val="000C4549"/>
    <w:rsid w:val="000C46B3"/>
    <w:rsid w:val="000C4BDF"/>
    <w:rsid w:val="000D09FD"/>
    <w:rsid w:val="000D19DE"/>
    <w:rsid w:val="000D1E0E"/>
    <w:rsid w:val="000D44FB"/>
    <w:rsid w:val="000D574B"/>
    <w:rsid w:val="000D6CFC"/>
    <w:rsid w:val="000D7134"/>
    <w:rsid w:val="000E537B"/>
    <w:rsid w:val="000E57D0"/>
    <w:rsid w:val="000E7858"/>
    <w:rsid w:val="000F39CA"/>
    <w:rsid w:val="00107927"/>
    <w:rsid w:val="00110E26"/>
    <w:rsid w:val="00111321"/>
    <w:rsid w:val="001128E7"/>
    <w:rsid w:val="00117BD6"/>
    <w:rsid w:val="001206C2"/>
    <w:rsid w:val="00121978"/>
    <w:rsid w:val="0012250D"/>
    <w:rsid w:val="00123422"/>
    <w:rsid w:val="00124B6A"/>
    <w:rsid w:val="00130462"/>
    <w:rsid w:val="00130788"/>
    <w:rsid w:val="00136D4C"/>
    <w:rsid w:val="00142538"/>
    <w:rsid w:val="00142BB9"/>
    <w:rsid w:val="00144F96"/>
    <w:rsid w:val="00151EAC"/>
    <w:rsid w:val="00153528"/>
    <w:rsid w:val="00154E68"/>
    <w:rsid w:val="00162548"/>
    <w:rsid w:val="001632C0"/>
    <w:rsid w:val="00172183"/>
    <w:rsid w:val="001751AB"/>
    <w:rsid w:val="00175A3F"/>
    <w:rsid w:val="00180E09"/>
    <w:rsid w:val="00181DB6"/>
    <w:rsid w:val="00183D4C"/>
    <w:rsid w:val="00183F6D"/>
    <w:rsid w:val="0018436D"/>
    <w:rsid w:val="001843D4"/>
    <w:rsid w:val="0018670E"/>
    <w:rsid w:val="0019219A"/>
    <w:rsid w:val="00195077"/>
    <w:rsid w:val="001A033F"/>
    <w:rsid w:val="001A08AA"/>
    <w:rsid w:val="001A59CB"/>
    <w:rsid w:val="001B7227"/>
    <w:rsid w:val="001B7991"/>
    <w:rsid w:val="001C1409"/>
    <w:rsid w:val="001C2AE6"/>
    <w:rsid w:val="001C4A89"/>
    <w:rsid w:val="001C6177"/>
    <w:rsid w:val="001D0363"/>
    <w:rsid w:val="001D12B4"/>
    <w:rsid w:val="001D1B07"/>
    <w:rsid w:val="001D4FCC"/>
    <w:rsid w:val="001D7D94"/>
    <w:rsid w:val="001E0A28"/>
    <w:rsid w:val="001E4218"/>
    <w:rsid w:val="001E6C4D"/>
    <w:rsid w:val="001F0B20"/>
    <w:rsid w:val="001F46E6"/>
    <w:rsid w:val="00200A62"/>
    <w:rsid w:val="00203740"/>
    <w:rsid w:val="00205141"/>
    <w:rsid w:val="002138EA"/>
    <w:rsid w:val="002139EA"/>
    <w:rsid w:val="00213F84"/>
    <w:rsid w:val="00214FBD"/>
    <w:rsid w:val="00221E08"/>
    <w:rsid w:val="00222897"/>
    <w:rsid w:val="00222B0C"/>
    <w:rsid w:val="00231816"/>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549A"/>
    <w:rsid w:val="002775B1"/>
    <w:rsid w:val="002775B9"/>
    <w:rsid w:val="002811C4"/>
    <w:rsid w:val="00282213"/>
    <w:rsid w:val="00284016"/>
    <w:rsid w:val="002858BF"/>
    <w:rsid w:val="00286049"/>
    <w:rsid w:val="00293825"/>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E5997"/>
    <w:rsid w:val="002F158C"/>
    <w:rsid w:val="002F4093"/>
    <w:rsid w:val="002F5636"/>
    <w:rsid w:val="003022A5"/>
    <w:rsid w:val="003072D7"/>
    <w:rsid w:val="00307E51"/>
    <w:rsid w:val="00311363"/>
    <w:rsid w:val="00315867"/>
    <w:rsid w:val="00321150"/>
    <w:rsid w:val="003260D7"/>
    <w:rsid w:val="0033052D"/>
    <w:rsid w:val="00333EA7"/>
    <w:rsid w:val="00336697"/>
    <w:rsid w:val="003418CB"/>
    <w:rsid w:val="00346776"/>
    <w:rsid w:val="00355873"/>
    <w:rsid w:val="00355A39"/>
    <w:rsid w:val="0035660F"/>
    <w:rsid w:val="003628B9"/>
    <w:rsid w:val="00362D8F"/>
    <w:rsid w:val="00367724"/>
    <w:rsid w:val="003710BA"/>
    <w:rsid w:val="00375A22"/>
    <w:rsid w:val="003770F6"/>
    <w:rsid w:val="00381D36"/>
    <w:rsid w:val="00383E37"/>
    <w:rsid w:val="00393042"/>
    <w:rsid w:val="00394AD5"/>
    <w:rsid w:val="0039642D"/>
    <w:rsid w:val="003A2E40"/>
    <w:rsid w:val="003B0158"/>
    <w:rsid w:val="003B40B6"/>
    <w:rsid w:val="003B56DB"/>
    <w:rsid w:val="003B62E6"/>
    <w:rsid w:val="003B755E"/>
    <w:rsid w:val="003C228E"/>
    <w:rsid w:val="003C51E7"/>
    <w:rsid w:val="003C6893"/>
    <w:rsid w:val="003C6DE2"/>
    <w:rsid w:val="003D1EFD"/>
    <w:rsid w:val="003D28BF"/>
    <w:rsid w:val="003D4215"/>
    <w:rsid w:val="003D4C47"/>
    <w:rsid w:val="003D7719"/>
    <w:rsid w:val="003E40EE"/>
    <w:rsid w:val="003F1C1B"/>
    <w:rsid w:val="003F3A2F"/>
    <w:rsid w:val="003F5180"/>
    <w:rsid w:val="00401144"/>
    <w:rsid w:val="00404831"/>
    <w:rsid w:val="00407661"/>
    <w:rsid w:val="00410314"/>
    <w:rsid w:val="00412063"/>
    <w:rsid w:val="00412EB1"/>
    <w:rsid w:val="00413DDE"/>
    <w:rsid w:val="00414118"/>
    <w:rsid w:val="00414B4E"/>
    <w:rsid w:val="00416084"/>
    <w:rsid w:val="00416713"/>
    <w:rsid w:val="00416E4F"/>
    <w:rsid w:val="00423A15"/>
    <w:rsid w:val="00423A4C"/>
    <w:rsid w:val="00424F8C"/>
    <w:rsid w:val="00426275"/>
    <w:rsid w:val="004271BA"/>
    <w:rsid w:val="00430497"/>
    <w:rsid w:val="00430EA5"/>
    <w:rsid w:val="00434DC1"/>
    <w:rsid w:val="004350F4"/>
    <w:rsid w:val="004368E2"/>
    <w:rsid w:val="004412A0"/>
    <w:rsid w:val="00442337"/>
    <w:rsid w:val="00446408"/>
    <w:rsid w:val="00450F27"/>
    <w:rsid w:val="004510E5"/>
    <w:rsid w:val="00456A75"/>
    <w:rsid w:val="00461E39"/>
    <w:rsid w:val="00462D3A"/>
    <w:rsid w:val="00463521"/>
    <w:rsid w:val="00471125"/>
    <w:rsid w:val="0047437A"/>
    <w:rsid w:val="004758E2"/>
    <w:rsid w:val="00480E42"/>
    <w:rsid w:val="00484A82"/>
    <w:rsid w:val="00484C5D"/>
    <w:rsid w:val="0048543E"/>
    <w:rsid w:val="004868C1"/>
    <w:rsid w:val="0048750F"/>
    <w:rsid w:val="00492C26"/>
    <w:rsid w:val="004A17E9"/>
    <w:rsid w:val="004A495F"/>
    <w:rsid w:val="004A7544"/>
    <w:rsid w:val="004B283E"/>
    <w:rsid w:val="004B3DD8"/>
    <w:rsid w:val="004B6B0F"/>
    <w:rsid w:val="004C54E5"/>
    <w:rsid w:val="004C660A"/>
    <w:rsid w:val="004C7DC8"/>
    <w:rsid w:val="004D21B0"/>
    <w:rsid w:val="004D737D"/>
    <w:rsid w:val="004E2659"/>
    <w:rsid w:val="004E39EE"/>
    <w:rsid w:val="004E475C"/>
    <w:rsid w:val="004E56E0"/>
    <w:rsid w:val="004E7329"/>
    <w:rsid w:val="004F2CB0"/>
    <w:rsid w:val="004F5507"/>
    <w:rsid w:val="005017F7"/>
    <w:rsid w:val="00501FA7"/>
    <w:rsid w:val="005034DC"/>
    <w:rsid w:val="00505BFA"/>
    <w:rsid w:val="005064AF"/>
    <w:rsid w:val="005071B4"/>
    <w:rsid w:val="00507687"/>
    <w:rsid w:val="005117A9"/>
    <w:rsid w:val="00511F57"/>
    <w:rsid w:val="00514F47"/>
    <w:rsid w:val="00515CBE"/>
    <w:rsid w:val="00515E2B"/>
    <w:rsid w:val="00522A7E"/>
    <w:rsid w:val="00522F20"/>
    <w:rsid w:val="00523BC0"/>
    <w:rsid w:val="005308DB"/>
    <w:rsid w:val="00530A2E"/>
    <w:rsid w:val="00530FBE"/>
    <w:rsid w:val="00533159"/>
    <w:rsid w:val="005339DB"/>
    <w:rsid w:val="00534C89"/>
    <w:rsid w:val="0053507E"/>
    <w:rsid w:val="00541573"/>
    <w:rsid w:val="0054348A"/>
    <w:rsid w:val="00544B55"/>
    <w:rsid w:val="00561BC2"/>
    <w:rsid w:val="00571777"/>
    <w:rsid w:val="00580FF5"/>
    <w:rsid w:val="0058519C"/>
    <w:rsid w:val="00585E8C"/>
    <w:rsid w:val="0059149A"/>
    <w:rsid w:val="0059472B"/>
    <w:rsid w:val="005956EE"/>
    <w:rsid w:val="005A083E"/>
    <w:rsid w:val="005B4802"/>
    <w:rsid w:val="005C1EA6"/>
    <w:rsid w:val="005D0B99"/>
    <w:rsid w:val="005D308E"/>
    <w:rsid w:val="005D3A48"/>
    <w:rsid w:val="005D72E0"/>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4B"/>
    <w:rsid w:val="006501AF"/>
    <w:rsid w:val="00650DDE"/>
    <w:rsid w:val="00653BCF"/>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408"/>
    <w:rsid w:val="006D3671"/>
    <w:rsid w:val="006D4176"/>
    <w:rsid w:val="006D5D0F"/>
    <w:rsid w:val="006E0A73"/>
    <w:rsid w:val="006E0FEE"/>
    <w:rsid w:val="006E5FA0"/>
    <w:rsid w:val="006E6C11"/>
    <w:rsid w:val="006F7C0C"/>
    <w:rsid w:val="00700755"/>
    <w:rsid w:val="00702A39"/>
    <w:rsid w:val="0070646B"/>
    <w:rsid w:val="007130A2"/>
    <w:rsid w:val="00715463"/>
    <w:rsid w:val="00730655"/>
    <w:rsid w:val="00731D77"/>
    <w:rsid w:val="00732360"/>
    <w:rsid w:val="0073390A"/>
    <w:rsid w:val="00734E64"/>
    <w:rsid w:val="00735CFD"/>
    <w:rsid w:val="00736B37"/>
    <w:rsid w:val="00740A35"/>
    <w:rsid w:val="00742441"/>
    <w:rsid w:val="00751C85"/>
    <w:rsid w:val="007520B4"/>
    <w:rsid w:val="007655D5"/>
    <w:rsid w:val="007763C1"/>
    <w:rsid w:val="00777E82"/>
    <w:rsid w:val="00780194"/>
    <w:rsid w:val="007805F0"/>
    <w:rsid w:val="00781359"/>
    <w:rsid w:val="00786921"/>
    <w:rsid w:val="007A1EAA"/>
    <w:rsid w:val="007A79FD"/>
    <w:rsid w:val="007B0B9D"/>
    <w:rsid w:val="007B26E3"/>
    <w:rsid w:val="007B5A43"/>
    <w:rsid w:val="007B5D27"/>
    <w:rsid w:val="007B709B"/>
    <w:rsid w:val="007C1343"/>
    <w:rsid w:val="007C5EF1"/>
    <w:rsid w:val="007C6B36"/>
    <w:rsid w:val="007C7BF5"/>
    <w:rsid w:val="007D19B7"/>
    <w:rsid w:val="007D75E5"/>
    <w:rsid w:val="007D773E"/>
    <w:rsid w:val="007E066E"/>
    <w:rsid w:val="007E1356"/>
    <w:rsid w:val="007E20FC"/>
    <w:rsid w:val="007E7062"/>
    <w:rsid w:val="007F051F"/>
    <w:rsid w:val="007F0E1E"/>
    <w:rsid w:val="007F1A80"/>
    <w:rsid w:val="007F29A7"/>
    <w:rsid w:val="008004B4"/>
    <w:rsid w:val="008048B7"/>
    <w:rsid w:val="00805BE8"/>
    <w:rsid w:val="00810B78"/>
    <w:rsid w:val="00811EBA"/>
    <w:rsid w:val="00816078"/>
    <w:rsid w:val="008177E3"/>
    <w:rsid w:val="00823AA9"/>
    <w:rsid w:val="008255B9"/>
    <w:rsid w:val="00825CD8"/>
    <w:rsid w:val="00827324"/>
    <w:rsid w:val="0083333E"/>
    <w:rsid w:val="008355EA"/>
    <w:rsid w:val="00837458"/>
    <w:rsid w:val="00837AAE"/>
    <w:rsid w:val="008429AD"/>
    <w:rsid w:val="008429DB"/>
    <w:rsid w:val="00850C75"/>
    <w:rsid w:val="00850E39"/>
    <w:rsid w:val="0085477A"/>
    <w:rsid w:val="00855107"/>
    <w:rsid w:val="00855173"/>
    <w:rsid w:val="008557D9"/>
    <w:rsid w:val="00855BF7"/>
    <w:rsid w:val="00856214"/>
    <w:rsid w:val="00857891"/>
    <w:rsid w:val="00862089"/>
    <w:rsid w:val="00866D5B"/>
    <w:rsid w:val="00866FF5"/>
    <w:rsid w:val="0087332D"/>
    <w:rsid w:val="00873E1F"/>
    <w:rsid w:val="00874C16"/>
    <w:rsid w:val="008762D5"/>
    <w:rsid w:val="00886D1F"/>
    <w:rsid w:val="00891EE1"/>
    <w:rsid w:val="00893987"/>
    <w:rsid w:val="008963EF"/>
    <w:rsid w:val="0089688E"/>
    <w:rsid w:val="008A1FBE"/>
    <w:rsid w:val="008A3B10"/>
    <w:rsid w:val="008A69EC"/>
    <w:rsid w:val="008B0B91"/>
    <w:rsid w:val="008B2CDE"/>
    <w:rsid w:val="008B3194"/>
    <w:rsid w:val="008B5AE7"/>
    <w:rsid w:val="008C60E9"/>
    <w:rsid w:val="008D1141"/>
    <w:rsid w:val="008D1B7C"/>
    <w:rsid w:val="008D5A5B"/>
    <w:rsid w:val="008D6657"/>
    <w:rsid w:val="008E0715"/>
    <w:rsid w:val="008E1F60"/>
    <w:rsid w:val="008E307E"/>
    <w:rsid w:val="008F4DD1"/>
    <w:rsid w:val="008F6056"/>
    <w:rsid w:val="008F610F"/>
    <w:rsid w:val="00902C07"/>
    <w:rsid w:val="00905804"/>
    <w:rsid w:val="009101E2"/>
    <w:rsid w:val="0091054E"/>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61BB2"/>
    <w:rsid w:val="00962108"/>
    <w:rsid w:val="009638D6"/>
    <w:rsid w:val="0097299A"/>
    <w:rsid w:val="00973AFF"/>
    <w:rsid w:val="0097408E"/>
    <w:rsid w:val="00974BB2"/>
    <w:rsid w:val="00974FA7"/>
    <w:rsid w:val="009756E5"/>
    <w:rsid w:val="00977A8C"/>
    <w:rsid w:val="00983186"/>
    <w:rsid w:val="00983910"/>
    <w:rsid w:val="009919F9"/>
    <w:rsid w:val="009932AC"/>
    <w:rsid w:val="00994351"/>
    <w:rsid w:val="00994F44"/>
    <w:rsid w:val="00995904"/>
    <w:rsid w:val="00996A8F"/>
    <w:rsid w:val="009A0466"/>
    <w:rsid w:val="009A1DBF"/>
    <w:rsid w:val="009A68E6"/>
    <w:rsid w:val="009A7598"/>
    <w:rsid w:val="009B1DF8"/>
    <w:rsid w:val="009B3D20"/>
    <w:rsid w:val="009B5418"/>
    <w:rsid w:val="009B61B4"/>
    <w:rsid w:val="009C0727"/>
    <w:rsid w:val="009C1FC0"/>
    <w:rsid w:val="009C3C80"/>
    <w:rsid w:val="009C492F"/>
    <w:rsid w:val="009D2FF2"/>
    <w:rsid w:val="009D3226"/>
    <w:rsid w:val="009D3385"/>
    <w:rsid w:val="009D793C"/>
    <w:rsid w:val="009E16A9"/>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670E8"/>
    <w:rsid w:val="00A7147D"/>
    <w:rsid w:val="00A81B15"/>
    <w:rsid w:val="00A837FF"/>
    <w:rsid w:val="00A84052"/>
    <w:rsid w:val="00A84DC8"/>
    <w:rsid w:val="00A85DBC"/>
    <w:rsid w:val="00A872FD"/>
    <w:rsid w:val="00A87FEB"/>
    <w:rsid w:val="00A93F9F"/>
    <w:rsid w:val="00A9420E"/>
    <w:rsid w:val="00A961CB"/>
    <w:rsid w:val="00A97648"/>
    <w:rsid w:val="00AA1CFD"/>
    <w:rsid w:val="00AA2239"/>
    <w:rsid w:val="00AA33D2"/>
    <w:rsid w:val="00AA6227"/>
    <w:rsid w:val="00AB0C57"/>
    <w:rsid w:val="00AB1195"/>
    <w:rsid w:val="00AB4182"/>
    <w:rsid w:val="00AC27DB"/>
    <w:rsid w:val="00AC6D6B"/>
    <w:rsid w:val="00AD7736"/>
    <w:rsid w:val="00AE10CE"/>
    <w:rsid w:val="00AE70D4"/>
    <w:rsid w:val="00AE7868"/>
    <w:rsid w:val="00AF0407"/>
    <w:rsid w:val="00AF049B"/>
    <w:rsid w:val="00AF33CA"/>
    <w:rsid w:val="00AF4D8B"/>
    <w:rsid w:val="00B067CA"/>
    <w:rsid w:val="00B06CAE"/>
    <w:rsid w:val="00B12B26"/>
    <w:rsid w:val="00B163F8"/>
    <w:rsid w:val="00B2472D"/>
    <w:rsid w:val="00B24CA0"/>
    <w:rsid w:val="00B2549F"/>
    <w:rsid w:val="00B3140C"/>
    <w:rsid w:val="00B4108D"/>
    <w:rsid w:val="00B57265"/>
    <w:rsid w:val="00B633AE"/>
    <w:rsid w:val="00B665D2"/>
    <w:rsid w:val="00B6737C"/>
    <w:rsid w:val="00B7214D"/>
    <w:rsid w:val="00B74372"/>
    <w:rsid w:val="00B75525"/>
    <w:rsid w:val="00B77D76"/>
    <w:rsid w:val="00B80283"/>
    <w:rsid w:val="00B8095F"/>
    <w:rsid w:val="00B80B0C"/>
    <w:rsid w:val="00B80B11"/>
    <w:rsid w:val="00B831AE"/>
    <w:rsid w:val="00B8446C"/>
    <w:rsid w:val="00B85EB8"/>
    <w:rsid w:val="00B87725"/>
    <w:rsid w:val="00B91771"/>
    <w:rsid w:val="00BA259A"/>
    <w:rsid w:val="00BA259C"/>
    <w:rsid w:val="00BA29D3"/>
    <w:rsid w:val="00BA307F"/>
    <w:rsid w:val="00BA5280"/>
    <w:rsid w:val="00BB14F1"/>
    <w:rsid w:val="00BB572E"/>
    <w:rsid w:val="00BB74FD"/>
    <w:rsid w:val="00BC5982"/>
    <w:rsid w:val="00BC60BF"/>
    <w:rsid w:val="00BC6D20"/>
    <w:rsid w:val="00BD28BF"/>
    <w:rsid w:val="00BD2D12"/>
    <w:rsid w:val="00BD6404"/>
    <w:rsid w:val="00BE33AE"/>
    <w:rsid w:val="00BE4D24"/>
    <w:rsid w:val="00BF046F"/>
    <w:rsid w:val="00BF1AF2"/>
    <w:rsid w:val="00BF69A7"/>
    <w:rsid w:val="00BF7D9F"/>
    <w:rsid w:val="00C01D50"/>
    <w:rsid w:val="00C056DC"/>
    <w:rsid w:val="00C1329B"/>
    <w:rsid w:val="00C1483F"/>
    <w:rsid w:val="00C1572F"/>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144F"/>
    <w:rsid w:val="00C63557"/>
    <w:rsid w:val="00C649BD"/>
    <w:rsid w:val="00C65891"/>
    <w:rsid w:val="00C66AC9"/>
    <w:rsid w:val="00C72326"/>
    <w:rsid w:val="00C724D3"/>
    <w:rsid w:val="00C72951"/>
    <w:rsid w:val="00C77DD9"/>
    <w:rsid w:val="00C8040C"/>
    <w:rsid w:val="00C83BE6"/>
    <w:rsid w:val="00C85354"/>
    <w:rsid w:val="00C86ABA"/>
    <w:rsid w:val="00C943F3"/>
    <w:rsid w:val="00CA08C6"/>
    <w:rsid w:val="00CA0A77"/>
    <w:rsid w:val="00CA2729"/>
    <w:rsid w:val="00CA3057"/>
    <w:rsid w:val="00CA45F8"/>
    <w:rsid w:val="00CB0305"/>
    <w:rsid w:val="00CB0FCC"/>
    <w:rsid w:val="00CB33C7"/>
    <w:rsid w:val="00CB6DA7"/>
    <w:rsid w:val="00CB7E4C"/>
    <w:rsid w:val="00CC25B4"/>
    <w:rsid w:val="00CC5F88"/>
    <w:rsid w:val="00CC69C8"/>
    <w:rsid w:val="00CC77A2"/>
    <w:rsid w:val="00CD307E"/>
    <w:rsid w:val="00CD50FB"/>
    <w:rsid w:val="00CD629F"/>
    <w:rsid w:val="00CD6A1B"/>
    <w:rsid w:val="00CE0A7F"/>
    <w:rsid w:val="00CE1718"/>
    <w:rsid w:val="00CF4156"/>
    <w:rsid w:val="00D0036C"/>
    <w:rsid w:val="00D03D00"/>
    <w:rsid w:val="00D05C30"/>
    <w:rsid w:val="00D10052"/>
    <w:rsid w:val="00D11359"/>
    <w:rsid w:val="00D25DED"/>
    <w:rsid w:val="00D3188C"/>
    <w:rsid w:val="00D35F9B"/>
    <w:rsid w:val="00D36B69"/>
    <w:rsid w:val="00D408DD"/>
    <w:rsid w:val="00D41488"/>
    <w:rsid w:val="00D441AB"/>
    <w:rsid w:val="00D45D72"/>
    <w:rsid w:val="00D50B6B"/>
    <w:rsid w:val="00D520E4"/>
    <w:rsid w:val="00D53A38"/>
    <w:rsid w:val="00D575DD"/>
    <w:rsid w:val="00D57DFA"/>
    <w:rsid w:val="00D67FCF"/>
    <w:rsid w:val="00D709CE"/>
    <w:rsid w:val="00D71F73"/>
    <w:rsid w:val="00D73591"/>
    <w:rsid w:val="00D80786"/>
    <w:rsid w:val="00D81CAB"/>
    <w:rsid w:val="00D8576F"/>
    <w:rsid w:val="00D8677F"/>
    <w:rsid w:val="00D949F8"/>
    <w:rsid w:val="00D97F0C"/>
    <w:rsid w:val="00DA3A86"/>
    <w:rsid w:val="00DA416B"/>
    <w:rsid w:val="00DA60F0"/>
    <w:rsid w:val="00DB5B10"/>
    <w:rsid w:val="00DC2500"/>
    <w:rsid w:val="00DC4F72"/>
    <w:rsid w:val="00DC77DC"/>
    <w:rsid w:val="00DD0453"/>
    <w:rsid w:val="00DD0C2C"/>
    <w:rsid w:val="00DD19DE"/>
    <w:rsid w:val="00DD28BC"/>
    <w:rsid w:val="00DE31F0"/>
    <w:rsid w:val="00DE3D1C"/>
    <w:rsid w:val="00DF5B5D"/>
    <w:rsid w:val="00E01C41"/>
    <w:rsid w:val="00E0227D"/>
    <w:rsid w:val="00E04B84"/>
    <w:rsid w:val="00E05704"/>
    <w:rsid w:val="00E06466"/>
    <w:rsid w:val="00E06835"/>
    <w:rsid w:val="00E06FDA"/>
    <w:rsid w:val="00E160A5"/>
    <w:rsid w:val="00E1713D"/>
    <w:rsid w:val="00E20A43"/>
    <w:rsid w:val="00E23898"/>
    <w:rsid w:val="00E25465"/>
    <w:rsid w:val="00E319F1"/>
    <w:rsid w:val="00E33CD2"/>
    <w:rsid w:val="00E4035D"/>
    <w:rsid w:val="00E40E90"/>
    <w:rsid w:val="00E45C7E"/>
    <w:rsid w:val="00E531EB"/>
    <w:rsid w:val="00E54874"/>
    <w:rsid w:val="00E54B6F"/>
    <w:rsid w:val="00E55ACA"/>
    <w:rsid w:val="00E57B74"/>
    <w:rsid w:val="00E65BC6"/>
    <w:rsid w:val="00E661FF"/>
    <w:rsid w:val="00E726EB"/>
    <w:rsid w:val="00E72CF1"/>
    <w:rsid w:val="00E80B52"/>
    <w:rsid w:val="00E81353"/>
    <w:rsid w:val="00E824C3"/>
    <w:rsid w:val="00E840B3"/>
    <w:rsid w:val="00E84D10"/>
    <w:rsid w:val="00E8629F"/>
    <w:rsid w:val="00E867C5"/>
    <w:rsid w:val="00E91008"/>
    <w:rsid w:val="00E9374E"/>
    <w:rsid w:val="00E94A25"/>
    <w:rsid w:val="00E94F54"/>
    <w:rsid w:val="00E97AD5"/>
    <w:rsid w:val="00EA1111"/>
    <w:rsid w:val="00EA3B4F"/>
    <w:rsid w:val="00EA3C24"/>
    <w:rsid w:val="00EA73DF"/>
    <w:rsid w:val="00EA77B9"/>
    <w:rsid w:val="00EB2039"/>
    <w:rsid w:val="00EB58A2"/>
    <w:rsid w:val="00EB61AE"/>
    <w:rsid w:val="00EC322D"/>
    <w:rsid w:val="00ED383A"/>
    <w:rsid w:val="00ED5B84"/>
    <w:rsid w:val="00EE1080"/>
    <w:rsid w:val="00EF0F87"/>
    <w:rsid w:val="00EF1EC5"/>
    <w:rsid w:val="00EF4C88"/>
    <w:rsid w:val="00EF55EB"/>
    <w:rsid w:val="00F00DCC"/>
    <w:rsid w:val="00F0156F"/>
    <w:rsid w:val="00F05AC8"/>
    <w:rsid w:val="00F07167"/>
    <w:rsid w:val="00F072D8"/>
    <w:rsid w:val="00F07CE0"/>
    <w:rsid w:val="00F115F5"/>
    <w:rsid w:val="00F13D05"/>
    <w:rsid w:val="00F1679D"/>
    <w:rsid w:val="00F1682C"/>
    <w:rsid w:val="00F174AC"/>
    <w:rsid w:val="00F17DFB"/>
    <w:rsid w:val="00F20B91"/>
    <w:rsid w:val="00F21139"/>
    <w:rsid w:val="00F24B8B"/>
    <w:rsid w:val="00F30D2E"/>
    <w:rsid w:val="00F35516"/>
    <w:rsid w:val="00F35790"/>
    <w:rsid w:val="00F36769"/>
    <w:rsid w:val="00F4136D"/>
    <w:rsid w:val="00F4212E"/>
    <w:rsid w:val="00F42C20"/>
    <w:rsid w:val="00F43E34"/>
    <w:rsid w:val="00F53053"/>
    <w:rsid w:val="00F53FE2"/>
    <w:rsid w:val="00F575FF"/>
    <w:rsid w:val="00F618EF"/>
    <w:rsid w:val="00F65582"/>
    <w:rsid w:val="00F66E75"/>
    <w:rsid w:val="00F751A2"/>
    <w:rsid w:val="00F77EB0"/>
    <w:rsid w:val="00F87CDD"/>
    <w:rsid w:val="00F90CFF"/>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4D83"/>
    <w:rsid w:val="00FD7AA7"/>
    <w:rsid w:val="00FE2694"/>
    <w:rsid w:val="00FE488C"/>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B1D35-4954-4A3D-A36E-1F175039E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579</TotalTime>
  <Pages>6</Pages>
  <Words>1830</Words>
  <Characters>10354</Characters>
  <Application>Microsoft Office Word</Application>
  <DocSecurity>0</DocSecurity>
  <Lines>86</Lines>
  <Paragraphs>24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12160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Johan Sköld</cp:lastModifiedBy>
  <cp:revision>131</cp:revision>
  <cp:lastPrinted>2019-04-25T01:09:00Z</cp:lastPrinted>
  <dcterms:created xsi:type="dcterms:W3CDTF">2022-08-01T07:42:00Z</dcterms:created>
  <dcterms:modified xsi:type="dcterms:W3CDTF">2023-08-16T12:34:00Z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