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09D3" w14:textId="73D5925D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6E0909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D03082"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70751A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70751A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70751A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9C003D" w:rsidRPr="0070751A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</w:t>
      </w:r>
      <w:r w:rsidR="00CC511A" w:rsidRPr="0070751A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3</w:t>
      </w:r>
      <w:r w:rsidR="00D03082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</w:t>
      </w:r>
      <w:r w:rsidR="00560124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3353</w:t>
      </w:r>
    </w:p>
    <w:p w14:paraId="3DEDC117" w14:textId="3B7EF81B" w:rsidR="00841BCD" w:rsidRPr="00841BCD" w:rsidRDefault="00D03082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Toulouse</w:t>
      </w:r>
      <w:r w:rsidR="00CC511A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France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August 21</w:t>
      </w:r>
      <w:r w:rsidRPr="005A2857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st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>–</w:t>
      </w:r>
      <w:r w:rsidR="00BE0FC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August </w:t>
      </w:r>
      <w:r w:rsidR="00B3299E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5</w:t>
      </w:r>
      <w:r w:rsidR="00B3299E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CC511A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9557A8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9C003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CC511A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3</w:t>
      </w:r>
    </w:p>
    <w:bookmarkEnd w:id="1"/>
    <w:bookmarkEnd w:id="2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5A7DB9B6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F24848" w:rsidRPr="00F24848">
        <w:rPr>
          <w:rFonts w:ascii="Arial" w:eastAsia="Calibri" w:hAnsi="Arial" w:cs="Arial"/>
          <w:b/>
          <w:bCs/>
          <w:sz w:val="24"/>
          <w:lang w:val="da-DK"/>
        </w:rPr>
        <w:t>LTE_NR_DC_enh2-</w:t>
      </w:r>
      <w:r w:rsidR="00011F89">
        <w:rPr>
          <w:rFonts w:ascii="Arial" w:eastAsia="Calibri" w:hAnsi="Arial" w:cs="Arial"/>
          <w:b/>
          <w:bCs/>
          <w:sz w:val="24"/>
          <w:lang w:val="da-DK"/>
        </w:rPr>
        <w:t>Core</w:t>
      </w:r>
      <w:r w:rsidR="00F24848" w:rsidRPr="00F24848">
        <w:rPr>
          <w:rFonts w:ascii="Arial" w:eastAsia="Calibri" w:hAnsi="Arial" w:cs="Arial"/>
          <w:b/>
          <w:bCs/>
          <w:sz w:val="24"/>
        </w:rPr>
        <w:t xml:space="preserve"> </w:t>
      </w:r>
      <w:r w:rsidR="00D06D6D">
        <w:rPr>
          <w:rFonts w:ascii="Arial" w:eastAsia="Calibri" w:hAnsi="Arial" w:cs="Arial"/>
          <w:b/>
          <w:bCs/>
          <w:sz w:val="24"/>
        </w:rPr>
        <w:t>A</w:t>
      </w:r>
      <w:r w:rsidR="00A40BCB" w:rsidRPr="000E2590">
        <w:rPr>
          <w:rFonts w:ascii="Arial" w:eastAsia="Calibri" w:hAnsi="Arial" w:cs="Arial"/>
          <w:b/>
          <w:bCs/>
          <w:sz w:val="24"/>
        </w:rPr>
        <w:t>spects on Efficient activation/de-activation mechanism for one SCG</w:t>
      </w:r>
      <w:r w:rsidR="00CD5A78" w:rsidRPr="00CD5A78">
        <w:rPr>
          <w:rFonts w:ascii="Arial" w:eastAsia="Calibri" w:hAnsi="Arial" w:cs="Arial"/>
          <w:b/>
          <w:bCs/>
          <w:sz w:val="24"/>
        </w:rPr>
        <w:t xml:space="preserve">  </w:t>
      </w:r>
    </w:p>
    <w:p w14:paraId="53921647" w14:textId="4DE1CCCD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70751A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70751A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0751A" w:rsidRPr="0070751A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  <w:r w:rsidR="00A40BCB" w:rsidRPr="0070751A">
        <w:rPr>
          <w:rFonts w:ascii="Arial" w:eastAsia="MS Mincho" w:hAnsi="Arial" w:cs="Arial"/>
          <w:b/>
          <w:bCs/>
          <w:sz w:val="24"/>
          <w:szCs w:val="20"/>
          <w:lang w:val="en-GB"/>
        </w:rPr>
        <w:t>.2.</w:t>
      </w:r>
      <w:r w:rsidR="0070751A" w:rsidRPr="0070751A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14:paraId="266D763D" w14:textId="06C0EEE6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A87A83">
        <w:rPr>
          <w:rFonts w:ascii="Arial" w:eastAsia="Calibri" w:hAnsi="Arial" w:cs="Arial"/>
          <w:b/>
          <w:bCs/>
          <w:sz w:val="24"/>
          <w:lang w:val="en-GB"/>
        </w:rPr>
        <w:t>Approval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0150D07" w14:textId="1A2E7CF6" w:rsidR="004012C7" w:rsidRDefault="004012C7" w:rsidP="004012C7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</w:t>
      </w:r>
      <w:r w:rsidR="00B3299E">
        <w:rPr>
          <w:rFonts w:eastAsia="Calibri" w:cs="Times New Roman"/>
          <w:szCs w:val="20"/>
          <w:lang w:val="en-GB"/>
        </w:rPr>
        <w:t xml:space="preserve">earlier </w:t>
      </w:r>
      <w:r>
        <w:rPr>
          <w:rFonts w:eastAsia="Calibri" w:cs="Times New Roman"/>
          <w:szCs w:val="20"/>
          <w:lang w:val="en-GB"/>
        </w:rPr>
        <w:t>meeting</w:t>
      </w:r>
      <w:r w:rsidR="00B3299E">
        <w:rPr>
          <w:rFonts w:eastAsia="Calibri" w:cs="Times New Roman"/>
          <w:szCs w:val="20"/>
          <w:lang w:val="en-GB"/>
        </w:rPr>
        <w:t>s</w:t>
      </w:r>
      <w:r>
        <w:rPr>
          <w:rFonts w:eastAsia="Calibri" w:cs="Times New Roman"/>
          <w:szCs w:val="20"/>
          <w:lang w:val="en-GB"/>
        </w:rPr>
        <w:t xml:space="preserve"> RAN4 work </w:t>
      </w:r>
      <w:r w:rsidR="00B3299E">
        <w:rPr>
          <w:rFonts w:eastAsia="Calibri" w:cs="Times New Roman"/>
          <w:szCs w:val="20"/>
          <w:lang w:val="en-GB"/>
        </w:rPr>
        <w:t xml:space="preserve">has </w:t>
      </w:r>
      <w:r>
        <w:rPr>
          <w:rFonts w:eastAsia="Calibri" w:cs="Times New Roman"/>
          <w:szCs w:val="20"/>
          <w:lang w:val="en-GB"/>
        </w:rPr>
        <w:t>progressed leaving a few open issues for further discussion [</w:t>
      </w:r>
      <w:r w:rsidR="00173882">
        <w:rPr>
          <w:rFonts w:eastAsia="Calibri" w:cs="Times New Roman"/>
          <w:szCs w:val="20"/>
          <w:lang w:val="en-GB"/>
        </w:rPr>
        <w:t>3</w:t>
      </w:r>
      <w:r w:rsidR="00B3299E">
        <w:rPr>
          <w:rFonts w:eastAsia="Calibri" w:cs="Times New Roman"/>
          <w:szCs w:val="20"/>
          <w:lang w:val="en-GB"/>
        </w:rPr>
        <w:t>, 5</w:t>
      </w:r>
      <w:r>
        <w:rPr>
          <w:rFonts w:eastAsia="Calibri" w:cs="Times New Roman"/>
          <w:szCs w:val="20"/>
          <w:lang w:val="en-GB"/>
        </w:rPr>
        <w:t xml:space="preserve">]. </w:t>
      </w:r>
      <w:r w:rsidR="00B3299E">
        <w:rPr>
          <w:rFonts w:eastAsia="Calibri" w:cs="Times New Roman"/>
          <w:szCs w:val="20"/>
          <w:lang w:val="en-GB"/>
        </w:rPr>
        <w:t>Some</w:t>
      </w:r>
      <w:r w:rsidR="00173882">
        <w:rPr>
          <w:rFonts w:eastAsia="Calibri" w:cs="Times New Roman"/>
          <w:szCs w:val="20"/>
          <w:lang w:val="en-GB"/>
        </w:rPr>
        <w:t xml:space="preserve"> </w:t>
      </w:r>
      <w:r>
        <w:rPr>
          <w:rFonts w:eastAsia="Calibri" w:cs="Times New Roman"/>
          <w:szCs w:val="20"/>
          <w:lang w:val="en-GB"/>
        </w:rPr>
        <w:t>issues related to SCG activation/deactivation delay (Issues 2-</w:t>
      </w:r>
      <w:r w:rsidR="00173882">
        <w:rPr>
          <w:rFonts w:eastAsia="Calibri" w:cs="Times New Roman"/>
          <w:szCs w:val="20"/>
          <w:lang w:val="en-GB"/>
        </w:rPr>
        <w:t>2</w:t>
      </w:r>
      <w:r>
        <w:rPr>
          <w:rFonts w:eastAsia="Calibri" w:cs="Times New Roman"/>
          <w:szCs w:val="20"/>
          <w:lang w:val="en-GB"/>
        </w:rPr>
        <w:t>, 2-</w:t>
      </w:r>
      <w:r w:rsidR="00173882">
        <w:rPr>
          <w:rFonts w:eastAsia="Calibri" w:cs="Times New Roman"/>
          <w:szCs w:val="20"/>
          <w:lang w:val="en-GB"/>
        </w:rPr>
        <w:t>3</w:t>
      </w:r>
      <w:r w:rsidR="00254C63">
        <w:rPr>
          <w:rFonts w:eastAsia="Calibri" w:cs="Times New Roman"/>
          <w:szCs w:val="20"/>
          <w:lang w:val="en-GB"/>
        </w:rPr>
        <w:t xml:space="preserve"> and</w:t>
      </w:r>
      <w:r w:rsidR="00173882">
        <w:rPr>
          <w:rFonts w:eastAsia="Calibri" w:cs="Times New Roman"/>
          <w:szCs w:val="20"/>
          <w:lang w:val="en-GB"/>
        </w:rPr>
        <w:t xml:space="preserve"> 2-4</w:t>
      </w:r>
      <w:r w:rsidR="00B3299E">
        <w:rPr>
          <w:rFonts w:eastAsia="Calibri" w:cs="Times New Roman"/>
          <w:szCs w:val="20"/>
          <w:lang w:val="en-GB"/>
        </w:rPr>
        <w:t xml:space="preserve"> [3] remained open</w:t>
      </w:r>
      <w:r>
        <w:rPr>
          <w:rFonts w:eastAsia="Calibri" w:cs="Times New Roman"/>
          <w:szCs w:val="20"/>
          <w:lang w:val="en-GB"/>
        </w:rPr>
        <w:t>.</w:t>
      </w:r>
    </w:p>
    <w:p w14:paraId="72A1A6F2" w14:textId="3F3D323D" w:rsidR="004012C7" w:rsidRDefault="004012C7" w:rsidP="004012C7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this paper we address </w:t>
      </w:r>
      <w:r w:rsidR="00534FE6">
        <w:rPr>
          <w:rFonts w:eastAsia="Calibri" w:cs="Times New Roman"/>
          <w:szCs w:val="20"/>
          <w:lang w:val="en-GB"/>
        </w:rPr>
        <w:t>the three issues related to SCG activation/deactivation delay (</w:t>
      </w:r>
      <w:r w:rsidR="00173882">
        <w:rPr>
          <w:rFonts w:eastAsia="Calibri" w:cs="Times New Roman"/>
          <w:szCs w:val="20"/>
          <w:lang w:val="en-GB"/>
        </w:rPr>
        <w:t>Issues 2-2, 2-3</w:t>
      </w:r>
      <w:r w:rsidR="00254C63">
        <w:rPr>
          <w:rFonts w:eastAsia="Calibri" w:cs="Times New Roman"/>
          <w:szCs w:val="20"/>
          <w:lang w:val="en-GB"/>
        </w:rPr>
        <w:t xml:space="preserve"> and</w:t>
      </w:r>
      <w:r w:rsidR="00173882">
        <w:rPr>
          <w:rFonts w:eastAsia="Calibri" w:cs="Times New Roman"/>
          <w:szCs w:val="20"/>
          <w:lang w:val="en-GB"/>
        </w:rPr>
        <w:t xml:space="preserve"> 2-4</w:t>
      </w:r>
      <w:r w:rsidR="00534FE6">
        <w:rPr>
          <w:rFonts w:eastAsia="Calibri" w:cs="Times New Roman"/>
          <w:szCs w:val="20"/>
          <w:lang w:val="en-GB"/>
        </w:rPr>
        <w:t>)</w:t>
      </w:r>
      <w:r>
        <w:rPr>
          <w:rFonts w:eastAsia="Calibri" w:cs="Times New Roman"/>
          <w:szCs w:val="20"/>
          <w:lang w:val="en-GB"/>
        </w:rPr>
        <w:t>.</w:t>
      </w:r>
    </w:p>
    <w:p w14:paraId="517EA553" w14:textId="77777777" w:rsidR="0095525E" w:rsidRDefault="0095525E" w:rsidP="004012C7">
      <w:pPr>
        <w:ind w:right="-22"/>
        <w:rPr>
          <w:rFonts w:eastAsia="Calibri" w:cs="Times New Roman"/>
          <w:szCs w:val="20"/>
          <w:lang w:val="en-GB"/>
        </w:rPr>
      </w:pPr>
    </w:p>
    <w:p w14:paraId="2FF6A72B" w14:textId="77777777" w:rsidR="003B659E" w:rsidRPr="00841BCD" w:rsidRDefault="003B659E" w:rsidP="00AE56B1">
      <w:pPr>
        <w:pStyle w:val="RAN4H1"/>
      </w:pPr>
      <w:r w:rsidRPr="00AE56B1">
        <w:t>Discussion</w:t>
      </w:r>
    </w:p>
    <w:p w14:paraId="3094CBEE" w14:textId="77777777" w:rsidR="00A40BCB" w:rsidRDefault="00A40BCB" w:rsidP="00A40BCB">
      <w:pPr>
        <w:pStyle w:val="RAN4H2"/>
      </w:pPr>
      <w:r>
        <w:t>SCG Activation/deactivation delay</w:t>
      </w:r>
    </w:p>
    <w:p w14:paraId="57604938" w14:textId="59C28D84" w:rsidR="00A40BCB" w:rsidRDefault="00A40BCB" w:rsidP="00A40BCB">
      <w:r>
        <w:t>For the discussion related to SCG activation and deactivation</w:t>
      </w:r>
      <w:r w:rsidR="00173882">
        <w:t xml:space="preserve"> </w:t>
      </w:r>
      <w:r w:rsidR="00254C63">
        <w:t xml:space="preserve">3 </w:t>
      </w:r>
      <w:r>
        <w:t>issues remained open after RAN4#10</w:t>
      </w:r>
      <w:r w:rsidR="00173882">
        <w:t>4</w:t>
      </w:r>
      <w:r>
        <w:t xml:space="preserve"> meeting. These are addressed next.</w:t>
      </w:r>
    </w:p>
    <w:p w14:paraId="1ED80E5A" w14:textId="1D48BC71" w:rsidR="001D71FB" w:rsidRDefault="001D71FB" w:rsidP="00A40BCB">
      <w:r>
        <w:t xml:space="preserve">In general, we see </w:t>
      </w:r>
      <w:r w:rsidR="00ED4D84">
        <w:t>some</w:t>
      </w:r>
      <w:r w:rsidR="00173882">
        <w:t xml:space="preserve"> of the </w:t>
      </w:r>
      <w:r>
        <w:t xml:space="preserve">aspects are related and closely related to whether UE is configured with </w:t>
      </w:r>
      <w:r w:rsidR="00274C15" w:rsidRPr="00AF3717">
        <w:rPr>
          <w:i/>
          <w:iCs/>
        </w:rPr>
        <w:t>bfd-and-</w:t>
      </w:r>
      <w:proofErr w:type="gramStart"/>
      <w:r w:rsidR="00274C15" w:rsidRPr="00AF3717">
        <w:rPr>
          <w:i/>
          <w:iCs/>
        </w:rPr>
        <w:t>RLM</w:t>
      </w:r>
      <w:r w:rsidR="00274C15" w:rsidDel="00274C15">
        <w:t xml:space="preserve"> </w:t>
      </w:r>
      <w:r>
        <w:t xml:space="preserve"> for</w:t>
      </w:r>
      <w:proofErr w:type="gramEnd"/>
      <w:r>
        <w:t xml:space="preserve"> the deactivated </w:t>
      </w:r>
      <w:proofErr w:type="spellStart"/>
      <w:r>
        <w:t>PSCell</w:t>
      </w:r>
      <w:proofErr w:type="spellEnd"/>
      <w:r>
        <w:t xml:space="preserve"> or not. Hence, whether the parameter ‘</w:t>
      </w:r>
      <w:proofErr w:type="spellStart"/>
      <w:r w:rsidRPr="001D71FB">
        <w:rPr>
          <w:i/>
          <w:iCs/>
        </w:rPr>
        <w:t>bdf</w:t>
      </w:r>
      <w:proofErr w:type="spellEnd"/>
      <w:r w:rsidRPr="001D71FB">
        <w:rPr>
          <w:i/>
          <w:iCs/>
        </w:rPr>
        <w:t>-and-RLM</w:t>
      </w:r>
      <w:r>
        <w:t>’ is configured with value ‘</w:t>
      </w:r>
      <w:r w:rsidRPr="001D71FB">
        <w:rPr>
          <w:i/>
          <w:iCs/>
        </w:rPr>
        <w:t>true</w:t>
      </w:r>
      <w:r>
        <w:t>’</w:t>
      </w:r>
      <w:r w:rsidR="00ED4D84">
        <w:t xml:space="preserve"> (issue 2-2 – 2-4)</w:t>
      </w:r>
      <w:r>
        <w:t>.</w:t>
      </w:r>
    </w:p>
    <w:p w14:paraId="272C2E41" w14:textId="77777777" w:rsidR="00ED4D84" w:rsidRDefault="00ED4D84" w:rsidP="00A40BCB"/>
    <w:p w14:paraId="1383C9B1" w14:textId="75F5A919" w:rsidR="00ED4D84" w:rsidRDefault="00ED4D84" w:rsidP="0070751A">
      <w:pPr>
        <w:pStyle w:val="RAN4H3"/>
      </w:pPr>
      <w:r>
        <w:t>General aspects related to BFD and RLM</w:t>
      </w:r>
    </w:p>
    <w:p w14:paraId="5D149F34" w14:textId="2BF48D93" w:rsidR="00FA1A1A" w:rsidRDefault="00FA1A1A" w:rsidP="00A40BCB">
      <w:r>
        <w:t>In the following we discuss following requirement related to deactivated SCG:</w:t>
      </w:r>
    </w:p>
    <w:p w14:paraId="785BC3FF" w14:textId="77777777" w:rsidR="00FA1A1A" w:rsidRPr="00FA1A1A" w:rsidRDefault="00FA1A1A" w:rsidP="00FA1A1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Malgun Gothic" w:cs="Times New Roman"/>
          <w:szCs w:val="20"/>
          <w:lang w:val="en-GB" w:eastAsia="ko-KR"/>
        </w:rPr>
      </w:pPr>
      <w:r w:rsidRPr="00FA1A1A">
        <w:rPr>
          <w:rFonts w:eastAsia="Times New Roman" w:cs="Times New Roman"/>
          <w:szCs w:val="20"/>
          <w:lang w:val="en-GB" w:eastAsia="ko-KR"/>
        </w:rPr>
        <w:t xml:space="preserve">For </w:t>
      </w:r>
      <w:r w:rsidRPr="00FA1A1A">
        <w:rPr>
          <w:rFonts w:eastAsia="Times New Roman" w:cs="Times New Roman"/>
          <w:szCs w:val="20"/>
          <w:lang w:val="en-GB" w:eastAsia="en-GB"/>
        </w:rPr>
        <w:t xml:space="preserve">RACH-less based </w:t>
      </w:r>
      <w:proofErr w:type="spellStart"/>
      <w:r w:rsidRPr="00FA1A1A">
        <w:rPr>
          <w:rFonts w:eastAsia="Times New Roman" w:cs="Times New Roman"/>
          <w:szCs w:val="20"/>
          <w:lang w:val="en-GB" w:eastAsia="en-GB"/>
        </w:rPr>
        <w:t>PSCell</w:t>
      </w:r>
      <w:proofErr w:type="spellEnd"/>
      <w:r w:rsidRPr="00FA1A1A">
        <w:rPr>
          <w:rFonts w:eastAsia="Times New Roman" w:cs="Times New Roman"/>
          <w:szCs w:val="20"/>
          <w:lang w:val="en-GB" w:eastAsia="en-GB"/>
        </w:rPr>
        <w:t xml:space="preserve"> activation,</w:t>
      </w:r>
      <w:r w:rsidRPr="00FA1A1A">
        <w:rPr>
          <w:rFonts w:eastAsia="Times New Roman" w:cs="Times New Roman"/>
          <w:szCs w:val="20"/>
          <w:lang w:val="en-GB" w:eastAsia="ko-KR"/>
        </w:rPr>
        <w:t xml:space="preserve"> if RLM and BFD are configured and TCI state is known, </w:t>
      </w:r>
      <w:proofErr w:type="spellStart"/>
      <w:r w:rsidRPr="00FA1A1A">
        <w:rPr>
          <w:rFonts w:eastAsia="Times New Roman" w:cs="Times New Roman"/>
          <w:szCs w:val="20"/>
          <w:lang w:val="en-GB" w:eastAsia="ko-KR"/>
        </w:rPr>
        <w:t>T</w:t>
      </w:r>
      <w:r w:rsidRPr="00FA1A1A">
        <w:rPr>
          <w:rFonts w:eastAsia="Times New Roman" w:cs="Times New Roman"/>
          <w:szCs w:val="20"/>
          <w:vertAlign w:val="subscript"/>
          <w:lang w:val="en-GB" w:eastAsia="ko-KR"/>
        </w:rPr>
        <w:t>search</w:t>
      </w:r>
      <w:proofErr w:type="spellEnd"/>
      <w:r w:rsidRPr="00FA1A1A">
        <w:rPr>
          <w:rFonts w:eastAsia="Times New Roman" w:cs="Times New Roman"/>
          <w:szCs w:val="20"/>
          <w:lang w:val="en-GB" w:eastAsia="ko-KR"/>
        </w:rPr>
        <w:t xml:space="preserve"> = 0 </w:t>
      </w:r>
      <w:proofErr w:type="spellStart"/>
      <w:r w:rsidRPr="00FA1A1A">
        <w:rPr>
          <w:rFonts w:eastAsia="Times New Roman" w:cs="Times New Roman"/>
          <w:szCs w:val="20"/>
          <w:lang w:val="en-GB" w:eastAsia="ko-KR"/>
        </w:rPr>
        <w:t>ms</w:t>
      </w:r>
      <w:proofErr w:type="spellEnd"/>
      <w:r w:rsidRPr="00FA1A1A">
        <w:rPr>
          <w:rFonts w:eastAsia="Times New Roman" w:cs="Times New Roman"/>
          <w:szCs w:val="20"/>
          <w:lang w:val="en-GB" w:eastAsia="ko-KR"/>
        </w:rPr>
        <w:t xml:space="preserve"> if the target cell is a known </w:t>
      </w:r>
      <w:r w:rsidRPr="007F2D57">
        <w:rPr>
          <w:rFonts w:eastAsia="Times New Roman" w:cs="Times New Roman"/>
          <w:szCs w:val="20"/>
          <w:lang w:val="en-GB" w:eastAsia="ko-KR"/>
        </w:rPr>
        <w:t>FR2</w:t>
      </w:r>
      <w:r w:rsidRPr="00FA1A1A">
        <w:rPr>
          <w:rFonts w:eastAsia="Times New Roman" w:cs="Times New Roman"/>
          <w:szCs w:val="20"/>
          <w:lang w:val="en-GB" w:eastAsia="ko-KR"/>
        </w:rPr>
        <w:t xml:space="preserve"> </w:t>
      </w:r>
      <w:proofErr w:type="spellStart"/>
      <w:r w:rsidRPr="00FA1A1A">
        <w:rPr>
          <w:rFonts w:eastAsia="Times New Roman" w:cs="Times New Roman"/>
          <w:szCs w:val="20"/>
          <w:lang w:val="en-GB" w:eastAsia="ko-KR"/>
        </w:rPr>
        <w:t>PScell</w:t>
      </w:r>
      <w:proofErr w:type="spellEnd"/>
      <w:r w:rsidRPr="00FA1A1A">
        <w:rPr>
          <w:rFonts w:eastAsia="Times New Roman" w:cs="Times New Roman"/>
          <w:szCs w:val="20"/>
          <w:lang w:val="en-GB" w:eastAsia="ko-KR"/>
        </w:rPr>
        <w:t>.</w:t>
      </w:r>
      <w:r w:rsidRPr="00FA1A1A">
        <w:rPr>
          <w:rFonts w:eastAsia="Times New Roman" w:cs="Times New Roman"/>
          <w:szCs w:val="20"/>
          <w:lang w:val="en-GB" w:eastAsia="en-GB"/>
        </w:rPr>
        <w:t xml:space="preserve"> There are no requirements if </w:t>
      </w:r>
      <w:proofErr w:type="spellStart"/>
      <w:r w:rsidRPr="00FA1A1A">
        <w:rPr>
          <w:rFonts w:eastAsia="Times New Roman" w:cs="Times New Roman"/>
          <w:szCs w:val="20"/>
          <w:lang w:val="en-GB" w:eastAsia="en-GB"/>
        </w:rPr>
        <w:t>PSCell</w:t>
      </w:r>
      <w:proofErr w:type="spellEnd"/>
      <w:r w:rsidRPr="00FA1A1A">
        <w:rPr>
          <w:rFonts w:eastAsia="Times New Roman" w:cs="Times New Roman"/>
          <w:szCs w:val="20"/>
          <w:lang w:val="en-GB" w:eastAsia="en-GB"/>
        </w:rPr>
        <w:t xml:space="preserve"> is unknown.</w:t>
      </w:r>
    </w:p>
    <w:p w14:paraId="67839CAA" w14:textId="1824C7C8" w:rsidR="005C4948" w:rsidRDefault="005C4948" w:rsidP="00A40BCB">
      <w:r>
        <w:t>We address two aspects related to the requirement:</w:t>
      </w:r>
    </w:p>
    <w:p w14:paraId="5610FF60" w14:textId="6D1C6D92" w:rsidR="005C4948" w:rsidRDefault="005C4948" w:rsidP="005C4948">
      <w:pPr>
        <w:pStyle w:val="ListParagraph"/>
        <w:numPr>
          <w:ilvl w:val="0"/>
          <w:numId w:val="35"/>
        </w:numPr>
      </w:pPr>
      <w:proofErr w:type="spellStart"/>
      <w:r>
        <w:t>T</w:t>
      </w:r>
      <w:r w:rsidRPr="006724FF">
        <w:rPr>
          <w:vertAlign w:val="subscript"/>
        </w:rPr>
        <w:t>search</w:t>
      </w:r>
      <w:proofErr w:type="spellEnd"/>
    </w:p>
    <w:p w14:paraId="76A45C74" w14:textId="0315DB5B" w:rsidR="005C4948" w:rsidRDefault="005C4948" w:rsidP="006724FF">
      <w:pPr>
        <w:pStyle w:val="ListParagraph"/>
        <w:numPr>
          <w:ilvl w:val="0"/>
          <w:numId w:val="35"/>
        </w:numPr>
      </w:pPr>
      <w:r>
        <w:t xml:space="preserve">Known </w:t>
      </w:r>
      <w:proofErr w:type="spellStart"/>
      <w:r w:rsidR="00A82681">
        <w:t>PSCell</w:t>
      </w:r>
      <w:proofErr w:type="spellEnd"/>
    </w:p>
    <w:p w14:paraId="30DB5B5E" w14:textId="148A0706" w:rsidR="005C4948" w:rsidRPr="006724FF" w:rsidRDefault="005C4948" w:rsidP="00A40BCB">
      <w:pPr>
        <w:rPr>
          <w:b/>
          <w:bCs/>
          <w:u w:val="single"/>
        </w:rPr>
      </w:pPr>
      <w:r w:rsidRPr="006724FF">
        <w:rPr>
          <w:b/>
          <w:bCs/>
          <w:u w:val="single"/>
        </w:rPr>
        <w:t xml:space="preserve">Regarding </w:t>
      </w:r>
      <w:proofErr w:type="spellStart"/>
      <w:r w:rsidRPr="006724FF">
        <w:rPr>
          <w:b/>
          <w:bCs/>
          <w:u w:val="single"/>
        </w:rPr>
        <w:t>T</w:t>
      </w:r>
      <w:r w:rsidRPr="006724FF">
        <w:rPr>
          <w:b/>
          <w:bCs/>
          <w:u w:val="single"/>
          <w:vertAlign w:val="subscript"/>
        </w:rPr>
        <w:t>search</w:t>
      </w:r>
      <w:proofErr w:type="spellEnd"/>
      <w:r w:rsidRPr="006724FF">
        <w:rPr>
          <w:b/>
          <w:bCs/>
          <w:u w:val="single"/>
        </w:rPr>
        <w:t>:</w:t>
      </w:r>
    </w:p>
    <w:p w14:paraId="772CCF8F" w14:textId="1C6806B4" w:rsidR="00B3299E" w:rsidRDefault="00B3299E" w:rsidP="00A40BCB">
      <w:r>
        <w:t>If</w:t>
      </w:r>
      <w:r w:rsidR="001D71FB">
        <w:t xml:space="preserve"> the UE is configured ‘</w:t>
      </w:r>
      <w:proofErr w:type="spellStart"/>
      <w:r w:rsidR="001D71FB" w:rsidRPr="001D71FB">
        <w:rPr>
          <w:i/>
          <w:iCs/>
        </w:rPr>
        <w:t>bdf</w:t>
      </w:r>
      <w:proofErr w:type="spellEnd"/>
      <w:r w:rsidR="001D71FB" w:rsidRPr="001D71FB">
        <w:rPr>
          <w:i/>
          <w:iCs/>
        </w:rPr>
        <w:t>-and-RLM</w:t>
      </w:r>
      <w:r w:rsidR="001D71FB">
        <w:t>’ with value ‘</w:t>
      </w:r>
      <w:r w:rsidR="001D71FB" w:rsidRPr="001D71FB">
        <w:rPr>
          <w:i/>
          <w:iCs/>
        </w:rPr>
        <w:t>true</w:t>
      </w:r>
      <w:r w:rsidR="001D71FB">
        <w:t xml:space="preserve">’ the UE shall perform BFD (according to section 8.5) and radio link monitoring (according to section 8.1) on the deactivated </w:t>
      </w:r>
      <w:proofErr w:type="spellStart"/>
      <w:r w:rsidR="001D71FB">
        <w:t>PSCell</w:t>
      </w:r>
      <w:proofErr w:type="spellEnd"/>
      <w:r w:rsidR="001D71FB">
        <w:t xml:space="preserve">. </w:t>
      </w:r>
    </w:p>
    <w:p w14:paraId="4C43EE92" w14:textId="7EED15E5" w:rsidR="00B3299E" w:rsidRDefault="00B3299E" w:rsidP="006724FF">
      <w:pPr>
        <w:pStyle w:val="RAN4observation0"/>
      </w:pPr>
      <w:bookmarkStart w:id="4" w:name="_Hlk142559687"/>
      <w:r>
        <w:t>If ‘</w:t>
      </w:r>
      <w:proofErr w:type="spellStart"/>
      <w:r w:rsidRPr="001D71FB">
        <w:rPr>
          <w:i/>
          <w:iCs/>
        </w:rPr>
        <w:t>bdf</w:t>
      </w:r>
      <w:proofErr w:type="spellEnd"/>
      <w:r w:rsidRPr="001D71FB">
        <w:rPr>
          <w:i/>
          <w:iCs/>
        </w:rPr>
        <w:t>-and-RLM</w:t>
      </w:r>
      <w:r>
        <w:t>’ with value ‘</w:t>
      </w:r>
      <w:r w:rsidRPr="001D71FB">
        <w:rPr>
          <w:i/>
          <w:iCs/>
        </w:rPr>
        <w:t>true</w:t>
      </w:r>
      <w:r>
        <w:t xml:space="preserve">’ is configured for the deactivated </w:t>
      </w:r>
      <w:proofErr w:type="spellStart"/>
      <w:r>
        <w:t>PSCell</w:t>
      </w:r>
      <w:proofErr w:type="spellEnd"/>
      <w:r>
        <w:t xml:space="preserve"> the UE shall perform BFD and RLM on the deactivated </w:t>
      </w:r>
      <w:proofErr w:type="spellStart"/>
      <w:r>
        <w:t>PSCell</w:t>
      </w:r>
      <w:proofErr w:type="spellEnd"/>
      <w:r>
        <w:t>.</w:t>
      </w:r>
    </w:p>
    <w:bookmarkEnd w:id="4"/>
    <w:p w14:paraId="76BBF3A8" w14:textId="118D2E6A" w:rsidR="00B3299E" w:rsidRDefault="00B3299E" w:rsidP="00A40BCB">
      <w:r>
        <w:t xml:space="preserve">The UE shall perform RLM and BFD for the period while the </w:t>
      </w:r>
      <w:proofErr w:type="spellStart"/>
      <w:r>
        <w:t>PSCell</w:t>
      </w:r>
      <w:proofErr w:type="spellEnd"/>
      <w:r>
        <w:t xml:space="preserve"> is deactivated.</w:t>
      </w:r>
    </w:p>
    <w:p w14:paraId="58899BAC" w14:textId="61701312" w:rsidR="001D71FB" w:rsidRDefault="001D71FB" w:rsidP="00A40BCB">
      <w:r>
        <w:t>For the UE to perform these procedures, the UE is required to receive and evaluate the associated RSs according to the defined requirements</w:t>
      </w:r>
      <w:r w:rsidR="000E35E0">
        <w:t xml:space="preserve"> in sections 8.1 and 8.5</w:t>
      </w:r>
      <w:r>
        <w:t>. And such evaluation is performed in a regular manner.</w:t>
      </w:r>
    </w:p>
    <w:p w14:paraId="6F536CD3" w14:textId="72F7A8C3" w:rsidR="00FA22EE" w:rsidRDefault="00DD64DA" w:rsidP="00A40BCB">
      <w:r>
        <w:lastRenderedPageBreak/>
        <w:t>The</w:t>
      </w:r>
      <w:r w:rsidR="000E35E0">
        <w:t xml:space="preserve"> procedure for performing</w:t>
      </w:r>
      <w:r>
        <w:t xml:space="preserve"> BFD and RLM on the deactivated </w:t>
      </w:r>
      <w:proofErr w:type="spellStart"/>
      <w:r>
        <w:t>PSCell</w:t>
      </w:r>
      <w:proofErr w:type="spellEnd"/>
      <w:r>
        <w:t xml:space="preserve"> and performing the same procedures on the PCell or activated </w:t>
      </w:r>
      <w:proofErr w:type="spellStart"/>
      <w:r>
        <w:t>PSCell</w:t>
      </w:r>
      <w:proofErr w:type="spellEnd"/>
      <w:r>
        <w:t xml:space="preserve"> in DRX</w:t>
      </w:r>
      <w:r w:rsidR="000E35E0">
        <w:t xml:space="preserve"> is the same</w:t>
      </w:r>
      <w:r>
        <w:t xml:space="preserve">. Hence, </w:t>
      </w:r>
      <w:r w:rsidR="00FA22EE">
        <w:t xml:space="preserve">just like </w:t>
      </w:r>
      <w:r w:rsidR="000E35E0">
        <w:t xml:space="preserve">when the </w:t>
      </w:r>
      <w:proofErr w:type="spellStart"/>
      <w:r w:rsidR="000E35E0">
        <w:t>PSCell</w:t>
      </w:r>
      <w:proofErr w:type="spellEnd"/>
      <w:r w:rsidR="000E35E0">
        <w:t xml:space="preserve"> is </w:t>
      </w:r>
      <w:r w:rsidR="00FA22EE">
        <w:t>in activated state</w:t>
      </w:r>
      <w:r w:rsidR="000E35E0">
        <w:t>,</w:t>
      </w:r>
      <w:r w:rsidR="00FA22EE">
        <w:t xml:space="preserve"> the UE </w:t>
      </w:r>
      <w:r w:rsidR="00820828">
        <w:t>shall</w:t>
      </w:r>
      <w:r w:rsidR="00FA22EE">
        <w:t xml:space="preserve"> measure the deactivated </w:t>
      </w:r>
      <w:proofErr w:type="spellStart"/>
      <w:r w:rsidR="00FA22EE">
        <w:t>PSCell</w:t>
      </w:r>
      <w:proofErr w:type="spellEnd"/>
      <w:r w:rsidR="00FA22EE">
        <w:t xml:space="preserve"> </w:t>
      </w:r>
      <w:r w:rsidR="000E35E0">
        <w:t xml:space="preserve">regularly </w:t>
      </w:r>
      <w:r w:rsidR="00FA22EE">
        <w:t xml:space="preserve">to evaluate the downlink radio link quality. </w:t>
      </w:r>
    </w:p>
    <w:p w14:paraId="272F0549" w14:textId="6CFCC234" w:rsidR="000E35E0" w:rsidRDefault="000E35E0" w:rsidP="006724FF">
      <w:pPr>
        <w:pStyle w:val="RAN4observation0"/>
      </w:pPr>
      <w:r>
        <w:t xml:space="preserve">Evaluation of RLM and BFD on a deactivated </w:t>
      </w:r>
      <w:proofErr w:type="spellStart"/>
      <w:r>
        <w:t>PSCell</w:t>
      </w:r>
      <w:proofErr w:type="spellEnd"/>
      <w:r>
        <w:t xml:space="preserve"> requires the UE to measure the deactivated </w:t>
      </w:r>
      <w:proofErr w:type="spellStart"/>
      <w:r>
        <w:t>PSCell</w:t>
      </w:r>
      <w:proofErr w:type="spellEnd"/>
      <w:r>
        <w:t xml:space="preserve"> regularly to evaluate the downlink radio link quality.</w:t>
      </w:r>
    </w:p>
    <w:p w14:paraId="042997FC" w14:textId="22123881" w:rsidR="00FA22EE" w:rsidRDefault="00820828" w:rsidP="00A40BCB">
      <w:r>
        <w:t>If</w:t>
      </w:r>
      <w:r w:rsidR="00DD64DA">
        <w:t xml:space="preserve"> the UE </w:t>
      </w:r>
      <w:r w:rsidR="005A66BE">
        <w:t xml:space="preserve">is required to perform </w:t>
      </w:r>
      <w:r w:rsidR="005A66BE" w:rsidRPr="005A66BE">
        <w:rPr>
          <w:i/>
          <w:iCs/>
        </w:rPr>
        <w:t>bfd-and-RLM</w:t>
      </w:r>
      <w:r w:rsidR="005A66BE">
        <w:t xml:space="preserve"> and </w:t>
      </w:r>
      <w:r w:rsidR="00DD64DA">
        <w:t xml:space="preserve">has </w:t>
      </w:r>
      <w:r w:rsidR="00FA22EE">
        <w:t xml:space="preserve">not </w:t>
      </w:r>
      <w:r w:rsidR="00DD64DA">
        <w:t xml:space="preserve">experienced either beam failure </w:t>
      </w:r>
      <w:r w:rsidR="007651BC">
        <w:t xml:space="preserve">or </w:t>
      </w:r>
      <w:r w:rsidR="00DD64DA">
        <w:t xml:space="preserve">RLF on the deactivated </w:t>
      </w:r>
      <w:proofErr w:type="spellStart"/>
      <w:r w:rsidR="00DD64DA">
        <w:t>PSCell</w:t>
      </w:r>
      <w:proofErr w:type="spellEnd"/>
      <w:r w:rsidR="00DD64DA">
        <w:t xml:space="preserve">, </w:t>
      </w:r>
      <w:r w:rsidR="00FA22EE">
        <w:t xml:space="preserve">there is no need for cell detection, </w:t>
      </w:r>
      <w:r w:rsidR="00ED4D84">
        <w:t>measurements,</w:t>
      </w:r>
      <w:r w:rsidR="00FA22EE">
        <w:t xml:space="preserve"> </w:t>
      </w:r>
      <w:r w:rsidR="00B06BEE">
        <w:t xml:space="preserve">or beam </w:t>
      </w:r>
      <w:r w:rsidR="005A66BE">
        <w:t>recovery</w:t>
      </w:r>
      <w:r w:rsidR="00B06BEE">
        <w:t xml:space="preserve"> time upon </w:t>
      </w:r>
      <w:proofErr w:type="spellStart"/>
      <w:r w:rsidR="00B06BEE">
        <w:t>PSCell</w:t>
      </w:r>
      <w:proofErr w:type="spellEnd"/>
      <w:r w:rsidR="00B06BEE">
        <w:t xml:space="preserve"> activation. If either beam failure or radio link failure occurs while the </w:t>
      </w:r>
      <w:proofErr w:type="spellStart"/>
      <w:r w:rsidR="00B06BEE">
        <w:t>PSCell</w:t>
      </w:r>
      <w:proofErr w:type="spellEnd"/>
      <w:r w:rsidR="00B06BEE">
        <w:t xml:space="preserve"> is deactivated there may be a need for such additional delays upon activation</w:t>
      </w:r>
      <w:r w:rsidR="00FA22EE">
        <w:t xml:space="preserve">. </w:t>
      </w:r>
    </w:p>
    <w:p w14:paraId="1A567E1D" w14:textId="386072CF" w:rsidR="00B06BEE" w:rsidRDefault="005A66BE" w:rsidP="005A66BE">
      <w:pPr>
        <w:pStyle w:val="RAN4observation0"/>
      </w:pPr>
      <w:bookmarkStart w:id="5" w:name="_Hlk111044079"/>
      <w:r>
        <w:t xml:space="preserve">If UE </w:t>
      </w:r>
      <w:r w:rsidR="007651BC">
        <w:t xml:space="preserve">is configured with </w:t>
      </w:r>
      <w:r w:rsidR="007651BC" w:rsidRPr="005A66BE">
        <w:rPr>
          <w:i/>
          <w:iCs/>
        </w:rPr>
        <w:t>bfd-and-RLM</w:t>
      </w:r>
      <w:r w:rsidR="007651BC">
        <w:t xml:space="preserve"> and </w:t>
      </w:r>
      <w:r>
        <w:t xml:space="preserve">has not </w:t>
      </w:r>
      <w:r w:rsidR="00ED4D84">
        <w:t xml:space="preserve">detected </w:t>
      </w:r>
      <w:r>
        <w:t xml:space="preserve">either beam failure or RLF on the deactivated </w:t>
      </w:r>
      <w:proofErr w:type="spellStart"/>
      <w:r>
        <w:t>PSCell</w:t>
      </w:r>
      <w:proofErr w:type="spellEnd"/>
      <w:r>
        <w:t xml:space="preserve">, there is no need for additional measurements at </w:t>
      </w:r>
      <w:proofErr w:type="spellStart"/>
      <w:r>
        <w:t>PSCell</w:t>
      </w:r>
      <w:proofErr w:type="spellEnd"/>
      <w:r>
        <w:t xml:space="preserve"> activation.</w:t>
      </w:r>
    </w:p>
    <w:bookmarkEnd w:id="5"/>
    <w:p w14:paraId="04743F37" w14:textId="77777777" w:rsidR="00751C57" w:rsidRDefault="00874D93" w:rsidP="006724FF">
      <w:pPr>
        <w:keepNext/>
        <w:jc w:val="center"/>
      </w:pPr>
      <w:r>
        <w:rPr>
          <w:noProof/>
          <w:lang w:val="en-GB"/>
        </w:rPr>
        <w:drawing>
          <wp:inline distT="0" distB="0" distL="0" distR="0" wp14:anchorId="040B8905" wp14:editId="7864D524">
            <wp:extent cx="1993265" cy="2158365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265" cy="2158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A960F2" w14:textId="31ECFB9B" w:rsidR="00D62479" w:rsidRDefault="00751C57" w:rsidP="006724FF">
      <w:pPr>
        <w:pStyle w:val="Caption"/>
        <w:rPr>
          <w:lang w:val="en-GB"/>
        </w:rPr>
      </w:pPr>
      <w:r>
        <w:t xml:space="preserve">Figure </w:t>
      </w:r>
      <w:r w:rsidR="00A87A83">
        <w:fldChar w:fldCharType="begin"/>
      </w:r>
      <w:r w:rsidR="00A87A83">
        <w:instrText xml:space="preserve"> SEQ Figure \* ARABIC </w:instrText>
      </w:r>
      <w:r w:rsidR="00A87A83">
        <w:fldChar w:fldCharType="separate"/>
      </w:r>
      <w:r>
        <w:rPr>
          <w:noProof/>
        </w:rPr>
        <w:t>1</w:t>
      </w:r>
      <w:r w:rsidR="00A87A83">
        <w:rPr>
          <w:noProof/>
        </w:rPr>
        <w:fldChar w:fldCharType="end"/>
      </w:r>
      <w:r>
        <w:t xml:space="preserve"> Illustration of deactivat</w:t>
      </w:r>
      <w:r w:rsidR="00703209">
        <w:t>e</w:t>
      </w:r>
      <w:r>
        <w:t>d SCG with UE configured with RLM-and-bfd with value True.</w:t>
      </w:r>
    </w:p>
    <w:p w14:paraId="3D65123D" w14:textId="34C089BC" w:rsidR="00703209" w:rsidRDefault="00751C57" w:rsidP="00A40BCB">
      <w:r>
        <w:rPr>
          <w:lang w:val="en-GB"/>
        </w:rPr>
        <w:t xml:space="preserve">If we </w:t>
      </w:r>
      <w:r w:rsidR="00FD4331">
        <w:rPr>
          <w:lang w:val="en-GB"/>
        </w:rPr>
        <w:t xml:space="preserve">consider an illustrative example as in figure 1, </w:t>
      </w:r>
      <w:r w:rsidR="00BC7E25">
        <w:rPr>
          <w:lang w:val="en-GB"/>
        </w:rPr>
        <w:t xml:space="preserve">where we consider in initial discussion the FR2 scenario. </w:t>
      </w:r>
      <w:r w:rsidR="00703209">
        <w:rPr>
          <w:lang w:val="en-GB"/>
        </w:rPr>
        <w:t xml:space="preserve">If the gNB1 is the deactivated </w:t>
      </w:r>
      <w:proofErr w:type="spellStart"/>
      <w:r w:rsidR="00703209">
        <w:rPr>
          <w:lang w:val="en-GB"/>
        </w:rPr>
        <w:t>PSCell</w:t>
      </w:r>
      <w:proofErr w:type="spellEnd"/>
      <w:r w:rsidR="00703209">
        <w:rPr>
          <w:lang w:val="en-GB"/>
        </w:rPr>
        <w:t xml:space="preserve"> with </w:t>
      </w:r>
      <w:r w:rsidR="005F113D">
        <w:rPr>
          <w:lang w:val="en-GB"/>
        </w:rPr>
        <w:t xml:space="preserve">RLM-and-bfd configures with value True, the UE will be measuring and evaluating RLM and BFD according to the </w:t>
      </w:r>
      <w:r w:rsidR="00431750">
        <w:rPr>
          <w:lang w:val="en-GB"/>
        </w:rPr>
        <w:t xml:space="preserve">defined requirements for a deactivated </w:t>
      </w:r>
      <w:proofErr w:type="spellStart"/>
      <w:r w:rsidR="00900958">
        <w:rPr>
          <w:lang w:val="en-GB"/>
        </w:rPr>
        <w:t>PSCell</w:t>
      </w:r>
      <w:proofErr w:type="spellEnd"/>
      <w:r w:rsidR="00900958">
        <w:rPr>
          <w:lang w:val="en-GB"/>
        </w:rPr>
        <w:t xml:space="preserve"> as defined in </w:t>
      </w:r>
      <w:r w:rsidR="00900958" w:rsidRPr="009C5807">
        <w:t>Table 8.1.2.2-</w:t>
      </w:r>
      <w:r w:rsidR="00900958">
        <w:t>5.</w:t>
      </w:r>
    </w:p>
    <w:p w14:paraId="4D0D580A" w14:textId="57477404" w:rsidR="009A5656" w:rsidRDefault="009A5656" w:rsidP="00A40BCB">
      <w:pPr>
        <w:rPr>
          <w:lang w:val="en-GB"/>
        </w:rPr>
      </w:pPr>
      <w:r>
        <w:t xml:space="preserve">Hence, the UE is required to evaluate the </w:t>
      </w:r>
      <w:proofErr w:type="spellStart"/>
      <w:r>
        <w:t>PSCell</w:t>
      </w:r>
      <w:proofErr w:type="spellEnd"/>
      <w:r>
        <w:t xml:space="preserve"> conditions</w:t>
      </w:r>
      <w:r w:rsidR="00F97207">
        <w:t xml:space="preserve"> and will therefore need to be able to measure the </w:t>
      </w:r>
      <w:proofErr w:type="spellStart"/>
      <w:r w:rsidR="00F97207">
        <w:t>PSCell</w:t>
      </w:r>
      <w:proofErr w:type="spellEnd"/>
      <w:r w:rsidR="007418A0">
        <w:t xml:space="preserve"> and it would have to be measurable.</w:t>
      </w:r>
      <w:r w:rsidR="00432BD0">
        <w:t xml:space="preserve"> </w:t>
      </w:r>
      <w:r w:rsidR="00A61D5B">
        <w:t xml:space="preserve">Hence, if no RLM or BFD has been detected while </w:t>
      </w:r>
      <w:proofErr w:type="spellStart"/>
      <w:r w:rsidR="00A61D5B">
        <w:t>PSCell</w:t>
      </w:r>
      <w:proofErr w:type="spellEnd"/>
      <w:r w:rsidR="00A61D5B">
        <w:t xml:space="preserve"> was deactivated</w:t>
      </w:r>
      <w:r w:rsidR="00921061">
        <w:t xml:space="preserve">, the need for </w:t>
      </w:r>
      <w:r w:rsidR="00011F4D">
        <w:t xml:space="preserve">additional measurements at </w:t>
      </w:r>
      <w:proofErr w:type="spellStart"/>
      <w:r w:rsidR="00011F4D">
        <w:t>PSCell</w:t>
      </w:r>
      <w:proofErr w:type="spellEnd"/>
      <w:r w:rsidR="00011F4D">
        <w:t xml:space="preserve"> activation will be greatly reduced.</w:t>
      </w:r>
    </w:p>
    <w:p w14:paraId="743F281B" w14:textId="3341B727" w:rsidR="005A66BE" w:rsidRPr="005A66BE" w:rsidRDefault="005A66BE" w:rsidP="00A40BCB">
      <w:pPr>
        <w:rPr>
          <w:lang w:val="en-GB"/>
        </w:rPr>
      </w:pPr>
      <w:r>
        <w:rPr>
          <w:lang w:val="en-GB"/>
        </w:rPr>
        <w:t xml:space="preserve">If UE has experienced link quality problems leading to a failure (either beam failure or RLF) </w:t>
      </w:r>
      <w:r w:rsidR="004621EB">
        <w:rPr>
          <w:lang w:val="en-GB"/>
        </w:rPr>
        <w:t xml:space="preserve">on the </w:t>
      </w:r>
      <w:proofErr w:type="spellStart"/>
      <w:r w:rsidR="004621EB">
        <w:rPr>
          <w:lang w:val="en-GB"/>
        </w:rPr>
        <w:t>PSCell</w:t>
      </w:r>
      <w:proofErr w:type="spellEnd"/>
      <w:r w:rsidR="004621EB">
        <w:rPr>
          <w:lang w:val="en-GB"/>
        </w:rPr>
        <w:t xml:space="preserve"> </w:t>
      </w:r>
      <w:r>
        <w:rPr>
          <w:lang w:val="en-GB"/>
        </w:rPr>
        <w:t xml:space="preserve">while in deactivated state, some additional search can be allowed. </w:t>
      </w:r>
    </w:p>
    <w:p w14:paraId="6B52D1C7" w14:textId="26D0A8C2" w:rsidR="004621EB" w:rsidRDefault="004621EB" w:rsidP="0070751A">
      <w:pPr>
        <w:pStyle w:val="RAN4proposal"/>
      </w:pPr>
      <w:bookmarkStart w:id="6" w:name="_Hlk127567045"/>
      <w:r>
        <w:t xml:space="preserve">A UE which has not detected either BFD or RLF on the deactivated </w:t>
      </w:r>
      <w:proofErr w:type="spellStart"/>
      <w:r>
        <w:t>PSCell</w:t>
      </w:r>
      <w:proofErr w:type="spellEnd"/>
      <w:r>
        <w:t xml:space="preserve">, need no additional measurements at </w:t>
      </w:r>
      <w:proofErr w:type="spellStart"/>
      <w:r>
        <w:t>PSCell</w:t>
      </w:r>
      <w:proofErr w:type="spellEnd"/>
      <w:r>
        <w:t xml:space="preserve"> activation</w:t>
      </w:r>
      <w:r w:rsidR="007651BC">
        <w:t xml:space="preserve"> (</w:t>
      </w:r>
      <w:proofErr w:type="spellStart"/>
      <w:r w:rsidR="007651BC">
        <w:t>T</w:t>
      </w:r>
      <w:r w:rsidR="007651BC" w:rsidRPr="006724FF">
        <w:rPr>
          <w:vertAlign w:val="subscript"/>
        </w:rPr>
        <w:t>search</w:t>
      </w:r>
      <w:proofErr w:type="spellEnd"/>
      <w:r w:rsidR="007651BC">
        <w:t xml:space="preserve"> = 0ms)</w:t>
      </w:r>
      <w:r>
        <w:t>.</w:t>
      </w:r>
    </w:p>
    <w:p w14:paraId="515709D3" w14:textId="6081F4D0" w:rsidR="004621EB" w:rsidRDefault="004621EB" w:rsidP="0070751A">
      <w:pPr>
        <w:pStyle w:val="RAN4proposal"/>
      </w:pPr>
      <w:bookmarkStart w:id="7" w:name="_Hlk135069903"/>
      <w:bookmarkEnd w:id="6"/>
      <w:r>
        <w:rPr>
          <w:lang w:val="en-GB"/>
        </w:rPr>
        <w:t xml:space="preserve">A UE which has detected either BFD or RLF on the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is allowed additional measurements at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</w:t>
      </w:r>
      <w:r w:rsidR="007651BC">
        <w:rPr>
          <w:lang w:val="en-GB"/>
        </w:rPr>
        <w:t xml:space="preserve"> </w:t>
      </w:r>
      <w:r w:rsidR="007651BC">
        <w:t>(</w:t>
      </w:r>
      <w:proofErr w:type="spellStart"/>
      <w:r w:rsidR="007651BC">
        <w:t>T</w:t>
      </w:r>
      <w:r w:rsidR="007651BC" w:rsidRPr="009A18C8">
        <w:rPr>
          <w:vertAlign w:val="subscript"/>
        </w:rPr>
        <w:t>search</w:t>
      </w:r>
      <w:proofErr w:type="spellEnd"/>
      <w:r w:rsidR="007651BC">
        <w:t xml:space="preserve"> = [TBD]</w:t>
      </w:r>
      <w:proofErr w:type="spellStart"/>
      <w:r w:rsidR="007651BC">
        <w:t>ms</w:t>
      </w:r>
      <w:proofErr w:type="spellEnd"/>
      <w:r w:rsidR="007651BC">
        <w:t>)</w:t>
      </w:r>
      <w:r>
        <w:rPr>
          <w:lang w:val="en-GB"/>
        </w:rPr>
        <w:t>.</w:t>
      </w:r>
    </w:p>
    <w:bookmarkEnd w:id="7"/>
    <w:p w14:paraId="67F8BF3F" w14:textId="77777777" w:rsidR="00E42761" w:rsidRDefault="00E42761" w:rsidP="00A40BCB">
      <w:pPr>
        <w:rPr>
          <w:b/>
          <w:bCs/>
          <w:u w:val="single"/>
        </w:rPr>
      </w:pPr>
    </w:p>
    <w:p w14:paraId="534B7332" w14:textId="2A4D0655" w:rsidR="005C4948" w:rsidRPr="006724FF" w:rsidRDefault="005C4948" w:rsidP="00A40BCB">
      <w:pPr>
        <w:rPr>
          <w:b/>
          <w:bCs/>
          <w:u w:val="single"/>
        </w:rPr>
      </w:pPr>
      <w:r w:rsidRPr="006724FF">
        <w:rPr>
          <w:b/>
          <w:bCs/>
          <w:u w:val="single"/>
        </w:rPr>
        <w:t xml:space="preserve">Regarding Known </w:t>
      </w:r>
      <w:proofErr w:type="spellStart"/>
      <w:r w:rsidRPr="006724FF">
        <w:rPr>
          <w:b/>
          <w:bCs/>
          <w:u w:val="single"/>
        </w:rPr>
        <w:t>PSCell</w:t>
      </w:r>
      <w:proofErr w:type="spellEnd"/>
      <w:r w:rsidRPr="006724FF">
        <w:rPr>
          <w:b/>
          <w:bCs/>
          <w:u w:val="single"/>
        </w:rPr>
        <w:t>:</w:t>
      </w:r>
    </w:p>
    <w:p w14:paraId="134C2A68" w14:textId="1CBECA31" w:rsidR="007651BC" w:rsidRDefault="007651BC" w:rsidP="00A40BCB">
      <w:r>
        <w:t xml:space="preserve">The time since UE has last sent an L3 measurement report to the network </w:t>
      </w:r>
      <w:r w:rsidR="00337163">
        <w:t>can be seen as</w:t>
      </w:r>
      <w:r>
        <w:t xml:space="preserve"> irrelevant </w:t>
      </w:r>
      <w:r w:rsidR="00337163">
        <w:t xml:space="preserve">for the scenario when the </w:t>
      </w:r>
      <w:proofErr w:type="spellStart"/>
      <w:r w:rsidR="00337163">
        <w:t>PSCell</w:t>
      </w:r>
      <w:proofErr w:type="spellEnd"/>
      <w:r w:rsidR="00337163">
        <w:t xml:space="preserve"> is deactivated, and UE monitors the RLM and BFD on the deactivated </w:t>
      </w:r>
      <w:proofErr w:type="spellStart"/>
      <w:r w:rsidR="00337163">
        <w:t>PSCell</w:t>
      </w:r>
      <w:proofErr w:type="spellEnd"/>
      <w:r w:rsidR="00337163">
        <w:t>.</w:t>
      </w:r>
    </w:p>
    <w:p w14:paraId="025D0DF0" w14:textId="6AE20A41" w:rsidR="00DD64DA" w:rsidRDefault="00337163" w:rsidP="00A40BCB">
      <w:r>
        <w:t>Whether the</w:t>
      </w:r>
      <w:r w:rsidR="005A66BE">
        <w:t xml:space="preserve"> </w:t>
      </w:r>
      <w:proofErr w:type="spellStart"/>
      <w:r w:rsidR="005A66BE">
        <w:t>PSCell</w:t>
      </w:r>
      <w:proofErr w:type="spellEnd"/>
      <w:r w:rsidR="005A66BE">
        <w:t xml:space="preserve"> is known or unknown strongly </w:t>
      </w:r>
      <w:r>
        <w:t xml:space="preserve">depends </w:t>
      </w:r>
      <w:r w:rsidR="005A66BE">
        <w:t xml:space="preserve">on when an L3 measurement report was </w:t>
      </w:r>
      <w:r>
        <w:t xml:space="preserve">last </w:t>
      </w:r>
      <w:r w:rsidR="005A66BE">
        <w:t xml:space="preserve">sent from </w:t>
      </w:r>
      <w:r>
        <w:t xml:space="preserve">the UE to network including results for </w:t>
      </w:r>
      <w:r w:rsidR="005A66BE">
        <w:t xml:space="preserve">the deactivated </w:t>
      </w:r>
      <w:proofErr w:type="spellStart"/>
      <w:r w:rsidR="005A66BE">
        <w:t>PSCell</w:t>
      </w:r>
      <w:proofErr w:type="spellEnd"/>
      <w:r w:rsidR="005A66BE">
        <w:t xml:space="preserve"> (among other conditions).</w:t>
      </w:r>
    </w:p>
    <w:p w14:paraId="68A40621" w14:textId="156F19C0" w:rsidR="00822C5E" w:rsidRDefault="00337163" w:rsidP="00A40BCB">
      <w:r>
        <w:t xml:space="preserve">In general, such time limit says very little about the </w:t>
      </w:r>
      <w:proofErr w:type="spellStart"/>
      <w:r>
        <w:t>PSCell</w:t>
      </w:r>
      <w:proofErr w:type="spellEnd"/>
      <w:r>
        <w:t xml:space="preserve"> conditions (or any deactivated SCell) except it informs the network that the UE has detected and measured the </w:t>
      </w:r>
      <w:proofErr w:type="spellStart"/>
      <w:r>
        <w:t>PSCell</w:t>
      </w:r>
      <w:proofErr w:type="spellEnd"/>
      <w:r>
        <w:t xml:space="preserve">. Such information is of course valuable for the network once the network wants to configure the </w:t>
      </w:r>
      <w:proofErr w:type="spellStart"/>
      <w:r>
        <w:t>PSCell</w:t>
      </w:r>
      <w:proofErr w:type="spellEnd"/>
      <w:r>
        <w:t xml:space="preserve"> initially. However, once configured the UE shall continuously measure the </w:t>
      </w:r>
      <w:proofErr w:type="spellStart"/>
      <w:r>
        <w:t>PSCell</w:t>
      </w:r>
      <w:proofErr w:type="spellEnd"/>
      <w:r>
        <w:t xml:space="preserve"> as a serving cell (intra-frequency measurement) no matter if the </w:t>
      </w:r>
      <w:proofErr w:type="spellStart"/>
      <w:r>
        <w:t>PSCell</w:t>
      </w:r>
      <w:proofErr w:type="spellEnd"/>
      <w:r>
        <w:t xml:space="preserve"> is activated or deactivated.</w:t>
      </w:r>
    </w:p>
    <w:p w14:paraId="64E875AE" w14:textId="4BA787A0" w:rsidR="007670AA" w:rsidRDefault="007670AA" w:rsidP="00A40BCB"/>
    <w:p w14:paraId="51DCFE5B" w14:textId="46FDF589" w:rsidR="00BC00D5" w:rsidRDefault="00BC00D5" w:rsidP="00A40BCB">
      <w:r>
        <w:t xml:space="preserve">Currently, for the </w:t>
      </w:r>
      <w:r w:rsidRPr="005A2857">
        <w:rPr>
          <w:b/>
          <w:bCs/>
        </w:rPr>
        <w:t>RACH based</w:t>
      </w:r>
      <w:r>
        <w:t xml:space="preserve"> </w:t>
      </w:r>
      <w:proofErr w:type="spellStart"/>
      <w:r>
        <w:t>PSCell</w:t>
      </w:r>
      <w:proofErr w:type="spellEnd"/>
      <w:r>
        <w:t xml:space="preserve"> activation delay, </w:t>
      </w:r>
      <w:proofErr w:type="spellStart"/>
      <w:r>
        <w:t>T</w:t>
      </w:r>
      <w:r w:rsidRPr="006724FF">
        <w:rPr>
          <w:vertAlign w:val="subscript"/>
        </w:rPr>
        <w:t>search</w:t>
      </w:r>
      <w:proofErr w:type="spellEnd"/>
      <w:r>
        <w:t xml:space="preserve"> depends on ‘target cell’ being known</w:t>
      </w:r>
      <w:r w:rsidR="009F192E">
        <w:t>:</w:t>
      </w:r>
    </w:p>
    <w:p w14:paraId="06528792" w14:textId="17D957F8" w:rsidR="009F192E" w:rsidRPr="005A2857" w:rsidRDefault="009F192E" w:rsidP="005A2857">
      <w:pPr>
        <w:ind w:left="720"/>
        <w:rPr>
          <w:i/>
          <w:iCs/>
        </w:rPr>
      </w:pPr>
      <w:r w:rsidRPr="005A2857">
        <w:rPr>
          <w:rFonts w:eastAsia="Times New Roman" w:cs="Times New Roman"/>
          <w:i/>
          <w:iCs/>
          <w:szCs w:val="20"/>
          <w:lang w:val="en-GB" w:eastAsia="ko-KR"/>
        </w:rPr>
        <w:t xml:space="preserve">if the target cell is a known NR FR2 </w:t>
      </w:r>
      <w:proofErr w:type="spellStart"/>
      <w:r w:rsidRPr="005A2857">
        <w:rPr>
          <w:rFonts w:eastAsia="Times New Roman" w:cs="Times New Roman"/>
          <w:i/>
          <w:iCs/>
          <w:szCs w:val="20"/>
          <w:lang w:val="en-GB" w:eastAsia="ko-KR"/>
        </w:rPr>
        <w:t>PSCell</w:t>
      </w:r>
      <w:proofErr w:type="spellEnd"/>
      <w:r w:rsidRPr="005A2857">
        <w:rPr>
          <w:rFonts w:eastAsia="Times New Roman" w:cs="Times New Roman"/>
          <w:i/>
          <w:iCs/>
          <w:szCs w:val="20"/>
          <w:lang w:val="en-GB" w:eastAsia="ko-KR"/>
        </w:rPr>
        <w:t xml:space="preserve">, </w:t>
      </w:r>
      <w:proofErr w:type="spellStart"/>
      <w:r w:rsidRPr="005A2857">
        <w:rPr>
          <w:rFonts w:eastAsia="Times New Roman" w:cs="Times New Roman"/>
          <w:i/>
          <w:iCs/>
          <w:szCs w:val="20"/>
          <w:lang w:val="en-GB" w:eastAsia="ko-KR"/>
        </w:rPr>
        <w:t>T</w:t>
      </w:r>
      <w:r w:rsidRPr="005A2857">
        <w:rPr>
          <w:rFonts w:eastAsia="Times New Roman" w:cs="Times New Roman"/>
          <w:i/>
          <w:iCs/>
          <w:szCs w:val="20"/>
          <w:vertAlign w:val="subscript"/>
          <w:lang w:val="en-GB" w:eastAsia="ko-KR"/>
        </w:rPr>
        <w:t>search</w:t>
      </w:r>
      <w:proofErr w:type="spellEnd"/>
      <w:r w:rsidRPr="005A2857">
        <w:rPr>
          <w:rFonts w:eastAsia="Times New Roman" w:cs="Times New Roman"/>
          <w:i/>
          <w:iCs/>
          <w:szCs w:val="20"/>
          <w:lang w:val="en-GB" w:eastAsia="ko-KR"/>
        </w:rPr>
        <w:t xml:space="preserve"> = 0 </w:t>
      </w:r>
      <w:proofErr w:type="spellStart"/>
      <w:r w:rsidRPr="005A2857">
        <w:rPr>
          <w:rFonts w:eastAsia="Times New Roman" w:cs="Times New Roman"/>
          <w:i/>
          <w:iCs/>
          <w:szCs w:val="20"/>
          <w:lang w:val="en-GB" w:eastAsia="ko-KR"/>
        </w:rPr>
        <w:t>ms</w:t>
      </w:r>
      <w:proofErr w:type="spellEnd"/>
      <w:r w:rsidRPr="005A2857">
        <w:rPr>
          <w:rFonts w:eastAsia="Times New Roman" w:cs="Times New Roman"/>
          <w:i/>
          <w:iCs/>
          <w:szCs w:val="20"/>
          <w:lang w:val="en-GB" w:eastAsia="ko-KR"/>
        </w:rPr>
        <w:t xml:space="preserve">. If the target cell is an unknown FR2 </w:t>
      </w:r>
      <w:proofErr w:type="spellStart"/>
      <w:r w:rsidRPr="005A2857">
        <w:rPr>
          <w:rFonts w:eastAsia="Times New Roman" w:cs="Times New Roman"/>
          <w:i/>
          <w:iCs/>
          <w:szCs w:val="20"/>
          <w:lang w:val="en-GB" w:eastAsia="ko-KR"/>
        </w:rPr>
        <w:t>PSCell</w:t>
      </w:r>
      <w:proofErr w:type="spellEnd"/>
      <w:r w:rsidRPr="005A2857">
        <w:rPr>
          <w:rFonts w:eastAsia="Times New Roman" w:cs="Times New Roman"/>
          <w:i/>
          <w:iCs/>
          <w:szCs w:val="20"/>
          <w:lang w:val="en-GB" w:eastAsia="ko-KR"/>
        </w:rPr>
        <w:t xml:space="preserve"> and Es/</w:t>
      </w:r>
      <w:proofErr w:type="spellStart"/>
      <w:r w:rsidRPr="005A2857">
        <w:rPr>
          <w:rFonts w:eastAsia="Times New Roman" w:cs="Times New Roman"/>
          <w:i/>
          <w:iCs/>
          <w:szCs w:val="20"/>
          <w:lang w:val="en-GB" w:eastAsia="ko-KR"/>
        </w:rPr>
        <w:t>Iot</w:t>
      </w:r>
      <w:proofErr w:type="spellEnd"/>
      <w:r w:rsidRPr="005A2857">
        <w:rPr>
          <w:rFonts w:eastAsia="Times New Roman" w:cs="Times New Roman"/>
          <w:i/>
          <w:iCs/>
          <w:szCs w:val="20"/>
          <w:lang w:val="en-GB" w:eastAsia="ko-KR"/>
        </w:rPr>
        <w:t xml:space="preserve"> </w:t>
      </w:r>
      <w:r w:rsidRPr="005A2857">
        <w:rPr>
          <w:rFonts w:eastAsia="Times New Roman" w:cs="Times New Roman" w:hint="eastAsia"/>
          <w:i/>
          <w:iCs/>
          <w:szCs w:val="20"/>
          <w:lang w:val="en-GB" w:eastAsia="ko-KR"/>
        </w:rPr>
        <w:t>≥</w:t>
      </w:r>
      <w:r w:rsidRPr="005A2857">
        <w:rPr>
          <w:rFonts w:eastAsia="Times New Roman" w:cs="Times New Roman"/>
          <w:i/>
          <w:iCs/>
          <w:szCs w:val="20"/>
          <w:lang w:val="en-GB" w:eastAsia="ko-KR"/>
        </w:rPr>
        <w:t xml:space="preserve"> -2 dB, then </w:t>
      </w:r>
      <w:proofErr w:type="spellStart"/>
      <w:r w:rsidRPr="005A2857">
        <w:rPr>
          <w:rFonts w:eastAsia="Times New Roman" w:cs="Times New Roman"/>
          <w:i/>
          <w:iCs/>
          <w:szCs w:val="20"/>
          <w:lang w:val="en-GB" w:eastAsia="ko-KR"/>
        </w:rPr>
        <w:t>T</w:t>
      </w:r>
      <w:r w:rsidRPr="005A2857">
        <w:rPr>
          <w:rFonts w:eastAsia="Times New Roman" w:cs="Times New Roman"/>
          <w:i/>
          <w:iCs/>
          <w:szCs w:val="20"/>
          <w:vertAlign w:val="subscript"/>
          <w:lang w:val="en-GB" w:eastAsia="ko-KR"/>
        </w:rPr>
        <w:t>search</w:t>
      </w:r>
      <w:proofErr w:type="spellEnd"/>
      <w:r w:rsidRPr="005A2857">
        <w:rPr>
          <w:rFonts w:eastAsia="Times New Roman" w:cs="Times New Roman"/>
          <w:i/>
          <w:iCs/>
          <w:szCs w:val="20"/>
          <w:lang w:val="en-GB" w:eastAsia="ko-KR"/>
        </w:rPr>
        <w:t xml:space="preserve"> = 24* </w:t>
      </w:r>
      <w:proofErr w:type="spellStart"/>
      <w:r w:rsidRPr="005A2857">
        <w:rPr>
          <w:rFonts w:eastAsia="Times New Roman" w:cs="Times New Roman"/>
          <w:i/>
          <w:iCs/>
          <w:szCs w:val="20"/>
          <w:lang w:val="en-GB" w:eastAsia="ko-KR"/>
        </w:rPr>
        <w:t>T</w:t>
      </w:r>
      <w:r w:rsidRPr="005A2857">
        <w:rPr>
          <w:rFonts w:eastAsia="Times New Roman" w:cs="Times New Roman"/>
          <w:i/>
          <w:iCs/>
          <w:szCs w:val="20"/>
          <w:vertAlign w:val="subscript"/>
          <w:lang w:val="en-GB" w:eastAsia="ko-KR"/>
        </w:rPr>
        <w:t>rs</w:t>
      </w:r>
      <w:proofErr w:type="spellEnd"/>
      <w:r w:rsidRPr="005A2857">
        <w:rPr>
          <w:rFonts w:eastAsia="Times New Roman" w:cs="Times New Roman"/>
          <w:i/>
          <w:iCs/>
          <w:szCs w:val="20"/>
          <w:vertAlign w:val="subscript"/>
          <w:lang w:val="en-GB" w:eastAsia="ko-KR"/>
        </w:rPr>
        <w:t xml:space="preserve"> </w:t>
      </w:r>
      <w:proofErr w:type="spellStart"/>
      <w:r w:rsidRPr="005A2857">
        <w:rPr>
          <w:rFonts w:eastAsia="Times New Roman" w:cs="Times New Roman"/>
          <w:i/>
          <w:iCs/>
          <w:szCs w:val="20"/>
          <w:lang w:val="en-GB" w:eastAsia="ko-KR"/>
        </w:rPr>
        <w:t>ms</w:t>
      </w:r>
      <w:proofErr w:type="spellEnd"/>
      <w:r w:rsidRPr="005A2857">
        <w:rPr>
          <w:rFonts w:eastAsia="Times New Roman" w:cs="Times New Roman"/>
          <w:i/>
          <w:iCs/>
          <w:szCs w:val="20"/>
          <w:lang w:val="en-GB" w:eastAsia="ko-KR"/>
        </w:rPr>
        <w:t>.</w:t>
      </w:r>
    </w:p>
    <w:p w14:paraId="18789D62" w14:textId="77777777" w:rsidR="00BC00D5" w:rsidRPr="00E07A4F" w:rsidRDefault="00BC00D5" w:rsidP="00BC00D5">
      <w:r>
        <w:t>If ‘</w:t>
      </w:r>
      <w:proofErr w:type="spellStart"/>
      <w:r w:rsidRPr="001D71FB">
        <w:rPr>
          <w:i/>
          <w:iCs/>
        </w:rPr>
        <w:t>bdf</w:t>
      </w:r>
      <w:proofErr w:type="spellEnd"/>
      <w:r w:rsidRPr="001D71FB">
        <w:rPr>
          <w:i/>
          <w:iCs/>
        </w:rPr>
        <w:t>-and-RLM</w:t>
      </w:r>
      <w:r>
        <w:t>’ with value ‘</w:t>
      </w:r>
      <w:r w:rsidRPr="001D71FB">
        <w:rPr>
          <w:i/>
          <w:iCs/>
        </w:rPr>
        <w:t>true</w:t>
      </w:r>
      <w:r>
        <w:t xml:space="preserve">’ is configured and neither RLM </w:t>
      </w:r>
      <w:proofErr w:type="gramStart"/>
      <w:r>
        <w:t>or</w:t>
      </w:r>
      <w:proofErr w:type="gramEnd"/>
      <w:r>
        <w:t xml:space="preserve"> BFD has occurred, </w:t>
      </w:r>
      <w:proofErr w:type="spellStart"/>
      <w:r>
        <w:t>T</w:t>
      </w:r>
      <w:r w:rsidRPr="006724FF">
        <w:rPr>
          <w:vertAlign w:val="subscript"/>
        </w:rPr>
        <w:t>search</w:t>
      </w:r>
      <w:proofErr w:type="spellEnd"/>
      <w:r>
        <w:t xml:space="preserve"> does not need to be 24*</w:t>
      </w:r>
      <w:proofErr w:type="spellStart"/>
      <w:r>
        <w:t>T</w:t>
      </w:r>
      <w:r w:rsidRPr="006724FF">
        <w:rPr>
          <w:vertAlign w:val="subscript"/>
        </w:rPr>
        <w:t>rs</w:t>
      </w:r>
      <w:proofErr w:type="spellEnd"/>
      <w:r>
        <w:t xml:space="preserve"> just because it is a certain time since an L3 measurement report: ‘</w:t>
      </w:r>
      <w:r>
        <w:rPr>
          <w:lang w:eastAsia="zh-CN"/>
        </w:rPr>
        <w:t xml:space="preserve">UE has sent a valid measurement report for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</w:t>
      </w:r>
      <w:r>
        <w:t>’.</w:t>
      </w:r>
    </w:p>
    <w:p w14:paraId="61A53A6D" w14:textId="43A070F2" w:rsidR="00BC00D5" w:rsidRDefault="00396FF8" w:rsidP="005A2857">
      <w:pPr>
        <w:pStyle w:val="RAN4proposal"/>
      </w:pPr>
      <w:r>
        <w:t xml:space="preserve">For </w:t>
      </w:r>
      <w:r w:rsidR="00BF7877" w:rsidRPr="00BF7877">
        <w:rPr>
          <w:bCs/>
        </w:rPr>
        <w:t>RACH based</w:t>
      </w:r>
      <w:r w:rsidR="00BF7877" w:rsidRPr="00BF7877">
        <w:t xml:space="preserve"> </w:t>
      </w:r>
      <w:proofErr w:type="spellStart"/>
      <w:r w:rsidR="00BF7877" w:rsidRPr="00BF7877">
        <w:t>PSCell</w:t>
      </w:r>
      <w:proofErr w:type="spellEnd"/>
      <w:r w:rsidR="00BF7877" w:rsidRPr="00BF7877">
        <w:t xml:space="preserve"> activation</w:t>
      </w:r>
      <w:r w:rsidR="00BF7877">
        <w:t>,</w:t>
      </w:r>
      <w:r w:rsidR="00BF7877" w:rsidRPr="00BF7877">
        <w:t xml:space="preserve"> </w:t>
      </w:r>
      <w:r w:rsidR="005A68A6">
        <w:t xml:space="preserve">RAN4 need to reconsider </w:t>
      </w:r>
      <w:proofErr w:type="spellStart"/>
      <w:r w:rsidR="00075579" w:rsidRPr="00053E1A">
        <w:rPr>
          <w:rFonts w:eastAsia="Times New Roman" w:cs="Times New Roman"/>
          <w:i/>
          <w:szCs w:val="20"/>
          <w:lang w:val="en-GB" w:eastAsia="ko-KR"/>
        </w:rPr>
        <w:t>T</w:t>
      </w:r>
      <w:r w:rsidR="00075579" w:rsidRPr="00053E1A">
        <w:rPr>
          <w:rFonts w:eastAsia="Times New Roman" w:cs="Times New Roman"/>
          <w:i/>
          <w:szCs w:val="20"/>
          <w:vertAlign w:val="subscript"/>
          <w:lang w:val="en-GB" w:eastAsia="ko-KR"/>
        </w:rPr>
        <w:t>search</w:t>
      </w:r>
      <w:proofErr w:type="spellEnd"/>
      <w:r w:rsidR="00075579" w:rsidRPr="00053E1A">
        <w:rPr>
          <w:rFonts w:eastAsia="Times New Roman" w:cs="Times New Roman"/>
          <w:i/>
          <w:szCs w:val="20"/>
          <w:lang w:val="en-GB" w:eastAsia="ko-KR"/>
        </w:rPr>
        <w:t xml:space="preserve"> = 24* </w:t>
      </w:r>
      <w:proofErr w:type="spellStart"/>
      <w:r w:rsidR="00075579" w:rsidRPr="00053E1A">
        <w:rPr>
          <w:rFonts w:eastAsia="Times New Roman" w:cs="Times New Roman"/>
          <w:i/>
          <w:szCs w:val="20"/>
          <w:lang w:val="en-GB" w:eastAsia="ko-KR"/>
        </w:rPr>
        <w:t>T</w:t>
      </w:r>
      <w:r w:rsidR="00075579" w:rsidRPr="00053E1A">
        <w:rPr>
          <w:rFonts w:eastAsia="Times New Roman" w:cs="Times New Roman"/>
          <w:i/>
          <w:szCs w:val="20"/>
          <w:vertAlign w:val="subscript"/>
          <w:lang w:val="en-GB" w:eastAsia="ko-KR"/>
        </w:rPr>
        <w:t>rs</w:t>
      </w:r>
      <w:proofErr w:type="spellEnd"/>
      <w:r w:rsidR="00075579" w:rsidRPr="00053E1A">
        <w:rPr>
          <w:rFonts w:eastAsia="Times New Roman" w:cs="Times New Roman"/>
          <w:i/>
          <w:szCs w:val="20"/>
          <w:vertAlign w:val="subscript"/>
          <w:lang w:val="en-GB" w:eastAsia="ko-KR"/>
        </w:rPr>
        <w:t xml:space="preserve"> </w:t>
      </w:r>
      <w:proofErr w:type="spellStart"/>
      <w:r w:rsidR="00075579" w:rsidRPr="00053E1A">
        <w:rPr>
          <w:rFonts w:eastAsia="Times New Roman" w:cs="Times New Roman"/>
          <w:i/>
          <w:szCs w:val="20"/>
          <w:lang w:val="en-GB" w:eastAsia="ko-KR"/>
        </w:rPr>
        <w:t>ms</w:t>
      </w:r>
      <w:proofErr w:type="spellEnd"/>
      <w:r w:rsidR="00075579">
        <w:t xml:space="preserve"> </w:t>
      </w:r>
      <w:r w:rsidR="009D2C13">
        <w:t xml:space="preserve">for an unknown </w:t>
      </w:r>
      <w:proofErr w:type="spellStart"/>
      <w:r w:rsidR="009D2C13">
        <w:t>PSCell</w:t>
      </w:r>
      <w:proofErr w:type="spellEnd"/>
      <w:r w:rsidR="009D2C13">
        <w:t xml:space="preserve"> being activated with ‘</w:t>
      </w:r>
      <w:proofErr w:type="spellStart"/>
      <w:r w:rsidR="009D2C13" w:rsidRPr="001D71FB">
        <w:rPr>
          <w:i/>
        </w:rPr>
        <w:t>bdf</w:t>
      </w:r>
      <w:proofErr w:type="spellEnd"/>
      <w:r w:rsidR="009D2C13" w:rsidRPr="001D71FB">
        <w:rPr>
          <w:i/>
        </w:rPr>
        <w:t>-and-RLM</w:t>
      </w:r>
      <w:r w:rsidR="009D2C13">
        <w:t>’ with value ‘</w:t>
      </w:r>
      <w:r w:rsidR="009D2C13" w:rsidRPr="001D71FB">
        <w:rPr>
          <w:i/>
        </w:rPr>
        <w:t>true</w:t>
      </w:r>
      <w:r w:rsidR="009D2C13">
        <w:t>’</w:t>
      </w:r>
      <w:r w:rsidR="00222656">
        <w:t>.</w:t>
      </w:r>
    </w:p>
    <w:p w14:paraId="4D43F8E8" w14:textId="2D278472" w:rsidR="00A628BA" w:rsidRDefault="00BF7877" w:rsidP="005A2857">
      <w:pPr>
        <w:pStyle w:val="RAN4proposal"/>
      </w:pPr>
      <w:r>
        <w:t xml:space="preserve">For </w:t>
      </w:r>
      <w:r w:rsidRPr="00BF7877">
        <w:rPr>
          <w:bCs/>
        </w:rPr>
        <w:t>RACH based</w:t>
      </w:r>
      <w:r w:rsidRPr="00BF7877">
        <w:t xml:space="preserve"> </w:t>
      </w:r>
      <w:proofErr w:type="spellStart"/>
      <w:r w:rsidRPr="00BF7877">
        <w:t>PSCell</w:t>
      </w:r>
      <w:proofErr w:type="spellEnd"/>
      <w:r w:rsidRPr="00BF7877">
        <w:t xml:space="preserve"> activation</w:t>
      </w:r>
      <w:r>
        <w:t>,</w:t>
      </w:r>
      <w:r w:rsidRPr="00BF7877">
        <w:t xml:space="preserve"> </w:t>
      </w:r>
      <w:proofErr w:type="spellStart"/>
      <w:r w:rsidR="00CE7E55">
        <w:t>T</w:t>
      </w:r>
      <w:r w:rsidR="00CE7E55" w:rsidRPr="006724FF">
        <w:rPr>
          <w:vertAlign w:val="subscript"/>
        </w:rPr>
        <w:t>search</w:t>
      </w:r>
      <w:proofErr w:type="spellEnd"/>
      <w:r w:rsidR="00CE7E55">
        <w:t xml:space="preserve"> should account for the </w:t>
      </w:r>
      <w:r w:rsidR="00ED3ECB">
        <w:t>RLM or BFD status upon activation.</w:t>
      </w:r>
    </w:p>
    <w:p w14:paraId="528203BD" w14:textId="77777777" w:rsidR="00B61EC8" w:rsidRDefault="00B61EC8" w:rsidP="00A40BCB"/>
    <w:p w14:paraId="1BF83026" w14:textId="28795A18" w:rsidR="007670AA" w:rsidRDefault="007670AA" w:rsidP="00A40BCB">
      <w:r>
        <w:t xml:space="preserve">Currently, for the RACH-less based </w:t>
      </w:r>
      <w:proofErr w:type="spellStart"/>
      <w:r>
        <w:t>PSCell</w:t>
      </w:r>
      <w:proofErr w:type="spellEnd"/>
      <w:r>
        <w:t xml:space="preserve"> activation delay, </w:t>
      </w:r>
      <w:proofErr w:type="spellStart"/>
      <w:r>
        <w:t>T</w:t>
      </w:r>
      <w:r w:rsidRPr="006724FF">
        <w:rPr>
          <w:vertAlign w:val="subscript"/>
        </w:rPr>
        <w:t>search</w:t>
      </w:r>
      <w:proofErr w:type="spellEnd"/>
      <w:r>
        <w:t xml:space="preserve"> depends on TCI state being known and ‘target cell’ being known. Meanwhile, </w:t>
      </w:r>
      <w:proofErr w:type="spellStart"/>
      <w:r>
        <w:t>Tsearch</w:t>
      </w:r>
      <w:proofErr w:type="spellEnd"/>
      <w:r>
        <w:t xml:space="preserve"> would instead depend on:</w:t>
      </w:r>
    </w:p>
    <w:p w14:paraId="00AE7756" w14:textId="331BEEB7" w:rsidR="007670AA" w:rsidRDefault="007670AA" w:rsidP="006724FF">
      <w:pPr>
        <w:pStyle w:val="ListParagraph"/>
        <w:numPr>
          <w:ilvl w:val="0"/>
          <w:numId w:val="36"/>
        </w:numPr>
      </w:pPr>
      <w:r>
        <w:t xml:space="preserve">BFD or RLM has occurred, </w:t>
      </w:r>
      <w:r w:rsidRPr="005A2857">
        <w:rPr>
          <w:highlight w:val="yellow"/>
        </w:rPr>
        <w:t>or</w:t>
      </w:r>
    </w:p>
    <w:p w14:paraId="32CE68CE" w14:textId="23A4B04D" w:rsidR="007670AA" w:rsidRDefault="007670AA" w:rsidP="006724FF">
      <w:pPr>
        <w:pStyle w:val="ListParagraph"/>
        <w:numPr>
          <w:ilvl w:val="0"/>
          <w:numId w:val="36"/>
        </w:numPr>
      </w:pPr>
      <w:proofErr w:type="spellStart"/>
      <w:r>
        <w:t>PSCell</w:t>
      </w:r>
      <w:proofErr w:type="spellEnd"/>
      <w:r>
        <w:t xml:space="preserve"> is known or unknown. </w:t>
      </w:r>
    </w:p>
    <w:p w14:paraId="31B4528D" w14:textId="134992BA" w:rsidR="00337163" w:rsidRDefault="0004749F" w:rsidP="00A40BCB">
      <w:r>
        <w:t xml:space="preserve">Secondly, </w:t>
      </w:r>
      <w:r w:rsidR="008B25F5">
        <w:t xml:space="preserve">for the </w:t>
      </w:r>
      <w:r w:rsidR="008B25F5" w:rsidRPr="005A2857">
        <w:rPr>
          <w:b/>
          <w:bCs/>
        </w:rPr>
        <w:t>RACH-less based</w:t>
      </w:r>
      <w:r w:rsidR="008B25F5">
        <w:t xml:space="preserve"> </w:t>
      </w:r>
      <w:proofErr w:type="spellStart"/>
      <w:r w:rsidR="008B25F5">
        <w:t>PSCell</w:t>
      </w:r>
      <w:proofErr w:type="spellEnd"/>
      <w:r w:rsidR="008B25F5">
        <w:t xml:space="preserve"> activation delay, </w:t>
      </w:r>
      <w:r>
        <w:t>RAN4 has introduced the condition stating ‘</w:t>
      </w:r>
      <w:r w:rsidRPr="00FA1A1A">
        <w:rPr>
          <w:rFonts w:eastAsia="Times New Roman" w:cs="Times New Roman"/>
          <w:szCs w:val="20"/>
          <w:lang w:val="en-GB" w:eastAsia="en-GB"/>
        </w:rPr>
        <w:t xml:space="preserve">There are no requirements if </w:t>
      </w:r>
      <w:proofErr w:type="spellStart"/>
      <w:r w:rsidRPr="00FA1A1A">
        <w:rPr>
          <w:rFonts w:eastAsia="Times New Roman" w:cs="Times New Roman"/>
          <w:szCs w:val="20"/>
          <w:lang w:val="en-GB" w:eastAsia="en-GB"/>
        </w:rPr>
        <w:t>PSCell</w:t>
      </w:r>
      <w:proofErr w:type="spellEnd"/>
      <w:r w:rsidRPr="00FA1A1A">
        <w:rPr>
          <w:rFonts w:eastAsia="Times New Roman" w:cs="Times New Roman"/>
          <w:szCs w:val="20"/>
          <w:lang w:val="en-GB" w:eastAsia="en-GB"/>
        </w:rPr>
        <w:t xml:space="preserve"> is unknown</w:t>
      </w:r>
      <w:r>
        <w:t xml:space="preserve">’ which is very unclear regarding what would be the expected UE behavior? One way to read this is that if more than 5 seconds has elapsed since last L3 measurement report including the </w:t>
      </w:r>
      <w:proofErr w:type="spellStart"/>
      <w:r>
        <w:t>PSCell</w:t>
      </w:r>
      <w:proofErr w:type="spellEnd"/>
      <w:r>
        <w:t xml:space="preserve">, UE will not activate the </w:t>
      </w:r>
      <w:proofErr w:type="spellStart"/>
      <w:r>
        <w:t>PSCell</w:t>
      </w:r>
      <w:proofErr w:type="spellEnd"/>
      <w:r>
        <w:t>. Hence, in one way we see that the current RAN4 requirements are potentially breaking the RAN2 procedures.</w:t>
      </w:r>
    </w:p>
    <w:p w14:paraId="19ABCA6A" w14:textId="51001334" w:rsidR="0004749F" w:rsidRDefault="0004749F" w:rsidP="006724FF">
      <w:pPr>
        <w:pStyle w:val="RAN4observation0"/>
      </w:pPr>
      <w:r>
        <w:t>The current RAN4 requirements are potentially breaking the RAN2 procedures.</w:t>
      </w:r>
    </w:p>
    <w:p w14:paraId="52BF1CB0" w14:textId="77777777" w:rsidR="005C14EB" w:rsidRDefault="005C14EB" w:rsidP="005C14EB">
      <w:pPr>
        <w:pStyle w:val="RAN4proposal"/>
      </w:pPr>
      <w:r>
        <w:t xml:space="preserve">For RACH-less based </w:t>
      </w:r>
      <w:proofErr w:type="spellStart"/>
      <w:r>
        <w:t>PSCell</w:t>
      </w:r>
      <w:proofErr w:type="spellEnd"/>
      <w:r>
        <w:t xml:space="preserve"> activation,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 conditions needs to be reconsidered.</w:t>
      </w:r>
    </w:p>
    <w:p w14:paraId="2606D406" w14:textId="622D30B0" w:rsidR="0004749F" w:rsidRDefault="00BF7877" w:rsidP="006724FF">
      <w:pPr>
        <w:pStyle w:val="RAN4proposal"/>
      </w:pPr>
      <w:r>
        <w:t xml:space="preserve">For RACH-less based </w:t>
      </w:r>
      <w:proofErr w:type="spellStart"/>
      <w:r>
        <w:t>PSCell</w:t>
      </w:r>
      <w:proofErr w:type="spellEnd"/>
      <w:r>
        <w:t xml:space="preserve"> activation, </w:t>
      </w:r>
      <w:r w:rsidR="000055CD">
        <w:t>t</w:t>
      </w:r>
      <w:r w:rsidR="0004749F">
        <w:t xml:space="preserve">he UE behavior when the </w:t>
      </w:r>
      <w:proofErr w:type="spellStart"/>
      <w:r w:rsidR="0004749F">
        <w:t>PSCell</w:t>
      </w:r>
      <w:proofErr w:type="spellEnd"/>
      <w:r w:rsidR="0004749F">
        <w:t xml:space="preserve"> is unknown would need to be clarified.</w:t>
      </w:r>
    </w:p>
    <w:p w14:paraId="53CD71C0" w14:textId="6ABE1C2F" w:rsidR="00952FC4" w:rsidRPr="00952FC4" w:rsidRDefault="00952FC4" w:rsidP="005A2857"/>
    <w:p w14:paraId="166F4FAB" w14:textId="193227FA" w:rsidR="005C4948" w:rsidRDefault="005C4948" w:rsidP="00A40BCB">
      <w:r>
        <w:t xml:space="preserve">Following we discuss </w:t>
      </w:r>
      <w:proofErr w:type="spellStart"/>
      <w:r>
        <w:t>T</w:t>
      </w:r>
      <w:r w:rsidRPr="006724FF">
        <w:rPr>
          <w:vertAlign w:val="subscript"/>
        </w:rPr>
        <w:t>search</w:t>
      </w:r>
      <w:proofErr w:type="spellEnd"/>
      <w:r>
        <w:t xml:space="preserve"> and </w:t>
      </w:r>
      <w:proofErr w:type="spellStart"/>
      <w:r>
        <w:t>PSCell</w:t>
      </w:r>
      <w:proofErr w:type="spellEnd"/>
      <w:r>
        <w:t xml:space="preserve"> known based on the issues left unsolved from the RAN4#106 meeting</w:t>
      </w:r>
      <w:r w:rsidR="00554466">
        <w:t xml:space="preserve"> and forward</w:t>
      </w:r>
      <w:r>
        <w:t>.</w:t>
      </w:r>
    </w:p>
    <w:p w14:paraId="3A76A0FB" w14:textId="77777777" w:rsidR="005C4948" w:rsidRDefault="005C4948" w:rsidP="00A40BCB"/>
    <w:p w14:paraId="23E5C86E" w14:textId="5DA3D9B2" w:rsidR="00A40BCB" w:rsidRDefault="00A40BCB" w:rsidP="00A40BCB">
      <w:pPr>
        <w:pStyle w:val="RAN4H3"/>
      </w:pPr>
      <w:proofErr w:type="spellStart"/>
      <w:r w:rsidRPr="001F5C79">
        <w:t>Tsearch</w:t>
      </w:r>
      <w:proofErr w:type="spellEnd"/>
      <w:r w:rsidRPr="001F5C79">
        <w:t xml:space="preserve"> in RACH-less based </w:t>
      </w:r>
      <w:proofErr w:type="spellStart"/>
      <w:r w:rsidRPr="001F5C79">
        <w:t>PSCell</w:t>
      </w:r>
      <w:proofErr w:type="spellEnd"/>
      <w:r w:rsidRPr="001F5C79">
        <w:t xml:space="preserve"> activation delay</w:t>
      </w:r>
    </w:p>
    <w:p w14:paraId="71E36DA2" w14:textId="4B633567" w:rsidR="00822C5E" w:rsidRDefault="00822C5E" w:rsidP="00822C5E">
      <w:r>
        <w:t>The current specification states:</w:t>
      </w:r>
    </w:p>
    <w:p w14:paraId="4648C2FB" w14:textId="77777777" w:rsidR="00E175DE" w:rsidRDefault="00E175DE" w:rsidP="00E175DE">
      <w:pPr>
        <w:pStyle w:val="B1"/>
        <w:rPr>
          <w:lang w:eastAsia="ko-KR"/>
        </w:rPr>
      </w:pPr>
      <w:r>
        <w:rPr>
          <w:lang w:eastAsia="ko-KR"/>
        </w:rPr>
        <w:tab/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the target cell is a known NR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. If the target cell is an unknown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and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24*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.</w:t>
      </w:r>
    </w:p>
    <w:p w14:paraId="706D00FB" w14:textId="77777777" w:rsidR="00E175DE" w:rsidRDefault="00E175DE" w:rsidP="00E175DE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ab/>
        <w:t xml:space="preserve">For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RLM and BFD are configured and </w:t>
      </w:r>
      <w:r w:rsidRPr="00CE1DB0">
        <w:rPr>
          <w:lang w:eastAsia="ko-KR"/>
        </w:rPr>
        <w:t>TCI state is known</w:t>
      </w:r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 if the target cell is a 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>.</w:t>
      </w:r>
      <w:r>
        <w:t xml:space="preserve"> There are no requirements if </w:t>
      </w:r>
      <w:proofErr w:type="spellStart"/>
      <w:r>
        <w:t>PSCell</w:t>
      </w:r>
      <w:proofErr w:type="spellEnd"/>
      <w:r>
        <w:t xml:space="preserve"> is unknown.</w:t>
      </w:r>
    </w:p>
    <w:p w14:paraId="38049CEA" w14:textId="01C9C288" w:rsidR="00822C5E" w:rsidRDefault="00822C5E" w:rsidP="00822C5E">
      <w:r>
        <w:t>And the WF from RAN4#10</w:t>
      </w:r>
      <w:r w:rsidR="00E175DE">
        <w:t>4</w:t>
      </w:r>
      <w:r>
        <w:t>:</w:t>
      </w:r>
    </w:p>
    <w:p w14:paraId="0388CD6A" w14:textId="343881D8" w:rsidR="00822C5E" w:rsidRPr="00822C5E" w:rsidRDefault="00822C5E" w:rsidP="00822C5E">
      <w:pPr>
        <w:rPr>
          <w:b/>
          <w:u w:val="single"/>
          <w:lang w:val="en-GB"/>
        </w:rPr>
      </w:pPr>
      <w:r w:rsidRPr="00B06BA4">
        <w:rPr>
          <w:b/>
          <w:u w:val="single"/>
          <w:lang w:val="en-GB"/>
        </w:rPr>
        <w:t>Issue 2-</w:t>
      </w:r>
      <w:r w:rsidR="00344763">
        <w:rPr>
          <w:b/>
          <w:u w:val="single"/>
          <w:lang w:val="en-GB"/>
        </w:rPr>
        <w:t>2</w:t>
      </w:r>
      <w:r w:rsidRPr="00B06BA4">
        <w:rPr>
          <w:b/>
          <w:u w:val="single"/>
          <w:lang w:val="en-GB"/>
        </w:rPr>
        <w:t xml:space="preserve">: </w:t>
      </w:r>
      <w:proofErr w:type="spellStart"/>
      <w:r w:rsidRPr="00B06BA4">
        <w:rPr>
          <w:b/>
          <w:u w:val="single"/>
          <w:lang w:val="en-GB"/>
        </w:rPr>
        <w:t>Tsearch</w:t>
      </w:r>
      <w:proofErr w:type="spellEnd"/>
      <w:r w:rsidRPr="00B06BA4">
        <w:rPr>
          <w:b/>
          <w:u w:val="single"/>
          <w:lang w:val="en-GB"/>
        </w:rPr>
        <w:t xml:space="preserve"> in RACH-less based </w:t>
      </w:r>
      <w:proofErr w:type="spellStart"/>
      <w:r w:rsidRPr="00B06BA4">
        <w:rPr>
          <w:b/>
          <w:u w:val="single"/>
          <w:lang w:val="en-GB"/>
        </w:rPr>
        <w:t>PSCell</w:t>
      </w:r>
      <w:proofErr w:type="spellEnd"/>
      <w:r w:rsidRPr="00B06BA4">
        <w:rPr>
          <w:b/>
          <w:u w:val="single"/>
          <w:lang w:val="en-GB"/>
        </w:rPr>
        <w:t xml:space="preserve"> activation delay</w:t>
      </w:r>
    </w:p>
    <w:p w14:paraId="429EA5D7" w14:textId="77777777" w:rsidR="00E175DE" w:rsidRDefault="00E175DE" w:rsidP="0070751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szCs w:val="24"/>
          <w:lang w:eastAsia="zh-CN"/>
        </w:rPr>
      </w:pPr>
      <w:r w:rsidRPr="00340B8E">
        <w:rPr>
          <w:szCs w:val="24"/>
          <w:lang w:eastAsia="zh-CN"/>
        </w:rPr>
        <w:t xml:space="preserve">Option 1: </w:t>
      </w:r>
      <w:r>
        <w:rPr>
          <w:szCs w:val="24"/>
          <w:lang w:eastAsia="zh-CN"/>
        </w:rPr>
        <w:t>keep the current requirements.</w:t>
      </w:r>
    </w:p>
    <w:p w14:paraId="5B4CF48F" w14:textId="548ED1BC" w:rsidR="00E175DE" w:rsidRDefault="00E175DE" w:rsidP="0070751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szCs w:val="24"/>
          <w:lang w:eastAsia="zh-CN"/>
        </w:rPr>
      </w:pPr>
      <w:r w:rsidRPr="00CC0F99">
        <w:rPr>
          <w:szCs w:val="24"/>
          <w:lang w:eastAsia="zh-CN"/>
        </w:rPr>
        <w:t>Option</w:t>
      </w:r>
      <w:r>
        <w:rPr>
          <w:szCs w:val="24"/>
          <w:lang w:eastAsia="zh-CN"/>
        </w:rPr>
        <w:t xml:space="preserve"> </w:t>
      </w:r>
      <w:r w:rsidRPr="00CC0F99">
        <w:rPr>
          <w:szCs w:val="24"/>
          <w:lang w:eastAsia="zh-CN"/>
        </w:rPr>
        <w:t xml:space="preserve">2: </w:t>
      </w:r>
      <w:r>
        <w:rPr>
          <w:szCs w:val="24"/>
          <w:lang w:eastAsia="zh-CN"/>
        </w:rPr>
        <w:t xml:space="preserve">Discuss </w:t>
      </w:r>
      <w:r>
        <w:rPr>
          <w:sz w:val="22"/>
        </w:rPr>
        <w:t xml:space="preserve">the </w:t>
      </w:r>
      <w:proofErr w:type="spellStart"/>
      <w:r>
        <w:rPr>
          <w:sz w:val="22"/>
        </w:rPr>
        <w:t>Tsearch</w:t>
      </w:r>
      <w:proofErr w:type="spellEnd"/>
      <w:r>
        <w:rPr>
          <w:sz w:val="22"/>
        </w:rPr>
        <w:t xml:space="preserve"> for unknown </w:t>
      </w:r>
      <w:proofErr w:type="spellStart"/>
      <w:r>
        <w:rPr>
          <w:sz w:val="22"/>
        </w:rPr>
        <w:t>PSCell</w:t>
      </w:r>
      <w:proofErr w:type="spellEnd"/>
      <w:r>
        <w:rPr>
          <w:sz w:val="22"/>
        </w:rPr>
        <w:t xml:space="preserve"> if the UE is configured </w:t>
      </w:r>
      <w:bookmarkStart w:id="8" w:name="_Hlk127293562"/>
      <w:r>
        <w:rPr>
          <w:sz w:val="22"/>
        </w:rPr>
        <w:t>with RLM-and-bfd</w:t>
      </w:r>
      <w:bookmarkEnd w:id="8"/>
      <w:r>
        <w:rPr>
          <w:sz w:val="22"/>
        </w:rPr>
        <w:t xml:space="preserve"> on the deactivated </w:t>
      </w:r>
      <w:proofErr w:type="spellStart"/>
      <w:r>
        <w:rPr>
          <w:sz w:val="22"/>
        </w:rPr>
        <w:t>PSCell</w:t>
      </w:r>
      <w:proofErr w:type="spellEnd"/>
      <w:r>
        <w:rPr>
          <w:sz w:val="22"/>
        </w:rPr>
        <w:t xml:space="preserve"> while no RLM or BFD has occurred before </w:t>
      </w:r>
      <w:proofErr w:type="spellStart"/>
      <w:r>
        <w:rPr>
          <w:sz w:val="22"/>
        </w:rPr>
        <w:t>PSCell</w:t>
      </w:r>
      <w:proofErr w:type="spellEnd"/>
      <w:r>
        <w:rPr>
          <w:sz w:val="22"/>
        </w:rPr>
        <w:t xml:space="preserve"> activation.</w:t>
      </w:r>
    </w:p>
    <w:p w14:paraId="156CF844" w14:textId="77777777" w:rsidR="00517C91" w:rsidRDefault="007B30A6" w:rsidP="00822C5E">
      <w:pPr>
        <w:rPr>
          <w:lang w:val="en-GB"/>
        </w:rPr>
      </w:pPr>
      <w:r>
        <w:rPr>
          <w:lang w:val="en-GB"/>
        </w:rPr>
        <w:lastRenderedPageBreak/>
        <w:t>Based on the discussion in 2.1</w:t>
      </w:r>
      <w:r w:rsidR="00BC6BF7">
        <w:rPr>
          <w:lang w:val="en-GB"/>
        </w:rPr>
        <w:t>.1</w:t>
      </w:r>
      <w:r>
        <w:rPr>
          <w:lang w:val="en-GB"/>
        </w:rPr>
        <w:t xml:space="preserve"> we propose to account </w:t>
      </w:r>
      <w:r w:rsidR="00DD257B">
        <w:rPr>
          <w:lang w:val="en-GB"/>
        </w:rPr>
        <w:t xml:space="preserve">when </w:t>
      </w:r>
      <w:r>
        <w:rPr>
          <w:lang w:val="en-GB"/>
        </w:rPr>
        <w:t>the UE i</w:t>
      </w:r>
      <w:r w:rsidR="00FD621E">
        <w:rPr>
          <w:lang w:val="en-GB"/>
        </w:rPr>
        <w:t>s</w:t>
      </w:r>
      <w:r>
        <w:rPr>
          <w:lang w:val="en-GB"/>
        </w:rPr>
        <w:t xml:space="preserve"> configured with bfd-and-RLM </w:t>
      </w:r>
      <w:r w:rsidR="00B06BA4">
        <w:rPr>
          <w:lang w:val="en-GB"/>
        </w:rPr>
        <w:t xml:space="preserve">(value true) </w:t>
      </w:r>
      <w:r w:rsidR="006C6B11">
        <w:rPr>
          <w:lang w:val="en-GB"/>
        </w:rPr>
        <w:t xml:space="preserve">in </w:t>
      </w:r>
      <w:r w:rsidR="003079A0">
        <w:rPr>
          <w:lang w:val="en-GB"/>
        </w:rPr>
        <w:t xml:space="preserve">the conditions for the </w:t>
      </w:r>
      <w:proofErr w:type="spellStart"/>
      <w:r w:rsidR="006C6B11">
        <w:rPr>
          <w:lang w:val="en-GB"/>
        </w:rPr>
        <w:t>T</w:t>
      </w:r>
      <w:r w:rsidR="006C6B11" w:rsidRPr="006724FF">
        <w:rPr>
          <w:vertAlign w:val="subscript"/>
          <w:lang w:val="en-GB"/>
        </w:rPr>
        <w:t>search</w:t>
      </w:r>
      <w:proofErr w:type="spellEnd"/>
      <w:r w:rsidR="006C6B11">
        <w:rPr>
          <w:lang w:val="en-GB"/>
        </w:rPr>
        <w:t xml:space="preserve"> </w:t>
      </w:r>
      <w:r>
        <w:rPr>
          <w:lang w:val="en-GB"/>
        </w:rPr>
        <w:t xml:space="preserve">for the </w:t>
      </w:r>
      <w:proofErr w:type="spellStart"/>
      <w:r w:rsidR="00FD621E">
        <w:rPr>
          <w:lang w:val="en-GB"/>
        </w:rPr>
        <w:t>PSCell</w:t>
      </w:r>
      <w:proofErr w:type="spellEnd"/>
      <w:r w:rsidR="00FD621E">
        <w:rPr>
          <w:lang w:val="en-GB"/>
        </w:rPr>
        <w:t xml:space="preserve"> </w:t>
      </w:r>
      <w:r w:rsidR="006C6B11">
        <w:rPr>
          <w:lang w:val="en-GB"/>
        </w:rPr>
        <w:t>activation delay</w:t>
      </w:r>
      <w:r w:rsidR="00517C91">
        <w:rPr>
          <w:lang w:val="en-GB"/>
        </w:rPr>
        <w:t>:</w:t>
      </w:r>
    </w:p>
    <w:p w14:paraId="5ABF1AFB" w14:textId="677518F8" w:rsidR="00640C93" w:rsidRPr="00EF3952" w:rsidRDefault="00517C91" w:rsidP="005A2857">
      <w:pPr>
        <w:pStyle w:val="ListParagraph"/>
        <w:numPr>
          <w:ilvl w:val="0"/>
          <w:numId w:val="39"/>
        </w:numPr>
        <w:rPr>
          <w:lang w:val="en-GB"/>
        </w:rPr>
      </w:pPr>
      <w:r w:rsidRPr="00651A35">
        <w:rPr>
          <w:lang w:val="en-GB"/>
        </w:rPr>
        <w:t>For a</w:t>
      </w:r>
      <w:r w:rsidR="006C6B11" w:rsidRPr="00651A35">
        <w:rPr>
          <w:lang w:val="en-GB"/>
        </w:rPr>
        <w:t xml:space="preserve"> UE </w:t>
      </w:r>
      <w:r w:rsidR="00FD621E" w:rsidRPr="00651A35">
        <w:rPr>
          <w:lang w:val="en-GB"/>
        </w:rPr>
        <w:t xml:space="preserve">which </w:t>
      </w:r>
      <w:r w:rsidR="007B30A6" w:rsidRPr="00651A35">
        <w:rPr>
          <w:lang w:val="en-GB"/>
        </w:rPr>
        <w:t xml:space="preserve">has not experienced either </w:t>
      </w:r>
      <w:r w:rsidR="00FD621E" w:rsidRPr="00651A35">
        <w:rPr>
          <w:lang w:val="en-GB"/>
        </w:rPr>
        <w:t>BFD</w:t>
      </w:r>
      <w:r w:rsidR="007B30A6" w:rsidRPr="00651A35">
        <w:rPr>
          <w:lang w:val="en-GB"/>
        </w:rPr>
        <w:t xml:space="preserve"> or RLF on the deactivated </w:t>
      </w:r>
      <w:proofErr w:type="spellStart"/>
      <w:r w:rsidR="007B30A6" w:rsidRPr="00651A35">
        <w:rPr>
          <w:lang w:val="en-GB"/>
        </w:rPr>
        <w:t>PSCell</w:t>
      </w:r>
      <w:proofErr w:type="spellEnd"/>
      <w:r w:rsidR="006C6B11" w:rsidRPr="00651A35">
        <w:rPr>
          <w:lang w:val="en-GB"/>
        </w:rPr>
        <w:t xml:space="preserve"> can have reduced </w:t>
      </w:r>
      <w:proofErr w:type="spellStart"/>
      <w:r w:rsidR="006C6B11" w:rsidRPr="00651A35">
        <w:rPr>
          <w:lang w:val="en-GB"/>
        </w:rPr>
        <w:t>T</w:t>
      </w:r>
      <w:r w:rsidR="006C6B11" w:rsidRPr="00651A35">
        <w:rPr>
          <w:vertAlign w:val="subscript"/>
          <w:lang w:val="en-GB"/>
        </w:rPr>
        <w:t>search</w:t>
      </w:r>
      <w:proofErr w:type="spellEnd"/>
      <w:r w:rsidR="007B30A6" w:rsidRPr="00651A35">
        <w:rPr>
          <w:lang w:val="en-GB"/>
        </w:rPr>
        <w:t xml:space="preserve">. </w:t>
      </w:r>
      <w:r w:rsidR="00FD621E" w:rsidRPr="00651A35">
        <w:rPr>
          <w:lang w:val="en-GB"/>
        </w:rPr>
        <w:t xml:space="preserve">For this scenario the deactivated </w:t>
      </w:r>
      <w:proofErr w:type="spellStart"/>
      <w:r w:rsidR="00FD621E" w:rsidRPr="00651A35">
        <w:rPr>
          <w:lang w:val="en-GB"/>
        </w:rPr>
        <w:t>PSCell</w:t>
      </w:r>
      <w:proofErr w:type="spellEnd"/>
      <w:r w:rsidR="00FD621E" w:rsidRPr="00651A35">
        <w:rPr>
          <w:lang w:val="en-GB"/>
        </w:rPr>
        <w:t xml:space="preserve"> is still detected, measured and the TCI state is known (otherwise BF would have been detected).</w:t>
      </w:r>
    </w:p>
    <w:p w14:paraId="279A9377" w14:textId="7610C0B9" w:rsidR="00DB004C" w:rsidRDefault="007B30A6" w:rsidP="00822C5E">
      <w:pPr>
        <w:rPr>
          <w:lang w:val="en-GB"/>
        </w:rPr>
      </w:pPr>
      <w:r>
        <w:rPr>
          <w:lang w:val="en-GB"/>
        </w:rPr>
        <w:t xml:space="preserve">Hence, we suggest that for the RACH-less 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the condition when </w:t>
      </w:r>
      <w:proofErr w:type="spellStart"/>
      <w:r>
        <w:rPr>
          <w:lang w:val="en-GB"/>
        </w:rPr>
        <w:t>T</w:t>
      </w:r>
      <w:r w:rsidRPr="00DB004C">
        <w:rPr>
          <w:vertAlign w:val="subscript"/>
          <w:lang w:val="en-GB"/>
        </w:rPr>
        <w:t>search</w:t>
      </w:r>
      <w:proofErr w:type="spellEnd"/>
      <w:r>
        <w:rPr>
          <w:lang w:val="en-GB"/>
        </w:rPr>
        <w:t xml:space="preserve"> = 0ms </w:t>
      </w:r>
      <w:r w:rsidR="00E232DD">
        <w:rPr>
          <w:lang w:val="en-GB"/>
        </w:rPr>
        <w:t xml:space="preserve">applies </w:t>
      </w:r>
      <w:r w:rsidR="00FD621E">
        <w:rPr>
          <w:lang w:val="en-GB"/>
        </w:rPr>
        <w:t xml:space="preserve">at least </w:t>
      </w:r>
      <w:r w:rsidR="00E232DD">
        <w:rPr>
          <w:lang w:val="en-GB"/>
        </w:rPr>
        <w:t xml:space="preserve">while </w:t>
      </w:r>
      <w:r w:rsidR="00FD621E">
        <w:rPr>
          <w:lang w:val="en-GB"/>
        </w:rPr>
        <w:t xml:space="preserve">no BF has been detected. </w:t>
      </w:r>
      <w:r w:rsidR="006C6B11">
        <w:rPr>
          <w:lang w:val="en-GB"/>
        </w:rPr>
        <w:t>Hence</w:t>
      </w:r>
      <w:r w:rsidR="00365099">
        <w:rPr>
          <w:lang w:val="en-GB"/>
        </w:rPr>
        <w:t>, when TCI state is known</w:t>
      </w:r>
      <w:r w:rsidR="006C6B11">
        <w:rPr>
          <w:lang w:val="en-GB"/>
        </w:rPr>
        <w:t>:</w:t>
      </w:r>
      <w:r w:rsidR="00E232DD">
        <w:rPr>
          <w:lang w:val="en-GB"/>
        </w:rPr>
        <w:t xml:space="preserve"> </w:t>
      </w:r>
    </w:p>
    <w:p w14:paraId="403CC992" w14:textId="300B5CBD" w:rsidR="00E232DD" w:rsidRDefault="00FD621E" w:rsidP="00822C5E">
      <w:pPr>
        <w:rPr>
          <w:lang w:val="en-GB"/>
        </w:rPr>
      </w:pPr>
      <w:r>
        <w:rPr>
          <w:lang w:val="en-GB"/>
        </w:rPr>
        <w:t>T</w:t>
      </w:r>
      <w:r w:rsidR="00E232DD">
        <w:rPr>
          <w:lang w:val="en-GB"/>
        </w:rPr>
        <w:t>he TCI state known conditions are defined as:</w:t>
      </w:r>
    </w:p>
    <w:p w14:paraId="07A733E7" w14:textId="77777777" w:rsidR="00E232DD" w:rsidRPr="005A2857" w:rsidRDefault="00E232DD" w:rsidP="00E232DD">
      <w:pPr>
        <w:ind w:leftChars="90" w:left="180"/>
        <w:rPr>
          <w:rFonts w:eastAsia="Malgun Gothic"/>
          <w:i/>
          <w:iCs/>
          <w:lang w:eastAsia="ko-KR"/>
        </w:rPr>
      </w:pPr>
      <w:r w:rsidRPr="005A2857">
        <w:rPr>
          <w:i/>
          <w:iCs/>
          <w:lang w:eastAsia="zh-CN"/>
        </w:rPr>
        <w:t>If the UE is configured to perform BFD while the SCG is deactivated</w:t>
      </w:r>
    </w:p>
    <w:p w14:paraId="347EEB47" w14:textId="77777777" w:rsidR="00E232DD" w:rsidRPr="005A2857" w:rsidRDefault="00E232DD" w:rsidP="00E232DD">
      <w:pPr>
        <w:pStyle w:val="B1"/>
        <w:rPr>
          <w:i/>
          <w:iCs/>
        </w:rPr>
      </w:pPr>
      <w:r w:rsidRPr="005A2857">
        <w:rPr>
          <w:i/>
          <w:iCs/>
          <w:lang w:eastAsia="zh-CN"/>
        </w:rPr>
        <w:t>-</w:t>
      </w:r>
      <w:r w:rsidRPr="005A2857">
        <w:rPr>
          <w:i/>
          <w:iCs/>
          <w:lang w:eastAsia="zh-CN"/>
        </w:rPr>
        <w:tab/>
      </w:r>
      <w:r w:rsidRPr="005A2857">
        <w:rPr>
          <w:rFonts w:eastAsia="Malgun Gothic" w:cs="v4.2.0"/>
          <w:i/>
          <w:iCs/>
          <w:lang w:val="en-US" w:eastAsia="zh-CN"/>
        </w:rPr>
        <w:t>T</w:t>
      </w:r>
      <w:r w:rsidRPr="005A2857">
        <w:rPr>
          <w:rFonts w:eastAsia="Malgun Gothic" w:cs="v4.2.0"/>
          <w:i/>
          <w:iCs/>
          <w:lang w:eastAsia="zh-CN"/>
        </w:rPr>
        <w:t>he TCI state is known if the following conditions are met:</w:t>
      </w:r>
    </w:p>
    <w:p w14:paraId="0414CBC7" w14:textId="77777777" w:rsidR="00E232DD" w:rsidRPr="005A2857" w:rsidRDefault="00E232DD" w:rsidP="00E232DD">
      <w:pPr>
        <w:pStyle w:val="B2"/>
        <w:rPr>
          <w:i/>
          <w:iCs/>
        </w:rPr>
      </w:pPr>
      <w:r w:rsidRPr="005A2857">
        <w:rPr>
          <w:i/>
          <w:iCs/>
          <w:lang w:eastAsia="zh-CN"/>
        </w:rPr>
        <w:t>-</w:t>
      </w:r>
      <w:r w:rsidRPr="005A2857">
        <w:rPr>
          <w:i/>
          <w:iCs/>
          <w:lang w:eastAsia="zh-CN"/>
        </w:rPr>
        <w:tab/>
        <w:t xml:space="preserve">During the period from the </w:t>
      </w:r>
      <w:proofErr w:type="spellStart"/>
      <w:r w:rsidRPr="005A2857">
        <w:rPr>
          <w:i/>
          <w:iCs/>
          <w:lang w:eastAsia="zh-CN"/>
        </w:rPr>
        <w:t>PSCell</w:t>
      </w:r>
      <w:proofErr w:type="spellEnd"/>
      <w:r w:rsidRPr="005A2857">
        <w:rPr>
          <w:i/>
          <w:iCs/>
          <w:lang w:eastAsia="zh-CN"/>
        </w:rPr>
        <w:t xml:space="preserve"> deactivation</w:t>
      </w:r>
      <w:r w:rsidRPr="005A2857">
        <w:rPr>
          <w:i/>
          <w:iCs/>
        </w:rPr>
        <w:t xml:space="preserve"> to the completion of </w:t>
      </w:r>
      <w:proofErr w:type="spellStart"/>
      <w:r w:rsidRPr="005A2857">
        <w:rPr>
          <w:i/>
          <w:iCs/>
        </w:rPr>
        <w:t>PSCell</w:t>
      </w:r>
      <w:proofErr w:type="spellEnd"/>
      <w:r w:rsidRPr="005A2857">
        <w:rPr>
          <w:i/>
          <w:iCs/>
        </w:rPr>
        <w:t xml:space="preserve"> activation, while </w:t>
      </w:r>
      <w:proofErr w:type="spellStart"/>
      <w:r w:rsidRPr="005A2857">
        <w:rPr>
          <w:i/>
          <w:iCs/>
        </w:rPr>
        <w:t>PSCell</w:t>
      </w:r>
      <w:proofErr w:type="spellEnd"/>
      <w:r w:rsidRPr="005A2857">
        <w:rPr>
          <w:i/>
          <w:iCs/>
        </w:rPr>
        <w:t xml:space="preserve"> was deactivated, </w:t>
      </w:r>
    </w:p>
    <w:p w14:paraId="2CDA41A0" w14:textId="77777777" w:rsidR="00E232DD" w:rsidRPr="005A2857" w:rsidRDefault="00E232DD" w:rsidP="00E232DD">
      <w:pPr>
        <w:pStyle w:val="B2"/>
        <w:rPr>
          <w:i/>
          <w:iCs/>
          <w:lang w:eastAsia="zh-CN"/>
        </w:rPr>
      </w:pPr>
      <w:r w:rsidRPr="005A2857">
        <w:rPr>
          <w:i/>
          <w:iCs/>
          <w:lang w:eastAsia="zh-CN"/>
        </w:rPr>
        <w:t>-</w:t>
      </w:r>
      <w:r w:rsidRPr="005A2857">
        <w:rPr>
          <w:i/>
          <w:iCs/>
          <w:lang w:eastAsia="zh-CN"/>
        </w:rPr>
        <w:tab/>
        <w:t>UE has not detected beam failure</w:t>
      </w:r>
    </w:p>
    <w:p w14:paraId="4C1450AB" w14:textId="77777777" w:rsidR="00E232DD" w:rsidRPr="005A2857" w:rsidRDefault="00E232DD" w:rsidP="00E232DD">
      <w:pPr>
        <w:pStyle w:val="B1"/>
        <w:rPr>
          <w:rFonts w:eastAsiaTheme="minorEastAsia"/>
          <w:i/>
          <w:iCs/>
          <w:lang w:eastAsia="zh-CN"/>
        </w:rPr>
      </w:pPr>
      <w:r w:rsidRPr="005A2857">
        <w:rPr>
          <w:rFonts w:eastAsia="Malgun Gothic"/>
          <w:i/>
          <w:iCs/>
          <w:lang w:eastAsia="zh-CN"/>
        </w:rPr>
        <w:t>-</w:t>
      </w:r>
      <w:r w:rsidRPr="005A2857">
        <w:rPr>
          <w:rFonts w:eastAsia="Malgun Gothic"/>
          <w:i/>
          <w:iCs/>
          <w:lang w:eastAsia="zh-CN"/>
        </w:rPr>
        <w:tab/>
        <w:t>Otherwise, the TCI state is unknown.</w:t>
      </w:r>
    </w:p>
    <w:p w14:paraId="6FE30DAF" w14:textId="75AC2EB2" w:rsidR="00F032F6" w:rsidRDefault="005A1D69" w:rsidP="00822C5E">
      <w:pPr>
        <w:rPr>
          <w:lang w:val="en-GB"/>
        </w:rPr>
      </w:pPr>
      <w:r>
        <w:rPr>
          <w:lang w:val="en-GB"/>
        </w:rPr>
        <w:t>T</w:t>
      </w:r>
      <w:r w:rsidR="00F032F6">
        <w:rPr>
          <w:lang w:val="en-GB"/>
        </w:rPr>
        <w:t xml:space="preserve">his </w:t>
      </w:r>
      <w:r>
        <w:rPr>
          <w:lang w:val="en-GB"/>
        </w:rPr>
        <w:t xml:space="preserve">condition </w:t>
      </w:r>
      <w:r w:rsidR="00F032F6">
        <w:rPr>
          <w:lang w:val="en-GB"/>
        </w:rPr>
        <w:t xml:space="preserve">would be independent of when last valid </w:t>
      </w:r>
      <w:r w:rsidR="00C137D4">
        <w:rPr>
          <w:lang w:val="en-GB"/>
        </w:rPr>
        <w:t xml:space="preserve">L3 </w:t>
      </w:r>
      <w:r w:rsidR="00F032F6">
        <w:rPr>
          <w:lang w:val="en-GB"/>
        </w:rPr>
        <w:t xml:space="preserve">measurement report </w:t>
      </w:r>
      <w:r w:rsidR="00C137D4">
        <w:rPr>
          <w:lang w:val="en-GB"/>
        </w:rPr>
        <w:t xml:space="preserve">for the </w:t>
      </w:r>
      <w:proofErr w:type="spellStart"/>
      <w:r w:rsidR="00C137D4">
        <w:rPr>
          <w:lang w:val="en-GB"/>
        </w:rPr>
        <w:t>PSCell</w:t>
      </w:r>
      <w:proofErr w:type="spellEnd"/>
      <w:r w:rsidR="00C137D4">
        <w:rPr>
          <w:lang w:val="en-GB"/>
        </w:rPr>
        <w:t xml:space="preserve"> </w:t>
      </w:r>
      <w:r w:rsidR="00F032F6">
        <w:rPr>
          <w:lang w:val="en-GB"/>
        </w:rPr>
        <w:t>was sent.</w:t>
      </w:r>
    </w:p>
    <w:p w14:paraId="38BB3790" w14:textId="69885A66" w:rsidR="007432BD" w:rsidRDefault="00FD621E" w:rsidP="00822C5E">
      <w:pPr>
        <w:rPr>
          <w:lang w:val="en-GB"/>
        </w:rPr>
      </w:pPr>
      <w:r>
        <w:rPr>
          <w:lang w:val="en-GB"/>
        </w:rPr>
        <w:t>I</w:t>
      </w:r>
      <w:r w:rsidR="00E232DD">
        <w:rPr>
          <w:lang w:val="en-GB"/>
        </w:rPr>
        <w:t xml:space="preserve">t </w:t>
      </w:r>
      <w:r>
        <w:rPr>
          <w:lang w:val="en-GB"/>
        </w:rPr>
        <w:t>does not seem justified t</w:t>
      </w:r>
      <w:r w:rsidR="00E232DD">
        <w:rPr>
          <w:lang w:val="en-GB"/>
        </w:rPr>
        <w:t xml:space="preserve">hat </w:t>
      </w:r>
      <w:r w:rsidR="00DB004C">
        <w:rPr>
          <w:lang w:val="en-GB"/>
        </w:rPr>
        <w:t xml:space="preserve">because the </w:t>
      </w:r>
      <w:proofErr w:type="spellStart"/>
      <w:r w:rsidR="00DB004C">
        <w:rPr>
          <w:lang w:val="en-GB"/>
        </w:rPr>
        <w:t>PSCell</w:t>
      </w:r>
      <w:proofErr w:type="spellEnd"/>
      <w:r w:rsidR="00DB004C">
        <w:rPr>
          <w:lang w:val="en-GB"/>
        </w:rPr>
        <w:t xml:space="preserve"> is not </w:t>
      </w:r>
      <w:r>
        <w:rPr>
          <w:lang w:val="en-GB"/>
        </w:rPr>
        <w:t>‘</w:t>
      </w:r>
      <w:r w:rsidR="00DB004C">
        <w:rPr>
          <w:lang w:val="en-GB"/>
        </w:rPr>
        <w:t>known</w:t>
      </w:r>
      <w:r>
        <w:rPr>
          <w:lang w:val="en-GB"/>
        </w:rPr>
        <w:t>’</w:t>
      </w:r>
      <w:r w:rsidR="001A261D">
        <w:rPr>
          <w:lang w:val="en-GB"/>
        </w:rPr>
        <w:t>, this</w:t>
      </w:r>
      <w:r w:rsidR="00DB004C">
        <w:rPr>
          <w:lang w:val="en-GB"/>
        </w:rPr>
        <w:t xml:space="preserve"> </w:t>
      </w:r>
      <w:r w:rsidR="003A4139">
        <w:rPr>
          <w:lang w:val="en-GB"/>
        </w:rPr>
        <w:t>would</w:t>
      </w:r>
      <w:r w:rsidR="00DB004C">
        <w:rPr>
          <w:lang w:val="en-GB"/>
        </w:rPr>
        <w:t xml:space="preserve"> unconditionally lead to that </w:t>
      </w:r>
      <w:r w:rsidR="00F032F6">
        <w:rPr>
          <w:lang w:val="en-GB"/>
        </w:rPr>
        <w:t xml:space="preserve">no </w:t>
      </w:r>
      <w:r w:rsidR="007432BD">
        <w:rPr>
          <w:lang w:val="en-GB"/>
        </w:rPr>
        <w:t xml:space="preserve">UE </w:t>
      </w:r>
      <w:r w:rsidR="00F032F6">
        <w:rPr>
          <w:lang w:val="en-GB"/>
        </w:rPr>
        <w:t xml:space="preserve">requirements apply </w:t>
      </w:r>
      <w:r w:rsidR="004E0545">
        <w:rPr>
          <w:lang w:val="en-GB"/>
        </w:rPr>
        <w:t>even when no link problems have occurred</w:t>
      </w:r>
      <w:r w:rsidR="0082437F">
        <w:rPr>
          <w:lang w:val="en-GB"/>
        </w:rPr>
        <w:t>.</w:t>
      </w:r>
      <w:r w:rsidR="004E0545">
        <w:rPr>
          <w:lang w:val="en-GB"/>
        </w:rPr>
        <w:t xml:space="preserve"> </w:t>
      </w:r>
      <w:r w:rsidR="0082437F">
        <w:rPr>
          <w:lang w:val="en-GB"/>
        </w:rPr>
        <w:t xml:space="preserve">Currently, if </w:t>
      </w:r>
      <w:r w:rsidR="00F552A2">
        <w:rPr>
          <w:lang w:val="en-GB"/>
        </w:rPr>
        <w:t>more than 5 seconds has elapsed since last valid measurement report incl</w:t>
      </w:r>
      <w:r w:rsidR="00545D1F">
        <w:rPr>
          <w:lang w:val="en-GB"/>
        </w:rPr>
        <w:t>u</w:t>
      </w:r>
      <w:r w:rsidR="00F552A2">
        <w:rPr>
          <w:lang w:val="en-GB"/>
        </w:rPr>
        <w:t>d</w:t>
      </w:r>
      <w:r w:rsidR="00545D1F">
        <w:rPr>
          <w:lang w:val="en-GB"/>
        </w:rPr>
        <w:t>i</w:t>
      </w:r>
      <w:r w:rsidR="00F552A2">
        <w:rPr>
          <w:lang w:val="en-GB"/>
        </w:rPr>
        <w:t xml:space="preserve">ng the </w:t>
      </w:r>
      <w:proofErr w:type="spellStart"/>
      <w:r w:rsidR="00F552A2">
        <w:rPr>
          <w:lang w:val="en-GB"/>
        </w:rPr>
        <w:t>PSCell</w:t>
      </w:r>
      <w:proofErr w:type="spellEnd"/>
      <w:r w:rsidR="00F552A2">
        <w:rPr>
          <w:lang w:val="en-GB"/>
        </w:rPr>
        <w:t xml:space="preserve"> </w:t>
      </w:r>
      <w:r w:rsidR="00545D1F">
        <w:rPr>
          <w:lang w:val="en-GB"/>
        </w:rPr>
        <w:t xml:space="preserve">RACH-less </w:t>
      </w:r>
      <w:r w:rsidR="00641272">
        <w:rPr>
          <w:lang w:val="en-GB"/>
        </w:rPr>
        <w:t xml:space="preserve">based activation cannot be applied </w:t>
      </w:r>
      <w:r w:rsidR="00F032F6">
        <w:rPr>
          <w:lang w:val="en-GB"/>
        </w:rPr>
        <w:t>(and UE behaviour become unknown to network)</w:t>
      </w:r>
      <w:r w:rsidR="00DB004C">
        <w:rPr>
          <w:lang w:val="en-GB"/>
        </w:rPr>
        <w:t xml:space="preserve">. </w:t>
      </w:r>
    </w:p>
    <w:p w14:paraId="021D60BC" w14:textId="2F00DF16" w:rsidR="00C20694" w:rsidRDefault="00A7132A" w:rsidP="00822C5E">
      <w:pPr>
        <w:rPr>
          <w:lang w:val="en-GB"/>
        </w:rPr>
      </w:pPr>
      <w:r>
        <w:rPr>
          <w:lang w:val="en-GB"/>
        </w:rPr>
        <w:t xml:space="preserve">One </w:t>
      </w:r>
      <w:r w:rsidR="00F032F6">
        <w:rPr>
          <w:lang w:val="en-GB"/>
        </w:rPr>
        <w:t>r</w:t>
      </w:r>
      <w:r w:rsidR="00DB004C">
        <w:rPr>
          <w:lang w:val="en-GB"/>
        </w:rPr>
        <w:t xml:space="preserve">eason why the </w:t>
      </w:r>
      <w:r w:rsidR="00F032F6">
        <w:rPr>
          <w:lang w:val="en-GB"/>
        </w:rPr>
        <w:t xml:space="preserve">current </w:t>
      </w:r>
      <w:r w:rsidR="00DB004C">
        <w:rPr>
          <w:lang w:val="en-GB"/>
        </w:rPr>
        <w:t xml:space="preserve">known condition is not suitable </w:t>
      </w:r>
      <w:r w:rsidR="00F032F6">
        <w:rPr>
          <w:lang w:val="en-GB"/>
        </w:rPr>
        <w:t xml:space="preserve">for this scenario </w:t>
      </w:r>
      <w:r w:rsidR="00DB004C">
        <w:rPr>
          <w:lang w:val="en-GB"/>
        </w:rPr>
        <w:t xml:space="preserve">is </w:t>
      </w:r>
      <w:r w:rsidR="00F032F6">
        <w:rPr>
          <w:lang w:val="en-GB"/>
        </w:rPr>
        <w:t xml:space="preserve">that </w:t>
      </w:r>
      <w:r w:rsidR="00DB004C">
        <w:rPr>
          <w:lang w:val="en-GB"/>
        </w:rPr>
        <w:t xml:space="preserve">the condition </w:t>
      </w:r>
      <w:r w:rsidR="00F032F6">
        <w:rPr>
          <w:lang w:val="en-GB"/>
        </w:rPr>
        <w:t xml:space="preserve">depends on when </w:t>
      </w:r>
      <w:r w:rsidR="00DB004C">
        <w:rPr>
          <w:lang w:val="en-GB"/>
        </w:rPr>
        <w:t xml:space="preserve">the </w:t>
      </w:r>
      <w:r w:rsidR="00F032F6">
        <w:rPr>
          <w:lang w:val="en-GB"/>
        </w:rPr>
        <w:t xml:space="preserve">UE has sent an L3 </w:t>
      </w:r>
      <w:r w:rsidR="00DB004C">
        <w:rPr>
          <w:lang w:val="en-GB"/>
        </w:rPr>
        <w:t>measurement report:</w:t>
      </w:r>
    </w:p>
    <w:p w14:paraId="3BB74B13" w14:textId="77777777" w:rsidR="00DB004C" w:rsidRPr="005A2857" w:rsidRDefault="00DB004C" w:rsidP="00DB004C">
      <w:pPr>
        <w:ind w:leftChars="90" w:left="180"/>
        <w:rPr>
          <w:i/>
          <w:iCs/>
          <w:lang w:eastAsia="ko-KR"/>
        </w:rPr>
      </w:pPr>
      <w:r w:rsidRPr="005A2857">
        <w:rPr>
          <w:rFonts w:cs="v4.2.0"/>
          <w:i/>
          <w:iCs/>
          <w:lang w:eastAsia="zh-CN"/>
        </w:rPr>
        <w:t xml:space="preserve">In FR2, the </w:t>
      </w:r>
      <w:proofErr w:type="spellStart"/>
      <w:r w:rsidRPr="005A2857">
        <w:rPr>
          <w:rFonts w:cs="v4.2.0"/>
          <w:i/>
          <w:iCs/>
          <w:lang w:eastAsia="zh-CN"/>
        </w:rPr>
        <w:t>PSC</w:t>
      </w:r>
      <w:r w:rsidRPr="005A2857">
        <w:rPr>
          <w:rFonts w:cs="v4.2.0"/>
          <w:i/>
          <w:iCs/>
          <w:lang w:eastAsia="ko-KR"/>
        </w:rPr>
        <w:t>ell</w:t>
      </w:r>
      <w:proofErr w:type="spellEnd"/>
      <w:r w:rsidRPr="005A2857">
        <w:rPr>
          <w:rFonts w:cs="v4.2.0"/>
          <w:i/>
          <w:iCs/>
          <w:lang w:eastAsia="ko-KR"/>
        </w:rPr>
        <w:t xml:space="preserve"> is known if it </w:t>
      </w:r>
      <w:r w:rsidRPr="005A2857">
        <w:rPr>
          <w:i/>
          <w:iCs/>
          <w:lang w:eastAsia="ko-KR"/>
        </w:rPr>
        <w:t>has been meeting the following conditions:</w:t>
      </w:r>
    </w:p>
    <w:p w14:paraId="01C7F7E4" w14:textId="77777777" w:rsidR="00DB004C" w:rsidRPr="005A2857" w:rsidRDefault="00DB004C" w:rsidP="00DB004C">
      <w:pPr>
        <w:pStyle w:val="B1"/>
        <w:rPr>
          <w:i/>
          <w:iCs/>
          <w:lang w:eastAsia="ko-KR"/>
        </w:rPr>
      </w:pPr>
      <w:r w:rsidRPr="005A2857">
        <w:rPr>
          <w:i/>
          <w:iCs/>
          <w:lang w:eastAsia="ko-KR"/>
        </w:rPr>
        <w:t>-</w:t>
      </w:r>
      <w:r w:rsidRPr="005A2857">
        <w:rPr>
          <w:i/>
          <w:iCs/>
          <w:lang w:eastAsia="ko-KR"/>
        </w:rPr>
        <w:tab/>
      </w:r>
      <w:r w:rsidRPr="005A2857">
        <w:rPr>
          <w:i/>
          <w:iCs/>
          <w:highlight w:val="yellow"/>
          <w:lang w:eastAsia="ko-KR"/>
        </w:rPr>
        <w:t xml:space="preserve">During the last 5 seconds before the reception of the </w:t>
      </w:r>
      <w:r w:rsidRPr="005A2857">
        <w:rPr>
          <w:i/>
          <w:iCs/>
          <w:highlight w:val="yellow"/>
          <w:lang w:eastAsia="zh-CN"/>
        </w:rPr>
        <w:t>SCG activation</w:t>
      </w:r>
      <w:r w:rsidRPr="005A2857">
        <w:rPr>
          <w:i/>
          <w:iCs/>
          <w:highlight w:val="yellow"/>
          <w:lang w:eastAsia="ko-KR"/>
        </w:rPr>
        <w:t xml:space="preserve"> command</w:t>
      </w:r>
      <w:r w:rsidRPr="005A2857">
        <w:rPr>
          <w:i/>
          <w:iCs/>
          <w:lang w:eastAsia="ko-KR"/>
        </w:rPr>
        <w:t>:</w:t>
      </w:r>
    </w:p>
    <w:p w14:paraId="6F7D8D17" w14:textId="77777777" w:rsidR="00DB004C" w:rsidRPr="005A2857" w:rsidRDefault="00DB004C" w:rsidP="00DB004C">
      <w:pPr>
        <w:pStyle w:val="B2"/>
        <w:rPr>
          <w:i/>
          <w:iCs/>
          <w:lang w:eastAsia="zh-CN"/>
        </w:rPr>
      </w:pPr>
      <w:r w:rsidRPr="005A2857">
        <w:rPr>
          <w:i/>
          <w:iCs/>
          <w:lang w:eastAsia="ko-KR"/>
        </w:rPr>
        <w:t>-</w:t>
      </w:r>
      <w:r w:rsidRPr="005A2857">
        <w:rPr>
          <w:i/>
          <w:iCs/>
          <w:lang w:eastAsia="zh-CN"/>
        </w:rPr>
        <w:tab/>
      </w:r>
      <w:r w:rsidRPr="005A2857">
        <w:rPr>
          <w:i/>
          <w:iCs/>
          <w:highlight w:val="yellow"/>
          <w:lang w:eastAsia="zh-CN"/>
        </w:rPr>
        <w:t xml:space="preserve">the UE has sent a valid measurement report for the </w:t>
      </w:r>
      <w:proofErr w:type="spellStart"/>
      <w:r w:rsidRPr="005A2857">
        <w:rPr>
          <w:i/>
          <w:iCs/>
          <w:highlight w:val="yellow"/>
          <w:lang w:eastAsia="zh-CN"/>
        </w:rPr>
        <w:t>PSCell</w:t>
      </w:r>
      <w:proofErr w:type="spellEnd"/>
      <w:r w:rsidRPr="005A2857">
        <w:rPr>
          <w:i/>
          <w:iCs/>
          <w:highlight w:val="yellow"/>
          <w:lang w:eastAsia="zh-CN"/>
        </w:rPr>
        <w:t xml:space="preserve"> being activated</w:t>
      </w:r>
      <w:r w:rsidRPr="005A2857">
        <w:rPr>
          <w:i/>
          <w:iCs/>
          <w:lang w:eastAsia="zh-CN"/>
        </w:rPr>
        <w:t xml:space="preserve"> and</w:t>
      </w:r>
    </w:p>
    <w:p w14:paraId="3E9A8C17" w14:textId="77777777" w:rsidR="00DB004C" w:rsidRPr="005A2857" w:rsidRDefault="00DB004C" w:rsidP="00DB004C">
      <w:pPr>
        <w:pStyle w:val="B2"/>
        <w:rPr>
          <w:i/>
          <w:iCs/>
          <w:lang w:eastAsia="zh-CN"/>
        </w:rPr>
      </w:pPr>
      <w:r w:rsidRPr="005A2857">
        <w:rPr>
          <w:i/>
          <w:iCs/>
          <w:lang w:eastAsia="zh-CN"/>
        </w:rPr>
        <w:t>-</w:t>
      </w:r>
      <w:r w:rsidRPr="005A2857">
        <w:rPr>
          <w:i/>
          <w:iCs/>
          <w:lang w:eastAsia="zh-CN"/>
        </w:rPr>
        <w:tab/>
        <w:t xml:space="preserve">One of the SSBs measured from the </w:t>
      </w:r>
      <w:proofErr w:type="spellStart"/>
      <w:r w:rsidRPr="005A2857">
        <w:rPr>
          <w:i/>
          <w:iCs/>
          <w:lang w:eastAsia="zh-CN"/>
        </w:rPr>
        <w:t>PSCell</w:t>
      </w:r>
      <w:proofErr w:type="spellEnd"/>
      <w:r w:rsidRPr="005A2857">
        <w:rPr>
          <w:i/>
          <w:iCs/>
          <w:lang w:eastAsia="zh-CN"/>
        </w:rPr>
        <w:t xml:space="preserve"> being activated remains detectable according to the cell identification conditions specified in clause 9.3.</w:t>
      </w:r>
    </w:p>
    <w:p w14:paraId="49FD2BF1" w14:textId="77777777" w:rsidR="00DB004C" w:rsidRPr="005A2857" w:rsidRDefault="00DB004C" w:rsidP="00DB004C">
      <w:pPr>
        <w:pStyle w:val="B2"/>
        <w:rPr>
          <w:rFonts w:cstheme="minorBidi"/>
          <w:i/>
          <w:iCs/>
          <w:lang w:eastAsia="ko-KR"/>
        </w:rPr>
      </w:pPr>
      <w:r w:rsidRPr="005A2857">
        <w:rPr>
          <w:i/>
          <w:iCs/>
          <w:lang w:eastAsia="ko-KR"/>
        </w:rPr>
        <w:t>-</w:t>
      </w:r>
      <w:r w:rsidRPr="005A2857">
        <w:rPr>
          <w:i/>
          <w:iCs/>
          <w:lang w:eastAsia="ko-KR"/>
        </w:rPr>
        <w:tab/>
        <w:t xml:space="preserve">One of the SSBs measured from </w:t>
      </w:r>
      <w:proofErr w:type="spellStart"/>
      <w:r w:rsidRPr="005A2857">
        <w:rPr>
          <w:i/>
          <w:iCs/>
          <w:lang w:eastAsia="zh-CN"/>
        </w:rPr>
        <w:t>P</w:t>
      </w:r>
      <w:r w:rsidRPr="005A2857">
        <w:rPr>
          <w:i/>
          <w:iCs/>
          <w:lang w:eastAsia="ko-KR"/>
        </w:rPr>
        <w:t>SCell</w:t>
      </w:r>
      <w:proofErr w:type="spellEnd"/>
      <w:r w:rsidRPr="005A2857">
        <w:rPr>
          <w:i/>
          <w:iCs/>
          <w:lang w:eastAsia="ko-KR"/>
        </w:rPr>
        <w:t xml:space="preserve"> being </w:t>
      </w:r>
      <w:r w:rsidRPr="005A2857">
        <w:rPr>
          <w:i/>
          <w:iCs/>
          <w:lang w:eastAsia="zh-CN"/>
        </w:rPr>
        <w:t xml:space="preserve">activated </w:t>
      </w:r>
      <w:r w:rsidRPr="005A2857">
        <w:rPr>
          <w:i/>
          <w:iCs/>
          <w:lang w:eastAsia="ko-KR"/>
        </w:rPr>
        <w:t xml:space="preserve">also remains detectable during the </w:t>
      </w:r>
      <w:proofErr w:type="spellStart"/>
      <w:r w:rsidRPr="005A2857">
        <w:rPr>
          <w:i/>
          <w:iCs/>
          <w:lang w:eastAsia="zh-CN"/>
        </w:rPr>
        <w:t>P</w:t>
      </w:r>
      <w:r w:rsidRPr="005A2857">
        <w:rPr>
          <w:i/>
          <w:iCs/>
          <w:lang w:eastAsia="ko-KR"/>
        </w:rPr>
        <w:t>SCell</w:t>
      </w:r>
      <w:proofErr w:type="spellEnd"/>
      <w:r w:rsidRPr="005A2857">
        <w:rPr>
          <w:i/>
          <w:iCs/>
          <w:lang w:eastAsia="ko-KR"/>
        </w:rPr>
        <w:t xml:space="preserve"> activation delay </w:t>
      </w:r>
      <w:proofErr w:type="spellStart"/>
      <w:r w:rsidRPr="005A2857">
        <w:rPr>
          <w:i/>
          <w:iCs/>
        </w:rPr>
        <w:t>T</w:t>
      </w:r>
      <w:r w:rsidRPr="005A2857">
        <w:rPr>
          <w:i/>
          <w:iCs/>
          <w:vertAlign w:val="subscript"/>
        </w:rPr>
        <w:t>config_PSCell</w:t>
      </w:r>
      <w:proofErr w:type="spellEnd"/>
      <w:r w:rsidRPr="005A2857">
        <w:rPr>
          <w:i/>
          <w:iCs/>
          <w:lang w:eastAsia="ko-KR"/>
        </w:rPr>
        <w:t xml:space="preserve"> according to the cell identification conditions specified in clause 9.3.</w:t>
      </w:r>
    </w:p>
    <w:p w14:paraId="08F95D76" w14:textId="16FA8DF6" w:rsidR="00DB004C" w:rsidRPr="005A2857" w:rsidRDefault="00DB004C" w:rsidP="00DB004C">
      <w:pPr>
        <w:ind w:leftChars="90" w:left="180"/>
        <w:rPr>
          <w:i/>
          <w:iCs/>
          <w:lang w:eastAsia="ko-KR"/>
        </w:rPr>
      </w:pPr>
      <w:proofErr w:type="gramStart"/>
      <w:r w:rsidRPr="005A2857">
        <w:rPr>
          <w:i/>
          <w:iCs/>
          <w:lang w:eastAsia="ko-KR"/>
        </w:rPr>
        <w:t>otherwise</w:t>
      </w:r>
      <w:proofErr w:type="gramEnd"/>
      <w:r w:rsidRPr="005A2857">
        <w:rPr>
          <w:i/>
          <w:iCs/>
          <w:lang w:eastAsia="ko-KR"/>
        </w:rPr>
        <w:t xml:space="preserve"> it is unknown.</w:t>
      </w:r>
    </w:p>
    <w:p w14:paraId="57806E01" w14:textId="106FC406" w:rsidR="00DB004C" w:rsidRDefault="00DB004C" w:rsidP="00822C5E">
      <w:pPr>
        <w:rPr>
          <w:lang w:val="en-GB"/>
        </w:rPr>
      </w:pPr>
      <w:r>
        <w:rPr>
          <w:lang w:val="en-GB"/>
        </w:rPr>
        <w:t xml:space="preserve">The </w:t>
      </w:r>
      <w:r w:rsidR="007432BD">
        <w:rPr>
          <w:lang w:val="en-GB"/>
        </w:rPr>
        <w:t xml:space="preserve">measurement </w:t>
      </w:r>
      <w:r>
        <w:rPr>
          <w:lang w:val="en-GB"/>
        </w:rPr>
        <w:t xml:space="preserve">reporting condition </w:t>
      </w:r>
      <w:r w:rsidR="009F21E9">
        <w:rPr>
          <w:lang w:val="en-GB"/>
        </w:rPr>
        <w:t xml:space="preserve">means that even if the </w:t>
      </w:r>
      <w:proofErr w:type="spellStart"/>
      <w:r w:rsidR="009F21E9">
        <w:rPr>
          <w:lang w:val="en-GB"/>
        </w:rPr>
        <w:t>PSCell</w:t>
      </w:r>
      <w:proofErr w:type="spellEnd"/>
      <w:r w:rsidR="009F21E9">
        <w:rPr>
          <w:lang w:val="en-GB"/>
        </w:rPr>
        <w:t xml:space="preserve"> </w:t>
      </w:r>
      <w:r w:rsidR="007432BD">
        <w:rPr>
          <w:lang w:val="en-GB"/>
        </w:rPr>
        <w:t xml:space="preserve">remains </w:t>
      </w:r>
      <w:r w:rsidR="009F21E9">
        <w:rPr>
          <w:lang w:val="en-GB"/>
        </w:rPr>
        <w:t xml:space="preserve">in good conditions and </w:t>
      </w:r>
      <w:r w:rsidR="00A7132A">
        <w:rPr>
          <w:lang w:val="en-GB"/>
        </w:rPr>
        <w:t xml:space="preserve">the </w:t>
      </w:r>
      <w:r w:rsidR="009F21E9">
        <w:rPr>
          <w:lang w:val="en-GB"/>
        </w:rPr>
        <w:t xml:space="preserve">UE has measured the </w:t>
      </w:r>
      <w:proofErr w:type="spellStart"/>
      <w:r w:rsidR="009F21E9">
        <w:rPr>
          <w:lang w:val="en-GB"/>
        </w:rPr>
        <w:t>PSCell</w:t>
      </w:r>
      <w:proofErr w:type="spellEnd"/>
      <w:r w:rsidR="009F21E9">
        <w:rPr>
          <w:lang w:val="en-GB"/>
        </w:rPr>
        <w:t xml:space="preserve"> regularly for bfd-and-RLM, the </w:t>
      </w:r>
      <w:proofErr w:type="spellStart"/>
      <w:r w:rsidR="009F21E9">
        <w:rPr>
          <w:lang w:val="en-GB"/>
        </w:rPr>
        <w:t>PSCell</w:t>
      </w:r>
      <w:proofErr w:type="spellEnd"/>
      <w:r w:rsidR="009F21E9">
        <w:rPr>
          <w:lang w:val="en-GB"/>
        </w:rPr>
        <w:t xml:space="preserve"> </w:t>
      </w:r>
      <w:r w:rsidR="007432BD">
        <w:rPr>
          <w:lang w:val="en-GB"/>
        </w:rPr>
        <w:t xml:space="preserve">automatically </w:t>
      </w:r>
      <w:r w:rsidR="009F21E9">
        <w:rPr>
          <w:lang w:val="en-GB"/>
        </w:rPr>
        <w:t xml:space="preserve">become unknown </w:t>
      </w:r>
      <w:r w:rsidR="00F657E8">
        <w:rPr>
          <w:lang w:val="en-GB"/>
        </w:rPr>
        <w:t>after 5 seconds</w:t>
      </w:r>
      <w:r w:rsidR="003F4BF5">
        <w:rPr>
          <w:lang w:val="en-GB"/>
        </w:rPr>
        <w:t>.</w:t>
      </w:r>
      <w:r w:rsidR="00F657E8">
        <w:rPr>
          <w:lang w:val="en-GB"/>
        </w:rPr>
        <w:t xml:space="preserve"> </w:t>
      </w:r>
      <w:r w:rsidR="003F4BF5">
        <w:rPr>
          <w:lang w:val="en-GB"/>
        </w:rPr>
        <w:t xml:space="preserve">This means that </w:t>
      </w:r>
      <w:r w:rsidR="00F657E8">
        <w:rPr>
          <w:lang w:val="en-GB"/>
        </w:rPr>
        <w:t xml:space="preserve">unless </w:t>
      </w:r>
      <w:r w:rsidR="007432BD">
        <w:rPr>
          <w:lang w:val="en-GB"/>
        </w:rPr>
        <w:t xml:space="preserve">a valid </w:t>
      </w:r>
      <w:r w:rsidR="00F657E8">
        <w:rPr>
          <w:lang w:val="en-GB"/>
        </w:rPr>
        <w:t xml:space="preserve">measurement report has been sent </w:t>
      </w:r>
      <w:r w:rsidR="003F4BF5">
        <w:rPr>
          <w:lang w:val="en-GB"/>
        </w:rPr>
        <w:t xml:space="preserve">at least every </w:t>
      </w:r>
      <w:r w:rsidR="00F657E8">
        <w:rPr>
          <w:lang w:val="en-GB"/>
        </w:rPr>
        <w:t>5 second</w:t>
      </w:r>
      <w:r w:rsidR="003F4BF5">
        <w:rPr>
          <w:lang w:val="en-GB"/>
        </w:rPr>
        <w:t xml:space="preserve">s the </w:t>
      </w:r>
      <w:proofErr w:type="spellStart"/>
      <w:r w:rsidR="003F4BF5">
        <w:rPr>
          <w:lang w:val="en-GB"/>
        </w:rPr>
        <w:t>PSCell</w:t>
      </w:r>
      <w:proofErr w:type="spellEnd"/>
      <w:r w:rsidR="003F4BF5">
        <w:rPr>
          <w:lang w:val="en-GB"/>
        </w:rPr>
        <w:t xml:space="preserve"> becomes unknown</w:t>
      </w:r>
      <w:r w:rsidR="009F21E9">
        <w:rPr>
          <w:lang w:val="en-GB"/>
        </w:rPr>
        <w:t>.</w:t>
      </w:r>
    </w:p>
    <w:p w14:paraId="157EA8A3" w14:textId="69B85513" w:rsidR="007432BD" w:rsidRDefault="007432BD" w:rsidP="00822C5E">
      <w:pPr>
        <w:rPr>
          <w:lang w:val="en-GB"/>
        </w:rPr>
      </w:pPr>
      <w:r>
        <w:rPr>
          <w:lang w:val="en-GB"/>
        </w:rPr>
        <w:t xml:space="preserve">We suggest </w:t>
      </w:r>
      <w:r w:rsidR="003F4BF5">
        <w:rPr>
          <w:lang w:val="en-GB"/>
        </w:rPr>
        <w:t xml:space="preserve">defining </w:t>
      </w:r>
      <w:r>
        <w:rPr>
          <w:lang w:val="en-GB"/>
        </w:rPr>
        <w:t>RACH-less based activation delay such that it is not conditioned on the when the last valid measurement report was sent.</w:t>
      </w:r>
    </w:p>
    <w:p w14:paraId="397BC97D" w14:textId="5FA49C0F" w:rsidR="00E232DD" w:rsidRDefault="003F4BF5" w:rsidP="00822C5E">
      <w:pPr>
        <w:rPr>
          <w:lang w:val="en-GB"/>
        </w:rPr>
      </w:pPr>
      <w:r>
        <w:rPr>
          <w:lang w:val="en-GB"/>
        </w:rPr>
        <w:t xml:space="preserve">The other </w:t>
      </w:r>
      <w:r w:rsidR="009F21E9">
        <w:rPr>
          <w:lang w:val="en-GB"/>
        </w:rPr>
        <w:t xml:space="preserve">two conditions </w:t>
      </w:r>
      <w:r>
        <w:rPr>
          <w:lang w:val="en-GB"/>
        </w:rPr>
        <w:t xml:space="preserve">defined </w:t>
      </w:r>
      <w:r w:rsidR="009F21E9">
        <w:rPr>
          <w:lang w:val="en-GB"/>
        </w:rPr>
        <w:t xml:space="preserve">for the known </w:t>
      </w:r>
      <w:proofErr w:type="spellStart"/>
      <w:r w:rsidR="009F21E9">
        <w:rPr>
          <w:lang w:val="en-GB"/>
        </w:rPr>
        <w:t>PSCell</w:t>
      </w:r>
      <w:proofErr w:type="spellEnd"/>
      <w:r w:rsidR="009F21E9">
        <w:rPr>
          <w:lang w:val="en-GB"/>
        </w:rPr>
        <w:t xml:space="preserve"> </w:t>
      </w:r>
      <w:r w:rsidR="002C518D">
        <w:rPr>
          <w:lang w:val="en-GB"/>
        </w:rPr>
        <w:t>condition</w:t>
      </w:r>
      <w:r>
        <w:rPr>
          <w:lang w:val="en-GB"/>
        </w:rPr>
        <w:t xml:space="preserve"> are</w:t>
      </w:r>
      <w:r w:rsidR="002C518D">
        <w:rPr>
          <w:lang w:val="en-GB"/>
        </w:rPr>
        <w:t>:</w:t>
      </w:r>
    </w:p>
    <w:p w14:paraId="72318BE8" w14:textId="77777777" w:rsidR="002C518D" w:rsidRDefault="002C518D" w:rsidP="002C518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One of the SSBs measured from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remains detectable according to the cell identification conditions specified in clause 9.3.</w:t>
      </w:r>
    </w:p>
    <w:p w14:paraId="71D1371E" w14:textId="77777777" w:rsidR="002C518D" w:rsidRDefault="002C518D" w:rsidP="002C518D">
      <w:pPr>
        <w:pStyle w:val="B2"/>
        <w:rPr>
          <w:rFonts w:cstheme="minorBidi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One of the SSBs measured from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being </w:t>
      </w:r>
      <w:r>
        <w:rPr>
          <w:lang w:eastAsia="zh-CN"/>
        </w:rPr>
        <w:t xml:space="preserve">activated </w:t>
      </w:r>
      <w:r>
        <w:rPr>
          <w:lang w:eastAsia="ko-KR"/>
        </w:rPr>
        <w:t xml:space="preserve">also remains detectable during the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</w:t>
      </w:r>
      <w:proofErr w:type="spellStart"/>
      <w:r>
        <w:t>T</w:t>
      </w:r>
      <w:r>
        <w:rPr>
          <w:vertAlign w:val="subscript"/>
        </w:rPr>
        <w:t>config_PSCell</w:t>
      </w:r>
      <w:proofErr w:type="spellEnd"/>
      <w:r>
        <w:rPr>
          <w:lang w:eastAsia="ko-KR"/>
        </w:rPr>
        <w:t xml:space="preserve"> according to the cell identification conditions specified in clause 9.3.</w:t>
      </w:r>
    </w:p>
    <w:p w14:paraId="395AF367" w14:textId="21AEE16A" w:rsidR="007432BD" w:rsidRDefault="0021174C" w:rsidP="00822C5E">
      <w:pPr>
        <w:rPr>
          <w:lang w:val="en-GB"/>
        </w:rPr>
      </w:pPr>
      <w:r>
        <w:rPr>
          <w:lang w:val="en-GB"/>
        </w:rPr>
        <w:t xml:space="preserve">These </w:t>
      </w:r>
      <w:r w:rsidR="003F4BF5">
        <w:rPr>
          <w:lang w:val="en-GB"/>
        </w:rPr>
        <w:t xml:space="preserve">conditions </w:t>
      </w:r>
      <w:r w:rsidR="002C518D">
        <w:rPr>
          <w:lang w:val="en-GB"/>
        </w:rPr>
        <w:t>are related to the actual signal conditions</w:t>
      </w:r>
      <w:r w:rsidR="00241D10">
        <w:rPr>
          <w:lang w:val="en-GB"/>
        </w:rPr>
        <w:t>,</w:t>
      </w:r>
      <w:r w:rsidR="002C518D">
        <w:rPr>
          <w:lang w:val="en-GB"/>
        </w:rPr>
        <w:t xml:space="preserve"> </w:t>
      </w:r>
      <w:r w:rsidR="003F4BF5">
        <w:rPr>
          <w:lang w:val="en-GB"/>
        </w:rPr>
        <w:t xml:space="preserve">and </w:t>
      </w:r>
      <w:r w:rsidR="002C518D">
        <w:rPr>
          <w:lang w:val="en-GB"/>
        </w:rPr>
        <w:t>these can be applied.</w:t>
      </w:r>
      <w:r w:rsidR="007432BD">
        <w:rPr>
          <w:lang w:val="en-GB"/>
        </w:rPr>
        <w:t xml:space="preserve"> </w:t>
      </w:r>
    </w:p>
    <w:p w14:paraId="77A51738" w14:textId="641DE5B9" w:rsidR="00155313" w:rsidRDefault="00155313" w:rsidP="00155313">
      <w:pPr>
        <w:pStyle w:val="RAN4proposal"/>
        <w:rPr>
          <w:lang w:val="en-GB"/>
        </w:rPr>
      </w:pPr>
      <w:r>
        <w:rPr>
          <w:lang w:val="en-GB"/>
        </w:rPr>
        <w:t xml:space="preserve">Define RACH-less based </w:t>
      </w:r>
      <w:proofErr w:type="spellStart"/>
      <w:r w:rsidR="00776685">
        <w:rPr>
          <w:lang w:val="en-GB"/>
        </w:rPr>
        <w:t>PSCell</w:t>
      </w:r>
      <w:proofErr w:type="spellEnd"/>
      <w:r w:rsidR="00776685">
        <w:rPr>
          <w:lang w:val="en-GB"/>
        </w:rPr>
        <w:t xml:space="preserve"> </w:t>
      </w:r>
      <w:r>
        <w:rPr>
          <w:lang w:val="en-GB"/>
        </w:rPr>
        <w:t xml:space="preserve">activation delay such that it is not </w:t>
      </w:r>
      <w:r w:rsidR="0085336B">
        <w:rPr>
          <w:lang w:val="en-GB"/>
        </w:rPr>
        <w:t xml:space="preserve">only </w:t>
      </w:r>
      <w:r>
        <w:rPr>
          <w:lang w:val="en-GB"/>
        </w:rPr>
        <w:t>conditioned on the when the last valid measurement report was sent.</w:t>
      </w:r>
    </w:p>
    <w:p w14:paraId="22C35BC0" w14:textId="67B1239B" w:rsidR="00DB004C" w:rsidRDefault="00DB004C" w:rsidP="00DB004C">
      <w:pPr>
        <w:pStyle w:val="RAN4proposal"/>
        <w:rPr>
          <w:lang w:val="en-GB"/>
        </w:rPr>
      </w:pPr>
      <w:r>
        <w:rPr>
          <w:lang w:val="en-GB"/>
        </w:rPr>
        <w:lastRenderedPageBreak/>
        <w:t xml:space="preserve">For the RACH-less 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the condition when </w:t>
      </w:r>
      <w:proofErr w:type="spellStart"/>
      <w:r>
        <w:rPr>
          <w:lang w:val="en-GB"/>
        </w:rPr>
        <w:t>T</w:t>
      </w:r>
      <w:r w:rsidRPr="00DB004C">
        <w:rPr>
          <w:vertAlign w:val="subscript"/>
          <w:lang w:val="en-GB"/>
        </w:rPr>
        <w:t>search</w:t>
      </w:r>
      <w:proofErr w:type="spellEnd"/>
      <w:r>
        <w:rPr>
          <w:lang w:val="en-GB"/>
        </w:rPr>
        <w:t xml:space="preserve"> = 0ms </w:t>
      </w:r>
      <w:r w:rsidR="00623064">
        <w:rPr>
          <w:lang w:val="en-GB"/>
        </w:rPr>
        <w:t xml:space="preserve">additionally </w:t>
      </w:r>
      <w:r>
        <w:rPr>
          <w:lang w:val="en-GB"/>
        </w:rPr>
        <w:t>applies while the TCI state is known.</w:t>
      </w:r>
    </w:p>
    <w:p w14:paraId="0E938961" w14:textId="2ECB4470" w:rsidR="00DB004C" w:rsidRDefault="002C518D" w:rsidP="00822C5E">
      <w:pPr>
        <w:rPr>
          <w:lang w:val="en-GB"/>
        </w:rPr>
      </w:pPr>
      <w:r>
        <w:rPr>
          <w:lang w:val="en-GB"/>
        </w:rPr>
        <w:t xml:space="preserve">Based on this we propose to update the RACH-less 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as follows:</w:t>
      </w:r>
    </w:p>
    <w:p w14:paraId="16A6E3E2" w14:textId="5F4EE4E4" w:rsidR="002C518D" w:rsidRDefault="002C518D" w:rsidP="00CF1ECA">
      <w:pPr>
        <w:pStyle w:val="RAN4proposal"/>
        <w:rPr>
          <w:rFonts w:eastAsia="Malgun Gothic"/>
          <w:lang w:eastAsia="ko-KR"/>
        </w:rPr>
      </w:pPr>
      <w:r>
        <w:rPr>
          <w:lang w:eastAsia="ko-KR"/>
        </w:rPr>
        <w:t xml:space="preserve">For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</w:t>
      </w:r>
      <w:r w:rsidR="00274C15" w:rsidRPr="00AF3717">
        <w:rPr>
          <w:i/>
        </w:rPr>
        <w:t>bfd-and-RLM</w:t>
      </w:r>
      <w:r w:rsidR="00274C15" w:rsidDel="00274C15">
        <w:rPr>
          <w:lang w:eastAsia="ko-KR"/>
        </w:rPr>
        <w:t xml:space="preserve"> </w:t>
      </w:r>
      <w:r w:rsidR="003F4BF5">
        <w:rPr>
          <w:lang w:eastAsia="ko-KR"/>
        </w:rPr>
        <w:t xml:space="preserve">is </w:t>
      </w:r>
      <w:r>
        <w:rPr>
          <w:lang w:eastAsia="ko-KR"/>
        </w:rPr>
        <w:t xml:space="preserve">configured and </w:t>
      </w:r>
      <w:r w:rsidRPr="00CE1DB0">
        <w:rPr>
          <w:lang w:eastAsia="ko-KR"/>
        </w:rPr>
        <w:t>TCI state is known</w:t>
      </w:r>
      <w:r w:rsidR="00CF1ECA">
        <w:rPr>
          <w:lang w:eastAsia="ko-KR"/>
        </w:rPr>
        <w:t xml:space="preserve"> </w:t>
      </w:r>
      <w:r w:rsidR="00CF1ECA" w:rsidRPr="00CF1ECA">
        <w:rPr>
          <w:highlight w:val="yellow"/>
          <w:lang w:eastAsia="ko-KR"/>
        </w:rPr>
        <w:t xml:space="preserve">or if the </w:t>
      </w:r>
      <w:proofErr w:type="spellStart"/>
      <w:r w:rsidR="00311987">
        <w:rPr>
          <w:highlight w:val="yellow"/>
          <w:lang w:eastAsia="ko-KR"/>
        </w:rPr>
        <w:t>PSC</w:t>
      </w:r>
      <w:r w:rsidR="00CF1ECA" w:rsidRPr="00CF1ECA">
        <w:rPr>
          <w:highlight w:val="yellow"/>
          <w:lang w:eastAsia="ko-KR"/>
        </w:rPr>
        <w:t>ell</w:t>
      </w:r>
      <w:proofErr w:type="spellEnd"/>
      <w:r w:rsidR="00CF1ECA" w:rsidRPr="00CF1ECA">
        <w:rPr>
          <w:highlight w:val="yellow"/>
          <w:lang w:eastAsia="ko-KR"/>
        </w:rPr>
        <w:t xml:space="preserve"> is a known FR2 </w:t>
      </w:r>
      <w:proofErr w:type="spellStart"/>
      <w:r w:rsidR="00CF1ECA" w:rsidRPr="00CF1ECA">
        <w:rPr>
          <w:highlight w:val="yellow"/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r w:rsidRPr="00CF1ECA">
        <w:rPr>
          <w:strike/>
          <w:highlight w:val="yellow"/>
          <w:lang w:eastAsia="ko-KR"/>
        </w:rPr>
        <w:t>.</w:t>
      </w:r>
      <w:proofErr w:type="spellEnd"/>
      <w:r w:rsidRPr="00CF1ECA">
        <w:rPr>
          <w:strike/>
          <w:highlight w:val="yellow"/>
          <w:lang w:eastAsia="ko-KR"/>
        </w:rPr>
        <w:t xml:space="preserve"> if the target cell is a known FR2 </w:t>
      </w:r>
      <w:proofErr w:type="spellStart"/>
      <w:r w:rsidRPr="00CF1ECA">
        <w:rPr>
          <w:strike/>
          <w:highlight w:val="yellow"/>
          <w:lang w:eastAsia="ko-KR"/>
        </w:rPr>
        <w:t>PScell</w:t>
      </w:r>
      <w:proofErr w:type="spellEnd"/>
      <w:r>
        <w:rPr>
          <w:lang w:eastAsia="ko-KR"/>
        </w:rPr>
        <w:t>.</w:t>
      </w:r>
      <w:r>
        <w:t xml:space="preserve"> </w:t>
      </w:r>
      <w:r w:rsidR="00CD6361" w:rsidRPr="00CD6361">
        <w:rPr>
          <w:highlight w:val="yellow"/>
        </w:rPr>
        <w:t>Otherwise,</w:t>
      </w:r>
      <w:r w:rsidR="00CD6361">
        <w:t xml:space="preserve"> t</w:t>
      </w:r>
      <w:r>
        <w:t>here are no requirements.</w:t>
      </w:r>
    </w:p>
    <w:p w14:paraId="0DC53EE4" w14:textId="47F39343" w:rsidR="002C518D" w:rsidRDefault="0021174C" w:rsidP="00822C5E">
      <w:pPr>
        <w:rPr>
          <w:lang w:val="en-GB"/>
        </w:rPr>
      </w:pPr>
      <w:r>
        <w:rPr>
          <w:lang w:val="en-GB"/>
        </w:rPr>
        <w:t xml:space="preserve">Another way to enable RACH-less based activation delay such that it is not conditioned on the when the last valid measurement report was sent, is by having different known conditions for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. One set which applies for RACH-based activation and one set that applies for RACH-less 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activation. Hence, conditions for known deactivated FR2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when configured with</w:t>
      </w:r>
      <w:r w:rsidRPr="0021174C">
        <w:rPr>
          <w:lang w:val="en-GB"/>
        </w:rPr>
        <w:t xml:space="preserve"> </w:t>
      </w:r>
      <w:r w:rsidR="00274C15" w:rsidRPr="00AF3717">
        <w:rPr>
          <w:i/>
          <w:iCs/>
        </w:rPr>
        <w:t>bfd-and-RLM</w:t>
      </w:r>
      <w:r>
        <w:rPr>
          <w:lang w:val="en-GB"/>
        </w:rPr>
        <w:t xml:space="preserve"> could be defined as:</w:t>
      </w:r>
    </w:p>
    <w:p w14:paraId="554D47BF" w14:textId="71543AE6" w:rsidR="0021174C" w:rsidRDefault="0021174C" w:rsidP="0021174C">
      <w:pPr>
        <w:ind w:leftChars="90" w:left="180"/>
        <w:rPr>
          <w:lang w:eastAsia="ko-KR"/>
        </w:rPr>
      </w:pPr>
      <w:r>
        <w:rPr>
          <w:rFonts w:cs="v4.2.0"/>
          <w:lang w:eastAsia="zh-CN"/>
        </w:rPr>
        <w:t xml:space="preserve">In FR2, the </w:t>
      </w:r>
      <w:proofErr w:type="spellStart"/>
      <w:r>
        <w:rPr>
          <w:rFonts w:cs="v4.2.0"/>
          <w:lang w:eastAsia="zh-CN"/>
        </w:rPr>
        <w:t>PSC</w:t>
      </w:r>
      <w:r>
        <w:rPr>
          <w:rFonts w:cs="v4.2.0"/>
          <w:lang w:eastAsia="ko-KR"/>
        </w:rPr>
        <w:t>ell</w:t>
      </w:r>
      <w:proofErr w:type="spellEnd"/>
      <w:r>
        <w:rPr>
          <w:rFonts w:cs="v4.2.0"/>
          <w:lang w:eastAsia="ko-KR"/>
        </w:rPr>
        <w:t xml:space="preserve"> </w:t>
      </w:r>
      <w:r w:rsidR="00274C15">
        <w:rPr>
          <w:rFonts w:cs="v4.2.0"/>
          <w:lang w:eastAsia="ko-KR"/>
        </w:rPr>
        <w:t xml:space="preserve">configured </w:t>
      </w:r>
      <w:r>
        <w:rPr>
          <w:lang w:val="en-GB"/>
        </w:rPr>
        <w:t>with</w:t>
      </w:r>
      <w:r w:rsidRPr="0021174C">
        <w:rPr>
          <w:lang w:val="en-GB"/>
        </w:rPr>
        <w:t xml:space="preserve"> </w:t>
      </w:r>
      <w:r w:rsidR="00274C15" w:rsidRPr="00AF3717">
        <w:rPr>
          <w:i/>
          <w:iCs/>
        </w:rPr>
        <w:t>bfd-and-RLM</w:t>
      </w:r>
      <w:r>
        <w:rPr>
          <w:rFonts w:cs="v4.2.0"/>
          <w:lang w:eastAsia="ko-KR"/>
        </w:rPr>
        <w:t xml:space="preserve"> </w:t>
      </w:r>
      <w:r w:rsidR="00274C15">
        <w:rPr>
          <w:rFonts w:cs="v4.2.0"/>
          <w:lang w:eastAsia="ko-KR"/>
        </w:rPr>
        <w:t xml:space="preserve">with value true </w:t>
      </w:r>
      <w:r>
        <w:rPr>
          <w:rFonts w:cs="v4.2.0"/>
          <w:lang w:eastAsia="ko-KR"/>
        </w:rPr>
        <w:t>is known</w:t>
      </w:r>
      <w:r w:rsidR="00B71CA4">
        <w:rPr>
          <w:rFonts w:cs="v4.2.0"/>
          <w:lang w:eastAsia="ko-KR"/>
        </w:rPr>
        <w:t>,</w:t>
      </w:r>
      <w:r>
        <w:rPr>
          <w:rFonts w:cs="v4.2.0"/>
          <w:lang w:eastAsia="ko-KR"/>
        </w:rPr>
        <w:t xml:space="preserve"> if it </w:t>
      </w:r>
      <w:r>
        <w:rPr>
          <w:lang w:eastAsia="ko-KR"/>
        </w:rPr>
        <w:t>has been meeting the following conditions:</w:t>
      </w:r>
    </w:p>
    <w:p w14:paraId="2E1E639E" w14:textId="77777777" w:rsidR="0021174C" w:rsidRDefault="0021174C" w:rsidP="0021174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One of the SSBs measured from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remains detectable according to the cell identification conditions specified in clause 9.3.</w:t>
      </w:r>
    </w:p>
    <w:p w14:paraId="5EE06E80" w14:textId="77777777" w:rsidR="0021174C" w:rsidRDefault="0021174C" w:rsidP="0021174C">
      <w:pPr>
        <w:pStyle w:val="B2"/>
        <w:rPr>
          <w:rFonts w:cstheme="minorBidi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One of the SSBs measured from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being </w:t>
      </w:r>
      <w:r>
        <w:rPr>
          <w:lang w:eastAsia="zh-CN"/>
        </w:rPr>
        <w:t xml:space="preserve">activated </w:t>
      </w:r>
      <w:r>
        <w:rPr>
          <w:lang w:eastAsia="ko-KR"/>
        </w:rPr>
        <w:t xml:space="preserve">also remains detectable during the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</w:t>
      </w:r>
      <w:proofErr w:type="spellStart"/>
      <w:r>
        <w:t>T</w:t>
      </w:r>
      <w:r>
        <w:rPr>
          <w:vertAlign w:val="subscript"/>
        </w:rPr>
        <w:t>config_PSCell</w:t>
      </w:r>
      <w:proofErr w:type="spellEnd"/>
      <w:r>
        <w:rPr>
          <w:lang w:eastAsia="ko-KR"/>
        </w:rPr>
        <w:t xml:space="preserve"> according to the cell identification conditions specified in clause 9.3.</w:t>
      </w:r>
    </w:p>
    <w:p w14:paraId="62FC16FD" w14:textId="77777777" w:rsidR="0021174C" w:rsidRPr="00DB004C" w:rsidRDefault="0021174C" w:rsidP="0021174C">
      <w:pPr>
        <w:ind w:leftChars="90" w:left="180"/>
        <w:rPr>
          <w:lang w:eastAsia="ko-KR"/>
        </w:rPr>
      </w:pPr>
      <w:proofErr w:type="gramStart"/>
      <w:r>
        <w:rPr>
          <w:lang w:eastAsia="ko-KR"/>
        </w:rPr>
        <w:t>otherwise</w:t>
      </w:r>
      <w:proofErr w:type="gramEnd"/>
      <w:r>
        <w:rPr>
          <w:lang w:eastAsia="ko-KR"/>
        </w:rPr>
        <w:t xml:space="preserve"> it is unknown.</w:t>
      </w:r>
    </w:p>
    <w:p w14:paraId="71F386B8" w14:textId="77777777" w:rsidR="0021174C" w:rsidRPr="00822C5E" w:rsidRDefault="0021174C" w:rsidP="00822C5E">
      <w:pPr>
        <w:rPr>
          <w:lang w:val="en-GB"/>
        </w:rPr>
      </w:pPr>
    </w:p>
    <w:p w14:paraId="4146EAB2" w14:textId="14FA3137" w:rsidR="00A40BCB" w:rsidRDefault="00A40BCB" w:rsidP="00A40BCB">
      <w:pPr>
        <w:pStyle w:val="RAN4H3"/>
        <w:rPr>
          <w:bCs/>
        </w:rPr>
      </w:pPr>
      <w:proofErr w:type="spellStart"/>
      <w:r w:rsidRPr="001F5C79">
        <w:rPr>
          <w:bCs/>
        </w:rPr>
        <w:t>Tsearch</w:t>
      </w:r>
      <w:proofErr w:type="spellEnd"/>
      <w:r w:rsidRPr="001F5C79">
        <w:rPr>
          <w:bCs/>
        </w:rPr>
        <w:t xml:space="preserve"> in RACH-based </w:t>
      </w:r>
      <w:proofErr w:type="spellStart"/>
      <w:r w:rsidRPr="001F5C79">
        <w:rPr>
          <w:bCs/>
        </w:rPr>
        <w:t>PSCell</w:t>
      </w:r>
      <w:proofErr w:type="spellEnd"/>
      <w:r w:rsidRPr="001F5C79">
        <w:rPr>
          <w:bCs/>
        </w:rPr>
        <w:t xml:space="preserve"> activation delay</w:t>
      </w:r>
    </w:p>
    <w:p w14:paraId="751FF70D" w14:textId="77777777" w:rsidR="00C20694" w:rsidRDefault="00C20694" w:rsidP="00C20694">
      <w:r>
        <w:t>The current specification states:</w:t>
      </w:r>
    </w:p>
    <w:p w14:paraId="6FAF0BF3" w14:textId="77777777" w:rsidR="00663B6D" w:rsidRDefault="00663B6D" w:rsidP="00663B6D">
      <w:pPr>
        <w:pStyle w:val="B1"/>
        <w:rPr>
          <w:lang w:eastAsia="ko-KR"/>
        </w:rPr>
      </w:pPr>
      <w:r>
        <w:rPr>
          <w:lang w:eastAsia="ko-KR"/>
        </w:rPr>
        <w:tab/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the target cell is a known NR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. If the target cell is an unknown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and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24*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.</w:t>
      </w:r>
    </w:p>
    <w:p w14:paraId="296A4B0F" w14:textId="77777777" w:rsidR="00663B6D" w:rsidRDefault="00663B6D" w:rsidP="00663B6D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ab/>
        <w:t xml:space="preserve">For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RLM and BFD are configured and </w:t>
      </w:r>
      <w:r w:rsidRPr="00CE1DB0">
        <w:rPr>
          <w:lang w:eastAsia="ko-KR"/>
        </w:rPr>
        <w:t>TCI state is known</w:t>
      </w:r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 if the target cell is a 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>.</w:t>
      </w:r>
      <w:r>
        <w:t xml:space="preserve"> There are no requirements if </w:t>
      </w:r>
      <w:proofErr w:type="spellStart"/>
      <w:r>
        <w:t>PSCell</w:t>
      </w:r>
      <w:proofErr w:type="spellEnd"/>
      <w:r>
        <w:t xml:space="preserve"> is unknown.</w:t>
      </w:r>
    </w:p>
    <w:p w14:paraId="749D21B9" w14:textId="77777777" w:rsidR="00C20694" w:rsidRDefault="00C20694" w:rsidP="00C20694">
      <w:r>
        <w:t>And the WF from RAN4#103:</w:t>
      </w:r>
    </w:p>
    <w:p w14:paraId="7727D2E3" w14:textId="661879E2" w:rsidR="00C20694" w:rsidRDefault="00C20694" w:rsidP="00C20694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</w:t>
      </w:r>
      <w:r w:rsidR="00344763">
        <w:rPr>
          <w:b/>
          <w:u w:val="single"/>
          <w:lang w:eastAsia="ko-KR"/>
        </w:rPr>
        <w:t>3</w:t>
      </w:r>
      <w:r>
        <w:rPr>
          <w:b/>
          <w:u w:val="single"/>
          <w:lang w:eastAsia="ko-KR"/>
        </w:rPr>
        <w:t xml:space="preserve">: </w:t>
      </w:r>
      <w:proofErr w:type="spellStart"/>
      <w:r>
        <w:rPr>
          <w:b/>
          <w:u w:val="single"/>
          <w:lang w:eastAsia="ko-KR"/>
        </w:rPr>
        <w:t>Tsearch</w:t>
      </w:r>
      <w:proofErr w:type="spellEnd"/>
      <w:r>
        <w:rPr>
          <w:b/>
          <w:u w:val="single"/>
          <w:lang w:eastAsia="ko-KR"/>
        </w:rPr>
        <w:t xml:space="preserve"> in RACH-based </w:t>
      </w:r>
      <w:proofErr w:type="spellStart"/>
      <w:r>
        <w:rPr>
          <w:b/>
          <w:u w:val="single"/>
          <w:lang w:eastAsia="ko-KR"/>
        </w:rPr>
        <w:t>PSCell</w:t>
      </w:r>
      <w:proofErr w:type="spellEnd"/>
      <w:r>
        <w:rPr>
          <w:b/>
          <w:u w:val="single"/>
          <w:lang w:eastAsia="ko-KR"/>
        </w:rPr>
        <w:t xml:space="preserve"> activation delay</w:t>
      </w:r>
    </w:p>
    <w:p w14:paraId="68C4AEDF" w14:textId="77777777" w:rsidR="00344763" w:rsidRDefault="00344763" w:rsidP="0070751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szCs w:val="24"/>
          <w:lang w:eastAsia="zh-CN"/>
        </w:rPr>
      </w:pPr>
      <w:r w:rsidRPr="00340B8E">
        <w:rPr>
          <w:szCs w:val="24"/>
          <w:lang w:eastAsia="zh-CN"/>
        </w:rPr>
        <w:t xml:space="preserve">Option 1: </w:t>
      </w:r>
      <w:r>
        <w:rPr>
          <w:szCs w:val="24"/>
          <w:lang w:eastAsia="zh-CN"/>
        </w:rPr>
        <w:t>keep the current requirements.</w:t>
      </w:r>
    </w:p>
    <w:p w14:paraId="5C758E1B" w14:textId="77777777" w:rsidR="00344763" w:rsidRDefault="00344763" w:rsidP="0070751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sz w:val="22"/>
        </w:rPr>
      </w:pPr>
      <w:r w:rsidRPr="009E291F">
        <w:rPr>
          <w:rFonts w:hint="eastAsia"/>
          <w:szCs w:val="24"/>
          <w:lang w:eastAsia="zh-CN"/>
        </w:rPr>
        <w:t>O</w:t>
      </w:r>
      <w:r w:rsidRPr="009E291F">
        <w:rPr>
          <w:szCs w:val="24"/>
          <w:lang w:eastAsia="zh-CN"/>
        </w:rPr>
        <w:t>ption 2:</w:t>
      </w:r>
      <w:r w:rsidRPr="00292AFF">
        <w:t xml:space="preserve"> </w:t>
      </w:r>
      <w:r>
        <w:rPr>
          <w:sz w:val="22"/>
        </w:rPr>
        <w:t xml:space="preserve">discuss the </w:t>
      </w:r>
      <w:proofErr w:type="spellStart"/>
      <w:r>
        <w:rPr>
          <w:sz w:val="22"/>
        </w:rPr>
        <w:t>Tsearch</w:t>
      </w:r>
      <w:proofErr w:type="spellEnd"/>
      <w:r>
        <w:rPr>
          <w:sz w:val="22"/>
        </w:rPr>
        <w:t xml:space="preserve"> for unknown </w:t>
      </w:r>
      <w:proofErr w:type="spellStart"/>
      <w:r>
        <w:rPr>
          <w:sz w:val="22"/>
        </w:rPr>
        <w:t>PSCell</w:t>
      </w:r>
      <w:proofErr w:type="spellEnd"/>
      <w:r>
        <w:rPr>
          <w:sz w:val="22"/>
        </w:rPr>
        <w:t xml:space="preserve"> if the UE is configured with RLM-and-bfd on the deactivated </w:t>
      </w:r>
      <w:proofErr w:type="spellStart"/>
      <w:r>
        <w:rPr>
          <w:sz w:val="22"/>
        </w:rPr>
        <w:t>PSCell</w:t>
      </w:r>
      <w:proofErr w:type="spellEnd"/>
      <w:r>
        <w:rPr>
          <w:sz w:val="22"/>
        </w:rPr>
        <w:t xml:space="preserve"> while no RLM or BFD has occurred before </w:t>
      </w:r>
      <w:proofErr w:type="spellStart"/>
      <w:r>
        <w:rPr>
          <w:sz w:val="22"/>
        </w:rPr>
        <w:t>PSCell</w:t>
      </w:r>
      <w:proofErr w:type="spellEnd"/>
      <w:r>
        <w:rPr>
          <w:sz w:val="22"/>
        </w:rPr>
        <w:t xml:space="preserve"> </w:t>
      </w:r>
      <w:proofErr w:type="gramStart"/>
      <w:r>
        <w:rPr>
          <w:sz w:val="22"/>
        </w:rPr>
        <w:t>activation</w:t>
      </w:r>
      <w:proofErr w:type="gramEnd"/>
      <w:r>
        <w:rPr>
          <w:sz w:val="22"/>
        </w:rPr>
        <w:t xml:space="preserve"> </w:t>
      </w:r>
    </w:p>
    <w:p w14:paraId="0FE0CD23" w14:textId="5E593168" w:rsidR="001629EF" w:rsidRDefault="001629EF" w:rsidP="001629EF">
      <w:pPr>
        <w:rPr>
          <w:lang w:val="en-GB"/>
        </w:rPr>
      </w:pPr>
      <w:r>
        <w:rPr>
          <w:lang w:val="en-GB"/>
        </w:rPr>
        <w:t>Based on the discussion in 2.1</w:t>
      </w:r>
      <w:r w:rsidR="00344763">
        <w:rPr>
          <w:lang w:val="en-GB"/>
        </w:rPr>
        <w:t>.1</w:t>
      </w:r>
      <w:r>
        <w:rPr>
          <w:lang w:val="en-GB"/>
        </w:rPr>
        <w:t xml:space="preserve"> and 2.</w:t>
      </w:r>
      <w:r w:rsidR="00344763">
        <w:rPr>
          <w:lang w:val="en-GB"/>
        </w:rPr>
        <w:t>1.</w:t>
      </w:r>
      <w:r>
        <w:rPr>
          <w:lang w:val="en-GB"/>
        </w:rPr>
        <w:t xml:space="preserve">2 we propose that for the UE which is configured with bfd-and-RLM for the deactivated and has not experienced either beam failure or RLF on the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while deactivated, there is no need for long </w:t>
      </w:r>
      <w:proofErr w:type="spellStart"/>
      <w:r>
        <w:rPr>
          <w:lang w:val="en-GB"/>
        </w:rPr>
        <w:t>T</w:t>
      </w:r>
      <w:r w:rsidRPr="001629EF">
        <w:rPr>
          <w:vertAlign w:val="subscript"/>
          <w:lang w:val="en-GB"/>
        </w:rPr>
        <w:t>search</w:t>
      </w:r>
      <w:proofErr w:type="spellEnd"/>
      <w:r>
        <w:rPr>
          <w:lang w:val="en-GB"/>
        </w:rPr>
        <w:t>.</w:t>
      </w:r>
    </w:p>
    <w:p w14:paraId="1EC94EE8" w14:textId="7B49E138" w:rsidR="00344763" w:rsidRDefault="00344763" w:rsidP="001629EF">
      <w:pPr>
        <w:rPr>
          <w:lang w:val="en-GB"/>
        </w:rPr>
      </w:pPr>
      <w:r>
        <w:rPr>
          <w:lang w:val="en-GB"/>
        </w:rPr>
        <w:t>Reason</w:t>
      </w:r>
      <w:r w:rsidR="00392962">
        <w:rPr>
          <w:lang w:val="en-GB"/>
        </w:rPr>
        <w:t xml:space="preserve">ing is </w:t>
      </w:r>
      <w:r w:rsidR="006D650C">
        <w:rPr>
          <w:lang w:val="en-GB"/>
        </w:rPr>
        <w:t xml:space="preserve">quite </w:t>
      </w:r>
      <w:proofErr w:type="gramStart"/>
      <w:r w:rsidR="00392962">
        <w:rPr>
          <w:lang w:val="en-GB"/>
        </w:rPr>
        <w:t xml:space="preserve">similar </w:t>
      </w:r>
      <w:r w:rsidR="006D650C">
        <w:rPr>
          <w:lang w:val="en-GB"/>
        </w:rPr>
        <w:t>to</w:t>
      </w:r>
      <w:proofErr w:type="gramEnd"/>
      <w:r w:rsidR="006D650C">
        <w:rPr>
          <w:lang w:val="en-GB"/>
        </w:rPr>
        <w:t xml:space="preserve"> what is </w:t>
      </w:r>
      <w:r w:rsidR="00393E48">
        <w:rPr>
          <w:lang w:val="en-GB"/>
        </w:rPr>
        <w:t xml:space="preserve">discussed in section 2.1.2. If the UE is configured with </w:t>
      </w:r>
      <w:r w:rsidR="00ED35EA">
        <w:t>bfd-and-RLM</w:t>
      </w:r>
      <w:r w:rsidR="00393E48">
        <w:rPr>
          <w:lang w:val="en-GB"/>
        </w:rPr>
        <w:t xml:space="preserve"> and no RLF has been detected it means that the deactivated </w:t>
      </w:r>
      <w:proofErr w:type="spellStart"/>
      <w:r w:rsidR="00393E48">
        <w:rPr>
          <w:lang w:val="en-GB"/>
        </w:rPr>
        <w:t>PSCell</w:t>
      </w:r>
      <w:proofErr w:type="spellEnd"/>
      <w:r w:rsidR="00393E48">
        <w:rPr>
          <w:lang w:val="en-GB"/>
        </w:rPr>
        <w:t xml:space="preserve"> is available and has been measured recently (according to the measurement requirements for a deactivated </w:t>
      </w:r>
      <w:proofErr w:type="spellStart"/>
      <w:r w:rsidR="00393E48">
        <w:rPr>
          <w:lang w:val="en-GB"/>
        </w:rPr>
        <w:t>PSCell</w:t>
      </w:r>
      <w:proofErr w:type="spellEnd"/>
      <w:r w:rsidR="00393E48">
        <w:rPr>
          <w:lang w:val="en-GB"/>
        </w:rPr>
        <w:t xml:space="preserve">). Hence, </w:t>
      </w:r>
      <w:r w:rsidR="00723876">
        <w:rPr>
          <w:lang w:val="en-GB"/>
        </w:rPr>
        <w:t xml:space="preserve">for this scenario, </w:t>
      </w:r>
      <w:r w:rsidR="00393E48">
        <w:rPr>
          <w:lang w:val="en-GB"/>
        </w:rPr>
        <w:t xml:space="preserve">there </w:t>
      </w:r>
      <w:r w:rsidR="009D362F">
        <w:rPr>
          <w:lang w:val="en-GB"/>
        </w:rPr>
        <w:t>seems</w:t>
      </w:r>
      <w:r w:rsidR="00393E48">
        <w:rPr>
          <w:lang w:val="en-GB"/>
        </w:rPr>
        <w:t xml:space="preserve"> no justification why </w:t>
      </w:r>
      <w:proofErr w:type="spellStart"/>
      <w:r w:rsidR="00393E48">
        <w:rPr>
          <w:lang w:val="en-GB"/>
        </w:rPr>
        <w:t>T</w:t>
      </w:r>
      <w:r w:rsidR="00393E48" w:rsidRPr="0070751A">
        <w:rPr>
          <w:vertAlign w:val="subscript"/>
          <w:lang w:val="en-GB"/>
        </w:rPr>
        <w:t>search</w:t>
      </w:r>
      <w:proofErr w:type="spellEnd"/>
      <w:r w:rsidR="00393E48">
        <w:rPr>
          <w:lang w:val="en-GB"/>
        </w:rPr>
        <w:t xml:space="preserve"> should be 24*</w:t>
      </w:r>
      <w:proofErr w:type="spellStart"/>
      <w:r w:rsidR="00393E48">
        <w:rPr>
          <w:lang w:val="en-GB"/>
        </w:rPr>
        <w:t>T</w:t>
      </w:r>
      <w:r w:rsidR="00393E48" w:rsidRPr="0070751A">
        <w:rPr>
          <w:vertAlign w:val="subscript"/>
          <w:lang w:val="en-GB"/>
        </w:rPr>
        <w:t>rs</w:t>
      </w:r>
      <w:proofErr w:type="spellEnd"/>
      <w:r w:rsidR="00393E48">
        <w:rPr>
          <w:lang w:val="en-GB"/>
        </w:rPr>
        <w:t xml:space="preserve"> at </w:t>
      </w:r>
      <w:proofErr w:type="spellStart"/>
      <w:r w:rsidR="00393E48">
        <w:rPr>
          <w:lang w:val="en-GB"/>
        </w:rPr>
        <w:t>PSCell</w:t>
      </w:r>
      <w:proofErr w:type="spellEnd"/>
      <w:r w:rsidR="00393E48">
        <w:rPr>
          <w:lang w:val="en-GB"/>
        </w:rPr>
        <w:t xml:space="preserve"> activation.</w:t>
      </w:r>
      <w:r>
        <w:rPr>
          <w:lang w:val="en-GB"/>
        </w:rPr>
        <w:t xml:space="preserve"> </w:t>
      </w:r>
    </w:p>
    <w:p w14:paraId="5A62943D" w14:textId="63061505" w:rsidR="001629EF" w:rsidRDefault="001629EF" w:rsidP="001629EF">
      <w:pPr>
        <w:rPr>
          <w:lang w:val="en-GB"/>
        </w:rPr>
      </w:pPr>
      <w:r>
        <w:rPr>
          <w:lang w:val="en-GB"/>
        </w:rPr>
        <w:t xml:space="preserve">Hence, we suggest that for the RACH-based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the condition when </w:t>
      </w:r>
      <w:proofErr w:type="spellStart"/>
      <w:r>
        <w:rPr>
          <w:lang w:val="en-GB"/>
        </w:rPr>
        <w:t>T</w:t>
      </w:r>
      <w:r w:rsidRPr="00DB004C">
        <w:rPr>
          <w:vertAlign w:val="subscript"/>
          <w:lang w:val="en-GB"/>
        </w:rPr>
        <w:t>search</w:t>
      </w:r>
      <w:proofErr w:type="spellEnd"/>
      <w:r>
        <w:rPr>
          <w:lang w:val="en-GB"/>
        </w:rPr>
        <w:t xml:space="preserve"> </w:t>
      </w:r>
      <w:r w:rsidR="00663B6D">
        <w:rPr>
          <w:lang w:val="en-GB"/>
        </w:rPr>
        <w:t>reduced from</w:t>
      </w:r>
      <w:r w:rsidR="009D362F">
        <w:rPr>
          <w:lang w:val="en-GB"/>
        </w:rPr>
        <w:t xml:space="preserve"> 24</w:t>
      </w:r>
      <w:r w:rsidR="00663B6D">
        <w:rPr>
          <w:lang w:val="en-GB"/>
        </w:rPr>
        <w:t>*</w:t>
      </w:r>
      <w:proofErr w:type="spellStart"/>
      <w:r w:rsidR="009D362F">
        <w:rPr>
          <w:lang w:val="en-GB"/>
        </w:rPr>
        <w:t>T</w:t>
      </w:r>
      <w:r w:rsidR="009D362F" w:rsidRPr="0070751A">
        <w:rPr>
          <w:vertAlign w:val="subscript"/>
          <w:lang w:val="en-GB"/>
        </w:rPr>
        <w:t>rs</w:t>
      </w:r>
      <w:proofErr w:type="spellEnd"/>
      <w:r w:rsidR="009D362F">
        <w:rPr>
          <w:lang w:val="en-GB"/>
        </w:rPr>
        <w:t xml:space="preserve"> </w:t>
      </w:r>
      <w:r w:rsidR="00663B6D">
        <w:rPr>
          <w:lang w:val="en-GB"/>
        </w:rPr>
        <w:t xml:space="preserve">for an </w:t>
      </w:r>
      <w:r w:rsidR="009D362F">
        <w:rPr>
          <w:lang w:val="en-GB"/>
        </w:rPr>
        <w:t xml:space="preserve">unknown </w:t>
      </w:r>
      <w:proofErr w:type="spellStart"/>
      <w:r w:rsidR="00663B6D">
        <w:rPr>
          <w:lang w:val="en-GB"/>
        </w:rPr>
        <w:t>PSCell</w:t>
      </w:r>
      <w:proofErr w:type="spellEnd"/>
      <w:r w:rsidR="00663B6D">
        <w:rPr>
          <w:lang w:val="en-GB"/>
        </w:rPr>
        <w:t xml:space="preserve"> </w:t>
      </w:r>
      <w:r w:rsidR="009D362F">
        <w:rPr>
          <w:lang w:val="en-GB"/>
        </w:rPr>
        <w:t>if no RLM has occurred</w:t>
      </w:r>
      <w:r>
        <w:rPr>
          <w:lang w:val="en-GB"/>
        </w:rPr>
        <w:t xml:space="preserve">. </w:t>
      </w:r>
    </w:p>
    <w:p w14:paraId="7B751DC8" w14:textId="335F7A51" w:rsidR="00663B6D" w:rsidRDefault="00663B6D" w:rsidP="001629EF">
      <w:pPr>
        <w:rPr>
          <w:lang w:val="en-GB"/>
        </w:rPr>
      </w:pPr>
      <w:r>
        <w:rPr>
          <w:lang w:val="en-GB"/>
        </w:rPr>
        <w:t>For example:</w:t>
      </w:r>
    </w:p>
    <w:p w14:paraId="7DA5A4B4" w14:textId="4CFDA146" w:rsidR="00663B6D" w:rsidRDefault="00663B6D" w:rsidP="00663B6D">
      <w:pPr>
        <w:pStyle w:val="B1"/>
        <w:rPr>
          <w:lang w:eastAsia="ko-KR"/>
        </w:rPr>
      </w:pPr>
      <w:r>
        <w:rPr>
          <w:lang w:eastAsia="ko-KR"/>
        </w:rPr>
        <w:tab/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the target cell is a known NR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. If the target cell is an unknown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</w:t>
      </w:r>
      <w:r w:rsidRPr="0070751A">
        <w:rPr>
          <w:highlight w:val="yellow"/>
          <w:lang w:eastAsia="ko-KR"/>
        </w:rPr>
        <w:t xml:space="preserve">configured with </w:t>
      </w:r>
      <w:r w:rsidR="00ED35EA" w:rsidRPr="0070751A">
        <w:rPr>
          <w:highlight w:val="yellow"/>
        </w:rPr>
        <w:t>bfd-and-RLM</w:t>
      </w:r>
      <w:r w:rsidRPr="0070751A">
        <w:rPr>
          <w:highlight w:val="yellow"/>
          <w:lang w:eastAsia="ko-KR"/>
        </w:rPr>
        <w:t xml:space="preserve"> </w:t>
      </w:r>
      <w:r w:rsidR="00274C15">
        <w:rPr>
          <w:highlight w:val="yellow"/>
          <w:lang w:eastAsia="ko-KR"/>
        </w:rPr>
        <w:t xml:space="preserve">with value true </w:t>
      </w:r>
      <w:r w:rsidRPr="0070751A">
        <w:rPr>
          <w:highlight w:val="yellow"/>
          <w:lang w:eastAsia="ko-KR"/>
        </w:rPr>
        <w:t xml:space="preserve">and no RLM has occurred, </w:t>
      </w:r>
      <w:r w:rsidR="00DF0570" w:rsidRPr="00254C63">
        <w:rPr>
          <w:highlight w:val="yellow"/>
          <w:lang w:eastAsia="ko-KR"/>
        </w:rPr>
        <w:t>if Es/</w:t>
      </w:r>
      <w:proofErr w:type="spellStart"/>
      <w:r w:rsidR="00DF0570" w:rsidRPr="00254C63">
        <w:rPr>
          <w:highlight w:val="yellow"/>
          <w:lang w:eastAsia="ko-KR"/>
        </w:rPr>
        <w:t>Iot</w:t>
      </w:r>
      <w:proofErr w:type="spellEnd"/>
      <w:r w:rsidR="00DF0570" w:rsidRPr="00254C63">
        <w:rPr>
          <w:highlight w:val="yellow"/>
          <w:lang w:eastAsia="ko-KR"/>
        </w:rPr>
        <w:t xml:space="preserve"> ≥ -2 dB</w:t>
      </w:r>
      <w:r w:rsidR="00DF0570" w:rsidRPr="00075490">
        <w:rPr>
          <w:highlight w:val="yellow"/>
          <w:lang w:eastAsia="ko-KR"/>
        </w:rPr>
        <w:t xml:space="preserve"> </w:t>
      </w:r>
      <w:r w:rsidRPr="00075490">
        <w:rPr>
          <w:highlight w:val="yellow"/>
          <w:lang w:eastAsia="ko-KR"/>
        </w:rPr>
        <w:t xml:space="preserve">then </w:t>
      </w:r>
      <w:proofErr w:type="spellStart"/>
      <w:r w:rsidRPr="0070751A">
        <w:rPr>
          <w:highlight w:val="yellow"/>
          <w:lang w:eastAsia="ko-KR"/>
        </w:rPr>
        <w:t>T</w:t>
      </w:r>
      <w:r w:rsidRPr="0070751A">
        <w:rPr>
          <w:highlight w:val="yellow"/>
          <w:vertAlign w:val="subscript"/>
          <w:lang w:eastAsia="ko-KR"/>
        </w:rPr>
        <w:t>search</w:t>
      </w:r>
      <w:proofErr w:type="spellEnd"/>
      <w:r w:rsidRPr="0070751A">
        <w:rPr>
          <w:highlight w:val="yellow"/>
          <w:lang w:eastAsia="ko-KR"/>
        </w:rPr>
        <w:t xml:space="preserve"> = </w:t>
      </w:r>
      <w:r w:rsidR="00403255" w:rsidRPr="0070751A">
        <w:rPr>
          <w:highlight w:val="yellow"/>
          <w:lang w:eastAsia="ko-KR"/>
        </w:rPr>
        <w:t>[</w:t>
      </w:r>
      <w:proofErr w:type="gramStart"/>
      <w:r w:rsidR="00403255" w:rsidRPr="0070751A">
        <w:rPr>
          <w:highlight w:val="yellow"/>
          <w:lang w:eastAsia="ko-KR"/>
        </w:rPr>
        <w:t>1</w:t>
      </w:r>
      <w:r w:rsidRPr="0070751A">
        <w:rPr>
          <w:highlight w:val="yellow"/>
          <w:lang w:eastAsia="ko-KR"/>
        </w:rPr>
        <w:t>2</w:t>
      </w:r>
      <w:r w:rsidR="00403255" w:rsidRPr="0070751A">
        <w:rPr>
          <w:highlight w:val="yellow"/>
          <w:lang w:eastAsia="ko-KR"/>
        </w:rPr>
        <w:t>]</w:t>
      </w:r>
      <w:r w:rsidRPr="0070751A">
        <w:rPr>
          <w:highlight w:val="yellow"/>
          <w:lang w:eastAsia="ko-KR"/>
        </w:rPr>
        <w:t>*</w:t>
      </w:r>
      <w:proofErr w:type="gramEnd"/>
      <w:r w:rsidRPr="0070751A">
        <w:rPr>
          <w:highlight w:val="yellow"/>
          <w:lang w:eastAsia="ko-KR"/>
        </w:rPr>
        <w:t xml:space="preserve"> </w:t>
      </w:r>
      <w:proofErr w:type="spellStart"/>
      <w:r w:rsidRPr="0070751A">
        <w:rPr>
          <w:highlight w:val="yellow"/>
          <w:lang w:eastAsia="ko-KR"/>
        </w:rPr>
        <w:t>T</w:t>
      </w:r>
      <w:r w:rsidRPr="0070751A">
        <w:rPr>
          <w:highlight w:val="yellow"/>
          <w:vertAlign w:val="subscript"/>
          <w:lang w:eastAsia="ko-KR"/>
        </w:rPr>
        <w:t>rs</w:t>
      </w:r>
      <w:proofErr w:type="spellEnd"/>
      <w:r w:rsidRPr="0070751A">
        <w:rPr>
          <w:highlight w:val="yellow"/>
          <w:vertAlign w:val="subscript"/>
          <w:lang w:eastAsia="ko-KR"/>
        </w:rPr>
        <w:t xml:space="preserve"> </w:t>
      </w:r>
      <w:proofErr w:type="spellStart"/>
      <w:r w:rsidRPr="0070751A">
        <w:rPr>
          <w:highlight w:val="yellow"/>
          <w:lang w:eastAsia="ko-KR"/>
        </w:rPr>
        <w:t>ms</w:t>
      </w:r>
      <w:proofErr w:type="spellEnd"/>
      <w:r w:rsidR="00075490">
        <w:rPr>
          <w:highlight w:val="yellow"/>
          <w:lang w:eastAsia="ko-KR"/>
        </w:rPr>
        <w:t>.</w:t>
      </w:r>
      <w:r>
        <w:rPr>
          <w:lang w:eastAsia="ko-KR"/>
        </w:rPr>
        <w:t xml:space="preserve"> </w:t>
      </w:r>
      <w:r w:rsidR="00075490">
        <w:rPr>
          <w:lang w:eastAsia="ko-KR"/>
        </w:rPr>
        <w:t>O</w:t>
      </w:r>
      <w:r>
        <w:rPr>
          <w:lang w:eastAsia="ko-KR"/>
        </w:rPr>
        <w:t>therwise</w:t>
      </w:r>
      <w:r w:rsidR="00075490">
        <w:rPr>
          <w:lang w:eastAsia="ko-KR"/>
        </w:rPr>
        <w:t>,</w:t>
      </w:r>
      <w:r>
        <w:rPr>
          <w:lang w:eastAsia="ko-KR"/>
        </w:rPr>
        <w:t xml:space="preserve"> if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24*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.</w:t>
      </w:r>
    </w:p>
    <w:p w14:paraId="6A119BA6" w14:textId="17A9EA3B" w:rsidR="00CF1ECA" w:rsidRPr="00C20694" w:rsidRDefault="00403255" w:rsidP="006B14AC">
      <w:pPr>
        <w:pStyle w:val="RAN4proposal"/>
        <w:rPr>
          <w:lang w:val="en-GB" w:eastAsia="ko-KR"/>
        </w:rPr>
      </w:pPr>
      <w:r>
        <w:rPr>
          <w:lang w:eastAsia="ko-KR"/>
        </w:rPr>
        <w:lastRenderedPageBreak/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the target cell is a known NR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ms.</w:t>
      </w:r>
      <w:proofErr w:type="spellEnd"/>
      <w:r>
        <w:rPr>
          <w:lang w:eastAsia="ko-KR"/>
        </w:rPr>
        <w:t xml:space="preserve"> If the target cell is an unknown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configured with </w:t>
      </w:r>
      <w:r w:rsidR="00ED35EA">
        <w:t>bfd-and-RLM</w:t>
      </w:r>
      <w:r>
        <w:rPr>
          <w:lang w:eastAsia="ko-KR"/>
        </w:rPr>
        <w:t xml:space="preserve"> </w:t>
      </w:r>
      <w:r w:rsidR="00274C15">
        <w:rPr>
          <w:lang w:eastAsia="ko-KR"/>
        </w:rPr>
        <w:t xml:space="preserve">with value true </w:t>
      </w:r>
      <w:r>
        <w:rPr>
          <w:lang w:eastAsia="ko-KR"/>
        </w:rPr>
        <w:t xml:space="preserve">and no RLM has occurred,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[</w:t>
      </w:r>
      <w:proofErr w:type="gramStart"/>
      <w:r>
        <w:rPr>
          <w:lang w:eastAsia="ko-KR"/>
        </w:rPr>
        <w:t>12]*</w:t>
      </w:r>
      <w:proofErr w:type="gram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, otherwise if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24*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ms.</w:t>
      </w:r>
      <w:proofErr w:type="spellEnd"/>
      <w:r w:rsidR="00CF1ECA">
        <w:rPr>
          <w:lang w:eastAsia="ko-KR"/>
        </w:rPr>
        <w:t>.</w:t>
      </w:r>
    </w:p>
    <w:p w14:paraId="4E96B95C" w14:textId="410F9DA6" w:rsidR="00CF1ECA" w:rsidRDefault="00A75EE6" w:rsidP="00C20694">
      <w:pPr>
        <w:rPr>
          <w:lang w:val="en-GB"/>
        </w:rPr>
      </w:pPr>
      <w:r>
        <w:rPr>
          <w:lang w:val="en-GB"/>
        </w:rPr>
        <w:t>One alternative approach is discussed in following section.</w:t>
      </w:r>
    </w:p>
    <w:p w14:paraId="0F1FAF5E" w14:textId="77777777" w:rsidR="00B06BA4" w:rsidRPr="002207D1" w:rsidRDefault="00B06BA4" w:rsidP="00C20694">
      <w:pPr>
        <w:rPr>
          <w:lang w:val="en-GB"/>
        </w:rPr>
      </w:pPr>
    </w:p>
    <w:p w14:paraId="58A6741F" w14:textId="739FC0C5" w:rsidR="00A40BCB" w:rsidRDefault="0054620F" w:rsidP="00A40BCB">
      <w:pPr>
        <w:pStyle w:val="RAN4H3"/>
      </w:pPr>
      <w:r>
        <w:t>K</w:t>
      </w:r>
      <w:r w:rsidR="00A40BCB" w:rsidRPr="001F5C79">
        <w:t xml:space="preserve">nown condition for </w:t>
      </w:r>
      <w:proofErr w:type="spellStart"/>
      <w:r w:rsidR="00A40BCB" w:rsidRPr="001F5C79">
        <w:t>PSCell</w:t>
      </w:r>
      <w:proofErr w:type="spellEnd"/>
      <w:r w:rsidR="00A40BCB" w:rsidRPr="001F5C79">
        <w:t xml:space="preserve"> </w:t>
      </w:r>
      <w:proofErr w:type="gramStart"/>
      <w:r w:rsidR="00A40BCB" w:rsidRPr="001F5C79">
        <w:t>activation</w:t>
      </w:r>
      <w:proofErr w:type="gramEnd"/>
    </w:p>
    <w:p w14:paraId="091ECABF" w14:textId="6AEE8B8A" w:rsidR="00A518D4" w:rsidRDefault="00A518D4" w:rsidP="00A75EE6">
      <w:r>
        <w:t xml:space="preserve">RAN4 </w:t>
      </w:r>
      <w:r w:rsidR="00ED35EA">
        <w:t xml:space="preserve">has </w:t>
      </w:r>
      <w:r>
        <w:t xml:space="preserve">discussed </w:t>
      </w:r>
      <w:r w:rsidR="00A6388E">
        <w:t xml:space="preserve">how to </w:t>
      </w:r>
      <w:r>
        <w:t xml:space="preserve">account the known TCI state in the definition of the known </w:t>
      </w:r>
      <w:proofErr w:type="spellStart"/>
      <w:r>
        <w:t>PSCell</w:t>
      </w:r>
      <w:proofErr w:type="spellEnd"/>
      <w:r w:rsidR="004A345D">
        <w:t xml:space="preserve"> for deactivated </w:t>
      </w:r>
      <w:proofErr w:type="spellStart"/>
      <w:r w:rsidR="004A345D">
        <w:t>PSCell</w:t>
      </w:r>
      <w:proofErr w:type="spellEnd"/>
      <w:r>
        <w:t>.</w:t>
      </w:r>
      <w:r w:rsidR="00684643">
        <w:t xml:space="preserve"> Based on a similar discussion as above it </w:t>
      </w:r>
      <w:r w:rsidR="00ED35EA">
        <w:t>h</w:t>
      </w:r>
      <w:r w:rsidR="00684643">
        <w:t>a</w:t>
      </w:r>
      <w:r w:rsidR="00A6388E">
        <w:t>s</w:t>
      </w:r>
      <w:r w:rsidR="00684643">
        <w:t xml:space="preserve"> </w:t>
      </w:r>
      <w:r w:rsidR="00ED35EA">
        <w:t xml:space="preserve">been </w:t>
      </w:r>
      <w:r w:rsidR="00684643">
        <w:t xml:space="preserve">proposed that if </w:t>
      </w:r>
      <w:r w:rsidR="00ED35EA">
        <w:t xml:space="preserve">a </w:t>
      </w:r>
      <w:r w:rsidR="00684643">
        <w:t>UE is configured with bfd-and-RLM for the deactivated</w:t>
      </w:r>
      <w:r w:rsidR="00040478">
        <w:t xml:space="preserve"> </w:t>
      </w:r>
      <w:proofErr w:type="spellStart"/>
      <w:r w:rsidR="00040478">
        <w:t>PSCell</w:t>
      </w:r>
      <w:proofErr w:type="spellEnd"/>
      <w:r w:rsidR="00684643">
        <w:t xml:space="preserve"> and </w:t>
      </w:r>
      <w:r w:rsidR="00ED35EA">
        <w:t xml:space="preserve">the </w:t>
      </w:r>
      <w:r w:rsidR="00A6388E">
        <w:t xml:space="preserve">UE has not experienced BFD while </w:t>
      </w:r>
      <w:proofErr w:type="spellStart"/>
      <w:r w:rsidR="00A6388E">
        <w:t>PSCell</w:t>
      </w:r>
      <w:proofErr w:type="spellEnd"/>
      <w:r w:rsidR="00A6388E">
        <w:t xml:space="preserve"> is deactivated, the </w:t>
      </w:r>
      <w:proofErr w:type="spellStart"/>
      <w:r w:rsidR="00A6388E">
        <w:t>PSCell</w:t>
      </w:r>
      <w:proofErr w:type="spellEnd"/>
      <w:r w:rsidR="00A6388E">
        <w:t xml:space="preserve"> can be considered as known.</w:t>
      </w:r>
    </w:p>
    <w:p w14:paraId="3B128CA5" w14:textId="5C522478" w:rsidR="00A6388E" w:rsidRDefault="00A6388E" w:rsidP="00A75EE6">
      <w:r>
        <w:t xml:space="preserve">Reason </w:t>
      </w:r>
      <w:r w:rsidR="00886ED1">
        <w:t xml:space="preserve">behind the discussion </w:t>
      </w:r>
      <w:r>
        <w:t>is based on the current requirements concerning link recovery. If the UE is configured ‘</w:t>
      </w:r>
      <w:proofErr w:type="spellStart"/>
      <w:r w:rsidRPr="001D71FB">
        <w:rPr>
          <w:i/>
          <w:iCs/>
        </w:rPr>
        <w:t>bdf</w:t>
      </w:r>
      <w:proofErr w:type="spellEnd"/>
      <w:r w:rsidRPr="001D71FB">
        <w:rPr>
          <w:i/>
          <w:iCs/>
        </w:rPr>
        <w:t>-and-RLM</w:t>
      </w:r>
      <w:r>
        <w:t>’ with value ‘</w:t>
      </w:r>
      <w:r w:rsidRPr="001D71FB">
        <w:rPr>
          <w:i/>
          <w:iCs/>
        </w:rPr>
        <w:t>true</w:t>
      </w:r>
      <w:r>
        <w:t xml:space="preserve">’ the UE shall perform BFD </w:t>
      </w:r>
      <w:r w:rsidR="00040478">
        <w:t xml:space="preserve">measurements </w:t>
      </w:r>
      <w:r>
        <w:t xml:space="preserve">(according to section 8.5) on the deactivated </w:t>
      </w:r>
      <w:proofErr w:type="spellStart"/>
      <w:r>
        <w:t>PSCell</w:t>
      </w:r>
      <w:proofErr w:type="spellEnd"/>
      <w:r>
        <w:t xml:space="preserve">. For the UE to perform this procedure, the UE is required to receive and evaluate the associated RSs according to the defined requirements. </w:t>
      </w:r>
      <w:r w:rsidR="00040478">
        <w:t>The</w:t>
      </w:r>
      <w:r>
        <w:t xml:space="preserve"> evaluation is performed </w:t>
      </w:r>
      <w:r w:rsidR="00E242E2">
        <w:t>regularly</w:t>
      </w:r>
      <w:r>
        <w:t>.</w:t>
      </w:r>
    </w:p>
    <w:p w14:paraId="3799BDB7" w14:textId="42A52705" w:rsidR="00A518D4" w:rsidRDefault="00ED35EA" w:rsidP="00A75EE6">
      <w:r>
        <w:t>Hence, i</w:t>
      </w:r>
      <w:r w:rsidR="00A6388E">
        <w:t xml:space="preserve">f the UE is required to perform </w:t>
      </w:r>
      <w:r w:rsidR="00A6388E" w:rsidRPr="005A66BE">
        <w:rPr>
          <w:i/>
          <w:iCs/>
        </w:rPr>
        <w:t>bfd-and-RLM</w:t>
      </w:r>
      <w:r w:rsidR="00A6388E">
        <w:t xml:space="preserve"> and has not experienced either beam failure </w:t>
      </w:r>
      <w:r w:rsidR="00040478">
        <w:t xml:space="preserve">or </w:t>
      </w:r>
      <w:r w:rsidR="00A6388E">
        <w:t xml:space="preserve">RLF on the deactivated </w:t>
      </w:r>
      <w:proofErr w:type="spellStart"/>
      <w:r w:rsidR="00A6388E">
        <w:t>PSCell</w:t>
      </w:r>
      <w:proofErr w:type="spellEnd"/>
      <w:r w:rsidR="00A6388E">
        <w:t xml:space="preserve">, there is no need for cell detection, measurement, or beam recovery time upon </w:t>
      </w:r>
      <w:proofErr w:type="spellStart"/>
      <w:r w:rsidR="00A6388E">
        <w:t>PSCell</w:t>
      </w:r>
      <w:proofErr w:type="spellEnd"/>
      <w:r w:rsidR="00A6388E">
        <w:t xml:space="preserve"> activation.</w:t>
      </w:r>
    </w:p>
    <w:p w14:paraId="4B60B48A" w14:textId="5B09D352" w:rsidR="00A6388E" w:rsidRDefault="00A6388E" w:rsidP="00A75EE6">
      <w:r>
        <w:t xml:space="preserve">We propose to capture this in the known condition for deactivated </w:t>
      </w:r>
      <w:proofErr w:type="spellStart"/>
      <w:r>
        <w:t>PSCell</w:t>
      </w:r>
      <w:proofErr w:type="spellEnd"/>
      <w:r>
        <w:t xml:space="preserve"> (8.17.2):</w:t>
      </w:r>
    </w:p>
    <w:p w14:paraId="2DAE533C" w14:textId="5BCF624D" w:rsidR="00A6388E" w:rsidRDefault="00A6388E" w:rsidP="00A6388E">
      <w:pPr>
        <w:ind w:leftChars="90" w:left="180"/>
        <w:rPr>
          <w:lang w:eastAsia="ko-KR"/>
        </w:rPr>
      </w:pPr>
      <w:bookmarkStart w:id="9" w:name="_Hlk110605066"/>
      <w:r>
        <w:rPr>
          <w:rFonts w:cs="v4.2.0"/>
          <w:lang w:eastAsia="zh-CN"/>
        </w:rPr>
        <w:t xml:space="preserve">In FR2, the </w:t>
      </w:r>
      <w:r w:rsidR="00723FE9" w:rsidRPr="006C5D7B">
        <w:rPr>
          <w:rFonts w:cs="v4.2.0"/>
          <w:highlight w:val="yellow"/>
          <w:lang w:eastAsia="zh-CN"/>
        </w:rPr>
        <w:t>deactivated</w:t>
      </w:r>
      <w:r w:rsidR="00723FE9">
        <w:rPr>
          <w:rFonts w:cs="v4.2.0"/>
          <w:lang w:eastAsia="zh-CN"/>
        </w:rPr>
        <w:t xml:space="preserve"> </w:t>
      </w:r>
      <w:proofErr w:type="spellStart"/>
      <w:r>
        <w:rPr>
          <w:rFonts w:cs="v4.2.0"/>
          <w:lang w:eastAsia="zh-CN"/>
        </w:rPr>
        <w:t>PSC</w:t>
      </w:r>
      <w:r>
        <w:rPr>
          <w:rFonts w:cs="v4.2.0"/>
          <w:lang w:eastAsia="ko-KR"/>
        </w:rPr>
        <w:t>ell</w:t>
      </w:r>
      <w:proofErr w:type="spellEnd"/>
      <w:r>
        <w:rPr>
          <w:rFonts w:cs="v4.2.0"/>
          <w:lang w:eastAsia="ko-KR"/>
        </w:rPr>
        <w:t xml:space="preserve"> is known if it </w:t>
      </w:r>
      <w:r>
        <w:rPr>
          <w:lang w:eastAsia="ko-KR"/>
        </w:rPr>
        <w:t>has been meeting the following conditions:</w:t>
      </w:r>
    </w:p>
    <w:p w14:paraId="2D0D1B69" w14:textId="4A255A28" w:rsidR="00A6388E" w:rsidRDefault="00A6388E" w:rsidP="00A6388E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  <w:rPr>
          <w:highlight w:val="yellow"/>
          <w:lang w:eastAsia="ko-KR"/>
        </w:rPr>
      </w:pPr>
      <w:bookmarkStart w:id="10" w:name="_Hlk101531511"/>
      <w:bookmarkStart w:id="11" w:name="_Hlk110676447"/>
      <w:r w:rsidRPr="00A6388E">
        <w:rPr>
          <w:highlight w:val="yellow"/>
          <w:lang w:eastAsia="ko-KR"/>
        </w:rPr>
        <w:t xml:space="preserve">If </w:t>
      </w:r>
      <w:proofErr w:type="spellStart"/>
      <w:r w:rsidRPr="00A6388E">
        <w:rPr>
          <w:i/>
          <w:iCs/>
          <w:highlight w:val="yellow"/>
          <w:lang w:eastAsia="ko-KR"/>
        </w:rPr>
        <w:t>bfd_and_RLM</w:t>
      </w:r>
      <w:proofErr w:type="spellEnd"/>
      <w:r w:rsidRPr="00A6388E">
        <w:rPr>
          <w:highlight w:val="yellow"/>
          <w:lang w:eastAsia="ko-KR"/>
        </w:rPr>
        <w:t xml:space="preserve"> </w:t>
      </w:r>
      <w:r>
        <w:rPr>
          <w:highlight w:val="yellow"/>
          <w:lang w:eastAsia="ko-KR"/>
        </w:rPr>
        <w:t xml:space="preserve">with value </w:t>
      </w:r>
      <w:r w:rsidRPr="00A6388E">
        <w:rPr>
          <w:i/>
          <w:iCs/>
          <w:highlight w:val="yellow"/>
          <w:lang w:eastAsia="ko-KR"/>
        </w:rPr>
        <w:t>true</w:t>
      </w:r>
      <w:r>
        <w:rPr>
          <w:highlight w:val="yellow"/>
          <w:lang w:eastAsia="ko-KR"/>
        </w:rPr>
        <w:t xml:space="preserve"> </w:t>
      </w:r>
      <w:r w:rsidRPr="00A6388E">
        <w:rPr>
          <w:highlight w:val="yellow"/>
          <w:lang w:eastAsia="ko-KR"/>
        </w:rPr>
        <w:t xml:space="preserve">is configured for the deactivated </w:t>
      </w:r>
      <w:proofErr w:type="spellStart"/>
      <w:r w:rsidRPr="00A6388E">
        <w:rPr>
          <w:highlight w:val="yellow"/>
          <w:lang w:eastAsia="ko-KR"/>
        </w:rPr>
        <w:t>PSCell</w:t>
      </w:r>
      <w:proofErr w:type="spellEnd"/>
      <w:r w:rsidRPr="00A6388E">
        <w:rPr>
          <w:highlight w:val="yellow"/>
          <w:lang w:eastAsia="ko-KR"/>
        </w:rPr>
        <w:t xml:space="preserve"> and the TCI state is known</w:t>
      </w:r>
      <w:bookmarkEnd w:id="10"/>
      <w:r w:rsidRPr="00A6388E">
        <w:rPr>
          <w:highlight w:val="yellow"/>
          <w:lang w:eastAsia="ko-KR"/>
        </w:rPr>
        <w:t>,</w:t>
      </w:r>
      <w:r w:rsidR="00D473C4">
        <w:rPr>
          <w:highlight w:val="yellow"/>
          <w:lang w:eastAsia="ko-KR"/>
        </w:rPr>
        <w:t xml:space="preserve"> and</w:t>
      </w:r>
    </w:p>
    <w:p w14:paraId="0743B31A" w14:textId="77777777" w:rsidR="00D473C4" w:rsidRPr="006C5D7B" w:rsidRDefault="00D473C4" w:rsidP="00D473C4">
      <w:pPr>
        <w:pStyle w:val="B2"/>
        <w:rPr>
          <w:highlight w:val="yellow"/>
          <w:lang w:eastAsia="zh-CN"/>
        </w:rPr>
      </w:pPr>
      <w:r w:rsidRPr="006C5D7B">
        <w:rPr>
          <w:highlight w:val="yellow"/>
          <w:lang w:eastAsia="zh-CN"/>
        </w:rPr>
        <w:t>-</w:t>
      </w:r>
      <w:r w:rsidRPr="006C5D7B">
        <w:rPr>
          <w:highlight w:val="yellow"/>
          <w:lang w:eastAsia="zh-CN"/>
        </w:rPr>
        <w:tab/>
        <w:t xml:space="preserve">One of the SSBs measured from the </w:t>
      </w:r>
      <w:proofErr w:type="spellStart"/>
      <w:r w:rsidRPr="006C5D7B">
        <w:rPr>
          <w:highlight w:val="yellow"/>
          <w:lang w:eastAsia="zh-CN"/>
        </w:rPr>
        <w:t>PSCell</w:t>
      </w:r>
      <w:proofErr w:type="spellEnd"/>
      <w:r w:rsidRPr="006C5D7B">
        <w:rPr>
          <w:highlight w:val="yellow"/>
          <w:lang w:eastAsia="zh-CN"/>
        </w:rPr>
        <w:t xml:space="preserve"> being activated remains detectable according to the cell identification conditions specified in clause 9.3.</w:t>
      </w:r>
    </w:p>
    <w:p w14:paraId="11C3AA47" w14:textId="3B8DFAB1" w:rsidR="004D0BDA" w:rsidRPr="006C5D7B" w:rsidRDefault="00D473C4" w:rsidP="006C5D7B">
      <w:pPr>
        <w:pStyle w:val="B2"/>
        <w:rPr>
          <w:lang w:eastAsia="ko-KR"/>
        </w:rPr>
      </w:pPr>
      <w:r w:rsidRPr="006C5D7B">
        <w:rPr>
          <w:highlight w:val="yellow"/>
          <w:lang w:eastAsia="ko-KR"/>
        </w:rPr>
        <w:t>-</w:t>
      </w:r>
      <w:r w:rsidRPr="006C5D7B">
        <w:rPr>
          <w:highlight w:val="yellow"/>
          <w:lang w:eastAsia="ko-KR"/>
        </w:rPr>
        <w:tab/>
        <w:t xml:space="preserve">One of the SSBs measured from </w:t>
      </w:r>
      <w:proofErr w:type="spellStart"/>
      <w:r w:rsidRPr="006C5D7B">
        <w:rPr>
          <w:highlight w:val="yellow"/>
          <w:lang w:eastAsia="zh-CN"/>
        </w:rPr>
        <w:t>P</w:t>
      </w:r>
      <w:r w:rsidRPr="006C5D7B">
        <w:rPr>
          <w:highlight w:val="yellow"/>
          <w:lang w:eastAsia="ko-KR"/>
        </w:rPr>
        <w:t>SCell</w:t>
      </w:r>
      <w:proofErr w:type="spellEnd"/>
      <w:r w:rsidRPr="006C5D7B">
        <w:rPr>
          <w:highlight w:val="yellow"/>
          <w:lang w:eastAsia="ko-KR"/>
        </w:rPr>
        <w:t xml:space="preserve"> being </w:t>
      </w:r>
      <w:r w:rsidRPr="006C5D7B">
        <w:rPr>
          <w:highlight w:val="yellow"/>
          <w:lang w:eastAsia="zh-CN"/>
        </w:rPr>
        <w:t xml:space="preserve">activated </w:t>
      </w:r>
      <w:r w:rsidRPr="006C5D7B">
        <w:rPr>
          <w:highlight w:val="yellow"/>
          <w:lang w:eastAsia="ko-KR"/>
        </w:rPr>
        <w:t xml:space="preserve">also remains detectable during the </w:t>
      </w:r>
      <w:proofErr w:type="spellStart"/>
      <w:r w:rsidRPr="006C5D7B">
        <w:rPr>
          <w:highlight w:val="yellow"/>
          <w:lang w:eastAsia="zh-CN"/>
        </w:rPr>
        <w:t>P</w:t>
      </w:r>
      <w:r w:rsidRPr="006C5D7B">
        <w:rPr>
          <w:highlight w:val="yellow"/>
          <w:lang w:eastAsia="ko-KR"/>
        </w:rPr>
        <w:t>SCell</w:t>
      </w:r>
      <w:proofErr w:type="spellEnd"/>
      <w:r w:rsidRPr="006C5D7B">
        <w:rPr>
          <w:highlight w:val="yellow"/>
          <w:lang w:eastAsia="ko-KR"/>
        </w:rPr>
        <w:t xml:space="preserve"> activation delay </w:t>
      </w:r>
      <w:proofErr w:type="spellStart"/>
      <w:r w:rsidRPr="006C5D7B">
        <w:rPr>
          <w:highlight w:val="yellow"/>
        </w:rPr>
        <w:t>T</w:t>
      </w:r>
      <w:r w:rsidRPr="006C5D7B">
        <w:rPr>
          <w:highlight w:val="yellow"/>
          <w:vertAlign w:val="subscript"/>
        </w:rPr>
        <w:t>config_PSCell</w:t>
      </w:r>
      <w:proofErr w:type="spellEnd"/>
      <w:r w:rsidRPr="006C5D7B">
        <w:rPr>
          <w:highlight w:val="yellow"/>
          <w:lang w:eastAsia="ko-KR"/>
        </w:rPr>
        <w:t xml:space="preserve"> according to the cell identification conditions specified in clause 9.3.</w:t>
      </w:r>
    </w:p>
    <w:p w14:paraId="6AE14C41" w14:textId="77777777" w:rsidR="00A6388E" w:rsidRDefault="00A6388E" w:rsidP="00A6388E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ko-KR"/>
        </w:rPr>
      </w:pPr>
      <w:r w:rsidRPr="00A6388E">
        <w:rPr>
          <w:highlight w:val="yellow"/>
          <w:lang w:eastAsia="ko-KR"/>
        </w:rPr>
        <w:t>or</w:t>
      </w:r>
    </w:p>
    <w:bookmarkEnd w:id="11"/>
    <w:p w14:paraId="13BC036F" w14:textId="77777777" w:rsidR="00A6388E" w:rsidRDefault="00A6388E" w:rsidP="00A6388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During the last 5 seconds before the reception of the </w:t>
      </w:r>
      <w:r>
        <w:rPr>
          <w:lang w:eastAsia="zh-CN"/>
        </w:rPr>
        <w:t>SCG activation</w:t>
      </w:r>
      <w:r>
        <w:rPr>
          <w:lang w:eastAsia="ko-KR"/>
        </w:rPr>
        <w:t xml:space="preserve"> command:</w:t>
      </w:r>
    </w:p>
    <w:p w14:paraId="2EDC7C9C" w14:textId="77777777" w:rsidR="00A6388E" w:rsidRDefault="00A6388E" w:rsidP="00A6388E">
      <w:pPr>
        <w:pStyle w:val="B2"/>
        <w:rPr>
          <w:lang w:eastAsia="zh-CN"/>
        </w:rPr>
      </w:pPr>
      <w:r>
        <w:rPr>
          <w:lang w:eastAsia="ko-KR"/>
        </w:rPr>
        <w:t>-</w:t>
      </w:r>
      <w:r>
        <w:rPr>
          <w:lang w:eastAsia="zh-CN"/>
        </w:rPr>
        <w:tab/>
        <w:t xml:space="preserve">the UE has sent a valid measurement report for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and</w:t>
      </w:r>
    </w:p>
    <w:p w14:paraId="5BA54ADB" w14:textId="77777777" w:rsidR="00A6388E" w:rsidRDefault="00A6388E" w:rsidP="00A6388E">
      <w:pPr>
        <w:pStyle w:val="B2"/>
        <w:rPr>
          <w:lang w:eastAsia="zh-CN"/>
        </w:rPr>
      </w:pPr>
      <w:bookmarkStart w:id="12" w:name="_Hlk142564403"/>
      <w:r>
        <w:rPr>
          <w:lang w:eastAsia="zh-CN"/>
        </w:rPr>
        <w:t>-</w:t>
      </w:r>
      <w:r>
        <w:rPr>
          <w:lang w:eastAsia="zh-CN"/>
        </w:rPr>
        <w:tab/>
        <w:t xml:space="preserve">One of the SSBs measured from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remains detectable according to the cell identification conditions specified in clause 9.3.</w:t>
      </w:r>
    </w:p>
    <w:p w14:paraId="6F3599C2" w14:textId="77777777" w:rsidR="00A6388E" w:rsidRDefault="00A6388E" w:rsidP="00A6388E">
      <w:pPr>
        <w:pStyle w:val="B2"/>
        <w:rPr>
          <w:rFonts w:cstheme="minorBidi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One of the SSBs measured from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being </w:t>
      </w:r>
      <w:r>
        <w:rPr>
          <w:lang w:eastAsia="zh-CN"/>
        </w:rPr>
        <w:t xml:space="preserve">activated </w:t>
      </w:r>
      <w:r>
        <w:rPr>
          <w:lang w:eastAsia="ko-KR"/>
        </w:rPr>
        <w:t xml:space="preserve">also remains detectable during the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</w:t>
      </w:r>
      <w:proofErr w:type="spellStart"/>
      <w:r>
        <w:t>T</w:t>
      </w:r>
      <w:r>
        <w:rPr>
          <w:vertAlign w:val="subscript"/>
        </w:rPr>
        <w:t>config_PSCell</w:t>
      </w:r>
      <w:proofErr w:type="spellEnd"/>
      <w:r>
        <w:rPr>
          <w:lang w:eastAsia="ko-KR"/>
        </w:rPr>
        <w:t xml:space="preserve"> according to the cell identification conditions specified in clause 9.3.</w:t>
      </w:r>
    </w:p>
    <w:bookmarkEnd w:id="12"/>
    <w:p w14:paraId="57CDF9E1" w14:textId="71B04BAC" w:rsidR="00A40BCB" w:rsidRDefault="00A6388E" w:rsidP="00AC38E6">
      <w:pPr>
        <w:ind w:leftChars="90" w:left="180"/>
        <w:rPr>
          <w:lang w:eastAsia="ko-KR"/>
        </w:rPr>
      </w:pPr>
      <w:proofErr w:type="gramStart"/>
      <w:r>
        <w:rPr>
          <w:lang w:eastAsia="ko-KR"/>
        </w:rPr>
        <w:t>otherwise</w:t>
      </w:r>
      <w:proofErr w:type="gramEnd"/>
      <w:r>
        <w:rPr>
          <w:lang w:eastAsia="ko-KR"/>
        </w:rPr>
        <w:t xml:space="preserve"> it is unknown.</w:t>
      </w:r>
      <w:bookmarkEnd w:id="9"/>
    </w:p>
    <w:p w14:paraId="135406BD" w14:textId="303C95C0" w:rsidR="00AC38E6" w:rsidRDefault="00AC38E6" w:rsidP="00AC38E6">
      <w:pPr>
        <w:pStyle w:val="RAN4proposal"/>
        <w:rPr>
          <w:lang w:eastAsia="ko-KR"/>
        </w:rPr>
      </w:pPr>
      <w:r>
        <w:rPr>
          <w:lang w:eastAsia="ko-KR"/>
        </w:rPr>
        <w:t xml:space="preserve">Capture the condition </w:t>
      </w:r>
      <w:r w:rsidR="00ED35EA">
        <w:rPr>
          <w:lang w:eastAsia="ko-KR"/>
        </w:rPr>
        <w:t xml:space="preserve">that </w:t>
      </w:r>
      <w:r>
        <w:rPr>
          <w:lang w:eastAsia="ko-KR"/>
        </w:rPr>
        <w:t xml:space="preserve">when </w:t>
      </w:r>
      <w:proofErr w:type="spellStart"/>
      <w:r w:rsidRPr="00AC38E6">
        <w:rPr>
          <w:i/>
          <w:lang w:eastAsia="ko-KR"/>
        </w:rPr>
        <w:t>bfd_and_RLM</w:t>
      </w:r>
      <w:proofErr w:type="spellEnd"/>
      <w:r w:rsidRPr="00AC38E6">
        <w:rPr>
          <w:lang w:eastAsia="ko-KR"/>
        </w:rPr>
        <w:t xml:space="preserve"> with value </w:t>
      </w:r>
      <w:r w:rsidRPr="00AC38E6">
        <w:rPr>
          <w:i/>
          <w:lang w:eastAsia="ko-KR"/>
        </w:rPr>
        <w:t>true</w:t>
      </w:r>
      <w:r w:rsidRPr="00AC38E6">
        <w:rPr>
          <w:lang w:eastAsia="ko-KR"/>
        </w:rPr>
        <w:t xml:space="preserve"> is configured</w:t>
      </w:r>
      <w:r>
        <w:rPr>
          <w:lang w:eastAsia="ko-KR"/>
        </w:rPr>
        <w:t xml:space="preserve"> and the TCI state is known </w:t>
      </w:r>
      <w:r w:rsidR="00ED35EA">
        <w:rPr>
          <w:lang w:eastAsia="ko-KR"/>
        </w:rPr>
        <w:t xml:space="preserve">the </w:t>
      </w:r>
      <w:proofErr w:type="spellStart"/>
      <w:r w:rsidR="00ED35EA">
        <w:rPr>
          <w:lang w:eastAsia="ko-KR"/>
        </w:rPr>
        <w:t>PSCell</w:t>
      </w:r>
      <w:proofErr w:type="spellEnd"/>
      <w:r w:rsidR="00ED35EA">
        <w:rPr>
          <w:lang w:eastAsia="ko-KR"/>
        </w:rPr>
        <w:t xml:space="preserve"> is</w:t>
      </w:r>
      <w:r>
        <w:rPr>
          <w:lang w:eastAsia="ko-KR"/>
        </w:rPr>
        <w:t xml:space="preserve"> known.</w:t>
      </w:r>
    </w:p>
    <w:p w14:paraId="65BDA9C0" w14:textId="564DE4A3" w:rsidR="00AC38E6" w:rsidRDefault="00AC38E6" w:rsidP="00AC38E6">
      <w:pPr>
        <w:rPr>
          <w:lang w:eastAsia="ko-KR"/>
        </w:rPr>
      </w:pPr>
      <w:r>
        <w:rPr>
          <w:lang w:eastAsia="ko-KR"/>
        </w:rPr>
        <w:t xml:space="preserve">It should be noticed that this proposal is an alternative to </w:t>
      </w:r>
      <w:r w:rsidR="00463E15">
        <w:rPr>
          <w:lang w:eastAsia="ko-KR"/>
        </w:rPr>
        <w:t xml:space="preserve">the former </w:t>
      </w:r>
      <w:r>
        <w:rPr>
          <w:lang w:eastAsia="ko-KR"/>
        </w:rPr>
        <w:t>proposals.</w:t>
      </w:r>
    </w:p>
    <w:p w14:paraId="742D55E4" w14:textId="2CD96DDC" w:rsidR="00AC38E6" w:rsidRDefault="00AC38E6" w:rsidP="00AC38E6">
      <w:pPr>
        <w:rPr>
          <w:lang w:eastAsia="ko-KR"/>
        </w:rPr>
      </w:pPr>
    </w:p>
    <w:p w14:paraId="2C5849F2" w14:textId="74AC16F6" w:rsidR="00CC7D5F" w:rsidRDefault="00CC7D5F" w:rsidP="00CC7D5F">
      <w:pPr>
        <w:pStyle w:val="RAN4H3"/>
        <w:rPr>
          <w:lang w:eastAsia="ko-KR"/>
        </w:rPr>
      </w:pPr>
      <w:r>
        <w:rPr>
          <w:lang w:eastAsia="ko-KR"/>
        </w:rPr>
        <w:t>Requirements for deactivated SCG in FR1</w:t>
      </w:r>
    </w:p>
    <w:p w14:paraId="7DD50A50" w14:textId="3F142C37" w:rsidR="00FB27D8" w:rsidRDefault="00FB27D8" w:rsidP="00CC7D5F">
      <w:pPr>
        <w:rPr>
          <w:lang w:eastAsia="ko-KR"/>
        </w:rPr>
      </w:pPr>
      <w:r>
        <w:rPr>
          <w:lang w:eastAsia="ko-KR"/>
        </w:rPr>
        <w:t xml:space="preserve">Requirements related to </w:t>
      </w:r>
      <w:r>
        <w:rPr>
          <w:szCs w:val="32"/>
        </w:rPr>
        <w:t xml:space="preserve">SCG Activation and Deactivation Delay </w:t>
      </w:r>
      <w:r>
        <w:t>shall apply for</w:t>
      </w:r>
      <w:r>
        <w:rPr>
          <w:lang w:eastAsia="zh-CN"/>
        </w:rPr>
        <w:t xml:space="preserve"> NR-DC with an </w:t>
      </w:r>
      <w:r>
        <w:rPr>
          <w:rFonts w:eastAsia="MS Mincho"/>
        </w:rPr>
        <w:t xml:space="preserve">NR </w:t>
      </w:r>
      <w:r>
        <w:rPr>
          <w:lang w:eastAsia="zh-CN"/>
        </w:rPr>
        <w:t xml:space="preserve">PCell,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or SCell.</w:t>
      </w:r>
      <w:r>
        <w:rPr>
          <w:szCs w:val="32"/>
        </w:rPr>
        <w:t xml:space="preserve"> Hence, they should be defined for both FR1 and FR2.</w:t>
      </w:r>
    </w:p>
    <w:p w14:paraId="08F9D8CD" w14:textId="67A76A70" w:rsidR="00CC7D5F" w:rsidRDefault="00FB27D8" w:rsidP="00CC7D5F">
      <w:pPr>
        <w:rPr>
          <w:lang w:eastAsia="ko-KR"/>
        </w:rPr>
      </w:pPr>
      <w:r>
        <w:rPr>
          <w:lang w:eastAsia="ko-KR"/>
        </w:rPr>
        <w:t>However, the current r</w:t>
      </w:r>
      <w:r w:rsidR="00CC7D5F">
        <w:rPr>
          <w:lang w:eastAsia="ko-KR"/>
        </w:rPr>
        <w:t>equirements are now only addressing FR2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for some of the defined requirements</w:t>
      </w:r>
      <w:r w:rsidR="00CC7D5F">
        <w:rPr>
          <w:lang w:eastAsia="ko-KR"/>
        </w:rPr>
        <w:t>.</w:t>
      </w:r>
    </w:p>
    <w:p w14:paraId="37E035AC" w14:textId="05492147" w:rsidR="00537605" w:rsidRPr="00C0267D" w:rsidRDefault="00AF62EF" w:rsidP="00CC7D5F">
      <w:pPr>
        <w:rPr>
          <w:iCs/>
          <w:lang w:eastAsia="ko-KR"/>
        </w:rPr>
      </w:pPr>
      <w:r>
        <w:rPr>
          <w:lang w:eastAsia="ko-KR"/>
        </w:rPr>
        <w:t xml:space="preserve">The FR1 SCG activation and deactivation delay </w:t>
      </w:r>
      <w:r w:rsidR="003163AD">
        <w:rPr>
          <w:lang w:eastAsia="ko-KR"/>
        </w:rPr>
        <w:t xml:space="preserve">has been discussed in </w:t>
      </w:r>
      <w:r w:rsidR="00716039">
        <w:rPr>
          <w:lang w:eastAsia="ko-KR"/>
        </w:rPr>
        <w:t xml:space="preserve">FR1+FR1 NR-DC in </w:t>
      </w:r>
      <w:r w:rsidR="00421159">
        <w:rPr>
          <w:lang w:eastAsia="ko-KR"/>
        </w:rPr>
        <w:t xml:space="preserve">Rel-18 </w:t>
      </w:r>
      <w:r w:rsidR="00716039">
        <w:rPr>
          <w:lang w:eastAsia="ko-KR"/>
        </w:rPr>
        <w:t xml:space="preserve">WI </w:t>
      </w:r>
      <w:proofErr w:type="spellStart"/>
      <w:r w:rsidR="00421159">
        <w:rPr>
          <w:lang w:eastAsia="ko-KR"/>
        </w:rPr>
        <w:t>RRM_e</w:t>
      </w:r>
      <w:r w:rsidR="00716039">
        <w:rPr>
          <w:lang w:eastAsia="ko-KR"/>
        </w:rPr>
        <w:t>F</w:t>
      </w:r>
      <w:r w:rsidR="00421159">
        <w:rPr>
          <w:lang w:eastAsia="ko-KR"/>
        </w:rPr>
        <w:t>eRRM</w:t>
      </w:r>
      <w:proofErr w:type="spellEnd"/>
      <w:r w:rsidR="002F511F">
        <w:rPr>
          <w:lang w:eastAsia="ko-KR"/>
        </w:rPr>
        <w:t>.</w:t>
      </w:r>
      <w:r w:rsidR="00F64991">
        <w:rPr>
          <w:lang w:eastAsia="ko-KR"/>
        </w:rPr>
        <w:t xml:space="preserve"> </w:t>
      </w:r>
      <w:r w:rsidR="002F511F">
        <w:rPr>
          <w:lang w:eastAsia="ko-KR"/>
        </w:rPr>
        <w:t xml:space="preserve">In RAN4#106bis-e meeting, </w:t>
      </w:r>
      <w:proofErr w:type="spellStart"/>
      <w:r w:rsidR="00A41E5F">
        <w:rPr>
          <w:lang w:eastAsia="ko-KR"/>
        </w:rPr>
        <w:t>draftCR</w:t>
      </w:r>
      <w:proofErr w:type="spellEnd"/>
      <w:r w:rsidR="00A41E5F">
        <w:rPr>
          <w:lang w:eastAsia="ko-KR"/>
        </w:rPr>
        <w:t xml:space="preserve"> was endorsed to introduce the FR1 SCG activation delay requirements in [7]</w:t>
      </w:r>
      <w:r w:rsidR="002F511F">
        <w:rPr>
          <w:lang w:eastAsia="ko-KR"/>
        </w:rPr>
        <w:t xml:space="preserve"> </w:t>
      </w:r>
      <w:r w:rsidR="002F511F">
        <w:rPr>
          <w:lang w:eastAsia="ko-KR"/>
        </w:rPr>
        <w:lastRenderedPageBreak/>
        <w:t>based on current specification. H</w:t>
      </w:r>
      <w:r w:rsidR="006C1F60">
        <w:rPr>
          <w:lang w:eastAsia="ko-KR"/>
        </w:rPr>
        <w:t xml:space="preserve">owever, the </w:t>
      </w:r>
      <w:r w:rsidR="002F511F">
        <w:rPr>
          <w:lang w:eastAsia="ko-KR"/>
        </w:rPr>
        <w:t>discussion on FR1 SCG activation is still ongoing, the above aspects</w:t>
      </w:r>
      <w:r w:rsidR="003163AD">
        <w:rPr>
          <w:lang w:eastAsia="ko-KR"/>
        </w:rPr>
        <w:t xml:space="preserve"> </w:t>
      </w:r>
      <w:r w:rsidR="003E6C47">
        <w:rPr>
          <w:lang w:eastAsia="ko-KR"/>
        </w:rPr>
        <w:t>for FR2 SCG activation are also valid for FR1 SCG activation</w:t>
      </w:r>
      <w:r w:rsidR="000D705E">
        <w:rPr>
          <w:lang w:eastAsia="ko-KR"/>
        </w:rPr>
        <w:t xml:space="preserve"> in Rel-18 WI</w:t>
      </w:r>
      <w:r w:rsidR="003E6C47">
        <w:rPr>
          <w:lang w:eastAsia="ko-KR"/>
        </w:rPr>
        <w:t xml:space="preserve">. </w:t>
      </w:r>
      <w:r w:rsidR="00EB76ED">
        <w:rPr>
          <w:lang w:eastAsia="ko-KR"/>
        </w:rPr>
        <w:t xml:space="preserve">Considering the </w:t>
      </w:r>
      <w:r w:rsidR="00537605">
        <w:rPr>
          <w:lang w:eastAsia="ko-KR"/>
        </w:rPr>
        <w:t xml:space="preserve">efficiency, </w:t>
      </w:r>
      <w:r w:rsidR="00EB76ED">
        <w:rPr>
          <w:lang w:eastAsia="ko-KR"/>
        </w:rPr>
        <w:t>i</w:t>
      </w:r>
      <w:r w:rsidR="002B361C">
        <w:rPr>
          <w:lang w:eastAsia="ko-KR"/>
        </w:rPr>
        <w:t xml:space="preserve">t </w:t>
      </w:r>
      <w:r w:rsidR="009E5C60">
        <w:rPr>
          <w:lang w:eastAsia="ko-KR"/>
        </w:rPr>
        <w:t>was agreed t</w:t>
      </w:r>
      <w:r w:rsidR="0088157C">
        <w:rPr>
          <w:lang w:eastAsia="ko-KR"/>
        </w:rPr>
        <w:t>o joint</w:t>
      </w:r>
      <w:r w:rsidR="00DD043A">
        <w:rPr>
          <w:lang w:eastAsia="ko-KR"/>
        </w:rPr>
        <w:t>ly</w:t>
      </w:r>
      <w:r w:rsidR="00D36B37" w:rsidRPr="00D36B37">
        <w:t xml:space="preserve"> </w:t>
      </w:r>
      <w:r w:rsidR="00D36B37" w:rsidRPr="00D36B37">
        <w:rPr>
          <w:lang w:eastAsia="ko-KR"/>
        </w:rPr>
        <w:t>define SCG activation delay in R18 WI and R17 maintenance</w:t>
      </w:r>
      <w:r w:rsidR="00D36B37">
        <w:rPr>
          <w:lang w:eastAsia="ko-KR"/>
        </w:rPr>
        <w:t xml:space="preserve"> and </w:t>
      </w:r>
      <w:r w:rsidR="00537605" w:rsidRPr="008137F8">
        <w:rPr>
          <w:rFonts w:hint="eastAsia"/>
          <w:bCs/>
          <w:iCs/>
          <w:lang w:eastAsia="ko-KR"/>
        </w:rPr>
        <w:t>RAN4 update the requirements for SCG activation</w:t>
      </w:r>
      <w:r w:rsidR="00537605" w:rsidRPr="008137F8">
        <w:rPr>
          <w:bCs/>
          <w:iCs/>
          <w:lang w:eastAsia="ko-KR"/>
        </w:rPr>
        <w:t xml:space="preserve"> delay</w:t>
      </w:r>
      <w:r w:rsidR="00537605" w:rsidRPr="008137F8">
        <w:rPr>
          <w:rFonts w:hint="eastAsia"/>
          <w:bCs/>
          <w:iCs/>
          <w:lang w:eastAsia="ko-KR"/>
        </w:rPr>
        <w:t xml:space="preserve"> for FR1+FR1 NR-DC</w:t>
      </w:r>
      <w:r w:rsidR="00537605" w:rsidRPr="008137F8">
        <w:rPr>
          <w:bCs/>
          <w:iCs/>
          <w:lang w:eastAsia="ko-KR"/>
        </w:rPr>
        <w:t xml:space="preserve"> in R18</w:t>
      </w:r>
      <w:r w:rsidR="00537605" w:rsidRPr="008137F8">
        <w:rPr>
          <w:rFonts w:hint="eastAsia"/>
          <w:bCs/>
          <w:iCs/>
          <w:lang w:eastAsia="ko-KR"/>
        </w:rPr>
        <w:t xml:space="preserve"> if further progress achieved in </w:t>
      </w:r>
      <w:r w:rsidR="00537605" w:rsidRPr="008137F8">
        <w:rPr>
          <w:bCs/>
          <w:iCs/>
          <w:lang w:eastAsia="ko-KR"/>
        </w:rPr>
        <w:t>R17 SCG activation delay requirement.</w:t>
      </w:r>
      <w:r w:rsidR="00537605" w:rsidRPr="008137F8">
        <w:rPr>
          <w:i/>
          <w:color w:val="0070C0"/>
          <w:lang w:eastAsia="zh-CN"/>
        </w:rPr>
        <w:t xml:space="preserve"> </w:t>
      </w:r>
    </w:p>
    <w:p w14:paraId="63396D1A" w14:textId="5BDB0551" w:rsidR="00CC7D5F" w:rsidRDefault="000E2BE7" w:rsidP="005A2857">
      <w:pPr>
        <w:pStyle w:val="RAN4observation0"/>
        <w:rPr>
          <w:lang w:eastAsia="ko-KR"/>
        </w:rPr>
      </w:pPr>
      <w:r>
        <w:rPr>
          <w:lang w:eastAsia="ko-KR"/>
        </w:rPr>
        <w:t xml:space="preserve">FR2 SCG activation </w:t>
      </w:r>
      <w:r w:rsidR="00416B55">
        <w:rPr>
          <w:lang w:eastAsia="ko-KR"/>
        </w:rPr>
        <w:t>discussion is</w:t>
      </w:r>
      <w:r>
        <w:rPr>
          <w:lang w:eastAsia="ko-KR"/>
        </w:rPr>
        <w:t xml:space="preserve"> also valid for FR1 SCG activation in Rel-18 WI</w:t>
      </w:r>
      <w:r w:rsidR="00416B55">
        <w:rPr>
          <w:lang w:eastAsia="ko-KR"/>
        </w:rPr>
        <w:t>.</w:t>
      </w:r>
    </w:p>
    <w:p w14:paraId="3DE85F8B" w14:textId="77777777" w:rsidR="000E2BE7" w:rsidRPr="003163AD" w:rsidRDefault="000E2BE7" w:rsidP="00CC7D5F">
      <w:pPr>
        <w:rPr>
          <w:lang w:eastAsia="ko-KR"/>
        </w:rPr>
      </w:pPr>
    </w:p>
    <w:p w14:paraId="68D38455" w14:textId="7EE37646" w:rsidR="00DC5DE2" w:rsidRDefault="00DC5DE2" w:rsidP="0070751A">
      <w:pPr>
        <w:pStyle w:val="RAN4H3"/>
        <w:rPr>
          <w:lang w:eastAsia="ko-KR"/>
        </w:rPr>
      </w:pP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activation delay and </w:t>
      </w:r>
      <w:proofErr w:type="spellStart"/>
      <w:r w:rsidR="00C67A0F">
        <w:rPr>
          <w:lang w:eastAsia="ko-KR"/>
        </w:rPr>
        <w:t>PSCell</w:t>
      </w:r>
      <w:proofErr w:type="spellEnd"/>
      <w:r w:rsidR="00C67A0F">
        <w:rPr>
          <w:lang w:eastAsia="ko-KR"/>
        </w:rPr>
        <w:t xml:space="preserve"> DRX</w:t>
      </w:r>
    </w:p>
    <w:p w14:paraId="52F5C762" w14:textId="77777777" w:rsidR="00B926D2" w:rsidRDefault="00B926D2" w:rsidP="00AC38E6">
      <w:pPr>
        <w:rPr>
          <w:lang w:eastAsia="ko-KR"/>
        </w:rPr>
      </w:pPr>
      <w:r>
        <w:rPr>
          <w:lang w:eastAsia="ko-KR"/>
        </w:rPr>
        <w:t xml:space="preserve">Currently RAN4 is introducing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activation delay requirements. One set of requirements are related to RACH-less based delay requirements and another set is for RACH-based requirements. RAN4 has currently defined following:</w:t>
      </w:r>
    </w:p>
    <w:p w14:paraId="39EED6FD" w14:textId="77777777" w:rsidR="00B926D2" w:rsidRDefault="00B926D2" w:rsidP="00B926D2">
      <w:pPr>
        <w:pStyle w:val="B1"/>
      </w:pPr>
      <w:r>
        <w:t>T</w:t>
      </w:r>
      <w:r>
        <w:rPr>
          <w:vertAlign w:val="subscript"/>
        </w:rPr>
        <w:t>IU</w:t>
      </w:r>
      <w:r>
        <w:t xml:space="preserve">: </w:t>
      </w:r>
      <w:r>
        <w:rPr>
          <w:lang w:eastAsia="ko-KR"/>
        </w:rPr>
        <w:t xml:space="preserve">When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 is configured, it is the delay uncertainty in acquiring the first available PRACH occasion in the </w:t>
      </w:r>
      <w:proofErr w:type="spellStart"/>
      <w:r>
        <w:t>PSCell</w:t>
      </w:r>
      <w:proofErr w:type="spellEnd"/>
      <w:r>
        <w:t>. T</w:t>
      </w:r>
      <w:r>
        <w:rPr>
          <w:vertAlign w:val="subscript"/>
        </w:rPr>
        <w:t>IU</w:t>
      </w:r>
      <w:r>
        <w:t xml:space="preserve"> is up to the summation of SSB to PRACH occasion association period and 10 </w:t>
      </w:r>
      <w:proofErr w:type="spellStart"/>
      <w:r>
        <w:t>ms</w:t>
      </w:r>
      <w:proofErr w:type="spellEnd"/>
      <w:r>
        <w:t>. SSB to PRACH occasion associated period is defined in Table 8.1-1 of TS 38.213 [3].</w:t>
      </w:r>
    </w:p>
    <w:p w14:paraId="20FE74A1" w14:textId="48C26BA0" w:rsidR="00C67A0F" w:rsidRDefault="00B926D2" w:rsidP="0070751A">
      <w:pPr>
        <w:ind w:left="568"/>
        <w:rPr>
          <w:lang w:eastAsia="ko-KR"/>
        </w:rPr>
      </w:pPr>
      <w:r>
        <w:rPr>
          <w:lang w:eastAsia="ko-KR"/>
        </w:rPr>
        <w:t xml:space="preserve">When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 is configured, it is the uncertainty in acquiring the first PUSCH transmission occasion </w:t>
      </w:r>
      <w:r>
        <w:rPr>
          <w:lang w:eastAsia="zh-CN"/>
        </w:rPr>
        <w:t>[or SR on PUCCH]</w:t>
      </w:r>
      <w:r>
        <w:t>.</w:t>
      </w:r>
      <w:r>
        <w:rPr>
          <w:lang w:eastAsia="ko-KR"/>
        </w:rPr>
        <w:t xml:space="preserve"> </w:t>
      </w:r>
    </w:p>
    <w:p w14:paraId="4D3A6656" w14:textId="53DDBC53" w:rsidR="00B926D2" w:rsidRDefault="00B926D2" w:rsidP="00AC38E6">
      <w:pPr>
        <w:rPr>
          <w:lang w:eastAsia="ko-KR"/>
        </w:rPr>
      </w:pPr>
      <w:r>
        <w:rPr>
          <w:lang w:eastAsia="ko-KR"/>
        </w:rPr>
        <w:t>However, it is not clear from network perspective when the network can expect the UE monitoring the DL for possible scheduling.</w:t>
      </w:r>
    </w:p>
    <w:p w14:paraId="02A0D9A8" w14:textId="7E610AC3" w:rsidR="00263D8B" w:rsidRDefault="00B926D2" w:rsidP="00AC38E6">
      <w:pPr>
        <w:rPr>
          <w:lang w:eastAsia="ko-KR"/>
        </w:rPr>
      </w:pPr>
      <w:r>
        <w:rPr>
          <w:lang w:eastAsia="ko-KR"/>
        </w:rPr>
        <w:t>F</w:t>
      </w:r>
      <w:r w:rsidR="00C67A0F">
        <w:rPr>
          <w:lang w:eastAsia="ko-KR"/>
        </w:rPr>
        <w:t>or example, in RACH-less based access</w:t>
      </w:r>
      <w:r w:rsidR="00263D8B">
        <w:rPr>
          <w:lang w:eastAsia="ko-KR"/>
        </w:rPr>
        <w:t>,</w:t>
      </w:r>
      <w:r w:rsidR="00C67A0F">
        <w:rPr>
          <w:lang w:eastAsia="ko-KR"/>
        </w:rPr>
        <w:t xml:space="preserve"> </w:t>
      </w:r>
      <w:r w:rsidR="00263D8B">
        <w:rPr>
          <w:lang w:eastAsia="ko-KR"/>
        </w:rPr>
        <w:t xml:space="preserve">the </w:t>
      </w:r>
      <w:r>
        <w:rPr>
          <w:lang w:eastAsia="ko-KR"/>
        </w:rPr>
        <w:t xml:space="preserve">network </w:t>
      </w:r>
      <w:r w:rsidR="00263D8B">
        <w:rPr>
          <w:lang w:eastAsia="ko-KR"/>
        </w:rPr>
        <w:t>would have</w:t>
      </w:r>
      <w:r>
        <w:rPr>
          <w:lang w:eastAsia="ko-KR"/>
        </w:rPr>
        <w:t xml:space="preserve"> to know when it </w:t>
      </w:r>
      <w:r w:rsidR="00263D8B">
        <w:rPr>
          <w:lang w:eastAsia="ko-KR"/>
        </w:rPr>
        <w:t>is possible to</w:t>
      </w:r>
      <w:r>
        <w:rPr>
          <w:lang w:eastAsia="ko-KR"/>
        </w:rPr>
        <w:t xml:space="preserve"> initiate UE scheduling </w:t>
      </w:r>
      <w:proofErr w:type="gramStart"/>
      <w:r>
        <w:rPr>
          <w:lang w:eastAsia="ko-KR"/>
        </w:rPr>
        <w:t>e.g.</w:t>
      </w:r>
      <w:proofErr w:type="gramEnd"/>
      <w:r>
        <w:rPr>
          <w:lang w:eastAsia="ko-KR"/>
        </w:rPr>
        <w:t xml:space="preserve"> for alloc</w:t>
      </w:r>
      <w:r w:rsidR="00263D8B">
        <w:rPr>
          <w:lang w:eastAsia="ko-KR"/>
        </w:rPr>
        <w:t>a</w:t>
      </w:r>
      <w:r>
        <w:rPr>
          <w:lang w:eastAsia="ko-KR"/>
        </w:rPr>
        <w:t>ting the PUSCH</w:t>
      </w:r>
      <w:r w:rsidR="00263D8B">
        <w:rPr>
          <w:lang w:eastAsia="ko-KR"/>
        </w:rPr>
        <w:t>.</w:t>
      </w:r>
      <w:r w:rsidR="00C67A0F">
        <w:rPr>
          <w:lang w:eastAsia="ko-KR"/>
        </w:rPr>
        <w:t xml:space="preserve"> </w:t>
      </w:r>
      <w:r w:rsidR="00263D8B">
        <w:rPr>
          <w:lang w:eastAsia="ko-KR"/>
        </w:rPr>
        <w:t xml:space="preserve">However, as the </w:t>
      </w:r>
      <w:proofErr w:type="spellStart"/>
      <w:r w:rsidR="00263D8B">
        <w:rPr>
          <w:lang w:eastAsia="ko-KR"/>
        </w:rPr>
        <w:t>PSCell</w:t>
      </w:r>
      <w:proofErr w:type="spellEnd"/>
      <w:r w:rsidR="00263D8B">
        <w:rPr>
          <w:lang w:eastAsia="ko-KR"/>
        </w:rPr>
        <w:t xml:space="preserve"> have own DRX cycle this becomes ambiguous. The </w:t>
      </w:r>
      <w:proofErr w:type="spellStart"/>
      <w:r w:rsidR="00263D8B">
        <w:rPr>
          <w:lang w:eastAsia="ko-KR"/>
        </w:rPr>
        <w:t>PSCell</w:t>
      </w:r>
      <w:proofErr w:type="spellEnd"/>
      <w:r w:rsidR="00263D8B">
        <w:rPr>
          <w:lang w:eastAsia="ko-KR"/>
        </w:rPr>
        <w:t xml:space="preserve"> activation delay may end during a </w:t>
      </w:r>
      <w:proofErr w:type="spellStart"/>
      <w:r w:rsidR="00263D8B">
        <w:rPr>
          <w:lang w:eastAsia="ko-KR"/>
        </w:rPr>
        <w:t>PSCell</w:t>
      </w:r>
      <w:proofErr w:type="spellEnd"/>
      <w:r w:rsidR="00263D8B">
        <w:rPr>
          <w:lang w:eastAsia="ko-KR"/>
        </w:rPr>
        <w:t xml:space="preserve"> on-duration or not. If the delay ends during an on-duration the UE behavior is clear. However, if this is not the case the UE behavior is not clear.</w:t>
      </w:r>
    </w:p>
    <w:p w14:paraId="0382E8BC" w14:textId="1E504D54" w:rsidR="00263D8B" w:rsidRDefault="00263D8B" w:rsidP="00AC38E6">
      <w:pPr>
        <w:rPr>
          <w:lang w:eastAsia="ko-KR"/>
        </w:rPr>
      </w:pPr>
      <w:r>
        <w:rPr>
          <w:lang w:eastAsia="ko-KR"/>
        </w:rPr>
        <w:t xml:space="preserve">Currently it is unclear whether the UE will follow the DRX monitoring rules immediately after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activation or whether the network can schedule the UE immediately after the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activation.</w:t>
      </w:r>
      <w:r w:rsidR="0066454D">
        <w:rPr>
          <w:lang w:eastAsia="ko-KR"/>
        </w:rPr>
        <w:t xml:space="preserve"> One purpose of activating the </w:t>
      </w:r>
      <w:proofErr w:type="spellStart"/>
      <w:r w:rsidR="0066454D">
        <w:rPr>
          <w:lang w:eastAsia="ko-KR"/>
        </w:rPr>
        <w:t>PSCell</w:t>
      </w:r>
      <w:proofErr w:type="spellEnd"/>
      <w:r w:rsidR="0066454D">
        <w:rPr>
          <w:lang w:eastAsia="ko-KR"/>
        </w:rPr>
        <w:t xml:space="preserve"> is due to immediate need for the </w:t>
      </w:r>
      <w:proofErr w:type="spellStart"/>
      <w:r w:rsidR="0066454D">
        <w:rPr>
          <w:lang w:eastAsia="ko-KR"/>
        </w:rPr>
        <w:t>PSCell</w:t>
      </w:r>
      <w:proofErr w:type="spellEnd"/>
      <w:r w:rsidR="0066454D">
        <w:rPr>
          <w:lang w:eastAsia="ko-KR"/>
        </w:rPr>
        <w:t xml:space="preserve"> resources. Therefore, it seems reasonable that the UE will start monitoring the for scheduling on the activated </w:t>
      </w:r>
      <w:proofErr w:type="spellStart"/>
      <w:r w:rsidR="0066454D">
        <w:rPr>
          <w:lang w:eastAsia="ko-KR"/>
        </w:rPr>
        <w:t>PSCell</w:t>
      </w:r>
      <w:proofErr w:type="spellEnd"/>
      <w:r w:rsidR="0066454D">
        <w:rPr>
          <w:lang w:eastAsia="ko-KR"/>
        </w:rPr>
        <w:t xml:space="preserve"> immediately after being activated.</w:t>
      </w:r>
    </w:p>
    <w:p w14:paraId="6495F2F1" w14:textId="1614AC5C" w:rsidR="00263D8B" w:rsidRDefault="0066454D" w:rsidP="0070751A">
      <w:pPr>
        <w:pStyle w:val="RAN4proposal"/>
        <w:rPr>
          <w:lang w:eastAsia="ko-KR"/>
        </w:rPr>
      </w:pPr>
      <w:r>
        <w:rPr>
          <w:lang w:eastAsia="ko-KR"/>
        </w:rPr>
        <w:t xml:space="preserve">UE shall start monitoring PDCCH on the activated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immediately after the </w:t>
      </w:r>
      <w:r w:rsidR="0023059F">
        <w:rPr>
          <w:lang w:eastAsia="ko-KR"/>
        </w:rPr>
        <w:t xml:space="preserve">SCG </w:t>
      </w:r>
      <w:r>
        <w:rPr>
          <w:lang w:eastAsia="ko-KR"/>
        </w:rPr>
        <w:t>activation delay.</w:t>
      </w:r>
    </w:p>
    <w:p w14:paraId="6E91970F" w14:textId="40816F6F" w:rsidR="00ED4D84" w:rsidRDefault="0066454D" w:rsidP="00AC38E6">
      <w:pPr>
        <w:rPr>
          <w:lang w:eastAsia="ko-KR"/>
        </w:rPr>
      </w:pPr>
      <w:r>
        <w:rPr>
          <w:lang w:eastAsia="ko-KR"/>
        </w:rPr>
        <w:t>For the RAN4 requirements this would mean:</w:t>
      </w:r>
    </w:p>
    <w:p w14:paraId="4C00CBE4" w14:textId="77777777" w:rsidR="0066454D" w:rsidRDefault="0066454D" w:rsidP="0066454D">
      <w:pPr>
        <w:pStyle w:val="B1"/>
      </w:pPr>
      <w:r>
        <w:t>T</w:t>
      </w:r>
      <w:r>
        <w:rPr>
          <w:vertAlign w:val="subscript"/>
        </w:rPr>
        <w:t>IU</w:t>
      </w:r>
      <w:r>
        <w:t xml:space="preserve">: </w:t>
      </w:r>
      <w:r>
        <w:rPr>
          <w:lang w:eastAsia="ko-KR"/>
        </w:rPr>
        <w:t xml:space="preserve">When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 is configured, it is the delay uncertainty in acquiring the first available PRACH occasion in the </w:t>
      </w:r>
      <w:proofErr w:type="spellStart"/>
      <w:r>
        <w:t>PSCell</w:t>
      </w:r>
      <w:proofErr w:type="spellEnd"/>
      <w:r>
        <w:t>. T</w:t>
      </w:r>
      <w:r>
        <w:rPr>
          <w:vertAlign w:val="subscript"/>
        </w:rPr>
        <w:t>IU</w:t>
      </w:r>
      <w:r>
        <w:t xml:space="preserve"> is up to the summation of SSB to PRACH occasion association period and 10 </w:t>
      </w:r>
      <w:proofErr w:type="spellStart"/>
      <w:r>
        <w:t>ms</w:t>
      </w:r>
      <w:proofErr w:type="spellEnd"/>
      <w:r>
        <w:t>. SSB to PRACH occasion associated period is defined in Table 8.1-1 of TS 38.213 [3].</w:t>
      </w:r>
    </w:p>
    <w:p w14:paraId="559AC564" w14:textId="114EBFA4" w:rsidR="0066454D" w:rsidRDefault="0066454D" w:rsidP="0066454D">
      <w:pPr>
        <w:ind w:left="568"/>
        <w:rPr>
          <w:lang w:eastAsia="ko-KR"/>
        </w:rPr>
      </w:pPr>
      <w:r>
        <w:rPr>
          <w:lang w:eastAsia="ko-KR"/>
        </w:rPr>
        <w:t xml:space="preserve">When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 is configured, it is the uncertainty in acquiring the first PUSCH transmission occasion </w:t>
      </w:r>
      <w:r>
        <w:rPr>
          <w:lang w:eastAsia="zh-CN"/>
        </w:rPr>
        <w:t>[or SR on PUCCH]</w:t>
      </w:r>
      <w:r>
        <w:t>.</w:t>
      </w:r>
      <w:r>
        <w:rPr>
          <w:lang w:eastAsia="ko-KR"/>
        </w:rPr>
        <w:t xml:space="preserve"> </w:t>
      </w:r>
      <w:r w:rsidRPr="0070751A">
        <w:rPr>
          <w:highlight w:val="yellow"/>
          <w:lang w:eastAsia="ko-KR"/>
        </w:rPr>
        <w:t xml:space="preserve">The UE shall apply no DRX immediately after </w:t>
      </w:r>
      <w:proofErr w:type="spellStart"/>
      <w:r w:rsidRPr="0070751A">
        <w:rPr>
          <w:highlight w:val="yellow"/>
        </w:rPr>
        <w:t>T</w:t>
      </w:r>
      <w:r w:rsidRPr="0070751A">
        <w:rPr>
          <w:highlight w:val="yellow"/>
          <w:vertAlign w:val="subscript"/>
        </w:rPr>
        <w:t>activation_time</w:t>
      </w:r>
      <w:proofErr w:type="spellEnd"/>
      <w:r w:rsidRPr="0070751A">
        <w:rPr>
          <w:highlight w:val="yellow"/>
          <w:lang w:eastAsia="ko-KR"/>
        </w:rPr>
        <w:t>.</w:t>
      </w:r>
    </w:p>
    <w:p w14:paraId="24A69964" w14:textId="77777777" w:rsidR="00F0534C" w:rsidRDefault="00F0534C" w:rsidP="003B659E">
      <w:pPr>
        <w:ind w:right="-22"/>
        <w:rPr>
          <w:rFonts w:cs="Times New Roman"/>
        </w:rPr>
      </w:pPr>
    </w:p>
    <w:p w14:paraId="761516E1" w14:textId="1A2831FC" w:rsidR="00CD7492" w:rsidRPr="00B06BA4" w:rsidRDefault="00CD7492" w:rsidP="00A37002">
      <w:pPr>
        <w:pStyle w:val="RAN4H1"/>
      </w:pPr>
      <w:r w:rsidRPr="00B06BA4">
        <w:t>Conclusion</w:t>
      </w:r>
    </w:p>
    <w:p w14:paraId="1312406E" w14:textId="35D8F066" w:rsidR="00AF3717" w:rsidRDefault="00AF3717" w:rsidP="00AF3717">
      <w:pPr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this paper we address </w:t>
      </w:r>
      <w:r w:rsidR="004B4CC7">
        <w:rPr>
          <w:rFonts w:eastAsia="Calibri" w:cs="Times New Roman"/>
          <w:szCs w:val="20"/>
          <w:lang w:val="en-GB"/>
        </w:rPr>
        <w:t>several open</w:t>
      </w:r>
      <w:r>
        <w:rPr>
          <w:rFonts w:eastAsia="Calibri" w:cs="Times New Roman"/>
          <w:szCs w:val="20"/>
          <w:lang w:val="en-GB"/>
        </w:rPr>
        <w:t xml:space="preserve"> issues related to SCG activation/deactivation delay. Based on the discussion in this and former meeting</w:t>
      </w:r>
      <w:r w:rsidR="004B4CC7">
        <w:rPr>
          <w:rFonts w:eastAsia="Calibri" w:cs="Times New Roman"/>
          <w:szCs w:val="20"/>
          <w:lang w:val="en-GB"/>
        </w:rPr>
        <w:t>s</w:t>
      </w:r>
      <w:r>
        <w:rPr>
          <w:rFonts w:eastAsia="Calibri" w:cs="Times New Roman"/>
          <w:szCs w:val="20"/>
          <w:lang w:val="en-GB"/>
        </w:rPr>
        <w:t xml:space="preserve"> we </w:t>
      </w:r>
      <w:r w:rsidR="004B4CC7">
        <w:rPr>
          <w:rFonts w:eastAsia="Calibri" w:cs="Times New Roman"/>
          <w:szCs w:val="20"/>
          <w:lang w:val="en-GB"/>
        </w:rPr>
        <w:t>propose</w:t>
      </w:r>
      <w:r>
        <w:rPr>
          <w:rFonts w:eastAsia="Calibri" w:cs="Times New Roman"/>
          <w:szCs w:val="20"/>
          <w:lang w:val="en-GB"/>
        </w:rPr>
        <w:t>:</w:t>
      </w:r>
    </w:p>
    <w:p w14:paraId="712ABED6" w14:textId="72504419" w:rsidR="00B43445" w:rsidRDefault="00B43445" w:rsidP="00AF3717">
      <w:pPr>
        <w:rPr>
          <w:u w:val="single"/>
        </w:rPr>
      </w:pPr>
      <w:r w:rsidRPr="006724FF">
        <w:rPr>
          <w:u w:val="single"/>
        </w:rPr>
        <w:t>General aspects:</w:t>
      </w:r>
    </w:p>
    <w:p w14:paraId="5AB2D02B" w14:textId="77777777" w:rsidR="00B140C2" w:rsidRDefault="00B140C2" w:rsidP="00B140C2">
      <w:pPr>
        <w:pStyle w:val="RAN4Observation"/>
        <w:numPr>
          <w:ilvl w:val="0"/>
          <w:numId w:val="40"/>
        </w:numPr>
      </w:pPr>
      <w:r>
        <w:t>If ‘</w:t>
      </w:r>
      <w:proofErr w:type="spellStart"/>
      <w:r w:rsidRPr="00B140C2">
        <w:rPr>
          <w:i/>
          <w:iCs/>
        </w:rPr>
        <w:t>bdf</w:t>
      </w:r>
      <w:proofErr w:type="spellEnd"/>
      <w:r w:rsidRPr="00B140C2">
        <w:rPr>
          <w:i/>
          <w:iCs/>
        </w:rPr>
        <w:t>-and-RLM</w:t>
      </w:r>
      <w:r>
        <w:t>’ with value ‘</w:t>
      </w:r>
      <w:r w:rsidRPr="00B140C2">
        <w:rPr>
          <w:i/>
          <w:iCs/>
        </w:rPr>
        <w:t>true</w:t>
      </w:r>
      <w:r>
        <w:t xml:space="preserve">’ is configured for the deactivated </w:t>
      </w:r>
      <w:proofErr w:type="spellStart"/>
      <w:r>
        <w:t>PSCell</w:t>
      </w:r>
      <w:proofErr w:type="spellEnd"/>
      <w:r>
        <w:t xml:space="preserve"> the UE shall perform BFD and RLM on the deactivated </w:t>
      </w:r>
      <w:proofErr w:type="spellStart"/>
      <w:r>
        <w:t>PSCell</w:t>
      </w:r>
      <w:proofErr w:type="spellEnd"/>
      <w:r>
        <w:t>.</w:t>
      </w:r>
    </w:p>
    <w:p w14:paraId="1679201E" w14:textId="77777777" w:rsidR="00D96692" w:rsidRDefault="00D96692" w:rsidP="00D96692">
      <w:pPr>
        <w:pStyle w:val="RAN4observation0"/>
      </w:pPr>
      <w:r>
        <w:t xml:space="preserve">Evaluation of RLM and BFD on a deactivated </w:t>
      </w:r>
      <w:proofErr w:type="spellStart"/>
      <w:r>
        <w:t>PSCell</w:t>
      </w:r>
      <w:proofErr w:type="spellEnd"/>
      <w:r>
        <w:t xml:space="preserve"> requires the UE to measure the deactivated </w:t>
      </w:r>
      <w:proofErr w:type="spellStart"/>
      <w:r>
        <w:t>PSCell</w:t>
      </w:r>
      <w:proofErr w:type="spellEnd"/>
      <w:r>
        <w:t xml:space="preserve"> regularly to evaluate the downlink radio link quality.</w:t>
      </w:r>
    </w:p>
    <w:p w14:paraId="4E92D0A6" w14:textId="77777777" w:rsidR="00D96692" w:rsidRDefault="00D96692" w:rsidP="00AF3717">
      <w:pPr>
        <w:rPr>
          <w:rFonts w:eastAsia="Calibri" w:cs="Times New Roman"/>
          <w:szCs w:val="20"/>
          <w:u w:val="single"/>
          <w:lang w:val="en-GB"/>
        </w:rPr>
      </w:pPr>
    </w:p>
    <w:p w14:paraId="072ED374" w14:textId="77777777" w:rsidR="00D96692" w:rsidRDefault="00D96692" w:rsidP="00D96692">
      <w:pPr>
        <w:pStyle w:val="RAN4observation0"/>
      </w:pPr>
      <w:r>
        <w:lastRenderedPageBreak/>
        <w:t xml:space="preserve">If UE is configured with </w:t>
      </w:r>
      <w:r w:rsidRPr="005A66BE">
        <w:rPr>
          <w:i/>
          <w:iCs/>
        </w:rPr>
        <w:t>bfd-and-RLM</w:t>
      </w:r>
      <w:r>
        <w:t xml:space="preserve"> and has not detected either beam failure or RLF on the deactivated </w:t>
      </w:r>
      <w:proofErr w:type="spellStart"/>
      <w:r>
        <w:t>PSCell</w:t>
      </w:r>
      <w:proofErr w:type="spellEnd"/>
      <w:r>
        <w:t xml:space="preserve">, there is no need for additional measurements at </w:t>
      </w:r>
      <w:proofErr w:type="spellStart"/>
      <w:r>
        <w:t>PSCell</w:t>
      </w:r>
      <w:proofErr w:type="spellEnd"/>
      <w:r>
        <w:t xml:space="preserve"> activation.</w:t>
      </w:r>
    </w:p>
    <w:p w14:paraId="0E62A304" w14:textId="77777777" w:rsidR="00D96692" w:rsidRDefault="00D96692" w:rsidP="00D96692">
      <w:pPr>
        <w:pStyle w:val="RAN4proposal"/>
        <w:numPr>
          <w:ilvl w:val="0"/>
          <w:numId w:val="41"/>
        </w:numPr>
      </w:pPr>
      <w:r>
        <w:t xml:space="preserve">A UE which has not detected either BFD or RLF on the deactivated </w:t>
      </w:r>
      <w:proofErr w:type="spellStart"/>
      <w:r>
        <w:t>PSCell</w:t>
      </w:r>
      <w:proofErr w:type="spellEnd"/>
      <w:r>
        <w:t xml:space="preserve">, need no additional measurements at </w:t>
      </w:r>
      <w:proofErr w:type="spellStart"/>
      <w:r>
        <w:t>PSCell</w:t>
      </w:r>
      <w:proofErr w:type="spellEnd"/>
      <w:r>
        <w:t xml:space="preserve"> activation (</w:t>
      </w:r>
      <w:proofErr w:type="spellStart"/>
      <w:r>
        <w:t>T</w:t>
      </w:r>
      <w:r w:rsidRPr="00D96692">
        <w:rPr>
          <w:vertAlign w:val="subscript"/>
        </w:rPr>
        <w:t>search</w:t>
      </w:r>
      <w:proofErr w:type="spellEnd"/>
      <w:r>
        <w:t xml:space="preserve"> = 0ms).</w:t>
      </w:r>
    </w:p>
    <w:p w14:paraId="3174A27C" w14:textId="77777777" w:rsidR="00D96692" w:rsidRDefault="00D96692" w:rsidP="00D96692">
      <w:pPr>
        <w:pStyle w:val="RAN4proposal"/>
      </w:pPr>
      <w:r>
        <w:rPr>
          <w:lang w:val="en-GB"/>
        </w:rPr>
        <w:t xml:space="preserve">A UE which has detected either BFD or RLF on the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is allowed additional measurements at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</w:t>
      </w:r>
      <w:r>
        <w:t>(</w:t>
      </w:r>
      <w:proofErr w:type="spellStart"/>
      <w:r>
        <w:t>T</w:t>
      </w:r>
      <w:r w:rsidRPr="009A18C8">
        <w:rPr>
          <w:vertAlign w:val="subscript"/>
        </w:rPr>
        <w:t>search</w:t>
      </w:r>
      <w:proofErr w:type="spellEnd"/>
      <w:r>
        <w:t xml:space="preserve"> = [TBD]</w:t>
      </w:r>
      <w:proofErr w:type="spellStart"/>
      <w:r>
        <w:t>ms</w:t>
      </w:r>
      <w:proofErr w:type="spellEnd"/>
      <w:r>
        <w:t>)</w:t>
      </w:r>
      <w:r>
        <w:rPr>
          <w:lang w:val="en-GB"/>
        </w:rPr>
        <w:t>.</w:t>
      </w:r>
    </w:p>
    <w:p w14:paraId="484063D4" w14:textId="77777777" w:rsidR="0016208C" w:rsidRDefault="0016208C" w:rsidP="0016208C">
      <w:pPr>
        <w:pStyle w:val="RAN4proposal"/>
      </w:pPr>
      <w:r>
        <w:t xml:space="preserve">For </w:t>
      </w:r>
      <w:r w:rsidRPr="00BF7877">
        <w:rPr>
          <w:bCs/>
        </w:rPr>
        <w:t>RACH based</w:t>
      </w:r>
      <w:r w:rsidRPr="00BF7877">
        <w:t xml:space="preserve"> </w:t>
      </w:r>
      <w:proofErr w:type="spellStart"/>
      <w:r w:rsidRPr="00BF7877">
        <w:t>PSCell</w:t>
      </w:r>
      <w:proofErr w:type="spellEnd"/>
      <w:r w:rsidRPr="00BF7877">
        <w:t xml:space="preserve"> activation</w:t>
      </w:r>
      <w:r>
        <w:t>,</w:t>
      </w:r>
      <w:r w:rsidRPr="00BF7877">
        <w:t xml:space="preserve"> </w:t>
      </w:r>
      <w:r>
        <w:t xml:space="preserve">RAN4 need to reconsider </w:t>
      </w:r>
      <w:proofErr w:type="spellStart"/>
      <w:r w:rsidRPr="00053E1A">
        <w:rPr>
          <w:rFonts w:eastAsia="Times New Roman" w:cs="Times New Roman"/>
          <w:i/>
          <w:szCs w:val="20"/>
          <w:lang w:val="en-GB" w:eastAsia="ko-KR"/>
        </w:rPr>
        <w:t>T</w:t>
      </w:r>
      <w:r w:rsidRPr="00053E1A">
        <w:rPr>
          <w:rFonts w:eastAsia="Times New Roman" w:cs="Times New Roman"/>
          <w:i/>
          <w:szCs w:val="20"/>
          <w:vertAlign w:val="subscript"/>
          <w:lang w:val="en-GB" w:eastAsia="ko-KR"/>
        </w:rPr>
        <w:t>search</w:t>
      </w:r>
      <w:proofErr w:type="spellEnd"/>
      <w:r w:rsidRPr="00053E1A">
        <w:rPr>
          <w:rFonts w:eastAsia="Times New Roman" w:cs="Times New Roman"/>
          <w:i/>
          <w:szCs w:val="20"/>
          <w:lang w:val="en-GB" w:eastAsia="ko-KR"/>
        </w:rPr>
        <w:t xml:space="preserve"> = 24* </w:t>
      </w:r>
      <w:proofErr w:type="spellStart"/>
      <w:r w:rsidRPr="00053E1A">
        <w:rPr>
          <w:rFonts w:eastAsia="Times New Roman" w:cs="Times New Roman"/>
          <w:i/>
          <w:szCs w:val="20"/>
          <w:lang w:val="en-GB" w:eastAsia="ko-KR"/>
        </w:rPr>
        <w:t>T</w:t>
      </w:r>
      <w:r w:rsidRPr="00053E1A">
        <w:rPr>
          <w:rFonts w:eastAsia="Times New Roman" w:cs="Times New Roman"/>
          <w:i/>
          <w:szCs w:val="20"/>
          <w:vertAlign w:val="subscript"/>
          <w:lang w:val="en-GB" w:eastAsia="ko-KR"/>
        </w:rPr>
        <w:t>rs</w:t>
      </w:r>
      <w:proofErr w:type="spellEnd"/>
      <w:r w:rsidRPr="00053E1A">
        <w:rPr>
          <w:rFonts w:eastAsia="Times New Roman" w:cs="Times New Roman"/>
          <w:i/>
          <w:szCs w:val="20"/>
          <w:vertAlign w:val="subscript"/>
          <w:lang w:val="en-GB" w:eastAsia="ko-KR"/>
        </w:rPr>
        <w:t xml:space="preserve"> </w:t>
      </w:r>
      <w:proofErr w:type="spellStart"/>
      <w:r w:rsidRPr="00053E1A">
        <w:rPr>
          <w:rFonts w:eastAsia="Times New Roman" w:cs="Times New Roman"/>
          <w:i/>
          <w:szCs w:val="20"/>
          <w:lang w:val="en-GB" w:eastAsia="ko-KR"/>
        </w:rPr>
        <w:t>ms</w:t>
      </w:r>
      <w:proofErr w:type="spellEnd"/>
      <w:r>
        <w:t xml:space="preserve"> for an unknown </w:t>
      </w:r>
      <w:proofErr w:type="spellStart"/>
      <w:r>
        <w:t>PSCell</w:t>
      </w:r>
      <w:proofErr w:type="spellEnd"/>
      <w:r>
        <w:t xml:space="preserve"> being activated with ‘</w:t>
      </w:r>
      <w:proofErr w:type="spellStart"/>
      <w:r w:rsidRPr="001D71FB">
        <w:rPr>
          <w:i/>
        </w:rPr>
        <w:t>bdf</w:t>
      </w:r>
      <w:proofErr w:type="spellEnd"/>
      <w:r w:rsidRPr="001D71FB">
        <w:rPr>
          <w:i/>
        </w:rPr>
        <w:t>-and-RLM</w:t>
      </w:r>
      <w:r>
        <w:t>’ with value ‘</w:t>
      </w:r>
      <w:r w:rsidRPr="001D71FB">
        <w:rPr>
          <w:i/>
        </w:rPr>
        <w:t>true</w:t>
      </w:r>
      <w:r>
        <w:t>’.</w:t>
      </w:r>
    </w:p>
    <w:p w14:paraId="236CF977" w14:textId="77777777" w:rsidR="0016208C" w:rsidRDefault="0016208C" w:rsidP="0016208C">
      <w:pPr>
        <w:pStyle w:val="RAN4proposal"/>
      </w:pPr>
      <w:r>
        <w:t xml:space="preserve">For </w:t>
      </w:r>
      <w:r w:rsidRPr="00BF7877">
        <w:rPr>
          <w:bCs/>
        </w:rPr>
        <w:t>RACH based</w:t>
      </w:r>
      <w:r w:rsidRPr="00BF7877">
        <w:t xml:space="preserve"> </w:t>
      </w:r>
      <w:proofErr w:type="spellStart"/>
      <w:r w:rsidRPr="00BF7877">
        <w:t>PSCell</w:t>
      </w:r>
      <w:proofErr w:type="spellEnd"/>
      <w:r w:rsidRPr="00BF7877">
        <w:t xml:space="preserve"> activation</w:t>
      </w:r>
      <w:r>
        <w:t>,</w:t>
      </w:r>
      <w:r w:rsidRPr="00BF7877">
        <w:t xml:space="preserve"> </w:t>
      </w:r>
      <w:proofErr w:type="spellStart"/>
      <w:r>
        <w:t>T</w:t>
      </w:r>
      <w:r w:rsidRPr="006724FF">
        <w:rPr>
          <w:vertAlign w:val="subscript"/>
        </w:rPr>
        <w:t>search</w:t>
      </w:r>
      <w:proofErr w:type="spellEnd"/>
      <w:r>
        <w:t xml:space="preserve"> should account for the RLM or BFD status upon activation.</w:t>
      </w:r>
    </w:p>
    <w:p w14:paraId="45DA7AB7" w14:textId="77777777" w:rsidR="0016208C" w:rsidRDefault="0016208C" w:rsidP="0016208C">
      <w:pPr>
        <w:pStyle w:val="RAN4observation0"/>
      </w:pPr>
      <w:r>
        <w:t>The current RAN4 requirements are potentially breaking the RAN2 procedures.</w:t>
      </w:r>
    </w:p>
    <w:p w14:paraId="595F5A63" w14:textId="77777777" w:rsidR="0016208C" w:rsidRDefault="0016208C" w:rsidP="0016208C">
      <w:pPr>
        <w:pStyle w:val="RAN4proposal"/>
      </w:pPr>
      <w:r>
        <w:t xml:space="preserve">For RACH-less based </w:t>
      </w:r>
      <w:proofErr w:type="spellStart"/>
      <w:r>
        <w:t>PSCell</w:t>
      </w:r>
      <w:proofErr w:type="spellEnd"/>
      <w:r>
        <w:t xml:space="preserve"> activation,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 conditions needs to be reconsidered.</w:t>
      </w:r>
    </w:p>
    <w:p w14:paraId="37D7C33E" w14:textId="77777777" w:rsidR="0016208C" w:rsidRDefault="0016208C" w:rsidP="0016208C">
      <w:pPr>
        <w:pStyle w:val="RAN4proposal"/>
      </w:pPr>
      <w:r>
        <w:t xml:space="preserve">For RACH-less based </w:t>
      </w:r>
      <w:proofErr w:type="spellStart"/>
      <w:r>
        <w:t>PSCell</w:t>
      </w:r>
      <w:proofErr w:type="spellEnd"/>
      <w:r>
        <w:t xml:space="preserve"> activation, the UE behavior when the </w:t>
      </w:r>
      <w:proofErr w:type="spellStart"/>
      <w:r>
        <w:t>PSCell</w:t>
      </w:r>
      <w:proofErr w:type="spellEnd"/>
      <w:r>
        <w:t xml:space="preserve"> is unknown would need to be clarified.</w:t>
      </w:r>
    </w:p>
    <w:p w14:paraId="0F123DE1" w14:textId="4CEA3C55" w:rsidR="00B43445" w:rsidRPr="006724FF" w:rsidRDefault="00B43445" w:rsidP="006724FF">
      <w:pPr>
        <w:rPr>
          <w:u w:val="single"/>
        </w:rPr>
      </w:pPr>
      <w:proofErr w:type="spellStart"/>
      <w:r w:rsidRPr="006724FF">
        <w:rPr>
          <w:u w:val="single"/>
        </w:rPr>
        <w:t>Tsearch</w:t>
      </w:r>
      <w:proofErr w:type="spellEnd"/>
      <w:r w:rsidRPr="006724FF">
        <w:rPr>
          <w:u w:val="single"/>
        </w:rPr>
        <w:t xml:space="preserve"> in RACH-less based </w:t>
      </w:r>
      <w:proofErr w:type="spellStart"/>
      <w:r w:rsidRPr="006724FF">
        <w:rPr>
          <w:u w:val="single"/>
        </w:rPr>
        <w:t>PSCell</w:t>
      </w:r>
      <w:proofErr w:type="spellEnd"/>
      <w:r w:rsidRPr="006724FF">
        <w:rPr>
          <w:u w:val="single"/>
        </w:rPr>
        <w:t xml:space="preserve"> activation delay:</w:t>
      </w:r>
    </w:p>
    <w:p w14:paraId="6BC26F92" w14:textId="77777777" w:rsidR="008D6C82" w:rsidRDefault="008D6C82" w:rsidP="008D6C82">
      <w:pPr>
        <w:pStyle w:val="RAN4proposal"/>
        <w:rPr>
          <w:lang w:val="en-GB"/>
        </w:rPr>
      </w:pPr>
      <w:r>
        <w:rPr>
          <w:lang w:val="en-GB"/>
        </w:rPr>
        <w:t xml:space="preserve">Define RACH-less 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delay such that it is not only conditioned on the when the last valid measurement report was sent.</w:t>
      </w:r>
    </w:p>
    <w:p w14:paraId="530EDEE6" w14:textId="77777777" w:rsidR="008D6C82" w:rsidRDefault="008D6C82" w:rsidP="008D6C82">
      <w:pPr>
        <w:pStyle w:val="RAN4proposal"/>
        <w:rPr>
          <w:lang w:val="en-GB"/>
        </w:rPr>
      </w:pPr>
      <w:r>
        <w:rPr>
          <w:lang w:val="en-GB"/>
        </w:rPr>
        <w:t xml:space="preserve">For the RACH-less 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the condition when </w:t>
      </w:r>
      <w:proofErr w:type="spellStart"/>
      <w:r>
        <w:rPr>
          <w:lang w:val="en-GB"/>
        </w:rPr>
        <w:t>T</w:t>
      </w:r>
      <w:r w:rsidRPr="00DB004C">
        <w:rPr>
          <w:vertAlign w:val="subscript"/>
          <w:lang w:val="en-GB"/>
        </w:rPr>
        <w:t>search</w:t>
      </w:r>
      <w:proofErr w:type="spellEnd"/>
      <w:r>
        <w:rPr>
          <w:lang w:val="en-GB"/>
        </w:rPr>
        <w:t xml:space="preserve"> = 0ms additionally applies while the TCI state is known.</w:t>
      </w:r>
    </w:p>
    <w:p w14:paraId="78EEE487" w14:textId="77777777" w:rsidR="008D6C82" w:rsidRDefault="008D6C82" w:rsidP="008D6C82">
      <w:pPr>
        <w:pStyle w:val="RAN4proposal"/>
        <w:rPr>
          <w:rFonts w:eastAsia="Malgun Gothic"/>
          <w:lang w:eastAsia="ko-KR"/>
        </w:rPr>
      </w:pPr>
      <w:r>
        <w:rPr>
          <w:lang w:eastAsia="ko-KR"/>
        </w:rPr>
        <w:t xml:space="preserve">For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</w:t>
      </w:r>
      <w:r w:rsidRPr="00AF3717">
        <w:rPr>
          <w:i/>
        </w:rPr>
        <w:t>bfd-and-</w:t>
      </w:r>
      <w:proofErr w:type="gramStart"/>
      <w:r w:rsidRPr="00AF3717">
        <w:rPr>
          <w:i/>
        </w:rPr>
        <w:t>RLM</w:t>
      </w:r>
      <w:r w:rsidDel="00274C15">
        <w:rPr>
          <w:lang w:eastAsia="ko-KR"/>
        </w:rPr>
        <w:t xml:space="preserve"> </w:t>
      </w:r>
      <w:r>
        <w:rPr>
          <w:lang w:eastAsia="ko-KR"/>
        </w:rPr>
        <w:t xml:space="preserve"> is</w:t>
      </w:r>
      <w:proofErr w:type="gramEnd"/>
      <w:r>
        <w:rPr>
          <w:lang w:eastAsia="ko-KR"/>
        </w:rPr>
        <w:t xml:space="preserve"> configured and </w:t>
      </w:r>
      <w:r w:rsidRPr="00CE1DB0">
        <w:rPr>
          <w:lang w:eastAsia="ko-KR"/>
        </w:rPr>
        <w:t>TCI state is known</w:t>
      </w:r>
      <w:r>
        <w:rPr>
          <w:lang w:eastAsia="ko-KR"/>
        </w:rPr>
        <w:t xml:space="preserve"> </w:t>
      </w:r>
      <w:r w:rsidRPr="00CF1ECA">
        <w:rPr>
          <w:highlight w:val="yellow"/>
          <w:lang w:eastAsia="ko-KR"/>
        </w:rPr>
        <w:t xml:space="preserve">or if the </w:t>
      </w:r>
      <w:proofErr w:type="spellStart"/>
      <w:r>
        <w:rPr>
          <w:highlight w:val="yellow"/>
          <w:lang w:eastAsia="ko-KR"/>
        </w:rPr>
        <w:t>PSC</w:t>
      </w:r>
      <w:r w:rsidRPr="00CF1ECA">
        <w:rPr>
          <w:highlight w:val="yellow"/>
          <w:lang w:eastAsia="ko-KR"/>
        </w:rPr>
        <w:t>ell</w:t>
      </w:r>
      <w:proofErr w:type="spellEnd"/>
      <w:r w:rsidRPr="00CF1ECA">
        <w:rPr>
          <w:highlight w:val="yellow"/>
          <w:lang w:eastAsia="ko-KR"/>
        </w:rPr>
        <w:t xml:space="preserve"> is a known FR2 </w:t>
      </w:r>
      <w:proofErr w:type="spellStart"/>
      <w:r w:rsidRPr="00CF1ECA">
        <w:rPr>
          <w:highlight w:val="yellow"/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r w:rsidRPr="00CF1ECA">
        <w:rPr>
          <w:strike/>
          <w:highlight w:val="yellow"/>
          <w:lang w:eastAsia="ko-KR"/>
        </w:rPr>
        <w:t>.</w:t>
      </w:r>
      <w:proofErr w:type="spellEnd"/>
      <w:r w:rsidRPr="00CF1ECA">
        <w:rPr>
          <w:strike/>
          <w:highlight w:val="yellow"/>
          <w:lang w:eastAsia="ko-KR"/>
        </w:rPr>
        <w:t xml:space="preserve"> if the target cell is a known FR2 </w:t>
      </w:r>
      <w:proofErr w:type="spellStart"/>
      <w:r w:rsidRPr="00CF1ECA">
        <w:rPr>
          <w:strike/>
          <w:highlight w:val="yellow"/>
          <w:lang w:eastAsia="ko-KR"/>
        </w:rPr>
        <w:t>PScell</w:t>
      </w:r>
      <w:proofErr w:type="spellEnd"/>
      <w:r>
        <w:rPr>
          <w:lang w:eastAsia="ko-KR"/>
        </w:rPr>
        <w:t>.</w:t>
      </w:r>
      <w:r>
        <w:t xml:space="preserve"> </w:t>
      </w:r>
      <w:r w:rsidRPr="00CD6361">
        <w:rPr>
          <w:highlight w:val="yellow"/>
        </w:rPr>
        <w:t>Otherwise,</w:t>
      </w:r>
      <w:r>
        <w:t xml:space="preserve"> there are no requirements.</w:t>
      </w:r>
    </w:p>
    <w:p w14:paraId="0A0093DA" w14:textId="3F1B778E" w:rsidR="004B4CC7" w:rsidRPr="006724FF" w:rsidRDefault="00B43445" w:rsidP="00AF3717">
      <w:pPr>
        <w:rPr>
          <w:rFonts w:eastAsia="Calibri" w:cs="Times New Roman"/>
          <w:szCs w:val="20"/>
          <w:u w:val="single"/>
          <w:lang w:val="en-GB"/>
        </w:rPr>
      </w:pPr>
      <w:proofErr w:type="spellStart"/>
      <w:r w:rsidRPr="006724FF">
        <w:rPr>
          <w:rFonts w:eastAsia="Calibri" w:cs="Times New Roman"/>
          <w:szCs w:val="20"/>
          <w:u w:val="single"/>
          <w:lang w:val="en-GB"/>
        </w:rPr>
        <w:t>Tsearch</w:t>
      </w:r>
      <w:proofErr w:type="spellEnd"/>
      <w:r w:rsidRPr="006724FF">
        <w:rPr>
          <w:rFonts w:eastAsia="Calibri" w:cs="Times New Roman"/>
          <w:szCs w:val="20"/>
          <w:u w:val="single"/>
          <w:lang w:val="en-GB"/>
        </w:rPr>
        <w:t xml:space="preserve"> in RACH-based </w:t>
      </w:r>
      <w:proofErr w:type="spellStart"/>
      <w:r w:rsidRPr="006724FF">
        <w:rPr>
          <w:rFonts w:eastAsia="Calibri" w:cs="Times New Roman"/>
          <w:szCs w:val="20"/>
          <w:u w:val="single"/>
          <w:lang w:val="en-GB"/>
        </w:rPr>
        <w:t>PSCell</w:t>
      </w:r>
      <w:proofErr w:type="spellEnd"/>
      <w:r w:rsidRPr="006724FF">
        <w:rPr>
          <w:rFonts w:eastAsia="Calibri" w:cs="Times New Roman"/>
          <w:szCs w:val="20"/>
          <w:u w:val="single"/>
          <w:lang w:val="en-GB"/>
        </w:rPr>
        <w:t xml:space="preserve"> activation delay:</w:t>
      </w:r>
    </w:p>
    <w:p w14:paraId="42DA5E7A" w14:textId="77777777" w:rsidR="004E7C14" w:rsidRPr="00C20694" w:rsidRDefault="004E7C14" w:rsidP="004E7C14">
      <w:pPr>
        <w:pStyle w:val="RAN4proposal"/>
        <w:rPr>
          <w:lang w:val="en-GB" w:eastAsia="ko-KR"/>
        </w:rPr>
      </w:pPr>
      <w:r>
        <w:rPr>
          <w:lang w:eastAsia="ko-KR"/>
        </w:rPr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the target cell is a known NR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ms.</w:t>
      </w:r>
      <w:proofErr w:type="spellEnd"/>
      <w:r>
        <w:rPr>
          <w:lang w:eastAsia="ko-KR"/>
        </w:rPr>
        <w:t xml:space="preserve"> If the target cell is an unknown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configured with </w:t>
      </w:r>
      <w:r>
        <w:t>bfd-and-RLM</w:t>
      </w:r>
      <w:r>
        <w:rPr>
          <w:lang w:eastAsia="ko-KR"/>
        </w:rPr>
        <w:t xml:space="preserve"> with value true and no RLM has occurred,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[</w:t>
      </w:r>
      <w:proofErr w:type="gramStart"/>
      <w:r>
        <w:rPr>
          <w:lang w:eastAsia="ko-KR"/>
        </w:rPr>
        <w:t>12]*</w:t>
      </w:r>
      <w:proofErr w:type="gram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, otherwise if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24*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ms.</w:t>
      </w:r>
      <w:proofErr w:type="spellEnd"/>
      <w:r>
        <w:rPr>
          <w:lang w:eastAsia="ko-KR"/>
        </w:rPr>
        <w:t>.</w:t>
      </w:r>
    </w:p>
    <w:p w14:paraId="1315AE04" w14:textId="046A0B5C" w:rsidR="00B43445" w:rsidRPr="006724FF" w:rsidRDefault="0054620F" w:rsidP="00AF3717">
      <w:pPr>
        <w:rPr>
          <w:u w:val="single"/>
        </w:rPr>
      </w:pPr>
      <w:r w:rsidRPr="006724FF">
        <w:rPr>
          <w:u w:val="single"/>
        </w:rPr>
        <w:t xml:space="preserve">Known condition for </w:t>
      </w:r>
      <w:proofErr w:type="spellStart"/>
      <w:r w:rsidRPr="006724FF">
        <w:rPr>
          <w:u w:val="single"/>
        </w:rPr>
        <w:t>PSCell</w:t>
      </w:r>
      <w:proofErr w:type="spellEnd"/>
      <w:r w:rsidRPr="006724FF">
        <w:rPr>
          <w:u w:val="single"/>
        </w:rPr>
        <w:t xml:space="preserve"> activation:</w:t>
      </w:r>
    </w:p>
    <w:p w14:paraId="6248CD78" w14:textId="77777777" w:rsidR="004E7C14" w:rsidRDefault="004E7C14" w:rsidP="004E7C14">
      <w:pPr>
        <w:pStyle w:val="RAN4proposal"/>
        <w:rPr>
          <w:lang w:eastAsia="ko-KR"/>
        </w:rPr>
      </w:pPr>
      <w:r>
        <w:rPr>
          <w:lang w:eastAsia="ko-KR"/>
        </w:rPr>
        <w:t xml:space="preserve">Capture the condition that when </w:t>
      </w:r>
      <w:proofErr w:type="spellStart"/>
      <w:r w:rsidRPr="00AC38E6">
        <w:rPr>
          <w:i/>
          <w:lang w:eastAsia="ko-KR"/>
        </w:rPr>
        <w:t>bfd_and_RLM</w:t>
      </w:r>
      <w:proofErr w:type="spellEnd"/>
      <w:r w:rsidRPr="00AC38E6">
        <w:rPr>
          <w:lang w:eastAsia="ko-KR"/>
        </w:rPr>
        <w:t xml:space="preserve"> with value </w:t>
      </w:r>
      <w:r w:rsidRPr="00AC38E6">
        <w:rPr>
          <w:i/>
          <w:lang w:eastAsia="ko-KR"/>
        </w:rPr>
        <w:t>true</w:t>
      </w:r>
      <w:r w:rsidRPr="00AC38E6">
        <w:rPr>
          <w:lang w:eastAsia="ko-KR"/>
        </w:rPr>
        <w:t xml:space="preserve"> is configured</w:t>
      </w:r>
      <w:r>
        <w:rPr>
          <w:lang w:eastAsia="ko-KR"/>
        </w:rPr>
        <w:t xml:space="preserve"> and the TCI state is known the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is known.</w:t>
      </w:r>
    </w:p>
    <w:p w14:paraId="7A1B4C66" w14:textId="52722A2C" w:rsidR="008E0D9B" w:rsidRPr="005A2857" w:rsidRDefault="008E0D9B" w:rsidP="008E0D9B">
      <w:pPr>
        <w:rPr>
          <w:u w:val="single"/>
          <w:lang w:eastAsia="ko-KR"/>
        </w:rPr>
      </w:pPr>
      <w:r w:rsidRPr="005A2857">
        <w:rPr>
          <w:u w:val="single"/>
          <w:lang w:eastAsia="ko-KR"/>
        </w:rPr>
        <w:t>Requirements for deactivated SCG in FR1</w:t>
      </w:r>
    </w:p>
    <w:p w14:paraId="6EE6D34F" w14:textId="77777777" w:rsidR="008E0D9B" w:rsidRDefault="008E0D9B" w:rsidP="008E0D9B">
      <w:pPr>
        <w:pStyle w:val="RAN4observation0"/>
        <w:rPr>
          <w:lang w:eastAsia="ko-KR"/>
        </w:rPr>
      </w:pPr>
      <w:r>
        <w:rPr>
          <w:lang w:eastAsia="ko-KR"/>
        </w:rPr>
        <w:t>FR2 SCG activation discussion is also valid for FR1 SCG activation in Rel-18 WI.</w:t>
      </w:r>
    </w:p>
    <w:p w14:paraId="37E6BA04" w14:textId="00DD7723" w:rsidR="0054620F" w:rsidRPr="006724FF" w:rsidRDefault="0054620F" w:rsidP="00AF3717">
      <w:pPr>
        <w:rPr>
          <w:u w:val="single"/>
          <w:lang w:eastAsia="ko-KR"/>
        </w:rPr>
      </w:pPr>
      <w:proofErr w:type="spellStart"/>
      <w:r w:rsidRPr="006724FF">
        <w:rPr>
          <w:u w:val="single"/>
          <w:lang w:eastAsia="ko-KR"/>
        </w:rPr>
        <w:t>PSCell</w:t>
      </w:r>
      <w:proofErr w:type="spellEnd"/>
      <w:r w:rsidRPr="006724FF">
        <w:rPr>
          <w:u w:val="single"/>
          <w:lang w:eastAsia="ko-KR"/>
        </w:rPr>
        <w:t xml:space="preserve"> activation delay and </w:t>
      </w:r>
      <w:proofErr w:type="spellStart"/>
      <w:r w:rsidRPr="006724FF">
        <w:rPr>
          <w:u w:val="single"/>
          <w:lang w:eastAsia="ko-KR"/>
        </w:rPr>
        <w:t>PSCell</w:t>
      </w:r>
      <w:proofErr w:type="spellEnd"/>
      <w:r w:rsidRPr="006724FF">
        <w:rPr>
          <w:u w:val="single"/>
          <w:lang w:eastAsia="ko-KR"/>
        </w:rPr>
        <w:t xml:space="preserve"> DRX:</w:t>
      </w:r>
    </w:p>
    <w:p w14:paraId="5663B938" w14:textId="77777777" w:rsidR="0054620F" w:rsidRDefault="0054620F" w:rsidP="0054620F">
      <w:pPr>
        <w:pStyle w:val="RAN4proposal"/>
        <w:rPr>
          <w:lang w:eastAsia="ko-KR"/>
        </w:rPr>
      </w:pPr>
      <w:r>
        <w:rPr>
          <w:lang w:eastAsia="ko-KR"/>
        </w:rPr>
        <w:t xml:space="preserve">UE shall start monitoring PDCCH on the activated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immediately after the SCG activation delay.</w:t>
      </w:r>
    </w:p>
    <w:p w14:paraId="2EDB7D9A" w14:textId="4A3FE2C5" w:rsidR="00B06BA4" w:rsidRDefault="00B06BA4" w:rsidP="00B06BA4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We have captured these changes in our CR [</w:t>
      </w:r>
      <w:r w:rsidR="00D55601">
        <w:rPr>
          <w:rFonts w:eastAsia="Calibri" w:cs="Times New Roman"/>
          <w:szCs w:val="20"/>
        </w:rPr>
        <w:t>10</w:t>
      </w:r>
      <w:r>
        <w:rPr>
          <w:rFonts w:eastAsia="Calibri" w:cs="Times New Roman"/>
          <w:szCs w:val="20"/>
        </w:rPr>
        <w:t>].</w:t>
      </w:r>
    </w:p>
    <w:p w14:paraId="0ABA79B3" w14:textId="77777777" w:rsidR="00B06BA4" w:rsidRPr="00B06BA4" w:rsidRDefault="00B06BA4" w:rsidP="00B06BA4"/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7C839DFA" w14:textId="291E3CE6" w:rsidR="004012C7" w:rsidRPr="00851BA7" w:rsidRDefault="004012C7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5C7B7E">
        <w:rPr>
          <w:rFonts w:eastAsia="Times New Roman" w:cs="Times New Roman"/>
          <w:bCs/>
          <w:szCs w:val="20"/>
        </w:rPr>
        <w:t>R4-2210605</w:t>
      </w:r>
      <w:r w:rsidRPr="00DA650F">
        <w:rPr>
          <w:rFonts w:eastAsia="Times New Roman" w:cs="Times New Roman"/>
          <w:szCs w:val="20"/>
        </w:rPr>
        <w:t xml:space="preserve">, WF on R17 further Multi-RAT Dual-Connectivity enhancements, Huawei, </w:t>
      </w:r>
      <w:proofErr w:type="spellStart"/>
      <w:r w:rsidRPr="00DA650F">
        <w:rPr>
          <w:rFonts w:eastAsia="Times New Roman" w:cs="Times New Roman"/>
          <w:szCs w:val="20"/>
        </w:rPr>
        <w:t>HiSilicon</w:t>
      </w:r>
      <w:proofErr w:type="spellEnd"/>
    </w:p>
    <w:p w14:paraId="60507B60" w14:textId="2CEE8B30" w:rsidR="004012C7" w:rsidRDefault="004012C7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390897">
        <w:rPr>
          <w:rFonts w:eastAsia="Times New Roman" w:cs="Times New Roman"/>
          <w:szCs w:val="20"/>
          <w:lang w:val="en-GB"/>
        </w:rPr>
        <w:t>R4-22</w:t>
      </w:r>
      <w:r w:rsidR="00B06BA4" w:rsidRPr="0067125A">
        <w:rPr>
          <w:rFonts w:eastAsia="Times New Roman" w:cs="Times New Roman"/>
          <w:szCs w:val="20"/>
          <w:lang w:val="en-GB"/>
        </w:rPr>
        <w:t>12880</w:t>
      </w:r>
      <w:r w:rsidRPr="00390897">
        <w:rPr>
          <w:rFonts w:eastAsia="Times New Roman" w:cs="Times New Roman"/>
          <w:szCs w:val="20"/>
          <w:lang w:val="en-GB"/>
        </w:rPr>
        <w:t xml:space="preserve">, </w:t>
      </w:r>
      <w:r w:rsidR="00390897" w:rsidRPr="00390897">
        <w:rPr>
          <w:rFonts w:eastAsia="Times New Roman" w:cs="Times New Roman"/>
          <w:szCs w:val="20"/>
          <w:lang w:val="en-GB"/>
        </w:rPr>
        <w:t>CR on Efficient activation/de-activation mechanism for one SCG</w:t>
      </w:r>
      <w:r w:rsidRPr="00390897">
        <w:rPr>
          <w:rFonts w:eastAsia="Times New Roman" w:cs="Times New Roman"/>
          <w:szCs w:val="20"/>
          <w:lang w:val="en-GB"/>
        </w:rPr>
        <w:t>, Nokia, Nokia Shanghai Bell</w:t>
      </w:r>
    </w:p>
    <w:p w14:paraId="565E7AB1" w14:textId="6528322C" w:rsidR="00173882" w:rsidRDefault="00173882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173882">
        <w:rPr>
          <w:rFonts w:eastAsia="Times New Roman" w:cs="Times New Roman"/>
          <w:szCs w:val="20"/>
          <w:lang w:val="en-GB"/>
        </w:rPr>
        <w:t>R4-2214494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173882">
        <w:rPr>
          <w:rFonts w:eastAsia="Times New Roman" w:cs="Times New Roman"/>
          <w:szCs w:val="20"/>
          <w:lang w:val="en-GB"/>
        </w:rPr>
        <w:t>WF on R17 further Multi-RAT Dual-Connectivity enhancements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173882">
        <w:rPr>
          <w:rFonts w:eastAsia="Times New Roman" w:cs="Times New Roman"/>
          <w:szCs w:val="20"/>
          <w:lang w:val="en-GB"/>
        </w:rPr>
        <w:t xml:space="preserve">Huawei, </w:t>
      </w:r>
      <w:proofErr w:type="spellStart"/>
      <w:r w:rsidRPr="00173882">
        <w:rPr>
          <w:rFonts w:eastAsia="Times New Roman" w:cs="Times New Roman"/>
          <w:szCs w:val="20"/>
          <w:lang w:val="en-GB"/>
        </w:rPr>
        <w:t>HiSilicon</w:t>
      </w:r>
      <w:proofErr w:type="spellEnd"/>
    </w:p>
    <w:p w14:paraId="5219BB84" w14:textId="3773CFED" w:rsidR="0070751A" w:rsidRDefault="0070751A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70751A">
        <w:rPr>
          <w:rFonts w:eastAsia="Times New Roman" w:cs="Times New Roman"/>
          <w:szCs w:val="20"/>
          <w:lang w:val="en-GB"/>
        </w:rPr>
        <w:lastRenderedPageBreak/>
        <w:t>R4-2302596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70751A">
        <w:rPr>
          <w:rFonts w:eastAsia="Times New Roman" w:cs="Times New Roman"/>
          <w:szCs w:val="20"/>
          <w:lang w:val="en-GB"/>
        </w:rPr>
        <w:t>CR on Efficient activation/de-activation mechanism for one SCG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390897">
        <w:rPr>
          <w:rFonts w:eastAsia="Times New Roman" w:cs="Times New Roman"/>
          <w:szCs w:val="20"/>
          <w:lang w:val="en-GB"/>
        </w:rPr>
        <w:t>Nokia, Nokia Shanghai Bell</w:t>
      </w:r>
    </w:p>
    <w:p w14:paraId="70FC973A" w14:textId="76C43537" w:rsidR="00B3299E" w:rsidRDefault="00B3299E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 xml:space="preserve">R4-2302595, </w:t>
      </w:r>
      <w:r w:rsidRPr="00B3299E">
        <w:rPr>
          <w:rFonts w:eastAsia="Times New Roman" w:cs="Times New Roman"/>
          <w:szCs w:val="20"/>
          <w:lang w:val="en-GB"/>
        </w:rPr>
        <w:t>Final aspects on Efficient activation/de-activation mechanism for one SCG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390897">
        <w:rPr>
          <w:rFonts w:eastAsia="Times New Roman" w:cs="Times New Roman"/>
          <w:szCs w:val="20"/>
          <w:lang w:val="en-GB"/>
        </w:rPr>
        <w:t>Nokia, Nokia Shanghai Bell</w:t>
      </w:r>
    </w:p>
    <w:p w14:paraId="603A8194" w14:textId="51ABC0B8" w:rsidR="002D7A8E" w:rsidRPr="006724FF" w:rsidRDefault="002D7A8E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AE445E">
        <w:rPr>
          <w:lang w:val="en-GB"/>
        </w:rPr>
        <w:t>R4-2306322</w:t>
      </w:r>
      <w:r w:rsidR="000D61B7">
        <w:rPr>
          <w:lang w:val="en-GB"/>
        </w:rPr>
        <w:t>,</w:t>
      </w:r>
      <w:r w:rsidRPr="00AE445E">
        <w:t xml:space="preserve"> </w:t>
      </w:r>
      <w:r w:rsidRPr="00AE445E">
        <w:rPr>
          <w:lang w:val="en-GB"/>
        </w:rPr>
        <w:t>WF on R18 RRM enhancement - FR1+FR1 NR-DC</w:t>
      </w:r>
      <w:r>
        <w:rPr>
          <w:lang w:val="en-GB"/>
        </w:rPr>
        <w:t>, Oppo</w:t>
      </w:r>
    </w:p>
    <w:p w14:paraId="6EA0A4AD" w14:textId="39019853" w:rsidR="000D61B7" w:rsidRDefault="000D61B7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D61B7">
        <w:rPr>
          <w:rFonts w:eastAsia="Times New Roman" w:cs="Times New Roman"/>
          <w:szCs w:val="20"/>
          <w:lang w:val="en-GB"/>
        </w:rPr>
        <w:t>R4-2306327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0D61B7">
        <w:rPr>
          <w:rFonts w:eastAsia="Times New Roman" w:cs="Times New Roman"/>
          <w:szCs w:val="20"/>
          <w:lang w:val="en-GB"/>
        </w:rPr>
        <w:t xml:space="preserve">draft CR for Rel-18 </w:t>
      </w:r>
      <w:proofErr w:type="spellStart"/>
      <w:r w:rsidRPr="000D61B7">
        <w:rPr>
          <w:rFonts w:eastAsia="Times New Roman" w:cs="Times New Roman"/>
          <w:szCs w:val="20"/>
          <w:lang w:val="en-GB"/>
        </w:rPr>
        <w:t>eFeRRM</w:t>
      </w:r>
      <w:proofErr w:type="spellEnd"/>
      <w:r w:rsidRPr="000D61B7">
        <w:rPr>
          <w:rFonts w:eastAsia="Times New Roman" w:cs="Times New Roman"/>
          <w:szCs w:val="20"/>
          <w:lang w:val="en-GB"/>
        </w:rPr>
        <w:t xml:space="preserve"> NR-DC FR1-FR1 SCG activation</w:t>
      </w:r>
      <w:r>
        <w:rPr>
          <w:rFonts w:eastAsia="Times New Roman" w:cs="Times New Roman"/>
          <w:szCs w:val="20"/>
          <w:lang w:val="en-GB"/>
        </w:rPr>
        <w:t>, Ericsson</w:t>
      </w:r>
    </w:p>
    <w:p w14:paraId="24F772F2" w14:textId="76655C4C" w:rsidR="004A35EB" w:rsidRDefault="00C80C78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C80C78">
        <w:rPr>
          <w:rFonts w:eastAsia="Times New Roman" w:cs="Times New Roman"/>
          <w:szCs w:val="20"/>
          <w:lang w:val="en-GB"/>
        </w:rPr>
        <w:t>R4-2308764</w:t>
      </w:r>
      <w:r>
        <w:rPr>
          <w:rFonts w:eastAsia="Times New Roman" w:cs="Times New Roman"/>
          <w:szCs w:val="20"/>
          <w:lang w:val="en-GB"/>
        </w:rPr>
        <w:t xml:space="preserve">, </w:t>
      </w:r>
      <w:r w:rsidR="00266640" w:rsidRPr="00266640">
        <w:rPr>
          <w:rFonts w:eastAsia="Times New Roman" w:cs="Times New Roman"/>
          <w:szCs w:val="20"/>
          <w:lang w:val="en-GB"/>
        </w:rPr>
        <w:t>CR corrections for SCG Activation and Deactivation Delay</w:t>
      </w:r>
      <w:r w:rsidR="00266640">
        <w:rPr>
          <w:rFonts w:eastAsia="Times New Roman" w:cs="Times New Roman"/>
          <w:szCs w:val="20"/>
          <w:lang w:val="en-GB"/>
        </w:rPr>
        <w:t xml:space="preserve">, </w:t>
      </w:r>
      <w:r w:rsidR="00266640" w:rsidRPr="00390897">
        <w:rPr>
          <w:rFonts w:eastAsia="Times New Roman" w:cs="Times New Roman"/>
          <w:szCs w:val="20"/>
          <w:lang w:val="en-GB"/>
        </w:rPr>
        <w:t>Nokia, Nokia Shanghai Bell</w:t>
      </w:r>
    </w:p>
    <w:p w14:paraId="6787E6BC" w14:textId="0C699921" w:rsidR="00B5168D" w:rsidRDefault="00B5168D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B5168D">
        <w:rPr>
          <w:rFonts w:eastAsia="Times New Roman" w:cs="Times New Roman"/>
          <w:szCs w:val="20"/>
          <w:lang w:val="en-GB"/>
        </w:rPr>
        <w:t>R4.2308763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5A2857">
        <w:rPr>
          <w:rFonts w:eastAsia="Times New Roman" w:cs="Times New Roman"/>
          <w:szCs w:val="20"/>
        </w:rPr>
        <w:t>Aspects on Efficient activation/de-activation mechanism for one SCG</w:t>
      </w:r>
      <w:r>
        <w:rPr>
          <w:rFonts w:eastAsia="Times New Roman" w:cs="Times New Roman"/>
          <w:szCs w:val="20"/>
        </w:rPr>
        <w:t xml:space="preserve">, </w:t>
      </w:r>
      <w:r w:rsidRPr="00390897">
        <w:rPr>
          <w:rFonts w:eastAsia="Times New Roman" w:cs="Times New Roman"/>
          <w:szCs w:val="20"/>
          <w:lang w:val="en-GB"/>
        </w:rPr>
        <w:t>Nokia, Nokia Shanghai Bell</w:t>
      </w:r>
    </w:p>
    <w:p w14:paraId="71F6252D" w14:textId="5FC65906" w:rsidR="004C395F" w:rsidRPr="00B5168D" w:rsidRDefault="009F6E27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9F6E27">
        <w:rPr>
          <w:rFonts w:eastAsia="Times New Roman" w:cs="Times New Roman"/>
          <w:szCs w:val="20"/>
          <w:lang w:val="en-GB"/>
        </w:rPr>
        <w:t>R4-2313354</w:t>
      </w:r>
      <w:r>
        <w:rPr>
          <w:rFonts w:eastAsia="Times New Roman" w:cs="Times New Roman"/>
          <w:szCs w:val="20"/>
          <w:lang w:val="en-GB"/>
        </w:rPr>
        <w:t xml:space="preserve">, </w:t>
      </w:r>
      <w:r w:rsidR="00D55601" w:rsidRPr="00D55601">
        <w:rPr>
          <w:rFonts w:eastAsia="Times New Roman" w:cs="Times New Roman"/>
          <w:szCs w:val="20"/>
          <w:lang w:val="en-GB"/>
        </w:rPr>
        <w:t>LTE_NR_DC_enh2-Core CR corrections for SCG Activation and Deactivation Delay</w:t>
      </w:r>
      <w:r w:rsidR="00D55601">
        <w:rPr>
          <w:rFonts w:eastAsia="Times New Roman" w:cs="Times New Roman"/>
          <w:szCs w:val="20"/>
          <w:lang w:val="en-GB"/>
        </w:rPr>
        <w:t xml:space="preserve">, </w:t>
      </w:r>
      <w:r w:rsidR="00D55601" w:rsidRPr="00390897">
        <w:rPr>
          <w:rFonts w:eastAsia="Times New Roman" w:cs="Times New Roman"/>
          <w:szCs w:val="20"/>
          <w:lang w:val="en-GB"/>
        </w:rPr>
        <w:t>Nokia, Nokia Shanghai Bell</w:t>
      </w:r>
    </w:p>
    <w:p w14:paraId="270817BE" w14:textId="77777777" w:rsidR="004012C7" w:rsidRDefault="004012C7" w:rsidP="00841BCD">
      <w:pPr>
        <w:ind w:right="-22"/>
        <w:rPr>
          <w:lang w:val="en-GB"/>
        </w:rPr>
      </w:pPr>
    </w:p>
    <w:p w14:paraId="7BF34BA9" w14:textId="77777777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DBCB3" w14:textId="77777777" w:rsidR="000640CB" w:rsidRDefault="000640CB" w:rsidP="00001C9B">
      <w:pPr>
        <w:spacing w:after="0" w:line="240" w:lineRule="auto"/>
      </w:pPr>
      <w:r>
        <w:separator/>
      </w:r>
    </w:p>
  </w:endnote>
  <w:endnote w:type="continuationSeparator" w:id="0">
    <w:p w14:paraId="05257E1A" w14:textId="77777777" w:rsidR="000640CB" w:rsidRDefault="000640CB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E7817" w14:textId="77777777" w:rsidR="000640CB" w:rsidRDefault="000640CB" w:rsidP="00001C9B">
      <w:pPr>
        <w:spacing w:after="0" w:line="240" w:lineRule="auto"/>
      </w:pPr>
      <w:r>
        <w:separator/>
      </w:r>
    </w:p>
  </w:footnote>
  <w:footnote w:type="continuationSeparator" w:id="0">
    <w:p w14:paraId="31315AF9" w14:textId="77777777" w:rsidR="000640CB" w:rsidRDefault="000640CB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D15"/>
    <w:multiLevelType w:val="hybridMultilevel"/>
    <w:tmpl w:val="57B64CB6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E4281A"/>
    <w:multiLevelType w:val="hybridMultilevel"/>
    <w:tmpl w:val="27065CE4"/>
    <w:lvl w:ilvl="0" w:tplc="749E4CE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2AB62FA"/>
    <w:multiLevelType w:val="hybridMultilevel"/>
    <w:tmpl w:val="98FEE22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A1DFA"/>
    <w:multiLevelType w:val="hybridMultilevel"/>
    <w:tmpl w:val="08F4EE8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29167C"/>
    <w:multiLevelType w:val="hybridMultilevel"/>
    <w:tmpl w:val="101C69D4"/>
    <w:lvl w:ilvl="0" w:tplc="5288AAD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38E7F58"/>
    <w:multiLevelType w:val="hybridMultilevel"/>
    <w:tmpl w:val="15388288"/>
    <w:lvl w:ilvl="0" w:tplc="6E96041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6E3167"/>
    <w:multiLevelType w:val="hybridMultilevel"/>
    <w:tmpl w:val="D0E2F17C"/>
    <w:lvl w:ilvl="0" w:tplc="19043854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58B73482"/>
    <w:multiLevelType w:val="hybridMultilevel"/>
    <w:tmpl w:val="0A1897E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665C217B"/>
    <w:multiLevelType w:val="multilevel"/>
    <w:tmpl w:val="45180A3A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  <w:lang w:val="en-GB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C00322"/>
    <w:multiLevelType w:val="hybridMultilevel"/>
    <w:tmpl w:val="C6821DB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1971205">
    <w:abstractNumId w:val="2"/>
  </w:num>
  <w:num w:numId="2" w16cid:durableId="441806620">
    <w:abstractNumId w:val="11"/>
  </w:num>
  <w:num w:numId="3" w16cid:durableId="780951133">
    <w:abstractNumId w:val="17"/>
  </w:num>
  <w:num w:numId="4" w16cid:durableId="592395577">
    <w:abstractNumId w:val="10"/>
  </w:num>
  <w:num w:numId="5" w16cid:durableId="2120682439">
    <w:abstractNumId w:val="22"/>
  </w:num>
  <w:num w:numId="6" w16cid:durableId="198201922">
    <w:abstractNumId w:val="15"/>
  </w:num>
  <w:num w:numId="7" w16cid:durableId="816340826">
    <w:abstractNumId w:val="16"/>
  </w:num>
  <w:num w:numId="8" w16cid:durableId="2044094629">
    <w:abstractNumId w:val="16"/>
    <w:lvlOverride w:ilvl="0">
      <w:startOverride w:val="1"/>
    </w:lvlOverride>
  </w:num>
  <w:num w:numId="9" w16cid:durableId="344064129">
    <w:abstractNumId w:val="16"/>
    <w:lvlOverride w:ilvl="0">
      <w:startOverride w:val="1"/>
    </w:lvlOverride>
  </w:num>
  <w:num w:numId="10" w16cid:durableId="1300188827">
    <w:abstractNumId w:val="16"/>
    <w:lvlOverride w:ilvl="0">
      <w:startOverride w:val="1"/>
    </w:lvlOverride>
  </w:num>
  <w:num w:numId="11" w16cid:durableId="194083325">
    <w:abstractNumId w:val="15"/>
    <w:lvlOverride w:ilvl="0">
      <w:startOverride w:val="1"/>
    </w:lvlOverride>
  </w:num>
  <w:num w:numId="12" w16cid:durableId="2133205086">
    <w:abstractNumId w:val="16"/>
    <w:lvlOverride w:ilvl="0">
      <w:startOverride w:val="1"/>
    </w:lvlOverride>
  </w:num>
  <w:num w:numId="13" w16cid:durableId="503479470">
    <w:abstractNumId w:val="15"/>
    <w:lvlOverride w:ilvl="0">
      <w:startOverride w:val="1"/>
    </w:lvlOverride>
  </w:num>
  <w:num w:numId="14" w16cid:durableId="1480925919">
    <w:abstractNumId w:val="16"/>
    <w:lvlOverride w:ilvl="0">
      <w:startOverride w:val="1"/>
    </w:lvlOverride>
  </w:num>
  <w:num w:numId="15" w16cid:durableId="219218541">
    <w:abstractNumId w:val="25"/>
  </w:num>
  <w:num w:numId="16" w16cid:durableId="1445731077">
    <w:abstractNumId w:val="7"/>
  </w:num>
  <w:num w:numId="17" w16cid:durableId="1120880972">
    <w:abstractNumId w:val="21"/>
  </w:num>
  <w:num w:numId="18" w16cid:durableId="1420521133">
    <w:abstractNumId w:val="2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12099520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43702883">
    <w:abstractNumId w:val="14"/>
  </w:num>
  <w:num w:numId="21" w16cid:durableId="1722241791">
    <w:abstractNumId w:val="19"/>
  </w:num>
  <w:num w:numId="22" w16cid:durableId="165242887">
    <w:abstractNumId w:val="23"/>
  </w:num>
  <w:num w:numId="23" w16cid:durableId="456460213">
    <w:abstractNumId w:val="8"/>
  </w:num>
  <w:num w:numId="24" w16cid:durableId="1539708633">
    <w:abstractNumId w:val="18"/>
  </w:num>
  <w:num w:numId="25" w16cid:durableId="66194833">
    <w:abstractNumId w:val="1"/>
  </w:num>
  <w:num w:numId="26" w16cid:durableId="1639334824">
    <w:abstractNumId w:val="6"/>
  </w:num>
  <w:num w:numId="27" w16cid:durableId="1651013985">
    <w:abstractNumId w:val="12"/>
  </w:num>
  <w:num w:numId="28" w16cid:durableId="1682583620">
    <w:abstractNumId w:val="9"/>
  </w:num>
  <w:num w:numId="29" w16cid:durableId="123544846">
    <w:abstractNumId w:val="13"/>
  </w:num>
  <w:num w:numId="30" w16cid:durableId="1002247068">
    <w:abstractNumId w:val="20"/>
  </w:num>
  <w:num w:numId="31" w16cid:durableId="1172527513">
    <w:abstractNumId w:val="3"/>
  </w:num>
  <w:num w:numId="32" w16cid:durableId="1977948351">
    <w:abstractNumId w:val="15"/>
    <w:lvlOverride w:ilvl="0">
      <w:startOverride w:val="1"/>
    </w:lvlOverride>
  </w:num>
  <w:num w:numId="33" w16cid:durableId="823081616">
    <w:abstractNumId w:val="16"/>
    <w:lvlOverride w:ilvl="0">
      <w:startOverride w:val="1"/>
    </w:lvlOverride>
  </w:num>
  <w:num w:numId="34" w16cid:durableId="486941621">
    <w:abstractNumId w:val="5"/>
  </w:num>
  <w:num w:numId="35" w16cid:durableId="1873154885">
    <w:abstractNumId w:val="24"/>
  </w:num>
  <w:num w:numId="36" w16cid:durableId="1060131655">
    <w:abstractNumId w:val="4"/>
  </w:num>
  <w:num w:numId="37" w16cid:durableId="1618632831">
    <w:abstractNumId w:val="16"/>
    <w:lvlOverride w:ilvl="0">
      <w:startOverride w:val="1"/>
    </w:lvlOverride>
  </w:num>
  <w:num w:numId="38" w16cid:durableId="556429678">
    <w:abstractNumId w:val="16"/>
    <w:lvlOverride w:ilvl="0">
      <w:startOverride w:val="1"/>
    </w:lvlOverride>
  </w:num>
  <w:num w:numId="39" w16cid:durableId="855122809">
    <w:abstractNumId w:val="0"/>
  </w:num>
  <w:num w:numId="40" w16cid:durableId="299269233">
    <w:abstractNumId w:val="15"/>
    <w:lvlOverride w:ilvl="0">
      <w:startOverride w:val="1"/>
    </w:lvlOverride>
  </w:num>
  <w:num w:numId="41" w16cid:durableId="75832992">
    <w:abstractNumId w:val="1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55CD"/>
    <w:rsid w:val="00011F4D"/>
    <w:rsid w:val="00011F89"/>
    <w:rsid w:val="0001222F"/>
    <w:rsid w:val="000132EC"/>
    <w:rsid w:val="0002559F"/>
    <w:rsid w:val="00040478"/>
    <w:rsid w:val="00041FE4"/>
    <w:rsid w:val="0004749F"/>
    <w:rsid w:val="00056DA0"/>
    <w:rsid w:val="000640CB"/>
    <w:rsid w:val="00064500"/>
    <w:rsid w:val="00065E87"/>
    <w:rsid w:val="00066DCA"/>
    <w:rsid w:val="00075490"/>
    <w:rsid w:val="00075579"/>
    <w:rsid w:val="00083CEF"/>
    <w:rsid w:val="0008612A"/>
    <w:rsid w:val="000863B1"/>
    <w:rsid w:val="000A576C"/>
    <w:rsid w:val="000B0056"/>
    <w:rsid w:val="000D61B7"/>
    <w:rsid w:val="000D705E"/>
    <w:rsid w:val="000E2BE7"/>
    <w:rsid w:val="000E35E0"/>
    <w:rsid w:val="000E766D"/>
    <w:rsid w:val="000F21AA"/>
    <w:rsid w:val="000F22C1"/>
    <w:rsid w:val="000F2592"/>
    <w:rsid w:val="0010671C"/>
    <w:rsid w:val="00136252"/>
    <w:rsid w:val="00141D43"/>
    <w:rsid w:val="00152ADC"/>
    <w:rsid w:val="00155313"/>
    <w:rsid w:val="0016208C"/>
    <w:rsid w:val="001629EF"/>
    <w:rsid w:val="00165914"/>
    <w:rsid w:val="00173882"/>
    <w:rsid w:val="001745F8"/>
    <w:rsid w:val="00176671"/>
    <w:rsid w:val="001838CF"/>
    <w:rsid w:val="00195973"/>
    <w:rsid w:val="001A261D"/>
    <w:rsid w:val="001B515E"/>
    <w:rsid w:val="001C2F6D"/>
    <w:rsid w:val="001D2CD3"/>
    <w:rsid w:val="001D718F"/>
    <w:rsid w:val="001D71FB"/>
    <w:rsid w:val="001E30F6"/>
    <w:rsid w:val="00202C59"/>
    <w:rsid w:val="0021174C"/>
    <w:rsid w:val="00213B41"/>
    <w:rsid w:val="002207D1"/>
    <w:rsid w:val="00222656"/>
    <w:rsid w:val="0023059F"/>
    <w:rsid w:val="00235F5C"/>
    <w:rsid w:val="00241D10"/>
    <w:rsid w:val="00254C63"/>
    <w:rsid w:val="00262F01"/>
    <w:rsid w:val="00263D8B"/>
    <w:rsid w:val="00266640"/>
    <w:rsid w:val="00274C15"/>
    <w:rsid w:val="00295EAF"/>
    <w:rsid w:val="002A76C5"/>
    <w:rsid w:val="002B361C"/>
    <w:rsid w:val="002B4922"/>
    <w:rsid w:val="002B5C89"/>
    <w:rsid w:val="002C2D19"/>
    <w:rsid w:val="002C4A07"/>
    <w:rsid w:val="002C518D"/>
    <w:rsid w:val="002D10FA"/>
    <w:rsid w:val="002D4C55"/>
    <w:rsid w:val="002D6772"/>
    <w:rsid w:val="002D7A8E"/>
    <w:rsid w:val="002F04A4"/>
    <w:rsid w:val="002F511F"/>
    <w:rsid w:val="00307317"/>
    <w:rsid w:val="003079A0"/>
    <w:rsid w:val="00311987"/>
    <w:rsid w:val="003163AD"/>
    <w:rsid w:val="00324654"/>
    <w:rsid w:val="00337163"/>
    <w:rsid w:val="00344763"/>
    <w:rsid w:val="00346683"/>
    <w:rsid w:val="0034757F"/>
    <w:rsid w:val="00363CF1"/>
    <w:rsid w:val="00365099"/>
    <w:rsid w:val="00390897"/>
    <w:rsid w:val="00392962"/>
    <w:rsid w:val="00393E48"/>
    <w:rsid w:val="00396FF8"/>
    <w:rsid w:val="003A0ED8"/>
    <w:rsid w:val="003A4139"/>
    <w:rsid w:val="003B659E"/>
    <w:rsid w:val="003B6EA0"/>
    <w:rsid w:val="003E29CC"/>
    <w:rsid w:val="003E4B66"/>
    <w:rsid w:val="003E6C47"/>
    <w:rsid w:val="003F4BF5"/>
    <w:rsid w:val="004012C7"/>
    <w:rsid w:val="00403255"/>
    <w:rsid w:val="00416B55"/>
    <w:rsid w:val="00417AA0"/>
    <w:rsid w:val="00421159"/>
    <w:rsid w:val="00431750"/>
    <w:rsid w:val="00432BD0"/>
    <w:rsid w:val="0043750A"/>
    <w:rsid w:val="00445154"/>
    <w:rsid w:val="00453C00"/>
    <w:rsid w:val="004621EB"/>
    <w:rsid w:val="00463E15"/>
    <w:rsid w:val="004A345D"/>
    <w:rsid w:val="004A35EB"/>
    <w:rsid w:val="004B4CC7"/>
    <w:rsid w:val="004B7B4A"/>
    <w:rsid w:val="004C395F"/>
    <w:rsid w:val="004D0BDA"/>
    <w:rsid w:val="004D44DC"/>
    <w:rsid w:val="004E0545"/>
    <w:rsid w:val="004E5E66"/>
    <w:rsid w:val="004E7C14"/>
    <w:rsid w:val="004F085E"/>
    <w:rsid w:val="004F2133"/>
    <w:rsid w:val="00503B4D"/>
    <w:rsid w:val="00504EE9"/>
    <w:rsid w:val="00517C91"/>
    <w:rsid w:val="00534FE6"/>
    <w:rsid w:val="00535856"/>
    <w:rsid w:val="00537605"/>
    <w:rsid w:val="005433E0"/>
    <w:rsid w:val="0054442C"/>
    <w:rsid w:val="00545D1F"/>
    <w:rsid w:val="0054620F"/>
    <w:rsid w:val="00550285"/>
    <w:rsid w:val="00553D08"/>
    <w:rsid w:val="00554466"/>
    <w:rsid w:val="00560124"/>
    <w:rsid w:val="00567353"/>
    <w:rsid w:val="005754B5"/>
    <w:rsid w:val="00577E81"/>
    <w:rsid w:val="005836F8"/>
    <w:rsid w:val="005918FA"/>
    <w:rsid w:val="005A1D69"/>
    <w:rsid w:val="005A2857"/>
    <w:rsid w:val="005A66BE"/>
    <w:rsid w:val="005A68A6"/>
    <w:rsid w:val="005B39A5"/>
    <w:rsid w:val="005B495A"/>
    <w:rsid w:val="005C14EB"/>
    <w:rsid w:val="005C4948"/>
    <w:rsid w:val="005E3125"/>
    <w:rsid w:val="005E61A8"/>
    <w:rsid w:val="005F113D"/>
    <w:rsid w:val="005F2892"/>
    <w:rsid w:val="005F6419"/>
    <w:rsid w:val="00617400"/>
    <w:rsid w:val="00623064"/>
    <w:rsid w:val="00640C93"/>
    <w:rsid w:val="00641272"/>
    <w:rsid w:val="00651A35"/>
    <w:rsid w:val="006563C6"/>
    <w:rsid w:val="00663B6D"/>
    <w:rsid w:val="00663C8E"/>
    <w:rsid w:val="0066454D"/>
    <w:rsid w:val="00664950"/>
    <w:rsid w:val="006662B0"/>
    <w:rsid w:val="006724FF"/>
    <w:rsid w:val="00683220"/>
    <w:rsid w:val="00684643"/>
    <w:rsid w:val="00687FA0"/>
    <w:rsid w:val="006A206B"/>
    <w:rsid w:val="006B14AC"/>
    <w:rsid w:val="006B7010"/>
    <w:rsid w:val="006C1F60"/>
    <w:rsid w:val="006C5957"/>
    <w:rsid w:val="006C5D7B"/>
    <w:rsid w:val="006C6B11"/>
    <w:rsid w:val="006D5EB3"/>
    <w:rsid w:val="006D650C"/>
    <w:rsid w:val="006E0909"/>
    <w:rsid w:val="006F52F0"/>
    <w:rsid w:val="00703209"/>
    <w:rsid w:val="0070751A"/>
    <w:rsid w:val="007145FF"/>
    <w:rsid w:val="00716039"/>
    <w:rsid w:val="007207CC"/>
    <w:rsid w:val="00723876"/>
    <w:rsid w:val="00723FE9"/>
    <w:rsid w:val="007418A0"/>
    <w:rsid w:val="007432BD"/>
    <w:rsid w:val="00751515"/>
    <w:rsid w:val="00751C57"/>
    <w:rsid w:val="007569C7"/>
    <w:rsid w:val="007651BC"/>
    <w:rsid w:val="007656A1"/>
    <w:rsid w:val="007670AA"/>
    <w:rsid w:val="00776685"/>
    <w:rsid w:val="00781E1D"/>
    <w:rsid w:val="00785232"/>
    <w:rsid w:val="00791910"/>
    <w:rsid w:val="007937F8"/>
    <w:rsid w:val="007B30A6"/>
    <w:rsid w:val="007C3ED0"/>
    <w:rsid w:val="007F2D57"/>
    <w:rsid w:val="00806A76"/>
    <w:rsid w:val="00811C9D"/>
    <w:rsid w:val="008147E0"/>
    <w:rsid w:val="00816C80"/>
    <w:rsid w:val="00820828"/>
    <w:rsid w:val="00822C5E"/>
    <w:rsid w:val="0082437F"/>
    <w:rsid w:val="00841BCD"/>
    <w:rsid w:val="0084262A"/>
    <w:rsid w:val="0085336B"/>
    <w:rsid w:val="0087174E"/>
    <w:rsid w:val="00874D93"/>
    <w:rsid w:val="0088157C"/>
    <w:rsid w:val="008820D2"/>
    <w:rsid w:val="008826C1"/>
    <w:rsid w:val="00886ED1"/>
    <w:rsid w:val="00887708"/>
    <w:rsid w:val="008B1A04"/>
    <w:rsid w:val="008B25F5"/>
    <w:rsid w:val="008D6C82"/>
    <w:rsid w:val="008E0D9B"/>
    <w:rsid w:val="00900958"/>
    <w:rsid w:val="009042BD"/>
    <w:rsid w:val="00921061"/>
    <w:rsid w:val="0092180A"/>
    <w:rsid w:val="00924EFB"/>
    <w:rsid w:val="00952FC4"/>
    <w:rsid w:val="0095525E"/>
    <w:rsid w:val="009557A8"/>
    <w:rsid w:val="00971F52"/>
    <w:rsid w:val="00977E1D"/>
    <w:rsid w:val="009A1CFE"/>
    <w:rsid w:val="009A5656"/>
    <w:rsid w:val="009C003D"/>
    <w:rsid w:val="009D1A4A"/>
    <w:rsid w:val="009D2C13"/>
    <w:rsid w:val="009D362F"/>
    <w:rsid w:val="009E5C60"/>
    <w:rsid w:val="009F192E"/>
    <w:rsid w:val="009F21E9"/>
    <w:rsid w:val="009F6E27"/>
    <w:rsid w:val="00A019BF"/>
    <w:rsid w:val="00A22B78"/>
    <w:rsid w:val="00A25AE5"/>
    <w:rsid w:val="00A312D9"/>
    <w:rsid w:val="00A37002"/>
    <w:rsid w:val="00A378AB"/>
    <w:rsid w:val="00A40BCB"/>
    <w:rsid w:val="00A41E5F"/>
    <w:rsid w:val="00A518D4"/>
    <w:rsid w:val="00A61D5B"/>
    <w:rsid w:val="00A628BA"/>
    <w:rsid w:val="00A6388E"/>
    <w:rsid w:val="00A704F9"/>
    <w:rsid w:val="00A7132A"/>
    <w:rsid w:val="00A73110"/>
    <w:rsid w:val="00A75EE6"/>
    <w:rsid w:val="00A82681"/>
    <w:rsid w:val="00A82C64"/>
    <w:rsid w:val="00A87A83"/>
    <w:rsid w:val="00AA1B0E"/>
    <w:rsid w:val="00AA1F72"/>
    <w:rsid w:val="00AA2E2F"/>
    <w:rsid w:val="00AB25CA"/>
    <w:rsid w:val="00AB4230"/>
    <w:rsid w:val="00AC38E6"/>
    <w:rsid w:val="00AC5CA7"/>
    <w:rsid w:val="00AD11F1"/>
    <w:rsid w:val="00AD4392"/>
    <w:rsid w:val="00AD58AB"/>
    <w:rsid w:val="00AE56B1"/>
    <w:rsid w:val="00AF3717"/>
    <w:rsid w:val="00AF62EF"/>
    <w:rsid w:val="00B06BA4"/>
    <w:rsid w:val="00B06BEE"/>
    <w:rsid w:val="00B140C2"/>
    <w:rsid w:val="00B21469"/>
    <w:rsid w:val="00B3299E"/>
    <w:rsid w:val="00B40E2A"/>
    <w:rsid w:val="00B43445"/>
    <w:rsid w:val="00B5168D"/>
    <w:rsid w:val="00B53C2E"/>
    <w:rsid w:val="00B61EC8"/>
    <w:rsid w:val="00B71CA4"/>
    <w:rsid w:val="00B73862"/>
    <w:rsid w:val="00B775C2"/>
    <w:rsid w:val="00B926D2"/>
    <w:rsid w:val="00BA6900"/>
    <w:rsid w:val="00BA6E48"/>
    <w:rsid w:val="00BA724E"/>
    <w:rsid w:val="00BB64BE"/>
    <w:rsid w:val="00BC00D5"/>
    <w:rsid w:val="00BC5888"/>
    <w:rsid w:val="00BC6BF7"/>
    <w:rsid w:val="00BC7E25"/>
    <w:rsid w:val="00BE0FC1"/>
    <w:rsid w:val="00BF2218"/>
    <w:rsid w:val="00BF7877"/>
    <w:rsid w:val="00C0267D"/>
    <w:rsid w:val="00C137D4"/>
    <w:rsid w:val="00C175B7"/>
    <w:rsid w:val="00C20694"/>
    <w:rsid w:val="00C325FD"/>
    <w:rsid w:val="00C45C88"/>
    <w:rsid w:val="00C67A0F"/>
    <w:rsid w:val="00C7305E"/>
    <w:rsid w:val="00C80C78"/>
    <w:rsid w:val="00C94120"/>
    <w:rsid w:val="00CB4974"/>
    <w:rsid w:val="00CC511A"/>
    <w:rsid w:val="00CC7D5F"/>
    <w:rsid w:val="00CD5A78"/>
    <w:rsid w:val="00CD6361"/>
    <w:rsid w:val="00CD7492"/>
    <w:rsid w:val="00CE3A6B"/>
    <w:rsid w:val="00CE7E55"/>
    <w:rsid w:val="00CF1ECA"/>
    <w:rsid w:val="00D00211"/>
    <w:rsid w:val="00D03082"/>
    <w:rsid w:val="00D06309"/>
    <w:rsid w:val="00D06D6D"/>
    <w:rsid w:val="00D20899"/>
    <w:rsid w:val="00D27872"/>
    <w:rsid w:val="00D351EA"/>
    <w:rsid w:val="00D36B37"/>
    <w:rsid w:val="00D43403"/>
    <w:rsid w:val="00D473C4"/>
    <w:rsid w:val="00D55601"/>
    <w:rsid w:val="00D62479"/>
    <w:rsid w:val="00D62E71"/>
    <w:rsid w:val="00D647AD"/>
    <w:rsid w:val="00D67B03"/>
    <w:rsid w:val="00D740CA"/>
    <w:rsid w:val="00D85728"/>
    <w:rsid w:val="00D93C87"/>
    <w:rsid w:val="00D96692"/>
    <w:rsid w:val="00D97F4E"/>
    <w:rsid w:val="00DA2EF9"/>
    <w:rsid w:val="00DB004C"/>
    <w:rsid w:val="00DC1E40"/>
    <w:rsid w:val="00DC4C61"/>
    <w:rsid w:val="00DC5DE2"/>
    <w:rsid w:val="00DD043A"/>
    <w:rsid w:val="00DD257B"/>
    <w:rsid w:val="00DD555A"/>
    <w:rsid w:val="00DD64DA"/>
    <w:rsid w:val="00DF0570"/>
    <w:rsid w:val="00DF2997"/>
    <w:rsid w:val="00DF78F7"/>
    <w:rsid w:val="00E07A4F"/>
    <w:rsid w:val="00E14F5F"/>
    <w:rsid w:val="00E175DE"/>
    <w:rsid w:val="00E232DD"/>
    <w:rsid w:val="00E242E2"/>
    <w:rsid w:val="00E30406"/>
    <w:rsid w:val="00E407BB"/>
    <w:rsid w:val="00E42761"/>
    <w:rsid w:val="00E6030C"/>
    <w:rsid w:val="00EA17AC"/>
    <w:rsid w:val="00EB0792"/>
    <w:rsid w:val="00EB76ED"/>
    <w:rsid w:val="00EC56CF"/>
    <w:rsid w:val="00EC588C"/>
    <w:rsid w:val="00EC7BC3"/>
    <w:rsid w:val="00ED35EA"/>
    <w:rsid w:val="00ED3ECB"/>
    <w:rsid w:val="00ED4D84"/>
    <w:rsid w:val="00ED7600"/>
    <w:rsid w:val="00EF2A70"/>
    <w:rsid w:val="00EF3952"/>
    <w:rsid w:val="00F01762"/>
    <w:rsid w:val="00F032F6"/>
    <w:rsid w:val="00F0534C"/>
    <w:rsid w:val="00F1362C"/>
    <w:rsid w:val="00F22EC3"/>
    <w:rsid w:val="00F24848"/>
    <w:rsid w:val="00F552A2"/>
    <w:rsid w:val="00F64991"/>
    <w:rsid w:val="00F657E8"/>
    <w:rsid w:val="00F76908"/>
    <w:rsid w:val="00F824F5"/>
    <w:rsid w:val="00F97207"/>
    <w:rsid w:val="00FA1A1A"/>
    <w:rsid w:val="00FA22EE"/>
    <w:rsid w:val="00FA3FA5"/>
    <w:rsid w:val="00FB27D8"/>
    <w:rsid w:val="00FC29B9"/>
    <w:rsid w:val="00FC6FD3"/>
    <w:rsid w:val="00FD4331"/>
    <w:rsid w:val="00FD6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9C8F8"/>
  <w15:chartTrackingRefBased/>
  <w15:docId w15:val="{31134B23-2F5A-45D4-A663-E79B2F994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07C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customStyle="1" w:styleId="B1">
    <w:name w:val="B1"/>
    <w:basedOn w:val="List"/>
    <w:link w:val="B1Char"/>
    <w:rsid w:val="00A40BC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1Char">
    <w:name w:val="B1 Char"/>
    <w:link w:val="B1"/>
    <w:qFormat/>
    <w:rsid w:val="00A40BC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Text">
    <w:name w:val="annotation text"/>
    <w:basedOn w:val="Normal"/>
    <w:link w:val="CommentTextChar"/>
    <w:uiPriority w:val="99"/>
    <w:qFormat/>
    <w:rsid w:val="00A40BCB"/>
    <w:pPr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eastAsia="MS Mincho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40BCB"/>
    <w:rPr>
      <w:rFonts w:ascii="Times New Roman" w:eastAsia="MS Mincho" w:hAnsi="Times New Roman" w:cs="Times New Roman"/>
      <w:sz w:val="20"/>
      <w:szCs w:val="20"/>
      <w:lang w:val="en-GB" w:eastAsia="en-GB"/>
    </w:rPr>
  </w:style>
  <w:style w:type="character" w:styleId="CommentReference">
    <w:name w:val="annotation reference"/>
    <w:qFormat/>
    <w:rsid w:val="00A40BCB"/>
    <w:rPr>
      <w:sz w:val="16"/>
    </w:rPr>
  </w:style>
  <w:style w:type="paragraph" w:styleId="List">
    <w:name w:val="List"/>
    <w:basedOn w:val="Normal"/>
    <w:uiPriority w:val="99"/>
    <w:semiHidden/>
    <w:unhideWhenUsed/>
    <w:rsid w:val="00A40BCB"/>
    <w:pPr>
      <w:ind w:left="283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0694"/>
    <w:pPr>
      <w:overflowPunct/>
      <w:autoSpaceDE/>
      <w:autoSpaceDN/>
      <w:adjustRightInd/>
      <w:spacing w:before="0" w:after="160"/>
      <w:textAlignment w:val="auto"/>
    </w:pPr>
    <w:rPr>
      <w:rFonts w:eastAsia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0694"/>
    <w:rPr>
      <w:rFonts w:ascii="Times New Roman" w:eastAsia="MS Mincho" w:hAnsi="Times New Roman" w:cs="Times New Roman"/>
      <w:b/>
      <w:bCs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E232DD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2Char">
    <w:name w:val="B2 Char"/>
    <w:link w:val="B2"/>
    <w:qFormat/>
    <w:rsid w:val="00E232D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E232DD"/>
    <w:pPr>
      <w:ind w:left="566" w:hanging="283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7207CC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styleId="Revision">
    <w:name w:val="Revision"/>
    <w:hidden/>
    <w:uiPriority w:val="99"/>
    <w:semiHidden/>
    <w:rsid w:val="00B3299E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5AIRPNAIUNRU-1328258698-25314</_dlc_DocId>
    <_dlc_DocIdUrl xmlns="71c5aaf6-e6ce-465b-b873-5148d2a4c105">
      <Url>https://nokia.sharepoint.com/sites/c5g/5gradio/_layouts/15/DocIdRedir.aspx?ID=5AIRPNAIUNRU-1328258698-25314</Url>
      <Description>5AIRPNAIUNRU-1328258698-25314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1E6A360-F327-4491-87CA-1A68FE3A720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5678532-515F-4D6E-A084-452D4D8821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83983E-1513-425F-95DA-09BAAD7E34F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F15D356-726B-423E-9649-06B0722389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B45BB97-FE98-4A37-BCD4-BFAD03165EE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84111E0-8728-4894-87CC-C651D6031EA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3650</Words>
  <Characters>20805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7</cp:revision>
  <dcterms:created xsi:type="dcterms:W3CDTF">2023-08-11T15:43:00Z</dcterms:created>
  <dcterms:modified xsi:type="dcterms:W3CDTF">2023-08-11T16:01:00Z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fc30c41c-8ac3-4afd-b9fe-edbd00faf61d</vt:lpwstr>
  </property>
  <property fmtid="{D5CDD505-2E9C-101B-9397-08002B2CF9AE}" pid="4" name="MediaServiceImageTags">
    <vt:lpwstr/>
  </property>
</Properties>
</file>