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50F2337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3A2B9E">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A5DEE">
        <w:rPr>
          <w:rFonts w:ascii="Arial" w:eastAsiaTheme="minorEastAsia" w:hAnsi="Arial" w:cs="Arial"/>
          <w:b/>
          <w:sz w:val="24"/>
          <w:szCs w:val="24"/>
          <w:lang w:eastAsia="zh-CN"/>
        </w:rPr>
        <w:tab/>
      </w:r>
      <w:r w:rsidR="000837E9">
        <w:rPr>
          <w:rFonts w:ascii="Arial" w:eastAsiaTheme="minorEastAsia" w:hAnsi="Arial" w:cs="Arial"/>
          <w:b/>
          <w:sz w:val="24"/>
          <w:szCs w:val="24"/>
          <w:lang w:eastAsia="zh-CN"/>
        </w:rPr>
        <w:tab/>
      </w:r>
      <w:bookmarkStart w:id="0" w:name="_GoBack"/>
      <w:bookmarkEnd w:id="0"/>
      <w:r w:rsidR="001A5DEE" w:rsidRPr="001A5DEE">
        <w:rPr>
          <w:rFonts w:ascii="Arial" w:eastAsiaTheme="minorEastAsia" w:hAnsi="Arial" w:cs="Arial"/>
          <w:b/>
          <w:sz w:val="24"/>
          <w:szCs w:val="24"/>
          <w:lang w:eastAsia="zh-CN"/>
        </w:rPr>
        <w:t>R4-2310453</w:t>
      </w:r>
    </w:p>
    <w:p w14:paraId="2735E67F" w14:textId="12554F18" w:rsidR="003A2B9E" w:rsidRPr="003A2B9E" w:rsidRDefault="003A2B9E" w:rsidP="003A2B9E">
      <w:pPr>
        <w:spacing w:after="120"/>
        <w:ind w:left="1985" w:hanging="1985"/>
        <w:rPr>
          <w:rFonts w:ascii="Arial" w:eastAsiaTheme="minorEastAsia" w:hAnsi="Arial" w:cs="Arial"/>
          <w:b/>
          <w:sz w:val="24"/>
          <w:szCs w:val="24"/>
          <w:lang w:val="en-US" w:eastAsia="zh-CN"/>
        </w:rPr>
      </w:pPr>
      <w:r w:rsidRPr="003A2B9E">
        <w:rPr>
          <w:rFonts w:ascii="Arial" w:eastAsiaTheme="minorEastAsia" w:hAnsi="Arial" w:cs="Arial" w:hint="eastAsia"/>
          <w:b/>
          <w:bCs/>
          <w:sz w:val="24"/>
          <w:szCs w:val="24"/>
          <w:lang w:val="en-US" w:eastAsia="zh-CN"/>
        </w:rPr>
        <w:t>Incheon, KR, May 22</w:t>
      </w:r>
      <w:r w:rsidRPr="003A2B9E">
        <w:rPr>
          <w:rFonts w:ascii="Arial" w:eastAsiaTheme="minorEastAsia" w:hAnsi="Arial" w:cs="Arial" w:hint="eastAsia"/>
          <w:b/>
          <w:bCs/>
          <w:sz w:val="24"/>
          <w:szCs w:val="24"/>
          <w:vertAlign w:val="superscript"/>
          <w:lang w:val="en-US" w:eastAsia="zh-CN"/>
        </w:rPr>
        <w:t>nd</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May 26</w:t>
      </w:r>
      <w:r w:rsidRPr="003A2B9E">
        <w:rPr>
          <w:rFonts w:ascii="Arial" w:eastAsiaTheme="minorEastAsia" w:hAnsi="Arial" w:cs="Arial" w:hint="eastAsia"/>
          <w:b/>
          <w:bCs/>
          <w:sz w:val="24"/>
          <w:szCs w:val="24"/>
          <w:vertAlign w:val="superscript"/>
          <w:lang w:val="en-US" w:eastAsia="zh-CN"/>
        </w:rPr>
        <w:t>th</w:t>
      </w:r>
      <w:r w:rsidRPr="003A2B9E">
        <w:rPr>
          <w:rFonts w:ascii="Arial" w:eastAsiaTheme="minorEastAsia" w:hAnsi="Arial" w:cs="Arial" w:hint="eastAsia"/>
          <w:b/>
          <w:bCs/>
          <w:sz w:val="24"/>
          <w:szCs w:val="24"/>
          <w:lang w:val="en-US" w:eastAsia="zh-CN"/>
        </w:rPr>
        <w:t>, 2023</w:t>
      </w:r>
    </w:p>
    <w:p w14:paraId="2637FD31" w14:textId="77777777" w:rsidR="001E0A28" w:rsidRDefault="001E0A28" w:rsidP="001E0A28">
      <w:pPr>
        <w:spacing w:after="120"/>
        <w:ind w:left="1985" w:hanging="1985"/>
        <w:rPr>
          <w:rFonts w:ascii="Arial" w:eastAsia="MS Mincho" w:hAnsi="Arial" w:cs="Arial"/>
          <w:b/>
          <w:sz w:val="22"/>
        </w:rPr>
      </w:pPr>
    </w:p>
    <w:p w14:paraId="282755FA" w14:textId="5601358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C1A93">
        <w:rPr>
          <w:rFonts w:ascii="Arial" w:eastAsiaTheme="minorEastAsia" w:hAnsi="Arial" w:cs="Arial" w:hint="eastAsia"/>
          <w:color w:val="000000"/>
          <w:sz w:val="22"/>
          <w:lang w:eastAsia="zh-CN"/>
        </w:rPr>
        <w:t>9.7.8</w:t>
      </w:r>
    </w:p>
    <w:p w14:paraId="50D5329D" w14:textId="52FFC49D" w:rsidR="00915D73" w:rsidRPr="00915D73" w:rsidRDefault="00915D73" w:rsidP="00915D73">
      <w:pPr>
        <w:spacing w:after="120"/>
        <w:ind w:left="1985" w:hanging="1985"/>
        <w:rPr>
          <w:rFonts w:ascii="Arial" w:hAnsi="Arial" w:cs="Arial"/>
          <w:color w:val="000000"/>
          <w:sz w:val="22"/>
          <w:lang w:eastAsia="zh-CN"/>
        </w:rPr>
      </w:pPr>
      <w:r w:rsidRPr="009C1A93">
        <w:rPr>
          <w:rFonts w:ascii="Arial" w:eastAsia="MS Mincho" w:hAnsi="Arial" w:cs="Arial"/>
          <w:b/>
          <w:sz w:val="22"/>
        </w:rPr>
        <w:t>Source:</w:t>
      </w:r>
      <w:r w:rsidRPr="009C1A93">
        <w:rPr>
          <w:rFonts w:ascii="Arial" w:eastAsia="MS Mincho" w:hAnsi="Arial" w:cs="Arial"/>
          <w:b/>
          <w:sz w:val="22"/>
        </w:rPr>
        <w:tab/>
      </w:r>
      <w:r w:rsidR="004D737D" w:rsidRPr="009C1A93">
        <w:rPr>
          <w:rFonts w:ascii="Arial" w:hAnsi="Arial" w:cs="Arial"/>
          <w:color w:val="000000"/>
          <w:sz w:val="22"/>
          <w:lang w:eastAsia="zh-CN"/>
        </w:rPr>
        <w:t>Moderator</w:t>
      </w:r>
      <w:r w:rsidR="00321150" w:rsidRPr="009C1A93">
        <w:rPr>
          <w:rFonts w:ascii="Arial" w:hAnsi="Arial" w:cs="Arial"/>
          <w:color w:val="000000"/>
          <w:sz w:val="22"/>
          <w:lang w:eastAsia="zh-CN"/>
        </w:rPr>
        <w:t xml:space="preserve"> </w:t>
      </w:r>
      <w:r w:rsidR="004D737D" w:rsidRPr="009C1A93">
        <w:rPr>
          <w:rFonts w:ascii="Arial" w:hAnsi="Arial" w:cs="Arial"/>
          <w:color w:val="000000"/>
          <w:sz w:val="22"/>
          <w:lang w:eastAsia="zh-CN"/>
        </w:rPr>
        <w:t>(</w:t>
      </w:r>
      <w:r w:rsidR="009C1A93" w:rsidRPr="009C1A93">
        <w:rPr>
          <w:rFonts w:ascii="Arial" w:hAnsi="Arial" w:cs="Arial"/>
          <w:color w:val="000000"/>
          <w:sz w:val="22"/>
          <w:lang w:eastAsia="zh-CN"/>
        </w:rPr>
        <w:t>Huawei</w:t>
      </w:r>
      <w:r w:rsidR="004D737D" w:rsidRPr="009C1A93">
        <w:rPr>
          <w:rFonts w:ascii="Arial" w:hAnsi="Arial" w:cs="Arial"/>
          <w:color w:val="000000"/>
          <w:sz w:val="22"/>
          <w:lang w:eastAsia="zh-CN"/>
        </w:rPr>
        <w:t>)</w:t>
      </w:r>
    </w:p>
    <w:p w14:paraId="1E0389E7" w14:textId="1539C91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3A2B9E">
        <w:rPr>
          <w:rFonts w:ascii="Arial" w:eastAsiaTheme="minorEastAsia" w:hAnsi="Arial" w:cs="Arial"/>
          <w:color w:val="000000"/>
          <w:sz w:val="22"/>
          <w:lang w:eastAsia="zh-CN"/>
        </w:rPr>
        <w:t>7</w:t>
      </w:r>
      <w:r w:rsidR="009C1A93">
        <w:rPr>
          <w:rFonts w:ascii="Arial" w:eastAsiaTheme="minorEastAsia" w:hAnsi="Arial" w:cs="Arial"/>
          <w:color w:val="000000"/>
          <w:sz w:val="22"/>
          <w:lang w:eastAsia="zh-CN"/>
        </w:rPr>
        <w:t>]</w:t>
      </w:r>
      <w:r w:rsidR="009C1A93" w:rsidRPr="008A03DF">
        <w:rPr>
          <w:rFonts w:ascii="Arial" w:eastAsiaTheme="minorEastAsia" w:hAnsi="Arial" w:cs="Arial"/>
          <w:color w:val="000000"/>
          <w:sz w:val="22"/>
          <w:lang w:eastAsia="zh-CN"/>
        </w:rPr>
        <w:t>[316] IoT_NTN_SANRFConformance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D3AB827" w14:textId="35CDD5E7" w:rsidR="00106337" w:rsidRPr="00106337" w:rsidRDefault="00106337" w:rsidP="00642BC6">
      <w:pPr>
        <w:rPr>
          <w:color w:val="000000" w:themeColor="text1"/>
          <w:lang w:eastAsia="zh-CN"/>
        </w:rPr>
      </w:pPr>
      <w:r w:rsidRPr="00654225">
        <w:rPr>
          <w:color w:val="000000" w:themeColor="text1"/>
          <w:lang w:eastAsia="zh-CN"/>
        </w:rPr>
        <w:t xml:space="preserve">This summary covers agenda items </w:t>
      </w:r>
      <w:r>
        <w:rPr>
          <w:color w:val="000000" w:themeColor="text1"/>
          <w:lang w:eastAsia="zh-CN"/>
        </w:rPr>
        <w:t xml:space="preserve">9.7.1, 9.7.2 and </w:t>
      </w:r>
      <w:r w:rsidRPr="00654225">
        <w:rPr>
          <w:color w:val="000000" w:themeColor="text1"/>
          <w:lang w:eastAsia="zh-CN"/>
        </w:rPr>
        <w:t>9.7.3 for the LTE_NBIOT_eMTC_NTN_req work item</w:t>
      </w:r>
      <w:r>
        <w:rPr>
          <w:color w:val="000000" w:themeColor="text1"/>
          <w:lang w:eastAsia="zh-CN"/>
        </w:rPr>
        <w:t xml:space="preserve">. There were no contributions submitted to the </w:t>
      </w:r>
      <w:r w:rsidRPr="00654225">
        <w:rPr>
          <w:color w:val="000000" w:themeColor="text1"/>
          <w:lang w:eastAsia="zh-CN"/>
        </w:rPr>
        <w:t xml:space="preserve">agenda time 9.8.3 for the IoT_NTN_enh-Core work item. </w:t>
      </w:r>
    </w:p>
    <w:p w14:paraId="11F36725" w14:textId="3DF740AC" w:rsidR="00DD19DE" w:rsidRPr="00045592" w:rsidRDefault="00142BB9" w:rsidP="00DD19DE">
      <w:pPr>
        <w:pStyle w:val="Heading1"/>
        <w:rPr>
          <w:lang w:eastAsia="ja-JP"/>
        </w:rPr>
      </w:pPr>
      <w:r>
        <w:rPr>
          <w:lang w:eastAsia="ja-JP"/>
        </w:rPr>
        <w:t>Topic</w:t>
      </w:r>
      <w:r w:rsidR="00DD19DE" w:rsidRPr="00045592">
        <w:rPr>
          <w:lang w:eastAsia="ja-JP"/>
        </w:rPr>
        <w:t xml:space="preserve"> #</w:t>
      </w:r>
      <w:r w:rsidR="001E5584">
        <w:rPr>
          <w:lang w:eastAsia="ja-JP"/>
        </w:rPr>
        <w:t>1</w:t>
      </w:r>
      <w:r w:rsidR="00DD19DE" w:rsidRPr="00045592">
        <w:rPr>
          <w:lang w:eastAsia="ja-JP"/>
        </w:rPr>
        <w:t xml:space="preserve">: </w:t>
      </w:r>
      <w:r w:rsidR="00DC312D">
        <w:rPr>
          <w:lang w:eastAsia="ja-JP"/>
        </w:rPr>
        <w:t>MU, TT values</w:t>
      </w:r>
    </w:p>
    <w:p w14:paraId="41C8B3CF" w14:textId="206525AF" w:rsidR="00DD19DE" w:rsidRPr="00DC312D" w:rsidRDefault="00DC312D" w:rsidP="00DD19DE">
      <w:pPr>
        <w:rPr>
          <w:lang w:val="sv-SE" w:eastAsia="ja-JP"/>
        </w:rPr>
      </w:pPr>
      <w:r>
        <w:rPr>
          <w:lang w:val="sv-SE" w:eastAsia="ja-JP"/>
        </w:rPr>
        <w:t xml:space="preserve">One </w:t>
      </w:r>
      <w:r w:rsidR="00277CFF">
        <w:rPr>
          <w:lang w:val="sv-SE" w:eastAsia="ja-JP"/>
        </w:rPr>
        <w:t>contribution</w:t>
      </w:r>
      <w:r>
        <w:rPr>
          <w:lang w:val="sv-SE" w:eastAsia="ja-JP"/>
        </w:rPr>
        <w:t xml:space="preserve"> was submitted, to confirm that proposal from WF in RAN4#106bis-e, to reuse the 0.3 dB offset reuse for radiated NB-IoT requirements.</w:t>
      </w:r>
      <w:r w:rsidR="00DD19DE" w:rsidRPr="00DC312D">
        <w:rPr>
          <w:lang w:val="sv-SE" w:eastAsia="ja-JP"/>
        </w:rPr>
        <w:t xml:space="preserve">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31"/>
        <w:gridCol w:w="6577"/>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1B4ACD16" w:rsidR="00DD19DE" w:rsidRPr="00805BE8" w:rsidRDefault="00DC312D" w:rsidP="00045592">
            <w:pPr>
              <w:spacing w:before="120" w:after="120"/>
              <w:rPr>
                <w:rFonts w:asciiTheme="minorHAnsi" w:hAnsiTheme="minorHAnsi" w:cstheme="minorHAnsi"/>
              </w:rPr>
            </w:pPr>
            <w:r w:rsidRPr="00DC312D">
              <w:rPr>
                <w:rFonts w:asciiTheme="minorHAnsi" w:hAnsiTheme="minorHAnsi" w:cstheme="minorHAnsi"/>
              </w:rPr>
              <w:t>R4-2309601</w:t>
            </w:r>
          </w:p>
        </w:tc>
        <w:tc>
          <w:tcPr>
            <w:tcW w:w="1437" w:type="dxa"/>
          </w:tcPr>
          <w:p w14:paraId="786ACC88" w14:textId="13B6A0D8" w:rsidR="00DD19DE" w:rsidRPr="00805BE8" w:rsidRDefault="00DC312D" w:rsidP="00045592">
            <w:pPr>
              <w:spacing w:before="120" w:after="120"/>
              <w:rPr>
                <w:rFonts w:asciiTheme="minorHAnsi" w:hAnsiTheme="minorHAnsi" w:cstheme="minorHAnsi"/>
              </w:rPr>
            </w:pPr>
            <w:r w:rsidRPr="00DC312D">
              <w:rPr>
                <w:rFonts w:asciiTheme="minorHAnsi" w:hAnsiTheme="minorHAnsi" w:cstheme="minorHAnsi"/>
              </w:rPr>
              <w:t>Keysight Technologies UK Ltd</w:t>
            </w:r>
          </w:p>
        </w:tc>
        <w:tc>
          <w:tcPr>
            <w:tcW w:w="6772" w:type="dxa"/>
          </w:tcPr>
          <w:p w14:paraId="60453551" w14:textId="71393FEE" w:rsidR="00DC312D" w:rsidRPr="00DC312D" w:rsidRDefault="00DC312D" w:rsidP="00045592">
            <w:pPr>
              <w:spacing w:before="120" w:after="120"/>
              <w:rPr>
                <w:rFonts w:asciiTheme="minorHAnsi" w:hAnsiTheme="minorHAnsi" w:cstheme="minorHAnsi"/>
                <w:lang w:val="en-US"/>
              </w:rPr>
            </w:pPr>
            <w:r w:rsidRPr="00DC312D">
              <w:rPr>
                <w:rFonts w:asciiTheme="minorHAnsi" w:hAnsiTheme="minorHAnsi" w:cstheme="minorHAnsi"/>
                <w:lang w:val="en-US"/>
              </w:rPr>
              <w:t>About NB IoT NTN SAN MU TT values</w:t>
            </w:r>
          </w:p>
          <w:p w14:paraId="7FAB433F" w14:textId="3C8EC408" w:rsidR="00DD19DE" w:rsidRPr="00DC312D" w:rsidRDefault="00DD19DE" w:rsidP="00DC312D">
            <w:pPr>
              <w:spacing w:afterLines="50" w:after="120"/>
              <w:rPr>
                <w:lang w:eastAsia="zh-CN"/>
              </w:rPr>
            </w:pPr>
            <w:r w:rsidRPr="001E5584">
              <w:rPr>
                <w:rFonts w:asciiTheme="minorHAnsi" w:hAnsiTheme="minorHAnsi" w:cstheme="minorHAnsi"/>
                <w:b/>
              </w:rPr>
              <w:t>Proposal 1</w:t>
            </w:r>
            <w:r w:rsidRPr="00DC312D">
              <w:rPr>
                <w:rFonts w:asciiTheme="minorHAnsi" w:hAnsiTheme="minorHAnsi" w:cstheme="minorHAnsi"/>
              </w:rPr>
              <w:t>:</w:t>
            </w:r>
            <w:r w:rsidR="00DC312D" w:rsidRPr="00DC312D">
              <w:rPr>
                <w:rFonts w:asciiTheme="minorHAnsi" w:hAnsiTheme="minorHAnsi" w:cstheme="minorHAnsi"/>
              </w:rPr>
              <w:t xml:space="preserve"> </w:t>
            </w:r>
            <w:r w:rsidR="00DC312D" w:rsidRPr="00DC312D">
              <w:rPr>
                <w:rFonts w:asciiTheme="minorHAnsi" w:hAnsiTheme="minorHAnsi" w:cstheme="minorHAnsi"/>
                <w:lang w:eastAsia="zh-CN"/>
              </w:rPr>
              <w:t>It is reasonable to have the same 0.3 dB offset for NB IoT where defined as in TS36.141 for NB IoT SAN OTA test in TS36.181.</w:t>
            </w:r>
          </w:p>
        </w:tc>
      </w:tr>
    </w:tbl>
    <w:p w14:paraId="73647B3C" w14:textId="77777777" w:rsidR="00DD19DE" w:rsidRPr="004A7544" w:rsidRDefault="00DD19DE" w:rsidP="00DD19DE"/>
    <w:p w14:paraId="70D89159" w14:textId="77777777" w:rsidR="00DD19DE" w:rsidRPr="00201547" w:rsidRDefault="00DD19DE" w:rsidP="00DD19DE">
      <w:pPr>
        <w:pStyle w:val="Heading2"/>
        <w:rPr>
          <w:color w:val="000000" w:themeColor="text1"/>
        </w:rPr>
      </w:pPr>
      <w:r w:rsidRPr="004A7544">
        <w:rPr>
          <w:rFonts w:hint="eastAsia"/>
        </w:rPr>
        <w:t>Open issues</w:t>
      </w:r>
      <w:r>
        <w:t xml:space="preserve"> summary</w:t>
      </w:r>
    </w:p>
    <w:p w14:paraId="0734800A" w14:textId="702C0B64" w:rsidR="00DD19DE" w:rsidRPr="00201547" w:rsidRDefault="00DD19DE" w:rsidP="00DD19DE">
      <w:pPr>
        <w:pStyle w:val="Heading3"/>
        <w:rPr>
          <w:color w:val="000000" w:themeColor="text1"/>
          <w:sz w:val="24"/>
          <w:szCs w:val="16"/>
        </w:rPr>
      </w:pPr>
      <w:r w:rsidRPr="00201547">
        <w:rPr>
          <w:color w:val="000000" w:themeColor="text1"/>
          <w:sz w:val="24"/>
          <w:szCs w:val="16"/>
        </w:rPr>
        <w:t>Sub-</w:t>
      </w:r>
      <w:r w:rsidR="00142BB9" w:rsidRPr="00201547">
        <w:rPr>
          <w:color w:val="000000" w:themeColor="text1"/>
          <w:sz w:val="24"/>
          <w:szCs w:val="16"/>
        </w:rPr>
        <w:t>topic</w:t>
      </w:r>
      <w:r w:rsidRPr="00201547">
        <w:rPr>
          <w:color w:val="000000" w:themeColor="text1"/>
          <w:sz w:val="24"/>
          <w:szCs w:val="16"/>
        </w:rPr>
        <w:t xml:space="preserve"> </w:t>
      </w:r>
      <w:r w:rsidR="00277CFF">
        <w:rPr>
          <w:color w:val="000000" w:themeColor="text1"/>
          <w:sz w:val="24"/>
          <w:szCs w:val="16"/>
        </w:rPr>
        <w:t>1</w:t>
      </w:r>
      <w:r w:rsidRPr="00201547">
        <w:rPr>
          <w:color w:val="000000" w:themeColor="text1"/>
          <w:sz w:val="24"/>
          <w:szCs w:val="16"/>
        </w:rPr>
        <w:t>-1</w:t>
      </w:r>
    </w:p>
    <w:p w14:paraId="4027AC78" w14:textId="400F7CD8" w:rsidR="00DD19DE" w:rsidRPr="00201547" w:rsidRDefault="00DD19DE" w:rsidP="00DD19DE">
      <w:pPr>
        <w:rPr>
          <w:b/>
          <w:color w:val="000000" w:themeColor="text1"/>
          <w:u w:val="single"/>
          <w:lang w:eastAsia="ko-KR"/>
        </w:rPr>
      </w:pPr>
      <w:r w:rsidRPr="00201547">
        <w:rPr>
          <w:b/>
          <w:color w:val="000000" w:themeColor="text1"/>
          <w:u w:val="single"/>
          <w:lang w:eastAsia="ko-KR"/>
        </w:rPr>
        <w:t xml:space="preserve">Issue </w:t>
      </w:r>
      <w:r w:rsidR="00FA5848" w:rsidRPr="00201547">
        <w:rPr>
          <w:b/>
          <w:color w:val="000000" w:themeColor="text1"/>
          <w:u w:val="single"/>
          <w:lang w:eastAsia="ko-KR"/>
        </w:rPr>
        <w:t>2</w:t>
      </w:r>
      <w:r w:rsidR="00201547" w:rsidRPr="00201547">
        <w:rPr>
          <w:b/>
          <w:color w:val="000000" w:themeColor="text1"/>
          <w:u w:val="single"/>
          <w:lang w:eastAsia="ko-KR"/>
        </w:rPr>
        <w:t>-1: MU for radiated NB-IoT requirements</w:t>
      </w:r>
    </w:p>
    <w:p w14:paraId="4D10516F" w14:textId="77777777" w:rsidR="00DD19DE" w:rsidRPr="00201547"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201547">
        <w:rPr>
          <w:rFonts w:eastAsia="SimSun"/>
          <w:color w:val="000000" w:themeColor="text1"/>
          <w:szCs w:val="24"/>
          <w:lang w:eastAsia="zh-CN"/>
        </w:rPr>
        <w:t>Proposals</w:t>
      </w:r>
    </w:p>
    <w:p w14:paraId="0610E100" w14:textId="667B896D" w:rsidR="00DD19DE" w:rsidRPr="00201547" w:rsidRDefault="00DD19DE" w:rsidP="00201547">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201547">
        <w:rPr>
          <w:rFonts w:eastAsia="SimSun"/>
          <w:color w:val="000000" w:themeColor="text1"/>
          <w:szCs w:val="24"/>
          <w:lang w:eastAsia="zh-CN"/>
        </w:rPr>
        <w:t xml:space="preserve">Option 1: </w:t>
      </w:r>
      <w:r w:rsidR="00201547" w:rsidRPr="00201547">
        <w:rPr>
          <w:rFonts w:eastAsia="SimSun"/>
          <w:color w:val="000000" w:themeColor="text1"/>
          <w:szCs w:val="24"/>
          <w:lang w:eastAsia="zh-CN"/>
        </w:rPr>
        <w:t>It is reasonable to have the same 0.3 dB offset for NB IoT where defined as in TS36.141 for NB IoT SAN OTA test in TS36.181 (R4-2309601, Keysight)</w:t>
      </w:r>
    </w:p>
    <w:p w14:paraId="50947007" w14:textId="2DA22319" w:rsidR="00DD19DE" w:rsidRPr="00201547"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01547">
        <w:rPr>
          <w:rFonts w:eastAsia="SimSun"/>
          <w:color w:val="000000" w:themeColor="text1"/>
          <w:szCs w:val="24"/>
          <w:lang w:eastAsia="zh-CN"/>
        </w:rPr>
        <w:t xml:space="preserve">Option 2: </w:t>
      </w:r>
      <w:r w:rsidR="00201547" w:rsidRPr="00201547">
        <w:rPr>
          <w:rFonts w:eastAsia="SimSun"/>
          <w:color w:val="000000" w:themeColor="text1"/>
          <w:szCs w:val="24"/>
          <w:lang w:eastAsia="zh-CN"/>
        </w:rPr>
        <w:t>Other (please specify)</w:t>
      </w:r>
    </w:p>
    <w:p w14:paraId="39B6DCC4" w14:textId="511C0864" w:rsidR="00DD19DE" w:rsidRPr="00201547"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201547">
        <w:rPr>
          <w:rFonts w:eastAsia="SimSun"/>
          <w:color w:val="000000" w:themeColor="text1"/>
          <w:szCs w:val="24"/>
          <w:lang w:eastAsia="zh-CN"/>
        </w:rPr>
        <w:t>Recommended WF</w:t>
      </w:r>
      <w:r w:rsidR="00201547" w:rsidRPr="00201547">
        <w:rPr>
          <w:rFonts w:eastAsia="SimSun"/>
          <w:color w:val="000000" w:themeColor="text1"/>
          <w:szCs w:val="24"/>
          <w:lang w:eastAsia="zh-CN"/>
        </w:rPr>
        <w:t xml:space="preserve">: proceed with Option 1. </w:t>
      </w:r>
    </w:p>
    <w:p w14:paraId="1BCE2AB9" w14:textId="3B7AC4B0" w:rsidR="0033052D" w:rsidRDefault="0033052D" w:rsidP="00DD19DE">
      <w:pPr>
        <w:rPr>
          <w:color w:val="0070C0"/>
          <w:lang w:val="en-US" w:eastAsia="zh-CN"/>
        </w:rPr>
      </w:pPr>
    </w:p>
    <w:p w14:paraId="38150F48" w14:textId="5D697E2B" w:rsidR="001E5584" w:rsidRDefault="001E5584" w:rsidP="001E5584">
      <w:pPr>
        <w:pStyle w:val="Heading1"/>
        <w:rPr>
          <w:lang w:eastAsia="ja-JP"/>
        </w:rPr>
      </w:pPr>
      <w:r>
        <w:rPr>
          <w:lang w:eastAsia="ja-JP"/>
        </w:rPr>
        <w:t>Topic</w:t>
      </w:r>
      <w:r w:rsidRPr="00805BE8">
        <w:rPr>
          <w:lang w:eastAsia="ja-JP"/>
        </w:rPr>
        <w:t xml:space="preserve"> </w:t>
      </w:r>
      <w:r w:rsidR="00277CFF">
        <w:rPr>
          <w:lang w:eastAsia="ja-JP"/>
        </w:rPr>
        <w:t>#2</w:t>
      </w:r>
      <w:r w:rsidRPr="00805BE8">
        <w:rPr>
          <w:lang w:eastAsia="ja-JP"/>
        </w:rPr>
        <w:t xml:space="preserve">: </w:t>
      </w:r>
      <w:r>
        <w:rPr>
          <w:lang w:eastAsia="ja-JP"/>
        </w:rPr>
        <w:t>CRs to the core specification TS 36.108</w:t>
      </w:r>
    </w:p>
    <w:p w14:paraId="1AF81C65" w14:textId="77777777" w:rsidR="001E5584" w:rsidRPr="00106337" w:rsidRDefault="001E5584" w:rsidP="001E5584">
      <w:pPr>
        <w:rPr>
          <w:lang w:val="sv-SE" w:eastAsia="ja-JP"/>
        </w:rPr>
      </w:pPr>
      <w:r>
        <w:rPr>
          <w:lang w:val="sv-SE" w:eastAsia="ja-JP"/>
        </w:rPr>
        <w:t xml:space="preserve">In this section CRs to TS 36.108 are listed for completeness – no open issues to be discussed based on this summary. CRs to be handled during the meeting. </w:t>
      </w:r>
    </w:p>
    <w:p w14:paraId="3B65FCFF" w14:textId="77777777" w:rsidR="001E5584" w:rsidRPr="00CB0305" w:rsidRDefault="001E5584" w:rsidP="001E5584">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1E5584" w:rsidRPr="00F53FE2" w14:paraId="43015458" w14:textId="77777777" w:rsidTr="00277CFF">
        <w:trPr>
          <w:trHeight w:val="468"/>
        </w:trPr>
        <w:tc>
          <w:tcPr>
            <w:tcW w:w="1622" w:type="dxa"/>
          </w:tcPr>
          <w:p w14:paraId="52A7A637" w14:textId="77777777" w:rsidR="001E5584" w:rsidRPr="00805BE8" w:rsidRDefault="001E5584" w:rsidP="00824815">
            <w:pPr>
              <w:spacing w:before="120" w:after="120"/>
              <w:rPr>
                <w:b/>
                <w:bCs/>
              </w:rPr>
            </w:pPr>
            <w:r w:rsidRPr="00805BE8">
              <w:rPr>
                <w:b/>
                <w:bCs/>
              </w:rPr>
              <w:t>T-doc number</w:t>
            </w:r>
          </w:p>
        </w:tc>
        <w:tc>
          <w:tcPr>
            <w:tcW w:w="1424" w:type="dxa"/>
          </w:tcPr>
          <w:p w14:paraId="04A0752F" w14:textId="77777777" w:rsidR="001E5584" w:rsidRPr="00805BE8" w:rsidRDefault="001E5584" w:rsidP="00824815">
            <w:pPr>
              <w:spacing w:before="120" w:after="120"/>
              <w:rPr>
                <w:b/>
                <w:bCs/>
              </w:rPr>
            </w:pPr>
            <w:r w:rsidRPr="00805BE8">
              <w:rPr>
                <w:b/>
                <w:bCs/>
              </w:rPr>
              <w:t>Company</w:t>
            </w:r>
          </w:p>
        </w:tc>
        <w:tc>
          <w:tcPr>
            <w:tcW w:w="6585" w:type="dxa"/>
          </w:tcPr>
          <w:p w14:paraId="1ABC4074" w14:textId="77777777" w:rsidR="001E5584" w:rsidRPr="00805BE8" w:rsidRDefault="001E5584" w:rsidP="00824815">
            <w:pPr>
              <w:spacing w:before="120" w:after="120"/>
              <w:rPr>
                <w:b/>
                <w:bCs/>
              </w:rPr>
            </w:pPr>
            <w:r w:rsidRPr="00805BE8">
              <w:rPr>
                <w:b/>
                <w:bCs/>
              </w:rPr>
              <w:t>Proposals</w:t>
            </w:r>
            <w:r>
              <w:rPr>
                <w:b/>
                <w:bCs/>
              </w:rPr>
              <w:t xml:space="preserve"> / Observations</w:t>
            </w:r>
          </w:p>
        </w:tc>
      </w:tr>
      <w:tr w:rsidR="001E5584" w14:paraId="3FEF796B" w14:textId="77777777" w:rsidTr="00277CFF">
        <w:trPr>
          <w:trHeight w:val="468"/>
        </w:trPr>
        <w:tc>
          <w:tcPr>
            <w:tcW w:w="1622" w:type="dxa"/>
          </w:tcPr>
          <w:p w14:paraId="250D8245" w14:textId="77777777" w:rsidR="001E5584" w:rsidRPr="004A7544" w:rsidRDefault="001E5584" w:rsidP="00824815">
            <w:pPr>
              <w:spacing w:before="120" w:after="120"/>
            </w:pPr>
            <w:r w:rsidRPr="004A1F65">
              <w:t>R4-2307494</w:t>
            </w:r>
          </w:p>
        </w:tc>
        <w:tc>
          <w:tcPr>
            <w:tcW w:w="1424" w:type="dxa"/>
          </w:tcPr>
          <w:p w14:paraId="124B63CA" w14:textId="77777777" w:rsidR="001E5584" w:rsidRPr="004A7544" w:rsidRDefault="001E5584" w:rsidP="00824815">
            <w:pPr>
              <w:spacing w:before="120" w:after="120"/>
            </w:pPr>
            <w:r w:rsidRPr="00400788">
              <w:t>NEC</w:t>
            </w:r>
          </w:p>
        </w:tc>
        <w:tc>
          <w:tcPr>
            <w:tcW w:w="6585" w:type="dxa"/>
          </w:tcPr>
          <w:p w14:paraId="7140043D" w14:textId="77777777" w:rsidR="001E5584" w:rsidRPr="004A7544" w:rsidRDefault="001E5584" w:rsidP="00824815">
            <w:pPr>
              <w:spacing w:before="120" w:after="120"/>
            </w:pPr>
            <w:r>
              <w:t>CR to 36.108: Annex for characteristics of the interfering signals</w:t>
            </w:r>
          </w:p>
        </w:tc>
      </w:tr>
      <w:tr w:rsidR="001E5584" w14:paraId="6E8E247B" w14:textId="77777777" w:rsidTr="00277CFF">
        <w:trPr>
          <w:trHeight w:val="468"/>
        </w:trPr>
        <w:tc>
          <w:tcPr>
            <w:tcW w:w="1622" w:type="dxa"/>
          </w:tcPr>
          <w:p w14:paraId="6111CF04" w14:textId="77777777" w:rsidR="001E5584" w:rsidRDefault="001E5584" w:rsidP="00824815">
            <w:pPr>
              <w:spacing w:before="120" w:after="120"/>
            </w:pPr>
            <w:r w:rsidRPr="004A1F65">
              <w:t>R4-2309626</w:t>
            </w:r>
          </w:p>
        </w:tc>
        <w:tc>
          <w:tcPr>
            <w:tcW w:w="1424" w:type="dxa"/>
          </w:tcPr>
          <w:p w14:paraId="033FC1CB" w14:textId="77777777" w:rsidR="001E5584" w:rsidRDefault="001E5584" w:rsidP="00824815">
            <w:pPr>
              <w:spacing w:before="120" w:after="120"/>
            </w:pPr>
            <w:r w:rsidRPr="00400788">
              <w:t>Huawei, HiSilicon</w:t>
            </w:r>
          </w:p>
        </w:tc>
        <w:tc>
          <w:tcPr>
            <w:tcW w:w="6585" w:type="dxa"/>
          </w:tcPr>
          <w:p w14:paraId="3FFA4D75" w14:textId="77777777" w:rsidR="001E5584" w:rsidRDefault="001E5584" w:rsidP="00824815">
            <w:pPr>
              <w:spacing w:before="120" w:after="120"/>
            </w:pPr>
            <w:r>
              <w:t>Re-submission of the CR to TS 36.108: corrections</w:t>
            </w:r>
          </w:p>
          <w:p w14:paraId="007A4AA4" w14:textId="77777777" w:rsidR="001E5584" w:rsidRDefault="001E5584" w:rsidP="00824815">
            <w:pPr>
              <w:spacing w:before="120" w:after="120"/>
            </w:pPr>
            <w:r>
              <w:t>Moderator: content of t</w:t>
            </w:r>
            <w:r w:rsidRPr="00EB0EEA">
              <w:t>his CR was already Agreed during RAN4#106 meeting in R4-2302908 (CR#0002). That CR is re-submitted due to formal issues raised by MCC offline, i.e. formal CR needs to be submitted as a single file containing both the CR coverpage and all modifications, i.e. not two files zipped into a final tdoc.</w:t>
            </w:r>
          </w:p>
        </w:tc>
      </w:tr>
    </w:tbl>
    <w:p w14:paraId="5E1A77A5" w14:textId="77777777" w:rsidR="001E5584" w:rsidRPr="00277CFF" w:rsidRDefault="001E5584" w:rsidP="001E5584">
      <w:pPr>
        <w:rPr>
          <w:color w:val="000000" w:themeColor="text1"/>
        </w:rPr>
      </w:pPr>
    </w:p>
    <w:p w14:paraId="0A8FA9C0" w14:textId="77777777" w:rsidR="00277CFF" w:rsidRDefault="00277CFF" w:rsidP="00DD19DE">
      <w:pPr>
        <w:rPr>
          <w:color w:val="0070C0"/>
          <w:lang w:val="en-US" w:eastAsia="zh-CN"/>
        </w:rPr>
      </w:pPr>
    </w:p>
    <w:p w14:paraId="63894FB0" w14:textId="395A1F5A" w:rsidR="00277CFF" w:rsidRDefault="00277CFF" w:rsidP="00277CFF">
      <w:pPr>
        <w:pStyle w:val="Heading1"/>
        <w:rPr>
          <w:lang w:eastAsia="ja-JP"/>
        </w:rPr>
      </w:pPr>
      <w:r>
        <w:rPr>
          <w:lang w:eastAsia="ja-JP"/>
        </w:rPr>
        <w:t>Topic</w:t>
      </w:r>
      <w:r w:rsidRPr="00805BE8">
        <w:rPr>
          <w:lang w:eastAsia="ja-JP"/>
        </w:rPr>
        <w:t xml:space="preserve"> </w:t>
      </w:r>
      <w:r>
        <w:rPr>
          <w:lang w:eastAsia="ja-JP"/>
        </w:rPr>
        <w:t>#3</w:t>
      </w:r>
      <w:r w:rsidRPr="00805BE8">
        <w:rPr>
          <w:lang w:eastAsia="ja-JP"/>
        </w:rPr>
        <w:t xml:space="preserve">: </w:t>
      </w:r>
      <w:r>
        <w:rPr>
          <w:lang w:eastAsia="ja-JP"/>
        </w:rPr>
        <w:t>CRs to the test specification TS 36.181</w:t>
      </w:r>
    </w:p>
    <w:p w14:paraId="25C30E6C" w14:textId="687108E8" w:rsidR="00277CFF" w:rsidRPr="00106337" w:rsidRDefault="00277CFF" w:rsidP="00277CFF">
      <w:pPr>
        <w:rPr>
          <w:lang w:val="sv-SE" w:eastAsia="ja-JP"/>
        </w:rPr>
      </w:pPr>
      <w:r>
        <w:rPr>
          <w:lang w:val="sv-SE" w:eastAsia="ja-JP"/>
        </w:rPr>
        <w:t xml:space="preserve">In this section CRs to TS 36.181 are listed for completeness – no open issues to be discussed based on this summary. CRs to be handled during the meeting. </w:t>
      </w:r>
    </w:p>
    <w:p w14:paraId="470D05E6" w14:textId="77777777" w:rsidR="00277CFF" w:rsidRPr="00CB0305" w:rsidRDefault="00277CFF" w:rsidP="00277CF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277CFF" w:rsidRPr="00F53FE2" w14:paraId="6A50A63A" w14:textId="77777777" w:rsidTr="00824815">
        <w:trPr>
          <w:trHeight w:val="468"/>
        </w:trPr>
        <w:tc>
          <w:tcPr>
            <w:tcW w:w="1622" w:type="dxa"/>
          </w:tcPr>
          <w:p w14:paraId="59A81907" w14:textId="77777777" w:rsidR="00277CFF" w:rsidRPr="00805BE8" w:rsidRDefault="00277CFF" w:rsidP="00824815">
            <w:pPr>
              <w:spacing w:before="120" w:after="120"/>
              <w:rPr>
                <w:b/>
                <w:bCs/>
              </w:rPr>
            </w:pPr>
            <w:r w:rsidRPr="00805BE8">
              <w:rPr>
                <w:b/>
                <w:bCs/>
              </w:rPr>
              <w:t>T-doc number</w:t>
            </w:r>
          </w:p>
        </w:tc>
        <w:tc>
          <w:tcPr>
            <w:tcW w:w="1424" w:type="dxa"/>
          </w:tcPr>
          <w:p w14:paraId="20D4FE88" w14:textId="77777777" w:rsidR="00277CFF" w:rsidRPr="00805BE8" w:rsidRDefault="00277CFF" w:rsidP="00824815">
            <w:pPr>
              <w:spacing w:before="120" w:after="120"/>
              <w:rPr>
                <w:b/>
                <w:bCs/>
              </w:rPr>
            </w:pPr>
            <w:r w:rsidRPr="00805BE8">
              <w:rPr>
                <w:b/>
                <w:bCs/>
              </w:rPr>
              <w:t>Company</w:t>
            </w:r>
          </w:p>
        </w:tc>
        <w:tc>
          <w:tcPr>
            <w:tcW w:w="6585" w:type="dxa"/>
          </w:tcPr>
          <w:p w14:paraId="26356AD8" w14:textId="77777777" w:rsidR="00277CFF" w:rsidRPr="00805BE8" w:rsidRDefault="00277CFF" w:rsidP="00824815">
            <w:pPr>
              <w:spacing w:before="120" w:after="120"/>
              <w:rPr>
                <w:b/>
                <w:bCs/>
              </w:rPr>
            </w:pPr>
            <w:r w:rsidRPr="00805BE8">
              <w:rPr>
                <w:b/>
                <w:bCs/>
              </w:rPr>
              <w:t>Proposals</w:t>
            </w:r>
            <w:r>
              <w:rPr>
                <w:b/>
                <w:bCs/>
              </w:rPr>
              <w:t xml:space="preserve"> / Observations</w:t>
            </w:r>
          </w:p>
        </w:tc>
      </w:tr>
      <w:tr w:rsidR="00C62265" w14:paraId="42956C46" w14:textId="77777777" w:rsidTr="00824815">
        <w:trPr>
          <w:trHeight w:val="468"/>
        </w:trPr>
        <w:tc>
          <w:tcPr>
            <w:tcW w:w="1622" w:type="dxa"/>
          </w:tcPr>
          <w:p w14:paraId="788E8037" w14:textId="28AF1D71" w:rsidR="00C62265" w:rsidRDefault="000837E9" w:rsidP="00C62265">
            <w:pPr>
              <w:spacing w:before="120" w:after="120"/>
            </w:pPr>
            <w:hyperlink r:id="rId9" w:history="1">
              <w:r w:rsidR="00C62265" w:rsidRPr="00C62265">
                <w:t>R4-2307495</w:t>
              </w:r>
            </w:hyperlink>
          </w:p>
        </w:tc>
        <w:tc>
          <w:tcPr>
            <w:tcW w:w="1424" w:type="dxa"/>
          </w:tcPr>
          <w:p w14:paraId="0DD9B8DE" w14:textId="2182BE08" w:rsidR="00C62265" w:rsidRDefault="00C62265" w:rsidP="00C62265">
            <w:pPr>
              <w:spacing w:before="120" w:after="120"/>
            </w:pPr>
            <w:r w:rsidRPr="00277CFF">
              <w:t>NEC</w:t>
            </w:r>
          </w:p>
        </w:tc>
        <w:tc>
          <w:tcPr>
            <w:tcW w:w="6585" w:type="dxa"/>
          </w:tcPr>
          <w:p w14:paraId="31BD348A" w14:textId="46CD3CD3" w:rsidR="00C62265" w:rsidRDefault="00C62265" w:rsidP="00C62265">
            <w:pPr>
              <w:spacing w:before="120" w:after="120"/>
            </w:pPr>
            <w:r w:rsidRPr="00277CFF">
              <w:t>TP to TS 36.181: Characteristics of the interfering signals</w:t>
            </w:r>
          </w:p>
        </w:tc>
      </w:tr>
      <w:tr w:rsidR="00C62265" w14:paraId="23BF643B" w14:textId="77777777" w:rsidTr="00824815">
        <w:trPr>
          <w:trHeight w:val="468"/>
        </w:trPr>
        <w:tc>
          <w:tcPr>
            <w:tcW w:w="1622" w:type="dxa"/>
          </w:tcPr>
          <w:p w14:paraId="44727A8E" w14:textId="610947D9" w:rsidR="00C62265" w:rsidRDefault="000837E9" w:rsidP="00C62265">
            <w:pPr>
              <w:spacing w:before="120" w:after="120"/>
            </w:pPr>
            <w:hyperlink r:id="rId10" w:history="1">
              <w:r w:rsidR="00C62265" w:rsidRPr="00C62265">
                <w:t>R4-2307496</w:t>
              </w:r>
            </w:hyperlink>
          </w:p>
        </w:tc>
        <w:tc>
          <w:tcPr>
            <w:tcW w:w="1424" w:type="dxa"/>
          </w:tcPr>
          <w:p w14:paraId="76D46B68" w14:textId="2FC100B0" w:rsidR="00C62265" w:rsidRDefault="00C62265" w:rsidP="00C62265">
            <w:pPr>
              <w:spacing w:before="120" w:after="120"/>
            </w:pPr>
            <w:r w:rsidRPr="00277CFF">
              <w:t>NEC</w:t>
            </w:r>
          </w:p>
        </w:tc>
        <w:tc>
          <w:tcPr>
            <w:tcW w:w="6585" w:type="dxa"/>
          </w:tcPr>
          <w:p w14:paraId="4E295C1B" w14:textId="4AA34F35" w:rsidR="00C62265" w:rsidRDefault="00C62265" w:rsidP="00C62265">
            <w:pPr>
              <w:spacing w:before="120" w:after="120"/>
            </w:pPr>
            <w:r w:rsidRPr="00277CFF">
              <w:t>TP to TS 36.181: Output power dynamics</w:t>
            </w:r>
          </w:p>
        </w:tc>
      </w:tr>
      <w:tr w:rsidR="00C62265" w14:paraId="6468EB05" w14:textId="77777777" w:rsidTr="00824815">
        <w:trPr>
          <w:trHeight w:val="468"/>
        </w:trPr>
        <w:tc>
          <w:tcPr>
            <w:tcW w:w="1622" w:type="dxa"/>
          </w:tcPr>
          <w:p w14:paraId="4CF0703C" w14:textId="3C163AD5" w:rsidR="00C62265" w:rsidRDefault="000837E9" w:rsidP="00C62265">
            <w:pPr>
              <w:spacing w:before="120" w:after="120"/>
            </w:pPr>
            <w:hyperlink r:id="rId11" w:history="1">
              <w:r w:rsidR="00C62265" w:rsidRPr="00C62265">
                <w:t>R4-2309180</w:t>
              </w:r>
            </w:hyperlink>
          </w:p>
        </w:tc>
        <w:tc>
          <w:tcPr>
            <w:tcW w:w="1424" w:type="dxa"/>
          </w:tcPr>
          <w:p w14:paraId="3F0E80AB" w14:textId="1A443A3B" w:rsidR="00C62265" w:rsidRDefault="00C62265" w:rsidP="00C62265">
            <w:pPr>
              <w:spacing w:before="120" w:after="120"/>
            </w:pPr>
            <w:r w:rsidRPr="00277CFF">
              <w:t>ZTE Corporation</w:t>
            </w:r>
          </w:p>
        </w:tc>
        <w:tc>
          <w:tcPr>
            <w:tcW w:w="6585" w:type="dxa"/>
          </w:tcPr>
          <w:p w14:paraId="2A6AF5EA" w14:textId="762274F3" w:rsidR="00C62265" w:rsidRDefault="00C62265" w:rsidP="00C62265">
            <w:pPr>
              <w:spacing w:before="120" w:after="120"/>
            </w:pPr>
            <w:r w:rsidRPr="00277CFF">
              <w:t>TP for TS 36.181: Clause 4.8</w:t>
            </w:r>
          </w:p>
        </w:tc>
      </w:tr>
      <w:tr w:rsidR="00C62265" w14:paraId="6B270F0D" w14:textId="77777777" w:rsidTr="00824815">
        <w:trPr>
          <w:trHeight w:val="468"/>
        </w:trPr>
        <w:tc>
          <w:tcPr>
            <w:tcW w:w="1622" w:type="dxa"/>
          </w:tcPr>
          <w:p w14:paraId="4797E8CD" w14:textId="3BDBBF8B" w:rsidR="00C62265" w:rsidRDefault="000837E9" w:rsidP="00C62265">
            <w:pPr>
              <w:spacing w:before="120" w:after="120"/>
            </w:pPr>
            <w:hyperlink r:id="rId12" w:history="1">
              <w:r w:rsidR="00C62265" w:rsidRPr="00C62265">
                <w:t>R4-2309628</w:t>
              </w:r>
            </w:hyperlink>
          </w:p>
        </w:tc>
        <w:tc>
          <w:tcPr>
            <w:tcW w:w="1424" w:type="dxa"/>
          </w:tcPr>
          <w:p w14:paraId="29CAC8EE" w14:textId="467A9830" w:rsidR="00C62265" w:rsidRDefault="00C62265" w:rsidP="00C62265">
            <w:pPr>
              <w:spacing w:before="120" w:after="120"/>
            </w:pPr>
            <w:r w:rsidRPr="00277CFF">
              <w:t>Huawei, HiSilicon</w:t>
            </w:r>
          </w:p>
        </w:tc>
        <w:tc>
          <w:tcPr>
            <w:tcW w:w="6585" w:type="dxa"/>
          </w:tcPr>
          <w:p w14:paraId="638B1EBC" w14:textId="22ED802C" w:rsidR="00C62265" w:rsidRDefault="00C62265" w:rsidP="00C62265">
            <w:pPr>
              <w:spacing w:before="120" w:after="120"/>
            </w:pPr>
            <w:r w:rsidRPr="00277CFF">
              <w:t>Cleanup TP to TS 36.181</w:t>
            </w:r>
          </w:p>
        </w:tc>
      </w:tr>
      <w:tr w:rsidR="00C62265" w14:paraId="76091F71" w14:textId="77777777" w:rsidTr="00824815">
        <w:trPr>
          <w:trHeight w:val="468"/>
        </w:trPr>
        <w:tc>
          <w:tcPr>
            <w:tcW w:w="1622" w:type="dxa"/>
          </w:tcPr>
          <w:p w14:paraId="32C5363A" w14:textId="784FF9E1" w:rsidR="00C62265" w:rsidRDefault="000837E9" w:rsidP="00C62265">
            <w:pPr>
              <w:spacing w:before="120" w:after="120"/>
            </w:pPr>
            <w:hyperlink r:id="rId13" w:history="1">
              <w:r w:rsidR="00C62265" w:rsidRPr="00C62265">
                <w:t>R4-2309732</w:t>
              </w:r>
            </w:hyperlink>
          </w:p>
        </w:tc>
        <w:tc>
          <w:tcPr>
            <w:tcW w:w="1424" w:type="dxa"/>
          </w:tcPr>
          <w:p w14:paraId="52BE0FCF" w14:textId="682D5076" w:rsidR="00C62265" w:rsidRDefault="00C62265" w:rsidP="00C62265">
            <w:pPr>
              <w:spacing w:before="120" w:after="120"/>
            </w:pPr>
            <w:r w:rsidRPr="00277CFF">
              <w:t>Huawei, HiSilicon</w:t>
            </w:r>
          </w:p>
        </w:tc>
        <w:tc>
          <w:tcPr>
            <w:tcW w:w="6585" w:type="dxa"/>
          </w:tcPr>
          <w:p w14:paraId="60714FA4" w14:textId="0C5ACF0F" w:rsidR="00C62265" w:rsidRDefault="00C62265" w:rsidP="00C62265">
            <w:pPr>
              <w:spacing w:before="120" w:after="120"/>
            </w:pPr>
            <w:r w:rsidRPr="00277CFF">
              <w:t>TP to TS 36.181: test models clarifications (4.9)</w:t>
            </w:r>
          </w:p>
        </w:tc>
      </w:tr>
      <w:tr w:rsidR="00C62265" w14:paraId="2ACB5617" w14:textId="77777777" w:rsidTr="00824815">
        <w:trPr>
          <w:trHeight w:val="468"/>
        </w:trPr>
        <w:tc>
          <w:tcPr>
            <w:tcW w:w="1622" w:type="dxa"/>
          </w:tcPr>
          <w:p w14:paraId="0CCE4D27" w14:textId="7CC49F92" w:rsidR="00C62265" w:rsidRDefault="000837E9" w:rsidP="00C62265">
            <w:pPr>
              <w:spacing w:before="120" w:after="120"/>
            </w:pPr>
            <w:hyperlink r:id="rId14" w:history="1">
              <w:r w:rsidR="00C62265" w:rsidRPr="00C62265">
                <w:t>R4-2309733</w:t>
              </w:r>
            </w:hyperlink>
          </w:p>
        </w:tc>
        <w:tc>
          <w:tcPr>
            <w:tcW w:w="1424" w:type="dxa"/>
          </w:tcPr>
          <w:p w14:paraId="6172767B" w14:textId="2D74B5B4" w:rsidR="00C62265" w:rsidRDefault="00C62265" w:rsidP="00C62265">
            <w:pPr>
              <w:spacing w:before="120" w:after="120"/>
            </w:pPr>
            <w:r w:rsidRPr="00277CFF">
              <w:t>Huawei, HiSilicon</w:t>
            </w:r>
          </w:p>
        </w:tc>
        <w:tc>
          <w:tcPr>
            <w:tcW w:w="6585" w:type="dxa"/>
          </w:tcPr>
          <w:p w14:paraId="7F38380D" w14:textId="12C63956" w:rsidR="00C62265" w:rsidRDefault="00C62265" w:rsidP="00C62265">
            <w:pPr>
              <w:spacing w:before="120" w:after="120"/>
            </w:pPr>
            <w:r w:rsidRPr="00277CFF">
              <w:t>TP to TS 36.181: Protection of the own Satellite Access Node receiver (6.6.5.6)</w:t>
            </w:r>
          </w:p>
        </w:tc>
      </w:tr>
      <w:tr w:rsidR="00C62265" w14:paraId="345C1B64" w14:textId="77777777" w:rsidTr="00824815">
        <w:trPr>
          <w:trHeight w:val="468"/>
        </w:trPr>
        <w:tc>
          <w:tcPr>
            <w:tcW w:w="1622" w:type="dxa"/>
          </w:tcPr>
          <w:p w14:paraId="432F2F2B" w14:textId="1E2A9149" w:rsidR="00C62265" w:rsidRDefault="000837E9" w:rsidP="00C62265">
            <w:pPr>
              <w:spacing w:before="120" w:after="120"/>
            </w:pPr>
            <w:hyperlink r:id="rId15" w:history="1">
              <w:r w:rsidR="00C62265" w:rsidRPr="00C62265">
                <w:t>R4-2309734</w:t>
              </w:r>
            </w:hyperlink>
          </w:p>
        </w:tc>
        <w:tc>
          <w:tcPr>
            <w:tcW w:w="1424" w:type="dxa"/>
          </w:tcPr>
          <w:p w14:paraId="04314F7A" w14:textId="716B9760" w:rsidR="00C62265" w:rsidRDefault="00C62265" w:rsidP="00C62265">
            <w:pPr>
              <w:spacing w:before="120" w:after="120"/>
            </w:pPr>
            <w:r w:rsidRPr="00277CFF">
              <w:t>Huawei, HiSilicon</w:t>
            </w:r>
          </w:p>
        </w:tc>
        <w:tc>
          <w:tcPr>
            <w:tcW w:w="6585" w:type="dxa"/>
          </w:tcPr>
          <w:p w14:paraId="72C2C067" w14:textId="59924546" w:rsidR="00C62265" w:rsidRDefault="00C62265" w:rsidP="00C62265">
            <w:pPr>
              <w:spacing w:before="120" w:after="120"/>
            </w:pPr>
            <w:r w:rsidRPr="00277CFF">
              <w:t>TP to TS 36.181: In-channel Tx test (Annex G)</w:t>
            </w:r>
          </w:p>
        </w:tc>
      </w:tr>
      <w:tr w:rsidR="00C62265" w14:paraId="2F3E855E" w14:textId="77777777" w:rsidTr="00824815">
        <w:trPr>
          <w:trHeight w:val="468"/>
        </w:trPr>
        <w:tc>
          <w:tcPr>
            <w:tcW w:w="1622" w:type="dxa"/>
          </w:tcPr>
          <w:p w14:paraId="27C95315" w14:textId="0D95D7E9" w:rsidR="00C62265" w:rsidRDefault="000837E9" w:rsidP="00C62265">
            <w:pPr>
              <w:spacing w:before="120" w:after="120"/>
            </w:pPr>
            <w:hyperlink r:id="rId16" w:history="1">
              <w:r w:rsidR="00C62265" w:rsidRPr="00C62265">
                <w:t>R4-2309627</w:t>
              </w:r>
            </w:hyperlink>
          </w:p>
        </w:tc>
        <w:tc>
          <w:tcPr>
            <w:tcW w:w="1424" w:type="dxa"/>
          </w:tcPr>
          <w:p w14:paraId="718515D5" w14:textId="4888B752" w:rsidR="00C62265" w:rsidRDefault="00C62265" w:rsidP="00C62265">
            <w:pPr>
              <w:spacing w:before="120" w:after="120"/>
            </w:pPr>
            <w:r w:rsidRPr="00277CFF">
              <w:t>Huawei, HiSilicon</w:t>
            </w:r>
          </w:p>
        </w:tc>
        <w:tc>
          <w:tcPr>
            <w:tcW w:w="6585" w:type="dxa"/>
          </w:tcPr>
          <w:p w14:paraId="19A377FB" w14:textId="3FEDAF0A" w:rsidR="00C62265" w:rsidRDefault="00C62265" w:rsidP="00C62265">
            <w:pPr>
              <w:spacing w:before="120" w:after="120"/>
            </w:pPr>
            <w:r w:rsidRPr="00277CFF">
              <w:t>The final Big TP to TS 36.181 SAN conformance testing</w:t>
            </w:r>
          </w:p>
        </w:tc>
      </w:tr>
    </w:tbl>
    <w:p w14:paraId="7967809C" w14:textId="77777777" w:rsidR="00277CFF" w:rsidRDefault="00277CFF" w:rsidP="00277CFF"/>
    <w:p w14:paraId="2C046ED8" w14:textId="77777777" w:rsidR="00277CFF" w:rsidRDefault="00277CFF" w:rsidP="00DD19DE">
      <w:pPr>
        <w:rPr>
          <w:color w:val="0070C0"/>
          <w:lang w:val="en-US" w:eastAsia="zh-CN"/>
        </w:rPr>
      </w:pPr>
    </w:p>
    <w:sectPr w:rsidR="00277CF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466E8E" w14:textId="77777777" w:rsidR="00CD5EEC" w:rsidRDefault="00CD5EEC">
      <w:r>
        <w:separator/>
      </w:r>
    </w:p>
  </w:endnote>
  <w:endnote w:type="continuationSeparator" w:id="0">
    <w:p w14:paraId="0CCBB82F" w14:textId="77777777" w:rsidR="00CD5EEC" w:rsidRDefault="00CD5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Arial Unicode MS"/>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2981F" w14:textId="77777777" w:rsidR="00CD5EEC" w:rsidRDefault="00CD5EEC">
      <w:r>
        <w:separator/>
      </w:r>
    </w:p>
  </w:footnote>
  <w:footnote w:type="continuationSeparator" w:id="0">
    <w:p w14:paraId="6827D3DA" w14:textId="77777777" w:rsidR="00CD5EEC" w:rsidRDefault="00CD5E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2DFE154F"/>
    <w:multiLevelType w:val="hybridMultilevel"/>
    <w:tmpl w:val="691259D6"/>
    <w:lvl w:ilvl="0" w:tplc="6DBC583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0"/>
  </w:num>
  <w:num w:numId="4">
    <w:abstractNumId w:val="9"/>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4"/>
  </w:num>
  <w:num w:numId="18">
    <w:abstractNumId w:val="3"/>
  </w:num>
  <w:num w:numId="19">
    <w:abstractNumId w:val="2"/>
  </w:num>
  <w:num w:numId="20">
    <w:abstractNumId w:val="1"/>
  </w:num>
  <w:num w:numId="21">
    <w:abstractNumId w:val="8"/>
  </w:num>
  <w:num w:numId="22">
    <w:abstractNumId w:val="8"/>
  </w:num>
  <w:num w:numId="23">
    <w:abstractNumId w:val="7"/>
  </w:num>
  <w:num w:numId="24">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37E9"/>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6337"/>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A5DEE"/>
    <w:rsid w:val="001B7991"/>
    <w:rsid w:val="001C1409"/>
    <w:rsid w:val="001C2AE6"/>
    <w:rsid w:val="001C4A89"/>
    <w:rsid w:val="001C6177"/>
    <w:rsid w:val="001D0363"/>
    <w:rsid w:val="001D12B4"/>
    <w:rsid w:val="001D1B07"/>
    <w:rsid w:val="001D7D94"/>
    <w:rsid w:val="001E0A28"/>
    <w:rsid w:val="001E4218"/>
    <w:rsid w:val="001E5584"/>
    <w:rsid w:val="001E6C4D"/>
    <w:rsid w:val="001F0B20"/>
    <w:rsid w:val="00200A62"/>
    <w:rsid w:val="00201547"/>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77CFF"/>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0B38"/>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2DFC"/>
    <w:rsid w:val="00786921"/>
    <w:rsid w:val="007A1EAA"/>
    <w:rsid w:val="007A79FD"/>
    <w:rsid w:val="007B0B9D"/>
    <w:rsid w:val="007B26E3"/>
    <w:rsid w:val="007B5A43"/>
    <w:rsid w:val="007B709B"/>
    <w:rsid w:val="007B71FF"/>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411C"/>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61B4"/>
    <w:rsid w:val="009C0727"/>
    <w:rsid w:val="009C1A93"/>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2265"/>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5EEC"/>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312D"/>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7CF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2425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101595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83043356">
      <w:bodyDiv w:val="1"/>
      <w:marLeft w:val="0"/>
      <w:marRight w:val="0"/>
      <w:marTop w:val="0"/>
      <w:marBottom w:val="0"/>
      <w:divBdr>
        <w:top w:val="none" w:sz="0" w:space="0" w:color="auto"/>
        <w:left w:val="none" w:sz="0" w:space="0" w:color="auto"/>
        <w:bottom w:val="none" w:sz="0" w:space="0" w:color="auto"/>
        <w:right w:val="none" w:sz="0" w:space="0" w:color="auto"/>
      </w:divBdr>
    </w:div>
    <w:div w:id="168377550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7/Docs/R4-2309732.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07/Docs/R4-2309628.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7/Docs/R4-2309627.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7/Docs/R4-2309180.zip" TargetMode="External"/><Relationship Id="rId5" Type="http://schemas.openxmlformats.org/officeDocument/2006/relationships/settings" Target="settings.xml"/><Relationship Id="rId15" Type="http://schemas.openxmlformats.org/officeDocument/2006/relationships/hyperlink" Target="https://www.3gpp.org/ftp/TSG_RAN/WG4_Radio/TSGR4_107/Docs/R4-2309734.zip" TargetMode="External"/><Relationship Id="rId10" Type="http://schemas.openxmlformats.org/officeDocument/2006/relationships/hyperlink" Target="https://www.3gpp.org/ftp/TSG_RAN/WG4_Radio/TSGR4_107/Docs/R4-2307496.zip" TargetMode="External"/><Relationship Id="rId4" Type="http://schemas.openxmlformats.org/officeDocument/2006/relationships/styles" Target="styles.xml"/><Relationship Id="rId9" Type="http://schemas.openxmlformats.org/officeDocument/2006/relationships/hyperlink" Target="https://www.3gpp.org/ftp/TSG_RAN/WG4_Radio/TSGR4_107/Docs/R4-2307495.zip" TargetMode="External"/><Relationship Id="rId14" Type="http://schemas.openxmlformats.org/officeDocument/2006/relationships/hyperlink" Target="https://www.3gpp.org/ftp/TSG_RAN/WG4_Radio/TSGR4_107/Docs/R4-230973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1CCE9-332A-45AD-86C3-33FF33638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460</Words>
  <Characters>3135</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3588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Michal Szydelko, Huawei</cp:lastModifiedBy>
  <cp:revision>2</cp:revision>
  <cp:lastPrinted>2019-04-25T01:09:00Z</cp:lastPrinted>
  <dcterms:created xsi:type="dcterms:W3CDTF">2023-05-19T07:38:00Z</dcterms:created>
  <dcterms:modified xsi:type="dcterms:W3CDTF">2023-05-19T07:38:00Z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1684453801</vt:lpwstr>
  </property>
</Properties>
</file>