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ACAE7" w14:textId="50A7768B" w:rsidR="006C5630" w:rsidRPr="00823A1E" w:rsidRDefault="006C5630" w:rsidP="006C5630">
      <w:pPr>
        <w:tabs>
          <w:tab w:val="right" w:pos="10440"/>
          <w:tab w:val="right" w:pos="13323"/>
        </w:tabs>
        <w:spacing w:after="0"/>
        <w:rPr>
          <w:rFonts w:ascii="Arial" w:hAnsi="Arial" w:cs="Arial"/>
          <w:b/>
          <w:sz w:val="24"/>
          <w:szCs w:val="24"/>
          <w:lang w:eastAsia="zh-CN"/>
        </w:rPr>
      </w:pPr>
      <w:r w:rsidRPr="00823A1E">
        <w:rPr>
          <w:rFonts w:ascii="Arial" w:eastAsia="MS Mincho" w:hAnsi="Arial" w:cs="Arial"/>
          <w:b/>
          <w:sz w:val="24"/>
          <w:szCs w:val="24"/>
        </w:rPr>
        <w:t>3GPP TSG-RAN WG4 Meeting #</w:t>
      </w:r>
      <w:r w:rsidR="00110E8A" w:rsidRPr="00823A1E">
        <w:rPr>
          <w:rFonts w:ascii="Arial" w:eastAsia="MS Mincho" w:hAnsi="Arial" w:cs="Arial"/>
          <w:b/>
          <w:sz w:val="24"/>
          <w:szCs w:val="24"/>
        </w:rPr>
        <w:t>10</w:t>
      </w:r>
      <w:r w:rsidR="0072787A" w:rsidRPr="00823A1E">
        <w:rPr>
          <w:rFonts w:ascii="Arial" w:eastAsia="MS Mincho" w:hAnsi="Arial" w:cs="Arial"/>
          <w:b/>
          <w:sz w:val="24"/>
          <w:szCs w:val="24"/>
        </w:rPr>
        <w:t>7</w:t>
      </w:r>
      <w:r w:rsidRPr="00823A1E">
        <w:rPr>
          <w:rFonts w:ascii="Arial" w:eastAsia="MS Mincho" w:hAnsi="Arial" w:cs="Arial"/>
          <w:b/>
          <w:sz w:val="24"/>
          <w:szCs w:val="24"/>
        </w:rPr>
        <w:tab/>
      </w:r>
      <w:r w:rsidR="00352129" w:rsidRPr="00823A1E">
        <w:rPr>
          <w:rFonts w:ascii="Arial" w:eastAsia="MS Mincho" w:hAnsi="Arial" w:cs="Arial"/>
          <w:b/>
          <w:sz w:val="24"/>
          <w:szCs w:val="24"/>
        </w:rPr>
        <w:t>R4</w:t>
      </w:r>
      <w:r w:rsidR="0072787A" w:rsidRPr="00823A1E">
        <w:rPr>
          <w:rFonts w:ascii="Arial" w:eastAsia="MS Mincho" w:hAnsi="Arial" w:cs="Arial"/>
          <w:b/>
          <w:sz w:val="24"/>
          <w:szCs w:val="24"/>
        </w:rPr>
        <w:t>-</w:t>
      </w:r>
      <w:r w:rsidR="006E6EFB">
        <w:rPr>
          <w:rFonts w:ascii="Arial" w:eastAsia="MS Mincho" w:hAnsi="Arial" w:cs="Arial"/>
          <w:b/>
          <w:sz w:val="24"/>
          <w:szCs w:val="24"/>
        </w:rPr>
        <w:t>2310178</w:t>
      </w:r>
    </w:p>
    <w:p w14:paraId="4926C0BB" w14:textId="77777777" w:rsidR="0068254F" w:rsidRPr="00823A1E" w:rsidRDefault="0072787A" w:rsidP="0068254F">
      <w:pPr>
        <w:tabs>
          <w:tab w:val="right" w:pos="10440"/>
          <w:tab w:val="right" w:pos="13323"/>
        </w:tabs>
        <w:spacing w:afterLines="100" w:after="240"/>
        <w:rPr>
          <w:rFonts w:ascii="Arial" w:hAnsi="Arial" w:cs="Arial"/>
          <w:b/>
          <w:sz w:val="24"/>
          <w:szCs w:val="24"/>
          <w:lang w:val="en-US" w:eastAsia="zh-CN"/>
        </w:rPr>
      </w:pPr>
      <w:r w:rsidRPr="00823A1E">
        <w:rPr>
          <w:rFonts w:ascii="Arial" w:eastAsiaTheme="minorEastAsia" w:hAnsi="Arial" w:cs="Arial"/>
          <w:b/>
          <w:sz w:val="24"/>
          <w:szCs w:val="24"/>
          <w:lang w:eastAsia="zh-CN"/>
        </w:rPr>
        <w:t>Incheon, KR, May 22nd – May 26</w:t>
      </w:r>
      <w:proofErr w:type="gramStart"/>
      <w:r w:rsidRPr="00823A1E">
        <w:rPr>
          <w:rFonts w:ascii="Arial" w:eastAsiaTheme="minorEastAsia" w:hAnsi="Arial" w:cs="Arial"/>
          <w:b/>
          <w:sz w:val="24"/>
          <w:szCs w:val="24"/>
          <w:lang w:eastAsia="zh-CN"/>
        </w:rPr>
        <w:t>th ,</w:t>
      </w:r>
      <w:proofErr w:type="gramEnd"/>
      <w:r w:rsidRPr="00823A1E">
        <w:rPr>
          <w:rFonts w:ascii="Arial" w:eastAsiaTheme="minorEastAsia" w:hAnsi="Arial" w:cs="Arial"/>
          <w:b/>
          <w:sz w:val="24"/>
          <w:szCs w:val="24"/>
          <w:lang w:eastAsia="zh-CN"/>
        </w:rPr>
        <w:t xml:space="preserve"> 2023</w:t>
      </w:r>
    </w:p>
    <w:p w14:paraId="6EBCA457" w14:textId="77777777" w:rsidR="00E61455" w:rsidRPr="00823A1E" w:rsidRDefault="00E61455" w:rsidP="00E61455">
      <w:pPr>
        <w:tabs>
          <w:tab w:val="left" w:pos="1985"/>
        </w:tabs>
        <w:jc w:val="both"/>
        <w:rPr>
          <w:rFonts w:ascii="Arial" w:hAnsi="Arial" w:cs="Arial"/>
          <w:b/>
          <w:sz w:val="22"/>
          <w:lang w:eastAsia="zh-CN"/>
        </w:rPr>
      </w:pPr>
      <w:r w:rsidRPr="00823A1E">
        <w:rPr>
          <w:rFonts w:ascii="Arial" w:hAnsi="Arial" w:cs="Arial"/>
          <w:b/>
          <w:sz w:val="22"/>
        </w:rPr>
        <w:t xml:space="preserve">Title: </w:t>
      </w:r>
      <w:r w:rsidRPr="00823A1E">
        <w:rPr>
          <w:rFonts w:ascii="Arial" w:hAnsi="Arial" w:cs="Arial"/>
          <w:b/>
          <w:sz w:val="22"/>
        </w:rPr>
        <w:tab/>
      </w:r>
      <w:r w:rsidR="00402439" w:rsidRPr="00823A1E">
        <w:rPr>
          <w:rFonts w:ascii="Arial" w:hAnsi="Arial" w:cs="Arial"/>
          <w:sz w:val="22"/>
          <w:lang w:eastAsia="zh-CN"/>
        </w:rPr>
        <w:t>WF on NR MIMO evolution RRM requirements</w:t>
      </w:r>
    </w:p>
    <w:p w14:paraId="55F998B6" w14:textId="77777777" w:rsidR="00E61455" w:rsidRPr="00823A1E" w:rsidRDefault="00E61455" w:rsidP="00E61455">
      <w:pPr>
        <w:tabs>
          <w:tab w:val="left" w:pos="1985"/>
        </w:tabs>
        <w:jc w:val="both"/>
        <w:rPr>
          <w:rFonts w:ascii="Arial" w:hAnsi="Arial" w:cs="Arial"/>
          <w:sz w:val="22"/>
          <w:lang w:eastAsia="zh-CN"/>
        </w:rPr>
      </w:pPr>
      <w:r w:rsidRPr="00823A1E">
        <w:rPr>
          <w:rFonts w:ascii="Arial" w:hAnsi="Arial" w:cs="Arial"/>
          <w:b/>
          <w:sz w:val="22"/>
        </w:rPr>
        <w:t>Agenda Item:</w:t>
      </w:r>
      <w:r w:rsidRPr="00823A1E">
        <w:rPr>
          <w:rFonts w:ascii="Arial" w:hAnsi="Arial" w:cs="Arial"/>
          <w:b/>
          <w:sz w:val="22"/>
        </w:rPr>
        <w:tab/>
      </w:r>
      <w:r w:rsidR="00402439" w:rsidRPr="00823A1E">
        <w:rPr>
          <w:rFonts w:ascii="Arial" w:hAnsi="Arial" w:cs="Arial"/>
          <w:bCs/>
          <w:sz w:val="22"/>
        </w:rPr>
        <w:t>8</w:t>
      </w:r>
      <w:r w:rsidR="00280D59" w:rsidRPr="00823A1E">
        <w:rPr>
          <w:rFonts w:ascii="Arial" w:hAnsi="Arial" w:cs="Arial"/>
          <w:bCs/>
          <w:sz w:val="22"/>
          <w:lang w:eastAsia="zh-CN"/>
        </w:rPr>
        <w:t>.</w:t>
      </w:r>
      <w:r w:rsidR="0053332A" w:rsidRPr="00823A1E">
        <w:rPr>
          <w:rFonts w:ascii="Arial" w:hAnsi="Arial" w:cs="Arial"/>
          <w:bCs/>
          <w:sz w:val="22"/>
          <w:lang w:eastAsia="zh-CN"/>
        </w:rPr>
        <w:t>3</w:t>
      </w:r>
      <w:r w:rsidR="0053332A" w:rsidRPr="00823A1E">
        <w:rPr>
          <w:rFonts w:ascii="Arial" w:hAnsi="Arial" w:cs="Arial"/>
          <w:sz w:val="22"/>
          <w:lang w:eastAsia="zh-CN"/>
        </w:rPr>
        <w:t>0</w:t>
      </w:r>
      <w:r w:rsidR="00280D59" w:rsidRPr="00823A1E">
        <w:rPr>
          <w:rFonts w:ascii="Arial" w:hAnsi="Arial" w:cs="Arial"/>
          <w:sz w:val="22"/>
          <w:lang w:eastAsia="zh-CN"/>
        </w:rPr>
        <w:t>.</w:t>
      </w:r>
      <w:r w:rsidR="0053332A" w:rsidRPr="00823A1E">
        <w:rPr>
          <w:rFonts w:ascii="Arial" w:hAnsi="Arial" w:cs="Arial"/>
          <w:sz w:val="22"/>
          <w:lang w:eastAsia="zh-CN"/>
        </w:rPr>
        <w:t>4</w:t>
      </w:r>
    </w:p>
    <w:p w14:paraId="636468BD" w14:textId="77777777" w:rsidR="00D84BD0" w:rsidRPr="00823A1E" w:rsidRDefault="00D84BD0" w:rsidP="00D84BD0">
      <w:pPr>
        <w:tabs>
          <w:tab w:val="left" w:pos="1985"/>
        </w:tabs>
        <w:jc w:val="both"/>
        <w:rPr>
          <w:rFonts w:ascii="Arial" w:hAnsi="Arial" w:cs="Arial"/>
          <w:sz w:val="22"/>
        </w:rPr>
      </w:pPr>
      <w:r w:rsidRPr="00823A1E">
        <w:rPr>
          <w:rFonts w:ascii="Arial" w:hAnsi="Arial" w:cs="Arial"/>
          <w:b/>
          <w:sz w:val="22"/>
        </w:rPr>
        <w:t xml:space="preserve">Source: </w:t>
      </w:r>
      <w:r w:rsidRPr="00823A1E">
        <w:rPr>
          <w:rFonts w:ascii="Arial" w:hAnsi="Arial" w:cs="Arial"/>
          <w:b/>
          <w:sz w:val="22"/>
        </w:rPr>
        <w:tab/>
      </w:r>
      <w:r w:rsidR="00FD3278" w:rsidRPr="00823A1E">
        <w:rPr>
          <w:rFonts w:ascii="Arial" w:hAnsi="Arial" w:cs="Arial"/>
          <w:bCs/>
          <w:sz w:val="22"/>
        </w:rPr>
        <w:t>Samsung</w:t>
      </w:r>
    </w:p>
    <w:p w14:paraId="1E1306B6" w14:textId="77777777" w:rsidR="00E61455" w:rsidRPr="00823A1E" w:rsidRDefault="00E61455" w:rsidP="00E61455">
      <w:pPr>
        <w:tabs>
          <w:tab w:val="left" w:pos="1985"/>
        </w:tabs>
        <w:jc w:val="both"/>
        <w:rPr>
          <w:rFonts w:ascii="Arial" w:hAnsi="Arial" w:cs="Arial"/>
          <w:b/>
          <w:sz w:val="22"/>
          <w:lang w:eastAsia="zh-CN"/>
        </w:rPr>
      </w:pPr>
      <w:r w:rsidRPr="00823A1E">
        <w:rPr>
          <w:rFonts w:ascii="Arial" w:hAnsi="Arial" w:cs="Arial"/>
          <w:b/>
          <w:sz w:val="22"/>
        </w:rPr>
        <w:t>Document for:</w:t>
      </w:r>
      <w:r w:rsidRPr="00823A1E">
        <w:rPr>
          <w:rFonts w:ascii="Arial" w:hAnsi="Arial" w:cs="Arial"/>
          <w:b/>
          <w:sz w:val="22"/>
        </w:rPr>
        <w:tab/>
      </w:r>
      <w:r w:rsidR="00280D59" w:rsidRPr="00823A1E">
        <w:rPr>
          <w:rFonts w:ascii="Arial" w:hAnsi="Arial" w:cs="Arial"/>
          <w:sz w:val="22"/>
          <w:lang w:eastAsia="zh-CN"/>
        </w:rPr>
        <w:t>Approval</w:t>
      </w:r>
    </w:p>
    <w:p w14:paraId="5AF524BF" w14:textId="77777777" w:rsidR="0053332A" w:rsidRPr="00823A1E" w:rsidRDefault="0053332A" w:rsidP="00402439">
      <w:pPr>
        <w:spacing w:line="276" w:lineRule="auto"/>
        <w:rPr>
          <w:rFonts w:eastAsia="Yu Mincho"/>
          <w:lang w:eastAsia="ja-JP"/>
        </w:rPr>
      </w:pPr>
    </w:p>
    <w:p w14:paraId="098F88CF" w14:textId="77777777" w:rsidR="00163132" w:rsidRPr="00823A1E" w:rsidRDefault="00357463" w:rsidP="00766478">
      <w:pPr>
        <w:pStyle w:val="1"/>
        <w:numPr>
          <w:ilvl w:val="0"/>
          <w:numId w:val="36"/>
        </w:numPr>
        <w:rPr>
          <w:lang w:eastAsia="zh-CN"/>
        </w:rPr>
      </w:pPr>
      <w:r w:rsidRPr="00823A1E">
        <w:rPr>
          <w:lang w:eastAsia="ja-JP"/>
        </w:rPr>
        <w:t xml:space="preserve">Topic #1 </w:t>
      </w:r>
      <w:r w:rsidR="0053332A" w:rsidRPr="00823A1E">
        <w:rPr>
          <w:lang w:eastAsia="ja-JP"/>
        </w:rPr>
        <w:t>RRM impacts by</w:t>
      </w:r>
      <w:r w:rsidR="0053332A" w:rsidRPr="00823A1E">
        <w:rPr>
          <w:lang w:eastAsia="zh-CN"/>
        </w:rPr>
        <w:t xml:space="preserve"> others objectives </w:t>
      </w:r>
      <w:r w:rsidR="0053332A" w:rsidRPr="00823A1E">
        <w:rPr>
          <w:lang w:eastAsia="ja-JP"/>
        </w:rPr>
        <w:t xml:space="preserve">except timing and </w:t>
      </w:r>
      <w:proofErr w:type="spellStart"/>
      <w:r w:rsidR="0053332A" w:rsidRPr="00823A1E">
        <w:rPr>
          <w:lang w:eastAsia="ja-JP"/>
        </w:rPr>
        <w:t>eUTCI</w:t>
      </w:r>
      <w:proofErr w:type="spellEnd"/>
    </w:p>
    <w:p w14:paraId="6280235F" w14:textId="77777777" w:rsidR="00402439" w:rsidRPr="00823A1E" w:rsidRDefault="00402439" w:rsidP="00402439">
      <w:pPr>
        <w:rPr>
          <w:b/>
          <w:u w:val="single"/>
          <w:lang w:eastAsia="ko-KR"/>
        </w:rPr>
      </w:pPr>
      <w:r w:rsidRPr="00823A1E">
        <w:rPr>
          <w:b/>
          <w:u w:val="single"/>
          <w:lang w:eastAsia="ko-KR"/>
        </w:rPr>
        <w:t>Issue 1-1-1: Whether to specify RRM requirements for TDCP reporting?</w:t>
      </w:r>
    </w:p>
    <w:p w14:paraId="68D9D9DD" w14:textId="77777777" w:rsidR="00402439" w:rsidRPr="00823A1E" w:rsidRDefault="00402439" w:rsidP="00402439">
      <w:pPr>
        <w:rPr>
          <w:rFonts w:eastAsiaTheme="minorEastAsia"/>
          <w:iCs/>
          <w:lang w:val="en-US" w:eastAsia="zh-CN"/>
        </w:rPr>
      </w:pPr>
      <w:r w:rsidRPr="00823A1E">
        <w:rPr>
          <w:rFonts w:eastAsiaTheme="minorEastAsia"/>
          <w:iCs/>
          <w:lang w:val="en-US" w:eastAsia="zh-CN"/>
        </w:rPr>
        <w:t>Agreements</w:t>
      </w:r>
    </w:p>
    <w:p w14:paraId="0887D1C6" w14:textId="77777777" w:rsidR="00402439" w:rsidRPr="00823A1E" w:rsidRDefault="00402439" w:rsidP="00402439">
      <w:pPr>
        <w:pStyle w:val="af"/>
        <w:numPr>
          <w:ilvl w:val="0"/>
          <w:numId w:val="39"/>
        </w:numPr>
        <w:spacing w:after="120" w:line="252" w:lineRule="auto"/>
        <w:ind w:left="644" w:firstLineChars="0"/>
        <w:textAlignment w:val="auto"/>
        <w:rPr>
          <w:lang w:eastAsia="ja-JP"/>
        </w:rPr>
      </w:pPr>
      <w:r w:rsidRPr="00823A1E">
        <w:rPr>
          <w:rFonts w:eastAsiaTheme="minorEastAsia"/>
          <w:iCs/>
        </w:rPr>
        <w:t xml:space="preserve">FFS to define </w:t>
      </w:r>
      <w:r w:rsidRPr="00823A1E">
        <w:rPr>
          <w:bCs/>
        </w:rPr>
        <w:t>TDCP measurement accuracy requirements</w:t>
      </w:r>
    </w:p>
    <w:p w14:paraId="5D874E47" w14:textId="77777777" w:rsidR="00402439" w:rsidRPr="00823A1E" w:rsidRDefault="00402439" w:rsidP="00402439">
      <w:pPr>
        <w:pStyle w:val="af"/>
        <w:numPr>
          <w:ilvl w:val="0"/>
          <w:numId w:val="39"/>
        </w:numPr>
        <w:spacing w:after="120" w:line="252" w:lineRule="auto"/>
        <w:ind w:left="644" w:firstLineChars="0"/>
        <w:textAlignment w:val="auto"/>
        <w:rPr>
          <w:lang w:eastAsia="ja-JP"/>
        </w:rPr>
      </w:pPr>
      <w:r w:rsidRPr="00823A1E">
        <w:rPr>
          <w:rFonts w:eastAsiaTheme="minorEastAsia"/>
          <w:iCs/>
        </w:rPr>
        <w:t xml:space="preserve">FFS to define </w:t>
      </w:r>
      <w:r w:rsidRPr="00823A1E">
        <w:rPr>
          <w:bCs/>
        </w:rPr>
        <w:t>TDCP measurement delay requirements</w:t>
      </w:r>
    </w:p>
    <w:p w14:paraId="2AD2E039" w14:textId="77777777" w:rsidR="00BA0499" w:rsidRPr="00823A1E" w:rsidRDefault="00BA0499" w:rsidP="0053332A">
      <w:pPr>
        <w:spacing w:after="120" w:line="252" w:lineRule="auto"/>
        <w:textAlignment w:val="auto"/>
        <w:rPr>
          <w:rFonts w:eastAsiaTheme="minorEastAsia"/>
          <w:bCs/>
          <w:szCs w:val="24"/>
          <w:lang w:eastAsia="zh-CN"/>
        </w:rPr>
      </w:pPr>
    </w:p>
    <w:p w14:paraId="76F0A9CB" w14:textId="77777777" w:rsidR="00402439" w:rsidRPr="00823A1E" w:rsidRDefault="00402439" w:rsidP="00402439">
      <w:pPr>
        <w:rPr>
          <w:b/>
          <w:u w:val="single"/>
          <w:lang w:eastAsia="ko-KR"/>
        </w:rPr>
      </w:pPr>
      <w:r w:rsidRPr="00823A1E">
        <w:rPr>
          <w:b/>
          <w:u w:val="single"/>
          <w:lang w:eastAsia="ko-KR"/>
        </w:rPr>
        <w:t>Issue 1-2-1: Whether to specify RRM requirements for Rel-17 Full slot SRS transmission?</w:t>
      </w:r>
    </w:p>
    <w:p w14:paraId="09AECEB4" w14:textId="77777777" w:rsidR="00402439" w:rsidRPr="00823A1E" w:rsidRDefault="00402439" w:rsidP="00402439">
      <w:pPr>
        <w:rPr>
          <w:rFonts w:eastAsiaTheme="minorEastAsia"/>
          <w:iCs/>
          <w:lang w:val="en-US" w:eastAsia="zh-CN"/>
        </w:rPr>
      </w:pPr>
      <w:r w:rsidRPr="00823A1E">
        <w:rPr>
          <w:rFonts w:eastAsiaTheme="minorEastAsia"/>
          <w:iCs/>
          <w:lang w:val="en-US" w:eastAsia="zh-CN"/>
        </w:rPr>
        <w:t>Conclusion: No consensus to specify RRM requirements for Rel-17 Full slot SRS transmission feature in the scope of Rel-18 MIMO evolution WI</w:t>
      </w:r>
    </w:p>
    <w:p w14:paraId="123C8FE8" w14:textId="77777777" w:rsidR="00402439" w:rsidRPr="00823A1E" w:rsidRDefault="00402439" w:rsidP="00402439">
      <w:pPr>
        <w:pStyle w:val="af"/>
        <w:overflowPunct/>
        <w:autoSpaceDE/>
        <w:autoSpaceDN/>
        <w:adjustRightInd/>
        <w:spacing w:after="120"/>
        <w:ind w:left="720" w:firstLineChars="0" w:firstLine="0"/>
        <w:textAlignment w:val="auto"/>
        <w:rPr>
          <w:b/>
          <w:color w:val="0070C0"/>
          <w:u w:val="single"/>
          <w:lang w:eastAsia="ko-KR"/>
        </w:rPr>
      </w:pPr>
    </w:p>
    <w:p w14:paraId="386979D2" w14:textId="77777777" w:rsidR="00402439" w:rsidRPr="00823A1E" w:rsidRDefault="00402439" w:rsidP="00766478">
      <w:pPr>
        <w:rPr>
          <w:b/>
          <w:u w:val="single"/>
          <w:lang w:eastAsia="ko-KR"/>
        </w:rPr>
      </w:pPr>
      <w:r w:rsidRPr="00823A1E">
        <w:rPr>
          <w:b/>
          <w:u w:val="single"/>
          <w:lang w:eastAsia="ko-KR"/>
        </w:rPr>
        <w:t>Issue 1-2-2: Whether to specify RRM requirements for Rel-18 SRS enhancement for 8TX UL?</w:t>
      </w:r>
    </w:p>
    <w:p w14:paraId="41732C27" w14:textId="77777777" w:rsidR="00402439" w:rsidRPr="00823A1E" w:rsidRDefault="0068637D" w:rsidP="00402439">
      <w:pPr>
        <w:pStyle w:val="af"/>
        <w:numPr>
          <w:ilvl w:val="0"/>
          <w:numId w:val="32"/>
        </w:numPr>
        <w:spacing w:after="120" w:line="252" w:lineRule="auto"/>
        <w:ind w:firstLineChars="0"/>
        <w:textAlignment w:val="auto"/>
        <w:rPr>
          <w:lang w:eastAsia="ja-JP"/>
        </w:rPr>
      </w:pPr>
      <w:r>
        <w:rPr>
          <w:lang w:eastAsia="ja-JP"/>
        </w:rPr>
        <w:t>FFS:</w:t>
      </w:r>
    </w:p>
    <w:p w14:paraId="7A71BD37" w14:textId="77777777" w:rsidR="00402439" w:rsidRPr="00823A1E" w:rsidRDefault="00402439" w:rsidP="00402439">
      <w:pPr>
        <w:pStyle w:val="af"/>
        <w:numPr>
          <w:ilvl w:val="1"/>
          <w:numId w:val="32"/>
        </w:numPr>
        <w:spacing w:after="120" w:line="252" w:lineRule="auto"/>
        <w:ind w:firstLineChars="0"/>
        <w:textAlignment w:val="auto"/>
        <w:rPr>
          <w:lang w:eastAsia="ja-JP"/>
        </w:rPr>
      </w:pPr>
      <w:r w:rsidRPr="00823A1E">
        <w:rPr>
          <w:rFonts w:eastAsiaTheme="minorEastAsia"/>
          <w:iCs/>
        </w:rPr>
        <w:t>Reuse legacy SRS switching RRM requirements for 8TX UL</w:t>
      </w:r>
    </w:p>
    <w:p w14:paraId="7874DA24" w14:textId="77777777" w:rsidR="00402439" w:rsidRPr="00823A1E" w:rsidRDefault="00402439" w:rsidP="00402439">
      <w:pPr>
        <w:overflowPunct/>
        <w:autoSpaceDE/>
        <w:autoSpaceDN/>
        <w:adjustRightInd/>
        <w:spacing w:after="120"/>
        <w:textAlignment w:val="auto"/>
        <w:rPr>
          <w:rFonts w:eastAsia="宋体"/>
          <w:bCs/>
          <w:lang w:eastAsia="zh-CN"/>
        </w:rPr>
      </w:pPr>
    </w:p>
    <w:p w14:paraId="35E19E53" w14:textId="77777777" w:rsidR="00402439" w:rsidRPr="00823A1E" w:rsidRDefault="00402439" w:rsidP="00402439">
      <w:pPr>
        <w:spacing w:after="120"/>
        <w:rPr>
          <w:b/>
          <w:u w:val="single"/>
          <w:lang w:eastAsia="ko-KR"/>
        </w:rPr>
      </w:pPr>
      <w:r w:rsidRPr="00823A1E">
        <w:rPr>
          <w:b/>
          <w:u w:val="single"/>
          <w:lang w:eastAsia="ko-KR"/>
        </w:rPr>
        <w:t>Issue 1-3-1: RRM impacts by simultaneous multi-panel UL transmission?</w:t>
      </w:r>
    </w:p>
    <w:p w14:paraId="2B83AABF" w14:textId="77777777" w:rsidR="00A877FC" w:rsidRPr="00823A1E" w:rsidRDefault="00A877FC" w:rsidP="00A877FC">
      <w:pPr>
        <w:pStyle w:val="af"/>
        <w:numPr>
          <w:ilvl w:val="0"/>
          <w:numId w:val="32"/>
        </w:numPr>
        <w:spacing w:after="120" w:line="252" w:lineRule="auto"/>
        <w:ind w:firstLineChars="0"/>
        <w:textAlignment w:val="auto"/>
        <w:rPr>
          <w:lang w:eastAsia="ja-JP"/>
        </w:rPr>
      </w:pPr>
      <w:r w:rsidRPr="00823A1E">
        <w:rPr>
          <w:lang w:eastAsia="ja-JP"/>
        </w:rPr>
        <w:t>Agreements</w:t>
      </w:r>
    </w:p>
    <w:p w14:paraId="753A3DFF" w14:textId="77777777" w:rsidR="00402439" w:rsidRPr="00823A1E" w:rsidRDefault="00402439" w:rsidP="00823A1E">
      <w:pPr>
        <w:pStyle w:val="af"/>
        <w:numPr>
          <w:ilvl w:val="1"/>
          <w:numId w:val="32"/>
        </w:numPr>
        <w:overflowPunct/>
        <w:autoSpaceDE/>
        <w:autoSpaceDN/>
        <w:adjustRightInd/>
        <w:spacing w:after="120"/>
        <w:ind w:firstLineChars="0"/>
        <w:textAlignment w:val="auto"/>
        <w:rPr>
          <w:rFonts w:eastAsia="宋体"/>
          <w:bCs/>
          <w:lang w:eastAsia="zh-CN"/>
        </w:rPr>
      </w:pPr>
      <w:r w:rsidRPr="00823A1E">
        <w:rPr>
          <w:rFonts w:eastAsia="宋体"/>
          <w:bCs/>
          <w:lang w:eastAsia="zh-CN"/>
        </w:rPr>
        <w:t xml:space="preserve">No other RRM </w:t>
      </w:r>
      <w:r w:rsidR="00721580" w:rsidRPr="00823A1E">
        <w:rPr>
          <w:rFonts w:eastAsia="宋体"/>
          <w:bCs/>
          <w:lang w:eastAsia="zh-CN"/>
        </w:rPr>
        <w:t>requirements required</w:t>
      </w:r>
      <w:r w:rsidRPr="00823A1E">
        <w:rPr>
          <w:rFonts w:eastAsia="宋体"/>
          <w:bCs/>
          <w:lang w:eastAsia="zh-CN"/>
        </w:rPr>
        <w:t xml:space="preserve"> for simultaneous multi-panel UL transmission except </w:t>
      </w:r>
      <w:r w:rsidR="00721580" w:rsidRPr="00823A1E">
        <w:rPr>
          <w:rFonts w:eastAsia="宋体"/>
          <w:bCs/>
          <w:lang w:eastAsia="zh-CN"/>
        </w:rPr>
        <w:t>potential</w:t>
      </w:r>
      <w:r w:rsidRPr="00823A1E">
        <w:rPr>
          <w:rFonts w:eastAsia="宋体"/>
          <w:bCs/>
          <w:lang w:eastAsia="zh-CN"/>
        </w:rPr>
        <w:t xml:space="preserve"> timing requirements in topic 2 and enhanced unified TCI framework </w:t>
      </w:r>
      <w:r w:rsidRPr="00823A1E">
        <w:rPr>
          <w:rFonts w:eastAsia="宋体" w:hint="eastAsia"/>
          <w:bCs/>
          <w:lang w:eastAsia="zh-CN"/>
        </w:rPr>
        <w:t>in</w:t>
      </w:r>
      <w:r w:rsidRPr="00823A1E">
        <w:rPr>
          <w:rFonts w:eastAsia="宋体"/>
          <w:bCs/>
          <w:lang w:eastAsia="zh-CN"/>
        </w:rPr>
        <w:t xml:space="preserve"> topic 3</w:t>
      </w:r>
      <w:r w:rsidRPr="00823A1E">
        <w:rPr>
          <w:rFonts w:eastAsia="宋体" w:hint="eastAsia"/>
          <w:bCs/>
          <w:lang w:eastAsia="zh-CN"/>
        </w:rPr>
        <w:t>,</w:t>
      </w:r>
      <w:r w:rsidRPr="00823A1E">
        <w:rPr>
          <w:rFonts w:eastAsia="宋体"/>
          <w:bCs/>
          <w:lang w:eastAsia="zh-CN"/>
        </w:rPr>
        <w:t xml:space="preserve"> the proposals are suggested to submit in topic #2&amp; topic #3 accordingly. No further discussion in topic #1.</w:t>
      </w:r>
    </w:p>
    <w:p w14:paraId="56694CF5" w14:textId="77777777" w:rsidR="00B24056" w:rsidRPr="00823A1E" w:rsidRDefault="00B24056" w:rsidP="00BA0499">
      <w:pPr>
        <w:overflowPunct/>
        <w:autoSpaceDE/>
        <w:autoSpaceDN/>
        <w:adjustRightInd/>
        <w:spacing w:after="120"/>
        <w:textAlignment w:val="auto"/>
        <w:rPr>
          <w:rFonts w:eastAsia="Malgun Gothic"/>
          <w:bCs/>
          <w:szCs w:val="24"/>
          <w:lang w:eastAsia="zh-CN"/>
        </w:rPr>
      </w:pPr>
    </w:p>
    <w:p w14:paraId="20BA2D72" w14:textId="77777777" w:rsidR="00D70290" w:rsidRPr="00823A1E" w:rsidRDefault="00357463" w:rsidP="00357463">
      <w:pPr>
        <w:pStyle w:val="1"/>
        <w:numPr>
          <w:ilvl w:val="0"/>
          <w:numId w:val="36"/>
        </w:numPr>
        <w:rPr>
          <w:lang w:eastAsia="zh-CN"/>
        </w:rPr>
      </w:pPr>
      <w:r w:rsidRPr="00823A1E">
        <w:rPr>
          <w:lang w:eastAsia="ja-JP"/>
        </w:rPr>
        <w:t xml:space="preserve">Topic#2 </w:t>
      </w:r>
      <w:r w:rsidR="00BA0499" w:rsidRPr="00823A1E">
        <w:rPr>
          <w:lang w:eastAsia="ja-JP"/>
        </w:rPr>
        <w:t>Timing requirements for UL multi-DCI multi-TRP with two TAs</w:t>
      </w:r>
    </w:p>
    <w:p w14:paraId="216E2B1C" w14:textId="77777777" w:rsidR="00402439" w:rsidRPr="00823A1E" w:rsidRDefault="00402439" w:rsidP="00402439">
      <w:pPr>
        <w:rPr>
          <w:b/>
          <w:u w:val="single"/>
          <w:lang w:eastAsia="ko-KR"/>
        </w:rPr>
      </w:pPr>
      <w:r w:rsidRPr="00823A1E">
        <w:rPr>
          <w:b/>
          <w:u w:val="single"/>
          <w:lang w:eastAsia="ko-KR"/>
        </w:rPr>
        <w:t>Issue 2-1-1: What is the assumption on M1/M2 for MTTD for UE not capable of supporting RTD&gt;CP?</w:t>
      </w:r>
    </w:p>
    <w:p w14:paraId="1A788998" w14:textId="77777777" w:rsidR="00402439" w:rsidRPr="00823A1E" w:rsidRDefault="00402439" w:rsidP="00402439">
      <w:pPr>
        <w:pStyle w:val="af"/>
        <w:numPr>
          <w:ilvl w:val="0"/>
          <w:numId w:val="39"/>
        </w:numPr>
        <w:spacing w:after="120" w:line="252" w:lineRule="auto"/>
        <w:ind w:firstLineChars="0"/>
        <w:textAlignment w:val="auto"/>
        <w:rPr>
          <w:lang w:eastAsia="ja-JP"/>
        </w:rPr>
      </w:pPr>
      <w:r w:rsidRPr="00823A1E">
        <w:rPr>
          <w:lang w:eastAsia="ja-JP"/>
        </w:rPr>
        <w:t>Agreements</w:t>
      </w:r>
    </w:p>
    <w:p w14:paraId="1D435D72" w14:textId="77777777" w:rsidR="00402439" w:rsidRPr="00823A1E" w:rsidRDefault="00402439" w:rsidP="00402439">
      <w:pPr>
        <w:pStyle w:val="af"/>
        <w:numPr>
          <w:ilvl w:val="1"/>
          <w:numId w:val="39"/>
        </w:numPr>
        <w:spacing w:after="120" w:line="252" w:lineRule="auto"/>
        <w:ind w:firstLineChars="0"/>
        <w:textAlignment w:val="auto"/>
        <w:rPr>
          <w:bCs/>
        </w:rPr>
      </w:pPr>
      <w:r w:rsidRPr="00823A1E">
        <w:rPr>
          <w:bCs/>
        </w:rPr>
        <w:t xml:space="preserve">If UE supports </w:t>
      </w:r>
      <w:proofErr w:type="spellStart"/>
      <w:r w:rsidRPr="00823A1E">
        <w:rPr>
          <w:bCs/>
        </w:rPr>
        <w:t>STxMP</w:t>
      </w:r>
      <w:proofErr w:type="spellEnd"/>
    </w:p>
    <w:p w14:paraId="3C648DFE" w14:textId="77777777" w:rsidR="00402439" w:rsidRPr="00823A1E" w:rsidRDefault="00402439" w:rsidP="00402439">
      <w:pPr>
        <w:pStyle w:val="af"/>
        <w:numPr>
          <w:ilvl w:val="2"/>
          <w:numId w:val="39"/>
        </w:numPr>
        <w:spacing w:after="120" w:line="252" w:lineRule="auto"/>
        <w:ind w:firstLineChars="0"/>
        <w:textAlignment w:val="auto"/>
        <w:rPr>
          <w:lang w:eastAsia="ja-JP"/>
        </w:rPr>
      </w:pPr>
      <w:r w:rsidRPr="00823A1E">
        <w:rPr>
          <w:bCs/>
        </w:rPr>
        <w:t>The MTTD between multiple TRPs can be defined as (CP + M1) for FR1 and (CP + M2) for FR2, M1=1.6us and M2=0.5 us</w:t>
      </w:r>
    </w:p>
    <w:p w14:paraId="78A83039" w14:textId="77777777" w:rsidR="002F7027" w:rsidRPr="00823A1E" w:rsidRDefault="002F7027" w:rsidP="002F7027">
      <w:pPr>
        <w:adjustRightInd/>
        <w:spacing w:after="120" w:line="252" w:lineRule="auto"/>
        <w:textAlignment w:val="auto"/>
        <w:rPr>
          <w:rFonts w:eastAsiaTheme="minorEastAsia"/>
          <w:b/>
          <w:u w:val="single"/>
          <w:lang w:eastAsia="zh-CN"/>
        </w:rPr>
      </w:pPr>
    </w:p>
    <w:p w14:paraId="674EEA93" w14:textId="77777777" w:rsidR="00402439" w:rsidRPr="00823A1E" w:rsidRDefault="00402439" w:rsidP="00402439">
      <w:pPr>
        <w:spacing w:after="120" w:line="252" w:lineRule="auto"/>
        <w:rPr>
          <w:b/>
          <w:u w:val="single"/>
          <w:lang w:eastAsia="ko-KR"/>
        </w:rPr>
      </w:pPr>
      <w:r w:rsidRPr="00823A1E">
        <w:rPr>
          <w:b/>
          <w:u w:val="single"/>
          <w:lang w:eastAsia="ko-KR"/>
        </w:rPr>
        <w:t>Issue 2-1-2: DL reference timing</w:t>
      </w:r>
    </w:p>
    <w:p w14:paraId="5989EA95" w14:textId="77777777" w:rsidR="00A877FC" w:rsidRPr="00823A1E" w:rsidRDefault="00A877FC" w:rsidP="00A877FC">
      <w:pPr>
        <w:pStyle w:val="af"/>
        <w:numPr>
          <w:ilvl w:val="0"/>
          <w:numId w:val="39"/>
        </w:numPr>
        <w:spacing w:after="120" w:line="252" w:lineRule="auto"/>
        <w:ind w:firstLineChars="0"/>
        <w:textAlignment w:val="auto"/>
        <w:rPr>
          <w:lang w:eastAsia="ja-JP"/>
        </w:rPr>
      </w:pPr>
      <w:r w:rsidRPr="00823A1E">
        <w:rPr>
          <w:lang w:eastAsia="ja-JP"/>
        </w:rPr>
        <w:t>Agreements</w:t>
      </w:r>
    </w:p>
    <w:p w14:paraId="1AF94686" w14:textId="77777777" w:rsidR="00402439" w:rsidRPr="00823A1E" w:rsidRDefault="00402439" w:rsidP="00402439">
      <w:pPr>
        <w:pStyle w:val="af"/>
        <w:numPr>
          <w:ilvl w:val="1"/>
          <w:numId w:val="39"/>
        </w:numPr>
        <w:overflowPunct/>
        <w:autoSpaceDE/>
        <w:autoSpaceDN/>
        <w:adjustRightInd/>
        <w:spacing w:after="120"/>
        <w:ind w:firstLineChars="0"/>
        <w:textAlignment w:val="auto"/>
        <w:rPr>
          <w:rFonts w:eastAsia="宋体"/>
          <w:bCs/>
          <w:lang w:eastAsia="zh-CN"/>
        </w:rPr>
      </w:pPr>
      <w:bookmarkStart w:id="0" w:name="_Toc131949487"/>
      <w:bookmarkStart w:id="1" w:name="_Toc135057654"/>
      <w:r w:rsidRPr="00823A1E">
        <w:rPr>
          <w:rFonts w:eastAsia="宋体"/>
          <w:bCs/>
          <w:lang w:eastAsia="zh-CN"/>
        </w:rPr>
        <w:t xml:space="preserve">For UL timing requirements, RAN4 to </w:t>
      </w:r>
      <w:r w:rsidR="00033BF0" w:rsidRPr="00823A1E">
        <w:rPr>
          <w:rFonts w:eastAsia="宋体" w:hint="eastAsia"/>
          <w:bCs/>
          <w:lang w:eastAsia="zh-CN"/>
        </w:rPr>
        <w:t>specify</w:t>
      </w:r>
      <w:r w:rsidR="00033BF0" w:rsidRPr="00823A1E">
        <w:rPr>
          <w:rFonts w:eastAsia="宋体"/>
          <w:bCs/>
          <w:lang w:eastAsia="zh-CN"/>
        </w:rPr>
        <w:t xml:space="preserve"> </w:t>
      </w:r>
      <w:r w:rsidR="00976373" w:rsidRPr="00823A1E">
        <w:rPr>
          <w:rFonts w:eastAsia="宋体"/>
          <w:bCs/>
          <w:lang w:eastAsia="zh-CN"/>
        </w:rPr>
        <w:t>requirements</w:t>
      </w:r>
      <w:r w:rsidRPr="00823A1E">
        <w:rPr>
          <w:rFonts w:eastAsia="宋体"/>
          <w:bCs/>
          <w:lang w:eastAsia="zh-CN"/>
        </w:rPr>
        <w:t xml:space="preserve"> to support two downlink reference timings. </w:t>
      </w:r>
    </w:p>
    <w:p w14:paraId="681347D6" w14:textId="77777777" w:rsidR="00402439" w:rsidRPr="00823A1E" w:rsidRDefault="00402439" w:rsidP="00402439">
      <w:pPr>
        <w:pStyle w:val="af"/>
        <w:numPr>
          <w:ilvl w:val="1"/>
          <w:numId w:val="39"/>
        </w:numPr>
        <w:overflowPunct/>
        <w:autoSpaceDE/>
        <w:autoSpaceDN/>
        <w:adjustRightInd/>
        <w:spacing w:after="120"/>
        <w:ind w:firstLineChars="0"/>
        <w:textAlignment w:val="auto"/>
        <w:rPr>
          <w:rFonts w:eastAsia="宋体"/>
          <w:bCs/>
          <w:lang w:eastAsia="zh-CN"/>
        </w:rPr>
      </w:pPr>
      <w:r w:rsidRPr="00823A1E">
        <w:rPr>
          <w:rFonts w:eastAsia="宋体" w:hint="eastAsia"/>
          <w:bCs/>
          <w:lang w:eastAsia="zh-CN"/>
        </w:rPr>
        <w:lastRenderedPageBreak/>
        <w:t>F</w:t>
      </w:r>
      <w:r w:rsidRPr="00823A1E">
        <w:rPr>
          <w:rFonts w:eastAsia="宋体"/>
          <w:bCs/>
          <w:lang w:eastAsia="zh-CN"/>
        </w:rPr>
        <w:t xml:space="preserve">FS how to </w:t>
      </w:r>
      <w:r w:rsidR="00976373" w:rsidRPr="00823A1E">
        <w:rPr>
          <w:rFonts w:eastAsia="宋体"/>
          <w:bCs/>
          <w:lang w:eastAsia="zh-CN"/>
        </w:rPr>
        <w:t xml:space="preserve">capture it in spec. </w:t>
      </w:r>
      <w:r w:rsidR="005C5BDE" w:rsidRPr="00823A1E">
        <w:rPr>
          <w:rFonts w:eastAsia="宋体"/>
          <w:bCs/>
          <w:lang w:eastAsia="zh-CN"/>
        </w:rPr>
        <w:t xml:space="preserve">based on </w:t>
      </w:r>
      <w:r w:rsidR="00976373" w:rsidRPr="00823A1E">
        <w:rPr>
          <w:rFonts w:eastAsia="宋体"/>
          <w:bCs/>
          <w:lang w:eastAsia="zh-CN"/>
        </w:rPr>
        <w:t xml:space="preserve">RAN1/RAN2 </w:t>
      </w:r>
      <w:r w:rsidR="005C5BDE" w:rsidRPr="00823A1E">
        <w:rPr>
          <w:rFonts w:eastAsia="宋体"/>
          <w:bCs/>
          <w:lang w:eastAsia="zh-CN"/>
        </w:rPr>
        <w:t xml:space="preserve">progress of </w:t>
      </w:r>
      <w:r w:rsidR="00976373" w:rsidRPr="00823A1E">
        <w:rPr>
          <w:rFonts w:eastAsia="宋体"/>
          <w:bCs/>
          <w:lang w:eastAsia="zh-CN"/>
        </w:rPr>
        <w:t xml:space="preserve">the </w:t>
      </w:r>
      <w:r w:rsidR="005C5BDE" w:rsidRPr="00823A1E">
        <w:rPr>
          <w:rFonts w:eastAsia="宋体"/>
          <w:bCs/>
          <w:lang w:eastAsia="zh-CN"/>
        </w:rPr>
        <w:t>definition</w:t>
      </w:r>
      <w:r w:rsidR="00976373" w:rsidRPr="00823A1E">
        <w:rPr>
          <w:rFonts w:eastAsia="宋体"/>
          <w:bCs/>
          <w:lang w:eastAsia="zh-CN"/>
        </w:rPr>
        <w:t xml:space="preserve"> of TA commands. </w:t>
      </w:r>
    </w:p>
    <w:bookmarkEnd w:id="0"/>
    <w:bookmarkEnd w:id="1"/>
    <w:p w14:paraId="46B7CFAF" w14:textId="77777777" w:rsidR="00402439" w:rsidRPr="00823A1E" w:rsidRDefault="00402439" w:rsidP="00402439">
      <w:pPr>
        <w:spacing w:after="120" w:line="252" w:lineRule="auto"/>
        <w:rPr>
          <w:b/>
          <w:u w:val="single"/>
          <w:lang w:eastAsia="ko-KR"/>
        </w:rPr>
      </w:pPr>
    </w:p>
    <w:p w14:paraId="14A7387B" w14:textId="77777777" w:rsidR="00402439" w:rsidRPr="00823A1E" w:rsidRDefault="00402439" w:rsidP="00402439">
      <w:pPr>
        <w:spacing w:after="120" w:line="252" w:lineRule="auto"/>
        <w:rPr>
          <w:b/>
          <w:u w:val="single"/>
          <w:lang w:eastAsia="ko-KR"/>
        </w:rPr>
      </w:pPr>
      <w:r w:rsidRPr="00823A1E">
        <w:rPr>
          <w:b/>
          <w:u w:val="single"/>
          <w:lang w:eastAsia="ko-KR"/>
        </w:rPr>
        <w:t>Issue 2-1-3: How to handle overlapping UL transmissions</w:t>
      </w:r>
      <w:r w:rsidR="00033BF0" w:rsidRPr="00823A1E">
        <w:rPr>
          <w:b/>
          <w:u w:val="single"/>
          <w:lang w:eastAsia="ko-KR"/>
        </w:rPr>
        <w:t xml:space="preserve"> in TDM manner</w:t>
      </w:r>
      <w:r w:rsidRPr="00823A1E">
        <w:rPr>
          <w:b/>
          <w:u w:val="single"/>
          <w:lang w:eastAsia="ko-KR"/>
        </w:rPr>
        <w:t>?</w:t>
      </w:r>
    </w:p>
    <w:p w14:paraId="6E2E7A3B" w14:textId="77777777" w:rsidR="00402439" w:rsidRPr="00823A1E" w:rsidRDefault="00402439" w:rsidP="00402439">
      <w:pPr>
        <w:pStyle w:val="af"/>
        <w:numPr>
          <w:ilvl w:val="0"/>
          <w:numId w:val="39"/>
        </w:numPr>
        <w:overflowPunct/>
        <w:autoSpaceDE/>
        <w:autoSpaceDN/>
        <w:adjustRightInd/>
        <w:spacing w:after="120" w:line="259" w:lineRule="auto"/>
        <w:ind w:firstLineChars="0"/>
        <w:textAlignment w:val="auto"/>
        <w:rPr>
          <w:rFonts w:eastAsia="宋体"/>
          <w:lang w:eastAsia="zh-CN"/>
        </w:rPr>
      </w:pPr>
      <w:r w:rsidRPr="00823A1E">
        <w:rPr>
          <w:rFonts w:eastAsia="宋体"/>
          <w:lang w:eastAsia="zh-CN"/>
        </w:rPr>
        <w:t>Proposals:</w:t>
      </w:r>
      <w:r w:rsidRPr="00823A1E">
        <w:t xml:space="preserve"> </w:t>
      </w:r>
    </w:p>
    <w:p w14:paraId="08142871" w14:textId="77777777" w:rsidR="00402439" w:rsidRPr="00823A1E" w:rsidRDefault="00402439" w:rsidP="00402439">
      <w:pPr>
        <w:pStyle w:val="af"/>
        <w:numPr>
          <w:ilvl w:val="1"/>
          <w:numId w:val="32"/>
        </w:numPr>
        <w:overflowPunct/>
        <w:autoSpaceDE/>
        <w:autoSpaceDN/>
        <w:adjustRightInd/>
        <w:spacing w:after="120"/>
        <w:ind w:left="1656" w:firstLineChars="0"/>
        <w:textAlignment w:val="auto"/>
        <w:rPr>
          <w:rFonts w:eastAsia="宋体"/>
          <w:lang w:eastAsia="zh-CN"/>
        </w:rPr>
      </w:pPr>
      <w:r w:rsidRPr="00823A1E">
        <w:rPr>
          <w:rFonts w:eastAsia="宋体"/>
          <w:bCs/>
          <w:lang w:eastAsia="zh-CN"/>
        </w:rPr>
        <w:t xml:space="preserve">Proposal 1: </w:t>
      </w:r>
    </w:p>
    <w:p w14:paraId="08602609" w14:textId="77777777" w:rsidR="00402439" w:rsidRPr="00823A1E" w:rsidRDefault="00402439" w:rsidP="00402439">
      <w:pPr>
        <w:pStyle w:val="af"/>
        <w:numPr>
          <w:ilvl w:val="2"/>
          <w:numId w:val="32"/>
        </w:numPr>
        <w:adjustRightInd/>
        <w:spacing w:after="120" w:line="252" w:lineRule="auto"/>
        <w:ind w:left="2376" w:firstLineChars="0"/>
        <w:textAlignment w:val="auto"/>
        <w:rPr>
          <w:b/>
          <w:u w:val="single"/>
          <w:lang w:eastAsia="ko-KR"/>
        </w:rPr>
      </w:pPr>
      <w:bookmarkStart w:id="2" w:name="_Toc135057662"/>
      <w:r w:rsidRPr="00823A1E">
        <w:t>Scheduling restrictions can be optimized considering reporting by the UE about RTD, switching time or the number of OFDM symbols that cannot be used for UL transmission.</w:t>
      </w:r>
      <w:bookmarkEnd w:id="2"/>
    </w:p>
    <w:p w14:paraId="6B9FD679" w14:textId="77777777" w:rsidR="00402439" w:rsidRPr="00823A1E" w:rsidRDefault="00402439" w:rsidP="00402439">
      <w:pPr>
        <w:pStyle w:val="af"/>
        <w:numPr>
          <w:ilvl w:val="2"/>
          <w:numId w:val="32"/>
        </w:numPr>
        <w:adjustRightInd/>
        <w:spacing w:after="120" w:line="252" w:lineRule="auto"/>
        <w:ind w:left="2376" w:firstLineChars="0"/>
        <w:textAlignment w:val="auto"/>
      </w:pPr>
      <w:bookmarkStart w:id="3" w:name="_Toc135057663"/>
      <w:r w:rsidRPr="00823A1E">
        <w:t>Scheduling restrictions for UL transmissions do not need to be captured in RAN4 specification. Send LS to RAN1 to cover that instead.</w:t>
      </w:r>
      <w:bookmarkEnd w:id="3"/>
      <w:r w:rsidRPr="00823A1E">
        <w:t xml:space="preserve"> </w:t>
      </w:r>
    </w:p>
    <w:p w14:paraId="6DF3CA6D" w14:textId="77777777" w:rsidR="00402439" w:rsidRPr="00823A1E" w:rsidRDefault="00402439" w:rsidP="00402439">
      <w:pPr>
        <w:pStyle w:val="af"/>
        <w:numPr>
          <w:ilvl w:val="1"/>
          <w:numId w:val="32"/>
        </w:numPr>
        <w:overflowPunct/>
        <w:autoSpaceDE/>
        <w:autoSpaceDN/>
        <w:adjustRightInd/>
        <w:spacing w:after="120"/>
        <w:ind w:left="1656" w:firstLineChars="0"/>
        <w:textAlignment w:val="auto"/>
        <w:rPr>
          <w:rFonts w:eastAsia="宋体"/>
          <w:bCs/>
          <w:lang w:eastAsia="zh-CN"/>
        </w:rPr>
      </w:pPr>
      <w:r w:rsidRPr="00823A1E">
        <w:rPr>
          <w:rFonts w:eastAsia="宋体"/>
          <w:bCs/>
          <w:lang w:eastAsia="zh-CN"/>
        </w:rPr>
        <w:t xml:space="preserve">Proposal 2: </w:t>
      </w:r>
    </w:p>
    <w:p w14:paraId="3CA9BC25" w14:textId="77777777" w:rsidR="00402439" w:rsidRPr="00823A1E" w:rsidRDefault="00402439" w:rsidP="00402439">
      <w:pPr>
        <w:pStyle w:val="af"/>
        <w:numPr>
          <w:ilvl w:val="2"/>
          <w:numId w:val="32"/>
        </w:numPr>
        <w:adjustRightInd/>
        <w:spacing w:after="120" w:line="252" w:lineRule="auto"/>
        <w:ind w:left="2376" w:firstLineChars="0"/>
        <w:textAlignment w:val="auto"/>
      </w:pPr>
      <w:r w:rsidRPr="00823A1E">
        <w:t>For FR2, RAN4 shall start from assumption that UE is only able to perform TX from one panel at a time.</w:t>
      </w:r>
    </w:p>
    <w:p w14:paraId="56A3BDB8" w14:textId="77777777" w:rsidR="00402439" w:rsidRPr="00823A1E" w:rsidRDefault="00402439" w:rsidP="00402439">
      <w:pPr>
        <w:pStyle w:val="af"/>
        <w:numPr>
          <w:ilvl w:val="1"/>
          <w:numId w:val="32"/>
        </w:numPr>
        <w:overflowPunct/>
        <w:autoSpaceDE/>
        <w:autoSpaceDN/>
        <w:adjustRightInd/>
        <w:spacing w:after="120"/>
        <w:ind w:left="1656" w:firstLineChars="0"/>
        <w:textAlignment w:val="auto"/>
        <w:rPr>
          <w:rFonts w:eastAsia="宋体"/>
          <w:bCs/>
          <w:lang w:eastAsia="zh-CN"/>
        </w:rPr>
      </w:pPr>
      <w:r w:rsidRPr="00823A1E">
        <w:rPr>
          <w:rFonts w:eastAsia="宋体"/>
          <w:bCs/>
          <w:lang w:eastAsia="zh-CN"/>
        </w:rPr>
        <w:t xml:space="preserve">Proposal 3: </w:t>
      </w:r>
    </w:p>
    <w:p w14:paraId="62B2135C" w14:textId="77777777" w:rsidR="00402439" w:rsidRPr="00823A1E" w:rsidRDefault="00E3262D" w:rsidP="00402439">
      <w:pPr>
        <w:pStyle w:val="af"/>
        <w:numPr>
          <w:ilvl w:val="2"/>
          <w:numId w:val="32"/>
        </w:numPr>
        <w:adjustRightInd/>
        <w:spacing w:after="120" w:line="252" w:lineRule="auto"/>
        <w:ind w:left="2376" w:firstLineChars="0"/>
        <w:textAlignment w:val="auto"/>
      </w:pPr>
      <w:r w:rsidRPr="00823A1E">
        <w:t>W</w:t>
      </w:r>
      <w:r w:rsidR="00402439" w:rsidRPr="00823A1E">
        <w:t>ait for further RAN1 progress.</w:t>
      </w:r>
    </w:p>
    <w:p w14:paraId="649D9041" w14:textId="77777777" w:rsidR="00402439" w:rsidRPr="00823A1E" w:rsidRDefault="00402439" w:rsidP="00402439">
      <w:pPr>
        <w:spacing w:after="120" w:line="252" w:lineRule="auto"/>
        <w:rPr>
          <w:b/>
          <w:u w:val="single"/>
          <w:lang w:eastAsia="ko-KR"/>
        </w:rPr>
      </w:pPr>
    </w:p>
    <w:p w14:paraId="0BB3F3AB" w14:textId="77777777" w:rsidR="00402439" w:rsidRPr="00823A1E" w:rsidRDefault="00402439" w:rsidP="00402439">
      <w:pPr>
        <w:spacing w:after="120" w:line="252" w:lineRule="auto"/>
        <w:rPr>
          <w:b/>
          <w:u w:val="single"/>
          <w:lang w:eastAsia="ko-KR"/>
        </w:rPr>
      </w:pPr>
      <w:r w:rsidRPr="00823A1E">
        <w:rPr>
          <w:b/>
          <w:u w:val="single"/>
          <w:lang w:eastAsia="ko-KR"/>
        </w:rPr>
        <w:t>Issue 2-1-4: TAG management for multi-TRP with 2 TAs</w:t>
      </w:r>
    </w:p>
    <w:p w14:paraId="1197A9BC" w14:textId="77777777" w:rsidR="00402439" w:rsidRPr="00823A1E" w:rsidRDefault="00402439" w:rsidP="00402439">
      <w:pPr>
        <w:pStyle w:val="af"/>
        <w:numPr>
          <w:ilvl w:val="0"/>
          <w:numId w:val="39"/>
        </w:numPr>
        <w:overflowPunct/>
        <w:autoSpaceDE/>
        <w:autoSpaceDN/>
        <w:adjustRightInd/>
        <w:spacing w:after="120" w:line="259" w:lineRule="auto"/>
        <w:ind w:firstLineChars="0"/>
        <w:textAlignment w:val="auto"/>
        <w:rPr>
          <w:rFonts w:eastAsia="宋体"/>
          <w:lang w:eastAsia="zh-CN"/>
        </w:rPr>
      </w:pPr>
      <w:r w:rsidRPr="00823A1E">
        <w:rPr>
          <w:rFonts w:eastAsia="宋体"/>
          <w:lang w:eastAsia="zh-CN"/>
        </w:rPr>
        <w:t>Proposals:</w:t>
      </w:r>
      <w:r w:rsidRPr="00823A1E">
        <w:t xml:space="preserve"> </w:t>
      </w:r>
    </w:p>
    <w:p w14:paraId="02575722" w14:textId="77777777" w:rsidR="00224FCB" w:rsidRPr="00823A1E" w:rsidRDefault="00224FCB" w:rsidP="00224FCB">
      <w:pPr>
        <w:pStyle w:val="af"/>
        <w:numPr>
          <w:ilvl w:val="1"/>
          <w:numId w:val="39"/>
        </w:numPr>
        <w:overflowPunct/>
        <w:autoSpaceDE/>
        <w:autoSpaceDN/>
        <w:adjustRightInd/>
        <w:spacing w:after="120" w:line="259" w:lineRule="auto"/>
        <w:ind w:firstLineChars="0"/>
        <w:textAlignment w:val="auto"/>
        <w:rPr>
          <w:rFonts w:eastAsia="宋体"/>
          <w:lang w:eastAsia="zh-CN"/>
        </w:rPr>
      </w:pPr>
      <w:r w:rsidRPr="00823A1E">
        <w:rPr>
          <w:lang w:eastAsia="x-none"/>
        </w:rPr>
        <w:t>For multi-DCI based multi-TRP operation with two TAs, when the transmission timing difference between two TAGs exceeds the MTTD value:</w:t>
      </w:r>
    </w:p>
    <w:p w14:paraId="6BB671EA" w14:textId="77777777" w:rsidR="00224FCB" w:rsidRPr="00823A1E" w:rsidRDefault="00224FCB" w:rsidP="00224FCB">
      <w:pPr>
        <w:pStyle w:val="af"/>
        <w:numPr>
          <w:ilvl w:val="2"/>
          <w:numId w:val="39"/>
        </w:numPr>
        <w:overflowPunct/>
        <w:autoSpaceDE/>
        <w:autoSpaceDN/>
        <w:adjustRightInd/>
        <w:spacing w:after="120" w:line="259" w:lineRule="auto"/>
        <w:ind w:firstLineChars="0"/>
        <w:textAlignment w:val="auto"/>
        <w:rPr>
          <w:rFonts w:eastAsia="宋体"/>
          <w:lang w:eastAsia="zh-CN"/>
        </w:rPr>
      </w:pPr>
      <w:r w:rsidRPr="00823A1E">
        <w:rPr>
          <w:rFonts w:eastAsiaTheme="minorEastAsia" w:hint="eastAsia"/>
          <w:lang w:eastAsia="zh-CN"/>
        </w:rPr>
        <w:t>P</w:t>
      </w:r>
      <w:r w:rsidRPr="00823A1E">
        <w:rPr>
          <w:rFonts w:eastAsiaTheme="minorEastAsia"/>
          <w:lang w:eastAsia="zh-CN"/>
        </w:rPr>
        <w:t xml:space="preserve">roposal 1: </w:t>
      </w:r>
      <w:r w:rsidRPr="00823A1E">
        <w:t>RAN4 can do some study on TAG management when the 2 UL transmissions exceed the MTTD.</w:t>
      </w:r>
    </w:p>
    <w:p w14:paraId="513D118D" w14:textId="77777777" w:rsidR="00224FCB" w:rsidRPr="00823A1E" w:rsidRDefault="00224FCB" w:rsidP="00224FCB">
      <w:pPr>
        <w:pStyle w:val="af"/>
        <w:numPr>
          <w:ilvl w:val="2"/>
          <w:numId w:val="39"/>
        </w:numPr>
        <w:overflowPunct/>
        <w:autoSpaceDE/>
        <w:autoSpaceDN/>
        <w:adjustRightInd/>
        <w:spacing w:after="120" w:line="259" w:lineRule="auto"/>
        <w:ind w:firstLineChars="0"/>
        <w:textAlignment w:val="auto"/>
        <w:rPr>
          <w:rFonts w:eastAsia="宋体"/>
          <w:lang w:eastAsia="zh-CN"/>
        </w:rPr>
      </w:pPr>
      <w:r w:rsidRPr="00823A1E">
        <w:rPr>
          <w:rFonts w:eastAsiaTheme="minorEastAsia" w:hint="eastAsia"/>
          <w:lang w:eastAsia="zh-CN"/>
        </w:rPr>
        <w:t>P</w:t>
      </w:r>
      <w:r w:rsidRPr="00823A1E">
        <w:rPr>
          <w:rFonts w:eastAsiaTheme="minorEastAsia"/>
          <w:lang w:eastAsia="zh-CN"/>
        </w:rPr>
        <w:t xml:space="preserve">roposal 2: Reuse LTE CA solution. </w:t>
      </w:r>
      <w:r w:rsidRPr="00823A1E">
        <w:rPr>
          <w:lang w:eastAsia="x-none"/>
        </w:rPr>
        <w:t>UE may stop the UL transmissions for one of the two TAGs for multi-TRP</w:t>
      </w:r>
    </w:p>
    <w:p w14:paraId="2ED71C39" w14:textId="77777777" w:rsidR="00224FCB" w:rsidRPr="00823A1E" w:rsidRDefault="00224FCB" w:rsidP="00224FCB">
      <w:pPr>
        <w:pStyle w:val="af"/>
        <w:numPr>
          <w:ilvl w:val="2"/>
          <w:numId w:val="39"/>
        </w:numPr>
        <w:overflowPunct/>
        <w:autoSpaceDE/>
        <w:autoSpaceDN/>
        <w:adjustRightInd/>
        <w:spacing w:after="120" w:line="259" w:lineRule="auto"/>
        <w:ind w:firstLineChars="0"/>
        <w:textAlignment w:val="auto"/>
        <w:rPr>
          <w:rFonts w:eastAsia="宋体"/>
          <w:lang w:eastAsia="zh-CN"/>
        </w:rPr>
      </w:pPr>
      <w:r w:rsidRPr="00823A1E">
        <w:rPr>
          <w:rFonts w:eastAsiaTheme="minorEastAsia" w:hint="eastAsia"/>
          <w:lang w:eastAsia="zh-CN"/>
        </w:rPr>
        <w:t>P</w:t>
      </w:r>
      <w:r w:rsidRPr="00823A1E">
        <w:rPr>
          <w:rFonts w:eastAsiaTheme="minorEastAsia"/>
          <w:lang w:eastAsia="zh-CN"/>
        </w:rPr>
        <w:t xml:space="preserve">roposal 3: Do not define requirements. It’s up to UE implementation. </w:t>
      </w:r>
    </w:p>
    <w:p w14:paraId="0D6293EC" w14:textId="77777777" w:rsidR="00733AF0" w:rsidRPr="00823A1E" w:rsidRDefault="00733AF0" w:rsidP="00BA0499">
      <w:pPr>
        <w:overflowPunct/>
        <w:autoSpaceDE/>
        <w:autoSpaceDN/>
        <w:adjustRightInd/>
        <w:spacing w:after="120"/>
        <w:contextualSpacing/>
        <w:jc w:val="both"/>
        <w:textAlignment w:val="auto"/>
        <w:rPr>
          <w:rFonts w:eastAsia="宋体"/>
          <w:bCs/>
          <w:szCs w:val="24"/>
          <w:lang w:eastAsia="zh-CN"/>
        </w:rPr>
      </w:pPr>
    </w:p>
    <w:p w14:paraId="19D176B7" w14:textId="77777777" w:rsidR="000212F9" w:rsidRPr="00823A1E" w:rsidRDefault="00357463" w:rsidP="00BA0499">
      <w:pPr>
        <w:pStyle w:val="1"/>
        <w:numPr>
          <w:ilvl w:val="0"/>
          <w:numId w:val="36"/>
        </w:numPr>
        <w:rPr>
          <w:lang w:eastAsia="zh-CN"/>
        </w:rPr>
      </w:pPr>
      <w:r w:rsidRPr="00823A1E">
        <w:rPr>
          <w:lang w:eastAsia="ja-JP"/>
        </w:rPr>
        <w:t xml:space="preserve">Topic #3 </w:t>
      </w:r>
      <w:r w:rsidR="00BA0499" w:rsidRPr="00823A1E">
        <w:rPr>
          <w:lang w:eastAsia="ja-JP"/>
        </w:rPr>
        <w:t>Unified TCI Framework extended to M-TRP</w:t>
      </w:r>
    </w:p>
    <w:p w14:paraId="13C403E1" w14:textId="77777777" w:rsidR="00513440" w:rsidRPr="00823A1E" w:rsidRDefault="00513440" w:rsidP="00513440">
      <w:pPr>
        <w:rPr>
          <w:b/>
          <w:u w:val="single"/>
          <w:lang w:eastAsia="ko-KR"/>
        </w:rPr>
      </w:pPr>
      <w:r w:rsidRPr="00823A1E">
        <w:rPr>
          <w:b/>
          <w:u w:val="single"/>
          <w:lang w:eastAsia="ko-KR"/>
        </w:rPr>
        <w:t xml:space="preserve">Issue 3-1-1: For </w:t>
      </w:r>
      <w:proofErr w:type="spellStart"/>
      <w:r w:rsidRPr="00823A1E">
        <w:rPr>
          <w:b/>
          <w:u w:val="single"/>
          <w:lang w:eastAsia="ko-KR"/>
        </w:rPr>
        <w:t>eUTCI</w:t>
      </w:r>
      <w:proofErr w:type="spellEnd"/>
      <w:r w:rsidRPr="00823A1E">
        <w:rPr>
          <w:b/>
          <w:u w:val="single"/>
          <w:lang w:eastAsia="ko-KR"/>
        </w:rPr>
        <w:t xml:space="preserve">, whether to support intra-cell </w:t>
      </w:r>
      <w:proofErr w:type="spellStart"/>
      <w:r w:rsidRPr="00823A1E">
        <w:rPr>
          <w:b/>
          <w:u w:val="single"/>
          <w:lang w:eastAsia="ko-KR"/>
        </w:rPr>
        <w:t>mTRP</w:t>
      </w:r>
      <w:proofErr w:type="spellEnd"/>
      <w:r w:rsidRPr="00823A1E">
        <w:rPr>
          <w:b/>
          <w:u w:val="single"/>
          <w:lang w:eastAsia="ko-KR"/>
        </w:rPr>
        <w:t xml:space="preserve"> and inter-cell </w:t>
      </w:r>
      <w:proofErr w:type="spellStart"/>
      <w:r w:rsidRPr="00823A1E">
        <w:rPr>
          <w:b/>
          <w:u w:val="single"/>
          <w:lang w:eastAsia="ko-KR"/>
        </w:rPr>
        <w:t>mTRP</w:t>
      </w:r>
      <w:proofErr w:type="spellEnd"/>
      <w:r w:rsidRPr="00823A1E">
        <w:rPr>
          <w:b/>
          <w:u w:val="single"/>
          <w:lang w:eastAsia="ko-KR"/>
        </w:rPr>
        <w:t xml:space="preserve"> scenarios?</w:t>
      </w:r>
    </w:p>
    <w:p w14:paraId="61D58775" w14:textId="77777777" w:rsidR="00513440" w:rsidRPr="00823A1E" w:rsidRDefault="00513440" w:rsidP="00513440">
      <w:pPr>
        <w:pStyle w:val="af"/>
        <w:numPr>
          <w:ilvl w:val="0"/>
          <w:numId w:val="39"/>
        </w:numPr>
        <w:spacing w:after="120" w:line="252" w:lineRule="auto"/>
        <w:ind w:left="644" w:firstLineChars="0"/>
        <w:textAlignment w:val="auto"/>
        <w:rPr>
          <w:lang w:eastAsia="ja-JP"/>
        </w:rPr>
      </w:pPr>
      <w:r w:rsidRPr="00823A1E">
        <w:rPr>
          <w:lang w:eastAsia="ja-JP"/>
        </w:rPr>
        <w:t>Agreements</w:t>
      </w:r>
    </w:p>
    <w:p w14:paraId="57BA8099" w14:textId="77777777" w:rsidR="00121BD4" w:rsidRPr="00823A1E" w:rsidRDefault="00121BD4" w:rsidP="00121BD4">
      <w:pPr>
        <w:pStyle w:val="af"/>
        <w:numPr>
          <w:ilvl w:val="1"/>
          <w:numId w:val="39"/>
        </w:numPr>
        <w:spacing w:after="120" w:line="252" w:lineRule="auto"/>
        <w:ind w:firstLineChars="0"/>
        <w:textAlignment w:val="auto"/>
        <w:rPr>
          <w:bCs/>
        </w:rPr>
      </w:pPr>
      <w:r w:rsidRPr="00823A1E">
        <w:rPr>
          <w:bCs/>
        </w:rPr>
        <w:t xml:space="preserve">Consider both intra-cell and inter-cell </w:t>
      </w:r>
      <w:proofErr w:type="spellStart"/>
      <w:r w:rsidRPr="00823A1E">
        <w:rPr>
          <w:bCs/>
        </w:rPr>
        <w:t>mTRP</w:t>
      </w:r>
      <w:proofErr w:type="spellEnd"/>
      <w:r w:rsidRPr="00823A1E">
        <w:rPr>
          <w:bCs/>
        </w:rPr>
        <w:t xml:space="preserve"> scenarios</w:t>
      </w:r>
    </w:p>
    <w:p w14:paraId="28E45968" w14:textId="77777777" w:rsidR="00121BD4" w:rsidRPr="00823A1E" w:rsidRDefault="00121BD4" w:rsidP="00121BD4">
      <w:pPr>
        <w:pStyle w:val="af"/>
        <w:numPr>
          <w:ilvl w:val="2"/>
          <w:numId w:val="39"/>
        </w:numPr>
        <w:spacing w:after="120" w:line="252" w:lineRule="auto"/>
        <w:ind w:firstLineChars="0"/>
        <w:textAlignment w:val="auto"/>
        <w:rPr>
          <w:bCs/>
        </w:rPr>
      </w:pPr>
      <w:r w:rsidRPr="00823A1E">
        <w:rPr>
          <w:bCs/>
        </w:rPr>
        <w:t xml:space="preserve">FFS if inter-cell </w:t>
      </w:r>
      <w:proofErr w:type="spellStart"/>
      <w:r w:rsidRPr="00823A1E">
        <w:rPr>
          <w:bCs/>
        </w:rPr>
        <w:t>mTRP</w:t>
      </w:r>
      <w:proofErr w:type="spellEnd"/>
      <w:r w:rsidRPr="00823A1E">
        <w:rPr>
          <w:bCs/>
        </w:rPr>
        <w:t xml:space="preserve"> scenario would apply for simultaneous reception based </w:t>
      </w:r>
      <w:proofErr w:type="spellStart"/>
      <w:r w:rsidRPr="00823A1E">
        <w:rPr>
          <w:bCs/>
        </w:rPr>
        <w:t>mTRP</w:t>
      </w:r>
      <w:proofErr w:type="spellEnd"/>
      <w:r w:rsidRPr="00823A1E">
        <w:rPr>
          <w:bCs/>
        </w:rPr>
        <w:t xml:space="preserve"> scheme in FR2</w:t>
      </w:r>
    </w:p>
    <w:p w14:paraId="5B46ACDE" w14:textId="77777777" w:rsidR="00513440" w:rsidRPr="00823A1E" w:rsidRDefault="00513440" w:rsidP="00513440">
      <w:pPr>
        <w:rPr>
          <w:lang w:eastAsia="zh-CN"/>
        </w:rPr>
      </w:pPr>
    </w:p>
    <w:p w14:paraId="4162A26E" w14:textId="77777777" w:rsidR="00513440" w:rsidRPr="00823A1E" w:rsidRDefault="00513440" w:rsidP="00513440">
      <w:pPr>
        <w:rPr>
          <w:b/>
          <w:u w:val="single"/>
          <w:lang w:eastAsia="ko-KR"/>
        </w:rPr>
      </w:pPr>
      <w:r w:rsidRPr="00823A1E">
        <w:rPr>
          <w:b/>
          <w:u w:val="single"/>
          <w:lang w:eastAsia="ko-KR"/>
        </w:rPr>
        <w:t xml:space="preserve">Issue 3-1-2: For </w:t>
      </w:r>
      <w:proofErr w:type="spellStart"/>
      <w:r w:rsidRPr="00823A1E">
        <w:rPr>
          <w:b/>
          <w:u w:val="single"/>
          <w:lang w:eastAsia="ko-KR"/>
        </w:rPr>
        <w:t>eUTCI</w:t>
      </w:r>
      <w:proofErr w:type="spellEnd"/>
      <w:r w:rsidRPr="00823A1E">
        <w:rPr>
          <w:b/>
          <w:u w:val="single"/>
          <w:lang w:eastAsia="ko-KR"/>
        </w:rPr>
        <w:t xml:space="preserve">, whether to support simultaneous reception in </w:t>
      </w:r>
      <w:proofErr w:type="spellStart"/>
      <w:r w:rsidRPr="00823A1E">
        <w:rPr>
          <w:b/>
          <w:u w:val="single"/>
          <w:lang w:eastAsia="ko-KR"/>
        </w:rPr>
        <w:t>mTRP</w:t>
      </w:r>
      <w:proofErr w:type="spellEnd"/>
      <w:r w:rsidRPr="00823A1E">
        <w:rPr>
          <w:b/>
          <w:u w:val="single"/>
          <w:lang w:eastAsia="ko-KR"/>
        </w:rPr>
        <w:t>?</w:t>
      </w:r>
    </w:p>
    <w:p w14:paraId="7FFE315F" w14:textId="77777777" w:rsidR="00513440" w:rsidRPr="00823A1E" w:rsidRDefault="00513440" w:rsidP="00513440">
      <w:pPr>
        <w:pStyle w:val="af"/>
        <w:numPr>
          <w:ilvl w:val="0"/>
          <w:numId w:val="39"/>
        </w:numPr>
        <w:spacing w:after="120" w:line="252" w:lineRule="auto"/>
        <w:ind w:left="644" w:firstLineChars="0"/>
        <w:textAlignment w:val="auto"/>
        <w:rPr>
          <w:lang w:eastAsia="ja-JP"/>
        </w:rPr>
      </w:pPr>
      <w:r w:rsidRPr="00823A1E">
        <w:rPr>
          <w:lang w:eastAsia="ja-JP"/>
        </w:rPr>
        <w:t>Agreements</w:t>
      </w:r>
    </w:p>
    <w:p w14:paraId="55B8FA6D" w14:textId="77777777" w:rsidR="00513440" w:rsidRPr="00823A1E" w:rsidRDefault="00513440" w:rsidP="00513440">
      <w:pPr>
        <w:pStyle w:val="af"/>
        <w:numPr>
          <w:ilvl w:val="1"/>
          <w:numId w:val="39"/>
        </w:numPr>
        <w:spacing w:after="120" w:line="252" w:lineRule="auto"/>
        <w:ind w:firstLineChars="0"/>
        <w:textAlignment w:val="auto"/>
        <w:rPr>
          <w:lang w:eastAsia="ja-JP"/>
        </w:rPr>
      </w:pPr>
      <w:r w:rsidRPr="00823A1E">
        <w:rPr>
          <w:bCs/>
        </w:rPr>
        <w:t xml:space="preserve">Define </w:t>
      </w:r>
      <w:proofErr w:type="spellStart"/>
      <w:r w:rsidRPr="00823A1E">
        <w:rPr>
          <w:u w:val="single"/>
        </w:rPr>
        <w:t>eUTCI</w:t>
      </w:r>
      <w:proofErr w:type="spellEnd"/>
      <w:r w:rsidRPr="00823A1E">
        <w:rPr>
          <w:bCs/>
        </w:rPr>
        <w:t xml:space="preserve"> RRM requirements to support simultaneous reception in </w:t>
      </w:r>
      <w:proofErr w:type="spellStart"/>
      <w:r w:rsidRPr="00823A1E">
        <w:rPr>
          <w:bCs/>
        </w:rPr>
        <w:t>mTRP</w:t>
      </w:r>
      <w:proofErr w:type="spellEnd"/>
      <w:r w:rsidRPr="00823A1E">
        <w:rPr>
          <w:bCs/>
        </w:rPr>
        <w:t xml:space="preserve"> for FR1</w:t>
      </w:r>
    </w:p>
    <w:p w14:paraId="346C1D9C" w14:textId="77777777" w:rsidR="00513440" w:rsidRPr="00823A1E" w:rsidRDefault="00513440" w:rsidP="00513440">
      <w:pPr>
        <w:rPr>
          <w:b/>
          <w:u w:val="single"/>
          <w:lang w:eastAsia="ko-KR"/>
        </w:rPr>
      </w:pPr>
    </w:p>
    <w:p w14:paraId="32B8C6BC" w14:textId="77777777" w:rsidR="00513440" w:rsidRPr="00823A1E" w:rsidRDefault="00513440" w:rsidP="00513440">
      <w:pPr>
        <w:rPr>
          <w:color w:val="000000"/>
        </w:rPr>
      </w:pPr>
    </w:p>
    <w:p w14:paraId="75ACE4B3" w14:textId="77777777" w:rsidR="00513440" w:rsidRPr="00823A1E" w:rsidRDefault="00513440" w:rsidP="00513440">
      <w:pPr>
        <w:rPr>
          <w:b/>
          <w:u w:val="single"/>
          <w:lang w:eastAsia="zh-CN"/>
        </w:rPr>
      </w:pPr>
      <w:r w:rsidRPr="00823A1E">
        <w:rPr>
          <w:b/>
          <w:u w:val="single"/>
          <w:lang w:eastAsia="zh-CN"/>
        </w:rPr>
        <w:t xml:space="preserve">Issue 3-1-4: Whether to introduce RRM requirements for </w:t>
      </w:r>
      <w:proofErr w:type="spellStart"/>
      <w:r w:rsidRPr="00823A1E">
        <w:rPr>
          <w:b/>
          <w:u w:val="single"/>
          <w:lang w:eastAsia="zh-CN"/>
        </w:rPr>
        <w:t>eUTCI</w:t>
      </w:r>
      <w:proofErr w:type="spellEnd"/>
      <w:r w:rsidRPr="00823A1E">
        <w:rPr>
          <w:b/>
          <w:u w:val="single"/>
          <w:lang w:eastAsia="zh-CN"/>
        </w:rPr>
        <w:t xml:space="preserve"> if UE can support </w:t>
      </w:r>
      <w:proofErr w:type="spellStart"/>
      <w:r w:rsidRPr="00823A1E">
        <w:rPr>
          <w:b/>
          <w:u w:val="single"/>
          <w:lang w:eastAsia="zh-CN"/>
        </w:rPr>
        <w:t>sTxMP</w:t>
      </w:r>
      <w:proofErr w:type="spellEnd"/>
      <w:r w:rsidRPr="00823A1E">
        <w:rPr>
          <w:b/>
          <w:u w:val="single"/>
          <w:lang w:eastAsia="zh-CN"/>
        </w:rPr>
        <w:t>? </w:t>
      </w:r>
    </w:p>
    <w:p w14:paraId="04CE8F08" w14:textId="77777777" w:rsidR="00513440" w:rsidRPr="00823A1E" w:rsidRDefault="00513440" w:rsidP="00513440">
      <w:pPr>
        <w:pStyle w:val="af"/>
        <w:numPr>
          <w:ilvl w:val="0"/>
          <w:numId w:val="32"/>
        </w:numPr>
        <w:overflowPunct/>
        <w:autoSpaceDE/>
        <w:autoSpaceDN/>
        <w:adjustRightInd/>
        <w:spacing w:after="120"/>
        <w:ind w:left="720" w:firstLineChars="0"/>
        <w:textAlignment w:val="auto"/>
        <w:rPr>
          <w:rFonts w:eastAsia="宋体"/>
          <w:bCs/>
          <w:szCs w:val="24"/>
          <w:lang w:eastAsia="zh-CN"/>
        </w:rPr>
      </w:pPr>
      <w:r w:rsidRPr="00823A1E">
        <w:rPr>
          <w:rFonts w:eastAsia="宋体"/>
          <w:bCs/>
          <w:szCs w:val="24"/>
          <w:lang w:eastAsia="zh-CN"/>
        </w:rPr>
        <w:t>Proposals</w:t>
      </w:r>
    </w:p>
    <w:p w14:paraId="0351DDE2" w14:textId="77777777"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bCs/>
          <w:lang w:eastAsia="zh-CN"/>
        </w:rPr>
        <w:t xml:space="preserve">Proposal </w:t>
      </w:r>
      <w:r w:rsidRPr="00823A1E">
        <w:rPr>
          <w:rFonts w:eastAsia="宋体"/>
          <w:bCs/>
          <w:szCs w:val="24"/>
          <w:lang w:eastAsia="zh-CN"/>
        </w:rPr>
        <w:t xml:space="preserve">1: </w:t>
      </w:r>
      <w:r w:rsidR="00E3262D" w:rsidRPr="00823A1E">
        <w:rPr>
          <w:color w:val="000000"/>
        </w:rPr>
        <w:t xml:space="preserve">Define requirements for </w:t>
      </w:r>
      <w:proofErr w:type="spellStart"/>
      <w:r w:rsidR="00E3262D" w:rsidRPr="00823A1E">
        <w:rPr>
          <w:color w:val="000000"/>
        </w:rPr>
        <w:t>uTCI</w:t>
      </w:r>
      <w:proofErr w:type="spellEnd"/>
      <w:r w:rsidR="00E3262D" w:rsidRPr="00823A1E">
        <w:rPr>
          <w:color w:val="000000"/>
        </w:rPr>
        <w:t xml:space="preserve"> extension to </w:t>
      </w:r>
      <w:proofErr w:type="spellStart"/>
      <w:r w:rsidR="00E3262D" w:rsidRPr="00823A1E">
        <w:rPr>
          <w:color w:val="000000"/>
        </w:rPr>
        <w:t>mTRP</w:t>
      </w:r>
      <w:proofErr w:type="spellEnd"/>
      <w:r w:rsidR="00E3262D" w:rsidRPr="00823A1E">
        <w:rPr>
          <w:color w:val="000000"/>
        </w:rPr>
        <w:t xml:space="preserve"> for </w:t>
      </w:r>
      <w:proofErr w:type="spellStart"/>
      <w:r w:rsidR="00E3262D" w:rsidRPr="00823A1E">
        <w:rPr>
          <w:color w:val="000000"/>
        </w:rPr>
        <w:t>sTxMP</w:t>
      </w:r>
      <w:proofErr w:type="spellEnd"/>
      <w:r w:rsidR="00E3262D" w:rsidRPr="00823A1E">
        <w:rPr>
          <w:color w:val="000000"/>
        </w:rPr>
        <w:t>.</w:t>
      </w:r>
    </w:p>
    <w:p w14:paraId="76B9CE83" w14:textId="77777777"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hint="eastAsia"/>
          <w:bCs/>
          <w:szCs w:val="24"/>
          <w:lang w:eastAsia="zh-CN"/>
        </w:rPr>
        <w:t>P</w:t>
      </w:r>
      <w:r w:rsidRPr="00823A1E">
        <w:rPr>
          <w:rFonts w:eastAsia="宋体"/>
          <w:bCs/>
          <w:szCs w:val="24"/>
          <w:lang w:eastAsia="zh-CN"/>
        </w:rPr>
        <w:t xml:space="preserve">roposal 2: </w:t>
      </w:r>
    </w:p>
    <w:p w14:paraId="51346643"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t xml:space="preserve">The existing requirements for unified TCI can be applicable to </w:t>
      </w:r>
      <w:proofErr w:type="spellStart"/>
      <w:r w:rsidRPr="00823A1E">
        <w:t>STxMP</w:t>
      </w:r>
      <w:proofErr w:type="spellEnd"/>
      <w:r w:rsidRPr="00823A1E">
        <w:t xml:space="preserve"> enhancement if simultaneous reception or transmission with multi panel is not assumed.</w:t>
      </w:r>
    </w:p>
    <w:p w14:paraId="6243EDAE"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t>Discuss requirements with simultaneous UL transmission with multi-panel in future release.</w:t>
      </w:r>
    </w:p>
    <w:p w14:paraId="63022824" w14:textId="77777777"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hint="eastAsia"/>
          <w:bCs/>
          <w:szCs w:val="24"/>
          <w:lang w:eastAsia="zh-CN"/>
        </w:rPr>
        <w:lastRenderedPageBreak/>
        <w:t>P</w:t>
      </w:r>
      <w:r w:rsidRPr="00823A1E">
        <w:rPr>
          <w:rFonts w:eastAsia="宋体"/>
          <w:bCs/>
          <w:szCs w:val="24"/>
          <w:lang w:eastAsia="zh-CN"/>
        </w:rPr>
        <w:t xml:space="preserve">roposal 3: </w:t>
      </w:r>
    </w:p>
    <w:p w14:paraId="64CAD78D"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t>W</w:t>
      </w:r>
      <w:r w:rsidRPr="00823A1E">
        <w:rPr>
          <w:rFonts w:hint="eastAsia"/>
        </w:rPr>
        <w:t>ait</w:t>
      </w:r>
      <w:r w:rsidRPr="00823A1E">
        <w:t xml:space="preserve"> for further RAN1 progress</w:t>
      </w:r>
    </w:p>
    <w:p w14:paraId="54BC1A55" w14:textId="77777777" w:rsidR="00513440" w:rsidRPr="00823A1E" w:rsidRDefault="00513440" w:rsidP="00513440">
      <w:pPr>
        <w:spacing w:after="160" w:line="259" w:lineRule="auto"/>
        <w:ind w:left="2376"/>
        <w:textAlignment w:val="center"/>
      </w:pPr>
    </w:p>
    <w:p w14:paraId="4F4B0E1D" w14:textId="77777777" w:rsidR="00513440" w:rsidRPr="00823A1E" w:rsidRDefault="00513440" w:rsidP="00513440">
      <w:pPr>
        <w:rPr>
          <w:b/>
          <w:u w:val="single"/>
          <w:lang w:eastAsia="zh-CN"/>
        </w:rPr>
      </w:pPr>
      <w:r w:rsidRPr="00823A1E">
        <w:rPr>
          <w:b/>
          <w:u w:val="single"/>
          <w:lang w:eastAsia="zh-CN"/>
        </w:rPr>
        <w:t xml:space="preserve">Issue 3-1-5: For </w:t>
      </w:r>
      <w:proofErr w:type="spellStart"/>
      <w:r w:rsidRPr="00823A1E">
        <w:rPr>
          <w:b/>
          <w:u w:val="single"/>
          <w:lang w:eastAsia="zh-CN"/>
        </w:rPr>
        <w:t>eUTCI</w:t>
      </w:r>
      <w:proofErr w:type="spellEnd"/>
      <w:r w:rsidRPr="00823A1E">
        <w:rPr>
          <w:b/>
          <w:u w:val="single"/>
          <w:lang w:eastAsia="zh-CN"/>
        </w:rPr>
        <w:t>, whether to consider repetition and SFN for RRM impacts? </w:t>
      </w:r>
    </w:p>
    <w:p w14:paraId="0D694335" w14:textId="77777777" w:rsidR="00513440" w:rsidRPr="00823A1E" w:rsidRDefault="00513440" w:rsidP="00513440">
      <w:pPr>
        <w:pStyle w:val="af"/>
        <w:numPr>
          <w:ilvl w:val="0"/>
          <w:numId w:val="32"/>
        </w:numPr>
        <w:overflowPunct/>
        <w:autoSpaceDE/>
        <w:autoSpaceDN/>
        <w:adjustRightInd/>
        <w:spacing w:after="120"/>
        <w:ind w:left="936" w:firstLineChars="0"/>
        <w:textAlignment w:val="auto"/>
        <w:rPr>
          <w:rFonts w:eastAsia="宋体"/>
          <w:bCs/>
          <w:szCs w:val="24"/>
          <w:lang w:eastAsia="zh-CN"/>
        </w:rPr>
      </w:pPr>
      <w:r w:rsidRPr="00823A1E">
        <w:rPr>
          <w:rFonts w:eastAsia="宋体"/>
          <w:bCs/>
          <w:szCs w:val="24"/>
          <w:lang w:eastAsia="zh-CN"/>
        </w:rPr>
        <w:t>Proposals</w:t>
      </w:r>
    </w:p>
    <w:p w14:paraId="1A440579" w14:textId="77777777"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bCs/>
          <w:lang w:eastAsia="zh-CN"/>
        </w:rPr>
        <w:t xml:space="preserve">Proposal </w:t>
      </w:r>
      <w:r w:rsidRPr="00823A1E">
        <w:rPr>
          <w:rFonts w:eastAsia="宋体"/>
          <w:bCs/>
          <w:szCs w:val="24"/>
          <w:lang w:eastAsia="zh-CN"/>
        </w:rPr>
        <w:t xml:space="preserve">1: </w:t>
      </w:r>
    </w:p>
    <w:p w14:paraId="3E92B5CB"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rPr>
          <w:rFonts w:hint="eastAsia"/>
        </w:rPr>
        <w:t>Y</w:t>
      </w:r>
      <w:r w:rsidRPr="00823A1E">
        <w:t>es</w:t>
      </w:r>
    </w:p>
    <w:p w14:paraId="1D55077D" w14:textId="77777777" w:rsidR="00513440" w:rsidRPr="00823A1E" w:rsidRDefault="00513440" w:rsidP="00513440">
      <w:pPr>
        <w:pStyle w:val="af"/>
        <w:numPr>
          <w:ilvl w:val="1"/>
          <w:numId w:val="32"/>
        </w:numPr>
        <w:overflowPunct/>
        <w:autoSpaceDE/>
        <w:autoSpaceDN/>
        <w:adjustRightInd/>
        <w:spacing w:after="120"/>
        <w:ind w:left="1440" w:firstLineChars="0"/>
        <w:textAlignment w:val="auto"/>
        <w:rPr>
          <w:rFonts w:eastAsia="宋体"/>
          <w:bCs/>
          <w:szCs w:val="24"/>
          <w:lang w:eastAsia="zh-CN"/>
        </w:rPr>
      </w:pPr>
      <w:r w:rsidRPr="00823A1E">
        <w:rPr>
          <w:rFonts w:eastAsia="宋体" w:hint="eastAsia"/>
          <w:bCs/>
          <w:szCs w:val="24"/>
          <w:lang w:eastAsia="zh-CN"/>
        </w:rPr>
        <w:t>P</w:t>
      </w:r>
      <w:r w:rsidRPr="00823A1E">
        <w:rPr>
          <w:rFonts w:eastAsia="宋体"/>
          <w:bCs/>
          <w:szCs w:val="24"/>
          <w:lang w:eastAsia="zh-CN"/>
        </w:rPr>
        <w:t xml:space="preserve">roposal 2: </w:t>
      </w:r>
    </w:p>
    <w:p w14:paraId="620CF89C" w14:textId="77777777" w:rsidR="00513440" w:rsidRPr="00823A1E" w:rsidRDefault="00513440" w:rsidP="00513440">
      <w:pPr>
        <w:numPr>
          <w:ilvl w:val="2"/>
          <w:numId w:val="32"/>
        </w:numPr>
        <w:overflowPunct/>
        <w:autoSpaceDE/>
        <w:autoSpaceDN/>
        <w:adjustRightInd/>
        <w:spacing w:after="160" w:line="259" w:lineRule="auto"/>
        <w:ind w:left="2376"/>
        <w:textAlignment w:val="center"/>
      </w:pPr>
      <w:r w:rsidRPr="00823A1E">
        <w:rPr>
          <w:rFonts w:hint="eastAsia"/>
        </w:rPr>
        <w:t>N</w:t>
      </w:r>
      <w:r w:rsidRPr="00823A1E">
        <w:t>o</w:t>
      </w:r>
    </w:p>
    <w:p w14:paraId="26AA6D56" w14:textId="77777777" w:rsidR="00513440" w:rsidRPr="00823A1E" w:rsidRDefault="00513440" w:rsidP="00513440">
      <w:pPr>
        <w:rPr>
          <w:b/>
          <w:u w:val="single"/>
          <w:lang w:eastAsia="ko-KR"/>
        </w:rPr>
      </w:pPr>
    </w:p>
    <w:p w14:paraId="73314EF6" w14:textId="77777777" w:rsidR="00513440" w:rsidRPr="00823A1E" w:rsidRDefault="00513440" w:rsidP="00513440">
      <w:pPr>
        <w:rPr>
          <w:b/>
          <w:u w:val="single"/>
          <w:lang w:eastAsia="ko-KR"/>
        </w:rPr>
      </w:pPr>
      <w:r w:rsidRPr="00823A1E">
        <w:rPr>
          <w:b/>
          <w:u w:val="single"/>
          <w:lang w:eastAsia="ko-KR"/>
        </w:rPr>
        <w:t>Issue 3-1-6: Whether/</w:t>
      </w:r>
      <w:r w:rsidRPr="00823A1E">
        <w:rPr>
          <w:rFonts w:hint="eastAsia"/>
          <w:b/>
          <w:u w:val="single"/>
          <w:lang w:eastAsia="zh-CN"/>
        </w:rPr>
        <w:t>How</w:t>
      </w:r>
      <w:r w:rsidRPr="00823A1E">
        <w:rPr>
          <w:b/>
          <w:u w:val="single"/>
          <w:lang w:eastAsia="ko-KR"/>
        </w:rPr>
        <w:t xml:space="preserve"> to specify TCI state switching requirements for </w:t>
      </w:r>
      <w:proofErr w:type="spellStart"/>
      <w:r w:rsidRPr="00823A1E">
        <w:rPr>
          <w:b/>
          <w:u w:val="single"/>
          <w:lang w:eastAsia="ko-KR"/>
        </w:rPr>
        <w:t>eUTCI</w:t>
      </w:r>
      <w:proofErr w:type="spellEnd"/>
      <w:r w:rsidRPr="00823A1E">
        <w:rPr>
          <w:b/>
          <w:u w:val="single"/>
          <w:lang w:eastAsia="ko-KR"/>
        </w:rPr>
        <w:t>?</w:t>
      </w:r>
    </w:p>
    <w:p w14:paraId="45AF2196" w14:textId="77777777" w:rsidR="00513440" w:rsidRPr="00823A1E" w:rsidRDefault="009639D6" w:rsidP="009639D6">
      <w:pPr>
        <w:pStyle w:val="af"/>
        <w:numPr>
          <w:ilvl w:val="0"/>
          <w:numId w:val="32"/>
        </w:numPr>
        <w:overflowPunct/>
        <w:autoSpaceDE/>
        <w:autoSpaceDN/>
        <w:adjustRightInd/>
        <w:spacing w:after="120"/>
        <w:ind w:firstLineChars="0"/>
        <w:textAlignment w:val="auto"/>
        <w:rPr>
          <w:rFonts w:eastAsia="宋体"/>
          <w:bCs/>
          <w:szCs w:val="24"/>
          <w:lang w:eastAsia="zh-CN"/>
        </w:rPr>
      </w:pPr>
      <w:r w:rsidRPr="00823A1E">
        <w:rPr>
          <w:rFonts w:eastAsia="宋体" w:hint="eastAsia"/>
          <w:bCs/>
          <w:szCs w:val="24"/>
          <w:lang w:eastAsia="zh-CN"/>
        </w:rPr>
        <w:t>RAN</w:t>
      </w:r>
      <w:r w:rsidRPr="00823A1E">
        <w:rPr>
          <w:rFonts w:eastAsia="宋体"/>
          <w:bCs/>
          <w:szCs w:val="24"/>
          <w:lang w:eastAsia="zh-CN"/>
        </w:rPr>
        <w:t>4 to discuss</w:t>
      </w:r>
      <w:r w:rsidR="0016310D" w:rsidRPr="00823A1E">
        <w:rPr>
          <w:rFonts w:eastAsia="宋体"/>
          <w:bCs/>
          <w:szCs w:val="24"/>
          <w:lang w:eastAsia="zh-CN"/>
        </w:rPr>
        <w:t>:</w:t>
      </w:r>
    </w:p>
    <w:p w14:paraId="6AA858D2" w14:textId="77777777" w:rsidR="00513440" w:rsidRPr="00823A1E" w:rsidRDefault="00513440" w:rsidP="009639D6">
      <w:pPr>
        <w:pStyle w:val="af"/>
        <w:numPr>
          <w:ilvl w:val="1"/>
          <w:numId w:val="32"/>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 xml:space="preserve">For </w:t>
      </w:r>
      <w:proofErr w:type="spellStart"/>
      <w:r w:rsidRPr="00823A1E">
        <w:rPr>
          <w:rFonts w:eastAsia="宋体"/>
          <w:bCs/>
          <w:szCs w:val="24"/>
          <w:lang w:eastAsia="zh-CN"/>
        </w:rPr>
        <w:t>mDCI</w:t>
      </w:r>
      <w:proofErr w:type="spellEnd"/>
      <w:r w:rsidRPr="00823A1E">
        <w:rPr>
          <w:rFonts w:eastAsia="宋体"/>
          <w:bCs/>
          <w:szCs w:val="24"/>
          <w:lang w:eastAsia="zh-CN"/>
        </w:rPr>
        <w:t xml:space="preserve"> based </w:t>
      </w:r>
      <w:proofErr w:type="spellStart"/>
      <w:r w:rsidRPr="00823A1E">
        <w:rPr>
          <w:rFonts w:eastAsia="宋体"/>
          <w:bCs/>
          <w:szCs w:val="24"/>
          <w:lang w:eastAsia="zh-CN"/>
        </w:rPr>
        <w:t>mTRP</w:t>
      </w:r>
      <w:proofErr w:type="spellEnd"/>
      <w:r w:rsidRPr="00823A1E">
        <w:rPr>
          <w:rFonts w:eastAsia="宋体"/>
          <w:bCs/>
          <w:szCs w:val="24"/>
          <w:lang w:eastAsia="zh-CN"/>
        </w:rPr>
        <w:t>:</w:t>
      </w:r>
    </w:p>
    <w:p w14:paraId="57646E9E" w14:textId="77777777" w:rsidR="00513440" w:rsidRPr="00823A1E" w:rsidRDefault="00F82B68"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 xml:space="preserve">FFS: </w:t>
      </w:r>
      <w:r w:rsidR="00C849D6" w:rsidRPr="00823A1E">
        <w:rPr>
          <w:rFonts w:eastAsia="宋体"/>
          <w:bCs/>
          <w:szCs w:val="24"/>
          <w:lang w:eastAsia="zh-CN"/>
        </w:rPr>
        <w:t xml:space="preserve">For UE not support two TAs, </w:t>
      </w:r>
      <w:r w:rsidR="004E382F" w:rsidRPr="00823A1E">
        <w:rPr>
          <w:rFonts w:eastAsia="宋体"/>
          <w:bCs/>
          <w:szCs w:val="24"/>
          <w:lang w:eastAsia="zh-CN"/>
        </w:rPr>
        <w:t xml:space="preserve">for each TRP joint/DL/UL TCI states, </w:t>
      </w:r>
      <w:r w:rsidR="00513440" w:rsidRPr="00823A1E">
        <w:rPr>
          <w:rFonts w:eastAsia="宋体"/>
          <w:bCs/>
          <w:szCs w:val="24"/>
          <w:lang w:eastAsia="zh-CN"/>
        </w:rPr>
        <w:t xml:space="preserve">R17 </w:t>
      </w:r>
      <w:r w:rsidR="004E382F" w:rsidRPr="00823A1E">
        <w:rPr>
          <w:rFonts w:eastAsia="宋体"/>
          <w:bCs/>
          <w:szCs w:val="24"/>
          <w:lang w:eastAsia="zh-CN"/>
        </w:rPr>
        <w:t xml:space="preserve">Active downlink/uplink TCI state switching delay for unified TCI </w:t>
      </w:r>
      <w:r w:rsidR="00513440" w:rsidRPr="00823A1E">
        <w:rPr>
          <w:rFonts w:eastAsia="宋体"/>
          <w:bCs/>
          <w:szCs w:val="24"/>
          <w:lang w:eastAsia="zh-CN"/>
        </w:rPr>
        <w:t xml:space="preserve">requirements can be reused </w:t>
      </w:r>
      <w:r w:rsidR="004E382F" w:rsidRPr="00823A1E">
        <w:rPr>
          <w:rFonts w:eastAsia="宋体"/>
          <w:bCs/>
          <w:szCs w:val="24"/>
          <w:lang w:eastAsia="zh-CN"/>
        </w:rPr>
        <w:t xml:space="preserve">by association to </w:t>
      </w:r>
      <w:proofErr w:type="spellStart"/>
      <w:r w:rsidR="004E382F" w:rsidRPr="00823A1E">
        <w:rPr>
          <w:rFonts w:eastAsia="宋体"/>
          <w:bCs/>
          <w:szCs w:val="24"/>
          <w:lang w:eastAsia="zh-CN"/>
        </w:rPr>
        <w:t>corestPoolIndex</w:t>
      </w:r>
      <w:proofErr w:type="spellEnd"/>
      <w:r w:rsidR="004E382F" w:rsidRPr="00823A1E">
        <w:rPr>
          <w:rFonts w:eastAsia="宋体"/>
          <w:bCs/>
          <w:szCs w:val="24"/>
          <w:lang w:eastAsia="zh-CN"/>
        </w:rPr>
        <w:t>.</w:t>
      </w:r>
    </w:p>
    <w:p w14:paraId="42F486AE" w14:textId="77777777" w:rsidR="004E382F" w:rsidRPr="00823A1E" w:rsidRDefault="004E382F"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rFonts w:eastAsia="宋体" w:hint="eastAsia"/>
          <w:bCs/>
          <w:szCs w:val="24"/>
          <w:lang w:eastAsia="zh-CN"/>
        </w:rPr>
        <w:t>F</w:t>
      </w:r>
      <w:r w:rsidRPr="00823A1E">
        <w:rPr>
          <w:rFonts w:eastAsia="宋体"/>
          <w:bCs/>
          <w:szCs w:val="24"/>
          <w:lang w:eastAsia="zh-CN"/>
        </w:rPr>
        <w:t xml:space="preserve">FS on </w:t>
      </w:r>
      <w:r w:rsidR="00AB7BF9" w:rsidRPr="00823A1E">
        <w:rPr>
          <w:rFonts w:eastAsia="宋体"/>
          <w:bCs/>
          <w:szCs w:val="24"/>
          <w:lang w:eastAsia="zh-CN"/>
        </w:rPr>
        <w:t xml:space="preserve">the known condition and </w:t>
      </w:r>
      <w:r w:rsidRPr="00823A1E">
        <w:rPr>
          <w:rFonts w:eastAsia="宋体"/>
          <w:bCs/>
          <w:szCs w:val="24"/>
          <w:lang w:eastAsia="zh-CN"/>
        </w:rPr>
        <w:t>UE track timing/frequency from different TRPs</w:t>
      </w:r>
      <w:r w:rsidR="0016310D" w:rsidRPr="00823A1E">
        <w:rPr>
          <w:rFonts w:eastAsia="宋体"/>
          <w:bCs/>
          <w:szCs w:val="24"/>
          <w:lang w:eastAsia="zh-CN"/>
        </w:rPr>
        <w:t xml:space="preserve"> if two TAs</w:t>
      </w:r>
    </w:p>
    <w:p w14:paraId="39DF8E8A" w14:textId="77777777" w:rsidR="00513440" w:rsidRPr="00823A1E" w:rsidRDefault="00513440" w:rsidP="009639D6">
      <w:pPr>
        <w:pStyle w:val="af"/>
        <w:numPr>
          <w:ilvl w:val="1"/>
          <w:numId w:val="32"/>
        </w:numPr>
        <w:overflowPunct/>
        <w:autoSpaceDE/>
        <w:autoSpaceDN/>
        <w:adjustRightInd/>
        <w:spacing w:after="120"/>
        <w:ind w:firstLineChars="0"/>
        <w:textAlignment w:val="auto"/>
        <w:rPr>
          <w:rFonts w:eastAsia="宋体"/>
          <w:bCs/>
          <w:szCs w:val="24"/>
          <w:lang w:eastAsia="zh-CN"/>
        </w:rPr>
      </w:pPr>
      <w:r w:rsidRPr="00823A1E">
        <w:rPr>
          <w:rFonts w:eastAsia="宋体"/>
          <w:bCs/>
          <w:szCs w:val="24"/>
          <w:lang w:eastAsia="zh-CN"/>
        </w:rPr>
        <w:t xml:space="preserve">For </w:t>
      </w:r>
      <w:proofErr w:type="spellStart"/>
      <w:r w:rsidRPr="00823A1E">
        <w:rPr>
          <w:rFonts w:eastAsia="宋体"/>
          <w:bCs/>
          <w:szCs w:val="24"/>
          <w:lang w:eastAsia="zh-CN"/>
        </w:rPr>
        <w:t>sDCI</w:t>
      </w:r>
      <w:proofErr w:type="spellEnd"/>
      <w:r w:rsidRPr="00823A1E">
        <w:rPr>
          <w:rFonts w:eastAsia="宋体"/>
          <w:bCs/>
          <w:szCs w:val="24"/>
          <w:lang w:eastAsia="zh-CN"/>
        </w:rPr>
        <w:t xml:space="preserve"> based </w:t>
      </w:r>
      <w:proofErr w:type="spellStart"/>
      <w:r w:rsidRPr="00823A1E">
        <w:rPr>
          <w:rFonts w:eastAsia="宋体"/>
          <w:bCs/>
          <w:szCs w:val="24"/>
          <w:lang w:eastAsia="zh-CN"/>
        </w:rPr>
        <w:t>mTRP</w:t>
      </w:r>
      <w:proofErr w:type="spellEnd"/>
      <w:r w:rsidRPr="00823A1E">
        <w:rPr>
          <w:rFonts w:eastAsia="宋体"/>
          <w:bCs/>
          <w:szCs w:val="24"/>
          <w:lang w:eastAsia="zh-CN"/>
        </w:rPr>
        <w:t>:</w:t>
      </w:r>
    </w:p>
    <w:p w14:paraId="506C08FE" w14:textId="77777777" w:rsidR="00513440" w:rsidRPr="00823A1E" w:rsidRDefault="00C849D6"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bCs/>
          <w:color w:val="000000"/>
        </w:rPr>
        <w:t xml:space="preserve">FFS: </w:t>
      </w:r>
      <w:r w:rsidR="00513440" w:rsidRPr="00823A1E">
        <w:rPr>
          <w:bCs/>
          <w:color w:val="000000"/>
        </w:rPr>
        <w:t>Whether different RRM requirements are based on different physical channels?</w:t>
      </w:r>
    </w:p>
    <w:p w14:paraId="5BA1CF57" w14:textId="77777777" w:rsidR="00513440" w:rsidRPr="00823A1E" w:rsidRDefault="00C849D6"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bCs/>
          <w:color w:val="000000"/>
        </w:rPr>
        <w:t xml:space="preserve">FFS: </w:t>
      </w:r>
      <w:r w:rsidR="00513440" w:rsidRPr="00823A1E">
        <w:rPr>
          <w:bCs/>
          <w:color w:val="000000"/>
        </w:rPr>
        <w:t xml:space="preserve">Whether to specify different RRM requirements to support one or </w:t>
      </w:r>
      <w:r w:rsidR="00513440" w:rsidRPr="00823A1E">
        <w:rPr>
          <w:color w:val="000000"/>
        </w:rPr>
        <w:t>two TCI states are switched?</w:t>
      </w:r>
    </w:p>
    <w:p w14:paraId="699C18FD" w14:textId="77777777" w:rsidR="00513440" w:rsidRPr="00823A1E" w:rsidRDefault="00C849D6" w:rsidP="009639D6">
      <w:pPr>
        <w:pStyle w:val="af"/>
        <w:numPr>
          <w:ilvl w:val="2"/>
          <w:numId w:val="32"/>
        </w:numPr>
        <w:overflowPunct/>
        <w:autoSpaceDE/>
        <w:autoSpaceDN/>
        <w:adjustRightInd/>
        <w:spacing w:after="120"/>
        <w:ind w:firstLineChars="0"/>
        <w:textAlignment w:val="auto"/>
        <w:rPr>
          <w:rFonts w:eastAsia="宋体"/>
          <w:bCs/>
          <w:szCs w:val="24"/>
          <w:lang w:eastAsia="zh-CN"/>
        </w:rPr>
      </w:pPr>
      <w:r w:rsidRPr="00823A1E">
        <w:rPr>
          <w:color w:val="000000"/>
        </w:rPr>
        <w:t xml:space="preserve">FFS: </w:t>
      </w:r>
      <w:r w:rsidR="00513440" w:rsidRPr="00823A1E">
        <w:rPr>
          <w:rFonts w:hint="eastAsia"/>
          <w:color w:val="000000"/>
        </w:rPr>
        <w:t>W</w:t>
      </w:r>
      <w:r w:rsidR="00513440" w:rsidRPr="00823A1E">
        <w:rPr>
          <w:color w:val="000000"/>
        </w:rPr>
        <w:t xml:space="preserve">hether </w:t>
      </w:r>
      <w:r w:rsidR="009639D6" w:rsidRPr="00823A1E">
        <w:rPr>
          <w:color w:val="000000"/>
        </w:rPr>
        <w:t xml:space="preserve">to specify </w:t>
      </w:r>
      <w:r w:rsidR="00513440" w:rsidRPr="00823A1E">
        <w:rPr>
          <w:color w:val="000000"/>
        </w:rPr>
        <w:t xml:space="preserve">RRC based TCI state switch delay </w:t>
      </w:r>
      <w:r w:rsidR="009639D6" w:rsidRPr="00823A1E">
        <w:rPr>
          <w:color w:val="000000"/>
        </w:rPr>
        <w:t xml:space="preserve">requirements </w:t>
      </w:r>
      <w:r w:rsidR="00513440" w:rsidRPr="00823A1E">
        <w:rPr>
          <w:color w:val="000000"/>
        </w:rPr>
        <w:t xml:space="preserve">for </w:t>
      </w:r>
      <w:proofErr w:type="spellStart"/>
      <w:r w:rsidR="00513440" w:rsidRPr="00823A1E">
        <w:rPr>
          <w:color w:val="000000"/>
        </w:rPr>
        <w:t>eUTCI</w:t>
      </w:r>
      <w:proofErr w:type="spellEnd"/>
      <w:r w:rsidR="00513440" w:rsidRPr="00823A1E">
        <w:rPr>
          <w:color w:val="000000"/>
        </w:rPr>
        <w:t>?</w:t>
      </w:r>
    </w:p>
    <w:p w14:paraId="2477A0B1" w14:textId="77777777" w:rsidR="00FD771B" w:rsidRPr="00513440" w:rsidRDefault="00FD771B" w:rsidP="00513440">
      <w:pPr>
        <w:rPr>
          <w:rFonts w:eastAsiaTheme="minorEastAsia"/>
          <w:lang w:eastAsia="zh-CN"/>
        </w:rPr>
      </w:pPr>
    </w:p>
    <w:sectPr w:rsidR="00FD771B" w:rsidRPr="0051344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568F" w14:textId="77777777" w:rsidR="00145792" w:rsidRPr="00A10429" w:rsidRDefault="00145792" w:rsidP="0064547A">
      <w:pPr>
        <w:spacing w:after="0"/>
        <w:rPr>
          <w:kern w:val="2"/>
          <w:lang w:eastAsia="zh-CN"/>
        </w:rPr>
      </w:pPr>
      <w:r>
        <w:separator/>
      </w:r>
    </w:p>
  </w:endnote>
  <w:endnote w:type="continuationSeparator" w:id="0">
    <w:p w14:paraId="1EFF014B" w14:textId="77777777" w:rsidR="00145792" w:rsidRPr="00A10429" w:rsidRDefault="0014579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25787" w14:textId="77777777" w:rsidR="00145792" w:rsidRPr="00A10429" w:rsidRDefault="00145792" w:rsidP="0064547A">
      <w:pPr>
        <w:spacing w:after="0"/>
        <w:rPr>
          <w:kern w:val="2"/>
          <w:lang w:eastAsia="zh-CN"/>
        </w:rPr>
      </w:pPr>
      <w:r>
        <w:separator/>
      </w:r>
    </w:p>
  </w:footnote>
  <w:footnote w:type="continuationSeparator" w:id="0">
    <w:p w14:paraId="14ED059F" w14:textId="77777777" w:rsidR="00145792" w:rsidRPr="00A10429" w:rsidRDefault="0014579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C072FF"/>
    <w:multiLevelType w:val="hybridMultilevel"/>
    <w:tmpl w:val="BF5236C0"/>
    <w:lvl w:ilvl="0" w:tplc="658077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457053"/>
    <w:multiLevelType w:val="multilevel"/>
    <w:tmpl w:val="0F4570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3472B1"/>
    <w:multiLevelType w:val="multilevel"/>
    <w:tmpl w:val="3F3472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7A4B43"/>
    <w:multiLevelType w:val="multilevel"/>
    <w:tmpl w:val="4F7A4B4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C38E3"/>
    <w:multiLevelType w:val="hybridMultilevel"/>
    <w:tmpl w:val="64B61B80"/>
    <w:lvl w:ilvl="0" w:tplc="1EA631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1F5A22"/>
    <w:multiLevelType w:val="multilevel"/>
    <w:tmpl w:val="671F5A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7"/>
  </w:num>
  <w:num w:numId="3">
    <w:abstractNumId w:val="31"/>
  </w:num>
  <w:num w:numId="4">
    <w:abstractNumId w:val="16"/>
  </w:num>
  <w:num w:numId="5">
    <w:abstractNumId w:val="7"/>
  </w:num>
  <w:num w:numId="6">
    <w:abstractNumId w:val="23"/>
  </w:num>
  <w:num w:numId="7">
    <w:abstractNumId w:val="6"/>
  </w:num>
  <w:num w:numId="8">
    <w:abstractNumId w:val="22"/>
  </w:num>
  <w:num w:numId="9">
    <w:abstractNumId w:val="34"/>
  </w:num>
  <w:num w:numId="10">
    <w:abstractNumId w:val="34"/>
  </w:num>
  <w:num w:numId="11">
    <w:abstractNumId w:val="1"/>
  </w:num>
  <w:num w:numId="12">
    <w:abstractNumId w:val="11"/>
  </w:num>
  <w:num w:numId="13">
    <w:abstractNumId w:val="10"/>
  </w:num>
  <w:num w:numId="14">
    <w:abstractNumId w:val="30"/>
  </w:num>
  <w:num w:numId="15">
    <w:abstractNumId w:val="34"/>
  </w:num>
  <w:num w:numId="16">
    <w:abstractNumId w:val="34"/>
  </w:num>
  <w:num w:numId="17">
    <w:abstractNumId w:val="21"/>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0"/>
  </w:num>
  <w:num w:numId="26">
    <w:abstractNumId w:val="13"/>
  </w:num>
  <w:num w:numId="27">
    <w:abstractNumId w:val="14"/>
  </w:num>
  <w:num w:numId="28">
    <w:abstractNumId w:val="24"/>
  </w:num>
  <w:num w:numId="29">
    <w:abstractNumId w:val="28"/>
  </w:num>
  <w:num w:numId="30">
    <w:abstractNumId w:val="20"/>
  </w:num>
  <w:num w:numId="31">
    <w:abstractNumId w:val="19"/>
  </w:num>
  <w:num w:numId="32">
    <w:abstractNumId w:val="29"/>
  </w:num>
  <w:num w:numId="33">
    <w:abstractNumId w:val="36"/>
  </w:num>
  <w:num w:numId="34">
    <w:abstractNumId w:val="27"/>
  </w:num>
  <w:num w:numId="35">
    <w:abstractNumId w:val="26"/>
  </w:num>
  <w:num w:numId="36">
    <w:abstractNumId w:val="2"/>
  </w:num>
  <w:num w:numId="37">
    <w:abstractNumId w:val="3"/>
  </w:num>
  <w:num w:numId="38">
    <w:abstractNumId w:val="9"/>
  </w:num>
  <w:num w:numId="39">
    <w:abstractNumId w:val="33"/>
  </w:num>
  <w:num w:numId="40">
    <w:abstractNumId w:val="5"/>
  </w:num>
  <w:num w:numId="41">
    <w:abstractNumId w:val="25"/>
  </w:num>
  <w:num w:numId="42">
    <w:abstractNumId w:val="15"/>
  </w:num>
  <w:num w:numId="43">
    <w:abstractNumId w:val="33"/>
  </w:num>
  <w:num w:numId="44">
    <w:abstractNumId w:val="32"/>
  </w:num>
  <w:num w:numId="4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E71"/>
    <w:rsid w:val="0001310A"/>
    <w:rsid w:val="0001335E"/>
    <w:rsid w:val="000134D3"/>
    <w:rsid w:val="000134EA"/>
    <w:rsid w:val="00013C34"/>
    <w:rsid w:val="000142FF"/>
    <w:rsid w:val="0001521F"/>
    <w:rsid w:val="000160F7"/>
    <w:rsid w:val="00016143"/>
    <w:rsid w:val="000169D1"/>
    <w:rsid w:val="00016D9E"/>
    <w:rsid w:val="00017375"/>
    <w:rsid w:val="000178B7"/>
    <w:rsid w:val="000201C7"/>
    <w:rsid w:val="000212F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3BF0"/>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6ED5"/>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1C"/>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517"/>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394"/>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9DB"/>
    <w:rsid w:val="00107C55"/>
    <w:rsid w:val="00107FF8"/>
    <w:rsid w:val="00110C09"/>
    <w:rsid w:val="00110E8A"/>
    <w:rsid w:val="001120B3"/>
    <w:rsid w:val="001126EF"/>
    <w:rsid w:val="00112B0B"/>
    <w:rsid w:val="0011368D"/>
    <w:rsid w:val="001148F6"/>
    <w:rsid w:val="00114FA5"/>
    <w:rsid w:val="001155AC"/>
    <w:rsid w:val="00116A2D"/>
    <w:rsid w:val="00116D97"/>
    <w:rsid w:val="0011722B"/>
    <w:rsid w:val="001208B7"/>
    <w:rsid w:val="0012169C"/>
    <w:rsid w:val="00121BD4"/>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792"/>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0D"/>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3D1"/>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27B"/>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FCB"/>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17"/>
    <w:rsid w:val="00247BBE"/>
    <w:rsid w:val="00250029"/>
    <w:rsid w:val="00250260"/>
    <w:rsid w:val="002505BC"/>
    <w:rsid w:val="002505EE"/>
    <w:rsid w:val="00250C95"/>
    <w:rsid w:val="0025149C"/>
    <w:rsid w:val="00252694"/>
    <w:rsid w:val="00252EE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F61"/>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27"/>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953"/>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129"/>
    <w:rsid w:val="0035237C"/>
    <w:rsid w:val="00355B5C"/>
    <w:rsid w:val="00357463"/>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CE6"/>
    <w:rsid w:val="00377D58"/>
    <w:rsid w:val="00380711"/>
    <w:rsid w:val="00380FFC"/>
    <w:rsid w:val="00381ACC"/>
    <w:rsid w:val="00382597"/>
    <w:rsid w:val="003826BE"/>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40B"/>
    <w:rsid w:val="003F69CC"/>
    <w:rsid w:val="003F6CF8"/>
    <w:rsid w:val="00400456"/>
    <w:rsid w:val="00400C4A"/>
    <w:rsid w:val="004012B3"/>
    <w:rsid w:val="0040193A"/>
    <w:rsid w:val="00401B84"/>
    <w:rsid w:val="00402439"/>
    <w:rsid w:val="0040266A"/>
    <w:rsid w:val="00402879"/>
    <w:rsid w:val="00403C32"/>
    <w:rsid w:val="004048E8"/>
    <w:rsid w:val="00404FC1"/>
    <w:rsid w:val="00405461"/>
    <w:rsid w:val="0040649A"/>
    <w:rsid w:val="0040652B"/>
    <w:rsid w:val="00407525"/>
    <w:rsid w:val="00410022"/>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28B"/>
    <w:rsid w:val="0044560C"/>
    <w:rsid w:val="004465DF"/>
    <w:rsid w:val="00450158"/>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4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64"/>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B13"/>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82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C4E"/>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440"/>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32A"/>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8E1"/>
    <w:rsid w:val="00554B06"/>
    <w:rsid w:val="00554C80"/>
    <w:rsid w:val="0055507D"/>
    <w:rsid w:val="005559BA"/>
    <w:rsid w:val="00555A76"/>
    <w:rsid w:val="005564BC"/>
    <w:rsid w:val="0055671D"/>
    <w:rsid w:val="00557448"/>
    <w:rsid w:val="0056000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DAF"/>
    <w:rsid w:val="005A4E59"/>
    <w:rsid w:val="005A6891"/>
    <w:rsid w:val="005A6EFF"/>
    <w:rsid w:val="005A7475"/>
    <w:rsid w:val="005A759A"/>
    <w:rsid w:val="005B022A"/>
    <w:rsid w:val="005B0987"/>
    <w:rsid w:val="005B2177"/>
    <w:rsid w:val="005B39E2"/>
    <w:rsid w:val="005B3D19"/>
    <w:rsid w:val="005B3F97"/>
    <w:rsid w:val="005B5569"/>
    <w:rsid w:val="005B6C51"/>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BDE"/>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E78"/>
    <w:rsid w:val="005F43E7"/>
    <w:rsid w:val="005F466E"/>
    <w:rsid w:val="005F5231"/>
    <w:rsid w:val="005F5C82"/>
    <w:rsid w:val="005F6E45"/>
    <w:rsid w:val="00600172"/>
    <w:rsid w:val="00600ED0"/>
    <w:rsid w:val="006013E0"/>
    <w:rsid w:val="00602172"/>
    <w:rsid w:val="00602299"/>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718"/>
    <w:rsid w:val="00610CA5"/>
    <w:rsid w:val="006113BE"/>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013"/>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23A"/>
    <w:rsid w:val="00672245"/>
    <w:rsid w:val="0067290C"/>
    <w:rsid w:val="00673480"/>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A64"/>
    <w:rsid w:val="00682E4B"/>
    <w:rsid w:val="00683043"/>
    <w:rsid w:val="00684AB1"/>
    <w:rsid w:val="006857BA"/>
    <w:rsid w:val="00686079"/>
    <w:rsid w:val="0068637D"/>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4C6"/>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EFB"/>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C71"/>
    <w:rsid w:val="00717F8C"/>
    <w:rsid w:val="0072085C"/>
    <w:rsid w:val="00720D96"/>
    <w:rsid w:val="0072128B"/>
    <w:rsid w:val="00721580"/>
    <w:rsid w:val="0072169C"/>
    <w:rsid w:val="00721928"/>
    <w:rsid w:val="00722BAC"/>
    <w:rsid w:val="0072319E"/>
    <w:rsid w:val="00723FC5"/>
    <w:rsid w:val="0072471D"/>
    <w:rsid w:val="00725192"/>
    <w:rsid w:val="007257CB"/>
    <w:rsid w:val="00725871"/>
    <w:rsid w:val="00726C28"/>
    <w:rsid w:val="0072704C"/>
    <w:rsid w:val="0072787A"/>
    <w:rsid w:val="00730F80"/>
    <w:rsid w:val="0073102C"/>
    <w:rsid w:val="00731616"/>
    <w:rsid w:val="00731D52"/>
    <w:rsid w:val="00732472"/>
    <w:rsid w:val="00732763"/>
    <w:rsid w:val="00732A4A"/>
    <w:rsid w:val="0073332B"/>
    <w:rsid w:val="0073337E"/>
    <w:rsid w:val="00733AF0"/>
    <w:rsid w:val="00734046"/>
    <w:rsid w:val="0073634D"/>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478"/>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64"/>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4B8"/>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DF4"/>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C47"/>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A1E"/>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548"/>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247"/>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1FA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6CE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B7D"/>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9D6"/>
    <w:rsid w:val="00963BCD"/>
    <w:rsid w:val="009644D5"/>
    <w:rsid w:val="0096468A"/>
    <w:rsid w:val="00965D0E"/>
    <w:rsid w:val="00967098"/>
    <w:rsid w:val="00967DF2"/>
    <w:rsid w:val="00970E56"/>
    <w:rsid w:val="009719DF"/>
    <w:rsid w:val="00972605"/>
    <w:rsid w:val="00974949"/>
    <w:rsid w:val="009762E8"/>
    <w:rsid w:val="00976373"/>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E9E"/>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398"/>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202"/>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EE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7FC"/>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B7BF9"/>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8DE"/>
    <w:rsid w:val="00B12B8D"/>
    <w:rsid w:val="00B13FBD"/>
    <w:rsid w:val="00B145B6"/>
    <w:rsid w:val="00B14B09"/>
    <w:rsid w:val="00B14E65"/>
    <w:rsid w:val="00B153D0"/>
    <w:rsid w:val="00B15450"/>
    <w:rsid w:val="00B15DE2"/>
    <w:rsid w:val="00B15E3C"/>
    <w:rsid w:val="00B17B43"/>
    <w:rsid w:val="00B21230"/>
    <w:rsid w:val="00B225AA"/>
    <w:rsid w:val="00B22EBA"/>
    <w:rsid w:val="00B24056"/>
    <w:rsid w:val="00B240B1"/>
    <w:rsid w:val="00B2492B"/>
    <w:rsid w:val="00B25EC7"/>
    <w:rsid w:val="00B26EB9"/>
    <w:rsid w:val="00B277C2"/>
    <w:rsid w:val="00B27E50"/>
    <w:rsid w:val="00B3002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DE3"/>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499"/>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53D"/>
    <w:rsid w:val="00BD2142"/>
    <w:rsid w:val="00BD2371"/>
    <w:rsid w:val="00BD3B76"/>
    <w:rsid w:val="00BD581E"/>
    <w:rsid w:val="00BD5B22"/>
    <w:rsid w:val="00BD5ED2"/>
    <w:rsid w:val="00BD5FA4"/>
    <w:rsid w:val="00BD6032"/>
    <w:rsid w:val="00BD61AC"/>
    <w:rsid w:val="00BD6279"/>
    <w:rsid w:val="00BD78D6"/>
    <w:rsid w:val="00BD7E39"/>
    <w:rsid w:val="00BE02AE"/>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DB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D6"/>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91D"/>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4A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90"/>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9D4"/>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01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677"/>
    <w:rsid w:val="00E2498A"/>
    <w:rsid w:val="00E253E1"/>
    <w:rsid w:val="00E256F1"/>
    <w:rsid w:val="00E25936"/>
    <w:rsid w:val="00E259F0"/>
    <w:rsid w:val="00E25FC3"/>
    <w:rsid w:val="00E26988"/>
    <w:rsid w:val="00E26EF6"/>
    <w:rsid w:val="00E26F0F"/>
    <w:rsid w:val="00E316A2"/>
    <w:rsid w:val="00E31999"/>
    <w:rsid w:val="00E3262D"/>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3DD"/>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C0E"/>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49"/>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9A1"/>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8A1"/>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68"/>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D90"/>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08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4DC"/>
    <w:rsid w:val="00FD2A9A"/>
    <w:rsid w:val="00FD3278"/>
    <w:rsid w:val="00FD4063"/>
    <w:rsid w:val="00FD40FB"/>
    <w:rsid w:val="00FD46AF"/>
    <w:rsid w:val="00FD47CB"/>
    <w:rsid w:val="00FD4E21"/>
    <w:rsid w:val="00FD4F82"/>
    <w:rsid w:val="00FD6239"/>
    <w:rsid w:val="00FD638A"/>
    <w:rsid w:val="00FD6F1A"/>
    <w:rsid w:val="00FD771B"/>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06CEB"/>
    <w:rPr>
      <w:rFonts w:ascii="Times New Roman" w:eastAsia="Times New Roman" w:hAnsi="Times New Roman"/>
    </w:rPr>
  </w:style>
  <w:style w:type="paragraph" w:styleId="af8">
    <w:name w:val="Revision"/>
    <w:hidden/>
    <w:uiPriority w:val="99"/>
    <w:semiHidden/>
    <w:rsid w:val="001923D1"/>
    <w:rPr>
      <w:rFonts w:ascii="Times New Roman" w:eastAsia="Times New Roman" w:hAnsi="Times New Roman"/>
    </w:rPr>
  </w:style>
  <w:style w:type="character" w:styleId="af9">
    <w:name w:val="Emphasis"/>
    <w:qFormat/>
    <w:rsid w:val="00CF04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89064222">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1005</TotalTime>
  <Pages>3</Pages>
  <Words>675</Words>
  <Characters>3854</Characters>
  <Application>Microsoft Office Word</Application>
  <DocSecurity>0</DocSecurity>
  <Lines>32</Lines>
  <Paragraphs>9</Paragraphs>
  <ScaleCrop>false</ScaleCrop>
  <Company>Huawei Technologies Co.,Ltd.</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88</cp:revision>
  <dcterms:created xsi:type="dcterms:W3CDTF">2023-01-18T14:53:00Z</dcterms:created>
  <dcterms:modified xsi:type="dcterms:W3CDTF">2023-05-26T05:59:00Z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