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4E37D3">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9B61B4">
        <w:rPr>
          <w:rFonts w:ascii="Arial" w:eastAsiaTheme="minorEastAsia" w:hAnsi="Arial" w:cs="Arial"/>
          <w:b/>
          <w:sz w:val="24"/>
          <w:szCs w:val="24"/>
          <w:lang w:eastAsia="zh-CN"/>
        </w:rPr>
        <w:t>3</w:t>
      </w:r>
      <w:r w:rsidR="009A5BD0">
        <w:rPr>
          <w:rFonts w:ascii="Arial" w:eastAsiaTheme="minorEastAsia" w:hAnsi="Arial" w:cs="Arial" w:hint="eastAsia"/>
          <w:b/>
          <w:sz w:val="24"/>
          <w:szCs w:val="24"/>
          <w:lang w:eastAsia="zh-CN"/>
        </w:rPr>
        <w:t>10055</w:t>
      </w:r>
    </w:p>
    <w:p w:rsidR="001E0A28" w:rsidRDefault="004E37D3" w:rsidP="001E0A28">
      <w:pPr>
        <w:spacing w:after="120"/>
        <w:ind w:left="1985" w:hanging="1985"/>
        <w:rPr>
          <w:rFonts w:ascii="Arial" w:eastAsiaTheme="minorEastAsia" w:hAnsi="Arial" w:cs="Arial"/>
          <w:b/>
          <w:sz w:val="24"/>
          <w:szCs w:val="24"/>
          <w:lang w:eastAsia="zh-CN"/>
        </w:rPr>
      </w:pPr>
      <w:r w:rsidRPr="004E37D3">
        <w:rPr>
          <w:rFonts w:ascii="Arial" w:eastAsiaTheme="minorEastAsia" w:hAnsi="Arial" w:cs="Arial"/>
          <w:b/>
          <w:sz w:val="24"/>
          <w:szCs w:val="24"/>
          <w:lang w:eastAsia="zh-CN"/>
        </w:rPr>
        <w:t>Incheon, KR, May 22 – May 26, 2023</w:t>
      </w:r>
    </w:p>
    <w:p w:rsidR="004E37D3" w:rsidRPr="004E37D3" w:rsidRDefault="004E37D3" w:rsidP="001E0A28">
      <w:pPr>
        <w:spacing w:after="120"/>
        <w:ind w:left="1985" w:hanging="1985"/>
        <w:rPr>
          <w:rFonts w:ascii="Arial" w:eastAsia="MS Mincho" w:hAnsi="Arial" w:cs="Arial"/>
          <w:b/>
          <w:sz w:val="22"/>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37B8B">
        <w:rPr>
          <w:rFonts w:ascii="Arial" w:eastAsiaTheme="minorEastAsia" w:hAnsi="Arial" w:cs="Arial"/>
          <w:color w:val="000000"/>
          <w:sz w:val="22"/>
          <w:lang w:eastAsia="zh-CN"/>
        </w:rPr>
        <w:t>8.14.6</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22F5A">
        <w:rPr>
          <w:rFonts w:ascii="Arial" w:hAnsi="Arial" w:cs="Arial"/>
          <w:color w:val="000000"/>
          <w:sz w:val="22"/>
          <w:lang w:eastAsia="zh-CN"/>
        </w:rPr>
        <w:t>Moderator</w:t>
      </w:r>
      <w:r w:rsidR="00321150" w:rsidRPr="00B22F5A">
        <w:rPr>
          <w:rFonts w:ascii="Arial" w:hAnsi="Arial" w:cs="Arial"/>
          <w:color w:val="000000"/>
          <w:sz w:val="22"/>
          <w:lang w:eastAsia="zh-CN"/>
        </w:rPr>
        <w:t xml:space="preserve"> </w:t>
      </w:r>
      <w:r w:rsidR="004D737D" w:rsidRPr="00B22F5A">
        <w:rPr>
          <w:rFonts w:ascii="Arial" w:hAnsi="Arial" w:cs="Arial"/>
          <w:color w:val="000000"/>
          <w:sz w:val="22"/>
          <w:lang w:eastAsia="zh-CN"/>
        </w:rPr>
        <w:t>(</w:t>
      </w:r>
      <w:r w:rsidR="00196E52" w:rsidRPr="00B22F5A">
        <w:rPr>
          <w:rFonts w:ascii="Arial" w:hAnsi="Arial" w:cs="Arial"/>
          <w:color w:val="000000"/>
          <w:sz w:val="22"/>
          <w:lang w:eastAsia="zh-CN"/>
        </w:rPr>
        <w:t>CMCC</w:t>
      </w:r>
      <w:r w:rsidR="004D737D" w:rsidRPr="00B22F5A">
        <w:rPr>
          <w:rFonts w:ascii="Arial" w:hAnsi="Arial" w:cs="Arial"/>
          <w:color w:val="000000"/>
          <w:sz w:val="22"/>
          <w:lang w:eastAsia="zh-CN"/>
        </w:rPr>
        <w:t>)</w:t>
      </w:r>
    </w:p>
    <w:p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proofErr w:type="spellStart"/>
      <w:r w:rsidR="00E21314">
        <w:rPr>
          <w:rFonts w:ascii="Arial" w:eastAsiaTheme="minorEastAsia" w:hAnsi="Arial" w:cs="Arial" w:hint="eastAsia"/>
          <w:color w:val="000000"/>
          <w:sz w:val="22"/>
          <w:lang w:eastAsia="zh-CN"/>
        </w:rPr>
        <w:t>Adhoc</w:t>
      </w:r>
      <w:proofErr w:type="spellEnd"/>
      <w:r w:rsidR="00E21314">
        <w:rPr>
          <w:rFonts w:ascii="Arial" w:eastAsiaTheme="minorEastAsia" w:hAnsi="Arial" w:cs="Arial" w:hint="eastAsia"/>
          <w:color w:val="000000"/>
          <w:sz w:val="22"/>
          <w:lang w:eastAsia="zh-CN"/>
        </w:rPr>
        <w:t xml:space="preserve"> minutes</w:t>
      </w:r>
      <w:r w:rsidR="00484C5D">
        <w:rPr>
          <w:rFonts w:ascii="Arial" w:eastAsiaTheme="minorEastAsia" w:hAnsi="Arial" w:cs="Arial" w:hint="eastAsia"/>
          <w:color w:val="000000"/>
          <w:sz w:val="22"/>
          <w:lang w:eastAsia="zh-CN"/>
        </w:rPr>
        <w:t xml:space="preserve">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E37B8B">
        <w:rPr>
          <w:rFonts w:ascii="Arial" w:eastAsiaTheme="minorEastAsia" w:hAnsi="Arial" w:cs="Arial"/>
          <w:color w:val="000000"/>
          <w:sz w:val="22"/>
          <w:lang w:eastAsia="zh-CN"/>
        </w:rPr>
        <w:t>7</w:t>
      </w:r>
      <w:proofErr w:type="gramStart"/>
      <w:r w:rsidR="00533159" w:rsidRPr="00533159">
        <w:rPr>
          <w:rFonts w:ascii="Arial" w:eastAsiaTheme="minorEastAsia" w:hAnsi="Arial" w:cs="Arial"/>
          <w:color w:val="000000"/>
          <w:sz w:val="22"/>
          <w:lang w:eastAsia="zh-CN"/>
        </w:rPr>
        <w:t>][</w:t>
      </w:r>
      <w:proofErr w:type="gramEnd"/>
      <w:r w:rsidR="00E9061B">
        <w:rPr>
          <w:rFonts w:ascii="Arial" w:eastAsiaTheme="minorEastAsia" w:hAnsi="Arial" w:cs="Arial" w:hint="eastAsia"/>
          <w:color w:val="000000"/>
          <w:sz w:val="22"/>
          <w:lang w:eastAsia="zh-CN"/>
        </w:rPr>
        <w:t>21</w:t>
      </w:r>
      <w:r w:rsidR="00E37B8B">
        <w:rPr>
          <w:rFonts w:ascii="Arial" w:eastAsiaTheme="minorEastAsia" w:hAnsi="Arial" w:cs="Arial"/>
          <w:color w:val="000000"/>
          <w:sz w:val="22"/>
          <w:lang w:eastAsia="zh-CN"/>
        </w:rPr>
        <w:t>7</w:t>
      </w:r>
      <w:r w:rsidR="00533159" w:rsidRPr="00533159">
        <w:rPr>
          <w:rFonts w:ascii="Arial" w:eastAsiaTheme="minorEastAsia" w:hAnsi="Arial" w:cs="Arial"/>
          <w:color w:val="000000"/>
          <w:sz w:val="22"/>
          <w:lang w:eastAsia="zh-CN"/>
        </w:rPr>
        <w:t>]</w:t>
      </w:r>
      <w:r w:rsidR="00E9061B">
        <w:rPr>
          <w:rFonts w:ascii="Arial" w:eastAsiaTheme="minorEastAsia" w:hAnsi="Arial" w:cs="Arial"/>
          <w:color w:val="000000"/>
          <w:sz w:val="22"/>
          <w:lang w:eastAsia="zh-CN"/>
        </w:rPr>
        <w:t xml:space="preserve"> NR_ATG</w:t>
      </w:r>
    </w:p>
    <w:p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rsidR="005D7AF8" w:rsidRDefault="00915D73" w:rsidP="00FA5848">
      <w:pPr>
        <w:pStyle w:val="1"/>
        <w:rPr>
          <w:rFonts w:eastAsiaTheme="minorEastAsia"/>
          <w:lang w:eastAsia="zh-CN"/>
        </w:rPr>
      </w:pPr>
      <w:r w:rsidRPr="005D7AF8">
        <w:rPr>
          <w:rFonts w:hint="eastAsia"/>
          <w:lang w:eastAsia="ja-JP"/>
        </w:rPr>
        <w:t>Introduction</w:t>
      </w:r>
    </w:p>
    <w:p w:rsidR="00E21314" w:rsidRDefault="00A26A14" w:rsidP="001500BD">
      <w:pPr>
        <w:jc w:val="both"/>
        <w:rPr>
          <w:iCs/>
          <w:lang w:eastAsia="zh-CN"/>
        </w:rPr>
      </w:pPr>
      <w:r>
        <w:rPr>
          <w:rFonts w:hint="eastAsia"/>
          <w:iCs/>
          <w:lang w:eastAsia="zh-CN"/>
        </w:rPr>
        <w:t>Topic orders</w:t>
      </w:r>
      <w:r w:rsidR="00E21314">
        <w:rPr>
          <w:rFonts w:hint="eastAsia"/>
          <w:iCs/>
          <w:lang w:eastAsia="zh-CN"/>
        </w:rPr>
        <w:t xml:space="preserve"> to be discussed in Tuesday </w:t>
      </w:r>
      <w:proofErr w:type="spellStart"/>
      <w:r w:rsidR="00E21314">
        <w:rPr>
          <w:rFonts w:hint="eastAsia"/>
          <w:iCs/>
          <w:lang w:eastAsia="zh-CN"/>
        </w:rPr>
        <w:t>Adhoc</w:t>
      </w:r>
      <w:proofErr w:type="spellEnd"/>
      <w:r w:rsidR="00E21314">
        <w:rPr>
          <w:rFonts w:hint="eastAsia"/>
          <w:iCs/>
          <w:lang w:eastAsia="zh-CN"/>
        </w:rPr>
        <w:t xml:space="preserve"> session:</w:t>
      </w:r>
    </w:p>
    <w:p w:rsidR="00CB3D97" w:rsidRDefault="00CB3D97" w:rsidP="00CB3D97">
      <w:pPr>
        <w:rPr>
          <w:b/>
          <w:u w:val="single"/>
          <w:lang w:eastAsia="zh-CN"/>
        </w:rPr>
      </w:pPr>
      <w:r>
        <w:rPr>
          <w:rFonts w:hint="eastAsia"/>
          <w:b/>
          <w:u w:val="single"/>
          <w:lang w:eastAsia="zh-CN"/>
        </w:rPr>
        <w:t>I</w:t>
      </w:r>
      <w:r>
        <w:rPr>
          <w:b/>
          <w:u w:val="single"/>
          <w:lang w:eastAsia="zh-CN"/>
        </w:rPr>
        <w:t>ssue 1-1: BS location accuracy</w:t>
      </w:r>
    </w:p>
    <w:p w:rsidR="00E20C59" w:rsidRDefault="00E20C59" w:rsidP="00CB3D97">
      <w:pPr>
        <w:rPr>
          <w:b/>
          <w:u w:val="single"/>
          <w:lang w:eastAsia="zh-CN"/>
        </w:rPr>
      </w:pPr>
    </w:p>
    <w:p w:rsidR="000957AD" w:rsidRDefault="00CB3D97" w:rsidP="00CB3D97">
      <w:pPr>
        <w:rPr>
          <w:b/>
          <w:u w:val="single"/>
          <w:lang w:eastAsia="zh-CN"/>
        </w:rPr>
      </w:pPr>
      <w:r w:rsidRPr="0037045E">
        <w:rPr>
          <w:b/>
          <w:u w:val="single"/>
          <w:lang w:eastAsia="ko-KR"/>
        </w:rPr>
        <w:t>Issue 2-1-1: Cell re-selection mechanism</w:t>
      </w:r>
      <w:r w:rsidR="00407637">
        <w:rPr>
          <w:rFonts w:hint="eastAsia"/>
          <w:b/>
          <w:u w:val="single"/>
          <w:lang w:eastAsia="zh-CN"/>
        </w:rPr>
        <w:t xml:space="preserve"> and </w:t>
      </w:r>
      <w:r w:rsidR="00407637" w:rsidRPr="002076B0">
        <w:rPr>
          <w:b/>
          <w:u w:val="single"/>
          <w:lang w:eastAsia="ko-KR"/>
        </w:rPr>
        <w:t xml:space="preserve">Issue </w:t>
      </w:r>
      <w:r w:rsidR="00407637">
        <w:rPr>
          <w:b/>
          <w:u w:val="single"/>
          <w:lang w:eastAsia="ko-KR"/>
        </w:rPr>
        <w:t>4</w:t>
      </w:r>
      <w:r w:rsidR="00407637" w:rsidRPr="002076B0">
        <w:rPr>
          <w:b/>
          <w:u w:val="single"/>
          <w:lang w:eastAsia="ko-KR"/>
        </w:rPr>
        <w:t>-1</w:t>
      </w:r>
      <w:r w:rsidR="00407637">
        <w:rPr>
          <w:rFonts w:hint="eastAsia"/>
          <w:b/>
          <w:u w:val="single"/>
          <w:lang w:eastAsia="zh-CN"/>
        </w:rPr>
        <w:t xml:space="preserve"> </w:t>
      </w:r>
      <w:r w:rsidR="00407637" w:rsidRPr="002076B0">
        <w:rPr>
          <w:b/>
          <w:u w:val="single"/>
          <w:lang w:eastAsia="ko-KR"/>
        </w:rPr>
        <w:t>Measurement mechanism</w:t>
      </w:r>
    </w:p>
    <w:p w:rsidR="00CB3D97" w:rsidRPr="000957AD" w:rsidRDefault="000957AD" w:rsidP="000957AD">
      <w:pPr>
        <w:ind w:firstLine="284"/>
        <w:rPr>
          <w:lang w:eastAsia="zh-CN"/>
        </w:rPr>
      </w:pPr>
      <w:r w:rsidRPr="000957AD">
        <w:rPr>
          <w:rFonts w:hint="eastAsia"/>
          <w:lang w:eastAsia="zh-CN"/>
        </w:rPr>
        <w:t>Note: T</w:t>
      </w:r>
      <w:r w:rsidR="00407637" w:rsidRPr="000957AD">
        <w:rPr>
          <w:rFonts w:hint="eastAsia"/>
          <w:lang w:eastAsia="zh-CN"/>
        </w:rPr>
        <w:t xml:space="preserve">o be discussed together considering both </w:t>
      </w:r>
      <w:r w:rsidR="000B7061">
        <w:rPr>
          <w:rFonts w:hint="eastAsia"/>
          <w:lang w:eastAsia="zh-CN"/>
        </w:rPr>
        <w:t>issues</w:t>
      </w:r>
      <w:r w:rsidR="00407637" w:rsidRPr="000957AD">
        <w:rPr>
          <w:rFonts w:hint="eastAsia"/>
          <w:lang w:eastAsia="zh-CN"/>
        </w:rPr>
        <w:t xml:space="preserve"> are related to altitude based solution.</w:t>
      </w:r>
    </w:p>
    <w:p w:rsidR="009647DC" w:rsidRDefault="00CB3D97" w:rsidP="009647DC">
      <w:pPr>
        <w:rPr>
          <w:b/>
          <w:u w:val="single"/>
          <w:lang w:eastAsia="zh-CN"/>
        </w:rPr>
      </w:pPr>
      <w:r w:rsidRPr="0037045E">
        <w:rPr>
          <w:b/>
          <w:u w:val="single"/>
          <w:lang w:eastAsia="ko-KR"/>
        </w:rPr>
        <w:t>Issue 2-1-3: Cell re-selection measurement requirements</w:t>
      </w:r>
    </w:p>
    <w:p w:rsidR="009647DC" w:rsidRDefault="009647DC" w:rsidP="009647DC">
      <w:pPr>
        <w:rPr>
          <w:b/>
          <w:u w:val="single"/>
          <w:lang w:eastAsia="zh-CN"/>
        </w:rPr>
      </w:pPr>
      <w:r w:rsidRPr="00A96C37">
        <w:rPr>
          <w:b/>
          <w:u w:val="single"/>
          <w:lang w:eastAsia="ko-KR"/>
        </w:rPr>
        <w:t>Issue 2-1-</w:t>
      </w:r>
      <w:r>
        <w:rPr>
          <w:b/>
          <w:u w:val="single"/>
          <w:lang w:eastAsia="ko-KR"/>
        </w:rPr>
        <w:t>4</w:t>
      </w:r>
      <w:r w:rsidRPr="00A96C37">
        <w:rPr>
          <w:b/>
          <w:u w:val="single"/>
          <w:lang w:eastAsia="ko-KR"/>
        </w:rPr>
        <w:t>: Signalling for Cell re-selection measurement requirements</w:t>
      </w:r>
    </w:p>
    <w:p w:rsidR="009647DC" w:rsidRDefault="009647DC" w:rsidP="009647DC">
      <w:pPr>
        <w:rPr>
          <w:b/>
          <w:u w:val="single"/>
          <w:lang w:eastAsia="zh-CN"/>
        </w:rPr>
      </w:pPr>
      <w:r w:rsidRPr="00A96C37">
        <w:rPr>
          <w:b/>
          <w:u w:val="single"/>
          <w:lang w:eastAsia="ko-KR"/>
        </w:rPr>
        <w:t>Issue 2-1-</w:t>
      </w:r>
      <w:r>
        <w:rPr>
          <w:b/>
          <w:u w:val="single"/>
          <w:lang w:eastAsia="ko-KR"/>
        </w:rPr>
        <w:t>5</w:t>
      </w:r>
      <w:r w:rsidRPr="00A96C37">
        <w:rPr>
          <w:b/>
          <w:u w:val="single"/>
          <w:lang w:eastAsia="ko-KR"/>
        </w:rPr>
        <w:t>: How to switch between the two sets of cell re-selection requirements</w:t>
      </w:r>
    </w:p>
    <w:p w:rsidR="001E754E" w:rsidRPr="0037045E" w:rsidRDefault="001E754E" w:rsidP="009647DC">
      <w:pPr>
        <w:rPr>
          <w:b/>
          <w:u w:val="single"/>
          <w:lang w:eastAsia="zh-CN"/>
        </w:rPr>
      </w:pPr>
    </w:p>
    <w:p w:rsidR="00CB3D97" w:rsidRDefault="00CB3D97" w:rsidP="00CB3D97">
      <w:pPr>
        <w:rPr>
          <w:b/>
          <w:u w:val="single"/>
          <w:lang w:eastAsia="zh-CN"/>
        </w:rPr>
      </w:pPr>
      <w:r w:rsidRPr="00A96C37">
        <w:rPr>
          <w:b/>
          <w:u w:val="single"/>
          <w:lang w:eastAsia="ko-KR"/>
        </w:rPr>
        <w:t>Issue 2-2-1: location-based CHO mechanism</w:t>
      </w:r>
    </w:p>
    <w:p w:rsidR="00243C0B" w:rsidRDefault="00243C0B" w:rsidP="00CB3D97">
      <w:pPr>
        <w:rPr>
          <w:b/>
          <w:u w:val="single"/>
          <w:lang w:eastAsia="zh-CN"/>
        </w:rPr>
      </w:pPr>
      <w:r w:rsidRPr="00A96C37">
        <w:rPr>
          <w:b/>
          <w:u w:val="single"/>
          <w:lang w:eastAsia="ko-KR"/>
        </w:rPr>
        <w:t>Issue 2-2-3: Requirement for location-based CHO if agreed to be introduced</w:t>
      </w:r>
    </w:p>
    <w:p w:rsidR="007775DF" w:rsidRDefault="007775DF" w:rsidP="00CB3D97">
      <w:pPr>
        <w:rPr>
          <w:b/>
          <w:u w:val="single"/>
          <w:lang w:eastAsia="zh-CN"/>
        </w:rPr>
      </w:pPr>
    </w:p>
    <w:p w:rsidR="007775DF" w:rsidRDefault="000D3771" w:rsidP="00CB3D97">
      <w:pPr>
        <w:rPr>
          <w:b/>
          <w:u w:val="single"/>
          <w:vertAlign w:val="subscript"/>
          <w:lang w:eastAsia="zh-CN"/>
        </w:rPr>
      </w:pPr>
      <w:r w:rsidRPr="00BB712F">
        <w:rPr>
          <w:b/>
          <w:u w:val="single"/>
          <w:lang w:eastAsia="ko-KR"/>
        </w:rPr>
        <w:t>Issue 3-</w:t>
      </w:r>
      <w:r>
        <w:rPr>
          <w:b/>
          <w:u w:val="single"/>
          <w:lang w:eastAsia="ko-KR"/>
        </w:rPr>
        <w:t>1</w:t>
      </w:r>
      <w:r w:rsidRPr="00BB712F">
        <w:rPr>
          <w:b/>
          <w:u w:val="single"/>
          <w:lang w:eastAsia="ko-KR"/>
        </w:rPr>
        <w:t>-</w:t>
      </w:r>
      <w:r>
        <w:rPr>
          <w:b/>
          <w:u w:val="single"/>
          <w:lang w:eastAsia="ko-KR"/>
        </w:rPr>
        <w:t>1</w:t>
      </w:r>
      <w:r w:rsidRPr="00BB712F">
        <w:rPr>
          <w:b/>
          <w:u w:val="single"/>
          <w:lang w:eastAsia="ko-KR"/>
        </w:rPr>
        <w:t>: Initial transmit timing requirements T</w:t>
      </w:r>
      <w:r w:rsidRPr="007B5179">
        <w:rPr>
          <w:b/>
          <w:u w:val="single"/>
          <w:vertAlign w:val="subscript"/>
          <w:lang w:eastAsia="ko-KR"/>
        </w:rPr>
        <w:t>e</w:t>
      </w:r>
    </w:p>
    <w:p w:rsidR="000D3771" w:rsidRDefault="00063A34" w:rsidP="00CB3D97">
      <w:pPr>
        <w:rPr>
          <w:b/>
          <w:u w:val="single"/>
          <w:lang w:eastAsia="zh-CN"/>
        </w:rPr>
      </w:pPr>
      <w:r w:rsidRPr="00C45113">
        <w:rPr>
          <w:b/>
          <w:u w:val="single"/>
          <w:lang w:eastAsia="ko-KR"/>
        </w:rPr>
        <w:t>Issue 3-</w:t>
      </w:r>
      <w:r>
        <w:rPr>
          <w:b/>
          <w:u w:val="single"/>
          <w:lang w:eastAsia="ko-KR"/>
        </w:rPr>
        <w:t>1</w:t>
      </w:r>
      <w:r w:rsidRPr="00C45113">
        <w:rPr>
          <w:b/>
          <w:u w:val="single"/>
          <w:lang w:eastAsia="ko-KR"/>
        </w:rPr>
        <w:t>-</w:t>
      </w:r>
      <w:r>
        <w:rPr>
          <w:b/>
          <w:u w:val="single"/>
          <w:lang w:eastAsia="ko-KR"/>
        </w:rPr>
        <w:t>2</w:t>
      </w:r>
      <w:r w:rsidRPr="00C45113">
        <w:rPr>
          <w:b/>
          <w:u w:val="single"/>
          <w:lang w:eastAsia="ko-KR"/>
        </w:rPr>
        <w:t>: Gradual timing adjustment</w:t>
      </w:r>
    </w:p>
    <w:p w:rsidR="00063A34" w:rsidRPr="00A96C37" w:rsidRDefault="00063A34" w:rsidP="00CB3D97">
      <w:pPr>
        <w:rPr>
          <w:b/>
          <w:u w:val="single"/>
          <w:lang w:eastAsia="zh-CN"/>
        </w:rPr>
      </w:pPr>
    </w:p>
    <w:p w:rsidR="00CB3D97" w:rsidRPr="00950669" w:rsidRDefault="00CB3D97" w:rsidP="00CB3D97">
      <w:pPr>
        <w:rPr>
          <w:b/>
          <w:u w:val="single"/>
          <w:lang w:eastAsia="ko-KR"/>
        </w:rPr>
      </w:pPr>
      <w:r w:rsidRPr="00950669">
        <w:rPr>
          <w:b/>
          <w:u w:val="single"/>
          <w:lang w:eastAsia="ko-KR"/>
        </w:rPr>
        <w:t xml:space="preserve">Issue </w:t>
      </w:r>
      <w:r>
        <w:rPr>
          <w:b/>
          <w:u w:val="single"/>
          <w:lang w:eastAsia="ko-KR"/>
        </w:rPr>
        <w:t>4</w:t>
      </w:r>
      <w:r w:rsidRPr="00950669">
        <w:rPr>
          <w:b/>
          <w:u w:val="single"/>
          <w:lang w:eastAsia="ko-KR"/>
        </w:rPr>
        <w:t xml:space="preserve">-2: </w:t>
      </w:r>
      <w:r>
        <w:rPr>
          <w:b/>
          <w:u w:val="single"/>
          <w:lang w:eastAsia="ko-KR"/>
        </w:rPr>
        <w:t>Directional antenna impaction</w:t>
      </w:r>
      <w:r w:rsidRPr="00950669">
        <w:rPr>
          <w:b/>
          <w:u w:val="single"/>
          <w:lang w:eastAsia="ko-KR"/>
        </w:rPr>
        <w:t>:</w:t>
      </w:r>
    </w:p>
    <w:p w:rsidR="00E21314" w:rsidRDefault="00BB5FEC" w:rsidP="001500BD">
      <w:pPr>
        <w:jc w:val="both"/>
        <w:rPr>
          <w:b/>
          <w:u w:val="single"/>
          <w:lang w:eastAsia="zh-CN"/>
        </w:rPr>
      </w:pPr>
      <w:r w:rsidRPr="00480785">
        <w:rPr>
          <w:b/>
          <w:u w:val="single"/>
          <w:lang w:eastAsia="ko-KR"/>
        </w:rPr>
        <w:t xml:space="preserve">Issue </w:t>
      </w:r>
      <w:r>
        <w:rPr>
          <w:b/>
          <w:u w:val="single"/>
          <w:lang w:eastAsia="ko-KR"/>
        </w:rPr>
        <w:t>4</w:t>
      </w:r>
      <w:r w:rsidRPr="00480785">
        <w:rPr>
          <w:b/>
          <w:u w:val="single"/>
          <w:lang w:eastAsia="ko-KR"/>
        </w:rPr>
        <w:t>-3: Scheduling restriction</w:t>
      </w:r>
      <w:r>
        <w:rPr>
          <w:b/>
          <w:u w:val="single"/>
          <w:lang w:eastAsia="ko-KR"/>
        </w:rPr>
        <w:t>-for intra-frequency</w:t>
      </w:r>
    </w:p>
    <w:p w:rsidR="00BB5FEC" w:rsidRPr="00B9226B" w:rsidRDefault="00BB5FEC" w:rsidP="001500BD">
      <w:pPr>
        <w:jc w:val="both"/>
        <w:rPr>
          <w:iCs/>
          <w:lang w:eastAsia="zh-CN"/>
        </w:rPr>
      </w:pPr>
      <w:r w:rsidRPr="00480785">
        <w:rPr>
          <w:b/>
          <w:u w:val="single"/>
          <w:lang w:eastAsia="ko-KR"/>
        </w:rPr>
        <w:t xml:space="preserve">Issue </w:t>
      </w:r>
      <w:r>
        <w:rPr>
          <w:b/>
          <w:u w:val="single"/>
          <w:lang w:eastAsia="ko-KR"/>
        </w:rPr>
        <w:t>4-4</w:t>
      </w:r>
      <w:r w:rsidRPr="00480785">
        <w:rPr>
          <w:b/>
          <w:u w:val="single"/>
          <w:lang w:eastAsia="ko-KR"/>
        </w:rPr>
        <w:t>: Scheduling restriction</w:t>
      </w:r>
      <w:r>
        <w:rPr>
          <w:b/>
          <w:u w:val="single"/>
          <w:lang w:eastAsia="ko-KR"/>
        </w:rPr>
        <w:t>-for inter-frequency</w:t>
      </w:r>
    </w:p>
    <w:p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13A3A">
        <w:rPr>
          <w:lang w:eastAsia="ja-JP"/>
        </w:rPr>
        <w:t>General aspects</w:t>
      </w:r>
    </w:p>
    <w:p w:rsidR="00484C5D" w:rsidRPr="004A7544" w:rsidRDefault="00837458" w:rsidP="00B831AE">
      <w:pPr>
        <w:pStyle w:val="2"/>
      </w:pPr>
      <w:r w:rsidRPr="004A7544">
        <w:rPr>
          <w:rFonts w:hint="eastAsia"/>
        </w:rPr>
        <w:t>Open issues</w:t>
      </w:r>
      <w:r w:rsidR="00DC2500">
        <w:t xml:space="preserve"> summary</w:t>
      </w:r>
    </w:p>
    <w:p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860239">
        <w:rPr>
          <w:sz w:val="24"/>
          <w:szCs w:val="16"/>
        </w:rPr>
        <w:t xml:space="preserve"> General issues</w:t>
      </w:r>
    </w:p>
    <w:p w:rsidR="00F52160" w:rsidRPr="00F52160" w:rsidRDefault="003418CB" w:rsidP="00F52160">
      <w:pPr>
        <w:rPr>
          <w:iCs/>
          <w:lang w:val="en-US" w:eastAsia="zh-CN"/>
        </w:rPr>
      </w:pPr>
      <w:r w:rsidRPr="00F52160">
        <w:rPr>
          <w:rFonts w:hint="eastAsia"/>
          <w:iCs/>
          <w:lang w:val="en-US" w:eastAsia="zh-CN"/>
        </w:rPr>
        <w:t>Sub-</w:t>
      </w:r>
      <w:r w:rsidR="00142BB9" w:rsidRPr="00F52160">
        <w:rPr>
          <w:rFonts w:hint="eastAsia"/>
          <w:iCs/>
          <w:lang w:val="en-US" w:eastAsia="zh-CN"/>
        </w:rPr>
        <w:t>topic</w:t>
      </w:r>
      <w:r w:rsidRPr="00F52160">
        <w:rPr>
          <w:rFonts w:hint="eastAsia"/>
          <w:iCs/>
          <w:lang w:val="en-US" w:eastAsia="zh-CN"/>
        </w:rPr>
        <w:t xml:space="preserve"> </w:t>
      </w:r>
      <w:r w:rsidR="00404831" w:rsidRPr="00F52160">
        <w:rPr>
          <w:iCs/>
          <w:lang w:val="en-US" w:eastAsia="zh-CN"/>
        </w:rPr>
        <w:t>description:</w:t>
      </w:r>
      <w:r w:rsidR="00F52160" w:rsidRPr="00F52160">
        <w:rPr>
          <w:iCs/>
          <w:lang w:val="en-US" w:eastAsia="zh-CN"/>
        </w:rPr>
        <w:t xml:space="preserve"> In sub-topic 1-1, we will discuss some fundamental assumptions and general impactions due to ATG feature</w:t>
      </w:r>
    </w:p>
    <w:p w:rsidR="00DD19DE" w:rsidRPr="006E1EF1" w:rsidRDefault="00DD19DE" w:rsidP="00B4108D">
      <w:pPr>
        <w:rPr>
          <w:i/>
          <w:lang w:val="en-US" w:eastAsia="zh-CN"/>
        </w:rPr>
      </w:pPr>
      <w:r w:rsidRPr="006E1EF1">
        <w:rPr>
          <w:i/>
          <w:lang w:val="en-US" w:eastAsia="zh-CN"/>
        </w:rPr>
        <w:t>Open issues and c</w:t>
      </w:r>
      <w:r w:rsidR="003418CB" w:rsidRPr="006E1EF1">
        <w:rPr>
          <w:i/>
          <w:lang w:val="en-US" w:eastAsia="zh-CN"/>
        </w:rPr>
        <w:t>andidate options before meeting</w:t>
      </w:r>
      <w:r w:rsidRPr="006E1EF1">
        <w:rPr>
          <w:i/>
          <w:lang w:val="en-US" w:eastAsia="zh-CN"/>
        </w:rPr>
        <w:t>:</w:t>
      </w:r>
    </w:p>
    <w:p w:rsidR="00970872" w:rsidRDefault="00970872" w:rsidP="00F52160">
      <w:pPr>
        <w:rPr>
          <w:b/>
          <w:u w:val="single"/>
          <w:lang w:eastAsia="zh-CN"/>
        </w:rPr>
      </w:pPr>
      <w:r>
        <w:rPr>
          <w:rFonts w:hint="eastAsia"/>
          <w:b/>
          <w:u w:val="single"/>
          <w:lang w:eastAsia="zh-CN"/>
        </w:rPr>
        <w:t>I</w:t>
      </w:r>
      <w:r>
        <w:rPr>
          <w:b/>
          <w:u w:val="single"/>
          <w:lang w:eastAsia="zh-CN"/>
        </w:rPr>
        <w:t>ssue 1-1: BS location accuracy</w:t>
      </w:r>
      <w:r w:rsidR="00407637" w:rsidRPr="00407637">
        <w:rPr>
          <w:rFonts w:hint="eastAsia"/>
          <w:b/>
          <w:color w:val="FF0000"/>
          <w:u w:val="single"/>
          <w:lang w:eastAsia="zh-CN"/>
        </w:rPr>
        <w:t xml:space="preserve"> </w:t>
      </w:r>
      <w:r w:rsidR="00407637" w:rsidRPr="00C20FA6">
        <w:rPr>
          <w:rFonts w:hint="eastAsia"/>
          <w:b/>
          <w:color w:val="FF0000"/>
          <w:u w:val="single"/>
          <w:lang w:eastAsia="zh-CN"/>
        </w:rPr>
        <w:t xml:space="preserve">(to be discussed in </w:t>
      </w:r>
      <w:proofErr w:type="spellStart"/>
      <w:r w:rsidR="00407637" w:rsidRPr="00C20FA6">
        <w:rPr>
          <w:rFonts w:hint="eastAsia"/>
          <w:b/>
          <w:color w:val="FF0000"/>
          <w:u w:val="single"/>
          <w:lang w:eastAsia="zh-CN"/>
        </w:rPr>
        <w:t>Adhoc</w:t>
      </w:r>
      <w:proofErr w:type="spellEnd"/>
      <w:r w:rsidR="00407637" w:rsidRPr="00C20FA6">
        <w:rPr>
          <w:rFonts w:hint="eastAsia"/>
          <w:b/>
          <w:color w:val="FF0000"/>
          <w:u w:val="single"/>
          <w:lang w:eastAsia="zh-CN"/>
        </w:rPr>
        <w:t xml:space="preserve"> session)</w:t>
      </w:r>
    </w:p>
    <w:p w:rsidR="008E3D56" w:rsidRPr="006E1EF1" w:rsidRDefault="008E3D56" w:rsidP="008E3D56">
      <w:pPr>
        <w:pStyle w:val="afe"/>
        <w:numPr>
          <w:ilvl w:val="0"/>
          <w:numId w:val="4"/>
        </w:numPr>
        <w:overflowPunct/>
        <w:autoSpaceDE/>
        <w:autoSpaceDN/>
        <w:adjustRightInd/>
        <w:spacing w:after="120"/>
        <w:ind w:left="720" w:firstLineChars="0"/>
        <w:textAlignment w:val="auto"/>
        <w:rPr>
          <w:rFonts w:eastAsia="宋体"/>
          <w:szCs w:val="24"/>
          <w:lang w:eastAsia="zh-CN"/>
        </w:rPr>
      </w:pPr>
      <w:r w:rsidRPr="006E1EF1">
        <w:rPr>
          <w:rFonts w:eastAsia="宋体"/>
          <w:szCs w:val="24"/>
          <w:lang w:eastAsia="zh-CN"/>
        </w:rPr>
        <w:t>Proposals</w:t>
      </w:r>
    </w:p>
    <w:p w:rsidR="008E3D56" w:rsidRDefault="008E3D56" w:rsidP="008E3D56">
      <w:pPr>
        <w:pStyle w:val="afe"/>
        <w:numPr>
          <w:ilvl w:val="1"/>
          <w:numId w:val="4"/>
        </w:numPr>
        <w:overflowPunct/>
        <w:autoSpaceDE/>
        <w:autoSpaceDN/>
        <w:adjustRightInd/>
        <w:spacing w:after="120"/>
        <w:ind w:left="1440" w:firstLineChars="0"/>
        <w:textAlignment w:val="auto"/>
        <w:rPr>
          <w:rFonts w:eastAsia="宋体"/>
          <w:szCs w:val="24"/>
          <w:lang w:eastAsia="zh-CN"/>
        </w:rPr>
      </w:pPr>
      <w:r w:rsidRPr="006E1EF1">
        <w:rPr>
          <w:rFonts w:eastAsia="宋体"/>
          <w:szCs w:val="24"/>
          <w:lang w:eastAsia="zh-CN"/>
        </w:rPr>
        <w:lastRenderedPageBreak/>
        <w:t xml:space="preserve">Option </w:t>
      </w:r>
      <w:r w:rsidRPr="006E1EF1">
        <w:rPr>
          <w:rFonts w:eastAsia="宋体" w:hint="eastAsia"/>
          <w:szCs w:val="24"/>
          <w:lang w:eastAsia="zh-CN"/>
        </w:rPr>
        <w:t>1</w:t>
      </w:r>
      <w:r w:rsidRPr="006E1EF1">
        <w:rPr>
          <w:rFonts w:eastAsia="宋体"/>
          <w:szCs w:val="24"/>
          <w:lang w:eastAsia="zh-CN"/>
        </w:rPr>
        <w:t xml:space="preserve">: </w:t>
      </w:r>
      <w:r>
        <w:rPr>
          <w:rFonts w:eastAsia="宋体"/>
          <w:szCs w:val="24"/>
          <w:lang w:eastAsia="zh-CN"/>
        </w:rPr>
        <w:t>Don’t use the exact base station location (CMCC, HW, Apple, CATT (</w:t>
      </w:r>
      <w:r w:rsidRPr="008E3D56">
        <w:rPr>
          <w:rFonts w:eastAsia="宋体"/>
          <w:szCs w:val="24"/>
          <w:lang w:eastAsia="zh-CN"/>
        </w:rPr>
        <w:t>If the exact 2D information of BS location couldn’t be provided by RAN2</w:t>
      </w:r>
      <w:r>
        <w:rPr>
          <w:rFonts w:eastAsia="宋体"/>
          <w:szCs w:val="24"/>
          <w:lang w:eastAsia="zh-CN"/>
        </w:rPr>
        <w:t>), Nokia</w:t>
      </w:r>
      <w:r w:rsidR="00C76BC7">
        <w:rPr>
          <w:rFonts w:eastAsia="宋体"/>
          <w:szCs w:val="24"/>
          <w:lang w:eastAsia="zh-CN"/>
        </w:rPr>
        <w:t>, Ericsson</w:t>
      </w:r>
      <w:r>
        <w:rPr>
          <w:rFonts w:eastAsia="宋体"/>
          <w:szCs w:val="24"/>
          <w:lang w:eastAsia="zh-CN"/>
        </w:rPr>
        <w:t>)</w:t>
      </w:r>
    </w:p>
    <w:p w:rsidR="008E3D56" w:rsidRPr="008E3D56" w:rsidRDefault="008E3D56" w:rsidP="008E3D56">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1-1: </w:t>
      </w:r>
      <w:r w:rsidRPr="00544DDA">
        <w:rPr>
          <w:rFonts w:eastAsia="等线"/>
        </w:rPr>
        <w:t>provide the BS location accuracy as follows:</w:t>
      </w:r>
      <w:r>
        <w:rPr>
          <w:rFonts w:eastAsia="等线"/>
        </w:rPr>
        <w:t xml:space="preserve"> (CMCC)</w:t>
      </w:r>
    </w:p>
    <w:tbl>
      <w:tblPr>
        <w:tblW w:w="2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2"/>
        <w:gridCol w:w="1225"/>
        <w:gridCol w:w="1225"/>
        <w:gridCol w:w="1836"/>
      </w:tblGrid>
      <w:tr w:rsidR="008E3D56" w:rsidRPr="00544DDA" w:rsidTr="008E3D56">
        <w:trPr>
          <w:cantSplit/>
          <w:jc w:val="center"/>
        </w:trPr>
        <w:tc>
          <w:tcPr>
            <w:tcW w:w="477" w:type="pct"/>
            <w:tcBorders>
              <w:top w:val="single" w:sz="4" w:space="0" w:color="auto"/>
              <w:left w:val="single" w:sz="4" w:space="0" w:color="auto"/>
              <w:bottom w:val="single" w:sz="4" w:space="0" w:color="auto"/>
              <w:right w:val="single" w:sz="4" w:space="0" w:color="auto"/>
            </w:tcBorders>
            <w:vAlign w:val="center"/>
            <w:hideMark/>
          </w:tcPr>
          <w:p w:rsidR="008E3D56" w:rsidRPr="00544DDA" w:rsidRDefault="008E3D56" w:rsidP="00C26D85">
            <w:pPr>
              <w:keepNext/>
              <w:keepLines/>
              <w:overflowPunct w:val="0"/>
              <w:autoSpaceDE w:val="0"/>
              <w:autoSpaceDN w:val="0"/>
              <w:adjustRightInd w:val="0"/>
              <w:spacing w:after="60"/>
              <w:jc w:val="center"/>
              <w:textAlignment w:val="baseline"/>
              <w:rPr>
                <w:rFonts w:ascii="Arial" w:eastAsia="Times New Roman" w:hAnsi="Arial" w:cs="Arial"/>
                <w:sz w:val="16"/>
                <w:szCs w:val="16"/>
                <w:lang w:eastAsia="en-GB"/>
              </w:rPr>
            </w:pPr>
            <w:r w:rsidRPr="00544DDA">
              <w:rPr>
                <w:rFonts w:ascii="Arial" w:eastAsia="Times New Roman" w:hAnsi="Arial" w:cs="Arial"/>
                <w:sz w:val="16"/>
                <w:szCs w:val="16"/>
                <w:lang w:eastAsia="en-GB"/>
              </w:rPr>
              <w:t>Frequency Range</w:t>
            </w:r>
          </w:p>
        </w:tc>
        <w:tc>
          <w:tcPr>
            <w:tcW w:w="1314" w:type="pct"/>
            <w:tcBorders>
              <w:top w:val="single" w:sz="4" w:space="0" w:color="auto"/>
              <w:left w:val="single" w:sz="4" w:space="0" w:color="auto"/>
              <w:bottom w:val="single" w:sz="4" w:space="0" w:color="auto"/>
              <w:right w:val="single" w:sz="4" w:space="0" w:color="auto"/>
            </w:tcBorders>
            <w:vAlign w:val="center"/>
            <w:hideMark/>
          </w:tcPr>
          <w:p w:rsidR="008E3D56" w:rsidRPr="00544DDA" w:rsidRDefault="008E3D56" w:rsidP="00C26D85">
            <w:pPr>
              <w:keepNext/>
              <w:keepLines/>
              <w:overflowPunct w:val="0"/>
              <w:autoSpaceDE w:val="0"/>
              <w:autoSpaceDN w:val="0"/>
              <w:adjustRightInd w:val="0"/>
              <w:spacing w:after="60"/>
              <w:jc w:val="center"/>
              <w:textAlignment w:val="baseline"/>
              <w:rPr>
                <w:rFonts w:ascii="Arial" w:eastAsia="Times New Roman" w:hAnsi="Arial" w:cs="Arial"/>
                <w:sz w:val="16"/>
                <w:szCs w:val="16"/>
                <w:lang w:eastAsia="en-GB"/>
              </w:rPr>
            </w:pPr>
            <w:r w:rsidRPr="00544DDA">
              <w:rPr>
                <w:rFonts w:ascii="Arial" w:eastAsia="Times New Roman" w:hAnsi="Arial" w:cs="Arial"/>
                <w:sz w:val="16"/>
                <w:szCs w:val="16"/>
                <w:lang w:eastAsia="en-GB"/>
              </w:rPr>
              <w:t>SCS of SSB signals (kHz)</w:t>
            </w:r>
          </w:p>
        </w:tc>
        <w:tc>
          <w:tcPr>
            <w:tcW w:w="1314" w:type="pct"/>
            <w:tcBorders>
              <w:top w:val="single" w:sz="4" w:space="0" w:color="auto"/>
              <w:left w:val="single" w:sz="4" w:space="0" w:color="auto"/>
              <w:bottom w:val="single" w:sz="4" w:space="0" w:color="auto"/>
              <w:right w:val="single" w:sz="4" w:space="0" w:color="auto"/>
            </w:tcBorders>
            <w:vAlign w:val="center"/>
            <w:hideMark/>
          </w:tcPr>
          <w:p w:rsidR="008E3D56" w:rsidRPr="00544DDA" w:rsidRDefault="008E3D56" w:rsidP="00C26D85">
            <w:pPr>
              <w:keepNext/>
              <w:keepLines/>
              <w:overflowPunct w:val="0"/>
              <w:autoSpaceDE w:val="0"/>
              <w:autoSpaceDN w:val="0"/>
              <w:adjustRightInd w:val="0"/>
              <w:spacing w:after="60"/>
              <w:jc w:val="center"/>
              <w:textAlignment w:val="baseline"/>
              <w:rPr>
                <w:rFonts w:ascii="Arial" w:eastAsia="Times New Roman" w:hAnsi="Arial" w:cs="Arial"/>
                <w:sz w:val="16"/>
                <w:szCs w:val="16"/>
                <w:lang w:eastAsia="en-GB"/>
              </w:rPr>
            </w:pPr>
            <w:r w:rsidRPr="00544DDA">
              <w:rPr>
                <w:rFonts w:ascii="Arial" w:eastAsia="Times New Roman" w:hAnsi="Arial" w:cs="Arial"/>
                <w:sz w:val="16"/>
                <w:szCs w:val="16"/>
                <w:lang w:eastAsia="en-GB"/>
              </w:rPr>
              <w:t>SCS of uplink signals (kHz)</w:t>
            </w:r>
          </w:p>
        </w:tc>
        <w:tc>
          <w:tcPr>
            <w:tcW w:w="1896" w:type="pct"/>
            <w:tcBorders>
              <w:top w:val="single" w:sz="4" w:space="0" w:color="auto"/>
              <w:left w:val="single" w:sz="4" w:space="0" w:color="auto"/>
              <w:bottom w:val="single" w:sz="4" w:space="0" w:color="auto"/>
              <w:right w:val="single" w:sz="4" w:space="0" w:color="auto"/>
            </w:tcBorders>
            <w:vAlign w:val="center"/>
          </w:tcPr>
          <w:p w:rsidR="008E3D56" w:rsidRPr="00544DDA" w:rsidRDefault="008E3D56" w:rsidP="00C26D85">
            <w:pPr>
              <w:keepNext/>
              <w:keepLines/>
              <w:overflowPunct w:val="0"/>
              <w:autoSpaceDE w:val="0"/>
              <w:autoSpaceDN w:val="0"/>
              <w:adjustRightInd w:val="0"/>
              <w:spacing w:after="60"/>
              <w:jc w:val="center"/>
              <w:textAlignment w:val="baseline"/>
              <w:rPr>
                <w:rFonts w:ascii="Arial" w:hAnsi="Arial" w:cs="Arial"/>
                <w:sz w:val="16"/>
                <w:szCs w:val="16"/>
              </w:rPr>
            </w:pPr>
            <w:r w:rsidRPr="00544DDA">
              <w:rPr>
                <w:rFonts w:ascii="Arial" w:eastAsia="Times New Roman" w:hAnsi="Arial" w:cs="Arial"/>
                <w:sz w:val="16"/>
                <w:szCs w:val="16"/>
                <w:lang w:eastAsia="en-GB"/>
              </w:rPr>
              <w:t>BS location accuracy</w:t>
            </w:r>
          </w:p>
        </w:tc>
      </w:tr>
      <w:tr w:rsidR="008E3D56" w:rsidRPr="00544DDA" w:rsidTr="008E3D56">
        <w:trPr>
          <w:cantSplit/>
          <w:jc w:val="center"/>
        </w:trPr>
        <w:tc>
          <w:tcPr>
            <w:tcW w:w="477" w:type="pct"/>
            <w:tcBorders>
              <w:top w:val="single" w:sz="4" w:space="0" w:color="auto"/>
              <w:left w:val="single" w:sz="4" w:space="0" w:color="auto"/>
              <w:bottom w:val="nil"/>
              <w:right w:val="single" w:sz="4" w:space="0" w:color="auto"/>
            </w:tcBorders>
            <w:vAlign w:val="center"/>
            <w:hideMark/>
          </w:tcPr>
          <w:p w:rsidR="008E3D56" w:rsidRPr="00544DDA" w:rsidRDefault="008E3D56" w:rsidP="00C26D85">
            <w:pPr>
              <w:keepNext/>
              <w:keepLines/>
              <w:overflowPunct w:val="0"/>
              <w:autoSpaceDE w:val="0"/>
              <w:autoSpaceDN w:val="0"/>
              <w:adjustRightInd w:val="0"/>
              <w:spacing w:after="60"/>
              <w:jc w:val="center"/>
              <w:textAlignment w:val="baseline"/>
              <w:rPr>
                <w:rFonts w:ascii="Arial" w:eastAsia="Times New Roman" w:hAnsi="Arial"/>
                <w:sz w:val="18"/>
                <w:lang w:eastAsia="en-GB"/>
              </w:rPr>
            </w:pPr>
            <w:r w:rsidRPr="00544DDA">
              <w:rPr>
                <w:rFonts w:ascii="Arial" w:eastAsia="Times New Roman" w:hAnsi="Arial"/>
                <w:sz w:val="18"/>
                <w:lang w:eastAsia="en-GB"/>
              </w:rPr>
              <w:t>1</w:t>
            </w:r>
          </w:p>
        </w:tc>
        <w:tc>
          <w:tcPr>
            <w:tcW w:w="1314" w:type="pct"/>
            <w:tcBorders>
              <w:top w:val="single" w:sz="4" w:space="0" w:color="auto"/>
              <w:left w:val="single" w:sz="4" w:space="0" w:color="auto"/>
              <w:bottom w:val="nil"/>
              <w:right w:val="single" w:sz="4" w:space="0" w:color="auto"/>
            </w:tcBorders>
            <w:vAlign w:val="center"/>
            <w:hideMark/>
          </w:tcPr>
          <w:p w:rsidR="008E3D56" w:rsidRPr="00544DDA" w:rsidRDefault="008E3D56" w:rsidP="00C26D85">
            <w:pPr>
              <w:keepNext/>
              <w:keepLines/>
              <w:overflowPunct w:val="0"/>
              <w:autoSpaceDE w:val="0"/>
              <w:autoSpaceDN w:val="0"/>
              <w:adjustRightInd w:val="0"/>
              <w:spacing w:after="60"/>
              <w:jc w:val="center"/>
              <w:textAlignment w:val="baseline"/>
              <w:rPr>
                <w:rFonts w:ascii="Arial" w:eastAsia="Times New Roman" w:hAnsi="Arial"/>
                <w:sz w:val="18"/>
                <w:lang w:eastAsia="en-GB"/>
              </w:rPr>
            </w:pPr>
            <w:r w:rsidRPr="00544DDA">
              <w:rPr>
                <w:rFonts w:ascii="Arial" w:eastAsia="Times New Roman" w:hAnsi="Arial"/>
                <w:sz w:val="18"/>
                <w:lang w:eastAsia="en-GB"/>
              </w:rPr>
              <w:t>15</w:t>
            </w:r>
          </w:p>
        </w:tc>
        <w:tc>
          <w:tcPr>
            <w:tcW w:w="1314" w:type="pct"/>
            <w:tcBorders>
              <w:top w:val="single" w:sz="4" w:space="0" w:color="auto"/>
              <w:left w:val="single" w:sz="4" w:space="0" w:color="auto"/>
              <w:bottom w:val="single" w:sz="4" w:space="0" w:color="auto"/>
              <w:right w:val="single" w:sz="4" w:space="0" w:color="auto"/>
            </w:tcBorders>
            <w:hideMark/>
          </w:tcPr>
          <w:p w:rsidR="008E3D56" w:rsidRPr="00544DDA" w:rsidRDefault="008E3D56" w:rsidP="00C26D85">
            <w:pPr>
              <w:keepNext/>
              <w:keepLines/>
              <w:overflowPunct w:val="0"/>
              <w:autoSpaceDE w:val="0"/>
              <w:autoSpaceDN w:val="0"/>
              <w:adjustRightInd w:val="0"/>
              <w:spacing w:after="60"/>
              <w:jc w:val="center"/>
              <w:textAlignment w:val="baseline"/>
              <w:rPr>
                <w:rFonts w:ascii="Arial" w:eastAsia="Times New Roman" w:hAnsi="Arial"/>
                <w:sz w:val="18"/>
                <w:lang w:eastAsia="en-GB"/>
              </w:rPr>
            </w:pPr>
            <w:r w:rsidRPr="00544DDA">
              <w:rPr>
                <w:rFonts w:ascii="Arial" w:eastAsia="Times New Roman" w:hAnsi="Arial"/>
                <w:sz w:val="18"/>
                <w:lang w:eastAsia="en-GB"/>
              </w:rPr>
              <w:t>15</w:t>
            </w:r>
          </w:p>
        </w:tc>
        <w:tc>
          <w:tcPr>
            <w:tcW w:w="1896" w:type="pct"/>
            <w:tcBorders>
              <w:top w:val="single" w:sz="4" w:space="0" w:color="auto"/>
              <w:left w:val="single" w:sz="4" w:space="0" w:color="auto"/>
              <w:bottom w:val="single" w:sz="4" w:space="0" w:color="auto"/>
              <w:right w:val="single" w:sz="4" w:space="0" w:color="auto"/>
            </w:tcBorders>
          </w:tcPr>
          <w:p w:rsidR="008E3D56" w:rsidRPr="00544DDA" w:rsidRDefault="008E3D56" w:rsidP="00C26D85">
            <w:pPr>
              <w:keepNext/>
              <w:keepLines/>
              <w:overflowPunct w:val="0"/>
              <w:autoSpaceDE w:val="0"/>
              <w:autoSpaceDN w:val="0"/>
              <w:adjustRightInd w:val="0"/>
              <w:spacing w:after="60"/>
              <w:jc w:val="center"/>
              <w:textAlignment w:val="baseline"/>
              <w:rPr>
                <w:rFonts w:ascii="Arial" w:hAnsi="Arial"/>
                <w:sz w:val="18"/>
              </w:rPr>
            </w:pPr>
            <w:r w:rsidRPr="00544DDA">
              <w:rPr>
                <w:rFonts w:ascii="Arial" w:hAnsi="Arial"/>
                <w:sz w:val="18"/>
              </w:rPr>
              <w:t>220m</w:t>
            </w:r>
          </w:p>
        </w:tc>
      </w:tr>
      <w:tr w:rsidR="008E3D56" w:rsidRPr="00544DDA" w:rsidTr="008E3D56">
        <w:trPr>
          <w:cantSplit/>
          <w:jc w:val="center"/>
        </w:trPr>
        <w:tc>
          <w:tcPr>
            <w:tcW w:w="477" w:type="pct"/>
            <w:tcBorders>
              <w:top w:val="nil"/>
              <w:left w:val="single" w:sz="4" w:space="0" w:color="auto"/>
              <w:bottom w:val="nil"/>
              <w:right w:val="single" w:sz="4" w:space="0" w:color="auto"/>
            </w:tcBorders>
            <w:vAlign w:val="center"/>
          </w:tcPr>
          <w:p w:rsidR="008E3D56" w:rsidRPr="00544DDA" w:rsidRDefault="008E3D56" w:rsidP="00C26D85">
            <w:pPr>
              <w:keepNext/>
              <w:keepLines/>
              <w:overflowPunct w:val="0"/>
              <w:autoSpaceDE w:val="0"/>
              <w:autoSpaceDN w:val="0"/>
              <w:adjustRightInd w:val="0"/>
              <w:spacing w:after="60"/>
              <w:jc w:val="center"/>
              <w:textAlignment w:val="baseline"/>
              <w:rPr>
                <w:rFonts w:ascii="Arial" w:eastAsia="Times New Roman" w:hAnsi="Arial"/>
                <w:sz w:val="18"/>
                <w:lang w:eastAsia="en-GB"/>
              </w:rPr>
            </w:pPr>
          </w:p>
        </w:tc>
        <w:tc>
          <w:tcPr>
            <w:tcW w:w="1314" w:type="pct"/>
            <w:tcBorders>
              <w:top w:val="nil"/>
              <w:left w:val="single" w:sz="4" w:space="0" w:color="auto"/>
              <w:bottom w:val="nil"/>
              <w:right w:val="single" w:sz="4" w:space="0" w:color="auto"/>
            </w:tcBorders>
            <w:vAlign w:val="center"/>
          </w:tcPr>
          <w:p w:rsidR="008E3D56" w:rsidRPr="00544DDA" w:rsidRDefault="008E3D56" w:rsidP="00C26D85">
            <w:pPr>
              <w:keepNext/>
              <w:keepLines/>
              <w:overflowPunct w:val="0"/>
              <w:autoSpaceDE w:val="0"/>
              <w:autoSpaceDN w:val="0"/>
              <w:adjustRightInd w:val="0"/>
              <w:spacing w:after="60"/>
              <w:jc w:val="center"/>
              <w:textAlignment w:val="baseline"/>
              <w:rPr>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rsidR="008E3D56" w:rsidRPr="00544DDA" w:rsidRDefault="008E3D56" w:rsidP="00C26D85">
            <w:pPr>
              <w:keepNext/>
              <w:keepLines/>
              <w:overflowPunct w:val="0"/>
              <w:autoSpaceDE w:val="0"/>
              <w:autoSpaceDN w:val="0"/>
              <w:adjustRightInd w:val="0"/>
              <w:spacing w:after="60"/>
              <w:jc w:val="center"/>
              <w:textAlignment w:val="baseline"/>
              <w:rPr>
                <w:rFonts w:ascii="Arial" w:eastAsia="Times New Roman" w:hAnsi="Arial"/>
                <w:sz w:val="18"/>
                <w:lang w:eastAsia="en-GB"/>
              </w:rPr>
            </w:pPr>
            <w:r w:rsidRPr="00544DDA">
              <w:rPr>
                <w:rFonts w:ascii="Arial" w:eastAsia="Times New Roman" w:hAnsi="Arial"/>
                <w:sz w:val="18"/>
                <w:lang w:eastAsia="en-GB"/>
              </w:rPr>
              <w:t>30</w:t>
            </w:r>
          </w:p>
        </w:tc>
        <w:tc>
          <w:tcPr>
            <w:tcW w:w="1896" w:type="pct"/>
            <w:tcBorders>
              <w:top w:val="single" w:sz="4" w:space="0" w:color="auto"/>
              <w:left w:val="single" w:sz="4" w:space="0" w:color="auto"/>
              <w:bottom w:val="single" w:sz="4" w:space="0" w:color="auto"/>
              <w:right w:val="single" w:sz="4" w:space="0" w:color="auto"/>
            </w:tcBorders>
          </w:tcPr>
          <w:p w:rsidR="008E3D56" w:rsidRPr="00544DDA" w:rsidRDefault="008E3D56" w:rsidP="00C26D85">
            <w:pPr>
              <w:keepNext/>
              <w:keepLines/>
              <w:overflowPunct w:val="0"/>
              <w:autoSpaceDE w:val="0"/>
              <w:autoSpaceDN w:val="0"/>
              <w:adjustRightInd w:val="0"/>
              <w:spacing w:after="60"/>
              <w:jc w:val="center"/>
              <w:textAlignment w:val="baseline"/>
              <w:rPr>
                <w:rFonts w:ascii="Arial" w:hAnsi="Arial"/>
                <w:sz w:val="18"/>
              </w:rPr>
            </w:pPr>
            <w:r w:rsidRPr="00544DDA">
              <w:rPr>
                <w:rFonts w:ascii="Arial" w:hAnsi="Arial"/>
                <w:sz w:val="18"/>
              </w:rPr>
              <w:t>50m</w:t>
            </w:r>
          </w:p>
        </w:tc>
      </w:tr>
      <w:tr w:rsidR="008E3D56" w:rsidRPr="00544DDA" w:rsidTr="008E3D56">
        <w:trPr>
          <w:cantSplit/>
          <w:jc w:val="center"/>
        </w:trPr>
        <w:tc>
          <w:tcPr>
            <w:tcW w:w="477" w:type="pct"/>
            <w:tcBorders>
              <w:top w:val="nil"/>
              <w:left w:val="single" w:sz="4" w:space="0" w:color="auto"/>
              <w:bottom w:val="nil"/>
              <w:right w:val="single" w:sz="4" w:space="0" w:color="auto"/>
            </w:tcBorders>
            <w:vAlign w:val="center"/>
          </w:tcPr>
          <w:p w:rsidR="008E3D56" w:rsidRPr="00544DDA" w:rsidRDefault="008E3D56" w:rsidP="00C26D85">
            <w:pPr>
              <w:keepNext/>
              <w:keepLines/>
              <w:overflowPunct w:val="0"/>
              <w:autoSpaceDE w:val="0"/>
              <w:autoSpaceDN w:val="0"/>
              <w:adjustRightInd w:val="0"/>
              <w:spacing w:after="60"/>
              <w:jc w:val="center"/>
              <w:textAlignment w:val="baseline"/>
              <w:rPr>
                <w:rFonts w:ascii="Arial" w:eastAsia="Times New Roman" w:hAnsi="Arial"/>
                <w:sz w:val="18"/>
                <w:lang w:eastAsia="en-GB"/>
              </w:rPr>
            </w:pPr>
          </w:p>
        </w:tc>
        <w:tc>
          <w:tcPr>
            <w:tcW w:w="1314" w:type="pct"/>
            <w:tcBorders>
              <w:top w:val="single" w:sz="4" w:space="0" w:color="auto"/>
              <w:left w:val="single" w:sz="4" w:space="0" w:color="auto"/>
              <w:bottom w:val="nil"/>
              <w:right w:val="single" w:sz="4" w:space="0" w:color="auto"/>
            </w:tcBorders>
            <w:vAlign w:val="center"/>
            <w:hideMark/>
          </w:tcPr>
          <w:p w:rsidR="008E3D56" w:rsidRPr="00544DDA" w:rsidRDefault="008E3D56" w:rsidP="00C26D85">
            <w:pPr>
              <w:keepNext/>
              <w:keepLines/>
              <w:overflowPunct w:val="0"/>
              <w:autoSpaceDE w:val="0"/>
              <w:autoSpaceDN w:val="0"/>
              <w:adjustRightInd w:val="0"/>
              <w:spacing w:after="60"/>
              <w:jc w:val="center"/>
              <w:textAlignment w:val="baseline"/>
              <w:rPr>
                <w:rFonts w:ascii="Arial" w:eastAsia="Times New Roman" w:hAnsi="Arial"/>
                <w:sz w:val="18"/>
                <w:lang w:eastAsia="en-GB"/>
              </w:rPr>
            </w:pPr>
            <w:r w:rsidRPr="00544DDA">
              <w:rPr>
                <w:rFonts w:ascii="Arial" w:eastAsia="Times New Roman" w:hAnsi="Arial"/>
                <w:sz w:val="18"/>
                <w:lang w:eastAsia="en-GB"/>
              </w:rPr>
              <w:t>30</w:t>
            </w:r>
          </w:p>
        </w:tc>
        <w:tc>
          <w:tcPr>
            <w:tcW w:w="1314" w:type="pct"/>
            <w:tcBorders>
              <w:top w:val="single" w:sz="4" w:space="0" w:color="auto"/>
              <w:left w:val="single" w:sz="4" w:space="0" w:color="auto"/>
              <w:bottom w:val="single" w:sz="4" w:space="0" w:color="auto"/>
              <w:right w:val="single" w:sz="4" w:space="0" w:color="auto"/>
            </w:tcBorders>
            <w:hideMark/>
          </w:tcPr>
          <w:p w:rsidR="008E3D56" w:rsidRPr="00544DDA" w:rsidRDefault="008E3D56" w:rsidP="00C26D85">
            <w:pPr>
              <w:keepNext/>
              <w:keepLines/>
              <w:overflowPunct w:val="0"/>
              <w:autoSpaceDE w:val="0"/>
              <w:autoSpaceDN w:val="0"/>
              <w:adjustRightInd w:val="0"/>
              <w:spacing w:after="60"/>
              <w:jc w:val="center"/>
              <w:textAlignment w:val="baseline"/>
              <w:rPr>
                <w:rFonts w:ascii="Arial" w:eastAsia="Times New Roman" w:hAnsi="Arial"/>
                <w:sz w:val="18"/>
                <w:lang w:eastAsia="en-GB"/>
              </w:rPr>
            </w:pPr>
            <w:r w:rsidRPr="00544DDA">
              <w:rPr>
                <w:rFonts w:ascii="Arial" w:eastAsia="Times New Roman" w:hAnsi="Arial"/>
                <w:sz w:val="18"/>
                <w:lang w:eastAsia="en-GB"/>
              </w:rPr>
              <w:t>15</w:t>
            </w:r>
          </w:p>
        </w:tc>
        <w:tc>
          <w:tcPr>
            <w:tcW w:w="1896" w:type="pct"/>
            <w:tcBorders>
              <w:top w:val="single" w:sz="4" w:space="0" w:color="auto"/>
              <w:left w:val="single" w:sz="4" w:space="0" w:color="auto"/>
              <w:bottom w:val="single" w:sz="4" w:space="0" w:color="auto"/>
              <w:right w:val="single" w:sz="4" w:space="0" w:color="auto"/>
            </w:tcBorders>
          </w:tcPr>
          <w:p w:rsidR="008E3D56" w:rsidRPr="00544DDA" w:rsidRDefault="008E3D56" w:rsidP="00C26D85">
            <w:pPr>
              <w:keepNext/>
              <w:keepLines/>
              <w:overflowPunct w:val="0"/>
              <w:autoSpaceDE w:val="0"/>
              <w:autoSpaceDN w:val="0"/>
              <w:adjustRightInd w:val="0"/>
              <w:spacing w:after="60"/>
              <w:jc w:val="center"/>
              <w:textAlignment w:val="baseline"/>
              <w:rPr>
                <w:rFonts w:ascii="Arial" w:hAnsi="Arial"/>
                <w:sz w:val="18"/>
              </w:rPr>
            </w:pPr>
            <w:r w:rsidRPr="00544DDA">
              <w:rPr>
                <w:rFonts w:ascii="Arial" w:hAnsi="Arial"/>
                <w:sz w:val="18"/>
              </w:rPr>
              <w:t>240m</w:t>
            </w:r>
          </w:p>
        </w:tc>
      </w:tr>
      <w:tr w:rsidR="008E3D56" w:rsidRPr="00544DDA" w:rsidTr="008E3D56">
        <w:trPr>
          <w:cantSplit/>
          <w:jc w:val="center"/>
        </w:trPr>
        <w:tc>
          <w:tcPr>
            <w:tcW w:w="477" w:type="pct"/>
            <w:tcBorders>
              <w:top w:val="nil"/>
              <w:left w:val="single" w:sz="4" w:space="0" w:color="auto"/>
              <w:bottom w:val="single" w:sz="4" w:space="0" w:color="auto"/>
              <w:right w:val="single" w:sz="4" w:space="0" w:color="auto"/>
            </w:tcBorders>
            <w:vAlign w:val="center"/>
          </w:tcPr>
          <w:p w:rsidR="008E3D56" w:rsidRPr="00544DDA" w:rsidRDefault="008E3D56" w:rsidP="00C26D85">
            <w:pPr>
              <w:keepNext/>
              <w:keepLines/>
              <w:overflowPunct w:val="0"/>
              <w:autoSpaceDE w:val="0"/>
              <w:autoSpaceDN w:val="0"/>
              <w:adjustRightInd w:val="0"/>
              <w:spacing w:after="60"/>
              <w:jc w:val="center"/>
              <w:textAlignment w:val="baseline"/>
              <w:rPr>
                <w:rFonts w:ascii="Arial" w:eastAsia="Times New Roman" w:hAnsi="Arial"/>
                <w:sz w:val="18"/>
                <w:lang w:eastAsia="en-GB"/>
              </w:rPr>
            </w:pPr>
          </w:p>
        </w:tc>
        <w:tc>
          <w:tcPr>
            <w:tcW w:w="1314" w:type="pct"/>
            <w:tcBorders>
              <w:top w:val="nil"/>
              <w:left w:val="single" w:sz="4" w:space="0" w:color="auto"/>
              <w:bottom w:val="single" w:sz="4" w:space="0" w:color="auto"/>
              <w:right w:val="single" w:sz="4" w:space="0" w:color="auto"/>
            </w:tcBorders>
            <w:vAlign w:val="center"/>
          </w:tcPr>
          <w:p w:rsidR="008E3D56" w:rsidRPr="00544DDA" w:rsidRDefault="008E3D56" w:rsidP="00C26D85">
            <w:pPr>
              <w:keepNext/>
              <w:keepLines/>
              <w:overflowPunct w:val="0"/>
              <w:autoSpaceDE w:val="0"/>
              <w:autoSpaceDN w:val="0"/>
              <w:adjustRightInd w:val="0"/>
              <w:spacing w:after="60"/>
              <w:jc w:val="center"/>
              <w:textAlignment w:val="baseline"/>
              <w:rPr>
                <w:rFonts w:ascii="Arial" w:eastAsia="Times New Roman" w:hAnsi="Arial"/>
                <w:sz w:val="18"/>
                <w:lang w:eastAsia="en-GB"/>
              </w:rPr>
            </w:pPr>
          </w:p>
        </w:tc>
        <w:tc>
          <w:tcPr>
            <w:tcW w:w="1314" w:type="pct"/>
            <w:tcBorders>
              <w:top w:val="single" w:sz="4" w:space="0" w:color="auto"/>
              <w:left w:val="single" w:sz="4" w:space="0" w:color="auto"/>
              <w:bottom w:val="single" w:sz="4" w:space="0" w:color="auto"/>
              <w:right w:val="single" w:sz="4" w:space="0" w:color="auto"/>
            </w:tcBorders>
            <w:hideMark/>
          </w:tcPr>
          <w:p w:rsidR="008E3D56" w:rsidRPr="00544DDA" w:rsidRDefault="008E3D56" w:rsidP="00C26D85">
            <w:pPr>
              <w:keepNext/>
              <w:keepLines/>
              <w:overflowPunct w:val="0"/>
              <w:autoSpaceDE w:val="0"/>
              <w:autoSpaceDN w:val="0"/>
              <w:adjustRightInd w:val="0"/>
              <w:spacing w:after="60"/>
              <w:jc w:val="center"/>
              <w:textAlignment w:val="baseline"/>
              <w:rPr>
                <w:rFonts w:ascii="Arial" w:eastAsia="Times New Roman" w:hAnsi="Arial"/>
                <w:sz w:val="18"/>
                <w:lang w:eastAsia="en-GB"/>
              </w:rPr>
            </w:pPr>
            <w:r w:rsidRPr="00544DDA">
              <w:rPr>
                <w:rFonts w:ascii="Arial" w:eastAsia="Times New Roman" w:hAnsi="Arial"/>
                <w:sz w:val="18"/>
                <w:lang w:eastAsia="en-GB"/>
              </w:rPr>
              <w:t>30</w:t>
            </w:r>
          </w:p>
        </w:tc>
        <w:tc>
          <w:tcPr>
            <w:tcW w:w="1896" w:type="pct"/>
            <w:tcBorders>
              <w:top w:val="single" w:sz="4" w:space="0" w:color="auto"/>
              <w:left w:val="single" w:sz="4" w:space="0" w:color="auto"/>
              <w:bottom w:val="single" w:sz="4" w:space="0" w:color="auto"/>
              <w:right w:val="single" w:sz="4" w:space="0" w:color="auto"/>
            </w:tcBorders>
          </w:tcPr>
          <w:p w:rsidR="008E3D56" w:rsidRPr="00544DDA" w:rsidRDefault="008E3D56" w:rsidP="00C26D85">
            <w:pPr>
              <w:keepNext/>
              <w:keepLines/>
              <w:overflowPunct w:val="0"/>
              <w:autoSpaceDE w:val="0"/>
              <w:autoSpaceDN w:val="0"/>
              <w:adjustRightInd w:val="0"/>
              <w:spacing w:after="60"/>
              <w:jc w:val="center"/>
              <w:textAlignment w:val="baseline"/>
              <w:rPr>
                <w:rFonts w:ascii="Arial" w:hAnsi="Arial"/>
                <w:sz w:val="18"/>
              </w:rPr>
            </w:pPr>
            <w:r w:rsidRPr="00544DDA">
              <w:rPr>
                <w:rFonts w:ascii="Arial" w:hAnsi="Arial"/>
                <w:sz w:val="18"/>
              </w:rPr>
              <w:t>60m</w:t>
            </w:r>
          </w:p>
        </w:tc>
      </w:tr>
    </w:tbl>
    <w:p w:rsidR="00C76BC7" w:rsidRDefault="00C76BC7" w:rsidP="008E3D56">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1-2: </w:t>
      </w:r>
      <w:r w:rsidRPr="00C76BC7">
        <w:rPr>
          <w:rFonts w:eastAsia="宋体"/>
          <w:szCs w:val="24"/>
          <w:lang w:eastAsia="zh-CN"/>
        </w:rPr>
        <w:t xml:space="preserve">The </w:t>
      </w:r>
      <w:r w:rsidRPr="0095567E">
        <w:rPr>
          <w:rFonts w:eastAsia="宋体"/>
          <w:b/>
          <w:bCs/>
          <w:szCs w:val="24"/>
          <w:lang w:eastAsia="zh-CN"/>
        </w:rPr>
        <w:t>strictest</w:t>
      </w:r>
      <w:r w:rsidRPr="00C76BC7">
        <w:rPr>
          <w:rFonts w:eastAsia="宋体"/>
          <w:szCs w:val="24"/>
          <w:lang w:eastAsia="zh-CN"/>
        </w:rPr>
        <w:t xml:space="preserve"> bound for tolerable error of BS position is 80 – 40 m = </w:t>
      </w:r>
      <w:r w:rsidRPr="0095567E">
        <w:rPr>
          <w:rFonts w:eastAsia="宋体"/>
          <w:b/>
          <w:bCs/>
          <w:szCs w:val="24"/>
          <w:lang w:eastAsia="zh-CN"/>
        </w:rPr>
        <w:t>40 m</w:t>
      </w:r>
      <w:r w:rsidRPr="00C76BC7">
        <w:rPr>
          <w:rFonts w:eastAsia="宋体"/>
          <w:szCs w:val="24"/>
          <w:lang w:eastAsia="zh-CN"/>
        </w:rPr>
        <w:t xml:space="preserve"> for an ongoing connection.</w:t>
      </w:r>
      <w:r>
        <w:rPr>
          <w:rFonts w:eastAsia="宋体"/>
          <w:szCs w:val="24"/>
          <w:lang w:eastAsia="zh-CN"/>
        </w:rPr>
        <w:t xml:space="preserve"> </w:t>
      </w:r>
      <w:r w:rsidRPr="00C76BC7">
        <w:rPr>
          <w:rFonts w:eastAsia="宋体"/>
          <w:szCs w:val="24"/>
          <w:lang w:eastAsia="zh-CN"/>
        </w:rPr>
        <w:t xml:space="preserve">Final BS position error is a function of tolerable error that BS RX can correct with closed loop TA commands. </w:t>
      </w:r>
      <w:r>
        <w:rPr>
          <w:rFonts w:eastAsia="宋体"/>
          <w:szCs w:val="24"/>
          <w:lang w:eastAsia="zh-CN"/>
        </w:rPr>
        <w:t>(Ericsson)</w:t>
      </w:r>
    </w:p>
    <w:p w:rsidR="008E3D56" w:rsidRPr="008E3D56" w:rsidRDefault="008E3D56" w:rsidP="008E3D56">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w:t>
      </w:r>
      <w:r w:rsidR="00D97024">
        <w:rPr>
          <w:rFonts w:eastAsia="宋体"/>
          <w:szCs w:val="24"/>
          <w:lang w:eastAsia="zh-CN"/>
        </w:rPr>
        <w:t>3</w:t>
      </w:r>
      <w:r>
        <w:rPr>
          <w:rFonts w:eastAsia="宋体"/>
          <w:szCs w:val="24"/>
          <w:lang w:eastAsia="zh-CN"/>
        </w:rPr>
        <w:t xml:space="preserve">: </w:t>
      </w:r>
      <w:r w:rsidRPr="00F66CA8">
        <w:rPr>
          <w:color w:val="000000"/>
          <w:lang w:eastAsia="ko-KR"/>
        </w:rPr>
        <w:t xml:space="preserve">providing a reference location for UE to do timing/frequency compensation. And it’s </w:t>
      </w:r>
      <w:r w:rsidRPr="0095567E">
        <w:rPr>
          <w:b/>
          <w:bCs/>
          <w:color w:val="000000"/>
          <w:lang w:eastAsia="ko-KR"/>
        </w:rPr>
        <w:t>up to ATG BS implementation on how to further compensate the error between reference location and the exact BS location</w:t>
      </w:r>
      <w:r w:rsidRPr="00F66CA8">
        <w:rPr>
          <w:color w:val="000000"/>
          <w:lang w:eastAsia="ko-KR"/>
        </w:rPr>
        <w:t>.</w:t>
      </w:r>
      <w:r>
        <w:rPr>
          <w:color w:val="000000"/>
          <w:lang w:eastAsia="ko-KR"/>
        </w:rPr>
        <w:t xml:space="preserve"> (Apple, HW)</w:t>
      </w:r>
    </w:p>
    <w:p w:rsidR="00C76BC7" w:rsidRPr="00C76BC7" w:rsidRDefault="008E3D56" w:rsidP="00C76BC7">
      <w:pPr>
        <w:pStyle w:val="afe"/>
        <w:numPr>
          <w:ilvl w:val="2"/>
          <w:numId w:val="4"/>
        </w:numPr>
        <w:ind w:firstLineChars="0"/>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ption 1-</w:t>
      </w:r>
      <w:r w:rsidR="00D97024">
        <w:rPr>
          <w:rFonts w:eastAsiaTheme="minorEastAsia"/>
          <w:color w:val="000000"/>
          <w:lang w:eastAsia="zh-CN"/>
        </w:rPr>
        <w:t>4</w:t>
      </w:r>
      <w:r>
        <w:rPr>
          <w:rFonts w:eastAsiaTheme="minorEastAsia"/>
          <w:color w:val="000000"/>
          <w:lang w:eastAsia="zh-CN"/>
        </w:rPr>
        <w:t xml:space="preserve">: </w:t>
      </w:r>
      <w:r w:rsidRPr="008E3D56">
        <w:rPr>
          <w:rFonts w:eastAsiaTheme="minorEastAsia" w:hint="eastAsia"/>
          <w:color w:val="000000"/>
          <w:lang w:eastAsia="zh-CN"/>
        </w:rPr>
        <w:t xml:space="preserve">If </w:t>
      </w:r>
      <w:r w:rsidRPr="008E3D56">
        <w:rPr>
          <w:rFonts w:eastAsiaTheme="minorEastAsia"/>
          <w:color w:val="000000"/>
          <w:lang w:eastAsia="zh-CN"/>
        </w:rPr>
        <w:t>the exact 2D information of BS location</w:t>
      </w:r>
      <w:r w:rsidRPr="008E3D56">
        <w:rPr>
          <w:rFonts w:eastAsiaTheme="minorEastAsia" w:hint="eastAsia"/>
          <w:color w:val="000000"/>
          <w:lang w:eastAsia="zh-CN"/>
        </w:rPr>
        <w:t xml:space="preserve"> couldn</w:t>
      </w:r>
      <w:r w:rsidRPr="008E3D56">
        <w:rPr>
          <w:rFonts w:eastAsiaTheme="minorEastAsia"/>
          <w:color w:val="000000"/>
          <w:lang w:eastAsia="zh-CN"/>
        </w:rPr>
        <w:t>’</w:t>
      </w:r>
      <w:r w:rsidRPr="008E3D56">
        <w:rPr>
          <w:rFonts w:eastAsiaTheme="minorEastAsia" w:hint="eastAsia"/>
          <w:color w:val="000000"/>
          <w:lang w:eastAsia="zh-CN"/>
        </w:rPr>
        <w:t xml:space="preserve">t be provided by RAN2, </w:t>
      </w:r>
      <w:r w:rsidRPr="008E3D56">
        <w:rPr>
          <w:rFonts w:eastAsiaTheme="minorEastAsia"/>
          <w:color w:val="000000"/>
          <w:lang w:eastAsia="zh-CN"/>
        </w:rPr>
        <w:t>it is necessary to consider introducing</w:t>
      </w:r>
      <w:r w:rsidRPr="008E3D56">
        <w:rPr>
          <w:rFonts w:eastAsiaTheme="minorEastAsia" w:hint="eastAsia"/>
          <w:color w:val="000000"/>
          <w:lang w:eastAsia="zh-CN"/>
        </w:rPr>
        <w:t xml:space="preserve"> </w:t>
      </w:r>
      <w:r w:rsidRPr="008E3D56">
        <w:rPr>
          <w:rFonts w:eastAsiaTheme="minorEastAsia"/>
          <w:color w:val="000000"/>
          <w:lang w:eastAsia="zh-CN"/>
        </w:rPr>
        <w:t>ATG ground station reference location accuracy</w:t>
      </w:r>
      <w:r w:rsidRPr="008E3D56">
        <w:rPr>
          <w:rFonts w:eastAsiaTheme="minorEastAsia" w:hint="eastAsia"/>
          <w:color w:val="000000"/>
          <w:lang w:eastAsia="zh-CN"/>
        </w:rPr>
        <w:t>.</w:t>
      </w:r>
      <w:r>
        <w:rPr>
          <w:rFonts w:eastAsiaTheme="minorEastAsia"/>
          <w:color w:val="000000"/>
          <w:lang w:eastAsia="zh-CN"/>
        </w:rPr>
        <w:t xml:space="preserve"> (CATT)</w:t>
      </w:r>
    </w:p>
    <w:p w:rsidR="008E3D56" w:rsidRPr="008E3D56" w:rsidRDefault="008E3D56" w:rsidP="008E3D56">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w:t>
      </w:r>
      <w:r>
        <w:rPr>
          <w:color w:val="000000"/>
          <w:lang w:eastAsia="ko-KR"/>
        </w:rPr>
        <w:t>N</w:t>
      </w:r>
      <w:r w:rsidRPr="00F45EBB">
        <w:rPr>
          <w:color w:val="000000"/>
          <w:lang w:eastAsia="ko-KR"/>
        </w:rPr>
        <w:t>o need to specify ATG BS station reference location accuracy</w:t>
      </w:r>
      <w:r>
        <w:rPr>
          <w:color w:val="000000"/>
          <w:lang w:eastAsia="ko-KR"/>
        </w:rPr>
        <w:t xml:space="preserve"> (ZTE, QC, LGE, CATT (</w:t>
      </w:r>
      <w:r w:rsidRPr="00560094">
        <w:rPr>
          <w:rFonts w:eastAsiaTheme="minorEastAsia" w:cs="Arial" w:hint="eastAsia"/>
          <w:lang w:eastAsia="zh-CN"/>
        </w:rPr>
        <w:t xml:space="preserve">If RAN2 can provide the exact </w:t>
      </w:r>
      <w:r w:rsidRPr="00560094">
        <w:rPr>
          <w:rFonts w:eastAsiaTheme="minorEastAsia" w:cs="Arial"/>
          <w:lang w:eastAsia="zh-CN"/>
        </w:rPr>
        <w:t>2D information</w:t>
      </w:r>
      <w:r w:rsidRPr="00560094">
        <w:rPr>
          <w:rFonts w:eastAsiaTheme="minorEastAsia" w:cs="Arial" w:hint="eastAsia"/>
          <w:lang w:eastAsia="zh-CN"/>
        </w:rPr>
        <w:t xml:space="preserve"> of BS </w:t>
      </w:r>
      <w:r w:rsidRPr="00560094">
        <w:rPr>
          <w:rFonts w:eastAsiaTheme="minorEastAsia" w:cs="Arial"/>
          <w:lang w:eastAsia="zh-CN"/>
        </w:rPr>
        <w:t>location</w:t>
      </w:r>
      <w:r>
        <w:rPr>
          <w:color w:val="000000"/>
          <w:lang w:eastAsia="ko-KR"/>
        </w:rPr>
        <w:t>))</w:t>
      </w:r>
    </w:p>
    <w:p w:rsidR="008E3D56" w:rsidRPr="008E3D56" w:rsidRDefault="008E3D56" w:rsidP="008E3D56">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2-1: </w:t>
      </w:r>
      <w:r>
        <w:rPr>
          <w:lang w:val="en-US" w:eastAsia="ko-KR"/>
        </w:rPr>
        <w:t>E</w:t>
      </w:r>
      <w:r w:rsidRPr="00EC3B75">
        <w:rPr>
          <w:lang w:val="en-US" w:eastAsia="ko-KR"/>
        </w:rPr>
        <w:t>xact base station location needs to be provided</w:t>
      </w:r>
      <w:r>
        <w:rPr>
          <w:rFonts w:eastAsia="宋体"/>
        </w:rPr>
        <w:t xml:space="preserve"> for compensation. (LGE)</w:t>
      </w:r>
    </w:p>
    <w:p w:rsidR="008E3D56" w:rsidRPr="008E3D56" w:rsidRDefault="008E3D56" w:rsidP="008E3D56">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lang w:eastAsia="zh-CN"/>
        </w:rPr>
        <w:t>O</w:t>
      </w:r>
      <w:r>
        <w:rPr>
          <w:rFonts w:eastAsia="宋体"/>
          <w:lang w:eastAsia="zh-CN"/>
        </w:rPr>
        <w:t xml:space="preserve">ption 2-2: </w:t>
      </w:r>
      <w:r>
        <w:rPr>
          <w:color w:val="000000"/>
          <w:shd w:val="clear" w:color="auto" w:fill="FFFFFF"/>
          <w:lang w:val="en-US" w:eastAsia="zh-CN"/>
        </w:rPr>
        <w:t>use the following method instead of introducing the BS location information (ZTE)</w:t>
      </w:r>
    </w:p>
    <w:p w:rsidR="008E3D56" w:rsidRPr="008E3D56" w:rsidRDefault="008E3D56" w:rsidP="008E3D56">
      <w:pPr>
        <w:pStyle w:val="afe"/>
        <w:numPr>
          <w:ilvl w:val="3"/>
          <w:numId w:val="4"/>
        </w:numPr>
        <w:overflowPunct/>
        <w:autoSpaceDE/>
        <w:autoSpaceDN/>
        <w:adjustRightInd/>
        <w:spacing w:after="120"/>
        <w:ind w:firstLineChars="0"/>
        <w:textAlignment w:val="auto"/>
        <w:rPr>
          <w:rFonts w:eastAsia="宋体"/>
          <w:lang w:eastAsia="zh-CN"/>
        </w:rPr>
      </w:pPr>
      <w:r w:rsidRPr="008E3D56">
        <w:rPr>
          <w:rFonts w:eastAsia="宋体"/>
          <w:lang w:eastAsia="zh-CN"/>
        </w:rPr>
        <w:t xml:space="preserve">to reduce the deployment ISD of ATG BS in reality to avoid the necessity of timing pre-compensation and force the ATG CPE to conduct the doppler shift estimation by other reference signals e.g. SSB or DMRS etc instead of based on SIB19 indication; </w:t>
      </w:r>
    </w:p>
    <w:p w:rsidR="008E3D56" w:rsidRPr="008E3D56" w:rsidRDefault="008E3D56" w:rsidP="008E3D56">
      <w:pPr>
        <w:pStyle w:val="afe"/>
        <w:numPr>
          <w:ilvl w:val="3"/>
          <w:numId w:val="4"/>
        </w:numPr>
        <w:overflowPunct/>
        <w:autoSpaceDE/>
        <w:autoSpaceDN/>
        <w:adjustRightInd/>
        <w:spacing w:after="120"/>
        <w:ind w:firstLineChars="0"/>
        <w:textAlignment w:val="auto"/>
        <w:rPr>
          <w:rFonts w:eastAsia="宋体"/>
          <w:lang w:eastAsia="zh-CN"/>
        </w:rPr>
      </w:pPr>
      <w:r w:rsidRPr="008E3D56">
        <w:rPr>
          <w:rFonts w:eastAsia="宋体"/>
          <w:lang w:eastAsia="zh-CN"/>
        </w:rPr>
        <w:t xml:space="preserve">to hard-code the ATG BS location information on the flight route into the ATG CPE to reduce the risk to broadcast cell specific information SIB19;  </w:t>
      </w:r>
    </w:p>
    <w:p w:rsidR="008E3D56" w:rsidRPr="008E3D56" w:rsidRDefault="008E3D56" w:rsidP="008E3D56">
      <w:pPr>
        <w:pStyle w:val="afe"/>
        <w:numPr>
          <w:ilvl w:val="3"/>
          <w:numId w:val="4"/>
        </w:numPr>
        <w:overflowPunct/>
        <w:autoSpaceDE/>
        <w:autoSpaceDN/>
        <w:adjustRightInd/>
        <w:spacing w:after="120"/>
        <w:ind w:firstLineChars="0"/>
        <w:textAlignment w:val="auto"/>
        <w:rPr>
          <w:rFonts w:eastAsia="宋体"/>
          <w:lang w:eastAsia="zh-CN"/>
        </w:rPr>
      </w:pPr>
      <w:r w:rsidRPr="008E3D56">
        <w:rPr>
          <w:rFonts w:eastAsia="宋体"/>
          <w:lang w:eastAsia="zh-CN"/>
        </w:rPr>
        <w:t>request the RAN2 to change the cell specific SIB19 information into UE specific information;</w:t>
      </w:r>
    </w:p>
    <w:p w:rsidR="0031548F" w:rsidRPr="00854D7C" w:rsidRDefault="00854D7C" w:rsidP="0031548F">
      <w:pPr>
        <w:pStyle w:val="afe"/>
        <w:numPr>
          <w:ilvl w:val="0"/>
          <w:numId w:val="4"/>
        </w:numPr>
        <w:overflowPunct/>
        <w:autoSpaceDE/>
        <w:autoSpaceDN/>
        <w:adjustRightInd/>
        <w:spacing w:after="120"/>
        <w:ind w:left="720" w:firstLineChars="0"/>
        <w:textAlignment w:val="auto"/>
        <w:rPr>
          <w:rFonts w:eastAsia="Yu Mincho"/>
        </w:rPr>
      </w:pPr>
      <w:r>
        <w:rPr>
          <w:rFonts w:eastAsiaTheme="minorEastAsia" w:hint="eastAsia"/>
          <w:lang w:eastAsia="zh-CN"/>
        </w:rPr>
        <w:t>Discussion</w:t>
      </w:r>
    </w:p>
    <w:p w:rsidR="00854D7C" w:rsidRPr="00854D7C" w:rsidRDefault="00854D7C" w:rsidP="00854D7C">
      <w:pPr>
        <w:pStyle w:val="afe"/>
        <w:numPr>
          <w:ilvl w:val="1"/>
          <w:numId w:val="4"/>
        </w:numPr>
        <w:overflowPunct/>
        <w:autoSpaceDE/>
        <w:autoSpaceDN/>
        <w:adjustRightInd/>
        <w:spacing w:after="120"/>
        <w:ind w:firstLineChars="0"/>
        <w:textAlignment w:val="auto"/>
        <w:rPr>
          <w:rFonts w:eastAsia="Yu Mincho"/>
        </w:rPr>
      </w:pPr>
      <w:r>
        <w:rPr>
          <w:rFonts w:eastAsiaTheme="minorEastAsia" w:hint="eastAsia"/>
          <w:lang w:eastAsia="zh-CN"/>
        </w:rPr>
        <w:t>LGE: exact BS location should be provided.</w:t>
      </w:r>
    </w:p>
    <w:p w:rsidR="00854D7C" w:rsidRPr="00854D7C" w:rsidRDefault="00854D7C" w:rsidP="00854D7C">
      <w:pPr>
        <w:pStyle w:val="afe"/>
        <w:numPr>
          <w:ilvl w:val="1"/>
          <w:numId w:val="4"/>
        </w:numPr>
        <w:overflowPunct/>
        <w:autoSpaceDE/>
        <w:autoSpaceDN/>
        <w:adjustRightInd/>
        <w:spacing w:after="120"/>
        <w:ind w:firstLineChars="0"/>
        <w:textAlignment w:val="auto"/>
        <w:rPr>
          <w:rFonts w:eastAsia="Yu Mincho"/>
        </w:rPr>
      </w:pPr>
      <w:r>
        <w:rPr>
          <w:rFonts w:eastAsiaTheme="minorEastAsia" w:hint="eastAsia"/>
          <w:lang w:eastAsia="zh-CN"/>
        </w:rPr>
        <w:t>Nokia/Ericsson: Some error for BS location should be allowed.</w:t>
      </w:r>
    </w:p>
    <w:p w:rsidR="00854D7C" w:rsidRPr="00854D7C" w:rsidRDefault="00854D7C" w:rsidP="00854D7C">
      <w:pPr>
        <w:pStyle w:val="afe"/>
        <w:numPr>
          <w:ilvl w:val="1"/>
          <w:numId w:val="4"/>
        </w:numPr>
        <w:overflowPunct/>
        <w:autoSpaceDE/>
        <w:autoSpaceDN/>
        <w:adjustRightInd/>
        <w:spacing w:after="120"/>
        <w:ind w:firstLineChars="0"/>
        <w:textAlignment w:val="auto"/>
        <w:rPr>
          <w:rFonts w:eastAsia="Yu Mincho"/>
        </w:rPr>
      </w:pPr>
      <w:proofErr w:type="spellStart"/>
      <w:r>
        <w:rPr>
          <w:rFonts w:eastAsiaTheme="minorEastAsia" w:hint="eastAsia"/>
          <w:lang w:eastAsia="zh-CN"/>
        </w:rPr>
        <w:t>Huawei</w:t>
      </w:r>
      <w:proofErr w:type="spellEnd"/>
      <w:r>
        <w:rPr>
          <w:rFonts w:eastAsiaTheme="minorEastAsia" w:hint="eastAsia"/>
          <w:lang w:eastAsia="zh-CN"/>
        </w:rPr>
        <w:t xml:space="preserve">: Exact BS location is known by network, and can be compensated by network. Error is not related to UE capability. </w:t>
      </w:r>
    </w:p>
    <w:p w:rsidR="00854D7C" w:rsidRPr="00854D7C" w:rsidRDefault="00854D7C" w:rsidP="00854D7C">
      <w:pPr>
        <w:pStyle w:val="afe"/>
        <w:numPr>
          <w:ilvl w:val="1"/>
          <w:numId w:val="4"/>
        </w:numPr>
        <w:overflowPunct/>
        <w:autoSpaceDE/>
        <w:autoSpaceDN/>
        <w:adjustRightInd/>
        <w:spacing w:after="120"/>
        <w:ind w:firstLineChars="0"/>
        <w:textAlignment w:val="auto"/>
        <w:rPr>
          <w:rFonts w:eastAsia="Yu Mincho"/>
        </w:rPr>
      </w:pPr>
      <w:r>
        <w:rPr>
          <w:rFonts w:eastAsiaTheme="minorEastAsia" w:hint="eastAsia"/>
          <w:lang w:eastAsia="zh-CN"/>
        </w:rPr>
        <w:t xml:space="preserve">Nokia: We can share the BS accuracy with different PRACH formats with companies to check. </w:t>
      </w:r>
    </w:p>
    <w:p w:rsidR="00854D7C" w:rsidRDefault="00854D7C" w:rsidP="00854D7C">
      <w:pPr>
        <w:pStyle w:val="afe"/>
        <w:numPr>
          <w:ilvl w:val="1"/>
          <w:numId w:val="4"/>
        </w:numPr>
        <w:overflowPunct/>
        <w:autoSpaceDE/>
        <w:autoSpaceDN/>
        <w:adjustRightInd/>
        <w:spacing w:after="120"/>
        <w:ind w:firstLineChars="0"/>
        <w:textAlignment w:val="auto"/>
        <w:rPr>
          <w:rFonts w:eastAsia="Yu Mincho"/>
        </w:rPr>
      </w:pPr>
      <w:r>
        <w:rPr>
          <w:rFonts w:eastAsiaTheme="minorEastAsia" w:hint="eastAsia"/>
          <w:lang w:eastAsia="zh-CN"/>
        </w:rPr>
        <w:t>CATT: CP/2-Te-GNSS accuracy should be considered for BS accuracy calculation. Inform RAN2 one value is enough</w:t>
      </w:r>
    </w:p>
    <w:p w:rsidR="00854D7C" w:rsidRPr="00854D7C" w:rsidRDefault="00854D7C" w:rsidP="00B0030D">
      <w:pPr>
        <w:pStyle w:val="afe"/>
        <w:numPr>
          <w:ilvl w:val="1"/>
          <w:numId w:val="4"/>
        </w:numPr>
        <w:overflowPunct/>
        <w:autoSpaceDE/>
        <w:autoSpaceDN/>
        <w:adjustRightInd/>
        <w:spacing w:after="120"/>
        <w:ind w:left="1440" w:firstLineChars="0"/>
        <w:textAlignment w:val="auto"/>
        <w:rPr>
          <w:rFonts w:eastAsia="Yu Mincho"/>
        </w:rPr>
      </w:pPr>
    </w:p>
    <w:p w:rsidR="00854D7C" w:rsidRPr="00854D7C" w:rsidRDefault="00854D7C" w:rsidP="00854D7C">
      <w:pPr>
        <w:pStyle w:val="afe"/>
        <w:numPr>
          <w:ilvl w:val="0"/>
          <w:numId w:val="4"/>
        </w:numPr>
        <w:overflowPunct/>
        <w:autoSpaceDE/>
        <w:autoSpaceDN/>
        <w:adjustRightInd/>
        <w:spacing w:after="120"/>
        <w:ind w:left="720" w:firstLineChars="0"/>
        <w:textAlignment w:val="auto"/>
        <w:rPr>
          <w:rFonts w:eastAsia="Yu Mincho"/>
          <w:highlight w:val="green"/>
        </w:rPr>
      </w:pPr>
      <w:r w:rsidRPr="00854D7C">
        <w:rPr>
          <w:rFonts w:eastAsiaTheme="minorEastAsia" w:hint="eastAsia"/>
          <w:highlight w:val="green"/>
          <w:lang w:eastAsia="zh-CN"/>
        </w:rPr>
        <w:t>Agreement:</w:t>
      </w:r>
    </w:p>
    <w:p w:rsidR="00854D7C" w:rsidRPr="00854D7C" w:rsidRDefault="00854D7C" w:rsidP="00B0030D">
      <w:pPr>
        <w:pStyle w:val="afe"/>
        <w:numPr>
          <w:ilvl w:val="1"/>
          <w:numId w:val="4"/>
        </w:numPr>
        <w:overflowPunct/>
        <w:autoSpaceDE/>
        <w:autoSpaceDN/>
        <w:adjustRightInd/>
        <w:spacing w:after="120"/>
        <w:ind w:left="1440" w:firstLineChars="0"/>
        <w:textAlignment w:val="auto"/>
        <w:rPr>
          <w:rFonts w:eastAsia="Yu Mincho"/>
          <w:highlight w:val="green"/>
        </w:rPr>
      </w:pPr>
      <w:r w:rsidRPr="00854D7C">
        <w:rPr>
          <w:rFonts w:eastAsia="宋体" w:hint="eastAsia"/>
          <w:szCs w:val="24"/>
          <w:highlight w:val="green"/>
          <w:lang w:eastAsia="zh-CN"/>
        </w:rPr>
        <w:t xml:space="preserve">Base station is allowed to not provide </w:t>
      </w:r>
      <w:r w:rsidRPr="00854D7C">
        <w:rPr>
          <w:rFonts w:eastAsia="宋体"/>
          <w:szCs w:val="24"/>
          <w:highlight w:val="green"/>
          <w:lang w:eastAsia="zh-CN"/>
        </w:rPr>
        <w:t>the exact base station location</w:t>
      </w:r>
    </w:p>
    <w:p w:rsidR="00854D7C" w:rsidRPr="00854D7C" w:rsidRDefault="00854D7C" w:rsidP="00B0030D">
      <w:pPr>
        <w:pStyle w:val="afe"/>
        <w:numPr>
          <w:ilvl w:val="1"/>
          <w:numId w:val="4"/>
        </w:numPr>
        <w:overflowPunct/>
        <w:autoSpaceDE/>
        <w:autoSpaceDN/>
        <w:adjustRightInd/>
        <w:spacing w:after="120"/>
        <w:ind w:left="1440" w:firstLineChars="0"/>
        <w:textAlignment w:val="auto"/>
        <w:rPr>
          <w:rFonts w:eastAsia="Yu Mincho"/>
          <w:highlight w:val="green"/>
        </w:rPr>
      </w:pPr>
      <w:r w:rsidRPr="00854D7C">
        <w:rPr>
          <w:rFonts w:eastAsia="宋体" w:hint="eastAsia"/>
          <w:szCs w:val="24"/>
          <w:highlight w:val="green"/>
          <w:lang w:eastAsia="zh-CN"/>
        </w:rPr>
        <w:t>FFS on BS location accuracy</w:t>
      </w:r>
    </w:p>
    <w:p w:rsidR="00854D7C" w:rsidRPr="00854D7C" w:rsidRDefault="00854D7C" w:rsidP="00854D7C">
      <w:pPr>
        <w:pStyle w:val="afe"/>
        <w:numPr>
          <w:ilvl w:val="2"/>
          <w:numId w:val="4"/>
        </w:numPr>
        <w:overflowPunct/>
        <w:autoSpaceDE/>
        <w:autoSpaceDN/>
        <w:adjustRightInd/>
        <w:spacing w:after="120"/>
        <w:ind w:firstLineChars="0"/>
        <w:textAlignment w:val="auto"/>
        <w:rPr>
          <w:rFonts w:eastAsia="Yu Mincho"/>
          <w:highlight w:val="green"/>
        </w:rPr>
      </w:pPr>
      <w:r w:rsidRPr="00854D7C">
        <w:rPr>
          <w:rFonts w:eastAsia="宋体" w:hint="eastAsia"/>
          <w:szCs w:val="24"/>
          <w:highlight w:val="green"/>
          <w:lang w:eastAsia="zh-CN"/>
        </w:rPr>
        <w:t>Note: Nokia will provide the BS accuracy table with different PRACH formats this week.</w:t>
      </w:r>
    </w:p>
    <w:p w:rsidR="00854D7C" w:rsidRPr="00854D7C" w:rsidRDefault="00854D7C" w:rsidP="00854D7C">
      <w:pPr>
        <w:pStyle w:val="afe"/>
        <w:numPr>
          <w:ilvl w:val="2"/>
          <w:numId w:val="4"/>
        </w:numPr>
        <w:overflowPunct/>
        <w:autoSpaceDE/>
        <w:autoSpaceDN/>
        <w:adjustRightInd/>
        <w:spacing w:after="120"/>
        <w:ind w:firstLineChars="0"/>
        <w:textAlignment w:val="auto"/>
        <w:rPr>
          <w:rFonts w:eastAsia="Yu Mincho"/>
          <w:highlight w:val="green"/>
        </w:rPr>
      </w:pPr>
      <w:r w:rsidRPr="00854D7C">
        <w:rPr>
          <w:rFonts w:eastAsia="宋体" w:hint="eastAsia"/>
          <w:szCs w:val="24"/>
          <w:highlight w:val="green"/>
          <w:lang w:eastAsia="zh-CN"/>
        </w:rPr>
        <w:t>Do not specify the BS location accuracy in RAN4 specs.</w:t>
      </w:r>
    </w:p>
    <w:p w:rsidR="00854D7C" w:rsidRPr="00854D7C" w:rsidRDefault="00854D7C" w:rsidP="00854D7C">
      <w:pPr>
        <w:pStyle w:val="afe"/>
        <w:numPr>
          <w:ilvl w:val="2"/>
          <w:numId w:val="4"/>
        </w:numPr>
        <w:overflowPunct/>
        <w:autoSpaceDE/>
        <w:autoSpaceDN/>
        <w:adjustRightInd/>
        <w:spacing w:after="120"/>
        <w:ind w:firstLineChars="0"/>
        <w:textAlignment w:val="auto"/>
        <w:rPr>
          <w:rFonts w:eastAsia="Yu Mincho"/>
          <w:highlight w:val="green"/>
        </w:rPr>
      </w:pPr>
      <w:r w:rsidRPr="00854D7C">
        <w:rPr>
          <w:rFonts w:eastAsia="宋体" w:hint="eastAsia"/>
          <w:szCs w:val="24"/>
          <w:highlight w:val="green"/>
          <w:lang w:eastAsia="zh-CN"/>
        </w:rPr>
        <w:t xml:space="preserve">Capture the BS location accuracy in reply LS to assist RAN2 </w:t>
      </w:r>
      <w:proofErr w:type="spellStart"/>
      <w:r w:rsidRPr="00854D7C">
        <w:rPr>
          <w:rFonts w:eastAsia="宋体" w:hint="eastAsia"/>
          <w:szCs w:val="24"/>
          <w:highlight w:val="green"/>
          <w:lang w:eastAsia="zh-CN"/>
        </w:rPr>
        <w:t>signaling</w:t>
      </w:r>
      <w:proofErr w:type="spellEnd"/>
      <w:r w:rsidRPr="00854D7C">
        <w:rPr>
          <w:rFonts w:eastAsia="宋体" w:hint="eastAsia"/>
          <w:szCs w:val="24"/>
          <w:highlight w:val="green"/>
          <w:lang w:eastAsia="zh-CN"/>
        </w:rPr>
        <w:t xml:space="preserve"> design.</w:t>
      </w:r>
    </w:p>
    <w:p w:rsidR="008E3D56" w:rsidRDefault="008E3D56" w:rsidP="00E73A1F">
      <w:pPr>
        <w:spacing w:after="120"/>
        <w:rPr>
          <w:rFonts w:eastAsiaTheme="minorEastAsia" w:cs="Arial"/>
          <w:lang w:eastAsia="zh-CN"/>
        </w:rPr>
      </w:pPr>
    </w:p>
    <w:p w:rsidR="0031548F" w:rsidRDefault="0031548F" w:rsidP="0031548F">
      <w:pPr>
        <w:rPr>
          <w:b/>
          <w:u w:val="single"/>
          <w:lang w:eastAsia="zh-CN"/>
        </w:rPr>
      </w:pPr>
      <w:r>
        <w:rPr>
          <w:rFonts w:hint="eastAsia"/>
          <w:b/>
          <w:u w:val="single"/>
          <w:lang w:eastAsia="zh-CN"/>
        </w:rPr>
        <w:lastRenderedPageBreak/>
        <w:t>I</w:t>
      </w:r>
      <w:r>
        <w:rPr>
          <w:b/>
          <w:u w:val="single"/>
          <w:lang w:eastAsia="zh-CN"/>
        </w:rPr>
        <w:t>ssue 1-2: Other information included in Draft LS</w:t>
      </w:r>
    </w:p>
    <w:p w:rsidR="0031548F" w:rsidRPr="006E1EF1" w:rsidRDefault="0031548F" w:rsidP="0031548F">
      <w:pPr>
        <w:pStyle w:val="afe"/>
        <w:numPr>
          <w:ilvl w:val="0"/>
          <w:numId w:val="4"/>
        </w:numPr>
        <w:overflowPunct/>
        <w:autoSpaceDE/>
        <w:autoSpaceDN/>
        <w:adjustRightInd/>
        <w:spacing w:after="120"/>
        <w:ind w:left="720" w:firstLineChars="0"/>
        <w:textAlignment w:val="auto"/>
        <w:rPr>
          <w:rFonts w:eastAsia="宋体"/>
          <w:szCs w:val="24"/>
          <w:lang w:eastAsia="zh-CN"/>
        </w:rPr>
      </w:pPr>
      <w:r w:rsidRPr="006E1EF1">
        <w:rPr>
          <w:rFonts w:eastAsia="宋体"/>
          <w:szCs w:val="24"/>
          <w:lang w:eastAsia="zh-CN"/>
        </w:rPr>
        <w:t>Proposals</w:t>
      </w:r>
    </w:p>
    <w:p w:rsidR="0031548F" w:rsidRPr="0031548F" w:rsidRDefault="0031548F" w:rsidP="0031548F">
      <w:pPr>
        <w:pStyle w:val="afe"/>
        <w:numPr>
          <w:ilvl w:val="1"/>
          <w:numId w:val="4"/>
        </w:numPr>
        <w:spacing w:after="120"/>
        <w:ind w:firstLineChars="0"/>
        <w:rPr>
          <w:rFonts w:eastAsia="宋体"/>
          <w:szCs w:val="24"/>
          <w:lang w:eastAsia="zh-CN"/>
        </w:rPr>
      </w:pPr>
      <w:r w:rsidRPr="006E1EF1">
        <w:rPr>
          <w:rFonts w:eastAsia="宋体"/>
          <w:szCs w:val="24"/>
          <w:lang w:eastAsia="zh-CN"/>
        </w:rPr>
        <w:t xml:space="preserve">Option </w:t>
      </w:r>
      <w:r w:rsidRPr="006E1EF1">
        <w:rPr>
          <w:rFonts w:eastAsia="宋体" w:hint="eastAsia"/>
          <w:szCs w:val="24"/>
          <w:lang w:eastAsia="zh-CN"/>
        </w:rPr>
        <w:t>1</w:t>
      </w:r>
      <w:r w:rsidRPr="006E1EF1">
        <w:rPr>
          <w:rFonts w:eastAsia="宋体"/>
          <w:szCs w:val="24"/>
          <w:lang w:eastAsia="zh-CN"/>
        </w:rPr>
        <w:t xml:space="preserve">: </w:t>
      </w:r>
      <w:r w:rsidRPr="0031548F">
        <w:rPr>
          <w:rFonts w:eastAsia="宋体"/>
          <w:szCs w:val="24"/>
          <w:lang w:eastAsia="zh-CN"/>
        </w:rPr>
        <w:t xml:space="preserve">In the Reply LS to RAN2, cover agreements which have impact to </w:t>
      </w:r>
      <w:proofErr w:type="spellStart"/>
      <w:r w:rsidRPr="0031548F">
        <w:rPr>
          <w:rFonts w:eastAsia="宋体"/>
          <w:szCs w:val="24"/>
          <w:lang w:eastAsia="zh-CN"/>
        </w:rPr>
        <w:t>signaling</w:t>
      </w:r>
      <w:proofErr w:type="spellEnd"/>
      <w:r w:rsidRPr="0031548F">
        <w:rPr>
          <w:rFonts w:eastAsia="宋体"/>
          <w:szCs w:val="24"/>
          <w:lang w:eastAsia="zh-CN"/>
        </w:rPr>
        <w:t xml:space="preserve"> design, including:</w:t>
      </w:r>
      <w:r>
        <w:rPr>
          <w:rFonts w:eastAsia="宋体"/>
          <w:szCs w:val="24"/>
          <w:lang w:eastAsia="zh-CN"/>
        </w:rPr>
        <w:t xml:space="preserve"> (CMCC)</w:t>
      </w:r>
    </w:p>
    <w:p w:rsidR="0031548F" w:rsidRPr="0031548F" w:rsidRDefault="0031548F" w:rsidP="0031548F">
      <w:pPr>
        <w:pStyle w:val="afe"/>
        <w:numPr>
          <w:ilvl w:val="2"/>
          <w:numId w:val="4"/>
        </w:numPr>
        <w:spacing w:after="120"/>
        <w:ind w:firstLineChars="0"/>
        <w:rPr>
          <w:rFonts w:eastAsia="宋体"/>
          <w:szCs w:val="24"/>
          <w:lang w:eastAsia="zh-CN"/>
        </w:rPr>
      </w:pPr>
      <w:r w:rsidRPr="0031548F">
        <w:rPr>
          <w:rFonts w:eastAsia="宋体"/>
          <w:szCs w:val="24"/>
          <w:lang w:eastAsia="zh-CN"/>
        </w:rPr>
        <w:t xml:space="preserve">Introduce the mechanism of </w:t>
      </w:r>
      <w:proofErr w:type="spellStart"/>
      <w:r w:rsidRPr="0031548F">
        <w:rPr>
          <w:rFonts w:eastAsia="宋体"/>
          <w:szCs w:val="24"/>
          <w:lang w:eastAsia="zh-CN"/>
        </w:rPr>
        <w:t>K</w:t>
      </w:r>
      <w:r w:rsidRPr="00B0030D">
        <w:rPr>
          <w:rFonts w:eastAsia="宋体"/>
          <w:sz w:val="18"/>
          <w:szCs w:val="22"/>
          <w:lang w:eastAsia="zh-CN"/>
        </w:rPr>
        <w:t>offset</w:t>
      </w:r>
      <w:proofErr w:type="spellEnd"/>
      <w:r w:rsidRPr="0031548F">
        <w:rPr>
          <w:rFonts w:eastAsia="宋体"/>
          <w:szCs w:val="24"/>
          <w:lang w:eastAsia="zh-CN"/>
        </w:rPr>
        <w:t xml:space="preserve"> in ATG system, whether and how to configure </w:t>
      </w:r>
      <w:proofErr w:type="spellStart"/>
      <w:r w:rsidRPr="0031548F">
        <w:rPr>
          <w:rFonts w:eastAsia="宋体"/>
          <w:szCs w:val="24"/>
          <w:lang w:eastAsia="zh-CN"/>
        </w:rPr>
        <w:t>K</w:t>
      </w:r>
      <w:r w:rsidRPr="00DB2FAD">
        <w:rPr>
          <w:rFonts w:eastAsia="宋体"/>
          <w:sz w:val="18"/>
          <w:szCs w:val="22"/>
          <w:lang w:eastAsia="zh-CN"/>
        </w:rPr>
        <w:t>offset</w:t>
      </w:r>
      <w:proofErr w:type="spellEnd"/>
      <w:r w:rsidRPr="0031548F">
        <w:rPr>
          <w:rFonts w:eastAsia="宋体"/>
          <w:szCs w:val="24"/>
          <w:lang w:eastAsia="zh-CN"/>
        </w:rPr>
        <w:t xml:space="preserve"> is up to network implementation.</w:t>
      </w:r>
      <w:r>
        <w:rPr>
          <w:rFonts w:eastAsia="宋体"/>
          <w:szCs w:val="24"/>
          <w:lang w:eastAsia="zh-CN"/>
        </w:rPr>
        <w:t xml:space="preserve"> </w:t>
      </w:r>
      <w:r w:rsidR="00604A58">
        <w:rPr>
          <w:rFonts w:eastAsia="宋体"/>
          <w:szCs w:val="24"/>
          <w:lang w:eastAsia="zh-CN"/>
        </w:rPr>
        <w:t>(Apple)</w:t>
      </w:r>
    </w:p>
    <w:p w:rsidR="0031548F" w:rsidRDefault="0031548F" w:rsidP="0031548F">
      <w:pPr>
        <w:pStyle w:val="afe"/>
        <w:numPr>
          <w:ilvl w:val="2"/>
          <w:numId w:val="4"/>
        </w:numPr>
        <w:overflowPunct/>
        <w:autoSpaceDE/>
        <w:autoSpaceDN/>
        <w:adjustRightInd/>
        <w:spacing w:after="120"/>
        <w:ind w:firstLineChars="0"/>
        <w:textAlignment w:val="auto"/>
        <w:rPr>
          <w:rFonts w:eastAsia="宋体"/>
          <w:szCs w:val="24"/>
          <w:lang w:eastAsia="zh-CN"/>
        </w:rPr>
      </w:pPr>
      <w:r w:rsidRPr="0031548F">
        <w:rPr>
          <w:rFonts w:eastAsia="宋体"/>
          <w:szCs w:val="24"/>
          <w:lang w:eastAsia="zh-CN"/>
        </w:rPr>
        <w:t xml:space="preserve">Other agreements achieve in this meeting which have impact to </w:t>
      </w:r>
      <w:proofErr w:type="spellStart"/>
      <w:r w:rsidRPr="0031548F">
        <w:rPr>
          <w:rFonts w:eastAsia="宋体"/>
          <w:szCs w:val="24"/>
          <w:lang w:eastAsia="zh-CN"/>
        </w:rPr>
        <w:t>signaling</w:t>
      </w:r>
      <w:proofErr w:type="spellEnd"/>
      <w:r w:rsidRPr="0031548F">
        <w:rPr>
          <w:rFonts w:eastAsia="宋体"/>
          <w:szCs w:val="24"/>
          <w:lang w:eastAsia="zh-CN"/>
        </w:rPr>
        <w:t xml:space="preserve"> design</w:t>
      </w:r>
    </w:p>
    <w:p w:rsidR="00DB2FAD" w:rsidRDefault="00DB2FAD" w:rsidP="00DB2FAD">
      <w:pPr>
        <w:pStyle w:val="afe"/>
        <w:numPr>
          <w:ilvl w:val="0"/>
          <w:numId w:val="4"/>
        </w:numPr>
        <w:overflowPunct/>
        <w:autoSpaceDE/>
        <w:autoSpaceDN/>
        <w:adjustRightInd/>
        <w:spacing w:after="120"/>
        <w:ind w:left="720" w:firstLineChars="0"/>
        <w:textAlignment w:val="auto"/>
        <w:rPr>
          <w:rFonts w:eastAsia="Yu Mincho"/>
        </w:rPr>
      </w:pPr>
      <w:r w:rsidRPr="006E1EF1">
        <w:rPr>
          <w:rFonts w:eastAsia="Yu Mincho"/>
        </w:rPr>
        <w:t>Recommended WF</w:t>
      </w:r>
    </w:p>
    <w:p w:rsidR="00DB2FAD" w:rsidRPr="00DB2FAD" w:rsidRDefault="00DB2FAD" w:rsidP="00DB2FAD">
      <w:pPr>
        <w:pStyle w:val="afe"/>
        <w:numPr>
          <w:ilvl w:val="1"/>
          <w:numId w:val="4"/>
        </w:numPr>
        <w:overflowPunct/>
        <w:autoSpaceDE/>
        <w:autoSpaceDN/>
        <w:adjustRightInd/>
        <w:spacing w:after="120"/>
        <w:ind w:left="1440" w:firstLineChars="0"/>
        <w:textAlignment w:val="auto"/>
        <w:rPr>
          <w:rFonts w:eastAsia="Yu Mincho"/>
        </w:rPr>
      </w:pPr>
      <w:r>
        <w:rPr>
          <w:rFonts w:eastAsiaTheme="minorEastAsia"/>
          <w:lang w:eastAsia="zh-CN"/>
        </w:rPr>
        <w:t xml:space="preserve">&lt;Moderator’s </w:t>
      </w:r>
      <w:r w:rsidR="00D71A7B">
        <w:rPr>
          <w:rFonts w:eastAsiaTheme="minorEastAsia"/>
          <w:lang w:eastAsia="zh-CN"/>
        </w:rPr>
        <w:t>observation</w:t>
      </w:r>
      <w:r>
        <w:rPr>
          <w:rFonts w:eastAsiaTheme="minorEastAsia"/>
          <w:lang w:eastAsia="zh-CN"/>
        </w:rPr>
        <w:t xml:space="preserve">&gt;Since RAN2 has not decide how to provide ATG needed </w:t>
      </w:r>
      <w:proofErr w:type="spellStart"/>
      <w:r>
        <w:rPr>
          <w:rFonts w:eastAsiaTheme="minorEastAsia"/>
          <w:lang w:eastAsia="zh-CN"/>
        </w:rPr>
        <w:t>signaling</w:t>
      </w:r>
      <w:proofErr w:type="spellEnd"/>
      <w:r>
        <w:rPr>
          <w:rFonts w:eastAsiaTheme="minorEastAsia"/>
          <w:lang w:eastAsia="zh-CN"/>
        </w:rPr>
        <w:t xml:space="preserve"> to ATG UE, more information from RAN4 could help RAN2 to make the better decision.</w:t>
      </w:r>
    </w:p>
    <w:p w:rsidR="00DB2FAD" w:rsidRPr="00B0030D" w:rsidRDefault="00DB2FAD" w:rsidP="00DB2FAD">
      <w:pPr>
        <w:pStyle w:val="afe"/>
        <w:numPr>
          <w:ilvl w:val="1"/>
          <w:numId w:val="4"/>
        </w:numPr>
        <w:overflowPunct/>
        <w:autoSpaceDE/>
        <w:autoSpaceDN/>
        <w:adjustRightInd/>
        <w:spacing w:after="120"/>
        <w:ind w:left="1440" w:firstLineChars="0"/>
        <w:textAlignment w:val="auto"/>
        <w:rPr>
          <w:rFonts w:eastAsia="Yu Mincho"/>
        </w:rPr>
      </w:pPr>
      <w:r>
        <w:rPr>
          <w:rFonts w:eastAsia="Yu Mincho"/>
        </w:rPr>
        <w:t>To be discussed.</w:t>
      </w:r>
    </w:p>
    <w:p w:rsidR="0034324F" w:rsidRPr="008F5CD1" w:rsidRDefault="0034324F" w:rsidP="0034324F">
      <w:pPr>
        <w:spacing w:after="120"/>
        <w:rPr>
          <w:szCs w:val="24"/>
          <w:lang w:eastAsia="zh-CN"/>
        </w:rPr>
      </w:pPr>
    </w:p>
    <w:p w:rsidR="00F52160" w:rsidRPr="006E1EF1" w:rsidRDefault="00F52160" w:rsidP="00F52160">
      <w:pPr>
        <w:rPr>
          <w:b/>
          <w:u w:val="single"/>
          <w:lang w:eastAsia="ko-KR"/>
        </w:rPr>
      </w:pPr>
      <w:r w:rsidRPr="006E1EF1">
        <w:rPr>
          <w:b/>
          <w:u w:val="single"/>
          <w:lang w:eastAsia="ko-KR"/>
        </w:rPr>
        <w:t>Issue 1-</w:t>
      </w:r>
      <w:r w:rsidR="00C529C0">
        <w:rPr>
          <w:b/>
          <w:u w:val="single"/>
          <w:lang w:eastAsia="ko-KR"/>
        </w:rPr>
        <w:t>3</w:t>
      </w:r>
      <w:r w:rsidRPr="006E1EF1">
        <w:rPr>
          <w:b/>
          <w:u w:val="single"/>
          <w:lang w:eastAsia="ko-KR"/>
        </w:rPr>
        <w:t xml:space="preserve">: UAI </w:t>
      </w:r>
    </w:p>
    <w:p w:rsidR="00F52160" w:rsidRPr="006E1EF1" w:rsidRDefault="00F52160" w:rsidP="00F52160">
      <w:pPr>
        <w:pStyle w:val="afe"/>
        <w:numPr>
          <w:ilvl w:val="0"/>
          <w:numId w:val="4"/>
        </w:numPr>
        <w:overflowPunct/>
        <w:autoSpaceDE/>
        <w:autoSpaceDN/>
        <w:adjustRightInd/>
        <w:spacing w:after="120"/>
        <w:ind w:left="720" w:firstLineChars="0"/>
        <w:textAlignment w:val="auto"/>
      </w:pPr>
      <w:r w:rsidRPr="006E1EF1">
        <w:t>Proposals</w:t>
      </w:r>
    </w:p>
    <w:p w:rsidR="00604A58" w:rsidRDefault="00F52160" w:rsidP="00C62361">
      <w:pPr>
        <w:pStyle w:val="afe"/>
        <w:numPr>
          <w:ilvl w:val="1"/>
          <w:numId w:val="4"/>
        </w:numPr>
        <w:overflowPunct/>
        <w:autoSpaceDE/>
        <w:autoSpaceDN/>
        <w:adjustRightInd/>
        <w:spacing w:after="120"/>
        <w:ind w:left="1440" w:firstLineChars="0"/>
        <w:textAlignment w:val="auto"/>
      </w:pPr>
      <w:r w:rsidRPr="006E1EF1">
        <w:t xml:space="preserve">Option 1: </w:t>
      </w:r>
      <w:r w:rsidR="00604A58" w:rsidRPr="00604A58">
        <w:t>Discuss the necessity of UAI (both UE-based and network-based) in each RRM requirement.</w:t>
      </w:r>
      <w:r w:rsidR="00604A58">
        <w:t xml:space="preserve"> (LGE)</w:t>
      </w:r>
    </w:p>
    <w:p w:rsidR="00604A58" w:rsidRDefault="00604A58" w:rsidP="00C62361">
      <w:pPr>
        <w:pStyle w:val="afe"/>
        <w:numPr>
          <w:ilvl w:val="1"/>
          <w:numId w:val="4"/>
        </w:numPr>
        <w:overflowPunct/>
        <w:autoSpaceDE/>
        <w:autoSpaceDN/>
        <w:adjustRightInd/>
        <w:spacing w:after="120"/>
        <w:ind w:left="1440" w:firstLineChars="0"/>
        <w:textAlignment w:val="auto"/>
      </w:pPr>
      <w:r>
        <w:t xml:space="preserve">Option 2: No </w:t>
      </w:r>
      <w:r w:rsidRPr="00604A58">
        <w:t>obvious motivation and feasibility guarantee to introduce the above UAI report. (ZTE)</w:t>
      </w:r>
    </w:p>
    <w:p w:rsidR="00F52160" w:rsidRPr="006E1EF1" w:rsidRDefault="00F52160" w:rsidP="00F52160">
      <w:pPr>
        <w:pStyle w:val="afe"/>
        <w:numPr>
          <w:ilvl w:val="0"/>
          <w:numId w:val="4"/>
        </w:numPr>
        <w:overflowPunct/>
        <w:autoSpaceDE/>
        <w:autoSpaceDN/>
        <w:adjustRightInd/>
        <w:spacing w:after="120"/>
        <w:ind w:left="720" w:firstLineChars="0"/>
        <w:textAlignment w:val="auto"/>
        <w:rPr>
          <w:rFonts w:eastAsia="Yu Mincho"/>
        </w:rPr>
      </w:pPr>
      <w:r w:rsidRPr="006E1EF1">
        <w:rPr>
          <w:rFonts w:eastAsia="Yu Mincho"/>
        </w:rPr>
        <w:t>Recommended WF</w:t>
      </w:r>
    </w:p>
    <w:p w:rsidR="00A77E40" w:rsidRPr="006E1EF1" w:rsidRDefault="00604A58" w:rsidP="00604A58">
      <w:pPr>
        <w:pStyle w:val="afe"/>
        <w:numPr>
          <w:ilvl w:val="1"/>
          <w:numId w:val="4"/>
        </w:numPr>
        <w:overflowPunct/>
        <w:autoSpaceDE/>
        <w:autoSpaceDN/>
        <w:adjustRightInd/>
        <w:spacing w:after="120"/>
        <w:ind w:left="1440" w:firstLineChars="0"/>
        <w:textAlignment w:val="auto"/>
        <w:rPr>
          <w:szCs w:val="24"/>
          <w:lang w:eastAsia="zh-CN"/>
        </w:rPr>
      </w:pPr>
      <w:r>
        <w:rPr>
          <w:rFonts w:eastAsia="Yu Mincho"/>
        </w:rPr>
        <w:t>As in previous meetings, Option 1 can be the starting point.</w:t>
      </w:r>
    </w:p>
    <w:p w:rsidR="00F52160" w:rsidRPr="006E1EF1" w:rsidRDefault="00F52160" w:rsidP="00B4108D">
      <w:pPr>
        <w:rPr>
          <w:b/>
          <w:u w:val="single"/>
          <w:lang w:eastAsia="ko-KR"/>
        </w:rPr>
      </w:pPr>
    </w:p>
    <w:p w:rsidR="00B4108D" w:rsidRPr="006E1EF1" w:rsidRDefault="00B4108D" w:rsidP="00B4108D">
      <w:pPr>
        <w:rPr>
          <w:b/>
          <w:u w:val="single"/>
          <w:lang w:eastAsia="ko-KR"/>
        </w:rPr>
      </w:pPr>
      <w:r w:rsidRPr="006E1EF1">
        <w:rPr>
          <w:b/>
          <w:u w:val="single"/>
          <w:lang w:eastAsia="ko-KR"/>
        </w:rPr>
        <w:t>Issue 1-</w:t>
      </w:r>
      <w:r w:rsidR="00C529C0">
        <w:rPr>
          <w:b/>
          <w:u w:val="single"/>
          <w:lang w:eastAsia="ko-KR"/>
        </w:rPr>
        <w:t>4</w:t>
      </w:r>
      <w:r w:rsidRPr="006E1EF1">
        <w:rPr>
          <w:b/>
          <w:u w:val="single"/>
          <w:lang w:eastAsia="ko-KR"/>
        </w:rPr>
        <w:t xml:space="preserve">: </w:t>
      </w:r>
      <w:r w:rsidR="00A0316C" w:rsidRPr="006E1EF1">
        <w:rPr>
          <w:b/>
          <w:u w:val="single"/>
          <w:lang w:eastAsia="ko-KR"/>
        </w:rPr>
        <w:t>How to involve ATG RRM core requirements in TS38.133</w:t>
      </w:r>
    </w:p>
    <w:p w:rsidR="00B4108D" w:rsidRPr="006E1EF1"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6E1EF1">
        <w:rPr>
          <w:rFonts w:eastAsia="宋体"/>
          <w:szCs w:val="24"/>
          <w:lang w:eastAsia="zh-CN"/>
        </w:rPr>
        <w:t>Proposals</w:t>
      </w:r>
    </w:p>
    <w:p w:rsidR="0015619C" w:rsidRPr="0015619C" w:rsidRDefault="00B4108D" w:rsidP="00A0316C">
      <w:pPr>
        <w:pStyle w:val="afe"/>
        <w:numPr>
          <w:ilvl w:val="1"/>
          <w:numId w:val="4"/>
        </w:numPr>
        <w:overflowPunct/>
        <w:autoSpaceDE/>
        <w:autoSpaceDN/>
        <w:adjustRightInd/>
        <w:spacing w:after="120"/>
        <w:ind w:left="1440" w:firstLineChars="0"/>
        <w:textAlignment w:val="auto"/>
        <w:rPr>
          <w:rFonts w:eastAsia="宋体"/>
          <w:szCs w:val="24"/>
          <w:lang w:eastAsia="zh-CN"/>
        </w:rPr>
      </w:pPr>
      <w:r w:rsidRPr="0015619C">
        <w:rPr>
          <w:rFonts w:eastAsia="宋体"/>
          <w:szCs w:val="24"/>
          <w:lang w:eastAsia="zh-CN"/>
        </w:rPr>
        <w:t xml:space="preserve">Option 1: </w:t>
      </w:r>
      <w:r w:rsidR="0015619C" w:rsidRPr="0015619C">
        <w:rPr>
          <w:rFonts w:eastAsia="Yu Mincho"/>
        </w:rPr>
        <w:t>ATG specific RRM requirements are defined in separate sections like NTN. (HW, Ericsson)</w:t>
      </w:r>
    </w:p>
    <w:p w:rsidR="0015619C" w:rsidRPr="0015619C" w:rsidRDefault="0015619C" w:rsidP="00A0316C">
      <w:pPr>
        <w:pStyle w:val="afe"/>
        <w:numPr>
          <w:ilvl w:val="1"/>
          <w:numId w:val="4"/>
        </w:numPr>
        <w:overflowPunct/>
        <w:autoSpaceDE/>
        <w:autoSpaceDN/>
        <w:adjustRightInd/>
        <w:spacing w:after="120"/>
        <w:ind w:left="1440" w:firstLineChars="0"/>
        <w:textAlignment w:val="auto"/>
        <w:rPr>
          <w:rFonts w:eastAsia="宋体"/>
          <w:szCs w:val="24"/>
          <w:lang w:eastAsia="zh-CN"/>
        </w:rPr>
      </w:pPr>
      <w:r w:rsidRPr="0015619C">
        <w:rPr>
          <w:rFonts w:eastAsia="宋体"/>
          <w:szCs w:val="24"/>
          <w:lang w:eastAsia="zh-CN"/>
        </w:rPr>
        <w:t xml:space="preserve">Option 2: </w:t>
      </w:r>
      <w:r w:rsidRPr="0015619C">
        <w:rPr>
          <w:rFonts w:eastAsia="Yu Mincho"/>
        </w:rPr>
        <w:t xml:space="preserve">For the requirements enhancement, not need to </w:t>
      </w:r>
      <w:proofErr w:type="spellStart"/>
      <w:r w:rsidRPr="0015619C">
        <w:rPr>
          <w:rFonts w:eastAsia="Yu Mincho"/>
        </w:rPr>
        <w:t>creat</w:t>
      </w:r>
      <w:proofErr w:type="spellEnd"/>
      <w:r w:rsidRPr="0015619C">
        <w:rPr>
          <w:rFonts w:eastAsia="Yu Mincho"/>
        </w:rPr>
        <w:t xml:space="preserve"> new section, just add the enhanced requirement for ATG scenario similar as that for HST. For the new mechanism, new section can be created similar as that for NTN. (ZTE)</w:t>
      </w:r>
    </w:p>
    <w:p w:rsidR="00B4108D" w:rsidRPr="006E1EF1"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6E1EF1">
        <w:rPr>
          <w:rFonts w:eastAsia="宋体"/>
          <w:szCs w:val="24"/>
          <w:lang w:eastAsia="zh-CN"/>
        </w:rPr>
        <w:t>Recommended WF</w:t>
      </w:r>
    </w:p>
    <w:p w:rsidR="00A85523" w:rsidRPr="00C302DC" w:rsidRDefault="0015619C" w:rsidP="00A85523">
      <w:pPr>
        <w:pStyle w:val="afe"/>
        <w:numPr>
          <w:ilvl w:val="1"/>
          <w:numId w:val="4"/>
        </w:numPr>
        <w:overflowPunct/>
        <w:autoSpaceDE/>
        <w:autoSpaceDN/>
        <w:adjustRightInd/>
        <w:spacing w:after="120"/>
        <w:ind w:left="1440" w:firstLineChars="0"/>
        <w:textAlignment w:val="auto"/>
        <w:rPr>
          <w:i/>
          <w:lang w:eastAsia="zh-CN"/>
        </w:rPr>
      </w:pPr>
      <w:r w:rsidRPr="00A85523">
        <w:rPr>
          <w:rFonts w:eastAsia="宋体"/>
          <w:szCs w:val="24"/>
          <w:lang w:eastAsia="zh-CN"/>
        </w:rPr>
        <w:t>To be discussed</w:t>
      </w:r>
    </w:p>
    <w:p w:rsidR="00A85523" w:rsidRPr="00A85523" w:rsidRDefault="00A85523" w:rsidP="00A85523">
      <w:pPr>
        <w:spacing w:after="120"/>
        <w:rPr>
          <w:i/>
          <w:color w:val="0070C0"/>
          <w:lang w:eastAsia="zh-CN"/>
        </w:rPr>
      </w:pPr>
    </w:p>
    <w:p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DF6821">
        <w:rPr>
          <w:sz w:val="24"/>
          <w:szCs w:val="16"/>
        </w:rPr>
        <w:t xml:space="preserve"> TP </w:t>
      </w:r>
      <w:r w:rsidR="00DF6821" w:rsidRPr="00DF6821">
        <w:rPr>
          <w:sz w:val="24"/>
          <w:szCs w:val="16"/>
        </w:rPr>
        <w:t>to TR 38.876</w:t>
      </w:r>
    </w:p>
    <w:p w:rsidR="00571777" w:rsidRPr="00A10E88" w:rsidRDefault="00571777" w:rsidP="00571777">
      <w:pPr>
        <w:rPr>
          <w:b/>
          <w:u w:val="single"/>
          <w:lang w:eastAsia="ko-KR"/>
        </w:rPr>
      </w:pPr>
      <w:r w:rsidRPr="00A10E88">
        <w:rPr>
          <w:b/>
          <w:u w:val="single"/>
          <w:lang w:eastAsia="ko-KR"/>
        </w:rPr>
        <w:t>Issue 1-</w:t>
      </w:r>
      <w:r w:rsidR="00C529C0">
        <w:rPr>
          <w:b/>
          <w:u w:val="single"/>
          <w:lang w:eastAsia="ko-KR"/>
        </w:rPr>
        <w:t>5</w:t>
      </w:r>
      <w:r w:rsidRPr="00A10E88">
        <w:rPr>
          <w:b/>
          <w:u w:val="single"/>
          <w:lang w:eastAsia="ko-KR"/>
        </w:rPr>
        <w:t xml:space="preserve">: </w:t>
      </w:r>
      <w:r w:rsidR="007E5BE1">
        <w:rPr>
          <w:b/>
          <w:u w:val="single"/>
          <w:lang w:eastAsia="ko-KR"/>
        </w:rPr>
        <w:t xml:space="preserve">TP </w:t>
      </w:r>
      <w:r w:rsidR="007E5BE1">
        <w:rPr>
          <w:rFonts w:hint="eastAsia"/>
          <w:b/>
          <w:u w:val="single"/>
          <w:lang w:eastAsia="zh-CN"/>
        </w:rPr>
        <w:t>to</w:t>
      </w:r>
      <w:r w:rsidR="007E5BE1">
        <w:rPr>
          <w:b/>
          <w:u w:val="single"/>
          <w:lang w:eastAsia="ko-KR"/>
        </w:rPr>
        <w:t xml:space="preserve"> TR 38.876</w:t>
      </w:r>
    </w:p>
    <w:p w:rsidR="00571777" w:rsidRPr="00A10E88"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A10E88">
        <w:rPr>
          <w:rFonts w:eastAsia="宋体"/>
          <w:szCs w:val="24"/>
          <w:lang w:eastAsia="zh-CN"/>
        </w:rPr>
        <w:t>Proposals</w:t>
      </w:r>
    </w:p>
    <w:p w:rsidR="00571777" w:rsidRDefault="00571777"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sidRPr="00A10E88">
        <w:rPr>
          <w:rFonts w:eastAsia="宋体"/>
          <w:szCs w:val="24"/>
          <w:lang w:eastAsia="zh-CN"/>
        </w:rPr>
        <w:t xml:space="preserve">Option 1: </w:t>
      </w:r>
      <w:r w:rsidR="00DF6821" w:rsidRPr="00A10E88">
        <w:rPr>
          <w:rFonts w:eastAsia="宋体"/>
          <w:szCs w:val="24"/>
          <w:lang w:eastAsia="zh-CN"/>
        </w:rPr>
        <w:t>R4-230</w:t>
      </w:r>
      <w:r w:rsidR="00C529C0">
        <w:rPr>
          <w:rFonts w:eastAsia="宋体"/>
          <w:szCs w:val="24"/>
          <w:lang w:eastAsia="zh-CN"/>
        </w:rPr>
        <w:t>7589</w:t>
      </w:r>
    </w:p>
    <w:p w:rsidR="00C529C0" w:rsidRPr="006E1EF1" w:rsidRDefault="00C529C0" w:rsidP="00C529C0">
      <w:pPr>
        <w:pStyle w:val="afe"/>
        <w:numPr>
          <w:ilvl w:val="0"/>
          <w:numId w:val="4"/>
        </w:numPr>
        <w:overflowPunct/>
        <w:autoSpaceDE/>
        <w:autoSpaceDN/>
        <w:adjustRightInd/>
        <w:spacing w:after="120"/>
        <w:ind w:left="720" w:firstLineChars="0"/>
        <w:textAlignment w:val="auto"/>
        <w:rPr>
          <w:rFonts w:eastAsia="Yu Mincho"/>
        </w:rPr>
      </w:pPr>
      <w:r w:rsidRPr="006E1EF1">
        <w:rPr>
          <w:rFonts w:eastAsia="Yu Mincho"/>
        </w:rPr>
        <w:t>Recommended WF</w:t>
      </w:r>
    </w:p>
    <w:p w:rsidR="009415B0" w:rsidRPr="00C529C0" w:rsidRDefault="00C529C0" w:rsidP="005B4802">
      <w:pPr>
        <w:pStyle w:val="afe"/>
        <w:numPr>
          <w:ilvl w:val="1"/>
          <w:numId w:val="4"/>
        </w:numPr>
        <w:overflowPunct/>
        <w:autoSpaceDE/>
        <w:autoSpaceDN/>
        <w:adjustRightInd/>
        <w:spacing w:after="120"/>
        <w:ind w:left="1440" w:firstLineChars="0"/>
        <w:textAlignment w:val="auto"/>
        <w:rPr>
          <w:szCs w:val="24"/>
          <w:lang w:eastAsia="zh-CN"/>
        </w:rPr>
      </w:pPr>
      <w:r>
        <w:rPr>
          <w:rFonts w:eastAsia="Yu Mincho"/>
        </w:rPr>
        <w:t>As in previous meetings, TP could be revised to capture latest agreement.</w:t>
      </w:r>
    </w:p>
    <w:p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B13A3A">
        <w:rPr>
          <w:lang w:eastAsia="ja-JP"/>
        </w:rPr>
        <w:t>Mobility requirements</w:t>
      </w:r>
    </w:p>
    <w:p w:rsidR="00DD19DE" w:rsidRPr="00CB3D97"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rsidR="00DD19DE" w:rsidRPr="004A7544" w:rsidRDefault="00DD19DE" w:rsidP="00DD19DE">
      <w:pPr>
        <w:pStyle w:val="2"/>
      </w:pPr>
      <w:r w:rsidRPr="004A7544">
        <w:rPr>
          <w:rFonts w:hint="eastAsia"/>
        </w:rPr>
        <w:t>Open issues</w:t>
      </w:r>
      <w:r>
        <w:t xml:space="preserve"> summary</w:t>
      </w:r>
    </w:p>
    <w:p w:rsidR="00DD19DE" w:rsidRDefault="00DD19DE" w:rsidP="00DD19DE">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DD19DE" w:rsidRPr="00805BE8" w:rsidRDefault="00DD19DE" w:rsidP="00DD19DE">
      <w:pPr>
        <w:pStyle w:val="3"/>
        <w:rPr>
          <w:sz w:val="24"/>
          <w:szCs w:val="16"/>
        </w:rPr>
      </w:pPr>
      <w:r w:rsidRPr="00805BE8">
        <w:rPr>
          <w:sz w:val="24"/>
          <w:szCs w:val="16"/>
        </w:rPr>
        <w:lastRenderedPageBreak/>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EA2FCC">
        <w:rPr>
          <w:sz w:val="24"/>
          <w:szCs w:val="16"/>
        </w:rPr>
        <w:t xml:space="preserve"> Mobility in RRC IDLE/INACTIVE</w:t>
      </w:r>
    </w:p>
    <w:p w:rsidR="00DD19DE" w:rsidRPr="0037045E" w:rsidRDefault="00DD19DE" w:rsidP="00DD19DE">
      <w:pPr>
        <w:rPr>
          <w:iCs/>
          <w:lang w:val="en-US" w:eastAsia="zh-CN"/>
        </w:rPr>
      </w:pPr>
      <w:r w:rsidRPr="0037045E">
        <w:rPr>
          <w:rFonts w:hint="eastAsia"/>
          <w:iCs/>
          <w:lang w:val="en-US" w:eastAsia="zh-CN"/>
        </w:rPr>
        <w:t>Sub-</w:t>
      </w:r>
      <w:r w:rsidR="00142BB9" w:rsidRPr="0037045E">
        <w:rPr>
          <w:rFonts w:hint="eastAsia"/>
          <w:iCs/>
          <w:lang w:val="en-US" w:eastAsia="zh-CN"/>
        </w:rPr>
        <w:t>topic</w:t>
      </w:r>
      <w:r w:rsidRPr="0037045E">
        <w:rPr>
          <w:rFonts w:hint="eastAsia"/>
          <w:iCs/>
          <w:lang w:val="en-US" w:eastAsia="zh-CN"/>
        </w:rPr>
        <w:t xml:space="preserve"> </w:t>
      </w:r>
      <w:r w:rsidRPr="0037045E">
        <w:rPr>
          <w:iCs/>
          <w:lang w:val="en-US" w:eastAsia="zh-CN"/>
        </w:rPr>
        <w:t>description:</w:t>
      </w:r>
      <w:r w:rsidR="00446E79" w:rsidRPr="0037045E">
        <w:rPr>
          <w:iCs/>
        </w:rPr>
        <w:t xml:space="preserve"> </w:t>
      </w:r>
      <w:r w:rsidR="00446E79" w:rsidRPr="0037045E">
        <w:rPr>
          <w:iCs/>
          <w:lang w:val="en-US" w:eastAsia="zh-CN"/>
        </w:rPr>
        <w:t>Sub-topic 2-1 focus on the mobility requirements which are performed in RRC_IDLE and RRC_INACTIVE mode.</w:t>
      </w:r>
    </w:p>
    <w:p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rsidR="00446E79" w:rsidRPr="0037045E" w:rsidRDefault="00446E79" w:rsidP="00446E79">
      <w:pPr>
        <w:rPr>
          <w:b/>
          <w:u w:val="single"/>
          <w:lang w:eastAsia="ko-KR"/>
        </w:rPr>
      </w:pPr>
      <w:r w:rsidRPr="0037045E">
        <w:rPr>
          <w:b/>
          <w:u w:val="single"/>
          <w:lang w:eastAsia="ko-KR"/>
        </w:rPr>
        <w:t>Issue 2-1-1: Cell re-selection mechanism</w:t>
      </w:r>
      <w:r w:rsidR="00F5721A" w:rsidRPr="00F5721A">
        <w:rPr>
          <w:rFonts w:hint="eastAsia"/>
          <w:b/>
          <w:u w:val="single"/>
          <w:lang w:eastAsia="zh-CN"/>
        </w:rPr>
        <w:t xml:space="preserve"> </w:t>
      </w:r>
      <w:r w:rsidR="00F5721A" w:rsidRPr="00C20FA6">
        <w:rPr>
          <w:rFonts w:hint="eastAsia"/>
          <w:b/>
          <w:color w:val="FF0000"/>
          <w:u w:val="single"/>
          <w:lang w:eastAsia="zh-CN"/>
        </w:rPr>
        <w:t xml:space="preserve">(to be discussed in </w:t>
      </w:r>
      <w:proofErr w:type="spellStart"/>
      <w:r w:rsidR="00F5721A" w:rsidRPr="00C20FA6">
        <w:rPr>
          <w:rFonts w:hint="eastAsia"/>
          <w:b/>
          <w:color w:val="FF0000"/>
          <w:u w:val="single"/>
          <w:lang w:eastAsia="zh-CN"/>
        </w:rPr>
        <w:t>Adhoc</w:t>
      </w:r>
      <w:proofErr w:type="spellEnd"/>
      <w:r w:rsidR="00F5721A" w:rsidRPr="00C20FA6">
        <w:rPr>
          <w:rFonts w:hint="eastAsia"/>
          <w:b/>
          <w:color w:val="FF0000"/>
          <w:u w:val="single"/>
          <w:lang w:eastAsia="zh-CN"/>
        </w:rPr>
        <w:t xml:space="preserve"> session)</w:t>
      </w:r>
    </w:p>
    <w:p w:rsidR="00446E79" w:rsidRPr="0037045E" w:rsidRDefault="00446E79" w:rsidP="00446E79">
      <w:pPr>
        <w:pStyle w:val="afe"/>
        <w:numPr>
          <w:ilvl w:val="0"/>
          <w:numId w:val="4"/>
        </w:numPr>
        <w:overflowPunct/>
        <w:autoSpaceDE/>
        <w:autoSpaceDN/>
        <w:adjustRightInd/>
        <w:spacing w:after="120"/>
        <w:ind w:left="720" w:firstLineChars="0"/>
        <w:textAlignment w:val="auto"/>
        <w:rPr>
          <w:rFonts w:eastAsia="宋体"/>
          <w:szCs w:val="24"/>
          <w:lang w:eastAsia="zh-CN"/>
        </w:rPr>
      </w:pPr>
      <w:r w:rsidRPr="0037045E">
        <w:rPr>
          <w:rFonts w:eastAsia="宋体"/>
          <w:szCs w:val="24"/>
          <w:lang w:eastAsia="zh-CN"/>
        </w:rPr>
        <w:t>Proposals</w:t>
      </w:r>
    </w:p>
    <w:p w:rsidR="00E842CE" w:rsidRDefault="00446E79" w:rsidP="00E842CE">
      <w:pPr>
        <w:pStyle w:val="afe"/>
        <w:numPr>
          <w:ilvl w:val="1"/>
          <w:numId w:val="4"/>
        </w:numPr>
        <w:overflowPunct/>
        <w:autoSpaceDE/>
        <w:autoSpaceDN/>
        <w:adjustRightInd/>
        <w:spacing w:after="120"/>
        <w:ind w:left="1440" w:firstLineChars="0"/>
        <w:textAlignment w:val="auto"/>
        <w:rPr>
          <w:szCs w:val="24"/>
          <w:lang w:eastAsia="zh-CN"/>
        </w:rPr>
      </w:pPr>
      <w:r w:rsidRPr="00E842CE">
        <w:rPr>
          <w:szCs w:val="24"/>
          <w:lang w:eastAsia="zh-CN"/>
        </w:rPr>
        <w:t xml:space="preserve">Option 1: </w:t>
      </w:r>
      <w:r w:rsidR="00E842CE" w:rsidRPr="00E842CE">
        <w:rPr>
          <w:szCs w:val="24"/>
          <w:lang w:eastAsia="zh-CN"/>
        </w:rPr>
        <w:t>Introduce distance-based triggering as an additional condition for intra- and inter-frequency cell measurement as NTN, whether and how to configure the feature is up to network implementation.</w:t>
      </w:r>
      <w:r w:rsidR="00E842CE">
        <w:rPr>
          <w:szCs w:val="24"/>
          <w:lang w:eastAsia="zh-CN"/>
        </w:rPr>
        <w:t xml:space="preserve"> (CATT</w:t>
      </w:r>
      <w:r w:rsidR="00274C1D">
        <w:rPr>
          <w:szCs w:val="24"/>
          <w:lang w:eastAsia="zh-CN"/>
        </w:rPr>
        <w:t>, CMCC</w:t>
      </w:r>
      <w:r w:rsidR="00941DF7">
        <w:rPr>
          <w:szCs w:val="24"/>
          <w:lang w:eastAsia="zh-CN"/>
        </w:rPr>
        <w:t>, LGE</w:t>
      </w:r>
      <w:r w:rsidR="004C4058">
        <w:rPr>
          <w:szCs w:val="24"/>
          <w:lang w:eastAsia="zh-CN"/>
        </w:rPr>
        <w:t>, HW</w:t>
      </w:r>
      <w:r w:rsidR="00486E1F">
        <w:rPr>
          <w:szCs w:val="24"/>
          <w:lang w:eastAsia="zh-CN"/>
        </w:rPr>
        <w:t>, ZTE(open to)</w:t>
      </w:r>
      <w:r w:rsidR="002A24A8">
        <w:rPr>
          <w:szCs w:val="24"/>
          <w:lang w:eastAsia="zh-CN"/>
        </w:rPr>
        <w:t>, Ericsson</w:t>
      </w:r>
      <w:r w:rsidR="00E842CE">
        <w:rPr>
          <w:szCs w:val="24"/>
          <w:lang w:eastAsia="zh-CN"/>
        </w:rPr>
        <w:t>)</w:t>
      </w:r>
    </w:p>
    <w:p w:rsidR="00941DF7" w:rsidRPr="00941DF7" w:rsidRDefault="00941DF7" w:rsidP="00941DF7">
      <w:pPr>
        <w:pStyle w:val="afe"/>
        <w:numPr>
          <w:ilvl w:val="1"/>
          <w:numId w:val="4"/>
        </w:numPr>
        <w:overflowPunct/>
        <w:autoSpaceDE/>
        <w:autoSpaceDN/>
        <w:adjustRightInd/>
        <w:spacing w:after="120"/>
        <w:ind w:left="1440" w:firstLineChars="0"/>
        <w:textAlignment w:val="auto"/>
        <w:rPr>
          <w:rFonts w:eastAsiaTheme="minorEastAsia"/>
          <w:szCs w:val="24"/>
          <w:lang w:eastAsia="zh-CN"/>
        </w:rPr>
      </w:pPr>
      <w:r>
        <w:rPr>
          <w:rFonts w:eastAsiaTheme="minorEastAsia" w:hint="eastAsia"/>
          <w:szCs w:val="24"/>
          <w:lang w:eastAsia="zh-CN"/>
        </w:rPr>
        <w:t>O</w:t>
      </w:r>
      <w:r>
        <w:rPr>
          <w:rFonts w:eastAsiaTheme="minorEastAsia"/>
          <w:szCs w:val="24"/>
          <w:lang w:eastAsia="zh-CN"/>
        </w:rPr>
        <w:t xml:space="preserve">ption 2: </w:t>
      </w:r>
      <w:r w:rsidRPr="00941DF7">
        <w:rPr>
          <w:rFonts w:eastAsiaTheme="minorEastAsia"/>
          <w:szCs w:val="24"/>
          <w:lang w:val="en-US" w:eastAsia="zh-CN"/>
        </w:rPr>
        <w:t>altitude-based measurement triggering condition as</w:t>
      </w:r>
      <w:r>
        <w:rPr>
          <w:rFonts w:eastAsiaTheme="minorEastAsia"/>
          <w:szCs w:val="24"/>
          <w:lang w:val="en-US" w:eastAsia="zh-CN"/>
        </w:rPr>
        <w:t xml:space="preserve"> (LGE</w:t>
      </w:r>
      <w:r w:rsidR="002A24A8">
        <w:rPr>
          <w:rFonts w:eastAsiaTheme="minorEastAsia"/>
          <w:szCs w:val="24"/>
          <w:lang w:val="en-US" w:eastAsia="zh-CN"/>
        </w:rPr>
        <w:t>, Ericsson</w:t>
      </w:r>
      <w:r>
        <w:rPr>
          <w:rFonts w:eastAsiaTheme="minorEastAsia"/>
          <w:szCs w:val="24"/>
          <w:lang w:val="en-US" w:eastAsia="zh-CN"/>
        </w:rPr>
        <w:t>)</w:t>
      </w:r>
    </w:p>
    <w:p w:rsidR="00941DF7" w:rsidRPr="00941DF7" w:rsidRDefault="00941DF7" w:rsidP="00941DF7">
      <w:pPr>
        <w:pStyle w:val="afe"/>
        <w:numPr>
          <w:ilvl w:val="2"/>
          <w:numId w:val="4"/>
        </w:numPr>
        <w:overflowPunct/>
        <w:autoSpaceDE/>
        <w:autoSpaceDN/>
        <w:adjustRightInd/>
        <w:spacing w:after="120"/>
        <w:ind w:firstLineChars="0"/>
        <w:textAlignment w:val="auto"/>
        <w:rPr>
          <w:rFonts w:eastAsiaTheme="minorEastAsia"/>
          <w:szCs w:val="24"/>
          <w:lang w:eastAsia="zh-CN"/>
        </w:rPr>
      </w:pPr>
      <w:r w:rsidRPr="00941DF7">
        <w:rPr>
          <w:rFonts w:eastAsiaTheme="minorEastAsia"/>
          <w:szCs w:val="24"/>
          <w:lang w:eastAsia="zh-CN"/>
        </w:rPr>
        <w:t xml:space="preserve">If ATG UE </w:t>
      </w:r>
      <w:r w:rsidRPr="00941DF7">
        <w:rPr>
          <w:rFonts w:eastAsiaTheme="minorEastAsia"/>
          <w:b/>
          <w:bCs/>
          <w:szCs w:val="24"/>
          <w:u w:val="single"/>
          <w:lang w:eastAsia="zh-CN"/>
        </w:rPr>
        <w:t>altitude</w:t>
      </w:r>
      <w:r w:rsidRPr="00941DF7">
        <w:rPr>
          <w:rFonts w:eastAsiaTheme="minorEastAsia"/>
          <w:szCs w:val="24"/>
          <w:lang w:eastAsia="zh-CN"/>
        </w:rPr>
        <w:t xml:space="preserve"> higher than certain threshold, ATG UE perform measurement, </w:t>
      </w:r>
    </w:p>
    <w:p w:rsidR="00941DF7" w:rsidRPr="00941DF7" w:rsidRDefault="00941DF7" w:rsidP="00941DF7">
      <w:pPr>
        <w:pStyle w:val="afe"/>
        <w:numPr>
          <w:ilvl w:val="2"/>
          <w:numId w:val="4"/>
        </w:numPr>
        <w:overflowPunct/>
        <w:autoSpaceDE/>
        <w:autoSpaceDN/>
        <w:adjustRightInd/>
        <w:spacing w:after="120"/>
        <w:ind w:firstLineChars="0"/>
        <w:textAlignment w:val="auto"/>
        <w:rPr>
          <w:rFonts w:eastAsiaTheme="minorEastAsia"/>
          <w:szCs w:val="24"/>
          <w:lang w:eastAsia="zh-CN"/>
        </w:rPr>
      </w:pPr>
      <w:r w:rsidRPr="00941DF7">
        <w:rPr>
          <w:rFonts w:eastAsiaTheme="minorEastAsia"/>
          <w:szCs w:val="24"/>
          <w:lang w:eastAsia="zh-CN"/>
        </w:rPr>
        <w:t xml:space="preserve">If ATG UE </w:t>
      </w:r>
      <w:r w:rsidRPr="00941DF7">
        <w:rPr>
          <w:rFonts w:eastAsiaTheme="minorEastAsia"/>
          <w:b/>
          <w:bCs/>
          <w:szCs w:val="24"/>
          <w:u w:val="single"/>
          <w:lang w:eastAsia="zh-CN"/>
        </w:rPr>
        <w:t>altitude</w:t>
      </w:r>
      <w:r w:rsidRPr="00941DF7">
        <w:rPr>
          <w:rFonts w:eastAsiaTheme="minorEastAsia"/>
          <w:szCs w:val="24"/>
          <w:lang w:eastAsia="zh-CN"/>
        </w:rPr>
        <w:t xml:space="preserve"> lower than certain threshold, ATG UE may not perform measurement</w:t>
      </w:r>
    </w:p>
    <w:p w:rsidR="00857A2E" w:rsidRPr="00857A2E" w:rsidRDefault="00486E1F" w:rsidP="00857A2E">
      <w:pPr>
        <w:pStyle w:val="afe"/>
        <w:numPr>
          <w:ilvl w:val="1"/>
          <w:numId w:val="4"/>
        </w:numPr>
        <w:overflowPunct/>
        <w:autoSpaceDE/>
        <w:autoSpaceDN/>
        <w:adjustRightInd/>
        <w:spacing w:after="120"/>
        <w:ind w:left="1440" w:firstLineChars="0"/>
        <w:textAlignment w:val="auto"/>
        <w:rPr>
          <w:szCs w:val="24"/>
          <w:lang w:eastAsia="zh-CN"/>
        </w:rPr>
      </w:pPr>
      <w:r>
        <w:rPr>
          <w:rFonts w:eastAsiaTheme="minorEastAsia" w:hint="eastAsia"/>
          <w:szCs w:val="24"/>
          <w:lang w:eastAsia="zh-CN"/>
        </w:rPr>
        <w:t>O</w:t>
      </w:r>
      <w:r>
        <w:rPr>
          <w:rFonts w:eastAsiaTheme="minorEastAsia"/>
          <w:szCs w:val="24"/>
          <w:lang w:eastAsia="zh-CN"/>
        </w:rPr>
        <w:t>ption 3</w:t>
      </w:r>
      <w:r w:rsidR="00857A2E">
        <w:rPr>
          <w:rFonts w:eastAsiaTheme="minorEastAsia" w:hint="eastAsia"/>
          <w:szCs w:val="24"/>
          <w:lang w:eastAsia="zh-CN"/>
        </w:rPr>
        <w:t>:</w:t>
      </w:r>
      <w:r w:rsidR="00857A2E">
        <w:rPr>
          <w:rFonts w:eastAsiaTheme="minorEastAsia"/>
          <w:szCs w:val="24"/>
          <w:lang w:eastAsia="zh-CN"/>
        </w:rPr>
        <w:t xml:space="preserve"> </w:t>
      </w:r>
      <w:r w:rsidR="00857A2E" w:rsidRPr="00857A2E">
        <w:rPr>
          <w:rFonts w:eastAsiaTheme="minorEastAsia"/>
          <w:szCs w:val="24"/>
          <w:lang w:eastAsia="zh-CN"/>
        </w:rPr>
        <w:t>No need to specify distance, altitude or speed-based enhancements to cell re-selection mechanism during Release 18.</w:t>
      </w:r>
      <w:r w:rsidR="00857A2E" w:rsidRPr="00857A2E">
        <w:rPr>
          <w:rFonts w:eastAsiaTheme="minorEastAsia" w:hint="eastAsia"/>
          <w:szCs w:val="24"/>
        </w:rPr>
        <w:t xml:space="preserve"> </w:t>
      </w:r>
      <w:r w:rsidR="00857A2E">
        <w:rPr>
          <w:rFonts w:eastAsiaTheme="minorEastAsia" w:hint="eastAsia"/>
          <w:szCs w:val="24"/>
          <w:lang w:eastAsia="zh-CN"/>
        </w:rPr>
        <w:t>(</w:t>
      </w:r>
      <w:r w:rsidR="00857A2E">
        <w:rPr>
          <w:rFonts w:eastAsiaTheme="minorEastAsia"/>
          <w:szCs w:val="24"/>
          <w:lang w:eastAsia="zh-CN"/>
        </w:rPr>
        <w:t>QC, ZTE</w:t>
      </w:r>
      <w:r w:rsidR="00AF5570">
        <w:rPr>
          <w:rFonts w:eastAsiaTheme="minorEastAsia"/>
          <w:szCs w:val="24"/>
          <w:lang w:eastAsia="zh-CN"/>
        </w:rPr>
        <w:t xml:space="preserve"> </w:t>
      </w:r>
      <w:r w:rsidR="00AF5570">
        <w:rPr>
          <w:rFonts w:eastAsiaTheme="minorEastAsia" w:hint="eastAsia"/>
          <w:szCs w:val="24"/>
          <w:lang w:eastAsia="zh-CN"/>
        </w:rPr>
        <w:t>(</w:t>
      </w:r>
      <w:r w:rsidR="00AF5570">
        <w:rPr>
          <w:rFonts w:eastAsiaTheme="minorEastAsia"/>
          <w:szCs w:val="24"/>
          <w:lang w:eastAsia="zh-CN"/>
        </w:rPr>
        <w:t>preferred), Nokia</w:t>
      </w:r>
      <w:r w:rsidR="00C64BA1">
        <w:rPr>
          <w:rFonts w:eastAsiaTheme="minorEastAsia"/>
          <w:szCs w:val="24"/>
          <w:lang w:eastAsia="zh-CN"/>
        </w:rPr>
        <w:t xml:space="preserve"> </w:t>
      </w:r>
      <w:r w:rsidR="00AF5570">
        <w:rPr>
          <w:rFonts w:eastAsiaTheme="minorEastAsia"/>
          <w:szCs w:val="24"/>
          <w:lang w:eastAsia="zh-CN"/>
        </w:rPr>
        <w:t>(</w:t>
      </w:r>
      <w:r w:rsidR="00C64BA1">
        <w:rPr>
          <w:rFonts w:eastAsiaTheme="minorEastAsia"/>
          <w:szCs w:val="24"/>
          <w:lang w:eastAsia="zh-CN"/>
        </w:rPr>
        <w:t>a</w:t>
      </w:r>
      <w:r w:rsidR="00AF5570" w:rsidRPr="00AF5570">
        <w:rPr>
          <w:rFonts w:eastAsiaTheme="minorEastAsia"/>
          <w:szCs w:val="24"/>
          <w:lang w:eastAsia="zh-CN"/>
        </w:rPr>
        <w:t>s it remains unclear whether the distance threshold parameter will be available in ATG</w:t>
      </w:r>
      <w:r w:rsidR="00AF5570">
        <w:rPr>
          <w:rFonts w:eastAsiaTheme="minorEastAsia"/>
          <w:szCs w:val="24"/>
          <w:lang w:eastAsia="zh-CN"/>
        </w:rPr>
        <w:t>)</w:t>
      </w:r>
      <w:r w:rsidR="00857A2E">
        <w:rPr>
          <w:rFonts w:eastAsiaTheme="minorEastAsia"/>
          <w:szCs w:val="24"/>
          <w:lang w:eastAsia="zh-CN"/>
        </w:rPr>
        <w:t>)</w:t>
      </w:r>
    </w:p>
    <w:p w:rsidR="00857A2E" w:rsidRPr="00857A2E" w:rsidRDefault="00857A2E" w:rsidP="00857A2E">
      <w:pPr>
        <w:pStyle w:val="afe"/>
        <w:numPr>
          <w:ilvl w:val="2"/>
          <w:numId w:val="4"/>
        </w:numPr>
        <w:spacing w:after="120"/>
        <w:ind w:firstLineChars="0"/>
        <w:rPr>
          <w:rFonts w:eastAsiaTheme="minorEastAsia"/>
          <w:szCs w:val="24"/>
          <w:lang w:eastAsia="zh-CN"/>
        </w:rPr>
      </w:pPr>
      <w:r w:rsidRPr="00857A2E">
        <w:rPr>
          <w:rFonts w:eastAsiaTheme="minorEastAsia"/>
          <w:szCs w:val="24"/>
          <w:lang w:eastAsia="zh-CN"/>
        </w:rPr>
        <w:t>If needed, such mechanisms may be discussed in future releases.</w:t>
      </w:r>
    </w:p>
    <w:p w:rsidR="00552FFB" w:rsidRDefault="00552FFB" w:rsidP="00446E79">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&lt;</w:t>
      </w:r>
      <w:r>
        <w:rPr>
          <w:rFonts w:eastAsia="宋体"/>
          <w:szCs w:val="24"/>
          <w:lang w:eastAsia="zh-CN"/>
        </w:rPr>
        <w:t xml:space="preserve"> </w:t>
      </w:r>
      <w:r w:rsidR="002A17C1">
        <w:rPr>
          <w:rFonts w:eastAsia="宋体"/>
          <w:szCs w:val="24"/>
          <w:lang w:eastAsia="zh-CN"/>
        </w:rPr>
        <w:t>Proposals from CMCC</w:t>
      </w:r>
      <w:r w:rsidR="00D97024">
        <w:rPr>
          <w:rFonts w:eastAsia="宋体"/>
          <w:szCs w:val="24"/>
          <w:lang w:eastAsia="zh-CN"/>
        </w:rPr>
        <w:t>, Nokia</w:t>
      </w:r>
      <w:r w:rsidR="002A17C1">
        <w:rPr>
          <w:rFonts w:eastAsia="宋体"/>
          <w:szCs w:val="24"/>
          <w:lang w:eastAsia="zh-CN"/>
        </w:rPr>
        <w:t xml:space="preserve"> and ZTE about UE altitude</w:t>
      </w:r>
      <w:r>
        <w:rPr>
          <w:rFonts w:eastAsia="宋体"/>
          <w:szCs w:val="24"/>
          <w:lang w:eastAsia="zh-CN"/>
        </w:rPr>
        <w:t>&gt;</w:t>
      </w:r>
    </w:p>
    <w:p w:rsidR="002A17C1" w:rsidRPr="002A17C1" w:rsidRDefault="002A17C1" w:rsidP="002A17C1">
      <w:pPr>
        <w:pStyle w:val="afe"/>
        <w:numPr>
          <w:ilvl w:val="1"/>
          <w:numId w:val="4"/>
        </w:numPr>
        <w:overflowPunct/>
        <w:autoSpaceDE/>
        <w:autoSpaceDN/>
        <w:adjustRightInd/>
        <w:spacing w:after="120"/>
        <w:ind w:left="1440" w:firstLineChars="0"/>
        <w:textAlignment w:val="auto"/>
        <w:rPr>
          <w:szCs w:val="24"/>
          <w:lang w:eastAsia="zh-CN"/>
        </w:rPr>
      </w:pPr>
      <w:r w:rsidRPr="002A17C1">
        <w:rPr>
          <w:szCs w:val="24"/>
          <w:lang w:eastAsia="zh-CN"/>
        </w:rPr>
        <w:t>Currently in practice almost all airlines state 10,000 feet</w:t>
      </w:r>
      <w:r>
        <w:rPr>
          <w:szCs w:val="24"/>
          <w:lang w:eastAsia="zh-CN"/>
        </w:rPr>
        <w:t xml:space="preserve"> </w:t>
      </w:r>
      <w:r w:rsidRPr="002A17C1">
        <w:rPr>
          <w:szCs w:val="24"/>
          <w:lang w:eastAsia="zh-CN"/>
        </w:rPr>
        <w:t xml:space="preserve">(3084 meter) as the altitude above which </w:t>
      </w:r>
      <w:proofErr w:type="spellStart"/>
      <w:r w:rsidRPr="002A17C1">
        <w:rPr>
          <w:szCs w:val="24"/>
          <w:lang w:eastAsia="zh-CN"/>
        </w:rPr>
        <w:t>WiFi</w:t>
      </w:r>
      <w:proofErr w:type="spellEnd"/>
      <w:r w:rsidRPr="002A17C1">
        <w:rPr>
          <w:szCs w:val="24"/>
          <w:lang w:eastAsia="zh-CN"/>
        </w:rPr>
        <w:t xml:space="preserve"> is activated according to various regulations, So the ATG CPE works only when the airplane altitude not lower than 3 km.</w:t>
      </w:r>
      <w:r w:rsidR="001D4E96">
        <w:rPr>
          <w:szCs w:val="24"/>
          <w:lang w:eastAsia="zh-CN"/>
        </w:rPr>
        <w:t xml:space="preserve"> (</w:t>
      </w:r>
      <w:r w:rsidR="00254656">
        <w:rPr>
          <w:rFonts w:eastAsiaTheme="minorEastAsia" w:hint="eastAsia"/>
          <w:szCs w:val="24"/>
          <w:lang w:eastAsia="zh-CN"/>
        </w:rPr>
        <w:t>ZTE</w:t>
      </w:r>
      <w:r w:rsidR="001D4E96">
        <w:rPr>
          <w:szCs w:val="24"/>
          <w:lang w:eastAsia="zh-CN"/>
        </w:rPr>
        <w:t>)</w:t>
      </w:r>
    </w:p>
    <w:p w:rsidR="00552FFB" w:rsidRDefault="002A17C1" w:rsidP="00552FFB">
      <w:pPr>
        <w:pStyle w:val="afe"/>
        <w:numPr>
          <w:ilvl w:val="1"/>
          <w:numId w:val="4"/>
        </w:numPr>
        <w:overflowPunct/>
        <w:autoSpaceDE/>
        <w:autoSpaceDN/>
        <w:adjustRightInd/>
        <w:spacing w:after="120"/>
        <w:ind w:left="1440" w:firstLineChars="0"/>
        <w:textAlignment w:val="auto"/>
        <w:rPr>
          <w:szCs w:val="24"/>
          <w:lang w:eastAsia="zh-CN"/>
        </w:rPr>
      </w:pPr>
      <w:r w:rsidRPr="002A17C1">
        <w:rPr>
          <w:szCs w:val="24"/>
          <w:lang w:eastAsia="zh-CN"/>
        </w:rPr>
        <w:t>Considering the regulations and airline convention, the ATG CPE does not work when the altitude is lower than 3 km. So no need to decide any altitude dependency rule.</w:t>
      </w:r>
      <w:r w:rsidR="001D4E96">
        <w:rPr>
          <w:szCs w:val="24"/>
          <w:lang w:eastAsia="zh-CN"/>
        </w:rPr>
        <w:t xml:space="preserve"> (</w:t>
      </w:r>
      <w:r w:rsidR="00254656">
        <w:rPr>
          <w:rFonts w:eastAsiaTheme="minorEastAsia" w:hint="eastAsia"/>
          <w:szCs w:val="24"/>
          <w:lang w:eastAsia="zh-CN"/>
        </w:rPr>
        <w:t>ZTE</w:t>
      </w:r>
      <w:r w:rsidR="001D4E96">
        <w:rPr>
          <w:szCs w:val="24"/>
          <w:lang w:eastAsia="zh-CN"/>
        </w:rPr>
        <w:t>)</w:t>
      </w:r>
    </w:p>
    <w:p w:rsidR="002A17C1" w:rsidRPr="001D4E96" w:rsidRDefault="002A17C1" w:rsidP="00552FFB">
      <w:pPr>
        <w:pStyle w:val="afe"/>
        <w:numPr>
          <w:ilvl w:val="1"/>
          <w:numId w:val="4"/>
        </w:numPr>
        <w:overflowPunct/>
        <w:autoSpaceDE/>
        <w:autoSpaceDN/>
        <w:adjustRightInd/>
        <w:spacing w:after="120"/>
        <w:ind w:left="1440" w:firstLineChars="0"/>
        <w:textAlignment w:val="auto"/>
        <w:rPr>
          <w:szCs w:val="24"/>
          <w:lang w:eastAsia="zh-CN"/>
        </w:rPr>
      </w:pPr>
      <w:r w:rsidRPr="00A96C37">
        <w:rPr>
          <w:rFonts w:eastAsia="Yu Mincho"/>
          <w:bCs/>
          <w:lang w:val="en-US"/>
        </w:rPr>
        <w:t>the aircraft communication equipment should be power off automatically when the altitude lower than certain threshold</w:t>
      </w:r>
      <w:r w:rsidR="001D4E96">
        <w:rPr>
          <w:rFonts w:eastAsia="Yu Mincho"/>
          <w:bCs/>
          <w:lang w:val="en-US"/>
        </w:rPr>
        <w:t xml:space="preserve"> (CMCC)</w:t>
      </w:r>
    </w:p>
    <w:p w:rsidR="001D4E96" w:rsidRPr="002A17C1" w:rsidRDefault="001D4E96" w:rsidP="00552FFB">
      <w:pPr>
        <w:pStyle w:val="afe"/>
        <w:numPr>
          <w:ilvl w:val="1"/>
          <w:numId w:val="4"/>
        </w:numPr>
        <w:overflowPunct/>
        <w:autoSpaceDE/>
        <w:autoSpaceDN/>
        <w:adjustRightInd/>
        <w:spacing w:after="120"/>
        <w:ind w:left="1440" w:firstLineChars="0"/>
        <w:textAlignment w:val="auto"/>
        <w:rPr>
          <w:szCs w:val="24"/>
          <w:lang w:eastAsia="zh-CN"/>
        </w:rPr>
      </w:pPr>
      <w:r>
        <w:t>If the aircrafts are on the ground it is more likely that the CPE will be turned off. It is more likely that the CPE in the aircraft will be turned on when the aircraft is close to start moving. (Nokia)</w:t>
      </w:r>
    </w:p>
    <w:p w:rsidR="00446E79" w:rsidRPr="0037045E" w:rsidRDefault="00446E79" w:rsidP="00446E79">
      <w:pPr>
        <w:pStyle w:val="afe"/>
        <w:numPr>
          <w:ilvl w:val="0"/>
          <w:numId w:val="4"/>
        </w:numPr>
        <w:overflowPunct/>
        <w:autoSpaceDE/>
        <w:autoSpaceDN/>
        <w:adjustRightInd/>
        <w:spacing w:after="120"/>
        <w:ind w:left="720" w:firstLineChars="0"/>
        <w:textAlignment w:val="auto"/>
        <w:rPr>
          <w:rFonts w:eastAsia="宋体"/>
          <w:szCs w:val="24"/>
          <w:lang w:eastAsia="zh-CN"/>
        </w:rPr>
      </w:pPr>
      <w:r w:rsidRPr="0037045E">
        <w:rPr>
          <w:rFonts w:eastAsia="宋体"/>
          <w:szCs w:val="24"/>
          <w:lang w:eastAsia="zh-CN"/>
        </w:rPr>
        <w:t>Recommended WF</w:t>
      </w:r>
    </w:p>
    <w:p w:rsidR="00446E79" w:rsidRDefault="008556AD" w:rsidP="00446E79">
      <w:pPr>
        <w:pStyle w:val="afe"/>
        <w:numPr>
          <w:ilvl w:val="1"/>
          <w:numId w:val="4"/>
        </w:numPr>
        <w:overflowPunct/>
        <w:autoSpaceDE/>
        <w:autoSpaceDN/>
        <w:adjustRightInd/>
        <w:spacing w:after="120"/>
        <w:ind w:left="1440" w:firstLineChars="0"/>
        <w:textAlignment w:val="auto"/>
        <w:rPr>
          <w:rFonts w:eastAsia="宋体"/>
          <w:szCs w:val="24"/>
          <w:lang w:eastAsia="zh-CN"/>
        </w:rPr>
      </w:pPr>
      <w:r w:rsidRPr="0037045E">
        <w:rPr>
          <w:rFonts w:eastAsia="宋体"/>
          <w:szCs w:val="24"/>
          <w:lang w:eastAsia="zh-CN"/>
        </w:rPr>
        <w:t>To be discussed</w:t>
      </w:r>
    </w:p>
    <w:p w:rsidR="00854D7C" w:rsidRDefault="00854D7C" w:rsidP="00854D7C">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Discussion:</w:t>
      </w:r>
    </w:p>
    <w:p w:rsidR="00854D7C" w:rsidRDefault="00854D7C" w:rsidP="00854D7C">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QC: ATG is a CPE device. It is unlikely to go into idle mode. </w:t>
      </w:r>
      <w:r>
        <w:rPr>
          <w:rFonts w:eastAsia="宋体"/>
          <w:szCs w:val="24"/>
          <w:lang w:eastAsia="zh-CN"/>
        </w:rPr>
        <w:t>D</w:t>
      </w:r>
      <w:r>
        <w:rPr>
          <w:rFonts w:eastAsia="宋体" w:hint="eastAsia"/>
          <w:szCs w:val="24"/>
          <w:lang w:eastAsia="zh-CN"/>
        </w:rPr>
        <w:t>istance based triggering is to relax neighbour cell measurement. Not enough motivation to introduce any enhancements in idle mode.</w:t>
      </w:r>
    </w:p>
    <w:p w:rsidR="00854D7C" w:rsidRDefault="00854D7C" w:rsidP="00854D7C">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LGE/</w:t>
      </w:r>
      <w:r w:rsidRPr="00854D7C">
        <w:rPr>
          <w:rFonts w:eastAsia="宋体" w:hint="eastAsia"/>
          <w:szCs w:val="24"/>
          <w:lang w:eastAsia="zh-CN"/>
        </w:rPr>
        <w:t xml:space="preserve"> </w:t>
      </w:r>
      <w:r>
        <w:rPr>
          <w:rFonts w:eastAsia="宋体" w:hint="eastAsia"/>
          <w:szCs w:val="24"/>
          <w:lang w:eastAsia="zh-CN"/>
        </w:rPr>
        <w:t xml:space="preserve">Ericsson: Support to introduce distance based triggering measurement. </w:t>
      </w:r>
    </w:p>
    <w:p w:rsidR="00854D7C" w:rsidRDefault="00854D7C" w:rsidP="00854D7C">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Nokia: It is not sure whether SIB19 can be used for distance based. Should avoid new </w:t>
      </w:r>
      <w:r>
        <w:rPr>
          <w:rFonts w:eastAsia="宋体"/>
          <w:szCs w:val="24"/>
          <w:lang w:eastAsia="zh-CN"/>
        </w:rPr>
        <w:t>signalling</w:t>
      </w:r>
      <w:r>
        <w:rPr>
          <w:rFonts w:eastAsia="宋体" w:hint="eastAsia"/>
          <w:szCs w:val="24"/>
          <w:lang w:eastAsia="zh-CN"/>
        </w:rPr>
        <w:t xml:space="preserve"> introduced for this feature.</w:t>
      </w:r>
    </w:p>
    <w:p w:rsidR="00854D7C" w:rsidRDefault="00854D7C" w:rsidP="00854D7C">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Qualcomm: </w:t>
      </w:r>
      <w:r>
        <w:rPr>
          <w:rFonts w:eastAsia="宋体"/>
          <w:szCs w:val="24"/>
          <w:lang w:eastAsia="zh-CN"/>
        </w:rPr>
        <w:t>August</w:t>
      </w:r>
      <w:r>
        <w:rPr>
          <w:rFonts w:eastAsia="宋体" w:hint="eastAsia"/>
          <w:szCs w:val="24"/>
          <w:lang w:eastAsia="zh-CN"/>
        </w:rPr>
        <w:t xml:space="preserve"> is the last meeting for core part.</w:t>
      </w:r>
    </w:p>
    <w:p w:rsidR="00854D7C" w:rsidRDefault="00854D7C" w:rsidP="00854D7C">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Ericsson: Option 1 with existing </w:t>
      </w:r>
      <w:r>
        <w:rPr>
          <w:rFonts w:eastAsia="宋体"/>
          <w:szCs w:val="24"/>
          <w:lang w:eastAsia="zh-CN"/>
        </w:rPr>
        <w:t>signalling</w:t>
      </w:r>
    </w:p>
    <w:p w:rsidR="00854D7C" w:rsidRDefault="00854D7C" w:rsidP="00854D7C">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Qualcomm: distance based mechanism also depends on the flight path </w:t>
      </w:r>
    </w:p>
    <w:p w:rsidR="00854D7C" w:rsidRPr="00E828E0" w:rsidRDefault="00E828E0" w:rsidP="00446E79">
      <w:pPr>
        <w:spacing w:after="120"/>
        <w:rPr>
          <w:szCs w:val="24"/>
          <w:highlight w:val="green"/>
          <w:lang w:eastAsia="zh-CN"/>
        </w:rPr>
      </w:pPr>
      <w:r w:rsidRPr="00E828E0">
        <w:rPr>
          <w:rFonts w:hint="eastAsia"/>
          <w:szCs w:val="24"/>
          <w:highlight w:val="green"/>
          <w:lang w:eastAsia="zh-CN"/>
        </w:rPr>
        <w:t>Agreement</w:t>
      </w:r>
    </w:p>
    <w:p w:rsidR="00854D7C" w:rsidRPr="00E828E0" w:rsidRDefault="00854D7C" w:rsidP="00446E79">
      <w:pPr>
        <w:spacing w:after="120"/>
        <w:rPr>
          <w:szCs w:val="24"/>
          <w:highlight w:val="green"/>
          <w:lang w:eastAsia="zh-CN"/>
        </w:rPr>
      </w:pPr>
      <w:r w:rsidRPr="00E828E0">
        <w:rPr>
          <w:rFonts w:hint="eastAsia"/>
          <w:szCs w:val="24"/>
          <w:highlight w:val="green"/>
          <w:lang w:eastAsia="zh-CN"/>
        </w:rPr>
        <w:t>Distance-based solution</w:t>
      </w:r>
    </w:p>
    <w:p w:rsidR="00446E79" w:rsidRPr="00E828E0" w:rsidRDefault="00E828E0" w:rsidP="00446E79">
      <w:pPr>
        <w:spacing w:after="120"/>
        <w:rPr>
          <w:szCs w:val="24"/>
          <w:highlight w:val="green"/>
          <w:lang w:eastAsia="zh-CN"/>
        </w:rPr>
      </w:pPr>
      <w:r w:rsidRPr="00E828E0">
        <w:rPr>
          <w:rFonts w:hint="eastAsia"/>
          <w:szCs w:val="24"/>
          <w:highlight w:val="green"/>
          <w:lang w:eastAsia="zh-CN"/>
        </w:rPr>
        <w:t>Option 1</w:t>
      </w:r>
      <w:r w:rsidR="00854D7C" w:rsidRPr="00E828E0">
        <w:rPr>
          <w:rFonts w:hint="eastAsia"/>
          <w:szCs w:val="24"/>
          <w:highlight w:val="green"/>
          <w:lang w:eastAsia="zh-CN"/>
        </w:rPr>
        <w:t xml:space="preserve">: </w:t>
      </w:r>
      <w:r w:rsidR="00854D7C" w:rsidRPr="00E828E0">
        <w:rPr>
          <w:szCs w:val="24"/>
          <w:highlight w:val="green"/>
          <w:lang w:eastAsia="zh-CN"/>
        </w:rPr>
        <w:t>Introduce distance-based triggering as an additional condition for intra- and inter-frequency cell measurement as NTN, whether and how to configure the feature is up to network implementation</w:t>
      </w:r>
      <w:r w:rsidR="00854D7C" w:rsidRPr="00E828E0">
        <w:rPr>
          <w:rFonts w:hint="eastAsia"/>
          <w:szCs w:val="24"/>
          <w:highlight w:val="green"/>
          <w:lang w:eastAsia="zh-CN"/>
        </w:rPr>
        <w:t xml:space="preserve">, provided that existing NTN </w:t>
      </w:r>
      <w:r w:rsidR="00854D7C" w:rsidRPr="00E828E0">
        <w:rPr>
          <w:szCs w:val="24"/>
          <w:highlight w:val="green"/>
          <w:lang w:eastAsia="zh-CN"/>
        </w:rPr>
        <w:t>signalling</w:t>
      </w:r>
      <w:r w:rsidR="00854D7C" w:rsidRPr="00E828E0">
        <w:rPr>
          <w:rFonts w:hint="eastAsia"/>
          <w:szCs w:val="24"/>
          <w:highlight w:val="green"/>
          <w:lang w:eastAsia="zh-CN"/>
        </w:rPr>
        <w:t xml:space="preserve"> is reused.</w:t>
      </w:r>
    </w:p>
    <w:p w:rsidR="00E828E0" w:rsidRPr="00E828E0" w:rsidRDefault="00E828E0" w:rsidP="00446E79">
      <w:pPr>
        <w:spacing w:after="120"/>
        <w:rPr>
          <w:szCs w:val="24"/>
          <w:highlight w:val="green"/>
          <w:lang w:eastAsia="zh-CN"/>
        </w:rPr>
      </w:pPr>
      <w:r w:rsidRPr="00E828E0">
        <w:rPr>
          <w:rFonts w:hint="eastAsia"/>
          <w:szCs w:val="24"/>
          <w:highlight w:val="green"/>
          <w:lang w:eastAsia="zh-CN"/>
        </w:rPr>
        <w:t xml:space="preserve">Option 2: Do not introduce distance-based </w:t>
      </w:r>
      <w:r w:rsidRPr="00E828E0">
        <w:rPr>
          <w:szCs w:val="24"/>
          <w:highlight w:val="green"/>
          <w:lang w:eastAsia="zh-CN"/>
        </w:rPr>
        <w:t>triggering</w:t>
      </w:r>
      <w:r w:rsidRPr="00E828E0">
        <w:rPr>
          <w:rFonts w:hint="eastAsia"/>
          <w:szCs w:val="24"/>
          <w:highlight w:val="green"/>
          <w:lang w:eastAsia="zh-CN"/>
        </w:rPr>
        <w:t xml:space="preserve"> measurement. </w:t>
      </w:r>
    </w:p>
    <w:p w:rsidR="00854D7C" w:rsidRPr="00E828E0" w:rsidRDefault="00854D7C" w:rsidP="00446E79">
      <w:pPr>
        <w:spacing w:after="120"/>
        <w:rPr>
          <w:highlight w:val="green"/>
          <w:lang w:eastAsia="zh-CN"/>
        </w:rPr>
      </w:pPr>
    </w:p>
    <w:p w:rsidR="00E828E0" w:rsidRPr="00E828E0" w:rsidRDefault="00E828E0" w:rsidP="00446E79">
      <w:pPr>
        <w:spacing w:after="120"/>
        <w:rPr>
          <w:highlight w:val="green"/>
          <w:lang w:eastAsia="zh-CN"/>
        </w:rPr>
      </w:pPr>
      <w:r w:rsidRPr="00E828E0">
        <w:rPr>
          <w:rFonts w:hint="eastAsia"/>
          <w:highlight w:val="green"/>
          <w:lang w:eastAsia="zh-CN"/>
        </w:rPr>
        <w:lastRenderedPageBreak/>
        <w:t>Altitude-based solution</w:t>
      </w:r>
    </w:p>
    <w:p w:rsidR="00E828E0" w:rsidRPr="00E828E0" w:rsidRDefault="00E828E0" w:rsidP="00446E79">
      <w:pPr>
        <w:spacing w:after="120"/>
        <w:rPr>
          <w:highlight w:val="green"/>
          <w:lang w:eastAsia="zh-CN"/>
        </w:rPr>
      </w:pPr>
      <w:r w:rsidRPr="00E828E0">
        <w:rPr>
          <w:rFonts w:hint="eastAsia"/>
          <w:highlight w:val="green"/>
          <w:lang w:eastAsia="zh-CN"/>
        </w:rPr>
        <w:t xml:space="preserve">Common understanding is that ATG UE is turned off lower 3km altitude. </w:t>
      </w:r>
    </w:p>
    <w:p w:rsidR="00E828E0" w:rsidRDefault="00E828E0" w:rsidP="00446E79">
      <w:pPr>
        <w:spacing w:after="120"/>
        <w:rPr>
          <w:lang w:eastAsia="zh-CN"/>
        </w:rPr>
      </w:pPr>
      <w:r w:rsidRPr="00E828E0">
        <w:rPr>
          <w:rFonts w:hint="eastAsia"/>
          <w:highlight w:val="green"/>
          <w:lang w:eastAsia="zh-CN"/>
        </w:rPr>
        <w:t>The ATG RRM requirements apply for ATG UE operating higher than 3km altitude.</w:t>
      </w:r>
    </w:p>
    <w:p w:rsidR="00E828E0" w:rsidRPr="00E828E0" w:rsidRDefault="00E828E0" w:rsidP="00446E79">
      <w:pPr>
        <w:spacing w:after="120"/>
        <w:rPr>
          <w:lang w:eastAsia="zh-CN"/>
        </w:rPr>
      </w:pPr>
    </w:p>
    <w:p w:rsidR="00E828E0" w:rsidRPr="00E828E0" w:rsidRDefault="00E828E0" w:rsidP="00446E79">
      <w:pPr>
        <w:spacing w:after="120"/>
        <w:rPr>
          <w:lang w:eastAsia="zh-CN"/>
        </w:rPr>
      </w:pPr>
    </w:p>
    <w:p w:rsidR="00407637" w:rsidRPr="00F5721A" w:rsidRDefault="00407637" w:rsidP="00407637">
      <w:pPr>
        <w:rPr>
          <w:b/>
          <w:u w:val="single"/>
          <w:lang w:eastAsia="zh-CN"/>
        </w:rPr>
      </w:pPr>
      <w:r w:rsidRPr="002076B0">
        <w:rPr>
          <w:b/>
          <w:u w:val="single"/>
          <w:lang w:eastAsia="ko-KR"/>
        </w:rPr>
        <w:t xml:space="preserve">Issue </w:t>
      </w:r>
      <w:r>
        <w:rPr>
          <w:b/>
          <w:u w:val="single"/>
          <w:lang w:eastAsia="ko-KR"/>
        </w:rPr>
        <w:t>4</w:t>
      </w:r>
      <w:r w:rsidRPr="002076B0">
        <w:rPr>
          <w:b/>
          <w:u w:val="single"/>
          <w:lang w:eastAsia="ko-KR"/>
        </w:rPr>
        <w:t>-1: Measurement mechanism</w:t>
      </w:r>
      <w:r>
        <w:rPr>
          <w:rFonts w:hint="eastAsia"/>
          <w:b/>
          <w:u w:val="single"/>
          <w:lang w:eastAsia="zh-CN"/>
        </w:rPr>
        <w:t xml:space="preserve"> </w:t>
      </w:r>
      <w:r w:rsidRPr="00F5721A">
        <w:rPr>
          <w:rFonts w:hint="eastAsia"/>
          <w:b/>
          <w:color w:val="FF0000"/>
          <w:u w:val="single"/>
          <w:lang w:eastAsia="zh-CN"/>
        </w:rPr>
        <w:t xml:space="preserve">(to be discussed in </w:t>
      </w:r>
      <w:proofErr w:type="spellStart"/>
      <w:r w:rsidRPr="00F5721A">
        <w:rPr>
          <w:rFonts w:hint="eastAsia"/>
          <w:b/>
          <w:color w:val="FF0000"/>
          <w:u w:val="single"/>
          <w:lang w:eastAsia="zh-CN"/>
        </w:rPr>
        <w:t>Adhoc</w:t>
      </w:r>
      <w:proofErr w:type="spellEnd"/>
      <w:r w:rsidRPr="00F5721A">
        <w:rPr>
          <w:rFonts w:hint="eastAsia"/>
          <w:b/>
          <w:color w:val="FF0000"/>
          <w:u w:val="single"/>
          <w:lang w:eastAsia="zh-CN"/>
        </w:rPr>
        <w:t xml:space="preserve"> session)</w:t>
      </w:r>
    </w:p>
    <w:p w:rsidR="00407637" w:rsidRPr="002076B0" w:rsidRDefault="00407637" w:rsidP="00407637">
      <w:pPr>
        <w:pStyle w:val="afe"/>
        <w:numPr>
          <w:ilvl w:val="0"/>
          <w:numId w:val="4"/>
        </w:numPr>
        <w:overflowPunct/>
        <w:autoSpaceDE/>
        <w:autoSpaceDN/>
        <w:adjustRightInd/>
        <w:spacing w:after="120"/>
        <w:ind w:left="720" w:firstLineChars="0"/>
        <w:textAlignment w:val="auto"/>
        <w:rPr>
          <w:rFonts w:eastAsia="宋体"/>
          <w:szCs w:val="24"/>
          <w:lang w:eastAsia="zh-CN"/>
        </w:rPr>
      </w:pPr>
      <w:r w:rsidRPr="00A86CFD">
        <w:rPr>
          <w:rFonts w:eastAsia="宋体"/>
          <w:szCs w:val="24"/>
          <w:lang w:eastAsia="zh-CN"/>
        </w:rPr>
        <w:t>Proposals</w:t>
      </w:r>
    </w:p>
    <w:p w:rsidR="00407637" w:rsidRDefault="00407637" w:rsidP="00407637">
      <w:pPr>
        <w:pStyle w:val="afe"/>
        <w:numPr>
          <w:ilvl w:val="1"/>
          <w:numId w:val="4"/>
        </w:numPr>
        <w:overflowPunct/>
        <w:autoSpaceDE/>
        <w:autoSpaceDN/>
        <w:adjustRightInd/>
        <w:spacing w:after="120"/>
        <w:ind w:left="1440" w:firstLineChars="0"/>
        <w:textAlignment w:val="auto"/>
        <w:rPr>
          <w:rFonts w:eastAsia="宋体"/>
        </w:rPr>
      </w:pPr>
      <w:r w:rsidRPr="002076B0">
        <w:rPr>
          <w:rFonts w:eastAsia="宋体"/>
        </w:rPr>
        <w:t>Option 1: Do not introduce height-dependent requirements for measurement procedures for ATG UEs (CATT</w:t>
      </w:r>
      <w:r>
        <w:rPr>
          <w:rFonts w:eastAsia="宋体"/>
        </w:rPr>
        <w:t>, CMCC, HW, Nokia (no additional height-dependent mechanism)</w:t>
      </w:r>
      <w:r w:rsidRPr="002076B0">
        <w:rPr>
          <w:rFonts w:eastAsia="宋体"/>
        </w:rPr>
        <w:t>)</w:t>
      </w:r>
    </w:p>
    <w:p w:rsidR="00407637" w:rsidRDefault="00407637" w:rsidP="00407637">
      <w:pPr>
        <w:pStyle w:val="afe"/>
        <w:numPr>
          <w:ilvl w:val="1"/>
          <w:numId w:val="4"/>
        </w:numPr>
        <w:overflowPunct/>
        <w:autoSpaceDE/>
        <w:autoSpaceDN/>
        <w:adjustRightInd/>
        <w:spacing w:after="120"/>
        <w:ind w:left="1440" w:firstLineChars="0"/>
        <w:textAlignment w:val="auto"/>
        <w:rPr>
          <w:rFonts w:eastAsia="宋体"/>
        </w:rPr>
      </w:pPr>
      <w:r>
        <w:rPr>
          <w:rFonts w:eastAsia="宋体"/>
        </w:rPr>
        <w:t>Option 2: (LGE, Ericsson)</w:t>
      </w:r>
    </w:p>
    <w:p w:rsidR="00407637" w:rsidRPr="00045069" w:rsidRDefault="00407637" w:rsidP="00407637">
      <w:pPr>
        <w:pStyle w:val="afe"/>
        <w:numPr>
          <w:ilvl w:val="2"/>
          <w:numId w:val="4"/>
        </w:numPr>
        <w:overflowPunct/>
        <w:autoSpaceDE/>
        <w:autoSpaceDN/>
        <w:adjustRightInd/>
        <w:spacing w:after="120"/>
        <w:ind w:firstLineChars="0"/>
        <w:textAlignment w:val="auto"/>
        <w:rPr>
          <w:rFonts w:eastAsia="宋体"/>
        </w:rPr>
      </w:pPr>
      <w:proofErr w:type="gramStart"/>
      <w:r w:rsidRPr="00045069">
        <w:rPr>
          <w:rFonts w:eastAsia="宋体"/>
        </w:rPr>
        <w:t>to</w:t>
      </w:r>
      <w:proofErr w:type="gramEnd"/>
      <w:r w:rsidRPr="00045069">
        <w:rPr>
          <w:rFonts w:eastAsia="宋体"/>
        </w:rPr>
        <w:t xml:space="preserve"> guarantee the measurement performance of ATG UE. </w:t>
      </w:r>
    </w:p>
    <w:p w:rsidR="00407637" w:rsidRPr="00045069" w:rsidRDefault="00407637" w:rsidP="00407637">
      <w:pPr>
        <w:pStyle w:val="afe"/>
        <w:numPr>
          <w:ilvl w:val="3"/>
          <w:numId w:val="4"/>
        </w:numPr>
        <w:overflowPunct/>
        <w:autoSpaceDE/>
        <w:autoSpaceDN/>
        <w:adjustRightInd/>
        <w:spacing w:after="120"/>
        <w:ind w:firstLineChars="0"/>
        <w:textAlignment w:val="auto"/>
        <w:rPr>
          <w:rFonts w:eastAsia="宋体"/>
        </w:rPr>
      </w:pPr>
      <w:r w:rsidRPr="00045069">
        <w:rPr>
          <w:rFonts w:eastAsia="宋体"/>
        </w:rPr>
        <w:t xml:space="preserve">If ATG UE </w:t>
      </w:r>
      <w:proofErr w:type="gramStart"/>
      <w:r w:rsidRPr="00045069">
        <w:rPr>
          <w:rFonts w:eastAsia="宋体"/>
        </w:rPr>
        <w:t>altitude lower</w:t>
      </w:r>
      <w:proofErr w:type="gramEnd"/>
      <w:r w:rsidRPr="00045069">
        <w:rPr>
          <w:rFonts w:eastAsia="宋体"/>
        </w:rPr>
        <w:t xml:space="preserve"> than certain threshold, ATG UE may not perform measurement.</w:t>
      </w:r>
    </w:p>
    <w:p w:rsidR="00407637" w:rsidRPr="00045069" w:rsidRDefault="00407637" w:rsidP="00407637">
      <w:pPr>
        <w:pStyle w:val="afe"/>
        <w:numPr>
          <w:ilvl w:val="3"/>
          <w:numId w:val="4"/>
        </w:numPr>
        <w:overflowPunct/>
        <w:autoSpaceDE/>
        <w:autoSpaceDN/>
        <w:adjustRightInd/>
        <w:spacing w:after="120"/>
        <w:ind w:firstLineChars="0"/>
        <w:textAlignment w:val="auto"/>
        <w:rPr>
          <w:rFonts w:eastAsia="宋体"/>
        </w:rPr>
      </w:pPr>
      <w:r w:rsidRPr="00045069">
        <w:rPr>
          <w:rFonts w:eastAsia="宋体"/>
        </w:rPr>
        <w:t xml:space="preserve">ATG UE can initiate measurement when ATG UE </w:t>
      </w:r>
      <w:proofErr w:type="gramStart"/>
      <w:r w:rsidRPr="00045069">
        <w:rPr>
          <w:rFonts w:eastAsia="宋体"/>
        </w:rPr>
        <w:t>reach</w:t>
      </w:r>
      <w:proofErr w:type="gramEnd"/>
      <w:r w:rsidRPr="00045069">
        <w:rPr>
          <w:rFonts w:eastAsia="宋体"/>
        </w:rPr>
        <w:t xml:space="preserve"> the certain altitude threshold.</w:t>
      </w:r>
    </w:p>
    <w:p w:rsidR="00407637" w:rsidRPr="00045069" w:rsidRDefault="00407637" w:rsidP="00407637">
      <w:pPr>
        <w:pStyle w:val="afe"/>
        <w:numPr>
          <w:ilvl w:val="2"/>
          <w:numId w:val="4"/>
        </w:numPr>
        <w:overflowPunct/>
        <w:autoSpaceDE/>
        <w:autoSpaceDN/>
        <w:adjustRightInd/>
        <w:spacing w:after="120"/>
        <w:ind w:firstLineChars="0"/>
        <w:textAlignment w:val="auto"/>
        <w:rPr>
          <w:rFonts w:eastAsia="宋体"/>
        </w:rPr>
      </w:pPr>
      <w:r w:rsidRPr="00045069">
        <w:rPr>
          <w:rFonts w:eastAsia="宋体"/>
        </w:rPr>
        <w:t>to protect TN NW,</w:t>
      </w:r>
    </w:p>
    <w:p w:rsidR="00407637" w:rsidRPr="00045069" w:rsidRDefault="00407637" w:rsidP="00407637">
      <w:pPr>
        <w:pStyle w:val="afe"/>
        <w:numPr>
          <w:ilvl w:val="3"/>
          <w:numId w:val="4"/>
        </w:numPr>
        <w:overflowPunct/>
        <w:autoSpaceDE/>
        <w:autoSpaceDN/>
        <w:adjustRightInd/>
        <w:spacing w:after="120"/>
        <w:ind w:firstLineChars="0"/>
        <w:textAlignment w:val="auto"/>
        <w:rPr>
          <w:rFonts w:eastAsia="宋体"/>
        </w:rPr>
      </w:pPr>
      <w:r w:rsidRPr="00045069">
        <w:rPr>
          <w:rFonts w:eastAsia="宋体"/>
        </w:rPr>
        <w:t xml:space="preserve">If ATG UE </w:t>
      </w:r>
      <w:proofErr w:type="gramStart"/>
      <w:r w:rsidRPr="00045069">
        <w:rPr>
          <w:rFonts w:eastAsia="宋体"/>
        </w:rPr>
        <w:t>altitude lower</w:t>
      </w:r>
      <w:proofErr w:type="gramEnd"/>
      <w:r w:rsidRPr="00045069">
        <w:rPr>
          <w:rFonts w:eastAsia="宋体"/>
        </w:rPr>
        <w:t xml:space="preserve"> than certain threshold, ATG UE may not perform measurement report.</w:t>
      </w:r>
    </w:p>
    <w:p w:rsidR="00407637" w:rsidRDefault="00407637" w:rsidP="00407637">
      <w:pPr>
        <w:pStyle w:val="afe"/>
        <w:numPr>
          <w:ilvl w:val="3"/>
          <w:numId w:val="4"/>
        </w:numPr>
        <w:overflowPunct/>
        <w:autoSpaceDE/>
        <w:autoSpaceDN/>
        <w:adjustRightInd/>
        <w:spacing w:after="120"/>
        <w:ind w:firstLineChars="0"/>
        <w:textAlignment w:val="auto"/>
        <w:rPr>
          <w:rFonts w:eastAsia="宋体"/>
        </w:rPr>
      </w:pPr>
      <w:r w:rsidRPr="00045069">
        <w:rPr>
          <w:rFonts w:eastAsia="宋体"/>
        </w:rPr>
        <w:t xml:space="preserve">ATG UE can initiate measurement report when ATG UE </w:t>
      </w:r>
      <w:proofErr w:type="gramStart"/>
      <w:r w:rsidRPr="00045069">
        <w:rPr>
          <w:rFonts w:eastAsia="宋体"/>
        </w:rPr>
        <w:t>reach</w:t>
      </w:r>
      <w:proofErr w:type="gramEnd"/>
      <w:r w:rsidRPr="00045069">
        <w:rPr>
          <w:rFonts w:eastAsia="宋体"/>
        </w:rPr>
        <w:t xml:space="preserve"> the certain altitude threshold.</w:t>
      </w:r>
    </w:p>
    <w:p w:rsidR="00407637" w:rsidRDefault="00407637" w:rsidP="00407637">
      <w:pPr>
        <w:pStyle w:val="afe"/>
        <w:numPr>
          <w:ilvl w:val="1"/>
          <w:numId w:val="4"/>
        </w:numPr>
        <w:overflowPunct/>
        <w:autoSpaceDE/>
        <w:autoSpaceDN/>
        <w:adjustRightInd/>
        <w:spacing w:after="120"/>
        <w:ind w:firstLineChars="0"/>
        <w:textAlignment w:val="auto"/>
        <w:rPr>
          <w:rFonts w:eastAsia="宋体"/>
        </w:rPr>
      </w:pPr>
      <w:r>
        <w:rPr>
          <w:rFonts w:eastAsia="宋体"/>
          <w:lang w:eastAsia="zh-CN"/>
        </w:rPr>
        <w:t xml:space="preserve">Option 2-1: </w:t>
      </w:r>
      <w:r w:rsidRPr="00EE00E5">
        <w:rPr>
          <w:rFonts w:eastAsia="宋体"/>
          <w:lang w:eastAsia="zh-CN"/>
        </w:rPr>
        <w:t>The altitude threshold can be indicated by NW</w:t>
      </w:r>
      <w:r>
        <w:rPr>
          <w:rFonts w:eastAsia="宋体"/>
          <w:lang w:eastAsia="zh-CN"/>
        </w:rPr>
        <w:t xml:space="preserve"> (Ericsson)</w:t>
      </w:r>
    </w:p>
    <w:p w:rsidR="00407637" w:rsidRPr="00045069" w:rsidRDefault="00407637" w:rsidP="00407637">
      <w:pPr>
        <w:pStyle w:val="afe"/>
        <w:numPr>
          <w:ilvl w:val="1"/>
          <w:numId w:val="4"/>
        </w:numPr>
        <w:overflowPunct/>
        <w:autoSpaceDE/>
        <w:autoSpaceDN/>
        <w:adjustRightInd/>
        <w:spacing w:after="120"/>
        <w:ind w:firstLineChars="0"/>
        <w:textAlignment w:val="auto"/>
        <w:rPr>
          <w:rFonts w:eastAsia="宋体"/>
        </w:rPr>
      </w:pPr>
      <w:r>
        <w:rPr>
          <w:rFonts w:eastAsia="宋体" w:hint="eastAsia"/>
          <w:lang w:eastAsia="zh-CN"/>
        </w:rPr>
        <w:t>O</w:t>
      </w:r>
      <w:r>
        <w:rPr>
          <w:rFonts w:eastAsia="宋体"/>
          <w:lang w:eastAsia="zh-CN"/>
        </w:rPr>
        <w:t xml:space="preserve">ption 3: </w:t>
      </w:r>
      <w:r w:rsidRPr="00723D17">
        <w:rPr>
          <w:rFonts w:eastAsia="宋体"/>
          <w:lang w:eastAsia="zh-CN"/>
        </w:rPr>
        <w:t xml:space="preserve">When ATG UE enters the cell </w:t>
      </w:r>
      <w:proofErr w:type="spellStart"/>
      <w:r w:rsidRPr="00723D17">
        <w:rPr>
          <w:rFonts w:eastAsia="宋体"/>
          <w:lang w:eastAsia="zh-CN"/>
        </w:rPr>
        <w:t>center</w:t>
      </w:r>
      <w:proofErr w:type="spellEnd"/>
      <w:r w:rsidRPr="00723D17">
        <w:rPr>
          <w:rFonts w:eastAsia="宋体"/>
          <w:lang w:eastAsia="zh-CN"/>
        </w:rPr>
        <w:t>, UE can drop the inter-frequency measurement and MG.</w:t>
      </w:r>
      <w:r>
        <w:rPr>
          <w:rFonts w:eastAsia="宋体"/>
          <w:lang w:eastAsia="zh-CN"/>
        </w:rPr>
        <w:t xml:space="preserve"> (Ericsson)</w:t>
      </w:r>
    </w:p>
    <w:p w:rsidR="00407637" w:rsidRPr="00950669" w:rsidRDefault="00407637" w:rsidP="00407637">
      <w:pPr>
        <w:pStyle w:val="afe"/>
        <w:numPr>
          <w:ilvl w:val="0"/>
          <w:numId w:val="39"/>
        </w:numPr>
        <w:overflowPunct/>
        <w:autoSpaceDE/>
        <w:autoSpaceDN/>
        <w:adjustRightInd/>
        <w:spacing w:after="120"/>
        <w:ind w:firstLineChars="0"/>
        <w:textAlignment w:val="auto"/>
        <w:rPr>
          <w:rFonts w:eastAsia="宋体"/>
          <w:szCs w:val="24"/>
          <w:lang w:eastAsia="zh-CN"/>
        </w:rPr>
      </w:pPr>
      <w:r w:rsidRPr="00950669">
        <w:rPr>
          <w:rFonts w:eastAsia="宋体"/>
          <w:szCs w:val="24"/>
          <w:lang w:eastAsia="zh-CN"/>
        </w:rPr>
        <w:t>&lt;Other observations from CMCC</w:t>
      </w:r>
      <w:r>
        <w:rPr>
          <w:rFonts w:eastAsia="宋体"/>
          <w:szCs w:val="24"/>
          <w:lang w:eastAsia="zh-CN"/>
        </w:rPr>
        <w:t xml:space="preserve"> and ZTE</w:t>
      </w:r>
      <w:r w:rsidRPr="00950669">
        <w:rPr>
          <w:rFonts w:eastAsia="宋体"/>
          <w:szCs w:val="24"/>
          <w:lang w:eastAsia="zh-CN"/>
        </w:rPr>
        <w:t>&gt;</w:t>
      </w:r>
    </w:p>
    <w:p w:rsidR="00407637" w:rsidRPr="003B1CD1" w:rsidRDefault="00407637" w:rsidP="00407637">
      <w:pPr>
        <w:pStyle w:val="afe"/>
        <w:numPr>
          <w:ilvl w:val="1"/>
          <w:numId w:val="4"/>
        </w:numPr>
        <w:overflowPunct/>
        <w:autoSpaceDE/>
        <w:autoSpaceDN/>
        <w:adjustRightInd/>
        <w:spacing w:after="120"/>
        <w:ind w:left="1440" w:firstLineChars="0"/>
        <w:textAlignment w:val="auto"/>
        <w:rPr>
          <w:rFonts w:eastAsia="宋体"/>
        </w:rPr>
      </w:pPr>
      <w:proofErr w:type="gramStart"/>
      <w:r w:rsidRPr="00950669">
        <w:rPr>
          <w:rFonts w:eastAsia="宋体"/>
        </w:rPr>
        <w:t>the</w:t>
      </w:r>
      <w:proofErr w:type="gramEnd"/>
      <w:r w:rsidRPr="00950669">
        <w:rPr>
          <w:rFonts w:eastAsia="宋体"/>
        </w:rPr>
        <w:t xml:space="preserve"> aircraft communication equipment should be power off automatically when the altitude lower than certain threshold (e.g., 3km). (CMCC)</w:t>
      </w:r>
      <w:r w:rsidRPr="003B1CD1">
        <w:rPr>
          <w:rFonts w:eastAsia="宋体" w:hint="eastAsia"/>
          <w:b/>
          <w:bCs/>
          <w:lang w:val="en-US" w:eastAsia="zh-CN"/>
        </w:rPr>
        <w:t xml:space="preserve"> </w:t>
      </w:r>
    </w:p>
    <w:p w:rsidR="00407637" w:rsidRPr="0095567E" w:rsidRDefault="00407637" w:rsidP="00407637">
      <w:pPr>
        <w:pStyle w:val="afe"/>
        <w:numPr>
          <w:ilvl w:val="1"/>
          <w:numId w:val="4"/>
        </w:numPr>
        <w:overflowPunct/>
        <w:autoSpaceDE/>
        <w:autoSpaceDN/>
        <w:adjustRightInd/>
        <w:spacing w:after="120"/>
        <w:ind w:left="1440" w:firstLineChars="0"/>
        <w:textAlignment w:val="auto"/>
        <w:rPr>
          <w:rFonts w:eastAsia="宋体"/>
        </w:rPr>
      </w:pPr>
      <w:r w:rsidRPr="0095567E">
        <w:rPr>
          <w:rFonts w:eastAsia="宋体" w:hint="eastAsia"/>
          <w:lang w:val="en-US" w:eastAsia="zh-CN"/>
        </w:rPr>
        <w:t xml:space="preserve">Based on some regulation demand and airline offering, the in-flight </w:t>
      </w:r>
      <w:proofErr w:type="spellStart"/>
      <w:r w:rsidRPr="0095567E">
        <w:rPr>
          <w:rFonts w:eastAsia="宋体" w:hint="eastAsia"/>
          <w:lang w:val="en-US" w:eastAsia="zh-CN"/>
        </w:rPr>
        <w:t>WiFi</w:t>
      </w:r>
      <w:proofErr w:type="spellEnd"/>
      <w:r w:rsidRPr="0095567E">
        <w:rPr>
          <w:rFonts w:eastAsia="宋体" w:hint="eastAsia"/>
          <w:lang w:val="en-US" w:eastAsia="zh-CN"/>
        </w:rPr>
        <w:t xml:space="preserve"> currently is activated when the aircraft travels at the altitudes more than 3048 meters in practice</w:t>
      </w:r>
      <w:r w:rsidRPr="0095567E">
        <w:rPr>
          <w:rFonts w:eastAsia="宋体"/>
          <w:lang w:val="en-US" w:eastAsia="zh-CN"/>
        </w:rPr>
        <w:t xml:space="preserve"> (ZTE)</w:t>
      </w:r>
    </w:p>
    <w:p w:rsidR="00407637" w:rsidRPr="00D41E91" w:rsidRDefault="00407637" w:rsidP="00407637">
      <w:pPr>
        <w:pStyle w:val="afe"/>
        <w:numPr>
          <w:ilvl w:val="0"/>
          <w:numId w:val="4"/>
        </w:numPr>
        <w:overflowPunct/>
        <w:autoSpaceDE/>
        <w:autoSpaceDN/>
        <w:adjustRightInd/>
        <w:spacing w:after="120"/>
        <w:ind w:left="720" w:firstLineChars="0"/>
        <w:textAlignment w:val="auto"/>
        <w:rPr>
          <w:rFonts w:eastAsia="宋体"/>
          <w:szCs w:val="24"/>
          <w:lang w:eastAsia="zh-CN"/>
        </w:rPr>
      </w:pPr>
      <w:r w:rsidRPr="00D41E91">
        <w:rPr>
          <w:rFonts w:eastAsia="宋体"/>
          <w:szCs w:val="24"/>
          <w:lang w:eastAsia="zh-CN"/>
        </w:rPr>
        <w:t>Recommended WF</w:t>
      </w:r>
    </w:p>
    <w:p w:rsidR="00407637" w:rsidRPr="006B046E" w:rsidRDefault="00407637" w:rsidP="00407637">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To be discussed.</w:t>
      </w:r>
    </w:p>
    <w:p w:rsidR="00407637" w:rsidRDefault="00407637" w:rsidP="00446E79">
      <w:pPr>
        <w:spacing w:after="120"/>
        <w:rPr>
          <w:lang w:eastAsia="zh-CN"/>
        </w:rPr>
      </w:pPr>
    </w:p>
    <w:p w:rsidR="00407637" w:rsidRDefault="00407637" w:rsidP="00446E79">
      <w:pPr>
        <w:spacing w:after="120"/>
        <w:rPr>
          <w:lang w:eastAsia="zh-CN"/>
        </w:rPr>
      </w:pPr>
    </w:p>
    <w:p w:rsidR="00407637" w:rsidRPr="0037045E" w:rsidRDefault="00407637" w:rsidP="00446E79">
      <w:pPr>
        <w:spacing w:after="120"/>
        <w:rPr>
          <w:lang w:eastAsia="zh-CN"/>
        </w:rPr>
      </w:pPr>
    </w:p>
    <w:p w:rsidR="00E842CE" w:rsidRPr="00941DF7" w:rsidRDefault="00E842CE" w:rsidP="00E842CE">
      <w:pPr>
        <w:rPr>
          <w:b/>
          <w:u w:val="single"/>
          <w:lang w:val="en-US" w:eastAsia="zh-CN"/>
        </w:rPr>
      </w:pPr>
      <w:r w:rsidRPr="00941DF7">
        <w:rPr>
          <w:b/>
          <w:u w:val="single"/>
          <w:lang w:eastAsia="ko-KR"/>
        </w:rPr>
        <w:t>Issue 2-1-2: If Cell re-selection mechanism as Option 1/4 is agreed, how does network signal the reference location and distance threshold to UE</w:t>
      </w:r>
      <w:r w:rsidR="00F5721A">
        <w:rPr>
          <w:rFonts w:hint="eastAsia"/>
          <w:b/>
          <w:u w:val="single"/>
          <w:lang w:eastAsia="zh-CN"/>
        </w:rPr>
        <w:t xml:space="preserve"> </w:t>
      </w:r>
    </w:p>
    <w:p w:rsidR="00E842CE" w:rsidRPr="0037045E" w:rsidRDefault="00E842CE" w:rsidP="00E842CE">
      <w:pPr>
        <w:pStyle w:val="afe"/>
        <w:numPr>
          <w:ilvl w:val="0"/>
          <w:numId w:val="4"/>
        </w:numPr>
        <w:overflowPunct/>
        <w:autoSpaceDE/>
        <w:autoSpaceDN/>
        <w:adjustRightInd/>
        <w:spacing w:after="120"/>
        <w:ind w:left="720" w:firstLineChars="0"/>
        <w:textAlignment w:val="auto"/>
        <w:rPr>
          <w:rFonts w:eastAsia="宋体"/>
          <w:szCs w:val="24"/>
          <w:lang w:eastAsia="zh-CN"/>
        </w:rPr>
      </w:pPr>
      <w:r w:rsidRPr="0037045E">
        <w:rPr>
          <w:rFonts w:eastAsia="宋体"/>
          <w:szCs w:val="24"/>
          <w:lang w:eastAsia="zh-CN"/>
        </w:rPr>
        <w:t>Proposals</w:t>
      </w:r>
    </w:p>
    <w:p w:rsidR="00E842CE" w:rsidRPr="004C4058" w:rsidRDefault="00E842CE" w:rsidP="00A96C37">
      <w:pPr>
        <w:pStyle w:val="afe"/>
        <w:numPr>
          <w:ilvl w:val="1"/>
          <w:numId w:val="4"/>
        </w:numPr>
        <w:overflowPunct/>
        <w:autoSpaceDE/>
        <w:autoSpaceDN/>
        <w:adjustRightInd/>
        <w:spacing w:after="120"/>
        <w:ind w:left="1440" w:firstLineChars="0"/>
        <w:textAlignment w:val="auto"/>
        <w:rPr>
          <w:szCs w:val="24"/>
          <w:lang w:eastAsia="zh-CN"/>
        </w:rPr>
      </w:pPr>
      <w:r w:rsidRPr="00A96C37">
        <w:rPr>
          <w:szCs w:val="24"/>
          <w:lang w:eastAsia="zh-CN"/>
        </w:rPr>
        <w:t xml:space="preserve">Option 1: </w:t>
      </w:r>
      <w:r w:rsidR="00274C1D" w:rsidRPr="00274C1D">
        <w:rPr>
          <w:bCs/>
          <w:szCs w:val="24"/>
          <w:lang w:val="en-US" w:eastAsia="zh-CN"/>
        </w:rPr>
        <w:t>The cell center of ATG is above the ground, if ATG location-based cell reselection mechanism also uses cell center as the serving cell reference location, then the current signaling referencelocation-r17 in SIB19 could not support to provide such a location information.</w:t>
      </w:r>
      <w:r w:rsidR="00274C1D">
        <w:rPr>
          <w:bCs/>
          <w:szCs w:val="24"/>
          <w:lang w:val="en-US" w:eastAsia="zh-CN"/>
        </w:rPr>
        <w:t xml:space="preserve"> (CMCC)</w:t>
      </w:r>
    </w:p>
    <w:p w:rsidR="004C4058" w:rsidRPr="00A96C37" w:rsidRDefault="004C4058" w:rsidP="00A96C37">
      <w:pPr>
        <w:pStyle w:val="afe"/>
        <w:numPr>
          <w:ilvl w:val="1"/>
          <w:numId w:val="4"/>
        </w:numPr>
        <w:overflowPunct/>
        <w:autoSpaceDE/>
        <w:autoSpaceDN/>
        <w:adjustRightInd/>
        <w:spacing w:after="120"/>
        <w:ind w:left="1440" w:firstLineChars="0"/>
        <w:textAlignment w:val="auto"/>
        <w:rPr>
          <w:szCs w:val="24"/>
          <w:lang w:eastAsia="zh-CN"/>
        </w:rPr>
      </w:pPr>
      <w:r>
        <w:rPr>
          <w:rFonts w:eastAsiaTheme="minorEastAsia" w:hint="eastAsia"/>
          <w:bCs/>
          <w:szCs w:val="24"/>
          <w:lang w:val="en-US" w:eastAsia="zh-CN"/>
        </w:rPr>
        <w:t>O</w:t>
      </w:r>
      <w:r>
        <w:rPr>
          <w:rFonts w:eastAsiaTheme="minorEastAsia"/>
          <w:bCs/>
          <w:szCs w:val="24"/>
          <w:lang w:val="en-US" w:eastAsia="zh-CN"/>
        </w:rPr>
        <w:t xml:space="preserve">ption 2: The </w:t>
      </w:r>
      <w:r w:rsidRPr="004C4058">
        <w:rPr>
          <w:rFonts w:eastAsiaTheme="minorEastAsia"/>
          <w:bCs/>
          <w:szCs w:val="24"/>
          <w:lang w:val="en-US" w:eastAsia="zh-CN"/>
        </w:rPr>
        <w:t>legacy referencelocation-r17 can be reused for ATG.</w:t>
      </w:r>
      <w:r>
        <w:rPr>
          <w:rFonts w:eastAsiaTheme="minorEastAsia"/>
          <w:bCs/>
          <w:szCs w:val="24"/>
          <w:lang w:val="en-US" w:eastAsia="zh-CN"/>
        </w:rPr>
        <w:t xml:space="preserve"> (HW)</w:t>
      </w:r>
    </w:p>
    <w:p w:rsidR="00C64BA1" w:rsidRPr="0037045E" w:rsidRDefault="00C64BA1" w:rsidP="00C64BA1">
      <w:pPr>
        <w:pStyle w:val="afe"/>
        <w:numPr>
          <w:ilvl w:val="0"/>
          <w:numId w:val="4"/>
        </w:numPr>
        <w:overflowPunct/>
        <w:autoSpaceDE/>
        <w:autoSpaceDN/>
        <w:adjustRightInd/>
        <w:spacing w:after="120"/>
        <w:ind w:left="720" w:firstLineChars="0"/>
        <w:textAlignment w:val="auto"/>
        <w:rPr>
          <w:rFonts w:eastAsia="宋体"/>
          <w:szCs w:val="24"/>
          <w:lang w:eastAsia="zh-CN"/>
        </w:rPr>
      </w:pPr>
      <w:r w:rsidRPr="0037045E">
        <w:rPr>
          <w:rFonts w:eastAsia="宋体"/>
          <w:szCs w:val="24"/>
          <w:lang w:eastAsia="zh-CN"/>
        </w:rPr>
        <w:t>Recommended WF</w:t>
      </w:r>
    </w:p>
    <w:p w:rsidR="00C64BA1" w:rsidRPr="0037045E" w:rsidRDefault="00C64BA1" w:rsidP="00C64BA1">
      <w:pPr>
        <w:pStyle w:val="afe"/>
        <w:numPr>
          <w:ilvl w:val="1"/>
          <w:numId w:val="4"/>
        </w:numPr>
        <w:overflowPunct/>
        <w:autoSpaceDE/>
        <w:autoSpaceDN/>
        <w:adjustRightInd/>
        <w:spacing w:after="120"/>
        <w:ind w:left="1440" w:firstLineChars="0"/>
        <w:textAlignment w:val="auto"/>
        <w:rPr>
          <w:rFonts w:eastAsia="宋体"/>
          <w:szCs w:val="24"/>
          <w:lang w:eastAsia="zh-CN"/>
        </w:rPr>
      </w:pPr>
      <w:r w:rsidRPr="0037045E">
        <w:rPr>
          <w:rFonts w:eastAsia="宋体"/>
          <w:szCs w:val="24"/>
          <w:lang w:eastAsia="zh-CN"/>
        </w:rPr>
        <w:t>To be discussed</w:t>
      </w:r>
    </w:p>
    <w:p w:rsidR="000C1498" w:rsidRPr="0037045E" w:rsidRDefault="000C1498" w:rsidP="000C1498">
      <w:pPr>
        <w:spacing w:after="120"/>
        <w:rPr>
          <w:szCs w:val="24"/>
          <w:lang w:eastAsia="zh-CN"/>
        </w:rPr>
      </w:pPr>
    </w:p>
    <w:p w:rsidR="00446E79" w:rsidRPr="0037045E" w:rsidRDefault="00446E79" w:rsidP="00446E79">
      <w:pPr>
        <w:rPr>
          <w:b/>
          <w:u w:val="single"/>
          <w:lang w:eastAsia="ko-KR"/>
        </w:rPr>
      </w:pPr>
      <w:r w:rsidRPr="0037045E">
        <w:rPr>
          <w:b/>
          <w:u w:val="single"/>
          <w:lang w:eastAsia="ko-KR"/>
        </w:rPr>
        <w:t>Issue 2-1</w:t>
      </w:r>
      <w:r w:rsidR="00EA2FCC" w:rsidRPr="0037045E">
        <w:rPr>
          <w:b/>
          <w:u w:val="single"/>
          <w:lang w:eastAsia="ko-KR"/>
        </w:rPr>
        <w:t>-3</w:t>
      </w:r>
      <w:r w:rsidRPr="0037045E">
        <w:rPr>
          <w:b/>
          <w:u w:val="single"/>
          <w:lang w:eastAsia="ko-KR"/>
        </w:rPr>
        <w:t>: Cell re-selection measurement requirements</w:t>
      </w:r>
      <w:r w:rsidR="00F5721A" w:rsidRPr="00FD7DE1">
        <w:rPr>
          <w:rFonts w:hint="eastAsia"/>
          <w:b/>
          <w:color w:val="FF0000"/>
          <w:u w:val="single"/>
          <w:lang w:eastAsia="zh-CN"/>
        </w:rPr>
        <w:t xml:space="preserve"> (to be discussed in </w:t>
      </w:r>
      <w:proofErr w:type="spellStart"/>
      <w:r w:rsidR="00F5721A" w:rsidRPr="00FD7DE1">
        <w:rPr>
          <w:rFonts w:hint="eastAsia"/>
          <w:b/>
          <w:color w:val="FF0000"/>
          <w:u w:val="single"/>
          <w:lang w:eastAsia="zh-CN"/>
        </w:rPr>
        <w:t>Adhoc</w:t>
      </w:r>
      <w:proofErr w:type="spellEnd"/>
      <w:r w:rsidR="00F5721A" w:rsidRPr="00FD7DE1">
        <w:rPr>
          <w:rFonts w:hint="eastAsia"/>
          <w:b/>
          <w:color w:val="FF0000"/>
          <w:u w:val="single"/>
          <w:lang w:eastAsia="zh-CN"/>
        </w:rPr>
        <w:t xml:space="preserve"> session)</w:t>
      </w:r>
    </w:p>
    <w:p w:rsidR="00E842CE" w:rsidRPr="00E842CE" w:rsidRDefault="00E842CE" w:rsidP="00E842CE">
      <w:pPr>
        <w:pStyle w:val="afe"/>
        <w:numPr>
          <w:ilvl w:val="0"/>
          <w:numId w:val="4"/>
        </w:numPr>
        <w:overflowPunct/>
        <w:autoSpaceDE/>
        <w:autoSpaceDN/>
        <w:adjustRightInd/>
        <w:spacing w:after="120"/>
        <w:ind w:left="720" w:firstLineChars="0"/>
        <w:textAlignment w:val="auto"/>
        <w:rPr>
          <w:rFonts w:eastAsia="宋体"/>
          <w:szCs w:val="24"/>
          <w:lang w:eastAsia="zh-CN"/>
        </w:rPr>
      </w:pPr>
      <w:r w:rsidRPr="00E842CE">
        <w:rPr>
          <w:rFonts w:eastAsia="宋体"/>
          <w:szCs w:val="24"/>
          <w:lang w:eastAsia="zh-CN"/>
        </w:rPr>
        <w:lastRenderedPageBreak/>
        <w:t>Agreements</w:t>
      </w:r>
      <w:r>
        <w:rPr>
          <w:rFonts w:eastAsia="宋体"/>
          <w:szCs w:val="24"/>
          <w:lang w:eastAsia="zh-CN"/>
        </w:rPr>
        <w:t xml:space="preserve"> in last meeting</w:t>
      </w:r>
      <w:r w:rsidRPr="00E842CE">
        <w:rPr>
          <w:rFonts w:eastAsia="宋体"/>
          <w:szCs w:val="24"/>
          <w:lang w:eastAsia="zh-CN"/>
        </w:rPr>
        <w:t>:</w:t>
      </w:r>
    </w:p>
    <w:p w:rsidR="00E842CE" w:rsidRPr="00A96C37" w:rsidRDefault="00E842CE" w:rsidP="00A96C37">
      <w:pPr>
        <w:pStyle w:val="afe"/>
        <w:numPr>
          <w:ilvl w:val="1"/>
          <w:numId w:val="4"/>
        </w:numPr>
        <w:overflowPunct/>
        <w:autoSpaceDE/>
        <w:autoSpaceDN/>
        <w:adjustRightInd/>
        <w:spacing w:after="120"/>
        <w:ind w:left="1440" w:firstLineChars="0"/>
        <w:textAlignment w:val="auto"/>
        <w:rPr>
          <w:szCs w:val="24"/>
          <w:lang w:eastAsia="zh-CN"/>
        </w:rPr>
      </w:pPr>
      <w:r w:rsidRPr="00A96C37">
        <w:rPr>
          <w:szCs w:val="24"/>
          <w:lang w:eastAsia="zh-CN"/>
        </w:rPr>
        <w:t>Keep previous agreements for number of carriers to be monitored.</w:t>
      </w:r>
    </w:p>
    <w:p w:rsidR="00E842CE" w:rsidRPr="00A96C37" w:rsidRDefault="00E842CE" w:rsidP="00A96C37">
      <w:pPr>
        <w:pStyle w:val="afe"/>
        <w:numPr>
          <w:ilvl w:val="1"/>
          <w:numId w:val="4"/>
        </w:numPr>
        <w:overflowPunct/>
        <w:autoSpaceDE/>
        <w:autoSpaceDN/>
        <w:adjustRightInd/>
        <w:spacing w:after="120"/>
        <w:ind w:left="1440" w:firstLineChars="0"/>
        <w:textAlignment w:val="auto"/>
        <w:rPr>
          <w:szCs w:val="24"/>
          <w:lang w:eastAsia="zh-CN"/>
        </w:rPr>
      </w:pPr>
      <w:r w:rsidRPr="00A96C37">
        <w:rPr>
          <w:szCs w:val="24"/>
          <w:lang w:eastAsia="zh-CN"/>
        </w:rPr>
        <w:t>For intra-frequency measurement, apply legacy R15 cell-reselection requirement</w:t>
      </w:r>
    </w:p>
    <w:p w:rsidR="00E842CE" w:rsidRPr="00A96C37" w:rsidRDefault="00E842CE" w:rsidP="00A96C37">
      <w:pPr>
        <w:pStyle w:val="afe"/>
        <w:numPr>
          <w:ilvl w:val="1"/>
          <w:numId w:val="4"/>
        </w:numPr>
        <w:overflowPunct/>
        <w:autoSpaceDE/>
        <w:autoSpaceDN/>
        <w:adjustRightInd/>
        <w:spacing w:after="120"/>
        <w:ind w:left="1440" w:firstLineChars="0"/>
        <w:textAlignment w:val="auto"/>
        <w:rPr>
          <w:szCs w:val="24"/>
          <w:lang w:eastAsia="zh-CN"/>
        </w:rPr>
      </w:pPr>
      <w:r w:rsidRPr="00A96C37">
        <w:rPr>
          <w:szCs w:val="24"/>
          <w:lang w:eastAsia="zh-CN"/>
        </w:rPr>
        <w:t>For inter-frequency measurement,</w:t>
      </w:r>
    </w:p>
    <w:p w:rsidR="00E842CE" w:rsidRPr="00E842CE" w:rsidRDefault="00E842CE" w:rsidP="00E842CE">
      <w:pPr>
        <w:pStyle w:val="afe"/>
        <w:numPr>
          <w:ilvl w:val="2"/>
          <w:numId w:val="4"/>
        </w:numPr>
        <w:overflowPunct/>
        <w:autoSpaceDE/>
        <w:autoSpaceDN/>
        <w:adjustRightInd/>
        <w:spacing w:after="120"/>
        <w:ind w:firstLineChars="0"/>
        <w:textAlignment w:val="auto"/>
        <w:rPr>
          <w:rFonts w:eastAsia="宋体"/>
          <w:szCs w:val="24"/>
          <w:lang w:eastAsia="zh-CN"/>
        </w:rPr>
      </w:pPr>
      <w:r w:rsidRPr="00E842CE">
        <w:rPr>
          <w:rFonts w:eastAsia="宋体"/>
          <w:szCs w:val="24"/>
          <w:lang w:eastAsia="zh-CN"/>
        </w:rPr>
        <w:t xml:space="preserve">Define two set of requirements for ATG </w:t>
      </w:r>
    </w:p>
    <w:p w:rsidR="00E842CE" w:rsidRPr="00E842CE" w:rsidRDefault="00E842CE" w:rsidP="00E842CE">
      <w:pPr>
        <w:pStyle w:val="afe"/>
        <w:numPr>
          <w:ilvl w:val="2"/>
          <w:numId w:val="4"/>
        </w:numPr>
        <w:overflowPunct/>
        <w:autoSpaceDE/>
        <w:autoSpaceDN/>
        <w:adjustRightInd/>
        <w:spacing w:after="120"/>
        <w:ind w:firstLineChars="0"/>
        <w:textAlignment w:val="auto"/>
        <w:rPr>
          <w:rFonts w:eastAsia="宋体"/>
          <w:szCs w:val="24"/>
          <w:lang w:eastAsia="zh-CN"/>
        </w:rPr>
      </w:pPr>
      <w:r w:rsidRPr="00E842CE">
        <w:rPr>
          <w:rFonts w:eastAsia="宋体"/>
          <w:szCs w:val="24"/>
          <w:lang w:eastAsia="zh-CN"/>
        </w:rPr>
        <w:t xml:space="preserve">Set 1: legacy R15 cell-reselection requirement </w:t>
      </w:r>
    </w:p>
    <w:p w:rsidR="00E842CE" w:rsidRPr="00E842CE" w:rsidRDefault="00E842CE" w:rsidP="00E842CE">
      <w:pPr>
        <w:pStyle w:val="afe"/>
        <w:numPr>
          <w:ilvl w:val="3"/>
          <w:numId w:val="4"/>
        </w:numPr>
        <w:overflowPunct/>
        <w:autoSpaceDE/>
        <w:autoSpaceDN/>
        <w:adjustRightInd/>
        <w:spacing w:after="120"/>
        <w:ind w:firstLineChars="0"/>
        <w:textAlignment w:val="auto"/>
        <w:rPr>
          <w:rFonts w:eastAsia="宋体"/>
          <w:szCs w:val="24"/>
          <w:lang w:eastAsia="zh-CN"/>
        </w:rPr>
      </w:pPr>
      <w:r w:rsidRPr="00E842CE">
        <w:rPr>
          <w:rFonts w:eastAsia="宋体"/>
          <w:szCs w:val="24"/>
          <w:lang w:eastAsia="zh-CN"/>
        </w:rPr>
        <w:t>Set 2: R16 HST cell-reselection requirement</w:t>
      </w:r>
    </w:p>
    <w:p w:rsidR="00E842CE" w:rsidRPr="00E842CE" w:rsidRDefault="00E842CE" w:rsidP="00E842CE">
      <w:pPr>
        <w:pStyle w:val="afe"/>
        <w:numPr>
          <w:ilvl w:val="3"/>
          <w:numId w:val="4"/>
        </w:numPr>
        <w:overflowPunct/>
        <w:autoSpaceDE/>
        <w:autoSpaceDN/>
        <w:adjustRightInd/>
        <w:spacing w:after="120"/>
        <w:ind w:firstLineChars="0"/>
        <w:textAlignment w:val="auto"/>
        <w:rPr>
          <w:rFonts w:eastAsia="宋体"/>
          <w:szCs w:val="24"/>
          <w:lang w:eastAsia="zh-CN"/>
        </w:rPr>
      </w:pPr>
      <w:r w:rsidRPr="00E842CE">
        <w:rPr>
          <w:rFonts w:eastAsia="宋体"/>
          <w:szCs w:val="24"/>
          <w:lang w:eastAsia="zh-CN"/>
        </w:rPr>
        <w:t>Details of signalling, associated UE capabilities and how to switch between the two sets of requirements are FFS</w:t>
      </w:r>
    </w:p>
    <w:p w:rsidR="00E842CE" w:rsidRPr="00E842CE" w:rsidRDefault="00E842CE" w:rsidP="00E842CE">
      <w:pPr>
        <w:pStyle w:val="afe"/>
        <w:numPr>
          <w:ilvl w:val="3"/>
          <w:numId w:val="4"/>
        </w:numPr>
        <w:overflowPunct/>
        <w:autoSpaceDE/>
        <w:autoSpaceDN/>
        <w:adjustRightInd/>
        <w:spacing w:after="120"/>
        <w:ind w:firstLineChars="0"/>
        <w:textAlignment w:val="auto"/>
        <w:rPr>
          <w:rFonts w:eastAsia="宋体"/>
          <w:szCs w:val="24"/>
          <w:lang w:eastAsia="zh-CN"/>
        </w:rPr>
      </w:pPr>
      <w:r w:rsidRPr="00E842CE">
        <w:rPr>
          <w:rFonts w:eastAsia="宋体"/>
          <w:szCs w:val="24"/>
          <w:lang w:eastAsia="zh-CN"/>
        </w:rPr>
        <w:t xml:space="preserve">For set 2, FFS whether to use only R17 HST cell detection delays or measurement and evaluation delays as well. </w:t>
      </w:r>
    </w:p>
    <w:p w:rsidR="002C67E9" w:rsidRPr="0037045E" w:rsidRDefault="002C67E9" w:rsidP="002C67E9">
      <w:pPr>
        <w:pStyle w:val="afe"/>
        <w:numPr>
          <w:ilvl w:val="0"/>
          <w:numId w:val="4"/>
        </w:numPr>
        <w:overflowPunct/>
        <w:autoSpaceDE/>
        <w:autoSpaceDN/>
        <w:adjustRightInd/>
        <w:spacing w:after="120"/>
        <w:ind w:left="720" w:firstLineChars="0"/>
        <w:textAlignment w:val="auto"/>
        <w:rPr>
          <w:rFonts w:eastAsia="宋体"/>
          <w:szCs w:val="24"/>
          <w:lang w:eastAsia="zh-CN"/>
        </w:rPr>
      </w:pPr>
      <w:r w:rsidRPr="0037045E">
        <w:rPr>
          <w:rFonts w:eastAsia="宋体"/>
          <w:szCs w:val="24"/>
          <w:lang w:eastAsia="zh-CN"/>
        </w:rPr>
        <w:t>Proposals</w:t>
      </w:r>
    </w:p>
    <w:p w:rsidR="00446E79" w:rsidRDefault="00446E79" w:rsidP="00A96C37">
      <w:pPr>
        <w:pStyle w:val="afe"/>
        <w:numPr>
          <w:ilvl w:val="1"/>
          <w:numId w:val="4"/>
        </w:numPr>
        <w:overflowPunct/>
        <w:autoSpaceDE/>
        <w:autoSpaceDN/>
        <w:adjustRightInd/>
        <w:spacing w:after="120"/>
        <w:ind w:left="1440" w:firstLineChars="0"/>
        <w:textAlignment w:val="auto"/>
        <w:rPr>
          <w:szCs w:val="24"/>
          <w:lang w:eastAsia="zh-CN"/>
        </w:rPr>
      </w:pPr>
      <w:r w:rsidRPr="00A96C37">
        <w:rPr>
          <w:szCs w:val="24"/>
          <w:lang w:eastAsia="zh-CN"/>
        </w:rPr>
        <w:t xml:space="preserve">Option </w:t>
      </w:r>
      <w:r w:rsidR="002C67E9" w:rsidRPr="00A96C37">
        <w:rPr>
          <w:szCs w:val="24"/>
          <w:lang w:eastAsia="zh-CN"/>
        </w:rPr>
        <w:t>1</w:t>
      </w:r>
      <w:r w:rsidRPr="00A96C37">
        <w:rPr>
          <w:szCs w:val="24"/>
          <w:lang w:eastAsia="zh-CN"/>
        </w:rPr>
        <w:t xml:space="preserve">: </w:t>
      </w:r>
      <w:r w:rsidR="00274C1D" w:rsidRPr="00274C1D">
        <w:rPr>
          <w:szCs w:val="24"/>
          <w:lang w:eastAsia="zh-CN"/>
        </w:rPr>
        <w:t>For set 2, use R17 HST inter-frequency cell detection delay, measurement delay and evaluation delay.</w:t>
      </w:r>
      <w:r w:rsidR="00274C1D">
        <w:rPr>
          <w:szCs w:val="24"/>
          <w:lang w:eastAsia="zh-CN"/>
        </w:rPr>
        <w:t xml:space="preserve"> (CMCC, CATT</w:t>
      </w:r>
      <w:r w:rsidR="002A24A8">
        <w:rPr>
          <w:szCs w:val="24"/>
          <w:lang w:eastAsia="zh-CN"/>
        </w:rPr>
        <w:t>, Ericsson</w:t>
      </w:r>
      <w:r w:rsidR="00274C1D">
        <w:rPr>
          <w:szCs w:val="24"/>
          <w:lang w:eastAsia="zh-CN"/>
        </w:rPr>
        <w:t>)</w:t>
      </w:r>
    </w:p>
    <w:p w:rsidR="00C92508" w:rsidRDefault="00C92508" w:rsidP="00A96C37">
      <w:pPr>
        <w:pStyle w:val="afe"/>
        <w:numPr>
          <w:ilvl w:val="1"/>
          <w:numId w:val="4"/>
        </w:numPr>
        <w:overflowPunct/>
        <w:autoSpaceDE/>
        <w:autoSpaceDN/>
        <w:adjustRightInd/>
        <w:spacing w:after="120"/>
        <w:ind w:left="1440" w:firstLineChars="0"/>
        <w:textAlignment w:val="auto"/>
        <w:rPr>
          <w:szCs w:val="24"/>
          <w:lang w:eastAsia="zh-CN"/>
        </w:rPr>
      </w:pPr>
      <w:r>
        <w:rPr>
          <w:lang w:eastAsia="ja-JP"/>
        </w:rPr>
        <w:t>Option 2</w:t>
      </w:r>
      <w:r w:rsidRPr="00080BEB">
        <w:rPr>
          <w:lang w:eastAsia="ja-JP"/>
        </w:rPr>
        <w:t xml:space="preserve">: For ATG cell-reselection purpose, legacy (Rel-15) inter-frequency </w:t>
      </w:r>
      <w:proofErr w:type="spellStart"/>
      <w:r w:rsidRPr="00080BEB">
        <w:rPr>
          <w:lang w:eastAsia="ja-JP"/>
        </w:rPr>
        <w:t>neighbor</w:t>
      </w:r>
      <w:proofErr w:type="spellEnd"/>
      <w:r w:rsidRPr="00080BEB">
        <w:rPr>
          <w:lang w:eastAsia="ja-JP"/>
        </w:rPr>
        <w:t xml:space="preserve"> cell measurement (</w:t>
      </w:r>
      <w:proofErr w:type="spellStart"/>
      <w:r w:rsidRPr="00080BEB">
        <w:rPr>
          <w:rFonts w:eastAsia="Malgun Gothic"/>
        </w:rPr>
        <w:t>T</w:t>
      </w:r>
      <w:r w:rsidRPr="00080BEB">
        <w:rPr>
          <w:rFonts w:eastAsia="Malgun Gothic"/>
          <w:vertAlign w:val="subscript"/>
        </w:rPr>
        <w:t>measure,NR_Inter</w:t>
      </w:r>
      <w:proofErr w:type="spellEnd"/>
      <w:r w:rsidRPr="00080BEB">
        <w:rPr>
          <w:lang w:eastAsia="ja-JP"/>
        </w:rPr>
        <w:t>) and evaluation (</w:t>
      </w:r>
      <w:proofErr w:type="spellStart"/>
      <w:r w:rsidRPr="00080BEB">
        <w:rPr>
          <w:rFonts w:eastAsia="Malgun Gothic"/>
        </w:rPr>
        <w:t>T</w:t>
      </w:r>
      <w:r w:rsidRPr="00080BEB">
        <w:rPr>
          <w:rFonts w:eastAsia="Malgun Gothic"/>
          <w:vertAlign w:val="subscript"/>
        </w:rPr>
        <w:t>evaluate,NR_Inter</w:t>
      </w:r>
      <w:proofErr w:type="spellEnd"/>
      <w:r w:rsidRPr="00080BEB">
        <w:rPr>
          <w:lang w:eastAsia="ja-JP"/>
        </w:rPr>
        <w:t>) requirements for cell-reselection shall apply</w:t>
      </w:r>
      <w:r w:rsidR="00D97024">
        <w:rPr>
          <w:lang w:eastAsia="ja-JP"/>
        </w:rPr>
        <w:t xml:space="preserve"> (QC)</w:t>
      </w:r>
    </w:p>
    <w:p w:rsidR="00080BEB" w:rsidRPr="00A96C37" w:rsidRDefault="00080BEB" w:rsidP="00A96C37">
      <w:pPr>
        <w:pStyle w:val="afe"/>
        <w:numPr>
          <w:ilvl w:val="1"/>
          <w:numId w:val="4"/>
        </w:numPr>
        <w:overflowPunct/>
        <w:autoSpaceDE/>
        <w:autoSpaceDN/>
        <w:adjustRightInd/>
        <w:spacing w:after="120"/>
        <w:ind w:left="1440" w:firstLineChars="0"/>
        <w:textAlignment w:val="auto"/>
        <w:rPr>
          <w:szCs w:val="24"/>
          <w:lang w:eastAsia="zh-CN"/>
        </w:rPr>
      </w:pPr>
      <w:r>
        <w:rPr>
          <w:rFonts w:eastAsiaTheme="minorEastAsia" w:hint="eastAsia"/>
          <w:szCs w:val="24"/>
          <w:lang w:eastAsia="zh-CN"/>
        </w:rPr>
        <w:t>O</w:t>
      </w:r>
      <w:r>
        <w:rPr>
          <w:rFonts w:eastAsiaTheme="minorEastAsia"/>
          <w:szCs w:val="24"/>
          <w:lang w:eastAsia="zh-CN"/>
        </w:rPr>
        <w:t xml:space="preserve">ption </w:t>
      </w:r>
      <w:r w:rsidR="00C92508">
        <w:rPr>
          <w:rFonts w:eastAsiaTheme="minorEastAsia"/>
          <w:szCs w:val="24"/>
          <w:lang w:eastAsia="zh-CN"/>
        </w:rPr>
        <w:t>3</w:t>
      </w:r>
      <w:r>
        <w:rPr>
          <w:rFonts w:eastAsiaTheme="minorEastAsia"/>
          <w:szCs w:val="24"/>
          <w:lang w:eastAsia="zh-CN"/>
        </w:rPr>
        <w:t xml:space="preserve">: </w:t>
      </w:r>
      <w:r w:rsidR="00B831C3" w:rsidRPr="002B538D">
        <w:rPr>
          <w:rFonts w:eastAsia="Yu Mincho"/>
          <w:lang w:eastAsia="ja-JP"/>
        </w:rPr>
        <w:t>For UEs with directional antennas operating in 4 GHz, use a scaling factor for cell reselection requirements (</w:t>
      </w:r>
      <w:proofErr w:type="spellStart"/>
      <w:r w:rsidR="00B831C3" w:rsidRPr="002B538D">
        <w:rPr>
          <w:rFonts w:eastAsia="Yu Mincho"/>
          <w:lang w:eastAsia="ja-JP"/>
        </w:rPr>
        <w:t>Tdetect</w:t>
      </w:r>
      <w:proofErr w:type="spellEnd"/>
      <w:r w:rsidR="00B831C3" w:rsidRPr="002B538D">
        <w:rPr>
          <w:rFonts w:eastAsia="Yu Mincho"/>
          <w:lang w:eastAsia="ja-JP"/>
        </w:rPr>
        <w:t xml:space="preserve">, </w:t>
      </w:r>
      <w:proofErr w:type="spellStart"/>
      <w:r w:rsidR="00B831C3" w:rsidRPr="002B538D">
        <w:rPr>
          <w:rFonts w:eastAsia="Yu Mincho"/>
          <w:lang w:eastAsia="ja-JP"/>
        </w:rPr>
        <w:t>Tevaluate</w:t>
      </w:r>
      <w:proofErr w:type="spellEnd"/>
      <w:r w:rsidR="00B831C3" w:rsidRPr="002B538D">
        <w:rPr>
          <w:rFonts w:eastAsia="Yu Mincho"/>
          <w:lang w:eastAsia="ja-JP"/>
        </w:rPr>
        <w:t>, T measure) for measurements across different beams.</w:t>
      </w:r>
      <w:r w:rsidR="00AD4374">
        <w:rPr>
          <w:rFonts w:eastAsia="Yu Mincho"/>
          <w:lang w:eastAsia="ja-JP"/>
        </w:rPr>
        <w:t xml:space="preserve"> (Nokia)</w:t>
      </w:r>
    </w:p>
    <w:p w:rsidR="002C67E9" w:rsidRPr="0037045E" w:rsidRDefault="002C67E9" w:rsidP="002C67E9">
      <w:pPr>
        <w:pStyle w:val="afe"/>
        <w:numPr>
          <w:ilvl w:val="0"/>
          <w:numId w:val="4"/>
        </w:numPr>
        <w:overflowPunct/>
        <w:autoSpaceDE/>
        <w:autoSpaceDN/>
        <w:adjustRightInd/>
        <w:spacing w:after="120"/>
        <w:ind w:left="720" w:firstLineChars="0"/>
        <w:textAlignment w:val="auto"/>
        <w:rPr>
          <w:rFonts w:eastAsia="宋体"/>
          <w:szCs w:val="24"/>
          <w:lang w:eastAsia="zh-CN"/>
        </w:rPr>
      </w:pPr>
      <w:r w:rsidRPr="0037045E">
        <w:rPr>
          <w:rFonts w:eastAsia="宋体"/>
          <w:szCs w:val="24"/>
          <w:lang w:eastAsia="zh-CN"/>
        </w:rPr>
        <w:t>Recommended WF</w:t>
      </w:r>
    </w:p>
    <w:p w:rsidR="002C67E9" w:rsidRDefault="002C67E9" w:rsidP="002C67E9">
      <w:pPr>
        <w:pStyle w:val="afe"/>
        <w:numPr>
          <w:ilvl w:val="1"/>
          <w:numId w:val="4"/>
        </w:numPr>
        <w:overflowPunct/>
        <w:autoSpaceDE/>
        <w:autoSpaceDN/>
        <w:adjustRightInd/>
        <w:spacing w:after="120"/>
        <w:ind w:left="1440" w:firstLineChars="0"/>
        <w:textAlignment w:val="auto"/>
        <w:rPr>
          <w:rFonts w:eastAsia="宋体"/>
          <w:szCs w:val="24"/>
          <w:lang w:eastAsia="zh-CN"/>
        </w:rPr>
      </w:pPr>
      <w:r w:rsidRPr="0037045E">
        <w:rPr>
          <w:rFonts w:eastAsia="宋体"/>
          <w:szCs w:val="24"/>
          <w:lang w:eastAsia="zh-CN"/>
        </w:rPr>
        <w:t>Option</w:t>
      </w:r>
      <w:r w:rsidR="00B831C3">
        <w:rPr>
          <w:rFonts w:eastAsia="宋体"/>
          <w:szCs w:val="24"/>
          <w:lang w:eastAsia="zh-CN"/>
        </w:rPr>
        <w:t xml:space="preserve"> 1 agreed</w:t>
      </w:r>
    </w:p>
    <w:p w:rsidR="00B831C3" w:rsidRPr="0037045E" w:rsidRDefault="00B831C3" w:rsidP="002C67E9">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 Option 2</w:t>
      </w:r>
      <w:r w:rsidR="00D97024">
        <w:rPr>
          <w:rFonts w:eastAsia="宋体"/>
          <w:szCs w:val="24"/>
          <w:lang w:eastAsia="zh-CN"/>
        </w:rPr>
        <w:t xml:space="preserve"> and Option 3</w:t>
      </w:r>
    </w:p>
    <w:p w:rsidR="00E828E0" w:rsidRDefault="00E828E0" w:rsidP="00E828E0">
      <w:pPr>
        <w:pStyle w:val="afe"/>
        <w:numPr>
          <w:ilvl w:val="0"/>
          <w:numId w:val="4"/>
        </w:numPr>
        <w:overflowPunct/>
        <w:autoSpaceDE/>
        <w:autoSpaceDN/>
        <w:adjustRightInd/>
        <w:spacing w:after="120"/>
        <w:ind w:left="720" w:firstLineChars="0"/>
        <w:textAlignment w:val="auto"/>
        <w:rPr>
          <w:rFonts w:eastAsia="宋体"/>
          <w:szCs w:val="24"/>
          <w:lang w:eastAsia="zh-CN"/>
        </w:rPr>
      </w:pPr>
      <w:bookmarkStart w:id="0" w:name="_Hlk133265132"/>
      <w:r>
        <w:rPr>
          <w:rFonts w:eastAsia="宋体" w:hint="eastAsia"/>
          <w:szCs w:val="24"/>
          <w:lang w:eastAsia="zh-CN"/>
        </w:rPr>
        <w:t>Discussion</w:t>
      </w:r>
    </w:p>
    <w:p w:rsidR="00E828E0" w:rsidRDefault="00E828E0" w:rsidP="00E828E0">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Qualcomm: based on our evaluation, there is no need for enhancement. Existing measurement and evaluation should be sufficient. </w:t>
      </w:r>
    </w:p>
    <w:p w:rsidR="00E828E0" w:rsidRPr="00E828E0" w:rsidRDefault="00E828E0" w:rsidP="00E828E0">
      <w:pPr>
        <w:pStyle w:val="afe"/>
        <w:numPr>
          <w:ilvl w:val="0"/>
          <w:numId w:val="4"/>
        </w:numPr>
        <w:overflowPunct/>
        <w:autoSpaceDE/>
        <w:autoSpaceDN/>
        <w:adjustRightInd/>
        <w:spacing w:after="120"/>
        <w:ind w:firstLineChars="0"/>
        <w:textAlignment w:val="auto"/>
        <w:rPr>
          <w:rFonts w:eastAsia="宋体"/>
          <w:szCs w:val="24"/>
          <w:highlight w:val="yellow"/>
          <w:lang w:eastAsia="zh-CN"/>
        </w:rPr>
      </w:pPr>
      <w:r w:rsidRPr="00E828E0">
        <w:rPr>
          <w:rFonts w:eastAsia="宋体" w:hint="eastAsia"/>
          <w:szCs w:val="24"/>
          <w:highlight w:val="yellow"/>
          <w:lang w:eastAsia="zh-CN"/>
        </w:rPr>
        <w:t>Tentative agreement:</w:t>
      </w:r>
    </w:p>
    <w:p w:rsidR="00E828E0" w:rsidRPr="00E828E0" w:rsidRDefault="00E828E0" w:rsidP="00E828E0">
      <w:pPr>
        <w:pStyle w:val="afe"/>
        <w:numPr>
          <w:ilvl w:val="2"/>
          <w:numId w:val="4"/>
        </w:numPr>
        <w:overflowPunct/>
        <w:autoSpaceDE/>
        <w:autoSpaceDN/>
        <w:adjustRightInd/>
        <w:spacing w:after="120"/>
        <w:ind w:firstLineChars="0"/>
        <w:textAlignment w:val="auto"/>
        <w:rPr>
          <w:b/>
          <w:highlight w:val="yellow"/>
          <w:u w:val="single"/>
          <w:lang w:eastAsia="zh-CN"/>
        </w:rPr>
      </w:pPr>
      <w:r w:rsidRPr="00E828E0">
        <w:rPr>
          <w:rFonts w:eastAsia="宋体" w:hint="eastAsia"/>
          <w:szCs w:val="24"/>
          <w:highlight w:val="yellow"/>
          <w:lang w:eastAsia="zh-CN"/>
        </w:rPr>
        <w:t>Set 2 applies only to cell detection delays.</w:t>
      </w:r>
    </w:p>
    <w:p w:rsidR="00E828E0" w:rsidRPr="00E828E0" w:rsidRDefault="00E828E0" w:rsidP="00E828E0">
      <w:pPr>
        <w:pStyle w:val="afe"/>
        <w:numPr>
          <w:ilvl w:val="2"/>
          <w:numId w:val="4"/>
        </w:numPr>
        <w:overflowPunct/>
        <w:autoSpaceDE/>
        <w:autoSpaceDN/>
        <w:adjustRightInd/>
        <w:spacing w:after="120"/>
        <w:ind w:firstLineChars="0"/>
        <w:textAlignment w:val="auto"/>
        <w:rPr>
          <w:b/>
          <w:highlight w:val="yellow"/>
          <w:u w:val="single"/>
          <w:lang w:eastAsia="zh-CN"/>
        </w:rPr>
      </w:pPr>
      <w:r w:rsidRPr="00E828E0">
        <w:rPr>
          <w:rFonts w:eastAsia="宋体" w:hint="eastAsia"/>
          <w:szCs w:val="24"/>
          <w:highlight w:val="yellow"/>
          <w:lang w:eastAsia="zh-CN"/>
        </w:rPr>
        <w:t>Further check this week</w:t>
      </w:r>
    </w:p>
    <w:p w:rsidR="00E828E0" w:rsidRDefault="00E828E0" w:rsidP="00A96C37">
      <w:pPr>
        <w:rPr>
          <w:b/>
          <w:u w:val="single"/>
          <w:lang w:eastAsia="zh-CN"/>
        </w:rPr>
      </w:pPr>
    </w:p>
    <w:p w:rsidR="00A96C37" w:rsidRPr="00A96C37" w:rsidRDefault="00A96C37" w:rsidP="00A96C37">
      <w:pPr>
        <w:rPr>
          <w:b/>
          <w:u w:val="single"/>
          <w:lang w:eastAsia="zh-CN"/>
        </w:rPr>
      </w:pPr>
      <w:r w:rsidRPr="00A96C37">
        <w:rPr>
          <w:b/>
          <w:u w:val="single"/>
          <w:lang w:eastAsia="ko-KR"/>
        </w:rPr>
        <w:t>Issue 2-1-</w:t>
      </w:r>
      <w:r w:rsidR="00941DF7">
        <w:rPr>
          <w:b/>
          <w:u w:val="single"/>
          <w:lang w:eastAsia="ko-KR"/>
        </w:rPr>
        <w:t>4</w:t>
      </w:r>
      <w:r w:rsidRPr="00A96C37">
        <w:rPr>
          <w:b/>
          <w:u w:val="single"/>
          <w:lang w:eastAsia="ko-KR"/>
        </w:rPr>
        <w:t>: Signalling for Cell re-selection measurement requirements</w:t>
      </w:r>
      <w:r w:rsidR="00FD7DE1">
        <w:rPr>
          <w:rFonts w:hint="eastAsia"/>
          <w:b/>
          <w:u w:val="single"/>
          <w:lang w:eastAsia="zh-CN"/>
        </w:rPr>
        <w:t xml:space="preserve"> </w:t>
      </w:r>
      <w:r w:rsidR="00FD7DE1" w:rsidRPr="00FD7DE1">
        <w:rPr>
          <w:rFonts w:hint="eastAsia"/>
          <w:b/>
          <w:color w:val="FF0000"/>
          <w:u w:val="single"/>
          <w:lang w:eastAsia="zh-CN"/>
        </w:rPr>
        <w:t xml:space="preserve">(to be discussed in </w:t>
      </w:r>
      <w:proofErr w:type="spellStart"/>
      <w:r w:rsidR="00FD7DE1" w:rsidRPr="00FD7DE1">
        <w:rPr>
          <w:rFonts w:hint="eastAsia"/>
          <w:b/>
          <w:color w:val="FF0000"/>
          <w:u w:val="single"/>
          <w:lang w:eastAsia="zh-CN"/>
        </w:rPr>
        <w:t>Adhoc</w:t>
      </w:r>
      <w:proofErr w:type="spellEnd"/>
      <w:r w:rsidR="00FD7DE1" w:rsidRPr="00FD7DE1">
        <w:rPr>
          <w:rFonts w:hint="eastAsia"/>
          <w:b/>
          <w:color w:val="FF0000"/>
          <w:u w:val="single"/>
          <w:lang w:eastAsia="zh-CN"/>
        </w:rPr>
        <w:t xml:space="preserve"> session)</w:t>
      </w:r>
    </w:p>
    <w:p w:rsidR="00A96C37" w:rsidRPr="0037045E" w:rsidRDefault="00A96C37" w:rsidP="00A96C37">
      <w:pPr>
        <w:pStyle w:val="afe"/>
        <w:numPr>
          <w:ilvl w:val="0"/>
          <w:numId w:val="4"/>
        </w:numPr>
        <w:overflowPunct/>
        <w:autoSpaceDE/>
        <w:autoSpaceDN/>
        <w:adjustRightInd/>
        <w:spacing w:after="120"/>
        <w:ind w:left="720" w:firstLineChars="0"/>
        <w:textAlignment w:val="auto"/>
        <w:rPr>
          <w:rFonts w:eastAsia="宋体"/>
          <w:szCs w:val="24"/>
          <w:lang w:eastAsia="zh-CN"/>
        </w:rPr>
      </w:pPr>
      <w:bookmarkStart w:id="1" w:name="_Hlk133265138"/>
      <w:bookmarkEnd w:id="0"/>
      <w:r w:rsidRPr="0037045E">
        <w:rPr>
          <w:rFonts w:eastAsia="宋体"/>
          <w:szCs w:val="24"/>
          <w:lang w:eastAsia="zh-CN"/>
        </w:rPr>
        <w:t>Proposals</w:t>
      </w:r>
    </w:p>
    <w:p w:rsidR="00A96C37" w:rsidRDefault="00A96C37" w:rsidP="00A96C37">
      <w:pPr>
        <w:pStyle w:val="afe"/>
        <w:numPr>
          <w:ilvl w:val="1"/>
          <w:numId w:val="4"/>
        </w:numPr>
        <w:overflowPunct/>
        <w:autoSpaceDE/>
        <w:autoSpaceDN/>
        <w:adjustRightInd/>
        <w:spacing w:after="120"/>
        <w:ind w:left="1440" w:firstLineChars="0"/>
        <w:textAlignment w:val="auto"/>
        <w:rPr>
          <w:szCs w:val="24"/>
          <w:lang w:eastAsia="zh-CN"/>
        </w:rPr>
      </w:pPr>
      <w:r w:rsidRPr="00A96C37">
        <w:rPr>
          <w:szCs w:val="24"/>
          <w:lang w:eastAsia="zh-CN"/>
        </w:rPr>
        <w:t>Option 1:</w:t>
      </w:r>
      <w:r w:rsidRPr="00A96C37">
        <w:rPr>
          <w:rFonts w:hint="eastAsia"/>
          <w:szCs w:val="24"/>
          <w:lang w:eastAsia="zh-CN"/>
        </w:rPr>
        <w:t xml:space="preserve"> O</w:t>
      </w:r>
      <w:r w:rsidRPr="00A96C37">
        <w:rPr>
          <w:szCs w:val="24"/>
          <w:lang w:eastAsia="zh-CN"/>
        </w:rPr>
        <w:t>ptional UE capability for enhanced requirements should be introduced for ATG network</w:t>
      </w:r>
      <w:r w:rsidRPr="00A96C37">
        <w:rPr>
          <w:rFonts w:hint="eastAsia"/>
          <w:szCs w:val="24"/>
          <w:lang w:eastAsia="zh-CN"/>
        </w:rPr>
        <w:t>.</w:t>
      </w:r>
      <w:r w:rsidRPr="00A96C37">
        <w:rPr>
          <w:szCs w:val="24"/>
          <w:lang w:eastAsia="zh-CN"/>
        </w:rPr>
        <w:t xml:space="preserve"> (CATT</w:t>
      </w:r>
      <w:r w:rsidR="00274C1D">
        <w:rPr>
          <w:szCs w:val="24"/>
          <w:lang w:eastAsia="zh-CN"/>
        </w:rPr>
        <w:t>, CMCC</w:t>
      </w:r>
      <w:r w:rsidR="004C4058">
        <w:rPr>
          <w:szCs w:val="24"/>
          <w:lang w:eastAsia="zh-CN"/>
        </w:rPr>
        <w:t>, HW</w:t>
      </w:r>
      <w:r w:rsidR="002A17C1">
        <w:rPr>
          <w:szCs w:val="24"/>
          <w:lang w:eastAsia="zh-CN"/>
        </w:rPr>
        <w:t>, ZTE</w:t>
      </w:r>
      <w:r w:rsidR="00857A2E">
        <w:rPr>
          <w:szCs w:val="24"/>
          <w:lang w:eastAsia="zh-CN"/>
        </w:rPr>
        <w:t>, QC</w:t>
      </w:r>
      <w:r w:rsidRPr="00A96C37">
        <w:rPr>
          <w:szCs w:val="24"/>
          <w:lang w:eastAsia="zh-CN"/>
        </w:rPr>
        <w:t>)</w:t>
      </w:r>
    </w:p>
    <w:p w:rsidR="002A24A8" w:rsidRPr="00A96C37" w:rsidRDefault="002A24A8" w:rsidP="00A96C37">
      <w:pPr>
        <w:pStyle w:val="afe"/>
        <w:numPr>
          <w:ilvl w:val="1"/>
          <w:numId w:val="4"/>
        </w:numPr>
        <w:overflowPunct/>
        <w:autoSpaceDE/>
        <w:autoSpaceDN/>
        <w:adjustRightInd/>
        <w:spacing w:after="120"/>
        <w:ind w:left="1440" w:firstLineChars="0"/>
        <w:textAlignment w:val="auto"/>
        <w:rPr>
          <w:szCs w:val="24"/>
          <w:lang w:eastAsia="zh-CN"/>
        </w:rPr>
      </w:pPr>
      <w:r>
        <w:rPr>
          <w:color w:val="000000" w:themeColor="text1"/>
          <w:lang w:eastAsia="ja-JP"/>
        </w:rPr>
        <w:t>Option 2: No need to define separate UE capability for enhanced cell reselection measurement requirements. (Ericsson)</w:t>
      </w:r>
    </w:p>
    <w:p w:rsidR="00A96C37" w:rsidRPr="0037045E" w:rsidRDefault="00A96C37" w:rsidP="00A96C37">
      <w:pPr>
        <w:pStyle w:val="afe"/>
        <w:numPr>
          <w:ilvl w:val="0"/>
          <w:numId w:val="4"/>
        </w:numPr>
        <w:overflowPunct/>
        <w:autoSpaceDE/>
        <w:autoSpaceDN/>
        <w:adjustRightInd/>
        <w:spacing w:after="120"/>
        <w:ind w:left="720" w:firstLineChars="0"/>
        <w:textAlignment w:val="auto"/>
        <w:rPr>
          <w:rFonts w:eastAsia="宋体"/>
          <w:szCs w:val="24"/>
          <w:lang w:eastAsia="zh-CN"/>
        </w:rPr>
      </w:pPr>
      <w:r w:rsidRPr="0037045E">
        <w:rPr>
          <w:rFonts w:eastAsia="宋体"/>
          <w:szCs w:val="24"/>
          <w:lang w:eastAsia="zh-CN"/>
        </w:rPr>
        <w:t>Recommended WF</w:t>
      </w:r>
    </w:p>
    <w:p w:rsidR="00C64BA1" w:rsidRDefault="00C64BA1" w:rsidP="00C64BA1">
      <w:pPr>
        <w:pStyle w:val="afe"/>
        <w:numPr>
          <w:ilvl w:val="1"/>
          <w:numId w:val="4"/>
        </w:numPr>
        <w:overflowPunct/>
        <w:autoSpaceDE/>
        <w:autoSpaceDN/>
        <w:adjustRightInd/>
        <w:spacing w:after="120"/>
        <w:ind w:left="1440" w:firstLineChars="0"/>
        <w:textAlignment w:val="auto"/>
        <w:rPr>
          <w:rFonts w:eastAsia="宋体"/>
          <w:szCs w:val="24"/>
          <w:lang w:eastAsia="zh-CN"/>
        </w:rPr>
      </w:pPr>
      <w:r w:rsidRPr="0037045E">
        <w:rPr>
          <w:rFonts w:eastAsia="宋体"/>
          <w:szCs w:val="24"/>
          <w:lang w:eastAsia="zh-CN"/>
        </w:rPr>
        <w:t>To be discussed</w:t>
      </w:r>
    </w:p>
    <w:p w:rsidR="003A5268" w:rsidRDefault="003A5268" w:rsidP="003A5268">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Discussion</w:t>
      </w:r>
    </w:p>
    <w:p w:rsidR="003A5268" w:rsidRDefault="003A5268" w:rsidP="003A5268">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Ericsson: Network can configure UE which requirements should apply</w:t>
      </w:r>
    </w:p>
    <w:p w:rsidR="003A5268" w:rsidRPr="0037045E" w:rsidRDefault="003A5268" w:rsidP="003A5268">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Qualcomm/ZTE: UE needs to report capability first, network only configure UE that supports the capability.</w:t>
      </w:r>
    </w:p>
    <w:p w:rsidR="003A5268" w:rsidRPr="003A5268" w:rsidRDefault="003A5268" w:rsidP="003A5268">
      <w:pPr>
        <w:pStyle w:val="afe"/>
        <w:numPr>
          <w:ilvl w:val="0"/>
          <w:numId w:val="4"/>
        </w:numPr>
        <w:overflowPunct/>
        <w:autoSpaceDE/>
        <w:autoSpaceDN/>
        <w:adjustRightInd/>
        <w:spacing w:after="120"/>
        <w:ind w:firstLineChars="0"/>
        <w:textAlignment w:val="auto"/>
        <w:rPr>
          <w:rFonts w:eastAsia="宋体"/>
          <w:szCs w:val="24"/>
          <w:highlight w:val="green"/>
          <w:lang w:eastAsia="zh-CN"/>
        </w:rPr>
      </w:pPr>
      <w:r w:rsidRPr="003A5268">
        <w:rPr>
          <w:rFonts w:eastAsia="宋体" w:hint="eastAsia"/>
          <w:szCs w:val="24"/>
          <w:highlight w:val="green"/>
          <w:lang w:eastAsia="zh-CN"/>
        </w:rPr>
        <w:t>Agreement:</w:t>
      </w:r>
    </w:p>
    <w:p w:rsidR="003A5268" w:rsidRPr="003A5268" w:rsidRDefault="003A5268" w:rsidP="003A5268">
      <w:pPr>
        <w:pStyle w:val="afe"/>
        <w:numPr>
          <w:ilvl w:val="1"/>
          <w:numId w:val="4"/>
        </w:numPr>
        <w:overflowPunct/>
        <w:autoSpaceDE/>
        <w:autoSpaceDN/>
        <w:adjustRightInd/>
        <w:spacing w:after="120"/>
        <w:ind w:firstLineChars="0"/>
        <w:textAlignment w:val="auto"/>
        <w:rPr>
          <w:rFonts w:eastAsia="宋体"/>
          <w:szCs w:val="24"/>
          <w:highlight w:val="green"/>
          <w:lang w:eastAsia="zh-CN"/>
        </w:rPr>
      </w:pPr>
      <w:r w:rsidRPr="003A5268">
        <w:rPr>
          <w:rFonts w:eastAsiaTheme="minorEastAsia" w:hint="eastAsia"/>
          <w:szCs w:val="24"/>
          <w:highlight w:val="green"/>
          <w:lang w:eastAsia="zh-CN"/>
        </w:rPr>
        <w:t>Introduce o</w:t>
      </w:r>
      <w:r w:rsidRPr="003A5268">
        <w:rPr>
          <w:szCs w:val="24"/>
          <w:highlight w:val="green"/>
          <w:lang w:eastAsia="zh-CN"/>
        </w:rPr>
        <w:t xml:space="preserve">ptional UE capability for </w:t>
      </w:r>
      <w:r w:rsidRPr="003A5268">
        <w:rPr>
          <w:rFonts w:eastAsiaTheme="minorEastAsia" w:hint="eastAsia"/>
          <w:szCs w:val="24"/>
          <w:highlight w:val="green"/>
          <w:lang w:eastAsia="zh-CN"/>
        </w:rPr>
        <w:t>supporting set2</w:t>
      </w:r>
      <w:r w:rsidRPr="003A5268">
        <w:rPr>
          <w:szCs w:val="24"/>
          <w:highlight w:val="green"/>
          <w:lang w:eastAsia="zh-CN"/>
        </w:rPr>
        <w:t xml:space="preserve"> requirements for ATG </w:t>
      </w:r>
    </w:p>
    <w:p w:rsidR="00A96C37" w:rsidRDefault="00A96C37" w:rsidP="00A96C37">
      <w:pPr>
        <w:rPr>
          <w:sz w:val="21"/>
          <w:szCs w:val="21"/>
        </w:rPr>
      </w:pPr>
    </w:p>
    <w:p w:rsidR="00A96C37" w:rsidRDefault="00A96C37" w:rsidP="00A96C37">
      <w:pPr>
        <w:rPr>
          <w:b/>
          <w:u w:val="single"/>
          <w:lang w:eastAsia="zh-CN"/>
        </w:rPr>
      </w:pPr>
      <w:r w:rsidRPr="00A96C37">
        <w:rPr>
          <w:b/>
          <w:u w:val="single"/>
          <w:lang w:eastAsia="ko-KR"/>
        </w:rPr>
        <w:t>Issue 2-1-</w:t>
      </w:r>
      <w:r w:rsidR="00941DF7">
        <w:rPr>
          <w:b/>
          <w:u w:val="single"/>
          <w:lang w:eastAsia="ko-KR"/>
        </w:rPr>
        <w:t>5</w:t>
      </w:r>
      <w:r w:rsidRPr="00A96C37">
        <w:rPr>
          <w:b/>
          <w:u w:val="single"/>
          <w:lang w:eastAsia="ko-KR"/>
        </w:rPr>
        <w:t>: How to switch between the two sets of cell re-selection requirements</w:t>
      </w:r>
      <w:r w:rsidR="00A601BB">
        <w:rPr>
          <w:rFonts w:hint="eastAsia"/>
          <w:b/>
          <w:u w:val="single"/>
          <w:lang w:eastAsia="zh-CN"/>
        </w:rPr>
        <w:t xml:space="preserve"> </w:t>
      </w:r>
      <w:r w:rsidR="00A601BB" w:rsidRPr="00FD7DE1">
        <w:rPr>
          <w:rFonts w:hint="eastAsia"/>
          <w:b/>
          <w:color w:val="FF0000"/>
          <w:u w:val="single"/>
          <w:lang w:eastAsia="zh-CN"/>
        </w:rPr>
        <w:t xml:space="preserve">(to be discussed in </w:t>
      </w:r>
      <w:proofErr w:type="spellStart"/>
      <w:r w:rsidR="00A601BB" w:rsidRPr="00FD7DE1">
        <w:rPr>
          <w:rFonts w:hint="eastAsia"/>
          <w:b/>
          <w:color w:val="FF0000"/>
          <w:u w:val="single"/>
          <w:lang w:eastAsia="zh-CN"/>
        </w:rPr>
        <w:t>Adhoc</w:t>
      </w:r>
      <w:proofErr w:type="spellEnd"/>
      <w:r w:rsidR="00A601BB" w:rsidRPr="00FD7DE1">
        <w:rPr>
          <w:rFonts w:hint="eastAsia"/>
          <w:b/>
          <w:color w:val="FF0000"/>
          <w:u w:val="single"/>
          <w:lang w:eastAsia="zh-CN"/>
        </w:rPr>
        <w:t xml:space="preserve"> session)</w:t>
      </w:r>
    </w:p>
    <w:p w:rsidR="00A96C37" w:rsidRPr="00A96C37" w:rsidRDefault="00A96C37" w:rsidP="00A96C37">
      <w:pPr>
        <w:pStyle w:val="afe"/>
        <w:numPr>
          <w:ilvl w:val="0"/>
          <w:numId w:val="4"/>
        </w:numPr>
        <w:overflowPunct/>
        <w:autoSpaceDE/>
        <w:autoSpaceDN/>
        <w:adjustRightInd/>
        <w:spacing w:after="120"/>
        <w:ind w:left="720" w:firstLineChars="0"/>
        <w:textAlignment w:val="auto"/>
        <w:rPr>
          <w:rFonts w:eastAsia="宋体"/>
          <w:szCs w:val="24"/>
          <w:lang w:eastAsia="zh-CN"/>
        </w:rPr>
      </w:pPr>
      <w:r w:rsidRPr="0037045E">
        <w:rPr>
          <w:rFonts w:eastAsia="宋体"/>
          <w:szCs w:val="24"/>
          <w:lang w:eastAsia="zh-CN"/>
        </w:rPr>
        <w:t>Proposals</w:t>
      </w:r>
    </w:p>
    <w:p w:rsidR="00A96C37" w:rsidRPr="00A96C37" w:rsidRDefault="00A96C37" w:rsidP="00A96C37">
      <w:pPr>
        <w:pStyle w:val="afe"/>
        <w:numPr>
          <w:ilvl w:val="1"/>
          <w:numId w:val="4"/>
        </w:numPr>
        <w:overflowPunct/>
        <w:autoSpaceDE/>
        <w:autoSpaceDN/>
        <w:adjustRightInd/>
        <w:spacing w:after="120"/>
        <w:ind w:left="1440" w:firstLineChars="0"/>
        <w:textAlignment w:val="auto"/>
        <w:rPr>
          <w:szCs w:val="24"/>
          <w:lang w:eastAsia="zh-CN"/>
        </w:rPr>
      </w:pPr>
      <w:r w:rsidRPr="00A96C37">
        <w:rPr>
          <w:szCs w:val="24"/>
          <w:lang w:eastAsia="zh-CN"/>
        </w:rPr>
        <w:t>Option 1: (CATT</w:t>
      </w:r>
      <w:r w:rsidR="00274C1D">
        <w:rPr>
          <w:szCs w:val="24"/>
          <w:lang w:eastAsia="zh-CN"/>
        </w:rPr>
        <w:t>, CMCC</w:t>
      </w:r>
      <w:r w:rsidR="002A17C1">
        <w:rPr>
          <w:szCs w:val="24"/>
          <w:lang w:eastAsia="zh-CN"/>
        </w:rPr>
        <w:t>, ZTE</w:t>
      </w:r>
      <w:r w:rsidR="002A24A8">
        <w:rPr>
          <w:szCs w:val="24"/>
          <w:lang w:eastAsia="zh-CN"/>
        </w:rPr>
        <w:t>, Ericsson</w:t>
      </w:r>
      <w:r w:rsidR="00857A2E">
        <w:rPr>
          <w:szCs w:val="24"/>
          <w:lang w:eastAsia="zh-CN"/>
        </w:rPr>
        <w:t>, QC</w:t>
      </w:r>
      <w:r w:rsidRPr="00A96C37">
        <w:rPr>
          <w:szCs w:val="24"/>
          <w:lang w:eastAsia="zh-CN"/>
        </w:rPr>
        <w:t>)</w:t>
      </w:r>
    </w:p>
    <w:p w:rsidR="002A24A8" w:rsidRDefault="002A24A8" w:rsidP="00A96C37">
      <w:pPr>
        <w:pStyle w:val="afe"/>
        <w:numPr>
          <w:ilvl w:val="2"/>
          <w:numId w:val="4"/>
        </w:numPr>
        <w:overflowPunct/>
        <w:autoSpaceDE/>
        <w:autoSpaceDN/>
        <w:adjustRightInd/>
        <w:spacing w:after="120"/>
        <w:ind w:firstLineChars="0"/>
        <w:textAlignment w:val="auto"/>
        <w:rPr>
          <w:szCs w:val="24"/>
          <w:lang w:eastAsia="zh-CN"/>
        </w:rPr>
      </w:pPr>
      <w:r w:rsidRPr="00A96C37">
        <w:rPr>
          <w:szCs w:val="24"/>
          <w:lang w:eastAsia="zh-CN"/>
        </w:rPr>
        <w:t>network indicates which requirements apply to a particular cell via system information</w:t>
      </w:r>
    </w:p>
    <w:p w:rsidR="00A96C37" w:rsidRDefault="00A96C37" w:rsidP="002A24A8">
      <w:pPr>
        <w:pStyle w:val="afe"/>
        <w:numPr>
          <w:ilvl w:val="3"/>
          <w:numId w:val="4"/>
        </w:numPr>
        <w:overflowPunct/>
        <w:autoSpaceDE/>
        <w:autoSpaceDN/>
        <w:adjustRightInd/>
        <w:spacing w:after="120"/>
        <w:ind w:firstLineChars="0"/>
        <w:textAlignment w:val="auto"/>
        <w:rPr>
          <w:szCs w:val="24"/>
          <w:lang w:eastAsia="zh-CN"/>
        </w:rPr>
      </w:pPr>
      <w:r w:rsidRPr="00A96C37">
        <w:rPr>
          <w:szCs w:val="24"/>
          <w:lang w:eastAsia="zh-CN"/>
        </w:rPr>
        <w:t>For a particular cell, network can indicate Set 1(Legacy R15 cell-reselection requirement) or set 2 (R17 HST cell-reselection requirement) based on the ISD information, DRX configuration and so on.</w:t>
      </w:r>
      <w:bookmarkEnd w:id="1"/>
    </w:p>
    <w:p w:rsidR="002A24A8" w:rsidRDefault="002A24A8" w:rsidP="002A24A8">
      <w:pPr>
        <w:pStyle w:val="afe"/>
        <w:numPr>
          <w:ilvl w:val="1"/>
          <w:numId w:val="4"/>
        </w:numPr>
        <w:overflowPunct/>
        <w:autoSpaceDE/>
        <w:autoSpaceDN/>
        <w:adjustRightInd/>
        <w:spacing w:after="120"/>
        <w:ind w:left="1440" w:firstLineChars="0"/>
        <w:textAlignment w:val="auto"/>
        <w:rPr>
          <w:szCs w:val="24"/>
          <w:lang w:eastAsia="zh-CN"/>
        </w:rPr>
      </w:pPr>
      <w:r w:rsidRPr="002A24A8">
        <w:rPr>
          <w:rFonts w:hint="eastAsia"/>
          <w:szCs w:val="24"/>
          <w:lang w:eastAsia="zh-CN"/>
        </w:rPr>
        <w:t>O</w:t>
      </w:r>
      <w:r w:rsidRPr="002A24A8">
        <w:rPr>
          <w:szCs w:val="24"/>
          <w:lang w:eastAsia="zh-CN"/>
        </w:rPr>
        <w:t xml:space="preserve">ption 1-1: </w:t>
      </w:r>
      <w:r>
        <w:rPr>
          <w:szCs w:val="24"/>
          <w:lang w:eastAsia="zh-CN"/>
        </w:rPr>
        <w:t>(Ericsson)</w:t>
      </w:r>
    </w:p>
    <w:p w:rsidR="002A24A8" w:rsidRPr="002A24A8" w:rsidRDefault="002A24A8" w:rsidP="002A24A8">
      <w:pPr>
        <w:pStyle w:val="afe"/>
        <w:numPr>
          <w:ilvl w:val="2"/>
          <w:numId w:val="4"/>
        </w:numPr>
        <w:overflowPunct/>
        <w:autoSpaceDE/>
        <w:autoSpaceDN/>
        <w:adjustRightInd/>
        <w:spacing w:after="120"/>
        <w:ind w:firstLineChars="0"/>
        <w:textAlignment w:val="auto"/>
        <w:rPr>
          <w:szCs w:val="24"/>
          <w:lang w:eastAsia="zh-CN"/>
        </w:rPr>
      </w:pPr>
      <w:r w:rsidRPr="002A24A8">
        <w:rPr>
          <w:szCs w:val="24"/>
          <w:lang w:eastAsia="zh-CN"/>
        </w:rPr>
        <w:t>RAN4 to request RAN2 to define ATG indicator (via system information) which is used to determine which set (set 1 or set 2) of requirements to meet.</w:t>
      </w:r>
    </w:p>
    <w:p w:rsidR="002A24A8" w:rsidRPr="002A24A8" w:rsidRDefault="002A24A8" w:rsidP="002A24A8">
      <w:pPr>
        <w:pStyle w:val="afe"/>
        <w:numPr>
          <w:ilvl w:val="3"/>
          <w:numId w:val="4"/>
        </w:numPr>
        <w:overflowPunct/>
        <w:autoSpaceDE/>
        <w:autoSpaceDN/>
        <w:adjustRightInd/>
        <w:spacing w:after="120"/>
        <w:ind w:firstLineChars="0"/>
        <w:textAlignment w:val="auto"/>
        <w:rPr>
          <w:szCs w:val="24"/>
          <w:lang w:eastAsia="zh-CN"/>
        </w:rPr>
      </w:pPr>
      <w:r w:rsidRPr="002A24A8">
        <w:rPr>
          <w:szCs w:val="24"/>
          <w:lang w:eastAsia="zh-CN"/>
        </w:rPr>
        <w:t>UE meets set 2 requirements when ATG indicator is received.</w:t>
      </w:r>
    </w:p>
    <w:p w:rsidR="002A24A8" w:rsidRDefault="002A24A8" w:rsidP="002A24A8">
      <w:pPr>
        <w:pStyle w:val="afe"/>
        <w:numPr>
          <w:ilvl w:val="3"/>
          <w:numId w:val="4"/>
        </w:numPr>
        <w:overflowPunct/>
        <w:autoSpaceDE/>
        <w:autoSpaceDN/>
        <w:adjustRightInd/>
        <w:spacing w:after="120"/>
        <w:ind w:firstLineChars="0"/>
        <w:textAlignment w:val="auto"/>
        <w:rPr>
          <w:szCs w:val="24"/>
          <w:lang w:eastAsia="zh-CN"/>
        </w:rPr>
      </w:pPr>
      <w:r w:rsidRPr="002A24A8">
        <w:rPr>
          <w:szCs w:val="24"/>
          <w:lang w:eastAsia="zh-CN"/>
        </w:rPr>
        <w:t xml:space="preserve">Otherwise, UE meets set 1 </w:t>
      </w:r>
      <w:proofErr w:type="gramStart"/>
      <w:r w:rsidRPr="002A24A8">
        <w:rPr>
          <w:szCs w:val="24"/>
          <w:lang w:eastAsia="zh-CN"/>
        </w:rPr>
        <w:t>requirements</w:t>
      </w:r>
      <w:proofErr w:type="gramEnd"/>
      <w:r w:rsidRPr="002A24A8">
        <w:rPr>
          <w:szCs w:val="24"/>
          <w:lang w:eastAsia="zh-CN"/>
        </w:rPr>
        <w:t>.</w:t>
      </w:r>
    </w:p>
    <w:p w:rsidR="00857A2E" w:rsidRPr="00857A2E" w:rsidRDefault="00857A2E" w:rsidP="00857A2E">
      <w:pPr>
        <w:pStyle w:val="afe"/>
        <w:numPr>
          <w:ilvl w:val="1"/>
          <w:numId w:val="4"/>
        </w:numPr>
        <w:overflowPunct/>
        <w:autoSpaceDE/>
        <w:autoSpaceDN/>
        <w:adjustRightInd/>
        <w:spacing w:after="120"/>
        <w:ind w:left="1440" w:firstLineChars="0"/>
        <w:textAlignment w:val="auto"/>
        <w:rPr>
          <w:szCs w:val="24"/>
          <w:lang w:eastAsia="zh-CN"/>
        </w:rPr>
      </w:pPr>
      <w:r w:rsidRPr="00857A2E">
        <w:rPr>
          <w:rFonts w:hint="eastAsia"/>
          <w:szCs w:val="24"/>
          <w:lang w:eastAsia="zh-CN"/>
        </w:rPr>
        <w:t>O</w:t>
      </w:r>
      <w:r w:rsidRPr="00857A2E">
        <w:rPr>
          <w:szCs w:val="24"/>
          <w:lang w:eastAsia="zh-CN"/>
        </w:rPr>
        <w:t>ption 1-2: (QC)</w:t>
      </w:r>
    </w:p>
    <w:p w:rsidR="00857A2E" w:rsidRPr="00857A2E" w:rsidRDefault="00857A2E" w:rsidP="00857A2E">
      <w:pPr>
        <w:pStyle w:val="afe"/>
        <w:numPr>
          <w:ilvl w:val="2"/>
          <w:numId w:val="4"/>
        </w:numPr>
        <w:overflowPunct/>
        <w:autoSpaceDE/>
        <w:autoSpaceDN/>
        <w:adjustRightInd/>
        <w:spacing w:after="120"/>
        <w:ind w:firstLineChars="0"/>
        <w:textAlignment w:val="auto"/>
        <w:rPr>
          <w:szCs w:val="24"/>
          <w:lang w:eastAsia="zh-CN"/>
        </w:rPr>
      </w:pPr>
      <w:r w:rsidRPr="00857A2E">
        <w:rPr>
          <w:szCs w:val="24"/>
          <w:lang w:eastAsia="zh-CN"/>
        </w:rPr>
        <w:t>R17 HST inter-cell cell-detection delay requirements may only apply if the ATG cell-size (diameter) &lt;40kms (QC)</w:t>
      </w:r>
    </w:p>
    <w:p w:rsidR="00857A2E" w:rsidRPr="00857A2E" w:rsidRDefault="00857A2E" w:rsidP="00857A2E">
      <w:pPr>
        <w:pStyle w:val="afe"/>
        <w:numPr>
          <w:ilvl w:val="2"/>
          <w:numId w:val="4"/>
        </w:numPr>
        <w:overflowPunct/>
        <w:autoSpaceDE/>
        <w:autoSpaceDN/>
        <w:adjustRightInd/>
        <w:spacing w:after="120"/>
        <w:ind w:firstLineChars="0"/>
        <w:textAlignment w:val="auto"/>
        <w:rPr>
          <w:szCs w:val="24"/>
          <w:lang w:eastAsia="zh-CN"/>
        </w:rPr>
      </w:pPr>
      <w:r w:rsidRPr="00857A2E">
        <w:rPr>
          <w:szCs w:val="24"/>
          <w:lang w:eastAsia="zh-CN"/>
        </w:rPr>
        <w:t>RAN4 to consider the following analysis in deciding whether to specify R17 HST cell-detection delay requirements or not, and if yes, for which DRX cycles</w:t>
      </w:r>
    </w:p>
    <w:tbl>
      <w:tblPr>
        <w:tblStyle w:val="afd"/>
        <w:tblW w:w="0" w:type="auto"/>
        <w:tblInd w:w="2972" w:type="dxa"/>
        <w:tblLook w:val="04A0"/>
      </w:tblPr>
      <w:tblGrid>
        <w:gridCol w:w="1276"/>
        <w:gridCol w:w="2126"/>
        <w:gridCol w:w="2126"/>
      </w:tblGrid>
      <w:tr w:rsidR="00857A2E" w:rsidTr="00857A2E">
        <w:tc>
          <w:tcPr>
            <w:tcW w:w="1276" w:type="dxa"/>
            <w:vMerge w:val="restart"/>
          </w:tcPr>
          <w:p w:rsidR="00857A2E" w:rsidRPr="00DF2FB6" w:rsidRDefault="00857A2E" w:rsidP="009D56B7">
            <w:pPr>
              <w:jc w:val="center"/>
              <w:rPr>
                <w:b/>
                <w:bCs/>
                <w:lang w:eastAsia="ja-JP"/>
              </w:rPr>
            </w:pPr>
            <w:r w:rsidRPr="00DF2FB6">
              <w:rPr>
                <w:b/>
                <w:bCs/>
                <w:lang w:eastAsia="ja-JP"/>
              </w:rPr>
              <w:t>DRX cycle</w:t>
            </w:r>
          </w:p>
        </w:tc>
        <w:tc>
          <w:tcPr>
            <w:tcW w:w="4252" w:type="dxa"/>
            <w:gridSpan w:val="2"/>
          </w:tcPr>
          <w:p w:rsidR="00857A2E" w:rsidRPr="00DF2FB6" w:rsidRDefault="00857A2E" w:rsidP="009D56B7">
            <w:pPr>
              <w:jc w:val="center"/>
              <w:rPr>
                <w:b/>
                <w:bCs/>
                <w:lang w:eastAsia="ja-JP"/>
              </w:rPr>
            </w:pPr>
            <w:r w:rsidRPr="00DF2FB6">
              <w:rPr>
                <w:b/>
                <w:bCs/>
                <w:lang w:eastAsia="ja-JP"/>
              </w:rPr>
              <w:t>Minimum ATG cell size (in km)</w:t>
            </w:r>
          </w:p>
        </w:tc>
      </w:tr>
      <w:tr w:rsidR="00857A2E" w:rsidTr="00857A2E">
        <w:tc>
          <w:tcPr>
            <w:tcW w:w="1276" w:type="dxa"/>
            <w:vMerge/>
          </w:tcPr>
          <w:p w:rsidR="00857A2E" w:rsidRPr="00DF2FB6" w:rsidRDefault="00857A2E" w:rsidP="009D56B7">
            <w:pPr>
              <w:jc w:val="center"/>
              <w:rPr>
                <w:b/>
                <w:bCs/>
                <w:lang w:eastAsia="ja-JP"/>
              </w:rPr>
            </w:pPr>
          </w:p>
        </w:tc>
        <w:tc>
          <w:tcPr>
            <w:tcW w:w="2126" w:type="dxa"/>
          </w:tcPr>
          <w:p w:rsidR="00857A2E" w:rsidRPr="00DF2FB6" w:rsidRDefault="00857A2E" w:rsidP="009D56B7">
            <w:pPr>
              <w:jc w:val="center"/>
              <w:rPr>
                <w:b/>
                <w:bCs/>
                <w:lang w:eastAsia="ja-JP"/>
              </w:rPr>
            </w:pPr>
            <w:r w:rsidRPr="00DF2FB6">
              <w:rPr>
                <w:b/>
                <w:bCs/>
                <w:lang w:eastAsia="ja-JP"/>
              </w:rPr>
              <w:t xml:space="preserve">With </w:t>
            </w:r>
            <w:proofErr w:type="spellStart"/>
            <w:r w:rsidRPr="00DF2FB6">
              <w:rPr>
                <w:rFonts w:ascii="Arial" w:eastAsia="Malgun Gothic" w:hAnsi="Arial"/>
                <w:b/>
                <w:bCs/>
                <w:sz w:val="18"/>
              </w:rPr>
              <w:t>T</w:t>
            </w:r>
            <w:r w:rsidRPr="00DF2FB6">
              <w:rPr>
                <w:rFonts w:ascii="Arial" w:eastAsia="Malgun Gothic" w:hAnsi="Arial"/>
                <w:b/>
                <w:bCs/>
                <w:sz w:val="18"/>
                <w:vertAlign w:val="subscript"/>
              </w:rPr>
              <w:t>detect,NR_</w:t>
            </w:r>
            <w:r w:rsidRPr="00DF2FB6">
              <w:rPr>
                <w:rFonts w:ascii="Arial" w:eastAsia="Malgun Gothic" w:hAnsi="Arial" w:cs="v4.2.0"/>
                <w:b/>
                <w:bCs/>
                <w:sz w:val="18"/>
                <w:vertAlign w:val="subscript"/>
              </w:rPr>
              <w:t>Inter</w:t>
            </w:r>
            <w:proofErr w:type="spellEnd"/>
          </w:p>
        </w:tc>
        <w:tc>
          <w:tcPr>
            <w:tcW w:w="2126" w:type="dxa"/>
          </w:tcPr>
          <w:p w:rsidR="00857A2E" w:rsidRPr="00DF2FB6" w:rsidRDefault="00857A2E" w:rsidP="009D56B7">
            <w:pPr>
              <w:jc w:val="center"/>
              <w:rPr>
                <w:b/>
                <w:bCs/>
                <w:lang w:eastAsia="ja-JP"/>
              </w:rPr>
            </w:pPr>
            <w:r w:rsidRPr="00DF2FB6">
              <w:rPr>
                <w:b/>
                <w:bCs/>
                <w:lang w:eastAsia="ja-JP"/>
              </w:rPr>
              <w:t xml:space="preserve">With </w:t>
            </w:r>
            <w:proofErr w:type="spellStart"/>
            <w:r w:rsidRPr="00DF2FB6">
              <w:rPr>
                <w:rFonts w:ascii="Arial" w:eastAsia="Malgun Gothic" w:hAnsi="Arial"/>
                <w:b/>
                <w:bCs/>
                <w:sz w:val="18"/>
              </w:rPr>
              <w:t>T</w:t>
            </w:r>
            <w:r w:rsidRPr="00DF2FB6">
              <w:rPr>
                <w:rFonts w:ascii="Arial" w:eastAsia="Malgun Gothic" w:hAnsi="Arial"/>
                <w:b/>
                <w:bCs/>
                <w:sz w:val="18"/>
                <w:vertAlign w:val="subscript"/>
              </w:rPr>
              <w:t>detect,NR_</w:t>
            </w:r>
            <w:r w:rsidRPr="00DF2FB6">
              <w:rPr>
                <w:rFonts w:ascii="Arial" w:eastAsia="Malgun Gothic" w:hAnsi="Arial" w:cs="v4.2.0"/>
                <w:b/>
                <w:bCs/>
                <w:sz w:val="18"/>
                <w:vertAlign w:val="subscript"/>
              </w:rPr>
              <w:t>Inter_HST</w:t>
            </w:r>
            <w:proofErr w:type="spellEnd"/>
          </w:p>
        </w:tc>
      </w:tr>
      <w:tr w:rsidR="00857A2E" w:rsidTr="00857A2E">
        <w:tc>
          <w:tcPr>
            <w:tcW w:w="1276" w:type="dxa"/>
          </w:tcPr>
          <w:p w:rsidR="00857A2E" w:rsidRPr="00DF2FB6" w:rsidRDefault="00857A2E" w:rsidP="009D56B7">
            <w:pPr>
              <w:jc w:val="center"/>
              <w:rPr>
                <w:b/>
                <w:bCs/>
                <w:lang w:eastAsia="ja-JP"/>
              </w:rPr>
            </w:pPr>
            <w:r w:rsidRPr="00DF2FB6">
              <w:rPr>
                <w:b/>
                <w:bCs/>
              </w:rPr>
              <w:t>0.32</w:t>
            </w:r>
          </w:p>
        </w:tc>
        <w:tc>
          <w:tcPr>
            <w:tcW w:w="2126" w:type="dxa"/>
          </w:tcPr>
          <w:p w:rsidR="00857A2E" w:rsidRPr="00DF2FB6" w:rsidRDefault="00857A2E" w:rsidP="009D56B7">
            <w:pPr>
              <w:jc w:val="center"/>
              <w:rPr>
                <w:b/>
                <w:bCs/>
                <w:lang w:eastAsia="ja-JP"/>
              </w:rPr>
            </w:pPr>
            <w:r w:rsidRPr="00DF2FB6">
              <w:rPr>
                <w:b/>
                <w:bCs/>
                <w:lang w:eastAsia="ja-JP"/>
              </w:rPr>
              <w:t>40</w:t>
            </w:r>
          </w:p>
        </w:tc>
        <w:tc>
          <w:tcPr>
            <w:tcW w:w="2126" w:type="dxa"/>
          </w:tcPr>
          <w:p w:rsidR="00857A2E" w:rsidRPr="00DF2FB6" w:rsidRDefault="00857A2E" w:rsidP="009D56B7">
            <w:pPr>
              <w:jc w:val="center"/>
              <w:rPr>
                <w:b/>
                <w:bCs/>
                <w:lang w:eastAsia="ja-JP"/>
              </w:rPr>
            </w:pPr>
            <w:r w:rsidRPr="00DF2FB6">
              <w:rPr>
                <w:b/>
                <w:bCs/>
                <w:lang w:eastAsia="ja-JP"/>
              </w:rPr>
              <w:t>11</w:t>
            </w:r>
          </w:p>
        </w:tc>
      </w:tr>
      <w:tr w:rsidR="00857A2E" w:rsidTr="00857A2E">
        <w:tc>
          <w:tcPr>
            <w:tcW w:w="1276" w:type="dxa"/>
          </w:tcPr>
          <w:p w:rsidR="00857A2E" w:rsidRPr="00DF2FB6" w:rsidRDefault="00857A2E" w:rsidP="009D56B7">
            <w:pPr>
              <w:jc w:val="center"/>
              <w:rPr>
                <w:b/>
                <w:bCs/>
                <w:lang w:eastAsia="ja-JP"/>
              </w:rPr>
            </w:pPr>
            <w:r w:rsidRPr="00DF2FB6">
              <w:rPr>
                <w:b/>
                <w:bCs/>
              </w:rPr>
              <w:t>0.64</w:t>
            </w:r>
          </w:p>
        </w:tc>
        <w:tc>
          <w:tcPr>
            <w:tcW w:w="2126" w:type="dxa"/>
          </w:tcPr>
          <w:p w:rsidR="00857A2E" w:rsidRPr="00DF2FB6" w:rsidRDefault="00857A2E" w:rsidP="009D56B7">
            <w:pPr>
              <w:jc w:val="center"/>
              <w:rPr>
                <w:b/>
                <w:bCs/>
                <w:lang w:eastAsia="ja-JP"/>
              </w:rPr>
            </w:pPr>
            <w:r w:rsidRPr="00DF2FB6">
              <w:rPr>
                <w:b/>
                <w:bCs/>
                <w:lang w:eastAsia="ja-JP"/>
              </w:rPr>
              <w:t>41</w:t>
            </w:r>
          </w:p>
        </w:tc>
        <w:tc>
          <w:tcPr>
            <w:tcW w:w="2126" w:type="dxa"/>
          </w:tcPr>
          <w:p w:rsidR="00857A2E" w:rsidRPr="00DF2FB6" w:rsidRDefault="00857A2E" w:rsidP="009D56B7">
            <w:pPr>
              <w:jc w:val="center"/>
              <w:rPr>
                <w:b/>
                <w:bCs/>
                <w:lang w:eastAsia="ja-JP"/>
              </w:rPr>
            </w:pPr>
            <w:r w:rsidRPr="00DF2FB6">
              <w:rPr>
                <w:b/>
                <w:bCs/>
                <w:lang w:eastAsia="ja-JP"/>
              </w:rPr>
              <w:t>15</w:t>
            </w:r>
          </w:p>
        </w:tc>
      </w:tr>
      <w:tr w:rsidR="00857A2E" w:rsidTr="00857A2E">
        <w:tc>
          <w:tcPr>
            <w:tcW w:w="1276" w:type="dxa"/>
          </w:tcPr>
          <w:p w:rsidR="00857A2E" w:rsidRPr="00DF2FB6" w:rsidRDefault="00857A2E" w:rsidP="009D56B7">
            <w:pPr>
              <w:jc w:val="center"/>
              <w:rPr>
                <w:b/>
                <w:bCs/>
                <w:lang w:eastAsia="ja-JP"/>
              </w:rPr>
            </w:pPr>
            <w:r w:rsidRPr="00DF2FB6">
              <w:rPr>
                <w:b/>
                <w:bCs/>
              </w:rPr>
              <w:t>1.28</w:t>
            </w:r>
          </w:p>
        </w:tc>
        <w:tc>
          <w:tcPr>
            <w:tcW w:w="2126" w:type="dxa"/>
          </w:tcPr>
          <w:p w:rsidR="00857A2E" w:rsidRPr="00DF2FB6" w:rsidRDefault="00857A2E" w:rsidP="009D56B7">
            <w:pPr>
              <w:jc w:val="center"/>
              <w:rPr>
                <w:b/>
                <w:bCs/>
                <w:lang w:eastAsia="ja-JP"/>
              </w:rPr>
            </w:pPr>
            <w:r w:rsidRPr="00DF2FB6">
              <w:rPr>
                <w:b/>
                <w:bCs/>
                <w:lang w:eastAsia="ja-JP"/>
              </w:rPr>
              <w:t>75</w:t>
            </w:r>
          </w:p>
        </w:tc>
        <w:tc>
          <w:tcPr>
            <w:tcW w:w="2126" w:type="dxa"/>
          </w:tcPr>
          <w:p w:rsidR="00857A2E" w:rsidRPr="00DF2FB6" w:rsidRDefault="00857A2E" w:rsidP="009D56B7">
            <w:pPr>
              <w:jc w:val="center"/>
              <w:rPr>
                <w:b/>
                <w:bCs/>
                <w:lang w:eastAsia="ja-JP"/>
              </w:rPr>
            </w:pPr>
            <w:r w:rsidRPr="00DF2FB6">
              <w:rPr>
                <w:b/>
                <w:bCs/>
                <w:lang w:eastAsia="ja-JP"/>
              </w:rPr>
              <w:t>24</w:t>
            </w:r>
          </w:p>
        </w:tc>
      </w:tr>
      <w:tr w:rsidR="00857A2E" w:rsidTr="00857A2E">
        <w:tc>
          <w:tcPr>
            <w:tcW w:w="1276" w:type="dxa"/>
          </w:tcPr>
          <w:p w:rsidR="00857A2E" w:rsidRPr="00DF2FB6" w:rsidRDefault="00857A2E" w:rsidP="009D56B7">
            <w:pPr>
              <w:jc w:val="center"/>
              <w:rPr>
                <w:b/>
                <w:bCs/>
                <w:lang w:eastAsia="ja-JP"/>
              </w:rPr>
            </w:pPr>
            <w:r w:rsidRPr="00DF2FB6">
              <w:rPr>
                <w:b/>
                <w:bCs/>
              </w:rPr>
              <w:t>2.56</w:t>
            </w:r>
          </w:p>
        </w:tc>
        <w:tc>
          <w:tcPr>
            <w:tcW w:w="2126" w:type="dxa"/>
          </w:tcPr>
          <w:p w:rsidR="00857A2E" w:rsidRPr="00DF2FB6" w:rsidRDefault="00857A2E" w:rsidP="009D56B7">
            <w:pPr>
              <w:jc w:val="center"/>
              <w:rPr>
                <w:b/>
                <w:bCs/>
                <w:lang w:eastAsia="ja-JP"/>
              </w:rPr>
            </w:pPr>
            <w:r w:rsidRPr="00DF2FB6">
              <w:rPr>
                <w:b/>
                <w:bCs/>
                <w:lang w:eastAsia="ja-JP"/>
              </w:rPr>
              <w:t>138</w:t>
            </w:r>
          </w:p>
        </w:tc>
        <w:tc>
          <w:tcPr>
            <w:tcW w:w="2126" w:type="dxa"/>
          </w:tcPr>
          <w:p w:rsidR="00857A2E" w:rsidRPr="00DF2FB6" w:rsidRDefault="00857A2E" w:rsidP="009D56B7">
            <w:pPr>
              <w:jc w:val="center"/>
              <w:rPr>
                <w:b/>
                <w:bCs/>
                <w:lang w:eastAsia="ja-JP"/>
              </w:rPr>
            </w:pPr>
            <w:r w:rsidRPr="00DF2FB6">
              <w:rPr>
                <w:b/>
                <w:bCs/>
                <w:lang w:eastAsia="ja-JP"/>
              </w:rPr>
              <w:t>138</w:t>
            </w:r>
          </w:p>
        </w:tc>
      </w:tr>
    </w:tbl>
    <w:p w:rsidR="00C64BA1" w:rsidRPr="0037045E" w:rsidRDefault="00C64BA1" w:rsidP="00C64BA1">
      <w:pPr>
        <w:pStyle w:val="afe"/>
        <w:numPr>
          <w:ilvl w:val="0"/>
          <w:numId w:val="4"/>
        </w:numPr>
        <w:overflowPunct/>
        <w:autoSpaceDE/>
        <w:autoSpaceDN/>
        <w:adjustRightInd/>
        <w:spacing w:after="120"/>
        <w:ind w:left="720" w:firstLineChars="0"/>
        <w:textAlignment w:val="auto"/>
        <w:rPr>
          <w:rFonts w:eastAsia="宋体"/>
          <w:szCs w:val="24"/>
          <w:lang w:eastAsia="zh-CN"/>
        </w:rPr>
      </w:pPr>
      <w:r w:rsidRPr="0037045E">
        <w:rPr>
          <w:rFonts w:eastAsia="宋体"/>
          <w:szCs w:val="24"/>
          <w:lang w:eastAsia="zh-CN"/>
        </w:rPr>
        <w:t>Recommended WF</w:t>
      </w:r>
    </w:p>
    <w:p w:rsidR="00C64BA1" w:rsidRDefault="00C64BA1" w:rsidP="00C64BA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can be agreed.</w:t>
      </w:r>
    </w:p>
    <w:p w:rsidR="00C64BA1" w:rsidRDefault="00C64BA1" w:rsidP="00C64BA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For Option 1-1, further discuss whether the information of enhanced cell-reselection indicator request should be covered in LS to RAN2</w:t>
      </w:r>
      <w:r w:rsidR="0095567E">
        <w:rPr>
          <w:rFonts w:eastAsia="宋体"/>
          <w:szCs w:val="24"/>
          <w:lang w:eastAsia="zh-CN"/>
        </w:rPr>
        <w:t>, can be discussed together with Issue 1-2.</w:t>
      </w:r>
    </w:p>
    <w:p w:rsidR="00857A2E" w:rsidRDefault="00C64BA1" w:rsidP="00C64BA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For Option 1-2, further discuss whether an explicit restriction of ISD and DRX should be applied when network </w:t>
      </w:r>
      <w:r w:rsidRPr="00A96C37">
        <w:rPr>
          <w:szCs w:val="24"/>
          <w:lang w:eastAsia="zh-CN"/>
        </w:rPr>
        <w:t>indicates</w:t>
      </w:r>
      <w:r>
        <w:rPr>
          <w:szCs w:val="24"/>
          <w:lang w:eastAsia="zh-CN"/>
        </w:rPr>
        <w:t xml:space="preserve"> enhanced cell-reselection requirements, if yes, whether the value in Option 1-2 can be adopt</w:t>
      </w:r>
      <w:r>
        <w:rPr>
          <w:rFonts w:eastAsia="宋体"/>
          <w:szCs w:val="24"/>
          <w:lang w:eastAsia="zh-CN"/>
        </w:rPr>
        <w:t>.</w:t>
      </w:r>
    </w:p>
    <w:p w:rsidR="003A5268" w:rsidRPr="009B7403" w:rsidRDefault="003A5268" w:rsidP="003A5268">
      <w:pPr>
        <w:pStyle w:val="afe"/>
        <w:numPr>
          <w:ilvl w:val="0"/>
          <w:numId w:val="4"/>
        </w:numPr>
        <w:overflowPunct/>
        <w:autoSpaceDE/>
        <w:autoSpaceDN/>
        <w:adjustRightInd/>
        <w:spacing w:after="120"/>
        <w:ind w:firstLineChars="0"/>
        <w:textAlignment w:val="auto"/>
        <w:rPr>
          <w:rFonts w:eastAsia="宋体"/>
          <w:szCs w:val="24"/>
          <w:lang w:eastAsia="zh-CN"/>
        </w:rPr>
      </w:pPr>
      <w:r w:rsidRPr="009B7403">
        <w:rPr>
          <w:rFonts w:eastAsia="宋体" w:hint="eastAsia"/>
          <w:szCs w:val="24"/>
          <w:lang w:eastAsia="zh-CN"/>
        </w:rPr>
        <w:t>Agreement:</w:t>
      </w:r>
    </w:p>
    <w:p w:rsidR="003A5268" w:rsidRPr="009B7403" w:rsidRDefault="003A5268" w:rsidP="003A5268">
      <w:pPr>
        <w:pStyle w:val="afe"/>
        <w:numPr>
          <w:ilvl w:val="1"/>
          <w:numId w:val="4"/>
        </w:numPr>
        <w:overflowPunct/>
        <w:autoSpaceDE/>
        <w:autoSpaceDN/>
        <w:adjustRightInd/>
        <w:spacing w:after="120"/>
        <w:ind w:firstLineChars="0"/>
        <w:textAlignment w:val="auto"/>
        <w:rPr>
          <w:szCs w:val="24"/>
          <w:lang w:eastAsia="zh-CN"/>
        </w:rPr>
      </w:pPr>
      <w:r w:rsidRPr="009B7403">
        <w:rPr>
          <w:szCs w:val="24"/>
          <w:lang w:eastAsia="zh-CN"/>
        </w:rPr>
        <w:t>RAN4 to request RAN2 to define ATG indicator (via system information) which is used to determine which set (set 1 or set 2) of requirements to meet.</w:t>
      </w:r>
    </w:p>
    <w:p w:rsidR="003A5268" w:rsidRPr="009B7403" w:rsidRDefault="003A5268" w:rsidP="003A5268">
      <w:pPr>
        <w:pStyle w:val="afe"/>
        <w:numPr>
          <w:ilvl w:val="2"/>
          <w:numId w:val="4"/>
        </w:numPr>
        <w:overflowPunct/>
        <w:autoSpaceDE/>
        <w:autoSpaceDN/>
        <w:adjustRightInd/>
        <w:spacing w:after="120"/>
        <w:ind w:firstLineChars="0"/>
        <w:textAlignment w:val="auto"/>
        <w:rPr>
          <w:szCs w:val="24"/>
          <w:lang w:eastAsia="zh-CN"/>
        </w:rPr>
      </w:pPr>
      <w:r w:rsidRPr="009B7403">
        <w:rPr>
          <w:szCs w:val="24"/>
          <w:lang w:eastAsia="zh-CN"/>
        </w:rPr>
        <w:t>UE meets set 2 requirements when ATG indicator is received.</w:t>
      </w:r>
    </w:p>
    <w:p w:rsidR="003A5268" w:rsidRPr="009B7403" w:rsidRDefault="003A5268" w:rsidP="003A5268">
      <w:pPr>
        <w:pStyle w:val="afe"/>
        <w:numPr>
          <w:ilvl w:val="2"/>
          <w:numId w:val="4"/>
        </w:numPr>
        <w:overflowPunct/>
        <w:autoSpaceDE/>
        <w:autoSpaceDN/>
        <w:adjustRightInd/>
        <w:spacing w:after="120"/>
        <w:ind w:firstLineChars="0"/>
        <w:textAlignment w:val="auto"/>
        <w:rPr>
          <w:szCs w:val="24"/>
          <w:lang w:eastAsia="zh-CN"/>
        </w:rPr>
      </w:pPr>
      <w:r w:rsidRPr="009B7403">
        <w:rPr>
          <w:szCs w:val="24"/>
          <w:lang w:eastAsia="zh-CN"/>
        </w:rPr>
        <w:t xml:space="preserve">Otherwise, UE meets set 1 </w:t>
      </w:r>
      <w:proofErr w:type="gramStart"/>
      <w:r w:rsidRPr="009B7403">
        <w:rPr>
          <w:szCs w:val="24"/>
          <w:lang w:eastAsia="zh-CN"/>
        </w:rPr>
        <w:t>requirements</w:t>
      </w:r>
      <w:proofErr w:type="gramEnd"/>
      <w:r w:rsidRPr="009B7403">
        <w:rPr>
          <w:szCs w:val="24"/>
          <w:lang w:eastAsia="zh-CN"/>
        </w:rPr>
        <w:t>.</w:t>
      </w:r>
    </w:p>
    <w:p w:rsidR="003A5268" w:rsidRPr="009B7403" w:rsidRDefault="003A5268" w:rsidP="003A5268">
      <w:pPr>
        <w:pStyle w:val="afe"/>
        <w:numPr>
          <w:ilvl w:val="1"/>
          <w:numId w:val="4"/>
        </w:numPr>
        <w:overflowPunct/>
        <w:autoSpaceDE/>
        <w:autoSpaceDN/>
        <w:adjustRightInd/>
        <w:spacing w:after="120"/>
        <w:ind w:firstLineChars="0"/>
        <w:textAlignment w:val="auto"/>
        <w:rPr>
          <w:szCs w:val="24"/>
          <w:lang w:eastAsia="zh-CN"/>
        </w:rPr>
      </w:pPr>
      <w:r w:rsidRPr="009B7403">
        <w:rPr>
          <w:szCs w:val="24"/>
          <w:lang w:eastAsia="zh-CN"/>
        </w:rPr>
        <w:t xml:space="preserve">For a particular cell, network can indicate </w:t>
      </w:r>
      <w:r w:rsidRPr="009B7403">
        <w:rPr>
          <w:rFonts w:eastAsiaTheme="minorEastAsia" w:hint="eastAsia"/>
          <w:szCs w:val="24"/>
          <w:lang w:eastAsia="zh-CN"/>
        </w:rPr>
        <w:t>s</w:t>
      </w:r>
      <w:r w:rsidRPr="009B7403">
        <w:rPr>
          <w:szCs w:val="24"/>
          <w:lang w:eastAsia="zh-CN"/>
        </w:rPr>
        <w:t>et 1(Legacy R15 cell-reselection requirement) or set 2 (R17 HST cell-reselection requirement) based on</w:t>
      </w:r>
      <w:r w:rsidRPr="009B7403">
        <w:rPr>
          <w:rFonts w:eastAsiaTheme="minorEastAsia" w:hint="eastAsia"/>
          <w:szCs w:val="24"/>
          <w:lang w:eastAsia="zh-CN"/>
        </w:rPr>
        <w:t xml:space="preserve"> cell configuration, for </w:t>
      </w:r>
      <w:r w:rsidRPr="009B7403">
        <w:rPr>
          <w:rFonts w:eastAsiaTheme="minorEastAsia"/>
          <w:szCs w:val="24"/>
          <w:lang w:eastAsia="zh-CN"/>
        </w:rPr>
        <w:t>example</w:t>
      </w:r>
      <w:r w:rsidRPr="009B7403">
        <w:rPr>
          <w:rFonts w:eastAsiaTheme="minorEastAsia" w:hint="eastAsia"/>
          <w:szCs w:val="24"/>
          <w:lang w:eastAsia="zh-CN"/>
        </w:rPr>
        <w:t>,</w:t>
      </w:r>
      <w:r w:rsidRPr="009B7403">
        <w:rPr>
          <w:szCs w:val="24"/>
          <w:lang w:eastAsia="zh-CN"/>
        </w:rPr>
        <w:t xml:space="preserve"> the ISD, DRX configuration and so on</w:t>
      </w:r>
      <w:r w:rsidRPr="009B7403">
        <w:rPr>
          <w:rFonts w:eastAsiaTheme="minorEastAsia" w:hint="eastAsia"/>
          <w:szCs w:val="24"/>
          <w:lang w:eastAsia="zh-CN"/>
        </w:rPr>
        <w:t>, which is up to BS implementation</w:t>
      </w:r>
      <w:r w:rsidRPr="009B7403">
        <w:rPr>
          <w:szCs w:val="24"/>
          <w:lang w:eastAsia="zh-CN"/>
        </w:rPr>
        <w:t>.</w:t>
      </w:r>
    </w:p>
    <w:p w:rsidR="007C39B0" w:rsidRPr="003A5268" w:rsidRDefault="007C39B0" w:rsidP="00446E79">
      <w:pPr>
        <w:rPr>
          <w:b/>
          <w:u w:val="single"/>
          <w:lang w:eastAsia="ko-KR"/>
        </w:rPr>
      </w:pPr>
    </w:p>
    <w:p w:rsidR="00DD19DE" w:rsidRPr="00805BE8" w:rsidRDefault="00DD19DE" w:rsidP="00DD19DE">
      <w:pPr>
        <w:pStyle w:val="3"/>
        <w:rPr>
          <w:sz w:val="24"/>
          <w:szCs w:val="16"/>
        </w:rPr>
      </w:pPr>
      <w:r w:rsidRPr="00805BE8">
        <w:rPr>
          <w:sz w:val="24"/>
          <w:szCs w:val="16"/>
        </w:rPr>
        <w:lastRenderedPageBreak/>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EA2FCC">
        <w:rPr>
          <w:sz w:val="24"/>
          <w:szCs w:val="16"/>
        </w:rPr>
        <w:t xml:space="preserve"> Mobility in RRC_CONNECTED</w:t>
      </w:r>
    </w:p>
    <w:p w:rsidR="00DD19DE" w:rsidRPr="0037045E" w:rsidRDefault="00DD19DE" w:rsidP="00DD19DE">
      <w:pPr>
        <w:rPr>
          <w:iCs/>
          <w:lang w:val="en-US" w:eastAsia="zh-CN"/>
        </w:rPr>
      </w:pPr>
      <w:r w:rsidRPr="0037045E">
        <w:rPr>
          <w:rFonts w:hint="eastAsia"/>
          <w:iCs/>
          <w:lang w:val="en-US" w:eastAsia="zh-CN"/>
        </w:rPr>
        <w:t>Sub-</w:t>
      </w:r>
      <w:r w:rsidR="00142BB9" w:rsidRPr="0037045E">
        <w:rPr>
          <w:rFonts w:hint="eastAsia"/>
          <w:iCs/>
          <w:lang w:val="en-US" w:eastAsia="zh-CN"/>
        </w:rPr>
        <w:t>topic</w:t>
      </w:r>
      <w:r w:rsidRPr="0037045E">
        <w:rPr>
          <w:rFonts w:hint="eastAsia"/>
          <w:iCs/>
          <w:lang w:val="en-US" w:eastAsia="zh-CN"/>
        </w:rPr>
        <w:t xml:space="preserve"> description</w:t>
      </w:r>
      <w:r w:rsidR="00EA2FCC" w:rsidRPr="0037045E">
        <w:rPr>
          <w:iCs/>
          <w:lang w:val="en-US" w:eastAsia="zh-CN"/>
        </w:rPr>
        <w:t>: Sub-topic 2-2 focus on the mobility requirements which are performed in RRC_CONNECTED mode.</w:t>
      </w:r>
    </w:p>
    <w:p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rsidR="00A96C37" w:rsidRPr="00A96C37" w:rsidRDefault="00A96C37" w:rsidP="00A96C37">
      <w:pPr>
        <w:rPr>
          <w:b/>
          <w:u w:val="single"/>
          <w:lang w:eastAsia="ko-KR"/>
        </w:rPr>
      </w:pPr>
      <w:r w:rsidRPr="00A96C37">
        <w:rPr>
          <w:b/>
          <w:u w:val="single"/>
          <w:lang w:eastAsia="ko-KR"/>
        </w:rPr>
        <w:t>Issue 2-2-1: location-based CHO mechanism</w:t>
      </w:r>
      <w:r w:rsidR="00F5721A">
        <w:rPr>
          <w:rFonts w:hint="eastAsia"/>
          <w:b/>
          <w:u w:val="single"/>
          <w:lang w:eastAsia="zh-CN"/>
        </w:rPr>
        <w:t xml:space="preserve"> </w:t>
      </w:r>
      <w:r w:rsidR="00F5721A" w:rsidRPr="00F5721A">
        <w:rPr>
          <w:rFonts w:hint="eastAsia"/>
          <w:b/>
          <w:color w:val="FF0000"/>
          <w:u w:val="single"/>
          <w:lang w:eastAsia="zh-CN"/>
        </w:rPr>
        <w:t xml:space="preserve">(to be discussed in </w:t>
      </w:r>
      <w:proofErr w:type="spellStart"/>
      <w:r w:rsidR="00F5721A" w:rsidRPr="00F5721A">
        <w:rPr>
          <w:rFonts w:hint="eastAsia"/>
          <w:b/>
          <w:color w:val="FF0000"/>
          <w:u w:val="single"/>
          <w:lang w:eastAsia="zh-CN"/>
        </w:rPr>
        <w:t>Adhoc</w:t>
      </w:r>
      <w:proofErr w:type="spellEnd"/>
      <w:r w:rsidR="00F5721A" w:rsidRPr="00F5721A">
        <w:rPr>
          <w:rFonts w:hint="eastAsia"/>
          <w:b/>
          <w:color w:val="FF0000"/>
          <w:u w:val="single"/>
          <w:lang w:eastAsia="zh-CN"/>
        </w:rPr>
        <w:t xml:space="preserve"> session)</w:t>
      </w:r>
    </w:p>
    <w:p w:rsidR="00A96C37" w:rsidRPr="0037045E" w:rsidRDefault="00A96C37" w:rsidP="00A96C37">
      <w:pPr>
        <w:pStyle w:val="afe"/>
        <w:numPr>
          <w:ilvl w:val="0"/>
          <w:numId w:val="4"/>
        </w:numPr>
        <w:overflowPunct/>
        <w:autoSpaceDE/>
        <w:autoSpaceDN/>
        <w:adjustRightInd/>
        <w:spacing w:after="120"/>
        <w:ind w:left="720" w:firstLineChars="0"/>
        <w:textAlignment w:val="auto"/>
        <w:rPr>
          <w:rFonts w:eastAsia="宋体"/>
          <w:szCs w:val="24"/>
          <w:lang w:eastAsia="zh-CN"/>
        </w:rPr>
      </w:pPr>
      <w:r w:rsidRPr="0037045E">
        <w:rPr>
          <w:rFonts w:eastAsia="宋体"/>
          <w:szCs w:val="24"/>
          <w:lang w:eastAsia="zh-CN"/>
        </w:rPr>
        <w:t>Proposals</w:t>
      </w:r>
    </w:p>
    <w:p w:rsidR="00A96C37" w:rsidRPr="00A96C37" w:rsidRDefault="00A96C37" w:rsidP="00A96C37">
      <w:pPr>
        <w:pStyle w:val="afe"/>
        <w:numPr>
          <w:ilvl w:val="1"/>
          <w:numId w:val="4"/>
        </w:numPr>
        <w:overflowPunct/>
        <w:autoSpaceDE/>
        <w:autoSpaceDN/>
        <w:adjustRightInd/>
        <w:spacing w:after="120"/>
        <w:ind w:left="1440" w:firstLineChars="0"/>
        <w:textAlignment w:val="auto"/>
        <w:rPr>
          <w:szCs w:val="24"/>
          <w:lang w:eastAsia="zh-CN"/>
        </w:rPr>
      </w:pPr>
      <w:r w:rsidRPr="00A96C37">
        <w:rPr>
          <w:szCs w:val="24"/>
          <w:lang w:eastAsia="zh-CN"/>
        </w:rPr>
        <w:t>Option 1: For the location-based CHO, reusing the procedure in R17 NTN for R18 ATG (combines RSRP and location based triggering condition). (CATT</w:t>
      </w:r>
      <w:r w:rsidR="00274C1D">
        <w:rPr>
          <w:szCs w:val="24"/>
          <w:lang w:eastAsia="zh-CN"/>
        </w:rPr>
        <w:t>, CMCC</w:t>
      </w:r>
      <w:r w:rsidR="004C4058">
        <w:rPr>
          <w:szCs w:val="24"/>
          <w:lang w:eastAsia="zh-CN"/>
        </w:rPr>
        <w:t>, HW</w:t>
      </w:r>
      <w:r w:rsidR="00446093">
        <w:rPr>
          <w:szCs w:val="24"/>
          <w:lang w:eastAsia="zh-CN"/>
        </w:rPr>
        <w:t>, ZTE</w:t>
      </w:r>
      <w:r w:rsidR="006D6EEC">
        <w:rPr>
          <w:szCs w:val="24"/>
          <w:lang w:eastAsia="zh-CN"/>
        </w:rPr>
        <w:t>, Ericsson</w:t>
      </w:r>
      <w:r w:rsidRPr="00A96C37">
        <w:rPr>
          <w:szCs w:val="24"/>
          <w:lang w:eastAsia="zh-CN"/>
        </w:rPr>
        <w:t>)</w:t>
      </w:r>
    </w:p>
    <w:p w:rsidR="009276ED" w:rsidRPr="0037045E" w:rsidRDefault="009276ED" w:rsidP="009276ED">
      <w:pPr>
        <w:pStyle w:val="afe"/>
        <w:numPr>
          <w:ilvl w:val="0"/>
          <w:numId w:val="4"/>
        </w:numPr>
        <w:overflowPunct/>
        <w:autoSpaceDE/>
        <w:autoSpaceDN/>
        <w:adjustRightInd/>
        <w:spacing w:after="120"/>
        <w:ind w:left="720" w:firstLineChars="0"/>
        <w:textAlignment w:val="auto"/>
        <w:rPr>
          <w:rFonts w:eastAsia="宋体"/>
          <w:szCs w:val="24"/>
          <w:lang w:eastAsia="zh-CN"/>
        </w:rPr>
      </w:pPr>
      <w:r w:rsidRPr="0037045E">
        <w:rPr>
          <w:rFonts w:eastAsia="宋体"/>
          <w:szCs w:val="24"/>
          <w:lang w:eastAsia="zh-CN"/>
        </w:rPr>
        <w:t>Recommended WF</w:t>
      </w:r>
    </w:p>
    <w:p w:rsidR="009276ED" w:rsidRDefault="009276ED" w:rsidP="009276ED">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can be agreed.</w:t>
      </w:r>
    </w:p>
    <w:p w:rsidR="009B7403" w:rsidRPr="0037045E" w:rsidRDefault="009B7403" w:rsidP="009B7403">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Discussion</w:t>
      </w:r>
    </w:p>
    <w:p w:rsidR="009B7403" w:rsidRDefault="009B7403" w:rsidP="009B7403">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Qualcomm: NTN path is fixed. ATG is different and can change. Need to have clear benefits.</w:t>
      </w:r>
    </w:p>
    <w:p w:rsidR="009B7403" w:rsidRDefault="009B7403" w:rsidP="009B7403">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Ericsson: If network has the </w:t>
      </w:r>
      <w:r>
        <w:rPr>
          <w:rFonts w:eastAsia="宋体"/>
          <w:szCs w:val="24"/>
          <w:lang w:eastAsia="zh-CN"/>
        </w:rPr>
        <w:t>information</w:t>
      </w:r>
      <w:r>
        <w:rPr>
          <w:rFonts w:eastAsia="宋体" w:hint="eastAsia"/>
          <w:szCs w:val="24"/>
          <w:lang w:eastAsia="zh-CN"/>
        </w:rPr>
        <w:t xml:space="preserve"> of UE location and can use that information to configure distance based CHO</w:t>
      </w:r>
    </w:p>
    <w:p w:rsidR="009B7403" w:rsidRPr="009B7403" w:rsidRDefault="009B7403" w:rsidP="00EA2FCC">
      <w:pPr>
        <w:rPr>
          <w:szCs w:val="24"/>
          <w:highlight w:val="green"/>
          <w:lang w:eastAsia="zh-CN"/>
        </w:rPr>
      </w:pPr>
      <w:r w:rsidRPr="009B7403">
        <w:rPr>
          <w:rFonts w:hint="eastAsia"/>
          <w:szCs w:val="24"/>
          <w:highlight w:val="green"/>
          <w:lang w:eastAsia="zh-CN"/>
        </w:rPr>
        <w:t>Agreement:</w:t>
      </w:r>
    </w:p>
    <w:p w:rsidR="00A96C37" w:rsidRPr="009B7403" w:rsidRDefault="009B7403" w:rsidP="00EA2FCC">
      <w:pPr>
        <w:rPr>
          <w:szCs w:val="24"/>
          <w:highlight w:val="green"/>
          <w:lang w:eastAsia="zh-CN"/>
        </w:rPr>
      </w:pPr>
      <w:r w:rsidRPr="009B7403">
        <w:rPr>
          <w:rFonts w:hint="eastAsia"/>
          <w:szCs w:val="24"/>
          <w:highlight w:val="green"/>
          <w:lang w:eastAsia="zh-CN"/>
        </w:rPr>
        <w:t xml:space="preserve">Option 1: </w:t>
      </w:r>
      <w:r w:rsidRPr="009B7403">
        <w:rPr>
          <w:szCs w:val="24"/>
          <w:highlight w:val="green"/>
          <w:lang w:eastAsia="zh-CN"/>
        </w:rPr>
        <w:t>For the location-based CHO, reusing the procedure in R17 NTN for R18 ATG (combines RSRP and location based triggering condition)</w:t>
      </w:r>
      <w:r w:rsidRPr="009B7403">
        <w:rPr>
          <w:rFonts w:hint="eastAsia"/>
          <w:szCs w:val="24"/>
          <w:highlight w:val="green"/>
          <w:lang w:eastAsia="zh-CN"/>
        </w:rPr>
        <w:t xml:space="preserve"> with existing NTN </w:t>
      </w:r>
      <w:proofErr w:type="spellStart"/>
      <w:r w:rsidRPr="009B7403">
        <w:rPr>
          <w:rFonts w:hint="eastAsia"/>
          <w:szCs w:val="24"/>
          <w:highlight w:val="green"/>
          <w:lang w:eastAsia="zh-CN"/>
        </w:rPr>
        <w:t>signaling</w:t>
      </w:r>
      <w:proofErr w:type="spellEnd"/>
      <w:r w:rsidRPr="009B7403">
        <w:rPr>
          <w:szCs w:val="24"/>
          <w:highlight w:val="green"/>
          <w:lang w:eastAsia="zh-CN"/>
        </w:rPr>
        <w:t>.</w:t>
      </w:r>
    </w:p>
    <w:p w:rsidR="009B7403" w:rsidRDefault="009B7403" w:rsidP="00EA2FCC">
      <w:pPr>
        <w:rPr>
          <w:szCs w:val="24"/>
          <w:lang w:eastAsia="zh-CN"/>
        </w:rPr>
      </w:pPr>
      <w:r w:rsidRPr="009B7403">
        <w:rPr>
          <w:rFonts w:hint="eastAsia"/>
          <w:szCs w:val="24"/>
          <w:highlight w:val="green"/>
          <w:lang w:eastAsia="zh-CN"/>
        </w:rPr>
        <w:t>Option 2: Do not introduce location-based CHO.</w:t>
      </w:r>
    </w:p>
    <w:p w:rsidR="009B7403" w:rsidRPr="00A96C37" w:rsidRDefault="009B7403" w:rsidP="00EA2FCC">
      <w:pPr>
        <w:rPr>
          <w:b/>
          <w:u w:val="single"/>
          <w:lang w:eastAsia="ko-KR"/>
        </w:rPr>
      </w:pPr>
    </w:p>
    <w:p w:rsidR="00A96C37" w:rsidRDefault="00A96C37" w:rsidP="00A96C37">
      <w:pPr>
        <w:rPr>
          <w:b/>
          <w:u w:val="single"/>
          <w:lang w:eastAsia="ko-KR"/>
        </w:rPr>
      </w:pPr>
      <w:r w:rsidRPr="00A96C37">
        <w:rPr>
          <w:b/>
          <w:u w:val="single"/>
          <w:lang w:eastAsia="ko-KR"/>
        </w:rPr>
        <w:t>Issue 2-2-2: Clarification on reference location for location-based CHO (If location-based CHO is agreed)</w:t>
      </w:r>
    </w:p>
    <w:p w:rsidR="00A96C37" w:rsidRDefault="00A96C37" w:rsidP="00A96C37">
      <w:pPr>
        <w:pStyle w:val="afe"/>
        <w:numPr>
          <w:ilvl w:val="0"/>
          <w:numId w:val="4"/>
        </w:numPr>
        <w:overflowPunct/>
        <w:autoSpaceDE/>
        <w:autoSpaceDN/>
        <w:adjustRightInd/>
        <w:spacing w:after="120"/>
        <w:ind w:left="720" w:firstLineChars="0"/>
        <w:textAlignment w:val="auto"/>
        <w:rPr>
          <w:rFonts w:eastAsia="宋体"/>
          <w:szCs w:val="24"/>
          <w:lang w:eastAsia="zh-CN"/>
        </w:rPr>
      </w:pPr>
      <w:r w:rsidRPr="0037045E">
        <w:rPr>
          <w:rFonts w:eastAsia="宋体"/>
          <w:szCs w:val="24"/>
          <w:lang w:eastAsia="zh-CN"/>
        </w:rPr>
        <w:t>Proposals</w:t>
      </w:r>
    </w:p>
    <w:p w:rsidR="00274C1D" w:rsidRDefault="00274C1D" w:rsidP="00274C1D">
      <w:pPr>
        <w:pStyle w:val="afe"/>
        <w:numPr>
          <w:ilvl w:val="1"/>
          <w:numId w:val="4"/>
        </w:numPr>
        <w:overflowPunct/>
        <w:autoSpaceDE/>
        <w:autoSpaceDN/>
        <w:adjustRightInd/>
        <w:spacing w:after="120"/>
        <w:ind w:left="1440" w:firstLineChars="0"/>
        <w:textAlignment w:val="auto"/>
        <w:rPr>
          <w:szCs w:val="24"/>
          <w:lang w:eastAsia="zh-CN"/>
        </w:rPr>
      </w:pPr>
      <w:r w:rsidRPr="00A96C37">
        <w:rPr>
          <w:szCs w:val="24"/>
          <w:lang w:eastAsia="zh-CN"/>
        </w:rPr>
        <w:t xml:space="preserve">Option 1: </w:t>
      </w:r>
      <w:r w:rsidRPr="00274C1D">
        <w:rPr>
          <w:szCs w:val="24"/>
          <w:lang w:eastAsia="zh-CN"/>
        </w:rPr>
        <w:t xml:space="preserve">If ATG location-based CHO uses cell </w:t>
      </w:r>
      <w:proofErr w:type="spellStart"/>
      <w:r w:rsidRPr="00274C1D">
        <w:rPr>
          <w:szCs w:val="24"/>
          <w:lang w:eastAsia="zh-CN"/>
        </w:rPr>
        <w:t>center</w:t>
      </w:r>
      <w:proofErr w:type="spellEnd"/>
      <w:r w:rsidRPr="00274C1D">
        <w:rPr>
          <w:szCs w:val="24"/>
          <w:lang w:eastAsia="zh-CN"/>
        </w:rPr>
        <w:t xml:space="preserve"> as the serving cell reference location and </w:t>
      </w:r>
      <w:proofErr w:type="spellStart"/>
      <w:r w:rsidRPr="00274C1D">
        <w:rPr>
          <w:szCs w:val="24"/>
          <w:lang w:eastAsia="zh-CN"/>
        </w:rPr>
        <w:t>neighboring</w:t>
      </w:r>
      <w:proofErr w:type="spellEnd"/>
      <w:r w:rsidRPr="00274C1D">
        <w:rPr>
          <w:szCs w:val="24"/>
          <w:lang w:eastAsia="zh-CN"/>
        </w:rPr>
        <w:t xml:space="preserve"> cell reference location, then the current </w:t>
      </w:r>
      <w:proofErr w:type="spellStart"/>
      <w:r w:rsidRPr="00274C1D">
        <w:rPr>
          <w:szCs w:val="24"/>
          <w:lang w:eastAsia="zh-CN"/>
        </w:rPr>
        <w:t>signaling</w:t>
      </w:r>
      <w:proofErr w:type="spellEnd"/>
      <w:r w:rsidRPr="00274C1D">
        <w:rPr>
          <w:szCs w:val="24"/>
          <w:lang w:eastAsia="zh-CN"/>
        </w:rPr>
        <w:t xml:space="preserve"> referencelocation-r17could not support to provide such kink of the location information.</w:t>
      </w:r>
      <w:r>
        <w:rPr>
          <w:szCs w:val="24"/>
          <w:lang w:eastAsia="zh-CN"/>
        </w:rPr>
        <w:t xml:space="preserve"> (CMCC)</w:t>
      </w:r>
    </w:p>
    <w:p w:rsidR="00446093" w:rsidRPr="00A96C37" w:rsidRDefault="00446093" w:rsidP="00274C1D">
      <w:pPr>
        <w:pStyle w:val="afe"/>
        <w:numPr>
          <w:ilvl w:val="1"/>
          <w:numId w:val="4"/>
        </w:numPr>
        <w:overflowPunct/>
        <w:autoSpaceDE/>
        <w:autoSpaceDN/>
        <w:adjustRightInd/>
        <w:spacing w:after="120"/>
        <w:ind w:left="1440" w:firstLineChars="0"/>
        <w:textAlignment w:val="auto"/>
        <w:rPr>
          <w:szCs w:val="24"/>
          <w:lang w:eastAsia="zh-CN"/>
        </w:rPr>
      </w:pPr>
      <w:r>
        <w:rPr>
          <w:rFonts w:eastAsiaTheme="minorEastAsia" w:hint="eastAsia"/>
          <w:szCs w:val="24"/>
          <w:lang w:eastAsia="zh-CN"/>
        </w:rPr>
        <w:t>O</w:t>
      </w:r>
      <w:r>
        <w:rPr>
          <w:rFonts w:eastAsiaTheme="minorEastAsia"/>
          <w:szCs w:val="24"/>
          <w:lang w:eastAsia="zh-CN"/>
        </w:rPr>
        <w:t xml:space="preserve">ption 2: </w:t>
      </w:r>
      <w:r w:rsidRPr="00446093">
        <w:rPr>
          <w:rFonts w:eastAsiaTheme="minorEastAsia"/>
          <w:szCs w:val="24"/>
          <w:lang w:eastAsia="zh-CN"/>
        </w:rPr>
        <w:t>reuse the referencelocation-r17 of the R17 NTN is fine</w:t>
      </w:r>
      <w:r>
        <w:rPr>
          <w:rFonts w:eastAsiaTheme="minorEastAsia"/>
          <w:szCs w:val="24"/>
          <w:lang w:eastAsia="zh-CN"/>
        </w:rPr>
        <w:t>. (ZTE)</w:t>
      </w:r>
    </w:p>
    <w:p w:rsidR="009276ED" w:rsidRPr="0037045E" w:rsidRDefault="009276ED" w:rsidP="009276ED">
      <w:pPr>
        <w:pStyle w:val="afe"/>
        <w:numPr>
          <w:ilvl w:val="0"/>
          <w:numId w:val="4"/>
        </w:numPr>
        <w:overflowPunct/>
        <w:autoSpaceDE/>
        <w:autoSpaceDN/>
        <w:adjustRightInd/>
        <w:spacing w:after="120"/>
        <w:ind w:left="720" w:firstLineChars="0"/>
        <w:textAlignment w:val="auto"/>
        <w:rPr>
          <w:rFonts w:eastAsia="宋体"/>
          <w:szCs w:val="24"/>
          <w:lang w:eastAsia="zh-CN"/>
        </w:rPr>
      </w:pPr>
      <w:r w:rsidRPr="0037045E">
        <w:rPr>
          <w:rFonts w:eastAsia="宋体"/>
          <w:szCs w:val="24"/>
          <w:lang w:eastAsia="zh-CN"/>
        </w:rPr>
        <w:t>Recommended WF</w:t>
      </w:r>
    </w:p>
    <w:p w:rsidR="009276ED" w:rsidRDefault="009276ED" w:rsidP="009276ED">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To be discussed.</w:t>
      </w:r>
    </w:p>
    <w:p w:rsidR="00274C1D" w:rsidRPr="009276ED" w:rsidRDefault="00274C1D" w:rsidP="009276ED">
      <w:pPr>
        <w:spacing w:after="120"/>
        <w:rPr>
          <w:szCs w:val="24"/>
          <w:lang w:eastAsia="zh-CN"/>
        </w:rPr>
      </w:pPr>
    </w:p>
    <w:p w:rsidR="00A96C37" w:rsidRPr="00A96C37" w:rsidRDefault="00A96C37" w:rsidP="00A96C37">
      <w:pPr>
        <w:rPr>
          <w:b/>
          <w:u w:val="single"/>
          <w:lang w:eastAsia="zh-CN"/>
        </w:rPr>
      </w:pPr>
      <w:r w:rsidRPr="00A96C37">
        <w:rPr>
          <w:b/>
          <w:u w:val="single"/>
          <w:lang w:eastAsia="ko-KR"/>
        </w:rPr>
        <w:t xml:space="preserve">Issue 2-2-3: Requirement for location-based CHO if agreed to be </w:t>
      </w:r>
      <w:proofErr w:type="gramStart"/>
      <w:r w:rsidRPr="00A96C37">
        <w:rPr>
          <w:b/>
          <w:u w:val="single"/>
          <w:lang w:eastAsia="ko-KR"/>
        </w:rPr>
        <w:t>introduced</w:t>
      </w:r>
      <w:r w:rsidR="00911FA3">
        <w:rPr>
          <w:rFonts w:hint="eastAsia"/>
          <w:b/>
          <w:u w:val="single"/>
          <w:lang w:eastAsia="zh-CN"/>
        </w:rPr>
        <w:t xml:space="preserve">  </w:t>
      </w:r>
      <w:r w:rsidR="00911FA3" w:rsidRPr="00F5721A">
        <w:rPr>
          <w:rFonts w:hint="eastAsia"/>
          <w:b/>
          <w:color w:val="FF0000"/>
          <w:u w:val="single"/>
          <w:lang w:eastAsia="zh-CN"/>
        </w:rPr>
        <w:t>(</w:t>
      </w:r>
      <w:proofErr w:type="gramEnd"/>
      <w:r w:rsidR="00911FA3" w:rsidRPr="00F5721A">
        <w:rPr>
          <w:rFonts w:hint="eastAsia"/>
          <w:b/>
          <w:color w:val="FF0000"/>
          <w:u w:val="single"/>
          <w:lang w:eastAsia="zh-CN"/>
        </w:rPr>
        <w:t xml:space="preserve">to be discussed in </w:t>
      </w:r>
      <w:proofErr w:type="spellStart"/>
      <w:r w:rsidR="00911FA3" w:rsidRPr="00F5721A">
        <w:rPr>
          <w:rFonts w:hint="eastAsia"/>
          <w:b/>
          <w:color w:val="FF0000"/>
          <w:u w:val="single"/>
          <w:lang w:eastAsia="zh-CN"/>
        </w:rPr>
        <w:t>Adhoc</w:t>
      </w:r>
      <w:proofErr w:type="spellEnd"/>
      <w:r w:rsidR="00911FA3" w:rsidRPr="00F5721A">
        <w:rPr>
          <w:rFonts w:hint="eastAsia"/>
          <w:b/>
          <w:color w:val="FF0000"/>
          <w:u w:val="single"/>
          <w:lang w:eastAsia="zh-CN"/>
        </w:rPr>
        <w:t xml:space="preserve"> session)</w:t>
      </w:r>
    </w:p>
    <w:p w:rsidR="00A96C37" w:rsidRDefault="00A96C37" w:rsidP="00A96C37">
      <w:pPr>
        <w:pStyle w:val="afe"/>
        <w:numPr>
          <w:ilvl w:val="0"/>
          <w:numId w:val="4"/>
        </w:numPr>
        <w:overflowPunct/>
        <w:autoSpaceDE/>
        <w:autoSpaceDN/>
        <w:adjustRightInd/>
        <w:spacing w:after="120"/>
        <w:ind w:left="720" w:firstLineChars="0"/>
        <w:textAlignment w:val="auto"/>
        <w:rPr>
          <w:rFonts w:eastAsia="宋体"/>
          <w:szCs w:val="24"/>
          <w:lang w:eastAsia="zh-CN"/>
        </w:rPr>
      </w:pPr>
      <w:r w:rsidRPr="0037045E">
        <w:rPr>
          <w:rFonts w:eastAsia="宋体"/>
          <w:szCs w:val="24"/>
          <w:lang w:eastAsia="zh-CN"/>
        </w:rPr>
        <w:t>Proposals</w:t>
      </w:r>
    </w:p>
    <w:p w:rsidR="00274C1D" w:rsidRPr="00274C1D" w:rsidRDefault="00274C1D" w:rsidP="00274C1D">
      <w:pPr>
        <w:pStyle w:val="afe"/>
        <w:numPr>
          <w:ilvl w:val="1"/>
          <w:numId w:val="4"/>
        </w:numPr>
        <w:overflowPunct/>
        <w:autoSpaceDE/>
        <w:autoSpaceDN/>
        <w:adjustRightInd/>
        <w:spacing w:after="120"/>
        <w:ind w:left="1440" w:firstLineChars="0"/>
        <w:textAlignment w:val="auto"/>
        <w:rPr>
          <w:szCs w:val="24"/>
          <w:lang w:eastAsia="zh-CN"/>
        </w:rPr>
      </w:pPr>
      <w:r w:rsidRPr="00A96C37">
        <w:rPr>
          <w:szCs w:val="24"/>
          <w:lang w:eastAsia="zh-CN"/>
        </w:rPr>
        <w:t>Option 1:</w:t>
      </w:r>
      <w:r>
        <w:rPr>
          <w:szCs w:val="24"/>
          <w:lang w:eastAsia="zh-CN"/>
        </w:rPr>
        <w:t xml:space="preserve"> (CMCC)</w:t>
      </w:r>
    </w:p>
    <w:p w:rsidR="00274C1D" w:rsidRPr="00274C1D" w:rsidRDefault="00274C1D" w:rsidP="00274C1D">
      <w:pPr>
        <w:pStyle w:val="afe"/>
        <w:numPr>
          <w:ilvl w:val="2"/>
          <w:numId w:val="4"/>
        </w:numPr>
        <w:overflowPunct/>
        <w:autoSpaceDE/>
        <w:autoSpaceDN/>
        <w:adjustRightInd/>
        <w:spacing w:after="120"/>
        <w:ind w:firstLineChars="0"/>
        <w:textAlignment w:val="auto"/>
        <w:rPr>
          <w:rFonts w:eastAsia="等线"/>
        </w:rPr>
      </w:pPr>
      <w:r w:rsidRPr="00274C1D">
        <w:rPr>
          <w:rFonts w:eastAsia="等线"/>
        </w:rPr>
        <w:t xml:space="preserve">For the requirement of location-based CHO, the definition of </w:t>
      </w:r>
      <w:proofErr w:type="spellStart"/>
      <w:r w:rsidRPr="00274C1D">
        <w:rPr>
          <w:rFonts w:eastAsia="等线"/>
        </w:rPr>
        <w:t>T</w:t>
      </w:r>
      <w:r w:rsidRPr="00274C1D">
        <w:rPr>
          <w:rFonts w:eastAsia="等线"/>
          <w:vertAlign w:val="subscript"/>
        </w:rPr>
        <w:t>measure</w:t>
      </w:r>
      <w:proofErr w:type="spellEnd"/>
      <w:r w:rsidRPr="00274C1D">
        <w:rPr>
          <w:rFonts w:eastAsia="等线"/>
        </w:rPr>
        <w:t xml:space="preserve"> should be revised, others can reuse the legacy.</w:t>
      </w:r>
    </w:p>
    <w:p w:rsidR="00274C1D" w:rsidRPr="00274C1D" w:rsidRDefault="00274C1D" w:rsidP="00274C1D">
      <w:pPr>
        <w:spacing w:before="60"/>
        <w:ind w:leftChars="100" w:left="200"/>
        <w:jc w:val="center"/>
        <w:rPr>
          <w:rFonts w:eastAsia="Times New Roman"/>
          <w:vertAlign w:val="subscript"/>
          <w:lang w:eastAsia="en-GB"/>
        </w:rPr>
      </w:pPr>
      <w:r w:rsidRPr="00274C1D">
        <w:rPr>
          <w:rFonts w:eastAsia="Times New Roman"/>
        </w:rPr>
        <w:t>D</w:t>
      </w:r>
      <w:r w:rsidRPr="00274C1D">
        <w:rPr>
          <w:rFonts w:eastAsia="Times New Roman"/>
          <w:vertAlign w:val="subscript"/>
        </w:rPr>
        <w:t>CHO</w:t>
      </w:r>
      <w:r w:rsidRPr="00274C1D">
        <w:rPr>
          <w:rFonts w:eastAsia="Times New Roman"/>
        </w:rPr>
        <w:t xml:space="preserve"> = T</w:t>
      </w:r>
      <w:r w:rsidRPr="00274C1D">
        <w:rPr>
          <w:rFonts w:eastAsia="Times New Roman"/>
          <w:vertAlign w:val="subscript"/>
        </w:rPr>
        <w:t>RRC</w:t>
      </w:r>
      <w:r w:rsidRPr="00274C1D">
        <w:rPr>
          <w:rFonts w:eastAsia="Times New Roman"/>
        </w:rPr>
        <w:t xml:space="preserve"> + </w:t>
      </w:r>
      <w:proofErr w:type="spellStart"/>
      <w:r w:rsidRPr="00274C1D">
        <w:rPr>
          <w:rFonts w:eastAsia="Times New Roman"/>
          <w:lang w:eastAsia="en-GB"/>
        </w:rPr>
        <w:t>T</w:t>
      </w:r>
      <w:r w:rsidRPr="00274C1D">
        <w:rPr>
          <w:rFonts w:eastAsia="Times New Roman"/>
          <w:vertAlign w:val="subscript"/>
          <w:lang w:eastAsia="en-GB"/>
        </w:rPr>
        <w:t>Event_DU</w:t>
      </w:r>
      <w:proofErr w:type="spellEnd"/>
      <w:r w:rsidRPr="00274C1D">
        <w:rPr>
          <w:rFonts w:eastAsia="Times New Roman"/>
          <w:lang w:eastAsia="en-GB"/>
        </w:rPr>
        <w:t xml:space="preserve"> + </w:t>
      </w:r>
      <w:proofErr w:type="spellStart"/>
      <w:r w:rsidRPr="00274C1D">
        <w:rPr>
          <w:rFonts w:eastAsia="Times New Roman"/>
        </w:rPr>
        <w:t>T</w:t>
      </w:r>
      <w:r w:rsidRPr="00274C1D">
        <w:rPr>
          <w:rFonts w:eastAsia="Times New Roman"/>
          <w:vertAlign w:val="subscript"/>
        </w:rPr>
        <w:t>measure</w:t>
      </w:r>
      <w:proofErr w:type="spellEnd"/>
      <w:r w:rsidRPr="00274C1D">
        <w:rPr>
          <w:rFonts w:eastAsia="Times New Roman"/>
        </w:rPr>
        <w:t xml:space="preserve"> + </w:t>
      </w:r>
      <w:proofErr w:type="spellStart"/>
      <w:r w:rsidRPr="00274C1D">
        <w:rPr>
          <w:rFonts w:eastAsia="Times New Roman"/>
        </w:rPr>
        <w:t>T</w:t>
      </w:r>
      <w:r w:rsidRPr="00274C1D">
        <w:rPr>
          <w:rFonts w:eastAsia="Times New Roman"/>
          <w:vertAlign w:val="subscript"/>
        </w:rPr>
        <w:t>interrupt</w:t>
      </w:r>
      <w:proofErr w:type="spellEnd"/>
      <w:r w:rsidRPr="00274C1D">
        <w:rPr>
          <w:rFonts w:eastAsia="Times New Roman"/>
        </w:rPr>
        <w:t xml:space="preserve"> + </w:t>
      </w:r>
      <w:proofErr w:type="spellStart"/>
      <w:r w:rsidRPr="00274C1D">
        <w:rPr>
          <w:rFonts w:eastAsia="Times New Roman"/>
          <w:lang w:eastAsia="en-GB"/>
        </w:rPr>
        <w:t>T</w:t>
      </w:r>
      <w:r w:rsidRPr="00274C1D">
        <w:rPr>
          <w:rFonts w:eastAsia="Times New Roman"/>
          <w:vertAlign w:val="subscript"/>
          <w:lang w:eastAsia="en-GB"/>
        </w:rPr>
        <w:t>CHO_execution</w:t>
      </w:r>
      <w:proofErr w:type="spellEnd"/>
    </w:p>
    <w:p w:rsidR="00274C1D" w:rsidRPr="00274C1D" w:rsidRDefault="00274C1D" w:rsidP="00274C1D">
      <w:pPr>
        <w:pStyle w:val="afe"/>
        <w:numPr>
          <w:ilvl w:val="2"/>
          <w:numId w:val="4"/>
        </w:numPr>
        <w:overflowPunct/>
        <w:autoSpaceDE/>
        <w:autoSpaceDN/>
        <w:adjustRightInd/>
        <w:spacing w:after="120"/>
        <w:ind w:firstLineChars="0"/>
        <w:textAlignment w:val="auto"/>
      </w:pPr>
      <w:r w:rsidRPr="00274C1D">
        <w:rPr>
          <w:rFonts w:hint="eastAsia"/>
        </w:rPr>
        <w:t>F</w:t>
      </w:r>
      <w:r w:rsidRPr="00274C1D">
        <w:t xml:space="preserve">or </w:t>
      </w:r>
      <w:proofErr w:type="spellStart"/>
      <w:r w:rsidRPr="00274C1D">
        <w:t>T</w:t>
      </w:r>
      <w:r w:rsidRPr="00274C1D">
        <w:rPr>
          <w:vertAlign w:val="subscript"/>
        </w:rPr>
        <w:t>measure</w:t>
      </w:r>
      <w:proofErr w:type="spellEnd"/>
      <w:r w:rsidRPr="00274C1D">
        <w:rPr>
          <w:vertAlign w:val="subscript"/>
        </w:rPr>
        <w:t xml:space="preserve"> </w:t>
      </w:r>
      <w:r w:rsidRPr="00274C1D">
        <w:t>of intra-frequency handover,</w:t>
      </w:r>
    </w:p>
    <w:p w:rsidR="00274C1D" w:rsidRPr="00274C1D" w:rsidRDefault="00274C1D" w:rsidP="00274C1D">
      <w:pPr>
        <w:pStyle w:val="afe"/>
        <w:numPr>
          <w:ilvl w:val="3"/>
          <w:numId w:val="4"/>
        </w:numPr>
        <w:overflowPunct/>
        <w:autoSpaceDE/>
        <w:autoSpaceDN/>
        <w:adjustRightInd/>
        <w:spacing w:after="120"/>
        <w:ind w:firstLineChars="0"/>
        <w:textAlignment w:val="auto"/>
        <w:rPr>
          <w:lang w:val="en-US"/>
        </w:rPr>
      </w:pPr>
      <w:r w:rsidRPr="00274C1D">
        <w:rPr>
          <w:lang w:val="en-US"/>
        </w:rPr>
        <w:t xml:space="preserve">If both condition D1-1 and condition D1-2 are fulfilled earlier than </w:t>
      </w:r>
      <w:proofErr w:type="spellStart"/>
      <w:r w:rsidRPr="00274C1D">
        <w:rPr>
          <w:lang w:val="en-US"/>
        </w:rPr>
        <w:t>T</w:t>
      </w:r>
      <w:r w:rsidRPr="00274C1D">
        <w:rPr>
          <w:vertAlign w:val="subscript"/>
          <w:lang w:val="en-US"/>
        </w:rPr>
        <w:t>Event_DU</w:t>
      </w:r>
      <w:proofErr w:type="spellEnd"/>
      <w:r w:rsidRPr="00274C1D">
        <w:rPr>
          <w:lang w:val="en-US"/>
        </w:rPr>
        <w:t xml:space="preserve"> + </w:t>
      </w:r>
      <w:proofErr w:type="spellStart"/>
      <w:r w:rsidRPr="00274C1D">
        <w:rPr>
          <w:lang w:val="en-US"/>
        </w:rPr>
        <w:t>T</w:t>
      </w:r>
      <w:r w:rsidRPr="00274C1D">
        <w:rPr>
          <w:vertAlign w:val="subscript"/>
          <w:lang w:val="en-US"/>
        </w:rPr>
        <w:t>identify</w:t>
      </w:r>
      <w:r w:rsidRPr="00274C1D">
        <w:rPr>
          <w:rFonts w:hint="eastAsia"/>
          <w:vertAlign w:val="subscript"/>
          <w:lang w:val="en-US" w:eastAsia="zh-CN"/>
        </w:rPr>
        <w:t>_</w:t>
      </w:r>
      <w:r w:rsidRPr="00274C1D">
        <w:rPr>
          <w:vertAlign w:val="subscript"/>
          <w:lang w:val="en-US"/>
        </w:rPr>
        <w:t>intra_with</w:t>
      </w:r>
      <w:r w:rsidRPr="00274C1D">
        <w:rPr>
          <w:rFonts w:hint="eastAsia"/>
          <w:vertAlign w:val="subscript"/>
          <w:lang w:val="en-US" w:eastAsia="zh-CN"/>
        </w:rPr>
        <w:t>_</w:t>
      </w:r>
      <w:r w:rsidRPr="00274C1D">
        <w:rPr>
          <w:vertAlign w:val="subscript"/>
          <w:lang w:val="en-US"/>
        </w:rPr>
        <w:t>index</w:t>
      </w:r>
      <w:proofErr w:type="spellEnd"/>
      <w:r w:rsidRPr="00274C1D">
        <w:rPr>
          <w:vertAlign w:val="subscript"/>
          <w:lang w:val="en-US"/>
        </w:rPr>
        <w:t xml:space="preserve"> </w:t>
      </w:r>
      <w:r w:rsidRPr="00274C1D">
        <w:rPr>
          <w:lang w:val="en-US"/>
        </w:rPr>
        <w:t xml:space="preserve">or </w:t>
      </w:r>
      <w:proofErr w:type="spellStart"/>
      <w:r w:rsidRPr="00274C1D">
        <w:rPr>
          <w:lang w:val="en-US"/>
        </w:rPr>
        <w:t>T</w:t>
      </w:r>
      <w:r w:rsidRPr="00274C1D">
        <w:rPr>
          <w:vertAlign w:val="subscript"/>
          <w:lang w:val="en-US"/>
        </w:rPr>
        <w:t>Event_DU</w:t>
      </w:r>
      <w:proofErr w:type="spellEnd"/>
      <w:r w:rsidRPr="00274C1D">
        <w:rPr>
          <w:lang w:val="en-US"/>
        </w:rPr>
        <w:t xml:space="preserve"> + </w:t>
      </w:r>
      <w:proofErr w:type="spellStart"/>
      <w:r w:rsidRPr="00274C1D">
        <w:rPr>
          <w:lang w:val="en-US"/>
        </w:rPr>
        <w:t>T</w:t>
      </w:r>
      <w:r w:rsidRPr="00274C1D">
        <w:rPr>
          <w:vertAlign w:val="subscript"/>
          <w:lang w:val="en-US"/>
        </w:rPr>
        <w:t>identify_intra_without_index</w:t>
      </w:r>
      <w:proofErr w:type="spellEnd"/>
      <w:r w:rsidRPr="00274C1D">
        <w:rPr>
          <w:lang w:val="en-US"/>
        </w:rPr>
        <w:t xml:space="preserve">, then the measurement time delay equal to </w:t>
      </w:r>
      <w:proofErr w:type="spellStart"/>
      <w:r w:rsidRPr="00274C1D">
        <w:rPr>
          <w:lang w:val="en-US"/>
        </w:rPr>
        <w:t>T</w:t>
      </w:r>
      <w:r w:rsidRPr="00274C1D">
        <w:rPr>
          <w:vertAlign w:val="subscript"/>
          <w:lang w:val="en-US"/>
        </w:rPr>
        <w:t>identify</w:t>
      </w:r>
      <w:r w:rsidRPr="00274C1D">
        <w:rPr>
          <w:rFonts w:hint="eastAsia"/>
          <w:vertAlign w:val="subscript"/>
          <w:lang w:val="en-US" w:eastAsia="zh-CN"/>
        </w:rPr>
        <w:t>_</w:t>
      </w:r>
      <w:r w:rsidRPr="00274C1D">
        <w:rPr>
          <w:vertAlign w:val="subscript"/>
          <w:lang w:val="en-US"/>
        </w:rPr>
        <w:t>intra_with</w:t>
      </w:r>
      <w:r w:rsidRPr="00274C1D">
        <w:rPr>
          <w:rFonts w:hint="eastAsia"/>
          <w:vertAlign w:val="subscript"/>
          <w:lang w:val="en-US" w:eastAsia="zh-CN"/>
        </w:rPr>
        <w:t>_</w:t>
      </w:r>
      <w:r w:rsidRPr="00274C1D">
        <w:rPr>
          <w:vertAlign w:val="subscript"/>
          <w:lang w:val="en-US"/>
        </w:rPr>
        <w:t>index</w:t>
      </w:r>
      <w:proofErr w:type="spellEnd"/>
      <w:r w:rsidRPr="00274C1D">
        <w:rPr>
          <w:vertAlign w:val="subscript"/>
          <w:lang w:val="en-US"/>
        </w:rPr>
        <w:t xml:space="preserve"> </w:t>
      </w:r>
      <w:r w:rsidRPr="00274C1D">
        <w:rPr>
          <w:lang w:val="en-US"/>
        </w:rPr>
        <w:t xml:space="preserve">or </w:t>
      </w:r>
      <w:proofErr w:type="spellStart"/>
      <w:r w:rsidRPr="00274C1D">
        <w:rPr>
          <w:lang w:val="en-US"/>
        </w:rPr>
        <w:t>T</w:t>
      </w:r>
      <w:r w:rsidRPr="00274C1D">
        <w:rPr>
          <w:vertAlign w:val="subscript"/>
          <w:lang w:val="en-US"/>
        </w:rPr>
        <w:t>identify_intra_without_index</w:t>
      </w:r>
      <w:proofErr w:type="spellEnd"/>
      <w:r w:rsidRPr="00274C1D">
        <w:rPr>
          <w:lang w:val="en-US"/>
        </w:rPr>
        <w:t>.</w:t>
      </w:r>
    </w:p>
    <w:p w:rsidR="00274C1D" w:rsidRPr="00274C1D" w:rsidRDefault="00274C1D" w:rsidP="00274C1D">
      <w:pPr>
        <w:pStyle w:val="afe"/>
        <w:numPr>
          <w:ilvl w:val="3"/>
          <w:numId w:val="4"/>
        </w:numPr>
        <w:overflowPunct/>
        <w:autoSpaceDE/>
        <w:autoSpaceDN/>
        <w:adjustRightInd/>
        <w:spacing w:after="120"/>
        <w:ind w:firstLineChars="0"/>
        <w:textAlignment w:val="auto"/>
        <w:rPr>
          <w:lang w:val="en-US"/>
        </w:rPr>
      </w:pPr>
      <w:r w:rsidRPr="00274C1D">
        <w:rPr>
          <w:lang w:val="en-US"/>
        </w:rPr>
        <w:t xml:space="preserve">If both condition D1-1 and condition D1-2 are fulfilled is later than </w:t>
      </w:r>
      <w:proofErr w:type="spellStart"/>
      <w:r w:rsidRPr="00274C1D">
        <w:rPr>
          <w:lang w:val="en-US"/>
        </w:rPr>
        <w:t>T</w:t>
      </w:r>
      <w:r w:rsidRPr="00274C1D">
        <w:rPr>
          <w:vertAlign w:val="subscript"/>
          <w:lang w:val="en-US"/>
        </w:rPr>
        <w:t>Event_DU</w:t>
      </w:r>
      <w:proofErr w:type="spellEnd"/>
      <w:r w:rsidRPr="00274C1D">
        <w:rPr>
          <w:lang w:val="en-US"/>
        </w:rPr>
        <w:t xml:space="preserve"> plus </w:t>
      </w:r>
      <w:proofErr w:type="spellStart"/>
      <w:r w:rsidRPr="00274C1D">
        <w:rPr>
          <w:lang w:val="en-US"/>
        </w:rPr>
        <w:t>T</w:t>
      </w:r>
      <w:r w:rsidRPr="00274C1D">
        <w:rPr>
          <w:vertAlign w:val="subscript"/>
          <w:lang w:val="en-US"/>
        </w:rPr>
        <w:t>identify</w:t>
      </w:r>
      <w:r w:rsidRPr="00274C1D">
        <w:rPr>
          <w:rFonts w:hint="eastAsia"/>
          <w:vertAlign w:val="subscript"/>
          <w:lang w:val="en-US" w:eastAsia="zh-CN"/>
        </w:rPr>
        <w:t>_</w:t>
      </w:r>
      <w:r w:rsidRPr="00274C1D">
        <w:rPr>
          <w:vertAlign w:val="subscript"/>
          <w:lang w:val="en-US"/>
        </w:rPr>
        <w:t>intra_with</w:t>
      </w:r>
      <w:r w:rsidRPr="00274C1D">
        <w:rPr>
          <w:rFonts w:hint="eastAsia"/>
          <w:vertAlign w:val="subscript"/>
          <w:lang w:val="en-US" w:eastAsia="zh-CN"/>
        </w:rPr>
        <w:t>_</w:t>
      </w:r>
      <w:r w:rsidRPr="00274C1D">
        <w:rPr>
          <w:vertAlign w:val="subscript"/>
          <w:lang w:val="en-US"/>
        </w:rPr>
        <w:t>index</w:t>
      </w:r>
      <w:proofErr w:type="spellEnd"/>
      <w:r w:rsidRPr="00274C1D">
        <w:rPr>
          <w:vertAlign w:val="subscript"/>
          <w:lang w:val="en-US"/>
        </w:rPr>
        <w:t xml:space="preserve"> </w:t>
      </w:r>
      <w:r w:rsidRPr="00274C1D">
        <w:rPr>
          <w:lang w:val="en-US"/>
        </w:rPr>
        <w:t xml:space="preserve">or </w:t>
      </w:r>
      <w:proofErr w:type="spellStart"/>
      <w:r w:rsidRPr="00274C1D">
        <w:rPr>
          <w:lang w:val="en-US"/>
        </w:rPr>
        <w:t>T</w:t>
      </w:r>
      <w:r w:rsidRPr="00274C1D">
        <w:rPr>
          <w:vertAlign w:val="subscript"/>
          <w:lang w:val="en-US"/>
        </w:rPr>
        <w:t>identify_intra_without_index</w:t>
      </w:r>
      <w:proofErr w:type="spellEnd"/>
      <w:r w:rsidRPr="00274C1D">
        <w:rPr>
          <w:lang w:val="en-US"/>
        </w:rPr>
        <w:t xml:space="preserve"> for intra-frequency handover, then the measurement time delay equal to the time from the end of </w:t>
      </w:r>
      <w:proofErr w:type="spellStart"/>
      <w:r w:rsidRPr="00274C1D">
        <w:rPr>
          <w:lang w:val="en-US"/>
        </w:rPr>
        <w:t>T</w:t>
      </w:r>
      <w:r w:rsidRPr="00274C1D">
        <w:rPr>
          <w:vertAlign w:val="subscript"/>
          <w:lang w:val="en-US"/>
        </w:rPr>
        <w:t>event_DU</w:t>
      </w:r>
      <w:proofErr w:type="spellEnd"/>
      <w:r w:rsidRPr="00274C1D">
        <w:rPr>
          <w:lang w:val="en-US"/>
        </w:rPr>
        <w:t xml:space="preserve"> until time when both condition D1-1 and condition D1-2 are fulfilled.</w:t>
      </w:r>
    </w:p>
    <w:p w:rsidR="00274C1D" w:rsidRPr="00274C1D" w:rsidRDefault="00274C1D" w:rsidP="00274C1D">
      <w:pPr>
        <w:pStyle w:val="afe"/>
        <w:numPr>
          <w:ilvl w:val="2"/>
          <w:numId w:val="4"/>
        </w:numPr>
        <w:overflowPunct/>
        <w:autoSpaceDE/>
        <w:autoSpaceDN/>
        <w:adjustRightInd/>
        <w:spacing w:after="120"/>
        <w:ind w:firstLineChars="0"/>
        <w:textAlignment w:val="auto"/>
      </w:pPr>
      <w:r w:rsidRPr="00274C1D">
        <w:rPr>
          <w:rFonts w:hint="eastAsia"/>
        </w:rPr>
        <w:lastRenderedPageBreak/>
        <w:t>F</w:t>
      </w:r>
      <w:r w:rsidRPr="00274C1D">
        <w:t xml:space="preserve">or </w:t>
      </w:r>
      <w:proofErr w:type="spellStart"/>
      <w:r w:rsidRPr="00274C1D">
        <w:t>T</w:t>
      </w:r>
      <w:r w:rsidRPr="00274C1D">
        <w:rPr>
          <w:vertAlign w:val="subscript"/>
        </w:rPr>
        <w:t>measure</w:t>
      </w:r>
      <w:proofErr w:type="spellEnd"/>
      <w:r w:rsidRPr="00274C1D">
        <w:rPr>
          <w:vertAlign w:val="subscript"/>
        </w:rPr>
        <w:t xml:space="preserve"> </w:t>
      </w:r>
      <w:r w:rsidRPr="00274C1D">
        <w:t>of inter-frequency handover,</w:t>
      </w:r>
    </w:p>
    <w:p w:rsidR="00274C1D" w:rsidRPr="00274C1D" w:rsidRDefault="00274C1D" w:rsidP="00274C1D">
      <w:pPr>
        <w:pStyle w:val="afe"/>
        <w:numPr>
          <w:ilvl w:val="3"/>
          <w:numId w:val="4"/>
        </w:numPr>
        <w:overflowPunct/>
        <w:autoSpaceDE/>
        <w:autoSpaceDN/>
        <w:adjustRightInd/>
        <w:spacing w:after="120"/>
        <w:ind w:firstLineChars="0"/>
        <w:textAlignment w:val="auto"/>
        <w:rPr>
          <w:lang w:val="en-US"/>
        </w:rPr>
      </w:pPr>
      <w:r w:rsidRPr="00274C1D">
        <w:rPr>
          <w:lang w:val="en-US"/>
        </w:rPr>
        <w:t xml:space="preserve">If both condition D1-1 and condition D1-2 are fulfilled earlier than </w:t>
      </w:r>
      <w:proofErr w:type="spellStart"/>
      <w:r w:rsidRPr="00274C1D">
        <w:rPr>
          <w:lang w:val="en-US"/>
        </w:rPr>
        <w:t>T</w:t>
      </w:r>
      <w:r w:rsidRPr="00274C1D">
        <w:rPr>
          <w:vertAlign w:val="subscript"/>
          <w:lang w:val="en-US"/>
        </w:rPr>
        <w:t>Event_DU</w:t>
      </w:r>
      <w:proofErr w:type="spellEnd"/>
      <w:r w:rsidRPr="00274C1D">
        <w:rPr>
          <w:lang w:val="en-US"/>
        </w:rPr>
        <w:t xml:space="preserve"> + </w:t>
      </w:r>
      <w:proofErr w:type="spellStart"/>
      <w:r w:rsidRPr="00274C1D">
        <w:rPr>
          <w:lang w:val="en-US"/>
        </w:rPr>
        <w:t>T</w:t>
      </w:r>
      <w:r w:rsidRPr="00274C1D">
        <w:rPr>
          <w:vertAlign w:val="subscript"/>
          <w:lang w:val="en-US"/>
        </w:rPr>
        <w:t>identify</w:t>
      </w:r>
      <w:r w:rsidRPr="00274C1D">
        <w:rPr>
          <w:rFonts w:hint="eastAsia"/>
          <w:vertAlign w:val="subscript"/>
          <w:lang w:val="en-US" w:eastAsia="zh-CN"/>
        </w:rPr>
        <w:t>_</w:t>
      </w:r>
      <w:r w:rsidRPr="00274C1D">
        <w:rPr>
          <w:vertAlign w:val="subscript"/>
          <w:lang w:val="en-US"/>
        </w:rPr>
        <w:t>int</w:t>
      </w:r>
      <w:r w:rsidRPr="00274C1D">
        <w:rPr>
          <w:rFonts w:hint="eastAsia"/>
          <w:vertAlign w:val="subscript"/>
          <w:lang w:val="en-US" w:eastAsia="zh-CN"/>
        </w:rPr>
        <w:t>er</w:t>
      </w:r>
      <w:r w:rsidRPr="00274C1D">
        <w:rPr>
          <w:vertAlign w:val="subscript"/>
          <w:lang w:val="en-US"/>
        </w:rPr>
        <w:t>_with</w:t>
      </w:r>
      <w:r w:rsidRPr="00274C1D">
        <w:rPr>
          <w:rFonts w:hint="eastAsia"/>
          <w:vertAlign w:val="subscript"/>
          <w:lang w:val="en-US" w:eastAsia="zh-CN"/>
        </w:rPr>
        <w:t>_</w:t>
      </w:r>
      <w:r w:rsidRPr="00274C1D">
        <w:rPr>
          <w:vertAlign w:val="subscript"/>
          <w:lang w:val="en-US"/>
        </w:rPr>
        <w:t>index</w:t>
      </w:r>
      <w:proofErr w:type="spellEnd"/>
      <w:r w:rsidRPr="00274C1D">
        <w:rPr>
          <w:vertAlign w:val="subscript"/>
          <w:lang w:val="en-US"/>
        </w:rPr>
        <w:t xml:space="preserve"> </w:t>
      </w:r>
      <w:r w:rsidRPr="00274C1D">
        <w:rPr>
          <w:lang w:val="en-US"/>
        </w:rPr>
        <w:t xml:space="preserve">or </w:t>
      </w:r>
      <w:proofErr w:type="spellStart"/>
      <w:r w:rsidRPr="00274C1D">
        <w:rPr>
          <w:lang w:val="en-US"/>
        </w:rPr>
        <w:t>T</w:t>
      </w:r>
      <w:r w:rsidRPr="00274C1D">
        <w:rPr>
          <w:vertAlign w:val="subscript"/>
          <w:lang w:val="en-US"/>
        </w:rPr>
        <w:t>Event_DU</w:t>
      </w:r>
      <w:proofErr w:type="spellEnd"/>
      <w:r w:rsidRPr="00274C1D">
        <w:rPr>
          <w:lang w:val="en-US"/>
        </w:rPr>
        <w:t xml:space="preserve"> + </w:t>
      </w:r>
      <w:proofErr w:type="spellStart"/>
      <w:r w:rsidRPr="00274C1D">
        <w:rPr>
          <w:lang w:val="en-US"/>
        </w:rPr>
        <w:t>T</w:t>
      </w:r>
      <w:r w:rsidRPr="00274C1D">
        <w:rPr>
          <w:vertAlign w:val="subscript"/>
          <w:lang w:val="en-US"/>
        </w:rPr>
        <w:t>identify_int</w:t>
      </w:r>
      <w:r w:rsidRPr="00274C1D">
        <w:rPr>
          <w:rFonts w:hint="eastAsia"/>
          <w:vertAlign w:val="subscript"/>
          <w:lang w:val="en-US" w:eastAsia="zh-CN"/>
        </w:rPr>
        <w:t>er</w:t>
      </w:r>
      <w:r w:rsidRPr="00274C1D">
        <w:rPr>
          <w:vertAlign w:val="subscript"/>
          <w:lang w:val="en-US"/>
        </w:rPr>
        <w:t>_without_index</w:t>
      </w:r>
      <w:proofErr w:type="spellEnd"/>
      <w:r w:rsidRPr="00274C1D">
        <w:rPr>
          <w:lang w:val="en-US"/>
        </w:rPr>
        <w:t xml:space="preserve">, then the measurement time delay equal to </w:t>
      </w:r>
      <w:proofErr w:type="spellStart"/>
      <w:r w:rsidRPr="00274C1D">
        <w:rPr>
          <w:lang w:val="en-US"/>
        </w:rPr>
        <w:t>T</w:t>
      </w:r>
      <w:r w:rsidRPr="00274C1D">
        <w:rPr>
          <w:vertAlign w:val="subscript"/>
          <w:lang w:val="en-US"/>
        </w:rPr>
        <w:t>identify</w:t>
      </w:r>
      <w:r w:rsidRPr="00274C1D">
        <w:rPr>
          <w:rFonts w:hint="eastAsia"/>
          <w:vertAlign w:val="subscript"/>
          <w:lang w:val="en-US" w:eastAsia="zh-CN"/>
        </w:rPr>
        <w:t>_</w:t>
      </w:r>
      <w:r w:rsidRPr="00274C1D">
        <w:rPr>
          <w:vertAlign w:val="subscript"/>
          <w:lang w:val="en-US"/>
        </w:rPr>
        <w:t>int</w:t>
      </w:r>
      <w:r w:rsidRPr="00274C1D">
        <w:rPr>
          <w:rFonts w:hint="eastAsia"/>
          <w:vertAlign w:val="subscript"/>
          <w:lang w:val="en-US" w:eastAsia="zh-CN"/>
        </w:rPr>
        <w:t>er</w:t>
      </w:r>
      <w:r w:rsidRPr="00274C1D">
        <w:rPr>
          <w:vertAlign w:val="subscript"/>
          <w:lang w:val="en-US"/>
        </w:rPr>
        <w:t>_with</w:t>
      </w:r>
      <w:r w:rsidRPr="00274C1D">
        <w:rPr>
          <w:rFonts w:hint="eastAsia"/>
          <w:vertAlign w:val="subscript"/>
          <w:lang w:val="en-US" w:eastAsia="zh-CN"/>
        </w:rPr>
        <w:t>_</w:t>
      </w:r>
      <w:r w:rsidRPr="00274C1D">
        <w:rPr>
          <w:vertAlign w:val="subscript"/>
          <w:lang w:val="en-US"/>
        </w:rPr>
        <w:t>index</w:t>
      </w:r>
      <w:proofErr w:type="spellEnd"/>
      <w:r w:rsidRPr="00274C1D">
        <w:rPr>
          <w:vertAlign w:val="subscript"/>
          <w:lang w:val="en-US"/>
        </w:rPr>
        <w:t xml:space="preserve"> </w:t>
      </w:r>
      <w:r w:rsidRPr="00274C1D">
        <w:rPr>
          <w:lang w:val="en-US"/>
        </w:rPr>
        <w:t xml:space="preserve">or </w:t>
      </w:r>
      <w:proofErr w:type="spellStart"/>
      <w:r w:rsidRPr="00274C1D">
        <w:rPr>
          <w:lang w:val="en-US"/>
        </w:rPr>
        <w:t>T</w:t>
      </w:r>
      <w:r w:rsidRPr="00274C1D">
        <w:rPr>
          <w:vertAlign w:val="subscript"/>
          <w:lang w:val="en-US"/>
        </w:rPr>
        <w:t>identify_int</w:t>
      </w:r>
      <w:r w:rsidRPr="00274C1D">
        <w:rPr>
          <w:rFonts w:hint="eastAsia"/>
          <w:vertAlign w:val="subscript"/>
          <w:lang w:val="en-US" w:eastAsia="zh-CN"/>
        </w:rPr>
        <w:t>er</w:t>
      </w:r>
      <w:r w:rsidRPr="00274C1D">
        <w:rPr>
          <w:vertAlign w:val="subscript"/>
          <w:lang w:val="en-US"/>
        </w:rPr>
        <w:t>_without_index</w:t>
      </w:r>
      <w:proofErr w:type="spellEnd"/>
      <w:r w:rsidRPr="00274C1D">
        <w:rPr>
          <w:lang w:val="en-US"/>
        </w:rPr>
        <w:t>.</w:t>
      </w:r>
    </w:p>
    <w:p w:rsidR="00274C1D" w:rsidRPr="00274C1D" w:rsidRDefault="00274C1D" w:rsidP="00274C1D">
      <w:pPr>
        <w:pStyle w:val="afe"/>
        <w:numPr>
          <w:ilvl w:val="3"/>
          <w:numId w:val="4"/>
        </w:numPr>
        <w:overflowPunct/>
        <w:autoSpaceDE/>
        <w:autoSpaceDN/>
        <w:adjustRightInd/>
        <w:spacing w:after="120"/>
        <w:ind w:firstLineChars="0"/>
        <w:textAlignment w:val="auto"/>
        <w:rPr>
          <w:lang w:val="en-US"/>
        </w:rPr>
      </w:pPr>
      <w:r w:rsidRPr="00274C1D">
        <w:rPr>
          <w:lang w:val="en-US"/>
        </w:rPr>
        <w:t xml:space="preserve">If both condition D1-1 and condition D1-2 are fulfilled later than </w:t>
      </w:r>
      <w:proofErr w:type="spellStart"/>
      <w:r w:rsidRPr="00274C1D">
        <w:rPr>
          <w:lang w:val="en-US"/>
        </w:rPr>
        <w:t>T</w:t>
      </w:r>
      <w:r w:rsidRPr="00274C1D">
        <w:rPr>
          <w:vertAlign w:val="subscript"/>
          <w:lang w:val="en-US"/>
        </w:rPr>
        <w:t>Event_DU</w:t>
      </w:r>
      <w:proofErr w:type="spellEnd"/>
      <w:r w:rsidRPr="00274C1D">
        <w:rPr>
          <w:lang w:val="en-US"/>
        </w:rPr>
        <w:t xml:space="preserve"> plus </w:t>
      </w:r>
      <w:proofErr w:type="spellStart"/>
      <w:r w:rsidRPr="00274C1D">
        <w:rPr>
          <w:lang w:val="en-US"/>
        </w:rPr>
        <w:t>T</w:t>
      </w:r>
      <w:r w:rsidRPr="00274C1D">
        <w:rPr>
          <w:vertAlign w:val="subscript"/>
          <w:lang w:val="en-US"/>
        </w:rPr>
        <w:t>identify</w:t>
      </w:r>
      <w:r w:rsidRPr="00274C1D">
        <w:rPr>
          <w:rFonts w:hint="eastAsia"/>
          <w:vertAlign w:val="subscript"/>
          <w:lang w:val="en-US" w:eastAsia="zh-CN"/>
        </w:rPr>
        <w:t>_</w:t>
      </w:r>
      <w:r w:rsidRPr="00274C1D">
        <w:rPr>
          <w:vertAlign w:val="subscript"/>
          <w:lang w:val="en-US"/>
        </w:rPr>
        <w:t>int</w:t>
      </w:r>
      <w:r w:rsidRPr="00274C1D">
        <w:rPr>
          <w:rFonts w:hint="eastAsia"/>
          <w:vertAlign w:val="subscript"/>
          <w:lang w:val="en-US" w:eastAsia="zh-CN"/>
        </w:rPr>
        <w:t>er</w:t>
      </w:r>
      <w:r w:rsidRPr="00274C1D">
        <w:rPr>
          <w:vertAlign w:val="subscript"/>
          <w:lang w:val="en-US"/>
        </w:rPr>
        <w:t>_with</w:t>
      </w:r>
      <w:r w:rsidRPr="00274C1D">
        <w:rPr>
          <w:rFonts w:hint="eastAsia"/>
          <w:vertAlign w:val="subscript"/>
          <w:lang w:val="en-US" w:eastAsia="zh-CN"/>
        </w:rPr>
        <w:t>_</w:t>
      </w:r>
      <w:r w:rsidRPr="00274C1D">
        <w:rPr>
          <w:vertAlign w:val="subscript"/>
          <w:lang w:val="en-US"/>
        </w:rPr>
        <w:t>index</w:t>
      </w:r>
      <w:proofErr w:type="spellEnd"/>
      <w:r w:rsidRPr="00274C1D">
        <w:rPr>
          <w:vertAlign w:val="subscript"/>
          <w:lang w:val="en-US"/>
        </w:rPr>
        <w:t xml:space="preserve"> </w:t>
      </w:r>
      <w:r w:rsidRPr="00274C1D">
        <w:rPr>
          <w:lang w:val="en-US"/>
        </w:rPr>
        <w:t xml:space="preserve">or </w:t>
      </w:r>
      <w:proofErr w:type="spellStart"/>
      <w:r w:rsidRPr="00274C1D">
        <w:rPr>
          <w:lang w:val="en-US"/>
        </w:rPr>
        <w:t>T</w:t>
      </w:r>
      <w:r w:rsidRPr="00274C1D">
        <w:rPr>
          <w:vertAlign w:val="subscript"/>
          <w:lang w:val="en-US"/>
        </w:rPr>
        <w:t>identify_int</w:t>
      </w:r>
      <w:r w:rsidRPr="00274C1D">
        <w:rPr>
          <w:rFonts w:hint="eastAsia"/>
          <w:vertAlign w:val="subscript"/>
          <w:lang w:val="en-US" w:eastAsia="zh-CN"/>
        </w:rPr>
        <w:t>er</w:t>
      </w:r>
      <w:r w:rsidRPr="00274C1D">
        <w:rPr>
          <w:vertAlign w:val="subscript"/>
          <w:lang w:val="en-US"/>
        </w:rPr>
        <w:t>_without_index</w:t>
      </w:r>
      <w:proofErr w:type="spellEnd"/>
      <w:r w:rsidRPr="00274C1D">
        <w:rPr>
          <w:lang w:val="en-US"/>
        </w:rPr>
        <w:t xml:space="preserve">, then the measurement time delay equal to the time from the end of </w:t>
      </w:r>
      <w:proofErr w:type="spellStart"/>
      <w:r w:rsidRPr="00274C1D">
        <w:rPr>
          <w:lang w:val="en-US"/>
        </w:rPr>
        <w:t>T</w:t>
      </w:r>
      <w:r w:rsidRPr="00274C1D">
        <w:rPr>
          <w:vertAlign w:val="subscript"/>
          <w:lang w:val="en-US"/>
        </w:rPr>
        <w:t>event_DU</w:t>
      </w:r>
      <w:proofErr w:type="spellEnd"/>
      <w:r w:rsidRPr="00274C1D">
        <w:rPr>
          <w:lang w:val="en-US"/>
        </w:rPr>
        <w:t xml:space="preserve"> until time of both condition D1-1 and condition D1-2 are fulfilled.</w:t>
      </w:r>
    </w:p>
    <w:p w:rsidR="009276ED" w:rsidRPr="0037045E" w:rsidRDefault="009276ED" w:rsidP="009276ED">
      <w:pPr>
        <w:pStyle w:val="afe"/>
        <w:numPr>
          <w:ilvl w:val="0"/>
          <w:numId w:val="4"/>
        </w:numPr>
        <w:overflowPunct/>
        <w:autoSpaceDE/>
        <w:autoSpaceDN/>
        <w:adjustRightInd/>
        <w:spacing w:after="120"/>
        <w:ind w:left="720" w:firstLineChars="0"/>
        <w:textAlignment w:val="auto"/>
        <w:rPr>
          <w:rFonts w:eastAsia="宋体"/>
          <w:szCs w:val="24"/>
          <w:lang w:eastAsia="zh-CN"/>
        </w:rPr>
      </w:pPr>
      <w:r w:rsidRPr="0037045E">
        <w:rPr>
          <w:rFonts w:eastAsia="宋体"/>
          <w:szCs w:val="24"/>
          <w:lang w:eastAsia="zh-CN"/>
        </w:rPr>
        <w:t>Recommended WF</w:t>
      </w:r>
    </w:p>
    <w:p w:rsidR="00EA2FCC" w:rsidRPr="009276ED" w:rsidRDefault="009276ED" w:rsidP="00DD19DE">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To be discussed.</w:t>
      </w:r>
    </w:p>
    <w:p w:rsidR="00B13A3A" w:rsidRPr="00045592" w:rsidRDefault="00B13A3A" w:rsidP="00B13A3A">
      <w:pPr>
        <w:pStyle w:val="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Timing adjustments</w:t>
      </w:r>
    </w:p>
    <w:p w:rsidR="00B13A3A" w:rsidRPr="004A7544" w:rsidRDefault="00B13A3A" w:rsidP="00B13A3A">
      <w:pPr>
        <w:pStyle w:val="2"/>
      </w:pPr>
      <w:r w:rsidRPr="004A7544">
        <w:rPr>
          <w:rFonts w:hint="eastAsia"/>
        </w:rPr>
        <w:t>Open issues</w:t>
      </w:r>
      <w:r>
        <w:t xml:space="preserve"> summary</w:t>
      </w:r>
    </w:p>
    <w:p w:rsidR="00B13A3A" w:rsidRDefault="00B13A3A" w:rsidP="00B13A3A">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B13A3A" w:rsidRPr="00805BE8" w:rsidRDefault="00B13A3A" w:rsidP="00B13A3A">
      <w:pPr>
        <w:pStyle w:val="3"/>
        <w:rPr>
          <w:sz w:val="24"/>
          <w:szCs w:val="16"/>
        </w:rPr>
      </w:pPr>
      <w:r w:rsidRPr="00805BE8">
        <w:rPr>
          <w:sz w:val="24"/>
          <w:szCs w:val="16"/>
        </w:rPr>
        <w:t>Sub-</w:t>
      </w:r>
      <w:r>
        <w:rPr>
          <w:sz w:val="24"/>
          <w:szCs w:val="16"/>
        </w:rPr>
        <w:t>topic</w:t>
      </w:r>
      <w:r w:rsidRPr="00805BE8">
        <w:rPr>
          <w:sz w:val="24"/>
          <w:szCs w:val="16"/>
        </w:rPr>
        <w:t xml:space="preserve"> </w:t>
      </w:r>
      <w:r w:rsidR="0047333F">
        <w:rPr>
          <w:sz w:val="24"/>
          <w:szCs w:val="16"/>
        </w:rPr>
        <w:t>3-</w:t>
      </w:r>
      <w:r w:rsidRPr="00805BE8">
        <w:rPr>
          <w:sz w:val="24"/>
          <w:szCs w:val="16"/>
        </w:rPr>
        <w:t>1</w:t>
      </w:r>
      <w:r w:rsidR="0047333F">
        <w:rPr>
          <w:sz w:val="24"/>
          <w:szCs w:val="16"/>
        </w:rPr>
        <w:t xml:space="preserve"> Timing requirements</w:t>
      </w:r>
    </w:p>
    <w:p w:rsidR="00B13A3A" w:rsidRPr="00546DD7" w:rsidRDefault="00B13A3A" w:rsidP="00B13A3A">
      <w:pPr>
        <w:rPr>
          <w:iCs/>
          <w:lang w:val="en-US" w:eastAsia="zh-CN"/>
        </w:rPr>
      </w:pPr>
      <w:r w:rsidRPr="00546DD7">
        <w:rPr>
          <w:rFonts w:hint="eastAsia"/>
          <w:iCs/>
          <w:lang w:val="en-US" w:eastAsia="zh-CN"/>
        </w:rPr>
        <w:t xml:space="preserve">Sub-topic </w:t>
      </w:r>
      <w:r w:rsidRPr="00546DD7">
        <w:rPr>
          <w:iCs/>
          <w:lang w:val="en-US" w:eastAsia="zh-CN"/>
        </w:rPr>
        <w:t>description:</w:t>
      </w:r>
      <w:r w:rsidR="00546DD7" w:rsidRPr="00546DD7">
        <w:rPr>
          <w:iCs/>
          <w:lang w:val="en-US" w:eastAsia="zh-CN"/>
        </w:rPr>
        <w:t xml:space="preserve"> Sub-topic 3-1 will discuss the timing mechanisms and corresponding requirements.</w:t>
      </w:r>
    </w:p>
    <w:p w:rsidR="00C05B27" w:rsidRPr="004F62BA" w:rsidRDefault="00B13A3A" w:rsidP="009A4C55">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rsidR="009A4C55" w:rsidRDefault="009A4C55" w:rsidP="009A4C55">
      <w:pPr>
        <w:rPr>
          <w:b/>
          <w:u w:val="single"/>
          <w:vertAlign w:val="subscript"/>
          <w:lang w:eastAsia="zh-CN"/>
        </w:rPr>
      </w:pPr>
      <w:r w:rsidRPr="00BB712F">
        <w:rPr>
          <w:b/>
          <w:u w:val="single"/>
          <w:lang w:eastAsia="ko-KR"/>
        </w:rPr>
        <w:t>Issue 3-</w:t>
      </w:r>
      <w:r w:rsidR="00205D4D">
        <w:rPr>
          <w:b/>
          <w:u w:val="single"/>
          <w:lang w:eastAsia="ko-KR"/>
        </w:rPr>
        <w:t>1</w:t>
      </w:r>
      <w:r w:rsidRPr="00BB712F">
        <w:rPr>
          <w:b/>
          <w:u w:val="single"/>
          <w:lang w:eastAsia="ko-KR"/>
        </w:rPr>
        <w:t>-</w:t>
      </w:r>
      <w:r w:rsidR="004F62BA">
        <w:rPr>
          <w:b/>
          <w:u w:val="single"/>
          <w:lang w:eastAsia="ko-KR"/>
        </w:rPr>
        <w:t>1</w:t>
      </w:r>
      <w:r w:rsidRPr="00BB712F">
        <w:rPr>
          <w:b/>
          <w:u w:val="single"/>
          <w:lang w:eastAsia="ko-KR"/>
        </w:rPr>
        <w:t>: Initial transmit timing requirements T</w:t>
      </w:r>
      <w:r w:rsidRPr="007B5179">
        <w:rPr>
          <w:b/>
          <w:u w:val="single"/>
          <w:vertAlign w:val="subscript"/>
          <w:lang w:eastAsia="ko-KR"/>
        </w:rPr>
        <w:t>e</w:t>
      </w:r>
      <w:r w:rsidR="00A601BB">
        <w:rPr>
          <w:rFonts w:hint="eastAsia"/>
          <w:b/>
          <w:u w:val="single"/>
          <w:vertAlign w:val="subscript"/>
          <w:lang w:eastAsia="zh-CN"/>
        </w:rPr>
        <w:t xml:space="preserve"> </w:t>
      </w:r>
      <w:r w:rsidR="00A601BB" w:rsidRPr="00FD7DE1">
        <w:rPr>
          <w:rFonts w:hint="eastAsia"/>
          <w:b/>
          <w:color w:val="FF0000"/>
          <w:u w:val="single"/>
          <w:lang w:eastAsia="zh-CN"/>
        </w:rPr>
        <w:t xml:space="preserve">(to be discussed in </w:t>
      </w:r>
      <w:proofErr w:type="spellStart"/>
      <w:r w:rsidR="00A601BB" w:rsidRPr="00FD7DE1">
        <w:rPr>
          <w:rFonts w:hint="eastAsia"/>
          <w:b/>
          <w:color w:val="FF0000"/>
          <w:u w:val="single"/>
          <w:lang w:eastAsia="zh-CN"/>
        </w:rPr>
        <w:t>Adhoc</w:t>
      </w:r>
      <w:proofErr w:type="spellEnd"/>
      <w:r w:rsidR="00A601BB" w:rsidRPr="00FD7DE1">
        <w:rPr>
          <w:rFonts w:hint="eastAsia"/>
          <w:b/>
          <w:color w:val="FF0000"/>
          <w:u w:val="single"/>
          <w:lang w:eastAsia="zh-CN"/>
        </w:rPr>
        <w:t xml:space="preserve"> session)</w:t>
      </w:r>
    </w:p>
    <w:p w:rsidR="00AA1286" w:rsidRPr="00535CAD" w:rsidRDefault="00AA1286" w:rsidP="00AA1286">
      <w:pPr>
        <w:pStyle w:val="afe"/>
        <w:numPr>
          <w:ilvl w:val="0"/>
          <w:numId w:val="4"/>
        </w:numPr>
        <w:overflowPunct/>
        <w:autoSpaceDE/>
        <w:autoSpaceDN/>
        <w:adjustRightInd/>
        <w:spacing w:after="120"/>
        <w:ind w:left="720" w:firstLineChars="0"/>
        <w:textAlignment w:val="auto"/>
        <w:rPr>
          <w:rFonts w:eastAsia="宋体"/>
          <w:szCs w:val="24"/>
          <w:lang w:eastAsia="zh-CN"/>
        </w:rPr>
      </w:pPr>
      <w:r w:rsidRPr="00535CAD">
        <w:rPr>
          <w:rFonts w:eastAsia="宋体"/>
          <w:szCs w:val="24"/>
          <w:lang w:eastAsia="zh-CN"/>
        </w:rPr>
        <w:t>Proposals</w:t>
      </w:r>
    </w:p>
    <w:p w:rsidR="004F62BA" w:rsidRDefault="009A4C55" w:rsidP="004F62BA">
      <w:pPr>
        <w:pStyle w:val="afe"/>
        <w:numPr>
          <w:ilvl w:val="1"/>
          <w:numId w:val="4"/>
        </w:numPr>
        <w:overflowPunct/>
        <w:autoSpaceDE/>
        <w:autoSpaceDN/>
        <w:adjustRightInd/>
        <w:spacing w:after="120"/>
        <w:ind w:left="1440" w:firstLineChars="0"/>
        <w:textAlignment w:val="auto"/>
        <w:rPr>
          <w:lang w:val="en-US"/>
        </w:rPr>
      </w:pPr>
      <w:r w:rsidRPr="004F62BA">
        <w:rPr>
          <w:rFonts w:eastAsia="宋体"/>
        </w:rPr>
        <w:t xml:space="preserve">Option 1: </w:t>
      </w:r>
      <w:r w:rsidR="004F62BA" w:rsidRPr="004F62BA">
        <w:rPr>
          <w:lang w:val="en-US"/>
        </w:rPr>
        <w:t xml:space="preserve">If RAN2 confirm that BS location accuracy will be introduced eventually, then </w:t>
      </w:r>
      <w:proofErr w:type="spellStart"/>
      <w:r w:rsidR="004F62BA" w:rsidRPr="004F62BA">
        <w:rPr>
          <w:lang w:val="en-US"/>
        </w:rPr>
        <w:t>T</w:t>
      </w:r>
      <w:r w:rsidR="004F62BA" w:rsidRPr="004F62BA">
        <w:rPr>
          <w:vertAlign w:val="subscript"/>
          <w:lang w:val="en-US"/>
        </w:rPr>
        <w:t>e_ATG</w:t>
      </w:r>
      <w:proofErr w:type="spellEnd"/>
      <w:r w:rsidR="004F62BA" w:rsidRPr="004F62BA">
        <w:rPr>
          <w:lang w:val="en-US"/>
        </w:rPr>
        <w:t xml:space="preserve"> should consider the </w:t>
      </w:r>
      <w:proofErr w:type="spellStart"/>
      <w:r w:rsidR="004F62BA" w:rsidRPr="004F62BA">
        <w:rPr>
          <w:lang w:val="en-US"/>
        </w:rPr>
        <w:t>T</w:t>
      </w:r>
      <w:r w:rsidR="004F62BA" w:rsidRPr="004F62BA">
        <w:rPr>
          <w:vertAlign w:val="subscript"/>
          <w:lang w:val="en-US"/>
        </w:rPr>
        <w:t>e</w:t>
      </w:r>
      <w:proofErr w:type="gramStart"/>
      <w:r w:rsidR="004F62BA" w:rsidRPr="004F62BA">
        <w:rPr>
          <w:vertAlign w:val="subscript"/>
          <w:lang w:val="en-US"/>
        </w:rPr>
        <w:t>,BS</w:t>
      </w:r>
      <w:proofErr w:type="spellEnd"/>
      <w:proofErr w:type="gramEnd"/>
      <w:r w:rsidR="004F62BA" w:rsidRPr="004F62BA">
        <w:rPr>
          <w:vertAlign w:val="subscript"/>
          <w:lang w:val="en-US"/>
        </w:rPr>
        <w:t xml:space="preserve"> </w:t>
      </w:r>
      <w:proofErr w:type="spellStart"/>
      <w:r w:rsidR="004F62BA" w:rsidRPr="004F62BA">
        <w:rPr>
          <w:vertAlign w:val="subscript"/>
          <w:lang w:val="en-US"/>
        </w:rPr>
        <w:t>location_error</w:t>
      </w:r>
      <w:proofErr w:type="spellEnd"/>
      <w:r w:rsidR="004F62BA" w:rsidRPr="004F62BA">
        <w:rPr>
          <w:lang w:val="en-US"/>
        </w:rPr>
        <w:t xml:space="preserve"> , </w:t>
      </w:r>
      <w:proofErr w:type="spellStart"/>
      <w:r w:rsidR="004F62BA" w:rsidRPr="004F62BA">
        <w:rPr>
          <w:lang w:val="en-US"/>
        </w:rPr>
        <w:t>T</w:t>
      </w:r>
      <w:r w:rsidR="004F62BA" w:rsidRPr="004F62BA">
        <w:rPr>
          <w:vertAlign w:val="subscript"/>
          <w:lang w:val="en-US"/>
        </w:rPr>
        <w:t>e_ATG</w:t>
      </w:r>
      <w:proofErr w:type="spellEnd"/>
      <w:r w:rsidR="004F62BA" w:rsidRPr="004F62BA">
        <w:rPr>
          <w:vertAlign w:val="subscript"/>
          <w:lang w:val="en-US"/>
        </w:rPr>
        <w:t xml:space="preserve"> </w:t>
      </w:r>
      <w:r w:rsidR="004F62BA" w:rsidRPr="004F62BA">
        <w:rPr>
          <w:lang w:val="en-US"/>
        </w:rPr>
        <w:t>= T</w:t>
      </w:r>
      <w:r w:rsidR="004F62BA" w:rsidRPr="004F62BA">
        <w:rPr>
          <w:vertAlign w:val="subscript"/>
          <w:lang w:val="en-US"/>
        </w:rPr>
        <w:t>e</w:t>
      </w:r>
      <w:r w:rsidR="004F62BA" w:rsidRPr="004F62BA">
        <w:rPr>
          <w:lang w:val="en-US"/>
        </w:rPr>
        <w:t>+ T</w:t>
      </w:r>
      <w:r w:rsidR="004F62BA" w:rsidRPr="004F62BA">
        <w:rPr>
          <w:vertAlign w:val="subscript"/>
          <w:lang w:val="en-US"/>
        </w:rPr>
        <w:t xml:space="preserve">e, </w:t>
      </w:r>
      <w:proofErr w:type="spellStart"/>
      <w:r w:rsidR="004F62BA" w:rsidRPr="004F62BA">
        <w:rPr>
          <w:vertAlign w:val="subscript"/>
          <w:lang w:val="en-US"/>
        </w:rPr>
        <w:t>GNSS_error</w:t>
      </w:r>
      <w:proofErr w:type="spellEnd"/>
      <w:r w:rsidR="004F62BA" w:rsidRPr="004F62BA">
        <w:rPr>
          <w:lang w:val="en-US"/>
        </w:rPr>
        <w:t xml:space="preserve"> +</w:t>
      </w:r>
      <w:proofErr w:type="spellStart"/>
      <w:r w:rsidR="004F62BA" w:rsidRPr="004F62BA">
        <w:rPr>
          <w:lang w:val="en-US"/>
        </w:rPr>
        <w:t>T</w:t>
      </w:r>
      <w:r w:rsidR="004F62BA" w:rsidRPr="004F62BA">
        <w:rPr>
          <w:vertAlign w:val="subscript"/>
          <w:lang w:val="en-US"/>
        </w:rPr>
        <w:t>e,BS</w:t>
      </w:r>
      <w:proofErr w:type="spellEnd"/>
      <w:r w:rsidR="004F62BA" w:rsidRPr="004F62BA">
        <w:rPr>
          <w:vertAlign w:val="subscript"/>
          <w:lang w:val="en-US"/>
        </w:rPr>
        <w:t xml:space="preserve"> </w:t>
      </w:r>
      <w:proofErr w:type="spellStart"/>
      <w:r w:rsidR="004F62BA" w:rsidRPr="004F62BA">
        <w:rPr>
          <w:vertAlign w:val="subscript"/>
          <w:lang w:val="en-US"/>
        </w:rPr>
        <w:t>location_error</w:t>
      </w:r>
      <w:proofErr w:type="spellEnd"/>
      <w:r w:rsidR="004F62BA" w:rsidRPr="004F62BA">
        <w:rPr>
          <w:lang w:val="en-US"/>
        </w:rPr>
        <w:t>.</w:t>
      </w:r>
      <w:r w:rsidR="004F62BA">
        <w:rPr>
          <w:lang w:val="en-US"/>
        </w:rPr>
        <w:t xml:space="preserve"> (CMCC)</w:t>
      </w:r>
    </w:p>
    <w:p w:rsidR="008925C2" w:rsidRDefault="008925C2" w:rsidP="004F62BA">
      <w:pPr>
        <w:pStyle w:val="afe"/>
        <w:numPr>
          <w:ilvl w:val="1"/>
          <w:numId w:val="4"/>
        </w:numPr>
        <w:overflowPunct/>
        <w:autoSpaceDE/>
        <w:autoSpaceDN/>
        <w:adjustRightInd/>
        <w:spacing w:after="120"/>
        <w:ind w:left="1440" w:firstLineChars="0"/>
        <w:textAlignment w:val="auto"/>
        <w:rPr>
          <w:lang w:val="en-US"/>
        </w:rPr>
      </w:pPr>
      <w:r>
        <w:rPr>
          <w:lang w:val="en-US"/>
        </w:rPr>
        <w:t xml:space="preserve">Option 2: </w:t>
      </w:r>
      <w:r w:rsidRPr="008925C2">
        <w:rPr>
          <w:lang w:val="en-US"/>
        </w:rPr>
        <w:t>For ATG network, it is suggested that the ideal UE-specific TA is based on the indicated BS location and the actual UE location, where the UE pre-compensation timing error does not consider the timing error due to the misalignment between the indicated BS location and the actual BS location.</w:t>
      </w:r>
      <w:r>
        <w:rPr>
          <w:lang w:val="en-US"/>
        </w:rPr>
        <w:t xml:space="preserve"> (HW)</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96"/>
        <w:gridCol w:w="1560"/>
        <w:gridCol w:w="1561"/>
        <w:gridCol w:w="1854"/>
      </w:tblGrid>
      <w:tr w:rsidR="008925C2" w:rsidRPr="005B4D4F" w:rsidTr="009D56B7">
        <w:trPr>
          <w:cantSplit/>
          <w:jc w:val="center"/>
        </w:trPr>
        <w:tc>
          <w:tcPr>
            <w:tcW w:w="1033" w:type="pct"/>
            <w:vAlign w:val="center"/>
          </w:tcPr>
          <w:p w:rsidR="008925C2" w:rsidRPr="005B4D4F" w:rsidRDefault="008925C2" w:rsidP="009D56B7">
            <w:pPr>
              <w:pStyle w:val="TAH"/>
              <w:keepNext w:val="0"/>
              <w:keepLines w:val="0"/>
              <w:widowControl w:val="0"/>
            </w:pPr>
            <w:r w:rsidRPr="005B4D4F">
              <w:t>Frequency Range</w:t>
            </w:r>
          </w:p>
        </w:tc>
        <w:tc>
          <w:tcPr>
            <w:tcW w:w="1244" w:type="pct"/>
            <w:vAlign w:val="center"/>
          </w:tcPr>
          <w:p w:rsidR="008925C2" w:rsidRPr="005B4D4F" w:rsidRDefault="008925C2" w:rsidP="009D56B7">
            <w:pPr>
              <w:pStyle w:val="TAH"/>
              <w:keepNext w:val="0"/>
              <w:keepLines w:val="0"/>
              <w:widowControl w:val="0"/>
            </w:pPr>
            <w:r w:rsidRPr="005B4D4F">
              <w:t>SCS of SSB signals (kHz)</w:t>
            </w:r>
          </w:p>
        </w:tc>
        <w:tc>
          <w:tcPr>
            <w:tcW w:w="1245" w:type="pct"/>
            <w:vAlign w:val="center"/>
          </w:tcPr>
          <w:p w:rsidR="008925C2" w:rsidRPr="005B4D4F" w:rsidRDefault="008925C2" w:rsidP="009D56B7">
            <w:pPr>
              <w:pStyle w:val="TAH"/>
              <w:keepNext w:val="0"/>
              <w:keepLines w:val="0"/>
              <w:widowControl w:val="0"/>
            </w:pPr>
            <w:r w:rsidRPr="005B4D4F">
              <w:t>SCS of uplink signals (kHz)</w:t>
            </w:r>
          </w:p>
        </w:tc>
        <w:tc>
          <w:tcPr>
            <w:tcW w:w="1478" w:type="pct"/>
            <w:vAlign w:val="center"/>
          </w:tcPr>
          <w:p w:rsidR="008925C2" w:rsidRPr="005B4D4F" w:rsidRDefault="008925C2" w:rsidP="009D56B7">
            <w:pPr>
              <w:pStyle w:val="TAH"/>
              <w:keepNext w:val="0"/>
              <w:keepLines w:val="0"/>
              <w:widowControl w:val="0"/>
            </w:pPr>
            <w:proofErr w:type="spellStart"/>
            <w:r w:rsidRPr="005B4D4F">
              <w:t>T</w:t>
            </w:r>
            <w:r w:rsidRPr="005B4D4F">
              <w:rPr>
                <w:vertAlign w:val="subscript"/>
              </w:rPr>
              <w:t>e_</w:t>
            </w:r>
            <w:r>
              <w:rPr>
                <w:vertAlign w:val="subscript"/>
              </w:rPr>
              <w:t>A</w:t>
            </w:r>
            <w:r w:rsidRPr="005B4D4F">
              <w:rPr>
                <w:vertAlign w:val="subscript"/>
              </w:rPr>
              <w:t>T</w:t>
            </w:r>
            <w:r>
              <w:rPr>
                <w:vertAlign w:val="subscript"/>
              </w:rPr>
              <w:t>G</w:t>
            </w:r>
            <w:proofErr w:type="spellEnd"/>
          </w:p>
        </w:tc>
      </w:tr>
      <w:tr w:rsidR="008925C2" w:rsidRPr="005B4D4F" w:rsidTr="009D56B7">
        <w:trPr>
          <w:cantSplit/>
          <w:jc w:val="center"/>
        </w:trPr>
        <w:tc>
          <w:tcPr>
            <w:tcW w:w="1033" w:type="pct"/>
            <w:tcBorders>
              <w:bottom w:val="nil"/>
            </w:tcBorders>
            <w:vAlign w:val="center"/>
          </w:tcPr>
          <w:p w:rsidR="008925C2" w:rsidRPr="005B4D4F" w:rsidRDefault="008925C2" w:rsidP="009D56B7">
            <w:pPr>
              <w:pStyle w:val="TAC"/>
              <w:keepNext w:val="0"/>
              <w:keepLines w:val="0"/>
              <w:widowControl w:val="0"/>
            </w:pPr>
            <w:r w:rsidRPr="005B4D4F">
              <w:t>1</w:t>
            </w:r>
          </w:p>
        </w:tc>
        <w:tc>
          <w:tcPr>
            <w:tcW w:w="1244" w:type="pct"/>
            <w:tcBorders>
              <w:bottom w:val="nil"/>
            </w:tcBorders>
            <w:vAlign w:val="center"/>
          </w:tcPr>
          <w:p w:rsidR="008925C2" w:rsidRPr="005B4D4F" w:rsidRDefault="008925C2" w:rsidP="009D56B7">
            <w:pPr>
              <w:pStyle w:val="TAC"/>
              <w:keepNext w:val="0"/>
              <w:keepLines w:val="0"/>
              <w:widowControl w:val="0"/>
            </w:pPr>
            <w:r w:rsidRPr="005B4D4F">
              <w:t>15</w:t>
            </w:r>
          </w:p>
        </w:tc>
        <w:tc>
          <w:tcPr>
            <w:tcW w:w="1245" w:type="pct"/>
          </w:tcPr>
          <w:p w:rsidR="008925C2" w:rsidRPr="005B4D4F" w:rsidRDefault="008925C2" w:rsidP="009D56B7">
            <w:pPr>
              <w:pStyle w:val="TAC"/>
              <w:keepNext w:val="0"/>
              <w:keepLines w:val="0"/>
              <w:widowControl w:val="0"/>
            </w:pPr>
            <w:r w:rsidRPr="005B4D4F">
              <w:t>15</w:t>
            </w:r>
          </w:p>
        </w:tc>
        <w:tc>
          <w:tcPr>
            <w:tcW w:w="1478" w:type="pct"/>
          </w:tcPr>
          <w:p w:rsidR="008925C2" w:rsidRPr="005B4D4F" w:rsidRDefault="008925C2" w:rsidP="009D56B7">
            <w:pPr>
              <w:pStyle w:val="TAC"/>
              <w:keepNext w:val="0"/>
              <w:keepLines w:val="0"/>
              <w:widowControl w:val="0"/>
            </w:pPr>
            <w:r>
              <w:t>20*64*T</w:t>
            </w:r>
            <w:r>
              <w:rPr>
                <w:vertAlign w:val="subscript"/>
              </w:rPr>
              <w:t>c</w:t>
            </w:r>
          </w:p>
        </w:tc>
      </w:tr>
      <w:tr w:rsidR="008925C2" w:rsidRPr="005B4D4F" w:rsidTr="009D56B7">
        <w:trPr>
          <w:cantSplit/>
          <w:jc w:val="center"/>
        </w:trPr>
        <w:tc>
          <w:tcPr>
            <w:tcW w:w="1033" w:type="pct"/>
            <w:tcBorders>
              <w:top w:val="nil"/>
              <w:bottom w:val="nil"/>
            </w:tcBorders>
            <w:vAlign w:val="center"/>
          </w:tcPr>
          <w:p w:rsidR="008925C2" w:rsidRPr="005B4D4F" w:rsidRDefault="008925C2" w:rsidP="009D56B7">
            <w:pPr>
              <w:pStyle w:val="TAC"/>
              <w:keepNext w:val="0"/>
              <w:keepLines w:val="0"/>
              <w:widowControl w:val="0"/>
            </w:pPr>
          </w:p>
        </w:tc>
        <w:tc>
          <w:tcPr>
            <w:tcW w:w="1244" w:type="pct"/>
            <w:tcBorders>
              <w:top w:val="nil"/>
              <w:bottom w:val="nil"/>
            </w:tcBorders>
            <w:vAlign w:val="center"/>
          </w:tcPr>
          <w:p w:rsidR="008925C2" w:rsidRPr="005B4D4F" w:rsidRDefault="008925C2" w:rsidP="009D56B7">
            <w:pPr>
              <w:pStyle w:val="TAC"/>
              <w:keepNext w:val="0"/>
              <w:keepLines w:val="0"/>
              <w:widowControl w:val="0"/>
            </w:pPr>
          </w:p>
        </w:tc>
        <w:tc>
          <w:tcPr>
            <w:tcW w:w="1245" w:type="pct"/>
          </w:tcPr>
          <w:p w:rsidR="008925C2" w:rsidRPr="005B4D4F" w:rsidRDefault="008925C2" w:rsidP="009D56B7">
            <w:pPr>
              <w:pStyle w:val="TAC"/>
              <w:keepNext w:val="0"/>
              <w:keepLines w:val="0"/>
              <w:widowControl w:val="0"/>
            </w:pPr>
            <w:r w:rsidRPr="005B4D4F">
              <w:t>30</w:t>
            </w:r>
          </w:p>
        </w:tc>
        <w:tc>
          <w:tcPr>
            <w:tcW w:w="1478" w:type="pct"/>
          </w:tcPr>
          <w:p w:rsidR="008925C2" w:rsidRPr="005B4D4F" w:rsidRDefault="008925C2" w:rsidP="009D56B7">
            <w:pPr>
              <w:pStyle w:val="TAC"/>
              <w:keepNext w:val="0"/>
              <w:keepLines w:val="0"/>
              <w:widowControl w:val="0"/>
            </w:pPr>
            <w:r>
              <w:t>18*64*T</w:t>
            </w:r>
            <w:r>
              <w:rPr>
                <w:vertAlign w:val="subscript"/>
              </w:rPr>
              <w:t>c</w:t>
            </w:r>
          </w:p>
        </w:tc>
      </w:tr>
      <w:tr w:rsidR="008925C2" w:rsidRPr="005B4D4F" w:rsidTr="009D56B7">
        <w:trPr>
          <w:cantSplit/>
          <w:jc w:val="center"/>
        </w:trPr>
        <w:tc>
          <w:tcPr>
            <w:tcW w:w="1033" w:type="pct"/>
            <w:tcBorders>
              <w:top w:val="nil"/>
              <w:bottom w:val="nil"/>
            </w:tcBorders>
            <w:vAlign w:val="center"/>
          </w:tcPr>
          <w:p w:rsidR="008925C2" w:rsidRPr="005B4D4F" w:rsidRDefault="008925C2" w:rsidP="009D56B7">
            <w:pPr>
              <w:pStyle w:val="TAC"/>
              <w:keepNext w:val="0"/>
              <w:keepLines w:val="0"/>
              <w:widowControl w:val="0"/>
            </w:pPr>
          </w:p>
        </w:tc>
        <w:tc>
          <w:tcPr>
            <w:tcW w:w="1244" w:type="pct"/>
            <w:tcBorders>
              <w:top w:val="nil"/>
            </w:tcBorders>
            <w:vAlign w:val="center"/>
          </w:tcPr>
          <w:p w:rsidR="008925C2" w:rsidRPr="005B4D4F" w:rsidRDefault="008925C2" w:rsidP="009D56B7">
            <w:pPr>
              <w:pStyle w:val="TAC"/>
              <w:keepNext w:val="0"/>
              <w:keepLines w:val="0"/>
              <w:widowControl w:val="0"/>
            </w:pPr>
          </w:p>
        </w:tc>
        <w:tc>
          <w:tcPr>
            <w:tcW w:w="1245" w:type="pct"/>
          </w:tcPr>
          <w:p w:rsidR="008925C2" w:rsidRPr="005B4D4F" w:rsidRDefault="008925C2" w:rsidP="009D56B7">
            <w:pPr>
              <w:pStyle w:val="TAC"/>
              <w:keepNext w:val="0"/>
              <w:keepLines w:val="0"/>
              <w:widowControl w:val="0"/>
            </w:pPr>
            <w:r w:rsidRPr="005B4D4F">
              <w:t>60</w:t>
            </w:r>
          </w:p>
        </w:tc>
        <w:tc>
          <w:tcPr>
            <w:tcW w:w="1478" w:type="pct"/>
          </w:tcPr>
          <w:p w:rsidR="008925C2" w:rsidRPr="005B4D4F" w:rsidRDefault="008925C2" w:rsidP="009D56B7">
            <w:pPr>
              <w:pStyle w:val="TAC"/>
              <w:keepNext w:val="0"/>
              <w:keepLines w:val="0"/>
              <w:widowControl w:val="0"/>
            </w:pPr>
            <w:r>
              <w:t>N/A</w:t>
            </w:r>
          </w:p>
        </w:tc>
      </w:tr>
      <w:tr w:rsidR="008925C2" w:rsidRPr="005B4D4F" w:rsidTr="009D56B7">
        <w:trPr>
          <w:cantSplit/>
          <w:jc w:val="center"/>
        </w:trPr>
        <w:tc>
          <w:tcPr>
            <w:tcW w:w="1033" w:type="pct"/>
            <w:tcBorders>
              <w:top w:val="nil"/>
              <w:bottom w:val="nil"/>
            </w:tcBorders>
            <w:vAlign w:val="center"/>
          </w:tcPr>
          <w:p w:rsidR="008925C2" w:rsidRPr="005B4D4F" w:rsidRDefault="008925C2" w:rsidP="009D56B7">
            <w:pPr>
              <w:pStyle w:val="TAC"/>
              <w:keepNext w:val="0"/>
              <w:keepLines w:val="0"/>
              <w:widowControl w:val="0"/>
            </w:pPr>
          </w:p>
        </w:tc>
        <w:tc>
          <w:tcPr>
            <w:tcW w:w="1244" w:type="pct"/>
            <w:tcBorders>
              <w:bottom w:val="nil"/>
            </w:tcBorders>
            <w:vAlign w:val="center"/>
          </w:tcPr>
          <w:p w:rsidR="008925C2" w:rsidRPr="005B4D4F" w:rsidRDefault="008925C2" w:rsidP="009D56B7">
            <w:pPr>
              <w:pStyle w:val="TAC"/>
              <w:keepNext w:val="0"/>
              <w:keepLines w:val="0"/>
              <w:widowControl w:val="0"/>
            </w:pPr>
            <w:r w:rsidRPr="005B4D4F">
              <w:t>30</w:t>
            </w:r>
          </w:p>
        </w:tc>
        <w:tc>
          <w:tcPr>
            <w:tcW w:w="1245" w:type="pct"/>
          </w:tcPr>
          <w:p w:rsidR="008925C2" w:rsidRPr="005B4D4F" w:rsidRDefault="008925C2" w:rsidP="009D56B7">
            <w:pPr>
              <w:pStyle w:val="TAC"/>
              <w:keepNext w:val="0"/>
              <w:keepLines w:val="0"/>
              <w:widowControl w:val="0"/>
            </w:pPr>
            <w:r w:rsidRPr="005B4D4F">
              <w:t>15</w:t>
            </w:r>
          </w:p>
        </w:tc>
        <w:tc>
          <w:tcPr>
            <w:tcW w:w="1478" w:type="pct"/>
          </w:tcPr>
          <w:p w:rsidR="008925C2" w:rsidRPr="005B4D4F" w:rsidRDefault="008925C2" w:rsidP="009D56B7">
            <w:pPr>
              <w:pStyle w:val="TAC"/>
              <w:keepNext w:val="0"/>
              <w:keepLines w:val="0"/>
              <w:widowControl w:val="0"/>
            </w:pPr>
            <w:r>
              <w:t>16*64*T</w:t>
            </w:r>
            <w:r>
              <w:rPr>
                <w:vertAlign w:val="subscript"/>
              </w:rPr>
              <w:t>c</w:t>
            </w:r>
          </w:p>
        </w:tc>
      </w:tr>
      <w:tr w:rsidR="008925C2" w:rsidRPr="005B4D4F" w:rsidTr="009D56B7">
        <w:trPr>
          <w:cantSplit/>
          <w:jc w:val="center"/>
        </w:trPr>
        <w:tc>
          <w:tcPr>
            <w:tcW w:w="1033" w:type="pct"/>
            <w:tcBorders>
              <w:top w:val="nil"/>
              <w:bottom w:val="nil"/>
            </w:tcBorders>
            <w:vAlign w:val="center"/>
          </w:tcPr>
          <w:p w:rsidR="008925C2" w:rsidRPr="005B4D4F" w:rsidRDefault="008925C2" w:rsidP="009D56B7">
            <w:pPr>
              <w:pStyle w:val="TAC"/>
              <w:keepNext w:val="0"/>
              <w:keepLines w:val="0"/>
              <w:widowControl w:val="0"/>
            </w:pPr>
          </w:p>
        </w:tc>
        <w:tc>
          <w:tcPr>
            <w:tcW w:w="1244" w:type="pct"/>
            <w:tcBorders>
              <w:top w:val="nil"/>
              <w:bottom w:val="nil"/>
            </w:tcBorders>
            <w:vAlign w:val="center"/>
          </w:tcPr>
          <w:p w:rsidR="008925C2" w:rsidRPr="005B4D4F" w:rsidRDefault="008925C2" w:rsidP="009D56B7">
            <w:pPr>
              <w:pStyle w:val="TAC"/>
              <w:keepNext w:val="0"/>
              <w:keepLines w:val="0"/>
              <w:widowControl w:val="0"/>
            </w:pPr>
          </w:p>
        </w:tc>
        <w:tc>
          <w:tcPr>
            <w:tcW w:w="1245" w:type="pct"/>
          </w:tcPr>
          <w:p w:rsidR="008925C2" w:rsidRPr="005B4D4F" w:rsidRDefault="008925C2" w:rsidP="009D56B7">
            <w:pPr>
              <w:pStyle w:val="TAC"/>
              <w:keepNext w:val="0"/>
              <w:keepLines w:val="0"/>
              <w:widowControl w:val="0"/>
            </w:pPr>
            <w:r w:rsidRPr="005B4D4F">
              <w:t>30</w:t>
            </w:r>
          </w:p>
        </w:tc>
        <w:tc>
          <w:tcPr>
            <w:tcW w:w="1478" w:type="pct"/>
          </w:tcPr>
          <w:p w:rsidR="008925C2" w:rsidRPr="005B4D4F" w:rsidRDefault="008925C2" w:rsidP="009D56B7">
            <w:pPr>
              <w:pStyle w:val="TAC"/>
              <w:keepNext w:val="0"/>
              <w:keepLines w:val="0"/>
              <w:widowControl w:val="0"/>
            </w:pPr>
            <w:r>
              <w:t>16*64*T</w:t>
            </w:r>
            <w:r>
              <w:rPr>
                <w:vertAlign w:val="subscript"/>
              </w:rPr>
              <w:t>c</w:t>
            </w:r>
          </w:p>
        </w:tc>
      </w:tr>
      <w:tr w:rsidR="008925C2" w:rsidRPr="005B4D4F" w:rsidTr="009D56B7">
        <w:trPr>
          <w:cantSplit/>
          <w:jc w:val="center"/>
        </w:trPr>
        <w:tc>
          <w:tcPr>
            <w:tcW w:w="1033" w:type="pct"/>
            <w:tcBorders>
              <w:top w:val="nil"/>
              <w:bottom w:val="single" w:sz="4" w:space="0" w:color="auto"/>
            </w:tcBorders>
            <w:vAlign w:val="center"/>
          </w:tcPr>
          <w:p w:rsidR="008925C2" w:rsidRPr="005B4D4F" w:rsidRDefault="008925C2" w:rsidP="009D56B7">
            <w:pPr>
              <w:pStyle w:val="TAC"/>
              <w:keepNext w:val="0"/>
              <w:keepLines w:val="0"/>
              <w:widowControl w:val="0"/>
            </w:pPr>
          </w:p>
        </w:tc>
        <w:tc>
          <w:tcPr>
            <w:tcW w:w="1244" w:type="pct"/>
            <w:tcBorders>
              <w:top w:val="nil"/>
              <w:bottom w:val="single" w:sz="4" w:space="0" w:color="auto"/>
            </w:tcBorders>
            <w:vAlign w:val="center"/>
          </w:tcPr>
          <w:p w:rsidR="008925C2" w:rsidRPr="005B4D4F" w:rsidRDefault="008925C2" w:rsidP="009D56B7">
            <w:pPr>
              <w:pStyle w:val="TAC"/>
              <w:keepNext w:val="0"/>
              <w:keepLines w:val="0"/>
              <w:widowControl w:val="0"/>
            </w:pPr>
          </w:p>
        </w:tc>
        <w:tc>
          <w:tcPr>
            <w:tcW w:w="1245" w:type="pct"/>
          </w:tcPr>
          <w:p w:rsidR="008925C2" w:rsidRPr="005B4D4F" w:rsidRDefault="008925C2" w:rsidP="009D56B7">
            <w:pPr>
              <w:pStyle w:val="TAC"/>
              <w:keepNext w:val="0"/>
              <w:keepLines w:val="0"/>
              <w:widowControl w:val="0"/>
            </w:pPr>
            <w:r w:rsidRPr="005B4D4F">
              <w:t>60</w:t>
            </w:r>
          </w:p>
        </w:tc>
        <w:tc>
          <w:tcPr>
            <w:tcW w:w="1478" w:type="pct"/>
          </w:tcPr>
          <w:p w:rsidR="008925C2" w:rsidRPr="005B4D4F" w:rsidRDefault="008925C2" w:rsidP="009D56B7">
            <w:pPr>
              <w:pStyle w:val="TAC"/>
              <w:keepNext w:val="0"/>
              <w:keepLines w:val="0"/>
              <w:widowControl w:val="0"/>
            </w:pPr>
            <w:r>
              <w:t>N/A</w:t>
            </w:r>
          </w:p>
        </w:tc>
      </w:tr>
      <w:tr w:rsidR="008925C2" w:rsidRPr="005B4D4F" w:rsidTr="009D56B7">
        <w:trPr>
          <w:cantSplit/>
          <w:jc w:val="center"/>
        </w:trPr>
        <w:tc>
          <w:tcPr>
            <w:tcW w:w="5000" w:type="pct"/>
            <w:gridSpan w:val="4"/>
          </w:tcPr>
          <w:p w:rsidR="008925C2" w:rsidRPr="005B4D4F" w:rsidRDefault="008925C2" w:rsidP="009D56B7">
            <w:pPr>
              <w:pStyle w:val="TAN"/>
              <w:keepNext w:val="0"/>
              <w:keepLines w:val="0"/>
              <w:widowControl w:val="0"/>
            </w:pPr>
            <w:r w:rsidRPr="005B4D4F">
              <w:rPr>
                <w:rFonts w:cs="Arial"/>
              </w:rPr>
              <w:t>Note</w:t>
            </w:r>
            <w:r w:rsidRPr="005B4D4F">
              <w:t xml:space="preserve"> 1:</w:t>
            </w:r>
            <w:r w:rsidRPr="005B4D4F">
              <w:tab/>
              <w:t>T</w:t>
            </w:r>
            <w:r w:rsidRPr="005B4D4F">
              <w:rPr>
                <w:vertAlign w:val="subscript"/>
              </w:rPr>
              <w:t>c</w:t>
            </w:r>
            <w:r w:rsidRPr="005B4D4F">
              <w:t xml:space="preserve"> is the basic timing unit defined in TS 38.211 [6]</w:t>
            </w:r>
          </w:p>
        </w:tc>
      </w:tr>
    </w:tbl>
    <w:p w:rsidR="00C76BC7" w:rsidRPr="00C76BC7" w:rsidRDefault="00C76BC7" w:rsidP="00C76BC7">
      <w:pPr>
        <w:spacing w:after="120"/>
        <w:rPr>
          <w:lang w:val="en-US"/>
        </w:rPr>
      </w:pPr>
    </w:p>
    <w:p w:rsidR="00D34195" w:rsidRPr="009B7403" w:rsidRDefault="009B7403" w:rsidP="00D34195">
      <w:pPr>
        <w:pStyle w:val="afe"/>
        <w:numPr>
          <w:ilvl w:val="0"/>
          <w:numId w:val="4"/>
        </w:numPr>
        <w:overflowPunct/>
        <w:autoSpaceDE/>
        <w:autoSpaceDN/>
        <w:adjustRightInd/>
        <w:spacing w:after="120"/>
        <w:ind w:left="720" w:firstLineChars="0"/>
        <w:textAlignment w:val="auto"/>
        <w:rPr>
          <w:rFonts w:eastAsia="宋体"/>
          <w:szCs w:val="24"/>
          <w:highlight w:val="green"/>
          <w:lang w:eastAsia="zh-CN"/>
        </w:rPr>
      </w:pPr>
      <w:r w:rsidRPr="009B7403">
        <w:rPr>
          <w:rFonts w:eastAsia="宋体" w:hint="eastAsia"/>
          <w:szCs w:val="24"/>
          <w:highlight w:val="green"/>
          <w:lang w:eastAsia="zh-CN"/>
        </w:rPr>
        <w:t>Agreement</w:t>
      </w:r>
    </w:p>
    <w:p w:rsidR="00D34195" w:rsidRPr="009B7403" w:rsidRDefault="009B7403" w:rsidP="00D34195">
      <w:pPr>
        <w:pStyle w:val="afe"/>
        <w:numPr>
          <w:ilvl w:val="1"/>
          <w:numId w:val="4"/>
        </w:numPr>
        <w:overflowPunct/>
        <w:autoSpaceDE/>
        <w:autoSpaceDN/>
        <w:adjustRightInd/>
        <w:spacing w:after="120"/>
        <w:ind w:left="1440" w:firstLineChars="0"/>
        <w:textAlignment w:val="auto"/>
        <w:rPr>
          <w:rFonts w:eastAsia="宋体"/>
          <w:szCs w:val="24"/>
          <w:highlight w:val="green"/>
          <w:lang w:eastAsia="zh-CN"/>
        </w:rPr>
      </w:pPr>
      <w:r w:rsidRPr="009B7403">
        <w:rPr>
          <w:rFonts w:eastAsia="宋体" w:hint="eastAsia"/>
          <w:szCs w:val="24"/>
          <w:highlight w:val="green"/>
          <w:lang w:eastAsia="zh-CN"/>
        </w:rPr>
        <w:t>Option 2</w:t>
      </w:r>
    </w:p>
    <w:p w:rsidR="00C05B27" w:rsidRPr="00C05B27" w:rsidRDefault="00C05B27" w:rsidP="00C05B27">
      <w:pPr>
        <w:spacing w:after="120"/>
      </w:pPr>
    </w:p>
    <w:p w:rsidR="009A4C55" w:rsidRDefault="009A4C55" w:rsidP="009A4C55">
      <w:pPr>
        <w:rPr>
          <w:b/>
          <w:u w:val="single"/>
          <w:lang w:eastAsia="zh-CN"/>
        </w:rPr>
      </w:pPr>
      <w:r w:rsidRPr="00C45113">
        <w:rPr>
          <w:b/>
          <w:u w:val="single"/>
          <w:lang w:eastAsia="ko-KR"/>
        </w:rPr>
        <w:t>Issue 3-</w:t>
      </w:r>
      <w:r w:rsidR="00205D4D">
        <w:rPr>
          <w:b/>
          <w:u w:val="single"/>
          <w:lang w:eastAsia="ko-KR"/>
        </w:rPr>
        <w:t>1</w:t>
      </w:r>
      <w:r w:rsidRPr="00C45113">
        <w:rPr>
          <w:b/>
          <w:u w:val="single"/>
          <w:lang w:eastAsia="ko-KR"/>
        </w:rPr>
        <w:t>-</w:t>
      </w:r>
      <w:r w:rsidR="007F09C5">
        <w:rPr>
          <w:b/>
          <w:u w:val="single"/>
          <w:lang w:eastAsia="ko-KR"/>
        </w:rPr>
        <w:t>2</w:t>
      </w:r>
      <w:r w:rsidRPr="00C45113">
        <w:rPr>
          <w:b/>
          <w:u w:val="single"/>
          <w:lang w:eastAsia="ko-KR"/>
        </w:rPr>
        <w:t>: Gradual timing adjustment</w:t>
      </w:r>
      <w:r w:rsidR="00A63B27">
        <w:rPr>
          <w:rFonts w:hint="eastAsia"/>
          <w:b/>
          <w:u w:val="single"/>
          <w:lang w:eastAsia="zh-CN"/>
        </w:rPr>
        <w:t xml:space="preserve"> </w:t>
      </w:r>
      <w:r w:rsidR="00A63B27" w:rsidRPr="00FD7DE1">
        <w:rPr>
          <w:rFonts w:hint="eastAsia"/>
          <w:b/>
          <w:color w:val="FF0000"/>
          <w:u w:val="single"/>
          <w:lang w:eastAsia="zh-CN"/>
        </w:rPr>
        <w:t xml:space="preserve">(to be discussed in </w:t>
      </w:r>
      <w:proofErr w:type="spellStart"/>
      <w:r w:rsidR="00A63B27" w:rsidRPr="00FD7DE1">
        <w:rPr>
          <w:rFonts w:hint="eastAsia"/>
          <w:b/>
          <w:color w:val="FF0000"/>
          <w:u w:val="single"/>
          <w:lang w:eastAsia="zh-CN"/>
        </w:rPr>
        <w:t>Adhoc</w:t>
      </w:r>
      <w:proofErr w:type="spellEnd"/>
      <w:r w:rsidR="00A63B27" w:rsidRPr="00FD7DE1">
        <w:rPr>
          <w:rFonts w:hint="eastAsia"/>
          <w:b/>
          <w:color w:val="FF0000"/>
          <w:u w:val="single"/>
          <w:lang w:eastAsia="zh-CN"/>
        </w:rPr>
        <w:t xml:space="preserve"> session)</w:t>
      </w:r>
    </w:p>
    <w:p w:rsidR="00951E77" w:rsidRPr="00535CAD" w:rsidRDefault="00951E77" w:rsidP="00951E77">
      <w:pPr>
        <w:pStyle w:val="afe"/>
        <w:numPr>
          <w:ilvl w:val="0"/>
          <w:numId w:val="4"/>
        </w:numPr>
        <w:overflowPunct/>
        <w:autoSpaceDE/>
        <w:autoSpaceDN/>
        <w:adjustRightInd/>
        <w:spacing w:after="120"/>
        <w:ind w:left="720" w:firstLineChars="0"/>
        <w:textAlignment w:val="auto"/>
        <w:rPr>
          <w:rFonts w:eastAsia="宋体"/>
          <w:szCs w:val="24"/>
          <w:lang w:eastAsia="zh-CN"/>
        </w:rPr>
      </w:pPr>
      <w:r w:rsidRPr="00535CAD">
        <w:rPr>
          <w:rFonts w:eastAsia="宋体"/>
          <w:szCs w:val="24"/>
          <w:lang w:eastAsia="zh-CN"/>
        </w:rPr>
        <w:t>Proposals</w:t>
      </w:r>
    </w:p>
    <w:p w:rsidR="00C765CA" w:rsidRPr="008925C2" w:rsidRDefault="009A4C55" w:rsidP="008925C2">
      <w:pPr>
        <w:pStyle w:val="afe"/>
        <w:numPr>
          <w:ilvl w:val="1"/>
          <w:numId w:val="4"/>
        </w:numPr>
        <w:overflowPunct/>
        <w:autoSpaceDE/>
        <w:autoSpaceDN/>
        <w:adjustRightInd/>
        <w:spacing w:after="120"/>
        <w:ind w:left="1440" w:firstLineChars="0"/>
        <w:textAlignment w:val="auto"/>
        <w:rPr>
          <w:rFonts w:eastAsia="Yu Mincho"/>
        </w:rPr>
      </w:pPr>
      <w:r w:rsidRPr="00C765CA">
        <w:rPr>
          <w:rFonts w:eastAsia="宋体"/>
        </w:rPr>
        <w:t>Option 1:</w:t>
      </w:r>
      <w:r w:rsidR="00951E77" w:rsidRPr="00C765CA">
        <w:rPr>
          <w:rFonts w:eastAsia="宋体"/>
        </w:rPr>
        <w:t xml:space="preserve"> </w:t>
      </w:r>
      <w:r w:rsidR="008925C2" w:rsidRPr="008925C2">
        <w:rPr>
          <w:rFonts w:eastAsia="宋体"/>
        </w:rPr>
        <w:t>For ATG network, the maximum autonomous time adjustment step (</w:t>
      </w:r>
      <w:proofErr w:type="spellStart"/>
      <w:r w:rsidR="008925C2" w:rsidRPr="008925C2">
        <w:rPr>
          <w:rFonts w:eastAsia="宋体"/>
        </w:rPr>
        <w:t>Tq_ATG</w:t>
      </w:r>
      <w:proofErr w:type="spellEnd"/>
      <w:r w:rsidR="008925C2" w:rsidRPr="008925C2">
        <w:rPr>
          <w:rFonts w:eastAsia="宋体"/>
        </w:rPr>
        <w:t>) and the minimum aggregate adjustment rate (</w:t>
      </w:r>
      <w:proofErr w:type="spellStart"/>
      <w:r w:rsidR="008925C2" w:rsidRPr="008925C2">
        <w:rPr>
          <w:rFonts w:eastAsia="宋体"/>
        </w:rPr>
        <w:t>Tp_ATG</w:t>
      </w:r>
      <w:proofErr w:type="spellEnd"/>
      <w:r w:rsidR="008925C2" w:rsidRPr="008925C2">
        <w:rPr>
          <w:rFonts w:eastAsia="宋体"/>
        </w:rPr>
        <w:t xml:space="preserve">) for gradual timing adjustment </w:t>
      </w:r>
      <w:proofErr w:type="spellStart"/>
      <w:r w:rsidR="008925C2" w:rsidRPr="008925C2">
        <w:rPr>
          <w:rFonts w:eastAsia="宋体"/>
        </w:rPr>
        <w:t>requirments</w:t>
      </w:r>
      <w:proofErr w:type="spellEnd"/>
      <w:r w:rsidR="008925C2" w:rsidRPr="008925C2">
        <w:rPr>
          <w:rFonts w:eastAsia="宋体"/>
        </w:rPr>
        <w:t xml:space="preserve"> can be defined as follows:</w:t>
      </w:r>
      <w:r w:rsidR="008925C2">
        <w:rPr>
          <w:rFonts w:eastAsia="宋体"/>
        </w:rPr>
        <w:t xml:space="preserve"> (HW)</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8"/>
        <w:gridCol w:w="2080"/>
        <w:gridCol w:w="2043"/>
        <w:gridCol w:w="2045"/>
      </w:tblGrid>
      <w:tr w:rsidR="008925C2" w:rsidTr="009D56B7">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rsidR="008925C2" w:rsidRDefault="008925C2" w:rsidP="009D56B7">
            <w:pPr>
              <w:pStyle w:val="TAH"/>
            </w:pPr>
            <w:r>
              <w:lastRenderedPageBreak/>
              <w:t>Frequency Range</w:t>
            </w:r>
          </w:p>
        </w:tc>
        <w:tc>
          <w:tcPr>
            <w:tcW w:w="1280" w:type="pct"/>
            <w:tcBorders>
              <w:top w:val="single" w:sz="4" w:space="0" w:color="auto"/>
              <w:left w:val="single" w:sz="4" w:space="0" w:color="auto"/>
              <w:bottom w:val="single" w:sz="4" w:space="0" w:color="auto"/>
              <w:right w:val="single" w:sz="4" w:space="0" w:color="auto"/>
            </w:tcBorders>
            <w:hideMark/>
          </w:tcPr>
          <w:p w:rsidR="008925C2" w:rsidRDefault="008925C2" w:rsidP="009D56B7">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rsidR="008925C2" w:rsidRDefault="008925C2" w:rsidP="009D56B7">
            <w:pPr>
              <w:pStyle w:val="TAH"/>
            </w:pPr>
            <w:proofErr w:type="spellStart"/>
            <w:r>
              <w:t>T</w:t>
            </w:r>
            <w:r>
              <w:rPr>
                <w:vertAlign w:val="subscript"/>
              </w:rPr>
              <w:t>q_ATG</w:t>
            </w:r>
            <w:proofErr w:type="spellEnd"/>
          </w:p>
        </w:tc>
        <w:tc>
          <w:tcPr>
            <w:tcW w:w="1258" w:type="pct"/>
            <w:tcBorders>
              <w:top w:val="single" w:sz="4" w:space="0" w:color="auto"/>
              <w:left w:val="single" w:sz="4" w:space="0" w:color="auto"/>
              <w:bottom w:val="single" w:sz="4" w:space="0" w:color="auto"/>
              <w:right w:val="single" w:sz="4" w:space="0" w:color="auto"/>
            </w:tcBorders>
            <w:vAlign w:val="center"/>
            <w:hideMark/>
          </w:tcPr>
          <w:p w:rsidR="008925C2" w:rsidRDefault="008925C2" w:rsidP="009D56B7">
            <w:pPr>
              <w:pStyle w:val="TAH"/>
            </w:pPr>
            <w:proofErr w:type="spellStart"/>
            <w:r>
              <w:t>T</w:t>
            </w:r>
            <w:r>
              <w:rPr>
                <w:vertAlign w:val="subscript"/>
              </w:rPr>
              <w:t>p_ATG</w:t>
            </w:r>
            <w:proofErr w:type="spellEnd"/>
          </w:p>
        </w:tc>
      </w:tr>
      <w:tr w:rsidR="008925C2" w:rsidTr="009D56B7">
        <w:trPr>
          <w:cantSplit/>
          <w:jc w:val="center"/>
        </w:trPr>
        <w:tc>
          <w:tcPr>
            <w:tcW w:w="1205" w:type="pct"/>
            <w:tcBorders>
              <w:top w:val="single" w:sz="4" w:space="0" w:color="auto"/>
              <w:left w:val="single" w:sz="4" w:space="0" w:color="auto"/>
              <w:bottom w:val="nil"/>
              <w:right w:val="single" w:sz="4" w:space="0" w:color="auto"/>
            </w:tcBorders>
            <w:vAlign w:val="center"/>
            <w:hideMark/>
          </w:tcPr>
          <w:p w:rsidR="008925C2" w:rsidRDefault="008925C2" w:rsidP="009D56B7">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rsidR="008925C2" w:rsidRDefault="008925C2" w:rsidP="009D56B7">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rsidR="008925C2" w:rsidRDefault="008925C2" w:rsidP="009D56B7">
            <w:pPr>
              <w:pStyle w:val="TAC"/>
            </w:pPr>
            <w:r>
              <w:t>9.5*64*</w:t>
            </w:r>
            <w:proofErr w:type="spellStart"/>
            <w:r>
              <w:t>T</w:t>
            </w:r>
            <w:r>
              <w:rPr>
                <w:vertAlign w:val="subscript"/>
              </w:rPr>
              <w:t>c</w:t>
            </w:r>
            <w:proofErr w:type="spellEnd"/>
          </w:p>
        </w:tc>
        <w:tc>
          <w:tcPr>
            <w:tcW w:w="1258" w:type="pct"/>
            <w:tcBorders>
              <w:top w:val="single" w:sz="4" w:space="0" w:color="auto"/>
              <w:left w:val="single" w:sz="4" w:space="0" w:color="auto"/>
              <w:bottom w:val="single" w:sz="4" w:space="0" w:color="auto"/>
              <w:right w:val="single" w:sz="4" w:space="0" w:color="auto"/>
            </w:tcBorders>
            <w:hideMark/>
          </w:tcPr>
          <w:p w:rsidR="008925C2" w:rsidRDefault="008925C2" w:rsidP="009D56B7">
            <w:pPr>
              <w:pStyle w:val="TAC"/>
            </w:pPr>
            <w:r>
              <w:t>9.5*64*T</w:t>
            </w:r>
            <w:r>
              <w:rPr>
                <w:vertAlign w:val="subscript"/>
              </w:rPr>
              <w:t>c</w:t>
            </w:r>
          </w:p>
        </w:tc>
      </w:tr>
      <w:tr w:rsidR="008925C2" w:rsidTr="009D56B7">
        <w:trPr>
          <w:cantSplit/>
          <w:jc w:val="center"/>
        </w:trPr>
        <w:tc>
          <w:tcPr>
            <w:tcW w:w="1205" w:type="pct"/>
            <w:tcBorders>
              <w:top w:val="nil"/>
              <w:left w:val="single" w:sz="4" w:space="0" w:color="auto"/>
              <w:bottom w:val="nil"/>
              <w:right w:val="single" w:sz="4" w:space="0" w:color="auto"/>
            </w:tcBorders>
            <w:vAlign w:val="center"/>
          </w:tcPr>
          <w:p w:rsidR="008925C2" w:rsidRDefault="008925C2" w:rsidP="009D56B7">
            <w:pPr>
              <w:pStyle w:val="TAC"/>
            </w:pPr>
          </w:p>
        </w:tc>
        <w:tc>
          <w:tcPr>
            <w:tcW w:w="1280" w:type="pct"/>
            <w:tcBorders>
              <w:top w:val="single" w:sz="4" w:space="0" w:color="auto"/>
              <w:left w:val="single" w:sz="4" w:space="0" w:color="auto"/>
              <w:bottom w:val="single" w:sz="4" w:space="0" w:color="auto"/>
              <w:right w:val="single" w:sz="4" w:space="0" w:color="auto"/>
            </w:tcBorders>
            <w:hideMark/>
          </w:tcPr>
          <w:p w:rsidR="008925C2" w:rsidRDefault="008925C2" w:rsidP="009D56B7">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rsidR="008925C2" w:rsidRDefault="008925C2" w:rsidP="009D56B7">
            <w:pPr>
              <w:pStyle w:val="TAC"/>
            </w:pPr>
            <w:r>
              <w:t>9.5*64*T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rsidR="008925C2" w:rsidRDefault="008925C2" w:rsidP="009D56B7">
            <w:pPr>
              <w:pStyle w:val="TAC"/>
            </w:pPr>
            <w:r>
              <w:t>9.5*64*T</w:t>
            </w:r>
            <w:r>
              <w:rPr>
                <w:vertAlign w:val="subscript"/>
              </w:rPr>
              <w:t>c</w:t>
            </w:r>
          </w:p>
        </w:tc>
      </w:tr>
      <w:tr w:rsidR="008925C2" w:rsidTr="009D56B7">
        <w:trPr>
          <w:cantSplit/>
          <w:jc w:val="center"/>
        </w:trPr>
        <w:tc>
          <w:tcPr>
            <w:tcW w:w="1205" w:type="pct"/>
            <w:tcBorders>
              <w:top w:val="nil"/>
              <w:left w:val="single" w:sz="4" w:space="0" w:color="auto"/>
              <w:bottom w:val="single" w:sz="4" w:space="0" w:color="auto"/>
              <w:right w:val="single" w:sz="4" w:space="0" w:color="auto"/>
            </w:tcBorders>
            <w:vAlign w:val="center"/>
          </w:tcPr>
          <w:p w:rsidR="008925C2" w:rsidRDefault="008925C2" w:rsidP="009D56B7">
            <w:pPr>
              <w:pStyle w:val="TAC"/>
            </w:pPr>
          </w:p>
        </w:tc>
        <w:tc>
          <w:tcPr>
            <w:tcW w:w="1280" w:type="pct"/>
            <w:tcBorders>
              <w:top w:val="single" w:sz="4" w:space="0" w:color="auto"/>
              <w:left w:val="single" w:sz="4" w:space="0" w:color="auto"/>
              <w:bottom w:val="single" w:sz="4" w:space="0" w:color="auto"/>
              <w:right w:val="single" w:sz="4" w:space="0" w:color="auto"/>
            </w:tcBorders>
            <w:hideMark/>
          </w:tcPr>
          <w:p w:rsidR="008925C2" w:rsidRDefault="008925C2" w:rsidP="009D56B7">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rsidR="008925C2" w:rsidRDefault="008925C2" w:rsidP="009D56B7">
            <w:pPr>
              <w:pStyle w:val="TAC"/>
            </w:pPr>
            <w:r>
              <w:t>N/A</w:t>
            </w:r>
          </w:p>
        </w:tc>
        <w:tc>
          <w:tcPr>
            <w:tcW w:w="1258" w:type="pct"/>
            <w:tcBorders>
              <w:top w:val="single" w:sz="4" w:space="0" w:color="auto"/>
              <w:left w:val="single" w:sz="4" w:space="0" w:color="auto"/>
              <w:bottom w:val="single" w:sz="4" w:space="0" w:color="auto"/>
              <w:right w:val="single" w:sz="4" w:space="0" w:color="auto"/>
            </w:tcBorders>
            <w:hideMark/>
          </w:tcPr>
          <w:p w:rsidR="008925C2" w:rsidRDefault="008925C2" w:rsidP="009D56B7">
            <w:pPr>
              <w:pStyle w:val="TAC"/>
            </w:pPr>
            <w:r>
              <w:t>N/A</w:t>
            </w:r>
          </w:p>
        </w:tc>
      </w:tr>
    </w:tbl>
    <w:p w:rsidR="00C765CA" w:rsidRPr="009B7403" w:rsidRDefault="009B7403" w:rsidP="00C765CA">
      <w:pPr>
        <w:pStyle w:val="afe"/>
        <w:numPr>
          <w:ilvl w:val="0"/>
          <w:numId w:val="4"/>
        </w:numPr>
        <w:overflowPunct/>
        <w:autoSpaceDE/>
        <w:autoSpaceDN/>
        <w:adjustRightInd/>
        <w:spacing w:after="120"/>
        <w:ind w:left="720" w:firstLineChars="0"/>
        <w:textAlignment w:val="auto"/>
        <w:rPr>
          <w:rFonts w:eastAsia="宋体"/>
          <w:szCs w:val="24"/>
          <w:highlight w:val="green"/>
          <w:lang w:eastAsia="zh-CN"/>
        </w:rPr>
      </w:pPr>
      <w:r w:rsidRPr="009B7403">
        <w:rPr>
          <w:rFonts w:eastAsia="宋体" w:hint="eastAsia"/>
          <w:szCs w:val="24"/>
          <w:highlight w:val="green"/>
          <w:lang w:eastAsia="zh-CN"/>
        </w:rPr>
        <w:t>Agreement</w:t>
      </w:r>
    </w:p>
    <w:p w:rsidR="00C765CA" w:rsidRPr="009B7403" w:rsidRDefault="009B7403" w:rsidP="00C765CA">
      <w:pPr>
        <w:pStyle w:val="afe"/>
        <w:numPr>
          <w:ilvl w:val="1"/>
          <w:numId w:val="4"/>
        </w:numPr>
        <w:overflowPunct/>
        <w:autoSpaceDE/>
        <w:autoSpaceDN/>
        <w:adjustRightInd/>
        <w:spacing w:after="120"/>
        <w:ind w:left="1440" w:firstLineChars="0"/>
        <w:textAlignment w:val="auto"/>
        <w:rPr>
          <w:rFonts w:eastAsia="宋体"/>
          <w:szCs w:val="24"/>
          <w:highlight w:val="green"/>
          <w:lang w:eastAsia="zh-CN"/>
        </w:rPr>
      </w:pPr>
      <w:r w:rsidRPr="009B7403">
        <w:rPr>
          <w:rFonts w:eastAsia="宋体"/>
          <w:szCs w:val="24"/>
          <w:highlight w:val="green"/>
          <w:lang w:eastAsia="zh-CN"/>
        </w:rPr>
        <w:t>Option 1</w:t>
      </w:r>
    </w:p>
    <w:p w:rsidR="00B13A3A" w:rsidRPr="00045592" w:rsidRDefault="00B13A3A" w:rsidP="00B13A3A">
      <w:pPr>
        <w:rPr>
          <w:i/>
          <w:color w:val="0070C0"/>
          <w:lang w:eastAsia="zh-CN"/>
        </w:rPr>
      </w:pPr>
    </w:p>
    <w:p w:rsidR="00B13A3A" w:rsidRPr="00805BE8" w:rsidRDefault="00B13A3A" w:rsidP="00B13A3A">
      <w:pPr>
        <w:pStyle w:val="3"/>
        <w:rPr>
          <w:sz w:val="24"/>
          <w:szCs w:val="16"/>
        </w:rPr>
      </w:pPr>
      <w:r w:rsidRPr="00805BE8">
        <w:rPr>
          <w:sz w:val="24"/>
          <w:szCs w:val="16"/>
        </w:rPr>
        <w:t>Sub-</w:t>
      </w:r>
      <w:r>
        <w:rPr>
          <w:sz w:val="24"/>
          <w:szCs w:val="16"/>
        </w:rPr>
        <w:t>topic</w:t>
      </w:r>
      <w:r w:rsidRPr="00805BE8">
        <w:rPr>
          <w:sz w:val="24"/>
          <w:szCs w:val="16"/>
        </w:rPr>
        <w:t xml:space="preserve"> </w:t>
      </w:r>
      <w:r w:rsidR="0074062C">
        <w:rPr>
          <w:sz w:val="24"/>
          <w:szCs w:val="16"/>
        </w:rPr>
        <w:t>3</w:t>
      </w:r>
      <w:r w:rsidRPr="00805BE8">
        <w:rPr>
          <w:sz w:val="24"/>
          <w:szCs w:val="16"/>
        </w:rPr>
        <w:t>-2</w:t>
      </w:r>
      <w:r w:rsidR="0047333F">
        <w:rPr>
          <w:sz w:val="24"/>
          <w:szCs w:val="16"/>
        </w:rPr>
        <w:t xml:space="preserve"> Guard period as Large TDD cell impaction </w:t>
      </w:r>
    </w:p>
    <w:p w:rsidR="00B13A3A" w:rsidRPr="006E5AC4" w:rsidRDefault="00B13A3A" w:rsidP="00B13A3A">
      <w:pPr>
        <w:rPr>
          <w:iCs/>
          <w:lang w:val="en-US" w:eastAsia="zh-CN"/>
        </w:rPr>
      </w:pPr>
      <w:r w:rsidRPr="006E5AC4">
        <w:rPr>
          <w:rFonts w:hint="eastAsia"/>
          <w:iCs/>
          <w:lang w:val="en-US" w:eastAsia="zh-CN"/>
        </w:rPr>
        <w:t>Sub-topic description</w:t>
      </w:r>
      <w:r w:rsidR="006E5AC4" w:rsidRPr="006E5AC4">
        <w:rPr>
          <w:iCs/>
          <w:lang w:val="en-US" w:eastAsia="zh-CN"/>
        </w:rPr>
        <w:t>: This sub-topic 3-2 will discuss the guard period issue due to large TDD cell and coexistence demand.</w:t>
      </w:r>
    </w:p>
    <w:p w:rsidR="00B13A3A" w:rsidRPr="00035C50" w:rsidRDefault="00B13A3A" w:rsidP="00B13A3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rsidR="00537106" w:rsidRDefault="00537106" w:rsidP="00537106">
      <w:pPr>
        <w:rPr>
          <w:b/>
          <w:u w:val="single"/>
          <w:lang w:eastAsia="zh-CN"/>
        </w:rPr>
      </w:pPr>
      <w:bookmarkStart w:id="2" w:name="_Hlk133265216"/>
      <w:r w:rsidRPr="00537106">
        <w:rPr>
          <w:b/>
          <w:u w:val="single"/>
          <w:lang w:eastAsia="ko-KR"/>
        </w:rPr>
        <w:t xml:space="preserve">Issue 3-2-1: </w:t>
      </w:r>
      <w:r w:rsidRPr="006E5AC4">
        <w:rPr>
          <w:b/>
          <w:u w:val="single"/>
          <w:lang w:eastAsia="ko-KR"/>
        </w:rPr>
        <w:t>Guard period issue due to large TDD cell and coexistence demand</w:t>
      </w:r>
      <w:r w:rsidR="00A63B27">
        <w:rPr>
          <w:rFonts w:hint="eastAsia"/>
          <w:b/>
          <w:u w:val="single"/>
          <w:lang w:eastAsia="zh-CN"/>
        </w:rPr>
        <w:t xml:space="preserve"> </w:t>
      </w:r>
      <w:r w:rsidR="00A63B27" w:rsidRPr="00FD7DE1">
        <w:rPr>
          <w:rFonts w:hint="eastAsia"/>
          <w:b/>
          <w:color w:val="FF0000"/>
          <w:u w:val="single"/>
          <w:lang w:eastAsia="zh-CN"/>
        </w:rPr>
        <w:t xml:space="preserve">(to be discussed in </w:t>
      </w:r>
      <w:proofErr w:type="spellStart"/>
      <w:r w:rsidR="00A63B27" w:rsidRPr="00FD7DE1">
        <w:rPr>
          <w:rFonts w:hint="eastAsia"/>
          <w:b/>
          <w:color w:val="FF0000"/>
          <w:u w:val="single"/>
          <w:lang w:eastAsia="zh-CN"/>
        </w:rPr>
        <w:t>Adhoc</w:t>
      </w:r>
      <w:proofErr w:type="spellEnd"/>
      <w:r w:rsidR="00A63B27" w:rsidRPr="00FD7DE1">
        <w:rPr>
          <w:rFonts w:hint="eastAsia"/>
          <w:b/>
          <w:color w:val="FF0000"/>
          <w:u w:val="single"/>
          <w:lang w:eastAsia="zh-CN"/>
        </w:rPr>
        <w:t xml:space="preserve"> session)</w:t>
      </w:r>
    </w:p>
    <w:p w:rsidR="004F0972" w:rsidRPr="004F0972" w:rsidRDefault="004F0972" w:rsidP="00537106">
      <w:pPr>
        <w:pStyle w:val="afe"/>
        <w:numPr>
          <w:ilvl w:val="0"/>
          <w:numId w:val="4"/>
        </w:numPr>
        <w:overflowPunct/>
        <w:autoSpaceDE/>
        <w:autoSpaceDN/>
        <w:adjustRightInd/>
        <w:spacing w:after="120"/>
        <w:ind w:left="720" w:firstLineChars="0"/>
        <w:textAlignment w:val="auto"/>
        <w:rPr>
          <w:rFonts w:eastAsia="宋体"/>
          <w:szCs w:val="24"/>
          <w:lang w:eastAsia="zh-CN"/>
        </w:rPr>
      </w:pPr>
      <w:r w:rsidRPr="006B046E">
        <w:rPr>
          <w:rFonts w:eastAsia="宋体"/>
          <w:szCs w:val="24"/>
          <w:lang w:eastAsia="zh-CN"/>
        </w:rPr>
        <w:t>Proposals</w:t>
      </w:r>
    </w:p>
    <w:bookmarkEnd w:id="2"/>
    <w:p w:rsidR="00C76BC7" w:rsidRDefault="00C76BC7" w:rsidP="00C76BC7">
      <w:pPr>
        <w:pStyle w:val="afe"/>
        <w:numPr>
          <w:ilvl w:val="1"/>
          <w:numId w:val="4"/>
        </w:numPr>
        <w:overflowPunct/>
        <w:autoSpaceDE/>
        <w:autoSpaceDN/>
        <w:adjustRightInd/>
        <w:spacing w:after="120"/>
        <w:ind w:left="1440" w:firstLineChars="0"/>
        <w:textAlignment w:val="auto"/>
        <w:rPr>
          <w:rFonts w:eastAsia="宋体"/>
        </w:rPr>
      </w:pPr>
      <w:r>
        <w:rPr>
          <w:rFonts w:eastAsia="宋体"/>
        </w:rPr>
        <w:t>Option 1-1: (LGE)</w:t>
      </w:r>
    </w:p>
    <w:p w:rsidR="004F0972" w:rsidRDefault="004F0972" w:rsidP="00C76BC7">
      <w:pPr>
        <w:pStyle w:val="afe"/>
        <w:numPr>
          <w:ilvl w:val="2"/>
          <w:numId w:val="4"/>
        </w:numPr>
        <w:overflowPunct/>
        <w:autoSpaceDE/>
        <w:autoSpaceDN/>
        <w:adjustRightInd/>
        <w:spacing w:after="120"/>
        <w:ind w:firstLineChars="0"/>
        <w:textAlignment w:val="auto"/>
        <w:rPr>
          <w:rFonts w:eastAsia="宋体"/>
        </w:rPr>
      </w:pPr>
      <w:r w:rsidRPr="004F0972">
        <w:rPr>
          <w:rFonts w:eastAsia="宋体"/>
        </w:rPr>
        <w:t>The propagation delay information between UE and gNB should be considered when setting up a guard period to avoid unnecessary long guard period even if how to configure a suitable guard period is up to network. FFS for how to capture this in the specification.</w:t>
      </w:r>
    </w:p>
    <w:p w:rsidR="00C76BC7" w:rsidRDefault="00C76BC7" w:rsidP="00C76BC7">
      <w:pPr>
        <w:pStyle w:val="afe"/>
        <w:numPr>
          <w:ilvl w:val="1"/>
          <w:numId w:val="4"/>
        </w:numPr>
        <w:overflowPunct/>
        <w:autoSpaceDE/>
        <w:autoSpaceDN/>
        <w:adjustRightInd/>
        <w:spacing w:after="120"/>
        <w:ind w:left="1440" w:firstLineChars="0"/>
        <w:textAlignment w:val="auto"/>
        <w:rPr>
          <w:rFonts w:eastAsia="宋体"/>
        </w:rPr>
      </w:pPr>
      <w:r>
        <w:rPr>
          <w:rFonts w:eastAsia="宋体"/>
        </w:rPr>
        <w:t>Option 1-2: (Ericsson)</w:t>
      </w:r>
    </w:p>
    <w:p w:rsidR="00C76BC7" w:rsidRDefault="00C76BC7" w:rsidP="00C76BC7">
      <w:pPr>
        <w:pStyle w:val="afe"/>
        <w:numPr>
          <w:ilvl w:val="2"/>
          <w:numId w:val="4"/>
        </w:numPr>
        <w:overflowPunct/>
        <w:autoSpaceDE/>
        <w:autoSpaceDN/>
        <w:adjustRightInd/>
        <w:spacing w:after="120"/>
        <w:ind w:firstLineChars="0"/>
        <w:textAlignment w:val="auto"/>
        <w:rPr>
          <w:rFonts w:eastAsia="宋体"/>
        </w:rPr>
      </w:pPr>
      <w:r w:rsidRPr="00C76BC7">
        <w:rPr>
          <w:rFonts w:eastAsia="宋体"/>
        </w:rPr>
        <w:t>Estimating the position of the aircraft and enable the calculation of the optimum gap period or let UE reports the propagation delay information to ATG gNB, so that DL or UL scheduling restriction can be used by ATG gNB based on the information.</w:t>
      </w:r>
    </w:p>
    <w:p w:rsidR="00241E19" w:rsidRPr="00241E19" w:rsidRDefault="00241E19" w:rsidP="00241E19">
      <w:pPr>
        <w:pStyle w:val="afe"/>
        <w:numPr>
          <w:ilvl w:val="1"/>
          <w:numId w:val="4"/>
        </w:numPr>
        <w:overflowPunct/>
        <w:autoSpaceDE/>
        <w:autoSpaceDN/>
        <w:adjustRightInd/>
        <w:spacing w:after="120"/>
        <w:ind w:left="1440" w:firstLineChars="0"/>
        <w:textAlignment w:val="auto"/>
        <w:rPr>
          <w:rFonts w:eastAsia="宋体"/>
        </w:rPr>
      </w:pPr>
      <w:r w:rsidRPr="00241E19">
        <w:rPr>
          <w:rFonts w:eastAsia="宋体"/>
        </w:rPr>
        <w:t>Option</w:t>
      </w:r>
      <w:r w:rsidR="00C76BC7">
        <w:rPr>
          <w:rFonts w:eastAsia="宋体"/>
        </w:rPr>
        <w:t xml:space="preserve"> 2</w:t>
      </w:r>
      <w:r w:rsidRPr="00241E19">
        <w:rPr>
          <w:rFonts w:eastAsia="宋体"/>
        </w:rPr>
        <w:t>: (ZTE)</w:t>
      </w:r>
    </w:p>
    <w:p w:rsidR="00241E19" w:rsidRDefault="00241E19" w:rsidP="00241E19">
      <w:pPr>
        <w:pStyle w:val="afe"/>
        <w:numPr>
          <w:ilvl w:val="2"/>
          <w:numId w:val="4"/>
        </w:numPr>
        <w:overflowPunct/>
        <w:autoSpaceDE/>
        <w:autoSpaceDN/>
        <w:adjustRightInd/>
        <w:spacing w:after="120"/>
        <w:ind w:firstLineChars="0"/>
        <w:textAlignment w:val="auto"/>
        <w:rPr>
          <w:rFonts w:eastAsia="宋体"/>
        </w:rPr>
      </w:pPr>
      <w:r w:rsidRPr="00241E19">
        <w:rPr>
          <w:rFonts w:eastAsia="宋体"/>
        </w:rPr>
        <w:t>No need to introduce propagation delay reporting from CPE to NW. On one hand, by applying large TDD frame pattern period, the overhead of GP can be limited to the accepted extend. On the other hand, NW can estimate the propagation delay through PRACH or SRS reception.</w:t>
      </w:r>
    </w:p>
    <w:p w:rsidR="00C76BC7" w:rsidRPr="00537106" w:rsidRDefault="00C76BC7" w:rsidP="00C76BC7">
      <w:pPr>
        <w:pStyle w:val="afe"/>
        <w:numPr>
          <w:ilvl w:val="1"/>
          <w:numId w:val="4"/>
        </w:numPr>
        <w:overflowPunct/>
        <w:autoSpaceDE/>
        <w:autoSpaceDN/>
        <w:adjustRightInd/>
        <w:spacing w:after="120"/>
        <w:ind w:left="1440" w:firstLineChars="0"/>
        <w:textAlignment w:val="auto"/>
        <w:rPr>
          <w:rFonts w:eastAsia="宋体"/>
          <w:lang w:eastAsia="zh-CN"/>
        </w:rPr>
      </w:pPr>
      <w:r w:rsidRPr="00537106">
        <w:rPr>
          <w:rFonts w:eastAsia="宋体"/>
        </w:rPr>
        <w:t xml:space="preserve">Option </w:t>
      </w:r>
      <w:r>
        <w:rPr>
          <w:rFonts w:eastAsia="宋体"/>
        </w:rPr>
        <w:t>3</w:t>
      </w:r>
      <w:r w:rsidRPr="00537106">
        <w:rPr>
          <w:rFonts w:eastAsia="宋体"/>
        </w:rPr>
        <w:t>:</w:t>
      </w:r>
      <w:r>
        <w:rPr>
          <w:rFonts w:eastAsia="宋体"/>
        </w:rPr>
        <w:t xml:space="preserve"> (CATT, CMCC)</w:t>
      </w:r>
    </w:p>
    <w:p w:rsidR="00C76BC7" w:rsidRPr="00537106" w:rsidRDefault="00C76BC7" w:rsidP="00C76BC7">
      <w:pPr>
        <w:pStyle w:val="afe"/>
        <w:numPr>
          <w:ilvl w:val="2"/>
          <w:numId w:val="4"/>
        </w:numPr>
        <w:overflowPunct/>
        <w:autoSpaceDE/>
        <w:autoSpaceDN/>
        <w:adjustRightInd/>
        <w:spacing w:after="120"/>
        <w:ind w:firstLineChars="0"/>
        <w:textAlignment w:val="auto"/>
        <w:rPr>
          <w:rFonts w:eastAsia="宋体"/>
          <w:lang w:val="en-US"/>
        </w:rPr>
      </w:pPr>
      <w:r w:rsidRPr="00537106">
        <w:rPr>
          <w:rFonts w:eastAsia="宋体"/>
        </w:rPr>
        <w:t>The optimized scheme can be further discussed</w:t>
      </w:r>
      <w:r>
        <w:rPr>
          <w:rFonts w:eastAsia="宋体"/>
        </w:rPr>
        <w:t xml:space="preserve"> in future releases</w:t>
      </w:r>
      <w:r w:rsidRPr="00537106">
        <w:rPr>
          <w:rFonts w:eastAsia="宋体"/>
        </w:rPr>
        <w:t>.</w:t>
      </w:r>
      <w:r>
        <w:rPr>
          <w:rFonts w:eastAsia="宋体"/>
        </w:rPr>
        <w:t xml:space="preserve"> </w:t>
      </w:r>
    </w:p>
    <w:p w:rsidR="007F09C5" w:rsidRPr="00D41E91" w:rsidRDefault="007F09C5" w:rsidP="007F09C5">
      <w:pPr>
        <w:pStyle w:val="afe"/>
        <w:numPr>
          <w:ilvl w:val="0"/>
          <w:numId w:val="4"/>
        </w:numPr>
        <w:overflowPunct/>
        <w:autoSpaceDE/>
        <w:autoSpaceDN/>
        <w:adjustRightInd/>
        <w:spacing w:after="120"/>
        <w:ind w:left="720" w:firstLineChars="0"/>
        <w:textAlignment w:val="auto"/>
        <w:rPr>
          <w:rFonts w:eastAsia="宋体"/>
          <w:szCs w:val="24"/>
          <w:lang w:eastAsia="zh-CN"/>
        </w:rPr>
      </w:pPr>
      <w:r w:rsidRPr="00D41E91">
        <w:rPr>
          <w:rFonts w:eastAsia="宋体"/>
          <w:szCs w:val="24"/>
          <w:lang w:eastAsia="zh-CN"/>
        </w:rPr>
        <w:t>Recommended WF</w:t>
      </w:r>
    </w:p>
    <w:p w:rsidR="007F09C5" w:rsidRDefault="007F09C5" w:rsidP="007F09C5">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Check </w:t>
      </w:r>
      <w:r w:rsidR="0095567E">
        <w:rPr>
          <w:rFonts w:eastAsia="宋体"/>
          <w:szCs w:val="24"/>
          <w:lang w:eastAsia="zh-CN"/>
        </w:rPr>
        <w:t>whether</w:t>
      </w:r>
      <w:r>
        <w:rPr>
          <w:rFonts w:eastAsia="宋体"/>
          <w:szCs w:val="24"/>
          <w:lang w:eastAsia="zh-CN"/>
        </w:rPr>
        <w:t xml:space="preserve"> Option 3 could be a compromise.</w:t>
      </w:r>
    </w:p>
    <w:p w:rsidR="009B7403" w:rsidRDefault="009B7403" w:rsidP="009B7403">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Discussion</w:t>
      </w:r>
    </w:p>
    <w:p w:rsidR="009B7403" w:rsidRDefault="009B7403" w:rsidP="009B7403">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Ericsson: UE needs to signal </w:t>
      </w:r>
      <w:r>
        <w:rPr>
          <w:rFonts w:eastAsia="宋体"/>
          <w:szCs w:val="24"/>
          <w:lang w:eastAsia="zh-CN"/>
        </w:rPr>
        <w:t>distance</w:t>
      </w:r>
      <w:r>
        <w:rPr>
          <w:rFonts w:eastAsia="宋体" w:hint="eastAsia"/>
          <w:szCs w:val="24"/>
          <w:lang w:eastAsia="zh-CN"/>
        </w:rPr>
        <w:t xml:space="preserve"> between UE and network to network. NTN already supports this optional feature. We propose ATG mandatory support this.</w:t>
      </w:r>
    </w:p>
    <w:p w:rsidR="009B7403" w:rsidRDefault="009B7403" w:rsidP="009B7403">
      <w:pPr>
        <w:pStyle w:val="afe"/>
        <w:numPr>
          <w:ilvl w:val="1"/>
          <w:numId w:val="4"/>
        </w:numPr>
        <w:overflowPunct/>
        <w:autoSpaceDE/>
        <w:autoSpaceDN/>
        <w:adjustRightInd/>
        <w:spacing w:after="120"/>
        <w:ind w:firstLineChars="0"/>
        <w:textAlignment w:val="auto"/>
        <w:rPr>
          <w:rFonts w:eastAsia="宋体"/>
          <w:szCs w:val="24"/>
          <w:lang w:eastAsia="zh-CN"/>
        </w:rPr>
      </w:pPr>
      <w:proofErr w:type="spellStart"/>
      <w:r>
        <w:rPr>
          <w:rFonts w:eastAsia="宋体" w:hint="eastAsia"/>
          <w:szCs w:val="24"/>
          <w:lang w:eastAsia="zh-CN"/>
        </w:rPr>
        <w:t>Huawei</w:t>
      </w:r>
      <w:proofErr w:type="spellEnd"/>
      <w:r>
        <w:rPr>
          <w:rFonts w:eastAsia="宋体" w:hint="eastAsia"/>
          <w:szCs w:val="24"/>
          <w:lang w:eastAsia="zh-CN"/>
        </w:rPr>
        <w:t>: GP needs to consider maximum distance between UE and network. It relates to deployment. Not sure how UE reports distance could help network GP configuration.</w:t>
      </w:r>
    </w:p>
    <w:p w:rsidR="009B7403" w:rsidRDefault="009B7403" w:rsidP="009B7403">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LGE: If network has no information about UE distance, large GP is needed.</w:t>
      </w:r>
    </w:p>
    <w:p w:rsidR="009B7403" w:rsidRDefault="009B7403" w:rsidP="009B7403">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ZTE: Network can decide how to configure GP depends on cell range and other information. Existing TDD configuration is flexible. Network can estimate </w:t>
      </w:r>
      <w:r>
        <w:rPr>
          <w:rFonts w:eastAsia="宋体"/>
          <w:szCs w:val="24"/>
          <w:lang w:eastAsia="zh-CN"/>
        </w:rPr>
        <w:t>propagation</w:t>
      </w:r>
      <w:r>
        <w:rPr>
          <w:rFonts w:eastAsia="宋体" w:hint="eastAsia"/>
          <w:szCs w:val="24"/>
          <w:lang w:eastAsia="zh-CN"/>
        </w:rPr>
        <w:t xml:space="preserve"> delay. Not necessary to introduce any UE report </w:t>
      </w:r>
      <w:r>
        <w:rPr>
          <w:rFonts w:eastAsia="宋体"/>
          <w:szCs w:val="24"/>
          <w:lang w:eastAsia="zh-CN"/>
        </w:rPr>
        <w:t>signalling</w:t>
      </w:r>
      <w:r>
        <w:rPr>
          <w:rFonts w:eastAsia="宋体" w:hint="eastAsia"/>
          <w:szCs w:val="24"/>
          <w:lang w:eastAsia="zh-CN"/>
        </w:rPr>
        <w:t>.</w:t>
      </w:r>
    </w:p>
    <w:p w:rsidR="009B7403" w:rsidRDefault="009B7403" w:rsidP="009B7403">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Nokia: Network can calculate the GP. Optimization is needed to mitigate the GP overhead. Agree with Ericsson this feature should be mandatory for ATG.</w:t>
      </w:r>
    </w:p>
    <w:p w:rsidR="009B7403" w:rsidRDefault="009B7403" w:rsidP="009B7403">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Qualcomm: share similar view with Nokia. Some UE may not need large CP, keep the fixed large CP for TDD wastes resources. TA reporting from NTN can be considered for ATG.</w:t>
      </w:r>
    </w:p>
    <w:p w:rsidR="009B7403" w:rsidRDefault="009B7403" w:rsidP="009B7403">
      <w:pPr>
        <w:pStyle w:val="afe"/>
        <w:numPr>
          <w:ilvl w:val="1"/>
          <w:numId w:val="4"/>
        </w:numPr>
        <w:overflowPunct/>
        <w:autoSpaceDE/>
        <w:autoSpaceDN/>
        <w:adjustRightInd/>
        <w:spacing w:after="120"/>
        <w:ind w:firstLineChars="0"/>
        <w:textAlignment w:val="auto"/>
        <w:rPr>
          <w:rFonts w:eastAsia="宋体"/>
          <w:szCs w:val="24"/>
          <w:lang w:eastAsia="zh-CN"/>
        </w:rPr>
      </w:pPr>
      <w:proofErr w:type="spellStart"/>
      <w:r>
        <w:rPr>
          <w:rFonts w:eastAsia="宋体" w:hint="eastAsia"/>
          <w:szCs w:val="24"/>
          <w:lang w:eastAsia="zh-CN"/>
        </w:rPr>
        <w:t>Huawei</w:t>
      </w:r>
      <w:proofErr w:type="spellEnd"/>
      <w:r>
        <w:rPr>
          <w:rFonts w:eastAsia="宋体" w:hint="eastAsia"/>
          <w:szCs w:val="24"/>
          <w:lang w:eastAsia="zh-CN"/>
        </w:rPr>
        <w:t xml:space="preserve">: Distance between UE and network is </w:t>
      </w:r>
      <w:r>
        <w:rPr>
          <w:rFonts w:eastAsia="宋体"/>
          <w:szCs w:val="24"/>
          <w:lang w:eastAsia="zh-CN"/>
        </w:rPr>
        <w:t>changing</w:t>
      </w:r>
      <w:r>
        <w:rPr>
          <w:rFonts w:eastAsia="宋体" w:hint="eastAsia"/>
          <w:szCs w:val="24"/>
          <w:lang w:eastAsia="zh-CN"/>
        </w:rPr>
        <w:t xml:space="preserve">, which means GP needs to be configured dynamically. Also different GP configured to different UE is quite complex. How to </w:t>
      </w:r>
      <w:proofErr w:type="spellStart"/>
      <w:r>
        <w:rPr>
          <w:rFonts w:eastAsia="宋体" w:hint="eastAsia"/>
          <w:szCs w:val="24"/>
          <w:lang w:eastAsia="zh-CN"/>
        </w:rPr>
        <w:t>gurantee</w:t>
      </w:r>
      <w:proofErr w:type="spellEnd"/>
      <w:r>
        <w:rPr>
          <w:rFonts w:eastAsia="宋体" w:hint="eastAsia"/>
          <w:szCs w:val="24"/>
          <w:lang w:eastAsia="zh-CN"/>
        </w:rPr>
        <w:t xml:space="preserve"> the DL and UL interference.</w:t>
      </w:r>
    </w:p>
    <w:p w:rsidR="009B7403" w:rsidRDefault="009B7403" w:rsidP="009B7403">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lastRenderedPageBreak/>
        <w:t xml:space="preserve">LGE: Network can have some </w:t>
      </w:r>
      <w:r>
        <w:rPr>
          <w:rFonts w:eastAsia="宋体"/>
          <w:szCs w:val="24"/>
          <w:lang w:eastAsia="zh-CN"/>
        </w:rPr>
        <w:t>scheduling</w:t>
      </w:r>
      <w:r>
        <w:rPr>
          <w:rFonts w:eastAsia="宋体" w:hint="eastAsia"/>
          <w:szCs w:val="24"/>
          <w:lang w:eastAsia="zh-CN"/>
        </w:rPr>
        <w:t xml:space="preserve"> restriction instead of dynamic GP configuration.</w:t>
      </w:r>
    </w:p>
    <w:p w:rsidR="009B7403" w:rsidRDefault="009B7403" w:rsidP="009B7403">
      <w:pPr>
        <w:pStyle w:val="afe"/>
        <w:numPr>
          <w:ilvl w:val="1"/>
          <w:numId w:val="4"/>
        </w:numPr>
        <w:overflowPunct/>
        <w:autoSpaceDE/>
        <w:autoSpaceDN/>
        <w:adjustRightInd/>
        <w:spacing w:after="120"/>
        <w:ind w:firstLineChars="0"/>
        <w:textAlignment w:val="auto"/>
        <w:rPr>
          <w:rFonts w:eastAsia="宋体"/>
          <w:szCs w:val="24"/>
          <w:lang w:eastAsia="zh-CN"/>
        </w:rPr>
      </w:pPr>
      <w:proofErr w:type="spellStart"/>
      <w:r>
        <w:rPr>
          <w:rFonts w:eastAsia="宋体" w:hint="eastAsia"/>
          <w:szCs w:val="24"/>
          <w:lang w:eastAsia="zh-CN"/>
        </w:rPr>
        <w:t>Huawei</w:t>
      </w:r>
      <w:proofErr w:type="spellEnd"/>
      <w:r>
        <w:rPr>
          <w:rFonts w:eastAsia="宋体" w:hint="eastAsia"/>
          <w:szCs w:val="24"/>
          <w:lang w:eastAsia="zh-CN"/>
        </w:rPr>
        <w:t>: If there is scheduling restriction, what is difference compared to GP?</w:t>
      </w:r>
    </w:p>
    <w:p w:rsidR="009B7403" w:rsidRDefault="009B7403" w:rsidP="009B7403">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ZTE: If network wants to control the GP overhead, UE specific TDD configuration can be used. </w:t>
      </w:r>
    </w:p>
    <w:p w:rsidR="009B7403" w:rsidRDefault="009B7403" w:rsidP="009B7403">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Ericsson: Distance based solution should be mandatory. How to optimize is up to network. Special TDD patterns, distance based solution, scheduling restrictions should all be considered as a package solution.</w:t>
      </w:r>
    </w:p>
    <w:p w:rsidR="009B7403" w:rsidRDefault="009B7403" w:rsidP="009B7403">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CMCC: If UE use reference location to calculate TA, there will be some error. Whether BS can use this information is </w:t>
      </w:r>
      <w:r>
        <w:rPr>
          <w:rFonts w:eastAsia="宋体"/>
          <w:szCs w:val="24"/>
          <w:lang w:eastAsia="zh-CN"/>
        </w:rPr>
        <w:t>questionable</w:t>
      </w:r>
      <w:r>
        <w:rPr>
          <w:rFonts w:eastAsia="宋体" w:hint="eastAsia"/>
          <w:szCs w:val="24"/>
          <w:lang w:eastAsia="zh-CN"/>
        </w:rPr>
        <w:t xml:space="preserve">. </w:t>
      </w:r>
    </w:p>
    <w:p w:rsidR="009B7403" w:rsidRDefault="009B7403" w:rsidP="009B7403">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Nokia: TDD pattern configuration can work with TA reporting together.</w:t>
      </w:r>
    </w:p>
    <w:p w:rsidR="009B7403" w:rsidRDefault="009B7403" w:rsidP="009B7403">
      <w:pPr>
        <w:pStyle w:val="afe"/>
        <w:numPr>
          <w:ilvl w:val="1"/>
          <w:numId w:val="4"/>
        </w:numPr>
        <w:overflowPunct/>
        <w:autoSpaceDE/>
        <w:autoSpaceDN/>
        <w:adjustRightInd/>
        <w:spacing w:after="120"/>
        <w:ind w:firstLineChars="0"/>
        <w:textAlignment w:val="auto"/>
        <w:rPr>
          <w:rFonts w:eastAsia="宋体"/>
          <w:szCs w:val="24"/>
          <w:lang w:eastAsia="zh-CN"/>
        </w:rPr>
      </w:pPr>
      <w:proofErr w:type="spellStart"/>
      <w:r>
        <w:rPr>
          <w:rFonts w:eastAsia="宋体" w:hint="eastAsia"/>
          <w:szCs w:val="24"/>
          <w:lang w:eastAsia="zh-CN"/>
        </w:rPr>
        <w:t>Huawei</w:t>
      </w:r>
      <w:proofErr w:type="spellEnd"/>
      <w:r>
        <w:rPr>
          <w:rFonts w:eastAsia="宋体" w:hint="eastAsia"/>
          <w:szCs w:val="24"/>
          <w:lang w:eastAsia="zh-CN"/>
        </w:rPr>
        <w:t>: Still have concern on this dynamic changed GP</w:t>
      </w:r>
    </w:p>
    <w:p w:rsidR="009B7403" w:rsidRDefault="009B7403" w:rsidP="009B7403">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Ericsson: If network does not want to use TA report and would like to use configured GP configuration, tentative agreement does not preclude this.</w:t>
      </w:r>
    </w:p>
    <w:p w:rsidR="009B7403" w:rsidRPr="009B7403" w:rsidRDefault="009B7403" w:rsidP="009B7403">
      <w:pPr>
        <w:pStyle w:val="afe"/>
        <w:numPr>
          <w:ilvl w:val="1"/>
          <w:numId w:val="4"/>
        </w:numPr>
        <w:ind w:firstLineChars="0"/>
        <w:rPr>
          <w:szCs w:val="24"/>
          <w:lang w:eastAsia="zh-CN"/>
        </w:rPr>
      </w:pPr>
      <w:r>
        <w:rPr>
          <w:rFonts w:eastAsiaTheme="minorEastAsia" w:hint="eastAsia"/>
          <w:szCs w:val="24"/>
          <w:lang w:eastAsia="zh-CN"/>
        </w:rPr>
        <w:t xml:space="preserve">Chair: whether </w:t>
      </w:r>
      <w:r w:rsidRPr="009B7403">
        <w:rPr>
          <w:rFonts w:hint="eastAsia"/>
          <w:szCs w:val="24"/>
          <w:lang w:eastAsia="zh-CN"/>
        </w:rPr>
        <w:t xml:space="preserve">to configure semi-static or dynamic TDD patterns, e.g. 30D 4G 6U, or use </w:t>
      </w:r>
      <w:r w:rsidRPr="009B7403">
        <w:rPr>
          <w:szCs w:val="24"/>
          <w:lang w:eastAsia="zh-CN"/>
        </w:rPr>
        <w:t>scheduling</w:t>
      </w:r>
      <w:r w:rsidRPr="009B7403">
        <w:rPr>
          <w:rFonts w:hint="eastAsia"/>
          <w:szCs w:val="24"/>
          <w:lang w:eastAsia="zh-CN"/>
        </w:rPr>
        <w:t xml:space="preserve"> restriction is up to network </w:t>
      </w:r>
      <w:r w:rsidRPr="009B7403">
        <w:rPr>
          <w:szCs w:val="24"/>
          <w:lang w:eastAsia="zh-CN"/>
        </w:rPr>
        <w:t>implementation</w:t>
      </w:r>
      <w:r w:rsidRPr="009B7403">
        <w:rPr>
          <w:rFonts w:hint="eastAsia"/>
          <w:szCs w:val="24"/>
          <w:lang w:eastAsia="zh-CN"/>
        </w:rPr>
        <w:t>.</w:t>
      </w:r>
    </w:p>
    <w:p w:rsidR="009B7403" w:rsidRPr="006B046E" w:rsidRDefault="009B7403" w:rsidP="009B7403">
      <w:pPr>
        <w:rPr>
          <w:lang w:eastAsia="zh-CN"/>
        </w:rPr>
      </w:pPr>
    </w:p>
    <w:p w:rsidR="009B7403" w:rsidRPr="009B7403" w:rsidRDefault="009B7403" w:rsidP="00DD19DE">
      <w:pPr>
        <w:rPr>
          <w:szCs w:val="24"/>
          <w:highlight w:val="yellow"/>
          <w:lang w:eastAsia="zh-CN"/>
        </w:rPr>
      </w:pPr>
      <w:r w:rsidRPr="009B7403">
        <w:rPr>
          <w:rFonts w:hint="eastAsia"/>
          <w:szCs w:val="24"/>
          <w:highlight w:val="yellow"/>
          <w:lang w:eastAsia="zh-CN"/>
        </w:rPr>
        <w:t xml:space="preserve">Tentative agreement: </w:t>
      </w:r>
    </w:p>
    <w:p w:rsidR="009B7403" w:rsidRPr="009B7403" w:rsidRDefault="009B7403" w:rsidP="00DD19DE">
      <w:pPr>
        <w:rPr>
          <w:szCs w:val="24"/>
          <w:highlight w:val="yellow"/>
          <w:lang w:eastAsia="zh-CN"/>
        </w:rPr>
      </w:pPr>
      <w:r w:rsidRPr="009B7403">
        <w:rPr>
          <w:rFonts w:hint="eastAsia"/>
          <w:szCs w:val="24"/>
          <w:highlight w:val="yellow"/>
          <w:lang w:eastAsia="zh-CN"/>
        </w:rPr>
        <w:t xml:space="preserve">Introduce NTN TA reporting for ATG UE. </w:t>
      </w:r>
    </w:p>
    <w:p w:rsidR="009B7403" w:rsidRDefault="009B7403" w:rsidP="009B7403">
      <w:pPr>
        <w:rPr>
          <w:szCs w:val="24"/>
          <w:lang w:eastAsia="zh-CN"/>
        </w:rPr>
      </w:pPr>
      <w:proofErr w:type="gramStart"/>
      <w:r w:rsidRPr="009B7403">
        <w:rPr>
          <w:rFonts w:hint="eastAsia"/>
          <w:szCs w:val="24"/>
          <w:highlight w:val="yellow"/>
          <w:lang w:eastAsia="zh-CN"/>
        </w:rPr>
        <w:t xml:space="preserve">Whether and how to use the reported TA to avoid UL and DL </w:t>
      </w:r>
      <w:r w:rsidRPr="009B7403">
        <w:rPr>
          <w:szCs w:val="24"/>
          <w:highlight w:val="yellow"/>
          <w:lang w:eastAsia="zh-CN"/>
        </w:rPr>
        <w:t>collision</w:t>
      </w:r>
      <w:r w:rsidRPr="009B7403">
        <w:rPr>
          <w:rFonts w:hint="eastAsia"/>
          <w:szCs w:val="24"/>
          <w:highlight w:val="yellow"/>
          <w:lang w:eastAsia="zh-CN"/>
        </w:rPr>
        <w:t xml:space="preserve"> is FFS.</w:t>
      </w:r>
      <w:proofErr w:type="gramEnd"/>
    </w:p>
    <w:p w:rsidR="009B7403" w:rsidRDefault="009B7403" w:rsidP="009B7403">
      <w:pPr>
        <w:rPr>
          <w:szCs w:val="24"/>
          <w:lang w:eastAsia="zh-CN"/>
        </w:rPr>
      </w:pPr>
    </w:p>
    <w:p w:rsidR="00B13A3A" w:rsidRPr="004A7544" w:rsidRDefault="00B13A3A" w:rsidP="00B13A3A">
      <w:pPr>
        <w:pStyle w:val="1"/>
        <w:rPr>
          <w:lang w:eastAsia="ja-JP"/>
        </w:rPr>
      </w:pPr>
      <w:r>
        <w:rPr>
          <w:lang w:eastAsia="ja-JP"/>
        </w:rPr>
        <w:t>Topic</w:t>
      </w:r>
      <w:r w:rsidRPr="00045592">
        <w:rPr>
          <w:lang w:eastAsia="ja-JP"/>
        </w:rPr>
        <w:t xml:space="preserve"> #</w:t>
      </w:r>
      <w:r w:rsidR="004C065C">
        <w:rPr>
          <w:lang w:eastAsia="ja-JP"/>
        </w:rPr>
        <w:t>4</w:t>
      </w:r>
      <w:r w:rsidRPr="00045592">
        <w:rPr>
          <w:lang w:eastAsia="ja-JP"/>
        </w:rPr>
        <w:t xml:space="preserve">: </w:t>
      </w:r>
      <w:r w:rsidR="00CD581D">
        <w:rPr>
          <w:lang w:eastAsia="ja-JP"/>
        </w:rPr>
        <w:t>Measurement requirements</w:t>
      </w:r>
    </w:p>
    <w:p w:rsidR="00B13A3A" w:rsidRPr="004A7544" w:rsidRDefault="00B13A3A" w:rsidP="00B13A3A">
      <w:pPr>
        <w:pStyle w:val="2"/>
      </w:pPr>
      <w:r w:rsidRPr="004A7544">
        <w:rPr>
          <w:rFonts w:hint="eastAsia"/>
        </w:rPr>
        <w:t>Open issues</w:t>
      </w:r>
      <w:r>
        <w:t xml:space="preserve"> summary</w:t>
      </w:r>
    </w:p>
    <w:p w:rsidR="00B13A3A" w:rsidRDefault="00B13A3A" w:rsidP="00B13A3A">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B13A3A" w:rsidRPr="00805BE8" w:rsidRDefault="00B13A3A" w:rsidP="00B13A3A">
      <w:pPr>
        <w:pStyle w:val="3"/>
        <w:rPr>
          <w:sz w:val="24"/>
          <w:szCs w:val="16"/>
        </w:rPr>
      </w:pPr>
      <w:r w:rsidRPr="00805BE8">
        <w:rPr>
          <w:sz w:val="24"/>
          <w:szCs w:val="16"/>
        </w:rPr>
        <w:t>Sub-</w:t>
      </w:r>
      <w:r>
        <w:rPr>
          <w:sz w:val="24"/>
          <w:szCs w:val="16"/>
        </w:rPr>
        <w:t>topic</w:t>
      </w:r>
      <w:r w:rsidRPr="00805BE8">
        <w:rPr>
          <w:sz w:val="24"/>
          <w:szCs w:val="16"/>
        </w:rPr>
        <w:t xml:space="preserve"> </w:t>
      </w:r>
      <w:r w:rsidR="002076B0">
        <w:rPr>
          <w:sz w:val="24"/>
          <w:szCs w:val="16"/>
        </w:rPr>
        <w:t>4</w:t>
      </w:r>
      <w:r w:rsidRPr="00805BE8">
        <w:rPr>
          <w:sz w:val="24"/>
          <w:szCs w:val="16"/>
        </w:rPr>
        <w:t>-1</w:t>
      </w:r>
    </w:p>
    <w:p w:rsidR="00B13A3A" w:rsidRPr="00B831AE" w:rsidRDefault="00B13A3A" w:rsidP="00B13A3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9529D7">
        <w:rPr>
          <w:i/>
          <w:color w:val="0070C0"/>
          <w:lang w:val="en-US" w:eastAsia="zh-CN"/>
        </w:rPr>
        <w:t xml:space="preserve"> </w:t>
      </w:r>
      <w:r w:rsidR="0095567E">
        <w:rPr>
          <w:i/>
          <w:color w:val="0070C0"/>
          <w:lang w:val="en-US" w:eastAsia="zh-CN"/>
        </w:rPr>
        <w:t>measurement requirements in RRC_CONNECTED</w:t>
      </w:r>
    </w:p>
    <w:p w:rsidR="00B13A3A" w:rsidRDefault="00B13A3A" w:rsidP="00B13A3A">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rsidR="002076B0" w:rsidRPr="00F5721A" w:rsidRDefault="002076B0" w:rsidP="002076B0">
      <w:pPr>
        <w:rPr>
          <w:b/>
          <w:u w:val="single"/>
          <w:lang w:eastAsia="zh-CN"/>
        </w:rPr>
      </w:pPr>
      <w:bookmarkStart w:id="3" w:name="_Hlk133265252"/>
      <w:r w:rsidRPr="002076B0">
        <w:rPr>
          <w:b/>
          <w:u w:val="single"/>
          <w:lang w:eastAsia="ko-KR"/>
        </w:rPr>
        <w:t xml:space="preserve">Issue </w:t>
      </w:r>
      <w:r w:rsidR="00704331">
        <w:rPr>
          <w:b/>
          <w:u w:val="single"/>
          <w:lang w:eastAsia="ko-KR"/>
        </w:rPr>
        <w:t>4</w:t>
      </w:r>
      <w:r w:rsidRPr="002076B0">
        <w:rPr>
          <w:b/>
          <w:u w:val="single"/>
          <w:lang w:eastAsia="ko-KR"/>
        </w:rPr>
        <w:t>-1: Measurement mechanism</w:t>
      </w:r>
      <w:r w:rsidR="00F5721A">
        <w:rPr>
          <w:rFonts w:hint="eastAsia"/>
          <w:b/>
          <w:u w:val="single"/>
          <w:lang w:eastAsia="zh-CN"/>
        </w:rPr>
        <w:t xml:space="preserve"> </w:t>
      </w:r>
    </w:p>
    <w:p w:rsidR="002076B0" w:rsidRPr="002076B0" w:rsidRDefault="002076B0" w:rsidP="002076B0">
      <w:pPr>
        <w:pStyle w:val="afe"/>
        <w:numPr>
          <w:ilvl w:val="0"/>
          <w:numId w:val="4"/>
        </w:numPr>
        <w:overflowPunct/>
        <w:autoSpaceDE/>
        <w:autoSpaceDN/>
        <w:adjustRightInd/>
        <w:spacing w:after="120"/>
        <w:ind w:left="720" w:firstLineChars="0"/>
        <w:textAlignment w:val="auto"/>
        <w:rPr>
          <w:rFonts w:eastAsia="宋体"/>
          <w:szCs w:val="24"/>
          <w:lang w:eastAsia="zh-CN"/>
        </w:rPr>
      </w:pPr>
      <w:r w:rsidRPr="00A86CFD">
        <w:rPr>
          <w:rFonts w:eastAsia="宋体"/>
          <w:szCs w:val="24"/>
          <w:lang w:eastAsia="zh-CN"/>
        </w:rPr>
        <w:t>Proposals</w:t>
      </w:r>
    </w:p>
    <w:p w:rsidR="002076B0" w:rsidRDefault="002076B0" w:rsidP="002076B0">
      <w:pPr>
        <w:pStyle w:val="afe"/>
        <w:numPr>
          <w:ilvl w:val="1"/>
          <w:numId w:val="4"/>
        </w:numPr>
        <w:overflowPunct/>
        <w:autoSpaceDE/>
        <w:autoSpaceDN/>
        <w:adjustRightInd/>
        <w:spacing w:after="120"/>
        <w:ind w:left="1440" w:firstLineChars="0"/>
        <w:textAlignment w:val="auto"/>
        <w:rPr>
          <w:rFonts w:eastAsia="宋体"/>
        </w:rPr>
      </w:pPr>
      <w:r w:rsidRPr="002076B0">
        <w:rPr>
          <w:rFonts w:eastAsia="宋体"/>
        </w:rPr>
        <w:t>Option 1: Do not introduce height-dependent requirements for measurement procedures for ATG UEs (CATT</w:t>
      </w:r>
      <w:r w:rsidR="00950669">
        <w:rPr>
          <w:rFonts w:eastAsia="宋体"/>
        </w:rPr>
        <w:t>, CMCC</w:t>
      </w:r>
      <w:r w:rsidR="006C5EE9">
        <w:rPr>
          <w:rFonts w:eastAsia="宋体"/>
        </w:rPr>
        <w:t>, HW</w:t>
      </w:r>
      <w:r w:rsidR="003B1CD1">
        <w:rPr>
          <w:rFonts w:eastAsia="宋体"/>
        </w:rPr>
        <w:t>, Nokia (no additional height-dependent mechanism)</w:t>
      </w:r>
      <w:r w:rsidRPr="002076B0">
        <w:rPr>
          <w:rFonts w:eastAsia="宋体"/>
        </w:rPr>
        <w:t>)</w:t>
      </w:r>
    </w:p>
    <w:p w:rsidR="00045069" w:rsidRDefault="00045069" w:rsidP="00045069">
      <w:pPr>
        <w:pStyle w:val="afe"/>
        <w:numPr>
          <w:ilvl w:val="1"/>
          <w:numId w:val="4"/>
        </w:numPr>
        <w:overflowPunct/>
        <w:autoSpaceDE/>
        <w:autoSpaceDN/>
        <w:adjustRightInd/>
        <w:spacing w:after="120"/>
        <w:ind w:left="1440" w:firstLineChars="0"/>
        <w:textAlignment w:val="auto"/>
        <w:rPr>
          <w:rFonts w:eastAsia="宋体"/>
        </w:rPr>
      </w:pPr>
      <w:r>
        <w:rPr>
          <w:rFonts w:eastAsia="宋体"/>
        </w:rPr>
        <w:t>Option 2: (LGE</w:t>
      </w:r>
      <w:r w:rsidR="00EE00E5">
        <w:rPr>
          <w:rFonts w:eastAsia="宋体"/>
        </w:rPr>
        <w:t>, Ericsson</w:t>
      </w:r>
      <w:r>
        <w:rPr>
          <w:rFonts w:eastAsia="宋体"/>
        </w:rPr>
        <w:t>)</w:t>
      </w:r>
    </w:p>
    <w:p w:rsidR="00045069" w:rsidRPr="00045069" w:rsidRDefault="00045069" w:rsidP="00045069">
      <w:pPr>
        <w:pStyle w:val="afe"/>
        <w:numPr>
          <w:ilvl w:val="2"/>
          <w:numId w:val="4"/>
        </w:numPr>
        <w:overflowPunct/>
        <w:autoSpaceDE/>
        <w:autoSpaceDN/>
        <w:adjustRightInd/>
        <w:spacing w:after="120"/>
        <w:ind w:firstLineChars="0"/>
        <w:textAlignment w:val="auto"/>
        <w:rPr>
          <w:rFonts w:eastAsia="宋体"/>
        </w:rPr>
      </w:pPr>
      <w:r w:rsidRPr="00045069">
        <w:rPr>
          <w:rFonts w:eastAsia="宋体"/>
        </w:rPr>
        <w:t xml:space="preserve">to guarantee the measurement performance of ATG UE. </w:t>
      </w:r>
    </w:p>
    <w:p w:rsidR="00045069" w:rsidRPr="00045069" w:rsidRDefault="00045069" w:rsidP="00045069">
      <w:pPr>
        <w:pStyle w:val="afe"/>
        <w:numPr>
          <w:ilvl w:val="3"/>
          <w:numId w:val="4"/>
        </w:numPr>
        <w:overflowPunct/>
        <w:autoSpaceDE/>
        <w:autoSpaceDN/>
        <w:adjustRightInd/>
        <w:spacing w:after="120"/>
        <w:ind w:firstLineChars="0"/>
        <w:textAlignment w:val="auto"/>
        <w:rPr>
          <w:rFonts w:eastAsia="宋体"/>
        </w:rPr>
      </w:pPr>
      <w:r w:rsidRPr="00045069">
        <w:rPr>
          <w:rFonts w:eastAsia="宋体"/>
        </w:rPr>
        <w:t>If ATG UE altitude lower than certain threshold, ATG UE may not perform measurement.</w:t>
      </w:r>
    </w:p>
    <w:p w:rsidR="00045069" w:rsidRPr="00045069" w:rsidRDefault="00045069" w:rsidP="00045069">
      <w:pPr>
        <w:pStyle w:val="afe"/>
        <w:numPr>
          <w:ilvl w:val="3"/>
          <w:numId w:val="4"/>
        </w:numPr>
        <w:overflowPunct/>
        <w:autoSpaceDE/>
        <w:autoSpaceDN/>
        <w:adjustRightInd/>
        <w:spacing w:after="120"/>
        <w:ind w:firstLineChars="0"/>
        <w:textAlignment w:val="auto"/>
        <w:rPr>
          <w:rFonts w:eastAsia="宋体"/>
        </w:rPr>
      </w:pPr>
      <w:r w:rsidRPr="00045069">
        <w:rPr>
          <w:rFonts w:eastAsia="宋体"/>
        </w:rPr>
        <w:t>ATG UE can initiate measurement when ATG UE reach the certain altitude threshold.</w:t>
      </w:r>
    </w:p>
    <w:p w:rsidR="00045069" w:rsidRPr="00045069" w:rsidRDefault="00045069" w:rsidP="00045069">
      <w:pPr>
        <w:pStyle w:val="afe"/>
        <w:numPr>
          <w:ilvl w:val="2"/>
          <w:numId w:val="4"/>
        </w:numPr>
        <w:overflowPunct/>
        <w:autoSpaceDE/>
        <w:autoSpaceDN/>
        <w:adjustRightInd/>
        <w:spacing w:after="120"/>
        <w:ind w:firstLineChars="0"/>
        <w:textAlignment w:val="auto"/>
        <w:rPr>
          <w:rFonts w:eastAsia="宋体"/>
        </w:rPr>
      </w:pPr>
      <w:r w:rsidRPr="00045069">
        <w:rPr>
          <w:rFonts w:eastAsia="宋体"/>
        </w:rPr>
        <w:t>to protect TN NW,</w:t>
      </w:r>
    </w:p>
    <w:p w:rsidR="00045069" w:rsidRPr="00045069" w:rsidRDefault="00045069" w:rsidP="00045069">
      <w:pPr>
        <w:pStyle w:val="afe"/>
        <w:numPr>
          <w:ilvl w:val="3"/>
          <w:numId w:val="4"/>
        </w:numPr>
        <w:overflowPunct/>
        <w:autoSpaceDE/>
        <w:autoSpaceDN/>
        <w:adjustRightInd/>
        <w:spacing w:after="120"/>
        <w:ind w:firstLineChars="0"/>
        <w:textAlignment w:val="auto"/>
        <w:rPr>
          <w:rFonts w:eastAsia="宋体"/>
        </w:rPr>
      </w:pPr>
      <w:r w:rsidRPr="00045069">
        <w:rPr>
          <w:rFonts w:eastAsia="宋体"/>
        </w:rPr>
        <w:t>If ATG UE altitude lower than certain threshold, ATG UE may not perform measurement report.</w:t>
      </w:r>
    </w:p>
    <w:p w:rsidR="00045069" w:rsidRDefault="00045069" w:rsidP="00045069">
      <w:pPr>
        <w:pStyle w:val="afe"/>
        <w:numPr>
          <w:ilvl w:val="3"/>
          <w:numId w:val="4"/>
        </w:numPr>
        <w:overflowPunct/>
        <w:autoSpaceDE/>
        <w:autoSpaceDN/>
        <w:adjustRightInd/>
        <w:spacing w:after="120"/>
        <w:ind w:firstLineChars="0"/>
        <w:textAlignment w:val="auto"/>
        <w:rPr>
          <w:rFonts w:eastAsia="宋体"/>
        </w:rPr>
      </w:pPr>
      <w:r w:rsidRPr="00045069">
        <w:rPr>
          <w:rFonts w:eastAsia="宋体"/>
        </w:rPr>
        <w:t>ATG UE can initiate measurement report when ATG UE reach the certain altitude threshold.</w:t>
      </w:r>
    </w:p>
    <w:p w:rsidR="00EE00E5" w:rsidRDefault="00EE00E5" w:rsidP="00EE00E5">
      <w:pPr>
        <w:pStyle w:val="afe"/>
        <w:numPr>
          <w:ilvl w:val="1"/>
          <w:numId w:val="4"/>
        </w:numPr>
        <w:overflowPunct/>
        <w:autoSpaceDE/>
        <w:autoSpaceDN/>
        <w:adjustRightInd/>
        <w:spacing w:after="120"/>
        <w:ind w:firstLineChars="0"/>
        <w:textAlignment w:val="auto"/>
        <w:rPr>
          <w:rFonts w:eastAsia="宋体"/>
        </w:rPr>
      </w:pPr>
      <w:r>
        <w:rPr>
          <w:rFonts w:eastAsia="宋体"/>
          <w:lang w:eastAsia="zh-CN"/>
        </w:rPr>
        <w:lastRenderedPageBreak/>
        <w:t xml:space="preserve">Option 2-1: </w:t>
      </w:r>
      <w:r w:rsidRPr="00EE00E5">
        <w:rPr>
          <w:rFonts w:eastAsia="宋体"/>
          <w:lang w:eastAsia="zh-CN"/>
        </w:rPr>
        <w:t>The altitude threshold can be indicated by NW</w:t>
      </w:r>
      <w:r>
        <w:rPr>
          <w:rFonts w:eastAsia="宋体"/>
          <w:lang w:eastAsia="zh-CN"/>
        </w:rPr>
        <w:t xml:space="preserve"> (Ericsson)</w:t>
      </w:r>
    </w:p>
    <w:p w:rsidR="00723D17" w:rsidRPr="00045069" w:rsidRDefault="00723D17" w:rsidP="00EE00E5">
      <w:pPr>
        <w:pStyle w:val="afe"/>
        <w:numPr>
          <w:ilvl w:val="1"/>
          <w:numId w:val="4"/>
        </w:numPr>
        <w:overflowPunct/>
        <w:autoSpaceDE/>
        <w:autoSpaceDN/>
        <w:adjustRightInd/>
        <w:spacing w:after="120"/>
        <w:ind w:firstLineChars="0"/>
        <w:textAlignment w:val="auto"/>
        <w:rPr>
          <w:rFonts w:eastAsia="宋体"/>
        </w:rPr>
      </w:pPr>
      <w:r>
        <w:rPr>
          <w:rFonts w:eastAsia="宋体" w:hint="eastAsia"/>
          <w:lang w:eastAsia="zh-CN"/>
        </w:rPr>
        <w:t>O</w:t>
      </w:r>
      <w:r>
        <w:rPr>
          <w:rFonts w:eastAsia="宋体"/>
          <w:lang w:eastAsia="zh-CN"/>
        </w:rPr>
        <w:t xml:space="preserve">ption 3: </w:t>
      </w:r>
      <w:r w:rsidRPr="00723D17">
        <w:rPr>
          <w:rFonts w:eastAsia="宋体"/>
          <w:lang w:eastAsia="zh-CN"/>
        </w:rPr>
        <w:t xml:space="preserve">When ATG UE enters the cell </w:t>
      </w:r>
      <w:proofErr w:type="spellStart"/>
      <w:r w:rsidRPr="00723D17">
        <w:rPr>
          <w:rFonts w:eastAsia="宋体"/>
          <w:lang w:eastAsia="zh-CN"/>
        </w:rPr>
        <w:t>center</w:t>
      </w:r>
      <w:proofErr w:type="spellEnd"/>
      <w:r w:rsidRPr="00723D17">
        <w:rPr>
          <w:rFonts w:eastAsia="宋体"/>
          <w:lang w:eastAsia="zh-CN"/>
        </w:rPr>
        <w:t>, UE can drop the inter-frequency measurement and MG.</w:t>
      </w:r>
      <w:r>
        <w:rPr>
          <w:rFonts w:eastAsia="宋体"/>
          <w:lang w:eastAsia="zh-CN"/>
        </w:rPr>
        <w:t xml:space="preserve"> (Ericsson)</w:t>
      </w:r>
    </w:p>
    <w:bookmarkEnd w:id="3"/>
    <w:p w:rsidR="002076B0" w:rsidRPr="00950669" w:rsidRDefault="00950669" w:rsidP="00950669">
      <w:pPr>
        <w:pStyle w:val="afe"/>
        <w:numPr>
          <w:ilvl w:val="0"/>
          <w:numId w:val="39"/>
        </w:numPr>
        <w:overflowPunct/>
        <w:autoSpaceDE/>
        <w:autoSpaceDN/>
        <w:adjustRightInd/>
        <w:spacing w:after="120"/>
        <w:ind w:firstLineChars="0"/>
        <w:textAlignment w:val="auto"/>
        <w:rPr>
          <w:rFonts w:eastAsia="宋体"/>
          <w:szCs w:val="24"/>
          <w:lang w:eastAsia="zh-CN"/>
        </w:rPr>
      </w:pPr>
      <w:r w:rsidRPr="00950669">
        <w:rPr>
          <w:rFonts w:eastAsia="宋体"/>
          <w:szCs w:val="24"/>
          <w:lang w:eastAsia="zh-CN"/>
        </w:rPr>
        <w:t>&lt;Other observations from CMCC</w:t>
      </w:r>
      <w:r w:rsidR="003B1CD1">
        <w:rPr>
          <w:rFonts w:eastAsia="宋体"/>
          <w:szCs w:val="24"/>
          <w:lang w:eastAsia="zh-CN"/>
        </w:rPr>
        <w:t xml:space="preserve"> and ZTE</w:t>
      </w:r>
      <w:r w:rsidRPr="00950669">
        <w:rPr>
          <w:rFonts w:eastAsia="宋体"/>
          <w:szCs w:val="24"/>
          <w:lang w:eastAsia="zh-CN"/>
        </w:rPr>
        <w:t>&gt;</w:t>
      </w:r>
    </w:p>
    <w:p w:rsidR="003B1CD1" w:rsidRPr="003B1CD1" w:rsidRDefault="00950669" w:rsidP="00950669">
      <w:pPr>
        <w:pStyle w:val="afe"/>
        <w:numPr>
          <w:ilvl w:val="1"/>
          <w:numId w:val="4"/>
        </w:numPr>
        <w:overflowPunct/>
        <w:autoSpaceDE/>
        <w:autoSpaceDN/>
        <w:adjustRightInd/>
        <w:spacing w:after="120"/>
        <w:ind w:left="1440" w:firstLineChars="0"/>
        <w:textAlignment w:val="auto"/>
        <w:rPr>
          <w:rFonts w:eastAsia="宋体"/>
        </w:rPr>
      </w:pPr>
      <w:r w:rsidRPr="00950669">
        <w:rPr>
          <w:rFonts w:eastAsia="宋体"/>
        </w:rPr>
        <w:t>the aircraft communication equipment should be power off automatically when the altitude lower than certain threshold (e.g., 3km). (CMCC)</w:t>
      </w:r>
      <w:r w:rsidR="003B1CD1" w:rsidRPr="003B1CD1">
        <w:rPr>
          <w:rFonts w:eastAsia="宋体" w:hint="eastAsia"/>
          <w:b/>
          <w:bCs/>
          <w:lang w:val="en-US" w:eastAsia="zh-CN"/>
        </w:rPr>
        <w:t xml:space="preserve"> </w:t>
      </w:r>
    </w:p>
    <w:p w:rsidR="00950669" w:rsidRPr="0095567E" w:rsidRDefault="003B1CD1" w:rsidP="00950669">
      <w:pPr>
        <w:pStyle w:val="afe"/>
        <w:numPr>
          <w:ilvl w:val="1"/>
          <w:numId w:val="4"/>
        </w:numPr>
        <w:overflowPunct/>
        <w:autoSpaceDE/>
        <w:autoSpaceDN/>
        <w:adjustRightInd/>
        <w:spacing w:after="120"/>
        <w:ind w:left="1440" w:firstLineChars="0"/>
        <w:textAlignment w:val="auto"/>
        <w:rPr>
          <w:rFonts w:eastAsia="宋体"/>
        </w:rPr>
      </w:pPr>
      <w:r w:rsidRPr="0095567E">
        <w:rPr>
          <w:rFonts w:eastAsia="宋体" w:hint="eastAsia"/>
          <w:lang w:val="en-US" w:eastAsia="zh-CN"/>
        </w:rPr>
        <w:t xml:space="preserve">Based on some regulation demand and airline offering, the in-flight </w:t>
      </w:r>
      <w:proofErr w:type="spellStart"/>
      <w:r w:rsidRPr="0095567E">
        <w:rPr>
          <w:rFonts w:eastAsia="宋体" w:hint="eastAsia"/>
          <w:lang w:val="en-US" w:eastAsia="zh-CN"/>
        </w:rPr>
        <w:t>WiFi</w:t>
      </w:r>
      <w:proofErr w:type="spellEnd"/>
      <w:r w:rsidRPr="0095567E">
        <w:rPr>
          <w:rFonts w:eastAsia="宋体" w:hint="eastAsia"/>
          <w:lang w:val="en-US" w:eastAsia="zh-CN"/>
        </w:rPr>
        <w:t xml:space="preserve"> currently is activated when the aircraft travels at the altitudes more than 3048 meters in practice</w:t>
      </w:r>
      <w:r w:rsidRPr="0095567E">
        <w:rPr>
          <w:rFonts w:eastAsia="宋体"/>
          <w:lang w:val="en-US" w:eastAsia="zh-CN"/>
        </w:rPr>
        <w:t xml:space="preserve"> (ZTE)</w:t>
      </w:r>
    </w:p>
    <w:p w:rsidR="00704331" w:rsidRPr="00D41E91" w:rsidRDefault="00704331" w:rsidP="00704331">
      <w:pPr>
        <w:pStyle w:val="afe"/>
        <w:numPr>
          <w:ilvl w:val="0"/>
          <w:numId w:val="4"/>
        </w:numPr>
        <w:overflowPunct/>
        <w:autoSpaceDE/>
        <w:autoSpaceDN/>
        <w:adjustRightInd/>
        <w:spacing w:after="120"/>
        <w:ind w:left="720" w:firstLineChars="0"/>
        <w:textAlignment w:val="auto"/>
        <w:rPr>
          <w:rFonts w:eastAsia="宋体"/>
          <w:szCs w:val="24"/>
          <w:lang w:eastAsia="zh-CN"/>
        </w:rPr>
      </w:pPr>
      <w:r w:rsidRPr="00D41E91">
        <w:rPr>
          <w:rFonts w:eastAsia="宋体"/>
          <w:szCs w:val="24"/>
          <w:lang w:eastAsia="zh-CN"/>
        </w:rPr>
        <w:t>Recommended WF</w:t>
      </w:r>
    </w:p>
    <w:p w:rsidR="00704331" w:rsidRPr="006B046E" w:rsidRDefault="00704331" w:rsidP="0070433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To be discussed.</w:t>
      </w:r>
    </w:p>
    <w:p w:rsidR="00950669" w:rsidRPr="00704331" w:rsidRDefault="00950669" w:rsidP="002076B0">
      <w:pPr>
        <w:rPr>
          <w:rFonts w:eastAsiaTheme="minorEastAsia"/>
          <w:i/>
          <w:color w:val="0070C0"/>
          <w:sz w:val="21"/>
          <w:szCs w:val="21"/>
          <w:lang w:eastAsia="zh-CN"/>
        </w:rPr>
      </w:pPr>
    </w:p>
    <w:p w:rsidR="002076B0" w:rsidRPr="00950669" w:rsidRDefault="002076B0" w:rsidP="002076B0">
      <w:pPr>
        <w:rPr>
          <w:b/>
          <w:u w:val="single"/>
          <w:lang w:eastAsia="ko-KR"/>
        </w:rPr>
      </w:pPr>
      <w:bookmarkStart w:id="4" w:name="_Hlk133265261"/>
      <w:r w:rsidRPr="00950669">
        <w:rPr>
          <w:b/>
          <w:u w:val="single"/>
          <w:lang w:eastAsia="ko-KR"/>
        </w:rPr>
        <w:t xml:space="preserve">Issue </w:t>
      </w:r>
      <w:r w:rsidR="00A915AD">
        <w:rPr>
          <w:b/>
          <w:u w:val="single"/>
          <w:lang w:eastAsia="ko-KR"/>
        </w:rPr>
        <w:t>4</w:t>
      </w:r>
      <w:r w:rsidRPr="00950669">
        <w:rPr>
          <w:b/>
          <w:u w:val="single"/>
          <w:lang w:eastAsia="ko-KR"/>
        </w:rPr>
        <w:t xml:space="preserve">-2: </w:t>
      </w:r>
      <w:r w:rsidR="006C5EE9">
        <w:rPr>
          <w:b/>
          <w:u w:val="single"/>
          <w:lang w:eastAsia="ko-KR"/>
        </w:rPr>
        <w:t>Directional antenna impaction</w:t>
      </w:r>
      <w:r w:rsidR="00F5721A">
        <w:rPr>
          <w:rFonts w:hint="eastAsia"/>
          <w:b/>
          <w:u w:val="single"/>
          <w:lang w:eastAsia="zh-CN"/>
        </w:rPr>
        <w:t xml:space="preserve"> </w:t>
      </w:r>
      <w:r w:rsidR="00F5721A" w:rsidRPr="00F5721A">
        <w:rPr>
          <w:rFonts w:hint="eastAsia"/>
          <w:b/>
          <w:color w:val="FF0000"/>
          <w:u w:val="single"/>
          <w:lang w:eastAsia="zh-CN"/>
        </w:rPr>
        <w:t xml:space="preserve">(to be discussed in </w:t>
      </w:r>
      <w:proofErr w:type="spellStart"/>
      <w:r w:rsidR="00F5721A" w:rsidRPr="00F5721A">
        <w:rPr>
          <w:rFonts w:hint="eastAsia"/>
          <w:b/>
          <w:color w:val="FF0000"/>
          <w:u w:val="single"/>
          <w:lang w:eastAsia="zh-CN"/>
        </w:rPr>
        <w:t>Adhoc</w:t>
      </w:r>
      <w:proofErr w:type="spellEnd"/>
      <w:r w:rsidR="00F5721A" w:rsidRPr="00F5721A">
        <w:rPr>
          <w:rFonts w:hint="eastAsia"/>
          <w:b/>
          <w:color w:val="FF0000"/>
          <w:u w:val="single"/>
          <w:lang w:eastAsia="zh-CN"/>
        </w:rPr>
        <w:t xml:space="preserve"> session)</w:t>
      </w:r>
      <w:r w:rsidRPr="00950669">
        <w:rPr>
          <w:b/>
          <w:u w:val="single"/>
          <w:lang w:eastAsia="ko-KR"/>
        </w:rPr>
        <w:t>:</w:t>
      </w:r>
    </w:p>
    <w:p w:rsidR="00950669" w:rsidRPr="002076B0" w:rsidRDefault="00950669" w:rsidP="00950669">
      <w:pPr>
        <w:pStyle w:val="afe"/>
        <w:numPr>
          <w:ilvl w:val="0"/>
          <w:numId w:val="39"/>
        </w:numPr>
        <w:overflowPunct/>
        <w:autoSpaceDE/>
        <w:autoSpaceDN/>
        <w:adjustRightInd/>
        <w:spacing w:after="120"/>
        <w:ind w:firstLineChars="0"/>
        <w:textAlignment w:val="auto"/>
        <w:rPr>
          <w:rFonts w:eastAsia="宋体"/>
          <w:szCs w:val="24"/>
          <w:lang w:eastAsia="zh-CN"/>
        </w:rPr>
      </w:pPr>
      <w:r w:rsidRPr="00A86CFD">
        <w:rPr>
          <w:rFonts w:eastAsia="宋体"/>
          <w:szCs w:val="24"/>
          <w:lang w:eastAsia="zh-CN"/>
        </w:rPr>
        <w:t>Proposals</w:t>
      </w:r>
    </w:p>
    <w:p w:rsidR="00045069" w:rsidRDefault="00045069" w:rsidP="00950669">
      <w:pPr>
        <w:pStyle w:val="afe"/>
        <w:numPr>
          <w:ilvl w:val="1"/>
          <w:numId w:val="4"/>
        </w:numPr>
        <w:overflowPunct/>
        <w:autoSpaceDE/>
        <w:autoSpaceDN/>
        <w:adjustRightInd/>
        <w:spacing w:after="120"/>
        <w:ind w:left="1440" w:firstLineChars="0"/>
        <w:textAlignment w:val="auto"/>
        <w:rPr>
          <w:rFonts w:eastAsia="宋体"/>
        </w:rPr>
      </w:pPr>
      <w:r>
        <w:rPr>
          <w:rFonts w:eastAsia="宋体" w:hint="eastAsia"/>
          <w:lang w:eastAsia="zh-CN"/>
        </w:rPr>
        <w:t>O</w:t>
      </w:r>
      <w:r>
        <w:rPr>
          <w:rFonts w:eastAsia="宋体"/>
          <w:lang w:eastAsia="zh-CN"/>
        </w:rPr>
        <w:t xml:space="preserve">ption 1: </w:t>
      </w:r>
      <w:r>
        <w:rPr>
          <w:lang w:val="en-US" w:eastAsia="ko-KR"/>
        </w:rPr>
        <w:t>existing measurement requirements can be reused (CMCC, LGE</w:t>
      </w:r>
      <w:r w:rsidR="003B1CD1">
        <w:rPr>
          <w:lang w:val="en-US" w:eastAsia="ko-KR"/>
        </w:rPr>
        <w:t>, ZTE</w:t>
      </w:r>
      <w:r>
        <w:rPr>
          <w:lang w:val="en-US" w:eastAsia="ko-KR"/>
        </w:rPr>
        <w:t>)</w:t>
      </w:r>
    </w:p>
    <w:p w:rsidR="002076B0" w:rsidRDefault="002076B0" w:rsidP="00045069">
      <w:pPr>
        <w:pStyle w:val="afe"/>
        <w:numPr>
          <w:ilvl w:val="2"/>
          <w:numId w:val="4"/>
        </w:numPr>
        <w:overflowPunct/>
        <w:autoSpaceDE/>
        <w:autoSpaceDN/>
        <w:adjustRightInd/>
        <w:spacing w:after="120"/>
        <w:ind w:firstLineChars="0"/>
        <w:textAlignment w:val="auto"/>
        <w:rPr>
          <w:rFonts w:eastAsia="宋体"/>
        </w:rPr>
      </w:pPr>
      <w:r w:rsidRPr="00950669">
        <w:rPr>
          <w:rFonts w:eastAsia="宋体"/>
        </w:rPr>
        <w:t>Option 1</w:t>
      </w:r>
      <w:r w:rsidR="00045069">
        <w:rPr>
          <w:rFonts w:eastAsia="宋体"/>
        </w:rPr>
        <w:t>-1</w:t>
      </w:r>
      <w:r w:rsidRPr="00950669">
        <w:rPr>
          <w:rFonts w:eastAsia="宋体"/>
        </w:rPr>
        <w:t xml:space="preserve">: </w:t>
      </w:r>
      <w:r w:rsidR="00950669" w:rsidRPr="00950669">
        <w:rPr>
          <w:rFonts w:eastAsia="宋体"/>
        </w:rPr>
        <w:t>For measurement requirement and beam management, no need to consider the FR1 directional antenna impaction.</w:t>
      </w:r>
      <w:bookmarkEnd w:id="4"/>
      <w:r w:rsidR="00950669">
        <w:rPr>
          <w:rFonts w:eastAsia="宋体"/>
        </w:rPr>
        <w:t xml:space="preserve"> (CMCC)</w:t>
      </w:r>
    </w:p>
    <w:p w:rsidR="00045069" w:rsidRPr="006C5EE9" w:rsidRDefault="00045069" w:rsidP="00045069">
      <w:pPr>
        <w:pStyle w:val="afe"/>
        <w:numPr>
          <w:ilvl w:val="2"/>
          <w:numId w:val="4"/>
        </w:numPr>
        <w:overflowPunct/>
        <w:autoSpaceDE/>
        <w:autoSpaceDN/>
        <w:adjustRightInd/>
        <w:spacing w:after="120"/>
        <w:ind w:firstLineChars="0"/>
        <w:textAlignment w:val="auto"/>
        <w:rPr>
          <w:rFonts w:eastAsia="宋体"/>
        </w:rPr>
      </w:pPr>
      <w:r>
        <w:rPr>
          <w:lang w:val="en-US" w:eastAsia="ko-KR"/>
        </w:rPr>
        <w:t>Option 1-2: If beam steering assumption is considered for ATG UE in 4GHz frequency, existing measurement requirements can be reused, provided that beam steering based on the positioning is capable for the ATG UE.</w:t>
      </w:r>
      <w:r w:rsidR="00B342F3">
        <w:rPr>
          <w:lang w:val="en-US" w:eastAsia="ko-KR"/>
        </w:rPr>
        <w:t xml:space="preserve"> (LGE)</w:t>
      </w:r>
    </w:p>
    <w:p w:rsidR="003B1CD1" w:rsidRDefault="003B1CD1" w:rsidP="003B1CD1">
      <w:pPr>
        <w:pStyle w:val="afe"/>
        <w:numPr>
          <w:ilvl w:val="1"/>
          <w:numId w:val="4"/>
        </w:numPr>
        <w:overflowPunct/>
        <w:autoSpaceDE/>
        <w:autoSpaceDN/>
        <w:adjustRightInd/>
        <w:spacing w:after="120"/>
        <w:ind w:left="1440" w:firstLineChars="0"/>
        <w:textAlignment w:val="auto"/>
        <w:rPr>
          <w:rFonts w:eastAsia="宋体"/>
          <w:lang w:eastAsia="zh-CN"/>
        </w:rPr>
      </w:pPr>
      <w:r w:rsidRPr="003B1CD1">
        <w:rPr>
          <w:rFonts w:eastAsia="宋体" w:hint="eastAsia"/>
          <w:lang w:eastAsia="zh-CN"/>
        </w:rPr>
        <w:t>O</w:t>
      </w:r>
      <w:r w:rsidRPr="003B1CD1">
        <w:rPr>
          <w:rFonts w:eastAsia="宋体"/>
          <w:lang w:eastAsia="zh-CN"/>
        </w:rPr>
        <w:t xml:space="preserve">ption </w:t>
      </w:r>
      <w:r>
        <w:rPr>
          <w:rFonts w:eastAsia="宋体"/>
          <w:lang w:eastAsia="zh-CN"/>
        </w:rPr>
        <w:t>2</w:t>
      </w:r>
      <w:r w:rsidRPr="003B1CD1">
        <w:rPr>
          <w:rFonts w:eastAsia="宋体"/>
          <w:lang w:eastAsia="zh-CN"/>
        </w:rPr>
        <w:t>: For UEs with directional antennas operating in 4 GHz, use a scaling N for ATG UEs measurement requirements to account for measurement across multiple directional beams.</w:t>
      </w:r>
      <w:r>
        <w:rPr>
          <w:rFonts w:eastAsia="宋体"/>
          <w:lang w:eastAsia="zh-CN"/>
        </w:rPr>
        <w:t xml:space="preserve"> (Nokia)</w:t>
      </w:r>
    </w:p>
    <w:p w:rsidR="003B1CD1" w:rsidRPr="003B1CD1" w:rsidRDefault="003B1CD1" w:rsidP="003B1CD1">
      <w:pPr>
        <w:pStyle w:val="afe"/>
        <w:numPr>
          <w:ilvl w:val="2"/>
          <w:numId w:val="4"/>
        </w:numPr>
        <w:overflowPunct/>
        <w:autoSpaceDE/>
        <w:autoSpaceDN/>
        <w:adjustRightInd/>
        <w:spacing w:after="120"/>
        <w:ind w:firstLineChars="0"/>
        <w:textAlignment w:val="auto"/>
        <w:rPr>
          <w:rFonts w:eastAsia="宋体"/>
          <w:lang w:eastAsia="zh-CN"/>
        </w:rPr>
      </w:pPr>
      <w:r>
        <w:rPr>
          <w:rFonts w:eastAsia="宋体" w:hint="eastAsia"/>
          <w:lang w:eastAsia="zh-CN"/>
        </w:rPr>
        <w:t>O</w:t>
      </w:r>
      <w:r>
        <w:rPr>
          <w:rFonts w:eastAsia="宋体"/>
          <w:lang w:eastAsia="zh-CN"/>
        </w:rPr>
        <w:t xml:space="preserve">ption 2-1: </w:t>
      </w:r>
      <w:r w:rsidRPr="003B1CD1">
        <w:rPr>
          <w:rFonts w:eastAsia="宋体"/>
          <w:lang w:eastAsia="zh-CN"/>
        </w:rPr>
        <w:t>Adopt “N” factor equal to 4.</w:t>
      </w:r>
      <w:r>
        <w:rPr>
          <w:rFonts w:eastAsia="宋体"/>
          <w:lang w:eastAsia="zh-CN"/>
        </w:rPr>
        <w:t xml:space="preserve"> (Nokia)</w:t>
      </w:r>
    </w:p>
    <w:p w:rsidR="006C5EE9" w:rsidRDefault="006C5EE9" w:rsidP="00C60CAA">
      <w:pPr>
        <w:pStyle w:val="afe"/>
        <w:numPr>
          <w:ilvl w:val="1"/>
          <w:numId w:val="4"/>
        </w:numPr>
        <w:overflowPunct/>
        <w:autoSpaceDE/>
        <w:autoSpaceDN/>
        <w:adjustRightInd/>
        <w:spacing w:after="120"/>
        <w:ind w:left="1440" w:firstLineChars="0"/>
        <w:textAlignment w:val="auto"/>
        <w:rPr>
          <w:rFonts w:eastAsia="宋体"/>
          <w:lang w:eastAsia="zh-CN"/>
        </w:rPr>
      </w:pPr>
      <w:r w:rsidRPr="006C5EE9">
        <w:rPr>
          <w:rFonts w:eastAsia="宋体" w:hint="eastAsia"/>
          <w:lang w:eastAsia="zh-CN"/>
        </w:rPr>
        <w:t>O</w:t>
      </w:r>
      <w:r w:rsidRPr="006C5EE9">
        <w:rPr>
          <w:rFonts w:eastAsia="宋体"/>
          <w:lang w:eastAsia="zh-CN"/>
        </w:rPr>
        <w:t xml:space="preserve">ption </w:t>
      </w:r>
      <w:r w:rsidR="003B1CD1">
        <w:rPr>
          <w:rFonts w:eastAsia="宋体"/>
          <w:lang w:eastAsia="zh-CN"/>
        </w:rPr>
        <w:t>3</w:t>
      </w:r>
      <w:r w:rsidRPr="006C5EE9">
        <w:rPr>
          <w:rFonts w:eastAsia="宋体"/>
          <w:lang w:eastAsia="zh-CN"/>
        </w:rPr>
        <w:t xml:space="preserve">: RAN4 to discuss whether and what </w:t>
      </w:r>
      <w:r w:rsidRPr="00014DA9">
        <w:rPr>
          <w:rFonts w:eastAsia="宋体"/>
          <w:b/>
          <w:bCs/>
          <w:lang w:eastAsia="zh-CN"/>
        </w:rPr>
        <w:t>Rx beam sweeping factor</w:t>
      </w:r>
      <w:r w:rsidRPr="006C5EE9">
        <w:rPr>
          <w:rFonts w:eastAsia="宋体"/>
          <w:lang w:eastAsia="zh-CN"/>
        </w:rPr>
        <w:t xml:space="preserve"> applies to measurement period requirements (HW)</w:t>
      </w:r>
    </w:p>
    <w:p w:rsidR="006C5EE9" w:rsidRPr="006C5EE9" w:rsidRDefault="006C5EE9" w:rsidP="00C60CAA">
      <w:pPr>
        <w:pStyle w:val="afe"/>
        <w:numPr>
          <w:ilvl w:val="1"/>
          <w:numId w:val="4"/>
        </w:numPr>
        <w:overflowPunct/>
        <w:autoSpaceDE/>
        <w:autoSpaceDN/>
        <w:adjustRightInd/>
        <w:spacing w:after="120"/>
        <w:ind w:left="1440" w:firstLineChars="0"/>
        <w:textAlignment w:val="auto"/>
        <w:rPr>
          <w:rFonts w:eastAsia="宋体"/>
          <w:bCs/>
          <w:lang w:eastAsia="zh-CN"/>
        </w:rPr>
      </w:pPr>
      <w:r w:rsidRPr="006C5EE9">
        <w:rPr>
          <w:rFonts w:eastAsiaTheme="minorEastAsia"/>
          <w:bCs/>
          <w:lang w:eastAsia="zh-CN"/>
        </w:rPr>
        <w:t xml:space="preserve">Option </w:t>
      </w:r>
      <w:r w:rsidR="003B1CD1">
        <w:rPr>
          <w:rFonts w:eastAsiaTheme="minorEastAsia"/>
          <w:bCs/>
          <w:lang w:eastAsia="zh-CN"/>
        </w:rPr>
        <w:t>4</w:t>
      </w:r>
      <w:r w:rsidRPr="006C5EE9">
        <w:rPr>
          <w:rFonts w:eastAsiaTheme="minorEastAsia"/>
          <w:bCs/>
          <w:lang w:eastAsia="zh-CN"/>
        </w:rPr>
        <w:t xml:space="preserve">: </w:t>
      </w:r>
      <w:r w:rsidRPr="006C5EE9">
        <w:rPr>
          <w:rFonts w:eastAsiaTheme="minorEastAsia" w:hint="eastAsia"/>
          <w:bCs/>
          <w:lang w:eastAsia="zh-CN"/>
        </w:rPr>
        <w:t>w</w:t>
      </w:r>
      <w:r w:rsidRPr="006C5EE9">
        <w:rPr>
          <w:rFonts w:eastAsiaTheme="minorEastAsia"/>
          <w:bCs/>
          <w:lang w:eastAsia="zh-CN"/>
        </w:rPr>
        <w:t>hether</w:t>
      </w:r>
      <w:r w:rsidRPr="003B1CD1">
        <w:rPr>
          <w:rFonts w:eastAsiaTheme="minorEastAsia"/>
          <w:b/>
          <w:lang w:eastAsia="zh-CN"/>
        </w:rPr>
        <w:t xml:space="preserve"> scheduling restriction</w:t>
      </w:r>
      <w:r w:rsidRPr="006C5EE9">
        <w:rPr>
          <w:rFonts w:eastAsiaTheme="minorEastAsia"/>
          <w:bCs/>
          <w:lang w:eastAsia="zh-CN"/>
        </w:rPr>
        <w:t xml:space="preserve"> due to different Rx beam applies in FR1 (HW)</w:t>
      </w:r>
    </w:p>
    <w:p w:rsidR="006C5EE9" w:rsidRPr="00115860" w:rsidRDefault="006C5EE9" w:rsidP="006C5EE9">
      <w:pPr>
        <w:pStyle w:val="afe"/>
        <w:numPr>
          <w:ilvl w:val="2"/>
          <w:numId w:val="4"/>
        </w:numPr>
        <w:overflowPunct/>
        <w:autoSpaceDE/>
        <w:autoSpaceDN/>
        <w:adjustRightInd/>
        <w:spacing w:after="120"/>
        <w:ind w:firstLineChars="0"/>
        <w:textAlignment w:val="auto"/>
        <w:rPr>
          <w:rFonts w:eastAsia="宋体"/>
          <w:lang w:eastAsia="zh-CN"/>
        </w:rPr>
      </w:pPr>
      <w:r>
        <w:rPr>
          <w:rFonts w:eastAsiaTheme="minorEastAsia"/>
          <w:lang w:eastAsia="zh-CN"/>
        </w:rPr>
        <w:t>During measurement, UE may use a different Rx beam than the one used for receiving data from serving cell, which may cause scheduling restriction as in FR2.</w:t>
      </w:r>
    </w:p>
    <w:p w:rsidR="00704331" w:rsidRPr="00FD0772" w:rsidRDefault="003B2664" w:rsidP="00704331">
      <w:pPr>
        <w:pStyle w:val="afe"/>
        <w:numPr>
          <w:ilvl w:val="0"/>
          <w:numId w:val="4"/>
        </w:numPr>
        <w:overflowPunct/>
        <w:autoSpaceDE/>
        <w:autoSpaceDN/>
        <w:adjustRightInd/>
        <w:spacing w:after="120"/>
        <w:ind w:left="720" w:firstLineChars="0"/>
        <w:textAlignment w:val="auto"/>
        <w:rPr>
          <w:rFonts w:eastAsia="宋体"/>
          <w:szCs w:val="24"/>
          <w:highlight w:val="yellow"/>
          <w:lang w:eastAsia="zh-CN"/>
        </w:rPr>
      </w:pPr>
      <w:bookmarkStart w:id="5" w:name="_Hlk133265277"/>
      <w:r w:rsidRPr="00FD0772">
        <w:rPr>
          <w:rFonts w:eastAsia="宋体" w:hint="eastAsia"/>
          <w:szCs w:val="24"/>
          <w:highlight w:val="yellow"/>
          <w:lang w:eastAsia="zh-CN"/>
        </w:rPr>
        <w:t xml:space="preserve">Proposal from </w:t>
      </w:r>
      <w:proofErr w:type="spellStart"/>
      <w:r w:rsidRPr="00FD0772">
        <w:rPr>
          <w:rFonts w:eastAsia="宋体" w:hint="eastAsia"/>
          <w:szCs w:val="24"/>
          <w:highlight w:val="yellow"/>
          <w:lang w:eastAsia="zh-CN"/>
        </w:rPr>
        <w:t>Adhoc</w:t>
      </w:r>
      <w:proofErr w:type="spellEnd"/>
      <w:r w:rsidRPr="00FD0772">
        <w:rPr>
          <w:rFonts w:eastAsia="宋体" w:hint="eastAsia"/>
          <w:szCs w:val="24"/>
          <w:highlight w:val="yellow"/>
          <w:lang w:eastAsia="zh-CN"/>
        </w:rPr>
        <w:t xml:space="preserve"> session</w:t>
      </w:r>
      <w:r w:rsidR="009B7403" w:rsidRPr="00FD0772">
        <w:rPr>
          <w:rFonts w:eastAsia="宋体" w:hint="eastAsia"/>
          <w:szCs w:val="24"/>
          <w:highlight w:val="yellow"/>
          <w:lang w:eastAsia="zh-CN"/>
        </w:rPr>
        <w:t>:</w:t>
      </w:r>
    </w:p>
    <w:p w:rsidR="009B7403" w:rsidRPr="00FD0772" w:rsidRDefault="009B7403" w:rsidP="009B7403">
      <w:pPr>
        <w:pStyle w:val="afe"/>
        <w:numPr>
          <w:ilvl w:val="1"/>
          <w:numId w:val="4"/>
        </w:numPr>
        <w:overflowPunct/>
        <w:autoSpaceDE/>
        <w:autoSpaceDN/>
        <w:adjustRightInd/>
        <w:spacing w:after="120"/>
        <w:ind w:firstLineChars="0"/>
        <w:textAlignment w:val="auto"/>
        <w:rPr>
          <w:rFonts w:eastAsia="宋体"/>
          <w:szCs w:val="24"/>
          <w:highlight w:val="yellow"/>
          <w:lang w:eastAsia="zh-CN"/>
        </w:rPr>
      </w:pPr>
      <w:r w:rsidRPr="00FD0772">
        <w:rPr>
          <w:rFonts w:eastAsia="宋体" w:hint="eastAsia"/>
          <w:szCs w:val="24"/>
          <w:highlight w:val="yellow"/>
          <w:lang w:eastAsia="zh-CN"/>
        </w:rPr>
        <w:t>Do not introduce scaling factor N</w:t>
      </w:r>
    </w:p>
    <w:p w:rsidR="003B2664" w:rsidRPr="00FD0772" w:rsidRDefault="003B2664" w:rsidP="003B2664">
      <w:pPr>
        <w:pStyle w:val="afe"/>
        <w:numPr>
          <w:ilvl w:val="2"/>
          <w:numId w:val="4"/>
        </w:numPr>
        <w:overflowPunct/>
        <w:autoSpaceDE/>
        <w:autoSpaceDN/>
        <w:adjustRightInd/>
        <w:spacing w:after="120"/>
        <w:ind w:firstLineChars="0"/>
        <w:textAlignment w:val="auto"/>
        <w:rPr>
          <w:rFonts w:eastAsia="宋体"/>
          <w:szCs w:val="24"/>
          <w:highlight w:val="yellow"/>
          <w:lang w:eastAsia="zh-CN"/>
        </w:rPr>
      </w:pPr>
      <w:r w:rsidRPr="00FD0772">
        <w:rPr>
          <w:rFonts w:eastAsiaTheme="minorEastAsia" w:hint="eastAsia"/>
          <w:highlight w:val="yellow"/>
          <w:lang w:eastAsia="zh-CN"/>
        </w:rPr>
        <w:t>E</w:t>
      </w:r>
      <w:proofErr w:type="spellStart"/>
      <w:r w:rsidRPr="00FD0772">
        <w:rPr>
          <w:highlight w:val="yellow"/>
          <w:lang w:val="en-US" w:eastAsia="ko-KR"/>
        </w:rPr>
        <w:t>xisting</w:t>
      </w:r>
      <w:proofErr w:type="spellEnd"/>
      <w:r w:rsidRPr="00FD0772">
        <w:rPr>
          <w:highlight w:val="yellow"/>
          <w:lang w:val="en-US" w:eastAsia="ko-KR"/>
        </w:rPr>
        <w:t xml:space="preserve"> measurement requirements can be reused, provided that beam steering based on the positioning is capable for the ATG UE.</w:t>
      </w:r>
    </w:p>
    <w:p w:rsidR="009B7403" w:rsidRPr="00FD0772" w:rsidRDefault="009B7403" w:rsidP="009B7403">
      <w:pPr>
        <w:pStyle w:val="afe"/>
        <w:numPr>
          <w:ilvl w:val="1"/>
          <w:numId w:val="4"/>
        </w:numPr>
        <w:overflowPunct/>
        <w:autoSpaceDE/>
        <w:autoSpaceDN/>
        <w:adjustRightInd/>
        <w:spacing w:after="120"/>
        <w:ind w:firstLineChars="0"/>
        <w:textAlignment w:val="auto"/>
        <w:rPr>
          <w:rFonts w:eastAsia="宋体"/>
          <w:szCs w:val="24"/>
          <w:highlight w:val="yellow"/>
          <w:lang w:eastAsia="zh-CN"/>
        </w:rPr>
      </w:pPr>
      <w:r w:rsidRPr="00FD0772">
        <w:rPr>
          <w:rFonts w:eastAsia="宋体" w:hint="eastAsia"/>
          <w:szCs w:val="24"/>
          <w:highlight w:val="yellow"/>
          <w:lang w:eastAsia="zh-CN"/>
        </w:rPr>
        <w:t xml:space="preserve">Introduce scheduling restriction </w:t>
      </w:r>
      <w:r w:rsidRPr="00FD0772">
        <w:rPr>
          <w:rFonts w:eastAsiaTheme="minorEastAsia"/>
          <w:bCs/>
          <w:highlight w:val="yellow"/>
          <w:lang w:eastAsia="zh-CN"/>
        </w:rPr>
        <w:t>due to different Rx beam applies in FR1</w:t>
      </w:r>
    </w:p>
    <w:p w:rsidR="002076B0" w:rsidRDefault="002076B0" w:rsidP="002076B0">
      <w:pPr>
        <w:rPr>
          <w:b/>
          <w:sz w:val="21"/>
          <w:szCs w:val="21"/>
          <w:u w:val="single"/>
          <w:lang w:eastAsia="ko-KR"/>
        </w:rPr>
      </w:pPr>
    </w:p>
    <w:p w:rsidR="002076B0" w:rsidRPr="00480785" w:rsidRDefault="002076B0" w:rsidP="002076B0">
      <w:pPr>
        <w:rPr>
          <w:b/>
          <w:u w:val="single"/>
          <w:lang w:eastAsia="ko-KR"/>
        </w:rPr>
      </w:pPr>
      <w:r w:rsidRPr="00480785">
        <w:rPr>
          <w:b/>
          <w:u w:val="single"/>
          <w:lang w:eastAsia="ko-KR"/>
        </w:rPr>
        <w:t xml:space="preserve">Issue </w:t>
      </w:r>
      <w:r w:rsidR="00A915AD">
        <w:rPr>
          <w:b/>
          <w:u w:val="single"/>
          <w:lang w:eastAsia="ko-KR"/>
        </w:rPr>
        <w:t>4</w:t>
      </w:r>
      <w:r w:rsidRPr="00480785">
        <w:rPr>
          <w:b/>
          <w:u w:val="single"/>
          <w:lang w:eastAsia="ko-KR"/>
        </w:rPr>
        <w:t>-3: Scheduling restriction</w:t>
      </w:r>
      <w:r w:rsidR="00950669">
        <w:rPr>
          <w:b/>
          <w:u w:val="single"/>
          <w:lang w:eastAsia="ko-KR"/>
        </w:rPr>
        <w:t>-for intra-</w:t>
      </w:r>
      <w:r w:rsidR="00895A3F">
        <w:rPr>
          <w:b/>
          <w:u w:val="single"/>
          <w:lang w:eastAsia="ko-KR"/>
        </w:rPr>
        <w:t>frequency</w:t>
      </w:r>
      <w:r w:rsidR="00F5721A">
        <w:rPr>
          <w:rFonts w:hint="eastAsia"/>
          <w:b/>
          <w:u w:val="single"/>
          <w:lang w:eastAsia="zh-CN"/>
        </w:rPr>
        <w:t xml:space="preserve"> </w:t>
      </w:r>
      <w:r w:rsidR="00F5721A" w:rsidRPr="00F5721A">
        <w:rPr>
          <w:rFonts w:hint="eastAsia"/>
          <w:b/>
          <w:color w:val="FF0000"/>
          <w:u w:val="single"/>
          <w:lang w:eastAsia="zh-CN"/>
        </w:rPr>
        <w:t xml:space="preserve">(to be discussed in </w:t>
      </w:r>
      <w:proofErr w:type="spellStart"/>
      <w:r w:rsidR="00F5721A" w:rsidRPr="00F5721A">
        <w:rPr>
          <w:rFonts w:hint="eastAsia"/>
          <w:b/>
          <w:color w:val="FF0000"/>
          <w:u w:val="single"/>
          <w:lang w:eastAsia="zh-CN"/>
        </w:rPr>
        <w:t>Adhoc</w:t>
      </w:r>
      <w:proofErr w:type="spellEnd"/>
      <w:r w:rsidR="00F5721A" w:rsidRPr="00F5721A">
        <w:rPr>
          <w:rFonts w:hint="eastAsia"/>
          <w:b/>
          <w:color w:val="FF0000"/>
          <w:u w:val="single"/>
          <w:lang w:eastAsia="zh-CN"/>
        </w:rPr>
        <w:t xml:space="preserve"> session)</w:t>
      </w:r>
    </w:p>
    <w:p w:rsidR="002076B0" w:rsidRPr="002076B0" w:rsidRDefault="002076B0" w:rsidP="002076B0">
      <w:pPr>
        <w:pStyle w:val="afe"/>
        <w:numPr>
          <w:ilvl w:val="0"/>
          <w:numId w:val="4"/>
        </w:numPr>
        <w:overflowPunct/>
        <w:autoSpaceDE/>
        <w:autoSpaceDN/>
        <w:adjustRightInd/>
        <w:spacing w:after="120"/>
        <w:ind w:left="720" w:firstLineChars="0"/>
        <w:textAlignment w:val="auto"/>
        <w:rPr>
          <w:rFonts w:eastAsia="宋体"/>
          <w:szCs w:val="24"/>
          <w:lang w:eastAsia="zh-CN"/>
        </w:rPr>
      </w:pPr>
      <w:r w:rsidRPr="00A86CFD">
        <w:rPr>
          <w:rFonts w:eastAsia="宋体"/>
          <w:szCs w:val="24"/>
          <w:lang w:eastAsia="zh-CN"/>
        </w:rPr>
        <w:t>Proposals</w:t>
      </w:r>
    </w:p>
    <w:p w:rsidR="002076B0" w:rsidRPr="002076B0" w:rsidRDefault="002076B0" w:rsidP="002076B0">
      <w:pPr>
        <w:pStyle w:val="afe"/>
        <w:numPr>
          <w:ilvl w:val="1"/>
          <w:numId w:val="4"/>
        </w:numPr>
        <w:overflowPunct/>
        <w:autoSpaceDE/>
        <w:autoSpaceDN/>
        <w:adjustRightInd/>
        <w:spacing w:after="120"/>
        <w:ind w:left="1440" w:firstLineChars="0"/>
        <w:textAlignment w:val="auto"/>
        <w:rPr>
          <w:rFonts w:eastAsia="宋体"/>
        </w:rPr>
      </w:pPr>
      <w:r w:rsidRPr="002076B0">
        <w:rPr>
          <w:rFonts w:eastAsia="宋体"/>
        </w:rPr>
        <w:t>Option 1:</w:t>
      </w:r>
      <w:r>
        <w:rPr>
          <w:rFonts w:eastAsia="宋体"/>
        </w:rPr>
        <w:t xml:space="preserve"> (CATT</w:t>
      </w:r>
      <w:r w:rsidR="00950669">
        <w:rPr>
          <w:rFonts w:eastAsia="宋体"/>
        </w:rPr>
        <w:t>, CMCC</w:t>
      </w:r>
      <w:r w:rsidR="006C5EE9">
        <w:rPr>
          <w:rFonts w:eastAsia="宋体"/>
        </w:rPr>
        <w:t>, HW</w:t>
      </w:r>
      <w:r w:rsidR="003B1CD1">
        <w:rPr>
          <w:rFonts w:eastAsia="宋体"/>
        </w:rPr>
        <w:t>, ZTE</w:t>
      </w:r>
      <w:r>
        <w:rPr>
          <w:rFonts w:eastAsia="宋体"/>
        </w:rPr>
        <w:t>)</w:t>
      </w:r>
    </w:p>
    <w:p w:rsidR="002076B0" w:rsidRPr="002076B0" w:rsidRDefault="002076B0" w:rsidP="002076B0">
      <w:pPr>
        <w:pStyle w:val="afe"/>
        <w:numPr>
          <w:ilvl w:val="2"/>
          <w:numId w:val="4"/>
        </w:numPr>
        <w:overflowPunct/>
        <w:autoSpaceDE/>
        <w:autoSpaceDN/>
        <w:adjustRightInd/>
        <w:spacing w:after="120"/>
        <w:ind w:firstLineChars="0"/>
        <w:textAlignment w:val="auto"/>
        <w:rPr>
          <w:rFonts w:eastAsia="宋体"/>
        </w:rPr>
      </w:pPr>
      <w:r w:rsidRPr="002076B0">
        <w:rPr>
          <w:rFonts w:eastAsia="宋体"/>
        </w:rPr>
        <w:t xml:space="preserve">The legacy scheduling restriction requirement can be reused for ATG. </w:t>
      </w:r>
    </w:p>
    <w:p w:rsidR="002076B0" w:rsidRPr="002076B0" w:rsidRDefault="002076B0" w:rsidP="002076B0">
      <w:pPr>
        <w:pStyle w:val="afe"/>
        <w:numPr>
          <w:ilvl w:val="3"/>
          <w:numId w:val="4"/>
        </w:numPr>
        <w:overflowPunct/>
        <w:autoSpaceDE/>
        <w:autoSpaceDN/>
        <w:adjustRightInd/>
        <w:spacing w:after="120"/>
        <w:ind w:firstLineChars="0"/>
        <w:textAlignment w:val="auto"/>
        <w:rPr>
          <w:rFonts w:eastAsia="宋体"/>
        </w:rPr>
      </w:pPr>
      <w:r w:rsidRPr="002076B0">
        <w:rPr>
          <w:rFonts w:eastAsia="宋体"/>
        </w:rPr>
        <w:t>When it is enabled, the restriction is on SSB symbols and 1 data symbol before and after.</w:t>
      </w:r>
    </w:p>
    <w:p w:rsidR="002076B0" w:rsidRDefault="002076B0" w:rsidP="002076B0">
      <w:pPr>
        <w:pStyle w:val="afe"/>
        <w:numPr>
          <w:ilvl w:val="3"/>
          <w:numId w:val="4"/>
        </w:numPr>
        <w:overflowPunct/>
        <w:autoSpaceDE/>
        <w:autoSpaceDN/>
        <w:adjustRightInd/>
        <w:spacing w:after="120"/>
        <w:ind w:firstLineChars="0"/>
        <w:textAlignment w:val="auto"/>
        <w:rPr>
          <w:rFonts w:eastAsia="宋体"/>
        </w:rPr>
      </w:pPr>
      <w:r w:rsidRPr="002076B0">
        <w:rPr>
          <w:rFonts w:eastAsia="宋体"/>
        </w:rPr>
        <w:t>When it is disabled, the restriction is on all symbols in SMTC.</w:t>
      </w:r>
    </w:p>
    <w:p w:rsidR="00045069" w:rsidRDefault="00045069" w:rsidP="00723D17">
      <w:pPr>
        <w:pStyle w:val="afe"/>
        <w:numPr>
          <w:ilvl w:val="1"/>
          <w:numId w:val="4"/>
        </w:numPr>
        <w:overflowPunct/>
        <w:autoSpaceDE/>
        <w:autoSpaceDN/>
        <w:adjustRightInd/>
        <w:spacing w:after="120"/>
        <w:ind w:left="1440" w:firstLineChars="0"/>
        <w:textAlignment w:val="auto"/>
        <w:rPr>
          <w:rFonts w:eastAsia="宋体"/>
        </w:rPr>
      </w:pPr>
      <w:r>
        <w:rPr>
          <w:rFonts w:eastAsia="宋体"/>
        </w:rPr>
        <w:t>Option</w:t>
      </w:r>
      <w:r w:rsidRPr="00045069">
        <w:rPr>
          <w:rFonts w:eastAsia="宋体"/>
        </w:rPr>
        <w:t xml:space="preserve"> 2: The scheduling restriction symbols should be set based on the information of the difference of propagation delay from serving cell and </w:t>
      </w:r>
      <w:proofErr w:type="spellStart"/>
      <w:r w:rsidRPr="00045069">
        <w:rPr>
          <w:rFonts w:eastAsia="宋体"/>
        </w:rPr>
        <w:t>neighbor</w:t>
      </w:r>
      <w:proofErr w:type="spellEnd"/>
      <w:r w:rsidRPr="00045069">
        <w:rPr>
          <w:rFonts w:eastAsia="宋体"/>
        </w:rPr>
        <w:t xml:space="preserve"> cells measured by ATG UE.</w:t>
      </w:r>
      <w:r>
        <w:rPr>
          <w:rFonts w:eastAsia="宋体"/>
        </w:rPr>
        <w:t xml:space="preserve"> (LGE)</w:t>
      </w:r>
    </w:p>
    <w:p w:rsidR="00723D17" w:rsidRDefault="00723D17" w:rsidP="00723D17">
      <w:pPr>
        <w:pStyle w:val="afe"/>
        <w:numPr>
          <w:ilvl w:val="1"/>
          <w:numId w:val="4"/>
        </w:numPr>
        <w:overflowPunct/>
        <w:autoSpaceDE/>
        <w:autoSpaceDN/>
        <w:adjustRightInd/>
        <w:spacing w:after="120"/>
        <w:ind w:left="1440" w:firstLineChars="0"/>
        <w:textAlignment w:val="auto"/>
        <w:rPr>
          <w:rFonts w:eastAsia="宋体"/>
        </w:rPr>
      </w:pPr>
      <w:r>
        <w:rPr>
          <w:rFonts w:eastAsia="宋体" w:hint="eastAsia"/>
        </w:rPr>
        <w:t>O</w:t>
      </w:r>
      <w:r>
        <w:rPr>
          <w:rFonts w:eastAsia="宋体"/>
        </w:rPr>
        <w:t>ption 3:</w:t>
      </w:r>
      <w:r w:rsidRPr="00723D17">
        <w:rPr>
          <w:rFonts w:eastAsia="宋体"/>
        </w:rPr>
        <w:t xml:space="preserve"> </w:t>
      </w:r>
      <w:r>
        <w:rPr>
          <w:rFonts w:eastAsia="宋体"/>
        </w:rPr>
        <w:t>(Ericsson)</w:t>
      </w:r>
    </w:p>
    <w:p w:rsidR="00723D17" w:rsidRPr="00723D17" w:rsidRDefault="00723D17" w:rsidP="00723D17">
      <w:pPr>
        <w:pStyle w:val="afe"/>
        <w:numPr>
          <w:ilvl w:val="2"/>
          <w:numId w:val="4"/>
        </w:numPr>
        <w:overflowPunct/>
        <w:autoSpaceDE/>
        <w:autoSpaceDN/>
        <w:adjustRightInd/>
        <w:spacing w:after="120"/>
        <w:ind w:firstLineChars="0"/>
        <w:textAlignment w:val="auto"/>
        <w:rPr>
          <w:rFonts w:eastAsia="宋体"/>
        </w:rPr>
      </w:pPr>
      <w:r w:rsidRPr="00723D17">
        <w:rPr>
          <w:rFonts w:eastAsia="宋体"/>
        </w:rPr>
        <w:lastRenderedPageBreak/>
        <w:t xml:space="preserve">When NW enables the </w:t>
      </w:r>
      <w:proofErr w:type="spellStart"/>
      <w:r w:rsidRPr="00723D17">
        <w:rPr>
          <w:rFonts w:eastAsia="宋体"/>
        </w:rPr>
        <w:t>deriveSSB-IndexFromCell</w:t>
      </w:r>
      <w:proofErr w:type="spellEnd"/>
      <w:r w:rsidRPr="00723D17">
        <w:rPr>
          <w:rFonts w:eastAsia="宋体"/>
        </w:rPr>
        <w:t>, the UE is allowed to not transmit or receive data more than 1 symbols before and after SSB symbols to be measured. The dedicated symbol value can be indicated by NW.</w:t>
      </w:r>
    </w:p>
    <w:p w:rsidR="00723D17" w:rsidRDefault="00723D17" w:rsidP="00723D17">
      <w:pPr>
        <w:pStyle w:val="afe"/>
        <w:numPr>
          <w:ilvl w:val="2"/>
          <w:numId w:val="4"/>
        </w:numPr>
        <w:overflowPunct/>
        <w:autoSpaceDE/>
        <w:autoSpaceDN/>
        <w:adjustRightInd/>
        <w:spacing w:after="120"/>
        <w:ind w:firstLineChars="0"/>
        <w:textAlignment w:val="auto"/>
        <w:rPr>
          <w:rFonts w:eastAsia="宋体"/>
        </w:rPr>
      </w:pPr>
      <w:r w:rsidRPr="00723D17">
        <w:rPr>
          <w:rFonts w:eastAsia="宋体"/>
        </w:rPr>
        <w:t xml:space="preserve">When NW disables the </w:t>
      </w:r>
      <w:proofErr w:type="spellStart"/>
      <w:r w:rsidRPr="00723D17">
        <w:rPr>
          <w:rFonts w:eastAsia="宋体"/>
        </w:rPr>
        <w:t>deriveSSB-IndexFromCell</w:t>
      </w:r>
      <w:proofErr w:type="spellEnd"/>
      <w:r w:rsidRPr="00723D17">
        <w:rPr>
          <w:rFonts w:eastAsia="宋体"/>
        </w:rPr>
        <w:t>, the UE is allowed to not transmit or receive data more than 1 symbols before and after SMTC to be measured. The dedicated symbol value can be indicated by NW.</w:t>
      </w:r>
    </w:p>
    <w:bookmarkEnd w:id="5"/>
    <w:p w:rsidR="00704331" w:rsidRPr="00D41E91" w:rsidRDefault="00704331" w:rsidP="00704331">
      <w:pPr>
        <w:pStyle w:val="afe"/>
        <w:numPr>
          <w:ilvl w:val="0"/>
          <w:numId w:val="4"/>
        </w:numPr>
        <w:overflowPunct/>
        <w:autoSpaceDE/>
        <w:autoSpaceDN/>
        <w:adjustRightInd/>
        <w:spacing w:after="120"/>
        <w:ind w:left="720" w:firstLineChars="0"/>
        <w:textAlignment w:val="auto"/>
        <w:rPr>
          <w:rFonts w:eastAsia="宋体"/>
          <w:szCs w:val="24"/>
          <w:lang w:eastAsia="zh-CN"/>
        </w:rPr>
      </w:pPr>
      <w:r w:rsidRPr="00D41E91">
        <w:rPr>
          <w:rFonts w:eastAsia="宋体"/>
          <w:szCs w:val="24"/>
          <w:lang w:eastAsia="zh-CN"/>
        </w:rPr>
        <w:t>Recommended WF</w:t>
      </w:r>
    </w:p>
    <w:p w:rsidR="00704331" w:rsidRPr="006B046E" w:rsidRDefault="00704331" w:rsidP="0070433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To be discussed.</w:t>
      </w:r>
    </w:p>
    <w:p w:rsidR="00895A3F" w:rsidRDefault="00895A3F" w:rsidP="00950669">
      <w:pPr>
        <w:rPr>
          <w:b/>
          <w:u w:val="single"/>
          <w:lang w:eastAsia="ko-KR"/>
        </w:rPr>
      </w:pPr>
    </w:p>
    <w:p w:rsidR="00950669" w:rsidRPr="00F5721A" w:rsidRDefault="00950669" w:rsidP="00950669">
      <w:pPr>
        <w:rPr>
          <w:u w:val="single"/>
          <w:lang w:eastAsia="ko-KR"/>
        </w:rPr>
      </w:pPr>
      <w:r w:rsidRPr="00480785">
        <w:rPr>
          <w:b/>
          <w:u w:val="single"/>
          <w:lang w:eastAsia="ko-KR"/>
        </w:rPr>
        <w:t xml:space="preserve">Issue </w:t>
      </w:r>
      <w:r w:rsidR="00A915AD">
        <w:rPr>
          <w:b/>
          <w:u w:val="single"/>
          <w:lang w:eastAsia="ko-KR"/>
        </w:rPr>
        <w:t>4-4</w:t>
      </w:r>
      <w:r w:rsidRPr="00480785">
        <w:rPr>
          <w:b/>
          <w:u w:val="single"/>
          <w:lang w:eastAsia="ko-KR"/>
        </w:rPr>
        <w:t>: Scheduling restriction</w:t>
      </w:r>
      <w:r>
        <w:rPr>
          <w:b/>
          <w:u w:val="single"/>
          <w:lang w:eastAsia="ko-KR"/>
        </w:rPr>
        <w:t>-for inter-freq</w:t>
      </w:r>
      <w:r w:rsidR="00895A3F">
        <w:rPr>
          <w:b/>
          <w:u w:val="single"/>
          <w:lang w:eastAsia="ko-KR"/>
        </w:rPr>
        <w:t>ue</w:t>
      </w:r>
      <w:r>
        <w:rPr>
          <w:b/>
          <w:u w:val="single"/>
          <w:lang w:eastAsia="ko-KR"/>
        </w:rPr>
        <w:t xml:space="preserve">ncy </w:t>
      </w:r>
      <w:r w:rsidR="00F5721A" w:rsidRPr="00F5721A">
        <w:rPr>
          <w:rFonts w:hint="eastAsia"/>
          <w:b/>
          <w:color w:val="FF0000"/>
          <w:u w:val="single"/>
          <w:lang w:eastAsia="zh-CN"/>
        </w:rPr>
        <w:t xml:space="preserve">(to be discussed in </w:t>
      </w:r>
      <w:proofErr w:type="spellStart"/>
      <w:r w:rsidR="00F5721A" w:rsidRPr="00F5721A">
        <w:rPr>
          <w:rFonts w:hint="eastAsia"/>
          <w:b/>
          <w:color w:val="FF0000"/>
          <w:u w:val="single"/>
          <w:lang w:eastAsia="zh-CN"/>
        </w:rPr>
        <w:t>Adhoc</w:t>
      </w:r>
      <w:proofErr w:type="spellEnd"/>
      <w:r w:rsidR="00F5721A" w:rsidRPr="00F5721A">
        <w:rPr>
          <w:rFonts w:hint="eastAsia"/>
          <w:b/>
          <w:color w:val="FF0000"/>
          <w:u w:val="single"/>
          <w:lang w:eastAsia="zh-CN"/>
        </w:rPr>
        <w:t xml:space="preserve"> session)</w:t>
      </w:r>
    </w:p>
    <w:p w:rsidR="00950669" w:rsidRPr="002076B0" w:rsidRDefault="00950669" w:rsidP="00950669">
      <w:pPr>
        <w:pStyle w:val="afe"/>
        <w:numPr>
          <w:ilvl w:val="0"/>
          <w:numId w:val="4"/>
        </w:numPr>
        <w:overflowPunct/>
        <w:autoSpaceDE/>
        <w:autoSpaceDN/>
        <w:adjustRightInd/>
        <w:spacing w:after="120"/>
        <w:ind w:left="720" w:firstLineChars="0"/>
        <w:textAlignment w:val="auto"/>
        <w:rPr>
          <w:rFonts w:eastAsia="宋体"/>
          <w:szCs w:val="24"/>
          <w:lang w:eastAsia="zh-CN"/>
        </w:rPr>
      </w:pPr>
      <w:r w:rsidRPr="00A86CFD">
        <w:rPr>
          <w:rFonts w:eastAsia="宋体"/>
          <w:szCs w:val="24"/>
          <w:lang w:eastAsia="zh-CN"/>
        </w:rPr>
        <w:t>Proposals</w:t>
      </w:r>
    </w:p>
    <w:p w:rsidR="00950669" w:rsidRPr="002076B0" w:rsidRDefault="00950669" w:rsidP="00950669">
      <w:pPr>
        <w:pStyle w:val="afe"/>
        <w:numPr>
          <w:ilvl w:val="1"/>
          <w:numId w:val="4"/>
        </w:numPr>
        <w:overflowPunct/>
        <w:autoSpaceDE/>
        <w:autoSpaceDN/>
        <w:adjustRightInd/>
        <w:spacing w:after="120"/>
        <w:ind w:left="1440" w:firstLineChars="0"/>
        <w:textAlignment w:val="auto"/>
        <w:rPr>
          <w:rFonts w:eastAsia="宋体"/>
        </w:rPr>
      </w:pPr>
      <w:r w:rsidRPr="002076B0">
        <w:rPr>
          <w:rFonts w:eastAsia="宋体"/>
        </w:rPr>
        <w:t>Option 1:</w:t>
      </w:r>
      <w:r>
        <w:rPr>
          <w:rFonts w:eastAsia="宋体"/>
        </w:rPr>
        <w:t xml:space="preserve"> (CMCC)</w:t>
      </w:r>
    </w:p>
    <w:p w:rsidR="00950669" w:rsidRDefault="00950669" w:rsidP="00950669">
      <w:pPr>
        <w:pStyle w:val="afe"/>
        <w:numPr>
          <w:ilvl w:val="2"/>
          <w:numId w:val="4"/>
        </w:numPr>
        <w:overflowPunct/>
        <w:autoSpaceDE/>
        <w:autoSpaceDN/>
        <w:adjustRightInd/>
        <w:spacing w:after="120"/>
        <w:ind w:firstLineChars="0"/>
        <w:textAlignment w:val="auto"/>
        <w:rPr>
          <w:rFonts w:eastAsia="宋体"/>
        </w:rPr>
      </w:pPr>
      <w:r w:rsidRPr="00950669">
        <w:rPr>
          <w:rFonts w:eastAsia="宋体"/>
        </w:rPr>
        <w:t>For ATG inter-frequency measurement without gap, the legacy scheduling restriction can be reused.</w:t>
      </w:r>
    </w:p>
    <w:p w:rsidR="00704331" w:rsidRPr="00D41E91" w:rsidRDefault="00704331" w:rsidP="00704331">
      <w:pPr>
        <w:pStyle w:val="afe"/>
        <w:numPr>
          <w:ilvl w:val="0"/>
          <w:numId w:val="4"/>
        </w:numPr>
        <w:overflowPunct/>
        <w:autoSpaceDE/>
        <w:autoSpaceDN/>
        <w:adjustRightInd/>
        <w:spacing w:after="120"/>
        <w:ind w:left="720" w:firstLineChars="0"/>
        <w:textAlignment w:val="auto"/>
        <w:rPr>
          <w:rFonts w:eastAsia="宋体"/>
          <w:szCs w:val="24"/>
          <w:lang w:eastAsia="zh-CN"/>
        </w:rPr>
      </w:pPr>
      <w:r w:rsidRPr="00D41E91">
        <w:rPr>
          <w:rFonts w:eastAsia="宋体"/>
          <w:szCs w:val="24"/>
          <w:lang w:eastAsia="zh-CN"/>
        </w:rPr>
        <w:t>Recommended WF</w:t>
      </w:r>
    </w:p>
    <w:p w:rsidR="00704331" w:rsidRPr="006B046E" w:rsidRDefault="00704331" w:rsidP="0070433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Check whether Option 1 can be agreed.</w:t>
      </w:r>
    </w:p>
    <w:p w:rsidR="00B13A3A" w:rsidRDefault="00B13A3A" w:rsidP="00DD19DE">
      <w:pPr>
        <w:rPr>
          <w:color w:val="0070C0"/>
          <w:lang w:val="en-US" w:eastAsia="zh-CN"/>
        </w:rPr>
      </w:pPr>
    </w:p>
    <w:sectPr w:rsidR="00B13A3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7CB7" w:rsidRDefault="00667CB7">
      <w:r>
        <w:separator/>
      </w:r>
    </w:p>
  </w:endnote>
  <w:endnote w:type="continuationSeparator" w:id="0">
    <w:p w:rsidR="00667CB7" w:rsidRDefault="00667CB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7CB7" w:rsidRDefault="00667CB7">
      <w:r>
        <w:separator/>
      </w:r>
    </w:p>
  </w:footnote>
  <w:footnote w:type="continuationSeparator" w:id="0">
    <w:p w:rsidR="00667CB7" w:rsidRDefault="00667C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DC37CB5"/>
    <w:multiLevelType w:val="singleLevel"/>
    <w:tmpl w:val="BDC37CB5"/>
    <w:lvl w:ilvl="0">
      <w:start w:val="1"/>
      <w:numFmt w:val="bullet"/>
      <w:lvlText w:val=""/>
      <w:lvlJc w:val="left"/>
      <w:pPr>
        <w:ind w:left="420" w:hanging="420"/>
      </w:pPr>
      <w:rPr>
        <w:rFonts w:ascii="Wingdings" w:hAnsi="Wingdings" w:hint="default"/>
      </w:rPr>
    </w:lvl>
  </w:abstractNum>
  <w:abstractNum w:abstractNumId="1">
    <w:nsid w:val="FA6A68DA"/>
    <w:multiLevelType w:val="multilevel"/>
    <w:tmpl w:val="FA6A6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01B949B6"/>
    <w:multiLevelType w:val="hybridMultilevel"/>
    <w:tmpl w:val="334EB59C"/>
    <w:lvl w:ilvl="0" w:tplc="07C8D802">
      <w:start w:val="1"/>
      <w:numFmt w:val="bullet"/>
      <w:lvlText w:val="•"/>
      <w:lvlJc w:val="center"/>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nsid w:val="07561539"/>
    <w:multiLevelType w:val="hybridMultilevel"/>
    <w:tmpl w:val="0D7EFAF4"/>
    <w:lvl w:ilvl="0" w:tplc="FFFFFFFF">
      <w:start w:val="1"/>
      <w:numFmt w:val="bullet"/>
      <w:lvlText w:val=""/>
      <w:lvlJc w:val="left"/>
      <w:pPr>
        <w:ind w:left="400" w:hanging="400"/>
      </w:pPr>
      <w:rPr>
        <w:rFonts w:ascii="Symbol" w:hAnsi="Symbol" w:hint="default"/>
      </w:rPr>
    </w:lvl>
    <w:lvl w:ilvl="1" w:tplc="BD502C82">
      <w:start w:val="1"/>
      <w:numFmt w:val="bullet"/>
      <w:lvlText w:val="–"/>
      <w:lvlJc w:val="left"/>
      <w:pPr>
        <w:ind w:left="800" w:hanging="400"/>
      </w:pPr>
      <w:rPr>
        <w:rFonts w:ascii="Arial" w:hAnsi="Aria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F765CB"/>
    <w:multiLevelType w:val="hybridMultilevel"/>
    <w:tmpl w:val="322E55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F450D7"/>
    <w:multiLevelType w:val="hybridMultilevel"/>
    <w:tmpl w:val="A6A209DA"/>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nsid w:val="24D53A1E"/>
    <w:multiLevelType w:val="hybridMultilevel"/>
    <w:tmpl w:val="7AD488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0A08DB"/>
    <w:multiLevelType w:val="hybridMultilevel"/>
    <w:tmpl w:val="EBA48E08"/>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nsid w:val="3048722F"/>
    <w:multiLevelType w:val="hybridMultilevel"/>
    <w:tmpl w:val="FBF8E1C0"/>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20000001">
      <w:start w:val="1"/>
      <w:numFmt w:val="bullet"/>
      <w:lvlText w:val=""/>
      <w:lvlJc w:val="left"/>
      <w:pPr>
        <w:ind w:left="2340" w:hanging="36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nsid w:val="3D094C91"/>
    <w:multiLevelType w:val="hybridMultilevel"/>
    <w:tmpl w:val="9136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AB43AA"/>
    <w:multiLevelType w:val="hybridMultilevel"/>
    <w:tmpl w:val="4C50EC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FDB017B"/>
    <w:multiLevelType w:val="hybridMultilevel"/>
    <w:tmpl w:val="9D3A49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1495DD0"/>
    <w:multiLevelType w:val="hybridMultilevel"/>
    <w:tmpl w:val="03B46E98"/>
    <w:lvl w:ilvl="0" w:tplc="185A99B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200" w:hanging="400"/>
      </w:pPr>
      <w:rPr>
        <w:rFonts w:ascii="Courier New" w:hAnsi="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5970265"/>
    <w:multiLevelType w:val="hybridMultilevel"/>
    <w:tmpl w:val="1068B44E"/>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CB33031"/>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526779DF"/>
    <w:multiLevelType w:val="hybridMultilevel"/>
    <w:tmpl w:val="BB58B8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4DA71CD"/>
    <w:multiLevelType w:val="hybridMultilevel"/>
    <w:tmpl w:val="3288DEC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79A7B99"/>
    <w:multiLevelType w:val="hybridMultilevel"/>
    <w:tmpl w:val="883E14CC"/>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20000001">
      <w:start w:val="1"/>
      <w:numFmt w:val="bullet"/>
      <w:lvlText w:val=""/>
      <w:lvlJc w:val="left"/>
      <w:pPr>
        <w:ind w:left="2340" w:hanging="36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nsid w:val="60AC7450"/>
    <w:multiLevelType w:val="hybridMultilevel"/>
    <w:tmpl w:val="E2F8F6B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3AB6790"/>
    <w:multiLevelType w:val="hybridMultilevel"/>
    <w:tmpl w:val="AB06953E"/>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8D863F9"/>
    <w:multiLevelType w:val="hybridMultilevel"/>
    <w:tmpl w:val="C9182CA6"/>
    <w:lvl w:ilvl="0" w:tplc="65B65B0A">
      <w:start w:val="1"/>
      <w:numFmt w:val="bullet"/>
      <w:lvlText w:val="-"/>
      <w:lvlJc w:val="left"/>
      <w:pPr>
        <w:ind w:left="760" w:hanging="360"/>
      </w:pPr>
      <w:rPr>
        <w:rFonts w:ascii="Times New Roman" w:eastAsia="Malgun Gothic" w:hAnsi="Times New Roman" w:cs="Times New Roman" w:hint="default"/>
      </w:rPr>
    </w:lvl>
    <w:lvl w:ilvl="1" w:tplc="040B001B">
      <w:start w:val="1"/>
      <w:numFmt w:val="bullet"/>
      <w:lvlText w:val=""/>
      <w:lvlJc w:val="left"/>
      <w:pPr>
        <w:ind w:left="1240" w:hanging="440"/>
      </w:pPr>
      <w:rPr>
        <w:rFonts w:ascii="Wingdings" w:hAnsi="Wingdings" w:hint="default"/>
      </w:rPr>
    </w:lvl>
    <w:lvl w:ilvl="2" w:tplc="BA805C74">
      <w:start w:val="1"/>
      <w:numFmt w:val="bullet"/>
      <w:lvlText w:val="•"/>
      <w:lvlJc w:val="left"/>
      <w:pPr>
        <w:ind w:left="1640" w:hanging="44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C20667A"/>
    <w:multiLevelType w:val="hybridMultilevel"/>
    <w:tmpl w:val="F3EAEB0C"/>
    <w:lvl w:ilvl="0" w:tplc="880CDDF6">
      <w:start w:val="2"/>
      <w:numFmt w:val="bullet"/>
      <w:lvlText w:val="-"/>
      <w:lvlJc w:val="left"/>
      <w:pPr>
        <w:ind w:left="800" w:hanging="400"/>
      </w:pPr>
      <w:rPr>
        <w:rFonts w:ascii="Times New Roman" w:eastAsia="Malgun Gothic"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8B90B5CA">
      <w:start w:val="5"/>
      <w:numFmt w:val="bullet"/>
      <w:lvlText w:val="-"/>
      <w:lvlJc w:val="left"/>
      <w:pPr>
        <w:ind w:left="1600" w:hanging="400"/>
      </w:pPr>
      <w:rPr>
        <w:rFonts w:ascii="Times New Roman" w:eastAsia="Times New Roman"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4"/>
  </w:num>
  <w:num w:numId="2">
    <w:abstractNumId w:val="14"/>
  </w:num>
  <w:num w:numId="3">
    <w:abstractNumId w:val="33"/>
  </w:num>
  <w:num w:numId="4">
    <w:abstractNumId w:val="28"/>
  </w:num>
  <w:num w:numId="5">
    <w:abstractNumId w:val="18"/>
  </w:num>
  <w:num w:numId="6">
    <w:abstractNumId w:val="18"/>
  </w:num>
  <w:num w:numId="7">
    <w:abstractNumId w:val="18"/>
  </w:num>
  <w:num w:numId="8">
    <w:abstractNumId w:val="18"/>
  </w:num>
  <w:num w:numId="9">
    <w:abstractNumId w:val="18"/>
  </w:num>
  <w:num w:numId="10">
    <w:abstractNumId w:val="18"/>
  </w:num>
  <w:num w:numId="11">
    <w:abstractNumId w:val="18"/>
  </w:num>
  <w:num w:numId="12">
    <w:abstractNumId w:val="18"/>
  </w:num>
  <w:num w:numId="13">
    <w:abstractNumId w:val="18"/>
  </w:num>
  <w:num w:numId="14">
    <w:abstractNumId w:val="18"/>
  </w:num>
  <w:num w:numId="15">
    <w:abstractNumId w:val="18"/>
  </w:num>
  <w:num w:numId="16">
    <w:abstractNumId w:val="18"/>
  </w:num>
  <w:num w:numId="17">
    <w:abstractNumId w:val="13"/>
  </w:num>
  <w:num w:numId="18">
    <w:abstractNumId w:val="9"/>
  </w:num>
  <w:num w:numId="19">
    <w:abstractNumId w:val="7"/>
  </w:num>
  <w:num w:numId="20">
    <w:abstractNumId w:val="5"/>
  </w:num>
  <w:num w:numId="21">
    <w:abstractNumId w:val="18"/>
  </w:num>
  <w:num w:numId="22">
    <w:abstractNumId w:val="18"/>
  </w:num>
  <w:num w:numId="23">
    <w:abstractNumId w:val="16"/>
  </w:num>
  <w:num w:numId="24">
    <w:abstractNumId w:val="8"/>
  </w:num>
  <w:num w:numId="25">
    <w:abstractNumId w:val="10"/>
  </w:num>
  <w:num w:numId="26">
    <w:abstractNumId w:val="11"/>
  </w:num>
  <w:num w:numId="27">
    <w:abstractNumId w:val="3"/>
  </w:num>
  <w:num w:numId="28">
    <w:abstractNumId w:val="26"/>
  </w:num>
  <w:num w:numId="29">
    <w:abstractNumId w:val="1"/>
  </w:num>
  <w:num w:numId="30">
    <w:abstractNumId w:val="0"/>
  </w:num>
  <w:num w:numId="31">
    <w:abstractNumId w:val="25"/>
  </w:num>
  <w:num w:numId="32">
    <w:abstractNumId w:val="22"/>
  </w:num>
  <w:num w:numId="33">
    <w:abstractNumId w:val="6"/>
  </w:num>
  <w:num w:numId="34">
    <w:abstractNumId w:val="29"/>
  </w:num>
  <w:num w:numId="35">
    <w:abstractNumId w:val="19"/>
  </w:num>
  <w:num w:numId="36">
    <w:abstractNumId w:val="30"/>
  </w:num>
  <w:num w:numId="37">
    <w:abstractNumId w:val="23"/>
  </w:num>
  <w:num w:numId="38">
    <w:abstractNumId w:val="24"/>
  </w:num>
  <w:num w:numId="39">
    <w:abstractNumId w:val="28"/>
  </w:num>
  <w:num w:numId="40">
    <w:abstractNumId w:val="17"/>
  </w:num>
  <w:num w:numId="41">
    <w:abstractNumId w:val="17"/>
    <w:lvlOverride w:ilvl="0">
      <w:startOverride w:val="1"/>
    </w:lvlOverride>
  </w:num>
  <w:num w:numId="42">
    <w:abstractNumId w:val="15"/>
  </w:num>
  <w:num w:numId="43">
    <w:abstractNumId w:val="27"/>
  </w:num>
  <w:num w:numId="44">
    <w:abstractNumId w:val="21"/>
  </w:num>
  <w:num w:numId="45">
    <w:abstractNumId w:val="20"/>
  </w:num>
  <w:num w:numId="46">
    <w:abstractNumId w:val="12"/>
  </w:num>
  <w:num w:numId="47">
    <w:abstractNumId w:val="2"/>
  </w:num>
  <w:num w:numId="48">
    <w:abstractNumId w:val="31"/>
  </w:num>
  <w:num w:numId="49">
    <w:abstractNumId w:val="32"/>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printFractionalCharacterWidth/>
  <w:embedSystemFonts/>
  <w:bordersDoNotSurroundHeader/>
  <w:bordersDoNotSurroundFooter/>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2">
      <v:textbox inset="5.85pt,.7pt,5.85pt,.7pt"/>
    </o:shapedefaults>
  </w:hdrShapeDefaults>
  <w:footnotePr>
    <w:numRestart w:val="eachSect"/>
    <w:footnote w:id="-1"/>
    <w:footnote w:id="0"/>
  </w:footnotePr>
  <w:endnotePr>
    <w:endnote w:id="-1"/>
    <w:endnote w:id="0"/>
  </w:endnotePr>
  <w:compat>
    <w:useFELayout/>
  </w:compat>
  <w:rsids>
    <w:rsidRoot w:val="00282213"/>
    <w:rsid w:val="00000265"/>
    <w:rsid w:val="0000223C"/>
    <w:rsid w:val="00004165"/>
    <w:rsid w:val="00005FA8"/>
    <w:rsid w:val="00014DA9"/>
    <w:rsid w:val="00020C56"/>
    <w:rsid w:val="00026ACC"/>
    <w:rsid w:val="0003171D"/>
    <w:rsid w:val="00031C1D"/>
    <w:rsid w:val="00035C50"/>
    <w:rsid w:val="00035F4E"/>
    <w:rsid w:val="00045069"/>
    <w:rsid w:val="000457A1"/>
    <w:rsid w:val="00047510"/>
    <w:rsid w:val="00050001"/>
    <w:rsid w:val="00052041"/>
    <w:rsid w:val="0005326A"/>
    <w:rsid w:val="00053F03"/>
    <w:rsid w:val="0006266D"/>
    <w:rsid w:val="00063A34"/>
    <w:rsid w:val="00065506"/>
    <w:rsid w:val="00065EE9"/>
    <w:rsid w:val="0007382E"/>
    <w:rsid w:val="000766E1"/>
    <w:rsid w:val="00077FF6"/>
    <w:rsid w:val="00080BEB"/>
    <w:rsid w:val="00080D82"/>
    <w:rsid w:val="00081692"/>
    <w:rsid w:val="00082C46"/>
    <w:rsid w:val="00085A0E"/>
    <w:rsid w:val="00087548"/>
    <w:rsid w:val="00090850"/>
    <w:rsid w:val="00093E7E"/>
    <w:rsid w:val="000957AD"/>
    <w:rsid w:val="000A1830"/>
    <w:rsid w:val="000A1C7F"/>
    <w:rsid w:val="000A1E19"/>
    <w:rsid w:val="000A391A"/>
    <w:rsid w:val="000A4121"/>
    <w:rsid w:val="000A4AA3"/>
    <w:rsid w:val="000A550E"/>
    <w:rsid w:val="000A6098"/>
    <w:rsid w:val="000B0960"/>
    <w:rsid w:val="000B1A55"/>
    <w:rsid w:val="000B20BB"/>
    <w:rsid w:val="000B2EF6"/>
    <w:rsid w:val="000B2FA6"/>
    <w:rsid w:val="000B4AA0"/>
    <w:rsid w:val="000B7061"/>
    <w:rsid w:val="000C1498"/>
    <w:rsid w:val="000C2553"/>
    <w:rsid w:val="000C38C3"/>
    <w:rsid w:val="000C4549"/>
    <w:rsid w:val="000D09FD"/>
    <w:rsid w:val="000D19DE"/>
    <w:rsid w:val="000D3771"/>
    <w:rsid w:val="000D44FB"/>
    <w:rsid w:val="000D574B"/>
    <w:rsid w:val="000D6CFC"/>
    <w:rsid w:val="000E537B"/>
    <w:rsid w:val="000E57D0"/>
    <w:rsid w:val="000E7858"/>
    <w:rsid w:val="000E7FD8"/>
    <w:rsid w:val="000F19F0"/>
    <w:rsid w:val="000F39CA"/>
    <w:rsid w:val="000F3F19"/>
    <w:rsid w:val="00107927"/>
    <w:rsid w:val="00110E26"/>
    <w:rsid w:val="00111321"/>
    <w:rsid w:val="001128E7"/>
    <w:rsid w:val="00115860"/>
    <w:rsid w:val="00117BD6"/>
    <w:rsid w:val="001206C2"/>
    <w:rsid w:val="00121621"/>
    <w:rsid w:val="00121978"/>
    <w:rsid w:val="00123422"/>
    <w:rsid w:val="00124B6A"/>
    <w:rsid w:val="00130462"/>
    <w:rsid w:val="00132477"/>
    <w:rsid w:val="00136D4C"/>
    <w:rsid w:val="00137F33"/>
    <w:rsid w:val="00140B3B"/>
    <w:rsid w:val="00142538"/>
    <w:rsid w:val="00142BB9"/>
    <w:rsid w:val="0014384A"/>
    <w:rsid w:val="00144F96"/>
    <w:rsid w:val="00146231"/>
    <w:rsid w:val="001500BD"/>
    <w:rsid w:val="00151EAC"/>
    <w:rsid w:val="00153528"/>
    <w:rsid w:val="00154E68"/>
    <w:rsid w:val="001559AE"/>
    <w:rsid w:val="0015619C"/>
    <w:rsid w:val="00162548"/>
    <w:rsid w:val="00163ED5"/>
    <w:rsid w:val="00171897"/>
    <w:rsid w:val="00172183"/>
    <w:rsid w:val="00174166"/>
    <w:rsid w:val="001751AB"/>
    <w:rsid w:val="00175A3F"/>
    <w:rsid w:val="00180E09"/>
    <w:rsid w:val="00183D4C"/>
    <w:rsid w:val="00183F6D"/>
    <w:rsid w:val="0018670E"/>
    <w:rsid w:val="0019219A"/>
    <w:rsid w:val="00195077"/>
    <w:rsid w:val="00196E52"/>
    <w:rsid w:val="001A033F"/>
    <w:rsid w:val="001A08AA"/>
    <w:rsid w:val="001A59CB"/>
    <w:rsid w:val="001B1088"/>
    <w:rsid w:val="001B4D86"/>
    <w:rsid w:val="001B7991"/>
    <w:rsid w:val="001C1409"/>
    <w:rsid w:val="001C2AE6"/>
    <w:rsid w:val="001C36AE"/>
    <w:rsid w:val="001C4A89"/>
    <w:rsid w:val="001C6177"/>
    <w:rsid w:val="001D0363"/>
    <w:rsid w:val="001D12B4"/>
    <w:rsid w:val="001D1B07"/>
    <w:rsid w:val="001D4E96"/>
    <w:rsid w:val="001D7D94"/>
    <w:rsid w:val="001E0A28"/>
    <w:rsid w:val="001E4218"/>
    <w:rsid w:val="001E4724"/>
    <w:rsid w:val="001E6C4D"/>
    <w:rsid w:val="001E754E"/>
    <w:rsid w:val="001F0B20"/>
    <w:rsid w:val="00200A62"/>
    <w:rsid w:val="0020195F"/>
    <w:rsid w:val="00203740"/>
    <w:rsid w:val="00205D4D"/>
    <w:rsid w:val="002076B0"/>
    <w:rsid w:val="002138EA"/>
    <w:rsid w:val="002139EA"/>
    <w:rsid w:val="00213F84"/>
    <w:rsid w:val="00214FBD"/>
    <w:rsid w:val="00221E08"/>
    <w:rsid w:val="00222897"/>
    <w:rsid w:val="00222B0C"/>
    <w:rsid w:val="00230DDD"/>
    <w:rsid w:val="00235394"/>
    <w:rsid w:val="00235577"/>
    <w:rsid w:val="002371B2"/>
    <w:rsid w:val="0024069D"/>
    <w:rsid w:val="00241E19"/>
    <w:rsid w:val="002435CA"/>
    <w:rsid w:val="00243C0B"/>
    <w:rsid w:val="0024469F"/>
    <w:rsid w:val="00250B5B"/>
    <w:rsid w:val="00251369"/>
    <w:rsid w:val="00251B40"/>
    <w:rsid w:val="00252DB8"/>
    <w:rsid w:val="002537BC"/>
    <w:rsid w:val="00254656"/>
    <w:rsid w:val="00255C58"/>
    <w:rsid w:val="00260EC7"/>
    <w:rsid w:val="00261539"/>
    <w:rsid w:val="0026179F"/>
    <w:rsid w:val="00262D20"/>
    <w:rsid w:val="002666AE"/>
    <w:rsid w:val="00274C1D"/>
    <w:rsid w:val="00274E1A"/>
    <w:rsid w:val="00274E25"/>
    <w:rsid w:val="002775B1"/>
    <w:rsid w:val="002775B9"/>
    <w:rsid w:val="002811C4"/>
    <w:rsid w:val="00282213"/>
    <w:rsid w:val="00284016"/>
    <w:rsid w:val="002858BF"/>
    <w:rsid w:val="00285F93"/>
    <w:rsid w:val="00290D3F"/>
    <w:rsid w:val="002939AF"/>
    <w:rsid w:val="00294491"/>
    <w:rsid w:val="00294BDE"/>
    <w:rsid w:val="002961D0"/>
    <w:rsid w:val="002A010C"/>
    <w:rsid w:val="002A0CED"/>
    <w:rsid w:val="002A17C1"/>
    <w:rsid w:val="002A24A8"/>
    <w:rsid w:val="002A4609"/>
    <w:rsid w:val="002A4CD0"/>
    <w:rsid w:val="002A7DA6"/>
    <w:rsid w:val="002B18BE"/>
    <w:rsid w:val="002B3744"/>
    <w:rsid w:val="002B516C"/>
    <w:rsid w:val="002B538D"/>
    <w:rsid w:val="002B5E1D"/>
    <w:rsid w:val="002B60C1"/>
    <w:rsid w:val="002C2FA7"/>
    <w:rsid w:val="002C4B52"/>
    <w:rsid w:val="002C67E9"/>
    <w:rsid w:val="002D03E5"/>
    <w:rsid w:val="002D36EB"/>
    <w:rsid w:val="002D6BDF"/>
    <w:rsid w:val="002E2CE9"/>
    <w:rsid w:val="002E3BF7"/>
    <w:rsid w:val="002E403E"/>
    <w:rsid w:val="002E4C74"/>
    <w:rsid w:val="002E5DDD"/>
    <w:rsid w:val="002F158C"/>
    <w:rsid w:val="002F4093"/>
    <w:rsid w:val="002F5636"/>
    <w:rsid w:val="002F6B98"/>
    <w:rsid w:val="003022A5"/>
    <w:rsid w:val="00307E51"/>
    <w:rsid w:val="00311363"/>
    <w:rsid w:val="00311B24"/>
    <w:rsid w:val="00312849"/>
    <w:rsid w:val="0031548F"/>
    <w:rsid w:val="00315867"/>
    <w:rsid w:val="00321150"/>
    <w:rsid w:val="003260D7"/>
    <w:rsid w:val="0033052D"/>
    <w:rsid w:val="00332ABE"/>
    <w:rsid w:val="00336697"/>
    <w:rsid w:val="003418CB"/>
    <w:rsid w:val="0034324F"/>
    <w:rsid w:val="00355873"/>
    <w:rsid w:val="0035660F"/>
    <w:rsid w:val="0035725E"/>
    <w:rsid w:val="003628B9"/>
    <w:rsid w:val="00362D8F"/>
    <w:rsid w:val="00367724"/>
    <w:rsid w:val="0037045E"/>
    <w:rsid w:val="003710BA"/>
    <w:rsid w:val="003770F6"/>
    <w:rsid w:val="00383E37"/>
    <w:rsid w:val="003868B0"/>
    <w:rsid w:val="00386982"/>
    <w:rsid w:val="00390B8E"/>
    <w:rsid w:val="00393042"/>
    <w:rsid w:val="00394AD5"/>
    <w:rsid w:val="0039642D"/>
    <w:rsid w:val="003A2E40"/>
    <w:rsid w:val="003A5268"/>
    <w:rsid w:val="003B0158"/>
    <w:rsid w:val="003B1CD1"/>
    <w:rsid w:val="003B2193"/>
    <w:rsid w:val="003B2664"/>
    <w:rsid w:val="003B40B6"/>
    <w:rsid w:val="003B56DB"/>
    <w:rsid w:val="003B755E"/>
    <w:rsid w:val="003C228E"/>
    <w:rsid w:val="003C2724"/>
    <w:rsid w:val="003C2DFA"/>
    <w:rsid w:val="003C51E7"/>
    <w:rsid w:val="003C6893"/>
    <w:rsid w:val="003C6DE2"/>
    <w:rsid w:val="003D1EFD"/>
    <w:rsid w:val="003D2268"/>
    <w:rsid w:val="003D28BF"/>
    <w:rsid w:val="003D4215"/>
    <w:rsid w:val="003D4C30"/>
    <w:rsid w:val="003D4C47"/>
    <w:rsid w:val="003D7719"/>
    <w:rsid w:val="003E1655"/>
    <w:rsid w:val="003E40EE"/>
    <w:rsid w:val="003F1C1B"/>
    <w:rsid w:val="003F3A2F"/>
    <w:rsid w:val="003F5589"/>
    <w:rsid w:val="00401144"/>
    <w:rsid w:val="00403D2E"/>
    <w:rsid w:val="00404831"/>
    <w:rsid w:val="00407637"/>
    <w:rsid w:val="00407661"/>
    <w:rsid w:val="00410314"/>
    <w:rsid w:val="00412063"/>
    <w:rsid w:val="00412EB1"/>
    <w:rsid w:val="00413DDE"/>
    <w:rsid w:val="00414118"/>
    <w:rsid w:val="00416084"/>
    <w:rsid w:val="00416713"/>
    <w:rsid w:val="004241F1"/>
    <w:rsid w:val="00424F8C"/>
    <w:rsid w:val="00426275"/>
    <w:rsid w:val="004271BA"/>
    <w:rsid w:val="00430497"/>
    <w:rsid w:val="00430EA5"/>
    <w:rsid w:val="00434DC1"/>
    <w:rsid w:val="004350F4"/>
    <w:rsid w:val="004378CC"/>
    <w:rsid w:val="004412A0"/>
    <w:rsid w:val="00442337"/>
    <w:rsid w:val="00446093"/>
    <w:rsid w:val="00446408"/>
    <w:rsid w:val="00446E79"/>
    <w:rsid w:val="00446F58"/>
    <w:rsid w:val="00450F27"/>
    <w:rsid w:val="004510E5"/>
    <w:rsid w:val="004518AF"/>
    <w:rsid w:val="00451EE4"/>
    <w:rsid w:val="004567EB"/>
    <w:rsid w:val="00456A75"/>
    <w:rsid w:val="00460DD1"/>
    <w:rsid w:val="00461E39"/>
    <w:rsid w:val="00462D3A"/>
    <w:rsid w:val="00463521"/>
    <w:rsid w:val="00471125"/>
    <w:rsid w:val="00472522"/>
    <w:rsid w:val="0047333F"/>
    <w:rsid w:val="0047437A"/>
    <w:rsid w:val="00476C57"/>
    <w:rsid w:val="0048007B"/>
    <w:rsid w:val="00480785"/>
    <w:rsid w:val="00480E42"/>
    <w:rsid w:val="00484C5D"/>
    <w:rsid w:val="0048543E"/>
    <w:rsid w:val="004868C1"/>
    <w:rsid w:val="00486E1F"/>
    <w:rsid w:val="0048750F"/>
    <w:rsid w:val="0049523B"/>
    <w:rsid w:val="004A17E9"/>
    <w:rsid w:val="004A495F"/>
    <w:rsid w:val="004A7544"/>
    <w:rsid w:val="004B123F"/>
    <w:rsid w:val="004B6B0F"/>
    <w:rsid w:val="004C065C"/>
    <w:rsid w:val="004C15EF"/>
    <w:rsid w:val="004C4058"/>
    <w:rsid w:val="004C54E5"/>
    <w:rsid w:val="004C7DC8"/>
    <w:rsid w:val="004D21B0"/>
    <w:rsid w:val="004D737D"/>
    <w:rsid w:val="004D7953"/>
    <w:rsid w:val="004E2659"/>
    <w:rsid w:val="004E37D3"/>
    <w:rsid w:val="004E39EE"/>
    <w:rsid w:val="004E475C"/>
    <w:rsid w:val="004E56E0"/>
    <w:rsid w:val="004E7329"/>
    <w:rsid w:val="004F0972"/>
    <w:rsid w:val="004F2CB0"/>
    <w:rsid w:val="004F6076"/>
    <w:rsid w:val="004F62BA"/>
    <w:rsid w:val="005017F7"/>
    <w:rsid w:val="00501FA7"/>
    <w:rsid w:val="005034DC"/>
    <w:rsid w:val="00505BFA"/>
    <w:rsid w:val="00506A17"/>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3589B"/>
    <w:rsid w:val="00535CAD"/>
    <w:rsid w:val="00537106"/>
    <w:rsid w:val="00541573"/>
    <w:rsid w:val="0054348A"/>
    <w:rsid w:val="00544A35"/>
    <w:rsid w:val="00544DDA"/>
    <w:rsid w:val="00546DD7"/>
    <w:rsid w:val="00552FFB"/>
    <w:rsid w:val="00556735"/>
    <w:rsid w:val="00561BCF"/>
    <w:rsid w:val="00571777"/>
    <w:rsid w:val="00572363"/>
    <w:rsid w:val="00580FF5"/>
    <w:rsid w:val="0058519C"/>
    <w:rsid w:val="0058583E"/>
    <w:rsid w:val="0059149A"/>
    <w:rsid w:val="005956EE"/>
    <w:rsid w:val="005A083E"/>
    <w:rsid w:val="005B4802"/>
    <w:rsid w:val="005C1EA6"/>
    <w:rsid w:val="005C7EFE"/>
    <w:rsid w:val="005D0B99"/>
    <w:rsid w:val="005D308E"/>
    <w:rsid w:val="005D3A48"/>
    <w:rsid w:val="005D7AF8"/>
    <w:rsid w:val="005E17BF"/>
    <w:rsid w:val="005E366A"/>
    <w:rsid w:val="005E58FB"/>
    <w:rsid w:val="005E6693"/>
    <w:rsid w:val="005E6B74"/>
    <w:rsid w:val="005E765C"/>
    <w:rsid w:val="005F2145"/>
    <w:rsid w:val="005F3992"/>
    <w:rsid w:val="006016E1"/>
    <w:rsid w:val="00602D27"/>
    <w:rsid w:val="0060322E"/>
    <w:rsid w:val="00604A58"/>
    <w:rsid w:val="00604FEA"/>
    <w:rsid w:val="006144A1"/>
    <w:rsid w:val="00615324"/>
    <w:rsid w:val="00615EBB"/>
    <w:rsid w:val="00616096"/>
    <w:rsid w:val="006160A2"/>
    <w:rsid w:val="00620EEF"/>
    <w:rsid w:val="0062405A"/>
    <w:rsid w:val="006302AA"/>
    <w:rsid w:val="006328A4"/>
    <w:rsid w:val="006363BD"/>
    <w:rsid w:val="006412DC"/>
    <w:rsid w:val="006418C7"/>
    <w:rsid w:val="006420FF"/>
    <w:rsid w:val="00642BC6"/>
    <w:rsid w:val="00644790"/>
    <w:rsid w:val="006501AF"/>
    <w:rsid w:val="00650DDE"/>
    <w:rsid w:val="00653BCF"/>
    <w:rsid w:val="0065505B"/>
    <w:rsid w:val="006670AC"/>
    <w:rsid w:val="00667CB7"/>
    <w:rsid w:val="00671797"/>
    <w:rsid w:val="006718A7"/>
    <w:rsid w:val="00672307"/>
    <w:rsid w:val="006808C6"/>
    <w:rsid w:val="00682668"/>
    <w:rsid w:val="00692510"/>
    <w:rsid w:val="00692A68"/>
    <w:rsid w:val="00695D85"/>
    <w:rsid w:val="006A30A2"/>
    <w:rsid w:val="006A479E"/>
    <w:rsid w:val="006A48A8"/>
    <w:rsid w:val="006A6985"/>
    <w:rsid w:val="006A6D23"/>
    <w:rsid w:val="006B046E"/>
    <w:rsid w:val="006B25DE"/>
    <w:rsid w:val="006B32C2"/>
    <w:rsid w:val="006B6722"/>
    <w:rsid w:val="006C1C3B"/>
    <w:rsid w:val="006C4E43"/>
    <w:rsid w:val="006C5EE9"/>
    <w:rsid w:val="006C643E"/>
    <w:rsid w:val="006D2932"/>
    <w:rsid w:val="006D3671"/>
    <w:rsid w:val="006D4176"/>
    <w:rsid w:val="006D6006"/>
    <w:rsid w:val="006D6EEC"/>
    <w:rsid w:val="006E090E"/>
    <w:rsid w:val="006E0A73"/>
    <w:rsid w:val="006E0FEE"/>
    <w:rsid w:val="006E1EF1"/>
    <w:rsid w:val="006E5AC4"/>
    <w:rsid w:val="006E6C11"/>
    <w:rsid w:val="006F7B3B"/>
    <w:rsid w:val="006F7C0C"/>
    <w:rsid w:val="00700755"/>
    <w:rsid w:val="00704331"/>
    <w:rsid w:val="0070646B"/>
    <w:rsid w:val="00706A16"/>
    <w:rsid w:val="007130A2"/>
    <w:rsid w:val="00715463"/>
    <w:rsid w:val="00716208"/>
    <w:rsid w:val="00723CFD"/>
    <w:rsid w:val="00723D17"/>
    <w:rsid w:val="00726370"/>
    <w:rsid w:val="00730655"/>
    <w:rsid w:val="00731D77"/>
    <w:rsid w:val="00732360"/>
    <w:rsid w:val="0073350C"/>
    <w:rsid w:val="0073390A"/>
    <w:rsid w:val="00733E22"/>
    <w:rsid w:val="00734E64"/>
    <w:rsid w:val="00736B37"/>
    <w:rsid w:val="0074062C"/>
    <w:rsid w:val="00740A35"/>
    <w:rsid w:val="007520B4"/>
    <w:rsid w:val="00752D3C"/>
    <w:rsid w:val="007553F0"/>
    <w:rsid w:val="007570A4"/>
    <w:rsid w:val="00761CC6"/>
    <w:rsid w:val="007655D5"/>
    <w:rsid w:val="007763C1"/>
    <w:rsid w:val="007775DF"/>
    <w:rsid w:val="00777E82"/>
    <w:rsid w:val="007811F9"/>
    <w:rsid w:val="00781359"/>
    <w:rsid w:val="007851A7"/>
    <w:rsid w:val="00786921"/>
    <w:rsid w:val="00795E13"/>
    <w:rsid w:val="007A12D8"/>
    <w:rsid w:val="007A1B49"/>
    <w:rsid w:val="007A1EAA"/>
    <w:rsid w:val="007A79FD"/>
    <w:rsid w:val="007B0B9D"/>
    <w:rsid w:val="007B26E3"/>
    <w:rsid w:val="007B28EA"/>
    <w:rsid w:val="007B2F0A"/>
    <w:rsid w:val="007B5637"/>
    <w:rsid w:val="007B5A43"/>
    <w:rsid w:val="007B6FCE"/>
    <w:rsid w:val="007B709B"/>
    <w:rsid w:val="007C1343"/>
    <w:rsid w:val="007C39B0"/>
    <w:rsid w:val="007C3E84"/>
    <w:rsid w:val="007C5EF1"/>
    <w:rsid w:val="007C7BF5"/>
    <w:rsid w:val="007D19B7"/>
    <w:rsid w:val="007D359D"/>
    <w:rsid w:val="007D75E5"/>
    <w:rsid w:val="007D773E"/>
    <w:rsid w:val="007E066E"/>
    <w:rsid w:val="007E1356"/>
    <w:rsid w:val="007E20FC"/>
    <w:rsid w:val="007E5BE1"/>
    <w:rsid w:val="007E7062"/>
    <w:rsid w:val="007F09C5"/>
    <w:rsid w:val="007F0E1E"/>
    <w:rsid w:val="007F29A7"/>
    <w:rsid w:val="007F7AB2"/>
    <w:rsid w:val="008004B4"/>
    <w:rsid w:val="00801A7C"/>
    <w:rsid w:val="00805BE8"/>
    <w:rsid w:val="00816078"/>
    <w:rsid w:val="008177E3"/>
    <w:rsid w:val="00823AA9"/>
    <w:rsid w:val="008255B9"/>
    <w:rsid w:val="00825CD8"/>
    <w:rsid w:val="00826B12"/>
    <w:rsid w:val="00827324"/>
    <w:rsid w:val="008346BE"/>
    <w:rsid w:val="008355EA"/>
    <w:rsid w:val="008356A7"/>
    <w:rsid w:val="00837458"/>
    <w:rsid w:val="00837AAE"/>
    <w:rsid w:val="00840EC4"/>
    <w:rsid w:val="008429AD"/>
    <w:rsid w:val="008429DB"/>
    <w:rsid w:val="008468A0"/>
    <w:rsid w:val="00850C75"/>
    <w:rsid w:val="00850E39"/>
    <w:rsid w:val="0085477A"/>
    <w:rsid w:val="00854D7C"/>
    <w:rsid w:val="00855107"/>
    <w:rsid w:val="00855173"/>
    <w:rsid w:val="008556AD"/>
    <w:rsid w:val="008557D9"/>
    <w:rsid w:val="00855BF7"/>
    <w:rsid w:val="00856214"/>
    <w:rsid w:val="00857A2E"/>
    <w:rsid w:val="00860239"/>
    <w:rsid w:val="00862089"/>
    <w:rsid w:val="00862FDF"/>
    <w:rsid w:val="00866D5B"/>
    <w:rsid w:val="00866FF5"/>
    <w:rsid w:val="00870080"/>
    <w:rsid w:val="0087332D"/>
    <w:rsid w:val="00873E1F"/>
    <w:rsid w:val="00874C16"/>
    <w:rsid w:val="00875AAA"/>
    <w:rsid w:val="008866ED"/>
    <w:rsid w:val="00886D1F"/>
    <w:rsid w:val="00890AC3"/>
    <w:rsid w:val="00891EE1"/>
    <w:rsid w:val="008925C2"/>
    <w:rsid w:val="00893987"/>
    <w:rsid w:val="00895A3F"/>
    <w:rsid w:val="008963EF"/>
    <w:rsid w:val="0089688E"/>
    <w:rsid w:val="008A1FBE"/>
    <w:rsid w:val="008A2332"/>
    <w:rsid w:val="008B3194"/>
    <w:rsid w:val="008B5AE7"/>
    <w:rsid w:val="008B5CCE"/>
    <w:rsid w:val="008C60E9"/>
    <w:rsid w:val="008D1B7C"/>
    <w:rsid w:val="008D4635"/>
    <w:rsid w:val="008D6657"/>
    <w:rsid w:val="008E1F60"/>
    <w:rsid w:val="008E307E"/>
    <w:rsid w:val="008E3D56"/>
    <w:rsid w:val="008E5D18"/>
    <w:rsid w:val="008F4DD1"/>
    <w:rsid w:val="008F5CD1"/>
    <w:rsid w:val="008F6056"/>
    <w:rsid w:val="00902C07"/>
    <w:rsid w:val="00905804"/>
    <w:rsid w:val="009101E2"/>
    <w:rsid w:val="00911FA3"/>
    <w:rsid w:val="00915D73"/>
    <w:rsid w:val="00916077"/>
    <w:rsid w:val="009170A2"/>
    <w:rsid w:val="009208A6"/>
    <w:rsid w:val="00921550"/>
    <w:rsid w:val="00924514"/>
    <w:rsid w:val="00927316"/>
    <w:rsid w:val="009276ED"/>
    <w:rsid w:val="00927B44"/>
    <w:rsid w:val="0093084A"/>
    <w:rsid w:val="009312B4"/>
    <w:rsid w:val="0093133D"/>
    <w:rsid w:val="0093276D"/>
    <w:rsid w:val="00933D12"/>
    <w:rsid w:val="00937065"/>
    <w:rsid w:val="00940285"/>
    <w:rsid w:val="009415B0"/>
    <w:rsid w:val="00941DF7"/>
    <w:rsid w:val="00947E7E"/>
    <w:rsid w:val="0095038D"/>
    <w:rsid w:val="00950669"/>
    <w:rsid w:val="0095139A"/>
    <w:rsid w:val="00951E77"/>
    <w:rsid w:val="009529D7"/>
    <w:rsid w:val="00953E16"/>
    <w:rsid w:val="009542AC"/>
    <w:rsid w:val="0095465B"/>
    <w:rsid w:val="0095567E"/>
    <w:rsid w:val="00961BB2"/>
    <w:rsid w:val="00962108"/>
    <w:rsid w:val="009638D6"/>
    <w:rsid w:val="009647DC"/>
    <w:rsid w:val="00970872"/>
    <w:rsid w:val="0097408E"/>
    <w:rsid w:val="00974BB2"/>
    <w:rsid w:val="00974FA7"/>
    <w:rsid w:val="009756E5"/>
    <w:rsid w:val="00977A8C"/>
    <w:rsid w:val="00983910"/>
    <w:rsid w:val="00986C30"/>
    <w:rsid w:val="00990A27"/>
    <w:rsid w:val="009932AC"/>
    <w:rsid w:val="00994351"/>
    <w:rsid w:val="00996A8F"/>
    <w:rsid w:val="009A1DBF"/>
    <w:rsid w:val="009A4C55"/>
    <w:rsid w:val="009A5BD0"/>
    <w:rsid w:val="009A68E6"/>
    <w:rsid w:val="009A7598"/>
    <w:rsid w:val="009B0BB3"/>
    <w:rsid w:val="009B1DF8"/>
    <w:rsid w:val="009B3D20"/>
    <w:rsid w:val="009B5418"/>
    <w:rsid w:val="009B61B4"/>
    <w:rsid w:val="009B7403"/>
    <w:rsid w:val="009C0727"/>
    <w:rsid w:val="009C3C80"/>
    <w:rsid w:val="009C492F"/>
    <w:rsid w:val="009D11AB"/>
    <w:rsid w:val="009D2B56"/>
    <w:rsid w:val="009D2FF2"/>
    <w:rsid w:val="009D3226"/>
    <w:rsid w:val="009D3385"/>
    <w:rsid w:val="009D793C"/>
    <w:rsid w:val="009E16A9"/>
    <w:rsid w:val="009E375F"/>
    <w:rsid w:val="009E39D4"/>
    <w:rsid w:val="009E433B"/>
    <w:rsid w:val="009E5401"/>
    <w:rsid w:val="00A0316C"/>
    <w:rsid w:val="00A06BB6"/>
    <w:rsid w:val="00A0758F"/>
    <w:rsid w:val="00A10E88"/>
    <w:rsid w:val="00A1570A"/>
    <w:rsid w:val="00A17866"/>
    <w:rsid w:val="00A211B4"/>
    <w:rsid w:val="00A223CF"/>
    <w:rsid w:val="00A24C65"/>
    <w:rsid w:val="00A26A14"/>
    <w:rsid w:val="00A33DDF"/>
    <w:rsid w:val="00A34547"/>
    <w:rsid w:val="00A376B7"/>
    <w:rsid w:val="00A41BF5"/>
    <w:rsid w:val="00A44778"/>
    <w:rsid w:val="00A45B57"/>
    <w:rsid w:val="00A469E7"/>
    <w:rsid w:val="00A601BB"/>
    <w:rsid w:val="00A604A4"/>
    <w:rsid w:val="00A61B7D"/>
    <w:rsid w:val="00A63B27"/>
    <w:rsid w:val="00A6605B"/>
    <w:rsid w:val="00A66ADC"/>
    <w:rsid w:val="00A7147D"/>
    <w:rsid w:val="00A77E40"/>
    <w:rsid w:val="00A81384"/>
    <w:rsid w:val="00A81B15"/>
    <w:rsid w:val="00A837FF"/>
    <w:rsid w:val="00A84052"/>
    <w:rsid w:val="00A84DC8"/>
    <w:rsid w:val="00A85523"/>
    <w:rsid w:val="00A85DBC"/>
    <w:rsid w:val="00A86CFD"/>
    <w:rsid w:val="00A87FEB"/>
    <w:rsid w:val="00A915AD"/>
    <w:rsid w:val="00A93F9F"/>
    <w:rsid w:val="00A9420E"/>
    <w:rsid w:val="00A968A5"/>
    <w:rsid w:val="00A96C37"/>
    <w:rsid w:val="00A97648"/>
    <w:rsid w:val="00AA1286"/>
    <w:rsid w:val="00AA1CFD"/>
    <w:rsid w:val="00AA2239"/>
    <w:rsid w:val="00AA33D2"/>
    <w:rsid w:val="00AB0C57"/>
    <w:rsid w:val="00AB1195"/>
    <w:rsid w:val="00AB4182"/>
    <w:rsid w:val="00AB4695"/>
    <w:rsid w:val="00AC27DB"/>
    <w:rsid w:val="00AC5A39"/>
    <w:rsid w:val="00AC6D6B"/>
    <w:rsid w:val="00AD4374"/>
    <w:rsid w:val="00AD55F8"/>
    <w:rsid w:val="00AD7736"/>
    <w:rsid w:val="00AE10CE"/>
    <w:rsid w:val="00AE532A"/>
    <w:rsid w:val="00AE70D4"/>
    <w:rsid w:val="00AE7868"/>
    <w:rsid w:val="00AF0407"/>
    <w:rsid w:val="00AF049B"/>
    <w:rsid w:val="00AF4D8B"/>
    <w:rsid w:val="00AF5570"/>
    <w:rsid w:val="00AF6B21"/>
    <w:rsid w:val="00B0030D"/>
    <w:rsid w:val="00B00381"/>
    <w:rsid w:val="00B067CA"/>
    <w:rsid w:val="00B12B26"/>
    <w:rsid w:val="00B13A3A"/>
    <w:rsid w:val="00B163F8"/>
    <w:rsid w:val="00B22F5A"/>
    <w:rsid w:val="00B2472D"/>
    <w:rsid w:val="00B248E2"/>
    <w:rsid w:val="00B24CA0"/>
    <w:rsid w:val="00B2549F"/>
    <w:rsid w:val="00B25E1A"/>
    <w:rsid w:val="00B32BF3"/>
    <w:rsid w:val="00B342F3"/>
    <w:rsid w:val="00B4108D"/>
    <w:rsid w:val="00B529F8"/>
    <w:rsid w:val="00B57265"/>
    <w:rsid w:val="00B633AE"/>
    <w:rsid w:val="00B63AC9"/>
    <w:rsid w:val="00B665D2"/>
    <w:rsid w:val="00B6737C"/>
    <w:rsid w:val="00B7214D"/>
    <w:rsid w:val="00B74372"/>
    <w:rsid w:val="00B75525"/>
    <w:rsid w:val="00B76A71"/>
    <w:rsid w:val="00B80283"/>
    <w:rsid w:val="00B8095F"/>
    <w:rsid w:val="00B80B0C"/>
    <w:rsid w:val="00B80B11"/>
    <w:rsid w:val="00B83109"/>
    <w:rsid w:val="00B831AE"/>
    <w:rsid w:val="00B831C3"/>
    <w:rsid w:val="00B8446C"/>
    <w:rsid w:val="00B87725"/>
    <w:rsid w:val="00B9226B"/>
    <w:rsid w:val="00B93FF9"/>
    <w:rsid w:val="00BA259A"/>
    <w:rsid w:val="00BA259C"/>
    <w:rsid w:val="00BA29D3"/>
    <w:rsid w:val="00BA307F"/>
    <w:rsid w:val="00BA5280"/>
    <w:rsid w:val="00BB070E"/>
    <w:rsid w:val="00BB14F1"/>
    <w:rsid w:val="00BB4EFB"/>
    <w:rsid w:val="00BB572E"/>
    <w:rsid w:val="00BB5FEC"/>
    <w:rsid w:val="00BB74FD"/>
    <w:rsid w:val="00BC3C36"/>
    <w:rsid w:val="00BC5982"/>
    <w:rsid w:val="00BC60BF"/>
    <w:rsid w:val="00BD28BF"/>
    <w:rsid w:val="00BD2D12"/>
    <w:rsid w:val="00BD63C3"/>
    <w:rsid w:val="00BD6404"/>
    <w:rsid w:val="00BE33AE"/>
    <w:rsid w:val="00BE5DC0"/>
    <w:rsid w:val="00BF046F"/>
    <w:rsid w:val="00BF60A2"/>
    <w:rsid w:val="00BF7824"/>
    <w:rsid w:val="00C01D50"/>
    <w:rsid w:val="00C02998"/>
    <w:rsid w:val="00C056DC"/>
    <w:rsid w:val="00C05B27"/>
    <w:rsid w:val="00C1329B"/>
    <w:rsid w:val="00C1572F"/>
    <w:rsid w:val="00C20FA6"/>
    <w:rsid w:val="00C239EF"/>
    <w:rsid w:val="00C24C05"/>
    <w:rsid w:val="00C24D2F"/>
    <w:rsid w:val="00C26222"/>
    <w:rsid w:val="00C26D85"/>
    <w:rsid w:val="00C302DC"/>
    <w:rsid w:val="00C31283"/>
    <w:rsid w:val="00C31746"/>
    <w:rsid w:val="00C33154"/>
    <w:rsid w:val="00C33C48"/>
    <w:rsid w:val="00C340E5"/>
    <w:rsid w:val="00C35AA7"/>
    <w:rsid w:val="00C404C3"/>
    <w:rsid w:val="00C43BA1"/>
    <w:rsid w:val="00C43DAB"/>
    <w:rsid w:val="00C45ABE"/>
    <w:rsid w:val="00C469B9"/>
    <w:rsid w:val="00C47974"/>
    <w:rsid w:val="00C47F08"/>
    <w:rsid w:val="00C514A6"/>
    <w:rsid w:val="00C529C0"/>
    <w:rsid w:val="00C5739F"/>
    <w:rsid w:val="00C57CF0"/>
    <w:rsid w:val="00C62361"/>
    <w:rsid w:val="00C63557"/>
    <w:rsid w:val="00C649BD"/>
    <w:rsid w:val="00C64BA1"/>
    <w:rsid w:val="00C65891"/>
    <w:rsid w:val="00C66AC9"/>
    <w:rsid w:val="00C72113"/>
    <w:rsid w:val="00C724D3"/>
    <w:rsid w:val="00C72951"/>
    <w:rsid w:val="00C765CA"/>
    <w:rsid w:val="00C76BC7"/>
    <w:rsid w:val="00C77DD9"/>
    <w:rsid w:val="00C8158D"/>
    <w:rsid w:val="00C83BE6"/>
    <w:rsid w:val="00C85354"/>
    <w:rsid w:val="00C86ABA"/>
    <w:rsid w:val="00C9127C"/>
    <w:rsid w:val="00C92508"/>
    <w:rsid w:val="00C943F3"/>
    <w:rsid w:val="00CA08C6"/>
    <w:rsid w:val="00CA0A77"/>
    <w:rsid w:val="00CA2729"/>
    <w:rsid w:val="00CA3057"/>
    <w:rsid w:val="00CA45F8"/>
    <w:rsid w:val="00CA4D44"/>
    <w:rsid w:val="00CB0305"/>
    <w:rsid w:val="00CB33C7"/>
    <w:rsid w:val="00CB3D97"/>
    <w:rsid w:val="00CB6DA7"/>
    <w:rsid w:val="00CB7E4C"/>
    <w:rsid w:val="00CC25B4"/>
    <w:rsid w:val="00CC5295"/>
    <w:rsid w:val="00CC5F88"/>
    <w:rsid w:val="00CC69C8"/>
    <w:rsid w:val="00CC77A2"/>
    <w:rsid w:val="00CD307E"/>
    <w:rsid w:val="00CD581D"/>
    <w:rsid w:val="00CD629F"/>
    <w:rsid w:val="00CD6A1B"/>
    <w:rsid w:val="00CE0A7F"/>
    <w:rsid w:val="00CE1718"/>
    <w:rsid w:val="00CF4156"/>
    <w:rsid w:val="00D0036C"/>
    <w:rsid w:val="00D0070F"/>
    <w:rsid w:val="00D0089D"/>
    <w:rsid w:val="00D03D00"/>
    <w:rsid w:val="00D05C30"/>
    <w:rsid w:val="00D10052"/>
    <w:rsid w:val="00D11359"/>
    <w:rsid w:val="00D12788"/>
    <w:rsid w:val="00D16ACF"/>
    <w:rsid w:val="00D22F38"/>
    <w:rsid w:val="00D3188C"/>
    <w:rsid w:val="00D34195"/>
    <w:rsid w:val="00D35F9B"/>
    <w:rsid w:val="00D36B69"/>
    <w:rsid w:val="00D408DD"/>
    <w:rsid w:val="00D41E91"/>
    <w:rsid w:val="00D439C1"/>
    <w:rsid w:val="00D45D72"/>
    <w:rsid w:val="00D520E4"/>
    <w:rsid w:val="00D53A38"/>
    <w:rsid w:val="00D575DD"/>
    <w:rsid w:val="00D57DFA"/>
    <w:rsid w:val="00D67FCF"/>
    <w:rsid w:val="00D709CE"/>
    <w:rsid w:val="00D71A7B"/>
    <w:rsid w:val="00D71F73"/>
    <w:rsid w:val="00D80786"/>
    <w:rsid w:val="00D81CAB"/>
    <w:rsid w:val="00D82883"/>
    <w:rsid w:val="00D8576F"/>
    <w:rsid w:val="00D8677F"/>
    <w:rsid w:val="00D93F17"/>
    <w:rsid w:val="00D94585"/>
    <w:rsid w:val="00D97024"/>
    <w:rsid w:val="00D97F0C"/>
    <w:rsid w:val="00DA3A86"/>
    <w:rsid w:val="00DB2FAD"/>
    <w:rsid w:val="00DC2500"/>
    <w:rsid w:val="00DC3E99"/>
    <w:rsid w:val="00DC4F72"/>
    <w:rsid w:val="00DC77DC"/>
    <w:rsid w:val="00DD0453"/>
    <w:rsid w:val="00DD0C2C"/>
    <w:rsid w:val="00DD19DE"/>
    <w:rsid w:val="00DD28BC"/>
    <w:rsid w:val="00DD4718"/>
    <w:rsid w:val="00DE31F0"/>
    <w:rsid w:val="00DE3D1C"/>
    <w:rsid w:val="00DF6821"/>
    <w:rsid w:val="00E01C41"/>
    <w:rsid w:val="00E0227D"/>
    <w:rsid w:val="00E04B84"/>
    <w:rsid w:val="00E06466"/>
    <w:rsid w:val="00E06835"/>
    <w:rsid w:val="00E06FDA"/>
    <w:rsid w:val="00E10D1A"/>
    <w:rsid w:val="00E160A5"/>
    <w:rsid w:val="00E163E1"/>
    <w:rsid w:val="00E1713D"/>
    <w:rsid w:val="00E20A43"/>
    <w:rsid w:val="00E20C59"/>
    <w:rsid w:val="00E21314"/>
    <w:rsid w:val="00E23898"/>
    <w:rsid w:val="00E319F1"/>
    <w:rsid w:val="00E33CD2"/>
    <w:rsid w:val="00E37B8B"/>
    <w:rsid w:val="00E40E90"/>
    <w:rsid w:val="00E4401F"/>
    <w:rsid w:val="00E45C7E"/>
    <w:rsid w:val="00E531EB"/>
    <w:rsid w:val="00E54874"/>
    <w:rsid w:val="00E54B6F"/>
    <w:rsid w:val="00E55ACA"/>
    <w:rsid w:val="00E57B74"/>
    <w:rsid w:val="00E61B12"/>
    <w:rsid w:val="00E630B7"/>
    <w:rsid w:val="00E65BC6"/>
    <w:rsid w:val="00E661FF"/>
    <w:rsid w:val="00E726EB"/>
    <w:rsid w:val="00E72CF1"/>
    <w:rsid w:val="00E73A1F"/>
    <w:rsid w:val="00E7544F"/>
    <w:rsid w:val="00E80B52"/>
    <w:rsid w:val="00E824C3"/>
    <w:rsid w:val="00E828E0"/>
    <w:rsid w:val="00E840B3"/>
    <w:rsid w:val="00E842CE"/>
    <w:rsid w:val="00E84D10"/>
    <w:rsid w:val="00E8629F"/>
    <w:rsid w:val="00E9061B"/>
    <w:rsid w:val="00E91008"/>
    <w:rsid w:val="00E9374E"/>
    <w:rsid w:val="00E946BD"/>
    <w:rsid w:val="00E94F54"/>
    <w:rsid w:val="00E97AD5"/>
    <w:rsid w:val="00EA1111"/>
    <w:rsid w:val="00EA2FCC"/>
    <w:rsid w:val="00EA3B4F"/>
    <w:rsid w:val="00EA3C24"/>
    <w:rsid w:val="00EA73DF"/>
    <w:rsid w:val="00EA750F"/>
    <w:rsid w:val="00EB61AE"/>
    <w:rsid w:val="00EB6944"/>
    <w:rsid w:val="00EC322D"/>
    <w:rsid w:val="00EC4240"/>
    <w:rsid w:val="00ED35A6"/>
    <w:rsid w:val="00ED383A"/>
    <w:rsid w:val="00EE00E5"/>
    <w:rsid w:val="00EE1080"/>
    <w:rsid w:val="00EE595E"/>
    <w:rsid w:val="00EF1EC5"/>
    <w:rsid w:val="00EF4C88"/>
    <w:rsid w:val="00EF55EB"/>
    <w:rsid w:val="00F00DCC"/>
    <w:rsid w:val="00F0156F"/>
    <w:rsid w:val="00F05AC8"/>
    <w:rsid w:val="00F07167"/>
    <w:rsid w:val="00F072D8"/>
    <w:rsid w:val="00F07CE0"/>
    <w:rsid w:val="00F115F5"/>
    <w:rsid w:val="00F11D5F"/>
    <w:rsid w:val="00F13D05"/>
    <w:rsid w:val="00F148DD"/>
    <w:rsid w:val="00F1679D"/>
    <w:rsid w:val="00F1682C"/>
    <w:rsid w:val="00F20B91"/>
    <w:rsid w:val="00F21139"/>
    <w:rsid w:val="00F24B8B"/>
    <w:rsid w:val="00F26C54"/>
    <w:rsid w:val="00F30D2E"/>
    <w:rsid w:val="00F35516"/>
    <w:rsid w:val="00F35790"/>
    <w:rsid w:val="00F3661D"/>
    <w:rsid w:val="00F4136D"/>
    <w:rsid w:val="00F4212E"/>
    <w:rsid w:val="00F42C20"/>
    <w:rsid w:val="00F4347B"/>
    <w:rsid w:val="00F43E34"/>
    <w:rsid w:val="00F45EBB"/>
    <w:rsid w:val="00F515CE"/>
    <w:rsid w:val="00F52160"/>
    <w:rsid w:val="00F53053"/>
    <w:rsid w:val="00F53FE2"/>
    <w:rsid w:val="00F5721A"/>
    <w:rsid w:val="00F575FF"/>
    <w:rsid w:val="00F618EF"/>
    <w:rsid w:val="00F63D8D"/>
    <w:rsid w:val="00F65582"/>
    <w:rsid w:val="00F66CA8"/>
    <w:rsid w:val="00F66E75"/>
    <w:rsid w:val="00F77EB0"/>
    <w:rsid w:val="00F84E30"/>
    <w:rsid w:val="00F87CDD"/>
    <w:rsid w:val="00F933F0"/>
    <w:rsid w:val="00F937A3"/>
    <w:rsid w:val="00F94715"/>
    <w:rsid w:val="00F96A3D"/>
    <w:rsid w:val="00FA2522"/>
    <w:rsid w:val="00FA4718"/>
    <w:rsid w:val="00FA5848"/>
    <w:rsid w:val="00FA6899"/>
    <w:rsid w:val="00FA6B66"/>
    <w:rsid w:val="00FA7F3D"/>
    <w:rsid w:val="00FB38D8"/>
    <w:rsid w:val="00FB414B"/>
    <w:rsid w:val="00FC051F"/>
    <w:rsid w:val="00FC06FF"/>
    <w:rsid w:val="00FC45F4"/>
    <w:rsid w:val="00FC69B4"/>
    <w:rsid w:val="00FD0694"/>
    <w:rsid w:val="00FD0772"/>
    <w:rsid w:val="00FD25BE"/>
    <w:rsid w:val="00FD2CF8"/>
    <w:rsid w:val="00FD2E70"/>
    <w:rsid w:val="00FD5AEA"/>
    <w:rsid w:val="00FD72A8"/>
    <w:rsid w:val="00FD7AA7"/>
    <w:rsid w:val="00FD7DE1"/>
    <w:rsid w:val="00FF1FCB"/>
    <w:rsid w:val="00FF21BF"/>
    <w:rsid w:val="00FF52D4"/>
    <w:rsid w:val="00FF6AA4"/>
    <w:rsid w:val="00FF6B09"/>
    <w:rsid w:val="00FF72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v:textbox inset="5.85pt,.7pt,5.85pt,.7pt"/>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669"/>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C72113"/>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C72113"/>
    <w:pPr>
      <w:numPr>
        <w:ilvl w:val="2"/>
      </w:numPr>
      <w:spacing w:before="120"/>
      <w:outlineLvl w:val="2"/>
    </w:pPr>
  </w:style>
  <w:style w:type="paragraph" w:styleId="4">
    <w:name w:val="heading 4"/>
    <w:basedOn w:val="3"/>
    <w:next w:val="a"/>
    <w:link w:val="4Char"/>
    <w:qFormat/>
    <w:rsid w:val="00C72113"/>
    <w:pPr>
      <w:numPr>
        <w:ilvl w:val="3"/>
      </w:numPr>
      <w:outlineLvl w:val="3"/>
    </w:pPr>
    <w:rPr>
      <w:sz w:val="24"/>
    </w:rPr>
  </w:style>
  <w:style w:type="paragraph" w:styleId="5">
    <w:name w:val="heading 5"/>
    <w:basedOn w:val="4"/>
    <w:next w:val="a"/>
    <w:link w:val="5Char"/>
    <w:qFormat/>
    <w:rsid w:val="00C72113"/>
    <w:pPr>
      <w:numPr>
        <w:ilvl w:val="4"/>
      </w:numPr>
      <w:outlineLvl w:val="4"/>
    </w:pPr>
    <w:rPr>
      <w:sz w:val="22"/>
    </w:rPr>
  </w:style>
  <w:style w:type="paragraph" w:styleId="6">
    <w:name w:val="heading 6"/>
    <w:basedOn w:val="H6"/>
    <w:next w:val="a"/>
    <w:link w:val="6Char"/>
    <w:qFormat/>
    <w:rsid w:val="00C72113"/>
    <w:pPr>
      <w:numPr>
        <w:ilvl w:val="5"/>
        <w:numId w:val="5"/>
      </w:numPr>
      <w:outlineLvl w:val="5"/>
    </w:pPr>
  </w:style>
  <w:style w:type="paragraph" w:styleId="7">
    <w:name w:val="heading 7"/>
    <w:basedOn w:val="H6"/>
    <w:next w:val="a"/>
    <w:link w:val="7Char"/>
    <w:qFormat/>
    <w:rsid w:val="00C72113"/>
    <w:pPr>
      <w:numPr>
        <w:ilvl w:val="6"/>
        <w:numId w:val="5"/>
      </w:numPr>
      <w:outlineLvl w:val="6"/>
    </w:pPr>
  </w:style>
  <w:style w:type="paragraph" w:styleId="8">
    <w:name w:val="heading 8"/>
    <w:basedOn w:val="1"/>
    <w:next w:val="a"/>
    <w:link w:val="8Char"/>
    <w:qFormat/>
    <w:rsid w:val="00C72113"/>
    <w:pPr>
      <w:numPr>
        <w:ilvl w:val="7"/>
      </w:numPr>
      <w:outlineLvl w:val="7"/>
    </w:pPr>
  </w:style>
  <w:style w:type="paragraph" w:styleId="9">
    <w:name w:val="heading 9"/>
    <w:basedOn w:val="8"/>
    <w:next w:val="a"/>
    <w:link w:val="9Char"/>
    <w:qFormat/>
    <w:rsid w:val="00C7211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C72113"/>
    <w:pPr>
      <w:numPr>
        <w:numId w:val="0"/>
      </w:numPr>
      <w:ind w:left="1985" w:hanging="1985"/>
      <w:outlineLvl w:val="9"/>
    </w:pPr>
    <w:rPr>
      <w:sz w:val="20"/>
    </w:rPr>
  </w:style>
  <w:style w:type="paragraph" w:styleId="90">
    <w:name w:val="toc 9"/>
    <w:basedOn w:val="80"/>
    <w:rsid w:val="00C72113"/>
    <w:pPr>
      <w:ind w:left="1418" w:hanging="1418"/>
    </w:pPr>
  </w:style>
  <w:style w:type="paragraph" w:styleId="80">
    <w:name w:val="toc 8"/>
    <w:basedOn w:val="10"/>
    <w:rsid w:val="00C72113"/>
    <w:pPr>
      <w:spacing w:before="180"/>
      <w:ind w:left="2693" w:hanging="2693"/>
    </w:pPr>
    <w:rPr>
      <w:b/>
    </w:rPr>
  </w:style>
  <w:style w:type="paragraph" w:styleId="10">
    <w:name w:val="toc 1"/>
    <w:rsid w:val="00C72113"/>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C72113"/>
    <w:pPr>
      <w:keepLines/>
      <w:tabs>
        <w:tab w:val="center" w:pos="4536"/>
        <w:tab w:val="right" w:pos="9072"/>
      </w:tabs>
    </w:pPr>
    <w:rPr>
      <w:noProof/>
    </w:rPr>
  </w:style>
  <w:style w:type="character" w:customStyle="1" w:styleId="ZGSM">
    <w:name w:val="ZGSM"/>
    <w:rsid w:val="00C7211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C72113"/>
    <w:pPr>
      <w:widowControl w:val="0"/>
    </w:pPr>
    <w:rPr>
      <w:rFonts w:ascii="Arial" w:hAnsi="Arial"/>
      <w:b/>
      <w:noProof/>
      <w:sz w:val="18"/>
      <w:lang w:val="en-GB"/>
    </w:rPr>
  </w:style>
  <w:style w:type="paragraph" w:customStyle="1" w:styleId="ZD">
    <w:name w:val="ZD"/>
    <w:rsid w:val="00C72113"/>
    <w:pPr>
      <w:framePr w:wrap="notBeside" w:vAnchor="page" w:hAnchor="margin" w:y="15764"/>
      <w:widowControl w:val="0"/>
    </w:pPr>
    <w:rPr>
      <w:rFonts w:ascii="Arial" w:hAnsi="Arial"/>
      <w:noProof/>
      <w:sz w:val="32"/>
      <w:lang w:val="en-GB" w:eastAsia="en-US"/>
    </w:rPr>
  </w:style>
  <w:style w:type="paragraph" w:styleId="50">
    <w:name w:val="toc 5"/>
    <w:basedOn w:val="40"/>
    <w:rsid w:val="00C72113"/>
    <w:pPr>
      <w:ind w:left="1701" w:hanging="1701"/>
    </w:pPr>
  </w:style>
  <w:style w:type="paragraph" w:styleId="40">
    <w:name w:val="toc 4"/>
    <w:basedOn w:val="30"/>
    <w:rsid w:val="00C72113"/>
    <w:pPr>
      <w:ind w:left="1418" w:hanging="1418"/>
    </w:pPr>
  </w:style>
  <w:style w:type="paragraph" w:styleId="30">
    <w:name w:val="toc 3"/>
    <w:basedOn w:val="20"/>
    <w:rsid w:val="00C72113"/>
    <w:pPr>
      <w:ind w:left="1134" w:hanging="1134"/>
    </w:pPr>
  </w:style>
  <w:style w:type="paragraph" w:styleId="20">
    <w:name w:val="toc 2"/>
    <w:basedOn w:val="10"/>
    <w:rsid w:val="00C72113"/>
    <w:pPr>
      <w:keepNext w:val="0"/>
      <w:spacing w:before="0"/>
      <w:ind w:left="851" w:hanging="851"/>
    </w:pPr>
    <w:rPr>
      <w:sz w:val="20"/>
    </w:rPr>
  </w:style>
  <w:style w:type="paragraph" w:styleId="11">
    <w:name w:val="index 1"/>
    <w:basedOn w:val="a"/>
    <w:semiHidden/>
    <w:rsid w:val="00C72113"/>
    <w:pPr>
      <w:keepLines/>
      <w:spacing w:after="0"/>
    </w:pPr>
  </w:style>
  <w:style w:type="paragraph" w:styleId="21">
    <w:name w:val="index 2"/>
    <w:basedOn w:val="11"/>
    <w:semiHidden/>
    <w:rsid w:val="00C72113"/>
    <w:pPr>
      <w:ind w:left="284"/>
    </w:pPr>
  </w:style>
  <w:style w:type="paragraph" w:customStyle="1" w:styleId="TT">
    <w:name w:val="TT"/>
    <w:basedOn w:val="1"/>
    <w:next w:val="a"/>
    <w:rsid w:val="00C72113"/>
    <w:pPr>
      <w:outlineLvl w:val="9"/>
    </w:pPr>
  </w:style>
  <w:style w:type="paragraph" w:styleId="a4">
    <w:name w:val="footer"/>
    <w:basedOn w:val="a3"/>
    <w:link w:val="Char0"/>
    <w:rsid w:val="00C72113"/>
    <w:pPr>
      <w:jc w:val="center"/>
    </w:pPr>
    <w:rPr>
      <w:i/>
    </w:rPr>
  </w:style>
  <w:style w:type="character" w:styleId="a5">
    <w:name w:val="footnote reference"/>
    <w:semiHidden/>
    <w:rsid w:val="00C72113"/>
    <w:rPr>
      <w:b/>
      <w:position w:val="6"/>
      <w:sz w:val="16"/>
    </w:rPr>
  </w:style>
  <w:style w:type="paragraph" w:styleId="a6">
    <w:name w:val="footnote text"/>
    <w:basedOn w:val="a"/>
    <w:link w:val="Char1"/>
    <w:semiHidden/>
    <w:rsid w:val="00C72113"/>
    <w:pPr>
      <w:keepLines/>
      <w:spacing w:after="0"/>
      <w:ind w:left="454" w:hanging="454"/>
    </w:pPr>
    <w:rPr>
      <w:sz w:val="16"/>
    </w:rPr>
  </w:style>
  <w:style w:type="paragraph" w:customStyle="1" w:styleId="NF">
    <w:name w:val="NF"/>
    <w:basedOn w:val="NO"/>
    <w:rsid w:val="00C72113"/>
    <w:pPr>
      <w:keepNext/>
      <w:spacing w:after="0"/>
    </w:pPr>
    <w:rPr>
      <w:rFonts w:ascii="Arial" w:hAnsi="Arial"/>
      <w:sz w:val="18"/>
    </w:rPr>
  </w:style>
  <w:style w:type="paragraph" w:customStyle="1" w:styleId="NO">
    <w:name w:val="NO"/>
    <w:basedOn w:val="a"/>
    <w:link w:val="NOChar"/>
    <w:rsid w:val="00C72113"/>
    <w:pPr>
      <w:keepLines/>
      <w:ind w:left="1135" w:hanging="851"/>
    </w:pPr>
  </w:style>
  <w:style w:type="paragraph" w:customStyle="1" w:styleId="PL">
    <w:name w:val="PL"/>
    <w:link w:val="PLChar"/>
    <w:qFormat/>
    <w:rsid w:val="00C7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72113"/>
    <w:pPr>
      <w:jc w:val="right"/>
    </w:pPr>
  </w:style>
  <w:style w:type="paragraph" w:customStyle="1" w:styleId="TAL">
    <w:name w:val="TAL"/>
    <w:basedOn w:val="a"/>
    <w:link w:val="TALChar"/>
    <w:rsid w:val="00C72113"/>
    <w:pPr>
      <w:keepNext/>
      <w:keepLines/>
      <w:spacing w:after="0"/>
    </w:pPr>
    <w:rPr>
      <w:rFonts w:ascii="Arial" w:hAnsi="Arial"/>
      <w:sz w:val="18"/>
    </w:rPr>
  </w:style>
  <w:style w:type="paragraph" w:styleId="22">
    <w:name w:val="List Number 2"/>
    <w:basedOn w:val="a7"/>
    <w:rsid w:val="00C72113"/>
    <w:pPr>
      <w:ind w:left="851"/>
    </w:pPr>
  </w:style>
  <w:style w:type="paragraph" w:styleId="a7">
    <w:name w:val="List Number"/>
    <w:basedOn w:val="a8"/>
    <w:rsid w:val="00C72113"/>
  </w:style>
  <w:style w:type="paragraph" w:styleId="a8">
    <w:name w:val="List"/>
    <w:basedOn w:val="a"/>
    <w:rsid w:val="00C72113"/>
    <w:pPr>
      <w:ind w:left="568" w:hanging="284"/>
    </w:pPr>
  </w:style>
  <w:style w:type="paragraph" w:customStyle="1" w:styleId="TAH">
    <w:name w:val="TAH"/>
    <w:basedOn w:val="TAC"/>
    <w:link w:val="TAHCar"/>
    <w:qFormat/>
    <w:rsid w:val="00C72113"/>
    <w:rPr>
      <w:b/>
    </w:rPr>
  </w:style>
  <w:style w:type="paragraph" w:customStyle="1" w:styleId="TAC">
    <w:name w:val="TAC"/>
    <w:basedOn w:val="TAL"/>
    <w:link w:val="TACChar"/>
    <w:qFormat/>
    <w:rsid w:val="00C72113"/>
    <w:pPr>
      <w:jc w:val="center"/>
    </w:pPr>
  </w:style>
  <w:style w:type="paragraph" w:customStyle="1" w:styleId="LD">
    <w:name w:val="LD"/>
    <w:rsid w:val="00C72113"/>
    <w:pPr>
      <w:keepNext/>
      <w:keepLines/>
      <w:spacing w:line="180" w:lineRule="exact"/>
    </w:pPr>
    <w:rPr>
      <w:rFonts w:ascii="Courier New" w:hAnsi="Courier New"/>
      <w:noProof/>
      <w:lang w:val="en-GB" w:eastAsia="en-US"/>
    </w:rPr>
  </w:style>
  <w:style w:type="paragraph" w:customStyle="1" w:styleId="EX">
    <w:name w:val="EX"/>
    <w:basedOn w:val="a"/>
    <w:rsid w:val="00C72113"/>
    <w:pPr>
      <w:keepLines/>
      <w:ind w:left="1702" w:hanging="1418"/>
    </w:pPr>
  </w:style>
  <w:style w:type="paragraph" w:customStyle="1" w:styleId="FP">
    <w:name w:val="FP"/>
    <w:basedOn w:val="a"/>
    <w:rsid w:val="00C72113"/>
    <w:pPr>
      <w:spacing w:after="0"/>
    </w:pPr>
  </w:style>
  <w:style w:type="paragraph" w:customStyle="1" w:styleId="NW">
    <w:name w:val="NW"/>
    <w:basedOn w:val="NO"/>
    <w:rsid w:val="00C72113"/>
    <w:pPr>
      <w:spacing w:after="0"/>
    </w:pPr>
  </w:style>
  <w:style w:type="paragraph" w:customStyle="1" w:styleId="EW">
    <w:name w:val="EW"/>
    <w:basedOn w:val="EX"/>
    <w:rsid w:val="00C72113"/>
    <w:pPr>
      <w:spacing w:after="0"/>
    </w:pPr>
  </w:style>
  <w:style w:type="paragraph" w:customStyle="1" w:styleId="B1">
    <w:name w:val="B1"/>
    <w:basedOn w:val="a8"/>
    <w:link w:val="B1Char"/>
    <w:qFormat/>
    <w:rsid w:val="00C72113"/>
  </w:style>
  <w:style w:type="paragraph" w:styleId="60">
    <w:name w:val="toc 6"/>
    <w:basedOn w:val="50"/>
    <w:next w:val="a"/>
    <w:rsid w:val="00C72113"/>
    <w:pPr>
      <w:ind w:left="1985" w:hanging="1985"/>
    </w:pPr>
  </w:style>
  <w:style w:type="paragraph" w:styleId="70">
    <w:name w:val="toc 7"/>
    <w:basedOn w:val="60"/>
    <w:next w:val="a"/>
    <w:rsid w:val="00C72113"/>
    <w:pPr>
      <w:ind w:left="2268" w:hanging="2268"/>
    </w:pPr>
  </w:style>
  <w:style w:type="paragraph" w:styleId="23">
    <w:name w:val="List Bullet 2"/>
    <w:basedOn w:val="a9"/>
    <w:rsid w:val="00C72113"/>
    <w:pPr>
      <w:ind w:left="851"/>
    </w:pPr>
  </w:style>
  <w:style w:type="paragraph" w:styleId="a9">
    <w:name w:val="List Bullet"/>
    <w:basedOn w:val="a8"/>
    <w:rsid w:val="00C72113"/>
  </w:style>
  <w:style w:type="paragraph" w:customStyle="1" w:styleId="EditorsNote">
    <w:name w:val="Editor's Note"/>
    <w:basedOn w:val="NO"/>
    <w:rsid w:val="00C72113"/>
    <w:rPr>
      <w:color w:val="FF0000"/>
    </w:rPr>
  </w:style>
  <w:style w:type="paragraph" w:customStyle="1" w:styleId="TH">
    <w:name w:val="TH"/>
    <w:basedOn w:val="a"/>
    <w:link w:val="THChar"/>
    <w:qFormat/>
    <w:rsid w:val="00C72113"/>
    <w:pPr>
      <w:keepNext/>
      <w:keepLines/>
      <w:spacing w:before="60"/>
      <w:jc w:val="center"/>
    </w:pPr>
    <w:rPr>
      <w:rFonts w:ascii="Arial" w:hAnsi="Arial"/>
      <w:b/>
    </w:rPr>
  </w:style>
  <w:style w:type="paragraph" w:customStyle="1" w:styleId="ZA">
    <w:name w:val="ZA"/>
    <w:rsid w:val="00C7211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7211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C7211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C7211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C72113"/>
    <w:pPr>
      <w:ind w:left="851" w:hanging="851"/>
    </w:pPr>
  </w:style>
  <w:style w:type="paragraph" w:customStyle="1" w:styleId="ZH">
    <w:name w:val="ZH"/>
    <w:rsid w:val="00C72113"/>
    <w:pPr>
      <w:framePr w:wrap="notBeside" w:vAnchor="page" w:hAnchor="margin" w:xAlign="center" w:y="6805"/>
      <w:widowControl w:val="0"/>
    </w:pPr>
    <w:rPr>
      <w:rFonts w:ascii="Arial" w:hAnsi="Arial"/>
      <w:noProof/>
      <w:lang w:val="en-GB" w:eastAsia="en-US"/>
    </w:rPr>
  </w:style>
  <w:style w:type="paragraph" w:customStyle="1" w:styleId="TF">
    <w:name w:val="TF"/>
    <w:basedOn w:val="TH"/>
    <w:rsid w:val="00C72113"/>
    <w:pPr>
      <w:keepNext w:val="0"/>
      <w:spacing w:before="0" w:after="240"/>
    </w:pPr>
  </w:style>
  <w:style w:type="paragraph" w:customStyle="1" w:styleId="ZG">
    <w:name w:val="ZG"/>
    <w:rsid w:val="00C72113"/>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C72113"/>
    <w:pPr>
      <w:ind w:left="1135"/>
    </w:pPr>
  </w:style>
  <w:style w:type="paragraph" w:styleId="24">
    <w:name w:val="List 2"/>
    <w:basedOn w:val="a8"/>
    <w:uiPriority w:val="99"/>
    <w:rsid w:val="00C72113"/>
    <w:pPr>
      <w:ind w:left="851"/>
    </w:pPr>
  </w:style>
  <w:style w:type="paragraph" w:styleId="32">
    <w:name w:val="List 3"/>
    <w:basedOn w:val="24"/>
    <w:rsid w:val="00C72113"/>
    <w:pPr>
      <w:ind w:left="1135"/>
    </w:pPr>
  </w:style>
  <w:style w:type="paragraph" w:styleId="41">
    <w:name w:val="List 4"/>
    <w:basedOn w:val="32"/>
    <w:rsid w:val="00C72113"/>
    <w:pPr>
      <w:ind w:left="1418"/>
    </w:pPr>
  </w:style>
  <w:style w:type="paragraph" w:styleId="51">
    <w:name w:val="List 5"/>
    <w:basedOn w:val="41"/>
    <w:rsid w:val="00C72113"/>
    <w:pPr>
      <w:ind w:left="1702"/>
    </w:pPr>
  </w:style>
  <w:style w:type="paragraph" w:styleId="42">
    <w:name w:val="List Bullet 4"/>
    <w:basedOn w:val="31"/>
    <w:rsid w:val="00C72113"/>
    <w:pPr>
      <w:ind w:left="1418"/>
    </w:pPr>
  </w:style>
  <w:style w:type="paragraph" w:styleId="52">
    <w:name w:val="List Bullet 5"/>
    <w:basedOn w:val="42"/>
    <w:rsid w:val="00C72113"/>
    <w:pPr>
      <w:ind w:left="1702"/>
    </w:pPr>
  </w:style>
  <w:style w:type="paragraph" w:customStyle="1" w:styleId="B2">
    <w:name w:val="B2"/>
    <w:basedOn w:val="24"/>
    <w:rsid w:val="00C72113"/>
  </w:style>
  <w:style w:type="paragraph" w:customStyle="1" w:styleId="B3">
    <w:name w:val="B3"/>
    <w:basedOn w:val="32"/>
    <w:rsid w:val="00C72113"/>
  </w:style>
  <w:style w:type="paragraph" w:customStyle="1" w:styleId="B4">
    <w:name w:val="B4"/>
    <w:basedOn w:val="41"/>
    <w:rsid w:val="00C72113"/>
  </w:style>
  <w:style w:type="paragraph" w:customStyle="1" w:styleId="B5">
    <w:name w:val="B5"/>
    <w:basedOn w:val="51"/>
    <w:rsid w:val="00C72113"/>
  </w:style>
  <w:style w:type="paragraph" w:customStyle="1" w:styleId="ZTD">
    <w:name w:val="ZTD"/>
    <w:basedOn w:val="ZB"/>
    <w:rsid w:val="00C72113"/>
    <w:pPr>
      <w:framePr w:hRule="auto" w:wrap="notBeside" w:y="852"/>
    </w:pPr>
    <w:rPr>
      <w:i w:val="0"/>
      <w:sz w:val="40"/>
    </w:rPr>
  </w:style>
  <w:style w:type="paragraph" w:customStyle="1" w:styleId="ZV">
    <w:name w:val="ZV"/>
    <w:basedOn w:val="ZU"/>
    <w:rsid w:val="00C72113"/>
    <w:pPr>
      <w:framePr w:wrap="notBeside" w:y="16161"/>
    </w:pPr>
  </w:style>
  <w:style w:type="paragraph" w:styleId="aa">
    <w:name w:val="index heading"/>
    <w:basedOn w:val="a"/>
    <w:next w:val="a"/>
    <w:semiHidden/>
    <w:rsid w:val="00C72113"/>
    <w:pPr>
      <w:pBdr>
        <w:top w:val="single" w:sz="12" w:space="0" w:color="auto"/>
      </w:pBdr>
      <w:spacing w:before="360" w:after="240"/>
    </w:pPr>
    <w:rPr>
      <w:b/>
      <w:i/>
      <w:sz w:val="26"/>
    </w:rPr>
  </w:style>
  <w:style w:type="paragraph" w:customStyle="1" w:styleId="INDENT1">
    <w:name w:val="INDENT1"/>
    <w:basedOn w:val="a"/>
    <w:rsid w:val="00C72113"/>
    <w:pPr>
      <w:ind w:left="851"/>
    </w:pPr>
  </w:style>
  <w:style w:type="paragraph" w:customStyle="1" w:styleId="INDENT2">
    <w:name w:val="INDENT2"/>
    <w:basedOn w:val="a"/>
    <w:rsid w:val="00C72113"/>
    <w:pPr>
      <w:ind w:left="1135" w:hanging="284"/>
    </w:pPr>
  </w:style>
  <w:style w:type="paragraph" w:customStyle="1" w:styleId="INDENT3">
    <w:name w:val="INDENT3"/>
    <w:basedOn w:val="a"/>
    <w:rsid w:val="00C72113"/>
    <w:pPr>
      <w:ind w:left="1701" w:hanging="567"/>
    </w:pPr>
  </w:style>
  <w:style w:type="paragraph" w:customStyle="1" w:styleId="FigureTitle">
    <w:name w:val="Figure_Title"/>
    <w:basedOn w:val="a"/>
    <w:next w:val="a"/>
    <w:rsid w:val="00C7211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72113"/>
    <w:pPr>
      <w:keepNext/>
      <w:keepLines/>
    </w:pPr>
    <w:rPr>
      <w:b/>
    </w:rPr>
  </w:style>
  <w:style w:type="paragraph" w:customStyle="1" w:styleId="enumlev2">
    <w:name w:val="enumlev2"/>
    <w:basedOn w:val="a"/>
    <w:rsid w:val="00C7211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72113"/>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C72113"/>
    <w:pPr>
      <w:spacing w:before="120" w:after="120"/>
    </w:pPr>
    <w:rPr>
      <w:b/>
    </w:rPr>
  </w:style>
  <w:style w:type="character" w:styleId="ac">
    <w:name w:val="Hyperlink"/>
    <w:rsid w:val="00C72113"/>
    <w:rPr>
      <w:color w:val="0000FF"/>
      <w:u w:val="single"/>
    </w:rPr>
  </w:style>
  <w:style w:type="character" w:styleId="ad">
    <w:name w:val="FollowedHyperlink"/>
    <w:rsid w:val="00C72113"/>
    <w:rPr>
      <w:color w:val="800080"/>
      <w:u w:val="single"/>
    </w:rPr>
  </w:style>
  <w:style w:type="paragraph" w:styleId="ae">
    <w:name w:val="Document Map"/>
    <w:basedOn w:val="a"/>
    <w:semiHidden/>
    <w:rsid w:val="00C72113"/>
    <w:pPr>
      <w:shd w:val="clear" w:color="auto" w:fill="000080"/>
    </w:pPr>
    <w:rPr>
      <w:rFonts w:ascii="Tahoma" w:hAnsi="Tahoma"/>
    </w:rPr>
  </w:style>
  <w:style w:type="paragraph" w:styleId="af">
    <w:name w:val="Plain Text"/>
    <w:basedOn w:val="a"/>
    <w:link w:val="Char3"/>
    <w:uiPriority w:val="99"/>
    <w:rsid w:val="00C72113"/>
    <w:rPr>
      <w:rFonts w:ascii="Courier New" w:hAnsi="Courier New"/>
      <w:lang w:val="nb-NO"/>
    </w:rPr>
  </w:style>
  <w:style w:type="paragraph" w:customStyle="1" w:styleId="TAJ">
    <w:name w:val="TAJ"/>
    <w:basedOn w:val="TH"/>
    <w:rsid w:val="00C72113"/>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2113"/>
  </w:style>
  <w:style w:type="character" w:styleId="af1">
    <w:name w:val="annotation reference"/>
    <w:semiHidden/>
    <w:rsid w:val="00C72113"/>
    <w:rPr>
      <w:sz w:val="16"/>
    </w:rPr>
  </w:style>
  <w:style w:type="paragraph" w:customStyle="1" w:styleId="Guidance">
    <w:name w:val="Guidance"/>
    <w:basedOn w:val="a"/>
    <w:link w:val="GuidanceChar"/>
    <w:rsid w:val="00C72113"/>
    <w:rPr>
      <w:i/>
      <w:color w:val="0000FF"/>
    </w:rPr>
  </w:style>
  <w:style w:type="paragraph" w:styleId="af2">
    <w:name w:val="annotation text"/>
    <w:basedOn w:val="a"/>
    <w:link w:val="Char5"/>
    <w:uiPriority w:val="99"/>
    <w:rsid w:val="00C72113"/>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59"/>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B1Char1">
    <w:name w:val="B1 Char1"/>
    <w:qFormat/>
    <w:rsid w:val="00274C1D"/>
    <w:rPr>
      <w:rFonts w:ascii="Times New Roman" w:eastAsia="Times New Roman" w:hAnsi="Times New Roman"/>
      <w:lang w:val="en-GB" w:eastAsia="en-US"/>
    </w:rPr>
  </w:style>
  <w:style w:type="paragraph" w:customStyle="1" w:styleId="Proposal">
    <w:name w:val="Proposal"/>
    <w:basedOn w:val="af0"/>
    <w:qFormat/>
    <w:rsid w:val="007B5637"/>
    <w:pPr>
      <w:numPr>
        <w:numId w:val="40"/>
      </w:numPr>
      <w:tabs>
        <w:tab w:val="clear" w:pos="1304"/>
        <w:tab w:val="num" w:pos="360"/>
        <w:tab w:val="left" w:pos="1701"/>
      </w:tabs>
      <w:spacing w:after="120" w:line="259" w:lineRule="auto"/>
      <w:ind w:left="1701" w:hanging="1701"/>
      <w:jc w:val="both"/>
    </w:pPr>
    <w:rPr>
      <w:rFonts w:ascii="Arial" w:eastAsiaTheme="minorHAnsi" w:hAnsi="Arial" w:cstheme="minorBidi"/>
      <w:b/>
      <w:bCs/>
      <w:szCs w:val="22"/>
      <w:lang w:val="en-US" w:eastAsia="zh-CN"/>
    </w:rPr>
  </w:style>
</w:styles>
</file>

<file path=word/webSettings.xml><?xml version="1.0" encoding="utf-8"?>
<w:webSettings xmlns:r="http://schemas.openxmlformats.org/officeDocument/2006/relationships" xmlns:w="http://schemas.openxmlformats.org/wordprocessingml/2006/main">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2831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097035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974694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624918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60913117">
      <w:bodyDiv w:val="1"/>
      <w:marLeft w:val="0"/>
      <w:marRight w:val="0"/>
      <w:marTop w:val="0"/>
      <w:marBottom w:val="0"/>
      <w:divBdr>
        <w:top w:val="none" w:sz="0" w:space="0" w:color="auto"/>
        <w:left w:val="none" w:sz="0" w:space="0" w:color="auto"/>
        <w:bottom w:val="none" w:sz="0" w:space="0" w:color="auto"/>
        <w:right w:val="none" w:sz="0" w:space="0" w:color="auto"/>
      </w:divBdr>
    </w:div>
    <w:div w:id="994070871">
      <w:bodyDiv w:val="1"/>
      <w:marLeft w:val="0"/>
      <w:marRight w:val="0"/>
      <w:marTop w:val="0"/>
      <w:marBottom w:val="0"/>
      <w:divBdr>
        <w:top w:val="none" w:sz="0" w:space="0" w:color="auto"/>
        <w:left w:val="none" w:sz="0" w:space="0" w:color="auto"/>
        <w:bottom w:val="none" w:sz="0" w:space="0" w:color="auto"/>
        <w:right w:val="none" w:sz="0" w:space="0" w:color="auto"/>
      </w:divBdr>
    </w:div>
    <w:div w:id="101044779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876442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076166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F74A9-9C5A-4E5D-9DDF-3CB9E7DED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13</Pages>
  <Words>4083</Words>
  <Characters>23279</Characters>
  <Application>Microsoft Office Word</Application>
  <DocSecurity>0</DocSecurity>
  <Lines>193</Lines>
  <Paragraphs>54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27308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cmcc</cp:lastModifiedBy>
  <cp:revision>2</cp:revision>
  <cp:lastPrinted>2019-04-25T01:09:00Z</cp:lastPrinted>
  <dcterms:created xsi:type="dcterms:W3CDTF">2023-05-23T02:05:00Z</dcterms:created>
  <dcterms:modified xsi:type="dcterms:W3CDTF">2023-05-23T02:05:00Z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