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DD243" w14:textId="16E434D5" w:rsidR="006B634B" w:rsidRPr="00425FD0" w:rsidRDefault="006B634B" w:rsidP="006B634B">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r w:rsidR="005043DE" w:rsidRPr="005043DE">
        <w:rPr>
          <w:rFonts w:ascii="Arial" w:eastAsia="宋体" w:hAnsi="Arial" w:cs="Arial"/>
          <w:b/>
          <w:sz w:val="24"/>
          <w:lang w:val="en-US" w:eastAsia="zh-CN"/>
        </w:rPr>
        <w:t>R4-2308707</w:t>
      </w:r>
    </w:p>
    <w:p w14:paraId="3D084076" w14:textId="77777777" w:rsidR="006B634B" w:rsidRPr="009E1755" w:rsidRDefault="006B634B" w:rsidP="006B634B">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Pr="005925BA">
        <w:rPr>
          <w:rFonts w:ascii="Arial" w:eastAsia="宋体" w:hAnsi="Arial" w:cs="Arial"/>
          <w:b/>
          <w:sz w:val="24"/>
          <w:szCs w:val="24"/>
          <w:lang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6B634B" w:rsidRDefault="00070561" w:rsidP="00F90E24">
      <w:pPr>
        <w:pStyle w:val="a5"/>
        <w:jc w:val="both"/>
        <w:rPr>
          <w:noProof w:val="0"/>
          <w:lang w:val="en-GB"/>
        </w:rPr>
      </w:pPr>
    </w:p>
    <w:p w14:paraId="28513F45" w14:textId="09715EF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F63FB" w:rsidRPr="003F63FB">
        <w:rPr>
          <w:rFonts w:ascii="Arial" w:eastAsia="宋体" w:hAnsi="Arial"/>
          <w:b/>
          <w:sz w:val="24"/>
          <w:lang w:val="en-US" w:eastAsia="zh-CN"/>
        </w:rPr>
        <w:t>Discussion on timing requirements for ATG RRM</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1915A7B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B523B" w:rsidRPr="00CB523B">
        <w:rPr>
          <w:rFonts w:ascii="Arial" w:eastAsia="宋体" w:hAnsi="Arial"/>
          <w:b/>
          <w:sz w:val="24"/>
          <w:lang w:val="en-US" w:eastAsia="zh-CN"/>
        </w:rPr>
        <w:t>8.14.4.3</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1C01E663" w:rsidR="00AE50B2"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009C1156">
        <w:rPr>
          <w:rFonts w:eastAsia="宋体"/>
          <w:sz w:val="22"/>
          <w:lang w:eastAsia="zh-CN"/>
        </w:rPr>
        <w:t>#106</w:t>
      </w:r>
      <w:r w:rsidR="00401036">
        <w:rPr>
          <w:rFonts w:eastAsia="宋体"/>
          <w:sz w:val="22"/>
          <w:lang w:eastAsia="zh-CN"/>
        </w:rPr>
        <w:t>bis-e</w:t>
      </w:r>
      <w:r w:rsidR="009C1156">
        <w:rPr>
          <w:rFonts w:eastAsia="宋体"/>
          <w:sz w:val="22"/>
          <w:lang w:eastAsia="zh-CN"/>
        </w:rPr>
        <w:t xml:space="preserve"> meeting</w:t>
      </w:r>
      <w:r w:rsidR="003F63FB">
        <w:rPr>
          <w:rFonts w:eastAsia="宋体"/>
          <w:sz w:val="22"/>
          <w:lang w:eastAsia="zh-CN"/>
        </w:rPr>
        <w:t xml:space="preserve">, the </w:t>
      </w:r>
      <w:r w:rsidR="006278B1">
        <w:rPr>
          <w:rFonts w:eastAsia="宋体"/>
          <w:sz w:val="22"/>
          <w:lang w:eastAsia="zh-CN"/>
        </w:rPr>
        <w:t>UE transmit timing requirements</w:t>
      </w:r>
      <w:r w:rsidR="005B7F20">
        <w:rPr>
          <w:rFonts w:eastAsia="宋体"/>
          <w:sz w:val="22"/>
          <w:lang w:eastAsia="zh-CN"/>
        </w:rPr>
        <w:t xml:space="preserve"> for R18 ATG </w:t>
      </w:r>
      <w:r w:rsidR="006278B1">
        <w:rPr>
          <w:rFonts w:eastAsia="宋体"/>
          <w:sz w:val="22"/>
          <w:lang w:eastAsia="zh-CN"/>
        </w:rPr>
        <w:t>were</w:t>
      </w:r>
      <w:r w:rsidR="005B7F20">
        <w:rPr>
          <w:rFonts w:eastAsia="宋体"/>
          <w:sz w:val="22"/>
          <w:lang w:eastAsia="zh-CN"/>
        </w:rPr>
        <w:t xml:space="preserve"> discussed and the </w:t>
      </w:r>
      <w:r w:rsidR="006278B1">
        <w:rPr>
          <w:rFonts w:eastAsia="宋体"/>
          <w:sz w:val="22"/>
          <w:lang w:eastAsia="zh-CN"/>
        </w:rPr>
        <w:t>achieved agreements</w:t>
      </w:r>
      <w:r w:rsidR="005B7F20">
        <w:rPr>
          <w:rFonts w:eastAsia="宋体"/>
          <w:sz w:val="22"/>
          <w:lang w:eastAsia="zh-CN"/>
        </w:rPr>
        <w:t xml:space="preserve"> </w:t>
      </w:r>
      <w:r w:rsidR="006278B1">
        <w:rPr>
          <w:rFonts w:eastAsia="宋体"/>
          <w:sz w:val="22"/>
          <w:lang w:eastAsia="zh-CN"/>
        </w:rPr>
        <w:t>have been</w:t>
      </w:r>
      <w:r w:rsidR="005B7F20">
        <w:rPr>
          <w:rFonts w:eastAsia="宋体"/>
          <w:sz w:val="22"/>
          <w:lang w:eastAsia="zh-CN"/>
        </w:rPr>
        <w:t xml:space="preserve"> captured in WF [</w:t>
      </w:r>
      <w:r w:rsidR="00B60C58">
        <w:rPr>
          <w:rFonts w:eastAsia="宋体"/>
          <w:sz w:val="22"/>
          <w:lang w:eastAsia="zh-CN"/>
        </w:rPr>
        <w:t>1</w:t>
      </w:r>
      <w:r w:rsidR="005B7F20">
        <w:rPr>
          <w:rFonts w:eastAsia="宋体"/>
          <w:sz w:val="22"/>
          <w:lang w:eastAsia="zh-CN"/>
        </w:rPr>
        <w:t xml:space="preserve">]. In </w:t>
      </w:r>
      <w:r w:rsidR="00B60C58">
        <w:rPr>
          <w:rFonts w:eastAsia="宋体"/>
          <w:sz w:val="22"/>
          <w:lang w:eastAsia="zh-CN"/>
        </w:rPr>
        <w:t xml:space="preserve">this contribution, we will </w:t>
      </w:r>
      <w:r w:rsidR="006278B1">
        <w:rPr>
          <w:rFonts w:eastAsia="宋体"/>
          <w:sz w:val="22"/>
          <w:lang w:eastAsia="zh-CN"/>
        </w:rPr>
        <w:t>further</w:t>
      </w:r>
      <w:r w:rsidR="00B60C58">
        <w:rPr>
          <w:rFonts w:eastAsia="宋体"/>
          <w:sz w:val="22"/>
          <w:lang w:eastAsia="zh-CN"/>
        </w:rPr>
        <w:t xml:space="preserve"> </w:t>
      </w:r>
      <w:r w:rsidR="006278B1">
        <w:rPr>
          <w:rFonts w:eastAsia="宋体"/>
          <w:sz w:val="22"/>
          <w:lang w:eastAsia="zh-CN"/>
        </w:rPr>
        <w:t xml:space="preserve">discuss </w:t>
      </w:r>
      <w:r w:rsidR="00B60C58">
        <w:rPr>
          <w:rFonts w:eastAsia="宋体"/>
          <w:sz w:val="22"/>
          <w:lang w:eastAsia="zh-CN"/>
        </w:rPr>
        <w:t xml:space="preserve">on the </w:t>
      </w:r>
      <w:r w:rsidR="006278B1">
        <w:rPr>
          <w:rFonts w:eastAsia="宋体"/>
          <w:sz w:val="22"/>
          <w:lang w:eastAsia="zh-CN"/>
        </w:rPr>
        <w:t xml:space="preserve">remaining </w:t>
      </w:r>
      <w:r w:rsidR="00B60C58">
        <w:rPr>
          <w:rFonts w:eastAsia="宋体"/>
          <w:sz w:val="22"/>
          <w:lang w:eastAsia="zh-CN"/>
        </w:rPr>
        <w:t>issues for R18 ATG timing requirements.</w:t>
      </w:r>
    </w:p>
    <w:p w14:paraId="687ADD95" w14:textId="77777777" w:rsidR="00754DE9" w:rsidRDefault="00C643FE" w:rsidP="00754DE9">
      <w:pPr>
        <w:pStyle w:val="1"/>
        <w:jc w:val="both"/>
        <w:rPr>
          <w:lang w:val="en-US"/>
        </w:rPr>
      </w:pPr>
      <w:r w:rsidRPr="00C643FE">
        <w:rPr>
          <w:lang w:val="en-US"/>
        </w:rPr>
        <w:t>Discussion</w:t>
      </w:r>
    </w:p>
    <w:p w14:paraId="4D390354" w14:textId="55E3225B" w:rsidR="00521E4A" w:rsidRDefault="0082363F" w:rsidP="00B60C58">
      <w:pPr>
        <w:widowControl w:val="0"/>
        <w:adjustRightInd w:val="0"/>
        <w:snapToGrid w:val="0"/>
        <w:spacing w:before="180"/>
        <w:rPr>
          <w:rFonts w:eastAsiaTheme="minorEastAsia"/>
          <w:sz w:val="22"/>
          <w:lang w:val="en-US" w:eastAsia="zh-CN"/>
        </w:rPr>
      </w:pPr>
      <w:r>
        <w:rPr>
          <w:rFonts w:eastAsia="宋体" w:hint="eastAsia"/>
          <w:sz w:val="22"/>
          <w:lang w:eastAsia="zh-CN"/>
        </w:rPr>
        <w:t>F</w:t>
      </w:r>
      <w:r>
        <w:rPr>
          <w:rFonts w:eastAsia="宋体"/>
          <w:sz w:val="22"/>
          <w:lang w:eastAsia="zh-CN"/>
        </w:rPr>
        <w:t xml:space="preserve">or </w:t>
      </w:r>
      <w:r w:rsidR="00401036">
        <w:rPr>
          <w:rFonts w:eastAsia="宋体"/>
          <w:sz w:val="22"/>
          <w:lang w:eastAsia="zh-CN"/>
        </w:rPr>
        <w:t xml:space="preserve">ATG </w:t>
      </w:r>
      <w:r w:rsidR="00B60C58">
        <w:rPr>
          <w:rFonts w:eastAsiaTheme="minorEastAsia"/>
          <w:sz w:val="22"/>
          <w:lang w:val="en-US" w:eastAsia="zh-CN"/>
        </w:rPr>
        <w:t>timing requirements,</w:t>
      </w:r>
      <w:r w:rsidR="00401036">
        <w:rPr>
          <w:rFonts w:eastAsiaTheme="minorEastAsia"/>
          <w:sz w:val="22"/>
          <w:lang w:val="en-US" w:eastAsia="zh-CN"/>
        </w:rPr>
        <w:t xml:space="preserve"> RAN4</w:t>
      </w:r>
      <w:r w:rsidR="00B60C58">
        <w:rPr>
          <w:rFonts w:eastAsiaTheme="minorEastAsia"/>
          <w:sz w:val="22"/>
          <w:lang w:val="en-US" w:eastAsia="zh-CN"/>
        </w:rPr>
        <w:t xml:space="preserve"> </w:t>
      </w:r>
      <w:r w:rsidR="00521E4A">
        <w:rPr>
          <w:rFonts w:eastAsiaTheme="minorEastAsia"/>
          <w:sz w:val="22"/>
          <w:lang w:val="en-US" w:eastAsia="zh-CN"/>
        </w:rPr>
        <w:t xml:space="preserve">the </w:t>
      </w:r>
      <w:r w:rsidR="006278B1">
        <w:rPr>
          <w:rFonts w:eastAsiaTheme="minorEastAsia"/>
          <w:sz w:val="22"/>
          <w:lang w:val="en-US" w:eastAsia="zh-CN"/>
        </w:rPr>
        <w:t>following</w:t>
      </w:r>
      <w:r w:rsidR="00521E4A">
        <w:rPr>
          <w:rFonts w:eastAsiaTheme="minorEastAsia"/>
          <w:sz w:val="22"/>
          <w:lang w:val="en-US" w:eastAsia="zh-CN"/>
        </w:rPr>
        <w:t xml:space="preserve"> open issues in WF [1] are listed as follows:</w:t>
      </w:r>
    </w:p>
    <w:tbl>
      <w:tblPr>
        <w:tblStyle w:val="afa"/>
        <w:tblW w:w="0" w:type="auto"/>
        <w:tblLook w:val="04A0" w:firstRow="1" w:lastRow="0" w:firstColumn="1" w:lastColumn="0" w:noHBand="0" w:noVBand="1"/>
      </w:tblPr>
      <w:tblGrid>
        <w:gridCol w:w="9621"/>
      </w:tblGrid>
      <w:tr w:rsidR="00521E4A" w14:paraId="09B2BA54" w14:textId="77777777" w:rsidTr="00521E4A">
        <w:tc>
          <w:tcPr>
            <w:tcW w:w="9621" w:type="dxa"/>
          </w:tcPr>
          <w:p w14:paraId="7ED7114D" w14:textId="77777777" w:rsidR="00401036" w:rsidRPr="00401036" w:rsidRDefault="00401036" w:rsidP="00401036">
            <w:pPr>
              <w:adjustRightInd w:val="0"/>
              <w:snapToGrid w:val="0"/>
              <w:spacing w:after="0"/>
              <w:rPr>
                <w:b/>
                <w:szCs w:val="21"/>
                <w:u w:val="single"/>
                <w:lang w:val="en-US" w:eastAsia="ko-KR"/>
              </w:rPr>
            </w:pPr>
            <w:r w:rsidRPr="00401036">
              <w:rPr>
                <w:b/>
                <w:szCs w:val="21"/>
                <w:u w:val="single"/>
                <w:lang w:eastAsia="ko-KR"/>
              </w:rPr>
              <w:t xml:space="preserve">Issue 3-1-1: How to acquire reference location information (e.g. BS location information) </w:t>
            </w:r>
          </w:p>
          <w:p w14:paraId="1BBFA1BF" w14:textId="77777777" w:rsidR="00401036" w:rsidRPr="00401036" w:rsidRDefault="00401036" w:rsidP="00401036">
            <w:pPr>
              <w:adjustRightInd w:val="0"/>
              <w:snapToGrid w:val="0"/>
              <w:spacing w:after="0"/>
              <w:rPr>
                <w:rFonts w:eastAsiaTheme="minorEastAsia"/>
                <w:b/>
                <w:bCs/>
                <w:iCs/>
                <w:szCs w:val="21"/>
                <w:lang w:eastAsia="zh-CN"/>
              </w:rPr>
            </w:pPr>
            <w:r w:rsidRPr="00401036">
              <w:rPr>
                <w:rFonts w:eastAsiaTheme="minorEastAsia"/>
                <w:b/>
                <w:bCs/>
                <w:iCs/>
                <w:szCs w:val="21"/>
              </w:rPr>
              <w:t>Agreements:</w:t>
            </w:r>
          </w:p>
          <w:p w14:paraId="21ACF015" w14:textId="77777777" w:rsidR="00401036" w:rsidRPr="00401036" w:rsidRDefault="00401036" w:rsidP="00401036">
            <w:pPr>
              <w:pStyle w:val="afe"/>
              <w:numPr>
                <w:ilvl w:val="0"/>
                <w:numId w:val="12"/>
              </w:numPr>
              <w:autoSpaceDN w:val="0"/>
              <w:adjustRightInd w:val="0"/>
              <w:snapToGrid w:val="0"/>
              <w:ind w:left="936"/>
              <w:contextualSpacing w:val="0"/>
              <w:rPr>
                <w:rFonts w:eastAsia="MS Mincho"/>
                <w:sz w:val="20"/>
                <w:szCs w:val="21"/>
                <w:lang w:val="en-GB"/>
              </w:rPr>
            </w:pPr>
            <w:r w:rsidRPr="00401036">
              <w:rPr>
                <w:sz w:val="20"/>
                <w:szCs w:val="21"/>
              </w:rPr>
              <w:t>Wait the feedback from RAN2</w:t>
            </w:r>
          </w:p>
          <w:p w14:paraId="02832B5A" w14:textId="77777777" w:rsidR="00401036" w:rsidRPr="00401036" w:rsidRDefault="00401036" w:rsidP="00401036">
            <w:pPr>
              <w:adjustRightInd w:val="0"/>
              <w:snapToGrid w:val="0"/>
              <w:spacing w:after="0"/>
              <w:rPr>
                <w:rFonts w:eastAsia="Yu Mincho Light"/>
                <w:b/>
                <w:szCs w:val="21"/>
                <w:u w:val="single"/>
                <w:lang w:val="en-US" w:eastAsia="ko-KR"/>
              </w:rPr>
            </w:pPr>
          </w:p>
          <w:p w14:paraId="7D22C760" w14:textId="77777777" w:rsidR="00401036" w:rsidRPr="00401036" w:rsidRDefault="00401036" w:rsidP="00401036">
            <w:pPr>
              <w:adjustRightInd w:val="0"/>
              <w:snapToGrid w:val="0"/>
              <w:spacing w:after="0"/>
              <w:rPr>
                <w:rFonts w:eastAsia="宋体"/>
                <w:b/>
                <w:szCs w:val="21"/>
                <w:u w:val="single"/>
                <w:lang w:eastAsia="ko-KR"/>
              </w:rPr>
            </w:pPr>
            <w:r w:rsidRPr="00401036">
              <w:rPr>
                <w:b/>
                <w:szCs w:val="21"/>
                <w:u w:val="single"/>
                <w:lang w:eastAsia="ko-KR"/>
              </w:rPr>
              <w:t xml:space="preserve">Issue 3-1-2: GNSS error assumption for initial transmit timing requirements </w:t>
            </w:r>
            <w:proofErr w:type="spellStart"/>
            <w:r w:rsidRPr="00401036">
              <w:rPr>
                <w:b/>
                <w:szCs w:val="21"/>
                <w:u w:val="single"/>
                <w:lang w:eastAsia="ko-KR"/>
              </w:rPr>
              <w:t>T</w:t>
            </w:r>
            <w:r w:rsidRPr="00401036">
              <w:rPr>
                <w:b/>
                <w:szCs w:val="21"/>
                <w:u w:val="single"/>
                <w:vertAlign w:val="subscript"/>
                <w:lang w:eastAsia="ko-KR"/>
              </w:rPr>
              <w:t>e_ATG</w:t>
            </w:r>
            <w:proofErr w:type="spellEnd"/>
          </w:p>
          <w:p w14:paraId="3A47AA1C" w14:textId="77777777" w:rsidR="00401036" w:rsidRPr="00401036" w:rsidRDefault="00401036" w:rsidP="00401036">
            <w:pPr>
              <w:adjustRightInd w:val="0"/>
              <w:snapToGrid w:val="0"/>
              <w:spacing w:after="0"/>
              <w:rPr>
                <w:rFonts w:eastAsiaTheme="minorEastAsia"/>
                <w:b/>
                <w:bCs/>
                <w:iCs/>
                <w:szCs w:val="21"/>
                <w:lang w:val="en-US" w:eastAsia="zh-CN"/>
              </w:rPr>
            </w:pPr>
            <w:r w:rsidRPr="00401036">
              <w:rPr>
                <w:rFonts w:eastAsiaTheme="minorEastAsia"/>
                <w:b/>
                <w:bCs/>
                <w:iCs/>
                <w:szCs w:val="21"/>
              </w:rPr>
              <w:t>Webinar offline Agreements:</w:t>
            </w:r>
          </w:p>
          <w:p w14:paraId="6A55C4DE" w14:textId="77777777" w:rsidR="00401036" w:rsidRPr="00401036" w:rsidRDefault="00401036" w:rsidP="00401036">
            <w:pPr>
              <w:pStyle w:val="afe"/>
              <w:numPr>
                <w:ilvl w:val="0"/>
                <w:numId w:val="12"/>
              </w:numPr>
              <w:autoSpaceDN w:val="0"/>
              <w:adjustRightInd w:val="0"/>
              <w:snapToGrid w:val="0"/>
              <w:ind w:left="936"/>
              <w:contextualSpacing w:val="0"/>
              <w:rPr>
                <w:sz w:val="20"/>
                <w:szCs w:val="21"/>
              </w:rPr>
            </w:pPr>
            <w:r w:rsidRPr="00401036">
              <w:rPr>
                <w:sz w:val="20"/>
                <w:szCs w:val="21"/>
              </w:rPr>
              <w:t>40m for GNSS accuracy assumption</w:t>
            </w:r>
          </w:p>
          <w:p w14:paraId="776E6A89" w14:textId="77777777" w:rsidR="00401036" w:rsidRPr="00401036" w:rsidRDefault="00401036" w:rsidP="00401036">
            <w:pPr>
              <w:pStyle w:val="afe"/>
              <w:numPr>
                <w:ilvl w:val="0"/>
                <w:numId w:val="12"/>
              </w:numPr>
              <w:autoSpaceDN w:val="0"/>
              <w:adjustRightInd w:val="0"/>
              <w:snapToGrid w:val="0"/>
              <w:ind w:left="936"/>
              <w:contextualSpacing w:val="0"/>
              <w:rPr>
                <w:sz w:val="20"/>
                <w:szCs w:val="21"/>
              </w:rPr>
            </w:pPr>
            <w:r w:rsidRPr="00401036">
              <w:rPr>
                <w:sz w:val="20"/>
                <w:szCs w:val="21"/>
              </w:rPr>
              <w:t xml:space="preserve">Do not define 60KHz UL </w:t>
            </w:r>
            <w:proofErr w:type="spellStart"/>
            <w:r w:rsidRPr="00401036">
              <w:rPr>
                <w:sz w:val="20"/>
                <w:szCs w:val="21"/>
              </w:rPr>
              <w:t>Te</w:t>
            </w:r>
            <w:proofErr w:type="spellEnd"/>
            <w:r w:rsidRPr="00401036">
              <w:rPr>
                <w:sz w:val="20"/>
                <w:szCs w:val="21"/>
              </w:rPr>
              <w:t xml:space="preserve"> requirements</w:t>
            </w:r>
          </w:p>
          <w:p w14:paraId="61FA0D91" w14:textId="77777777" w:rsidR="00401036" w:rsidRPr="00401036" w:rsidRDefault="00401036" w:rsidP="00401036">
            <w:pPr>
              <w:adjustRightInd w:val="0"/>
              <w:snapToGrid w:val="0"/>
              <w:spacing w:after="0"/>
              <w:rPr>
                <w:rFonts w:eastAsiaTheme="minorEastAsia"/>
                <w:i/>
                <w:color w:val="0070C0"/>
                <w:szCs w:val="21"/>
              </w:rPr>
            </w:pPr>
          </w:p>
          <w:p w14:paraId="50E760FF" w14:textId="77777777" w:rsidR="00401036" w:rsidRPr="00401036" w:rsidRDefault="00401036" w:rsidP="00401036">
            <w:pPr>
              <w:adjustRightInd w:val="0"/>
              <w:snapToGrid w:val="0"/>
              <w:spacing w:after="0"/>
              <w:rPr>
                <w:rFonts w:eastAsia="Yu Mincho Light"/>
                <w:b/>
                <w:szCs w:val="21"/>
                <w:u w:val="single"/>
                <w:vertAlign w:val="subscript"/>
                <w:lang w:eastAsia="ko-KR"/>
              </w:rPr>
            </w:pPr>
            <w:bookmarkStart w:id="4" w:name="_Hlk133265185"/>
            <w:r w:rsidRPr="00401036">
              <w:rPr>
                <w:b/>
                <w:szCs w:val="21"/>
                <w:u w:val="single"/>
                <w:lang w:eastAsia="ko-KR"/>
              </w:rPr>
              <w:t xml:space="preserve">Issue 3-1-3: Initial transmit timing requirements </w:t>
            </w:r>
            <w:proofErr w:type="spellStart"/>
            <w:r w:rsidRPr="00401036">
              <w:rPr>
                <w:b/>
                <w:szCs w:val="21"/>
                <w:u w:val="single"/>
                <w:lang w:eastAsia="ko-KR"/>
              </w:rPr>
              <w:t>T</w:t>
            </w:r>
            <w:r w:rsidRPr="00401036">
              <w:rPr>
                <w:b/>
                <w:szCs w:val="21"/>
                <w:u w:val="single"/>
                <w:vertAlign w:val="subscript"/>
                <w:lang w:eastAsia="ko-KR"/>
              </w:rPr>
              <w:t>e_ATG</w:t>
            </w:r>
            <w:proofErr w:type="spellEnd"/>
          </w:p>
          <w:p w14:paraId="5780F100" w14:textId="77777777" w:rsidR="00401036" w:rsidRPr="00401036" w:rsidRDefault="00401036" w:rsidP="00401036">
            <w:pPr>
              <w:adjustRightInd w:val="0"/>
              <w:snapToGrid w:val="0"/>
              <w:spacing w:after="0"/>
              <w:rPr>
                <w:rFonts w:eastAsiaTheme="minorEastAsia"/>
                <w:b/>
                <w:bCs/>
                <w:iCs/>
                <w:szCs w:val="21"/>
                <w:lang w:eastAsia="zh-CN"/>
              </w:rPr>
            </w:pPr>
            <w:r w:rsidRPr="00401036">
              <w:rPr>
                <w:rFonts w:eastAsiaTheme="minorEastAsia"/>
                <w:b/>
                <w:bCs/>
                <w:iCs/>
                <w:szCs w:val="21"/>
              </w:rPr>
              <w:t>Agreements:</w:t>
            </w:r>
          </w:p>
          <w:p w14:paraId="08AA6917" w14:textId="77777777" w:rsidR="00401036" w:rsidRPr="00401036" w:rsidRDefault="00401036" w:rsidP="00401036">
            <w:pPr>
              <w:pStyle w:val="afe"/>
              <w:numPr>
                <w:ilvl w:val="0"/>
                <w:numId w:val="12"/>
              </w:numPr>
              <w:autoSpaceDN w:val="0"/>
              <w:adjustRightInd w:val="0"/>
              <w:snapToGrid w:val="0"/>
              <w:ind w:left="936"/>
              <w:contextualSpacing w:val="0"/>
              <w:rPr>
                <w:rFonts w:eastAsia="Yu Mincho"/>
                <w:sz w:val="20"/>
                <w:szCs w:val="21"/>
                <w:lang w:val="en-GB"/>
              </w:rPr>
            </w:pPr>
            <w:r w:rsidRPr="00401036">
              <w:rPr>
                <w:rFonts w:eastAsia="宋体"/>
                <w:sz w:val="20"/>
                <w:szCs w:val="21"/>
              </w:rPr>
              <w:t xml:space="preserve">Exclude the 60 kHz SCS </w:t>
            </w:r>
          </w:p>
          <w:p w14:paraId="0C8E53E7" w14:textId="77777777" w:rsidR="00401036" w:rsidRPr="00401036" w:rsidRDefault="00401036" w:rsidP="00401036">
            <w:pPr>
              <w:pStyle w:val="afe"/>
              <w:numPr>
                <w:ilvl w:val="0"/>
                <w:numId w:val="12"/>
              </w:numPr>
              <w:autoSpaceDN w:val="0"/>
              <w:adjustRightInd w:val="0"/>
              <w:snapToGrid w:val="0"/>
              <w:ind w:left="936"/>
              <w:contextualSpacing w:val="0"/>
              <w:rPr>
                <w:rFonts w:eastAsia="MS Mincho"/>
                <w:iCs/>
                <w:sz w:val="20"/>
                <w:szCs w:val="21"/>
                <w:lang w:val="en-US" w:eastAsia="ja-JP"/>
              </w:rPr>
            </w:pPr>
            <w:proofErr w:type="spellStart"/>
            <w:r w:rsidRPr="00401036">
              <w:rPr>
                <w:iCs/>
                <w:sz w:val="20"/>
                <w:szCs w:val="21"/>
                <w:lang w:eastAsia="ja-JP"/>
              </w:rPr>
              <w:t>T</w:t>
            </w:r>
            <w:r w:rsidRPr="00401036">
              <w:rPr>
                <w:iCs/>
                <w:sz w:val="20"/>
                <w:szCs w:val="21"/>
                <w:vertAlign w:val="subscript"/>
                <w:lang w:eastAsia="ja-JP"/>
              </w:rPr>
              <w:t>e</w:t>
            </w:r>
            <w:proofErr w:type="spellEnd"/>
            <w:r w:rsidRPr="00401036">
              <w:rPr>
                <w:iCs/>
                <w:sz w:val="20"/>
                <w:szCs w:val="21"/>
                <w:vertAlign w:val="subscript"/>
                <w:lang w:eastAsia="ja-JP"/>
              </w:rPr>
              <w:t xml:space="preserve">, </w:t>
            </w:r>
            <w:proofErr w:type="spellStart"/>
            <w:r w:rsidRPr="00401036">
              <w:rPr>
                <w:iCs/>
                <w:sz w:val="20"/>
                <w:szCs w:val="21"/>
                <w:vertAlign w:val="subscript"/>
                <w:lang w:eastAsia="ja-JP"/>
              </w:rPr>
              <w:t>GNSS_error</w:t>
            </w:r>
            <w:proofErr w:type="spellEnd"/>
            <w:r w:rsidRPr="00401036">
              <w:rPr>
                <w:iCs/>
                <w:sz w:val="20"/>
                <w:szCs w:val="21"/>
                <w:lang w:eastAsia="ja-JP"/>
              </w:rPr>
              <w:t xml:space="preserve"> = 8x64xT</w:t>
            </w:r>
            <w:r w:rsidRPr="00401036">
              <w:rPr>
                <w:iCs/>
                <w:sz w:val="20"/>
                <w:szCs w:val="21"/>
                <w:vertAlign w:val="subscript"/>
                <w:lang w:eastAsia="ja-JP"/>
              </w:rPr>
              <w:t>c</w:t>
            </w:r>
          </w:p>
          <w:bookmarkEnd w:id="4"/>
          <w:p w14:paraId="4B356F67" w14:textId="77777777" w:rsidR="00401036" w:rsidRPr="00401036" w:rsidRDefault="00401036" w:rsidP="00401036">
            <w:pPr>
              <w:adjustRightInd w:val="0"/>
              <w:snapToGrid w:val="0"/>
              <w:spacing w:after="0"/>
              <w:rPr>
                <w:rFonts w:eastAsiaTheme="minorEastAsia"/>
                <w:iCs/>
                <w:szCs w:val="21"/>
                <w:lang w:eastAsia="zh-CN"/>
              </w:rPr>
            </w:pPr>
          </w:p>
          <w:p w14:paraId="5BFF9BE2" w14:textId="77777777" w:rsidR="00401036" w:rsidRPr="00401036" w:rsidRDefault="00401036" w:rsidP="00401036">
            <w:pPr>
              <w:adjustRightInd w:val="0"/>
              <w:snapToGrid w:val="0"/>
              <w:spacing w:after="0"/>
              <w:rPr>
                <w:rFonts w:eastAsia="宋体"/>
                <w:b/>
                <w:szCs w:val="21"/>
                <w:u w:val="single"/>
                <w:lang w:eastAsia="ko-KR"/>
              </w:rPr>
            </w:pPr>
            <w:bookmarkStart w:id="5" w:name="_Hlk133265205"/>
            <w:r w:rsidRPr="00401036">
              <w:rPr>
                <w:b/>
                <w:szCs w:val="21"/>
                <w:u w:val="single"/>
                <w:lang w:eastAsia="ko-KR"/>
              </w:rPr>
              <w:t>Issue 3-1-4: Gradual timing adjustment</w:t>
            </w:r>
          </w:p>
          <w:p w14:paraId="780C024B" w14:textId="77777777" w:rsidR="00401036" w:rsidRPr="00401036" w:rsidRDefault="00401036" w:rsidP="00401036">
            <w:pPr>
              <w:adjustRightInd w:val="0"/>
              <w:snapToGrid w:val="0"/>
              <w:spacing w:after="0"/>
              <w:rPr>
                <w:rFonts w:eastAsiaTheme="minorEastAsia"/>
                <w:iCs/>
                <w:color w:val="0070C0"/>
                <w:szCs w:val="21"/>
                <w:lang w:val="en-US" w:eastAsia="zh-CN"/>
              </w:rPr>
            </w:pPr>
            <w:r w:rsidRPr="00401036">
              <w:rPr>
                <w:rFonts w:eastAsiaTheme="minorEastAsia"/>
                <w:b/>
                <w:bCs/>
                <w:iCs/>
                <w:szCs w:val="21"/>
              </w:rPr>
              <w:t>Agreements:</w:t>
            </w:r>
            <w:r w:rsidRPr="00401036">
              <w:rPr>
                <w:rFonts w:eastAsiaTheme="minorEastAsia"/>
                <w:iCs/>
                <w:szCs w:val="21"/>
              </w:rPr>
              <w:t xml:space="preserve"> </w:t>
            </w:r>
          </w:p>
          <w:p w14:paraId="04BAB4B2" w14:textId="49CC5ADB" w:rsidR="00521E4A" w:rsidRPr="00521E4A" w:rsidRDefault="00401036" w:rsidP="00401036">
            <w:pPr>
              <w:pStyle w:val="afe"/>
              <w:numPr>
                <w:ilvl w:val="0"/>
                <w:numId w:val="12"/>
              </w:numPr>
              <w:autoSpaceDN w:val="0"/>
              <w:adjustRightInd w:val="0"/>
              <w:snapToGrid w:val="0"/>
              <w:ind w:left="936"/>
              <w:contextualSpacing w:val="0"/>
              <w:rPr>
                <w:rFonts w:eastAsia="宋体"/>
                <w:sz w:val="20"/>
                <w:szCs w:val="20"/>
              </w:rPr>
            </w:pPr>
            <w:proofErr w:type="spellStart"/>
            <w:r w:rsidRPr="00401036">
              <w:rPr>
                <w:rFonts w:eastAsia="宋体"/>
                <w:sz w:val="20"/>
                <w:szCs w:val="21"/>
              </w:rPr>
              <w:t>T</w:t>
            </w:r>
            <w:r w:rsidRPr="00401036">
              <w:rPr>
                <w:rFonts w:eastAsia="宋体"/>
                <w:sz w:val="20"/>
                <w:szCs w:val="21"/>
                <w:vertAlign w:val="subscript"/>
              </w:rPr>
              <w:t>q_ATG</w:t>
            </w:r>
            <w:proofErr w:type="spellEnd"/>
            <w:r w:rsidRPr="00401036">
              <w:rPr>
                <w:rFonts w:eastAsia="宋体"/>
                <w:sz w:val="20"/>
                <w:szCs w:val="21"/>
              </w:rPr>
              <w:t xml:space="preserve"> and </w:t>
            </w:r>
            <w:proofErr w:type="spellStart"/>
            <w:r w:rsidRPr="00401036">
              <w:rPr>
                <w:rFonts w:eastAsia="宋体"/>
                <w:sz w:val="20"/>
                <w:szCs w:val="21"/>
              </w:rPr>
              <w:t>T</w:t>
            </w:r>
            <w:r w:rsidRPr="00401036">
              <w:rPr>
                <w:rFonts w:eastAsia="宋体"/>
                <w:sz w:val="20"/>
                <w:szCs w:val="21"/>
                <w:vertAlign w:val="subscript"/>
              </w:rPr>
              <w:t>p_ATG</w:t>
            </w:r>
            <w:proofErr w:type="spellEnd"/>
            <w:r w:rsidRPr="00401036">
              <w:rPr>
                <w:rFonts w:eastAsia="宋体"/>
                <w:sz w:val="20"/>
                <w:szCs w:val="21"/>
                <w:vertAlign w:val="subscript"/>
              </w:rPr>
              <w:t xml:space="preserve"> </w:t>
            </w:r>
            <w:r w:rsidRPr="00401036">
              <w:rPr>
                <w:rFonts w:eastAsia="宋体"/>
                <w:sz w:val="20"/>
                <w:szCs w:val="21"/>
              </w:rPr>
              <w:t>should be 9.5*64*Tc in FR1 and all SCSs</w:t>
            </w:r>
            <w:bookmarkEnd w:id="5"/>
          </w:p>
        </w:tc>
      </w:tr>
    </w:tbl>
    <w:p w14:paraId="0F0B0988" w14:textId="73580C99" w:rsidR="004522AF" w:rsidRDefault="005B137D" w:rsidP="00A143B6">
      <w:pPr>
        <w:widowControl w:val="0"/>
        <w:adjustRightInd w:val="0"/>
        <w:snapToGrid w:val="0"/>
        <w:spacing w:before="180"/>
        <w:rPr>
          <w:rFonts w:eastAsia="宋体"/>
          <w:sz w:val="22"/>
          <w:lang w:eastAsia="zh-CN"/>
        </w:rPr>
      </w:pPr>
      <w:r>
        <w:rPr>
          <w:rFonts w:eastAsia="宋体"/>
          <w:sz w:val="22"/>
          <w:lang w:eastAsia="zh-CN"/>
        </w:rPr>
        <w:t xml:space="preserve">Since </w:t>
      </w:r>
      <w:r>
        <w:rPr>
          <w:rFonts w:eastAsia="宋体" w:hint="eastAsia"/>
          <w:sz w:val="22"/>
          <w:lang w:eastAsia="zh-CN"/>
        </w:rPr>
        <w:t>R</w:t>
      </w:r>
      <w:r>
        <w:rPr>
          <w:rFonts w:eastAsia="宋体"/>
          <w:sz w:val="22"/>
          <w:lang w:eastAsia="zh-CN"/>
        </w:rPr>
        <w:t xml:space="preserve">AN4 agreed to support </w:t>
      </w:r>
      <w:r w:rsidRPr="00F94EE5">
        <w:rPr>
          <w:rFonts w:eastAsia="宋体"/>
          <w:sz w:val="22"/>
          <w:lang w:eastAsia="zh-CN"/>
        </w:rPr>
        <w:t>UE-based timing pre-compensation for ATG networks</w:t>
      </w:r>
      <w:r w:rsidR="00362C58">
        <w:rPr>
          <w:rFonts w:eastAsia="宋体"/>
          <w:sz w:val="22"/>
          <w:lang w:val="en-US" w:eastAsia="zh-CN"/>
        </w:rPr>
        <w:t xml:space="preserve">, the </w:t>
      </w:r>
      <w:r w:rsidR="00362C58">
        <w:rPr>
          <w:rFonts w:eastAsia="宋体"/>
          <w:sz w:val="22"/>
          <w:lang w:eastAsia="zh-CN"/>
        </w:rPr>
        <w:t>UE initial transmit timing error</w:t>
      </w:r>
      <w:r w:rsidR="00362C58">
        <w:rPr>
          <w:rFonts w:eastAsia="宋体"/>
          <w:sz w:val="22"/>
          <w:lang w:val="en-US" w:eastAsia="zh-CN"/>
        </w:rPr>
        <w:t xml:space="preserve"> </w:t>
      </w:r>
      <w:r w:rsidR="00362C58">
        <w:rPr>
          <w:rFonts w:eastAsia="宋体"/>
          <w:sz w:val="22"/>
          <w:lang w:eastAsia="zh-CN"/>
        </w:rPr>
        <w:t xml:space="preserve">requirements for </w:t>
      </w:r>
      <w:r>
        <w:rPr>
          <w:rFonts w:eastAsia="宋体"/>
          <w:sz w:val="22"/>
          <w:lang w:eastAsia="zh-CN"/>
        </w:rPr>
        <w:t>ATG</w:t>
      </w:r>
      <w:r w:rsidR="00362C58">
        <w:rPr>
          <w:rFonts w:eastAsia="宋体"/>
          <w:sz w:val="22"/>
          <w:lang w:eastAsia="zh-CN"/>
        </w:rPr>
        <w:t xml:space="preserve"> can be </w:t>
      </w:r>
      <w:bookmarkStart w:id="6" w:name="_Hlk126936800"/>
      <w:r w:rsidR="00362C58">
        <w:rPr>
          <w:rFonts w:eastAsia="宋体"/>
          <w:sz w:val="22"/>
          <w:lang w:val="en-US" w:eastAsia="zh-CN"/>
        </w:rPr>
        <w:t xml:space="preserve">derived </w:t>
      </w:r>
      <w:r w:rsidR="00362C58">
        <w:rPr>
          <w:rFonts w:eastAsia="宋体"/>
          <w:sz w:val="22"/>
          <w:lang w:eastAsia="zh-CN"/>
        </w:rPr>
        <w:t>by</w:t>
      </w:r>
      <w:bookmarkEnd w:id="6"/>
      <w:r w:rsidR="00362C58">
        <w:rPr>
          <w:rFonts w:eastAsia="宋体"/>
          <w:sz w:val="22"/>
          <w:lang w:eastAsia="zh-CN"/>
        </w:rPr>
        <w:t xml:space="preserve"> the </w:t>
      </w:r>
      <w:r w:rsidR="00362C58">
        <w:rPr>
          <w:rFonts w:eastAsia="宋体"/>
          <w:sz w:val="22"/>
          <w:lang w:val="en-US" w:eastAsia="zh-CN"/>
        </w:rPr>
        <w:t xml:space="preserve">current </w:t>
      </w:r>
      <w:r w:rsidR="00362C58">
        <w:rPr>
          <w:rFonts w:eastAsia="宋体"/>
          <w:sz w:val="22"/>
          <w:lang w:eastAsia="zh-CN"/>
        </w:rPr>
        <w:t>UE initial transmit timing error</w:t>
      </w:r>
      <w:r w:rsidR="00362C58">
        <w:rPr>
          <w:rFonts w:eastAsia="宋体"/>
          <w:sz w:val="22"/>
          <w:lang w:val="en-US" w:eastAsia="zh-CN"/>
        </w:rPr>
        <w:t xml:space="preserve"> requirements with adding the </w:t>
      </w:r>
      <w:r w:rsidR="00362C58">
        <w:rPr>
          <w:rFonts w:eastAsia="宋体"/>
          <w:sz w:val="22"/>
          <w:lang w:eastAsia="zh-CN"/>
        </w:rPr>
        <w:t xml:space="preserve">UE </w:t>
      </w:r>
      <w:r w:rsidRPr="00F94EE5">
        <w:rPr>
          <w:rFonts w:eastAsia="宋体"/>
          <w:sz w:val="22"/>
          <w:lang w:eastAsia="zh-CN"/>
        </w:rPr>
        <w:t>pre-compensation</w:t>
      </w:r>
      <w:r>
        <w:rPr>
          <w:rFonts w:eastAsia="宋体"/>
          <w:sz w:val="22"/>
          <w:lang w:eastAsia="zh-CN"/>
        </w:rPr>
        <w:t xml:space="preserve"> timing</w:t>
      </w:r>
      <w:r w:rsidR="00362C58">
        <w:rPr>
          <w:rFonts w:eastAsia="宋体"/>
          <w:sz w:val="22"/>
          <w:lang w:eastAsia="zh-CN"/>
        </w:rPr>
        <w:t xml:space="preserve"> error.</w:t>
      </w:r>
      <w:r>
        <w:rPr>
          <w:rFonts w:eastAsia="宋体"/>
          <w:sz w:val="22"/>
          <w:lang w:eastAsia="zh-CN"/>
        </w:rPr>
        <w:t xml:space="preserve"> For ATG,</w:t>
      </w:r>
      <w:r w:rsidRPr="005B137D">
        <w:rPr>
          <w:rFonts w:eastAsia="宋体"/>
          <w:sz w:val="22"/>
          <w:lang w:eastAsia="zh-CN"/>
        </w:rPr>
        <w:t xml:space="preserve"> </w:t>
      </w:r>
      <w:r>
        <w:rPr>
          <w:rFonts w:eastAsia="宋体"/>
          <w:sz w:val="22"/>
          <w:lang w:eastAsia="zh-CN"/>
        </w:rPr>
        <w:t>UE can perform</w:t>
      </w:r>
      <w:r w:rsidRPr="004E4AA5">
        <w:rPr>
          <w:rFonts w:eastAsia="宋体"/>
          <w:sz w:val="22"/>
          <w:lang w:eastAsia="zh-CN"/>
        </w:rPr>
        <w:t xml:space="preserve"> </w:t>
      </w:r>
      <w:r w:rsidRPr="00F94EE5">
        <w:rPr>
          <w:rFonts w:eastAsia="宋体"/>
          <w:sz w:val="22"/>
          <w:lang w:eastAsia="zh-CN"/>
        </w:rPr>
        <w:t>timing pre-compensation</w:t>
      </w:r>
      <w:r>
        <w:rPr>
          <w:rFonts w:eastAsia="宋体"/>
          <w:sz w:val="22"/>
          <w:lang w:eastAsia="zh-CN"/>
        </w:rPr>
        <w:t xml:space="preserve"> according to the </w:t>
      </w:r>
      <w:r w:rsidRPr="004E4AA5">
        <w:rPr>
          <w:rFonts w:eastAsia="宋体"/>
          <w:sz w:val="22"/>
          <w:lang w:eastAsia="zh-CN"/>
        </w:rPr>
        <w:t xml:space="preserve">propagation distance </w:t>
      </w:r>
      <w:r>
        <w:rPr>
          <w:rFonts w:eastAsia="宋体"/>
          <w:sz w:val="22"/>
          <w:lang w:eastAsia="zh-CN"/>
        </w:rPr>
        <w:t>between BS location and UE location. BS</w:t>
      </w:r>
      <w:r w:rsidRPr="004E4AA5">
        <w:rPr>
          <w:rFonts w:eastAsia="宋体"/>
          <w:sz w:val="22"/>
          <w:lang w:eastAsia="zh-CN"/>
        </w:rPr>
        <w:t xml:space="preserve"> </w:t>
      </w:r>
      <w:r>
        <w:rPr>
          <w:rFonts w:eastAsia="宋体"/>
          <w:sz w:val="22"/>
          <w:lang w:eastAsia="zh-CN"/>
        </w:rPr>
        <w:t xml:space="preserve">location is indicated by network and UE location is based GNSS positioning. </w:t>
      </w:r>
      <w:r w:rsidR="004522AF">
        <w:rPr>
          <w:rFonts w:eastAsia="宋体"/>
          <w:sz w:val="22"/>
          <w:lang w:eastAsia="zh-CN"/>
        </w:rPr>
        <w:t xml:space="preserve">In RAN2#121bis-e meeting, a LS [2] from </w:t>
      </w:r>
      <w:r w:rsidR="004522AF">
        <w:rPr>
          <w:rFonts w:eastAsia="宋体" w:hint="eastAsia"/>
          <w:sz w:val="22"/>
          <w:lang w:eastAsia="zh-CN"/>
        </w:rPr>
        <w:t>R</w:t>
      </w:r>
      <w:r w:rsidR="004522AF">
        <w:rPr>
          <w:rFonts w:eastAsia="宋体"/>
          <w:sz w:val="22"/>
          <w:lang w:eastAsia="zh-CN"/>
        </w:rPr>
        <w:t>AN2 was sent to RAN4. It is mentioned that the exact base station’s location is sensitive information and not suitable to be indicated directly. The indicated</w:t>
      </w:r>
      <w:r w:rsidR="004522AF" w:rsidRPr="004522AF">
        <w:rPr>
          <w:rFonts w:eastAsia="宋体"/>
          <w:sz w:val="22"/>
          <w:lang w:eastAsia="zh-CN"/>
        </w:rPr>
        <w:t xml:space="preserve"> </w:t>
      </w:r>
      <w:r w:rsidR="004522AF">
        <w:rPr>
          <w:rFonts w:eastAsia="宋体"/>
          <w:sz w:val="22"/>
          <w:lang w:eastAsia="zh-CN"/>
        </w:rPr>
        <w:t>BS</w:t>
      </w:r>
      <w:r w:rsidR="004522AF" w:rsidRPr="004E4AA5">
        <w:rPr>
          <w:rFonts w:eastAsia="宋体"/>
          <w:sz w:val="22"/>
          <w:lang w:eastAsia="zh-CN"/>
        </w:rPr>
        <w:t xml:space="preserve"> </w:t>
      </w:r>
      <w:r w:rsidR="004522AF">
        <w:rPr>
          <w:rFonts w:eastAsia="宋体"/>
          <w:sz w:val="22"/>
          <w:lang w:eastAsia="zh-CN"/>
        </w:rPr>
        <w:t xml:space="preserve">location may be not aligned with the actual base station. It is up to network implementation on how to set the </w:t>
      </w:r>
      <w:r w:rsidR="004522AF" w:rsidRPr="008406AE">
        <w:rPr>
          <w:rFonts w:eastAsia="宋体"/>
          <w:sz w:val="22"/>
          <w:lang w:eastAsia="zh-CN"/>
        </w:rPr>
        <w:t>ATG ground station reference location</w:t>
      </w:r>
      <w:r w:rsidR="004522AF">
        <w:rPr>
          <w:rFonts w:eastAsia="宋体"/>
          <w:sz w:val="22"/>
          <w:lang w:eastAsia="zh-CN"/>
        </w:rPr>
        <w:t xml:space="preserve">, which does not rely on UE capability. We suggest that the </w:t>
      </w:r>
      <w:r w:rsidR="00A725A9">
        <w:rPr>
          <w:rFonts w:eastAsia="宋体"/>
          <w:sz w:val="22"/>
          <w:lang w:eastAsia="zh-CN"/>
        </w:rPr>
        <w:t>UE specific TA is derived from the indicated</w:t>
      </w:r>
      <w:r w:rsidR="00A725A9" w:rsidRPr="004522AF">
        <w:rPr>
          <w:rFonts w:eastAsia="宋体"/>
          <w:sz w:val="22"/>
          <w:lang w:eastAsia="zh-CN"/>
        </w:rPr>
        <w:t xml:space="preserve"> </w:t>
      </w:r>
      <w:r w:rsidR="00A725A9">
        <w:rPr>
          <w:rFonts w:eastAsia="宋体"/>
          <w:sz w:val="22"/>
          <w:lang w:eastAsia="zh-CN"/>
        </w:rPr>
        <w:t>BS</w:t>
      </w:r>
      <w:r w:rsidR="00A725A9" w:rsidRPr="004E4AA5">
        <w:rPr>
          <w:rFonts w:eastAsia="宋体"/>
          <w:sz w:val="22"/>
          <w:lang w:eastAsia="zh-CN"/>
        </w:rPr>
        <w:t xml:space="preserve"> </w:t>
      </w:r>
      <w:r w:rsidR="00A725A9">
        <w:rPr>
          <w:rFonts w:eastAsia="宋体"/>
          <w:sz w:val="22"/>
          <w:lang w:eastAsia="zh-CN"/>
        </w:rPr>
        <w:t>location and the estimated UE location. The timing error due to the difference between the actual base station</w:t>
      </w:r>
      <w:r w:rsidR="00A725A9" w:rsidRPr="00AC1865">
        <w:rPr>
          <w:rFonts w:eastAsia="宋体"/>
          <w:sz w:val="22"/>
          <w:lang w:eastAsia="zh-CN"/>
        </w:rPr>
        <w:t xml:space="preserve"> </w:t>
      </w:r>
      <w:r w:rsidR="00A725A9">
        <w:rPr>
          <w:rFonts w:eastAsia="宋体"/>
          <w:sz w:val="22"/>
          <w:lang w:eastAsia="zh-CN"/>
        </w:rPr>
        <w:t>location and the indicated base station</w:t>
      </w:r>
      <w:r w:rsidR="00A725A9" w:rsidRPr="00AC1865">
        <w:rPr>
          <w:rFonts w:eastAsia="宋体"/>
          <w:sz w:val="22"/>
          <w:lang w:eastAsia="zh-CN"/>
        </w:rPr>
        <w:t xml:space="preserve"> </w:t>
      </w:r>
      <w:r w:rsidR="00A725A9">
        <w:rPr>
          <w:rFonts w:eastAsia="宋体"/>
          <w:sz w:val="22"/>
          <w:lang w:eastAsia="zh-CN"/>
        </w:rPr>
        <w:t xml:space="preserve">location is not taken into </w:t>
      </w:r>
      <w:r w:rsidR="00A725A9" w:rsidRPr="00A725A9">
        <w:rPr>
          <w:rFonts w:eastAsia="宋体"/>
          <w:sz w:val="22"/>
          <w:lang w:eastAsia="zh-CN"/>
        </w:rPr>
        <w:t xml:space="preserve">initial transmit timing </w:t>
      </w:r>
      <w:r w:rsidR="00A725A9">
        <w:rPr>
          <w:rFonts w:eastAsia="宋体"/>
          <w:sz w:val="22"/>
          <w:lang w:eastAsia="zh-CN"/>
        </w:rPr>
        <w:t xml:space="preserve">error </w:t>
      </w:r>
      <w:r w:rsidR="00643463">
        <w:rPr>
          <w:rFonts w:eastAsia="宋体"/>
          <w:sz w:val="22"/>
          <w:lang w:eastAsia="zh-CN"/>
        </w:rPr>
        <w:t>requirements</w:t>
      </w:r>
      <w:r w:rsidR="00A725A9">
        <w:rPr>
          <w:rFonts w:eastAsia="宋体"/>
          <w:sz w:val="22"/>
          <w:lang w:eastAsia="zh-CN"/>
        </w:rPr>
        <w:t>.</w:t>
      </w:r>
    </w:p>
    <w:p w14:paraId="0D2371A3" w14:textId="10A52FF6" w:rsidR="004522AF" w:rsidRDefault="004522AF" w:rsidP="004522AF">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1</w:t>
      </w:r>
      <w:r w:rsidRPr="00B933EE">
        <w:rPr>
          <w:rFonts w:eastAsia="宋体"/>
          <w:b/>
          <w:i/>
          <w:sz w:val="22"/>
          <w:lang w:eastAsia="zh-CN"/>
        </w:rPr>
        <w:t>:</w:t>
      </w:r>
      <w:r>
        <w:rPr>
          <w:rFonts w:eastAsia="宋体"/>
          <w:b/>
          <w:i/>
          <w:sz w:val="22"/>
          <w:lang w:eastAsia="zh-CN"/>
        </w:rPr>
        <w:t xml:space="preserve"> For ATG network, </w:t>
      </w:r>
      <w:r w:rsidR="00643463">
        <w:rPr>
          <w:rFonts w:eastAsia="宋体"/>
          <w:b/>
          <w:i/>
          <w:sz w:val="22"/>
          <w:lang w:eastAsia="zh-CN"/>
        </w:rPr>
        <w:t xml:space="preserve">it is suggested that </w:t>
      </w:r>
      <w:r>
        <w:rPr>
          <w:rFonts w:eastAsia="宋体"/>
          <w:b/>
          <w:i/>
          <w:sz w:val="22"/>
          <w:lang w:eastAsia="zh-CN"/>
        </w:rPr>
        <w:t xml:space="preserve">the ideal UE-specific TA is based on the indicated BS location and the actual UE location, where the </w:t>
      </w:r>
      <w:r w:rsidRPr="004522AF">
        <w:rPr>
          <w:rFonts w:eastAsia="宋体"/>
          <w:b/>
          <w:i/>
          <w:sz w:val="22"/>
          <w:lang w:eastAsia="zh-CN"/>
        </w:rPr>
        <w:t>UE pre-compensation timing error</w:t>
      </w:r>
      <w:r>
        <w:rPr>
          <w:rFonts w:eastAsia="宋体"/>
          <w:b/>
          <w:i/>
          <w:sz w:val="22"/>
          <w:lang w:eastAsia="zh-CN"/>
        </w:rPr>
        <w:t xml:space="preserve"> does not consider the timing error due to the misalignment between the indicated BS location and the actual BS location.</w:t>
      </w:r>
    </w:p>
    <w:p w14:paraId="4C8B70FF" w14:textId="3839735A" w:rsidR="00362C58" w:rsidRDefault="005B137D" w:rsidP="00A143B6">
      <w:pPr>
        <w:widowControl w:val="0"/>
        <w:adjustRightInd w:val="0"/>
        <w:snapToGrid w:val="0"/>
        <w:spacing w:before="180"/>
        <w:rPr>
          <w:rFonts w:eastAsia="宋体"/>
          <w:sz w:val="22"/>
          <w:lang w:eastAsia="zh-CN"/>
        </w:rPr>
      </w:pPr>
      <w:r>
        <w:rPr>
          <w:rFonts w:eastAsia="宋体"/>
          <w:sz w:val="22"/>
          <w:lang w:eastAsia="zh-CN"/>
        </w:rPr>
        <w:t xml:space="preserve">The UE </w:t>
      </w:r>
      <w:r w:rsidRPr="005B137D">
        <w:rPr>
          <w:rFonts w:eastAsia="宋体"/>
          <w:sz w:val="22"/>
          <w:lang w:eastAsia="zh-CN"/>
        </w:rPr>
        <w:t>pre-compensation</w:t>
      </w:r>
      <w:r>
        <w:rPr>
          <w:rFonts w:eastAsia="宋体"/>
          <w:sz w:val="22"/>
          <w:lang w:eastAsia="zh-CN"/>
        </w:rPr>
        <w:t xml:space="preserve"> </w:t>
      </w:r>
      <w:r w:rsidRPr="005B137D">
        <w:rPr>
          <w:rFonts w:eastAsia="宋体"/>
          <w:sz w:val="22"/>
          <w:lang w:eastAsia="zh-CN"/>
        </w:rPr>
        <w:t>timing</w:t>
      </w:r>
      <w:r>
        <w:rPr>
          <w:rFonts w:eastAsia="宋体"/>
          <w:sz w:val="22"/>
          <w:lang w:eastAsia="zh-CN"/>
        </w:rPr>
        <w:t xml:space="preserve"> error i</w:t>
      </w:r>
      <w:r w:rsidR="00E87449">
        <w:rPr>
          <w:rFonts w:eastAsia="宋体"/>
          <w:sz w:val="22"/>
          <w:lang w:eastAsia="zh-CN"/>
        </w:rPr>
        <w:t xml:space="preserve">s from the GNSS positioning error. </w:t>
      </w:r>
      <w:r w:rsidR="00FB7C4D">
        <w:rPr>
          <w:rFonts w:eastAsia="宋体"/>
          <w:sz w:val="22"/>
          <w:lang w:eastAsia="zh-CN"/>
        </w:rPr>
        <w:t>In last meeting</w:t>
      </w:r>
      <w:r w:rsidR="00E47972">
        <w:rPr>
          <w:rFonts w:eastAsia="宋体"/>
          <w:sz w:val="22"/>
          <w:lang w:eastAsia="zh-CN"/>
        </w:rPr>
        <w:t>,</w:t>
      </w:r>
      <w:r w:rsidR="00401036">
        <w:rPr>
          <w:rFonts w:eastAsia="宋体"/>
          <w:sz w:val="22"/>
          <w:lang w:eastAsia="zh-CN"/>
        </w:rPr>
        <w:t xml:space="preserve"> RAN4 has agreed</w:t>
      </w:r>
      <w:r w:rsidR="00E47972">
        <w:rPr>
          <w:rFonts w:eastAsia="宋体"/>
          <w:sz w:val="22"/>
          <w:lang w:eastAsia="zh-CN"/>
        </w:rPr>
        <w:t xml:space="preserve"> </w:t>
      </w:r>
      <w:r w:rsidR="00401036">
        <w:rPr>
          <w:rFonts w:eastAsia="宋体"/>
          <w:sz w:val="22"/>
          <w:lang w:eastAsia="zh-CN"/>
        </w:rPr>
        <w:t xml:space="preserve">to assume </w:t>
      </w:r>
      <w:r w:rsidR="00FB7C4D">
        <w:rPr>
          <w:rFonts w:eastAsia="宋体"/>
          <w:sz w:val="22"/>
          <w:lang w:eastAsia="zh-CN"/>
        </w:rPr>
        <w:t xml:space="preserve">40m </w:t>
      </w:r>
      <w:r w:rsidR="00E87449">
        <w:rPr>
          <w:rFonts w:eastAsia="宋体"/>
          <w:sz w:val="22"/>
          <w:lang w:eastAsia="zh-CN"/>
        </w:rPr>
        <w:t xml:space="preserve">GNSS </w:t>
      </w:r>
      <w:r w:rsidR="00B468B6">
        <w:rPr>
          <w:rFonts w:eastAsia="宋体"/>
          <w:sz w:val="22"/>
          <w:lang w:eastAsia="zh-CN"/>
        </w:rPr>
        <w:t xml:space="preserve">positioning error </w:t>
      </w:r>
      <w:r w:rsidR="00E87449">
        <w:rPr>
          <w:rFonts w:eastAsia="宋体"/>
          <w:sz w:val="22"/>
          <w:lang w:eastAsia="zh-CN"/>
        </w:rPr>
        <w:t xml:space="preserve">for </w:t>
      </w:r>
      <w:r w:rsidR="00FB7C4D">
        <w:rPr>
          <w:rFonts w:eastAsia="宋体"/>
          <w:sz w:val="22"/>
          <w:lang w:eastAsia="zh-CN"/>
        </w:rPr>
        <w:t xml:space="preserve">ATG </w:t>
      </w:r>
      <w:r w:rsidR="00E47972">
        <w:rPr>
          <w:rFonts w:eastAsia="宋体"/>
          <w:sz w:val="22"/>
          <w:lang w:eastAsia="zh-CN"/>
        </w:rPr>
        <w:t xml:space="preserve">UE, i.e. the </w:t>
      </w:r>
      <w:r w:rsidR="00E47972" w:rsidRPr="005B137D">
        <w:rPr>
          <w:rFonts w:eastAsia="宋体"/>
          <w:sz w:val="22"/>
          <w:lang w:eastAsia="zh-CN"/>
        </w:rPr>
        <w:t>timing</w:t>
      </w:r>
      <w:r w:rsidR="00E47972">
        <w:rPr>
          <w:rFonts w:eastAsia="宋体"/>
          <w:sz w:val="22"/>
          <w:lang w:eastAsia="zh-CN"/>
        </w:rPr>
        <w:t xml:space="preserve"> error due to </w:t>
      </w:r>
      <w:r w:rsidR="00E47972" w:rsidRPr="00F94EE5">
        <w:rPr>
          <w:rFonts w:eastAsia="宋体"/>
          <w:sz w:val="22"/>
          <w:lang w:eastAsia="zh-CN"/>
        </w:rPr>
        <w:t xml:space="preserve">UE-based timing </w:t>
      </w:r>
      <w:r w:rsidR="00E47972" w:rsidRPr="00F94EE5">
        <w:rPr>
          <w:rFonts w:eastAsia="宋体"/>
          <w:sz w:val="22"/>
          <w:lang w:eastAsia="zh-CN"/>
        </w:rPr>
        <w:lastRenderedPageBreak/>
        <w:t>pre-compensation</w:t>
      </w:r>
      <w:r w:rsidR="00E47972">
        <w:rPr>
          <w:rFonts w:eastAsia="宋体"/>
          <w:sz w:val="22"/>
          <w:lang w:eastAsia="zh-CN"/>
        </w:rPr>
        <w:t xml:space="preserve"> can be assumed as </w:t>
      </w:r>
      <w:r w:rsidR="00FB7C4D">
        <w:rPr>
          <w:rFonts w:eastAsia="宋体"/>
          <w:sz w:val="22"/>
          <w:lang w:eastAsia="zh-CN"/>
        </w:rPr>
        <w:t>8</w:t>
      </w:r>
      <w:r w:rsidR="00E47972">
        <w:rPr>
          <w:rFonts w:eastAsia="宋体"/>
          <w:sz w:val="22"/>
          <w:lang w:eastAsia="zh-CN"/>
        </w:rPr>
        <w:t>Ts.</w:t>
      </w:r>
    </w:p>
    <w:p w14:paraId="3D3C3FCB" w14:textId="435D5589" w:rsidR="008B0371" w:rsidRDefault="00021CB0" w:rsidP="00A143B6">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4522AF">
        <w:rPr>
          <w:rFonts w:eastAsia="宋体"/>
          <w:b/>
          <w:i/>
          <w:sz w:val="22"/>
          <w:lang w:eastAsia="zh-CN"/>
        </w:rPr>
        <w:t>2</w:t>
      </w:r>
      <w:r w:rsidRPr="00B933EE">
        <w:rPr>
          <w:rFonts w:eastAsia="宋体"/>
          <w:b/>
          <w:i/>
          <w:sz w:val="22"/>
          <w:lang w:eastAsia="zh-CN"/>
        </w:rPr>
        <w:t>:</w:t>
      </w:r>
      <w:r>
        <w:rPr>
          <w:rFonts w:eastAsia="宋体"/>
          <w:b/>
          <w:i/>
          <w:sz w:val="22"/>
          <w:lang w:eastAsia="zh-CN"/>
        </w:rPr>
        <w:t xml:space="preserve"> </w:t>
      </w:r>
      <w:r w:rsidR="00E87449">
        <w:rPr>
          <w:rFonts w:eastAsia="宋体"/>
          <w:b/>
          <w:i/>
          <w:sz w:val="22"/>
          <w:lang w:eastAsia="zh-CN"/>
        </w:rPr>
        <w:t xml:space="preserve">For </w:t>
      </w:r>
      <w:r w:rsidR="00FB7C4D">
        <w:rPr>
          <w:rFonts w:eastAsia="宋体"/>
          <w:b/>
          <w:i/>
          <w:sz w:val="22"/>
          <w:lang w:eastAsia="zh-CN"/>
        </w:rPr>
        <w:t xml:space="preserve">ATG </w:t>
      </w:r>
      <w:r w:rsidR="00A143B6">
        <w:rPr>
          <w:rFonts w:eastAsia="宋体"/>
          <w:b/>
          <w:i/>
          <w:sz w:val="22"/>
          <w:lang w:eastAsia="zh-CN"/>
        </w:rPr>
        <w:t>network</w:t>
      </w:r>
      <w:r w:rsidR="00E47972">
        <w:rPr>
          <w:rFonts w:eastAsia="宋体"/>
          <w:b/>
          <w:i/>
          <w:sz w:val="22"/>
          <w:lang w:eastAsia="zh-CN"/>
        </w:rPr>
        <w:t>, t</w:t>
      </w:r>
      <w:r w:rsidR="00D41451">
        <w:rPr>
          <w:rFonts w:eastAsia="宋体"/>
          <w:b/>
          <w:i/>
          <w:sz w:val="22"/>
          <w:lang w:eastAsia="zh-CN"/>
        </w:rPr>
        <w:t xml:space="preserve">he </w:t>
      </w:r>
      <w:r w:rsidR="005B137D">
        <w:rPr>
          <w:rFonts w:eastAsia="宋体"/>
          <w:b/>
          <w:i/>
          <w:sz w:val="22"/>
          <w:lang w:eastAsia="zh-CN"/>
        </w:rPr>
        <w:t xml:space="preserve">UE </w:t>
      </w:r>
      <w:r w:rsidR="00D41451" w:rsidRPr="00D41451">
        <w:rPr>
          <w:rFonts w:eastAsia="宋体"/>
          <w:b/>
          <w:i/>
          <w:sz w:val="22"/>
          <w:lang w:eastAsia="zh-CN"/>
        </w:rPr>
        <w:t xml:space="preserve">initial transmit timing error </w:t>
      </w:r>
      <w:r w:rsidR="005B137D" w:rsidRPr="00D41451">
        <w:rPr>
          <w:rFonts w:eastAsia="宋体"/>
          <w:b/>
          <w:i/>
          <w:sz w:val="22"/>
          <w:lang w:eastAsia="zh-CN"/>
        </w:rPr>
        <w:t>requirements</w:t>
      </w:r>
      <w:r w:rsidR="005B137D">
        <w:rPr>
          <w:rFonts w:eastAsia="宋体"/>
          <w:b/>
          <w:i/>
          <w:sz w:val="22"/>
          <w:lang w:eastAsia="zh-CN"/>
        </w:rPr>
        <w:t xml:space="preserve"> </w:t>
      </w:r>
      <w:r w:rsidR="00D41451" w:rsidRPr="00D41451">
        <w:rPr>
          <w:rFonts w:eastAsia="宋体"/>
          <w:b/>
          <w:i/>
          <w:sz w:val="22"/>
          <w:lang w:eastAsia="zh-CN"/>
        </w:rPr>
        <w:t>(</w:t>
      </w:r>
      <w:proofErr w:type="spellStart"/>
      <w:r w:rsidR="00D41451" w:rsidRPr="00D41451">
        <w:rPr>
          <w:rFonts w:eastAsia="宋体"/>
          <w:b/>
          <w:i/>
          <w:sz w:val="22"/>
          <w:lang w:eastAsia="zh-CN"/>
        </w:rPr>
        <w:t>T</w:t>
      </w:r>
      <w:r w:rsidR="00D41451" w:rsidRPr="00B21C61">
        <w:rPr>
          <w:rFonts w:eastAsia="宋体"/>
          <w:b/>
          <w:i/>
          <w:sz w:val="22"/>
          <w:vertAlign w:val="subscript"/>
          <w:lang w:eastAsia="zh-CN"/>
        </w:rPr>
        <w:t>e</w:t>
      </w:r>
      <w:r w:rsidR="00E47972">
        <w:rPr>
          <w:rFonts w:eastAsia="宋体"/>
          <w:b/>
          <w:i/>
          <w:sz w:val="22"/>
          <w:vertAlign w:val="subscript"/>
          <w:lang w:eastAsia="zh-CN"/>
        </w:rPr>
        <w:t>_</w:t>
      </w:r>
      <w:r w:rsidR="00B21C61" w:rsidRPr="00B21C61">
        <w:rPr>
          <w:rFonts w:eastAsia="宋体"/>
          <w:b/>
          <w:i/>
          <w:sz w:val="22"/>
          <w:vertAlign w:val="subscript"/>
          <w:lang w:eastAsia="zh-CN"/>
        </w:rPr>
        <w:t>ATG</w:t>
      </w:r>
      <w:proofErr w:type="spellEnd"/>
      <w:r w:rsidR="00D41451" w:rsidRPr="00D41451">
        <w:rPr>
          <w:rFonts w:eastAsia="宋体"/>
          <w:b/>
          <w:i/>
          <w:sz w:val="22"/>
          <w:lang w:eastAsia="zh-CN"/>
        </w:rPr>
        <w:t xml:space="preserve">) </w:t>
      </w:r>
      <w:r w:rsidR="00D41451">
        <w:rPr>
          <w:rFonts w:eastAsia="宋体"/>
          <w:b/>
          <w:i/>
          <w:sz w:val="22"/>
          <w:lang w:eastAsia="zh-CN"/>
        </w:rPr>
        <w:t xml:space="preserve">can be </w:t>
      </w:r>
      <w:r w:rsidR="00E47972">
        <w:rPr>
          <w:rFonts w:eastAsia="宋体"/>
          <w:b/>
          <w:i/>
          <w:sz w:val="22"/>
          <w:lang w:eastAsia="zh-CN"/>
        </w:rPr>
        <w:t>defined as follows: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3"/>
        <w:gridCol w:w="1524"/>
        <w:gridCol w:w="1809"/>
      </w:tblGrid>
      <w:tr w:rsidR="00E47972" w:rsidRPr="005B4D4F" w14:paraId="7185FF31" w14:textId="77777777" w:rsidTr="00426329">
        <w:trPr>
          <w:cantSplit/>
          <w:jc w:val="center"/>
        </w:trPr>
        <w:tc>
          <w:tcPr>
            <w:tcW w:w="1033" w:type="pct"/>
            <w:vAlign w:val="center"/>
          </w:tcPr>
          <w:p w14:paraId="33B78D29" w14:textId="77777777" w:rsidR="00E47972" w:rsidRPr="005B4D4F" w:rsidRDefault="00E47972" w:rsidP="00A143B6">
            <w:pPr>
              <w:pStyle w:val="TAH"/>
              <w:keepNext w:val="0"/>
              <w:keepLines w:val="0"/>
              <w:widowControl w:val="0"/>
              <w:rPr>
                <w:rFonts w:eastAsia="宋体"/>
              </w:rPr>
            </w:pPr>
            <w:r w:rsidRPr="005B4D4F">
              <w:rPr>
                <w:rFonts w:eastAsia="宋体"/>
              </w:rPr>
              <w:t>Frequency Range</w:t>
            </w:r>
          </w:p>
        </w:tc>
        <w:tc>
          <w:tcPr>
            <w:tcW w:w="1244" w:type="pct"/>
            <w:vAlign w:val="center"/>
          </w:tcPr>
          <w:p w14:paraId="23AF2AC6" w14:textId="77777777" w:rsidR="00E47972" w:rsidRPr="005B4D4F" w:rsidRDefault="00E47972" w:rsidP="00A143B6">
            <w:pPr>
              <w:pStyle w:val="TAH"/>
              <w:keepNext w:val="0"/>
              <w:keepLines w:val="0"/>
              <w:widowControl w:val="0"/>
              <w:rPr>
                <w:rFonts w:eastAsia="宋体"/>
              </w:rPr>
            </w:pPr>
            <w:r w:rsidRPr="005B4D4F">
              <w:rPr>
                <w:rFonts w:eastAsia="宋体"/>
              </w:rPr>
              <w:t>SCS of SSB signals (kHz)</w:t>
            </w:r>
          </w:p>
        </w:tc>
        <w:tc>
          <w:tcPr>
            <w:tcW w:w="1245" w:type="pct"/>
            <w:vAlign w:val="center"/>
          </w:tcPr>
          <w:p w14:paraId="1208AF58" w14:textId="77777777" w:rsidR="00E47972" w:rsidRPr="005B4D4F" w:rsidRDefault="00E47972" w:rsidP="00A143B6">
            <w:pPr>
              <w:pStyle w:val="TAH"/>
              <w:keepNext w:val="0"/>
              <w:keepLines w:val="0"/>
              <w:widowControl w:val="0"/>
              <w:rPr>
                <w:rFonts w:eastAsia="宋体"/>
              </w:rPr>
            </w:pPr>
            <w:r w:rsidRPr="005B4D4F">
              <w:rPr>
                <w:rFonts w:eastAsia="宋体"/>
              </w:rPr>
              <w:t>SCS of uplink signals (kHz)</w:t>
            </w:r>
          </w:p>
        </w:tc>
        <w:tc>
          <w:tcPr>
            <w:tcW w:w="1478" w:type="pct"/>
            <w:vAlign w:val="center"/>
          </w:tcPr>
          <w:p w14:paraId="723B8C65" w14:textId="611C637D" w:rsidR="00E47972" w:rsidRPr="005B4D4F" w:rsidRDefault="00E47972" w:rsidP="00A143B6">
            <w:pPr>
              <w:pStyle w:val="TAH"/>
              <w:keepNext w:val="0"/>
              <w:keepLines w:val="0"/>
              <w:widowControl w:val="0"/>
              <w:rPr>
                <w:rFonts w:eastAsia="宋体"/>
              </w:rPr>
            </w:pPr>
            <w:proofErr w:type="spellStart"/>
            <w:r w:rsidRPr="005B4D4F">
              <w:rPr>
                <w:rFonts w:eastAsia="宋体"/>
              </w:rPr>
              <w:t>T</w:t>
            </w:r>
            <w:r w:rsidRPr="005B4D4F">
              <w:rPr>
                <w:rFonts w:eastAsia="宋体"/>
                <w:vertAlign w:val="subscript"/>
              </w:rPr>
              <w:t>e</w:t>
            </w:r>
            <w:r w:rsidRPr="005B4D4F">
              <w:rPr>
                <w:vertAlign w:val="subscript"/>
              </w:rPr>
              <w:t>_</w:t>
            </w:r>
            <w:r>
              <w:rPr>
                <w:vertAlign w:val="subscript"/>
              </w:rPr>
              <w:t>A</w:t>
            </w:r>
            <w:r w:rsidRPr="005B4D4F">
              <w:rPr>
                <w:vertAlign w:val="subscript"/>
              </w:rPr>
              <w:t>T</w:t>
            </w:r>
            <w:r>
              <w:rPr>
                <w:vertAlign w:val="subscript"/>
              </w:rPr>
              <w:t>G</w:t>
            </w:r>
            <w:proofErr w:type="spellEnd"/>
          </w:p>
        </w:tc>
      </w:tr>
      <w:tr w:rsidR="00E47972" w:rsidRPr="005B4D4F" w14:paraId="6DC54E34" w14:textId="77777777" w:rsidTr="00426329">
        <w:trPr>
          <w:cantSplit/>
          <w:jc w:val="center"/>
        </w:trPr>
        <w:tc>
          <w:tcPr>
            <w:tcW w:w="1033" w:type="pct"/>
            <w:tcBorders>
              <w:bottom w:val="nil"/>
            </w:tcBorders>
            <w:vAlign w:val="center"/>
          </w:tcPr>
          <w:p w14:paraId="3C9BE86C" w14:textId="77777777" w:rsidR="00E47972" w:rsidRPr="005B4D4F" w:rsidRDefault="00E47972" w:rsidP="00A143B6">
            <w:pPr>
              <w:pStyle w:val="TAC"/>
              <w:keepNext w:val="0"/>
              <w:keepLines w:val="0"/>
              <w:widowControl w:val="0"/>
              <w:rPr>
                <w:rFonts w:eastAsia="宋体"/>
              </w:rPr>
            </w:pPr>
            <w:r w:rsidRPr="005B4D4F">
              <w:rPr>
                <w:rFonts w:eastAsia="宋体"/>
              </w:rPr>
              <w:t>1</w:t>
            </w:r>
          </w:p>
        </w:tc>
        <w:tc>
          <w:tcPr>
            <w:tcW w:w="1244" w:type="pct"/>
            <w:tcBorders>
              <w:bottom w:val="nil"/>
            </w:tcBorders>
            <w:vAlign w:val="center"/>
          </w:tcPr>
          <w:p w14:paraId="4430472F" w14:textId="77777777" w:rsidR="00E47972" w:rsidRPr="005B4D4F" w:rsidRDefault="00E47972" w:rsidP="00A143B6">
            <w:pPr>
              <w:pStyle w:val="TAC"/>
              <w:keepNext w:val="0"/>
              <w:keepLines w:val="0"/>
              <w:widowControl w:val="0"/>
              <w:rPr>
                <w:rFonts w:eastAsia="宋体"/>
              </w:rPr>
            </w:pPr>
            <w:r w:rsidRPr="005B4D4F">
              <w:rPr>
                <w:rFonts w:eastAsia="宋体"/>
              </w:rPr>
              <w:t>15</w:t>
            </w:r>
          </w:p>
        </w:tc>
        <w:tc>
          <w:tcPr>
            <w:tcW w:w="1245" w:type="pct"/>
          </w:tcPr>
          <w:p w14:paraId="0B27A8A6" w14:textId="77777777" w:rsidR="00E47972" w:rsidRPr="005B4D4F" w:rsidRDefault="00E47972" w:rsidP="00A143B6">
            <w:pPr>
              <w:pStyle w:val="TAC"/>
              <w:keepNext w:val="0"/>
              <w:keepLines w:val="0"/>
              <w:widowControl w:val="0"/>
              <w:rPr>
                <w:rFonts w:eastAsia="宋体"/>
              </w:rPr>
            </w:pPr>
            <w:r w:rsidRPr="005B4D4F">
              <w:rPr>
                <w:rFonts w:eastAsia="宋体"/>
              </w:rPr>
              <w:t>15</w:t>
            </w:r>
          </w:p>
        </w:tc>
        <w:tc>
          <w:tcPr>
            <w:tcW w:w="1478" w:type="pct"/>
          </w:tcPr>
          <w:p w14:paraId="0B7DA23A" w14:textId="21533976" w:rsidR="00E47972" w:rsidRPr="005B4D4F" w:rsidRDefault="00E47972" w:rsidP="00A143B6">
            <w:pPr>
              <w:pStyle w:val="TAC"/>
              <w:keepNext w:val="0"/>
              <w:keepLines w:val="0"/>
              <w:widowControl w:val="0"/>
              <w:rPr>
                <w:rFonts w:eastAsia="宋体"/>
              </w:rPr>
            </w:pPr>
            <w:r>
              <w:t>2</w:t>
            </w:r>
            <w:r w:rsidR="00FB7C4D">
              <w:t>0</w:t>
            </w:r>
            <w:r>
              <w:t>*64*T</w:t>
            </w:r>
            <w:r>
              <w:rPr>
                <w:vertAlign w:val="subscript"/>
              </w:rPr>
              <w:t>c</w:t>
            </w:r>
          </w:p>
        </w:tc>
      </w:tr>
      <w:tr w:rsidR="00E47972" w:rsidRPr="005B4D4F" w14:paraId="04D69C44" w14:textId="77777777" w:rsidTr="00426329">
        <w:trPr>
          <w:cantSplit/>
          <w:jc w:val="center"/>
        </w:trPr>
        <w:tc>
          <w:tcPr>
            <w:tcW w:w="1033" w:type="pct"/>
            <w:tcBorders>
              <w:top w:val="nil"/>
              <w:bottom w:val="nil"/>
            </w:tcBorders>
            <w:vAlign w:val="center"/>
          </w:tcPr>
          <w:p w14:paraId="45561781" w14:textId="77777777" w:rsidR="00E47972" w:rsidRPr="005B4D4F" w:rsidRDefault="00E47972" w:rsidP="00A143B6">
            <w:pPr>
              <w:pStyle w:val="TAC"/>
              <w:keepNext w:val="0"/>
              <w:keepLines w:val="0"/>
              <w:widowControl w:val="0"/>
              <w:rPr>
                <w:rFonts w:eastAsia="宋体"/>
              </w:rPr>
            </w:pPr>
          </w:p>
        </w:tc>
        <w:tc>
          <w:tcPr>
            <w:tcW w:w="1244" w:type="pct"/>
            <w:tcBorders>
              <w:top w:val="nil"/>
              <w:bottom w:val="nil"/>
            </w:tcBorders>
            <w:vAlign w:val="center"/>
          </w:tcPr>
          <w:p w14:paraId="12D07806" w14:textId="77777777" w:rsidR="00E47972" w:rsidRPr="005B4D4F" w:rsidRDefault="00E47972" w:rsidP="00A143B6">
            <w:pPr>
              <w:pStyle w:val="TAC"/>
              <w:keepNext w:val="0"/>
              <w:keepLines w:val="0"/>
              <w:widowControl w:val="0"/>
              <w:rPr>
                <w:rFonts w:eastAsia="宋体"/>
              </w:rPr>
            </w:pPr>
          </w:p>
        </w:tc>
        <w:tc>
          <w:tcPr>
            <w:tcW w:w="1245" w:type="pct"/>
          </w:tcPr>
          <w:p w14:paraId="62992E95" w14:textId="77777777" w:rsidR="00E47972" w:rsidRPr="005B4D4F" w:rsidRDefault="00E47972" w:rsidP="00A143B6">
            <w:pPr>
              <w:pStyle w:val="TAC"/>
              <w:keepNext w:val="0"/>
              <w:keepLines w:val="0"/>
              <w:widowControl w:val="0"/>
              <w:rPr>
                <w:rFonts w:eastAsia="宋体"/>
              </w:rPr>
            </w:pPr>
            <w:r w:rsidRPr="005B4D4F">
              <w:rPr>
                <w:rFonts w:eastAsia="宋体"/>
              </w:rPr>
              <w:t>30</w:t>
            </w:r>
          </w:p>
        </w:tc>
        <w:tc>
          <w:tcPr>
            <w:tcW w:w="1478" w:type="pct"/>
          </w:tcPr>
          <w:p w14:paraId="299CF102" w14:textId="5C9033B1" w:rsidR="00E47972" w:rsidRPr="005B4D4F" w:rsidRDefault="00FB7C4D" w:rsidP="00A143B6">
            <w:pPr>
              <w:pStyle w:val="TAC"/>
              <w:keepNext w:val="0"/>
              <w:keepLines w:val="0"/>
              <w:widowControl w:val="0"/>
              <w:rPr>
                <w:rFonts w:eastAsia="宋体"/>
              </w:rPr>
            </w:pPr>
            <w:r>
              <w:t>18</w:t>
            </w:r>
            <w:r w:rsidR="00E47972">
              <w:t>*64*T</w:t>
            </w:r>
            <w:r w:rsidR="00E47972">
              <w:rPr>
                <w:vertAlign w:val="subscript"/>
              </w:rPr>
              <w:t>c</w:t>
            </w:r>
          </w:p>
        </w:tc>
      </w:tr>
      <w:tr w:rsidR="00E47972" w:rsidRPr="005B4D4F" w14:paraId="6D544648" w14:textId="77777777" w:rsidTr="00426329">
        <w:trPr>
          <w:cantSplit/>
          <w:jc w:val="center"/>
        </w:trPr>
        <w:tc>
          <w:tcPr>
            <w:tcW w:w="1033" w:type="pct"/>
            <w:tcBorders>
              <w:top w:val="nil"/>
              <w:bottom w:val="nil"/>
            </w:tcBorders>
            <w:vAlign w:val="center"/>
          </w:tcPr>
          <w:p w14:paraId="38359B92" w14:textId="77777777" w:rsidR="00E47972" w:rsidRPr="005B4D4F" w:rsidRDefault="00E47972" w:rsidP="00A143B6">
            <w:pPr>
              <w:pStyle w:val="TAC"/>
              <w:keepNext w:val="0"/>
              <w:keepLines w:val="0"/>
              <w:widowControl w:val="0"/>
              <w:rPr>
                <w:rFonts w:eastAsia="宋体"/>
              </w:rPr>
            </w:pPr>
          </w:p>
        </w:tc>
        <w:tc>
          <w:tcPr>
            <w:tcW w:w="1244" w:type="pct"/>
            <w:tcBorders>
              <w:top w:val="nil"/>
            </w:tcBorders>
            <w:vAlign w:val="center"/>
          </w:tcPr>
          <w:p w14:paraId="7B9DF2B9" w14:textId="77777777" w:rsidR="00E47972" w:rsidRPr="005B4D4F" w:rsidRDefault="00E47972" w:rsidP="00A143B6">
            <w:pPr>
              <w:pStyle w:val="TAC"/>
              <w:keepNext w:val="0"/>
              <w:keepLines w:val="0"/>
              <w:widowControl w:val="0"/>
              <w:rPr>
                <w:rFonts w:eastAsia="宋体"/>
              </w:rPr>
            </w:pPr>
          </w:p>
        </w:tc>
        <w:tc>
          <w:tcPr>
            <w:tcW w:w="1245" w:type="pct"/>
          </w:tcPr>
          <w:p w14:paraId="7575965E" w14:textId="77777777" w:rsidR="00E47972" w:rsidRPr="005B4D4F" w:rsidRDefault="00E47972" w:rsidP="00A143B6">
            <w:pPr>
              <w:pStyle w:val="TAC"/>
              <w:keepNext w:val="0"/>
              <w:keepLines w:val="0"/>
              <w:widowControl w:val="0"/>
              <w:rPr>
                <w:rFonts w:eastAsia="宋体"/>
              </w:rPr>
            </w:pPr>
            <w:r w:rsidRPr="005B4D4F">
              <w:rPr>
                <w:rFonts w:eastAsia="宋体"/>
              </w:rPr>
              <w:t>60</w:t>
            </w:r>
          </w:p>
        </w:tc>
        <w:tc>
          <w:tcPr>
            <w:tcW w:w="1478" w:type="pct"/>
          </w:tcPr>
          <w:p w14:paraId="3B169B65" w14:textId="4E7360AD" w:rsidR="00E47972" w:rsidRPr="005B4D4F" w:rsidRDefault="00FB7C4D" w:rsidP="00A143B6">
            <w:pPr>
              <w:pStyle w:val="TAC"/>
              <w:keepNext w:val="0"/>
              <w:keepLines w:val="0"/>
              <w:widowControl w:val="0"/>
              <w:rPr>
                <w:rFonts w:eastAsia="宋体"/>
              </w:rPr>
            </w:pPr>
            <w:r>
              <w:t>N/A</w:t>
            </w:r>
          </w:p>
        </w:tc>
      </w:tr>
      <w:tr w:rsidR="00E47972" w:rsidRPr="005B4D4F" w14:paraId="0E577677" w14:textId="77777777" w:rsidTr="00426329">
        <w:trPr>
          <w:cantSplit/>
          <w:jc w:val="center"/>
        </w:trPr>
        <w:tc>
          <w:tcPr>
            <w:tcW w:w="1033" w:type="pct"/>
            <w:tcBorders>
              <w:top w:val="nil"/>
              <w:bottom w:val="nil"/>
            </w:tcBorders>
            <w:vAlign w:val="center"/>
          </w:tcPr>
          <w:p w14:paraId="55193B21" w14:textId="77777777" w:rsidR="00E47972" w:rsidRPr="005B4D4F" w:rsidRDefault="00E47972" w:rsidP="00A143B6">
            <w:pPr>
              <w:pStyle w:val="TAC"/>
              <w:keepNext w:val="0"/>
              <w:keepLines w:val="0"/>
              <w:widowControl w:val="0"/>
              <w:rPr>
                <w:rFonts w:eastAsia="宋体"/>
              </w:rPr>
            </w:pPr>
          </w:p>
        </w:tc>
        <w:tc>
          <w:tcPr>
            <w:tcW w:w="1244" w:type="pct"/>
            <w:tcBorders>
              <w:bottom w:val="nil"/>
            </w:tcBorders>
            <w:vAlign w:val="center"/>
          </w:tcPr>
          <w:p w14:paraId="43FE4E4F" w14:textId="77777777" w:rsidR="00E47972" w:rsidRPr="005B4D4F" w:rsidRDefault="00E47972" w:rsidP="00A143B6">
            <w:pPr>
              <w:pStyle w:val="TAC"/>
              <w:keepNext w:val="0"/>
              <w:keepLines w:val="0"/>
              <w:widowControl w:val="0"/>
              <w:rPr>
                <w:rFonts w:eastAsia="宋体"/>
              </w:rPr>
            </w:pPr>
            <w:r w:rsidRPr="005B4D4F">
              <w:rPr>
                <w:rFonts w:eastAsia="宋体"/>
              </w:rPr>
              <w:t>30</w:t>
            </w:r>
          </w:p>
        </w:tc>
        <w:tc>
          <w:tcPr>
            <w:tcW w:w="1245" w:type="pct"/>
          </w:tcPr>
          <w:p w14:paraId="0E0F0711" w14:textId="77777777" w:rsidR="00E47972" w:rsidRPr="005B4D4F" w:rsidRDefault="00E47972" w:rsidP="00A143B6">
            <w:pPr>
              <w:pStyle w:val="TAC"/>
              <w:keepNext w:val="0"/>
              <w:keepLines w:val="0"/>
              <w:widowControl w:val="0"/>
              <w:rPr>
                <w:rFonts w:eastAsia="宋体"/>
              </w:rPr>
            </w:pPr>
            <w:r w:rsidRPr="005B4D4F">
              <w:rPr>
                <w:rFonts w:eastAsia="宋体"/>
              </w:rPr>
              <w:t>15</w:t>
            </w:r>
          </w:p>
        </w:tc>
        <w:tc>
          <w:tcPr>
            <w:tcW w:w="1478" w:type="pct"/>
          </w:tcPr>
          <w:p w14:paraId="718ECCE6" w14:textId="329A8327" w:rsidR="00E47972" w:rsidRPr="005B4D4F" w:rsidRDefault="00E47972" w:rsidP="00A143B6">
            <w:pPr>
              <w:pStyle w:val="TAC"/>
              <w:keepNext w:val="0"/>
              <w:keepLines w:val="0"/>
              <w:widowControl w:val="0"/>
              <w:rPr>
                <w:rFonts w:eastAsia="宋体"/>
              </w:rPr>
            </w:pPr>
            <w:r>
              <w:t>1</w:t>
            </w:r>
            <w:r w:rsidR="00FB7C4D">
              <w:t>6</w:t>
            </w:r>
            <w:r>
              <w:t>*64*T</w:t>
            </w:r>
            <w:r>
              <w:rPr>
                <w:vertAlign w:val="subscript"/>
              </w:rPr>
              <w:t>c</w:t>
            </w:r>
          </w:p>
        </w:tc>
      </w:tr>
      <w:tr w:rsidR="00E47972" w:rsidRPr="005B4D4F" w14:paraId="109E0731" w14:textId="77777777" w:rsidTr="00426329">
        <w:trPr>
          <w:cantSplit/>
          <w:jc w:val="center"/>
        </w:trPr>
        <w:tc>
          <w:tcPr>
            <w:tcW w:w="1033" w:type="pct"/>
            <w:tcBorders>
              <w:top w:val="nil"/>
              <w:bottom w:val="nil"/>
            </w:tcBorders>
            <w:vAlign w:val="center"/>
          </w:tcPr>
          <w:p w14:paraId="4C685DB7" w14:textId="77777777" w:rsidR="00E47972" w:rsidRPr="005B4D4F" w:rsidRDefault="00E47972" w:rsidP="00A143B6">
            <w:pPr>
              <w:pStyle w:val="TAC"/>
              <w:keepNext w:val="0"/>
              <w:keepLines w:val="0"/>
              <w:widowControl w:val="0"/>
              <w:rPr>
                <w:rFonts w:eastAsia="宋体"/>
              </w:rPr>
            </w:pPr>
          </w:p>
        </w:tc>
        <w:tc>
          <w:tcPr>
            <w:tcW w:w="1244" w:type="pct"/>
            <w:tcBorders>
              <w:top w:val="nil"/>
              <w:bottom w:val="nil"/>
            </w:tcBorders>
            <w:vAlign w:val="center"/>
          </w:tcPr>
          <w:p w14:paraId="5AE00EF2" w14:textId="77777777" w:rsidR="00E47972" w:rsidRPr="005B4D4F" w:rsidRDefault="00E47972" w:rsidP="00A143B6">
            <w:pPr>
              <w:pStyle w:val="TAC"/>
              <w:keepNext w:val="0"/>
              <w:keepLines w:val="0"/>
              <w:widowControl w:val="0"/>
              <w:rPr>
                <w:rFonts w:eastAsia="宋体"/>
              </w:rPr>
            </w:pPr>
          </w:p>
        </w:tc>
        <w:tc>
          <w:tcPr>
            <w:tcW w:w="1245" w:type="pct"/>
          </w:tcPr>
          <w:p w14:paraId="60AA2F1B" w14:textId="77777777" w:rsidR="00E47972" w:rsidRPr="005B4D4F" w:rsidRDefault="00E47972" w:rsidP="00A143B6">
            <w:pPr>
              <w:pStyle w:val="TAC"/>
              <w:keepNext w:val="0"/>
              <w:keepLines w:val="0"/>
              <w:widowControl w:val="0"/>
              <w:rPr>
                <w:rFonts w:eastAsia="宋体"/>
              </w:rPr>
            </w:pPr>
            <w:r w:rsidRPr="005B4D4F">
              <w:rPr>
                <w:rFonts w:eastAsia="宋体"/>
              </w:rPr>
              <w:t>30</w:t>
            </w:r>
          </w:p>
        </w:tc>
        <w:tc>
          <w:tcPr>
            <w:tcW w:w="1478" w:type="pct"/>
          </w:tcPr>
          <w:p w14:paraId="7BDE0CCD" w14:textId="66FBFF1F" w:rsidR="00E47972" w:rsidRPr="005B4D4F" w:rsidRDefault="00E47972" w:rsidP="00A143B6">
            <w:pPr>
              <w:pStyle w:val="TAC"/>
              <w:keepNext w:val="0"/>
              <w:keepLines w:val="0"/>
              <w:widowControl w:val="0"/>
              <w:rPr>
                <w:rFonts w:eastAsia="宋体"/>
              </w:rPr>
            </w:pPr>
            <w:r>
              <w:t>1</w:t>
            </w:r>
            <w:r w:rsidR="00FB7C4D">
              <w:t>6</w:t>
            </w:r>
            <w:r>
              <w:t>*64*T</w:t>
            </w:r>
            <w:r>
              <w:rPr>
                <w:vertAlign w:val="subscript"/>
              </w:rPr>
              <w:t>c</w:t>
            </w:r>
          </w:p>
        </w:tc>
      </w:tr>
      <w:tr w:rsidR="00E47972" w:rsidRPr="005B4D4F" w14:paraId="7033F15F" w14:textId="77777777" w:rsidTr="00426329">
        <w:trPr>
          <w:cantSplit/>
          <w:jc w:val="center"/>
        </w:trPr>
        <w:tc>
          <w:tcPr>
            <w:tcW w:w="1033" w:type="pct"/>
            <w:tcBorders>
              <w:top w:val="nil"/>
              <w:bottom w:val="single" w:sz="4" w:space="0" w:color="auto"/>
            </w:tcBorders>
            <w:vAlign w:val="center"/>
          </w:tcPr>
          <w:p w14:paraId="198699E0" w14:textId="77777777" w:rsidR="00E47972" w:rsidRPr="005B4D4F" w:rsidRDefault="00E47972" w:rsidP="00A143B6">
            <w:pPr>
              <w:pStyle w:val="TAC"/>
              <w:keepNext w:val="0"/>
              <w:keepLines w:val="0"/>
              <w:widowControl w:val="0"/>
              <w:rPr>
                <w:rFonts w:eastAsia="宋体"/>
              </w:rPr>
            </w:pPr>
          </w:p>
        </w:tc>
        <w:tc>
          <w:tcPr>
            <w:tcW w:w="1244" w:type="pct"/>
            <w:tcBorders>
              <w:top w:val="nil"/>
              <w:bottom w:val="single" w:sz="4" w:space="0" w:color="auto"/>
            </w:tcBorders>
            <w:vAlign w:val="center"/>
          </w:tcPr>
          <w:p w14:paraId="5BC9ED41" w14:textId="77777777" w:rsidR="00E47972" w:rsidRPr="005B4D4F" w:rsidRDefault="00E47972" w:rsidP="00A143B6">
            <w:pPr>
              <w:pStyle w:val="TAC"/>
              <w:keepNext w:val="0"/>
              <w:keepLines w:val="0"/>
              <w:widowControl w:val="0"/>
              <w:rPr>
                <w:rFonts w:eastAsia="宋体"/>
              </w:rPr>
            </w:pPr>
          </w:p>
        </w:tc>
        <w:tc>
          <w:tcPr>
            <w:tcW w:w="1245" w:type="pct"/>
          </w:tcPr>
          <w:p w14:paraId="6C9FD05F" w14:textId="77777777" w:rsidR="00E47972" w:rsidRPr="005B4D4F" w:rsidRDefault="00E47972" w:rsidP="00A143B6">
            <w:pPr>
              <w:pStyle w:val="TAC"/>
              <w:keepNext w:val="0"/>
              <w:keepLines w:val="0"/>
              <w:widowControl w:val="0"/>
              <w:rPr>
                <w:rFonts w:eastAsia="宋体"/>
              </w:rPr>
            </w:pPr>
            <w:r w:rsidRPr="005B4D4F">
              <w:rPr>
                <w:rFonts w:eastAsia="宋体"/>
              </w:rPr>
              <w:t>60</w:t>
            </w:r>
          </w:p>
        </w:tc>
        <w:tc>
          <w:tcPr>
            <w:tcW w:w="1478" w:type="pct"/>
          </w:tcPr>
          <w:p w14:paraId="4A09ACB8" w14:textId="21D2E3FD" w:rsidR="00E47972" w:rsidRPr="005B4D4F" w:rsidRDefault="00FB7C4D" w:rsidP="00A143B6">
            <w:pPr>
              <w:pStyle w:val="TAC"/>
              <w:keepNext w:val="0"/>
              <w:keepLines w:val="0"/>
              <w:widowControl w:val="0"/>
              <w:rPr>
                <w:rFonts w:eastAsia="宋体"/>
              </w:rPr>
            </w:pPr>
            <w:r>
              <w:t>N/A</w:t>
            </w:r>
          </w:p>
        </w:tc>
      </w:tr>
      <w:tr w:rsidR="00E47972" w:rsidRPr="005B4D4F" w14:paraId="3ED86CBE" w14:textId="77777777" w:rsidTr="00426329">
        <w:trPr>
          <w:cantSplit/>
          <w:jc w:val="center"/>
        </w:trPr>
        <w:tc>
          <w:tcPr>
            <w:tcW w:w="5000" w:type="pct"/>
            <w:gridSpan w:val="4"/>
          </w:tcPr>
          <w:p w14:paraId="13BFC43F" w14:textId="77777777" w:rsidR="00E47972" w:rsidRPr="005B4D4F" w:rsidRDefault="00E47972" w:rsidP="00A143B6">
            <w:pPr>
              <w:pStyle w:val="TAN"/>
              <w:keepNext w:val="0"/>
              <w:keepLines w:val="0"/>
              <w:widowControl w:val="0"/>
              <w:rPr>
                <w:rFonts w:eastAsia="宋体"/>
              </w:rPr>
            </w:pPr>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 [6]</w:t>
            </w:r>
          </w:p>
        </w:tc>
      </w:tr>
    </w:tbl>
    <w:p w14:paraId="2C01779E" w14:textId="4735BF19" w:rsidR="006A78EE" w:rsidRDefault="006A78EE" w:rsidP="00A143B6">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or g</w:t>
      </w:r>
      <w:r w:rsidRPr="006A78EE">
        <w:rPr>
          <w:rFonts w:eastAsia="宋体"/>
          <w:sz w:val="22"/>
          <w:lang w:eastAsia="zh-CN"/>
        </w:rPr>
        <w:t>radual timing adjustmen</w:t>
      </w:r>
      <w:r>
        <w:rPr>
          <w:rFonts w:eastAsia="宋体"/>
          <w:sz w:val="22"/>
          <w:lang w:eastAsia="zh-CN"/>
        </w:rPr>
        <w:t xml:space="preserve">t, </w:t>
      </w:r>
      <w:r w:rsidR="004B5433">
        <w:rPr>
          <w:rFonts w:eastAsia="宋体"/>
          <w:sz w:val="22"/>
          <w:lang w:eastAsia="zh-CN"/>
        </w:rPr>
        <w:t xml:space="preserve">RAN4 achieved the agreement on the </w:t>
      </w:r>
      <w:r w:rsidRPr="006A78EE">
        <w:rPr>
          <w:rFonts w:eastAsia="宋体"/>
          <w:sz w:val="22"/>
          <w:lang w:eastAsia="zh-CN"/>
        </w:rPr>
        <w:t xml:space="preserve">maximum aggregate timing adjustment </w:t>
      </w:r>
      <w:r w:rsidR="00E11DA3">
        <w:rPr>
          <w:rFonts w:eastAsia="宋体"/>
          <w:sz w:val="22"/>
          <w:lang w:eastAsia="zh-CN"/>
        </w:rPr>
        <w:t>step</w:t>
      </w:r>
      <w:r w:rsidRPr="006A78EE">
        <w:rPr>
          <w:rFonts w:eastAsia="宋体"/>
          <w:sz w:val="22"/>
          <w:lang w:eastAsia="zh-CN"/>
        </w:rPr>
        <w:t xml:space="preserve"> </w:t>
      </w:r>
      <w:r w:rsidR="00125809">
        <w:rPr>
          <w:rFonts w:eastAsia="宋体"/>
          <w:sz w:val="22"/>
          <w:lang w:eastAsia="zh-CN"/>
        </w:rPr>
        <w:t xml:space="preserve">and the minimum </w:t>
      </w:r>
      <w:r w:rsidR="00125809" w:rsidRPr="006A78EE">
        <w:rPr>
          <w:rFonts w:eastAsia="宋体"/>
          <w:sz w:val="22"/>
          <w:lang w:eastAsia="zh-CN"/>
        </w:rPr>
        <w:t>aggregate timing adjustment</w:t>
      </w:r>
      <w:r w:rsidR="00125809">
        <w:rPr>
          <w:rFonts w:eastAsia="宋体"/>
          <w:sz w:val="22"/>
          <w:lang w:eastAsia="zh-CN"/>
        </w:rPr>
        <w:t xml:space="preserve"> rate</w:t>
      </w:r>
      <w:r w:rsidR="00845C1A">
        <w:rPr>
          <w:rFonts w:eastAsia="宋体"/>
          <w:sz w:val="22"/>
          <w:lang w:eastAsia="zh-CN"/>
        </w:rPr>
        <w:t xml:space="preserve">. </w:t>
      </w:r>
      <w:r w:rsidR="00125809">
        <w:rPr>
          <w:rFonts w:eastAsia="宋体"/>
          <w:sz w:val="22"/>
          <w:lang w:eastAsia="zh-CN"/>
        </w:rPr>
        <w:t>S</w:t>
      </w:r>
      <w:r w:rsidR="00125809">
        <w:rPr>
          <w:rFonts w:eastAsia="宋体" w:hint="eastAsia"/>
          <w:sz w:val="22"/>
          <w:lang w:eastAsia="zh-CN"/>
        </w:rPr>
        <w:t>ince</w:t>
      </w:r>
      <w:r w:rsidR="00125809">
        <w:rPr>
          <w:rFonts w:eastAsia="宋体"/>
          <w:sz w:val="22"/>
          <w:lang w:eastAsia="zh-CN"/>
        </w:rPr>
        <w:t xml:space="preserve"> </w:t>
      </w:r>
      <w:r w:rsidR="00125809">
        <w:rPr>
          <w:rFonts w:eastAsia="宋体" w:hint="eastAsia"/>
          <w:sz w:val="22"/>
          <w:lang w:eastAsia="zh-CN"/>
        </w:rPr>
        <w:t>the</w:t>
      </w:r>
      <w:r w:rsidR="00125809">
        <w:rPr>
          <w:rFonts w:eastAsia="宋体"/>
          <w:sz w:val="22"/>
          <w:lang w:eastAsia="zh-CN"/>
        </w:rPr>
        <w:t xml:space="preserve"> case of SCS=60kHz is excluded for i</w:t>
      </w:r>
      <w:r w:rsidR="00125809" w:rsidRPr="00125809">
        <w:rPr>
          <w:rFonts w:eastAsia="宋体"/>
          <w:sz w:val="22"/>
          <w:lang w:eastAsia="zh-CN"/>
        </w:rPr>
        <w:t>nitial transmit timing requirements</w:t>
      </w:r>
      <w:r w:rsidR="00845C1A">
        <w:rPr>
          <w:rFonts w:eastAsia="宋体"/>
          <w:sz w:val="22"/>
          <w:lang w:eastAsia="zh-CN"/>
        </w:rPr>
        <w:t>.</w:t>
      </w:r>
      <w:r w:rsidR="00125809">
        <w:rPr>
          <w:rFonts w:eastAsia="宋体"/>
          <w:sz w:val="22"/>
          <w:lang w:eastAsia="zh-CN"/>
        </w:rPr>
        <w:t xml:space="preserve"> Accordingly, </w:t>
      </w:r>
      <w:r w:rsidR="00125809">
        <w:rPr>
          <w:rFonts w:eastAsia="宋体" w:hint="eastAsia"/>
          <w:sz w:val="22"/>
          <w:lang w:eastAsia="zh-CN"/>
        </w:rPr>
        <w:t>the</w:t>
      </w:r>
      <w:r w:rsidR="00125809">
        <w:rPr>
          <w:rFonts w:eastAsia="宋体"/>
          <w:sz w:val="22"/>
          <w:lang w:eastAsia="zh-CN"/>
        </w:rPr>
        <w:t xml:space="preserve"> case of SCS=60kHz is also excluded for g</w:t>
      </w:r>
      <w:r w:rsidR="00125809" w:rsidRPr="006A78EE">
        <w:rPr>
          <w:rFonts w:eastAsia="宋体"/>
          <w:sz w:val="22"/>
          <w:lang w:eastAsia="zh-CN"/>
        </w:rPr>
        <w:t>radual timing adjustmen</w:t>
      </w:r>
      <w:r w:rsidR="00125809">
        <w:rPr>
          <w:rFonts w:eastAsia="宋体"/>
          <w:sz w:val="22"/>
          <w:lang w:eastAsia="zh-CN"/>
        </w:rPr>
        <w:t>t requirements.</w:t>
      </w:r>
    </w:p>
    <w:p w14:paraId="1C84B48F" w14:textId="2103D43C" w:rsidR="00656E7F" w:rsidRDefault="00656E7F" w:rsidP="00656E7F">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4522AF">
        <w:rPr>
          <w:rFonts w:eastAsia="宋体"/>
          <w:b/>
          <w:i/>
          <w:sz w:val="22"/>
          <w:lang w:eastAsia="zh-CN"/>
        </w:rPr>
        <w:t>3</w:t>
      </w:r>
      <w:r w:rsidRPr="00B933EE">
        <w:rPr>
          <w:rFonts w:eastAsia="宋体"/>
          <w:b/>
          <w:i/>
          <w:sz w:val="22"/>
          <w:lang w:eastAsia="zh-CN"/>
        </w:rPr>
        <w:t>:</w:t>
      </w:r>
      <w:r>
        <w:rPr>
          <w:rFonts w:eastAsia="宋体"/>
          <w:b/>
          <w:i/>
          <w:sz w:val="22"/>
          <w:lang w:eastAsia="zh-CN"/>
        </w:rPr>
        <w:t xml:space="preserve"> For ATG network, the </w:t>
      </w:r>
      <w:r w:rsidRPr="00656E7F">
        <w:rPr>
          <w:rFonts w:eastAsia="宋体"/>
          <w:b/>
          <w:i/>
          <w:sz w:val="22"/>
          <w:lang w:eastAsia="zh-CN"/>
        </w:rPr>
        <w:t xml:space="preserve">maximum autonomous time adjustment step </w:t>
      </w:r>
      <w:r w:rsidRPr="00D41451">
        <w:rPr>
          <w:rFonts w:eastAsia="宋体"/>
          <w:b/>
          <w:i/>
          <w:sz w:val="22"/>
          <w:lang w:eastAsia="zh-CN"/>
        </w:rPr>
        <w:t>(</w:t>
      </w:r>
      <w:proofErr w:type="spellStart"/>
      <w:r w:rsidRPr="00D41451">
        <w:rPr>
          <w:rFonts w:eastAsia="宋体"/>
          <w:b/>
          <w:i/>
          <w:sz w:val="22"/>
          <w:lang w:eastAsia="zh-CN"/>
        </w:rPr>
        <w:t>T</w:t>
      </w:r>
      <w:r>
        <w:rPr>
          <w:rFonts w:eastAsia="宋体"/>
          <w:b/>
          <w:i/>
          <w:sz w:val="22"/>
          <w:vertAlign w:val="subscript"/>
          <w:lang w:eastAsia="zh-CN"/>
        </w:rPr>
        <w:t>q_</w:t>
      </w:r>
      <w:r w:rsidRPr="00B21C61">
        <w:rPr>
          <w:rFonts w:eastAsia="宋体"/>
          <w:b/>
          <w:i/>
          <w:sz w:val="22"/>
          <w:vertAlign w:val="subscript"/>
          <w:lang w:eastAsia="zh-CN"/>
        </w:rPr>
        <w:t>ATG</w:t>
      </w:r>
      <w:proofErr w:type="spellEnd"/>
      <w:r w:rsidRPr="00D41451">
        <w:rPr>
          <w:rFonts w:eastAsia="宋体"/>
          <w:b/>
          <w:i/>
          <w:sz w:val="22"/>
          <w:lang w:eastAsia="zh-CN"/>
        </w:rPr>
        <w:t>)</w:t>
      </w:r>
      <w:r w:rsidRPr="00656E7F">
        <w:rPr>
          <w:rFonts w:eastAsia="宋体"/>
          <w:b/>
          <w:i/>
          <w:sz w:val="22"/>
          <w:lang w:eastAsia="zh-CN"/>
        </w:rPr>
        <w:t xml:space="preserve"> and the m</w:t>
      </w:r>
      <w:r>
        <w:rPr>
          <w:rFonts w:eastAsia="宋体"/>
          <w:b/>
          <w:i/>
          <w:sz w:val="22"/>
          <w:lang w:eastAsia="zh-CN"/>
        </w:rPr>
        <w:t>in</w:t>
      </w:r>
      <w:r w:rsidRPr="00656E7F">
        <w:rPr>
          <w:rFonts w:eastAsia="宋体"/>
          <w:b/>
          <w:i/>
          <w:sz w:val="22"/>
          <w:lang w:eastAsia="zh-CN"/>
        </w:rPr>
        <w:t xml:space="preserve">imum aggregate adjustment rate </w:t>
      </w:r>
      <w:r w:rsidRPr="00D41451">
        <w:rPr>
          <w:rFonts w:eastAsia="宋体"/>
          <w:b/>
          <w:i/>
          <w:sz w:val="22"/>
          <w:lang w:eastAsia="zh-CN"/>
        </w:rPr>
        <w:t>(</w:t>
      </w:r>
      <w:proofErr w:type="spellStart"/>
      <w:r w:rsidRPr="00D41451">
        <w:rPr>
          <w:rFonts w:eastAsia="宋体"/>
          <w:b/>
          <w:i/>
          <w:sz w:val="22"/>
          <w:lang w:eastAsia="zh-CN"/>
        </w:rPr>
        <w:t>T</w:t>
      </w:r>
      <w:r>
        <w:rPr>
          <w:rFonts w:eastAsia="宋体"/>
          <w:b/>
          <w:i/>
          <w:sz w:val="22"/>
          <w:vertAlign w:val="subscript"/>
          <w:lang w:eastAsia="zh-CN"/>
        </w:rPr>
        <w:t>p_</w:t>
      </w:r>
      <w:r w:rsidRPr="00B21C61">
        <w:rPr>
          <w:rFonts w:eastAsia="宋体"/>
          <w:b/>
          <w:i/>
          <w:sz w:val="22"/>
          <w:vertAlign w:val="subscript"/>
          <w:lang w:eastAsia="zh-CN"/>
        </w:rPr>
        <w:t>ATG</w:t>
      </w:r>
      <w:proofErr w:type="spellEnd"/>
      <w:r w:rsidRPr="00D41451">
        <w:rPr>
          <w:rFonts w:eastAsia="宋体"/>
          <w:b/>
          <w:i/>
          <w:sz w:val="22"/>
          <w:lang w:eastAsia="zh-CN"/>
        </w:rPr>
        <w:t>)</w:t>
      </w:r>
      <w:r>
        <w:rPr>
          <w:rFonts w:eastAsia="宋体"/>
          <w:b/>
          <w:i/>
          <w:sz w:val="22"/>
          <w:lang w:eastAsia="zh-CN"/>
        </w:rPr>
        <w:t xml:space="preserve"> for g</w:t>
      </w:r>
      <w:r w:rsidRPr="00C5717C">
        <w:rPr>
          <w:rFonts w:eastAsia="宋体"/>
          <w:b/>
          <w:i/>
          <w:sz w:val="22"/>
          <w:lang w:eastAsia="zh-CN"/>
        </w:rPr>
        <w:t>radual timing adjustment</w:t>
      </w:r>
      <w:r w:rsidR="00125809">
        <w:rPr>
          <w:rFonts w:eastAsia="宋体"/>
          <w:b/>
          <w:i/>
          <w:sz w:val="22"/>
          <w:lang w:eastAsia="zh-CN"/>
        </w:rPr>
        <w:t xml:space="preserve"> </w:t>
      </w:r>
      <w:proofErr w:type="spellStart"/>
      <w:r w:rsidR="00125809">
        <w:rPr>
          <w:rFonts w:eastAsia="宋体"/>
          <w:b/>
          <w:i/>
          <w:sz w:val="22"/>
          <w:lang w:eastAsia="zh-CN"/>
        </w:rPr>
        <w:t>requirments</w:t>
      </w:r>
      <w:proofErr w:type="spellEnd"/>
      <w:r>
        <w:rPr>
          <w:rFonts w:eastAsia="宋体"/>
          <w:b/>
          <w:i/>
          <w:sz w:val="22"/>
          <w:lang w:eastAsia="zh-CN"/>
        </w:rPr>
        <w:t xml:space="preserve"> can be defined as follows: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1"/>
        <w:gridCol w:w="1994"/>
        <w:gridCol w:w="1996"/>
      </w:tblGrid>
      <w:tr w:rsidR="00656E7F" w14:paraId="40515768" w14:textId="77777777" w:rsidTr="00713D2C">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5EB02E17" w14:textId="77777777" w:rsidR="00656E7F" w:rsidRDefault="00656E7F" w:rsidP="00713D2C">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27E5086A" w14:textId="77777777" w:rsidR="00656E7F" w:rsidRDefault="00656E7F" w:rsidP="00713D2C">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18809F1B" w14:textId="7A730F9A" w:rsidR="00656E7F" w:rsidRDefault="00656E7F" w:rsidP="00713D2C">
            <w:pPr>
              <w:pStyle w:val="TAH"/>
            </w:pPr>
            <w:proofErr w:type="spellStart"/>
            <w:r>
              <w:t>T</w:t>
            </w:r>
            <w:r>
              <w:rPr>
                <w:vertAlign w:val="subscript"/>
              </w:rPr>
              <w:t>q_ATG</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1964850F" w14:textId="3A1B748C" w:rsidR="00656E7F" w:rsidRDefault="00656E7F" w:rsidP="00713D2C">
            <w:pPr>
              <w:pStyle w:val="TAH"/>
            </w:pPr>
            <w:proofErr w:type="spellStart"/>
            <w:r>
              <w:t>T</w:t>
            </w:r>
            <w:r>
              <w:rPr>
                <w:vertAlign w:val="subscript"/>
              </w:rPr>
              <w:t>p_ATG</w:t>
            </w:r>
            <w:proofErr w:type="spellEnd"/>
          </w:p>
        </w:tc>
      </w:tr>
      <w:tr w:rsidR="00656E7F" w14:paraId="766BD716" w14:textId="77777777" w:rsidTr="00713D2C">
        <w:trPr>
          <w:cantSplit/>
          <w:jc w:val="center"/>
        </w:trPr>
        <w:tc>
          <w:tcPr>
            <w:tcW w:w="1205" w:type="pct"/>
            <w:tcBorders>
              <w:top w:val="single" w:sz="4" w:space="0" w:color="auto"/>
              <w:left w:val="single" w:sz="4" w:space="0" w:color="auto"/>
              <w:bottom w:val="nil"/>
              <w:right w:val="single" w:sz="4" w:space="0" w:color="auto"/>
            </w:tcBorders>
            <w:vAlign w:val="center"/>
            <w:hideMark/>
          </w:tcPr>
          <w:p w14:paraId="0B930B26" w14:textId="77777777" w:rsidR="00656E7F" w:rsidRDefault="00656E7F" w:rsidP="00713D2C">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31F6688" w14:textId="77777777" w:rsidR="00656E7F" w:rsidRDefault="00656E7F" w:rsidP="00713D2C">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06AD2BF4" w14:textId="6AD40B71" w:rsidR="00656E7F" w:rsidRDefault="00656E7F" w:rsidP="00713D2C">
            <w:pPr>
              <w:pStyle w:val="TAC"/>
            </w:pPr>
            <w:r>
              <w:t>9.5*64*T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C7BDA20" w14:textId="48364547" w:rsidR="00656E7F" w:rsidRDefault="00656E7F" w:rsidP="00713D2C">
            <w:pPr>
              <w:pStyle w:val="TAC"/>
            </w:pPr>
            <w:r>
              <w:t>9.5*64*T</w:t>
            </w:r>
            <w:r>
              <w:rPr>
                <w:vertAlign w:val="subscript"/>
              </w:rPr>
              <w:t>c</w:t>
            </w:r>
          </w:p>
        </w:tc>
      </w:tr>
      <w:tr w:rsidR="00656E7F" w14:paraId="749CD3D7" w14:textId="77777777" w:rsidTr="00713D2C">
        <w:trPr>
          <w:cantSplit/>
          <w:jc w:val="center"/>
        </w:trPr>
        <w:tc>
          <w:tcPr>
            <w:tcW w:w="1205" w:type="pct"/>
            <w:tcBorders>
              <w:top w:val="nil"/>
              <w:left w:val="single" w:sz="4" w:space="0" w:color="auto"/>
              <w:bottom w:val="nil"/>
              <w:right w:val="single" w:sz="4" w:space="0" w:color="auto"/>
            </w:tcBorders>
            <w:vAlign w:val="center"/>
          </w:tcPr>
          <w:p w14:paraId="2227628D" w14:textId="77777777" w:rsidR="00656E7F" w:rsidRDefault="00656E7F" w:rsidP="00713D2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BFC82ED" w14:textId="77777777" w:rsidR="00656E7F" w:rsidRDefault="00656E7F" w:rsidP="00713D2C">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0137B7C9" w14:textId="03A5380F" w:rsidR="00656E7F" w:rsidRDefault="00656E7F" w:rsidP="00713D2C">
            <w:pPr>
              <w:pStyle w:val="TAC"/>
            </w:pPr>
            <w:r>
              <w:t>9.5*64*T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1924CE5" w14:textId="2BA68719" w:rsidR="00656E7F" w:rsidRDefault="00656E7F" w:rsidP="00713D2C">
            <w:pPr>
              <w:pStyle w:val="TAC"/>
            </w:pPr>
            <w:r>
              <w:t>9.5*64*T</w:t>
            </w:r>
            <w:r>
              <w:rPr>
                <w:vertAlign w:val="subscript"/>
              </w:rPr>
              <w:t>c</w:t>
            </w:r>
          </w:p>
        </w:tc>
      </w:tr>
      <w:tr w:rsidR="00656E7F" w14:paraId="1D27E005" w14:textId="77777777" w:rsidTr="00713D2C">
        <w:trPr>
          <w:cantSplit/>
          <w:jc w:val="center"/>
        </w:trPr>
        <w:tc>
          <w:tcPr>
            <w:tcW w:w="1205" w:type="pct"/>
            <w:tcBorders>
              <w:top w:val="nil"/>
              <w:left w:val="single" w:sz="4" w:space="0" w:color="auto"/>
              <w:bottom w:val="single" w:sz="4" w:space="0" w:color="auto"/>
              <w:right w:val="single" w:sz="4" w:space="0" w:color="auto"/>
            </w:tcBorders>
            <w:vAlign w:val="center"/>
          </w:tcPr>
          <w:p w14:paraId="3F77E4EE" w14:textId="77777777" w:rsidR="00656E7F" w:rsidRDefault="00656E7F" w:rsidP="00713D2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59641D2" w14:textId="77777777" w:rsidR="00656E7F" w:rsidRDefault="00656E7F" w:rsidP="00713D2C">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067FA72" w14:textId="16D816D9" w:rsidR="00656E7F" w:rsidRDefault="00656E7F" w:rsidP="00713D2C">
            <w:pPr>
              <w:pStyle w:val="TAC"/>
            </w:pPr>
            <w:r>
              <w:t>N/A</w:t>
            </w:r>
          </w:p>
        </w:tc>
        <w:tc>
          <w:tcPr>
            <w:tcW w:w="1258" w:type="pct"/>
            <w:tcBorders>
              <w:top w:val="single" w:sz="4" w:space="0" w:color="auto"/>
              <w:left w:val="single" w:sz="4" w:space="0" w:color="auto"/>
              <w:bottom w:val="single" w:sz="4" w:space="0" w:color="auto"/>
              <w:right w:val="single" w:sz="4" w:space="0" w:color="auto"/>
            </w:tcBorders>
            <w:hideMark/>
          </w:tcPr>
          <w:p w14:paraId="4FFFA348" w14:textId="16B3F8B9" w:rsidR="00656E7F" w:rsidRDefault="00656E7F" w:rsidP="00713D2C">
            <w:pPr>
              <w:pStyle w:val="TAC"/>
            </w:pPr>
            <w:r>
              <w:t>N/A</w:t>
            </w:r>
          </w:p>
        </w:tc>
      </w:tr>
    </w:tbl>
    <w:p w14:paraId="7611BADD" w14:textId="1D754DE1" w:rsidR="00656E7F" w:rsidRPr="00656E7F" w:rsidRDefault="00AC1865" w:rsidP="00A143B6">
      <w:pPr>
        <w:widowControl w:val="0"/>
        <w:adjustRightInd w:val="0"/>
        <w:snapToGrid w:val="0"/>
        <w:spacing w:before="180"/>
        <w:rPr>
          <w:rFonts w:eastAsia="宋体"/>
          <w:sz w:val="22"/>
          <w:lang w:eastAsia="zh-CN"/>
        </w:rPr>
      </w:pPr>
      <w:r>
        <w:rPr>
          <w:rFonts w:eastAsia="宋体"/>
          <w:sz w:val="22"/>
          <w:lang w:eastAsia="zh-CN"/>
        </w:rPr>
        <w:t xml:space="preserve">In RAN2#121bis-e meeting, </w:t>
      </w:r>
      <w:r w:rsidR="004522AF">
        <w:rPr>
          <w:rFonts w:eastAsia="宋体"/>
          <w:sz w:val="22"/>
          <w:lang w:eastAsia="zh-CN"/>
        </w:rPr>
        <w:t>a</w:t>
      </w:r>
      <w:r w:rsidR="0097338A">
        <w:rPr>
          <w:rFonts w:eastAsia="宋体"/>
          <w:sz w:val="22"/>
          <w:lang w:eastAsia="zh-CN"/>
        </w:rPr>
        <w:t xml:space="preserve"> LS [</w:t>
      </w:r>
      <w:r w:rsidR="00125809">
        <w:rPr>
          <w:rFonts w:eastAsia="宋体"/>
          <w:sz w:val="22"/>
          <w:lang w:eastAsia="zh-CN"/>
        </w:rPr>
        <w:t>2</w:t>
      </w:r>
      <w:r w:rsidR="0097338A">
        <w:rPr>
          <w:rFonts w:eastAsia="宋体"/>
          <w:sz w:val="22"/>
          <w:lang w:eastAsia="zh-CN"/>
        </w:rPr>
        <w:t xml:space="preserve">] from </w:t>
      </w:r>
      <w:r w:rsidR="00656E7F">
        <w:rPr>
          <w:rFonts w:eastAsia="宋体" w:hint="eastAsia"/>
          <w:sz w:val="22"/>
          <w:lang w:eastAsia="zh-CN"/>
        </w:rPr>
        <w:t>R</w:t>
      </w:r>
      <w:r w:rsidR="00656E7F">
        <w:rPr>
          <w:rFonts w:eastAsia="宋体"/>
          <w:sz w:val="22"/>
          <w:lang w:eastAsia="zh-CN"/>
        </w:rPr>
        <w:t>AN</w:t>
      </w:r>
      <w:r w:rsidR="0097338A">
        <w:rPr>
          <w:rFonts w:eastAsia="宋体"/>
          <w:sz w:val="22"/>
          <w:lang w:eastAsia="zh-CN"/>
        </w:rPr>
        <w:t>2</w:t>
      </w:r>
      <w:r w:rsidR="00656E7F">
        <w:rPr>
          <w:rFonts w:eastAsia="宋体"/>
          <w:sz w:val="22"/>
          <w:lang w:eastAsia="zh-CN"/>
        </w:rPr>
        <w:t xml:space="preserve"> </w:t>
      </w:r>
      <w:r w:rsidR="0097338A">
        <w:rPr>
          <w:rFonts w:eastAsia="宋体"/>
          <w:sz w:val="22"/>
          <w:lang w:eastAsia="zh-CN"/>
        </w:rPr>
        <w:t>was sent</w:t>
      </w:r>
      <w:r w:rsidR="00656E7F">
        <w:rPr>
          <w:rFonts w:eastAsia="宋体"/>
          <w:sz w:val="22"/>
          <w:lang w:eastAsia="zh-CN"/>
        </w:rPr>
        <w:t xml:space="preserve"> </w:t>
      </w:r>
      <w:r w:rsidR="0097338A">
        <w:rPr>
          <w:rFonts w:eastAsia="宋体"/>
          <w:sz w:val="22"/>
          <w:lang w:eastAsia="zh-CN"/>
        </w:rPr>
        <w:t>to RAN4</w:t>
      </w:r>
      <w:r w:rsidR="00E86C47">
        <w:rPr>
          <w:rFonts w:eastAsia="宋体"/>
          <w:sz w:val="22"/>
          <w:lang w:eastAsia="zh-CN"/>
        </w:rPr>
        <w:t>.</w:t>
      </w:r>
      <w:r w:rsidR="00125809">
        <w:rPr>
          <w:rFonts w:eastAsia="宋体"/>
          <w:sz w:val="22"/>
          <w:lang w:eastAsia="zh-CN"/>
        </w:rPr>
        <w:t xml:space="preserve"> It </w:t>
      </w:r>
      <w:r>
        <w:rPr>
          <w:rFonts w:eastAsia="宋体"/>
          <w:sz w:val="22"/>
          <w:lang w:eastAsia="zh-CN"/>
        </w:rPr>
        <w:t xml:space="preserve">is </w:t>
      </w:r>
      <w:r w:rsidR="00125809">
        <w:rPr>
          <w:rFonts w:eastAsia="宋体"/>
          <w:sz w:val="22"/>
          <w:lang w:eastAsia="zh-CN"/>
        </w:rPr>
        <w:t xml:space="preserve">mentioned that </w:t>
      </w:r>
      <w:r w:rsidR="00C65558">
        <w:rPr>
          <w:rFonts w:eastAsia="宋体"/>
          <w:sz w:val="22"/>
          <w:lang w:eastAsia="zh-CN"/>
        </w:rPr>
        <w:t>the exact base station’s location is sensitive information and not suitable to be indicated directly.</w:t>
      </w:r>
      <w:r>
        <w:rPr>
          <w:rFonts w:eastAsia="宋体"/>
          <w:sz w:val="22"/>
          <w:lang w:eastAsia="zh-CN"/>
        </w:rPr>
        <w:t xml:space="preserve"> RAN2 ask RAN4</w:t>
      </w:r>
      <w:r w:rsidR="00C65558">
        <w:rPr>
          <w:rFonts w:eastAsia="宋体"/>
          <w:sz w:val="22"/>
          <w:lang w:eastAsia="zh-CN"/>
        </w:rPr>
        <w:t xml:space="preserve"> </w:t>
      </w:r>
      <w:r>
        <w:rPr>
          <w:rFonts w:eastAsia="宋体"/>
          <w:sz w:val="22"/>
          <w:lang w:eastAsia="zh-CN"/>
        </w:rPr>
        <w:t xml:space="preserve">to provide information on any required ATG ground station reference location accuracy. For </w:t>
      </w:r>
      <w:r w:rsidRPr="00F94EE5">
        <w:rPr>
          <w:rFonts w:eastAsia="宋体"/>
          <w:sz w:val="22"/>
          <w:lang w:eastAsia="zh-CN"/>
        </w:rPr>
        <w:t>UE-based timing pre-compensation</w:t>
      </w:r>
      <w:r>
        <w:rPr>
          <w:rFonts w:eastAsia="宋体"/>
          <w:sz w:val="22"/>
          <w:lang w:eastAsia="zh-CN"/>
        </w:rPr>
        <w:t>, if there is position error between the actual base station</w:t>
      </w:r>
      <w:r w:rsidRPr="00AC1865">
        <w:rPr>
          <w:rFonts w:eastAsia="宋体"/>
          <w:sz w:val="22"/>
          <w:lang w:eastAsia="zh-CN"/>
        </w:rPr>
        <w:t xml:space="preserve"> </w:t>
      </w:r>
      <w:r>
        <w:rPr>
          <w:rFonts w:eastAsia="宋体"/>
          <w:sz w:val="22"/>
          <w:lang w:eastAsia="zh-CN"/>
        </w:rPr>
        <w:t>location and the indicated base station</w:t>
      </w:r>
      <w:r w:rsidRPr="00AC1865">
        <w:rPr>
          <w:rFonts w:eastAsia="宋体"/>
          <w:sz w:val="22"/>
          <w:lang w:eastAsia="zh-CN"/>
        </w:rPr>
        <w:t xml:space="preserve"> </w:t>
      </w:r>
      <w:r>
        <w:rPr>
          <w:rFonts w:eastAsia="宋体"/>
          <w:sz w:val="22"/>
          <w:lang w:eastAsia="zh-CN"/>
        </w:rPr>
        <w:t>location, then an additional timing error due to the</w:t>
      </w:r>
      <w:r w:rsidRPr="00AC1865">
        <w:rPr>
          <w:rFonts w:eastAsia="宋体"/>
          <w:sz w:val="22"/>
          <w:lang w:eastAsia="zh-CN"/>
        </w:rPr>
        <w:t xml:space="preserve"> </w:t>
      </w:r>
      <w:r>
        <w:rPr>
          <w:rFonts w:eastAsia="宋体"/>
          <w:sz w:val="22"/>
          <w:lang w:eastAsia="zh-CN"/>
        </w:rPr>
        <w:t>base station</w:t>
      </w:r>
      <w:r w:rsidRPr="00AC1865">
        <w:rPr>
          <w:rFonts w:eastAsia="宋体"/>
          <w:sz w:val="22"/>
          <w:lang w:eastAsia="zh-CN"/>
        </w:rPr>
        <w:t xml:space="preserve"> </w:t>
      </w:r>
      <w:r>
        <w:rPr>
          <w:rFonts w:eastAsia="宋体"/>
          <w:sz w:val="22"/>
          <w:lang w:eastAsia="zh-CN"/>
        </w:rPr>
        <w:t xml:space="preserve">location </w:t>
      </w:r>
      <w:r w:rsidRPr="00AC1865">
        <w:rPr>
          <w:rFonts w:eastAsia="宋体"/>
          <w:sz w:val="22"/>
          <w:lang w:eastAsia="zh-CN"/>
        </w:rPr>
        <w:t>uncertainty</w:t>
      </w:r>
      <w:r>
        <w:rPr>
          <w:rFonts w:eastAsia="宋体"/>
          <w:sz w:val="22"/>
          <w:lang w:eastAsia="zh-CN"/>
        </w:rPr>
        <w:t xml:space="preserve"> will be introduced into </w:t>
      </w:r>
      <w:r w:rsidR="00016584">
        <w:rPr>
          <w:rFonts w:eastAsia="宋体"/>
          <w:sz w:val="22"/>
          <w:lang w:eastAsia="zh-CN"/>
        </w:rPr>
        <w:t xml:space="preserve">AGT </w:t>
      </w:r>
      <w:r>
        <w:rPr>
          <w:rFonts w:eastAsia="宋体"/>
          <w:sz w:val="22"/>
          <w:lang w:eastAsia="zh-CN"/>
        </w:rPr>
        <w:t>UE transmit timing error</w:t>
      </w:r>
      <w:r w:rsidR="00016584">
        <w:rPr>
          <w:rFonts w:eastAsia="宋体"/>
          <w:sz w:val="22"/>
          <w:lang w:eastAsia="zh-CN"/>
        </w:rPr>
        <w:t>,</w:t>
      </w:r>
      <w:r>
        <w:rPr>
          <w:rFonts w:eastAsia="宋体"/>
          <w:sz w:val="22"/>
          <w:lang w:eastAsia="zh-CN"/>
        </w:rPr>
        <w:t xml:space="preserve"> which </w:t>
      </w:r>
      <w:r w:rsidR="00016584">
        <w:rPr>
          <w:rFonts w:eastAsia="宋体"/>
          <w:sz w:val="22"/>
          <w:lang w:eastAsia="zh-CN"/>
        </w:rPr>
        <w:t>may</w:t>
      </w:r>
      <w:r>
        <w:rPr>
          <w:rFonts w:eastAsia="宋体"/>
          <w:sz w:val="22"/>
          <w:lang w:eastAsia="zh-CN"/>
        </w:rPr>
        <w:t xml:space="preserve"> impact the reception performance of uplink at base station side. </w:t>
      </w:r>
      <w:r w:rsidR="00016584">
        <w:rPr>
          <w:rFonts w:eastAsia="宋体"/>
          <w:sz w:val="22"/>
          <w:lang w:eastAsia="zh-CN"/>
        </w:rPr>
        <w:t xml:space="preserve">How large the additional timing error can be handled relies on BS capability. </w:t>
      </w:r>
      <w:r w:rsidR="008406AE">
        <w:rPr>
          <w:rFonts w:eastAsia="宋体"/>
          <w:sz w:val="22"/>
          <w:lang w:eastAsia="zh-CN"/>
        </w:rPr>
        <w:t>S</w:t>
      </w:r>
      <w:r>
        <w:rPr>
          <w:rFonts w:eastAsia="宋体"/>
          <w:sz w:val="22"/>
          <w:lang w:eastAsia="zh-CN"/>
        </w:rPr>
        <w:t>ince the position error between the actual base station</w:t>
      </w:r>
      <w:r w:rsidRPr="00AC1865">
        <w:rPr>
          <w:rFonts w:eastAsia="宋体"/>
          <w:sz w:val="22"/>
          <w:lang w:eastAsia="zh-CN"/>
        </w:rPr>
        <w:t xml:space="preserve"> </w:t>
      </w:r>
      <w:r>
        <w:rPr>
          <w:rFonts w:eastAsia="宋体"/>
          <w:sz w:val="22"/>
          <w:lang w:eastAsia="zh-CN"/>
        </w:rPr>
        <w:t>location and the indicated base station</w:t>
      </w:r>
      <w:r w:rsidRPr="00AC1865">
        <w:rPr>
          <w:rFonts w:eastAsia="宋体"/>
          <w:sz w:val="22"/>
          <w:lang w:eastAsia="zh-CN"/>
        </w:rPr>
        <w:t xml:space="preserve"> </w:t>
      </w:r>
      <w:r>
        <w:rPr>
          <w:rFonts w:eastAsia="宋体"/>
          <w:sz w:val="22"/>
          <w:lang w:eastAsia="zh-CN"/>
        </w:rPr>
        <w:t>location is known for network, the additional timing error due to the</w:t>
      </w:r>
      <w:r w:rsidRPr="00AC1865">
        <w:rPr>
          <w:rFonts w:eastAsia="宋体"/>
          <w:sz w:val="22"/>
          <w:lang w:eastAsia="zh-CN"/>
        </w:rPr>
        <w:t xml:space="preserve"> </w:t>
      </w:r>
      <w:r>
        <w:rPr>
          <w:rFonts w:eastAsia="宋体"/>
          <w:sz w:val="22"/>
          <w:lang w:eastAsia="zh-CN"/>
        </w:rPr>
        <w:t>base station</w:t>
      </w:r>
      <w:r w:rsidRPr="00AC1865">
        <w:rPr>
          <w:rFonts w:eastAsia="宋体"/>
          <w:sz w:val="22"/>
          <w:lang w:eastAsia="zh-CN"/>
        </w:rPr>
        <w:t xml:space="preserve"> </w:t>
      </w:r>
      <w:r>
        <w:rPr>
          <w:rFonts w:eastAsia="宋体"/>
          <w:sz w:val="22"/>
          <w:lang w:eastAsia="zh-CN"/>
        </w:rPr>
        <w:t xml:space="preserve">location </w:t>
      </w:r>
      <w:r w:rsidRPr="00AC1865">
        <w:rPr>
          <w:rFonts w:eastAsia="宋体"/>
          <w:sz w:val="22"/>
          <w:lang w:eastAsia="zh-CN"/>
        </w:rPr>
        <w:t>uncertainty</w:t>
      </w:r>
      <w:r>
        <w:rPr>
          <w:rFonts w:eastAsia="宋体"/>
          <w:sz w:val="22"/>
          <w:lang w:eastAsia="zh-CN"/>
        </w:rPr>
        <w:t xml:space="preserve"> can be pr</w:t>
      </w:r>
      <w:r w:rsidR="008406AE">
        <w:rPr>
          <w:rFonts w:eastAsia="宋体"/>
          <w:sz w:val="22"/>
          <w:lang w:eastAsia="zh-CN"/>
        </w:rPr>
        <w:t>e</w:t>
      </w:r>
      <w:r>
        <w:rPr>
          <w:rFonts w:eastAsia="宋体"/>
          <w:sz w:val="22"/>
          <w:lang w:eastAsia="zh-CN"/>
        </w:rPr>
        <w:t>d</w:t>
      </w:r>
      <w:r w:rsidR="008406AE">
        <w:rPr>
          <w:rFonts w:eastAsia="宋体"/>
          <w:sz w:val="22"/>
          <w:lang w:eastAsia="zh-CN"/>
        </w:rPr>
        <w:t>i</w:t>
      </w:r>
      <w:r>
        <w:rPr>
          <w:rFonts w:eastAsia="宋体"/>
          <w:sz w:val="22"/>
          <w:lang w:eastAsia="zh-CN"/>
        </w:rPr>
        <w:t>cted</w:t>
      </w:r>
      <w:r w:rsidR="008406AE">
        <w:rPr>
          <w:rFonts w:eastAsia="宋体"/>
          <w:sz w:val="22"/>
          <w:lang w:eastAsia="zh-CN"/>
        </w:rPr>
        <w:t xml:space="preserve"> by network. It is up to network implementation on how to set the </w:t>
      </w:r>
      <w:r w:rsidR="008406AE" w:rsidRPr="008406AE">
        <w:rPr>
          <w:rFonts w:eastAsia="宋体"/>
          <w:sz w:val="22"/>
          <w:lang w:eastAsia="zh-CN"/>
        </w:rPr>
        <w:t>ATG ground station reference location accuracy</w:t>
      </w:r>
      <w:r w:rsidR="008406AE">
        <w:rPr>
          <w:rFonts w:eastAsia="宋体"/>
          <w:sz w:val="22"/>
          <w:lang w:eastAsia="zh-CN"/>
        </w:rPr>
        <w:t>.</w:t>
      </w:r>
    </w:p>
    <w:p w14:paraId="6939102A" w14:textId="6DC83CE7" w:rsidR="00845C1A" w:rsidRPr="00B933EE" w:rsidRDefault="00845C1A" w:rsidP="00845C1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3F5A10">
        <w:rPr>
          <w:rFonts w:eastAsia="宋体"/>
          <w:b/>
          <w:i/>
          <w:sz w:val="22"/>
          <w:lang w:eastAsia="zh-CN"/>
        </w:rPr>
        <w:t>3</w:t>
      </w:r>
      <w:r w:rsidRPr="00B933EE">
        <w:rPr>
          <w:rFonts w:eastAsia="宋体"/>
          <w:b/>
          <w:i/>
          <w:sz w:val="22"/>
          <w:lang w:eastAsia="zh-CN"/>
        </w:rPr>
        <w:t>:</w:t>
      </w:r>
      <w:r>
        <w:rPr>
          <w:rFonts w:eastAsia="宋体"/>
          <w:b/>
          <w:i/>
          <w:sz w:val="22"/>
          <w:lang w:eastAsia="zh-CN"/>
        </w:rPr>
        <w:t xml:space="preserve"> </w:t>
      </w:r>
      <w:r w:rsidR="00C5717C">
        <w:rPr>
          <w:rFonts w:eastAsia="宋体"/>
          <w:b/>
          <w:i/>
          <w:sz w:val="22"/>
          <w:lang w:eastAsia="zh-CN"/>
        </w:rPr>
        <w:t>For AT</w:t>
      </w:r>
      <w:r w:rsidR="00F94EE5">
        <w:rPr>
          <w:rFonts w:eastAsia="宋体"/>
          <w:b/>
          <w:i/>
          <w:sz w:val="22"/>
          <w:lang w:eastAsia="zh-CN"/>
        </w:rPr>
        <w:t>G</w:t>
      </w:r>
      <w:r w:rsidR="00C5717C">
        <w:rPr>
          <w:rFonts w:eastAsia="宋体"/>
          <w:b/>
          <w:i/>
          <w:sz w:val="22"/>
          <w:lang w:eastAsia="zh-CN"/>
        </w:rPr>
        <w:t xml:space="preserve"> network, </w:t>
      </w:r>
      <w:r w:rsidR="008406AE">
        <w:rPr>
          <w:rFonts w:eastAsia="宋体"/>
          <w:b/>
          <w:i/>
          <w:sz w:val="22"/>
          <w:lang w:eastAsia="zh-CN"/>
        </w:rPr>
        <w:t>i</w:t>
      </w:r>
      <w:r w:rsidR="008406AE" w:rsidRPr="008406AE">
        <w:rPr>
          <w:rFonts w:eastAsia="宋体"/>
          <w:b/>
          <w:i/>
          <w:sz w:val="22"/>
          <w:lang w:eastAsia="zh-CN"/>
        </w:rPr>
        <w:t>t is up to network implementation on how to set the ATG ground station reference location accuracy.</w:t>
      </w:r>
    </w:p>
    <w:p w14:paraId="0C3F8523" w14:textId="77777777" w:rsidR="001B0BA7" w:rsidRDefault="001B0BA7" w:rsidP="001B0BA7">
      <w:pPr>
        <w:pStyle w:val="1"/>
        <w:jc w:val="both"/>
        <w:rPr>
          <w:lang w:val="en-US"/>
        </w:rPr>
      </w:pPr>
      <w:r>
        <w:rPr>
          <w:lang w:val="en-US"/>
        </w:rPr>
        <w:t>Conclusions</w:t>
      </w:r>
    </w:p>
    <w:p w14:paraId="7BE33DCB" w14:textId="5DC9D769"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A81E66">
        <w:rPr>
          <w:rFonts w:eastAsia="宋体"/>
          <w:sz w:val="22"/>
          <w:lang w:eastAsia="zh-CN"/>
        </w:rPr>
        <w:t>timing</w:t>
      </w:r>
      <w:r w:rsidRPr="00291382">
        <w:rPr>
          <w:rFonts w:eastAsia="宋体"/>
          <w:sz w:val="22"/>
          <w:lang w:eastAsia="zh-CN"/>
        </w:rPr>
        <w:t xml:space="preserve"> </w:t>
      </w:r>
      <w:r w:rsidR="004C1E59">
        <w:rPr>
          <w:rFonts w:eastAsia="宋体"/>
          <w:sz w:val="22"/>
          <w:lang w:eastAsia="zh-CN"/>
        </w:rPr>
        <w:t xml:space="preserve">requirements for </w:t>
      </w:r>
      <w:r w:rsidR="003F5A10">
        <w:rPr>
          <w:rFonts w:eastAsia="宋体"/>
          <w:sz w:val="22"/>
          <w:lang w:eastAsia="zh-CN"/>
        </w:rPr>
        <w:t>ATG network</w:t>
      </w:r>
      <w:r w:rsidRPr="00291382">
        <w:rPr>
          <w:rFonts w:eastAsia="宋体"/>
          <w:sz w:val="22"/>
          <w:lang w:eastAsia="zh-CN"/>
        </w:rPr>
        <w:t>.</w:t>
      </w:r>
      <w:r w:rsidR="004C1E59">
        <w:rPr>
          <w:rFonts w:eastAsia="宋体"/>
          <w:sz w:val="22"/>
          <w:lang w:eastAsia="zh-CN"/>
        </w:rPr>
        <w:t xml:space="preserve"> The followings are provided.</w:t>
      </w:r>
    </w:p>
    <w:p w14:paraId="70B68753" w14:textId="77777777" w:rsidR="00643463" w:rsidRDefault="00643463" w:rsidP="00643463">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1</w:t>
      </w:r>
      <w:r w:rsidRPr="00B933EE">
        <w:rPr>
          <w:rFonts w:eastAsia="宋体"/>
          <w:b/>
          <w:i/>
          <w:sz w:val="22"/>
          <w:lang w:eastAsia="zh-CN"/>
        </w:rPr>
        <w:t>:</w:t>
      </w:r>
      <w:r>
        <w:rPr>
          <w:rFonts w:eastAsia="宋体"/>
          <w:b/>
          <w:i/>
          <w:sz w:val="22"/>
          <w:lang w:eastAsia="zh-CN"/>
        </w:rPr>
        <w:t xml:space="preserve"> For ATG network, it is suggested that the ideal UE-specific TA is based on the indicated BS location and the actual UE location, where the </w:t>
      </w:r>
      <w:r w:rsidRPr="004522AF">
        <w:rPr>
          <w:rFonts w:eastAsia="宋体"/>
          <w:b/>
          <w:i/>
          <w:sz w:val="22"/>
          <w:lang w:eastAsia="zh-CN"/>
        </w:rPr>
        <w:t>UE pre-compensation timing error</w:t>
      </w:r>
      <w:r>
        <w:rPr>
          <w:rFonts w:eastAsia="宋体"/>
          <w:b/>
          <w:i/>
          <w:sz w:val="22"/>
          <w:lang w:eastAsia="zh-CN"/>
        </w:rPr>
        <w:t xml:space="preserve"> does not consider the timing error due to the misalignment between the indicated BS location and the actual BS location.</w:t>
      </w:r>
    </w:p>
    <w:p w14:paraId="74DCB244" w14:textId="53671508" w:rsidR="00FC361A" w:rsidRDefault="00FC361A" w:rsidP="00FC361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643463">
        <w:rPr>
          <w:rFonts w:eastAsia="宋体"/>
          <w:b/>
          <w:i/>
          <w:sz w:val="22"/>
          <w:lang w:eastAsia="zh-CN"/>
        </w:rPr>
        <w:t>2</w:t>
      </w:r>
      <w:r w:rsidRPr="00B933EE">
        <w:rPr>
          <w:rFonts w:eastAsia="宋体"/>
          <w:b/>
          <w:i/>
          <w:sz w:val="22"/>
          <w:lang w:eastAsia="zh-CN"/>
        </w:rPr>
        <w:t>:</w:t>
      </w:r>
      <w:r>
        <w:rPr>
          <w:rFonts w:eastAsia="宋体"/>
          <w:b/>
          <w:i/>
          <w:sz w:val="22"/>
          <w:lang w:eastAsia="zh-CN"/>
        </w:rPr>
        <w:t xml:space="preserve"> For ATG network, the UE </w:t>
      </w:r>
      <w:r w:rsidRPr="00D41451">
        <w:rPr>
          <w:rFonts w:eastAsia="宋体"/>
          <w:b/>
          <w:i/>
          <w:sz w:val="22"/>
          <w:lang w:eastAsia="zh-CN"/>
        </w:rPr>
        <w:t>initial transmit timing error requirements</w:t>
      </w:r>
      <w:r>
        <w:rPr>
          <w:rFonts w:eastAsia="宋体"/>
          <w:b/>
          <w:i/>
          <w:sz w:val="22"/>
          <w:lang w:eastAsia="zh-CN"/>
        </w:rPr>
        <w:t xml:space="preserve"> </w:t>
      </w:r>
      <w:r w:rsidRPr="00D41451">
        <w:rPr>
          <w:rFonts w:eastAsia="宋体"/>
          <w:b/>
          <w:i/>
          <w:sz w:val="22"/>
          <w:lang w:eastAsia="zh-CN"/>
        </w:rPr>
        <w:t>(</w:t>
      </w:r>
      <w:proofErr w:type="spellStart"/>
      <w:r w:rsidRPr="00D41451">
        <w:rPr>
          <w:rFonts w:eastAsia="宋体"/>
          <w:b/>
          <w:i/>
          <w:sz w:val="22"/>
          <w:lang w:eastAsia="zh-CN"/>
        </w:rPr>
        <w:t>T</w:t>
      </w:r>
      <w:r w:rsidRPr="00B21C61">
        <w:rPr>
          <w:rFonts w:eastAsia="宋体"/>
          <w:b/>
          <w:i/>
          <w:sz w:val="22"/>
          <w:vertAlign w:val="subscript"/>
          <w:lang w:eastAsia="zh-CN"/>
        </w:rPr>
        <w:t>e</w:t>
      </w:r>
      <w:r>
        <w:rPr>
          <w:rFonts w:eastAsia="宋体"/>
          <w:b/>
          <w:i/>
          <w:sz w:val="22"/>
          <w:vertAlign w:val="subscript"/>
          <w:lang w:eastAsia="zh-CN"/>
        </w:rPr>
        <w:t>_</w:t>
      </w:r>
      <w:r w:rsidRPr="00B21C61">
        <w:rPr>
          <w:rFonts w:eastAsia="宋体"/>
          <w:b/>
          <w:i/>
          <w:sz w:val="22"/>
          <w:vertAlign w:val="subscript"/>
          <w:lang w:eastAsia="zh-CN"/>
        </w:rPr>
        <w:t>ATG</w:t>
      </w:r>
      <w:proofErr w:type="spellEnd"/>
      <w:r w:rsidRPr="00D41451">
        <w:rPr>
          <w:rFonts w:eastAsia="宋体"/>
          <w:b/>
          <w:i/>
          <w:sz w:val="22"/>
          <w:lang w:eastAsia="zh-CN"/>
        </w:rPr>
        <w:t xml:space="preserve">) </w:t>
      </w:r>
      <w:r>
        <w:rPr>
          <w:rFonts w:eastAsia="宋体"/>
          <w:b/>
          <w:i/>
          <w:sz w:val="22"/>
          <w:lang w:eastAsia="zh-CN"/>
        </w:rPr>
        <w:t>can be defined as follows: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3"/>
        <w:gridCol w:w="1524"/>
        <w:gridCol w:w="1809"/>
      </w:tblGrid>
      <w:tr w:rsidR="00FC361A" w:rsidRPr="005B4D4F" w14:paraId="05F5313E" w14:textId="77777777" w:rsidTr="00713D2C">
        <w:trPr>
          <w:cantSplit/>
          <w:jc w:val="center"/>
        </w:trPr>
        <w:tc>
          <w:tcPr>
            <w:tcW w:w="1033" w:type="pct"/>
            <w:vAlign w:val="center"/>
          </w:tcPr>
          <w:p w14:paraId="51AFD7AF" w14:textId="77777777" w:rsidR="00FC361A" w:rsidRPr="005B4D4F" w:rsidRDefault="00FC361A" w:rsidP="00713D2C">
            <w:pPr>
              <w:pStyle w:val="TAH"/>
              <w:keepNext w:val="0"/>
              <w:keepLines w:val="0"/>
              <w:widowControl w:val="0"/>
              <w:rPr>
                <w:rFonts w:eastAsia="宋体"/>
              </w:rPr>
            </w:pPr>
            <w:r w:rsidRPr="005B4D4F">
              <w:rPr>
                <w:rFonts w:eastAsia="宋体"/>
              </w:rPr>
              <w:t>Frequency Range</w:t>
            </w:r>
          </w:p>
        </w:tc>
        <w:tc>
          <w:tcPr>
            <w:tcW w:w="1244" w:type="pct"/>
            <w:vAlign w:val="center"/>
          </w:tcPr>
          <w:p w14:paraId="61F22D83" w14:textId="77777777" w:rsidR="00FC361A" w:rsidRPr="005B4D4F" w:rsidRDefault="00FC361A" w:rsidP="00713D2C">
            <w:pPr>
              <w:pStyle w:val="TAH"/>
              <w:keepNext w:val="0"/>
              <w:keepLines w:val="0"/>
              <w:widowControl w:val="0"/>
              <w:rPr>
                <w:rFonts w:eastAsia="宋体"/>
              </w:rPr>
            </w:pPr>
            <w:r w:rsidRPr="005B4D4F">
              <w:rPr>
                <w:rFonts w:eastAsia="宋体"/>
              </w:rPr>
              <w:t>SCS of SSB signals (kHz)</w:t>
            </w:r>
          </w:p>
        </w:tc>
        <w:tc>
          <w:tcPr>
            <w:tcW w:w="1245" w:type="pct"/>
            <w:vAlign w:val="center"/>
          </w:tcPr>
          <w:p w14:paraId="22C8EBBC" w14:textId="77777777" w:rsidR="00FC361A" w:rsidRPr="005B4D4F" w:rsidRDefault="00FC361A" w:rsidP="00713D2C">
            <w:pPr>
              <w:pStyle w:val="TAH"/>
              <w:keepNext w:val="0"/>
              <w:keepLines w:val="0"/>
              <w:widowControl w:val="0"/>
              <w:rPr>
                <w:rFonts w:eastAsia="宋体"/>
              </w:rPr>
            </w:pPr>
            <w:r w:rsidRPr="005B4D4F">
              <w:rPr>
                <w:rFonts w:eastAsia="宋体"/>
              </w:rPr>
              <w:t>SCS of uplink signals (kHz)</w:t>
            </w:r>
          </w:p>
        </w:tc>
        <w:tc>
          <w:tcPr>
            <w:tcW w:w="1478" w:type="pct"/>
            <w:vAlign w:val="center"/>
          </w:tcPr>
          <w:p w14:paraId="1108496A" w14:textId="77777777" w:rsidR="00FC361A" w:rsidRPr="005B4D4F" w:rsidRDefault="00FC361A" w:rsidP="00713D2C">
            <w:pPr>
              <w:pStyle w:val="TAH"/>
              <w:keepNext w:val="0"/>
              <w:keepLines w:val="0"/>
              <w:widowControl w:val="0"/>
              <w:rPr>
                <w:rFonts w:eastAsia="宋体"/>
              </w:rPr>
            </w:pPr>
            <w:proofErr w:type="spellStart"/>
            <w:r w:rsidRPr="005B4D4F">
              <w:rPr>
                <w:rFonts w:eastAsia="宋体"/>
              </w:rPr>
              <w:t>T</w:t>
            </w:r>
            <w:r w:rsidRPr="005B4D4F">
              <w:rPr>
                <w:rFonts w:eastAsia="宋体"/>
                <w:vertAlign w:val="subscript"/>
              </w:rPr>
              <w:t>e</w:t>
            </w:r>
            <w:r w:rsidRPr="005B4D4F">
              <w:rPr>
                <w:vertAlign w:val="subscript"/>
              </w:rPr>
              <w:t>_</w:t>
            </w:r>
            <w:r>
              <w:rPr>
                <w:vertAlign w:val="subscript"/>
              </w:rPr>
              <w:t>A</w:t>
            </w:r>
            <w:r w:rsidRPr="005B4D4F">
              <w:rPr>
                <w:vertAlign w:val="subscript"/>
              </w:rPr>
              <w:t>T</w:t>
            </w:r>
            <w:r>
              <w:rPr>
                <w:vertAlign w:val="subscript"/>
              </w:rPr>
              <w:t>G</w:t>
            </w:r>
            <w:proofErr w:type="spellEnd"/>
          </w:p>
        </w:tc>
      </w:tr>
      <w:tr w:rsidR="00FC361A" w:rsidRPr="005B4D4F" w14:paraId="33057F63" w14:textId="77777777" w:rsidTr="00713D2C">
        <w:trPr>
          <w:cantSplit/>
          <w:jc w:val="center"/>
        </w:trPr>
        <w:tc>
          <w:tcPr>
            <w:tcW w:w="1033" w:type="pct"/>
            <w:tcBorders>
              <w:bottom w:val="nil"/>
            </w:tcBorders>
            <w:vAlign w:val="center"/>
          </w:tcPr>
          <w:p w14:paraId="2A6EC0D0" w14:textId="77777777" w:rsidR="00FC361A" w:rsidRPr="005B4D4F" w:rsidRDefault="00FC361A" w:rsidP="00713D2C">
            <w:pPr>
              <w:pStyle w:val="TAC"/>
              <w:keepNext w:val="0"/>
              <w:keepLines w:val="0"/>
              <w:widowControl w:val="0"/>
              <w:rPr>
                <w:rFonts w:eastAsia="宋体"/>
              </w:rPr>
            </w:pPr>
            <w:r w:rsidRPr="005B4D4F">
              <w:rPr>
                <w:rFonts w:eastAsia="宋体"/>
              </w:rPr>
              <w:t>1</w:t>
            </w:r>
          </w:p>
        </w:tc>
        <w:tc>
          <w:tcPr>
            <w:tcW w:w="1244" w:type="pct"/>
            <w:tcBorders>
              <w:bottom w:val="nil"/>
            </w:tcBorders>
            <w:vAlign w:val="center"/>
          </w:tcPr>
          <w:p w14:paraId="75E7A242" w14:textId="77777777" w:rsidR="00FC361A" w:rsidRPr="005B4D4F" w:rsidRDefault="00FC361A" w:rsidP="00713D2C">
            <w:pPr>
              <w:pStyle w:val="TAC"/>
              <w:keepNext w:val="0"/>
              <w:keepLines w:val="0"/>
              <w:widowControl w:val="0"/>
              <w:rPr>
                <w:rFonts w:eastAsia="宋体"/>
              </w:rPr>
            </w:pPr>
            <w:r w:rsidRPr="005B4D4F">
              <w:rPr>
                <w:rFonts w:eastAsia="宋体"/>
              </w:rPr>
              <w:t>15</w:t>
            </w:r>
          </w:p>
        </w:tc>
        <w:tc>
          <w:tcPr>
            <w:tcW w:w="1245" w:type="pct"/>
          </w:tcPr>
          <w:p w14:paraId="5248AEBE" w14:textId="77777777" w:rsidR="00FC361A" w:rsidRPr="005B4D4F" w:rsidRDefault="00FC361A" w:rsidP="00713D2C">
            <w:pPr>
              <w:pStyle w:val="TAC"/>
              <w:keepNext w:val="0"/>
              <w:keepLines w:val="0"/>
              <w:widowControl w:val="0"/>
              <w:rPr>
                <w:rFonts w:eastAsia="宋体"/>
              </w:rPr>
            </w:pPr>
            <w:r w:rsidRPr="005B4D4F">
              <w:rPr>
                <w:rFonts w:eastAsia="宋体"/>
              </w:rPr>
              <w:t>15</w:t>
            </w:r>
          </w:p>
        </w:tc>
        <w:tc>
          <w:tcPr>
            <w:tcW w:w="1478" w:type="pct"/>
          </w:tcPr>
          <w:p w14:paraId="49649719" w14:textId="77777777" w:rsidR="00FC361A" w:rsidRPr="005B4D4F" w:rsidRDefault="00FC361A" w:rsidP="00713D2C">
            <w:pPr>
              <w:pStyle w:val="TAC"/>
              <w:keepNext w:val="0"/>
              <w:keepLines w:val="0"/>
              <w:widowControl w:val="0"/>
              <w:rPr>
                <w:rFonts w:eastAsia="宋体"/>
              </w:rPr>
            </w:pPr>
            <w:r>
              <w:t>20*64*T</w:t>
            </w:r>
            <w:r>
              <w:rPr>
                <w:vertAlign w:val="subscript"/>
              </w:rPr>
              <w:t>c</w:t>
            </w:r>
          </w:p>
        </w:tc>
      </w:tr>
      <w:tr w:rsidR="00FC361A" w:rsidRPr="005B4D4F" w14:paraId="729F46D3" w14:textId="77777777" w:rsidTr="00713D2C">
        <w:trPr>
          <w:cantSplit/>
          <w:jc w:val="center"/>
        </w:trPr>
        <w:tc>
          <w:tcPr>
            <w:tcW w:w="1033" w:type="pct"/>
            <w:tcBorders>
              <w:top w:val="nil"/>
              <w:bottom w:val="nil"/>
            </w:tcBorders>
            <w:vAlign w:val="center"/>
          </w:tcPr>
          <w:p w14:paraId="74F4C29E" w14:textId="77777777" w:rsidR="00FC361A" w:rsidRPr="005B4D4F" w:rsidRDefault="00FC361A" w:rsidP="00713D2C">
            <w:pPr>
              <w:pStyle w:val="TAC"/>
              <w:keepNext w:val="0"/>
              <w:keepLines w:val="0"/>
              <w:widowControl w:val="0"/>
              <w:rPr>
                <w:rFonts w:eastAsia="宋体"/>
              </w:rPr>
            </w:pPr>
          </w:p>
        </w:tc>
        <w:tc>
          <w:tcPr>
            <w:tcW w:w="1244" w:type="pct"/>
            <w:tcBorders>
              <w:top w:val="nil"/>
              <w:bottom w:val="nil"/>
            </w:tcBorders>
            <w:vAlign w:val="center"/>
          </w:tcPr>
          <w:p w14:paraId="6CDB1671" w14:textId="77777777" w:rsidR="00FC361A" w:rsidRPr="005B4D4F" w:rsidRDefault="00FC361A" w:rsidP="00713D2C">
            <w:pPr>
              <w:pStyle w:val="TAC"/>
              <w:keepNext w:val="0"/>
              <w:keepLines w:val="0"/>
              <w:widowControl w:val="0"/>
              <w:rPr>
                <w:rFonts w:eastAsia="宋体"/>
              </w:rPr>
            </w:pPr>
          </w:p>
        </w:tc>
        <w:tc>
          <w:tcPr>
            <w:tcW w:w="1245" w:type="pct"/>
          </w:tcPr>
          <w:p w14:paraId="2BF8CE62" w14:textId="77777777" w:rsidR="00FC361A" w:rsidRPr="005B4D4F" w:rsidRDefault="00FC361A" w:rsidP="00713D2C">
            <w:pPr>
              <w:pStyle w:val="TAC"/>
              <w:keepNext w:val="0"/>
              <w:keepLines w:val="0"/>
              <w:widowControl w:val="0"/>
              <w:rPr>
                <w:rFonts w:eastAsia="宋体"/>
              </w:rPr>
            </w:pPr>
            <w:r w:rsidRPr="005B4D4F">
              <w:rPr>
                <w:rFonts w:eastAsia="宋体"/>
              </w:rPr>
              <w:t>30</w:t>
            </w:r>
          </w:p>
        </w:tc>
        <w:tc>
          <w:tcPr>
            <w:tcW w:w="1478" w:type="pct"/>
          </w:tcPr>
          <w:p w14:paraId="03125DA5" w14:textId="77777777" w:rsidR="00FC361A" w:rsidRPr="005B4D4F" w:rsidRDefault="00FC361A" w:rsidP="00713D2C">
            <w:pPr>
              <w:pStyle w:val="TAC"/>
              <w:keepNext w:val="0"/>
              <w:keepLines w:val="0"/>
              <w:widowControl w:val="0"/>
              <w:rPr>
                <w:rFonts w:eastAsia="宋体"/>
              </w:rPr>
            </w:pPr>
            <w:r>
              <w:t>18*64*T</w:t>
            </w:r>
            <w:r>
              <w:rPr>
                <w:vertAlign w:val="subscript"/>
              </w:rPr>
              <w:t>c</w:t>
            </w:r>
          </w:p>
        </w:tc>
      </w:tr>
      <w:tr w:rsidR="00FC361A" w:rsidRPr="005B4D4F" w14:paraId="727154D2" w14:textId="77777777" w:rsidTr="00713D2C">
        <w:trPr>
          <w:cantSplit/>
          <w:jc w:val="center"/>
        </w:trPr>
        <w:tc>
          <w:tcPr>
            <w:tcW w:w="1033" w:type="pct"/>
            <w:tcBorders>
              <w:top w:val="nil"/>
              <w:bottom w:val="nil"/>
            </w:tcBorders>
            <w:vAlign w:val="center"/>
          </w:tcPr>
          <w:p w14:paraId="636CFC39" w14:textId="77777777" w:rsidR="00FC361A" w:rsidRPr="005B4D4F" w:rsidRDefault="00FC361A" w:rsidP="00713D2C">
            <w:pPr>
              <w:pStyle w:val="TAC"/>
              <w:keepNext w:val="0"/>
              <w:keepLines w:val="0"/>
              <w:widowControl w:val="0"/>
              <w:rPr>
                <w:rFonts w:eastAsia="宋体"/>
              </w:rPr>
            </w:pPr>
          </w:p>
        </w:tc>
        <w:tc>
          <w:tcPr>
            <w:tcW w:w="1244" w:type="pct"/>
            <w:tcBorders>
              <w:top w:val="nil"/>
            </w:tcBorders>
            <w:vAlign w:val="center"/>
          </w:tcPr>
          <w:p w14:paraId="6714F2F1" w14:textId="77777777" w:rsidR="00FC361A" w:rsidRPr="005B4D4F" w:rsidRDefault="00FC361A" w:rsidP="00713D2C">
            <w:pPr>
              <w:pStyle w:val="TAC"/>
              <w:keepNext w:val="0"/>
              <w:keepLines w:val="0"/>
              <w:widowControl w:val="0"/>
              <w:rPr>
                <w:rFonts w:eastAsia="宋体"/>
              </w:rPr>
            </w:pPr>
          </w:p>
        </w:tc>
        <w:tc>
          <w:tcPr>
            <w:tcW w:w="1245" w:type="pct"/>
          </w:tcPr>
          <w:p w14:paraId="29B8F865" w14:textId="77777777" w:rsidR="00FC361A" w:rsidRPr="005B4D4F" w:rsidRDefault="00FC361A" w:rsidP="00713D2C">
            <w:pPr>
              <w:pStyle w:val="TAC"/>
              <w:keepNext w:val="0"/>
              <w:keepLines w:val="0"/>
              <w:widowControl w:val="0"/>
              <w:rPr>
                <w:rFonts w:eastAsia="宋体"/>
              </w:rPr>
            </w:pPr>
            <w:r w:rsidRPr="005B4D4F">
              <w:rPr>
                <w:rFonts w:eastAsia="宋体"/>
              </w:rPr>
              <w:t>60</w:t>
            </w:r>
          </w:p>
        </w:tc>
        <w:tc>
          <w:tcPr>
            <w:tcW w:w="1478" w:type="pct"/>
          </w:tcPr>
          <w:p w14:paraId="381E034C" w14:textId="77777777" w:rsidR="00FC361A" w:rsidRPr="005B4D4F" w:rsidRDefault="00FC361A" w:rsidP="00713D2C">
            <w:pPr>
              <w:pStyle w:val="TAC"/>
              <w:keepNext w:val="0"/>
              <w:keepLines w:val="0"/>
              <w:widowControl w:val="0"/>
              <w:rPr>
                <w:rFonts w:eastAsia="宋体"/>
              </w:rPr>
            </w:pPr>
            <w:r>
              <w:t>N/A</w:t>
            </w:r>
          </w:p>
        </w:tc>
      </w:tr>
      <w:tr w:rsidR="00FC361A" w:rsidRPr="005B4D4F" w14:paraId="1279026C" w14:textId="77777777" w:rsidTr="00713D2C">
        <w:trPr>
          <w:cantSplit/>
          <w:jc w:val="center"/>
        </w:trPr>
        <w:tc>
          <w:tcPr>
            <w:tcW w:w="1033" w:type="pct"/>
            <w:tcBorders>
              <w:top w:val="nil"/>
              <w:bottom w:val="nil"/>
            </w:tcBorders>
            <w:vAlign w:val="center"/>
          </w:tcPr>
          <w:p w14:paraId="00CFF0CF" w14:textId="77777777" w:rsidR="00FC361A" w:rsidRPr="005B4D4F" w:rsidRDefault="00FC361A" w:rsidP="00713D2C">
            <w:pPr>
              <w:pStyle w:val="TAC"/>
              <w:keepNext w:val="0"/>
              <w:keepLines w:val="0"/>
              <w:widowControl w:val="0"/>
              <w:rPr>
                <w:rFonts w:eastAsia="宋体"/>
              </w:rPr>
            </w:pPr>
          </w:p>
        </w:tc>
        <w:tc>
          <w:tcPr>
            <w:tcW w:w="1244" w:type="pct"/>
            <w:tcBorders>
              <w:bottom w:val="nil"/>
            </w:tcBorders>
            <w:vAlign w:val="center"/>
          </w:tcPr>
          <w:p w14:paraId="4455D3B2" w14:textId="77777777" w:rsidR="00FC361A" w:rsidRPr="005B4D4F" w:rsidRDefault="00FC361A" w:rsidP="00713D2C">
            <w:pPr>
              <w:pStyle w:val="TAC"/>
              <w:keepNext w:val="0"/>
              <w:keepLines w:val="0"/>
              <w:widowControl w:val="0"/>
              <w:rPr>
                <w:rFonts w:eastAsia="宋体"/>
              </w:rPr>
            </w:pPr>
            <w:r w:rsidRPr="005B4D4F">
              <w:rPr>
                <w:rFonts w:eastAsia="宋体"/>
              </w:rPr>
              <w:t>30</w:t>
            </w:r>
          </w:p>
        </w:tc>
        <w:tc>
          <w:tcPr>
            <w:tcW w:w="1245" w:type="pct"/>
          </w:tcPr>
          <w:p w14:paraId="2BA72ABC" w14:textId="77777777" w:rsidR="00FC361A" w:rsidRPr="005B4D4F" w:rsidRDefault="00FC361A" w:rsidP="00713D2C">
            <w:pPr>
              <w:pStyle w:val="TAC"/>
              <w:keepNext w:val="0"/>
              <w:keepLines w:val="0"/>
              <w:widowControl w:val="0"/>
              <w:rPr>
                <w:rFonts w:eastAsia="宋体"/>
              </w:rPr>
            </w:pPr>
            <w:r w:rsidRPr="005B4D4F">
              <w:rPr>
                <w:rFonts w:eastAsia="宋体"/>
              </w:rPr>
              <w:t>15</w:t>
            </w:r>
          </w:p>
        </w:tc>
        <w:tc>
          <w:tcPr>
            <w:tcW w:w="1478" w:type="pct"/>
          </w:tcPr>
          <w:p w14:paraId="471F2FC9" w14:textId="77777777" w:rsidR="00FC361A" w:rsidRPr="005B4D4F" w:rsidRDefault="00FC361A" w:rsidP="00713D2C">
            <w:pPr>
              <w:pStyle w:val="TAC"/>
              <w:keepNext w:val="0"/>
              <w:keepLines w:val="0"/>
              <w:widowControl w:val="0"/>
              <w:rPr>
                <w:rFonts w:eastAsia="宋体"/>
              </w:rPr>
            </w:pPr>
            <w:r>
              <w:t>16*64*T</w:t>
            </w:r>
            <w:r>
              <w:rPr>
                <w:vertAlign w:val="subscript"/>
              </w:rPr>
              <w:t>c</w:t>
            </w:r>
          </w:p>
        </w:tc>
      </w:tr>
      <w:tr w:rsidR="00FC361A" w:rsidRPr="005B4D4F" w14:paraId="25549178" w14:textId="77777777" w:rsidTr="00713D2C">
        <w:trPr>
          <w:cantSplit/>
          <w:jc w:val="center"/>
        </w:trPr>
        <w:tc>
          <w:tcPr>
            <w:tcW w:w="1033" w:type="pct"/>
            <w:tcBorders>
              <w:top w:val="nil"/>
              <w:bottom w:val="nil"/>
            </w:tcBorders>
            <w:vAlign w:val="center"/>
          </w:tcPr>
          <w:p w14:paraId="475E98E3" w14:textId="77777777" w:rsidR="00FC361A" w:rsidRPr="005B4D4F" w:rsidRDefault="00FC361A" w:rsidP="00713D2C">
            <w:pPr>
              <w:pStyle w:val="TAC"/>
              <w:keepNext w:val="0"/>
              <w:keepLines w:val="0"/>
              <w:widowControl w:val="0"/>
              <w:rPr>
                <w:rFonts w:eastAsia="宋体"/>
              </w:rPr>
            </w:pPr>
          </w:p>
        </w:tc>
        <w:tc>
          <w:tcPr>
            <w:tcW w:w="1244" w:type="pct"/>
            <w:tcBorders>
              <w:top w:val="nil"/>
              <w:bottom w:val="nil"/>
            </w:tcBorders>
            <w:vAlign w:val="center"/>
          </w:tcPr>
          <w:p w14:paraId="131C2A63" w14:textId="77777777" w:rsidR="00FC361A" w:rsidRPr="005B4D4F" w:rsidRDefault="00FC361A" w:rsidP="00713D2C">
            <w:pPr>
              <w:pStyle w:val="TAC"/>
              <w:keepNext w:val="0"/>
              <w:keepLines w:val="0"/>
              <w:widowControl w:val="0"/>
              <w:rPr>
                <w:rFonts w:eastAsia="宋体"/>
              </w:rPr>
            </w:pPr>
          </w:p>
        </w:tc>
        <w:tc>
          <w:tcPr>
            <w:tcW w:w="1245" w:type="pct"/>
          </w:tcPr>
          <w:p w14:paraId="3A92DD59" w14:textId="77777777" w:rsidR="00FC361A" w:rsidRPr="005B4D4F" w:rsidRDefault="00FC361A" w:rsidP="00713D2C">
            <w:pPr>
              <w:pStyle w:val="TAC"/>
              <w:keepNext w:val="0"/>
              <w:keepLines w:val="0"/>
              <w:widowControl w:val="0"/>
              <w:rPr>
                <w:rFonts w:eastAsia="宋体"/>
              </w:rPr>
            </w:pPr>
            <w:r w:rsidRPr="005B4D4F">
              <w:rPr>
                <w:rFonts w:eastAsia="宋体"/>
              </w:rPr>
              <w:t>30</w:t>
            </w:r>
          </w:p>
        </w:tc>
        <w:tc>
          <w:tcPr>
            <w:tcW w:w="1478" w:type="pct"/>
          </w:tcPr>
          <w:p w14:paraId="2F4280D1" w14:textId="77777777" w:rsidR="00FC361A" w:rsidRPr="005B4D4F" w:rsidRDefault="00FC361A" w:rsidP="00713D2C">
            <w:pPr>
              <w:pStyle w:val="TAC"/>
              <w:keepNext w:val="0"/>
              <w:keepLines w:val="0"/>
              <w:widowControl w:val="0"/>
              <w:rPr>
                <w:rFonts w:eastAsia="宋体"/>
              </w:rPr>
            </w:pPr>
            <w:r>
              <w:t>16*64*T</w:t>
            </w:r>
            <w:r>
              <w:rPr>
                <w:vertAlign w:val="subscript"/>
              </w:rPr>
              <w:t>c</w:t>
            </w:r>
          </w:p>
        </w:tc>
      </w:tr>
      <w:tr w:rsidR="00FC361A" w:rsidRPr="005B4D4F" w14:paraId="59E80D3E" w14:textId="77777777" w:rsidTr="00713D2C">
        <w:trPr>
          <w:cantSplit/>
          <w:jc w:val="center"/>
        </w:trPr>
        <w:tc>
          <w:tcPr>
            <w:tcW w:w="1033" w:type="pct"/>
            <w:tcBorders>
              <w:top w:val="nil"/>
              <w:bottom w:val="single" w:sz="4" w:space="0" w:color="auto"/>
            </w:tcBorders>
            <w:vAlign w:val="center"/>
          </w:tcPr>
          <w:p w14:paraId="385D5D45" w14:textId="77777777" w:rsidR="00FC361A" w:rsidRPr="005B4D4F" w:rsidRDefault="00FC361A" w:rsidP="00713D2C">
            <w:pPr>
              <w:pStyle w:val="TAC"/>
              <w:keepNext w:val="0"/>
              <w:keepLines w:val="0"/>
              <w:widowControl w:val="0"/>
              <w:rPr>
                <w:rFonts w:eastAsia="宋体"/>
              </w:rPr>
            </w:pPr>
          </w:p>
        </w:tc>
        <w:tc>
          <w:tcPr>
            <w:tcW w:w="1244" w:type="pct"/>
            <w:tcBorders>
              <w:top w:val="nil"/>
              <w:bottom w:val="single" w:sz="4" w:space="0" w:color="auto"/>
            </w:tcBorders>
            <w:vAlign w:val="center"/>
          </w:tcPr>
          <w:p w14:paraId="70CFEE24" w14:textId="77777777" w:rsidR="00FC361A" w:rsidRPr="005B4D4F" w:rsidRDefault="00FC361A" w:rsidP="00713D2C">
            <w:pPr>
              <w:pStyle w:val="TAC"/>
              <w:keepNext w:val="0"/>
              <w:keepLines w:val="0"/>
              <w:widowControl w:val="0"/>
              <w:rPr>
                <w:rFonts w:eastAsia="宋体"/>
              </w:rPr>
            </w:pPr>
          </w:p>
        </w:tc>
        <w:tc>
          <w:tcPr>
            <w:tcW w:w="1245" w:type="pct"/>
          </w:tcPr>
          <w:p w14:paraId="73EFBF41" w14:textId="77777777" w:rsidR="00FC361A" w:rsidRPr="005B4D4F" w:rsidRDefault="00FC361A" w:rsidP="00713D2C">
            <w:pPr>
              <w:pStyle w:val="TAC"/>
              <w:keepNext w:val="0"/>
              <w:keepLines w:val="0"/>
              <w:widowControl w:val="0"/>
              <w:rPr>
                <w:rFonts w:eastAsia="宋体"/>
              </w:rPr>
            </w:pPr>
            <w:r w:rsidRPr="005B4D4F">
              <w:rPr>
                <w:rFonts w:eastAsia="宋体"/>
              </w:rPr>
              <w:t>60</w:t>
            </w:r>
          </w:p>
        </w:tc>
        <w:tc>
          <w:tcPr>
            <w:tcW w:w="1478" w:type="pct"/>
          </w:tcPr>
          <w:p w14:paraId="4F891B45" w14:textId="77777777" w:rsidR="00FC361A" w:rsidRPr="005B4D4F" w:rsidRDefault="00FC361A" w:rsidP="00713D2C">
            <w:pPr>
              <w:pStyle w:val="TAC"/>
              <w:keepNext w:val="0"/>
              <w:keepLines w:val="0"/>
              <w:widowControl w:val="0"/>
              <w:rPr>
                <w:rFonts w:eastAsia="宋体"/>
              </w:rPr>
            </w:pPr>
            <w:r>
              <w:t>N/A</w:t>
            </w:r>
          </w:p>
        </w:tc>
      </w:tr>
      <w:tr w:rsidR="00FC361A" w:rsidRPr="005B4D4F" w14:paraId="57F86291" w14:textId="77777777" w:rsidTr="00713D2C">
        <w:trPr>
          <w:cantSplit/>
          <w:jc w:val="center"/>
        </w:trPr>
        <w:tc>
          <w:tcPr>
            <w:tcW w:w="5000" w:type="pct"/>
            <w:gridSpan w:val="4"/>
          </w:tcPr>
          <w:p w14:paraId="3650E1EF" w14:textId="77777777" w:rsidR="00FC361A" w:rsidRPr="005B4D4F" w:rsidRDefault="00FC361A" w:rsidP="00713D2C">
            <w:pPr>
              <w:pStyle w:val="TAN"/>
              <w:keepNext w:val="0"/>
              <w:keepLines w:val="0"/>
              <w:widowControl w:val="0"/>
              <w:rPr>
                <w:rFonts w:eastAsia="宋体"/>
              </w:rPr>
            </w:pPr>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 [6]</w:t>
            </w:r>
          </w:p>
        </w:tc>
      </w:tr>
    </w:tbl>
    <w:p w14:paraId="2AC3F331" w14:textId="45D8716E" w:rsidR="00125809" w:rsidRDefault="00125809" w:rsidP="00125809">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643463">
        <w:rPr>
          <w:rFonts w:eastAsia="宋体"/>
          <w:b/>
          <w:i/>
          <w:sz w:val="22"/>
          <w:lang w:eastAsia="zh-CN"/>
        </w:rPr>
        <w:t>3</w:t>
      </w:r>
      <w:r w:rsidRPr="00B933EE">
        <w:rPr>
          <w:rFonts w:eastAsia="宋体"/>
          <w:b/>
          <w:i/>
          <w:sz w:val="22"/>
          <w:lang w:eastAsia="zh-CN"/>
        </w:rPr>
        <w:t>:</w:t>
      </w:r>
      <w:r>
        <w:rPr>
          <w:rFonts w:eastAsia="宋体"/>
          <w:b/>
          <w:i/>
          <w:sz w:val="22"/>
          <w:lang w:eastAsia="zh-CN"/>
        </w:rPr>
        <w:t xml:space="preserve"> For ATG network, the </w:t>
      </w:r>
      <w:r w:rsidRPr="00656E7F">
        <w:rPr>
          <w:rFonts w:eastAsia="宋体"/>
          <w:b/>
          <w:i/>
          <w:sz w:val="22"/>
          <w:lang w:eastAsia="zh-CN"/>
        </w:rPr>
        <w:t xml:space="preserve">maximum autonomous time adjustment step </w:t>
      </w:r>
      <w:r w:rsidRPr="00D41451">
        <w:rPr>
          <w:rFonts w:eastAsia="宋体"/>
          <w:b/>
          <w:i/>
          <w:sz w:val="22"/>
          <w:lang w:eastAsia="zh-CN"/>
        </w:rPr>
        <w:t>(</w:t>
      </w:r>
      <w:proofErr w:type="spellStart"/>
      <w:r w:rsidRPr="00D41451">
        <w:rPr>
          <w:rFonts w:eastAsia="宋体"/>
          <w:b/>
          <w:i/>
          <w:sz w:val="22"/>
          <w:lang w:eastAsia="zh-CN"/>
        </w:rPr>
        <w:t>T</w:t>
      </w:r>
      <w:r>
        <w:rPr>
          <w:rFonts w:eastAsia="宋体"/>
          <w:b/>
          <w:i/>
          <w:sz w:val="22"/>
          <w:vertAlign w:val="subscript"/>
          <w:lang w:eastAsia="zh-CN"/>
        </w:rPr>
        <w:t>q_</w:t>
      </w:r>
      <w:r w:rsidRPr="00B21C61">
        <w:rPr>
          <w:rFonts w:eastAsia="宋体"/>
          <w:b/>
          <w:i/>
          <w:sz w:val="22"/>
          <w:vertAlign w:val="subscript"/>
          <w:lang w:eastAsia="zh-CN"/>
        </w:rPr>
        <w:t>ATG</w:t>
      </w:r>
      <w:proofErr w:type="spellEnd"/>
      <w:r w:rsidRPr="00D41451">
        <w:rPr>
          <w:rFonts w:eastAsia="宋体"/>
          <w:b/>
          <w:i/>
          <w:sz w:val="22"/>
          <w:lang w:eastAsia="zh-CN"/>
        </w:rPr>
        <w:t>)</w:t>
      </w:r>
      <w:r w:rsidRPr="00656E7F">
        <w:rPr>
          <w:rFonts w:eastAsia="宋体"/>
          <w:b/>
          <w:i/>
          <w:sz w:val="22"/>
          <w:lang w:eastAsia="zh-CN"/>
        </w:rPr>
        <w:t xml:space="preserve"> and the m</w:t>
      </w:r>
      <w:r>
        <w:rPr>
          <w:rFonts w:eastAsia="宋体"/>
          <w:b/>
          <w:i/>
          <w:sz w:val="22"/>
          <w:lang w:eastAsia="zh-CN"/>
        </w:rPr>
        <w:t>in</w:t>
      </w:r>
      <w:r w:rsidRPr="00656E7F">
        <w:rPr>
          <w:rFonts w:eastAsia="宋体"/>
          <w:b/>
          <w:i/>
          <w:sz w:val="22"/>
          <w:lang w:eastAsia="zh-CN"/>
        </w:rPr>
        <w:t xml:space="preserve">imum aggregate adjustment rate </w:t>
      </w:r>
      <w:r w:rsidRPr="00D41451">
        <w:rPr>
          <w:rFonts w:eastAsia="宋体"/>
          <w:b/>
          <w:i/>
          <w:sz w:val="22"/>
          <w:lang w:eastAsia="zh-CN"/>
        </w:rPr>
        <w:t>(</w:t>
      </w:r>
      <w:proofErr w:type="spellStart"/>
      <w:r w:rsidRPr="00D41451">
        <w:rPr>
          <w:rFonts w:eastAsia="宋体"/>
          <w:b/>
          <w:i/>
          <w:sz w:val="22"/>
          <w:lang w:eastAsia="zh-CN"/>
        </w:rPr>
        <w:t>T</w:t>
      </w:r>
      <w:r>
        <w:rPr>
          <w:rFonts w:eastAsia="宋体"/>
          <w:b/>
          <w:i/>
          <w:sz w:val="22"/>
          <w:vertAlign w:val="subscript"/>
          <w:lang w:eastAsia="zh-CN"/>
        </w:rPr>
        <w:t>p_</w:t>
      </w:r>
      <w:r w:rsidRPr="00B21C61">
        <w:rPr>
          <w:rFonts w:eastAsia="宋体"/>
          <w:b/>
          <w:i/>
          <w:sz w:val="22"/>
          <w:vertAlign w:val="subscript"/>
          <w:lang w:eastAsia="zh-CN"/>
        </w:rPr>
        <w:t>ATG</w:t>
      </w:r>
      <w:proofErr w:type="spellEnd"/>
      <w:r w:rsidRPr="00D41451">
        <w:rPr>
          <w:rFonts w:eastAsia="宋体"/>
          <w:b/>
          <w:i/>
          <w:sz w:val="22"/>
          <w:lang w:eastAsia="zh-CN"/>
        </w:rPr>
        <w:t>)</w:t>
      </w:r>
      <w:r>
        <w:rPr>
          <w:rFonts w:eastAsia="宋体"/>
          <w:b/>
          <w:i/>
          <w:sz w:val="22"/>
          <w:lang w:eastAsia="zh-CN"/>
        </w:rPr>
        <w:t xml:space="preserve"> for g</w:t>
      </w:r>
      <w:r w:rsidRPr="00C5717C">
        <w:rPr>
          <w:rFonts w:eastAsia="宋体"/>
          <w:b/>
          <w:i/>
          <w:sz w:val="22"/>
          <w:lang w:eastAsia="zh-CN"/>
        </w:rPr>
        <w:t>radual timing adjustment</w:t>
      </w:r>
      <w:r>
        <w:rPr>
          <w:rFonts w:eastAsia="宋体"/>
          <w:b/>
          <w:i/>
          <w:sz w:val="22"/>
          <w:lang w:eastAsia="zh-CN"/>
        </w:rPr>
        <w:t xml:space="preserve"> </w:t>
      </w:r>
      <w:proofErr w:type="spellStart"/>
      <w:r>
        <w:rPr>
          <w:rFonts w:eastAsia="宋体"/>
          <w:b/>
          <w:i/>
          <w:sz w:val="22"/>
          <w:lang w:eastAsia="zh-CN"/>
        </w:rPr>
        <w:t>requirments</w:t>
      </w:r>
      <w:proofErr w:type="spellEnd"/>
      <w:r>
        <w:rPr>
          <w:rFonts w:eastAsia="宋体"/>
          <w:b/>
          <w:i/>
          <w:sz w:val="22"/>
          <w:lang w:eastAsia="zh-CN"/>
        </w:rPr>
        <w:t xml:space="preserve"> can be defined as follows: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1"/>
        <w:gridCol w:w="1994"/>
        <w:gridCol w:w="1996"/>
      </w:tblGrid>
      <w:tr w:rsidR="00125809" w14:paraId="17F9CBA0" w14:textId="77777777" w:rsidTr="00713D2C">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3A555DAB" w14:textId="77777777" w:rsidR="00125809" w:rsidRDefault="00125809" w:rsidP="00713D2C">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77F72BCE" w14:textId="77777777" w:rsidR="00125809" w:rsidRDefault="00125809" w:rsidP="00713D2C">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0587100" w14:textId="77777777" w:rsidR="00125809" w:rsidRDefault="00125809" w:rsidP="00713D2C">
            <w:pPr>
              <w:pStyle w:val="TAH"/>
            </w:pPr>
            <w:proofErr w:type="spellStart"/>
            <w:r>
              <w:t>T</w:t>
            </w:r>
            <w:r>
              <w:rPr>
                <w:vertAlign w:val="subscript"/>
              </w:rPr>
              <w:t>q_ATG</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3BF3EDE2" w14:textId="77777777" w:rsidR="00125809" w:rsidRDefault="00125809" w:rsidP="00713D2C">
            <w:pPr>
              <w:pStyle w:val="TAH"/>
            </w:pPr>
            <w:proofErr w:type="spellStart"/>
            <w:r>
              <w:t>T</w:t>
            </w:r>
            <w:r>
              <w:rPr>
                <w:vertAlign w:val="subscript"/>
              </w:rPr>
              <w:t>p_ATG</w:t>
            </w:r>
            <w:proofErr w:type="spellEnd"/>
          </w:p>
        </w:tc>
      </w:tr>
      <w:tr w:rsidR="00125809" w14:paraId="2584D1C3" w14:textId="77777777" w:rsidTr="00713D2C">
        <w:trPr>
          <w:cantSplit/>
          <w:jc w:val="center"/>
        </w:trPr>
        <w:tc>
          <w:tcPr>
            <w:tcW w:w="1205" w:type="pct"/>
            <w:tcBorders>
              <w:top w:val="single" w:sz="4" w:space="0" w:color="auto"/>
              <w:left w:val="single" w:sz="4" w:space="0" w:color="auto"/>
              <w:bottom w:val="nil"/>
              <w:right w:val="single" w:sz="4" w:space="0" w:color="auto"/>
            </w:tcBorders>
            <w:vAlign w:val="center"/>
            <w:hideMark/>
          </w:tcPr>
          <w:p w14:paraId="65056867" w14:textId="77777777" w:rsidR="00125809" w:rsidRDefault="00125809" w:rsidP="00713D2C">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1B8328DD" w14:textId="77777777" w:rsidR="00125809" w:rsidRDefault="00125809" w:rsidP="00713D2C">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11C359EA" w14:textId="77777777" w:rsidR="00125809" w:rsidRDefault="00125809" w:rsidP="00713D2C">
            <w:pPr>
              <w:pStyle w:val="TAC"/>
            </w:pPr>
            <w:r>
              <w:t>9.5*64*T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E5D1F42" w14:textId="77777777" w:rsidR="00125809" w:rsidRDefault="00125809" w:rsidP="00713D2C">
            <w:pPr>
              <w:pStyle w:val="TAC"/>
            </w:pPr>
            <w:r>
              <w:t>9.5*64*T</w:t>
            </w:r>
            <w:r>
              <w:rPr>
                <w:vertAlign w:val="subscript"/>
              </w:rPr>
              <w:t>c</w:t>
            </w:r>
          </w:p>
        </w:tc>
      </w:tr>
      <w:tr w:rsidR="00125809" w14:paraId="388F7B24" w14:textId="77777777" w:rsidTr="00713D2C">
        <w:trPr>
          <w:cantSplit/>
          <w:jc w:val="center"/>
        </w:trPr>
        <w:tc>
          <w:tcPr>
            <w:tcW w:w="1205" w:type="pct"/>
            <w:tcBorders>
              <w:top w:val="nil"/>
              <w:left w:val="single" w:sz="4" w:space="0" w:color="auto"/>
              <w:bottom w:val="nil"/>
              <w:right w:val="single" w:sz="4" w:space="0" w:color="auto"/>
            </w:tcBorders>
            <w:vAlign w:val="center"/>
          </w:tcPr>
          <w:p w14:paraId="736FF4D0" w14:textId="77777777" w:rsidR="00125809" w:rsidRDefault="00125809" w:rsidP="00713D2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90FBAA3" w14:textId="77777777" w:rsidR="00125809" w:rsidRDefault="00125809" w:rsidP="00713D2C">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B77C86B" w14:textId="77777777" w:rsidR="00125809" w:rsidRDefault="00125809" w:rsidP="00713D2C">
            <w:pPr>
              <w:pStyle w:val="TAC"/>
            </w:pPr>
            <w:r>
              <w:t>9.5*64*T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D509C78" w14:textId="77777777" w:rsidR="00125809" w:rsidRDefault="00125809" w:rsidP="00713D2C">
            <w:pPr>
              <w:pStyle w:val="TAC"/>
            </w:pPr>
            <w:r>
              <w:t>9.5*64*T</w:t>
            </w:r>
            <w:r>
              <w:rPr>
                <w:vertAlign w:val="subscript"/>
              </w:rPr>
              <w:t>c</w:t>
            </w:r>
          </w:p>
        </w:tc>
      </w:tr>
      <w:tr w:rsidR="00125809" w14:paraId="726EC283" w14:textId="77777777" w:rsidTr="00713D2C">
        <w:trPr>
          <w:cantSplit/>
          <w:jc w:val="center"/>
        </w:trPr>
        <w:tc>
          <w:tcPr>
            <w:tcW w:w="1205" w:type="pct"/>
            <w:tcBorders>
              <w:top w:val="nil"/>
              <w:left w:val="single" w:sz="4" w:space="0" w:color="auto"/>
              <w:bottom w:val="single" w:sz="4" w:space="0" w:color="auto"/>
              <w:right w:val="single" w:sz="4" w:space="0" w:color="auto"/>
            </w:tcBorders>
            <w:vAlign w:val="center"/>
          </w:tcPr>
          <w:p w14:paraId="7373DBDB" w14:textId="77777777" w:rsidR="00125809" w:rsidRDefault="00125809" w:rsidP="00713D2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EC66136" w14:textId="77777777" w:rsidR="00125809" w:rsidRDefault="00125809" w:rsidP="00713D2C">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5B8C29CF" w14:textId="77777777" w:rsidR="00125809" w:rsidRDefault="00125809" w:rsidP="00713D2C">
            <w:pPr>
              <w:pStyle w:val="TAC"/>
            </w:pPr>
            <w:r>
              <w:t>N/A</w:t>
            </w:r>
          </w:p>
        </w:tc>
        <w:tc>
          <w:tcPr>
            <w:tcW w:w="1258" w:type="pct"/>
            <w:tcBorders>
              <w:top w:val="single" w:sz="4" w:space="0" w:color="auto"/>
              <w:left w:val="single" w:sz="4" w:space="0" w:color="auto"/>
              <w:bottom w:val="single" w:sz="4" w:space="0" w:color="auto"/>
              <w:right w:val="single" w:sz="4" w:space="0" w:color="auto"/>
            </w:tcBorders>
            <w:hideMark/>
          </w:tcPr>
          <w:p w14:paraId="2B2CD832" w14:textId="77777777" w:rsidR="00125809" w:rsidRDefault="00125809" w:rsidP="00713D2C">
            <w:pPr>
              <w:pStyle w:val="TAC"/>
            </w:pPr>
            <w:r>
              <w:t>N/A</w:t>
            </w:r>
          </w:p>
        </w:tc>
      </w:tr>
    </w:tbl>
    <w:p w14:paraId="79FA4A5C" w14:textId="77777777" w:rsidR="00AB037F" w:rsidRPr="008406AE" w:rsidRDefault="00AB037F"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60D506C2" w:rsidR="00867766" w:rsidRDefault="00125809" w:rsidP="00291382">
      <w:pPr>
        <w:widowControl w:val="0"/>
        <w:numPr>
          <w:ilvl w:val="0"/>
          <w:numId w:val="5"/>
        </w:numPr>
        <w:tabs>
          <w:tab w:val="left" w:pos="426"/>
        </w:tabs>
        <w:rPr>
          <w:rFonts w:eastAsia="宋体"/>
          <w:sz w:val="22"/>
          <w:szCs w:val="22"/>
          <w:lang w:eastAsia="zh-CN"/>
        </w:rPr>
      </w:pPr>
      <w:r w:rsidRPr="00125809">
        <w:rPr>
          <w:rFonts w:eastAsia="宋体"/>
          <w:sz w:val="22"/>
          <w:szCs w:val="22"/>
          <w:lang w:eastAsia="zh-CN"/>
        </w:rPr>
        <w:t>R4-2306344</w:t>
      </w:r>
      <w:r w:rsidR="00867766" w:rsidRPr="00867766">
        <w:rPr>
          <w:rFonts w:eastAsia="宋体"/>
          <w:sz w:val="22"/>
          <w:szCs w:val="22"/>
          <w:lang w:eastAsia="zh-CN"/>
        </w:rPr>
        <w:t>,</w:t>
      </w:r>
      <w:r w:rsidR="00C356FD">
        <w:rPr>
          <w:rFonts w:eastAsia="宋体"/>
          <w:sz w:val="22"/>
          <w:szCs w:val="22"/>
          <w:lang w:eastAsia="zh-CN"/>
        </w:rPr>
        <w:t xml:space="preserve"> </w:t>
      </w:r>
      <w:r w:rsidR="00867766" w:rsidRPr="00867766">
        <w:rPr>
          <w:rFonts w:eastAsia="宋体"/>
          <w:sz w:val="22"/>
          <w:szCs w:val="22"/>
          <w:lang w:eastAsia="zh-CN"/>
        </w:rPr>
        <w:t>“</w:t>
      </w:r>
      <w:r w:rsidR="00C356FD" w:rsidRPr="00C356FD">
        <w:rPr>
          <w:rFonts w:eastAsia="宋体"/>
          <w:sz w:val="22"/>
          <w:szCs w:val="22"/>
          <w:lang w:eastAsia="zh-CN"/>
        </w:rPr>
        <w:t>WF on NR ATG RRM requirements</w:t>
      </w:r>
      <w:r w:rsidR="00867766" w:rsidRPr="00867766">
        <w:rPr>
          <w:rFonts w:eastAsia="宋体"/>
          <w:sz w:val="22"/>
          <w:szCs w:val="22"/>
          <w:lang w:eastAsia="zh-CN"/>
        </w:rPr>
        <w:t xml:space="preserve">”, </w:t>
      </w:r>
      <w:r w:rsidR="00C356FD" w:rsidRPr="00C356FD">
        <w:rPr>
          <w:rFonts w:eastAsia="宋体"/>
          <w:sz w:val="22"/>
          <w:szCs w:val="22"/>
          <w:lang w:eastAsia="zh-CN"/>
        </w:rPr>
        <w:t>CMCC</w:t>
      </w:r>
    </w:p>
    <w:p w14:paraId="67712D58" w14:textId="4473535A" w:rsidR="00125809" w:rsidRPr="00867766" w:rsidRDefault="00125809" w:rsidP="00291382">
      <w:pPr>
        <w:widowControl w:val="0"/>
        <w:numPr>
          <w:ilvl w:val="0"/>
          <w:numId w:val="5"/>
        </w:numPr>
        <w:tabs>
          <w:tab w:val="left" w:pos="426"/>
        </w:tabs>
        <w:rPr>
          <w:rFonts w:eastAsia="宋体"/>
          <w:sz w:val="22"/>
          <w:szCs w:val="22"/>
          <w:lang w:eastAsia="zh-CN"/>
        </w:rPr>
      </w:pPr>
      <w:r w:rsidRPr="00125809">
        <w:rPr>
          <w:rFonts w:eastAsia="宋体"/>
          <w:sz w:val="22"/>
          <w:szCs w:val="22"/>
          <w:lang w:eastAsia="zh-CN"/>
        </w:rPr>
        <w:t>R2-2304565</w:t>
      </w:r>
      <w:r>
        <w:rPr>
          <w:rFonts w:eastAsia="宋体"/>
          <w:sz w:val="22"/>
          <w:szCs w:val="22"/>
          <w:lang w:eastAsia="zh-CN"/>
        </w:rPr>
        <w:t>, “</w:t>
      </w:r>
      <w:r w:rsidRPr="00125809">
        <w:rPr>
          <w:rFonts w:eastAsia="宋体"/>
          <w:sz w:val="22"/>
          <w:szCs w:val="22"/>
          <w:lang w:eastAsia="zh-CN"/>
        </w:rPr>
        <w:t>Reply LS on applicability of SIB19 for NR ATG</w:t>
      </w:r>
      <w:r>
        <w:rPr>
          <w:rFonts w:eastAsia="宋体"/>
          <w:sz w:val="22"/>
          <w:szCs w:val="22"/>
          <w:lang w:eastAsia="zh-CN"/>
        </w:rPr>
        <w:t xml:space="preserve">”, </w:t>
      </w:r>
      <w:r w:rsidRPr="00125809">
        <w:rPr>
          <w:rFonts w:eastAsia="宋体"/>
          <w:sz w:val="22"/>
          <w:szCs w:val="22"/>
          <w:lang w:eastAsia="zh-CN"/>
        </w:rPr>
        <w:t>3GPP TSG RAN WG2#121bis-e</w:t>
      </w:r>
    </w:p>
    <w:sectPr w:rsidR="00125809"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D9A8B" w14:textId="77777777" w:rsidR="00496974" w:rsidRDefault="00496974">
      <w:r>
        <w:separator/>
      </w:r>
    </w:p>
  </w:endnote>
  <w:endnote w:type="continuationSeparator" w:id="0">
    <w:p w14:paraId="19DC3CCF" w14:textId="77777777" w:rsidR="00496974" w:rsidRDefault="0049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Mincho Light">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8E0A9" w14:textId="77777777" w:rsidR="00496974" w:rsidRDefault="00496974">
      <w:r>
        <w:separator/>
      </w:r>
    </w:p>
  </w:footnote>
  <w:footnote w:type="continuationSeparator" w:id="0">
    <w:p w14:paraId="4BCF2052" w14:textId="77777777" w:rsidR="00496974" w:rsidRDefault="00496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10"/>
  </w:num>
  <w:num w:numId="4">
    <w:abstractNumId w:val="1"/>
  </w:num>
  <w:num w:numId="5">
    <w:abstractNumId w:val="2"/>
  </w:num>
  <w:num w:numId="6">
    <w:abstractNumId w:val="0"/>
  </w:num>
  <w:num w:numId="7">
    <w:abstractNumId w:val="7"/>
  </w:num>
  <w:num w:numId="8">
    <w:abstractNumId w:val="3"/>
  </w:num>
  <w:num w:numId="9">
    <w:abstractNumId w:val="5"/>
  </w:num>
  <w:num w:numId="10">
    <w:abstractNumId w:val="9"/>
  </w:num>
  <w:num w:numId="11">
    <w:abstractNumId w:val="6"/>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584"/>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CB0"/>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CE8"/>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A8D"/>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809"/>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7E5"/>
    <w:rsid w:val="001A0956"/>
    <w:rsid w:val="001A0A24"/>
    <w:rsid w:val="001A12AC"/>
    <w:rsid w:val="001A144F"/>
    <w:rsid w:val="001A14A3"/>
    <w:rsid w:val="001A1B9D"/>
    <w:rsid w:val="001A1D6F"/>
    <w:rsid w:val="001A1F68"/>
    <w:rsid w:val="001A24F6"/>
    <w:rsid w:val="001A305B"/>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1994"/>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9B"/>
    <w:rsid w:val="002A4B2C"/>
    <w:rsid w:val="002A4E8A"/>
    <w:rsid w:val="002A5E44"/>
    <w:rsid w:val="002A5EB2"/>
    <w:rsid w:val="002A6AD1"/>
    <w:rsid w:val="002A78B2"/>
    <w:rsid w:val="002B0225"/>
    <w:rsid w:val="002B02CB"/>
    <w:rsid w:val="002B0540"/>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23F"/>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C58"/>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54"/>
    <w:rsid w:val="003914E7"/>
    <w:rsid w:val="00391CEC"/>
    <w:rsid w:val="00391CF7"/>
    <w:rsid w:val="00391D92"/>
    <w:rsid w:val="00391F1E"/>
    <w:rsid w:val="0039273C"/>
    <w:rsid w:val="003927C8"/>
    <w:rsid w:val="0039329D"/>
    <w:rsid w:val="003932C8"/>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EE8"/>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10"/>
    <w:rsid w:val="003F5ADC"/>
    <w:rsid w:val="003F5C42"/>
    <w:rsid w:val="003F5CF1"/>
    <w:rsid w:val="003F5F0F"/>
    <w:rsid w:val="003F60A4"/>
    <w:rsid w:val="003F63FB"/>
    <w:rsid w:val="003F65D5"/>
    <w:rsid w:val="003F678D"/>
    <w:rsid w:val="003F6ADF"/>
    <w:rsid w:val="003F6BEB"/>
    <w:rsid w:val="003F72EB"/>
    <w:rsid w:val="003F7613"/>
    <w:rsid w:val="003F7668"/>
    <w:rsid w:val="003F7751"/>
    <w:rsid w:val="003F7BE6"/>
    <w:rsid w:val="003F7E2F"/>
    <w:rsid w:val="003F7F40"/>
    <w:rsid w:val="00400187"/>
    <w:rsid w:val="0040051B"/>
    <w:rsid w:val="004008B0"/>
    <w:rsid w:val="00400BE2"/>
    <w:rsid w:val="00401036"/>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13B"/>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3F8"/>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2AF"/>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B6A"/>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974"/>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433"/>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AA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AD6"/>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3DE"/>
    <w:rsid w:val="0050471B"/>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E4A"/>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C40"/>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4AE"/>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37D"/>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20"/>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4FA5"/>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894"/>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006"/>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8B1"/>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463"/>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6E7F"/>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8EE"/>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34B"/>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B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449"/>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6AE"/>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C1A"/>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238"/>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B42"/>
    <w:rsid w:val="008C3C2B"/>
    <w:rsid w:val="008C3C74"/>
    <w:rsid w:val="008C3C7E"/>
    <w:rsid w:val="008C4D7E"/>
    <w:rsid w:val="008C5317"/>
    <w:rsid w:val="008C54FF"/>
    <w:rsid w:val="008C5B06"/>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C82"/>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2E"/>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A"/>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16"/>
    <w:rsid w:val="00992E8E"/>
    <w:rsid w:val="009930B7"/>
    <w:rsid w:val="00993BFA"/>
    <w:rsid w:val="0099445A"/>
    <w:rsid w:val="009944BF"/>
    <w:rsid w:val="00995180"/>
    <w:rsid w:val="009957EF"/>
    <w:rsid w:val="00995A6D"/>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156"/>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3B6"/>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63"/>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42"/>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2F1"/>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5A9"/>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E66"/>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865"/>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34"/>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C6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8B6"/>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58"/>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800"/>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6FD"/>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7C"/>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558"/>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3EB"/>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7F0"/>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4D"/>
    <w:rsid w:val="00CA3F59"/>
    <w:rsid w:val="00CA406D"/>
    <w:rsid w:val="00CA40ED"/>
    <w:rsid w:val="00CA4220"/>
    <w:rsid w:val="00CA45DA"/>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23B"/>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38"/>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451"/>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868"/>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AEE"/>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81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DA3"/>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47972"/>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270"/>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2E39"/>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6C47"/>
    <w:rsid w:val="00E87024"/>
    <w:rsid w:val="00E87449"/>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68F"/>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0F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2F1"/>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4EE5"/>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07A"/>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C4D"/>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61A"/>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302356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30278">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5637062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281901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D43F0C-E007-4E5B-9D3B-69CF88B84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2023-05-15T15:28:00Z</dcterms:created>
  <dcterms:modified xsi:type="dcterms:W3CDTF">2023-05-15T15:28:00Z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(3)BeufK1ra8VzpyVPkpCu6HyoV3VoXAaovBGxpgbbasHPck4Ck4+Xxtj0djRIe6yWFLiKbzTYT
KJFnspdAO6WEIW3IQosqfFX4AYHZ77giOQs6r6aUZngeoRPHrRcR8LJdN7Pg/CX+dKj+YQRI
/fR5/UqUk8zgtTfpgpJF55s3M/TS1l32NEfXAfJLCdVqWW9YS5zAjMK3ZhMVS3SCLOF59GFx
sl4GRh4jWZW2LkdX0V</vt:lpwstr>
  </property>
  <property fmtid="{D5CDD505-2E9C-101B-9397-08002B2CF9AE}" pid="17" name="_2015_ms_pID_725343_00">
    <vt:lpwstr>_2015_ms_pID_725343</vt:lpwstr>
  </property>
  <property fmtid="{D5CDD505-2E9C-101B-9397-08002B2CF9AE}" pid="18" name="_2015_ms_pID_7253431">
    <vt:lpwstr>U1SsGo3YX2k2Do4onrhuqTlfHlHRD0yq40BReusESLnR52At7UXXHu
fmZdpIOAsCapyXMQpqAVk2UOgGIUSQp1juuF89kBAVrEwMsWqFYqJINobwbkQXEB9IVFws/3
55ZsRSEQM1PKNEUuo2QnYm1rsSF0/m4pwyTfqlAFE3cLy+5a58nGdhi8MWRHhXUNaztLX0Dv
OKRYFPgNq9WJHcbplEWwgFakyCM1KogIWtIk</vt:lpwstr>
  </property>
  <property fmtid="{D5CDD505-2E9C-101B-9397-08002B2CF9AE}" pid="19" name="_2015_ms_pID_7253431_00">
    <vt:lpwstr>_2015_ms_pID_7253431</vt:lpwstr>
  </property>
  <property fmtid="{D5CDD505-2E9C-101B-9397-08002B2CF9AE}" pid="20" name="_2015_ms_pID_7253432">
    <vt:lpwstr>BwPh6yVZh2cDrqc2AFjVW58r/Eu+bMMUoh/C
4AsKPHs88eZZsOquHXtucfogV9/JKguLC0wONa7UMkwa4Rq761o=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