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A16BF" w14:textId="411ED9AA" w:rsidR="007B1792" w:rsidRPr="00425FD0" w:rsidRDefault="007B1792" w:rsidP="007B1792">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7</w:t>
      </w:r>
      <w:r w:rsidRPr="00425FD0">
        <w:rPr>
          <w:rFonts w:ascii="Arial" w:hAnsi="Arial"/>
          <w:b/>
          <w:i/>
          <w:noProof/>
          <w:sz w:val="28"/>
        </w:rPr>
        <w:tab/>
      </w:r>
      <w:r w:rsidR="00B1686D" w:rsidRPr="00B1686D">
        <w:rPr>
          <w:rFonts w:ascii="Arial" w:eastAsia="宋体" w:hAnsi="Arial" w:cs="Arial"/>
          <w:b/>
          <w:sz w:val="24"/>
          <w:lang w:val="en-US" w:eastAsia="zh-CN"/>
        </w:rPr>
        <w:t>R4-2308703</w:t>
      </w:r>
    </w:p>
    <w:p w14:paraId="40279054" w14:textId="77777777" w:rsidR="007B1792" w:rsidRPr="009E1755" w:rsidRDefault="007B1792" w:rsidP="007B1792">
      <w:pPr>
        <w:widowControl w:val="0"/>
        <w:tabs>
          <w:tab w:val="left" w:pos="2160"/>
        </w:tabs>
        <w:spacing w:after="0"/>
        <w:ind w:left="2127" w:hanging="2127"/>
        <w:jc w:val="both"/>
        <w:rPr>
          <w:rFonts w:ascii="Arial" w:eastAsia="宋体" w:hAnsi="Arial" w:cs="Arial"/>
          <w:b/>
          <w:sz w:val="24"/>
          <w:lang w:eastAsia="zh-CN"/>
        </w:rPr>
      </w:pPr>
      <w:r w:rsidRPr="009E1755">
        <w:rPr>
          <w:rFonts w:ascii="Arial" w:hAnsi="Arial"/>
          <w:b/>
          <w:noProof/>
          <w:sz w:val="24"/>
          <w:lang w:val="en-US" w:eastAsia="zh-CN"/>
        </w:rPr>
        <w:t xml:space="preserve">Incheon, </w:t>
      </w:r>
      <w:r w:rsidRPr="005925BA">
        <w:rPr>
          <w:rFonts w:ascii="Arial" w:eastAsia="宋体" w:hAnsi="Arial" w:cs="Arial"/>
          <w:b/>
          <w:sz w:val="24"/>
          <w:szCs w:val="24"/>
          <w:lang w:eastAsia="zh-CN"/>
        </w:rPr>
        <w:t>KR</w:t>
      </w:r>
      <w:r w:rsidRPr="009E1755">
        <w:rPr>
          <w:rFonts w:ascii="Arial" w:hAnsi="Arial"/>
          <w:b/>
          <w:noProof/>
          <w:sz w:val="24"/>
          <w:lang w:val="en-US" w:eastAsia="zh-CN"/>
        </w:rPr>
        <w:t>, 22</w:t>
      </w:r>
      <w:r w:rsidRPr="009E1755">
        <w:rPr>
          <w:rFonts w:ascii="Arial" w:hAnsi="Arial"/>
          <w:b/>
          <w:noProof/>
          <w:sz w:val="24"/>
          <w:vertAlign w:val="superscript"/>
          <w:lang w:val="en-US" w:eastAsia="zh-CN"/>
        </w:rPr>
        <w:t>th</w:t>
      </w:r>
      <w:r>
        <w:rPr>
          <w:rFonts w:ascii="Arial" w:hAnsi="Arial"/>
          <w:b/>
          <w:noProof/>
          <w:sz w:val="24"/>
          <w:lang w:val="en-US" w:eastAsia="zh-CN"/>
        </w:rPr>
        <w:t xml:space="preserve"> </w:t>
      </w:r>
      <w:r w:rsidRPr="009E1755">
        <w:rPr>
          <w:rFonts w:ascii="Arial" w:hAnsi="Arial"/>
          <w:b/>
          <w:noProof/>
          <w:sz w:val="24"/>
          <w:lang w:val="en-US" w:eastAsia="zh-CN"/>
        </w:rPr>
        <w:t>– 2</w:t>
      </w:r>
      <w:r>
        <w:rPr>
          <w:rFonts w:ascii="Arial" w:hAnsi="Arial"/>
          <w:b/>
          <w:noProof/>
          <w:sz w:val="24"/>
          <w:lang w:val="en-US" w:eastAsia="zh-CN"/>
        </w:rPr>
        <w:t>6</w:t>
      </w:r>
      <w:r w:rsidRPr="009E1755">
        <w:rPr>
          <w:rFonts w:ascii="Arial" w:hAnsi="Arial"/>
          <w:b/>
          <w:noProof/>
          <w:sz w:val="24"/>
          <w:vertAlign w:val="superscript"/>
          <w:lang w:val="en-US" w:eastAsia="zh-CN"/>
        </w:rPr>
        <w:t>th</w:t>
      </w:r>
      <w:r w:rsidRPr="009E1755">
        <w:rPr>
          <w:rFonts w:ascii="Arial" w:hAnsi="Arial"/>
          <w:b/>
          <w:noProof/>
          <w:sz w:val="24"/>
          <w:lang w:val="en-US" w:eastAsia="zh-CN"/>
        </w:rPr>
        <w:t xml:space="preserve"> May, 2023</w:t>
      </w:r>
    </w:p>
    <w:bookmarkEnd w:id="0"/>
    <w:bookmarkEnd w:id="1"/>
    <w:p w14:paraId="05625486" w14:textId="77777777" w:rsidR="00070561" w:rsidRPr="007B1792" w:rsidRDefault="00070561" w:rsidP="00F90E24">
      <w:pPr>
        <w:pStyle w:val="a5"/>
        <w:jc w:val="both"/>
        <w:rPr>
          <w:noProof w:val="0"/>
          <w:lang w:val="en-GB"/>
        </w:rPr>
      </w:pPr>
    </w:p>
    <w:p w14:paraId="28513F45" w14:textId="08B5A562"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06B8C" w:rsidRPr="00706B8C">
        <w:rPr>
          <w:rFonts w:ascii="Arial" w:eastAsia="宋体" w:hAnsi="Arial"/>
          <w:b/>
          <w:sz w:val="24"/>
          <w:lang w:val="en-US" w:eastAsia="zh-CN"/>
        </w:rPr>
        <w:t>Discussion on RRM requirements for supporting intra-band non-collocated EN-DC/NR-CA deployment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545EEF5C"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455EA" w:rsidRPr="00E455EA">
        <w:rPr>
          <w:rFonts w:ascii="Arial" w:eastAsia="宋体" w:hAnsi="Arial"/>
          <w:b/>
          <w:sz w:val="24"/>
          <w:lang w:val="en-US" w:eastAsia="zh-CN"/>
        </w:rPr>
        <w:t>8.12.3</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1401980D" w:rsidR="00AE50B2" w:rsidRDefault="00CC6B21" w:rsidP="00182BC4">
      <w:pPr>
        <w:adjustRightInd w:val="0"/>
        <w:snapToGrid w:val="0"/>
        <w:spacing w:before="180" w:after="120"/>
        <w:rPr>
          <w:rFonts w:eastAsia="宋体"/>
          <w:sz w:val="22"/>
          <w:lang w:eastAsia="zh-CN"/>
        </w:rPr>
      </w:pPr>
      <w:r>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RRM </w:t>
      </w:r>
      <w:r w:rsidR="006E1E72">
        <w:rPr>
          <w:rFonts w:eastAsia="宋体"/>
          <w:sz w:val="22"/>
          <w:lang w:eastAsia="zh-CN"/>
        </w:rPr>
        <w:t>remaining</w:t>
      </w:r>
      <w:r w:rsidR="00291382">
        <w:rPr>
          <w:rFonts w:eastAsia="宋体"/>
          <w:sz w:val="22"/>
          <w:lang w:eastAsia="zh-CN"/>
        </w:rPr>
        <w:t xml:space="preserve"> </w:t>
      </w:r>
      <w:r w:rsidR="006E1E72">
        <w:rPr>
          <w:rFonts w:eastAsia="宋体"/>
          <w:sz w:val="22"/>
          <w:lang w:eastAsia="zh-CN"/>
        </w:rPr>
        <w:t xml:space="preserve">issues </w:t>
      </w:r>
      <w:r w:rsidR="001F7933">
        <w:rPr>
          <w:rFonts w:eastAsia="宋体"/>
          <w:sz w:val="22"/>
          <w:lang w:eastAsia="zh-CN"/>
        </w:rPr>
        <w:t>f</w:t>
      </w:r>
      <w:r w:rsidR="00291382">
        <w:rPr>
          <w:rFonts w:eastAsia="宋体"/>
          <w:sz w:val="22"/>
          <w:lang w:eastAsia="zh-CN"/>
        </w:rPr>
        <w:t>o</w:t>
      </w:r>
      <w:r w:rsidR="001F7933">
        <w:rPr>
          <w:rFonts w:eastAsia="宋体"/>
          <w:sz w:val="22"/>
          <w:lang w:eastAsia="zh-CN"/>
        </w:rPr>
        <w:t>r</w:t>
      </w:r>
      <w:r w:rsidR="00291382">
        <w:rPr>
          <w:rFonts w:eastAsia="宋体"/>
          <w:sz w:val="22"/>
          <w:lang w:eastAsia="zh-CN"/>
        </w:rPr>
        <w:t xml:space="preserve"> </w:t>
      </w:r>
      <w:r w:rsidR="001F7933" w:rsidRPr="00A66207">
        <w:rPr>
          <w:rFonts w:eastAsia="宋体"/>
          <w:sz w:val="22"/>
          <w:lang w:eastAsia="zh-CN"/>
        </w:rPr>
        <w:t>intra-band non-collocated EN-DC/NR-CA</w:t>
      </w:r>
      <w:r w:rsidR="00086583">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370C6465" w14:textId="44CE0C14" w:rsidR="0082363F" w:rsidRDefault="0082363F" w:rsidP="00F70DC9">
      <w:pPr>
        <w:widowControl w:val="0"/>
        <w:adjustRightInd w:val="0"/>
        <w:snapToGrid w:val="0"/>
        <w:spacing w:before="180"/>
        <w:rPr>
          <w:rFonts w:eastAsiaTheme="minorEastAsia"/>
          <w:sz w:val="22"/>
          <w:lang w:val="en-US" w:eastAsia="zh-CN"/>
        </w:rPr>
      </w:pPr>
      <w:r>
        <w:rPr>
          <w:rFonts w:eastAsia="宋体" w:hint="eastAsia"/>
          <w:sz w:val="22"/>
          <w:lang w:eastAsia="zh-CN"/>
        </w:rPr>
        <w:t>F</w:t>
      </w:r>
      <w:r>
        <w:rPr>
          <w:rFonts w:eastAsia="宋体"/>
          <w:sz w:val="22"/>
          <w:lang w:eastAsia="zh-CN"/>
        </w:rPr>
        <w:t xml:space="preserve">or </w:t>
      </w:r>
      <w:bookmarkStart w:id="4" w:name="_Hlk125984896"/>
      <w:r w:rsidRPr="0092504D">
        <w:rPr>
          <w:rFonts w:eastAsiaTheme="minorEastAsia"/>
          <w:sz w:val="22"/>
          <w:lang w:val="en-US" w:eastAsia="zh-CN"/>
        </w:rPr>
        <w:t>support</w:t>
      </w:r>
      <w:r>
        <w:rPr>
          <w:rFonts w:eastAsiaTheme="minorEastAsia"/>
          <w:sz w:val="22"/>
          <w:lang w:val="en-US" w:eastAsia="zh-CN"/>
        </w:rPr>
        <w:t>ing</w:t>
      </w:r>
      <w:r w:rsidRPr="0092504D">
        <w:rPr>
          <w:rFonts w:eastAsiaTheme="minorEastAsia"/>
          <w:sz w:val="22"/>
          <w:lang w:val="en-US" w:eastAsia="zh-CN"/>
        </w:rPr>
        <w:t xml:space="preserve"> intra-band NR-CA </w:t>
      </w:r>
      <w:r>
        <w:rPr>
          <w:rFonts w:eastAsiaTheme="minorEastAsia"/>
          <w:sz w:val="22"/>
          <w:lang w:val="en-US" w:eastAsia="zh-CN"/>
        </w:rPr>
        <w:t xml:space="preserve">in </w:t>
      </w:r>
      <w:r w:rsidRPr="0092504D">
        <w:rPr>
          <w:rFonts w:eastAsiaTheme="minorEastAsia"/>
          <w:sz w:val="22"/>
          <w:lang w:val="en-US" w:eastAsia="zh-CN"/>
        </w:rPr>
        <w:t>non-collocated deployment</w:t>
      </w:r>
      <w:bookmarkEnd w:id="4"/>
      <w:r>
        <w:rPr>
          <w:rFonts w:eastAsiaTheme="minorEastAsia"/>
          <w:sz w:val="22"/>
          <w:lang w:val="en-US" w:eastAsia="zh-CN"/>
        </w:rPr>
        <w:t>, the UE capabilities were separately discussed</w:t>
      </w:r>
      <w:r w:rsidR="00F41FF0">
        <w:rPr>
          <w:rFonts w:eastAsiaTheme="minorEastAsia"/>
          <w:sz w:val="22"/>
          <w:lang w:val="en-US" w:eastAsia="zh-CN"/>
        </w:rPr>
        <w:t xml:space="preserve"> for 2-layer MIMO</w:t>
      </w:r>
      <w:r w:rsidR="004C1E59">
        <w:rPr>
          <w:rFonts w:eastAsiaTheme="minorEastAsia"/>
          <w:sz w:val="22"/>
          <w:lang w:val="en-US" w:eastAsia="zh-CN"/>
        </w:rPr>
        <w:t xml:space="preserve"> and 4-layer MIMO cases</w:t>
      </w:r>
      <w:r>
        <w:rPr>
          <w:rFonts w:eastAsiaTheme="minorEastAsia"/>
          <w:sz w:val="22"/>
          <w:lang w:val="en-US" w:eastAsia="zh-CN"/>
        </w:rPr>
        <w:t xml:space="preserve">. </w:t>
      </w:r>
    </w:p>
    <w:p w14:paraId="2FB23388" w14:textId="2B79F61B" w:rsidR="002F6516" w:rsidRDefault="002F6516" w:rsidP="002F6516">
      <w:pPr>
        <w:pStyle w:val="2"/>
        <w:rPr>
          <w:lang w:val="en-US" w:eastAsia="zh-CN"/>
        </w:rPr>
      </w:pPr>
      <w:r>
        <w:rPr>
          <w:lang w:val="en-US" w:eastAsia="zh-CN"/>
        </w:rPr>
        <w:t>Two</w:t>
      </w:r>
      <w:r w:rsidRPr="002F6516">
        <w:rPr>
          <w:lang w:val="en-US" w:eastAsia="zh-CN"/>
        </w:rPr>
        <w:t>-layer MIMO</w:t>
      </w:r>
      <w:r>
        <w:rPr>
          <w:lang w:val="en-US" w:eastAsia="zh-CN"/>
        </w:rPr>
        <w:t xml:space="preserve"> case</w:t>
      </w:r>
    </w:p>
    <w:p w14:paraId="5967F5B1" w14:textId="71B938FB" w:rsidR="00B4192F" w:rsidRDefault="006E1E72" w:rsidP="00F70DC9">
      <w:pPr>
        <w:widowControl w:val="0"/>
        <w:adjustRightInd w:val="0"/>
        <w:snapToGrid w:val="0"/>
        <w:spacing w:before="180"/>
        <w:rPr>
          <w:rFonts w:eastAsia="宋体"/>
          <w:sz w:val="22"/>
          <w:lang w:eastAsia="zh-CN"/>
        </w:rPr>
      </w:pPr>
      <w:r>
        <w:rPr>
          <w:rFonts w:eastAsia="宋体"/>
          <w:sz w:val="22"/>
          <w:lang w:eastAsia="zh-CN"/>
        </w:rPr>
        <w:t xml:space="preserve">For </w:t>
      </w:r>
      <w:r w:rsidRPr="00A66207">
        <w:rPr>
          <w:rFonts w:eastAsia="宋体"/>
          <w:sz w:val="22"/>
          <w:lang w:eastAsia="zh-CN"/>
        </w:rPr>
        <w:t>intra-band non-collocated EN-DC/NR-CA</w:t>
      </w:r>
      <w:r>
        <w:rPr>
          <w:rFonts w:eastAsia="宋体"/>
          <w:sz w:val="22"/>
          <w:lang w:eastAsia="zh-CN"/>
        </w:rPr>
        <w:t>,</w:t>
      </w:r>
      <w:r w:rsidRPr="00291382">
        <w:rPr>
          <w:rFonts w:eastAsia="宋体"/>
          <w:sz w:val="22"/>
          <w:lang w:eastAsia="zh-CN"/>
        </w:rPr>
        <w:t xml:space="preserve"> RAN</w:t>
      </w:r>
      <w:r>
        <w:rPr>
          <w:rFonts w:eastAsia="宋体"/>
          <w:sz w:val="22"/>
          <w:lang w:eastAsia="zh-CN"/>
        </w:rPr>
        <w:t>4 has achieved agreements on the impacted RRM requirements for Type 2 UE. The RRM progress in last RAN4 meeting were captured in WF [1].</w:t>
      </w:r>
      <w:r w:rsidR="00B4192F">
        <w:rPr>
          <w:rFonts w:eastAsia="宋体"/>
          <w:sz w:val="22"/>
          <w:lang w:eastAsia="zh-CN"/>
        </w:rPr>
        <w:t xml:space="preserve"> RAN4 has agreed that the existing </w:t>
      </w:r>
      <w:proofErr w:type="spellStart"/>
      <w:r w:rsidR="00B4192F">
        <w:rPr>
          <w:rFonts w:eastAsia="宋体" w:hint="eastAsia"/>
          <w:sz w:val="22"/>
          <w:lang w:eastAsia="zh-CN"/>
        </w:rPr>
        <w:t>SCell</w:t>
      </w:r>
      <w:proofErr w:type="spellEnd"/>
      <w:r w:rsidR="00B4192F" w:rsidRPr="00B4192F">
        <w:rPr>
          <w:rFonts w:eastAsia="宋体"/>
          <w:sz w:val="22"/>
          <w:lang w:eastAsia="zh-CN"/>
        </w:rPr>
        <w:t xml:space="preserve"> </w:t>
      </w:r>
      <w:r w:rsidR="00B4192F">
        <w:rPr>
          <w:rFonts w:eastAsia="宋体"/>
          <w:sz w:val="22"/>
          <w:lang w:eastAsia="zh-CN"/>
        </w:rPr>
        <w:t>activation</w:t>
      </w:r>
      <w:r w:rsidR="00B4192F" w:rsidRPr="00B4192F">
        <w:rPr>
          <w:rFonts w:eastAsia="宋体"/>
          <w:sz w:val="22"/>
          <w:lang w:eastAsia="zh-CN"/>
        </w:rPr>
        <w:t xml:space="preserve"> </w:t>
      </w:r>
      <w:r w:rsidR="00B4192F">
        <w:rPr>
          <w:rFonts w:eastAsia="宋体"/>
          <w:sz w:val="22"/>
          <w:lang w:eastAsia="zh-CN"/>
        </w:rPr>
        <w:t>delay</w:t>
      </w:r>
      <w:r w:rsidR="00B4192F" w:rsidRPr="00B4192F">
        <w:rPr>
          <w:rFonts w:eastAsia="宋体"/>
          <w:sz w:val="22"/>
          <w:lang w:eastAsia="zh-CN"/>
        </w:rPr>
        <w:t xml:space="preserve"> </w:t>
      </w:r>
      <w:r w:rsidR="00B4192F">
        <w:rPr>
          <w:rFonts w:eastAsia="宋体"/>
          <w:sz w:val="22"/>
          <w:lang w:eastAsia="zh-CN"/>
        </w:rPr>
        <w:t xml:space="preserve">requirements for FR1 </w:t>
      </w:r>
      <w:proofErr w:type="spellStart"/>
      <w:r w:rsidR="001236A0">
        <w:rPr>
          <w:rFonts w:eastAsia="宋体"/>
          <w:sz w:val="22"/>
          <w:lang w:eastAsia="zh-CN"/>
        </w:rPr>
        <w:t>SC</w:t>
      </w:r>
      <w:r w:rsidR="00D47ADA">
        <w:rPr>
          <w:rFonts w:eastAsia="宋体"/>
          <w:sz w:val="22"/>
          <w:lang w:eastAsia="zh-CN"/>
        </w:rPr>
        <w:t>e</w:t>
      </w:r>
      <w:r w:rsidR="001236A0">
        <w:rPr>
          <w:rFonts w:eastAsia="宋体"/>
          <w:sz w:val="22"/>
          <w:lang w:eastAsia="zh-CN"/>
        </w:rPr>
        <w:t>ll</w:t>
      </w:r>
      <w:proofErr w:type="spellEnd"/>
      <w:r w:rsidR="001236A0">
        <w:rPr>
          <w:rFonts w:eastAsia="宋体"/>
          <w:sz w:val="22"/>
          <w:lang w:eastAsia="zh-CN"/>
        </w:rPr>
        <w:t xml:space="preserve"> for </w:t>
      </w:r>
      <w:r w:rsidR="00D47ADA">
        <w:rPr>
          <w:rFonts w:eastAsia="宋体"/>
          <w:sz w:val="22"/>
          <w:lang w:eastAsia="zh-CN"/>
        </w:rPr>
        <w:t>non-</w:t>
      </w:r>
      <w:r w:rsidR="00D47ADA" w:rsidRPr="00D47ADA">
        <w:rPr>
          <w:rFonts w:eastAsia="宋体"/>
          <w:sz w:val="22"/>
          <w:lang w:eastAsia="zh-CN"/>
        </w:rPr>
        <w:t>contiguous intra-band CA can be re-used for Type 2 UE</w:t>
      </w:r>
      <w:r w:rsidR="00D47ADA">
        <w:rPr>
          <w:rFonts w:eastAsia="宋体"/>
          <w:sz w:val="22"/>
          <w:lang w:eastAsia="zh-CN"/>
        </w:rPr>
        <w:t xml:space="preserve">. RAN4 need to further study whether </w:t>
      </w:r>
      <w:r w:rsidR="00D47ADA" w:rsidRPr="00D47ADA">
        <w:rPr>
          <w:rFonts w:eastAsia="宋体"/>
          <w:sz w:val="22"/>
          <w:lang w:eastAsia="zh-CN"/>
        </w:rPr>
        <w:t>any CRs are needed to clarify the requirements applicability</w:t>
      </w:r>
      <w:r w:rsidR="00D47ADA">
        <w:rPr>
          <w:rFonts w:eastAsia="宋体"/>
          <w:sz w:val="22"/>
          <w:lang w:eastAsia="zh-CN"/>
        </w:rPr>
        <w:t>.</w:t>
      </w:r>
    </w:p>
    <w:p w14:paraId="54B91E4D" w14:textId="65DFE52E" w:rsidR="00DE2E27" w:rsidRDefault="002C790F" w:rsidP="00F70DC9">
      <w:pPr>
        <w:widowControl w:val="0"/>
        <w:adjustRightInd w:val="0"/>
        <w:snapToGrid w:val="0"/>
        <w:spacing w:before="180"/>
        <w:rPr>
          <w:rFonts w:eastAsia="宋体"/>
          <w:sz w:val="22"/>
          <w:lang w:eastAsia="zh-CN"/>
        </w:rPr>
      </w:pPr>
      <w:r>
        <w:rPr>
          <w:rFonts w:eastAsia="宋体"/>
          <w:sz w:val="22"/>
          <w:lang w:eastAsia="zh-CN"/>
        </w:rPr>
        <w:t>The existing</w:t>
      </w:r>
      <w:r w:rsidR="00430AF5">
        <w:rPr>
          <w:rFonts w:eastAsia="宋体"/>
          <w:sz w:val="22"/>
          <w:lang w:eastAsia="zh-CN"/>
        </w:rPr>
        <w:t xml:space="preserve"> </w:t>
      </w:r>
      <w:proofErr w:type="spellStart"/>
      <w:r w:rsidR="00430AF5">
        <w:rPr>
          <w:rFonts w:eastAsia="宋体" w:hint="eastAsia"/>
          <w:sz w:val="22"/>
          <w:lang w:eastAsia="zh-CN"/>
        </w:rPr>
        <w:t>SCell</w:t>
      </w:r>
      <w:proofErr w:type="spellEnd"/>
      <w:r w:rsidR="00430AF5">
        <w:rPr>
          <w:rFonts w:eastAsia="宋体"/>
          <w:sz w:val="22"/>
          <w:lang w:eastAsia="zh-CN"/>
        </w:rPr>
        <w:t xml:space="preserve"> </w:t>
      </w:r>
      <w:r w:rsidR="00D34106">
        <w:rPr>
          <w:rFonts w:eastAsia="宋体"/>
          <w:sz w:val="22"/>
          <w:lang w:eastAsia="zh-CN"/>
        </w:rPr>
        <w:t>activation</w:t>
      </w:r>
      <w:r w:rsidR="00067594">
        <w:rPr>
          <w:rFonts w:eastAsia="宋体"/>
          <w:sz w:val="22"/>
          <w:lang w:eastAsia="zh-CN"/>
        </w:rPr>
        <w:t xml:space="preserve"> delay requirements</w:t>
      </w:r>
      <w:r>
        <w:rPr>
          <w:rFonts w:eastAsia="宋体"/>
          <w:sz w:val="22"/>
          <w:lang w:eastAsia="zh-CN"/>
        </w:rPr>
        <w:t xml:space="preserve"> in FR1 are defined </w:t>
      </w:r>
      <w:r w:rsidR="00DE2E27">
        <w:rPr>
          <w:rFonts w:eastAsia="宋体"/>
          <w:sz w:val="22"/>
          <w:lang w:eastAsia="zh-CN"/>
        </w:rPr>
        <w:t>as follows:</w:t>
      </w:r>
    </w:p>
    <w:tbl>
      <w:tblPr>
        <w:tblStyle w:val="afa"/>
        <w:tblW w:w="0" w:type="auto"/>
        <w:tblLook w:val="04A0" w:firstRow="1" w:lastRow="0" w:firstColumn="1" w:lastColumn="0" w:noHBand="0" w:noVBand="1"/>
      </w:tblPr>
      <w:tblGrid>
        <w:gridCol w:w="9621"/>
      </w:tblGrid>
      <w:tr w:rsidR="00DE2E27" w14:paraId="6FB870D6" w14:textId="77777777" w:rsidTr="00DE2E27">
        <w:tc>
          <w:tcPr>
            <w:tcW w:w="9621" w:type="dxa"/>
          </w:tcPr>
          <w:p w14:paraId="14EB9932" w14:textId="77777777" w:rsidR="00DE2E27" w:rsidRPr="00434D07" w:rsidRDefault="00DE2E27" w:rsidP="00DE2E27">
            <w:r w:rsidRPr="00434D07">
              <w:t xml:space="preserve">Upon receiving </w:t>
            </w:r>
            <w:proofErr w:type="spellStart"/>
            <w:r w:rsidRPr="00434D07">
              <w:t>SCell</w:t>
            </w:r>
            <w:proofErr w:type="spellEnd"/>
            <w:r w:rsidRPr="00434D07">
              <w:t xml:space="preserve"> activation command in slot </w:t>
            </w:r>
            <w:r w:rsidRPr="00434D07">
              <w:rPr>
                <w:i/>
              </w:rPr>
              <w:t>n</w:t>
            </w:r>
            <w:r w:rsidRPr="00434D07">
              <w:t xml:space="preserve">, the UE shall be capable to transmit valid CSI report and apply actions related to the activation command for the </w:t>
            </w:r>
            <w:proofErr w:type="spellStart"/>
            <w:r w:rsidRPr="00434D07">
              <w:t>SCell</w:t>
            </w:r>
            <w:proofErr w:type="spellEnd"/>
            <w:r w:rsidRPr="00434D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434D07">
              <w:t xml:space="preserve"> , where:</w:t>
            </w:r>
          </w:p>
          <w:p w14:paraId="2D60D361" w14:textId="77777777" w:rsidR="00DE2E27" w:rsidRPr="00434D07" w:rsidRDefault="00DE2E27" w:rsidP="00DE2E27">
            <w:pPr>
              <w:pStyle w:val="B10"/>
              <w:rPr>
                <w:u w:val="single"/>
              </w:rPr>
            </w:pPr>
            <w:r w:rsidRPr="00434D07">
              <w:tab/>
              <w:t>T</w:t>
            </w:r>
            <w:r w:rsidRPr="00434D07">
              <w:rPr>
                <w:vertAlign w:val="subscript"/>
              </w:rPr>
              <w:t>HARQ</w:t>
            </w:r>
            <w:r w:rsidRPr="00434D07">
              <w:t xml:space="preserve"> (in </w:t>
            </w:r>
            <w:proofErr w:type="spellStart"/>
            <w:r w:rsidRPr="00434D07">
              <w:t>ms</w:t>
            </w:r>
            <w:proofErr w:type="spellEnd"/>
            <w:r w:rsidRPr="00434D07">
              <w:t>) is the timing between DL data transmission and acknowledgement as specified in TS 38.213 [3]</w:t>
            </w:r>
          </w:p>
          <w:p w14:paraId="7699FD43" w14:textId="77777777" w:rsidR="00DE2E27" w:rsidRPr="00434D07" w:rsidRDefault="00DE2E27" w:rsidP="00DE2E27">
            <w:pPr>
              <w:pStyle w:val="B10"/>
              <w:rPr>
                <w:lang w:eastAsia="zh-CN"/>
              </w:rPr>
            </w:pPr>
            <w:r w:rsidRPr="00434D07">
              <w:tab/>
            </w:r>
            <w:proofErr w:type="spellStart"/>
            <w:r w:rsidRPr="00434D07">
              <w:t>T</w:t>
            </w:r>
            <w:r w:rsidRPr="00434D07">
              <w:rPr>
                <w:vertAlign w:val="subscript"/>
              </w:rPr>
              <w:t>activation_time</w:t>
            </w:r>
            <w:proofErr w:type="spellEnd"/>
            <w:r w:rsidRPr="00434D07">
              <w:t xml:space="preserve"> is the </w:t>
            </w:r>
            <w:proofErr w:type="spellStart"/>
            <w:r w:rsidRPr="00434D07">
              <w:t>SCell</w:t>
            </w:r>
            <w:proofErr w:type="spellEnd"/>
            <w:r w:rsidRPr="00434D07">
              <w:t xml:space="preserve"> activation delay in millisecond. </w:t>
            </w:r>
          </w:p>
          <w:p w14:paraId="0C95E90E" w14:textId="77777777" w:rsidR="00DE2E27" w:rsidRPr="00434D07" w:rsidRDefault="00DE2E27" w:rsidP="00DE2E27">
            <w:pPr>
              <w:pStyle w:val="B2"/>
            </w:pPr>
            <w:r w:rsidRPr="00434D07">
              <w:tab/>
              <w:t xml:space="preserve">If the </w:t>
            </w:r>
            <w:proofErr w:type="spellStart"/>
            <w:r w:rsidRPr="00434D07">
              <w:t>SCell</w:t>
            </w:r>
            <w:proofErr w:type="spellEnd"/>
            <w:r w:rsidRPr="00434D07">
              <w:t xml:space="preserve"> is known and belongs to FR1, </w:t>
            </w:r>
            <w:proofErr w:type="spellStart"/>
            <w:r w:rsidRPr="00434D07">
              <w:t>T</w:t>
            </w:r>
            <w:r w:rsidRPr="00434D07">
              <w:rPr>
                <w:vertAlign w:val="subscript"/>
              </w:rPr>
              <w:t>activation_time</w:t>
            </w:r>
            <w:proofErr w:type="spellEnd"/>
            <w:r w:rsidRPr="00434D07">
              <w:t xml:space="preserve"> is:</w:t>
            </w:r>
          </w:p>
          <w:p w14:paraId="6E1A7F59" w14:textId="77777777" w:rsidR="00DE2E27" w:rsidRPr="00434D07" w:rsidRDefault="00DE2E27" w:rsidP="00DE2E27">
            <w:pPr>
              <w:pStyle w:val="B3"/>
            </w:pPr>
            <w:r w:rsidRPr="00434D07">
              <w:t>-</w:t>
            </w:r>
            <w:r w:rsidRPr="00434D07">
              <w:tab/>
            </w:r>
            <w:proofErr w:type="spellStart"/>
            <w:r w:rsidRPr="00434D07">
              <w:t>T</w:t>
            </w:r>
            <w:r w:rsidRPr="00434D07">
              <w:rPr>
                <w:vertAlign w:val="subscript"/>
              </w:rPr>
              <w:t>FirstSSB</w:t>
            </w:r>
            <w:proofErr w:type="spellEnd"/>
            <w:r w:rsidRPr="00434D07">
              <w:t xml:space="preserve">+ 5ms, if the measurement period of the </w:t>
            </w:r>
            <w:proofErr w:type="spellStart"/>
            <w:r w:rsidRPr="00434D07">
              <w:t>SCell</w:t>
            </w:r>
            <w:proofErr w:type="spellEnd"/>
            <w:r w:rsidRPr="00434D07">
              <w:t xml:space="preserve"> being activated is equal to or smaller than 2400ms.</w:t>
            </w:r>
          </w:p>
          <w:p w14:paraId="09945B31" w14:textId="77777777" w:rsidR="00DE2E27" w:rsidRPr="00434D07" w:rsidRDefault="00DE2E27" w:rsidP="00DE2E27">
            <w:pPr>
              <w:pStyle w:val="B3"/>
            </w:pPr>
            <w:r w:rsidRPr="00434D07">
              <w:t>-</w:t>
            </w:r>
            <w:r w:rsidRPr="00434D07">
              <w:tab/>
            </w:r>
            <w:proofErr w:type="spellStart"/>
            <w:r w:rsidRPr="00434D07">
              <w:t>T</w:t>
            </w:r>
            <w:r w:rsidRPr="00434D07">
              <w:rPr>
                <w:vertAlign w:val="subscript"/>
              </w:rPr>
              <w:t>FirstSSB_MAX</w:t>
            </w:r>
            <w:proofErr w:type="spellEnd"/>
            <w:r w:rsidRPr="00434D07">
              <w:t xml:space="preserve"> + </w:t>
            </w:r>
            <w:proofErr w:type="spellStart"/>
            <w:r w:rsidRPr="00434D07">
              <w:t>T</w:t>
            </w:r>
            <w:r w:rsidRPr="00434D07">
              <w:rPr>
                <w:vertAlign w:val="subscript"/>
              </w:rPr>
              <w:t>rs</w:t>
            </w:r>
            <w:proofErr w:type="spellEnd"/>
            <w:r w:rsidRPr="00434D07" w:rsidDel="000B0D6A">
              <w:t xml:space="preserve"> </w:t>
            </w:r>
            <w:r w:rsidRPr="00434D07">
              <w:t xml:space="preserve">+ 5ms, if the measurement period of the </w:t>
            </w:r>
            <w:proofErr w:type="spellStart"/>
            <w:r w:rsidRPr="00434D07">
              <w:t>SCell</w:t>
            </w:r>
            <w:proofErr w:type="spellEnd"/>
            <w:r w:rsidRPr="00434D07">
              <w:t xml:space="preserve"> being activated is larger than 2400ms.</w:t>
            </w:r>
          </w:p>
          <w:p w14:paraId="1B7B22F9" w14:textId="77777777" w:rsidR="00DE2E27" w:rsidRPr="00434D07" w:rsidRDefault="00DE2E27" w:rsidP="00DE2E27">
            <w:pPr>
              <w:rPr>
                <w:rFonts w:eastAsiaTheme="minorEastAsia"/>
                <w:noProof/>
                <w:lang w:eastAsia="zh-CN"/>
              </w:rPr>
            </w:pPr>
            <w:r w:rsidRPr="00434D07">
              <w:rPr>
                <w:rFonts w:eastAsiaTheme="minorEastAsia"/>
              </w:rPr>
              <w:tab/>
              <w:t xml:space="preserve">If the </w:t>
            </w:r>
            <w:proofErr w:type="spellStart"/>
            <w:r w:rsidRPr="00434D07">
              <w:rPr>
                <w:rFonts w:eastAsiaTheme="minorEastAsia"/>
              </w:rPr>
              <w:t>SCell</w:t>
            </w:r>
            <w:proofErr w:type="spellEnd"/>
            <w:r w:rsidRPr="00434D07">
              <w:rPr>
                <w:rFonts w:eastAsiaTheme="minorEastAsia"/>
              </w:rPr>
              <w:t xml:space="preserve"> is unknown and belongs to FR1,</w:t>
            </w:r>
            <w:r w:rsidRPr="00434D07">
              <w:rPr>
                <w:rFonts w:eastAsia="Calibri"/>
              </w:rPr>
              <w:t xml:space="preserve"> </w:t>
            </w:r>
            <w:r w:rsidRPr="00434D07">
              <w:rPr>
                <w:rFonts w:eastAsiaTheme="minorEastAsia"/>
                <w:noProof/>
                <w:lang w:eastAsia="zh-CN"/>
              </w:rPr>
              <w:t>and if one of the following conditions is met</w:t>
            </w:r>
          </w:p>
          <w:p w14:paraId="5DF95876" w14:textId="77777777" w:rsidR="00DE2E27" w:rsidRPr="00434D07" w:rsidRDefault="00DE2E27" w:rsidP="00DE2E27">
            <w:pPr>
              <w:ind w:left="1135" w:hanging="284"/>
            </w:pPr>
            <w:r w:rsidRPr="00434D07">
              <w:t>-</w:t>
            </w:r>
            <w:r w:rsidRPr="00434D07">
              <w:tab/>
              <w:t xml:space="preserve"> ‘</w:t>
            </w:r>
            <w:proofErr w:type="spellStart"/>
            <w:r w:rsidRPr="00434D07">
              <w:t>ssb-PositionInBurst</w:t>
            </w:r>
            <w:proofErr w:type="spellEnd"/>
            <w:r w:rsidRPr="00434D07">
              <w:t>’ indicates only one SSB is being actually transmitted, or</w:t>
            </w:r>
          </w:p>
          <w:p w14:paraId="41C394F0" w14:textId="77777777" w:rsidR="00DE2E27" w:rsidRPr="00434D07" w:rsidRDefault="00DE2E27" w:rsidP="00DE2E27">
            <w:pPr>
              <w:ind w:left="1135" w:hanging="284"/>
            </w:pPr>
            <w:r w:rsidRPr="00434D07">
              <w:t>-</w:t>
            </w:r>
            <w:r w:rsidRPr="00434D07">
              <w:tab/>
              <w:t xml:space="preserve"> ‘</w:t>
            </w:r>
            <w:proofErr w:type="spellStart"/>
            <w:r w:rsidRPr="00434D07">
              <w:t>ssb-PositionInBurst</w:t>
            </w:r>
            <w:proofErr w:type="spellEnd"/>
            <w:r w:rsidRPr="00434D07">
              <w:t xml:space="preserve">’ indicates multiple SSBs and TCI indication is provided in same MAC PDU with </w:t>
            </w:r>
            <w:proofErr w:type="spellStart"/>
            <w:r w:rsidRPr="00434D07">
              <w:t>SCell</w:t>
            </w:r>
            <w:proofErr w:type="spellEnd"/>
            <w:r w:rsidRPr="00434D07">
              <w:t xml:space="preserve"> activation,</w:t>
            </w:r>
          </w:p>
          <w:p w14:paraId="07358E83" w14:textId="77777777" w:rsidR="00DE2E27" w:rsidRPr="00434D07" w:rsidRDefault="00DE2E27" w:rsidP="00DE2E27">
            <w:pPr>
              <w:pStyle w:val="B2"/>
            </w:pPr>
            <w:r w:rsidRPr="00434D07">
              <w:rPr>
                <w:rFonts w:eastAsia="Calibri"/>
              </w:rPr>
              <w:t xml:space="preserve">provided that the side condition </w:t>
            </w:r>
            <w:proofErr w:type="spellStart"/>
            <w:r w:rsidRPr="00434D07">
              <w:rPr>
                <w:rFonts w:eastAsiaTheme="minorEastAsia" w:cs="v4.2.0"/>
              </w:rPr>
              <w:t>Ês</w:t>
            </w:r>
            <w:proofErr w:type="spellEnd"/>
            <w:r w:rsidRPr="00434D07">
              <w:rPr>
                <w:rFonts w:eastAsiaTheme="minorEastAsia" w:cs="v4.2.0"/>
              </w:rPr>
              <w:t>/</w:t>
            </w:r>
            <w:proofErr w:type="spellStart"/>
            <w:r w:rsidRPr="00434D07">
              <w:rPr>
                <w:rFonts w:eastAsiaTheme="minorEastAsia" w:cs="v4.2.0"/>
              </w:rPr>
              <w:t>Iot</w:t>
            </w:r>
            <w:proofErr w:type="spellEnd"/>
            <w:r w:rsidRPr="00434D07">
              <w:rPr>
                <w:rFonts w:eastAsiaTheme="minorEastAsia" w:cs="v4.2.0"/>
              </w:rPr>
              <w:t xml:space="preserve"> </w:t>
            </w:r>
            <w:r w:rsidRPr="00434D07">
              <w:rPr>
                <w:rFonts w:eastAsiaTheme="minorEastAsia" w:hint="eastAsia"/>
              </w:rPr>
              <w:t>≥</w:t>
            </w:r>
            <w:r w:rsidRPr="00434D07">
              <w:rPr>
                <w:rFonts w:eastAsiaTheme="minorEastAsia"/>
              </w:rPr>
              <w:t xml:space="preserve"> </w:t>
            </w:r>
            <w:r w:rsidRPr="00434D07">
              <w:rPr>
                <w:rFonts w:eastAsiaTheme="minorEastAsia" w:cs="v4.2.0"/>
              </w:rPr>
              <w:t>-2dB is fulfilled</w:t>
            </w:r>
            <w:r w:rsidRPr="00434D07">
              <w:rPr>
                <w:rFonts w:eastAsiaTheme="minorEastAsia"/>
              </w:rPr>
              <w:t xml:space="preserve">, </w:t>
            </w:r>
            <w:proofErr w:type="spellStart"/>
            <w:r w:rsidRPr="00434D07">
              <w:rPr>
                <w:rFonts w:eastAsiaTheme="minorEastAsia"/>
              </w:rPr>
              <w:t>T</w:t>
            </w:r>
            <w:r w:rsidRPr="00434D07">
              <w:rPr>
                <w:rFonts w:eastAsiaTheme="minorEastAsia"/>
                <w:vertAlign w:val="subscript"/>
              </w:rPr>
              <w:t>activation_time</w:t>
            </w:r>
            <w:proofErr w:type="spellEnd"/>
            <w:r w:rsidRPr="00434D07">
              <w:rPr>
                <w:rFonts w:eastAsiaTheme="minorEastAsia"/>
              </w:rPr>
              <w:t xml:space="preserve"> is</w:t>
            </w:r>
            <w:r w:rsidRPr="00434D07">
              <w:t>:</w:t>
            </w:r>
          </w:p>
          <w:p w14:paraId="2CA8EA78" w14:textId="77777777" w:rsidR="00DE2E27" w:rsidRPr="00434D07" w:rsidRDefault="00DE2E27" w:rsidP="00DE2E27">
            <w:pPr>
              <w:pStyle w:val="B3"/>
            </w:pPr>
            <w:r w:rsidRPr="00434D07">
              <w:t>-</w:t>
            </w:r>
            <w:r w:rsidRPr="00434D07">
              <w:tab/>
            </w:r>
            <w:proofErr w:type="spellStart"/>
            <w:r w:rsidRPr="00434D07">
              <w:t>T</w:t>
            </w:r>
            <w:r w:rsidRPr="00434D07">
              <w:rPr>
                <w:vertAlign w:val="subscript"/>
              </w:rPr>
              <w:t>FirstSSB_MAX</w:t>
            </w:r>
            <w:proofErr w:type="spellEnd"/>
            <w:r w:rsidRPr="00434D07">
              <w:t xml:space="preserve"> + </w:t>
            </w:r>
            <w:r w:rsidRPr="00434D07">
              <w:rPr>
                <w:lang w:eastAsia="zh-CN"/>
              </w:rPr>
              <w:t>T</w:t>
            </w:r>
            <w:r w:rsidRPr="00434D07">
              <w:rPr>
                <w:vertAlign w:val="subscript"/>
                <w:lang w:eastAsia="zh-CN"/>
              </w:rPr>
              <w:t xml:space="preserve">SMTC_MAX </w:t>
            </w:r>
            <w:r w:rsidRPr="00434D07">
              <w:rPr>
                <w:lang w:eastAsia="zh-CN"/>
              </w:rPr>
              <w:t xml:space="preserve">+ </w:t>
            </w:r>
            <w:proofErr w:type="spellStart"/>
            <w:r w:rsidRPr="00434D07">
              <w:rPr>
                <w:lang w:eastAsia="zh-CN"/>
              </w:rPr>
              <w:t>T</w:t>
            </w:r>
            <w:r w:rsidRPr="00434D07">
              <w:rPr>
                <w:vertAlign w:val="subscript"/>
                <w:lang w:eastAsia="zh-CN"/>
              </w:rPr>
              <w:t>rs</w:t>
            </w:r>
            <w:proofErr w:type="spellEnd"/>
            <w:r w:rsidRPr="00434D07">
              <w:rPr>
                <w:lang w:eastAsia="zh-CN"/>
              </w:rPr>
              <w:t xml:space="preserve"> + 5ms</w:t>
            </w:r>
            <w:r w:rsidRPr="00434D07">
              <w:t xml:space="preserve">, if the following conditions are met, </w:t>
            </w:r>
          </w:p>
          <w:p w14:paraId="6737BDE1" w14:textId="77777777" w:rsidR="00DE2E27" w:rsidRPr="00434D07" w:rsidRDefault="00DE2E27" w:rsidP="00DE2E27">
            <w:pPr>
              <w:ind w:left="1418" w:hanging="284"/>
              <w:rPr>
                <w:lang w:val="en-US" w:eastAsia="zh-CN"/>
              </w:rPr>
            </w:pPr>
            <w:r w:rsidRPr="00434D07">
              <w:rPr>
                <w:lang w:val="en-US" w:eastAsia="zh-CN"/>
              </w:rPr>
              <w:lastRenderedPageBreak/>
              <w:t>-</w:t>
            </w:r>
            <w:r w:rsidRPr="00434D07">
              <w:rPr>
                <w:lang w:val="en-US" w:eastAsia="zh-CN"/>
              </w:rPr>
              <w:tab/>
            </w:r>
            <w:r w:rsidRPr="00434D07">
              <w:t xml:space="preserve">the </w:t>
            </w:r>
            <w:proofErr w:type="spellStart"/>
            <w:r w:rsidRPr="00434D07">
              <w:t>SCell</w:t>
            </w:r>
            <w:proofErr w:type="spellEnd"/>
            <w:r w:rsidRPr="00434D07">
              <w:t xml:space="preserve"> is</w:t>
            </w:r>
            <w:r w:rsidRPr="00434D07">
              <w:rPr>
                <w:lang w:val="en-US" w:eastAsia="zh-CN"/>
              </w:rPr>
              <w:t xml:space="preserve"> contiguous to an active serving cell in the same band, and</w:t>
            </w:r>
          </w:p>
          <w:p w14:paraId="607C5B18" w14:textId="77777777" w:rsidR="00DE2E27" w:rsidRPr="00434D07" w:rsidRDefault="00DE2E27" w:rsidP="00DE2E27">
            <w:pPr>
              <w:pStyle w:val="B4"/>
              <w:rPr>
                <w:lang w:val="en-US" w:eastAsia="zh-CN"/>
              </w:rPr>
            </w:pPr>
            <w:r w:rsidRPr="00434D07">
              <w:rPr>
                <w:rFonts w:eastAsiaTheme="minorEastAsia"/>
                <w:lang w:val="en-US" w:eastAsia="zh-CN"/>
              </w:rPr>
              <w:t>-</w:t>
            </w:r>
            <w:r w:rsidRPr="00434D07">
              <w:rPr>
                <w:rFonts w:eastAsiaTheme="minorEastAsia"/>
                <w:lang w:val="en-US" w:eastAsia="zh-CN"/>
              </w:rPr>
              <w:tab/>
              <w:t xml:space="preserve">its </w:t>
            </w:r>
            <w:proofErr w:type="spellStart"/>
            <w:r w:rsidRPr="00434D07">
              <w:rPr>
                <w:rFonts w:eastAsiaTheme="minorEastAsia"/>
                <w:i/>
                <w:iCs/>
                <w:lang w:val="en-US" w:eastAsia="zh-CN"/>
              </w:rPr>
              <w:t>ssb-PositionInBurst</w:t>
            </w:r>
            <w:proofErr w:type="spellEnd"/>
            <w:r w:rsidRPr="00434D07">
              <w:rPr>
                <w:rFonts w:eastAsiaTheme="minorEastAsia"/>
                <w:lang w:val="en-US" w:eastAsia="zh-CN"/>
              </w:rPr>
              <w:t xml:space="preserve"> is same as the one of contiguous FR1 active serving cell, an</w:t>
            </w:r>
            <w:r w:rsidRPr="00434D07">
              <w:rPr>
                <w:lang w:val="en-US" w:eastAsia="zh-CN"/>
              </w:rPr>
              <w:t>d</w:t>
            </w:r>
          </w:p>
          <w:p w14:paraId="1DBF9950" w14:textId="77777777" w:rsidR="00DE2E27" w:rsidRPr="00434D07" w:rsidRDefault="00DE2E27" w:rsidP="00DE2E27">
            <w:pPr>
              <w:pStyle w:val="B2"/>
              <w:ind w:left="1418"/>
              <w:rPr>
                <w:lang w:val="en-US" w:eastAsia="zh-CN"/>
              </w:rPr>
            </w:pPr>
            <w:r w:rsidRPr="00434D07">
              <w:rPr>
                <w:lang w:val="en-US" w:eastAsia="zh-CN"/>
              </w:rPr>
              <w:t>-</w:t>
            </w:r>
            <w:r w:rsidRPr="00434D07">
              <w:rPr>
                <w:lang w:val="en-US" w:eastAsia="zh-CN"/>
              </w:rPr>
              <w:tab/>
              <w:t xml:space="preserve">its SMTC offset is same as the one of contiguous FR1 active serving cell, and </w:t>
            </w:r>
          </w:p>
          <w:p w14:paraId="5A6953A0" w14:textId="77777777" w:rsidR="00DE2E27" w:rsidRPr="00434D07" w:rsidRDefault="00DE2E27" w:rsidP="00DE2E27">
            <w:pPr>
              <w:pStyle w:val="B2"/>
              <w:ind w:left="1418" w:hanging="282"/>
              <w:rPr>
                <w:lang w:val="en-US" w:eastAsia="zh-CN"/>
              </w:rPr>
            </w:pPr>
            <w:r w:rsidRPr="00434D07">
              <w:rPr>
                <w:lang w:val="en-US" w:eastAsia="zh-CN"/>
              </w:rPr>
              <w:t>-</w:t>
            </w:r>
            <w:r w:rsidRPr="00434D07">
              <w:rPr>
                <w:lang w:val="en-US" w:eastAsia="zh-CN"/>
              </w:rPr>
              <w:tab/>
              <w:t xml:space="preserve">its RTD with contiguous FR1 active serving cell is smaller than or equal to 260ns with respect to the to-be-activated </w:t>
            </w:r>
            <w:proofErr w:type="spellStart"/>
            <w:r w:rsidRPr="00434D07">
              <w:rPr>
                <w:lang w:val="en-US" w:eastAsia="zh-CN"/>
              </w:rPr>
              <w:t>SCell’s</w:t>
            </w:r>
            <w:proofErr w:type="spellEnd"/>
            <w:r w:rsidRPr="00434D07">
              <w:rPr>
                <w:lang w:val="en-US" w:eastAsia="zh-CN"/>
              </w:rPr>
              <w:t xml:space="preserve"> SSB numerology, and its reception power difference with contiguous FR1 active serving cell is smaller than or equal to 6dB;</w:t>
            </w:r>
          </w:p>
          <w:p w14:paraId="15B9F87F" w14:textId="77777777" w:rsidR="00DE2E27" w:rsidRPr="00434D07" w:rsidRDefault="00DE2E27" w:rsidP="00DE2E27">
            <w:pPr>
              <w:pStyle w:val="B3"/>
            </w:pPr>
            <w:r w:rsidRPr="00434D07">
              <w:t>-</w:t>
            </w:r>
            <w:r w:rsidRPr="00434D07">
              <w:tab/>
            </w:r>
            <w:proofErr w:type="spellStart"/>
            <w:r w:rsidRPr="00434D07">
              <w:t>T</w:t>
            </w:r>
            <w:r w:rsidRPr="00434D07">
              <w:rPr>
                <w:vertAlign w:val="subscript"/>
              </w:rPr>
              <w:t>FirstSSB_MAX</w:t>
            </w:r>
            <w:proofErr w:type="spellEnd"/>
            <w:r w:rsidRPr="00434D07">
              <w:t xml:space="preserve"> + </w:t>
            </w:r>
            <w:r w:rsidRPr="00434D07">
              <w:rPr>
                <w:lang w:eastAsia="zh-CN"/>
              </w:rPr>
              <w:t>T</w:t>
            </w:r>
            <w:r w:rsidRPr="00434D07">
              <w:rPr>
                <w:vertAlign w:val="subscript"/>
                <w:lang w:eastAsia="zh-CN"/>
              </w:rPr>
              <w:t xml:space="preserve">SMTC_MAX </w:t>
            </w:r>
            <w:r w:rsidRPr="00434D07">
              <w:rPr>
                <w:lang w:eastAsia="zh-CN"/>
              </w:rPr>
              <w:t>+ 2*</w:t>
            </w:r>
            <w:proofErr w:type="spellStart"/>
            <w:r w:rsidRPr="00434D07">
              <w:rPr>
                <w:lang w:eastAsia="zh-CN"/>
              </w:rPr>
              <w:t>T</w:t>
            </w:r>
            <w:r w:rsidRPr="00434D07">
              <w:rPr>
                <w:vertAlign w:val="subscript"/>
                <w:lang w:eastAsia="zh-CN"/>
              </w:rPr>
              <w:t>rs</w:t>
            </w:r>
            <w:proofErr w:type="spellEnd"/>
            <w:r w:rsidRPr="00434D07" w:rsidDel="000B0D6A">
              <w:rPr>
                <w:lang w:eastAsia="zh-CN"/>
              </w:rPr>
              <w:t xml:space="preserve"> </w:t>
            </w:r>
            <w:r w:rsidRPr="00434D07">
              <w:rPr>
                <w:lang w:eastAsia="zh-CN"/>
              </w:rPr>
              <w:t>+ 5ms, otherwise</w:t>
            </w:r>
            <w:r w:rsidRPr="00434D07">
              <w:t>.</w:t>
            </w:r>
          </w:p>
          <w:p w14:paraId="1A7ECBAC" w14:textId="77777777" w:rsidR="00DE2E27" w:rsidRPr="00434D07" w:rsidRDefault="00DE2E27" w:rsidP="00DE2E27">
            <w:pPr>
              <w:pStyle w:val="B3"/>
            </w:pPr>
            <w:r w:rsidRPr="00434D07">
              <w:t xml:space="preserve">otherwise, </w:t>
            </w:r>
            <w:r w:rsidRPr="00434D07">
              <w:rPr>
                <w:rFonts w:eastAsia="Calibri"/>
              </w:rPr>
              <w:t xml:space="preserve">provided that the side condition </w:t>
            </w:r>
            <w:proofErr w:type="spellStart"/>
            <w:r w:rsidRPr="00434D07">
              <w:rPr>
                <w:rFonts w:cs="v4.2.0"/>
              </w:rPr>
              <w:t>Ês</w:t>
            </w:r>
            <w:proofErr w:type="spellEnd"/>
            <w:r w:rsidRPr="00434D07">
              <w:rPr>
                <w:rFonts w:cs="v4.2.0"/>
              </w:rPr>
              <w:t>/</w:t>
            </w:r>
            <w:proofErr w:type="spellStart"/>
            <w:r w:rsidRPr="00434D07">
              <w:rPr>
                <w:rFonts w:cs="v4.2.0"/>
              </w:rPr>
              <w:t>Iot</w:t>
            </w:r>
            <w:proofErr w:type="spellEnd"/>
            <w:r w:rsidRPr="00434D07">
              <w:rPr>
                <w:rFonts w:cs="v4.2.0"/>
              </w:rPr>
              <w:t xml:space="preserve"> </w:t>
            </w:r>
            <w:r w:rsidRPr="00434D07">
              <w:rPr>
                <w:rFonts w:hint="eastAsia"/>
              </w:rPr>
              <w:t>≥</w:t>
            </w:r>
            <w:r w:rsidRPr="00434D07">
              <w:t xml:space="preserve"> </w:t>
            </w:r>
            <w:r w:rsidRPr="00434D07">
              <w:rPr>
                <w:rFonts w:cs="v4.2.0"/>
              </w:rPr>
              <w:t>-2dB is fulfilled</w:t>
            </w:r>
            <w:r w:rsidRPr="00434D07">
              <w:t xml:space="preserve">, </w:t>
            </w:r>
            <w:proofErr w:type="spellStart"/>
            <w:r w:rsidRPr="00434D07">
              <w:t>T</w:t>
            </w:r>
            <w:r w:rsidRPr="00434D07">
              <w:rPr>
                <w:vertAlign w:val="subscript"/>
              </w:rPr>
              <w:t>activation_time</w:t>
            </w:r>
            <w:proofErr w:type="spellEnd"/>
            <w:r w:rsidRPr="00434D07">
              <w:t xml:space="preserve"> is:</w:t>
            </w:r>
          </w:p>
          <w:p w14:paraId="0D584D6B" w14:textId="77777777" w:rsidR="00DE2E27" w:rsidRPr="00434D07" w:rsidRDefault="00DE2E27" w:rsidP="00DE2E27">
            <w:pPr>
              <w:pStyle w:val="B4"/>
              <w:rPr>
                <w:lang w:val="en-US" w:eastAsia="zh-CN"/>
              </w:rPr>
            </w:pPr>
            <w:r w:rsidRPr="00434D07">
              <w:rPr>
                <w:lang w:val="en-US" w:eastAsia="zh-CN"/>
              </w:rPr>
              <w:t>-</w:t>
            </w:r>
            <w:r w:rsidRPr="00434D07">
              <w:rPr>
                <w:lang w:val="en-US" w:eastAsia="zh-CN"/>
              </w:rPr>
              <w:tab/>
              <w:t xml:space="preserve">6ms + </w:t>
            </w:r>
            <w:proofErr w:type="spellStart"/>
            <w:r w:rsidRPr="00434D07">
              <w:rPr>
                <w:lang w:val="en-US" w:eastAsia="zh-CN"/>
              </w:rPr>
              <w:t>T</w:t>
            </w:r>
            <w:r w:rsidRPr="00434D07">
              <w:rPr>
                <w:vertAlign w:val="subscript"/>
                <w:lang w:val="en-US" w:eastAsia="zh-CN"/>
              </w:rPr>
              <w:t>FirstSSB_MAX</w:t>
            </w:r>
            <w:proofErr w:type="spellEnd"/>
            <w:r w:rsidRPr="00434D07">
              <w:rPr>
                <w:lang w:val="en-US" w:eastAsia="zh-CN"/>
              </w:rPr>
              <w:t xml:space="preserve"> + T</w:t>
            </w:r>
            <w:r w:rsidRPr="00434D07">
              <w:rPr>
                <w:vertAlign w:val="subscript"/>
                <w:lang w:val="en-US" w:eastAsia="zh-CN"/>
              </w:rPr>
              <w:t>SMTC_MAX</w:t>
            </w:r>
            <w:r w:rsidRPr="00434D07">
              <w:rPr>
                <w:lang w:val="en-US" w:eastAsia="zh-CN"/>
              </w:rPr>
              <w:t xml:space="preserve"> + </w:t>
            </w:r>
            <w:proofErr w:type="spellStart"/>
            <w:r w:rsidRPr="00434D07">
              <w:rPr>
                <w:lang w:val="en-US" w:eastAsia="zh-CN"/>
              </w:rPr>
              <w:t>T</w:t>
            </w:r>
            <w:r w:rsidRPr="00434D07">
              <w:rPr>
                <w:vertAlign w:val="subscript"/>
                <w:lang w:val="en-US" w:eastAsia="zh-CN"/>
              </w:rPr>
              <w:t>rs</w:t>
            </w:r>
            <w:proofErr w:type="spellEnd"/>
            <w:r w:rsidRPr="00434D07">
              <w:rPr>
                <w:lang w:val="en-US" w:eastAsia="zh-CN"/>
              </w:rPr>
              <w:t xml:space="preserve"> + T</w:t>
            </w:r>
            <w:r w:rsidRPr="00434D07">
              <w:rPr>
                <w:vertAlign w:val="subscript"/>
                <w:lang w:val="en-US" w:eastAsia="zh-CN"/>
              </w:rPr>
              <w:t>L1-</w:t>
            </w:r>
            <w:proofErr w:type="gramStart"/>
            <w:r w:rsidRPr="00434D07">
              <w:rPr>
                <w:vertAlign w:val="subscript"/>
                <w:lang w:val="en-US" w:eastAsia="zh-CN"/>
              </w:rPr>
              <w:t>RSRP,measure</w:t>
            </w:r>
            <w:proofErr w:type="gramEnd"/>
            <w:r w:rsidRPr="00434D07">
              <w:rPr>
                <w:lang w:val="en-US" w:eastAsia="zh-CN"/>
              </w:rPr>
              <w:t xml:space="preserve"> + T</w:t>
            </w:r>
            <w:r w:rsidRPr="00434D07">
              <w:rPr>
                <w:vertAlign w:val="subscript"/>
                <w:lang w:val="en-US" w:eastAsia="zh-CN"/>
              </w:rPr>
              <w:t>L1-RSRP,report</w:t>
            </w:r>
            <w:r w:rsidRPr="00434D07">
              <w:rPr>
                <w:lang w:val="en-US" w:eastAsia="zh-CN"/>
              </w:rPr>
              <w:t xml:space="preserve"> + T</w:t>
            </w:r>
            <w:r w:rsidRPr="00434D07">
              <w:rPr>
                <w:vertAlign w:val="subscript"/>
                <w:lang w:val="en-US" w:eastAsia="zh-CN"/>
              </w:rPr>
              <w:t>HARQ</w:t>
            </w:r>
            <w:r w:rsidRPr="00434D07">
              <w:rPr>
                <w:lang w:val="en-US" w:eastAsia="zh-CN"/>
              </w:rPr>
              <w:t xml:space="preserve"> + max(</w:t>
            </w:r>
            <w:proofErr w:type="spellStart"/>
            <w:r w:rsidRPr="00434D07">
              <w:rPr>
                <w:lang w:val="en-US" w:eastAsia="zh-CN"/>
              </w:rPr>
              <w:t>T</w:t>
            </w:r>
            <w:r w:rsidRPr="00434D07">
              <w:rPr>
                <w:vertAlign w:val="subscript"/>
                <w:lang w:val="en-US" w:eastAsia="zh-CN"/>
              </w:rPr>
              <w:t>uncertainty_MAC</w:t>
            </w:r>
            <w:proofErr w:type="spellEnd"/>
            <w:r w:rsidRPr="00434D07">
              <w:rPr>
                <w:lang w:val="en-US" w:eastAsia="zh-CN"/>
              </w:rPr>
              <w:t xml:space="preserve"> + </w:t>
            </w:r>
            <w:proofErr w:type="spellStart"/>
            <w:r w:rsidRPr="00434D07">
              <w:rPr>
                <w:lang w:val="en-US" w:eastAsia="zh-CN"/>
              </w:rPr>
              <w:t>T</w:t>
            </w:r>
            <w:r w:rsidRPr="00434D07">
              <w:rPr>
                <w:vertAlign w:val="subscript"/>
                <w:lang w:val="en-US" w:eastAsia="zh-CN"/>
              </w:rPr>
              <w:t>FineTiming</w:t>
            </w:r>
            <w:proofErr w:type="spellEnd"/>
            <w:r w:rsidRPr="00434D07">
              <w:rPr>
                <w:lang w:val="en-US" w:eastAsia="zh-CN"/>
              </w:rPr>
              <w:t xml:space="preserve"> + 2ms, </w:t>
            </w:r>
            <w:proofErr w:type="spellStart"/>
            <w:r w:rsidRPr="00434D07">
              <w:rPr>
                <w:lang w:val="en-US" w:eastAsia="zh-CN"/>
              </w:rPr>
              <w:t>T</w:t>
            </w:r>
            <w:r w:rsidRPr="00434D07">
              <w:rPr>
                <w:vertAlign w:val="subscript"/>
                <w:lang w:val="en-US" w:eastAsia="zh-CN"/>
              </w:rPr>
              <w:t>uncertainty_SP</w:t>
            </w:r>
            <w:proofErr w:type="spellEnd"/>
            <w:r w:rsidRPr="00434D07">
              <w:rPr>
                <w:lang w:val="en-US" w:eastAsia="zh-CN"/>
              </w:rPr>
              <w:t>), if semi-persistent CSI-RS is used for CSI reporting,</w:t>
            </w:r>
          </w:p>
          <w:p w14:paraId="0F9EC3BD" w14:textId="77777777" w:rsidR="00DE2E27" w:rsidRPr="00434D07" w:rsidRDefault="00DE2E27" w:rsidP="00DE2E27">
            <w:pPr>
              <w:pStyle w:val="B4"/>
            </w:pPr>
            <w:r w:rsidRPr="00434D07">
              <w:t>-</w:t>
            </w:r>
            <w:r w:rsidRPr="00434D07">
              <w:tab/>
              <w:t xml:space="preserve">3ms + </w:t>
            </w:r>
            <w:proofErr w:type="spellStart"/>
            <w:r w:rsidRPr="00434D07">
              <w:t>T</w:t>
            </w:r>
            <w:r w:rsidRPr="00434D07">
              <w:rPr>
                <w:vertAlign w:val="subscript"/>
              </w:rPr>
              <w:t>FirstSSB_MAX</w:t>
            </w:r>
            <w:proofErr w:type="spellEnd"/>
            <w:r w:rsidRPr="00434D07">
              <w:t xml:space="preserve"> + T</w:t>
            </w:r>
            <w:r w:rsidRPr="00434D07">
              <w:rPr>
                <w:vertAlign w:val="subscript"/>
              </w:rPr>
              <w:t>SMTC_MAX</w:t>
            </w:r>
            <w:r w:rsidRPr="00434D07">
              <w:t xml:space="preserve"> + </w:t>
            </w:r>
            <w:proofErr w:type="spellStart"/>
            <w:r w:rsidRPr="00434D07">
              <w:t>T</w:t>
            </w:r>
            <w:r w:rsidRPr="00434D07">
              <w:rPr>
                <w:vertAlign w:val="subscript"/>
              </w:rPr>
              <w:t>rs</w:t>
            </w:r>
            <w:proofErr w:type="spellEnd"/>
            <w:r w:rsidRPr="00434D07">
              <w:t xml:space="preserve"> + T</w:t>
            </w:r>
            <w:r w:rsidRPr="00434D07">
              <w:rPr>
                <w:vertAlign w:val="subscript"/>
              </w:rPr>
              <w:t>L1-</w:t>
            </w:r>
            <w:proofErr w:type="gramStart"/>
            <w:r w:rsidRPr="00434D07">
              <w:rPr>
                <w:vertAlign w:val="subscript"/>
              </w:rPr>
              <w:t>RSRP,measure</w:t>
            </w:r>
            <w:proofErr w:type="gramEnd"/>
            <w:r w:rsidRPr="00434D07">
              <w:t xml:space="preserve"> + T</w:t>
            </w:r>
            <w:r w:rsidRPr="00434D07">
              <w:rPr>
                <w:vertAlign w:val="subscript"/>
              </w:rPr>
              <w:t>L1-RSRP,report</w:t>
            </w:r>
            <w:r w:rsidRPr="00434D07">
              <w:t xml:space="preserve"> + max(T</w:t>
            </w:r>
            <w:r w:rsidRPr="00434D07">
              <w:rPr>
                <w:vertAlign w:val="subscript"/>
              </w:rPr>
              <w:t>HARQ</w:t>
            </w:r>
            <w:r w:rsidRPr="00434D07">
              <w:t xml:space="preserve"> + </w:t>
            </w:r>
            <w:proofErr w:type="spellStart"/>
            <w:r w:rsidRPr="00434D07">
              <w:t>T</w:t>
            </w:r>
            <w:r w:rsidRPr="00434D07">
              <w:rPr>
                <w:vertAlign w:val="subscript"/>
              </w:rPr>
              <w:t>uncertainty_MAC</w:t>
            </w:r>
            <w:proofErr w:type="spellEnd"/>
            <w:r w:rsidRPr="00434D07">
              <w:t xml:space="preserve"> + 5ms + </w:t>
            </w:r>
            <w:proofErr w:type="spellStart"/>
            <w:r w:rsidRPr="00434D07">
              <w:t>T</w:t>
            </w:r>
            <w:r w:rsidRPr="00434D07">
              <w:rPr>
                <w:vertAlign w:val="subscript"/>
              </w:rPr>
              <w:t>FineTiming</w:t>
            </w:r>
            <w:proofErr w:type="spellEnd"/>
            <w:r w:rsidRPr="00434D07">
              <w:t xml:space="preserve">, </w:t>
            </w:r>
            <w:proofErr w:type="spellStart"/>
            <w:r w:rsidRPr="00434D07">
              <w:t>T</w:t>
            </w:r>
            <w:r w:rsidRPr="00434D07">
              <w:rPr>
                <w:vertAlign w:val="subscript"/>
              </w:rPr>
              <w:t>uncertainty_RRC</w:t>
            </w:r>
            <w:proofErr w:type="spellEnd"/>
            <w:r w:rsidRPr="00434D07">
              <w:t xml:space="preserve"> + </w:t>
            </w:r>
            <w:proofErr w:type="spellStart"/>
            <w:r w:rsidRPr="00434D07">
              <w:t>T</w:t>
            </w:r>
            <w:r w:rsidRPr="00434D07">
              <w:rPr>
                <w:vertAlign w:val="subscript"/>
              </w:rPr>
              <w:t>RRC_delay</w:t>
            </w:r>
            <w:proofErr w:type="spellEnd"/>
            <w:r w:rsidRPr="00434D07">
              <w:t>), if periodic CSI-RS is used for CSI reporting.</w:t>
            </w:r>
          </w:p>
          <w:p w14:paraId="58C7D02C" w14:textId="77777777" w:rsidR="00DE2E27" w:rsidRPr="00434D07" w:rsidRDefault="00DE2E27" w:rsidP="00DE2E27">
            <w:pPr>
              <w:pStyle w:val="B3"/>
            </w:pPr>
            <w:r w:rsidRPr="00434D07">
              <w:t>-</w:t>
            </w:r>
            <w:r w:rsidRPr="00434D07">
              <w:tab/>
              <w:t>However, when the following conditions are fulfilled, no activation requirement will be applied for this unknown </w:t>
            </w:r>
            <w:proofErr w:type="spellStart"/>
            <w:r w:rsidRPr="00434D07">
              <w:t>SCell</w:t>
            </w:r>
            <w:proofErr w:type="spellEnd"/>
            <w:r w:rsidRPr="00434D07">
              <w:t>:</w:t>
            </w:r>
          </w:p>
          <w:p w14:paraId="048A0FC4" w14:textId="77777777" w:rsidR="00DE2E27" w:rsidRPr="00434D07" w:rsidRDefault="00DE2E27" w:rsidP="00DE2E27">
            <w:pPr>
              <w:pStyle w:val="B4"/>
              <w:rPr>
                <w:lang w:val="en-US" w:eastAsia="zh-CN"/>
              </w:rPr>
            </w:pPr>
            <w:r w:rsidRPr="00434D07">
              <w:rPr>
                <w:lang w:val="en-US" w:eastAsia="zh-CN"/>
              </w:rPr>
              <w:t>-</w:t>
            </w:r>
            <w:r w:rsidRPr="00434D07">
              <w:rPr>
                <w:lang w:val="en-US" w:eastAsia="zh-CN"/>
              </w:rPr>
              <w:tab/>
            </w:r>
            <w:r w:rsidRPr="00434D07">
              <w:t xml:space="preserve">the </w:t>
            </w:r>
            <w:proofErr w:type="spellStart"/>
            <w:r w:rsidRPr="00434D07">
              <w:t>SCell</w:t>
            </w:r>
            <w:proofErr w:type="spellEnd"/>
            <w:r w:rsidRPr="00434D07">
              <w:t xml:space="preserve"> is</w:t>
            </w:r>
            <w:r w:rsidRPr="00434D07">
              <w:rPr>
                <w:lang w:val="en-US" w:eastAsia="zh-CN"/>
              </w:rPr>
              <w:t xml:space="preserve"> contiguous to an active serving cell in the same band, and</w:t>
            </w:r>
          </w:p>
          <w:p w14:paraId="3F8B7545" w14:textId="77777777" w:rsidR="00DE2E27" w:rsidRPr="00434D07" w:rsidRDefault="00DE2E27" w:rsidP="00DE2E27">
            <w:pPr>
              <w:pStyle w:val="B4"/>
              <w:rPr>
                <w:lang w:val="en-US" w:eastAsia="zh-CN"/>
              </w:rPr>
            </w:pPr>
            <w:r w:rsidRPr="00434D07">
              <w:rPr>
                <w:lang w:val="en-US" w:eastAsia="zh-CN"/>
              </w:rPr>
              <w:t>-</w:t>
            </w:r>
            <w:r w:rsidRPr="00434D07">
              <w:rPr>
                <w:lang w:val="en-US" w:eastAsia="zh-CN"/>
              </w:rPr>
              <w:tab/>
              <w:t xml:space="preserve">A single SSB is used in the unknown </w:t>
            </w:r>
            <w:proofErr w:type="spellStart"/>
            <w:r w:rsidRPr="00434D07">
              <w:rPr>
                <w:lang w:val="en-US" w:eastAsia="zh-CN"/>
              </w:rPr>
              <w:t>SCell</w:t>
            </w:r>
            <w:proofErr w:type="spellEnd"/>
            <w:r w:rsidRPr="00434D07">
              <w:rPr>
                <w:lang w:val="en-US" w:eastAsia="zh-CN"/>
              </w:rPr>
              <w:t xml:space="preserve">; or multiple SSBs are used in the </w:t>
            </w:r>
            <w:proofErr w:type="spellStart"/>
            <w:r w:rsidRPr="00434D07">
              <w:rPr>
                <w:lang w:val="en-US" w:eastAsia="zh-CN"/>
              </w:rPr>
              <w:t>SCell</w:t>
            </w:r>
            <w:proofErr w:type="spellEnd"/>
            <w:r w:rsidRPr="00434D07">
              <w:rPr>
                <w:lang w:val="en-US" w:eastAsia="zh-CN"/>
              </w:rPr>
              <w:t xml:space="preserve"> and TCI state indication for PDCCH is provided by the same MAC PDU used for </w:t>
            </w:r>
            <w:proofErr w:type="spellStart"/>
            <w:r w:rsidRPr="00434D07">
              <w:rPr>
                <w:lang w:val="en-US" w:eastAsia="zh-CN"/>
              </w:rPr>
              <w:t>SCell</w:t>
            </w:r>
            <w:proofErr w:type="spellEnd"/>
            <w:r w:rsidRPr="00434D07">
              <w:rPr>
                <w:lang w:val="en-US" w:eastAsia="zh-CN"/>
              </w:rPr>
              <w:t xml:space="preserve"> activation; and</w:t>
            </w:r>
          </w:p>
          <w:p w14:paraId="641EB234" w14:textId="77777777" w:rsidR="00DE2E27" w:rsidRPr="00434D07" w:rsidRDefault="00DE2E27" w:rsidP="00DE2E27">
            <w:pPr>
              <w:pStyle w:val="B4"/>
              <w:rPr>
                <w:lang w:val="en-US" w:eastAsia="zh-CN"/>
              </w:rPr>
            </w:pPr>
            <w:r w:rsidRPr="00434D07">
              <w:rPr>
                <w:lang w:val="en-US" w:eastAsia="zh-CN"/>
              </w:rPr>
              <w:t>-</w:t>
            </w:r>
            <w:r w:rsidRPr="00434D07">
              <w:rPr>
                <w:lang w:val="en-US" w:eastAsia="zh-CN"/>
              </w:rPr>
              <w:tab/>
              <w:t xml:space="preserve">its </w:t>
            </w:r>
            <w:proofErr w:type="spellStart"/>
            <w:r w:rsidRPr="00434D07">
              <w:rPr>
                <w:i/>
                <w:iCs/>
                <w:lang w:val="en-US" w:eastAsia="zh-CN"/>
              </w:rPr>
              <w:t>ssb-PositionInBurst</w:t>
            </w:r>
            <w:proofErr w:type="spellEnd"/>
            <w:r w:rsidRPr="00434D07">
              <w:rPr>
                <w:lang w:val="en-US" w:eastAsia="zh-CN"/>
              </w:rPr>
              <w:t xml:space="preserve"> is same as the one of contiguous FR1 active serving cell, and</w:t>
            </w:r>
          </w:p>
          <w:p w14:paraId="08A76271" w14:textId="77777777" w:rsidR="00DE2E27" w:rsidRPr="00434D07" w:rsidRDefault="00DE2E27" w:rsidP="00DE2E27">
            <w:pPr>
              <w:pStyle w:val="B2"/>
              <w:ind w:left="1418"/>
              <w:rPr>
                <w:lang w:val="en-US" w:eastAsia="zh-CN"/>
              </w:rPr>
            </w:pPr>
            <w:r w:rsidRPr="00434D07">
              <w:rPr>
                <w:lang w:val="en-US" w:eastAsia="zh-CN"/>
              </w:rPr>
              <w:t>-</w:t>
            </w:r>
            <w:r w:rsidRPr="00434D07">
              <w:rPr>
                <w:lang w:val="en-US" w:eastAsia="zh-CN"/>
              </w:rPr>
              <w:tab/>
              <w:t>its SMTC offset is same as the one of contiguous FR1 active serving cell</w:t>
            </w:r>
          </w:p>
          <w:p w14:paraId="18782B98" w14:textId="77777777" w:rsidR="00DE2E27" w:rsidRPr="00434D07" w:rsidRDefault="00DE2E27" w:rsidP="00DE2E27">
            <w:pPr>
              <w:pStyle w:val="B2"/>
              <w:ind w:left="1418" w:hanging="282"/>
            </w:pPr>
            <w:r w:rsidRPr="00434D07">
              <w:rPr>
                <w:lang w:val="en-US" w:eastAsia="zh-CN"/>
              </w:rPr>
              <w:t>-</w:t>
            </w:r>
            <w:r w:rsidRPr="00434D07">
              <w:rPr>
                <w:lang w:val="en-US" w:eastAsia="zh-CN"/>
              </w:rPr>
              <w:tab/>
              <w:t xml:space="preserve">its RTD with contiguous FR1 active serving cell is larger than 260ns with respect to the to-be-activated </w:t>
            </w:r>
            <w:proofErr w:type="spellStart"/>
            <w:r w:rsidRPr="00434D07">
              <w:rPr>
                <w:lang w:val="en-US" w:eastAsia="zh-CN"/>
              </w:rPr>
              <w:t>SCell’s</w:t>
            </w:r>
            <w:proofErr w:type="spellEnd"/>
            <w:r w:rsidRPr="00434D07">
              <w:rPr>
                <w:lang w:val="en-US" w:eastAsia="zh-CN"/>
              </w:rPr>
              <w:t xml:space="preserve"> SSB numerology, or its reception power difference with contiguous FR1 active serving cell is larger than </w:t>
            </w:r>
            <w:r w:rsidRPr="00434D07">
              <w:rPr>
                <w:iCs/>
                <w:lang w:val="en-US" w:eastAsia="zh-CN"/>
              </w:rPr>
              <w:t>6</w:t>
            </w:r>
            <w:r w:rsidRPr="00434D07">
              <w:rPr>
                <w:lang w:val="en-US" w:eastAsia="zh-CN"/>
              </w:rPr>
              <w:t>dB</w:t>
            </w:r>
            <w:r w:rsidRPr="00434D07">
              <w:t>;</w:t>
            </w:r>
          </w:p>
          <w:p w14:paraId="552D35F1" w14:textId="77777777" w:rsidR="00DE2E27" w:rsidRPr="00434D07" w:rsidRDefault="00DE2E27" w:rsidP="00DE2E27">
            <w:pPr>
              <w:pStyle w:val="B2"/>
              <w:rPr>
                <w:lang w:val="en-US" w:eastAsia="zh-CN"/>
              </w:rPr>
            </w:pPr>
            <w:r w:rsidRPr="00434D07">
              <w:tab/>
            </w:r>
            <w:r w:rsidRPr="00434D07">
              <w:rPr>
                <w:lang w:val="en-US" w:eastAsia="zh-CN"/>
              </w:rPr>
              <w:t xml:space="preserve">If the </w:t>
            </w:r>
            <w:proofErr w:type="spellStart"/>
            <w:r w:rsidRPr="00434D07">
              <w:rPr>
                <w:lang w:val="en-US" w:eastAsia="zh-CN"/>
              </w:rPr>
              <w:t>SCell</w:t>
            </w:r>
            <w:proofErr w:type="spellEnd"/>
            <w:r w:rsidRPr="00434D07">
              <w:rPr>
                <w:lang w:val="en-US" w:eastAsia="zh-CN"/>
              </w:rPr>
              <w:t xml:space="preserve"> being activated belongs to FR1 and if there is at least one active serving cell contiguous to the </w:t>
            </w:r>
            <w:proofErr w:type="spellStart"/>
            <w:r w:rsidRPr="00434D07">
              <w:rPr>
                <w:lang w:val="en-US" w:eastAsia="zh-CN"/>
              </w:rPr>
              <w:t>SCell</w:t>
            </w:r>
            <w:proofErr w:type="spellEnd"/>
            <w:r w:rsidRPr="00434D07">
              <w:rPr>
                <w:lang w:val="en-US" w:eastAsia="zh-CN"/>
              </w:rPr>
              <w:t xml:space="preserve"> on that FR1 band, if the UE is not provided with </w:t>
            </w:r>
            <w:r w:rsidRPr="00434D07">
              <w:t>SSB configuration (</w:t>
            </w:r>
            <w:proofErr w:type="spellStart"/>
            <w:r w:rsidRPr="00434D07">
              <w:rPr>
                <w:i/>
              </w:rPr>
              <w:t>absoluteFrequencySSB</w:t>
            </w:r>
            <w:proofErr w:type="spellEnd"/>
            <w:r w:rsidRPr="00434D07">
              <w:t>)</w:t>
            </w:r>
            <w:r w:rsidRPr="00434D07">
              <w:rPr>
                <w:lang w:val="en-US" w:eastAsia="zh-CN"/>
              </w:rPr>
              <w:t xml:space="preserve"> nor SMTC configuration for the target </w:t>
            </w:r>
            <w:proofErr w:type="spellStart"/>
            <w:r w:rsidRPr="00434D07">
              <w:rPr>
                <w:lang w:val="en-US" w:eastAsia="zh-CN"/>
              </w:rPr>
              <w:t>SCell</w:t>
            </w:r>
            <w:proofErr w:type="spellEnd"/>
            <w:r w:rsidRPr="00434D07">
              <w:rPr>
                <w:lang w:val="en-US" w:eastAsia="zh-CN"/>
              </w:rPr>
              <w:t xml:space="preserve">, </w:t>
            </w:r>
            <w:proofErr w:type="spellStart"/>
            <w:r w:rsidRPr="00434D07">
              <w:rPr>
                <w:lang w:val="en-US" w:eastAsia="zh-CN"/>
              </w:rPr>
              <w:t>T</w:t>
            </w:r>
            <w:r w:rsidRPr="00434D07">
              <w:rPr>
                <w:vertAlign w:val="subscript"/>
                <w:lang w:val="en-US" w:eastAsia="zh-CN"/>
              </w:rPr>
              <w:t>activation_time</w:t>
            </w:r>
            <w:proofErr w:type="spellEnd"/>
            <w:r w:rsidRPr="00434D07">
              <w:rPr>
                <w:lang w:val="en-US" w:eastAsia="zh-CN"/>
              </w:rPr>
              <w:t xml:space="preserve"> is 3 </w:t>
            </w:r>
            <w:proofErr w:type="spellStart"/>
            <w:r w:rsidRPr="00434D07">
              <w:rPr>
                <w:lang w:val="en-US" w:eastAsia="zh-CN"/>
              </w:rPr>
              <w:t>ms</w:t>
            </w:r>
            <w:proofErr w:type="spellEnd"/>
            <w:r w:rsidRPr="00434D07">
              <w:rPr>
                <w:lang w:val="en-US" w:eastAsia="zh-CN"/>
              </w:rPr>
              <w:t xml:space="preserve"> for </w:t>
            </w:r>
            <w:bookmarkStart w:id="5" w:name="_Hlk130928263"/>
            <w:r w:rsidRPr="00434D07">
              <w:rPr>
                <w:lang w:val="en-US" w:eastAsia="zh-CN"/>
              </w:rPr>
              <w:t xml:space="preserve">UE </w:t>
            </w:r>
            <w:r w:rsidRPr="00434D07">
              <w:t xml:space="preserve">supporting </w:t>
            </w:r>
            <w:proofErr w:type="spellStart"/>
            <w:r w:rsidRPr="00434D07">
              <w:rPr>
                <w:i/>
                <w:iCs/>
              </w:rPr>
              <w:t>scellWithoutSSB</w:t>
            </w:r>
            <w:bookmarkEnd w:id="5"/>
            <w:proofErr w:type="spellEnd"/>
            <w:r w:rsidRPr="00434D07">
              <w:rPr>
                <w:lang w:val="en-US" w:eastAsia="zh-CN"/>
              </w:rPr>
              <w:t>, provided</w:t>
            </w:r>
          </w:p>
          <w:p w14:paraId="427B4295" w14:textId="77777777" w:rsidR="00DE2E27" w:rsidRPr="00434D07" w:rsidRDefault="00DE2E27" w:rsidP="00DE2E27">
            <w:pPr>
              <w:pStyle w:val="B3"/>
            </w:pPr>
            <w:r w:rsidRPr="00434D07">
              <w:rPr>
                <w:lang w:eastAsia="zh-CN"/>
              </w:rPr>
              <w:t>-</w:t>
            </w:r>
            <w:r w:rsidRPr="00434D07">
              <w:rPr>
                <w:lang w:eastAsia="zh-CN"/>
              </w:rPr>
              <w:tab/>
            </w:r>
            <w:r w:rsidRPr="00434D07">
              <w:t xml:space="preserve">The RTD between the target </w:t>
            </w:r>
            <w:proofErr w:type="spellStart"/>
            <w:r w:rsidRPr="00434D07">
              <w:t>SCell</w:t>
            </w:r>
            <w:proofErr w:type="spellEnd"/>
            <w:r w:rsidRPr="00434D07">
              <w:t xml:space="preserve"> and the contiguous active serving cell is within </w:t>
            </w:r>
            <w:proofErr w:type="spellStart"/>
            <w:r w:rsidRPr="00434D07">
              <w:t>within</w:t>
            </w:r>
            <w:proofErr w:type="spellEnd"/>
            <w:r w:rsidRPr="00434D07">
              <w:t xml:space="preserve"> ±260ns, and </w:t>
            </w:r>
          </w:p>
          <w:p w14:paraId="0DB6146A" w14:textId="77777777" w:rsidR="00DE2E27" w:rsidRPr="00434D07" w:rsidRDefault="00DE2E27" w:rsidP="00DE2E27">
            <w:pPr>
              <w:pStyle w:val="B3"/>
            </w:pPr>
            <w:r w:rsidRPr="00434D07">
              <w:rPr>
                <w:lang w:eastAsia="zh-CN"/>
              </w:rPr>
              <w:t>-</w:t>
            </w:r>
            <w:r w:rsidRPr="00434D07">
              <w:rPr>
                <w:lang w:eastAsia="zh-CN"/>
              </w:rPr>
              <w:tab/>
            </w:r>
            <w:r w:rsidRPr="00434D07">
              <w:t xml:space="preserve">The difference of the reception power with the contiguous active serving cell is &lt;= 6dB, and </w:t>
            </w:r>
          </w:p>
          <w:p w14:paraId="1D39E886" w14:textId="77777777" w:rsidR="00DE2E27" w:rsidRPr="00434D07" w:rsidRDefault="00DE2E27" w:rsidP="00DE2E27">
            <w:pPr>
              <w:pStyle w:val="B3"/>
            </w:pPr>
            <w:r w:rsidRPr="00434D07">
              <w:rPr>
                <w:lang w:eastAsia="zh-CN"/>
              </w:rPr>
              <w:t>-</w:t>
            </w:r>
            <w:r w:rsidRPr="00434D07">
              <w:rPr>
                <w:lang w:eastAsia="zh-CN"/>
              </w:rPr>
              <w:tab/>
            </w:r>
            <w:r w:rsidRPr="00434D07">
              <w:t xml:space="preserve">The RS(s) of </w:t>
            </w:r>
            <w:proofErr w:type="spellStart"/>
            <w:r w:rsidRPr="00434D07">
              <w:t>SCell</w:t>
            </w:r>
            <w:proofErr w:type="spellEnd"/>
            <w:r w:rsidRPr="00434D07">
              <w:t xml:space="preserve"> being activated is (are) QCL-</w:t>
            </w:r>
            <w:proofErr w:type="spellStart"/>
            <w:r w:rsidRPr="00434D07">
              <w:t>TypeA</w:t>
            </w:r>
            <w:proofErr w:type="spellEnd"/>
            <w:r w:rsidRPr="00434D07">
              <w:t xml:space="preserve"> with TRS(s) of the </w:t>
            </w:r>
            <w:proofErr w:type="spellStart"/>
            <w:r w:rsidRPr="00434D07">
              <w:t>SCell</w:t>
            </w:r>
            <w:proofErr w:type="spellEnd"/>
            <w:r w:rsidRPr="00434D07">
              <w:t xml:space="preserve"> being activated, and the TRS(s) of the </w:t>
            </w:r>
            <w:proofErr w:type="spellStart"/>
            <w:r w:rsidRPr="00434D07">
              <w:t>SCell</w:t>
            </w:r>
            <w:proofErr w:type="spellEnd"/>
            <w:r w:rsidRPr="00434D07">
              <w:t xml:space="preserve"> being activated is (are) further QCL-</w:t>
            </w:r>
            <w:proofErr w:type="spellStart"/>
            <w:r w:rsidRPr="00434D07">
              <w:t>TypeC</w:t>
            </w:r>
            <w:proofErr w:type="spellEnd"/>
            <w:r w:rsidRPr="00434D07">
              <w:t xml:space="preserve"> with SSB(s) of any active serving cell that is contiguous to the </w:t>
            </w:r>
            <w:proofErr w:type="spellStart"/>
            <w:r w:rsidRPr="00434D07">
              <w:t>SCell</w:t>
            </w:r>
            <w:proofErr w:type="spellEnd"/>
            <w:r w:rsidRPr="00434D07">
              <w:t xml:space="preserve"> being activated on that FR1 band. </w:t>
            </w:r>
          </w:p>
          <w:p w14:paraId="51FF3781" w14:textId="77777777" w:rsidR="00DE2E27" w:rsidRDefault="00DE2E27" w:rsidP="00DE2E27">
            <w:pPr>
              <w:pStyle w:val="B2"/>
              <w:snapToGrid w:val="0"/>
              <w:spacing w:after="0"/>
              <w:ind w:left="0" w:firstLine="0"/>
              <w:rPr>
                <w:rFonts w:eastAsia="宋体"/>
                <w:lang w:eastAsia="zh-CN"/>
              </w:rPr>
            </w:pPr>
            <w:r w:rsidRPr="00434D07">
              <w:rPr>
                <w:rFonts w:eastAsia="宋体"/>
                <w:lang w:eastAsia="zh-CN"/>
              </w:rPr>
              <w:t>…</w:t>
            </w:r>
          </w:p>
          <w:p w14:paraId="42CE8DDF" w14:textId="77777777" w:rsidR="00B4192F" w:rsidRPr="0058243C" w:rsidRDefault="00B4192F" w:rsidP="00B4192F">
            <w:pPr>
              <w:ind w:left="851" w:hanging="284"/>
              <w:rPr>
                <w:lang w:eastAsia="zh-CN"/>
              </w:rPr>
            </w:pPr>
            <w:r w:rsidRPr="0058243C">
              <w:rPr>
                <w:lang w:eastAsia="zh-CN"/>
              </w:rPr>
              <w:t>where,</w:t>
            </w:r>
          </w:p>
          <w:p w14:paraId="09257982" w14:textId="77777777" w:rsidR="00B4192F" w:rsidRPr="009C5807" w:rsidRDefault="00B4192F" w:rsidP="00B4192F">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7DB32D5D" w14:textId="77777777" w:rsidR="00B4192F" w:rsidRPr="009C5807" w:rsidRDefault="00B4192F" w:rsidP="00B4192F">
            <w:pPr>
              <w:pStyle w:val="B3"/>
              <w:rPr>
                <w:lang w:eastAsia="zh-CN"/>
              </w:rPr>
            </w:pPr>
            <w:r w:rsidRPr="009C5807">
              <w:rPr>
                <w:lang w:eastAsia="zh-CN"/>
              </w:rPr>
              <w:t>-</w:t>
            </w:r>
            <w:r w:rsidRPr="009C5807">
              <w:rPr>
                <w:lang w:eastAsia="zh-CN"/>
              </w:rPr>
              <w:tab/>
              <w:t xml:space="preserve">In FR1, </w:t>
            </w:r>
            <w:r w:rsidRPr="00D47ADA">
              <w:rPr>
                <w:highlight w:val="yellow"/>
                <w:lang w:eastAsia="zh-CN"/>
              </w:rPr>
              <w:t xml:space="preserve">in case of intra-band </w:t>
            </w:r>
            <w:proofErr w:type="spellStart"/>
            <w:r w:rsidRPr="00D47ADA">
              <w:rPr>
                <w:highlight w:val="yellow"/>
                <w:lang w:eastAsia="zh-CN"/>
              </w:rPr>
              <w:t>SCell</w:t>
            </w:r>
            <w:proofErr w:type="spellEnd"/>
            <w:r w:rsidRPr="00D47ADA">
              <w:rPr>
                <w:highlight w:val="yellow"/>
                <w:lang w:eastAsia="zh-CN"/>
              </w:rPr>
              <w:t xml:space="preserve"> activation,</w:t>
            </w:r>
            <w:r w:rsidRPr="009C5807">
              <w:rPr>
                <w:lang w:eastAsia="zh-CN"/>
              </w:rPr>
              <w:t xml:space="preserve">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w:t>
            </w:r>
            <w:r w:rsidRPr="00D47ADA">
              <w:rPr>
                <w:highlight w:val="yellow"/>
                <w:lang w:eastAsia="zh-CN"/>
              </w:rPr>
              <w:t xml:space="preserve">in case of inter-band </w:t>
            </w:r>
            <w:proofErr w:type="spellStart"/>
            <w:r w:rsidRPr="00D47ADA">
              <w:rPr>
                <w:highlight w:val="yellow"/>
                <w:lang w:eastAsia="zh-CN"/>
              </w:rPr>
              <w:t>SCell</w:t>
            </w:r>
            <w:proofErr w:type="spellEnd"/>
            <w:r w:rsidRPr="00D47ADA">
              <w:rPr>
                <w:highlight w:val="yellow"/>
                <w:lang w:eastAsia="zh-CN"/>
              </w:rPr>
              <w:t xml:space="preserve"> activation,</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76E678A0" w14:textId="77777777" w:rsidR="00890E41" w:rsidRDefault="00890E41" w:rsidP="00DE2E27">
            <w:pPr>
              <w:pStyle w:val="B2"/>
              <w:snapToGrid w:val="0"/>
              <w:spacing w:after="0"/>
              <w:ind w:left="0" w:firstLine="0"/>
              <w:rPr>
                <w:rFonts w:eastAsia="宋体"/>
                <w:lang w:eastAsia="zh-CN"/>
              </w:rPr>
            </w:pPr>
            <w:r>
              <w:rPr>
                <w:rFonts w:eastAsia="宋体"/>
                <w:lang w:eastAsia="zh-CN"/>
              </w:rPr>
              <w:t>…</w:t>
            </w:r>
          </w:p>
          <w:p w14:paraId="7829F2C0" w14:textId="77777777" w:rsidR="00B4192F" w:rsidRPr="008C6DE4" w:rsidRDefault="00B4192F" w:rsidP="00B4192F">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7C52B0FF" w14:textId="77777777" w:rsidR="00B4192F" w:rsidRPr="009C5807" w:rsidRDefault="00B4192F" w:rsidP="00B4192F">
            <w:pPr>
              <w:pStyle w:val="B3"/>
              <w:rPr>
                <w:lang w:eastAsia="zh-CN"/>
              </w:rPr>
            </w:pPr>
            <w:r w:rsidRPr="009C5807">
              <w:rPr>
                <w:lang w:eastAsia="zh-CN"/>
              </w:rPr>
              <w:lastRenderedPageBreak/>
              <w:t>-</w:t>
            </w:r>
            <w:r w:rsidRPr="009C5807">
              <w:rPr>
                <w:lang w:eastAsia="zh-CN"/>
              </w:rPr>
              <w:tab/>
              <w:t xml:space="preserve">In FR1, </w:t>
            </w:r>
            <w:r w:rsidRPr="00D47ADA">
              <w:rPr>
                <w:highlight w:val="yellow"/>
                <w:lang w:eastAsia="zh-CN"/>
              </w:rPr>
              <w:t xml:space="preserve">in case of intra-band </w:t>
            </w:r>
            <w:proofErr w:type="spellStart"/>
            <w:r w:rsidRPr="00D47ADA">
              <w:rPr>
                <w:highlight w:val="yellow"/>
                <w:lang w:eastAsia="zh-CN"/>
              </w:rPr>
              <w:t>SCell</w:t>
            </w:r>
            <w:proofErr w:type="spellEnd"/>
            <w:r w:rsidRPr="00D47ADA">
              <w:rPr>
                <w:highlight w:val="yellow"/>
                <w:lang w:eastAsia="zh-CN"/>
              </w:rPr>
              <w:t xml:space="preserve"> activation</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sidRPr="00D47ADA">
              <w:rPr>
                <w:highlight w:val="yellow"/>
                <w:lang w:eastAsia="zh-CN"/>
              </w:rPr>
              <w:t xml:space="preserve">in case of inter-band </w:t>
            </w:r>
            <w:proofErr w:type="spellStart"/>
            <w:r w:rsidRPr="00D47ADA">
              <w:rPr>
                <w:highlight w:val="yellow"/>
                <w:lang w:eastAsia="zh-CN"/>
              </w:rPr>
              <w:t>SCell</w:t>
            </w:r>
            <w:proofErr w:type="spellEnd"/>
            <w:r w:rsidRPr="00D47ADA">
              <w:rPr>
                <w:highlight w:val="yellow"/>
                <w:lang w:eastAsia="zh-CN"/>
              </w:rPr>
              <w:t xml:space="preserve"> activation</w:t>
            </w:r>
            <w:r w:rsidRPr="009C5807">
              <w:rPr>
                <w:lang w:eastAsia="zh-CN"/>
              </w:rPr>
              <w:t xml:space="preserve">,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2CAFCF82" w14:textId="3E5271AB" w:rsidR="00890E41" w:rsidRPr="00DE2E27" w:rsidRDefault="00890E41" w:rsidP="00DE2E27">
            <w:pPr>
              <w:pStyle w:val="B2"/>
              <w:snapToGrid w:val="0"/>
              <w:spacing w:after="0"/>
              <w:ind w:left="0" w:firstLine="0"/>
              <w:rPr>
                <w:rFonts w:eastAsia="宋体"/>
                <w:lang w:eastAsia="zh-CN"/>
              </w:rPr>
            </w:pPr>
            <w:r>
              <w:rPr>
                <w:rFonts w:eastAsia="宋体"/>
                <w:lang w:eastAsia="zh-CN"/>
              </w:rPr>
              <w:t>…</w:t>
            </w:r>
          </w:p>
        </w:tc>
      </w:tr>
    </w:tbl>
    <w:p w14:paraId="70F249C7" w14:textId="1CB130AA" w:rsidR="00D47ADA" w:rsidRDefault="00D47ADA" w:rsidP="00F70DC9">
      <w:pPr>
        <w:widowControl w:val="0"/>
        <w:adjustRightInd w:val="0"/>
        <w:snapToGrid w:val="0"/>
        <w:spacing w:before="180"/>
        <w:rPr>
          <w:rFonts w:eastAsia="宋体"/>
          <w:sz w:val="22"/>
          <w:lang w:eastAsia="zh-CN"/>
        </w:rPr>
      </w:pPr>
      <w:r>
        <w:rPr>
          <w:rFonts w:eastAsia="宋体" w:hint="eastAsia"/>
          <w:sz w:val="22"/>
          <w:lang w:eastAsia="zh-CN"/>
        </w:rPr>
        <w:lastRenderedPageBreak/>
        <w:t>I</w:t>
      </w:r>
      <w:r>
        <w:rPr>
          <w:rFonts w:eastAsia="宋体"/>
          <w:sz w:val="22"/>
          <w:lang w:eastAsia="zh-CN"/>
        </w:rPr>
        <w:t xml:space="preserve">t can be </w:t>
      </w:r>
      <w:r w:rsidR="00950E71">
        <w:rPr>
          <w:rFonts w:eastAsia="宋体"/>
          <w:sz w:val="22"/>
          <w:lang w:eastAsia="zh-CN"/>
        </w:rPr>
        <w:t>observed that the value</w:t>
      </w:r>
      <w:r w:rsidR="00950E71" w:rsidRPr="00900F76">
        <w:rPr>
          <w:rFonts w:eastAsia="宋体"/>
          <w:sz w:val="22"/>
          <w:szCs w:val="22"/>
          <w:lang w:eastAsia="zh-CN"/>
        </w:rPr>
        <w:t xml:space="preserve">s of </w:t>
      </w:r>
      <w:r w:rsidR="00900F76" w:rsidRPr="00900F76">
        <w:rPr>
          <w:sz w:val="22"/>
          <w:szCs w:val="22"/>
          <w:lang w:eastAsia="zh-CN"/>
        </w:rPr>
        <w:t>T</w:t>
      </w:r>
      <w:r w:rsidR="00900F76" w:rsidRPr="00900F76">
        <w:rPr>
          <w:sz w:val="22"/>
          <w:szCs w:val="22"/>
          <w:vertAlign w:val="subscript"/>
          <w:lang w:eastAsia="zh-CN"/>
        </w:rPr>
        <w:t>SMTC_MAX</w:t>
      </w:r>
      <w:r w:rsidR="00950E71" w:rsidRPr="00900F76">
        <w:rPr>
          <w:rFonts w:eastAsia="宋体"/>
          <w:sz w:val="22"/>
          <w:szCs w:val="22"/>
          <w:lang w:eastAsia="zh-CN"/>
        </w:rPr>
        <w:t xml:space="preserve"> and</w:t>
      </w:r>
      <w:r w:rsidR="00900F76" w:rsidRPr="00900F76">
        <w:rPr>
          <w:rFonts w:eastAsia="宋体"/>
          <w:sz w:val="22"/>
          <w:szCs w:val="22"/>
          <w:lang w:eastAsia="zh-CN"/>
        </w:rPr>
        <w:t xml:space="preserve"> </w:t>
      </w:r>
      <w:proofErr w:type="spellStart"/>
      <w:r w:rsidR="00900F76" w:rsidRPr="00900F76">
        <w:rPr>
          <w:sz w:val="22"/>
          <w:szCs w:val="22"/>
          <w:lang w:eastAsia="zh-CN"/>
        </w:rPr>
        <w:t>T</w:t>
      </w:r>
      <w:r w:rsidR="00900F76" w:rsidRPr="00900F76">
        <w:rPr>
          <w:sz w:val="22"/>
          <w:szCs w:val="22"/>
          <w:vertAlign w:val="subscript"/>
          <w:lang w:eastAsia="zh-CN"/>
        </w:rPr>
        <w:t>FirstSSB_MAX</w:t>
      </w:r>
      <w:proofErr w:type="spellEnd"/>
      <w:r w:rsidR="00950E71" w:rsidRPr="00900F76">
        <w:rPr>
          <w:rFonts w:eastAsia="宋体"/>
          <w:sz w:val="22"/>
          <w:szCs w:val="22"/>
          <w:lang w:eastAsia="zh-CN"/>
        </w:rPr>
        <w:t xml:space="preserve"> </w:t>
      </w:r>
      <w:r w:rsidR="00900F76">
        <w:rPr>
          <w:rFonts w:eastAsia="宋体"/>
          <w:sz w:val="22"/>
          <w:szCs w:val="22"/>
          <w:lang w:eastAsia="zh-CN"/>
        </w:rPr>
        <w:t xml:space="preserve">used for defining </w:t>
      </w:r>
      <w:proofErr w:type="spellStart"/>
      <w:r w:rsidR="00900F76">
        <w:rPr>
          <w:rFonts w:eastAsia="宋体"/>
          <w:sz w:val="22"/>
          <w:szCs w:val="22"/>
          <w:lang w:eastAsia="zh-CN"/>
        </w:rPr>
        <w:t>SCell</w:t>
      </w:r>
      <w:proofErr w:type="spellEnd"/>
      <w:r w:rsidR="00900F76">
        <w:rPr>
          <w:rFonts w:eastAsia="宋体"/>
          <w:sz w:val="22"/>
          <w:szCs w:val="22"/>
          <w:lang w:eastAsia="zh-CN"/>
        </w:rPr>
        <w:t xml:space="preserve"> activation delay requirements </w:t>
      </w:r>
      <w:r w:rsidR="00687243">
        <w:rPr>
          <w:rFonts w:eastAsia="宋体"/>
          <w:sz w:val="22"/>
          <w:lang w:eastAsia="zh-CN"/>
        </w:rPr>
        <w:t xml:space="preserve">in FR1 </w:t>
      </w:r>
      <w:r w:rsidR="00950E71" w:rsidRPr="00900F76">
        <w:rPr>
          <w:rFonts w:eastAsia="宋体"/>
          <w:sz w:val="22"/>
          <w:szCs w:val="22"/>
          <w:lang w:eastAsia="zh-CN"/>
        </w:rPr>
        <w:t>are s</w:t>
      </w:r>
      <w:r w:rsidR="00950E71">
        <w:rPr>
          <w:rFonts w:eastAsia="宋体"/>
          <w:sz w:val="22"/>
          <w:lang w:eastAsia="zh-CN"/>
        </w:rPr>
        <w:t xml:space="preserve">eparately defined for </w:t>
      </w:r>
      <w:r w:rsidR="00900F76">
        <w:rPr>
          <w:rFonts w:eastAsia="宋体"/>
          <w:sz w:val="22"/>
          <w:lang w:eastAsia="zh-CN"/>
        </w:rPr>
        <w:t xml:space="preserve">intra-band case and inter-band </w:t>
      </w:r>
      <w:r w:rsidR="00687243">
        <w:rPr>
          <w:rFonts w:eastAsia="宋体"/>
          <w:sz w:val="22"/>
          <w:lang w:eastAsia="zh-CN"/>
        </w:rPr>
        <w:t>case.</w:t>
      </w:r>
    </w:p>
    <w:p w14:paraId="5D3D8631" w14:textId="0FF4BCC0" w:rsidR="00687243" w:rsidRPr="00FB0BDB" w:rsidRDefault="00687243" w:rsidP="00687243">
      <w:pPr>
        <w:widowControl w:val="0"/>
        <w:adjustRightInd w:val="0"/>
        <w:snapToGrid w:val="0"/>
        <w:spacing w:before="180"/>
        <w:rPr>
          <w:rFonts w:eastAsia="宋体"/>
          <w:b/>
          <w:i/>
          <w:sz w:val="22"/>
          <w:lang w:eastAsia="zh-CN"/>
        </w:rPr>
      </w:pPr>
      <w:r>
        <w:rPr>
          <w:rFonts w:eastAsia="宋体"/>
          <w:b/>
          <w:i/>
          <w:sz w:val="22"/>
          <w:lang w:eastAsia="zh-CN"/>
        </w:rPr>
        <w:t>Observation</w:t>
      </w:r>
      <w:r w:rsidRPr="00FB0BDB">
        <w:rPr>
          <w:rFonts w:eastAsia="宋体"/>
          <w:b/>
          <w:i/>
          <w:sz w:val="22"/>
          <w:lang w:eastAsia="zh-CN"/>
        </w:rPr>
        <w:t xml:space="preserve"> 1:</w:t>
      </w:r>
      <w:r>
        <w:rPr>
          <w:rFonts w:eastAsia="宋体"/>
          <w:b/>
          <w:i/>
          <w:sz w:val="22"/>
          <w:lang w:eastAsia="zh-CN"/>
        </w:rPr>
        <w:t xml:space="preserve"> In current sp</w:t>
      </w:r>
      <w:r w:rsidRPr="00687243">
        <w:rPr>
          <w:rFonts w:eastAsia="宋体"/>
          <w:b/>
          <w:i/>
          <w:sz w:val="22"/>
          <w:lang w:eastAsia="zh-CN"/>
        </w:rPr>
        <w:t>ec, the value</w:t>
      </w:r>
      <w:r w:rsidRPr="00687243">
        <w:rPr>
          <w:rFonts w:eastAsia="宋体"/>
          <w:b/>
          <w:i/>
          <w:sz w:val="22"/>
          <w:szCs w:val="22"/>
          <w:lang w:eastAsia="zh-CN"/>
        </w:rPr>
        <w:t xml:space="preserve">s of </w:t>
      </w:r>
      <w:r w:rsidRPr="00687243">
        <w:rPr>
          <w:b/>
          <w:i/>
          <w:sz w:val="22"/>
          <w:szCs w:val="22"/>
          <w:lang w:eastAsia="zh-CN"/>
        </w:rPr>
        <w:t>T</w:t>
      </w:r>
      <w:r w:rsidRPr="00687243">
        <w:rPr>
          <w:b/>
          <w:i/>
          <w:sz w:val="22"/>
          <w:szCs w:val="22"/>
          <w:vertAlign w:val="subscript"/>
          <w:lang w:eastAsia="zh-CN"/>
        </w:rPr>
        <w:t>SMTC_MAX</w:t>
      </w:r>
      <w:r w:rsidRPr="00687243">
        <w:rPr>
          <w:rFonts w:eastAsia="宋体"/>
          <w:b/>
          <w:i/>
          <w:sz w:val="22"/>
          <w:szCs w:val="22"/>
          <w:lang w:eastAsia="zh-CN"/>
        </w:rPr>
        <w:t xml:space="preserve"> and </w:t>
      </w:r>
      <w:proofErr w:type="spellStart"/>
      <w:r w:rsidRPr="00687243">
        <w:rPr>
          <w:b/>
          <w:i/>
          <w:sz w:val="22"/>
          <w:szCs w:val="22"/>
          <w:lang w:eastAsia="zh-CN"/>
        </w:rPr>
        <w:t>T</w:t>
      </w:r>
      <w:r w:rsidRPr="00687243">
        <w:rPr>
          <w:b/>
          <w:i/>
          <w:sz w:val="22"/>
          <w:szCs w:val="22"/>
          <w:vertAlign w:val="subscript"/>
          <w:lang w:eastAsia="zh-CN"/>
        </w:rPr>
        <w:t>FirstSSB_MAX</w:t>
      </w:r>
      <w:proofErr w:type="spellEnd"/>
      <w:r w:rsidRPr="00687243">
        <w:rPr>
          <w:rFonts w:eastAsia="宋体"/>
          <w:b/>
          <w:i/>
          <w:sz w:val="22"/>
          <w:szCs w:val="22"/>
          <w:lang w:eastAsia="zh-CN"/>
        </w:rPr>
        <w:t xml:space="preserve"> used for defining </w:t>
      </w:r>
      <w:proofErr w:type="spellStart"/>
      <w:r w:rsidRPr="00687243">
        <w:rPr>
          <w:rFonts w:eastAsia="宋体"/>
          <w:b/>
          <w:i/>
          <w:sz w:val="22"/>
          <w:szCs w:val="22"/>
          <w:lang w:eastAsia="zh-CN"/>
        </w:rPr>
        <w:t>SCell</w:t>
      </w:r>
      <w:proofErr w:type="spellEnd"/>
      <w:r w:rsidRPr="00687243">
        <w:rPr>
          <w:rFonts w:eastAsia="宋体"/>
          <w:b/>
          <w:i/>
          <w:sz w:val="22"/>
          <w:szCs w:val="22"/>
          <w:lang w:eastAsia="zh-CN"/>
        </w:rPr>
        <w:t xml:space="preserve"> activation delay requirements </w:t>
      </w:r>
      <w:r w:rsidRPr="00687243">
        <w:rPr>
          <w:rFonts w:eastAsia="宋体"/>
          <w:b/>
          <w:i/>
          <w:sz w:val="22"/>
          <w:lang w:eastAsia="zh-CN"/>
        </w:rPr>
        <w:t>in FR1</w:t>
      </w:r>
      <w:r>
        <w:rPr>
          <w:rFonts w:eastAsia="宋体"/>
          <w:b/>
          <w:i/>
          <w:sz w:val="22"/>
          <w:lang w:eastAsia="zh-CN"/>
        </w:rPr>
        <w:t xml:space="preserve"> </w:t>
      </w:r>
      <w:r w:rsidRPr="00687243">
        <w:rPr>
          <w:rFonts w:eastAsia="宋体"/>
          <w:b/>
          <w:i/>
          <w:sz w:val="22"/>
          <w:szCs w:val="22"/>
          <w:lang w:eastAsia="zh-CN"/>
        </w:rPr>
        <w:t>are s</w:t>
      </w:r>
      <w:r w:rsidRPr="00687243">
        <w:rPr>
          <w:rFonts w:eastAsia="宋体"/>
          <w:b/>
          <w:i/>
          <w:sz w:val="22"/>
          <w:lang w:eastAsia="zh-CN"/>
        </w:rPr>
        <w:t xml:space="preserve">eparately defined for intra-band </w:t>
      </w:r>
      <w:r>
        <w:rPr>
          <w:rFonts w:eastAsia="宋体"/>
          <w:b/>
          <w:i/>
          <w:sz w:val="22"/>
          <w:lang w:eastAsia="zh-CN"/>
        </w:rPr>
        <w:t>case</w:t>
      </w:r>
      <w:r w:rsidRPr="00687243">
        <w:rPr>
          <w:rFonts w:eastAsia="宋体"/>
          <w:b/>
          <w:i/>
          <w:sz w:val="22"/>
          <w:szCs w:val="22"/>
          <w:lang w:eastAsia="zh-CN"/>
        </w:rPr>
        <w:t xml:space="preserve"> </w:t>
      </w:r>
      <w:r w:rsidRPr="00687243">
        <w:rPr>
          <w:rFonts w:eastAsia="宋体"/>
          <w:b/>
          <w:i/>
          <w:sz w:val="22"/>
          <w:lang w:eastAsia="zh-CN"/>
        </w:rPr>
        <w:t>and inter-band case.</w:t>
      </w:r>
    </w:p>
    <w:p w14:paraId="5898E4B7" w14:textId="746E46A4" w:rsidR="00D47ADA" w:rsidRPr="00687243" w:rsidRDefault="00AF61A6" w:rsidP="00F70DC9">
      <w:pPr>
        <w:widowControl w:val="0"/>
        <w:adjustRightInd w:val="0"/>
        <w:snapToGrid w:val="0"/>
        <w:spacing w:before="180"/>
        <w:rPr>
          <w:rFonts w:eastAsia="宋体"/>
          <w:sz w:val="22"/>
          <w:lang w:eastAsia="zh-CN"/>
        </w:rPr>
      </w:pPr>
      <w:r>
        <w:rPr>
          <w:rFonts w:eastAsia="宋体"/>
          <w:sz w:val="22"/>
          <w:lang w:eastAsia="zh-CN"/>
        </w:rPr>
        <w:t xml:space="preserve">Since R15, </w:t>
      </w:r>
      <w:r w:rsidR="00726087">
        <w:rPr>
          <w:rFonts w:eastAsia="宋体"/>
          <w:sz w:val="22"/>
          <w:lang w:eastAsia="zh-CN"/>
        </w:rPr>
        <w:t xml:space="preserve">the </w:t>
      </w:r>
      <w:proofErr w:type="spellStart"/>
      <w:r w:rsidR="00726087">
        <w:rPr>
          <w:rFonts w:eastAsia="宋体"/>
          <w:sz w:val="22"/>
          <w:lang w:eastAsia="zh-CN"/>
        </w:rPr>
        <w:t>SCell</w:t>
      </w:r>
      <w:proofErr w:type="spellEnd"/>
      <w:r w:rsidR="00726087">
        <w:rPr>
          <w:rFonts w:eastAsia="宋体"/>
          <w:sz w:val="22"/>
          <w:lang w:eastAsia="zh-CN"/>
        </w:rPr>
        <w:t xml:space="preserve"> activation requirements are defined based on the assumption that UE has shared RF chain for intra-band CA and separate RF</w:t>
      </w:r>
      <w:r w:rsidR="00726087" w:rsidRPr="00726087">
        <w:rPr>
          <w:rFonts w:eastAsia="宋体"/>
          <w:sz w:val="22"/>
          <w:lang w:eastAsia="zh-CN"/>
        </w:rPr>
        <w:t xml:space="preserve"> </w:t>
      </w:r>
      <w:r w:rsidR="00726087">
        <w:rPr>
          <w:rFonts w:eastAsia="宋体"/>
          <w:sz w:val="22"/>
          <w:lang w:eastAsia="zh-CN"/>
        </w:rPr>
        <w:t>chains for inter-band CA</w:t>
      </w:r>
      <w:r>
        <w:rPr>
          <w:rFonts w:eastAsia="宋体"/>
          <w:sz w:val="22"/>
          <w:lang w:eastAsia="zh-CN"/>
        </w:rPr>
        <w:t xml:space="preserve">. </w:t>
      </w:r>
      <w:r w:rsidR="00726087">
        <w:rPr>
          <w:rFonts w:eastAsia="宋体"/>
          <w:sz w:val="22"/>
          <w:lang w:eastAsia="zh-CN"/>
        </w:rPr>
        <w:t>However, Type 2 UE is assumed to have</w:t>
      </w:r>
      <w:r w:rsidR="00726087">
        <w:rPr>
          <w:rFonts w:eastAsia="宋体" w:hint="eastAsia"/>
          <w:sz w:val="22"/>
          <w:lang w:eastAsia="zh-CN"/>
        </w:rPr>
        <w:t xml:space="preserve"> </w:t>
      </w:r>
      <w:r w:rsidR="00726087">
        <w:rPr>
          <w:rFonts w:eastAsia="宋体"/>
          <w:sz w:val="22"/>
          <w:lang w:eastAsia="zh-CN"/>
        </w:rPr>
        <w:t>separate RF</w:t>
      </w:r>
      <w:r w:rsidR="00726087" w:rsidRPr="00726087">
        <w:rPr>
          <w:rFonts w:eastAsia="宋体"/>
          <w:sz w:val="22"/>
          <w:lang w:eastAsia="zh-CN"/>
        </w:rPr>
        <w:t xml:space="preserve"> </w:t>
      </w:r>
      <w:r w:rsidR="00726087">
        <w:rPr>
          <w:rFonts w:eastAsia="宋体"/>
          <w:sz w:val="22"/>
          <w:lang w:eastAsia="zh-CN"/>
        </w:rPr>
        <w:t xml:space="preserve">chains for </w:t>
      </w:r>
      <w:r>
        <w:rPr>
          <w:rFonts w:eastAsia="宋体"/>
          <w:sz w:val="22"/>
          <w:lang w:eastAsia="zh-CN"/>
        </w:rPr>
        <w:t>intra-band non-</w:t>
      </w:r>
      <w:r w:rsidRPr="002C790F">
        <w:rPr>
          <w:rFonts w:eastAsia="宋体"/>
          <w:sz w:val="22"/>
          <w:lang w:eastAsia="zh-CN"/>
        </w:rPr>
        <w:t>contiguous</w:t>
      </w:r>
      <w:r>
        <w:rPr>
          <w:rFonts w:eastAsia="宋体"/>
          <w:sz w:val="22"/>
          <w:lang w:eastAsia="zh-CN"/>
        </w:rPr>
        <w:t xml:space="preserve"> CA</w:t>
      </w:r>
      <w:r w:rsidRPr="00AF61A6">
        <w:rPr>
          <w:rFonts w:eastAsia="宋体"/>
          <w:sz w:val="22"/>
          <w:lang w:eastAsia="zh-CN"/>
        </w:rPr>
        <w:t xml:space="preserve"> </w:t>
      </w:r>
      <w:r>
        <w:rPr>
          <w:rFonts w:eastAsia="宋体"/>
          <w:sz w:val="22"/>
          <w:lang w:eastAsia="zh-CN"/>
        </w:rPr>
        <w:t xml:space="preserve">operation, </w:t>
      </w:r>
      <w:r w:rsidR="00726087">
        <w:rPr>
          <w:rFonts w:eastAsia="宋体"/>
          <w:sz w:val="22"/>
          <w:lang w:eastAsia="zh-CN"/>
        </w:rPr>
        <w:t>which is</w:t>
      </w:r>
      <w:r>
        <w:rPr>
          <w:rFonts w:eastAsia="宋体"/>
          <w:sz w:val="22"/>
          <w:lang w:eastAsia="zh-CN"/>
        </w:rPr>
        <w:t xml:space="preserve"> similar </w:t>
      </w:r>
      <w:r w:rsidR="00726087">
        <w:rPr>
          <w:rFonts w:eastAsia="宋体"/>
          <w:sz w:val="22"/>
          <w:lang w:eastAsia="zh-CN"/>
        </w:rPr>
        <w:t>to</w:t>
      </w:r>
      <w:r w:rsidRPr="00AF61A6">
        <w:rPr>
          <w:rFonts w:eastAsia="宋体"/>
          <w:sz w:val="22"/>
          <w:lang w:eastAsia="zh-CN"/>
        </w:rPr>
        <w:t xml:space="preserve"> </w:t>
      </w:r>
      <w:r w:rsidRPr="007513FF">
        <w:rPr>
          <w:rFonts w:eastAsia="宋体"/>
          <w:sz w:val="22"/>
          <w:lang w:eastAsia="zh-CN"/>
        </w:rPr>
        <w:t>inter-band CA</w:t>
      </w:r>
      <w:r>
        <w:rPr>
          <w:rFonts w:eastAsia="宋体"/>
          <w:sz w:val="22"/>
          <w:lang w:eastAsia="zh-CN"/>
        </w:rPr>
        <w:t xml:space="preserve"> operation.</w:t>
      </w:r>
      <w:r w:rsidR="00726087">
        <w:rPr>
          <w:rFonts w:eastAsia="宋体"/>
          <w:sz w:val="22"/>
          <w:lang w:eastAsia="zh-CN"/>
        </w:rPr>
        <w:t xml:space="preserve"> Hence, the value</w:t>
      </w:r>
      <w:r w:rsidR="00726087" w:rsidRPr="00900F76">
        <w:rPr>
          <w:rFonts w:eastAsia="宋体"/>
          <w:sz w:val="22"/>
          <w:szCs w:val="22"/>
          <w:lang w:eastAsia="zh-CN"/>
        </w:rPr>
        <w:t xml:space="preserve">s of </w:t>
      </w:r>
      <w:r w:rsidR="00726087" w:rsidRPr="00900F76">
        <w:rPr>
          <w:sz w:val="22"/>
          <w:szCs w:val="22"/>
          <w:lang w:eastAsia="zh-CN"/>
        </w:rPr>
        <w:t>T</w:t>
      </w:r>
      <w:r w:rsidR="00726087" w:rsidRPr="00900F76">
        <w:rPr>
          <w:sz w:val="22"/>
          <w:szCs w:val="22"/>
          <w:vertAlign w:val="subscript"/>
          <w:lang w:eastAsia="zh-CN"/>
        </w:rPr>
        <w:t>SMTC_MAX</w:t>
      </w:r>
      <w:r w:rsidR="00726087" w:rsidRPr="00900F76">
        <w:rPr>
          <w:rFonts w:eastAsia="宋体"/>
          <w:sz w:val="22"/>
          <w:szCs w:val="22"/>
          <w:lang w:eastAsia="zh-CN"/>
        </w:rPr>
        <w:t xml:space="preserve"> and </w:t>
      </w:r>
      <w:proofErr w:type="spellStart"/>
      <w:r w:rsidR="00726087" w:rsidRPr="00900F76">
        <w:rPr>
          <w:sz w:val="22"/>
          <w:szCs w:val="22"/>
          <w:lang w:eastAsia="zh-CN"/>
        </w:rPr>
        <w:t>T</w:t>
      </w:r>
      <w:r w:rsidR="00726087" w:rsidRPr="00900F76">
        <w:rPr>
          <w:sz w:val="22"/>
          <w:szCs w:val="22"/>
          <w:vertAlign w:val="subscript"/>
          <w:lang w:eastAsia="zh-CN"/>
        </w:rPr>
        <w:t>FirstSSB_MAX</w:t>
      </w:r>
      <w:proofErr w:type="spellEnd"/>
      <w:r w:rsidR="00726087" w:rsidRPr="00900F76">
        <w:rPr>
          <w:rFonts w:eastAsia="宋体"/>
          <w:sz w:val="22"/>
          <w:szCs w:val="22"/>
          <w:lang w:eastAsia="zh-CN"/>
        </w:rPr>
        <w:t xml:space="preserve"> </w:t>
      </w:r>
      <w:r w:rsidR="00726087">
        <w:rPr>
          <w:rFonts w:eastAsia="宋体"/>
          <w:sz w:val="22"/>
          <w:szCs w:val="22"/>
          <w:lang w:eastAsia="zh-CN"/>
        </w:rPr>
        <w:t xml:space="preserve">defined for </w:t>
      </w:r>
      <w:r w:rsidR="00726087">
        <w:rPr>
          <w:rFonts w:eastAsia="宋体"/>
          <w:sz w:val="22"/>
          <w:lang w:eastAsia="zh-CN"/>
        </w:rPr>
        <w:t>inter-band case can be reused for intra-band non-</w:t>
      </w:r>
      <w:r w:rsidR="00726087" w:rsidRPr="002C790F">
        <w:rPr>
          <w:rFonts w:eastAsia="宋体"/>
          <w:sz w:val="22"/>
          <w:lang w:eastAsia="zh-CN"/>
        </w:rPr>
        <w:t>contiguous</w:t>
      </w:r>
      <w:r w:rsidR="00726087">
        <w:rPr>
          <w:rFonts w:eastAsia="宋体"/>
          <w:sz w:val="22"/>
          <w:lang w:eastAsia="zh-CN"/>
        </w:rPr>
        <w:t xml:space="preserve"> CA case for Type 2 UE.</w:t>
      </w:r>
    </w:p>
    <w:p w14:paraId="1E295D4A" w14:textId="10E96281" w:rsidR="00726087" w:rsidRDefault="00726087" w:rsidP="00726087">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roposal 1:</w:t>
      </w:r>
      <w:r>
        <w:rPr>
          <w:rFonts w:eastAsia="宋体"/>
          <w:b/>
          <w:i/>
          <w:sz w:val="22"/>
          <w:lang w:eastAsia="zh-CN"/>
        </w:rPr>
        <w:t xml:space="preserve"> For Type 2 UE, </w:t>
      </w:r>
      <w:r w:rsidRPr="00687243">
        <w:rPr>
          <w:rFonts w:eastAsia="宋体"/>
          <w:b/>
          <w:i/>
          <w:sz w:val="22"/>
          <w:lang w:eastAsia="zh-CN"/>
        </w:rPr>
        <w:t>the value</w:t>
      </w:r>
      <w:r w:rsidRPr="00687243">
        <w:rPr>
          <w:rFonts w:eastAsia="宋体"/>
          <w:b/>
          <w:i/>
          <w:sz w:val="22"/>
          <w:szCs w:val="22"/>
          <w:lang w:eastAsia="zh-CN"/>
        </w:rPr>
        <w:t xml:space="preserve">s of </w:t>
      </w:r>
      <w:r w:rsidRPr="00687243">
        <w:rPr>
          <w:b/>
          <w:i/>
          <w:sz w:val="22"/>
          <w:szCs w:val="22"/>
          <w:lang w:eastAsia="zh-CN"/>
        </w:rPr>
        <w:t>T</w:t>
      </w:r>
      <w:r w:rsidRPr="00687243">
        <w:rPr>
          <w:b/>
          <w:i/>
          <w:sz w:val="22"/>
          <w:szCs w:val="22"/>
          <w:vertAlign w:val="subscript"/>
          <w:lang w:eastAsia="zh-CN"/>
        </w:rPr>
        <w:t>SMTC_MAX</w:t>
      </w:r>
      <w:r w:rsidRPr="00687243">
        <w:rPr>
          <w:rFonts w:eastAsia="宋体"/>
          <w:b/>
          <w:i/>
          <w:sz w:val="22"/>
          <w:szCs w:val="22"/>
          <w:lang w:eastAsia="zh-CN"/>
        </w:rPr>
        <w:t xml:space="preserve"> and </w:t>
      </w:r>
      <w:proofErr w:type="spellStart"/>
      <w:r w:rsidRPr="00687243">
        <w:rPr>
          <w:b/>
          <w:i/>
          <w:sz w:val="22"/>
          <w:szCs w:val="22"/>
          <w:lang w:eastAsia="zh-CN"/>
        </w:rPr>
        <w:t>T</w:t>
      </w:r>
      <w:r w:rsidRPr="00687243">
        <w:rPr>
          <w:b/>
          <w:i/>
          <w:sz w:val="22"/>
          <w:szCs w:val="22"/>
          <w:vertAlign w:val="subscript"/>
          <w:lang w:eastAsia="zh-CN"/>
        </w:rPr>
        <w:t>FirstSSB_MAX</w:t>
      </w:r>
      <w:proofErr w:type="spellEnd"/>
      <w:r w:rsidRPr="00687243">
        <w:rPr>
          <w:rFonts w:eastAsia="宋体"/>
          <w:b/>
          <w:i/>
          <w:sz w:val="22"/>
          <w:szCs w:val="22"/>
          <w:lang w:eastAsia="zh-CN"/>
        </w:rPr>
        <w:t xml:space="preserve"> used for defining </w:t>
      </w:r>
      <w:proofErr w:type="spellStart"/>
      <w:r w:rsidRPr="00687243">
        <w:rPr>
          <w:rFonts w:eastAsia="宋体"/>
          <w:b/>
          <w:i/>
          <w:sz w:val="22"/>
          <w:szCs w:val="22"/>
          <w:lang w:eastAsia="zh-CN"/>
        </w:rPr>
        <w:t>SCell</w:t>
      </w:r>
      <w:proofErr w:type="spellEnd"/>
      <w:r w:rsidRPr="00687243">
        <w:rPr>
          <w:rFonts w:eastAsia="宋体"/>
          <w:b/>
          <w:i/>
          <w:sz w:val="22"/>
          <w:szCs w:val="22"/>
          <w:lang w:eastAsia="zh-CN"/>
        </w:rPr>
        <w:t xml:space="preserve"> activation delay requirements</w:t>
      </w:r>
      <w:r>
        <w:rPr>
          <w:rFonts w:eastAsia="宋体"/>
          <w:b/>
          <w:i/>
          <w:sz w:val="22"/>
          <w:szCs w:val="22"/>
          <w:lang w:eastAsia="zh-CN"/>
        </w:rPr>
        <w:t xml:space="preserve"> for</w:t>
      </w:r>
      <w:r w:rsidRPr="00726087">
        <w:rPr>
          <w:rFonts w:eastAsia="宋体"/>
          <w:b/>
          <w:i/>
          <w:sz w:val="22"/>
          <w:szCs w:val="22"/>
          <w:lang w:eastAsia="zh-CN"/>
        </w:rPr>
        <w:t xml:space="preserve"> </w:t>
      </w:r>
      <w:r>
        <w:rPr>
          <w:rFonts w:eastAsia="宋体"/>
          <w:b/>
          <w:i/>
          <w:sz w:val="22"/>
          <w:szCs w:val="22"/>
          <w:lang w:eastAsia="zh-CN"/>
        </w:rPr>
        <w:t>FR1 inter-band CA case</w:t>
      </w:r>
      <w:r w:rsidRPr="00726087">
        <w:rPr>
          <w:rFonts w:eastAsia="宋体"/>
          <w:b/>
          <w:i/>
          <w:sz w:val="22"/>
          <w:szCs w:val="22"/>
          <w:lang w:eastAsia="zh-CN"/>
        </w:rPr>
        <w:t xml:space="preserve"> </w:t>
      </w:r>
      <w:r>
        <w:rPr>
          <w:rFonts w:eastAsia="宋体"/>
          <w:b/>
          <w:i/>
          <w:sz w:val="22"/>
          <w:szCs w:val="22"/>
          <w:lang w:eastAsia="zh-CN"/>
        </w:rPr>
        <w:t xml:space="preserve">can be reused for FR1 </w:t>
      </w:r>
      <w:r w:rsidRPr="00726087">
        <w:rPr>
          <w:rFonts w:eastAsia="宋体"/>
          <w:b/>
          <w:i/>
          <w:sz w:val="22"/>
          <w:szCs w:val="22"/>
          <w:lang w:eastAsia="zh-CN"/>
        </w:rPr>
        <w:t>intra-band non-contiguous CA</w:t>
      </w:r>
      <w:r>
        <w:rPr>
          <w:rFonts w:eastAsia="宋体"/>
          <w:b/>
          <w:i/>
          <w:sz w:val="22"/>
          <w:szCs w:val="22"/>
          <w:lang w:eastAsia="zh-CN"/>
        </w:rPr>
        <w:t>.</w:t>
      </w:r>
    </w:p>
    <w:p w14:paraId="23A999F6" w14:textId="770E7D56" w:rsidR="002F6516" w:rsidRDefault="002F6516" w:rsidP="002F6516">
      <w:pPr>
        <w:pStyle w:val="2"/>
        <w:rPr>
          <w:lang w:val="en-US" w:eastAsia="zh-CN"/>
        </w:rPr>
      </w:pPr>
      <w:r>
        <w:rPr>
          <w:lang w:val="en-US" w:eastAsia="zh-CN"/>
        </w:rPr>
        <w:t>Four</w:t>
      </w:r>
      <w:r w:rsidRPr="002F6516">
        <w:rPr>
          <w:lang w:val="en-US" w:eastAsia="zh-CN"/>
        </w:rPr>
        <w:t>-layer MIMO</w:t>
      </w:r>
      <w:r>
        <w:rPr>
          <w:lang w:val="en-US" w:eastAsia="zh-CN"/>
        </w:rPr>
        <w:t xml:space="preserve"> case</w:t>
      </w:r>
    </w:p>
    <w:p w14:paraId="452FEA7F" w14:textId="0698222F" w:rsidR="0080290B" w:rsidRDefault="00896291" w:rsidP="0080290B">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4-layer MIMO case, </w:t>
      </w:r>
      <w:r w:rsidR="00570A8F">
        <w:rPr>
          <w:rFonts w:eastAsia="宋体"/>
          <w:sz w:val="22"/>
          <w:lang w:eastAsia="zh-CN"/>
        </w:rPr>
        <w:t xml:space="preserve">RAN4 </w:t>
      </w:r>
      <w:r w:rsidR="00726087">
        <w:rPr>
          <w:rFonts w:eastAsia="宋体"/>
          <w:sz w:val="22"/>
          <w:lang w:eastAsia="zh-CN"/>
        </w:rPr>
        <w:t xml:space="preserve">suggests to </w:t>
      </w:r>
      <w:r w:rsidR="00726087" w:rsidRPr="00726087">
        <w:rPr>
          <w:rFonts w:eastAsia="宋体"/>
          <w:sz w:val="22"/>
          <w:lang w:eastAsia="zh-CN"/>
        </w:rPr>
        <w:t xml:space="preserve">postpone Type 3a/3b </w:t>
      </w:r>
      <w:r w:rsidR="00570A8F">
        <w:rPr>
          <w:rFonts w:eastAsia="宋体"/>
          <w:sz w:val="22"/>
          <w:lang w:eastAsia="zh-CN"/>
        </w:rPr>
        <w:t xml:space="preserve">and </w:t>
      </w:r>
      <w:r w:rsidR="00570A8F" w:rsidRPr="00726087">
        <w:rPr>
          <w:rFonts w:eastAsia="宋体"/>
          <w:sz w:val="22"/>
          <w:lang w:eastAsia="zh-CN"/>
        </w:rPr>
        <w:t xml:space="preserve">Type </w:t>
      </w:r>
      <w:r w:rsidR="00570A8F">
        <w:rPr>
          <w:rFonts w:eastAsia="宋体"/>
          <w:sz w:val="22"/>
          <w:lang w:eastAsia="zh-CN"/>
        </w:rPr>
        <w:t>4</w:t>
      </w:r>
      <w:r w:rsidR="00570A8F" w:rsidRPr="00726087">
        <w:rPr>
          <w:rFonts w:eastAsia="宋体"/>
          <w:sz w:val="22"/>
          <w:lang w:eastAsia="zh-CN"/>
        </w:rPr>
        <w:t>a/</w:t>
      </w:r>
      <w:r w:rsidR="00570A8F">
        <w:rPr>
          <w:rFonts w:eastAsia="宋体"/>
          <w:sz w:val="22"/>
          <w:lang w:eastAsia="zh-CN"/>
        </w:rPr>
        <w:t>4</w:t>
      </w:r>
      <w:r w:rsidR="00570A8F" w:rsidRPr="00726087">
        <w:rPr>
          <w:rFonts w:eastAsia="宋体"/>
          <w:sz w:val="22"/>
          <w:lang w:eastAsia="zh-CN"/>
        </w:rPr>
        <w:t xml:space="preserve">b </w:t>
      </w:r>
      <w:r w:rsidR="00726087" w:rsidRPr="00726087">
        <w:rPr>
          <w:rFonts w:eastAsia="宋体"/>
          <w:sz w:val="22"/>
          <w:lang w:eastAsia="zh-CN"/>
        </w:rPr>
        <w:t>to future release</w:t>
      </w:r>
      <w:r w:rsidR="00570A8F">
        <w:rPr>
          <w:rFonts w:eastAsia="宋体"/>
          <w:sz w:val="22"/>
          <w:lang w:eastAsia="zh-CN"/>
        </w:rPr>
        <w:t>, which has been captured in the WF [2] and the RF</w:t>
      </w:r>
      <w:r w:rsidR="00570A8F" w:rsidRPr="00570A8F">
        <w:rPr>
          <w:rFonts w:eastAsia="宋体"/>
          <w:sz w:val="22"/>
          <w:lang w:eastAsia="zh-CN"/>
        </w:rPr>
        <w:t xml:space="preserve"> discussion</w:t>
      </w:r>
      <w:r w:rsidR="00570A8F">
        <w:rPr>
          <w:rFonts w:eastAsia="宋体"/>
          <w:sz w:val="22"/>
          <w:lang w:eastAsia="zh-CN"/>
        </w:rPr>
        <w:t xml:space="preserve">s on both </w:t>
      </w:r>
      <w:r w:rsidR="00570A8F" w:rsidRPr="00726087">
        <w:rPr>
          <w:rFonts w:eastAsia="宋体"/>
          <w:sz w:val="22"/>
          <w:lang w:eastAsia="zh-CN"/>
        </w:rPr>
        <w:t xml:space="preserve">Type 3a/3b </w:t>
      </w:r>
      <w:r w:rsidR="00570A8F">
        <w:rPr>
          <w:rFonts w:eastAsia="宋体"/>
          <w:sz w:val="22"/>
          <w:lang w:eastAsia="zh-CN"/>
        </w:rPr>
        <w:t xml:space="preserve">and </w:t>
      </w:r>
      <w:r w:rsidR="00570A8F" w:rsidRPr="00726087">
        <w:rPr>
          <w:rFonts w:eastAsia="宋体"/>
          <w:sz w:val="22"/>
          <w:lang w:eastAsia="zh-CN"/>
        </w:rPr>
        <w:t xml:space="preserve">Type </w:t>
      </w:r>
      <w:r w:rsidR="00570A8F">
        <w:rPr>
          <w:rFonts w:eastAsia="宋体"/>
          <w:sz w:val="22"/>
          <w:lang w:eastAsia="zh-CN"/>
        </w:rPr>
        <w:t>4</w:t>
      </w:r>
      <w:r w:rsidR="00570A8F" w:rsidRPr="00726087">
        <w:rPr>
          <w:rFonts w:eastAsia="宋体"/>
          <w:sz w:val="22"/>
          <w:lang w:eastAsia="zh-CN"/>
        </w:rPr>
        <w:t>a/</w:t>
      </w:r>
      <w:r w:rsidR="00570A8F">
        <w:rPr>
          <w:rFonts w:eastAsia="宋体"/>
          <w:sz w:val="22"/>
          <w:lang w:eastAsia="zh-CN"/>
        </w:rPr>
        <w:t>4</w:t>
      </w:r>
      <w:r w:rsidR="00570A8F" w:rsidRPr="00726087">
        <w:rPr>
          <w:rFonts w:eastAsia="宋体"/>
          <w:sz w:val="22"/>
          <w:lang w:eastAsia="zh-CN"/>
        </w:rPr>
        <w:t>b</w:t>
      </w:r>
      <w:r w:rsidR="00570A8F">
        <w:rPr>
          <w:rFonts w:eastAsia="宋体"/>
          <w:sz w:val="22"/>
          <w:lang w:eastAsia="zh-CN"/>
        </w:rPr>
        <w:t xml:space="preserve"> are </w:t>
      </w:r>
      <w:r w:rsidR="00570A8F" w:rsidRPr="00570A8F">
        <w:rPr>
          <w:rFonts w:eastAsia="宋体"/>
          <w:sz w:val="22"/>
          <w:lang w:eastAsia="zh-CN"/>
        </w:rPr>
        <w:t>postponed</w:t>
      </w:r>
      <w:r w:rsidR="00221140">
        <w:rPr>
          <w:rFonts w:eastAsia="宋体"/>
          <w:sz w:val="22"/>
          <w:lang w:eastAsia="zh-CN"/>
        </w:rPr>
        <w:t>.</w:t>
      </w:r>
      <w:r w:rsidR="00570A8F">
        <w:rPr>
          <w:rFonts w:eastAsia="宋体"/>
          <w:sz w:val="22"/>
          <w:lang w:eastAsia="zh-CN"/>
        </w:rPr>
        <w:t xml:space="preserve"> Hence, we suggest to </w:t>
      </w:r>
      <w:r w:rsidR="00570A8F" w:rsidRPr="00570A8F">
        <w:rPr>
          <w:rFonts w:eastAsia="宋体"/>
          <w:sz w:val="22"/>
          <w:lang w:eastAsia="zh-CN"/>
        </w:rPr>
        <w:t>postpone</w:t>
      </w:r>
      <w:r w:rsidR="00570A8F">
        <w:rPr>
          <w:rFonts w:eastAsia="宋体"/>
          <w:sz w:val="22"/>
          <w:lang w:eastAsia="zh-CN"/>
        </w:rPr>
        <w:t xml:space="preserve"> the </w:t>
      </w:r>
      <w:r w:rsidR="00570A8F" w:rsidRPr="00570A8F">
        <w:rPr>
          <w:rFonts w:eastAsia="宋体"/>
          <w:sz w:val="22"/>
          <w:lang w:eastAsia="zh-CN"/>
        </w:rPr>
        <w:t>discussion</w:t>
      </w:r>
      <w:r w:rsidR="00570A8F">
        <w:rPr>
          <w:rFonts w:eastAsia="宋体"/>
          <w:sz w:val="22"/>
          <w:lang w:eastAsia="zh-CN"/>
        </w:rPr>
        <w:t xml:space="preserve">s on </w:t>
      </w:r>
      <w:r w:rsidR="00570A8F" w:rsidRPr="00726087">
        <w:rPr>
          <w:rFonts w:eastAsia="宋体"/>
          <w:sz w:val="22"/>
          <w:lang w:eastAsia="zh-CN"/>
        </w:rPr>
        <w:t xml:space="preserve">Type 3a/3b </w:t>
      </w:r>
      <w:r w:rsidR="00570A8F">
        <w:rPr>
          <w:rFonts w:eastAsia="宋体"/>
          <w:sz w:val="22"/>
          <w:lang w:eastAsia="zh-CN"/>
        </w:rPr>
        <w:t xml:space="preserve">and </w:t>
      </w:r>
      <w:r w:rsidR="00570A8F" w:rsidRPr="00726087">
        <w:rPr>
          <w:rFonts w:eastAsia="宋体"/>
          <w:sz w:val="22"/>
          <w:lang w:eastAsia="zh-CN"/>
        </w:rPr>
        <w:t xml:space="preserve">Type </w:t>
      </w:r>
      <w:r w:rsidR="00570A8F">
        <w:rPr>
          <w:rFonts w:eastAsia="宋体"/>
          <w:sz w:val="22"/>
          <w:lang w:eastAsia="zh-CN"/>
        </w:rPr>
        <w:t>4</w:t>
      </w:r>
      <w:r w:rsidR="00570A8F" w:rsidRPr="00726087">
        <w:rPr>
          <w:rFonts w:eastAsia="宋体"/>
          <w:sz w:val="22"/>
          <w:lang w:eastAsia="zh-CN"/>
        </w:rPr>
        <w:t>a/</w:t>
      </w:r>
      <w:r w:rsidR="00570A8F">
        <w:rPr>
          <w:rFonts w:eastAsia="宋体"/>
          <w:sz w:val="22"/>
          <w:lang w:eastAsia="zh-CN"/>
        </w:rPr>
        <w:t>4</w:t>
      </w:r>
      <w:r w:rsidR="00570A8F" w:rsidRPr="00726087">
        <w:rPr>
          <w:rFonts w:eastAsia="宋体"/>
          <w:sz w:val="22"/>
          <w:lang w:eastAsia="zh-CN"/>
        </w:rPr>
        <w:t>b</w:t>
      </w:r>
      <w:r w:rsidR="00570A8F">
        <w:rPr>
          <w:rFonts w:eastAsia="宋体"/>
          <w:sz w:val="22"/>
          <w:lang w:eastAsia="zh-CN"/>
        </w:rPr>
        <w:t xml:space="preserve"> </w:t>
      </w:r>
      <w:r w:rsidR="00AA47B5">
        <w:rPr>
          <w:rFonts w:eastAsia="宋体"/>
          <w:sz w:val="22"/>
          <w:lang w:eastAsia="zh-CN"/>
        </w:rPr>
        <w:t>in RRM</w:t>
      </w:r>
      <w:r w:rsidR="00AA47B5" w:rsidRPr="00570A8F">
        <w:rPr>
          <w:rFonts w:eastAsia="宋体"/>
          <w:sz w:val="22"/>
          <w:lang w:eastAsia="zh-CN"/>
        </w:rPr>
        <w:t xml:space="preserve"> </w:t>
      </w:r>
      <w:r w:rsidR="00AA47B5">
        <w:rPr>
          <w:rFonts w:eastAsia="宋体"/>
          <w:sz w:val="22"/>
          <w:lang w:eastAsia="zh-CN"/>
        </w:rPr>
        <w:t xml:space="preserve">session </w:t>
      </w:r>
      <w:r w:rsidR="00570A8F">
        <w:rPr>
          <w:rFonts w:eastAsia="宋体"/>
          <w:sz w:val="22"/>
          <w:lang w:eastAsia="zh-CN"/>
        </w:rPr>
        <w:t>accordingly.</w:t>
      </w:r>
    </w:p>
    <w:p w14:paraId="673707B7" w14:textId="2B8745FE" w:rsidR="0080290B" w:rsidRPr="00E630EB" w:rsidRDefault="00E630EB" w:rsidP="00F33682">
      <w:pPr>
        <w:widowControl w:val="0"/>
        <w:adjustRightInd w:val="0"/>
        <w:snapToGrid w:val="0"/>
        <w:spacing w:before="180"/>
        <w:rPr>
          <w:rFonts w:eastAsia="宋体"/>
          <w:b/>
          <w:i/>
          <w:sz w:val="22"/>
          <w:lang w:val="x-none" w:eastAsia="zh-CN"/>
        </w:rPr>
      </w:pPr>
      <w:r w:rsidRPr="008A22B3">
        <w:rPr>
          <w:rFonts w:eastAsiaTheme="minorEastAsia"/>
          <w:b/>
          <w:i/>
          <w:sz w:val="22"/>
          <w:lang w:val="en-US" w:eastAsia="zh-CN"/>
        </w:rPr>
        <w:t xml:space="preserve">Proposal </w:t>
      </w:r>
      <w:r w:rsidR="00570A8F">
        <w:rPr>
          <w:rFonts w:eastAsiaTheme="minorEastAsia"/>
          <w:b/>
          <w:i/>
          <w:sz w:val="22"/>
          <w:lang w:val="en-US" w:eastAsia="zh-CN"/>
        </w:rPr>
        <w:t>2</w:t>
      </w:r>
      <w:r w:rsidRPr="008A22B3">
        <w:rPr>
          <w:rFonts w:eastAsiaTheme="minorEastAsia"/>
          <w:b/>
          <w:i/>
          <w:sz w:val="22"/>
          <w:lang w:val="en-US" w:eastAsia="zh-CN"/>
        </w:rPr>
        <w:t>:</w:t>
      </w:r>
      <w:r>
        <w:rPr>
          <w:rFonts w:eastAsiaTheme="minorEastAsia"/>
          <w:b/>
          <w:i/>
          <w:sz w:val="22"/>
          <w:lang w:val="en-US" w:eastAsia="zh-CN"/>
        </w:rPr>
        <w:t xml:space="preserve"> For </w:t>
      </w:r>
      <w:r w:rsidRPr="00E630EB">
        <w:rPr>
          <w:rFonts w:eastAsiaTheme="minorEastAsia"/>
          <w:b/>
          <w:i/>
          <w:sz w:val="22"/>
          <w:lang w:val="en-US" w:eastAsia="zh-CN"/>
        </w:rPr>
        <w:t>4-layer MIMO</w:t>
      </w:r>
      <w:r>
        <w:rPr>
          <w:rFonts w:eastAsiaTheme="minorEastAsia"/>
          <w:b/>
          <w:i/>
          <w:sz w:val="22"/>
          <w:lang w:val="en-US" w:eastAsia="zh-CN"/>
        </w:rPr>
        <w:t xml:space="preserve">, </w:t>
      </w:r>
      <w:r w:rsidR="00570A8F">
        <w:rPr>
          <w:rFonts w:eastAsiaTheme="minorEastAsia"/>
          <w:b/>
          <w:i/>
          <w:sz w:val="22"/>
          <w:lang w:val="en-US" w:eastAsia="zh-CN"/>
        </w:rPr>
        <w:t xml:space="preserve">it is suggested to </w:t>
      </w:r>
      <w:r w:rsidR="00570A8F" w:rsidRPr="00570A8F">
        <w:rPr>
          <w:rFonts w:eastAsiaTheme="minorEastAsia"/>
          <w:b/>
          <w:i/>
          <w:sz w:val="22"/>
          <w:lang w:val="en-US" w:eastAsia="zh-CN"/>
        </w:rPr>
        <w:t xml:space="preserve">postpone the </w:t>
      </w:r>
      <w:r w:rsidR="00570A8F">
        <w:rPr>
          <w:rFonts w:eastAsiaTheme="minorEastAsia"/>
          <w:b/>
          <w:i/>
          <w:sz w:val="22"/>
          <w:lang w:val="en-US" w:eastAsia="zh-CN"/>
        </w:rPr>
        <w:t xml:space="preserve">RRM </w:t>
      </w:r>
      <w:r w:rsidR="00570A8F" w:rsidRPr="00570A8F">
        <w:rPr>
          <w:rFonts w:eastAsiaTheme="minorEastAsia"/>
          <w:b/>
          <w:i/>
          <w:sz w:val="22"/>
          <w:lang w:val="en-US" w:eastAsia="zh-CN"/>
        </w:rPr>
        <w:t>discussion</w:t>
      </w:r>
      <w:r w:rsidR="00570A8F">
        <w:rPr>
          <w:rFonts w:eastAsiaTheme="minorEastAsia"/>
          <w:b/>
          <w:i/>
          <w:sz w:val="22"/>
          <w:lang w:val="en-US" w:eastAsia="zh-CN"/>
        </w:rPr>
        <w:t xml:space="preserve">s on </w:t>
      </w:r>
      <w:r w:rsidR="00570A8F" w:rsidRPr="00570A8F">
        <w:rPr>
          <w:rFonts w:eastAsiaTheme="minorEastAsia"/>
          <w:b/>
          <w:i/>
          <w:sz w:val="22"/>
          <w:lang w:val="en-US" w:eastAsia="zh-CN"/>
        </w:rPr>
        <w:t>both Type 3a/3b and Type 4a/4b</w:t>
      </w:r>
      <w:r w:rsidRPr="00304B92">
        <w:rPr>
          <w:rFonts w:eastAsiaTheme="minorEastAsia"/>
          <w:b/>
          <w:i/>
          <w:sz w:val="22"/>
          <w:lang w:val="en-US" w:eastAsia="zh-CN"/>
        </w:rPr>
        <w:t>.</w:t>
      </w:r>
    </w:p>
    <w:p w14:paraId="0C3F8523" w14:textId="77777777" w:rsidR="001B0BA7" w:rsidRDefault="001B0BA7" w:rsidP="001B0BA7">
      <w:pPr>
        <w:pStyle w:val="1"/>
        <w:jc w:val="both"/>
        <w:rPr>
          <w:lang w:val="en-US"/>
        </w:rPr>
      </w:pPr>
      <w:r>
        <w:rPr>
          <w:lang w:val="en-US"/>
        </w:rPr>
        <w:t>Conclusions</w:t>
      </w:r>
    </w:p>
    <w:p w14:paraId="7BE33DCB" w14:textId="1722F507"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4C1E59">
        <w:rPr>
          <w:rFonts w:eastAsia="宋体"/>
          <w:sz w:val="22"/>
          <w:lang w:eastAsia="zh-CN"/>
        </w:rPr>
        <w:t xml:space="preserve">requirements for </w:t>
      </w:r>
      <w:r w:rsidR="004C1E59" w:rsidRPr="00A66207">
        <w:rPr>
          <w:rFonts w:eastAsia="宋体"/>
          <w:sz w:val="22"/>
          <w:lang w:eastAsia="zh-CN"/>
        </w:rPr>
        <w:t>supporting intra-band non-collocated EN-DC/NR-CA deployment</w:t>
      </w:r>
      <w:r w:rsidRPr="00291382">
        <w:rPr>
          <w:rFonts w:eastAsia="宋体"/>
          <w:sz w:val="22"/>
          <w:lang w:eastAsia="zh-CN"/>
        </w:rPr>
        <w:t>.</w:t>
      </w:r>
      <w:r w:rsidR="004C1E59">
        <w:rPr>
          <w:rFonts w:eastAsia="宋体"/>
          <w:sz w:val="22"/>
          <w:lang w:eastAsia="zh-CN"/>
        </w:rPr>
        <w:t xml:space="preserve"> The followings are provided.</w:t>
      </w:r>
    </w:p>
    <w:p w14:paraId="658B2757" w14:textId="77777777" w:rsidR="00726087" w:rsidRPr="00FB0BDB" w:rsidRDefault="00726087" w:rsidP="00726087">
      <w:pPr>
        <w:widowControl w:val="0"/>
        <w:adjustRightInd w:val="0"/>
        <w:snapToGrid w:val="0"/>
        <w:spacing w:before="180"/>
        <w:rPr>
          <w:rFonts w:eastAsia="宋体"/>
          <w:b/>
          <w:i/>
          <w:sz w:val="22"/>
          <w:lang w:eastAsia="zh-CN"/>
        </w:rPr>
      </w:pPr>
      <w:r>
        <w:rPr>
          <w:rFonts w:eastAsia="宋体"/>
          <w:b/>
          <w:i/>
          <w:sz w:val="22"/>
          <w:lang w:eastAsia="zh-CN"/>
        </w:rPr>
        <w:t>Observation</w:t>
      </w:r>
      <w:r w:rsidRPr="00FB0BDB">
        <w:rPr>
          <w:rFonts w:eastAsia="宋体"/>
          <w:b/>
          <w:i/>
          <w:sz w:val="22"/>
          <w:lang w:eastAsia="zh-CN"/>
        </w:rPr>
        <w:t xml:space="preserve"> 1:</w:t>
      </w:r>
      <w:r>
        <w:rPr>
          <w:rFonts w:eastAsia="宋体"/>
          <w:b/>
          <w:i/>
          <w:sz w:val="22"/>
          <w:lang w:eastAsia="zh-CN"/>
        </w:rPr>
        <w:t xml:space="preserve"> In current sp</w:t>
      </w:r>
      <w:r w:rsidRPr="00687243">
        <w:rPr>
          <w:rFonts w:eastAsia="宋体"/>
          <w:b/>
          <w:i/>
          <w:sz w:val="22"/>
          <w:lang w:eastAsia="zh-CN"/>
        </w:rPr>
        <w:t>ec, the value</w:t>
      </w:r>
      <w:r w:rsidRPr="00687243">
        <w:rPr>
          <w:rFonts w:eastAsia="宋体"/>
          <w:b/>
          <w:i/>
          <w:sz w:val="22"/>
          <w:szCs w:val="22"/>
          <w:lang w:eastAsia="zh-CN"/>
        </w:rPr>
        <w:t xml:space="preserve">s of </w:t>
      </w:r>
      <w:r w:rsidRPr="00687243">
        <w:rPr>
          <w:b/>
          <w:i/>
          <w:sz w:val="22"/>
          <w:szCs w:val="22"/>
          <w:lang w:eastAsia="zh-CN"/>
        </w:rPr>
        <w:t>T</w:t>
      </w:r>
      <w:r w:rsidRPr="00687243">
        <w:rPr>
          <w:b/>
          <w:i/>
          <w:sz w:val="22"/>
          <w:szCs w:val="22"/>
          <w:vertAlign w:val="subscript"/>
          <w:lang w:eastAsia="zh-CN"/>
        </w:rPr>
        <w:t>SMTC_MAX</w:t>
      </w:r>
      <w:r w:rsidRPr="00687243">
        <w:rPr>
          <w:rFonts w:eastAsia="宋体"/>
          <w:b/>
          <w:i/>
          <w:sz w:val="22"/>
          <w:szCs w:val="22"/>
          <w:lang w:eastAsia="zh-CN"/>
        </w:rPr>
        <w:t xml:space="preserve"> and </w:t>
      </w:r>
      <w:proofErr w:type="spellStart"/>
      <w:r w:rsidRPr="00687243">
        <w:rPr>
          <w:b/>
          <w:i/>
          <w:sz w:val="22"/>
          <w:szCs w:val="22"/>
          <w:lang w:eastAsia="zh-CN"/>
        </w:rPr>
        <w:t>T</w:t>
      </w:r>
      <w:r w:rsidRPr="00687243">
        <w:rPr>
          <w:b/>
          <w:i/>
          <w:sz w:val="22"/>
          <w:szCs w:val="22"/>
          <w:vertAlign w:val="subscript"/>
          <w:lang w:eastAsia="zh-CN"/>
        </w:rPr>
        <w:t>FirstSSB_MAX</w:t>
      </w:r>
      <w:proofErr w:type="spellEnd"/>
      <w:r w:rsidRPr="00687243">
        <w:rPr>
          <w:rFonts w:eastAsia="宋体"/>
          <w:b/>
          <w:i/>
          <w:sz w:val="22"/>
          <w:szCs w:val="22"/>
          <w:lang w:eastAsia="zh-CN"/>
        </w:rPr>
        <w:t xml:space="preserve"> used for defining </w:t>
      </w:r>
      <w:proofErr w:type="spellStart"/>
      <w:r w:rsidRPr="00687243">
        <w:rPr>
          <w:rFonts w:eastAsia="宋体"/>
          <w:b/>
          <w:i/>
          <w:sz w:val="22"/>
          <w:szCs w:val="22"/>
          <w:lang w:eastAsia="zh-CN"/>
        </w:rPr>
        <w:t>SCell</w:t>
      </w:r>
      <w:proofErr w:type="spellEnd"/>
      <w:r w:rsidRPr="00687243">
        <w:rPr>
          <w:rFonts w:eastAsia="宋体"/>
          <w:b/>
          <w:i/>
          <w:sz w:val="22"/>
          <w:szCs w:val="22"/>
          <w:lang w:eastAsia="zh-CN"/>
        </w:rPr>
        <w:t xml:space="preserve"> activation delay requirements </w:t>
      </w:r>
      <w:r w:rsidRPr="00687243">
        <w:rPr>
          <w:rFonts w:eastAsia="宋体"/>
          <w:b/>
          <w:i/>
          <w:sz w:val="22"/>
          <w:lang w:eastAsia="zh-CN"/>
        </w:rPr>
        <w:t>in FR1</w:t>
      </w:r>
      <w:r>
        <w:rPr>
          <w:rFonts w:eastAsia="宋体"/>
          <w:b/>
          <w:i/>
          <w:sz w:val="22"/>
          <w:lang w:eastAsia="zh-CN"/>
        </w:rPr>
        <w:t xml:space="preserve"> </w:t>
      </w:r>
      <w:r w:rsidRPr="00687243">
        <w:rPr>
          <w:rFonts w:eastAsia="宋体"/>
          <w:b/>
          <w:i/>
          <w:sz w:val="22"/>
          <w:szCs w:val="22"/>
          <w:lang w:eastAsia="zh-CN"/>
        </w:rPr>
        <w:t>are s</w:t>
      </w:r>
      <w:r w:rsidRPr="00687243">
        <w:rPr>
          <w:rFonts w:eastAsia="宋体"/>
          <w:b/>
          <w:i/>
          <w:sz w:val="22"/>
          <w:lang w:eastAsia="zh-CN"/>
        </w:rPr>
        <w:t xml:space="preserve">eparately defined for intra-band </w:t>
      </w:r>
      <w:r>
        <w:rPr>
          <w:rFonts w:eastAsia="宋体"/>
          <w:b/>
          <w:i/>
          <w:sz w:val="22"/>
          <w:lang w:eastAsia="zh-CN"/>
        </w:rPr>
        <w:t>case</w:t>
      </w:r>
      <w:r w:rsidRPr="00687243">
        <w:rPr>
          <w:rFonts w:eastAsia="宋体"/>
          <w:b/>
          <w:i/>
          <w:sz w:val="22"/>
          <w:szCs w:val="22"/>
          <w:lang w:eastAsia="zh-CN"/>
        </w:rPr>
        <w:t xml:space="preserve"> </w:t>
      </w:r>
      <w:r w:rsidRPr="00687243">
        <w:rPr>
          <w:rFonts w:eastAsia="宋体"/>
          <w:b/>
          <w:i/>
          <w:sz w:val="22"/>
          <w:lang w:eastAsia="zh-CN"/>
        </w:rPr>
        <w:t>and inter-band case.</w:t>
      </w:r>
    </w:p>
    <w:p w14:paraId="5B499151" w14:textId="77777777" w:rsidR="00726087" w:rsidRDefault="00726087" w:rsidP="00726087">
      <w:pPr>
        <w:widowControl w:val="0"/>
        <w:adjustRightInd w:val="0"/>
        <w:snapToGrid w:val="0"/>
        <w:spacing w:before="180"/>
        <w:rPr>
          <w:rFonts w:eastAsia="宋体"/>
          <w:b/>
          <w:i/>
          <w:sz w:val="22"/>
          <w:lang w:eastAsia="zh-CN"/>
        </w:rPr>
      </w:pPr>
      <w:r w:rsidRPr="00FB0BDB">
        <w:rPr>
          <w:rFonts w:eastAsia="宋体" w:hint="eastAsia"/>
          <w:b/>
          <w:i/>
          <w:sz w:val="22"/>
          <w:lang w:eastAsia="zh-CN"/>
        </w:rPr>
        <w:t>P</w:t>
      </w:r>
      <w:r w:rsidRPr="00FB0BDB">
        <w:rPr>
          <w:rFonts w:eastAsia="宋体"/>
          <w:b/>
          <w:i/>
          <w:sz w:val="22"/>
          <w:lang w:eastAsia="zh-CN"/>
        </w:rPr>
        <w:t>roposal 1:</w:t>
      </w:r>
      <w:r>
        <w:rPr>
          <w:rFonts w:eastAsia="宋体"/>
          <w:b/>
          <w:i/>
          <w:sz w:val="22"/>
          <w:lang w:eastAsia="zh-CN"/>
        </w:rPr>
        <w:t xml:space="preserve"> For Type 2 UE, </w:t>
      </w:r>
      <w:r w:rsidRPr="00687243">
        <w:rPr>
          <w:rFonts w:eastAsia="宋体"/>
          <w:b/>
          <w:i/>
          <w:sz w:val="22"/>
          <w:lang w:eastAsia="zh-CN"/>
        </w:rPr>
        <w:t>the value</w:t>
      </w:r>
      <w:r w:rsidRPr="00687243">
        <w:rPr>
          <w:rFonts w:eastAsia="宋体"/>
          <w:b/>
          <w:i/>
          <w:sz w:val="22"/>
          <w:szCs w:val="22"/>
          <w:lang w:eastAsia="zh-CN"/>
        </w:rPr>
        <w:t xml:space="preserve">s of </w:t>
      </w:r>
      <w:r w:rsidRPr="00687243">
        <w:rPr>
          <w:b/>
          <w:i/>
          <w:sz w:val="22"/>
          <w:szCs w:val="22"/>
          <w:lang w:eastAsia="zh-CN"/>
        </w:rPr>
        <w:t>T</w:t>
      </w:r>
      <w:r w:rsidRPr="00687243">
        <w:rPr>
          <w:b/>
          <w:i/>
          <w:sz w:val="22"/>
          <w:szCs w:val="22"/>
          <w:vertAlign w:val="subscript"/>
          <w:lang w:eastAsia="zh-CN"/>
        </w:rPr>
        <w:t>SMTC_MAX</w:t>
      </w:r>
      <w:r w:rsidRPr="00687243">
        <w:rPr>
          <w:rFonts w:eastAsia="宋体"/>
          <w:b/>
          <w:i/>
          <w:sz w:val="22"/>
          <w:szCs w:val="22"/>
          <w:lang w:eastAsia="zh-CN"/>
        </w:rPr>
        <w:t xml:space="preserve"> and </w:t>
      </w:r>
      <w:proofErr w:type="spellStart"/>
      <w:r w:rsidRPr="00687243">
        <w:rPr>
          <w:b/>
          <w:i/>
          <w:sz w:val="22"/>
          <w:szCs w:val="22"/>
          <w:lang w:eastAsia="zh-CN"/>
        </w:rPr>
        <w:t>T</w:t>
      </w:r>
      <w:r w:rsidRPr="00687243">
        <w:rPr>
          <w:b/>
          <w:i/>
          <w:sz w:val="22"/>
          <w:szCs w:val="22"/>
          <w:vertAlign w:val="subscript"/>
          <w:lang w:eastAsia="zh-CN"/>
        </w:rPr>
        <w:t>FirstSSB_MAX</w:t>
      </w:r>
      <w:proofErr w:type="spellEnd"/>
      <w:r w:rsidRPr="00687243">
        <w:rPr>
          <w:rFonts w:eastAsia="宋体"/>
          <w:b/>
          <w:i/>
          <w:sz w:val="22"/>
          <w:szCs w:val="22"/>
          <w:lang w:eastAsia="zh-CN"/>
        </w:rPr>
        <w:t xml:space="preserve"> used for defining </w:t>
      </w:r>
      <w:proofErr w:type="spellStart"/>
      <w:r w:rsidRPr="00687243">
        <w:rPr>
          <w:rFonts w:eastAsia="宋体"/>
          <w:b/>
          <w:i/>
          <w:sz w:val="22"/>
          <w:szCs w:val="22"/>
          <w:lang w:eastAsia="zh-CN"/>
        </w:rPr>
        <w:t>SCell</w:t>
      </w:r>
      <w:proofErr w:type="spellEnd"/>
      <w:r w:rsidRPr="00687243">
        <w:rPr>
          <w:rFonts w:eastAsia="宋体"/>
          <w:b/>
          <w:i/>
          <w:sz w:val="22"/>
          <w:szCs w:val="22"/>
          <w:lang w:eastAsia="zh-CN"/>
        </w:rPr>
        <w:t xml:space="preserve"> activation delay requirements</w:t>
      </w:r>
      <w:r>
        <w:rPr>
          <w:rFonts w:eastAsia="宋体"/>
          <w:b/>
          <w:i/>
          <w:sz w:val="22"/>
          <w:szCs w:val="22"/>
          <w:lang w:eastAsia="zh-CN"/>
        </w:rPr>
        <w:t xml:space="preserve"> for</w:t>
      </w:r>
      <w:r w:rsidRPr="00726087">
        <w:rPr>
          <w:rFonts w:eastAsia="宋体"/>
          <w:b/>
          <w:i/>
          <w:sz w:val="22"/>
          <w:szCs w:val="22"/>
          <w:lang w:eastAsia="zh-CN"/>
        </w:rPr>
        <w:t xml:space="preserve"> </w:t>
      </w:r>
      <w:r>
        <w:rPr>
          <w:rFonts w:eastAsia="宋体"/>
          <w:b/>
          <w:i/>
          <w:sz w:val="22"/>
          <w:szCs w:val="22"/>
          <w:lang w:eastAsia="zh-CN"/>
        </w:rPr>
        <w:t>FR1 inter-band CA case</w:t>
      </w:r>
      <w:r w:rsidRPr="00726087">
        <w:rPr>
          <w:rFonts w:eastAsia="宋体"/>
          <w:b/>
          <w:i/>
          <w:sz w:val="22"/>
          <w:szCs w:val="22"/>
          <w:lang w:eastAsia="zh-CN"/>
        </w:rPr>
        <w:t xml:space="preserve"> </w:t>
      </w:r>
      <w:r>
        <w:rPr>
          <w:rFonts w:eastAsia="宋体"/>
          <w:b/>
          <w:i/>
          <w:sz w:val="22"/>
          <w:szCs w:val="22"/>
          <w:lang w:eastAsia="zh-CN"/>
        </w:rPr>
        <w:t xml:space="preserve">can be reused for FR1 </w:t>
      </w:r>
      <w:r w:rsidRPr="00726087">
        <w:rPr>
          <w:rFonts w:eastAsia="宋体"/>
          <w:b/>
          <w:i/>
          <w:sz w:val="22"/>
          <w:szCs w:val="22"/>
          <w:lang w:eastAsia="zh-CN"/>
        </w:rPr>
        <w:t>intra-band non-contiguous CA</w:t>
      </w:r>
      <w:r>
        <w:rPr>
          <w:rFonts w:eastAsia="宋体"/>
          <w:b/>
          <w:i/>
          <w:sz w:val="22"/>
          <w:szCs w:val="22"/>
          <w:lang w:eastAsia="zh-CN"/>
        </w:rPr>
        <w:t>.</w:t>
      </w:r>
    </w:p>
    <w:p w14:paraId="22461D5C" w14:textId="77777777" w:rsidR="00570A8F" w:rsidRPr="00E630EB" w:rsidRDefault="00570A8F" w:rsidP="00570A8F">
      <w:pPr>
        <w:widowControl w:val="0"/>
        <w:adjustRightInd w:val="0"/>
        <w:snapToGrid w:val="0"/>
        <w:spacing w:before="180"/>
        <w:rPr>
          <w:rFonts w:eastAsia="宋体"/>
          <w:b/>
          <w:i/>
          <w:sz w:val="22"/>
          <w:lang w:val="x-none" w:eastAsia="zh-CN"/>
        </w:rPr>
      </w:pPr>
      <w:r w:rsidRPr="008A22B3">
        <w:rPr>
          <w:rFonts w:eastAsiaTheme="minorEastAsia"/>
          <w:b/>
          <w:i/>
          <w:sz w:val="22"/>
          <w:lang w:val="en-US" w:eastAsia="zh-CN"/>
        </w:rPr>
        <w:t xml:space="preserve">Proposal </w:t>
      </w:r>
      <w:r>
        <w:rPr>
          <w:rFonts w:eastAsiaTheme="minorEastAsia"/>
          <w:b/>
          <w:i/>
          <w:sz w:val="22"/>
          <w:lang w:val="en-US" w:eastAsia="zh-CN"/>
        </w:rPr>
        <w:t>2</w:t>
      </w:r>
      <w:r w:rsidRPr="008A22B3">
        <w:rPr>
          <w:rFonts w:eastAsiaTheme="minorEastAsia"/>
          <w:b/>
          <w:i/>
          <w:sz w:val="22"/>
          <w:lang w:val="en-US" w:eastAsia="zh-CN"/>
        </w:rPr>
        <w:t>:</w:t>
      </w:r>
      <w:r>
        <w:rPr>
          <w:rFonts w:eastAsiaTheme="minorEastAsia"/>
          <w:b/>
          <w:i/>
          <w:sz w:val="22"/>
          <w:lang w:val="en-US" w:eastAsia="zh-CN"/>
        </w:rPr>
        <w:t xml:space="preserve"> For </w:t>
      </w:r>
      <w:r w:rsidRPr="00E630EB">
        <w:rPr>
          <w:rFonts w:eastAsiaTheme="minorEastAsia"/>
          <w:b/>
          <w:i/>
          <w:sz w:val="22"/>
          <w:lang w:val="en-US" w:eastAsia="zh-CN"/>
        </w:rPr>
        <w:t>4-layer MIMO</w:t>
      </w:r>
      <w:r>
        <w:rPr>
          <w:rFonts w:eastAsiaTheme="minorEastAsia"/>
          <w:b/>
          <w:i/>
          <w:sz w:val="22"/>
          <w:lang w:val="en-US" w:eastAsia="zh-CN"/>
        </w:rPr>
        <w:t xml:space="preserve">, it is suggested to </w:t>
      </w:r>
      <w:r w:rsidRPr="00570A8F">
        <w:rPr>
          <w:rFonts w:eastAsiaTheme="minorEastAsia"/>
          <w:b/>
          <w:i/>
          <w:sz w:val="22"/>
          <w:lang w:val="en-US" w:eastAsia="zh-CN"/>
        </w:rPr>
        <w:t xml:space="preserve">postpone the </w:t>
      </w:r>
      <w:r>
        <w:rPr>
          <w:rFonts w:eastAsiaTheme="minorEastAsia"/>
          <w:b/>
          <w:i/>
          <w:sz w:val="22"/>
          <w:lang w:val="en-US" w:eastAsia="zh-CN"/>
        </w:rPr>
        <w:t xml:space="preserve">RRM </w:t>
      </w:r>
      <w:r w:rsidRPr="00570A8F">
        <w:rPr>
          <w:rFonts w:eastAsiaTheme="minorEastAsia"/>
          <w:b/>
          <w:i/>
          <w:sz w:val="22"/>
          <w:lang w:val="en-US" w:eastAsia="zh-CN"/>
        </w:rPr>
        <w:t>discussion</w:t>
      </w:r>
      <w:r>
        <w:rPr>
          <w:rFonts w:eastAsiaTheme="minorEastAsia"/>
          <w:b/>
          <w:i/>
          <w:sz w:val="22"/>
          <w:lang w:val="en-US" w:eastAsia="zh-CN"/>
        </w:rPr>
        <w:t xml:space="preserve">s on </w:t>
      </w:r>
      <w:r w:rsidRPr="00570A8F">
        <w:rPr>
          <w:rFonts w:eastAsiaTheme="minorEastAsia"/>
          <w:b/>
          <w:i/>
          <w:sz w:val="22"/>
          <w:lang w:val="en-US" w:eastAsia="zh-CN"/>
        </w:rPr>
        <w:t>both Type 3a/3b and Type 4a/4b</w:t>
      </w:r>
      <w:r w:rsidRPr="00304B92">
        <w:rPr>
          <w:rFonts w:eastAsiaTheme="minorEastAsia"/>
          <w:b/>
          <w:i/>
          <w:sz w:val="22"/>
          <w:lang w:val="en-US" w:eastAsia="zh-CN"/>
        </w:rPr>
        <w:t>.</w:t>
      </w:r>
    </w:p>
    <w:p w14:paraId="79FA4A5C" w14:textId="3058B26F" w:rsidR="00AB037F" w:rsidRPr="00570A8F" w:rsidRDefault="00AB037F" w:rsidP="00EA6E51">
      <w:pPr>
        <w:widowControl w:val="0"/>
        <w:adjustRightInd w:val="0"/>
        <w:snapToGrid w:val="0"/>
        <w:spacing w:before="180"/>
        <w:rPr>
          <w:rFonts w:eastAsia="宋体"/>
          <w:sz w:val="22"/>
          <w:szCs w:val="22"/>
          <w:lang w:val="x-none" w:eastAsia="zh-CN"/>
        </w:rPr>
      </w:pPr>
    </w:p>
    <w:p w14:paraId="722BA065" w14:textId="77777777" w:rsidR="00C0754F" w:rsidRDefault="00C0754F" w:rsidP="00C0754F">
      <w:pPr>
        <w:pStyle w:val="1"/>
        <w:jc w:val="both"/>
        <w:rPr>
          <w:lang w:val="en-US"/>
        </w:rPr>
      </w:pPr>
      <w:r w:rsidRPr="00C0754F">
        <w:rPr>
          <w:lang w:val="en-US"/>
        </w:rPr>
        <w:t>Reference</w:t>
      </w:r>
    </w:p>
    <w:p w14:paraId="48966B1E" w14:textId="7F54EA90" w:rsidR="00867766" w:rsidRDefault="00677132" w:rsidP="00291382">
      <w:pPr>
        <w:widowControl w:val="0"/>
        <w:numPr>
          <w:ilvl w:val="0"/>
          <w:numId w:val="5"/>
        </w:numPr>
        <w:tabs>
          <w:tab w:val="left" w:pos="426"/>
        </w:tabs>
        <w:rPr>
          <w:rFonts w:eastAsia="宋体"/>
          <w:sz w:val="22"/>
          <w:szCs w:val="22"/>
          <w:lang w:eastAsia="zh-CN"/>
        </w:rPr>
      </w:pPr>
      <w:r w:rsidRPr="00677132">
        <w:rPr>
          <w:rFonts w:eastAsia="宋体"/>
          <w:sz w:val="22"/>
          <w:szCs w:val="22"/>
          <w:lang w:eastAsia="zh-CN"/>
        </w:rPr>
        <w:t>R4-2306335</w:t>
      </w:r>
      <w:r w:rsidR="00867766" w:rsidRPr="00867766">
        <w:rPr>
          <w:rFonts w:eastAsia="宋体"/>
          <w:sz w:val="22"/>
          <w:szCs w:val="22"/>
          <w:lang w:eastAsia="zh-CN"/>
        </w:rPr>
        <w:t>, “</w:t>
      </w:r>
      <w:r w:rsidR="00087E42" w:rsidRPr="00087E42">
        <w:rPr>
          <w:rFonts w:eastAsia="宋体"/>
          <w:sz w:val="22"/>
          <w:szCs w:val="22"/>
          <w:lang w:eastAsia="zh-CN"/>
        </w:rPr>
        <w:t>WF on RRM requirements for intra-band non-collocated EN-DC/NR-CA</w:t>
      </w:r>
      <w:r w:rsidR="00867766" w:rsidRPr="00867766">
        <w:rPr>
          <w:rFonts w:eastAsia="宋体"/>
          <w:sz w:val="22"/>
          <w:szCs w:val="22"/>
          <w:lang w:eastAsia="zh-CN"/>
        </w:rPr>
        <w:t xml:space="preserve">”, </w:t>
      </w:r>
      <w:r w:rsidR="00087E42" w:rsidRPr="00087E42">
        <w:rPr>
          <w:rFonts w:eastAsia="宋体"/>
          <w:sz w:val="22"/>
          <w:szCs w:val="22"/>
          <w:lang w:eastAsia="zh-CN"/>
        </w:rPr>
        <w:t xml:space="preserve">Huawei, </w:t>
      </w:r>
      <w:proofErr w:type="spellStart"/>
      <w:r w:rsidR="00087E42" w:rsidRPr="00087E42">
        <w:rPr>
          <w:rFonts w:eastAsia="宋体"/>
          <w:sz w:val="22"/>
          <w:szCs w:val="22"/>
          <w:lang w:eastAsia="zh-CN"/>
        </w:rPr>
        <w:t>HiSilicon</w:t>
      </w:r>
      <w:proofErr w:type="spellEnd"/>
    </w:p>
    <w:p w14:paraId="5D9418F3" w14:textId="4CFF75BE" w:rsidR="0080290B" w:rsidRDefault="00677132" w:rsidP="00291382">
      <w:pPr>
        <w:widowControl w:val="0"/>
        <w:numPr>
          <w:ilvl w:val="0"/>
          <w:numId w:val="5"/>
        </w:numPr>
        <w:tabs>
          <w:tab w:val="left" w:pos="426"/>
        </w:tabs>
        <w:rPr>
          <w:rFonts w:eastAsia="宋体"/>
          <w:sz w:val="22"/>
          <w:szCs w:val="22"/>
          <w:lang w:eastAsia="zh-CN"/>
        </w:rPr>
      </w:pPr>
      <w:r w:rsidRPr="00677132">
        <w:rPr>
          <w:rFonts w:eastAsia="宋体"/>
          <w:sz w:val="22"/>
          <w:szCs w:val="22"/>
          <w:lang w:eastAsia="zh-CN"/>
        </w:rPr>
        <w:t>R4-2306605</w:t>
      </w:r>
      <w:r w:rsidR="0080290B">
        <w:rPr>
          <w:rFonts w:eastAsia="宋体"/>
          <w:sz w:val="22"/>
          <w:szCs w:val="22"/>
          <w:lang w:eastAsia="zh-CN"/>
        </w:rPr>
        <w:t>, “</w:t>
      </w:r>
      <w:r w:rsidR="0080290B" w:rsidRPr="0080290B">
        <w:rPr>
          <w:rFonts w:eastAsia="宋体"/>
          <w:sz w:val="22"/>
          <w:szCs w:val="22"/>
          <w:lang w:eastAsia="zh-CN"/>
        </w:rPr>
        <w:t>WF on UE RF requirements for intra-band non-collocated EN-DC/NR-CA deployment</w:t>
      </w:r>
      <w:r w:rsidR="0080290B">
        <w:rPr>
          <w:rFonts w:eastAsia="宋体"/>
          <w:sz w:val="22"/>
          <w:szCs w:val="22"/>
          <w:lang w:eastAsia="zh-CN"/>
        </w:rPr>
        <w:t xml:space="preserve">”, </w:t>
      </w:r>
      <w:r w:rsidR="0080290B" w:rsidRPr="0080290B">
        <w:rPr>
          <w:rFonts w:eastAsia="宋体"/>
          <w:sz w:val="22"/>
          <w:szCs w:val="22"/>
          <w:lang w:eastAsia="zh-CN"/>
        </w:rPr>
        <w:t>KDDI</w:t>
      </w:r>
    </w:p>
    <w:sectPr w:rsidR="0080290B"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9C329" w14:textId="77777777" w:rsidR="00B85225" w:rsidRDefault="00B85225">
      <w:r>
        <w:separator/>
      </w:r>
    </w:p>
  </w:endnote>
  <w:endnote w:type="continuationSeparator" w:id="0">
    <w:p w14:paraId="35A72D86" w14:textId="77777777" w:rsidR="00B85225" w:rsidRDefault="00B85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45901" w:rsidRDefault="00C4590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C45901" w:rsidRDefault="00C4590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B4022" w14:textId="77777777" w:rsidR="00B85225" w:rsidRDefault="00B85225">
      <w:r>
        <w:separator/>
      </w:r>
    </w:p>
  </w:footnote>
  <w:footnote w:type="continuationSeparator" w:id="0">
    <w:p w14:paraId="7E82F93B" w14:textId="77777777" w:rsidR="00B85225" w:rsidRDefault="00B85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B52896"/>
    <w:multiLevelType w:val="hybridMultilevel"/>
    <w:tmpl w:val="64EAFD5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79123F"/>
    <w:multiLevelType w:val="hybridMultilevel"/>
    <w:tmpl w:val="3C9A2FE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0D8C60B7"/>
    <w:multiLevelType w:val="hybridMultilevel"/>
    <w:tmpl w:val="2FE011F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1"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ED32C1"/>
    <w:multiLevelType w:val="hybridMultilevel"/>
    <w:tmpl w:val="90C43028"/>
    <w:lvl w:ilvl="0" w:tplc="53B26CBC">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17"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5F45E2D"/>
    <w:multiLevelType w:val="hybridMultilevel"/>
    <w:tmpl w:val="7CA0966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8B53F6"/>
    <w:multiLevelType w:val="hybridMultilevel"/>
    <w:tmpl w:val="8EE2F5E2"/>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39541F"/>
    <w:multiLevelType w:val="hybridMultilevel"/>
    <w:tmpl w:val="F33006D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C9832A3"/>
    <w:multiLevelType w:val="hybridMultilevel"/>
    <w:tmpl w:val="9AB820A4"/>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4F7983"/>
    <w:multiLevelType w:val="hybridMultilevel"/>
    <w:tmpl w:val="04E29754"/>
    <w:lvl w:ilvl="0" w:tplc="F6E2C996">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EAF5FB9"/>
    <w:multiLevelType w:val="hybridMultilevel"/>
    <w:tmpl w:val="2B9426F0"/>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167614"/>
    <w:multiLevelType w:val="hybridMultilevel"/>
    <w:tmpl w:val="385A3CD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237E9A"/>
    <w:multiLevelType w:val="hybridMultilevel"/>
    <w:tmpl w:val="6C243412"/>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4"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DD800CD"/>
    <w:multiLevelType w:val="hybridMultilevel"/>
    <w:tmpl w:val="B1F0D426"/>
    <w:lvl w:ilvl="0" w:tplc="81A05FD6">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1512E8A"/>
    <w:multiLevelType w:val="hybridMultilevel"/>
    <w:tmpl w:val="42DE95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6402604C"/>
    <w:multiLevelType w:val="hybridMultilevel"/>
    <w:tmpl w:val="8D5EC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B80E10"/>
    <w:multiLevelType w:val="hybridMultilevel"/>
    <w:tmpl w:val="F36E6AEC"/>
    <w:lvl w:ilvl="0" w:tplc="EE3051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43"/>
  </w:num>
  <w:num w:numId="3">
    <w:abstractNumId w:val="48"/>
  </w:num>
  <w:num w:numId="4">
    <w:abstractNumId w:val="15"/>
  </w:num>
  <w:num w:numId="5">
    <w:abstractNumId w:val="19"/>
  </w:num>
  <w:num w:numId="6">
    <w:abstractNumId w:val="3"/>
  </w:num>
  <w:num w:numId="7">
    <w:abstractNumId w:val="37"/>
  </w:num>
  <w:num w:numId="8">
    <w:abstractNumId w:val="20"/>
  </w:num>
  <w:num w:numId="9">
    <w:abstractNumId w:val="31"/>
  </w:num>
  <w:num w:numId="10">
    <w:abstractNumId w:val="40"/>
  </w:num>
  <w:num w:numId="11">
    <w:abstractNumId w:val="8"/>
  </w:num>
  <w:num w:numId="12">
    <w:abstractNumId w:val="44"/>
  </w:num>
  <w:num w:numId="13">
    <w:abstractNumId w:val="9"/>
  </w:num>
  <w:num w:numId="14">
    <w:abstractNumId w:val="12"/>
  </w:num>
  <w:num w:numId="15">
    <w:abstractNumId w:val="34"/>
  </w:num>
  <w:num w:numId="16">
    <w:abstractNumId w:val="25"/>
  </w:num>
  <w:num w:numId="17">
    <w:abstractNumId w:val="2"/>
  </w:num>
  <w:num w:numId="18">
    <w:abstractNumId w:val="4"/>
  </w:num>
  <w:num w:numId="19">
    <w:abstractNumId w:val="49"/>
  </w:num>
  <w:num w:numId="20">
    <w:abstractNumId w:val="1"/>
  </w:num>
  <w:num w:numId="21">
    <w:abstractNumId w:val="41"/>
  </w:num>
  <w:num w:numId="22">
    <w:abstractNumId w:val="38"/>
  </w:num>
  <w:num w:numId="23">
    <w:abstractNumId w:val="39"/>
  </w:num>
  <w:num w:numId="24">
    <w:abstractNumId w:val="6"/>
  </w:num>
  <w:num w:numId="25">
    <w:abstractNumId w:val="11"/>
  </w:num>
  <w:num w:numId="26">
    <w:abstractNumId w:val="46"/>
  </w:num>
  <w:num w:numId="27">
    <w:abstractNumId w:val="17"/>
  </w:num>
  <w:num w:numId="28">
    <w:abstractNumId w:val="10"/>
  </w:num>
  <w:num w:numId="29">
    <w:abstractNumId w:val="47"/>
  </w:num>
  <w:num w:numId="30">
    <w:abstractNumId w:val="29"/>
  </w:num>
  <w:num w:numId="31">
    <w:abstractNumId w:val="36"/>
  </w:num>
  <w:num w:numId="32">
    <w:abstractNumId w:val="0"/>
  </w:num>
  <w:num w:numId="33">
    <w:abstractNumId w:val="22"/>
  </w:num>
  <w:num w:numId="34">
    <w:abstractNumId w:val="33"/>
  </w:num>
  <w:num w:numId="35">
    <w:abstractNumId w:val="45"/>
  </w:num>
  <w:num w:numId="36">
    <w:abstractNumId w:val="13"/>
  </w:num>
  <w:num w:numId="37">
    <w:abstractNumId w:val="42"/>
  </w:num>
  <w:num w:numId="38">
    <w:abstractNumId w:val="18"/>
  </w:num>
  <w:num w:numId="39">
    <w:abstractNumId w:val="16"/>
  </w:num>
  <w:num w:numId="40">
    <w:abstractNumId w:val="32"/>
  </w:num>
  <w:num w:numId="41">
    <w:abstractNumId w:val="28"/>
  </w:num>
  <w:num w:numId="42">
    <w:abstractNumId w:val="14"/>
  </w:num>
  <w:num w:numId="43">
    <w:abstractNumId w:val="26"/>
  </w:num>
  <w:num w:numId="44">
    <w:abstractNumId w:val="23"/>
  </w:num>
  <w:num w:numId="45">
    <w:abstractNumId w:val="24"/>
  </w:num>
  <w:num w:numId="46">
    <w:abstractNumId w:val="7"/>
  </w:num>
  <w:num w:numId="47">
    <w:abstractNumId w:val="27"/>
  </w:num>
  <w:num w:numId="48">
    <w:abstractNumId w:val="30"/>
  </w:num>
  <w:num w:numId="49">
    <w:abstractNumId w:val="35"/>
  </w:num>
  <w:num w:numId="5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231"/>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79E"/>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6A0"/>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B99"/>
    <w:rsid w:val="00132DB2"/>
    <w:rsid w:val="00133103"/>
    <w:rsid w:val="0013328B"/>
    <w:rsid w:val="00133532"/>
    <w:rsid w:val="001337E7"/>
    <w:rsid w:val="001338E6"/>
    <w:rsid w:val="001342C8"/>
    <w:rsid w:val="0013441D"/>
    <w:rsid w:val="00134714"/>
    <w:rsid w:val="00134C6F"/>
    <w:rsid w:val="001352DA"/>
    <w:rsid w:val="00135E13"/>
    <w:rsid w:val="001362DA"/>
    <w:rsid w:val="00136B55"/>
    <w:rsid w:val="00136BDF"/>
    <w:rsid w:val="001372B1"/>
    <w:rsid w:val="00137423"/>
    <w:rsid w:val="0013763B"/>
    <w:rsid w:val="00137F1D"/>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33"/>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55F"/>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2F5"/>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B58"/>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1D1"/>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4D07"/>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C79"/>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B57"/>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239"/>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EE5"/>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0A8F"/>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884"/>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0DA"/>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0F33"/>
    <w:rsid w:val="00601E48"/>
    <w:rsid w:val="0060220F"/>
    <w:rsid w:val="006023A0"/>
    <w:rsid w:val="00603222"/>
    <w:rsid w:val="00603617"/>
    <w:rsid w:val="00603D2B"/>
    <w:rsid w:val="00604099"/>
    <w:rsid w:val="00604573"/>
    <w:rsid w:val="0060462D"/>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32"/>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243"/>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72F"/>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1E72"/>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C52"/>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A6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B8C"/>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087"/>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3D6"/>
    <w:rsid w:val="00747649"/>
    <w:rsid w:val="00750205"/>
    <w:rsid w:val="00750207"/>
    <w:rsid w:val="00750852"/>
    <w:rsid w:val="00750C3A"/>
    <w:rsid w:val="00750C61"/>
    <w:rsid w:val="00751024"/>
    <w:rsid w:val="00751067"/>
    <w:rsid w:val="007513FF"/>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79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90B"/>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41"/>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2EB"/>
    <w:rsid w:val="008A6752"/>
    <w:rsid w:val="008A6E06"/>
    <w:rsid w:val="008A7086"/>
    <w:rsid w:val="008A713E"/>
    <w:rsid w:val="008A7726"/>
    <w:rsid w:val="008A77AA"/>
    <w:rsid w:val="008A7873"/>
    <w:rsid w:val="008A79AD"/>
    <w:rsid w:val="008B0371"/>
    <w:rsid w:val="008B0535"/>
    <w:rsid w:val="008B081D"/>
    <w:rsid w:val="008B092F"/>
    <w:rsid w:val="008B0F95"/>
    <w:rsid w:val="008B112C"/>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11"/>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76"/>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0E71"/>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7DC"/>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B4"/>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7DF"/>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4C30"/>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B5"/>
    <w:rsid w:val="00AA47E2"/>
    <w:rsid w:val="00AA490F"/>
    <w:rsid w:val="00AA5251"/>
    <w:rsid w:val="00AA539D"/>
    <w:rsid w:val="00AA5B15"/>
    <w:rsid w:val="00AA5D64"/>
    <w:rsid w:val="00AA5EC6"/>
    <w:rsid w:val="00AA63AC"/>
    <w:rsid w:val="00AA643B"/>
    <w:rsid w:val="00AA648F"/>
    <w:rsid w:val="00AA64CA"/>
    <w:rsid w:val="00AA6672"/>
    <w:rsid w:val="00AA6A1C"/>
    <w:rsid w:val="00AA6B5D"/>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E6C"/>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1A6"/>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86D"/>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758"/>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92F"/>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14D"/>
    <w:rsid w:val="00B7170C"/>
    <w:rsid w:val="00B71C94"/>
    <w:rsid w:val="00B7200F"/>
    <w:rsid w:val="00B72124"/>
    <w:rsid w:val="00B72AB2"/>
    <w:rsid w:val="00B72D7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5225"/>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7B0"/>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4BF"/>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901"/>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ADA"/>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84C"/>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1F52"/>
    <w:rsid w:val="00DE22C6"/>
    <w:rsid w:val="00DE25C9"/>
    <w:rsid w:val="00DE2A5B"/>
    <w:rsid w:val="00DE2E27"/>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4B9F"/>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5EA"/>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0EB"/>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3D"/>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30B"/>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537"/>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7CF"/>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0"/>
    <w:link w:val="B4Char"/>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2"/>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E2E27"/>
    <w:rPr>
      <w:lang w:val="en-GB" w:eastAsia="en-US"/>
    </w:rPr>
  </w:style>
  <w:style w:type="character" w:customStyle="1" w:styleId="B3Char">
    <w:name w:val="B3 Char"/>
    <w:link w:val="B3"/>
    <w:qFormat/>
    <w:locked/>
    <w:rsid w:val="00DE2E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68337E47-1564-4786-AB4A-1580FEFB0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1228</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2023-05-15T15:24:00Z</dcterms:created>
  <dcterms:modified xsi:type="dcterms:W3CDTF">2023-05-15T15:24:00Z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(3)w65V5celVlrdNbsNvNz8tcakiVIOgSdHhfJHBVMAwBblfuvbGF7zvexq0RpGEs4Iko4VkbwJ
kc/hh7LvsmXGzcj2u43NgLL/ZYxY2xwQZ3s5WQZTU4FqMf810xId/cAK+s58UXJ8ybgg/VZK
QTSqDO6EY42FFdAAslJiWRF3JFa9VNaPYV74ZQbaVal+kLnwmvnJMhq5nxmr7sUG0+U58vx1
v44t0oN6ul5iqaMrKM</vt:lpwstr>
  </property>
  <property fmtid="{D5CDD505-2E9C-101B-9397-08002B2CF9AE}" pid="17" name="_2015_ms_pID_725343_00">
    <vt:lpwstr>_2015_ms_pID_725343</vt:lpwstr>
  </property>
  <property fmtid="{D5CDD505-2E9C-101B-9397-08002B2CF9AE}" pid="18" name="_2015_ms_pID_7253431">
    <vt:lpwstr>Gz6zpA+bBDHKushmse7b9CwnnojmazQL0kNOr3mxXVQlh+fnu+F2zO
1AWdWky/UIKz/oY4d1Mqc49OHYFcQY2IQ3wTXhuphmYAJr4bNTl+rSBMNp4FXJNHv91yySAV
q5btUUCy+2AMZBbfQbgs4H80vPof+buqS6qhifzShLcfg2D+uPYjUJa1R/5VcP5Jq9HvTwG+
7uykzwQqEElU36ritgRrCcr2mposXK7ORCDk</vt:lpwstr>
  </property>
  <property fmtid="{D5CDD505-2E9C-101B-9397-08002B2CF9AE}" pid="19" name="_2015_ms_pID_7253431_00">
    <vt:lpwstr>_2015_ms_pID_7253431</vt:lpwstr>
  </property>
  <property fmtid="{D5CDD505-2E9C-101B-9397-08002B2CF9AE}" pid="20" name="_2015_ms_pID_7253432">
    <vt:lpwstr>MOYMKj1nM61xqZmL9Beb60yzlHlmu1eEYTnP
szccjDm2/ldbzF7Jjbz2wBw6l6fn/orHzEcJk3IT/9Mo7JohOc8=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