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3DB16" w14:textId="3A07AD90" w:rsidR="00B97703" w:rsidRPr="00975704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lang w:val="en-150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4ACD"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D4ACD">
        <w:rPr>
          <w:rFonts w:cs="Arial"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4ACD">
        <w:rPr>
          <w:rFonts w:cs="Arial"/>
          <w:sz w:val="22"/>
          <w:szCs w:val="22"/>
        </w:rPr>
        <w:t>#106bis-e</w:t>
      </w:r>
      <w:r w:rsidRPr="00DA53A0">
        <w:rPr>
          <w:rFonts w:cs="Arial"/>
          <w:bCs/>
          <w:sz w:val="22"/>
          <w:szCs w:val="22"/>
        </w:rPr>
        <w:tab/>
      </w:r>
      <w:r w:rsidR="00AD4ACD">
        <w:rPr>
          <w:rFonts w:cs="Arial"/>
          <w:bCs/>
          <w:sz w:val="22"/>
          <w:szCs w:val="22"/>
        </w:rPr>
        <w:tab/>
      </w:r>
      <w:r w:rsidRPr="004F3D80">
        <w:rPr>
          <w:rFonts w:cs="Arial"/>
          <w:bCs/>
          <w:sz w:val="22"/>
          <w:szCs w:val="22"/>
        </w:rPr>
        <w:t xml:space="preserve">TDoc </w:t>
      </w:r>
      <w:r w:rsidR="004F3D80" w:rsidRPr="004F3D80">
        <w:rPr>
          <w:rFonts w:cs="Arial"/>
          <w:sz w:val="22"/>
          <w:szCs w:val="22"/>
        </w:rPr>
        <w:t>R4-2306</w:t>
      </w:r>
      <w:r w:rsidR="00975704">
        <w:rPr>
          <w:rFonts w:cs="Arial"/>
          <w:sz w:val="22"/>
          <w:szCs w:val="22"/>
          <w:lang w:val="en-150"/>
        </w:rPr>
        <w:t>399</w:t>
      </w:r>
    </w:p>
    <w:p w14:paraId="5DC2889C" w14:textId="77777777" w:rsidR="00975704" w:rsidRPr="00AD4ACD" w:rsidRDefault="00975704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</w:p>
    <w:p w14:paraId="1328BFD9" w14:textId="05D33612" w:rsidR="004E3939" w:rsidRPr="009310C4" w:rsidRDefault="00AD4A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 Meeting,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17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26, 2023</w:t>
      </w:r>
    </w:p>
    <w:p w14:paraId="1D54AE0B" w14:textId="77777777" w:rsidR="00B97703" w:rsidRDefault="00B97703">
      <w:pPr>
        <w:rPr>
          <w:rFonts w:ascii="Arial" w:hAnsi="Arial" w:cs="Arial"/>
        </w:rPr>
      </w:pPr>
    </w:p>
    <w:p w14:paraId="54A5970A" w14:textId="48FA22F8" w:rsidR="004E3939" w:rsidRPr="009310C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bCs/>
          <w:sz w:val="22"/>
          <w:szCs w:val="22"/>
        </w:rPr>
        <w:t xml:space="preserve">LS on </w:t>
      </w:r>
      <w:r w:rsidR="00AD4ACD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6FA03990" w14:textId="41A990F8" w:rsidR="00B97703" w:rsidRPr="009310C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30E">
        <w:rPr>
          <w:rFonts w:ascii="Arial" w:hAnsi="Arial" w:cs="Arial"/>
          <w:b/>
          <w:sz w:val="22"/>
          <w:szCs w:val="22"/>
        </w:rPr>
        <w:t xml:space="preserve"> </w:t>
      </w:r>
      <w:r w:rsidR="009310C4" w:rsidRPr="009310C4">
        <w:rPr>
          <w:rFonts w:ascii="Arial" w:hAnsi="Arial" w:cs="Arial"/>
          <w:sz w:val="22"/>
          <w:szCs w:val="22"/>
        </w:rPr>
        <w:t>-</w:t>
      </w:r>
      <w:r w:rsidR="0001230E">
        <w:rPr>
          <w:rFonts w:ascii="Arial" w:hAnsi="Arial" w:cs="Arial"/>
          <w:sz w:val="22"/>
          <w:szCs w:val="22"/>
        </w:rPr>
        <w:t xml:space="preserve"> </w:t>
      </w:r>
    </w:p>
    <w:p w14:paraId="70CD4ED5" w14:textId="0A07C9DE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0F563599" w14:textId="163060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>
        <w:rPr>
          <w:rFonts w:ascii="Arial" w:hAnsi="Arial" w:cs="Arial"/>
          <w:szCs w:val="21"/>
          <w:lang w:eastAsia="ja-JP"/>
        </w:rPr>
        <w:t>NR_HST_FR2_Enh</w:t>
      </w:r>
    </w:p>
    <w:p w14:paraId="7952D79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24BD39" w14:textId="3EA6F7A0" w:rsidR="00B97703" w:rsidRPr="009310C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RAN4</w:t>
      </w:r>
    </w:p>
    <w:p w14:paraId="6E7C351B" w14:textId="26EDE83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RAN2</w:t>
      </w:r>
    </w:p>
    <w:p w14:paraId="2E0E4153" w14:textId="2D33A3D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RAN1</w:t>
      </w:r>
    </w:p>
    <w:bookmarkEnd w:id="8"/>
    <w:bookmarkEnd w:id="9"/>
    <w:p w14:paraId="73ECD20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2C3587" w14:textId="0E2F0972" w:rsidR="00B97703" w:rsidRDefault="00B97703" w:rsidP="00931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D8A0ECA" w14:textId="0F1290D6" w:rsidR="009310C4" w:rsidRDefault="009310C4" w:rsidP="009310C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sz w:val="22"/>
          <w:szCs w:val="22"/>
        </w:rPr>
        <w:t>Dimitri Gold</w:t>
      </w:r>
    </w:p>
    <w:p w14:paraId="5BB60B47" w14:textId="68154762" w:rsidR="009310C4" w:rsidRPr="009310C4" w:rsidRDefault="009310C4" w:rsidP="009310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E-mail Address:</w:t>
      </w:r>
      <w:r>
        <w:rPr>
          <w:rFonts w:ascii="Arial" w:hAnsi="Arial" w:cs="Arial"/>
          <w:b/>
          <w:sz w:val="22"/>
          <w:szCs w:val="22"/>
        </w:rPr>
        <w:tab/>
      </w:r>
      <w:hyperlink r:id="rId13" w:history="1">
        <w:r w:rsidRPr="00D00FD5">
          <w:rPr>
            <w:rStyle w:val="Hyperlink"/>
            <w:rFonts w:ascii="Arial" w:hAnsi="Arial" w:cs="Arial"/>
            <w:sz w:val="22"/>
            <w:szCs w:val="22"/>
          </w:rPr>
          <w:t>dimitri.gold@nokia.com</w:t>
        </w:r>
      </w:hyperlink>
    </w:p>
    <w:p w14:paraId="610E5A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9887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B64E53" w14:textId="10278A5B" w:rsidR="00B97703" w:rsidRPr="009310C4" w:rsidRDefault="00B97703">
      <w:pPr>
        <w:spacing w:after="60"/>
        <w:ind w:left="1985" w:hanging="1985"/>
        <w:rPr>
          <w:rFonts w:ascii="Arial" w:hAnsi="Arial" w:cs="Arial"/>
        </w:rPr>
      </w:pPr>
      <w:r w:rsidRPr="00177802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177802" w:rsidRPr="00177802">
        <w:rPr>
          <w:rFonts w:ascii="Arial" w:hAnsi="Arial" w:cs="Arial"/>
          <w:sz w:val="22"/>
          <w:szCs w:val="22"/>
        </w:rPr>
        <w:t>N</w:t>
      </w:r>
      <w:r w:rsidR="009310C4" w:rsidRPr="00177802">
        <w:rPr>
          <w:rFonts w:ascii="Arial" w:hAnsi="Arial" w:cs="Arial"/>
          <w:sz w:val="22"/>
          <w:szCs w:val="22"/>
        </w:rPr>
        <w:t>one</w:t>
      </w:r>
    </w:p>
    <w:p w14:paraId="22E78611" w14:textId="77777777" w:rsidR="00B97703" w:rsidRDefault="00B97703">
      <w:pPr>
        <w:rPr>
          <w:rFonts w:ascii="Arial" w:hAnsi="Arial" w:cs="Arial"/>
        </w:rPr>
      </w:pPr>
    </w:p>
    <w:p w14:paraId="270F11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C3F577" w14:textId="3E9DED92" w:rsidR="00E30494" w:rsidRPr="00E30494" w:rsidRDefault="001B5C58" w:rsidP="004F3D80">
      <w:r>
        <w:t>RAN</w:t>
      </w:r>
      <w:r w:rsidR="002B6142">
        <w:t xml:space="preserve"> WG4 has introduced the support </w:t>
      </w:r>
      <w:r w:rsidR="00384B80">
        <w:t xml:space="preserve">for </w:t>
      </w:r>
      <w:proofErr w:type="gramStart"/>
      <w:r w:rsidR="00384B80">
        <w:t>High Speed</w:t>
      </w:r>
      <w:proofErr w:type="gramEnd"/>
      <w:r w:rsidR="00384B80">
        <w:t xml:space="preserve"> Train (HST) </w:t>
      </w:r>
      <w:r w:rsidR="002B3A0A">
        <w:t xml:space="preserve">scenarios </w:t>
      </w:r>
      <w:r w:rsidR="00384B80">
        <w:t xml:space="preserve">in NR </w:t>
      </w:r>
      <w:r w:rsidR="00B65546">
        <w:t>Frequency Range (</w:t>
      </w:r>
      <w:r w:rsidR="00384B80">
        <w:t>FR2</w:t>
      </w:r>
      <w:r w:rsidR="00B65546">
        <w:t>)</w:t>
      </w:r>
      <w:r w:rsidR="00384B80">
        <w:t xml:space="preserve"> </w:t>
      </w:r>
      <w:r w:rsidR="002B3A0A">
        <w:t>in Release 17</w:t>
      </w:r>
      <w:r w:rsidR="00FA07A2">
        <w:t xml:space="preserve"> NR_HST_FR2 WI.</w:t>
      </w:r>
    </w:p>
    <w:p w14:paraId="6B8CC795" w14:textId="47858C15" w:rsidR="00B92AAF" w:rsidRDefault="00B92AAF" w:rsidP="00BD7B68">
      <w:r>
        <w:t xml:space="preserve">As a </w:t>
      </w:r>
      <w:proofErr w:type="gramStart"/>
      <w:r>
        <w:t>result</w:t>
      </w:r>
      <w:proofErr w:type="gramEnd"/>
      <w:r>
        <w:t xml:space="preserve"> </w:t>
      </w:r>
      <w:r w:rsidR="00671766">
        <w:t>Release 17</w:t>
      </w:r>
      <w:r w:rsidR="004527F1">
        <w:t xml:space="preserve"> discussion</w:t>
      </w:r>
      <w:r w:rsidR="00671766">
        <w:t xml:space="preserve">, </w:t>
      </w:r>
      <w:r w:rsidR="00C22EAA">
        <w:t xml:space="preserve">a </w:t>
      </w:r>
      <w:r w:rsidR="004527F1">
        <w:t xml:space="preserve">RAN4 </w:t>
      </w:r>
      <w:r w:rsidR="00671766">
        <w:t xml:space="preserve">requirement on </w:t>
      </w:r>
      <w:r w:rsidR="00C22EAA" w:rsidRPr="00C22EAA">
        <w:t>One shot large UL timing adjustment for FR2 Power Class 6 UE</w:t>
      </w:r>
      <w:r w:rsidR="00C22EAA">
        <w:t xml:space="preserve"> was introduced </w:t>
      </w:r>
      <w:r w:rsidR="00016698">
        <w:t xml:space="preserve">in Clause 7.1.2.3 of </w:t>
      </w:r>
      <w:r w:rsidR="00C92F2B">
        <w:t>TS 38.133.</w:t>
      </w:r>
    </w:p>
    <w:p w14:paraId="4C726E61" w14:textId="77777777" w:rsidR="00E4289B" w:rsidRDefault="00E4289B" w:rsidP="00BD7B68"/>
    <w:p w14:paraId="64331791" w14:textId="4B89539E" w:rsidR="009F1111" w:rsidRDefault="00166B30" w:rsidP="00BD7B68">
      <w:r w:rsidRPr="00166B30">
        <w:t xml:space="preserve">RAN WG4 </w:t>
      </w:r>
      <w:r w:rsidR="00A64D28">
        <w:t>is</w:t>
      </w:r>
      <w:r w:rsidRPr="00166B30">
        <w:t xml:space="preserve"> working on the</w:t>
      </w:r>
      <w:r w:rsidR="00D35EEA">
        <w:t xml:space="preserve"> Release 18 NR_HST_FR2_enh</w:t>
      </w:r>
      <w:r w:rsidRPr="00166B30">
        <w:t xml:space="preserve"> WI</w:t>
      </w:r>
      <w:r w:rsidR="00D35EEA">
        <w:t xml:space="preserve"> on enhanced </w:t>
      </w:r>
      <w:r w:rsidRPr="00166B30">
        <w:t xml:space="preserve">support for </w:t>
      </w:r>
      <w:r w:rsidR="00D35EEA">
        <w:t>HST</w:t>
      </w:r>
      <w:r w:rsidRPr="00166B30">
        <w:t xml:space="preserve"> scenario in FR2</w:t>
      </w:r>
      <w:r w:rsidR="009F1111">
        <w:t xml:space="preserve">. </w:t>
      </w:r>
      <w:r w:rsidR="00DE7882">
        <w:t>On</w:t>
      </w:r>
      <w:r w:rsidR="002F7171">
        <w:t>e</w:t>
      </w:r>
      <w:r w:rsidR="00DE7882">
        <w:t xml:space="preserve"> of the objectives </w:t>
      </w:r>
      <w:r w:rsidR="00F5222E">
        <w:t>of the Release 18 WI</w:t>
      </w:r>
      <w:r w:rsidR="00E24B83">
        <w:t xml:space="preserve"> [</w:t>
      </w:r>
      <w:r w:rsidR="005B1173">
        <w:t xml:space="preserve">WID, </w:t>
      </w:r>
      <w:r w:rsidR="00E24B83" w:rsidRPr="00E24B83">
        <w:t>RP-220985</w:t>
      </w:r>
      <w:r w:rsidR="00E24B83">
        <w:t>]</w:t>
      </w:r>
      <w:r w:rsidR="00F5222E">
        <w:t xml:space="preserve"> is to </w:t>
      </w:r>
    </w:p>
    <w:p w14:paraId="47EAFDA6" w14:textId="0FE2EB15" w:rsidR="00E2599E" w:rsidRPr="00E2599E" w:rsidRDefault="00E2599E" w:rsidP="00E2599E">
      <w:pPr>
        <w:pStyle w:val="ListParagraph"/>
        <w:numPr>
          <w:ilvl w:val="0"/>
          <w:numId w:val="6"/>
        </w:numPr>
      </w:pPr>
      <w:r>
        <w:t>Specify UL timing adjustment solution, including explicit NW signalling assistance, for FR2 HST scenario with large UL/DL propagation delay difference from different RRHs/TRPs to UE [RAN4, RAN2].</w:t>
      </w:r>
    </w:p>
    <w:p w14:paraId="60AA34D6" w14:textId="695BD4DF" w:rsidR="009A1417" w:rsidRDefault="006A787E" w:rsidP="009A1417">
      <w:r>
        <w:t>RAN4</w:t>
      </w:r>
      <w:r w:rsidR="00572E5B">
        <w:t xml:space="preserve"> has concluded that NW signalling assistance </w:t>
      </w:r>
      <w:r w:rsidR="00CD6854">
        <w:t xml:space="preserve">is needed </w:t>
      </w:r>
      <w:r w:rsidR="00986179">
        <w:t xml:space="preserve">to indicate </w:t>
      </w:r>
      <w:r w:rsidR="009415B4">
        <w:t>when</w:t>
      </w:r>
      <w:r w:rsidR="009415B4" w:rsidRPr="009415B4">
        <w:t xml:space="preserve"> </w:t>
      </w:r>
      <w:r w:rsidR="00CA3D49">
        <w:t xml:space="preserve">the </w:t>
      </w:r>
      <w:r w:rsidR="00DE03E8">
        <w:t xml:space="preserve">UE shall apply </w:t>
      </w:r>
      <w:r w:rsidR="009C2A91">
        <w:t>one-</w:t>
      </w:r>
      <w:r w:rsidR="00E12021" w:rsidRPr="001229F2">
        <w:t xml:space="preserve">shot large uplink timing adjustment </w:t>
      </w:r>
      <w:r w:rsidR="000A337B">
        <w:t>at TCI state switch</w:t>
      </w:r>
      <w:r w:rsidR="009415B4">
        <w:t>.</w:t>
      </w:r>
      <w:r w:rsidR="009A1417">
        <w:t xml:space="preserve"> The </w:t>
      </w:r>
      <w:r w:rsidR="009A1417" w:rsidRPr="00166B30">
        <w:t>following</w:t>
      </w:r>
      <w:r w:rsidR="009A1417">
        <w:t xml:space="preserve"> was agreed at RAN4#106bis-e</w:t>
      </w:r>
      <w:r w:rsidR="009A1417" w:rsidRPr="00166B30">
        <w:t>:</w:t>
      </w:r>
    </w:p>
    <w:p w14:paraId="7CB9E90E" w14:textId="77777777" w:rsidR="009A1417" w:rsidRPr="008E0C5C" w:rsidRDefault="009A1417" w:rsidP="009A1417">
      <w:pPr>
        <w:pStyle w:val="ListParagraph"/>
        <w:numPr>
          <w:ilvl w:val="0"/>
          <w:numId w:val="5"/>
        </w:numPr>
      </w:pPr>
      <w:r w:rsidRPr="008E0C5C">
        <w:t>Introduce MAC-CE based solution with 1bit indication to inform UE on the TCI state switch across RRHs</w:t>
      </w:r>
    </w:p>
    <w:p w14:paraId="1E587C4E" w14:textId="77777777" w:rsidR="009A1417" w:rsidRDefault="009A1417" w:rsidP="00BD7B68"/>
    <w:p w14:paraId="314B2127" w14:textId="38E5294F" w:rsidR="00A91D43" w:rsidRPr="00256271" w:rsidRDefault="00D37AFD" w:rsidP="00CA719F">
      <w:pPr>
        <w:rPr>
          <w:lang w:val="en-150"/>
        </w:rPr>
      </w:pPr>
      <w:r w:rsidRPr="00CA719F">
        <w:rPr>
          <w:b/>
        </w:rPr>
        <w:t>Action 1</w:t>
      </w:r>
      <w:r w:rsidRPr="008114D2">
        <w:t xml:space="preserve">: </w:t>
      </w:r>
      <w:r w:rsidR="00D82D74" w:rsidRPr="008114D2">
        <w:t xml:space="preserve">RAN4 respectfully asks RAN2 </w:t>
      </w:r>
      <w:r w:rsidR="00A91D43" w:rsidRPr="008114D2">
        <w:t>to introduce</w:t>
      </w:r>
      <w:r w:rsidR="00A91D43" w:rsidRPr="008E0C5C">
        <w:t xml:space="preserve"> MAC-CE 1bit indication to inform UE on the TCI state switch </w:t>
      </w:r>
      <w:r w:rsidR="00A91D43" w:rsidRPr="00256271">
        <w:t>across</w:t>
      </w:r>
      <w:r w:rsidR="00AD3A07" w:rsidRPr="00256271">
        <w:rPr>
          <w:lang w:val="en-150"/>
        </w:rPr>
        <w:t xml:space="preserve"> non-collocated</w:t>
      </w:r>
      <w:r w:rsidR="00A91D43" w:rsidRPr="00256271">
        <w:t xml:space="preserve"> RRHs</w:t>
      </w:r>
      <w:r w:rsidR="007122EF" w:rsidRPr="00256271">
        <w:rPr>
          <w:lang w:val="en-150"/>
        </w:rPr>
        <w:t>.</w:t>
      </w:r>
    </w:p>
    <w:p w14:paraId="0CEE11C6" w14:textId="77777777" w:rsidR="007122EF" w:rsidRPr="008D2C42" w:rsidRDefault="007122EF" w:rsidP="008D2C42"/>
    <w:p w14:paraId="29B72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5A529B" w14:textId="558EC0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43F3">
        <w:rPr>
          <w:rFonts w:ascii="Arial" w:hAnsi="Arial" w:cs="Arial"/>
          <w:b/>
        </w:rPr>
        <w:t xml:space="preserve">RAN </w:t>
      </w:r>
      <w:r w:rsidR="00216E85">
        <w:rPr>
          <w:rFonts w:ascii="Arial" w:hAnsi="Arial" w:cs="Arial"/>
          <w:b/>
        </w:rPr>
        <w:t>WG 2</w:t>
      </w:r>
    </w:p>
    <w:p w14:paraId="5975F88A" w14:textId="7D29B83B" w:rsidR="008114D2" w:rsidRPr="00CA719F" w:rsidRDefault="00B97703" w:rsidP="008114D2">
      <w:r>
        <w:rPr>
          <w:rFonts w:ascii="Arial" w:hAnsi="Arial" w:cs="Arial"/>
          <w:b/>
        </w:rPr>
        <w:t>ACTION</w:t>
      </w:r>
      <w:r w:rsidR="004526F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114D2" w:rsidRPr="008114D2">
        <w:t>RAN4 respectfully asks RAN2 to introduce</w:t>
      </w:r>
      <w:r w:rsidR="008114D2" w:rsidRPr="008E0C5C">
        <w:t xml:space="preserve"> MAC-CE 1bit indication to inform UE on the TCI state switch across</w:t>
      </w:r>
      <w:r w:rsidR="00256271">
        <w:rPr>
          <w:lang w:val="en-150"/>
        </w:rPr>
        <w:t xml:space="preserve"> </w:t>
      </w:r>
      <w:r w:rsidR="00256271" w:rsidRPr="00256271">
        <w:rPr>
          <w:lang w:val="en-150"/>
        </w:rPr>
        <w:t>non-collocated</w:t>
      </w:r>
      <w:r w:rsidR="008114D2" w:rsidRPr="008E0C5C">
        <w:t xml:space="preserve"> RRHs</w:t>
      </w:r>
      <w:r w:rsidR="008114D2">
        <w:t>.</w:t>
      </w:r>
    </w:p>
    <w:p w14:paraId="2488056D" w14:textId="77777777" w:rsidR="00513D74" w:rsidRPr="00100D3A" w:rsidRDefault="00513D74" w:rsidP="00513D74"/>
    <w:p w14:paraId="7C7B6B8A" w14:textId="2C0D8701" w:rsidR="00B97703" w:rsidRPr="008114D2" w:rsidRDefault="00B97703" w:rsidP="00CA719F">
      <w:pPr>
        <w:pStyle w:val="Heading1"/>
      </w:pPr>
      <w:r w:rsidRPr="008114D2">
        <w:lastRenderedPageBreak/>
        <w:t>3</w:t>
      </w:r>
      <w:r w:rsidR="002F1940" w:rsidRPr="008114D2">
        <w:tab/>
      </w:r>
      <w:r w:rsidR="000F6242" w:rsidRPr="008114D2">
        <w:t xml:space="preserve">Dates of next TSG </w:t>
      </w:r>
      <w:r w:rsidR="00222FB4" w:rsidRPr="008114D2">
        <w:t>RAN</w:t>
      </w:r>
      <w:r w:rsidR="000F6242" w:rsidRPr="008114D2">
        <w:t xml:space="preserve"> WG </w:t>
      </w:r>
      <w:r w:rsidR="00222FB4" w:rsidRPr="008114D2">
        <w:t>4</w:t>
      </w:r>
      <w:r w:rsidR="000F6242" w:rsidRPr="008114D2">
        <w:t xml:space="preserve"> meetings</w:t>
      </w:r>
    </w:p>
    <w:p w14:paraId="3B4F861A" w14:textId="755C49DF" w:rsidR="0028187C" w:rsidRDefault="0028187C" w:rsidP="0028187C">
      <w:r>
        <w:t>TSG-RAN WG4 Meeting #107</w:t>
      </w:r>
      <w:r>
        <w:tab/>
        <w:t>22nd - 26th May 2023, Incheon, KR</w:t>
      </w:r>
    </w:p>
    <w:p w14:paraId="386A4BFD" w14:textId="7CC564E4" w:rsidR="002F1940" w:rsidRPr="002F1940" w:rsidRDefault="0028187C" w:rsidP="0028187C">
      <w:r>
        <w:t>TSG-RAN WG4 Meeting #108</w:t>
      </w:r>
      <w:r>
        <w:tab/>
        <w:t>21st - 25th August 2023, Toulouse, FR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4A3C" w14:textId="77777777" w:rsidR="00966010" w:rsidRDefault="00966010">
      <w:pPr>
        <w:spacing w:after="0"/>
      </w:pPr>
      <w:r>
        <w:separator/>
      </w:r>
    </w:p>
  </w:endnote>
  <w:endnote w:type="continuationSeparator" w:id="0">
    <w:p w14:paraId="329701CC" w14:textId="77777777" w:rsidR="00966010" w:rsidRDefault="00966010">
      <w:pPr>
        <w:spacing w:after="0"/>
      </w:pPr>
      <w:r>
        <w:continuationSeparator/>
      </w:r>
    </w:p>
  </w:endnote>
  <w:endnote w:type="continuationNotice" w:id="1">
    <w:p w14:paraId="5FDDDBAC" w14:textId="77777777" w:rsidR="00966010" w:rsidRDefault="00966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927C6" w14:textId="77777777" w:rsidR="00966010" w:rsidRDefault="00966010">
      <w:pPr>
        <w:spacing w:after="0"/>
      </w:pPr>
      <w:r>
        <w:separator/>
      </w:r>
    </w:p>
  </w:footnote>
  <w:footnote w:type="continuationSeparator" w:id="0">
    <w:p w14:paraId="73676443" w14:textId="77777777" w:rsidR="00966010" w:rsidRDefault="00966010">
      <w:pPr>
        <w:spacing w:after="0"/>
      </w:pPr>
      <w:r>
        <w:continuationSeparator/>
      </w:r>
    </w:p>
  </w:footnote>
  <w:footnote w:type="continuationNotice" w:id="1">
    <w:p w14:paraId="6837CC1C" w14:textId="77777777" w:rsidR="00966010" w:rsidRDefault="009660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90732"/>
    <w:multiLevelType w:val="hybridMultilevel"/>
    <w:tmpl w:val="3EC68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19125">
    <w:abstractNumId w:val="5"/>
  </w:num>
  <w:num w:numId="2" w16cid:durableId="32854579">
    <w:abstractNumId w:val="4"/>
  </w:num>
  <w:num w:numId="3" w16cid:durableId="224217318">
    <w:abstractNumId w:val="3"/>
  </w:num>
  <w:num w:numId="4" w16cid:durableId="239097742">
    <w:abstractNumId w:val="0"/>
  </w:num>
  <w:num w:numId="5" w16cid:durableId="1104378807">
    <w:abstractNumId w:val="2"/>
  </w:num>
  <w:num w:numId="6" w16cid:durableId="1880818838">
    <w:abstractNumId w:val="6"/>
  </w:num>
  <w:num w:numId="7" w16cid:durableId="4086231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30E"/>
    <w:rsid w:val="00016698"/>
    <w:rsid w:val="00017F23"/>
    <w:rsid w:val="00025EB2"/>
    <w:rsid w:val="000370A2"/>
    <w:rsid w:val="0003755F"/>
    <w:rsid w:val="00054137"/>
    <w:rsid w:val="00063B69"/>
    <w:rsid w:val="00081DBA"/>
    <w:rsid w:val="00086F87"/>
    <w:rsid w:val="00092117"/>
    <w:rsid w:val="0009631D"/>
    <w:rsid w:val="000A337B"/>
    <w:rsid w:val="000B44A6"/>
    <w:rsid w:val="000C5293"/>
    <w:rsid w:val="000C53FC"/>
    <w:rsid w:val="000C6F28"/>
    <w:rsid w:val="000E6C9B"/>
    <w:rsid w:val="000F6242"/>
    <w:rsid w:val="000F6DE3"/>
    <w:rsid w:val="00100D3A"/>
    <w:rsid w:val="001229F2"/>
    <w:rsid w:val="0013618F"/>
    <w:rsid w:val="0016014C"/>
    <w:rsid w:val="00166B30"/>
    <w:rsid w:val="00172DCA"/>
    <w:rsid w:val="00177802"/>
    <w:rsid w:val="001A22B0"/>
    <w:rsid w:val="001B4D6B"/>
    <w:rsid w:val="001B5C58"/>
    <w:rsid w:val="002141B7"/>
    <w:rsid w:val="00216E85"/>
    <w:rsid w:val="00220B02"/>
    <w:rsid w:val="00222FB4"/>
    <w:rsid w:val="00223E7F"/>
    <w:rsid w:val="00245A11"/>
    <w:rsid w:val="00256271"/>
    <w:rsid w:val="00256562"/>
    <w:rsid w:val="0026237D"/>
    <w:rsid w:val="002716CA"/>
    <w:rsid w:val="0028187C"/>
    <w:rsid w:val="00283728"/>
    <w:rsid w:val="00290C68"/>
    <w:rsid w:val="002B3A0A"/>
    <w:rsid w:val="002B6142"/>
    <w:rsid w:val="002B69B1"/>
    <w:rsid w:val="002C34F0"/>
    <w:rsid w:val="002D03E3"/>
    <w:rsid w:val="002E39CB"/>
    <w:rsid w:val="002F09A4"/>
    <w:rsid w:val="002F1940"/>
    <w:rsid w:val="002F7171"/>
    <w:rsid w:val="0030527E"/>
    <w:rsid w:val="003159FB"/>
    <w:rsid w:val="00330534"/>
    <w:rsid w:val="00353071"/>
    <w:rsid w:val="003637A5"/>
    <w:rsid w:val="00373868"/>
    <w:rsid w:val="00383545"/>
    <w:rsid w:val="00384B80"/>
    <w:rsid w:val="0039365A"/>
    <w:rsid w:val="003C5898"/>
    <w:rsid w:val="003D19BB"/>
    <w:rsid w:val="003F37BD"/>
    <w:rsid w:val="003F3827"/>
    <w:rsid w:val="003F75AE"/>
    <w:rsid w:val="00412DB1"/>
    <w:rsid w:val="00432E44"/>
    <w:rsid w:val="00433500"/>
    <w:rsid w:val="00433F71"/>
    <w:rsid w:val="00440D43"/>
    <w:rsid w:val="004525A1"/>
    <w:rsid w:val="004526FE"/>
    <w:rsid w:val="004527F1"/>
    <w:rsid w:val="00463207"/>
    <w:rsid w:val="004679DE"/>
    <w:rsid w:val="00480388"/>
    <w:rsid w:val="004820DC"/>
    <w:rsid w:val="0049653A"/>
    <w:rsid w:val="00497F98"/>
    <w:rsid w:val="004A0BC5"/>
    <w:rsid w:val="004D0BB7"/>
    <w:rsid w:val="004E3939"/>
    <w:rsid w:val="004E5E66"/>
    <w:rsid w:val="004F16C4"/>
    <w:rsid w:val="004F3D80"/>
    <w:rsid w:val="005031C7"/>
    <w:rsid w:val="00510D4A"/>
    <w:rsid w:val="00513D74"/>
    <w:rsid w:val="005204B8"/>
    <w:rsid w:val="00526679"/>
    <w:rsid w:val="00535187"/>
    <w:rsid w:val="00536BAB"/>
    <w:rsid w:val="005406B7"/>
    <w:rsid w:val="00542A60"/>
    <w:rsid w:val="00562B68"/>
    <w:rsid w:val="00572E5B"/>
    <w:rsid w:val="005736AD"/>
    <w:rsid w:val="005B1173"/>
    <w:rsid w:val="005C513D"/>
    <w:rsid w:val="005D2139"/>
    <w:rsid w:val="005E1F19"/>
    <w:rsid w:val="005F42FA"/>
    <w:rsid w:val="00602327"/>
    <w:rsid w:val="00623056"/>
    <w:rsid w:val="006609B3"/>
    <w:rsid w:val="00663E34"/>
    <w:rsid w:val="0066513E"/>
    <w:rsid w:val="00671766"/>
    <w:rsid w:val="006A787E"/>
    <w:rsid w:val="006E5B07"/>
    <w:rsid w:val="006F2A7E"/>
    <w:rsid w:val="006F3C35"/>
    <w:rsid w:val="007077FA"/>
    <w:rsid w:val="007122EF"/>
    <w:rsid w:val="00755BB1"/>
    <w:rsid w:val="0079521F"/>
    <w:rsid w:val="007A243F"/>
    <w:rsid w:val="007B7CF7"/>
    <w:rsid w:val="007C5905"/>
    <w:rsid w:val="007C7CCB"/>
    <w:rsid w:val="007F4F92"/>
    <w:rsid w:val="008055BC"/>
    <w:rsid w:val="00806E29"/>
    <w:rsid w:val="008114D2"/>
    <w:rsid w:val="0084799E"/>
    <w:rsid w:val="00881AF2"/>
    <w:rsid w:val="008A4F47"/>
    <w:rsid w:val="008D2C42"/>
    <w:rsid w:val="008D772F"/>
    <w:rsid w:val="008E0C5C"/>
    <w:rsid w:val="008E242F"/>
    <w:rsid w:val="00901B08"/>
    <w:rsid w:val="00906B83"/>
    <w:rsid w:val="00927542"/>
    <w:rsid w:val="009310C4"/>
    <w:rsid w:val="00937115"/>
    <w:rsid w:val="009415B4"/>
    <w:rsid w:val="00943D0B"/>
    <w:rsid w:val="00966010"/>
    <w:rsid w:val="00975704"/>
    <w:rsid w:val="00986179"/>
    <w:rsid w:val="0099764C"/>
    <w:rsid w:val="009A1417"/>
    <w:rsid w:val="009A43D2"/>
    <w:rsid w:val="009B5C71"/>
    <w:rsid w:val="009C2A91"/>
    <w:rsid w:val="009C531B"/>
    <w:rsid w:val="009F1111"/>
    <w:rsid w:val="00A10CED"/>
    <w:rsid w:val="00A11365"/>
    <w:rsid w:val="00A51870"/>
    <w:rsid w:val="00A64D28"/>
    <w:rsid w:val="00A76CE0"/>
    <w:rsid w:val="00A91D43"/>
    <w:rsid w:val="00AD3A07"/>
    <w:rsid w:val="00AD4ACD"/>
    <w:rsid w:val="00AF2E87"/>
    <w:rsid w:val="00B3029A"/>
    <w:rsid w:val="00B413F3"/>
    <w:rsid w:val="00B65546"/>
    <w:rsid w:val="00B711E3"/>
    <w:rsid w:val="00B74821"/>
    <w:rsid w:val="00B74EC3"/>
    <w:rsid w:val="00B75829"/>
    <w:rsid w:val="00B813AA"/>
    <w:rsid w:val="00B92AAF"/>
    <w:rsid w:val="00B97703"/>
    <w:rsid w:val="00BD57D0"/>
    <w:rsid w:val="00BD7B68"/>
    <w:rsid w:val="00C22EAA"/>
    <w:rsid w:val="00C55288"/>
    <w:rsid w:val="00C824BE"/>
    <w:rsid w:val="00C92F2B"/>
    <w:rsid w:val="00C93DD4"/>
    <w:rsid w:val="00CA3D49"/>
    <w:rsid w:val="00CA719F"/>
    <w:rsid w:val="00CD284C"/>
    <w:rsid w:val="00CD2B01"/>
    <w:rsid w:val="00CD6854"/>
    <w:rsid w:val="00CD7158"/>
    <w:rsid w:val="00CF6087"/>
    <w:rsid w:val="00D02D40"/>
    <w:rsid w:val="00D13F32"/>
    <w:rsid w:val="00D22A1A"/>
    <w:rsid w:val="00D35EEA"/>
    <w:rsid w:val="00D37AFD"/>
    <w:rsid w:val="00D44980"/>
    <w:rsid w:val="00D53CEA"/>
    <w:rsid w:val="00D55F4F"/>
    <w:rsid w:val="00D564B6"/>
    <w:rsid w:val="00D61580"/>
    <w:rsid w:val="00D70D51"/>
    <w:rsid w:val="00D75008"/>
    <w:rsid w:val="00D82D74"/>
    <w:rsid w:val="00D92E2D"/>
    <w:rsid w:val="00D96900"/>
    <w:rsid w:val="00DA602F"/>
    <w:rsid w:val="00DA7D56"/>
    <w:rsid w:val="00DC4A0A"/>
    <w:rsid w:val="00DE03E8"/>
    <w:rsid w:val="00DE7882"/>
    <w:rsid w:val="00DF2500"/>
    <w:rsid w:val="00E12021"/>
    <w:rsid w:val="00E24B83"/>
    <w:rsid w:val="00E2599E"/>
    <w:rsid w:val="00E30494"/>
    <w:rsid w:val="00E4289B"/>
    <w:rsid w:val="00E732F6"/>
    <w:rsid w:val="00ED25F8"/>
    <w:rsid w:val="00EE3BD5"/>
    <w:rsid w:val="00EF1F27"/>
    <w:rsid w:val="00F0075D"/>
    <w:rsid w:val="00F00C12"/>
    <w:rsid w:val="00F23213"/>
    <w:rsid w:val="00F24743"/>
    <w:rsid w:val="00F36D54"/>
    <w:rsid w:val="00F42B5E"/>
    <w:rsid w:val="00F443F3"/>
    <w:rsid w:val="00F5222E"/>
    <w:rsid w:val="00F71A68"/>
    <w:rsid w:val="00F8195F"/>
    <w:rsid w:val="00FA07A2"/>
    <w:rsid w:val="00FB2304"/>
    <w:rsid w:val="00FB392E"/>
    <w:rsid w:val="00FB431B"/>
    <w:rsid w:val="00FB440C"/>
    <w:rsid w:val="00FF647F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4993AA7"/>
  <w15:chartTrackingRefBased/>
  <w15:docId w15:val="{DEA75D01-13CA-4E20-AB53-4840DB75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1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0C4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310C4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2C4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70D51"/>
  </w:style>
  <w:style w:type="paragraph" w:styleId="Revision">
    <w:name w:val="Revision"/>
    <w:hidden/>
    <w:uiPriority w:val="99"/>
    <w:semiHidden/>
    <w:rsid w:val="00D4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5AIRPNAIUNRU-1328258698-22717</_dlc_DocId>
    <_dlc_DocIdUrl xmlns="71c5aaf6-e6ce-465b-b873-5148d2a4c105">
      <Url>https://nokia.sharepoint.com/sites/c5g/5gradio/_layouts/15/DocIdRedir.aspx?ID=5AIRPNAIUNRU-1328258698-22717</Url>
      <Description>5AIRPNAIUNRU-1328258698-22717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8B48AC-7A11-474B-8DD7-8348EF0E67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D19BE6-4FC9-4B8B-92C3-D97492ECAC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4A99554-86C4-4FC9-8005-891D39F798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0945F2-7970-4476-8853-895BB5E6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30BC33-D4EF-4B7A-8B00-99466BA788D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4F818F-E45A-4425-B579-8705757F98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303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7995418</vt:i4>
      </vt:variant>
      <vt:variant>
        <vt:i4>0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166</cp:revision>
  <cp:lastPrinted>2002-04-23T17:10:00Z</cp:lastPrinted>
  <dcterms:created xsi:type="dcterms:W3CDTF">2023-04-21T17:45:00Z</dcterms:created>
  <dcterms:modified xsi:type="dcterms:W3CDTF">2023-04-26T15:38:00Z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2dab9b4f-c62f-40c3-9e22-2cbde54125ad</vt:lpwstr>
  </property>
  <property fmtid="{D5CDD505-2E9C-101B-9397-08002B2CF9AE}" pid="4" name="MediaServiceImageTags">
    <vt:lpwstr/>
  </property>
</Properties>
</file>