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64EA0" w14:textId="709FEF34" w:rsidR="003F72E6" w:rsidRDefault="003F72E6" w:rsidP="003F72E6">
      <w:pPr>
        <w:pStyle w:val="CH"/>
      </w:pPr>
      <w:bookmarkStart w:id="0" w:name="historyclause"/>
      <w:r>
        <w:t>3GPP TSG-RAN WG4 Meeting #106-bis-e</w:t>
      </w:r>
      <w:r>
        <w:tab/>
      </w:r>
      <w:r>
        <w:tab/>
        <w:t>R4-</w:t>
      </w:r>
      <w:r w:rsidR="0005415C" w:rsidRPr="0005415C">
        <w:t>2304269</w:t>
      </w:r>
    </w:p>
    <w:p w14:paraId="17140998" w14:textId="029326D2" w:rsidR="001727A3" w:rsidRPr="002F2CF6" w:rsidRDefault="003F72E6" w:rsidP="003F72E6">
      <w:pPr>
        <w:pStyle w:val="CH"/>
        <w:tabs>
          <w:tab w:val="clear" w:pos="7920"/>
        </w:tabs>
        <w:rPr>
          <w:b w:val="0"/>
        </w:rPr>
      </w:pPr>
      <w:r>
        <w:t>Electronic Meeting, April 17 – April 26, 2023</w:t>
      </w:r>
      <w:r w:rsidR="001727A3" w:rsidRPr="002F2CF6">
        <w:tab/>
      </w:r>
    </w:p>
    <w:p w14:paraId="76C0D978" w14:textId="77777777" w:rsidR="001727A3" w:rsidRPr="002F2CF6" w:rsidRDefault="001727A3" w:rsidP="001727A3">
      <w:pPr>
        <w:tabs>
          <w:tab w:val="left" w:pos="2160"/>
        </w:tabs>
        <w:rPr>
          <w:rFonts w:ascii="Arial" w:hAnsi="Arial" w:cs="Arial"/>
          <w:b/>
        </w:rPr>
      </w:pPr>
    </w:p>
    <w:p w14:paraId="5F63B4D9" w14:textId="167DD227" w:rsidR="001727A3" w:rsidRPr="002F2CF6" w:rsidRDefault="001727A3" w:rsidP="001727A3">
      <w:pPr>
        <w:pStyle w:val="CH"/>
        <w:spacing w:after="120"/>
        <w:rPr>
          <w:b w:val="0"/>
        </w:rPr>
      </w:pPr>
      <w:r w:rsidRPr="002F2CF6">
        <w:t>Agenda item:</w:t>
      </w:r>
      <w:r w:rsidRPr="002F2CF6">
        <w:tab/>
      </w:r>
      <w:r w:rsidR="003B599F">
        <w:t>5</w:t>
      </w:r>
      <w:r w:rsidR="009B5A3C">
        <w:t>.1</w:t>
      </w:r>
      <w:r w:rsidR="003B599F">
        <w:t>5</w:t>
      </w:r>
      <w:r w:rsidR="009B5A3C">
        <w:t>.2</w:t>
      </w:r>
    </w:p>
    <w:p w14:paraId="0F1DC42C" w14:textId="77777777" w:rsidR="001727A3" w:rsidRPr="002F2CF6" w:rsidRDefault="001727A3" w:rsidP="001727A3">
      <w:pPr>
        <w:pStyle w:val="CH"/>
        <w:spacing w:after="120"/>
        <w:rPr>
          <w:b w:val="0"/>
        </w:rPr>
      </w:pPr>
      <w:r w:rsidRPr="002F2CF6">
        <w:t>Source:</w:t>
      </w:r>
      <w:r w:rsidRPr="002F2CF6">
        <w:tab/>
      </w:r>
      <w:r>
        <w:t>Intel Corporation</w:t>
      </w:r>
    </w:p>
    <w:p w14:paraId="03FB8F93" w14:textId="71B77F01" w:rsidR="001727A3" w:rsidRPr="002F2CF6" w:rsidRDefault="001727A3" w:rsidP="001727A3">
      <w:pPr>
        <w:pStyle w:val="CH"/>
        <w:spacing w:after="120"/>
        <w:ind w:left="2268" w:hanging="2268"/>
      </w:pPr>
      <w:r w:rsidRPr="002F2CF6">
        <w:t>Title:</w:t>
      </w:r>
      <w:r w:rsidRPr="002F2CF6">
        <w:tab/>
      </w:r>
      <w:r w:rsidR="00947666">
        <w:t>Analysis of GB</w:t>
      </w:r>
      <w:r w:rsidR="00547A86">
        <w:t>, Channel Size and Sync Raster for potential new</w:t>
      </w:r>
      <w:r w:rsidR="008E2C61" w:rsidRPr="008E2C61">
        <w:t xml:space="preserve"> </w:t>
      </w:r>
      <w:r w:rsidR="00547A86">
        <w:t xml:space="preserve">3MHz channel BW for </w:t>
      </w:r>
      <w:r w:rsidR="00372F79">
        <w:t>NR FR1 less than 5MHz BW</w:t>
      </w:r>
    </w:p>
    <w:p w14:paraId="2E4E044D" w14:textId="795F75F2" w:rsidR="00D309CC" w:rsidRPr="002F2CF6" w:rsidRDefault="00D309CC" w:rsidP="00D05F34">
      <w:pPr>
        <w:pStyle w:val="CH"/>
        <w:spacing w:after="120"/>
      </w:pPr>
      <w:r w:rsidRPr="002F2CF6">
        <w:t>Document for:</w:t>
      </w:r>
      <w:r w:rsidRPr="002F2CF6">
        <w:tab/>
      </w:r>
      <w:r w:rsidR="00F209F3">
        <w:t>Discussion</w:t>
      </w:r>
    </w:p>
    <w:p w14:paraId="0207DB43" w14:textId="498285CD"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78B3387E" w14:textId="6DE7C1FE" w:rsidR="003B4AEF" w:rsidRDefault="002C1D16" w:rsidP="00B250FA">
      <w:pPr>
        <w:rPr>
          <w:rFonts w:ascii="Arial" w:hAnsi="Arial" w:cs="Arial"/>
          <w:sz w:val="21"/>
          <w:szCs w:val="21"/>
        </w:rPr>
      </w:pPr>
      <w:r w:rsidRPr="00C734A6">
        <w:rPr>
          <w:rFonts w:ascii="Arial" w:hAnsi="Arial" w:cs="Arial"/>
          <w:noProof/>
          <w:sz w:val="21"/>
          <w:szCs w:val="21"/>
        </w:rPr>
        <mc:AlternateContent>
          <mc:Choice Requires="wps">
            <w:drawing>
              <wp:anchor distT="45720" distB="45720" distL="114300" distR="114300" simplePos="0" relativeHeight="251653632" behindDoc="0" locked="0" layoutInCell="1" allowOverlap="1" wp14:anchorId="56B225C1" wp14:editId="72ABFE3B">
                <wp:simplePos x="0" y="0"/>
                <wp:positionH relativeFrom="margin">
                  <wp:align>left</wp:align>
                </wp:positionH>
                <wp:positionV relativeFrom="paragraph">
                  <wp:posOffset>748030</wp:posOffset>
                </wp:positionV>
                <wp:extent cx="6089650" cy="4118610"/>
                <wp:effectExtent l="0" t="0" r="25400" b="1524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4118776"/>
                        </a:xfrm>
                        <a:prstGeom prst="rect">
                          <a:avLst/>
                        </a:prstGeom>
                        <a:solidFill>
                          <a:srgbClr val="FFFFFF"/>
                        </a:solidFill>
                        <a:ln w="9525">
                          <a:solidFill>
                            <a:srgbClr val="000000"/>
                          </a:solidFill>
                          <a:miter lim="800000"/>
                          <a:headEnd/>
                          <a:tailEnd/>
                        </a:ln>
                      </wps:spPr>
                      <wps:txbx>
                        <w:txbxContent>
                          <w:p w14:paraId="3CC57AD2" w14:textId="77777777" w:rsidR="00DD39A0" w:rsidRDefault="00DD39A0" w:rsidP="00DD39A0">
                            <w:pPr>
                              <w:numPr>
                                <w:ilvl w:val="0"/>
                                <w:numId w:val="26"/>
                              </w:numPr>
                              <w:spacing w:after="160" w:line="256" w:lineRule="auto"/>
                              <w:rPr>
                                <w:iCs/>
                                <w:lang w:eastAsia="zh-CN"/>
                              </w:rPr>
                            </w:pPr>
                            <w:r>
                              <w:rPr>
                                <w:iCs/>
                                <w:lang w:eastAsia="zh-CN"/>
                              </w:rPr>
                              <w:t>Identify and specify necessary changes to NR physical layer with minimum specification impact to operate in spectrum allocations from approximately 3 MHz up to below 5 MHz [RAN1]:</w:t>
                            </w:r>
                          </w:p>
                          <w:p w14:paraId="7F05A540" w14:textId="77777777" w:rsidR="00DD39A0" w:rsidRDefault="00DD39A0" w:rsidP="00DD39A0">
                            <w:pPr>
                              <w:numPr>
                                <w:ilvl w:val="1"/>
                                <w:numId w:val="26"/>
                              </w:numPr>
                              <w:spacing w:after="160" w:line="256" w:lineRule="auto"/>
                              <w:ind w:left="709" w:hanging="283"/>
                              <w:rPr>
                                <w:lang w:eastAsia="zh-CN"/>
                              </w:rPr>
                            </w:pPr>
                            <w:r>
                              <w:rPr>
                                <w:lang w:eastAsia="zh-CN"/>
                              </w:rPr>
                              <w:t>Restrict to subcarrier spacing of 15kHz and the use of normal cyclic prefix.</w:t>
                            </w:r>
                          </w:p>
                          <w:p w14:paraId="16A175B9" w14:textId="77777777" w:rsidR="00DD39A0" w:rsidRDefault="00DD39A0" w:rsidP="00DD39A0">
                            <w:pPr>
                              <w:numPr>
                                <w:ilvl w:val="1"/>
                                <w:numId w:val="26"/>
                              </w:numPr>
                              <w:spacing w:after="160" w:line="256" w:lineRule="auto"/>
                              <w:ind w:left="709" w:hanging="283"/>
                              <w:rPr>
                                <w:iCs/>
                                <w:lang w:eastAsia="zh-CN"/>
                              </w:rPr>
                            </w:pPr>
                            <w:r>
                              <w:rPr>
                                <w:lang w:eastAsia="zh-CN"/>
                              </w:rPr>
                              <w:t>For SSB:</w:t>
                            </w:r>
                          </w:p>
                          <w:p w14:paraId="4B2DFC38" w14:textId="77777777" w:rsidR="00DD39A0" w:rsidRDefault="00DD39A0" w:rsidP="00DD39A0">
                            <w:pPr>
                              <w:numPr>
                                <w:ilvl w:val="2"/>
                                <w:numId w:val="26"/>
                              </w:numPr>
                              <w:spacing w:after="160" w:line="256" w:lineRule="auto"/>
                              <w:rPr>
                                <w:iCs/>
                                <w:lang w:eastAsia="zh-CN"/>
                              </w:rPr>
                            </w:pPr>
                            <w:r>
                              <w:rPr>
                                <w:lang w:eastAsia="zh-CN"/>
                              </w:rPr>
                              <w:t>Reuse PSS/SSS specification without puncturing.</w:t>
                            </w:r>
                          </w:p>
                          <w:p w14:paraId="3E31CB28" w14:textId="77777777" w:rsidR="00DD39A0" w:rsidRDefault="00DD39A0" w:rsidP="00DD39A0">
                            <w:pPr>
                              <w:numPr>
                                <w:ilvl w:val="2"/>
                                <w:numId w:val="26"/>
                              </w:numPr>
                              <w:spacing w:after="160" w:line="256" w:lineRule="auto"/>
                              <w:rPr>
                                <w:lang w:eastAsia="zh-CN"/>
                              </w:rPr>
                            </w:pPr>
                            <w:r>
                              <w:rPr>
                                <w:lang w:eastAsia="zh-CN"/>
                              </w:rPr>
                              <w:t xml:space="preserve">PBCH based on current design </w:t>
                            </w:r>
                          </w:p>
                          <w:p w14:paraId="174B9D11" w14:textId="77777777" w:rsidR="00DD39A0" w:rsidRDefault="00DD39A0" w:rsidP="00DD39A0">
                            <w:pPr>
                              <w:numPr>
                                <w:ilvl w:val="1"/>
                                <w:numId w:val="26"/>
                              </w:numPr>
                              <w:spacing w:after="160"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4AD55F5B" w14:textId="77777777" w:rsidR="00DD39A0" w:rsidRDefault="00DD39A0" w:rsidP="00DD39A0">
                            <w:pPr>
                              <w:numPr>
                                <w:ilvl w:val="0"/>
                                <w:numId w:val="26"/>
                              </w:numPr>
                              <w:spacing w:after="160" w:line="256" w:lineRule="auto"/>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76B7F927" w14:textId="77777777" w:rsidR="00DD39A0" w:rsidRDefault="00DD39A0" w:rsidP="00DD39A0">
                            <w:pPr>
                              <w:numPr>
                                <w:ilvl w:val="1"/>
                                <w:numId w:val="26"/>
                              </w:numPr>
                              <w:spacing w:after="160" w:line="256" w:lineRule="auto"/>
                              <w:ind w:left="709" w:hanging="283"/>
                              <w:rPr>
                                <w:lang w:eastAsia="zh-CN"/>
                              </w:rPr>
                            </w:pPr>
                            <w:r>
                              <w:rPr>
                                <w:lang w:eastAsia="zh-CN"/>
                              </w:rPr>
                              <w:t>Specify system parameters (including channel and sync rasters) for the associated dedicated spectrum.</w:t>
                            </w:r>
                          </w:p>
                          <w:p w14:paraId="0ADE37DF" w14:textId="77777777" w:rsidR="00DD39A0" w:rsidRDefault="00DD39A0" w:rsidP="00DD39A0">
                            <w:pPr>
                              <w:numPr>
                                <w:ilvl w:val="1"/>
                                <w:numId w:val="26"/>
                              </w:numPr>
                              <w:spacing w:after="160" w:line="256" w:lineRule="auto"/>
                              <w:ind w:left="709" w:hanging="283"/>
                              <w:rPr>
                                <w:lang w:eastAsia="zh-CN"/>
                              </w:rPr>
                            </w:pPr>
                            <w:r>
                              <w:rPr>
                                <w:lang w:eastAsia="zh-CN"/>
                              </w:rPr>
                              <w:t>Minimize impact on RF requirements:</w:t>
                            </w:r>
                          </w:p>
                          <w:p w14:paraId="0A120C4E" w14:textId="77777777" w:rsidR="00DD39A0" w:rsidRDefault="00DD39A0" w:rsidP="00DD39A0">
                            <w:pPr>
                              <w:numPr>
                                <w:ilvl w:val="2"/>
                                <w:numId w:val="26"/>
                              </w:numPr>
                              <w:spacing w:after="160" w:line="256" w:lineRule="auto"/>
                              <w:rPr>
                                <w:lang w:eastAsia="zh-CN"/>
                              </w:rPr>
                            </w:pPr>
                            <w:r>
                              <w:rPr>
                                <w:lang w:eastAsia="zh-CN"/>
                              </w:rPr>
                              <w:t>Reuse 5 MHz channel bandwidth at least for FRMCS use case (assuming co-located NR and GSM-R with same operator).</w:t>
                            </w:r>
                          </w:p>
                          <w:p w14:paraId="716EB8D7" w14:textId="77777777" w:rsidR="00DD39A0" w:rsidRDefault="00DD39A0" w:rsidP="00DD39A0">
                            <w:pPr>
                              <w:numPr>
                                <w:ilvl w:val="2"/>
                                <w:numId w:val="26"/>
                              </w:numPr>
                              <w:spacing w:after="160" w:line="256" w:lineRule="auto"/>
                              <w:rPr>
                                <w:lang w:eastAsia="zh-CN"/>
                              </w:rPr>
                            </w:pPr>
                            <w:r>
                              <w:rPr>
                                <w:lang w:eastAsia="zh-CN"/>
                              </w:rPr>
                              <w:t>Specify the required RF requirements for optional 3 MHz channel bandwidth in bands n100, n8, n26 and n28.</w:t>
                            </w:r>
                          </w:p>
                          <w:p w14:paraId="286FF6CA" w14:textId="3597E229" w:rsidR="00C734A6" w:rsidRDefault="00DD39A0" w:rsidP="002C1D16">
                            <w:pPr>
                              <w:numPr>
                                <w:ilvl w:val="1"/>
                                <w:numId w:val="26"/>
                              </w:numPr>
                              <w:spacing w:after="160" w:line="256" w:lineRule="auto"/>
                              <w:ind w:left="709" w:hanging="283"/>
                              <w:rPr>
                                <w:lang w:eastAsia="zh-CN"/>
                              </w:rPr>
                            </w:pPr>
                            <w:r>
                              <w:rPr>
                                <w:lang w:eastAsia="zh-CN"/>
                              </w:rPr>
                              <w:t>Specify RRM requirements while minimizing specification impact to support operation in dedicated spectrum allocations from approximately 3 MHz up to below 5 MHz.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B225C1" id="_x0000_t202" coordsize="21600,21600" o:spt="202" path="m,l,21600r21600,l21600,xe">
                <v:stroke joinstyle="miter"/>
                <v:path gradientshapeok="t" o:connecttype="rect"/>
              </v:shapetype>
              <v:shape id="Text Box 6" o:spid="_x0000_s1026" type="#_x0000_t202" style="position:absolute;margin-left:0;margin-top:58.9pt;width:479.5pt;height:324.3pt;z-index:2516536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AwiEAIAACAEAAAOAAAAZHJzL2Uyb0RvYy54bWysU9tu2zAMfR+wfxD0vtgOcjXiFF26DAO6&#10;C9D1A2RZjoXJoiYpsbOvHyW7abZuL8P0IJAidUgekpubvlXkJKyToAuaTVJKhOZQSX0o6OPX/ZsV&#10;Jc4zXTEFWhT0LBy92b5+telMLqbQgKqEJQiiXd6ZgjbemzxJHG9Ey9wEjNBorMG2zKNqD0llWYfo&#10;rUqmabpIOrCVscCFc/h6NxjpNuLXteD+c1074YkqKObm423jXYY72W5YfrDMNJKPabB/yKJlUmPQ&#10;C9Qd84wcrXwB1UpuwUHtJxzaBOpachFrwGqy9LdqHhpmRKwFyXHmQpP7f7D80+nBfLHE92+hxwbG&#10;Ipy5B/7NEQ27humDuLUWukawCgNngbKkMy4fvwaqXe4CSNl9hAqbzI4eIlBf2zawgnUSRMcGnC+k&#10;i94Tjo+LdLVezNHE0TbLstVyuYgxWP703Vjn3wtoSRAKarGrEZ6d7p0P6bD8ySVEc6BktZdKRcUe&#10;yp2y5MRwAvbxjOi/uClNuoKu59P5wMBfIdJ4/gTRSo+jrGRb0NXFieWBt3e6ioPmmVSDjCkrPRIZ&#10;uBtY9H3Zo2MgtITqjJRaGEYWVwyFBuwPSjoc14K670dmBSXqg8a2rLPZLMx3VGbz5RQVe20pry1M&#10;c4QqqKdkEHc+7kQgTMMttq+WkdjnTMZccQwj3+PKhDm/1qPX82JvfwIAAP//AwBQSwMEFAAGAAgA&#10;AAAhABeEqbTeAAAACAEAAA8AAABkcnMvZG93bnJldi54bWxMj8FOwzAQRO9I/IO1SFxQ6xRK0oQ4&#10;FUIC0Ru0CK5usk0i7HWw3TT8PcsJjjszmp1XridrxIg+9I4ULOYJCKTaNT21Ct52j7MViBA1Ndo4&#10;QgXfGGBdnZ+VumjciV5x3MZWcAmFQivoYhwKKUPdodVh7gYk9g7OWx359K1svD5xuTXyOklSaXVP&#10;/KHTAz50WH9uj1bBavk8foTNzct7nR5MHq+y8enLK3V5Md3fgYg4xb8w/M7n6VDxpr07UhOEUcAg&#10;kdVFxgBs57c5K3sFWZouQVal/A9Q/QAAAP//AwBQSwECLQAUAAYACAAAACEAtoM4kv4AAADhAQAA&#10;EwAAAAAAAAAAAAAAAAAAAAAAW0NvbnRlbnRfVHlwZXNdLnhtbFBLAQItABQABgAIAAAAIQA4/SH/&#10;1gAAAJQBAAALAAAAAAAAAAAAAAAAAC8BAABfcmVscy8ucmVsc1BLAQItABQABgAIAAAAIQApqAwi&#10;EAIAACAEAAAOAAAAAAAAAAAAAAAAAC4CAABkcnMvZTJvRG9jLnhtbFBLAQItABQABgAIAAAAIQAX&#10;hKm03gAAAAgBAAAPAAAAAAAAAAAAAAAAAGoEAABkcnMvZG93bnJldi54bWxQSwUGAAAAAAQABADz&#10;AAAAdQUAAAAA&#10;">
                <v:textbox>
                  <w:txbxContent>
                    <w:p w14:paraId="3CC57AD2" w14:textId="77777777" w:rsidR="00DD39A0" w:rsidRDefault="00DD39A0" w:rsidP="00DD39A0">
                      <w:pPr>
                        <w:numPr>
                          <w:ilvl w:val="0"/>
                          <w:numId w:val="26"/>
                        </w:numPr>
                        <w:spacing w:after="160" w:line="256" w:lineRule="auto"/>
                        <w:rPr>
                          <w:iCs/>
                          <w:lang w:eastAsia="zh-CN"/>
                        </w:rPr>
                      </w:pPr>
                      <w:r>
                        <w:rPr>
                          <w:iCs/>
                          <w:lang w:eastAsia="zh-CN"/>
                        </w:rPr>
                        <w:t>Identify and specify necessary changes to NR physical layer with minimum specification impact to operate in spectrum allocations from approximately 3 MHz up to below 5 MHz [RAN1]:</w:t>
                      </w:r>
                    </w:p>
                    <w:p w14:paraId="7F05A540" w14:textId="77777777" w:rsidR="00DD39A0" w:rsidRDefault="00DD39A0" w:rsidP="00DD39A0">
                      <w:pPr>
                        <w:numPr>
                          <w:ilvl w:val="1"/>
                          <w:numId w:val="26"/>
                        </w:numPr>
                        <w:spacing w:after="160" w:line="256" w:lineRule="auto"/>
                        <w:ind w:left="709" w:hanging="283"/>
                        <w:rPr>
                          <w:lang w:eastAsia="zh-CN"/>
                        </w:rPr>
                      </w:pPr>
                      <w:r>
                        <w:rPr>
                          <w:lang w:eastAsia="zh-CN"/>
                        </w:rPr>
                        <w:t>Restrict to subcarrier spacing of 15kHz and the use of normal cyclic prefix.</w:t>
                      </w:r>
                    </w:p>
                    <w:p w14:paraId="16A175B9" w14:textId="77777777" w:rsidR="00DD39A0" w:rsidRDefault="00DD39A0" w:rsidP="00DD39A0">
                      <w:pPr>
                        <w:numPr>
                          <w:ilvl w:val="1"/>
                          <w:numId w:val="26"/>
                        </w:numPr>
                        <w:spacing w:after="160" w:line="256" w:lineRule="auto"/>
                        <w:ind w:left="709" w:hanging="283"/>
                        <w:rPr>
                          <w:iCs/>
                          <w:lang w:eastAsia="zh-CN"/>
                        </w:rPr>
                      </w:pPr>
                      <w:r>
                        <w:rPr>
                          <w:lang w:eastAsia="zh-CN"/>
                        </w:rPr>
                        <w:t>For SSB:</w:t>
                      </w:r>
                    </w:p>
                    <w:p w14:paraId="4B2DFC38" w14:textId="77777777" w:rsidR="00DD39A0" w:rsidRDefault="00DD39A0" w:rsidP="00DD39A0">
                      <w:pPr>
                        <w:numPr>
                          <w:ilvl w:val="2"/>
                          <w:numId w:val="26"/>
                        </w:numPr>
                        <w:spacing w:after="160" w:line="256" w:lineRule="auto"/>
                        <w:rPr>
                          <w:iCs/>
                          <w:lang w:eastAsia="zh-CN"/>
                        </w:rPr>
                      </w:pPr>
                      <w:r>
                        <w:rPr>
                          <w:lang w:eastAsia="zh-CN"/>
                        </w:rPr>
                        <w:t>Reuse PSS/SSS specification without puncturing.</w:t>
                      </w:r>
                    </w:p>
                    <w:p w14:paraId="3E31CB28" w14:textId="77777777" w:rsidR="00DD39A0" w:rsidRDefault="00DD39A0" w:rsidP="00DD39A0">
                      <w:pPr>
                        <w:numPr>
                          <w:ilvl w:val="2"/>
                          <w:numId w:val="26"/>
                        </w:numPr>
                        <w:spacing w:after="160" w:line="256" w:lineRule="auto"/>
                        <w:rPr>
                          <w:lang w:eastAsia="zh-CN"/>
                        </w:rPr>
                      </w:pPr>
                      <w:r>
                        <w:rPr>
                          <w:lang w:eastAsia="zh-CN"/>
                        </w:rPr>
                        <w:t xml:space="preserve">PBCH based on current design </w:t>
                      </w:r>
                    </w:p>
                    <w:p w14:paraId="174B9D11" w14:textId="77777777" w:rsidR="00DD39A0" w:rsidRDefault="00DD39A0" w:rsidP="00DD39A0">
                      <w:pPr>
                        <w:numPr>
                          <w:ilvl w:val="1"/>
                          <w:numId w:val="26"/>
                        </w:numPr>
                        <w:spacing w:after="160"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4AD55F5B" w14:textId="77777777" w:rsidR="00DD39A0" w:rsidRDefault="00DD39A0" w:rsidP="00DD39A0">
                      <w:pPr>
                        <w:numPr>
                          <w:ilvl w:val="0"/>
                          <w:numId w:val="26"/>
                        </w:numPr>
                        <w:spacing w:after="160" w:line="256" w:lineRule="auto"/>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76B7F927" w14:textId="77777777" w:rsidR="00DD39A0" w:rsidRDefault="00DD39A0" w:rsidP="00DD39A0">
                      <w:pPr>
                        <w:numPr>
                          <w:ilvl w:val="1"/>
                          <w:numId w:val="26"/>
                        </w:numPr>
                        <w:spacing w:after="160" w:line="256" w:lineRule="auto"/>
                        <w:ind w:left="709" w:hanging="283"/>
                        <w:rPr>
                          <w:lang w:eastAsia="zh-CN"/>
                        </w:rPr>
                      </w:pPr>
                      <w:r>
                        <w:rPr>
                          <w:lang w:eastAsia="zh-CN"/>
                        </w:rPr>
                        <w:t>Specify system parameters (including channel and sync rasters) for the associated dedicated spectrum.</w:t>
                      </w:r>
                    </w:p>
                    <w:p w14:paraId="0ADE37DF" w14:textId="77777777" w:rsidR="00DD39A0" w:rsidRDefault="00DD39A0" w:rsidP="00DD39A0">
                      <w:pPr>
                        <w:numPr>
                          <w:ilvl w:val="1"/>
                          <w:numId w:val="26"/>
                        </w:numPr>
                        <w:spacing w:after="160" w:line="256" w:lineRule="auto"/>
                        <w:ind w:left="709" w:hanging="283"/>
                        <w:rPr>
                          <w:lang w:eastAsia="zh-CN"/>
                        </w:rPr>
                      </w:pPr>
                      <w:r>
                        <w:rPr>
                          <w:lang w:eastAsia="zh-CN"/>
                        </w:rPr>
                        <w:t>Minimize impact on RF requirements:</w:t>
                      </w:r>
                    </w:p>
                    <w:p w14:paraId="0A120C4E" w14:textId="77777777" w:rsidR="00DD39A0" w:rsidRDefault="00DD39A0" w:rsidP="00DD39A0">
                      <w:pPr>
                        <w:numPr>
                          <w:ilvl w:val="2"/>
                          <w:numId w:val="26"/>
                        </w:numPr>
                        <w:spacing w:after="160" w:line="256" w:lineRule="auto"/>
                        <w:rPr>
                          <w:lang w:eastAsia="zh-CN"/>
                        </w:rPr>
                      </w:pPr>
                      <w:r>
                        <w:rPr>
                          <w:lang w:eastAsia="zh-CN"/>
                        </w:rPr>
                        <w:t>Reuse 5 MHz channel bandwidth at least for FRMCS use case (assuming co-located NR and GSM-R with same operator).</w:t>
                      </w:r>
                    </w:p>
                    <w:p w14:paraId="716EB8D7" w14:textId="77777777" w:rsidR="00DD39A0" w:rsidRDefault="00DD39A0" w:rsidP="00DD39A0">
                      <w:pPr>
                        <w:numPr>
                          <w:ilvl w:val="2"/>
                          <w:numId w:val="26"/>
                        </w:numPr>
                        <w:spacing w:after="160" w:line="256" w:lineRule="auto"/>
                        <w:rPr>
                          <w:lang w:eastAsia="zh-CN"/>
                        </w:rPr>
                      </w:pPr>
                      <w:r>
                        <w:rPr>
                          <w:lang w:eastAsia="zh-CN"/>
                        </w:rPr>
                        <w:t>Specify the required RF requirements for optional 3 MHz channel bandwidth in bands n100, n8, n26 and n28.</w:t>
                      </w:r>
                    </w:p>
                    <w:p w14:paraId="286FF6CA" w14:textId="3597E229" w:rsidR="00C734A6" w:rsidRDefault="00DD39A0" w:rsidP="002C1D16">
                      <w:pPr>
                        <w:numPr>
                          <w:ilvl w:val="1"/>
                          <w:numId w:val="26"/>
                        </w:numPr>
                        <w:spacing w:after="160" w:line="256" w:lineRule="auto"/>
                        <w:ind w:left="709" w:hanging="283"/>
                        <w:rPr>
                          <w:lang w:eastAsia="zh-CN"/>
                        </w:rPr>
                      </w:pPr>
                      <w:r>
                        <w:rPr>
                          <w:lang w:eastAsia="zh-CN"/>
                        </w:rPr>
                        <w:t>Specify RRM requirements while minimizing specification impact to support operation in dedicated spectrum allocations from approximately 3 MHz up to below 5 MHz.</w:t>
                      </w:r>
                    </w:p>
                  </w:txbxContent>
                </v:textbox>
                <w10:wrap type="square" anchorx="margin"/>
              </v:shape>
            </w:pict>
          </mc:Fallback>
        </mc:AlternateContent>
      </w:r>
      <w:r w:rsidR="00B03F31">
        <w:rPr>
          <w:rFonts w:ascii="Arial" w:hAnsi="Arial" w:cs="Arial"/>
          <w:noProof/>
          <w:sz w:val="21"/>
          <w:szCs w:val="21"/>
        </w:rPr>
        <w:t>Utilizing new BW</w:t>
      </w:r>
      <w:r w:rsidR="00110E27">
        <w:rPr>
          <w:rFonts w:ascii="Arial" w:hAnsi="Arial" w:cs="Arial"/>
          <w:sz w:val="21"/>
          <w:szCs w:val="21"/>
        </w:rPr>
        <w:t xml:space="preserve"> less the 5MHz to NR </w:t>
      </w:r>
      <w:r w:rsidR="00465EF9">
        <w:rPr>
          <w:rFonts w:ascii="Arial" w:hAnsi="Arial" w:cs="Arial"/>
          <w:sz w:val="21"/>
          <w:szCs w:val="21"/>
        </w:rPr>
        <w:t>brings the</w:t>
      </w:r>
      <w:r w:rsidR="00BA59CC">
        <w:rPr>
          <w:rFonts w:ascii="Arial" w:hAnsi="Arial" w:cs="Arial"/>
          <w:sz w:val="21"/>
          <w:szCs w:val="21"/>
        </w:rPr>
        <w:t xml:space="preserve"> potential to improve networks for critical infrastructure industry (CII) </w:t>
      </w:r>
      <w:r w:rsidR="00D64657">
        <w:rPr>
          <w:rFonts w:ascii="Arial" w:hAnsi="Arial" w:cs="Arial"/>
          <w:sz w:val="21"/>
          <w:szCs w:val="21"/>
        </w:rPr>
        <w:t xml:space="preserve">as well as </w:t>
      </w:r>
      <w:r w:rsidR="00F622B8">
        <w:rPr>
          <w:rFonts w:ascii="Arial" w:hAnsi="Arial" w:cs="Arial"/>
          <w:sz w:val="21"/>
          <w:szCs w:val="21"/>
        </w:rPr>
        <w:t xml:space="preserve">automation for </w:t>
      </w:r>
      <w:r w:rsidR="00D64657">
        <w:rPr>
          <w:rFonts w:ascii="Arial" w:hAnsi="Arial" w:cs="Arial"/>
          <w:sz w:val="21"/>
          <w:szCs w:val="21"/>
        </w:rPr>
        <w:t>railway systems</w:t>
      </w:r>
      <w:r w:rsidR="00F622B8">
        <w:rPr>
          <w:rFonts w:ascii="Arial" w:hAnsi="Arial" w:cs="Arial"/>
          <w:sz w:val="21"/>
          <w:szCs w:val="21"/>
        </w:rPr>
        <w:t>.  While LTE supports BW less than 5MHz</w:t>
      </w:r>
      <w:r w:rsidR="006163E6">
        <w:rPr>
          <w:rFonts w:ascii="Arial" w:hAnsi="Arial" w:cs="Arial"/>
          <w:sz w:val="21"/>
          <w:szCs w:val="21"/>
        </w:rPr>
        <w:t>, the enhanced performance features of NR (e</w:t>
      </w:r>
      <w:r w:rsidR="00265D31">
        <w:rPr>
          <w:rFonts w:ascii="Arial" w:hAnsi="Arial" w:cs="Arial"/>
          <w:sz w:val="21"/>
          <w:szCs w:val="21"/>
        </w:rPr>
        <w:t xml:space="preserve">.g., low latency) are desired in future deployments.  In </w:t>
      </w:r>
      <w:r w:rsidR="00BC38F7">
        <w:rPr>
          <w:rFonts w:ascii="Arial" w:hAnsi="Arial" w:cs="Arial"/>
          <w:sz w:val="21"/>
          <w:szCs w:val="21"/>
        </w:rPr>
        <w:t>RAN #9</w:t>
      </w:r>
      <w:r w:rsidR="002F7AF2">
        <w:rPr>
          <w:rFonts w:ascii="Arial" w:hAnsi="Arial" w:cs="Arial"/>
          <w:sz w:val="21"/>
          <w:szCs w:val="21"/>
        </w:rPr>
        <w:t>9</w:t>
      </w:r>
      <w:r w:rsidR="00BC38F7">
        <w:rPr>
          <w:rFonts w:ascii="Arial" w:hAnsi="Arial" w:cs="Arial"/>
          <w:sz w:val="21"/>
          <w:szCs w:val="21"/>
        </w:rPr>
        <w:t xml:space="preserve">, the following WI objectives were </w:t>
      </w:r>
      <w:r w:rsidR="002F7AF2">
        <w:rPr>
          <w:rFonts w:ascii="Arial" w:hAnsi="Arial" w:cs="Arial"/>
          <w:sz w:val="21"/>
          <w:szCs w:val="21"/>
        </w:rPr>
        <w:t>confirmed</w:t>
      </w:r>
      <w:r w:rsidR="00BC38F7">
        <w:rPr>
          <w:rFonts w:ascii="Arial" w:hAnsi="Arial" w:cs="Arial"/>
          <w:sz w:val="21"/>
          <w:szCs w:val="21"/>
        </w:rPr>
        <w:t xml:space="preserve"> [1].</w:t>
      </w:r>
    </w:p>
    <w:p w14:paraId="3A74E658" w14:textId="182F04A7" w:rsidR="00CF57F1" w:rsidRDefault="00CF57F1" w:rsidP="00B250FA">
      <w:pPr>
        <w:rPr>
          <w:rFonts w:ascii="Arial" w:hAnsi="Arial" w:cs="Arial"/>
          <w:sz w:val="21"/>
          <w:szCs w:val="21"/>
        </w:rPr>
      </w:pPr>
      <w:r>
        <w:rPr>
          <w:rFonts w:ascii="Arial" w:hAnsi="Arial" w:cs="Arial"/>
          <w:sz w:val="21"/>
          <w:szCs w:val="21"/>
        </w:rPr>
        <w:t xml:space="preserve">In this paper </w:t>
      </w:r>
      <w:r w:rsidR="007C7F45">
        <w:rPr>
          <w:rFonts w:ascii="Arial" w:hAnsi="Arial" w:cs="Arial"/>
          <w:sz w:val="21"/>
          <w:szCs w:val="21"/>
        </w:rPr>
        <w:t>we discuss issues with implementing bands with less than 5MHz channel BW</w:t>
      </w:r>
      <w:r w:rsidR="00E730E8">
        <w:rPr>
          <w:rFonts w:ascii="Arial" w:hAnsi="Arial" w:cs="Arial"/>
          <w:sz w:val="21"/>
          <w:szCs w:val="21"/>
        </w:rPr>
        <w:t xml:space="preserve">, we compare simulation results of different potential sync raster </w:t>
      </w:r>
      <w:r w:rsidR="00563764">
        <w:rPr>
          <w:rFonts w:ascii="Arial" w:hAnsi="Arial" w:cs="Arial"/>
          <w:sz w:val="21"/>
          <w:szCs w:val="21"/>
        </w:rPr>
        <w:t>formula,</w:t>
      </w:r>
      <w:r w:rsidR="00E730E8">
        <w:rPr>
          <w:rFonts w:ascii="Arial" w:hAnsi="Arial" w:cs="Arial"/>
          <w:sz w:val="21"/>
          <w:szCs w:val="21"/>
        </w:rPr>
        <w:t xml:space="preserve"> and we </w:t>
      </w:r>
      <w:r w:rsidR="007727E6">
        <w:rPr>
          <w:rFonts w:ascii="Arial" w:hAnsi="Arial" w:cs="Arial"/>
          <w:sz w:val="21"/>
          <w:szCs w:val="21"/>
        </w:rPr>
        <w:t>propose an optimal new sync raster formula.</w:t>
      </w:r>
    </w:p>
    <w:p w14:paraId="63053F7E" w14:textId="136E180D" w:rsidR="00C365FA" w:rsidRDefault="001F5C0F" w:rsidP="00BF2AC7">
      <w:pPr>
        <w:pStyle w:val="Heading1"/>
        <w:numPr>
          <w:ilvl w:val="0"/>
          <w:numId w:val="2"/>
        </w:numPr>
        <w:ind w:left="1170" w:hanging="1170"/>
      </w:pPr>
      <w:r>
        <w:lastRenderedPageBreak/>
        <w:t>Discussion</w:t>
      </w:r>
    </w:p>
    <w:p w14:paraId="6114200A" w14:textId="240815B7" w:rsidR="002A27D9" w:rsidRPr="002A27D9" w:rsidRDefault="002A27D9" w:rsidP="00FA176C">
      <w:pPr>
        <w:pStyle w:val="Heading3"/>
        <w:rPr>
          <w:rFonts w:cs="Arial"/>
          <w:szCs w:val="28"/>
        </w:rPr>
      </w:pPr>
      <w:r w:rsidRPr="00FA176C">
        <w:rPr>
          <w:lang w:eastAsia="zh-CN"/>
        </w:rPr>
        <w:t xml:space="preserve">2.1 </w:t>
      </w:r>
      <w:r w:rsidR="001822C1">
        <w:rPr>
          <w:lang w:eastAsia="zh-CN"/>
        </w:rPr>
        <w:t xml:space="preserve">Discussion of </w:t>
      </w:r>
      <w:r w:rsidR="00DD276A">
        <w:rPr>
          <w:rFonts w:cs="Arial"/>
          <w:szCs w:val="28"/>
          <w:lang w:val="en-US"/>
        </w:rPr>
        <w:t>LS</w:t>
      </w:r>
      <w:r w:rsidR="001F56FF">
        <w:rPr>
          <w:rFonts w:cs="Arial"/>
          <w:szCs w:val="28"/>
          <w:lang w:val="en-US"/>
        </w:rPr>
        <w:t xml:space="preserve"> from RAN</w:t>
      </w:r>
      <w:r w:rsidR="001822C1">
        <w:rPr>
          <w:rFonts w:cs="Arial"/>
          <w:szCs w:val="28"/>
          <w:lang w:val="en-US"/>
        </w:rPr>
        <w:t xml:space="preserve"> and previous agreements</w:t>
      </w:r>
    </w:p>
    <w:p w14:paraId="200E5FF1" w14:textId="2D8066E5" w:rsidR="00E6329D" w:rsidRDefault="00E6329D" w:rsidP="00DD276A">
      <w:pPr>
        <w:rPr>
          <w:rFonts w:ascii="Arial" w:hAnsi="Arial" w:cs="Arial"/>
          <w:sz w:val="21"/>
          <w:szCs w:val="21"/>
        </w:rPr>
      </w:pPr>
      <w:r>
        <w:rPr>
          <w:rFonts w:ascii="Arial" w:hAnsi="Arial" w:cs="Arial"/>
          <w:sz w:val="21"/>
          <w:szCs w:val="21"/>
        </w:rPr>
        <w:t xml:space="preserve">In the recent RAN Plenary #99, RAN sent </w:t>
      </w:r>
      <w:r w:rsidR="00493784">
        <w:rPr>
          <w:rFonts w:ascii="Arial" w:hAnsi="Arial" w:cs="Arial"/>
          <w:sz w:val="21"/>
          <w:szCs w:val="21"/>
        </w:rPr>
        <w:t xml:space="preserve">an </w:t>
      </w:r>
      <w:r>
        <w:rPr>
          <w:rFonts w:ascii="Arial" w:hAnsi="Arial" w:cs="Arial"/>
          <w:sz w:val="21"/>
          <w:szCs w:val="21"/>
        </w:rPr>
        <w:t xml:space="preserve">LS </w:t>
      </w:r>
      <w:r w:rsidR="00D452E5">
        <w:rPr>
          <w:rFonts w:ascii="Arial" w:hAnsi="Arial" w:cs="Arial"/>
          <w:sz w:val="21"/>
          <w:szCs w:val="21"/>
        </w:rPr>
        <w:t xml:space="preserve">[2] </w:t>
      </w:r>
      <w:r w:rsidR="00493784">
        <w:rPr>
          <w:rFonts w:ascii="Arial" w:hAnsi="Arial" w:cs="Arial"/>
          <w:sz w:val="21"/>
          <w:szCs w:val="21"/>
        </w:rPr>
        <w:t xml:space="preserve">to RAN4 </w:t>
      </w:r>
      <w:r>
        <w:rPr>
          <w:rFonts w:ascii="Arial" w:hAnsi="Arial" w:cs="Arial"/>
          <w:sz w:val="21"/>
          <w:szCs w:val="21"/>
        </w:rPr>
        <w:t xml:space="preserve">with the following </w:t>
      </w:r>
      <w:r w:rsidR="008F13E9">
        <w:rPr>
          <w:rFonts w:ascii="Arial" w:hAnsi="Arial" w:cs="Arial"/>
          <w:sz w:val="21"/>
          <w:szCs w:val="21"/>
        </w:rPr>
        <w:t>points:</w:t>
      </w:r>
    </w:p>
    <w:p w14:paraId="1A5EC1C8" w14:textId="6F2C9A27" w:rsidR="008F13E9" w:rsidRDefault="00705026" w:rsidP="002A6752">
      <w:pPr>
        <w:spacing w:before="240"/>
        <w:rPr>
          <w:rFonts w:ascii="Arial" w:hAnsi="Arial" w:cs="Arial"/>
          <w:sz w:val="21"/>
          <w:szCs w:val="21"/>
        </w:rPr>
      </w:pPr>
      <w:r>
        <w:rPr>
          <w:rFonts w:ascii="Arial" w:hAnsi="Arial" w:cs="Arial"/>
          <w:noProof/>
          <w:sz w:val="21"/>
          <w:szCs w:val="21"/>
        </w:rPr>
        <mc:AlternateContent>
          <mc:Choice Requires="wps">
            <w:drawing>
              <wp:anchor distT="0" distB="0" distL="114300" distR="114300" simplePos="0" relativeHeight="251657728" behindDoc="0" locked="0" layoutInCell="1" allowOverlap="1" wp14:anchorId="6C855535" wp14:editId="0F9B7B5B">
                <wp:simplePos x="0" y="0"/>
                <wp:positionH relativeFrom="margin">
                  <wp:align>left</wp:align>
                </wp:positionH>
                <wp:positionV relativeFrom="paragraph">
                  <wp:posOffset>9525</wp:posOffset>
                </wp:positionV>
                <wp:extent cx="6150610" cy="1814830"/>
                <wp:effectExtent l="0" t="0" r="21590" b="13970"/>
                <wp:wrapTopAndBottom/>
                <wp:docPr id="2" name="Text Box 2"/>
                <wp:cNvGraphicFramePr/>
                <a:graphic xmlns:a="http://schemas.openxmlformats.org/drawingml/2006/main">
                  <a:graphicData uri="http://schemas.microsoft.com/office/word/2010/wordprocessingShape">
                    <wps:wsp>
                      <wps:cNvSpPr txBox="1"/>
                      <wps:spPr>
                        <a:xfrm>
                          <a:off x="0" y="0"/>
                          <a:ext cx="6150610" cy="1814946"/>
                        </a:xfrm>
                        <a:prstGeom prst="rect">
                          <a:avLst/>
                        </a:prstGeom>
                        <a:solidFill>
                          <a:schemeClr val="lt1"/>
                        </a:solidFill>
                        <a:ln w="6350">
                          <a:solidFill>
                            <a:prstClr val="black"/>
                          </a:solidFill>
                        </a:ln>
                      </wps:spPr>
                      <wps:txbx>
                        <w:txbxContent>
                          <w:p w14:paraId="4462AE06" w14:textId="77777777" w:rsidR="00EE5AF9" w:rsidRDefault="00EE5AF9" w:rsidP="002A6752">
                            <w:pPr>
                              <w:spacing w:after="0"/>
                              <w:jc w:val="both"/>
                              <w:rPr>
                                <w:rFonts w:ascii="Arial" w:hAnsi="Arial" w:cs="Arial"/>
                              </w:rPr>
                            </w:pPr>
                            <w:r>
                              <w:rPr>
                                <w:rFonts w:ascii="Arial" w:hAnsi="Arial" w:cs="Arial"/>
                              </w:rPr>
                              <w:t>RAN Plenary has discussed question 1 on legacy bands and UE operation, and concluded the following:</w:t>
                            </w:r>
                          </w:p>
                          <w:p w14:paraId="18BB0262" w14:textId="77777777" w:rsidR="00EE5AF9" w:rsidRPr="002111B1" w:rsidRDefault="00EE5AF9" w:rsidP="00EE5AF9">
                            <w:pPr>
                              <w:pStyle w:val="ListParagraph"/>
                              <w:numPr>
                                <w:ilvl w:val="0"/>
                                <w:numId w:val="33"/>
                              </w:numPr>
                              <w:spacing w:before="180" w:after="120" w:line="256" w:lineRule="auto"/>
                              <w:jc w:val="both"/>
                              <w:rPr>
                                <w:rFonts w:ascii="Arial" w:hAnsi="Arial" w:cs="Arial"/>
                              </w:rPr>
                            </w:pPr>
                            <w:r w:rsidRPr="002111B1">
                              <w:rPr>
                                <w:rFonts w:ascii="Arial" w:hAnsi="Arial" w:cs="Arial"/>
                              </w:rPr>
                              <w:t xml:space="preserve">In some bands where the &lt;5MHz feature is planned to be deployed there may be legacy NR UEs, whereas in others there are no legacy NR UEs. </w:t>
                            </w:r>
                          </w:p>
                          <w:p w14:paraId="59573A26" w14:textId="77777777" w:rsidR="00EE5AF9" w:rsidRPr="002111B1" w:rsidRDefault="00EE5AF9" w:rsidP="00EE5AF9">
                            <w:pPr>
                              <w:pStyle w:val="ListParagraph"/>
                              <w:numPr>
                                <w:ilvl w:val="0"/>
                                <w:numId w:val="33"/>
                              </w:numPr>
                              <w:spacing w:before="180" w:after="120" w:line="256" w:lineRule="auto"/>
                              <w:jc w:val="both"/>
                              <w:rPr>
                                <w:rFonts w:ascii="Arial" w:hAnsi="Arial" w:cs="Arial"/>
                              </w:rPr>
                            </w:pPr>
                            <w:r w:rsidRPr="002111B1">
                              <w:rPr>
                                <w:rFonts w:ascii="Arial" w:hAnsi="Arial" w:cs="Arial"/>
                              </w:rPr>
                              <w:t xml:space="preserve">In order to limit the impact to any legacy UEs in the same frequency range, it would be helpful if the sync raster can be differentiated for the less-than-5MHz channels. </w:t>
                            </w:r>
                          </w:p>
                          <w:p w14:paraId="025EA7C3" w14:textId="77777777" w:rsidR="00EE5AF9" w:rsidRPr="002111B1" w:rsidRDefault="00EE5AF9" w:rsidP="00705026">
                            <w:pPr>
                              <w:pStyle w:val="ListParagraph"/>
                              <w:numPr>
                                <w:ilvl w:val="0"/>
                                <w:numId w:val="33"/>
                              </w:numPr>
                              <w:spacing w:before="180" w:after="0" w:line="256" w:lineRule="auto"/>
                              <w:jc w:val="both"/>
                              <w:rPr>
                                <w:rFonts w:ascii="Arial" w:hAnsi="Arial" w:cs="Arial"/>
                              </w:rPr>
                            </w:pPr>
                            <w:r w:rsidRPr="002111B1">
                              <w:rPr>
                                <w:rFonts w:ascii="Arial" w:hAnsi="Arial" w:cs="Arial"/>
                              </w:rPr>
                              <w:t>It is assumed that UE support of the &lt;5MHz feature is band-specific and optional.</w:t>
                            </w:r>
                          </w:p>
                          <w:p w14:paraId="0456A329" w14:textId="02BC0D7E" w:rsidR="00EE5AF9" w:rsidRDefault="00EE5AF9" w:rsidP="00EE5AF9">
                            <w:pPr>
                              <w:spacing w:before="180" w:after="120"/>
                              <w:jc w:val="both"/>
                              <w:rPr>
                                <w:rFonts w:ascii="Arial" w:hAnsi="Arial" w:cs="Arial"/>
                              </w:rPr>
                            </w:pPr>
                            <w:r>
                              <w:rPr>
                                <w:rFonts w:ascii="Arial" w:hAnsi="Arial" w:cs="Arial"/>
                              </w:rPr>
                              <w:t xml:space="preserve">RAN Plenary has discussed question 2 on the feature list to be </w:t>
                            </w:r>
                            <w:r w:rsidR="00D55ED4">
                              <w:rPr>
                                <w:rFonts w:ascii="Arial" w:hAnsi="Arial" w:cs="Arial"/>
                              </w:rPr>
                              <w:t>considered and</w:t>
                            </w:r>
                            <w:r>
                              <w:rPr>
                                <w:rFonts w:ascii="Arial" w:hAnsi="Arial" w:cs="Arial"/>
                              </w:rPr>
                              <w:t xml:space="preserve"> concluded that the less-than-5MHz WI in Rel-18 should consider single-carrier operation, excluding RedCap. </w:t>
                            </w:r>
                            <w:bookmarkStart w:id="1" w:name="_Hlk130374632"/>
                            <w:r>
                              <w:rPr>
                                <w:rFonts w:ascii="Arial" w:hAnsi="Arial" w:cs="Arial"/>
                              </w:rPr>
                              <w:t>In addition, UE speeds up to 500km/h should be targeted for Band n100 without impact to RAN1.</w:t>
                            </w:r>
                            <w:bookmarkEnd w:id="1"/>
                          </w:p>
                          <w:p w14:paraId="5CB0B4C7" w14:textId="77777777" w:rsidR="008F13E9" w:rsidRDefault="008F13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855535" id="Text Box 2" o:spid="_x0000_s1027" type="#_x0000_t202" style="position:absolute;margin-left:0;margin-top:.75pt;width:484.3pt;height:142.9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NbpOgIAAIQEAAAOAAAAZHJzL2Uyb0RvYy54bWysVE1v2zAMvQ/YfxB0X2xnSdYacYosRYYB&#10;QVsgLXpWZCkxJouapMTOfv0o2flot9Owi0yJ1BP5+OjpXVsrchDWVaALmg1SSoTmUFZ6W9CX5+Wn&#10;G0qcZ7pkCrQo6FE4ejf7+GHamFwMYQeqFJYgiHZ5Ywq6897kSeL4TtTMDcAIjU4JtmYet3ablJY1&#10;iF6rZJimk6QBWxoLXDiHp/edk84ivpSC+0cpnfBEFRRz83G1cd2ENZlNWb61zOwq3qfB/iGLmlUa&#10;Hz1D3TPPyN5Wf0DVFbfgQPoBhzoBKSsuYg1YTZa+q2a9Y0bEWpAcZ840uf8Hyx8Oa/NkiW+/QosN&#10;DIQ0xuUOD0M9rbR1+GKmBP1I4fFMm2g94Xg4ycbpJEMXR192k41uR5OAk1yuG+v8NwE1CUZBLfYl&#10;0sUOK+e70FNIeM2BqsplpVTcBC2IhbLkwLCLysckEfxNlNKkwVQ+j9MI/MYXoM/3N4rxH316V1GI&#10;pzTmfCk+WL7dtKQqr4jZQHlEvix0UnKGLyuEXzHnn5hF7SAPOA/+ERepAHOC3qJkB/bX385DPLYU&#10;vZQ0qMWCup97ZgUl6rvGZt9mo1EQb9yMxl+GuLHXns21R+/rBSBRGU6e4dEM8V6dTGmhfsWxmYdX&#10;0cU0x7cL6k/mwncTgmPHxXweg1CuhvmVXhseoENjAq3P7Suzpm+rR0U8wEm1LH/X3S423NQw33uQ&#10;VWx94LljtacfpR7F049lmKXrfYy6/DxmvwEAAP//AwBQSwMEFAAGAAgAAAAhALcX49vaAAAABgEA&#10;AA8AAABkcnMvZG93bnJldi54bWxMj8FOwzAQRO9I/IO1SNyoQxHBTeNUgAoXThTU8zZ2bYvYjmw3&#10;DX/PcoLjzoxm3rab2Q9s0im7GCTcLipgOvRRuWAkfH683AhguWBQOMSgJXzrDJvu8qLFRsVzeNfT&#10;rhhGJSE3KMGWMjac595qj3kRRx3IO8bksdCZDFcJz1TuB76sqpp7dIEWLI762er+a3fyErZPZmV6&#10;gcluhXJumvfHN/Mq5fXV/LgGVvRc/sLwi0/o0BHTIZ6CymyQQI8UUu+BkbmqRQ3sIGEpHu6Ady3/&#10;j9/9AAAA//8DAFBLAQItABQABgAIAAAAIQC2gziS/gAAAOEBAAATAAAAAAAAAAAAAAAAAAAAAABb&#10;Q29udGVudF9UeXBlc10ueG1sUEsBAi0AFAAGAAgAAAAhADj9If/WAAAAlAEAAAsAAAAAAAAAAAAA&#10;AAAALwEAAF9yZWxzLy5yZWxzUEsBAi0AFAAGAAgAAAAhANzI1uk6AgAAhAQAAA4AAAAAAAAAAAAA&#10;AAAALgIAAGRycy9lMm9Eb2MueG1sUEsBAi0AFAAGAAgAAAAhALcX49vaAAAABgEAAA8AAAAAAAAA&#10;AAAAAAAAlAQAAGRycy9kb3ducmV2LnhtbFBLBQYAAAAABAAEAPMAAACbBQAAAAA=&#10;" fillcolor="white [3201]" strokeweight=".5pt">
                <v:textbox>
                  <w:txbxContent>
                    <w:p w14:paraId="4462AE06" w14:textId="77777777" w:rsidR="00EE5AF9" w:rsidRDefault="00EE5AF9" w:rsidP="002A6752">
                      <w:pPr>
                        <w:spacing w:after="0"/>
                        <w:jc w:val="both"/>
                        <w:rPr>
                          <w:rFonts w:ascii="Arial" w:hAnsi="Arial" w:cs="Arial"/>
                        </w:rPr>
                      </w:pPr>
                      <w:r>
                        <w:rPr>
                          <w:rFonts w:ascii="Arial" w:hAnsi="Arial" w:cs="Arial"/>
                        </w:rPr>
                        <w:t>RAN Plenary has discussed question 1 on legacy bands and UE operation, and concluded the following:</w:t>
                      </w:r>
                    </w:p>
                    <w:p w14:paraId="18BB0262" w14:textId="77777777" w:rsidR="00EE5AF9" w:rsidRPr="002111B1" w:rsidRDefault="00EE5AF9" w:rsidP="00EE5AF9">
                      <w:pPr>
                        <w:pStyle w:val="ListParagraph"/>
                        <w:numPr>
                          <w:ilvl w:val="0"/>
                          <w:numId w:val="33"/>
                        </w:numPr>
                        <w:spacing w:before="180" w:after="120" w:line="256" w:lineRule="auto"/>
                        <w:jc w:val="both"/>
                        <w:rPr>
                          <w:rFonts w:ascii="Arial" w:hAnsi="Arial" w:cs="Arial"/>
                        </w:rPr>
                      </w:pPr>
                      <w:r w:rsidRPr="002111B1">
                        <w:rPr>
                          <w:rFonts w:ascii="Arial" w:hAnsi="Arial" w:cs="Arial"/>
                        </w:rPr>
                        <w:t xml:space="preserve">In some bands where the &lt;5MHz feature is planned to be deployed there may be legacy NR UEs, whereas in others there are no legacy NR UEs. </w:t>
                      </w:r>
                    </w:p>
                    <w:p w14:paraId="59573A26" w14:textId="77777777" w:rsidR="00EE5AF9" w:rsidRPr="002111B1" w:rsidRDefault="00EE5AF9" w:rsidP="00EE5AF9">
                      <w:pPr>
                        <w:pStyle w:val="ListParagraph"/>
                        <w:numPr>
                          <w:ilvl w:val="0"/>
                          <w:numId w:val="33"/>
                        </w:numPr>
                        <w:spacing w:before="180" w:after="120" w:line="256" w:lineRule="auto"/>
                        <w:jc w:val="both"/>
                        <w:rPr>
                          <w:rFonts w:ascii="Arial" w:hAnsi="Arial" w:cs="Arial"/>
                        </w:rPr>
                      </w:pPr>
                      <w:r w:rsidRPr="002111B1">
                        <w:rPr>
                          <w:rFonts w:ascii="Arial" w:hAnsi="Arial" w:cs="Arial"/>
                        </w:rPr>
                        <w:t xml:space="preserve">In order to limit the impact to any legacy UEs in the same frequency range, it would be helpful if the sync raster can be differentiated for the less-than-5MHz channels. </w:t>
                      </w:r>
                    </w:p>
                    <w:p w14:paraId="025EA7C3" w14:textId="77777777" w:rsidR="00EE5AF9" w:rsidRPr="002111B1" w:rsidRDefault="00EE5AF9" w:rsidP="00705026">
                      <w:pPr>
                        <w:pStyle w:val="ListParagraph"/>
                        <w:numPr>
                          <w:ilvl w:val="0"/>
                          <w:numId w:val="33"/>
                        </w:numPr>
                        <w:spacing w:before="180" w:after="0" w:line="256" w:lineRule="auto"/>
                        <w:jc w:val="both"/>
                        <w:rPr>
                          <w:rFonts w:ascii="Arial" w:hAnsi="Arial" w:cs="Arial"/>
                        </w:rPr>
                      </w:pPr>
                      <w:r w:rsidRPr="002111B1">
                        <w:rPr>
                          <w:rFonts w:ascii="Arial" w:hAnsi="Arial" w:cs="Arial"/>
                        </w:rPr>
                        <w:t>It is assumed that UE support of the &lt;5MHz feature is band-specific and optional.</w:t>
                      </w:r>
                    </w:p>
                    <w:p w14:paraId="0456A329" w14:textId="02BC0D7E" w:rsidR="00EE5AF9" w:rsidRDefault="00EE5AF9" w:rsidP="00EE5AF9">
                      <w:pPr>
                        <w:spacing w:before="180" w:after="120"/>
                        <w:jc w:val="both"/>
                        <w:rPr>
                          <w:rFonts w:ascii="Arial" w:hAnsi="Arial" w:cs="Arial"/>
                        </w:rPr>
                      </w:pPr>
                      <w:r>
                        <w:rPr>
                          <w:rFonts w:ascii="Arial" w:hAnsi="Arial" w:cs="Arial"/>
                        </w:rPr>
                        <w:t xml:space="preserve">RAN Plenary has discussed question 2 on the feature list to be </w:t>
                      </w:r>
                      <w:r w:rsidR="00D55ED4">
                        <w:rPr>
                          <w:rFonts w:ascii="Arial" w:hAnsi="Arial" w:cs="Arial"/>
                        </w:rPr>
                        <w:t>considered and</w:t>
                      </w:r>
                      <w:r>
                        <w:rPr>
                          <w:rFonts w:ascii="Arial" w:hAnsi="Arial" w:cs="Arial"/>
                        </w:rPr>
                        <w:t xml:space="preserve"> concluded that the less-than-5MHz WI in Rel-18 should consider single-carrier operation, excluding RedCap. </w:t>
                      </w:r>
                      <w:bookmarkStart w:id="2" w:name="_Hlk130374632"/>
                      <w:r>
                        <w:rPr>
                          <w:rFonts w:ascii="Arial" w:hAnsi="Arial" w:cs="Arial"/>
                        </w:rPr>
                        <w:t>In addition, UE speeds up to 500km/h should be targeted for Band n100 without impact to RAN1.</w:t>
                      </w:r>
                      <w:bookmarkEnd w:id="2"/>
                    </w:p>
                    <w:p w14:paraId="5CB0B4C7" w14:textId="77777777" w:rsidR="008F13E9" w:rsidRDefault="008F13E9"/>
                  </w:txbxContent>
                </v:textbox>
                <w10:wrap type="topAndBottom" anchorx="margin"/>
              </v:shape>
            </w:pict>
          </mc:Fallback>
        </mc:AlternateContent>
      </w:r>
      <w:r w:rsidR="002A6752">
        <w:rPr>
          <w:rFonts w:ascii="Arial" w:hAnsi="Arial" w:cs="Arial"/>
          <w:sz w:val="21"/>
          <w:szCs w:val="21"/>
        </w:rPr>
        <w:t>Th</w:t>
      </w:r>
      <w:r w:rsidR="007127BD">
        <w:rPr>
          <w:rFonts w:ascii="Arial" w:hAnsi="Arial" w:cs="Arial"/>
          <w:sz w:val="21"/>
          <w:szCs w:val="21"/>
        </w:rPr>
        <w:t xml:space="preserve">is LS clarifies and expands the SI to find a solution </w:t>
      </w:r>
      <w:r w:rsidR="00845E01">
        <w:rPr>
          <w:rFonts w:ascii="Arial" w:hAnsi="Arial" w:cs="Arial"/>
          <w:sz w:val="21"/>
          <w:szCs w:val="21"/>
        </w:rPr>
        <w:t xml:space="preserve">that can co-exist with legacy UEs.  </w:t>
      </w:r>
      <w:r w:rsidR="00651DE0">
        <w:rPr>
          <w:rFonts w:ascii="Arial" w:hAnsi="Arial" w:cs="Arial"/>
          <w:sz w:val="21"/>
          <w:szCs w:val="21"/>
        </w:rPr>
        <w:t xml:space="preserve">The ideal goal being to find a sync raster that new </w:t>
      </w:r>
      <w:r w:rsidR="00E77393">
        <w:rPr>
          <w:rFonts w:ascii="Arial" w:hAnsi="Arial" w:cs="Arial"/>
          <w:sz w:val="21"/>
          <w:szCs w:val="21"/>
        </w:rPr>
        <w:t>‘less than 5MHz’ capable UEs can interpret, whi</w:t>
      </w:r>
      <w:r w:rsidR="00894763">
        <w:rPr>
          <w:rFonts w:ascii="Arial" w:hAnsi="Arial" w:cs="Arial"/>
          <w:sz w:val="21"/>
          <w:szCs w:val="21"/>
        </w:rPr>
        <w:t xml:space="preserve">le also not impacting legacy UEs.  </w:t>
      </w:r>
      <w:r w:rsidR="004415EB">
        <w:rPr>
          <w:rFonts w:ascii="Arial" w:hAnsi="Arial" w:cs="Arial"/>
          <w:sz w:val="21"/>
          <w:szCs w:val="21"/>
        </w:rPr>
        <w:t>This will future proof the new methodology, allowing for simple adoption in future bands if needed.</w:t>
      </w:r>
    </w:p>
    <w:p w14:paraId="4D1CC077" w14:textId="5CF11D07" w:rsidR="009A2912" w:rsidRDefault="009A2912" w:rsidP="00672599">
      <w:pPr>
        <w:rPr>
          <w:rFonts w:ascii="Arial" w:hAnsi="Arial" w:cs="Arial"/>
          <w:sz w:val="21"/>
          <w:szCs w:val="21"/>
        </w:rPr>
      </w:pPr>
      <w:r>
        <w:rPr>
          <w:rFonts w:ascii="Arial" w:hAnsi="Arial" w:cs="Arial"/>
          <w:sz w:val="21"/>
          <w:szCs w:val="21"/>
        </w:rPr>
        <w:t xml:space="preserve">The further </w:t>
      </w:r>
      <w:r w:rsidR="001E15D3">
        <w:rPr>
          <w:rFonts w:ascii="Arial" w:hAnsi="Arial" w:cs="Arial"/>
          <w:sz w:val="21"/>
          <w:szCs w:val="21"/>
        </w:rPr>
        <w:t>point from RAN plenary is</w:t>
      </w:r>
      <w:r>
        <w:rPr>
          <w:rFonts w:ascii="Arial" w:hAnsi="Arial" w:cs="Arial"/>
          <w:sz w:val="21"/>
          <w:szCs w:val="21"/>
        </w:rPr>
        <w:t xml:space="preserve"> that </w:t>
      </w:r>
      <w:r w:rsidR="001E15D3">
        <w:rPr>
          <w:rFonts w:ascii="Arial" w:hAnsi="Arial" w:cs="Arial"/>
          <w:sz w:val="21"/>
          <w:szCs w:val="21"/>
        </w:rPr>
        <w:t xml:space="preserve">the solution to </w:t>
      </w:r>
      <w:r w:rsidR="00FB2BCB">
        <w:rPr>
          <w:rFonts w:ascii="Arial" w:hAnsi="Arial" w:cs="Arial"/>
          <w:sz w:val="21"/>
          <w:szCs w:val="21"/>
        </w:rPr>
        <w:t xml:space="preserve">support ‘less than 5MHz’ feature is optional </w:t>
      </w:r>
      <w:r w:rsidR="001C491B">
        <w:rPr>
          <w:rFonts w:ascii="Arial" w:hAnsi="Arial" w:cs="Arial"/>
          <w:sz w:val="21"/>
          <w:szCs w:val="21"/>
        </w:rPr>
        <w:t>for</w:t>
      </w:r>
      <w:r w:rsidR="00FB2BCB">
        <w:rPr>
          <w:rFonts w:ascii="Arial" w:hAnsi="Arial" w:cs="Arial"/>
          <w:sz w:val="21"/>
          <w:szCs w:val="21"/>
        </w:rPr>
        <w:t xml:space="preserve"> the UE</w:t>
      </w:r>
      <w:r w:rsidR="006A0C5B">
        <w:rPr>
          <w:rFonts w:ascii="Arial" w:hAnsi="Arial" w:cs="Arial"/>
          <w:sz w:val="21"/>
          <w:szCs w:val="21"/>
        </w:rPr>
        <w:t xml:space="preserve">.  </w:t>
      </w:r>
      <w:r w:rsidR="004A2EFA">
        <w:rPr>
          <w:rFonts w:ascii="Arial" w:hAnsi="Arial" w:cs="Arial"/>
          <w:sz w:val="21"/>
          <w:szCs w:val="21"/>
        </w:rPr>
        <w:t xml:space="preserve"> New </w:t>
      </w:r>
      <w:r w:rsidR="00894340">
        <w:rPr>
          <w:rFonts w:ascii="Arial" w:hAnsi="Arial" w:cs="Arial"/>
          <w:sz w:val="21"/>
          <w:szCs w:val="21"/>
        </w:rPr>
        <w:t>‘less than 5MHz’ capable UE</w:t>
      </w:r>
      <w:r w:rsidR="004A2EFA">
        <w:rPr>
          <w:rFonts w:ascii="Arial" w:hAnsi="Arial" w:cs="Arial"/>
          <w:sz w:val="21"/>
          <w:szCs w:val="21"/>
        </w:rPr>
        <w:t>s</w:t>
      </w:r>
      <w:r w:rsidR="00894340">
        <w:rPr>
          <w:rFonts w:ascii="Arial" w:hAnsi="Arial" w:cs="Arial"/>
          <w:sz w:val="21"/>
          <w:szCs w:val="21"/>
        </w:rPr>
        <w:t xml:space="preserve"> </w:t>
      </w:r>
      <w:r w:rsidR="004A2EFA">
        <w:rPr>
          <w:rFonts w:ascii="Arial" w:hAnsi="Arial" w:cs="Arial"/>
          <w:sz w:val="21"/>
          <w:szCs w:val="21"/>
        </w:rPr>
        <w:t>can</w:t>
      </w:r>
      <w:r w:rsidR="00894340">
        <w:rPr>
          <w:rFonts w:ascii="Arial" w:hAnsi="Arial" w:cs="Arial"/>
          <w:sz w:val="21"/>
          <w:szCs w:val="21"/>
        </w:rPr>
        <w:t xml:space="preserve"> search </w:t>
      </w:r>
      <w:r w:rsidR="00922EFD">
        <w:rPr>
          <w:rFonts w:ascii="Arial" w:hAnsi="Arial" w:cs="Arial"/>
          <w:sz w:val="21"/>
          <w:szCs w:val="21"/>
        </w:rPr>
        <w:t xml:space="preserve">for SSB </w:t>
      </w:r>
      <w:r w:rsidR="004A2EFA">
        <w:rPr>
          <w:rFonts w:ascii="Arial" w:hAnsi="Arial" w:cs="Arial"/>
          <w:sz w:val="21"/>
          <w:szCs w:val="21"/>
        </w:rPr>
        <w:t>using</w:t>
      </w:r>
      <w:r w:rsidR="00894340">
        <w:rPr>
          <w:rFonts w:ascii="Arial" w:hAnsi="Arial" w:cs="Arial"/>
          <w:sz w:val="21"/>
          <w:szCs w:val="21"/>
        </w:rPr>
        <w:t xml:space="preserve"> the new sync </w:t>
      </w:r>
      <w:r w:rsidR="004A2EFA">
        <w:rPr>
          <w:rFonts w:ascii="Arial" w:hAnsi="Arial" w:cs="Arial"/>
          <w:sz w:val="21"/>
          <w:szCs w:val="21"/>
        </w:rPr>
        <w:t>raster</w:t>
      </w:r>
      <w:r w:rsidR="007F5D2E">
        <w:rPr>
          <w:rFonts w:ascii="Arial" w:hAnsi="Arial" w:cs="Arial"/>
          <w:sz w:val="21"/>
          <w:szCs w:val="21"/>
        </w:rPr>
        <w:t xml:space="preserve">.  </w:t>
      </w:r>
      <w:r w:rsidR="00E50239">
        <w:rPr>
          <w:rFonts w:ascii="Arial" w:hAnsi="Arial" w:cs="Arial"/>
          <w:sz w:val="21"/>
          <w:szCs w:val="21"/>
        </w:rPr>
        <w:t>Upon PRACH, the UE could indicate its capability for ‘less than 5MHz’.</w:t>
      </w:r>
      <w:r w:rsidR="00515A14">
        <w:rPr>
          <w:rFonts w:ascii="Arial" w:hAnsi="Arial" w:cs="Arial"/>
          <w:sz w:val="21"/>
          <w:szCs w:val="21"/>
        </w:rPr>
        <w:t xml:space="preserve">  Yet, if the sync raster is designed in such a way as to be unseen by legacy UEs, then </w:t>
      </w:r>
      <w:r w:rsidR="00672599">
        <w:rPr>
          <w:rFonts w:ascii="Arial" w:hAnsi="Arial" w:cs="Arial"/>
          <w:sz w:val="21"/>
          <w:szCs w:val="21"/>
        </w:rPr>
        <w:t>capability signalling may not be necessary.</w:t>
      </w:r>
    </w:p>
    <w:p w14:paraId="670F961D" w14:textId="6D2D0501" w:rsidR="00E6329D" w:rsidRDefault="00F525E4" w:rsidP="00DD276A">
      <w:pPr>
        <w:rPr>
          <w:rFonts w:ascii="Arial" w:hAnsi="Arial" w:cs="Arial"/>
          <w:sz w:val="21"/>
          <w:szCs w:val="21"/>
        </w:rPr>
      </w:pPr>
      <w:r>
        <w:rPr>
          <w:rFonts w:ascii="Arial" w:hAnsi="Arial" w:cs="Arial"/>
          <w:noProof/>
          <w:sz w:val="21"/>
          <w:szCs w:val="21"/>
        </w:rPr>
        <mc:AlternateContent>
          <mc:Choice Requires="wps">
            <w:drawing>
              <wp:anchor distT="0" distB="0" distL="114300" distR="114300" simplePos="0" relativeHeight="251659776" behindDoc="0" locked="0" layoutInCell="1" allowOverlap="1" wp14:anchorId="67159617" wp14:editId="3F3D69DE">
                <wp:simplePos x="0" y="0"/>
                <wp:positionH relativeFrom="margin">
                  <wp:align>left</wp:align>
                </wp:positionH>
                <wp:positionV relativeFrom="paragraph">
                  <wp:posOffset>168910</wp:posOffset>
                </wp:positionV>
                <wp:extent cx="6150610" cy="2375535"/>
                <wp:effectExtent l="0" t="0" r="21590" b="24765"/>
                <wp:wrapTopAndBottom/>
                <wp:docPr id="3" name="Text Box 3"/>
                <wp:cNvGraphicFramePr/>
                <a:graphic xmlns:a="http://schemas.openxmlformats.org/drawingml/2006/main">
                  <a:graphicData uri="http://schemas.microsoft.com/office/word/2010/wordprocessingShape">
                    <wps:wsp>
                      <wps:cNvSpPr txBox="1"/>
                      <wps:spPr>
                        <a:xfrm>
                          <a:off x="0" y="0"/>
                          <a:ext cx="6150610" cy="2376055"/>
                        </a:xfrm>
                        <a:prstGeom prst="rect">
                          <a:avLst/>
                        </a:prstGeom>
                        <a:solidFill>
                          <a:schemeClr val="lt1"/>
                        </a:solidFill>
                        <a:ln w="6350">
                          <a:solidFill>
                            <a:prstClr val="black"/>
                          </a:solidFill>
                        </a:ln>
                      </wps:spPr>
                      <wps:txbx>
                        <w:txbxContent>
                          <w:p w14:paraId="76E8DABF" w14:textId="77777777" w:rsidR="001877FC" w:rsidRPr="00F75DC2" w:rsidRDefault="001877FC" w:rsidP="00E22841">
                            <w:pPr>
                              <w:rPr>
                                <w:rFonts w:ascii="Arial" w:hAnsi="Arial" w:cs="Arial"/>
                              </w:rPr>
                            </w:pPr>
                            <w:r w:rsidRPr="00F75DC2">
                              <w:rPr>
                                <w:rFonts w:ascii="Arial" w:hAnsi="Arial" w:cs="Arial"/>
                              </w:rPr>
                              <w:t>RAN Plenary has discussed the possible transmission bandwidth options for 3 MHz and 5 MHz channel bandwidths for the spectrum allocations on the bands of interest in this work item, and concluded the following:</w:t>
                            </w:r>
                          </w:p>
                          <w:p w14:paraId="5E1CC227" w14:textId="77777777" w:rsidR="001877FC" w:rsidRPr="00F75DC2" w:rsidRDefault="001877FC" w:rsidP="00705026">
                            <w:pPr>
                              <w:spacing w:after="0"/>
                              <w:ind w:left="284"/>
                              <w:rPr>
                                <w:rFonts w:ascii="Arial" w:hAnsi="Arial" w:cs="Arial"/>
                              </w:rPr>
                            </w:pPr>
                            <w:r w:rsidRPr="00F75DC2">
                              <w:rPr>
                                <w:rFonts w:ascii="Arial" w:hAnsi="Arial" w:cs="Arial"/>
                              </w:rPr>
                              <w:t>•</w:t>
                            </w:r>
                            <w:r w:rsidRPr="00F75DC2">
                              <w:rPr>
                                <w:rFonts w:ascii="Arial" w:hAnsi="Arial" w:cs="Arial"/>
                              </w:rPr>
                              <w:tab/>
                              <w:t>For the 3MHz channel bandwidth in band n100 (max channel utilization 15 PRBs as already agreed in RAN1/RAN4):</w:t>
                            </w:r>
                          </w:p>
                          <w:p w14:paraId="10513A3F" w14:textId="77777777" w:rsidR="001877FC" w:rsidRPr="00F75DC2" w:rsidRDefault="001877FC" w:rsidP="00705026">
                            <w:pPr>
                              <w:spacing w:after="0"/>
                              <w:ind w:left="568"/>
                              <w:rPr>
                                <w:rFonts w:ascii="Arial" w:hAnsi="Arial" w:cs="Arial"/>
                              </w:rPr>
                            </w:pPr>
                            <w:r w:rsidRPr="00F75DC2">
                              <w:rPr>
                                <w:rFonts w:ascii="Arial" w:hAnsi="Arial" w:cs="Arial"/>
                              </w:rPr>
                              <w:t>o</w:t>
                            </w:r>
                            <w:r w:rsidRPr="00F75DC2">
                              <w:rPr>
                                <w:rFonts w:ascii="Arial" w:hAnsi="Arial" w:cs="Arial"/>
                              </w:rPr>
                              <w:tab/>
                              <w:t>PBCH transmission bandwidth is 12 PRBs</w:t>
                            </w:r>
                          </w:p>
                          <w:p w14:paraId="173441D4" w14:textId="77777777" w:rsidR="001877FC" w:rsidRPr="00F75DC2" w:rsidRDefault="001877FC" w:rsidP="00E22841">
                            <w:pPr>
                              <w:ind w:left="568"/>
                              <w:rPr>
                                <w:rFonts w:ascii="Arial" w:hAnsi="Arial" w:cs="Arial"/>
                              </w:rPr>
                            </w:pPr>
                            <w:r w:rsidRPr="00F75DC2">
                              <w:rPr>
                                <w:rFonts w:ascii="Arial" w:hAnsi="Arial" w:cs="Arial"/>
                              </w:rPr>
                              <w:t>o</w:t>
                            </w:r>
                            <w:r w:rsidRPr="00F75DC2">
                              <w:rPr>
                                <w:rFonts w:ascii="Arial" w:hAnsi="Arial" w:cs="Arial"/>
                              </w:rPr>
                              <w:tab/>
                              <w:t>CORESET#0 transmission bandwidth is to be decided by RAN1</w:t>
                            </w:r>
                          </w:p>
                          <w:p w14:paraId="4ACE2BAB" w14:textId="77777777" w:rsidR="001877FC" w:rsidRDefault="001877FC" w:rsidP="00705026">
                            <w:pPr>
                              <w:spacing w:after="0"/>
                              <w:ind w:left="284"/>
                              <w:rPr>
                                <w:rFonts w:ascii="Arial" w:hAnsi="Arial" w:cs="Arial"/>
                              </w:rPr>
                            </w:pPr>
                            <w:r w:rsidRPr="00F75DC2">
                              <w:rPr>
                                <w:rFonts w:ascii="Arial" w:hAnsi="Arial" w:cs="Arial"/>
                              </w:rPr>
                              <w:t>•</w:t>
                            </w:r>
                            <w:r w:rsidRPr="00F75DC2">
                              <w:rPr>
                                <w:rFonts w:ascii="Arial" w:hAnsi="Arial" w:cs="Arial"/>
                              </w:rPr>
                              <w:tab/>
                              <w:t>RAN1 is requested to consider whether the above also applies for other bands with 3MHz channel bandwidth, or whether the PBCH transmission bandwidth is 15 PRBs for such bands.</w:t>
                            </w:r>
                          </w:p>
                          <w:p w14:paraId="31589A24" w14:textId="77777777" w:rsidR="00E22841" w:rsidRPr="00F525E4" w:rsidRDefault="00E22841" w:rsidP="00705026">
                            <w:pPr>
                              <w:spacing w:after="0"/>
                              <w:ind w:left="284"/>
                              <w:rPr>
                                <w:rFonts w:ascii="Arial" w:hAnsi="Arial" w:cs="Arial"/>
                                <w:sz w:val="10"/>
                                <w:szCs w:val="10"/>
                              </w:rPr>
                            </w:pPr>
                          </w:p>
                          <w:p w14:paraId="626E2E2A" w14:textId="77777777" w:rsidR="001877FC" w:rsidRPr="00F75DC2" w:rsidRDefault="001877FC" w:rsidP="00705026">
                            <w:pPr>
                              <w:spacing w:after="0"/>
                              <w:ind w:left="284"/>
                              <w:rPr>
                                <w:rFonts w:ascii="Arial" w:hAnsi="Arial" w:cs="Arial"/>
                              </w:rPr>
                            </w:pPr>
                            <w:r w:rsidRPr="00F75DC2">
                              <w:rPr>
                                <w:rFonts w:ascii="Arial" w:hAnsi="Arial" w:cs="Arial"/>
                              </w:rPr>
                              <w:t>•</w:t>
                            </w:r>
                            <w:r w:rsidRPr="00F75DC2">
                              <w:rPr>
                                <w:rFonts w:ascii="Arial" w:hAnsi="Arial" w:cs="Arial"/>
                              </w:rPr>
                              <w:tab/>
                              <w:t>For the 5MHz channel bandwidth:</w:t>
                            </w:r>
                          </w:p>
                          <w:p w14:paraId="37EDE271" w14:textId="77777777" w:rsidR="001877FC" w:rsidRPr="00F75DC2" w:rsidRDefault="001877FC" w:rsidP="00705026">
                            <w:pPr>
                              <w:spacing w:after="0"/>
                              <w:ind w:left="568"/>
                              <w:rPr>
                                <w:rFonts w:ascii="Arial" w:hAnsi="Arial" w:cs="Arial"/>
                              </w:rPr>
                            </w:pPr>
                            <w:r w:rsidRPr="00F75DC2">
                              <w:rPr>
                                <w:rFonts w:ascii="Arial" w:hAnsi="Arial" w:cs="Arial"/>
                              </w:rPr>
                              <w:t>o</w:t>
                            </w:r>
                            <w:r w:rsidRPr="00F75DC2">
                              <w:rPr>
                                <w:rFonts w:ascii="Arial" w:hAnsi="Arial" w:cs="Arial"/>
                              </w:rPr>
                              <w:tab/>
                              <w:t>PBCH transmission bandwidth is 20 PRBs</w:t>
                            </w:r>
                          </w:p>
                          <w:p w14:paraId="3C14D315" w14:textId="77777777" w:rsidR="001877FC" w:rsidRDefault="001877FC" w:rsidP="00705026">
                            <w:pPr>
                              <w:spacing w:after="0"/>
                              <w:ind w:left="568"/>
                              <w:rPr>
                                <w:rFonts w:ascii="Arial" w:hAnsi="Arial" w:cs="Arial"/>
                              </w:rPr>
                            </w:pPr>
                            <w:r w:rsidRPr="00F75DC2">
                              <w:rPr>
                                <w:rFonts w:ascii="Arial" w:hAnsi="Arial" w:cs="Arial"/>
                              </w:rPr>
                              <w:t>o</w:t>
                            </w:r>
                            <w:r w:rsidRPr="00F75DC2">
                              <w:rPr>
                                <w:rFonts w:ascii="Arial" w:hAnsi="Arial" w:cs="Arial"/>
                              </w:rPr>
                              <w:tab/>
                              <w:t>CORESET#0 transmission bandwidth is to be decided by RAN1</w:t>
                            </w:r>
                          </w:p>
                          <w:p w14:paraId="3205B30A" w14:textId="77777777" w:rsidR="00E22841" w:rsidRPr="00F525E4" w:rsidRDefault="00E22841" w:rsidP="00705026">
                            <w:pPr>
                              <w:spacing w:after="0"/>
                              <w:ind w:left="568"/>
                              <w:rPr>
                                <w:rFonts w:ascii="Arial" w:hAnsi="Arial" w:cs="Arial"/>
                                <w:sz w:val="10"/>
                                <w:szCs w:val="10"/>
                              </w:rPr>
                            </w:pPr>
                          </w:p>
                          <w:p w14:paraId="37388314" w14:textId="05F291CB" w:rsidR="00EE5AF9" w:rsidRPr="00F75DC2" w:rsidRDefault="001877FC" w:rsidP="00705026">
                            <w:pPr>
                              <w:spacing w:after="0"/>
                              <w:ind w:left="284"/>
                              <w:rPr>
                                <w:rFonts w:ascii="Arial" w:hAnsi="Arial" w:cs="Arial"/>
                              </w:rPr>
                            </w:pPr>
                            <w:r w:rsidRPr="00F75DC2">
                              <w:rPr>
                                <w:rFonts w:ascii="Arial" w:hAnsi="Arial" w:cs="Arial"/>
                              </w:rPr>
                              <w:t>•</w:t>
                            </w:r>
                            <w:r w:rsidRPr="00F75DC2">
                              <w:rPr>
                                <w:rFonts w:ascii="Arial" w:hAnsi="Arial" w:cs="Arial"/>
                              </w:rPr>
                              <w:tab/>
                              <w:t>Other details (including sync raster details) are to be progressed in the WGs.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159617" id="Text Box 3" o:spid="_x0000_s1028" type="#_x0000_t202" style="position:absolute;margin-left:0;margin-top:13.3pt;width:484.3pt;height:187.05pt;z-index:251659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xPAPAIAAIQEAAAOAAAAZHJzL2Uyb0RvYy54bWysVE1v2zAMvQ/YfxB0X2ynSdoFcYosRYYB&#10;QVsgHXpWZCk2JouapMTOfv0o2flot9Owi0yJ1BP5+OjZfVsrchDWVaBzmg1SSoTmUFR6l9PvL6tP&#10;d5Q4z3TBFGiR06Nw9H7+8cOsMVMxhBJUISxBEO2mjclp6b2ZJonjpaiZG4ARGp0SbM08bu0uKSxr&#10;EL1WyTBNJ0kDtjAWuHAOTx86J51HfCkF909SOuGJyinm5uNq47oNazKfsenOMlNWvE+D/UMWNas0&#10;PnqGemCekb2t/oCqK27BgfQDDnUCUlZcxBqwmix9V82mZEbEWpAcZ840uf8Hyx8PG/NsiW+/QIsN&#10;DIQ0xk0dHoZ6Wmnr8MVMCfqRwuOZNtF6wvFwko3TSYYujr7hze0kHY8DTnK5bqzzXwXUJBg5tdiX&#10;SBc7rJ3vQk8h4TUHqipWlVJxE7QglsqSA8MuKh+TRPA3UUqTBlO5GacR+I0vQJ/vbxXjP/r0rqIQ&#10;T2nM+VJ8sHy7bUlVYFknYrZQHJEvC52UnOGrCuHXzPlnZlE7yAPOg3/CRSrAnKC3KCnB/vrbeYjH&#10;lqKXkga1mFP3c8+soER909jsz9loFMQbN6Px7RA39tqzvfbofb0EJCrDyTM8miHeq5MpLdSvODaL&#10;8Cq6mOb4dk79yVz6bkJw7LhYLGIQytUwv9YbwwN0aEyg9aV9Zdb0bfWoiEc4qZZN33W3iw03NSz2&#10;HmQVWx947ljt6UepR/H0Yxlm6Xofoy4/j/lvAAAA//8DAFBLAwQUAAYACAAAACEAwf5JYNsAAAAH&#10;AQAADwAAAGRycy9kb3ducmV2LnhtbEyPwU7DMBBE70j8g7VI3KhNhUKaxqkAFS6caBFnN3Ztq/E6&#10;st00/D3LCW47mtHM23Yzh4FNJmUfUcL9QgAz2Eft0Ur43L/e1cByUajVENFI+DYZNt31VasaHS/4&#10;YaZdsYxKMDdKgitlbDjPvTNB5UUcDZJ3jCmoQjJZrpO6UHkY+FKIigflkRacGs2LM/1pdw4Sts92&#10;ZftaJbettffT/HV8t29S3t7MT2tgxczlLwy/+IQOHTEd4hl1ZoMEeqRIWFYVMHJXVU3HQcKDEI/A&#10;u5b/5+9+AAAA//8DAFBLAQItABQABgAIAAAAIQC2gziS/gAAAOEBAAATAAAAAAAAAAAAAAAAAAAA&#10;AABbQ29udGVudF9UeXBlc10ueG1sUEsBAi0AFAAGAAgAAAAhADj9If/WAAAAlAEAAAsAAAAAAAAA&#10;AAAAAAAALwEAAF9yZWxzLy5yZWxzUEsBAi0AFAAGAAgAAAAhAOd3E8A8AgAAhAQAAA4AAAAAAAAA&#10;AAAAAAAALgIAAGRycy9lMm9Eb2MueG1sUEsBAi0AFAAGAAgAAAAhAMH+SWDbAAAABwEAAA8AAAAA&#10;AAAAAAAAAAAAlgQAAGRycy9kb3ducmV2LnhtbFBLBQYAAAAABAAEAPMAAACeBQAAAAA=&#10;" fillcolor="white [3201]" strokeweight=".5pt">
                <v:textbox>
                  <w:txbxContent>
                    <w:p w14:paraId="76E8DABF" w14:textId="77777777" w:rsidR="001877FC" w:rsidRPr="00F75DC2" w:rsidRDefault="001877FC" w:rsidP="00E22841">
                      <w:pPr>
                        <w:rPr>
                          <w:rFonts w:ascii="Arial" w:hAnsi="Arial" w:cs="Arial"/>
                        </w:rPr>
                      </w:pPr>
                      <w:r w:rsidRPr="00F75DC2">
                        <w:rPr>
                          <w:rFonts w:ascii="Arial" w:hAnsi="Arial" w:cs="Arial"/>
                        </w:rPr>
                        <w:t>RAN Plenary has discussed the possible transmission bandwidth options for 3 MHz and 5 MHz channel bandwidths for the spectrum allocations on the bands of interest in this work item, and concluded the following:</w:t>
                      </w:r>
                    </w:p>
                    <w:p w14:paraId="5E1CC227" w14:textId="77777777" w:rsidR="001877FC" w:rsidRPr="00F75DC2" w:rsidRDefault="001877FC" w:rsidP="00705026">
                      <w:pPr>
                        <w:spacing w:after="0"/>
                        <w:ind w:left="284"/>
                        <w:rPr>
                          <w:rFonts w:ascii="Arial" w:hAnsi="Arial" w:cs="Arial"/>
                        </w:rPr>
                      </w:pPr>
                      <w:r w:rsidRPr="00F75DC2">
                        <w:rPr>
                          <w:rFonts w:ascii="Arial" w:hAnsi="Arial" w:cs="Arial"/>
                        </w:rPr>
                        <w:t>•</w:t>
                      </w:r>
                      <w:r w:rsidRPr="00F75DC2">
                        <w:rPr>
                          <w:rFonts w:ascii="Arial" w:hAnsi="Arial" w:cs="Arial"/>
                        </w:rPr>
                        <w:tab/>
                        <w:t>For the 3MHz channel bandwidth in band n100 (max channel utilization 15 PRBs as already agreed in RAN1/RAN4):</w:t>
                      </w:r>
                    </w:p>
                    <w:p w14:paraId="10513A3F" w14:textId="77777777" w:rsidR="001877FC" w:rsidRPr="00F75DC2" w:rsidRDefault="001877FC" w:rsidP="00705026">
                      <w:pPr>
                        <w:spacing w:after="0"/>
                        <w:ind w:left="568"/>
                        <w:rPr>
                          <w:rFonts w:ascii="Arial" w:hAnsi="Arial" w:cs="Arial"/>
                        </w:rPr>
                      </w:pPr>
                      <w:r w:rsidRPr="00F75DC2">
                        <w:rPr>
                          <w:rFonts w:ascii="Arial" w:hAnsi="Arial" w:cs="Arial"/>
                        </w:rPr>
                        <w:t>o</w:t>
                      </w:r>
                      <w:r w:rsidRPr="00F75DC2">
                        <w:rPr>
                          <w:rFonts w:ascii="Arial" w:hAnsi="Arial" w:cs="Arial"/>
                        </w:rPr>
                        <w:tab/>
                        <w:t>PBCH transmission bandwidth is 12 PRBs</w:t>
                      </w:r>
                    </w:p>
                    <w:p w14:paraId="173441D4" w14:textId="77777777" w:rsidR="001877FC" w:rsidRPr="00F75DC2" w:rsidRDefault="001877FC" w:rsidP="00E22841">
                      <w:pPr>
                        <w:ind w:left="568"/>
                        <w:rPr>
                          <w:rFonts w:ascii="Arial" w:hAnsi="Arial" w:cs="Arial"/>
                        </w:rPr>
                      </w:pPr>
                      <w:r w:rsidRPr="00F75DC2">
                        <w:rPr>
                          <w:rFonts w:ascii="Arial" w:hAnsi="Arial" w:cs="Arial"/>
                        </w:rPr>
                        <w:t>o</w:t>
                      </w:r>
                      <w:r w:rsidRPr="00F75DC2">
                        <w:rPr>
                          <w:rFonts w:ascii="Arial" w:hAnsi="Arial" w:cs="Arial"/>
                        </w:rPr>
                        <w:tab/>
                        <w:t>CORESET#0 transmission bandwidth is to be decided by RAN1</w:t>
                      </w:r>
                    </w:p>
                    <w:p w14:paraId="4ACE2BAB" w14:textId="77777777" w:rsidR="001877FC" w:rsidRDefault="001877FC" w:rsidP="00705026">
                      <w:pPr>
                        <w:spacing w:after="0"/>
                        <w:ind w:left="284"/>
                        <w:rPr>
                          <w:rFonts w:ascii="Arial" w:hAnsi="Arial" w:cs="Arial"/>
                        </w:rPr>
                      </w:pPr>
                      <w:r w:rsidRPr="00F75DC2">
                        <w:rPr>
                          <w:rFonts w:ascii="Arial" w:hAnsi="Arial" w:cs="Arial"/>
                        </w:rPr>
                        <w:t>•</w:t>
                      </w:r>
                      <w:r w:rsidRPr="00F75DC2">
                        <w:rPr>
                          <w:rFonts w:ascii="Arial" w:hAnsi="Arial" w:cs="Arial"/>
                        </w:rPr>
                        <w:tab/>
                        <w:t>RAN1 is requested to consider whether the above also applies for other bands with 3MHz channel bandwidth, or whether the PBCH transmission bandwidth is 15 PRBs for such bands.</w:t>
                      </w:r>
                    </w:p>
                    <w:p w14:paraId="31589A24" w14:textId="77777777" w:rsidR="00E22841" w:rsidRPr="00F525E4" w:rsidRDefault="00E22841" w:rsidP="00705026">
                      <w:pPr>
                        <w:spacing w:after="0"/>
                        <w:ind w:left="284"/>
                        <w:rPr>
                          <w:rFonts w:ascii="Arial" w:hAnsi="Arial" w:cs="Arial"/>
                          <w:sz w:val="10"/>
                          <w:szCs w:val="10"/>
                        </w:rPr>
                      </w:pPr>
                    </w:p>
                    <w:p w14:paraId="626E2E2A" w14:textId="77777777" w:rsidR="001877FC" w:rsidRPr="00F75DC2" w:rsidRDefault="001877FC" w:rsidP="00705026">
                      <w:pPr>
                        <w:spacing w:after="0"/>
                        <w:ind w:left="284"/>
                        <w:rPr>
                          <w:rFonts w:ascii="Arial" w:hAnsi="Arial" w:cs="Arial"/>
                        </w:rPr>
                      </w:pPr>
                      <w:r w:rsidRPr="00F75DC2">
                        <w:rPr>
                          <w:rFonts w:ascii="Arial" w:hAnsi="Arial" w:cs="Arial"/>
                        </w:rPr>
                        <w:t>•</w:t>
                      </w:r>
                      <w:r w:rsidRPr="00F75DC2">
                        <w:rPr>
                          <w:rFonts w:ascii="Arial" w:hAnsi="Arial" w:cs="Arial"/>
                        </w:rPr>
                        <w:tab/>
                        <w:t>For the 5MHz channel bandwidth:</w:t>
                      </w:r>
                    </w:p>
                    <w:p w14:paraId="37EDE271" w14:textId="77777777" w:rsidR="001877FC" w:rsidRPr="00F75DC2" w:rsidRDefault="001877FC" w:rsidP="00705026">
                      <w:pPr>
                        <w:spacing w:after="0"/>
                        <w:ind w:left="568"/>
                        <w:rPr>
                          <w:rFonts w:ascii="Arial" w:hAnsi="Arial" w:cs="Arial"/>
                        </w:rPr>
                      </w:pPr>
                      <w:r w:rsidRPr="00F75DC2">
                        <w:rPr>
                          <w:rFonts w:ascii="Arial" w:hAnsi="Arial" w:cs="Arial"/>
                        </w:rPr>
                        <w:t>o</w:t>
                      </w:r>
                      <w:r w:rsidRPr="00F75DC2">
                        <w:rPr>
                          <w:rFonts w:ascii="Arial" w:hAnsi="Arial" w:cs="Arial"/>
                        </w:rPr>
                        <w:tab/>
                        <w:t>PBCH transmission bandwidth is 20 PRBs</w:t>
                      </w:r>
                    </w:p>
                    <w:p w14:paraId="3C14D315" w14:textId="77777777" w:rsidR="001877FC" w:rsidRDefault="001877FC" w:rsidP="00705026">
                      <w:pPr>
                        <w:spacing w:after="0"/>
                        <w:ind w:left="568"/>
                        <w:rPr>
                          <w:rFonts w:ascii="Arial" w:hAnsi="Arial" w:cs="Arial"/>
                        </w:rPr>
                      </w:pPr>
                      <w:r w:rsidRPr="00F75DC2">
                        <w:rPr>
                          <w:rFonts w:ascii="Arial" w:hAnsi="Arial" w:cs="Arial"/>
                        </w:rPr>
                        <w:t>o</w:t>
                      </w:r>
                      <w:r w:rsidRPr="00F75DC2">
                        <w:rPr>
                          <w:rFonts w:ascii="Arial" w:hAnsi="Arial" w:cs="Arial"/>
                        </w:rPr>
                        <w:tab/>
                        <w:t>CORESET#0 transmission bandwidth is to be decided by RAN1</w:t>
                      </w:r>
                    </w:p>
                    <w:p w14:paraId="3205B30A" w14:textId="77777777" w:rsidR="00E22841" w:rsidRPr="00F525E4" w:rsidRDefault="00E22841" w:rsidP="00705026">
                      <w:pPr>
                        <w:spacing w:after="0"/>
                        <w:ind w:left="568"/>
                        <w:rPr>
                          <w:rFonts w:ascii="Arial" w:hAnsi="Arial" w:cs="Arial"/>
                          <w:sz w:val="10"/>
                          <w:szCs w:val="10"/>
                        </w:rPr>
                      </w:pPr>
                    </w:p>
                    <w:p w14:paraId="37388314" w14:textId="05F291CB" w:rsidR="00EE5AF9" w:rsidRPr="00F75DC2" w:rsidRDefault="001877FC" w:rsidP="00705026">
                      <w:pPr>
                        <w:spacing w:after="0"/>
                        <w:ind w:left="284"/>
                        <w:rPr>
                          <w:rFonts w:ascii="Arial" w:hAnsi="Arial" w:cs="Arial"/>
                        </w:rPr>
                      </w:pPr>
                      <w:r w:rsidRPr="00F75DC2">
                        <w:rPr>
                          <w:rFonts w:ascii="Arial" w:hAnsi="Arial" w:cs="Arial"/>
                        </w:rPr>
                        <w:t>•</w:t>
                      </w:r>
                      <w:r w:rsidRPr="00F75DC2">
                        <w:rPr>
                          <w:rFonts w:ascii="Arial" w:hAnsi="Arial" w:cs="Arial"/>
                        </w:rPr>
                        <w:tab/>
                        <w:t>Other details (including sync raster details) are to be progressed in the WGs.</w:t>
                      </w:r>
                    </w:p>
                  </w:txbxContent>
                </v:textbox>
                <w10:wrap type="topAndBottom" anchorx="margin"/>
              </v:shape>
            </w:pict>
          </mc:Fallback>
        </mc:AlternateContent>
      </w:r>
      <w:r w:rsidR="00672599">
        <w:rPr>
          <w:rFonts w:ascii="Arial" w:hAnsi="Arial" w:cs="Arial"/>
          <w:sz w:val="21"/>
          <w:szCs w:val="21"/>
        </w:rPr>
        <w:t xml:space="preserve">In the recent RAN Plenary #99, RAN sent an LS </w:t>
      </w:r>
      <w:r w:rsidR="00D452E5">
        <w:rPr>
          <w:rFonts w:ascii="Arial" w:hAnsi="Arial" w:cs="Arial"/>
          <w:sz w:val="21"/>
          <w:szCs w:val="21"/>
        </w:rPr>
        <w:t xml:space="preserve">[3] </w:t>
      </w:r>
      <w:r w:rsidR="00672599">
        <w:rPr>
          <w:rFonts w:ascii="Arial" w:hAnsi="Arial" w:cs="Arial"/>
          <w:sz w:val="21"/>
          <w:szCs w:val="21"/>
        </w:rPr>
        <w:t>to RAN1 with the following:</w:t>
      </w:r>
    </w:p>
    <w:p w14:paraId="5D38FEEA" w14:textId="691BD9D3" w:rsidR="00B861F3" w:rsidRDefault="00F02069" w:rsidP="00F525E4">
      <w:pPr>
        <w:spacing w:before="240"/>
        <w:rPr>
          <w:rFonts w:ascii="Arial" w:hAnsi="Arial" w:cs="Arial"/>
          <w:sz w:val="21"/>
          <w:szCs w:val="21"/>
        </w:rPr>
      </w:pPr>
      <w:r>
        <w:rPr>
          <w:rFonts w:ascii="Arial" w:hAnsi="Arial" w:cs="Arial"/>
          <w:sz w:val="21"/>
          <w:szCs w:val="21"/>
        </w:rPr>
        <w:t>This response clarifies, at least for band n100, that 12 PRBs will be</w:t>
      </w:r>
      <w:r w:rsidR="0037179D">
        <w:rPr>
          <w:rFonts w:ascii="Arial" w:hAnsi="Arial" w:cs="Arial"/>
          <w:sz w:val="21"/>
          <w:szCs w:val="21"/>
        </w:rPr>
        <w:t xml:space="preserve"> the transmission BW</w:t>
      </w:r>
      <w:r>
        <w:rPr>
          <w:rFonts w:ascii="Arial" w:hAnsi="Arial" w:cs="Arial"/>
          <w:sz w:val="21"/>
          <w:szCs w:val="21"/>
        </w:rPr>
        <w:t xml:space="preserve"> for PBCH.</w:t>
      </w:r>
      <w:r w:rsidR="00B52364">
        <w:rPr>
          <w:rFonts w:ascii="Arial" w:hAnsi="Arial" w:cs="Arial"/>
          <w:sz w:val="21"/>
          <w:szCs w:val="21"/>
        </w:rPr>
        <w:t xml:space="preserve">  In [</w:t>
      </w:r>
      <w:r w:rsidR="00D452E5">
        <w:rPr>
          <w:rFonts w:ascii="Arial" w:hAnsi="Arial" w:cs="Arial"/>
          <w:sz w:val="21"/>
          <w:szCs w:val="21"/>
        </w:rPr>
        <w:t>4</w:t>
      </w:r>
      <w:r w:rsidR="00B52364">
        <w:rPr>
          <w:rFonts w:ascii="Arial" w:hAnsi="Arial" w:cs="Arial"/>
          <w:sz w:val="21"/>
          <w:szCs w:val="21"/>
        </w:rPr>
        <w:t>]</w:t>
      </w:r>
      <w:r w:rsidR="00D452E5">
        <w:rPr>
          <w:rFonts w:ascii="Arial" w:hAnsi="Arial" w:cs="Arial"/>
          <w:sz w:val="21"/>
          <w:szCs w:val="21"/>
        </w:rPr>
        <w:t xml:space="preserve">, we </w:t>
      </w:r>
      <w:r w:rsidR="00393CA8">
        <w:rPr>
          <w:rFonts w:ascii="Arial" w:hAnsi="Arial" w:cs="Arial"/>
          <w:sz w:val="21"/>
          <w:szCs w:val="21"/>
        </w:rPr>
        <w:t>showed analysis of different sync raster formula</w:t>
      </w:r>
      <w:r w:rsidR="00251233">
        <w:rPr>
          <w:rFonts w:ascii="Arial" w:hAnsi="Arial" w:cs="Arial"/>
          <w:sz w:val="21"/>
          <w:szCs w:val="21"/>
        </w:rPr>
        <w:t>,</w:t>
      </w:r>
      <w:r w:rsidR="00F51A36">
        <w:rPr>
          <w:rFonts w:ascii="Arial" w:hAnsi="Arial" w:cs="Arial"/>
          <w:sz w:val="21"/>
          <w:szCs w:val="21"/>
        </w:rPr>
        <w:t xml:space="preserve"> with several that support 12</w:t>
      </w:r>
      <w:r w:rsidR="00797D20">
        <w:rPr>
          <w:rFonts w:ascii="Arial" w:hAnsi="Arial" w:cs="Arial"/>
          <w:sz w:val="21"/>
          <w:szCs w:val="21"/>
        </w:rPr>
        <w:t xml:space="preserve"> PRB or larger SSB without puncturing</w:t>
      </w:r>
      <w:r w:rsidR="00854D41">
        <w:rPr>
          <w:rFonts w:ascii="Arial" w:hAnsi="Arial" w:cs="Arial"/>
          <w:sz w:val="21"/>
          <w:szCs w:val="21"/>
        </w:rPr>
        <w:t xml:space="preserve">. </w:t>
      </w:r>
      <w:r w:rsidR="00AC6EDD">
        <w:rPr>
          <w:rFonts w:ascii="Arial" w:hAnsi="Arial" w:cs="Arial"/>
          <w:sz w:val="21"/>
          <w:szCs w:val="21"/>
        </w:rPr>
        <w:t xml:space="preserve"> We </w:t>
      </w:r>
      <w:r w:rsidR="007E771E">
        <w:rPr>
          <w:rFonts w:ascii="Arial" w:hAnsi="Arial" w:cs="Arial"/>
          <w:sz w:val="21"/>
          <w:szCs w:val="21"/>
        </w:rPr>
        <w:t>also noted</w:t>
      </w:r>
      <w:r w:rsidR="00AC6EDD">
        <w:rPr>
          <w:rFonts w:ascii="Arial" w:hAnsi="Arial" w:cs="Arial"/>
          <w:sz w:val="21"/>
          <w:szCs w:val="21"/>
        </w:rPr>
        <w:t xml:space="preserve"> that the frequency locations of the </w:t>
      </w:r>
      <w:r w:rsidR="00D75601">
        <w:rPr>
          <w:rFonts w:ascii="Arial" w:hAnsi="Arial" w:cs="Arial"/>
          <w:sz w:val="21"/>
          <w:szCs w:val="21"/>
        </w:rPr>
        <w:t xml:space="preserve">UE channel BW are on channel raster, whereas the SSB are located on sync raster, and </w:t>
      </w:r>
      <w:r w:rsidR="0052224E">
        <w:rPr>
          <w:rFonts w:ascii="Arial" w:hAnsi="Arial" w:cs="Arial"/>
          <w:sz w:val="21"/>
          <w:szCs w:val="21"/>
        </w:rPr>
        <w:t>these two rasters</w:t>
      </w:r>
      <w:r w:rsidR="00D75601">
        <w:rPr>
          <w:rFonts w:ascii="Arial" w:hAnsi="Arial" w:cs="Arial"/>
          <w:sz w:val="21"/>
          <w:szCs w:val="21"/>
        </w:rPr>
        <w:t xml:space="preserve"> </w:t>
      </w:r>
      <w:r w:rsidR="000642A7">
        <w:rPr>
          <w:rFonts w:ascii="Arial" w:hAnsi="Arial" w:cs="Arial"/>
          <w:sz w:val="21"/>
          <w:szCs w:val="21"/>
        </w:rPr>
        <w:t>are not synchronous</w:t>
      </w:r>
      <w:r w:rsidR="004203F3">
        <w:rPr>
          <w:rFonts w:ascii="Arial" w:hAnsi="Arial" w:cs="Arial"/>
          <w:sz w:val="21"/>
          <w:szCs w:val="21"/>
        </w:rPr>
        <w:t xml:space="preserve"> (</w:t>
      </w:r>
      <w:r w:rsidR="007759D2">
        <w:rPr>
          <w:rFonts w:ascii="Arial" w:hAnsi="Arial" w:cs="Arial"/>
          <w:sz w:val="21"/>
          <w:szCs w:val="21"/>
        </w:rPr>
        <w:t>i.e.,</w:t>
      </w:r>
      <w:r w:rsidR="004203F3">
        <w:rPr>
          <w:rFonts w:ascii="Arial" w:hAnsi="Arial" w:cs="Arial"/>
          <w:sz w:val="21"/>
          <w:szCs w:val="21"/>
        </w:rPr>
        <w:t xml:space="preserve"> not aligned)</w:t>
      </w:r>
      <w:r w:rsidR="000642A7">
        <w:rPr>
          <w:rFonts w:ascii="Arial" w:hAnsi="Arial" w:cs="Arial"/>
          <w:sz w:val="21"/>
          <w:szCs w:val="21"/>
        </w:rPr>
        <w:t>.</w:t>
      </w:r>
      <w:r w:rsidR="00854D41">
        <w:rPr>
          <w:rFonts w:ascii="Arial" w:hAnsi="Arial" w:cs="Arial"/>
          <w:sz w:val="21"/>
          <w:szCs w:val="21"/>
        </w:rPr>
        <w:t xml:space="preserve"> </w:t>
      </w:r>
      <w:r w:rsidR="009736D5">
        <w:rPr>
          <w:rFonts w:ascii="Arial" w:hAnsi="Arial" w:cs="Arial"/>
          <w:sz w:val="21"/>
          <w:szCs w:val="21"/>
        </w:rPr>
        <w:t>Due to the frequency differences between the sync raster and the channel raster,</w:t>
      </w:r>
      <w:r w:rsidR="00B63887">
        <w:rPr>
          <w:rFonts w:ascii="Arial" w:hAnsi="Arial" w:cs="Arial"/>
          <w:sz w:val="21"/>
          <w:szCs w:val="21"/>
        </w:rPr>
        <w:t xml:space="preserve"> if no puncturing is used,</w:t>
      </w:r>
      <w:r w:rsidR="008764C8">
        <w:rPr>
          <w:rFonts w:ascii="Arial" w:hAnsi="Arial" w:cs="Arial"/>
          <w:sz w:val="21"/>
          <w:szCs w:val="21"/>
        </w:rPr>
        <w:t xml:space="preserve"> t</w:t>
      </w:r>
      <w:r w:rsidR="00C825E4">
        <w:rPr>
          <w:rFonts w:ascii="Arial" w:hAnsi="Arial" w:cs="Arial"/>
          <w:sz w:val="21"/>
          <w:szCs w:val="21"/>
        </w:rPr>
        <w:t xml:space="preserve">he </w:t>
      </w:r>
      <w:r w:rsidR="00B861F3">
        <w:rPr>
          <w:rFonts w:ascii="Arial" w:hAnsi="Arial" w:cs="Arial"/>
          <w:sz w:val="21"/>
          <w:szCs w:val="21"/>
        </w:rPr>
        <w:t xml:space="preserve">SSB </w:t>
      </w:r>
      <w:r w:rsidR="00EF6C98">
        <w:rPr>
          <w:rFonts w:ascii="Arial" w:hAnsi="Arial" w:cs="Arial"/>
          <w:sz w:val="21"/>
          <w:szCs w:val="21"/>
        </w:rPr>
        <w:t xml:space="preserve">must </w:t>
      </w:r>
      <w:r w:rsidR="00B861F3">
        <w:rPr>
          <w:rFonts w:ascii="Arial" w:hAnsi="Arial" w:cs="Arial"/>
          <w:sz w:val="21"/>
          <w:szCs w:val="21"/>
        </w:rPr>
        <w:t xml:space="preserve">be </w:t>
      </w:r>
      <w:r w:rsidR="00F96F1D">
        <w:rPr>
          <w:rFonts w:ascii="Arial" w:hAnsi="Arial" w:cs="Arial"/>
          <w:sz w:val="21"/>
          <w:szCs w:val="21"/>
        </w:rPr>
        <w:t>several</w:t>
      </w:r>
      <w:r w:rsidR="00E76983">
        <w:rPr>
          <w:rFonts w:ascii="Arial" w:hAnsi="Arial" w:cs="Arial"/>
          <w:sz w:val="21"/>
          <w:szCs w:val="21"/>
        </w:rPr>
        <w:t xml:space="preserve"> </w:t>
      </w:r>
      <w:r w:rsidR="006A62DB">
        <w:rPr>
          <w:rFonts w:ascii="Arial" w:hAnsi="Arial" w:cs="Arial"/>
          <w:sz w:val="21"/>
          <w:szCs w:val="21"/>
        </w:rPr>
        <w:t xml:space="preserve">PRB </w:t>
      </w:r>
      <w:r w:rsidR="00B861F3">
        <w:rPr>
          <w:rFonts w:ascii="Arial" w:hAnsi="Arial" w:cs="Arial"/>
          <w:sz w:val="21"/>
          <w:szCs w:val="21"/>
        </w:rPr>
        <w:t xml:space="preserve">smaller than the </w:t>
      </w:r>
      <w:r w:rsidR="00E833A4">
        <w:rPr>
          <w:rFonts w:ascii="Arial" w:hAnsi="Arial" w:cs="Arial"/>
          <w:sz w:val="21"/>
          <w:szCs w:val="21"/>
        </w:rPr>
        <w:t>UE channel BW</w:t>
      </w:r>
      <w:r w:rsidR="00F96F1D">
        <w:rPr>
          <w:rFonts w:ascii="Arial" w:hAnsi="Arial" w:cs="Arial"/>
          <w:sz w:val="21"/>
          <w:szCs w:val="21"/>
        </w:rPr>
        <w:t xml:space="preserve">.  This </w:t>
      </w:r>
      <w:r w:rsidR="00B81A01">
        <w:rPr>
          <w:rFonts w:ascii="Arial" w:hAnsi="Arial" w:cs="Arial"/>
          <w:sz w:val="21"/>
          <w:szCs w:val="21"/>
        </w:rPr>
        <w:t>ensure</w:t>
      </w:r>
      <w:r w:rsidR="00F96F1D">
        <w:rPr>
          <w:rFonts w:ascii="Arial" w:hAnsi="Arial" w:cs="Arial"/>
          <w:sz w:val="21"/>
          <w:szCs w:val="21"/>
        </w:rPr>
        <w:t>s</w:t>
      </w:r>
      <w:r w:rsidR="00B81A01">
        <w:rPr>
          <w:rFonts w:ascii="Arial" w:hAnsi="Arial" w:cs="Arial"/>
          <w:sz w:val="21"/>
          <w:szCs w:val="21"/>
        </w:rPr>
        <w:t xml:space="preserve"> that the SSB fit</w:t>
      </w:r>
      <w:r w:rsidR="007F0FAE">
        <w:rPr>
          <w:rFonts w:ascii="Arial" w:hAnsi="Arial" w:cs="Arial"/>
          <w:sz w:val="21"/>
          <w:szCs w:val="21"/>
        </w:rPr>
        <w:t>s</w:t>
      </w:r>
      <w:r w:rsidR="00B81A01">
        <w:rPr>
          <w:rFonts w:ascii="Arial" w:hAnsi="Arial" w:cs="Arial"/>
          <w:sz w:val="21"/>
          <w:szCs w:val="21"/>
        </w:rPr>
        <w:t xml:space="preserve"> within the UE channel BW fo</w:t>
      </w:r>
      <w:r w:rsidR="00EF6C98">
        <w:rPr>
          <w:rFonts w:ascii="Arial" w:hAnsi="Arial" w:cs="Arial"/>
          <w:sz w:val="21"/>
          <w:szCs w:val="21"/>
        </w:rPr>
        <w:t xml:space="preserve">r all </w:t>
      </w:r>
      <w:r w:rsidR="00BF011A">
        <w:rPr>
          <w:rFonts w:ascii="Arial" w:hAnsi="Arial" w:cs="Arial"/>
          <w:sz w:val="21"/>
          <w:szCs w:val="21"/>
        </w:rPr>
        <w:t>sync raster and channel raster combinations.</w:t>
      </w:r>
      <w:r w:rsidR="00C80ED6">
        <w:rPr>
          <w:rFonts w:ascii="Arial" w:hAnsi="Arial" w:cs="Arial"/>
          <w:sz w:val="21"/>
          <w:szCs w:val="21"/>
        </w:rPr>
        <w:t xml:space="preserve">  </w:t>
      </w:r>
      <w:r w:rsidR="007A047C" w:rsidRPr="007A047C">
        <w:rPr>
          <w:rFonts w:ascii="Arial" w:hAnsi="Arial" w:cs="Arial"/>
          <w:sz w:val="21"/>
          <w:szCs w:val="21"/>
        </w:rPr>
        <w:t>Due to the frequency differences between the sync raster and the channel raster, when puncturing is used, the size of the received SSB will be at least one complete PRB smaller than the UE channel BW for most cases.</w:t>
      </w:r>
    </w:p>
    <w:p w14:paraId="7F67ECDD" w14:textId="0A9681EF" w:rsidR="00BF011A" w:rsidRPr="00F96F1D" w:rsidRDefault="00BF011A" w:rsidP="00F525E4">
      <w:pPr>
        <w:spacing w:before="240"/>
        <w:rPr>
          <w:rFonts w:ascii="Arial" w:hAnsi="Arial" w:cs="Arial"/>
          <w:i/>
          <w:iCs/>
          <w:sz w:val="21"/>
          <w:szCs w:val="21"/>
        </w:rPr>
      </w:pPr>
      <w:r w:rsidRPr="00F96F1D">
        <w:rPr>
          <w:rFonts w:ascii="Arial" w:hAnsi="Arial" w:cs="Arial"/>
          <w:i/>
          <w:iCs/>
          <w:sz w:val="21"/>
          <w:szCs w:val="21"/>
        </w:rPr>
        <w:lastRenderedPageBreak/>
        <w:t xml:space="preserve">Observation 1: </w:t>
      </w:r>
      <w:r w:rsidR="00F96F1D" w:rsidRPr="00F96F1D">
        <w:rPr>
          <w:rFonts w:ascii="Arial" w:hAnsi="Arial" w:cs="Arial"/>
          <w:i/>
          <w:iCs/>
          <w:sz w:val="21"/>
          <w:szCs w:val="21"/>
        </w:rPr>
        <w:t>Due to the frequency differences between the sync raster and the channel raster, if no puncturing is used, the SSB must be several PRB smaller than the UE channel BW.</w:t>
      </w:r>
    </w:p>
    <w:p w14:paraId="3672AEA3" w14:textId="3B54B344" w:rsidR="00F96F1D" w:rsidRPr="00F96F1D" w:rsidRDefault="00F96F1D" w:rsidP="00F525E4">
      <w:pPr>
        <w:spacing w:before="240"/>
        <w:rPr>
          <w:rFonts w:ascii="Arial" w:hAnsi="Arial" w:cs="Arial"/>
          <w:i/>
          <w:iCs/>
          <w:sz w:val="21"/>
          <w:szCs w:val="21"/>
        </w:rPr>
      </w:pPr>
      <w:r w:rsidRPr="00F96F1D">
        <w:rPr>
          <w:rFonts w:ascii="Arial" w:hAnsi="Arial" w:cs="Arial"/>
          <w:i/>
          <w:iCs/>
          <w:sz w:val="21"/>
          <w:szCs w:val="21"/>
        </w:rPr>
        <w:t xml:space="preserve">Observation </w:t>
      </w:r>
      <w:r>
        <w:rPr>
          <w:rFonts w:ascii="Arial" w:hAnsi="Arial" w:cs="Arial"/>
          <w:i/>
          <w:iCs/>
          <w:sz w:val="21"/>
          <w:szCs w:val="21"/>
        </w:rPr>
        <w:t>2</w:t>
      </w:r>
      <w:r w:rsidRPr="00F96F1D">
        <w:rPr>
          <w:rFonts w:ascii="Arial" w:hAnsi="Arial" w:cs="Arial"/>
          <w:i/>
          <w:iCs/>
          <w:sz w:val="21"/>
          <w:szCs w:val="21"/>
        </w:rPr>
        <w:t>: Due to the frequency differences between the sync raster and the channel raster</w:t>
      </w:r>
      <w:r w:rsidR="001A4F49">
        <w:rPr>
          <w:rFonts w:ascii="Arial" w:hAnsi="Arial" w:cs="Arial"/>
          <w:i/>
          <w:iCs/>
          <w:sz w:val="21"/>
          <w:szCs w:val="21"/>
        </w:rPr>
        <w:t>,</w:t>
      </w:r>
      <w:r>
        <w:rPr>
          <w:rFonts w:ascii="Arial" w:hAnsi="Arial" w:cs="Arial"/>
          <w:i/>
          <w:iCs/>
          <w:sz w:val="21"/>
          <w:szCs w:val="21"/>
        </w:rPr>
        <w:t xml:space="preserve"> when</w:t>
      </w:r>
      <w:r w:rsidRPr="00F96F1D">
        <w:rPr>
          <w:rFonts w:ascii="Arial" w:hAnsi="Arial" w:cs="Arial"/>
          <w:i/>
          <w:iCs/>
          <w:sz w:val="21"/>
          <w:szCs w:val="21"/>
        </w:rPr>
        <w:t xml:space="preserve"> puncturing is used, the </w:t>
      </w:r>
      <w:r w:rsidR="00280462">
        <w:rPr>
          <w:rFonts w:ascii="Arial" w:hAnsi="Arial" w:cs="Arial"/>
          <w:i/>
          <w:iCs/>
          <w:sz w:val="21"/>
          <w:szCs w:val="21"/>
        </w:rPr>
        <w:t xml:space="preserve">size of the received </w:t>
      </w:r>
      <w:r w:rsidRPr="00F96F1D">
        <w:rPr>
          <w:rFonts w:ascii="Arial" w:hAnsi="Arial" w:cs="Arial"/>
          <w:i/>
          <w:iCs/>
          <w:sz w:val="21"/>
          <w:szCs w:val="21"/>
        </w:rPr>
        <w:t xml:space="preserve">SSB </w:t>
      </w:r>
      <w:r w:rsidR="00280462">
        <w:rPr>
          <w:rFonts w:ascii="Arial" w:hAnsi="Arial" w:cs="Arial"/>
          <w:i/>
          <w:iCs/>
          <w:sz w:val="21"/>
          <w:szCs w:val="21"/>
        </w:rPr>
        <w:t xml:space="preserve">will be at least one </w:t>
      </w:r>
      <w:r w:rsidR="00D8256C">
        <w:rPr>
          <w:rFonts w:ascii="Arial" w:hAnsi="Arial" w:cs="Arial"/>
          <w:i/>
          <w:iCs/>
          <w:sz w:val="21"/>
          <w:szCs w:val="21"/>
        </w:rPr>
        <w:t xml:space="preserve">complete </w:t>
      </w:r>
      <w:r w:rsidRPr="00F96F1D">
        <w:rPr>
          <w:rFonts w:ascii="Arial" w:hAnsi="Arial" w:cs="Arial"/>
          <w:i/>
          <w:iCs/>
          <w:sz w:val="21"/>
          <w:szCs w:val="21"/>
        </w:rPr>
        <w:t>PRB smaller than the UE channel BW</w:t>
      </w:r>
      <w:r w:rsidR="00D8256C">
        <w:rPr>
          <w:rFonts w:ascii="Arial" w:hAnsi="Arial" w:cs="Arial"/>
          <w:i/>
          <w:iCs/>
          <w:sz w:val="21"/>
          <w:szCs w:val="21"/>
        </w:rPr>
        <w:t xml:space="preserve"> </w:t>
      </w:r>
      <w:r w:rsidR="0021501F">
        <w:rPr>
          <w:rFonts w:ascii="Arial" w:hAnsi="Arial" w:cs="Arial"/>
          <w:i/>
          <w:iCs/>
          <w:sz w:val="21"/>
          <w:szCs w:val="21"/>
        </w:rPr>
        <w:t>for most cases</w:t>
      </w:r>
      <w:r w:rsidRPr="00F96F1D">
        <w:rPr>
          <w:rFonts w:ascii="Arial" w:hAnsi="Arial" w:cs="Arial"/>
          <w:i/>
          <w:iCs/>
          <w:sz w:val="21"/>
          <w:szCs w:val="21"/>
        </w:rPr>
        <w:t>.</w:t>
      </w:r>
    </w:p>
    <w:p w14:paraId="4DAF9FD5" w14:textId="03C2DF1A" w:rsidR="00251136" w:rsidRPr="00205BE1" w:rsidRDefault="00810777" w:rsidP="00DD276A">
      <w:pPr>
        <w:rPr>
          <w:rFonts w:ascii="Arial" w:hAnsi="Arial" w:cs="Arial"/>
          <w:sz w:val="21"/>
          <w:szCs w:val="21"/>
        </w:rPr>
      </w:pPr>
      <w:r w:rsidRPr="00251136">
        <w:rPr>
          <w:rFonts w:ascii="Arial" w:hAnsi="Arial" w:cs="Arial"/>
          <w:noProof/>
          <w:sz w:val="21"/>
          <w:szCs w:val="21"/>
        </w:rPr>
        <mc:AlternateContent>
          <mc:Choice Requires="wps">
            <w:drawing>
              <wp:anchor distT="45720" distB="45720" distL="114300" distR="114300" simplePos="0" relativeHeight="251655680" behindDoc="0" locked="0" layoutInCell="1" allowOverlap="1" wp14:anchorId="50980DE7" wp14:editId="1B1DB664">
                <wp:simplePos x="0" y="0"/>
                <wp:positionH relativeFrom="margin">
                  <wp:align>left</wp:align>
                </wp:positionH>
                <wp:positionV relativeFrom="paragraph">
                  <wp:posOffset>362585</wp:posOffset>
                </wp:positionV>
                <wp:extent cx="6130290" cy="2777490"/>
                <wp:effectExtent l="0" t="0" r="22860" b="2286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777490"/>
                        </a:xfrm>
                        <a:prstGeom prst="rect">
                          <a:avLst/>
                        </a:prstGeom>
                        <a:solidFill>
                          <a:srgbClr val="FFFFFF"/>
                        </a:solidFill>
                        <a:ln w="9525">
                          <a:solidFill>
                            <a:srgbClr val="000000"/>
                          </a:solidFill>
                          <a:miter lim="800000"/>
                          <a:headEnd/>
                          <a:tailEnd/>
                        </a:ln>
                      </wps:spPr>
                      <wps:txbx>
                        <w:txbxContent>
                          <w:p w14:paraId="7C774E1C" w14:textId="359C96E5" w:rsidR="005035DC" w:rsidRPr="005035DC" w:rsidRDefault="005035DC" w:rsidP="000C5B90">
                            <w:pPr>
                              <w:spacing w:after="0"/>
                              <w:ind w:left="450" w:hanging="360"/>
                              <w:rPr>
                                <w:rFonts w:ascii="Arial" w:hAnsi="Arial" w:cs="Arial"/>
                                <w:sz w:val="21"/>
                                <w:szCs w:val="21"/>
                              </w:rPr>
                            </w:pPr>
                            <w:r>
                              <w:rPr>
                                <w:rFonts w:ascii="Arial" w:hAnsi="Arial" w:cs="Arial"/>
                                <w:sz w:val="21"/>
                                <w:szCs w:val="21"/>
                              </w:rPr>
                              <w:t xml:space="preserve">RAN1 </w:t>
                            </w:r>
                            <w:r w:rsidRPr="005035DC">
                              <w:rPr>
                                <w:rFonts w:ascii="Arial" w:hAnsi="Arial" w:cs="Arial"/>
                                <w:sz w:val="21"/>
                                <w:szCs w:val="21"/>
                              </w:rPr>
                              <w:t>Agreements:</w:t>
                            </w:r>
                          </w:p>
                          <w:p w14:paraId="4648EE24" w14:textId="2C757C1B" w:rsidR="00251136" w:rsidRDefault="00251136" w:rsidP="00251136">
                            <w:pPr>
                              <w:pStyle w:val="ListParagraph"/>
                              <w:numPr>
                                <w:ilvl w:val="0"/>
                                <w:numId w:val="28"/>
                              </w:numPr>
                              <w:rPr>
                                <w:rFonts w:ascii="Arial" w:hAnsi="Arial" w:cs="Arial"/>
                                <w:sz w:val="21"/>
                                <w:szCs w:val="21"/>
                              </w:rPr>
                            </w:pPr>
                            <w:r>
                              <w:rPr>
                                <w:rFonts w:ascii="Arial" w:hAnsi="Arial" w:cs="Arial"/>
                                <w:sz w:val="21"/>
                                <w:szCs w:val="21"/>
                              </w:rPr>
                              <w:t>Only 3 and 5MHz ChBW will be supported</w:t>
                            </w:r>
                          </w:p>
                          <w:p w14:paraId="76E4B4C4" w14:textId="77777777" w:rsidR="00251136" w:rsidRDefault="00251136" w:rsidP="00251136">
                            <w:pPr>
                              <w:pStyle w:val="ListParagraph"/>
                              <w:numPr>
                                <w:ilvl w:val="0"/>
                                <w:numId w:val="28"/>
                              </w:numPr>
                              <w:rPr>
                                <w:rFonts w:ascii="Arial" w:hAnsi="Arial" w:cs="Arial"/>
                                <w:sz w:val="21"/>
                                <w:szCs w:val="21"/>
                              </w:rPr>
                            </w:pPr>
                            <w:r>
                              <w:rPr>
                                <w:rFonts w:ascii="Arial" w:hAnsi="Arial" w:cs="Arial"/>
                                <w:sz w:val="21"/>
                                <w:szCs w:val="21"/>
                              </w:rPr>
                              <w:t>UE could know which RBs are used for SSB transmission after PSS/SSS.</w:t>
                            </w:r>
                          </w:p>
                          <w:p w14:paraId="3EF7AD4D" w14:textId="77777777" w:rsidR="00251136" w:rsidRDefault="00251136" w:rsidP="00251136">
                            <w:pPr>
                              <w:pStyle w:val="ListParagraph"/>
                              <w:numPr>
                                <w:ilvl w:val="0"/>
                                <w:numId w:val="28"/>
                              </w:numPr>
                              <w:rPr>
                                <w:rFonts w:ascii="Arial" w:hAnsi="Arial" w:cs="Arial"/>
                                <w:sz w:val="21"/>
                                <w:szCs w:val="21"/>
                              </w:rPr>
                            </w:pPr>
                            <w:r>
                              <w:rPr>
                                <w:rFonts w:ascii="Arial" w:hAnsi="Arial" w:cs="Arial"/>
                                <w:sz w:val="21"/>
                                <w:szCs w:val="21"/>
                              </w:rPr>
                              <w:t>A subset of PRBs of 20-PRB PBCH are used for PBCH transmission, but which PRBs and how they might be used is FFS in RAN1</w:t>
                            </w:r>
                          </w:p>
                          <w:p w14:paraId="3EC0449B" w14:textId="77777777" w:rsidR="00251136" w:rsidRDefault="00251136" w:rsidP="00251136">
                            <w:pPr>
                              <w:pStyle w:val="ListParagraph"/>
                              <w:numPr>
                                <w:ilvl w:val="0"/>
                                <w:numId w:val="28"/>
                              </w:numPr>
                              <w:rPr>
                                <w:rFonts w:ascii="Arial" w:hAnsi="Arial" w:cs="Arial"/>
                                <w:sz w:val="21"/>
                                <w:szCs w:val="21"/>
                              </w:rPr>
                            </w:pPr>
                            <w:r>
                              <w:rPr>
                                <w:rFonts w:ascii="Arial" w:hAnsi="Arial" w:cs="Arial"/>
                                <w:sz w:val="21"/>
                                <w:szCs w:val="21"/>
                              </w:rPr>
                              <w:t>CORESET#0: For 5MHz ChBW, the existing configuration could optionally be used</w:t>
                            </w:r>
                          </w:p>
                          <w:p w14:paraId="7114BBC8" w14:textId="77777777" w:rsidR="00251136" w:rsidRDefault="00251136" w:rsidP="00251136">
                            <w:pPr>
                              <w:pStyle w:val="ListParagraph"/>
                              <w:numPr>
                                <w:ilvl w:val="1"/>
                                <w:numId w:val="28"/>
                              </w:numPr>
                              <w:rPr>
                                <w:rFonts w:ascii="Arial" w:hAnsi="Arial" w:cs="Arial"/>
                                <w:sz w:val="21"/>
                                <w:szCs w:val="21"/>
                              </w:rPr>
                            </w:pPr>
                            <w:r>
                              <w:rPr>
                                <w:rFonts w:ascii="Arial" w:hAnsi="Arial" w:cs="Arial"/>
                                <w:sz w:val="21"/>
                                <w:szCs w:val="21"/>
                              </w:rPr>
                              <w:t>A new CORESE#0 table is to be introduced</w:t>
                            </w:r>
                          </w:p>
                          <w:p w14:paraId="4374E0D1" w14:textId="2299E585" w:rsidR="00251136" w:rsidRDefault="00251136" w:rsidP="00251136">
                            <w:pPr>
                              <w:pStyle w:val="ListParagraph"/>
                              <w:numPr>
                                <w:ilvl w:val="0"/>
                                <w:numId w:val="28"/>
                              </w:numPr>
                              <w:rPr>
                                <w:rFonts w:ascii="Arial" w:hAnsi="Arial" w:cs="Arial"/>
                                <w:sz w:val="21"/>
                                <w:szCs w:val="21"/>
                              </w:rPr>
                            </w:pPr>
                            <w:r>
                              <w:rPr>
                                <w:rFonts w:ascii="Arial" w:hAnsi="Arial" w:cs="Arial"/>
                                <w:sz w:val="21"/>
                                <w:szCs w:val="21"/>
                              </w:rPr>
                              <w:t>No enhancements to PRACH are needed and</w:t>
                            </w:r>
                          </w:p>
                          <w:p w14:paraId="75E180D3" w14:textId="77777777" w:rsidR="00251136" w:rsidRDefault="00251136" w:rsidP="00251136">
                            <w:pPr>
                              <w:pStyle w:val="ListParagraph"/>
                              <w:numPr>
                                <w:ilvl w:val="1"/>
                                <w:numId w:val="28"/>
                              </w:numPr>
                              <w:rPr>
                                <w:rFonts w:ascii="Arial" w:hAnsi="Arial" w:cs="Arial"/>
                                <w:sz w:val="21"/>
                                <w:szCs w:val="21"/>
                              </w:rPr>
                            </w:pPr>
                            <w:r w:rsidRPr="007E2B60">
                              <w:rPr>
                                <w:rFonts w:ascii="Arial" w:hAnsi="Arial" w:cs="Arial"/>
                                <w:sz w:val="21"/>
                                <w:szCs w:val="21"/>
                              </w:rPr>
                              <w:t>Short PRACH formats with 15kHz SCS, and long PRACH formats with 1.25kHz SCS</w:t>
                            </w:r>
                            <w:r>
                              <w:rPr>
                                <w:rFonts w:ascii="Arial" w:hAnsi="Arial" w:cs="Arial"/>
                                <w:sz w:val="21"/>
                                <w:szCs w:val="21"/>
                              </w:rPr>
                              <w:t xml:space="preserve"> will be used</w:t>
                            </w:r>
                          </w:p>
                          <w:p w14:paraId="000D6F09" w14:textId="665CCCA9" w:rsidR="00F50127" w:rsidRDefault="00F50127" w:rsidP="00F50127">
                            <w:pPr>
                              <w:spacing w:after="0"/>
                              <w:rPr>
                                <w:rFonts w:ascii="Arial" w:hAnsi="Arial" w:cs="Arial"/>
                                <w:sz w:val="21"/>
                                <w:szCs w:val="21"/>
                              </w:rPr>
                            </w:pPr>
                            <w:r>
                              <w:rPr>
                                <w:rFonts w:ascii="Arial" w:hAnsi="Arial" w:cs="Arial"/>
                                <w:sz w:val="21"/>
                                <w:szCs w:val="21"/>
                              </w:rPr>
                              <w:t>RAN1 Working Assumption:</w:t>
                            </w:r>
                          </w:p>
                          <w:p w14:paraId="2AAC208B" w14:textId="57735EEC" w:rsidR="00B30073" w:rsidRPr="00B30073" w:rsidRDefault="00B30073" w:rsidP="00B30073">
                            <w:pPr>
                              <w:spacing w:after="0"/>
                              <w:ind w:left="360"/>
                              <w:rPr>
                                <w:rFonts w:ascii="Arial" w:hAnsi="Arial" w:cs="Arial"/>
                                <w:sz w:val="21"/>
                                <w:szCs w:val="21"/>
                              </w:rPr>
                            </w:pPr>
                            <w:r w:rsidRPr="00B30073">
                              <w:rPr>
                                <w:rFonts w:ascii="Arial" w:hAnsi="Arial" w:cs="Arial"/>
                                <w:sz w:val="21"/>
                                <w:szCs w:val="21"/>
                              </w:rPr>
                              <w:t xml:space="preserve">For transmission bandwidth[s] of &lt;5MHz, for PBCH, in the case[s] that available PRBs for PBCH transmission are less than 20PRB, </w:t>
                            </w:r>
                          </w:p>
                          <w:p w14:paraId="286936F6" w14:textId="4BC0E31F" w:rsidR="00B30073" w:rsidRPr="00B30073" w:rsidRDefault="00B30073" w:rsidP="00B30073">
                            <w:pPr>
                              <w:pStyle w:val="ListParagraph"/>
                              <w:numPr>
                                <w:ilvl w:val="0"/>
                                <w:numId w:val="28"/>
                              </w:numPr>
                              <w:spacing w:after="0"/>
                              <w:rPr>
                                <w:rFonts w:ascii="Arial" w:hAnsi="Arial" w:cs="Arial"/>
                                <w:sz w:val="21"/>
                                <w:szCs w:val="21"/>
                              </w:rPr>
                            </w:pPr>
                            <w:r w:rsidRPr="00B30073">
                              <w:rPr>
                                <w:rFonts w:ascii="Arial" w:hAnsi="Arial" w:cs="Arial"/>
                                <w:sz w:val="21"/>
                                <w:szCs w:val="21"/>
                              </w:rPr>
                              <w:t>PBCH based on RB-level puncturing (i.e., PBCH encoding is based on 20PRB. The encoded bits and DMRS are mapped to 20PRBs based on legacy SSB structure, and those PRBs that fall outside of available PRBs for PBCH transmission are punctured)</w:t>
                            </w:r>
                          </w:p>
                          <w:p w14:paraId="731378EE" w14:textId="77777777" w:rsidR="00B30073" w:rsidRPr="00D7451C" w:rsidRDefault="00B30073" w:rsidP="00D7451C">
                            <w:pPr>
                              <w:rPr>
                                <w:rFonts w:ascii="Arial" w:hAnsi="Arial" w:cs="Arial"/>
                                <w:sz w:val="21"/>
                                <w:szCs w:val="21"/>
                              </w:rPr>
                            </w:pPr>
                          </w:p>
                          <w:p w14:paraId="26F72CA1" w14:textId="77777777" w:rsidR="00B30073" w:rsidRDefault="00B300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980DE7" id="Text Box 217" o:spid="_x0000_s1029" type="#_x0000_t202" style="position:absolute;margin-left:0;margin-top:28.55pt;width:482.7pt;height:218.7pt;z-index:2516556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rsUEwIAACcEAAAOAAAAZHJzL2Uyb0RvYy54bWysU9tu2zAMfR+wfxD0vthxk6Yx4hRdugwD&#10;ugvQ7QNkWbaFyaImKbGzrx8lu2l2exmmB4EUqUPykNzcDp0iR2GdBF3Q+SylRGgOldRNQb983r+6&#10;ocR5piumQIuCnoSjt9uXLza9yUUGLahKWIIg2uW9KWjrvcmTxPFWdMzNwAiNxhpsxzyqtkkqy3pE&#10;71SSpel10oOtjAUunMPX+9FItxG/rgX3H+vaCU9UQTE3H28b7zLcyXbD8sYy00o+pcH+IYuOSY1B&#10;z1D3zDNysPI3qE5yCw5qP+PQJVDXkotYA1YzT3+p5rFlRsRakBxnzjS5/wfLPxwfzSdL/PAaBmxg&#10;LMKZB+BfHdGwa5luxJ210LeCVRh4HihLeuPy6Wug2uUugJT9e6iwyezgIQINte0CK1gnQXRswOlM&#10;uhg84fh4Pb9KszWaONqy1Wq1QCXEYPnTd2OdfyugI0EoqMWuRnh2fHB+dH1yCdEcKFntpVJRsU25&#10;U5YcGU7APp4J/Sc3pUlf0PUyW44M/BUijedPEJ30OMpKdgW9OTuxPPD2Rldx0DyTapSxOqUnIgN3&#10;I4t+KAciq4JehQCB1xKqEzJrYZxc3DQUWrDfKelxagvqvh2YFZSodxq7s54vFmHMo7JYrjJU7KWl&#10;vLQwzRGqoJ6SUdz5uBqBNw132MVaRn6fM5lSxmmMHZo2J4z7pR69nvd7+wMAAP//AwBQSwMEFAAG&#10;AAgAAAAhALEVBDbeAAAABwEAAA8AAABkcnMvZG93bnJldi54bWxMj8FOwzAQRO9I/IO1SFwQdQpJ&#10;2oRsKoQEghsUBFc33iYR8TrYbhr+HnOC42hGM2+qzWwGMZHzvWWE5SIBQdxY3XOL8PZ6f7kG4YNi&#10;rQbLhPBNHjb16UmlSm2P/ELTNrQilrAvFUIXwlhK6ZuOjPILOxJHb2+dUSFK10rt1DGWm0FeJUku&#10;jeo5LnRqpLuOms/twSCs08fpwz9dP783+X4owsVqevhyiOdn8+0NiEBz+AvDL35Ehzoy7eyBtRcD&#10;QjwSELLVEkR0izxLQewQ0iLNQNaV/M9f/wAAAP//AwBQSwECLQAUAAYACAAAACEAtoM4kv4AAADh&#10;AQAAEwAAAAAAAAAAAAAAAAAAAAAAW0NvbnRlbnRfVHlwZXNdLnhtbFBLAQItABQABgAIAAAAIQA4&#10;/SH/1gAAAJQBAAALAAAAAAAAAAAAAAAAAC8BAABfcmVscy8ucmVsc1BLAQItABQABgAIAAAAIQDa&#10;yrsUEwIAACcEAAAOAAAAAAAAAAAAAAAAAC4CAABkcnMvZTJvRG9jLnhtbFBLAQItABQABgAIAAAA&#10;IQCxFQQ23gAAAAcBAAAPAAAAAAAAAAAAAAAAAG0EAABkcnMvZG93bnJldi54bWxQSwUGAAAAAAQA&#10;BADzAAAAeAUAAAAA&#10;">
                <v:textbox>
                  <w:txbxContent>
                    <w:p w14:paraId="7C774E1C" w14:textId="359C96E5" w:rsidR="005035DC" w:rsidRPr="005035DC" w:rsidRDefault="005035DC" w:rsidP="000C5B90">
                      <w:pPr>
                        <w:spacing w:after="0"/>
                        <w:ind w:left="450" w:hanging="360"/>
                        <w:rPr>
                          <w:rFonts w:ascii="Arial" w:hAnsi="Arial" w:cs="Arial"/>
                          <w:sz w:val="21"/>
                          <w:szCs w:val="21"/>
                        </w:rPr>
                      </w:pPr>
                      <w:r>
                        <w:rPr>
                          <w:rFonts w:ascii="Arial" w:hAnsi="Arial" w:cs="Arial"/>
                          <w:sz w:val="21"/>
                          <w:szCs w:val="21"/>
                        </w:rPr>
                        <w:t xml:space="preserve">RAN1 </w:t>
                      </w:r>
                      <w:r w:rsidRPr="005035DC">
                        <w:rPr>
                          <w:rFonts w:ascii="Arial" w:hAnsi="Arial" w:cs="Arial"/>
                          <w:sz w:val="21"/>
                          <w:szCs w:val="21"/>
                        </w:rPr>
                        <w:t>Agreements:</w:t>
                      </w:r>
                    </w:p>
                    <w:p w14:paraId="4648EE24" w14:textId="2C757C1B" w:rsidR="00251136" w:rsidRDefault="00251136" w:rsidP="00251136">
                      <w:pPr>
                        <w:pStyle w:val="ListParagraph"/>
                        <w:numPr>
                          <w:ilvl w:val="0"/>
                          <w:numId w:val="28"/>
                        </w:numPr>
                        <w:rPr>
                          <w:rFonts w:ascii="Arial" w:hAnsi="Arial" w:cs="Arial"/>
                          <w:sz w:val="21"/>
                          <w:szCs w:val="21"/>
                        </w:rPr>
                      </w:pPr>
                      <w:r>
                        <w:rPr>
                          <w:rFonts w:ascii="Arial" w:hAnsi="Arial" w:cs="Arial"/>
                          <w:sz w:val="21"/>
                          <w:szCs w:val="21"/>
                        </w:rPr>
                        <w:t>Only 3 and 5MHz ChBW will be supported</w:t>
                      </w:r>
                    </w:p>
                    <w:p w14:paraId="76E4B4C4" w14:textId="77777777" w:rsidR="00251136" w:rsidRDefault="00251136" w:rsidP="00251136">
                      <w:pPr>
                        <w:pStyle w:val="ListParagraph"/>
                        <w:numPr>
                          <w:ilvl w:val="0"/>
                          <w:numId w:val="28"/>
                        </w:numPr>
                        <w:rPr>
                          <w:rFonts w:ascii="Arial" w:hAnsi="Arial" w:cs="Arial"/>
                          <w:sz w:val="21"/>
                          <w:szCs w:val="21"/>
                        </w:rPr>
                      </w:pPr>
                      <w:r>
                        <w:rPr>
                          <w:rFonts w:ascii="Arial" w:hAnsi="Arial" w:cs="Arial"/>
                          <w:sz w:val="21"/>
                          <w:szCs w:val="21"/>
                        </w:rPr>
                        <w:t>UE could know which RBs are used for SSB transmission after PSS/SSS.</w:t>
                      </w:r>
                    </w:p>
                    <w:p w14:paraId="3EF7AD4D" w14:textId="77777777" w:rsidR="00251136" w:rsidRDefault="00251136" w:rsidP="00251136">
                      <w:pPr>
                        <w:pStyle w:val="ListParagraph"/>
                        <w:numPr>
                          <w:ilvl w:val="0"/>
                          <w:numId w:val="28"/>
                        </w:numPr>
                        <w:rPr>
                          <w:rFonts w:ascii="Arial" w:hAnsi="Arial" w:cs="Arial"/>
                          <w:sz w:val="21"/>
                          <w:szCs w:val="21"/>
                        </w:rPr>
                      </w:pPr>
                      <w:r>
                        <w:rPr>
                          <w:rFonts w:ascii="Arial" w:hAnsi="Arial" w:cs="Arial"/>
                          <w:sz w:val="21"/>
                          <w:szCs w:val="21"/>
                        </w:rPr>
                        <w:t>A subset of PRBs of 20-PRB PBCH are used for PBCH transmission, but which PRBs and how they might be used is FFS in RAN1</w:t>
                      </w:r>
                    </w:p>
                    <w:p w14:paraId="3EC0449B" w14:textId="77777777" w:rsidR="00251136" w:rsidRDefault="00251136" w:rsidP="00251136">
                      <w:pPr>
                        <w:pStyle w:val="ListParagraph"/>
                        <w:numPr>
                          <w:ilvl w:val="0"/>
                          <w:numId w:val="28"/>
                        </w:numPr>
                        <w:rPr>
                          <w:rFonts w:ascii="Arial" w:hAnsi="Arial" w:cs="Arial"/>
                          <w:sz w:val="21"/>
                          <w:szCs w:val="21"/>
                        </w:rPr>
                      </w:pPr>
                      <w:r>
                        <w:rPr>
                          <w:rFonts w:ascii="Arial" w:hAnsi="Arial" w:cs="Arial"/>
                          <w:sz w:val="21"/>
                          <w:szCs w:val="21"/>
                        </w:rPr>
                        <w:t>CORESET#0: For 5MHz ChBW, the existing configuration could optionally be used</w:t>
                      </w:r>
                    </w:p>
                    <w:p w14:paraId="7114BBC8" w14:textId="77777777" w:rsidR="00251136" w:rsidRDefault="00251136" w:rsidP="00251136">
                      <w:pPr>
                        <w:pStyle w:val="ListParagraph"/>
                        <w:numPr>
                          <w:ilvl w:val="1"/>
                          <w:numId w:val="28"/>
                        </w:numPr>
                        <w:rPr>
                          <w:rFonts w:ascii="Arial" w:hAnsi="Arial" w:cs="Arial"/>
                          <w:sz w:val="21"/>
                          <w:szCs w:val="21"/>
                        </w:rPr>
                      </w:pPr>
                      <w:r>
                        <w:rPr>
                          <w:rFonts w:ascii="Arial" w:hAnsi="Arial" w:cs="Arial"/>
                          <w:sz w:val="21"/>
                          <w:szCs w:val="21"/>
                        </w:rPr>
                        <w:t>A new CORESE#0 table is to be introduced</w:t>
                      </w:r>
                    </w:p>
                    <w:p w14:paraId="4374E0D1" w14:textId="2299E585" w:rsidR="00251136" w:rsidRDefault="00251136" w:rsidP="00251136">
                      <w:pPr>
                        <w:pStyle w:val="ListParagraph"/>
                        <w:numPr>
                          <w:ilvl w:val="0"/>
                          <w:numId w:val="28"/>
                        </w:numPr>
                        <w:rPr>
                          <w:rFonts w:ascii="Arial" w:hAnsi="Arial" w:cs="Arial"/>
                          <w:sz w:val="21"/>
                          <w:szCs w:val="21"/>
                        </w:rPr>
                      </w:pPr>
                      <w:r>
                        <w:rPr>
                          <w:rFonts w:ascii="Arial" w:hAnsi="Arial" w:cs="Arial"/>
                          <w:sz w:val="21"/>
                          <w:szCs w:val="21"/>
                        </w:rPr>
                        <w:t>No enhancements to PRACH are needed and</w:t>
                      </w:r>
                    </w:p>
                    <w:p w14:paraId="75E180D3" w14:textId="77777777" w:rsidR="00251136" w:rsidRDefault="00251136" w:rsidP="00251136">
                      <w:pPr>
                        <w:pStyle w:val="ListParagraph"/>
                        <w:numPr>
                          <w:ilvl w:val="1"/>
                          <w:numId w:val="28"/>
                        </w:numPr>
                        <w:rPr>
                          <w:rFonts w:ascii="Arial" w:hAnsi="Arial" w:cs="Arial"/>
                          <w:sz w:val="21"/>
                          <w:szCs w:val="21"/>
                        </w:rPr>
                      </w:pPr>
                      <w:r w:rsidRPr="007E2B60">
                        <w:rPr>
                          <w:rFonts w:ascii="Arial" w:hAnsi="Arial" w:cs="Arial"/>
                          <w:sz w:val="21"/>
                          <w:szCs w:val="21"/>
                        </w:rPr>
                        <w:t>Short PRACH formats with 15kHz SCS, and long PRACH formats with 1.25kHz SCS</w:t>
                      </w:r>
                      <w:r>
                        <w:rPr>
                          <w:rFonts w:ascii="Arial" w:hAnsi="Arial" w:cs="Arial"/>
                          <w:sz w:val="21"/>
                          <w:szCs w:val="21"/>
                        </w:rPr>
                        <w:t xml:space="preserve"> will be used</w:t>
                      </w:r>
                    </w:p>
                    <w:p w14:paraId="000D6F09" w14:textId="665CCCA9" w:rsidR="00F50127" w:rsidRDefault="00F50127" w:rsidP="00F50127">
                      <w:pPr>
                        <w:spacing w:after="0"/>
                        <w:rPr>
                          <w:rFonts w:ascii="Arial" w:hAnsi="Arial" w:cs="Arial"/>
                          <w:sz w:val="21"/>
                          <w:szCs w:val="21"/>
                        </w:rPr>
                      </w:pPr>
                      <w:r>
                        <w:rPr>
                          <w:rFonts w:ascii="Arial" w:hAnsi="Arial" w:cs="Arial"/>
                          <w:sz w:val="21"/>
                          <w:szCs w:val="21"/>
                        </w:rPr>
                        <w:t>RAN1 Working Assumption:</w:t>
                      </w:r>
                    </w:p>
                    <w:p w14:paraId="2AAC208B" w14:textId="57735EEC" w:rsidR="00B30073" w:rsidRPr="00B30073" w:rsidRDefault="00B30073" w:rsidP="00B30073">
                      <w:pPr>
                        <w:spacing w:after="0"/>
                        <w:ind w:left="360"/>
                        <w:rPr>
                          <w:rFonts w:ascii="Arial" w:hAnsi="Arial" w:cs="Arial"/>
                          <w:sz w:val="21"/>
                          <w:szCs w:val="21"/>
                        </w:rPr>
                      </w:pPr>
                      <w:r w:rsidRPr="00B30073">
                        <w:rPr>
                          <w:rFonts w:ascii="Arial" w:hAnsi="Arial" w:cs="Arial"/>
                          <w:sz w:val="21"/>
                          <w:szCs w:val="21"/>
                        </w:rPr>
                        <w:t xml:space="preserve">For transmission bandwidth[s] of &lt;5MHz, for PBCH, in the case[s] that available PRBs for PBCH transmission are less than 20PRB, </w:t>
                      </w:r>
                    </w:p>
                    <w:p w14:paraId="286936F6" w14:textId="4BC0E31F" w:rsidR="00B30073" w:rsidRPr="00B30073" w:rsidRDefault="00B30073" w:rsidP="00B30073">
                      <w:pPr>
                        <w:pStyle w:val="ListParagraph"/>
                        <w:numPr>
                          <w:ilvl w:val="0"/>
                          <w:numId w:val="28"/>
                        </w:numPr>
                        <w:spacing w:after="0"/>
                        <w:rPr>
                          <w:rFonts w:ascii="Arial" w:hAnsi="Arial" w:cs="Arial"/>
                          <w:sz w:val="21"/>
                          <w:szCs w:val="21"/>
                        </w:rPr>
                      </w:pPr>
                      <w:r w:rsidRPr="00B30073">
                        <w:rPr>
                          <w:rFonts w:ascii="Arial" w:hAnsi="Arial" w:cs="Arial"/>
                          <w:sz w:val="21"/>
                          <w:szCs w:val="21"/>
                        </w:rPr>
                        <w:t>PBCH based on RB-level puncturing (i.e., PBCH encoding is based on 20PRB. The encoded bits and DMRS are mapped to 20PRBs based on legacy SSB structure, and those PRBs that fall outside of available PRBs for PBCH transmission are punctured)</w:t>
                      </w:r>
                    </w:p>
                    <w:p w14:paraId="731378EE" w14:textId="77777777" w:rsidR="00B30073" w:rsidRPr="00D7451C" w:rsidRDefault="00B30073" w:rsidP="00D7451C">
                      <w:pPr>
                        <w:rPr>
                          <w:rFonts w:ascii="Arial" w:hAnsi="Arial" w:cs="Arial"/>
                          <w:sz w:val="21"/>
                          <w:szCs w:val="21"/>
                        </w:rPr>
                      </w:pPr>
                    </w:p>
                    <w:p w14:paraId="26F72CA1" w14:textId="77777777" w:rsidR="00B30073" w:rsidRDefault="00B30073"/>
                  </w:txbxContent>
                </v:textbox>
                <w10:wrap type="square" anchorx="margin"/>
              </v:shape>
            </w:pict>
          </mc:Fallback>
        </mc:AlternateContent>
      </w:r>
      <w:r w:rsidR="00B50FCE">
        <w:rPr>
          <w:rFonts w:ascii="Arial" w:hAnsi="Arial" w:cs="Arial"/>
          <w:sz w:val="21"/>
          <w:szCs w:val="21"/>
        </w:rPr>
        <w:t xml:space="preserve">Based on the </w:t>
      </w:r>
      <w:r w:rsidR="00D71DA9">
        <w:rPr>
          <w:rFonts w:ascii="Arial" w:hAnsi="Arial" w:cs="Arial"/>
          <w:sz w:val="21"/>
          <w:szCs w:val="21"/>
        </w:rPr>
        <w:t xml:space="preserve">previous </w:t>
      </w:r>
      <w:r w:rsidR="00B50FCE">
        <w:rPr>
          <w:rFonts w:ascii="Arial" w:hAnsi="Arial" w:cs="Arial"/>
          <w:sz w:val="21"/>
          <w:szCs w:val="21"/>
        </w:rPr>
        <w:t>LS from RAN1,</w:t>
      </w:r>
      <w:r w:rsidR="00B0553A">
        <w:rPr>
          <w:rFonts w:ascii="Arial" w:hAnsi="Arial" w:cs="Arial"/>
          <w:sz w:val="21"/>
          <w:szCs w:val="21"/>
        </w:rPr>
        <w:t xml:space="preserve"> some further conclusions can be assumed </w:t>
      </w:r>
      <w:r w:rsidR="00281997">
        <w:rPr>
          <w:rFonts w:ascii="Arial" w:hAnsi="Arial" w:cs="Arial"/>
          <w:sz w:val="21"/>
          <w:szCs w:val="21"/>
        </w:rPr>
        <w:t xml:space="preserve">from RAN1 agreements </w:t>
      </w:r>
      <w:r w:rsidR="00B0553A">
        <w:rPr>
          <w:rFonts w:ascii="Arial" w:hAnsi="Arial" w:cs="Arial"/>
          <w:sz w:val="21"/>
          <w:szCs w:val="21"/>
        </w:rPr>
        <w:t>in addition to those from the WID.</w:t>
      </w:r>
      <w:r w:rsidR="007055E2">
        <w:rPr>
          <w:rFonts w:ascii="Arial" w:hAnsi="Arial" w:cs="Arial"/>
          <w:sz w:val="21"/>
          <w:szCs w:val="21"/>
        </w:rPr>
        <w:t xml:space="preserve">  </w:t>
      </w:r>
    </w:p>
    <w:p w14:paraId="763BE00C" w14:textId="17432358" w:rsidR="000E6FEA" w:rsidRDefault="008B00D5" w:rsidP="008B00D5">
      <w:pPr>
        <w:rPr>
          <w:rFonts w:ascii="Arial" w:hAnsi="Arial" w:cs="Arial"/>
          <w:sz w:val="21"/>
          <w:szCs w:val="21"/>
        </w:rPr>
      </w:pPr>
      <w:r>
        <w:rPr>
          <w:rFonts w:ascii="Arial" w:hAnsi="Arial" w:cs="Arial"/>
          <w:sz w:val="21"/>
          <w:szCs w:val="21"/>
        </w:rPr>
        <w:t xml:space="preserve">RAN1 </w:t>
      </w:r>
      <w:r w:rsidR="008631D3">
        <w:rPr>
          <w:rFonts w:ascii="Arial" w:hAnsi="Arial" w:cs="Arial"/>
          <w:sz w:val="21"/>
          <w:szCs w:val="21"/>
        </w:rPr>
        <w:t xml:space="preserve">now </w:t>
      </w:r>
      <w:r>
        <w:rPr>
          <w:rFonts w:ascii="Arial" w:hAnsi="Arial" w:cs="Arial"/>
          <w:sz w:val="21"/>
          <w:szCs w:val="21"/>
        </w:rPr>
        <w:t xml:space="preserve">has the working assumption of RB-level puncturing, this raises questions about how many PRBs are to be punctured, and if the punctured PRBs </w:t>
      </w:r>
      <w:r w:rsidR="002376F8">
        <w:rPr>
          <w:rFonts w:ascii="Arial" w:hAnsi="Arial" w:cs="Arial"/>
          <w:sz w:val="21"/>
          <w:szCs w:val="21"/>
        </w:rPr>
        <w:t>will</w:t>
      </w:r>
      <w:r>
        <w:rPr>
          <w:rFonts w:ascii="Arial" w:hAnsi="Arial" w:cs="Arial"/>
          <w:sz w:val="21"/>
          <w:szCs w:val="21"/>
        </w:rPr>
        <w:t xml:space="preserve"> be symmetrical around the PSS/SSS or not.  </w:t>
      </w:r>
      <w:r w:rsidR="0053349C">
        <w:rPr>
          <w:rFonts w:ascii="Arial" w:hAnsi="Arial" w:cs="Arial"/>
          <w:sz w:val="21"/>
          <w:szCs w:val="21"/>
        </w:rPr>
        <w:t xml:space="preserve">In the previous RAN4 meeting several companies discussed this point.  </w:t>
      </w:r>
      <w:r>
        <w:rPr>
          <w:rFonts w:ascii="Arial" w:hAnsi="Arial" w:cs="Arial"/>
          <w:sz w:val="21"/>
          <w:szCs w:val="21"/>
        </w:rPr>
        <w:t xml:space="preserve">Yet the challenge is that for different bands and different channel locations, there will be different offsets between the channel raster and the sync raster.  </w:t>
      </w:r>
      <w:r w:rsidR="000C7CA7">
        <w:rPr>
          <w:rFonts w:ascii="Arial" w:hAnsi="Arial" w:cs="Arial"/>
          <w:sz w:val="21"/>
          <w:szCs w:val="21"/>
        </w:rPr>
        <w:t xml:space="preserve">Whichever PRBs </w:t>
      </w:r>
      <w:r w:rsidR="003F5693">
        <w:rPr>
          <w:rFonts w:ascii="Arial" w:hAnsi="Arial" w:cs="Arial"/>
          <w:sz w:val="21"/>
          <w:szCs w:val="21"/>
        </w:rPr>
        <w:t>of the SSB the network expects to land within the UE channel BW</w:t>
      </w:r>
      <w:r w:rsidR="00D96C7C">
        <w:rPr>
          <w:rFonts w:ascii="Arial" w:hAnsi="Arial" w:cs="Arial"/>
          <w:sz w:val="21"/>
          <w:szCs w:val="21"/>
        </w:rPr>
        <w:t xml:space="preserve"> will be transmitted, then remaining PRBs </w:t>
      </w:r>
      <w:r w:rsidR="007123B8">
        <w:rPr>
          <w:rFonts w:ascii="Arial" w:hAnsi="Arial" w:cs="Arial"/>
          <w:sz w:val="21"/>
          <w:szCs w:val="21"/>
        </w:rPr>
        <w:t xml:space="preserve">that </w:t>
      </w:r>
      <w:r w:rsidR="00F6681D">
        <w:rPr>
          <w:rFonts w:ascii="Arial" w:hAnsi="Arial" w:cs="Arial"/>
          <w:sz w:val="21"/>
          <w:szCs w:val="21"/>
        </w:rPr>
        <w:t>fall outside the expected UE channel BW will be punctured and not transmitted.</w:t>
      </w:r>
    </w:p>
    <w:p w14:paraId="386252B0" w14:textId="594333AF" w:rsidR="005B0FE4" w:rsidRDefault="001C7EB8" w:rsidP="008B00D5">
      <w:pPr>
        <w:rPr>
          <w:rFonts w:ascii="Arial" w:hAnsi="Arial" w:cs="Arial"/>
          <w:sz w:val="21"/>
          <w:szCs w:val="21"/>
        </w:rPr>
      </w:pPr>
      <w:r>
        <w:rPr>
          <w:rFonts w:ascii="Arial" w:hAnsi="Arial" w:cs="Arial"/>
          <w:sz w:val="21"/>
          <w:szCs w:val="21"/>
        </w:rPr>
        <w:t>During initial access</w:t>
      </w:r>
      <w:r w:rsidR="00B739D7">
        <w:rPr>
          <w:rFonts w:ascii="Arial" w:hAnsi="Arial" w:cs="Arial"/>
          <w:sz w:val="21"/>
          <w:szCs w:val="21"/>
        </w:rPr>
        <w:t xml:space="preserve"> of a less than 5MHz carrier</w:t>
      </w:r>
      <w:r>
        <w:rPr>
          <w:rFonts w:ascii="Arial" w:hAnsi="Arial" w:cs="Arial"/>
          <w:sz w:val="21"/>
          <w:szCs w:val="21"/>
        </w:rPr>
        <w:t xml:space="preserve">, the UE </w:t>
      </w:r>
      <w:r w:rsidR="00B5412F">
        <w:rPr>
          <w:rFonts w:ascii="Arial" w:hAnsi="Arial" w:cs="Arial"/>
          <w:sz w:val="21"/>
          <w:szCs w:val="21"/>
        </w:rPr>
        <w:t xml:space="preserve">is unaware of which PRBs the </w:t>
      </w:r>
      <w:r w:rsidR="00963832">
        <w:rPr>
          <w:rFonts w:ascii="Arial" w:hAnsi="Arial" w:cs="Arial"/>
          <w:sz w:val="21"/>
          <w:szCs w:val="21"/>
        </w:rPr>
        <w:t>network plans to configure fo</w:t>
      </w:r>
      <w:r w:rsidR="005144C5">
        <w:rPr>
          <w:rFonts w:ascii="Arial" w:hAnsi="Arial" w:cs="Arial"/>
          <w:sz w:val="21"/>
          <w:szCs w:val="21"/>
        </w:rPr>
        <w:t>r the initial BWP</w:t>
      </w:r>
      <w:r w:rsidR="00AD5D80">
        <w:rPr>
          <w:rFonts w:ascii="Arial" w:hAnsi="Arial" w:cs="Arial"/>
          <w:sz w:val="21"/>
          <w:szCs w:val="21"/>
        </w:rPr>
        <w:t xml:space="preserve"> since it is </w:t>
      </w:r>
      <w:r w:rsidR="004D6308">
        <w:rPr>
          <w:rFonts w:ascii="Arial" w:hAnsi="Arial" w:cs="Arial"/>
          <w:sz w:val="21"/>
          <w:szCs w:val="21"/>
        </w:rPr>
        <w:t>unaware</w:t>
      </w:r>
      <w:r w:rsidR="00AD5D80">
        <w:rPr>
          <w:rFonts w:ascii="Arial" w:hAnsi="Arial" w:cs="Arial"/>
          <w:sz w:val="21"/>
          <w:szCs w:val="21"/>
        </w:rPr>
        <w:t xml:space="preserve"> of the </w:t>
      </w:r>
      <w:r w:rsidR="004D6308">
        <w:rPr>
          <w:rFonts w:ascii="Arial" w:hAnsi="Arial" w:cs="Arial"/>
          <w:sz w:val="21"/>
          <w:szCs w:val="21"/>
        </w:rPr>
        <w:t>channel boundaries of the carrier</w:t>
      </w:r>
      <w:r w:rsidR="005144C5">
        <w:rPr>
          <w:rFonts w:ascii="Arial" w:hAnsi="Arial" w:cs="Arial"/>
          <w:sz w:val="21"/>
          <w:szCs w:val="21"/>
        </w:rPr>
        <w:t>.</w:t>
      </w:r>
      <w:r w:rsidR="00083D19">
        <w:rPr>
          <w:rFonts w:ascii="Arial" w:hAnsi="Arial" w:cs="Arial"/>
          <w:sz w:val="21"/>
          <w:szCs w:val="21"/>
        </w:rPr>
        <w:t xml:space="preserve">  </w:t>
      </w:r>
      <w:r w:rsidR="006A6472">
        <w:rPr>
          <w:rFonts w:ascii="Arial" w:hAnsi="Arial" w:cs="Arial"/>
          <w:sz w:val="21"/>
          <w:szCs w:val="21"/>
        </w:rPr>
        <w:t xml:space="preserve">The UE </w:t>
      </w:r>
      <w:r w:rsidR="00107F15">
        <w:rPr>
          <w:rFonts w:ascii="Arial" w:hAnsi="Arial" w:cs="Arial"/>
          <w:sz w:val="21"/>
          <w:szCs w:val="21"/>
        </w:rPr>
        <w:t xml:space="preserve">uses its </w:t>
      </w:r>
      <w:r w:rsidR="00850C8E">
        <w:rPr>
          <w:rFonts w:ascii="Arial" w:hAnsi="Arial" w:cs="Arial"/>
          <w:sz w:val="21"/>
          <w:szCs w:val="21"/>
        </w:rPr>
        <w:t xml:space="preserve">channel BW filter and </w:t>
      </w:r>
      <w:r w:rsidR="006A6472">
        <w:rPr>
          <w:rFonts w:ascii="Arial" w:hAnsi="Arial" w:cs="Arial"/>
          <w:sz w:val="21"/>
          <w:szCs w:val="21"/>
        </w:rPr>
        <w:t xml:space="preserve">simply </w:t>
      </w:r>
      <w:r w:rsidR="00321E65">
        <w:rPr>
          <w:rFonts w:ascii="Arial" w:hAnsi="Arial" w:cs="Arial"/>
          <w:sz w:val="21"/>
          <w:szCs w:val="21"/>
        </w:rPr>
        <w:t>scans for the SSB on the GSCN scan points</w:t>
      </w:r>
      <w:r w:rsidR="004074E5">
        <w:rPr>
          <w:rFonts w:ascii="Arial" w:hAnsi="Arial" w:cs="Arial"/>
          <w:sz w:val="21"/>
          <w:szCs w:val="21"/>
        </w:rPr>
        <w:t xml:space="preserve">.  Whether the UE uses a 3MHz or 5MHz channel BW filter </w:t>
      </w:r>
      <w:r w:rsidR="005B0FE4">
        <w:rPr>
          <w:rFonts w:ascii="Arial" w:hAnsi="Arial" w:cs="Arial"/>
          <w:sz w:val="21"/>
          <w:szCs w:val="21"/>
        </w:rPr>
        <w:t>while scanning for SSB</w:t>
      </w:r>
      <w:r w:rsidR="00827AFD">
        <w:rPr>
          <w:rFonts w:ascii="Arial" w:hAnsi="Arial" w:cs="Arial"/>
          <w:sz w:val="21"/>
          <w:szCs w:val="21"/>
        </w:rPr>
        <w:t xml:space="preserve"> on the new GSCN</w:t>
      </w:r>
      <w:r w:rsidR="004074E5">
        <w:rPr>
          <w:rFonts w:ascii="Arial" w:hAnsi="Arial" w:cs="Arial"/>
          <w:sz w:val="21"/>
          <w:szCs w:val="21"/>
        </w:rPr>
        <w:t xml:space="preserve"> </w:t>
      </w:r>
      <w:r w:rsidR="00B33A33">
        <w:rPr>
          <w:rFonts w:ascii="Arial" w:hAnsi="Arial" w:cs="Arial"/>
          <w:sz w:val="21"/>
          <w:szCs w:val="21"/>
        </w:rPr>
        <w:t xml:space="preserve">and whether the SSB is centred within the UE channel BW filter </w:t>
      </w:r>
      <w:r w:rsidR="004074E5">
        <w:rPr>
          <w:rFonts w:ascii="Arial" w:hAnsi="Arial" w:cs="Arial"/>
          <w:sz w:val="21"/>
          <w:szCs w:val="21"/>
        </w:rPr>
        <w:t xml:space="preserve">is </w:t>
      </w:r>
      <w:r w:rsidR="00B01C8D">
        <w:rPr>
          <w:rFonts w:ascii="Arial" w:hAnsi="Arial" w:cs="Arial"/>
          <w:sz w:val="21"/>
          <w:szCs w:val="21"/>
        </w:rPr>
        <w:t xml:space="preserve">currently </w:t>
      </w:r>
      <w:r w:rsidR="004074E5">
        <w:rPr>
          <w:rFonts w:ascii="Arial" w:hAnsi="Arial" w:cs="Arial"/>
          <w:sz w:val="21"/>
          <w:szCs w:val="21"/>
        </w:rPr>
        <w:t>un</w:t>
      </w:r>
      <w:r w:rsidR="00E33ABB">
        <w:rPr>
          <w:rFonts w:ascii="Arial" w:hAnsi="Arial" w:cs="Arial"/>
          <w:sz w:val="21"/>
          <w:szCs w:val="21"/>
        </w:rPr>
        <w:t>specified</w:t>
      </w:r>
      <w:r w:rsidR="004074E5">
        <w:rPr>
          <w:rFonts w:ascii="Arial" w:hAnsi="Arial" w:cs="Arial"/>
          <w:sz w:val="21"/>
          <w:szCs w:val="21"/>
        </w:rPr>
        <w:t xml:space="preserve"> UE behaviour.  </w:t>
      </w:r>
    </w:p>
    <w:p w14:paraId="64BD08AF" w14:textId="6023BFEE" w:rsidR="00302250" w:rsidRDefault="00827AFD" w:rsidP="008B00D5">
      <w:pPr>
        <w:rPr>
          <w:rFonts w:ascii="Arial" w:hAnsi="Arial" w:cs="Arial"/>
          <w:i/>
          <w:iCs/>
          <w:sz w:val="21"/>
          <w:szCs w:val="21"/>
        </w:rPr>
      </w:pPr>
      <w:r w:rsidRPr="00827AFD">
        <w:rPr>
          <w:rFonts w:ascii="Arial" w:hAnsi="Arial" w:cs="Arial"/>
          <w:i/>
          <w:iCs/>
          <w:sz w:val="21"/>
          <w:szCs w:val="21"/>
        </w:rPr>
        <w:t xml:space="preserve">Observation </w:t>
      </w:r>
      <w:r w:rsidR="00432123">
        <w:rPr>
          <w:rFonts w:ascii="Arial" w:hAnsi="Arial" w:cs="Arial"/>
          <w:i/>
          <w:iCs/>
          <w:sz w:val="21"/>
          <w:szCs w:val="21"/>
        </w:rPr>
        <w:t>3</w:t>
      </w:r>
      <w:r w:rsidRPr="00827AFD">
        <w:rPr>
          <w:rFonts w:ascii="Arial" w:hAnsi="Arial" w:cs="Arial"/>
          <w:i/>
          <w:iCs/>
          <w:sz w:val="21"/>
          <w:szCs w:val="21"/>
        </w:rPr>
        <w:t xml:space="preserve">: </w:t>
      </w:r>
      <w:r w:rsidR="003C4EB4" w:rsidRPr="008B1DD3">
        <w:rPr>
          <w:rFonts w:ascii="Arial" w:hAnsi="Arial" w:cs="Arial"/>
          <w:i/>
          <w:iCs/>
          <w:sz w:val="21"/>
          <w:szCs w:val="21"/>
        </w:rPr>
        <w:t>During initial access, w</w:t>
      </w:r>
      <w:r w:rsidRPr="008B1DD3">
        <w:rPr>
          <w:rFonts w:ascii="Arial" w:hAnsi="Arial" w:cs="Arial"/>
          <w:i/>
          <w:iCs/>
          <w:sz w:val="21"/>
          <w:szCs w:val="21"/>
        </w:rPr>
        <w:t>hether the UE uses a 3MHz or 5MHz channel BW filter while scanning for SSB on the new GSCN</w:t>
      </w:r>
      <w:r w:rsidR="008B1DD3" w:rsidRPr="008B1DD3">
        <w:rPr>
          <w:rFonts w:ascii="Arial" w:hAnsi="Arial" w:cs="Arial"/>
          <w:i/>
          <w:iCs/>
          <w:sz w:val="21"/>
          <w:szCs w:val="21"/>
        </w:rPr>
        <w:t xml:space="preserve"> </w:t>
      </w:r>
      <w:r w:rsidR="008B1DD3" w:rsidRPr="008B1DD3">
        <w:rPr>
          <w:rFonts w:ascii="Arial" w:hAnsi="Arial" w:cs="Arial"/>
          <w:i/>
          <w:iCs/>
          <w:sz w:val="21"/>
          <w:szCs w:val="21"/>
        </w:rPr>
        <w:t>and whether the SSB is centred within the UE channel BW filter</w:t>
      </w:r>
      <w:r w:rsidRPr="008B1DD3">
        <w:rPr>
          <w:rFonts w:ascii="Arial" w:hAnsi="Arial" w:cs="Arial"/>
          <w:i/>
          <w:iCs/>
          <w:sz w:val="21"/>
          <w:szCs w:val="21"/>
        </w:rPr>
        <w:t xml:space="preserve"> is </w:t>
      </w:r>
      <w:r w:rsidR="004744F3" w:rsidRPr="008B1DD3">
        <w:rPr>
          <w:rFonts w:ascii="Arial" w:hAnsi="Arial" w:cs="Arial"/>
          <w:i/>
          <w:iCs/>
          <w:sz w:val="21"/>
          <w:szCs w:val="21"/>
        </w:rPr>
        <w:t xml:space="preserve">currently </w:t>
      </w:r>
      <w:r w:rsidRPr="008B1DD3">
        <w:rPr>
          <w:rFonts w:ascii="Arial" w:hAnsi="Arial" w:cs="Arial"/>
          <w:i/>
          <w:iCs/>
          <w:sz w:val="21"/>
          <w:szCs w:val="21"/>
        </w:rPr>
        <w:t>unspecified UE behaviour</w:t>
      </w:r>
      <w:r w:rsidR="00B01C8D" w:rsidRPr="008B1DD3">
        <w:rPr>
          <w:rFonts w:ascii="Arial" w:hAnsi="Arial" w:cs="Arial"/>
          <w:i/>
          <w:iCs/>
          <w:sz w:val="21"/>
          <w:szCs w:val="21"/>
        </w:rPr>
        <w:t>.</w:t>
      </w:r>
    </w:p>
    <w:p w14:paraId="330A947A" w14:textId="4B0100F6" w:rsidR="00827AFD" w:rsidRDefault="008C7573" w:rsidP="008B00D5">
      <w:pPr>
        <w:rPr>
          <w:rFonts w:ascii="Arial" w:hAnsi="Arial" w:cs="Arial"/>
          <w:sz w:val="21"/>
          <w:szCs w:val="21"/>
        </w:rPr>
      </w:pPr>
      <w:r>
        <w:rPr>
          <w:rFonts w:ascii="Arial" w:hAnsi="Arial" w:cs="Arial"/>
          <w:sz w:val="21"/>
          <w:szCs w:val="21"/>
        </w:rPr>
        <w:t>RAN plenary has de</w:t>
      </w:r>
      <w:r w:rsidR="007B2CDE">
        <w:rPr>
          <w:rFonts w:ascii="Arial" w:hAnsi="Arial" w:cs="Arial"/>
          <w:sz w:val="21"/>
          <w:szCs w:val="21"/>
        </w:rPr>
        <w:t xml:space="preserve">cided that for band n100, a transmission BW of 12 PRB will be used.  For this case there is no </w:t>
      </w:r>
      <w:r w:rsidR="00E53478">
        <w:rPr>
          <w:rFonts w:ascii="Arial" w:hAnsi="Arial" w:cs="Arial"/>
          <w:sz w:val="21"/>
          <w:szCs w:val="21"/>
        </w:rPr>
        <w:t>issue with how the UE places its channel BW filter.  However, if RAN1 decides to select a wider</w:t>
      </w:r>
      <w:r w:rsidR="00C97B51">
        <w:rPr>
          <w:rFonts w:ascii="Arial" w:hAnsi="Arial" w:cs="Arial"/>
          <w:sz w:val="21"/>
          <w:szCs w:val="21"/>
        </w:rPr>
        <w:t xml:space="preserve"> transmission BW for other bands, then there </w:t>
      </w:r>
      <w:r w:rsidR="00207228">
        <w:rPr>
          <w:rFonts w:ascii="Arial" w:hAnsi="Arial" w:cs="Arial"/>
          <w:sz w:val="21"/>
          <w:szCs w:val="21"/>
        </w:rPr>
        <w:t xml:space="preserve">would be an issue due to the unspecified UE behaviour.  </w:t>
      </w:r>
    </w:p>
    <w:p w14:paraId="3E39C36A" w14:textId="78EE7539" w:rsidR="00893A68" w:rsidRDefault="00D44742" w:rsidP="008B00D5">
      <w:pPr>
        <w:rPr>
          <w:rFonts w:ascii="Arial" w:hAnsi="Arial" w:cs="Arial"/>
          <w:sz w:val="21"/>
          <w:szCs w:val="21"/>
        </w:rPr>
      </w:pPr>
      <w:r>
        <w:rPr>
          <w:rFonts w:ascii="Arial" w:hAnsi="Arial" w:cs="Arial"/>
          <w:sz w:val="21"/>
          <w:szCs w:val="21"/>
        </w:rPr>
        <w:t>Another issue arises after initial access if the UE is placed on 100kHz channel raster.</w:t>
      </w:r>
      <w:r w:rsidR="00153D0D">
        <w:rPr>
          <w:rFonts w:ascii="Arial" w:hAnsi="Arial" w:cs="Arial"/>
          <w:sz w:val="21"/>
          <w:szCs w:val="21"/>
        </w:rPr>
        <w:t xml:space="preserve">  In this case, the UE would still need to monitor the CD-SSB</w:t>
      </w:r>
      <w:r w:rsidR="0026059F">
        <w:rPr>
          <w:rFonts w:ascii="Arial" w:hAnsi="Arial" w:cs="Arial"/>
          <w:sz w:val="21"/>
          <w:szCs w:val="21"/>
        </w:rPr>
        <w:t xml:space="preserve"> for RRM</w:t>
      </w:r>
      <w:r w:rsidR="005D6245">
        <w:rPr>
          <w:rFonts w:ascii="Arial" w:hAnsi="Arial" w:cs="Arial"/>
          <w:sz w:val="21"/>
          <w:szCs w:val="21"/>
        </w:rPr>
        <w:t xml:space="preserve">.  However, </w:t>
      </w:r>
      <w:r w:rsidR="00A5683F">
        <w:rPr>
          <w:rFonts w:ascii="Arial" w:hAnsi="Arial" w:cs="Arial"/>
          <w:sz w:val="21"/>
          <w:szCs w:val="21"/>
        </w:rPr>
        <w:t>since</w:t>
      </w:r>
      <w:r w:rsidR="001A5FBF">
        <w:rPr>
          <w:rFonts w:ascii="Arial" w:hAnsi="Arial" w:cs="Arial"/>
          <w:sz w:val="21"/>
          <w:szCs w:val="21"/>
        </w:rPr>
        <w:t xml:space="preserve"> the CD-SSB is on sync raster and the channel is on channel raster </w:t>
      </w:r>
      <w:r w:rsidR="001867B0">
        <w:rPr>
          <w:rFonts w:ascii="Arial" w:hAnsi="Arial" w:cs="Arial"/>
          <w:sz w:val="21"/>
          <w:szCs w:val="21"/>
        </w:rPr>
        <w:t xml:space="preserve">then the SSB could not be assumed to be located symmetrically within the UE channel BW.  </w:t>
      </w:r>
      <w:r w:rsidR="00A5683F">
        <w:rPr>
          <w:rFonts w:ascii="Arial" w:hAnsi="Arial" w:cs="Arial"/>
          <w:sz w:val="21"/>
          <w:szCs w:val="21"/>
        </w:rPr>
        <w:t xml:space="preserve">If a 15 </w:t>
      </w:r>
      <w:r w:rsidR="00F13247">
        <w:rPr>
          <w:rFonts w:ascii="Arial" w:hAnsi="Arial" w:cs="Arial"/>
          <w:sz w:val="21"/>
          <w:szCs w:val="21"/>
        </w:rPr>
        <w:t xml:space="preserve">or 20 </w:t>
      </w:r>
      <w:r w:rsidR="00A5683F">
        <w:rPr>
          <w:rFonts w:ascii="Arial" w:hAnsi="Arial" w:cs="Arial"/>
          <w:sz w:val="21"/>
          <w:szCs w:val="21"/>
        </w:rPr>
        <w:t xml:space="preserve">PRB </w:t>
      </w:r>
      <w:r w:rsidR="00EE2EE2">
        <w:rPr>
          <w:rFonts w:ascii="Arial" w:hAnsi="Arial" w:cs="Arial"/>
          <w:sz w:val="21"/>
          <w:szCs w:val="21"/>
        </w:rPr>
        <w:t xml:space="preserve">SSB size </w:t>
      </w:r>
      <w:r w:rsidR="00A5683F">
        <w:rPr>
          <w:rFonts w:ascii="Arial" w:hAnsi="Arial" w:cs="Arial"/>
          <w:sz w:val="21"/>
          <w:szCs w:val="21"/>
        </w:rPr>
        <w:t xml:space="preserve">were transmitted, the </w:t>
      </w:r>
      <w:r w:rsidR="00572EEA">
        <w:rPr>
          <w:rFonts w:ascii="Arial" w:hAnsi="Arial" w:cs="Arial"/>
          <w:sz w:val="21"/>
          <w:szCs w:val="21"/>
        </w:rPr>
        <w:t>UE could be expected to capture the middle 12 PRBs containing the PSS/SSS but which additional PRBs would be received to the left or right of the PSS/SSS would vary with the channel location and sync raster location.</w:t>
      </w:r>
    </w:p>
    <w:p w14:paraId="6915FA84" w14:textId="5E353962" w:rsidR="009566A7" w:rsidRPr="00F96F1D" w:rsidRDefault="009566A7" w:rsidP="009566A7">
      <w:pPr>
        <w:spacing w:before="240"/>
        <w:rPr>
          <w:rFonts w:ascii="Arial" w:hAnsi="Arial" w:cs="Arial"/>
          <w:i/>
          <w:iCs/>
          <w:sz w:val="21"/>
          <w:szCs w:val="21"/>
        </w:rPr>
      </w:pPr>
      <w:r w:rsidRPr="00F96F1D">
        <w:rPr>
          <w:rFonts w:ascii="Arial" w:hAnsi="Arial" w:cs="Arial"/>
          <w:i/>
          <w:iCs/>
          <w:sz w:val="21"/>
          <w:szCs w:val="21"/>
        </w:rPr>
        <w:lastRenderedPageBreak/>
        <w:t xml:space="preserve">Observation </w:t>
      </w:r>
      <w:r w:rsidR="006459AF">
        <w:rPr>
          <w:rFonts w:ascii="Arial" w:hAnsi="Arial" w:cs="Arial"/>
          <w:i/>
          <w:iCs/>
          <w:sz w:val="21"/>
          <w:szCs w:val="21"/>
        </w:rPr>
        <w:t>4</w:t>
      </w:r>
      <w:r w:rsidRPr="00F96F1D">
        <w:rPr>
          <w:rFonts w:ascii="Arial" w:hAnsi="Arial" w:cs="Arial"/>
          <w:i/>
          <w:iCs/>
          <w:sz w:val="21"/>
          <w:szCs w:val="21"/>
        </w:rPr>
        <w:t>: Due to the frequency differences between the sync raster and the channel raster</w:t>
      </w:r>
      <w:r>
        <w:rPr>
          <w:rFonts w:ascii="Arial" w:hAnsi="Arial" w:cs="Arial"/>
          <w:i/>
          <w:iCs/>
          <w:sz w:val="21"/>
          <w:szCs w:val="21"/>
        </w:rPr>
        <w:t>, when</w:t>
      </w:r>
      <w:r w:rsidRPr="00F96F1D">
        <w:rPr>
          <w:rFonts w:ascii="Arial" w:hAnsi="Arial" w:cs="Arial"/>
          <w:i/>
          <w:iCs/>
          <w:sz w:val="21"/>
          <w:szCs w:val="21"/>
        </w:rPr>
        <w:t xml:space="preserve"> puncturing is used, </w:t>
      </w:r>
      <w:r w:rsidR="0026779F">
        <w:rPr>
          <w:rFonts w:ascii="Arial" w:hAnsi="Arial" w:cs="Arial"/>
          <w:i/>
          <w:iCs/>
          <w:sz w:val="21"/>
          <w:szCs w:val="21"/>
        </w:rPr>
        <w:t xml:space="preserve">which PRBs to the left or right of the PSS/SSS </w:t>
      </w:r>
      <w:r w:rsidR="00C437AE">
        <w:rPr>
          <w:rFonts w:ascii="Arial" w:hAnsi="Arial" w:cs="Arial"/>
          <w:i/>
          <w:iCs/>
          <w:sz w:val="21"/>
          <w:szCs w:val="21"/>
        </w:rPr>
        <w:t>will change</w:t>
      </w:r>
      <w:r w:rsidR="006459AF">
        <w:rPr>
          <w:rFonts w:ascii="Arial" w:hAnsi="Arial" w:cs="Arial"/>
          <w:i/>
          <w:iCs/>
          <w:sz w:val="21"/>
          <w:szCs w:val="21"/>
        </w:rPr>
        <w:t xml:space="preserve"> according to th</w:t>
      </w:r>
      <w:r w:rsidR="00764E95">
        <w:rPr>
          <w:rFonts w:ascii="Arial" w:hAnsi="Arial" w:cs="Arial"/>
          <w:i/>
          <w:iCs/>
          <w:sz w:val="21"/>
          <w:szCs w:val="21"/>
        </w:rPr>
        <w:t>is</w:t>
      </w:r>
      <w:r w:rsidR="006459AF">
        <w:rPr>
          <w:rFonts w:ascii="Arial" w:hAnsi="Arial" w:cs="Arial"/>
          <w:i/>
          <w:iCs/>
          <w:sz w:val="21"/>
          <w:szCs w:val="21"/>
        </w:rPr>
        <w:t xml:space="preserve"> frequency difference</w:t>
      </w:r>
      <w:r w:rsidRPr="00F96F1D">
        <w:rPr>
          <w:rFonts w:ascii="Arial" w:hAnsi="Arial" w:cs="Arial"/>
          <w:i/>
          <w:iCs/>
          <w:sz w:val="21"/>
          <w:szCs w:val="21"/>
        </w:rPr>
        <w:t>.</w:t>
      </w:r>
    </w:p>
    <w:p w14:paraId="57F5D3BA" w14:textId="77777777" w:rsidR="00431367" w:rsidRDefault="00431367" w:rsidP="00431367">
      <w:pPr>
        <w:rPr>
          <w:rFonts w:ascii="Arial" w:hAnsi="Arial" w:cs="Arial"/>
          <w:sz w:val="21"/>
          <w:szCs w:val="21"/>
        </w:rPr>
      </w:pPr>
      <w:r>
        <w:rPr>
          <w:rFonts w:ascii="Arial" w:hAnsi="Arial" w:cs="Arial"/>
          <w:sz w:val="21"/>
          <w:szCs w:val="21"/>
        </w:rPr>
        <w:t>Therefore, it is not feasible to plan which PRBs beyond the PSS/SSS will be punctured.</w:t>
      </w:r>
    </w:p>
    <w:p w14:paraId="3142ECFA" w14:textId="62F903B2" w:rsidR="009566A7" w:rsidRPr="00431367" w:rsidRDefault="00431367" w:rsidP="008B00D5">
      <w:pPr>
        <w:rPr>
          <w:rFonts w:ascii="Arial" w:hAnsi="Arial" w:cs="Arial"/>
          <w:i/>
          <w:iCs/>
          <w:sz w:val="21"/>
          <w:szCs w:val="21"/>
        </w:rPr>
      </w:pPr>
      <w:r>
        <w:rPr>
          <w:rFonts w:ascii="Arial" w:hAnsi="Arial" w:cs="Arial"/>
          <w:i/>
          <w:iCs/>
          <w:sz w:val="21"/>
          <w:szCs w:val="21"/>
        </w:rPr>
        <w:t xml:space="preserve">Proposal 1: </w:t>
      </w:r>
      <w:r w:rsidRPr="002B7484">
        <w:rPr>
          <w:rFonts w:ascii="Arial" w:hAnsi="Arial" w:cs="Arial"/>
          <w:i/>
          <w:iCs/>
          <w:sz w:val="21"/>
          <w:szCs w:val="21"/>
        </w:rPr>
        <w:t>RAN4 should not expect a specific pattern of PRBs beyond</w:t>
      </w:r>
      <w:r>
        <w:rPr>
          <w:rFonts w:ascii="Arial" w:hAnsi="Arial" w:cs="Arial"/>
          <w:i/>
          <w:iCs/>
          <w:sz w:val="21"/>
          <w:szCs w:val="21"/>
        </w:rPr>
        <w:t xml:space="preserve"> the 12PRB SSB minimum</w:t>
      </w:r>
      <w:r w:rsidRPr="002B7484">
        <w:rPr>
          <w:rFonts w:ascii="Arial" w:hAnsi="Arial" w:cs="Arial"/>
          <w:i/>
          <w:iCs/>
          <w:sz w:val="21"/>
          <w:szCs w:val="21"/>
        </w:rPr>
        <w:t xml:space="preserve"> to be punctured</w:t>
      </w:r>
    </w:p>
    <w:p w14:paraId="6522490E" w14:textId="179D3962" w:rsidR="00403A11" w:rsidRDefault="008B00D5" w:rsidP="00403A11">
      <w:pPr>
        <w:rPr>
          <w:rFonts w:ascii="Arial" w:hAnsi="Arial" w:cs="Arial"/>
          <w:sz w:val="21"/>
          <w:szCs w:val="21"/>
        </w:rPr>
      </w:pPr>
      <w:r w:rsidRPr="00251136">
        <w:rPr>
          <w:rFonts w:ascii="Arial" w:hAnsi="Arial" w:cs="Arial"/>
          <w:noProof/>
          <w:sz w:val="21"/>
          <w:szCs w:val="21"/>
        </w:rPr>
        <mc:AlternateContent>
          <mc:Choice Requires="wps">
            <w:drawing>
              <wp:anchor distT="45720" distB="45720" distL="114300" distR="114300" simplePos="0" relativeHeight="251661824" behindDoc="0" locked="0" layoutInCell="1" allowOverlap="1" wp14:anchorId="3494BFC7" wp14:editId="6051285D">
                <wp:simplePos x="0" y="0"/>
                <wp:positionH relativeFrom="margin">
                  <wp:align>left</wp:align>
                </wp:positionH>
                <wp:positionV relativeFrom="paragraph">
                  <wp:posOffset>234315</wp:posOffset>
                </wp:positionV>
                <wp:extent cx="6130290" cy="1080135"/>
                <wp:effectExtent l="0" t="0" r="22860" b="2476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080135"/>
                        </a:xfrm>
                        <a:prstGeom prst="rect">
                          <a:avLst/>
                        </a:prstGeom>
                        <a:solidFill>
                          <a:srgbClr val="FFFFFF"/>
                        </a:solidFill>
                        <a:ln w="9525">
                          <a:solidFill>
                            <a:srgbClr val="000000"/>
                          </a:solidFill>
                          <a:miter lim="800000"/>
                          <a:headEnd/>
                          <a:tailEnd/>
                        </a:ln>
                      </wps:spPr>
                      <wps:txbx>
                        <w:txbxContent>
                          <w:p w14:paraId="6F5985C9" w14:textId="52315706" w:rsidR="00403A11" w:rsidRDefault="00403A11" w:rsidP="00403A11">
                            <w:pPr>
                              <w:spacing w:after="0"/>
                              <w:ind w:left="450" w:hanging="360"/>
                              <w:rPr>
                                <w:rFonts w:ascii="Arial" w:hAnsi="Arial" w:cs="Arial"/>
                                <w:sz w:val="21"/>
                                <w:szCs w:val="21"/>
                              </w:rPr>
                            </w:pPr>
                            <w:r>
                              <w:rPr>
                                <w:rFonts w:ascii="Arial" w:hAnsi="Arial" w:cs="Arial"/>
                                <w:sz w:val="21"/>
                                <w:szCs w:val="21"/>
                              </w:rPr>
                              <w:t>RAN</w:t>
                            </w:r>
                            <w:r w:rsidR="001F0F71">
                              <w:rPr>
                                <w:rFonts w:ascii="Arial" w:hAnsi="Arial" w:cs="Arial"/>
                                <w:sz w:val="21"/>
                                <w:szCs w:val="21"/>
                              </w:rPr>
                              <w:t>4</w:t>
                            </w:r>
                            <w:r>
                              <w:rPr>
                                <w:rFonts w:ascii="Arial" w:hAnsi="Arial" w:cs="Arial"/>
                                <w:sz w:val="21"/>
                                <w:szCs w:val="21"/>
                              </w:rPr>
                              <w:t xml:space="preserve"> </w:t>
                            </w:r>
                            <w:r w:rsidRPr="005035DC">
                              <w:rPr>
                                <w:rFonts w:ascii="Arial" w:hAnsi="Arial" w:cs="Arial"/>
                                <w:sz w:val="21"/>
                                <w:szCs w:val="21"/>
                              </w:rPr>
                              <w:t>Agreements:</w:t>
                            </w:r>
                          </w:p>
                          <w:p w14:paraId="2EDB4369" w14:textId="3B566C0F" w:rsidR="00A1550E" w:rsidRPr="00A1550E" w:rsidRDefault="00A1550E" w:rsidP="00CE324E">
                            <w:pPr>
                              <w:pStyle w:val="ListParagraph"/>
                              <w:numPr>
                                <w:ilvl w:val="0"/>
                                <w:numId w:val="34"/>
                              </w:numPr>
                              <w:spacing w:after="0" w:line="276" w:lineRule="auto"/>
                              <w:rPr>
                                <w:rFonts w:ascii="Arial" w:hAnsi="Arial" w:cs="Arial"/>
                                <w:sz w:val="21"/>
                                <w:szCs w:val="21"/>
                              </w:rPr>
                            </w:pPr>
                            <w:r w:rsidRPr="00A1550E">
                              <w:rPr>
                                <w:rFonts w:ascii="Arial" w:hAnsi="Arial" w:cs="Arial"/>
                                <w:sz w:val="21"/>
                                <w:szCs w:val="21"/>
                              </w:rPr>
                              <w:t>Maximum transmission bandwidth for 3 MHz channel bandwidth selected as 15RB</w:t>
                            </w:r>
                          </w:p>
                          <w:p w14:paraId="2CB5DBAE" w14:textId="24A777A7" w:rsidR="00A1550E" w:rsidRPr="00A1550E" w:rsidRDefault="00A1550E" w:rsidP="00CE324E">
                            <w:pPr>
                              <w:pStyle w:val="ListParagraph"/>
                              <w:numPr>
                                <w:ilvl w:val="0"/>
                                <w:numId w:val="34"/>
                              </w:numPr>
                              <w:spacing w:after="0" w:line="276" w:lineRule="auto"/>
                              <w:rPr>
                                <w:rFonts w:ascii="Arial" w:hAnsi="Arial" w:cs="Arial"/>
                                <w:sz w:val="21"/>
                                <w:szCs w:val="21"/>
                              </w:rPr>
                            </w:pPr>
                            <w:r w:rsidRPr="00A1550E">
                              <w:rPr>
                                <w:rFonts w:ascii="Arial" w:hAnsi="Arial" w:cs="Arial"/>
                                <w:sz w:val="21"/>
                                <w:szCs w:val="21"/>
                              </w:rPr>
                              <w:t>Minimum guard band for 3MHz channel bandwidth of 142.5kHz</w:t>
                            </w:r>
                          </w:p>
                          <w:p w14:paraId="57B96618" w14:textId="48BF6FD0" w:rsidR="00A1550E" w:rsidRPr="00A1550E" w:rsidRDefault="00A1550E" w:rsidP="00CE324E">
                            <w:pPr>
                              <w:pStyle w:val="ListParagraph"/>
                              <w:numPr>
                                <w:ilvl w:val="0"/>
                                <w:numId w:val="34"/>
                              </w:numPr>
                              <w:spacing w:after="0" w:line="276" w:lineRule="auto"/>
                              <w:rPr>
                                <w:rFonts w:ascii="Arial" w:hAnsi="Arial" w:cs="Arial"/>
                                <w:sz w:val="21"/>
                                <w:szCs w:val="21"/>
                              </w:rPr>
                            </w:pPr>
                            <w:r w:rsidRPr="00A1550E">
                              <w:rPr>
                                <w:rFonts w:ascii="Arial" w:hAnsi="Arial" w:cs="Arial"/>
                                <w:sz w:val="21"/>
                                <w:szCs w:val="21"/>
                              </w:rPr>
                              <w:t>Channel raster for 3MHz channel bandwidth will re-use 100kHz spacing</w:t>
                            </w:r>
                          </w:p>
                          <w:p w14:paraId="5995B433" w14:textId="4A2715EA" w:rsidR="001F0F71" w:rsidRPr="00A1550E" w:rsidRDefault="00A1550E" w:rsidP="00CE324E">
                            <w:pPr>
                              <w:pStyle w:val="ListParagraph"/>
                              <w:numPr>
                                <w:ilvl w:val="0"/>
                                <w:numId w:val="34"/>
                              </w:numPr>
                              <w:spacing w:after="0" w:line="276" w:lineRule="auto"/>
                              <w:rPr>
                                <w:rFonts w:ascii="Arial" w:hAnsi="Arial" w:cs="Arial"/>
                                <w:sz w:val="21"/>
                                <w:szCs w:val="21"/>
                              </w:rPr>
                            </w:pPr>
                            <w:r w:rsidRPr="00A1550E">
                              <w:rPr>
                                <w:rFonts w:ascii="Arial" w:hAnsi="Arial" w:cs="Arial"/>
                                <w:sz w:val="21"/>
                                <w:szCs w:val="21"/>
                              </w:rPr>
                              <w:t>Finer synch raster is determined feasible for 3MHz channel BW</w:t>
                            </w:r>
                          </w:p>
                          <w:p w14:paraId="6D1AF93A" w14:textId="77777777" w:rsidR="00403A11" w:rsidRDefault="00403A11" w:rsidP="00403A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94BFC7" id="Text Box 4" o:spid="_x0000_s1030" type="#_x0000_t202" style="position:absolute;margin-left:0;margin-top:18.45pt;width:482.7pt;height:85.05pt;z-index:2516618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KF3FQIAACcEAAAOAAAAZHJzL2Uyb0RvYy54bWysU9tu2zAMfR+wfxD0vvjSpEuMOEWXLsOA&#10;7gJ0+wBZlmNhsqhJSuzs60vJbprdXobpQSBF6pA8JNc3Q6fIUVgnQZc0m6WUCM2hlnpf0q9fdq+W&#10;lDjPdM0UaFHSk3D0ZvPyxbo3hcihBVULSxBEu6I3JW29N0WSON6KjrkZGKHR2IDtmEfV7pPash7R&#10;O5XkaXqd9GBrY4EL5/D1bjTSTcRvGsH9p6ZxwhNVUszNx9vGuwp3slmzYm+ZaSWf0mD/kEXHpMag&#10;Z6g75hk5WPkbVCe5BQeNn3HoEmgayUWsAavJ0l+qeWiZEbEWJMeZM03u/8Hyj8cH89kSP7yBARsY&#10;i3DmHvg3RzRsW6b34tZa6FvBagycBcqS3rhi+hqodoULIFX/AWpsMjt4iEBDY7vACtZJEB0bcDqT&#10;LgZPOD5eZ1dpvkITR1uWLtPsahFjsOLpu7HOvxPQkSCU1GJXIzw73jsf0mHFk0uI5kDJeieViord&#10;V1tlyZHhBOzimdB/clOa9CVdLfLFyMBfIdJ4/gTRSY+jrGRX0uXZiRWBt7e6joPmmVSjjCkrPREZ&#10;uBtZ9EM1EFmXdB4CBF4rqE/IrIVxcnHTUGjB/qCkx6ktqft+YFZQot5r7M4qm8/DmEdlvnido2Iv&#10;LdWlhWmOUCX1lIzi1sfVCLxpuMUuNjLy+5zJlDJOY6R92pww7pd69Hre780jAAAA//8DAFBLAwQU&#10;AAYACAAAACEAgmqXQt4AAAAHAQAADwAAAGRycy9kb3ducmV2LnhtbEyPwU7DMBBE70j8g7VIXBC1&#10;aUvahGwqhASCGxQEVzfeJhH2OsRuGv4ec4LjaEYzb8rN5KwYaQidZ4SrmQJBXHvTcYPw9np/uQYR&#10;omajrWdC+KYAm+r0pNSF8Ud+oXEbG5FKOBQaoY2xL6QMdUtOh5nviZO394PTMcmhkWbQx1TurJwr&#10;lUmnO04Lre7prqX6c3twCOvl4/gRnhbP73W2t3m8WI0PXwPi+dl0ewMi0hT/wvCLn9ChSkw7f2AT&#10;hEVIRyLCIstBJDfPrpcgdghztVIgq1L+569+AAAA//8DAFBLAQItABQABgAIAAAAIQC2gziS/gAA&#10;AOEBAAATAAAAAAAAAAAAAAAAAAAAAABbQ29udGVudF9UeXBlc10ueG1sUEsBAi0AFAAGAAgAAAAh&#10;ADj9If/WAAAAlAEAAAsAAAAAAAAAAAAAAAAALwEAAF9yZWxzLy5yZWxzUEsBAi0AFAAGAAgAAAAh&#10;ANIcoXcVAgAAJwQAAA4AAAAAAAAAAAAAAAAALgIAAGRycy9lMm9Eb2MueG1sUEsBAi0AFAAGAAgA&#10;AAAhAIJql0LeAAAABwEAAA8AAAAAAAAAAAAAAAAAbwQAAGRycy9kb3ducmV2LnhtbFBLBQYAAAAA&#10;BAAEAPMAAAB6BQAAAAA=&#10;">
                <v:textbox>
                  <w:txbxContent>
                    <w:p w14:paraId="6F5985C9" w14:textId="52315706" w:rsidR="00403A11" w:rsidRDefault="00403A11" w:rsidP="00403A11">
                      <w:pPr>
                        <w:spacing w:after="0"/>
                        <w:ind w:left="450" w:hanging="360"/>
                        <w:rPr>
                          <w:rFonts w:ascii="Arial" w:hAnsi="Arial" w:cs="Arial"/>
                          <w:sz w:val="21"/>
                          <w:szCs w:val="21"/>
                        </w:rPr>
                      </w:pPr>
                      <w:r>
                        <w:rPr>
                          <w:rFonts w:ascii="Arial" w:hAnsi="Arial" w:cs="Arial"/>
                          <w:sz w:val="21"/>
                          <w:szCs w:val="21"/>
                        </w:rPr>
                        <w:t>RAN</w:t>
                      </w:r>
                      <w:r w:rsidR="001F0F71">
                        <w:rPr>
                          <w:rFonts w:ascii="Arial" w:hAnsi="Arial" w:cs="Arial"/>
                          <w:sz w:val="21"/>
                          <w:szCs w:val="21"/>
                        </w:rPr>
                        <w:t>4</w:t>
                      </w:r>
                      <w:r>
                        <w:rPr>
                          <w:rFonts w:ascii="Arial" w:hAnsi="Arial" w:cs="Arial"/>
                          <w:sz w:val="21"/>
                          <w:szCs w:val="21"/>
                        </w:rPr>
                        <w:t xml:space="preserve"> </w:t>
                      </w:r>
                      <w:r w:rsidRPr="005035DC">
                        <w:rPr>
                          <w:rFonts w:ascii="Arial" w:hAnsi="Arial" w:cs="Arial"/>
                          <w:sz w:val="21"/>
                          <w:szCs w:val="21"/>
                        </w:rPr>
                        <w:t>Agreements:</w:t>
                      </w:r>
                    </w:p>
                    <w:p w14:paraId="2EDB4369" w14:textId="3B566C0F" w:rsidR="00A1550E" w:rsidRPr="00A1550E" w:rsidRDefault="00A1550E" w:rsidP="00CE324E">
                      <w:pPr>
                        <w:pStyle w:val="ListParagraph"/>
                        <w:numPr>
                          <w:ilvl w:val="0"/>
                          <w:numId w:val="34"/>
                        </w:numPr>
                        <w:spacing w:after="0" w:line="276" w:lineRule="auto"/>
                        <w:rPr>
                          <w:rFonts w:ascii="Arial" w:hAnsi="Arial" w:cs="Arial"/>
                          <w:sz w:val="21"/>
                          <w:szCs w:val="21"/>
                        </w:rPr>
                      </w:pPr>
                      <w:r w:rsidRPr="00A1550E">
                        <w:rPr>
                          <w:rFonts w:ascii="Arial" w:hAnsi="Arial" w:cs="Arial"/>
                          <w:sz w:val="21"/>
                          <w:szCs w:val="21"/>
                        </w:rPr>
                        <w:t>Maximum transmission bandwidth for 3 MHz channel bandwidth selected as 15RB</w:t>
                      </w:r>
                    </w:p>
                    <w:p w14:paraId="2CB5DBAE" w14:textId="24A777A7" w:rsidR="00A1550E" w:rsidRPr="00A1550E" w:rsidRDefault="00A1550E" w:rsidP="00CE324E">
                      <w:pPr>
                        <w:pStyle w:val="ListParagraph"/>
                        <w:numPr>
                          <w:ilvl w:val="0"/>
                          <w:numId w:val="34"/>
                        </w:numPr>
                        <w:spacing w:after="0" w:line="276" w:lineRule="auto"/>
                        <w:rPr>
                          <w:rFonts w:ascii="Arial" w:hAnsi="Arial" w:cs="Arial"/>
                          <w:sz w:val="21"/>
                          <w:szCs w:val="21"/>
                        </w:rPr>
                      </w:pPr>
                      <w:r w:rsidRPr="00A1550E">
                        <w:rPr>
                          <w:rFonts w:ascii="Arial" w:hAnsi="Arial" w:cs="Arial"/>
                          <w:sz w:val="21"/>
                          <w:szCs w:val="21"/>
                        </w:rPr>
                        <w:t>Minimum guard band for 3MHz channel bandwidth of 142.5kHz</w:t>
                      </w:r>
                    </w:p>
                    <w:p w14:paraId="57B96618" w14:textId="48BF6FD0" w:rsidR="00A1550E" w:rsidRPr="00A1550E" w:rsidRDefault="00A1550E" w:rsidP="00CE324E">
                      <w:pPr>
                        <w:pStyle w:val="ListParagraph"/>
                        <w:numPr>
                          <w:ilvl w:val="0"/>
                          <w:numId w:val="34"/>
                        </w:numPr>
                        <w:spacing w:after="0" w:line="276" w:lineRule="auto"/>
                        <w:rPr>
                          <w:rFonts w:ascii="Arial" w:hAnsi="Arial" w:cs="Arial"/>
                          <w:sz w:val="21"/>
                          <w:szCs w:val="21"/>
                        </w:rPr>
                      </w:pPr>
                      <w:r w:rsidRPr="00A1550E">
                        <w:rPr>
                          <w:rFonts w:ascii="Arial" w:hAnsi="Arial" w:cs="Arial"/>
                          <w:sz w:val="21"/>
                          <w:szCs w:val="21"/>
                        </w:rPr>
                        <w:t>Channel raster for 3MHz channel bandwidth will re-use 100kHz spacing</w:t>
                      </w:r>
                    </w:p>
                    <w:p w14:paraId="5995B433" w14:textId="4A2715EA" w:rsidR="001F0F71" w:rsidRPr="00A1550E" w:rsidRDefault="00A1550E" w:rsidP="00CE324E">
                      <w:pPr>
                        <w:pStyle w:val="ListParagraph"/>
                        <w:numPr>
                          <w:ilvl w:val="0"/>
                          <w:numId w:val="34"/>
                        </w:numPr>
                        <w:spacing w:after="0" w:line="276" w:lineRule="auto"/>
                        <w:rPr>
                          <w:rFonts w:ascii="Arial" w:hAnsi="Arial" w:cs="Arial"/>
                          <w:sz w:val="21"/>
                          <w:szCs w:val="21"/>
                        </w:rPr>
                      </w:pPr>
                      <w:r w:rsidRPr="00A1550E">
                        <w:rPr>
                          <w:rFonts w:ascii="Arial" w:hAnsi="Arial" w:cs="Arial"/>
                          <w:sz w:val="21"/>
                          <w:szCs w:val="21"/>
                        </w:rPr>
                        <w:t>Finer synch raster is determined feasible for 3MHz channel BW</w:t>
                      </w:r>
                    </w:p>
                    <w:p w14:paraId="6D1AF93A" w14:textId="77777777" w:rsidR="00403A11" w:rsidRDefault="00403A11" w:rsidP="00403A11"/>
                  </w:txbxContent>
                </v:textbox>
                <w10:wrap type="square" anchorx="margin"/>
              </v:shape>
            </w:pict>
          </mc:Fallback>
        </mc:AlternateContent>
      </w:r>
      <w:r w:rsidR="0036026A">
        <w:rPr>
          <w:rFonts w:ascii="Arial" w:hAnsi="Arial" w:cs="Arial"/>
          <w:sz w:val="21"/>
          <w:szCs w:val="21"/>
        </w:rPr>
        <w:t xml:space="preserve">In the previous RAN4 meeting, </w:t>
      </w:r>
      <w:r w:rsidR="00666ED3">
        <w:rPr>
          <w:rFonts w:ascii="Arial" w:hAnsi="Arial" w:cs="Arial"/>
          <w:sz w:val="21"/>
          <w:szCs w:val="21"/>
        </w:rPr>
        <w:t>the following agreements were made:</w:t>
      </w:r>
    </w:p>
    <w:p w14:paraId="2DB0F890" w14:textId="0EA52141" w:rsidR="00DE0635" w:rsidRDefault="00DE0635" w:rsidP="00403A11">
      <w:pPr>
        <w:rPr>
          <w:rFonts w:ascii="Arial" w:hAnsi="Arial" w:cs="Arial"/>
          <w:sz w:val="21"/>
          <w:szCs w:val="21"/>
        </w:rPr>
      </w:pPr>
      <w:r>
        <w:rPr>
          <w:rFonts w:ascii="Arial" w:hAnsi="Arial" w:cs="Arial"/>
          <w:sz w:val="21"/>
          <w:szCs w:val="21"/>
        </w:rPr>
        <w:t xml:space="preserve">Further discussion on </w:t>
      </w:r>
      <w:r w:rsidR="004D6E1C">
        <w:rPr>
          <w:rFonts w:ascii="Arial" w:hAnsi="Arial" w:cs="Arial"/>
          <w:sz w:val="21"/>
          <w:szCs w:val="21"/>
        </w:rPr>
        <w:t xml:space="preserve">selecting a </w:t>
      </w:r>
      <w:r>
        <w:rPr>
          <w:rFonts w:ascii="Arial" w:hAnsi="Arial" w:cs="Arial"/>
          <w:sz w:val="21"/>
          <w:szCs w:val="21"/>
        </w:rPr>
        <w:t xml:space="preserve">sync raster </w:t>
      </w:r>
      <w:r w:rsidR="004D6E1C">
        <w:rPr>
          <w:rFonts w:ascii="Arial" w:hAnsi="Arial" w:cs="Arial"/>
          <w:sz w:val="21"/>
          <w:szCs w:val="21"/>
        </w:rPr>
        <w:t xml:space="preserve">formula </w:t>
      </w:r>
      <w:r>
        <w:rPr>
          <w:rFonts w:ascii="Arial" w:hAnsi="Arial" w:cs="Arial"/>
          <w:sz w:val="21"/>
          <w:szCs w:val="21"/>
        </w:rPr>
        <w:t xml:space="preserve">was FFS until an LS to RAN could be sent for clarification.  </w:t>
      </w:r>
      <w:r w:rsidR="002F2FB5">
        <w:rPr>
          <w:rFonts w:ascii="Arial" w:hAnsi="Arial" w:cs="Arial"/>
          <w:sz w:val="21"/>
          <w:szCs w:val="21"/>
        </w:rPr>
        <w:t>Now that we have the RAN answers, we can move forward to select a new sync raster fo</w:t>
      </w:r>
      <w:r w:rsidR="001352A3">
        <w:rPr>
          <w:rFonts w:ascii="Arial" w:hAnsi="Arial" w:cs="Arial"/>
          <w:sz w:val="21"/>
          <w:szCs w:val="21"/>
        </w:rPr>
        <w:t>r</w:t>
      </w:r>
      <w:r w:rsidR="002F2FB5">
        <w:rPr>
          <w:rFonts w:ascii="Arial" w:hAnsi="Arial" w:cs="Arial"/>
          <w:sz w:val="21"/>
          <w:szCs w:val="21"/>
        </w:rPr>
        <w:t>mula</w:t>
      </w:r>
      <w:r w:rsidR="008631D3">
        <w:rPr>
          <w:rFonts w:ascii="Arial" w:hAnsi="Arial" w:cs="Arial"/>
          <w:sz w:val="21"/>
          <w:szCs w:val="21"/>
        </w:rPr>
        <w:t>.</w:t>
      </w:r>
    </w:p>
    <w:p w14:paraId="06EB6FDA" w14:textId="5D067EC0" w:rsidR="00C80C01" w:rsidRDefault="00C80C01" w:rsidP="008631D3">
      <w:pPr>
        <w:pStyle w:val="Heading3"/>
        <w:ind w:left="0" w:firstLine="0"/>
        <w:rPr>
          <w:rFonts w:cs="Arial"/>
          <w:szCs w:val="28"/>
          <w:lang w:val="en-US"/>
        </w:rPr>
      </w:pPr>
      <w:r w:rsidRPr="00FA176C">
        <w:rPr>
          <w:lang w:eastAsia="zh-CN"/>
        </w:rPr>
        <w:t>2.</w:t>
      </w:r>
      <w:r w:rsidR="001822C1">
        <w:rPr>
          <w:rFonts w:cs="Arial"/>
          <w:szCs w:val="28"/>
          <w:lang w:val="en-US"/>
        </w:rPr>
        <w:t>2</w:t>
      </w:r>
      <w:r>
        <w:rPr>
          <w:rFonts w:cs="Arial"/>
          <w:szCs w:val="28"/>
          <w:lang w:val="en-US"/>
        </w:rPr>
        <w:t xml:space="preserve"> </w:t>
      </w:r>
      <w:r w:rsidR="002C5C3B">
        <w:rPr>
          <w:rFonts w:cs="Arial"/>
          <w:szCs w:val="28"/>
          <w:lang w:val="en-US"/>
        </w:rPr>
        <w:t>Background of the FR1 Sync Raster</w:t>
      </w:r>
    </w:p>
    <w:p w14:paraId="610B2F64" w14:textId="31DFC56F" w:rsidR="005E405A" w:rsidRDefault="00910F14" w:rsidP="004A069E">
      <w:pPr>
        <w:rPr>
          <w:rFonts w:ascii="Arial" w:hAnsi="Arial" w:cs="Arial"/>
          <w:iCs/>
          <w:sz w:val="21"/>
          <w:szCs w:val="21"/>
          <w:lang w:eastAsia="zh-CN"/>
        </w:rPr>
      </w:pPr>
      <w:r>
        <w:rPr>
          <w:rFonts w:ascii="Arial" w:hAnsi="Arial" w:cs="Arial"/>
          <w:iCs/>
          <w:sz w:val="21"/>
          <w:szCs w:val="21"/>
          <w:lang w:eastAsia="zh-CN"/>
        </w:rPr>
        <w:t xml:space="preserve">The plans for </w:t>
      </w:r>
      <w:r w:rsidR="00C8398E">
        <w:rPr>
          <w:rFonts w:ascii="Arial" w:hAnsi="Arial" w:cs="Arial"/>
          <w:iCs/>
          <w:sz w:val="21"/>
          <w:szCs w:val="21"/>
          <w:lang w:eastAsia="zh-CN"/>
        </w:rPr>
        <w:t xml:space="preserve">the FR1 sync raster </w:t>
      </w:r>
      <w:r w:rsidR="00D75700">
        <w:rPr>
          <w:rFonts w:ascii="Arial" w:hAnsi="Arial" w:cs="Arial"/>
          <w:iCs/>
          <w:sz w:val="21"/>
          <w:szCs w:val="21"/>
          <w:lang w:eastAsia="zh-CN"/>
        </w:rPr>
        <w:t>were</w:t>
      </w:r>
      <w:r w:rsidR="00C8398E">
        <w:rPr>
          <w:rFonts w:ascii="Arial" w:hAnsi="Arial" w:cs="Arial"/>
          <w:iCs/>
          <w:sz w:val="21"/>
          <w:szCs w:val="21"/>
          <w:lang w:eastAsia="zh-CN"/>
        </w:rPr>
        <w:t xml:space="preserve"> </w:t>
      </w:r>
      <w:r w:rsidR="004F76ED">
        <w:rPr>
          <w:rFonts w:ascii="Arial" w:hAnsi="Arial" w:cs="Arial"/>
          <w:iCs/>
          <w:sz w:val="21"/>
          <w:szCs w:val="21"/>
          <w:lang w:eastAsia="zh-CN"/>
        </w:rPr>
        <w:t>well</w:t>
      </w:r>
      <w:r w:rsidR="00C8398E">
        <w:rPr>
          <w:rFonts w:ascii="Arial" w:hAnsi="Arial" w:cs="Arial"/>
          <w:iCs/>
          <w:sz w:val="21"/>
          <w:szCs w:val="21"/>
          <w:lang w:eastAsia="zh-CN"/>
        </w:rPr>
        <w:t xml:space="preserve"> discussed in RAN4</w:t>
      </w:r>
      <w:r w:rsidR="00D879E5">
        <w:rPr>
          <w:rFonts w:ascii="Arial" w:hAnsi="Arial" w:cs="Arial"/>
          <w:iCs/>
          <w:sz w:val="21"/>
          <w:szCs w:val="21"/>
          <w:lang w:eastAsia="zh-CN"/>
        </w:rPr>
        <w:t xml:space="preserve"> meetings leading up to RAN4</w:t>
      </w:r>
      <w:r w:rsidR="00D352D7">
        <w:rPr>
          <w:rFonts w:ascii="Arial" w:hAnsi="Arial" w:cs="Arial"/>
          <w:iCs/>
          <w:sz w:val="21"/>
          <w:szCs w:val="21"/>
          <w:lang w:eastAsia="zh-CN"/>
        </w:rPr>
        <w:t xml:space="preserve"> #84 in 2017</w:t>
      </w:r>
      <w:r w:rsidR="00EF451B">
        <w:rPr>
          <w:rFonts w:ascii="Arial" w:hAnsi="Arial" w:cs="Arial"/>
          <w:iCs/>
          <w:sz w:val="21"/>
          <w:szCs w:val="21"/>
          <w:lang w:eastAsia="zh-CN"/>
        </w:rPr>
        <w:t xml:space="preserve"> [</w:t>
      </w:r>
      <w:r w:rsidR="003D5390">
        <w:rPr>
          <w:rFonts w:ascii="Arial" w:hAnsi="Arial" w:cs="Arial"/>
          <w:iCs/>
          <w:sz w:val="21"/>
          <w:szCs w:val="21"/>
          <w:lang w:eastAsia="zh-CN"/>
        </w:rPr>
        <w:t>5</w:t>
      </w:r>
      <w:r w:rsidR="00EF451B">
        <w:rPr>
          <w:rFonts w:ascii="Arial" w:hAnsi="Arial" w:cs="Arial"/>
          <w:iCs/>
          <w:sz w:val="21"/>
          <w:szCs w:val="21"/>
          <w:lang w:eastAsia="zh-CN"/>
        </w:rPr>
        <w:t>]</w:t>
      </w:r>
      <w:r w:rsidR="00D352D7">
        <w:rPr>
          <w:rFonts w:ascii="Arial" w:hAnsi="Arial" w:cs="Arial"/>
          <w:iCs/>
          <w:sz w:val="21"/>
          <w:szCs w:val="21"/>
          <w:lang w:eastAsia="zh-CN"/>
        </w:rPr>
        <w:t>.</w:t>
      </w:r>
      <w:r w:rsidR="00C472CD">
        <w:rPr>
          <w:rFonts w:ascii="Arial" w:hAnsi="Arial" w:cs="Arial"/>
          <w:iCs/>
          <w:sz w:val="21"/>
          <w:szCs w:val="21"/>
          <w:lang w:eastAsia="zh-CN"/>
        </w:rPr>
        <w:t xml:space="preserve"> In [</w:t>
      </w:r>
      <w:r w:rsidR="003D5390">
        <w:rPr>
          <w:rFonts w:ascii="Arial" w:hAnsi="Arial" w:cs="Arial"/>
          <w:iCs/>
          <w:sz w:val="21"/>
          <w:szCs w:val="21"/>
          <w:lang w:eastAsia="zh-CN"/>
        </w:rPr>
        <w:t>6</w:t>
      </w:r>
      <w:r w:rsidR="00C472CD">
        <w:rPr>
          <w:rFonts w:ascii="Arial" w:hAnsi="Arial" w:cs="Arial"/>
          <w:iCs/>
          <w:sz w:val="21"/>
          <w:szCs w:val="21"/>
          <w:lang w:eastAsia="zh-CN"/>
        </w:rPr>
        <w:t xml:space="preserve">], it was discussed </w:t>
      </w:r>
      <w:r w:rsidR="002D3320">
        <w:rPr>
          <w:rFonts w:ascii="Arial" w:hAnsi="Arial" w:cs="Arial"/>
          <w:iCs/>
          <w:sz w:val="21"/>
          <w:szCs w:val="21"/>
          <w:lang w:eastAsia="zh-CN"/>
        </w:rPr>
        <w:t>“</w:t>
      </w:r>
      <w:r w:rsidR="00515827" w:rsidRPr="00515827">
        <w:rPr>
          <w:rFonts w:ascii="Arial" w:hAnsi="Arial" w:cs="Arial"/>
          <w:iCs/>
          <w:sz w:val="21"/>
          <w:szCs w:val="21"/>
          <w:lang w:eastAsia="zh-CN"/>
        </w:rPr>
        <w:t>whether a channel raster is needed from a UE point of view or only a sync raster would suffice</w:t>
      </w:r>
      <w:r w:rsidR="002D3320">
        <w:rPr>
          <w:rFonts w:ascii="Arial" w:hAnsi="Arial" w:cs="Arial"/>
          <w:iCs/>
          <w:sz w:val="21"/>
          <w:szCs w:val="21"/>
          <w:lang w:eastAsia="zh-CN"/>
        </w:rPr>
        <w:t>”</w:t>
      </w:r>
      <w:r w:rsidR="00515827" w:rsidRPr="00515827">
        <w:rPr>
          <w:rFonts w:ascii="Arial" w:hAnsi="Arial" w:cs="Arial"/>
          <w:iCs/>
          <w:sz w:val="21"/>
          <w:szCs w:val="21"/>
          <w:lang w:eastAsia="zh-CN"/>
        </w:rPr>
        <w:t xml:space="preserve">. </w:t>
      </w:r>
      <w:r w:rsidR="005E3C72">
        <w:rPr>
          <w:rFonts w:ascii="Arial" w:hAnsi="Arial" w:cs="Arial"/>
          <w:iCs/>
          <w:sz w:val="21"/>
          <w:szCs w:val="21"/>
          <w:lang w:eastAsia="zh-CN"/>
        </w:rPr>
        <w:t>In [</w:t>
      </w:r>
      <w:r w:rsidR="00A829C4">
        <w:rPr>
          <w:rFonts w:ascii="Arial" w:hAnsi="Arial" w:cs="Arial"/>
          <w:iCs/>
          <w:sz w:val="21"/>
          <w:szCs w:val="21"/>
          <w:lang w:eastAsia="zh-CN"/>
        </w:rPr>
        <w:t>7</w:t>
      </w:r>
      <w:r w:rsidR="005E3C72">
        <w:rPr>
          <w:rFonts w:ascii="Arial" w:hAnsi="Arial" w:cs="Arial"/>
          <w:iCs/>
          <w:sz w:val="21"/>
          <w:szCs w:val="21"/>
          <w:lang w:eastAsia="zh-CN"/>
        </w:rPr>
        <w:t xml:space="preserve">], a 180kHz based </w:t>
      </w:r>
      <w:r w:rsidR="00C30357">
        <w:rPr>
          <w:rFonts w:ascii="Arial" w:hAnsi="Arial" w:cs="Arial"/>
          <w:iCs/>
          <w:sz w:val="21"/>
          <w:szCs w:val="21"/>
          <w:lang w:eastAsia="zh-CN"/>
        </w:rPr>
        <w:t xml:space="preserve">channel </w:t>
      </w:r>
      <w:r w:rsidR="005E3C72">
        <w:rPr>
          <w:rFonts w:ascii="Arial" w:hAnsi="Arial" w:cs="Arial"/>
          <w:iCs/>
          <w:sz w:val="21"/>
          <w:szCs w:val="21"/>
          <w:lang w:eastAsia="zh-CN"/>
        </w:rPr>
        <w:t xml:space="preserve">raster is compared against a 100kHz based </w:t>
      </w:r>
      <w:r w:rsidR="00C30357">
        <w:rPr>
          <w:rFonts w:ascii="Arial" w:hAnsi="Arial" w:cs="Arial"/>
          <w:iCs/>
          <w:sz w:val="21"/>
          <w:szCs w:val="21"/>
          <w:lang w:eastAsia="zh-CN"/>
        </w:rPr>
        <w:t>channel</w:t>
      </w:r>
      <w:r w:rsidR="00842D62">
        <w:rPr>
          <w:rFonts w:ascii="Arial" w:hAnsi="Arial" w:cs="Arial"/>
          <w:iCs/>
          <w:sz w:val="21"/>
          <w:szCs w:val="21"/>
          <w:lang w:eastAsia="zh-CN"/>
        </w:rPr>
        <w:t xml:space="preserve"> </w:t>
      </w:r>
      <w:r w:rsidR="005E3C72">
        <w:rPr>
          <w:rFonts w:ascii="Arial" w:hAnsi="Arial" w:cs="Arial"/>
          <w:iCs/>
          <w:sz w:val="21"/>
          <w:szCs w:val="21"/>
          <w:lang w:eastAsia="zh-CN"/>
        </w:rPr>
        <w:t>raster.</w:t>
      </w:r>
      <w:r w:rsidR="009264BF">
        <w:rPr>
          <w:rFonts w:ascii="Arial" w:hAnsi="Arial" w:cs="Arial"/>
          <w:iCs/>
          <w:sz w:val="21"/>
          <w:szCs w:val="21"/>
          <w:lang w:eastAsia="zh-CN"/>
        </w:rPr>
        <w:t xml:space="preserve">  The </w:t>
      </w:r>
      <w:r w:rsidR="007F1EEE">
        <w:rPr>
          <w:rFonts w:ascii="Arial" w:hAnsi="Arial" w:cs="Arial"/>
          <w:iCs/>
          <w:sz w:val="21"/>
          <w:szCs w:val="21"/>
          <w:lang w:eastAsia="zh-CN"/>
        </w:rPr>
        <w:t xml:space="preserve">100kHz channel raster was preferred because it aligned well with NR band sizes </w:t>
      </w:r>
      <w:r w:rsidR="005E405A">
        <w:rPr>
          <w:rFonts w:ascii="Arial" w:hAnsi="Arial" w:cs="Arial"/>
          <w:iCs/>
          <w:sz w:val="21"/>
          <w:szCs w:val="21"/>
          <w:lang w:eastAsia="zh-CN"/>
        </w:rPr>
        <w:t>and locations being on multiples of MHz</w:t>
      </w:r>
      <w:r w:rsidR="00860A53">
        <w:rPr>
          <w:rFonts w:ascii="Arial" w:hAnsi="Arial" w:cs="Arial"/>
          <w:iCs/>
          <w:sz w:val="21"/>
          <w:szCs w:val="21"/>
          <w:lang w:eastAsia="zh-CN"/>
        </w:rPr>
        <w:t>, among other reasons</w:t>
      </w:r>
      <w:r w:rsidR="005E405A">
        <w:rPr>
          <w:rFonts w:ascii="Arial" w:hAnsi="Arial" w:cs="Arial"/>
          <w:iCs/>
          <w:sz w:val="21"/>
          <w:szCs w:val="21"/>
          <w:lang w:eastAsia="zh-CN"/>
        </w:rPr>
        <w:t>.</w:t>
      </w:r>
      <w:r w:rsidR="006E557F">
        <w:rPr>
          <w:rFonts w:ascii="Arial" w:hAnsi="Arial" w:cs="Arial"/>
          <w:iCs/>
          <w:sz w:val="21"/>
          <w:szCs w:val="21"/>
          <w:lang w:eastAsia="zh-CN"/>
        </w:rPr>
        <w:t xml:space="preserve">  One issue was how to ensure alignment between </w:t>
      </w:r>
      <w:r w:rsidR="00631EE9">
        <w:rPr>
          <w:rFonts w:ascii="Arial" w:hAnsi="Arial" w:cs="Arial"/>
          <w:iCs/>
          <w:sz w:val="21"/>
          <w:szCs w:val="21"/>
          <w:lang w:eastAsia="zh-CN"/>
        </w:rPr>
        <w:t>channel raster and sync raster.</w:t>
      </w:r>
      <w:r w:rsidR="00637682">
        <w:rPr>
          <w:rFonts w:ascii="Arial" w:hAnsi="Arial" w:cs="Arial"/>
          <w:iCs/>
          <w:sz w:val="21"/>
          <w:szCs w:val="21"/>
          <w:lang w:eastAsia="zh-CN"/>
        </w:rPr>
        <w:t xml:space="preserve">  </w:t>
      </w:r>
    </w:p>
    <w:p w14:paraId="72995C3D" w14:textId="7E64E23B" w:rsidR="004A069E" w:rsidRDefault="00637682" w:rsidP="004A069E">
      <w:pPr>
        <w:rPr>
          <w:rFonts w:ascii="Arial" w:hAnsi="Arial" w:cs="Arial"/>
          <w:iCs/>
          <w:sz w:val="21"/>
          <w:szCs w:val="21"/>
          <w:lang w:eastAsia="zh-CN"/>
        </w:rPr>
      </w:pPr>
      <w:r>
        <w:rPr>
          <w:rFonts w:ascii="Arial" w:hAnsi="Arial" w:cs="Arial"/>
          <w:iCs/>
          <w:sz w:val="21"/>
          <w:szCs w:val="21"/>
          <w:lang w:eastAsia="zh-CN"/>
        </w:rPr>
        <w:t>By RAN</w:t>
      </w:r>
      <w:r w:rsidR="00514881">
        <w:rPr>
          <w:rFonts w:ascii="Arial" w:hAnsi="Arial" w:cs="Arial"/>
          <w:iCs/>
          <w:sz w:val="21"/>
          <w:szCs w:val="21"/>
          <w:lang w:eastAsia="zh-CN"/>
        </w:rPr>
        <w:t>4 #84</w:t>
      </w:r>
      <w:r w:rsidR="002E0D6A">
        <w:rPr>
          <w:rFonts w:ascii="Arial" w:hAnsi="Arial" w:cs="Arial"/>
          <w:iCs/>
          <w:sz w:val="21"/>
          <w:szCs w:val="21"/>
          <w:lang w:eastAsia="zh-CN"/>
        </w:rPr>
        <w:t xml:space="preserve"> [</w:t>
      </w:r>
      <w:r w:rsidR="00EB0987">
        <w:rPr>
          <w:rFonts w:ascii="Arial" w:hAnsi="Arial" w:cs="Arial"/>
          <w:iCs/>
          <w:sz w:val="21"/>
          <w:szCs w:val="21"/>
          <w:lang w:eastAsia="zh-CN"/>
        </w:rPr>
        <w:t>8</w:t>
      </w:r>
      <w:r w:rsidR="002E0D6A">
        <w:rPr>
          <w:rFonts w:ascii="Arial" w:hAnsi="Arial" w:cs="Arial"/>
          <w:iCs/>
          <w:sz w:val="21"/>
          <w:szCs w:val="21"/>
          <w:lang w:eastAsia="zh-CN"/>
        </w:rPr>
        <w:t>]</w:t>
      </w:r>
      <w:r w:rsidR="00514881">
        <w:rPr>
          <w:rFonts w:ascii="Arial" w:hAnsi="Arial" w:cs="Arial"/>
          <w:iCs/>
          <w:sz w:val="21"/>
          <w:szCs w:val="21"/>
          <w:lang w:eastAsia="zh-CN"/>
        </w:rPr>
        <w:t>, it was agreed that sync raster would be defined “</w:t>
      </w:r>
      <w:r w:rsidR="00514881" w:rsidRPr="00514881">
        <w:rPr>
          <w:rFonts w:ascii="Arial" w:hAnsi="Arial" w:cs="Arial"/>
          <w:iCs/>
          <w:sz w:val="21"/>
          <w:szCs w:val="21"/>
          <w:lang w:eastAsia="zh-CN"/>
        </w:rPr>
        <w:t>such that there is a minimum number of entries for each band</w:t>
      </w:r>
      <w:r w:rsidR="00F21A18">
        <w:rPr>
          <w:rFonts w:ascii="Arial" w:hAnsi="Arial" w:cs="Arial"/>
          <w:iCs/>
          <w:sz w:val="21"/>
          <w:szCs w:val="21"/>
          <w:lang w:eastAsia="zh-CN"/>
        </w:rPr>
        <w:t>”</w:t>
      </w:r>
      <w:r w:rsidR="00683F20">
        <w:rPr>
          <w:rFonts w:ascii="Arial" w:hAnsi="Arial" w:cs="Arial"/>
          <w:iCs/>
          <w:sz w:val="21"/>
          <w:szCs w:val="21"/>
          <w:lang w:eastAsia="zh-CN"/>
        </w:rPr>
        <w:t xml:space="preserve"> and “</w:t>
      </w:r>
      <w:r w:rsidR="00683F20" w:rsidRPr="00683F20">
        <w:rPr>
          <w:rFonts w:ascii="Arial" w:hAnsi="Arial" w:cs="Arial"/>
          <w:iCs/>
          <w:sz w:val="21"/>
          <w:szCs w:val="21"/>
          <w:lang w:eastAsia="zh-CN"/>
        </w:rPr>
        <w:t>entries will be included in the specifications for each band</w:t>
      </w:r>
      <w:r w:rsidR="00683F20">
        <w:rPr>
          <w:rFonts w:ascii="Arial" w:hAnsi="Arial" w:cs="Arial"/>
          <w:iCs/>
          <w:sz w:val="21"/>
          <w:szCs w:val="21"/>
          <w:lang w:eastAsia="zh-CN"/>
        </w:rPr>
        <w:t>”</w:t>
      </w:r>
      <w:r w:rsidR="00460F0E">
        <w:rPr>
          <w:rFonts w:ascii="Arial" w:hAnsi="Arial" w:cs="Arial"/>
          <w:iCs/>
          <w:sz w:val="21"/>
          <w:szCs w:val="21"/>
          <w:lang w:eastAsia="zh-CN"/>
        </w:rPr>
        <w:t xml:space="preserve">.  </w:t>
      </w:r>
      <w:r w:rsidR="00E1741F">
        <w:rPr>
          <w:rFonts w:ascii="Arial" w:hAnsi="Arial" w:cs="Arial"/>
          <w:iCs/>
          <w:sz w:val="21"/>
          <w:szCs w:val="21"/>
          <w:lang w:eastAsia="zh-CN"/>
        </w:rPr>
        <w:t>Also,</w:t>
      </w:r>
      <w:r w:rsidR="00460F0E">
        <w:rPr>
          <w:rFonts w:ascii="Arial" w:hAnsi="Arial" w:cs="Arial"/>
          <w:iCs/>
          <w:sz w:val="21"/>
          <w:szCs w:val="21"/>
          <w:lang w:eastAsia="zh-CN"/>
        </w:rPr>
        <w:t xml:space="preserve"> the concept of a “floating sync” </w:t>
      </w:r>
      <w:r w:rsidR="00B71A37">
        <w:rPr>
          <w:rFonts w:ascii="Arial" w:hAnsi="Arial" w:cs="Arial"/>
          <w:iCs/>
          <w:sz w:val="21"/>
          <w:szCs w:val="21"/>
          <w:lang w:eastAsia="zh-CN"/>
        </w:rPr>
        <w:t xml:space="preserve">was introduced </w:t>
      </w:r>
      <w:r w:rsidR="00460F0E">
        <w:rPr>
          <w:rFonts w:ascii="Arial" w:hAnsi="Arial" w:cs="Arial"/>
          <w:iCs/>
          <w:sz w:val="21"/>
          <w:szCs w:val="21"/>
          <w:lang w:eastAsia="zh-CN"/>
        </w:rPr>
        <w:t xml:space="preserve">where the sync block RBs are not </w:t>
      </w:r>
      <w:r w:rsidR="00B71A37">
        <w:rPr>
          <w:rFonts w:ascii="Arial" w:hAnsi="Arial" w:cs="Arial"/>
          <w:iCs/>
          <w:sz w:val="21"/>
          <w:szCs w:val="21"/>
          <w:lang w:eastAsia="zh-CN"/>
        </w:rPr>
        <w:t>aligned with the channel RBs</w:t>
      </w:r>
      <w:r w:rsidR="00E1741F">
        <w:rPr>
          <w:rFonts w:ascii="Arial" w:hAnsi="Arial" w:cs="Arial"/>
          <w:iCs/>
          <w:sz w:val="21"/>
          <w:szCs w:val="21"/>
          <w:lang w:eastAsia="zh-CN"/>
        </w:rPr>
        <w:t>, but the sub-carriers of both are aligned.</w:t>
      </w:r>
    </w:p>
    <w:p w14:paraId="20E33DE0" w14:textId="2452FEE9" w:rsidR="00412472" w:rsidRPr="00412472" w:rsidRDefault="00412472" w:rsidP="004A069E">
      <w:pPr>
        <w:rPr>
          <w:rFonts w:ascii="Arial" w:hAnsi="Arial" w:cs="Arial"/>
          <w:i/>
          <w:sz w:val="21"/>
          <w:szCs w:val="21"/>
          <w:lang w:eastAsia="zh-CN"/>
        </w:rPr>
      </w:pPr>
      <w:r>
        <w:rPr>
          <w:rFonts w:ascii="Arial" w:hAnsi="Arial" w:cs="Arial"/>
          <w:i/>
          <w:sz w:val="21"/>
          <w:szCs w:val="21"/>
          <w:lang w:eastAsia="zh-CN"/>
        </w:rPr>
        <w:t xml:space="preserve">Observation </w:t>
      </w:r>
      <w:r w:rsidR="00431367">
        <w:rPr>
          <w:rFonts w:ascii="Arial" w:hAnsi="Arial" w:cs="Arial"/>
          <w:i/>
          <w:sz w:val="21"/>
          <w:szCs w:val="21"/>
          <w:lang w:eastAsia="zh-CN"/>
        </w:rPr>
        <w:t>5</w:t>
      </w:r>
      <w:r>
        <w:rPr>
          <w:rFonts w:ascii="Arial" w:hAnsi="Arial" w:cs="Arial"/>
          <w:i/>
          <w:sz w:val="21"/>
          <w:szCs w:val="21"/>
          <w:lang w:eastAsia="zh-CN"/>
        </w:rPr>
        <w:t xml:space="preserve">: </w:t>
      </w:r>
      <w:r w:rsidR="007B6BB8">
        <w:rPr>
          <w:rFonts w:ascii="Arial" w:hAnsi="Arial" w:cs="Arial"/>
          <w:i/>
          <w:sz w:val="21"/>
          <w:szCs w:val="21"/>
          <w:lang w:eastAsia="zh-CN"/>
        </w:rPr>
        <w:t xml:space="preserve">Since the original discussion on sync raster in RAN4 #84, </w:t>
      </w:r>
      <w:r w:rsidR="004F5465">
        <w:rPr>
          <w:rFonts w:ascii="Arial" w:hAnsi="Arial" w:cs="Arial"/>
          <w:i/>
          <w:sz w:val="21"/>
          <w:szCs w:val="21"/>
          <w:lang w:eastAsia="zh-CN"/>
        </w:rPr>
        <w:t>a key goal has been that the sync raster should be defined for a minimum number of entries per band</w:t>
      </w:r>
    </w:p>
    <w:p w14:paraId="538A38C1" w14:textId="057292F3" w:rsidR="00F60900" w:rsidRDefault="001D6503" w:rsidP="001D6503">
      <w:pPr>
        <w:rPr>
          <w:rFonts w:ascii="Arial" w:hAnsi="Arial" w:cs="Arial"/>
          <w:sz w:val="21"/>
          <w:szCs w:val="21"/>
          <w:lang w:eastAsia="zh-CN"/>
        </w:rPr>
      </w:pPr>
      <w:r>
        <w:rPr>
          <w:rFonts w:ascii="Arial" w:hAnsi="Arial" w:cs="Arial"/>
          <w:iCs/>
          <w:sz w:val="21"/>
          <w:szCs w:val="21"/>
          <w:lang w:eastAsia="zh-CN"/>
        </w:rPr>
        <w:t>In</w:t>
      </w:r>
      <w:r w:rsidR="00AC1BDF">
        <w:rPr>
          <w:rFonts w:ascii="Arial" w:hAnsi="Arial" w:cs="Arial"/>
          <w:iCs/>
          <w:sz w:val="21"/>
          <w:szCs w:val="21"/>
          <w:lang w:eastAsia="zh-CN"/>
        </w:rPr>
        <w:t xml:space="preserve"> RAN4 #85</w:t>
      </w:r>
      <w:r>
        <w:rPr>
          <w:rFonts w:ascii="Arial" w:hAnsi="Arial" w:cs="Arial"/>
          <w:iCs/>
          <w:sz w:val="21"/>
          <w:szCs w:val="21"/>
          <w:lang w:eastAsia="zh-CN"/>
        </w:rPr>
        <w:t xml:space="preserve"> [</w:t>
      </w:r>
      <w:r w:rsidR="00EB0987">
        <w:rPr>
          <w:rFonts w:ascii="Arial" w:hAnsi="Arial" w:cs="Arial"/>
          <w:iCs/>
          <w:sz w:val="21"/>
          <w:szCs w:val="21"/>
          <w:lang w:eastAsia="zh-CN"/>
        </w:rPr>
        <w:t>9</w:t>
      </w:r>
      <w:r>
        <w:rPr>
          <w:rFonts w:ascii="Arial" w:hAnsi="Arial" w:cs="Arial"/>
          <w:iCs/>
          <w:sz w:val="21"/>
          <w:szCs w:val="21"/>
          <w:lang w:eastAsia="zh-CN"/>
        </w:rPr>
        <w:t>], the sync raster was defined as:</w:t>
      </w:r>
      <w:r w:rsidR="00C76496">
        <w:rPr>
          <w:rFonts w:ascii="Arial" w:hAnsi="Arial" w:cs="Arial"/>
          <w:iCs/>
          <w:sz w:val="21"/>
          <w:szCs w:val="21"/>
          <w:lang w:eastAsia="zh-CN"/>
        </w:rPr>
        <w:t xml:space="preserve">  </w:t>
      </w:r>
      <m:oMath>
        <m:sSub>
          <m:sSubPr>
            <m:ctrlPr>
              <w:rPr>
                <w:rFonts w:ascii="Cambria Math" w:hAnsi="Cambria Math" w:cs="Arial"/>
                <w:i/>
                <w:sz w:val="22"/>
                <w:szCs w:val="22"/>
                <w:lang w:eastAsia="zh-CN"/>
              </w:rPr>
            </m:ctrlPr>
          </m:sSubPr>
          <m:e>
            <m:r>
              <w:rPr>
                <w:rFonts w:ascii="Cambria Math" w:hAnsi="Cambria Math" w:cs="Arial"/>
                <w:sz w:val="22"/>
                <w:szCs w:val="22"/>
                <w:lang w:eastAsia="zh-CN"/>
              </w:rPr>
              <m:t>SS</m:t>
            </m:r>
          </m:e>
          <m:sub>
            <m:r>
              <w:rPr>
                <w:rFonts w:ascii="Cambria Math" w:hAnsi="Cambria Math" w:cs="Arial"/>
                <w:sz w:val="22"/>
                <w:szCs w:val="22"/>
                <w:lang w:eastAsia="zh-CN"/>
              </w:rPr>
              <m:t>REF</m:t>
            </m:r>
          </m:sub>
        </m:sSub>
        <m:r>
          <w:rPr>
            <w:rFonts w:ascii="Cambria Math" w:hAnsi="Cambria Math" w:cs="Arial"/>
            <w:sz w:val="22"/>
            <w:szCs w:val="22"/>
            <w:lang w:eastAsia="zh-CN"/>
          </w:rPr>
          <m:t>=N*900kHz+M*5kHz</m:t>
        </m:r>
      </m:oMath>
      <w:r w:rsidR="0094238E">
        <w:rPr>
          <w:rFonts w:ascii="Arial" w:hAnsi="Arial" w:cs="Arial"/>
          <w:sz w:val="22"/>
          <w:szCs w:val="22"/>
          <w:lang w:eastAsia="zh-CN"/>
        </w:rPr>
        <w:t xml:space="preserve">, </w:t>
      </w:r>
      <w:r w:rsidR="0094238E" w:rsidRPr="005D4E03">
        <w:rPr>
          <w:rFonts w:ascii="Arial" w:hAnsi="Arial" w:cs="Arial"/>
          <w:sz w:val="21"/>
          <w:szCs w:val="21"/>
          <w:lang w:eastAsia="zh-CN"/>
        </w:rPr>
        <w:t>for bands</w:t>
      </w:r>
      <w:r w:rsidR="005D4E03" w:rsidRPr="005D4E03">
        <w:rPr>
          <w:rFonts w:ascii="Arial" w:hAnsi="Arial" w:cs="Arial"/>
          <w:sz w:val="21"/>
          <w:szCs w:val="21"/>
          <w:lang w:eastAsia="zh-CN"/>
        </w:rPr>
        <w:t xml:space="preserve"> on 100kHz channel raster.</w:t>
      </w:r>
      <w:r w:rsidR="00DD7A59">
        <w:rPr>
          <w:rFonts w:ascii="Arial" w:hAnsi="Arial" w:cs="Arial"/>
          <w:sz w:val="21"/>
          <w:szCs w:val="21"/>
          <w:lang w:eastAsia="zh-CN"/>
        </w:rPr>
        <w:t xml:space="preserve">  The 5kHz </w:t>
      </w:r>
      <w:r w:rsidR="00D75311">
        <w:rPr>
          <w:rFonts w:ascii="Arial" w:hAnsi="Arial" w:cs="Arial"/>
          <w:sz w:val="21"/>
          <w:szCs w:val="21"/>
          <w:lang w:eastAsia="zh-CN"/>
        </w:rPr>
        <w:t>small step, was included to ensure sub-carrier alignment for all cases</w:t>
      </w:r>
      <w:r w:rsidR="00F55E8E">
        <w:rPr>
          <w:rFonts w:ascii="Arial" w:hAnsi="Arial" w:cs="Arial"/>
          <w:sz w:val="21"/>
          <w:szCs w:val="21"/>
          <w:lang w:eastAsia="zh-CN"/>
        </w:rPr>
        <w:t xml:space="preserve"> between the </w:t>
      </w:r>
      <w:r w:rsidR="00712CC7">
        <w:rPr>
          <w:rFonts w:ascii="Arial" w:hAnsi="Arial" w:cs="Arial"/>
          <w:sz w:val="21"/>
          <w:szCs w:val="21"/>
          <w:lang w:eastAsia="zh-CN"/>
        </w:rPr>
        <w:t>sync block RBs and the channel RBs</w:t>
      </w:r>
    </w:p>
    <w:p w14:paraId="228645DA" w14:textId="55CE75F0" w:rsidR="001E5AD4" w:rsidRDefault="00C62676" w:rsidP="00DD276A">
      <w:pPr>
        <w:rPr>
          <w:rFonts w:ascii="Arial" w:hAnsi="Arial" w:cs="Arial"/>
          <w:sz w:val="21"/>
          <w:szCs w:val="21"/>
          <w:lang w:eastAsia="zh-CN"/>
        </w:rPr>
      </w:pPr>
      <w:r>
        <w:rPr>
          <w:rFonts w:ascii="Arial" w:hAnsi="Arial" w:cs="Arial"/>
          <w:sz w:val="21"/>
          <w:szCs w:val="21"/>
          <w:lang w:eastAsia="zh-CN"/>
        </w:rPr>
        <w:t>In [</w:t>
      </w:r>
      <w:r w:rsidR="00EB0987">
        <w:rPr>
          <w:rFonts w:ascii="Arial" w:hAnsi="Arial" w:cs="Arial"/>
          <w:sz w:val="21"/>
          <w:szCs w:val="21"/>
          <w:lang w:eastAsia="zh-CN"/>
        </w:rPr>
        <w:t>10</w:t>
      </w:r>
      <w:r>
        <w:rPr>
          <w:rFonts w:ascii="Arial" w:hAnsi="Arial" w:cs="Arial"/>
          <w:sz w:val="21"/>
          <w:szCs w:val="21"/>
          <w:lang w:eastAsia="zh-CN"/>
        </w:rPr>
        <w:t xml:space="preserve">], it was proposed to increase the </w:t>
      </w:r>
      <w:r w:rsidR="008B0F35">
        <w:rPr>
          <w:rFonts w:ascii="Arial" w:hAnsi="Arial" w:cs="Arial"/>
          <w:sz w:val="21"/>
          <w:szCs w:val="21"/>
          <w:lang w:eastAsia="zh-CN"/>
        </w:rPr>
        <w:t xml:space="preserve">sync raster small step to: </w:t>
      </w:r>
      <m:oMath>
        <m:sSub>
          <m:sSubPr>
            <m:ctrlPr>
              <w:rPr>
                <w:rFonts w:ascii="Cambria Math" w:hAnsi="Cambria Math" w:cs="Arial"/>
                <w:i/>
                <w:sz w:val="22"/>
                <w:szCs w:val="22"/>
                <w:lang w:eastAsia="zh-CN"/>
              </w:rPr>
            </m:ctrlPr>
          </m:sSubPr>
          <m:e>
            <m:r>
              <w:rPr>
                <w:rFonts w:ascii="Cambria Math" w:hAnsi="Cambria Math" w:cs="Arial"/>
                <w:sz w:val="22"/>
                <w:szCs w:val="22"/>
                <w:lang w:eastAsia="zh-CN"/>
              </w:rPr>
              <m:t>SS</m:t>
            </m:r>
          </m:e>
          <m:sub>
            <m:r>
              <w:rPr>
                <w:rFonts w:ascii="Cambria Math" w:hAnsi="Cambria Math" w:cs="Arial"/>
                <w:sz w:val="22"/>
                <w:szCs w:val="22"/>
                <w:lang w:eastAsia="zh-CN"/>
              </w:rPr>
              <m:t>REF</m:t>
            </m:r>
          </m:sub>
        </m:sSub>
        <m:r>
          <w:rPr>
            <w:rFonts w:ascii="Cambria Math" w:hAnsi="Cambria Math" w:cs="Arial"/>
            <w:sz w:val="22"/>
            <w:szCs w:val="22"/>
            <w:lang w:eastAsia="zh-CN"/>
          </w:rPr>
          <m:t>=N*900kHz+M*50kHz</m:t>
        </m:r>
      </m:oMath>
      <w:r w:rsidR="008B0F35">
        <w:rPr>
          <w:rFonts w:ascii="Arial" w:hAnsi="Arial" w:cs="Arial"/>
          <w:sz w:val="22"/>
          <w:szCs w:val="22"/>
          <w:lang w:eastAsia="zh-CN"/>
        </w:rPr>
        <w:t xml:space="preserve">, </w:t>
      </w:r>
      <w:r w:rsidR="00C64CCE">
        <w:rPr>
          <w:rFonts w:ascii="Arial" w:hAnsi="Arial" w:cs="Arial"/>
          <w:sz w:val="21"/>
          <w:szCs w:val="21"/>
          <w:lang w:eastAsia="zh-CN"/>
        </w:rPr>
        <w:t>for M</w:t>
      </w:r>
      <w:r w:rsidR="001E5AD4">
        <w:rPr>
          <w:rFonts w:ascii="Arial" w:hAnsi="Arial" w:cs="Arial"/>
          <w:sz w:val="21"/>
          <w:szCs w:val="21"/>
          <w:lang w:eastAsia="zh-CN"/>
        </w:rPr>
        <w:t xml:space="preserve"> = 1,3,5 t</w:t>
      </w:r>
      <w:r w:rsidR="008B0F35">
        <w:rPr>
          <w:rFonts w:ascii="Arial" w:hAnsi="Arial" w:cs="Arial"/>
          <w:sz w:val="21"/>
          <w:szCs w:val="21"/>
          <w:lang w:eastAsia="zh-CN"/>
        </w:rPr>
        <w:t xml:space="preserve">o </w:t>
      </w:r>
      <w:r w:rsidR="00E177D5">
        <w:rPr>
          <w:rFonts w:ascii="Arial" w:hAnsi="Arial" w:cs="Arial"/>
          <w:sz w:val="21"/>
          <w:szCs w:val="21"/>
          <w:lang w:eastAsia="zh-CN"/>
        </w:rPr>
        <w:t xml:space="preserve">avoid </w:t>
      </w:r>
      <w:r w:rsidR="001E5AD4">
        <w:rPr>
          <w:rFonts w:ascii="Arial" w:hAnsi="Arial" w:cs="Arial"/>
          <w:sz w:val="21"/>
          <w:szCs w:val="21"/>
          <w:lang w:eastAsia="zh-CN"/>
        </w:rPr>
        <w:t xml:space="preserve">the </w:t>
      </w:r>
      <w:r w:rsidR="00754AB0">
        <w:rPr>
          <w:rFonts w:ascii="Arial" w:hAnsi="Arial" w:cs="Arial"/>
          <w:sz w:val="21"/>
          <w:szCs w:val="21"/>
          <w:lang w:eastAsia="zh-CN"/>
        </w:rPr>
        <w:t>issue from sampling frequency error that could prevent the UE from detecting the PSS/SSS</w:t>
      </w:r>
      <w:r w:rsidR="00F30839">
        <w:rPr>
          <w:rFonts w:ascii="Arial" w:hAnsi="Arial" w:cs="Arial"/>
          <w:sz w:val="21"/>
          <w:szCs w:val="21"/>
          <w:lang w:eastAsia="zh-CN"/>
        </w:rPr>
        <w:t xml:space="preserve"> that could occur with the small 5kHz step</w:t>
      </w:r>
      <w:r w:rsidR="00754AB0">
        <w:rPr>
          <w:rFonts w:ascii="Arial" w:hAnsi="Arial" w:cs="Arial"/>
          <w:sz w:val="21"/>
          <w:szCs w:val="21"/>
          <w:lang w:eastAsia="zh-CN"/>
        </w:rPr>
        <w:t>.</w:t>
      </w:r>
      <w:r w:rsidR="00130579">
        <w:rPr>
          <w:rFonts w:ascii="Arial" w:hAnsi="Arial" w:cs="Arial"/>
          <w:sz w:val="21"/>
          <w:szCs w:val="21"/>
          <w:lang w:eastAsia="zh-CN"/>
        </w:rPr>
        <w:t xml:space="preserve">  </w:t>
      </w:r>
      <w:r w:rsidR="005E7E94">
        <w:rPr>
          <w:rFonts w:ascii="Arial" w:hAnsi="Arial" w:cs="Arial"/>
          <w:sz w:val="21"/>
          <w:szCs w:val="21"/>
          <w:lang w:eastAsia="zh-CN"/>
        </w:rPr>
        <w:t xml:space="preserve">During this meeting companies debated two potential small steps of 100kHz (50kHz with M = 1,3,5) and 70kHz.  </w:t>
      </w:r>
    </w:p>
    <w:p w14:paraId="77D0ABFE" w14:textId="2A3A3F3F" w:rsidR="00B66964" w:rsidRDefault="00AD5088" w:rsidP="00DD276A">
      <w:pPr>
        <w:rPr>
          <w:rFonts w:ascii="Arial" w:hAnsi="Arial" w:cs="Arial"/>
          <w:sz w:val="21"/>
          <w:szCs w:val="21"/>
          <w:lang w:eastAsia="zh-CN"/>
        </w:rPr>
      </w:pPr>
      <w:r>
        <w:rPr>
          <w:rFonts w:ascii="Arial" w:hAnsi="Arial" w:cs="Arial"/>
          <w:sz w:val="21"/>
          <w:szCs w:val="21"/>
          <w:lang w:eastAsia="zh-CN"/>
        </w:rPr>
        <w:t>In RAN4 #86bis</w:t>
      </w:r>
      <w:r w:rsidR="0055357D">
        <w:rPr>
          <w:rFonts w:ascii="Arial" w:hAnsi="Arial" w:cs="Arial"/>
          <w:sz w:val="21"/>
          <w:szCs w:val="21"/>
          <w:lang w:eastAsia="zh-CN"/>
        </w:rPr>
        <w:t xml:space="preserve"> [</w:t>
      </w:r>
      <w:r w:rsidR="00634166">
        <w:rPr>
          <w:rFonts w:ascii="Arial" w:hAnsi="Arial" w:cs="Arial"/>
          <w:sz w:val="21"/>
          <w:szCs w:val="21"/>
          <w:lang w:eastAsia="zh-CN"/>
        </w:rPr>
        <w:t>11</w:t>
      </w:r>
      <w:r w:rsidR="0055357D">
        <w:rPr>
          <w:rFonts w:ascii="Arial" w:hAnsi="Arial" w:cs="Arial"/>
          <w:sz w:val="21"/>
          <w:szCs w:val="21"/>
          <w:lang w:eastAsia="zh-CN"/>
        </w:rPr>
        <w:t>]</w:t>
      </w:r>
      <w:r>
        <w:rPr>
          <w:rFonts w:ascii="Arial" w:hAnsi="Arial" w:cs="Arial"/>
          <w:sz w:val="21"/>
          <w:szCs w:val="21"/>
          <w:lang w:eastAsia="zh-CN"/>
        </w:rPr>
        <w:t xml:space="preserve">, </w:t>
      </w:r>
      <w:r w:rsidR="00607FDD">
        <w:rPr>
          <w:rFonts w:ascii="Arial" w:hAnsi="Arial" w:cs="Arial"/>
          <w:sz w:val="21"/>
          <w:szCs w:val="21"/>
          <w:lang w:eastAsia="zh-CN"/>
        </w:rPr>
        <w:t xml:space="preserve">the large step size was discussed as companies brought simulation results for large steps ranging from </w:t>
      </w:r>
      <w:r w:rsidR="005E7E94">
        <w:rPr>
          <w:rFonts w:ascii="Arial" w:hAnsi="Arial" w:cs="Arial"/>
          <w:sz w:val="21"/>
          <w:szCs w:val="21"/>
          <w:lang w:eastAsia="zh-CN"/>
        </w:rPr>
        <w:t xml:space="preserve">900kHz to 1400kHz.  </w:t>
      </w:r>
      <w:r w:rsidR="007A4CDA">
        <w:rPr>
          <w:rFonts w:ascii="Arial" w:hAnsi="Arial" w:cs="Arial"/>
          <w:sz w:val="21"/>
          <w:szCs w:val="21"/>
          <w:lang w:eastAsia="zh-CN"/>
        </w:rPr>
        <w:t>An a</w:t>
      </w:r>
      <w:r w:rsidR="00651197">
        <w:rPr>
          <w:rFonts w:ascii="Arial" w:hAnsi="Arial" w:cs="Arial"/>
          <w:sz w:val="21"/>
          <w:szCs w:val="21"/>
          <w:lang w:eastAsia="zh-CN"/>
        </w:rPr>
        <w:t>greement</w:t>
      </w:r>
      <w:r w:rsidR="007A4CDA">
        <w:rPr>
          <w:rFonts w:ascii="Arial" w:hAnsi="Arial" w:cs="Arial"/>
          <w:sz w:val="21"/>
          <w:szCs w:val="21"/>
          <w:lang w:eastAsia="zh-CN"/>
        </w:rPr>
        <w:t xml:space="preserve"> was made</w:t>
      </w:r>
      <w:r w:rsidR="00651197">
        <w:rPr>
          <w:rFonts w:ascii="Arial" w:hAnsi="Arial" w:cs="Arial"/>
          <w:sz w:val="21"/>
          <w:szCs w:val="21"/>
          <w:lang w:eastAsia="zh-CN"/>
        </w:rPr>
        <w:t xml:space="preserve"> for </w:t>
      </w:r>
      <m:oMath>
        <m:sSub>
          <m:sSubPr>
            <m:ctrlPr>
              <w:rPr>
                <w:rFonts w:ascii="Cambria Math" w:hAnsi="Cambria Math" w:cs="Arial"/>
                <w:i/>
                <w:sz w:val="22"/>
                <w:szCs w:val="22"/>
                <w:lang w:eastAsia="zh-CN"/>
              </w:rPr>
            </m:ctrlPr>
          </m:sSubPr>
          <m:e>
            <m:r>
              <w:rPr>
                <w:rFonts w:ascii="Cambria Math" w:hAnsi="Cambria Math" w:cs="Arial"/>
                <w:sz w:val="22"/>
                <w:szCs w:val="22"/>
                <w:lang w:eastAsia="zh-CN"/>
              </w:rPr>
              <m:t>SS</m:t>
            </m:r>
          </m:e>
          <m:sub>
            <m:r>
              <w:rPr>
                <w:rFonts w:ascii="Cambria Math" w:hAnsi="Cambria Math" w:cs="Arial"/>
                <w:sz w:val="22"/>
                <w:szCs w:val="22"/>
                <w:lang w:eastAsia="zh-CN"/>
              </w:rPr>
              <m:t>REF</m:t>
            </m:r>
          </m:sub>
        </m:sSub>
        <m:r>
          <w:rPr>
            <w:rFonts w:ascii="Cambria Math" w:hAnsi="Cambria Math" w:cs="Arial"/>
            <w:sz w:val="22"/>
            <w:szCs w:val="22"/>
            <w:lang w:eastAsia="zh-CN"/>
          </w:rPr>
          <m:t>=N*1200kHz+M*50kHz</m:t>
        </m:r>
      </m:oMath>
      <w:r w:rsidR="00651197">
        <w:rPr>
          <w:rFonts w:ascii="Arial" w:hAnsi="Arial" w:cs="Arial"/>
          <w:sz w:val="22"/>
          <w:szCs w:val="22"/>
          <w:lang w:eastAsia="zh-CN"/>
        </w:rPr>
        <w:t xml:space="preserve">, </w:t>
      </w:r>
      <w:r w:rsidR="0009350E">
        <w:rPr>
          <w:rFonts w:ascii="Arial" w:hAnsi="Arial" w:cs="Arial"/>
          <w:sz w:val="21"/>
          <w:szCs w:val="21"/>
          <w:lang w:eastAsia="zh-CN"/>
        </w:rPr>
        <w:t>for M=1,3,5</w:t>
      </w:r>
      <w:r w:rsidR="003B1B67">
        <w:rPr>
          <w:rFonts w:ascii="Arial" w:hAnsi="Arial" w:cs="Arial"/>
          <w:sz w:val="21"/>
          <w:szCs w:val="21"/>
          <w:lang w:eastAsia="zh-CN"/>
        </w:rPr>
        <w:t xml:space="preserve">.  The larger step of 1200kHz reduced the </w:t>
      </w:r>
      <w:r w:rsidR="0004012E">
        <w:rPr>
          <w:rFonts w:ascii="Arial" w:hAnsi="Arial" w:cs="Arial"/>
          <w:sz w:val="21"/>
          <w:szCs w:val="21"/>
          <w:lang w:eastAsia="zh-CN"/>
        </w:rPr>
        <w:t>total number of SSBs required compared to 900kHz.</w:t>
      </w:r>
      <w:r w:rsidR="008B172B">
        <w:rPr>
          <w:rFonts w:ascii="Arial" w:hAnsi="Arial" w:cs="Arial"/>
          <w:sz w:val="21"/>
          <w:szCs w:val="21"/>
          <w:lang w:eastAsia="zh-CN"/>
        </w:rPr>
        <w:t xml:space="preserve">  </w:t>
      </w:r>
      <w:r w:rsidR="001804D7">
        <w:rPr>
          <w:rFonts w:ascii="Arial" w:hAnsi="Arial" w:cs="Arial"/>
          <w:sz w:val="21"/>
          <w:szCs w:val="21"/>
          <w:lang w:eastAsia="zh-CN"/>
        </w:rPr>
        <w:t>It is noted, that the 1200kHz step was feasible because of the larger 5RB difference between the minimum channel size (</w:t>
      </w:r>
      <w:r w:rsidR="00546952">
        <w:rPr>
          <w:rFonts w:ascii="Arial" w:hAnsi="Arial" w:cs="Arial"/>
          <w:sz w:val="21"/>
          <w:szCs w:val="21"/>
          <w:lang w:eastAsia="zh-CN"/>
        </w:rPr>
        <w:t>25RB) and the SSB size (20RB)</w:t>
      </w:r>
      <w:r w:rsidR="008B172B">
        <w:rPr>
          <w:rFonts w:ascii="Arial" w:hAnsi="Arial" w:cs="Arial"/>
          <w:sz w:val="21"/>
          <w:szCs w:val="21"/>
          <w:lang w:eastAsia="zh-CN"/>
        </w:rPr>
        <w:t xml:space="preserve"> but this gap may be too much for the smaller 15RB </w:t>
      </w:r>
      <w:r w:rsidR="00F27498">
        <w:rPr>
          <w:rFonts w:ascii="Arial" w:hAnsi="Arial" w:cs="Arial"/>
          <w:sz w:val="21"/>
          <w:szCs w:val="21"/>
          <w:lang w:eastAsia="zh-CN"/>
        </w:rPr>
        <w:t>channel BW currently being discussed</w:t>
      </w:r>
      <w:r w:rsidR="00546952">
        <w:rPr>
          <w:rFonts w:ascii="Arial" w:hAnsi="Arial" w:cs="Arial"/>
          <w:sz w:val="21"/>
          <w:szCs w:val="21"/>
          <w:lang w:eastAsia="zh-CN"/>
        </w:rPr>
        <w:t>.</w:t>
      </w:r>
    </w:p>
    <w:p w14:paraId="4069F1E2" w14:textId="7D096AB0" w:rsidR="00DD276A" w:rsidRDefault="00BC23E8" w:rsidP="00DD276A">
      <w:pPr>
        <w:rPr>
          <w:rFonts w:ascii="Arial" w:hAnsi="Arial" w:cs="Arial"/>
          <w:sz w:val="21"/>
          <w:szCs w:val="21"/>
          <w:lang w:eastAsia="zh-CN"/>
        </w:rPr>
      </w:pPr>
      <w:r>
        <w:rPr>
          <w:rFonts w:ascii="Arial" w:hAnsi="Arial" w:cs="Arial"/>
          <w:sz w:val="21"/>
          <w:szCs w:val="21"/>
          <w:lang w:eastAsia="zh-CN"/>
        </w:rPr>
        <w:t>Finally, the equations for calculating GSCN were updated in [</w:t>
      </w:r>
      <w:r w:rsidR="002B1E55">
        <w:rPr>
          <w:rFonts w:ascii="Arial" w:hAnsi="Arial" w:cs="Arial"/>
          <w:sz w:val="21"/>
          <w:szCs w:val="21"/>
          <w:lang w:eastAsia="zh-CN"/>
        </w:rPr>
        <w:t>12</w:t>
      </w:r>
      <w:r>
        <w:rPr>
          <w:rFonts w:ascii="Arial" w:hAnsi="Arial" w:cs="Arial"/>
          <w:sz w:val="21"/>
          <w:szCs w:val="21"/>
          <w:lang w:eastAsia="zh-CN"/>
        </w:rPr>
        <w:t>].</w:t>
      </w:r>
    </w:p>
    <w:p w14:paraId="7D0F3E50" w14:textId="74FA9672" w:rsidR="00C20C62" w:rsidRPr="00590ADA" w:rsidRDefault="00590ADA" w:rsidP="002E6768">
      <w:pPr>
        <w:pStyle w:val="Heading2"/>
        <w:rPr>
          <w:sz w:val="28"/>
          <w:szCs w:val="28"/>
          <w:lang w:eastAsia="zh-CN"/>
        </w:rPr>
      </w:pPr>
      <w:r w:rsidRPr="00590ADA">
        <w:rPr>
          <w:sz w:val="28"/>
          <w:szCs w:val="28"/>
          <w:lang w:eastAsia="zh-CN"/>
        </w:rPr>
        <w:lastRenderedPageBreak/>
        <w:t xml:space="preserve">2.4 </w:t>
      </w:r>
      <w:r w:rsidR="00C20C62" w:rsidRPr="00590ADA">
        <w:rPr>
          <w:sz w:val="28"/>
          <w:szCs w:val="28"/>
          <w:lang w:eastAsia="zh-CN"/>
        </w:rPr>
        <w:t xml:space="preserve">Issues with </w:t>
      </w:r>
      <w:r w:rsidR="002E6768" w:rsidRPr="00590ADA">
        <w:rPr>
          <w:sz w:val="28"/>
          <w:szCs w:val="28"/>
          <w:lang w:eastAsia="zh-CN"/>
        </w:rPr>
        <w:t>the existing Sync Raster</w:t>
      </w:r>
    </w:p>
    <w:p w14:paraId="06DF6656" w14:textId="77777777" w:rsidR="00C20C62" w:rsidRPr="00C20BC9" w:rsidRDefault="00C20C62" w:rsidP="00C20C62">
      <w:pPr>
        <w:spacing w:afterLines="100" w:after="240"/>
        <w:jc w:val="both"/>
        <w:rPr>
          <w:rFonts w:ascii="Arial" w:hAnsi="Arial" w:cs="Arial"/>
          <w:sz w:val="21"/>
          <w:szCs w:val="21"/>
          <w:lang w:eastAsia="zh-CN"/>
        </w:rPr>
      </w:pPr>
      <w:r w:rsidRPr="00C20BC9">
        <w:rPr>
          <w:rFonts w:ascii="Arial" w:hAnsi="Arial" w:cs="Arial"/>
          <w:sz w:val="21"/>
          <w:szCs w:val="21"/>
          <w:lang w:eastAsia="zh-CN"/>
        </w:rPr>
        <w:t>Given the need for smaller N</w:t>
      </w:r>
      <w:r w:rsidRPr="00C20BC9">
        <w:rPr>
          <w:rFonts w:ascii="Arial" w:hAnsi="Arial" w:cs="Arial"/>
          <w:sz w:val="21"/>
          <w:szCs w:val="21"/>
          <w:vertAlign w:val="subscript"/>
          <w:lang w:eastAsia="zh-CN"/>
        </w:rPr>
        <w:t>RB</w:t>
      </w:r>
      <w:r w:rsidRPr="00C20BC9">
        <w:rPr>
          <w:rFonts w:ascii="Arial" w:hAnsi="Arial" w:cs="Arial"/>
          <w:sz w:val="21"/>
          <w:szCs w:val="21"/>
          <w:vertAlign w:val="superscript"/>
          <w:lang w:eastAsia="zh-CN"/>
        </w:rPr>
        <w:t xml:space="preserve"> </w:t>
      </w:r>
      <w:r w:rsidRPr="00C20BC9">
        <w:rPr>
          <w:rFonts w:ascii="Arial" w:hAnsi="Arial" w:cs="Arial"/>
          <w:sz w:val="21"/>
          <w:szCs w:val="21"/>
          <w:lang w:eastAsia="zh-CN"/>
        </w:rPr>
        <w:t>in a potential new 3MHz channel, we must revisit the sync raster formula.  For FR1 bands less that 3GHz, the existing sync raster formula is given as:</w:t>
      </w:r>
    </w:p>
    <w:p w14:paraId="4365AA7D" w14:textId="77777777" w:rsidR="00C20C62" w:rsidRPr="00C20BC9" w:rsidRDefault="00393DF7" w:rsidP="00C20C62">
      <w:pPr>
        <w:spacing w:afterLines="100" w:after="240"/>
        <w:jc w:val="both"/>
        <w:rPr>
          <w:rFonts w:ascii="Arial" w:hAnsi="Arial" w:cs="Arial"/>
          <w:sz w:val="22"/>
          <w:szCs w:val="22"/>
          <w:lang w:eastAsia="zh-CN"/>
        </w:rPr>
      </w:pPr>
      <m:oMathPara>
        <m:oMath>
          <m:sSub>
            <m:sSubPr>
              <m:ctrlPr>
                <w:rPr>
                  <w:rFonts w:ascii="Cambria Math" w:hAnsi="Cambria Math" w:cs="Arial"/>
                  <w:i/>
                  <w:sz w:val="22"/>
                  <w:szCs w:val="22"/>
                  <w:lang w:eastAsia="zh-CN"/>
                </w:rPr>
              </m:ctrlPr>
            </m:sSubPr>
            <m:e>
              <m:r>
                <w:rPr>
                  <w:rFonts w:ascii="Cambria Math" w:hAnsi="Cambria Math" w:cs="Arial"/>
                  <w:sz w:val="22"/>
                  <w:szCs w:val="22"/>
                  <w:lang w:eastAsia="zh-CN"/>
                </w:rPr>
                <m:t>SS</m:t>
              </m:r>
            </m:e>
            <m:sub>
              <m:r>
                <w:rPr>
                  <w:rFonts w:ascii="Cambria Math" w:hAnsi="Cambria Math" w:cs="Arial"/>
                  <w:sz w:val="22"/>
                  <w:szCs w:val="22"/>
                  <w:lang w:eastAsia="zh-CN"/>
                </w:rPr>
                <m:t>REF</m:t>
              </m:r>
            </m:sub>
          </m:sSub>
          <m:r>
            <w:rPr>
              <w:rFonts w:ascii="Cambria Math" w:hAnsi="Cambria Math" w:cs="Arial"/>
              <w:sz w:val="22"/>
              <w:szCs w:val="22"/>
              <w:lang w:eastAsia="zh-CN"/>
            </w:rPr>
            <m:t>=N*1200kHz+M*50kHz</m:t>
          </m:r>
        </m:oMath>
      </m:oMathPara>
    </w:p>
    <w:p w14:paraId="2E4A4E8F" w14:textId="77777777" w:rsidR="00C20C62" w:rsidRPr="00C20BC9" w:rsidRDefault="00C20C62" w:rsidP="00C20C62">
      <w:pPr>
        <w:spacing w:afterLines="100" w:after="240"/>
        <w:jc w:val="both"/>
        <w:rPr>
          <w:rFonts w:ascii="Arial" w:hAnsi="Arial" w:cs="Arial"/>
          <w:sz w:val="21"/>
          <w:szCs w:val="21"/>
          <w:lang w:eastAsia="zh-CN"/>
        </w:rPr>
      </w:pPr>
      <w:r w:rsidRPr="00C20BC9">
        <w:rPr>
          <w:rFonts w:ascii="Arial" w:hAnsi="Arial" w:cs="Arial"/>
          <w:sz w:val="21"/>
          <w:szCs w:val="21"/>
          <w:lang w:eastAsia="zh-CN"/>
        </w:rPr>
        <w:t xml:space="preserve">With values of M ranging from 1,3,5 this effectively makes a large step of 1200kHz and a small step of 100kHz.  Considering this, the smallest gap between SSB blocks will be 100kHz and the largest gap that can occur between SSB blocks on the sync raster is 1200 – 200 = 1000kHz.  The 1000kHz gap, is a little more than 5 RBs in width, based on 15kHz SCS.  </w:t>
      </w:r>
    </w:p>
    <w:p w14:paraId="73B492EC" w14:textId="2B1130A9" w:rsidR="00C20C62" w:rsidRDefault="00C20C62" w:rsidP="00C20C62">
      <w:pPr>
        <w:spacing w:afterLines="100" w:after="240"/>
        <w:jc w:val="both"/>
        <w:rPr>
          <w:rFonts w:ascii="Arial" w:hAnsi="Arial" w:cs="Arial"/>
          <w:sz w:val="21"/>
          <w:szCs w:val="21"/>
          <w:lang w:eastAsia="zh-CN"/>
        </w:rPr>
      </w:pPr>
      <w:r w:rsidRPr="00C20BC9">
        <w:rPr>
          <w:rFonts w:ascii="Arial" w:hAnsi="Arial" w:cs="Arial"/>
          <w:sz w:val="21"/>
          <w:szCs w:val="21"/>
          <w:lang w:eastAsia="zh-CN"/>
        </w:rPr>
        <w:t xml:space="preserve">For the existing FR1 bands, this 5 RB gap </w:t>
      </w:r>
      <w:r>
        <w:rPr>
          <w:rFonts w:ascii="Arial" w:hAnsi="Arial" w:cs="Arial"/>
          <w:sz w:val="21"/>
          <w:szCs w:val="21"/>
          <w:lang w:eastAsia="zh-CN"/>
        </w:rPr>
        <w:t>works adequately</w:t>
      </w:r>
      <w:r w:rsidRPr="00C20BC9">
        <w:rPr>
          <w:rFonts w:ascii="Arial" w:hAnsi="Arial" w:cs="Arial"/>
          <w:sz w:val="21"/>
          <w:szCs w:val="21"/>
          <w:lang w:eastAsia="zh-CN"/>
        </w:rPr>
        <w:t xml:space="preserve">.  The current minimum channel BW of 5 MHz </w:t>
      </w:r>
      <w:r>
        <w:rPr>
          <w:rFonts w:ascii="Arial" w:hAnsi="Arial" w:cs="Arial"/>
          <w:sz w:val="21"/>
          <w:szCs w:val="21"/>
          <w:lang w:eastAsia="zh-CN"/>
        </w:rPr>
        <w:t>i</w:t>
      </w:r>
      <w:r w:rsidRPr="00C20BC9">
        <w:rPr>
          <w:rFonts w:ascii="Arial" w:hAnsi="Arial" w:cs="Arial"/>
          <w:sz w:val="21"/>
          <w:szCs w:val="21"/>
          <w:lang w:eastAsia="zh-CN"/>
        </w:rPr>
        <w:t xml:space="preserve">s 25 </w:t>
      </w:r>
      <w:r>
        <w:rPr>
          <w:rFonts w:ascii="Arial" w:hAnsi="Arial" w:cs="Arial"/>
          <w:sz w:val="21"/>
          <w:szCs w:val="21"/>
          <w:lang w:eastAsia="zh-CN"/>
        </w:rPr>
        <w:t>RBs</w:t>
      </w:r>
      <w:r w:rsidRPr="00C20BC9">
        <w:rPr>
          <w:rFonts w:ascii="Arial" w:hAnsi="Arial" w:cs="Arial"/>
          <w:sz w:val="21"/>
          <w:szCs w:val="21"/>
          <w:lang w:eastAsia="zh-CN"/>
        </w:rPr>
        <w:t xml:space="preserve">, and the width of the SSB block is 20 RBs.  </w:t>
      </w:r>
      <w:r>
        <w:rPr>
          <w:rFonts w:ascii="Arial" w:hAnsi="Arial" w:cs="Arial"/>
          <w:sz w:val="21"/>
          <w:szCs w:val="21"/>
          <w:lang w:eastAsia="zh-CN"/>
        </w:rPr>
        <w:t>The difference is 5RB, or 900kHz which close to the 1000kHz gap.</w:t>
      </w:r>
      <w:r w:rsidRPr="00C20BC9">
        <w:rPr>
          <w:rFonts w:ascii="Arial" w:hAnsi="Arial" w:cs="Arial"/>
          <w:sz w:val="21"/>
          <w:szCs w:val="21"/>
          <w:lang w:eastAsia="zh-CN"/>
        </w:rPr>
        <w:t xml:space="preserve">  </w:t>
      </w:r>
      <w:r>
        <w:rPr>
          <w:rFonts w:ascii="Arial" w:hAnsi="Arial" w:cs="Arial"/>
          <w:sz w:val="21"/>
          <w:szCs w:val="21"/>
          <w:lang w:eastAsia="zh-CN"/>
        </w:rPr>
        <w:t>For a potential new 3MHz channel BW with a width of 15 RB, there will need to be a new smaller SSB size</w:t>
      </w:r>
      <w:r w:rsidR="00DE6247">
        <w:rPr>
          <w:rFonts w:ascii="Arial" w:hAnsi="Arial" w:cs="Arial"/>
          <w:sz w:val="21"/>
          <w:szCs w:val="21"/>
          <w:lang w:eastAsia="zh-CN"/>
        </w:rPr>
        <w:t xml:space="preserve"> or puncturing to reduce the received SSB size.</w:t>
      </w:r>
    </w:p>
    <w:p w14:paraId="3CF69868" w14:textId="3B066FA8" w:rsidR="00C20C62" w:rsidRPr="00C20BC9" w:rsidRDefault="00C20C62" w:rsidP="00C20C62">
      <w:pPr>
        <w:spacing w:afterLines="100" w:after="240"/>
        <w:jc w:val="both"/>
        <w:rPr>
          <w:rFonts w:ascii="Arial" w:hAnsi="Arial" w:cs="Arial"/>
          <w:iCs/>
          <w:sz w:val="21"/>
          <w:szCs w:val="21"/>
          <w:lang w:eastAsia="zh-CN"/>
        </w:rPr>
      </w:pPr>
      <w:r w:rsidRPr="00C20BC9">
        <w:rPr>
          <w:rFonts w:ascii="Arial" w:hAnsi="Arial" w:cs="Arial"/>
          <w:iCs/>
          <w:sz w:val="21"/>
          <w:szCs w:val="21"/>
          <w:lang w:eastAsia="zh-CN"/>
        </w:rPr>
        <w:t xml:space="preserve">If we examine the </w:t>
      </w:r>
      <w:r>
        <w:rPr>
          <w:rFonts w:ascii="Arial" w:hAnsi="Arial" w:cs="Arial"/>
          <w:iCs/>
          <w:sz w:val="21"/>
          <w:szCs w:val="21"/>
          <w:lang w:eastAsia="zh-CN"/>
        </w:rPr>
        <w:t>elements</w:t>
      </w:r>
      <w:r w:rsidRPr="00C20BC9">
        <w:rPr>
          <w:rFonts w:ascii="Arial" w:hAnsi="Arial" w:cs="Arial"/>
          <w:iCs/>
          <w:sz w:val="21"/>
          <w:szCs w:val="21"/>
          <w:lang w:eastAsia="zh-CN"/>
        </w:rPr>
        <w:t xml:space="preserve"> of the existing SSB structure, we can see that the PSS and SSS blocks are 127 sub-carriers wide, or in other words, these PSS and SSS blocks require at least 11 RB.  </w:t>
      </w:r>
      <w:r w:rsidR="002C7F05">
        <w:rPr>
          <w:rFonts w:ascii="Arial" w:hAnsi="Arial" w:cs="Arial"/>
          <w:iCs/>
          <w:sz w:val="21"/>
          <w:szCs w:val="21"/>
          <w:lang w:eastAsia="zh-CN"/>
        </w:rPr>
        <w:t xml:space="preserve">With the additional gap around the </w:t>
      </w:r>
      <w:r w:rsidR="00A37354">
        <w:rPr>
          <w:rFonts w:ascii="Arial" w:hAnsi="Arial" w:cs="Arial"/>
          <w:iCs/>
          <w:sz w:val="21"/>
          <w:szCs w:val="21"/>
          <w:lang w:eastAsia="zh-CN"/>
        </w:rPr>
        <w:t xml:space="preserve">PSS, SSS, the required size is 12 RB.  </w:t>
      </w:r>
      <w:r w:rsidRPr="00C20BC9">
        <w:rPr>
          <w:rFonts w:ascii="Arial" w:hAnsi="Arial" w:cs="Arial"/>
          <w:iCs/>
          <w:sz w:val="21"/>
          <w:szCs w:val="21"/>
          <w:lang w:eastAsia="zh-CN"/>
        </w:rPr>
        <w:t xml:space="preserve">In order to </w:t>
      </w:r>
      <w:r w:rsidR="0024703D">
        <w:rPr>
          <w:rFonts w:ascii="Arial" w:hAnsi="Arial" w:cs="Arial"/>
          <w:iCs/>
          <w:sz w:val="21"/>
          <w:szCs w:val="21"/>
          <w:lang w:eastAsia="zh-CN"/>
        </w:rPr>
        <w:t xml:space="preserve">avoid change to the PSS and SSS within </w:t>
      </w:r>
      <w:r w:rsidRPr="00C20BC9">
        <w:rPr>
          <w:rFonts w:ascii="Arial" w:hAnsi="Arial" w:cs="Arial"/>
          <w:iCs/>
          <w:sz w:val="21"/>
          <w:szCs w:val="21"/>
          <w:lang w:eastAsia="zh-CN"/>
        </w:rPr>
        <w:t>the SSB, it is best for RAN4 to define a new sync raster that</w:t>
      </w:r>
      <w:r w:rsidR="001D7D1B">
        <w:rPr>
          <w:rFonts w:ascii="Arial" w:hAnsi="Arial" w:cs="Arial"/>
          <w:iCs/>
          <w:sz w:val="21"/>
          <w:szCs w:val="21"/>
          <w:lang w:eastAsia="zh-CN"/>
        </w:rPr>
        <w:t xml:space="preserve"> supports</w:t>
      </w:r>
      <w:r w:rsidR="00B27DDE">
        <w:rPr>
          <w:rFonts w:ascii="Arial" w:hAnsi="Arial" w:cs="Arial"/>
          <w:iCs/>
          <w:sz w:val="21"/>
          <w:szCs w:val="21"/>
          <w:lang w:eastAsia="zh-CN"/>
        </w:rPr>
        <w:t xml:space="preserve"> as small as </w:t>
      </w:r>
      <w:r w:rsidRPr="00C20BC9">
        <w:rPr>
          <w:rFonts w:ascii="Arial" w:hAnsi="Arial" w:cs="Arial"/>
          <w:iCs/>
          <w:sz w:val="21"/>
          <w:szCs w:val="21"/>
          <w:lang w:eastAsia="zh-CN"/>
        </w:rPr>
        <w:t>1</w:t>
      </w:r>
      <w:r w:rsidR="00B27DDE">
        <w:rPr>
          <w:rFonts w:ascii="Arial" w:hAnsi="Arial" w:cs="Arial"/>
          <w:iCs/>
          <w:sz w:val="21"/>
          <w:szCs w:val="21"/>
          <w:lang w:eastAsia="zh-CN"/>
        </w:rPr>
        <w:t>2</w:t>
      </w:r>
      <w:r w:rsidRPr="00C20BC9">
        <w:rPr>
          <w:rFonts w:ascii="Arial" w:hAnsi="Arial" w:cs="Arial"/>
          <w:iCs/>
          <w:sz w:val="21"/>
          <w:szCs w:val="21"/>
          <w:lang w:eastAsia="zh-CN"/>
        </w:rPr>
        <w:t>RB.</w:t>
      </w:r>
      <w:r w:rsidR="003E78CD">
        <w:rPr>
          <w:rFonts w:ascii="Arial" w:hAnsi="Arial" w:cs="Arial"/>
          <w:iCs/>
          <w:sz w:val="21"/>
          <w:szCs w:val="21"/>
          <w:lang w:eastAsia="zh-CN"/>
        </w:rPr>
        <w:t xml:space="preserve">  This will also support the n100 case that only transmits 12 RB.</w:t>
      </w:r>
    </w:p>
    <w:p w14:paraId="5B419317" w14:textId="5CF0E35C" w:rsidR="00C20C62" w:rsidRPr="003E78CD" w:rsidRDefault="00C20C62" w:rsidP="00C20C62">
      <w:pPr>
        <w:spacing w:afterLines="100" w:after="240"/>
        <w:jc w:val="both"/>
        <w:rPr>
          <w:rFonts w:ascii="Arial" w:hAnsi="Arial" w:cs="Arial"/>
          <w:i/>
          <w:sz w:val="21"/>
          <w:szCs w:val="21"/>
          <w:lang w:eastAsia="zh-CN"/>
        </w:rPr>
      </w:pPr>
      <w:r w:rsidRPr="003E78CD">
        <w:rPr>
          <w:rFonts w:ascii="Arial" w:hAnsi="Arial" w:cs="Arial"/>
          <w:i/>
          <w:sz w:val="21"/>
          <w:szCs w:val="21"/>
          <w:lang w:eastAsia="zh-CN"/>
        </w:rPr>
        <w:t xml:space="preserve">Observation </w:t>
      </w:r>
      <w:r w:rsidR="00431367">
        <w:rPr>
          <w:rFonts w:ascii="Arial" w:hAnsi="Arial" w:cs="Arial"/>
          <w:i/>
          <w:sz w:val="21"/>
          <w:szCs w:val="21"/>
          <w:lang w:eastAsia="zh-CN"/>
        </w:rPr>
        <w:t>6</w:t>
      </w:r>
      <w:r w:rsidRPr="003E78CD">
        <w:rPr>
          <w:rFonts w:ascii="Arial" w:hAnsi="Arial" w:cs="Arial"/>
          <w:i/>
          <w:sz w:val="21"/>
          <w:szCs w:val="21"/>
          <w:lang w:eastAsia="zh-CN"/>
        </w:rPr>
        <w:t xml:space="preserve">: </w:t>
      </w:r>
      <w:r w:rsidR="003E78CD" w:rsidRPr="003E78CD">
        <w:rPr>
          <w:rFonts w:ascii="Arial" w:hAnsi="Arial" w:cs="Arial"/>
          <w:i/>
          <w:sz w:val="21"/>
          <w:szCs w:val="21"/>
          <w:lang w:eastAsia="zh-CN"/>
        </w:rPr>
        <w:t xml:space="preserve">In order to avoid change to the PSS and SSS within the SSB, it is best for RAN4 to define a new sync raster that </w:t>
      </w:r>
      <w:r w:rsidR="00E21C6C">
        <w:rPr>
          <w:rFonts w:ascii="Arial" w:hAnsi="Arial" w:cs="Arial"/>
          <w:i/>
          <w:sz w:val="21"/>
          <w:szCs w:val="21"/>
          <w:lang w:eastAsia="zh-CN"/>
        </w:rPr>
        <w:t>covers</w:t>
      </w:r>
      <w:r w:rsidR="00610A4E">
        <w:rPr>
          <w:rFonts w:ascii="Arial" w:hAnsi="Arial" w:cs="Arial"/>
          <w:i/>
          <w:sz w:val="21"/>
          <w:szCs w:val="21"/>
          <w:lang w:eastAsia="zh-CN"/>
        </w:rPr>
        <w:t xml:space="preserve"> a size</w:t>
      </w:r>
      <w:r w:rsidR="003E78CD" w:rsidRPr="003E78CD">
        <w:rPr>
          <w:rFonts w:ascii="Arial" w:hAnsi="Arial" w:cs="Arial"/>
          <w:i/>
          <w:sz w:val="21"/>
          <w:szCs w:val="21"/>
          <w:lang w:eastAsia="zh-CN"/>
        </w:rPr>
        <w:t xml:space="preserve"> as small as 12</w:t>
      </w:r>
      <w:r w:rsidR="00E21C6C">
        <w:rPr>
          <w:rFonts w:ascii="Arial" w:hAnsi="Arial" w:cs="Arial"/>
          <w:i/>
          <w:sz w:val="21"/>
          <w:szCs w:val="21"/>
          <w:lang w:eastAsia="zh-CN"/>
        </w:rPr>
        <w:t>P</w:t>
      </w:r>
      <w:r w:rsidR="003E78CD" w:rsidRPr="003E78CD">
        <w:rPr>
          <w:rFonts w:ascii="Arial" w:hAnsi="Arial" w:cs="Arial"/>
          <w:i/>
          <w:sz w:val="21"/>
          <w:szCs w:val="21"/>
          <w:lang w:eastAsia="zh-CN"/>
        </w:rPr>
        <w:t>RB</w:t>
      </w:r>
      <w:r w:rsidR="00E21C6C">
        <w:rPr>
          <w:rFonts w:ascii="Arial" w:hAnsi="Arial" w:cs="Arial"/>
          <w:i/>
          <w:sz w:val="21"/>
          <w:szCs w:val="21"/>
          <w:lang w:eastAsia="zh-CN"/>
        </w:rPr>
        <w:t xml:space="preserve"> for all c</w:t>
      </w:r>
      <w:r w:rsidR="00C40643">
        <w:rPr>
          <w:rFonts w:ascii="Arial" w:hAnsi="Arial" w:cs="Arial"/>
          <w:i/>
          <w:sz w:val="21"/>
          <w:szCs w:val="21"/>
          <w:lang w:eastAsia="zh-CN"/>
        </w:rPr>
        <w:t>ombinations of offset between sync raster and channel raster</w:t>
      </w:r>
      <w:r w:rsidR="003E78CD" w:rsidRPr="003E78CD">
        <w:rPr>
          <w:rFonts w:ascii="Arial" w:hAnsi="Arial" w:cs="Arial"/>
          <w:i/>
          <w:sz w:val="21"/>
          <w:szCs w:val="21"/>
          <w:lang w:eastAsia="zh-CN"/>
        </w:rPr>
        <w:t xml:space="preserve">.  </w:t>
      </w:r>
    </w:p>
    <w:p w14:paraId="2B935A16" w14:textId="3CD49A36" w:rsidR="00C80C01" w:rsidRPr="00624C6E" w:rsidRDefault="00624C6E" w:rsidP="00624C6E">
      <w:pPr>
        <w:pStyle w:val="Heading3"/>
        <w:rPr>
          <w:lang w:eastAsia="zh-CN"/>
        </w:rPr>
      </w:pPr>
      <w:r>
        <w:rPr>
          <w:lang w:eastAsia="zh-CN"/>
        </w:rPr>
        <w:t>2.</w:t>
      </w:r>
      <w:r w:rsidR="00590ADA">
        <w:rPr>
          <w:lang w:eastAsia="zh-CN"/>
        </w:rPr>
        <w:t>5</w:t>
      </w:r>
      <w:r>
        <w:rPr>
          <w:lang w:eastAsia="zh-CN"/>
        </w:rPr>
        <w:t xml:space="preserve"> Proposed new Sync Raster</w:t>
      </w:r>
    </w:p>
    <w:p w14:paraId="4471BA08" w14:textId="12F11129" w:rsidR="001457D6" w:rsidRPr="009151EB" w:rsidRDefault="00F241EB" w:rsidP="00624C6E">
      <w:pPr>
        <w:spacing w:afterLines="100" w:after="240"/>
        <w:jc w:val="both"/>
        <w:rPr>
          <w:rFonts w:ascii="Arial" w:hAnsi="Arial" w:cs="Arial"/>
          <w:sz w:val="21"/>
          <w:szCs w:val="21"/>
          <w:lang w:eastAsia="zh-CN"/>
        </w:rPr>
      </w:pPr>
      <w:r>
        <w:rPr>
          <w:rFonts w:ascii="Arial" w:hAnsi="Arial" w:cs="Arial"/>
          <w:sz w:val="21"/>
          <w:szCs w:val="21"/>
          <w:lang w:eastAsia="zh-CN"/>
        </w:rPr>
        <w:t xml:space="preserve">To find the optimal </w:t>
      </w:r>
      <w:r w:rsidR="00420C78">
        <w:rPr>
          <w:rFonts w:ascii="Arial" w:hAnsi="Arial" w:cs="Arial"/>
          <w:sz w:val="21"/>
          <w:szCs w:val="21"/>
          <w:lang w:eastAsia="zh-CN"/>
        </w:rPr>
        <w:t xml:space="preserve">new </w:t>
      </w:r>
      <w:r>
        <w:rPr>
          <w:rFonts w:ascii="Arial" w:hAnsi="Arial" w:cs="Arial"/>
          <w:sz w:val="21"/>
          <w:szCs w:val="21"/>
          <w:lang w:eastAsia="zh-CN"/>
        </w:rPr>
        <w:t xml:space="preserve">sync raster </w:t>
      </w:r>
      <w:r w:rsidR="005A7F86">
        <w:rPr>
          <w:rFonts w:ascii="Arial" w:hAnsi="Arial" w:cs="Arial"/>
          <w:sz w:val="21"/>
          <w:szCs w:val="21"/>
          <w:lang w:eastAsia="zh-CN"/>
        </w:rPr>
        <w:t xml:space="preserve">formula </w:t>
      </w:r>
      <w:r>
        <w:rPr>
          <w:rFonts w:ascii="Arial" w:hAnsi="Arial" w:cs="Arial"/>
          <w:sz w:val="21"/>
          <w:szCs w:val="21"/>
          <w:lang w:eastAsia="zh-CN"/>
        </w:rPr>
        <w:t>for the potential new 3MHz channel BW</w:t>
      </w:r>
      <w:r w:rsidR="003662A2">
        <w:rPr>
          <w:rFonts w:ascii="Arial" w:hAnsi="Arial" w:cs="Arial"/>
          <w:sz w:val="21"/>
          <w:szCs w:val="21"/>
          <w:lang w:eastAsia="zh-CN"/>
        </w:rPr>
        <w:t xml:space="preserve"> we </w:t>
      </w:r>
      <w:r w:rsidR="00EC7609">
        <w:rPr>
          <w:rFonts w:ascii="Arial" w:hAnsi="Arial" w:cs="Arial"/>
          <w:sz w:val="21"/>
          <w:szCs w:val="21"/>
          <w:lang w:eastAsia="zh-CN"/>
        </w:rPr>
        <w:t xml:space="preserve">wish to find the large number of SSB RBs </w:t>
      </w:r>
      <w:r w:rsidR="00FD1684">
        <w:rPr>
          <w:rFonts w:ascii="Arial" w:hAnsi="Arial" w:cs="Arial"/>
          <w:sz w:val="21"/>
          <w:szCs w:val="21"/>
          <w:lang w:eastAsia="zh-CN"/>
        </w:rPr>
        <w:t xml:space="preserve">that fits </w:t>
      </w:r>
      <w:r w:rsidR="00536A4D">
        <w:rPr>
          <w:rFonts w:ascii="Arial" w:hAnsi="Arial" w:cs="Arial"/>
          <w:sz w:val="21"/>
          <w:szCs w:val="21"/>
          <w:lang w:eastAsia="zh-CN"/>
        </w:rPr>
        <w:t>in all</w:t>
      </w:r>
      <w:r w:rsidR="00FD1684">
        <w:rPr>
          <w:rFonts w:ascii="Arial" w:hAnsi="Arial" w:cs="Arial"/>
          <w:sz w:val="21"/>
          <w:szCs w:val="21"/>
          <w:lang w:eastAsia="zh-CN"/>
        </w:rPr>
        <w:t xml:space="preserve"> combination</w:t>
      </w:r>
      <w:r w:rsidR="00536A4D">
        <w:rPr>
          <w:rFonts w:ascii="Arial" w:hAnsi="Arial" w:cs="Arial"/>
          <w:sz w:val="21"/>
          <w:szCs w:val="21"/>
          <w:lang w:eastAsia="zh-CN"/>
        </w:rPr>
        <w:t>s</w:t>
      </w:r>
      <w:r w:rsidR="00FD1684">
        <w:rPr>
          <w:rFonts w:ascii="Arial" w:hAnsi="Arial" w:cs="Arial"/>
          <w:sz w:val="21"/>
          <w:szCs w:val="21"/>
          <w:lang w:eastAsia="zh-CN"/>
        </w:rPr>
        <w:t xml:space="preserve"> of channel raster and sync raster</w:t>
      </w:r>
      <w:r w:rsidR="001E2FA8">
        <w:rPr>
          <w:rFonts w:ascii="Arial" w:hAnsi="Arial" w:cs="Arial"/>
          <w:sz w:val="21"/>
          <w:szCs w:val="21"/>
          <w:lang w:eastAsia="zh-CN"/>
        </w:rPr>
        <w:t>.</w:t>
      </w:r>
      <w:r w:rsidR="009151EB">
        <w:rPr>
          <w:rFonts w:ascii="Arial" w:hAnsi="Arial" w:cs="Arial"/>
          <w:sz w:val="21"/>
          <w:szCs w:val="21"/>
          <w:lang w:eastAsia="zh-CN"/>
        </w:rPr>
        <w:t xml:space="preserve">  </w:t>
      </w:r>
      <w:r w:rsidR="009151EB">
        <w:rPr>
          <w:rFonts w:ascii="Arial" w:hAnsi="Arial" w:cs="Arial"/>
          <w:iCs/>
          <w:sz w:val="21"/>
          <w:szCs w:val="21"/>
          <w:lang w:eastAsia="zh-CN"/>
        </w:rPr>
        <w:t>To this end</w:t>
      </w:r>
      <w:r w:rsidR="00AE6A15">
        <w:rPr>
          <w:rFonts w:ascii="Arial" w:hAnsi="Arial" w:cs="Arial"/>
          <w:iCs/>
          <w:sz w:val="21"/>
          <w:szCs w:val="21"/>
          <w:lang w:eastAsia="zh-CN"/>
        </w:rPr>
        <w:t>, simulations were performed.</w:t>
      </w:r>
      <w:r w:rsidR="00BB06E5">
        <w:rPr>
          <w:rFonts w:ascii="Arial" w:hAnsi="Arial" w:cs="Arial"/>
          <w:iCs/>
          <w:sz w:val="21"/>
          <w:szCs w:val="21"/>
          <w:lang w:eastAsia="zh-CN"/>
        </w:rPr>
        <w:t xml:space="preserve">  The simulation </w:t>
      </w:r>
      <w:r w:rsidR="00E1594C">
        <w:rPr>
          <w:rFonts w:ascii="Arial" w:hAnsi="Arial" w:cs="Arial"/>
          <w:iCs/>
          <w:sz w:val="21"/>
          <w:szCs w:val="21"/>
          <w:lang w:eastAsia="zh-CN"/>
        </w:rPr>
        <w:t>places</w:t>
      </w:r>
      <w:r w:rsidR="00BB06E5">
        <w:rPr>
          <w:rFonts w:ascii="Arial" w:hAnsi="Arial" w:cs="Arial"/>
          <w:iCs/>
          <w:sz w:val="21"/>
          <w:szCs w:val="21"/>
          <w:lang w:eastAsia="zh-CN"/>
        </w:rPr>
        <w:t xml:space="preserve"> </w:t>
      </w:r>
      <w:r w:rsidR="001F4B41">
        <w:rPr>
          <w:rFonts w:ascii="Arial" w:hAnsi="Arial" w:cs="Arial"/>
          <w:iCs/>
          <w:sz w:val="21"/>
          <w:szCs w:val="21"/>
          <w:lang w:eastAsia="zh-CN"/>
        </w:rPr>
        <w:t xml:space="preserve">an </w:t>
      </w:r>
      <w:r w:rsidR="00A43BDA">
        <w:rPr>
          <w:rFonts w:ascii="Arial" w:hAnsi="Arial" w:cs="Arial"/>
          <w:iCs/>
          <w:sz w:val="21"/>
          <w:szCs w:val="21"/>
          <w:lang w:eastAsia="zh-CN"/>
        </w:rPr>
        <w:t xml:space="preserve">SSB at </w:t>
      </w:r>
      <w:r w:rsidR="00BB06E5">
        <w:rPr>
          <w:rFonts w:ascii="Arial" w:hAnsi="Arial" w:cs="Arial"/>
          <w:iCs/>
          <w:sz w:val="21"/>
          <w:szCs w:val="21"/>
          <w:lang w:eastAsia="zh-CN"/>
        </w:rPr>
        <w:t xml:space="preserve">all potential </w:t>
      </w:r>
      <w:r w:rsidR="002162FF">
        <w:rPr>
          <w:rFonts w:ascii="Arial" w:hAnsi="Arial" w:cs="Arial"/>
          <w:iCs/>
          <w:sz w:val="21"/>
          <w:szCs w:val="21"/>
          <w:lang w:eastAsia="zh-CN"/>
        </w:rPr>
        <w:t xml:space="preserve">sync raster </w:t>
      </w:r>
      <w:r w:rsidR="00A43BDA">
        <w:rPr>
          <w:rFonts w:ascii="Arial" w:hAnsi="Arial" w:cs="Arial"/>
          <w:iCs/>
          <w:sz w:val="21"/>
          <w:szCs w:val="21"/>
          <w:lang w:eastAsia="zh-CN"/>
        </w:rPr>
        <w:t>locations</w:t>
      </w:r>
      <w:r w:rsidR="00E1594C">
        <w:rPr>
          <w:rFonts w:ascii="Arial" w:hAnsi="Arial" w:cs="Arial"/>
          <w:iCs/>
          <w:sz w:val="21"/>
          <w:szCs w:val="21"/>
          <w:lang w:eastAsia="zh-CN"/>
        </w:rPr>
        <w:t xml:space="preserve"> within </w:t>
      </w:r>
      <w:r w:rsidR="00A43BDA">
        <w:rPr>
          <w:rFonts w:ascii="Arial" w:hAnsi="Arial" w:cs="Arial"/>
          <w:iCs/>
          <w:sz w:val="21"/>
          <w:szCs w:val="21"/>
          <w:lang w:eastAsia="zh-CN"/>
        </w:rPr>
        <w:t>a</w:t>
      </w:r>
      <w:r w:rsidR="00FD06A9">
        <w:rPr>
          <w:rFonts w:ascii="Arial" w:hAnsi="Arial" w:cs="Arial"/>
          <w:iCs/>
          <w:sz w:val="21"/>
          <w:szCs w:val="21"/>
          <w:lang w:eastAsia="zh-CN"/>
        </w:rPr>
        <w:t>n</w:t>
      </w:r>
      <w:r w:rsidR="009478FB">
        <w:rPr>
          <w:rFonts w:ascii="Arial" w:hAnsi="Arial" w:cs="Arial"/>
          <w:iCs/>
          <w:sz w:val="21"/>
          <w:szCs w:val="21"/>
          <w:lang w:eastAsia="zh-CN"/>
        </w:rPr>
        <w:t xml:space="preserve"> </w:t>
      </w:r>
      <w:r w:rsidR="00FD06A9">
        <w:rPr>
          <w:rFonts w:ascii="Arial" w:hAnsi="Arial" w:cs="Arial"/>
          <w:iCs/>
          <w:sz w:val="21"/>
          <w:szCs w:val="21"/>
          <w:lang w:eastAsia="zh-CN"/>
        </w:rPr>
        <w:t xml:space="preserve">operating band </w:t>
      </w:r>
      <w:r w:rsidR="00C10659">
        <w:rPr>
          <w:rFonts w:ascii="Arial" w:hAnsi="Arial" w:cs="Arial"/>
          <w:iCs/>
          <w:sz w:val="21"/>
          <w:szCs w:val="21"/>
          <w:lang w:eastAsia="zh-CN"/>
        </w:rPr>
        <w:t xml:space="preserve">and then evaluates if all </w:t>
      </w:r>
      <w:r w:rsidR="0038508B">
        <w:rPr>
          <w:rFonts w:ascii="Arial" w:hAnsi="Arial" w:cs="Arial"/>
          <w:iCs/>
          <w:sz w:val="21"/>
          <w:szCs w:val="21"/>
          <w:lang w:eastAsia="zh-CN"/>
        </w:rPr>
        <w:t xml:space="preserve">potential </w:t>
      </w:r>
      <w:r w:rsidR="002162FF">
        <w:rPr>
          <w:rFonts w:ascii="Arial" w:hAnsi="Arial" w:cs="Arial"/>
          <w:iCs/>
          <w:sz w:val="21"/>
          <w:szCs w:val="21"/>
          <w:lang w:eastAsia="zh-CN"/>
        </w:rPr>
        <w:t>channel</w:t>
      </w:r>
      <w:r w:rsidR="0038508B">
        <w:rPr>
          <w:rFonts w:ascii="Arial" w:hAnsi="Arial" w:cs="Arial"/>
          <w:iCs/>
          <w:sz w:val="21"/>
          <w:szCs w:val="21"/>
          <w:lang w:eastAsia="zh-CN"/>
        </w:rPr>
        <w:t xml:space="preserve"> locations</w:t>
      </w:r>
      <w:r w:rsidR="008F720E">
        <w:rPr>
          <w:rFonts w:ascii="Arial" w:hAnsi="Arial" w:cs="Arial"/>
          <w:iCs/>
          <w:sz w:val="21"/>
          <w:szCs w:val="21"/>
          <w:lang w:eastAsia="zh-CN"/>
        </w:rPr>
        <w:t xml:space="preserve"> with </w:t>
      </w:r>
      <w:r w:rsidR="003161BF">
        <w:rPr>
          <w:rFonts w:ascii="Arial" w:hAnsi="Arial" w:cs="Arial"/>
          <w:iCs/>
          <w:sz w:val="21"/>
          <w:szCs w:val="21"/>
          <w:lang w:eastAsia="zh-CN"/>
        </w:rPr>
        <w:t>a given</w:t>
      </w:r>
      <w:r w:rsidR="002162FF">
        <w:rPr>
          <w:rFonts w:ascii="Arial" w:hAnsi="Arial" w:cs="Arial"/>
          <w:iCs/>
          <w:sz w:val="21"/>
          <w:szCs w:val="21"/>
          <w:lang w:eastAsia="zh-CN"/>
        </w:rPr>
        <w:t xml:space="preserve"> </w:t>
      </w:r>
      <w:r w:rsidR="00611F78">
        <w:rPr>
          <w:rFonts w:ascii="Arial" w:hAnsi="Arial" w:cs="Arial"/>
          <w:iCs/>
          <w:sz w:val="21"/>
          <w:szCs w:val="21"/>
          <w:lang w:eastAsia="zh-CN"/>
        </w:rPr>
        <w:t xml:space="preserve">channel </w:t>
      </w:r>
      <w:r w:rsidR="002162FF">
        <w:rPr>
          <w:rFonts w:ascii="Arial" w:hAnsi="Arial" w:cs="Arial"/>
          <w:iCs/>
          <w:sz w:val="21"/>
          <w:szCs w:val="21"/>
          <w:lang w:eastAsia="zh-CN"/>
        </w:rPr>
        <w:t xml:space="preserve">BW on </w:t>
      </w:r>
      <w:r w:rsidR="0030657F">
        <w:rPr>
          <w:rFonts w:ascii="Arial" w:hAnsi="Arial" w:cs="Arial"/>
          <w:iCs/>
          <w:sz w:val="21"/>
          <w:szCs w:val="21"/>
          <w:lang w:eastAsia="zh-CN"/>
        </w:rPr>
        <w:t>the channel raster</w:t>
      </w:r>
      <w:r w:rsidR="002162FF">
        <w:rPr>
          <w:rFonts w:ascii="Arial" w:hAnsi="Arial" w:cs="Arial"/>
          <w:iCs/>
          <w:sz w:val="21"/>
          <w:szCs w:val="21"/>
          <w:lang w:eastAsia="zh-CN"/>
        </w:rPr>
        <w:t xml:space="preserve"> can be served by those SSB.</w:t>
      </w:r>
      <w:r w:rsidR="00751BB7">
        <w:rPr>
          <w:rFonts w:ascii="Arial" w:hAnsi="Arial" w:cs="Arial"/>
          <w:iCs/>
          <w:sz w:val="21"/>
          <w:szCs w:val="21"/>
          <w:lang w:eastAsia="zh-CN"/>
        </w:rPr>
        <w:t xml:space="preserve">  </w:t>
      </w:r>
      <w:r w:rsidR="00251470">
        <w:rPr>
          <w:rFonts w:ascii="Arial" w:hAnsi="Arial" w:cs="Arial"/>
          <w:iCs/>
          <w:sz w:val="21"/>
          <w:szCs w:val="21"/>
          <w:lang w:eastAsia="zh-CN"/>
        </w:rPr>
        <w:t xml:space="preserve">  The size of the SSB block is increased until the maximum size is found that still supports all </w:t>
      </w:r>
      <w:r w:rsidR="00934E1D">
        <w:rPr>
          <w:rFonts w:ascii="Arial" w:hAnsi="Arial" w:cs="Arial"/>
          <w:iCs/>
          <w:sz w:val="21"/>
          <w:szCs w:val="21"/>
          <w:lang w:eastAsia="zh-CN"/>
        </w:rPr>
        <w:t xml:space="preserve">the </w:t>
      </w:r>
      <w:r w:rsidR="00A02460">
        <w:rPr>
          <w:rFonts w:ascii="Arial" w:hAnsi="Arial" w:cs="Arial"/>
          <w:iCs/>
          <w:sz w:val="21"/>
          <w:szCs w:val="21"/>
          <w:lang w:eastAsia="zh-CN"/>
        </w:rPr>
        <w:t xml:space="preserve">channels of the </w:t>
      </w:r>
      <w:r w:rsidR="00611F78">
        <w:rPr>
          <w:rFonts w:ascii="Arial" w:hAnsi="Arial" w:cs="Arial"/>
          <w:iCs/>
          <w:sz w:val="21"/>
          <w:szCs w:val="21"/>
          <w:lang w:eastAsia="zh-CN"/>
        </w:rPr>
        <w:t xml:space="preserve">channel </w:t>
      </w:r>
      <w:r w:rsidR="0030657F">
        <w:rPr>
          <w:rFonts w:ascii="Arial" w:hAnsi="Arial" w:cs="Arial"/>
          <w:iCs/>
          <w:sz w:val="21"/>
          <w:szCs w:val="21"/>
          <w:lang w:eastAsia="zh-CN"/>
        </w:rPr>
        <w:t>BW.</w:t>
      </w:r>
      <w:r w:rsidR="00934E1D">
        <w:rPr>
          <w:rFonts w:ascii="Arial" w:hAnsi="Arial" w:cs="Arial"/>
          <w:iCs/>
          <w:sz w:val="21"/>
          <w:szCs w:val="21"/>
          <w:lang w:eastAsia="zh-CN"/>
        </w:rPr>
        <w:t xml:space="preserve">  All potential </w:t>
      </w:r>
      <w:r w:rsidR="00F665B2" w:rsidRPr="00F665B2">
        <w:rPr>
          <w:rFonts w:ascii="Arial" w:hAnsi="Arial" w:cs="Arial"/>
          <w:iCs/>
          <w:sz w:val="21"/>
          <w:szCs w:val="21"/>
          <w:lang w:eastAsia="zh-CN"/>
        </w:rPr>
        <w:t>carrier bandwidths (carrier resource block grid</w:t>
      </w:r>
      <w:r w:rsidR="00981860">
        <w:rPr>
          <w:rFonts w:ascii="Arial" w:hAnsi="Arial" w:cs="Arial"/>
          <w:iCs/>
          <w:sz w:val="21"/>
          <w:szCs w:val="21"/>
          <w:lang w:eastAsia="zh-CN"/>
        </w:rPr>
        <w:t>)</w:t>
      </w:r>
      <w:r w:rsidR="00F665B2" w:rsidRPr="00F665B2">
        <w:rPr>
          <w:rFonts w:ascii="Arial" w:hAnsi="Arial" w:cs="Arial"/>
          <w:iCs/>
          <w:sz w:val="21"/>
          <w:szCs w:val="21"/>
          <w:lang w:eastAsia="zh-CN"/>
        </w:rPr>
        <w:t xml:space="preserve"> </w:t>
      </w:r>
      <w:r w:rsidR="00934E1D">
        <w:rPr>
          <w:rFonts w:ascii="Arial" w:hAnsi="Arial" w:cs="Arial"/>
          <w:iCs/>
          <w:sz w:val="21"/>
          <w:szCs w:val="21"/>
          <w:lang w:eastAsia="zh-CN"/>
        </w:rPr>
        <w:t xml:space="preserve">sizes </w:t>
      </w:r>
      <w:r w:rsidR="00E1594C">
        <w:rPr>
          <w:rFonts w:ascii="Arial" w:hAnsi="Arial" w:cs="Arial"/>
          <w:iCs/>
          <w:sz w:val="21"/>
          <w:szCs w:val="21"/>
          <w:lang w:eastAsia="zh-CN"/>
        </w:rPr>
        <w:t>ranging from 3MHz up to 50MHz</w:t>
      </w:r>
      <w:r w:rsidR="00013B8C">
        <w:rPr>
          <w:rFonts w:ascii="Arial" w:hAnsi="Arial" w:cs="Arial"/>
          <w:iCs/>
          <w:sz w:val="21"/>
          <w:szCs w:val="21"/>
          <w:lang w:eastAsia="zh-CN"/>
        </w:rPr>
        <w:t xml:space="preserve"> are evaluated</w:t>
      </w:r>
      <w:r w:rsidR="00271B17">
        <w:rPr>
          <w:rFonts w:ascii="Arial" w:hAnsi="Arial" w:cs="Arial"/>
          <w:iCs/>
          <w:sz w:val="21"/>
          <w:szCs w:val="21"/>
          <w:lang w:eastAsia="zh-CN"/>
        </w:rPr>
        <w:t>.</w:t>
      </w:r>
      <w:r w:rsidR="004C56AB">
        <w:rPr>
          <w:rFonts w:ascii="Arial" w:hAnsi="Arial" w:cs="Arial"/>
          <w:iCs/>
          <w:sz w:val="21"/>
          <w:szCs w:val="21"/>
          <w:lang w:eastAsia="zh-CN"/>
        </w:rPr>
        <w:t xml:space="preserve">  </w:t>
      </w:r>
      <w:r w:rsidR="00E13D7A">
        <w:rPr>
          <w:rFonts w:ascii="Arial" w:hAnsi="Arial" w:cs="Arial"/>
          <w:iCs/>
          <w:sz w:val="21"/>
          <w:szCs w:val="21"/>
          <w:lang w:eastAsia="zh-CN"/>
        </w:rPr>
        <w:t>Using this simulation method, we compare several</w:t>
      </w:r>
      <w:r w:rsidR="004C56AB">
        <w:rPr>
          <w:rFonts w:ascii="Arial" w:hAnsi="Arial" w:cs="Arial"/>
          <w:iCs/>
          <w:sz w:val="21"/>
          <w:szCs w:val="21"/>
          <w:lang w:eastAsia="zh-CN"/>
        </w:rPr>
        <w:t xml:space="preserve"> different potential GSCN formula.</w:t>
      </w:r>
      <w:r w:rsidR="001457D6">
        <w:rPr>
          <w:rFonts w:ascii="Arial" w:hAnsi="Arial" w:cs="Arial"/>
          <w:iCs/>
          <w:sz w:val="21"/>
          <w:szCs w:val="21"/>
          <w:lang w:eastAsia="zh-CN"/>
        </w:rPr>
        <w:t xml:space="preserve">  </w:t>
      </w:r>
    </w:p>
    <w:p w14:paraId="0110B9C6" w14:textId="62E31ED4" w:rsidR="007302E7" w:rsidRDefault="00181E8D" w:rsidP="002531EA">
      <w:pPr>
        <w:spacing w:afterLines="100" w:after="240"/>
        <w:jc w:val="both"/>
        <w:rPr>
          <w:rFonts w:ascii="Arial" w:hAnsi="Arial" w:cs="Arial"/>
          <w:iCs/>
          <w:sz w:val="21"/>
          <w:szCs w:val="21"/>
          <w:lang w:eastAsia="zh-CN"/>
        </w:rPr>
      </w:pPr>
      <w:r>
        <w:rPr>
          <w:rFonts w:ascii="Arial" w:hAnsi="Arial" w:cs="Arial"/>
          <w:iCs/>
          <w:sz w:val="21"/>
          <w:szCs w:val="21"/>
          <w:lang w:eastAsia="zh-CN"/>
        </w:rPr>
        <w:t>The simulation results are shown in Figure 1.</w:t>
      </w:r>
      <w:r w:rsidR="001457D6">
        <w:rPr>
          <w:rFonts w:ascii="Arial" w:hAnsi="Arial" w:cs="Arial"/>
          <w:iCs/>
          <w:sz w:val="21"/>
          <w:szCs w:val="21"/>
          <w:lang w:eastAsia="zh-CN"/>
        </w:rPr>
        <w:t xml:space="preserve">  Potential GSCN formula </w:t>
      </w:r>
      <w:r w:rsidR="00996B98">
        <w:rPr>
          <w:rFonts w:ascii="Arial" w:hAnsi="Arial" w:cs="Arial"/>
          <w:iCs/>
          <w:sz w:val="21"/>
          <w:szCs w:val="21"/>
          <w:lang w:eastAsia="zh-CN"/>
        </w:rPr>
        <w:t>are shown for large step sizes ranging from 300kHz to 1200kHz.</w:t>
      </w:r>
      <w:r w:rsidR="00527629">
        <w:rPr>
          <w:rFonts w:ascii="Arial" w:hAnsi="Arial" w:cs="Arial"/>
          <w:iCs/>
          <w:sz w:val="21"/>
          <w:szCs w:val="21"/>
          <w:lang w:eastAsia="zh-CN"/>
        </w:rPr>
        <w:t xml:space="preserve">  </w:t>
      </w:r>
      <w:r w:rsidR="00A67C8D">
        <w:rPr>
          <w:rFonts w:ascii="Arial" w:hAnsi="Arial" w:cs="Arial"/>
          <w:iCs/>
          <w:sz w:val="21"/>
          <w:szCs w:val="21"/>
          <w:lang w:eastAsia="zh-CN"/>
        </w:rPr>
        <w:t xml:space="preserve">Offset values ranging from 150kHz to 300kHz were selected to ensure </w:t>
      </w:r>
      <w:r w:rsidR="0038622D">
        <w:rPr>
          <w:rFonts w:ascii="Arial" w:hAnsi="Arial" w:cs="Arial"/>
          <w:iCs/>
          <w:sz w:val="21"/>
          <w:szCs w:val="21"/>
          <w:lang w:eastAsia="zh-CN"/>
        </w:rPr>
        <w:t>no overlap between</w:t>
      </w:r>
      <w:r w:rsidR="007302E7">
        <w:rPr>
          <w:rFonts w:ascii="Arial" w:hAnsi="Arial" w:cs="Arial"/>
          <w:iCs/>
          <w:sz w:val="21"/>
          <w:szCs w:val="21"/>
          <w:lang w:eastAsia="zh-CN"/>
        </w:rPr>
        <w:t xml:space="preserve"> </w:t>
      </w:r>
      <w:r w:rsidR="00930A0C">
        <w:rPr>
          <w:rFonts w:ascii="Arial" w:hAnsi="Arial" w:cs="Arial"/>
          <w:iCs/>
          <w:sz w:val="21"/>
          <w:szCs w:val="21"/>
          <w:lang w:eastAsia="zh-CN"/>
        </w:rPr>
        <w:t>legacy raster points on</w:t>
      </w:r>
      <w:r w:rsidR="007302E7">
        <w:rPr>
          <w:rFonts w:ascii="Arial" w:hAnsi="Arial" w:cs="Arial"/>
          <w:iCs/>
          <w:sz w:val="21"/>
          <w:szCs w:val="21"/>
          <w:lang w:eastAsia="zh-CN"/>
        </w:rPr>
        <w:t xml:space="preserve"> 1200kHz </w:t>
      </w:r>
      <w:r w:rsidR="00930A0C">
        <w:rPr>
          <w:rFonts w:ascii="Arial" w:hAnsi="Arial" w:cs="Arial"/>
          <w:iCs/>
          <w:sz w:val="21"/>
          <w:szCs w:val="21"/>
          <w:lang w:eastAsia="zh-CN"/>
        </w:rPr>
        <w:t>spacing using the</w:t>
      </w:r>
      <w:r w:rsidR="007302E7">
        <w:rPr>
          <w:rFonts w:ascii="Arial" w:hAnsi="Arial" w:cs="Arial"/>
          <w:iCs/>
          <w:sz w:val="21"/>
          <w:szCs w:val="21"/>
          <w:lang w:eastAsia="zh-CN"/>
        </w:rPr>
        <w:t xml:space="preserve"> legacy sync raster formula.</w:t>
      </w:r>
    </w:p>
    <w:p w14:paraId="516D6E55" w14:textId="06D45F78" w:rsidR="00624C6E" w:rsidRDefault="009D3E0A" w:rsidP="002531EA">
      <w:pPr>
        <w:spacing w:afterLines="100" w:after="240"/>
        <w:jc w:val="both"/>
        <w:rPr>
          <w:rFonts w:ascii="Arial" w:hAnsi="Arial" w:cs="Arial"/>
          <w:iCs/>
          <w:sz w:val="21"/>
          <w:szCs w:val="21"/>
          <w:lang w:eastAsia="zh-CN"/>
        </w:rPr>
      </w:pPr>
      <w:r>
        <w:rPr>
          <w:rFonts w:ascii="Arial" w:hAnsi="Arial" w:cs="Arial"/>
          <w:iCs/>
          <w:sz w:val="21"/>
          <w:szCs w:val="21"/>
          <w:lang w:eastAsia="zh-CN"/>
        </w:rPr>
        <w:t>The red curve shows the maximum</w:t>
      </w:r>
      <w:r w:rsidR="00EF06AC">
        <w:rPr>
          <w:rFonts w:ascii="Arial" w:hAnsi="Arial" w:cs="Arial"/>
          <w:iCs/>
          <w:sz w:val="21"/>
          <w:szCs w:val="21"/>
          <w:lang w:eastAsia="zh-CN"/>
        </w:rPr>
        <w:t xml:space="preserve"> received</w:t>
      </w:r>
      <w:r>
        <w:rPr>
          <w:rFonts w:ascii="Arial" w:hAnsi="Arial" w:cs="Arial"/>
          <w:iCs/>
          <w:sz w:val="21"/>
          <w:szCs w:val="21"/>
          <w:lang w:eastAsia="zh-CN"/>
        </w:rPr>
        <w:t xml:space="preserve"> SSB size that </w:t>
      </w:r>
      <w:r w:rsidR="00A62021">
        <w:rPr>
          <w:rFonts w:ascii="Arial" w:hAnsi="Arial" w:cs="Arial"/>
          <w:iCs/>
          <w:sz w:val="21"/>
          <w:szCs w:val="21"/>
          <w:lang w:eastAsia="zh-CN"/>
        </w:rPr>
        <w:t>achieves full sync raster coverage with a</w:t>
      </w:r>
      <w:r w:rsidR="00190EB8">
        <w:rPr>
          <w:rFonts w:ascii="Arial" w:hAnsi="Arial" w:cs="Arial"/>
          <w:iCs/>
          <w:sz w:val="21"/>
          <w:szCs w:val="21"/>
          <w:lang w:eastAsia="zh-CN"/>
        </w:rPr>
        <w:t xml:space="preserve"> 3MHz channel BW.  </w:t>
      </w:r>
      <w:r w:rsidR="00A07BD9">
        <w:rPr>
          <w:rFonts w:ascii="Arial" w:hAnsi="Arial" w:cs="Arial"/>
          <w:iCs/>
          <w:sz w:val="21"/>
          <w:szCs w:val="21"/>
          <w:lang w:eastAsia="zh-CN"/>
        </w:rPr>
        <w:t xml:space="preserve">The blue curve shows the </w:t>
      </w:r>
      <w:r w:rsidR="001432FC">
        <w:rPr>
          <w:rFonts w:ascii="Arial" w:hAnsi="Arial" w:cs="Arial"/>
          <w:iCs/>
          <w:sz w:val="21"/>
          <w:szCs w:val="21"/>
          <w:lang w:eastAsia="zh-CN"/>
        </w:rPr>
        <w:t>increase</w:t>
      </w:r>
      <w:r w:rsidR="00A07BD9">
        <w:rPr>
          <w:rFonts w:ascii="Arial" w:hAnsi="Arial" w:cs="Arial"/>
          <w:iCs/>
          <w:sz w:val="21"/>
          <w:szCs w:val="21"/>
          <w:lang w:eastAsia="zh-CN"/>
        </w:rPr>
        <w:t xml:space="preserve"> factor in the number of required sync steps compared to </w:t>
      </w:r>
      <w:r w:rsidR="005548EF">
        <w:rPr>
          <w:rFonts w:ascii="Arial" w:hAnsi="Arial" w:cs="Arial"/>
          <w:iCs/>
          <w:sz w:val="21"/>
          <w:szCs w:val="21"/>
          <w:lang w:eastAsia="zh-CN"/>
        </w:rPr>
        <w:t>the legacy 1200kHz sync raster.</w:t>
      </w:r>
    </w:p>
    <w:p w14:paraId="07E51A75" w14:textId="0905C900" w:rsidR="00304BBF" w:rsidRDefault="00C01390" w:rsidP="00304BBF">
      <w:pPr>
        <w:keepNext/>
        <w:jc w:val="center"/>
      </w:pPr>
      <w:r>
        <w:lastRenderedPageBreak/>
        <w:tab/>
      </w:r>
      <w:r w:rsidR="007413C6">
        <w:rPr>
          <w:noProof/>
        </w:rPr>
        <w:drawing>
          <wp:inline distT="0" distB="0" distL="0" distR="0" wp14:anchorId="7DC7FAC1" wp14:editId="568A0C46">
            <wp:extent cx="5395595" cy="38773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5595" cy="3877310"/>
                    </a:xfrm>
                    <a:prstGeom prst="rect">
                      <a:avLst/>
                    </a:prstGeom>
                    <a:noFill/>
                  </pic:spPr>
                </pic:pic>
              </a:graphicData>
            </a:graphic>
          </wp:inline>
        </w:drawing>
      </w:r>
    </w:p>
    <w:p w14:paraId="7A3278E2" w14:textId="29796D6C" w:rsidR="00DD276A" w:rsidRDefault="00304BBF" w:rsidP="00304BBF">
      <w:pPr>
        <w:pStyle w:val="Caption"/>
        <w:jc w:val="center"/>
        <w:rPr>
          <w:b/>
          <w:bCs/>
          <w:i w:val="0"/>
          <w:iCs w:val="0"/>
        </w:rPr>
      </w:pPr>
      <w:r w:rsidRPr="004A7252">
        <w:rPr>
          <w:b/>
          <w:bCs/>
          <w:i w:val="0"/>
          <w:iCs w:val="0"/>
        </w:rPr>
        <w:t xml:space="preserve">Figure </w:t>
      </w:r>
      <w:r w:rsidRPr="004A7252">
        <w:rPr>
          <w:b/>
          <w:bCs/>
          <w:i w:val="0"/>
          <w:iCs w:val="0"/>
        </w:rPr>
        <w:fldChar w:fldCharType="begin"/>
      </w:r>
      <w:r w:rsidRPr="004A7252">
        <w:rPr>
          <w:b/>
          <w:bCs/>
          <w:i w:val="0"/>
          <w:iCs w:val="0"/>
        </w:rPr>
        <w:instrText xml:space="preserve"> SEQ Figure \* ARABIC </w:instrText>
      </w:r>
      <w:r w:rsidRPr="004A7252">
        <w:rPr>
          <w:b/>
          <w:bCs/>
          <w:i w:val="0"/>
          <w:iCs w:val="0"/>
        </w:rPr>
        <w:fldChar w:fldCharType="separate"/>
      </w:r>
      <w:r w:rsidR="006279EF">
        <w:rPr>
          <w:b/>
          <w:bCs/>
          <w:i w:val="0"/>
          <w:iCs w:val="0"/>
          <w:noProof/>
        </w:rPr>
        <w:t>1</w:t>
      </w:r>
      <w:r w:rsidRPr="004A7252">
        <w:rPr>
          <w:b/>
          <w:bCs/>
          <w:i w:val="0"/>
          <w:iCs w:val="0"/>
        </w:rPr>
        <w:fldChar w:fldCharType="end"/>
      </w:r>
      <w:r w:rsidR="001C1EBA" w:rsidRPr="004A7252">
        <w:rPr>
          <w:b/>
          <w:bCs/>
          <w:i w:val="0"/>
          <w:iCs w:val="0"/>
        </w:rPr>
        <w:t xml:space="preserve"> </w:t>
      </w:r>
      <w:r w:rsidR="00DE71DD" w:rsidRPr="004A7252">
        <w:rPr>
          <w:b/>
          <w:bCs/>
          <w:i w:val="0"/>
          <w:iCs w:val="0"/>
        </w:rPr>
        <w:t>–</w:t>
      </w:r>
      <w:r w:rsidR="001C1EBA" w:rsidRPr="004A7252">
        <w:rPr>
          <w:b/>
          <w:bCs/>
          <w:i w:val="0"/>
          <w:iCs w:val="0"/>
        </w:rPr>
        <w:t xml:space="preserve"> </w:t>
      </w:r>
      <w:r w:rsidR="00BF4E0E">
        <w:rPr>
          <w:b/>
          <w:bCs/>
          <w:i w:val="0"/>
          <w:iCs w:val="0"/>
        </w:rPr>
        <w:t xml:space="preserve">Simulation results of the </w:t>
      </w:r>
      <w:r w:rsidR="00AB1918">
        <w:rPr>
          <w:b/>
          <w:bCs/>
          <w:i w:val="0"/>
          <w:iCs w:val="0"/>
        </w:rPr>
        <w:t xml:space="preserve">unpunctured SSB, </w:t>
      </w:r>
      <w:r w:rsidR="00AE2B30">
        <w:rPr>
          <w:b/>
          <w:bCs/>
          <w:i w:val="0"/>
          <w:iCs w:val="0"/>
        </w:rPr>
        <w:t>showing</w:t>
      </w:r>
      <w:r w:rsidR="00AB1918">
        <w:rPr>
          <w:b/>
          <w:bCs/>
          <w:i w:val="0"/>
          <w:iCs w:val="0"/>
        </w:rPr>
        <w:t xml:space="preserve"> the </w:t>
      </w:r>
      <w:r w:rsidR="00BF4E0E">
        <w:rPr>
          <w:b/>
          <w:bCs/>
          <w:i w:val="0"/>
          <w:iCs w:val="0"/>
        </w:rPr>
        <w:t>largest number of SSB PRB support</w:t>
      </w:r>
      <w:r w:rsidR="00AE2B30">
        <w:rPr>
          <w:b/>
          <w:bCs/>
          <w:i w:val="0"/>
          <w:iCs w:val="0"/>
        </w:rPr>
        <w:t>ed</w:t>
      </w:r>
      <w:r w:rsidR="00BF4E0E">
        <w:rPr>
          <w:b/>
          <w:bCs/>
          <w:i w:val="0"/>
          <w:iCs w:val="0"/>
        </w:rPr>
        <w:t xml:space="preserve"> for</w:t>
      </w:r>
      <w:r w:rsidR="004A7252" w:rsidRPr="004A7252">
        <w:rPr>
          <w:b/>
          <w:bCs/>
          <w:i w:val="0"/>
          <w:iCs w:val="0"/>
        </w:rPr>
        <w:t xml:space="preserve"> several potential </w:t>
      </w:r>
      <w:r w:rsidR="001C1EBA" w:rsidRPr="004A7252">
        <w:rPr>
          <w:b/>
          <w:bCs/>
          <w:i w:val="0"/>
          <w:iCs w:val="0"/>
        </w:rPr>
        <w:t>GSCN</w:t>
      </w:r>
      <w:r w:rsidR="004A7252" w:rsidRPr="004A7252">
        <w:rPr>
          <w:b/>
          <w:bCs/>
          <w:i w:val="0"/>
          <w:iCs w:val="0"/>
        </w:rPr>
        <w:t xml:space="preserve"> formula</w:t>
      </w:r>
      <w:r w:rsidR="004A7252">
        <w:rPr>
          <w:b/>
          <w:bCs/>
          <w:i w:val="0"/>
          <w:iCs w:val="0"/>
        </w:rPr>
        <w:t xml:space="preserve">.  600N + </w:t>
      </w:r>
      <w:r w:rsidR="00953AC2">
        <w:rPr>
          <w:b/>
          <w:bCs/>
          <w:i w:val="0"/>
          <w:iCs w:val="0"/>
        </w:rPr>
        <w:t>5</w:t>
      </w:r>
      <w:r w:rsidR="004A7252">
        <w:rPr>
          <w:b/>
          <w:bCs/>
          <w:i w:val="0"/>
          <w:iCs w:val="0"/>
        </w:rPr>
        <w:t>0M gives the optimal value</w:t>
      </w:r>
      <w:r w:rsidR="007440E7">
        <w:rPr>
          <w:b/>
          <w:bCs/>
          <w:i w:val="0"/>
          <w:iCs w:val="0"/>
        </w:rPr>
        <w:t>, supporting at least 13 PRB for all combinations while only a 2x increase in the number of search raster sync points</w:t>
      </w:r>
    </w:p>
    <w:p w14:paraId="380622BB" w14:textId="77777777" w:rsidR="00346ED8" w:rsidRPr="009B7001" w:rsidRDefault="00346ED8" w:rsidP="00346ED8">
      <w:pPr>
        <w:spacing w:afterLines="100" w:after="240"/>
        <w:jc w:val="both"/>
        <w:rPr>
          <w:rFonts w:ascii="Arial" w:hAnsi="Arial" w:cs="Arial"/>
          <w:iCs/>
          <w:sz w:val="21"/>
          <w:szCs w:val="21"/>
          <w:lang w:eastAsia="zh-CN"/>
        </w:rPr>
      </w:pPr>
      <w:r>
        <w:rPr>
          <w:rFonts w:ascii="Arial" w:hAnsi="Arial" w:cs="Arial"/>
          <w:iCs/>
          <w:sz w:val="21"/>
          <w:szCs w:val="21"/>
          <w:lang w:eastAsia="zh-CN"/>
        </w:rPr>
        <w:t xml:space="preserve">The optimal new sync raster formula simulated are </w:t>
      </w:r>
      <w:r>
        <w:rPr>
          <w:rFonts w:ascii="Arial" w:hAnsi="Arial" w:cs="Arial"/>
          <w:i/>
          <w:sz w:val="21"/>
          <w:szCs w:val="21"/>
          <w:lang w:eastAsia="zh-CN"/>
        </w:rPr>
        <w:t xml:space="preserve">600N+50M+300, and 600N+50M+150 </w:t>
      </w:r>
      <w:r>
        <w:rPr>
          <w:rFonts w:ascii="Arial" w:hAnsi="Arial" w:cs="Arial"/>
          <w:iCs/>
          <w:sz w:val="21"/>
          <w:szCs w:val="21"/>
          <w:lang w:eastAsia="zh-CN"/>
        </w:rPr>
        <w:t>which both allow up to 13 RB guaranteed to be received SSB size with only a 2x increase in the number of sync search points.</w:t>
      </w:r>
    </w:p>
    <w:p w14:paraId="5E6F35E0" w14:textId="165BC641" w:rsidR="00346ED8" w:rsidRPr="0050147D" w:rsidRDefault="00346ED8" w:rsidP="00346ED8">
      <w:pPr>
        <w:spacing w:afterLines="100" w:after="240"/>
        <w:jc w:val="both"/>
        <w:rPr>
          <w:rFonts w:ascii="Arial" w:hAnsi="Arial" w:cs="Arial"/>
          <w:i/>
          <w:sz w:val="21"/>
          <w:szCs w:val="21"/>
          <w:lang w:val="en-US"/>
        </w:rPr>
      </w:pPr>
      <w:r>
        <w:rPr>
          <w:rFonts w:ascii="Arial" w:hAnsi="Arial" w:cs="Arial"/>
          <w:i/>
          <w:sz w:val="21"/>
          <w:szCs w:val="21"/>
          <w:lang w:eastAsia="zh-CN"/>
        </w:rPr>
        <w:t xml:space="preserve">Observation </w:t>
      </w:r>
      <w:r w:rsidR="00431367">
        <w:rPr>
          <w:rFonts w:ascii="Arial" w:hAnsi="Arial" w:cs="Arial"/>
          <w:i/>
          <w:sz w:val="21"/>
          <w:szCs w:val="21"/>
          <w:lang w:eastAsia="zh-CN"/>
        </w:rPr>
        <w:t>7</w:t>
      </w:r>
      <w:r>
        <w:rPr>
          <w:rFonts w:ascii="Arial" w:hAnsi="Arial" w:cs="Arial"/>
          <w:i/>
          <w:sz w:val="21"/>
          <w:szCs w:val="21"/>
          <w:lang w:eastAsia="zh-CN"/>
        </w:rPr>
        <w:t>: The new sync raster formula 600N+50M+300, and 600N+50M+150 allow the largest number of SSB PRB while minimizing the increase in the number of synch search points.</w:t>
      </w:r>
    </w:p>
    <w:p w14:paraId="264CC3BB" w14:textId="3A5ED164" w:rsidR="00D43417" w:rsidRDefault="00B60321" w:rsidP="002531EA">
      <w:pPr>
        <w:rPr>
          <w:rFonts w:ascii="Arial" w:hAnsi="Arial" w:cs="Arial"/>
          <w:iCs/>
          <w:sz w:val="21"/>
          <w:szCs w:val="21"/>
          <w:lang w:eastAsia="zh-CN"/>
        </w:rPr>
      </w:pPr>
      <w:r>
        <w:rPr>
          <w:rFonts w:ascii="Arial" w:hAnsi="Arial" w:cs="Arial"/>
          <w:iCs/>
          <w:sz w:val="21"/>
          <w:szCs w:val="21"/>
          <w:lang w:eastAsia="zh-CN"/>
        </w:rPr>
        <w:t>The offset values of 150kHz or 300kHz both perform equally well for these two metrics.</w:t>
      </w:r>
      <w:r w:rsidR="00BC58FE">
        <w:rPr>
          <w:rFonts w:ascii="Arial" w:hAnsi="Arial" w:cs="Arial"/>
          <w:iCs/>
          <w:sz w:val="21"/>
          <w:szCs w:val="21"/>
          <w:lang w:eastAsia="zh-CN"/>
        </w:rPr>
        <w:t xml:space="preserve"> The 300kHz offset has some advantage in keeping the largest separation between the legacy sync raster and the new sync raster.</w:t>
      </w:r>
      <w:r w:rsidR="00AB1918">
        <w:rPr>
          <w:rFonts w:ascii="Arial" w:hAnsi="Arial" w:cs="Arial"/>
          <w:iCs/>
          <w:sz w:val="21"/>
          <w:szCs w:val="21"/>
          <w:lang w:eastAsia="zh-CN"/>
        </w:rPr>
        <w:t xml:space="preserve">  </w:t>
      </w:r>
      <w:r w:rsidR="00C0137D">
        <w:rPr>
          <w:rFonts w:ascii="Arial" w:hAnsi="Arial" w:cs="Arial"/>
          <w:iCs/>
          <w:sz w:val="21"/>
          <w:szCs w:val="21"/>
          <w:lang w:eastAsia="zh-CN"/>
        </w:rPr>
        <w:t>The</w:t>
      </w:r>
      <w:r w:rsidR="00FB38B9">
        <w:rPr>
          <w:rFonts w:ascii="Arial" w:hAnsi="Arial" w:cs="Arial"/>
          <w:iCs/>
          <w:sz w:val="21"/>
          <w:szCs w:val="21"/>
          <w:lang w:eastAsia="zh-CN"/>
        </w:rPr>
        <w:t xml:space="preserve"> 300N + 50M</w:t>
      </w:r>
      <w:r w:rsidR="00C0137D">
        <w:rPr>
          <w:rFonts w:ascii="Arial" w:hAnsi="Arial" w:cs="Arial"/>
          <w:iCs/>
          <w:sz w:val="21"/>
          <w:szCs w:val="21"/>
          <w:lang w:eastAsia="zh-CN"/>
        </w:rPr>
        <w:t xml:space="preserve"> + 150</w:t>
      </w:r>
      <w:r w:rsidR="00FB38B9">
        <w:rPr>
          <w:rFonts w:ascii="Arial" w:hAnsi="Arial" w:cs="Arial"/>
          <w:iCs/>
          <w:sz w:val="21"/>
          <w:szCs w:val="21"/>
          <w:lang w:eastAsia="zh-CN"/>
        </w:rPr>
        <w:t xml:space="preserve"> formula also enable</w:t>
      </w:r>
      <w:r w:rsidR="00376C5C">
        <w:rPr>
          <w:rFonts w:ascii="Arial" w:hAnsi="Arial" w:cs="Arial"/>
          <w:iCs/>
          <w:sz w:val="21"/>
          <w:szCs w:val="21"/>
          <w:lang w:eastAsia="zh-CN"/>
        </w:rPr>
        <w:t>s</w:t>
      </w:r>
      <w:r w:rsidR="00FB38B9">
        <w:rPr>
          <w:rFonts w:ascii="Arial" w:hAnsi="Arial" w:cs="Arial"/>
          <w:iCs/>
          <w:sz w:val="21"/>
          <w:szCs w:val="21"/>
          <w:lang w:eastAsia="zh-CN"/>
        </w:rPr>
        <w:t xml:space="preserve"> a 13 RB </w:t>
      </w:r>
      <w:r w:rsidR="00376C5C">
        <w:rPr>
          <w:rFonts w:ascii="Arial" w:hAnsi="Arial" w:cs="Arial"/>
          <w:iCs/>
          <w:sz w:val="21"/>
          <w:szCs w:val="21"/>
          <w:lang w:eastAsia="zh-CN"/>
        </w:rPr>
        <w:t xml:space="preserve">received </w:t>
      </w:r>
      <w:r w:rsidR="00FB38B9">
        <w:rPr>
          <w:rFonts w:ascii="Arial" w:hAnsi="Arial" w:cs="Arial"/>
          <w:iCs/>
          <w:sz w:val="21"/>
          <w:szCs w:val="21"/>
          <w:lang w:eastAsia="zh-CN"/>
        </w:rPr>
        <w:t xml:space="preserve">SSB size, </w:t>
      </w:r>
      <w:r w:rsidR="00376C5C">
        <w:rPr>
          <w:rFonts w:ascii="Arial" w:hAnsi="Arial" w:cs="Arial"/>
          <w:iCs/>
          <w:sz w:val="21"/>
          <w:szCs w:val="21"/>
          <w:lang w:eastAsia="zh-CN"/>
        </w:rPr>
        <w:t>but this sync formula would require a 4x increase in the number of sync search points</w:t>
      </w:r>
      <w:r w:rsidR="007E7060">
        <w:rPr>
          <w:rFonts w:ascii="Arial" w:hAnsi="Arial" w:cs="Arial"/>
          <w:iCs/>
          <w:sz w:val="21"/>
          <w:szCs w:val="21"/>
          <w:lang w:eastAsia="zh-CN"/>
        </w:rPr>
        <w:t>.</w:t>
      </w:r>
      <w:r w:rsidR="00F676C6">
        <w:rPr>
          <w:rFonts w:ascii="Arial" w:hAnsi="Arial" w:cs="Arial"/>
          <w:iCs/>
          <w:sz w:val="21"/>
          <w:szCs w:val="21"/>
          <w:lang w:eastAsia="zh-CN"/>
        </w:rPr>
        <w:t xml:space="preserve"> </w:t>
      </w:r>
    </w:p>
    <w:p w14:paraId="558A84BC" w14:textId="2ED831FE" w:rsidR="008B65B2" w:rsidRDefault="00AB34B5" w:rsidP="002531EA">
      <w:pPr>
        <w:rPr>
          <w:rFonts w:ascii="Arial" w:hAnsi="Arial" w:cs="Arial"/>
          <w:iCs/>
          <w:sz w:val="21"/>
          <w:szCs w:val="21"/>
          <w:lang w:eastAsia="zh-CN"/>
        </w:rPr>
      </w:pPr>
      <w:r>
        <w:rPr>
          <w:rFonts w:ascii="Arial" w:hAnsi="Arial" w:cs="Arial"/>
          <w:iCs/>
          <w:sz w:val="21"/>
          <w:szCs w:val="21"/>
          <w:lang w:eastAsia="zh-CN"/>
        </w:rPr>
        <w:t xml:space="preserve">In Figure 2, </w:t>
      </w:r>
      <w:r w:rsidR="00D03654">
        <w:rPr>
          <w:rFonts w:ascii="Arial" w:hAnsi="Arial" w:cs="Arial"/>
          <w:iCs/>
          <w:sz w:val="21"/>
          <w:szCs w:val="21"/>
          <w:lang w:eastAsia="zh-CN"/>
        </w:rPr>
        <w:t>simulation</w:t>
      </w:r>
      <w:r>
        <w:rPr>
          <w:rFonts w:ascii="Arial" w:hAnsi="Arial" w:cs="Arial"/>
          <w:iCs/>
          <w:sz w:val="21"/>
          <w:szCs w:val="21"/>
          <w:lang w:eastAsia="zh-CN"/>
        </w:rPr>
        <w:t xml:space="preserve"> results are shown for the case of </w:t>
      </w:r>
      <w:r w:rsidR="00D03654">
        <w:rPr>
          <w:rFonts w:ascii="Arial" w:hAnsi="Arial" w:cs="Arial"/>
          <w:iCs/>
          <w:sz w:val="21"/>
          <w:szCs w:val="21"/>
          <w:lang w:eastAsia="zh-CN"/>
        </w:rPr>
        <w:t>puncturing the SSB.  In this case, a 20PRB wide SSB is transmitted</w:t>
      </w:r>
      <w:r w:rsidR="00845320">
        <w:rPr>
          <w:rFonts w:ascii="Arial" w:hAnsi="Arial" w:cs="Arial"/>
          <w:iCs/>
          <w:sz w:val="21"/>
          <w:szCs w:val="21"/>
          <w:lang w:eastAsia="zh-CN"/>
        </w:rPr>
        <w:t xml:space="preserve">, and a UE with a 15 PRB channel BW filter receives the SSBs.  </w:t>
      </w:r>
      <w:r w:rsidR="00B43A74">
        <w:rPr>
          <w:rFonts w:ascii="Arial" w:hAnsi="Arial" w:cs="Arial"/>
          <w:iCs/>
          <w:sz w:val="21"/>
          <w:szCs w:val="21"/>
          <w:lang w:eastAsia="zh-CN"/>
        </w:rPr>
        <w:t>Again,</w:t>
      </w:r>
      <w:r w:rsidR="00845320">
        <w:rPr>
          <w:rFonts w:ascii="Arial" w:hAnsi="Arial" w:cs="Arial"/>
          <w:iCs/>
          <w:sz w:val="21"/>
          <w:szCs w:val="21"/>
          <w:lang w:eastAsia="zh-CN"/>
        </w:rPr>
        <w:t xml:space="preserve"> the simulation sweeps all combinations of NR bands, </w:t>
      </w:r>
      <w:r w:rsidR="00EA72FC">
        <w:rPr>
          <w:rFonts w:ascii="Arial" w:hAnsi="Arial" w:cs="Arial"/>
          <w:iCs/>
          <w:sz w:val="21"/>
          <w:szCs w:val="21"/>
          <w:lang w:eastAsia="zh-CN"/>
        </w:rPr>
        <w:t xml:space="preserve">UE </w:t>
      </w:r>
      <w:r w:rsidR="00845320">
        <w:rPr>
          <w:rFonts w:ascii="Arial" w:hAnsi="Arial" w:cs="Arial"/>
          <w:iCs/>
          <w:sz w:val="21"/>
          <w:szCs w:val="21"/>
          <w:lang w:eastAsia="zh-CN"/>
        </w:rPr>
        <w:t>channel BW a</w:t>
      </w:r>
      <w:r w:rsidR="00EA72FC">
        <w:rPr>
          <w:rFonts w:ascii="Arial" w:hAnsi="Arial" w:cs="Arial"/>
          <w:iCs/>
          <w:sz w:val="21"/>
          <w:szCs w:val="21"/>
          <w:lang w:eastAsia="zh-CN"/>
        </w:rPr>
        <w:t>nd BS carrier BW to ensure potential new raster formula w</w:t>
      </w:r>
      <w:r w:rsidR="000A3F8F">
        <w:rPr>
          <w:rFonts w:ascii="Arial" w:hAnsi="Arial" w:cs="Arial"/>
          <w:iCs/>
          <w:sz w:val="21"/>
          <w:szCs w:val="21"/>
          <w:lang w:eastAsia="zh-CN"/>
        </w:rPr>
        <w:t xml:space="preserve">ork for all cases. </w:t>
      </w:r>
    </w:p>
    <w:p w14:paraId="12EC2946" w14:textId="77777777" w:rsidR="006279EF" w:rsidRDefault="000A3547" w:rsidP="006279EF">
      <w:pPr>
        <w:keepNext/>
        <w:jc w:val="center"/>
      </w:pPr>
      <w:r>
        <w:rPr>
          <w:rFonts w:ascii="Arial" w:hAnsi="Arial" w:cs="Arial"/>
          <w:iCs/>
          <w:noProof/>
          <w:sz w:val="21"/>
          <w:szCs w:val="21"/>
          <w:lang w:eastAsia="zh-CN"/>
        </w:rPr>
        <w:lastRenderedPageBreak/>
        <w:drawing>
          <wp:inline distT="0" distB="0" distL="0" distR="0" wp14:anchorId="20BBAF1C" wp14:editId="342F9CCD">
            <wp:extent cx="5395595" cy="40906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5595" cy="4090670"/>
                    </a:xfrm>
                    <a:prstGeom prst="rect">
                      <a:avLst/>
                    </a:prstGeom>
                    <a:noFill/>
                  </pic:spPr>
                </pic:pic>
              </a:graphicData>
            </a:graphic>
          </wp:inline>
        </w:drawing>
      </w:r>
    </w:p>
    <w:p w14:paraId="053D5E2A" w14:textId="64BA0F92" w:rsidR="002531EA" w:rsidRDefault="006279EF" w:rsidP="006279EF">
      <w:pPr>
        <w:pStyle w:val="Caption"/>
        <w:jc w:val="center"/>
        <w:rPr>
          <w:b/>
          <w:bCs/>
          <w:i w:val="0"/>
          <w:iCs w:val="0"/>
        </w:rPr>
      </w:pPr>
      <w:r w:rsidRPr="00AB34B5">
        <w:rPr>
          <w:b/>
          <w:bCs/>
          <w:i w:val="0"/>
          <w:iCs w:val="0"/>
        </w:rPr>
        <w:t xml:space="preserve">Figure </w:t>
      </w:r>
      <w:r w:rsidRPr="00AB34B5">
        <w:rPr>
          <w:b/>
          <w:bCs/>
          <w:i w:val="0"/>
          <w:iCs w:val="0"/>
        </w:rPr>
        <w:fldChar w:fldCharType="begin"/>
      </w:r>
      <w:r w:rsidRPr="00AB34B5">
        <w:rPr>
          <w:b/>
          <w:bCs/>
          <w:i w:val="0"/>
          <w:iCs w:val="0"/>
        </w:rPr>
        <w:instrText xml:space="preserve"> SEQ Figure \* ARABIC </w:instrText>
      </w:r>
      <w:r w:rsidRPr="00AB34B5">
        <w:rPr>
          <w:b/>
          <w:bCs/>
          <w:i w:val="0"/>
          <w:iCs w:val="0"/>
        </w:rPr>
        <w:fldChar w:fldCharType="separate"/>
      </w:r>
      <w:r w:rsidRPr="00AB34B5">
        <w:rPr>
          <w:b/>
          <w:bCs/>
          <w:i w:val="0"/>
          <w:iCs w:val="0"/>
          <w:noProof/>
        </w:rPr>
        <w:t>2</w:t>
      </w:r>
      <w:r w:rsidRPr="00AB34B5">
        <w:rPr>
          <w:b/>
          <w:bCs/>
          <w:i w:val="0"/>
          <w:iCs w:val="0"/>
        </w:rPr>
        <w:fldChar w:fldCharType="end"/>
      </w:r>
      <w:r w:rsidRPr="00AB34B5">
        <w:rPr>
          <w:b/>
          <w:bCs/>
          <w:i w:val="0"/>
          <w:iCs w:val="0"/>
        </w:rPr>
        <w:t xml:space="preserve"> </w:t>
      </w:r>
      <w:r w:rsidR="009D0B0A">
        <w:rPr>
          <w:b/>
          <w:bCs/>
          <w:i w:val="0"/>
          <w:iCs w:val="0"/>
        </w:rPr>
        <w:t>–</w:t>
      </w:r>
      <w:r w:rsidRPr="00AB34B5">
        <w:rPr>
          <w:b/>
          <w:bCs/>
          <w:i w:val="0"/>
          <w:iCs w:val="0"/>
        </w:rPr>
        <w:t xml:space="preserve"> </w:t>
      </w:r>
      <w:proofErr w:type="spellStart"/>
      <w:r w:rsidRPr="00AB34B5">
        <w:rPr>
          <w:b/>
          <w:bCs/>
          <w:i w:val="0"/>
          <w:iCs w:val="0"/>
        </w:rPr>
        <w:t>jj</w:t>
      </w:r>
      <w:proofErr w:type="spellEnd"/>
    </w:p>
    <w:p w14:paraId="62FC1893" w14:textId="19DC4717" w:rsidR="009D0B0A" w:rsidRPr="009D0B0A" w:rsidRDefault="009D0B0A" w:rsidP="009D0B0A">
      <w:r>
        <w:rPr>
          <w:rFonts w:ascii="Arial" w:hAnsi="Arial" w:cs="Arial"/>
          <w:iCs/>
          <w:sz w:val="21"/>
          <w:szCs w:val="21"/>
          <w:lang w:eastAsia="zh-CN"/>
        </w:rPr>
        <w:t xml:space="preserve">Examining the results in Figure 2, it can be seen that </w:t>
      </w:r>
      <w:r w:rsidR="00174081">
        <w:rPr>
          <w:rFonts w:ascii="Arial" w:hAnsi="Arial" w:cs="Arial"/>
          <w:iCs/>
          <w:sz w:val="21"/>
          <w:szCs w:val="21"/>
          <w:lang w:eastAsia="zh-CN"/>
        </w:rPr>
        <w:t xml:space="preserve">at least </w:t>
      </w:r>
      <w:r>
        <w:rPr>
          <w:rFonts w:ascii="Arial" w:hAnsi="Arial" w:cs="Arial"/>
          <w:iCs/>
          <w:sz w:val="21"/>
          <w:szCs w:val="21"/>
          <w:lang w:eastAsia="zh-CN"/>
        </w:rPr>
        <w:t xml:space="preserve">14 </w:t>
      </w:r>
      <w:r w:rsidR="00174081">
        <w:rPr>
          <w:rFonts w:ascii="Arial" w:hAnsi="Arial" w:cs="Arial"/>
          <w:iCs/>
          <w:sz w:val="21"/>
          <w:szCs w:val="21"/>
          <w:lang w:eastAsia="zh-CN"/>
        </w:rPr>
        <w:t xml:space="preserve">full </w:t>
      </w:r>
      <w:r>
        <w:rPr>
          <w:rFonts w:ascii="Arial" w:hAnsi="Arial" w:cs="Arial"/>
          <w:iCs/>
          <w:sz w:val="21"/>
          <w:szCs w:val="21"/>
          <w:lang w:eastAsia="zh-CN"/>
        </w:rPr>
        <w:t xml:space="preserve">PRB </w:t>
      </w:r>
      <w:r w:rsidR="00174081">
        <w:rPr>
          <w:rFonts w:ascii="Arial" w:hAnsi="Arial" w:cs="Arial"/>
          <w:iCs/>
          <w:sz w:val="21"/>
          <w:szCs w:val="21"/>
          <w:lang w:eastAsia="zh-CN"/>
        </w:rPr>
        <w:t xml:space="preserve">are received for all cases.   However, as also can be seen, the </w:t>
      </w:r>
      <w:r w:rsidR="00CA43E8">
        <w:rPr>
          <w:rFonts w:ascii="Arial" w:hAnsi="Arial" w:cs="Arial"/>
          <w:iCs/>
          <w:sz w:val="21"/>
          <w:szCs w:val="21"/>
          <w:lang w:eastAsia="zh-CN"/>
        </w:rPr>
        <w:t xml:space="preserve">PSS/SSS does not fit for all cases.  For these cases, the larger step </w:t>
      </w:r>
      <w:r w:rsidR="005D4936">
        <w:rPr>
          <w:rFonts w:ascii="Arial" w:hAnsi="Arial" w:cs="Arial"/>
          <w:iCs/>
          <w:sz w:val="21"/>
          <w:szCs w:val="21"/>
          <w:lang w:eastAsia="zh-CN"/>
        </w:rPr>
        <w:t xml:space="preserve">in the </w:t>
      </w:r>
      <w:r w:rsidR="00CA43E8">
        <w:rPr>
          <w:rFonts w:ascii="Arial" w:hAnsi="Arial" w:cs="Arial"/>
          <w:iCs/>
          <w:sz w:val="21"/>
          <w:szCs w:val="21"/>
          <w:lang w:eastAsia="zh-CN"/>
        </w:rPr>
        <w:t>sync raster formula</w:t>
      </w:r>
      <w:r w:rsidR="005D4936">
        <w:rPr>
          <w:rFonts w:ascii="Arial" w:hAnsi="Arial" w:cs="Arial"/>
          <w:iCs/>
          <w:sz w:val="21"/>
          <w:szCs w:val="21"/>
          <w:lang w:eastAsia="zh-CN"/>
        </w:rPr>
        <w:t>, sometimes causes the PSS/SSS to not align withing the UE channel BW filter.</w:t>
      </w:r>
      <w:r w:rsidR="006B3B3F">
        <w:rPr>
          <w:rFonts w:ascii="Arial" w:hAnsi="Arial" w:cs="Arial"/>
          <w:iCs/>
          <w:sz w:val="21"/>
          <w:szCs w:val="21"/>
          <w:lang w:eastAsia="zh-CN"/>
        </w:rPr>
        <w:t xml:space="preserve">  Because of the PSS/SSS do not fit, these cases should not be considered </w:t>
      </w:r>
      <w:r w:rsidR="002F68AB">
        <w:rPr>
          <w:rFonts w:ascii="Arial" w:hAnsi="Arial" w:cs="Arial"/>
          <w:iCs/>
          <w:sz w:val="21"/>
          <w:szCs w:val="21"/>
          <w:lang w:eastAsia="zh-CN"/>
        </w:rPr>
        <w:t>as candidate solutions for a new sync raster formula.</w:t>
      </w:r>
      <w:r w:rsidR="00CD741D">
        <w:rPr>
          <w:rFonts w:ascii="Arial" w:hAnsi="Arial" w:cs="Arial"/>
          <w:iCs/>
          <w:sz w:val="21"/>
          <w:szCs w:val="21"/>
          <w:lang w:eastAsia="zh-CN"/>
        </w:rPr>
        <w:t xml:space="preserve">  The optimal value is again the 600N + 50M + 300 formula as it works for all cases with puncturing </w:t>
      </w:r>
      <w:r w:rsidR="00F1583E">
        <w:rPr>
          <w:rFonts w:ascii="Arial" w:hAnsi="Arial" w:cs="Arial"/>
          <w:iCs/>
          <w:sz w:val="21"/>
          <w:szCs w:val="21"/>
          <w:lang w:eastAsia="zh-CN"/>
        </w:rPr>
        <w:t>while requiring the smallest increase in the number of sync raster search points.</w:t>
      </w:r>
    </w:p>
    <w:p w14:paraId="1C2DA0E8" w14:textId="7591BFF6" w:rsidR="00B9247B" w:rsidRDefault="00B9247B" w:rsidP="002531EA">
      <w:pPr>
        <w:rPr>
          <w:rFonts w:ascii="Arial" w:hAnsi="Arial" w:cs="Arial"/>
          <w:i/>
          <w:sz w:val="21"/>
          <w:szCs w:val="21"/>
          <w:lang w:eastAsia="zh-CN"/>
        </w:rPr>
      </w:pPr>
      <w:r w:rsidRPr="00B9247B">
        <w:rPr>
          <w:rFonts w:ascii="Arial" w:hAnsi="Arial" w:cs="Arial"/>
          <w:i/>
          <w:sz w:val="21"/>
          <w:szCs w:val="21"/>
          <w:lang w:eastAsia="zh-CN"/>
        </w:rPr>
        <w:t xml:space="preserve">Proposal 2: </w:t>
      </w:r>
      <w:r w:rsidR="00D623FD">
        <w:rPr>
          <w:rFonts w:ascii="Arial" w:hAnsi="Arial" w:cs="Arial"/>
          <w:i/>
          <w:sz w:val="21"/>
          <w:szCs w:val="21"/>
          <w:lang w:eastAsia="zh-CN"/>
        </w:rPr>
        <w:t>For a</w:t>
      </w:r>
      <w:r w:rsidRPr="00B9247B">
        <w:rPr>
          <w:rFonts w:ascii="Arial" w:hAnsi="Arial" w:cs="Arial"/>
          <w:i/>
          <w:sz w:val="21"/>
          <w:szCs w:val="21"/>
          <w:lang w:eastAsia="zh-CN"/>
        </w:rPr>
        <w:t xml:space="preserve"> minimum number of SSB scan points while enabling the largest </w:t>
      </w:r>
      <w:r w:rsidR="00522105">
        <w:rPr>
          <w:rFonts w:ascii="Arial" w:hAnsi="Arial" w:cs="Arial"/>
          <w:i/>
          <w:sz w:val="21"/>
          <w:szCs w:val="21"/>
          <w:lang w:eastAsia="zh-CN"/>
        </w:rPr>
        <w:t xml:space="preserve">unpunctured </w:t>
      </w:r>
      <w:r w:rsidRPr="00B9247B">
        <w:rPr>
          <w:rFonts w:ascii="Arial" w:hAnsi="Arial" w:cs="Arial"/>
          <w:i/>
          <w:sz w:val="21"/>
          <w:szCs w:val="21"/>
          <w:lang w:eastAsia="zh-CN"/>
        </w:rPr>
        <w:t>SSB size</w:t>
      </w:r>
      <w:r w:rsidR="00522105">
        <w:rPr>
          <w:rFonts w:ascii="Arial" w:hAnsi="Arial" w:cs="Arial"/>
          <w:i/>
          <w:sz w:val="21"/>
          <w:szCs w:val="21"/>
          <w:lang w:eastAsia="zh-CN"/>
        </w:rPr>
        <w:t xml:space="preserve"> and </w:t>
      </w:r>
      <w:r w:rsidR="00E45587">
        <w:rPr>
          <w:rFonts w:ascii="Arial" w:hAnsi="Arial" w:cs="Arial"/>
          <w:i/>
          <w:sz w:val="21"/>
          <w:szCs w:val="21"/>
          <w:lang w:eastAsia="zh-CN"/>
        </w:rPr>
        <w:t>also the largest number of punctured SSB PRBs</w:t>
      </w:r>
      <w:r w:rsidRPr="00B9247B">
        <w:rPr>
          <w:rFonts w:ascii="Arial" w:hAnsi="Arial" w:cs="Arial"/>
          <w:i/>
          <w:sz w:val="21"/>
          <w:szCs w:val="21"/>
          <w:lang w:eastAsia="zh-CN"/>
        </w:rPr>
        <w:t>, the GSCN formula of 600N + 50M</w:t>
      </w:r>
      <w:r w:rsidR="00D7043D">
        <w:rPr>
          <w:rFonts w:ascii="Arial" w:hAnsi="Arial" w:cs="Arial"/>
          <w:i/>
          <w:sz w:val="21"/>
          <w:szCs w:val="21"/>
          <w:lang w:eastAsia="zh-CN"/>
        </w:rPr>
        <w:t xml:space="preserve"> + 300 or 600N + 50M + 150</w:t>
      </w:r>
      <w:r w:rsidRPr="00B9247B">
        <w:rPr>
          <w:rFonts w:ascii="Arial" w:hAnsi="Arial" w:cs="Arial"/>
          <w:i/>
          <w:sz w:val="21"/>
          <w:szCs w:val="21"/>
          <w:lang w:eastAsia="zh-CN"/>
        </w:rPr>
        <w:t xml:space="preserve"> for M=1,3,5 </w:t>
      </w:r>
      <w:r w:rsidR="00D7043D">
        <w:rPr>
          <w:rFonts w:ascii="Arial" w:hAnsi="Arial" w:cs="Arial"/>
          <w:i/>
          <w:sz w:val="21"/>
          <w:szCs w:val="21"/>
          <w:lang w:eastAsia="zh-CN"/>
        </w:rPr>
        <w:t>are</w:t>
      </w:r>
      <w:r w:rsidRPr="00B9247B">
        <w:rPr>
          <w:rFonts w:ascii="Arial" w:hAnsi="Arial" w:cs="Arial"/>
          <w:i/>
          <w:sz w:val="21"/>
          <w:szCs w:val="21"/>
          <w:lang w:eastAsia="zh-CN"/>
        </w:rPr>
        <w:t xml:space="preserve"> proposed.</w:t>
      </w:r>
    </w:p>
    <w:p w14:paraId="2BA1A8A8" w14:textId="2FA7CB7C" w:rsidR="00C96406" w:rsidRDefault="00C36F34" w:rsidP="002531EA">
      <w:pPr>
        <w:rPr>
          <w:rFonts w:ascii="Arial" w:hAnsi="Arial" w:cs="Arial"/>
          <w:iCs/>
          <w:sz w:val="21"/>
          <w:szCs w:val="21"/>
          <w:lang w:eastAsia="zh-CN"/>
        </w:rPr>
      </w:pPr>
      <w:r>
        <w:rPr>
          <w:rFonts w:ascii="Arial" w:hAnsi="Arial" w:cs="Arial"/>
          <w:iCs/>
          <w:sz w:val="21"/>
          <w:szCs w:val="21"/>
          <w:lang w:eastAsia="zh-CN"/>
        </w:rPr>
        <w:t xml:space="preserve">A further advantage of this GSCN formula, is that it </w:t>
      </w:r>
      <w:r w:rsidR="00707D97">
        <w:rPr>
          <w:rFonts w:ascii="Arial" w:hAnsi="Arial" w:cs="Arial"/>
          <w:iCs/>
          <w:sz w:val="21"/>
          <w:szCs w:val="21"/>
          <w:lang w:eastAsia="zh-CN"/>
        </w:rPr>
        <w:t>does not overlap with the</w:t>
      </w:r>
      <w:r w:rsidR="00063DDE">
        <w:rPr>
          <w:rFonts w:ascii="Arial" w:hAnsi="Arial" w:cs="Arial"/>
          <w:iCs/>
          <w:sz w:val="21"/>
          <w:szCs w:val="21"/>
          <w:lang w:eastAsia="zh-CN"/>
        </w:rPr>
        <w:t xml:space="preserve"> existing FR1 GSCN formula</w:t>
      </w:r>
      <w:r w:rsidR="00EB675D">
        <w:rPr>
          <w:rFonts w:ascii="Arial" w:hAnsi="Arial" w:cs="Arial"/>
          <w:iCs/>
          <w:sz w:val="21"/>
          <w:szCs w:val="21"/>
          <w:lang w:eastAsia="zh-CN"/>
        </w:rPr>
        <w:t xml:space="preserve"> using 1200kHz steps</w:t>
      </w:r>
      <w:r w:rsidR="00063DDE">
        <w:rPr>
          <w:rFonts w:ascii="Arial" w:hAnsi="Arial" w:cs="Arial"/>
          <w:iCs/>
          <w:sz w:val="21"/>
          <w:szCs w:val="21"/>
          <w:lang w:eastAsia="zh-CN"/>
        </w:rPr>
        <w:t xml:space="preserve">.  </w:t>
      </w:r>
      <w:r w:rsidR="00A56F45">
        <w:rPr>
          <w:rFonts w:ascii="Arial" w:hAnsi="Arial" w:cs="Arial"/>
          <w:iCs/>
          <w:sz w:val="21"/>
          <w:szCs w:val="21"/>
          <w:lang w:eastAsia="zh-CN"/>
        </w:rPr>
        <w:t xml:space="preserve">The new sync formula fits in between the existing sync formula with no overlap while always maintaining the offset </w:t>
      </w:r>
      <w:r w:rsidR="00707D97">
        <w:rPr>
          <w:rFonts w:ascii="Arial" w:hAnsi="Arial" w:cs="Arial"/>
          <w:iCs/>
          <w:sz w:val="21"/>
          <w:szCs w:val="21"/>
          <w:lang w:eastAsia="zh-CN"/>
        </w:rPr>
        <w:t>of at least 300kHz between the two</w:t>
      </w:r>
      <w:r w:rsidR="00A56F45">
        <w:rPr>
          <w:rFonts w:ascii="Arial" w:hAnsi="Arial" w:cs="Arial"/>
          <w:iCs/>
          <w:sz w:val="21"/>
          <w:szCs w:val="21"/>
          <w:lang w:eastAsia="zh-CN"/>
        </w:rPr>
        <w:t xml:space="preserve">.  This </w:t>
      </w:r>
      <w:r w:rsidR="005F5C02">
        <w:rPr>
          <w:rFonts w:ascii="Arial" w:hAnsi="Arial" w:cs="Arial"/>
          <w:iCs/>
          <w:sz w:val="21"/>
          <w:szCs w:val="21"/>
          <w:lang w:eastAsia="zh-CN"/>
        </w:rPr>
        <w:t xml:space="preserve">allows </w:t>
      </w:r>
      <w:r w:rsidR="00A56F45">
        <w:rPr>
          <w:rFonts w:ascii="Arial" w:hAnsi="Arial" w:cs="Arial"/>
          <w:iCs/>
          <w:sz w:val="21"/>
          <w:szCs w:val="21"/>
          <w:lang w:eastAsia="zh-CN"/>
        </w:rPr>
        <w:t>legacy UEs with algorithms for PSS and SSS that are capable of correctly large frequency offsets</w:t>
      </w:r>
      <w:r w:rsidR="005F5C02">
        <w:rPr>
          <w:rFonts w:ascii="Arial" w:hAnsi="Arial" w:cs="Arial"/>
          <w:iCs/>
          <w:sz w:val="21"/>
          <w:szCs w:val="21"/>
          <w:lang w:eastAsia="zh-CN"/>
        </w:rPr>
        <w:t xml:space="preserve"> to never detect the new sync raster formula</w:t>
      </w:r>
      <w:r w:rsidR="00A56F45">
        <w:rPr>
          <w:rFonts w:ascii="Arial" w:hAnsi="Arial" w:cs="Arial"/>
          <w:iCs/>
          <w:sz w:val="21"/>
          <w:szCs w:val="21"/>
          <w:lang w:eastAsia="zh-CN"/>
        </w:rPr>
        <w:t>.</w:t>
      </w:r>
    </w:p>
    <w:p w14:paraId="36737F1F" w14:textId="66DB3045" w:rsidR="00B9247B" w:rsidRDefault="00FB04BF" w:rsidP="002531EA">
      <w:pPr>
        <w:rPr>
          <w:rFonts w:ascii="Arial" w:hAnsi="Arial" w:cs="Arial"/>
          <w:i/>
          <w:iCs/>
          <w:sz w:val="21"/>
          <w:szCs w:val="21"/>
          <w:lang w:eastAsia="zh-CN"/>
        </w:rPr>
      </w:pPr>
      <w:r>
        <w:rPr>
          <w:rFonts w:ascii="Arial" w:hAnsi="Arial" w:cs="Arial"/>
          <w:i/>
          <w:iCs/>
          <w:sz w:val="21"/>
          <w:szCs w:val="21"/>
          <w:lang w:eastAsia="zh-CN"/>
        </w:rPr>
        <w:t xml:space="preserve">Proposal </w:t>
      </w:r>
      <w:r w:rsidR="00863D8D">
        <w:rPr>
          <w:rFonts w:ascii="Arial" w:hAnsi="Arial" w:cs="Arial"/>
          <w:i/>
          <w:iCs/>
          <w:sz w:val="21"/>
          <w:szCs w:val="21"/>
          <w:lang w:eastAsia="zh-CN"/>
        </w:rPr>
        <w:t>3</w:t>
      </w:r>
      <w:r>
        <w:rPr>
          <w:rFonts w:ascii="Arial" w:hAnsi="Arial" w:cs="Arial"/>
          <w:i/>
          <w:iCs/>
          <w:sz w:val="21"/>
          <w:szCs w:val="21"/>
          <w:lang w:eastAsia="zh-CN"/>
        </w:rPr>
        <w:t>: The offset between any new sync raster formula and the existing sync raster should ensure sufficient spacing such that legacy UEs never detect the new sync raster as part of their frequency offset removal capability.</w:t>
      </w:r>
    </w:p>
    <w:p w14:paraId="54B435AF" w14:textId="4CC85674" w:rsidR="007F7768" w:rsidRPr="007F7768" w:rsidRDefault="007F7768" w:rsidP="002531EA">
      <w:pPr>
        <w:rPr>
          <w:rFonts w:ascii="Arial" w:hAnsi="Arial" w:cs="Arial"/>
          <w:i/>
          <w:iCs/>
          <w:sz w:val="21"/>
          <w:szCs w:val="21"/>
          <w:lang w:eastAsia="zh-CN"/>
        </w:rPr>
      </w:pPr>
      <w:r w:rsidRPr="007F7768">
        <w:rPr>
          <w:rFonts w:ascii="Arial" w:hAnsi="Arial" w:cs="Arial"/>
          <w:i/>
          <w:iCs/>
          <w:sz w:val="21"/>
          <w:szCs w:val="21"/>
          <w:lang w:eastAsia="zh-CN"/>
        </w:rPr>
        <w:t>Proposal 4: The offset of 300kHz is proposed for the 600N + 50M + 300 sync raster formula.</w:t>
      </w:r>
    </w:p>
    <w:p w14:paraId="594CD15E" w14:textId="35773982" w:rsidR="00FB3150" w:rsidRDefault="00F54F6A" w:rsidP="002531EA">
      <w:pPr>
        <w:rPr>
          <w:rFonts w:ascii="Arial" w:hAnsi="Arial" w:cs="Arial"/>
          <w:iCs/>
          <w:sz w:val="21"/>
          <w:szCs w:val="21"/>
          <w:lang w:eastAsia="zh-CN"/>
        </w:rPr>
      </w:pPr>
      <w:r>
        <w:rPr>
          <w:rFonts w:ascii="Arial" w:hAnsi="Arial" w:cs="Arial"/>
          <w:iCs/>
          <w:sz w:val="21"/>
          <w:szCs w:val="21"/>
          <w:lang w:eastAsia="zh-CN"/>
        </w:rPr>
        <w:t xml:space="preserve">Table 3 below shows the GSCN </w:t>
      </w:r>
      <w:r w:rsidR="00360284">
        <w:rPr>
          <w:rFonts w:ascii="Arial" w:hAnsi="Arial" w:cs="Arial"/>
          <w:iCs/>
          <w:sz w:val="21"/>
          <w:szCs w:val="21"/>
          <w:lang w:eastAsia="zh-CN"/>
        </w:rPr>
        <w:t>parameters for the global frequency raster</w:t>
      </w:r>
      <w:r w:rsidR="00CB39B2">
        <w:rPr>
          <w:rFonts w:ascii="Arial" w:hAnsi="Arial" w:cs="Arial"/>
          <w:iCs/>
          <w:sz w:val="21"/>
          <w:szCs w:val="21"/>
          <w:lang w:eastAsia="zh-CN"/>
        </w:rPr>
        <w:t xml:space="preserve"> from TS 38.104</w:t>
      </w:r>
      <w:r w:rsidR="00C814E1">
        <w:rPr>
          <w:rFonts w:ascii="Arial" w:hAnsi="Arial" w:cs="Arial"/>
          <w:iCs/>
          <w:sz w:val="21"/>
          <w:szCs w:val="21"/>
          <w:lang w:eastAsia="zh-CN"/>
        </w:rPr>
        <w:t xml:space="preserve"> and TS 38.101-1</w:t>
      </w:r>
      <w:r w:rsidR="00360284">
        <w:rPr>
          <w:rFonts w:ascii="Arial" w:hAnsi="Arial" w:cs="Arial"/>
          <w:iCs/>
          <w:sz w:val="21"/>
          <w:szCs w:val="21"/>
          <w:lang w:eastAsia="zh-CN"/>
        </w:rPr>
        <w:t xml:space="preserve">, with the addition of </w:t>
      </w:r>
      <w:r w:rsidR="002F40A3">
        <w:rPr>
          <w:rFonts w:ascii="Arial" w:hAnsi="Arial" w:cs="Arial"/>
          <w:iCs/>
          <w:sz w:val="21"/>
          <w:szCs w:val="21"/>
          <w:lang w:eastAsia="zh-CN"/>
        </w:rPr>
        <w:t>the</w:t>
      </w:r>
      <w:r w:rsidR="00360284">
        <w:rPr>
          <w:rFonts w:ascii="Arial" w:hAnsi="Arial" w:cs="Arial"/>
          <w:iCs/>
          <w:sz w:val="21"/>
          <w:szCs w:val="21"/>
          <w:lang w:eastAsia="zh-CN"/>
        </w:rPr>
        <w:t xml:space="preserve"> proposed </w:t>
      </w:r>
      <w:r w:rsidR="002F40A3">
        <w:rPr>
          <w:rFonts w:ascii="Arial" w:hAnsi="Arial" w:cs="Arial"/>
          <w:iCs/>
          <w:sz w:val="21"/>
          <w:szCs w:val="21"/>
          <w:lang w:eastAsia="zh-CN"/>
        </w:rPr>
        <w:t xml:space="preserve">new GSCN formula </w:t>
      </w:r>
      <w:r w:rsidR="002B57B3">
        <w:rPr>
          <w:rFonts w:ascii="Arial" w:hAnsi="Arial" w:cs="Arial"/>
          <w:iCs/>
          <w:sz w:val="21"/>
          <w:szCs w:val="21"/>
          <w:lang w:eastAsia="zh-CN"/>
        </w:rPr>
        <w:t>of</w:t>
      </w:r>
      <w:r w:rsidR="002F40A3">
        <w:rPr>
          <w:rFonts w:ascii="Arial" w:hAnsi="Arial" w:cs="Arial"/>
          <w:iCs/>
          <w:sz w:val="21"/>
          <w:szCs w:val="21"/>
          <w:lang w:eastAsia="zh-CN"/>
        </w:rPr>
        <w:t xml:space="preserve"> 600N + 50M</w:t>
      </w:r>
      <w:r w:rsidR="009A2910">
        <w:rPr>
          <w:rFonts w:ascii="Arial" w:hAnsi="Arial" w:cs="Arial"/>
          <w:iCs/>
          <w:sz w:val="21"/>
          <w:szCs w:val="21"/>
          <w:lang w:eastAsia="zh-CN"/>
        </w:rPr>
        <w:t xml:space="preserve"> + 300</w:t>
      </w:r>
      <w:r w:rsidR="002B57B3">
        <w:rPr>
          <w:rFonts w:ascii="Arial" w:hAnsi="Arial" w:cs="Arial"/>
          <w:iCs/>
          <w:sz w:val="21"/>
          <w:szCs w:val="21"/>
          <w:lang w:eastAsia="zh-CN"/>
        </w:rPr>
        <w:t xml:space="preserve">.  In order to be compatible with the existing GSCN </w:t>
      </w:r>
      <w:r w:rsidR="00DA64FB">
        <w:rPr>
          <w:rFonts w:ascii="Arial" w:hAnsi="Arial" w:cs="Arial"/>
          <w:iCs/>
          <w:sz w:val="21"/>
          <w:szCs w:val="21"/>
          <w:lang w:eastAsia="zh-CN"/>
        </w:rPr>
        <w:t xml:space="preserve">values, an offset is added to the new GSCN formula to use GSCN range after the existing </w:t>
      </w:r>
      <w:r w:rsidR="00074AAE">
        <w:rPr>
          <w:rFonts w:ascii="Arial" w:hAnsi="Arial" w:cs="Arial"/>
          <w:iCs/>
          <w:sz w:val="21"/>
          <w:szCs w:val="21"/>
          <w:lang w:eastAsia="zh-CN"/>
        </w:rPr>
        <w:t>FR2 range.</w:t>
      </w:r>
      <w:r w:rsidR="00B66632">
        <w:rPr>
          <w:rFonts w:ascii="Arial" w:hAnsi="Arial" w:cs="Arial"/>
          <w:iCs/>
          <w:sz w:val="21"/>
          <w:szCs w:val="21"/>
          <w:lang w:eastAsia="zh-CN"/>
        </w:rPr>
        <w:t xml:space="preserve">  The entire 0 – 3000MHz range was included in the </w:t>
      </w:r>
      <w:r w:rsidR="00615C3D">
        <w:rPr>
          <w:rFonts w:ascii="Arial" w:hAnsi="Arial" w:cs="Arial"/>
          <w:iCs/>
          <w:sz w:val="21"/>
          <w:szCs w:val="21"/>
          <w:lang w:eastAsia="zh-CN"/>
        </w:rPr>
        <w:t>proposed GSCN formula so as to allow future compatibility if other NR bands which to adopt a 3MHz channel BW.</w:t>
      </w:r>
    </w:p>
    <w:p w14:paraId="5E18D78B" w14:textId="77777777" w:rsidR="00217D3C" w:rsidRPr="00C85A70" w:rsidRDefault="00217D3C" w:rsidP="00217D3C">
      <w:pPr>
        <w:pStyle w:val="Caption"/>
        <w:keepNext/>
        <w:rPr>
          <w:b/>
          <w:bCs/>
          <w:i w:val="0"/>
          <w:iCs w:val="0"/>
        </w:rPr>
      </w:pPr>
      <w:r w:rsidRPr="00C85A70">
        <w:rPr>
          <w:b/>
          <w:bCs/>
          <w:i w:val="0"/>
          <w:iCs w:val="0"/>
        </w:rPr>
        <w:lastRenderedPageBreak/>
        <w:t xml:space="preserve">Table </w:t>
      </w:r>
      <w:r w:rsidRPr="00C85A70">
        <w:rPr>
          <w:b/>
          <w:bCs/>
          <w:i w:val="0"/>
          <w:iCs w:val="0"/>
        </w:rPr>
        <w:fldChar w:fldCharType="begin"/>
      </w:r>
      <w:r w:rsidRPr="00C85A70">
        <w:rPr>
          <w:b/>
          <w:bCs/>
          <w:i w:val="0"/>
          <w:iCs w:val="0"/>
        </w:rPr>
        <w:instrText xml:space="preserve"> SEQ Table \* ARABIC </w:instrText>
      </w:r>
      <w:r w:rsidRPr="00C85A70">
        <w:rPr>
          <w:b/>
          <w:bCs/>
          <w:i w:val="0"/>
          <w:iCs w:val="0"/>
        </w:rPr>
        <w:fldChar w:fldCharType="separate"/>
      </w:r>
      <w:r w:rsidRPr="00C85A70">
        <w:rPr>
          <w:b/>
          <w:bCs/>
          <w:i w:val="0"/>
          <w:iCs w:val="0"/>
          <w:noProof/>
        </w:rPr>
        <w:t>3</w:t>
      </w:r>
      <w:r w:rsidRPr="00C85A70">
        <w:rPr>
          <w:b/>
          <w:bCs/>
          <w:i w:val="0"/>
          <w:iCs w:val="0"/>
        </w:rPr>
        <w:fldChar w:fldCharType="end"/>
      </w:r>
      <w:r w:rsidRPr="00C85A70">
        <w:rPr>
          <w:b/>
          <w:bCs/>
          <w:i w:val="0"/>
          <w:iCs w:val="0"/>
        </w:rPr>
        <w:t xml:space="preserve"> – Proposed </w:t>
      </w:r>
      <w:r>
        <w:rPr>
          <w:b/>
          <w:bCs/>
          <w:i w:val="0"/>
          <w:iCs w:val="0"/>
        </w:rPr>
        <w:t>addendum to “Table 5.4.3.1-1</w:t>
      </w:r>
      <w:r w:rsidRPr="00C85A70">
        <w:rPr>
          <w:b/>
          <w:bCs/>
          <w:i w:val="0"/>
          <w:iCs w:val="0"/>
        </w:rPr>
        <w:t xml:space="preserve"> GSCN parameters for the global frequency raster</w:t>
      </w:r>
      <w:r>
        <w:rPr>
          <w:b/>
          <w:bCs/>
          <w:i w:val="0"/>
          <w:iCs w:val="0"/>
        </w:rPr>
        <w:t>”</w:t>
      </w:r>
      <w:r w:rsidRPr="00C85A70">
        <w:rPr>
          <w:b/>
          <w:bCs/>
          <w:i w:val="0"/>
          <w:iCs w:val="0"/>
        </w:rPr>
        <w:t xml:space="preserve"> to support </w:t>
      </w:r>
      <w:r>
        <w:rPr>
          <w:b/>
          <w:bCs/>
          <w:i w:val="0"/>
          <w:iCs w:val="0"/>
        </w:rPr>
        <w:t xml:space="preserve">the potential new </w:t>
      </w:r>
      <w:r w:rsidRPr="00C85A70">
        <w:rPr>
          <w:b/>
          <w:bCs/>
          <w:i w:val="0"/>
          <w:iCs w:val="0"/>
        </w:rPr>
        <w:t xml:space="preserve">3MHz Channel BW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14EAF" w:rsidRPr="00A1115A" w14:paraId="5E1520D6" w14:textId="77777777">
        <w:trPr>
          <w:jc w:val="center"/>
        </w:trPr>
        <w:tc>
          <w:tcPr>
            <w:tcW w:w="2401" w:type="dxa"/>
            <w:shd w:val="clear" w:color="auto" w:fill="auto"/>
            <w:vAlign w:val="center"/>
          </w:tcPr>
          <w:p w14:paraId="6D4A11D8" w14:textId="77777777" w:rsidR="00B14EAF" w:rsidRPr="00A1115A" w:rsidRDefault="00B14EAF">
            <w:pPr>
              <w:pStyle w:val="TAH"/>
            </w:pPr>
            <w:r w:rsidRPr="00A1115A">
              <w:t>Frequency range</w:t>
            </w:r>
          </w:p>
        </w:tc>
        <w:tc>
          <w:tcPr>
            <w:tcW w:w="3534" w:type="dxa"/>
            <w:shd w:val="clear" w:color="auto" w:fill="auto"/>
            <w:vAlign w:val="center"/>
          </w:tcPr>
          <w:p w14:paraId="4D9B8E4B" w14:textId="77777777" w:rsidR="00B14EAF" w:rsidRPr="00A1115A" w:rsidRDefault="00B14EAF">
            <w:pPr>
              <w:pStyle w:val="TAH"/>
            </w:pPr>
            <w:r w:rsidRPr="00A1115A">
              <w:t>SS Block frequency position SS</w:t>
            </w:r>
            <w:r w:rsidRPr="00A1115A">
              <w:rPr>
                <w:vertAlign w:val="subscript"/>
              </w:rPr>
              <w:t>REF</w:t>
            </w:r>
          </w:p>
        </w:tc>
        <w:tc>
          <w:tcPr>
            <w:tcW w:w="1927" w:type="dxa"/>
            <w:vAlign w:val="center"/>
          </w:tcPr>
          <w:p w14:paraId="63AEB2C7" w14:textId="77777777" w:rsidR="00B14EAF" w:rsidRPr="00A1115A" w:rsidRDefault="00B14EAF">
            <w:pPr>
              <w:pStyle w:val="TAH"/>
            </w:pPr>
            <w:r w:rsidRPr="00A1115A">
              <w:t>GSCN</w:t>
            </w:r>
          </w:p>
        </w:tc>
        <w:tc>
          <w:tcPr>
            <w:tcW w:w="1995" w:type="dxa"/>
            <w:shd w:val="clear" w:color="auto" w:fill="auto"/>
            <w:vAlign w:val="center"/>
          </w:tcPr>
          <w:p w14:paraId="400D6CD6" w14:textId="77777777" w:rsidR="00B14EAF" w:rsidRPr="00A1115A" w:rsidRDefault="00B14EAF">
            <w:pPr>
              <w:pStyle w:val="TAH"/>
            </w:pPr>
            <w:r w:rsidRPr="00A1115A">
              <w:t>Range of GSCN</w:t>
            </w:r>
          </w:p>
        </w:tc>
      </w:tr>
      <w:tr w:rsidR="00B14EAF" w:rsidRPr="00A1115A" w14:paraId="04BD21FE" w14:textId="77777777">
        <w:trPr>
          <w:jc w:val="center"/>
        </w:trPr>
        <w:tc>
          <w:tcPr>
            <w:tcW w:w="2401" w:type="dxa"/>
            <w:shd w:val="clear" w:color="auto" w:fill="auto"/>
          </w:tcPr>
          <w:p w14:paraId="6B999C70" w14:textId="77777777" w:rsidR="00B14EAF" w:rsidRPr="00A1115A" w:rsidRDefault="00B14EAF">
            <w:pPr>
              <w:pStyle w:val="TAC"/>
              <w:rPr>
                <w:b/>
              </w:rPr>
            </w:pPr>
            <w:r w:rsidRPr="00A1115A">
              <w:t>0 – 3000 MHz</w:t>
            </w:r>
          </w:p>
        </w:tc>
        <w:tc>
          <w:tcPr>
            <w:tcW w:w="3534" w:type="dxa"/>
            <w:shd w:val="clear" w:color="auto" w:fill="auto"/>
          </w:tcPr>
          <w:p w14:paraId="7F1367B3" w14:textId="77777777" w:rsidR="00B14EAF" w:rsidRPr="00A1115A" w:rsidRDefault="00B14EAF">
            <w:pPr>
              <w:pStyle w:val="TAC"/>
            </w:pPr>
            <w:r w:rsidRPr="00A1115A">
              <w:t>N * 1200kHz + M * 50 kHz,</w:t>
            </w:r>
          </w:p>
          <w:p w14:paraId="267E3757" w14:textId="77777777" w:rsidR="00B14EAF" w:rsidRPr="00A1115A" w:rsidRDefault="00B14EAF">
            <w:pPr>
              <w:pStyle w:val="TAC"/>
              <w:rPr>
                <w:b/>
              </w:rPr>
            </w:pPr>
            <w:r w:rsidRPr="00A1115A">
              <w:t xml:space="preserve">N=1:2499, M </w:t>
            </w:r>
            <w:r w:rsidRPr="00A1115A">
              <w:rPr>
                <w:lang w:val="sv-SE"/>
              </w:rPr>
              <w:t>ϵ</w:t>
            </w:r>
            <w:r w:rsidRPr="00A1115A">
              <w:t xml:space="preserve"> {1,3,5} (Note 1)</w:t>
            </w:r>
          </w:p>
        </w:tc>
        <w:tc>
          <w:tcPr>
            <w:tcW w:w="1927" w:type="dxa"/>
          </w:tcPr>
          <w:p w14:paraId="531DBB14" w14:textId="77777777" w:rsidR="00B14EAF" w:rsidRPr="00A1115A" w:rsidRDefault="00B14EAF">
            <w:pPr>
              <w:pStyle w:val="TAC"/>
            </w:pPr>
            <w:r w:rsidRPr="00A1115A">
              <w:t>3N + (M-3)/2</w:t>
            </w:r>
          </w:p>
        </w:tc>
        <w:tc>
          <w:tcPr>
            <w:tcW w:w="1995" w:type="dxa"/>
            <w:shd w:val="clear" w:color="auto" w:fill="auto"/>
          </w:tcPr>
          <w:p w14:paraId="369ECA21" w14:textId="77777777" w:rsidR="00B14EAF" w:rsidRPr="00A1115A" w:rsidRDefault="00B14EAF">
            <w:pPr>
              <w:pStyle w:val="TAC"/>
              <w:rPr>
                <w:b/>
              </w:rPr>
            </w:pPr>
            <w:r w:rsidRPr="00A1115A">
              <w:t>2 – 7498</w:t>
            </w:r>
          </w:p>
        </w:tc>
      </w:tr>
      <w:tr w:rsidR="00B14EAF" w:rsidRPr="00A1115A" w14:paraId="7C6AFD53" w14:textId="77777777">
        <w:trPr>
          <w:jc w:val="center"/>
        </w:trPr>
        <w:tc>
          <w:tcPr>
            <w:tcW w:w="2401" w:type="dxa"/>
            <w:shd w:val="clear" w:color="auto" w:fill="auto"/>
          </w:tcPr>
          <w:p w14:paraId="66CDC41E" w14:textId="77777777" w:rsidR="00B14EAF" w:rsidRPr="00A1115A" w:rsidRDefault="00B14EAF">
            <w:pPr>
              <w:pStyle w:val="TAC"/>
              <w:rPr>
                <w:b/>
              </w:rPr>
            </w:pPr>
            <w:r w:rsidRPr="00A1115A">
              <w:t>3000 – 24250 MHz</w:t>
            </w:r>
          </w:p>
        </w:tc>
        <w:tc>
          <w:tcPr>
            <w:tcW w:w="3534" w:type="dxa"/>
            <w:shd w:val="clear" w:color="auto" w:fill="auto"/>
          </w:tcPr>
          <w:p w14:paraId="7EE9B199" w14:textId="77777777" w:rsidR="00B14EAF" w:rsidRPr="00A1115A" w:rsidRDefault="00B14EAF">
            <w:pPr>
              <w:pStyle w:val="TAC"/>
            </w:pPr>
            <w:r w:rsidRPr="00A1115A">
              <w:t>3000 MHz + N * 1.44 MHz</w:t>
            </w:r>
          </w:p>
          <w:p w14:paraId="664F40B4" w14:textId="77777777" w:rsidR="00B14EAF" w:rsidRPr="00A1115A" w:rsidRDefault="00B14EAF">
            <w:pPr>
              <w:pStyle w:val="TAC"/>
              <w:rPr>
                <w:b/>
              </w:rPr>
            </w:pPr>
            <w:r w:rsidRPr="00A1115A">
              <w:t>N = 0:14756</w:t>
            </w:r>
          </w:p>
        </w:tc>
        <w:tc>
          <w:tcPr>
            <w:tcW w:w="1927" w:type="dxa"/>
          </w:tcPr>
          <w:p w14:paraId="097218A1" w14:textId="77777777" w:rsidR="00B14EAF" w:rsidRPr="00A1115A" w:rsidRDefault="00B14EAF">
            <w:pPr>
              <w:pStyle w:val="TAC"/>
            </w:pPr>
            <w:r w:rsidRPr="00A1115A">
              <w:t>7499 + N</w:t>
            </w:r>
          </w:p>
        </w:tc>
        <w:tc>
          <w:tcPr>
            <w:tcW w:w="1995" w:type="dxa"/>
            <w:shd w:val="clear" w:color="auto" w:fill="auto"/>
          </w:tcPr>
          <w:p w14:paraId="792786CA" w14:textId="77777777" w:rsidR="00B14EAF" w:rsidRPr="00A1115A" w:rsidRDefault="00B14EAF">
            <w:pPr>
              <w:pStyle w:val="TAC"/>
              <w:rPr>
                <w:b/>
              </w:rPr>
            </w:pPr>
            <w:r w:rsidRPr="00A1115A">
              <w:t>7499 – 22255</w:t>
            </w:r>
          </w:p>
        </w:tc>
      </w:tr>
      <w:tr w:rsidR="00F530C1" w:rsidRPr="00A1115A" w14:paraId="57C01CB9" w14:textId="77777777">
        <w:trPr>
          <w:jc w:val="center"/>
        </w:trPr>
        <w:tc>
          <w:tcPr>
            <w:tcW w:w="2401" w:type="dxa"/>
            <w:shd w:val="clear" w:color="auto" w:fill="auto"/>
          </w:tcPr>
          <w:p w14:paraId="3B5969F0" w14:textId="7DCCC0C0" w:rsidR="00F530C1" w:rsidRPr="00A1115A" w:rsidRDefault="00707ED0">
            <w:pPr>
              <w:pStyle w:val="TAC"/>
            </w:pPr>
            <w:r w:rsidRPr="00707ED0">
              <w:t>24250 – 100000</w:t>
            </w:r>
            <w:r>
              <w:t xml:space="preserve"> MHz</w:t>
            </w:r>
          </w:p>
        </w:tc>
        <w:tc>
          <w:tcPr>
            <w:tcW w:w="3534" w:type="dxa"/>
            <w:shd w:val="clear" w:color="auto" w:fill="auto"/>
          </w:tcPr>
          <w:p w14:paraId="1DE980F5" w14:textId="77777777" w:rsidR="00FB3150" w:rsidRDefault="00FB3150" w:rsidP="00FB3150">
            <w:pPr>
              <w:pStyle w:val="TAC"/>
            </w:pPr>
            <w:r>
              <w:t>24250.08 MHz + N *</w:t>
            </w:r>
          </w:p>
          <w:p w14:paraId="2204EDDB" w14:textId="77777777" w:rsidR="00FB3150" w:rsidRDefault="00FB3150" w:rsidP="00FB3150">
            <w:pPr>
              <w:pStyle w:val="TAC"/>
            </w:pPr>
            <w:r>
              <w:t>17.28 MHz,</w:t>
            </w:r>
          </w:p>
          <w:p w14:paraId="7041EE4E" w14:textId="32259C89" w:rsidR="00F530C1" w:rsidRPr="00A1115A" w:rsidRDefault="00FB3150" w:rsidP="00FB3150">
            <w:pPr>
              <w:pStyle w:val="TAC"/>
            </w:pPr>
            <w:r>
              <w:t>N = 0:4383</w:t>
            </w:r>
          </w:p>
        </w:tc>
        <w:tc>
          <w:tcPr>
            <w:tcW w:w="1927" w:type="dxa"/>
          </w:tcPr>
          <w:p w14:paraId="2C602989" w14:textId="43F77072" w:rsidR="00F530C1" w:rsidRPr="00A1115A" w:rsidRDefault="00FB3150">
            <w:pPr>
              <w:pStyle w:val="TAC"/>
            </w:pPr>
            <w:r w:rsidRPr="00FB3150">
              <w:t>22256 + N</w:t>
            </w:r>
          </w:p>
        </w:tc>
        <w:tc>
          <w:tcPr>
            <w:tcW w:w="1995" w:type="dxa"/>
            <w:shd w:val="clear" w:color="auto" w:fill="auto"/>
          </w:tcPr>
          <w:p w14:paraId="002648B6" w14:textId="0E9A0FEA" w:rsidR="00F530C1" w:rsidRPr="00A1115A" w:rsidRDefault="00FB3150">
            <w:pPr>
              <w:pStyle w:val="TAC"/>
            </w:pPr>
            <w:r w:rsidRPr="00FB3150">
              <w:t>22256 – 26639</w:t>
            </w:r>
          </w:p>
        </w:tc>
      </w:tr>
      <w:tr w:rsidR="00FB3150" w:rsidRPr="00A1115A" w14:paraId="6B1A6B51" w14:textId="77777777">
        <w:trPr>
          <w:jc w:val="center"/>
        </w:trPr>
        <w:tc>
          <w:tcPr>
            <w:tcW w:w="2401" w:type="dxa"/>
            <w:shd w:val="clear" w:color="auto" w:fill="auto"/>
          </w:tcPr>
          <w:p w14:paraId="013A31D0" w14:textId="24B8B516" w:rsidR="00FB3150" w:rsidRPr="00C73B80" w:rsidRDefault="00FB3150" w:rsidP="00FB3150">
            <w:pPr>
              <w:pStyle w:val="TAC"/>
              <w:rPr>
                <w:b/>
                <w:bCs/>
                <w:vertAlign w:val="superscript"/>
              </w:rPr>
            </w:pPr>
            <w:r w:rsidRPr="00FB3150">
              <w:rPr>
                <w:b/>
                <w:bCs/>
              </w:rPr>
              <w:t>0 – 3000 MHz</w:t>
            </w:r>
            <w:r w:rsidR="00C73B80">
              <w:rPr>
                <w:b/>
                <w:bCs/>
              </w:rPr>
              <w:t xml:space="preserve"> </w:t>
            </w:r>
            <w:r w:rsidR="00C73B80">
              <w:rPr>
                <w:b/>
                <w:bCs/>
                <w:vertAlign w:val="superscript"/>
              </w:rPr>
              <w:t>2</w:t>
            </w:r>
          </w:p>
        </w:tc>
        <w:tc>
          <w:tcPr>
            <w:tcW w:w="3534" w:type="dxa"/>
            <w:shd w:val="clear" w:color="auto" w:fill="auto"/>
          </w:tcPr>
          <w:p w14:paraId="7C5ADB6A" w14:textId="1BEA4E73" w:rsidR="00FB3150" w:rsidRPr="00FB3150" w:rsidRDefault="00FB3150" w:rsidP="00FB3150">
            <w:pPr>
              <w:pStyle w:val="TAC"/>
              <w:rPr>
                <w:b/>
                <w:bCs/>
              </w:rPr>
            </w:pPr>
            <w:r w:rsidRPr="00FB3150">
              <w:rPr>
                <w:b/>
                <w:bCs/>
              </w:rPr>
              <w:t>N * 600kHz + M * 50 kHz</w:t>
            </w:r>
            <w:r w:rsidR="009A2910">
              <w:rPr>
                <w:b/>
                <w:bCs/>
              </w:rPr>
              <w:t xml:space="preserve"> + 300kHz</w:t>
            </w:r>
            <w:r w:rsidRPr="00FB3150">
              <w:rPr>
                <w:b/>
                <w:bCs/>
              </w:rPr>
              <w:t>,</w:t>
            </w:r>
          </w:p>
          <w:p w14:paraId="3095A2E6" w14:textId="44A06DBD" w:rsidR="00FB3150" w:rsidRPr="00FB3150" w:rsidRDefault="00FB3150" w:rsidP="00FB3150">
            <w:pPr>
              <w:pStyle w:val="TAC"/>
              <w:rPr>
                <w:b/>
                <w:bCs/>
              </w:rPr>
            </w:pPr>
            <w:r w:rsidRPr="00FB3150">
              <w:rPr>
                <w:b/>
                <w:bCs/>
              </w:rPr>
              <w:t xml:space="preserve">N=1:2499, M </w:t>
            </w:r>
            <w:r w:rsidRPr="00FB3150">
              <w:rPr>
                <w:b/>
                <w:bCs/>
                <w:lang w:val="sv-SE"/>
              </w:rPr>
              <w:t>ϵ</w:t>
            </w:r>
            <w:r w:rsidRPr="00FB3150">
              <w:rPr>
                <w:b/>
                <w:bCs/>
              </w:rPr>
              <w:t xml:space="preserve"> {1,3,5} (Note 1)</w:t>
            </w:r>
          </w:p>
        </w:tc>
        <w:tc>
          <w:tcPr>
            <w:tcW w:w="1927" w:type="dxa"/>
          </w:tcPr>
          <w:p w14:paraId="77971D15" w14:textId="66EBB998" w:rsidR="00FB3150" w:rsidRPr="00FB3150" w:rsidRDefault="00FB3150" w:rsidP="00FB3150">
            <w:pPr>
              <w:pStyle w:val="TAC"/>
              <w:rPr>
                <w:b/>
                <w:bCs/>
              </w:rPr>
            </w:pPr>
            <w:r w:rsidRPr="00FB3150">
              <w:rPr>
                <w:b/>
                <w:bCs/>
              </w:rPr>
              <w:t>3N + (M-3)/2</w:t>
            </w:r>
            <w:r w:rsidR="00CE0A7B">
              <w:rPr>
                <w:b/>
                <w:bCs/>
              </w:rPr>
              <w:t xml:space="preserve"> + </w:t>
            </w:r>
            <w:r w:rsidR="00ED2401">
              <w:rPr>
                <w:b/>
                <w:bCs/>
              </w:rPr>
              <w:t>26638</w:t>
            </w:r>
          </w:p>
        </w:tc>
        <w:tc>
          <w:tcPr>
            <w:tcW w:w="1995" w:type="dxa"/>
            <w:shd w:val="clear" w:color="auto" w:fill="auto"/>
          </w:tcPr>
          <w:p w14:paraId="7B439790" w14:textId="20C83EB8" w:rsidR="00FB3150" w:rsidRPr="00FB3150" w:rsidRDefault="00ED2401" w:rsidP="00FB3150">
            <w:pPr>
              <w:pStyle w:val="TAC"/>
              <w:rPr>
                <w:b/>
                <w:bCs/>
              </w:rPr>
            </w:pPr>
            <w:r>
              <w:rPr>
                <w:b/>
                <w:bCs/>
              </w:rPr>
              <w:t>26640 – 41633</w:t>
            </w:r>
          </w:p>
        </w:tc>
      </w:tr>
      <w:tr w:rsidR="00FB3150" w:rsidRPr="00A1115A" w14:paraId="26523162" w14:textId="77777777">
        <w:trPr>
          <w:jc w:val="center"/>
        </w:trPr>
        <w:tc>
          <w:tcPr>
            <w:tcW w:w="9857" w:type="dxa"/>
            <w:gridSpan w:val="4"/>
            <w:shd w:val="clear" w:color="auto" w:fill="auto"/>
            <w:vAlign w:val="center"/>
          </w:tcPr>
          <w:p w14:paraId="4E907243" w14:textId="77777777" w:rsidR="00FB3150" w:rsidRDefault="00FB3150" w:rsidP="00FB3150">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p w14:paraId="2F85426E" w14:textId="391023FF" w:rsidR="00C73B80" w:rsidRPr="00A1115A" w:rsidRDefault="00C73B80" w:rsidP="00FB3150">
            <w:pPr>
              <w:pStyle w:val="TAN"/>
            </w:pPr>
            <w:r>
              <w:t>NOTE 2:   Th</w:t>
            </w:r>
            <w:r w:rsidR="005F422A">
              <w:t xml:space="preserve">is GSCN range is applicable to frequency bands employing 3MHz channel BW and </w:t>
            </w:r>
            <w:r w:rsidR="009C343B">
              <w:t>the associated finer sync raster</w:t>
            </w:r>
          </w:p>
        </w:tc>
      </w:tr>
    </w:tbl>
    <w:p w14:paraId="6C7B0DD3" w14:textId="5095E997" w:rsidR="00074AAE" w:rsidRDefault="00074AAE" w:rsidP="002531EA"/>
    <w:p w14:paraId="108F1D41" w14:textId="7AA33399" w:rsidR="00FD395D" w:rsidRDefault="00FE2926" w:rsidP="002531EA">
      <w:pPr>
        <w:rPr>
          <w:rFonts w:ascii="Arial" w:hAnsi="Arial" w:cs="Arial"/>
          <w:i/>
          <w:sz w:val="21"/>
          <w:szCs w:val="21"/>
          <w:lang w:eastAsia="zh-CN"/>
        </w:rPr>
      </w:pPr>
      <w:r>
        <w:rPr>
          <w:rFonts w:ascii="Arial" w:hAnsi="Arial" w:cs="Arial"/>
          <w:i/>
          <w:sz w:val="21"/>
          <w:szCs w:val="21"/>
          <w:lang w:eastAsia="zh-CN"/>
        </w:rPr>
        <w:t xml:space="preserve">Proposal </w:t>
      </w:r>
      <w:r w:rsidR="001E11B1">
        <w:rPr>
          <w:rFonts w:ascii="Arial" w:hAnsi="Arial" w:cs="Arial"/>
          <w:i/>
          <w:sz w:val="21"/>
          <w:szCs w:val="21"/>
          <w:lang w:eastAsia="zh-CN"/>
        </w:rPr>
        <w:t>5</w:t>
      </w:r>
      <w:r>
        <w:rPr>
          <w:rFonts w:ascii="Arial" w:hAnsi="Arial" w:cs="Arial"/>
          <w:i/>
          <w:sz w:val="21"/>
          <w:szCs w:val="21"/>
          <w:lang w:eastAsia="zh-CN"/>
        </w:rPr>
        <w:t xml:space="preserve">: </w:t>
      </w:r>
      <w:r w:rsidR="003D5E60">
        <w:rPr>
          <w:rFonts w:ascii="Arial" w:hAnsi="Arial" w:cs="Arial"/>
          <w:i/>
          <w:sz w:val="21"/>
          <w:szCs w:val="21"/>
          <w:lang w:eastAsia="zh-CN"/>
        </w:rPr>
        <w:t xml:space="preserve">An additional row should be added to the GSCN table </w:t>
      </w:r>
      <w:r w:rsidR="00DC731B">
        <w:rPr>
          <w:rFonts w:ascii="Arial" w:hAnsi="Arial" w:cs="Arial"/>
          <w:i/>
          <w:sz w:val="21"/>
          <w:szCs w:val="21"/>
          <w:lang w:eastAsia="zh-CN"/>
        </w:rPr>
        <w:t xml:space="preserve">5.4.3.1-1 </w:t>
      </w:r>
      <w:r w:rsidR="003D5E60">
        <w:rPr>
          <w:rFonts w:ascii="Arial" w:hAnsi="Arial" w:cs="Arial"/>
          <w:i/>
          <w:sz w:val="21"/>
          <w:szCs w:val="21"/>
          <w:lang w:eastAsia="zh-CN"/>
        </w:rPr>
        <w:t xml:space="preserve">to </w:t>
      </w:r>
      <w:r w:rsidR="00610F29">
        <w:rPr>
          <w:rFonts w:ascii="Arial" w:hAnsi="Arial" w:cs="Arial"/>
          <w:i/>
          <w:sz w:val="21"/>
          <w:szCs w:val="21"/>
          <w:lang w:eastAsia="zh-CN"/>
        </w:rPr>
        <w:t xml:space="preserve">support the new 600N + 50M </w:t>
      </w:r>
      <w:r w:rsidR="0088656C">
        <w:rPr>
          <w:rFonts w:ascii="Arial" w:hAnsi="Arial" w:cs="Arial"/>
          <w:i/>
          <w:sz w:val="21"/>
          <w:szCs w:val="21"/>
          <w:lang w:eastAsia="zh-CN"/>
        </w:rPr>
        <w:t>+ 300kHz</w:t>
      </w:r>
      <w:r w:rsidR="00610F29">
        <w:rPr>
          <w:rFonts w:ascii="Arial" w:hAnsi="Arial" w:cs="Arial"/>
          <w:i/>
          <w:sz w:val="21"/>
          <w:szCs w:val="21"/>
          <w:lang w:eastAsia="zh-CN"/>
        </w:rPr>
        <w:t xml:space="preserve"> sync raster as shown in Table 3.</w:t>
      </w:r>
    </w:p>
    <w:p w14:paraId="7182E3CD" w14:textId="75B1B414" w:rsidR="00845154" w:rsidRPr="00D20165" w:rsidRDefault="00845154" w:rsidP="00845154">
      <w:pPr>
        <w:pStyle w:val="Heading1"/>
      </w:pPr>
      <w:r>
        <w:t>3</w:t>
      </w:r>
      <w:r w:rsidRPr="00D20165">
        <w:tab/>
      </w:r>
      <w:r>
        <w:t>Conclusions</w:t>
      </w:r>
    </w:p>
    <w:p w14:paraId="048DB011" w14:textId="2C3B521B" w:rsidR="00B57F92" w:rsidRDefault="00133DC6" w:rsidP="00500802">
      <w:pPr>
        <w:rPr>
          <w:rFonts w:ascii="Arial" w:hAnsi="Arial" w:cs="Arial"/>
          <w:sz w:val="21"/>
          <w:szCs w:val="21"/>
        </w:rPr>
      </w:pPr>
      <w:r w:rsidRPr="0046496E">
        <w:rPr>
          <w:rFonts w:ascii="Arial" w:hAnsi="Arial" w:cs="Arial"/>
          <w:sz w:val="21"/>
          <w:szCs w:val="21"/>
        </w:rPr>
        <w:t xml:space="preserve">In </w:t>
      </w:r>
      <w:bookmarkEnd w:id="0"/>
      <w:r w:rsidR="003C2329">
        <w:rPr>
          <w:rFonts w:ascii="Arial" w:hAnsi="Arial" w:cs="Arial"/>
          <w:sz w:val="21"/>
          <w:szCs w:val="21"/>
        </w:rPr>
        <w:t xml:space="preserve">summary, </w:t>
      </w:r>
      <w:r w:rsidR="00D66A71">
        <w:rPr>
          <w:rFonts w:ascii="Arial" w:hAnsi="Arial" w:cs="Arial"/>
          <w:sz w:val="21"/>
          <w:szCs w:val="21"/>
        </w:rPr>
        <w:t xml:space="preserve">this paper discussed </w:t>
      </w:r>
      <w:r w:rsidR="002710FA">
        <w:rPr>
          <w:rFonts w:ascii="Arial" w:hAnsi="Arial" w:cs="Arial"/>
          <w:sz w:val="21"/>
          <w:szCs w:val="21"/>
        </w:rPr>
        <w:t>the potential for a new 3MHz channel BW</w:t>
      </w:r>
      <w:r w:rsidR="008E3140">
        <w:rPr>
          <w:rFonts w:ascii="Arial" w:hAnsi="Arial" w:cs="Arial"/>
          <w:sz w:val="21"/>
          <w:szCs w:val="21"/>
        </w:rPr>
        <w:t>.  Analysis o</w:t>
      </w:r>
      <w:r w:rsidR="004C27A5">
        <w:rPr>
          <w:rFonts w:ascii="Arial" w:hAnsi="Arial" w:cs="Arial"/>
          <w:sz w:val="21"/>
          <w:szCs w:val="21"/>
        </w:rPr>
        <w:t>f the GB and number of RB for the potential new channel BW are discussed.  Simulation results are shown comparing different GSCN formula that support a finer sync raster for the proposed 3MHz channel BW.</w:t>
      </w:r>
      <w:r w:rsidR="00E37E05">
        <w:rPr>
          <w:rFonts w:ascii="Arial" w:hAnsi="Arial" w:cs="Arial"/>
          <w:sz w:val="21"/>
          <w:szCs w:val="21"/>
        </w:rPr>
        <w:t xml:space="preserve">  A new sync raster formula is proposed.</w:t>
      </w:r>
    </w:p>
    <w:p w14:paraId="42D53EC9" w14:textId="77777777" w:rsidR="0021501F" w:rsidRPr="00563764" w:rsidRDefault="0021501F" w:rsidP="0021501F">
      <w:pPr>
        <w:spacing w:before="240"/>
        <w:rPr>
          <w:rFonts w:ascii="Arial" w:hAnsi="Arial" w:cs="Arial"/>
          <w:sz w:val="21"/>
          <w:szCs w:val="21"/>
        </w:rPr>
      </w:pPr>
      <w:r w:rsidRPr="00563764">
        <w:rPr>
          <w:rFonts w:ascii="Arial" w:hAnsi="Arial" w:cs="Arial"/>
          <w:b/>
          <w:bCs/>
          <w:sz w:val="21"/>
          <w:szCs w:val="21"/>
        </w:rPr>
        <w:t>Observation 1</w:t>
      </w:r>
      <w:r w:rsidRPr="00563764">
        <w:rPr>
          <w:rFonts w:ascii="Arial" w:hAnsi="Arial" w:cs="Arial"/>
          <w:sz w:val="21"/>
          <w:szCs w:val="21"/>
        </w:rPr>
        <w:t>: Due to the frequency differences between the sync raster and the channel raster, if no puncturing is used, the SSB must be several PRB smaller than the UE channel BW.</w:t>
      </w:r>
    </w:p>
    <w:p w14:paraId="09D66FE0" w14:textId="77777777" w:rsidR="0021501F" w:rsidRPr="00563764" w:rsidRDefault="0021501F" w:rsidP="00563764">
      <w:pPr>
        <w:rPr>
          <w:rFonts w:ascii="Arial" w:hAnsi="Arial" w:cs="Arial"/>
          <w:sz w:val="21"/>
          <w:szCs w:val="21"/>
        </w:rPr>
      </w:pPr>
      <w:r w:rsidRPr="00563764">
        <w:rPr>
          <w:rFonts w:ascii="Arial" w:hAnsi="Arial" w:cs="Arial"/>
          <w:b/>
          <w:bCs/>
          <w:sz w:val="21"/>
          <w:szCs w:val="21"/>
        </w:rPr>
        <w:t>Observation 2:</w:t>
      </w:r>
      <w:r w:rsidRPr="00563764">
        <w:rPr>
          <w:rFonts w:ascii="Arial" w:hAnsi="Arial" w:cs="Arial"/>
          <w:sz w:val="21"/>
          <w:szCs w:val="21"/>
        </w:rPr>
        <w:t xml:space="preserve"> Due to the frequency differences between the sync raster and the channel raster, when puncturing is used, the size of the received SSB will be at least one complete PRB smaller than the UE channel BW for most cases.</w:t>
      </w:r>
    </w:p>
    <w:p w14:paraId="5352ECE9" w14:textId="77777777" w:rsidR="00431367" w:rsidRPr="00431367" w:rsidRDefault="00431367" w:rsidP="00431367">
      <w:pPr>
        <w:rPr>
          <w:rFonts w:ascii="Arial" w:hAnsi="Arial" w:cs="Arial"/>
          <w:sz w:val="21"/>
          <w:szCs w:val="21"/>
        </w:rPr>
      </w:pPr>
      <w:r w:rsidRPr="00431367">
        <w:rPr>
          <w:rFonts w:ascii="Arial" w:hAnsi="Arial" w:cs="Arial"/>
          <w:b/>
          <w:bCs/>
          <w:sz w:val="21"/>
          <w:szCs w:val="21"/>
        </w:rPr>
        <w:t>Observation 3:</w:t>
      </w:r>
      <w:r w:rsidRPr="00431367">
        <w:rPr>
          <w:rFonts w:ascii="Arial" w:hAnsi="Arial" w:cs="Arial"/>
          <w:sz w:val="21"/>
          <w:szCs w:val="21"/>
        </w:rPr>
        <w:t xml:space="preserve"> During initial access, whether the UE uses a 3MHz or 5MHz channel BW filter while scanning for SSB on the new GSCN and whether the SSB is centred within the UE channel BW filter is currently unspecified UE behaviour.</w:t>
      </w:r>
    </w:p>
    <w:p w14:paraId="622C8333" w14:textId="0710332F" w:rsidR="00431367" w:rsidRPr="00431367" w:rsidRDefault="00431367" w:rsidP="00431367">
      <w:pPr>
        <w:rPr>
          <w:rFonts w:ascii="Arial" w:hAnsi="Arial" w:cs="Arial"/>
          <w:sz w:val="21"/>
          <w:szCs w:val="21"/>
        </w:rPr>
      </w:pPr>
      <w:r w:rsidRPr="00431367">
        <w:rPr>
          <w:rFonts w:ascii="Arial" w:hAnsi="Arial" w:cs="Arial"/>
          <w:b/>
          <w:bCs/>
          <w:sz w:val="21"/>
          <w:szCs w:val="21"/>
        </w:rPr>
        <w:t>Observation 4:</w:t>
      </w:r>
      <w:r w:rsidRPr="00431367">
        <w:rPr>
          <w:rFonts w:ascii="Arial" w:hAnsi="Arial" w:cs="Arial"/>
          <w:sz w:val="21"/>
          <w:szCs w:val="21"/>
        </w:rPr>
        <w:t xml:space="preserve"> Due to the frequency differences between the sync raster and the channel raster, when puncturing is used, which PRBs to the left or right of the PSS/SSS will change according to th</w:t>
      </w:r>
      <w:r w:rsidR="00764E95">
        <w:rPr>
          <w:rFonts w:ascii="Arial" w:hAnsi="Arial" w:cs="Arial"/>
          <w:sz w:val="21"/>
          <w:szCs w:val="21"/>
        </w:rPr>
        <w:t>is</w:t>
      </w:r>
      <w:r w:rsidRPr="00431367">
        <w:rPr>
          <w:rFonts w:ascii="Arial" w:hAnsi="Arial" w:cs="Arial"/>
          <w:sz w:val="21"/>
          <w:szCs w:val="21"/>
        </w:rPr>
        <w:t xml:space="preserve"> frequency difference.</w:t>
      </w:r>
    </w:p>
    <w:p w14:paraId="2C0FBBA1" w14:textId="77777777" w:rsidR="00431367" w:rsidRPr="00431367" w:rsidRDefault="00431367" w:rsidP="00431367">
      <w:pPr>
        <w:rPr>
          <w:rFonts w:ascii="Arial" w:hAnsi="Arial" w:cs="Arial"/>
          <w:sz w:val="21"/>
          <w:szCs w:val="21"/>
        </w:rPr>
      </w:pPr>
      <w:r w:rsidRPr="00431367">
        <w:rPr>
          <w:rFonts w:ascii="Arial" w:hAnsi="Arial" w:cs="Arial"/>
          <w:b/>
          <w:bCs/>
          <w:sz w:val="21"/>
          <w:szCs w:val="21"/>
        </w:rPr>
        <w:t>Proposal 1:</w:t>
      </w:r>
      <w:r w:rsidRPr="00431367">
        <w:rPr>
          <w:rFonts w:ascii="Arial" w:hAnsi="Arial" w:cs="Arial"/>
          <w:sz w:val="21"/>
          <w:szCs w:val="21"/>
        </w:rPr>
        <w:t xml:space="preserve"> RAN4 should not expect a specific pattern of PRBs beyond the 12PRB SSB minimum to be punctured</w:t>
      </w:r>
    </w:p>
    <w:p w14:paraId="2D18728A" w14:textId="5358E313" w:rsidR="00D22658" w:rsidRPr="00076D4A" w:rsidRDefault="00D22658" w:rsidP="00076D4A">
      <w:pPr>
        <w:rPr>
          <w:rFonts w:ascii="Arial" w:hAnsi="Arial" w:cs="Arial"/>
          <w:sz w:val="21"/>
          <w:szCs w:val="21"/>
          <w:lang w:eastAsia="zh-CN"/>
        </w:rPr>
      </w:pPr>
      <w:r w:rsidRPr="00076D4A">
        <w:rPr>
          <w:rFonts w:ascii="Arial" w:hAnsi="Arial" w:cs="Arial"/>
          <w:b/>
          <w:bCs/>
          <w:sz w:val="21"/>
          <w:szCs w:val="21"/>
          <w:lang w:eastAsia="zh-CN"/>
        </w:rPr>
        <w:t xml:space="preserve">Observation </w:t>
      </w:r>
      <w:r w:rsidR="00431367">
        <w:rPr>
          <w:rFonts w:ascii="Arial" w:hAnsi="Arial" w:cs="Arial"/>
          <w:b/>
          <w:bCs/>
          <w:sz w:val="21"/>
          <w:szCs w:val="21"/>
          <w:lang w:eastAsia="zh-CN"/>
        </w:rPr>
        <w:t>5</w:t>
      </w:r>
      <w:r w:rsidRPr="00076D4A">
        <w:rPr>
          <w:rFonts w:ascii="Arial" w:hAnsi="Arial" w:cs="Arial"/>
          <w:b/>
          <w:bCs/>
          <w:sz w:val="21"/>
          <w:szCs w:val="21"/>
          <w:lang w:eastAsia="zh-CN"/>
        </w:rPr>
        <w:t>:</w:t>
      </w:r>
      <w:r w:rsidRPr="00076D4A">
        <w:rPr>
          <w:rFonts w:ascii="Arial" w:hAnsi="Arial" w:cs="Arial"/>
          <w:sz w:val="21"/>
          <w:szCs w:val="21"/>
          <w:lang w:eastAsia="zh-CN"/>
        </w:rPr>
        <w:t xml:space="preserve"> Since the original discussion on sync raster in RAN4 #84, a key goal has been that the sync raster should be defined for a minimum number of entries per band</w:t>
      </w:r>
    </w:p>
    <w:p w14:paraId="3BB79213" w14:textId="3262276B" w:rsidR="00E70BD8" w:rsidRPr="00563764" w:rsidRDefault="00E70BD8" w:rsidP="00E70BD8">
      <w:pPr>
        <w:spacing w:afterLines="100" w:after="240"/>
        <w:jc w:val="both"/>
        <w:rPr>
          <w:rFonts w:ascii="Arial" w:hAnsi="Arial" w:cs="Arial"/>
          <w:iCs/>
          <w:sz w:val="21"/>
          <w:szCs w:val="21"/>
          <w:lang w:eastAsia="zh-CN"/>
        </w:rPr>
      </w:pPr>
      <w:r w:rsidRPr="00563764">
        <w:rPr>
          <w:rFonts w:ascii="Arial" w:hAnsi="Arial" w:cs="Arial"/>
          <w:b/>
          <w:bCs/>
          <w:iCs/>
          <w:sz w:val="21"/>
          <w:szCs w:val="21"/>
          <w:lang w:eastAsia="zh-CN"/>
        </w:rPr>
        <w:t xml:space="preserve">Observation </w:t>
      </w:r>
      <w:r w:rsidR="00431367">
        <w:rPr>
          <w:rFonts w:ascii="Arial" w:hAnsi="Arial" w:cs="Arial"/>
          <w:b/>
          <w:bCs/>
          <w:iCs/>
          <w:sz w:val="21"/>
          <w:szCs w:val="21"/>
          <w:lang w:eastAsia="zh-CN"/>
        </w:rPr>
        <w:t>6</w:t>
      </w:r>
      <w:r w:rsidRPr="00563764">
        <w:rPr>
          <w:rFonts w:ascii="Arial" w:hAnsi="Arial" w:cs="Arial"/>
          <w:b/>
          <w:bCs/>
          <w:iCs/>
          <w:sz w:val="21"/>
          <w:szCs w:val="21"/>
          <w:lang w:eastAsia="zh-CN"/>
        </w:rPr>
        <w:t>:</w:t>
      </w:r>
      <w:r w:rsidRPr="00563764">
        <w:rPr>
          <w:rFonts w:ascii="Arial" w:hAnsi="Arial" w:cs="Arial"/>
          <w:iCs/>
          <w:sz w:val="21"/>
          <w:szCs w:val="21"/>
          <w:lang w:eastAsia="zh-CN"/>
        </w:rPr>
        <w:t xml:space="preserve"> In order to avoid change to the PSS and SSS within the SSB, it is best for RAN4 to define a new sync raster that covers a size as small as 12PRB for all combinations of offset between sync raster and channel raster.  </w:t>
      </w:r>
    </w:p>
    <w:p w14:paraId="1413E4B2" w14:textId="5DB48949" w:rsidR="00D22658" w:rsidRPr="00076D4A" w:rsidRDefault="00D22658" w:rsidP="00076D4A">
      <w:pPr>
        <w:spacing w:afterLines="100" w:after="240"/>
        <w:jc w:val="both"/>
        <w:rPr>
          <w:rFonts w:ascii="Arial" w:hAnsi="Arial" w:cs="Arial"/>
          <w:sz w:val="21"/>
          <w:szCs w:val="21"/>
          <w:lang w:val="en-US"/>
        </w:rPr>
      </w:pPr>
      <w:r w:rsidRPr="00076D4A">
        <w:rPr>
          <w:rFonts w:ascii="Arial" w:hAnsi="Arial" w:cs="Arial"/>
          <w:b/>
          <w:bCs/>
          <w:sz w:val="21"/>
          <w:szCs w:val="21"/>
          <w:lang w:eastAsia="zh-CN"/>
        </w:rPr>
        <w:t xml:space="preserve">Observation </w:t>
      </w:r>
      <w:r w:rsidR="00431367">
        <w:rPr>
          <w:rFonts w:ascii="Arial" w:hAnsi="Arial" w:cs="Arial"/>
          <w:b/>
          <w:bCs/>
          <w:sz w:val="21"/>
          <w:szCs w:val="21"/>
          <w:lang w:eastAsia="zh-CN"/>
        </w:rPr>
        <w:t>7</w:t>
      </w:r>
      <w:r w:rsidRPr="00076D4A">
        <w:rPr>
          <w:rFonts w:ascii="Arial" w:hAnsi="Arial" w:cs="Arial"/>
          <w:b/>
          <w:bCs/>
          <w:sz w:val="21"/>
          <w:szCs w:val="21"/>
          <w:lang w:eastAsia="zh-CN"/>
        </w:rPr>
        <w:t>:</w:t>
      </w:r>
      <w:r w:rsidRPr="00076D4A">
        <w:rPr>
          <w:rFonts w:ascii="Arial" w:hAnsi="Arial" w:cs="Arial"/>
          <w:sz w:val="21"/>
          <w:szCs w:val="21"/>
          <w:lang w:eastAsia="zh-CN"/>
        </w:rPr>
        <w:t xml:space="preserve"> The new sync raster formula 600N+50M+300, and 600N+50M+150 allow the largest received SSB size while minimizing the increase in the number of synch search points.</w:t>
      </w:r>
    </w:p>
    <w:p w14:paraId="13599747" w14:textId="77777777" w:rsidR="00D22658" w:rsidRPr="00076D4A" w:rsidRDefault="00D22658" w:rsidP="00076D4A">
      <w:pPr>
        <w:rPr>
          <w:rFonts w:ascii="Arial" w:hAnsi="Arial" w:cs="Arial"/>
          <w:sz w:val="21"/>
          <w:szCs w:val="21"/>
          <w:lang w:eastAsia="zh-CN"/>
        </w:rPr>
      </w:pPr>
      <w:r w:rsidRPr="00076D4A">
        <w:rPr>
          <w:rFonts w:ascii="Arial" w:hAnsi="Arial" w:cs="Arial"/>
          <w:b/>
          <w:bCs/>
          <w:sz w:val="21"/>
          <w:szCs w:val="21"/>
          <w:lang w:eastAsia="zh-CN"/>
        </w:rPr>
        <w:t>Proposal 2:</w:t>
      </w:r>
      <w:r w:rsidRPr="00076D4A">
        <w:rPr>
          <w:rFonts w:ascii="Arial" w:hAnsi="Arial" w:cs="Arial"/>
          <w:sz w:val="21"/>
          <w:szCs w:val="21"/>
          <w:lang w:eastAsia="zh-CN"/>
        </w:rPr>
        <w:t xml:space="preserve"> For a minimum number of SSB scan points while enabling the largest SSB size, the GSCN formula of 600N + 50M + 300 or 600N + 50M + 150 for M=1,3,5 </w:t>
      </w:r>
      <w:proofErr w:type="gramStart"/>
      <w:r w:rsidRPr="00076D4A">
        <w:rPr>
          <w:rFonts w:ascii="Arial" w:hAnsi="Arial" w:cs="Arial"/>
          <w:sz w:val="21"/>
          <w:szCs w:val="21"/>
          <w:lang w:eastAsia="zh-CN"/>
        </w:rPr>
        <w:t>are</w:t>
      </w:r>
      <w:proofErr w:type="gramEnd"/>
      <w:r w:rsidRPr="00076D4A">
        <w:rPr>
          <w:rFonts w:ascii="Arial" w:hAnsi="Arial" w:cs="Arial"/>
          <w:sz w:val="21"/>
          <w:szCs w:val="21"/>
          <w:lang w:eastAsia="zh-CN"/>
        </w:rPr>
        <w:t xml:space="preserve"> proposed.</w:t>
      </w:r>
    </w:p>
    <w:p w14:paraId="4B865073" w14:textId="77777777" w:rsidR="00EA2AE1" w:rsidRDefault="00EA2AE1" w:rsidP="00076D4A">
      <w:pPr>
        <w:rPr>
          <w:rFonts w:ascii="Arial" w:hAnsi="Arial" w:cs="Arial"/>
          <w:sz w:val="21"/>
          <w:szCs w:val="21"/>
          <w:lang w:eastAsia="zh-CN"/>
        </w:rPr>
      </w:pPr>
      <w:r w:rsidRPr="00076D4A">
        <w:rPr>
          <w:rFonts w:ascii="Arial" w:hAnsi="Arial" w:cs="Arial"/>
          <w:b/>
          <w:bCs/>
          <w:sz w:val="21"/>
          <w:szCs w:val="21"/>
          <w:lang w:eastAsia="zh-CN"/>
        </w:rPr>
        <w:lastRenderedPageBreak/>
        <w:t>Proposal 3:</w:t>
      </w:r>
      <w:r w:rsidRPr="00076D4A">
        <w:rPr>
          <w:rFonts w:ascii="Arial" w:hAnsi="Arial" w:cs="Arial"/>
          <w:sz w:val="21"/>
          <w:szCs w:val="21"/>
          <w:lang w:eastAsia="zh-CN"/>
        </w:rPr>
        <w:t xml:space="preserve"> The offset between any new sync raster formula and the existing sync raster should ensure sufficient spacing such that legacy UEs never detect the new sync raster as part of their frequency offset removal capability.</w:t>
      </w:r>
    </w:p>
    <w:p w14:paraId="564BCB1C" w14:textId="08613B39" w:rsidR="00591147" w:rsidRPr="00591147" w:rsidRDefault="00591147" w:rsidP="00076D4A">
      <w:pPr>
        <w:rPr>
          <w:rFonts w:ascii="Arial" w:hAnsi="Arial" w:cs="Arial"/>
          <w:sz w:val="21"/>
          <w:szCs w:val="21"/>
          <w:lang w:eastAsia="zh-CN"/>
        </w:rPr>
      </w:pPr>
      <w:r>
        <w:rPr>
          <w:rFonts w:ascii="Arial" w:hAnsi="Arial" w:cs="Arial"/>
          <w:b/>
          <w:bCs/>
          <w:sz w:val="21"/>
          <w:szCs w:val="21"/>
          <w:lang w:eastAsia="zh-CN"/>
        </w:rPr>
        <w:t xml:space="preserve">Proposal 4: </w:t>
      </w:r>
      <w:r>
        <w:rPr>
          <w:rFonts w:ascii="Arial" w:hAnsi="Arial" w:cs="Arial"/>
          <w:sz w:val="21"/>
          <w:szCs w:val="21"/>
          <w:lang w:eastAsia="zh-CN"/>
        </w:rPr>
        <w:t xml:space="preserve">The offset of 300kHz is proposed for the 600N + 50M + </w:t>
      </w:r>
      <w:r w:rsidR="00BB06FB">
        <w:rPr>
          <w:rFonts w:ascii="Arial" w:hAnsi="Arial" w:cs="Arial"/>
          <w:sz w:val="21"/>
          <w:szCs w:val="21"/>
          <w:lang w:eastAsia="zh-CN"/>
        </w:rPr>
        <w:t>300 sync raster formula.</w:t>
      </w:r>
    </w:p>
    <w:p w14:paraId="117A4AC7" w14:textId="087A4F8E" w:rsidR="001E11B1" w:rsidRPr="005752B2" w:rsidRDefault="001E11B1" w:rsidP="001E11B1">
      <w:pPr>
        <w:rPr>
          <w:rFonts w:ascii="Arial" w:hAnsi="Arial" w:cs="Arial"/>
          <w:iCs/>
          <w:sz w:val="21"/>
          <w:szCs w:val="21"/>
          <w:lang w:eastAsia="zh-CN"/>
        </w:rPr>
      </w:pPr>
      <w:r w:rsidRPr="00563764">
        <w:rPr>
          <w:rFonts w:ascii="Arial" w:hAnsi="Arial" w:cs="Arial"/>
          <w:b/>
          <w:bCs/>
          <w:iCs/>
          <w:sz w:val="21"/>
          <w:szCs w:val="21"/>
          <w:lang w:eastAsia="zh-CN"/>
        </w:rPr>
        <w:t>Proposal 5:</w:t>
      </w:r>
      <w:r w:rsidRPr="00563764">
        <w:rPr>
          <w:rFonts w:ascii="Arial" w:hAnsi="Arial" w:cs="Arial"/>
          <w:iCs/>
          <w:sz w:val="21"/>
          <w:szCs w:val="21"/>
          <w:lang w:eastAsia="zh-CN"/>
        </w:rPr>
        <w:t xml:space="preserve"> </w:t>
      </w:r>
      <w:r w:rsidR="005752B2" w:rsidRPr="005752B2">
        <w:rPr>
          <w:rFonts w:ascii="Arial" w:hAnsi="Arial" w:cs="Arial"/>
          <w:iCs/>
          <w:sz w:val="21"/>
          <w:szCs w:val="21"/>
          <w:lang w:eastAsia="zh-CN"/>
        </w:rPr>
        <w:t>An additional row should be added to the GSCN table 5.4.3.1-1 to support the new 600N + 50M + 300kHz sync raster as shown in Table 3.</w:t>
      </w:r>
    </w:p>
    <w:p w14:paraId="248038EF" w14:textId="6C4D1178" w:rsidR="00C86C69" w:rsidRPr="00C85A70" w:rsidRDefault="00C86C69" w:rsidP="00217D3C">
      <w:pPr>
        <w:pStyle w:val="Caption"/>
        <w:keepNext/>
        <w:rPr>
          <w:b/>
          <w:bCs/>
          <w:i w:val="0"/>
          <w:iCs w:val="0"/>
        </w:rPr>
      </w:pPr>
      <w:r w:rsidRPr="00C85A70">
        <w:rPr>
          <w:b/>
          <w:bCs/>
          <w:i w:val="0"/>
          <w:iCs w:val="0"/>
        </w:rPr>
        <w:t xml:space="preserve">Table </w:t>
      </w:r>
      <w:r w:rsidRPr="00C85A70">
        <w:rPr>
          <w:b/>
          <w:bCs/>
          <w:i w:val="0"/>
          <w:iCs w:val="0"/>
        </w:rPr>
        <w:fldChar w:fldCharType="begin"/>
      </w:r>
      <w:r w:rsidRPr="00C85A70">
        <w:rPr>
          <w:b/>
          <w:bCs/>
          <w:i w:val="0"/>
          <w:iCs w:val="0"/>
        </w:rPr>
        <w:instrText xml:space="preserve"> SEQ Table \* ARABIC </w:instrText>
      </w:r>
      <w:r w:rsidRPr="00C85A70">
        <w:rPr>
          <w:b/>
          <w:bCs/>
          <w:i w:val="0"/>
          <w:iCs w:val="0"/>
        </w:rPr>
        <w:fldChar w:fldCharType="separate"/>
      </w:r>
      <w:r w:rsidRPr="00C85A70">
        <w:rPr>
          <w:b/>
          <w:bCs/>
          <w:i w:val="0"/>
          <w:iCs w:val="0"/>
          <w:noProof/>
        </w:rPr>
        <w:t>3</w:t>
      </w:r>
      <w:r w:rsidRPr="00C85A70">
        <w:rPr>
          <w:b/>
          <w:bCs/>
          <w:i w:val="0"/>
          <w:iCs w:val="0"/>
        </w:rPr>
        <w:fldChar w:fldCharType="end"/>
      </w:r>
      <w:r w:rsidRPr="00C85A70">
        <w:rPr>
          <w:b/>
          <w:bCs/>
          <w:i w:val="0"/>
          <w:iCs w:val="0"/>
        </w:rPr>
        <w:t xml:space="preserve"> – Proposed </w:t>
      </w:r>
      <w:r w:rsidR="007D17AA">
        <w:rPr>
          <w:b/>
          <w:bCs/>
          <w:i w:val="0"/>
          <w:iCs w:val="0"/>
        </w:rPr>
        <w:t xml:space="preserve">addendum to </w:t>
      </w:r>
      <w:r w:rsidR="00D76248">
        <w:rPr>
          <w:b/>
          <w:bCs/>
          <w:i w:val="0"/>
          <w:iCs w:val="0"/>
        </w:rPr>
        <w:t>“</w:t>
      </w:r>
      <w:r w:rsidR="007D17AA">
        <w:rPr>
          <w:b/>
          <w:bCs/>
          <w:i w:val="0"/>
          <w:iCs w:val="0"/>
        </w:rPr>
        <w:t xml:space="preserve">Table </w:t>
      </w:r>
      <w:r w:rsidR="00D76248">
        <w:rPr>
          <w:b/>
          <w:bCs/>
          <w:i w:val="0"/>
          <w:iCs w:val="0"/>
        </w:rPr>
        <w:t>5.4.3.1-1</w:t>
      </w:r>
      <w:r w:rsidRPr="00C85A70">
        <w:rPr>
          <w:b/>
          <w:bCs/>
          <w:i w:val="0"/>
          <w:iCs w:val="0"/>
        </w:rPr>
        <w:t xml:space="preserve"> GSCN parameters </w:t>
      </w:r>
      <w:r w:rsidR="00D76248" w:rsidRPr="00C85A70">
        <w:rPr>
          <w:b/>
          <w:bCs/>
          <w:i w:val="0"/>
          <w:iCs w:val="0"/>
        </w:rPr>
        <w:t>for the global frequency raster</w:t>
      </w:r>
      <w:r w:rsidR="00D76248">
        <w:rPr>
          <w:b/>
          <w:bCs/>
          <w:i w:val="0"/>
          <w:iCs w:val="0"/>
        </w:rPr>
        <w:t>”</w:t>
      </w:r>
      <w:r w:rsidR="00D76248" w:rsidRPr="00C85A70">
        <w:rPr>
          <w:b/>
          <w:bCs/>
          <w:i w:val="0"/>
          <w:iCs w:val="0"/>
        </w:rPr>
        <w:t xml:space="preserve"> </w:t>
      </w:r>
      <w:r w:rsidRPr="00C85A70">
        <w:rPr>
          <w:b/>
          <w:bCs/>
          <w:i w:val="0"/>
          <w:iCs w:val="0"/>
        </w:rPr>
        <w:t xml:space="preserve">to support </w:t>
      </w:r>
      <w:r w:rsidR="00217D3C">
        <w:rPr>
          <w:b/>
          <w:bCs/>
          <w:i w:val="0"/>
          <w:iCs w:val="0"/>
        </w:rPr>
        <w:t xml:space="preserve">the potential new </w:t>
      </w:r>
      <w:r w:rsidRPr="00C85A70">
        <w:rPr>
          <w:b/>
          <w:bCs/>
          <w:i w:val="0"/>
          <w:iCs w:val="0"/>
        </w:rPr>
        <w:t xml:space="preserve">3MHz Channel BW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86C69" w:rsidRPr="00A1115A" w14:paraId="438577F2" w14:textId="77777777">
        <w:trPr>
          <w:jc w:val="center"/>
        </w:trPr>
        <w:tc>
          <w:tcPr>
            <w:tcW w:w="2401" w:type="dxa"/>
            <w:shd w:val="clear" w:color="auto" w:fill="auto"/>
            <w:vAlign w:val="center"/>
          </w:tcPr>
          <w:p w14:paraId="661501E9" w14:textId="77777777" w:rsidR="00C86C69" w:rsidRPr="00A1115A" w:rsidRDefault="00C86C69">
            <w:pPr>
              <w:pStyle w:val="TAH"/>
            </w:pPr>
            <w:r w:rsidRPr="00A1115A">
              <w:t>Frequency range</w:t>
            </w:r>
          </w:p>
        </w:tc>
        <w:tc>
          <w:tcPr>
            <w:tcW w:w="3534" w:type="dxa"/>
            <w:shd w:val="clear" w:color="auto" w:fill="auto"/>
            <w:vAlign w:val="center"/>
          </w:tcPr>
          <w:p w14:paraId="4EF746B9" w14:textId="77777777" w:rsidR="00C86C69" w:rsidRPr="00A1115A" w:rsidRDefault="00C86C69">
            <w:pPr>
              <w:pStyle w:val="TAH"/>
            </w:pPr>
            <w:r w:rsidRPr="00A1115A">
              <w:t>SS Block frequency position SS</w:t>
            </w:r>
            <w:r w:rsidRPr="00A1115A">
              <w:rPr>
                <w:vertAlign w:val="subscript"/>
              </w:rPr>
              <w:t>REF</w:t>
            </w:r>
          </w:p>
        </w:tc>
        <w:tc>
          <w:tcPr>
            <w:tcW w:w="1927" w:type="dxa"/>
            <w:vAlign w:val="center"/>
          </w:tcPr>
          <w:p w14:paraId="7F610371" w14:textId="77777777" w:rsidR="00C86C69" w:rsidRPr="00A1115A" w:rsidRDefault="00C86C69">
            <w:pPr>
              <w:pStyle w:val="TAH"/>
            </w:pPr>
            <w:r w:rsidRPr="00A1115A">
              <w:t>GSCN</w:t>
            </w:r>
          </w:p>
        </w:tc>
        <w:tc>
          <w:tcPr>
            <w:tcW w:w="1995" w:type="dxa"/>
            <w:shd w:val="clear" w:color="auto" w:fill="auto"/>
            <w:vAlign w:val="center"/>
          </w:tcPr>
          <w:p w14:paraId="47CDF6E5" w14:textId="77777777" w:rsidR="00C86C69" w:rsidRPr="00A1115A" w:rsidRDefault="00C86C69">
            <w:pPr>
              <w:pStyle w:val="TAH"/>
            </w:pPr>
            <w:r w:rsidRPr="00A1115A">
              <w:t>Range of GSCN</w:t>
            </w:r>
          </w:p>
        </w:tc>
      </w:tr>
      <w:tr w:rsidR="00C86C69" w:rsidRPr="00A1115A" w14:paraId="392D1717" w14:textId="77777777">
        <w:trPr>
          <w:jc w:val="center"/>
        </w:trPr>
        <w:tc>
          <w:tcPr>
            <w:tcW w:w="2401" w:type="dxa"/>
            <w:shd w:val="clear" w:color="auto" w:fill="auto"/>
          </w:tcPr>
          <w:p w14:paraId="72576710" w14:textId="77777777" w:rsidR="00C86C69" w:rsidRPr="00A1115A" w:rsidRDefault="00C86C69">
            <w:pPr>
              <w:pStyle w:val="TAC"/>
              <w:rPr>
                <w:b/>
              </w:rPr>
            </w:pPr>
            <w:r w:rsidRPr="00A1115A">
              <w:t>0 – 3000 MHz</w:t>
            </w:r>
          </w:p>
        </w:tc>
        <w:tc>
          <w:tcPr>
            <w:tcW w:w="3534" w:type="dxa"/>
            <w:shd w:val="clear" w:color="auto" w:fill="auto"/>
          </w:tcPr>
          <w:p w14:paraId="1E19BD16" w14:textId="77777777" w:rsidR="00C86C69" w:rsidRPr="00A1115A" w:rsidRDefault="00C86C69">
            <w:pPr>
              <w:pStyle w:val="TAC"/>
            </w:pPr>
            <w:r w:rsidRPr="00A1115A">
              <w:t>N * 1200kHz + M * 50 kHz,</w:t>
            </w:r>
          </w:p>
          <w:p w14:paraId="5C77BA99" w14:textId="77777777" w:rsidR="00C86C69" w:rsidRPr="00A1115A" w:rsidRDefault="00C86C69">
            <w:pPr>
              <w:pStyle w:val="TAC"/>
              <w:rPr>
                <w:b/>
              </w:rPr>
            </w:pPr>
            <w:r w:rsidRPr="00A1115A">
              <w:t xml:space="preserve">N=1:2499, M </w:t>
            </w:r>
            <w:r w:rsidRPr="00A1115A">
              <w:rPr>
                <w:lang w:val="sv-SE"/>
              </w:rPr>
              <w:t>ϵ</w:t>
            </w:r>
            <w:r w:rsidRPr="00A1115A">
              <w:t xml:space="preserve"> {1,3,5} (Note 1)</w:t>
            </w:r>
          </w:p>
        </w:tc>
        <w:tc>
          <w:tcPr>
            <w:tcW w:w="1927" w:type="dxa"/>
          </w:tcPr>
          <w:p w14:paraId="783E75F7" w14:textId="77777777" w:rsidR="00C86C69" w:rsidRPr="00A1115A" w:rsidRDefault="00C86C69">
            <w:pPr>
              <w:pStyle w:val="TAC"/>
            </w:pPr>
            <w:r w:rsidRPr="00A1115A">
              <w:t>3N + (M-3)/2</w:t>
            </w:r>
          </w:p>
        </w:tc>
        <w:tc>
          <w:tcPr>
            <w:tcW w:w="1995" w:type="dxa"/>
            <w:shd w:val="clear" w:color="auto" w:fill="auto"/>
          </w:tcPr>
          <w:p w14:paraId="0F4084A3" w14:textId="77777777" w:rsidR="00C86C69" w:rsidRPr="00A1115A" w:rsidRDefault="00C86C69">
            <w:pPr>
              <w:pStyle w:val="TAC"/>
              <w:rPr>
                <w:b/>
              </w:rPr>
            </w:pPr>
            <w:r w:rsidRPr="00A1115A">
              <w:t>2 – 7498</w:t>
            </w:r>
          </w:p>
        </w:tc>
      </w:tr>
      <w:tr w:rsidR="00C86C69" w:rsidRPr="00A1115A" w14:paraId="1099C259" w14:textId="77777777">
        <w:trPr>
          <w:jc w:val="center"/>
        </w:trPr>
        <w:tc>
          <w:tcPr>
            <w:tcW w:w="2401" w:type="dxa"/>
            <w:shd w:val="clear" w:color="auto" w:fill="auto"/>
          </w:tcPr>
          <w:p w14:paraId="11DB97D6" w14:textId="77777777" w:rsidR="00C86C69" w:rsidRPr="00A1115A" w:rsidRDefault="00C86C69">
            <w:pPr>
              <w:pStyle w:val="TAC"/>
              <w:rPr>
                <w:b/>
              </w:rPr>
            </w:pPr>
            <w:r w:rsidRPr="00A1115A">
              <w:t>3000 – 24250 MHz</w:t>
            </w:r>
          </w:p>
        </w:tc>
        <w:tc>
          <w:tcPr>
            <w:tcW w:w="3534" w:type="dxa"/>
            <w:shd w:val="clear" w:color="auto" w:fill="auto"/>
          </w:tcPr>
          <w:p w14:paraId="305CB559" w14:textId="77777777" w:rsidR="00C86C69" w:rsidRPr="00A1115A" w:rsidRDefault="00C86C69">
            <w:pPr>
              <w:pStyle w:val="TAC"/>
            </w:pPr>
            <w:r w:rsidRPr="00A1115A">
              <w:t>3000 MHz + N * 1.44 MHz</w:t>
            </w:r>
          </w:p>
          <w:p w14:paraId="6FA5F18B" w14:textId="77777777" w:rsidR="00C86C69" w:rsidRPr="00A1115A" w:rsidRDefault="00C86C69">
            <w:pPr>
              <w:pStyle w:val="TAC"/>
              <w:rPr>
                <w:b/>
              </w:rPr>
            </w:pPr>
            <w:r w:rsidRPr="00A1115A">
              <w:t>N = 0:14756</w:t>
            </w:r>
          </w:p>
        </w:tc>
        <w:tc>
          <w:tcPr>
            <w:tcW w:w="1927" w:type="dxa"/>
          </w:tcPr>
          <w:p w14:paraId="4C305602" w14:textId="77777777" w:rsidR="00C86C69" w:rsidRPr="00A1115A" w:rsidRDefault="00C86C69">
            <w:pPr>
              <w:pStyle w:val="TAC"/>
            </w:pPr>
            <w:r w:rsidRPr="00A1115A">
              <w:t>7499 + N</w:t>
            </w:r>
          </w:p>
        </w:tc>
        <w:tc>
          <w:tcPr>
            <w:tcW w:w="1995" w:type="dxa"/>
            <w:shd w:val="clear" w:color="auto" w:fill="auto"/>
          </w:tcPr>
          <w:p w14:paraId="756075F2" w14:textId="77777777" w:rsidR="00C86C69" w:rsidRPr="00A1115A" w:rsidRDefault="00C86C69">
            <w:pPr>
              <w:pStyle w:val="TAC"/>
              <w:rPr>
                <w:b/>
              </w:rPr>
            </w:pPr>
            <w:r w:rsidRPr="00A1115A">
              <w:t>7499 – 22255</w:t>
            </w:r>
          </w:p>
        </w:tc>
      </w:tr>
      <w:tr w:rsidR="00C86C69" w:rsidRPr="00A1115A" w14:paraId="3188CBC3" w14:textId="77777777">
        <w:trPr>
          <w:jc w:val="center"/>
        </w:trPr>
        <w:tc>
          <w:tcPr>
            <w:tcW w:w="2401" w:type="dxa"/>
            <w:shd w:val="clear" w:color="auto" w:fill="auto"/>
          </w:tcPr>
          <w:p w14:paraId="75C18681" w14:textId="77777777" w:rsidR="00C86C69" w:rsidRPr="00A1115A" w:rsidRDefault="00C86C69">
            <w:pPr>
              <w:pStyle w:val="TAC"/>
            </w:pPr>
            <w:r w:rsidRPr="00707ED0">
              <w:t>24250 – 100000</w:t>
            </w:r>
            <w:r>
              <w:t xml:space="preserve"> MHz</w:t>
            </w:r>
          </w:p>
        </w:tc>
        <w:tc>
          <w:tcPr>
            <w:tcW w:w="3534" w:type="dxa"/>
            <w:shd w:val="clear" w:color="auto" w:fill="auto"/>
          </w:tcPr>
          <w:p w14:paraId="1C51E938" w14:textId="77777777" w:rsidR="00C86C69" w:rsidRDefault="00C86C69">
            <w:pPr>
              <w:pStyle w:val="TAC"/>
            </w:pPr>
            <w:r>
              <w:t>24250.08 MHz + N *</w:t>
            </w:r>
          </w:p>
          <w:p w14:paraId="0D6CC19E" w14:textId="77777777" w:rsidR="00C86C69" w:rsidRDefault="00C86C69">
            <w:pPr>
              <w:pStyle w:val="TAC"/>
            </w:pPr>
            <w:r>
              <w:t>17.28 MHz,</w:t>
            </w:r>
          </w:p>
          <w:p w14:paraId="204C8DB0" w14:textId="77777777" w:rsidR="00C86C69" w:rsidRPr="00A1115A" w:rsidRDefault="00C86C69">
            <w:pPr>
              <w:pStyle w:val="TAC"/>
            </w:pPr>
            <w:r>
              <w:t>N = 0:4383</w:t>
            </w:r>
          </w:p>
        </w:tc>
        <w:tc>
          <w:tcPr>
            <w:tcW w:w="1927" w:type="dxa"/>
          </w:tcPr>
          <w:p w14:paraId="33E450C3" w14:textId="77777777" w:rsidR="00C86C69" w:rsidRPr="00A1115A" w:rsidRDefault="00C86C69">
            <w:pPr>
              <w:pStyle w:val="TAC"/>
            </w:pPr>
            <w:r w:rsidRPr="00FB3150">
              <w:t>22256 + N</w:t>
            </w:r>
          </w:p>
        </w:tc>
        <w:tc>
          <w:tcPr>
            <w:tcW w:w="1995" w:type="dxa"/>
            <w:shd w:val="clear" w:color="auto" w:fill="auto"/>
          </w:tcPr>
          <w:p w14:paraId="58FB08AD" w14:textId="77777777" w:rsidR="00C86C69" w:rsidRPr="00A1115A" w:rsidRDefault="00C86C69">
            <w:pPr>
              <w:pStyle w:val="TAC"/>
            </w:pPr>
            <w:r w:rsidRPr="00FB3150">
              <w:t>22256 – 26639</w:t>
            </w:r>
          </w:p>
        </w:tc>
      </w:tr>
      <w:tr w:rsidR="00C86C69" w:rsidRPr="00A1115A" w14:paraId="1CFE535D" w14:textId="77777777">
        <w:trPr>
          <w:jc w:val="center"/>
        </w:trPr>
        <w:tc>
          <w:tcPr>
            <w:tcW w:w="2401" w:type="dxa"/>
            <w:shd w:val="clear" w:color="auto" w:fill="auto"/>
          </w:tcPr>
          <w:p w14:paraId="67FDB56E" w14:textId="77777777" w:rsidR="00C86C69" w:rsidRPr="00C73B80" w:rsidRDefault="00C86C69">
            <w:pPr>
              <w:pStyle w:val="TAC"/>
              <w:rPr>
                <w:b/>
                <w:bCs/>
                <w:vertAlign w:val="superscript"/>
              </w:rPr>
            </w:pPr>
            <w:r w:rsidRPr="00FB3150">
              <w:rPr>
                <w:b/>
                <w:bCs/>
              </w:rPr>
              <w:t>0 – 3000 MHz</w:t>
            </w:r>
            <w:r>
              <w:rPr>
                <w:b/>
                <w:bCs/>
              </w:rPr>
              <w:t xml:space="preserve"> </w:t>
            </w:r>
            <w:r>
              <w:rPr>
                <w:b/>
                <w:bCs/>
                <w:vertAlign w:val="superscript"/>
              </w:rPr>
              <w:t>2</w:t>
            </w:r>
          </w:p>
        </w:tc>
        <w:tc>
          <w:tcPr>
            <w:tcW w:w="3534" w:type="dxa"/>
            <w:shd w:val="clear" w:color="auto" w:fill="auto"/>
          </w:tcPr>
          <w:p w14:paraId="0B2622A4" w14:textId="1DDFC5DE" w:rsidR="00C86C69" w:rsidRPr="00FB3150" w:rsidRDefault="00C86C69">
            <w:pPr>
              <w:pStyle w:val="TAC"/>
              <w:rPr>
                <w:b/>
                <w:bCs/>
              </w:rPr>
            </w:pPr>
            <w:r w:rsidRPr="00FB3150">
              <w:rPr>
                <w:b/>
                <w:bCs/>
              </w:rPr>
              <w:t>N * 600kHz + M * 50 kHz</w:t>
            </w:r>
            <w:r w:rsidR="00727577">
              <w:rPr>
                <w:b/>
                <w:bCs/>
              </w:rPr>
              <w:t xml:space="preserve"> + 300kHz</w:t>
            </w:r>
            <w:r w:rsidRPr="00FB3150">
              <w:rPr>
                <w:b/>
                <w:bCs/>
              </w:rPr>
              <w:t>,</w:t>
            </w:r>
          </w:p>
          <w:p w14:paraId="510BB3B6" w14:textId="77777777" w:rsidR="00C86C69" w:rsidRPr="00FB3150" w:rsidRDefault="00C86C69">
            <w:pPr>
              <w:pStyle w:val="TAC"/>
              <w:rPr>
                <w:b/>
                <w:bCs/>
              </w:rPr>
            </w:pPr>
            <w:r w:rsidRPr="00FB3150">
              <w:rPr>
                <w:b/>
                <w:bCs/>
              </w:rPr>
              <w:t xml:space="preserve">N=1:2499, M </w:t>
            </w:r>
            <w:r w:rsidRPr="00FB3150">
              <w:rPr>
                <w:b/>
                <w:bCs/>
                <w:lang w:val="sv-SE"/>
              </w:rPr>
              <w:t>ϵ</w:t>
            </w:r>
            <w:r w:rsidRPr="00FB3150">
              <w:rPr>
                <w:b/>
                <w:bCs/>
              </w:rPr>
              <w:t xml:space="preserve"> {1,3,5} (Note 1)</w:t>
            </w:r>
          </w:p>
        </w:tc>
        <w:tc>
          <w:tcPr>
            <w:tcW w:w="1927" w:type="dxa"/>
          </w:tcPr>
          <w:p w14:paraId="48FA278E" w14:textId="77777777" w:rsidR="00C86C69" w:rsidRPr="00FB3150" w:rsidRDefault="00C86C69">
            <w:pPr>
              <w:pStyle w:val="TAC"/>
              <w:rPr>
                <w:b/>
                <w:bCs/>
              </w:rPr>
            </w:pPr>
            <w:r w:rsidRPr="00FB3150">
              <w:rPr>
                <w:b/>
                <w:bCs/>
              </w:rPr>
              <w:t>3N + (M-3)/2</w:t>
            </w:r>
            <w:r>
              <w:rPr>
                <w:b/>
                <w:bCs/>
              </w:rPr>
              <w:t xml:space="preserve"> + 26638</w:t>
            </w:r>
          </w:p>
        </w:tc>
        <w:tc>
          <w:tcPr>
            <w:tcW w:w="1995" w:type="dxa"/>
            <w:shd w:val="clear" w:color="auto" w:fill="auto"/>
          </w:tcPr>
          <w:p w14:paraId="3FCC55A4" w14:textId="77777777" w:rsidR="00C86C69" w:rsidRPr="00FB3150" w:rsidRDefault="00C86C69">
            <w:pPr>
              <w:pStyle w:val="TAC"/>
              <w:rPr>
                <w:b/>
                <w:bCs/>
              </w:rPr>
            </w:pPr>
            <w:r>
              <w:rPr>
                <w:b/>
                <w:bCs/>
              </w:rPr>
              <w:t>26640 – 41633</w:t>
            </w:r>
          </w:p>
        </w:tc>
      </w:tr>
      <w:tr w:rsidR="00C86C69" w:rsidRPr="00A1115A" w14:paraId="14460913" w14:textId="77777777">
        <w:trPr>
          <w:jc w:val="center"/>
        </w:trPr>
        <w:tc>
          <w:tcPr>
            <w:tcW w:w="9857" w:type="dxa"/>
            <w:gridSpan w:val="4"/>
            <w:shd w:val="clear" w:color="auto" w:fill="auto"/>
            <w:vAlign w:val="center"/>
          </w:tcPr>
          <w:p w14:paraId="63D0E801" w14:textId="77777777" w:rsidR="00C86C69" w:rsidRDefault="00C86C69">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p w14:paraId="60616AAB" w14:textId="77777777" w:rsidR="00C86C69" w:rsidRPr="00A1115A" w:rsidRDefault="00C86C69">
            <w:pPr>
              <w:pStyle w:val="TAN"/>
            </w:pPr>
            <w:r>
              <w:t>NOTE 2:   This GSCN range is applicable to frequency bands employing 3MHz channel BW and the associated finer sync raster</w:t>
            </w:r>
          </w:p>
        </w:tc>
      </w:tr>
    </w:tbl>
    <w:p w14:paraId="5DD6E768" w14:textId="77777777" w:rsidR="00C86C69" w:rsidRDefault="00C86C69" w:rsidP="00C86C69"/>
    <w:p w14:paraId="1982CFDF" w14:textId="77777777" w:rsidR="00610F29" w:rsidRDefault="00610F29" w:rsidP="00610F29">
      <w:pPr>
        <w:rPr>
          <w:rFonts w:ascii="Arial" w:hAnsi="Arial" w:cs="Arial"/>
          <w:i/>
          <w:iCs/>
          <w:sz w:val="21"/>
          <w:szCs w:val="21"/>
        </w:rPr>
      </w:pPr>
    </w:p>
    <w:p w14:paraId="584CFC08" w14:textId="309512B6" w:rsidR="00E47625" w:rsidRDefault="00B57F92" w:rsidP="00E47625">
      <w:pPr>
        <w:pStyle w:val="Heading1"/>
      </w:pPr>
      <w:r>
        <w:t>4</w:t>
      </w:r>
      <w:r w:rsidR="00E47625" w:rsidRPr="00D20165">
        <w:tab/>
      </w:r>
      <w:r w:rsidR="00E47625">
        <w:t xml:space="preserve">References </w:t>
      </w:r>
    </w:p>
    <w:p w14:paraId="206482E6" w14:textId="37DE82B0" w:rsidR="00402E96" w:rsidRDefault="00402E96" w:rsidP="00244066">
      <w:pPr>
        <w:rPr>
          <w:rFonts w:ascii="Arial" w:hAnsi="Arial" w:cs="Arial"/>
          <w:sz w:val="21"/>
          <w:szCs w:val="21"/>
        </w:rPr>
      </w:pPr>
      <w:r w:rsidRPr="00F83672">
        <w:rPr>
          <w:rFonts w:ascii="Arial" w:hAnsi="Arial" w:cs="Arial"/>
          <w:sz w:val="21"/>
          <w:szCs w:val="21"/>
        </w:rPr>
        <w:t xml:space="preserve">[1] </w:t>
      </w:r>
      <w:r w:rsidR="00EE7AA8" w:rsidRPr="00F83672">
        <w:rPr>
          <w:rFonts w:ascii="Arial" w:hAnsi="Arial" w:cs="Arial"/>
          <w:sz w:val="21"/>
          <w:szCs w:val="21"/>
        </w:rPr>
        <w:t>R</w:t>
      </w:r>
      <w:r w:rsidR="00372F79" w:rsidRPr="00F83672">
        <w:rPr>
          <w:rFonts w:ascii="Arial" w:hAnsi="Arial" w:cs="Arial"/>
          <w:sz w:val="21"/>
          <w:szCs w:val="21"/>
        </w:rPr>
        <w:t>P</w:t>
      </w:r>
      <w:r w:rsidR="00EE7AA8" w:rsidRPr="00F83672">
        <w:rPr>
          <w:rFonts w:ascii="Arial" w:hAnsi="Arial" w:cs="Arial"/>
          <w:sz w:val="21"/>
          <w:szCs w:val="21"/>
        </w:rPr>
        <w:t>-</w:t>
      </w:r>
      <w:r w:rsidR="008262A0" w:rsidRPr="00F83672">
        <w:rPr>
          <w:rFonts w:ascii="Arial" w:hAnsi="Arial" w:cs="Arial"/>
          <w:sz w:val="21"/>
          <w:szCs w:val="21"/>
        </w:rPr>
        <w:t>2</w:t>
      </w:r>
      <w:r w:rsidR="009575E0">
        <w:rPr>
          <w:rFonts w:ascii="Arial" w:hAnsi="Arial" w:cs="Arial"/>
          <w:sz w:val="21"/>
          <w:szCs w:val="21"/>
        </w:rPr>
        <w:t>30186</w:t>
      </w:r>
      <w:r w:rsidR="00EE7AA8" w:rsidRPr="00F83672">
        <w:rPr>
          <w:rFonts w:ascii="Arial" w:hAnsi="Arial" w:cs="Arial"/>
          <w:sz w:val="21"/>
          <w:szCs w:val="21"/>
        </w:rPr>
        <w:t>, “</w:t>
      </w:r>
      <w:r w:rsidR="005F44C3" w:rsidRPr="00F83672">
        <w:rPr>
          <w:rFonts w:ascii="Arial" w:hAnsi="Arial" w:cs="Arial"/>
          <w:sz w:val="21"/>
          <w:szCs w:val="21"/>
        </w:rPr>
        <w:t>Revised WID: NR support for dedicated spectrum less than 5MHz for FR1</w:t>
      </w:r>
      <w:r w:rsidR="00EE7AA8" w:rsidRPr="00F83672">
        <w:rPr>
          <w:rFonts w:ascii="Arial" w:hAnsi="Arial" w:cs="Arial"/>
          <w:sz w:val="21"/>
          <w:szCs w:val="21"/>
        </w:rPr>
        <w:t xml:space="preserve">”, </w:t>
      </w:r>
      <w:r w:rsidR="005F44C3" w:rsidRPr="00F83672">
        <w:rPr>
          <w:rFonts w:ascii="Arial" w:hAnsi="Arial" w:cs="Arial"/>
          <w:sz w:val="21"/>
          <w:szCs w:val="21"/>
        </w:rPr>
        <w:t>Nokia</w:t>
      </w:r>
      <w:r w:rsidR="00433996" w:rsidRPr="00F83672">
        <w:rPr>
          <w:rFonts w:ascii="Arial" w:hAnsi="Arial" w:cs="Arial"/>
          <w:sz w:val="21"/>
          <w:szCs w:val="21"/>
        </w:rPr>
        <w:t xml:space="preserve">, </w:t>
      </w:r>
      <w:r w:rsidR="004B6CEF">
        <w:rPr>
          <w:rFonts w:ascii="Arial" w:hAnsi="Arial" w:cs="Arial"/>
          <w:sz w:val="21"/>
          <w:szCs w:val="21"/>
        </w:rPr>
        <w:t xml:space="preserve">Anterix, T-Mobile USA, </w:t>
      </w:r>
      <w:r w:rsidR="00433996" w:rsidRPr="00F83672">
        <w:rPr>
          <w:rFonts w:ascii="Arial" w:hAnsi="Arial" w:cs="Arial"/>
          <w:sz w:val="21"/>
          <w:szCs w:val="21"/>
        </w:rPr>
        <w:t>RAN #</w:t>
      </w:r>
      <w:r w:rsidR="005F44C3" w:rsidRPr="00F83672">
        <w:rPr>
          <w:rFonts w:ascii="Arial" w:hAnsi="Arial" w:cs="Arial"/>
          <w:sz w:val="21"/>
          <w:szCs w:val="21"/>
        </w:rPr>
        <w:t>9</w:t>
      </w:r>
      <w:r w:rsidR="004B6CEF">
        <w:rPr>
          <w:rFonts w:ascii="Arial" w:hAnsi="Arial" w:cs="Arial"/>
          <w:sz w:val="21"/>
          <w:szCs w:val="21"/>
        </w:rPr>
        <w:t>9</w:t>
      </w:r>
      <w:r w:rsidR="00433996" w:rsidRPr="00F83672">
        <w:rPr>
          <w:rFonts w:ascii="Arial" w:hAnsi="Arial" w:cs="Arial"/>
          <w:sz w:val="21"/>
          <w:szCs w:val="21"/>
        </w:rPr>
        <w:t xml:space="preserve">, </w:t>
      </w:r>
      <w:r w:rsidR="005F44C3" w:rsidRPr="00F83672">
        <w:rPr>
          <w:rFonts w:ascii="Arial" w:hAnsi="Arial" w:cs="Arial"/>
          <w:sz w:val="21"/>
          <w:szCs w:val="21"/>
        </w:rPr>
        <w:t>March</w:t>
      </w:r>
      <w:r w:rsidR="00433996" w:rsidRPr="00F83672">
        <w:rPr>
          <w:rFonts w:ascii="Arial" w:hAnsi="Arial" w:cs="Arial"/>
          <w:sz w:val="21"/>
          <w:szCs w:val="21"/>
        </w:rPr>
        <w:t xml:space="preserve"> 202</w:t>
      </w:r>
      <w:r w:rsidR="008D01EE">
        <w:rPr>
          <w:rFonts w:ascii="Arial" w:hAnsi="Arial" w:cs="Arial"/>
          <w:sz w:val="21"/>
          <w:szCs w:val="21"/>
        </w:rPr>
        <w:t>3</w:t>
      </w:r>
    </w:p>
    <w:p w14:paraId="59D4DDD0" w14:textId="794E82C2" w:rsidR="002E475B" w:rsidRDefault="002E475B" w:rsidP="00A96D24">
      <w:pPr>
        <w:spacing w:after="60"/>
        <w:ind w:left="1985" w:hanging="1985"/>
        <w:rPr>
          <w:rFonts w:ascii="Arial" w:hAnsi="Arial" w:cs="Arial"/>
          <w:bCs/>
          <w:sz w:val="21"/>
          <w:szCs w:val="21"/>
        </w:rPr>
      </w:pPr>
      <w:r>
        <w:rPr>
          <w:rFonts w:ascii="Arial" w:hAnsi="Arial" w:cs="Arial"/>
          <w:sz w:val="21"/>
          <w:szCs w:val="21"/>
        </w:rPr>
        <w:t xml:space="preserve">[2] RP-230781, </w:t>
      </w:r>
      <w:r w:rsidRPr="00E80FBD">
        <w:rPr>
          <w:rFonts w:ascii="Arial" w:hAnsi="Arial" w:cs="Arial"/>
          <w:sz w:val="21"/>
          <w:szCs w:val="21"/>
        </w:rPr>
        <w:t>“</w:t>
      </w:r>
      <w:r w:rsidR="00A96D24" w:rsidRPr="00E80FBD">
        <w:rPr>
          <w:rFonts w:ascii="Arial" w:hAnsi="Arial" w:cs="Arial"/>
          <w:bCs/>
          <w:sz w:val="21"/>
          <w:szCs w:val="21"/>
        </w:rPr>
        <w:t>Response to LS from RAN4 on spectrum less than 5 MHz”, March 2023</w:t>
      </w:r>
    </w:p>
    <w:p w14:paraId="694F5140" w14:textId="77777777" w:rsidR="00A96D24" w:rsidRPr="00E80FBD" w:rsidRDefault="00A96D24" w:rsidP="00A96D24">
      <w:pPr>
        <w:spacing w:after="60"/>
        <w:ind w:left="1985" w:hanging="1985"/>
        <w:rPr>
          <w:rFonts w:ascii="Arial" w:hAnsi="Arial" w:cs="Arial"/>
          <w:bCs/>
          <w:sz w:val="21"/>
          <w:szCs w:val="21"/>
        </w:rPr>
      </w:pPr>
    </w:p>
    <w:p w14:paraId="024EC56A" w14:textId="38915AF5" w:rsidR="00E80FBD" w:rsidRDefault="00E80FBD" w:rsidP="006D34AF">
      <w:pPr>
        <w:spacing w:after="60"/>
        <w:rPr>
          <w:rFonts w:ascii="Arial" w:hAnsi="Arial" w:cs="Arial"/>
          <w:bCs/>
          <w:sz w:val="21"/>
          <w:szCs w:val="21"/>
        </w:rPr>
      </w:pPr>
      <w:r w:rsidRPr="00E80FBD">
        <w:rPr>
          <w:rFonts w:ascii="Arial" w:hAnsi="Arial" w:cs="Arial"/>
          <w:bCs/>
          <w:sz w:val="21"/>
          <w:szCs w:val="21"/>
        </w:rPr>
        <w:t>[3]</w:t>
      </w:r>
      <w:r>
        <w:rPr>
          <w:rFonts w:ascii="Arial" w:hAnsi="Arial" w:cs="Arial"/>
          <w:bCs/>
          <w:sz w:val="21"/>
          <w:szCs w:val="21"/>
        </w:rPr>
        <w:t xml:space="preserve"> RP-230</w:t>
      </w:r>
      <w:r w:rsidR="00BF1C65">
        <w:rPr>
          <w:rFonts w:ascii="Arial" w:hAnsi="Arial" w:cs="Arial"/>
          <w:bCs/>
          <w:sz w:val="21"/>
          <w:szCs w:val="21"/>
        </w:rPr>
        <w:t xml:space="preserve">780, </w:t>
      </w:r>
      <w:r w:rsidR="006D34AF">
        <w:rPr>
          <w:rFonts w:ascii="Arial" w:hAnsi="Arial" w:cs="Arial"/>
          <w:bCs/>
          <w:sz w:val="21"/>
          <w:szCs w:val="21"/>
        </w:rPr>
        <w:t>“</w:t>
      </w:r>
      <w:r w:rsidR="006D34AF" w:rsidRPr="006D34AF">
        <w:rPr>
          <w:rFonts w:ascii="Arial" w:hAnsi="Arial" w:cs="Arial"/>
          <w:bCs/>
          <w:sz w:val="21"/>
          <w:szCs w:val="21"/>
        </w:rPr>
        <w:t>Response to LS from RAN1 on transmission bandwidths for NR on dedicated spectrum</w:t>
      </w:r>
      <w:r w:rsidR="006D34AF">
        <w:rPr>
          <w:rFonts w:ascii="Arial" w:hAnsi="Arial" w:cs="Arial"/>
          <w:bCs/>
          <w:sz w:val="21"/>
          <w:szCs w:val="21"/>
        </w:rPr>
        <w:t xml:space="preserve"> </w:t>
      </w:r>
      <w:r w:rsidR="006D34AF" w:rsidRPr="006D34AF">
        <w:rPr>
          <w:rFonts w:ascii="Arial" w:hAnsi="Arial" w:cs="Arial"/>
          <w:bCs/>
          <w:sz w:val="21"/>
          <w:szCs w:val="21"/>
        </w:rPr>
        <w:t>less than 5 MHz</w:t>
      </w:r>
      <w:r w:rsidR="002E7581">
        <w:rPr>
          <w:rFonts w:ascii="Arial" w:hAnsi="Arial" w:cs="Arial"/>
          <w:bCs/>
          <w:sz w:val="21"/>
          <w:szCs w:val="21"/>
        </w:rPr>
        <w:t>”, March 2023</w:t>
      </w:r>
    </w:p>
    <w:p w14:paraId="3770A685" w14:textId="77777777" w:rsidR="002E7581" w:rsidRDefault="002E7581" w:rsidP="006D34AF">
      <w:pPr>
        <w:spacing w:after="60"/>
        <w:rPr>
          <w:rFonts w:ascii="Arial" w:hAnsi="Arial" w:cs="Arial"/>
          <w:bCs/>
          <w:sz w:val="21"/>
          <w:szCs w:val="21"/>
        </w:rPr>
      </w:pPr>
    </w:p>
    <w:p w14:paraId="5F8F0F7F" w14:textId="19BDC778" w:rsidR="002E7581" w:rsidRDefault="002E7581" w:rsidP="006D34AF">
      <w:pPr>
        <w:spacing w:after="60"/>
        <w:rPr>
          <w:rFonts w:ascii="Arial" w:hAnsi="Arial" w:cs="Arial"/>
          <w:bCs/>
          <w:sz w:val="21"/>
          <w:szCs w:val="21"/>
        </w:rPr>
      </w:pPr>
      <w:r>
        <w:rPr>
          <w:rFonts w:ascii="Arial" w:hAnsi="Arial" w:cs="Arial"/>
          <w:bCs/>
          <w:sz w:val="21"/>
          <w:szCs w:val="21"/>
        </w:rPr>
        <w:t xml:space="preserve">[4] </w:t>
      </w:r>
      <w:r w:rsidR="00EA6807" w:rsidRPr="00EA6807">
        <w:rPr>
          <w:rFonts w:ascii="Arial" w:hAnsi="Arial" w:cs="Arial"/>
          <w:bCs/>
          <w:sz w:val="21"/>
          <w:szCs w:val="21"/>
        </w:rPr>
        <w:t>R4- 2302727</w:t>
      </w:r>
      <w:r w:rsidR="00EA6807">
        <w:rPr>
          <w:rFonts w:ascii="Arial" w:hAnsi="Arial" w:cs="Arial"/>
          <w:bCs/>
          <w:sz w:val="21"/>
          <w:szCs w:val="21"/>
        </w:rPr>
        <w:t>, “</w:t>
      </w:r>
      <w:r w:rsidR="00285B64" w:rsidRPr="00285B64">
        <w:rPr>
          <w:rFonts w:ascii="Arial" w:hAnsi="Arial" w:cs="Arial"/>
          <w:bCs/>
          <w:sz w:val="21"/>
          <w:szCs w:val="21"/>
        </w:rPr>
        <w:t>Analysis of GB, Channel Size and Sync Raster for potential new 3MHz channel BW for NR FR1 less than 5MHz BW</w:t>
      </w:r>
      <w:r w:rsidR="00285B64">
        <w:rPr>
          <w:rFonts w:ascii="Arial" w:hAnsi="Arial" w:cs="Arial"/>
          <w:bCs/>
          <w:sz w:val="21"/>
          <w:szCs w:val="21"/>
        </w:rPr>
        <w:t xml:space="preserve">”, Intel, RAN4 #106, </w:t>
      </w:r>
      <w:r w:rsidR="00AC3F5F">
        <w:rPr>
          <w:rFonts w:ascii="Arial" w:hAnsi="Arial" w:cs="Arial"/>
          <w:bCs/>
          <w:sz w:val="21"/>
          <w:szCs w:val="21"/>
        </w:rPr>
        <w:t>February 2023</w:t>
      </w:r>
    </w:p>
    <w:p w14:paraId="7181694F" w14:textId="77777777" w:rsidR="00E80FBD" w:rsidRPr="00E80FBD" w:rsidRDefault="00E80FBD" w:rsidP="00A96D24">
      <w:pPr>
        <w:spacing w:after="60"/>
        <w:ind w:left="1985" w:hanging="1985"/>
        <w:rPr>
          <w:rFonts w:ascii="Arial" w:hAnsi="Arial" w:cs="Arial"/>
          <w:bCs/>
          <w:sz w:val="21"/>
          <w:szCs w:val="21"/>
        </w:rPr>
      </w:pPr>
    </w:p>
    <w:p w14:paraId="230CB5E3" w14:textId="3DBE89D6" w:rsidR="00EF451B" w:rsidRDefault="00EF451B" w:rsidP="00244066">
      <w:pPr>
        <w:rPr>
          <w:rFonts w:ascii="Arial" w:hAnsi="Arial" w:cs="Arial"/>
          <w:sz w:val="21"/>
          <w:szCs w:val="21"/>
        </w:rPr>
      </w:pPr>
      <w:r w:rsidRPr="00EF451B">
        <w:rPr>
          <w:rFonts w:ascii="Arial" w:hAnsi="Arial" w:cs="Arial"/>
          <w:sz w:val="21"/>
          <w:szCs w:val="21"/>
        </w:rPr>
        <w:t>[</w:t>
      </w:r>
      <w:r w:rsidR="00195E66">
        <w:rPr>
          <w:rFonts w:ascii="Arial" w:hAnsi="Arial" w:cs="Arial"/>
          <w:sz w:val="21"/>
          <w:szCs w:val="21"/>
        </w:rPr>
        <w:t>5</w:t>
      </w:r>
      <w:r>
        <w:rPr>
          <w:rFonts w:ascii="Arial" w:hAnsi="Arial" w:cs="Arial"/>
          <w:sz w:val="21"/>
          <w:szCs w:val="21"/>
        </w:rPr>
        <w:t xml:space="preserve">] </w:t>
      </w:r>
      <w:r w:rsidRPr="00EF451B">
        <w:rPr>
          <w:rFonts w:ascii="Arial" w:hAnsi="Arial" w:cs="Arial"/>
          <w:sz w:val="21"/>
          <w:szCs w:val="21"/>
        </w:rPr>
        <w:t>R4-1706981, “WF on RF channel raster for sub6GHz and mmWave bands”, Qualcomm</w:t>
      </w:r>
      <w:r w:rsidR="004E642E">
        <w:rPr>
          <w:rFonts w:ascii="Arial" w:hAnsi="Arial" w:cs="Arial"/>
          <w:sz w:val="21"/>
          <w:szCs w:val="21"/>
        </w:rPr>
        <w:t xml:space="preserve">, RAN4 </w:t>
      </w:r>
      <w:r w:rsidR="00987DCD">
        <w:rPr>
          <w:rFonts w:ascii="Arial" w:hAnsi="Arial" w:cs="Arial"/>
          <w:sz w:val="21"/>
          <w:szCs w:val="21"/>
        </w:rPr>
        <w:t>AH#2</w:t>
      </w:r>
      <w:r w:rsidR="00897446">
        <w:rPr>
          <w:rFonts w:ascii="Arial" w:hAnsi="Arial" w:cs="Arial"/>
          <w:sz w:val="21"/>
          <w:szCs w:val="21"/>
        </w:rPr>
        <w:t>, June 2017</w:t>
      </w:r>
    </w:p>
    <w:p w14:paraId="0DE60B81" w14:textId="032069C7" w:rsidR="00820923" w:rsidRDefault="00820923" w:rsidP="00244066">
      <w:pPr>
        <w:rPr>
          <w:rFonts w:ascii="Arial" w:hAnsi="Arial" w:cs="Arial"/>
          <w:sz w:val="21"/>
          <w:szCs w:val="21"/>
        </w:rPr>
      </w:pPr>
      <w:r>
        <w:rPr>
          <w:rFonts w:ascii="Arial" w:hAnsi="Arial" w:cs="Arial"/>
          <w:sz w:val="21"/>
          <w:szCs w:val="21"/>
        </w:rPr>
        <w:t>[</w:t>
      </w:r>
      <w:r w:rsidR="00195E66">
        <w:rPr>
          <w:rFonts w:ascii="Arial" w:hAnsi="Arial" w:cs="Arial"/>
          <w:sz w:val="21"/>
          <w:szCs w:val="21"/>
        </w:rPr>
        <w:t>6</w:t>
      </w:r>
      <w:r>
        <w:rPr>
          <w:rFonts w:ascii="Arial" w:hAnsi="Arial" w:cs="Arial"/>
          <w:sz w:val="21"/>
          <w:szCs w:val="21"/>
        </w:rPr>
        <w:t xml:space="preserve">] </w:t>
      </w:r>
      <w:r w:rsidR="00A3263D" w:rsidRPr="00A3263D">
        <w:rPr>
          <w:rFonts w:ascii="Arial" w:hAnsi="Arial" w:cs="Arial"/>
          <w:sz w:val="21"/>
          <w:szCs w:val="21"/>
        </w:rPr>
        <w:t>R4-1707335</w:t>
      </w:r>
      <w:r w:rsidR="00A3263D">
        <w:rPr>
          <w:rFonts w:ascii="Arial" w:hAnsi="Arial" w:cs="Arial"/>
          <w:sz w:val="21"/>
          <w:szCs w:val="21"/>
        </w:rPr>
        <w:t>, “</w:t>
      </w:r>
      <w:r w:rsidR="00870DF2" w:rsidRPr="00870DF2">
        <w:rPr>
          <w:rFonts w:ascii="Arial" w:hAnsi="Arial" w:cs="Arial"/>
          <w:sz w:val="21"/>
          <w:szCs w:val="21"/>
        </w:rPr>
        <w:t>Channel Raster and Synchronization Signal Raster for NR</w:t>
      </w:r>
      <w:r w:rsidR="00870DF2">
        <w:rPr>
          <w:rFonts w:ascii="Arial" w:hAnsi="Arial" w:cs="Arial"/>
          <w:sz w:val="21"/>
          <w:szCs w:val="21"/>
        </w:rPr>
        <w:t>”, Qualcomm, RAN4 #84</w:t>
      </w:r>
      <w:r w:rsidR="0027355A">
        <w:rPr>
          <w:rFonts w:ascii="Arial" w:hAnsi="Arial" w:cs="Arial"/>
          <w:sz w:val="21"/>
          <w:szCs w:val="21"/>
        </w:rPr>
        <w:t>, August 2017</w:t>
      </w:r>
    </w:p>
    <w:p w14:paraId="23C26227" w14:textId="024F3960" w:rsidR="0027066C" w:rsidRDefault="0027066C" w:rsidP="00244066">
      <w:pPr>
        <w:rPr>
          <w:rFonts w:ascii="Arial" w:hAnsi="Arial" w:cs="Arial"/>
          <w:sz w:val="21"/>
          <w:szCs w:val="21"/>
        </w:rPr>
      </w:pPr>
      <w:r w:rsidRPr="0027066C">
        <w:rPr>
          <w:rFonts w:ascii="Arial" w:hAnsi="Arial" w:cs="Arial"/>
          <w:sz w:val="21"/>
          <w:szCs w:val="21"/>
        </w:rPr>
        <w:t>[</w:t>
      </w:r>
      <w:r w:rsidR="00195E66">
        <w:rPr>
          <w:rFonts w:ascii="Arial" w:hAnsi="Arial" w:cs="Arial"/>
          <w:sz w:val="21"/>
          <w:szCs w:val="21"/>
        </w:rPr>
        <w:t>7</w:t>
      </w:r>
      <w:r w:rsidRPr="0027066C">
        <w:rPr>
          <w:rFonts w:ascii="Arial" w:hAnsi="Arial" w:cs="Arial"/>
          <w:sz w:val="21"/>
          <w:szCs w:val="21"/>
        </w:rPr>
        <w:t>]</w:t>
      </w:r>
      <w:r w:rsidRPr="0027066C">
        <w:rPr>
          <w:rFonts w:ascii="Arial" w:hAnsi="Arial" w:cs="Arial"/>
          <w:sz w:val="21"/>
          <w:szCs w:val="21"/>
        </w:rPr>
        <w:tab/>
        <w:t>R4-1706672, “On synchronization signal raster and channel raster”, Huawei, HiSilicon</w:t>
      </w:r>
      <w:r>
        <w:rPr>
          <w:rFonts w:ascii="Arial" w:hAnsi="Arial" w:cs="Arial"/>
          <w:sz w:val="21"/>
          <w:szCs w:val="21"/>
        </w:rPr>
        <w:t xml:space="preserve">, </w:t>
      </w:r>
      <w:r w:rsidR="002D0E0C">
        <w:rPr>
          <w:rFonts w:ascii="Arial" w:hAnsi="Arial" w:cs="Arial"/>
          <w:sz w:val="21"/>
          <w:szCs w:val="21"/>
        </w:rPr>
        <w:t>AH#2, June 2017</w:t>
      </w:r>
      <w:r>
        <w:rPr>
          <w:rFonts w:ascii="Arial" w:hAnsi="Arial" w:cs="Arial"/>
          <w:sz w:val="21"/>
          <w:szCs w:val="21"/>
        </w:rPr>
        <w:t xml:space="preserve"> #</w:t>
      </w:r>
      <w:r w:rsidR="004E3A51">
        <w:rPr>
          <w:rFonts w:ascii="Arial" w:hAnsi="Arial" w:cs="Arial"/>
          <w:sz w:val="21"/>
          <w:szCs w:val="21"/>
        </w:rPr>
        <w:t>84, August 2017</w:t>
      </w:r>
    </w:p>
    <w:p w14:paraId="557C6783" w14:textId="2BDDF6B9" w:rsidR="00F83672" w:rsidRPr="00F83672" w:rsidRDefault="00E22391" w:rsidP="00194C94">
      <w:pPr>
        <w:rPr>
          <w:rFonts w:ascii="Arial" w:hAnsi="Arial" w:cs="Arial"/>
          <w:sz w:val="21"/>
          <w:szCs w:val="21"/>
        </w:rPr>
      </w:pPr>
      <w:r>
        <w:rPr>
          <w:rFonts w:ascii="Arial" w:hAnsi="Arial" w:cs="Arial"/>
          <w:sz w:val="21"/>
          <w:szCs w:val="21"/>
        </w:rPr>
        <w:t>[</w:t>
      </w:r>
      <w:r w:rsidR="00195E66">
        <w:rPr>
          <w:rFonts w:ascii="Arial" w:hAnsi="Arial" w:cs="Arial"/>
          <w:sz w:val="21"/>
          <w:szCs w:val="21"/>
        </w:rPr>
        <w:t>8</w:t>
      </w:r>
      <w:r>
        <w:rPr>
          <w:rFonts w:ascii="Arial" w:hAnsi="Arial" w:cs="Arial"/>
          <w:sz w:val="21"/>
          <w:szCs w:val="21"/>
        </w:rPr>
        <w:t xml:space="preserve">] R4-1708850, “WF on Channel Raster for NR”, Qualcomm, Ericsson, Vodafone, AT&amp;T, Sprint, Verizon, ZTE, </w:t>
      </w:r>
      <w:r w:rsidR="000D6DC7">
        <w:rPr>
          <w:rFonts w:ascii="Arial" w:hAnsi="Arial" w:cs="Arial"/>
          <w:sz w:val="21"/>
          <w:szCs w:val="21"/>
        </w:rPr>
        <w:t>RAN4 #84, Berlin Germany</w:t>
      </w:r>
      <w:r w:rsidR="002E0D6A">
        <w:rPr>
          <w:rFonts w:ascii="Arial" w:hAnsi="Arial" w:cs="Arial"/>
          <w:sz w:val="21"/>
          <w:szCs w:val="21"/>
        </w:rPr>
        <w:t>, August 2017</w:t>
      </w:r>
    </w:p>
    <w:p w14:paraId="3E672819" w14:textId="34B2E4C7" w:rsidR="003D5390" w:rsidRDefault="00723150" w:rsidP="008262A0">
      <w:pPr>
        <w:pStyle w:val="EX"/>
        <w:numPr>
          <w:ilvl w:val="0"/>
          <w:numId w:val="0"/>
        </w:numPr>
        <w:rPr>
          <w:rFonts w:ascii="Arial" w:hAnsi="Arial" w:cs="Arial"/>
          <w:sz w:val="21"/>
          <w:szCs w:val="21"/>
        </w:rPr>
      </w:pPr>
      <w:r w:rsidRPr="00F83672">
        <w:rPr>
          <w:rFonts w:ascii="Arial" w:hAnsi="Arial" w:cs="Arial"/>
          <w:sz w:val="21"/>
          <w:szCs w:val="21"/>
        </w:rPr>
        <w:t>[</w:t>
      </w:r>
      <w:r w:rsidR="00194C94">
        <w:rPr>
          <w:rFonts w:ascii="Arial" w:hAnsi="Arial" w:cs="Arial"/>
          <w:sz w:val="21"/>
          <w:szCs w:val="21"/>
        </w:rPr>
        <w:t>9</w:t>
      </w:r>
      <w:r w:rsidRPr="00F83672">
        <w:rPr>
          <w:rFonts w:ascii="Arial" w:hAnsi="Arial" w:cs="Arial"/>
          <w:sz w:val="21"/>
          <w:szCs w:val="21"/>
        </w:rPr>
        <w:t xml:space="preserve">] </w:t>
      </w:r>
      <w:r w:rsidR="00C54E4B" w:rsidRPr="00F83672">
        <w:rPr>
          <w:rFonts w:ascii="Arial" w:hAnsi="Arial" w:cs="Arial"/>
          <w:sz w:val="21"/>
          <w:szCs w:val="21"/>
        </w:rPr>
        <w:t>R4-1800299, “</w:t>
      </w:r>
      <w:r w:rsidR="00294FAB" w:rsidRPr="00F83672">
        <w:rPr>
          <w:rFonts w:ascii="Arial" w:hAnsi="Arial" w:cs="Arial"/>
          <w:sz w:val="21"/>
          <w:szCs w:val="21"/>
        </w:rPr>
        <w:t>Reconsideration of NR sync raster for 100kHz channel raster”, MediaTek Inc., RAN4 A</w:t>
      </w:r>
      <w:r w:rsidR="006E5597" w:rsidRPr="00F83672">
        <w:rPr>
          <w:rFonts w:ascii="Arial" w:hAnsi="Arial" w:cs="Arial"/>
          <w:sz w:val="21"/>
          <w:szCs w:val="21"/>
        </w:rPr>
        <w:t>H-1801 meeting, January 2018</w:t>
      </w:r>
    </w:p>
    <w:p w14:paraId="293D2974" w14:textId="400263EB" w:rsidR="005D53A7" w:rsidRDefault="005D53A7" w:rsidP="008262A0">
      <w:pPr>
        <w:pStyle w:val="EX"/>
        <w:numPr>
          <w:ilvl w:val="0"/>
          <w:numId w:val="0"/>
        </w:numPr>
        <w:rPr>
          <w:rFonts w:ascii="Arial" w:hAnsi="Arial" w:cs="Arial"/>
          <w:sz w:val="21"/>
          <w:szCs w:val="21"/>
        </w:rPr>
      </w:pPr>
      <w:r>
        <w:rPr>
          <w:rFonts w:ascii="Arial" w:hAnsi="Arial" w:cs="Arial"/>
          <w:sz w:val="21"/>
          <w:szCs w:val="21"/>
        </w:rPr>
        <w:t>[</w:t>
      </w:r>
      <w:r w:rsidR="002B1E55">
        <w:rPr>
          <w:rFonts w:ascii="Arial" w:hAnsi="Arial" w:cs="Arial"/>
          <w:sz w:val="21"/>
          <w:szCs w:val="21"/>
        </w:rPr>
        <w:t>10</w:t>
      </w:r>
      <w:r>
        <w:rPr>
          <w:rFonts w:ascii="Arial" w:hAnsi="Arial" w:cs="Arial"/>
          <w:sz w:val="21"/>
          <w:szCs w:val="21"/>
        </w:rPr>
        <w:t xml:space="preserve">] </w:t>
      </w:r>
      <w:r w:rsidRPr="005D53A7">
        <w:rPr>
          <w:rFonts w:ascii="Arial" w:hAnsi="Arial" w:cs="Arial"/>
          <w:sz w:val="21"/>
          <w:szCs w:val="21"/>
        </w:rPr>
        <w:t>R4-180</w:t>
      </w:r>
      <w:r>
        <w:rPr>
          <w:rFonts w:ascii="Arial" w:hAnsi="Arial" w:cs="Arial"/>
          <w:sz w:val="21"/>
          <w:szCs w:val="21"/>
        </w:rPr>
        <w:t>2977, “</w:t>
      </w:r>
      <w:r w:rsidR="00652C6F">
        <w:rPr>
          <w:rFonts w:ascii="Arial" w:hAnsi="Arial" w:cs="Arial"/>
          <w:sz w:val="21"/>
          <w:szCs w:val="21"/>
        </w:rPr>
        <w:t>On NR synchronization raster for FR1 re-farming bands”, Intel, RAN #86, Athens, March 2017.</w:t>
      </w:r>
    </w:p>
    <w:p w14:paraId="7D6DA19D" w14:textId="390B16C8" w:rsidR="00546952" w:rsidRDefault="00546952" w:rsidP="008262A0">
      <w:pPr>
        <w:pStyle w:val="EX"/>
        <w:numPr>
          <w:ilvl w:val="0"/>
          <w:numId w:val="0"/>
        </w:numPr>
        <w:rPr>
          <w:rFonts w:ascii="Arial" w:hAnsi="Arial" w:cs="Arial"/>
          <w:sz w:val="21"/>
          <w:szCs w:val="21"/>
        </w:rPr>
      </w:pPr>
      <w:r>
        <w:rPr>
          <w:rFonts w:ascii="Arial" w:hAnsi="Arial" w:cs="Arial"/>
          <w:sz w:val="21"/>
          <w:szCs w:val="21"/>
        </w:rPr>
        <w:lastRenderedPageBreak/>
        <w:t>[</w:t>
      </w:r>
      <w:r w:rsidR="002B1E55">
        <w:rPr>
          <w:rFonts w:ascii="Arial" w:hAnsi="Arial" w:cs="Arial"/>
          <w:sz w:val="21"/>
          <w:szCs w:val="21"/>
        </w:rPr>
        <w:t>11</w:t>
      </w:r>
      <w:r>
        <w:rPr>
          <w:rFonts w:ascii="Arial" w:hAnsi="Arial" w:cs="Arial"/>
          <w:sz w:val="21"/>
          <w:szCs w:val="21"/>
        </w:rPr>
        <w:t xml:space="preserve">] </w:t>
      </w:r>
      <w:r w:rsidR="00B9259C" w:rsidRPr="00B9259C">
        <w:rPr>
          <w:rFonts w:ascii="Arial" w:hAnsi="Arial" w:cs="Arial"/>
          <w:sz w:val="21"/>
          <w:szCs w:val="21"/>
        </w:rPr>
        <w:t>R4-1805980</w:t>
      </w:r>
      <w:r w:rsidR="00B9259C">
        <w:rPr>
          <w:rFonts w:ascii="Arial" w:hAnsi="Arial" w:cs="Arial"/>
          <w:sz w:val="21"/>
          <w:szCs w:val="21"/>
        </w:rPr>
        <w:t xml:space="preserve">, “WF on sync raster for NR”, Ericsson, </w:t>
      </w:r>
      <w:r w:rsidR="00136E6E">
        <w:rPr>
          <w:rFonts w:ascii="Arial" w:hAnsi="Arial" w:cs="Arial"/>
          <w:sz w:val="21"/>
          <w:szCs w:val="21"/>
        </w:rPr>
        <w:t>RAN #86bis, Australia, April 2018.</w:t>
      </w:r>
    </w:p>
    <w:p w14:paraId="5D7B2172" w14:textId="36CF7531" w:rsidR="00A04B4F" w:rsidRPr="00F83672" w:rsidRDefault="00A04B4F" w:rsidP="008262A0">
      <w:pPr>
        <w:pStyle w:val="EX"/>
        <w:numPr>
          <w:ilvl w:val="0"/>
          <w:numId w:val="0"/>
        </w:numPr>
        <w:rPr>
          <w:rFonts w:ascii="Arial" w:hAnsi="Arial" w:cs="Arial"/>
          <w:sz w:val="21"/>
          <w:szCs w:val="21"/>
        </w:rPr>
      </w:pPr>
      <w:r>
        <w:rPr>
          <w:rFonts w:ascii="Arial" w:hAnsi="Arial" w:cs="Arial"/>
          <w:sz w:val="21"/>
          <w:szCs w:val="21"/>
        </w:rPr>
        <w:t>[</w:t>
      </w:r>
      <w:r w:rsidR="00546952">
        <w:rPr>
          <w:rFonts w:ascii="Arial" w:hAnsi="Arial" w:cs="Arial"/>
          <w:sz w:val="21"/>
          <w:szCs w:val="21"/>
        </w:rPr>
        <w:t>1</w:t>
      </w:r>
      <w:r w:rsidR="002B1E55">
        <w:rPr>
          <w:rFonts w:ascii="Arial" w:hAnsi="Arial" w:cs="Arial"/>
          <w:sz w:val="21"/>
          <w:szCs w:val="21"/>
        </w:rPr>
        <w:t>2</w:t>
      </w:r>
      <w:r>
        <w:rPr>
          <w:rFonts w:ascii="Arial" w:hAnsi="Arial" w:cs="Arial"/>
          <w:sz w:val="21"/>
          <w:szCs w:val="21"/>
        </w:rPr>
        <w:t xml:space="preserve">] R4-1808268, “TP to capture GCSN calculation”, </w:t>
      </w:r>
      <w:r w:rsidR="00225CDB">
        <w:rPr>
          <w:rFonts w:ascii="Arial" w:hAnsi="Arial" w:cs="Arial"/>
          <w:sz w:val="21"/>
          <w:szCs w:val="21"/>
        </w:rPr>
        <w:t xml:space="preserve">RAN4 #87, </w:t>
      </w:r>
      <w:r w:rsidR="00A22339">
        <w:rPr>
          <w:rFonts w:ascii="Arial" w:hAnsi="Arial" w:cs="Arial"/>
          <w:sz w:val="21"/>
          <w:szCs w:val="21"/>
        </w:rPr>
        <w:t xml:space="preserve">Huawei, HiSilicon, </w:t>
      </w:r>
      <w:r w:rsidR="00225CDB">
        <w:rPr>
          <w:rFonts w:ascii="Arial" w:hAnsi="Arial" w:cs="Arial"/>
          <w:sz w:val="21"/>
          <w:szCs w:val="21"/>
        </w:rPr>
        <w:t>Busan, Korea, May 2018.</w:t>
      </w:r>
    </w:p>
    <w:p w14:paraId="25C8B474" w14:textId="1FBF7B0B" w:rsidR="00E47625" w:rsidRDefault="00E47625" w:rsidP="00F802CF">
      <w:pPr>
        <w:pStyle w:val="EX"/>
        <w:numPr>
          <w:ilvl w:val="0"/>
          <w:numId w:val="0"/>
        </w:numPr>
        <w:ind w:left="369"/>
        <w:rPr>
          <w:rFonts w:ascii="Arial" w:hAnsi="Arial" w:cs="Arial"/>
          <w:sz w:val="22"/>
          <w:szCs w:val="22"/>
        </w:rPr>
      </w:pPr>
    </w:p>
    <w:p w14:paraId="0FE0119E" w14:textId="77777777" w:rsidR="00E47625" w:rsidRPr="003A1D40" w:rsidRDefault="00E47625" w:rsidP="00F802CF">
      <w:pPr>
        <w:pStyle w:val="EX"/>
        <w:numPr>
          <w:ilvl w:val="0"/>
          <w:numId w:val="0"/>
        </w:numPr>
        <w:ind w:left="369"/>
        <w:rPr>
          <w:rFonts w:ascii="Arial" w:hAnsi="Arial" w:cs="Arial"/>
          <w:sz w:val="22"/>
          <w:szCs w:val="22"/>
        </w:rPr>
      </w:pPr>
    </w:p>
    <w:sectPr w:rsidR="00E47625" w:rsidRPr="003A1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C3493" w14:textId="77777777" w:rsidR="006B6387" w:rsidRDefault="006B6387">
      <w:r>
        <w:separator/>
      </w:r>
    </w:p>
  </w:endnote>
  <w:endnote w:type="continuationSeparator" w:id="0">
    <w:p w14:paraId="1BCD4ACC" w14:textId="77777777" w:rsidR="006B6387" w:rsidRDefault="006B6387">
      <w:r>
        <w:continuationSeparator/>
      </w:r>
    </w:p>
  </w:endnote>
  <w:endnote w:type="continuationNotice" w:id="1">
    <w:p w14:paraId="024BDBC0" w14:textId="77777777" w:rsidR="006B6387" w:rsidRDefault="006B6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FB7B5" w14:textId="77777777" w:rsidR="006B6387" w:rsidRDefault="006B6387">
      <w:r>
        <w:separator/>
      </w:r>
    </w:p>
  </w:footnote>
  <w:footnote w:type="continuationSeparator" w:id="0">
    <w:p w14:paraId="12234BE5" w14:textId="77777777" w:rsidR="006B6387" w:rsidRDefault="006B6387">
      <w:r>
        <w:continuationSeparator/>
      </w:r>
    </w:p>
  </w:footnote>
  <w:footnote w:type="continuationNotice" w:id="1">
    <w:p w14:paraId="397CEB0C" w14:textId="77777777" w:rsidR="006B6387" w:rsidRDefault="006B63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FE68F0"/>
    <w:multiLevelType w:val="hybridMultilevel"/>
    <w:tmpl w:val="01E8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B5EED"/>
    <w:multiLevelType w:val="hybridMultilevel"/>
    <w:tmpl w:val="01D6D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327C3E"/>
    <w:multiLevelType w:val="hybridMultilevel"/>
    <w:tmpl w:val="5A3AF67E"/>
    <w:lvl w:ilvl="0" w:tplc="3CA6F828">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350"/>
        </w:tabs>
        <w:ind w:left="1350" w:hanging="360"/>
      </w:pPr>
      <w:rPr>
        <w:rFonts w:ascii="Wingdings" w:hAnsi="Wingdings" w:hint="default"/>
      </w:rPr>
    </w:lvl>
    <w:lvl w:ilvl="2" w:tplc="06485DD2" w:tentative="1">
      <w:start w:val="1"/>
      <w:numFmt w:val="bullet"/>
      <w:lvlText w:val="•"/>
      <w:lvlJc w:val="left"/>
      <w:pPr>
        <w:tabs>
          <w:tab w:val="num" w:pos="2160"/>
        </w:tabs>
        <w:ind w:left="2160" w:hanging="360"/>
      </w:pPr>
      <w:rPr>
        <w:rFonts w:ascii="Arial" w:hAnsi="Arial" w:hint="default"/>
      </w:rPr>
    </w:lvl>
    <w:lvl w:ilvl="3" w:tplc="B8E8215C" w:tentative="1">
      <w:start w:val="1"/>
      <w:numFmt w:val="bullet"/>
      <w:lvlText w:val="•"/>
      <w:lvlJc w:val="left"/>
      <w:pPr>
        <w:tabs>
          <w:tab w:val="num" w:pos="2880"/>
        </w:tabs>
        <w:ind w:left="2880" w:hanging="360"/>
      </w:pPr>
      <w:rPr>
        <w:rFonts w:ascii="Arial" w:hAnsi="Arial" w:hint="default"/>
      </w:rPr>
    </w:lvl>
    <w:lvl w:ilvl="4" w:tplc="513E26CE" w:tentative="1">
      <w:start w:val="1"/>
      <w:numFmt w:val="bullet"/>
      <w:lvlText w:val="•"/>
      <w:lvlJc w:val="left"/>
      <w:pPr>
        <w:tabs>
          <w:tab w:val="num" w:pos="3600"/>
        </w:tabs>
        <w:ind w:left="3600" w:hanging="360"/>
      </w:pPr>
      <w:rPr>
        <w:rFonts w:ascii="Arial" w:hAnsi="Arial" w:hint="default"/>
      </w:rPr>
    </w:lvl>
    <w:lvl w:ilvl="5" w:tplc="26B41C76" w:tentative="1">
      <w:start w:val="1"/>
      <w:numFmt w:val="bullet"/>
      <w:lvlText w:val="•"/>
      <w:lvlJc w:val="left"/>
      <w:pPr>
        <w:tabs>
          <w:tab w:val="num" w:pos="4320"/>
        </w:tabs>
        <w:ind w:left="4320" w:hanging="360"/>
      </w:pPr>
      <w:rPr>
        <w:rFonts w:ascii="Arial" w:hAnsi="Arial" w:hint="default"/>
      </w:rPr>
    </w:lvl>
    <w:lvl w:ilvl="6" w:tplc="4184B216" w:tentative="1">
      <w:start w:val="1"/>
      <w:numFmt w:val="bullet"/>
      <w:lvlText w:val="•"/>
      <w:lvlJc w:val="left"/>
      <w:pPr>
        <w:tabs>
          <w:tab w:val="num" w:pos="5040"/>
        </w:tabs>
        <w:ind w:left="5040" w:hanging="360"/>
      </w:pPr>
      <w:rPr>
        <w:rFonts w:ascii="Arial" w:hAnsi="Arial" w:hint="default"/>
      </w:rPr>
    </w:lvl>
    <w:lvl w:ilvl="7" w:tplc="9FEA6230" w:tentative="1">
      <w:start w:val="1"/>
      <w:numFmt w:val="bullet"/>
      <w:lvlText w:val="•"/>
      <w:lvlJc w:val="left"/>
      <w:pPr>
        <w:tabs>
          <w:tab w:val="num" w:pos="5760"/>
        </w:tabs>
        <w:ind w:left="5760" w:hanging="360"/>
      </w:pPr>
      <w:rPr>
        <w:rFonts w:ascii="Arial" w:hAnsi="Arial" w:hint="default"/>
      </w:rPr>
    </w:lvl>
    <w:lvl w:ilvl="8" w:tplc="6180D7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644BAC"/>
    <w:multiLevelType w:val="hybridMultilevel"/>
    <w:tmpl w:val="A830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06E4163"/>
    <w:multiLevelType w:val="hybridMultilevel"/>
    <w:tmpl w:val="51E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5C8170F"/>
    <w:multiLevelType w:val="hybridMultilevel"/>
    <w:tmpl w:val="BB007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C6BAF"/>
    <w:multiLevelType w:val="hybridMultilevel"/>
    <w:tmpl w:val="E97AA3D6"/>
    <w:lvl w:ilvl="0" w:tplc="B720FC38">
      <w:start w:val="1"/>
      <w:numFmt w:val="bullet"/>
      <w:lvlText w:val="•"/>
      <w:lvlJc w:val="left"/>
      <w:pPr>
        <w:tabs>
          <w:tab w:val="num" w:pos="720"/>
        </w:tabs>
        <w:ind w:left="720" w:hanging="360"/>
      </w:pPr>
      <w:rPr>
        <w:rFonts w:ascii="Arial" w:hAnsi="Arial" w:hint="default"/>
      </w:rPr>
    </w:lvl>
    <w:lvl w:ilvl="1" w:tplc="A6E88816">
      <w:numFmt w:val="bullet"/>
      <w:lvlText w:val="•"/>
      <w:lvlJc w:val="left"/>
      <w:pPr>
        <w:tabs>
          <w:tab w:val="num" w:pos="1440"/>
        </w:tabs>
        <w:ind w:left="1440" w:hanging="360"/>
      </w:pPr>
      <w:rPr>
        <w:rFonts w:ascii="Arial" w:hAnsi="Arial" w:hint="default"/>
      </w:rPr>
    </w:lvl>
    <w:lvl w:ilvl="2" w:tplc="54A81CD2" w:tentative="1">
      <w:start w:val="1"/>
      <w:numFmt w:val="bullet"/>
      <w:lvlText w:val="•"/>
      <w:lvlJc w:val="left"/>
      <w:pPr>
        <w:tabs>
          <w:tab w:val="num" w:pos="2160"/>
        </w:tabs>
        <w:ind w:left="2160" w:hanging="360"/>
      </w:pPr>
      <w:rPr>
        <w:rFonts w:ascii="Arial" w:hAnsi="Arial" w:hint="default"/>
      </w:rPr>
    </w:lvl>
    <w:lvl w:ilvl="3" w:tplc="10666AA0" w:tentative="1">
      <w:start w:val="1"/>
      <w:numFmt w:val="bullet"/>
      <w:lvlText w:val="•"/>
      <w:lvlJc w:val="left"/>
      <w:pPr>
        <w:tabs>
          <w:tab w:val="num" w:pos="2880"/>
        </w:tabs>
        <w:ind w:left="2880" w:hanging="360"/>
      </w:pPr>
      <w:rPr>
        <w:rFonts w:ascii="Arial" w:hAnsi="Arial" w:hint="default"/>
      </w:rPr>
    </w:lvl>
    <w:lvl w:ilvl="4" w:tplc="F0B02E3C" w:tentative="1">
      <w:start w:val="1"/>
      <w:numFmt w:val="bullet"/>
      <w:lvlText w:val="•"/>
      <w:lvlJc w:val="left"/>
      <w:pPr>
        <w:tabs>
          <w:tab w:val="num" w:pos="3600"/>
        </w:tabs>
        <w:ind w:left="3600" w:hanging="360"/>
      </w:pPr>
      <w:rPr>
        <w:rFonts w:ascii="Arial" w:hAnsi="Arial" w:hint="default"/>
      </w:rPr>
    </w:lvl>
    <w:lvl w:ilvl="5" w:tplc="01C8D6A6" w:tentative="1">
      <w:start w:val="1"/>
      <w:numFmt w:val="bullet"/>
      <w:lvlText w:val="•"/>
      <w:lvlJc w:val="left"/>
      <w:pPr>
        <w:tabs>
          <w:tab w:val="num" w:pos="4320"/>
        </w:tabs>
        <w:ind w:left="4320" w:hanging="360"/>
      </w:pPr>
      <w:rPr>
        <w:rFonts w:ascii="Arial" w:hAnsi="Arial" w:hint="default"/>
      </w:rPr>
    </w:lvl>
    <w:lvl w:ilvl="6" w:tplc="4C1C5CCC" w:tentative="1">
      <w:start w:val="1"/>
      <w:numFmt w:val="bullet"/>
      <w:lvlText w:val="•"/>
      <w:lvlJc w:val="left"/>
      <w:pPr>
        <w:tabs>
          <w:tab w:val="num" w:pos="5040"/>
        </w:tabs>
        <w:ind w:left="5040" w:hanging="360"/>
      </w:pPr>
      <w:rPr>
        <w:rFonts w:ascii="Arial" w:hAnsi="Arial" w:hint="default"/>
      </w:rPr>
    </w:lvl>
    <w:lvl w:ilvl="7" w:tplc="6B2E4FFC" w:tentative="1">
      <w:start w:val="1"/>
      <w:numFmt w:val="bullet"/>
      <w:lvlText w:val="•"/>
      <w:lvlJc w:val="left"/>
      <w:pPr>
        <w:tabs>
          <w:tab w:val="num" w:pos="5760"/>
        </w:tabs>
        <w:ind w:left="5760" w:hanging="360"/>
      </w:pPr>
      <w:rPr>
        <w:rFonts w:ascii="Arial" w:hAnsi="Arial" w:hint="default"/>
      </w:rPr>
    </w:lvl>
    <w:lvl w:ilvl="8" w:tplc="086C79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1C40D3"/>
    <w:multiLevelType w:val="hybridMultilevel"/>
    <w:tmpl w:val="4418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C7E59"/>
    <w:multiLevelType w:val="hybridMultilevel"/>
    <w:tmpl w:val="DD62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20ED2"/>
    <w:multiLevelType w:val="hybridMultilevel"/>
    <w:tmpl w:val="5DB08EA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3822361E"/>
    <w:multiLevelType w:val="hybridMultilevel"/>
    <w:tmpl w:val="996C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0B23C1"/>
    <w:multiLevelType w:val="hybridMultilevel"/>
    <w:tmpl w:val="B7723C68"/>
    <w:lvl w:ilvl="0" w:tplc="C63C7C18">
      <w:start w:val="1"/>
      <w:numFmt w:val="bullet"/>
      <w:lvlText w:val="•"/>
      <w:lvlJc w:val="left"/>
      <w:pPr>
        <w:tabs>
          <w:tab w:val="num" w:pos="720"/>
        </w:tabs>
        <w:ind w:left="720" w:hanging="360"/>
      </w:pPr>
      <w:rPr>
        <w:rFonts w:ascii="Arial" w:hAnsi="Arial" w:hint="default"/>
      </w:rPr>
    </w:lvl>
    <w:lvl w:ilvl="1" w:tplc="3AFE7B8C">
      <w:start w:val="1"/>
      <w:numFmt w:val="bullet"/>
      <w:lvlText w:val="•"/>
      <w:lvlJc w:val="left"/>
      <w:pPr>
        <w:tabs>
          <w:tab w:val="num" w:pos="1440"/>
        </w:tabs>
        <w:ind w:left="1440" w:hanging="360"/>
      </w:pPr>
      <w:rPr>
        <w:rFonts w:ascii="Arial" w:hAnsi="Arial" w:hint="default"/>
      </w:rPr>
    </w:lvl>
    <w:lvl w:ilvl="2" w:tplc="0BA2A806" w:tentative="1">
      <w:start w:val="1"/>
      <w:numFmt w:val="bullet"/>
      <w:lvlText w:val="•"/>
      <w:lvlJc w:val="left"/>
      <w:pPr>
        <w:tabs>
          <w:tab w:val="num" w:pos="2160"/>
        </w:tabs>
        <w:ind w:left="2160" w:hanging="360"/>
      </w:pPr>
      <w:rPr>
        <w:rFonts w:ascii="Arial" w:hAnsi="Arial" w:hint="default"/>
      </w:rPr>
    </w:lvl>
    <w:lvl w:ilvl="3" w:tplc="623C1AF6" w:tentative="1">
      <w:start w:val="1"/>
      <w:numFmt w:val="bullet"/>
      <w:lvlText w:val="•"/>
      <w:lvlJc w:val="left"/>
      <w:pPr>
        <w:tabs>
          <w:tab w:val="num" w:pos="2880"/>
        </w:tabs>
        <w:ind w:left="2880" w:hanging="360"/>
      </w:pPr>
      <w:rPr>
        <w:rFonts w:ascii="Arial" w:hAnsi="Arial" w:hint="default"/>
      </w:rPr>
    </w:lvl>
    <w:lvl w:ilvl="4" w:tplc="D122B3BA" w:tentative="1">
      <w:start w:val="1"/>
      <w:numFmt w:val="bullet"/>
      <w:lvlText w:val="•"/>
      <w:lvlJc w:val="left"/>
      <w:pPr>
        <w:tabs>
          <w:tab w:val="num" w:pos="3600"/>
        </w:tabs>
        <w:ind w:left="3600" w:hanging="360"/>
      </w:pPr>
      <w:rPr>
        <w:rFonts w:ascii="Arial" w:hAnsi="Arial" w:hint="default"/>
      </w:rPr>
    </w:lvl>
    <w:lvl w:ilvl="5" w:tplc="9AAE716C" w:tentative="1">
      <w:start w:val="1"/>
      <w:numFmt w:val="bullet"/>
      <w:lvlText w:val="•"/>
      <w:lvlJc w:val="left"/>
      <w:pPr>
        <w:tabs>
          <w:tab w:val="num" w:pos="4320"/>
        </w:tabs>
        <w:ind w:left="4320" w:hanging="360"/>
      </w:pPr>
      <w:rPr>
        <w:rFonts w:ascii="Arial" w:hAnsi="Arial" w:hint="default"/>
      </w:rPr>
    </w:lvl>
    <w:lvl w:ilvl="6" w:tplc="9DD8D84A" w:tentative="1">
      <w:start w:val="1"/>
      <w:numFmt w:val="bullet"/>
      <w:lvlText w:val="•"/>
      <w:lvlJc w:val="left"/>
      <w:pPr>
        <w:tabs>
          <w:tab w:val="num" w:pos="5040"/>
        </w:tabs>
        <w:ind w:left="5040" w:hanging="360"/>
      </w:pPr>
      <w:rPr>
        <w:rFonts w:ascii="Arial" w:hAnsi="Arial" w:hint="default"/>
      </w:rPr>
    </w:lvl>
    <w:lvl w:ilvl="7" w:tplc="493C1394" w:tentative="1">
      <w:start w:val="1"/>
      <w:numFmt w:val="bullet"/>
      <w:lvlText w:val="•"/>
      <w:lvlJc w:val="left"/>
      <w:pPr>
        <w:tabs>
          <w:tab w:val="num" w:pos="5760"/>
        </w:tabs>
        <w:ind w:left="5760" w:hanging="360"/>
      </w:pPr>
      <w:rPr>
        <w:rFonts w:ascii="Arial" w:hAnsi="Arial" w:hint="default"/>
      </w:rPr>
    </w:lvl>
    <w:lvl w:ilvl="8" w:tplc="584233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90029D"/>
    <w:multiLevelType w:val="hybridMultilevel"/>
    <w:tmpl w:val="E0B0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06494E"/>
    <w:multiLevelType w:val="hybridMultilevel"/>
    <w:tmpl w:val="10C8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DE260D"/>
    <w:multiLevelType w:val="hybridMultilevel"/>
    <w:tmpl w:val="E7568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807F32"/>
    <w:multiLevelType w:val="hybridMultilevel"/>
    <w:tmpl w:val="DF5EB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A7E95"/>
    <w:multiLevelType w:val="hybridMultilevel"/>
    <w:tmpl w:val="F7A6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4"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BD66E49"/>
    <w:multiLevelType w:val="hybridMultilevel"/>
    <w:tmpl w:val="5B007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33E67"/>
    <w:multiLevelType w:val="hybridMultilevel"/>
    <w:tmpl w:val="5DBC4A4A"/>
    <w:lvl w:ilvl="0" w:tplc="5CD0F3BE">
      <w:start w:val="1"/>
      <w:numFmt w:val="bullet"/>
      <w:lvlText w:val="•"/>
      <w:lvlJc w:val="left"/>
      <w:pPr>
        <w:tabs>
          <w:tab w:val="num" w:pos="720"/>
        </w:tabs>
        <w:ind w:left="720" w:hanging="360"/>
      </w:pPr>
      <w:rPr>
        <w:rFonts w:ascii="Arial" w:hAnsi="Arial" w:hint="default"/>
      </w:rPr>
    </w:lvl>
    <w:lvl w:ilvl="1" w:tplc="519EB47E">
      <w:start w:val="1"/>
      <w:numFmt w:val="bullet"/>
      <w:lvlText w:val="•"/>
      <w:lvlJc w:val="left"/>
      <w:pPr>
        <w:tabs>
          <w:tab w:val="num" w:pos="1440"/>
        </w:tabs>
        <w:ind w:left="1440" w:hanging="360"/>
      </w:pPr>
      <w:rPr>
        <w:rFonts w:ascii="Arial" w:hAnsi="Arial" w:hint="default"/>
      </w:rPr>
    </w:lvl>
    <w:lvl w:ilvl="2" w:tplc="D0D07328" w:tentative="1">
      <w:start w:val="1"/>
      <w:numFmt w:val="bullet"/>
      <w:lvlText w:val="•"/>
      <w:lvlJc w:val="left"/>
      <w:pPr>
        <w:tabs>
          <w:tab w:val="num" w:pos="2160"/>
        </w:tabs>
        <w:ind w:left="2160" w:hanging="360"/>
      </w:pPr>
      <w:rPr>
        <w:rFonts w:ascii="Arial" w:hAnsi="Arial" w:hint="default"/>
      </w:rPr>
    </w:lvl>
    <w:lvl w:ilvl="3" w:tplc="5FA6D236" w:tentative="1">
      <w:start w:val="1"/>
      <w:numFmt w:val="bullet"/>
      <w:lvlText w:val="•"/>
      <w:lvlJc w:val="left"/>
      <w:pPr>
        <w:tabs>
          <w:tab w:val="num" w:pos="2880"/>
        </w:tabs>
        <w:ind w:left="2880" w:hanging="360"/>
      </w:pPr>
      <w:rPr>
        <w:rFonts w:ascii="Arial" w:hAnsi="Arial" w:hint="default"/>
      </w:rPr>
    </w:lvl>
    <w:lvl w:ilvl="4" w:tplc="0C2A194E" w:tentative="1">
      <w:start w:val="1"/>
      <w:numFmt w:val="bullet"/>
      <w:lvlText w:val="•"/>
      <w:lvlJc w:val="left"/>
      <w:pPr>
        <w:tabs>
          <w:tab w:val="num" w:pos="3600"/>
        </w:tabs>
        <w:ind w:left="3600" w:hanging="360"/>
      </w:pPr>
      <w:rPr>
        <w:rFonts w:ascii="Arial" w:hAnsi="Arial" w:hint="default"/>
      </w:rPr>
    </w:lvl>
    <w:lvl w:ilvl="5" w:tplc="1C5C567E" w:tentative="1">
      <w:start w:val="1"/>
      <w:numFmt w:val="bullet"/>
      <w:lvlText w:val="•"/>
      <w:lvlJc w:val="left"/>
      <w:pPr>
        <w:tabs>
          <w:tab w:val="num" w:pos="4320"/>
        </w:tabs>
        <w:ind w:left="4320" w:hanging="360"/>
      </w:pPr>
      <w:rPr>
        <w:rFonts w:ascii="Arial" w:hAnsi="Arial" w:hint="default"/>
      </w:rPr>
    </w:lvl>
    <w:lvl w:ilvl="6" w:tplc="B0289FF6" w:tentative="1">
      <w:start w:val="1"/>
      <w:numFmt w:val="bullet"/>
      <w:lvlText w:val="•"/>
      <w:lvlJc w:val="left"/>
      <w:pPr>
        <w:tabs>
          <w:tab w:val="num" w:pos="5040"/>
        </w:tabs>
        <w:ind w:left="5040" w:hanging="360"/>
      </w:pPr>
      <w:rPr>
        <w:rFonts w:ascii="Arial" w:hAnsi="Arial" w:hint="default"/>
      </w:rPr>
    </w:lvl>
    <w:lvl w:ilvl="7" w:tplc="1892E734" w:tentative="1">
      <w:start w:val="1"/>
      <w:numFmt w:val="bullet"/>
      <w:lvlText w:val="•"/>
      <w:lvlJc w:val="left"/>
      <w:pPr>
        <w:tabs>
          <w:tab w:val="num" w:pos="5760"/>
        </w:tabs>
        <w:ind w:left="5760" w:hanging="360"/>
      </w:pPr>
      <w:rPr>
        <w:rFonts w:ascii="Arial" w:hAnsi="Arial" w:hint="default"/>
      </w:rPr>
    </w:lvl>
    <w:lvl w:ilvl="8" w:tplc="7616A8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553157"/>
    <w:multiLevelType w:val="hybridMultilevel"/>
    <w:tmpl w:val="497CA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6D5DF7"/>
    <w:multiLevelType w:val="hybridMultilevel"/>
    <w:tmpl w:val="21B2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676C2"/>
    <w:multiLevelType w:val="hybridMultilevel"/>
    <w:tmpl w:val="7882A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76610"/>
    <w:multiLevelType w:val="hybridMultilevel"/>
    <w:tmpl w:val="F6CE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21130"/>
    <w:multiLevelType w:val="hybridMultilevel"/>
    <w:tmpl w:val="497CA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9384326">
    <w:abstractNumId w:val="0"/>
  </w:num>
  <w:num w:numId="2" w16cid:durableId="1442191518">
    <w:abstractNumId w:val="23"/>
  </w:num>
  <w:num w:numId="3" w16cid:durableId="172501265">
    <w:abstractNumId w:val="30"/>
  </w:num>
  <w:num w:numId="4" w16cid:durableId="802818201">
    <w:abstractNumId w:val="8"/>
  </w:num>
  <w:num w:numId="5" w16cid:durableId="124541181">
    <w:abstractNumId w:val="26"/>
  </w:num>
  <w:num w:numId="6" w16cid:durableId="393086416">
    <w:abstractNumId w:val="11"/>
  </w:num>
  <w:num w:numId="7" w16cid:durableId="1507861066">
    <w:abstractNumId w:val="16"/>
  </w:num>
  <w:num w:numId="8" w16cid:durableId="1651397523">
    <w:abstractNumId w:val="31"/>
  </w:num>
  <w:num w:numId="9" w16cid:durableId="205801669">
    <w:abstractNumId w:val="19"/>
  </w:num>
  <w:num w:numId="10" w16cid:durableId="1606842135">
    <w:abstractNumId w:val="13"/>
  </w:num>
  <w:num w:numId="11" w16cid:durableId="1453326608">
    <w:abstractNumId w:val="21"/>
  </w:num>
  <w:num w:numId="12" w16cid:durableId="1955595244">
    <w:abstractNumId w:val="14"/>
  </w:num>
  <w:num w:numId="13" w16cid:durableId="1902788589">
    <w:abstractNumId w:val="22"/>
  </w:num>
  <w:num w:numId="14" w16cid:durableId="821040772">
    <w:abstractNumId w:val="6"/>
  </w:num>
  <w:num w:numId="15" w16cid:durableId="2099516129">
    <w:abstractNumId w:val="28"/>
  </w:num>
  <w:num w:numId="16" w16cid:durableId="15085804">
    <w:abstractNumId w:val="32"/>
  </w:num>
  <w:num w:numId="17" w16cid:durableId="1520657103">
    <w:abstractNumId w:val="7"/>
  </w:num>
  <w:num w:numId="18" w16cid:durableId="1679967948">
    <w:abstractNumId w:val="5"/>
  </w:num>
  <w:num w:numId="19" w16cid:durableId="1518546828">
    <w:abstractNumId w:val="27"/>
  </w:num>
  <w:num w:numId="20" w16cid:durableId="676883077">
    <w:abstractNumId w:val="12"/>
  </w:num>
  <w:num w:numId="21" w16cid:durableId="113140688">
    <w:abstractNumId w:val="17"/>
  </w:num>
  <w:num w:numId="22" w16cid:durableId="1260334126">
    <w:abstractNumId w:val="9"/>
  </w:num>
  <w:num w:numId="23" w16cid:durableId="1987009063">
    <w:abstractNumId w:val="24"/>
  </w:num>
  <w:num w:numId="24" w16cid:durableId="1068653168">
    <w:abstractNumId w:val="20"/>
  </w:num>
  <w:num w:numId="25" w16cid:durableId="993265290">
    <w:abstractNumId w:val="25"/>
  </w:num>
  <w:num w:numId="26" w16cid:durableId="575289976">
    <w:abstractNumId w:val="1"/>
  </w:num>
  <w:num w:numId="27" w16cid:durableId="2070837740">
    <w:abstractNumId w:val="1"/>
  </w:num>
  <w:num w:numId="28" w16cid:durableId="2125228901">
    <w:abstractNumId w:val="18"/>
  </w:num>
  <w:num w:numId="29" w16cid:durableId="2065983368">
    <w:abstractNumId w:val="3"/>
  </w:num>
  <w:num w:numId="30" w16cid:durableId="985623164">
    <w:abstractNumId w:val="29"/>
  </w:num>
  <w:num w:numId="31" w16cid:durableId="1974631682">
    <w:abstractNumId w:val="2"/>
  </w:num>
  <w:num w:numId="32" w16cid:durableId="355470550">
    <w:abstractNumId w:val="10"/>
  </w:num>
  <w:num w:numId="33" w16cid:durableId="1833788280">
    <w:abstractNumId w:val="4"/>
  </w:num>
  <w:num w:numId="34" w16cid:durableId="7597153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15"/>
    <w:rsid w:val="00000736"/>
    <w:rsid w:val="00001563"/>
    <w:rsid w:val="000043AC"/>
    <w:rsid w:val="00004AD2"/>
    <w:rsid w:val="00004F67"/>
    <w:rsid w:val="000054EA"/>
    <w:rsid w:val="0000592C"/>
    <w:rsid w:val="00005946"/>
    <w:rsid w:val="00005E67"/>
    <w:rsid w:val="00006BD2"/>
    <w:rsid w:val="00010CF5"/>
    <w:rsid w:val="00011127"/>
    <w:rsid w:val="00011A68"/>
    <w:rsid w:val="00011BF7"/>
    <w:rsid w:val="00011DC4"/>
    <w:rsid w:val="000126E4"/>
    <w:rsid w:val="00012728"/>
    <w:rsid w:val="000138FF"/>
    <w:rsid w:val="00013B8C"/>
    <w:rsid w:val="00014116"/>
    <w:rsid w:val="0001418C"/>
    <w:rsid w:val="00014928"/>
    <w:rsid w:val="000153AE"/>
    <w:rsid w:val="00015469"/>
    <w:rsid w:val="00015948"/>
    <w:rsid w:val="00015E4F"/>
    <w:rsid w:val="00015E95"/>
    <w:rsid w:val="00017283"/>
    <w:rsid w:val="00017DF2"/>
    <w:rsid w:val="00020326"/>
    <w:rsid w:val="00020A6E"/>
    <w:rsid w:val="00020B5F"/>
    <w:rsid w:val="00020C04"/>
    <w:rsid w:val="0002168E"/>
    <w:rsid w:val="000217BF"/>
    <w:rsid w:val="00021F7F"/>
    <w:rsid w:val="000226D4"/>
    <w:rsid w:val="000232D3"/>
    <w:rsid w:val="0002340C"/>
    <w:rsid w:val="00023702"/>
    <w:rsid w:val="00023AB9"/>
    <w:rsid w:val="00025350"/>
    <w:rsid w:val="000255A7"/>
    <w:rsid w:val="00025CDD"/>
    <w:rsid w:val="00026576"/>
    <w:rsid w:val="00026E93"/>
    <w:rsid w:val="000277F1"/>
    <w:rsid w:val="000309BF"/>
    <w:rsid w:val="00031454"/>
    <w:rsid w:val="00031543"/>
    <w:rsid w:val="00031969"/>
    <w:rsid w:val="00031B18"/>
    <w:rsid w:val="00031B9B"/>
    <w:rsid w:val="00031C32"/>
    <w:rsid w:val="000328CE"/>
    <w:rsid w:val="00032C6C"/>
    <w:rsid w:val="00033397"/>
    <w:rsid w:val="00033534"/>
    <w:rsid w:val="0003593D"/>
    <w:rsid w:val="0003620D"/>
    <w:rsid w:val="000366BF"/>
    <w:rsid w:val="00036A6D"/>
    <w:rsid w:val="00036B6E"/>
    <w:rsid w:val="00036D87"/>
    <w:rsid w:val="00036DDA"/>
    <w:rsid w:val="000375F3"/>
    <w:rsid w:val="0003769D"/>
    <w:rsid w:val="00037838"/>
    <w:rsid w:val="00040095"/>
    <w:rsid w:val="0004012E"/>
    <w:rsid w:val="00040A92"/>
    <w:rsid w:val="0004186A"/>
    <w:rsid w:val="00041B57"/>
    <w:rsid w:val="000423FF"/>
    <w:rsid w:val="00043032"/>
    <w:rsid w:val="00043897"/>
    <w:rsid w:val="00043CEE"/>
    <w:rsid w:val="0004520D"/>
    <w:rsid w:val="0004528B"/>
    <w:rsid w:val="000452A1"/>
    <w:rsid w:val="00045505"/>
    <w:rsid w:val="00045E13"/>
    <w:rsid w:val="00046B3F"/>
    <w:rsid w:val="00046EA4"/>
    <w:rsid w:val="000479A6"/>
    <w:rsid w:val="00047B62"/>
    <w:rsid w:val="0005003F"/>
    <w:rsid w:val="00050968"/>
    <w:rsid w:val="0005125A"/>
    <w:rsid w:val="00051278"/>
    <w:rsid w:val="00051834"/>
    <w:rsid w:val="00051976"/>
    <w:rsid w:val="00052248"/>
    <w:rsid w:val="000524CE"/>
    <w:rsid w:val="000528AD"/>
    <w:rsid w:val="00053756"/>
    <w:rsid w:val="00053808"/>
    <w:rsid w:val="0005415C"/>
    <w:rsid w:val="00054A22"/>
    <w:rsid w:val="00054D75"/>
    <w:rsid w:val="00054F2F"/>
    <w:rsid w:val="00055B36"/>
    <w:rsid w:val="00055E8B"/>
    <w:rsid w:val="00056885"/>
    <w:rsid w:val="000573B8"/>
    <w:rsid w:val="000574E5"/>
    <w:rsid w:val="00057C39"/>
    <w:rsid w:val="000612D2"/>
    <w:rsid w:val="0006161E"/>
    <w:rsid w:val="00061A86"/>
    <w:rsid w:val="00061E44"/>
    <w:rsid w:val="00062023"/>
    <w:rsid w:val="0006281A"/>
    <w:rsid w:val="000638E3"/>
    <w:rsid w:val="00063C78"/>
    <w:rsid w:val="00063D26"/>
    <w:rsid w:val="00063DDE"/>
    <w:rsid w:val="00063ED4"/>
    <w:rsid w:val="0006419E"/>
    <w:rsid w:val="000642A7"/>
    <w:rsid w:val="00064C93"/>
    <w:rsid w:val="00064D06"/>
    <w:rsid w:val="000655A6"/>
    <w:rsid w:val="000655CA"/>
    <w:rsid w:val="00065C77"/>
    <w:rsid w:val="000671B1"/>
    <w:rsid w:val="0006758E"/>
    <w:rsid w:val="000678C0"/>
    <w:rsid w:val="000705E7"/>
    <w:rsid w:val="00070DDA"/>
    <w:rsid w:val="00070EEC"/>
    <w:rsid w:val="00070F84"/>
    <w:rsid w:val="00071512"/>
    <w:rsid w:val="00071C61"/>
    <w:rsid w:val="00071E1B"/>
    <w:rsid w:val="00071F67"/>
    <w:rsid w:val="00072258"/>
    <w:rsid w:val="000726D3"/>
    <w:rsid w:val="00072FB5"/>
    <w:rsid w:val="000742AA"/>
    <w:rsid w:val="00074AAE"/>
    <w:rsid w:val="00074AB0"/>
    <w:rsid w:val="00074C57"/>
    <w:rsid w:val="000752E8"/>
    <w:rsid w:val="00075343"/>
    <w:rsid w:val="000759ED"/>
    <w:rsid w:val="00075B8D"/>
    <w:rsid w:val="00075E0B"/>
    <w:rsid w:val="000762F6"/>
    <w:rsid w:val="00076D4A"/>
    <w:rsid w:val="00077847"/>
    <w:rsid w:val="00080512"/>
    <w:rsid w:val="00080C5B"/>
    <w:rsid w:val="00081324"/>
    <w:rsid w:val="0008177C"/>
    <w:rsid w:val="00081AD0"/>
    <w:rsid w:val="00081BC4"/>
    <w:rsid w:val="000822C6"/>
    <w:rsid w:val="00082B33"/>
    <w:rsid w:val="00082F86"/>
    <w:rsid w:val="000830F7"/>
    <w:rsid w:val="000835A0"/>
    <w:rsid w:val="000835DE"/>
    <w:rsid w:val="000835FF"/>
    <w:rsid w:val="0008375C"/>
    <w:rsid w:val="000837B8"/>
    <w:rsid w:val="00083D19"/>
    <w:rsid w:val="00083E94"/>
    <w:rsid w:val="000850A2"/>
    <w:rsid w:val="000852CB"/>
    <w:rsid w:val="0008595E"/>
    <w:rsid w:val="00085DEC"/>
    <w:rsid w:val="00086B64"/>
    <w:rsid w:val="000874DA"/>
    <w:rsid w:val="00087CFA"/>
    <w:rsid w:val="00090321"/>
    <w:rsid w:val="00090556"/>
    <w:rsid w:val="00091420"/>
    <w:rsid w:val="00091C58"/>
    <w:rsid w:val="000921F8"/>
    <w:rsid w:val="00092292"/>
    <w:rsid w:val="00092453"/>
    <w:rsid w:val="00092734"/>
    <w:rsid w:val="00092DB5"/>
    <w:rsid w:val="000933B1"/>
    <w:rsid w:val="0009350E"/>
    <w:rsid w:val="00093669"/>
    <w:rsid w:val="000942B8"/>
    <w:rsid w:val="00094BB8"/>
    <w:rsid w:val="000951DF"/>
    <w:rsid w:val="00095CF8"/>
    <w:rsid w:val="00096C94"/>
    <w:rsid w:val="00096CA8"/>
    <w:rsid w:val="00096DA7"/>
    <w:rsid w:val="00097054"/>
    <w:rsid w:val="0009755D"/>
    <w:rsid w:val="000A0695"/>
    <w:rsid w:val="000A0B51"/>
    <w:rsid w:val="000A11AD"/>
    <w:rsid w:val="000A15EB"/>
    <w:rsid w:val="000A162B"/>
    <w:rsid w:val="000A1A3E"/>
    <w:rsid w:val="000A2BB8"/>
    <w:rsid w:val="000A2DD7"/>
    <w:rsid w:val="000A2DFC"/>
    <w:rsid w:val="000A3547"/>
    <w:rsid w:val="000A365D"/>
    <w:rsid w:val="000A3959"/>
    <w:rsid w:val="000A3ADF"/>
    <w:rsid w:val="000A3E20"/>
    <w:rsid w:val="000A3F8F"/>
    <w:rsid w:val="000A46B9"/>
    <w:rsid w:val="000A4D92"/>
    <w:rsid w:val="000A50C1"/>
    <w:rsid w:val="000A5218"/>
    <w:rsid w:val="000A536F"/>
    <w:rsid w:val="000A5611"/>
    <w:rsid w:val="000A5B8B"/>
    <w:rsid w:val="000A5BEB"/>
    <w:rsid w:val="000A658D"/>
    <w:rsid w:val="000A65BF"/>
    <w:rsid w:val="000A6845"/>
    <w:rsid w:val="000A6EF2"/>
    <w:rsid w:val="000A70E2"/>
    <w:rsid w:val="000A729E"/>
    <w:rsid w:val="000A7303"/>
    <w:rsid w:val="000A7374"/>
    <w:rsid w:val="000A7612"/>
    <w:rsid w:val="000A7E3A"/>
    <w:rsid w:val="000B06FA"/>
    <w:rsid w:val="000B14F0"/>
    <w:rsid w:val="000B1CB6"/>
    <w:rsid w:val="000B1FCE"/>
    <w:rsid w:val="000B24F6"/>
    <w:rsid w:val="000B35AA"/>
    <w:rsid w:val="000B3903"/>
    <w:rsid w:val="000B3F5A"/>
    <w:rsid w:val="000B64B8"/>
    <w:rsid w:val="000B6A65"/>
    <w:rsid w:val="000C0BBE"/>
    <w:rsid w:val="000C130B"/>
    <w:rsid w:val="000C2775"/>
    <w:rsid w:val="000C2A6A"/>
    <w:rsid w:val="000C2FAA"/>
    <w:rsid w:val="000C34C1"/>
    <w:rsid w:val="000C365D"/>
    <w:rsid w:val="000C47C3"/>
    <w:rsid w:val="000C49F1"/>
    <w:rsid w:val="000C512C"/>
    <w:rsid w:val="000C5B90"/>
    <w:rsid w:val="000C60E0"/>
    <w:rsid w:val="000C6DD9"/>
    <w:rsid w:val="000C6EDE"/>
    <w:rsid w:val="000C6F3A"/>
    <w:rsid w:val="000C7409"/>
    <w:rsid w:val="000C7840"/>
    <w:rsid w:val="000C7B5A"/>
    <w:rsid w:val="000C7CA7"/>
    <w:rsid w:val="000D0D17"/>
    <w:rsid w:val="000D107D"/>
    <w:rsid w:val="000D1AB6"/>
    <w:rsid w:val="000D1EC0"/>
    <w:rsid w:val="000D219F"/>
    <w:rsid w:val="000D225B"/>
    <w:rsid w:val="000D2B45"/>
    <w:rsid w:val="000D31CD"/>
    <w:rsid w:val="000D4C85"/>
    <w:rsid w:val="000D4D50"/>
    <w:rsid w:val="000D4DE7"/>
    <w:rsid w:val="000D4EDF"/>
    <w:rsid w:val="000D50C1"/>
    <w:rsid w:val="000D56E0"/>
    <w:rsid w:val="000D58AB"/>
    <w:rsid w:val="000D5C87"/>
    <w:rsid w:val="000D5EA3"/>
    <w:rsid w:val="000D5F38"/>
    <w:rsid w:val="000D601C"/>
    <w:rsid w:val="000D659D"/>
    <w:rsid w:val="000D6B34"/>
    <w:rsid w:val="000D6DC7"/>
    <w:rsid w:val="000D7DFB"/>
    <w:rsid w:val="000D7FD1"/>
    <w:rsid w:val="000E0686"/>
    <w:rsid w:val="000E073C"/>
    <w:rsid w:val="000E0EC4"/>
    <w:rsid w:val="000E0FB7"/>
    <w:rsid w:val="000E2E08"/>
    <w:rsid w:val="000E2EA1"/>
    <w:rsid w:val="000E3893"/>
    <w:rsid w:val="000E4B47"/>
    <w:rsid w:val="000E4B69"/>
    <w:rsid w:val="000E4C5D"/>
    <w:rsid w:val="000E4ECB"/>
    <w:rsid w:val="000E5C7A"/>
    <w:rsid w:val="000E625A"/>
    <w:rsid w:val="000E6278"/>
    <w:rsid w:val="000E62FD"/>
    <w:rsid w:val="000E69CF"/>
    <w:rsid w:val="000E69EB"/>
    <w:rsid w:val="000E6FEA"/>
    <w:rsid w:val="000E74AB"/>
    <w:rsid w:val="000E78C3"/>
    <w:rsid w:val="000E7E65"/>
    <w:rsid w:val="000F01B8"/>
    <w:rsid w:val="000F06B2"/>
    <w:rsid w:val="000F0EAD"/>
    <w:rsid w:val="000F16C1"/>
    <w:rsid w:val="000F22CB"/>
    <w:rsid w:val="000F26BE"/>
    <w:rsid w:val="000F2EC8"/>
    <w:rsid w:val="000F2F0D"/>
    <w:rsid w:val="000F2FBE"/>
    <w:rsid w:val="000F3455"/>
    <w:rsid w:val="000F3F50"/>
    <w:rsid w:val="000F44EF"/>
    <w:rsid w:val="000F473D"/>
    <w:rsid w:val="000F4A6D"/>
    <w:rsid w:val="000F5130"/>
    <w:rsid w:val="000F572F"/>
    <w:rsid w:val="000F5FF8"/>
    <w:rsid w:val="000F68C3"/>
    <w:rsid w:val="000F6C51"/>
    <w:rsid w:val="000F7BEA"/>
    <w:rsid w:val="00100253"/>
    <w:rsid w:val="0010040D"/>
    <w:rsid w:val="001020DE"/>
    <w:rsid w:val="001023D7"/>
    <w:rsid w:val="001030F2"/>
    <w:rsid w:val="001032CC"/>
    <w:rsid w:val="001032F3"/>
    <w:rsid w:val="00103950"/>
    <w:rsid w:val="00104350"/>
    <w:rsid w:val="00104419"/>
    <w:rsid w:val="00104ACC"/>
    <w:rsid w:val="00104B78"/>
    <w:rsid w:val="00104BC6"/>
    <w:rsid w:val="00105674"/>
    <w:rsid w:val="00107021"/>
    <w:rsid w:val="00107896"/>
    <w:rsid w:val="00107F15"/>
    <w:rsid w:val="00110E27"/>
    <w:rsid w:val="00110E54"/>
    <w:rsid w:val="001115DD"/>
    <w:rsid w:val="00111EB7"/>
    <w:rsid w:val="00112BF4"/>
    <w:rsid w:val="001133AB"/>
    <w:rsid w:val="00114604"/>
    <w:rsid w:val="00114F8F"/>
    <w:rsid w:val="001151D9"/>
    <w:rsid w:val="001152D7"/>
    <w:rsid w:val="00116625"/>
    <w:rsid w:val="00117486"/>
    <w:rsid w:val="001200B1"/>
    <w:rsid w:val="001207DE"/>
    <w:rsid w:val="0012087C"/>
    <w:rsid w:val="0012090B"/>
    <w:rsid w:val="001210DD"/>
    <w:rsid w:val="00121B4E"/>
    <w:rsid w:val="001223D8"/>
    <w:rsid w:val="00122B1F"/>
    <w:rsid w:val="00122C09"/>
    <w:rsid w:val="0012372A"/>
    <w:rsid w:val="00123ECB"/>
    <w:rsid w:val="00123F01"/>
    <w:rsid w:val="001249A1"/>
    <w:rsid w:val="00124EE8"/>
    <w:rsid w:val="00124FD7"/>
    <w:rsid w:val="00125821"/>
    <w:rsid w:val="00125BA7"/>
    <w:rsid w:val="00127E86"/>
    <w:rsid w:val="001304BB"/>
    <w:rsid w:val="00130579"/>
    <w:rsid w:val="00130742"/>
    <w:rsid w:val="00131610"/>
    <w:rsid w:val="00131FF6"/>
    <w:rsid w:val="00132DC9"/>
    <w:rsid w:val="00133451"/>
    <w:rsid w:val="00133525"/>
    <w:rsid w:val="001339E1"/>
    <w:rsid w:val="00133AE1"/>
    <w:rsid w:val="00133DC6"/>
    <w:rsid w:val="0013414B"/>
    <w:rsid w:val="00134396"/>
    <w:rsid w:val="00134525"/>
    <w:rsid w:val="001352A3"/>
    <w:rsid w:val="00135395"/>
    <w:rsid w:val="00135A23"/>
    <w:rsid w:val="00135C28"/>
    <w:rsid w:val="00135E1E"/>
    <w:rsid w:val="001361FF"/>
    <w:rsid w:val="00136554"/>
    <w:rsid w:val="00136952"/>
    <w:rsid w:val="00136E6E"/>
    <w:rsid w:val="00136FA6"/>
    <w:rsid w:val="0013714F"/>
    <w:rsid w:val="0013745F"/>
    <w:rsid w:val="001404AD"/>
    <w:rsid w:val="00141330"/>
    <w:rsid w:val="00141611"/>
    <w:rsid w:val="00142CCB"/>
    <w:rsid w:val="001432FC"/>
    <w:rsid w:val="00143737"/>
    <w:rsid w:val="001446EE"/>
    <w:rsid w:val="001451DE"/>
    <w:rsid w:val="00145453"/>
    <w:rsid w:val="001457D6"/>
    <w:rsid w:val="00145FD8"/>
    <w:rsid w:val="00146068"/>
    <w:rsid w:val="00146AF8"/>
    <w:rsid w:val="00146EA0"/>
    <w:rsid w:val="00150382"/>
    <w:rsid w:val="00150735"/>
    <w:rsid w:val="00150836"/>
    <w:rsid w:val="00151974"/>
    <w:rsid w:val="00152B26"/>
    <w:rsid w:val="001536CD"/>
    <w:rsid w:val="00153D0D"/>
    <w:rsid w:val="00155972"/>
    <w:rsid w:val="00155E1F"/>
    <w:rsid w:val="001560B6"/>
    <w:rsid w:val="001579A6"/>
    <w:rsid w:val="00157FC7"/>
    <w:rsid w:val="0016006D"/>
    <w:rsid w:val="001602BE"/>
    <w:rsid w:val="001609EF"/>
    <w:rsid w:val="001611DF"/>
    <w:rsid w:val="001617D8"/>
    <w:rsid w:val="00162636"/>
    <w:rsid w:val="001626C1"/>
    <w:rsid w:val="001634E9"/>
    <w:rsid w:val="001642D7"/>
    <w:rsid w:val="00164376"/>
    <w:rsid w:val="0016475C"/>
    <w:rsid w:val="00164A2C"/>
    <w:rsid w:val="001659B8"/>
    <w:rsid w:val="00165B19"/>
    <w:rsid w:val="00165DB8"/>
    <w:rsid w:val="0016667F"/>
    <w:rsid w:val="00166731"/>
    <w:rsid w:val="00166FC9"/>
    <w:rsid w:val="00167CEB"/>
    <w:rsid w:val="00167D37"/>
    <w:rsid w:val="00167F1A"/>
    <w:rsid w:val="00167F7C"/>
    <w:rsid w:val="001700A0"/>
    <w:rsid w:val="00170772"/>
    <w:rsid w:val="001707E3"/>
    <w:rsid w:val="00170D5C"/>
    <w:rsid w:val="001712BB"/>
    <w:rsid w:val="001712C4"/>
    <w:rsid w:val="00171EAE"/>
    <w:rsid w:val="001723D0"/>
    <w:rsid w:val="001727A3"/>
    <w:rsid w:val="00173C11"/>
    <w:rsid w:val="00173D84"/>
    <w:rsid w:val="00174081"/>
    <w:rsid w:val="00175496"/>
    <w:rsid w:val="001802C7"/>
    <w:rsid w:val="001804D7"/>
    <w:rsid w:val="0018051C"/>
    <w:rsid w:val="00180BB7"/>
    <w:rsid w:val="00180E62"/>
    <w:rsid w:val="00180FE3"/>
    <w:rsid w:val="00181043"/>
    <w:rsid w:val="0018108E"/>
    <w:rsid w:val="00181BBB"/>
    <w:rsid w:val="00181E8D"/>
    <w:rsid w:val="00181F82"/>
    <w:rsid w:val="001822C1"/>
    <w:rsid w:val="001823BF"/>
    <w:rsid w:val="00182869"/>
    <w:rsid w:val="00182AFE"/>
    <w:rsid w:val="00182EFE"/>
    <w:rsid w:val="00182F3E"/>
    <w:rsid w:val="00183254"/>
    <w:rsid w:val="00183A03"/>
    <w:rsid w:val="00184182"/>
    <w:rsid w:val="00184456"/>
    <w:rsid w:val="001846B7"/>
    <w:rsid w:val="00186519"/>
    <w:rsid w:val="001867B0"/>
    <w:rsid w:val="0018716A"/>
    <w:rsid w:val="00187362"/>
    <w:rsid w:val="0018759B"/>
    <w:rsid w:val="001877FC"/>
    <w:rsid w:val="00187BEC"/>
    <w:rsid w:val="00187C06"/>
    <w:rsid w:val="00187CDB"/>
    <w:rsid w:val="001901B5"/>
    <w:rsid w:val="0019074A"/>
    <w:rsid w:val="00190EB8"/>
    <w:rsid w:val="001915AF"/>
    <w:rsid w:val="00191E95"/>
    <w:rsid w:val="00193A9B"/>
    <w:rsid w:val="00194C94"/>
    <w:rsid w:val="00194EEC"/>
    <w:rsid w:val="00195D1C"/>
    <w:rsid w:val="00195E66"/>
    <w:rsid w:val="00196426"/>
    <w:rsid w:val="0019649A"/>
    <w:rsid w:val="001966D7"/>
    <w:rsid w:val="00196962"/>
    <w:rsid w:val="00196EAF"/>
    <w:rsid w:val="0019748B"/>
    <w:rsid w:val="00197E3A"/>
    <w:rsid w:val="00197EE5"/>
    <w:rsid w:val="00197F3F"/>
    <w:rsid w:val="001A00EB"/>
    <w:rsid w:val="001A03AD"/>
    <w:rsid w:val="001A1523"/>
    <w:rsid w:val="001A1A7D"/>
    <w:rsid w:val="001A29F8"/>
    <w:rsid w:val="001A2AF6"/>
    <w:rsid w:val="001A2F50"/>
    <w:rsid w:val="001A4A9A"/>
    <w:rsid w:val="001A4C42"/>
    <w:rsid w:val="001A4F49"/>
    <w:rsid w:val="001A5D00"/>
    <w:rsid w:val="001A5FBF"/>
    <w:rsid w:val="001A608A"/>
    <w:rsid w:val="001A6574"/>
    <w:rsid w:val="001B034A"/>
    <w:rsid w:val="001B0980"/>
    <w:rsid w:val="001B0A11"/>
    <w:rsid w:val="001B1022"/>
    <w:rsid w:val="001B11F6"/>
    <w:rsid w:val="001B152D"/>
    <w:rsid w:val="001B18A2"/>
    <w:rsid w:val="001B1C40"/>
    <w:rsid w:val="001B290D"/>
    <w:rsid w:val="001B345B"/>
    <w:rsid w:val="001B3988"/>
    <w:rsid w:val="001B4410"/>
    <w:rsid w:val="001B4A62"/>
    <w:rsid w:val="001B4ED7"/>
    <w:rsid w:val="001B5B67"/>
    <w:rsid w:val="001B77D8"/>
    <w:rsid w:val="001C0CD3"/>
    <w:rsid w:val="001C1EBA"/>
    <w:rsid w:val="001C1EC7"/>
    <w:rsid w:val="001C21C3"/>
    <w:rsid w:val="001C2274"/>
    <w:rsid w:val="001C238C"/>
    <w:rsid w:val="001C2AAA"/>
    <w:rsid w:val="001C3426"/>
    <w:rsid w:val="001C3D7F"/>
    <w:rsid w:val="001C4438"/>
    <w:rsid w:val="001C491B"/>
    <w:rsid w:val="001C4B4E"/>
    <w:rsid w:val="001C4CE3"/>
    <w:rsid w:val="001C4DFB"/>
    <w:rsid w:val="001C51F8"/>
    <w:rsid w:val="001C5F1A"/>
    <w:rsid w:val="001C636B"/>
    <w:rsid w:val="001C66D1"/>
    <w:rsid w:val="001C72FA"/>
    <w:rsid w:val="001C7542"/>
    <w:rsid w:val="001C78FB"/>
    <w:rsid w:val="001C7EB8"/>
    <w:rsid w:val="001D02C2"/>
    <w:rsid w:val="001D0E4B"/>
    <w:rsid w:val="001D165D"/>
    <w:rsid w:val="001D1BD7"/>
    <w:rsid w:val="001D1FAA"/>
    <w:rsid w:val="001D2A0B"/>
    <w:rsid w:val="001D2E73"/>
    <w:rsid w:val="001D3547"/>
    <w:rsid w:val="001D39B5"/>
    <w:rsid w:val="001D46C3"/>
    <w:rsid w:val="001D47F0"/>
    <w:rsid w:val="001D5469"/>
    <w:rsid w:val="001D6503"/>
    <w:rsid w:val="001D73B9"/>
    <w:rsid w:val="001D7D1B"/>
    <w:rsid w:val="001E04DB"/>
    <w:rsid w:val="001E111F"/>
    <w:rsid w:val="001E11B1"/>
    <w:rsid w:val="001E15D3"/>
    <w:rsid w:val="001E1F91"/>
    <w:rsid w:val="001E2A76"/>
    <w:rsid w:val="001E2F48"/>
    <w:rsid w:val="001E2FA8"/>
    <w:rsid w:val="001E341B"/>
    <w:rsid w:val="001E349F"/>
    <w:rsid w:val="001E3812"/>
    <w:rsid w:val="001E55C2"/>
    <w:rsid w:val="001E5822"/>
    <w:rsid w:val="001E5AD4"/>
    <w:rsid w:val="001E5DC9"/>
    <w:rsid w:val="001E6256"/>
    <w:rsid w:val="001E6758"/>
    <w:rsid w:val="001E6910"/>
    <w:rsid w:val="001E7EB8"/>
    <w:rsid w:val="001F0021"/>
    <w:rsid w:val="001F0031"/>
    <w:rsid w:val="001F020D"/>
    <w:rsid w:val="001F086F"/>
    <w:rsid w:val="001F0C1D"/>
    <w:rsid w:val="001F0D73"/>
    <w:rsid w:val="001F0F66"/>
    <w:rsid w:val="001F0F71"/>
    <w:rsid w:val="001F1132"/>
    <w:rsid w:val="001F168B"/>
    <w:rsid w:val="001F18BA"/>
    <w:rsid w:val="001F1A1D"/>
    <w:rsid w:val="001F1F8F"/>
    <w:rsid w:val="001F2F62"/>
    <w:rsid w:val="001F4915"/>
    <w:rsid w:val="001F4B41"/>
    <w:rsid w:val="001F4CE0"/>
    <w:rsid w:val="001F4E95"/>
    <w:rsid w:val="001F56FF"/>
    <w:rsid w:val="001F58C7"/>
    <w:rsid w:val="001F5BF4"/>
    <w:rsid w:val="001F5C0F"/>
    <w:rsid w:val="001F602A"/>
    <w:rsid w:val="001F61DB"/>
    <w:rsid w:val="001F6911"/>
    <w:rsid w:val="001F692C"/>
    <w:rsid w:val="001F69CA"/>
    <w:rsid w:val="001F6FEF"/>
    <w:rsid w:val="00200D36"/>
    <w:rsid w:val="0020161D"/>
    <w:rsid w:val="002023B6"/>
    <w:rsid w:val="002028AA"/>
    <w:rsid w:val="0020297D"/>
    <w:rsid w:val="00203B0F"/>
    <w:rsid w:val="00203C41"/>
    <w:rsid w:val="00205ACA"/>
    <w:rsid w:val="00205BE1"/>
    <w:rsid w:val="00206799"/>
    <w:rsid w:val="002069B3"/>
    <w:rsid w:val="00206B8E"/>
    <w:rsid w:val="00206BED"/>
    <w:rsid w:val="00207223"/>
    <w:rsid w:val="00207228"/>
    <w:rsid w:val="00207D30"/>
    <w:rsid w:val="00210423"/>
    <w:rsid w:val="0021047D"/>
    <w:rsid w:val="002108CE"/>
    <w:rsid w:val="002111B1"/>
    <w:rsid w:val="0021140E"/>
    <w:rsid w:val="00211D20"/>
    <w:rsid w:val="00213834"/>
    <w:rsid w:val="00214BDA"/>
    <w:rsid w:val="00214C5C"/>
    <w:rsid w:val="00214F45"/>
    <w:rsid w:val="0021501F"/>
    <w:rsid w:val="002161BD"/>
    <w:rsid w:val="002162FF"/>
    <w:rsid w:val="00217D3C"/>
    <w:rsid w:val="00221094"/>
    <w:rsid w:val="0022130D"/>
    <w:rsid w:val="00221928"/>
    <w:rsid w:val="00221B00"/>
    <w:rsid w:val="00223880"/>
    <w:rsid w:val="0022413B"/>
    <w:rsid w:val="00225B91"/>
    <w:rsid w:val="00225CDB"/>
    <w:rsid w:val="00226222"/>
    <w:rsid w:val="00227ABB"/>
    <w:rsid w:val="0023097D"/>
    <w:rsid w:val="002315A5"/>
    <w:rsid w:val="002316BE"/>
    <w:rsid w:val="002317C5"/>
    <w:rsid w:val="00231D38"/>
    <w:rsid w:val="00231F7B"/>
    <w:rsid w:val="00232834"/>
    <w:rsid w:val="002329A0"/>
    <w:rsid w:val="00233CDA"/>
    <w:rsid w:val="0023401F"/>
    <w:rsid w:val="002343F1"/>
    <w:rsid w:val="002347A2"/>
    <w:rsid w:val="00235E75"/>
    <w:rsid w:val="00236361"/>
    <w:rsid w:val="002363BD"/>
    <w:rsid w:val="0023645E"/>
    <w:rsid w:val="002366A3"/>
    <w:rsid w:val="0023696E"/>
    <w:rsid w:val="00236DB8"/>
    <w:rsid w:val="0023703A"/>
    <w:rsid w:val="0023713F"/>
    <w:rsid w:val="002376F8"/>
    <w:rsid w:val="002378DB"/>
    <w:rsid w:val="00240197"/>
    <w:rsid w:val="002415D1"/>
    <w:rsid w:val="0024233C"/>
    <w:rsid w:val="0024285C"/>
    <w:rsid w:val="00243BE0"/>
    <w:rsid w:val="00243D91"/>
    <w:rsid w:val="00244066"/>
    <w:rsid w:val="00244AB6"/>
    <w:rsid w:val="002450D8"/>
    <w:rsid w:val="00245539"/>
    <w:rsid w:val="00245ED0"/>
    <w:rsid w:val="00246739"/>
    <w:rsid w:val="00246D18"/>
    <w:rsid w:val="0024703D"/>
    <w:rsid w:val="00247926"/>
    <w:rsid w:val="00247ACA"/>
    <w:rsid w:val="00247B38"/>
    <w:rsid w:val="002508D1"/>
    <w:rsid w:val="00250C96"/>
    <w:rsid w:val="00250E1D"/>
    <w:rsid w:val="00250EE7"/>
    <w:rsid w:val="00251136"/>
    <w:rsid w:val="002511D3"/>
    <w:rsid w:val="00251233"/>
    <w:rsid w:val="002513AD"/>
    <w:rsid w:val="00251470"/>
    <w:rsid w:val="00251AFD"/>
    <w:rsid w:val="00251C45"/>
    <w:rsid w:val="00251C87"/>
    <w:rsid w:val="00252297"/>
    <w:rsid w:val="002523A6"/>
    <w:rsid w:val="00252AD2"/>
    <w:rsid w:val="00252E06"/>
    <w:rsid w:val="002531EA"/>
    <w:rsid w:val="00253BAB"/>
    <w:rsid w:val="00253F4E"/>
    <w:rsid w:val="00253FE8"/>
    <w:rsid w:val="002541DB"/>
    <w:rsid w:val="0025424B"/>
    <w:rsid w:val="00254255"/>
    <w:rsid w:val="002542D4"/>
    <w:rsid w:val="002549F0"/>
    <w:rsid w:val="00255B52"/>
    <w:rsid w:val="00256B47"/>
    <w:rsid w:val="00256B4C"/>
    <w:rsid w:val="00256FCD"/>
    <w:rsid w:val="00257271"/>
    <w:rsid w:val="002574EC"/>
    <w:rsid w:val="002574ED"/>
    <w:rsid w:val="00257889"/>
    <w:rsid w:val="00257BB0"/>
    <w:rsid w:val="00257DD8"/>
    <w:rsid w:val="0026059F"/>
    <w:rsid w:val="00260C88"/>
    <w:rsid w:val="00261AE5"/>
    <w:rsid w:val="0026218D"/>
    <w:rsid w:val="0026235A"/>
    <w:rsid w:val="002636E3"/>
    <w:rsid w:val="002642E1"/>
    <w:rsid w:val="002643CB"/>
    <w:rsid w:val="00264FD6"/>
    <w:rsid w:val="00265351"/>
    <w:rsid w:val="00265519"/>
    <w:rsid w:val="00265884"/>
    <w:rsid w:val="002658FC"/>
    <w:rsid w:val="002659C4"/>
    <w:rsid w:val="00265D0B"/>
    <w:rsid w:val="00265D31"/>
    <w:rsid w:val="00266BA8"/>
    <w:rsid w:val="00266E02"/>
    <w:rsid w:val="0026732A"/>
    <w:rsid w:val="002675F0"/>
    <w:rsid w:val="0026779F"/>
    <w:rsid w:val="002704B1"/>
    <w:rsid w:val="0027066C"/>
    <w:rsid w:val="00270B1B"/>
    <w:rsid w:val="00270C83"/>
    <w:rsid w:val="002710FA"/>
    <w:rsid w:val="002718BD"/>
    <w:rsid w:val="00271908"/>
    <w:rsid w:val="00271B17"/>
    <w:rsid w:val="00271DFA"/>
    <w:rsid w:val="00272E18"/>
    <w:rsid w:val="002731E1"/>
    <w:rsid w:val="00273390"/>
    <w:rsid w:val="002733C0"/>
    <w:rsid w:val="0027353C"/>
    <w:rsid w:val="0027355A"/>
    <w:rsid w:val="0027384C"/>
    <w:rsid w:val="00273976"/>
    <w:rsid w:val="00274164"/>
    <w:rsid w:val="00274989"/>
    <w:rsid w:val="00275699"/>
    <w:rsid w:val="00275C99"/>
    <w:rsid w:val="0027600E"/>
    <w:rsid w:val="00276CA8"/>
    <w:rsid w:val="00276EE4"/>
    <w:rsid w:val="002778FF"/>
    <w:rsid w:val="0028023D"/>
    <w:rsid w:val="00280462"/>
    <w:rsid w:val="0028092A"/>
    <w:rsid w:val="002818CA"/>
    <w:rsid w:val="00281982"/>
    <w:rsid w:val="00281997"/>
    <w:rsid w:val="00281FB4"/>
    <w:rsid w:val="00282029"/>
    <w:rsid w:val="0028286F"/>
    <w:rsid w:val="00282935"/>
    <w:rsid w:val="00282ABC"/>
    <w:rsid w:val="002832BD"/>
    <w:rsid w:val="00283D28"/>
    <w:rsid w:val="00284A64"/>
    <w:rsid w:val="00284DC0"/>
    <w:rsid w:val="00284FC8"/>
    <w:rsid w:val="002853AE"/>
    <w:rsid w:val="002857F9"/>
    <w:rsid w:val="00285B64"/>
    <w:rsid w:val="002868B0"/>
    <w:rsid w:val="00286E69"/>
    <w:rsid w:val="00287437"/>
    <w:rsid w:val="0028784C"/>
    <w:rsid w:val="00287C26"/>
    <w:rsid w:val="00290971"/>
    <w:rsid w:val="0029138C"/>
    <w:rsid w:val="00291492"/>
    <w:rsid w:val="00293217"/>
    <w:rsid w:val="002938B5"/>
    <w:rsid w:val="00293D1A"/>
    <w:rsid w:val="00293D3A"/>
    <w:rsid w:val="00294172"/>
    <w:rsid w:val="002942F6"/>
    <w:rsid w:val="0029440F"/>
    <w:rsid w:val="00294FAB"/>
    <w:rsid w:val="002954D8"/>
    <w:rsid w:val="002959E5"/>
    <w:rsid w:val="0029651C"/>
    <w:rsid w:val="00296765"/>
    <w:rsid w:val="002967D2"/>
    <w:rsid w:val="00296ABC"/>
    <w:rsid w:val="00296D57"/>
    <w:rsid w:val="00297672"/>
    <w:rsid w:val="00297A9D"/>
    <w:rsid w:val="00297EDE"/>
    <w:rsid w:val="002A1EC8"/>
    <w:rsid w:val="002A27D9"/>
    <w:rsid w:val="002A295A"/>
    <w:rsid w:val="002A2C2A"/>
    <w:rsid w:val="002A3AF6"/>
    <w:rsid w:val="002A4147"/>
    <w:rsid w:val="002A5128"/>
    <w:rsid w:val="002A5741"/>
    <w:rsid w:val="002A594F"/>
    <w:rsid w:val="002A5998"/>
    <w:rsid w:val="002A64D3"/>
    <w:rsid w:val="002A6752"/>
    <w:rsid w:val="002A72EB"/>
    <w:rsid w:val="002A7569"/>
    <w:rsid w:val="002B0837"/>
    <w:rsid w:val="002B0FE6"/>
    <w:rsid w:val="002B1E55"/>
    <w:rsid w:val="002B1EFD"/>
    <w:rsid w:val="002B223B"/>
    <w:rsid w:val="002B2391"/>
    <w:rsid w:val="002B2A0B"/>
    <w:rsid w:val="002B2DD9"/>
    <w:rsid w:val="002B3332"/>
    <w:rsid w:val="002B34E7"/>
    <w:rsid w:val="002B4E37"/>
    <w:rsid w:val="002B569E"/>
    <w:rsid w:val="002B5778"/>
    <w:rsid w:val="002B57B3"/>
    <w:rsid w:val="002B5AFE"/>
    <w:rsid w:val="002B6339"/>
    <w:rsid w:val="002B6B5A"/>
    <w:rsid w:val="002B6D37"/>
    <w:rsid w:val="002B7484"/>
    <w:rsid w:val="002B74E8"/>
    <w:rsid w:val="002C0067"/>
    <w:rsid w:val="002C0306"/>
    <w:rsid w:val="002C0962"/>
    <w:rsid w:val="002C1D16"/>
    <w:rsid w:val="002C3008"/>
    <w:rsid w:val="002C345D"/>
    <w:rsid w:val="002C37D7"/>
    <w:rsid w:val="002C3AF1"/>
    <w:rsid w:val="002C43C3"/>
    <w:rsid w:val="002C484D"/>
    <w:rsid w:val="002C4A14"/>
    <w:rsid w:val="002C4C21"/>
    <w:rsid w:val="002C52A2"/>
    <w:rsid w:val="002C59A8"/>
    <w:rsid w:val="002C5C3B"/>
    <w:rsid w:val="002C6CBF"/>
    <w:rsid w:val="002C7029"/>
    <w:rsid w:val="002C7076"/>
    <w:rsid w:val="002C73D3"/>
    <w:rsid w:val="002C7827"/>
    <w:rsid w:val="002C7F05"/>
    <w:rsid w:val="002D0E0C"/>
    <w:rsid w:val="002D110B"/>
    <w:rsid w:val="002D14EE"/>
    <w:rsid w:val="002D1617"/>
    <w:rsid w:val="002D1886"/>
    <w:rsid w:val="002D1B13"/>
    <w:rsid w:val="002D1CA5"/>
    <w:rsid w:val="002D2057"/>
    <w:rsid w:val="002D248F"/>
    <w:rsid w:val="002D2CA7"/>
    <w:rsid w:val="002D3320"/>
    <w:rsid w:val="002D33EC"/>
    <w:rsid w:val="002D375A"/>
    <w:rsid w:val="002D4426"/>
    <w:rsid w:val="002D4494"/>
    <w:rsid w:val="002D4CB2"/>
    <w:rsid w:val="002D4DC1"/>
    <w:rsid w:val="002D506C"/>
    <w:rsid w:val="002D5328"/>
    <w:rsid w:val="002D56F0"/>
    <w:rsid w:val="002D601C"/>
    <w:rsid w:val="002D692B"/>
    <w:rsid w:val="002D6A04"/>
    <w:rsid w:val="002E00EE"/>
    <w:rsid w:val="002E05C2"/>
    <w:rsid w:val="002E0960"/>
    <w:rsid w:val="002E0D6A"/>
    <w:rsid w:val="002E16C1"/>
    <w:rsid w:val="002E1A2D"/>
    <w:rsid w:val="002E1E33"/>
    <w:rsid w:val="002E2561"/>
    <w:rsid w:val="002E2587"/>
    <w:rsid w:val="002E2D34"/>
    <w:rsid w:val="002E35C2"/>
    <w:rsid w:val="002E43D1"/>
    <w:rsid w:val="002E475B"/>
    <w:rsid w:val="002E4DF1"/>
    <w:rsid w:val="002E4EA8"/>
    <w:rsid w:val="002E510B"/>
    <w:rsid w:val="002E5973"/>
    <w:rsid w:val="002E5C76"/>
    <w:rsid w:val="002E6768"/>
    <w:rsid w:val="002E6E67"/>
    <w:rsid w:val="002E6F8E"/>
    <w:rsid w:val="002E7023"/>
    <w:rsid w:val="002E7463"/>
    <w:rsid w:val="002E7581"/>
    <w:rsid w:val="002E7E40"/>
    <w:rsid w:val="002F057E"/>
    <w:rsid w:val="002F225E"/>
    <w:rsid w:val="002F2743"/>
    <w:rsid w:val="002F2CF6"/>
    <w:rsid w:val="002F2FB5"/>
    <w:rsid w:val="002F40A3"/>
    <w:rsid w:val="002F4522"/>
    <w:rsid w:val="002F509C"/>
    <w:rsid w:val="002F534A"/>
    <w:rsid w:val="002F553F"/>
    <w:rsid w:val="002F577D"/>
    <w:rsid w:val="002F5EA2"/>
    <w:rsid w:val="002F5EB2"/>
    <w:rsid w:val="002F6258"/>
    <w:rsid w:val="002F68AB"/>
    <w:rsid w:val="002F6A3B"/>
    <w:rsid w:val="002F6F9B"/>
    <w:rsid w:val="002F727D"/>
    <w:rsid w:val="002F7AF2"/>
    <w:rsid w:val="00300EB5"/>
    <w:rsid w:val="00302250"/>
    <w:rsid w:val="0030240E"/>
    <w:rsid w:val="00302E5F"/>
    <w:rsid w:val="00303884"/>
    <w:rsid w:val="003049A0"/>
    <w:rsid w:val="00304A66"/>
    <w:rsid w:val="00304B83"/>
    <w:rsid w:val="00304BBF"/>
    <w:rsid w:val="003050AC"/>
    <w:rsid w:val="003050F7"/>
    <w:rsid w:val="00305EAE"/>
    <w:rsid w:val="0030657F"/>
    <w:rsid w:val="003077AB"/>
    <w:rsid w:val="003100C8"/>
    <w:rsid w:val="0031034F"/>
    <w:rsid w:val="0031063C"/>
    <w:rsid w:val="00310690"/>
    <w:rsid w:val="00310DB2"/>
    <w:rsid w:val="00310F6D"/>
    <w:rsid w:val="0031249F"/>
    <w:rsid w:val="00313552"/>
    <w:rsid w:val="00313DC5"/>
    <w:rsid w:val="00313DE0"/>
    <w:rsid w:val="00314DFD"/>
    <w:rsid w:val="003157DB"/>
    <w:rsid w:val="00315CBD"/>
    <w:rsid w:val="00315EDC"/>
    <w:rsid w:val="003161BF"/>
    <w:rsid w:val="00316EC1"/>
    <w:rsid w:val="003172DC"/>
    <w:rsid w:val="0031786D"/>
    <w:rsid w:val="00321A8A"/>
    <w:rsid w:val="00321E65"/>
    <w:rsid w:val="003228EA"/>
    <w:rsid w:val="003232D5"/>
    <w:rsid w:val="003244F6"/>
    <w:rsid w:val="00324C4B"/>
    <w:rsid w:val="003261C8"/>
    <w:rsid w:val="00327856"/>
    <w:rsid w:val="00327DF0"/>
    <w:rsid w:val="0033033F"/>
    <w:rsid w:val="00330C16"/>
    <w:rsid w:val="00330D52"/>
    <w:rsid w:val="00330EFA"/>
    <w:rsid w:val="003313A0"/>
    <w:rsid w:val="003317A7"/>
    <w:rsid w:val="00331CA9"/>
    <w:rsid w:val="00331CF3"/>
    <w:rsid w:val="00331E1E"/>
    <w:rsid w:val="00332088"/>
    <w:rsid w:val="0033249E"/>
    <w:rsid w:val="003325AB"/>
    <w:rsid w:val="00332A8D"/>
    <w:rsid w:val="00332ADC"/>
    <w:rsid w:val="003330C9"/>
    <w:rsid w:val="00333483"/>
    <w:rsid w:val="00333733"/>
    <w:rsid w:val="003337AD"/>
    <w:rsid w:val="0033423F"/>
    <w:rsid w:val="0033425A"/>
    <w:rsid w:val="00334B1D"/>
    <w:rsid w:val="00334DDD"/>
    <w:rsid w:val="003360E4"/>
    <w:rsid w:val="00336CCA"/>
    <w:rsid w:val="00340890"/>
    <w:rsid w:val="0034090E"/>
    <w:rsid w:val="00340926"/>
    <w:rsid w:val="00342280"/>
    <w:rsid w:val="003426A1"/>
    <w:rsid w:val="00343024"/>
    <w:rsid w:val="003430EB"/>
    <w:rsid w:val="00343EEF"/>
    <w:rsid w:val="00344432"/>
    <w:rsid w:val="00344606"/>
    <w:rsid w:val="00345921"/>
    <w:rsid w:val="00345A40"/>
    <w:rsid w:val="00345F92"/>
    <w:rsid w:val="00346ED8"/>
    <w:rsid w:val="00347024"/>
    <w:rsid w:val="003477A5"/>
    <w:rsid w:val="003478E1"/>
    <w:rsid w:val="00350D42"/>
    <w:rsid w:val="003514CE"/>
    <w:rsid w:val="0035169A"/>
    <w:rsid w:val="00351897"/>
    <w:rsid w:val="003520A7"/>
    <w:rsid w:val="00352341"/>
    <w:rsid w:val="003526FB"/>
    <w:rsid w:val="003527B1"/>
    <w:rsid w:val="003529BE"/>
    <w:rsid w:val="00352E88"/>
    <w:rsid w:val="0035345A"/>
    <w:rsid w:val="003536F8"/>
    <w:rsid w:val="00353FA5"/>
    <w:rsid w:val="0035462D"/>
    <w:rsid w:val="00354A7E"/>
    <w:rsid w:val="00354AFC"/>
    <w:rsid w:val="00354D02"/>
    <w:rsid w:val="0035570E"/>
    <w:rsid w:val="00355E3D"/>
    <w:rsid w:val="00356834"/>
    <w:rsid w:val="00357D8C"/>
    <w:rsid w:val="0036026A"/>
    <w:rsid w:val="00360284"/>
    <w:rsid w:val="003602ED"/>
    <w:rsid w:val="003605D7"/>
    <w:rsid w:val="00360686"/>
    <w:rsid w:val="00360FA2"/>
    <w:rsid w:val="0036141E"/>
    <w:rsid w:val="00361BB6"/>
    <w:rsid w:val="003622A5"/>
    <w:rsid w:val="003631EB"/>
    <w:rsid w:val="00365170"/>
    <w:rsid w:val="0036611E"/>
    <w:rsid w:val="003662A2"/>
    <w:rsid w:val="00366A6D"/>
    <w:rsid w:val="0036704A"/>
    <w:rsid w:val="00367E0A"/>
    <w:rsid w:val="0037004F"/>
    <w:rsid w:val="003701AC"/>
    <w:rsid w:val="00370BB7"/>
    <w:rsid w:val="0037179D"/>
    <w:rsid w:val="00371965"/>
    <w:rsid w:val="0037197D"/>
    <w:rsid w:val="00372597"/>
    <w:rsid w:val="00372E45"/>
    <w:rsid w:val="00372E5E"/>
    <w:rsid w:val="00372F79"/>
    <w:rsid w:val="00373100"/>
    <w:rsid w:val="0037330B"/>
    <w:rsid w:val="00373996"/>
    <w:rsid w:val="003741A8"/>
    <w:rsid w:val="003753AF"/>
    <w:rsid w:val="003754D7"/>
    <w:rsid w:val="00376029"/>
    <w:rsid w:val="0037627A"/>
    <w:rsid w:val="003765B8"/>
    <w:rsid w:val="00376A2F"/>
    <w:rsid w:val="00376C04"/>
    <w:rsid w:val="00376C5C"/>
    <w:rsid w:val="003776AE"/>
    <w:rsid w:val="00377AB5"/>
    <w:rsid w:val="00377BF5"/>
    <w:rsid w:val="00380281"/>
    <w:rsid w:val="0038066E"/>
    <w:rsid w:val="00380685"/>
    <w:rsid w:val="00380AB1"/>
    <w:rsid w:val="00381449"/>
    <w:rsid w:val="00381858"/>
    <w:rsid w:val="00381990"/>
    <w:rsid w:val="00382034"/>
    <w:rsid w:val="0038263E"/>
    <w:rsid w:val="00382CDA"/>
    <w:rsid w:val="00382EF8"/>
    <w:rsid w:val="0038316A"/>
    <w:rsid w:val="003843E6"/>
    <w:rsid w:val="00384639"/>
    <w:rsid w:val="0038508B"/>
    <w:rsid w:val="0038508E"/>
    <w:rsid w:val="0038622D"/>
    <w:rsid w:val="003863D3"/>
    <w:rsid w:val="00387927"/>
    <w:rsid w:val="00387B22"/>
    <w:rsid w:val="00393CA8"/>
    <w:rsid w:val="003941C9"/>
    <w:rsid w:val="00394D23"/>
    <w:rsid w:val="00395A1D"/>
    <w:rsid w:val="00395DC7"/>
    <w:rsid w:val="00395EC4"/>
    <w:rsid w:val="00396185"/>
    <w:rsid w:val="003961CB"/>
    <w:rsid w:val="00397278"/>
    <w:rsid w:val="00397DA0"/>
    <w:rsid w:val="00397E99"/>
    <w:rsid w:val="00397EA1"/>
    <w:rsid w:val="003A03DD"/>
    <w:rsid w:val="003A0414"/>
    <w:rsid w:val="003A0483"/>
    <w:rsid w:val="003A0B3D"/>
    <w:rsid w:val="003A18B8"/>
    <w:rsid w:val="003A1D40"/>
    <w:rsid w:val="003A2653"/>
    <w:rsid w:val="003A47B0"/>
    <w:rsid w:val="003A5732"/>
    <w:rsid w:val="003A5BE9"/>
    <w:rsid w:val="003A606E"/>
    <w:rsid w:val="003A6074"/>
    <w:rsid w:val="003A7BCF"/>
    <w:rsid w:val="003B013A"/>
    <w:rsid w:val="003B0EA4"/>
    <w:rsid w:val="003B0F12"/>
    <w:rsid w:val="003B1700"/>
    <w:rsid w:val="003B1B67"/>
    <w:rsid w:val="003B3595"/>
    <w:rsid w:val="003B35CE"/>
    <w:rsid w:val="003B38BF"/>
    <w:rsid w:val="003B400D"/>
    <w:rsid w:val="003B4143"/>
    <w:rsid w:val="003B4AEF"/>
    <w:rsid w:val="003B53DF"/>
    <w:rsid w:val="003B5784"/>
    <w:rsid w:val="003B5912"/>
    <w:rsid w:val="003B599F"/>
    <w:rsid w:val="003B5AC6"/>
    <w:rsid w:val="003B6417"/>
    <w:rsid w:val="003B6684"/>
    <w:rsid w:val="003B7061"/>
    <w:rsid w:val="003B7AC8"/>
    <w:rsid w:val="003B7FCF"/>
    <w:rsid w:val="003C10F6"/>
    <w:rsid w:val="003C1261"/>
    <w:rsid w:val="003C13E2"/>
    <w:rsid w:val="003C2329"/>
    <w:rsid w:val="003C244E"/>
    <w:rsid w:val="003C3971"/>
    <w:rsid w:val="003C3A79"/>
    <w:rsid w:val="003C411A"/>
    <w:rsid w:val="003C4988"/>
    <w:rsid w:val="003C498D"/>
    <w:rsid w:val="003C4A22"/>
    <w:rsid w:val="003C4EB4"/>
    <w:rsid w:val="003C564B"/>
    <w:rsid w:val="003C5948"/>
    <w:rsid w:val="003C6155"/>
    <w:rsid w:val="003C663E"/>
    <w:rsid w:val="003C6ACC"/>
    <w:rsid w:val="003C776A"/>
    <w:rsid w:val="003C7D87"/>
    <w:rsid w:val="003D0213"/>
    <w:rsid w:val="003D080D"/>
    <w:rsid w:val="003D13B3"/>
    <w:rsid w:val="003D15E3"/>
    <w:rsid w:val="003D19E0"/>
    <w:rsid w:val="003D2C06"/>
    <w:rsid w:val="003D2F32"/>
    <w:rsid w:val="003D4705"/>
    <w:rsid w:val="003D4B13"/>
    <w:rsid w:val="003D4B21"/>
    <w:rsid w:val="003D525D"/>
    <w:rsid w:val="003D5390"/>
    <w:rsid w:val="003D5D30"/>
    <w:rsid w:val="003D5E60"/>
    <w:rsid w:val="003D6553"/>
    <w:rsid w:val="003D67FD"/>
    <w:rsid w:val="003D74CA"/>
    <w:rsid w:val="003D77F4"/>
    <w:rsid w:val="003E0526"/>
    <w:rsid w:val="003E0979"/>
    <w:rsid w:val="003E148E"/>
    <w:rsid w:val="003E17A8"/>
    <w:rsid w:val="003E2302"/>
    <w:rsid w:val="003E3228"/>
    <w:rsid w:val="003E3BE5"/>
    <w:rsid w:val="003E3CF2"/>
    <w:rsid w:val="003E3E78"/>
    <w:rsid w:val="003E4934"/>
    <w:rsid w:val="003E5FE2"/>
    <w:rsid w:val="003E716B"/>
    <w:rsid w:val="003E75EA"/>
    <w:rsid w:val="003E7651"/>
    <w:rsid w:val="003E7753"/>
    <w:rsid w:val="003E78CD"/>
    <w:rsid w:val="003E7D70"/>
    <w:rsid w:val="003F0253"/>
    <w:rsid w:val="003F050D"/>
    <w:rsid w:val="003F10A2"/>
    <w:rsid w:val="003F122B"/>
    <w:rsid w:val="003F176B"/>
    <w:rsid w:val="003F1D6E"/>
    <w:rsid w:val="003F2001"/>
    <w:rsid w:val="003F24A3"/>
    <w:rsid w:val="003F253A"/>
    <w:rsid w:val="003F260B"/>
    <w:rsid w:val="003F27D4"/>
    <w:rsid w:val="003F27DA"/>
    <w:rsid w:val="003F2C95"/>
    <w:rsid w:val="003F2DDD"/>
    <w:rsid w:val="003F46C9"/>
    <w:rsid w:val="003F4864"/>
    <w:rsid w:val="003F5693"/>
    <w:rsid w:val="003F56BB"/>
    <w:rsid w:val="003F5999"/>
    <w:rsid w:val="003F5A03"/>
    <w:rsid w:val="003F5A76"/>
    <w:rsid w:val="003F5E9E"/>
    <w:rsid w:val="003F621F"/>
    <w:rsid w:val="003F6388"/>
    <w:rsid w:val="003F68DA"/>
    <w:rsid w:val="003F72E6"/>
    <w:rsid w:val="003F7340"/>
    <w:rsid w:val="003F7F27"/>
    <w:rsid w:val="0040103B"/>
    <w:rsid w:val="004016FE"/>
    <w:rsid w:val="00402E96"/>
    <w:rsid w:val="004032CC"/>
    <w:rsid w:val="00403A11"/>
    <w:rsid w:val="0040558A"/>
    <w:rsid w:val="004064B6"/>
    <w:rsid w:val="004064EB"/>
    <w:rsid w:val="004065BD"/>
    <w:rsid w:val="004074E5"/>
    <w:rsid w:val="00407EF9"/>
    <w:rsid w:val="00410012"/>
    <w:rsid w:val="00410BBB"/>
    <w:rsid w:val="00410C25"/>
    <w:rsid w:val="00410C48"/>
    <w:rsid w:val="004117CD"/>
    <w:rsid w:val="00411846"/>
    <w:rsid w:val="00412472"/>
    <w:rsid w:val="004127D9"/>
    <w:rsid w:val="00413124"/>
    <w:rsid w:val="00413528"/>
    <w:rsid w:val="00414216"/>
    <w:rsid w:val="004142CA"/>
    <w:rsid w:val="00414518"/>
    <w:rsid w:val="0041474D"/>
    <w:rsid w:val="00415280"/>
    <w:rsid w:val="004154D0"/>
    <w:rsid w:val="0041685C"/>
    <w:rsid w:val="00416935"/>
    <w:rsid w:val="00416BFB"/>
    <w:rsid w:val="004203F3"/>
    <w:rsid w:val="0042047B"/>
    <w:rsid w:val="00420481"/>
    <w:rsid w:val="00420C77"/>
    <w:rsid w:val="00420C78"/>
    <w:rsid w:val="00420CE3"/>
    <w:rsid w:val="004211F1"/>
    <w:rsid w:val="00421B31"/>
    <w:rsid w:val="00421F35"/>
    <w:rsid w:val="00422C4C"/>
    <w:rsid w:val="00423334"/>
    <w:rsid w:val="00424356"/>
    <w:rsid w:val="00424DAF"/>
    <w:rsid w:val="00424FE0"/>
    <w:rsid w:val="0042556D"/>
    <w:rsid w:val="00425F68"/>
    <w:rsid w:val="0042644D"/>
    <w:rsid w:val="004267DF"/>
    <w:rsid w:val="004269E2"/>
    <w:rsid w:val="00426CF8"/>
    <w:rsid w:val="00427BA2"/>
    <w:rsid w:val="004302F3"/>
    <w:rsid w:val="004307D0"/>
    <w:rsid w:val="00431367"/>
    <w:rsid w:val="00431772"/>
    <w:rsid w:val="00431902"/>
    <w:rsid w:val="00431C78"/>
    <w:rsid w:val="00431CD9"/>
    <w:rsid w:val="00432123"/>
    <w:rsid w:val="004327EE"/>
    <w:rsid w:val="0043297D"/>
    <w:rsid w:val="00432BA2"/>
    <w:rsid w:val="004334BB"/>
    <w:rsid w:val="00433996"/>
    <w:rsid w:val="004345EC"/>
    <w:rsid w:val="0043467B"/>
    <w:rsid w:val="00434909"/>
    <w:rsid w:val="00435FE3"/>
    <w:rsid w:val="004379EF"/>
    <w:rsid w:val="004400EC"/>
    <w:rsid w:val="00440440"/>
    <w:rsid w:val="00440B5D"/>
    <w:rsid w:val="004412F5"/>
    <w:rsid w:val="00441449"/>
    <w:rsid w:val="0044154A"/>
    <w:rsid w:val="004415EB"/>
    <w:rsid w:val="00442521"/>
    <w:rsid w:val="00442963"/>
    <w:rsid w:val="0044309E"/>
    <w:rsid w:val="004439C2"/>
    <w:rsid w:val="00443DFE"/>
    <w:rsid w:val="0044429D"/>
    <w:rsid w:val="00444561"/>
    <w:rsid w:val="004447A5"/>
    <w:rsid w:val="004448B3"/>
    <w:rsid w:val="00444E20"/>
    <w:rsid w:val="0044646E"/>
    <w:rsid w:val="004465A2"/>
    <w:rsid w:val="004474C0"/>
    <w:rsid w:val="0045015D"/>
    <w:rsid w:val="004507F1"/>
    <w:rsid w:val="00450942"/>
    <w:rsid w:val="00450E78"/>
    <w:rsid w:val="00452F76"/>
    <w:rsid w:val="00453CBE"/>
    <w:rsid w:val="0045401A"/>
    <w:rsid w:val="00454D81"/>
    <w:rsid w:val="00454F11"/>
    <w:rsid w:val="00455F03"/>
    <w:rsid w:val="0045618A"/>
    <w:rsid w:val="00456786"/>
    <w:rsid w:val="004569F3"/>
    <w:rsid w:val="0045703E"/>
    <w:rsid w:val="00457B76"/>
    <w:rsid w:val="004601F7"/>
    <w:rsid w:val="004609F6"/>
    <w:rsid w:val="00460F0E"/>
    <w:rsid w:val="00460FE4"/>
    <w:rsid w:val="0046185B"/>
    <w:rsid w:val="004624B8"/>
    <w:rsid w:val="00462636"/>
    <w:rsid w:val="00462CCB"/>
    <w:rsid w:val="004635FF"/>
    <w:rsid w:val="004645AC"/>
    <w:rsid w:val="004647B0"/>
    <w:rsid w:val="004647BD"/>
    <w:rsid w:val="004647C4"/>
    <w:rsid w:val="004648D3"/>
    <w:rsid w:val="0046496E"/>
    <w:rsid w:val="00464B0E"/>
    <w:rsid w:val="0046536C"/>
    <w:rsid w:val="0046574D"/>
    <w:rsid w:val="00465EF9"/>
    <w:rsid w:val="0046613A"/>
    <w:rsid w:val="00466485"/>
    <w:rsid w:val="00466DBC"/>
    <w:rsid w:val="0047019C"/>
    <w:rsid w:val="0047039C"/>
    <w:rsid w:val="00470D53"/>
    <w:rsid w:val="004712E9"/>
    <w:rsid w:val="004713BF"/>
    <w:rsid w:val="00471B38"/>
    <w:rsid w:val="0047265F"/>
    <w:rsid w:val="0047280B"/>
    <w:rsid w:val="00473A1A"/>
    <w:rsid w:val="00473E69"/>
    <w:rsid w:val="0047414D"/>
    <w:rsid w:val="004744F3"/>
    <w:rsid w:val="00474EEF"/>
    <w:rsid w:val="00474F0C"/>
    <w:rsid w:val="00475331"/>
    <w:rsid w:val="00475594"/>
    <w:rsid w:val="004759B8"/>
    <w:rsid w:val="00476B79"/>
    <w:rsid w:val="00477FFD"/>
    <w:rsid w:val="0048169B"/>
    <w:rsid w:val="00481E34"/>
    <w:rsid w:val="00482069"/>
    <w:rsid w:val="004826A9"/>
    <w:rsid w:val="00482B10"/>
    <w:rsid w:val="00482CA3"/>
    <w:rsid w:val="00483A87"/>
    <w:rsid w:val="0048409B"/>
    <w:rsid w:val="004852C2"/>
    <w:rsid w:val="00485BCE"/>
    <w:rsid w:val="00485EB8"/>
    <w:rsid w:val="00485FF6"/>
    <w:rsid w:val="00486160"/>
    <w:rsid w:val="00486941"/>
    <w:rsid w:val="00486A36"/>
    <w:rsid w:val="004877F2"/>
    <w:rsid w:val="0048783A"/>
    <w:rsid w:val="00487E65"/>
    <w:rsid w:val="00491418"/>
    <w:rsid w:val="00491534"/>
    <w:rsid w:val="00492184"/>
    <w:rsid w:val="00492441"/>
    <w:rsid w:val="00493784"/>
    <w:rsid w:val="0049388E"/>
    <w:rsid w:val="00493D51"/>
    <w:rsid w:val="00494253"/>
    <w:rsid w:val="0049514D"/>
    <w:rsid w:val="0049529E"/>
    <w:rsid w:val="00495C3F"/>
    <w:rsid w:val="00495E04"/>
    <w:rsid w:val="00497CFF"/>
    <w:rsid w:val="004A059C"/>
    <w:rsid w:val="004A069E"/>
    <w:rsid w:val="004A0F3A"/>
    <w:rsid w:val="004A1660"/>
    <w:rsid w:val="004A201F"/>
    <w:rsid w:val="004A225B"/>
    <w:rsid w:val="004A2EFA"/>
    <w:rsid w:val="004A36E9"/>
    <w:rsid w:val="004A3C50"/>
    <w:rsid w:val="004A4600"/>
    <w:rsid w:val="004A5C1E"/>
    <w:rsid w:val="004A5F36"/>
    <w:rsid w:val="004A634D"/>
    <w:rsid w:val="004A650E"/>
    <w:rsid w:val="004A6CB7"/>
    <w:rsid w:val="004A6E73"/>
    <w:rsid w:val="004A7252"/>
    <w:rsid w:val="004A7530"/>
    <w:rsid w:val="004A79A6"/>
    <w:rsid w:val="004A7AFE"/>
    <w:rsid w:val="004B003A"/>
    <w:rsid w:val="004B06EE"/>
    <w:rsid w:val="004B1289"/>
    <w:rsid w:val="004B15D7"/>
    <w:rsid w:val="004B19F4"/>
    <w:rsid w:val="004B223C"/>
    <w:rsid w:val="004B22C1"/>
    <w:rsid w:val="004B25EE"/>
    <w:rsid w:val="004B2602"/>
    <w:rsid w:val="004B2F75"/>
    <w:rsid w:val="004B354A"/>
    <w:rsid w:val="004B45E1"/>
    <w:rsid w:val="004B5000"/>
    <w:rsid w:val="004B5103"/>
    <w:rsid w:val="004B5805"/>
    <w:rsid w:val="004B5884"/>
    <w:rsid w:val="004B632A"/>
    <w:rsid w:val="004B634D"/>
    <w:rsid w:val="004B6A9C"/>
    <w:rsid w:val="004B6CEF"/>
    <w:rsid w:val="004B7622"/>
    <w:rsid w:val="004B7D84"/>
    <w:rsid w:val="004C0172"/>
    <w:rsid w:val="004C0509"/>
    <w:rsid w:val="004C154B"/>
    <w:rsid w:val="004C1601"/>
    <w:rsid w:val="004C18F2"/>
    <w:rsid w:val="004C218B"/>
    <w:rsid w:val="004C27A5"/>
    <w:rsid w:val="004C2C2C"/>
    <w:rsid w:val="004C2C94"/>
    <w:rsid w:val="004C4DCD"/>
    <w:rsid w:val="004C54E6"/>
    <w:rsid w:val="004C56AB"/>
    <w:rsid w:val="004C590F"/>
    <w:rsid w:val="004C5E70"/>
    <w:rsid w:val="004C6E0D"/>
    <w:rsid w:val="004C6E27"/>
    <w:rsid w:val="004C6FBE"/>
    <w:rsid w:val="004C7B52"/>
    <w:rsid w:val="004D00F4"/>
    <w:rsid w:val="004D034A"/>
    <w:rsid w:val="004D07AB"/>
    <w:rsid w:val="004D0EC3"/>
    <w:rsid w:val="004D2D36"/>
    <w:rsid w:val="004D3578"/>
    <w:rsid w:val="004D383C"/>
    <w:rsid w:val="004D4001"/>
    <w:rsid w:val="004D40A9"/>
    <w:rsid w:val="004D43AC"/>
    <w:rsid w:val="004D4B30"/>
    <w:rsid w:val="004D519F"/>
    <w:rsid w:val="004D5686"/>
    <w:rsid w:val="004D5C5B"/>
    <w:rsid w:val="004D5C71"/>
    <w:rsid w:val="004D6090"/>
    <w:rsid w:val="004D6308"/>
    <w:rsid w:val="004D68CF"/>
    <w:rsid w:val="004D6D3A"/>
    <w:rsid w:val="004D6D8E"/>
    <w:rsid w:val="004D6E1C"/>
    <w:rsid w:val="004D6E8D"/>
    <w:rsid w:val="004D7BE1"/>
    <w:rsid w:val="004E05B7"/>
    <w:rsid w:val="004E1233"/>
    <w:rsid w:val="004E14C5"/>
    <w:rsid w:val="004E1BB4"/>
    <w:rsid w:val="004E1FFB"/>
    <w:rsid w:val="004E213A"/>
    <w:rsid w:val="004E3119"/>
    <w:rsid w:val="004E323C"/>
    <w:rsid w:val="004E3505"/>
    <w:rsid w:val="004E360F"/>
    <w:rsid w:val="004E3A51"/>
    <w:rsid w:val="004E5493"/>
    <w:rsid w:val="004E642E"/>
    <w:rsid w:val="004E72B4"/>
    <w:rsid w:val="004E73B1"/>
    <w:rsid w:val="004E7830"/>
    <w:rsid w:val="004F0988"/>
    <w:rsid w:val="004F14B0"/>
    <w:rsid w:val="004F15FA"/>
    <w:rsid w:val="004F1EEB"/>
    <w:rsid w:val="004F1F9A"/>
    <w:rsid w:val="004F3158"/>
    <w:rsid w:val="004F32F0"/>
    <w:rsid w:val="004F3340"/>
    <w:rsid w:val="004F34CA"/>
    <w:rsid w:val="004F3D06"/>
    <w:rsid w:val="004F3E3D"/>
    <w:rsid w:val="004F4227"/>
    <w:rsid w:val="004F44C0"/>
    <w:rsid w:val="004F5465"/>
    <w:rsid w:val="004F5474"/>
    <w:rsid w:val="004F60BA"/>
    <w:rsid w:val="004F624E"/>
    <w:rsid w:val="004F6680"/>
    <w:rsid w:val="004F6CD0"/>
    <w:rsid w:val="004F72EC"/>
    <w:rsid w:val="004F7600"/>
    <w:rsid w:val="004F76ED"/>
    <w:rsid w:val="004F7744"/>
    <w:rsid w:val="004F7F0A"/>
    <w:rsid w:val="0050054E"/>
    <w:rsid w:val="00500802"/>
    <w:rsid w:val="00500864"/>
    <w:rsid w:val="0050147D"/>
    <w:rsid w:val="00501849"/>
    <w:rsid w:val="005020AC"/>
    <w:rsid w:val="005027E7"/>
    <w:rsid w:val="005035DC"/>
    <w:rsid w:val="00503775"/>
    <w:rsid w:val="0050397B"/>
    <w:rsid w:val="0050407D"/>
    <w:rsid w:val="00504189"/>
    <w:rsid w:val="005042DE"/>
    <w:rsid w:val="00504AD7"/>
    <w:rsid w:val="005056C9"/>
    <w:rsid w:val="00506FD5"/>
    <w:rsid w:val="005077EB"/>
    <w:rsid w:val="00507E83"/>
    <w:rsid w:val="005107CC"/>
    <w:rsid w:val="00510825"/>
    <w:rsid w:val="00511B0A"/>
    <w:rsid w:val="0051224E"/>
    <w:rsid w:val="00512CD6"/>
    <w:rsid w:val="00512FC9"/>
    <w:rsid w:val="0051445E"/>
    <w:rsid w:val="005144C5"/>
    <w:rsid w:val="00514626"/>
    <w:rsid w:val="005147CE"/>
    <w:rsid w:val="0051480A"/>
    <w:rsid w:val="00514881"/>
    <w:rsid w:val="00514D79"/>
    <w:rsid w:val="0051538A"/>
    <w:rsid w:val="005155EF"/>
    <w:rsid w:val="00515827"/>
    <w:rsid w:val="00515A14"/>
    <w:rsid w:val="00515BB2"/>
    <w:rsid w:val="00515C37"/>
    <w:rsid w:val="00516271"/>
    <w:rsid w:val="00516403"/>
    <w:rsid w:val="00516EC5"/>
    <w:rsid w:val="00517B3A"/>
    <w:rsid w:val="0052091A"/>
    <w:rsid w:val="00520BBE"/>
    <w:rsid w:val="00520D95"/>
    <w:rsid w:val="00520E43"/>
    <w:rsid w:val="00521C56"/>
    <w:rsid w:val="00522105"/>
    <w:rsid w:val="0052224E"/>
    <w:rsid w:val="0052267A"/>
    <w:rsid w:val="005238CF"/>
    <w:rsid w:val="00523DC0"/>
    <w:rsid w:val="005244C8"/>
    <w:rsid w:val="005250C8"/>
    <w:rsid w:val="00525448"/>
    <w:rsid w:val="005265D3"/>
    <w:rsid w:val="005265E0"/>
    <w:rsid w:val="00526671"/>
    <w:rsid w:val="0052687C"/>
    <w:rsid w:val="00526CFF"/>
    <w:rsid w:val="00526E1F"/>
    <w:rsid w:val="00526EF8"/>
    <w:rsid w:val="00527629"/>
    <w:rsid w:val="005277AE"/>
    <w:rsid w:val="0053083C"/>
    <w:rsid w:val="00530936"/>
    <w:rsid w:val="00530D98"/>
    <w:rsid w:val="005310EC"/>
    <w:rsid w:val="005316C5"/>
    <w:rsid w:val="00531A32"/>
    <w:rsid w:val="00531ADC"/>
    <w:rsid w:val="00531FCF"/>
    <w:rsid w:val="0053236F"/>
    <w:rsid w:val="00533050"/>
    <w:rsid w:val="0053349C"/>
    <w:rsid w:val="0053388B"/>
    <w:rsid w:val="00533DCC"/>
    <w:rsid w:val="00533DE9"/>
    <w:rsid w:val="00535388"/>
    <w:rsid w:val="00535759"/>
    <w:rsid w:val="00535773"/>
    <w:rsid w:val="005357C8"/>
    <w:rsid w:val="00535A4C"/>
    <w:rsid w:val="00535A84"/>
    <w:rsid w:val="00535D41"/>
    <w:rsid w:val="00535F56"/>
    <w:rsid w:val="00535FD7"/>
    <w:rsid w:val="0053607C"/>
    <w:rsid w:val="00536087"/>
    <w:rsid w:val="0053639B"/>
    <w:rsid w:val="00536A4D"/>
    <w:rsid w:val="00536F81"/>
    <w:rsid w:val="005371EF"/>
    <w:rsid w:val="00537630"/>
    <w:rsid w:val="00537AB4"/>
    <w:rsid w:val="00540914"/>
    <w:rsid w:val="00540A34"/>
    <w:rsid w:val="00540A6B"/>
    <w:rsid w:val="005419B3"/>
    <w:rsid w:val="0054214E"/>
    <w:rsid w:val="005421AD"/>
    <w:rsid w:val="00542812"/>
    <w:rsid w:val="00542C9A"/>
    <w:rsid w:val="00543E6C"/>
    <w:rsid w:val="00544EBD"/>
    <w:rsid w:val="00545390"/>
    <w:rsid w:val="00545C35"/>
    <w:rsid w:val="00545D43"/>
    <w:rsid w:val="00545E88"/>
    <w:rsid w:val="005464A8"/>
    <w:rsid w:val="00546952"/>
    <w:rsid w:val="00546B28"/>
    <w:rsid w:val="00547A86"/>
    <w:rsid w:val="005508BA"/>
    <w:rsid w:val="00550D03"/>
    <w:rsid w:val="0055153E"/>
    <w:rsid w:val="00551FC5"/>
    <w:rsid w:val="00552AE6"/>
    <w:rsid w:val="00552FF3"/>
    <w:rsid w:val="005530D3"/>
    <w:rsid w:val="0055357D"/>
    <w:rsid w:val="0055382C"/>
    <w:rsid w:val="0055383B"/>
    <w:rsid w:val="005548EF"/>
    <w:rsid w:val="00555290"/>
    <w:rsid w:val="005561D1"/>
    <w:rsid w:val="005567E1"/>
    <w:rsid w:val="00556A28"/>
    <w:rsid w:val="00556C93"/>
    <w:rsid w:val="00556D59"/>
    <w:rsid w:val="00556D75"/>
    <w:rsid w:val="00557DC3"/>
    <w:rsid w:val="00560E14"/>
    <w:rsid w:val="00561C26"/>
    <w:rsid w:val="00562DB5"/>
    <w:rsid w:val="00563277"/>
    <w:rsid w:val="00563764"/>
    <w:rsid w:val="00565087"/>
    <w:rsid w:val="00565C07"/>
    <w:rsid w:val="0056608D"/>
    <w:rsid w:val="00566ABE"/>
    <w:rsid w:val="00566BE2"/>
    <w:rsid w:val="00566F0E"/>
    <w:rsid w:val="00567828"/>
    <w:rsid w:val="0057070A"/>
    <w:rsid w:val="00570DD5"/>
    <w:rsid w:val="00571D6D"/>
    <w:rsid w:val="00572082"/>
    <w:rsid w:val="005721BB"/>
    <w:rsid w:val="00572750"/>
    <w:rsid w:val="0057294F"/>
    <w:rsid w:val="00572C95"/>
    <w:rsid w:val="00572E14"/>
    <w:rsid w:val="00572EEA"/>
    <w:rsid w:val="00573B3A"/>
    <w:rsid w:val="005740B3"/>
    <w:rsid w:val="005741E8"/>
    <w:rsid w:val="005750EF"/>
    <w:rsid w:val="0057528A"/>
    <w:rsid w:val="005752B2"/>
    <w:rsid w:val="005757C6"/>
    <w:rsid w:val="005757DC"/>
    <w:rsid w:val="00575BF9"/>
    <w:rsid w:val="005768F4"/>
    <w:rsid w:val="00576D58"/>
    <w:rsid w:val="00576F0B"/>
    <w:rsid w:val="00580798"/>
    <w:rsid w:val="005817C4"/>
    <w:rsid w:val="00581893"/>
    <w:rsid w:val="0058282B"/>
    <w:rsid w:val="00584A11"/>
    <w:rsid w:val="005850DB"/>
    <w:rsid w:val="005856CE"/>
    <w:rsid w:val="0058602A"/>
    <w:rsid w:val="005861AF"/>
    <w:rsid w:val="0058643D"/>
    <w:rsid w:val="005866C9"/>
    <w:rsid w:val="00586815"/>
    <w:rsid w:val="00587015"/>
    <w:rsid w:val="005870EC"/>
    <w:rsid w:val="0058752E"/>
    <w:rsid w:val="00590ADA"/>
    <w:rsid w:val="00590EA2"/>
    <w:rsid w:val="00590FFD"/>
    <w:rsid w:val="00591147"/>
    <w:rsid w:val="005911B3"/>
    <w:rsid w:val="00593137"/>
    <w:rsid w:val="005932AE"/>
    <w:rsid w:val="00593896"/>
    <w:rsid w:val="00593990"/>
    <w:rsid w:val="00593DA4"/>
    <w:rsid w:val="00593E81"/>
    <w:rsid w:val="00593EFF"/>
    <w:rsid w:val="00594924"/>
    <w:rsid w:val="00594BC9"/>
    <w:rsid w:val="00594FD3"/>
    <w:rsid w:val="00595145"/>
    <w:rsid w:val="0059516D"/>
    <w:rsid w:val="00595CC9"/>
    <w:rsid w:val="00595E75"/>
    <w:rsid w:val="0059685D"/>
    <w:rsid w:val="00596A30"/>
    <w:rsid w:val="00596FFF"/>
    <w:rsid w:val="005970E7"/>
    <w:rsid w:val="005973BE"/>
    <w:rsid w:val="005A02B7"/>
    <w:rsid w:val="005A054B"/>
    <w:rsid w:val="005A0653"/>
    <w:rsid w:val="005A07B8"/>
    <w:rsid w:val="005A126C"/>
    <w:rsid w:val="005A193F"/>
    <w:rsid w:val="005A1C1C"/>
    <w:rsid w:val="005A1F79"/>
    <w:rsid w:val="005A2A65"/>
    <w:rsid w:val="005A39AB"/>
    <w:rsid w:val="005A3F5C"/>
    <w:rsid w:val="005A45D9"/>
    <w:rsid w:val="005A56E8"/>
    <w:rsid w:val="005A5986"/>
    <w:rsid w:val="005A6A5F"/>
    <w:rsid w:val="005A7113"/>
    <w:rsid w:val="005A717E"/>
    <w:rsid w:val="005A7382"/>
    <w:rsid w:val="005A7621"/>
    <w:rsid w:val="005A7629"/>
    <w:rsid w:val="005A7AFD"/>
    <w:rsid w:val="005A7F86"/>
    <w:rsid w:val="005B0DAA"/>
    <w:rsid w:val="005B0FE4"/>
    <w:rsid w:val="005B1366"/>
    <w:rsid w:val="005B4C94"/>
    <w:rsid w:val="005B4DE3"/>
    <w:rsid w:val="005B5B10"/>
    <w:rsid w:val="005B5EDB"/>
    <w:rsid w:val="005B62A2"/>
    <w:rsid w:val="005B771C"/>
    <w:rsid w:val="005B7C34"/>
    <w:rsid w:val="005B7D52"/>
    <w:rsid w:val="005C00F7"/>
    <w:rsid w:val="005C0A87"/>
    <w:rsid w:val="005C0A9C"/>
    <w:rsid w:val="005C1063"/>
    <w:rsid w:val="005C1754"/>
    <w:rsid w:val="005C1830"/>
    <w:rsid w:val="005C1B3E"/>
    <w:rsid w:val="005C2015"/>
    <w:rsid w:val="005C2252"/>
    <w:rsid w:val="005C36F8"/>
    <w:rsid w:val="005C3E99"/>
    <w:rsid w:val="005C4F6C"/>
    <w:rsid w:val="005C57A0"/>
    <w:rsid w:val="005C65BD"/>
    <w:rsid w:val="005C6812"/>
    <w:rsid w:val="005C6F1E"/>
    <w:rsid w:val="005C7516"/>
    <w:rsid w:val="005C7ACD"/>
    <w:rsid w:val="005D0BF6"/>
    <w:rsid w:val="005D0F90"/>
    <w:rsid w:val="005D1519"/>
    <w:rsid w:val="005D17CF"/>
    <w:rsid w:val="005D1D51"/>
    <w:rsid w:val="005D1DD4"/>
    <w:rsid w:val="005D2E01"/>
    <w:rsid w:val="005D4120"/>
    <w:rsid w:val="005D4936"/>
    <w:rsid w:val="005D4E03"/>
    <w:rsid w:val="005D53A7"/>
    <w:rsid w:val="005D5DDA"/>
    <w:rsid w:val="005D6222"/>
    <w:rsid w:val="005D6245"/>
    <w:rsid w:val="005D69E2"/>
    <w:rsid w:val="005D6D1D"/>
    <w:rsid w:val="005D6ED2"/>
    <w:rsid w:val="005D7526"/>
    <w:rsid w:val="005D7BDD"/>
    <w:rsid w:val="005E0705"/>
    <w:rsid w:val="005E0A65"/>
    <w:rsid w:val="005E17CB"/>
    <w:rsid w:val="005E2381"/>
    <w:rsid w:val="005E2535"/>
    <w:rsid w:val="005E26F5"/>
    <w:rsid w:val="005E2B35"/>
    <w:rsid w:val="005E3230"/>
    <w:rsid w:val="005E3913"/>
    <w:rsid w:val="005E3C72"/>
    <w:rsid w:val="005E3F25"/>
    <w:rsid w:val="005E405A"/>
    <w:rsid w:val="005E41D4"/>
    <w:rsid w:val="005E435B"/>
    <w:rsid w:val="005E47FF"/>
    <w:rsid w:val="005E667F"/>
    <w:rsid w:val="005E6713"/>
    <w:rsid w:val="005E69AE"/>
    <w:rsid w:val="005E6D27"/>
    <w:rsid w:val="005E6DC9"/>
    <w:rsid w:val="005E7E94"/>
    <w:rsid w:val="005F02E7"/>
    <w:rsid w:val="005F03B0"/>
    <w:rsid w:val="005F0899"/>
    <w:rsid w:val="005F31A1"/>
    <w:rsid w:val="005F33A4"/>
    <w:rsid w:val="005F3D3E"/>
    <w:rsid w:val="005F3FAE"/>
    <w:rsid w:val="005F422A"/>
    <w:rsid w:val="005F42FB"/>
    <w:rsid w:val="005F44C3"/>
    <w:rsid w:val="005F5214"/>
    <w:rsid w:val="005F5285"/>
    <w:rsid w:val="005F567F"/>
    <w:rsid w:val="005F5922"/>
    <w:rsid w:val="005F5C02"/>
    <w:rsid w:val="005F5CC1"/>
    <w:rsid w:val="005F5FF0"/>
    <w:rsid w:val="005F6274"/>
    <w:rsid w:val="005F7FD0"/>
    <w:rsid w:val="00600A89"/>
    <w:rsid w:val="00600C3E"/>
    <w:rsid w:val="00601905"/>
    <w:rsid w:val="00601A49"/>
    <w:rsid w:val="00601A85"/>
    <w:rsid w:val="00601AE5"/>
    <w:rsid w:val="00601D1C"/>
    <w:rsid w:val="00602230"/>
    <w:rsid w:val="006023E4"/>
    <w:rsid w:val="006024BC"/>
    <w:rsid w:val="00602AEA"/>
    <w:rsid w:val="0060311B"/>
    <w:rsid w:val="006032AD"/>
    <w:rsid w:val="0060347C"/>
    <w:rsid w:val="006034B1"/>
    <w:rsid w:val="00603565"/>
    <w:rsid w:val="00603942"/>
    <w:rsid w:val="00603A9E"/>
    <w:rsid w:val="00605221"/>
    <w:rsid w:val="00605378"/>
    <w:rsid w:val="00605EEC"/>
    <w:rsid w:val="00606265"/>
    <w:rsid w:val="00606C82"/>
    <w:rsid w:val="00606DA5"/>
    <w:rsid w:val="00606DDC"/>
    <w:rsid w:val="00607429"/>
    <w:rsid w:val="00607E3C"/>
    <w:rsid w:val="00607FDD"/>
    <w:rsid w:val="00610910"/>
    <w:rsid w:val="006109BA"/>
    <w:rsid w:val="00610A4E"/>
    <w:rsid w:val="00610CBE"/>
    <w:rsid w:val="00610E21"/>
    <w:rsid w:val="00610F29"/>
    <w:rsid w:val="00611F78"/>
    <w:rsid w:val="006120F0"/>
    <w:rsid w:val="006121C7"/>
    <w:rsid w:val="00612883"/>
    <w:rsid w:val="00613E08"/>
    <w:rsid w:val="006144DF"/>
    <w:rsid w:val="00614FDF"/>
    <w:rsid w:val="00615385"/>
    <w:rsid w:val="00615C3D"/>
    <w:rsid w:val="00615E9E"/>
    <w:rsid w:val="006161C1"/>
    <w:rsid w:val="006163E6"/>
    <w:rsid w:val="0061665D"/>
    <w:rsid w:val="00616A2D"/>
    <w:rsid w:val="0061762A"/>
    <w:rsid w:val="00620F77"/>
    <w:rsid w:val="00621344"/>
    <w:rsid w:val="006214C5"/>
    <w:rsid w:val="00621671"/>
    <w:rsid w:val="00621983"/>
    <w:rsid w:val="00621FF5"/>
    <w:rsid w:val="0062258B"/>
    <w:rsid w:val="00622A93"/>
    <w:rsid w:val="00622D81"/>
    <w:rsid w:val="0062378F"/>
    <w:rsid w:val="00623AF2"/>
    <w:rsid w:val="00624337"/>
    <w:rsid w:val="006246A7"/>
    <w:rsid w:val="006249E8"/>
    <w:rsid w:val="00624C6E"/>
    <w:rsid w:val="0062545F"/>
    <w:rsid w:val="0062595A"/>
    <w:rsid w:val="00625D55"/>
    <w:rsid w:val="0062602D"/>
    <w:rsid w:val="0062637D"/>
    <w:rsid w:val="00627940"/>
    <w:rsid w:val="006279EF"/>
    <w:rsid w:val="006302FC"/>
    <w:rsid w:val="00630F4E"/>
    <w:rsid w:val="00631151"/>
    <w:rsid w:val="006318C0"/>
    <w:rsid w:val="00631EE9"/>
    <w:rsid w:val="006325F0"/>
    <w:rsid w:val="00632E7E"/>
    <w:rsid w:val="006337FE"/>
    <w:rsid w:val="00633E71"/>
    <w:rsid w:val="00634166"/>
    <w:rsid w:val="0063418E"/>
    <w:rsid w:val="00634264"/>
    <w:rsid w:val="00634730"/>
    <w:rsid w:val="00634B50"/>
    <w:rsid w:val="0063543D"/>
    <w:rsid w:val="00636224"/>
    <w:rsid w:val="00636744"/>
    <w:rsid w:val="006367CD"/>
    <w:rsid w:val="006373A0"/>
    <w:rsid w:val="00637682"/>
    <w:rsid w:val="00637890"/>
    <w:rsid w:val="00640093"/>
    <w:rsid w:val="006421E3"/>
    <w:rsid w:val="006422BE"/>
    <w:rsid w:val="0064317F"/>
    <w:rsid w:val="006433F3"/>
    <w:rsid w:val="00644843"/>
    <w:rsid w:val="006459AF"/>
    <w:rsid w:val="00646C22"/>
    <w:rsid w:val="00646CF6"/>
    <w:rsid w:val="00647114"/>
    <w:rsid w:val="0064719B"/>
    <w:rsid w:val="00647378"/>
    <w:rsid w:val="00647C55"/>
    <w:rsid w:val="00650BC1"/>
    <w:rsid w:val="00650C7D"/>
    <w:rsid w:val="00650FC8"/>
    <w:rsid w:val="00651197"/>
    <w:rsid w:val="00651717"/>
    <w:rsid w:val="0065181F"/>
    <w:rsid w:val="00651DE0"/>
    <w:rsid w:val="006528A0"/>
    <w:rsid w:val="00652C6F"/>
    <w:rsid w:val="00653033"/>
    <w:rsid w:val="00653828"/>
    <w:rsid w:val="00653F70"/>
    <w:rsid w:val="0065456D"/>
    <w:rsid w:val="00654CEA"/>
    <w:rsid w:val="00654D3E"/>
    <w:rsid w:val="006569E3"/>
    <w:rsid w:val="00656AD2"/>
    <w:rsid w:val="006575ED"/>
    <w:rsid w:val="00660766"/>
    <w:rsid w:val="006619E2"/>
    <w:rsid w:val="00661F33"/>
    <w:rsid w:val="00661F4D"/>
    <w:rsid w:val="00662404"/>
    <w:rsid w:val="00662C95"/>
    <w:rsid w:val="006631FE"/>
    <w:rsid w:val="006638C0"/>
    <w:rsid w:val="00663981"/>
    <w:rsid w:val="00664B91"/>
    <w:rsid w:val="00665EBE"/>
    <w:rsid w:val="006660E1"/>
    <w:rsid w:val="00666762"/>
    <w:rsid w:val="00666ED3"/>
    <w:rsid w:val="006675E6"/>
    <w:rsid w:val="00667B0D"/>
    <w:rsid w:val="00667C2A"/>
    <w:rsid w:val="00667F31"/>
    <w:rsid w:val="00670039"/>
    <w:rsid w:val="00670496"/>
    <w:rsid w:val="006704EC"/>
    <w:rsid w:val="00670595"/>
    <w:rsid w:val="00670877"/>
    <w:rsid w:val="00670DA6"/>
    <w:rsid w:val="00671089"/>
    <w:rsid w:val="00672599"/>
    <w:rsid w:val="00672BC4"/>
    <w:rsid w:val="00672E51"/>
    <w:rsid w:val="00673D4D"/>
    <w:rsid w:val="00673FD7"/>
    <w:rsid w:val="00674E29"/>
    <w:rsid w:val="00674E6F"/>
    <w:rsid w:val="00675095"/>
    <w:rsid w:val="0067634F"/>
    <w:rsid w:val="00676FE4"/>
    <w:rsid w:val="0067717F"/>
    <w:rsid w:val="00677E0D"/>
    <w:rsid w:val="00680D8B"/>
    <w:rsid w:val="0068193E"/>
    <w:rsid w:val="00681DC1"/>
    <w:rsid w:val="00681E15"/>
    <w:rsid w:val="0068207C"/>
    <w:rsid w:val="0068287E"/>
    <w:rsid w:val="0068291C"/>
    <w:rsid w:val="00682F42"/>
    <w:rsid w:val="006834F4"/>
    <w:rsid w:val="00683563"/>
    <w:rsid w:val="0068356A"/>
    <w:rsid w:val="00683F20"/>
    <w:rsid w:val="006855B6"/>
    <w:rsid w:val="00685A7B"/>
    <w:rsid w:val="00685FB5"/>
    <w:rsid w:val="00686813"/>
    <w:rsid w:val="006868BE"/>
    <w:rsid w:val="00686B00"/>
    <w:rsid w:val="00686B2A"/>
    <w:rsid w:val="006871B0"/>
    <w:rsid w:val="00687CAA"/>
    <w:rsid w:val="00690B2A"/>
    <w:rsid w:val="006912E5"/>
    <w:rsid w:val="0069226A"/>
    <w:rsid w:val="0069226D"/>
    <w:rsid w:val="00692403"/>
    <w:rsid w:val="00692F54"/>
    <w:rsid w:val="00693EED"/>
    <w:rsid w:val="0069480D"/>
    <w:rsid w:val="00695B0F"/>
    <w:rsid w:val="00695CB4"/>
    <w:rsid w:val="00697978"/>
    <w:rsid w:val="00697F56"/>
    <w:rsid w:val="006A0851"/>
    <w:rsid w:val="006A0BB4"/>
    <w:rsid w:val="006A0C5B"/>
    <w:rsid w:val="006A0CD3"/>
    <w:rsid w:val="006A13A8"/>
    <w:rsid w:val="006A26D7"/>
    <w:rsid w:val="006A279E"/>
    <w:rsid w:val="006A323F"/>
    <w:rsid w:val="006A421E"/>
    <w:rsid w:val="006A4E73"/>
    <w:rsid w:val="006A5ABB"/>
    <w:rsid w:val="006A5DE8"/>
    <w:rsid w:val="006A5F2B"/>
    <w:rsid w:val="006A6160"/>
    <w:rsid w:val="006A62DB"/>
    <w:rsid w:val="006A6472"/>
    <w:rsid w:val="006A6972"/>
    <w:rsid w:val="006A7318"/>
    <w:rsid w:val="006A7407"/>
    <w:rsid w:val="006B08B4"/>
    <w:rsid w:val="006B09CE"/>
    <w:rsid w:val="006B0BB6"/>
    <w:rsid w:val="006B0D58"/>
    <w:rsid w:val="006B1014"/>
    <w:rsid w:val="006B10A9"/>
    <w:rsid w:val="006B12A6"/>
    <w:rsid w:val="006B12BC"/>
    <w:rsid w:val="006B1755"/>
    <w:rsid w:val="006B1A8E"/>
    <w:rsid w:val="006B2221"/>
    <w:rsid w:val="006B22AE"/>
    <w:rsid w:val="006B2434"/>
    <w:rsid w:val="006B30D0"/>
    <w:rsid w:val="006B3885"/>
    <w:rsid w:val="006B3B3F"/>
    <w:rsid w:val="006B417F"/>
    <w:rsid w:val="006B4765"/>
    <w:rsid w:val="006B4CDF"/>
    <w:rsid w:val="006B50C8"/>
    <w:rsid w:val="006B51B4"/>
    <w:rsid w:val="006B59A5"/>
    <w:rsid w:val="006B6387"/>
    <w:rsid w:val="006B75C3"/>
    <w:rsid w:val="006B7A3F"/>
    <w:rsid w:val="006C0033"/>
    <w:rsid w:val="006C0661"/>
    <w:rsid w:val="006C0A57"/>
    <w:rsid w:val="006C19E9"/>
    <w:rsid w:val="006C23F1"/>
    <w:rsid w:val="006C28C5"/>
    <w:rsid w:val="006C2EB0"/>
    <w:rsid w:val="006C32F5"/>
    <w:rsid w:val="006C3A4C"/>
    <w:rsid w:val="006C3D95"/>
    <w:rsid w:val="006C49D9"/>
    <w:rsid w:val="006C70BE"/>
    <w:rsid w:val="006C7168"/>
    <w:rsid w:val="006C7A19"/>
    <w:rsid w:val="006C7BB7"/>
    <w:rsid w:val="006D01E9"/>
    <w:rsid w:val="006D029A"/>
    <w:rsid w:val="006D048B"/>
    <w:rsid w:val="006D052D"/>
    <w:rsid w:val="006D0E46"/>
    <w:rsid w:val="006D13A0"/>
    <w:rsid w:val="006D156B"/>
    <w:rsid w:val="006D16B5"/>
    <w:rsid w:val="006D18A4"/>
    <w:rsid w:val="006D1B27"/>
    <w:rsid w:val="006D2B91"/>
    <w:rsid w:val="006D3151"/>
    <w:rsid w:val="006D34AF"/>
    <w:rsid w:val="006D4098"/>
    <w:rsid w:val="006D43A6"/>
    <w:rsid w:val="006D45A7"/>
    <w:rsid w:val="006D4777"/>
    <w:rsid w:val="006D584A"/>
    <w:rsid w:val="006D646C"/>
    <w:rsid w:val="006D65DE"/>
    <w:rsid w:val="006D67D6"/>
    <w:rsid w:val="006D6A91"/>
    <w:rsid w:val="006D713E"/>
    <w:rsid w:val="006D71F5"/>
    <w:rsid w:val="006D732A"/>
    <w:rsid w:val="006D75A5"/>
    <w:rsid w:val="006D775B"/>
    <w:rsid w:val="006E0508"/>
    <w:rsid w:val="006E0890"/>
    <w:rsid w:val="006E1110"/>
    <w:rsid w:val="006E17EE"/>
    <w:rsid w:val="006E22E4"/>
    <w:rsid w:val="006E28E4"/>
    <w:rsid w:val="006E2D3F"/>
    <w:rsid w:val="006E3886"/>
    <w:rsid w:val="006E44CF"/>
    <w:rsid w:val="006E4609"/>
    <w:rsid w:val="006E4938"/>
    <w:rsid w:val="006E557F"/>
    <w:rsid w:val="006E5597"/>
    <w:rsid w:val="006E5C86"/>
    <w:rsid w:val="006E70F5"/>
    <w:rsid w:val="006E79DC"/>
    <w:rsid w:val="006F0E21"/>
    <w:rsid w:val="006F14BA"/>
    <w:rsid w:val="006F150E"/>
    <w:rsid w:val="006F1968"/>
    <w:rsid w:val="006F2133"/>
    <w:rsid w:val="006F27B6"/>
    <w:rsid w:val="006F27EE"/>
    <w:rsid w:val="006F2C9C"/>
    <w:rsid w:val="006F3109"/>
    <w:rsid w:val="006F4D8F"/>
    <w:rsid w:val="006F5688"/>
    <w:rsid w:val="006F5AD6"/>
    <w:rsid w:val="006F63DC"/>
    <w:rsid w:val="006F689A"/>
    <w:rsid w:val="006F6F29"/>
    <w:rsid w:val="006F73F1"/>
    <w:rsid w:val="006F788D"/>
    <w:rsid w:val="006F7FBA"/>
    <w:rsid w:val="00700818"/>
    <w:rsid w:val="00700AE7"/>
    <w:rsid w:val="00700C56"/>
    <w:rsid w:val="00700CDC"/>
    <w:rsid w:val="00700DE9"/>
    <w:rsid w:val="007015A6"/>
    <w:rsid w:val="00701B6D"/>
    <w:rsid w:val="00701D6F"/>
    <w:rsid w:val="00701DCC"/>
    <w:rsid w:val="00702629"/>
    <w:rsid w:val="0070276C"/>
    <w:rsid w:val="00702DEA"/>
    <w:rsid w:val="00702F40"/>
    <w:rsid w:val="00703188"/>
    <w:rsid w:val="0070335D"/>
    <w:rsid w:val="007037D0"/>
    <w:rsid w:val="0070484F"/>
    <w:rsid w:val="00705026"/>
    <w:rsid w:val="00705211"/>
    <w:rsid w:val="007055E2"/>
    <w:rsid w:val="00706679"/>
    <w:rsid w:val="00706BE6"/>
    <w:rsid w:val="0070717D"/>
    <w:rsid w:val="0070733A"/>
    <w:rsid w:val="00707577"/>
    <w:rsid w:val="0070758C"/>
    <w:rsid w:val="00707CF3"/>
    <w:rsid w:val="00707D97"/>
    <w:rsid w:val="00707ED0"/>
    <w:rsid w:val="00710D81"/>
    <w:rsid w:val="00711013"/>
    <w:rsid w:val="00711290"/>
    <w:rsid w:val="00711447"/>
    <w:rsid w:val="00711CB7"/>
    <w:rsid w:val="007121DC"/>
    <w:rsid w:val="007123B8"/>
    <w:rsid w:val="007127BD"/>
    <w:rsid w:val="00712CC7"/>
    <w:rsid w:val="00713146"/>
    <w:rsid w:val="0071318F"/>
    <w:rsid w:val="00713602"/>
    <w:rsid w:val="007137D7"/>
    <w:rsid w:val="00713C44"/>
    <w:rsid w:val="00714223"/>
    <w:rsid w:val="00715490"/>
    <w:rsid w:val="007154C0"/>
    <w:rsid w:val="0071558E"/>
    <w:rsid w:val="00715995"/>
    <w:rsid w:val="007160D8"/>
    <w:rsid w:val="00716730"/>
    <w:rsid w:val="00716B02"/>
    <w:rsid w:val="00716FAD"/>
    <w:rsid w:val="00720AD0"/>
    <w:rsid w:val="00721E8B"/>
    <w:rsid w:val="00721F55"/>
    <w:rsid w:val="007228F6"/>
    <w:rsid w:val="00722AC2"/>
    <w:rsid w:val="00722D26"/>
    <w:rsid w:val="00723150"/>
    <w:rsid w:val="00725820"/>
    <w:rsid w:val="00725A1A"/>
    <w:rsid w:val="00726610"/>
    <w:rsid w:val="00726EF5"/>
    <w:rsid w:val="00727577"/>
    <w:rsid w:val="00727AD8"/>
    <w:rsid w:val="00730082"/>
    <w:rsid w:val="007302E7"/>
    <w:rsid w:val="00731421"/>
    <w:rsid w:val="007320D1"/>
    <w:rsid w:val="00732760"/>
    <w:rsid w:val="00732E98"/>
    <w:rsid w:val="007335A1"/>
    <w:rsid w:val="00733736"/>
    <w:rsid w:val="007343B7"/>
    <w:rsid w:val="00734566"/>
    <w:rsid w:val="007345D3"/>
    <w:rsid w:val="00734A5B"/>
    <w:rsid w:val="00734B1D"/>
    <w:rsid w:val="0073524D"/>
    <w:rsid w:val="0073541F"/>
    <w:rsid w:val="00735B8B"/>
    <w:rsid w:val="00736731"/>
    <w:rsid w:val="007368AE"/>
    <w:rsid w:val="0073690E"/>
    <w:rsid w:val="007372C0"/>
    <w:rsid w:val="00737D7D"/>
    <w:rsid w:val="00737DB9"/>
    <w:rsid w:val="0074026F"/>
    <w:rsid w:val="007403F0"/>
    <w:rsid w:val="00740E0D"/>
    <w:rsid w:val="007413C6"/>
    <w:rsid w:val="0074163D"/>
    <w:rsid w:val="007429F6"/>
    <w:rsid w:val="00743E86"/>
    <w:rsid w:val="007440E7"/>
    <w:rsid w:val="00744148"/>
    <w:rsid w:val="00744C51"/>
    <w:rsid w:val="00744CE9"/>
    <w:rsid w:val="00744D65"/>
    <w:rsid w:val="00744E76"/>
    <w:rsid w:val="00745C08"/>
    <w:rsid w:val="00745DBD"/>
    <w:rsid w:val="0074684A"/>
    <w:rsid w:val="00746CF1"/>
    <w:rsid w:val="00746ED5"/>
    <w:rsid w:val="00747072"/>
    <w:rsid w:val="00747A00"/>
    <w:rsid w:val="00750020"/>
    <w:rsid w:val="007507B2"/>
    <w:rsid w:val="007514C5"/>
    <w:rsid w:val="00751B6F"/>
    <w:rsid w:val="00751BB7"/>
    <w:rsid w:val="007520D1"/>
    <w:rsid w:val="00752198"/>
    <w:rsid w:val="007522D2"/>
    <w:rsid w:val="0075242E"/>
    <w:rsid w:val="007537DE"/>
    <w:rsid w:val="00753881"/>
    <w:rsid w:val="0075447E"/>
    <w:rsid w:val="00754732"/>
    <w:rsid w:val="007548DA"/>
    <w:rsid w:val="00754AB0"/>
    <w:rsid w:val="00754AE1"/>
    <w:rsid w:val="0075501F"/>
    <w:rsid w:val="00755757"/>
    <w:rsid w:val="007560F0"/>
    <w:rsid w:val="00760146"/>
    <w:rsid w:val="00760B3A"/>
    <w:rsid w:val="00761823"/>
    <w:rsid w:val="007618D1"/>
    <w:rsid w:val="007628CD"/>
    <w:rsid w:val="00762F58"/>
    <w:rsid w:val="00763430"/>
    <w:rsid w:val="007639E7"/>
    <w:rsid w:val="00763A1A"/>
    <w:rsid w:val="00763BBA"/>
    <w:rsid w:val="007648D9"/>
    <w:rsid w:val="00764E95"/>
    <w:rsid w:val="007650E6"/>
    <w:rsid w:val="007653AE"/>
    <w:rsid w:val="007656F8"/>
    <w:rsid w:val="00765CF6"/>
    <w:rsid w:val="00765D86"/>
    <w:rsid w:val="00765E21"/>
    <w:rsid w:val="007661F1"/>
    <w:rsid w:val="007662B4"/>
    <w:rsid w:val="0076662C"/>
    <w:rsid w:val="00766B85"/>
    <w:rsid w:val="00766E0C"/>
    <w:rsid w:val="00766EAE"/>
    <w:rsid w:val="00766F1F"/>
    <w:rsid w:val="00766FB2"/>
    <w:rsid w:val="00766FFC"/>
    <w:rsid w:val="00767064"/>
    <w:rsid w:val="007672D0"/>
    <w:rsid w:val="007676A3"/>
    <w:rsid w:val="00767FA0"/>
    <w:rsid w:val="00770370"/>
    <w:rsid w:val="00770E5E"/>
    <w:rsid w:val="007712DF"/>
    <w:rsid w:val="007713D4"/>
    <w:rsid w:val="00771AD2"/>
    <w:rsid w:val="00771ED9"/>
    <w:rsid w:val="007727E6"/>
    <w:rsid w:val="00772EF1"/>
    <w:rsid w:val="00773805"/>
    <w:rsid w:val="007738A4"/>
    <w:rsid w:val="00773A19"/>
    <w:rsid w:val="00774DA4"/>
    <w:rsid w:val="00774F1E"/>
    <w:rsid w:val="007759D2"/>
    <w:rsid w:val="00775EFA"/>
    <w:rsid w:val="007761D9"/>
    <w:rsid w:val="007764C2"/>
    <w:rsid w:val="007773E8"/>
    <w:rsid w:val="007804C1"/>
    <w:rsid w:val="00781A53"/>
    <w:rsid w:val="00781D07"/>
    <w:rsid w:val="00781D6B"/>
    <w:rsid w:val="00781F0F"/>
    <w:rsid w:val="00782965"/>
    <w:rsid w:val="00782B2D"/>
    <w:rsid w:val="0078307D"/>
    <w:rsid w:val="0078318F"/>
    <w:rsid w:val="00784FB8"/>
    <w:rsid w:val="00787853"/>
    <w:rsid w:val="00791222"/>
    <w:rsid w:val="007917AA"/>
    <w:rsid w:val="00791C08"/>
    <w:rsid w:val="007923A1"/>
    <w:rsid w:val="00792953"/>
    <w:rsid w:val="00792BC0"/>
    <w:rsid w:val="007931CE"/>
    <w:rsid w:val="00793392"/>
    <w:rsid w:val="007942A9"/>
    <w:rsid w:val="0079466E"/>
    <w:rsid w:val="00794A39"/>
    <w:rsid w:val="00794B9F"/>
    <w:rsid w:val="00795AF1"/>
    <w:rsid w:val="00795D47"/>
    <w:rsid w:val="0079679C"/>
    <w:rsid w:val="00796B3B"/>
    <w:rsid w:val="00797D20"/>
    <w:rsid w:val="007A0324"/>
    <w:rsid w:val="007A047C"/>
    <w:rsid w:val="007A0A54"/>
    <w:rsid w:val="007A0EFE"/>
    <w:rsid w:val="007A115F"/>
    <w:rsid w:val="007A2A74"/>
    <w:rsid w:val="007A2BDB"/>
    <w:rsid w:val="007A315C"/>
    <w:rsid w:val="007A337A"/>
    <w:rsid w:val="007A3A41"/>
    <w:rsid w:val="007A3C20"/>
    <w:rsid w:val="007A4B15"/>
    <w:rsid w:val="007A4CDA"/>
    <w:rsid w:val="007A5275"/>
    <w:rsid w:val="007A58B1"/>
    <w:rsid w:val="007A5AAB"/>
    <w:rsid w:val="007A634D"/>
    <w:rsid w:val="007A63FF"/>
    <w:rsid w:val="007A6CA2"/>
    <w:rsid w:val="007A742C"/>
    <w:rsid w:val="007A7A31"/>
    <w:rsid w:val="007A7BA6"/>
    <w:rsid w:val="007B03EA"/>
    <w:rsid w:val="007B057D"/>
    <w:rsid w:val="007B05D4"/>
    <w:rsid w:val="007B16EC"/>
    <w:rsid w:val="007B20A8"/>
    <w:rsid w:val="007B263C"/>
    <w:rsid w:val="007B2734"/>
    <w:rsid w:val="007B2C6D"/>
    <w:rsid w:val="007B2CDE"/>
    <w:rsid w:val="007B513C"/>
    <w:rsid w:val="007B5718"/>
    <w:rsid w:val="007B5CE5"/>
    <w:rsid w:val="007B600E"/>
    <w:rsid w:val="007B60D6"/>
    <w:rsid w:val="007B63E0"/>
    <w:rsid w:val="007B6BB8"/>
    <w:rsid w:val="007C08E3"/>
    <w:rsid w:val="007C0EEE"/>
    <w:rsid w:val="007C1214"/>
    <w:rsid w:val="007C1A1F"/>
    <w:rsid w:val="007C1AD8"/>
    <w:rsid w:val="007C20CE"/>
    <w:rsid w:val="007C21B5"/>
    <w:rsid w:val="007C2483"/>
    <w:rsid w:val="007C24D1"/>
    <w:rsid w:val="007C2EB4"/>
    <w:rsid w:val="007C42E3"/>
    <w:rsid w:val="007C5542"/>
    <w:rsid w:val="007C5D56"/>
    <w:rsid w:val="007C6640"/>
    <w:rsid w:val="007C6CB7"/>
    <w:rsid w:val="007C6EAE"/>
    <w:rsid w:val="007C6F94"/>
    <w:rsid w:val="007C7259"/>
    <w:rsid w:val="007C7412"/>
    <w:rsid w:val="007C7998"/>
    <w:rsid w:val="007C7F45"/>
    <w:rsid w:val="007D081D"/>
    <w:rsid w:val="007D13EA"/>
    <w:rsid w:val="007D1492"/>
    <w:rsid w:val="007D17AA"/>
    <w:rsid w:val="007D1834"/>
    <w:rsid w:val="007D1C06"/>
    <w:rsid w:val="007D1CFD"/>
    <w:rsid w:val="007D20D8"/>
    <w:rsid w:val="007D28A2"/>
    <w:rsid w:val="007D298E"/>
    <w:rsid w:val="007D37DE"/>
    <w:rsid w:val="007D414F"/>
    <w:rsid w:val="007D451F"/>
    <w:rsid w:val="007D495F"/>
    <w:rsid w:val="007D4DBB"/>
    <w:rsid w:val="007D5228"/>
    <w:rsid w:val="007D536E"/>
    <w:rsid w:val="007D5D81"/>
    <w:rsid w:val="007D64A4"/>
    <w:rsid w:val="007D674F"/>
    <w:rsid w:val="007D6D85"/>
    <w:rsid w:val="007D6EB8"/>
    <w:rsid w:val="007D701A"/>
    <w:rsid w:val="007D7A53"/>
    <w:rsid w:val="007E06E0"/>
    <w:rsid w:val="007E20CF"/>
    <w:rsid w:val="007E2B60"/>
    <w:rsid w:val="007E2D1D"/>
    <w:rsid w:val="007E338C"/>
    <w:rsid w:val="007E3D8F"/>
    <w:rsid w:val="007E405D"/>
    <w:rsid w:val="007E42BE"/>
    <w:rsid w:val="007E4E58"/>
    <w:rsid w:val="007E4EF9"/>
    <w:rsid w:val="007E4F55"/>
    <w:rsid w:val="007E514D"/>
    <w:rsid w:val="007E5F27"/>
    <w:rsid w:val="007E6C14"/>
    <w:rsid w:val="007E6C21"/>
    <w:rsid w:val="007E7060"/>
    <w:rsid w:val="007E771E"/>
    <w:rsid w:val="007E7A9C"/>
    <w:rsid w:val="007E7E99"/>
    <w:rsid w:val="007F08AD"/>
    <w:rsid w:val="007F0F4A"/>
    <w:rsid w:val="007F0FAE"/>
    <w:rsid w:val="007F154A"/>
    <w:rsid w:val="007F15A6"/>
    <w:rsid w:val="007F190D"/>
    <w:rsid w:val="007F1A1C"/>
    <w:rsid w:val="007F1AC8"/>
    <w:rsid w:val="007F1EEE"/>
    <w:rsid w:val="007F210D"/>
    <w:rsid w:val="007F23A8"/>
    <w:rsid w:val="007F28D4"/>
    <w:rsid w:val="007F2B12"/>
    <w:rsid w:val="007F2DE1"/>
    <w:rsid w:val="007F3312"/>
    <w:rsid w:val="007F392F"/>
    <w:rsid w:val="007F3BC0"/>
    <w:rsid w:val="007F3D06"/>
    <w:rsid w:val="007F565C"/>
    <w:rsid w:val="007F580A"/>
    <w:rsid w:val="007F5D2E"/>
    <w:rsid w:val="007F620D"/>
    <w:rsid w:val="007F6527"/>
    <w:rsid w:val="007F72DE"/>
    <w:rsid w:val="007F7768"/>
    <w:rsid w:val="007F7996"/>
    <w:rsid w:val="007F7B6C"/>
    <w:rsid w:val="007F7E5F"/>
    <w:rsid w:val="008005C8"/>
    <w:rsid w:val="008007D9"/>
    <w:rsid w:val="00800FF7"/>
    <w:rsid w:val="008014F5"/>
    <w:rsid w:val="0080275C"/>
    <w:rsid w:val="008028A4"/>
    <w:rsid w:val="00802901"/>
    <w:rsid w:val="00802D8C"/>
    <w:rsid w:val="00803019"/>
    <w:rsid w:val="0080379D"/>
    <w:rsid w:val="008038B1"/>
    <w:rsid w:val="00805E8A"/>
    <w:rsid w:val="008075CE"/>
    <w:rsid w:val="00807910"/>
    <w:rsid w:val="00810310"/>
    <w:rsid w:val="00810777"/>
    <w:rsid w:val="00810CCB"/>
    <w:rsid w:val="00811FF4"/>
    <w:rsid w:val="00812773"/>
    <w:rsid w:val="00812AD7"/>
    <w:rsid w:val="008139E9"/>
    <w:rsid w:val="00813EF0"/>
    <w:rsid w:val="008141FA"/>
    <w:rsid w:val="00814B5F"/>
    <w:rsid w:val="00815B1B"/>
    <w:rsid w:val="0081735D"/>
    <w:rsid w:val="008173B5"/>
    <w:rsid w:val="0081768E"/>
    <w:rsid w:val="00820923"/>
    <w:rsid w:val="00820B25"/>
    <w:rsid w:val="00821CEA"/>
    <w:rsid w:val="00822184"/>
    <w:rsid w:val="00822378"/>
    <w:rsid w:val="008225CE"/>
    <w:rsid w:val="00822A2A"/>
    <w:rsid w:val="00824333"/>
    <w:rsid w:val="00825C96"/>
    <w:rsid w:val="008260B9"/>
    <w:rsid w:val="008262A0"/>
    <w:rsid w:val="008264DB"/>
    <w:rsid w:val="0082663B"/>
    <w:rsid w:val="00826C15"/>
    <w:rsid w:val="00826D98"/>
    <w:rsid w:val="00827010"/>
    <w:rsid w:val="00827062"/>
    <w:rsid w:val="0082719B"/>
    <w:rsid w:val="0082761D"/>
    <w:rsid w:val="00827AFD"/>
    <w:rsid w:val="00830747"/>
    <w:rsid w:val="00830829"/>
    <w:rsid w:val="008309F2"/>
    <w:rsid w:val="00830D3E"/>
    <w:rsid w:val="008312B0"/>
    <w:rsid w:val="00832B15"/>
    <w:rsid w:val="008349EE"/>
    <w:rsid w:val="00834EEA"/>
    <w:rsid w:val="00835019"/>
    <w:rsid w:val="008353A4"/>
    <w:rsid w:val="008361BB"/>
    <w:rsid w:val="0083621F"/>
    <w:rsid w:val="00836541"/>
    <w:rsid w:val="00836563"/>
    <w:rsid w:val="00836BD8"/>
    <w:rsid w:val="00837206"/>
    <w:rsid w:val="00837386"/>
    <w:rsid w:val="0083753C"/>
    <w:rsid w:val="00840396"/>
    <w:rsid w:val="00840522"/>
    <w:rsid w:val="00841D04"/>
    <w:rsid w:val="0084220D"/>
    <w:rsid w:val="0084246F"/>
    <w:rsid w:val="008424E7"/>
    <w:rsid w:val="00842D62"/>
    <w:rsid w:val="00842FB4"/>
    <w:rsid w:val="0084384E"/>
    <w:rsid w:val="00843B82"/>
    <w:rsid w:val="00843D2B"/>
    <w:rsid w:val="00845154"/>
    <w:rsid w:val="00845320"/>
    <w:rsid w:val="00845B65"/>
    <w:rsid w:val="00845BF2"/>
    <w:rsid w:val="00845E01"/>
    <w:rsid w:val="00845F5D"/>
    <w:rsid w:val="00845F9B"/>
    <w:rsid w:val="00846B1F"/>
    <w:rsid w:val="0084712E"/>
    <w:rsid w:val="00847331"/>
    <w:rsid w:val="008479D6"/>
    <w:rsid w:val="00847B48"/>
    <w:rsid w:val="008502D4"/>
    <w:rsid w:val="00850C8E"/>
    <w:rsid w:val="00851685"/>
    <w:rsid w:val="00852B07"/>
    <w:rsid w:val="00852C13"/>
    <w:rsid w:val="00852D2C"/>
    <w:rsid w:val="00853449"/>
    <w:rsid w:val="008534FE"/>
    <w:rsid w:val="00853A38"/>
    <w:rsid w:val="00853B3E"/>
    <w:rsid w:val="00853F31"/>
    <w:rsid w:val="00854321"/>
    <w:rsid w:val="00854AE6"/>
    <w:rsid w:val="00854D41"/>
    <w:rsid w:val="00854D96"/>
    <w:rsid w:val="00855906"/>
    <w:rsid w:val="00855FEC"/>
    <w:rsid w:val="0085674F"/>
    <w:rsid w:val="00856811"/>
    <w:rsid w:val="008574BE"/>
    <w:rsid w:val="0085784B"/>
    <w:rsid w:val="00860A53"/>
    <w:rsid w:val="00860AFB"/>
    <w:rsid w:val="00861D51"/>
    <w:rsid w:val="00861FF7"/>
    <w:rsid w:val="00862BB6"/>
    <w:rsid w:val="00862DD1"/>
    <w:rsid w:val="00862EC3"/>
    <w:rsid w:val="008631D3"/>
    <w:rsid w:val="00863269"/>
    <w:rsid w:val="00863D8D"/>
    <w:rsid w:val="008640FB"/>
    <w:rsid w:val="00865CA4"/>
    <w:rsid w:val="00865DDB"/>
    <w:rsid w:val="0086621B"/>
    <w:rsid w:val="00866564"/>
    <w:rsid w:val="008675CA"/>
    <w:rsid w:val="008676B6"/>
    <w:rsid w:val="00870A61"/>
    <w:rsid w:val="00870DF2"/>
    <w:rsid w:val="00872018"/>
    <w:rsid w:val="0087261E"/>
    <w:rsid w:val="008726A2"/>
    <w:rsid w:val="00872A89"/>
    <w:rsid w:val="00873088"/>
    <w:rsid w:val="00873728"/>
    <w:rsid w:val="00873765"/>
    <w:rsid w:val="008742AE"/>
    <w:rsid w:val="00874AB5"/>
    <w:rsid w:val="00874E28"/>
    <w:rsid w:val="0087501B"/>
    <w:rsid w:val="00875A28"/>
    <w:rsid w:val="00875E98"/>
    <w:rsid w:val="00875EC2"/>
    <w:rsid w:val="008763B3"/>
    <w:rsid w:val="008764C8"/>
    <w:rsid w:val="008768CA"/>
    <w:rsid w:val="0087799E"/>
    <w:rsid w:val="00877F82"/>
    <w:rsid w:val="00880C70"/>
    <w:rsid w:val="00881536"/>
    <w:rsid w:val="00881585"/>
    <w:rsid w:val="0088249A"/>
    <w:rsid w:val="008826C2"/>
    <w:rsid w:val="0088271A"/>
    <w:rsid w:val="00883066"/>
    <w:rsid w:val="008832AC"/>
    <w:rsid w:val="00883852"/>
    <w:rsid w:val="00883AE8"/>
    <w:rsid w:val="008847A3"/>
    <w:rsid w:val="00884CF4"/>
    <w:rsid w:val="008851FB"/>
    <w:rsid w:val="0088522E"/>
    <w:rsid w:val="008855E4"/>
    <w:rsid w:val="008856BB"/>
    <w:rsid w:val="00885A93"/>
    <w:rsid w:val="00885B16"/>
    <w:rsid w:val="0088656C"/>
    <w:rsid w:val="00886630"/>
    <w:rsid w:val="00886995"/>
    <w:rsid w:val="0089002A"/>
    <w:rsid w:val="008904DB"/>
    <w:rsid w:val="00890FAA"/>
    <w:rsid w:val="00890FD8"/>
    <w:rsid w:val="008919F4"/>
    <w:rsid w:val="00891D2D"/>
    <w:rsid w:val="00891D7A"/>
    <w:rsid w:val="0089246D"/>
    <w:rsid w:val="0089299E"/>
    <w:rsid w:val="008929F3"/>
    <w:rsid w:val="00893A68"/>
    <w:rsid w:val="00893D96"/>
    <w:rsid w:val="00894340"/>
    <w:rsid w:val="00894583"/>
    <w:rsid w:val="00894763"/>
    <w:rsid w:val="00894DCC"/>
    <w:rsid w:val="00895538"/>
    <w:rsid w:val="008959E6"/>
    <w:rsid w:val="00895A10"/>
    <w:rsid w:val="00895A8E"/>
    <w:rsid w:val="00895ECE"/>
    <w:rsid w:val="00896A6E"/>
    <w:rsid w:val="00897030"/>
    <w:rsid w:val="008970FE"/>
    <w:rsid w:val="00897446"/>
    <w:rsid w:val="008975A0"/>
    <w:rsid w:val="00897CC6"/>
    <w:rsid w:val="008A00BB"/>
    <w:rsid w:val="008A1000"/>
    <w:rsid w:val="008A1D54"/>
    <w:rsid w:val="008A311D"/>
    <w:rsid w:val="008A3202"/>
    <w:rsid w:val="008A419C"/>
    <w:rsid w:val="008A4827"/>
    <w:rsid w:val="008A5028"/>
    <w:rsid w:val="008A5E75"/>
    <w:rsid w:val="008A6038"/>
    <w:rsid w:val="008A7F10"/>
    <w:rsid w:val="008B00D5"/>
    <w:rsid w:val="008B01A2"/>
    <w:rsid w:val="008B0288"/>
    <w:rsid w:val="008B0356"/>
    <w:rsid w:val="008B0466"/>
    <w:rsid w:val="008B0F35"/>
    <w:rsid w:val="008B172B"/>
    <w:rsid w:val="008B17CB"/>
    <w:rsid w:val="008B1DD3"/>
    <w:rsid w:val="008B32AC"/>
    <w:rsid w:val="008B32C2"/>
    <w:rsid w:val="008B4655"/>
    <w:rsid w:val="008B4D9E"/>
    <w:rsid w:val="008B513B"/>
    <w:rsid w:val="008B6464"/>
    <w:rsid w:val="008B64DA"/>
    <w:rsid w:val="008B64E7"/>
    <w:rsid w:val="008B65B2"/>
    <w:rsid w:val="008B697A"/>
    <w:rsid w:val="008C03F0"/>
    <w:rsid w:val="008C0857"/>
    <w:rsid w:val="008C1F51"/>
    <w:rsid w:val="008C2A02"/>
    <w:rsid w:val="008C2C6C"/>
    <w:rsid w:val="008C2CF3"/>
    <w:rsid w:val="008C3098"/>
    <w:rsid w:val="008C3127"/>
    <w:rsid w:val="008C384C"/>
    <w:rsid w:val="008C3D46"/>
    <w:rsid w:val="008C3F6A"/>
    <w:rsid w:val="008C4501"/>
    <w:rsid w:val="008C50B8"/>
    <w:rsid w:val="008C6927"/>
    <w:rsid w:val="008C7573"/>
    <w:rsid w:val="008C78CB"/>
    <w:rsid w:val="008C7B4D"/>
    <w:rsid w:val="008C7F56"/>
    <w:rsid w:val="008D01EE"/>
    <w:rsid w:val="008D0580"/>
    <w:rsid w:val="008D0940"/>
    <w:rsid w:val="008D158F"/>
    <w:rsid w:val="008D15EA"/>
    <w:rsid w:val="008D1E88"/>
    <w:rsid w:val="008D1F8C"/>
    <w:rsid w:val="008D25E7"/>
    <w:rsid w:val="008D31F5"/>
    <w:rsid w:val="008D3709"/>
    <w:rsid w:val="008D383D"/>
    <w:rsid w:val="008D3CC8"/>
    <w:rsid w:val="008D3F87"/>
    <w:rsid w:val="008D49E6"/>
    <w:rsid w:val="008D5675"/>
    <w:rsid w:val="008D577D"/>
    <w:rsid w:val="008D691B"/>
    <w:rsid w:val="008D6A9B"/>
    <w:rsid w:val="008D6FC7"/>
    <w:rsid w:val="008D7C94"/>
    <w:rsid w:val="008E0463"/>
    <w:rsid w:val="008E09CD"/>
    <w:rsid w:val="008E0D9A"/>
    <w:rsid w:val="008E1378"/>
    <w:rsid w:val="008E13B5"/>
    <w:rsid w:val="008E1FF8"/>
    <w:rsid w:val="008E231F"/>
    <w:rsid w:val="008E28BC"/>
    <w:rsid w:val="008E2C61"/>
    <w:rsid w:val="008E2D4A"/>
    <w:rsid w:val="008E2F01"/>
    <w:rsid w:val="008E3140"/>
    <w:rsid w:val="008E3954"/>
    <w:rsid w:val="008E4A2F"/>
    <w:rsid w:val="008E4EB9"/>
    <w:rsid w:val="008E51D1"/>
    <w:rsid w:val="008E51E3"/>
    <w:rsid w:val="008E51F4"/>
    <w:rsid w:val="008E6297"/>
    <w:rsid w:val="008E7986"/>
    <w:rsid w:val="008E7D9D"/>
    <w:rsid w:val="008F01E6"/>
    <w:rsid w:val="008F02D0"/>
    <w:rsid w:val="008F0727"/>
    <w:rsid w:val="008F123E"/>
    <w:rsid w:val="008F13C3"/>
    <w:rsid w:val="008F13E9"/>
    <w:rsid w:val="008F14C5"/>
    <w:rsid w:val="008F1529"/>
    <w:rsid w:val="008F1963"/>
    <w:rsid w:val="008F1C32"/>
    <w:rsid w:val="008F2F36"/>
    <w:rsid w:val="008F331A"/>
    <w:rsid w:val="008F38B3"/>
    <w:rsid w:val="008F3CF1"/>
    <w:rsid w:val="008F4449"/>
    <w:rsid w:val="008F4519"/>
    <w:rsid w:val="008F4D7A"/>
    <w:rsid w:val="008F4DFB"/>
    <w:rsid w:val="008F5D10"/>
    <w:rsid w:val="008F62BD"/>
    <w:rsid w:val="008F6895"/>
    <w:rsid w:val="008F694A"/>
    <w:rsid w:val="008F69D8"/>
    <w:rsid w:val="008F6E93"/>
    <w:rsid w:val="008F70D4"/>
    <w:rsid w:val="008F720E"/>
    <w:rsid w:val="009002E3"/>
    <w:rsid w:val="00900492"/>
    <w:rsid w:val="009009D1"/>
    <w:rsid w:val="00900D6F"/>
    <w:rsid w:val="0090105C"/>
    <w:rsid w:val="00901C92"/>
    <w:rsid w:val="0090271F"/>
    <w:rsid w:val="00902D56"/>
    <w:rsid w:val="00902E23"/>
    <w:rsid w:val="00902E5C"/>
    <w:rsid w:val="00903333"/>
    <w:rsid w:val="009049B0"/>
    <w:rsid w:val="00905110"/>
    <w:rsid w:val="0090550E"/>
    <w:rsid w:val="00906D6D"/>
    <w:rsid w:val="00907E53"/>
    <w:rsid w:val="009105D2"/>
    <w:rsid w:val="009107CB"/>
    <w:rsid w:val="00910F14"/>
    <w:rsid w:val="00911239"/>
    <w:rsid w:val="009114D7"/>
    <w:rsid w:val="00911868"/>
    <w:rsid w:val="0091190C"/>
    <w:rsid w:val="00912027"/>
    <w:rsid w:val="00912603"/>
    <w:rsid w:val="00913111"/>
    <w:rsid w:val="00913193"/>
    <w:rsid w:val="0091348E"/>
    <w:rsid w:val="0091383D"/>
    <w:rsid w:val="009141A6"/>
    <w:rsid w:val="00914CFB"/>
    <w:rsid w:val="009151EB"/>
    <w:rsid w:val="00915525"/>
    <w:rsid w:val="009156A4"/>
    <w:rsid w:val="00916B37"/>
    <w:rsid w:val="00916BC2"/>
    <w:rsid w:val="00916C9D"/>
    <w:rsid w:val="009178D3"/>
    <w:rsid w:val="00917CCB"/>
    <w:rsid w:val="00917F09"/>
    <w:rsid w:val="0092171B"/>
    <w:rsid w:val="00922558"/>
    <w:rsid w:val="009225E3"/>
    <w:rsid w:val="00922EFD"/>
    <w:rsid w:val="00923353"/>
    <w:rsid w:val="00924512"/>
    <w:rsid w:val="00924809"/>
    <w:rsid w:val="0092488F"/>
    <w:rsid w:val="009249C2"/>
    <w:rsid w:val="00924FC4"/>
    <w:rsid w:val="009251DF"/>
    <w:rsid w:val="00925657"/>
    <w:rsid w:val="009260C1"/>
    <w:rsid w:val="009263A1"/>
    <w:rsid w:val="009264BF"/>
    <w:rsid w:val="0092652F"/>
    <w:rsid w:val="00926846"/>
    <w:rsid w:val="00926F58"/>
    <w:rsid w:val="0092700D"/>
    <w:rsid w:val="009278A7"/>
    <w:rsid w:val="00930A0C"/>
    <w:rsid w:val="00931367"/>
    <w:rsid w:val="009321C0"/>
    <w:rsid w:val="00933F9D"/>
    <w:rsid w:val="009340DE"/>
    <w:rsid w:val="009340E0"/>
    <w:rsid w:val="00934A54"/>
    <w:rsid w:val="00934E1D"/>
    <w:rsid w:val="009351A2"/>
    <w:rsid w:val="009354A7"/>
    <w:rsid w:val="00935611"/>
    <w:rsid w:val="00935B48"/>
    <w:rsid w:val="00935F19"/>
    <w:rsid w:val="0093678E"/>
    <w:rsid w:val="0094066C"/>
    <w:rsid w:val="00940D54"/>
    <w:rsid w:val="00940E1F"/>
    <w:rsid w:val="00941029"/>
    <w:rsid w:val="00941253"/>
    <w:rsid w:val="0094135E"/>
    <w:rsid w:val="0094191C"/>
    <w:rsid w:val="00941EA3"/>
    <w:rsid w:val="0094205B"/>
    <w:rsid w:val="0094238E"/>
    <w:rsid w:val="00942406"/>
    <w:rsid w:val="0094268D"/>
    <w:rsid w:val="00942EC2"/>
    <w:rsid w:val="0094344A"/>
    <w:rsid w:val="00944083"/>
    <w:rsid w:val="00944935"/>
    <w:rsid w:val="00944CCD"/>
    <w:rsid w:val="00945A56"/>
    <w:rsid w:val="00946AB6"/>
    <w:rsid w:val="00946D72"/>
    <w:rsid w:val="00947294"/>
    <w:rsid w:val="00947666"/>
    <w:rsid w:val="009478FB"/>
    <w:rsid w:val="00950296"/>
    <w:rsid w:val="009510B7"/>
    <w:rsid w:val="0095112C"/>
    <w:rsid w:val="00951DA2"/>
    <w:rsid w:val="0095221C"/>
    <w:rsid w:val="00953258"/>
    <w:rsid w:val="009536FA"/>
    <w:rsid w:val="00953A4B"/>
    <w:rsid w:val="00953AC2"/>
    <w:rsid w:val="00954967"/>
    <w:rsid w:val="00954B41"/>
    <w:rsid w:val="009557AC"/>
    <w:rsid w:val="009566A7"/>
    <w:rsid w:val="009568A6"/>
    <w:rsid w:val="00956F25"/>
    <w:rsid w:val="009571C4"/>
    <w:rsid w:val="009573E5"/>
    <w:rsid w:val="009575E0"/>
    <w:rsid w:val="00957A2C"/>
    <w:rsid w:val="00957CB3"/>
    <w:rsid w:val="00962AFA"/>
    <w:rsid w:val="00963494"/>
    <w:rsid w:val="00963773"/>
    <w:rsid w:val="00963774"/>
    <w:rsid w:val="00963832"/>
    <w:rsid w:val="00963916"/>
    <w:rsid w:val="00963C78"/>
    <w:rsid w:val="00963DFC"/>
    <w:rsid w:val="0096479E"/>
    <w:rsid w:val="0096543A"/>
    <w:rsid w:val="00966325"/>
    <w:rsid w:val="00966442"/>
    <w:rsid w:val="00966B07"/>
    <w:rsid w:val="00967219"/>
    <w:rsid w:val="0097042C"/>
    <w:rsid w:val="0097058E"/>
    <w:rsid w:val="00970DDE"/>
    <w:rsid w:val="009711EE"/>
    <w:rsid w:val="009713E6"/>
    <w:rsid w:val="00972238"/>
    <w:rsid w:val="00972D6A"/>
    <w:rsid w:val="0097366B"/>
    <w:rsid w:val="009736D5"/>
    <w:rsid w:val="009736FD"/>
    <w:rsid w:val="00973C07"/>
    <w:rsid w:val="00973F6E"/>
    <w:rsid w:val="00976417"/>
    <w:rsid w:val="00976917"/>
    <w:rsid w:val="00976A71"/>
    <w:rsid w:val="00980C29"/>
    <w:rsid w:val="00981171"/>
    <w:rsid w:val="00981300"/>
    <w:rsid w:val="0098154A"/>
    <w:rsid w:val="00981860"/>
    <w:rsid w:val="00981A87"/>
    <w:rsid w:val="00981F4B"/>
    <w:rsid w:val="00981FFE"/>
    <w:rsid w:val="009826B3"/>
    <w:rsid w:val="00984200"/>
    <w:rsid w:val="00984992"/>
    <w:rsid w:val="009852FF"/>
    <w:rsid w:val="00985689"/>
    <w:rsid w:val="009860F5"/>
    <w:rsid w:val="009872EB"/>
    <w:rsid w:val="009875F3"/>
    <w:rsid w:val="009876B6"/>
    <w:rsid w:val="009877D1"/>
    <w:rsid w:val="00987DCD"/>
    <w:rsid w:val="0099026F"/>
    <w:rsid w:val="0099260A"/>
    <w:rsid w:val="0099355E"/>
    <w:rsid w:val="00993A54"/>
    <w:rsid w:val="00993E94"/>
    <w:rsid w:val="00994730"/>
    <w:rsid w:val="009952ED"/>
    <w:rsid w:val="00996113"/>
    <w:rsid w:val="00996594"/>
    <w:rsid w:val="00996B98"/>
    <w:rsid w:val="00996BF2"/>
    <w:rsid w:val="00997281"/>
    <w:rsid w:val="009A010E"/>
    <w:rsid w:val="009A0D2D"/>
    <w:rsid w:val="009A0FCC"/>
    <w:rsid w:val="009A0FEF"/>
    <w:rsid w:val="009A194F"/>
    <w:rsid w:val="009A19B4"/>
    <w:rsid w:val="009A19E2"/>
    <w:rsid w:val="009A1FE1"/>
    <w:rsid w:val="009A228E"/>
    <w:rsid w:val="009A2910"/>
    <w:rsid w:val="009A2912"/>
    <w:rsid w:val="009A29ED"/>
    <w:rsid w:val="009A2BFA"/>
    <w:rsid w:val="009A33FE"/>
    <w:rsid w:val="009A3964"/>
    <w:rsid w:val="009A3AFC"/>
    <w:rsid w:val="009A4479"/>
    <w:rsid w:val="009A450A"/>
    <w:rsid w:val="009A6DA8"/>
    <w:rsid w:val="009A7593"/>
    <w:rsid w:val="009A7BD3"/>
    <w:rsid w:val="009B00CE"/>
    <w:rsid w:val="009B02D8"/>
    <w:rsid w:val="009B0AEE"/>
    <w:rsid w:val="009B1009"/>
    <w:rsid w:val="009B106B"/>
    <w:rsid w:val="009B16BA"/>
    <w:rsid w:val="009B2580"/>
    <w:rsid w:val="009B2ABE"/>
    <w:rsid w:val="009B2B8E"/>
    <w:rsid w:val="009B3164"/>
    <w:rsid w:val="009B34C5"/>
    <w:rsid w:val="009B379E"/>
    <w:rsid w:val="009B37C6"/>
    <w:rsid w:val="009B4092"/>
    <w:rsid w:val="009B4768"/>
    <w:rsid w:val="009B4B32"/>
    <w:rsid w:val="009B4E05"/>
    <w:rsid w:val="009B4FD3"/>
    <w:rsid w:val="009B5A3C"/>
    <w:rsid w:val="009B5FA1"/>
    <w:rsid w:val="009B6707"/>
    <w:rsid w:val="009B6CC1"/>
    <w:rsid w:val="009B7001"/>
    <w:rsid w:val="009B7E61"/>
    <w:rsid w:val="009C05C6"/>
    <w:rsid w:val="009C0638"/>
    <w:rsid w:val="009C128C"/>
    <w:rsid w:val="009C1778"/>
    <w:rsid w:val="009C17B7"/>
    <w:rsid w:val="009C343B"/>
    <w:rsid w:val="009C4098"/>
    <w:rsid w:val="009C4209"/>
    <w:rsid w:val="009C4735"/>
    <w:rsid w:val="009C49C8"/>
    <w:rsid w:val="009C4BC2"/>
    <w:rsid w:val="009C54CA"/>
    <w:rsid w:val="009C57AE"/>
    <w:rsid w:val="009C5DF6"/>
    <w:rsid w:val="009C6334"/>
    <w:rsid w:val="009C6762"/>
    <w:rsid w:val="009D0269"/>
    <w:rsid w:val="009D0B0A"/>
    <w:rsid w:val="009D0B77"/>
    <w:rsid w:val="009D2A34"/>
    <w:rsid w:val="009D33A8"/>
    <w:rsid w:val="009D3403"/>
    <w:rsid w:val="009D3E0A"/>
    <w:rsid w:val="009D51AC"/>
    <w:rsid w:val="009D52BA"/>
    <w:rsid w:val="009D52DD"/>
    <w:rsid w:val="009D5391"/>
    <w:rsid w:val="009D5E7A"/>
    <w:rsid w:val="009D6C93"/>
    <w:rsid w:val="009D73CB"/>
    <w:rsid w:val="009D75ED"/>
    <w:rsid w:val="009E00AF"/>
    <w:rsid w:val="009E01FA"/>
    <w:rsid w:val="009E0BB3"/>
    <w:rsid w:val="009E0F4D"/>
    <w:rsid w:val="009E1465"/>
    <w:rsid w:val="009E17B1"/>
    <w:rsid w:val="009E18A7"/>
    <w:rsid w:val="009E2A8F"/>
    <w:rsid w:val="009E2BC6"/>
    <w:rsid w:val="009E450E"/>
    <w:rsid w:val="009E485B"/>
    <w:rsid w:val="009E4D99"/>
    <w:rsid w:val="009E55FD"/>
    <w:rsid w:val="009E5DEC"/>
    <w:rsid w:val="009E5E7E"/>
    <w:rsid w:val="009E683F"/>
    <w:rsid w:val="009E6CD6"/>
    <w:rsid w:val="009E6E52"/>
    <w:rsid w:val="009E715D"/>
    <w:rsid w:val="009E76AC"/>
    <w:rsid w:val="009E7E7E"/>
    <w:rsid w:val="009F0B54"/>
    <w:rsid w:val="009F1642"/>
    <w:rsid w:val="009F23DD"/>
    <w:rsid w:val="009F2720"/>
    <w:rsid w:val="009F2F62"/>
    <w:rsid w:val="009F37B7"/>
    <w:rsid w:val="009F39E4"/>
    <w:rsid w:val="009F3BA4"/>
    <w:rsid w:val="009F421E"/>
    <w:rsid w:val="009F4843"/>
    <w:rsid w:val="009F4850"/>
    <w:rsid w:val="009F4A81"/>
    <w:rsid w:val="009F4DFD"/>
    <w:rsid w:val="009F51E8"/>
    <w:rsid w:val="009F532A"/>
    <w:rsid w:val="009F5650"/>
    <w:rsid w:val="009F5744"/>
    <w:rsid w:val="009F5E43"/>
    <w:rsid w:val="009F63F1"/>
    <w:rsid w:val="009F653F"/>
    <w:rsid w:val="009F66A4"/>
    <w:rsid w:val="009F6F20"/>
    <w:rsid w:val="009F7347"/>
    <w:rsid w:val="009F7EB0"/>
    <w:rsid w:val="00A0014A"/>
    <w:rsid w:val="00A002C4"/>
    <w:rsid w:val="00A018D1"/>
    <w:rsid w:val="00A01D4A"/>
    <w:rsid w:val="00A022AE"/>
    <w:rsid w:val="00A02460"/>
    <w:rsid w:val="00A02671"/>
    <w:rsid w:val="00A02701"/>
    <w:rsid w:val="00A02760"/>
    <w:rsid w:val="00A02D80"/>
    <w:rsid w:val="00A03520"/>
    <w:rsid w:val="00A03D23"/>
    <w:rsid w:val="00A04414"/>
    <w:rsid w:val="00A04B4F"/>
    <w:rsid w:val="00A05B92"/>
    <w:rsid w:val="00A0619A"/>
    <w:rsid w:val="00A06295"/>
    <w:rsid w:val="00A06422"/>
    <w:rsid w:val="00A06B0B"/>
    <w:rsid w:val="00A06C93"/>
    <w:rsid w:val="00A06D74"/>
    <w:rsid w:val="00A06F33"/>
    <w:rsid w:val="00A07BD9"/>
    <w:rsid w:val="00A101AA"/>
    <w:rsid w:val="00A1046F"/>
    <w:rsid w:val="00A10E15"/>
    <w:rsid w:val="00A10F02"/>
    <w:rsid w:val="00A1122F"/>
    <w:rsid w:val="00A11DC6"/>
    <w:rsid w:val="00A12D6F"/>
    <w:rsid w:val="00A13095"/>
    <w:rsid w:val="00A135DF"/>
    <w:rsid w:val="00A13F96"/>
    <w:rsid w:val="00A14B4E"/>
    <w:rsid w:val="00A153FA"/>
    <w:rsid w:val="00A1550E"/>
    <w:rsid w:val="00A1575E"/>
    <w:rsid w:val="00A15927"/>
    <w:rsid w:val="00A16444"/>
    <w:rsid w:val="00A164B4"/>
    <w:rsid w:val="00A16F12"/>
    <w:rsid w:val="00A1717C"/>
    <w:rsid w:val="00A17686"/>
    <w:rsid w:val="00A178D5"/>
    <w:rsid w:val="00A179BD"/>
    <w:rsid w:val="00A17AB9"/>
    <w:rsid w:val="00A17ADF"/>
    <w:rsid w:val="00A2021E"/>
    <w:rsid w:val="00A20901"/>
    <w:rsid w:val="00A2152E"/>
    <w:rsid w:val="00A21543"/>
    <w:rsid w:val="00A220C7"/>
    <w:rsid w:val="00A22339"/>
    <w:rsid w:val="00A223AA"/>
    <w:rsid w:val="00A22F83"/>
    <w:rsid w:val="00A2312D"/>
    <w:rsid w:val="00A2361B"/>
    <w:rsid w:val="00A23874"/>
    <w:rsid w:val="00A23DBE"/>
    <w:rsid w:val="00A246F9"/>
    <w:rsid w:val="00A24D1B"/>
    <w:rsid w:val="00A25957"/>
    <w:rsid w:val="00A260BD"/>
    <w:rsid w:val="00A2625C"/>
    <w:rsid w:val="00A26956"/>
    <w:rsid w:val="00A269DA"/>
    <w:rsid w:val="00A27BF3"/>
    <w:rsid w:val="00A27DD4"/>
    <w:rsid w:val="00A301CD"/>
    <w:rsid w:val="00A304DE"/>
    <w:rsid w:val="00A30CBE"/>
    <w:rsid w:val="00A310EF"/>
    <w:rsid w:val="00A3263D"/>
    <w:rsid w:val="00A3271F"/>
    <w:rsid w:val="00A327A1"/>
    <w:rsid w:val="00A32AF0"/>
    <w:rsid w:val="00A33AD2"/>
    <w:rsid w:val="00A33D26"/>
    <w:rsid w:val="00A34AD4"/>
    <w:rsid w:val="00A34F58"/>
    <w:rsid w:val="00A35F88"/>
    <w:rsid w:val="00A364A2"/>
    <w:rsid w:val="00A36A3E"/>
    <w:rsid w:val="00A37354"/>
    <w:rsid w:val="00A4152C"/>
    <w:rsid w:val="00A42701"/>
    <w:rsid w:val="00A42751"/>
    <w:rsid w:val="00A4298D"/>
    <w:rsid w:val="00A42C2C"/>
    <w:rsid w:val="00A42C78"/>
    <w:rsid w:val="00A42CAF"/>
    <w:rsid w:val="00A43BDA"/>
    <w:rsid w:val="00A443CE"/>
    <w:rsid w:val="00A446EC"/>
    <w:rsid w:val="00A4499E"/>
    <w:rsid w:val="00A44F41"/>
    <w:rsid w:val="00A45100"/>
    <w:rsid w:val="00A45A0B"/>
    <w:rsid w:val="00A45AE6"/>
    <w:rsid w:val="00A45B26"/>
    <w:rsid w:val="00A46283"/>
    <w:rsid w:val="00A4634A"/>
    <w:rsid w:val="00A46465"/>
    <w:rsid w:val="00A47372"/>
    <w:rsid w:val="00A4743D"/>
    <w:rsid w:val="00A47671"/>
    <w:rsid w:val="00A477AA"/>
    <w:rsid w:val="00A47B6A"/>
    <w:rsid w:val="00A5067F"/>
    <w:rsid w:val="00A508DB"/>
    <w:rsid w:val="00A519C1"/>
    <w:rsid w:val="00A5238B"/>
    <w:rsid w:val="00A5238F"/>
    <w:rsid w:val="00A52721"/>
    <w:rsid w:val="00A52A73"/>
    <w:rsid w:val="00A52E39"/>
    <w:rsid w:val="00A53724"/>
    <w:rsid w:val="00A53A0B"/>
    <w:rsid w:val="00A53E7C"/>
    <w:rsid w:val="00A545B5"/>
    <w:rsid w:val="00A54BF8"/>
    <w:rsid w:val="00A54ED8"/>
    <w:rsid w:val="00A55310"/>
    <w:rsid w:val="00A55339"/>
    <w:rsid w:val="00A560C0"/>
    <w:rsid w:val="00A5683F"/>
    <w:rsid w:val="00A56A5B"/>
    <w:rsid w:val="00A56F45"/>
    <w:rsid w:val="00A575F6"/>
    <w:rsid w:val="00A6007D"/>
    <w:rsid w:val="00A60300"/>
    <w:rsid w:val="00A60348"/>
    <w:rsid w:val="00A604BF"/>
    <w:rsid w:val="00A607FF"/>
    <w:rsid w:val="00A60E8A"/>
    <w:rsid w:val="00A611AD"/>
    <w:rsid w:val="00A6165E"/>
    <w:rsid w:val="00A6171D"/>
    <w:rsid w:val="00A618CE"/>
    <w:rsid w:val="00A62021"/>
    <w:rsid w:val="00A62A0A"/>
    <w:rsid w:val="00A63136"/>
    <w:rsid w:val="00A6476A"/>
    <w:rsid w:val="00A66054"/>
    <w:rsid w:val="00A665DC"/>
    <w:rsid w:val="00A6685D"/>
    <w:rsid w:val="00A6717A"/>
    <w:rsid w:val="00A67C8D"/>
    <w:rsid w:val="00A7065E"/>
    <w:rsid w:val="00A7165F"/>
    <w:rsid w:val="00A716E8"/>
    <w:rsid w:val="00A71945"/>
    <w:rsid w:val="00A71B05"/>
    <w:rsid w:val="00A72056"/>
    <w:rsid w:val="00A72A35"/>
    <w:rsid w:val="00A7302D"/>
    <w:rsid w:val="00A73129"/>
    <w:rsid w:val="00A73779"/>
    <w:rsid w:val="00A73F98"/>
    <w:rsid w:val="00A747BC"/>
    <w:rsid w:val="00A74AA1"/>
    <w:rsid w:val="00A74FAB"/>
    <w:rsid w:val="00A74FDC"/>
    <w:rsid w:val="00A7538E"/>
    <w:rsid w:val="00A7547C"/>
    <w:rsid w:val="00A754BC"/>
    <w:rsid w:val="00A758B0"/>
    <w:rsid w:val="00A758C6"/>
    <w:rsid w:val="00A75A83"/>
    <w:rsid w:val="00A760C6"/>
    <w:rsid w:val="00A761A4"/>
    <w:rsid w:val="00A76221"/>
    <w:rsid w:val="00A7650B"/>
    <w:rsid w:val="00A765FF"/>
    <w:rsid w:val="00A76A3A"/>
    <w:rsid w:val="00A77DB9"/>
    <w:rsid w:val="00A800B5"/>
    <w:rsid w:val="00A8010A"/>
    <w:rsid w:val="00A80D90"/>
    <w:rsid w:val="00A8130C"/>
    <w:rsid w:val="00A81444"/>
    <w:rsid w:val="00A814CB"/>
    <w:rsid w:val="00A817F1"/>
    <w:rsid w:val="00A81D3A"/>
    <w:rsid w:val="00A82346"/>
    <w:rsid w:val="00A829C4"/>
    <w:rsid w:val="00A82F34"/>
    <w:rsid w:val="00A839DB"/>
    <w:rsid w:val="00A8428B"/>
    <w:rsid w:val="00A85890"/>
    <w:rsid w:val="00A85AD4"/>
    <w:rsid w:val="00A85E40"/>
    <w:rsid w:val="00A8611B"/>
    <w:rsid w:val="00A86823"/>
    <w:rsid w:val="00A87471"/>
    <w:rsid w:val="00A87F38"/>
    <w:rsid w:val="00A90EC1"/>
    <w:rsid w:val="00A91741"/>
    <w:rsid w:val="00A92056"/>
    <w:rsid w:val="00A92086"/>
    <w:rsid w:val="00A923F9"/>
    <w:rsid w:val="00A92943"/>
    <w:rsid w:val="00A92BA1"/>
    <w:rsid w:val="00A92F9C"/>
    <w:rsid w:val="00A93168"/>
    <w:rsid w:val="00A9346D"/>
    <w:rsid w:val="00A936B1"/>
    <w:rsid w:val="00A95F59"/>
    <w:rsid w:val="00A96132"/>
    <w:rsid w:val="00A9617B"/>
    <w:rsid w:val="00A9697B"/>
    <w:rsid w:val="00A96AA9"/>
    <w:rsid w:val="00A96D24"/>
    <w:rsid w:val="00A96F11"/>
    <w:rsid w:val="00A97688"/>
    <w:rsid w:val="00AA071F"/>
    <w:rsid w:val="00AA0EE7"/>
    <w:rsid w:val="00AA0F49"/>
    <w:rsid w:val="00AA16A5"/>
    <w:rsid w:val="00AA1CA3"/>
    <w:rsid w:val="00AA2071"/>
    <w:rsid w:val="00AA2194"/>
    <w:rsid w:val="00AA2AA6"/>
    <w:rsid w:val="00AA3028"/>
    <w:rsid w:val="00AA35D0"/>
    <w:rsid w:val="00AA3BD4"/>
    <w:rsid w:val="00AA3C99"/>
    <w:rsid w:val="00AA40A2"/>
    <w:rsid w:val="00AA4A4E"/>
    <w:rsid w:val="00AA4B91"/>
    <w:rsid w:val="00AA5667"/>
    <w:rsid w:val="00AA5E12"/>
    <w:rsid w:val="00AA70B5"/>
    <w:rsid w:val="00AA7578"/>
    <w:rsid w:val="00AA7F0F"/>
    <w:rsid w:val="00AB03E7"/>
    <w:rsid w:val="00AB080D"/>
    <w:rsid w:val="00AB1918"/>
    <w:rsid w:val="00AB1AE5"/>
    <w:rsid w:val="00AB277F"/>
    <w:rsid w:val="00AB2795"/>
    <w:rsid w:val="00AB34B5"/>
    <w:rsid w:val="00AB39BF"/>
    <w:rsid w:val="00AB4ACE"/>
    <w:rsid w:val="00AB6A38"/>
    <w:rsid w:val="00AB6BDA"/>
    <w:rsid w:val="00AB7282"/>
    <w:rsid w:val="00AB7E21"/>
    <w:rsid w:val="00AC07F8"/>
    <w:rsid w:val="00AC1820"/>
    <w:rsid w:val="00AC18A1"/>
    <w:rsid w:val="00AC1BDF"/>
    <w:rsid w:val="00AC21B9"/>
    <w:rsid w:val="00AC285A"/>
    <w:rsid w:val="00AC2F2A"/>
    <w:rsid w:val="00AC326E"/>
    <w:rsid w:val="00AC3765"/>
    <w:rsid w:val="00AC3F5F"/>
    <w:rsid w:val="00AC5532"/>
    <w:rsid w:val="00AC5FEC"/>
    <w:rsid w:val="00AC6343"/>
    <w:rsid w:val="00AC6BC6"/>
    <w:rsid w:val="00AC6EDD"/>
    <w:rsid w:val="00AD06CB"/>
    <w:rsid w:val="00AD081C"/>
    <w:rsid w:val="00AD0968"/>
    <w:rsid w:val="00AD0B43"/>
    <w:rsid w:val="00AD152C"/>
    <w:rsid w:val="00AD1729"/>
    <w:rsid w:val="00AD20A0"/>
    <w:rsid w:val="00AD38AB"/>
    <w:rsid w:val="00AD3F96"/>
    <w:rsid w:val="00AD41DD"/>
    <w:rsid w:val="00AD4C5E"/>
    <w:rsid w:val="00AD5088"/>
    <w:rsid w:val="00AD5530"/>
    <w:rsid w:val="00AD5A61"/>
    <w:rsid w:val="00AD5D80"/>
    <w:rsid w:val="00AD72C3"/>
    <w:rsid w:val="00AD7C32"/>
    <w:rsid w:val="00AE0099"/>
    <w:rsid w:val="00AE0A06"/>
    <w:rsid w:val="00AE1826"/>
    <w:rsid w:val="00AE1E47"/>
    <w:rsid w:val="00AE2135"/>
    <w:rsid w:val="00AE2688"/>
    <w:rsid w:val="00AE27BF"/>
    <w:rsid w:val="00AE296D"/>
    <w:rsid w:val="00AE2B30"/>
    <w:rsid w:val="00AE3321"/>
    <w:rsid w:val="00AE3797"/>
    <w:rsid w:val="00AE387F"/>
    <w:rsid w:val="00AE3D81"/>
    <w:rsid w:val="00AE4057"/>
    <w:rsid w:val="00AE421B"/>
    <w:rsid w:val="00AE444A"/>
    <w:rsid w:val="00AE455A"/>
    <w:rsid w:val="00AE4BC5"/>
    <w:rsid w:val="00AE5152"/>
    <w:rsid w:val="00AE53F4"/>
    <w:rsid w:val="00AE5B3D"/>
    <w:rsid w:val="00AE5C2E"/>
    <w:rsid w:val="00AE5F17"/>
    <w:rsid w:val="00AE680D"/>
    <w:rsid w:val="00AE6A15"/>
    <w:rsid w:val="00AE6DAF"/>
    <w:rsid w:val="00AE6F71"/>
    <w:rsid w:val="00AF26CC"/>
    <w:rsid w:val="00AF2EE7"/>
    <w:rsid w:val="00AF3221"/>
    <w:rsid w:val="00AF3F7B"/>
    <w:rsid w:val="00AF474F"/>
    <w:rsid w:val="00AF4EA9"/>
    <w:rsid w:val="00AF58E2"/>
    <w:rsid w:val="00AF58F9"/>
    <w:rsid w:val="00AF5E28"/>
    <w:rsid w:val="00B00998"/>
    <w:rsid w:val="00B014CA"/>
    <w:rsid w:val="00B01B6D"/>
    <w:rsid w:val="00B01C8D"/>
    <w:rsid w:val="00B01CEE"/>
    <w:rsid w:val="00B01CF7"/>
    <w:rsid w:val="00B02046"/>
    <w:rsid w:val="00B02490"/>
    <w:rsid w:val="00B0262F"/>
    <w:rsid w:val="00B0337A"/>
    <w:rsid w:val="00B03B5E"/>
    <w:rsid w:val="00B03F31"/>
    <w:rsid w:val="00B0543A"/>
    <w:rsid w:val="00B0553A"/>
    <w:rsid w:val="00B0564C"/>
    <w:rsid w:val="00B0593A"/>
    <w:rsid w:val="00B05E13"/>
    <w:rsid w:val="00B0695B"/>
    <w:rsid w:val="00B06BC3"/>
    <w:rsid w:val="00B10C8E"/>
    <w:rsid w:val="00B10E80"/>
    <w:rsid w:val="00B11064"/>
    <w:rsid w:val="00B1129D"/>
    <w:rsid w:val="00B11E93"/>
    <w:rsid w:val="00B12B6F"/>
    <w:rsid w:val="00B12F84"/>
    <w:rsid w:val="00B14667"/>
    <w:rsid w:val="00B14EAF"/>
    <w:rsid w:val="00B150FB"/>
    <w:rsid w:val="00B15449"/>
    <w:rsid w:val="00B1579A"/>
    <w:rsid w:val="00B15AC4"/>
    <w:rsid w:val="00B15F1A"/>
    <w:rsid w:val="00B16C43"/>
    <w:rsid w:val="00B17052"/>
    <w:rsid w:val="00B17447"/>
    <w:rsid w:val="00B17CDA"/>
    <w:rsid w:val="00B2025A"/>
    <w:rsid w:val="00B20562"/>
    <w:rsid w:val="00B20856"/>
    <w:rsid w:val="00B20995"/>
    <w:rsid w:val="00B20BD9"/>
    <w:rsid w:val="00B20C41"/>
    <w:rsid w:val="00B20ED8"/>
    <w:rsid w:val="00B20FFE"/>
    <w:rsid w:val="00B21E86"/>
    <w:rsid w:val="00B22C4C"/>
    <w:rsid w:val="00B236CC"/>
    <w:rsid w:val="00B250FA"/>
    <w:rsid w:val="00B2576F"/>
    <w:rsid w:val="00B26A69"/>
    <w:rsid w:val="00B26EAF"/>
    <w:rsid w:val="00B270C3"/>
    <w:rsid w:val="00B271B7"/>
    <w:rsid w:val="00B27DDE"/>
    <w:rsid w:val="00B30073"/>
    <w:rsid w:val="00B30352"/>
    <w:rsid w:val="00B306D3"/>
    <w:rsid w:val="00B30C9A"/>
    <w:rsid w:val="00B30E95"/>
    <w:rsid w:val="00B31D0C"/>
    <w:rsid w:val="00B3255A"/>
    <w:rsid w:val="00B3282C"/>
    <w:rsid w:val="00B32D9A"/>
    <w:rsid w:val="00B33550"/>
    <w:rsid w:val="00B33A33"/>
    <w:rsid w:val="00B33A76"/>
    <w:rsid w:val="00B33BB2"/>
    <w:rsid w:val="00B342C6"/>
    <w:rsid w:val="00B34334"/>
    <w:rsid w:val="00B35288"/>
    <w:rsid w:val="00B35A19"/>
    <w:rsid w:val="00B35A6A"/>
    <w:rsid w:val="00B36419"/>
    <w:rsid w:val="00B364FC"/>
    <w:rsid w:val="00B36A32"/>
    <w:rsid w:val="00B37241"/>
    <w:rsid w:val="00B3740A"/>
    <w:rsid w:val="00B37F19"/>
    <w:rsid w:val="00B40497"/>
    <w:rsid w:val="00B40DEB"/>
    <w:rsid w:val="00B41146"/>
    <w:rsid w:val="00B41549"/>
    <w:rsid w:val="00B4220D"/>
    <w:rsid w:val="00B423BE"/>
    <w:rsid w:val="00B427C2"/>
    <w:rsid w:val="00B42BE9"/>
    <w:rsid w:val="00B42FB4"/>
    <w:rsid w:val="00B43A74"/>
    <w:rsid w:val="00B43ADC"/>
    <w:rsid w:val="00B43DD5"/>
    <w:rsid w:val="00B43E5D"/>
    <w:rsid w:val="00B441D1"/>
    <w:rsid w:val="00B44474"/>
    <w:rsid w:val="00B449E0"/>
    <w:rsid w:val="00B44A6E"/>
    <w:rsid w:val="00B45302"/>
    <w:rsid w:val="00B45733"/>
    <w:rsid w:val="00B45E9C"/>
    <w:rsid w:val="00B461B1"/>
    <w:rsid w:val="00B467E3"/>
    <w:rsid w:val="00B474C6"/>
    <w:rsid w:val="00B47BED"/>
    <w:rsid w:val="00B50FCE"/>
    <w:rsid w:val="00B513B0"/>
    <w:rsid w:val="00B513CB"/>
    <w:rsid w:val="00B51AE6"/>
    <w:rsid w:val="00B5202D"/>
    <w:rsid w:val="00B52149"/>
    <w:rsid w:val="00B52364"/>
    <w:rsid w:val="00B529F0"/>
    <w:rsid w:val="00B53126"/>
    <w:rsid w:val="00B537C8"/>
    <w:rsid w:val="00B53A29"/>
    <w:rsid w:val="00B5412F"/>
    <w:rsid w:val="00B54630"/>
    <w:rsid w:val="00B55318"/>
    <w:rsid w:val="00B557B6"/>
    <w:rsid w:val="00B55820"/>
    <w:rsid w:val="00B56382"/>
    <w:rsid w:val="00B5689A"/>
    <w:rsid w:val="00B57059"/>
    <w:rsid w:val="00B571D3"/>
    <w:rsid w:val="00B576FE"/>
    <w:rsid w:val="00B57F92"/>
    <w:rsid w:val="00B600BC"/>
    <w:rsid w:val="00B60321"/>
    <w:rsid w:val="00B60A47"/>
    <w:rsid w:val="00B60C87"/>
    <w:rsid w:val="00B61020"/>
    <w:rsid w:val="00B6163D"/>
    <w:rsid w:val="00B624C3"/>
    <w:rsid w:val="00B63015"/>
    <w:rsid w:val="00B63063"/>
    <w:rsid w:val="00B63887"/>
    <w:rsid w:val="00B63D77"/>
    <w:rsid w:val="00B640EC"/>
    <w:rsid w:val="00B651CD"/>
    <w:rsid w:val="00B654A5"/>
    <w:rsid w:val="00B655BE"/>
    <w:rsid w:val="00B65D98"/>
    <w:rsid w:val="00B660BD"/>
    <w:rsid w:val="00B66632"/>
    <w:rsid w:val="00B66964"/>
    <w:rsid w:val="00B66EF1"/>
    <w:rsid w:val="00B66F4E"/>
    <w:rsid w:val="00B67309"/>
    <w:rsid w:val="00B67762"/>
    <w:rsid w:val="00B67E05"/>
    <w:rsid w:val="00B70365"/>
    <w:rsid w:val="00B70D6F"/>
    <w:rsid w:val="00B70DD5"/>
    <w:rsid w:val="00B714D1"/>
    <w:rsid w:val="00B718E4"/>
    <w:rsid w:val="00B71A37"/>
    <w:rsid w:val="00B72041"/>
    <w:rsid w:val="00B720B1"/>
    <w:rsid w:val="00B7326D"/>
    <w:rsid w:val="00B739D7"/>
    <w:rsid w:val="00B74022"/>
    <w:rsid w:val="00B74311"/>
    <w:rsid w:val="00B74A3A"/>
    <w:rsid w:val="00B74D7F"/>
    <w:rsid w:val="00B750FF"/>
    <w:rsid w:val="00B7529F"/>
    <w:rsid w:val="00B7596F"/>
    <w:rsid w:val="00B75DC0"/>
    <w:rsid w:val="00B76001"/>
    <w:rsid w:val="00B760A7"/>
    <w:rsid w:val="00B761C1"/>
    <w:rsid w:val="00B7778C"/>
    <w:rsid w:val="00B77941"/>
    <w:rsid w:val="00B77D20"/>
    <w:rsid w:val="00B77FE5"/>
    <w:rsid w:val="00B80112"/>
    <w:rsid w:val="00B80B69"/>
    <w:rsid w:val="00B80E06"/>
    <w:rsid w:val="00B80F0C"/>
    <w:rsid w:val="00B81363"/>
    <w:rsid w:val="00B81A01"/>
    <w:rsid w:val="00B81BD6"/>
    <w:rsid w:val="00B81FD2"/>
    <w:rsid w:val="00B825C9"/>
    <w:rsid w:val="00B83DC0"/>
    <w:rsid w:val="00B84EB9"/>
    <w:rsid w:val="00B850E5"/>
    <w:rsid w:val="00B85151"/>
    <w:rsid w:val="00B85DF8"/>
    <w:rsid w:val="00B85E13"/>
    <w:rsid w:val="00B861F3"/>
    <w:rsid w:val="00B86ABF"/>
    <w:rsid w:val="00B87DB1"/>
    <w:rsid w:val="00B90496"/>
    <w:rsid w:val="00B90915"/>
    <w:rsid w:val="00B9180E"/>
    <w:rsid w:val="00B91812"/>
    <w:rsid w:val="00B921E1"/>
    <w:rsid w:val="00B9247B"/>
    <w:rsid w:val="00B9259C"/>
    <w:rsid w:val="00B92610"/>
    <w:rsid w:val="00B93086"/>
    <w:rsid w:val="00B932FE"/>
    <w:rsid w:val="00B935AE"/>
    <w:rsid w:val="00B93610"/>
    <w:rsid w:val="00B93CEE"/>
    <w:rsid w:val="00B9495C"/>
    <w:rsid w:val="00B95263"/>
    <w:rsid w:val="00B95610"/>
    <w:rsid w:val="00B95620"/>
    <w:rsid w:val="00B95C70"/>
    <w:rsid w:val="00B969C8"/>
    <w:rsid w:val="00B97220"/>
    <w:rsid w:val="00B9779A"/>
    <w:rsid w:val="00B97957"/>
    <w:rsid w:val="00B97A0B"/>
    <w:rsid w:val="00B97A21"/>
    <w:rsid w:val="00BA13F1"/>
    <w:rsid w:val="00BA1575"/>
    <w:rsid w:val="00BA19ED"/>
    <w:rsid w:val="00BA248E"/>
    <w:rsid w:val="00BA29ED"/>
    <w:rsid w:val="00BA300B"/>
    <w:rsid w:val="00BA42B5"/>
    <w:rsid w:val="00BA445B"/>
    <w:rsid w:val="00BA4499"/>
    <w:rsid w:val="00BA4B8D"/>
    <w:rsid w:val="00BA4F28"/>
    <w:rsid w:val="00BA59CC"/>
    <w:rsid w:val="00BA6260"/>
    <w:rsid w:val="00BA672B"/>
    <w:rsid w:val="00BB0101"/>
    <w:rsid w:val="00BB06E5"/>
    <w:rsid w:val="00BB06FB"/>
    <w:rsid w:val="00BB09F3"/>
    <w:rsid w:val="00BB0AA2"/>
    <w:rsid w:val="00BB1427"/>
    <w:rsid w:val="00BB2635"/>
    <w:rsid w:val="00BB277C"/>
    <w:rsid w:val="00BB295A"/>
    <w:rsid w:val="00BB2F30"/>
    <w:rsid w:val="00BB31BF"/>
    <w:rsid w:val="00BB38C0"/>
    <w:rsid w:val="00BB3B26"/>
    <w:rsid w:val="00BB3CA0"/>
    <w:rsid w:val="00BB45B4"/>
    <w:rsid w:val="00BB497C"/>
    <w:rsid w:val="00BB4A4D"/>
    <w:rsid w:val="00BB5214"/>
    <w:rsid w:val="00BB59EA"/>
    <w:rsid w:val="00BB6457"/>
    <w:rsid w:val="00BB73DD"/>
    <w:rsid w:val="00BC0198"/>
    <w:rsid w:val="00BC020D"/>
    <w:rsid w:val="00BC0855"/>
    <w:rsid w:val="00BC0BD2"/>
    <w:rsid w:val="00BC0F7D"/>
    <w:rsid w:val="00BC19BB"/>
    <w:rsid w:val="00BC1A40"/>
    <w:rsid w:val="00BC23E8"/>
    <w:rsid w:val="00BC2489"/>
    <w:rsid w:val="00BC24FD"/>
    <w:rsid w:val="00BC2DC1"/>
    <w:rsid w:val="00BC2F5A"/>
    <w:rsid w:val="00BC2F5C"/>
    <w:rsid w:val="00BC38F7"/>
    <w:rsid w:val="00BC4FEE"/>
    <w:rsid w:val="00BC5006"/>
    <w:rsid w:val="00BC5672"/>
    <w:rsid w:val="00BC58FE"/>
    <w:rsid w:val="00BC5D64"/>
    <w:rsid w:val="00BC5EEE"/>
    <w:rsid w:val="00BC6276"/>
    <w:rsid w:val="00BC6AEB"/>
    <w:rsid w:val="00BC76B0"/>
    <w:rsid w:val="00BD0B37"/>
    <w:rsid w:val="00BD0EDC"/>
    <w:rsid w:val="00BD103C"/>
    <w:rsid w:val="00BD14B3"/>
    <w:rsid w:val="00BD1C6D"/>
    <w:rsid w:val="00BD21A9"/>
    <w:rsid w:val="00BD22BA"/>
    <w:rsid w:val="00BD22C0"/>
    <w:rsid w:val="00BD2691"/>
    <w:rsid w:val="00BD3CA2"/>
    <w:rsid w:val="00BD3F7A"/>
    <w:rsid w:val="00BD40FC"/>
    <w:rsid w:val="00BD45EA"/>
    <w:rsid w:val="00BD4E4B"/>
    <w:rsid w:val="00BD50B2"/>
    <w:rsid w:val="00BD5632"/>
    <w:rsid w:val="00BD65DA"/>
    <w:rsid w:val="00BD6C84"/>
    <w:rsid w:val="00BD6F83"/>
    <w:rsid w:val="00BD71ED"/>
    <w:rsid w:val="00BE0135"/>
    <w:rsid w:val="00BE1086"/>
    <w:rsid w:val="00BE16BA"/>
    <w:rsid w:val="00BE2199"/>
    <w:rsid w:val="00BE2F6C"/>
    <w:rsid w:val="00BE3255"/>
    <w:rsid w:val="00BE4819"/>
    <w:rsid w:val="00BE48FE"/>
    <w:rsid w:val="00BE4DFC"/>
    <w:rsid w:val="00BE50E9"/>
    <w:rsid w:val="00BE5ED7"/>
    <w:rsid w:val="00BE6871"/>
    <w:rsid w:val="00BE6C0E"/>
    <w:rsid w:val="00BE7261"/>
    <w:rsid w:val="00BE7583"/>
    <w:rsid w:val="00BE76A3"/>
    <w:rsid w:val="00BE7A33"/>
    <w:rsid w:val="00BF0041"/>
    <w:rsid w:val="00BF011A"/>
    <w:rsid w:val="00BF049D"/>
    <w:rsid w:val="00BF0C8F"/>
    <w:rsid w:val="00BF0DF1"/>
    <w:rsid w:val="00BF128E"/>
    <w:rsid w:val="00BF1295"/>
    <w:rsid w:val="00BF13B6"/>
    <w:rsid w:val="00BF1A64"/>
    <w:rsid w:val="00BF1C65"/>
    <w:rsid w:val="00BF1E91"/>
    <w:rsid w:val="00BF2915"/>
    <w:rsid w:val="00BF29FA"/>
    <w:rsid w:val="00BF2AC7"/>
    <w:rsid w:val="00BF33CC"/>
    <w:rsid w:val="00BF404E"/>
    <w:rsid w:val="00BF4481"/>
    <w:rsid w:val="00BF4E0E"/>
    <w:rsid w:val="00BF58BD"/>
    <w:rsid w:val="00BF5AD5"/>
    <w:rsid w:val="00BF606B"/>
    <w:rsid w:val="00BF67D0"/>
    <w:rsid w:val="00BF685D"/>
    <w:rsid w:val="00BF6A17"/>
    <w:rsid w:val="00BF6BE8"/>
    <w:rsid w:val="00BF6C27"/>
    <w:rsid w:val="00BF73CB"/>
    <w:rsid w:val="00BF7560"/>
    <w:rsid w:val="00C002E6"/>
    <w:rsid w:val="00C009EB"/>
    <w:rsid w:val="00C0137D"/>
    <w:rsid w:val="00C01390"/>
    <w:rsid w:val="00C0152B"/>
    <w:rsid w:val="00C01DAD"/>
    <w:rsid w:val="00C01F24"/>
    <w:rsid w:val="00C030FB"/>
    <w:rsid w:val="00C032CF"/>
    <w:rsid w:val="00C041D7"/>
    <w:rsid w:val="00C045E1"/>
    <w:rsid w:val="00C04636"/>
    <w:rsid w:val="00C047D4"/>
    <w:rsid w:val="00C048BE"/>
    <w:rsid w:val="00C04AB4"/>
    <w:rsid w:val="00C05424"/>
    <w:rsid w:val="00C06E73"/>
    <w:rsid w:val="00C07653"/>
    <w:rsid w:val="00C079FA"/>
    <w:rsid w:val="00C07E7A"/>
    <w:rsid w:val="00C10152"/>
    <w:rsid w:val="00C10595"/>
    <w:rsid w:val="00C10659"/>
    <w:rsid w:val="00C115DE"/>
    <w:rsid w:val="00C12140"/>
    <w:rsid w:val="00C13379"/>
    <w:rsid w:val="00C1496A"/>
    <w:rsid w:val="00C14BC7"/>
    <w:rsid w:val="00C1559C"/>
    <w:rsid w:val="00C16046"/>
    <w:rsid w:val="00C162D4"/>
    <w:rsid w:val="00C1693B"/>
    <w:rsid w:val="00C169D1"/>
    <w:rsid w:val="00C16CB3"/>
    <w:rsid w:val="00C201AE"/>
    <w:rsid w:val="00C203C4"/>
    <w:rsid w:val="00C20AA8"/>
    <w:rsid w:val="00C20BC9"/>
    <w:rsid w:val="00C20C48"/>
    <w:rsid w:val="00C20C4E"/>
    <w:rsid w:val="00C20C62"/>
    <w:rsid w:val="00C233B1"/>
    <w:rsid w:val="00C250FF"/>
    <w:rsid w:val="00C25B19"/>
    <w:rsid w:val="00C269EF"/>
    <w:rsid w:val="00C30071"/>
    <w:rsid w:val="00C30357"/>
    <w:rsid w:val="00C3071A"/>
    <w:rsid w:val="00C309A6"/>
    <w:rsid w:val="00C311D1"/>
    <w:rsid w:val="00C31F16"/>
    <w:rsid w:val="00C322F8"/>
    <w:rsid w:val="00C32A82"/>
    <w:rsid w:val="00C33079"/>
    <w:rsid w:val="00C3384F"/>
    <w:rsid w:val="00C339B0"/>
    <w:rsid w:val="00C34190"/>
    <w:rsid w:val="00C3476C"/>
    <w:rsid w:val="00C365FA"/>
    <w:rsid w:val="00C3662A"/>
    <w:rsid w:val="00C3680F"/>
    <w:rsid w:val="00C3693D"/>
    <w:rsid w:val="00C36A33"/>
    <w:rsid w:val="00C36F34"/>
    <w:rsid w:val="00C377CA"/>
    <w:rsid w:val="00C37BC5"/>
    <w:rsid w:val="00C40643"/>
    <w:rsid w:val="00C40C2D"/>
    <w:rsid w:val="00C41798"/>
    <w:rsid w:val="00C42190"/>
    <w:rsid w:val="00C428D7"/>
    <w:rsid w:val="00C437AE"/>
    <w:rsid w:val="00C441AA"/>
    <w:rsid w:val="00C44A9E"/>
    <w:rsid w:val="00C44CAA"/>
    <w:rsid w:val="00C44ECE"/>
    <w:rsid w:val="00C45231"/>
    <w:rsid w:val="00C45F64"/>
    <w:rsid w:val="00C46B28"/>
    <w:rsid w:val="00C46FE9"/>
    <w:rsid w:val="00C4701C"/>
    <w:rsid w:val="00C472CD"/>
    <w:rsid w:val="00C47DBE"/>
    <w:rsid w:val="00C47F27"/>
    <w:rsid w:val="00C50543"/>
    <w:rsid w:val="00C507BB"/>
    <w:rsid w:val="00C50DE9"/>
    <w:rsid w:val="00C51916"/>
    <w:rsid w:val="00C51B7B"/>
    <w:rsid w:val="00C51B9A"/>
    <w:rsid w:val="00C529F1"/>
    <w:rsid w:val="00C52B7F"/>
    <w:rsid w:val="00C531E8"/>
    <w:rsid w:val="00C534D0"/>
    <w:rsid w:val="00C539D9"/>
    <w:rsid w:val="00C53BED"/>
    <w:rsid w:val="00C54E4B"/>
    <w:rsid w:val="00C564AC"/>
    <w:rsid w:val="00C566BA"/>
    <w:rsid w:val="00C56B06"/>
    <w:rsid w:val="00C56B9E"/>
    <w:rsid w:val="00C56F2A"/>
    <w:rsid w:val="00C57501"/>
    <w:rsid w:val="00C5766E"/>
    <w:rsid w:val="00C57FE7"/>
    <w:rsid w:val="00C6010F"/>
    <w:rsid w:val="00C60713"/>
    <w:rsid w:val="00C61640"/>
    <w:rsid w:val="00C617DF"/>
    <w:rsid w:val="00C61AAE"/>
    <w:rsid w:val="00C61CE2"/>
    <w:rsid w:val="00C62676"/>
    <w:rsid w:val="00C628BD"/>
    <w:rsid w:val="00C629D7"/>
    <w:rsid w:val="00C62C2B"/>
    <w:rsid w:val="00C62E9C"/>
    <w:rsid w:val="00C62F27"/>
    <w:rsid w:val="00C62FEE"/>
    <w:rsid w:val="00C63335"/>
    <w:rsid w:val="00C636A6"/>
    <w:rsid w:val="00C63BF3"/>
    <w:rsid w:val="00C647FB"/>
    <w:rsid w:val="00C64A42"/>
    <w:rsid w:val="00C64CCE"/>
    <w:rsid w:val="00C65644"/>
    <w:rsid w:val="00C660AB"/>
    <w:rsid w:val="00C665F6"/>
    <w:rsid w:val="00C66A49"/>
    <w:rsid w:val="00C670D3"/>
    <w:rsid w:val="00C672D9"/>
    <w:rsid w:val="00C7055D"/>
    <w:rsid w:val="00C72833"/>
    <w:rsid w:val="00C731FC"/>
    <w:rsid w:val="00C734A6"/>
    <w:rsid w:val="00C738FB"/>
    <w:rsid w:val="00C73B80"/>
    <w:rsid w:val="00C73FC2"/>
    <w:rsid w:val="00C74791"/>
    <w:rsid w:val="00C74BAE"/>
    <w:rsid w:val="00C750EA"/>
    <w:rsid w:val="00C75358"/>
    <w:rsid w:val="00C7555A"/>
    <w:rsid w:val="00C75923"/>
    <w:rsid w:val="00C76496"/>
    <w:rsid w:val="00C76951"/>
    <w:rsid w:val="00C76D42"/>
    <w:rsid w:val="00C77979"/>
    <w:rsid w:val="00C805AF"/>
    <w:rsid w:val="00C80BC3"/>
    <w:rsid w:val="00C80C01"/>
    <w:rsid w:val="00C80ED6"/>
    <w:rsid w:val="00C80F1D"/>
    <w:rsid w:val="00C8142A"/>
    <w:rsid w:val="00C814E1"/>
    <w:rsid w:val="00C81B1E"/>
    <w:rsid w:val="00C81E6E"/>
    <w:rsid w:val="00C825E4"/>
    <w:rsid w:val="00C8398E"/>
    <w:rsid w:val="00C842AA"/>
    <w:rsid w:val="00C84F6D"/>
    <w:rsid w:val="00C85A70"/>
    <w:rsid w:val="00C85E99"/>
    <w:rsid w:val="00C86C09"/>
    <w:rsid w:val="00C86C69"/>
    <w:rsid w:val="00C87210"/>
    <w:rsid w:val="00C874C3"/>
    <w:rsid w:val="00C87B32"/>
    <w:rsid w:val="00C87E35"/>
    <w:rsid w:val="00C900D3"/>
    <w:rsid w:val="00C904DF"/>
    <w:rsid w:val="00C908AD"/>
    <w:rsid w:val="00C91263"/>
    <w:rsid w:val="00C9138B"/>
    <w:rsid w:val="00C91639"/>
    <w:rsid w:val="00C918AE"/>
    <w:rsid w:val="00C91FC2"/>
    <w:rsid w:val="00C922F0"/>
    <w:rsid w:val="00C9269C"/>
    <w:rsid w:val="00C92ED3"/>
    <w:rsid w:val="00C93647"/>
    <w:rsid w:val="00C93796"/>
    <w:rsid w:val="00C938B8"/>
    <w:rsid w:val="00C93EE4"/>
    <w:rsid w:val="00C93F40"/>
    <w:rsid w:val="00C9431A"/>
    <w:rsid w:val="00C94986"/>
    <w:rsid w:val="00C9499A"/>
    <w:rsid w:val="00C94C75"/>
    <w:rsid w:val="00C950EF"/>
    <w:rsid w:val="00C95262"/>
    <w:rsid w:val="00C95342"/>
    <w:rsid w:val="00C955C5"/>
    <w:rsid w:val="00C957B0"/>
    <w:rsid w:val="00C95F55"/>
    <w:rsid w:val="00C9621B"/>
    <w:rsid w:val="00C962CD"/>
    <w:rsid w:val="00C96406"/>
    <w:rsid w:val="00C96C67"/>
    <w:rsid w:val="00C9703F"/>
    <w:rsid w:val="00C979E9"/>
    <w:rsid w:val="00C97B51"/>
    <w:rsid w:val="00CA0126"/>
    <w:rsid w:val="00CA0495"/>
    <w:rsid w:val="00CA08D8"/>
    <w:rsid w:val="00CA0AC8"/>
    <w:rsid w:val="00CA13D8"/>
    <w:rsid w:val="00CA19EC"/>
    <w:rsid w:val="00CA1D5B"/>
    <w:rsid w:val="00CA23E1"/>
    <w:rsid w:val="00CA2E08"/>
    <w:rsid w:val="00CA3D0C"/>
    <w:rsid w:val="00CA42A4"/>
    <w:rsid w:val="00CA43E8"/>
    <w:rsid w:val="00CA51AF"/>
    <w:rsid w:val="00CA5494"/>
    <w:rsid w:val="00CA575B"/>
    <w:rsid w:val="00CA5F06"/>
    <w:rsid w:val="00CA6A12"/>
    <w:rsid w:val="00CA6CCD"/>
    <w:rsid w:val="00CA7666"/>
    <w:rsid w:val="00CB0845"/>
    <w:rsid w:val="00CB0D43"/>
    <w:rsid w:val="00CB0DEE"/>
    <w:rsid w:val="00CB0F72"/>
    <w:rsid w:val="00CB17C2"/>
    <w:rsid w:val="00CB1B43"/>
    <w:rsid w:val="00CB1E67"/>
    <w:rsid w:val="00CB2181"/>
    <w:rsid w:val="00CB22D1"/>
    <w:rsid w:val="00CB2941"/>
    <w:rsid w:val="00CB2D02"/>
    <w:rsid w:val="00CB3073"/>
    <w:rsid w:val="00CB3258"/>
    <w:rsid w:val="00CB3424"/>
    <w:rsid w:val="00CB39B2"/>
    <w:rsid w:val="00CB413F"/>
    <w:rsid w:val="00CB4566"/>
    <w:rsid w:val="00CB5251"/>
    <w:rsid w:val="00CB5391"/>
    <w:rsid w:val="00CB5485"/>
    <w:rsid w:val="00CB5D45"/>
    <w:rsid w:val="00CB5D99"/>
    <w:rsid w:val="00CB6669"/>
    <w:rsid w:val="00CB7409"/>
    <w:rsid w:val="00CC038D"/>
    <w:rsid w:val="00CC04FA"/>
    <w:rsid w:val="00CC1BC4"/>
    <w:rsid w:val="00CC20A5"/>
    <w:rsid w:val="00CC2205"/>
    <w:rsid w:val="00CC22D2"/>
    <w:rsid w:val="00CC2A62"/>
    <w:rsid w:val="00CC3521"/>
    <w:rsid w:val="00CC3B04"/>
    <w:rsid w:val="00CC3F1F"/>
    <w:rsid w:val="00CC4603"/>
    <w:rsid w:val="00CC4C3F"/>
    <w:rsid w:val="00CC5190"/>
    <w:rsid w:val="00CC52BA"/>
    <w:rsid w:val="00CC5633"/>
    <w:rsid w:val="00CC585B"/>
    <w:rsid w:val="00CC5B82"/>
    <w:rsid w:val="00CC6516"/>
    <w:rsid w:val="00CC66C9"/>
    <w:rsid w:val="00CC6E5B"/>
    <w:rsid w:val="00CC73F5"/>
    <w:rsid w:val="00CC766B"/>
    <w:rsid w:val="00CC79F2"/>
    <w:rsid w:val="00CC7CA6"/>
    <w:rsid w:val="00CC7D46"/>
    <w:rsid w:val="00CD0539"/>
    <w:rsid w:val="00CD1099"/>
    <w:rsid w:val="00CD1109"/>
    <w:rsid w:val="00CD13F0"/>
    <w:rsid w:val="00CD2110"/>
    <w:rsid w:val="00CD2198"/>
    <w:rsid w:val="00CD2625"/>
    <w:rsid w:val="00CD265A"/>
    <w:rsid w:val="00CD26AA"/>
    <w:rsid w:val="00CD27D4"/>
    <w:rsid w:val="00CD2FE6"/>
    <w:rsid w:val="00CD3F21"/>
    <w:rsid w:val="00CD5395"/>
    <w:rsid w:val="00CD5B37"/>
    <w:rsid w:val="00CD5DB4"/>
    <w:rsid w:val="00CD5EA8"/>
    <w:rsid w:val="00CD64BD"/>
    <w:rsid w:val="00CD65D8"/>
    <w:rsid w:val="00CD6A87"/>
    <w:rsid w:val="00CD741D"/>
    <w:rsid w:val="00CD7B12"/>
    <w:rsid w:val="00CD7B6D"/>
    <w:rsid w:val="00CD7E48"/>
    <w:rsid w:val="00CE0090"/>
    <w:rsid w:val="00CE04C0"/>
    <w:rsid w:val="00CE05E0"/>
    <w:rsid w:val="00CE0A7B"/>
    <w:rsid w:val="00CE0A8E"/>
    <w:rsid w:val="00CE0CA7"/>
    <w:rsid w:val="00CE1965"/>
    <w:rsid w:val="00CE2169"/>
    <w:rsid w:val="00CE29E5"/>
    <w:rsid w:val="00CE2FAD"/>
    <w:rsid w:val="00CE324E"/>
    <w:rsid w:val="00CE4153"/>
    <w:rsid w:val="00CE417A"/>
    <w:rsid w:val="00CE471B"/>
    <w:rsid w:val="00CE4A78"/>
    <w:rsid w:val="00CE5962"/>
    <w:rsid w:val="00CE6A9B"/>
    <w:rsid w:val="00CE6B42"/>
    <w:rsid w:val="00CE6CB5"/>
    <w:rsid w:val="00CE75E5"/>
    <w:rsid w:val="00CE7CB1"/>
    <w:rsid w:val="00CF02CD"/>
    <w:rsid w:val="00CF20E3"/>
    <w:rsid w:val="00CF3390"/>
    <w:rsid w:val="00CF33C4"/>
    <w:rsid w:val="00CF3FB7"/>
    <w:rsid w:val="00CF4398"/>
    <w:rsid w:val="00CF55A8"/>
    <w:rsid w:val="00CF57F1"/>
    <w:rsid w:val="00CF57F9"/>
    <w:rsid w:val="00CF5C1E"/>
    <w:rsid w:val="00CF623A"/>
    <w:rsid w:val="00CF635D"/>
    <w:rsid w:val="00CF6DC7"/>
    <w:rsid w:val="00CF710F"/>
    <w:rsid w:val="00CF7245"/>
    <w:rsid w:val="00CF7363"/>
    <w:rsid w:val="00CF751E"/>
    <w:rsid w:val="00CF762E"/>
    <w:rsid w:val="00CF7664"/>
    <w:rsid w:val="00CF7F03"/>
    <w:rsid w:val="00D00203"/>
    <w:rsid w:val="00D004E5"/>
    <w:rsid w:val="00D005FC"/>
    <w:rsid w:val="00D00C4B"/>
    <w:rsid w:val="00D01C0C"/>
    <w:rsid w:val="00D01CB0"/>
    <w:rsid w:val="00D0262C"/>
    <w:rsid w:val="00D02DB5"/>
    <w:rsid w:val="00D0306C"/>
    <w:rsid w:val="00D03654"/>
    <w:rsid w:val="00D0463E"/>
    <w:rsid w:val="00D0468A"/>
    <w:rsid w:val="00D050A4"/>
    <w:rsid w:val="00D0582C"/>
    <w:rsid w:val="00D05D94"/>
    <w:rsid w:val="00D05F34"/>
    <w:rsid w:val="00D062ED"/>
    <w:rsid w:val="00D06A87"/>
    <w:rsid w:val="00D06CA6"/>
    <w:rsid w:val="00D070A1"/>
    <w:rsid w:val="00D07126"/>
    <w:rsid w:val="00D0741A"/>
    <w:rsid w:val="00D07B9B"/>
    <w:rsid w:val="00D1048D"/>
    <w:rsid w:val="00D10866"/>
    <w:rsid w:val="00D10F84"/>
    <w:rsid w:val="00D11383"/>
    <w:rsid w:val="00D11598"/>
    <w:rsid w:val="00D1177A"/>
    <w:rsid w:val="00D11A41"/>
    <w:rsid w:val="00D12219"/>
    <w:rsid w:val="00D137A3"/>
    <w:rsid w:val="00D13BD1"/>
    <w:rsid w:val="00D13CC3"/>
    <w:rsid w:val="00D13E61"/>
    <w:rsid w:val="00D14536"/>
    <w:rsid w:val="00D14E14"/>
    <w:rsid w:val="00D14F11"/>
    <w:rsid w:val="00D14FC5"/>
    <w:rsid w:val="00D15413"/>
    <w:rsid w:val="00D15531"/>
    <w:rsid w:val="00D1577A"/>
    <w:rsid w:val="00D15F20"/>
    <w:rsid w:val="00D1615B"/>
    <w:rsid w:val="00D16645"/>
    <w:rsid w:val="00D168E5"/>
    <w:rsid w:val="00D16ABD"/>
    <w:rsid w:val="00D16B5C"/>
    <w:rsid w:val="00D17D7D"/>
    <w:rsid w:val="00D20016"/>
    <w:rsid w:val="00D20165"/>
    <w:rsid w:val="00D2050A"/>
    <w:rsid w:val="00D20CFC"/>
    <w:rsid w:val="00D210E2"/>
    <w:rsid w:val="00D2175F"/>
    <w:rsid w:val="00D21EB4"/>
    <w:rsid w:val="00D22550"/>
    <w:rsid w:val="00D22658"/>
    <w:rsid w:val="00D228A8"/>
    <w:rsid w:val="00D228C7"/>
    <w:rsid w:val="00D22D87"/>
    <w:rsid w:val="00D23100"/>
    <w:rsid w:val="00D23651"/>
    <w:rsid w:val="00D24A68"/>
    <w:rsid w:val="00D25075"/>
    <w:rsid w:val="00D25394"/>
    <w:rsid w:val="00D25D99"/>
    <w:rsid w:val="00D2664B"/>
    <w:rsid w:val="00D26AEA"/>
    <w:rsid w:val="00D30092"/>
    <w:rsid w:val="00D30838"/>
    <w:rsid w:val="00D309CC"/>
    <w:rsid w:val="00D30B2D"/>
    <w:rsid w:val="00D33241"/>
    <w:rsid w:val="00D33CA1"/>
    <w:rsid w:val="00D33E83"/>
    <w:rsid w:val="00D344B0"/>
    <w:rsid w:val="00D34950"/>
    <w:rsid w:val="00D352D7"/>
    <w:rsid w:val="00D35C02"/>
    <w:rsid w:val="00D35C56"/>
    <w:rsid w:val="00D35F63"/>
    <w:rsid w:val="00D3659A"/>
    <w:rsid w:val="00D371F3"/>
    <w:rsid w:val="00D373C4"/>
    <w:rsid w:val="00D37837"/>
    <w:rsid w:val="00D37D6B"/>
    <w:rsid w:val="00D37EB6"/>
    <w:rsid w:val="00D37F14"/>
    <w:rsid w:val="00D4016E"/>
    <w:rsid w:val="00D40457"/>
    <w:rsid w:val="00D40EA4"/>
    <w:rsid w:val="00D4140B"/>
    <w:rsid w:val="00D41805"/>
    <w:rsid w:val="00D4216B"/>
    <w:rsid w:val="00D422B4"/>
    <w:rsid w:val="00D422CC"/>
    <w:rsid w:val="00D42B40"/>
    <w:rsid w:val="00D430A4"/>
    <w:rsid w:val="00D43417"/>
    <w:rsid w:val="00D4366B"/>
    <w:rsid w:val="00D43852"/>
    <w:rsid w:val="00D43B3D"/>
    <w:rsid w:val="00D43ED3"/>
    <w:rsid w:val="00D4460E"/>
    <w:rsid w:val="00D44742"/>
    <w:rsid w:val="00D448A4"/>
    <w:rsid w:val="00D44E79"/>
    <w:rsid w:val="00D452E5"/>
    <w:rsid w:val="00D45C25"/>
    <w:rsid w:val="00D45EE8"/>
    <w:rsid w:val="00D46171"/>
    <w:rsid w:val="00D46431"/>
    <w:rsid w:val="00D465BE"/>
    <w:rsid w:val="00D47632"/>
    <w:rsid w:val="00D47864"/>
    <w:rsid w:val="00D47C5B"/>
    <w:rsid w:val="00D51832"/>
    <w:rsid w:val="00D518E5"/>
    <w:rsid w:val="00D52245"/>
    <w:rsid w:val="00D52656"/>
    <w:rsid w:val="00D529F5"/>
    <w:rsid w:val="00D53656"/>
    <w:rsid w:val="00D5435B"/>
    <w:rsid w:val="00D54B89"/>
    <w:rsid w:val="00D551B6"/>
    <w:rsid w:val="00D554AC"/>
    <w:rsid w:val="00D554BA"/>
    <w:rsid w:val="00D555A9"/>
    <w:rsid w:val="00D55ED4"/>
    <w:rsid w:val="00D56691"/>
    <w:rsid w:val="00D56A52"/>
    <w:rsid w:val="00D56FBA"/>
    <w:rsid w:val="00D5715A"/>
    <w:rsid w:val="00D57895"/>
    <w:rsid w:val="00D57972"/>
    <w:rsid w:val="00D579F1"/>
    <w:rsid w:val="00D57A58"/>
    <w:rsid w:val="00D57C0E"/>
    <w:rsid w:val="00D60D02"/>
    <w:rsid w:val="00D60F8B"/>
    <w:rsid w:val="00D613C4"/>
    <w:rsid w:val="00D623FD"/>
    <w:rsid w:val="00D62C10"/>
    <w:rsid w:val="00D62C46"/>
    <w:rsid w:val="00D62FA2"/>
    <w:rsid w:val="00D6309D"/>
    <w:rsid w:val="00D6350D"/>
    <w:rsid w:val="00D63796"/>
    <w:rsid w:val="00D644B5"/>
    <w:rsid w:val="00D6454E"/>
    <w:rsid w:val="00D64657"/>
    <w:rsid w:val="00D648AB"/>
    <w:rsid w:val="00D6494D"/>
    <w:rsid w:val="00D64C11"/>
    <w:rsid w:val="00D64E95"/>
    <w:rsid w:val="00D65180"/>
    <w:rsid w:val="00D6636C"/>
    <w:rsid w:val="00D66730"/>
    <w:rsid w:val="00D6673B"/>
    <w:rsid w:val="00D669A6"/>
    <w:rsid w:val="00D66A71"/>
    <w:rsid w:val="00D67112"/>
    <w:rsid w:val="00D67306"/>
    <w:rsid w:val="00D675A9"/>
    <w:rsid w:val="00D675F7"/>
    <w:rsid w:val="00D7043D"/>
    <w:rsid w:val="00D708EF"/>
    <w:rsid w:val="00D71DA9"/>
    <w:rsid w:val="00D72A61"/>
    <w:rsid w:val="00D73273"/>
    <w:rsid w:val="00D733AB"/>
    <w:rsid w:val="00D7389E"/>
    <w:rsid w:val="00D738D6"/>
    <w:rsid w:val="00D73D91"/>
    <w:rsid w:val="00D74023"/>
    <w:rsid w:val="00D741FE"/>
    <w:rsid w:val="00D74223"/>
    <w:rsid w:val="00D7451C"/>
    <w:rsid w:val="00D7463B"/>
    <w:rsid w:val="00D74956"/>
    <w:rsid w:val="00D75311"/>
    <w:rsid w:val="00D755E4"/>
    <w:rsid w:val="00D755EB"/>
    <w:rsid w:val="00D75601"/>
    <w:rsid w:val="00D75630"/>
    <w:rsid w:val="00D75700"/>
    <w:rsid w:val="00D75DDA"/>
    <w:rsid w:val="00D75FE8"/>
    <w:rsid w:val="00D76248"/>
    <w:rsid w:val="00D76962"/>
    <w:rsid w:val="00D76E04"/>
    <w:rsid w:val="00D76EF8"/>
    <w:rsid w:val="00D7773B"/>
    <w:rsid w:val="00D8069A"/>
    <w:rsid w:val="00D8106F"/>
    <w:rsid w:val="00D8133A"/>
    <w:rsid w:val="00D81679"/>
    <w:rsid w:val="00D81B1B"/>
    <w:rsid w:val="00D81DDA"/>
    <w:rsid w:val="00D820F2"/>
    <w:rsid w:val="00D8256C"/>
    <w:rsid w:val="00D82AD6"/>
    <w:rsid w:val="00D83CF7"/>
    <w:rsid w:val="00D84434"/>
    <w:rsid w:val="00D849E7"/>
    <w:rsid w:val="00D85086"/>
    <w:rsid w:val="00D85597"/>
    <w:rsid w:val="00D8623E"/>
    <w:rsid w:val="00D86A43"/>
    <w:rsid w:val="00D86CCA"/>
    <w:rsid w:val="00D87870"/>
    <w:rsid w:val="00D879E5"/>
    <w:rsid w:val="00D87E00"/>
    <w:rsid w:val="00D905B3"/>
    <w:rsid w:val="00D90B37"/>
    <w:rsid w:val="00D90CAE"/>
    <w:rsid w:val="00D9132F"/>
    <w:rsid w:val="00D9134D"/>
    <w:rsid w:val="00D91768"/>
    <w:rsid w:val="00D91FBB"/>
    <w:rsid w:val="00D928E5"/>
    <w:rsid w:val="00D9313F"/>
    <w:rsid w:val="00D934E5"/>
    <w:rsid w:val="00D93B26"/>
    <w:rsid w:val="00D93C6C"/>
    <w:rsid w:val="00D94889"/>
    <w:rsid w:val="00D95E53"/>
    <w:rsid w:val="00D96B5B"/>
    <w:rsid w:val="00D96C7C"/>
    <w:rsid w:val="00D96E06"/>
    <w:rsid w:val="00D97C9D"/>
    <w:rsid w:val="00DA0303"/>
    <w:rsid w:val="00DA0E40"/>
    <w:rsid w:val="00DA175B"/>
    <w:rsid w:val="00DA2D8C"/>
    <w:rsid w:val="00DA3286"/>
    <w:rsid w:val="00DA349E"/>
    <w:rsid w:val="00DA386B"/>
    <w:rsid w:val="00DA411B"/>
    <w:rsid w:val="00DA4320"/>
    <w:rsid w:val="00DA4737"/>
    <w:rsid w:val="00DA4CD5"/>
    <w:rsid w:val="00DA4E7C"/>
    <w:rsid w:val="00DA64FB"/>
    <w:rsid w:val="00DA66FF"/>
    <w:rsid w:val="00DA6AB0"/>
    <w:rsid w:val="00DA6B0F"/>
    <w:rsid w:val="00DA7A03"/>
    <w:rsid w:val="00DA7B12"/>
    <w:rsid w:val="00DA7CAA"/>
    <w:rsid w:val="00DA7E21"/>
    <w:rsid w:val="00DA7F54"/>
    <w:rsid w:val="00DB01A3"/>
    <w:rsid w:val="00DB0347"/>
    <w:rsid w:val="00DB1818"/>
    <w:rsid w:val="00DB1A0E"/>
    <w:rsid w:val="00DB20CB"/>
    <w:rsid w:val="00DB2B7C"/>
    <w:rsid w:val="00DB2F2E"/>
    <w:rsid w:val="00DB2FC8"/>
    <w:rsid w:val="00DB3A7C"/>
    <w:rsid w:val="00DB3ECA"/>
    <w:rsid w:val="00DB5CC2"/>
    <w:rsid w:val="00DB69B0"/>
    <w:rsid w:val="00DB7066"/>
    <w:rsid w:val="00DC012A"/>
    <w:rsid w:val="00DC0310"/>
    <w:rsid w:val="00DC0B45"/>
    <w:rsid w:val="00DC0C1C"/>
    <w:rsid w:val="00DC0EEE"/>
    <w:rsid w:val="00DC2DF5"/>
    <w:rsid w:val="00DC309B"/>
    <w:rsid w:val="00DC3876"/>
    <w:rsid w:val="00DC38F2"/>
    <w:rsid w:val="00DC3A20"/>
    <w:rsid w:val="00DC4C49"/>
    <w:rsid w:val="00DC4DA2"/>
    <w:rsid w:val="00DC4F54"/>
    <w:rsid w:val="00DC4F8B"/>
    <w:rsid w:val="00DC5655"/>
    <w:rsid w:val="00DC5E5D"/>
    <w:rsid w:val="00DC6F29"/>
    <w:rsid w:val="00DC72FB"/>
    <w:rsid w:val="00DC731B"/>
    <w:rsid w:val="00DC7941"/>
    <w:rsid w:val="00DC7AF3"/>
    <w:rsid w:val="00DC7BA5"/>
    <w:rsid w:val="00DC7CC4"/>
    <w:rsid w:val="00DD10E0"/>
    <w:rsid w:val="00DD276A"/>
    <w:rsid w:val="00DD2B0D"/>
    <w:rsid w:val="00DD31F9"/>
    <w:rsid w:val="00DD35B7"/>
    <w:rsid w:val="00DD39A0"/>
    <w:rsid w:val="00DD3B77"/>
    <w:rsid w:val="00DD42F2"/>
    <w:rsid w:val="00DD4C17"/>
    <w:rsid w:val="00DD5692"/>
    <w:rsid w:val="00DD5CA7"/>
    <w:rsid w:val="00DD5F22"/>
    <w:rsid w:val="00DD7459"/>
    <w:rsid w:val="00DD78DC"/>
    <w:rsid w:val="00DD7A59"/>
    <w:rsid w:val="00DD7DBA"/>
    <w:rsid w:val="00DE01A4"/>
    <w:rsid w:val="00DE0635"/>
    <w:rsid w:val="00DE0988"/>
    <w:rsid w:val="00DE1670"/>
    <w:rsid w:val="00DE2053"/>
    <w:rsid w:val="00DE2244"/>
    <w:rsid w:val="00DE266E"/>
    <w:rsid w:val="00DE288E"/>
    <w:rsid w:val="00DE2E1C"/>
    <w:rsid w:val="00DE389E"/>
    <w:rsid w:val="00DE48BB"/>
    <w:rsid w:val="00DE5183"/>
    <w:rsid w:val="00DE5882"/>
    <w:rsid w:val="00DE5DBE"/>
    <w:rsid w:val="00DE6247"/>
    <w:rsid w:val="00DE6312"/>
    <w:rsid w:val="00DE658D"/>
    <w:rsid w:val="00DE71DD"/>
    <w:rsid w:val="00DE7240"/>
    <w:rsid w:val="00DE78AE"/>
    <w:rsid w:val="00DE7A28"/>
    <w:rsid w:val="00DF07D2"/>
    <w:rsid w:val="00DF148F"/>
    <w:rsid w:val="00DF157C"/>
    <w:rsid w:val="00DF1618"/>
    <w:rsid w:val="00DF28BC"/>
    <w:rsid w:val="00DF2B1F"/>
    <w:rsid w:val="00DF2F1F"/>
    <w:rsid w:val="00DF3468"/>
    <w:rsid w:val="00DF3720"/>
    <w:rsid w:val="00DF397D"/>
    <w:rsid w:val="00DF48B9"/>
    <w:rsid w:val="00DF4C0C"/>
    <w:rsid w:val="00DF5976"/>
    <w:rsid w:val="00DF5B28"/>
    <w:rsid w:val="00DF6189"/>
    <w:rsid w:val="00DF62CD"/>
    <w:rsid w:val="00DF72FD"/>
    <w:rsid w:val="00DF78E5"/>
    <w:rsid w:val="00DF7A06"/>
    <w:rsid w:val="00E00558"/>
    <w:rsid w:val="00E01319"/>
    <w:rsid w:val="00E01598"/>
    <w:rsid w:val="00E01ECD"/>
    <w:rsid w:val="00E01F2D"/>
    <w:rsid w:val="00E022D3"/>
    <w:rsid w:val="00E0307A"/>
    <w:rsid w:val="00E034A9"/>
    <w:rsid w:val="00E03542"/>
    <w:rsid w:val="00E03E68"/>
    <w:rsid w:val="00E03F67"/>
    <w:rsid w:val="00E04B61"/>
    <w:rsid w:val="00E04D13"/>
    <w:rsid w:val="00E05CE3"/>
    <w:rsid w:val="00E05F92"/>
    <w:rsid w:val="00E06FF0"/>
    <w:rsid w:val="00E072A3"/>
    <w:rsid w:val="00E07DE3"/>
    <w:rsid w:val="00E07F0F"/>
    <w:rsid w:val="00E103F5"/>
    <w:rsid w:val="00E10466"/>
    <w:rsid w:val="00E106BB"/>
    <w:rsid w:val="00E10DBB"/>
    <w:rsid w:val="00E11B82"/>
    <w:rsid w:val="00E11DBA"/>
    <w:rsid w:val="00E1277B"/>
    <w:rsid w:val="00E129D2"/>
    <w:rsid w:val="00E13D7A"/>
    <w:rsid w:val="00E1509B"/>
    <w:rsid w:val="00E1536B"/>
    <w:rsid w:val="00E1594C"/>
    <w:rsid w:val="00E16509"/>
    <w:rsid w:val="00E1660C"/>
    <w:rsid w:val="00E169CF"/>
    <w:rsid w:val="00E171C0"/>
    <w:rsid w:val="00E17390"/>
    <w:rsid w:val="00E1741F"/>
    <w:rsid w:val="00E177D5"/>
    <w:rsid w:val="00E20426"/>
    <w:rsid w:val="00E20A17"/>
    <w:rsid w:val="00E20FB7"/>
    <w:rsid w:val="00E218B0"/>
    <w:rsid w:val="00E21C6C"/>
    <w:rsid w:val="00E22308"/>
    <w:rsid w:val="00E22391"/>
    <w:rsid w:val="00E227FF"/>
    <w:rsid w:val="00E22841"/>
    <w:rsid w:val="00E22D3F"/>
    <w:rsid w:val="00E22D7C"/>
    <w:rsid w:val="00E22DF6"/>
    <w:rsid w:val="00E23838"/>
    <w:rsid w:val="00E2419E"/>
    <w:rsid w:val="00E24D42"/>
    <w:rsid w:val="00E24EF2"/>
    <w:rsid w:val="00E255F5"/>
    <w:rsid w:val="00E25CB4"/>
    <w:rsid w:val="00E26043"/>
    <w:rsid w:val="00E2622D"/>
    <w:rsid w:val="00E26F76"/>
    <w:rsid w:val="00E27676"/>
    <w:rsid w:val="00E30D40"/>
    <w:rsid w:val="00E3104A"/>
    <w:rsid w:val="00E3158A"/>
    <w:rsid w:val="00E315F5"/>
    <w:rsid w:val="00E318DB"/>
    <w:rsid w:val="00E3192D"/>
    <w:rsid w:val="00E319D8"/>
    <w:rsid w:val="00E31D45"/>
    <w:rsid w:val="00E31D6B"/>
    <w:rsid w:val="00E3219C"/>
    <w:rsid w:val="00E3300C"/>
    <w:rsid w:val="00E335D5"/>
    <w:rsid w:val="00E33ABB"/>
    <w:rsid w:val="00E341B3"/>
    <w:rsid w:val="00E34295"/>
    <w:rsid w:val="00E347FF"/>
    <w:rsid w:val="00E34E89"/>
    <w:rsid w:val="00E35041"/>
    <w:rsid w:val="00E3540B"/>
    <w:rsid w:val="00E357DE"/>
    <w:rsid w:val="00E3657C"/>
    <w:rsid w:val="00E36901"/>
    <w:rsid w:val="00E3694D"/>
    <w:rsid w:val="00E36F6F"/>
    <w:rsid w:val="00E3764B"/>
    <w:rsid w:val="00E37CDE"/>
    <w:rsid w:val="00E37DAC"/>
    <w:rsid w:val="00E37E05"/>
    <w:rsid w:val="00E400FB"/>
    <w:rsid w:val="00E404FF"/>
    <w:rsid w:val="00E40885"/>
    <w:rsid w:val="00E40EE3"/>
    <w:rsid w:val="00E41410"/>
    <w:rsid w:val="00E4295C"/>
    <w:rsid w:val="00E42BBC"/>
    <w:rsid w:val="00E42DCB"/>
    <w:rsid w:val="00E430B5"/>
    <w:rsid w:val="00E4408A"/>
    <w:rsid w:val="00E443EF"/>
    <w:rsid w:val="00E44582"/>
    <w:rsid w:val="00E44628"/>
    <w:rsid w:val="00E44BF5"/>
    <w:rsid w:val="00E45451"/>
    <w:rsid w:val="00E45587"/>
    <w:rsid w:val="00E45C55"/>
    <w:rsid w:val="00E46022"/>
    <w:rsid w:val="00E4751A"/>
    <w:rsid w:val="00E47625"/>
    <w:rsid w:val="00E47648"/>
    <w:rsid w:val="00E50039"/>
    <w:rsid w:val="00E50239"/>
    <w:rsid w:val="00E506CC"/>
    <w:rsid w:val="00E51705"/>
    <w:rsid w:val="00E52814"/>
    <w:rsid w:val="00E53478"/>
    <w:rsid w:val="00E54255"/>
    <w:rsid w:val="00E545E6"/>
    <w:rsid w:val="00E54AA7"/>
    <w:rsid w:val="00E56969"/>
    <w:rsid w:val="00E56B0F"/>
    <w:rsid w:val="00E56BB8"/>
    <w:rsid w:val="00E57CAC"/>
    <w:rsid w:val="00E57CAD"/>
    <w:rsid w:val="00E60356"/>
    <w:rsid w:val="00E603DD"/>
    <w:rsid w:val="00E609CE"/>
    <w:rsid w:val="00E61DA4"/>
    <w:rsid w:val="00E61DE7"/>
    <w:rsid w:val="00E61EE0"/>
    <w:rsid w:val="00E61EE9"/>
    <w:rsid w:val="00E6220E"/>
    <w:rsid w:val="00E62936"/>
    <w:rsid w:val="00E6329D"/>
    <w:rsid w:val="00E63DC9"/>
    <w:rsid w:val="00E63E36"/>
    <w:rsid w:val="00E63F36"/>
    <w:rsid w:val="00E64218"/>
    <w:rsid w:val="00E64FAA"/>
    <w:rsid w:val="00E6519A"/>
    <w:rsid w:val="00E65455"/>
    <w:rsid w:val="00E65682"/>
    <w:rsid w:val="00E65E13"/>
    <w:rsid w:val="00E6626E"/>
    <w:rsid w:val="00E66278"/>
    <w:rsid w:val="00E669B1"/>
    <w:rsid w:val="00E66EF5"/>
    <w:rsid w:val="00E67378"/>
    <w:rsid w:val="00E674E7"/>
    <w:rsid w:val="00E67BA6"/>
    <w:rsid w:val="00E707BD"/>
    <w:rsid w:val="00E70BD8"/>
    <w:rsid w:val="00E70CA3"/>
    <w:rsid w:val="00E7179A"/>
    <w:rsid w:val="00E71B62"/>
    <w:rsid w:val="00E72287"/>
    <w:rsid w:val="00E72324"/>
    <w:rsid w:val="00E72ABE"/>
    <w:rsid w:val="00E730E8"/>
    <w:rsid w:val="00E73613"/>
    <w:rsid w:val="00E73912"/>
    <w:rsid w:val="00E74A01"/>
    <w:rsid w:val="00E74B0C"/>
    <w:rsid w:val="00E74C83"/>
    <w:rsid w:val="00E75418"/>
    <w:rsid w:val="00E7573F"/>
    <w:rsid w:val="00E75994"/>
    <w:rsid w:val="00E762CB"/>
    <w:rsid w:val="00E767AA"/>
    <w:rsid w:val="00E76983"/>
    <w:rsid w:val="00E76A34"/>
    <w:rsid w:val="00E76BEA"/>
    <w:rsid w:val="00E76FA7"/>
    <w:rsid w:val="00E77393"/>
    <w:rsid w:val="00E77645"/>
    <w:rsid w:val="00E776F7"/>
    <w:rsid w:val="00E77952"/>
    <w:rsid w:val="00E80189"/>
    <w:rsid w:val="00E8060F"/>
    <w:rsid w:val="00E806A6"/>
    <w:rsid w:val="00E80A2E"/>
    <w:rsid w:val="00E80A85"/>
    <w:rsid w:val="00E80CEC"/>
    <w:rsid w:val="00E80E35"/>
    <w:rsid w:val="00E80F1B"/>
    <w:rsid w:val="00E80FBD"/>
    <w:rsid w:val="00E81122"/>
    <w:rsid w:val="00E81216"/>
    <w:rsid w:val="00E8142C"/>
    <w:rsid w:val="00E81E70"/>
    <w:rsid w:val="00E82087"/>
    <w:rsid w:val="00E8214B"/>
    <w:rsid w:val="00E833A4"/>
    <w:rsid w:val="00E83402"/>
    <w:rsid w:val="00E8364A"/>
    <w:rsid w:val="00E847DD"/>
    <w:rsid w:val="00E84AAD"/>
    <w:rsid w:val="00E8533D"/>
    <w:rsid w:val="00E8572E"/>
    <w:rsid w:val="00E868FE"/>
    <w:rsid w:val="00E86C6A"/>
    <w:rsid w:val="00E86E52"/>
    <w:rsid w:val="00E90661"/>
    <w:rsid w:val="00E90D83"/>
    <w:rsid w:val="00E90DAA"/>
    <w:rsid w:val="00E915BC"/>
    <w:rsid w:val="00E92002"/>
    <w:rsid w:val="00E92A72"/>
    <w:rsid w:val="00E9353B"/>
    <w:rsid w:val="00E9477E"/>
    <w:rsid w:val="00E95551"/>
    <w:rsid w:val="00E95B0C"/>
    <w:rsid w:val="00E95F76"/>
    <w:rsid w:val="00E96CED"/>
    <w:rsid w:val="00E96E81"/>
    <w:rsid w:val="00E97038"/>
    <w:rsid w:val="00E97AC6"/>
    <w:rsid w:val="00E97DA6"/>
    <w:rsid w:val="00E97E34"/>
    <w:rsid w:val="00EA0C19"/>
    <w:rsid w:val="00EA1F47"/>
    <w:rsid w:val="00EA2369"/>
    <w:rsid w:val="00EA2AE1"/>
    <w:rsid w:val="00EA31BE"/>
    <w:rsid w:val="00EA3753"/>
    <w:rsid w:val="00EA37D7"/>
    <w:rsid w:val="00EA38ED"/>
    <w:rsid w:val="00EA3A28"/>
    <w:rsid w:val="00EA49D1"/>
    <w:rsid w:val="00EA4C5C"/>
    <w:rsid w:val="00EA4CB5"/>
    <w:rsid w:val="00EA50FA"/>
    <w:rsid w:val="00EA5D0B"/>
    <w:rsid w:val="00EA6807"/>
    <w:rsid w:val="00EA6C6A"/>
    <w:rsid w:val="00EA71FD"/>
    <w:rsid w:val="00EA72FC"/>
    <w:rsid w:val="00EA7752"/>
    <w:rsid w:val="00EA7CBD"/>
    <w:rsid w:val="00EB0987"/>
    <w:rsid w:val="00EB09EC"/>
    <w:rsid w:val="00EB188A"/>
    <w:rsid w:val="00EB2506"/>
    <w:rsid w:val="00EB263E"/>
    <w:rsid w:val="00EB2650"/>
    <w:rsid w:val="00EB29E2"/>
    <w:rsid w:val="00EB2B68"/>
    <w:rsid w:val="00EB3650"/>
    <w:rsid w:val="00EB3822"/>
    <w:rsid w:val="00EB438C"/>
    <w:rsid w:val="00EB43B7"/>
    <w:rsid w:val="00EB442F"/>
    <w:rsid w:val="00EB4570"/>
    <w:rsid w:val="00EB4D1D"/>
    <w:rsid w:val="00EB5416"/>
    <w:rsid w:val="00EB55E5"/>
    <w:rsid w:val="00EB5B83"/>
    <w:rsid w:val="00EB6386"/>
    <w:rsid w:val="00EB64F3"/>
    <w:rsid w:val="00EB675D"/>
    <w:rsid w:val="00EB6996"/>
    <w:rsid w:val="00EB70E4"/>
    <w:rsid w:val="00EB7354"/>
    <w:rsid w:val="00EB7549"/>
    <w:rsid w:val="00EB7FCF"/>
    <w:rsid w:val="00EC0DB3"/>
    <w:rsid w:val="00EC1D47"/>
    <w:rsid w:val="00EC23B7"/>
    <w:rsid w:val="00EC3460"/>
    <w:rsid w:val="00EC3599"/>
    <w:rsid w:val="00EC3CC6"/>
    <w:rsid w:val="00EC4A25"/>
    <w:rsid w:val="00EC4AF9"/>
    <w:rsid w:val="00EC53A3"/>
    <w:rsid w:val="00EC57B2"/>
    <w:rsid w:val="00EC7609"/>
    <w:rsid w:val="00EC7EBC"/>
    <w:rsid w:val="00ED0A66"/>
    <w:rsid w:val="00ED13FC"/>
    <w:rsid w:val="00ED183F"/>
    <w:rsid w:val="00ED1BD6"/>
    <w:rsid w:val="00ED2401"/>
    <w:rsid w:val="00ED3D9A"/>
    <w:rsid w:val="00ED3DD3"/>
    <w:rsid w:val="00ED473C"/>
    <w:rsid w:val="00ED4F17"/>
    <w:rsid w:val="00ED5609"/>
    <w:rsid w:val="00ED5ED6"/>
    <w:rsid w:val="00ED6616"/>
    <w:rsid w:val="00ED77BD"/>
    <w:rsid w:val="00ED7AEA"/>
    <w:rsid w:val="00EE003C"/>
    <w:rsid w:val="00EE0393"/>
    <w:rsid w:val="00EE14D3"/>
    <w:rsid w:val="00EE258B"/>
    <w:rsid w:val="00EE2EE2"/>
    <w:rsid w:val="00EE2F1C"/>
    <w:rsid w:val="00EE34B4"/>
    <w:rsid w:val="00EE3D6E"/>
    <w:rsid w:val="00EE3FC6"/>
    <w:rsid w:val="00EE46D2"/>
    <w:rsid w:val="00EE4836"/>
    <w:rsid w:val="00EE4B74"/>
    <w:rsid w:val="00EE4DBB"/>
    <w:rsid w:val="00EE5419"/>
    <w:rsid w:val="00EE5618"/>
    <w:rsid w:val="00EE5AA7"/>
    <w:rsid w:val="00EE5AF9"/>
    <w:rsid w:val="00EE631B"/>
    <w:rsid w:val="00EE6422"/>
    <w:rsid w:val="00EE6554"/>
    <w:rsid w:val="00EE6A75"/>
    <w:rsid w:val="00EE6D8A"/>
    <w:rsid w:val="00EE7000"/>
    <w:rsid w:val="00EE7AA8"/>
    <w:rsid w:val="00EF06AC"/>
    <w:rsid w:val="00EF073D"/>
    <w:rsid w:val="00EF0B59"/>
    <w:rsid w:val="00EF0EB0"/>
    <w:rsid w:val="00EF0FF3"/>
    <w:rsid w:val="00EF29EB"/>
    <w:rsid w:val="00EF2A5B"/>
    <w:rsid w:val="00EF2D04"/>
    <w:rsid w:val="00EF2E9D"/>
    <w:rsid w:val="00EF33F6"/>
    <w:rsid w:val="00EF3D3E"/>
    <w:rsid w:val="00EF3EE3"/>
    <w:rsid w:val="00EF4478"/>
    <w:rsid w:val="00EF451B"/>
    <w:rsid w:val="00EF4C60"/>
    <w:rsid w:val="00EF55DE"/>
    <w:rsid w:val="00EF68D3"/>
    <w:rsid w:val="00EF6982"/>
    <w:rsid w:val="00EF6C12"/>
    <w:rsid w:val="00EF6C98"/>
    <w:rsid w:val="00EF77A0"/>
    <w:rsid w:val="00F00031"/>
    <w:rsid w:val="00F02069"/>
    <w:rsid w:val="00F025A2"/>
    <w:rsid w:val="00F0292B"/>
    <w:rsid w:val="00F02F57"/>
    <w:rsid w:val="00F03152"/>
    <w:rsid w:val="00F04712"/>
    <w:rsid w:val="00F04A10"/>
    <w:rsid w:val="00F04CE1"/>
    <w:rsid w:val="00F04D8A"/>
    <w:rsid w:val="00F05C37"/>
    <w:rsid w:val="00F066F0"/>
    <w:rsid w:val="00F069AF"/>
    <w:rsid w:val="00F06D17"/>
    <w:rsid w:val="00F070BE"/>
    <w:rsid w:val="00F0730C"/>
    <w:rsid w:val="00F078C9"/>
    <w:rsid w:val="00F0796F"/>
    <w:rsid w:val="00F07F57"/>
    <w:rsid w:val="00F10CF6"/>
    <w:rsid w:val="00F10DF0"/>
    <w:rsid w:val="00F10EE6"/>
    <w:rsid w:val="00F11E71"/>
    <w:rsid w:val="00F11E73"/>
    <w:rsid w:val="00F11F9F"/>
    <w:rsid w:val="00F12ECF"/>
    <w:rsid w:val="00F12F22"/>
    <w:rsid w:val="00F13247"/>
    <w:rsid w:val="00F13CCB"/>
    <w:rsid w:val="00F147C6"/>
    <w:rsid w:val="00F15335"/>
    <w:rsid w:val="00F1583E"/>
    <w:rsid w:val="00F1589B"/>
    <w:rsid w:val="00F15EA0"/>
    <w:rsid w:val="00F169DB"/>
    <w:rsid w:val="00F176D8"/>
    <w:rsid w:val="00F20882"/>
    <w:rsid w:val="00F209F3"/>
    <w:rsid w:val="00F20E92"/>
    <w:rsid w:val="00F21311"/>
    <w:rsid w:val="00F21A18"/>
    <w:rsid w:val="00F22812"/>
    <w:rsid w:val="00F22DA8"/>
    <w:rsid w:val="00F22EC7"/>
    <w:rsid w:val="00F22F59"/>
    <w:rsid w:val="00F2389E"/>
    <w:rsid w:val="00F23E71"/>
    <w:rsid w:val="00F2407E"/>
    <w:rsid w:val="00F241EB"/>
    <w:rsid w:val="00F2484E"/>
    <w:rsid w:val="00F25B4D"/>
    <w:rsid w:val="00F25C01"/>
    <w:rsid w:val="00F26265"/>
    <w:rsid w:val="00F263AE"/>
    <w:rsid w:val="00F27498"/>
    <w:rsid w:val="00F27D23"/>
    <w:rsid w:val="00F301D3"/>
    <w:rsid w:val="00F30839"/>
    <w:rsid w:val="00F316E9"/>
    <w:rsid w:val="00F31971"/>
    <w:rsid w:val="00F31A30"/>
    <w:rsid w:val="00F31AE1"/>
    <w:rsid w:val="00F31B97"/>
    <w:rsid w:val="00F325C8"/>
    <w:rsid w:val="00F337CB"/>
    <w:rsid w:val="00F3466B"/>
    <w:rsid w:val="00F34A81"/>
    <w:rsid w:val="00F35AD8"/>
    <w:rsid w:val="00F37D3D"/>
    <w:rsid w:val="00F37DA3"/>
    <w:rsid w:val="00F40408"/>
    <w:rsid w:val="00F405C2"/>
    <w:rsid w:val="00F40F96"/>
    <w:rsid w:val="00F41393"/>
    <w:rsid w:val="00F4140D"/>
    <w:rsid w:val="00F4149B"/>
    <w:rsid w:val="00F4160D"/>
    <w:rsid w:val="00F417A5"/>
    <w:rsid w:val="00F422B4"/>
    <w:rsid w:val="00F430C9"/>
    <w:rsid w:val="00F4341C"/>
    <w:rsid w:val="00F435AF"/>
    <w:rsid w:val="00F4364A"/>
    <w:rsid w:val="00F43AB8"/>
    <w:rsid w:val="00F43CFD"/>
    <w:rsid w:val="00F44C6F"/>
    <w:rsid w:val="00F451C9"/>
    <w:rsid w:val="00F45260"/>
    <w:rsid w:val="00F458D3"/>
    <w:rsid w:val="00F4599B"/>
    <w:rsid w:val="00F46296"/>
    <w:rsid w:val="00F46878"/>
    <w:rsid w:val="00F4703F"/>
    <w:rsid w:val="00F47C39"/>
    <w:rsid w:val="00F50127"/>
    <w:rsid w:val="00F50306"/>
    <w:rsid w:val="00F5033A"/>
    <w:rsid w:val="00F5056F"/>
    <w:rsid w:val="00F509FB"/>
    <w:rsid w:val="00F51513"/>
    <w:rsid w:val="00F51A36"/>
    <w:rsid w:val="00F5250F"/>
    <w:rsid w:val="00F525E4"/>
    <w:rsid w:val="00F52674"/>
    <w:rsid w:val="00F52957"/>
    <w:rsid w:val="00F52A38"/>
    <w:rsid w:val="00F530C1"/>
    <w:rsid w:val="00F53827"/>
    <w:rsid w:val="00F54F6A"/>
    <w:rsid w:val="00F55388"/>
    <w:rsid w:val="00F55A56"/>
    <w:rsid w:val="00F55C1A"/>
    <w:rsid w:val="00F55E8E"/>
    <w:rsid w:val="00F56D2F"/>
    <w:rsid w:val="00F56FB6"/>
    <w:rsid w:val="00F572B9"/>
    <w:rsid w:val="00F603BD"/>
    <w:rsid w:val="00F60900"/>
    <w:rsid w:val="00F60BD0"/>
    <w:rsid w:val="00F613C3"/>
    <w:rsid w:val="00F61AC6"/>
    <w:rsid w:val="00F61D33"/>
    <w:rsid w:val="00F62252"/>
    <w:rsid w:val="00F622B8"/>
    <w:rsid w:val="00F62AEB"/>
    <w:rsid w:val="00F62C35"/>
    <w:rsid w:val="00F62DFB"/>
    <w:rsid w:val="00F62FD7"/>
    <w:rsid w:val="00F6306C"/>
    <w:rsid w:val="00F643DD"/>
    <w:rsid w:val="00F64AB7"/>
    <w:rsid w:val="00F653B8"/>
    <w:rsid w:val="00F66262"/>
    <w:rsid w:val="00F665B2"/>
    <w:rsid w:val="00F66754"/>
    <w:rsid w:val="00F6681D"/>
    <w:rsid w:val="00F66A77"/>
    <w:rsid w:val="00F671FF"/>
    <w:rsid w:val="00F676C6"/>
    <w:rsid w:val="00F67778"/>
    <w:rsid w:val="00F67917"/>
    <w:rsid w:val="00F67A49"/>
    <w:rsid w:val="00F67EF5"/>
    <w:rsid w:val="00F70249"/>
    <w:rsid w:val="00F70647"/>
    <w:rsid w:val="00F70B04"/>
    <w:rsid w:val="00F7119B"/>
    <w:rsid w:val="00F71B57"/>
    <w:rsid w:val="00F71F42"/>
    <w:rsid w:val="00F729E9"/>
    <w:rsid w:val="00F72E46"/>
    <w:rsid w:val="00F739CA"/>
    <w:rsid w:val="00F741D8"/>
    <w:rsid w:val="00F75192"/>
    <w:rsid w:val="00F75A73"/>
    <w:rsid w:val="00F75CD3"/>
    <w:rsid w:val="00F75DC2"/>
    <w:rsid w:val="00F75F56"/>
    <w:rsid w:val="00F76275"/>
    <w:rsid w:val="00F763C2"/>
    <w:rsid w:val="00F76C17"/>
    <w:rsid w:val="00F77CBD"/>
    <w:rsid w:val="00F802CF"/>
    <w:rsid w:val="00F803DE"/>
    <w:rsid w:val="00F804B4"/>
    <w:rsid w:val="00F807CE"/>
    <w:rsid w:val="00F808AF"/>
    <w:rsid w:val="00F8168D"/>
    <w:rsid w:val="00F81B99"/>
    <w:rsid w:val="00F81D8D"/>
    <w:rsid w:val="00F827AA"/>
    <w:rsid w:val="00F827F5"/>
    <w:rsid w:val="00F8280E"/>
    <w:rsid w:val="00F82B61"/>
    <w:rsid w:val="00F82ED9"/>
    <w:rsid w:val="00F833B6"/>
    <w:rsid w:val="00F83672"/>
    <w:rsid w:val="00F836D0"/>
    <w:rsid w:val="00F83A4B"/>
    <w:rsid w:val="00F84168"/>
    <w:rsid w:val="00F842BD"/>
    <w:rsid w:val="00F84483"/>
    <w:rsid w:val="00F84751"/>
    <w:rsid w:val="00F84F0B"/>
    <w:rsid w:val="00F8549F"/>
    <w:rsid w:val="00F86079"/>
    <w:rsid w:val="00F862EC"/>
    <w:rsid w:val="00F86CE0"/>
    <w:rsid w:val="00F90A63"/>
    <w:rsid w:val="00F90C88"/>
    <w:rsid w:val="00F90DFB"/>
    <w:rsid w:val="00F917DB"/>
    <w:rsid w:val="00F91C09"/>
    <w:rsid w:val="00F928CD"/>
    <w:rsid w:val="00F9291A"/>
    <w:rsid w:val="00F92A5D"/>
    <w:rsid w:val="00F92D24"/>
    <w:rsid w:val="00F93096"/>
    <w:rsid w:val="00F930E6"/>
    <w:rsid w:val="00F93537"/>
    <w:rsid w:val="00F93586"/>
    <w:rsid w:val="00F93C42"/>
    <w:rsid w:val="00F9556C"/>
    <w:rsid w:val="00F960F4"/>
    <w:rsid w:val="00F9611F"/>
    <w:rsid w:val="00F96730"/>
    <w:rsid w:val="00F96C7F"/>
    <w:rsid w:val="00F96EDA"/>
    <w:rsid w:val="00F96F1D"/>
    <w:rsid w:val="00F979A6"/>
    <w:rsid w:val="00F97B58"/>
    <w:rsid w:val="00FA09A6"/>
    <w:rsid w:val="00FA0B32"/>
    <w:rsid w:val="00FA0D4A"/>
    <w:rsid w:val="00FA1266"/>
    <w:rsid w:val="00FA176C"/>
    <w:rsid w:val="00FA192D"/>
    <w:rsid w:val="00FA1B3F"/>
    <w:rsid w:val="00FA1FFE"/>
    <w:rsid w:val="00FA2236"/>
    <w:rsid w:val="00FA23E9"/>
    <w:rsid w:val="00FA284D"/>
    <w:rsid w:val="00FA31E7"/>
    <w:rsid w:val="00FA3D55"/>
    <w:rsid w:val="00FA3F9A"/>
    <w:rsid w:val="00FA400D"/>
    <w:rsid w:val="00FA4B38"/>
    <w:rsid w:val="00FA4F9D"/>
    <w:rsid w:val="00FA5560"/>
    <w:rsid w:val="00FA5C0A"/>
    <w:rsid w:val="00FA5FF0"/>
    <w:rsid w:val="00FA6205"/>
    <w:rsid w:val="00FA6425"/>
    <w:rsid w:val="00FA6D73"/>
    <w:rsid w:val="00FA73F7"/>
    <w:rsid w:val="00FA7BE5"/>
    <w:rsid w:val="00FA7E20"/>
    <w:rsid w:val="00FB02B3"/>
    <w:rsid w:val="00FB045E"/>
    <w:rsid w:val="00FB04BF"/>
    <w:rsid w:val="00FB0DEF"/>
    <w:rsid w:val="00FB0E64"/>
    <w:rsid w:val="00FB10CB"/>
    <w:rsid w:val="00FB1159"/>
    <w:rsid w:val="00FB1665"/>
    <w:rsid w:val="00FB254A"/>
    <w:rsid w:val="00FB2BCB"/>
    <w:rsid w:val="00FB3150"/>
    <w:rsid w:val="00FB31CA"/>
    <w:rsid w:val="00FB32CD"/>
    <w:rsid w:val="00FB38B9"/>
    <w:rsid w:val="00FB3AC6"/>
    <w:rsid w:val="00FB3C9A"/>
    <w:rsid w:val="00FB478C"/>
    <w:rsid w:val="00FB49CF"/>
    <w:rsid w:val="00FB4C4E"/>
    <w:rsid w:val="00FB55F5"/>
    <w:rsid w:val="00FB5B94"/>
    <w:rsid w:val="00FB5BE6"/>
    <w:rsid w:val="00FB608A"/>
    <w:rsid w:val="00FB6321"/>
    <w:rsid w:val="00FB65BC"/>
    <w:rsid w:val="00FB6929"/>
    <w:rsid w:val="00FB7136"/>
    <w:rsid w:val="00FC0C64"/>
    <w:rsid w:val="00FC1192"/>
    <w:rsid w:val="00FC3D02"/>
    <w:rsid w:val="00FC3E66"/>
    <w:rsid w:val="00FC3FBF"/>
    <w:rsid w:val="00FC4484"/>
    <w:rsid w:val="00FC4530"/>
    <w:rsid w:val="00FC4D5D"/>
    <w:rsid w:val="00FC584D"/>
    <w:rsid w:val="00FC5AA7"/>
    <w:rsid w:val="00FC5D6D"/>
    <w:rsid w:val="00FC5F76"/>
    <w:rsid w:val="00FC64C0"/>
    <w:rsid w:val="00FC791B"/>
    <w:rsid w:val="00FD02C9"/>
    <w:rsid w:val="00FD06A9"/>
    <w:rsid w:val="00FD06E8"/>
    <w:rsid w:val="00FD097C"/>
    <w:rsid w:val="00FD1684"/>
    <w:rsid w:val="00FD19DC"/>
    <w:rsid w:val="00FD1A2A"/>
    <w:rsid w:val="00FD1D11"/>
    <w:rsid w:val="00FD2C82"/>
    <w:rsid w:val="00FD3075"/>
    <w:rsid w:val="00FD32A6"/>
    <w:rsid w:val="00FD395D"/>
    <w:rsid w:val="00FD3E42"/>
    <w:rsid w:val="00FD4162"/>
    <w:rsid w:val="00FD4E02"/>
    <w:rsid w:val="00FD4ECE"/>
    <w:rsid w:val="00FD5289"/>
    <w:rsid w:val="00FD5D83"/>
    <w:rsid w:val="00FD5F89"/>
    <w:rsid w:val="00FD60FA"/>
    <w:rsid w:val="00FD6664"/>
    <w:rsid w:val="00FE0199"/>
    <w:rsid w:val="00FE119A"/>
    <w:rsid w:val="00FE15B4"/>
    <w:rsid w:val="00FE1B4C"/>
    <w:rsid w:val="00FE2891"/>
    <w:rsid w:val="00FE2926"/>
    <w:rsid w:val="00FE2D7D"/>
    <w:rsid w:val="00FE303F"/>
    <w:rsid w:val="00FE4333"/>
    <w:rsid w:val="00FE44D7"/>
    <w:rsid w:val="00FE48C1"/>
    <w:rsid w:val="00FE4A38"/>
    <w:rsid w:val="00FE51CE"/>
    <w:rsid w:val="00FE5274"/>
    <w:rsid w:val="00FE52BB"/>
    <w:rsid w:val="00FE5B6B"/>
    <w:rsid w:val="00FE6025"/>
    <w:rsid w:val="00FE6589"/>
    <w:rsid w:val="00FE6879"/>
    <w:rsid w:val="00FF0061"/>
    <w:rsid w:val="00FF19F9"/>
    <w:rsid w:val="00FF214D"/>
    <w:rsid w:val="00FF21BF"/>
    <w:rsid w:val="00FF221C"/>
    <w:rsid w:val="00FF3B43"/>
    <w:rsid w:val="00FF40C4"/>
    <w:rsid w:val="00FF4EFD"/>
    <w:rsid w:val="00FF65D4"/>
    <w:rsid w:val="00FF69F4"/>
    <w:rsid w:val="00FF6F44"/>
    <w:rsid w:val="00FF70EB"/>
    <w:rsid w:val="00FF7B2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42369562-5BFC-4C3C-9BC4-58DFBDEB6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136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 w:type="paragraph" w:customStyle="1" w:styleId="Doc-text2">
    <w:name w:val="Doc-text2"/>
    <w:basedOn w:val="Normal"/>
    <w:link w:val="Doc-text2Char"/>
    <w:qFormat/>
    <w:rsid w:val="00676FE4"/>
    <w:pPr>
      <w:tabs>
        <w:tab w:val="left" w:pos="1622"/>
      </w:tabs>
      <w:spacing w:after="120"/>
      <w:ind w:left="1622" w:hanging="363"/>
    </w:pPr>
    <w:rPr>
      <w:rFonts w:ascii="Arial" w:eastAsia="MS Mincho" w:hAnsi="Arial"/>
      <w:szCs w:val="24"/>
      <w:lang w:eastAsia="en-GB"/>
    </w:rPr>
  </w:style>
  <w:style w:type="character" w:customStyle="1" w:styleId="Doc-text2Char">
    <w:name w:val="Doc-text2 Char"/>
    <w:link w:val="Doc-text2"/>
    <w:qFormat/>
    <w:rsid w:val="00676FE4"/>
    <w:rPr>
      <w:rFonts w:ascii="Arial" w:eastAsia="MS Mincho" w:hAnsi="Arial"/>
      <w:szCs w:val="24"/>
    </w:rPr>
  </w:style>
  <w:style w:type="character" w:customStyle="1" w:styleId="fontstyle01">
    <w:name w:val="fontstyle01"/>
    <w:basedOn w:val="DefaultParagraphFont"/>
    <w:rsid w:val="004A7530"/>
    <w:rPr>
      <w:rFonts w:ascii="Times-Roman" w:hAnsi="Times-Roman" w:hint="default"/>
      <w:b w:val="0"/>
      <w:bCs w:val="0"/>
      <w:i w:val="0"/>
      <w:iCs w:val="0"/>
      <w:color w:val="000000"/>
      <w:sz w:val="20"/>
      <w:szCs w:val="20"/>
    </w:rPr>
  </w:style>
  <w:style w:type="character" w:customStyle="1" w:styleId="fontstyle21">
    <w:name w:val="fontstyle21"/>
    <w:basedOn w:val="DefaultParagraphFont"/>
    <w:rsid w:val="00E81E70"/>
    <w:rPr>
      <w:rFonts w:ascii="Times-Roman" w:hAnsi="Times-Roman" w:hint="default"/>
      <w:b w:val="0"/>
      <w:bCs w:val="0"/>
      <w:i w:val="0"/>
      <w:iCs w:val="0"/>
      <w:color w:val="000000"/>
      <w:sz w:val="20"/>
      <w:szCs w:val="20"/>
    </w:rPr>
  </w:style>
  <w:style w:type="character" w:customStyle="1" w:styleId="fontstyle11">
    <w:name w:val="fontstyle11"/>
    <w:basedOn w:val="DefaultParagraphFont"/>
    <w:rsid w:val="00686B00"/>
    <w:rPr>
      <w:rFonts w:ascii="Helvetica" w:hAnsi="Helvetica" w:hint="default"/>
      <w:b w:val="0"/>
      <w:bCs w:val="0"/>
      <w:i w:val="0"/>
      <w:iCs w:val="0"/>
      <w:color w:val="000000"/>
      <w:sz w:val="18"/>
      <w:szCs w:val="18"/>
    </w:rPr>
  </w:style>
  <w:style w:type="character" w:customStyle="1" w:styleId="fontstyle31">
    <w:name w:val="fontstyle31"/>
    <w:basedOn w:val="DefaultParagraphFont"/>
    <w:rsid w:val="004B15D7"/>
    <w:rPr>
      <w:rFonts w:ascii="Helvetica-Oblique" w:hAnsi="Helvetica-Oblique" w:hint="default"/>
      <w:b w:val="0"/>
      <w:bCs w:val="0"/>
      <w:i/>
      <w:iCs/>
      <w:color w:val="000000"/>
      <w:sz w:val="18"/>
      <w:szCs w:val="18"/>
    </w:rPr>
  </w:style>
  <w:style w:type="character" w:customStyle="1" w:styleId="THChar">
    <w:name w:val="TH Char"/>
    <w:link w:val="TH"/>
    <w:qFormat/>
    <w:locked/>
    <w:rsid w:val="00E76FA7"/>
    <w:rPr>
      <w:rFonts w:ascii="Arial" w:hAnsi="Arial"/>
      <w:b/>
      <w:lang w:eastAsia="en-US"/>
    </w:rPr>
  </w:style>
  <w:style w:type="character" w:customStyle="1" w:styleId="TALCar">
    <w:name w:val="TAL Car"/>
    <w:link w:val="TAL"/>
    <w:qFormat/>
    <w:locked/>
    <w:rsid w:val="00E76FA7"/>
    <w:rPr>
      <w:rFonts w:ascii="Arial" w:hAnsi="Arial"/>
      <w:sz w:val="18"/>
      <w:lang w:eastAsia="en-US"/>
    </w:rPr>
  </w:style>
  <w:style w:type="character" w:customStyle="1" w:styleId="TACChar">
    <w:name w:val="TAC Char"/>
    <w:link w:val="TAC"/>
    <w:qFormat/>
    <w:locked/>
    <w:rsid w:val="00E76FA7"/>
    <w:rPr>
      <w:rFonts w:ascii="Arial" w:hAnsi="Arial"/>
      <w:sz w:val="18"/>
      <w:lang w:eastAsia="en-US"/>
    </w:rPr>
  </w:style>
  <w:style w:type="character" w:styleId="PlaceholderText">
    <w:name w:val="Placeholder Text"/>
    <w:basedOn w:val="DefaultParagraphFont"/>
    <w:uiPriority w:val="99"/>
    <w:semiHidden/>
    <w:rsid w:val="003536F8"/>
    <w:rPr>
      <w:color w:val="808080"/>
    </w:rPr>
  </w:style>
  <w:style w:type="character" w:customStyle="1" w:styleId="TAHCar">
    <w:name w:val="TAH Car"/>
    <w:link w:val="TAH"/>
    <w:qFormat/>
    <w:rsid w:val="00B14EAF"/>
    <w:rPr>
      <w:rFonts w:ascii="Arial" w:hAnsi="Arial"/>
      <w:b/>
      <w:sz w:val="18"/>
      <w:lang w:eastAsia="en-US"/>
    </w:rPr>
  </w:style>
  <w:style w:type="character" w:customStyle="1" w:styleId="TANChar">
    <w:name w:val="TAN Char"/>
    <w:link w:val="TAN"/>
    <w:qFormat/>
    <w:rsid w:val="00B14EA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77">
      <w:bodyDiv w:val="1"/>
      <w:marLeft w:val="0"/>
      <w:marRight w:val="0"/>
      <w:marTop w:val="0"/>
      <w:marBottom w:val="0"/>
      <w:divBdr>
        <w:top w:val="none" w:sz="0" w:space="0" w:color="auto"/>
        <w:left w:val="none" w:sz="0" w:space="0" w:color="auto"/>
        <w:bottom w:val="none" w:sz="0" w:space="0" w:color="auto"/>
        <w:right w:val="none" w:sz="0" w:space="0" w:color="auto"/>
      </w:divBdr>
    </w:div>
    <w:div w:id="96948046">
      <w:bodyDiv w:val="1"/>
      <w:marLeft w:val="0"/>
      <w:marRight w:val="0"/>
      <w:marTop w:val="0"/>
      <w:marBottom w:val="0"/>
      <w:divBdr>
        <w:top w:val="none" w:sz="0" w:space="0" w:color="auto"/>
        <w:left w:val="none" w:sz="0" w:space="0" w:color="auto"/>
        <w:bottom w:val="none" w:sz="0" w:space="0" w:color="auto"/>
        <w:right w:val="none" w:sz="0" w:space="0" w:color="auto"/>
      </w:divBdr>
    </w:div>
    <w:div w:id="99226109">
      <w:bodyDiv w:val="1"/>
      <w:marLeft w:val="0"/>
      <w:marRight w:val="0"/>
      <w:marTop w:val="0"/>
      <w:marBottom w:val="0"/>
      <w:divBdr>
        <w:top w:val="none" w:sz="0" w:space="0" w:color="auto"/>
        <w:left w:val="none" w:sz="0" w:space="0" w:color="auto"/>
        <w:bottom w:val="none" w:sz="0" w:space="0" w:color="auto"/>
        <w:right w:val="none" w:sz="0" w:space="0" w:color="auto"/>
      </w:divBdr>
    </w:div>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272564600">
      <w:bodyDiv w:val="1"/>
      <w:marLeft w:val="0"/>
      <w:marRight w:val="0"/>
      <w:marTop w:val="0"/>
      <w:marBottom w:val="0"/>
      <w:divBdr>
        <w:top w:val="none" w:sz="0" w:space="0" w:color="auto"/>
        <w:left w:val="none" w:sz="0" w:space="0" w:color="auto"/>
        <w:bottom w:val="none" w:sz="0" w:space="0" w:color="auto"/>
        <w:right w:val="none" w:sz="0" w:space="0" w:color="auto"/>
      </w:divBdr>
    </w:div>
    <w:div w:id="331640711">
      <w:bodyDiv w:val="1"/>
      <w:marLeft w:val="0"/>
      <w:marRight w:val="0"/>
      <w:marTop w:val="0"/>
      <w:marBottom w:val="0"/>
      <w:divBdr>
        <w:top w:val="none" w:sz="0" w:space="0" w:color="auto"/>
        <w:left w:val="none" w:sz="0" w:space="0" w:color="auto"/>
        <w:bottom w:val="none" w:sz="0" w:space="0" w:color="auto"/>
        <w:right w:val="none" w:sz="0" w:space="0" w:color="auto"/>
      </w:divBdr>
    </w:div>
    <w:div w:id="374357476">
      <w:bodyDiv w:val="1"/>
      <w:marLeft w:val="0"/>
      <w:marRight w:val="0"/>
      <w:marTop w:val="0"/>
      <w:marBottom w:val="0"/>
      <w:divBdr>
        <w:top w:val="none" w:sz="0" w:space="0" w:color="auto"/>
        <w:left w:val="none" w:sz="0" w:space="0" w:color="auto"/>
        <w:bottom w:val="none" w:sz="0" w:space="0" w:color="auto"/>
        <w:right w:val="none" w:sz="0" w:space="0" w:color="auto"/>
      </w:divBdr>
    </w:div>
    <w:div w:id="392703286">
      <w:bodyDiv w:val="1"/>
      <w:marLeft w:val="0"/>
      <w:marRight w:val="0"/>
      <w:marTop w:val="0"/>
      <w:marBottom w:val="0"/>
      <w:divBdr>
        <w:top w:val="none" w:sz="0" w:space="0" w:color="auto"/>
        <w:left w:val="none" w:sz="0" w:space="0" w:color="auto"/>
        <w:bottom w:val="none" w:sz="0" w:space="0" w:color="auto"/>
        <w:right w:val="none" w:sz="0" w:space="0" w:color="auto"/>
      </w:divBdr>
      <w:divsChild>
        <w:div w:id="1056273220">
          <w:marLeft w:val="547"/>
          <w:marRight w:val="0"/>
          <w:marTop w:val="154"/>
          <w:marBottom w:val="0"/>
          <w:divBdr>
            <w:top w:val="none" w:sz="0" w:space="0" w:color="auto"/>
            <w:left w:val="none" w:sz="0" w:space="0" w:color="auto"/>
            <w:bottom w:val="none" w:sz="0" w:space="0" w:color="auto"/>
            <w:right w:val="none" w:sz="0" w:space="0" w:color="auto"/>
          </w:divBdr>
        </w:div>
      </w:divsChild>
    </w:div>
    <w:div w:id="392972755">
      <w:bodyDiv w:val="1"/>
      <w:marLeft w:val="0"/>
      <w:marRight w:val="0"/>
      <w:marTop w:val="0"/>
      <w:marBottom w:val="0"/>
      <w:divBdr>
        <w:top w:val="none" w:sz="0" w:space="0" w:color="auto"/>
        <w:left w:val="none" w:sz="0" w:space="0" w:color="auto"/>
        <w:bottom w:val="none" w:sz="0" w:space="0" w:color="auto"/>
        <w:right w:val="none" w:sz="0" w:space="0" w:color="auto"/>
      </w:divBdr>
    </w:div>
    <w:div w:id="426658576">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38725070">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47422184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6188718">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581333483">
      <w:bodyDiv w:val="1"/>
      <w:marLeft w:val="0"/>
      <w:marRight w:val="0"/>
      <w:marTop w:val="0"/>
      <w:marBottom w:val="0"/>
      <w:divBdr>
        <w:top w:val="none" w:sz="0" w:space="0" w:color="auto"/>
        <w:left w:val="none" w:sz="0" w:space="0" w:color="auto"/>
        <w:bottom w:val="none" w:sz="0" w:space="0" w:color="auto"/>
        <w:right w:val="none" w:sz="0" w:space="0" w:color="auto"/>
      </w:divBdr>
    </w:div>
    <w:div w:id="690029656">
      <w:bodyDiv w:val="1"/>
      <w:marLeft w:val="0"/>
      <w:marRight w:val="0"/>
      <w:marTop w:val="0"/>
      <w:marBottom w:val="0"/>
      <w:divBdr>
        <w:top w:val="none" w:sz="0" w:space="0" w:color="auto"/>
        <w:left w:val="none" w:sz="0" w:space="0" w:color="auto"/>
        <w:bottom w:val="none" w:sz="0" w:space="0" w:color="auto"/>
        <w:right w:val="none" w:sz="0" w:space="0" w:color="auto"/>
      </w:divBdr>
    </w:div>
    <w:div w:id="808285751">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931745489">
      <w:bodyDiv w:val="1"/>
      <w:marLeft w:val="0"/>
      <w:marRight w:val="0"/>
      <w:marTop w:val="0"/>
      <w:marBottom w:val="0"/>
      <w:divBdr>
        <w:top w:val="none" w:sz="0" w:space="0" w:color="auto"/>
        <w:left w:val="none" w:sz="0" w:space="0" w:color="auto"/>
        <w:bottom w:val="none" w:sz="0" w:space="0" w:color="auto"/>
        <w:right w:val="none" w:sz="0" w:space="0" w:color="auto"/>
      </w:divBdr>
      <w:divsChild>
        <w:div w:id="362481242">
          <w:marLeft w:val="547"/>
          <w:marRight w:val="0"/>
          <w:marTop w:val="154"/>
          <w:marBottom w:val="0"/>
          <w:divBdr>
            <w:top w:val="none" w:sz="0" w:space="0" w:color="auto"/>
            <w:left w:val="none" w:sz="0" w:space="0" w:color="auto"/>
            <w:bottom w:val="none" w:sz="0" w:space="0" w:color="auto"/>
            <w:right w:val="none" w:sz="0" w:space="0" w:color="auto"/>
          </w:divBdr>
        </w:div>
      </w:divsChild>
    </w:div>
    <w:div w:id="959260038">
      <w:bodyDiv w:val="1"/>
      <w:marLeft w:val="0"/>
      <w:marRight w:val="0"/>
      <w:marTop w:val="0"/>
      <w:marBottom w:val="0"/>
      <w:divBdr>
        <w:top w:val="none" w:sz="0" w:space="0" w:color="auto"/>
        <w:left w:val="none" w:sz="0" w:space="0" w:color="auto"/>
        <w:bottom w:val="none" w:sz="0" w:space="0" w:color="auto"/>
        <w:right w:val="none" w:sz="0" w:space="0" w:color="auto"/>
      </w:divBdr>
    </w:div>
    <w:div w:id="959260852">
      <w:bodyDiv w:val="1"/>
      <w:marLeft w:val="0"/>
      <w:marRight w:val="0"/>
      <w:marTop w:val="0"/>
      <w:marBottom w:val="0"/>
      <w:divBdr>
        <w:top w:val="none" w:sz="0" w:space="0" w:color="auto"/>
        <w:left w:val="none" w:sz="0" w:space="0" w:color="auto"/>
        <w:bottom w:val="none" w:sz="0" w:space="0" w:color="auto"/>
        <w:right w:val="none" w:sz="0" w:space="0" w:color="auto"/>
      </w:divBdr>
      <w:divsChild>
        <w:div w:id="16007744">
          <w:marLeft w:val="360"/>
          <w:marRight w:val="0"/>
          <w:marTop w:val="200"/>
          <w:marBottom w:val="0"/>
          <w:divBdr>
            <w:top w:val="none" w:sz="0" w:space="0" w:color="auto"/>
            <w:left w:val="none" w:sz="0" w:space="0" w:color="auto"/>
            <w:bottom w:val="none" w:sz="0" w:space="0" w:color="auto"/>
            <w:right w:val="none" w:sz="0" w:space="0" w:color="auto"/>
          </w:divBdr>
        </w:div>
        <w:div w:id="35086626">
          <w:marLeft w:val="1080"/>
          <w:marRight w:val="0"/>
          <w:marTop w:val="100"/>
          <w:marBottom w:val="0"/>
          <w:divBdr>
            <w:top w:val="none" w:sz="0" w:space="0" w:color="auto"/>
            <w:left w:val="none" w:sz="0" w:space="0" w:color="auto"/>
            <w:bottom w:val="none" w:sz="0" w:space="0" w:color="auto"/>
            <w:right w:val="none" w:sz="0" w:space="0" w:color="auto"/>
          </w:divBdr>
        </w:div>
        <w:div w:id="142158465">
          <w:marLeft w:val="360"/>
          <w:marRight w:val="0"/>
          <w:marTop w:val="200"/>
          <w:marBottom w:val="0"/>
          <w:divBdr>
            <w:top w:val="none" w:sz="0" w:space="0" w:color="auto"/>
            <w:left w:val="none" w:sz="0" w:space="0" w:color="auto"/>
            <w:bottom w:val="none" w:sz="0" w:space="0" w:color="auto"/>
            <w:right w:val="none" w:sz="0" w:space="0" w:color="auto"/>
          </w:divBdr>
        </w:div>
        <w:div w:id="377946191">
          <w:marLeft w:val="360"/>
          <w:marRight w:val="0"/>
          <w:marTop w:val="200"/>
          <w:marBottom w:val="0"/>
          <w:divBdr>
            <w:top w:val="none" w:sz="0" w:space="0" w:color="auto"/>
            <w:left w:val="none" w:sz="0" w:space="0" w:color="auto"/>
            <w:bottom w:val="none" w:sz="0" w:space="0" w:color="auto"/>
            <w:right w:val="none" w:sz="0" w:space="0" w:color="auto"/>
          </w:divBdr>
        </w:div>
        <w:div w:id="1093010996">
          <w:marLeft w:val="1080"/>
          <w:marRight w:val="0"/>
          <w:marTop w:val="100"/>
          <w:marBottom w:val="0"/>
          <w:divBdr>
            <w:top w:val="none" w:sz="0" w:space="0" w:color="auto"/>
            <w:left w:val="none" w:sz="0" w:space="0" w:color="auto"/>
            <w:bottom w:val="none" w:sz="0" w:space="0" w:color="auto"/>
            <w:right w:val="none" w:sz="0" w:space="0" w:color="auto"/>
          </w:divBdr>
        </w:div>
        <w:div w:id="1730837722">
          <w:marLeft w:val="1080"/>
          <w:marRight w:val="0"/>
          <w:marTop w:val="100"/>
          <w:marBottom w:val="0"/>
          <w:divBdr>
            <w:top w:val="none" w:sz="0" w:space="0" w:color="auto"/>
            <w:left w:val="none" w:sz="0" w:space="0" w:color="auto"/>
            <w:bottom w:val="none" w:sz="0" w:space="0" w:color="auto"/>
            <w:right w:val="none" w:sz="0" w:space="0" w:color="auto"/>
          </w:divBdr>
        </w:div>
        <w:div w:id="2108500571">
          <w:marLeft w:val="360"/>
          <w:marRight w:val="0"/>
          <w:marTop w:val="200"/>
          <w:marBottom w:val="0"/>
          <w:divBdr>
            <w:top w:val="none" w:sz="0" w:space="0" w:color="auto"/>
            <w:left w:val="none" w:sz="0" w:space="0" w:color="auto"/>
            <w:bottom w:val="none" w:sz="0" w:space="0" w:color="auto"/>
            <w:right w:val="none" w:sz="0" w:space="0" w:color="auto"/>
          </w:divBdr>
        </w:div>
      </w:divsChild>
    </w:div>
    <w:div w:id="981302300">
      <w:bodyDiv w:val="1"/>
      <w:marLeft w:val="0"/>
      <w:marRight w:val="0"/>
      <w:marTop w:val="0"/>
      <w:marBottom w:val="0"/>
      <w:divBdr>
        <w:top w:val="none" w:sz="0" w:space="0" w:color="auto"/>
        <w:left w:val="none" w:sz="0" w:space="0" w:color="auto"/>
        <w:bottom w:val="none" w:sz="0" w:space="0" w:color="auto"/>
        <w:right w:val="none" w:sz="0" w:space="0" w:color="auto"/>
      </w:divBdr>
    </w:div>
    <w:div w:id="1008023169">
      <w:bodyDiv w:val="1"/>
      <w:marLeft w:val="0"/>
      <w:marRight w:val="0"/>
      <w:marTop w:val="0"/>
      <w:marBottom w:val="0"/>
      <w:divBdr>
        <w:top w:val="none" w:sz="0" w:space="0" w:color="auto"/>
        <w:left w:val="none" w:sz="0" w:space="0" w:color="auto"/>
        <w:bottom w:val="none" w:sz="0" w:space="0" w:color="auto"/>
        <w:right w:val="none" w:sz="0" w:space="0" w:color="auto"/>
      </w:divBdr>
    </w:div>
    <w:div w:id="1066758962">
      <w:bodyDiv w:val="1"/>
      <w:marLeft w:val="0"/>
      <w:marRight w:val="0"/>
      <w:marTop w:val="0"/>
      <w:marBottom w:val="0"/>
      <w:divBdr>
        <w:top w:val="none" w:sz="0" w:space="0" w:color="auto"/>
        <w:left w:val="none" w:sz="0" w:space="0" w:color="auto"/>
        <w:bottom w:val="none" w:sz="0" w:space="0" w:color="auto"/>
        <w:right w:val="none" w:sz="0" w:space="0" w:color="auto"/>
      </w:divBdr>
      <w:divsChild>
        <w:div w:id="24407807">
          <w:marLeft w:val="360"/>
          <w:marRight w:val="0"/>
          <w:marTop w:val="200"/>
          <w:marBottom w:val="0"/>
          <w:divBdr>
            <w:top w:val="none" w:sz="0" w:space="0" w:color="auto"/>
            <w:left w:val="none" w:sz="0" w:space="0" w:color="auto"/>
            <w:bottom w:val="none" w:sz="0" w:space="0" w:color="auto"/>
            <w:right w:val="none" w:sz="0" w:space="0" w:color="auto"/>
          </w:divBdr>
        </w:div>
        <w:div w:id="764807171">
          <w:marLeft w:val="360"/>
          <w:marRight w:val="0"/>
          <w:marTop w:val="200"/>
          <w:marBottom w:val="0"/>
          <w:divBdr>
            <w:top w:val="none" w:sz="0" w:space="0" w:color="auto"/>
            <w:left w:val="none" w:sz="0" w:space="0" w:color="auto"/>
            <w:bottom w:val="none" w:sz="0" w:space="0" w:color="auto"/>
            <w:right w:val="none" w:sz="0" w:space="0" w:color="auto"/>
          </w:divBdr>
        </w:div>
        <w:div w:id="1353145642">
          <w:marLeft w:val="360"/>
          <w:marRight w:val="0"/>
          <w:marTop w:val="200"/>
          <w:marBottom w:val="0"/>
          <w:divBdr>
            <w:top w:val="none" w:sz="0" w:space="0" w:color="auto"/>
            <w:left w:val="none" w:sz="0" w:space="0" w:color="auto"/>
            <w:bottom w:val="none" w:sz="0" w:space="0" w:color="auto"/>
            <w:right w:val="none" w:sz="0" w:space="0" w:color="auto"/>
          </w:divBdr>
        </w:div>
        <w:div w:id="1563326096">
          <w:marLeft w:val="360"/>
          <w:marRight w:val="0"/>
          <w:marTop w:val="200"/>
          <w:marBottom w:val="0"/>
          <w:divBdr>
            <w:top w:val="none" w:sz="0" w:space="0" w:color="auto"/>
            <w:left w:val="none" w:sz="0" w:space="0" w:color="auto"/>
            <w:bottom w:val="none" w:sz="0" w:space="0" w:color="auto"/>
            <w:right w:val="none" w:sz="0" w:space="0" w:color="auto"/>
          </w:divBdr>
        </w:div>
        <w:div w:id="1971402255">
          <w:marLeft w:val="360"/>
          <w:marRight w:val="0"/>
          <w:marTop w:val="200"/>
          <w:marBottom w:val="0"/>
          <w:divBdr>
            <w:top w:val="none" w:sz="0" w:space="0" w:color="auto"/>
            <w:left w:val="none" w:sz="0" w:space="0" w:color="auto"/>
            <w:bottom w:val="none" w:sz="0" w:space="0" w:color="auto"/>
            <w:right w:val="none" w:sz="0" w:space="0" w:color="auto"/>
          </w:divBdr>
        </w:div>
        <w:div w:id="1995991268">
          <w:marLeft w:val="360"/>
          <w:marRight w:val="0"/>
          <w:marTop w:val="200"/>
          <w:marBottom w:val="0"/>
          <w:divBdr>
            <w:top w:val="none" w:sz="0" w:space="0" w:color="auto"/>
            <w:left w:val="none" w:sz="0" w:space="0" w:color="auto"/>
            <w:bottom w:val="none" w:sz="0" w:space="0" w:color="auto"/>
            <w:right w:val="none" w:sz="0" w:space="0" w:color="auto"/>
          </w:divBdr>
        </w:div>
      </w:divsChild>
    </w:div>
    <w:div w:id="1076590920">
      <w:bodyDiv w:val="1"/>
      <w:marLeft w:val="0"/>
      <w:marRight w:val="0"/>
      <w:marTop w:val="0"/>
      <w:marBottom w:val="0"/>
      <w:divBdr>
        <w:top w:val="none" w:sz="0" w:space="0" w:color="auto"/>
        <w:left w:val="none" w:sz="0" w:space="0" w:color="auto"/>
        <w:bottom w:val="none" w:sz="0" w:space="0" w:color="auto"/>
        <w:right w:val="none" w:sz="0" w:space="0" w:color="auto"/>
      </w:divBdr>
    </w:div>
    <w:div w:id="1093673138">
      <w:bodyDiv w:val="1"/>
      <w:marLeft w:val="0"/>
      <w:marRight w:val="0"/>
      <w:marTop w:val="0"/>
      <w:marBottom w:val="0"/>
      <w:divBdr>
        <w:top w:val="none" w:sz="0" w:space="0" w:color="auto"/>
        <w:left w:val="none" w:sz="0" w:space="0" w:color="auto"/>
        <w:bottom w:val="none" w:sz="0" w:space="0" w:color="auto"/>
        <w:right w:val="none" w:sz="0" w:space="0" w:color="auto"/>
      </w:divBdr>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04906156">
      <w:bodyDiv w:val="1"/>
      <w:marLeft w:val="0"/>
      <w:marRight w:val="0"/>
      <w:marTop w:val="0"/>
      <w:marBottom w:val="0"/>
      <w:divBdr>
        <w:top w:val="none" w:sz="0" w:space="0" w:color="auto"/>
        <w:left w:val="none" w:sz="0" w:space="0" w:color="auto"/>
        <w:bottom w:val="none" w:sz="0" w:space="0" w:color="auto"/>
        <w:right w:val="none" w:sz="0" w:space="0" w:color="auto"/>
      </w:divBdr>
    </w:div>
    <w:div w:id="1218006295">
      <w:bodyDiv w:val="1"/>
      <w:marLeft w:val="0"/>
      <w:marRight w:val="0"/>
      <w:marTop w:val="0"/>
      <w:marBottom w:val="0"/>
      <w:divBdr>
        <w:top w:val="none" w:sz="0" w:space="0" w:color="auto"/>
        <w:left w:val="none" w:sz="0" w:space="0" w:color="auto"/>
        <w:bottom w:val="none" w:sz="0" w:space="0" w:color="auto"/>
        <w:right w:val="none" w:sz="0" w:space="0" w:color="auto"/>
      </w:divBdr>
      <w:divsChild>
        <w:div w:id="158353448">
          <w:marLeft w:val="1080"/>
          <w:marRight w:val="0"/>
          <w:marTop w:val="100"/>
          <w:marBottom w:val="0"/>
          <w:divBdr>
            <w:top w:val="none" w:sz="0" w:space="0" w:color="auto"/>
            <w:left w:val="none" w:sz="0" w:space="0" w:color="auto"/>
            <w:bottom w:val="none" w:sz="0" w:space="0" w:color="auto"/>
            <w:right w:val="none" w:sz="0" w:space="0" w:color="auto"/>
          </w:divBdr>
        </w:div>
      </w:divsChild>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247499320">
      <w:bodyDiv w:val="1"/>
      <w:marLeft w:val="0"/>
      <w:marRight w:val="0"/>
      <w:marTop w:val="0"/>
      <w:marBottom w:val="0"/>
      <w:divBdr>
        <w:top w:val="none" w:sz="0" w:space="0" w:color="auto"/>
        <w:left w:val="none" w:sz="0" w:space="0" w:color="auto"/>
        <w:bottom w:val="none" w:sz="0" w:space="0" w:color="auto"/>
        <w:right w:val="none" w:sz="0" w:space="0" w:color="auto"/>
      </w:divBdr>
    </w:div>
    <w:div w:id="1248034592">
      <w:bodyDiv w:val="1"/>
      <w:marLeft w:val="0"/>
      <w:marRight w:val="0"/>
      <w:marTop w:val="0"/>
      <w:marBottom w:val="0"/>
      <w:divBdr>
        <w:top w:val="none" w:sz="0" w:space="0" w:color="auto"/>
        <w:left w:val="none" w:sz="0" w:space="0" w:color="auto"/>
        <w:bottom w:val="none" w:sz="0" w:space="0" w:color="auto"/>
        <w:right w:val="none" w:sz="0" w:space="0" w:color="auto"/>
      </w:divBdr>
      <w:divsChild>
        <w:div w:id="168065782">
          <w:marLeft w:val="547"/>
          <w:marRight w:val="0"/>
          <w:marTop w:val="154"/>
          <w:marBottom w:val="0"/>
          <w:divBdr>
            <w:top w:val="none" w:sz="0" w:space="0" w:color="auto"/>
            <w:left w:val="none" w:sz="0" w:space="0" w:color="auto"/>
            <w:bottom w:val="none" w:sz="0" w:space="0" w:color="auto"/>
            <w:right w:val="none" w:sz="0" w:space="0" w:color="auto"/>
          </w:divBdr>
        </w:div>
      </w:divsChild>
    </w:div>
    <w:div w:id="1254894700">
      <w:bodyDiv w:val="1"/>
      <w:marLeft w:val="0"/>
      <w:marRight w:val="0"/>
      <w:marTop w:val="0"/>
      <w:marBottom w:val="0"/>
      <w:divBdr>
        <w:top w:val="none" w:sz="0" w:space="0" w:color="auto"/>
        <w:left w:val="none" w:sz="0" w:space="0" w:color="auto"/>
        <w:bottom w:val="none" w:sz="0" w:space="0" w:color="auto"/>
        <w:right w:val="none" w:sz="0" w:space="0" w:color="auto"/>
      </w:divBdr>
    </w:div>
    <w:div w:id="1265265721">
      <w:bodyDiv w:val="1"/>
      <w:marLeft w:val="0"/>
      <w:marRight w:val="0"/>
      <w:marTop w:val="0"/>
      <w:marBottom w:val="0"/>
      <w:divBdr>
        <w:top w:val="none" w:sz="0" w:space="0" w:color="auto"/>
        <w:left w:val="none" w:sz="0" w:space="0" w:color="auto"/>
        <w:bottom w:val="none" w:sz="0" w:space="0" w:color="auto"/>
        <w:right w:val="none" w:sz="0" w:space="0" w:color="auto"/>
      </w:divBdr>
    </w:div>
    <w:div w:id="1277715090">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357661705">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442072831">
      <w:bodyDiv w:val="1"/>
      <w:marLeft w:val="0"/>
      <w:marRight w:val="0"/>
      <w:marTop w:val="0"/>
      <w:marBottom w:val="0"/>
      <w:divBdr>
        <w:top w:val="none" w:sz="0" w:space="0" w:color="auto"/>
        <w:left w:val="none" w:sz="0" w:space="0" w:color="auto"/>
        <w:bottom w:val="none" w:sz="0" w:space="0" w:color="auto"/>
        <w:right w:val="none" w:sz="0" w:space="0" w:color="auto"/>
      </w:divBdr>
    </w:div>
    <w:div w:id="1543901938">
      <w:bodyDiv w:val="1"/>
      <w:marLeft w:val="0"/>
      <w:marRight w:val="0"/>
      <w:marTop w:val="0"/>
      <w:marBottom w:val="0"/>
      <w:divBdr>
        <w:top w:val="none" w:sz="0" w:space="0" w:color="auto"/>
        <w:left w:val="none" w:sz="0" w:space="0" w:color="auto"/>
        <w:bottom w:val="none" w:sz="0" w:space="0" w:color="auto"/>
        <w:right w:val="none" w:sz="0" w:space="0" w:color="auto"/>
      </w:divBdr>
    </w:div>
    <w:div w:id="1571960354">
      <w:bodyDiv w:val="1"/>
      <w:marLeft w:val="0"/>
      <w:marRight w:val="0"/>
      <w:marTop w:val="0"/>
      <w:marBottom w:val="0"/>
      <w:divBdr>
        <w:top w:val="none" w:sz="0" w:space="0" w:color="auto"/>
        <w:left w:val="none" w:sz="0" w:space="0" w:color="auto"/>
        <w:bottom w:val="none" w:sz="0" w:space="0" w:color="auto"/>
        <w:right w:val="none" w:sz="0" w:space="0" w:color="auto"/>
      </w:divBdr>
      <w:divsChild>
        <w:div w:id="650868150">
          <w:marLeft w:val="1080"/>
          <w:marRight w:val="0"/>
          <w:marTop w:val="100"/>
          <w:marBottom w:val="0"/>
          <w:divBdr>
            <w:top w:val="none" w:sz="0" w:space="0" w:color="auto"/>
            <w:left w:val="none" w:sz="0" w:space="0" w:color="auto"/>
            <w:bottom w:val="none" w:sz="0" w:space="0" w:color="auto"/>
            <w:right w:val="none" w:sz="0" w:space="0" w:color="auto"/>
          </w:divBdr>
        </w:div>
        <w:div w:id="990327697">
          <w:marLeft w:val="360"/>
          <w:marRight w:val="0"/>
          <w:marTop w:val="200"/>
          <w:marBottom w:val="0"/>
          <w:divBdr>
            <w:top w:val="none" w:sz="0" w:space="0" w:color="auto"/>
            <w:left w:val="none" w:sz="0" w:space="0" w:color="auto"/>
            <w:bottom w:val="none" w:sz="0" w:space="0" w:color="auto"/>
            <w:right w:val="none" w:sz="0" w:space="0" w:color="auto"/>
          </w:divBdr>
        </w:div>
        <w:div w:id="1292830035">
          <w:marLeft w:val="1080"/>
          <w:marRight w:val="0"/>
          <w:marTop w:val="100"/>
          <w:marBottom w:val="0"/>
          <w:divBdr>
            <w:top w:val="none" w:sz="0" w:space="0" w:color="auto"/>
            <w:left w:val="none" w:sz="0" w:space="0" w:color="auto"/>
            <w:bottom w:val="none" w:sz="0" w:space="0" w:color="auto"/>
            <w:right w:val="none" w:sz="0" w:space="0" w:color="auto"/>
          </w:divBdr>
        </w:div>
        <w:div w:id="1794252923">
          <w:marLeft w:val="360"/>
          <w:marRight w:val="0"/>
          <w:marTop w:val="200"/>
          <w:marBottom w:val="0"/>
          <w:divBdr>
            <w:top w:val="none" w:sz="0" w:space="0" w:color="auto"/>
            <w:left w:val="none" w:sz="0" w:space="0" w:color="auto"/>
            <w:bottom w:val="none" w:sz="0" w:space="0" w:color="auto"/>
            <w:right w:val="none" w:sz="0" w:space="0" w:color="auto"/>
          </w:divBdr>
        </w:div>
      </w:divsChild>
    </w:div>
    <w:div w:id="1601065140">
      <w:bodyDiv w:val="1"/>
      <w:marLeft w:val="0"/>
      <w:marRight w:val="0"/>
      <w:marTop w:val="0"/>
      <w:marBottom w:val="0"/>
      <w:divBdr>
        <w:top w:val="none" w:sz="0" w:space="0" w:color="auto"/>
        <w:left w:val="none" w:sz="0" w:space="0" w:color="auto"/>
        <w:bottom w:val="none" w:sz="0" w:space="0" w:color="auto"/>
        <w:right w:val="none" w:sz="0" w:space="0" w:color="auto"/>
      </w:divBdr>
    </w:div>
    <w:div w:id="1660574244">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07094913">
      <w:bodyDiv w:val="1"/>
      <w:marLeft w:val="0"/>
      <w:marRight w:val="0"/>
      <w:marTop w:val="0"/>
      <w:marBottom w:val="0"/>
      <w:divBdr>
        <w:top w:val="none" w:sz="0" w:space="0" w:color="auto"/>
        <w:left w:val="none" w:sz="0" w:space="0" w:color="auto"/>
        <w:bottom w:val="none" w:sz="0" w:space="0" w:color="auto"/>
        <w:right w:val="none" w:sz="0" w:space="0" w:color="auto"/>
      </w:divBdr>
    </w:div>
    <w:div w:id="1734695356">
      <w:bodyDiv w:val="1"/>
      <w:marLeft w:val="0"/>
      <w:marRight w:val="0"/>
      <w:marTop w:val="0"/>
      <w:marBottom w:val="0"/>
      <w:divBdr>
        <w:top w:val="none" w:sz="0" w:space="0" w:color="auto"/>
        <w:left w:val="none" w:sz="0" w:space="0" w:color="auto"/>
        <w:bottom w:val="none" w:sz="0" w:space="0" w:color="auto"/>
        <w:right w:val="none" w:sz="0" w:space="0" w:color="auto"/>
      </w:divBdr>
    </w:div>
    <w:div w:id="174437467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22386166">
      <w:bodyDiv w:val="1"/>
      <w:marLeft w:val="0"/>
      <w:marRight w:val="0"/>
      <w:marTop w:val="0"/>
      <w:marBottom w:val="0"/>
      <w:divBdr>
        <w:top w:val="none" w:sz="0" w:space="0" w:color="auto"/>
        <w:left w:val="none" w:sz="0" w:space="0" w:color="auto"/>
        <w:bottom w:val="none" w:sz="0" w:space="0" w:color="auto"/>
        <w:right w:val="none" w:sz="0" w:space="0" w:color="auto"/>
      </w:divBdr>
    </w:div>
    <w:div w:id="1940915857">
      <w:bodyDiv w:val="1"/>
      <w:marLeft w:val="0"/>
      <w:marRight w:val="0"/>
      <w:marTop w:val="0"/>
      <w:marBottom w:val="0"/>
      <w:divBdr>
        <w:top w:val="none" w:sz="0" w:space="0" w:color="auto"/>
        <w:left w:val="none" w:sz="0" w:space="0" w:color="auto"/>
        <w:bottom w:val="none" w:sz="0" w:space="0" w:color="auto"/>
        <w:right w:val="none" w:sz="0" w:space="0" w:color="auto"/>
      </w:divBdr>
    </w:div>
    <w:div w:id="1977760736">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1996182009">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 w:id="2101365138">
      <w:bodyDiv w:val="1"/>
      <w:marLeft w:val="0"/>
      <w:marRight w:val="0"/>
      <w:marTop w:val="0"/>
      <w:marBottom w:val="0"/>
      <w:divBdr>
        <w:top w:val="none" w:sz="0" w:space="0" w:color="auto"/>
        <w:left w:val="none" w:sz="0" w:space="0" w:color="auto"/>
        <w:bottom w:val="none" w:sz="0" w:space="0" w:color="auto"/>
        <w:right w:val="none" w:sz="0" w:space="0" w:color="auto"/>
      </w:divBdr>
    </w:div>
    <w:div w:id="2108387379">
      <w:bodyDiv w:val="1"/>
      <w:marLeft w:val="0"/>
      <w:marRight w:val="0"/>
      <w:marTop w:val="0"/>
      <w:marBottom w:val="0"/>
      <w:divBdr>
        <w:top w:val="none" w:sz="0" w:space="0" w:color="auto"/>
        <w:left w:val="none" w:sz="0" w:space="0" w:color="auto"/>
        <w:bottom w:val="none" w:sz="0" w:space="0" w:color="auto"/>
        <w:right w:val="none" w:sz="0" w:space="0" w:color="auto"/>
      </w:divBdr>
    </w:div>
    <w:div w:id="213629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A8C1DF24-F3E1-431A-832F-0D74252E2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31716-A3B0-4B15-9058-9CA54FC3879A}">
  <ds:schemaRefs>
    <ds:schemaRef ds:uri="http://purl.org/dc/terms/"/>
    <ds:schemaRef ds:uri="http://schemas.openxmlformats.org/package/2006/metadata/core-properties"/>
    <ds:schemaRef ds:uri="http://purl.org/dc/elements/1.1/"/>
    <ds:schemaRef ds:uri="http://schemas.microsoft.com/office/infopath/2007/PartnerControls"/>
    <ds:schemaRef ds:uri="1eb15b6f-7782-46fc-81d3-d65b3dc21f1b"/>
    <ds:schemaRef ds:uri="http://schemas.microsoft.com/office/2006/documentManagement/types"/>
    <ds:schemaRef ds:uri="http://www.w3.org/XML/1998/namespace"/>
    <ds:schemaRef ds:uri="http://schemas.microsoft.com/office/2006/metadata/properties"/>
    <ds:schemaRef ds:uri="http://purl.org/dc/dcmitype/"/>
    <ds:schemaRef ds:uri="352e3e7c-b775-4599-b18d-9e2d2b181197"/>
  </ds:schemaRefs>
</ds:datastoreItem>
</file>

<file path=customXml/itemProps4.xml><?xml version="1.0" encoding="utf-8"?>
<ds:datastoreItem xmlns:ds="http://schemas.openxmlformats.org/officeDocument/2006/customXml" ds:itemID="{4B2B8A04-4528-4B35-B43F-8B63D336CFE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3131</Words>
  <Characters>17852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Intel</cp:lastModifiedBy>
  <cp:revision>2</cp:revision>
  <cp:lastPrinted>2019-02-25T14:05:00Z</cp:lastPrinted>
  <dcterms:created xsi:type="dcterms:W3CDTF">2023-04-10T21:50:00Z</dcterms:created>
  <dcterms:modified xsi:type="dcterms:W3CDTF">2023-04-10T21:50:00Z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