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DA9DB" w14:textId="5D310099" w:rsidR="002E4BFD" w:rsidRPr="001E0A28" w:rsidRDefault="002E4BFD" w:rsidP="002E4BF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75A69">
        <w:rPr>
          <w:rFonts w:ascii="Arial" w:eastAsiaTheme="minorEastAsia" w:hAnsi="Arial" w:cs="Arial"/>
          <w:b/>
          <w:sz w:val="24"/>
          <w:szCs w:val="24"/>
          <w:lang w:eastAsia="zh-CN"/>
        </w:rPr>
        <w:t xml:space="preserve">      </w:t>
      </w:r>
      <w:bookmarkStart w:id="0" w:name="_GoBack"/>
      <w:bookmarkEnd w:id="0"/>
      <w:r w:rsidR="00C75A69">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C75A69" w:rsidRPr="001E0A28">
        <w:rPr>
          <w:rFonts w:ascii="Arial" w:eastAsiaTheme="minorEastAsia" w:hAnsi="Arial" w:cs="Arial"/>
          <w:b/>
          <w:sz w:val="24"/>
          <w:szCs w:val="24"/>
          <w:lang w:eastAsia="zh-CN"/>
        </w:rPr>
        <w:t>2</w:t>
      </w:r>
      <w:r w:rsidR="00C75A69">
        <w:rPr>
          <w:rFonts w:ascii="Arial" w:eastAsiaTheme="minorEastAsia" w:hAnsi="Arial" w:cs="Arial"/>
          <w:b/>
          <w:sz w:val="24"/>
          <w:szCs w:val="24"/>
          <w:lang w:eastAsia="zh-CN"/>
        </w:rPr>
        <w:t>3</w:t>
      </w:r>
      <w:r w:rsidR="00C75A69">
        <w:rPr>
          <w:rFonts w:ascii="Arial" w:eastAsiaTheme="minorEastAsia" w:hAnsi="Arial" w:cs="Arial"/>
          <w:b/>
          <w:sz w:val="24"/>
          <w:szCs w:val="24"/>
          <w:lang w:eastAsia="zh-CN"/>
        </w:rPr>
        <w:t>0282</w:t>
      </w:r>
      <w:r w:rsidR="00C75A69">
        <w:rPr>
          <w:rFonts w:ascii="Arial" w:eastAsiaTheme="minorEastAsia" w:hAnsi="Arial" w:cs="Arial"/>
          <w:b/>
          <w:sz w:val="24"/>
          <w:szCs w:val="24"/>
          <w:lang w:eastAsia="zh-CN"/>
        </w:rPr>
        <w:t>3</w:t>
      </w:r>
    </w:p>
    <w:p w14:paraId="0E0F466F" w14:textId="47B47DC5" w:rsidR="00615EBB" w:rsidRPr="00801D57" w:rsidRDefault="002E4BFD" w:rsidP="00801D57">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Pr="00B5115A" w:rsidRDefault="001E0A28" w:rsidP="001E0A28">
      <w:pPr>
        <w:spacing w:after="120"/>
        <w:ind w:left="1985" w:hanging="1985"/>
        <w:rPr>
          <w:rFonts w:ascii="Arial" w:eastAsia="MS Mincho" w:hAnsi="Arial" w:cs="Arial"/>
          <w:b/>
        </w:rPr>
      </w:pPr>
    </w:p>
    <w:p w14:paraId="282755FA" w14:textId="2AAFA39A" w:rsidR="00C24D2F" w:rsidRPr="00B5115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B5115A">
        <w:rPr>
          <w:rFonts w:ascii="Arial" w:eastAsia="MS Mincho" w:hAnsi="Arial" w:cs="Arial"/>
          <w:b/>
          <w:color w:val="000000"/>
          <w:lang w:val="pt-BR"/>
        </w:rPr>
        <w:t xml:space="preserve">Agenda </w:t>
      </w:r>
      <w:r w:rsidR="007D19B7" w:rsidRPr="00B5115A">
        <w:rPr>
          <w:rFonts w:ascii="Arial" w:eastAsia="MS Mincho" w:hAnsi="Arial" w:cs="Arial"/>
          <w:b/>
          <w:color w:val="000000"/>
          <w:lang w:val="pt-BR"/>
        </w:rPr>
        <w:t>item</w:t>
      </w:r>
      <w:r w:rsidRPr="00B5115A">
        <w:rPr>
          <w:rFonts w:ascii="Arial" w:eastAsia="MS Mincho" w:hAnsi="Arial" w:cs="Arial"/>
          <w:b/>
          <w:color w:val="000000"/>
          <w:lang w:val="pt-BR"/>
        </w:rPr>
        <w:t>:</w:t>
      </w:r>
      <w:r w:rsidRPr="00B5115A">
        <w:rPr>
          <w:rFonts w:ascii="Arial" w:eastAsia="MS Mincho" w:hAnsi="Arial" w:cs="Arial"/>
          <w:b/>
          <w:color w:val="000000"/>
          <w:lang w:val="pt-BR"/>
        </w:rPr>
        <w:tab/>
      </w:r>
      <w:r w:rsidRPr="00B5115A">
        <w:rPr>
          <w:rFonts w:ascii="Arial" w:eastAsia="MS Mincho" w:hAnsi="Arial" w:cs="Arial" w:hint="eastAsia"/>
          <w:b/>
          <w:color w:val="000000"/>
          <w:lang w:val="pt-BR" w:eastAsia="ja-JP"/>
        </w:rPr>
        <w:tab/>
      </w:r>
      <w:r w:rsidRPr="00B5115A">
        <w:rPr>
          <w:rFonts w:ascii="Arial" w:eastAsia="MS Mincho" w:hAnsi="Arial" w:cs="Arial" w:hint="eastAsia"/>
          <w:b/>
          <w:color w:val="000000"/>
          <w:lang w:val="pt-BR" w:eastAsia="ja-JP"/>
        </w:rPr>
        <w:tab/>
      </w:r>
      <w:r w:rsidR="002E4BFD">
        <w:rPr>
          <w:rFonts w:ascii="Arial" w:eastAsiaTheme="minorEastAsia" w:hAnsi="Arial" w:cs="Arial"/>
          <w:color w:val="000000"/>
          <w:lang w:eastAsia="zh-CN"/>
        </w:rPr>
        <w:t>9</w:t>
      </w:r>
      <w:r w:rsidR="008727D9">
        <w:rPr>
          <w:rFonts w:ascii="Arial" w:eastAsiaTheme="minorEastAsia" w:hAnsi="Arial" w:cs="Arial"/>
          <w:color w:val="000000"/>
          <w:lang w:eastAsia="zh-CN"/>
        </w:rPr>
        <w:t>.7.</w:t>
      </w:r>
      <w:r w:rsidR="002108ED">
        <w:rPr>
          <w:rFonts w:ascii="Arial" w:eastAsiaTheme="minorEastAsia" w:hAnsi="Arial" w:cs="Arial"/>
          <w:color w:val="000000"/>
          <w:lang w:eastAsia="zh-CN"/>
        </w:rPr>
        <w:t>4</w:t>
      </w:r>
    </w:p>
    <w:p w14:paraId="50D5329D" w14:textId="78BC6187" w:rsidR="00915D73" w:rsidRPr="00B5115A" w:rsidRDefault="00915D73" w:rsidP="00915D73">
      <w:pPr>
        <w:spacing w:after="120"/>
        <w:ind w:left="1985" w:hanging="1985"/>
        <w:rPr>
          <w:rFonts w:ascii="Arial" w:hAnsi="Arial" w:cs="Arial"/>
          <w:color w:val="000000"/>
          <w:lang w:eastAsia="zh-CN"/>
        </w:rPr>
      </w:pPr>
      <w:r w:rsidRPr="00B5115A">
        <w:rPr>
          <w:rFonts w:ascii="Arial" w:eastAsia="MS Mincho" w:hAnsi="Arial" w:cs="Arial"/>
          <w:b/>
        </w:rPr>
        <w:t>Source:</w:t>
      </w:r>
      <w:r w:rsidRPr="00B5115A">
        <w:rPr>
          <w:rFonts w:ascii="Arial" w:eastAsia="MS Mincho" w:hAnsi="Arial" w:cs="Arial"/>
          <w:b/>
        </w:rPr>
        <w:tab/>
      </w:r>
      <w:r w:rsidR="004D737D" w:rsidRPr="008727D9">
        <w:rPr>
          <w:rFonts w:ascii="Arial" w:hAnsi="Arial" w:cs="Arial"/>
          <w:color w:val="000000"/>
          <w:lang w:eastAsia="zh-CN"/>
        </w:rPr>
        <w:t>Moderator</w:t>
      </w:r>
      <w:r w:rsidR="00321150" w:rsidRPr="008727D9">
        <w:rPr>
          <w:rFonts w:ascii="Arial" w:hAnsi="Arial" w:cs="Arial"/>
          <w:color w:val="000000"/>
          <w:lang w:eastAsia="zh-CN"/>
        </w:rPr>
        <w:t xml:space="preserve"> </w:t>
      </w:r>
      <w:r w:rsidR="004D737D" w:rsidRPr="008727D9">
        <w:rPr>
          <w:rFonts w:ascii="Arial" w:hAnsi="Arial" w:cs="Arial"/>
          <w:color w:val="000000"/>
          <w:lang w:eastAsia="zh-CN"/>
        </w:rPr>
        <w:t>(</w:t>
      </w:r>
      <w:r w:rsidR="008727D9">
        <w:rPr>
          <w:rFonts w:ascii="Arial" w:hAnsi="Arial" w:cs="Arial"/>
          <w:color w:val="000000"/>
          <w:lang w:eastAsia="zh-CN"/>
        </w:rPr>
        <w:t>Xiaomi</w:t>
      </w:r>
      <w:r w:rsidR="004D737D" w:rsidRPr="008727D9">
        <w:rPr>
          <w:rFonts w:ascii="Arial" w:hAnsi="Arial" w:cs="Arial"/>
          <w:color w:val="000000"/>
          <w:lang w:eastAsia="zh-CN"/>
        </w:rPr>
        <w:t>)</w:t>
      </w:r>
    </w:p>
    <w:p w14:paraId="19D3F00A" w14:textId="4D9F40E9" w:rsidR="008727D9" w:rsidRPr="008727D9" w:rsidRDefault="00915D73" w:rsidP="008727D9">
      <w:pPr>
        <w:spacing w:after="120"/>
        <w:ind w:left="1985" w:hanging="1985"/>
        <w:rPr>
          <w:rFonts w:ascii="Arial" w:eastAsiaTheme="minorEastAsia" w:hAnsi="Arial" w:cs="Arial"/>
          <w:color w:val="000000"/>
          <w:lang w:eastAsia="zh-CN"/>
        </w:rPr>
      </w:pPr>
      <w:r w:rsidRPr="00B5115A">
        <w:rPr>
          <w:rFonts w:ascii="Arial" w:eastAsia="MS Mincho" w:hAnsi="Arial" w:cs="Arial"/>
          <w:b/>
          <w:color w:val="000000"/>
        </w:rPr>
        <w:t>Title:</w:t>
      </w:r>
      <w:r w:rsidRPr="00B5115A">
        <w:rPr>
          <w:rFonts w:ascii="Arial" w:eastAsia="MS Mincho" w:hAnsi="Arial" w:cs="Arial"/>
          <w:b/>
          <w:color w:val="000000"/>
        </w:rPr>
        <w:tab/>
      </w:r>
      <w:r w:rsidR="006D4B9B" w:rsidRPr="00B5115A">
        <w:rPr>
          <w:rFonts w:ascii="Arial" w:eastAsia="MS Mincho" w:hAnsi="Arial" w:cs="Arial"/>
          <w:color w:val="000000"/>
        </w:rPr>
        <w:t xml:space="preserve">Topic </w:t>
      </w:r>
      <w:r w:rsidR="00484C5D" w:rsidRPr="00B5115A">
        <w:rPr>
          <w:rFonts w:ascii="Arial" w:eastAsiaTheme="minorEastAsia" w:hAnsi="Arial" w:cs="Arial" w:hint="eastAsia"/>
          <w:color w:val="000000"/>
          <w:lang w:eastAsia="zh-CN"/>
        </w:rPr>
        <w:t xml:space="preserve">summary for </w:t>
      </w:r>
      <w:r w:rsidR="008727D9" w:rsidRPr="008727D9">
        <w:rPr>
          <w:rFonts w:ascii="Arial" w:eastAsiaTheme="minorEastAsia" w:hAnsi="Arial" w:cs="Arial" w:hint="eastAsia"/>
          <w:color w:val="000000"/>
          <w:lang w:eastAsia="zh-CN"/>
        </w:rPr>
        <w:t>[10</w:t>
      </w:r>
      <w:r w:rsidR="002E4BFD">
        <w:rPr>
          <w:rFonts w:ascii="Arial" w:eastAsiaTheme="minorEastAsia" w:hAnsi="Arial" w:cs="Arial"/>
          <w:color w:val="000000"/>
          <w:lang w:eastAsia="zh-CN"/>
        </w:rPr>
        <w:t>6</w:t>
      </w:r>
      <w:r w:rsidR="008727D9" w:rsidRPr="008727D9">
        <w:rPr>
          <w:rFonts w:ascii="Arial" w:eastAsiaTheme="minorEastAsia" w:hAnsi="Arial" w:cs="Arial" w:hint="eastAsia"/>
          <w:color w:val="000000"/>
          <w:lang w:eastAsia="zh-CN"/>
        </w:rPr>
        <w:t>][130] FR2_enh_req_Ph3_part2</w:t>
      </w:r>
    </w:p>
    <w:p w14:paraId="67B0962B" w14:textId="0319B659" w:rsidR="00915D73" w:rsidRPr="00B5115A" w:rsidRDefault="00915D73" w:rsidP="00915D73">
      <w:pPr>
        <w:spacing w:after="120"/>
        <w:ind w:left="1985" w:hanging="1985"/>
        <w:rPr>
          <w:rFonts w:ascii="Arial" w:eastAsiaTheme="minorEastAsia" w:hAnsi="Arial" w:cs="Arial"/>
          <w:lang w:eastAsia="zh-CN"/>
        </w:rPr>
      </w:pPr>
      <w:r w:rsidRPr="00B5115A">
        <w:rPr>
          <w:rFonts w:ascii="Arial" w:eastAsia="MS Mincho" w:hAnsi="Arial" w:cs="Arial"/>
          <w:b/>
          <w:color w:val="000000"/>
        </w:rPr>
        <w:t>Document for:</w:t>
      </w:r>
      <w:r w:rsidRPr="00B5115A">
        <w:rPr>
          <w:rFonts w:ascii="Arial" w:eastAsia="MS Mincho" w:hAnsi="Arial" w:cs="Arial"/>
          <w:b/>
          <w:color w:val="000000"/>
        </w:rPr>
        <w:tab/>
      </w:r>
      <w:r w:rsidR="00484C5D" w:rsidRPr="00B5115A">
        <w:rPr>
          <w:rFonts w:ascii="Arial" w:eastAsiaTheme="minorEastAsia" w:hAnsi="Arial" w:cs="Arial"/>
          <w:color w:val="000000"/>
          <w:lang w:eastAsia="zh-CN"/>
        </w:rPr>
        <w:t>Information</w:t>
      </w:r>
    </w:p>
    <w:p w14:paraId="4A0AE149" w14:textId="4268E307" w:rsidR="005D7AF8" w:rsidRPr="00B5115A" w:rsidRDefault="00915D73" w:rsidP="00FA5848">
      <w:pPr>
        <w:pStyle w:val="1"/>
        <w:rPr>
          <w:rFonts w:eastAsiaTheme="minorEastAsia"/>
          <w:sz w:val="20"/>
          <w:lang w:eastAsia="zh-CN"/>
        </w:rPr>
      </w:pPr>
      <w:r w:rsidRPr="00B5115A">
        <w:rPr>
          <w:rFonts w:hint="eastAsia"/>
          <w:sz w:val="20"/>
          <w:lang w:eastAsia="ja-JP"/>
        </w:rPr>
        <w:t>Introduction</w:t>
      </w:r>
    </w:p>
    <w:p w14:paraId="1A286333" w14:textId="7754F840" w:rsidR="00484C5D" w:rsidRPr="00B5115A" w:rsidRDefault="002E4BF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r w:rsidR="004E475C" w:rsidRPr="00B5115A">
        <w:rPr>
          <w:rFonts w:hint="eastAsia"/>
          <w:i/>
          <w:color w:val="0070C0"/>
          <w:lang w:eastAsia="zh-CN"/>
        </w:rPr>
        <w:t>.</w:t>
      </w:r>
    </w:p>
    <w:p w14:paraId="7C25AF63" w14:textId="77777777" w:rsidR="002108ED" w:rsidRPr="00294801" w:rsidRDefault="002108ED" w:rsidP="002108ED">
      <w:pPr>
        <w:rPr>
          <w:lang w:eastAsia="zh-CN"/>
        </w:rPr>
      </w:pPr>
      <w:r w:rsidRPr="00294801">
        <w:rPr>
          <w:lang w:eastAsia="zh-CN"/>
        </w:rPr>
        <w:t>The contributions for the following agenda items are summarised in this document:</w:t>
      </w:r>
    </w:p>
    <w:p w14:paraId="350EBB1C" w14:textId="4A3D7121" w:rsidR="002108ED" w:rsidRPr="002108ED" w:rsidRDefault="002E4BFD" w:rsidP="002108ED">
      <w:pPr>
        <w:ind w:leftChars="200" w:left="400"/>
        <w:rPr>
          <w:lang w:eastAsia="zh-CN"/>
        </w:rPr>
      </w:pPr>
      <w:r>
        <w:rPr>
          <w:lang w:eastAsia="zh-CN"/>
        </w:rPr>
        <w:t>9</w:t>
      </w:r>
      <w:r w:rsidR="002108ED" w:rsidRPr="002108ED">
        <w:rPr>
          <w:lang w:eastAsia="zh-CN"/>
        </w:rPr>
        <w:t>.7.2 UL 256QAM</w:t>
      </w:r>
    </w:p>
    <w:p w14:paraId="609286E5" w14:textId="31A58216" w:rsidR="00E80B52" w:rsidRPr="00B5115A" w:rsidRDefault="00142BB9" w:rsidP="00805BE8">
      <w:pPr>
        <w:pStyle w:val="1"/>
        <w:rPr>
          <w:sz w:val="20"/>
          <w:lang w:eastAsia="ja-JP"/>
        </w:rPr>
      </w:pPr>
      <w:r w:rsidRPr="00B5115A">
        <w:rPr>
          <w:sz w:val="20"/>
          <w:lang w:eastAsia="ja-JP"/>
        </w:rPr>
        <w:t>Topic</w:t>
      </w:r>
      <w:r w:rsidR="00C649BD" w:rsidRPr="00B5115A">
        <w:rPr>
          <w:sz w:val="20"/>
          <w:lang w:eastAsia="ja-JP"/>
        </w:rPr>
        <w:t xml:space="preserve"> </w:t>
      </w:r>
      <w:r w:rsidR="00837458" w:rsidRPr="00B5115A">
        <w:rPr>
          <w:sz w:val="20"/>
          <w:lang w:eastAsia="ja-JP"/>
        </w:rPr>
        <w:t>#1</w:t>
      </w:r>
      <w:r w:rsidR="00C649BD" w:rsidRPr="00B5115A">
        <w:rPr>
          <w:sz w:val="20"/>
          <w:lang w:eastAsia="ja-JP"/>
        </w:rPr>
        <w:t xml:space="preserve">: </w:t>
      </w:r>
      <w:r w:rsidR="00E35EB4" w:rsidRPr="00E35EB4">
        <w:rPr>
          <w:sz w:val="20"/>
          <w:lang w:eastAsia="zh-CN"/>
        </w:rPr>
        <w:t xml:space="preserve">EVM </w:t>
      </w:r>
      <w:r w:rsidR="00C3133F">
        <w:rPr>
          <w:sz w:val="20"/>
          <w:lang w:eastAsia="zh-CN"/>
        </w:rPr>
        <w:t>requirements for UL 256QAM</w:t>
      </w:r>
    </w:p>
    <w:p w14:paraId="691D6425" w14:textId="6026C294" w:rsidR="00035C50" w:rsidRPr="00B5115A" w:rsidRDefault="00035C50" w:rsidP="00035C50">
      <w:pPr>
        <w:rPr>
          <w:i/>
          <w:color w:val="0070C0"/>
          <w:lang w:eastAsia="zh-CN"/>
        </w:rPr>
      </w:pPr>
      <w:r w:rsidRPr="00B5115A">
        <w:rPr>
          <w:i/>
          <w:color w:val="0070C0"/>
          <w:lang w:eastAsia="zh-CN"/>
        </w:rPr>
        <w:t xml:space="preserve">Main technical </w:t>
      </w:r>
      <w:r w:rsidR="00142BB9" w:rsidRPr="00B5115A">
        <w:rPr>
          <w:i/>
          <w:color w:val="0070C0"/>
          <w:lang w:eastAsia="zh-CN"/>
        </w:rPr>
        <w:t>topic</w:t>
      </w:r>
      <w:r w:rsidRPr="00B5115A">
        <w:rPr>
          <w:i/>
          <w:color w:val="0070C0"/>
          <w:lang w:eastAsia="zh-CN"/>
        </w:rPr>
        <w:t xml:space="preserve"> </w:t>
      </w:r>
      <w:r w:rsidR="00C649BD" w:rsidRPr="00B5115A">
        <w:rPr>
          <w:i/>
          <w:color w:val="0070C0"/>
          <w:lang w:eastAsia="zh-CN"/>
        </w:rPr>
        <w:t>overview. The structure can be done based on sub-agenda basis.</w:t>
      </w:r>
      <w:r w:rsidR="004E475C" w:rsidRPr="00B5115A">
        <w:rPr>
          <w:i/>
          <w:color w:val="0070C0"/>
          <w:lang w:eastAsia="zh-CN"/>
        </w:rPr>
        <w:t xml:space="preserve"> </w:t>
      </w:r>
    </w:p>
    <w:p w14:paraId="2FEA64B1" w14:textId="3141DBE4" w:rsidR="00130329" w:rsidRPr="00130329" w:rsidRDefault="00484C5D" w:rsidP="005B4802">
      <w:pPr>
        <w:pStyle w:val="2"/>
        <w:rPr>
          <w:sz w:val="20"/>
          <w:szCs w:val="20"/>
        </w:rPr>
      </w:pPr>
      <w:r w:rsidRPr="00B5115A">
        <w:rPr>
          <w:rFonts w:hint="eastAsia"/>
          <w:sz w:val="20"/>
          <w:szCs w:val="20"/>
        </w:rPr>
        <w:t>Companies</w:t>
      </w:r>
      <w:r w:rsidRPr="00B5115A">
        <w:rPr>
          <w:sz w:val="20"/>
          <w:szCs w:val="20"/>
        </w:rPr>
        <w:t>’ contributions summary</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1115"/>
        <w:gridCol w:w="8192"/>
      </w:tblGrid>
      <w:tr w:rsidR="00130329" w:rsidRPr="00F01DDB" w14:paraId="610D1154" w14:textId="77777777" w:rsidTr="0049353B">
        <w:trPr>
          <w:trHeight w:val="280"/>
        </w:trPr>
        <w:tc>
          <w:tcPr>
            <w:tcW w:w="894" w:type="dxa"/>
            <w:shd w:val="clear" w:color="auto" w:fill="auto"/>
            <w:vAlign w:val="center"/>
          </w:tcPr>
          <w:p w14:paraId="3E612B2F" w14:textId="7F394592" w:rsidR="00130329" w:rsidRPr="00F01DDB" w:rsidRDefault="00130329" w:rsidP="00130329">
            <w:pPr>
              <w:spacing w:after="0"/>
              <w:rPr>
                <w:rFonts w:ascii="Arial" w:hAnsi="Arial" w:cs="Arial"/>
                <w:b/>
                <w:bCs/>
                <w:color w:val="0000FF"/>
                <w:sz w:val="16"/>
                <w:szCs w:val="16"/>
                <w:u w:val="single"/>
                <w:lang w:val="en-US" w:eastAsia="zh-CN"/>
              </w:rPr>
            </w:pPr>
            <w:r w:rsidRPr="00F01DDB">
              <w:rPr>
                <w:b/>
                <w:bCs/>
              </w:rPr>
              <w:t>T-doc number</w:t>
            </w:r>
          </w:p>
        </w:tc>
        <w:tc>
          <w:tcPr>
            <w:tcW w:w="1115" w:type="dxa"/>
            <w:shd w:val="clear" w:color="auto" w:fill="auto"/>
            <w:vAlign w:val="center"/>
          </w:tcPr>
          <w:p w14:paraId="30C27D3F" w14:textId="532EF10B" w:rsidR="00130329" w:rsidRPr="00F01DDB" w:rsidRDefault="00130329" w:rsidP="00130329">
            <w:pPr>
              <w:spacing w:after="0"/>
              <w:rPr>
                <w:rFonts w:ascii="Arial" w:hAnsi="Arial" w:cs="Arial"/>
                <w:b/>
                <w:sz w:val="16"/>
                <w:szCs w:val="16"/>
                <w:lang w:val="en-US" w:eastAsia="zh-CN"/>
              </w:rPr>
            </w:pPr>
            <w:r w:rsidRPr="00F01DDB">
              <w:rPr>
                <w:b/>
                <w:bCs/>
              </w:rPr>
              <w:t>Company</w:t>
            </w:r>
          </w:p>
        </w:tc>
        <w:tc>
          <w:tcPr>
            <w:tcW w:w="8192" w:type="dxa"/>
            <w:vAlign w:val="center"/>
          </w:tcPr>
          <w:p w14:paraId="304BA531" w14:textId="4AE20857" w:rsidR="00130329" w:rsidRPr="00D630F4" w:rsidRDefault="00130329" w:rsidP="00D630F4">
            <w:pPr>
              <w:rPr>
                <w:rFonts w:ascii="Arial" w:hAnsi="Arial" w:cs="Arial"/>
                <w:b/>
                <w:sz w:val="16"/>
                <w:szCs w:val="16"/>
                <w:lang w:val="en-US" w:eastAsia="zh-CN"/>
              </w:rPr>
            </w:pPr>
            <w:r w:rsidRPr="00D630F4">
              <w:rPr>
                <w:b/>
                <w:bCs/>
              </w:rPr>
              <w:t>Proposals / Observations</w:t>
            </w:r>
          </w:p>
        </w:tc>
      </w:tr>
      <w:tr w:rsidR="00130329" w:rsidRPr="00F01DDB" w14:paraId="787F5964" w14:textId="5A1CABAD" w:rsidTr="0049353B">
        <w:trPr>
          <w:trHeight w:val="280"/>
        </w:trPr>
        <w:tc>
          <w:tcPr>
            <w:tcW w:w="894" w:type="dxa"/>
            <w:shd w:val="clear" w:color="auto" w:fill="auto"/>
            <w:hideMark/>
          </w:tcPr>
          <w:p w14:paraId="438BE0B8" w14:textId="77777777" w:rsidR="00130329" w:rsidRPr="00F01DDB" w:rsidRDefault="00F55AA0" w:rsidP="00130329">
            <w:pPr>
              <w:spacing w:after="0"/>
              <w:rPr>
                <w:rFonts w:ascii="Arial" w:hAnsi="Arial" w:cs="Arial"/>
                <w:bCs/>
                <w:color w:val="0000FF"/>
                <w:sz w:val="16"/>
                <w:szCs w:val="16"/>
                <w:u w:val="single"/>
                <w:lang w:val="en-US" w:eastAsia="zh-CN"/>
              </w:rPr>
            </w:pPr>
            <w:hyperlink r:id="rId9" w:history="1">
              <w:r w:rsidR="00130329" w:rsidRPr="00F01DDB">
                <w:rPr>
                  <w:rFonts w:ascii="Arial" w:hAnsi="Arial" w:cs="Arial"/>
                  <w:bCs/>
                  <w:color w:val="0000FF"/>
                  <w:sz w:val="16"/>
                  <w:szCs w:val="16"/>
                  <w:u w:val="single"/>
                  <w:lang w:val="en-US" w:eastAsia="zh-CN"/>
                </w:rPr>
                <w:t>R4-2300193</w:t>
              </w:r>
            </w:hyperlink>
          </w:p>
        </w:tc>
        <w:tc>
          <w:tcPr>
            <w:tcW w:w="1115" w:type="dxa"/>
            <w:shd w:val="clear" w:color="auto" w:fill="auto"/>
            <w:hideMark/>
          </w:tcPr>
          <w:p w14:paraId="64003F0A"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192" w:type="dxa"/>
          </w:tcPr>
          <w:p w14:paraId="03B0A527" w14:textId="77777777" w:rsidR="00FB4932" w:rsidRPr="00D630F4" w:rsidRDefault="00FB4932" w:rsidP="00D630F4">
            <w:pPr>
              <w:pStyle w:val="af5"/>
              <w:snapToGrid w:val="0"/>
              <w:rPr>
                <w:b/>
                <w:bCs/>
              </w:rPr>
            </w:pPr>
            <w:r w:rsidRPr="00D630F4">
              <w:rPr>
                <w:b/>
                <w:bCs/>
              </w:rPr>
              <w:t>Observation 1: For the simulation results in urban macro scenario:</w:t>
            </w:r>
          </w:p>
          <w:p w14:paraId="2ABC7F0B" w14:textId="77777777" w:rsidR="00FB4932" w:rsidRPr="00D630F4" w:rsidRDefault="00FB4932" w:rsidP="00D630F4">
            <w:pPr>
              <w:pStyle w:val="af5"/>
              <w:snapToGrid w:val="0"/>
              <w:rPr>
                <w:b/>
                <w:bCs/>
              </w:rPr>
            </w:pPr>
            <w:r w:rsidRPr="00D630F4">
              <w:rPr>
                <w:b/>
                <w:bCs/>
              </w:rPr>
              <w:t>-</w:t>
            </w:r>
            <w:r w:rsidRPr="00D630F4">
              <w:rPr>
                <w:b/>
                <w:bCs/>
              </w:rPr>
              <w:tab/>
              <w:t>The target SNR at BS side of 27 dB can be achieved by ~70% of PC1 UE and ~60% of PC2/5 UE.</w:t>
            </w:r>
          </w:p>
          <w:p w14:paraId="1C62937A" w14:textId="77777777" w:rsidR="00FB4932" w:rsidRPr="00D630F4" w:rsidRDefault="00FB4932" w:rsidP="00D630F4">
            <w:pPr>
              <w:pStyle w:val="af5"/>
              <w:snapToGrid w:val="0"/>
              <w:rPr>
                <w:b/>
                <w:bCs/>
              </w:rPr>
            </w:pPr>
            <w:r w:rsidRPr="00D630F4">
              <w:rPr>
                <w:b/>
                <w:bCs/>
              </w:rPr>
              <w:t>-</w:t>
            </w:r>
            <w:r w:rsidRPr="00D630F4">
              <w:rPr>
                <w:b/>
                <w:bCs/>
              </w:rPr>
              <w:tab/>
              <w:t>Less than 15% of PC1 UE and less than 30% of PC2/5 UE are transmitting at maximum output power (of 35 dBm and 23 dBm, respectively, for PC1 UE and PC2/5 UE).</w:t>
            </w:r>
          </w:p>
          <w:p w14:paraId="0CC077EE" w14:textId="77777777" w:rsidR="00FB4932" w:rsidRPr="00D630F4" w:rsidRDefault="00FB4932" w:rsidP="00D630F4">
            <w:pPr>
              <w:pStyle w:val="af5"/>
              <w:snapToGrid w:val="0"/>
              <w:rPr>
                <w:b/>
                <w:bCs/>
              </w:rPr>
            </w:pPr>
            <w:r w:rsidRPr="00D630F4">
              <w:rPr>
                <w:b/>
                <w:bCs/>
              </w:rPr>
              <w:t>Observation 2: For the simulation results in indoor scenario:</w:t>
            </w:r>
          </w:p>
          <w:p w14:paraId="4EC59950" w14:textId="77777777" w:rsidR="00FB4932" w:rsidRPr="00D630F4" w:rsidRDefault="00FB4932" w:rsidP="00D630F4">
            <w:pPr>
              <w:pStyle w:val="af5"/>
              <w:snapToGrid w:val="0"/>
              <w:rPr>
                <w:b/>
                <w:bCs/>
                <w:lang w:eastAsia="zh-CN"/>
              </w:rPr>
            </w:pPr>
            <w:r w:rsidRPr="00D630F4">
              <w:rPr>
                <w:b/>
                <w:bCs/>
                <w:lang w:eastAsia="zh-CN"/>
              </w:rPr>
              <w:t>-</w:t>
            </w:r>
            <w:r w:rsidRPr="00D630F4">
              <w:rPr>
                <w:b/>
                <w:bCs/>
                <w:lang w:eastAsia="zh-CN"/>
              </w:rPr>
              <w:tab/>
              <w:t>The target SNR at BS side of 27 dB can be achieved by ~70% of PC1 UE and ~60% of PC2/5 UE.</w:t>
            </w:r>
          </w:p>
          <w:p w14:paraId="0D976037" w14:textId="77777777" w:rsidR="00FB4932" w:rsidRPr="00D630F4" w:rsidRDefault="00FB4932" w:rsidP="00D630F4">
            <w:pPr>
              <w:pStyle w:val="af5"/>
              <w:snapToGrid w:val="0"/>
              <w:rPr>
                <w:b/>
                <w:bCs/>
                <w:lang w:eastAsia="zh-CN"/>
              </w:rPr>
            </w:pPr>
            <w:r w:rsidRPr="00D630F4">
              <w:rPr>
                <w:b/>
                <w:bCs/>
                <w:lang w:eastAsia="zh-CN"/>
              </w:rPr>
              <w:t>-</w:t>
            </w:r>
            <w:r w:rsidRPr="00D630F4">
              <w:rPr>
                <w:b/>
                <w:bCs/>
                <w:lang w:eastAsia="zh-CN"/>
              </w:rPr>
              <w:tab/>
              <w:t>Almost none of PC1 UE and PC2/5 UE are transmitting at maximum output power (of 35 dBm and 23 dBm, respectively, for PC1 UE and PC2/5 UE).</w:t>
            </w:r>
          </w:p>
          <w:p w14:paraId="0352E2C5" w14:textId="77777777" w:rsidR="00FB4932" w:rsidRPr="00D630F4" w:rsidRDefault="00FB4932" w:rsidP="00D630F4">
            <w:pPr>
              <w:pStyle w:val="af5"/>
              <w:snapToGrid w:val="0"/>
              <w:rPr>
                <w:b/>
                <w:bCs/>
                <w:lang w:eastAsia="zh-CN"/>
              </w:rPr>
            </w:pPr>
            <w:r w:rsidRPr="00D630F4">
              <w:rPr>
                <w:b/>
                <w:bCs/>
                <w:lang w:eastAsia="zh-CN"/>
              </w:rPr>
              <w:t>Conclusion:</w:t>
            </w:r>
          </w:p>
          <w:p w14:paraId="18F2E756" w14:textId="33BA30BA" w:rsidR="00130329" w:rsidRPr="00D630F4" w:rsidRDefault="00FB4932" w:rsidP="00D630F4">
            <w:pPr>
              <w:pStyle w:val="af5"/>
              <w:snapToGrid w:val="0"/>
              <w:ind w:left="426" w:hanging="426"/>
              <w:rPr>
                <w:b/>
                <w:bCs/>
                <w:lang w:eastAsia="zh-CN"/>
              </w:rPr>
            </w:pPr>
            <w:r w:rsidRPr="00D630F4">
              <w:rPr>
                <w:b/>
                <w:bCs/>
                <w:lang w:eastAsia="zh-CN"/>
              </w:rPr>
              <w:t>-</w:t>
            </w:r>
            <w:r w:rsidRPr="00D630F4">
              <w:rPr>
                <w:b/>
                <w:bCs/>
                <w:lang w:eastAsia="zh-CN"/>
              </w:rPr>
              <w:tab/>
              <w:t>In all simulated scenarios, a significant percentage of PC1/PC2/PC5 UE can achieve the target SNR at BS side of 27 dB above which 256QAM provides throughput gain over 64QAM at both 29 GHz (n257) and 39 GHz (n260).</w:t>
            </w:r>
          </w:p>
        </w:tc>
      </w:tr>
      <w:tr w:rsidR="00130329" w:rsidRPr="00F01DDB" w14:paraId="53AE18EA" w14:textId="39A19FC4" w:rsidTr="0049353B">
        <w:trPr>
          <w:trHeight w:val="400"/>
        </w:trPr>
        <w:tc>
          <w:tcPr>
            <w:tcW w:w="894" w:type="dxa"/>
            <w:shd w:val="clear" w:color="auto" w:fill="auto"/>
            <w:hideMark/>
          </w:tcPr>
          <w:p w14:paraId="48954DB5" w14:textId="77777777" w:rsidR="00130329" w:rsidRPr="00F01DDB" w:rsidRDefault="00F55AA0" w:rsidP="00130329">
            <w:pPr>
              <w:spacing w:after="0"/>
              <w:rPr>
                <w:rFonts w:ascii="Arial" w:hAnsi="Arial" w:cs="Arial"/>
                <w:bCs/>
                <w:color w:val="0000FF"/>
                <w:sz w:val="16"/>
                <w:szCs w:val="16"/>
                <w:u w:val="single"/>
                <w:lang w:val="en-US" w:eastAsia="zh-CN"/>
              </w:rPr>
            </w:pPr>
            <w:hyperlink r:id="rId10" w:history="1">
              <w:r w:rsidR="00130329" w:rsidRPr="00F01DDB">
                <w:rPr>
                  <w:rFonts w:ascii="Arial" w:hAnsi="Arial" w:cs="Arial"/>
                  <w:bCs/>
                  <w:color w:val="0000FF"/>
                  <w:sz w:val="16"/>
                  <w:szCs w:val="16"/>
                  <w:u w:val="single"/>
                  <w:lang w:val="en-US" w:eastAsia="zh-CN"/>
                </w:rPr>
                <w:t>R4-2300194</w:t>
              </w:r>
            </w:hyperlink>
          </w:p>
        </w:tc>
        <w:tc>
          <w:tcPr>
            <w:tcW w:w="1115" w:type="dxa"/>
            <w:shd w:val="clear" w:color="auto" w:fill="auto"/>
            <w:hideMark/>
          </w:tcPr>
          <w:p w14:paraId="14B3E03C"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192" w:type="dxa"/>
          </w:tcPr>
          <w:p w14:paraId="087AEDA9" w14:textId="228A88AC" w:rsidR="00130329" w:rsidRPr="00D630F4" w:rsidRDefault="006F60B1" w:rsidP="00D630F4">
            <w:pPr>
              <w:pStyle w:val="af5"/>
              <w:snapToGrid w:val="0"/>
              <w:rPr>
                <w:b/>
                <w:bCs/>
                <w:lang w:eastAsia="zh-CN"/>
              </w:rPr>
            </w:pPr>
            <w:r>
              <w:rPr>
                <w:b/>
                <w:bCs/>
              </w:rPr>
              <w:t>Withdrawn</w:t>
            </w:r>
          </w:p>
        </w:tc>
      </w:tr>
      <w:tr w:rsidR="00130329" w:rsidRPr="00F01DDB" w14:paraId="706E2BAA" w14:textId="445D9B0B" w:rsidTr="0049353B">
        <w:trPr>
          <w:trHeight w:val="280"/>
        </w:trPr>
        <w:tc>
          <w:tcPr>
            <w:tcW w:w="894" w:type="dxa"/>
            <w:shd w:val="clear" w:color="auto" w:fill="auto"/>
            <w:hideMark/>
          </w:tcPr>
          <w:p w14:paraId="7673CC58" w14:textId="77777777" w:rsidR="00130329" w:rsidRPr="00F01DDB" w:rsidRDefault="00F55AA0" w:rsidP="00130329">
            <w:pPr>
              <w:spacing w:after="0"/>
              <w:rPr>
                <w:rFonts w:ascii="Arial" w:hAnsi="Arial" w:cs="Arial"/>
                <w:bCs/>
                <w:color w:val="0000FF"/>
                <w:sz w:val="16"/>
                <w:szCs w:val="16"/>
                <w:u w:val="single"/>
                <w:lang w:val="en-US" w:eastAsia="zh-CN"/>
              </w:rPr>
            </w:pPr>
            <w:hyperlink r:id="rId11" w:history="1">
              <w:r w:rsidR="00130329" w:rsidRPr="00F01DDB">
                <w:rPr>
                  <w:rFonts w:ascii="Arial" w:hAnsi="Arial" w:cs="Arial"/>
                  <w:bCs/>
                  <w:color w:val="0000FF"/>
                  <w:sz w:val="16"/>
                  <w:szCs w:val="16"/>
                  <w:u w:val="single"/>
                  <w:lang w:val="en-US" w:eastAsia="zh-CN"/>
                </w:rPr>
                <w:t>R4-2300821</w:t>
              </w:r>
            </w:hyperlink>
          </w:p>
        </w:tc>
        <w:tc>
          <w:tcPr>
            <w:tcW w:w="1115" w:type="dxa"/>
            <w:shd w:val="clear" w:color="auto" w:fill="auto"/>
            <w:hideMark/>
          </w:tcPr>
          <w:p w14:paraId="08CB0AE8"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LG Electronics France</w:t>
            </w:r>
          </w:p>
        </w:tc>
        <w:tc>
          <w:tcPr>
            <w:tcW w:w="8192" w:type="dxa"/>
          </w:tcPr>
          <w:p w14:paraId="11B93A3F" w14:textId="77777777" w:rsidR="00482CFC" w:rsidRPr="00D630F4" w:rsidRDefault="00482CFC" w:rsidP="00D630F4">
            <w:pPr>
              <w:ind w:left="1281" w:hangingChars="638" w:hanging="1281"/>
              <w:rPr>
                <w:b/>
                <w:lang w:eastAsia="ko-KR"/>
              </w:rPr>
            </w:pPr>
            <w:r w:rsidRPr="00D630F4">
              <w:rPr>
                <w:rFonts w:hint="eastAsia"/>
                <w:b/>
                <w:lang w:eastAsia="ko-KR"/>
              </w:rPr>
              <w:t>Obser</w:t>
            </w:r>
            <w:r w:rsidRPr="00D630F4">
              <w:rPr>
                <w:b/>
                <w:lang w:eastAsia="ko-KR"/>
              </w:rPr>
              <w:t>v</w:t>
            </w:r>
            <w:r w:rsidRPr="00D630F4">
              <w:rPr>
                <w:rFonts w:hint="eastAsia"/>
                <w:b/>
                <w:lang w:eastAsia="ko-KR"/>
              </w:rPr>
              <w:t xml:space="preserve">ation 1: </w:t>
            </w:r>
            <w:r w:rsidRPr="00D630F4">
              <w:rPr>
                <w:b/>
                <w:lang w:eastAsia="ko-KR"/>
              </w:rPr>
              <w:t>From the 29 GHz 256QAM SLS results, PC2 and PC5 can achieve SINR of 28dB in both urban macro scenario and indoor scenario.</w:t>
            </w:r>
          </w:p>
          <w:p w14:paraId="09FC4307" w14:textId="77777777" w:rsidR="00482CFC" w:rsidRPr="00D630F4" w:rsidRDefault="00482CFC" w:rsidP="00D630F4">
            <w:pPr>
              <w:ind w:left="1281" w:hangingChars="638" w:hanging="1281"/>
              <w:rPr>
                <w:b/>
                <w:lang w:eastAsia="ko-KR"/>
              </w:rPr>
            </w:pPr>
            <w:r w:rsidRPr="00D630F4">
              <w:rPr>
                <w:b/>
                <w:lang w:eastAsia="ko-KR"/>
              </w:rPr>
              <w:t>Observation 2: From the 39 GHz 256QAM SLS results, PC1, PC2 and PC5 can achieve SINR of 30dB in both urban macro scenario and indoor scenario.</w:t>
            </w:r>
          </w:p>
          <w:p w14:paraId="6A9AE5AF" w14:textId="77777777" w:rsidR="00482CFC" w:rsidRPr="00D630F4" w:rsidRDefault="00482CFC" w:rsidP="00D630F4">
            <w:pPr>
              <w:rPr>
                <w:b/>
                <w:lang w:eastAsia="ko-KR"/>
              </w:rPr>
            </w:pPr>
            <w:r w:rsidRPr="00D630F4">
              <w:rPr>
                <w:b/>
                <w:lang w:eastAsia="ko-KR"/>
              </w:rPr>
              <w:t>Proposal 1: UL 256QAM at 29GHz is feasible for both PC2 and PC5 UEs.</w:t>
            </w:r>
          </w:p>
          <w:p w14:paraId="5611C7DE" w14:textId="35724540" w:rsidR="00130329" w:rsidRPr="00801D57" w:rsidRDefault="00482CFC" w:rsidP="00D630F4">
            <w:pPr>
              <w:rPr>
                <w:rFonts w:eastAsia="Malgun Gothic"/>
                <w:b/>
                <w:lang w:eastAsia="ko-KR"/>
              </w:rPr>
            </w:pPr>
            <w:r w:rsidRPr="00D630F4">
              <w:rPr>
                <w:rFonts w:hint="eastAsia"/>
                <w:b/>
                <w:lang w:eastAsia="ko-KR"/>
              </w:rPr>
              <w:lastRenderedPageBreak/>
              <w:t>Proposal 2</w:t>
            </w:r>
            <w:r w:rsidRPr="00D630F4">
              <w:rPr>
                <w:b/>
                <w:lang w:eastAsia="ko-KR"/>
              </w:rPr>
              <w:t>: UL 256QAM at 39GHz is feasible for PC1, PC2, and PC5 UEs.</w:t>
            </w:r>
          </w:p>
        </w:tc>
      </w:tr>
      <w:tr w:rsidR="00130329" w:rsidRPr="00F01DDB" w14:paraId="38924179" w14:textId="3DC652ED" w:rsidTr="0049353B">
        <w:trPr>
          <w:trHeight w:val="280"/>
        </w:trPr>
        <w:tc>
          <w:tcPr>
            <w:tcW w:w="894" w:type="dxa"/>
            <w:shd w:val="clear" w:color="auto" w:fill="auto"/>
            <w:hideMark/>
          </w:tcPr>
          <w:p w14:paraId="2CD50C86" w14:textId="77777777" w:rsidR="00130329" w:rsidRPr="00F01DDB" w:rsidRDefault="00F55AA0" w:rsidP="00130329">
            <w:pPr>
              <w:spacing w:after="0"/>
              <w:rPr>
                <w:rFonts w:ascii="Arial" w:hAnsi="Arial" w:cs="Arial"/>
                <w:bCs/>
                <w:color w:val="0000FF"/>
                <w:sz w:val="16"/>
                <w:szCs w:val="16"/>
                <w:u w:val="single"/>
                <w:lang w:val="en-US" w:eastAsia="zh-CN"/>
              </w:rPr>
            </w:pPr>
            <w:hyperlink r:id="rId12" w:history="1">
              <w:r w:rsidR="00130329" w:rsidRPr="00F01DDB">
                <w:rPr>
                  <w:rFonts w:ascii="Arial" w:hAnsi="Arial" w:cs="Arial"/>
                  <w:bCs/>
                  <w:color w:val="0000FF"/>
                  <w:sz w:val="16"/>
                  <w:szCs w:val="16"/>
                  <w:u w:val="single"/>
                  <w:lang w:val="en-US" w:eastAsia="zh-CN"/>
                </w:rPr>
                <w:t>R4-2301235</w:t>
              </w:r>
            </w:hyperlink>
          </w:p>
        </w:tc>
        <w:tc>
          <w:tcPr>
            <w:tcW w:w="1115" w:type="dxa"/>
            <w:shd w:val="clear" w:color="auto" w:fill="auto"/>
            <w:hideMark/>
          </w:tcPr>
          <w:p w14:paraId="4A3A45BD"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ZTE Corporation</w:t>
            </w:r>
          </w:p>
        </w:tc>
        <w:tc>
          <w:tcPr>
            <w:tcW w:w="8192" w:type="dxa"/>
          </w:tcPr>
          <w:p w14:paraId="1B1A8C5D" w14:textId="77777777" w:rsidR="001F7AD5" w:rsidRPr="00D630F4" w:rsidRDefault="001F7AD5" w:rsidP="00D630F4">
            <w:pPr>
              <w:rPr>
                <w:b/>
                <w:lang w:eastAsia="zh-CN" w:bidi="hi-IN"/>
              </w:rPr>
            </w:pPr>
            <w:r w:rsidRPr="00D630F4">
              <w:rPr>
                <w:rFonts w:hint="eastAsia"/>
                <w:b/>
                <w:lang w:val="en-US" w:eastAsia="zh-CN"/>
              </w:rPr>
              <w:t>Observation 1: PC2 and PC5 are feasible for UL 256QAM for 29GHz, and PC3 is also feasible if the operating SNR is not higher than 28dB.</w:t>
            </w:r>
          </w:p>
          <w:p w14:paraId="64878DDF" w14:textId="77777777" w:rsidR="001F7AD5" w:rsidRPr="00D630F4" w:rsidRDefault="001F7AD5" w:rsidP="00D630F4">
            <w:pPr>
              <w:jc w:val="both"/>
              <w:rPr>
                <w:b/>
                <w:lang w:eastAsia="zh-CN"/>
              </w:rPr>
            </w:pPr>
            <w:r w:rsidRPr="00D630F4">
              <w:rPr>
                <w:b/>
                <w:lang w:val="en-US" w:eastAsia="zh-CN"/>
              </w:rPr>
              <w:t xml:space="preserve">Observation 2: </w:t>
            </w:r>
          </w:p>
          <w:p w14:paraId="3F5A85CB" w14:textId="77777777" w:rsidR="001F7AD5" w:rsidRPr="00D630F4" w:rsidRDefault="001F7AD5" w:rsidP="00D630F4">
            <w:pPr>
              <w:jc w:val="both"/>
              <w:rPr>
                <w:b/>
                <w:lang w:eastAsia="zh-CN"/>
              </w:rPr>
            </w:pPr>
            <w:r w:rsidRPr="00D630F4">
              <w:rPr>
                <w:b/>
                <w:lang w:val="en-US" w:eastAsia="zh-CN"/>
              </w:rPr>
              <w:t>for 39GHz_ Indoor</w:t>
            </w:r>
            <w:r w:rsidRPr="00D630F4">
              <w:rPr>
                <w:b/>
                <w:lang w:val="en-US" w:eastAsia="zh-CN"/>
              </w:rPr>
              <w:t>：</w:t>
            </w:r>
          </w:p>
          <w:p w14:paraId="0ECB9829" w14:textId="77777777" w:rsidR="001F7AD5" w:rsidRPr="00D630F4" w:rsidRDefault="001F7AD5" w:rsidP="00D630F4">
            <w:pPr>
              <w:numPr>
                <w:ilvl w:val="0"/>
                <w:numId w:val="24"/>
              </w:numPr>
              <w:rPr>
                <w:b/>
                <w:lang w:eastAsia="zh-CN"/>
              </w:rPr>
            </w:pPr>
            <w:r w:rsidRPr="00D630F4">
              <w:rPr>
                <w:b/>
                <w:lang w:val="en-US" w:eastAsia="zh-CN"/>
              </w:rPr>
              <w:t>For PC1, PC2 and PC5 ~86% of UE can reach the operating SNR</w:t>
            </w:r>
          </w:p>
          <w:p w14:paraId="33992773" w14:textId="77777777" w:rsidR="001F7AD5" w:rsidRPr="00D630F4" w:rsidRDefault="001F7AD5" w:rsidP="00D630F4">
            <w:pPr>
              <w:jc w:val="both"/>
              <w:rPr>
                <w:b/>
                <w:lang w:eastAsia="zh-CN"/>
              </w:rPr>
            </w:pPr>
            <w:r w:rsidRPr="00D630F4">
              <w:rPr>
                <w:b/>
                <w:lang w:val="en-US" w:eastAsia="zh-CN"/>
              </w:rPr>
              <w:t>for 39GHz_ Urban Macro</w:t>
            </w:r>
            <w:r w:rsidRPr="00D630F4">
              <w:rPr>
                <w:b/>
                <w:lang w:val="en-US" w:eastAsia="zh-CN"/>
              </w:rPr>
              <w:t>：</w:t>
            </w:r>
          </w:p>
          <w:p w14:paraId="158B365B" w14:textId="77777777" w:rsidR="001F7AD5" w:rsidRPr="00D630F4" w:rsidRDefault="001F7AD5" w:rsidP="00D630F4">
            <w:pPr>
              <w:numPr>
                <w:ilvl w:val="0"/>
                <w:numId w:val="24"/>
              </w:numPr>
              <w:rPr>
                <w:b/>
                <w:lang w:eastAsia="zh-CN"/>
              </w:rPr>
            </w:pPr>
            <w:r w:rsidRPr="00D630F4">
              <w:rPr>
                <w:b/>
                <w:lang w:val="en-US" w:eastAsia="zh-CN"/>
              </w:rPr>
              <w:t>For PC1, ~55% of UE can reach the operating SNR</w:t>
            </w:r>
          </w:p>
          <w:p w14:paraId="18B0F0CA" w14:textId="77777777" w:rsidR="001F7AD5" w:rsidRPr="00D630F4" w:rsidRDefault="001F7AD5" w:rsidP="00D630F4">
            <w:pPr>
              <w:numPr>
                <w:ilvl w:val="0"/>
                <w:numId w:val="24"/>
              </w:numPr>
              <w:rPr>
                <w:b/>
                <w:lang w:eastAsia="zh-CN"/>
              </w:rPr>
            </w:pPr>
            <w:r w:rsidRPr="00D630F4">
              <w:rPr>
                <w:b/>
                <w:lang w:val="en-US" w:eastAsia="zh-CN"/>
              </w:rPr>
              <w:t>For PC2, ~8% of UE can reach the operating SNR</w:t>
            </w:r>
          </w:p>
          <w:p w14:paraId="571243E8" w14:textId="77777777" w:rsidR="001F7AD5" w:rsidRPr="00D630F4" w:rsidRDefault="001F7AD5" w:rsidP="00D630F4">
            <w:pPr>
              <w:numPr>
                <w:ilvl w:val="0"/>
                <w:numId w:val="24"/>
              </w:numPr>
              <w:rPr>
                <w:b/>
                <w:lang w:eastAsia="zh-CN"/>
              </w:rPr>
            </w:pPr>
            <w:r w:rsidRPr="00D630F4">
              <w:rPr>
                <w:b/>
                <w:lang w:val="en-US" w:eastAsia="zh-CN"/>
              </w:rPr>
              <w:t>For PC5 , ~15% of UE can reach the operating SNR</w:t>
            </w:r>
          </w:p>
          <w:p w14:paraId="72C402E8" w14:textId="77777777" w:rsidR="001F7AD5" w:rsidRPr="00D630F4" w:rsidRDefault="001F7AD5" w:rsidP="00D630F4">
            <w:pPr>
              <w:jc w:val="both"/>
              <w:rPr>
                <w:b/>
                <w:lang w:eastAsia="zh-CN"/>
              </w:rPr>
            </w:pPr>
            <w:r w:rsidRPr="00D630F4">
              <w:rPr>
                <w:b/>
                <w:lang w:val="en-US" w:eastAsia="zh-CN"/>
              </w:rPr>
              <w:t xml:space="preserve">Observation 3: </w:t>
            </w:r>
          </w:p>
          <w:p w14:paraId="64B06023" w14:textId="77777777" w:rsidR="001F7AD5" w:rsidRPr="00D630F4" w:rsidRDefault="001F7AD5" w:rsidP="00D630F4">
            <w:pPr>
              <w:jc w:val="both"/>
              <w:rPr>
                <w:b/>
                <w:lang w:eastAsia="zh-CN"/>
              </w:rPr>
            </w:pPr>
            <w:r w:rsidRPr="00D630F4">
              <w:rPr>
                <w:b/>
                <w:lang w:val="en-US" w:eastAsia="zh-CN"/>
              </w:rPr>
              <w:t>for 39GHz_ Indoor</w:t>
            </w:r>
            <w:r w:rsidRPr="00D630F4">
              <w:rPr>
                <w:b/>
                <w:lang w:val="en-US" w:eastAsia="zh-CN"/>
              </w:rPr>
              <w:t>：</w:t>
            </w:r>
          </w:p>
          <w:p w14:paraId="5D65013E" w14:textId="77777777" w:rsidR="001F7AD5" w:rsidRPr="00D630F4" w:rsidRDefault="001F7AD5" w:rsidP="00D630F4">
            <w:pPr>
              <w:numPr>
                <w:ilvl w:val="0"/>
                <w:numId w:val="24"/>
              </w:numPr>
              <w:rPr>
                <w:b/>
                <w:lang w:eastAsia="zh-CN"/>
              </w:rPr>
            </w:pPr>
            <w:r w:rsidRPr="00D630F4">
              <w:rPr>
                <w:b/>
                <w:lang w:val="en-US" w:eastAsia="zh-CN"/>
              </w:rPr>
              <w:t>For PC3, ~75% of UE can reach the operating SNR</w:t>
            </w:r>
          </w:p>
          <w:p w14:paraId="06EDA243" w14:textId="77777777" w:rsidR="001F7AD5" w:rsidRPr="00D630F4" w:rsidRDefault="001F7AD5" w:rsidP="00D630F4">
            <w:pPr>
              <w:jc w:val="both"/>
              <w:rPr>
                <w:b/>
                <w:lang w:eastAsia="zh-CN"/>
              </w:rPr>
            </w:pPr>
            <w:r w:rsidRPr="00D630F4">
              <w:rPr>
                <w:b/>
                <w:lang w:val="en-US" w:eastAsia="zh-CN"/>
              </w:rPr>
              <w:t>for 39GHz_ Urban Macro</w:t>
            </w:r>
            <w:r w:rsidRPr="00D630F4">
              <w:rPr>
                <w:b/>
                <w:lang w:val="en-US" w:eastAsia="zh-CN"/>
              </w:rPr>
              <w:t>：</w:t>
            </w:r>
          </w:p>
          <w:p w14:paraId="657685AE" w14:textId="77777777" w:rsidR="001F7AD5" w:rsidRPr="00D630F4" w:rsidRDefault="001F7AD5" w:rsidP="00D630F4">
            <w:pPr>
              <w:numPr>
                <w:ilvl w:val="0"/>
                <w:numId w:val="24"/>
              </w:numPr>
              <w:rPr>
                <w:b/>
                <w:lang w:eastAsia="zh-CN"/>
              </w:rPr>
            </w:pPr>
            <w:r w:rsidRPr="00D630F4">
              <w:rPr>
                <w:b/>
                <w:lang w:val="en-US" w:eastAsia="zh-CN"/>
              </w:rPr>
              <w:t>For PC3, ~2% of UE can reach the operating SNR</w:t>
            </w:r>
          </w:p>
          <w:p w14:paraId="7C681F17" w14:textId="03AC3197" w:rsidR="00130329" w:rsidRPr="00D630F4" w:rsidRDefault="001F7AD5" w:rsidP="00D630F4">
            <w:pPr>
              <w:rPr>
                <w:rFonts w:ascii="Arial" w:hAnsi="Arial" w:cs="Arial"/>
                <w:b/>
                <w:sz w:val="16"/>
                <w:szCs w:val="16"/>
                <w:lang w:val="en-US" w:eastAsia="zh-CN"/>
              </w:rPr>
            </w:pPr>
            <w:r w:rsidRPr="00D630F4">
              <w:rPr>
                <w:b/>
                <w:lang w:val="en-US" w:eastAsia="zh-CN"/>
              </w:rPr>
              <w:t>Proposal 2: To confirm the feasibility of UL 256qam at 39GHz for PC1, PC2 and PC5</w:t>
            </w:r>
          </w:p>
        </w:tc>
      </w:tr>
      <w:tr w:rsidR="00130329" w:rsidRPr="00F01DDB" w14:paraId="75C39AD4" w14:textId="417DC31F" w:rsidTr="0049353B">
        <w:trPr>
          <w:trHeight w:val="280"/>
        </w:trPr>
        <w:tc>
          <w:tcPr>
            <w:tcW w:w="894" w:type="dxa"/>
            <w:shd w:val="clear" w:color="auto" w:fill="auto"/>
            <w:hideMark/>
          </w:tcPr>
          <w:p w14:paraId="5DE68251" w14:textId="77777777" w:rsidR="00130329" w:rsidRPr="00F01DDB" w:rsidRDefault="00F55AA0" w:rsidP="00130329">
            <w:pPr>
              <w:spacing w:after="0"/>
              <w:rPr>
                <w:rFonts w:ascii="Arial" w:hAnsi="Arial" w:cs="Arial"/>
                <w:bCs/>
                <w:color w:val="0000FF"/>
                <w:sz w:val="16"/>
                <w:szCs w:val="16"/>
                <w:u w:val="single"/>
                <w:lang w:val="en-US" w:eastAsia="zh-CN"/>
              </w:rPr>
            </w:pPr>
            <w:hyperlink r:id="rId13" w:history="1">
              <w:r w:rsidR="00130329" w:rsidRPr="00F01DDB">
                <w:rPr>
                  <w:rFonts w:ascii="Arial" w:hAnsi="Arial" w:cs="Arial"/>
                  <w:bCs/>
                  <w:color w:val="0000FF"/>
                  <w:sz w:val="16"/>
                  <w:szCs w:val="16"/>
                  <w:u w:val="single"/>
                  <w:lang w:val="en-US" w:eastAsia="zh-CN"/>
                </w:rPr>
                <w:t>R4-2301433</w:t>
              </w:r>
            </w:hyperlink>
          </w:p>
        </w:tc>
        <w:tc>
          <w:tcPr>
            <w:tcW w:w="1115" w:type="dxa"/>
            <w:shd w:val="clear" w:color="auto" w:fill="auto"/>
            <w:hideMark/>
          </w:tcPr>
          <w:p w14:paraId="106109DA"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Huawei, HiSilicon</w:t>
            </w:r>
          </w:p>
        </w:tc>
        <w:tc>
          <w:tcPr>
            <w:tcW w:w="8192" w:type="dxa"/>
          </w:tcPr>
          <w:p w14:paraId="10B34937" w14:textId="75E5CA27" w:rsidR="00130329" w:rsidRPr="00D630F4" w:rsidRDefault="001F7AD5" w:rsidP="00D630F4">
            <w:pPr>
              <w:overflowPunct w:val="0"/>
              <w:autoSpaceDE w:val="0"/>
              <w:autoSpaceDN w:val="0"/>
              <w:adjustRightInd w:val="0"/>
              <w:spacing w:line="259" w:lineRule="auto"/>
              <w:textAlignment w:val="baseline"/>
              <w:rPr>
                <w:b/>
                <w:color w:val="000000"/>
                <w:szCs w:val="24"/>
                <w:lang w:eastAsia="zh-CN"/>
              </w:rPr>
            </w:pPr>
            <w:r w:rsidRPr="00D630F4">
              <w:rPr>
                <w:b/>
                <w:color w:val="000000"/>
                <w:szCs w:val="24"/>
                <w:lang w:eastAsia="zh-CN"/>
              </w:rPr>
              <w:t xml:space="preserve">Observation 1: </w:t>
            </w:r>
            <w:r w:rsidRPr="00D630F4">
              <w:rPr>
                <w:b/>
                <w:color w:val="000000"/>
              </w:rPr>
              <w:t xml:space="preserve">UL 256 QAM for 29 GHz </w:t>
            </w:r>
            <w:r w:rsidRPr="00D630F4">
              <w:rPr>
                <w:b/>
                <w:color w:val="000000"/>
                <w:lang w:eastAsia="zh-CN"/>
              </w:rPr>
              <w:t>PC1/PC2/PC5 UEs is feasible.</w:t>
            </w:r>
          </w:p>
        </w:tc>
      </w:tr>
      <w:tr w:rsidR="00130329" w:rsidRPr="00F01DDB" w14:paraId="5946BC73" w14:textId="490C8B5C" w:rsidTr="0049353B">
        <w:trPr>
          <w:trHeight w:val="280"/>
        </w:trPr>
        <w:tc>
          <w:tcPr>
            <w:tcW w:w="894" w:type="dxa"/>
            <w:shd w:val="clear" w:color="auto" w:fill="auto"/>
            <w:hideMark/>
          </w:tcPr>
          <w:p w14:paraId="6C179E6A" w14:textId="77777777" w:rsidR="00130329" w:rsidRPr="00F01DDB" w:rsidRDefault="00F55AA0" w:rsidP="00130329">
            <w:pPr>
              <w:spacing w:after="0"/>
              <w:rPr>
                <w:rFonts w:ascii="Arial" w:hAnsi="Arial" w:cs="Arial"/>
                <w:bCs/>
                <w:color w:val="0000FF"/>
                <w:sz w:val="16"/>
                <w:szCs w:val="16"/>
                <w:u w:val="single"/>
                <w:lang w:val="en-US" w:eastAsia="zh-CN"/>
              </w:rPr>
            </w:pPr>
            <w:hyperlink r:id="rId14" w:history="1">
              <w:r w:rsidR="00130329" w:rsidRPr="00F01DDB">
                <w:rPr>
                  <w:rFonts w:ascii="Arial" w:hAnsi="Arial" w:cs="Arial"/>
                  <w:bCs/>
                  <w:color w:val="0000FF"/>
                  <w:sz w:val="16"/>
                  <w:szCs w:val="16"/>
                  <w:u w:val="single"/>
                  <w:lang w:val="en-US" w:eastAsia="zh-CN"/>
                </w:rPr>
                <w:t>R4-2301569</w:t>
              </w:r>
            </w:hyperlink>
          </w:p>
        </w:tc>
        <w:tc>
          <w:tcPr>
            <w:tcW w:w="1115" w:type="dxa"/>
            <w:shd w:val="clear" w:color="auto" w:fill="auto"/>
            <w:hideMark/>
          </w:tcPr>
          <w:p w14:paraId="6C74D61B"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vivo</w:t>
            </w:r>
          </w:p>
        </w:tc>
        <w:tc>
          <w:tcPr>
            <w:tcW w:w="8192" w:type="dxa"/>
          </w:tcPr>
          <w:p w14:paraId="5D3C7626" w14:textId="77777777" w:rsidR="001F7AD5" w:rsidRPr="00D630F4" w:rsidRDefault="001F7AD5" w:rsidP="00D630F4">
            <w:pPr>
              <w:rPr>
                <w:b/>
                <w:bCs/>
              </w:rPr>
            </w:pPr>
            <w:r w:rsidRPr="00D630F4">
              <w:rPr>
                <w:b/>
                <w:bCs/>
              </w:rPr>
              <w:t xml:space="preserve">Observation 1: </w:t>
            </w:r>
          </w:p>
          <w:p w14:paraId="738D8271" w14:textId="77777777" w:rsidR="001F7AD5" w:rsidRPr="00D630F4" w:rsidRDefault="001F7AD5" w:rsidP="00D630F4">
            <w:pPr>
              <w:pStyle w:val="aff8"/>
              <w:widowControl w:val="0"/>
              <w:numPr>
                <w:ilvl w:val="0"/>
                <w:numId w:val="34"/>
              </w:numPr>
              <w:overflowPunct/>
              <w:autoSpaceDE/>
              <w:autoSpaceDN/>
              <w:adjustRightInd/>
              <w:ind w:firstLineChars="0"/>
              <w:contextualSpacing/>
              <w:textAlignment w:val="auto"/>
              <w:rPr>
                <w:b/>
              </w:rPr>
            </w:pPr>
            <w:r w:rsidRPr="00D630F4">
              <w:rPr>
                <w:b/>
              </w:rPr>
              <w:t>In 29GHz, 14% in Indoor and 5% in Uma PC2/PC5 UE can archive 28 dB SNR.</w:t>
            </w:r>
          </w:p>
          <w:p w14:paraId="17013A50" w14:textId="6AE272E3" w:rsidR="001F7AD5" w:rsidRPr="00D630F4" w:rsidRDefault="001F7AD5" w:rsidP="00D630F4">
            <w:pPr>
              <w:pStyle w:val="aff8"/>
              <w:widowControl w:val="0"/>
              <w:numPr>
                <w:ilvl w:val="0"/>
                <w:numId w:val="34"/>
              </w:numPr>
              <w:overflowPunct/>
              <w:autoSpaceDE/>
              <w:autoSpaceDN/>
              <w:adjustRightInd/>
              <w:ind w:firstLineChars="0"/>
              <w:contextualSpacing/>
              <w:textAlignment w:val="auto"/>
              <w:rPr>
                <w:b/>
              </w:rPr>
            </w:pPr>
            <w:r w:rsidRPr="00D630F4">
              <w:rPr>
                <w:b/>
              </w:rPr>
              <w:t>In 39GHz, 12% in Indoor and 10</w:t>
            </w:r>
            <w:r w:rsidRPr="00D630F4">
              <w:rPr>
                <w:rFonts w:hint="eastAsia"/>
                <w:b/>
              </w:rPr>
              <w:t>%</w:t>
            </w:r>
            <w:r w:rsidRPr="00D630F4">
              <w:rPr>
                <w:b/>
              </w:rPr>
              <w:t xml:space="preserve"> in Uma PC1 UE can archive 30 dB SNR; 10% in I</w:t>
            </w:r>
            <w:r w:rsidRPr="00D630F4">
              <w:rPr>
                <w:rFonts w:hint="eastAsia"/>
                <w:b/>
              </w:rPr>
              <w:t>n</w:t>
            </w:r>
            <w:r w:rsidRPr="00D630F4">
              <w:rPr>
                <w:b/>
              </w:rPr>
              <w:t>door and 2% in Uma PC2/PC5 UE can archive 30 dB SNR.</w:t>
            </w:r>
          </w:p>
          <w:p w14:paraId="014B3419" w14:textId="2C64F641" w:rsidR="00130329" w:rsidRPr="00D630F4" w:rsidRDefault="001F7AD5" w:rsidP="00D630F4">
            <w:pPr>
              <w:rPr>
                <w:b/>
              </w:rPr>
            </w:pPr>
            <w:r w:rsidRPr="00D630F4">
              <w:rPr>
                <w:b/>
                <w:bCs/>
              </w:rPr>
              <w:t xml:space="preserve">Proposal 1: </w:t>
            </w:r>
            <w:r w:rsidRPr="00D630F4">
              <w:rPr>
                <w:b/>
              </w:rPr>
              <w:t xml:space="preserve">Conclude that in 29GHz and 39GHz, UL 256QAM for PC2/PC5 is only feasible in the Indoor scenario and in 39 GHz, UL 256QAM for PC1 is feasible in both </w:t>
            </w:r>
            <w:r w:rsidR="00D630F4">
              <w:rPr>
                <w:b/>
              </w:rPr>
              <w:t>Indoor and Uma scenario.</w:t>
            </w:r>
          </w:p>
        </w:tc>
      </w:tr>
      <w:tr w:rsidR="00130329" w:rsidRPr="00F01DDB" w14:paraId="33E94490" w14:textId="0194DAA3" w:rsidTr="0049353B">
        <w:trPr>
          <w:trHeight w:val="280"/>
        </w:trPr>
        <w:tc>
          <w:tcPr>
            <w:tcW w:w="894" w:type="dxa"/>
            <w:shd w:val="clear" w:color="auto" w:fill="auto"/>
            <w:hideMark/>
          </w:tcPr>
          <w:p w14:paraId="6E3D99F4" w14:textId="77777777" w:rsidR="00130329" w:rsidRPr="00F01DDB" w:rsidRDefault="00F55AA0" w:rsidP="00130329">
            <w:pPr>
              <w:spacing w:after="0"/>
              <w:rPr>
                <w:rFonts w:ascii="Arial" w:hAnsi="Arial" w:cs="Arial"/>
                <w:bCs/>
                <w:color w:val="0000FF"/>
                <w:sz w:val="16"/>
                <w:szCs w:val="16"/>
                <w:u w:val="single"/>
                <w:lang w:val="en-US" w:eastAsia="zh-CN"/>
              </w:rPr>
            </w:pPr>
            <w:hyperlink r:id="rId15" w:history="1">
              <w:r w:rsidR="00130329" w:rsidRPr="00F01DDB">
                <w:rPr>
                  <w:rFonts w:ascii="Arial" w:hAnsi="Arial" w:cs="Arial"/>
                  <w:bCs/>
                  <w:color w:val="0000FF"/>
                  <w:sz w:val="16"/>
                  <w:szCs w:val="16"/>
                  <w:u w:val="single"/>
                  <w:lang w:val="en-US" w:eastAsia="zh-CN"/>
                </w:rPr>
                <w:t>R4-2301620</w:t>
              </w:r>
            </w:hyperlink>
          </w:p>
        </w:tc>
        <w:tc>
          <w:tcPr>
            <w:tcW w:w="1115" w:type="dxa"/>
            <w:shd w:val="clear" w:color="auto" w:fill="auto"/>
            <w:hideMark/>
          </w:tcPr>
          <w:p w14:paraId="04E3D82F"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Xiaomi</w:t>
            </w:r>
          </w:p>
        </w:tc>
        <w:tc>
          <w:tcPr>
            <w:tcW w:w="8192" w:type="dxa"/>
          </w:tcPr>
          <w:p w14:paraId="4DE0DFCC" w14:textId="77777777" w:rsidR="001F7AD5" w:rsidRPr="00D630F4" w:rsidRDefault="001F7AD5" w:rsidP="00D630F4">
            <w:pPr>
              <w:rPr>
                <w:b/>
                <w:lang w:eastAsia="zh-CN"/>
              </w:rPr>
            </w:pPr>
            <w:r w:rsidRPr="00D630F4">
              <w:rPr>
                <w:rFonts w:hint="eastAsia"/>
                <w:b/>
                <w:lang w:eastAsia="zh-CN"/>
              </w:rPr>
              <w:t>O</w:t>
            </w:r>
            <w:r w:rsidRPr="00D630F4">
              <w:rPr>
                <w:b/>
                <w:lang w:eastAsia="zh-CN"/>
              </w:rPr>
              <w:t>bservation 1:</w:t>
            </w:r>
          </w:p>
          <w:p w14:paraId="790DBACC" w14:textId="77777777" w:rsidR="001F7AD5" w:rsidRPr="00D630F4" w:rsidRDefault="001F7AD5" w:rsidP="00D630F4">
            <w:pPr>
              <w:pStyle w:val="af5"/>
              <w:snapToGrid w:val="0"/>
              <w:rPr>
                <w:rFonts w:eastAsia="等线"/>
                <w:b/>
                <w:szCs w:val="24"/>
                <w:lang w:eastAsia="zh-CN"/>
              </w:rPr>
            </w:pPr>
            <w:r w:rsidRPr="00D630F4">
              <w:rPr>
                <w:rFonts w:eastAsia="等线"/>
                <w:b/>
                <w:szCs w:val="24"/>
                <w:lang w:eastAsia="zh-CN"/>
              </w:rPr>
              <w:t>For urban macro scenario:</w:t>
            </w:r>
          </w:p>
          <w:p w14:paraId="1EC41B19" w14:textId="77777777" w:rsidR="001F7AD5" w:rsidRPr="00D630F4" w:rsidRDefault="001F7AD5" w:rsidP="00D630F4">
            <w:pPr>
              <w:pStyle w:val="af5"/>
              <w:snapToGrid w:val="0"/>
              <w:ind w:left="426" w:hanging="426"/>
              <w:rPr>
                <w:rFonts w:eastAsia="等线"/>
                <w:b/>
                <w:szCs w:val="24"/>
                <w:lang w:eastAsia="zh-CN"/>
              </w:rPr>
            </w:pPr>
            <w:r w:rsidRPr="00D630F4">
              <w:rPr>
                <w:rFonts w:eastAsia="等线"/>
                <w:b/>
                <w:szCs w:val="24"/>
                <w:lang w:eastAsia="zh-CN"/>
              </w:rPr>
              <w:t>-    The target SNR of 28dB for 29 GHz at BS side can be achieved by 86.95% of PC1 UE and 73.26% of PC2/5 UE.</w:t>
            </w:r>
          </w:p>
          <w:p w14:paraId="645052A4" w14:textId="77777777" w:rsidR="001F7AD5" w:rsidRPr="00D630F4" w:rsidRDefault="001F7AD5" w:rsidP="00D630F4">
            <w:pPr>
              <w:pStyle w:val="af5"/>
              <w:snapToGrid w:val="0"/>
              <w:ind w:left="426" w:hanging="426"/>
              <w:rPr>
                <w:rFonts w:eastAsia="等线"/>
                <w:b/>
                <w:szCs w:val="24"/>
                <w:lang w:eastAsia="zh-CN"/>
              </w:rPr>
            </w:pPr>
            <w:r w:rsidRPr="00D630F4">
              <w:rPr>
                <w:rFonts w:eastAsia="等线"/>
                <w:b/>
                <w:szCs w:val="24"/>
                <w:lang w:eastAsia="zh-CN"/>
              </w:rPr>
              <w:t>-    The target SNR of 30dB for 39 GHz at BS side can be achieved by 82.82% of PC1 UE and 62.31% of PC2/5 UE.</w:t>
            </w:r>
          </w:p>
          <w:p w14:paraId="787F3F22" w14:textId="77777777" w:rsidR="001F7AD5" w:rsidRPr="00D630F4" w:rsidRDefault="001F7AD5" w:rsidP="00D630F4">
            <w:pPr>
              <w:pStyle w:val="aff8"/>
              <w:ind w:firstLine="400"/>
              <w:rPr>
                <w:b/>
                <w:szCs w:val="24"/>
                <w:lang w:val="en-US" w:eastAsia="zh-CN"/>
              </w:rPr>
            </w:pPr>
            <w:r w:rsidRPr="00D630F4">
              <w:rPr>
                <w:b/>
                <w:szCs w:val="24"/>
                <w:lang w:val="en-US" w:eastAsia="zh-CN"/>
              </w:rPr>
              <w:t>-</w:t>
            </w:r>
            <w:r w:rsidRPr="00D630F4">
              <w:rPr>
                <w:b/>
                <w:szCs w:val="24"/>
                <w:lang w:val="en-US" w:eastAsia="zh-CN"/>
              </w:rPr>
              <w:tab/>
              <w:t>~13% of PC1 UE and ~26% of PC2/5 UE are transmitting at maximum output power at 29 GHz (of 35 dBm and 23 dBm, respectively, for PC1 UE and PC2/5 UE).</w:t>
            </w:r>
          </w:p>
          <w:p w14:paraId="44A5E839" w14:textId="77777777" w:rsidR="001F7AD5" w:rsidRPr="00D630F4" w:rsidRDefault="001F7AD5" w:rsidP="00D630F4">
            <w:pPr>
              <w:pStyle w:val="aff8"/>
              <w:ind w:firstLine="400"/>
              <w:rPr>
                <w:b/>
                <w:szCs w:val="24"/>
                <w:lang w:val="en-US" w:eastAsia="zh-CN"/>
              </w:rPr>
            </w:pPr>
            <w:r w:rsidRPr="00D630F4">
              <w:rPr>
                <w:b/>
                <w:szCs w:val="24"/>
                <w:lang w:val="en-US" w:eastAsia="zh-CN"/>
              </w:rPr>
              <w:t>-    ~17% of PC1 UE and ~27% of PC2/5 UE are transmitting at maximum output power at 39 GHz (of 35 dBm and 23 dBm, respectively, for PC1 UE and PC2/5 UE).</w:t>
            </w:r>
          </w:p>
          <w:p w14:paraId="2BCAA9B3" w14:textId="77777777" w:rsidR="001F7AD5" w:rsidRPr="00D630F4" w:rsidRDefault="001F7AD5" w:rsidP="00D630F4">
            <w:pPr>
              <w:pStyle w:val="af5"/>
              <w:snapToGrid w:val="0"/>
              <w:rPr>
                <w:rFonts w:eastAsia="等线"/>
                <w:b/>
                <w:szCs w:val="24"/>
                <w:lang w:eastAsia="zh-CN"/>
              </w:rPr>
            </w:pPr>
            <w:r w:rsidRPr="00D630F4">
              <w:rPr>
                <w:rFonts w:eastAsia="等线"/>
                <w:b/>
                <w:szCs w:val="24"/>
                <w:lang w:eastAsia="zh-CN"/>
              </w:rPr>
              <w:t>For indoor hotspot scenario:</w:t>
            </w:r>
          </w:p>
          <w:p w14:paraId="18DD0D73" w14:textId="77777777" w:rsidR="001F7AD5" w:rsidRPr="00D630F4" w:rsidRDefault="001F7AD5" w:rsidP="00D630F4">
            <w:pPr>
              <w:pStyle w:val="af5"/>
              <w:snapToGrid w:val="0"/>
              <w:ind w:left="426" w:hanging="426"/>
              <w:rPr>
                <w:rFonts w:eastAsia="等线"/>
                <w:b/>
                <w:szCs w:val="24"/>
                <w:lang w:eastAsia="zh-CN"/>
              </w:rPr>
            </w:pPr>
            <w:r w:rsidRPr="00D630F4">
              <w:rPr>
                <w:rFonts w:eastAsia="等线"/>
                <w:b/>
                <w:szCs w:val="24"/>
                <w:lang w:eastAsia="zh-CN"/>
              </w:rPr>
              <w:t>-    The target SNR of 28dB for 29 GHz at BS side can be achieved by 100% of PC1 UE and 100% of PC2/5 UE.</w:t>
            </w:r>
          </w:p>
          <w:p w14:paraId="7359AAF3" w14:textId="77777777" w:rsidR="001F7AD5" w:rsidRPr="00D630F4" w:rsidRDefault="001F7AD5" w:rsidP="00D630F4">
            <w:pPr>
              <w:pStyle w:val="af5"/>
              <w:snapToGrid w:val="0"/>
              <w:ind w:left="426" w:hanging="426"/>
              <w:rPr>
                <w:rFonts w:eastAsia="等线"/>
                <w:b/>
                <w:szCs w:val="24"/>
                <w:lang w:eastAsia="zh-CN"/>
              </w:rPr>
            </w:pPr>
            <w:r w:rsidRPr="00D630F4">
              <w:rPr>
                <w:rFonts w:eastAsia="等线"/>
                <w:b/>
                <w:szCs w:val="24"/>
                <w:lang w:eastAsia="zh-CN"/>
              </w:rPr>
              <w:t>-    The target SNR of 30dB for 39 GHz at BS side can be achieved by 100% of PC1 UE and 99.99% of PC2/5 UE.</w:t>
            </w:r>
          </w:p>
          <w:p w14:paraId="520012A1" w14:textId="77777777" w:rsidR="001F7AD5" w:rsidRPr="00D630F4" w:rsidRDefault="001F7AD5" w:rsidP="00D630F4">
            <w:pPr>
              <w:pStyle w:val="aff8"/>
              <w:ind w:firstLine="400"/>
              <w:rPr>
                <w:b/>
                <w:szCs w:val="24"/>
                <w:lang w:val="en-US" w:eastAsia="zh-CN"/>
              </w:rPr>
            </w:pPr>
            <w:r w:rsidRPr="00D630F4">
              <w:rPr>
                <w:b/>
                <w:szCs w:val="24"/>
                <w:lang w:val="en-US" w:eastAsia="zh-CN"/>
              </w:rPr>
              <w:lastRenderedPageBreak/>
              <w:t>-</w:t>
            </w:r>
            <w:r w:rsidRPr="00D630F4">
              <w:rPr>
                <w:b/>
                <w:szCs w:val="24"/>
                <w:lang w:val="en-US" w:eastAsia="zh-CN"/>
              </w:rPr>
              <w:tab/>
              <w:t>The transmitting power of all PC1/PC2/PC5 UE are less than 20 dBm at 29 GHz.</w:t>
            </w:r>
          </w:p>
          <w:p w14:paraId="67D7891F" w14:textId="77777777" w:rsidR="001F7AD5" w:rsidRPr="00D630F4" w:rsidRDefault="001F7AD5" w:rsidP="00D630F4">
            <w:pPr>
              <w:rPr>
                <w:rFonts w:eastAsia="等线"/>
                <w:b/>
                <w:lang w:val="en-US" w:eastAsia="zh-CN"/>
              </w:rPr>
            </w:pPr>
            <w:r w:rsidRPr="00D630F4">
              <w:rPr>
                <w:b/>
                <w:szCs w:val="24"/>
                <w:lang w:val="en-US" w:eastAsia="zh-CN"/>
              </w:rPr>
              <w:t>-    The transmitting power of ~ 99% PC1/PC2/PC5 UE are less than 13 dBm at 39 GHz.</w:t>
            </w:r>
          </w:p>
          <w:p w14:paraId="4694426E" w14:textId="3692AF03" w:rsidR="00130329" w:rsidRPr="00801D57" w:rsidRDefault="001F7AD5" w:rsidP="00D630F4">
            <w:pPr>
              <w:rPr>
                <w:b/>
                <w:lang w:eastAsia="zh-CN"/>
              </w:rPr>
            </w:pPr>
            <w:r w:rsidRPr="00D630F4">
              <w:rPr>
                <w:b/>
                <w:lang w:eastAsia="zh-CN"/>
              </w:rPr>
              <w:t>Proposal 1: UL 256QAM for PC1/2/5 UE at both 29GHz and 39GHz are feasible.</w:t>
            </w:r>
          </w:p>
        </w:tc>
      </w:tr>
      <w:tr w:rsidR="00130329" w:rsidRPr="00F01DDB" w14:paraId="1DE7310F" w14:textId="4197F145" w:rsidTr="0049353B">
        <w:trPr>
          <w:trHeight w:val="280"/>
        </w:trPr>
        <w:tc>
          <w:tcPr>
            <w:tcW w:w="894" w:type="dxa"/>
            <w:shd w:val="clear" w:color="auto" w:fill="auto"/>
            <w:hideMark/>
          </w:tcPr>
          <w:p w14:paraId="73DBE10B" w14:textId="77777777" w:rsidR="00130329" w:rsidRPr="00F01DDB" w:rsidRDefault="00F55AA0" w:rsidP="00130329">
            <w:pPr>
              <w:spacing w:after="0"/>
              <w:rPr>
                <w:rFonts w:ascii="Arial" w:hAnsi="Arial" w:cs="Arial"/>
                <w:bCs/>
                <w:color w:val="0000FF"/>
                <w:sz w:val="16"/>
                <w:szCs w:val="16"/>
                <w:u w:val="single"/>
                <w:lang w:val="en-US" w:eastAsia="zh-CN"/>
              </w:rPr>
            </w:pPr>
            <w:hyperlink r:id="rId16" w:history="1">
              <w:r w:rsidR="00130329" w:rsidRPr="00F01DDB">
                <w:rPr>
                  <w:rFonts w:ascii="Arial" w:hAnsi="Arial" w:cs="Arial"/>
                  <w:bCs/>
                  <w:color w:val="0000FF"/>
                  <w:sz w:val="16"/>
                  <w:szCs w:val="16"/>
                  <w:u w:val="single"/>
                  <w:lang w:val="en-US" w:eastAsia="zh-CN"/>
                </w:rPr>
                <w:t>R4-2302240</w:t>
              </w:r>
            </w:hyperlink>
          </w:p>
        </w:tc>
        <w:tc>
          <w:tcPr>
            <w:tcW w:w="1115" w:type="dxa"/>
            <w:shd w:val="clear" w:color="auto" w:fill="auto"/>
            <w:hideMark/>
          </w:tcPr>
          <w:p w14:paraId="43DD5A8A"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Sony</w:t>
            </w:r>
          </w:p>
        </w:tc>
        <w:tc>
          <w:tcPr>
            <w:tcW w:w="8192" w:type="dxa"/>
          </w:tcPr>
          <w:p w14:paraId="4D17AF7D" w14:textId="77777777" w:rsidR="00AB596A" w:rsidRPr="00D630F4" w:rsidRDefault="00AB596A" w:rsidP="00D630F4">
            <w:pPr>
              <w:pStyle w:val="ae"/>
              <w:spacing w:before="0" w:after="180"/>
              <w:ind w:left="1559" w:hanging="1559"/>
            </w:pPr>
            <w:r w:rsidRPr="00D630F4">
              <w:t xml:space="preserve">Observation </w:t>
            </w:r>
            <w:r w:rsidRPr="00D630F4">
              <w:fldChar w:fldCharType="begin"/>
            </w:r>
            <w:r w:rsidRPr="00D630F4">
              <w:instrText xml:space="preserve"> SEQ Observation \* ARABIC </w:instrText>
            </w:r>
            <w:r w:rsidRPr="00D630F4">
              <w:fldChar w:fldCharType="separate"/>
            </w:r>
            <w:r w:rsidRPr="00D630F4">
              <w:rPr>
                <w:noProof/>
              </w:rPr>
              <w:t>1</w:t>
            </w:r>
            <w:r w:rsidRPr="00D630F4">
              <w:fldChar w:fldCharType="end"/>
            </w:r>
            <w:r w:rsidRPr="00D630F4">
              <w:tab/>
              <w:t>35% of UE can reach the target SNR condition of PC2 and PC5 at indoor scenario at 29 GHz.</w:t>
            </w:r>
          </w:p>
          <w:p w14:paraId="20B41D16" w14:textId="77777777" w:rsidR="00AB596A" w:rsidRPr="00D630F4" w:rsidRDefault="00AB596A" w:rsidP="00D630F4">
            <w:pPr>
              <w:pStyle w:val="ae"/>
              <w:spacing w:before="0" w:after="180"/>
              <w:ind w:left="1559" w:hanging="1559"/>
            </w:pPr>
            <w:r w:rsidRPr="00D630F4">
              <w:t xml:space="preserve">Observation </w:t>
            </w:r>
            <w:r w:rsidRPr="00D630F4">
              <w:fldChar w:fldCharType="begin"/>
            </w:r>
            <w:r w:rsidRPr="00D630F4">
              <w:instrText xml:space="preserve"> SEQ Observation \* ARABIC </w:instrText>
            </w:r>
            <w:r w:rsidRPr="00D630F4">
              <w:fldChar w:fldCharType="separate"/>
            </w:r>
            <w:r w:rsidRPr="00D630F4">
              <w:rPr>
                <w:noProof/>
              </w:rPr>
              <w:t>2</w:t>
            </w:r>
            <w:r w:rsidRPr="00D630F4">
              <w:fldChar w:fldCharType="end"/>
            </w:r>
            <w:r w:rsidRPr="00D630F4">
              <w:tab/>
              <w:t xml:space="preserve">45% of PC1 UE and 10% of PC2/5 UE can meet the target SNR condition for the indoor scenario at 39 GHz. </w:t>
            </w:r>
          </w:p>
          <w:p w14:paraId="7D0FC266" w14:textId="186E115B" w:rsidR="00130329" w:rsidRPr="00801D57" w:rsidRDefault="00AB596A" w:rsidP="00801D57">
            <w:pPr>
              <w:pStyle w:val="ae"/>
              <w:spacing w:before="0" w:after="180"/>
              <w:ind w:left="1559" w:hanging="1559"/>
            </w:pPr>
            <w:r w:rsidRPr="00D630F4">
              <w:t>Proposal 1</w:t>
            </w:r>
            <w:r w:rsidRPr="00D630F4">
              <w:tab/>
              <w:t>Concluding that it is feasible for PC2 and PC5 to support 256 QAM at 29 GHz.</w:t>
            </w:r>
          </w:p>
        </w:tc>
      </w:tr>
      <w:tr w:rsidR="00130329" w:rsidRPr="00F01DDB" w14:paraId="1149B513" w14:textId="60A1B731" w:rsidTr="0049353B">
        <w:trPr>
          <w:trHeight w:val="400"/>
        </w:trPr>
        <w:tc>
          <w:tcPr>
            <w:tcW w:w="894" w:type="dxa"/>
            <w:shd w:val="clear" w:color="auto" w:fill="auto"/>
            <w:hideMark/>
          </w:tcPr>
          <w:p w14:paraId="4951C685" w14:textId="77777777" w:rsidR="00130329" w:rsidRPr="00F01DDB" w:rsidRDefault="00F55AA0" w:rsidP="00130329">
            <w:pPr>
              <w:spacing w:after="0"/>
              <w:rPr>
                <w:rFonts w:ascii="Arial" w:hAnsi="Arial" w:cs="Arial"/>
                <w:bCs/>
                <w:color w:val="0000FF"/>
                <w:sz w:val="16"/>
                <w:szCs w:val="16"/>
                <w:u w:val="single"/>
                <w:lang w:val="en-US" w:eastAsia="zh-CN"/>
              </w:rPr>
            </w:pPr>
            <w:hyperlink r:id="rId17" w:history="1">
              <w:r w:rsidR="00130329" w:rsidRPr="00F01DDB">
                <w:rPr>
                  <w:rFonts w:ascii="Arial" w:hAnsi="Arial" w:cs="Arial"/>
                  <w:bCs/>
                  <w:color w:val="0000FF"/>
                  <w:sz w:val="16"/>
                  <w:szCs w:val="16"/>
                  <w:u w:val="single"/>
                  <w:lang w:val="en-US" w:eastAsia="zh-CN"/>
                </w:rPr>
                <w:t>R4-2302337</w:t>
              </w:r>
            </w:hyperlink>
          </w:p>
        </w:tc>
        <w:tc>
          <w:tcPr>
            <w:tcW w:w="1115" w:type="dxa"/>
            <w:shd w:val="clear" w:color="auto" w:fill="auto"/>
            <w:hideMark/>
          </w:tcPr>
          <w:p w14:paraId="7CBD9D55"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192" w:type="dxa"/>
          </w:tcPr>
          <w:p w14:paraId="36FDC19F" w14:textId="3D3230B5" w:rsidR="00130329" w:rsidRPr="00D630F4" w:rsidRDefault="006F60B1" w:rsidP="00D630F4">
            <w:pPr>
              <w:pStyle w:val="af5"/>
              <w:snapToGrid w:val="0"/>
              <w:rPr>
                <w:b/>
                <w:bCs/>
                <w:lang w:eastAsia="zh-CN"/>
              </w:rPr>
            </w:pPr>
            <w:r>
              <w:rPr>
                <w:b/>
                <w:bCs/>
              </w:rPr>
              <w:t>Withdrawn</w:t>
            </w:r>
          </w:p>
        </w:tc>
      </w:tr>
      <w:tr w:rsidR="00130329" w:rsidRPr="00F01DDB" w14:paraId="5A7F4B86" w14:textId="2EA57394" w:rsidTr="0049353B">
        <w:trPr>
          <w:trHeight w:val="400"/>
        </w:trPr>
        <w:tc>
          <w:tcPr>
            <w:tcW w:w="894" w:type="dxa"/>
            <w:shd w:val="clear" w:color="auto" w:fill="auto"/>
            <w:hideMark/>
          </w:tcPr>
          <w:p w14:paraId="50B86EAF" w14:textId="77777777" w:rsidR="00130329" w:rsidRPr="00F01DDB" w:rsidRDefault="00F55AA0" w:rsidP="00130329">
            <w:pPr>
              <w:spacing w:after="0"/>
              <w:rPr>
                <w:rFonts w:ascii="Arial" w:hAnsi="Arial" w:cs="Arial"/>
                <w:bCs/>
                <w:color w:val="0000FF"/>
                <w:sz w:val="16"/>
                <w:szCs w:val="16"/>
                <w:u w:val="single"/>
                <w:lang w:val="en-US" w:eastAsia="zh-CN"/>
              </w:rPr>
            </w:pPr>
            <w:hyperlink r:id="rId18" w:history="1">
              <w:r w:rsidR="00130329" w:rsidRPr="00F01DDB">
                <w:rPr>
                  <w:rFonts w:ascii="Arial" w:hAnsi="Arial" w:cs="Arial"/>
                  <w:bCs/>
                  <w:color w:val="0000FF"/>
                  <w:sz w:val="16"/>
                  <w:szCs w:val="16"/>
                  <w:u w:val="single"/>
                  <w:lang w:val="en-US" w:eastAsia="zh-CN"/>
                </w:rPr>
                <w:t>R4-2302529</w:t>
              </w:r>
            </w:hyperlink>
          </w:p>
        </w:tc>
        <w:tc>
          <w:tcPr>
            <w:tcW w:w="1115" w:type="dxa"/>
            <w:shd w:val="clear" w:color="auto" w:fill="auto"/>
            <w:hideMark/>
          </w:tcPr>
          <w:p w14:paraId="61B79295"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192" w:type="dxa"/>
          </w:tcPr>
          <w:p w14:paraId="2FC378E7" w14:textId="77777777" w:rsidR="00AB596A" w:rsidRPr="00D630F4" w:rsidRDefault="00AB596A" w:rsidP="00D630F4">
            <w:pPr>
              <w:pStyle w:val="af5"/>
              <w:snapToGrid w:val="0"/>
              <w:rPr>
                <w:b/>
                <w:lang w:eastAsia="zh-CN"/>
              </w:rPr>
            </w:pPr>
            <w:r w:rsidRPr="00D630F4">
              <w:rPr>
                <w:b/>
                <w:bCs/>
              </w:rPr>
              <w:t>Proposal 1: To limit MCS with 256QAM for 39GHz to 21 and 22 in Table 5.1.3.1-2 in TS 38.214.</w:t>
            </w:r>
          </w:p>
          <w:p w14:paraId="1C4FCBE9" w14:textId="08866020" w:rsidR="00130329" w:rsidRPr="00D630F4" w:rsidRDefault="00AB596A" w:rsidP="00D630F4">
            <w:pPr>
              <w:pStyle w:val="af5"/>
              <w:snapToGrid w:val="0"/>
              <w:rPr>
                <w:b/>
                <w:bCs/>
                <w:lang w:eastAsia="zh-CN"/>
              </w:rPr>
            </w:pPr>
            <w:r w:rsidRPr="00D630F4">
              <w:rPr>
                <w:b/>
                <w:bCs/>
              </w:rPr>
              <w:t>Proposal 2: To adopt 27 dB at both 29GHz and 39GHz as the target operating SNR.</w:t>
            </w:r>
          </w:p>
        </w:tc>
      </w:tr>
      <w:tr w:rsidR="00130329" w:rsidRPr="00F01DDB" w14:paraId="2EB15B7A" w14:textId="3C4E66A3" w:rsidTr="0049353B">
        <w:trPr>
          <w:trHeight w:val="400"/>
        </w:trPr>
        <w:tc>
          <w:tcPr>
            <w:tcW w:w="894" w:type="dxa"/>
            <w:shd w:val="clear" w:color="auto" w:fill="auto"/>
            <w:hideMark/>
          </w:tcPr>
          <w:p w14:paraId="60813503" w14:textId="77777777" w:rsidR="00130329" w:rsidRPr="00F01DDB" w:rsidRDefault="00F55AA0" w:rsidP="00130329">
            <w:pPr>
              <w:spacing w:after="0"/>
              <w:rPr>
                <w:rFonts w:ascii="Arial" w:hAnsi="Arial" w:cs="Arial"/>
                <w:bCs/>
                <w:color w:val="0000FF"/>
                <w:sz w:val="16"/>
                <w:szCs w:val="16"/>
                <w:u w:val="single"/>
                <w:lang w:val="en-US" w:eastAsia="zh-CN"/>
              </w:rPr>
            </w:pPr>
            <w:hyperlink r:id="rId19" w:history="1">
              <w:r w:rsidR="00130329" w:rsidRPr="00F01DDB">
                <w:rPr>
                  <w:rFonts w:ascii="Arial" w:hAnsi="Arial" w:cs="Arial"/>
                  <w:bCs/>
                  <w:color w:val="0000FF"/>
                  <w:sz w:val="16"/>
                  <w:szCs w:val="16"/>
                  <w:u w:val="single"/>
                  <w:lang w:val="en-US" w:eastAsia="zh-CN"/>
                </w:rPr>
                <w:t>R4-2302733</w:t>
              </w:r>
            </w:hyperlink>
          </w:p>
        </w:tc>
        <w:tc>
          <w:tcPr>
            <w:tcW w:w="1115" w:type="dxa"/>
            <w:shd w:val="clear" w:color="auto" w:fill="auto"/>
            <w:hideMark/>
          </w:tcPr>
          <w:p w14:paraId="1C98D85E"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Ericsson Limited</w:t>
            </w:r>
          </w:p>
        </w:tc>
        <w:tc>
          <w:tcPr>
            <w:tcW w:w="8192" w:type="dxa"/>
          </w:tcPr>
          <w:p w14:paraId="24537A9A" w14:textId="77777777" w:rsidR="00AB596A" w:rsidRPr="00D630F4" w:rsidRDefault="00AB596A" w:rsidP="00D630F4">
            <w:pPr>
              <w:rPr>
                <w:b/>
                <w:bCs/>
              </w:rPr>
            </w:pPr>
            <w:r w:rsidRPr="00D630F4">
              <w:rPr>
                <w:b/>
                <w:bCs/>
              </w:rPr>
              <w:t>Proposal 1: UL 256 QAM for PC2/PC5 UEs and 29 GHz carrier frequency is feasible.</w:t>
            </w:r>
          </w:p>
          <w:p w14:paraId="26C44F83" w14:textId="26A1184D" w:rsidR="00130329" w:rsidRPr="00D630F4" w:rsidRDefault="00AB596A" w:rsidP="00801D57">
            <w:pPr>
              <w:rPr>
                <w:b/>
                <w:bCs/>
              </w:rPr>
            </w:pPr>
            <w:r w:rsidRPr="00D630F4">
              <w:rPr>
                <w:b/>
                <w:bCs/>
              </w:rPr>
              <w:t>Proposal 2: UL 256 QAM for PC1/PC2/PC5 UEs and 39 GHz carrier frequency is feasible.</w:t>
            </w:r>
          </w:p>
        </w:tc>
      </w:tr>
      <w:tr w:rsidR="00130329" w:rsidRPr="00F01DDB" w14:paraId="033480A1" w14:textId="542B1554" w:rsidTr="0049353B">
        <w:trPr>
          <w:trHeight w:val="280"/>
        </w:trPr>
        <w:tc>
          <w:tcPr>
            <w:tcW w:w="894" w:type="dxa"/>
            <w:shd w:val="clear" w:color="auto" w:fill="auto"/>
            <w:hideMark/>
          </w:tcPr>
          <w:p w14:paraId="650F1C2D" w14:textId="77777777" w:rsidR="00130329" w:rsidRPr="00F01DDB" w:rsidRDefault="00F55AA0" w:rsidP="00130329">
            <w:pPr>
              <w:spacing w:after="0"/>
              <w:rPr>
                <w:rFonts w:ascii="Arial" w:hAnsi="Arial" w:cs="Arial"/>
                <w:bCs/>
                <w:color w:val="0000FF"/>
                <w:sz w:val="16"/>
                <w:szCs w:val="16"/>
                <w:u w:val="single"/>
                <w:lang w:val="en-US" w:eastAsia="zh-CN"/>
              </w:rPr>
            </w:pPr>
            <w:hyperlink r:id="rId20" w:history="1">
              <w:r w:rsidR="00130329" w:rsidRPr="00F01DDB">
                <w:rPr>
                  <w:rFonts w:ascii="Arial" w:hAnsi="Arial" w:cs="Arial"/>
                  <w:bCs/>
                  <w:color w:val="0000FF"/>
                  <w:sz w:val="16"/>
                  <w:szCs w:val="16"/>
                  <w:u w:val="single"/>
                  <w:lang w:val="en-US" w:eastAsia="zh-CN"/>
                </w:rPr>
                <w:t>R4-2302734</w:t>
              </w:r>
            </w:hyperlink>
          </w:p>
        </w:tc>
        <w:tc>
          <w:tcPr>
            <w:tcW w:w="1115" w:type="dxa"/>
            <w:shd w:val="clear" w:color="auto" w:fill="auto"/>
            <w:hideMark/>
          </w:tcPr>
          <w:p w14:paraId="43A099AE" w14:textId="77777777" w:rsidR="00130329" w:rsidRPr="00F01DDB" w:rsidRDefault="00130329" w:rsidP="00130329">
            <w:pPr>
              <w:spacing w:after="0"/>
              <w:rPr>
                <w:rFonts w:ascii="Arial" w:hAnsi="Arial" w:cs="Arial"/>
                <w:sz w:val="16"/>
                <w:szCs w:val="16"/>
                <w:lang w:val="en-US" w:eastAsia="zh-CN"/>
              </w:rPr>
            </w:pPr>
            <w:r w:rsidRPr="00F01DDB">
              <w:rPr>
                <w:rFonts w:ascii="Arial" w:hAnsi="Arial" w:cs="Arial"/>
                <w:sz w:val="16"/>
                <w:szCs w:val="16"/>
                <w:lang w:val="en-US" w:eastAsia="zh-CN"/>
              </w:rPr>
              <w:t>Ericsson Limited</w:t>
            </w:r>
          </w:p>
        </w:tc>
        <w:tc>
          <w:tcPr>
            <w:tcW w:w="8192" w:type="dxa"/>
          </w:tcPr>
          <w:p w14:paraId="720C93AF" w14:textId="77777777" w:rsidR="00AB596A" w:rsidRPr="00D630F4" w:rsidRDefault="00AB596A" w:rsidP="00D630F4">
            <w:pPr>
              <w:rPr>
                <w:b/>
                <w:bCs/>
              </w:rPr>
            </w:pPr>
            <w:r w:rsidRPr="00D630F4">
              <w:rPr>
                <w:b/>
                <w:bCs/>
              </w:rPr>
              <w:t>Observation 1: For 29GHz carrier frequency, indoor scenario and PC2/PC5, around 60% of users with FTP 10% load and 15% of users with FTP 30% load can reach the operating SNR of 28dB.</w:t>
            </w:r>
          </w:p>
          <w:p w14:paraId="678A8234" w14:textId="77777777" w:rsidR="00AB596A" w:rsidRPr="00D630F4" w:rsidRDefault="00AB596A" w:rsidP="00D630F4">
            <w:pPr>
              <w:rPr>
                <w:b/>
                <w:bCs/>
              </w:rPr>
            </w:pPr>
            <w:r w:rsidRPr="00D630F4">
              <w:rPr>
                <w:b/>
                <w:bCs/>
              </w:rPr>
              <w:t>Observation 2: For 29GHz carrier frequency, UMa scenario and PC2/PC5, around 30% of users with FTP 10% load and 28% of users with FTP 30% load can reach the operating SNR of 28dB.</w:t>
            </w:r>
          </w:p>
          <w:p w14:paraId="47B1F8CE" w14:textId="77777777" w:rsidR="00AB596A" w:rsidRPr="00D630F4" w:rsidRDefault="00AB596A" w:rsidP="00D630F4">
            <w:pPr>
              <w:rPr>
                <w:b/>
                <w:bCs/>
              </w:rPr>
            </w:pPr>
            <w:r w:rsidRPr="00D630F4">
              <w:rPr>
                <w:b/>
                <w:bCs/>
              </w:rPr>
              <w:t>Observation 3: For 39GHz carrier frequency, indoor scenario and PC2/PC5, around 50% of users with FTP 10% load and 12% of users with FTP 30% load can reach the operating SNR of 30dB.</w:t>
            </w:r>
          </w:p>
          <w:p w14:paraId="11A2D09A" w14:textId="77777777" w:rsidR="00AB596A" w:rsidRPr="00D630F4" w:rsidRDefault="00AB596A" w:rsidP="00D630F4">
            <w:pPr>
              <w:rPr>
                <w:b/>
                <w:bCs/>
              </w:rPr>
            </w:pPr>
            <w:r w:rsidRPr="00D630F4">
              <w:rPr>
                <w:b/>
                <w:bCs/>
              </w:rPr>
              <w:t>Observation 4: For 39GHz carrier frequency, UMa scenario and PC2/PC5, around 17% of users with FTP 10% load and 15% of users with FTP 30% load can reach the operating SNR of 30dB.</w:t>
            </w:r>
          </w:p>
          <w:p w14:paraId="2E296EA6" w14:textId="77777777" w:rsidR="00AB596A" w:rsidRPr="00D630F4" w:rsidRDefault="00AB596A" w:rsidP="00D630F4">
            <w:pPr>
              <w:rPr>
                <w:b/>
                <w:bCs/>
              </w:rPr>
            </w:pPr>
            <w:r w:rsidRPr="00D630F4">
              <w:rPr>
                <w:b/>
                <w:bCs/>
              </w:rPr>
              <w:t>Observation 5: For 39GHz carrier frequency, indoor scenario and PC1, around 55% of users with FTP 10% load and 12% of users with FTP 30% load can reach the operating SNR of 30dB.</w:t>
            </w:r>
          </w:p>
          <w:p w14:paraId="13DE0EF6" w14:textId="0686B3D2" w:rsidR="00130329" w:rsidRPr="00D630F4" w:rsidRDefault="00AB596A" w:rsidP="00D630F4">
            <w:pPr>
              <w:rPr>
                <w:rFonts w:ascii="Arial" w:hAnsi="Arial" w:cs="Arial"/>
                <w:b/>
                <w:sz w:val="16"/>
                <w:szCs w:val="16"/>
                <w:lang w:val="en-US" w:eastAsia="zh-CN"/>
              </w:rPr>
            </w:pPr>
            <w:r w:rsidRPr="00D630F4">
              <w:rPr>
                <w:b/>
                <w:bCs/>
              </w:rPr>
              <w:t>Observation 6: For 39GHz carrier frequency, UMa scenario and PC1, around 50% of users with FTP 10% load and 38% of users with FTP 30% load can reach the operating SNR of 30dB.</w:t>
            </w:r>
          </w:p>
        </w:tc>
      </w:tr>
    </w:tbl>
    <w:p w14:paraId="17E41619" w14:textId="77777777" w:rsidR="00130329" w:rsidRPr="00E35EB4" w:rsidRDefault="00130329" w:rsidP="005B4802"/>
    <w:p w14:paraId="0F099610" w14:textId="3F218207" w:rsidR="006D4B9B" w:rsidRPr="00B5115A" w:rsidRDefault="006D4B9B" w:rsidP="005B4802">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67EA3547" w14:textId="407DC46C" w:rsidR="00484C5D" w:rsidRPr="00B5115A" w:rsidRDefault="00837458" w:rsidP="00B831AE">
      <w:pPr>
        <w:pStyle w:val="2"/>
        <w:rPr>
          <w:sz w:val="20"/>
          <w:szCs w:val="20"/>
        </w:rPr>
      </w:pPr>
      <w:r w:rsidRPr="00B5115A">
        <w:rPr>
          <w:rFonts w:hint="eastAsia"/>
          <w:sz w:val="20"/>
          <w:szCs w:val="20"/>
        </w:rPr>
        <w:t>Open issues</w:t>
      </w:r>
      <w:r w:rsidR="00DC2500" w:rsidRPr="00B5115A">
        <w:rPr>
          <w:sz w:val="20"/>
          <w:szCs w:val="20"/>
        </w:rPr>
        <w:t xml:space="preserve"> summary</w:t>
      </w:r>
    </w:p>
    <w:p w14:paraId="7526323C" w14:textId="5E840330" w:rsidR="00090DDD" w:rsidRPr="00F01DDB" w:rsidRDefault="00A10D11" w:rsidP="00F01DDB">
      <w:pPr>
        <w:rPr>
          <w:i/>
          <w:color w:val="0070C0"/>
          <w:lang w:eastAsia="zh-CN"/>
        </w:rPr>
      </w:pPr>
      <w:r w:rsidRPr="00B5115A">
        <w:rPr>
          <w:rFonts w:hint="eastAsia"/>
          <w:i/>
          <w:color w:val="0070C0"/>
        </w:rPr>
        <w:t xml:space="preserve">Before </w:t>
      </w:r>
      <w:r w:rsidRPr="00B5115A">
        <w:rPr>
          <w:i/>
          <w:color w:val="0070C0"/>
        </w:rPr>
        <w:t>f2f m</w:t>
      </w:r>
      <w:r w:rsidR="003418CB" w:rsidRPr="00B5115A">
        <w:rPr>
          <w:rFonts w:hint="eastAsia"/>
          <w:i/>
          <w:color w:val="0070C0"/>
        </w:rPr>
        <w:t xml:space="preserve">eeting, </w:t>
      </w:r>
      <w:r w:rsidR="003418CB" w:rsidRPr="00B5115A">
        <w:rPr>
          <w:i/>
          <w:color w:val="0070C0"/>
        </w:rPr>
        <w:t>moderator</w:t>
      </w:r>
      <w:r w:rsidR="00837458" w:rsidRPr="00B5115A">
        <w:rPr>
          <w:rFonts w:hint="eastAsia"/>
          <w:i/>
          <w:color w:val="0070C0"/>
        </w:rPr>
        <w:t>s</w:t>
      </w:r>
      <w:r w:rsidR="003418CB" w:rsidRPr="00B5115A">
        <w:rPr>
          <w:i/>
          <w:color w:val="0070C0"/>
        </w:rPr>
        <w:t xml:space="preserve"> </w:t>
      </w:r>
      <w:r w:rsidR="003B40B6" w:rsidRPr="00B5115A">
        <w:rPr>
          <w:i/>
          <w:color w:val="0070C0"/>
        </w:rPr>
        <w:t>shall</w:t>
      </w:r>
      <w:r w:rsidR="003B40B6" w:rsidRPr="00B5115A">
        <w:rPr>
          <w:rFonts w:hint="eastAsia"/>
          <w:i/>
          <w:color w:val="0070C0"/>
        </w:rPr>
        <w:t xml:space="preserve"> </w:t>
      </w:r>
      <w:r w:rsidR="003418CB" w:rsidRPr="00B5115A">
        <w:rPr>
          <w:rFonts w:hint="eastAsia"/>
          <w:i/>
          <w:color w:val="0070C0"/>
        </w:rPr>
        <w:t>summar</w:t>
      </w:r>
      <w:r w:rsidR="003B40B6" w:rsidRPr="00B5115A">
        <w:rPr>
          <w:i/>
          <w:color w:val="0070C0"/>
        </w:rPr>
        <w:t>ize list of</w:t>
      </w:r>
      <w:r w:rsidR="003418CB" w:rsidRPr="00B5115A">
        <w:rPr>
          <w:rFonts w:hint="eastAsia"/>
          <w:i/>
          <w:color w:val="0070C0"/>
        </w:rPr>
        <w:t xml:space="preserve"> open issues</w:t>
      </w:r>
      <w:r w:rsidR="00571777" w:rsidRPr="00B5115A">
        <w:rPr>
          <w:i/>
          <w:color w:val="0070C0"/>
        </w:rPr>
        <w:t xml:space="preserve">, </w:t>
      </w:r>
      <w:r w:rsidR="003418CB" w:rsidRPr="00B5115A">
        <w:rPr>
          <w:rFonts w:hint="eastAsia"/>
          <w:i/>
          <w:color w:val="0070C0"/>
        </w:rPr>
        <w:t>candidate options</w:t>
      </w:r>
      <w:r w:rsidR="00571777" w:rsidRPr="00B5115A">
        <w:rPr>
          <w:i/>
          <w:color w:val="0070C0"/>
        </w:rPr>
        <w:t xml:space="preserve"> and possible WF (if applicable)</w:t>
      </w:r>
      <w:r w:rsidR="003418CB" w:rsidRPr="00B5115A">
        <w:rPr>
          <w:rFonts w:hint="eastAsia"/>
          <w:i/>
          <w:color w:val="0070C0"/>
        </w:rPr>
        <w:t xml:space="preserve"> based on companies</w:t>
      </w:r>
      <w:r w:rsidR="003418CB" w:rsidRPr="00B5115A">
        <w:rPr>
          <w:i/>
          <w:color w:val="0070C0"/>
        </w:rPr>
        <w:t>’</w:t>
      </w:r>
      <w:r w:rsidR="003418CB" w:rsidRPr="00B5115A">
        <w:rPr>
          <w:rFonts w:hint="eastAsia"/>
          <w:i/>
          <w:color w:val="0070C0"/>
        </w:rPr>
        <w:t xml:space="preserve"> contributions.</w:t>
      </w:r>
    </w:p>
    <w:p w14:paraId="48DCCCBC" w14:textId="48B7CBA3" w:rsidR="00D9241F" w:rsidRPr="00B5115A" w:rsidRDefault="00D9241F" w:rsidP="00D9241F">
      <w:pPr>
        <w:pStyle w:val="3"/>
        <w:rPr>
          <w:sz w:val="20"/>
          <w:szCs w:val="20"/>
        </w:rPr>
      </w:pPr>
      <w:r w:rsidRPr="00B5115A">
        <w:rPr>
          <w:sz w:val="20"/>
          <w:szCs w:val="20"/>
        </w:rPr>
        <w:t>Sub-topic 1-</w:t>
      </w:r>
      <w:r>
        <w:rPr>
          <w:sz w:val="20"/>
          <w:szCs w:val="20"/>
        </w:rPr>
        <w:t xml:space="preserve">1 EVM </w:t>
      </w:r>
      <w:r w:rsidRPr="00E35EB4">
        <w:rPr>
          <w:sz w:val="20"/>
          <w:szCs w:val="20"/>
        </w:rPr>
        <w:t xml:space="preserve">evaluation by </w:t>
      </w:r>
      <w:r>
        <w:rPr>
          <w:sz w:val="20"/>
          <w:szCs w:val="20"/>
        </w:rPr>
        <w:t>system</w:t>
      </w:r>
      <w:r w:rsidRPr="00E35EB4">
        <w:rPr>
          <w:sz w:val="20"/>
          <w:szCs w:val="20"/>
        </w:rPr>
        <w:t xml:space="preserve"> level simulation</w:t>
      </w:r>
    </w:p>
    <w:p w14:paraId="59A71459" w14:textId="77777777" w:rsidR="00D9241F" w:rsidRDefault="00D9241F" w:rsidP="00D9241F">
      <w:pPr>
        <w:rPr>
          <w:i/>
          <w:color w:val="0070C0"/>
          <w:lang w:val="en-US" w:eastAsia="zh-CN"/>
        </w:rPr>
      </w:pPr>
      <w:r w:rsidRPr="00B5115A">
        <w:rPr>
          <w:rFonts w:hint="eastAsia"/>
          <w:i/>
          <w:color w:val="0070C0"/>
          <w:lang w:val="en-US" w:eastAsia="zh-CN"/>
        </w:rPr>
        <w:t>Sub-topic</w:t>
      </w:r>
      <w:r>
        <w:rPr>
          <w:rFonts w:hint="eastAsia"/>
          <w:i/>
          <w:color w:val="0070C0"/>
          <w:lang w:val="en-US" w:eastAsia="zh-CN"/>
        </w:rPr>
        <w:t xml:space="preserve"> description</w:t>
      </w:r>
      <w:r>
        <w:rPr>
          <w:i/>
          <w:color w:val="0070C0"/>
          <w:lang w:val="en-US" w:eastAsia="zh-CN"/>
        </w:rPr>
        <w:t>: Discuss UL 256QAM feasibility for 29GHz and 39GHz based on system level simulation.</w:t>
      </w:r>
    </w:p>
    <w:p w14:paraId="79C4822E" w14:textId="77777777" w:rsidR="00D9241F" w:rsidRDefault="00D9241F" w:rsidP="00D9241F">
      <w:pPr>
        <w:rPr>
          <w:color w:val="0070C0"/>
          <w:lang w:val="en-US" w:eastAsia="zh-CN"/>
        </w:rPr>
      </w:pPr>
      <w:r>
        <w:rPr>
          <w:color w:val="0070C0"/>
          <w:lang w:val="en-US" w:eastAsia="zh-CN"/>
        </w:rPr>
        <w:lastRenderedPageBreak/>
        <w:t>In last meeting, it has agreed UL 256QAM for PC1 UE for 29GHz is feasible, this meeting will continue discuss whether UL 256QAM is feasible for PC2/PC5 UEs for 29GHz and PC1/PC2/PC5 UEs for 39GHz based on the system simulation results submitted in this meeting as following summary in below table:</w:t>
      </w:r>
    </w:p>
    <w:tbl>
      <w:tblPr>
        <w:tblStyle w:val="aff7"/>
        <w:tblW w:w="0" w:type="auto"/>
        <w:tblInd w:w="-289" w:type="dxa"/>
        <w:tblLook w:val="04A0" w:firstRow="1" w:lastRow="0" w:firstColumn="1" w:lastColumn="0" w:noHBand="0" w:noVBand="1"/>
      </w:tblPr>
      <w:tblGrid>
        <w:gridCol w:w="1702"/>
        <w:gridCol w:w="4111"/>
        <w:gridCol w:w="4107"/>
      </w:tblGrid>
      <w:tr w:rsidR="00D9241F" w14:paraId="15B8AD85" w14:textId="77777777" w:rsidTr="00D9241F">
        <w:tc>
          <w:tcPr>
            <w:tcW w:w="1702" w:type="dxa"/>
          </w:tcPr>
          <w:p w14:paraId="02C3157A" w14:textId="77777777" w:rsidR="00D9241F" w:rsidRPr="00F01DDB" w:rsidRDefault="00D9241F" w:rsidP="00D9241F">
            <w:pPr>
              <w:rPr>
                <w:rFonts w:eastAsiaTheme="minorEastAsia"/>
                <w:color w:val="0070C0"/>
                <w:lang w:val="en-US" w:eastAsia="zh-CN"/>
              </w:rPr>
            </w:pPr>
            <w:r>
              <w:t>C</w:t>
            </w:r>
            <w:r w:rsidRPr="00F01DDB">
              <w:t>ompanies</w:t>
            </w:r>
          </w:p>
        </w:tc>
        <w:tc>
          <w:tcPr>
            <w:tcW w:w="4111" w:type="dxa"/>
          </w:tcPr>
          <w:p w14:paraId="111B990E" w14:textId="77777777" w:rsidR="00D9241F" w:rsidRDefault="00D9241F" w:rsidP="00D9241F">
            <w:pPr>
              <w:rPr>
                <w:color w:val="0070C0"/>
                <w:lang w:val="en-US" w:eastAsia="zh-CN"/>
              </w:rPr>
            </w:pPr>
            <w:r>
              <w:t>Urban macro</w:t>
            </w:r>
          </w:p>
        </w:tc>
        <w:tc>
          <w:tcPr>
            <w:tcW w:w="4107" w:type="dxa"/>
          </w:tcPr>
          <w:p w14:paraId="6ACB563F" w14:textId="77777777" w:rsidR="00D9241F" w:rsidRDefault="00D9241F" w:rsidP="00D9241F">
            <w:pPr>
              <w:rPr>
                <w:color w:val="0070C0"/>
                <w:lang w:val="en-US" w:eastAsia="zh-CN"/>
              </w:rPr>
            </w:pPr>
            <w:r>
              <w:t>Indoor</w:t>
            </w:r>
          </w:p>
        </w:tc>
      </w:tr>
      <w:tr w:rsidR="00D9241F" w14:paraId="287EF438" w14:textId="77777777" w:rsidTr="00D9241F">
        <w:tc>
          <w:tcPr>
            <w:tcW w:w="1702" w:type="dxa"/>
          </w:tcPr>
          <w:p w14:paraId="68E579E4" w14:textId="77777777" w:rsidR="00D9241F" w:rsidRDefault="00D9241F" w:rsidP="00D9241F">
            <w:pPr>
              <w:rPr>
                <w:rFonts w:ascii="Arial" w:hAnsi="Arial" w:cs="Arial"/>
                <w:sz w:val="16"/>
                <w:szCs w:val="16"/>
                <w:lang w:val="en-US" w:eastAsia="zh-CN"/>
              </w:rPr>
            </w:pPr>
            <w:r w:rsidRPr="006C1D4D">
              <w:rPr>
                <w:rFonts w:ascii="Arial" w:hAnsi="Arial" w:cs="Arial" w:hint="eastAsia"/>
                <w:sz w:val="16"/>
                <w:szCs w:val="16"/>
                <w:lang w:val="en-US" w:eastAsia="zh-CN"/>
              </w:rPr>
              <w:t>N</w:t>
            </w:r>
            <w:r w:rsidRPr="006C1D4D">
              <w:rPr>
                <w:rFonts w:ascii="Arial" w:hAnsi="Arial" w:cs="Arial"/>
                <w:sz w:val="16"/>
                <w:szCs w:val="16"/>
                <w:lang w:val="en-US" w:eastAsia="zh-CN"/>
              </w:rPr>
              <w:t xml:space="preserve">okia </w:t>
            </w:r>
          </w:p>
          <w:p w14:paraId="468210F8" w14:textId="77777777" w:rsidR="00D9241F" w:rsidRPr="006C1D4D" w:rsidRDefault="00D9241F" w:rsidP="00D9241F">
            <w:pPr>
              <w:rPr>
                <w:rFonts w:ascii="Arial" w:hAnsi="Arial" w:cs="Arial"/>
                <w:sz w:val="16"/>
                <w:szCs w:val="16"/>
                <w:lang w:val="en-US" w:eastAsia="zh-CN"/>
              </w:rPr>
            </w:pPr>
            <w:r w:rsidRPr="006C1D4D">
              <w:rPr>
                <w:rFonts w:ascii="Arial" w:hAnsi="Arial" w:cs="Arial"/>
                <w:sz w:val="16"/>
                <w:szCs w:val="16"/>
                <w:lang w:val="en-US" w:eastAsia="zh-CN"/>
              </w:rPr>
              <w:t>(</w:t>
            </w:r>
            <w:r>
              <w:rPr>
                <w:rFonts w:ascii="Arial" w:hAnsi="Arial" w:cs="Arial"/>
                <w:sz w:val="16"/>
                <w:szCs w:val="16"/>
                <w:lang w:val="en-US" w:eastAsia="zh-CN"/>
              </w:rPr>
              <w:t>R4-</w:t>
            </w:r>
            <w:r w:rsidRPr="006C1D4D">
              <w:rPr>
                <w:rFonts w:ascii="Arial" w:hAnsi="Arial" w:cs="Arial"/>
                <w:sz w:val="16"/>
                <w:szCs w:val="16"/>
                <w:lang w:val="en-US" w:eastAsia="zh-CN"/>
              </w:rPr>
              <w:t>2300193)</w:t>
            </w:r>
          </w:p>
        </w:tc>
        <w:tc>
          <w:tcPr>
            <w:tcW w:w="4111" w:type="dxa"/>
          </w:tcPr>
          <w:p w14:paraId="06D1DE94" w14:textId="77777777" w:rsidR="00D9241F" w:rsidRPr="006C1D4D" w:rsidRDefault="00D9241F" w:rsidP="00D9241F">
            <w:pPr>
              <w:rPr>
                <w:rFonts w:ascii="Arial" w:hAnsi="Arial" w:cs="Arial"/>
                <w:sz w:val="16"/>
                <w:szCs w:val="16"/>
                <w:lang w:val="en-US" w:eastAsia="zh-CN"/>
              </w:rPr>
            </w:pPr>
            <w:r w:rsidRPr="006C1D4D">
              <w:rPr>
                <w:rFonts w:ascii="Arial" w:hAnsi="Arial" w:cs="Arial"/>
                <w:sz w:val="16"/>
                <w:szCs w:val="16"/>
                <w:lang w:val="en-US" w:eastAsia="zh-CN"/>
              </w:rPr>
              <w:t>The target SNR at BS side of 27 dB can be achieved by ~70% of PC1 UE and ~60% of PC2/5 UE.</w:t>
            </w:r>
          </w:p>
          <w:p w14:paraId="3C547722" w14:textId="77777777" w:rsidR="00D9241F" w:rsidRPr="006C1D4D" w:rsidRDefault="00D9241F" w:rsidP="00D9241F">
            <w:pPr>
              <w:rPr>
                <w:rFonts w:ascii="Arial" w:hAnsi="Arial" w:cs="Arial"/>
                <w:sz w:val="16"/>
                <w:szCs w:val="16"/>
                <w:lang w:val="en-US" w:eastAsia="zh-CN"/>
              </w:rPr>
            </w:pPr>
            <w:r w:rsidRPr="006C1D4D">
              <w:rPr>
                <w:rFonts w:ascii="Arial" w:hAnsi="Arial" w:cs="Arial"/>
                <w:sz w:val="16"/>
                <w:szCs w:val="16"/>
                <w:lang w:val="en-US" w:eastAsia="zh-CN"/>
              </w:rPr>
              <w:t>Less than 15% of PC1 UE and less than 30% of PC2/5 UE are transmitting at maximum output power (of 35 dBm and 23 dBm, respectively, for PC1 UE and PC2/5 UE).</w:t>
            </w:r>
          </w:p>
        </w:tc>
        <w:tc>
          <w:tcPr>
            <w:tcW w:w="4107" w:type="dxa"/>
          </w:tcPr>
          <w:p w14:paraId="0F6B2301" w14:textId="77777777" w:rsidR="00D9241F" w:rsidRPr="006C1D4D" w:rsidRDefault="00D9241F" w:rsidP="00D9241F">
            <w:pPr>
              <w:pStyle w:val="af5"/>
              <w:snapToGrid w:val="0"/>
              <w:rPr>
                <w:rFonts w:ascii="Arial" w:hAnsi="Arial" w:cs="Arial"/>
                <w:sz w:val="16"/>
                <w:szCs w:val="16"/>
                <w:lang w:val="en-US" w:eastAsia="zh-CN"/>
              </w:rPr>
            </w:pPr>
            <w:r w:rsidRPr="006C1D4D">
              <w:rPr>
                <w:rFonts w:ascii="Arial" w:hAnsi="Arial" w:cs="Arial"/>
                <w:sz w:val="16"/>
                <w:szCs w:val="16"/>
                <w:lang w:val="en-US" w:eastAsia="zh-CN"/>
              </w:rPr>
              <w:t>The target SNR at BS side of 27 dB can be achieved by ~70% of PC1 UE and ~60% of PC2/5 UE.</w:t>
            </w:r>
          </w:p>
          <w:p w14:paraId="1C2A9410" w14:textId="77777777" w:rsidR="00D9241F" w:rsidRPr="006C1D4D" w:rsidRDefault="00D9241F" w:rsidP="00D9241F">
            <w:pPr>
              <w:rPr>
                <w:rFonts w:ascii="Arial" w:hAnsi="Arial" w:cs="Arial"/>
                <w:sz w:val="16"/>
                <w:szCs w:val="16"/>
                <w:lang w:val="en-US" w:eastAsia="zh-CN"/>
              </w:rPr>
            </w:pPr>
            <w:r w:rsidRPr="006C1D4D">
              <w:rPr>
                <w:rFonts w:ascii="Arial" w:hAnsi="Arial" w:cs="Arial"/>
                <w:sz w:val="16"/>
                <w:szCs w:val="16"/>
                <w:lang w:val="en-US" w:eastAsia="zh-CN"/>
              </w:rPr>
              <w:t>Almost none of PC1 UE and PC2/5 UE are transmitting at maximum output power (of 35 dBm and 23 dBm, respectively, for PC1 UE and PC2/5 UE).</w:t>
            </w:r>
          </w:p>
        </w:tc>
      </w:tr>
      <w:tr w:rsidR="00D9241F" w14:paraId="30B46022" w14:textId="77777777" w:rsidTr="00D9241F">
        <w:tc>
          <w:tcPr>
            <w:tcW w:w="1702" w:type="dxa"/>
          </w:tcPr>
          <w:p w14:paraId="296BC9FC" w14:textId="77777777" w:rsidR="00D9241F" w:rsidRDefault="00D9241F" w:rsidP="00D9241F">
            <w:pPr>
              <w:rPr>
                <w:rFonts w:ascii="Arial" w:hAnsi="Arial" w:cs="Arial"/>
                <w:sz w:val="16"/>
                <w:szCs w:val="16"/>
                <w:lang w:val="en-US" w:eastAsia="zh-CN"/>
              </w:rPr>
            </w:pPr>
            <w:r w:rsidRPr="00F01DDB">
              <w:rPr>
                <w:rFonts w:ascii="Arial" w:hAnsi="Arial" w:cs="Arial"/>
                <w:sz w:val="16"/>
                <w:szCs w:val="16"/>
                <w:lang w:val="en-US" w:eastAsia="zh-CN"/>
              </w:rPr>
              <w:t>LG Electronics</w:t>
            </w:r>
          </w:p>
          <w:p w14:paraId="27308085" w14:textId="77777777" w:rsidR="00D9241F" w:rsidRDefault="00D9241F" w:rsidP="00D9241F">
            <w:pPr>
              <w:rPr>
                <w:color w:val="0070C0"/>
                <w:lang w:val="en-US" w:eastAsia="zh-CN"/>
              </w:rPr>
            </w:pPr>
            <w:r>
              <w:rPr>
                <w:rFonts w:ascii="Arial" w:hAnsi="Arial" w:cs="Arial"/>
                <w:sz w:val="16"/>
                <w:szCs w:val="16"/>
                <w:lang w:val="en-US" w:eastAsia="zh-CN"/>
              </w:rPr>
              <w:t xml:space="preserve"> (R4-2300821)</w:t>
            </w:r>
          </w:p>
        </w:tc>
        <w:tc>
          <w:tcPr>
            <w:tcW w:w="4111" w:type="dxa"/>
          </w:tcPr>
          <w:p w14:paraId="0ABF3C18" w14:textId="77777777" w:rsidR="00D9241F" w:rsidRDefault="00D9241F" w:rsidP="00D9241F">
            <w:pPr>
              <w:rPr>
                <w:rFonts w:ascii="Arial" w:hAnsi="Arial" w:cs="Arial"/>
                <w:sz w:val="16"/>
                <w:szCs w:val="16"/>
                <w:lang w:eastAsia="zh-CN"/>
              </w:rPr>
            </w:pPr>
            <w:r>
              <w:rPr>
                <w:rFonts w:ascii="Arial" w:hAnsi="Arial" w:cs="Arial"/>
                <w:sz w:val="16"/>
                <w:szCs w:val="16"/>
                <w:lang w:eastAsia="zh-CN"/>
              </w:rPr>
              <w:t>For 29GHz:</w:t>
            </w:r>
          </w:p>
          <w:p w14:paraId="65712D06" w14:textId="77777777" w:rsidR="00D9241F" w:rsidRDefault="00D9241F" w:rsidP="00D9241F">
            <w:pPr>
              <w:rPr>
                <w:rFonts w:ascii="Arial" w:hAnsi="Arial" w:cs="Arial"/>
                <w:sz w:val="16"/>
                <w:szCs w:val="16"/>
                <w:lang w:val="en-US" w:eastAsia="zh-CN"/>
              </w:rPr>
            </w:pPr>
            <w:r>
              <w:rPr>
                <w:rFonts w:ascii="Arial" w:hAnsi="Arial" w:cs="Arial"/>
                <w:sz w:val="16"/>
                <w:szCs w:val="16"/>
                <w:lang w:eastAsia="zh-CN"/>
              </w:rPr>
              <w:t>T</w:t>
            </w:r>
            <w:r w:rsidRPr="006C1D4D">
              <w:rPr>
                <w:rFonts w:ascii="Arial" w:hAnsi="Arial" w:cs="Arial"/>
                <w:sz w:val="16"/>
                <w:szCs w:val="16"/>
                <w:lang w:val="en-US" w:eastAsia="zh-CN"/>
              </w:rPr>
              <w:t>he target SNR at BS side of 2</w:t>
            </w:r>
            <w:r>
              <w:rPr>
                <w:rFonts w:ascii="Arial" w:hAnsi="Arial" w:cs="Arial"/>
                <w:sz w:val="16"/>
                <w:szCs w:val="16"/>
                <w:lang w:val="en-US" w:eastAsia="zh-CN"/>
              </w:rPr>
              <w:t>8</w:t>
            </w:r>
            <w:r w:rsidRPr="006C1D4D">
              <w:rPr>
                <w:rFonts w:ascii="Arial" w:hAnsi="Arial" w:cs="Arial"/>
                <w:sz w:val="16"/>
                <w:szCs w:val="16"/>
                <w:lang w:val="en-US" w:eastAsia="zh-CN"/>
              </w:rPr>
              <w:t xml:space="preserve"> dB can be achieved by ~7</w:t>
            </w:r>
            <w:r>
              <w:rPr>
                <w:rFonts w:ascii="Arial" w:hAnsi="Arial" w:cs="Arial"/>
                <w:sz w:val="16"/>
                <w:szCs w:val="16"/>
                <w:lang w:val="en-US" w:eastAsia="zh-CN"/>
              </w:rPr>
              <w:t>7</w:t>
            </w:r>
            <w:r w:rsidRPr="006C1D4D">
              <w:rPr>
                <w:rFonts w:ascii="Arial" w:hAnsi="Arial" w:cs="Arial"/>
                <w:sz w:val="16"/>
                <w:szCs w:val="16"/>
                <w:lang w:val="en-US" w:eastAsia="zh-CN"/>
              </w:rPr>
              <w:t>% of PC</w:t>
            </w:r>
            <w:r>
              <w:rPr>
                <w:rFonts w:ascii="Arial" w:hAnsi="Arial" w:cs="Arial"/>
                <w:sz w:val="16"/>
                <w:szCs w:val="16"/>
                <w:lang w:val="en-US" w:eastAsia="zh-CN"/>
              </w:rPr>
              <w:t>2</w:t>
            </w:r>
            <w:r w:rsidRPr="006C1D4D">
              <w:rPr>
                <w:rFonts w:ascii="Arial" w:hAnsi="Arial" w:cs="Arial"/>
                <w:sz w:val="16"/>
                <w:szCs w:val="16"/>
                <w:lang w:val="en-US" w:eastAsia="zh-CN"/>
              </w:rPr>
              <w:t xml:space="preserve"> UE and ~6</w:t>
            </w:r>
            <w:r>
              <w:rPr>
                <w:rFonts w:ascii="Arial" w:hAnsi="Arial" w:cs="Arial"/>
                <w:sz w:val="16"/>
                <w:szCs w:val="16"/>
                <w:lang w:val="en-US" w:eastAsia="zh-CN"/>
              </w:rPr>
              <w:t>5% of PC</w:t>
            </w:r>
            <w:r w:rsidRPr="006C1D4D">
              <w:rPr>
                <w:rFonts w:ascii="Arial" w:hAnsi="Arial" w:cs="Arial"/>
                <w:sz w:val="16"/>
                <w:szCs w:val="16"/>
                <w:lang w:val="en-US" w:eastAsia="zh-CN"/>
              </w:rPr>
              <w:t>5 UE.</w:t>
            </w:r>
          </w:p>
          <w:p w14:paraId="41D923E2" w14:textId="77777777" w:rsidR="00D9241F" w:rsidRDefault="00D9241F" w:rsidP="00D9241F">
            <w:pPr>
              <w:rPr>
                <w:rFonts w:ascii="Arial" w:hAnsi="Arial" w:cs="Arial"/>
                <w:sz w:val="16"/>
                <w:szCs w:val="16"/>
                <w:lang w:eastAsia="zh-CN"/>
              </w:rPr>
            </w:pPr>
            <w:r>
              <w:rPr>
                <w:rFonts w:ascii="Arial" w:hAnsi="Arial" w:cs="Arial"/>
                <w:sz w:val="16"/>
                <w:szCs w:val="16"/>
                <w:lang w:eastAsia="zh-CN"/>
              </w:rPr>
              <w:t>For 39GHz:</w:t>
            </w:r>
          </w:p>
          <w:p w14:paraId="424273BC" w14:textId="77777777" w:rsidR="00D9241F" w:rsidRPr="009B6914" w:rsidRDefault="00D9241F" w:rsidP="00D9241F">
            <w:pPr>
              <w:rPr>
                <w:rFonts w:ascii="Arial" w:eastAsiaTheme="minorEastAsia" w:hAnsi="Arial" w:cs="Arial"/>
                <w:sz w:val="16"/>
                <w:szCs w:val="16"/>
                <w:lang w:val="en-US" w:eastAsia="zh-CN"/>
              </w:rPr>
            </w:pPr>
            <w:r>
              <w:rPr>
                <w:rFonts w:ascii="Arial" w:hAnsi="Arial" w:cs="Arial"/>
                <w:sz w:val="16"/>
                <w:szCs w:val="16"/>
                <w:lang w:eastAsia="zh-CN"/>
              </w:rPr>
              <w:t>T</w:t>
            </w:r>
            <w:r w:rsidRPr="006C1D4D">
              <w:rPr>
                <w:rFonts w:ascii="Arial" w:hAnsi="Arial" w:cs="Arial"/>
                <w:sz w:val="16"/>
                <w:szCs w:val="16"/>
                <w:lang w:val="en-US" w:eastAsia="zh-CN"/>
              </w:rPr>
              <w:t xml:space="preserve">he target SNR at BS side of </w:t>
            </w:r>
            <w:r>
              <w:rPr>
                <w:rFonts w:ascii="Arial" w:hAnsi="Arial" w:cs="Arial"/>
                <w:sz w:val="16"/>
                <w:szCs w:val="16"/>
                <w:lang w:val="en-US" w:eastAsia="zh-CN"/>
              </w:rPr>
              <w:t>30</w:t>
            </w:r>
            <w:r w:rsidRPr="006C1D4D">
              <w:rPr>
                <w:rFonts w:ascii="Arial" w:hAnsi="Arial" w:cs="Arial"/>
                <w:sz w:val="16"/>
                <w:szCs w:val="16"/>
                <w:lang w:val="en-US" w:eastAsia="zh-CN"/>
              </w:rPr>
              <w:t xml:space="preserve"> dB can be achieved by ~</w:t>
            </w:r>
            <w:r>
              <w:rPr>
                <w:rFonts w:ascii="Arial" w:hAnsi="Arial" w:cs="Arial"/>
                <w:sz w:val="16"/>
                <w:szCs w:val="16"/>
                <w:lang w:val="en-US" w:eastAsia="zh-CN"/>
              </w:rPr>
              <w:t>40</w:t>
            </w:r>
            <w:r w:rsidRPr="006C1D4D">
              <w:rPr>
                <w:rFonts w:ascii="Arial" w:hAnsi="Arial" w:cs="Arial"/>
                <w:sz w:val="16"/>
                <w:szCs w:val="16"/>
                <w:lang w:val="en-US" w:eastAsia="zh-CN"/>
              </w:rPr>
              <w:t>% of PC</w:t>
            </w:r>
            <w:r>
              <w:rPr>
                <w:rFonts w:ascii="Arial" w:hAnsi="Arial" w:cs="Arial"/>
                <w:sz w:val="16"/>
                <w:szCs w:val="16"/>
                <w:lang w:val="en-US" w:eastAsia="zh-CN"/>
              </w:rPr>
              <w:t>1</w:t>
            </w:r>
            <w:r w:rsidRPr="006C1D4D">
              <w:rPr>
                <w:rFonts w:ascii="Arial" w:hAnsi="Arial" w:cs="Arial"/>
                <w:sz w:val="16"/>
                <w:szCs w:val="16"/>
                <w:lang w:val="en-US" w:eastAsia="zh-CN"/>
              </w:rPr>
              <w:t xml:space="preserve"> UE</w:t>
            </w:r>
            <w:r>
              <w:rPr>
                <w:rFonts w:ascii="Arial" w:hAnsi="Arial" w:cs="Arial"/>
                <w:sz w:val="16"/>
                <w:szCs w:val="16"/>
                <w:lang w:val="en-US" w:eastAsia="zh-CN"/>
              </w:rPr>
              <w:t xml:space="preserve">, </w:t>
            </w:r>
            <w:r w:rsidRPr="006C1D4D">
              <w:rPr>
                <w:rFonts w:ascii="Arial" w:hAnsi="Arial" w:cs="Arial"/>
                <w:sz w:val="16"/>
                <w:szCs w:val="16"/>
                <w:lang w:val="en-US" w:eastAsia="zh-CN"/>
              </w:rPr>
              <w:t>~</w:t>
            </w:r>
            <w:r>
              <w:rPr>
                <w:rFonts w:ascii="Arial" w:hAnsi="Arial" w:cs="Arial"/>
                <w:sz w:val="16"/>
                <w:szCs w:val="16"/>
                <w:lang w:val="en-US" w:eastAsia="zh-CN"/>
              </w:rPr>
              <w:t>85% of PC2</w:t>
            </w:r>
            <w:r w:rsidRPr="006C1D4D">
              <w:rPr>
                <w:rFonts w:ascii="Arial" w:hAnsi="Arial" w:cs="Arial"/>
                <w:sz w:val="16"/>
                <w:szCs w:val="16"/>
                <w:lang w:val="en-US" w:eastAsia="zh-CN"/>
              </w:rPr>
              <w:t xml:space="preserve"> UE</w:t>
            </w:r>
            <w:r>
              <w:rPr>
                <w:rFonts w:ascii="Arial" w:hAnsi="Arial" w:cs="Arial"/>
                <w:sz w:val="16"/>
                <w:szCs w:val="16"/>
                <w:lang w:val="en-US" w:eastAsia="zh-CN"/>
              </w:rPr>
              <w:t xml:space="preserve"> and 70% of PC5</w:t>
            </w:r>
            <w:r w:rsidRPr="006C1D4D">
              <w:rPr>
                <w:rFonts w:ascii="Arial" w:hAnsi="Arial" w:cs="Arial"/>
                <w:sz w:val="16"/>
                <w:szCs w:val="16"/>
                <w:lang w:val="en-US" w:eastAsia="zh-CN"/>
              </w:rPr>
              <w:t>.</w:t>
            </w:r>
          </w:p>
        </w:tc>
        <w:tc>
          <w:tcPr>
            <w:tcW w:w="4107" w:type="dxa"/>
          </w:tcPr>
          <w:p w14:paraId="0A5EDCF3" w14:textId="77777777" w:rsidR="00D9241F" w:rsidRDefault="00D9241F" w:rsidP="00D9241F">
            <w:pPr>
              <w:rPr>
                <w:rFonts w:ascii="Arial" w:hAnsi="Arial" w:cs="Arial"/>
                <w:sz w:val="16"/>
                <w:szCs w:val="16"/>
                <w:lang w:eastAsia="zh-CN"/>
              </w:rPr>
            </w:pPr>
            <w:r>
              <w:rPr>
                <w:rFonts w:ascii="Arial" w:hAnsi="Arial" w:cs="Arial"/>
                <w:sz w:val="16"/>
                <w:szCs w:val="16"/>
                <w:lang w:eastAsia="zh-CN"/>
              </w:rPr>
              <w:t>For 29GHz:</w:t>
            </w:r>
          </w:p>
          <w:p w14:paraId="744F0E19" w14:textId="77777777" w:rsidR="00D9241F" w:rsidRDefault="00D9241F" w:rsidP="00D9241F">
            <w:pPr>
              <w:rPr>
                <w:rFonts w:ascii="Arial" w:hAnsi="Arial" w:cs="Arial"/>
                <w:sz w:val="16"/>
                <w:szCs w:val="16"/>
                <w:lang w:val="en-US" w:eastAsia="zh-CN"/>
              </w:rPr>
            </w:pPr>
            <w:r>
              <w:rPr>
                <w:rFonts w:ascii="Arial" w:hAnsi="Arial" w:cs="Arial"/>
                <w:sz w:val="16"/>
                <w:szCs w:val="16"/>
                <w:lang w:eastAsia="zh-CN"/>
              </w:rPr>
              <w:t>T</w:t>
            </w:r>
            <w:r w:rsidRPr="006C1D4D">
              <w:rPr>
                <w:rFonts w:ascii="Arial" w:hAnsi="Arial" w:cs="Arial"/>
                <w:sz w:val="16"/>
                <w:szCs w:val="16"/>
                <w:lang w:val="en-US" w:eastAsia="zh-CN"/>
              </w:rPr>
              <w:t>he target SNR at BS side of 2</w:t>
            </w:r>
            <w:r>
              <w:rPr>
                <w:rFonts w:ascii="Arial" w:hAnsi="Arial" w:cs="Arial"/>
                <w:sz w:val="16"/>
                <w:szCs w:val="16"/>
                <w:lang w:val="en-US" w:eastAsia="zh-CN"/>
              </w:rPr>
              <w:t>8</w:t>
            </w:r>
            <w:r w:rsidRPr="006C1D4D">
              <w:rPr>
                <w:rFonts w:ascii="Arial" w:hAnsi="Arial" w:cs="Arial"/>
                <w:sz w:val="16"/>
                <w:szCs w:val="16"/>
                <w:lang w:val="en-US" w:eastAsia="zh-CN"/>
              </w:rPr>
              <w:t xml:space="preserve"> dB can be achieved by ~</w:t>
            </w:r>
            <w:r>
              <w:rPr>
                <w:rFonts w:ascii="Arial" w:hAnsi="Arial" w:cs="Arial"/>
                <w:sz w:val="16"/>
                <w:szCs w:val="16"/>
                <w:lang w:val="en-US" w:eastAsia="zh-CN"/>
              </w:rPr>
              <w:t>41</w:t>
            </w:r>
            <w:r w:rsidRPr="006C1D4D">
              <w:rPr>
                <w:rFonts w:ascii="Arial" w:hAnsi="Arial" w:cs="Arial"/>
                <w:sz w:val="16"/>
                <w:szCs w:val="16"/>
                <w:lang w:val="en-US" w:eastAsia="zh-CN"/>
              </w:rPr>
              <w:t>% of PC</w:t>
            </w:r>
            <w:r>
              <w:rPr>
                <w:rFonts w:ascii="Arial" w:hAnsi="Arial" w:cs="Arial"/>
                <w:sz w:val="16"/>
                <w:szCs w:val="16"/>
                <w:lang w:val="en-US" w:eastAsia="zh-CN"/>
              </w:rPr>
              <w:t>2</w:t>
            </w:r>
            <w:r w:rsidRPr="006C1D4D">
              <w:rPr>
                <w:rFonts w:ascii="Arial" w:hAnsi="Arial" w:cs="Arial"/>
                <w:sz w:val="16"/>
                <w:szCs w:val="16"/>
                <w:lang w:val="en-US" w:eastAsia="zh-CN"/>
              </w:rPr>
              <w:t xml:space="preserve"> UE and ~</w:t>
            </w:r>
            <w:r>
              <w:rPr>
                <w:rFonts w:ascii="Arial" w:hAnsi="Arial" w:cs="Arial"/>
                <w:sz w:val="16"/>
                <w:szCs w:val="16"/>
                <w:lang w:val="en-US" w:eastAsia="zh-CN"/>
              </w:rPr>
              <w:t>40% of PC</w:t>
            </w:r>
            <w:r w:rsidRPr="006C1D4D">
              <w:rPr>
                <w:rFonts w:ascii="Arial" w:hAnsi="Arial" w:cs="Arial"/>
                <w:sz w:val="16"/>
                <w:szCs w:val="16"/>
                <w:lang w:val="en-US" w:eastAsia="zh-CN"/>
              </w:rPr>
              <w:t>5 UE.</w:t>
            </w:r>
          </w:p>
          <w:p w14:paraId="17DCBB49" w14:textId="77777777" w:rsidR="00D9241F" w:rsidRDefault="00D9241F" w:rsidP="00D9241F">
            <w:pPr>
              <w:rPr>
                <w:rFonts w:ascii="Arial" w:hAnsi="Arial" w:cs="Arial"/>
                <w:sz w:val="16"/>
                <w:szCs w:val="16"/>
                <w:lang w:eastAsia="zh-CN"/>
              </w:rPr>
            </w:pPr>
            <w:r>
              <w:rPr>
                <w:rFonts w:ascii="Arial" w:hAnsi="Arial" w:cs="Arial"/>
                <w:sz w:val="16"/>
                <w:szCs w:val="16"/>
                <w:lang w:eastAsia="zh-CN"/>
              </w:rPr>
              <w:t>For 39GHz:</w:t>
            </w:r>
          </w:p>
          <w:p w14:paraId="0A09B012" w14:textId="77777777" w:rsidR="00D9241F" w:rsidRPr="009B6914" w:rsidRDefault="00D9241F" w:rsidP="00D9241F">
            <w:pPr>
              <w:rPr>
                <w:rFonts w:ascii="Arial" w:eastAsiaTheme="minorEastAsia" w:hAnsi="Arial" w:cs="Arial"/>
                <w:sz w:val="16"/>
                <w:szCs w:val="16"/>
                <w:lang w:val="en-US" w:eastAsia="zh-CN"/>
              </w:rPr>
            </w:pPr>
            <w:r>
              <w:rPr>
                <w:rFonts w:ascii="Arial" w:hAnsi="Arial" w:cs="Arial"/>
                <w:sz w:val="16"/>
                <w:szCs w:val="16"/>
                <w:lang w:eastAsia="zh-CN"/>
              </w:rPr>
              <w:t>T</w:t>
            </w:r>
            <w:r w:rsidRPr="006C1D4D">
              <w:rPr>
                <w:rFonts w:ascii="Arial" w:hAnsi="Arial" w:cs="Arial"/>
                <w:sz w:val="16"/>
                <w:szCs w:val="16"/>
                <w:lang w:val="en-US" w:eastAsia="zh-CN"/>
              </w:rPr>
              <w:t xml:space="preserve">he target SNR at BS side of </w:t>
            </w:r>
            <w:r>
              <w:rPr>
                <w:rFonts w:ascii="Arial" w:hAnsi="Arial" w:cs="Arial"/>
                <w:sz w:val="16"/>
                <w:szCs w:val="16"/>
                <w:lang w:val="en-US" w:eastAsia="zh-CN"/>
              </w:rPr>
              <w:t>30</w:t>
            </w:r>
            <w:r w:rsidRPr="006C1D4D">
              <w:rPr>
                <w:rFonts w:ascii="Arial" w:hAnsi="Arial" w:cs="Arial"/>
                <w:sz w:val="16"/>
                <w:szCs w:val="16"/>
                <w:lang w:val="en-US" w:eastAsia="zh-CN"/>
              </w:rPr>
              <w:t xml:space="preserve"> dB can be achieved by ~</w:t>
            </w:r>
            <w:r>
              <w:rPr>
                <w:rFonts w:ascii="Arial" w:hAnsi="Arial" w:cs="Arial"/>
                <w:sz w:val="16"/>
                <w:szCs w:val="16"/>
                <w:lang w:val="en-US" w:eastAsia="zh-CN"/>
              </w:rPr>
              <w:t>37</w:t>
            </w:r>
            <w:r w:rsidRPr="006C1D4D">
              <w:rPr>
                <w:rFonts w:ascii="Arial" w:hAnsi="Arial" w:cs="Arial"/>
                <w:sz w:val="16"/>
                <w:szCs w:val="16"/>
                <w:lang w:val="en-US" w:eastAsia="zh-CN"/>
              </w:rPr>
              <w:t>% of PC</w:t>
            </w:r>
            <w:r>
              <w:rPr>
                <w:rFonts w:ascii="Arial" w:hAnsi="Arial" w:cs="Arial"/>
                <w:sz w:val="16"/>
                <w:szCs w:val="16"/>
                <w:lang w:val="en-US" w:eastAsia="zh-CN"/>
              </w:rPr>
              <w:t>1</w:t>
            </w:r>
            <w:r w:rsidRPr="006C1D4D">
              <w:rPr>
                <w:rFonts w:ascii="Arial" w:hAnsi="Arial" w:cs="Arial"/>
                <w:sz w:val="16"/>
                <w:szCs w:val="16"/>
                <w:lang w:val="en-US" w:eastAsia="zh-CN"/>
              </w:rPr>
              <w:t xml:space="preserve"> UE</w:t>
            </w:r>
            <w:r>
              <w:rPr>
                <w:rFonts w:ascii="Arial" w:hAnsi="Arial" w:cs="Arial"/>
                <w:sz w:val="16"/>
                <w:szCs w:val="16"/>
                <w:lang w:val="en-US" w:eastAsia="zh-CN"/>
              </w:rPr>
              <w:t xml:space="preserve">, </w:t>
            </w:r>
            <w:r w:rsidRPr="006C1D4D">
              <w:rPr>
                <w:rFonts w:ascii="Arial" w:hAnsi="Arial" w:cs="Arial"/>
                <w:sz w:val="16"/>
                <w:szCs w:val="16"/>
                <w:lang w:val="en-US" w:eastAsia="zh-CN"/>
              </w:rPr>
              <w:t>~</w:t>
            </w:r>
            <w:r>
              <w:rPr>
                <w:rFonts w:ascii="Arial" w:hAnsi="Arial" w:cs="Arial"/>
                <w:sz w:val="16"/>
                <w:szCs w:val="16"/>
                <w:lang w:val="en-US" w:eastAsia="zh-CN"/>
              </w:rPr>
              <w:t>75% of PC2</w:t>
            </w:r>
            <w:r w:rsidRPr="006C1D4D">
              <w:rPr>
                <w:rFonts w:ascii="Arial" w:hAnsi="Arial" w:cs="Arial"/>
                <w:sz w:val="16"/>
                <w:szCs w:val="16"/>
                <w:lang w:val="en-US" w:eastAsia="zh-CN"/>
              </w:rPr>
              <w:t xml:space="preserve"> UE</w:t>
            </w:r>
            <w:r>
              <w:rPr>
                <w:rFonts w:ascii="Arial" w:hAnsi="Arial" w:cs="Arial"/>
                <w:sz w:val="16"/>
                <w:szCs w:val="16"/>
                <w:lang w:val="en-US" w:eastAsia="zh-CN"/>
              </w:rPr>
              <w:t xml:space="preserve"> and 50% of PC5</w:t>
            </w:r>
            <w:r w:rsidRPr="006C1D4D">
              <w:rPr>
                <w:rFonts w:ascii="Arial" w:hAnsi="Arial" w:cs="Arial"/>
                <w:sz w:val="16"/>
                <w:szCs w:val="16"/>
                <w:lang w:val="en-US" w:eastAsia="zh-CN"/>
              </w:rPr>
              <w:t>.</w:t>
            </w:r>
          </w:p>
        </w:tc>
      </w:tr>
      <w:tr w:rsidR="00D9241F" w14:paraId="750BC9FE" w14:textId="77777777" w:rsidTr="00D9241F">
        <w:tc>
          <w:tcPr>
            <w:tcW w:w="1702" w:type="dxa"/>
          </w:tcPr>
          <w:p w14:paraId="12D8B7AB" w14:textId="77777777" w:rsidR="00D9241F" w:rsidRDefault="00D9241F" w:rsidP="00D9241F">
            <w:pPr>
              <w:rPr>
                <w:rFonts w:ascii="Arial" w:hAnsi="Arial" w:cs="Arial"/>
                <w:sz w:val="16"/>
                <w:szCs w:val="16"/>
                <w:lang w:val="en-US" w:eastAsia="zh-CN"/>
              </w:rPr>
            </w:pPr>
            <w:r w:rsidRPr="009B6914">
              <w:rPr>
                <w:rFonts w:ascii="Arial" w:hAnsi="Arial" w:cs="Arial" w:hint="eastAsia"/>
                <w:sz w:val="16"/>
                <w:szCs w:val="16"/>
                <w:lang w:val="en-US" w:eastAsia="zh-CN"/>
              </w:rPr>
              <w:t>Z</w:t>
            </w:r>
            <w:r w:rsidRPr="009B6914">
              <w:rPr>
                <w:rFonts w:ascii="Arial" w:hAnsi="Arial" w:cs="Arial"/>
                <w:sz w:val="16"/>
                <w:szCs w:val="16"/>
                <w:lang w:val="en-US" w:eastAsia="zh-CN"/>
              </w:rPr>
              <w:t>TE</w:t>
            </w:r>
          </w:p>
          <w:p w14:paraId="1F0AE142" w14:textId="77777777" w:rsidR="00D9241F" w:rsidRPr="009B6914" w:rsidRDefault="00D9241F" w:rsidP="00D9241F">
            <w:pPr>
              <w:rPr>
                <w:rFonts w:ascii="Arial" w:hAnsi="Arial" w:cs="Arial"/>
                <w:sz w:val="16"/>
                <w:szCs w:val="16"/>
                <w:lang w:val="en-US" w:eastAsia="zh-CN"/>
              </w:rPr>
            </w:pPr>
            <w:r w:rsidRPr="009B6914">
              <w:rPr>
                <w:rFonts w:ascii="Arial" w:hAnsi="Arial" w:cs="Arial"/>
                <w:sz w:val="16"/>
                <w:szCs w:val="16"/>
                <w:lang w:val="en-US" w:eastAsia="zh-CN"/>
              </w:rPr>
              <w:t>(R4-2301235)</w:t>
            </w:r>
          </w:p>
        </w:tc>
        <w:tc>
          <w:tcPr>
            <w:tcW w:w="4111" w:type="dxa"/>
          </w:tcPr>
          <w:p w14:paraId="7F70550C" w14:textId="77777777" w:rsidR="00D9241F" w:rsidRPr="00B80060" w:rsidRDefault="00D9241F" w:rsidP="00D9241F">
            <w:pPr>
              <w:spacing w:before="120" w:after="120"/>
              <w:jc w:val="both"/>
              <w:rPr>
                <w:rFonts w:ascii="Arial" w:hAnsi="Arial" w:cs="Arial"/>
                <w:sz w:val="16"/>
                <w:szCs w:val="16"/>
                <w:lang w:val="en-US" w:eastAsia="zh-CN"/>
              </w:rPr>
            </w:pPr>
            <w:r w:rsidRPr="00B80060">
              <w:rPr>
                <w:rFonts w:ascii="Arial" w:hAnsi="Arial" w:cs="Arial"/>
                <w:sz w:val="16"/>
                <w:szCs w:val="16"/>
                <w:lang w:val="en-US" w:eastAsia="zh-CN"/>
              </w:rPr>
              <w:t>For 29GHz</w:t>
            </w:r>
          </w:p>
          <w:p w14:paraId="137BB6C8" w14:textId="77777777" w:rsidR="00D9241F" w:rsidRPr="00B80060" w:rsidRDefault="00D9241F" w:rsidP="00D9241F">
            <w:pPr>
              <w:spacing w:before="120" w:after="120"/>
              <w:jc w:val="both"/>
              <w:rPr>
                <w:rFonts w:ascii="Arial" w:hAnsi="Arial" w:cs="Arial"/>
                <w:sz w:val="16"/>
                <w:szCs w:val="16"/>
                <w:lang w:val="en-US" w:eastAsia="zh-CN"/>
              </w:rPr>
            </w:pPr>
            <w:r w:rsidRPr="00B80060">
              <w:rPr>
                <w:rFonts w:ascii="Arial" w:hAnsi="Arial" w:cs="Arial" w:hint="eastAsia"/>
                <w:sz w:val="16"/>
                <w:szCs w:val="16"/>
                <w:lang w:val="en-US" w:eastAsia="zh-CN"/>
              </w:rPr>
              <w:t xml:space="preserve">5% UE can achieve above 30dB SINR </w:t>
            </w:r>
            <w:r w:rsidRPr="00B80060">
              <w:rPr>
                <w:rFonts w:ascii="Arial" w:hAnsi="Arial" w:cs="Arial"/>
                <w:sz w:val="16"/>
                <w:szCs w:val="16"/>
                <w:lang w:val="en-US" w:eastAsia="zh-CN"/>
              </w:rPr>
              <w:t xml:space="preserve">for </w:t>
            </w:r>
            <w:r w:rsidRPr="00B80060">
              <w:rPr>
                <w:rFonts w:ascii="Arial" w:hAnsi="Arial" w:cs="Arial" w:hint="eastAsia"/>
                <w:sz w:val="16"/>
                <w:szCs w:val="16"/>
                <w:lang w:val="en-US" w:eastAsia="zh-CN"/>
              </w:rPr>
              <w:t>PC2 and PC5</w:t>
            </w:r>
            <w:r w:rsidRPr="00B80060">
              <w:rPr>
                <w:rFonts w:ascii="Arial" w:hAnsi="Arial" w:cs="Arial"/>
                <w:sz w:val="16"/>
                <w:szCs w:val="16"/>
                <w:lang w:val="en-US" w:eastAsia="zh-CN"/>
              </w:rPr>
              <w:t>.</w:t>
            </w:r>
          </w:p>
          <w:p w14:paraId="0C1FCF3B" w14:textId="77777777" w:rsidR="00D9241F" w:rsidRPr="00B80060" w:rsidRDefault="00D9241F" w:rsidP="00D9241F">
            <w:pPr>
              <w:spacing w:before="120" w:after="120"/>
              <w:jc w:val="both"/>
              <w:rPr>
                <w:rFonts w:ascii="Arial" w:hAnsi="Arial" w:cs="Arial"/>
                <w:sz w:val="16"/>
                <w:szCs w:val="16"/>
                <w:lang w:val="en-US" w:eastAsia="zh-CN"/>
              </w:rPr>
            </w:pPr>
            <w:r w:rsidRPr="00B80060">
              <w:rPr>
                <w:rFonts w:ascii="Arial" w:hAnsi="Arial" w:cs="Arial" w:hint="eastAsia"/>
                <w:sz w:val="16"/>
                <w:szCs w:val="16"/>
                <w:lang w:val="en-US" w:eastAsia="zh-CN"/>
              </w:rPr>
              <w:t xml:space="preserve"> Even ~10% UE can achieve above 28dB SINR even for PC3.</w:t>
            </w:r>
          </w:p>
          <w:p w14:paraId="3B5DC33B" w14:textId="77777777" w:rsidR="00D9241F" w:rsidRPr="00B80060" w:rsidRDefault="00D9241F" w:rsidP="00D9241F">
            <w:pPr>
              <w:spacing w:before="120" w:after="120"/>
              <w:jc w:val="both"/>
              <w:rPr>
                <w:rFonts w:ascii="Arial" w:hAnsi="Arial" w:cs="Arial"/>
                <w:sz w:val="16"/>
                <w:szCs w:val="16"/>
                <w:lang w:val="en-US" w:eastAsia="zh-CN"/>
              </w:rPr>
            </w:pPr>
            <w:r w:rsidRPr="00B80060">
              <w:rPr>
                <w:rFonts w:ascii="Arial" w:hAnsi="Arial" w:cs="Arial" w:hint="eastAsia"/>
                <w:sz w:val="16"/>
                <w:szCs w:val="16"/>
                <w:lang w:val="en-US" w:eastAsia="zh-CN"/>
              </w:rPr>
              <w:t xml:space="preserve">Thus we observed PC2 and PC5 are feasible for UL 256QAM for 29GHz, and PC3 is also feasible if the operating SNR is not higher than 28dB.  </w:t>
            </w:r>
          </w:p>
          <w:p w14:paraId="17177C23" w14:textId="77777777" w:rsidR="00D9241F" w:rsidRPr="009B6914" w:rsidRDefault="00D9241F" w:rsidP="00D9241F">
            <w:pPr>
              <w:rPr>
                <w:rFonts w:ascii="Arial" w:hAnsi="Arial" w:cs="Arial"/>
                <w:sz w:val="16"/>
                <w:szCs w:val="16"/>
                <w:lang w:val="en-US" w:eastAsia="zh-CN"/>
              </w:rPr>
            </w:pPr>
            <w:r>
              <w:rPr>
                <w:rFonts w:ascii="Arial" w:hAnsi="Arial" w:cs="Arial"/>
                <w:sz w:val="16"/>
                <w:szCs w:val="16"/>
                <w:lang w:val="en-US" w:eastAsia="zh-CN"/>
              </w:rPr>
              <w:t>F</w:t>
            </w:r>
            <w:r w:rsidRPr="009B6914">
              <w:rPr>
                <w:rFonts w:ascii="Arial" w:hAnsi="Arial" w:cs="Arial"/>
                <w:sz w:val="16"/>
                <w:szCs w:val="16"/>
                <w:lang w:val="en-US" w:eastAsia="zh-CN"/>
              </w:rPr>
              <w:t>or 39GHz</w:t>
            </w:r>
            <w:r w:rsidRPr="009B6914">
              <w:rPr>
                <w:rFonts w:ascii="Arial" w:hAnsi="Arial" w:cs="Arial"/>
                <w:sz w:val="16"/>
                <w:szCs w:val="16"/>
                <w:lang w:val="en-US" w:eastAsia="zh-CN"/>
              </w:rPr>
              <w:t>：</w:t>
            </w:r>
          </w:p>
          <w:p w14:paraId="7B020C0D" w14:textId="77777777" w:rsidR="00D9241F" w:rsidRPr="009B6914" w:rsidRDefault="00D9241F" w:rsidP="00D9241F">
            <w:pPr>
              <w:rPr>
                <w:rFonts w:ascii="Arial" w:hAnsi="Arial" w:cs="Arial"/>
                <w:sz w:val="16"/>
                <w:szCs w:val="16"/>
                <w:lang w:val="en-US" w:eastAsia="zh-CN"/>
              </w:rPr>
            </w:pPr>
            <w:r w:rsidRPr="009B6914">
              <w:rPr>
                <w:rFonts w:ascii="Arial" w:hAnsi="Arial" w:cs="Arial"/>
                <w:sz w:val="16"/>
                <w:szCs w:val="16"/>
                <w:lang w:val="en-US" w:eastAsia="zh-CN"/>
              </w:rPr>
              <w:t>For PC1, ~55% of UE can reach the operating SNR</w:t>
            </w:r>
          </w:p>
          <w:p w14:paraId="1895378D" w14:textId="77777777" w:rsidR="00D9241F" w:rsidRPr="009B6914" w:rsidRDefault="00D9241F" w:rsidP="00D9241F">
            <w:pPr>
              <w:rPr>
                <w:rFonts w:ascii="Arial" w:hAnsi="Arial" w:cs="Arial"/>
                <w:sz w:val="16"/>
                <w:szCs w:val="16"/>
                <w:lang w:val="en-US" w:eastAsia="zh-CN"/>
              </w:rPr>
            </w:pPr>
            <w:r w:rsidRPr="009B6914">
              <w:rPr>
                <w:rFonts w:ascii="Arial" w:hAnsi="Arial" w:cs="Arial"/>
                <w:sz w:val="16"/>
                <w:szCs w:val="16"/>
                <w:lang w:val="en-US" w:eastAsia="zh-CN"/>
              </w:rPr>
              <w:t>For PC2, ~8% of UE can reach the operating SNR</w:t>
            </w:r>
          </w:p>
          <w:p w14:paraId="2F80D432" w14:textId="77777777" w:rsidR="00D9241F" w:rsidRPr="009B6914" w:rsidRDefault="00D9241F" w:rsidP="00D9241F">
            <w:pPr>
              <w:rPr>
                <w:rFonts w:ascii="Arial" w:hAnsi="Arial" w:cs="Arial"/>
                <w:sz w:val="16"/>
                <w:szCs w:val="16"/>
                <w:lang w:val="en-US" w:eastAsia="zh-CN"/>
              </w:rPr>
            </w:pPr>
            <w:r w:rsidRPr="009B6914">
              <w:rPr>
                <w:rFonts w:ascii="Arial" w:hAnsi="Arial" w:cs="Arial"/>
                <w:sz w:val="16"/>
                <w:szCs w:val="16"/>
                <w:lang w:val="en-US" w:eastAsia="zh-CN"/>
              </w:rPr>
              <w:t>For PC5 , ~15% of UE can reach the operating SNR</w:t>
            </w:r>
          </w:p>
          <w:p w14:paraId="7C594FF0" w14:textId="77777777" w:rsidR="00D9241F" w:rsidRPr="009B6914" w:rsidRDefault="00D9241F" w:rsidP="00D9241F">
            <w:pPr>
              <w:rPr>
                <w:rFonts w:ascii="Arial" w:eastAsiaTheme="minorEastAsia" w:hAnsi="Arial" w:cs="Arial"/>
                <w:sz w:val="16"/>
                <w:szCs w:val="16"/>
                <w:lang w:val="en-US" w:eastAsia="zh-CN"/>
              </w:rPr>
            </w:pPr>
            <w:r w:rsidRPr="009B6914">
              <w:rPr>
                <w:rFonts w:ascii="Arial" w:hAnsi="Arial" w:cs="Arial"/>
                <w:sz w:val="16"/>
                <w:szCs w:val="16"/>
                <w:lang w:val="en-US" w:eastAsia="zh-CN"/>
              </w:rPr>
              <w:t>For PC3, ~2% of UE can reach the operating SNR</w:t>
            </w:r>
          </w:p>
        </w:tc>
        <w:tc>
          <w:tcPr>
            <w:tcW w:w="4107" w:type="dxa"/>
          </w:tcPr>
          <w:p w14:paraId="095C98DC" w14:textId="77777777" w:rsidR="00D9241F" w:rsidRPr="009B6914" w:rsidRDefault="00D9241F" w:rsidP="00D9241F">
            <w:pPr>
              <w:rPr>
                <w:rFonts w:ascii="Arial" w:hAnsi="Arial" w:cs="Arial"/>
                <w:sz w:val="16"/>
                <w:szCs w:val="16"/>
                <w:lang w:val="en-US" w:eastAsia="zh-CN"/>
              </w:rPr>
            </w:pPr>
            <w:r w:rsidRPr="009B6914">
              <w:rPr>
                <w:rFonts w:ascii="Arial" w:hAnsi="Arial" w:cs="Arial"/>
                <w:sz w:val="16"/>
                <w:szCs w:val="16"/>
                <w:lang w:val="en-US" w:eastAsia="zh-CN"/>
              </w:rPr>
              <w:t>for 39GHz</w:t>
            </w:r>
            <w:r w:rsidRPr="009B6914">
              <w:rPr>
                <w:rFonts w:ascii="Arial" w:hAnsi="Arial" w:cs="Arial"/>
                <w:sz w:val="16"/>
                <w:szCs w:val="16"/>
                <w:lang w:val="en-US" w:eastAsia="zh-CN"/>
              </w:rPr>
              <w:t>：</w:t>
            </w:r>
          </w:p>
          <w:p w14:paraId="4060EE56" w14:textId="77777777" w:rsidR="00D9241F" w:rsidRPr="009B6914" w:rsidRDefault="00D9241F" w:rsidP="00D9241F">
            <w:pPr>
              <w:rPr>
                <w:rFonts w:ascii="Arial" w:hAnsi="Arial" w:cs="Arial"/>
                <w:sz w:val="16"/>
                <w:szCs w:val="16"/>
                <w:lang w:val="en-US" w:eastAsia="zh-CN"/>
              </w:rPr>
            </w:pPr>
            <w:r w:rsidRPr="009B6914">
              <w:rPr>
                <w:rFonts w:ascii="Arial" w:hAnsi="Arial" w:cs="Arial"/>
                <w:sz w:val="16"/>
                <w:szCs w:val="16"/>
                <w:lang w:val="en-US" w:eastAsia="zh-CN"/>
              </w:rPr>
              <w:t>For PC1, PC2 and PC5</w:t>
            </w:r>
            <w:r>
              <w:rPr>
                <w:rFonts w:ascii="Arial" w:hAnsi="Arial" w:cs="Arial"/>
                <w:sz w:val="16"/>
                <w:szCs w:val="16"/>
                <w:lang w:val="en-US" w:eastAsia="zh-CN"/>
              </w:rPr>
              <w:t>,</w:t>
            </w:r>
            <w:r w:rsidRPr="009B6914">
              <w:rPr>
                <w:rFonts w:ascii="Arial" w:hAnsi="Arial" w:cs="Arial"/>
                <w:sz w:val="16"/>
                <w:szCs w:val="16"/>
                <w:lang w:val="en-US" w:eastAsia="zh-CN"/>
              </w:rPr>
              <w:t xml:space="preserve"> ~86% of UE can reach the operating SNR</w:t>
            </w:r>
          </w:p>
          <w:p w14:paraId="61A43ED8" w14:textId="77777777" w:rsidR="00D9241F" w:rsidRPr="000C4648" w:rsidRDefault="00D9241F" w:rsidP="00D9241F">
            <w:pPr>
              <w:rPr>
                <w:rFonts w:ascii="Arial" w:eastAsiaTheme="minorEastAsia" w:hAnsi="Arial" w:cs="Arial"/>
                <w:sz w:val="16"/>
                <w:szCs w:val="16"/>
                <w:lang w:val="en-US" w:eastAsia="zh-CN"/>
              </w:rPr>
            </w:pPr>
            <w:r w:rsidRPr="009B6914">
              <w:rPr>
                <w:rFonts w:ascii="Arial" w:hAnsi="Arial" w:cs="Arial"/>
                <w:sz w:val="16"/>
                <w:szCs w:val="16"/>
                <w:lang w:val="en-US" w:eastAsia="zh-CN"/>
              </w:rPr>
              <w:t>For PC3, ~75% of UE can reach the operating SNR</w:t>
            </w:r>
          </w:p>
        </w:tc>
      </w:tr>
      <w:tr w:rsidR="00D9241F" w14:paraId="0F422692" w14:textId="77777777" w:rsidTr="00D9241F">
        <w:tc>
          <w:tcPr>
            <w:tcW w:w="1702" w:type="dxa"/>
          </w:tcPr>
          <w:p w14:paraId="60511A32" w14:textId="77777777" w:rsidR="00D9241F" w:rsidRDefault="00D9241F" w:rsidP="00D9241F">
            <w:pP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v</w:t>
            </w:r>
            <w:r>
              <w:rPr>
                <w:rFonts w:ascii="Arial" w:eastAsiaTheme="minorEastAsia" w:hAnsi="Arial" w:cs="Arial"/>
                <w:sz w:val="16"/>
                <w:szCs w:val="16"/>
                <w:lang w:val="en-US" w:eastAsia="zh-CN"/>
              </w:rPr>
              <w:t>ivo</w:t>
            </w:r>
          </w:p>
          <w:p w14:paraId="2266D2FF" w14:textId="77777777" w:rsidR="00D9241F" w:rsidRPr="00B80060" w:rsidRDefault="00D9241F" w:rsidP="00D9241F">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(R4-2301569)</w:t>
            </w:r>
          </w:p>
        </w:tc>
        <w:tc>
          <w:tcPr>
            <w:tcW w:w="4111" w:type="dxa"/>
          </w:tcPr>
          <w:p w14:paraId="5DB94A84" w14:textId="77777777" w:rsidR="00D9241F" w:rsidRDefault="00D9241F" w:rsidP="00D9241F">
            <w:pPr>
              <w:rPr>
                <w:rFonts w:ascii="Arial" w:hAnsi="Arial" w:cs="Arial"/>
                <w:sz w:val="16"/>
                <w:szCs w:val="16"/>
                <w:lang w:val="en-US" w:eastAsia="zh-CN"/>
              </w:rPr>
            </w:pPr>
            <w:r>
              <w:rPr>
                <w:rFonts w:ascii="Arial" w:hAnsi="Arial" w:cs="Arial"/>
                <w:sz w:val="16"/>
                <w:szCs w:val="16"/>
                <w:lang w:val="en-US" w:eastAsia="zh-CN"/>
              </w:rPr>
              <w:t>In 29GHz:</w:t>
            </w:r>
          </w:p>
          <w:p w14:paraId="286C878A" w14:textId="77777777" w:rsidR="00D9241F" w:rsidRPr="00B80060" w:rsidRDefault="00D9241F" w:rsidP="00D9241F">
            <w:pPr>
              <w:rPr>
                <w:rFonts w:ascii="Arial" w:hAnsi="Arial" w:cs="Arial"/>
                <w:sz w:val="16"/>
                <w:szCs w:val="16"/>
                <w:lang w:val="en-US" w:eastAsia="zh-CN"/>
              </w:rPr>
            </w:pPr>
            <w:r w:rsidRPr="00B80060">
              <w:rPr>
                <w:rFonts w:ascii="Arial" w:hAnsi="Arial" w:cs="Arial"/>
                <w:sz w:val="16"/>
                <w:szCs w:val="16"/>
                <w:lang w:val="en-US" w:eastAsia="zh-CN"/>
              </w:rPr>
              <w:t>5% in Uma PC2/PC5 UE can archive 28 dB SNR.</w:t>
            </w:r>
          </w:p>
          <w:p w14:paraId="66988DF3" w14:textId="77777777" w:rsidR="00D9241F" w:rsidRDefault="00D9241F" w:rsidP="00D9241F">
            <w:pPr>
              <w:rPr>
                <w:rFonts w:ascii="Arial" w:hAnsi="Arial" w:cs="Arial"/>
                <w:sz w:val="16"/>
                <w:szCs w:val="16"/>
                <w:lang w:val="en-US" w:eastAsia="zh-CN"/>
              </w:rPr>
            </w:pPr>
            <w:r>
              <w:rPr>
                <w:rFonts w:ascii="Arial" w:hAnsi="Arial" w:cs="Arial"/>
                <w:sz w:val="16"/>
                <w:szCs w:val="16"/>
                <w:lang w:val="en-US" w:eastAsia="zh-CN"/>
              </w:rPr>
              <w:t>In 39GHz:</w:t>
            </w:r>
          </w:p>
          <w:p w14:paraId="058A94CC" w14:textId="77777777" w:rsidR="00D9241F" w:rsidRDefault="00D9241F" w:rsidP="00D9241F">
            <w:pPr>
              <w:rPr>
                <w:rFonts w:ascii="Arial" w:hAnsi="Arial" w:cs="Arial"/>
                <w:sz w:val="16"/>
                <w:szCs w:val="16"/>
                <w:lang w:val="en-US" w:eastAsia="zh-CN"/>
              </w:rPr>
            </w:pPr>
            <w:r w:rsidRPr="00B80060">
              <w:rPr>
                <w:rFonts w:ascii="Arial" w:hAnsi="Arial" w:cs="Arial"/>
                <w:sz w:val="16"/>
                <w:szCs w:val="16"/>
                <w:lang w:val="en-US" w:eastAsia="zh-CN"/>
              </w:rPr>
              <w:t>10</w:t>
            </w:r>
            <w:r w:rsidRPr="00B80060">
              <w:rPr>
                <w:rFonts w:ascii="Arial" w:hAnsi="Arial" w:cs="Arial" w:hint="eastAsia"/>
                <w:sz w:val="16"/>
                <w:szCs w:val="16"/>
                <w:lang w:val="en-US" w:eastAsia="zh-CN"/>
              </w:rPr>
              <w:t>%</w:t>
            </w:r>
            <w:r w:rsidRPr="00B80060">
              <w:rPr>
                <w:rFonts w:ascii="Arial" w:hAnsi="Arial" w:cs="Arial"/>
                <w:sz w:val="16"/>
                <w:szCs w:val="16"/>
                <w:lang w:val="en-US" w:eastAsia="zh-CN"/>
              </w:rPr>
              <w:t xml:space="preserve"> in Um</w:t>
            </w:r>
            <w:r>
              <w:rPr>
                <w:rFonts w:ascii="Arial" w:hAnsi="Arial" w:cs="Arial"/>
                <w:sz w:val="16"/>
                <w:szCs w:val="16"/>
                <w:lang w:val="en-US" w:eastAsia="zh-CN"/>
              </w:rPr>
              <w:t>a PC1 UE can archive 30 dB SNR</w:t>
            </w:r>
          </w:p>
          <w:p w14:paraId="307B10B4" w14:textId="77777777" w:rsidR="00D9241F" w:rsidRPr="00B80060" w:rsidRDefault="00D9241F" w:rsidP="00D9241F">
            <w:pPr>
              <w:rPr>
                <w:rFonts w:ascii="Arial" w:eastAsiaTheme="minorEastAsia" w:hAnsi="Arial" w:cs="Arial"/>
                <w:sz w:val="16"/>
                <w:szCs w:val="16"/>
                <w:lang w:val="en-US" w:eastAsia="zh-CN"/>
              </w:rPr>
            </w:pPr>
            <w:r w:rsidRPr="00B80060">
              <w:rPr>
                <w:rFonts w:ascii="Arial" w:hAnsi="Arial" w:cs="Arial"/>
                <w:sz w:val="16"/>
                <w:szCs w:val="16"/>
                <w:lang w:val="en-US" w:eastAsia="zh-CN"/>
              </w:rPr>
              <w:t>2% in Uma PC2/PC5 UE can archive 30 dB SNR.</w:t>
            </w:r>
          </w:p>
        </w:tc>
        <w:tc>
          <w:tcPr>
            <w:tcW w:w="4107" w:type="dxa"/>
          </w:tcPr>
          <w:p w14:paraId="7C3CA4E0" w14:textId="77777777" w:rsidR="00D9241F" w:rsidRDefault="00D9241F" w:rsidP="00D9241F">
            <w:pPr>
              <w:rPr>
                <w:rFonts w:ascii="Arial" w:hAnsi="Arial" w:cs="Arial"/>
                <w:sz w:val="16"/>
                <w:szCs w:val="16"/>
                <w:lang w:val="en-US" w:eastAsia="zh-CN"/>
              </w:rPr>
            </w:pPr>
            <w:r>
              <w:rPr>
                <w:rFonts w:ascii="Arial" w:hAnsi="Arial" w:cs="Arial"/>
                <w:sz w:val="16"/>
                <w:szCs w:val="16"/>
                <w:lang w:val="en-US" w:eastAsia="zh-CN"/>
              </w:rPr>
              <w:t>In 29GHz:</w:t>
            </w:r>
          </w:p>
          <w:p w14:paraId="3D8E1D43" w14:textId="77777777" w:rsidR="00D9241F" w:rsidRPr="00B80060" w:rsidRDefault="00D9241F" w:rsidP="00D9241F">
            <w:pPr>
              <w:rPr>
                <w:rFonts w:ascii="Arial" w:hAnsi="Arial" w:cs="Arial"/>
                <w:sz w:val="16"/>
                <w:szCs w:val="16"/>
                <w:lang w:val="en-US" w:eastAsia="zh-CN"/>
              </w:rPr>
            </w:pPr>
            <w:r w:rsidRPr="00B80060">
              <w:rPr>
                <w:rFonts w:ascii="Arial" w:hAnsi="Arial" w:cs="Arial"/>
                <w:sz w:val="16"/>
                <w:szCs w:val="16"/>
                <w:lang w:val="en-US" w:eastAsia="zh-CN"/>
              </w:rPr>
              <w:t>14% in Indoor PC2/PC5 UE can archive 28 dB SNR.</w:t>
            </w:r>
          </w:p>
          <w:p w14:paraId="10055ECC" w14:textId="77777777" w:rsidR="00D9241F" w:rsidRDefault="00D9241F" w:rsidP="00D9241F">
            <w:pPr>
              <w:rPr>
                <w:rFonts w:ascii="Arial" w:hAnsi="Arial" w:cs="Arial"/>
                <w:sz w:val="16"/>
                <w:szCs w:val="16"/>
                <w:lang w:val="en-US" w:eastAsia="zh-CN"/>
              </w:rPr>
            </w:pPr>
            <w:r>
              <w:rPr>
                <w:rFonts w:ascii="Arial" w:hAnsi="Arial" w:cs="Arial"/>
                <w:sz w:val="16"/>
                <w:szCs w:val="16"/>
                <w:lang w:val="en-US" w:eastAsia="zh-CN"/>
              </w:rPr>
              <w:t>In 39GHz:</w:t>
            </w:r>
          </w:p>
          <w:p w14:paraId="39126837" w14:textId="77777777" w:rsidR="00D9241F" w:rsidRDefault="00D9241F" w:rsidP="00D9241F">
            <w:pPr>
              <w:rPr>
                <w:rFonts w:ascii="Arial" w:hAnsi="Arial" w:cs="Arial"/>
                <w:sz w:val="16"/>
                <w:szCs w:val="16"/>
                <w:lang w:val="en-US" w:eastAsia="zh-CN"/>
              </w:rPr>
            </w:pPr>
            <w:r w:rsidRPr="00B80060">
              <w:rPr>
                <w:rFonts w:ascii="Arial" w:hAnsi="Arial" w:cs="Arial"/>
                <w:sz w:val="16"/>
                <w:szCs w:val="16"/>
                <w:lang w:val="en-US" w:eastAsia="zh-CN"/>
              </w:rPr>
              <w:t>12% in Indoor PC1 UE can archive 30 dB SNR;</w:t>
            </w:r>
          </w:p>
          <w:p w14:paraId="1234D0FD" w14:textId="77777777" w:rsidR="00D9241F" w:rsidRPr="00B80060" w:rsidRDefault="00D9241F" w:rsidP="00D9241F">
            <w:pPr>
              <w:rPr>
                <w:rFonts w:ascii="Arial" w:eastAsiaTheme="minorEastAsia" w:hAnsi="Arial" w:cs="Arial"/>
                <w:sz w:val="16"/>
                <w:szCs w:val="16"/>
                <w:lang w:val="en-US" w:eastAsia="zh-CN"/>
              </w:rPr>
            </w:pPr>
            <w:r w:rsidRPr="00B80060">
              <w:rPr>
                <w:rFonts w:ascii="Arial" w:hAnsi="Arial" w:cs="Arial"/>
                <w:sz w:val="16"/>
                <w:szCs w:val="16"/>
                <w:lang w:val="en-US" w:eastAsia="zh-CN"/>
              </w:rPr>
              <w:t>10% in I</w:t>
            </w:r>
            <w:r w:rsidRPr="00B80060">
              <w:rPr>
                <w:rFonts w:ascii="Arial" w:hAnsi="Arial" w:cs="Arial" w:hint="eastAsia"/>
                <w:sz w:val="16"/>
                <w:szCs w:val="16"/>
                <w:lang w:val="en-US" w:eastAsia="zh-CN"/>
              </w:rPr>
              <w:t>n</w:t>
            </w:r>
            <w:r w:rsidRPr="00B80060">
              <w:rPr>
                <w:rFonts w:ascii="Arial" w:hAnsi="Arial" w:cs="Arial"/>
                <w:sz w:val="16"/>
                <w:szCs w:val="16"/>
                <w:lang w:val="en-US" w:eastAsia="zh-CN"/>
              </w:rPr>
              <w:t>door PC2/PC5 UE can archive 30 dB SNR.</w:t>
            </w:r>
          </w:p>
        </w:tc>
      </w:tr>
      <w:tr w:rsidR="00D9241F" w14:paraId="6B886DC0" w14:textId="77777777" w:rsidTr="00D9241F">
        <w:tc>
          <w:tcPr>
            <w:tcW w:w="1702" w:type="dxa"/>
          </w:tcPr>
          <w:p w14:paraId="77CE6C67" w14:textId="77777777" w:rsidR="00D9241F" w:rsidRDefault="00D9241F" w:rsidP="00D9241F">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Xiaomi</w:t>
            </w:r>
          </w:p>
          <w:p w14:paraId="4521A28E" w14:textId="77777777" w:rsidR="00D9241F" w:rsidRPr="00B80060" w:rsidRDefault="00D9241F" w:rsidP="00D9241F">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(R4-2301620)</w:t>
            </w:r>
          </w:p>
        </w:tc>
        <w:tc>
          <w:tcPr>
            <w:tcW w:w="4111" w:type="dxa"/>
          </w:tcPr>
          <w:p w14:paraId="3665F43C" w14:textId="77777777" w:rsidR="00D9241F" w:rsidRPr="00B80060" w:rsidRDefault="00D9241F" w:rsidP="00D9241F">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For 29GHz:</w:t>
            </w:r>
          </w:p>
          <w:p w14:paraId="005762B0" w14:textId="77777777" w:rsidR="00D9241F" w:rsidRDefault="00D9241F" w:rsidP="00D9241F">
            <w:pPr>
              <w:rPr>
                <w:rFonts w:ascii="Arial" w:hAnsi="Arial" w:cs="Arial"/>
                <w:sz w:val="16"/>
                <w:szCs w:val="16"/>
                <w:lang w:val="en-US" w:eastAsia="zh-CN"/>
              </w:rPr>
            </w:pPr>
            <w:r w:rsidRPr="00B80060">
              <w:rPr>
                <w:rFonts w:ascii="Arial" w:hAnsi="Arial" w:cs="Arial"/>
                <w:sz w:val="16"/>
                <w:szCs w:val="16"/>
                <w:lang w:val="en-US" w:eastAsia="zh-CN"/>
              </w:rPr>
              <w:t>The target SNR of 28dB for 29 GHz at BS side can be achieved by 86.95% of PC1 UE and 73.26% of PC2/5 UE.</w:t>
            </w:r>
          </w:p>
          <w:p w14:paraId="3371B8F4" w14:textId="77777777" w:rsidR="00D9241F" w:rsidRPr="00B80060" w:rsidRDefault="00D9241F" w:rsidP="00D9241F">
            <w:pPr>
              <w:pStyle w:val="aff8"/>
              <w:ind w:firstLineChars="0" w:firstLine="0"/>
              <w:rPr>
                <w:rFonts w:ascii="Arial" w:eastAsia="Yu Mincho" w:hAnsi="Arial" w:cs="Arial"/>
                <w:sz w:val="16"/>
                <w:szCs w:val="16"/>
                <w:lang w:val="en-US" w:eastAsia="zh-CN"/>
              </w:rPr>
            </w:pPr>
            <w:r w:rsidRPr="00B80060">
              <w:rPr>
                <w:rFonts w:ascii="Arial" w:eastAsia="Yu Mincho" w:hAnsi="Arial" w:cs="Arial"/>
                <w:sz w:val="16"/>
                <w:szCs w:val="16"/>
                <w:lang w:val="en-US" w:eastAsia="zh-CN"/>
              </w:rPr>
              <w:t>~13% of PC1 UE and ~26% of PC2/5 UE are transmitting at maximum output power at 29 GHz (of 35 dBm and 23 dBm, respectively, for PC1 UE and PC2/5 UE).</w:t>
            </w:r>
          </w:p>
          <w:p w14:paraId="2CD13944" w14:textId="77777777" w:rsidR="00D9241F" w:rsidRPr="00B80060" w:rsidRDefault="00D9241F" w:rsidP="00D9241F">
            <w:pPr>
              <w:rPr>
                <w:rFonts w:ascii="Arial" w:hAnsi="Arial" w:cs="Arial"/>
                <w:sz w:val="16"/>
                <w:szCs w:val="16"/>
                <w:lang w:val="en-US" w:eastAsia="zh-CN"/>
              </w:rPr>
            </w:pPr>
            <w:r>
              <w:rPr>
                <w:rFonts w:ascii="Arial" w:hAnsi="Arial" w:cs="Arial"/>
                <w:sz w:val="16"/>
                <w:szCs w:val="16"/>
                <w:lang w:val="en-US" w:eastAsia="zh-CN"/>
              </w:rPr>
              <w:t>For 39GHz:</w:t>
            </w:r>
          </w:p>
          <w:p w14:paraId="718EB8A5" w14:textId="77777777" w:rsidR="00D9241F" w:rsidRPr="00B80060" w:rsidRDefault="00D9241F" w:rsidP="00D9241F">
            <w:pPr>
              <w:pStyle w:val="af5"/>
              <w:snapToGrid w:val="0"/>
              <w:rPr>
                <w:rFonts w:ascii="Arial" w:hAnsi="Arial" w:cs="Arial"/>
                <w:sz w:val="16"/>
                <w:szCs w:val="16"/>
                <w:lang w:val="en-US" w:eastAsia="zh-CN"/>
              </w:rPr>
            </w:pPr>
            <w:r w:rsidRPr="00B80060">
              <w:rPr>
                <w:rFonts w:ascii="Arial" w:hAnsi="Arial" w:cs="Arial"/>
                <w:sz w:val="16"/>
                <w:szCs w:val="16"/>
                <w:lang w:val="en-US" w:eastAsia="zh-CN"/>
              </w:rPr>
              <w:t>The target SNR of 30dB for 39 GHz at BS side can be achieved by 82.82% of PC1 UE and 62.31% of PC2/5 UE.</w:t>
            </w:r>
          </w:p>
          <w:p w14:paraId="0B4E9512" w14:textId="77777777" w:rsidR="00D9241F" w:rsidRPr="00B80060" w:rsidRDefault="00D9241F" w:rsidP="00D9241F">
            <w:pPr>
              <w:pStyle w:val="aff8"/>
              <w:ind w:firstLineChars="0" w:firstLine="0"/>
              <w:rPr>
                <w:rFonts w:ascii="Arial" w:eastAsia="Yu Mincho" w:hAnsi="Arial" w:cs="Arial"/>
                <w:sz w:val="16"/>
                <w:szCs w:val="16"/>
                <w:lang w:val="en-US" w:eastAsia="zh-CN"/>
              </w:rPr>
            </w:pPr>
            <w:r w:rsidRPr="00B80060">
              <w:rPr>
                <w:rFonts w:ascii="Arial" w:eastAsia="Yu Mincho" w:hAnsi="Arial" w:cs="Arial"/>
                <w:sz w:val="16"/>
                <w:szCs w:val="16"/>
                <w:lang w:val="en-US" w:eastAsia="zh-CN"/>
              </w:rPr>
              <w:lastRenderedPageBreak/>
              <w:t xml:space="preserve"> ~17% of PC1 UE and ~27% of PC2/5 UE are transmitting at maximum output power at 39 GHz (of 35 dBm and 23 dBm, respectively, for PC1 UE and PC2/5 UE).</w:t>
            </w:r>
          </w:p>
        </w:tc>
        <w:tc>
          <w:tcPr>
            <w:tcW w:w="4107" w:type="dxa"/>
          </w:tcPr>
          <w:p w14:paraId="60B98238" w14:textId="77777777" w:rsidR="00D9241F" w:rsidRPr="00B80060" w:rsidRDefault="00D9241F" w:rsidP="00D9241F">
            <w:pPr>
              <w:pStyle w:val="af5"/>
              <w:snapToGrid w:val="0"/>
              <w:rPr>
                <w:rFonts w:ascii="Arial" w:hAnsi="Arial" w:cs="Arial"/>
                <w:sz w:val="16"/>
                <w:szCs w:val="16"/>
                <w:lang w:val="en-US" w:eastAsia="zh-CN"/>
              </w:rPr>
            </w:pPr>
            <w:r w:rsidRPr="00B80060">
              <w:rPr>
                <w:rFonts w:ascii="Arial" w:hAnsi="Arial" w:cs="Arial"/>
                <w:sz w:val="16"/>
                <w:szCs w:val="16"/>
                <w:lang w:val="en-US" w:eastAsia="zh-CN"/>
              </w:rPr>
              <w:lastRenderedPageBreak/>
              <w:t>For</w:t>
            </w:r>
            <w:r>
              <w:rPr>
                <w:rFonts w:ascii="Arial" w:hAnsi="Arial" w:cs="Arial"/>
                <w:sz w:val="16"/>
                <w:szCs w:val="16"/>
                <w:lang w:val="en-US" w:eastAsia="zh-CN"/>
              </w:rPr>
              <w:t xml:space="preserve"> 29GHz:</w:t>
            </w:r>
          </w:p>
          <w:p w14:paraId="47C57E67" w14:textId="77777777" w:rsidR="00D9241F" w:rsidRPr="00B80060" w:rsidRDefault="00D9241F" w:rsidP="00D9241F">
            <w:pPr>
              <w:pStyle w:val="af5"/>
              <w:snapToGrid w:val="0"/>
              <w:rPr>
                <w:rFonts w:ascii="Arial" w:hAnsi="Arial" w:cs="Arial"/>
                <w:sz w:val="16"/>
                <w:szCs w:val="16"/>
                <w:lang w:val="en-US" w:eastAsia="zh-CN"/>
              </w:rPr>
            </w:pPr>
            <w:r w:rsidRPr="00B80060">
              <w:rPr>
                <w:rFonts w:ascii="Arial" w:hAnsi="Arial" w:cs="Arial"/>
                <w:sz w:val="16"/>
                <w:szCs w:val="16"/>
                <w:lang w:val="en-US" w:eastAsia="zh-CN"/>
              </w:rPr>
              <w:t>The target SNR of 28dB for 29 GHz at BS side can be achieved by 100% of PC1 UE and 100% of PC2/5 UE.</w:t>
            </w:r>
          </w:p>
          <w:p w14:paraId="7E8F0A02" w14:textId="77777777" w:rsidR="00D9241F" w:rsidRDefault="00D9241F" w:rsidP="00D9241F">
            <w:pPr>
              <w:pStyle w:val="af5"/>
              <w:snapToGrid w:val="0"/>
              <w:rPr>
                <w:rFonts w:ascii="Arial" w:hAnsi="Arial" w:cs="Arial"/>
                <w:sz w:val="16"/>
                <w:szCs w:val="16"/>
                <w:lang w:val="en-US" w:eastAsia="zh-CN"/>
              </w:rPr>
            </w:pPr>
            <w:r w:rsidRPr="00B80060">
              <w:rPr>
                <w:rFonts w:ascii="Arial" w:hAnsi="Arial" w:cs="Arial"/>
                <w:sz w:val="16"/>
                <w:szCs w:val="16"/>
                <w:lang w:val="en-US" w:eastAsia="zh-CN"/>
              </w:rPr>
              <w:t>The transmitting power of all PC1/PC2/PC5 UE are less than 20 dBm at 29 GHz</w:t>
            </w:r>
            <w:r>
              <w:rPr>
                <w:rFonts w:ascii="Arial" w:hAnsi="Arial" w:cs="Arial"/>
                <w:sz w:val="16"/>
                <w:szCs w:val="16"/>
                <w:lang w:val="en-US" w:eastAsia="zh-CN"/>
              </w:rPr>
              <w:t>.</w:t>
            </w:r>
          </w:p>
          <w:p w14:paraId="507FF1B3" w14:textId="77777777" w:rsidR="00D9241F" w:rsidRPr="000C4648" w:rsidRDefault="00D9241F" w:rsidP="00D9241F">
            <w:pPr>
              <w:rPr>
                <w:rFonts w:ascii="Arial" w:hAnsi="Arial" w:cs="Arial"/>
                <w:sz w:val="16"/>
                <w:szCs w:val="16"/>
                <w:lang w:val="en-US" w:eastAsia="zh-CN"/>
              </w:rPr>
            </w:pPr>
            <w:r>
              <w:rPr>
                <w:rFonts w:ascii="Arial" w:hAnsi="Arial" w:cs="Arial"/>
                <w:sz w:val="16"/>
                <w:szCs w:val="16"/>
                <w:lang w:val="en-US" w:eastAsia="zh-CN"/>
              </w:rPr>
              <w:t>For 39GHz:</w:t>
            </w:r>
          </w:p>
          <w:p w14:paraId="57684D59" w14:textId="77777777" w:rsidR="00D9241F" w:rsidRPr="00B80060" w:rsidRDefault="00D9241F" w:rsidP="00D9241F">
            <w:pPr>
              <w:pStyle w:val="af5"/>
              <w:snapToGrid w:val="0"/>
              <w:rPr>
                <w:rFonts w:ascii="Arial" w:hAnsi="Arial" w:cs="Arial"/>
                <w:sz w:val="16"/>
                <w:szCs w:val="16"/>
                <w:lang w:val="en-US" w:eastAsia="zh-CN"/>
              </w:rPr>
            </w:pPr>
            <w:r w:rsidRPr="00B80060">
              <w:rPr>
                <w:rFonts w:ascii="Arial" w:hAnsi="Arial" w:cs="Arial"/>
                <w:sz w:val="16"/>
                <w:szCs w:val="16"/>
                <w:lang w:val="en-US" w:eastAsia="zh-CN"/>
              </w:rPr>
              <w:t>The target SNR of 30dB for 39 GHz at BS side can be achieved by 100% of PC1 UE and 99.99% of PC2/5 UE.</w:t>
            </w:r>
          </w:p>
          <w:p w14:paraId="576C29B2" w14:textId="77777777" w:rsidR="00D9241F" w:rsidRPr="000C4648" w:rsidRDefault="00D9241F" w:rsidP="00D9241F">
            <w:pPr>
              <w:rPr>
                <w:rFonts w:ascii="Arial" w:eastAsiaTheme="minorEastAsia" w:hAnsi="Arial" w:cs="Arial"/>
                <w:sz w:val="16"/>
                <w:szCs w:val="16"/>
                <w:lang w:val="en-US" w:eastAsia="zh-CN"/>
              </w:rPr>
            </w:pPr>
            <w:r w:rsidRPr="00B80060">
              <w:rPr>
                <w:rFonts w:ascii="Arial" w:hAnsi="Arial" w:cs="Arial"/>
                <w:sz w:val="16"/>
                <w:szCs w:val="16"/>
                <w:lang w:val="en-US" w:eastAsia="zh-CN"/>
              </w:rPr>
              <w:t>The transmitting power of ~ 99% PC1/PC2/PC5 UE are less than 13 dBm at 39 GHz.</w:t>
            </w:r>
          </w:p>
        </w:tc>
      </w:tr>
      <w:tr w:rsidR="00D9241F" w14:paraId="4BAD6965" w14:textId="77777777" w:rsidTr="00D9241F">
        <w:tc>
          <w:tcPr>
            <w:tcW w:w="1702" w:type="dxa"/>
          </w:tcPr>
          <w:p w14:paraId="6BE741A7" w14:textId="77777777" w:rsidR="00D9241F" w:rsidRDefault="00D9241F" w:rsidP="00D9241F">
            <w:pP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lastRenderedPageBreak/>
              <w:t>S</w:t>
            </w:r>
            <w:r>
              <w:rPr>
                <w:rFonts w:ascii="Arial" w:eastAsiaTheme="minorEastAsia" w:hAnsi="Arial" w:cs="Arial"/>
                <w:sz w:val="16"/>
                <w:szCs w:val="16"/>
                <w:lang w:val="en-US" w:eastAsia="zh-CN"/>
              </w:rPr>
              <w:t>ony</w:t>
            </w:r>
          </w:p>
          <w:p w14:paraId="21CE9AE2" w14:textId="77777777" w:rsidR="00D9241F" w:rsidRPr="00FC0994" w:rsidRDefault="00D9241F" w:rsidP="00D9241F">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(R4-2302240)</w:t>
            </w:r>
          </w:p>
        </w:tc>
        <w:tc>
          <w:tcPr>
            <w:tcW w:w="4111" w:type="dxa"/>
          </w:tcPr>
          <w:p w14:paraId="0E188348" w14:textId="77777777" w:rsidR="00D9241F" w:rsidRPr="00FC0994" w:rsidRDefault="00D9241F" w:rsidP="00D9241F">
            <w:pPr>
              <w:pStyle w:val="ae"/>
              <w:ind w:left="1559" w:hanging="1559"/>
              <w:rPr>
                <w:rFonts w:ascii="Arial" w:hAnsi="Arial" w:cs="Arial"/>
                <w:sz w:val="16"/>
                <w:szCs w:val="16"/>
                <w:lang w:eastAsia="zh-CN"/>
              </w:rPr>
            </w:pPr>
          </w:p>
        </w:tc>
        <w:tc>
          <w:tcPr>
            <w:tcW w:w="4107" w:type="dxa"/>
          </w:tcPr>
          <w:p w14:paraId="5D7116F4" w14:textId="77777777" w:rsidR="00D9241F" w:rsidRPr="00FC0994" w:rsidRDefault="00D9241F" w:rsidP="00D9241F">
            <w:pPr>
              <w:pStyle w:val="ae"/>
              <w:rPr>
                <w:rFonts w:ascii="Arial" w:hAnsi="Arial" w:cs="Arial"/>
                <w:b w:val="0"/>
                <w:sz w:val="16"/>
                <w:szCs w:val="16"/>
                <w:lang w:val="en-US" w:eastAsia="zh-CN"/>
              </w:rPr>
            </w:pPr>
            <w:r w:rsidRPr="00FC0994">
              <w:rPr>
                <w:rFonts w:ascii="Arial" w:hAnsi="Arial" w:cs="Arial" w:hint="eastAsia"/>
                <w:b w:val="0"/>
                <w:sz w:val="16"/>
                <w:szCs w:val="16"/>
                <w:lang w:val="en-US" w:eastAsia="zh-CN"/>
              </w:rPr>
              <w:t>F</w:t>
            </w:r>
            <w:r w:rsidRPr="00FC0994">
              <w:rPr>
                <w:rFonts w:ascii="Arial" w:hAnsi="Arial" w:cs="Arial"/>
                <w:b w:val="0"/>
                <w:sz w:val="16"/>
                <w:szCs w:val="16"/>
                <w:lang w:val="en-US" w:eastAsia="zh-CN"/>
              </w:rPr>
              <w:t>or 29GHz:</w:t>
            </w:r>
          </w:p>
          <w:p w14:paraId="568A7883" w14:textId="77777777" w:rsidR="00D9241F" w:rsidRPr="00FC0994" w:rsidRDefault="00D9241F" w:rsidP="00D9241F">
            <w:pPr>
              <w:pStyle w:val="ae"/>
              <w:rPr>
                <w:rFonts w:ascii="Arial" w:hAnsi="Arial" w:cs="Arial"/>
                <w:b w:val="0"/>
                <w:sz w:val="16"/>
                <w:szCs w:val="16"/>
                <w:lang w:val="en-US" w:eastAsia="zh-CN"/>
              </w:rPr>
            </w:pPr>
            <w:r w:rsidRPr="00FC0994">
              <w:rPr>
                <w:rFonts w:ascii="Arial" w:hAnsi="Arial" w:cs="Arial"/>
                <w:b w:val="0"/>
                <w:sz w:val="16"/>
                <w:szCs w:val="16"/>
                <w:lang w:val="en-US" w:eastAsia="zh-CN"/>
              </w:rPr>
              <w:t>35% of UE can reach the target SNR condition of PC2 and PC5 at indoor scenario at 29 GHz.</w:t>
            </w:r>
          </w:p>
          <w:p w14:paraId="193E2CAF" w14:textId="77777777" w:rsidR="00D9241F" w:rsidRPr="00FC0994" w:rsidRDefault="00D9241F" w:rsidP="00D9241F">
            <w:pPr>
              <w:pStyle w:val="ae"/>
              <w:rPr>
                <w:rFonts w:ascii="Arial" w:hAnsi="Arial" w:cs="Arial"/>
                <w:b w:val="0"/>
                <w:sz w:val="16"/>
                <w:szCs w:val="16"/>
                <w:lang w:val="en-US" w:eastAsia="zh-CN"/>
              </w:rPr>
            </w:pPr>
            <w:r w:rsidRPr="00FC0994">
              <w:rPr>
                <w:rFonts w:ascii="Arial" w:hAnsi="Arial" w:cs="Arial" w:hint="eastAsia"/>
                <w:b w:val="0"/>
                <w:sz w:val="16"/>
                <w:szCs w:val="16"/>
                <w:lang w:val="en-US" w:eastAsia="zh-CN"/>
              </w:rPr>
              <w:t>F</w:t>
            </w:r>
            <w:r w:rsidRPr="00FC0994">
              <w:rPr>
                <w:rFonts w:ascii="Arial" w:hAnsi="Arial" w:cs="Arial"/>
                <w:b w:val="0"/>
                <w:sz w:val="16"/>
                <w:szCs w:val="16"/>
                <w:lang w:val="en-US" w:eastAsia="zh-CN"/>
              </w:rPr>
              <w:t>or 39GHz:</w:t>
            </w:r>
          </w:p>
          <w:p w14:paraId="0144E90E" w14:textId="77777777" w:rsidR="00D9241F" w:rsidRPr="00FC0994" w:rsidRDefault="00D9241F" w:rsidP="00D9241F">
            <w:pPr>
              <w:pStyle w:val="ae"/>
              <w:rPr>
                <w:rFonts w:ascii="Arial" w:hAnsi="Arial" w:cs="Arial"/>
                <w:b w:val="0"/>
                <w:sz w:val="16"/>
                <w:szCs w:val="16"/>
                <w:lang w:val="en-US" w:eastAsia="zh-CN"/>
              </w:rPr>
            </w:pPr>
            <w:r w:rsidRPr="00FC0994">
              <w:rPr>
                <w:rFonts w:ascii="Arial" w:hAnsi="Arial" w:cs="Arial"/>
                <w:b w:val="0"/>
                <w:sz w:val="16"/>
                <w:szCs w:val="16"/>
                <w:lang w:val="en-US" w:eastAsia="zh-CN"/>
              </w:rPr>
              <w:t xml:space="preserve">45% of PC1 UE and 10% of PC2/5 UE can meet the target SNR condition for the indoor scenario at 39 GHz. </w:t>
            </w:r>
          </w:p>
        </w:tc>
      </w:tr>
      <w:tr w:rsidR="00D9241F" w14:paraId="14283678" w14:textId="77777777" w:rsidTr="00D9241F">
        <w:tc>
          <w:tcPr>
            <w:tcW w:w="1702" w:type="dxa"/>
          </w:tcPr>
          <w:p w14:paraId="56B12115" w14:textId="77777777" w:rsidR="00D9241F" w:rsidRDefault="00D9241F" w:rsidP="00D9241F">
            <w:pPr>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E</w:t>
            </w:r>
            <w:r>
              <w:rPr>
                <w:rFonts w:ascii="Arial" w:eastAsiaTheme="minorEastAsia" w:hAnsi="Arial" w:cs="Arial"/>
                <w:sz w:val="16"/>
                <w:szCs w:val="16"/>
                <w:lang w:val="en-US" w:eastAsia="zh-CN"/>
              </w:rPr>
              <w:t>ricsson</w:t>
            </w:r>
          </w:p>
          <w:p w14:paraId="644EFC51" w14:textId="77777777" w:rsidR="00D9241F" w:rsidRPr="00FC0994" w:rsidRDefault="00D9241F" w:rsidP="00D9241F">
            <w:pPr>
              <w:rPr>
                <w:rFonts w:ascii="Arial" w:eastAsiaTheme="minorEastAsia" w:hAnsi="Arial" w:cs="Arial"/>
                <w:sz w:val="16"/>
                <w:szCs w:val="16"/>
                <w:lang w:val="en-US" w:eastAsia="zh-CN"/>
              </w:rPr>
            </w:pPr>
            <w:r>
              <w:rPr>
                <w:rFonts w:ascii="Arial" w:eastAsiaTheme="minorEastAsia" w:hAnsi="Arial" w:cs="Arial"/>
                <w:sz w:val="16"/>
                <w:szCs w:val="16"/>
                <w:lang w:val="en-US" w:eastAsia="zh-CN"/>
              </w:rPr>
              <w:t>(R4-2302734)</w:t>
            </w:r>
          </w:p>
        </w:tc>
        <w:tc>
          <w:tcPr>
            <w:tcW w:w="4111" w:type="dxa"/>
          </w:tcPr>
          <w:p w14:paraId="45329986" w14:textId="77777777" w:rsidR="00D9241F" w:rsidRDefault="00D9241F" w:rsidP="00D9241F">
            <w:pPr>
              <w:pStyle w:val="af5"/>
              <w:snapToGrid w:val="0"/>
              <w:rPr>
                <w:rFonts w:ascii="Arial" w:hAnsi="Arial" w:cs="Arial"/>
                <w:sz w:val="16"/>
                <w:szCs w:val="16"/>
                <w:lang w:val="en-US" w:eastAsia="zh-CN"/>
              </w:rPr>
            </w:pPr>
            <w:r w:rsidRPr="00FC0994">
              <w:rPr>
                <w:rFonts w:ascii="Arial" w:hAnsi="Arial" w:cs="Arial"/>
                <w:sz w:val="16"/>
                <w:szCs w:val="16"/>
                <w:lang w:val="en-US" w:eastAsia="zh-CN"/>
              </w:rPr>
              <w:t>For 29GHz</w:t>
            </w:r>
            <w:r>
              <w:rPr>
                <w:rFonts w:ascii="Arial" w:hAnsi="Arial" w:cs="Arial"/>
                <w:sz w:val="16"/>
                <w:szCs w:val="16"/>
                <w:lang w:val="en-US" w:eastAsia="zh-CN"/>
              </w:rPr>
              <w:t>:</w:t>
            </w:r>
          </w:p>
          <w:p w14:paraId="41388B50" w14:textId="77777777" w:rsidR="00D9241F" w:rsidRPr="00FC0994" w:rsidRDefault="00D9241F" w:rsidP="00D9241F">
            <w:pPr>
              <w:pStyle w:val="af5"/>
              <w:snapToGrid w:val="0"/>
              <w:rPr>
                <w:rFonts w:ascii="Arial" w:hAnsi="Arial" w:cs="Arial"/>
                <w:sz w:val="16"/>
                <w:szCs w:val="16"/>
                <w:lang w:val="en-US" w:eastAsia="zh-CN"/>
              </w:rPr>
            </w:pPr>
            <w:r w:rsidRPr="00FC0994">
              <w:rPr>
                <w:rFonts w:ascii="Arial" w:hAnsi="Arial" w:cs="Arial"/>
                <w:sz w:val="16"/>
                <w:szCs w:val="16"/>
                <w:lang w:val="en-US" w:eastAsia="zh-CN"/>
              </w:rPr>
              <w:t xml:space="preserve"> UMa scenario and PC2/PC5, around 30% of users with FTP 10% load and 28% of users with FTP 30% load can reach the operating SNR of 28dB.</w:t>
            </w:r>
          </w:p>
          <w:p w14:paraId="3145498A" w14:textId="77777777" w:rsidR="00D9241F" w:rsidRDefault="00D9241F" w:rsidP="00D9241F">
            <w:pPr>
              <w:pStyle w:val="af5"/>
              <w:snapToGrid w:val="0"/>
              <w:rPr>
                <w:rFonts w:ascii="Arial" w:hAnsi="Arial" w:cs="Arial"/>
                <w:sz w:val="16"/>
                <w:szCs w:val="16"/>
                <w:lang w:val="en-US" w:eastAsia="zh-CN"/>
              </w:rPr>
            </w:pPr>
            <w:r w:rsidRPr="00FC0994">
              <w:rPr>
                <w:rFonts w:ascii="Arial" w:hAnsi="Arial" w:cs="Arial"/>
                <w:sz w:val="16"/>
                <w:szCs w:val="16"/>
                <w:lang w:val="en-US" w:eastAsia="zh-CN"/>
              </w:rPr>
              <w:t>For 39GHz</w:t>
            </w:r>
            <w:r>
              <w:rPr>
                <w:rFonts w:ascii="Arial" w:hAnsi="Arial" w:cs="Arial"/>
                <w:sz w:val="16"/>
                <w:szCs w:val="16"/>
                <w:lang w:val="en-US" w:eastAsia="zh-CN"/>
              </w:rPr>
              <w:t>:</w:t>
            </w:r>
          </w:p>
          <w:p w14:paraId="4A2305EE" w14:textId="77777777" w:rsidR="00D9241F" w:rsidRPr="00FC0994" w:rsidRDefault="00D9241F" w:rsidP="00D9241F">
            <w:pPr>
              <w:pStyle w:val="af5"/>
              <w:snapToGrid w:val="0"/>
              <w:rPr>
                <w:rFonts w:ascii="Arial" w:hAnsi="Arial" w:cs="Arial"/>
                <w:sz w:val="16"/>
                <w:szCs w:val="16"/>
                <w:lang w:val="en-US" w:eastAsia="zh-CN"/>
              </w:rPr>
            </w:pPr>
            <w:r w:rsidRPr="00FC0994">
              <w:rPr>
                <w:rFonts w:ascii="Arial" w:hAnsi="Arial" w:cs="Arial"/>
                <w:sz w:val="16"/>
                <w:szCs w:val="16"/>
                <w:lang w:val="en-US" w:eastAsia="zh-CN"/>
              </w:rPr>
              <w:t>UMa scenario and PC2/PC5, around 17% of users with FTP 10% load and 15% of users with FTP 30% load can reach the operating SNR of 30dB.</w:t>
            </w:r>
          </w:p>
          <w:p w14:paraId="3CA74A49" w14:textId="77777777" w:rsidR="00D9241F" w:rsidRPr="009B6914" w:rsidRDefault="00D9241F" w:rsidP="00D9241F">
            <w:pPr>
              <w:pStyle w:val="af5"/>
              <w:snapToGrid w:val="0"/>
              <w:rPr>
                <w:rFonts w:ascii="Arial" w:hAnsi="Arial" w:cs="Arial"/>
                <w:sz w:val="16"/>
                <w:szCs w:val="16"/>
                <w:lang w:val="en-US" w:eastAsia="zh-CN"/>
              </w:rPr>
            </w:pPr>
            <w:r w:rsidRPr="00FC0994">
              <w:rPr>
                <w:rFonts w:ascii="Arial" w:hAnsi="Arial" w:cs="Arial"/>
                <w:sz w:val="16"/>
                <w:szCs w:val="16"/>
                <w:lang w:val="en-US" w:eastAsia="zh-CN"/>
              </w:rPr>
              <w:t>UMa scenario and PC1, around 50% of users with FTP 10% load and 38% of users with FTP 30% load can reach the operating SNR of 30dB.</w:t>
            </w:r>
          </w:p>
        </w:tc>
        <w:tc>
          <w:tcPr>
            <w:tcW w:w="4107" w:type="dxa"/>
          </w:tcPr>
          <w:p w14:paraId="78D9AFA7" w14:textId="77777777" w:rsidR="00D9241F" w:rsidRDefault="00D9241F" w:rsidP="00D9241F">
            <w:pPr>
              <w:pStyle w:val="af5"/>
              <w:snapToGrid w:val="0"/>
              <w:rPr>
                <w:rFonts w:ascii="Arial" w:hAnsi="Arial" w:cs="Arial"/>
                <w:sz w:val="16"/>
                <w:szCs w:val="16"/>
                <w:lang w:val="en-US" w:eastAsia="zh-CN"/>
              </w:rPr>
            </w:pPr>
            <w:r w:rsidRPr="00FC0994">
              <w:rPr>
                <w:rFonts w:ascii="Arial" w:hAnsi="Arial" w:cs="Arial"/>
                <w:sz w:val="16"/>
                <w:szCs w:val="16"/>
                <w:lang w:val="en-US" w:eastAsia="zh-CN"/>
              </w:rPr>
              <w:t>For 29GHz</w:t>
            </w:r>
            <w:r>
              <w:rPr>
                <w:rFonts w:ascii="Arial" w:hAnsi="Arial" w:cs="Arial"/>
                <w:sz w:val="16"/>
                <w:szCs w:val="16"/>
                <w:lang w:val="en-US" w:eastAsia="zh-CN"/>
              </w:rPr>
              <w:t>:</w:t>
            </w:r>
          </w:p>
          <w:p w14:paraId="52349167" w14:textId="77777777" w:rsidR="00D9241F" w:rsidRDefault="00D9241F" w:rsidP="00D9241F">
            <w:pPr>
              <w:pStyle w:val="af5"/>
              <w:snapToGrid w:val="0"/>
              <w:rPr>
                <w:rFonts w:ascii="Arial" w:hAnsi="Arial" w:cs="Arial"/>
                <w:sz w:val="16"/>
                <w:szCs w:val="16"/>
                <w:lang w:val="en-US" w:eastAsia="zh-CN"/>
              </w:rPr>
            </w:pPr>
            <w:r>
              <w:rPr>
                <w:rFonts w:ascii="Arial" w:hAnsi="Arial" w:cs="Arial"/>
                <w:sz w:val="16"/>
                <w:szCs w:val="16"/>
                <w:lang w:val="en-US" w:eastAsia="zh-CN"/>
              </w:rPr>
              <w:t>I</w:t>
            </w:r>
            <w:r w:rsidRPr="00FC0994">
              <w:rPr>
                <w:rFonts w:ascii="Arial" w:hAnsi="Arial" w:cs="Arial"/>
                <w:sz w:val="16"/>
                <w:szCs w:val="16"/>
                <w:lang w:val="en-US" w:eastAsia="zh-CN"/>
              </w:rPr>
              <w:t>ndoor scenario and PC2/PC5, around 60% of users with FTP 10% load and 15% of users with FTP 30% load can reach the operating SNR of 28dB.</w:t>
            </w:r>
          </w:p>
          <w:p w14:paraId="45BB0072" w14:textId="77777777" w:rsidR="00D9241F" w:rsidRDefault="00D9241F" w:rsidP="00D9241F">
            <w:pPr>
              <w:pStyle w:val="af5"/>
              <w:snapToGrid w:val="0"/>
              <w:rPr>
                <w:rFonts w:ascii="Arial" w:hAnsi="Arial" w:cs="Arial"/>
                <w:sz w:val="16"/>
                <w:szCs w:val="16"/>
                <w:lang w:val="en-US" w:eastAsia="zh-CN"/>
              </w:rPr>
            </w:pPr>
            <w:r w:rsidRPr="00FC0994">
              <w:rPr>
                <w:rFonts w:ascii="Arial" w:hAnsi="Arial" w:cs="Arial"/>
                <w:sz w:val="16"/>
                <w:szCs w:val="16"/>
                <w:lang w:val="en-US" w:eastAsia="zh-CN"/>
              </w:rPr>
              <w:t>For 3</w:t>
            </w:r>
            <w:r>
              <w:rPr>
                <w:rFonts w:ascii="Arial" w:hAnsi="Arial" w:cs="Arial"/>
                <w:sz w:val="16"/>
                <w:szCs w:val="16"/>
                <w:lang w:val="en-US" w:eastAsia="zh-CN"/>
              </w:rPr>
              <w:t>9GHz:</w:t>
            </w:r>
          </w:p>
          <w:p w14:paraId="320D0210" w14:textId="77777777" w:rsidR="00D9241F" w:rsidRPr="00FC0994" w:rsidRDefault="00D9241F" w:rsidP="00D9241F">
            <w:pPr>
              <w:pStyle w:val="af5"/>
              <w:snapToGrid w:val="0"/>
              <w:rPr>
                <w:rFonts w:ascii="Arial" w:hAnsi="Arial" w:cs="Arial"/>
                <w:sz w:val="16"/>
                <w:szCs w:val="16"/>
                <w:lang w:val="en-US" w:eastAsia="zh-CN"/>
              </w:rPr>
            </w:pPr>
            <w:r>
              <w:rPr>
                <w:rFonts w:ascii="Arial" w:hAnsi="Arial" w:cs="Arial"/>
                <w:sz w:val="16"/>
                <w:szCs w:val="16"/>
                <w:lang w:val="en-US" w:eastAsia="zh-CN"/>
              </w:rPr>
              <w:t>I</w:t>
            </w:r>
            <w:r w:rsidRPr="00FC0994">
              <w:rPr>
                <w:rFonts w:ascii="Arial" w:hAnsi="Arial" w:cs="Arial"/>
                <w:sz w:val="16"/>
                <w:szCs w:val="16"/>
                <w:lang w:val="en-US" w:eastAsia="zh-CN"/>
              </w:rPr>
              <w:t>ndoor scenario and PC2/PC5, around 50% of users with FTP 10% load and 12% of users with FTP 30% load can reach the operating SNR of 30dB.</w:t>
            </w:r>
          </w:p>
          <w:p w14:paraId="3814E1D3" w14:textId="77777777" w:rsidR="00D9241F" w:rsidRPr="004A706D" w:rsidRDefault="00D9241F" w:rsidP="00D9241F">
            <w:pPr>
              <w:pStyle w:val="af5"/>
              <w:snapToGrid w:val="0"/>
              <w:rPr>
                <w:rFonts w:ascii="Arial" w:hAnsi="Arial" w:cs="Arial"/>
                <w:sz w:val="16"/>
                <w:szCs w:val="16"/>
                <w:lang w:val="en-US" w:eastAsia="zh-CN"/>
              </w:rPr>
            </w:pPr>
            <w:r>
              <w:rPr>
                <w:rFonts w:ascii="Arial" w:hAnsi="Arial" w:cs="Arial"/>
                <w:sz w:val="16"/>
                <w:szCs w:val="16"/>
                <w:lang w:val="en-US" w:eastAsia="zh-CN"/>
              </w:rPr>
              <w:t>I</w:t>
            </w:r>
            <w:r w:rsidRPr="00FC0994">
              <w:rPr>
                <w:rFonts w:ascii="Arial" w:hAnsi="Arial" w:cs="Arial"/>
                <w:sz w:val="16"/>
                <w:szCs w:val="16"/>
                <w:lang w:val="en-US" w:eastAsia="zh-CN"/>
              </w:rPr>
              <w:t>ndoor scenario and PC1, around 55% of users with FTP 10% load and 12% of users with FTP 30% load can reach the operating SNR of 30dB.</w:t>
            </w:r>
          </w:p>
        </w:tc>
      </w:tr>
    </w:tbl>
    <w:p w14:paraId="65BE52C3" w14:textId="77777777" w:rsidR="00D9241F" w:rsidRPr="00134DFC" w:rsidRDefault="00D9241F" w:rsidP="00D9241F">
      <w:pPr>
        <w:rPr>
          <w:color w:val="0070C0"/>
          <w:lang w:val="en-US" w:eastAsia="zh-CN"/>
        </w:rPr>
      </w:pPr>
    </w:p>
    <w:p w14:paraId="5179F362" w14:textId="77777777" w:rsidR="00D9241F" w:rsidRPr="00B5115A" w:rsidRDefault="00D9241F" w:rsidP="00D9241F">
      <w:pPr>
        <w:rPr>
          <w:i/>
          <w:color w:val="0070C0"/>
          <w:lang w:val="en-US" w:eastAsia="zh-CN"/>
        </w:rPr>
      </w:pPr>
      <w:r w:rsidRPr="00B5115A">
        <w:rPr>
          <w:i/>
          <w:color w:val="0070C0"/>
          <w:lang w:val="en-US" w:eastAsia="zh-CN"/>
        </w:rPr>
        <w:t>Open issues and c</w:t>
      </w:r>
      <w:r w:rsidRPr="00B5115A">
        <w:rPr>
          <w:rFonts w:hint="eastAsia"/>
          <w:i/>
          <w:color w:val="0070C0"/>
          <w:lang w:val="en-US" w:eastAsia="zh-CN"/>
        </w:rPr>
        <w:t xml:space="preserve">andidate options before </w:t>
      </w:r>
      <w:r w:rsidRPr="00B5115A">
        <w:rPr>
          <w:i/>
          <w:color w:val="0070C0"/>
          <w:lang w:val="en-US" w:eastAsia="zh-CN"/>
        </w:rPr>
        <w:t xml:space="preserve">f2f </w:t>
      </w:r>
      <w:r w:rsidRPr="00B5115A">
        <w:rPr>
          <w:rFonts w:hint="eastAsia"/>
          <w:i/>
          <w:color w:val="0070C0"/>
          <w:lang w:val="en-US" w:eastAsia="zh-CN"/>
        </w:rPr>
        <w:t>meeting:</w:t>
      </w:r>
    </w:p>
    <w:p w14:paraId="4E7AC9B2" w14:textId="6FF30292" w:rsidR="00D9241F" w:rsidRPr="00B5115A" w:rsidRDefault="00D9241F" w:rsidP="00D9241F">
      <w:pPr>
        <w:rPr>
          <w:b/>
          <w:color w:val="0070C0"/>
          <w:u w:val="single"/>
          <w:lang w:eastAsia="ko-KR"/>
        </w:rPr>
      </w:pPr>
      <w:bookmarkStart w:id="1" w:name="OLE_LINK75"/>
      <w:r w:rsidRPr="00B5115A">
        <w:rPr>
          <w:b/>
          <w:color w:val="0070C0"/>
          <w:u w:val="single"/>
          <w:lang w:eastAsia="ko-KR"/>
        </w:rPr>
        <w:t>Issue 1-</w:t>
      </w:r>
      <w:r>
        <w:rPr>
          <w:b/>
          <w:color w:val="0070C0"/>
          <w:u w:val="single"/>
          <w:lang w:eastAsia="ko-KR"/>
        </w:rPr>
        <w:t>1-1</w:t>
      </w:r>
      <w:r w:rsidRPr="00B5115A">
        <w:rPr>
          <w:b/>
          <w:color w:val="0070C0"/>
          <w:u w:val="single"/>
          <w:lang w:eastAsia="ko-KR"/>
        </w:rPr>
        <w:t xml:space="preserve">: </w:t>
      </w:r>
      <w:r>
        <w:rPr>
          <w:b/>
          <w:color w:val="0070C0"/>
          <w:u w:val="single"/>
          <w:lang w:eastAsia="ko-KR"/>
        </w:rPr>
        <w:t>UL 256QAM feasibility for 29GHz and 39GHz</w:t>
      </w:r>
    </w:p>
    <w:bookmarkEnd w:id="1"/>
    <w:p w14:paraId="57989C5C" w14:textId="77777777" w:rsidR="00D9241F" w:rsidRPr="00B5115A" w:rsidRDefault="00D9241F" w:rsidP="00D9241F">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14B36871" w14:textId="77777777" w:rsidR="00D9241F" w:rsidRDefault="00D9241F" w:rsidP="00D9241F">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Option 1:</w:t>
      </w:r>
      <w:r>
        <w:rPr>
          <w:rFonts w:eastAsia="宋体"/>
          <w:color w:val="0070C0"/>
          <w:lang w:eastAsia="zh-CN"/>
        </w:rPr>
        <w:t xml:space="preserve"> </w:t>
      </w:r>
    </w:p>
    <w:p w14:paraId="41BA638F" w14:textId="77777777" w:rsidR="00D9241F" w:rsidRDefault="00D9241F" w:rsidP="00D9241F">
      <w:pPr>
        <w:pStyle w:val="aff8"/>
        <w:numPr>
          <w:ilvl w:val="2"/>
          <w:numId w:val="4"/>
        </w:numPr>
        <w:overflowPunct/>
        <w:autoSpaceDE/>
        <w:autoSpaceDN/>
        <w:adjustRightInd/>
        <w:spacing w:after="120"/>
        <w:ind w:left="1775" w:firstLineChars="0" w:hanging="357"/>
        <w:textAlignment w:val="auto"/>
        <w:rPr>
          <w:rFonts w:eastAsia="宋体"/>
          <w:color w:val="0070C0"/>
          <w:lang w:eastAsia="zh-CN"/>
        </w:rPr>
      </w:pPr>
      <w:r>
        <w:rPr>
          <w:rFonts w:eastAsia="宋体"/>
          <w:color w:val="0070C0"/>
          <w:lang w:eastAsia="zh-CN"/>
        </w:rPr>
        <w:t xml:space="preserve">For 29GHz, </w:t>
      </w:r>
      <w:r w:rsidRPr="00134DFC">
        <w:rPr>
          <w:rFonts w:eastAsia="宋体"/>
          <w:color w:val="0070C0"/>
          <w:lang w:eastAsia="zh-CN"/>
        </w:rPr>
        <w:t xml:space="preserve">UL 256 QAM </w:t>
      </w:r>
      <w:r>
        <w:rPr>
          <w:rFonts w:eastAsia="宋体"/>
          <w:color w:val="0070C0"/>
          <w:lang w:eastAsia="zh-CN"/>
        </w:rPr>
        <w:t xml:space="preserve">for </w:t>
      </w:r>
      <w:r w:rsidRPr="00134DFC">
        <w:rPr>
          <w:rFonts w:eastAsia="宋体"/>
          <w:color w:val="0070C0"/>
          <w:lang w:eastAsia="zh-CN"/>
        </w:rPr>
        <w:t>PC</w:t>
      </w:r>
      <w:r>
        <w:rPr>
          <w:rFonts w:eastAsia="宋体"/>
          <w:color w:val="0070C0"/>
          <w:lang w:eastAsia="zh-CN"/>
        </w:rPr>
        <w:t>2/PC5</w:t>
      </w:r>
      <w:r w:rsidRPr="00134DFC">
        <w:rPr>
          <w:rFonts w:eastAsia="宋体"/>
          <w:color w:val="0070C0"/>
          <w:lang w:eastAsia="zh-CN"/>
        </w:rPr>
        <w:t xml:space="preserve"> UEs </w:t>
      </w:r>
      <w:r>
        <w:rPr>
          <w:rFonts w:eastAsia="宋体"/>
          <w:color w:val="0070C0"/>
          <w:lang w:eastAsia="zh-CN"/>
        </w:rPr>
        <w:t>is</w:t>
      </w:r>
      <w:r w:rsidRPr="00134DFC">
        <w:rPr>
          <w:rFonts w:eastAsia="宋体"/>
          <w:color w:val="0070C0"/>
          <w:lang w:eastAsia="zh-CN"/>
        </w:rPr>
        <w:t xml:space="preserve"> feasible.</w:t>
      </w:r>
      <w:r>
        <w:rPr>
          <w:rFonts w:eastAsia="宋体"/>
          <w:color w:val="0070C0"/>
          <w:lang w:eastAsia="zh-CN"/>
        </w:rPr>
        <w:t xml:space="preserve"> </w:t>
      </w:r>
      <w:r w:rsidRPr="00134DFC">
        <w:rPr>
          <w:rFonts w:eastAsia="宋体"/>
          <w:color w:val="0070C0"/>
          <w:lang w:eastAsia="zh-CN"/>
        </w:rPr>
        <w:t xml:space="preserve">(Nokia, ZTE, </w:t>
      </w:r>
      <w:r>
        <w:rPr>
          <w:rFonts w:eastAsia="宋体"/>
          <w:color w:val="0070C0"/>
          <w:lang w:eastAsia="zh-CN"/>
        </w:rPr>
        <w:t>Xiaomi, Sony, LGE, Ericsson, Huawei</w:t>
      </w:r>
      <w:r w:rsidRPr="00134DFC">
        <w:rPr>
          <w:rFonts w:eastAsia="宋体"/>
          <w:color w:val="0070C0"/>
          <w:lang w:eastAsia="zh-CN"/>
        </w:rPr>
        <w:t>)</w:t>
      </w:r>
    </w:p>
    <w:p w14:paraId="268A3ABE" w14:textId="77777777" w:rsidR="00D9241F" w:rsidRPr="00ED3F69" w:rsidRDefault="00D9241F" w:rsidP="00D9241F">
      <w:pPr>
        <w:pStyle w:val="aff8"/>
        <w:numPr>
          <w:ilvl w:val="2"/>
          <w:numId w:val="4"/>
        </w:numPr>
        <w:overflowPunct/>
        <w:autoSpaceDE/>
        <w:autoSpaceDN/>
        <w:adjustRightInd/>
        <w:spacing w:after="120"/>
        <w:ind w:left="1775" w:firstLineChars="0" w:hanging="357"/>
        <w:textAlignment w:val="auto"/>
        <w:rPr>
          <w:rFonts w:eastAsia="宋体"/>
          <w:color w:val="0070C0"/>
          <w:lang w:eastAsia="zh-CN"/>
        </w:rPr>
      </w:pPr>
      <w:r w:rsidRPr="00ED3F69">
        <w:rPr>
          <w:rFonts w:eastAsia="宋体"/>
          <w:color w:val="0070C0"/>
          <w:lang w:eastAsia="zh-CN"/>
        </w:rPr>
        <w:t xml:space="preserve">For 39GHz, UL 256 QAM for PC1/PC2/PC5 UEs is feasible. </w:t>
      </w:r>
      <w:r w:rsidRPr="00134DFC">
        <w:rPr>
          <w:rFonts w:eastAsia="宋体"/>
          <w:color w:val="0070C0"/>
          <w:lang w:eastAsia="zh-CN"/>
        </w:rPr>
        <w:t xml:space="preserve">(Nokia, ZTE, </w:t>
      </w:r>
      <w:r>
        <w:rPr>
          <w:rFonts w:eastAsia="宋体"/>
          <w:color w:val="0070C0"/>
          <w:lang w:eastAsia="zh-CN"/>
        </w:rPr>
        <w:t>Xiaomi, Sony, LGE, Ericsson</w:t>
      </w:r>
      <w:r w:rsidRPr="00134DFC">
        <w:rPr>
          <w:rFonts w:eastAsia="宋体"/>
          <w:color w:val="0070C0"/>
          <w:lang w:eastAsia="zh-CN"/>
        </w:rPr>
        <w:t>)</w:t>
      </w:r>
    </w:p>
    <w:p w14:paraId="1FFC640A" w14:textId="77777777" w:rsidR="00D9241F" w:rsidRDefault="00D9241F" w:rsidP="00D9241F">
      <w:pPr>
        <w:pStyle w:val="aff8"/>
        <w:numPr>
          <w:ilvl w:val="1"/>
          <w:numId w:val="4"/>
        </w:numPr>
        <w:overflowPunct/>
        <w:autoSpaceDE/>
        <w:autoSpaceDN/>
        <w:adjustRightInd/>
        <w:spacing w:after="120"/>
        <w:ind w:left="1440" w:firstLineChars="0"/>
        <w:textAlignment w:val="auto"/>
        <w:rPr>
          <w:rFonts w:eastAsia="宋体"/>
          <w:color w:val="0070C0"/>
          <w:lang w:eastAsia="zh-CN"/>
        </w:rPr>
      </w:pPr>
      <w:r>
        <w:rPr>
          <w:rFonts w:eastAsia="宋体"/>
          <w:color w:val="0070C0"/>
          <w:lang w:eastAsia="zh-CN"/>
        </w:rPr>
        <w:t>Option 2: (vivo)</w:t>
      </w:r>
    </w:p>
    <w:p w14:paraId="3096A561" w14:textId="77777777" w:rsidR="00D9241F" w:rsidRDefault="00D9241F" w:rsidP="00D9241F">
      <w:pPr>
        <w:pStyle w:val="aff8"/>
        <w:numPr>
          <w:ilvl w:val="2"/>
          <w:numId w:val="4"/>
        </w:numPr>
        <w:overflowPunct/>
        <w:autoSpaceDE/>
        <w:autoSpaceDN/>
        <w:adjustRightInd/>
        <w:spacing w:after="120"/>
        <w:ind w:left="1775" w:firstLineChars="0" w:hanging="357"/>
        <w:textAlignment w:val="auto"/>
        <w:rPr>
          <w:rFonts w:eastAsia="宋体"/>
          <w:color w:val="0070C0"/>
          <w:lang w:eastAsia="zh-CN"/>
        </w:rPr>
      </w:pPr>
      <w:r>
        <w:rPr>
          <w:rFonts w:eastAsia="宋体"/>
          <w:color w:val="0070C0"/>
          <w:lang w:eastAsia="zh-CN"/>
        </w:rPr>
        <w:t xml:space="preserve">For </w:t>
      </w:r>
      <w:r w:rsidRPr="004A706D">
        <w:rPr>
          <w:rFonts w:eastAsia="宋体"/>
          <w:color w:val="0070C0"/>
          <w:lang w:eastAsia="zh-CN"/>
        </w:rPr>
        <w:t>29GHz and 39GHz, UL 256QAM for PC2/PC5 is only feasible in the Indoor scenario</w:t>
      </w:r>
    </w:p>
    <w:p w14:paraId="1E535A99" w14:textId="77777777" w:rsidR="00D9241F" w:rsidRDefault="00D9241F" w:rsidP="00D9241F">
      <w:pPr>
        <w:pStyle w:val="aff8"/>
        <w:numPr>
          <w:ilvl w:val="2"/>
          <w:numId w:val="4"/>
        </w:numPr>
        <w:overflowPunct/>
        <w:autoSpaceDE/>
        <w:autoSpaceDN/>
        <w:adjustRightInd/>
        <w:spacing w:after="120"/>
        <w:ind w:left="1775" w:firstLineChars="0" w:hanging="357"/>
        <w:textAlignment w:val="auto"/>
        <w:rPr>
          <w:rFonts w:eastAsia="宋体"/>
          <w:color w:val="0070C0"/>
          <w:lang w:eastAsia="zh-CN"/>
        </w:rPr>
      </w:pPr>
      <w:r>
        <w:rPr>
          <w:rFonts w:eastAsia="宋体"/>
          <w:color w:val="0070C0"/>
          <w:lang w:eastAsia="zh-CN"/>
        </w:rPr>
        <w:t>For 39</w:t>
      </w:r>
      <w:r w:rsidRPr="004A706D">
        <w:rPr>
          <w:rFonts w:eastAsia="宋体"/>
          <w:color w:val="0070C0"/>
          <w:lang w:eastAsia="zh-CN"/>
        </w:rPr>
        <w:t>GHz, UL 256QAM for PC1 is feasible in both Indoor and Uma scenario.</w:t>
      </w:r>
    </w:p>
    <w:p w14:paraId="7EC769AF" w14:textId="77777777" w:rsidR="00D9241F" w:rsidRDefault="00D9241F" w:rsidP="00D9241F">
      <w:pPr>
        <w:pStyle w:val="aff8"/>
        <w:numPr>
          <w:ilvl w:val="1"/>
          <w:numId w:val="4"/>
        </w:numPr>
        <w:overflowPunct/>
        <w:autoSpaceDE/>
        <w:autoSpaceDN/>
        <w:adjustRightInd/>
        <w:spacing w:after="120"/>
        <w:ind w:left="1440" w:firstLineChars="0"/>
        <w:textAlignment w:val="auto"/>
        <w:rPr>
          <w:rFonts w:eastAsia="宋体"/>
          <w:color w:val="0070C0"/>
          <w:lang w:eastAsia="zh-CN"/>
        </w:rPr>
      </w:pPr>
      <w:r>
        <w:rPr>
          <w:rFonts w:eastAsia="宋体"/>
          <w:color w:val="0070C0"/>
          <w:lang w:eastAsia="zh-CN"/>
        </w:rPr>
        <w:t>Option 3: (ZTE)</w:t>
      </w:r>
    </w:p>
    <w:p w14:paraId="432E5111" w14:textId="77777777" w:rsidR="00D9241F" w:rsidRDefault="00D9241F" w:rsidP="00D9241F">
      <w:pPr>
        <w:pStyle w:val="aff8"/>
        <w:numPr>
          <w:ilvl w:val="2"/>
          <w:numId w:val="4"/>
        </w:numPr>
        <w:overflowPunct/>
        <w:autoSpaceDE/>
        <w:autoSpaceDN/>
        <w:adjustRightInd/>
        <w:spacing w:after="120"/>
        <w:ind w:left="1775" w:firstLineChars="0" w:hanging="357"/>
        <w:textAlignment w:val="auto"/>
        <w:rPr>
          <w:rFonts w:eastAsia="宋体"/>
          <w:color w:val="0070C0"/>
          <w:lang w:eastAsia="zh-CN"/>
        </w:rPr>
      </w:pPr>
      <w:r>
        <w:rPr>
          <w:rFonts w:eastAsia="宋体"/>
          <w:color w:val="0070C0"/>
          <w:lang w:eastAsia="zh-CN"/>
        </w:rPr>
        <w:t xml:space="preserve">For </w:t>
      </w:r>
      <w:r w:rsidRPr="004A706D">
        <w:rPr>
          <w:rFonts w:eastAsia="宋体"/>
          <w:color w:val="0070C0"/>
          <w:lang w:eastAsia="zh-CN"/>
        </w:rPr>
        <w:t>29GHz and 39GHz</w:t>
      </w:r>
      <w:r>
        <w:rPr>
          <w:rFonts w:eastAsia="宋体"/>
          <w:color w:val="0070C0"/>
          <w:lang w:eastAsia="zh-CN"/>
        </w:rPr>
        <w:t xml:space="preserve">, </w:t>
      </w:r>
      <w:r w:rsidRPr="004A706D">
        <w:rPr>
          <w:rFonts w:eastAsia="宋体"/>
          <w:color w:val="0070C0"/>
          <w:lang w:eastAsia="zh-CN"/>
        </w:rPr>
        <w:t xml:space="preserve">UL 256QAM for </w:t>
      </w:r>
      <w:r w:rsidRPr="00ED3F69">
        <w:rPr>
          <w:rFonts w:eastAsia="宋体" w:hint="eastAsia"/>
          <w:color w:val="0070C0"/>
          <w:lang w:eastAsia="zh-CN"/>
        </w:rPr>
        <w:t>PC3 is also feasible</w:t>
      </w:r>
      <w:r>
        <w:rPr>
          <w:rFonts w:eastAsia="宋体"/>
          <w:color w:val="0070C0"/>
          <w:lang w:eastAsia="zh-CN"/>
        </w:rPr>
        <w:t>.</w:t>
      </w:r>
    </w:p>
    <w:p w14:paraId="62E8C1A1" w14:textId="77777777" w:rsidR="00D9241F" w:rsidRPr="00B5115A" w:rsidRDefault="00D9241F" w:rsidP="00D9241F">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16593022" w14:textId="77777777" w:rsidR="00D9241F" w:rsidRPr="00B5115A" w:rsidRDefault="00D9241F" w:rsidP="00D9241F">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766EF825" w14:textId="3DE99D6A" w:rsidR="00571777" w:rsidRPr="00B5115A" w:rsidRDefault="00571777" w:rsidP="00805BE8">
      <w:pPr>
        <w:pStyle w:val="3"/>
        <w:rPr>
          <w:sz w:val="20"/>
          <w:szCs w:val="20"/>
        </w:rPr>
      </w:pPr>
      <w:r w:rsidRPr="00B5115A">
        <w:rPr>
          <w:sz w:val="20"/>
          <w:szCs w:val="20"/>
        </w:rPr>
        <w:t>Sub-</w:t>
      </w:r>
      <w:r w:rsidR="00142BB9" w:rsidRPr="00B5115A">
        <w:rPr>
          <w:sz w:val="20"/>
          <w:szCs w:val="20"/>
        </w:rPr>
        <w:t>topic</w:t>
      </w:r>
      <w:r w:rsidRPr="00B5115A">
        <w:rPr>
          <w:sz w:val="20"/>
          <w:szCs w:val="20"/>
        </w:rPr>
        <w:t xml:space="preserve"> 1-</w:t>
      </w:r>
      <w:r w:rsidR="00D9241F">
        <w:rPr>
          <w:sz w:val="20"/>
          <w:szCs w:val="20"/>
        </w:rPr>
        <w:t>2</w:t>
      </w:r>
      <w:r w:rsidR="00C3133F">
        <w:rPr>
          <w:sz w:val="20"/>
          <w:szCs w:val="20"/>
        </w:rPr>
        <w:t xml:space="preserve"> EVM </w:t>
      </w:r>
      <w:r w:rsidR="00C3133F" w:rsidRPr="00E35EB4">
        <w:rPr>
          <w:sz w:val="20"/>
          <w:szCs w:val="20"/>
        </w:rPr>
        <w:t>evaluation by link level simulation</w:t>
      </w:r>
    </w:p>
    <w:p w14:paraId="4AF8A8CA" w14:textId="07CA5E26" w:rsidR="00575FD6" w:rsidRDefault="003418CB" w:rsidP="005B4802">
      <w:pPr>
        <w:rPr>
          <w:i/>
          <w:color w:val="0070C0"/>
          <w:lang w:val="en-US" w:eastAsia="zh-CN"/>
        </w:rPr>
      </w:pPr>
      <w:r w:rsidRPr="00B5115A">
        <w:rPr>
          <w:rFonts w:hint="eastAsia"/>
          <w:i/>
          <w:color w:val="0070C0"/>
          <w:lang w:val="en-US" w:eastAsia="zh-CN"/>
        </w:rPr>
        <w:t>Sub-</w:t>
      </w:r>
      <w:r w:rsidR="00142BB9" w:rsidRPr="00B5115A">
        <w:rPr>
          <w:rFonts w:hint="eastAsia"/>
          <w:i/>
          <w:color w:val="0070C0"/>
          <w:lang w:val="en-US" w:eastAsia="zh-CN"/>
        </w:rPr>
        <w:t>topic</w:t>
      </w:r>
      <w:r w:rsidRPr="00B5115A">
        <w:rPr>
          <w:rFonts w:hint="eastAsia"/>
          <w:i/>
          <w:color w:val="0070C0"/>
          <w:lang w:val="en-US" w:eastAsia="zh-CN"/>
        </w:rPr>
        <w:t xml:space="preserve"> </w:t>
      </w:r>
      <w:r w:rsidR="00404831" w:rsidRPr="00B5115A">
        <w:rPr>
          <w:i/>
          <w:color w:val="0070C0"/>
          <w:lang w:val="en-US" w:eastAsia="zh-CN"/>
        </w:rPr>
        <w:t>description:</w:t>
      </w:r>
      <w:r w:rsidR="002108ED" w:rsidRPr="002108ED">
        <w:rPr>
          <w:i/>
          <w:color w:val="0070C0"/>
          <w:lang w:val="en-US" w:eastAsia="zh-CN"/>
        </w:rPr>
        <w:t xml:space="preserve"> </w:t>
      </w:r>
      <w:r w:rsidR="002108ED">
        <w:rPr>
          <w:i/>
          <w:color w:val="0070C0"/>
          <w:lang w:val="en-US" w:eastAsia="zh-CN"/>
        </w:rPr>
        <w:t>Discuss the EVM requirements for 29GHz, 39GHz and 48GHz based on link level simulation.</w:t>
      </w:r>
    </w:p>
    <w:p w14:paraId="699380B5" w14:textId="0F668634" w:rsidR="002E4052" w:rsidRDefault="00D95EA3" w:rsidP="00B90DCD">
      <w:pPr>
        <w:rPr>
          <w:color w:val="0070C0"/>
          <w:lang w:val="en-US" w:eastAsia="zh-CN"/>
        </w:rPr>
      </w:pPr>
      <w:r w:rsidRPr="00827D28">
        <w:rPr>
          <w:color w:val="0070C0"/>
          <w:lang w:val="en-US" w:eastAsia="zh-CN"/>
        </w:rPr>
        <w:t>In last meeting</w:t>
      </w:r>
      <w:r w:rsidR="002E4052">
        <w:rPr>
          <w:color w:val="0070C0"/>
          <w:lang w:val="en-US" w:eastAsia="zh-CN"/>
        </w:rPr>
        <w:t>, it has agreed</w:t>
      </w:r>
      <w:r w:rsidR="00394A18">
        <w:rPr>
          <w:color w:val="0070C0"/>
          <w:lang w:val="en-US" w:eastAsia="zh-CN"/>
        </w:rPr>
        <w:t xml:space="preserve"> based on the average operating SNRs</w:t>
      </w:r>
      <w:r w:rsidR="002E4052">
        <w:rPr>
          <w:color w:val="0070C0"/>
          <w:lang w:val="en-US" w:eastAsia="zh-CN"/>
        </w:rPr>
        <w:t>:</w:t>
      </w:r>
    </w:p>
    <w:p w14:paraId="5AE7D322" w14:textId="77777777" w:rsidR="002E4052" w:rsidRPr="002E4052" w:rsidRDefault="002E4052" w:rsidP="002E4052">
      <w:pPr>
        <w:pStyle w:val="aff8"/>
        <w:numPr>
          <w:ilvl w:val="0"/>
          <w:numId w:val="36"/>
        </w:numPr>
        <w:ind w:firstLineChars="0"/>
        <w:rPr>
          <w:rFonts w:eastAsia="宋体"/>
          <w:color w:val="0070C0"/>
          <w:lang w:val="en-US" w:eastAsia="zh-CN"/>
        </w:rPr>
      </w:pPr>
      <w:r w:rsidRPr="002E4052">
        <w:rPr>
          <w:rFonts w:eastAsia="宋体"/>
          <w:color w:val="0070C0"/>
          <w:lang w:val="en-US" w:eastAsia="zh-CN"/>
        </w:rPr>
        <w:t>Consider operating SNR as 28 dB with MCS 20~23 for 29GHz averaged based on the submitted results from these two meetings.</w:t>
      </w:r>
    </w:p>
    <w:p w14:paraId="47F5D6DB" w14:textId="49E357A5" w:rsidR="002B620A" w:rsidRDefault="002E4052" w:rsidP="005B4802">
      <w:pPr>
        <w:pStyle w:val="aff8"/>
        <w:numPr>
          <w:ilvl w:val="0"/>
          <w:numId w:val="36"/>
        </w:numPr>
        <w:ind w:firstLineChars="0"/>
        <w:rPr>
          <w:rFonts w:eastAsia="宋体"/>
          <w:color w:val="0070C0"/>
          <w:lang w:val="en-US" w:eastAsia="zh-CN"/>
        </w:rPr>
      </w:pPr>
      <w:r w:rsidRPr="002E4052">
        <w:rPr>
          <w:rFonts w:eastAsia="宋体"/>
          <w:color w:val="0070C0"/>
          <w:lang w:val="en-US" w:eastAsia="zh-CN"/>
        </w:rPr>
        <w:t>Consider operating SNR as 30 dB with limited MCS 20~22 for 39GHz averaged based on the submitted results from two meetings.</w:t>
      </w:r>
    </w:p>
    <w:p w14:paraId="68FCE109" w14:textId="77777777" w:rsidR="002A0344" w:rsidRPr="002A0344" w:rsidRDefault="002A0344" w:rsidP="002A0344">
      <w:pPr>
        <w:rPr>
          <w:color w:val="0070C0"/>
          <w:lang w:val="en-US" w:eastAsia="zh-CN"/>
        </w:rPr>
      </w:pPr>
      <w:r w:rsidRPr="002A0344">
        <w:rPr>
          <w:color w:val="0070C0"/>
          <w:lang w:val="en-US" w:eastAsia="zh-CN"/>
        </w:rPr>
        <w:lastRenderedPageBreak/>
        <w:t>Average value for 29GHz operating SNR: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643"/>
        <w:gridCol w:w="1718"/>
        <w:gridCol w:w="1719"/>
        <w:gridCol w:w="1719"/>
      </w:tblGrid>
      <w:tr w:rsidR="002A0344" w:rsidRPr="002A0344" w14:paraId="7BF1093E" w14:textId="77777777" w:rsidTr="002A0344">
        <w:trPr>
          <w:trHeight w:val="37"/>
          <w:jc w:val="center"/>
        </w:trPr>
        <w:tc>
          <w:tcPr>
            <w:tcW w:w="1271" w:type="dxa"/>
            <w:shd w:val="clear" w:color="auto" w:fill="auto"/>
          </w:tcPr>
          <w:p w14:paraId="485209E2" w14:textId="77777777" w:rsidR="002A0344" w:rsidRPr="002A0344" w:rsidRDefault="002A0344" w:rsidP="00F43A5A">
            <w:pPr>
              <w:kinsoku w:val="0"/>
              <w:topLinePunct/>
              <w:spacing w:after="0" w:line="278" w:lineRule="atLeast"/>
              <w:contextualSpacing/>
              <w:jc w:val="center"/>
              <w:rPr>
                <w:color w:val="0070C0"/>
                <w:lang w:val="en-US" w:eastAsia="zh-CN"/>
              </w:rPr>
            </w:pPr>
          </w:p>
        </w:tc>
        <w:tc>
          <w:tcPr>
            <w:tcW w:w="6799" w:type="dxa"/>
            <w:gridSpan w:val="4"/>
          </w:tcPr>
          <w:p w14:paraId="0E52075C"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O</w:t>
            </w:r>
            <w:r w:rsidRPr="002A0344">
              <w:rPr>
                <w:color w:val="0070C0"/>
                <w:lang w:val="en-US" w:eastAsia="zh-CN"/>
              </w:rPr>
              <w:t>perating SNR (dB) with EVM 3.5%</w:t>
            </w:r>
          </w:p>
        </w:tc>
      </w:tr>
      <w:tr w:rsidR="002A0344" w:rsidRPr="002A0344" w14:paraId="26BB307D" w14:textId="77777777" w:rsidTr="002A0344">
        <w:trPr>
          <w:trHeight w:val="39"/>
          <w:jc w:val="center"/>
        </w:trPr>
        <w:tc>
          <w:tcPr>
            <w:tcW w:w="1271" w:type="dxa"/>
            <w:shd w:val="clear" w:color="auto" w:fill="auto"/>
          </w:tcPr>
          <w:p w14:paraId="68FC91E6" w14:textId="77777777" w:rsidR="002A0344" w:rsidRPr="002A0344" w:rsidRDefault="002A0344" w:rsidP="00F43A5A">
            <w:pPr>
              <w:kinsoku w:val="0"/>
              <w:topLinePunct/>
              <w:spacing w:after="0" w:line="278" w:lineRule="atLeast"/>
              <w:contextualSpacing/>
              <w:jc w:val="center"/>
              <w:rPr>
                <w:color w:val="0070C0"/>
                <w:lang w:val="en-US" w:eastAsia="zh-CN"/>
              </w:rPr>
            </w:pPr>
          </w:p>
        </w:tc>
        <w:tc>
          <w:tcPr>
            <w:tcW w:w="1643" w:type="dxa"/>
            <w:shd w:val="clear" w:color="auto" w:fill="auto"/>
          </w:tcPr>
          <w:p w14:paraId="3C76007E"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TDL-D</w:t>
            </w:r>
            <w:r w:rsidRPr="002A0344">
              <w:rPr>
                <w:rFonts w:hint="eastAsia"/>
                <w:color w:val="0070C0"/>
                <w:lang w:val="en-US" w:eastAsia="zh-CN"/>
              </w:rPr>
              <w:t>,</w:t>
            </w:r>
            <w:r w:rsidRPr="002A0344">
              <w:rPr>
                <w:color w:val="0070C0"/>
                <w:lang w:val="en-US" w:eastAsia="zh-CN"/>
              </w:rPr>
              <w:t xml:space="preserve"> MCS20</w:t>
            </w:r>
          </w:p>
        </w:tc>
        <w:tc>
          <w:tcPr>
            <w:tcW w:w="1718" w:type="dxa"/>
          </w:tcPr>
          <w:p w14:paraId="15FDB6BF" w14:textId="77777777" w:rsidR="002A0344" w:rsidRPr="002A0344" w:rsidRDefault="002A0344" w:rsidP="00F43A5A">
            <w:pPr>
              <w:kinsoku w:val="0"/>
              <w:topLinePunct/>
              <w:spacing w:after="0" w:line="278" w:lineRule="atLeast"/>
              <w:contextualSpacing/>
              <w:jc w:val="center"/>
              <w:rPr>
                <w:color w:val="0070C0"/>
                <w:lang w:val="en-US" w:eastAsia="zh-CN"/>
              </w:rPr>
            </w:pPr>
            <w:bookmarkStart w:id="2" w:name="OLE_LINK15"/>
            <w:r w:rsidRPr="002A0344">
              <w:rPr>
                <w:color w:val="0070C0"/>
                <w:lang w:val="en-US" w:eastAsia="zh-CN"/>
              </w:rPr>
              <w:t>TDL-D</w:t>
            </w:r>
            <w:r w:rsidRPr="002A0344">
              <w:rPr>
                <w:rFonts w:hint="eastAsia"/>
                <w:color w:val="0070C0"/>
                <w:lang w:val="en-US" w:eastAsia="zh-CN"/>
              </w:rPr>
              <w:t>,</w:t>
            </w:r>
            <w:r w:rsidRPr="002A0344">
              <w:rPr>
                <w:color w:val="0070C0"/>
                <w:lang w:val="en-US" w:eastAsia="zh-CN"/>
              </w:rPr>
              <w:t xml:space="preserve"> MCS21</w:t>
            </w:r>
            <w:bookmarkEnd w:id="2"/>
          </w:p>
        </w:tc>
        <w:tc>
          <w:tcPr>
            <w:tcW w:w="1719" w:type="dxa"/>
          </w:tcPr>
          <w:p w14:paraId="4158701D"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TDL-D</w:t>
            </w:r>
            <w:r w:rsidRPr="002A0344">
              <w:rPr>
                <w:rFonts w:hint="eastAsia"/>
                <w:color w:val="0070C0"/>
                <w:lang w:val="en-US" w:eastAsia="zh-CN"/>
              </w:rPr>
              <w:t>,</w:t>
            </w:r>
            <w:r w:rsidRPr="002A0344">
              <w:rPr>
                <w:color w:val="0070C0"/>
                <w:lang w:val="en-US" w:eastAsia="zh-CN"/>
              </w:rPr>
              <w:t xml:space="preserve"> MCS22</w:t>
            </w:r>
          </w:p>
        </w:tc>
        <w:tc>
          <w:tcPr>
            <w:tcW w:w="1719" w:type="dxa"/>
            <w:shd w:val="clear" w:color="auto" w:fill="auto"/>
          </w:tcPr>
          <w:p w14:paraId="78D1E13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TDL-D</w:t>
            </w:r>
            <w:r w:rsidRPr="002A0344">
              <w:rPr>
                <w:rFonts w:hint="eastAsia"/>
                <w:color w:val="0070C0"/>
                <w:lang w:val="en-US" w:eastAsia="zh-CN"/>
              </w:rPr>
              <w:t>,</w:t>
            </w:r>
            <w:r w:rsidRPr="002A0344">
              <w:rPr>
                <w:color w:val="0070C0"/>
                <w:lang w:val="en-US" w:eastAsia="zh-CN"/>
              </w:rPr>
              <w:t xml:space="preserve"> MCS23</w:t>
            </w:r>
          </w:p>
        </w:tc>
      </w:tr>
      <w:tr w:rsidR="002A0344" w:rsidRPr="002A0344" w14:paraId="011720C0" w14:textId="77777777" w:rsidTr="002A0344">
        <w:trPr>
          <w:trHeight w:val="292"/>
          <w:jc w:val="center"/>
        </w:trPr>
        <w:tc>
          <w:tcPr>
            <w:tcW w:w="1271" w:type="dxa"/>
            <w:shd w:val="clear" w:color="auto" w:fill="auto"/>
          </w:tcPr>
          <w:p w14:paraId="763FF5F6"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N</w:t>
            </w:r>
            <w:r w:rsidRPr="002A0344">
              <w:rPr>
                <w:color w:val="0070C0"/>
                <w:lang w:val="en-US" w:eastAsia="zh-CN"/>
              </w:rPr>
              <w:t>okia</w:t>
            </w:r>
          </w:p>
        </w:tc>
        <w:tc>
          <w:tcPr>
            <w:tcW w:w="1643" w:type="dxa"/>
            <w:shd w:val="clear" w:color="auto" w:fill="auto"/>
          </w:tcPr>
          <w:p w14:paraId="0ECBD44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8" w:type="dxa"/>
          </w:tcPr>
          <w:p w14:paraId="3C9C8A94"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25</w:t>
            </w:r>
          </w:p>
        </w:tc>
        <w:tc>
          <w:tcPr>
            <w:tcW w:w="1719" w:type="dxa"/>
          </w:tcPr>
          <w:p w14:paraId="5C7D2C3A"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9" w:type="dxa"/>
            <w:shd w:val="clear" w:color="auto" w:fill="auto"/>
          </w:tcPr>
          <w:p w14:paraId="49168C74"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3</w:t>
            </w:r>
            <w:r w:rsidRPr="002A0344">
              <w:rPr>
                <w:color w:val="0070C0"/>
                <w:lang w:val="en-US" w:eastAsia="zh-CN"/>
              </w:rPr>
              <w:t>2</w:t>
            </w:r>
          </w:p>
        </w:tc>
      </w:tr>
      <w:tr w:rsidR="002A0344" w:rsidRPr="002A0344" w14:paraId="2EA4AAD1" w14:textId="77777777" w:rsidTr="002A0344">
        <w:trPr>
          <w:trHeight w:val="292"/>
          <w:jc w:val="center"/>
        </w:trPr>
        <w:tc>
          <w:tcPr>
            <w:tcW w:w="1271" w:type="dxa"/>
            <w:shd w:val="clear" w:color="auto" w:fill="auto"/>
          </w:tcPr>
          <w:p w14:paraId="6F501AB9"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L</w:t>
            </w:r>
            <w:r w:rsidRPr="002A0344">
              <w:rPr>
                <w:color w:val="0070C0"/>
                <w:lang w:val="en-US" w:eastAsia="zh-CN"/>
              </w:rPr>
              <w:t>GE</w:t>
            </w:r>
          </w:p>
        </w:tc>
        <w:tc>
          <w:tcPr>
            <w:tcW w:w="1643" w:type="dxa"/>
            <w:shd w:val="clear" w:color="auto" w:fill="auto"/>
          </w:tcPr>
          <w:p w14:paraId="6F1E1527"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1</w:t>
            </w:r>
            <w:r w:rsidRPr="002A0344">
              <w:rPr>
                <w:color w:val="0070C0"/>
                <w:lang w:val="en-US" w:eastAsia="zh-CN"/>
              </w:rPr>
              <w:t>8.5</w:t>
            </w:r>
          </w:p>
        </w:tc>
        <w:tc>
          <w:tcPr>
            <w:tcW w:w="1718" w:type="dxa"/>
          </w:tcPr>
          <w:p w14:paraId="701E7EC3"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1</w:t>
            </w:r>
          </w:p>
        </w:tc>
        <w:tc>
          <w:tcPr>
            <w:tcW w:w="1719" w:type="dxa"/>
          </w:tcPr>
          <w:p w14:paraId="5CF1F9F2"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3</w:t>
            </w:r>
          </w:p>
        </w:tc>
        <w:tc>
          <w:tcPr>
            <w:tcW w:w="1719" w:type="dxa"/>
            <w:shd w:val="clear" w:color="auto" w:fill="auto"/>
          </w:tcPr>
          <w:p w14:paraId="4A0EA389"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7</w:t>
            </w:r>
          </w:p>
        </w:tc>
      </w:tr>
      <w:tr w:rsidR="002A0344" w:rsidRPr="002A0344" w14:paraId="63A31503" w14:textId="77777777" w:rsidTr="002A0344">
        <w:trPr>
          <w:trHeight w:val="292"/>
          <w:jc w:val="center"/>
        </w:trPr>
        <w:tc>
          <w:tcPr>
            <w:tcW w:w="1271" w:type="dxa"/>
            <w:shd w:val="clear" w:color="auto" w:fill="auto"/>
          </w:tcPr>
          <w:p w14:paraId="7E39EAEA"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v</w:t>
            </w:r>
            <w:r w:rsidRPr="002A0344">
              <w:rPr>
                <w:color w:val="0070C0"/>
                <w:lang w:val="en-US" w:eastAsia="zh-CN"/>
              </w:rPr>
              <w:t>ivo</w:t>
            </w:r>
          </w:p>
        </w:tc>
        <w:tc>
          <w:tcPr>
            <w:tcW w:w="1643" w:type="dxa"/>
            <w:shd w:val="clear" w:color="auto" w:fill="auto"/>
          </w:tcPr>
          <w:p w14:paraId="0EF60ECB"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8" w:type="dxa"/>
          </w:tcPr>
          <w:p w14:paraId="10A237EC"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1.8</w:t>
            </w:r>
          </w:p>
        </w:tc>
        <w:tc>
          <w:tcPr>
            <w:tcW w:w="1719" w:type="dxa"/>
          </w:tcPr>
          <w:p w14:paraId="3A4818B9"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9" w:type="dxa"/>
            <w:shd w:val="clear" w:color="auto" w:fill="auto"/>
          </w:tcPr>
          <w:p w14:paraId="7AE94FB0"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8</w:t>
            </w:r>
          </w:p>
        </w:tc>
      </w:tr>
      <w:tr w:rsidR="002A0344" w:rsidRPr="002A0344" w14:paraId="4B7BC6ED" w14:textId="77777777" w:rsidTr="002A0344">
        <w:trPr>
          <w:trHeight w:val="292"/>
          <w:jc w:val="center"/>
        </w:trPr>
        <w:tc>
          <w:tcPr>
            <w:tcW w:w="1271" w:type="dxa"/>
            <w:shd w:val="clear" w:color="auto" w:fill="auto"/>
          </w:tcPr>
          <w:p w14:paraId="0269FA85"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H</w:t>
            </w:r>
            <w:r w:rsidRPr="002A0344">
              <w:rPr>
                <w:color w:val="0070C0"/>
                <w:lang w:val="en-US" w:eastAsia="zh-CN"/>
              </w:rPr>
              <w:t>uawei</w:t>
            </w:r>
          </w:p>
        </w:tc>
        <w:tc>
          <w:tcPr>
            <w:tcW w:w="1643" w:type="dxa"/>
            <w:shd w:val="clear" w:color="auto" w:fill="auto"/>
          </w:tcPr>
          <w:p w14:paraId="36BC7F68"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8" w:type="dxa"/>
          </w:tcPr>
          <w:p w14:paraId="7870905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0.1</w:t>
            </w:r>
          </w:p>
        </w:tc>
        <w:tc>
          <w:tcPr>
            <w:tcW w:w="1719" w:type="dxa"/>
          </w:tcPr>
          <w:p w14:paraId="115F8A52"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9" w:type="dxa"/>
            <w:shd w:val="clear" w:color="auto" w:fill="auto"/>
          </w:tcPr>
          <w:p w14:paraId="194A1E5E"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23</w:t>
            </w:r>
          </w:p>
        </w:tc>
      </w:tr>
      <w:tr w:rsidR="002A0344" w:rsidRPr="002A0344" w14:paraId="4DEE9EE8" w14:textId="77777777" w:rsidTr="002A0344">
        <w:trPr>
          <w:trHeight w:val="292"/>
          <w:jc w:val="center"/>
        </w:trPr>
        <w:tc>
          <w:tcPr>
            <w:tcW w:w="1271" w:type="dxa"/>
            <w:shd w:val="clear" w:color="auto" w:fill="auto"/>
          </w:tcPr>
          <w:p w14:paraId="668B5693"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S</w:t>
            </w:r>
            <w:r w:rsidRPr="002A0344">
              <w:rPr>
                <w:color w:val="0070C0"/>
                <w:lang w:val="en-US" w:eastAsia="zh-CN"/>
              </w:rPr>
              <w:t>ony</w:t>
            </w:r>
          </w:p>
        </w:tc>
        <w:tc>
          <w:tcPr>
            <w:tcW w:w="1643" w:type="dxa"/>
            <w:shd w:val="clear" w:color="auto" w:fill="auto"/>
          </w:tcPr>
          <w:p w14:paraId="0A853580"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8" w:type="dxa"/>
          </w:tcPr>
          <w:p w14:paraId="336218C9"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9" w:type="dxa"/>
          </w:tcPr>
          <w:p w14:paraId="555DB414"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9" w:type="dxa"/>
            <w:shd w:val="clear" w:color="auto" w:fill="auto"/>
          </w:tcPr>
          <w:p w14:paraId="06D25409"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r>
      <w:tr w:rsidR="002A0344" w:rsidRPr="002A0344" w14:paraId="63473817" w14:textId="77777777" w:rsidTr="002A0344">
        <w:trPr>
          <w:trHeight w:val="292"/>
          <w:jc w:val="center"/>
        </w:trPr>
        <w:tc>
          <w:tcPr>
            <w:tcW w:w="1271" w:type="dxa"/>
            <w:shd w:val="clear" w:color="auto" w:fill="auto"/>
          </w:tcPr>
          <w:p w14:paraId="5653089D"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X</w:t>
            </w:r>
            <w:r w:rsidRPr="002A0344">
              <w:rPr>
                <w:color w:val="0070C0"/>
                <w:lang w:val="en-US" w:eastAsia="zh-CN"/>
              </w:rPr>
              <w:t>iaomi</w:t>
            </w:r>
          </w:p>
        </w:tc>
        <w:tc>
          <w:tcPr>
            <w:tcW w:w="1643" w:type="dxa"/>
            <w:shd w:val="clear" w:color="auto" w:fill="auto"/>
          </w:tcPr>
          <w:p w14:paraId="4A7E632C"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8" w:type="dxa"/>
          </w:tcPr>
          <w:p w14:paraId="6DAF7DA7"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2.5</w:t>
            </w:r>
          </w:p>
        </w:tc>
        <w:tc>
          <w:tcPr>
            <w:tcW w:w="1719" w:type="dxa"/>
          </w:tcPr>
          <w:p w14:paraId="00745460"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9" w:type="dxa"/>
            <w:shd w:val="clear" w:color="auto" w:fill="auto"/>
          </w:tcPr>
          <w:p w14:paraId="09D59F26"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7.3</w:t>
            </w:r>
          </w:p>
        </w:tc>
      </w:tr>
      <w:tr w:rsidR="002A0344" w:rsidRPr="002A0344" w14:paraId="5AA461B0" w14:textId="77777777" w:rsidTr="002A0344">
        <w:trPr>
          <w:trHeight w:val="292"/>
          <w:jc w:val="center"/>
        </w:trPr>
        <w:tc>
          <w:tcPr>
            <w:tcW w:w="1271" w:type="dxa"/>
            <w:shd w:val="clear" w:color="auto" w:fill="auto"/>
          </w:tcPr>
          <w:p w14:paraId="3E3FB40B"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Z</w:t>
            </w:r>
            <w:r w:rsidRPr="002A0344">
              <w:rPr>
                <w:color w:val="0070C0"/>
                <w:lang w:val="en-US" w:eastAsia="zh-CN"/>
              </w:rPr>
              <w:t>TE</w:t>
            </w:r>
          </w:p>
        </w:tc>
        <w:tc>
          <w:tcPr>
            <w:tcW w:w="1643" w:type="dxa"/>
            <w:shd w:val="clear" w:color="auto" w:fill="auto"/>
          </w:tcPr>
          <w:p w14:paraId="2CEAD886"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8" w:type="dxa"/>
          </w:tcPr>
          <w:p w14:paraId="48814DF1"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22.42</w:t>
            </w:r>
          </w:p>
        </w:tc>
        <w:tc>
          <w:tcPr>
            <w:tcW w:w="1719" w:type="dxa"/>
          </w:tcPr>
          <w:p w14:paraId="2397F869"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9" w:type="dxa"/>
            <w:shd w:val="clear" w:color="auto" w:fill="auto"/>
          </w:tcPr>
          <w:p w14:paraId="1821902A"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27.71</w:t>
            </w:r>
          </w:p>
        </w:tc>
      </w:tr>
      <w:tr w:rsidR="002A0344" w:rsidRPr="002A0344" w14:paraId="67A3BFD4" w14:textId="77777777" w:rsidTr="002A0344">
        <w:trPr>
          <w:trHeight w:val="292"/>
          <w:jc w:val="center"/>
        </w:trPr>
        <w:tc>
          <w:tcPr>
            <w:tcW w:w="1271" w:type="dxa"/>
            <w:shd w:val="clear" w:color="auto" w:fill="auto"/>
          </w:tcPr>
          <w:p w14:paraId="6F44933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E</w:t>
            </w:r>
            <w:r w:rsidRPr="002A0344">
              <w:rPr>
                <w:color w:val="0070C0"/>
                <w:lang w:val="en-US" w:eastAsia="zh-CN"/>
              </w:rPr>
              <w:t>ricsson</w:t>
            </w:r>
          </w:p>
        </w:tc>
        <w:tc>
          <w:tcPr>
            <w:tcW w:w="1643" w:type="dxa"/>
            <w:shd w:val="clear" w:color="auto" w:fill="auto"/>
          </w:tcPr>
          <w:p w14:paraId="34D1D0D2"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718" w:type="dxa"/>
          </w:tcPr>
          <w:p w14:paraId="7044E8B8"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27.9</w:t>
            </w:r>
          </w:p>
        </w:tc>
        <w:tc>
          <w:tcPr>
            <w:tcW w:w="1719" w:type="dxa"/>
          </w:tcPr>
          <w:p w14:paraId="1EA0D248"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w:t>
            </w:r>
          </w:p>
        </w:tc>
        <w:tc>
          <w:tcPr>
            <w:tcW w:w="1719" w:type="dxa"/>
            <w:shd w:val="clear" w:color="auto" w:fill="auto"/>
          </w:tcPr>
          <w:p w14:paraId="1AAFDC51"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w:t>
            </w:r>
          </w:p>
        </w:tc>
      </w:tr>
      <w:tr w:rsidR="002A0344" w:rsidRPr="002A0344" w14:paraId="78DCFA78" w14:textId="77777777" w:rsidTr="002A0344">
        <w:trPr>
          <w:trHeight w:val="292"/>
          <w:jc w:val="center"/>
        </w:trPr>
        <w:tc>
          <w:tcPr>
            <w:tcW w:w="1271" w:type="dxa"/>
            <w:shd w:val="clear" w:color="auto" w:fill="auto"/>
          </w:tcPr>
          <w:p w14:paraId="10030EE5"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A</w:t>
            </w:r>
            <w:r w:rsidRPr="002A0344">
              <w:rPr>
                <w:color w:val="0070C0"/>
                <w:lang w:val="en-US" w:eastAsia="zh-CN"/>
              </w:rPr>
              <w:t>verage</w:t>
            </w:r>
          </w:p>
        </w:tc>
        <w:tc>
          <w:tcPr>
            <w:tcW w:w="1643" w:type="dxa"/>
            <w:shd w:val="clear" w:color="auto" w:fill="auto"/>
          </w:tcPr>
          <w:p w14:paraId="605F29BA"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1</w:t>
            </w:r>
            <w:r w:rsidRPr="002A0344">
              <w:rPr>
                <w:color w:val="0070C0"/>
                <w:lang w:val="en-US" w:eastAsia="zh-CN"/>
              </w:rPr>
              <w:t>8.5</w:t>
            </w:r>
          </w:p>
        </w:tc>
        <w:tc>
          <w:tcPr>
            <w:tcW w:w="1718" w:type="dxa"/>
          </w:tcPr>
          <w:p w14:paraId="3DD0A9CD"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23</w:t>
            </w:r>
          </w:p>
        </w:tc>
        <w:tc>
          <w:tcPr>
            <w:tcW w:w="1719" w:type="dxa"/>
          </w:tcPr>
          <w:p w14:paraId="090EE02A"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3</w:t>
            </w:r>
          </w:p>
        </w:tc>
        <w:tc>
          <w:tcPr>
            <w:tcW w:w="1719" w:type="dxa"/>
            <w:shd w:val="clear" w:color="auto" w:fill="auto"/>
          </w:tcPr>
          <w:p w14:paraId="1ABA51B3"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7.5</w:t>
            </w:r>
          </w:p>
        </w:tc>
      </w:tr>
    </w:tbl>
    <w:p w14:paraId="2B15706A" w14:textId="77777777" w:rsidR="002A0344" w:rsidRDefault="002A0344" w:rsidP="002A0344">
      <w:pPr>
        <w:rPr>
          <w:color w:val="0070C0"/>
          <w:lang w:val="en-US" w:eastAsia="zh-CN"/>
        </w:rPr>
      </w:pPr>
    </w:p>
    <w:p w14:paraId="69282D1F" w14:textId="523A8BE3" w:rsidR="002A0344" w:rsidRPr="002A0344" w:rsidRDefault="002A0344" w:rsidP="002A0344">
      <w:pPr>
        <w:rPr>
          <w:color w:val="0070C0"/>
          <w:lang w:val="en-US" w:eastAsia="zh-CN"/>
        </w:rPr>
      </w:pPr>
      <w:r w:rsidRPr="002A0344">
        <w:rPr>
          <w:color w:val="0070C0"/>
          <w:lang w:val="en-US" w:eastAsia="zh-CN"/>
        </w:rPr>
        <w:t>Average value for 39GHz operating SNR: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610"/>
        <w:gridCol w:w="1650"/>
        <w:gridCol w:w="1843"/>
        <w:gridCol w:w="1586"/>
      </w:tblGrid>
      <w:tr w:rsidR="002A0344" w:rsidRPr="002A0344" w14:paraId="4B825F94" w14:textId="77777777" w:rsidTr="002A0344">
        <w:trPr>
          <w:trHeight w:val="36"/>
          <w:jc w:val="center"/>
        </w:trPr>
        <w:tc>
          <w:tcPr>
            <w:tcW w:w="1134" w:type="dxa"/>
            <w:shd w:val="clear" w:color="auto" w:fill="auto"/>
          </w:tcPr>
          <w:p w14:paraId="4557EDD4" w14:textId="77777777" w:rsidR="002A0344" w:rsidRPr="002A0344" w:rsidRDefault="002A0344" w:rsidP="00F43A5A">
            <w:pPr>
              <w:kinsoku w:val="0"/>
              <w:topLinePunct/>
              <w:spacing w:after="0" w:line="278" w:lineRule="atLeast"/>
              <w:contextualSpacing/>
              <w:jc w:val="center"/>
              <w:rPr>
                <w:color w:val="0070C0"/>
                <w:lang w:val="en-US" w:eastAsia="zh-CN"/>
              </w:rPr>
            </w:pPr>
          </w:p>
        </w:tc>
        <w:tc>
          <w:tcPr>
            <w:tcW w:w="6689" w:type="dxa"/>
            <w:gridSpan w:val="4"/>
          </w:tcPr>
          <w:p w14:paraId="594BC99D"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O</w:t>
            </w:r>
            <w:r w:rsidRPr="002A0344">
              <w:rPr>
                <w:color w:val="0070C0"/>
                <w:lang w:val="en-US" w:eastAsia="zh-CN"/>
              </w:rPr>
              <w:t>perating SNR (dB) with EVM 3.5%</w:t>
            </w:r>
          </w:p>
        </w:tc>
      </w:tr>
      <w:tr w:rsidR="002A0344" w:rsidRPr="002A0344" w14:paraId="08E5EE26" w14:textId="77777777" w:rsidTr="002A0344">
        <w:trPr>
          <w:trHeight w:val="38"/>
          <w:jc w:val="center"/>
        </w:trPr>
        <w:tc>
          <w:tcPr>
            <w:tcW w:w="1134" w:type="dxa"/>
            <w:shd w:val="clear" w:color="auto" w:fill="auto"/>
          </w:tcPr>
          <w:p w14:paraId="63999EE9" w14:textId="77777777" w:rsidR="002A0344" w:rsidRPr="002A0344" w:rsidRDefault="002A0344" w:rsidP="00F43A5A">
            <w:pPr>
              <w:kinsoku w:val="0"/>
              <w:topLinePunct/>
              <w:spacing w:after="0" w:line="278" w:lineRule="atLeast"/>
              <w:contextualSpacing/>
              <w:jc w:val="center"/>
              <w:rPr>
                <w:color w:val="0070C0"/>
                <w:lang w:val="en-US" w:eastAsia="zh-CN"/>
              </w:rPr>
            </w:pPr>
          </w:p>
        </w:tc>
        <w:tc>
          <w:tcPr>
            <w:tcW w:w="1610" w:type="dxa"/>
          </w:tcPr>
          <w:p w14:paraId="17722AF0"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TDL-D</w:t>
            </w:r>
            <w:r w:rsidRPr="002A0344">
              <w:rPr>
                <w:rFonts w:hint="eastAsia"/>
                <w:color w:val="0070C0"/>
                <w:lang w:val="en-US" w:eastAsia="zh-CN"/>
              </w:rPr>
              <w:t>,</w:t>
            </w:r>
            <w:r w:rsidRPr="002A0344">
              <w:rPr>
                <w:color w:val="0070C0"/>
                <w:lang w:val="en-US" w:eastAsia="zh-CN"/>
              </w:rPr>
              <w:t xml:space="preserve"> MCS20</w:t>
            </w:r>
          </w:p>
        </w:tc>
        <w:tc>
          <w:tcPr>
            <w:tcW w:w="1650" w:type="dxa"/>
            <w:shd w:val="clear" w:color="auto" w:fill="auto"/>
          </w:tcPr>
          <w:p w14:paraId="11E5E7F2" w14:textId="77777777" w:rsidR="002A0344" w:rsidRPr="002A0344" w:rsidRDefault="002A0344" w:rsidP="00F43A5A">
            <w:pPr>
              <w:kinsoku w:val="0"/>
              <w:topLinePunct/>
              <w:spacing w:after="0" w:line="278" w:lineRule="atLeast"/>
              <w:contextualSpacing/>
              <w:jc w:val="center"/>
              <w:rPr>
                <w:color w:val="0070C0"/>
                <w:lang w:val="en-US" w:eastAsia="zh-CN"/>
              </w:rPr>
            </w:pPr>
            <w:bookmarkStart w:id="3" w:name="OLE_LINK73"/>
            <w:bookmarkStart w:id="4" w:name="OLE_LINK74"/>
            <w:r w:rsidRPr="002A0344">
              <w:rPr>
                <w:color w:val="0070C0"/>
                <w:lang w:val="en-US" w:eastAsia="zh-CN"/>
              </w:rPr>
              <w:t>TDL-D</w:t>
            </w:r>
            <w:r w:rsidRPr="002A0344">
              <w:rPr>
                <w:rFonts w:hint="eastAsia"/>
                <w:color w:val="0070C0"/>
                <w:lang w:val="en-US" w:eastAsia="zh-CN"/>
              </w:rPr>
              <w:t>,</w:t>
            </w:r>
            <w:r w:rsidRPr="002A0344">
              <w:rPr>
                <w:color w:val="0070C0"/>
                <w:lang w:val="en-US" w:eastAsia="zh-CN"/>
              </w:rPr>
              <w:t xml:space="preserve"> MCS21</w:t>
            </w:r>
            <w:bookmarkEnd w:id="3"/>
            <w:bookmarkEnd w:id="4"/>
          </w:p>
        </w:tc>
        <w:tc>
          <w:tcPr>
            <w:tcW w:w="1843" w:type="dxa"/>
          </w:tcPr>
          <w:p w14:paraId="3BFFEF94"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TDL-D</w:t>
            </w:r>
            <w:r w:rsidRPr="002A0344">
              <w:rPr>
                <w:rFonts w:hint="eastAsia"/>
                <w:color w:val="0070C0"/>
                <w:lang w:val="en-US" w:eastAsia="zh-CN"/>
              </w:rPr>
              <w:t>,</w:t>
            </w:r>
            <w:r w:rsidRPr="002A0344">
              <w:rPr>
                <w:color w:val="0070C0"/>
                <w:lang w:val="en-US" w:eastAsia="zh-CN"/>
              </w:rPr>
              <w:t xml:space="preserve"> MCS22</w:t>
            </w:r>
          </w:p>
        </w:tc>
        <w:tc>
          <w:tcPr>
            <w:tcW w:w="1586" w:type="dxa"/>
            <w:shd w:val="clear" w:color="auto" w:fill="auto"/>
          </w:tcPr>
          <w:p w14:paraId="6496D13D"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TDL-D</w:t>
            </w:r>
            <w:r w:rsidRPr="002A0344">
              <w:rPr>
                <w:rFonts w:hint="eastAsia"/>
                <w:color w:val="0070C0"/>
                <w:lang w:val="en-US" w:eastAsia="zh-CN"/>
              </w:rPr>
              <w:t>,</w:t>
            </w:r>
            <w:r w:rsidRPr="002A0344">
              <w:rPr>
                <w:color w:val="0070C0"/>
                <w:lang w:val="en-US" w:eastAsia="zh-CN"/>
              </w:rPr>
              <w:t xml:space="preserve"> MCS23</w:t>
            </w:r>
          </w:p>
        </w:tc>
      </w:tr>
      <w:tr w:rsidR="002A0344" w:rsidRPr="002A0344" w14:paraId="13313BD4" w14:textId="77777777" w:rsidTr="002A0344">
        <w:trPr>
          <w:trHeight w:val="285"/>
          <w:jc w:val="center"/>
        </w:trPr>
        <w:tc>
          <w:tcPr>
            <w:tcW w:w="1134" w:type="dxa"/>
            <w:shd w:val="clear" w:color="auto" w:fill="auto"/>
          </w:tcPr>
          <w:p w14:paraId="77EDEB3D"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N</w:t>
            </w:r>
            <w:r w:rsidRPr="002A0344">
              <w:rPr>
                <w:color w:val="0070C0"/>
                <w:lang w:val="en-US" w:eastAsia="zh-CN"/>
              </w:rPr>
              <w:t>okia</w:t>
            </w:r>
          </w:p>
        </w:tc>
        <w:tc>
          <w:tcPr>
            <w:tcW w:w="1610" w:type="dxa"/>
          </w:tcPr>
          <w:p w14:paraId="7D666F47"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650" w:type="dxa"/>
            <w:shd w:val="clear" w:color="auto" w:fill="auto"/>
          </w:tcPr>
          <w:p w14:paraId="5DC7FB31"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36</w:t>
            </w:r>
          </w:p>
        </w:tc>
        <w:tc>
          <w:tcPr>
            <w:tcW w:w="1843" w:type="dxa"/>
          </w:tcPr>
          <w:p w14:paraId="5BFC5F24"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586" w:type="dxa"/>
            <w:shd w:val="clear" w:color="auto" w:fill="auto"/>
          </w:tcPr>
          <w:p w14:paraId="7BDAC7D5"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w:t>
            </w:r>
          </w:p>
        </w:tc>
      </w:tr>
      <w:tr w:rsidR="002A0344" w:rsidRPr="002A0344" w14:paraId="0F7BFA43" w14:textId="77777777" w:rsidTr="002A0344">
        <w:trPr>
          <w:trHeight w:val="285"/>
          <w:jc w:val="center"/>
        </w:trPr>
        <w:tc>
          <w:tcPr>
            <w:tcW w:w="1134" w:type="dxa"/>
            <w:shd w:val="clear" w:color="auto" w:fill="auto"/>
          </w:tcPr>
          <w:p w14:paraId="62D0FAD2"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L</w:t>
            </w:r>
            <w:r w:rsidRPr="002A0344">
              <w:rPr>
                <w:color w:val="0070C0"/>
                <w:lang w:val="en-US" w:eastAsia="zh-CN"/>
              </w:rPr>
              <w:t>GE</w:t>
            </w:r>
          </w:p>
        </w:tc>
        <w:tc>
          <w:tcPr>
            <w:tcW w:w="1610" w:type="dxa"/>
          </w:tcPr>
          <w:p w14:paraId="06333D15"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1</w:t>
            </w:r>
          </w:p>
        </w:tc>
        <w:tc>
          <w:tcPr>
            <w:tcW w:w="1650" w:type="dxa"/>
            <w:shd w:val="clear" w:color="auto" w:fill="auto"/>
          </w:tcPr>
          <w:p w14:paraId="76BB0C97"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24</w:t>
            </w:r>
          </w:p>
        </w:tc>
        <w:tc>
          <w:tcPr>
            <w:tcW w:w="1843" w:type="dxa"/>
          </w:tcPr>
          <w:p w14:paraId="00DF0561"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3</w:t>
            </w:r>
            <w:r w:rsidRPr="002A0344">
              <w:rPr>
                <w:color w:val="0070C0"/>
                <w:lang w:val="en-US" w:eastAsia="zh-CN"/>
              </w:rPr>
              <w:t>0</w:t>
            </w:r>
          </w:p>
        </w:tc>
        <w:tc>
          <w:tcPr>
            <w:tcW w:w="1586" w:type="dxa"/>
            <w:shd w:val="clear" w:color="auto" w:fill="auto"/>
          </w:tcPr>
          <w:p w14:paraId="06DE0BEB"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NA</w:t>
            </w:r>
          </w:p>
        </w:tc>
      </w:tr>
      <w:tr w:rsidR="002A0344" w:rsidRPr="002A0344" w14:paraId="7ABA3E77" w14:textId="77777777" w:rsidTr="002A0344">
        <w:trPr>
          <w:trHeight w:val="285"/>
          <w:jc w:val="center"/>
        </w:trPr>
        <w:tc>
          <w:tcPr>
            <w:tcW w:w="1134" w:type="dxa"/>
            <w:shd w:val="clear" w:color="auto" w:fill="auto"/>
          </w:tcPr>
          <w:p w14:paraId="223C8AA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v</w:t>
            </w:r>
            <w:r w:rsidRPr="002A0344">
              <w:rPr>
                <w:color w:val="0070C0"/>
                <w:lang w:val="en-US" w:eastAsia="zh-CN"/>
              </w:rPr>
              <w:t>ivo</w:t>
            </w:r>
          </w:p>
        </w:tc>
        <w:tc>
          <w:tcPr>
            <w:tcW w:w="1610" w:type="dxa"/>
          </w:tcPr>
          <w:p w14:paraId="07A12F76"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650" w:type="dxa"/>
            <w:shd w:val="clear" w:color="auto" w:fill="auto"/>
          </w:tcPr>
          <w:p w14:paraId="4DA66F76"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25</w:t>
            </w:r>
          </w:p>
        </w:tc>
        <w:tc>
          <w:tcPr>
            <w:tcW w:w="1843" w:type="dxa"/>
          </w:tcPr>
          <w:p w14:paraId="050EDCCC"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586" w:type="dxa"/>
            <w:shd w:val="clear" w:color="auto" w:fill="auto"/>
          </w:tcPr>
          <w:p w14:paraId="26392E84"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NA</w:t>
            </w:r>
          </w:p>
        </w:tc>
      </w:tr>
      <w:tr w:rsidR="002A0344" w:rsidRPr="002A0344" w14:paraId="6E6BD6DC" w14:textId="77777777" w:rsidTr="002A0344">
        <w:trPr>
          <w:trHeight w:val="285"/>
          <w:jc w:val="center"/>
        </w:trPr>
        <w:tc>
          <w:tcPr>
            <w:tcW w:w="1134" w:type="dxa"/>
            <w:shd w:val="clear" w:color="auto" w:fill="auto"/>
          </w:tcPr>
          <w:p w14:paraId="55FB4421"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H</w:t>
            </w:r>
            <w:r w:rsidRPr="002A0344">
              <w:rPr>
                <w:color w:val="0070C0"/>
                <w:lang w:val="en-US" w:eastAsia="zh-CN"/>
              </w:rPr>
              <w:t>uawei</w:t>
            </w:r>
          </w:p>
        </w:tc>
        <w:tc>
          <w:tcPr>
            <w:tcW w:w="1610" w:type="dxa"/>
          </w:tcPr>
          <w:p w14:paraId="23718B38"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650" w:type="dxa"/>
            <w:shd w:val="clear" w:color="auto" w:fill="auto"/>
          </w:tcPr>
          <w:p w14:paraId="55F6A607"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21</w:t>
            </w:r>
          </w:p>
        </w:tc>
        <w:tc>
          <w:tcPr>
            <w:tcW w:w="1843" w:type="dxa"/>
          </w:tcPr>
          <w:p w14:paraId="724C4DB4"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586" w:type="dxa"/>
            <w:shd w:val="clear" w:color="auto" w:fill="auto"/>
          </w:tcPr>
          <w:p w14:paraId="744DF98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5.4</w:t>
            </w:r>
          </w:p>
        </w:tc>
      </w:tr>
      <w:tr w:rsidR="002A0344" w:rsidRPr="002A0344" w14:paraId="29EAE801" w14:textId="77777777" w:rsidTr="002A0344">
        <w:trPr>
          <w:trHeight w:val="285"/>
          <w:jc w:val="center"/>
        </w:trPr>
        <w:tc>
          <w:tcPr>
            <w:tcW w:w="1134" w:type="dxa"/>
            <w:shd w:val="clear" w:color="auto" w:fill="auto"/>
          </w:tcPr>
          <w:p w14:paraId="3A1EB620"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S</w:t>
            </w:r>
            <w:r w:rsidRPr="002A0344">
              <w:rPr>
                <w:color w:val="0070C0"/>
                <w:lang w:val="en-US" w:eastAsia="zh-CN"/>
              </w:rPr>
              <w:t>ony</w:t>
            </w:r>
          </w:p>
        </w:tc>
        <w:tc>
          <w:tcPr>
            <w:tcW w:w="1610" w:type="dxa"/>
          </w:tcPr>
          <w:p w14:paraId="473DBB5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650" w:type="dxa"/>
            <w:shd w:val="clear" w:color="auto" w:fill="auto"/>
          </w:tcPr>
          <w:p w14:paraId="264A0BD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843" w:type="dxa"/>
          </w:tcPr>
          <w:p w14:paraId="01B6341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586" w:type="dxa"/>
            <w:shd w:val="clear" w:color="auto" w:fill="auto"/>
          </w:tcPr>
          <w:p w14:paraId="45FA2F07"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r>
      <w:tr w:rsidR="002A0344" w:rsidRPr="002A0344" w14:paraId="1E231B43" w14:textId="77777777" w:rsidTr="002A0344">
        <w:trPr>
          <w:trHeight w:val="285"/>
          <w:jc w:val="center"/>
        </w:trPr>
        <w:tc>
          <w:tcPr>
            <w:tcW w:w="1134" w:type="dxa"/>
            <w:shd w:val="clear" w:color="auto" w:fill="auto"/>
          </w:tcPr>
          <w:p w14:paraId="33D32B48"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X</w:t>
            </w:r>
            <w:r w:rsidRPr="002A0344">
              <w:rPr>
                <w:color w:val="0070C0"/>
                <w:lang w:val="en-US" w:eastAsia="zh-CN"/>
              </w:rPr>
              <w:t>iaomi</w:t>
            </w:r>
          </w:p>
        </w:tc>
        <w:tc>
          <w:tcPr>
            <w:tcW w:w="1610" w:type="dxa"/>
          </w:tcPr>
          <w:p w14:paraId="4730367B"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650" w:type="dxa"/>
            <w:shd w:val="clear" w:color="auto" w:fill="auto"/>
          </w:tcPr>
          <w:p w14:paraId="1FA6F7E9"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25.2</w:t>
            </w:r>
          </w:p>
        </w:tc>
        <w:tc>
          <w:tcPr>
            <w:tcW w:w="1843" w:type="dxa"/>
          </w:tcPr>
          <w:p w14:paraId="63815659"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586" w:type="dxa"/>
            <w:shd w:val="clear" w:color="auto" w:fill="auto"/>
          </w:tcPr>
          <w:p w14:paraId="73DA70B7"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NA</w:t>
            </w:r>
          </w:p>
        </w:tc>
      </w:tr>
      <w:tr w:rsidR="002A0344" w:rsidRPr="002A0344" w14:paraId="5CEFC266" w14:textId="77777777" w:rsidTr="002A0344">
        <w:trPr>
          <w:trHeight w:val="285"/>
          <w:jc w:val="center"/>
        </w:trPr>
        <w:tc>
          <w:tcPr>
            <w:tcW w:w="1134" w:type="dxa"/>
            <w:shd w:val="clear" w:color="auto" w:fill="auto"/>
          </w:tcPr>
          <w:p w14:paraId="43D999B4"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Z</w:t>
            </w:r>
            <w:r w:rsidRPr="002A0344">
              <w:rPr>
                <w:color w:val="0070C0"/>
                <w:lang w:val="en-US" w:eastAsia="zh-CN"/>
              </w:rPr>
              <w:t>TE</w:t>
            </w:r>
          </w:p>
        </w:tc>
        <w:tc>
          <w:tcPr>
            <w:tcW w:w="1610" w:type="dxa"/>
          </w:tcPr>
          <w:p w14:paraId="0DEA695B"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w:t>
            </w:r>
          </w:p>
        </w:tc>
        <w:tc>
          <w:tcPr>
            <w:tcW w:w="1650" w:type="dxa"/>
            <w:shd w:val="clear" w:color="auto" w:fill="auto"/>
          </w:tcPr>
          <w:p w14:paraId="74D88F2A"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26</w:t>
            </w:r>
          </w:p>
        </w:tc>
        <w:tc>
          <w:tcPr>
            <w:tcW w:w="1843" w:type="dxa"/>
          </w:tcPr>
          <w:p w14:paraId="32F9268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9.21</w:t>
            </w:r>
          </w:p>
        </w:tc>
        <w:tc>
          <w:tcPr>
            <w:tcW w:w="1586" w:type="dxa"/>
            <w:shd w:val="clear" w:color="auto" w:fill="auto"/>
          </w:tcPr>
          <w:p w14:paraId="1B490FCC"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NA</w:t>
            </w:r>
          </w:p>
        </w:tc>
      </w:tr>
      <w:tr w:rsidR="002A0344" w:rsidRPr="002A0344" w14:paraId="6EC24320" w14:textId="77777777" w:rsidTr="002A0344">
        <w:trPr>
          <w:trHeight w:val="285"/>
          <w:jc w:val="center"/>
        </w:trPr>
        <w:tc>
          <w:tcPr>
            <w:tcW w:w="1134" w:type="dxa"/>
            <w:shd w:val="clear" w:color="auto" w:fill="auto"/>
          </w:tcPr>
          <w:p w14:paraId="7501B338"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A</w:t>
            </w:r>
            <w:r w:rsidRPr="002A0344">
              <w:rPr>
                <w:color w:val="0070C0"/>
                <w:lang w:val="en-US" w:eastAsia="zh-CN"/>
              </w:rPr>
              <w:t>verage</w:t>
            </w:r>
          </w:p>
        </w:tc>
        <w:tc>
          <w:tcPr>
            <w:tcW w:w="1610" w:type="dxa"/>
          </w:tcPr>
          <w:p w14:paraId="5D456853"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1</w:t>
            </w:r>
          </w:p>
        </w:tc>
        <w:tc>
          <w:tcPr>
            <w:tcW w:w="1650" w:type="dxa"/>
            <w:shd w:val="clear" w:color="auto" w:fill="auto"/>
          </w:tcPr>
          <w:p w14:paraId="4AC01118"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color w:val="0070C0"/>
                <w:lang w:val="en-US" w:eastAsia="zh-CN"/>
              </w:rPr>
              <w:t>26.2</w:t>
            </w:r>
          </w:p>
        </w:tc>
        <w:tc>
          <w:tcPr>
            <w:tcW w:w="1843" w:type="dxa"/>
          </w:tcPr>
          <w:p w14:paraId="455C907F" w14:textId="77777777" w:rsidR="002A0344" w:rsidRPr="002A0344" w:rsidRDefault="002A0344" w:rsidP="00F43A5A">
            <w:pPr>
              <w:kinsoku w:val="0"/>
              <w:topLinePunct/>
              <w:spacing w:after="0" w:line="278" w:lineRule="atLeast"/>
              <w:contextualSpacing/>
              <w:jc w:val="center"/>
              <w:rPr>
                <w:color w:val="0070C0"/>
                <w:lang w:val="en-US" w:eastAsia="zh-CN"/>
              </w:rPr>
            </w:pPr>
            <w:r w:rsidRPr="002A0344">
              <w:rPr>
                <w:rFonts w:hint="eastAsia"/>
                <w:color w:val="0070C0"/>
                <w:lang w:val="en-US" w:eastAsia="zh-CN"/>
              </w:rPr>
              <w:t>2</w:t>
            </w:r>
            <w:r w:rsidRPr="002A0344">
              <w:rPr>
                <w:color w:val="0070C0"/>
                <w:lang w:val="en-US" w:eastAsia="zh-CN"/>
              </w:rPr>
              <w:t>9.6</w:t>
            </w:r>
          </w:p>
        </w:tc>
        <w:tc>
          <w:tcPr>
            <w:tcW w:w="1586" w:type="dxa"/>
            <w:shd w:val="clear" w:color="auto" w:fill="auto"/>
          </w:tcPr>
          <w:p w14:paraId="0B203C9E" w14:textId="498361CD" w:rsidR="002A0344" w:rsidRPr="002A0344" w:rsidRDefault="007A02E7" w:rsidP="00F43A5A">
            <w:pPr>
              <w:kinsoku w:val="0"/>
              <w:topLinePunct/>
              <w:spacing w:after="0" w:line="278" w:lineRule="atLeast"/>
              <w:contextualSpacing/>
              <w:jc w:val="center"/>
              <w:rPr>
                <w:color w:val="0070C0"/>
                <w:lang w:val="en-US" w:eastAsia="zh-CN"/>
              </w:rPr>
            </w:pPr>
            <w:r>
              <w:rPr>
                <w:color w:val="0070C0"/>
                <w:lang w:val="en-US" w:eastAsia="zh-CN"/>
              </w:rPr>
              <w:t>NA</w:t>
            </w:r>
          </w:p>
        </w:tc>
      </w:tr>
    </w:tbl>
    <w:p w14:paraId="31A63B12" w14:textId="77777777" w:rsidR="002E4052" w:rsidRPr="002E4052" w:rsidRDefault="002E4052" w:rsidP="002E4052">
      <w:pPr>
        <w:rPr>
          <w:color w:val="0070C0"/>
          <w:lang w:val="en-US" w:eastAsia="zh-CN"/>
        </w:rPr>
      </w:pPr>
    </w:p>
    <w:p w14:paraId="2158E8E6" w14:textId="313F4E9E" w:rsidR="00DD19DE" w:rsidRPr="00B5115A" w:rsidRDefault="00DD19DE" w:rsidP="00B4108D">
      <w:pPr>
        <w:rPr>
          <w:i/>
          <w:color w:val="0070C0"/>
          <w:lang w:val="en-US" w:eastAsia="zh-CN"/>
        </w:rPr>
      </w:pPr>
      <w:r w:rsidRPr="00B5115A">
        <w:rPr>
          <w:i/>
          <w:color w:val="0070C0"/>
          <w:lang w:val="en-US" w:eastAsia="zh-CN"/>
        </w:rPr>
        <w:t>Open issues and c</w:t>
      </w:r>
      <w:r w:rsidR="00A10D11" w:rsidRPr="00B5115A">
        <w:rPr>
          <w:i/>
          <w:color w:val="0070C0"/>
          <w:lang w:val="en-US" w:eastAsia="zh-CN"/>
        </w:rPr>
        <w:t xml:space="preserve">andidate options before f2f </w:t>
      </w:r>
      <w:r w:rsidR="003418CB" w:rsidRPr="00B5115A">
        <w:rPr>
          <w:i/>
          <w:color w:val="0070C0"/>
          <w:lang w:val="en-US" w:eastAsia="zh-CN"/>
        </w:rPr>
        <w:t>meeting</w:t>
      </w:r>
      <w:r w:rsidRPr="00B5115A">
        <w:rPr>
          <w:i/>
          <w:color w:val="0070C0"/>
          <w:lang w:val="en-US" w:eastAsia="zh-CN"/>
        </w:rPr>
        <w:t>:</w:t>
      </w:r>
    </w:p>
    <w:p w14:paraId="4F959D40" w14:textId="70126F68" w:rsidR="00A713C6" w:rsidRPr="00805BE8" w:rsidRDefault="00A713C6" w:rsidP="00A713C6">
      <w:pPr>
        <w:rPr>
          <w:b/>
          <w:color w:val="0070C0"/>
          <w:u w:val="single"/>
          <w:lang w:eastAsia="ko-KR"/>
        </w:rPr>
      </w:pPr>
      <w:r>
        <w:rPr>
          <w:b/>
          <w:color w:val="0070C0"/>
          <w:u w:val="single"/>
          <w:lang w:eastAsia="ko-KR"/>
        </w:rPr>
        <w:t>Issue 1-</w:t>
      </w:r>
      <w:r w:rsidR="00D9241F">
        <w:rPr>
          <w:b/>
          <w:color w:val="0070C0"/>
          <w:u w:val="single"/>
          <w:lang w:eastAsia="ko-KR"/>
        </w:rPr>
        <w:t>2</w:t>
      </w:r>
      <w:r>
        <w:rPr>
          <w:b/>
          <w:color w:val="0070C0"/>
          <w:u w:val="single"/>
          <w:lang w:eastAsia="ko-KR"/>
        </w:rPr>
        <w:t>-1: MCS limitation for 39GHz</w:t>
      </w:r>
    </w:p>
    <w:p w14:paraId="39BE71D9" w14:textId="77777777" w:rsidR="00A713C6" w:rsidRPr="00805BE8" w:rsidRDefault="00A713C6" w:rsidP="00A713C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F10657A" w14:textId="7C5345B9" w:rsidR="00FA7FEB" w:rsidRPr="00D9241F" w:rsidRDefault="00A713C6" w:rsidP="00D9241F">
      <w:pPr>
        <w:pStyle w:val="aff8"/>
        <w:numPr>
          <w:ilvl w:val="1"/>
          <w:numId w:val="4"/>
        </w:numPr>
        <w:overflowPunct/>
        <w:autoSpaceDE/>
        <w:autoSpaceDN/>
        <w:adjustRightInd/>
        <w:spacing w:after="120"/>
        <w:ind w:left="1440" w:firstLineChars="0"/>
        <w:textAlignment w:val="auto"/>
        <w:rPr>
          <w:rFonts w:eastAsia="宋体"/>
          <w:color w:val="0070C0"/>
          <w:lang w:val="en-US" w:eastAsia="zh-CN"/>
        </w:rPr>
      </w:pPr>
      <w:r w:rsidRPr="00805BE8">
        <w:rPr>
          <w:rFonts w:eastAsia="宋体"/>
          <w:color w:val="0070C0"/>
          <w:szCs w:val="24"/>
          <w:lang w:eastAsia="zh-CN"/>
        </w:rPr>
        <w:t>Optio</w:t>
      </w:r>
      <w:r w:rsidRPr="00D9241F">
        <w:rPr>
          <w:rFonts w:eastAsia="宋体"/>
          <w:color w:val="0070C0"/>
          <w:lang w:val="en-US" w:eastAsia="zh-CN"/>
        </w:rPr>
        <w:t xml:space="preserve">n 1: </w:t>
      </w:r>
      <w:r w:rsidR="00D9241F">
        <w:rPr>
          <w:rFonts w:eastAsia="宋体"/>
          <w:color w:val="0070C0"/>
          <w:lang w:val="en-US" w:eastAsia="zh-CN"/>
        </w:rPr>
        <w:t>L</w:t>
      </w:r>
      <w:r w:rsidR="00D9241F" w:rsidRPr="00D9241F">
        <w:rPr>
          <w:rFonts w:eastAsia="宋体"/>
          <w:color w:val="0070C0"/>
          <w:lang w:val="en-US" w:eastAsia="zh-CN"/>
        </w:rPr>
        <w:t>imit MCS with 256QAM for 39GHz to 21 and 22 in Table 5.1.3.1-2 in TS 38.214.</w:t>
      </w:r>
      <w:r w:rsidR="00D9241F">
        <w:rPr>
          <w:rFonts w:eastAsia="宋体"/>
          <w:color w:val="0070C0"/>
          <w:lang w:val="en-US" w:eastAsia="zh-CN"/>
        </w:rPr>
        <w:t xml:space="preserve"> </w:t>
      </w:r>
      <w:r w:rsidR="00D9241F" w:rsidRPr="00D9241F">
        <w:rPr>
          <w:rFonts w:eastAsia="宋体"/>
          <w:color w:val="0070C0"/>
          <w:lang w:val="en-US" w:eastAsia="zh-CN"/>
        </w:rPr>
        <w:t>(N</w:t>
      </w:r>
      <w:r w:rsidR="00D9241F">
        <w:rPr>
          <w:rFonts w:eastAsia="宋体"/>
          <w:color w:val="0070C0"/>
          <w:szCs w:val="24"/>
          <w:lang w:eastAsia="zh-CN"/>
        </w:rPr>
        <w:t>okia)</w:t>
      </w:r>
    </w:p>
    <w:p w14:paraId="1D602FAD" w14:textId="77777777" w:rsidR="00D1023D" w:rsidRPr="00B5115A" w:rsidRDefault="00D1023D" w:rsidP="00D1023D">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70C9C86B" w14:textId="742588D3" w:rsidR="00A713C6" w:rsidRPr="00D1023D" w:rsidRDefault="00D1023D" w:rsidP="00E35EB4">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16168AD1" w14:textId="1BDD175E" w:rsidR="00E35EB4" w:rsidRPr="00805BE8" w:rsidRDefault="00E35EB4" w:rsidP="00E35EB4">
      <w:pPr>
        <w:rPr>
          <w:b/>
          <w:color w:val="0070C0"/>
          <w:u w:val="single"/>
          <w:lang w:eastAsia="ko-KR"/>
        </w:rPr>
      </w:pPr>
      <w:r>
        <w:rPr>
          <w:b/>
          <w:color w:val="0070C0"/>
          <w:u w:val="single"/>
          <w:lang w:eastAsia="ko-KR"/>
        </w:rPr>
        <w:t>Issue 1-</w:t>
      </w:r>
      <w:r w:rsidR="00D9241F">
        <w:rPr>
          <w:b/>
          <w:color w:val="0070C0"/>
          <w:u w:val="single"/>
          <w:lang w:eastAsia="ko-KR"/>
        </w:rPr>
        <w:t>2</w:t>
      </w:r>
      <w:r w:rsidR="00C3133F">
        <w:rPr>
          <w:b/>
          <w:color w:val="0070C0"/>
          <w:u w:val="single"/>
          <w:lang w:eastAsia="ko-KR"/>
        </w:rPr>
        <w:t>-</w:t>
      </w:r>
      <w:r w:rsidR="00D1023D">
        <w:rPr>
          <w:b/>
          <w:color w:val="0070C0"/>
          <w:u w:val="single"/>
          <w:lang w:eastAsia="ko-KR"/>
        </w:rPr>
        <w:t>2</w:t>
      </w:r>
      <w:r>
        <w:rPr>
          <w:b/>
          <w:color w:val="0070C0"/>
          <w:u w:val="single"/>
          <w:lang w:eastAsia="ko-KR"/>
        </w:rPr>
        <w:t xml:space="preserve">: </w:t>
      </w:r>
      <w:r w:rsidR="00A713C6">
        <w:rPr>
          <w:b/>
          <w:color w:val="0070C0"/>
          <w:u w:val="single"/>
          <w:lang w:eastAsia="ko-KR"/>
        </w:rPr>
        <w:t>O</w:t>
      </w:r>
      <w:r w:rsidR="00C3133F">
        <w:rPr>
          <w:b/>
          <w:color w:val="0070C0"/>
          <w:u w:val="single"/>
          <w:lang w:eastAsia="ko-KR"/>
        </w:rPr>
        <w:t xml:space="preserve">perating SNR for 29GHz </w:t>
      </w:r>
      <w:r w:rsidR="00D9241F">
        <w:rPr>
          <w:b/>
          <w:color w:val="0070C0"/>
          <w:u w:val="single"/>
          <w:lang w:eastAsia="ko-KR"/>
        </w:rPr>
        <w:t>and 39GHz</w:t>
      </w:r>
    </w:p>
    <w:p w14:paraId="79D83E07" w14:textId="77777777" w:rsidR="00E35EB4" w:rsidRPr="00805BE8" w:rsidRDefault="00E35EB4" w:rsidP="00E35EB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7D08508" w14:textId="3A6FA8F2" w:rsidR="00E35EB4" w:rsidRPr="00805BE8" w:rsidRDefault="00E35EB4"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w:t>
      </w:r>
      <w:r w:rsidRPr="00D9241F">
        <w:rPr>
          <w:rFonts w:eastAsia="宋体"/>
          <w:color w:val="0070C0"/>
          <w:lang w:val="en-US" w:eastAsia="zh-CN"/>
        </w:rPr>
        <w:t xml:space="preserve"> 1: </w:t>
      </w:r>
      <w:r w:rsidR="00D9241F">
        <w:rPr>
          <w:rFonts w:eastAsia="宋体"/>
          <w:color w:val="0070C0"/>
          <w:lang w:val="en-US" w:eastAsia="zh-CN"/>
        </w:rPr>
        <w:t>A</w:t>
      </w:r>
      <w:r w:rsidR="00D9241F" w:rsidRPr="00D9241F">
        <w:rPr>
          <w:rFonts w:eastAsia="宋体"/>
          <w:color w:val="0070C0"/>
          <w:lang w:val="en-US" w:eastAsia="zh-CN"/>
        </w:rPr>
        <w:t>dopt 27 dB at both 29GHz and 39GHz as the target operating SNR</w:t>
      </w:r>
      <w:r w:rsidR="00664B1F" w:rsidRPr="00D9241F">
        <w:rPr>
          <w:rFonts w:eastAsia="宋体"/>
          <w:color w:val="0070C0"/>
          <w:lang w:val="en-US" w:eastAsia="zh-CN"/>
        </w:rPr>
        <w:t>.</w:t>
      </w:r>
      <w:r w:rsidR="00D9241F">
        <w:rPr>
          <w:rFonts w:eastAsia="宋体"/>
          <w:color w:val="0070C0"/>
          <w:lang w:val="en-US" w:eastAsia="zh-CN"/>
        </w:rPr>
        <w:t xml:space="preserve"> </w:t>
      </w:r>
      <w:r w:rsidR="00664B1F" w:rsidRPr="00D9241F">
        <w:rPr>
          <w:rFonts w:eastAsia="宋体"/>
          <w:color w:val="0070C0"/>
          <w:lang w:val="en-US" w:eastAsia="zh-CN"/>
        </w:rPr>
        <w:t>(N</w:t>
      </w:r>
      <w:r w:rsidR="00801D57">
        <w:rPr>
          <w:rFonts w:eastAsia="宋体"/>
          <w:color w:val="0070C0"/>
          <w:szCs w:val="24"/>
          <w:lang w:eastAsia="zh-CN"/>
        </w:rPr>
        <w:t>o</w:t>
      </w:r>
      <w:r w:rsidR="00664B1F">
        <w:rPr>
          <w:rFonts w:eastAsia="宋体"/>
          <w:color w:val="0070C0"/>
          <w:szCs w:val="24"/>
          <w:lang w:eastAsia="zh-CN"/>
        </w:rPr>
        <w:t>kia)</w:t>
      </w:r>
    </w:p>
    <w:p w14:paraId="584C6E6F" w14:textId="77777777" w:rsidR="00B4108D" w:rsidRPr="00B5115A" w:rsidRDefault="00B4108D" w:rsidP="00B4108D">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588D70A0" w14:textId="07D02D37" w:rsidR="00C3133F" w:rsidRPr="00D9241F" w:rsidRDefault="00D9241F" w:rsidP="005B480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5C6C71D" w14:textId="3F73D57A" w:rsidR="005C606E" w:rsidRPr="00B5115A" w:rsidRDefault="005C606E" w:rsidP="005C606E">
      <w:pPr>
        <w:pStyle w:val="1"/>
        <w:rPr>
          <w:sz w:val="20"/>
          <w:lang w:eastAsia="ja-JP"/>
        </w:rPr>
      </w:pPr>
      <w:r w:rsidRPr="00B5115A">
        <w:rPr>
          <w:sz w:val="20"/>
          <w:lang w:eastAsia="ja-JP"/>
        </w:rPr>
        <w:t>Topic #</w:t>
      </w:r>
      <w:r>
        <w:rPr>
          <w:sz w:val="20"/>
          <w:lang w:eastAsia="ja-JP"/>
        </w:rPr>
        <w:t>2</w:t>
      </w:r>
      <w:r w:rsidRPr="00B5115A">
        <w:rPr>
          <w:sz w:val="20"/>
          <w:lang w:eastAsia="ja-JP"/>
        </w:rPr>
        <w:t xml:space="preserve">: </w:t>
      </w:r>
      <w:r w:rsidR="001B1B02">
        <w:rPr>
          <w:sz w:val="20"/>
          <w:lang w:eastAsia="ja-JP"/>
        </w:rPr>
        <w:t>MPR</w:t>
      </w:r>
    </w:p>
    <w:p w14:paraId="75D17D5F" w14:textId="77777777" w:rsidR="005C606E" w:rsidRPr="00B5115A" w:rsidRDefault="005C606E" w:rsidP="005C606E">
      <w:pPr>
        <w:rPr>
          <w:i/>
          <w:color w:val="0070C0"/>
          <w:lang w:eastAsia="zh-CN"/>
        </w:rPr>
      </w:pPr>
      <w:r w:rsidRPr="00B5115A">
        <w:rPr>
          <w:i/>
          <w:color w:val="0070C0"/>
          <w:lang w:eastAsia="zh-CN"/>
        </w:rPr>
        <w:t xml:space="preserve">Main technical topic overview. The structure can be done based on sub-agenda basis. </w:t>
      </w:r>
    </w:p>
    <w:p w14:paraId="00C39D8D" w14:textId="77777777" w:rsidR="005C606E" w:rsidRPr="00D141DE" w:rsidRDefault="005C606E" w:rsidP="005C606E">
      <w:pPr>
        <w:pStyle w:val="2"/>
        <w:rPr>
          <w:sz w:val="20"/>
          <w:szCs w:val="20"/>
        </w:rPr>
      </w:pPr>
      <w:r w:rsidRPr="00B5115A">
        <w:rPr>
          <w:rFonts w:hint="eastAsia"/>
          <w:sz w:val="20"/>
          <w:szCs w:val="20"/>
        </w:rPr>
        <w:t>Companies</w:t>
      </w:r>
      <w:r w:rsidRPr="00B5115A">
        <w:rPr>
          <w:sz w:val="20"/>
          <w:szCs w:val="20"/>
        </w:rPr>
        <w:t>’ contributions summary</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115"/>
        <w:gridCol w:w="8476"/>
      </w:tblGrid>
      <w:tr w:rsidR="005C606E" w:rsidRPr="00F01DDB" w14:paraId="67F2D35E" w14:textId="77777777" w:rsidTr="00AF7FBD">
        <w:trPr>
          <w:trHeight w:val="280"/>
        </w:trPr>
        <w:tc>
          <w:tcPr>
            <w:tcW w:w="894" w:type="dxa"/>
            <w:shd w:val="clear" w:color="auto" w:fill="auto"/>
            <w:vAlign w:val="center"/>
          </w:tcPr>
          <w:p w14:paraId="6B7FDD65" w14:textId="77777777" w:rsidR="005C606E" w:rsidRPr="00F01DDB" w:rsidRDefault="005C606E" w:rsidP="00280A33">
            <w:pPr>
              <w:spacing w:after="0"/>
              <w:rPr>
                <w:rFonts w:ascii="Arial" w:hAnsi="Arial" w:cs="Arial"/>
                <w:b/>
                <w:bCs/>
                <w:color w:val="0000FF"/>
                <w:sz w:val="16"/>
                <w:szCs w:val="16"/>
                <w:u w:val="single"/>
                <w:lang w:val="en-US" w:eastAsia="zh-CN"/>
              </w:rPr>
            </w:pPr>
            <w:r w:rsidRPr="00F01DDB">
              <w:rPr>
                <w:b/>
                <w:bCs/>
              </w:rPr>
              <w:t>T-doc number</w:t>
            </w:r>
          </w:p>
        </w:tc>
        <w:tc>
          <w:tcPr>
            <w:tcW w:w="1115" w:type="dxa"/>
            <w:shd w:val="clear" w:color="auto" w:fill="auto"/>
            <w:vAlign w:val="center"/>
          </w:tcPr>
          <w:p w14:paraId="235D6E38" w14:textId="77777777" w:rsidR="005C606E" w:rsidRPr="00F01DDB" w:rsidRDefault="005C606E" w:rsidP="00280A33">
            <w:pPr>
              <w:spacing w:after="0"/>
              <w:rPr>
                <w:rFonts w:ascii="Arial" w:hAnsi="Arial" w:cs="Arial"/>
                <w:b/>
                <w:sz w:val="16"/>
                <w:szCs w:val="16"/>
                <w:lang w:val="en-US" w:eastAsia="zh-CN"/>
              </w:rPr>
            </w:pPr>
            <w:r w:rsidRPr="00F01DDB">
              <w:rPr>
                <w:b/>
                <w:bCs/>
              </w:rPr>
              <w:t>Company</w:t>
            </w:r>
          </w:p>
        </w:tc>
        <w:tc>
          <w:tcPr>
            <w:tcW w:w="8476" w:type="dxa"/>
            <w:vAlign w:val="center"/>
          </w:tcPr>
          <w:p w14:paraId="525A2964" w14:textId="77777777" w:rsidR="005C606E" w:rsidRPr="00D630F4" w:rsidRDefault="005C606E" w:rsidP="00280A33">
            <w:pPr>
              <w:rPr>
                <w:rFonts w:ascii="Arial" w:hAnsi="Arial" w:cs="Arial"/>
                <w:b/>
                <w:sz w:val="16"/>
                <w:szCs w:val="16"/>
                <w:lang w:val="en-US" w:eastAsia="zh-CN"/>
              </w:rPr>
            </w:pPr>
            <w:r w:rsidRPr="00D630F4">
              <w:rPr>
                <w:b/>
                <w:bCs/>
              </w:rPr>
              <w:t>Proposals / Observations</w:t>
            </w:r>
          </w:p>
        </w:tc>
      </w:tr>
      <w:tr w:rsidR="005C606E" w:rsidRPr="00F01DDB" w14:paraId="526FCEE0" w14:textId="77777777" w:rsidTr="00AF7FBD">
        <w:trPr>
          <w:trHeight w:val="400"/>
        </w:trPr>
        <w:tc>
          <w:tcPr>
            <w:tcW w:w="894" w:type="dxa"/>
            <w:shd w:val="clear" w:color="auto" w:fill="auto"/>
            <w:hideMark/>
          </w:tcPr>
          <w:p w14:paraId="69A3A885" w14:textId="77777777" w:rsidR="005C606E" w:rsidRPr="00F01DDB" w:rsidRDefault="00F55AA0" w:rsidP="00280A33">
            <w:pPr>
              <w:spacing w:after="0"/>
              <w:rPr>
                <w:rFonts w:ascii="Arial" w:hAnsi="Arial" w:cs="Arial"/>
                <w:bCs/>
                <w:color w:val="0000FF"/>
                <w:sz w:val="16"/>
                <w:szCs w:val="16"/>
                <w:u w:val="single"/>
                <w:lang w:val="en-US" w:eastAsia="zh-CN"/>
              </w:rPr>
            </w:pPr>
            <w:hyperlink r:id="rId21" w:history="1">
              <w:r w:rsidR="005C606E" w:rsidRPr="00F01DDB">
                <w:rPr>
                  <w:rFonts w:ascii="Arial" w:hAnsi="Arial" w:cs="Arial"/>
                  <w:bCs/>
                  <w:color w:val="0000FF"/>
                  <w:sz w:val="16"/>
                  <w:szCs w:val="16"/>
                  <w:u w:val="single"/>
                  <w:lang w:val="en-US" w:eastAsia="zh-CN"/>
                </w:rPr>
                <w:t>R4-2300194</w:t>
              </w:r>
            </w:hyperlink>
          </w:p>
        </w:tc>
        <w:tc>
          <w:tcPr>
            <w:tcW w:w="1115" w:type="dxa"/>
            <w:shd w:val="clear" w:color="auto" w:fill="auto"/>
            <w:hideMark/>
          </w:tcPr>
          <w:p w14:paraId="4684DB52" w14:textId="77777777" w:rsidR="005C606E" w:rsidRPr="00F01DDB" w:rsidRDefault="005C606E" w:rsidP="00280A33">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476" w:type="dxa"/>
          </w:tcPr>
          <w:p w14:paraId="57257113" w14:textId="06C4A898" w:rsidR="005C606E" w:rsidRPr="00D630F4" w:rsidRDefault="006F60B1" w:rsidP="00280A33">
            <w:pPr>
              <w:pStyle w:val="af5"/>
              <w:snapToGrid w:val="0"/>
              <w:rPr>
                <w:b/>
                <w:bCs/>
                <w:lang w:eastAsia="zh-CN"/>
              </w:rPr>
            </w:pPr>
            <w:r>
              <w:rPr>
                <w:b/>
                <w:bCs/>
              </w:rPr>
              <w:t>Withdrawn</w:t>
            </w:r>
          </w:p>
        </w:tc>
      </w:tr>
      <w:tr w:rsidR="005C606E" w:rsidRPr="00F01DDB" w14:paraId="5268DE7F" w14:textId="77777777" w:rsidTr="00AF7FBD">
        <w:trPr>
          <w:trHeight w:val="280"/>
        </w:trPr>
        <w:tc>
          <w:tcPr>
            <w:tcW w:w="894" w:type="dxa"/>
            <w:shd w:val="clear" w:color="auto" w:fill="auto"/>
            <w:hideMark/>
          </w:tcPr>
          <w:p w14:paraId="5D77CFF9" w14:textId="77777777" w:rsidR="005C606E" w:rsidRPr="00F01DDB" w:rsidRDefault="00F55AA0" w:rsidP="00280A33">
            <w:pPr>
              <w:spacing w:after="0"/>
              <w:rPr>
                <w:rFonts w:ascii="Arial" w:hAnsi="Arial" w:cs="Arial"/>
                <w:bCs/>
                <w:color w:val="0000FF"/>
                <w:sz w:val="16"/>
                <w:szCs w:val="16"/>
                <w:u w:val="single"/>
                <w:lang w:val="en-US" w:eastAsia="zh-CN"/>
              </w:rPr>
            </w:pPr>
            <w:hyperlink r:id="rId22" w:history="1">
              <w:r w:rsidR="005C606E" w:rsidRPr="00F01DDB">
                <w:rPr>
                  <w:rFonts w:ascii="Arial" w:hAnsi="Arial" w:cs="Arial"/>
                  <w:bCs/>
                  <w:color w:val="0000FF"/>
                  <w:sz w:val="16"/>
                  <w:szCs w:val="16"/>
                  <w:u w:val="single"/>
                  <w:lang w:val="en-US" w:eastAsia="zh-CN"/>
                </w:rPr>
                <w:t>R4-2300707</w:t>
              </w:r>
            </w:hyperlink>
          </w:p>
        </w:tc>
        <w:tc>
          <w:tcPr>
            <w:tcW w:w="1115" w:type="dxa"/>
            <w:shd w:val="clear" w:color="auto" w:fill="auto"/>
            <w:hideMark/>
          </w:tcPr>
          <w:p w14:paraId="58726C48" w14:textId="77777777" w:rsidR="005C606E" w:rsidRPr="00F01DDB" w:rsidRDefault="005C606E" w:rsidP="00280A33">
            <w:pPr>
              <w:spacing w:after="0"/>
              <w:rPr>
                <w:rFonts w:ascii="Arial" w:hAnsi="Arial" w:cs="Arial"/>
                <w:sz w:val="16"/>
                <w:szCs w:val="16"/>
                <w:lang w:val="en-US" w:eastAsia="zh-CN"/>
              </w:rPr>
            </w:pPr>
            <w:r w:rsidRPr="00F01DDB">
              <w:rPr>
                <w:rFonts w:ascii="Arial" w:hAnsi="Arial" w:cs="Arial"/>
                <w:sz w:val="16"/>
                <w:szCs w:val="16"/>
                <w:lang w:val="en-US" w:eastAsia="zh-CN"/>
              </w:rPr>
              <w:t>Qualcomm Incorporated</w:t>
            </w:r>
          </w:p>
        </w:tc>
        <w:tc>
          <w:tcPr>
            <w:tcW w:w="8476" w:type="dxa"/>
          </w:tcPr>
          <w:p w14:paraId="38B0E46B" w14:textId="77777777" w:rsidR="005C606E" w:rsidRPr="00D630F4" w:rsidRDefault="005C606E" w:rsidP="00280A33">
            <w:pPr>
              <w:rPr>
                <w:b/>
              </w:rPr>
            </w:pPr>
            <w:r w:rsidRPr="00D630F4">
              <w:rPr>
                <w:b/>
              </w:rPr>
              <w:t>Observation 1: The MPR simulation activity for UEs is gated by agreement on the PTRS correction method employed in the EVM calculator.</w:t>
            </w:r>
          </w:p>
          <w:p w14:paraId="7537A3AD" w14:textId="77777777" w:rsidR="005C606E" w:rsidRPr="00D630F4" w:rsidRDefault="005C606E" w:rsidP="00280A33">
            <w:pPr>
              <w:rPr>
                <w:b/>
                <w:bCs/>
              </w:rPr>
            </w:pPr>
            <w:r w:rsidRPr="00D630F4">
              <w:rPr>
                <w:b/>
                <w:bCs/>
              </w:rPr>
              <w:t>Proposal 1: For CP-OFDM, PTRS correction is implemented by de-rotation of each sub carrier in an OFDM symbol. The de-rotation angle is estimated as the frequency domain average of the phase rotation of all the PTRS tones in the allocation.</w:t>
            </w:r>
          </w:p>
          <w:p w14:paraId="728F16A3" w14:textId="77777777" w:rsidR="005C606E" w:rsidRPr="00D630F4" w:rsidRDefault="005C606E" w:rsidP="00280A33">
            <w:pPr>
              <w:rPr>
                <w:b/>
                <w:bCs/>
              </w:rPr>
            </w:pPr>
            <w:r w:rsidRPr="00D630F4">
              <w:rPr>
                <w:b/>
                <w:bCs/>
              </w:rPr>
              <w:t xml:space="preserve">Proposal 2: For DFT-s-OFDM: </w:t>
            </w:r>
          </w:p>
          <w:p w14:paraId="76644F8A" w14:textId="77777777" w:rsidR="005C606E" w:rsidRPr="00D630F4" w:rsidRDefault="005C606E" w:rsidP="00280A33">
            <w:pPr>
              <w:pStyle w:val="aff8"/>
              <w:widowControl w:val="0"/>
              <w:numPr>
                <w:ilvl w:val="0"/>
                <w:numId w:val="29"/>
              </w:numPr>
              <w:overflowPunct/>
              <w:autoSpaceDE/>
              <w:autoSpaceDN/>
              <w:adjustRightInd/>
              <w:ind w:firstLineChars="0"/>
              <w:jc w:val="both"/>
              <w:textAlignment w:val="auto"/>
              <w:rPr>
                <w:b/>
                <w:bCs/>
              </w:rPr>
            </w:pPr>
            <w:r w:rsidRPr="00D630F4">
              <w:rPr>
                <w:b/>
                <w:bCs/>
              </w:rPr>
              <w:t xml:space="preserve">PTRS correction is implemented by de-rotation of each time-domain symbol by the estimated instantaneous phase deviation. </w:t>
            </w:r>
          </w:p>
          <w:p w14:paraId="6B80E381" w14:textId="1E9E03F4" w:rsidR="005C606E" w:rsidRPr="000674A6" w:rsidRDefault="005C606E" w:rsidP="000674A6">
            <w:pPr>
              <w:pStyle w:val="aff8"/>
              <w:widowControl w:val="0"/>
              <w:numPr>
                <w:ilvl w:val="0"/>
                <w:numId w:val="29"/>
              </w:numPr>
              <w:overflowPunct/>
              <w:autoSpaceDE/>
              <w:autoSpaceDN/>
              <w:adjustRightInd/>
              <w:ind w:firstLineChars="0"/>
              <w:jc w:val="both"/>
              <w:textAlignment w:val="auto"/>
              <w:rPr>
                <w:b/>
                <w:bCs/>
              </w:rPr>
            </w:pPr>
            <w:r w:rsidRPr="00D630F4">
              <w:rPr>
                <w:b/>
                <w:bCs/>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4AA4AB06" w14:textId="77777777" w:rsidR="005C606E" w:rsidRPr="00D630F4" w:rsidRDefault="005C606E" w:rsidP="00280A33">
            <w:pPr>
              <w:rPr>
                <w:b/>
              </w:rPr>
            </w:pPr>
            <w:r w:rsidRPr="00D630F4">
              <w:rPr>
                <w:b/>
              </w:rPr>
              <w:t>Observation 2: The EVM benefit due to PTRS-based corrections depends on phase noise profile of the UE and modulation type (DFT-s or CP-OFDM). No single fixed PTRS configuration can be assumed to be beneficial for all UEs for all RB conditions and all MCSs.</w:t>
            </w:r>
          </w:p>
          <w:p w14:paraId="2A41DE6C" w14:textId="77777777" w:rsidR="005C606E" w:rsidRPr="00D630F4" w:rsidRDefault="005C606E" w:rsidP="00280A33">
            <w:pPr>
              <w:rPr>
                <w:b/>
              </w:rPr>
            </w:pPr>
            <w:r w:rsidRPr="00D630F4">
              <w:rPr>
                <w:b/>
              </w:rPr>
              <w:t>Observation 3: The phase noise profiles included in TR38.803 are not suitable for UL256QAM</w:t>
            </w:r>
          </w:p>
          <w:p w14:paraId="3BFE9586" w14:textId="77777777" w:rsidR="005C606E" w:rsidRPr="00D630F4" w:rsidRDefault="005C606E" w:rsidP="00280A33">
            <w:pPr>
              <w:rPr>
                <w:b/>
              </w:rPr>
            </w:pPr>
            <w:r w:rsidRPr="00D630F4">
              <w:rPr>
                <w:b/>
              </w:rPr>
              <w:t>Observation 4: Some phase noise profiles can result in degradation after PTRS processing.</w:t>
            </w:r>
          </w:p>
          <w:p w14:paraId="30BB09AD" w14:textId="77777777" w:rsidR="005C606E" w:rsidRPr="00D630F4" w:rsidRDefault="005C606E" w:rsidP="00280A33">
            <w:pPr>
              <w:rPr>
                <w:b/>
              </w:rPr>
            </w:pPr>
            <w:r w:rsidRPr="00D630F4">
              <w:rPr>
                <w:b/>
                <w:bCs/>
              </w:rPr>
              <w:t>Proposal 3:</w:t>
            </w:r>
            <w:r w:rsidRPr="00D630F4">
              <w:rPr>
                <w:b/>
              </w:rPr>
              <w:t xml:space="preserve"> </w:t>
            </w:r>
            <w:r w:rsidRPr="00D630F4">
              <w:rPr>
                <w:b/>
                <w:bCs/>
              </w:rPr>
              <w:t xml:space="preserve">For UL 256QAM in FR2, the PTRS configuration shall be aligned with the UE’s recommended PTRS configuration (IE </w:t>
            </w:r>
            <w:r w:rsidRPr="00D630F4">
              <w:rPr>
                <w:b/>
                <w:bCs/>
                <w:i/>
                <w:iCs/>
              </w:rPr>
              <w:t>PTRS-DensityRecommendationSetUL</w:t>
            </w:r>
            <w:r w:rsidRPr="00D630F4">
              <w:rPr>
                <w:b/>
                <w:bCs/>
              </w:rPr>
              <w:t>).</w:t>
            </w:r>
          </w:p>
          <w:p w14:paraId="126EFD14" w14:textId="77777777" w:rsidR="005C606E" w:rsidRPr="00D630F4" w:rsidRDefault="005C606E" w:rsidP="00280A33">
            <w:pPr>
              <w:rPr>
                <w:b/>
                <w:bCs/>
              </w:rPr>
            </w:pPr>
            <w:r w:rsidRPr="00D630F4">
              <w:rPr>
                <w:b/>
                <w:bCs/>
              </w:rPr>
              <w:t>Proposal 4: The EVM calculation signal flow including PTRS processing shall be included in the annex of TS38.101-2.</w:t>
            </w:r>
          </w:p>
          <w:p w14:paraId="46EFA9D4" w14:textId="77777777" w:rsidR="005C606E" w:rsidRPr="00D630F4" w:rsidRDefault="005C606E" w:rsidP="00280A33">
            <w:pPr>
              <w:rPr>
                <w:b/>
              </w:rPr>
            </w:pPr>
            <w:r w:rsidRPr="00D630F4">
              <w:rPr>
                <w:b/>
              </w:rPr>
              <w:t xml:space="preserve">Observation 5: Even with the proposed hybrid phase noise profile, UL256QAM looks infeasible for 40 GHz, but it appears feasible for n257, n258 and n261. </w:t>
            </w:r>
          </w:p>
          <w:p w14:paraId="73530161" w14:textId="77777777" w:rsidR="005C606E" w:rsidRPr="00D630F4" w:rsidRDefault="005C606E" w:rsidP="00280A33">
            <w:pPr>
              <w:rPr>
                <w:b/>
                <w:bCs/>
              </w:rPr>
            </w:pPr>
            <w:r w:rsidRPr="00D630F4">
              <w:rPr>
                <w:b/>
                <w:bCs/>
              </w:rPr>
              <w:t>Proposal 5: Adopt min(example1, example2) as the phase noise profile for UL256QAM, where ‘example’ refers to the example phase noise profiles in TR38.803.</w:t>
            </w:r>
          </w:p>
        </w:tc>
      </w:tr>
      <w:tr w:rsidR="00645405" w:rsidRPr="00F01DDB" w14:paraId="18936EB8" w14:textId="77777777" w:rsidTr="00AF7FBD">
        <w:trPr>
          <w:trHeight w:val="280"/>
        </w:trPr>
        <w:tc>
          <w:tcPr>
            <w:tcW w:w="894" w:type="dxa"/>
            <w:shd w:val="clear" w:color="auto" w:fill="auto"/>
          </w:tcPr>
          <w:p w14:paraId="35075D64" w14:textId="70F1A93F" w:rsidR="00645405" w:rsidRPr="00F01DDB" w:rsidRDefault="00F55AA0" w:rsidP="00645405">
            <w:pPr>
              <w:spacing w:after="0"/>
              <w:rPr>
                <w:rFonts w:ascii="Arial" w:hAnsi="Arial" w:cs="Arial"/>
                <w:bCs/>
                <w:color w:val="0000FF"/>
                <w:sz w:val="16"/>
                <w:szCs w:val="16"/>
                <w:u w:val="single"/>
                <w:lang w:val="en-US" w:eastAsia="zh-CN"/>
              </w:rPr>
            </w:pPr>
            <w:hyperlink r:id="rId23" w:history="1">
              <w:r w:rsidR="00645405" w:rsidRPr="00F01DDB">
                <w:rPr>
                  <w:rFonts w:ascii="Arial" w:hAnsi="Arial" w:cs="Arial"/>
                  <w:bCs/>
                  <w:color w:val="0000FF"/>
                  <w:sz w:val="16"/>
                  <w:szCs w:val="16"/>
                  <w:u w:val="single"/>
                  <w:lang w:val="en-US" w:eastAsia="zh-CN"/>
                </w:rPr>
                <w:t>R4-2301147</w:t>
              </w:r>
            </w:hyperlink>
          </w:p>
        </w:tc>
        <w:tc>
          <w:tcPr>
            <w:tcW w:w="1115" w:type="dxa"/>
            <w:shd w:val="clear" w:color="auto" w:fill="auto"/>
          </w:tcPr>
          <w:p w14:paraId="769692E0" w14:textId="01F6D724" w:rsidR="00645405" w:rsidRPr="00F01DDB" w:rsidRDefault="00645405" w:rsidP="00645405">
            <w:pPr>
              <w:spacing w:after="0"/>
              <w:rPr>
                <w:rFonts w:ascii="Arial" w:hAnsi="Arial" w:cs="Arial"/>
                <w:sz w:val="16"/>
                <w:szCs w:val="16"/>
                <w:lang w:val="en-US" w:eastAsia="zh-CN"/>
              </w:rPr>
            </w:pPr>
            <w:r w:rsidRPr="00F01DDB">
              <w:rPr>
                <w:rFonts w:ascii="Arial" w:hAnsi="Arial" w:cs="Arial"/>
                <w:sz w:val="16"/>
                <w:szCs w:val="16"/>
                <w:lang w:val="en-US" w:eastAsia="zh-CN"/>
              </w:rPr>
              <w:t>Anritsu Limited</w:t>
            </w:r>
          </w:p>
        </w:tc>
        <w:tc>
          <w:tcPr>
            <w:tcW w:w="8476" w:type="dxa"/>
          </w:tcPr>
          <w:p w14:paraId="75A8404A" w14:textId="77777777" w:rsidR="00645405" w:rsidRPr="00D630F4" w:rsidRDefault="00645405" w:rsidP="00645405">
            <w:pPr>
              <w:ind w:firstLine="284"/>
              <w:jc w:val="both"/>
              <w:rPr>
                <w:b/>
                <w:i/>
              </w:rPr>
            </w:pPr>
            <w:r w:rsidRPr="00D630F4">
              <w:rPr>
                <w:b/>
                <w:i/>
              </w:rPr>
              <w:t>Observation 1: The way the reference signal used for the EVM calculation is currently derived in the 38.101-2 is problematic as it underestimates the EVM by using assumed ideal/reference constellation points closer to the measurement points than the true ideal/reference constellations points actually are.</w:t>
            </w:r>
          </w:p>
          <w:p w14:paraId="52B74A46" w14:textId="77777777" w:rsidR="00645405" w:rsidRPr="00D630F4" w:rsidRDefault="00645405" w:rsidP="00645405">
            <w:pPr>
              <w:ind w:firstLine="284"/>
              <w:jc w:val="both"/>
              <w:rPr>
                <w:b/>
                <w:i/>
              </w:rPr>
            </w:pPr>
            <w:r w:rsidRPr="00D630F4">
              <w:rPr>
                <w:b/>
                <w:i/>
              </w:rPr>
              <w:t>Observation 2: UL 256QAM particularly in FR2-1 makes recovering the ideal reference signal difficult under some RF impairments such as phase noise.</w:t>
            </w:r>
          </w:p>
          <w:p w14:paraId="5CA945DB" w14:textId="77777777" w:rsidR="00645405" w:rsidRPr="00D630F4" w:rsidRDefault="00645405" w:rsidP="00645405">
            <w:pPr>
              <w:ind w:firstLine="284"/>
              <w:jc w:val="both"/>
              <w:rPr>
                <w:b/>
                <w:i/>
              </w:rPr>
            </w:pPr>
            <w:r w:rsidRPr="00D630F4">
              <w:rPr>
                <w:b/>
                <w:i/>
              </w:rPr>
              <w:t>Observation 3: It is assumed that making the EVM requirement more stringent in order to use non-data aided EVM is not an option.</w:t>
            </w:r>
          </w:p>
          <w:p w14:paraId="64E9C802" w14:textId="77777777" w:rsidR="00645405" w:rsidRPr="00D630F4" w:rsidRDefault="00645405" w:rsidP="00645405">
            <w:pPr>
              <w:ind w:firstLine="284"/>
              <w:jc w:val="both"/>
              <w:rPr>
                <w:b/>
                <w:i/>
              </w:rPr>
            </w:pPr>
            <w:r w:rsidRPr="00D630F4">
              <w:rPr>
                <w:b/>
                <w:i/>
              </w:rPr>
              <w:t>Observation 4: UE phase noise profile having low phase noise, the CPE correction based on PTRS can still give some EVM improvement.</w:t>
            </w:r>
          </w:p>
          <w:p w14:paraId="77AAF2AE" w14:textId="77777777" w:rsidR="00645405" w:rsidRPr="00D630F4" w:rsidRDefault="00645405" w:rsidP="00645405">
            <w:pPr>
              <w:ind w:firstLine="284"/>
              <w:jc w:val="both"/>
              <w:rPr>
                <w:b/>
                <w:i/>
              </w:rPr>
            </w:pPr>
            <w:r w:rsidRPr="00D630F4">
              <w:rPr>
                <w:b/>
                <w:i/>
              </w:rPr>
              <w:t>Observation 5: UE phase noise profiles having high phase noise in the frequency region affecting CPE (higher frequency part of the close-in phase noise and lower frequency part of the broadband phase noise) and low phase in the frequency region affecting ICI high phase noise, can show significant EVM improvement when CPE correction based on PTRS is applied.</w:t>
            </w:r>
          </w:p>
          <w:p w14:paraId="742CE402" w14:textId="77777777" w:rsidR="00645405" w:rsidRPr="00D630F4" w:rsidRDefault="00645405" w:rsidP="00645405">
            <w:pPr>
              <w:ind w:firstLine="284"/>
              <w:jc w:val="both"/>
              <w:rPr>
                <w:b/>
                <w:i/>
              </w:rPr>
            </w:pPr>
            <w:r w:rsidRPr="00D630F4">
              <w:rPr>
                <w:b/>
                <w:i/>
              </w:rPr>
              <w:t xml:space="preserve">Observation 6: The deterioration of 0.8dB of the “UE Example 1 PN profile” DFT-s-OFDM 256QAM EVM after CPE compensation based on PTRS has not been reiterated in other simulations. </w:t>
            </w:r>
          </w:p>
          <w:p w14:paraId="79342905" w14:textId="77777777" w:rsidR="00645405" w:rsidRPr="00D630F4" w:rsidRDefault="00645405" w:rsidP="00645405">
            <w:pPr>
              <w:ind w:firstLine="284"/>
              <w:rPr>
                <w:b/>
                <w:i/>
              </w:rPr>
            </w:pPr>
            <w:r w:rsidRPr="00D630F4">
              <w:rPr>
                <w:b/>
                <w:i/>
              </w:rPr>
              <w:lastRenderedPageBreak/>
              <w:t xml:space="preserve">Observation 7: No deterioration was visible. Is deterioration of the EVM following CPE correction using PTRS correction an actual possibility? More simulations are necessary (using 60kHz SCS), it would be beneficial if more companies can perform simulations. </w:t>
            </w:r>
          </w:p>
          <w:p w14:paraId="61168E3D" w14:textId="77777777" w:rsidR="00645405" w:rsidRPr="00D630F4" w:rsidRDefault="00645405" w:rsidP="00645405">
            <w:pPr>
              <w:ind w:firstLine="284"/>
              <w:jc w:val="both"/>
              <w:rPr>
                <w:b/>
                <w:i/>
              </w:rPr>
            </w:pPr>
            <w:r w:rsidRPr="00D630F4">
              <w:rPr>
                <w:b/>
                <w:i/>
              </w:rPr>
              <w:t>Proposal 1: It should be studied if the EVM requirement for UL 256QAM FR2-1 allows the use non-data aided EVM</w:t>
            </w:r>
            <w:r w:rsidRPr="00D630F4">
              <w:rPr>
                <w:b/>
              </w:rPr>
              <w:t xml:space="preserve"> </w:t>
            </w:r>
            <w:r w:rsidRPr="00D630F4">
              <w:rPr>
                <w:b/>
                <w:i/>
              </w:rPr>
              <w:t>without the risk of underestimation. If not the definition of i(v)as the “ideal signal reconstructed by the measurement equipment” should be modified in the 38.101-2 to mean the true ideal/reference signal, reflecting the use of data aided EVM.</w:t>
            </w:r>
          </w:p>
          <w:p w14:paraId="098D9B82" w14:textId="395BA9E1" w:rsidR="00645405" w:rsidRPr="00D630F4" w:rsidRDefault="00645405" w:rsidP="00645405">
            <w:pPr>
              <w:rPr>
                <w:b/>
              </w:rPr>
            </w:pPr>
            <w:r w:rsidRPr="00D630F4">
              <w:rPr>
                <w:b/>
                <w:i/>
              </w:rPr>
              <w:t>Proposal 2: It is necessary to perform further simulations and ideally using different simulation setups to have more confidence in the actual impact of using CPE compensation based on PTRS in EVM test setups.</w:t>
            </w:r>
          </w:p>
        </w:tc>
      </w:tr>
      <w:tr w:rsidR="00645405" w:rsidRPr="00F01DDB" w14:paraId="20363422" w14:textId="77777777" w:rsidTr="00AF7FBD">
        <w:trPr>
          <w:trHeight w:val="280"/>
        </w:trPr>
        <w:tc>
          <w:tcPr>
            <w:tcW w:w="894" w:type="dxa"/>
            <w:shd w:val="clear" w:color="auto" w:fill="auto"/>
            <w:hideMark/>
          </w:tcPr>
          <w:p w14:paraId="6F7BF35B" w14:textId="77777777" w:rsidR="00645405" w:rsidRPr="00F01DDB" w:rsidRDefault="00F55AA0" w:rsidP="00645405">
            <w:pPr>
              <w:spacing w:after="0"/>
              <w:rPr>
                <w:rFonts w:ascii="Arial" w:hAnsi="Arial" w:cs="Arial"/>
                <w:bCs/>
                <w:color w:val="0000FF"/>
                <w:sz w:val="16"/>
                <w:szCs w:val="16"/>
                <w:u w:val="single"/>
                <w:lang w:val="en-US" w:eastAsia="zh-CN"/>
              </w:rPr>
            </w:pPr>
            <w:hyperlink r:id="rId24" w:history="1">
              <w:r w:rsidR="00645405" w:rsidRPr="00F01DDB">
                <w:rPr>
                  <w:rFonts w:ascii="Arial" w:hAnsi="Arial" w:cs="Arial"/>
                  <w:bCs/>
                  <w:color w:val="0000FF"/>
                  <w:sz w:val="16"/>
                  <w:szCs w:val="16"/>
                  <w:u w:val="single"/>
                  <w:lang w:val="en-US" w:eastAsia="zh-CN"/>
                </w:rPr>
                <w:t>R4-2301620</w:t>
              </w:r>
            </w:hyperlink>
          </w:p>
        </w:tc>
        <w:tc>
          <w:tcPr>
            <w:tcW w:w="1115" w:type="dxa"/>
            <w:shd w:val="clear" w:color="auto" w:fill="auto"/>
            <w:hideMark/>
          </w:tcPr>
          <w:p w14:paraId="0133D00A" w14:textId="77777777" w:rsidR="00645405" w:rsidRPr="00F01DDB" w:rsidRDefault="00645405" w:rsidP="00645405">
            <w:pPr>
              <w:spacing w:after="0"/>
              <w:rPr>
                <w:rFonts w:ascii="Arial" w:hAnsi="Arial" w:cs="Arial"/>
                <w:sz w:val="16"/>
                <w:szCs w:val="16"/>
                <w:lang w:val="en-US" w:eastAsia="zh-CN"/>
              </w:rPr>
            </w:pPr>
            <w:r w:rsidRPr="00F01DDB">
              <w:rPr>
                <w:rFonts w:ascii="Arial" w:hAnsi="Arial" w:cs="Arial"/>
                <w:sz w:val="16"/>
                <w:szCs w:val="16"/>
                <w:lang w:val="en-US" w:eastAsia="zh-CN"/>
              </w:rPr>
              <w:t>Xiaomi</w:t>
            </w:r>
          </w:p>
        </w:tc>
        <w:tc>
          <w:tcPr>
            <w:tcW w:w="8476" w:type="dxa"/>
          </w:tcPr>
          <w:p w14:paraId="4F9C8DF9" w14:textId="77777777" w:rsidR="00645405" w:rsidRPr="00D630F4" w:rsidRDefault="00645405" w:rsidP="00645405">
            <w:pPr>
              <w:jc w:val="both"/>
              <w:rPr>
                <w:rFonts w:eastAsia="等线"/>
                <w:b/>
                <w:lang w:val="en-US" w:eastAsia="en-GB"/>
              </w:rPr>
            </w:pPr>
            <w:r w:rsidRPr="00D630F4">
              <w:rPr>
                <w:rFonts w:eastAsia="等线" w:hint="eastAsia"/>
                <w:b/>
                <w:lang w:val="en-US" w:eastAsia="en-GB"/>
              </w:rPr>
              <w:t>P</w:t>
            </w:r>
            <w:r w:rsidRPr="00D630F4">
              <w:rPr>
                <w:rFonts w:eastAsia="等线"/>
                <w:b/>
                <w:lang w:val="en-US" w:eastAsia="en-GB"/>
              </w:rPr>
              <w:t>roposal 4: Reuse the same general limitations for the phase noise for UL 256QAM in FR2-1 as recorded in TR 38.803:</w:t>
            </w:r>
          </w:p>
          <w:p w14:paraId="43FF6E9C" w14:textId="77777777" w:rsidR="00645405" w:rsidRPr="00D630F4" w:rsidRDefault="00645405" w:rsidP="00645405">
            <w:pPr>
              <w:pStyle w:val="B1"/>
              <w:rPr>
                <w:b/>
                <w:lang w:val="en-US" w:eastAsia="ko-KR"/>
              </w:rPr>
            </w:pPr>
            <w:r w:rsidRPr="00D630F4">
              <w:rPr>
                <w:rFonts w:eastAsia="Malgun Gothic" w:hint="eastAsia"/>
                <w:b/>
                <w:lang w:val="en-US" w:eastAsia="ko-KR"/>
              </w:rPr>
              <w:t>1.</w:t>
            </w:r>
            <w:r w:rsidRPr="00D630F4">
              <w:rPr>
                <w:rFonts w:eastAsia="Malgun Gothic" w:hint="eastAsia"/>
                <w:b/>
                <w:lang w:val="en-US" w:eastAsia="ko-KR"/>
              </w:rPr>
              <w:tab/>
            </w:r>
            <w:r w:rsidRPr="00D630F4">
              <w:rPr>
                <w:b/>
                <w:lang w:val="en-US" w:eastAsia="ko-KR"/>
              </w:rPr>
              <w:t xml:space="preserve">PN could increase by 6 dB every time when </w:t>
            </w:r>
            <w:r w:rsidRPr="00D630F4">
              <w:rPr>
                <w:b/>
                <w:i/>
                <w:lang w:val="en-US" w:eastAsia="ko-KR"/>
              </w:rPr>
              <w:t>f</w:t>
            </w:r>
            <w:r w:rsidRPr="00D630F4">
              <w:rPr>
                <w:b/>
                <w:i/>
                <w:vertAlign w:val="subscript"/>
                <w:lang w:val="en-US" w:eastAsia="ko-KR"/>
              </w:rPr>
              <w:t>0</w:t>
            </w:r>
            <w:r w:rsidRPr="00D630F4">
              <w:rPr>
                <w:b/>
                <w:lang w:val="en-US" w:eastAsia="ko-KR"/>
              </w:rPr>
              <w:t xml:space="preserve"> doubles (assuming FoM and other things do not change)</w:t>
            </w:r>
          </w:p>
          <w:p w14:paraId="394338C1" w14:textId="77777777" w:rsidR="00645405" w:rsidRPr="00D630F4" w:rsidRDefault="00645405" w:rsidP="00645405">
            <w:pPr>
              <w:pStyle w:val="B1"/>
              <w:rPr>
                <w:b/>
                <w:lang w:val="en-US" w:eastAsia="ko-KR"/>
              </w:rPr>
            </w:pPr>
            <w:r w:rsidRPr="00D630F4">
              <w:rPr>
                <w:rFonts w:eastAsia="Malgun Gothic" w:hint="eastAsia"/>
                <w:b/>
                <w:lang w:val="en-US" w:eastAsia="ko-KR"/>
              </w:rPr>
              <w:t>2.</w:t>
            </w:r>
            <w:r w:rsidRPr="00D630F4">
              <w:rPr>
                <w:rFonts w:eastAsia="Malgun Gothic" w:hint="eastAsia"/>
                <w:b/>
                <w:lang w:val="en-US" w:eastAsia="ko-KR"/>
              </w:rPr>
              <w:tab/>
            </w:r>
            <w:r w:rsidRPr="00D630F4">
              <w:rPr>
                <w:b/>
                <w:lang w:val="en-US" w:eastAsia="ko-KR"/>
              </w:rPr>
              <w:t>PN is inversely proportional to the square of the loaded quality factor of the resonator, Q</w:t>
            </w:r>
          </w:p>
          <w:p w14:paraId="62E51509" w14:textId="77777777" w:rsidR="00645405" w:rsidRPr="00D630F4" w:rsidRDefault="00645405" w:rsidP="00645405">
            <w:pPr>
              <w:pStyle w:val="B1"/>
              <w:rPr>
                <w:b/>
                <w:lang w:val="en-US" w:eastAsia="ko-KR"/>
              </w:rPr>
            </w:pPr>
            <w:r w:rsidRPr="00D630F4">
              <w:rPr>
                <w:rFonts w:eastAsia="Malgun Gothic" w:hint="eastAsia"/>
                <w:b/>
                <w:lang w:val="en-US" w:eastAsia="ko-KR"/>
              </w:rPr>
              <w:t>3.</w:t>
            </w:r>
            <w:r w:rsidRPr="00D630F4">
              <w:rPr>
                <w:rFonts w:eastAsia="Malgun Gothic" w:hint="eastAsia"/>
                <w:b/>
                <w:lang w:val="en-US" w:eastAsia="ko-KR"/>
              </w:rPr>
              <w:tab/>
            </w:r>
            <w:r w:rsidRPr="00D630F4">
              <w:rPr>
                <w:b/>
                <w:lang w:val="en-US" w:eastAsia="ko-KR"/>
              </w:rPr>
              <w:t>1/f noise up-conversion gives rise to close-to-carrier PN increase (small offset)</w:t>
            </w:r>
          </w:p>
          <w:p w14:paraId="0964DAB5" w14:textId="77777777" w:rsidR="00645405" w:rsidRPr="00D630F4" w:rsidRDefault="00645405" w:rsidP="00645405">
            <w:pPr>
              <w:jc w:val="both"/>
              <w:rPr>
                <w:rFonts w:eastAsia="等线"/>
                <w:b/>
                <w:lang w:val="en-US" w:eastAsia="zh-CN"/>
              </w:rPr>
            </w:pPr>
            <w:r w:rsidRPr="00D630F4">
              <w:rPr>
                <w:rFonts w:eastAsia="等线" w:hint="eastAsia"/>
                <w:b/>
                <w:lang w:val="en-US" w:eastAsia="zh-CN"/>
              </w:rPr>
              <w:t>P</w:t>
            </w:r>
            <w:r w:rsidRPr="00D630F4">
              <w:rPr>
                <w:rFonts w:eastAsia="等线"/>
                <w:b/>
                <w:lang w:val="en-US" w:eastAsia="zh-CN"/>
              </w:rPr>
              <w:t xml:space="preserve">roposal 5: Just specify </w:t>
            </w:r>
            <w:r w:rsidRPr="00D630F4">
              <w:rPr>
                <w:rFonts w:eastAsia="等线"/>
                <w:b/>
                <w:lang w:val="en-US" w:eastAsia="en-GB"/>
              </w:rPr>
              <w:t>EVM requirement for phase noise</w:t>
            </w:r>
            <w:r w:rsidRPr="00D630F4">
              <w:rPr>
                <w:rFonts w:eastAsia="等线"/>
                <w:b/>
                <w:lang w:val="en-US" w:eastAsia="zh-CN"/>
              </w:rPr>
              <w:t xml:space="preserve"> for FR2-1 EVM budget and other RF impairment aren’t further detailed as table 2.4-2:</w:t>
            </w:r>
          </w:p>
          <w:p w14:paraId="7D26FC76" w14:textId="77777777" w:rsidR="00645405" w:rsidRPr="00D630F4" w:rsidRDefault="00645405" w:rsidP="00645405">
            <w:pPr>
              <w:jc w:val="center"/>
              <w:rPr>
                <w:rFonts w:eastAsia="等线"/>
                <w:b/>
                <w:lang w:val="en-US" w:eastAsia="zh-CN"/>
              </w:rPr>
            </w:pPr>
            <w:r w:rsidRPr="00D630F4">
              <w:rPr>
                <w:rFonts w:eastAsia="等线"/>
                <w:b/>
                <w:lang w:val="en-US" w:eastAsia="zh-CN"/>
              </w:rPr>
              <w:t>Table 2.4-2 FR2-1 EVM budget</w:t>
            </w:r>
          </w:p>
          <w:tbl>
            <w:tblPr>
              <w:tblW w:w="6783" w:type="dxa"/>
              <w:jc w:val="center"/>
              <w:tblCellMar>
                <w:left w:w="0" w:type="dxa"/>
                <w:right w:w="0" w:type="dxa"/>
              </w:tblCellMar>
              <w:tblLook w:val="0600" w:firstRow="0" w:lastRow="0" w:firstColumn="0" w:lastColumn="0" w:noHBand="1" w:noVBand="1"/>
            </w:tblPr>
            <w:tblGrid>
              <w:gridCol w:w="3892"/>
              <w:gridCol w:w="1331"/>
              <w:gridCol w:w="1560"/>
            </w:tblGrid>
            <w:tr w:rsidR="00645405" w:rsidRPr="00D630F4" w14:paraId="33EE4C96" w14:textId="77777777" w:rsidTr="00280A33">
              <w:trPr>
                <w:trHeight w:val="318"/>
                <w:jc w:val="center"/>
              </w:trPr>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B0293C"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bCs/>
                      <w:lang w:val="en-US" w:eastAsia="zh-CN"/>
                    </w:rPr>
                    <w:t>Tx EVM contributor</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2AD212"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bCs/>
                      <w:lang w:val="en-US" w:eastAsia="zh-CN"/>
                    </w:rPr>
                    <w:t>EVM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9A5E6"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bCs/>
                      <w:lang w:val="en-US" w:eastAsia="zh-CN"/>
                    </w:rPr>
                    <w:t>SNR(dB)</w:t>
                  </w:r>
                </w:p>
              </w:tc>
            </w:tr>
            <w:tr w:rsidR="00645405" w:rsidRPr="00D630F4" w14:paraId="5F219056" w14:textId="77777777" w:rsidTr="00280A33">
              <w:trPr>
                <w:trHeight w:val="318"/>
                <w:jc w:val="center"/>
              </w:trPr>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CDCC6"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Phase noise</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AE804F"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2.1%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D0B26"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 xml:space="preserve">33.6 </w:t>
                  </w:r>
                </w:p>
              </w:tc>
            </w:tr>
            <w:tr w:rsidR="00645405" w:rsidRPr="00D630F4" w14:paraId="605ED272" w14:textId="77777777" w:rsidTr="00280A33">
              <w:trPr>
                <w:trHeight w:val="318"/>
                <w:jc w:val="center"/>
              </w:trPr>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AB23C9"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Other impairments (including IQ imbalance, PA and transmitter non-linearity)</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88A91E"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2.8%</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CCA83B"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31.1</w:t>
                  </w:r>
                </w:p>
              </w:tc>
            </w:tr>
            <w:tr w:rsidR="00645405" w:rsidRPr="00D630F4" w14:paraId="790F66D3" w14:textId="77777777" w:rsidTr="00280A33">
              <w:trPr>
                <w:trHeight w:val="318"/>
                <w:jc w:val="center"/>
              </w:trPr>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C58A6"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Total</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A1AE19"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3.5%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0CE1A" w14:textId="77777777" w:rsidR="00645405" w:rsidRPr="00D630F4" w:rsidRDefault="00645405" w:rsidP="00645405">
                  <w:pPr>
                    <w:overflowPunct w:val="0"/>
                    <w:autoSpaceDE w:val="0"/>
                    <w:autoSpaceDN w:val="0"/>
                    <w:adjustRightInd w:val="0"/>
                    <w:textAlignment w:val="baseline"/>
                    <w:rPr>
                      <w:rFonts w:eastAsia="等线"/>
                      <w:b/>
                      <w:lang w:val="en-US" w:eastAsia="zh-CN"/>
                    </w:rPr>
                  </w:pPr>
                  <w:r w:rsidRPr="00D630F4">
                    <w:rPr>
                      <w:rFonts w:eastAsia="等线"/>
                      <w:b/>
                      <w:lang w:val="en-US" w:eastAsia="zh-CN"/>
                    </w:rPr>
                    <w:t>29.1</w:t>
                  </w:r>
                </w:p>
              </w:tc>
            </w:tr>
          </w:tbl>
          <w:p w14:paraId="5EE8B35F" w14:textId="77777777" w:rsidR="00645405" w:rsidRPr="00D630F4" w:rsidRDefault="00645405" w:rsidP="00645405">
            <w:pPr>
              <w:rPr>
                <w:rFonts w:ascii="Arial" w:hAnsi="Arial" w:cs="Arial"/>
                <w:b/>
                <w:sz w:val="16"/>
                <w:szCs w:val="16"/>
                <w:lang w:val="en-US" w:eastAsia="zh-CN"/>
              </w:rPr>
            </w:pPr>
          </w:p>
        </w:tc>
      </w:tr>
      <w:tr w:rsidR="00645405" w:rsidRPr="00F01DDB" w14:paraId="185A5915" w14:textId="77777777" w:rsidTr="00AF7FBD">
        <w:trPr>
          <w:trHeight w:val="280"/>
        </w:trPr>
        <w:tc>
          <w:tcPr>
            <w:tcW w:w="894" w:type="dxa"/>
            <w:shd w:val="clear" w:color="auto" w:fill="auto"/>
            <w:hideMark/>
          </w:tcPr>
          <w:p w14:paraId="5A7AB00D" w14:textId="77777777" w:rsidR="00645405" w:rsidRPr="00F01DDB" w:rsidRDefault="00F55AA0" w:rsidP="00645405">
            <w:pPr>
              <w:spacing w:after="0"/>
              <w:rPr>
                <w:rFonts w:ascii="Arial" w:hAnsi="Arial" w:cs="Arial"/>
                <w:bCs/>
                <w:color w:val="0000FF"/>
                <w:sz w:val="16"/>
                <w:szCs w:val="16"/>
                <w:u w:val="single"/>
                <w:lang w:val="en-US" w:eastAsia="zh-CN"/>
              </w:rPr>
            </w:pPr>
            <w:hyperlink r:id="rId25" w:history="1">
              <w:r w:rsidR="00645405" w:rsidRPr="00F01DDB">
                <w:rPr>
                  <w:rFonts w:ascii="Arial" w:hAnsi="Arial" w:cs="Arial"/>
                  <w:bCs/>
                  <w:color w:val="0000FF"/>
                  <w:sz w:val="16"/>
                  <w:szCs w:val="16"/>
                  <w:u w:val="single"/>
                  <w:lang w:val="en-US" w:eastAsia="zh-CN"/>
                </w:rPr>
                <w:t>R4-2301928</w:t>
              </w:r>
            </w:hyperlink>
          </w:p>
        </w:tc>
        <w:tc>
          <w:tcPr>
            <w:tcW w:w="1115" w:type="dxa"/>
            <w:shd w:val="clear" w:color="auto" w:fill="auto"/>
            <w:hideMark/>
          </w:tcPr>
          <w:p w14:paraId="2FC0C94D" w14:textId="77777777" w:rsidR="00645405" w:rsidRPr="00F01DDB" w:rsidRDefault="00645405" w:rsidP="00645405">
            <w:pPr>
              <w:spacing w:after="0"/>
              <w:rPr>
                <w:rFonts w:ascii="Arial" w:hAnsi="Arial" w:cs="Arial"/>
                <w:sz w:val="16"/>
                <w:szCs w:val="16"/>
                <w:lang w:val="en-US" w:eastAsia="zh-CN"/>
              </w:rPr>
            </w:pPr>
            <w:r w:rsidRPr="00F01DDB">
              <w:rPr>
                <w:rFonts w:ascii="Arial" w:hAnsi="Arial" w:cs="Arial"/>
                <w:sz w:val="16"/>
                <w:szCs w:val="16"/>
                <w:lang w:val="en-US" w:eastAsia="zh-CN"/>
              </w:rPr>
              <w:t>MediaTek Korea Inc.</w:t>
            </w:r>
          </w:p>
        </w:tc>
        <w:tc>
          <w:tcPr>
            <w:tcW w:w="8476" w:type="dxa"/>
          </w:tcPr>
          <w:p w14:paraId="11F75C01" w14:textId="77777777" w:rsidR="00645405" w:rsidRPr="00D630F4" w:rsidRDefault="00645405" w:rsidP="00645405">
            <w:pPr>
              <w:jc w:val="both"/>
              <w:rPr>
                <w:rFonts w:eastAsiaTheme="minorEastAsia"/>
                <w:b/>
                <w:bCs/>
              </w:rPr>
            </w:pPr>
            <w:r w:rsidRPr="00D630F4">
              <w:rPr>
                <w:rFonts w:eastAsiaTheme="minorEastAsia"/>
                <w:b/>
                <w:bCs/>
              </w:rPr>
              <w:t xml:space="preserve">Observation 1: UE </w:t>
            </w:r>
            <w:r w:rsidRPr="00D630F4">
              <w:rPr>
                <w:b/>
                <w:bCs/>
              </w:rPr>
              <w:t>phase noise models in TR 38.803 need to be improved for UL256QAM for FR2-1.</w:t>
            </w:r>
          </w:p>
          <w:p w14:paraId="59913B59" w14:textId="77777777" w:rsidR="00645405" w:rsidRPr="00D630F4" w:rsidRDefault="00645405" w:rsidP="00645405">
            <w:pPr>
              <w:rPr>
                <w:rFonts w:eastAsia="PMingLiU"/>
                <w:b/>
                <w:bCs/>
              </w:rPr>
            </w:pPr>
            <w:r w:rsidRPr="00D630F4">
              <w:rPr>
                <w:rFonts w:eastAsia="PMingLiU"/>
                <w:b/>
                <w:bCs/>
              </w:rPr>
              <w:t>Proposal 1: RAN4 to consider a new UE phase noise profile based on the multi-pole/zero model with parameters shown in Table 1.</w:t>
            </w:r>
          </w:p>
          <w:p w14:paraId="339EACE2" w14:textId="77777777" w:rsidR="00645405" w:rsidRPr="00D630F4" w:rsidRDefault="00645405" w:rsidP="00645405">
            <w:pPr>
              <w:jc w:val="both"/>
              <w:rPr>
                <w:rFonts w:eastAsiaTheme="minorEastAsia"/>
                <w:b/>
                <w:bCs/>
              </w:rPr>
            </w:pPr>
            <w:r w:rsidRPr="00D630F4">
              <w:rPr>
                <w:rFonts w:eastAsiaTheme="minorEastAsia"/>
                <w:b/>
                <w:bCs/>
              </w:rPr>
              <w:t xml:space="preserve">Observation 2: The </w:t>
            </w:r>
            <w:r w:rsidRPr="00D630F4">
              <w:rPr>
                <w:b/>
                <w:bCs/>
              </w:rPr>
              <w:t xml:space="preserve">EVM budget </w:t>
            </w:r>
            <w:r w:rsidRPr="00D630F4">
              <w:rPr>
                <w:rFonts w:eastAsia="PMingLiU"/>
                <w:b/>
                <w:bCs/>
              </w:rPr>
              <w:t xml:space="preserve">are </w:t>
            </w:r>
            <w:r w:rsidRPr="00D630F4">
              <w:rPr>
                <w:b/>
                <w:bCs/>
              </w:rPr>
              <w:t>partitioned into</w:t>
            </w:r>
            <w:r w:rsidRPr="00D630F4">
              <w:rPr>
                <w:rFonts w:eastAsia="PMingLiU"/>
                <w:b/>
                <w:bCs/>
              </w:rPr>
              <w:t xml:space="preserve"> four distortion contributor such as PA non-linearity, transmitter, phase noise and IQ Imbalance</w:t>
            </w:r>
            <w:r w:rsidRPr="00D630F4">
              <w:rPr>
                <w:rFonts w:eastAsiaTheme="minorEastAsia"/>
                <w:b/>
                <w:bCs/>
              </w:rPr>
              <w:t xml:space="preserve"> in the UL 256QAM MPR simulation for FR1. The same analysis method can be used for FR2.</w:t>
            </w:r>
          </w:p>
          <w:p w14:paraId="695B34FD" w14:textId="77777777" w:rsidR="00645405" w:rsidRPr="00D630F4" w:rsidRDefault="00645405" w:rsidP="00645405">
            <w:pPr>
              <w:rPr>
                <w:rFonts w:eastAsia="PMingLiU"/>
                <w:b/>
                <w:bCs/>
              </w:rPr>
            </w:pPr>
            <w:r w:rsidRPr="00D630F4">
              <w:rPr>
                <w:rFonts w:eastAsia="PMingLiU"/>
                <w:b/>
                <w:bCs/>
              </w:rPr>
              <w:t>Proposal 2: EVM budget for UL 256QAM MPR simulation for FR2-1 should be partitioned into four distortion contributors as used in FR1.</w:t>
            </w:r>
          </w:p>
          <w:p w14:paraId="7E6F8BFD" w14:textId="59C86229" w:rsidR="00645405" w:rsidRPr="0012371C" w:rsidRDefault="00645405" w:rsidP="00645405">
            <w:pPr>
              <w:jc w:val="both"/>
              <w:rPr>
                <w:rFonts w:eastAsiaTheme="minorEastAsia"/>
                <w:b/>
              </w:rPr>
            </w:pPr>
            <w:r w:rsidRPr="00D630F4">
              <w:rPr>
                <w:rFonts w:eastAsiaTheme="minorEastAsia"/>
                <w:b/>
                <w:bCs/>
              </w:rPr>
              <w:t xml:space="preserve">Proposal 3: RAN4 to consolidate the inputs from companies based on their design approach for the EVM budget for FR2-1 UL256QAM.  </w:t>
            </w:r>
          </w:p>
        </w:tc>
      </w:tr>
      <w:tr w:rsidR="00645405" w:rsidRPr="00F01DDB" w14:paraId="014B701F" w14:textId="77777777" w:rsidTr="00AF7FBD">
        <w:trPr>
          <w:trHeight w:val="280"/>
        </w:trPr>
        <w:tc>
          <w:tcPr>
            <w:tcW w:w="894" w:type="dxa"/>
            <w:shd w:val="clear" w:color="auto" w:fill="auto"/>
            <w:hideMark/>
          </w:tcPr>
          <w:p w14:paraId="5D182AF5" w14:textId="77777777" w:rsidR="00645405" w:rsidRPr="00F01DDB" w:rsidRDefault="00F55AA0" w:rsidP="00645405">
            <w:pPr>
              <w:spacing w:after="0"/>
              <w:rPr>
                <w:rFonts w:ascii="Arial" w:hAnsi="Arial" w:cs="Arial"/>
                <w:bCs/>
                <w:color w:val="0000FF"/>
                <w:sz w:val="16"/>
                <w:szCs w:val="16"/>
                <w:u w:val="single"/>
                <w:lang w:val="en-US" w:eastAsia="zh-CN"/>
              </w:rPr>
            </w:pPr>
            <w:hyperlink r:id="rId26" w:history="1">
              <w:r w:rsidR="00645405" w:rsidRPr="00F01DDB">
                <w:rPr>
                  <w:rFonts w:ascii="Arial" w:hAnsi="Arial" w:cs="Arial"/>
                  <w:bCs/>
                  <w:color w:val="0000FF"/>
                  <w:sz w:val="16"/>
                  <w:szCs w:val="16"/>
                  <w:u w:val="single"/>
                  <w:lang w:val="en-US" w:eastAsia="zh-CN"/>
                </w:rPr>
                <w:t>R4-2302240</w:t>
              </w:r>
            </w:hyperlink>
          </w:p>
        </w:tc>
        <w:tc>
          <w:tcPr>
            <w:tcW w:w="1115" w:type="dxa"/>
            <w:shd w:val="clear" w:color="auto" w:fill="auto"/>
            <w:hideMark/>
          </w:tcPr>
          <w:p w14:paraId="0334D8EB" w14:textId="77777777" w:rsidR="00645405" w:rsidRPr="00F01DDB" w:rsidRDefault="00645405" w:rsidP="00645405">
            <w:pPr>
              <w:spacing w:after="0"/>
              <w:rPr>
                <w:rFonts w:ascii="Arial" w:hAnsi="Arial" w:cs="Arial"/>
                <w:sz w:val="16"/>
                <w:szCs w:val="16"/>
                <w:lang w:val="en-US" w:eastAsia="zh-CN"/>
              </w:rPr>
            </w:pPr>
            <w:r w:rsidRPr="00F01DDB">
              <w:rPr>
                <w:rFonts w:ascii="Arial" w:hAnsi="Arial" w:cs="Arial"/>
                <w:sz w:val="16"/>
                <w:szCs w:val="16"/>
                <w:lang w:val="en-US" w:eastAsia="zh-CN"/>
              </w:rPr>
              <w:t>Sony</w:t>
            </w:r>
          </w:p>
        </w:tc>
        <w:tc>
          <w:tcPr>
            <w:tcW w:w="8476" w:type="dxa"/>
          </w:tcPr>
          <w:p w14:paraId="1E1B9140" w14:textId="71DF0AEB" w:rsidR="00645405" w:rsidRPr="00D630F4" w:rsidRDefault="00645405" w:rsidP="00645405">
            <w:pPr>
              <w:pStyle w:val="ae"/>
              <w:spacing w:before="0" w:after="180"/>
              <w:ind w:left="1559" w:hanging="1559"/>
              <w:rPr>
                <w:lang w:eastAsia="ja-JP"/>
              </w:rPr>
            </w:pPr>
            <w:r w:rsidRPr="00D630F4">
              <w:t>Observation 3</w:t>
            </w:r>
            <w:r w:rsidRPr="00D630F4">
              <w:tab/>
            </w:r>
            <w:r w:rsidRPr="00D630F4">
              <w:rPr>
                <w:lang w:eastAsia="ja-JP"/>
              </w:rPr>
              <w:t>UE performance can be further improved with implementation based on methods, e.g., linearization technologies or more advanced semiconductor technologies.</w:t>
            </w:r>
          </w:p>
          <w:p w14:paraId="229FF63B" w14:textId="77777777" w:rsidR="00645405" w:rsidRPr="00D630F4" w:rsidRDefault="00645405" w:rsidP="00645405">
            <w:pPr>
              <w:pStyle w:val="ae"/>
              <w:spacing w:before="0" w:after="180"/>
              <w:ind w:left="1559" w:hanging="1559"/>
              <w:rPr>
                <w:lang w:eastAsia="ja-JP"/>
              </w:rPr>
            </w:pPr>
            <w:r w:rsidRPr="00D630F4">
              <w:t>Observation 4</w:t>
            </w:r>
            <w:r w:rsidRPr="00D630F4">
              <w:tab/>
              <w:t xml:space="preserve">The </w:t>
            </w:r>
            <w:r w:rsidRPr="00D630F4">
              <w:rPr>
                <w:lang w:eastAsia="ja-JP"/>
              </w:rPr>
              <w:t xml:space="preserve">high-order modulation scheme can be used to explore the potential of the FR2 network further to support services with heavy uplink transmission. </w:t>
            </w:r>
          </w:p>
          <w:p w14:paraId="212E1E41" w14:textId="77777777" w:rsidR="00645405" w:rsidRPr="00D630F4" w:rsidRDefault="00645405" w:rsidP="00645405">
            <w:pPr>
              <w:pStyle w:val="ae"/>
              <w:spacing w:before="0" w:after="180"/>
              <w:ind w:left="1559" w:hanging="1559"/>
              <w:rPr>
                <w:lang w:eastAsia="ja-JP"/>
              </w:rPr>
            </w:pPr>
            <w:r w:rsidRPr="00D630F4">
              <w:t>Proposal 3</w:t>
            </w:r>
            <w:r w:rsidRPr="00D630F4">
              <w:tab/>
            </w:r>
            <w:r w:rsidRPr="00D630F4">
              <w:rPr>
                <w:lang w:eastAsia="ja-JP"/>
              </w:rPr>
              <w:t xml:space="preserve">RAN4 should confine the MPR values for 256 QAM in FR2-1 with the consideration that more advanced UE implementation technologies are also feasible for high-power devices. </w:t>
            </w:r>
          </w:p>
        </w:tc>
      </w:tr>
      <w:tr w:rsidR="00645405" w:rsidRPr="00F01DDB" w14:paraId="5412BF11" w14:textId="77777777" w:rsidTr="00AF7FBD">
        <w:trPr>
          <w:trHeight w:val="400"/>
        </w:trPr>
        <w:tc>
          <w:tcPr>
            <w:tcW w:w="894" w:type="dxa"/>
            <w:shd w:val="clear" w:color="auto" w:fill="auto"/>
            <w:hideMark/>
          </w:tcPr>
          <w:p w14:paraId="4618F3D5" w14:textId="77777777" w:rsidR="00645405" w:rsidRPr="00F01DDB" w:rsidRDefault="00F55AA0" w:rsidP="00645405">
            <w:pPr>
              <w:spacing w:after="0"/>
              <w:rPr>
                <w:rFonts w:ascii="Arial" w:hAnsi="Arial" w:cs="Arial"/>
                <w:bCs/>
                <w:color w:val="0000FF"/>
                <w:sz w:val="16"/>
                <w:szCs w:val="16"/>
                <w:u w:val="single"/>
                <w:lang w:val="en-US" w:eastAsia="zh-CN"/>
              </w:rPr>
            </w:pPr>
            <w:hyperlink r:id="rId27" w:history="1">
              <w:r w:rsidR="00645405" w:rsidRPr="00F01DDB">
                <w:rPr>
                  <w:rFonts w:ascii="Arial" w:hAnsi="Arial" w:cs="Arial"/>
                  <w:bCs/>
                  <w:color w:val="0000FF"/>
                  <w:sz w:val="16"/>
                  <w:szCs w:val="16"/>
                  <w:u w:val="single"/>
                  <w:lang w:val="en-US" w:eastAsia="zh-CN"/>
                </w:rPr>
                <w:t>R4-2302337</w:t>
              </w:r>
            </w:hyperlink>
          </w:p>
        </w:tc>
        <w:tc>
          <w:tcPr>
            <w:tcW w:w="1115" w:type="dxa"/>
            <w:shd w:val="clear" w:color="auto" w:fill="auto"/>
            <w:hideMark/>
          </w:tcPr>
          <w:p w14:paraId="464F106A" w14:textId="77777777" w:rsidR="00645405" w:rsidRPr="00F01DDB" w:rsidRDefault="00645405" w:rsidP="00645405">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476" w:type="dxa"/>
          </w:tcPr>
          <w:p w14:paraId="2392DC1B" w14:textId="11C22D6B" w:rsidR="00645405" w:rsidRPr="00D630F4" w:rsidRDefault="006F60B1" w:rsidP="00645405">
            <w:pPr>
              <w:pStyle w:val="af5"/>
              <w:snapToGrid w:val="0"/>
              <w:rPr>
                <w:b/>
                <w:bCs/>
                <w:lang w:eastAsia="zh-CN"/>
              </w:rPr>
            </w:pPr>
            <w:r>
              <w:rPr>
                <w:b/>
                <w:bCs/>
              </w:rPr>
              <w:t>Withdrawn</w:t>
            </w:r>
          </w:p>
        </w:tc>
      </w:tr>
      <w:tr w:rsidR="00645405" w:rsidRPr="00F01DDB" w14:paraId="65F5B781" w14:textId="77777777" w:rsidTr="00AF7FBD">
        <w:trPr>
          <w:trHeight w:val="400"/>
        </w:trPr>
        <w:tc>
          <w:tcPr>
            <w:tcW w:w="894" w:type="dxa"/>
            <w:shd w:val="clear" w:color="auto" w:fill="auto"/>
            <w:hideMark/>
          </w:tcPr>
          <w:p w14:paraId="5D57AB09" w14:textId="77777777" w:rsidR="00645405" w:rsidRPr="00F01DDB" w:rsidRDefault="00F55AA0" w:rsidP="00645405">
            <w:pPr>
              <w:spacing w:after="0"/>
              <w:rPr>
                <w:rFonts w:ascii="Arial" w:hAnsi="Arial" w:cs="Arial"/>
                <w:bCs/>
                <w:color w:val="0000FF"/>
                <w:sz w:val="16"/>
                <w:szCs w:val="16"/>
                <w:u w:val="single"/>
                <w:lang w:val="en-US" w:eastAsia="zh-CN"/>
              </w:rPr>
            </w:pPr>
            <w:hyperlink r:id="rId28" w:history="1">
              <w:r w:rsidR="00645405" w:rsidRPr="00F01DDB">
                <w:rPr>
                  <w:rFonts w:ascii="Arial" w:hAnsi="Arial" w:cs="Arial"/>
                  <w:bCs/>
                  <w:color w:val="0000FF"/>
                  <w:sz w:val="16"/>
                  <w:szCs w:val="16"/>
                  <w:u w:val="single"/>
                  <w:lang w:val="en-US" w:eastAsia="zh-CN"/>
                </w:rPr>
                <w:t>R4-2302529</w:t>
              </w:r>
            </w:hyperlink>
          </w:p>
        </w:tc>
        <w:tc>
          <w:tcPr>
            <w:tcW w:w="1115" w:type="dxa"/>
            <w:shd w:val="clear" w:color="auto" w:fill="auto"/>
            <w:hideMark/>
          </w:tcPr>
          <w:p w14:paraId="07495350" w14:textId="77777777" w:rsidR="00645405" w:rsidRPr="00F01DDB" w:rsidRDefault="00645405" w:rsidP="00645405">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476" w:type="dxa"/>
          </w:tcPr>
          <w:p w14:paraId="6EC71175" w14:textId="77777777" w:rsidR="00645405" w:rsidRPr="00D630F4" w:rsidRDefault="00645405" w:rsidP="00645405">
            <w:pPr>
              <w:pStyle w:val="af5"/>
              <w:snapToGrid w:val="0"/>
              <w:rPr>
                <w:b/>
                <w:bCs/>
                <w:lang w:eastAsia="zh-CN"/>
              </w:rPr>
            </w:pPr>
            <w:r w:rsidRPr="00D630F4">
              <w:rPr>
                <w:b/>
                <w:bCs/>
              </w:rPr>
              <w:t>Proposal 4: Opponents of using the findings recorded in TR 38.803 on phase noise for mm-wave frequencies as a basis should provide concrete alternative proposal to be discussed in RAN4 to progress the discussion in this topic.</w:t>
            </w:r>
          </w:p>
        </w:tc>
      </w:tr>
      <w:tr w:rsidR="00645405" w:rsidRPr="00F01DDB" w14:paraId="10076B0C" w14:textId="77777777" w:rsidTr="00AF7FBD">
        <w:trPr>
          <w:trHeight w:val="400"/>
        </w:trPr>
        <w:tc>
          <w:tcPr>
            <w:tcW w:w="894" w:type="dxa"/>
            <w:shd w:val="clear" w:color="auto" w:fill="auto"/>
            <w:hideMark/>
          </w:tcPr>
          <w:p w14:paraId="1E8DAF66" w14:textId="77777777" w:rsidR="00645405" w:rsidRPr="00F01DDB" w:rsidRDefault="00F55AA0" w:rsidP="00645405">
            <w:pPr>
              <w:spacing w:after="0"/>
              <w:rPr>
                <w:rFonts w:ascii="Arial" w:hAnsi="Arial" w:cs="Arial"/>
                <w:bCs/>
                <w:color w:val="0000FF"/>
                <w:sz w:val="16"/>
                <w:szCs w:val="16"/>
                <w:u w:val="single"/>
                <w:lang w:val="en-US" w:eastAsia="zh-CN"/>
              </w:rPr>
            </w:pPr>
            <w:hyperlink r:id="rId29" w:history="1">
              <w:r w:rsidR="00645405" w:rsidRPr="00F01DDB">
                <w:rPr>
                  <w:rFonts w:ascii="Arial" w:hAnsi="Arial" w:cs="Arial"/>
                  <w:bCs/>
                  <w:color w:val="0000FF"/>
                  <w:sz w:val="16"/>
                  <w:szCs w:val="16"/>
                  <w:u w:val="single"/>
                  <w:lang w:val="en-US" w:eastAsia="zh-CN"/>
                </w:rPr>
                <w:t>R4-2302733</w:t>
              </w:r>
            </w:hyperlink>
          </w:p>
        </w:tc>
        <w:tc>
          <w:tcPr>
            <w:tcW w:w="1115" w:type="dxa"/>
            <w:shd w:val="clear" w:color="auto" w:fill="auto"/>
            <w:hideMark/>
          </w:tcPr>
          <w:p w14:paraId="3C8EA63C" w14:textId="77777777" w:rsidR="00645405" w:rsidRPr="00F01DDB" w:rsidRDefault="00645405" w:rsidP="00645405">
            <w:pPr>
              <w:spacing w:after="0"/>
              <w:rPr>
                <w:rFonts w:ascii="Arial" w:hAnsi="Arial" w:cs="Arial"/>
                <w:sz w:val="16"/>
                <w:szCs w:val="16"/>
                <w:lang w:val="en-US" w:eastAsia="zh-CN"/>
              </w:rPr>
            </w:pPr>
            <w:r w:rsidRPr="00F01DDB">
              <w:rPr>
                <w:rFonts w:ascii="Arial" w:hAnsi="Arial" w:cs="Arial"/>
                <w:sz w:val="16"/>
                <w:szCs w:val="16"/>
                <w:lang w:val="en-US" w:eastAsia="zh-CN"/>
              </w:rPr>
              <w:t>Ericsson Limited</w:t>
            </w:r>
          </w:p>
        </w:tc>
        <w:tc>
          <w:tcPr>
            <w:tcW w:w="8476" w:type="dxa"/>
          </w:tcPr>
          <w:p w14:paraId="39D61D89" w14:textId="77777777" w:rsidR="00645405" w:rsidRPr="00D630F4" w:rsidRDefault="00645405" w:rsidP="00645405">
            <w:pPr>
              <w:rPr>
                <w:b/>
                <w:bCs/>
              </w:rPr>
            </w:pPr>
            <w:r w:rsidRPr="00D630F4">
              <w:rPr>
                <w:b/>
                <w:bCs/>
              </w:rPr>
              <w:t>Proposal 4: For the sake of making a progress on this issue, we propose the following compromise between the two options:</w:t>
            </w:r>
          </w:p>
          <w:p w14:paraId="6637E6B6" w14:textId="77777777" w:rsidR="00645405" w:rsidRPr="00D630F4" w:rsidRDefault="00645405" w:rsidP="00645405">
            <w:pPr>
              <w:numPr>
                <w:ilvl w:val="0"/>
                <w:numId w:val="35"/>
              </w:numPr>
              <w:rPr>
                <w:b/>
                <w:bCs/>
              </w:rPr>
            </w:pPr>
            <w:r w:rsidRPr="00D630F4">
              <w:rPr>
                <w:b/>
                <w:bCs/>
              </w:rPr>
              <w:t>The MPR requirements are specified with the default PTRS configuration (K = 2, L = 1), applicable to all UEs regardless of UE’s recommended PTRS configuration.</w:t>
            </w:r>
          </w:p>
          <w:p w14:paraId="099ABB13" w14:textId="77777777" w:rsidR="00645405" w:rsidRPr="00D630F4" w:rsidRDefault="00645405" w:rsidP="00645405">
            <w:pPr>
              <w:numPr>
                <w:ilvl w:val="0"/>
                <w:numId w:val="35"/>
              </w:numPr>
              <w:rPr>
                <w:b/>
                <w:bCs/>
              </w:rPr>
            </w:pPr>
            <w:r w:rsidRPr="00D630F4">
              <w:rPr>
                <w:b/>
                <w:bCs/>
              </w:rPr>
              <w:t>We add an additional requirement with the UE recommended set not the default, then the MPR should be within a margin from the above “default” for gNB following the recommendations.</w:t>
            </w:r>
          </w:p>
        </w:tc>
      </w:tr>
    </w:tbl>
    <w:p w14:paraId="7F3FF07F" w14:textId="77777777" w:rsidR="005C606E" w:rsidRPr="00E35EB4" w:rsidRDefault="005C606E" w:rsidP="005C606E"/>
    <w:p w14:paraId="52FA265B" w14:textId="77777777" w:rsidR="005C606E" w:rsidRPr="00B5115A" w:rsidRDefault="005C606E" w:rsidP="005C606E">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619E5264" w14:textId="77777777" w:rsidR="005C606E" w:rsidRPr="00B5115A" w:rsidRDefault="005C606E" w:rsidP="005C606E">
      <w:pPr>
        <w:pStyle w:val="2"/>
        <w:rPr>
          <w:sz w:val="20"/>
          <w:szCs w:val="20"/>
        </w:rPr>
      </w:pPr>
      <w:r w:rsidRPr="00B5115A">
        <w:rPr>
          <w:rFonts w:hint="eastAsia"/>
          <w:sz w:val="20"/>
          <w:szCs w:val="20"/>
        </w:rPr>
        <w:t>Open issues</w:t>
      </w:r>
      <w:r w:rsidRPr="00B5115A">
        <w:rPr>
          <w:sz w:val="20"/>
          <w:szCs w:val="20"/>
        </w:rPr>
        <w:t xml:space="preserve"> summary</w:t>
      </w:r>
    </w:p>
    <w:p w14:paraId="11CB9E4C" w14:textId="77777777" w:rsidR="005C606E" w:rsidRPr="00B5115A" w:rsidRDefault="005C606E" w:rsidP="005C606E">
      <w:pPr>
        <w:rPr>
          <w:i/>
          <w:color w:val="0070C0"/>
          <w:lang w:eastAsia="zh-CN"/>
        </w:rPr>
      </w:pPr>
      <w:r w:rsidRPr="00B5115A">
        <w:rPr>
          <w:rFonts w:hint="eastAsia"/>
          <w:i/>
          <w:color w:val="0070C0"/>
        </w:rPr>
        <w:t xml:space="preserve">Before </w:t>
      </w:r>
      <w:r w:rsidRPr="00B5115A">
        <w:rPr>
          <w:i/>
          <w:color w:val="0070C0"/>
        </w:rPr>
        <w:t>f2f m</w:t>
      </w:r>
      <w:r w:rsidRPr="00B5115A">
        <w:rPr>
          <w:rFonts w:hint="eastAsia"/>
          <w:i/>
          <w:color w:val="0070C0"/>
        </w:rPr>
        <w:t xml:space="preserve">eeting, </w:t>
      </w:r>
      <w:r w:rsidRPr="00B5115A">
        <w:rPr>
          <w:i/>
          <w:color w:val="0070C0"/>
        </w:rPr>
        <w:t>moderator</w:t>
      </w:r>
      <w:r w:rsidRPr="00B5115A">
        <w:rPr>
          <w:rFonts w:hint="eastAsia"/>
          <w:i/>
          <w:color w:val="0070C0"/>
        </w:rPr>
        <w:t>s</w:t>
      </w:r>
      <w:r w:rsidRPr="00B5115A">
        <w:rPr>
          <w:i/>
          <w:color w:val="0070C0"/>
        </w:rPr>
        <w:t xml:space="preserve"> shall</w:t>
      </w:r>
      <w:r w:rsidRPr="00B5115A">
        <w:rPr>
          <w:rFonts w:hint="eastAsia"/>
          <w:i/>
          <w:color w:val="0070C0"/>
        </w:rPr>
        <w:t xml:space="preserve"> summar</w:t>
      </w:r>
      <w:r w:rsidRPr="00B5115A">
        <w:rPr>
          <w:i/>
          <w:color w:val="0070C0"/>
        </w:rPr>
        <w:t>ize list of</w:t>
      </w:r>
      <w:r w:rsidRPr="00B5115A">
        <w:rPr>
          <w:rFonts w:hint="eastAsia"/>
          <w:i/>
          <w:color w:val="0070C0"/>
        </w:rPr>
        <w:t xml:space="preserve"> open issues</w:t>
      </w:r>
      <w:r w:rsidRPr="00B5115A">
        <w:rPr>
          <w:i/>
          <w:color w:val="0070C0"/>
        </w:rPr>
        <w:t xml:space="preserve">, </w:t>
      </w:r>
      <w:r w:rsidRPr="00B5115A">
        <w:rPr>
          <w:rFonts w:hint="eastAsia"/>
          <w:i/>
          <w:color w:val="0070C0"/>
        </w:rPr>
        <w:t>candidate options</w:t>
      </w:r>
      <w:r w:rsidRPr="00B5115A">
        <w:rPr>
          <w:i/>
          <w:color w:val="0070C0"/>
        </w:rPr>
        <w:t xml:space="preserve"> and possible WF (if applicable)</w:t>
      </w:r>
      <w:r w:rsidRPr="00B5115A">
        <w:rPr>
          <w:rFonts w:hint="eastAsia"/>
          <w:i/>
          <w:color w:val="0070C0"/>
        </w:rPr>
        <w:t xml:space="preserve"> based on companies</w:t>
      </w:r>
      <w:r w:rsidRPr="00B5115A">
        <w:rPr>
          <w:i/>
          <w:color w:val="0070C0"/>
        </w:rPr>
        <w:t>’</w:t>
      </w:r>
      <w:r w:rsidRPr="00B5115A">
        <w:rPr>
          <w:rFonts w:hint="eastAsia"/>
          <w:i/>
          <w:color w:val="0070C0"/>
        </w:rPr>
        <w:t xml:space="preserve"> contributions..</w:t>
      </w:r>
    </w:p>
    <w:p w14:paraId="4B848687" w14:textId="2D4E1B13" w:rsidR="005C606E" w:rsidRPr="00B5115A" w:rsidRDefault="005C606E" w:rsidP="005C606E">
      <w:pPr>
        <w:pStyle w:val="3"/>
        <w:rPr>
          <w:sz w:val="20"/>
          <w:szCs w:val="20"/>
        </w:rPr>
      </w:pPr>
      <w:r w:rsidRPr="00B5115A">
        <w:rPr>
          <w:sz w:val="20"/>
          <w:szCs w:val="20"/>
        </w:rPr>
        <w:t>Sub-topic 2-1</w:t>
      </w:r>
      <w:r>
        <w:rPr>
          <w:sz w:val="20"/>
          <w:szCs w:val="20"/>
        </w:rPr>
        <w:t xml:space="preserve"> </w:t>
      </w:r>
      <w:r w:rsidR="001B1B02">
        <w:rPr>
          <w:sz w:val="20"/>
          <w:szCs w:val="20"/>
        </w:rPr>
        <w:t>MPR simulation</w:t>
      </w:r>
    </w:p>
    <w:p w14:paraId="3629B65F" w14:textId="77777777" w:rsidR="005C606E" w:rsidRPr="00B5115A" w:rsidRDefault="005C606E" w:rsidP="005C606E">
      <w:pPr>
        <w:rPr>
          <w:i/>
          <w:color w:val="0070C0"/>
          <w:lang w:val="en-US" w:eastAsia="zh-CN"/>
        </w:rPr>
      </w:pPr>
      <w:r w:rsidRPr="00B5115A">
        <w:rPr>
          <w:rFonts w:hint="eastAsia"/>
          <w:i/>
          <w:color w:val="0070C0"/>
          <w:lang w:val="en-US" w:eastAsia="zh-CN"/>
        </w:rPr>
        <w:t xml:space="preserve">Sub-topic </w:t>
      </w:r>
      <w:r w:rsidRPr="00B5115A">
        <w:rPr>
          <w:i/>
          <w:color w:val="0070C0"/>
          <w:lang w:val="en-US" w:eastAsia="zh-CN"/>
        </w:rPr>
        <w:t>description:</w:t>
      </w:r>
      <w:r>
        <w:rPr>
          <w:i/>
          <w:color w:val="0070C0"/>
          <w:lang w:val="en-US" w:eastAsia="zh-CN"/>
        </w:rPr>
        <w:t xml:space="preserve"> Discuss the EVM budget for EVM simulation</w:t>
      </w:r>
    </w:p>
    <w:p w14:paraId="79461F5E" w14:textId="77777777" w:rsidR="005C606E" w:rsidRPr="00B5115A" w:rsidRDefault="005C606E" w:rsidP="005C606E">
      <w:pPr>
        <w:rPr>
          <w:i/>
          <w:color w:val="0070C0"/>
          <w:lang w:val="en-US" w:eastAsia="zh-CN"/>
        </w:rPr>
      </w:pPr>
      <w:r w:rsidRPr="00B5115A">
        <w:rPr>
          <w:i/>
          <w:color w:val="0070C0"/>
          <w:lang w:val="en-US" w:eastAsia="zh-CN"/>
        </w:rPr>
        <w:t>Open issues and candidate options before f2f meeting:</w:t>
      </w:r>
    </w:p>
    <w:p w14:paraId="122E5695" w14:textId="246AA526" w:rsidR="005C606E" w:rsidRPr="00B5115A" w:rsidRDefault="005C606E" w:rsidP="005C606E">
      <w:pPr>
        <w:rPr>
          <w:b/>
          <w:color w:val="0070C0"/>
          <w:u w:val="single"/>
          <w:lang w:eastAsia="ko-KR"/>
        </w:rPr>
      </w:pPr>
      <w:r w:rsidRPr="00B5115A">
        <w:rPr>
          <w:b/>
          <w:color w:val="0070C0"/>
          <w:u w:val="single"/>
          <w:lang w:eastAsia="ko-KR"/>
        </w:rPr>
        <w:t>Issue 2-1</w:t>
      </w:r>
      <w:r>
        <w:rPr>
          <w:b/>
          <w:color w:val="0070C0"/>
          <w:u w:val="single"/>
          <w:lang w:eastAsia="ko-KR"/>
        </w:rPr>
        <w:t>-1</w:t>
      </w:r>
      <w:r w:rsidRPr="00B5115A">
        <w:rPr>
          <w:b/>
          <w:color w:val="0070C0"/>
          <w:u w:val="single"/>
          <w:lang w:eastAsia="ko-KR"/>
        </w:rPr>
        <w:t xml:space="preserve">: </w:t>
      </w:r>
      <w:r>
        <w:rPr>
          <w:b/>
          <w:color w:val="0070C0"/>
          <w:u w:val="single"/>
          <w:lang w:eastAsia="ko-KR"/>
        </w:rPr>
        <w:t>P</w:t>
      </w:r>
      <w:r w:rsidRPr="007B56C7">
        <w:rPr>
          <w:b/>
          <w:color w:val="0070C0"/>
          <w:u w:val="single"/>
          <w:lang w:eastAsia="ko-KR"/>
        </w:rPr>
        <w:t xml:space="preserve">hase noise assumption </w:t>
      </w:r>
    </w:p>
    <w:p w14:paraId="16BC484E" w14:textId="77777777" w:rsidR="005C606E" w:rsidRPr="00B5115A" w:rsidRDefault="005C606E" w:rsidP="005C606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502E9853" w14:textId="6458A3FC" w:rsidR="005C606E" w:rsidRDefault="005C606E" w:rsidP="005C606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Pr="00C922C7">
        <w:rPr>
          <w:rFonts w:eastAsia="宋体"/>
          <w:color w:val="0070C0"/>
          <w:lang w:eastAsia="zh-CN"/>
        </w:rPr>
        <w:t xml:space="preserve">Using the findings recorded in TR 38.803 on </w:t>
      </w:r>
      <w:bookmarkStart w:id="5" w:name="OLE_LINK4"/>
      <w:bookmarkStart w:id="6" w:name="OLE_LINK3"/>
      <w:r w:rsidRPr="00C922C7">
        <w:rPr>
          <w:rFonts w:eastAsia="宋体"/>
          <w:color w:val="0070C0"/>
          <w:lang w:eastAsia="zh-CN"/>
        </w:rPr>
        <w:t>phase noise</w:t>
      </w:r>
      <w:bookmarkEnd w:id="5"/>
      <w:bookmarkEnd w:id="6"/>
      <w:r w:rsidRPr="00C922C7">
        <w:rPr>
          <w:rFonts w:eastAsia="宋体"/>
          <w:color w:val="0070C0"/>
          <w:lang w:eastAsia="zh-CN"/>
        </w:rPr>
        <w:t xml:space="preserve"> for mm-wave frequencies as a basis.</w:t>
      </w:r>
      <w:r w:rsidR="0075698F">
        <w:rPr>
          <w:rFonts w:eastAsia="宋体"/>
          <w:color w:val="0070C0"/>
          <w:lang w:eastAsia="zh-CN"/>
        </w:rPr>
        <w:t xml:space="preserve"> (Nokia, Xiaomi)</w:t>
      </w:r>
    </w:p>
    <w:p w14:paraId="41D4E20E" w14:textId="77777777" w:rsidR="00FF5050" w:rsidRPr="00FF5050" w:rsidRDefault="00FF5050" w:rsidP="00FF5050">
      <w:pPr>
        <w:pStyle w:val="B1"/>
        <w:numPr>
          <w:ilvl w:val="2"/>
          <w:numId w:val="4"/>
        </w:numPr>
        <w:ind w:left="1775" w:hanging="357"/>
        <w:rPr>
          <w:color w:val="0070C0"/>
          <w:lang w:eastAsia="zh-CN"/>
        </w:rPr>
      </w:pPr>
      <w:r w:rsidRPr="00FF5050">
        <w:rPr>
          <w:color w:val="0070C0"/>
          <w:lang w:eastAsia="zh-CN"/>
        </w:rPr>
        <w:t>PN could increase by 6 dB every time when f0 doubles (assuming FoM and other things do not change)</w:t>
      </w:r>
    </w:p>
    <w:p w14:paraId="1EF1153F" w14:textId="63FE26C6" w:rsidR="00FF5050" w:rsidRPr="00FF5050" w:rsidRDefault="00FF5050" w:rsidP="00FF5050">
      <w:pPr>
        <w:pStyle w:val="B1"/>
        <w:numPr>
          <w:ilvl w:val="2"/>
          <w:numId w:val="4"/>
        </w:numPr>
        <w:ind w:left="1775" w:hanging="357"/>
        <w:rPr>
          <w:color w:val="0070C0"/>
          <w:lang w:eastAsia="zh-CN"/>
        </w:rPr>
      </w:pPr>
      <w:r w:rsidRPr="00FF5050">
        <w:rPr>
          <w:color w:val="0070C0"/>
          <w:lang w:eastAsia="zh-CN"/>
        </w:rPr>
        <w:t>PN is inversely proportional to the square of the loaded quality factor of the resonator, Q</w:t>
      </w:r>
    </w:p>
    <w:p w14:paraId="11E96503" w14:textId="16099E46" w:rsidR="00FF5050" w:rsidRPr="00FF5050" w:rsidRDefault="00FF5050" w:rsidP="00FF5050">
      <w:pPr>
        <w:pStyle w:val="B1"/>
        <w:numPr>
          <w:ilvl w:val="2"/>
          <w:numId w:val="4"/>
        </w:numPr>
        <w:ind w:left="1775" w:hanging="357"/>
        <w:rPr>
          <w:color w:val="0070C0"/>
          <w:lang w:eastAsia="zh-CN"/>
        </w:rPr>
      </w:pPr>
      <w:r w:rsidRPr="00FF5050">
        <w:rPr>
          <w:color w:val="0070C0"/>
          <w:lang w:eastAsia="zh-CN"/>
        </w:rPr>
        <w:t>1/f noise up-conversion gives rise to close-to-carrier PN increase (small offset)</w:t>
      </w:r>
    </w:p>
    <w:p w14:paraId="269686A4" w14:textId="77777777" w:rsidR="005C606E" w:rsidRPr="00B5115A" w:rsidRDefault="005C606E" w:rsidP="005C606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2: </w:t>
      </w:r>
      <w:r>
        <w:rPr>
          <w:rFonts w:eastAsia="宋体"/>
          <w:color w:val="0070C0"/>
          <w:lang w:eastAsia="zh-CN"/>
        </w:rPr>
        <w:t>Others (O</w:t>
      </w:r>
      <w:r w:rsidRPr="00C922C7">
        <w:rPr>
          <w:rFonts w:eastAsia="宋体"/>
          <w:color w:val="0070C0"/>
          <w:lang w:eastAsia="zh-CN"/>
        </w:rPr>
        <w:t>pponents of option 1 should provide concrete alternative proposal</w:t>
      </w:r>
      <w:r>
        <w:rPr>
          <w:rFonts w:eastAsia="宋体"/>
          <w:color w:val="0070C0"/>
          <w:lang w:eastAsia="zh-CN"/>
        </w:rPr>
        <w:t>)</w:t>
      </w:r>
    </w:p>
    <w:p w14:paraId="77B7F6ED" w14:textId="77777777" w:rsidR="005C606E" w:rsidRPr="00B5115A" w:rsidRDefault="005C606E" w:rsidP="005C606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6788C886" w14:textId="77777777" w:rsidR="005C606E" w:rsidRPr="00B5115A" w:rsidRDefault="005C606E" w:rsidP="005C606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56AF0A9D" w14:textId="5390475A" w:rsidR="000674A6" w:rsidRPr="00B5115A" w:rsidRDefault="000674A6" w:rsidP="000674A6">
      <w:pPr>
        <w:rPr>
          <w:b/>
          <w:color w:val="0070C0"/>
          <w:u w:val="single"/>
          <w:lang w:eastAsia="ko-KR"/>
        </w:rPr>
      </w:pPr>
      <w:r w:rsidRPr="00B5115A">
        <w:rPr>
          <w:b/>
          <w:color w:val="0070C0"/>
          <w:u w:val="single"/>
          <w:lang w:eastAsia="ko-KR"/>
        </w:rPr>
        <w:t>Issue 2-1</w:t>
      </w:r>
      <w:r>
        <w:rPr>
          <w:b/>
          <w:color w:val="0070C0"/>
          <w:u w:val="single"/>
          <w:lang w:eastAsia="ko-KR"/>
        </w:rPr>
        <w:t>-2</w:t>
      </w:r>
      <w:r w:rsidRPr="00B5115A">
        <w:rPr>
          <w:b/>
          <w:color w:val="0070C0"/>
          <w:u w:val="single"/>
          <w:lang w:eastAsia="ko-KR"/>
        </w:rPr>
        <w:t xml:space="preserve">: </w:t>
      </w:r>
      <w:r>
        <w:rPr>
          <w:b/>
          <w:color w:val="0070C0"/>
          <w:u w:val="single"/>
          <w:lang w:eastAsia="ko-KR"/>
        </w:rPr>
        <w:t xml:space="preserve">Phase noise profile </w:t>
      </w:r>
    </w:p>
    <w:p w14:paraId="14370AAB" w14:textId="77777777" w:rsidR="000674A6" w:rsidRPr="00B5115A" w:rsidRDefault="000674A6" w:rsidP="000674A6">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1EA10F99" w14:textId="0F7C2110" w:rsidR="000674A6" w:rsidRPr="00BA47EF" w:rsidRDefault="000674A6" w:rsidP="000674A6">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Pr="000674A6">
        <w:rPr>
          <w:rFonts w:eastAsia="宋体"/>
          <w:color w:val="0070C0"/>
          <w:lang w:eastAsia="zh-CN"/>
        </w:rPr>
        <w:t>Adopt min(example1, example2) as the phase noise profile for UL256QAM, where ‘example’ refers to the example phase noise profiles in TR38.803</w:t>
      </w:r>
      <w:r>
        <w:rPr>
          <w:rFonts w:eastAsia="宋体"/>
          <w:color w:val="0070C0"/>
          <w:lang w:eastAsia="zh-CN"/>
        </w:rPr>
        <w:t>.</w:t>
      </w:r>
      <w:r w:rsidR="0075698F">
        <w:rPr>
          <w:rFonts w:eastAsia="宋体"/>
          <w:color w:val="0070C0"/>
          <w:lang w:eastAsia="zh-CN"/>
        </w:rPr>
        <w:t xml:space="preserve"> (Qualcomm)</w:t>
      </w:r>
    </w:p>
    <w:p w14:paraId="23E03361" w14:textId="5B7A9BA2" w:rsidR="000674A6" w:rsidRDefault="000674A6" w:rsidP="000674A6">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2: </w:t>
      </w:r>
      <w:r>
        <w:rPr>
          <w:rFonts w:eastAsia="宋体"/>
          <w:color w:val="0070C0"/>
          <w:lang w:eastAsia="zh-CN"/>
        </w:rPr>
        <w:t>C</w:t>
      </w:r>
      <w:r w:rsidRPr="000674A6">
        <w:rPr>
          <w:rFonts w:eastAsia="宋体"/>
          <w:color w:val="0070C0"/>
          <w:lang w:eastAsia="zh-CN"/>
        </w:rPr>
        <w:t>onsider a new UE phase noise profile based on the multi-pole/zero model with parameters shown in Table 1</w:t>
      </w:r>
      <w:r w:rsidR="0075698F">
        <w:rPr>
          <w:rFonts w:eastAsia="宋体"/>
          <w:color w:val="0070C0"/>
          <w:lang w:eastAsia="zh-CN"/>
        </w:rPr>
        <w:t>. (MTK)</w:t>
      </w:r>
    </w:p>
    <w:p w14:paraId="4756E26A" w14:textId="05434A4D" w:rsidR="000674A6" w:rsidRPr="000674A6" w:rsidRDefault="000674A6" w:rsidP="000674A6">
      <w:pPr>
        <w:spacing w:afterLines="50" w:after="120"/>
        <w:jc w:val="center"/>
        <w:rPr>
          <w:lang w:eastAsia="zh-CN"/>
        </w:rPr>
      </w:pPr>
      <w:r w:rsidRPr="00773808">
        <w:t xml:space="preserve">Table </w:t>
      </w:r>
      <w:r>
        <w:t>1</w:t>
      </w:r>
      <w:r w:rsidRPr="00773808">
        <w:t xml:space="preserve"> </w:t>
      </w:r>
      <w:r>
        <w:t xml:space="preserve">Phase noise modelling parameters </w:t>
      </w:r>
      <w:r w:rsidRPr="00773808">
        <w:t xml:space="preserve">for </w:t>
      </w:r>
      <w:r w:rsidRPr="000674A6">
        <w:rPr>
          <w:rFonts w:eastAsiaTheme="minorEastAsia"/>
        </w:rPr>
        <w:t xml:space="preserve">UL </w:t>
      </w:r>
      <w:r w:rsidRPr="00773808">
        <w:t>256QAM</w:t>
      </w:r>
    </w:p>
    <w:tbl>
      <w:tblPr>
        <w:tblStyle w:val="aff7"/>
        <w:tblW w:w="0" w:type="auto"/>
        <w:jc w:val="center"/>
        <w:tblLayout w:type="fixed"/>
        <w:tblLook w:val="04A0" w:firstRow="1" w:lastRow="0" w:firstColumn="1" w:lastColumn="0" w:noHBand="0" w:noVBand="1"/>
      </w:tblPr>
      <w:tblGrid>
        <w:gridCol w:w="925"/>
        <w:gridCol w:w="925"/>
        <w:gridCol w:w="926"/>
        <w:gridCol w:w="925"/>
        <w:gridCol w:w="926"/>
      </w:tblGrid>
      <w:tr w:rsidR="000674A6" w14:paraId="57E4F7AA" w14:textId="77777777" w:rsidTr="000674A6">
        <w:trPr>
          <w:trHeight w:val="54"/>
          <w:jc w:val="center"/>
        </w:trPr>
        <w:tc>
          <w:tcPr>
            <w:tcW w:w="925" w:type="dxa"/>
            <w:vAlign w:val="center"/>
          </w:tcPr>
          <w:p w14:paraId="6B38E6E7" w14:textId="77777777" w:rsidR="000674A6" w:rsidRPr="00E26F72" w:rsidRDefault="000674A6" w:rsidP="00F43A5A">
            <w:pPr>
              <w:pStyle w:val="af5"/>
              <w:rPr>
                <w:rFonts w:ascii="Arial" w:eastAsiaTheme="minorEastAsia" w:hAnsi="Arial" w:cs="Arial"/>
                <w:sz w:val="18"/>
                <w:szCs w:val="18"/>
                <w:lang w:val="en-US" w:eastAsia="zh-TW"/>
              </w:rPr>
            </w:pPr>
            <w:r w:rsidRPr="00E26F72">
              <w:rPr>
                <w:rFonts w:ascii="Arial" w:eastAsiaTheme="minorEastAsia" w:hAnsi="Arial" w:cs="Arial"/>
                <w:sz w:val="18"/>
                <w:szCs w:val="18"/>
                <w:lang w:val="en-US" w:eastAsia="zh-TW"/>
              </w:rPr>
              <w:t>PSD0</w:t>
            </w:r>
          </w:p>
        </w:tc>
        <w:tc>
          <w:tcPr>
            <w:tcW w:w="3702" w:type="dxa"/>
            <w:gridSpan w:val="4"/>
            <w:vAlign w:val="center"/>
          </w:tcPr>
          <w:p w14:paraId="00FF296D"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33 dB</w:t>
            </w:r>
          </w:p>
        </w:tc>
      </w:tr>
      <w:tr w:rsidR="000674A6" w14:paraId="0543ED39" w14:textId="77777777" w:rsidTr="000674A6">
        <w:trPr>
          <w:trHeight w:val="54"/>
          <w:jc w:val="center"/>
        </w:trPr>
        <w:tc>
          <w:tcPr>
            <w:tcW w:w="925" w:type="dxa"/>
            <w:vAlign w:val="center"/>
          </w:tcPr>
          <w:p w14:paraId="05FE1007" w14:textId="77777777" w:rsidR="000674A6" w:rsidRPr="00CE59F1" w:rsidRDefault="000674A6" w:rsidP="00F43A5A">
            <w:pPr>
              <w:pStyle w:val="af5"/>
              <w:rPr>
                <w:lang w:val="en-US"/>
              </w:rPr>
            </w:pPr>
            <m:oMathPara>
              <m:oMath>
                <m:r>
                  <w:rPr>
                    <w:rFonts w:ascii="Cambria Math" w:hAnsi="Cambria Math"/>
                    <w:lang w:val="en-US"/>
                  </w:rPr>
                  <m:t>n,m</m:t>
                </m:r>
              </m:oMath>
            </m:oMathPara>
          </w:p>
        </w:tc>
        <w:tc>
          <w:tcPr>
            <w:tcW w:w="925" w:type="dxa"/>
            <w:vAlign w:val="center"/>
          </w:tcPr>
          <w:p w14:paraId="7EB97E42" w14:textId="77777777" w:rsidR="000674A6" w:rsidRPr="00CE59F1" w:rsidRDefault="00F55AA0" w:rsidP="00F43A5A">
            <w:pPr>
              <w:pStyle w:val="af5"/>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z,n</m:t>
                    </m:r>
                  </m:sub>
                </m:sSub>
              </m:oMath>
            </m:oMathPara>
          </w:p>
        </w:tc>
        <w:tc>
          <w:tcPr>
            <w:tcW w:w="926" w:type="dxa"/>
            <w:vAlign w:val="center"/>
          </w:tcPr>
          <w:p w14:paraId="2D2DA024" w14:textId="77777777" w:rsidR="000674A6" w:rsidRPr="00CE59F1" w:rsidRDefault="00F55AA0" w:rsidP="00F43A5A">
            <w:pPr>
              <w:pStyle w:val="af5"/>
              <w:rPr>
                <w:lang w:val="en-US"/>
              </w:rPr>
            </w:pPr>
            <m:oMathPara>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z,n</m:t>
                    </m:r>
                  </m:sub>
                </m:sSub>
              </m:oMath>
            </m:oMathPara>
          </w:p>
        </w:tc>
        <w:tc>
          <w:tcPr>
            <w:tcW w:w="925" w:type="dxa"/>
            <w:vAlign w:val="center"/>
          </w:tcPr>
          <w:p w14:paraId="4A6549C9" w14:textId="77777777" w:rsidR="000674A6" w:rsidRPr="00CE59F1" w:rsidRDefault="00F55AA0" w:rsidP="00F43A5A">
            <w:pPr>
              <w:pStyle w:val="af5"/>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p,m</m:t>
                    </m:r>
                  </m:sub>
                </m:sSub>
              </m:oMath>
            </m:oMathPara>
          </w:p>
        </w:tc>
        <w:tc>
          <w:tcPr>
            <w:tcW w:w="926" w:type="dxa"/>
            <w:vAlign w:val="center"/>
          </w:tcPr>
          <w:p w14:paraId="2ACC9384" w14:textId="77777777" w:rsidR="000674A6" w:rsidRPr="00CE59F1" w:rsidRDefault="00F55AA0" w:rsidP="00F43A5A">
            <w:pPr>
              <w:pStyle w:val="af5"/>
              <w:rPr>
                <w:lang w:val="en-US"/>
              </w:rPr>
            </w:pPr>
            <m:oMathPara>
              <m:oMath>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p,m</m:t>
                    </m:r>
                  </m:sub>
                </m:sSub>
              </m:oMath>
            </m:oMathPara>
          </w:p>
        </w:tc>
      </w:tr>
      <w:tr w:rsidR="000674A6" w14:paraId="5E3F9B3A" w14:textId="77777777" w:rsidTr="000674A6">
        <w:trPr>
          <w:trHeight w:val="20"/>
          <w:jc w:val="center"/>
        </w:trPr>
        <w:tc>
          <w:tcPr>
            <w:tcW w:w="925" w:type="dxa"/>
            <w:vAlign w:val="bottom"/>
          </w:tcPr>
          <w:p w14:paraId="19F05503"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lastRenderedPageBreak/>
              <w:t>1</w:t>
            </w:r>
          </w:p>
        </w:tc>
        <w:tc>
          <w:tcPr>
            <w:tcW w:w="925" w:type="dxa"/>
            <w:vAlign w:val="bottom"/>
          </w:tcPr>
          <w:p w14:paraId="33FA1B7F"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3e3</w:t>
            </w:r>
          </w:p>
        </w:tc>
        <w:tc>
          <w:tcPr>
            <w:tcW w:w="926" w:type="dxa"/>
            <w:vAlign w:val="bottom"/>
          </w:tcPr>
          <w:p w14:paraId="1CFDB4F3"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2.37</w:t>
            </w:r>
          </w:p>
        </w:tc>
        <w:tc>
          <w:tcPr>
            <w:tcW w:w="925" w:type="dxa"/>
            <w:vAlign w:val="bottom"/>
          </w:tcPr>
          <w:p w14:paraId="4C1391A3"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1</w:t>
            </w:r>
          </w:p>
        </w:tc>
        <w:tc>
          <w:tcPr>
            <w:tcW w:w="926" w:type="dxa"/>
            <w:vAlign w:val="bottom"/>
          </w:tcPr>
          <w:p w14:paraId="25C6FF5F"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3.3</w:t>
            </w:r>
          </w:p>
        </w:tc>
      </w:tr>
      <w:tr w:rsidR="000674A6" w14:paraId="63D183F1" w14:textId="77777777" w:rsidTr="000674A6">
        <w:trPr>
          <w:trHeight w:val="20"/>
          <w:jc w:val="center"/>
        </w:trPr>
        <w:tc>
          <w:tcPr>
            <w:tcW w:w="925" w:type="dxa"/>
            <w:vAlign w:val="bottom"/>
          </w:tcPr>
          <w:p w14:paraId="4932F75B"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2</w:t>
            </w:r>
          </w:p>
        </w:tc>
        <w:tc>
          <w:tcPr>
            <w:tcW w:w="925" w:type="dxa"/>
            <w:vAlign w:val="bottom"/>
          </w:tcPr>
          <w:p w14:paraId="43483E7E"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550e3</w:t>
            </w:r>
          </w:p>
        </w:tc>
        <w:tc>
          <w:tcPr>
            <w:tcW w:w="926" w:type="dxa"/>
            <w:vAlign w:val="bottom"/>
          </w:tcPr>
          <w:p w14:paraId="459238D9"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2.7</w:t>
            </w:r>
          </w:p>
        </w:tc>
        <w:tc>
          <w:tcPr>
            <w:tcW w:w="925" w:type="dxa"/>
            <w:vAlign w:val="bottom"/>
          </w:tcPr>
          <w:p w14:paraId="159BA4D7"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1.6e6</w:t>
            </w:r>
          </w:p>
        </w:tc>
        <w:tc>
          <w:tcPr>
            <w:tcW w:w="926" w:type="dxa"/>
            <w:vAlign w:val="bottom"/>
          </w:tcPr>
          <w:p w14:paraId="0F0F94F0"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3.3</w:t>
            </w:r>
          </w:p>
        </w:tc>
      </w:tr>
      <w:tr w:rsidR="000674A6" w14:paraId="19D472EB" w14:textId="77777777" w:rsidTr="000674A6">
        <w:trPr>
          <w:trHeight w:val="54"/>
          <w:jc w:val="center"/>
        </w:trPr>
        <w:tc>
          <w:tcPr>
            <w:tcW w:w="925" w:type="dxa"/>
            <w:vAlign w:val="bottom"/>
          </w:tcPr>
          <w:p w14:paraId="77BF9CB3"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3</w:t>
            </w:r>
          </w:p>
        </w:tc>
        <w:tc>
          <w:tcPr>
            <w:tcW w:w="925" w:type="dxa"/>
            <w:vAlign w:val="bottom"/>
          </w:tcPr>
          <w:p w14:paraId="0CEB6B4D"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280e6</w:t>
            </w:r>
          </w:p>
        </w:tc>
        <w:tc>
          <w:tcPr>
            <w:tcW w:w="926" w:type="dxa"/>
            <w:vAlign w:val="bottom"/>
          </w:tcPr>
          <w:p w14:paraId="3E802E95"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2.53</w:t>
            </w:r>
          </w:p>
        </w:tc>
        <w:tc>
          <w:tcPr>
            <w:tcW w:w="925" w:type="dxa"/>
            <w:vAlign w:val="bottom"/>
          </w:tcPr>
          <w:p w14:paraId="5687DA27"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30e6</w:t>
            </w:r>
          </w:p>
        </w:tc>
        <w:tc>
          <w:tcPr>
            <w:tcW w:w="926" w:type="dxa"/>
            <w:vAlign w:val="bottom"/>
          </w:tcPr>
          <w:p w14:paraId="34C8E3B5" w14:textId="77777777" w:rsidR="000674A6" w:rsidRPr="00E26F72" w:rsidRDefault="000674A6" w:rsidP="00F43A5A">
            <w:pPr>
              <w:pStyle w:val="af5"/>
              <w:jc w:val="center"/>
              <w:rPr>
                <w:rFonts w:ascii="Arial" w:hAnsi="Arial" w:cs="Arial"/>
                <w:sz w:val="18"/>
                <w:szCs w:val="18"/>
                <w:lang w:val="en-US"/>
              </w:rPr>
            </w:pPr>
            <w:r w:rsidRPr="00E26F72">
              <w:rPr>
                <w:rFonts w:ascii="Arial" w:hAnsi="Arial" w:cs="Arial"/>
                <w:sz w:val="18"/>
                <w:szCs w:val="18"/>
                <w:lang w:val="en-US"/>
              </w:rPr>
              <w:t>1</w:t>
            </w:r>
          </w:p>
        </w:tc>
      </w:tr>
    </w:tbl>
    <w:p w14:paraId="0CB89131" w14:textId="2523024B" w:rsidR="00EC72F7" w:rsidRDefault="00EC72F7" w:rsidP="00EC72F7">
      <w:pPr>
        <w:pStyle w:val="aff8"/>
        <w:numPr>
          <w:ilvl w:val="1"/>
          <w:numId w:val="4"/>
        </w:numPr>
        <w:overflowPunct/>
        <w:autoSpaceDE/>
        <w:autoSpaceDN/>
        <w:adjustRightInd/>
        <w:spacing w:before="120" w:after="120"/>
        <w:ind w:left="1434" w:firstLineChars="0" w:hanging="357"/>
        <w:textAlignment w:val="auto"/>
        <w:rPr>
          <w:rFonts w:eastAsia="宋体"/>
          <w:color w:val="0070C0"/>
          <w:lang w:eastAsia="zh-CN"/>
        </w:rPr>
      </w:pPr>
      <w:r w:rsidRPr="00B5115A">
        <w:rPr>
          <w:rFonts w:eastAsia="宋体"/>
          <w:color w:val="0070C0"/>
          <w:lang w:eastAsia="zh-CN"/>
        </w:rPr>
        <w:t>O</w:t>
      </w:r>
      <w:r>
        <w:rPr>
          <w:rFonts w:eastAsia="宋体"/>
          <w:color w:val="0070C0"/>
          <w:lang w:eastAsia="zh-CN"/>
        </w:rPr>
        <w:t>ption 3</w:t>
      </w:r>
      <w:r w:rsidRPr="00B5115A">
        <w:rPr>
          <w:rFonts w:eastAsia="宋体"/>
          <w:color w:val="0070C0"/>
          <w:lang w:eastAsia="zh-CN"/>
        </w:rPr>
        <w:t xml:space="preserve">: </w:t>
      </w:r>
      <w:r w:rsidR="00645405" w:rsidRPr="00645405">
        <w:rPr>
          <w:rFonts w:eastAsia="宋体"/>
          <w:color w:val="0070C0"/>
          <w:lang w:eastAsia="zh-CN"/>
        </w:rPr>
        <w:t>It is necessary to perform further simulations and ideally using different simulation setups to have more confidence in the actual impact of using CPE compensation based on PTRS in EVM test setups</w:t>
      </w:r>
      <w:r w:rsidR="00645405">
        <w:rPr>
          <w:rFonts w:eastAsia="宋体"/>
          <w:color w:val="0070C0"/>
          <w:lang w:eastAsia="zh-CN"/>
        </w:rPr>
        <w:t xml:space="preserve">  (</w:t>
      </w:r>
      <w:r w:rsidR="00645405" w:rsidRPr="00645405">
        <w:rPr>
          <w:rFonts w:eastAsia="宋体"/>
          <w:color w:val="0070C0"/>
          <w:lang w:eastAsia="zh-CN"/>
        </w:rPr>
        <w:t>Anritsu)</w:t>
      </w:r>
    </w:p>
    <w:p w14:paraId="1A44FE2F" w14:textId="6FB286ED" w:rsidR="000674A6" w:rsidRPr="0075698F" w:rsidRDefault="000674A6" w:rsidP="0075698F">
      <w:pPr>
        <w:spacing w:after="120"/>
        <w:rPr>
          <w:color w:val="0070C0"/>
          <w:lang w:eastAsia="zh-CN"/>
        </w:rPr>
      </w:pPr>
    </w:p>
    <w:p w14:paraId="63D812A2" w14:textId="77777777" w:rsidR="000674A6" w:rsidRPr="00B5115A" w:rsidRDefault="000674A6" w:rsidP="000674A6">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68493A68" w14:textId="79F93151" w:rsidR="000674A6" w:rsidRPr="000674A6" w:rsidRDefault="000674A6" w:rsidP="005C606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0581A236" w14:textId="2A4E5A54" w:rsidR="005C606E" w:rsidRPr="00B5115A" w:rsidRDefault="005C606E" w:rsidP="005C606E">
      <w:pPr>
        <w:rPr>
          <w:b/>
          <w:color w:val="0070C0"/>
          <w:u w:val="single"/>
          <w:lang w:eastAsia="ko-KR"/>
        </w:rPr>
      </w:pPr>
      <w:r w:rsidRPr="00B5115A">
        <w:rPr>
          <w:b/>
          <w:color w:val="0070C0"/>
          <w:u w:val="single"/>
          <w:lang w:eastAsia="ko-KR"/>
        </w:rPr>
        <w:t>Issue 2-1</w:t>
      </w:r>
      <w:r>
        <w:rPr>
          <w:b/>
          <w:color w:val="0070C0"/>
          <w:u w:val="single"/>
          <w:lang w:eastAsia="ko-KR"/>
        </w:rPr>
        <w:t>-</w:t>
      </w:r>
      <w:r w:rsidR="000674A6">
        <w:rPr>
          <w:b/>
          <w:color w:val="0070C0"/>
          <w:u w:val="single"/>
          <w:lang w:eastAsia="ko-KR"/>
        </w:rPr>
        <w:t>3</w:t>
      </w:r>
      <w:r w:rsidRPr="00B5115A">
        <w:rPr>
          <w:b/>
          <w:color w:val="0070C0"/>
          <w:u w:val="single"/>
          <w:lang w:eastAsia="ko-KR"/>
        </w:rPr>
        <w:t xml:space="preserve">: </w:t>
      </w:r>
      <w:r w:rsidRPr="008240A5">
        <w:rPr>
          <w:b/>
          <w:color w:val="0070C0"/>
          <w:u w:val="single"/>
          <w:lang w:eastAsia="ko-KR"/>
        </w:rPr>
        <w:t>EVM budget</w:t>
      </w:r>
    </w:p>
    <w:p w14:paraId="5938A9D0" w14:textId="77777777" w:rsidR="005C606E" w:rsidRPr="00B5115A" w:rsidRDefault="005C606E" w:rsidP="005C606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4B9B2365" w14:textId="13BD2EA6" w:rsidR="005C606E" w:rsidRPr="00BA47EF" w:rsidRDefault="005C606E" w:rsidP="00BA47EF">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00FF5050">
        <w:rPr>
          <w:rFonts w:eastAsia="宋体"/>
          <w:color w:val="0070C0"/>
          <w:lang w:eastAsia="zh-CN"/>
        </w:rPr>
        <w:t>T</w:t>
      </w:r>
      <w:r w:rsidRPr="0048335D">
        <w:rPr>
          <w:rFonts w:eastAsia="宋体"/>
          <w:color w:val="0070C0"/>
          <w:lang w:eastAsia="zh-CN"/>
        </w:rPr>
        <w:t xml:space="preserve">he EVM budget </w:t>
      </w:r>
      <w:r w:rsidR="00FF5050" w:rsidRPr="00FF5050">
        <w:rPr>
          <w:rFonts w:eastAsia="宋体"/>
          <w:color w:val="0070C0"/>
          <w:lang w:eastAsia="zh-CN"/>
        </w:rPr>
        <w:t>should be partitioned into four distortion contributors</w:t>
      </w:r>
      <w:r w:rsidR="00FF5050" w:rsidRPr="0048335D">
        <w:rPr>
          <w:rFonts w:eastAsia="宋体"/>
          <w:color w:val="0070C0"/>
          <w:lang w:eastAsia="zh-CN"/>
        </w:rPr>
        <w:t xml:space="preserve"> </w:t>
      </w:r>
      <w:r w:rsidR="00BA47EF" w:rsidRPr="00BA47EF">
        <w:rPr>
          <w:rFonts w:eastAsia="宋体"/>
          <w:color w:val="0070C0"/>
          <w:lang w:eastAsia="zh-CN"/>
        </w:rPr>
        <w:t>as used in FR1</w:t>
      </w:r>
      <w:r w:rsidR="00BA47EF">
        <w:rPr>
          <w:rFonts w:eastAsia="宋体"/>
          <w:color w:val="0070C0"/>
          <w:lang w:eastAsia="zh-CN"/>
        </w:rPr>
        <w:t xml:space="preserve">, and </w:t>
      </w:r>
      <w:r w:rsidR="00BA47EF" w:rsidRPr="00BA47EF">
        <w:rPr>
          <w:rFonts w:eastAsia="宋体"/>
          <w:color w:val="0070C0"/>
          <w:lang w:eastAsia="zh-CN"/>
        </w:rPr>
        <w:t>RAN4 to consolidate the inputs from companies based on their design approach for the EVM budget</w:t>
      </w:r>
      <w:r>
        <w:rPr>
          <w:rFonts w:eastAsia="宋体"/>
          <w:color w:val="0070C0"/>
          <w:lang w:eastAsia="zh-CN"/>
        </w:rPr>
        <w:t>.</w:t>
      </w:r>
      <w:r w:rsidR="00BA47EF">
        <w:rPr>
          <w:rFonts w:eastAsia="宋体"/>
          <w:color w:val="0070C0"/>
          <w:lang w:eastAsia="zh-CN"/>
        </w:rPr>
        <w:t xml:space="preserve"> </w:t>
      </w:r>
      <w:r w:rsidR="00FF5050">
        <w:rPr>
          <w:rFonts w:eastAsia="宋体"/>
          <w:color w:val="0070C0"/>
          <w:lang w:eastAsia="zh-CN"/>
        </w:rPr>
        <w:t>(MTK)</w:t>
      </w:r>
    </w:p>
    <w:p w14:paraId="1AA0CF38" w14:textId="4DA4C2D8" w:rsidR="00FF5050" w:rsidRPr="00FF5050" w:rsidRDefault="005C606E" w:rsidP="00FF5050">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2: </w:t>
      </w:r>
      <w:r w:rsidR="00FF5050" w:rsidRPr="00FF5050">
        <w:rPr>
          <w:rFonts w:eastAsia="宋体"/>
          <w:color w:val="0070C0"/>
          <w:lang w:eastAsia="zh-CN"/>
        </w:rPr>
        <w:t xml:space="preserve">Just specify EVM requirement for phase noise for FR2-1 EVM budget and other RF impairment aren’t </w:t>
      </w:r>
      <w:r w:rsidR="00FF5050">
        <w:rPr>
          <w:rFonts w:eastAsia="宋体"/>
          <w:color w:val="0070C0"/>
          <w:lang w:eastAsia="zh-CN"/>
        </w:rPr>
        <w:t>further detailed: (Xiaomi)</w:t>
      </w:r>
    </w:p>
    <w:tbl>
      <w:tblPr>
        <w:tblW w:w="6783" w:type="dxa"/>
        <w:jc w:val="center"/>
        <w:tblCellMar>
          <w:left w:w="0" w:type="dxa"/>
          <w:right w:w="0" w:type="dxa"/>
        </w:tblCellMar>
        <w:tblLook w:val="0600" w:firstRow="0" w:lastRow="0" w:firstColumn="0" w:lastColumn="0" w:noHBand="1" w:noVBand="1"/>
      </w:tblPr>
      <w:tblGrid>
        <w:gridCol w:w="3892"/>
        <w:gridCol w:w="1331"/>
        <w:gridCol w:w="1560"/>
      </w:tblGrid>
      <w:tr w:rsidR="00FF5050" w:rsidRPr="00BA47EF" w14:paraId="09B8AFE6" w14:textId="77777777" w:rsidTr="00F43A5A">
        <w:trPr>
          <w:trHeight w:val="318"/>
          <w:jc w:val="center"/>
        </w:trPr>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A5011"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bCs/>
                <w:lang w:val="en-US" w:eastAsia="zh-CN"/>
              </w:rPr>
              <w:t>Tx EVM contributor</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1E62E9"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bCs/>
                <w:lang w:val="en-US" w:eastAsia="zh-CN"/>
              </w:rPr>
              <w:t>EVM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54A1A"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bCs/>
                <w:lang w:val="en-US" w:eastAsia="zh-CN"/>
              </w:rPr>
              <w:t>SNR(dB)</w:t>
            </w:r>
          </w:p>
        </w:tc>
      </w:tr>
      <w:tr w:rsidR="00FF5050" w:rsidRPr="00BA47EF" w14:paraId="11B107A9" w14:textId="77777777" w:rsidTr="00F43A5A">
        <w:trPr>
          <w:trHeight w:val="318"/>
          <w:jc w:val="center"/>
        </w:trPr>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0C620"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Phase noise</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FD7C9D"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2.1%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25558"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 xml:space="preserve">33.6 </w:t>
            </w:r>
          </w:p>
        </w:tc>
      </w:tr>
      <w:tr w:rsidR="00FF5050" w:rsidRPr="00BA47EF" w14:paraId="61812FC1" w14:textId="77777777" w:rsidTr="00F43A5A">
        <w:trPr>
          <w:trHeight w:val="318"/>
          <w:jc w:val="center"/>
        </w:trPr>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7F8714"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Other impairments (including IQ imbalance, PA and transmitter non-linearity)</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6DFC4E"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2.8%</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7527B6"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31.1</w:t>
            </w:r>
          </w:p>
        </w:tc>
      </w:tr>
      <w:tr w:rsidR="00FF5050" w:rsidRPr="00BA47EF" w14:paraId="2B19B0C6" w14:textId="77777777" w:rsidTr="00F43A5A">
        <w:trPr>
          <w:trHeight w:val="318"/>
          <w:jc w:val="center"/>
        </w:trPr>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11F99F"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Total</w:t>
            </w:r>
          </w:p>
        </w:tc>
        <w:tc>
          <w:tcPr>
            <w:tcW w:w="13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A221ED"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3.5%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FC60C8" w14:textId="77777777" w:rsidR="00FF5050" w:rsidRPr="00BA47EF" w:rsidRDefault="00FF5050" w:rsidP="00F43A5A">
            <w:pPr>
              <w:overflowPunct w:val="0"/>
              <w:autoSpaceDE w:val="0"/>
              <w:autoSpaceDN w:val="0"/>
              <w:adjustRightInd w:val="0"/>
              <w:textAlignment w:val="baseline"/>
              <w:rPr>
                <w:rFonts w:eastAsia="等线"/>
                <w:lang w:val="en-US" w:eastAsia="zh-CN"/>
              </w:rPr>
            </w:pPr>
            <w:r w:rsidRPr="00BA47EF">
              <w:rPr>
                <w:rFonts w:eastAsia="等线"/>
                <w:lang w:val="en-US" w:eastAsia="zh-CN"/>
              </w:rPr>
              <w:t>29.1</w:t>
            </w:r>
          </w:p>
        </w:tc>
      </w:tr>
    </w:tbl>
    <w:p w14:paraId="76592A3D" w14:textId="77777777" w:rsidR="005C606E" w:rsidRPr="00B5115A" w:rsidRDefault="005C606E" w:rsidP="005C606E">
      <w:pPr>
        <w:pStyle w:val="aff8"/>
        <w:overflowPunct/>
        <w:autoSpaceDE/>
        <w:autoSpaceDN/>
        <w:adjustRightInd/>
        <w:spacing w:after="120"/>
        <w:ind w:left="1440" w:firstLineChars="0" w:firstLine="0"/>
        <w:textAlignment w:val="auto"/>
        <w:rPr>
          <w:rFonts w:eastAsia="宋体"/>
          <w:color w:val="0070C0"/>
          <w:lang w:eastAsia="zh-CN"/>
        </w:rPr>
      </w:pPr>
    </w:p>
    <w:p w14:paraId="55B65EB8" w14:textId="77777777" w:rsidR="005C606E" w:rsidRPr="00B5115A" w:rsidRDefault="005C606E" w:rsidP="005C606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505C9CB9" w14:textId="2DBD4931" w:rsidR="005C606E" w:rsidRDefault="005C606E" w:rsidP="005C606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158F9B7D" w14:textId="3BCD0B3C" w:rsidR="001B1B02" w:rsidRPr="00B5115A" w:rsidRDefault="001B1B02" w:rsidP="001B1B02">
      <w:pPr>
        <w:rPr>
          <w:b/>
          <w:color w:val="0070C0"/>
          <w:u w:val="single"/>
          <w:lang w:eastAsia="ko-KR"/>
        </w:rPr>
      </w:pPr>
      <w:r w:rsidRPr="00B5115A">
        <w:rPr>
          <w:b/>
          <w:color w:val="0070C0"/>
          <w:u w:val="single"/>
          <w:lang w:eastAsia="ko-KR"/>
        </w:rPr>
        <w:t>Issue 2-</w:t>
      </w:r>
      <w:r>
        <w:rPr>
          <w:b/>
          <w:color w:val="0070C0"/>
          <w:u w:val="single"/>
          <w:lang w:eastAsia="ko-KR"/>
        </w:rPr>
        <w:t>1-4</w:t>
      </w:r>
      <w:r w:rsidRPr="00B5115A">
        <w:rPr>
          <w:b/>
          <w:color w:val="0070C0"/>
          <w:u w:val="single"/>
          <w:lang w:eastAsia="ko-KR"/>
        </w:rPr>
        <w:t>:</w:t>
      </w:r>
      <w:r w:rsidRPr="0048335D">
        <w:rPr>
          <w:b/>
          <w:color w:val="0070C0"/>
          <w:u w:val="single"/>
          <w:lang w:eastAsia="ko-KR"/>
        </w:rPr>
        <w:t xml:space="preserve"> </w:t>
      </w:r>
      <w:r>
        <w:rPr>
          <w:b/>
          <w:color w:val="0070C0"/>
          <w:u w:val="single"/>
          <w:lang w:eastAsia="ko-KR"/>
        </w:rPr>
        <w:t>Whether consider other UE implementation-based methods to confine the MPR values for 256QAM</w:t>
      </w:r>
    </w:p>
    <w:p w14:paraId="414CD4BD" w14:textId="77777777" w:rsidR="001B1B02" w:rsidRPr="00B5115A" w:rsidRDefault="001B1B02" w:rsidP="001B1B02">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3B8A37B1" w14:textId="7E320112" w:rsidR="001B1B02" w:rsidRPr="001B1B02" w:rsidRDefault="001B1B02" w:rsidP="001B1B02">
      <w:pPr>
        <w:pStyle w:val="aff8"/>
        <w:numPr>
          <w:ilvl w:val="1"/>
          <w:numId w:val="4"/>
        </w:numPr>
        <w:overflowPunct/>
        <w:autoSpaceDE/>
        <w:autoSpaceDN/>
        <w:adjustRightInd/>
        <w:spacing w:after="120"/>
        <w:ind w:left="1440" w:firstLineChars="0"/>
        <w:textAlignment w:val="auto"/>
        <w:rPr>
          <w:rFonts w:eastAsia="等线"/>
          <w:color w:val="0070C0"/>
          <w:lang w:val="en-US" w:eastAsia="en-GB"/>
        </w:rPr>
      </w:pPr>
      <w:r w:rsidRPr="00B5115A">
        <w:rPr>
          <w:rFonts w:eastAsia="宋体"/>
          <w:color w:val="0070C0"/>
          <w:lang w:eastAsia="zh-CN"/>
        </w:rPr>
        <w:t xml:space="preserve">Option 1: </w:t>
      </w:r>
      <w:r w:rsidRPr="001B1B02">
        <w:rPr>
          <w:rFonts w:eastAsia="等线"/>
          <w:color w:val="0070C0"/>
          <w:lang w:val="en-US" w:eastAsia="en-GB"/>
        </w:rPr>
        <w:t>RAN4 should confine the MPR values for 256 QAM in FR2-1 with the consideration that more advanced UE implementation technologies are also feasible for high-power devices</w:t>
      </w:r>
      <w:r>
        <w:rPr>
          <w:rFonts w:eastAsia="等线"/>
          <w:color w:val="0070C0"/>
          <w:lang w:val="en-US" w:eastAsia="en-GB"/>
        </w:rPr>
        <w:t xml:space="preserve">, i.e., </w:t>
      </w:r>
      <w:r w:rsidRPr="001B1B02">
        <w:rPr>
          <w:rFonts w:eastAsia="等线"/>
          <w:color w:val="0070C0"/>
          <w:lang w:val="en-US" w:eastAsia="en-GB"/>
        </w:rPr>
        <w:t>linearization and more advanced semiconductor technologies</w:t>
      </w:r>
      <w:r w:rsidR="0075698F">
        <w:rPr>
          <w:rFonts w:eastAsia="等线"/>
          <w:color w:val="0070C0"/>
          <w:lang w:val="en-US" w:eastAsia="en-GB"/>
        </w:rPr>
        <w:t>. (Sony)</w:t>
      </w:r>
    </w:p>
    <w:p w14:paraId="408763C2" w14:textId="257C5EFF" w:rsidR="001B1B02" w:rsidRPr="00B5115A" w:rsidRDefault="001B1B02" w:rsidP="001B1B02">
      <w:pPr>
        <w:pStyle w:val="aff8"/>
        <w:numPr>
          <w:ilvl w:val="1"/>
          <w:numId w:val="4"/>
        </w:numPr>
        <w:overflowPunct/>
        <w:autoSpaceDE/>
        <w:autoSpaceDN/>
        <w:adjustRightInd/>
        <w:spacing w:before="120" w:after="120"/>
        <w:ind w:left="1434" w:firstLineChars="0" w:hanging="357"/>
        <w:textAlignment w:val="auto"/>
        <w:rPr>
          <w:rFonts w:eastAsia="宋体"/>
          <w:color w:val="0070C0"/>
          <w:lang w:eastAsia="zh-CN"/>
        </w:rPr>
      </w:pPr>
      <w:r w:rsidRPr="00B5115A">
        <w:rPr>
          <w:rFonts w:eastAsia="宋体"/>
          <w:color w:val="0070C0"/>
          <w:lang w:eastAsia="zh-CN"/>
        </w:rPr>
        <w:t xml:space="preserve">Option 2: </w:t>
      </w:r>
      <w:r w:rsidR="00310151">
        <w:rPr>
          <w:rFonts w:eastAsia="宋体"/>
          <w:color w:val="0070C0"/>
          <w:lang w:eastAsia="zh-CN"/>
        </w:rPr>
        <w:t xml:space="preserve">Adopt the </w:t>
      </w:r>
      <w:r w:rsidR="0075698F">
        <w:rPr>
          <w:rFonts w:eastAsia="宋体"/>
          <w:color w:val="0070C0"/>
          <w:lang w:eastAsia="zh-CN"/>
        </w:rPr>
        <w:t xml:space="preserve">same </w:t>
      </w:r>
      <w:r w:rsidR="00310151">
        <w:rPr>
          <w:rFonts w:eastAsia="宋体"/>
          <w:color w:val="0070C0"/>
          <w:lang w:eastAsia="zh-CN"/>
        </w:rPr>
        <w:t xml:space="preserve">simulation method as </w:t>
      </w:r>
      <w:r w:rsidR="00310151" w:rsidRPr="00BA47EF">
        <w:rPr>
          <w:rFonts w:eastAsia="宋体"/>
          <w:color w:val="0070C0"/>
          <w:lang w:eastAsia="zh-CN"/>
        </w:rPr>
        <w:t xml:space="preserve">used in </w:t>
      </w:r>
      <w:r w:rsidR="00310151">
        <w:rPr>
          <w:rFonts w:eastAsia="宋体"/>
          <w:color w:val="0070C0"/>
          <w:lang w:eastAsia="zh-CN"/>
        </w:rPr>
        <w:t>FR1.</w:t>
      </w:r>
    </w:p>
    <w:p w14:paraId="250AD6E1" w14:textId="77777777" w:rsidR="001B1B02" w:rsidRPr="00B5115A" w:rsidRDefault="001B1B02" w:rsidP="001B1B02">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2BE24191" w14:textId="77777777" w:rsidR="001B1B02" w:rsidRDefault="001B1B02" w:rsidP="001B1B02">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3AAC0C5E" w14:textId="470500EA" w:rsidR="005C606E" w:rsidRPr="00805BE8" w:rsidRDefault="005C606E" w:rsidP="005C606E">
      <w:pPr>
        <w:rPr>
          <w:b/>
          <w:color w:val="0070C0"/>
          <w:u w:val="single"/>
          <w:lang w:eastAsia="ko-KR"/>
        </w:rPr>
      </w:pPr>
      <w:r>
        <w:rPr>
          <w:b/>
          <w:color w:val="0070C0"/>
          <w:u w:val="single"/>
          <w:lang w:eastAsia="ko-KR"/>
        </w:rPr>
        <w:t>Issue 2-</w:t>
      </w:r>
      <w:r w:rsidR="00310151">
        <w:rPr>
          <w:b/>
          <w:color w:val="0070C0"/>
          <w:u w:val="single"/>
          <w:lang w:eastAsia="ko-KR"/>
        </w:rPr>
        <w:t>1</w:t>
      </w:r>
      <w:r>
        <w:rPr>
          <w:b/>
          <w:color w:val="0070C0"/>
          <w:u w:val="single"/>
          <w:lang w:eastAsia="ko-KR"/>
        </w:rPr>
        <w:t>-</w:t>
      </w:r>
      <w:r w:rsidR="00310151">
        <w:rPr>
          <w:b/>
          <w:color w:val="0070C0"/>
          <w:u w:val="single"/>
          <w:lang w:eastAsia="ko-KR"/>
        </w:rPr>
        <w:t>5</w:t>
      </w:r>
      <w:r>
        <w:rPr>
          <w:b/>
          <w:color w:val="0070C0"/>
          <w:u w:val="single"/>
          <w:lang w:eastAsia="ko-KR"/>
        </w:rPr>
        <w:t xml:space="preserve">: </w:t>
      </w:r>
      <w:r w:rsidRPr="002F16D6">
        <w:rPr>
          <w:b/>
          <w:color w:val="0070C0"/>
          <w:u w:val="single"/>
          <w:lang w:eastAsia="ko-KR"/>
        </w:rPr>
        <w:t>PTRS</w:t>
      </w:r>
      <w:r>
        <w:rPr>
          <w:b/>
          <w:color w:val="0070C0"/>
          <w:u w:val="single"/>
          <w:lang w:eastAsia="ko-KR"/>
        </w:rPr>
        <w:t xml:space="preserve"> </w:t>
      </w:r>
      <w:r w:rsidR="00310151">
        <w:rPr>
          <w:b/>
          <w:color w:val="0070C0"/>
          <w:u w:val="single"/>
          <w:lang w:eastAsia="ko-KR"/>
        </w:rPr>
        <w:t>configuration for</w:t>
      </w:r>
      <w:r w:rsidRPr="00B1489B">
        <w:rPr>
          <w:b/>
          <w:color w:val="0070C0"/>
          <w:u w:val="single"/>
          <w:lang w:eastAsia="ko-KR"/>
        </w:rPr>
        <w:t xml:space="preserve"> MPR </w:t>
      </w:r>
      <w:r w:rsidR="00BC0142">
        <w:rPr>
          <w:b/>
          <w:color w:val="0070C0"/>
          <w:u w:val="single"/>
          <w:lang w:eastAsia="ko-KR"/>
        </w:rPr>
        <w:t>requirements</w:t>
      </w:r>
    </w:p>
    <w:p w14:paraId="75633834" w14:textId="77777777" w:rsidR="005C606E" w:rsidRPr="00805BE8" w:rsidRDefault="005C606E" w:rsidP="005C606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A701CB9" w14:textId="58FC37F6" w:rsidR="005C606E" w:rsidRDefault="005C606E" w:rsidP="005C606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5C4C4F">
        <w:rPr>
          <w:rFonts w:eastAsia="宋体"/>
          <w:color w:val="0070C0"/>
          <w:szCs w:val="24"/>
          <w:lang w:eastAsia="zh-CN"/>
        </w:rPr>
        <w:t xml:space="preserve">Option 1: </w:t>
      </w:r>
      <w:r w:rsidR="00BC0142" w:rsidRPr="00BC0142">
        <w:rPr>
          <w:rFonts w:eastAsia="宋体"/>
          <w:color w:val="0070C0"/>
          <w:szCs w:val="24"/>
          <w:lang w:eastAsia="zh-CN"/>
        </w:rPr>
        <w:t>The MPR requirements are specified with the default PTRS configuration (K = 2, L = 1), applicable to all UEs regardless of UE’s recommended PTRS configuration</w:t>
      </w:r>
      <w:r>
        <w:rPr>
          <w:rFonts w:eastAsia="宋体"/>
          <w:color w:val="0070C0"/>
          <w:szCs w:val="24"/>
          <w:lang w:eastAsia="zh-CN"/>
        </w:rPr>
        <w:t>.</w:t>
      </w:r>
      <w:r w:rsidR="0075698F">
        <w:rPr>
          <w:rFonts w:eastAsia="宋体"/>
          <w:color w:val="0070C0"/>
          <w:szCs w:val="24"/>
          <w:lang w:eastAsia="zh-CN"/>
        </w:rPr>
        <w:t xml:space="preserve"> (Ericsson)</w:t>
      </w:r>
    </w:p>
    <w:p w14:paraId="5EFBC66F" w14:textId="325C8BCC" w:rsidR="00EB414B" w:rsidRPr="005C4C4F" w:rsidRDefault="00EB414B" w:rsidP="00EB414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A</w:t>
      </w:r>
      <w:r w:rsidRPr="00EB414B">
        <w:rPr>
          <w:rFonts w:eastAsia="宋体"/>
          <w:color w:val="0070C0"/>
          <w:szCs w:val="24"/>
          <w:lang w:eastAsia="zh-CN"/>
        </w:rPr>
        <w:t>dd an additional requirement with the UE recommended set not the default, then the MPR should be within a margin from the above “default” for gNB following the recommendations</w:t>
      </w:r>
      <w:r>
        <w:rPr>
          <w:rFonts w:eastAsia="宋体"/>
          <w:color w:val="0070C0"/>
          <w:szCs w:val="24"/>
          <w:lang w:eastAsia="zh-CN"/>
        </w:rPr>
        <w:t>.</w:t>
      </w:r>
    </w:p>
    <w:p w14:paraId="3A0ACC89" w14:textId="77777777" w:rsidR="005C606E" w:rsidRPr="00314060" w:rsidRDefault="005C606E" w:rsidP="005C606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Pr="005C4C4F">
        <w:rPr>
          <w:rFonts w:eastAsia="宋体"/>
          <w:color w:val="0070C0"/>
          <w:szCs w:val="24"/>
          <w:lang w:eastAsia="zh-CN"/>
        </w:rPr>
        <w:t>: Others.</w:t>
      </w:r>
    </w:p>
    <w:p w14:paraId="4B5569D4" w14:textId="77777777" w:rsidR="005C606E" w:rsidRPr="00B5115A" w:rsidRDefault="005C606E" w:rsidP="005C606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26C9BD7D" w14:textId="77777777" w:rsidR="005C606E" w:rsidRPr="00A713C6" w:rsidRDefault="005C606E" w:rsidP="005C606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2C2A582A" w14:textId="433A1543" w:rsidR="00235935" w:rsidRPr="00B5115A" w:rsidRDefault="00235935" w:rsidP="00235935">
      <w:pPr>
        <w:pStyle w:val="1"/>
        <w:rPr>
          <w:sz w:val="20"/>
          <w:lang w:eastAsia="ja-JP"/>
        </w:rPr>
      </w:pPr>
      <w:r w:rsidRPr="00B5115A">
        <w:rPr>
          <w:sz w:val="20"/>
          <w:lang w:eastAsia="ja-JP"/>
        </w:rPr>
        <w:lastRenderedPageBreak/>
        <w:t>Topic #</w:t>
      </w:r>
      <w:r w:rsidR="00512CB7">
        <w:rPr>
          <w:sz w:val="20"/>
          <w:lang w:eastAsia="ja-JP"/>
        </w:rPr>
        <w:t>3</w:t>
      </w:r>
      <w:r w:rsidRPr="00B5115A">
        <w:rPr>
          <w:sz w:val="20"/>
          <w:lang w:eastAsia="ja-JP"/>
        </w:rPr>
        <w:t xml:space="preserve">: </w:t>
      </w:r>
      <w:r>
        <w:rPr>
          <w:sz w:val="20"/>
          <w:lang w:eastAsia="ja-JP"/>
        </w:rPr>
        <w:t>EVM test</w:t>
      </w:r>
    </w:p>
    <w:p w14:paraId="6F8503EB" w14:textId="77777777" w:rsidR="00235935" w:rsidRPr="00B5115A" w:rsidRDefault="00235935" w:rsidP="00235935">
      <w:pPr>
        <w:rPr>
          <w:i/>
          <w:color w:val="0070C0"/>
          <w:lang w:eastAsia="zh-CN"/>
        </w:rPr>
      </w:pPr>
      <w:r w:rsidRPr="00B5115A">
        <w:rPr>
          <w:i/>
          <w:color w:val="0070C0"/>
          <w:lang w:eastAsia="zh-CN"/>
        </w:rPr>
        <w:t xml:space="preserve">Main technical topic overview. The structure can be done based on sub-agenda basis. </w:t>
      </w:r>
    </w:p>
    <w:p w14:paraId="5CF44535" w14:textId="77777777" w:rsidR="00235935" w:rsidRPr="00B5115A" w:rsidRDefault="00235935" w:rsidP="00235935">
      <w:pPr>
        <w:pStyle w:val="2"/>
        <w:rPr>
          <w:sz w:val="20"/>
          <w:szCs w:val="20"/>
        </w:rPr>
      </w:pPr>
      <w:r w:rsidRPr="00B5115A">
        <w:rPr>
          <w:rFonts w:hint="eastAsia"/>
          <w:sz w:val="20"/>
          <w:szCs w:val="20"/>
        </w:rPr>
        <w:t>Companies</w:t>
      </w:r>
      <w:r w:rsidRPr="00B5115A">
        <w:rPr>
          <w:sz w:val="20"/>
          <w:szCs w:val="20"/>
        </w:rPr>
        <w:t>’ contributions summary</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4"/>
        <w:gridCol w:w="1115"/>
        <w:gridCol w:w="8476"/>
      </w:tblGrid>
      <w:tr w:rsidR="0075698F" w:rsidRPr="00F01DDB" w14:paraId="58AE10DF" w14:textId="77777777" w:rsidTr="00325594">
        <w:trPr>
          <w:trHeight w:val="280"/>
        </w:trPr>
        <w:tc>
          <w:tcPr>
            <w:tcW w:w="894" w:type="dxa"/>
            <w:shd w:val="clear" w:color="auto" w:fill="auto"/>
            <w:vAlign w:val="center"/>
          </w:tcPr>
          <w:p w14:paraId="13EAA1A2" w14:textId="77777777" w:rsidR="0075698F" w:rsidRPr="00F01DDB" w:rsidRDefault="0075698F" w:rsidP="00F43A5A">
            <w:pPr>
              <w:spacing w:after="0"/>
              <w:rPr>
                <w:rFonts w:ascii="Arial" w:hAnsi="Arial" w:cs="Arial"/>
                <w:b/>
                <w:bCs/>
                <w:color w:val="0000FF"/>
                <w:sz w:val="16"/>
                <w:szCs w:val="16"/>
                <w:u w:val="single"/>
                <w:lang w:val="en-US" w:eastAsia="zh-CN"/>
              </w:rPr>
            </w:pPr>
            <w:r w:rsidRPr="00F01DDB">
              <w:rPr>
                <w:b/>
                <w:bCs/>
              </w:rPr>
              <w:t>T-doc number</w:t>
            </w:r>
          </w:p>
        </w:tc>
        <w:tc>
          <w:tcPr>
            <w:tcW w:w="1115" w:type="dxa"/>
            <w:shd w:val="clear" w:color="auto" w:fill="auto"/>
            <w:vAlign w:val="center"/>
          </w:tcPr>
          <w:p w14:paraId="2B4790A8" w14:textId="77777777" w:rsidR="0075698F" w:rsidRPr="00F01DDB" w:rsidRDefault="0075698F" w:rsidP="00F43A5A">
            <w:pPr>
              <w:spacing w:after="0"/>
              <w:rPr>
                <w:rFonts w:ascii="Arial" w:hAnsi="Arial" w:cs="Arial"/>
                <w:b/>
                <w:sz w:val="16"/>
                <w:szCs w:val="16"/>
                <w:lang w:val="en-US" w:eastAsia="zh-CN"/>
              </w:rPr>
            </w:pPr>
            <w:r w:rsidRPr="00F01DDB">
              <w:rPr>
                <w:b/>
                <w:bCs/>
              </w:rPr>
              <w:t>Company</w:t>
            </w:r>
          </w:p>
        </w:tc>
        <w:tc>
          <w:tcPr>
            <w:tcW w:w="8476" w:type="dxa"/>
            <w:vAlign w:val="center"/>
          </w:tcPr>
          <w:p w14:paraId="73853779" w14:textId="77777777" w:rsidR="0075698F" w:rsidRPr="00D630F4" w:rsidRDefault="0075698F" w:rsidP="00F43A5A">
            <w:pPr>
              <w:rPr>
                <w:rFonts w:ascii="Arial" w:hAnsi="Arial" w:cs="Arial"/>
                <w:b/>
                <w:sz w:val="16"/>
                <w:szCs w:val="16"/>
                <w:lang w:val="en-US" w:eastAsia="zh-CN"/>
              </w:rPr>
            </w:pPr>
            <w:r w:rsidRPr="00D630F4">
              <w:rPr>
                <w:b/>
                <w:bCs/>
              </w:rPr>
              <w:t>Proposals / Observations</w:t>
            </w:r>
          </w:p>
        </w:tc>
      </w:tr>
      <w:tr w:rsidR="0075698F" w:rsidRPr="00F01DDB" w14:paraId="3A64EA70" w14:textId="77777777" w:rsidTr="00325594">
        <w:trPr>
          <w:trHeight w:val="400"/>
        </w:trPr>
        <w:tc>
          <w:tcPr>
            <w:tcW w:w="894" w:type="dxa"/>
            <w:shd w:val="clear" w:color="auto" w:fill="auto"/>
            <w:hideMark/>
          </w:tcPr>
          <w:p w14:paraId="20ADCD54" w14:textId="77777777" w:rsidR="0075698F" w:rsidRPr="00F01DDB" w:rsidRDefault="00F55AA0" w:rsidP="00F43A5A">
            <w:pPr>
              <w:spacing w:after="0"/>
              <w:rPr>
                <w:rFonts w:ascii="Arial" w:hAnsi="Arial" w:cs="Arial"/>
                <w:bCs/>
                <w:color w:val="0000FF"/>
                <w:sz w:val="16"/>
                <w:szCs w:val="16"/>
                <w:u w:val="single"/>
                <w:lang w:val="en-US" w:eastAsia="zh-CN"/>
              </w:rPr>
            </w:pPr>
            <w:hyperlink r:id="rId30" w:history="1">
              <w:r w:rsidR="0075698F" w:rsidRPr="00F01DDB">
                <w:rPr>
                  <w:rFonts w:ascii="Arial" w:hAnsi="Arial" w:cs="Arial"/>
                  <w:bCs/>
                  <w:color w:val="0000FF"/>
                  <w:sz w:val="16"/>
                  <w:szCs w:val="16"/>
                  <w:u w:val="single"/>
                  <w:lang w:val="en-US" w:eastAsia="zh-CN"/>
                </w:rPr>
                <w:t>R4-2300194</w:t>
              </w:r>
            </w:hyperlink>
          </w:p>
        </w:tc>
        <w:tc>
          <w:tcPr>
            <w:tcW w:w="1115" w:type="dxa"/>
            <w:shd w:val="clear" w:color="auto" w:fill="auto"/>
            <w:hideMark/>
          </w:tcPr>
          <w:p w14:paraId="46AACF94"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476" w:type="dxa"/>
          </w:tcPr>
          <w:p w14:paraId="0E7F080F" w14:textId="61552874" w:rsidR="0075698F" w:rsidRPr="0075698F" w:rsidRDefault="006F60B1" w:rsidP="00F43A5A">
            <w:pPr>
              <w:pStyle w:val="af5"/>
              <w:snapToGrid w:val="0"/>
              <w:rPr>
                <w:b/>
                <w:lang w:eastAsia="zh-CN"/>
              </w:rPr>
            </w:pPr>
            <w:r>
              <w:rPr>
                <w:b/>
                <w:bCs/>
              </w:rPr>
              <w:t>Withdrawn</w:t>
            </w:r>
          </w:p>
        </w:tc>
      </w:tr>
      <w:tr w:rsidR="0075698F" w:rsidRPr="00F01DDB" w14:paraId="2970B16D" w14:textId="77777777" w:rsidTr="00325594">
        <w:trPr>
          <w:trHeight w:val="280"/>
        </w:trPr>
        <w:tc>
          <w:tcPr>
            <w:tcW w:w="894" w:type="dxa"/>
            <w:shd w:val="clear" w:color="auto" w:fill="auto"/>
            <w:hideMark/>
          </w:tcPr>
          <w:p w14:paraId="4C828D00" w14:textId="77777777" w:rsidR="0075698F" w:rsidRPr="00F01DDB" w:rsidRDefault="00F55AA0" w:rsidP="00F43A5A">
            <w:pPr>
              <w:spacing w:after="0"/>
              <w:rPr>
                <w:rFonts w:ascii="Arial" w:hAnsi="Arial" w:cs="Arial"/>
                <w:bCs/>
                <w:color w:val="0000FF"/>
                <w:sz w:val="16"/>
                <w:szCs w:val="16"/>
                <w:u w:val="single"/>
                <w:lang w:val="en-US" w:eastAsia="zh-CN"/>
              </w:rPr>
            </w:pPr>
            <w:hyperlink r:id="rId31" w:history="1">
              <w:r w:rsidR="0075698F" w:rsidRPr="00F01DDB">
                <w:rPr>
                  <w:rFonts w:ascii="Arial" w:hAnsi="Arial" w:cs="Arial"/>
                  <w:bCs/>
                  <w:color w:val="0000FF"/>
                  <w:sz w:val="16"/>
                  <w:szCs w:val="16"/>
                  <w:u w:val="single"/>
                  <w:lang w:val="en-US" w:eastAsia="zh-CN"/>
                </w:rPr>
                <w:t>R4-2300343</w:t>
              </w:r>
            </w:hyperlink>
          </w:p>
        </w:tc>
        <w:tc>
          <w:tcPr>
            <w:tcW w:w="1115" w:type="dxa"/>
            <w:shd w:val="clear" w:color="auto" w:fill="auto"/>
            <w:hideMark/>
          </w:tcPr>
          <w:p w14:paraId="47680953"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Apple</w:t>
            </w:r>
          </w:p>
        </w:tc>
        <w:tc>
          <w:tcPr>
            <w:tcW w:w="8476" w:type="dxa"/>
          </w:tcPr>
          <w:p w14:paraId="7D3A8433" w14:textId="77777777" w:rsidR="0075698F" w:rsidRPr="00D630F4" w:rsidRDefault="0075698F" w:rsidP="00F43A5A">
            <w:pPr>
              <w:jc w:val="both"/>
              <w:rPr>
                <w:b/>
              </w:rPr>
            </w:pPr>
            <w:r w:rsidRPr="00D630F4">
              <w:rPr>
                <w:b/>
                <w:bCs/>
              </w:rPr>
              <w:t>Observation 1:</w:t>
            </w:r>
            <w:r w:rsidRPr="00D630F4">
              <w:rPr>
                <w:b/>
              </w:rPr>
              <w:t xml:space="preserve"> Previous analysis on PTRS performance found that the gain is dependent on the device specific phase noise profile with respect to the applied PTRS configuration. It seems that there exists no optimum PTRS configuration for all devices which would favour a device signalling its recommended setup to the network and test equipment.</w:t>
            </w:r>
          </w:p>
          <w:p w14:paraId="48EE8A91" w14:textId="77777777" w:rsidR="0075698F" w:rsidRPr="00D630F4" w:rsidRDefault="0075698F" w:rsidP="00F43A5A">
            <w:pPr>
              <w:jc w:val="both"/>
              <w:rPr>
                <w:b/>
                <w:color w:val="000000"/>
                <w:lang w:eastAsia="zh-CN"/>
              </w:rPr>
            </w:pPr>
            <w:r w:rsidRPr="00D630F4">
              <w:rPr>
                <w:b/>
                <w:bCs/>
              </w:rPr>
              <w:t>Proposal 1:</w:t>
            </w:r>
            <w:r w:rsidRPr="00D630F4">
              <w:rPr>
                <w:b/>
              </w:rPr>
              <w:t xml:space="preserve"> </w:t>
            </w:r>
            <w:r w:rsidRPr="00D630F4">
              <w:rPr>
                <w:b/>
                <w:color w:val="000000"/>
                <w:lang w:eastAsia="zh-CN"/>
              </w:rPr>
              <w:t>PTRS configuration should be aligned with the UE’s recommended PTRS configuration. (IE PTRS-DensityRecommendationSetUL)</w:t>
            </w:r>
          </w:p>
          <w:p w14:paraId="0246C834" w14:textId="77777777" w:rsidR="0075698F" w:rsidRPr="00D630F4" w:rsidRDefault="0075698F" w:rsidP="00F43A5A">
            <w:pPr>
              <w:jc w:val="both"/>
              <w:rPr>
                <w:b/>
                <w:lang w:val="en-US"/>
              </w:rPr>
            </w:pPr>
            <w:r w:rsidRPr="00D630F4">
              <w:rPr>
                <w:b/>
                <w:bCs/>
                <w:lang w:val="en-US"/>
              </w:rPr>
              <w:t xml:space="preserve">Proposal 2: </w:t>
            </w:r>
            <w:r w:rsidRPr="00D630F4">
              <w:rPr>
                <w:b/>
                <w:lang w:val="en-US"/>
              </w:rPr>
              <w:t xml:space="preserve">We propose to set the minimum UE EIRP for 256QAM as listed below. </w:t>
            </w:r>
          </w:p>
          <w:p w14:paraId="707B191A" w14:textId="77777777" w:rsidR="0075698F" w:rsidRPr="00D630F4" w:rsidRDefault="0075698F" w:rsidP="00F43A5A">
            <w:pPr>
              <w:pStyle w:val="aff8"/>
              <w:numPr>
                <w:ilvl w:val="0"/>
                <w:numId w:val="33"/>
              </w:numPr>
              <w:overflowPunct/>
              <w:autoSpaceDE/>
              <w:autoSpaceDN/>
              <w:adjustRightInd/>
              <w:ind w:firstLineChars="0"/>
              <w:contextualSpacing/>
              <w:jc w:val="both"/>
              <w:textAlignment w:val="auto"/>
              <w:rPr>
                <w:b/>
                <w:lang w:val="en-US"/>
              </w:rPr>
            </w:pPr>
            <w:r w:rsidRPr="00D630F4">
              <w:rPr>
                <w:b/>
                <w:lang w:val="en-US"/>
              </w:rPr>
              <w:t>UE EIRP for PC1: 19.5dBm</w:t>
            </w:r>
          </w:p>
          <w:p w14:paraId="3D7EECB7" w14:textId="77777777" w:rsidR="0075698F" w:rsidRPr="00D630F4" w:rsidRDefault="0075698F" w:rsidP="00F43A5A">
            <w:pPr>
              <w:pStyle w:val="aff8"/>
              <w:numPr>
                <w:ilvl w:val="0"/>
                <w:numId w:val="32"/>
              </w:numPr>
              <w:overflowPunct/>
              <w:autoSpaceDE/>
              <w:autoSpaceDN/>
              <w:adjustRightInd/>
              <w:ind w:firstLineChars="0"/>
              <w:contextualSpacing/>
              <w:textAlignment w:val="auto"/>
              <w:rPr>
                <w:b/>
                <w:lang w:val="en-US"/>
              </w:rPr>
            </w:pPr>
            <w:r w:rsidRPr="00D630F4">
              <w:rPr>
                <w:b/>
                <w:lang w:val="en-US"/>
              </w:rPr>
              <w:t>UE EIRP for PC2, PC3, PC4: 2.5dBm</w:t>
            </w:r>
          </w:p>
          <w:p w14:paraId="494BF309" w14:textId="77777777" w:rsidR="0075698F" w:rsidRPr="00D630F4" w:rsidRDefault="0075698F" w:rsidP="00F43A5A">
            <w:pPr>
              <w:pStyle w:val="aff8"/>
              <w:numPr>
                <w:ilvl w:val="0"/>
                <w:numId w:val="32"/>
              </w:numPr>
              <w:overflowPunct/>
              <w:autoSpaceDE/>
              <w:autoSpaceDN/>
              <w:adjustRightInd/>
              <w:ind w:firstLineChars="0"/>
              <w:contextualSpacing/>
              <w:textAlignment w:val="auto"/>
              <w:rPr>
                <w:b/>
                <w:lang w:val="en-US"/>
              </w:rPr>
            </w:pPr>
            <w:r w:rsidRPr="00D630F4">
              <w:rPr>
                <w:b/>
                <w:lang w:val="en-US"/>
              </w:rPr>
              <w:t>UE EIRP for PC5: 9.5dBm</w:t>
            </w:r>
          </w:p>
          <w:p w14:paraId="01B76FD9" w14:textId="77777777" w:rsidR="0075698F" w:rsidRPr="00D630F4" w:rsidRDefault="0075698F" w:rsidP="00F43A5A">
            <w:pPr>
              <w:pStyle w:val="aff8"/>
              <w:ind w:firstLine="400"/>
              <w:jc w:val="both"/>
              <w:rPr>
                <w:b/>
                <w:lang w:val="en-US"/>
              </w:rPr>
            </w:pPr>
            <w:r w:rsidRPr="00D630F4">
              <w:rPr>
                <w:b/>
                <w:bCs/>
              </w:rPr>
              <w:t>Proposal 3:</w:t>
            </w:r>
            <w:r w:rsidRPr="00D630F4">
              <w:rPr>
                <w:b/>
              </w:rPr>
              <w:t xml:space="preserve"> </w:t>
            </w:r>
            <w:r w:rsidRPr="00D630F4">
              <w:rPr>
                <w:b/>
                <w:lang w:val="en-US"/>
              </w:rPr>
              <w:t xml:space="preserve">Noise contributions represent a limitation for higher order modulations such as 256QAM due to tight EVM budget. It is proposed to use a similar scaling strategy as for FR2-2 and to </w:t>
            </w:r>
            <w:r w:rsidRPr="00D630F4">
              <w:rPr>
                <w:b/>
              </w:rPr>
              <w:t xml:space="preserve">introduce minimum UE EIRP scaling for 256QAM according to Table 6.4.2.1-3x since various </w:t>
            </w:r>
            <w:r w:rsidRPr="00D630F4">
              <w:rPr>
                <w:b/>
                <w:lang w:val="en-US"/>
              </w:rPr>
              <w:t xml:space="preserve">noise sources provide a stronger issue for high order modulations such as 256QAM due to the tight EVM budget. </w:t>
            </w:r>
          </w:p>
          <w:p w14:paraId="754A878F" w14:textId="77777777" w:rsidR="0075698F" w:rsidRPr="00D630F4" w:rsidRDefault="0075698F" w:rsidP="00F43A5A">
            <w:pPr>
              <w:pStyle w:val="TH"/>
              <w:spacing w:before="0"/>
              <w:rPr>
                <w:lang w:eastAsia="zh-CN"/>
              </w:rPr>
            </w:pPr>
            <w:r w:rsidRPr="00D630F4">
              <w:rPr>
                <w:lang w:eastAsia="zh-CN"/>
              </w:rPr>
              <w:t>Table 6.4.2.1-3x: Parameters for Error Vector Magnitude for power class 3 in FR2-1</w:t>
            </w:r>
          </w:p>
          <w:tbl>
            <w:tblPr>
              <w:tblW w:w="765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851"/>
              <w:gridCol w:w="1069"/>
              <w:gridCol w:w="1070"/>
              <w:gridCol w:w="1094"/>
              <w:gridCol w:w="1161"/>
            </w:tblGrid>
            <w:tr w:rsidR="0075698F" w:rsidRPr="00D630F4" w14:paraId="3AEA2912" w14:textId="77777777" w:rsidTr="00325594">
              <w:tc>
                <w:tcPr>
                  <w:tcW w:w="2405" w:type="dxa"/>
                </w:tcPr>
                <w:p w14:paraId="473F6DD7" w14:textId="77777777" w:rsidR="0075698F" w:rsidRPr="00D630F4" w:rsidRDefault="0075698F" w:rsidP="00F43A5A">
                  <w:pPr>
                    <w:pStyle w:val="TAH"/>
                    <w:spacing w:after="180"/>
                    <w:rPr>
                      <w:rFonts w:cs="v5.0.0"/>
                    </w:rPr>
                  </w:pPr>
                </w:p>
              </w:tc>
              <w:tc>
                <w:tcPr>
                  <w:tcW w:w="851" w:type="dxa"/>
                </w:tcPr>
                <w:p w14:paraId="6765A972" w14:textId="77777777" w:rsidR="0075698F" w:rsidRPr="00D630F4" w:rsidRDefault="0075698F" w:rsidP="00F43A5A">
                  <w:pPr>
                    <w:pStyle w:val="TAH"/>
                    <w:spacing w:after="180"/>
                    <w:rPr>
                      <w:rFonts w:cs="v5.0.0"/>
                    </w:rPr>
                  </w:pPr>
                </w:p>
              </w:tc>
              <w:tc>
                <w:tcPr>
                  <w:tcW w:w="4394" w:type="dxa"/>
                  <w:gridSpan w:val="4"/>
                </w:tcPr>
                <w:p w14:paraId="42225A2C" w14:textId="77777777" w:rsidR="0075698F" w:rsidRPr="00D630F4" w:rsidRDefault="0075698F" w:rsidP="00F43A5A">
                  <w:pPr>
                    <w:pStyle w:val="TAH"/>
                    <w:spacing w:after="180"/>
                    <w:rPr>
                      <w:rFonts w:cs="v5.0.0"/>
                    </w:rPr>
                  </w:pPr>
                  <w:r w:rsidRPr="00D630F4">
                    <w:rPr>
                      <w:rFonts w:cs="v5.0.0"/>
                    </w:rPr>
                    <w:t>Level</w:t>
                  </w:r>
                </w:p>
              </w:tc>
            </w:tr>
            <w:tr w:rsidR="0075698F" w:rsidRPr="00D630F4" w14:paraId="319523BD" w14:textId="77777777" w:rsidTr="00325594">
              <w:tc>
                <w:tcPr>
                  <w:tcW w:w="2405" w:type="dxa"/>
                </w:tcPr>
                <w:p w14:paraId="44365E45" w14:textId="77777777" w:rsidR="0075698F" w:rsidRPr="00D630F4" w:rsidRDefault="0075698F" w:rsidP="00F43A5A">
                  <w:pPr>
                    <w:pStyle w:val="TAH"/>
                    <w:spacing w:after="180"/>
                    <w:rPr>
                      <w:rFonts w:cs="v5.0.0"/>
                    </w:rPr>
                  </w:pPr>
                  <w:r w:rsidRPr="00D630F4">
                    <w:rPr>
                      <w:rFonts w:cs="v5.0.0"/>
                    </w:rPr>
                    <w:br w:type="page"/>
                    <w:t>Parameter</w:t>
                  </w:r>
                </w:p>
              </w:tc>
              <w:tc>
                <w:tcPr>
                  <w:tcW w:w="851" w:type="dxa"/>
                </w:tcPr>
                <w:p w14:paraId="74CB68E3" w14:textId="77777777" w:rsidR="0075698F" w:rsidRPr="00D630F4" w:rsidRDefault="0075698F" w:rsidP="00F43A5A">
                  <w:pPr>
                    <w:pStyle w:val="TAH"/>
                    <w:spacing w:after="180"/>
                    <w:rPr>
                      <w:rFonts w:cs="v5.0.0"/>
                    </w:rPr>
                  </w:pPr>
                  <w:r w:rsidRPr="00D630F4">
                    <w:rPr>
                      <w:rFonts w:cs="v5.0.0"/>
                    </w:rPr>
                    <w:t>Unit</w:t>
                  </w:r>
                </w:p>
              </w:tc>
              <w:tc>
                <w:tcPr>
                  <w:tcW w:w="1069" w:type="dxa"/>
                </w:tcPr>
                <w:p w14:paraId="3A83B4EA" w14:textId="77777777" w:rsidR="0075698F" w:rsidRPr="00D630F4" w:rsidRDefault="0075698F" w:rsidP="00F43A5A">
                  <w:pPr>
                    <w:pStyle w:val="TAH"/>
                    <w:spacing w:after="180"/>
                    <w:rPr>
                      <w:rFonts w:cs="v5.0.0"/>
                    </w:rPr>
                  </w:pPr>
                  <w:r w:rsidRPr="00D630F4">
                    <w:rPr>
                      <w:rFonts w:cs="v5.0.0"/>
                    </w:rPr>
                    <w:t>50 MHz</w:t>
                  </w:r>
                </w:p>
              </w:tc>
              <w:tc>
                <w:tcPr>
                  <w:tcW w:w="1070" w:type="dxa"/>
                </w:tcPr>
                <w:p w14:paraId="69C056F0" w14:textId="77777777" w:rsidR="0075698F" w:rsidRPr="00D630F4" w:rsidRDefault="0075698F" w:rsidP="00F43A5A">
                  <w:pPr>
                    <w:pStyle w:val="TAH"/>
                    <w:spacing w:after="180"/>
                    <w:rPr>
                      <w:rFonts w:cs="v5.0.0"/>
                    </w:rPr>
                  </w:pPr>
                  <w:r w:rsidRPr="00D630F4">
                    <w:rPr>
                      <w:rFonts w:cs="v5.0.0"/>
                    </w:rPr>
                    <w:t>100 MHz</w:t>
                  </w:r>
                </w:p>
              </w:tc>
              <w:tc>
                <w:tcPr>
                  <w:tcW w:w="1094" w:type="dxa"/>
                </w:tcPr>
                <w:p w14:paraId="12D41E8A" w14:textId="77777777" w:rsidR="0075698F" w:rsidRPr="00D630F4" w:rsidRDefault="0075698F" w:rsidP="00F43A5A">
                  <w:pPr>
                    <w:pStyle w:val="TAH"/>
                    <w:spacing w:after="180"/>
                    <w:rPr>
                      <w:rFonts w:cs="v5.0.0"/>
                    </w:rPr>
                  </w:pPr>
                  <w:r w:rsidRPr="00D630F4">
                    <w:rPr>
                      <w:rFonts w:cs="v5.0.0"/>
                    </w:rPr>
                    <w:t>200 MHz</w:t>
                  </w:r>
                </w:p>
              </w:tc>
              <w:tc>
                <w:tcPr>
                  <w:tcW w:w="1161" w:type="dxa"/>
                </w:tcPr>
                <w:p w14:paraId="6EA45671" w14:textId="77777777" w:rsidR="0075698F" w:rsidRPr="00D630F4" w:rsidRDefault="0075698F" w:rsidP="00F43A5A">
                  <w:pPr>
                    <w:pStyle w:val="TAH"/>
                    <w:spacing w:after="180"/>
                    <w:rPr>
                      <w:rFonts w:cs="v5.0.0"/>
                    </w:rPr>
                  </w:pPr>
                  <w:r w:rsidRPr="00D630F4">
                    <w:rPr>
                      <w:rFonts w:cs="v5.0.0"/>
                    </w:rPr>
                    <w:t>400 MHz</w:t>
                  </w:r>
                </w:p>
              </w:tc>
            </w:tr>
            <w:tr w:rsidR="0075698F" w:rsidRPr="00D630F4" w14:paraId="40DD2981" w14:textId="77777777" w:rsidTr="00325594">
              <w:tc>
                <w:tcPr>
                  <w:tcW w:w="2405" w:type="dxa"/>
                </w:tcPr>
                <w:p w14:paraId="4188D8B6" w14:textId="77777777" w:rsidR="0075698F" w:rsidRPr="00D630F4" w:rsidRDefault="0075698F" w:rsidP="00F43A5A">
                  <w:pPr>
                    <w:pStyle w:val="TAL"/>
                    <w:spacing w:after="180"/>
                    <w:rPr>
                      <w:rFonts w:cs="v5.0.0"/>
                      <w:b/>
                    </w:rPr>
                  </w:pPr>
                  <w:r w:rsidRPr="00D630F4">
                    <w:rPr>
                      <w:rFonts w:cs="Arial"/>
                      <w:b/>
                    </w:rPr>
                    <w:t>UE EIRP for UL 256 QAM</w:t>
                  </w:r>
                </w:p>
              </w:tc>
              <w:tc>
                <w:tcPr>
                  <w:tcW w:w="851" w:type="dxa"/>
                </w:tcPr>
                <w:p w14:paraId="39EE89CC" w14:textId="77777777" w:rsidR="0075698F" w:rsidRPr="00D630F4" w:rsidRDefault="0075698F" w:rsidP="00F43A5A">
                  <w:pPr>
                    <w:pStyle w:val="TAC"/>
                    <w:spacing w:after="180"/>
                    <w:rPr>
                      <w:rFonts w:cs="v5.0.0"/>
                      <w:b/>
                    </w:rPr>
                  </w:pPr>
                  <w:r w:rsidRPr="00D630F4">
                    <w:rPr>
                      <w:rFonts w:cs="v5.0.0"/>
                      <w:b/>
                    </w:rPr>
                    <w:t>dBm</w:t>
                  </w:r>
                </w:p>
              </w:tc>
              <w:tc>
                <w:tcPr>
                  <w:tcW w:w="1069" w:type="dxa"/>
                </w:tcPr>
                <w:p w14:paraId="0F291C1F" w14:textId="77777777" w:rsidR="0075698F" w:rsidRPr="00D630F4" w:rsidRDefault="0075698F" w:rsidP="00F43A5A">
                  <w:pPr>
                    <w:pStyle w:val="TAC"/>
                    <w:spacing w:after="180"/>
                    <w:rPr>
                      <w:rFonts w:cs="v5.0.0"/>
                      <w:b/>
                    </w:rPr>
                  </w:pPr>
                  <w:r w:rsidRPr="00D630F4">
                    <w:rPr>
                      <w:rFonts w:cs="v5.0.0"/>
                      <w:b/>
                    </w:rPr>
                    <w:sym w:font="Symbol" w:char="F0B3"/>
                  </w:r>
                  <w:r w:rsidRPr="00D630F4">
                    <w:rPr>
                      <w:rFonts w:cs="v5.0.0"/>
                      <w:b/>
                    </w:rPr>
                    <w:t xml:space="preserve"> 2.5</w:t>
                  </w:r>
                </w:p>
              </w:tc>
              <w:tc>
                <w:tcPr>
                  <w:tcW w:w="1070" w:type="dxa"/>
                </w:tcPr>
                <w:p w14:paraId="37288FE7" w14:textId="77777777" w:rsidR="0075698F" w:rsidRPr="00D630F4" w:rsidRDefault="0075698F" w:rsidP="00F43A5A">
                  <w:pPr>
                    <w:pStyle w:val="TAC"/>
                    <w:spacing w:after="180"/>
                    <w:rPr>
                      <w:rFonts w:cs="v5.0.0"/>
                      <w:b/>
                    </w:rPr>
                  </w:pPr>
                  <w:r w:rsidRPr="00D630F4">
                    <w:rPr>
                      <w:rFonts w:cs="v5.0.0"/>
                      <w:b/>
                    </w:rPr>
                    <w:sym w:font="Symbol" w:char="F0B3"/>
                  </w:r>
                  <w:r w:rsidRPr="00D630F4">
                    <w:rPr>
                      <w:rFonts w:cs="v5.0.0"/>
                      <w:b/>
                    </w:rPr>
                    <w:t xml:space="preserve"> 2.5</w:t>
                  </w:r>
                </w:p>
              </w:tc>
              <w:tc>
                <w:tcPr>
                  <w:tcW w:w="1094" w:type="dxa"/>
                </w:tcPr>
                <w:p w14:paraId="2A256510" w14:textId="77777777" w:rsidR="0075698F" w:rsidRPr="00D630F4" w:rsidRDefault="0075698F" w:rsidP="00F43A5A">
                  <w:pPr>
                    <w:pStyle w:val="TAC"/>
                    <w:spacing w:after="180"/>
                    <w:rPr>
                      <w:rFonts w:cs="v5.0.0"/>
                      <w:b/>
                    </w:rPr>
                  </w:pPr>
                  <w:r w:rsidRPr="00D630F4">
                    <w:rPr>
                      <w:rFonts w:cs="v5.0.0"/>
                      <w:b/>
                    </w:rPr>
                    <w:sym w:font="Symbol" w:char="F0B3"/>
                  </w:r>
                  <w:r w:rsidRPr="00D630F4">
                    <w:rPr>
                      <w:rFonts w:cs="v5.0.0"/>
                      <w:b/>
                    </w:rPr>
                    <w:t xml:space="preserve"> 5.5</w:t>
                  </w:r>
                </w:p>
              </w:tc>
              <w:tc>
                <w:tcPr>
                  <w:tcW w:w="1161" w:type="dxa"/>
                </w:tcPr>
                <w:p w14:paraId="77A2EFF9" w14:textId="77777777" w:rsidR="0075698F" w:rsidRPr="00D630F4" w:rsidRDefault="0075698F" w:rsidP="00F43A5A">
                  <w:pPr>
                    <w:pStyle w:val="TAC"/>
                    <w:spacing w:after="180"/>
                    <w:rPr>
                      <w:rFonts w:cs="v5.0.0"/>
                      <w:b/>
                    </w:rPr>
                  </w:pPr>
                  <w:r w:rsidRPr="00D630F4">
                    <w:rPr>
                      <w:rFonts w:cs="v5.0.0"/>
                      <w:b/>
                    </w:rPr>
                    <w:sym w:font="Symbol" w:char="F0B3"/>
                  </w:r>
                  <w:r w:rsidRPr="00D630F4">
                    <w:rPr>
                      <w:rFonts w:cs="v5.0.0"/>
                      <w:b/>
                    </w:rPr>
                    <w:t xml:space="preserve"> 8.5</w:t>
                  </w:r>
                </w:p>
              </w:tc>
            </w:tr>
            <w:tr w:rsidR="0075698F" w:rsidRPr="00D630F4" w14:paraId="1E2CCF9C" w14:textId="77777777" w:rsidTr="00325594">
              <w:tc>
                <w:tcPr>
                  <w:tcW w:w="2405" w:type="dxa"/>
                </w:tcPr>
                <w:p w14:paraId="7F8E120D" w14:textId="77777777" w:rsidR="0075698F" w:rsidRPr="00D630F4" w:rsidRDefault="0075698F" w:rsidP="00F43A5A">
                  <w:pPr>
                    <w:pStyle w:val="TAL"/>
                    <w:spacing w:after="180"/>
                    <w:rPr>
                      <w:rFonts w:cs="v5.0.0"/>
                      <w:b/>
                    </w:rPr>
                  </w:pPr>
                  <w:r w:rsidRPr="00D630F4">
                    <w:rPr>
                      <w:rFonts w:cs="v5.0.0"/>
                      <w:b/>
                    </w:rPr>
                    <w:t>Operating conditions</w:t>
                  </w:r>
                </w:p>
              </w:tc>
              <w:tc>
                <w:tcPr>
                  <w:tcW w:w="5245" w:type="dxa"/>
                  <w:gridSpan w:val="5"/>
                </w:tcPr>
                <w:p w14:paraId="085774E9" w14:textId="77777777" w:rsidR="0075698F" w:rsidRPr="00D630F4" w:rsidRDefault="0075698F" w:rsidP="00F43A5A">
                  <w:pPr>
                    <w:pStyle w:val="TAC"/>
                    <w:spacing w:after="180"/>
                    <w:rPr>
                      <w:rFonts w:cs="v5.0.0"/>
                      <w:b/>
                    </w:rPr>
                  </w:pPr>
                  <w:r w:rsidRPr="00D630F4">
                    <w:rPr>
                      <w:rFonts w:cs="v5.0.0"/>
                      <w:b/>
                    </w:rPr>
                    <w:t>Normal Conditions</w:t>
                  </w:r>
                </w:p>
              </w:tc>
            </w:tr>
            <w:tr w:rsidR="0075698F" w:rsidRPr="00D630F4" w14:paraId="0BED4E89" w14:textId="77777777" w:rsidTr="00325594">
              <w:tc>
                <w:tcPr>
                  <w:tcW w:w="7650" w:type="dxa"/>
                  <w:gridSpan w:val="6"/>
                </w:tcPr>
                <w:p w14:paraId="382559A8" w14:textId="77777777" w:rsidR="0075698F" w:rsidRPr="00D630F4" w:rsidRDefault="0075698F" w:rsidP="00F43A5A">
                  <w:pPr>
                    <w:pStyle w:val="TAN"/>
                    <w:spacing w:after="180"/>
                    <w:rPr>
                      <w:b/>
                    </w:rPr>
                  </w:pPr>
                  <w:r w:rsidRPr="00D630F4">
                    <w:rPr>
                      <w:b/>
                    </w:rPr>
                    <w:t>NOTE 1:</w:t>
                  </w:r>
                  <w:r w:rsidRPr="00D630F4">
                    <w:rPr>
                      <w:b/>
                    </w:rPr>
                    <w:tab/>
                    <w:t>PTRS is configured for 256 QAM</w:t>
                  </w:r>
                </w:p>
              </w:tc>
            </w:tr>
          </w:tbl>
          <w:p w14:paraId="29EAA2B5" w14:textId="77777777" w:rsidR="0075698F" w:rsidRPr="00D630F4" w:rsidRDefault="0075698F" w:rsidP="00F43A5A">
            <w:pPr>
              <w:rPr>
                <w:rFonts w:ascii="Arial" w:hAnsi="Arial" w:cs="Arial"/>
                <w:b/>
                <w:sz w:val="16"/>
                <w:szCs w:val="16"/>
                <w:lang w:eastAsia="zh-CN"/>
              </w:rPr>
            </w:pPr>
          </w:p>
        </w:tc>
      </w:tr>
      <w:tr w:rsidR="0075698F" w:rsidRPr="00F01DDB" w14:paraId="6AD7BE63" w14:textId="77777777" w:rsidTr="00325594">
        <w:trPr>
          <w:trHeight w:val="280"/>
        </w:trPr>
        <w:tc>
          <w:tcPr>
            <w:tcW w:w="894" w:type="dxa"/>
            <w:shd w:val="clear" w:color="auto" w:fill="auto"/>
            <w:hideMark/>
          </w:tcPr>
          <w:p w14:paraId="63537ADD" w14:textId="77777777" w:rsidR="0075698F" w:rsidRPr="00F01DDB" w:rsidRDefault="00F55AA0" w:rsidP="00F43A5A">
            <w:pPr>
              <w:spacing w:after="0"/>
              <w:rPr>
                <w:rFonts w:ascii="Arial" w:hAnsi="Arial" w:cs="Arial"/>
                <w:bCs/>
                <w:color w:val="0000FF"/>
                <w:sz w:val="16"/>
                <w:szCs w:val="16"/>
                <w:u w:val="single"/>
                <w:lang w:val="en-US" w:eastAsia="zh-CN"/>
              </w:rPr>
            </w:pPr>
            <w:hyperlink r:id="rId32" w:history="1">
              <w:r w:rsidR="0075698F" w:rsidRPr="00F01DDB">
                <w:rPr>
                  <w:rFonts w:ascii="Arial" w:hAnsi="Arial" w:cs="Arial"/>
                  <w:bCs/>
                  <w:color w:val="0000FF"/>
                  <w:sz w:val="16"/>
                  <w:szCs w:val="16"/>
                  <w:u w:val="single"/>
                  <w:lang w:val="en-US" w:eastAsia="zh-CN"/>
                </w:rPr>
                <w:t>R4-2300707</w:t>
              </w:r>
            </w:hyperlink>
          </w:p>
        </w:tc>
        <w:tc>
          <w:tcPr>
            <w:tcW w:w="1115" w:type="dxa"/>
            <w:shd w:val="clear" w:color="auto" w:fill="auto"/>
            <w:hideMark/>
          </w:tcPr>
          <w:p w14:paraId="149D4914"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Qualcomm Incorporated</w:t>
            </w:r>
          </w:p>
        </w:tc>
        <w:tc>
          <w:tcPr>
            <w:tcW w:w="8476" w:type="dxa"/>
          </w:tcPr>
          <w:p w14:paraId="7109411B" w14:textId="77777777" w:rsidR="0075698F" w:rsidRPr="00D630F4" w:rsidRDefault="0075698F" w:rsidP="00F43A5A">
            <w:pPr>
              <w:rPr>
                <w:b/>
              </w:rPr>
            </w:pPr>
            <w:r w:rsidRPr="00D630F4">
              <w:rPr>
                <w:b/>
              </w:rPr>
              <w:t>Observation 1: The MPR simulation activity for UEs is gated by agreement on the PTRS correction method employed in the EVM calculator.</w:t>
            </w:r>
          </w:p>
          <w:p w14:paraId="0B139588" w14:textId="77777777" w:rsidR="0075698F" w:rsidRPr="00D630F4" w:rsidRDefault="0075698F" w:rsidP="00F43A5A">
            <w:pPr>
              <w:rPr>
                <w:b/>
                <w:bCs/>
              </w:rPr>
            </w:pPr>
            <w:r w:rsidRPr="00D630F4">
              <w:rPr>
                <w:b/>
                <w:bCs/>
              </w:rPr>
              <w:t>Proposal 1: For CP-OFDM, PTRS correction is implemented by de-rotation of each sub carrier in an OFDM symbol. The de-rotation angle is estimated as the frequency domain average of the phase rotation of all the PTRS tones in the allocation.</w:t>
            </w:r>
          </w:p>
          <w:p w14:paraId="095C4B77" w14:textId="77777777" w:rsidR="0075698F" w:rsidRPr="00D630F4" w:rsidRDefault="0075698F" w:rsidP="00F43A5A">
            <w:pPr>
              <w:rPr>
                <w:b/>
                <w:bCs/>
              </w:rPr>
            </w:pPr>
            <w:r w:rsidRPr="00D630F4">
              <w:rPr>
                <w:b/>
                <w:bCs/>
              </w:rPr>
              <w:t xml:space="preserve">Proposal 2: For DFT-s-OFDM: </w:t>
            </w:r>
          </w:p>
          <w:p w14:paraId="34C7CB87" w14:textId="77777777" w:rsidR="0075698F" w:rsidRPr="00D630F4" w:rsidRDefault="0075698F" w:rsidP="00F43A5A">
            <w:pPr>
              <w:pStyle w:val="aff8"/>
              <w:widowControl w:val="0"/>
              <w:numPr>
                <w:ilvl w:val="0"/>
                <w:numId w:val="29"/>
              </w:numPr>
              <w:overflowPunct/>
              <w:autoSpaceDE/>
              <w:autoSpaceDN/>
              <w:adjustRightInd/>
              <w:ind w:firstLineChars="0"/>
              <w:jc w:val="both"/>
              <w:textAlignment w:val="auto"/>
              <w:rPr>
                <w:b/>
                <w:bCs/>
              </w:rPr>
            </w:pPr>
            <w:r w:rsidRPr="00D630F4">
              <w:rPr>
                <w:b/>
                <w:bCs/>
              </w:rPr>
              <w:t xml:space="preserve">PTRS correction is implemented by de-rotation of each time-domain symbol by the estimated instantaneous phase deviation. </w:t>
            </w:r>
          </w:p>
          <w:p w14:paraId="6FD7D5D4" w14:textId="77777777" w:rsidR="0075698F" w:rsidRPr="00D630F4" w:rsidRDefault="0075698F" w:rsidP="00F43A5A">
            <w:pPr>
              <w:pStyle w:val="aff8"/>
              <w:widowControl w:val="0"/>
              <w:numPr>
                <w:ilvl w:val="0"/>
                <w:numId w:val="29"/>
              </w:numPr>
              <w:overflowPunct/>
              <w:autoSpaceDE/>
              <w:autoSpaceDN/>
              <w:adjustRightInd/>
              <w:ind w:firstLineChars="0"/>
              <w:jc w:val="both"/>
              <w:textAlignment w:val="auto"/>
              <w:rPr>
                <w:b/>
                <w:bCs/>
              </w:rPr>
            </w:pPr>
            <w:r w:rsidRPr="00D630F4">
              <w:rPr>
                <w:b/>
                <w:bCs/>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46331369" w14:textId="77777777" w:rsidR="0075698F" w:rsidRPr="00D630F4" w:rsidRDefault="0075698F" w:rsidP="00F43A5A">
            <w:pPr>
              <w:pStyle w:val="aff8"/>
              <w:ind w:firstLine="400"/>
              <w:rPr>
                <w:b/>
                <w:bCs/>
              </w:rPr>
            </w:pPr>
          </w:p>
          <w:p w14:paraId="307C847A" w14:textId="77777777" w:rsidR="0075698F" w:rsidRPr="00D630F4" w:rsidRDefault="0075698F" w:rsidP="00F43A5A">
            <w:pPr>
              <w:rPr>
                <w:b/>
              </w:rPr>
            </w:pPr>
            <w:r w:rsidRPr="00D630F4">
              <w:rPr>
                <w:b/>
              </w:rPr>
              <w:lastRenderedPageBreak/>
              <w:t>Observation 2: The EVM benefit due to PTRS-based corrections depends on phase noise profile of the UE and modulation type (DFT-s or CP-OFDM). No single fixed PTRS configuration can be assumed to be beneficial for all UEs for all RB conditions and all MCSs.</w:t>
            </w:r>
          </w:p>
          <w:p w14:paraId="27C3E0CD" w14:textId="77777777" w:rsidR="0075698F" w:rsidRPr="00D630F4" w:rsidRDefault="0075698F" w:rsidP="00F43A5A">
            <w:pPr>
              <w:rPr>
                <w:b/>
              </w:rPr>
            </w:pPr>
            <w:r w:rsidRPr="00D630F4">
              <w:rPr>
                <w:b/>
                <w:bCs/>
              </w:rPr>
              <w:t>Proposal 3:</w:t>
            </w:r>
            <w:r w:rsidRPr="00D630F4">
              <w:rPr>
                <w:b/>
              </w:rPr>
              <w:t xml:space="preserve"> </w:t>
            </w:r>
            <w:r w:rsidRPr="00D630F4">
              <w:rPr>
                <w:b/>
                <w:bCs/>
              </w:rPr>
              <w:t xml:space="preserve">For UL 256QAM in FR2, the PTRS configuration shall be aligned with the UE’s recommended PTRS configuration (IE </w:t>
            </w:r>
            <w:r w:rsidRPr="00D630F4">
              <w:rPr>
                <w:b/>
                <w:bCs/>
                <w:i/>
                <w:iCs/>
              </w:rPr>
              <w:t>PTRS-DensityRecommendationSetUL</w:t>
            </w:r>
            <w:r w:rsidRPr="00D630F4">
              <w:rPr>
                <w:b/>
                <w:bCs/>
              </w:rPr>
              <w:t>).</w:t>
            </w:r>
          </w:p>
          <w:p w14:paraId="608F0C4D" w14:textId="7882490C" w:rsidR="0075698F" w:rsidRPr="00D630F4" w:rsidRDefault="0075698F" w:rsidP="00F43A5A">
            <w:pPr>
              <w:rPr>
                <w:b/>
                <w:bCs/>
              </w:rPr>
            </w:pPr>
            <w:r w:rsidRPr="00D630F4">
              <w:rPr>
                <w:b/>
                <w:bCs/>
              </w:rPr>
              <w:t>Proposal 4: The EVM calculation signal flow including PTRS processing shall be included in the annex of TS38.101-2.</w:t>
            </w:r>
          </w:p>
        </w:tc>
      </w:tr>
      <w:tr w:rsidR="0075698F" w:rsidRPr="00F01DDB" w14:paraId="37640A7D" w14:textId="77777777" w:rsidTr="00325594">
        <w:trPr>
          <w:trHeight w:val="280"/>
        </w:trPr>
        <w:tc>
          <w:tcPr>
            <w:tcW w:w="894" w:type="dxa"/>
            <w:shd w:val="clear" w:color="auto" w:fill="auto"/>
            <w:hideMark/>
          </w:tcPr>
          <w:p w14:paraId="71AFC2B0" w14:textId="77777777" w:rsidR="0075698F" w:rsidRPr="00F01DDB" w:rsidRDefault="00F55AA0" w:rsidP="00F43A5A">
            <w:pPr>
              <w:spacing w:after="0"/>
              <w:rPr>
                <w:rFonts w:ascii="Arial" w:hAnsi="Arial" w:cs="Arial"/>
                <w:bCs/>
                <w:color w:val="0000FF"/>
                <w:sz w:val="16"/>
                <w:szCs w:val="16"/>
                <w:u w:val="single"/>
                <w:lang w:val="en-US" w:eastAsia="zh-CN"/>
              </w:rPr>
            </w:pPr>
            <w:hyperlink r:id="rId33" w:history="1">
              <w:r w:rsidR="0075698F" w:rsidRPr="00F01DDB">
                <w:rPr>
                  <w:rFonts w:ascii="Arial" w:hAnsi="Arial" w:cs="Arial"/>
                  <w:bCs/>
                  <w:color w:val="0000FF"/>
                  <w:sz w:val="16"/>
                  <w:szCs w:val="16"/>
                  <w:u w:val="single"/>
                  <w:lang w:val="en-US" w:eastAsia="zh-CN"/>
                </w:rPr>
                <w:t>R4-2300821</w:t>
              </w:r>
            </w:hyperlink>
          </w:p>
        </w:tc>
        <w:tc>
          <w:tcPr>
            <w:tcW w:w="1115" w:type="dxa"/>
            <w:shd w:val="clear" w:color="auto" w:fill="auto"/>
            <w:hideMark/>
          </w:tcPr>
          <w:p w14:paraId="7ECCDB56"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LG Electronics France</w:t>
            </w:r>
          </w:p>
        </w:tc>
        <w:tc>
          <w:tcPr>
            <w:tcW w:w="8476" w:type="dxa"/>
          </w:tcPr>
          <w:p w14:paraId="7953EB4E" w14:textId="77777777" w:rsidR="0075698F" w:rsidRPr="00D630F4" w:rsidRDefault="0075698F" w:rsidP="00F43A5A">
            <w:pPr>
              <w:ind w:left="1281" w:hangingChars="638" w:hanging="1281"/>
              <w:rPr>
                <w:rFonts w:eastAsia="Malgun Gothic"/>
                <w:b/>
                <w:lang w:eastAsia="ko-KR"/>
              </w:rPr>
            </w:pPr>
            <w:r w:rsidRPr="00D630F4">
              <w:rPr>
                <w:rFonts w:hint="eastAsia"/>
                <w:b/>
                <w:lang w:eastAsia="ko-KR"/>
              </w:rPr>
              <w:t>Observation</w:t>
            </w:r>
            <w:r w:rsidRPr="00D630F4">
              <w:rPr>
                <w:b/>
                <w:lang w:eastAsia="ko-KR"/>
              </w:rPr>
              <w:t xml:space="preserve"> 3</w:t>
            </w:r>
            <w:r w:rsidRPr="00D630F4">
              <w:rPr>
                <w:rFonts w:hint="eastAsia"/>
                <w:b/>
                <w:lang w:eastAsia="ko-KR"/>
              </w:rPr>
              <w:t xml:space="preserve"> :</w:t>
            </w:r>
            <w:r w:rsidRPr="00D630F4">
              <w:rPr>
                <w:b/>
                <w:lang w:eastAsia="ko-KR"/>
              </w:rPr>
              <w:t xml:space="preserve"> The operating SNR improvement according to PTRS configuration seems negligible. </w:t>
            </w:r>
            <w:r w:rsidRPr="00D630F4">
              <w:rPr>
                <w:rFonts w:hint="eastAsia"/>
                <w:b/>
                <w:lang w:eastAsia="ko-KR"/>
              </w:rPr>
              <w:t xml:space="preserve">This </w:t>
            </w:r>
            <w:r w:rsidRPr="00D630F4">
              <w:rPr>
                <w:b/>
                <w:lang w:eastAsia="ko-KR"/>
              </w:rPr>
              <w:t xml:space="preserve">indicates that even if the UE’s recommended PTRS configuration is used, it may not have a large impact on EVM test. </w:t>
            </w:r>
            <w:r w:rsidRPr="00D630F4">
              <w:rPr>
                <w:rFonts w:hint="eastAsia"/>
                <w:b/>
                <w:lang w:eastAsia="ko-KR"/>
              </w:rPr>
              <w:t xml:space="preserve">Also, </w:t>
            </w:r>
            <w:r w:rsidRPr="00D630F4">
              <w:rPr>
                <w:b/>
                <w:lang w:eastAsia="ko-KR"/>
              </w:rPr>
              <w:t>the UE’s recommended PTRS configuration is optional feature, so the UE’s recommended PTRS configuration should be precluded for EVM test implementation.</w:t>
            </w:r>
          </w:p>
          <w:p w14:paraId="60A86629" w14:textId="77777777" w:rsidR="0075698F" w:rsidRPr="00D630F4" w:rsidRDefault="0075698F" w:rsidP="00F43A5A">
            <w:pPr>
              <w:rPr>
                <w:rFonts w:ascii="Arial" w:hAnsi="Arial" w:cs="Arial"/>
                <w:b/>
                <w:sz w:val="16"/>
                <w:szCs w:val="16"/>
                <w:lang w:val="en-US" w:eastAsia="zh-CN"/>
              </w:rPr>
            </w:pPr>
            <w:r w:rsidRPr="00D630F4">
              <w:rPr>
                <w:rFonts w:hint="eastAsia"/>
                <w:b/>
                <w:lang w:eastAsia="ko-KR"/>
              </w:rPr>
              <w:t xml:space="preserve">Proposal 3: Use a </w:t>
            </w:r>
            <w:r w:rsidRPr="00D630F4">
              <w:rPr>
                <w:b/>
                <w:color w:val="000000"/>
                <w:lang w:eastAsia="zh-CN"/>
              </w:rPr>
              <w:t>fixed PTRS configuration without ICI compensation for all devices for the EVM test as in option 2.</w:t>
            </w:r>
          </w:p>
        </w:tc>
      </w:tr>
      <w:tr w:rsidR="0075698F" w:rsidRPr="00F01DDB" w14:paraId="5ACA0E09" w14:textId="77777777" w:rsidTr="00325594">
        <w:trPr>
          <w:trHeight w:val="280"/>
        </w:trPr>
        <w:tc>
          <w:tcPr>
            <w:tcW w:w="894" w:type="dxa"/>
            <w:shd w:val="clear" w:color="auto" w:fill="auto"/>
            <w:hideMark/>
          </w:tcPr>
          <w:p w14:paraId="13F31DDA" w14:textId="77777777" w:rsidR="0075698F" w:rsidRPr="00F01DDB" w:rsidRDefault="00F55AA0" w:rsidP="00F43A5A">
            <w:pPr>
              <w:spacing w:after="0"/>
              <w:rPr>
                <w:rFonts w:ascii="Arial" w:hAnsi="Arial" w:cs="Arial"/>
                <w:bCs/>
                <w:color w:val="0000FF"/>
                <w:sz w:val="16"/>
                <w:szCs w:val="16"/>
                <w:u w:val="single"/>
                <w:lang w:val="en-US" w:eastAsia="zh-CN"/>
              </w:rPr>
            </w:pPr>
            <w:hyperlink r:id="rId34" w:history="1">
              <w:r w:rsidR="0075698F" w:rsidRPr="00F01DDB">
                <w:rPr>
                  <w:rFonts w:ascii="Arial" w:hAnsi="Arial" w:cs="Arial"/>
                  <w:bCs/>
                  <w:color w:val="0000FF"/>
                  <w:sz w:val="16"/>
                  <w:szCs w:val="16"/>
                  <w:u w:val="single"/>
                  <w:lang w:val="en-US" w:eastAsia="zh-CN"/>
                </w:rPr>
                <w:t>R4-2301147</w:t>
              </w:r>
            </w:hyperlink>
          </w:p>
        </w:tc>
        <w:tc>
          <w:tcPr>
            <w:tcW w:w="1115" w:type="dxa"/>
            <w:shd w:val="clear" w:color="auto" w:fill="auto"/>
            <w:hideMark/>
          </w:tcPr>
          <w:p w14:paraId="70CCEFC3"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Anritsu Limited</w:t>
            </w:r>
          </w:p>
        </w:tc>
        <w:tc>
          <w:tcPr>
            <w:tcW w:w="8476" w:type="dxa"/>
          </w:tcPr>
          <w:p w14:paraId="0116F531" w14:textId="77777777" w:rsidR="0075698F" w:rsidRPr="00D630F4" w:rsidRDefault="0075698F" w:rsidP="00F43A5A">
            <w:pPr>
              <w:ind w:firstLine="284"/>
              <w:jc w:val="both"/>
              <w:rPr>
                <w:b/>
                <w:i/>
              </w:rPr>
            </w:pPr>
            <w:r w:rsidRPr="00D630F4">
              <w:rPr>
                <w:b/>
                <w:i/>
              </w:rPr>
              <w:t>Observation 1: The way the reference signal used for the EVM calculation is currently derived in the 38.101-2 is problematic as it underestimates the EVM by using assumed ideal/reference constellation points closer to the measurement points than the true ideal/reference constellations points actually are.</w:t>
            </w:r>
          </w:p>
          <w:p w14:paraId="68C91B43" w14:textId="77777777" w:rsidR="0075698F" w:rsidRPr="00D630F4" w:rsidRDefault="0075698F" w:rsidP="00F43A5A">
            <w:pPr>
              <w:ind w:firstLine="284"/>
              <w:jc w:val="both"/>
              <w:rPr>
                <w:b/>
                <w:i/>
              </w:rPr>
            </w:pPr>
            <w:r w:rsidRPr="00D630F4">
              <w:rPr>
                <w:b/>
                <w:i/>
              </w:rPr>
              <w:t>Observation 2: UL 256QAM particularly in FR2-1 makes recovering the ideal reference signal difficult under some RF impairments such as phase noise.</w:t>
            </w:r>
          </w:p>
          <w:p w14:paraId="0627B79B" w14:textId="77777777" w:rsidR="0075698F" w:rsidRPr="00D630F4" w:rsidRDefault="0075698F" w:rsidP="00F43A5A">
            <w:pPr>
              <w:ind w:firstLine="284"/>
              <w:jc w:val="both"/>
              <w:rPr>
                <w:b/>
                <w:i/>
              </w:rPr>
            </w:pPr>
            <w:r w:rsidRPr="00D630F4">
              <w:rPr>
                <w:b/>
                <w:i/>
              </w:rPr>
              <w:t>Observation 3: It is assumed that making the EVM requirement more stringent in order to use non-data aided EVM is not an option.</w:t>
            </w:r>
          </w:p>
          <w:p w14:paraId="3CBB6138" w14:textId="77777777" w:rsidR="0075698F" w:rsidRPr="00D630F4" w:rsidRDefault="0075698F" w:rsidP="00F43A5A">
            <w:pPr>
              <w:ind w:firstLine="284"/>
              <w:jc w:val="both"/>
              <w:rPr>
                <w:b/>
                <w:i/>
              </w:rPr>
            </w:pPr>
            <w:r w:rsidRPr="00D630F4">
              <w:rPr>
                <w:b/>
                <w:i/>
              </w:rPr>
              <w:t>Observation 4: UE phase noise profile having low phase noise, the CPE correction based on PTRS can still give some EVM improvement.</w:t>
            </w:r>
          </w:p>
          <w:p w14:paraId="7B8D65C0" w14:textId="77777777" w:rsidR="0075698F" w:rsidRPr="00D630F4" w:rsidRDefault="0075698F" w:rsidP="00F43A5A">
            <w:pPr>
              <w:ind w:firstLine="284"/>
              <w:jc w:val="both"/>
              <w:rPr>
                <w:b/>
                <w:i/>
              </w:rPr>
            </w:pPr>
            <w:r w:rsidRPr="00D630F4">
              <w:rPr>
                <w:b/>
                <w:i/>
              </w:rPr>
              <w:t>Observation 5: UE phase noise profiles having high phase noise in the frequency region affecting CPE (higher frequency part of the close-in phase noise and lower frequency part of the broadband phase noise) and low phase in the frequency region affecting ICI high phase noise, can show significant EVM improvement when CPE correction based on PTRS is applied.</w:t>
            </w:r>
          </w:p>
          <w:p w14:paraId="7A8570BB" w14:textId="77777777" w:rsidR="0075698F" w:rsidRPr="00D630F4" w:rsidRDefault="0075698F" w:rsidP="00F43A5A">
            <w:pPr>
              <w:ind w:firstLine="284"/>
              <w:jc w:val="both"/>
              <w:rPr>
                <w:b/>
                <w:i/>
              </w:rPr>
            </w:pPr>
            <w:r w:rsidRPr="00D630F4">
              <w:rPr>
                <w:b/>
                <w:i/>
              </w:rPr>
              <w:t xml:space="preserve">Observation 6: The deterioration of 0.8dB of the “UE Example 1 PN profile” DFT-s-OFDM 256QAM EVM after CPE compensation based on PTRS has not been reiterated in other simulations. </w:t>
            </w:r>
          </w:p>
          <w:p w14:paraId="6C42AB0B" w14:textId="77777777" w:rsidR="0075698F" w:rsidRPr="00D630F4" w:rsidRDefault="0075698F" w:rsidP="00F43A5A">
            <w:pPr>
              <w:ind w:firstLine="284"/>
              <w:rPr>
                <w:b/>
                <w:i/>
              </w:rPr>
            </w:pPr>
            <w:r w:rsidRPr="00D630F4">
              <w:rPr>
                <w:b/>
                <w:i/>
              </w:rPr>
              <w:t xml:space="preserve">Observation 7: No deterioration was visible. Is deterioration of the EVM following CPE correction using PTRS correction an actual possibility? More simulations are necessary (using 60kHz SCS), it would be beneficial if more companies can perform simulations. </w:t>
            </w:r>
          </w:p>
          <w:p w14:paraId="54A8C19A" w14:textId="77777777" w:rsidR="0075698F" w:rsidRPr="00D630F4" w:rsidRDefault="0075698F" w:rsidP="00F43A5A">
            <w:pPr>
              <w:ind w:firstLine="284"/>
              <w:jc w:val="both"/>
              <w:rPr>
                <w:b/>
                <w:i/>
              </w:rPr>
            </w:pPr>
            <w:r w:rsidRPr="00D630F4">
              <w:rPr>
                <w:b/>
                <w:i/>
              </w:rPr>
              <w:t>Proposal 1: It should be studied if the EVM requirement for UL 256QAM FR2-1 allows the use non-data aided EVM</w:t>
            </w:r>
            <w:r w:rsidRPr="00D630F4">
              <w:rPr>
                <w:b/>
              </w:rPr>
              <w:t xml:space="preserve"> </w:t>
            </w:r>
            <w:r w:rsidRPr="00D630F4">
              <w:rPr>
                <w:b/>
                <w:i/>
              </w:rPr>
              <w:t>without the risk of underestimation. If not the definition of i(v)as the “ideal signal reconstructed by the measurement equipment” should be modified in the 38.101-2 to mean the true ideal/reference signal, reflecting the use of data aided EVM.</w:t>
            </w:r>
          </w:p>
          <w:p w14:paraId="69180D7B" w14:textId="77777777" w:rsidR="0075698F" w:rsidRPr="00D630F4" w:rsidRDefault="0075698F" w:rsidP="00F43A5A">
            <w:pPr>
              <w:ind w:firstLine="284"/>
              <w:jc w:val="both"/>
              <w:rPr>
                <w:b/>
                <w:i/>
              </w:rPr>
            </w:pPr>
            <w:r w:rsidRPr="00D630F4">
              <w:rPr>
                <w:b/>
                <w:i/>
              </w:rPr>
              <w:t>Proposal 2: It is necessary to perform further simulations and ideally using different simulation setups to have more confidence in the actual impact of using CPE compensation based on PTRS in EVM test setups.</w:t>
            </w:r>
          </w:p>
        </w:tc>
      </w:tr>
      <w:tr w:rsidR="0075698F" w:rsidRPr="00F01DDB" w14:paraId="76EFDB3E" w14:textId="77777777" w:rsidTr="00325594">
        <w:trPr>
          <w:trHeight w:val="280"/>
        </w:trPr>
        <w:tc>
          <w:tcPr>
            <w:tcW w:w="894" w:type="dxa"/>
            <w:shd w:val="clear" w:color="auto" w:fill="auto"/>
            <w:hideMark/>
          </w:tcPr>
          <w:p w14:paraId="14894DC2" w14:textId="77777777" w:rsidR="0075698F" w:rsidRPr="00F01DDB" w:rsidRDefault="00F55AA0" w:rsidP="00F43A5A">
            <w:pPr>
              <w:spacing w:after="0"/>
              <w:rPr>
                <w:rFonts w:ascii="Arial" w:hAnsi="Arial" w:cs="Arial"/>
                <w:bCs/>
                <w:color w:val="0000FF"/>
                <w:sz w:val="16"/>
                <w:szCs w:val="16"/>
                <w:u w:val="single"/>
                <w:lang w:val="en-US" w:eastAsia="zh-CN"/>
              </w:rPr>
            </w:pPr>
            <w:hyperlink r:id="rId35" w:history="1">
              <w:r w:rsidR="0075698F" w:rsidRPr="00F01DDB">
                <w:rPr>
                  <w:rFonts w:ascii="Arial" w:hAnsi="Arial" w:cs="Arial"/>
                  <w:bCs/>
                  <w:color w:val="0000FF"/>
                  <w:sz w:val="16"/>
                  <w:szCs w:val="16"/>
                  <w:u w:val="single"/>
                  <w:lang w:val="en-US" w:eastAsia="zh-CN"/>
                </w:rPr>
                <w:t>R4-2301235</w:t>
              </w:r>
            </w:hyperlink>
          </w:p>
        </w:tc>
        <w:tc>
          <w:tcPr>
            <w:tcW w:w="1115" w:type="dxa"/>
            <w:shd w:val="clear" w:color="auto" w:fill="auto"/>
            <w:hideMark/>
          </w:tcPr>
          <w:p w14:paraId="7278C0D3"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ZTE Corporation</w:t>
            </w:r>
          </w:p>
        </w:tc>
        <w:tc>
          <w:tcPr>
            <w:tcW w:w="8476" w:type="dxa"/>
          </w:tcPr>
          <w:p w14:paraId="7CDD8C04" w14:textId="77777777" w:rsidR="0075698F" w:rsidRPr="00D630F4" w:rsidRDefault="0075698F" w:rsidP="00F43A5A">
            <w:pPr>
              <w:rPr>
                <w:b/>
                <w:lang w:eastAsia="zh-CN"/>
              </w:rPr>
            </w:pPr>
            <w:r w:rsidRPr="00D630F4">
              <w:rPr>
                <w:b/>
                <w:lang w:val="en-US" w:eastAsia="zh-CN" w:bidi="hi-IN"/>
              </w:rPr>
              <w:t xml:space="preserve">Proposal 1. The </w:t>
            </w:r>
            <w:r w:rsidRPr="00D630F4">
              <w:rPr>
                <w:b/>
                <w:lang w:eastAsia="zh-CN"/>
              </w:rPr>
              <w:t xml:space="preserve">UE EIRP for UL </w:t>
            </w:r>
            <w:r w:rsidRPr="00D630F4">
              <w:rPr>
                <w:b/>
                <w:lang w:val="en-US" w:eastAsia="zh-CN"/>
              </w:rPr>
              <w:t>256</w:t>
            </w:r>
            <w:r w:rsidRPr="00D630F4">
              <w:rPr>
                <w:b/>
                <w:lang w:eastAsia="zh-CN"/>
              </w:rPr>
              <w:t xml:space="preserve"> QAM</w:t>
            </w:r>
            <w:r w:rsidRPr="00D630F4">
              <w:rPr>
                <w:b/>
                <w:lang w:val="en-US" w:eastAsia="zh-CN"/>
              </w:rPr>
              <w:t xml:space="preserve"> for PC1/2/5 UE are defined below:</w:t>
            </w: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0"/>
              <w:gridCol w:w="766"/>
              <w:gridCol w:w="1778"/>
              <w:gridCol w:w="1779"/>
              <w:gridCol w:w="1779"/>
            </w:tblGrid>
            <w:tr w:rsidR="0075698F" w:rsidRPr="00D630F4" w14:paraId="52DDB7E1" w14:textId="77777777" w:rsidTr="00325594">
              <w:trPr>
                <w:jc w:val="center"/>
              </w:trPr>
              <w:tc>
                <w:tcPr>
                  <w:tcW w:w="1298" w:type="pct"/>
                </w:tcPr>
                <w:p w14:paraId="5A51694A" w14:textId="77777777" w:rsidR="0075698F" w:rsidRPr="00D630F4" w:rsidRDefault="0075698F" w:rsidP="00F43A5A">
                  <w:pPr>
                    <w:pStyle w:val="TAH"/>
                    <w:adjustRightInd w:val="0"/>
                    <w:snapToGrid w:val="0"/>
                    <w:spacing w:after="180"/>
                    <w:rPr>
                      <w:rFonts w:ascii="Times New Roman" w:hAnsi="Times New Roman"/>
                      <w:sz w:val="20"/>
                    </w:rPr>
                  </w:pPr>
                  <w:r w:rsidRPr="00D630F4">
                    <w:rPr>
                      <w:rFonts w:ascii="Times New Roman" w:hAnsi="Times New Roman"/>
                      <w:sz w:val="20"/>
                      <w:lang w:eastAsia="zh-CN"/>
                    </w:rPr>
                    <w:br w:type="page"/>
                    <w:t>Parameter</w:t>
                  </w:r>
                </w:p>
              </w:tc>
              <w:tc>
                <w:tcPr>
                  <w:tcW w:w="465" w:type="pct"/>
                </w:tcPr>
                <w:p w14:paraId="00413532" w14:textId="77777777" w:rsidR="0075698F" w:rsidRPr="00D630F4" w:rsidRDefault="0075698F" w:rsidP="00F43A5A">
                  <w:pPr>
                    <w:pStyle w:val="TAH"/>
                    <w:adjustRightInd w:val="0"/>
                    <w:snapToGrid w:val="0"/>
                    <w:spacing w:after="180"/>
                    <w:rPr>
                      <w:rFonts w:ascii="Times New Roman" w:hAnsi="Times New Roman"/>
                      <w:sz w:val="20"/>
                    </w:rPr>
                  </w:pPr>
                  <w:r w:rsidRPr="00D630F4">
                    <w:rPr>
                      <w:rFonts w:ascii="Times New Roman" w:hAnsi="Times New Roman"/>
                      <w:sz w:val="20"/>
                      <w:lang w:eastAsia="zh-CN"/>
                    </w:rPr>
                    <w:t>Unit</w:t>
                  </w:r>
                </w:p>
              </w:tc>
              <w:tc>
                <w:tcPr>
                  <w:tcW w:w="1078" w:type="pct"/>
                </w:tcPr>
                <w:p w14:paraId="60A2758F" w14:textId="77777777" w:rsidR="0075698F" w:rsidRPr="00D630F4" w:rsidRDefault="0075698F" w:rsidP="00F43A5A">
                  <w:pPr>
                    <w:pStyle w:val="TAH"/>
                    <w:adjustRightInd w:val="0"/>
                    <w:snapToGrid w:val="0"/>
                    <w:spacing w:after="180"/>
                    <w:rPr>
                      <w:rFonts w:ascii="Times New Roman" w:hAnsi="Times New Roman"/>
                      <w:sz w:val="20"/>
                      <w:lang w:val="en-US"/>
                    </w:rPr>
                  </w:pPr>
                  <w:r w:rsidRPr="00D630F4">
                    <w:rPr>
                      <w:rFonts w:ascii="Times New Roman" w:hAnsi="Times New Roman"/>
                      <w:sz w:val="20"/>
                      <w:lang w:eastAsia="zh-CN"/>
                    </w:rPr>
                    <w:t>Level</w:t>
                  </w:r>
                  <w:r w:rsidRPr="00D630F4">
                    <w:rPr>
                      <w:rFonts w:ascii="Times New Roman" w:hAnsi="Times New Roman"/>
                      <w:sz w:val="20"/>
                      <w:lang w:val="en-US" w:eastAsia="zh-CN"/>
                    </w:rPr>
                    <w:t xml:space="preserve"> (PC1)</w:t>
                  </w:r>
                </w:p>
              </w:tc>
              <w:tc>
                <w:tcPr>
                  <w:tcW w:w="1078" w:type="pct"/>
                </w:tcPr>
                <w:p w14:paraId="5384EA35" w14:textId="77777777" w:rsidR="0075698F" w:rsidRPr="00D630F4" w:rsidRDefault="0075698F" w:rsidP="00F43A5A">
                  <w:pPr>
                    <w:pStyle w:val="TAH"/>
                    <w:adjustRightInd w:val="0"/>
                    <w:snapToGrid w:val="0"/>
                    <w:spacing w:after="180"/>
                    <w:rPr>
                      <w:rFonts w:ascii="Times New Roman" w:hAnsi="Times New Roman"/>
                      <w:sz w:val="20"/>
                    </w:rPr>
                  </w:pPr>
                  <w:r w:rsidRPr="00D630F4">
                    <w:rPr>
                      <w:rFonts w:ascii="Times New Roman" w:hAnsi="Times New Roman"/>
                      <w:sz w:val="20"/>
                      <w:lang w:eastAsia="zh-CN"/>
                    </w:rPr>
                    <w:t>Level</w:t>
                  </w:r>
                  <w:r w:rsidRPr="00D630F4">
                    <w:rPr>
                      <w:rFonts w:ascii="Times New Roman" w:hAnsi="Times New Roman"/>
                      <w:sz w:val="20"/>
                      <w:lang w:val="en-US" w:eastAsia="zh-CN"/>
                    </w:rPr>
                    <w:t xml:space="preserve"> (PC2)</w:t>
                  </w:r>
                </w:p>
              </w:tc>
              <w:tc>
                <w:tcPr>
                  <w:tcW w:w="1078" w:type="pct"/>
                </w:tcPr>
                <w:p w14:paraId="2D19D3C3" w14:textId="77777777" w:rsidR="0075698F" w:rsidRPr="00D630F4" w:rsidRDefault="0075698F" w:rsidP="00F43A5A">
                  <w:pPr>
                    <w:pStyle w:val="TAH"/>
                    <w:adjustRightInd w:val="0"/>
                    <w:snapToGrid w:val="0"/>
                    <w:spacing w:after="180"/>
                    <w:rPr>
                      <w:rFonts w:ascii="Times New Roman" w:hAnsi="Times New Roman"/>
                      <w:sz w:val="20"/>
                    </w:rPr>
                  </w:pPr>
                  <w:r w:rsidRPr="00D630F4">
                    <w:rPr>
                      <w:rFonts w:ascii="Times New Roman" w:hAnsi="Times New Roman"/>
                      <w:sz w:val="20"/>
                      <w:lang w:eastAsia="zh-CN"/>
                    </w:rPr>
                    <w:t>Level</w:t>
                  </w:r>
                  <w:r w:rsidRPr="00D630F4">
                    <w:rPr>
                      <w:rFonts w:ascii="Times New Roman" w:hAnsi="Times New Roman"/>
                      <w:sz w:val="20"/>
                      <w:lang w:val="en-US" w:eastAsia="zh-CN"/>
                    </w:rPr>
                    <w:t xml:space="preserve"> (PC5)</w:t>
                  </w:r>
                </w:p>
              </w:tc>
            </w:tr>
            <w:tr w:rsidR="0075698F" w:rsidRPr="00D630F4" w14:paraId="7FCB8687" w14:textId="77777777" w:rsidTr="00325594">
              <w:trPr>
                <w:jc w:val="center"/>
              </w:trPr>
              <w:tc>
                <w:tcPr>
                  <w:tcW w:w="1298" w:type="pct"/>
                </w:tcPr>
                <w:p w14:paraId="1EE41CFD" w14:textId="77777777" w:rsidR="0075698F" w:rsidRPr="00D630F4" w:rsidRDefault="0075698F" w:rsidP="00F43A5A">
                  <w:pPr>
                    <w:pStyle w:val="TAH"/>
                    <w:adjustRightInd w:val="0"/>
                    <w:snapToGrid w:val="0"/>
                    <w:spacing w:after="180"/>
                    <w:rPr>
                      <w:rFonts w:ascii="Times New Roman" w:hAnsi="Times New Roman"/>
                      <w:sz w:val="20"/>
                    </w:rPr>
                  </w:pPr>
                  <w:r w:rsidRPr="00D630F4">
                    <w:rPr>
                      <w:rFonts w:ascii="Times New Roman" w:hAnsi="Times New Roman"/>
                      <w:sz w:val="20"/>
                      <w:lang w:eastAsia="zh-CN"/>
                    </w:rPr>
                    <w:t xml:space="preserve">UE EIRP for UL </w:t>
                  </w:r>
                  <w:r w:rsidRPr="00D630F4">
                    <w:rPr>
                      <w:rFonts w:ascii="Times New Roman" w:hAnsi="Times New Roman"/>
                      <w:sz w:val="20"/>
                      <w:lang w:val="en-US" w:eastAsia="zh-CN"/>
                    </w:rPr>
                    <w:t>256</w:t>
                  </w:r>
                  <w:r w:rsidRPr="00D630F4">
                    <w:rPr>
                      <w:rFonts w:ascii="Times New Roman" w:hAnsi="Times New Roman"/>
                      <w:sz w:val="20"/>
                      <w:lang w:eastAsia="zh-CN"/>
                    </w:rPr>
                    <w:t xml:space="preserve"> QAM</w:t>
                  </w:r>
                </w:p>
              </w:tc>
              <w:tc>
                <w:tcPr>
                  <w:tcW w:w="465" w:type="pct"/>
                </w:tcPr>
                <w:p w14:paraId="3038DF1E" w14:textId="77777777" w:rsidR="0075698F" w:rsidRPr="00D630F4" w:rsidRDefault="0075698F" w:rsidP="00F43A5A">
                  <w:pPr>
                    <w:pStyle w:val="TAH"/>
                    <w:adjustRightInd w:val="0"/>
                    <w:snapToGrid w:val="0"/>
                    <w:spacing w:after="180"/>
                    <w:rPr>
                      <w:rFonts w:ascii="Times New Roman" w:hAnsi="Times New Roman"/>
                      <w:sz w:val="20"/>
                    </w:rPr>
                  </w:pPr>
                  <w:r w:rsidRPr="00D630F4">
                    <w:rPr>
                      <w:rFonts w:ascii="Times New Roman" w:hAnsi="Times New Roman"/>
                      <w:sz w:val="20"/>
                      <w:lang w:eastAsia="zh-CN"/>
                    </w:rPr>
                    <w:t>dBm</w:t>
                  </w:r>
                </w:p>
              </w:tc>
              <w:tc>
                <w:tcPr>
                  <w:tcW w:w="1078" w:type="pct"/>
                </w:tcPr>
                <w:p w14:paraId="10D44723" w14:textId="77777777" w:rsidR="0075698F" w:rsidRPr="00D630F4" w:rsidRDefault="0075698F" w:rsidP="00F43A5A">
                  <w:pPr>
                    <w:pStyle w:val="TAH"/>
                    <w:adjustRightInd w:val="0"/>
                    <w:snapToGrid w:val="0"/>
                    <w:spacing w:after="180"/>
                    <w:rPr>
                      <w:rFonts w:ascii="Times New Roman" w:hAnsi="Times New Roman"/>
                      <w:sz w:val="20"/>
                      <w:lang w:val="en-US"/>
                    </w:rPr>
                  </w:pPr>
                  <w:r w:rsidRPr="00D630F4">
                    <w:rPr>
                      <w:rFonts w:ascii="Times New Roman" w:hAnsi="Times New Roman"/>
                      <w:sz w:val="20"/>
                      <w:lang w:eastAsia="zh-CN"/>
                    </w:rPr>
                    <w:sym w:font="Symbol" w:char="F0B3"/>
                  </w:r>
                  <w:r w:rsidRPr="00D630F4">
                    <w:rPr>
                      <w:rFonts w:ascii="Times New Roman" w:hAnsi="Times New Roman"/>
                      <w:sz w:val="20"/>
                      <w:lang w:eastAsia="zh-CN"/>
                    </w:rPr>
                    <w:t xml:space="preserve"> </w:t>
                  </w:r>
                  <w:r w:rsidRPr="00D630F4">
                    <w:rPr>
                      <w:rFonts w:ascii="Times New Roman" w:hAnsi="Times New Roman"/>
                      <w:sz w:val="20"/>
                      <w:lang w:val="en-US" w:eastAsia="zh-CN"/>
                    </w:rPr>
                    <w:t>18</w:t>
                  </w:r>
                </w:p>
              </w:tc>
              <w:tc>
                <w:tcPr>
                  <w:tcW w:w="1078" w:type="pct"/>
                </w:tcPr>
                <w:p w14:paraId="3AB9B6E6" w14:textId="77777777" w:rsidR="0075698F" w:rsidRPr="00D630F4" w:rsidRDefault="0075698F" w:rsidP="00F43A5A">
                  <w:pPr>
                    <w:pStyle w:val="TAH"/>
                    <w:adjustRightInd w:val="0"/>
                    <w:snapToGrid w:val="0"/>
                    <w:spacing w:after="180"/>
                    <w:rPr>
                      <w:rFonts w:ascii="Times New Roman" w:hAnsi="Times New Roman"/>
                      <w:sz w:val="20"/>
                    </w:rPr>
                  </w:pPr>
                  <w:r w:rsidRPr="00D630F4">
                    <w:rPr>
                      <w:rFonts w:ascii="Times New Roman" w:hAnsi="Times New Roman"/>
                      <w:sz w:val="20"/>
                      <w:lang w:eastAsia="zh-CN"/>
                    </w:rPr>
                    <w:sym w:font="Symbol" w:char="F0B3"/>
                  </w:r>
                  <w:r w:rsidRPr="00D630F4">
                    <w:rPr>
                      <w:rFonts w:ascii="Times New Roman" w:hAnsi="Times New Roman"/>
                      <w:sz w:val="20"/>
                      <w:lang w:eastAsia="zh-CN"/>
                    </w:rPr>
                    <w:t xml:space="preserve"> </w:t>
                  </w:r>
                  <w:r w:rsidRPr="00D630F4">
                    <w:rPr>
                      <w:rFonts w:ascii="Times New Roman" w:hAnsi="Times New Roman"/>
                      <w:sz w:val="20"/>
                      <w:lang w:val="en-US" w:eastAsia="zh-CN"/>
                    </w:rPr>
                    <w:t>1</w:t>
                  </w:r>
                </w:p>
              </w:tc>
              <w:tc>
                <w:tcPr>
                  <w:tcW w:w="1078" w:type="pct"/>
                </w:tcPr>
                <w:p w14:paraId="01AA5D57" w14:textId="77777777" w:rsidR="0075698F" w:rsidRPr="00D630F4" w:rsidRDefault="0075698F" w:rsidP="00F43A5A">
                  <w:pPr>
                    <w:pStyle w:val="TAH"/>
                    <w:adjustRightInd w:val="0"/>
                    <w:snapToGrid w:val="0"/>
                    <w:spacing w:after="180"/>
                    <w:rPr>
                      <w:rFonts w:ascii="Times New Roman" w:hAnsi="Times New Roman"/>
                      <w:sz w:val="20"/>
                    </w:rPr>
                  </w:pPr>
                  <w:r w:rsidRPr="00D630F4">
                    <w:rPr>
                      <w:rFonts w:ascii="Times New Roman" w:hAnsi="Times New Roman"/>
                      <w:sz w:val="20"/>
                      <w:lang w:eastAsia="zh-CN"/>
                    </w:rPr>
                    <w:sym w:font="Symbol" w:char="F0B3"/>
                  </w:r>
                  <w:r w:rsidRPr="00D630F4">
                    <w:rPr>
                      <w:rFonts w:ascii="Times New Roman" w:hAnsi="Times New Roman"/>
                      <w:sz w:val="20"/>
                      <w:lang w:eastAsia="zh-CN"/>
                    </w:rPr>
                    <w:t xml:space="preserve"> </w:t>
                  </w:r>
                  <w:r w:rsidRPr="00D630F4">
                    <w:rPr>
                      <w:rFonts w:ascii="Times New Roman" w:hAnsi="Times New Roman"/>
                      <w:sz w:val="20"/>
                      <w:lang w:val="en-US" w:eastAsia="zh-CN"/>
                    </w:rPr>
                    <w:t>8</w:t>
                  </w:r>
                </w:p>
              </w:tc>
            </w:tr>
          </w:tbl>
          <w:p w14:paraId="3DF4E487" w14:textId="5B916B9E" w:rsidR="0075698F" w:rsidRPr="00D630F4" w:rsidRDefault="0075698F" w:rsidP="00F43A5A">
            <w:pPr>
              <w:rPr>
                <w:rFonts w:ascii="Arial" w:hAnsi="Arial" w:cs="Arial"/>
                <w:b/>
                <w:sz w:val="16"/>
                <w:szCs w:val="16"/>
                <w:lang w:val="en-US" w:eastAsia="zh-CN"/>
              </w:rPr>
            </w:pPr>
          </w:p>
        </w:tc>
      </w:tr>
      <w:tr w:rsidR="0075698F" w:rsidRPr="00F01DDB" w14:paraId="4B21CA34" w14:textId="77777777" w:rsidTr="00325594">
        <w:trPr>
          <w:trHeight w:val="280"/>
        </w:trPr>
        <w:tc>
          <w:tcPr>
            <w:tcW w:w="894" w:type="dxa"/>
            <w:shd w:val="clear" w:color="auto" w:fill="auto"/>
            <w:hideMark/>
          </w:tcPr>
          <w:p w14:paraId="6ABACF4F" w14:textId="77777777" w:rsidR="0075698F" w:rsidRPr="00F01DDB" w:rsidRDefault="00F55AA0" w:rsidP="00F43A5A">
            <w:pPr>
              <w:spacing w:after="0"/>
              <w:rPr>
                <w:rFonts w:ascii="Arial" w:hAnsi="Arial" w:cs="Arial"/>
                <w:bCs/>
                <w:color w:val="0000FF"/>
                <w:sz w:val="16"/>
                <w:szCs w:val="16"/>
                <w:u w:val="single"/>
                <w:lang w:val="en-US" w:eastAsia="zh-CN"/>
              </w:rPr>
            </w:pPr>
            <w:hyperlink r:id="rId36" w:history="1">
              <w:r w:rsidR="0075698F" w:rsidRPr="00F01DDB">
                <w:rPr>
                  <w:rFonts w:ascii="Arial" w:hAnsi="Arial" w:cs="Arial"/>
                  <w:bCs/>
                  <w:color w:val="0000FF"/>
                  <w:sz w:val="16"/>
                  <w:szCs w:val="16"/>
                  <w:u w:val="single"/>
                  <w:lang w:val="en-US" w:eastAsia="zh-CN"/>
                </w:rPr>
                <w:t>R4-2301433</w:t>
              </w:r>
            </w:hyperlink>
          </w:p>
        </w:tc>
        <w:tc>
          <w:tcPr>
            <w:tcW w:w="1115" w:type="dxa"/>
            <w:shd w:val="clear" w:color="auto" w:fill="auto"/>
            <w:hideMark/>
          </w:tcPr>
          <w:p w14:paraId="1BAFF839"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Huawei, HiSilicon</w:t>
            </w:r>
          </w:p>
        </w:tc>
        <w:tc>
          <w:tcPr>
            <w:tcW w:w="8476" w:type="dxa"/>
          </w:tcPr>
          <w:p w14:paraId="47CB400C" w14:textId="77777777" w:rsidR="0075698F" w:rsidRPr="00D630F4" w:rsidRDefault="0075698F" w:rsidP="00F43A5A">
            <w:pPr>
              <w:overflowPunct w:val="0"/>
              <w:autoSpaceDE w:val="0"/>
              <w:autoSpaceDN w:val="0"/>
              <w:adjustRightInd w:val="0"/>
              <w:spacing w:line="256" w:lineRule="auto"/>
              <w:rPr>
                <w:b/>
                <w:color w:val="000000"/>
                <w:lang w:eastAsia="zh-CN"/>
              </w:rPr>
            </w:pPr>
            <w:r w:rsidRPr="00D630F4">
              <w:rPr>
                <w:rFonts w:hint="eastAsia"/>
                <w:b/>
                <w:szCs w:val="24"/>
                <w:lang w:val="it-IT" w:eastAsia="zh-CN"/>
              </w:rPr>
              <w:t>P</w:t>
            </w:r>
            <w:r w:rsidRPr="00D630F4">
              <w:rPr>
                <w:b/>
                <w:szCs w:val="24"/>
                <w:lang w:val="it-IT" w:eastAsia="zh-CN"/>
              </w:rPr>
              <w:t xml:space="preserve">roposal 1: </w:t>
            </w:r>
            <w:r w:rsidRPr="00D630F4">
              <w:rPr>
                <w:b/>
                <w:color w:val="000000"/>
                <w:lang w:eastAsia="zh-CN"/>
              </w:rPr>
              <w:t>the minimum EIRP for UL 256 QAM for EVM test is relaxed by 14 dB based on the minimum output power for different PCs</w:t>
            </w:r>
          </w:p>
          <w:p w14:paraId="5B64F542" w14:textId="77777777" w:rsidR="0075698F" w:rsidRPr="00D630F4" w:rsidRDefault="0075698F" w:rsidP="00F43A5A">
            <w:pPr>
              <w:overflowPunct w:val="0"/>
              <w:autoSpaceDE w:val="0"/>
              <w:autoSpaceDN w:val="0"/>
              <w:adjustRightInd w:val="0"/>
              <w:spacing w:line="259" w:lineRule="auto"/>
              <w:textAlignment w:val="baseline"/>
              <w:rPr>
                <w:b/>
                <w:color w:val="000000"/>
                <w:szCs w:val="24"/>
                <w:lang w:eastAsia="zh-CN"/>
              </w:rPr>
            </w:pPr>
            <w:r w:rsidRPr="00D630F4">
              <w:rPr>
                <w:b/>
                <w:color w:val="000000"/>
                <w:szCs w:val="24"/>
                <w:lang w:eastAsia="zh-CN"/>
              </w:rPr>
              <w:lastRenderedPageBreak/>
              <w:t xml:space="preserve">Proposal 2: </w:t>
            </w:r>
            <w:r w:rsidRPr="00D630F4">
              <w:rPr>
                <w:b/>
                <w:color w:val="000000"/>
                <w:lang w:eastAsia="zh-CN"/>
              </w:rPr>
              <w:t>Using a fixed PTRS configuration for the EVM test.</w:t>
            </w:r>
          </w:p>
        </w:tc>
      </w:tr>
      <w:tr w:rsidR="0075698F" w:rsidRPr="00F01DDB" w14:paraId="78676AE0" w14:textId="77777777" w:rsidTr="00325594">
        <w:trPr>
          <w:trHeight w:val="280"/>
        </w:trPr>
        <w:tc>
          <w:tcPr>
            <w:tcW w:w="894" w:type="dxa"/>
            <w:shd w:val="clear" w:color="auto" w:fill="auto"/>
            <w:hideMark/>
          </w:tcPr>
          <w:p w14:paraId="6A5715F0" w14:textId="77777777" w:rsidR="0075698F" w:rsidRPr="00F01DDB" w:rsidRDefault="00F55AA0" w:rsidP="00F43A5A">
            <w:pPr>
              <w:spacing w:after="0"/>
              <w:rPr>
                <w:rFonts w:ascii="Arial" w:hAnsi="Arial" w:cs="Arial"/>
                <w:bCs/>
                <w:color w:val="0000FF"/>
                <w:sz w:val="16"/>
                <w:szCs w:val="16"/>
                <w:u w:val="single"/>
                <w:lang w:val="en-US" w:eastAsia="zh-CN"/>
              </w:rPr>
            </w:pPr>
            <w:hyperlink r:id="rId37" w:history="1">
              <w:r w:rsidR="0075698F" w:rsidRPr="00F01DDB">
                <w:rPr>
                  <w:rFonts w:ascii="Arial" w:hAnsi="Arial" w:cs="Arial"/>
                  <w:bCs/>
                  <w:color w:val="0000FF"/>
                  <w:sz w:val="16"/>
                  <w:szCs w:val="16"/>
                  <w:u w:val="single"/>
                  <w:lang w:val="en-US" w:eastAsia="zh-CN"/>
                </w:rPr>
                <w:t>R4-2301569</w:t>
              </w:r>
            </w:hyperlink>
          </w:p>
        </w:tc>
        <w:tc>
          <w:tcPr>
            <w:tcW w:w="1115" w:type="dxa"/>
            <w:shd w:val="clear" w:color="auto" w:fill="auto"/>
            <w:hideMark/>
          </w:tcPr>
          <w:p w14:paraId="29F18B5B"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vivo</w:t>
            </w:r>
          </w:p>
        </w:tc>
        <w:tc>
          <w:tcPr>
            <w:tcW w:w="8476" w:type="dxa"/>
          </w:tcPr>
          <w:p w14:paraId="6065FFEF" w14:textId="77777777" w:rsidR="0075698F" w:rsidRPr="00D630F4" w:rsidRDefault="0075698F" w:rsidP="00F43A5A">
            <w:pPr>
              <w:rPr>
                <w:b/>
              </w:rPr>
            </w:pPr>
            <w:r w:rsidRPr="00D630F4">
              <w:rPr>
                <w:b/>
                <w:bCs/>
              </w:rPr>
              <w:t xml:space="preserve">Proposal 2: </w:t>
            </w:r>
            <w:r w:rsidRPr="00D630F4">
              <w:rPr>
                <w:b/>
              </w:rPr>
              <w:t>The minimum output power for 256QAM during the EV</w:t>
            </w:r>
            <w:r>
              <w:rPr>
                <w:b/>
              </w:rPr>
              <w:t>M test can be relaxed by 14 dB.</w:t>
            </w:r>
          </w:p>
          <w:p w14:paraId="44186F02" w14:textId="77777777" w:rsidR="0075698F" w:rsidRPr="00D630F4" w:rsidRDefault="0075698F" w:rsidP="00F43A5A">
            <w:pPr>
              <w:rPr>
                <w:b/>
              </w:rPr>
            </w:pPr>
            <w:r w:rsidRPr="00D630F4">
              <w:rPr>
                <w:b/>
                <w:bCs/>
              </w:rPr>
              <w:t xml:space="preserve">Proposal 3: </w:t>
            </w:r>
            <w:r w:rsidRPr="00D630F4">
              <w:rPr>
                <w:b/>
              </w:rPr>
              <w:t>Only one minimum output power for all channel bandwidth is enough in FR2-1 as we agreed in R15.</w:t>
            </w:r>
          </w:p>
        </w:tc>
      </w:tr>
      <w:tr w:rsidR="0075698F" w:rsidRPr="00F01DDB" w14:paraId="01B6B46C" w14:textId="77777777" w:rsidTr="00325594">
        <w:trPr>
          <w:trHeight w:val="280"/>
        </w:trPr>
        <w:tc>
          <w:tcPr>
            <w:tcW w:w="894" w:type="dxa"/>
            <w:shd w:val="clear" w:color="auto" w:fill="auto"/>
            <w:hideMark/>
          </w:tcPr>
          <w:p w14:paraId="327C1AB2" w14:textId="77777777" w:rsidR="0075698F" w:rsidRPr="00F01DDB" w:rsidRDefault="00F55AA0" w:rsidP="00F43A5A">
            <w:pPr>
              <w:spacing w:after="0"/>
              <w:rPr>
                <w:rFonts w:ascii="Arial" w:hAnsi="Arial" w:cs="Arial"/>
                <w:bCs/>
                <w:color w:val="0000FF"/>
                <w:sz w:val="16"/>
                <w:szCs w:val="16"/>
                <w:u w:val="single"/>
                <w:lang w:val="en-US" w:eastAsia="zh-CN"/>
              </w:rPr>
            </w:pPr>
            <w:hyperlink r:id="rId38" w:history="1">
              <w:r w:rsidR="0075698F" w:rsidRPr="00F01DDB">
                <w:rPr>
                  <w:rFonts w:ascii="Arial" w:hAnsi="Arial" w:cs="Arial"/>
                  <w:bCs/>
                  <w:color w:val="0000FF"/>
                  <w:sz w:val="16"/>
                  <w:szCs w:val="16"/>
                  <w:u w:val="single"/>
                  <w:lang w:val="en-US" w:eastAsia="zh-CN"/>
                </w:rPr>
                <w:t>R4-2301620</w:t>
              </w:r>
            </w:hyperlink>
          </w:p>
        </w:tc>
        <w:tc>
          <w:tcPr>
            <w:tcW w:w="1115" w:type="dxa"/>
            <w:shd w:val="clear" w:color="auto" w:fill="auto"/>
            <w:hideMark/>
          </w:tcPr>
          <w:p w14:paraId="5E18FA4D"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Xiaomi</w:t>
            </w:r>
          </w:p>
        </w:tc>
        <w:tc>
          <w:tcPr>
            <w:tcW w:w="8476" w:type="dxa"/>
          </w:tcPr>
          <w:p w14:paraId="5DCC69AF" w14:textId="77777777" w:rsidR="0075698F" w:rsidRPr="00D630F4" w:rsidRDefault="0075698F" w:rsidP="00F43A5A">
            <w:pPr>
              <w:jc w:val="both"/>
              <w:rPr>
                <w:rFonts w:eastAsia="等线"/>
                <w:b/>
                <w:lang w:val="en-US" w:eastAsia="zh-CN"/>
              </w:rPr>
            </w:pPr>
            <w:r w:rsidRPr="00D630F4">
              <w:rPr>
                <w:rFonts w:eastAsia="等线" w:hint="eastAsia"/>
                <w:b/>
                <w:lang w:val="en-US" w:eastAsia="zh-CN"/>
              </w:rPr>
              <w:t>O</w:t>
            </w:r>
            <w:r w:rsidRPr="00D630F4">
              <w:rPr>
                <w:rFonts w:eastAsia="等线"/>
                <w:b/>
                <w:lang w:val="en-US" w:eastAsia="zh-CN"/>
              </w:rPr>
              <w:t xml:space="preserve">bservation 2: </w:t>
            </w:r>
          </w:p>
          <w:p w14:paraId="05FF399E" w14:textId="77777777" w:rsidR="0075698F" w:rsidRPr="00D630F4" w:rsidRDefault="0075698F" w:rsidP="00F43A5A">
            <w:pPr>
              <w:jc w:val="both"/>
              <w:rPr>
                <w:rFonts w:eastAsia="等线"/>
                <w:b/>
                <w:lang w:val="en-US" w:eastAsia="zh-CN"/>
              </w:rPr>
            </w:pPr>
            <w:r w:rsidRPr="00D630F4">
              <w:rPr>
                <w:rFonts w:eastAsia="等线"/>
                <w:b/>
                <w:lang w:val="en-US" w:eastAsia="zh-CN"/>
              </w:rPr>
              <w:t>PC2 UE needs -0.6 dBm and 4 dBm minimum EIRP for EVM test for 256QAM with 400MHz channel bandwidth for 29GHz and 39GHz separately.</w:t>
            </w:r>
          </w:p>
          <w:p w14:paraId="2B520A1D" w14:textId="77777777" w:rsidR="0075698F" w:rsidRPr="00D630F4" w:rsidRDefault="0075698F" w:rsidP="00F43A5A">
            <w:pPr>
              <w:jc w:val="both"/>
              <w:rPr>
                <w:rFonts w:eastAsia="等线"/>
                <w:b/>
                <w:lang w:val="en-US" w:eastAsia="zh-CN"/>
              </w:rPr>
            </w:pPr>
            <w:r w:rsidRPr="00D630F4">
              <w:rPr>
                <w:rFonts w:eastAsia="等线"/>
                <w:b/>
                <w:lang w:val="en-US" w:eastAsia="zh-CN"/>
              </w:rPr>
              <w:t xml:space="preserve">Considering to define one minimum EIRP for UL 256QAM at both 29GHz and 39GHz, the average value 1.7 dBm for PC2 UE could be applied for minimum EIRP of both 29GHz and 39GHz. Therefore, the relaxation value for minimum EIRP for UL 256QAM should be 14.7dB compare with the general minimum </w:t>
            </w:r>
            <w:r w:rsidRPr="00D630F4">
              <w:rPr>
                <w:rFonts w:eastAsia="等线" w:hint="eastAsia"/>
                <w:b/>
                <w:lang w:val="en-US" w:eastAsia="zh-CN"/>
              </w:rPr>
              <w:t>output</w:t>
            </w:r>
            <w:r w:rsidRPr="00D630F4">
              <w:rPr>
                <w:rFonts w:eastAsia="等线"/>
                <w:b/>
                <w:lang w:val="en-US" w:eastAsia="zh-CN"/>
              </w:rPr>
              <w:t xml:space="preserve"> </w:t>
            </w:r>
            <w:r w:rsidRPr="00D630F4">
              <w:rPr>
                <w:rFonts w:eastAsia="等线" w:hint="eastAsia"/>
                <w:b/>
                <w:lang w:val="en-US" w:eastAsia="zh-CN"/>
              </w:rPr>
              <w:t>power</w:t>
            </w:r>
            <w:r w:rsidRPr="00D630F4">
              <w:rPr>
                <w:rFonts w:eastAsia="等线"/>
                <w:b/>
                <w:lang w:val="en-US" w:eastAsia="zh-CN"/>
              </w:rPr>
              <w:t>.</w:t>
            </w:r>
          </w:p>
          <w:p w14:paraId="055AB85B" w14:textId="77777777" w:rsidR="0075698F" w:rsidRPr="00D630F4" w:rsidRDefault="0075698F" w:rsidP="00F43A5A">
            <w:pPr>
              <w:jc w:val="both"/>
              <w:rPr>
                <w:rFonts w:eastAsia="等线"/>
                <w:b/>
                <w:lang w:val="en-US" w:eastAsia="zh-CN"/>
              </w:rPr>
            </w:pPr>
            <w:r w:rsidRPr="00D630F4">
              <w:rPr>
                <w:rFonts w:eastAsia="等线"/>
                <w:b/>
                <w:lang w:val="en-US" w:eastAsia="zh-CN"/>
              </w:rPr>
              <w:t xml:space="preserve">It can be </w:t>
            </w:r>
            <w:r w:rsidRPr="00D630F4">
              <w:rPr>
                <w:rFonts w:eastAsia="等线"/>
                <w:b/>
                <w:szCs w:val="24"/>
                <w:lang w:eastAsia="zh-CN"/>
              </w:rPr>
              <w:t xml:space="preserve">observed that the difference of the relaxation values </w:t>
            </w:r>
            <w:r w:rsidRPr="00D630F4">
              <w:rPr>
                <w:rFonts w:eastAsia="等线"/>
                <w:b/>
                <w:lang w:val="en-US" w:eastAsia="zh-CN"/>
              </w:rPr>
              <w:t xml:space="preserve">for UL 256QAM minimum EIRP is very small (0.7dB) between the method by </w:t>
            </w:r>
            <w:r w:rsidRPr="00D630F4">
              <w:rPr>
                <w:b/>
              </w:rPr>
              <w:t xml:space="preserve">comparing </w:t>
            </w:r>
            <w:r w:rsidRPr="00D630F4">
              <w:rPr>
                <w:rFonts w:hint="eastAsia"/>
                <w:b/>
              </w:rPr>
              <w:t>the SNR difference</w:t>
            </w:r>
            <w:r w:rsidRPr="00D630F4">
              <w:rPr>
                <w:b/>
              </w:rPr>
              <w:t xml:space="preserve"> and </w:t>
            </w:r>
            <w:r w:rsidRPr="00D630F4">
              <w:rPr>
                <w:b/>
                <w:lang w:val="en-US"/>
              </w:rPr>
              <w:t>MCL analysis.</w:t>
            </w:r>
          </w:p>
          <w:p w14:paraId="51B17924" w14:textId="77777777" w:rsidR="0075698F" w:rsidRPr="00D630F4" w:rsidRDefault="0075698F" w:rsidP="00F43A5A">
            <w:pPr>
              <w:jc w:val="both"/>
              <w:rPr>
                <w:rFonts w:eastAsia="等线"/>
                <w:b/>
                <w:lang w:eastAsia="zh-CN" w:bidi="hi-IN"/>
              </w:rPr>
            </w:pPr>
            <w:r w:rsidRPr="00D630F4">
              <w:rPr>
                <w:rFonts w:eastAsia="等线" w:hint="eastAsia"/>
                <w:b/>
                <w:lang w:eastAsia="zh-CN" w:bidi="hi-IN"/>
              </w:rPr>
              <w:t>P</w:t>
            </w:r>
            <w:r w:rsidRPr="00D630F4">
              <w:rPr>
                <w:rFonts w:eastAsia="等线"/>
                <w:b/>
                <w:lang w:eastAsia="zh-CN" w:bidi="hi-IN"/>
              </w:rPr>
              <w:t>roposal 2: The minimum EIRP for UL 256 QAM for EVM test should be defined based on 400MHz channel bandwidth as for UL 16QAM and 64QAM.</w:t>
            </w:r>
          </w:p>
          <w:p w14:paraId="208135A5" w14:textId="77777777" w:rsidR="0075698F" w:rsidRPr="00D630F4" w:rsidRDefault="0075698F" w:rsidP="00F43A5A">
            <w:pPr>
              <w:jc w:val="both"/>
              <w:rPr>
                <w:rFonts w:eastAsia="等线"/>
                <w:b/>
                <w:lang w:eastAsia="zh-CN" w:bidi="hi-IN"/>
              </w:rPr>
            </w:pPr>
            <w:r w:rsidRPr="00D630F4">
              <w:rPr>
                <w:rFonts w:eastAsia="等线"/>
                <w:b/>
                <w:lang w:eastAsia="zh-CN" w:bidi="hi-IN"/>
              </w:rPr>
              <w:t>Proposal 3: The minimum EIRP for UL 256 QAM for EVM test could be relaxed by 14 dB based on the minimum output power for different PCs: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2013"/>
              <w:gridCol w:w="2013"/>
              <w:gridCol w:w="2013"/>
            </w:tblGrid>
            <w:tr w:rsidR="0075698F" w:rsidRPr="00D630F4" w14:paraId="0CDAB7A4" w14:textId="77777777" w:rsidTr="00325594">
              <w:trPr>
                <w:trHeight w:val="239"/>
                <w:jc w:val="center"/>
              </w:trPr>
              <w:tc>
                <w:tcPr>
                  <w:tcW w:w="2423" w:type="dxa"/>
                </w:tcPr>
                <w:p w14:paraId="17F3AD12" w14:textId="77777777" w:rsidR="0075698F" w:rsidRPr="00D630F4" w:rsidRDefault="0075698F" w:rsidP="00F43A5A">
                  <w:pPr>
                    <w:pStyle w:val="TAH"/>
                    <w:spacing w:after="180"/>
                    <w:rPr>
                      <w:lang w:eastAsia="zh-CN"/>
                    </w:rPr>
                  </w:pPr>
                  <w:r w:rsidRPr="00D630F4">
                    <w:rPr>
                      <w:lang w:eastAsia="zh-CN"/>
                    </w:rPr>
                    <w:br w:type="page"/>
                    <w:t>Parameter</w:t>
                  </w:r>
                </w:p>
              </w:tc>
              <w:tc>
                <w:tcPr>
                  <w:tcW w:w="868" w:type="dxa"/>
                </w:tcPr>
                <w:p w14:paraId="7A4352DE" w14:textId="77777777" w:rsidR="0075698F" w:rsidRPr="00D630F4" w:rsidRDefault="0075698F" w:rsidP="00F43A5A">
                  <w:pPr>
                    <w:pStyle w:val="TAH"/>
                    <w:spacing w:after="180"/>
                    <w:rPr>
                      <w:lang w:eastAsia="zh-CN"/>
                    </w:rPr>
                  </w:pPr>
                  <w:r w:rsidRPr="00D630F4">
                    <w:rPr>
                      <w:lang w:eastAsia="zh-CN"/>
                    </w:rPr>
                    <w:t>Unit</w:t>
                  </w:r>
                </w:p>
              </w:tc>
              <w:tc>
                <w:tcPr>
                  <w:tcW w:w="2013" w:type="dxa"/>
                </w:tcPr>
                <w:p w14:paraId="03CF0BDC" w14:textId="77777777" w:rsidR="0075698F" w:rsidRPr="00D630F4" w:rsidRDefault="0075698F" w:rsidP="00F43A5A">
                  <w:pPr>
                    <w:pStyle w:val="TAH"/>
                    <w:spacing w:after="180"/>
                    <w:rPr>
                      <w:lang w:eastAsia="zh-CN"/>
                    </w:rPr>
                  </w:pPr>
                  <w:r w:rsidRPr="00D630F4">
                    <w:rPr>
                      <w:lang w:eastAsia="zh-CN"/>
                    </w:rPr>
                    <w:t>Level for PC1</w:t>
                  </w:r>
                </w:p>
              </w:tc>
              <w:tc>
                <w:tcPr>
                  <w:tcW w:w="2013" w:type="dxa"/>
                </w:tcPr>
                <w:p w14:paraId="3906981E" w14:textId="77777777" w:rsidR="0075698F" w:rsidRPr="00D630F4" w:rsidRDefault="0075698F" w:rsidP="00F43A5A">
                  <w:pPr>
                    <w:pStyle w:val="TAH"/>
                    <w:spacing w:after="180"/>
                    <w:rPr>
                      <w:lang w:eastAsia="zh-CN"/>
                    </w:rPr>
                  </w:pPr>
                  <w:r w:rsidRPr="00D630F4">
                    <w:rPr>
                      <w:lang w:eastAsia="zh-CN"/>
                    </w:rPr>
                    <w:t>Level for PC2</w:t>
                  </w:r>
                </w:p>
              </w:tc>
              <w:tc>
                <w:tcPr>
                  <w:tcW w:w="2013" w:type="dxa"/>
                </w:tcPr>
                <w:p w14:paraId="4D067C48" w14:textId="77777777" w:rsidR="0075698F" w:rsidRPr="00D630F4" w:rsidRDefault="0075698F" w:rsidP="00F43A5A">
                  <w:pPr>
                    <w:pStyle w:val="TAH"/>
                    <w:spacing w:after="180"/>
                    <w:rPr>
                      <w:lang w:eastAsia="zh-CN"/>
                    </w:rPr>
                  </w:pPr>
                  <w:r w:rsidRPr="00D630F4">
                    <w:rPr>
                      <w:lang w:eastAsia="zh-CN"/>
                    </w:rPr>
                    <w:t>Level for PC5</w:t>
                  </w:r>
                </w:p>
              </w:tc>
            </w:tr>
            <w:tr w:rsidR="0075698F" w:rsidRPr="00D630F4" w14:paraId="49ECF7E7" w14:textId="77777777" w:rsidTr="00325594">
              <w:trPr>
                <w:trHeight w:val="252"/>
                <w:jc w:val="center"/>
              </w:trPr>
              <w:tc>
                <w:tcPr>
                  <w:tcW w:w="2423" w:type="dxa"/>
                </w:tcPr>
                <w:p w14:paraId="3DC3CE1E" w14:textId="77777777" w:rsidR="0075698F" w:rsidRPr="00D630F4" w:rsidRDefault="0075698F" w:rsidP="00F43A5A">
                  <w:pPr>
                    <w:pStyle w:val="TAC"/>
                    <w:spacing w:after="180"/>
                    <w:rPr>
                      <w:b/>
                      <w:lang w:eastAsia="zh-CN"/>
                    </w:rPr>
                  </w:pPr>
                  <w:r w:rsidRPr="00D630F4">
                    <w:rPr>
                      <w:b/>
                      <w:lang w:eastAsia="zh-CN"/>
                    </w:rPr>
                    <w:t>UE EIRP</w:t>
                  </w:r>
                </w:p>
              </w:tc>
              <w:tc>
                <w:tcPr>
                  <w:tcW w:w="868" w:type="dxa"/>
                </w:tcPr>
                <w:p w14:paraId="1BC72FF0" w14:textId="77777777" w:rsidR="0075698F" w:rsidRPr="00D630F4" w:rsidRDefault="0075698F" w:rsidP="00F43A5A">
                  <w:pPr>
                    <w:pStyle w:val="TAC"/>
                    <w:spacing w:after="180"/>
                    <w:rPr>
                      <w:b/>
                      <w:lang w:eastAsia="zh-CN"/>
                    </w:rPr>
                  </w:pPr>
                  <w:r w:rsidRPr="00D630F4">
                    <w:rPr>
                      <w:b/>
                      <w:lang w:eastAsia="zh-CN"/>
                    </w:rPr>
                    <w:t>dBm</w:t>
                  </w:r>
                </w:p>
              </w:tc>
              <w:tc>
                <w:tcPr>
                  <w:tcW w:w="2013" w:type="dxa"/>
                </w:tcPr>
                <w:p w14:paraId="4386D843" w14:textId="77777777" w:rsidR="0075698F" w:rsidRPr="00D630F4" w:rsidRDefault="0075698F" w:rsidP="00F43A5A">
                  <w:pPr>
                    <w:pStyle w:val="TAC"/>
                    <w:spacing w:after="180"/>
                    <w:rPr>
                      <w:b/>
                      <w:lang w:eastAsia="zh-CN"/>
                    </w:rPr>
                  </w:pPr>
                  <w:r w:rsidRPr="00D630F4">
                    <w:rPr>
                      <w:b/>
                      <w:lang w:eastAsia="zh-CN"/>
                    </w:rPr>
                    <w:sym w:font="Symbol" w:char="F0B3"/>
                  </w:r>
                  <w:r w:rsidRPr="00D630F4">
                    <w:rPr>
                      <w:b/>
                      <w:lang w:eastAsia="zh-CN"/>
                    </w:rPr>
                    <w:t xml:space="preserve"> </w:t>
                  </w:r>
                  <w:r w:rsidRPr="00D630F4">
                    <w:rPr>
                      <w:rFonts w:hint="eastAsia"/>
                      <w:b/>
                      <w:lang w:eastAsia="zh-CN"/>
                    </w:rPr>
                    <w:t>4</w:t>
                  </w:r>
                </w:p>
              </w:tc>
              <w:tc>
                <w:tcPr>
                  <w:tcW w:w="2013" w:type="dxa"/>
                </w:tcPr>
                <w:p w14:paraId="27236685" w14:textId="77777777" w:rsidR="0075698F" w:rsidRPr="00D630F4" w:rsidRDefault="0075698F" w:rsidP="00F43A5A">
                  <w:pPr>
                    <w:pStyle w:val="TAC"/>
                    <w:spacing w:after="180"/>
                    <w:rPr>
                      <w:rFonts w:eastAsia="等线"/>
                      <w:b/>
                      <w:lang w:eastAsia="zh-CN"/>
                    </w:rPr>
                  </w:pPr>
                  <w:r w:rsidRPr="00D630F4">
                    <w:rPr>
                      <w:b/>
                      <w:lang w:eastAsia="zh-CN"/>
                    </w:rPr>
                    <w:sym w:font="Symbol" w:char="F0B3"/>
                  </w:r>
                  <w:r w:rsidRPr="00D630F4">
                    <w:rPr>
                      <w:b/>
                      <w:lang w:eastAsia="zh-CN"/>
                    </w:rPr>
                    <w:t xml:space="preserve"> </w:t>
                  </w:r>
                  <w:r w:rsidRPr="00D630F4">
                    <w:rPr>
                      <w:rFonts w:eastAsia="等线" w:hint="eastAsia"/>
                      <w:b/>
                      <w:lang w:eastAsia="zh-CN"/>
                    </w:rPr>
                    <w:t>-</w:t>
                  </w:r>
                  <w:r w:rsidRPr="00D630F4">
                    <w:rPr>
                      <w:rFonts w:eastAsia="等线"/>
                      <w:b/>
                      <w:lang w:eastAsia="zh-CN"/>
                    </w:rPr>
                    <w:t>13</w:t>
                  </w:r>
                </w:p>
              </w:tc>
              <w:tc>
                <w:tcPr>
                  <w:tcW w:w="2013" w:type="dxa"/>
                </w:tcPr>
                <w:p w14:paraId="1420D08A" w14:textId="77777777" w:rsidR="0075698F" w:rsidRPr="00D630F4" w:rsidRDefault="0075698F" w:rsidP="00F43A5A">
                  <w:pPr>
                    <w:pStyle w:val="TAC"/>
                    <w:spacing w:after="180"/>
                    <w:rPr>
                      <w:rFonts w:eastAsia="等线"/>
                      <w:b/>
                      <w:lang w:eastAsia="zh-CN"/>
                    </w:rPr>
                  </w:pPr>
                  <w:r w:rsidRPr="00D630F4">
                    <w:rPr>
                      <w:b/>
                      <w:lang w:eastAsia="zh-CN"/>
                    </w:rPr>
                    <w:sym w:font="Symbol" w:char="F0B3"/>
                  </w:r>
                  <w:r w:rsidRPr="00D630F4">
                    <w:rPr>
                      <w:b/>
                      <w:lang w:eastAsia="zh-CN"/>
                    </w:rPr>
                    <w:t xml:space="preserve"> </w:t>
                  </w:r>
                  <w:r w:rsidRPr="00D630F4">
                    <w:rPr>
                      <w:rFonts w:eastAsia="等线" w:hint="eastAsia"/>
                      <w:b/>
                      <w:lang w:eastAsia="zh-CN"/>
                    </w:rPr>
                    <w:t>-</w:t>
                  </w:r>
                  <w:r w:rsidRPr="00D630F4">
                    <w:rPr>
                      <w:rFonts w:eastAsia="等线"/>
                      <w:b/>
                      <w:lang w:eastAsia="zh-CN"/>
                    </w:rPr>
                    <w:t>6</w:t>
                  </w:r>
                </w:p>
              </w:tc>
            </w:tr>
            <w:tr w:rsidR="0075698F" w:rsidRPr="00D630F4" w14:paraId="21234D54" w14:textId="77777777" w:rsidTr="00325594">
              <w:trPr>
                <w:trHeight w:val="252"/>
                <w:jc w:val="center"/>
              </w:trPr>
              <w:tc>
                <w:tcPr>
                  <w:tcW w:w="2423" w:type="dxa"/>
                </w:tcPr>
                <w:p w14:paraId="22EF347C" w14:textId="77777777" w:rsidR="0075698F" w:rsidRPr="00D630F4" w:rsidRDefault="0075698F" w:rsidP="00F43A5A">
                  <w:pPr>
                    <w:pStyle w:val="TAC"/>
                    <w:spacing w:after="180"/>
                    <w:rPr>
                      <w:b/>
                      <w:lang w:eastAsia="zh-CN"/>
                    </w:rPr>
                  </w:pPr>
                  <w:r w:rsidRPr="00D630F4">
                    <w:rPr>
                      <w:b/>
                      <w:lang w:eastAsia="zh-CN"/>
                    </w:rPr>
                    <w:t>UE EIRP for UL 256 QAM</w:t>
                  </w:r>
                </w:p>
              </w:tc>
              <w:tc>
                <w:tcPr>
                  <w:tcW w:w="868" w:type="dxa"/>
                </w:tcPr>
                <w:p w14:paraId="4DBD2B2C" w14:textId="77777777" w:rsidR="0075698F" w:rsidRPr="00D630F4" w:rsidRDefault="0075698F" w:rsidP="00F43A5A">
                  <w:pPr>
                    <w:pStyle w:val="TAC"/>
                    <w:spacing w:after="180"/>
                    <w:rPr>
                      <w:b/>
                      <w:lang w:eastAsia="zh-CN"/>
                    </w:rPr>
                  </w:pPr>
                  <w:r w:rsidRPr="00D630F4">
                    <w:rPr>
                      <w:b/>
                      <w:lang w:eastAsia="zh-CN"/>
                    </w:rPr>
                    <w:t>dBm</w:t>
                  </w:r>
                </w:p>
              </w:tc>
              <w:tc>
                <w:tcPr>
                  <w:tcW w:w="2013" w:type="dxa"/>
                </w:tcPr>
                <w:p w14:paraId="6D2E24AD" w14:textId="77777777" w:rsidR="0075698F" w:rsidRPr="00D630F4" w:rsidRDefault="0075698F" w:rsidP="00F43A5A">
                  <w:pPr>
                    <w:pStyle w:val="TAC"/>
                    <w:spacing w:after="180"/>
                    <w:rPr>
                      <w:b/>
                      <w:lang w:eastAsia="zh-CN"/>
                    </w:rPr>
                  </w:pPr>
                  <w:r w:rsidRPr="00D630F4">
                    <w:rPr>
                      <w:b/>
                      <w:lang w:eastAsia="zh-CN"/>
                    </w:rPr>
                    <w:sym w:font="Symbol" w:char="F0B3"/>
                  </w:r>
                  <w:r w:rsidRPr="00D630F4">
                    <w:rPr>
                      <w:b/>
                      <w:lang w:eastAsia="zh-CN"/>
                    </w:rPr>
                    <w:t xml:space="preserve"> 18</w:t>
                  </w:r>
                </w:p>
              </w:tc>
              <w:tc>
                <w:tcPr>
                  <w:tcW w:w="2013" w:type="dxa"/>
                </w:tcPr>
                <w:p w14:paraId="1E41FE0E" w14:textId="77777777" w:rsidR="0075698F" w:rsidRPr="00D630F4" w:rsidRDefault="0075698F" w:rsidP="00F43A5A">
                  <w:pPr>
                    <w:pStyle w:val="TAC"/>
                    <w:spacing w:after="180"/>
                    <w:rPr>
                      <w:rFonts w:eastAsia="等线"/>
                      <w:b/>
                      <w:lang w:eastAsia="zh-CN"/>
                    </w:rPr>
                  </w:pPr>
                  <w:r w:rsidRPr="00D630F4">
                    <w:rPr>
                      <w:b/>
                      <w:lang w:eastAsia="zh-CN"/>
                    </w:rPr>
                    <w:sym w:font="Symbol" w:char="F0B3"/>
                  </w:r>
                  <w:r w:rsidRPr="00D630F4">
                    <w:rPr>
                      <w:b/>
                      <w:lang w:eastAsia="zh-CN"/>
                    </w:rPr>
                    <w:t xml:space="preserve"> </w:t>
                  </w:r>
                  <w:r w:rsidRPr="00D630F4">
                    <w:rPr>
                      <w:rFonts w:eastAsia="等线"/>
                      <w:b/>
                      <w:lang w:eastAsia="zh-CN"/>
                    </w:rPr>
                    <w:t>1</w:t>
                  </w:r>
                </w:p>
              </w:tc>
              <w:tc>
                <w:tcPr>
                  <w:tcW w:w="2013" w:type="dxa"/>
                </w:tcPr>
                <w:p w14:paraId="64BC26A4" w14:textId="77777777" w:rsidR="0075698F" w:rsidRPr="00D630F4" w:rsidRDefault="0075698F" w:rsidP="00F43A5A">
                  <w:pPr>
                    <w:pStyle w:val="TAC"/>
                    <w:spacing w:after="180"/>
                    <w:rPr>
                      <w:b/>
                      <w:lang w:eastAsia="zh-CN"/>
                    </w:rPr>
                  </w:pPr>
                  <w:r w:rsidRPr="00D630F4">
                    <w:rPr>
                      <w:b/>
                      <w:lang w:eastAsia="zh-CN"/>
                    </w:rPr>
                    <w:sym w:font="Symbol" w:char="F0B3"/>
                  </w:r>
                  <w:r w:rsidRPr="00D630F4">
                    <w:rPr>
                      <w:b/>
                      <w:lang w:eastAsia="zh-CN"/>
                    </w:rPr>
                    <w:t xml:space="preserve"> 8</w:t>
                  </w:r>
                </w:p>
              </w:tc>
            </w:tr>
          </w:tbl>
          <w:p w14:paraId="63A31057" w14:textId="77777777" w:rsidR="0075698F" w:rsidRPr="00D630F4" w:rsidRDefault="0075698F" w:rsidP="00F43A5A">
            <w:pPr>
              <w:rPr>
                <w:rFonts w:ascii="Arial" w:hAnsi="Arial" w:cs="Arial"/>
                <w:b/>
                <w:sz w:val="16"/>
                <w:szCs w:val="16"/>
                <w:lang w:val="en-US" w:eastAsia="zh-CN"/>
              </w:rPr>
            </w:pPr>
          </w:p>
        </w:tc>
      </w:tr>
      <w:tr w:rsidR="0075698F" w:rsidRPr="00F01DDB" w14:paraId="7B825460" w14:textId="77777777" w:rsidTr="00325594">
        <w:trPr>
          <w:trHeight w:val="280"/>
        </w:trPr>
        <w:tc>
          <w:tcPr>
            <w:tcW w:w="894" w:type="dxa"/>
            <w:shd w:val="clear" w:color="auto" w:fill="auto"/>
            <w:hideMark/>
          </w:tcPr>
          <w:p w14:paraId="59344C67" w14:textId="77777777" w:rsidR="0075698F" w:rsidRPr="00F01DDB" w:rsidRDefault="00F55AA0" w:rsidP="00F43A5A">
            <w:pPr>
              <w:spacing w:after="0"/>
              <w:rPr>
                <w:rFonts w:ascii="Arial" w:hAnsi="Arial" w:cs="Arial"/>
                <w:bCs/>
                <w:color w:val="0000FF"/>
                <w:sz w:val="16"/>
                <w:szCs w:val="16"/>
                <w:u w:val="single"/>
                <w:lang w:val="en-US" w:eastAsia="zh-CN"/>
              </w:rPr>
            </w:pPr>
            <w:hyperlink r:id="rId39" w:history="1">
              <w:r w:rsidR="0075698F" w:rsidRPr="00F01DDB">
                <w:rPr>
                  <w:rFonts w:ascii="Arial" w:hAnsi="Arial" w:cs="Arial"/>
                  <w:bCs/>
                  <w:color w:val="0000FF"/>
                  <w:sz w:val="16"/>
                  <w:szCs w:val="16"/>
                  <w:u w:val="single"/>
                  <w:lang w:val="en-US" w:eastAsia="zh-CN"/>
                </w:rPr>
                <w:t>R4-2301928</w:t>
              </w:r>
            </w:hyperlink>
          </w:p>
        </w:tc>
        <w:tc>
          <w:tcPr>
            <w:tcW w:w="1115" w:type="dxa"/>
            <w:shd w:val="clear" w:color="auto" w:fill="auto"/>
            <w:hideMark/>
          </w:tcPr>
          <w:p w14:paraId="4663FBF6"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MediaTek Korea Inc.</w:t>
            </w:r>
          </w:p>
        </w:tc>
        <w:tc>
          <w:tcPr>
            <w:tcW w:w="8476" w:type="dxa"/>
          </w:tcPr>
          <w:p w14:paraId="695896A3" w14:textId="77777777" w:rsidR="0075698F" w:rsidRPr="00D630F4" w:rsidRDefault="0075698F" w:rsidP="00F43A5A">
            <w:pPr>
              <w:jc w:val="both"/>
              <w:rPr>
                <w:rFonts w:eastAsiaTheme="minorEastAsia"/>
                <w:b/>
                <w:bCs/>
              </w:rPr>
            </w:pPr>
            <w:r w:rsidRPr="00D630F4">
              <w:rPr>
                <w:rFonts w:eastAsiaTheme="minorEastAsia"/>
                <w:b/>
                <w:bCs/>
              </w:rPr>
              <w:t xml:space="preserve">Proposal 4: The minimum EIRP requirements for EVM test is defined by considering the required power level transmit from UE to gNB, which is based on the assumption of the required SINR at gNB and the antenna configuration for a given minimum allowable distance between UE and gNB. </w:t>
            </w:r>
          </w:p>
          <w:p w14:paraId="0697DED5" w14:textId="77777777" w:rsidR="0075698F" w:rsidRPr="00D630F4" w:rsidRDefault="0075698F" w:rsidP="00F43A5A">
            <w:pPr>
              <w:rPr>
                <w:rFonts w:eastAsia="PMingLiU"/>
                <w:b/>
                <w:bCs/>
              </w:rPr>
            </w:pPr>
            <w:r w:rsidRPr="00D630F4">
              <w:rPr>
                <w:rFonts w:eastAsia="PMingLiU"/>
                <w:b/>
                <w:bCs/>
              </w:rPr>
              <w:t>Proposal 5: Minimum EIRP corresponding to power classes for UL 256 QAM is specified as in Table 3.</w:t>
            </w:r>
          </w:p>
          <w:p w14:paraId="0B4C4F46" w14:textId="77777777" w:rsidR="0075698F" w:rsidRPr="00D630F4" w:rsidRDefault="0075698F" w:rsidP="00F43A5A">
            <w:pPr>
              <w:jc w:val="center"/>
              <w:rPr>
                <w:b/>
                <w:lang w:eastAsia="zh-CN"/>
              </w:rPr>
            </w:pPr>
            <w:r w:rsidRPr="00D630F4">
              <w:rPr>
                <w:b/>
              </w:rPr>
              <w:t xml:space="preserve">Table 3 Minimum EIRP for different power classes for </w:t>
            </w:r>
            <w:r w:rsidRPr="00D630F4">
              <w:rPr>
                <w:rFonts w:eastAsiaTheme="minorEastAsia"/>
                <w:b/>
              </w:rPr>
              <w:t xml:space="preserve">UL </w:t>
            </w:r>
            <w:r w:rsidRPr="00D630F4">
              <w:rPr>
                <w:b/>
              </w:rPr>
              <w:t>256QAM</w:t>
            </w: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1337"/>
              <w:gridCol w:w="1337"/>
              <w:gridCol w:w="1338"/>
            </w:tblGrid>
            <w:tr w:rsidR="0075698F" w:rsidRPr="00D630F4" w14:paraId="5C48C6D7" w14:textId="77777777" w:rsidTr="00325594">
              <w:trPr>
                <w:trHeight w:val="239"/>
              </w:trPr>
              <w:tc>
                <w:tcPr>
                  <w:tcW w:w="2423" w:type="dxa"/>
                </w:tcPr>
                <w:p w14:paraId="0989E542"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br w:type="page"/>
                    <w:t>Parameter</w:t>
                  </w:r>
                </w:p>
              </w:tc>
              <w:tc>
                <w:tcPr>
                  <w:tcW w:w="868" w:type="dxa"/>
                </w:tcPr>
                <w:p w14:paraId="0A2CCAA1"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Unit</w:t>
                  </w:r>
                </w:p>
              </w:tc>
              <w:tc>
                <w:tcPr>
                  <w:tcW w:w="1337" w:type="dxa"/>
                </w:tcPr>
                <w:p w14:paraId="7366380F"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PC1</w:t>
                  </w:r>
                </w:p>
              </w:tc>
              <w:tc>
                <w:tcPr>
                  <w:tcW w:w="1337" w:type="dxa"/>
                </w:tcPr>
                <w:p w14:paraId="338192C8"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PC2</w:t>
                  </w:r>
                </w:p>
              </w:tc>
              <w:tc>
                <w:tcPr>
                  <w:tcW w:w="1338" w:type="dxa"/>
                </w:tcPr>
                <w:p w14:paraId="0CE8DBE6"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PC5</w:t>
                  </w:r>
                </w:p>
              </w:tc>
            </w:tr>
            <w:tr w:rsidR="0075698F" w:rsidRPr="00D630F4" w14:paraId="03180D71" w14:textId="77777777" w:rsidTr="00325594">
              <w:trPr>
                <w:trHeight w:val="252"/>
              </w:trPr>
              <w:tc>
                <w:tcPr>
                  <w:tcW w:w="2423" w:type="dxa"/>
                </w:tcPr>
                <w:p w14:paraId="6F012076"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UE EIRP</w:t>
                  </w:r>
                </w:p>
              </w:tc>
              <w:tc>
                <w:tcPr>
                  <w:tcW w:w="868" w:type="dxa"/>
                </w:tcPr>
                <w:p w14:paraId="19474076"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dBm</w:t>
                  </w:r>
                </w:p>
              </w:tc>
              <w:tc>
                <w:tcPr>
                  <w:tcW w:w="1337" w:type="dxa"/>
                </w:tcPr>
                <w:p w14:paraId="5D80B06E"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w:t>
                  </w:r>
                  <w:r w:rsidRPr="00D630F4">
                    <w:rPr>
                      <w:rFonts w:ascii="Arial" w:eastAsia="MS Mincho" w:hAnsi="Arial" w:hint="eastAsia"/>
                      <w:b/>
                      <w:sz w:val="18"/>
                      <w:szCs w:val="18"/>
                      <w:lang w:eastAsia="zh-CN"/>
                    </w:rPr>
                    <w:t>4</w:t>
                  </w:r>
                </w:p>
              </w:tc>
              <w:tc>
                <w:tcPr>
                  <w:tcW w:w="1337" w:type="dxa"/>
                </w:tcPr>
                <w:p w14:paraId="2CFD4354" w14:textId="77777777" w:rsidR="0075698F" w:rsidRPr="00D630F4" w:rsidRDefault="0075698F" w:rsidP="00F43A5A">
                  <w:pPr>
                    <w:keepNext/>
                    <w:keepLines/>
                    <w:jc w:val="center"/>
                    <w:rPr>
                      <w:rFonts w:ascii="Arial" w:eastAsia="等线"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w:t>
                  </w:r>
                  <w:r w:rsidRPr="00D630F4">
                    <w:rPr>
                      <w:rFonts w:ascii="Arial" w:eastAsia="等线" w:hAnsi="Arial" w:hint="eastAsia"/>
                      <w:b/>
                      <w:sz w:val="18"/>
                      <w:szCs w:val="18"/>
                      <w:lang w:eastAsia="zh-CN"/>
                    </w:rPr>
                    <w:t>-</w:t>
                  </w:r>
                  <w:r w:rsidRPr="00D630F4">
                    <w:rPr>
                      <w:rFonts w:ascii="Arial" w:eastAsia="等线" w:hAnsi="Arial"/>
                      <w:b/>
                      <w:sz w:val="18"/>
                      <w:szCs w:val="18"/>
                      <w:lang w:eastAsia="zh-CN"/>
                    </w:rPr>
                    <w:t>13</w:t>
                  </w:r>
                </w:p>
              </w:tc>
              <w:tc>
                <w:tcPr>
                  <w:tcW w:w="1338" w:type="dxa"/>
                </w:tcPr>
                <w:p w14:paraId="0B0CBF6A" w14:textId="77777777" w:rsidR="0075698F" w:rsidRPr="00D630F4" w:rsidRDefault="0075698F" w:rsidP="00F43A5A">
                  <w:pPr>
                    <w:keepNext/>
                    <w:keepLines/>
                    <w:jc w:val="center"/>
                    <w:rPr>
                      <w:rFonts w:ascii="Arial" w:eastAsia="等线"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w:t>
                  </w:r>
                  <w:r w:rsidRPr="00D630F4">
                    <w:rPr>
                      <w:rFonts w:ascii="Arial" w:eastAsia="等线" w:hAnsi="Arial" w:hint="eastAsia"/>
                      <w:b/>
                      <w:sz w:val="18"/>
                      <w:szCs w:val="18"/>
                      <w:lang w:eastAsia="zh-CN"/>
                    </w:rPr>
                    <w:t>-</w:t>
                  </w:r>
                  <w:r w:rsidRPr="00D630F4">
                    <w:rPr>
                      <w:rFonts w:ascii="Arial" w:eastAsia="等线" w:hAnsi="Arial"/>
                      <w:b/>
                      <w:sz w:val="18"/>
                      <w:szCs w:val="18"/>
                      <w:lang w:eastAsia="zh-CN"/>
                    </w:rPr>
                    <w:t>6</w:t>
                  </w:r>
                </w:p>
              </w:tc>
            </w:tr>
            <w:tr w:rsidR="0075698F" w:rsidRPr="00D630F4" w14:paraId="54083145" w14:textId="77777777" w:rsidTr="00325594">
              <w:trPr>
                <w:trHeight w:val="252"/>
              </w:trPr>
              <w:tc>
                <w:tcPr>
                  <w:tcW w:w="2423" w:type="dxa"/>
                </w:tcPr>
                <w:p w14:paraId="4CC869EA"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UE EIRP for UL 256 QAM</w:t>
                  </w:r>
                </w:p>
              </w:tc>
              <w:tc>
                <w:tcPr>
                  <w:tcW w:w="868" w:type="dxa"/>
                </w:tcPr>
                <w:p w14:paraId="3F9402E3"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dBm</w:t>
                  </w:r>
                </w:p>
              </w:tc>
              <w:tc>
                <w:tcPr>
                  <w:tcW w:w="1337" w:type="dxa"/>
                </w:tcPr>
                <w:p w14:paraId="2C3F96E2"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19.5</w:t>
                  </w:r>
                </w:p>
              </w:tc>
              <w:tc>
                <w:tcPr>
                  <w:tcW w:w="1337" w:type="dxa"/>
                </w:tcPr>
                <w:p w14:paraId="1E8C1C78" w14:textId="77777777" w:rsidR="0075698F" w:rsidRPr="00D630F4" w:rsidRDefault="0075698F" w:rsidP="00F43A5A">
                  <w:pPr>
                    <w:keepNext/>
                    <w:keepLines/>
                    <w:jc w:val="center"/>
                    <w:rPr>
                      <w:rFonts w:ascii="Arial" w:eastAsia="等线"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w:t>
                  </w:r>
                  <w:r w:rsidRPr="00D630F4">
                    <w:rPr>
                      <w:rFonts w:ascii="Arial" w:eastAsia="等线" w:hAnsi="Arial" w:hint="eastAsia"/>
                      <w:b/>
                      <w:sz w:val="18"/>
                      <w:szCs w:val="18"/>
                      <w:lang w:eastAsia="zh-CN"/>
                    </w:rPr>
                    <w:t>2</w:t>
                  </w:r>
                  <w:r w:rsidRPr="00D630F4">
                    <w:rPr>
                      <w:rFonts w:ascii="Arial" w:eastAsia="等线" w:hAnsi="Arial"/>
                      <w:b/>
                      <w:sz w:val="18"/>
                      <w:szCs w:val="18"/>
                      <w:lang w:eastAsia="zh-CN"/>
                    </w:rPr>
                    <w:t>.5</w:t>
                  </w:r>
                </w:p>
              </w:tc>
              <w:tc>
                <w:tcPr>
                  <w:tcW w:w="1338" w:type="dxa"/>
                </w:tcPr>
                <w:p w14:paraId="002CDC33" w14:textId="77777777" w:rsidR="0075698F" w:rsidRPr="00D630F4" w:rsidRDefault="0075698F" w:rsidP="00F43A5A">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9.5</w:t>
                  </w:r>
                </w:p>
              </w:tc>
            </w:tr>
          </w:tbl>
          <w:p w14:paraId="59570C5E" w14:textId="77777777" w:rsidR="0075698F" w:rsidRPr="00D630F4" w:rsidRDefault="0075698F" w:rsidP="00F43A5A">
            <w:pPr>
              <w:rPr>
                <w:rFonts w:ascii="Arial" w:hAnsi="Arial" w:cs="Arial"/>
                <w:b/>
                <w:sz w:val="16"/>
                <w:szCs w:val="16"/>
                <w:lang w:val="en-US" w:eastAsia="zh-CN"/>
              </w:rPr>
            </w:pPr>
          </w:p>
        </w:tc>
      </w:tr>
      <w:tr w:rsidR="0075698F" w:rsidRPr="00F01DDB" w14:paraId="2326B711" w14:textId="77777777" w:rsidTr="00325594">
        <w:trPr>
          <w:trHeight w:val="400"/>
        </w:trPr>
        <w:tc>
          <w:tcPr>
            <w:tcW w:w="894" w:type="dxa"/>
            <w:shd w:val="clear" w:color="auto" w:fill="auto"/>
            <w:hideMark/>
          </w:tcPr>
          <w:p w14:paraId="67D9B28E" w14:textId="77777777" w:rsidR="0075698F" w:rsidRPr="00F01DDB" w:rsidRDefault="00F55AA0" w:rsidP="00F43A5A">
            <w:pPr>
              <w:spacing w:after="0"/>
              <w:rPr>
                <w:rFonts w:ascii="Arial" w:hAnsi="Arial" w:cs="Arial"/>
                <w:bCs/>
                <w:color w:val="0000FF"/>
                <w:sz w:val="16"/>
                <w:szCs w:val="16"/>
                <w:u w:val="single"/>
                <w:lang w:val="en-US" w:eastAsia="zh-CN"/>
              </w:rPr>
            </w:pPr>
            <w:hyperlink r:id="rId40" w:history="1">
              <w:r w:rsidR="0075698F" w:rsidRPr="00F01DDB">
                <w:rPr>
                  <w:rFonts w:ascii="Arial" w:hAnsi="Arial" w:cs="Arial"/>
                  <w:bCs/>
                  <w:color w:val="0000FF"/>
                  <w:sz w:val="16"/>
                  <w:szCs w:val="16"/>
                  <w:u w:val="single"/>
                  <w:lang w:val="en-US" w:eastAsia="zh-CN"/>
                </w:rPr>
                <w:t>R4-2302337</w:t>
              </w:r>
            </w:hyperlink>
          </w:p>
        </w:tc>
        <w:tc>
          <w:tcPr>
            <w:tcW w:w="1115" w:type="dxa"/>
            <w:shd w:val="clear" w:color="auto" w:fill="auto"/>
            <w:hideMark/>
          </w:tcPr>
          <w:p w14:paraId="25A3DC70"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476" w:type="dxa"/>
          </w:tcPr>
          <w:p w14:paraId="7EA53672" w14:textId="6B62D552" w:rsidR="0075698F" w:rsidRPr="00BD449F" w:rsidRDefault="006F60B1" w:rsidP="00F43A5A">
            <w:pPr>
              <w:pStyle w:val="af5"/>
              <w:snapToGrid w:val="0"/>
              <w:rPr>
                <w:b/>
                <w:lang w:eastAsia="zh-CN"/>
              </w:rPr>
            </w:pPr>
            <w:r>
              <w:rPr>
                <w:b/>
                <w:bCs/>
              </w:rPr>
              <w:t>Withdrawn</w:t>
            </w:r>
          </w:p>
        </w:tc>
      </w:tr>
      <w:tr w:rsidR="0075698F" w:rsidRPr="00F01DDB" w14:paraId="45BCCE30" w14:textId="77777777" w:rsidTr="00325594">
        <w:trPr>
          <w:trHeight w:val="280"/>
        </w:trPr>
        <w:tc>
          <w:tcPr>
            <w:tcW w:w="894" w:type="dxa"/>
            <w:shd w:val="clear" w:color="auto" w:fill="auto"/>
            <w:hideMark/>
          </w:tcPr>
          <w:p w14:paraId="1F49C033" w14:textId="77777777" w:rsidR="0075698F" w:rsidRPr="00F01DDB" w:rsidRDefault="00F55AA0" w:rsidP="00F43A5A">
            <w:pPr>
              <w:spacing w:after="0"/>
              <w:rPr>
                <w:rFonts w:ascii="Arial" w:hAnsi="Arial" w:cs="Arial"/>
                <w:bCs/>
                <w:color w:val="0000FF"/>
                <w:sz w:val="16"/>
                <w:szCs w:val="16"/>
                <w:u w:val="single"/>
                <w:lang w:val="en-US" w:eastAsia="zh-CN"/>
              </w:rPr>
            </w:pPr>
            <w:hyperlink r:id="rId41" w:history="1">
              <w:r w:rsidR="0075698F" w:rsidRPr="00F01DDB">
                <w:rPr>
                  <w:rFonts w:ascii="Arial" w:hAnsi="Arial" w:cs="Arial"/>
                  <w:bCs/>
                  <w:color w:val="0000FF"/>
                  <w:sz w:val="16"/>
                  <w:szCs w:val="16"/>
                  <w:u w:val="single"/>
                  <w:lang w:val="en-US" w:eastAsia="zh-CN"/>
                </w:rPr>
                <w:t>R4-2302371</w:t>
              </w:r>
            </w:hyperlink>
          </w:p>
        </w:tc>
        <w:tc>
          <w:tcPr>
            <w:tcW w:w="1115" w:type="dxa"/>
            <w:shd w:val="clear" w:color="auto" w:fill="auto"/>
            <w:hideMark/>
          </w:tcPr>
          <w:p w14:paraId="6B5F20C4"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Huawei, HiSilicon</w:t>
            </w:r>
          </w:p>
        </w:tc>
        <w:tc>
          <w:tcPr>
            <w:tcW w:w="8476" w:type="dxa"/>
          </w:tcPr>
          <w:p w14:paraId="3B7900E8" w14:textId="77777777" w:rsidR="0075698F" w:rsidRPr="00D630F4" w:rsidRDefault="0075698F" w:rsidP="00F43A5A">
            <w:pPr>
              <w:jc w:val="both"/>
              <w:rPr>
                <w:b/>
                <w:color w:val="000000"/>
              </w:rPr>
            </w:pPr>
            <w:r w:rsidRPr="00D630F4">
              <w:rPr>
                <w:b/>
                <w:i/>
                <w:lang w:val="en-US"/>
              </w:rPr>
              <w:t>Proposal 1: It is proposed to define fixed PTRS configuration with K=2, L=1 for all devices in the EVM test.</w:t>
            </w:r>
          </w:p>
          <w:p w14:paraId="2C2487F1" w14:textId="77777777" w:rsidR="0075698F" w:rsidRPr="00D630F4" w:rsidRDefault="0075698F" w:rsidP="00F43A5A">
            <w:pPr>
              <w:jc w:val="both"/>
              <w:rPr>
                <w:b/>
                <w:i/>
                <w:lang w:val="en-US"/>
              </w:rPr>
            </w:pPr>
            <w:r w:rsidRPr="00D630F4">
              <w:rPr>
                <w:b/>
                <w:i/>
                <w:lang w:val="en-US"/>
              </w:rPr>
              <w:t>Proposal 2: It is proposed to adopt the PTRS correction method, i.e. option 1, in the WF of last meeting.</w:t>
            </w:r>
          </w:p>
          <w:p w14:paraId="10800338" w14:textId="77777777" w:rsidR="0075698F" w:rsidRPr="00D630F4" w:rsidRDefault="0075698F" w:rsidP="00F43A5A">
            <w:pPr>
              <w:jc w:val="both"/>
              <w:rPr>
                <w:b/>
                <w:color w:val="000000"/>
              </w:rPr>
            </w:pPr>
            <w:r w:rsidRPr="00D630F4">
              <w:rPr>
                <w:b/>
                <w:i/>
                <w:lang w:val="en-US"/>
              </w:rPr>
              <w:t xml:space="preserve">Proposal 3: It is proposed to </w:t>
            </w:r>
            <w:r w:rsidRPr="00D630F4">
              <w:rPr>
                <w:rFonts w:hint="eastAsia"/>
                <w:b/>
                <w:i/>
                <w:lang w:val="en-US"/>
              </w:rPr>
              <w:t>c</w:t>
            </w:r>
            <w:r w:rsidRPr="00D630F4">
              <w:rPr>
                <w:b/>
                <w:i/>
                <w:lang w:val="en-US"/>
              </w:rPr>
              <w:t>apture the updated EVM calculation flow with PTRS in Annex of the specification.</w:t>
            </w:r>
          </w:p>
          <w:p w14:paraId="1A082694" w14:textId="77777777" w:rsidR="0075698F" w:rsidRPr="00D630F4" w:rsidRDefault="0075698F" w:rsidP="00F43A5A">
            <w:pPr>
              <w:jc w:val="both"/>
              <w:rPr>
                <w:b/>
                <w:i/>
                <w:lang w:val="en-US"/>
              </w:rPr>
            </w:pPr>
            <w:r w:rsidRPr="00D630F4">
              <w:rPr>
                <w:b/>
                <w:i/>
                <w:lang w:val="en-US"/>
              </w:rPr>
              <w:t>Proposal 4: It is proposed to consider ICI compensation with PTRS for better performance of UE supporting UL 256QAM.</w:t>
            </w:r>
          </w:p>
        </w:tc>
      </w:tr>
      <w:tr w:rsidR="0075698F" w:rsidRPr="00F01DDB" w14:paraId="7F0A6E77" w14:textId="77777777" w:rsidTr="00325594">
        <w:trPr>
          <w:trHeight w:val="400"/>
        </w:trPr>
        <w:tc>
          <w:tcPr>
            <w:tcW w:w="894" w:type="dxa"/>
            <w:shd w:val="clear" w:color="auto" w:fill="auto"/>
            <w:hideMark/>
          </w:tcPr>
          <w:p w14:paraId="773ED9C8" w14:textId="77777777" w:rsidR="0075698F" w:rsidRPr="00F01DDB" w:rsidRDefault="00F55AA0" w:rsidP="00F43A5A">
            <w:pPr>
              <w:spacing w:after="0"/>
              <w:rPr>
                <w:rFonts w:ascii="Arial" w:hAnsi="Arial" w:cs="Arial"/>
                <w:bCs/>
                <w:color w:val="0000FF"/>
                <w:sz w:val="16"/>
                <w:szCs w:val="16"/>
                <w:u w:val="single"/>
                <w:lang w:val="en-US" w:eastAsia="zh-CN"/>
              </w:rPr>
            </w:pPr>
            <w:hyperlink r:id="rId42" w:history="1">
              <w:r w:rsidR="0075698F" w:rsidRPr="00F01DDB">
                <w:rPr>
                  <w:rFonts w:ascii="Arial" w:hAnsi="Arial" w:cs="Arial"/>
                  <w:bCs/>
                  <w:color w:val="0000FF"/>
                  <w:sz w:val="16"/>
                  <w:szCs w:val="16"/>
                  <w:u w:val="single"/>
                  <w:lang w:val="en-US" w:eastAsia="zh-CN"/>
                </w:rPr>
                <w:t>R4-2302529</w:t>
              </w:r>
            </w:hyperlink>
          </w:p>
        </w:tc>
        <w:tc>
          <w:tcPr>
            <w:tcW w:w="1115" w:type="dxa"/>
            <w:shd w:val="clear" w:color="auto" w:fill="auto"/>
            <w:hideMark/>
          </w:tcPr>
          <w:p w14:paraId="4135BF66"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Nokia, Nokia Shanghai Bell</w:t>
            </w:r>
          </w:p>
        </w:tc>
        <w:tc>
          <w:tcPr>
            <w:tcW w:w="8476" w:type="dxa"/>
          </w:tcPr>
          <w:p w14:paraId="53EB257F" w14:textId="51FC7CDE" w:rsidR="0075698F" w:rsidRPr="00D630F4" w:rsidRDefault="0075698F" w:rsidP="00F43A5A">
            <w:pPr>
              <w:pStyle w:val="af5"/>
              <w:snapToGrid w:val="0"/>
              <w:rPr>
                <w:b/>
                <w:bCs/>
                <w:lang w:eastAsia="zh-CN"/>
              </w:rPr>
            </w:pPr>
            <w:r w:rsidRPr="00D630F4">
              <w:rPr>
                <w:b/>
                <w:bCs/>
              </w:rPr>
              <w:t>Proposal 3: To adopt option 2 (with</w:t>
            </w:r>
            <w:r w:rsidRPr="00D630F4">
              <w:rPr>
                <w:b/>
                <w:bCs/>
                <w:lang w:eastAsia="zh-CN"/>
              </w:rPr>
              <w:t xml:space="preserve"> L</w:t>
            </w:r>
            <w:r w:rsidRPr="00D630F4">
              <w:rPr>
                <w:b/>
                <w:bCs/>
                <w:vertAlign w:val="subscript"/>
                <w:lang w:eastAsia="zh-CN"/>
              </w:rPr>
              <w:t>PT-RS</w:t>
            </w:r>
            <w:r w:rsidRPr="00D630F4">
              <w:rPr>
                <w:b/>
                <w:bCs/>
                <w:lang w:eastAsia="zh-CN"/>
              </w:rPr>
              <w:t xml:space="preserve"> = 1 also for DFT-s-OFDM</w:t>
            </w:r>
            <w:r w:rsidRPr="00D630F4">
              <w:rPr>
                <w:b/>
                <w:bCs/>
              </w:rPr>
              <w:t>) to use a fixed PTRS configuration for all devices for the EVM test.</w:t>
            </w:r>
          </w:p>
        </w:tc>
      </w:tr>
      <w:tr w:rsidR="0075698F" w:rsidRPr="00F01DDB" w14:paraId="4D904622" w14:textId="77777777" w:rsidTr="00325594">
        <w:trPr>
          <w:trHeight w:val="400"/>
        </w:trPr>
        <w:tc>
          <w:tcPr>
            <w:tcW w:w="894" w:type="dxa"/>
            <w:shd w:val="clear" w:color="auto" w:fill="auto"/>
            <w:hideMark/>
          </w:tcPr>
          <w:p w14:paraId="4E3CC98F" w14:textId="77777777" w:rsidR="0075698F" w:rsidRPr="00F01DDB" w:rsidRDefault="00F55AA0" w:rsidP="00F43A5A">
            <w:pPr>
              <w:spacing w:after="0"/>
              <w:rPr>
                <w:rFonts w:ascii="Arial" w:hAnsi="Arial" w:cs="Arial"/>
                <w:bCs/>
                <w:color w:val="0000FF"/>
                <w:sz w:val="16"/>
                <w:szCs w:val="16"/>
                <w:u w:val="single"/>
                <w:lang w:val="en-US" w:eastAsia="zh-CN"/>
              </w:rPr>
            </w:pPr>
            <w:hyperlink r:id="rId43" w:history="1">
              <w:r w:rsidR="0075698F" w:rsidRPr="00F01DDB">
                <w:rPr>
                  <w:rFonts w:ascii="Arial" w:hAnsi="Arial" w:cs="Arial"/>
                  <w:bCs/>
                  <w:color w:val="0000FF"/>
                  <w:sz w:val="16"/>
                  <w:szCs w:val="16"/>
                  <w:u w:val="single"/>
                  <w:lang w:val="en-US" w:eastAsia="zh-CN"/>
                </w:rPr>
                <w:t>R4-2302733</w:t>
              </w:r>
            </w:hyperlink>
          </w:p>
        </w:tc>
        <w:tc>
          <w:tcPr>
            <w:tcW w:w="1115" w:type="dxa"/>
            <w:shd w:val="clear" w:color="auto" w:fill="auto"/>
            <w:hideMark/>
          </w:tcPr>
          <w:p w14:paraId="0D0D5662" w14:textId="77777777" w:rsidR="0075698F" w:rsidRPr="00F01DDB" w:rsidRDefault="0075698F" w:rsidP="00F43A5A">
            <w:pPr>
              <w:spacing w:after="0"/>
              <w:rPr>
                <w:rFonts w:ascii="Arial" w:hAnsi="Arial" w:cs="Arial"/>
                <w:sz w:val="16"/>
                <w:szCs w:val="16"/>
                <w:lang w:val="en-US" w:eastAsia="zh-CN"/>
              </w:rPr>
            </w:pPr>
            <w:r w:rsidRPr="00F01DDB">
              <w:rPr>
                <w:rFonts w:ascii="Arial" w:hAnsi="Arial" w:cs="Arial"/>
                <w:sz w:val="16"/>
                <w:szCs w:val="16"/>
                <w:lang w:val="en-US" w:eastAsia="zh-CN"/>
              </w:rPr>
              <w:t>Ericsson Limited</w:t>
            </w:r>
          </w:p>
        </w:tc>
        <w:tc>
          <w:tcPr>
            <w:tcW w:w="8476" w:type="dxa"/>
          </w:tcPr>
          <w:p w14:paraId="4CE756B8" w14:textId="60E91833" w:rsidR="00847F08" w:rsidRPr="00847F08" w:rsidRDefault="00847F08" w:rsidP="00F43A5A">
            <w:pPr>
              <w:rPr>
                <w:b/>
                <w:bCs/>
              </w:rPr>
            </w:pPr>
            <w:r w:rsidRPr="00D630F4">
              <w:rPr>
                <w:b/>
                <w:bCs/>
              </w:rPr>
              <w:t>Proposal 3: Use a “-1dB/dB” relation to calculate the minimum EIRP requirement for 256QAM as in R4-2214390 and further discuss the eventua</w:t>
            </w:r>
            <w:r>
              <w:rPr>
                <w:b/>
                <w:bCs/>
              </w:rPr>
              <w:t>l correction factors if needed.</w:t>
            </w:r>
          </w:p>
          <w:p w14:paraId="60C0F4D7" w14:textId="681D7390" w:rsidR="0075698F" w:rsidRPr="00D630F4" w:rsidRDefault="0075698F" w:rsidP="00F43A5A">
            <w:pPr>
              <w:rPr>
                <w:b/>
                <w:bCs/>
              </w:rPr>
            </w:pPr>
            <w:r w:rsidRPr="00D630F4">
              <w:rPr>
                <w:b/>
                <w:bCs/>
              </w:rPr>
              <w:t>Proposal 4: For the sake of making a progress on this issue, we propose the following compromise between the two options:</w:t>
            </w:r>
          </w:p>
          <w:p w14:paraId="657DD809" w14:textId="77777777" w:rsidR="0075698F" w:rsidRPr="00D630F4" w:rsidRDefault="0075698F" w:rsidP="00F43A5A">
            <w:pPr>
              <w:numPr>
                <w:ilvl w:val="0"/>
                <w:numId w:val="35"/>
              </w:numPr>
              <w:rPr>
                <w:b/>
                <w:bCs/>
              </w:rPr>
            </w:pPr>
            <w:r w:rsidRPr="00D630F4">
              <w:rPr>
                <w:b/>
                <w:bCs/>
              </w:rPr>
              <w:t>The MPR requirements are specified with the default PTRS configuration (K = 2, L = 1), applicable to all UEs regardless of UE’s recommended PTRS configuration.</w:t>
            </w:r>
          </w:p>
          <w:p w14:paraId="27D5BBBF" w14:textId="77777777" w:rsidR="0075698F" w:rsidRPr="00D630F4" w:rsidRDefault="0075698F" w:rsidP="00F43A5A">
            <w:pPr>
              <w:numPr>
                <w:ilvl w:val="0"/>
                <w:numId w:val="35"/>
              </w:numPr>
              <w:rPr>
                <w:b/>
                <w:bCs/>
              </w:rPr>
            </w:pPr>
            <w:r w:rsidRPr="00D630F4">
              <w:rPr>
                <w:b/>
                <w:bCs/>
              </w:rPr>
              <w:t>We add an additional requirement with the UE recommended set not the default, then the MPR should be within a margin from the above “default” for gNB following the recommendations.</w:t>
            </w:r>
          </w:p>
        </w:tc>
      </w:tr>
    </w:tbl>
    <w:p w14:paraId="5B543ED4" w14:textId="77777777" w:rsidR="00235935" w:rsidRPr="00B5115A" w:rsidRDefault="00235935" w:rsidP="00235935"/>
    <w:p w14:paraId="49FB1FAF" w14:textId="77777777" w:rsidR="00235935" w:rsidRPr="00B5115A" w:rsidRDefault="00235935" w:rsidP="00235935">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41FB6027" w14:textId="77777777" w:rsidR="00235935" w:rsidRPr="00B5115A" w:rsidRDefault="00235935" w:rsidP="00235935">
      <w:pPr>
        <w:pStyle w:val="2"/>
        <w:rPr>
          <w:sz w:val="20"/>
          <w:szCs w:val="20"/>
        </w:rPr>
      </w:pPr>
      <w:r w:rsidRPr="00B5115A">
        <w:rPr>
          <w:rFonts w:hint="eastAsia"/>
          <w:sz w:val="20"/>
          <w:szCs w:val="20"/>
        </w:rPr>
        <w:t>Open issues</w:t>
      </w:r>
      <w:r w:rsidRPr="00B5115A">
        <w:rPr>
          <w:sz w:val="20"/>
          <w:szCs w:val="20"/>
        </w:rPr>
        <w:t xml:space="preserve"> summary</w:t>
      </w:r>
    </w:p>
    <w:p w14:paraId="63A4A15E" w14:textId="77777777" w:rsidR="00235935" w:rsidRPr="00B5115A" w:rsidRDefault="00235935" w:rsidP="00235935">
      <w:pPr>
        <w:rPr>
          <w:i/>
          <w:color w:val="0070C0"/>
          <w:lang w:eastAsia="zh-CN"/>
        </w:rPr>
      </w:pPr>
      <w:r w:rsidRPr="00B5115A">
        <w:rPr>
          <w:rFonts w:hint="eastAsia"/>
          <w:i/>
          <w:color w:val="0070C0"/>
        </w:rPr>
        <w:t xml:space="preserve">Before </w:t>
      </w:r>
      <w:r w:rsidRPr="00B5115A">
        <w:rPr>
          <w:i/>
          <w:color w:val="0070C0"/>
        </w:rPr>
        <w:t>f2f m</w:t>
      </w:r>
      <w:r w:rsidRPr="00B5115A">
        <w:rPr>
          <w:rFonts w:hint="eastAsia"/>
          <w:i/>
          <w:color w:val="0070C0"/>
        </w:rPr>
        <w:t xml:space="preserve">eeting, </w:t>
      </w:r>
      <w:r w:rsidRPr="00B5115A">
        <w:rPr>
          <w:i/>
          <w:color w:val="0070C0"/>
        </w:rPr>
        <w:t>moderator</w:t>
      </w:r>
      <w:r w:rsidRPr="00B5115A">
        <w:rPr>
          <w:rFonts w:hint="eastAsia"/>
          <w:i/>
          <w:color w:val="0070C0"/>
        </w:rPr>
        <w:t>s</w:t>
      </w:r>
      <w:r w:rsidRPr="00B5115A">
        <w:rPr>
          <w:i/>
          <w:color w:val="0070C0"/>
        </w:rPr>
        <w:t xml:space="preserve"> shall</w:t>
      </w:r>
      <w:r w:rsidRPr="00B5115A">
        <w:rPr>
          <w:rFonts w:hint="eastAsia"/>
          <w:i/>
          <w:color w:val="0070C0"/>
        </w:rPr>
        <w:t xml:space="preserve"> summar</w:t>
      </w:r>
      <w:r w:rsidRPr="00B5115A">
        <w:rPr>
          <w:i/>
          <w:color w:val="0070C0"/>
        </w:rPr>
        <w:t>ize list of</w:t>
      </w:r>
      <w:r w:rsidRPr="00B5115A">
        <w:rPr>
          <w:rFonts w:hint="eastAsia"/>
          <w:i/>
          <w:color w:val="0070C0"/>
        </w:rPr>
        <w:t xml:space="preserve"> open issues</w:t>
      </w:r>
      <w:r w:rsidRPr="00B5115A">
        <w:rPr>
          <w:i/>
          <w:color w:val="0070C0"/>
        </w:rPr>
        <w:t xml:space="preserve">, </w:t>
      </w:r>
      <w:r w:rsidRPr="00B5115A">
        <w:rPr>
          <w:rFonts w:hint="eastAsia"/>
          <w:i/>
          <w:color w:val="0070C0"/>
        </w:rPr>
        <w:t>candidate options</w:t>
      </w:r>
      <w:r w:rsidRPr="00B5115A">
        <w:rPr>
          <w:i/>
          <w:color w:val="0070C0"/>
        </w:rPr>
        <w:t xml:space="preserve"> and possible WF (if applicable)</w:t>
      </w:r>
      <w:r w:rsidRPr="00B5115A">
        <w:rPr>
          <w:rFonts w:hint="eastAsia"/>
          <w:i/>
          <w:color w:val="0070C0"/>
        </w:rPr>
        <w:t xml:space="preserve"> based on companies</w:t>
      </w:r>
      <w:r w:rsidRPr="00B5115A">
        <w:rPr>
          <w:i/>
          <w:color w:val="0070C0"/>
        </w:rPr>
        <w:t>’</w:t>
      </w:r>
      <w:r w:rsidRPr="00B5115A">
        <w:rPr>
          <w:rFonts w:hint="eastAsia"/>
          <w:i/>
          <w:color w:val="0070C0"/>
        </w:rPr>
        <w:t xml:space="preserve"> contributions.</w:t>
      </w:r>
    </w:p>
    <w:p w14:paraId="69297A39" w14:textId="55122FBF" w:rsidR="005C606E" w:rsidRPr="00B5115A" w:rsidRDefault="005C606E" w:rsidP="005C606E">
      <w:pPr>
        <w:pStyle w:val="3"/>
        <w:rPr>
          <w:sz w:val="20"/>
          <w:szCs w:val="20"/>
        </w:rPr>
      </w:pPr>
      <w:r w:rsidRPr="00B5115A">
        <w:rPr>
          <w:sz w:val="20"/>
          <w:szCs w:val="20"/>
        </w:rPr>
        <w:t xml:space="preserve">Sub-topic </w:t>
      </w:r>
      <w:r w:rsidR="00512CB7">
        <w:rPr>
          <w:sz w:val="20"/>
          <w:szCs w:val="20"/>
        </w:rPr>
        <w:t>3</w:t>
      </w:r>
      <w:r w:rsidRPr="00B5115A">
        <w:rPr>
          <w:sz w:val="20"/>
          <w:szCs w:val="20"/>
        </w:rPr>
        <w:t>-1</w:t>
      </w:r>
      <w:r>
        <w:rPr>
          <w:sz w:val="20"/>
          <w:szCs w:val="20"/>
        </w:rPr>
        <w:t xml:space="preserve"> Minimum EIRP requirements</w:t>
      </w:r>
    </w:p>
    <w:p w14:paraId="7742BB43" w14:textId="77777777" w:rsidR="005C606E" w:rsidRPr="00B5115A" w:rsidRDefault="005C606E" w:rsidP="005C606E">
      <w:pPr>
        <w:rPr>
          <w:i/>
          <w:color w:val="0070C0"/>
          <w:lang w:val="en-US" w:eastAsia="zh-CN"/>
        </w:rPr>
      </w:pPr>
      <w:r w:rsidRPr="00B5115A">
        <w:rPr>
          <w:rFonts w:hint="eastAsia"/>
          <w:i/>
          <w:color w:val="0070C0"/>
          <w:lang w:val="en-US" w:eastAsia="zh-CN"/>
        </w:rPr>
        <w:t xml:space="preserve">Sub-topic </w:t>
      </w:r>
      <w:r w:rsidRPr="00B5115A">
        <w:rPr>
          <w:i/>
          <w:color w:val="0070C0"/>
          <w:lang w:val="en-US" w:eastAsia="zh-CN"/>
        </w:rPr>
        <w:t>description:</w:t>
      </w:r>
      <w:r>
        <w:rPr>
          <w:i/>
          <w:color w:val="0070C0"/>
          <w:lang w:val="en-US" w:eastAsia="zh-CN"/>
        </w:rPr>
        <w:t xml:space="preserve"> Discuss the minimum EIRP requirements for EVM test</w:t>
      </w:r>
    </w:p>
    <w:p w14:paraId="56170262" w14:textId="77777777" w:rsidR="005C606E" w:rsidRPr="00B5115A" w:rsidRDefault="005C606E" w:rsidP="005C606E">
      <w:pPr>
        <w:rPr>
          <w:i/>
          <w:color w:val="0070C0"/>
          <w:lang w:val="en-US" w:eastAsia="zh-CN"/>
        </w:rPr>
      </w:pPr>
      <w:r w:rsidRPr="00B5115A">
        <w:rPr>
          <w:i/>
          <w:color w:val="0070C0"/>
          <w:lang w:val="en-US" w:eastAsia="zh-CN"/>
        </w:rPr>
        <w:t>Open issues and candidate options before f2f meeting:</w:t>
      </w:r>
    </w:p>
    <w:p w14:paraId="4BC34BFB" w14:textId="6C5DE47D" w:rsidR="005C606E" w:rsidRPr="00805BE8" w:rsidRDefault="005C606E" w:rsidP="005C606E">
      <w:pPr>
        <w:rPr>
          <w:b/>
          <w:color w:val="0070C0"/>
          <w:u w:val="single"/>
          <w:lang w:eastAsia="ko-KR"/>
        </w:rPr>
      </w:pPr>
      <w:r>
        <w:rPr>
          <w:b/>
          <w:color w:val="0070C0"/>
          <w:u w:val="single"/>
          <w:lang w:eastAsia="ko-KR"/>
        </w:rPr>
        <w:t xml:space="preserve">Issue </w:t>
      </w:r>
      <w:r w:rsidR="00512CB7">
        <w:rPr>
          <w:b/>
          <w:color w:val="0070C0"/>
          <w:u w:val="single"/>
          <w:lang w:eastAsia="ko-KR"/>
        </w:rPr>
        <w:t>3</w:t>
      </w:r>
      <w:r>
        <w:rPr>
          <w:b/>
          <w:color w:val="0070C0"/>
          <w:u w:val="single"/>
          <w:lang w:eastAsia="ko-KR"/>
        </w:rPr>
        <w:t>-1-1: The minimum EIRP requirements for EVM test</w:t>
      </w:r>
    </w:p>
    <w:p w14:paraId="1E46C8FB" w14:textId="77777777" w:rsidR="005C606E" w:rsidRPr="00805BE8" w:rsidRDefault="005C606E" w:rsidP="005C606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C991522" w14:textId="5561451F" w:rsidR="005C606E" w:rsidRPr="009B03D0" w:rsidRDefault="005C606E" w:rsidP="005C606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F651BC">
        <w:rPr>
          <w:rFonts w:eastAsia="宋体"/>
          <w:color w:val="0070C0"/>
          <w:szCs w:val="24"/>
          <w:lang w:eastAsia="zh-CN"/>
        </w:rPr>
        <w:t>The minimum output power for 256QAM during the EVM test can be relaxed by 14 dB</w:t>
      </w:r>
      <w:r>
        <w:rPr>
          <w:rFonts w:eastAsia="宋体"/>
          <w:color w:val="0070C0"/>
          <w:szCs w:val="24"/>
          <w:lang w:eastAsia="zh-CN"/>
        </w:rPr>
        <w:t xml:space="preserve"> based on the difference between the  SNR of 256QAM (29.1dB) and the SNR of QPSK(15.1dB)</w:t>
      </w:r>
      <w:r w:rsidR="00847F08">
        <w:rPr>
          <w:rFonts w:eastAsia="宋体"/>
          <w:color w:val="0070C0"/>
          <w:szCs w:val="24"/>
          <w:lang w:eastAsia="zh-CN"/>
        </w:rPr>
        <w:t xml:space="preserve"> (ZTE, Xiaomi, vivo,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2013"/>
        <w:gridCol w:w="2013"/>
        <w:gridCol w:w="2013"/>
      </w:tblGrid>
      <w:tr w:rsidR="005C606E" w:rsidRPr="00D630F4" w14:paraId="4F66DB71" w14:textId="77777777" w:rsidTr="00E04B8B">
        <w:trPr>
          <w:trHeight w:val="239"/>
          <w:jc w:val="center"/>
        </w:trPr>
        <w:tc>
          <w:tcPr>
            <w:tcW w:w="2423" w:type="dxa"/>
          </w:tcPr>
          <w:p w14:paraId="37CC8BEC" w14:textId="77777777" w:rsidR="005C606E" w:rsidRPr="00D630F4" w:rsidRDefault="005C606E" w:rsidP="00E04B8B">
            <w:pPr>
              <w:pStyle w:val="TAH"/>
              <w:spacing w:after="180"/>
              <w:rPr>
                <w:lang w:eastAsia="zh-CN"/>
              </w:rPr>
            </w:pPr>
            <w:r w:rsidRPr="00D630F4">
              <w:rPr>
                <w:lang w:eastAsia="zh-CN"/>
              </w:rPr>
              <w:br w:type="page"/>
              <w:t>Parameter</w:t>
            </w:r>
          </w:p>
        </w:tc>
        <w:tc>
          <w:tcPr>
            <w:tcW w:w="868" w:type="dxa"/>
          </w:tcPr>
          <w:p w14:paraId="3D20BD05" w14:textId="77777777" w:rsidR="005C606E" w:rsidRPr="00D630F4" w:rsidRDefault="005C606E" w:rsidP="00E04B8B">
            <w:pPr>
              <w:pStyle w:val="TAH"/>
              <w:spacing w:after="180"/>
              <w:rPr>
                <w:lang w:eastAsia="zh-CN"/>
              </w:rPr>
            </w:pPr>
            <w:r w:rsidRPr="00D630F4">
              <w:rPr>
                <w:lang w:eastAsia="zh-CN"/>
              </w:rPr>
              <w:t>Unit</w:t>
            </w:r>
          </w:p>
        </w:tc>
        <w:tc>
          <w:tcPr>
            <w:tcW w:w="2013" w:type="dxa"/>
          </w:tcPr>
          <w:p w14:paraId="2C002BF4" w14:textId="77777777" w:rsidR="005C606E" w:rsidRPr="00D630F4" w:rsidRDefault="005C606E" w:rsidP="00E04B8B">
            <w:pPr>
              <w:pStyle w:val="TAH"/>
              <w:spacing w:after="180"/>
              <w:rPr>
                <w:lang w:eastAsia="zh-CN"/>
              </w:rPr>
            </w:pPr>
            <w:r w:rsidRPr="00D630F4">
              <w:rPr>
                <w:lang w:eastAsia="zh-CN"/>
              </w:rPr>
              <w:t>Level for PC1</w:t>
            </w:r>
          </w:p>
        </w:tc>
        <w:tc>
          <w:tcPr>
            <w:tcW w:w="2013" w:type="dxa"/>
          </w:tcPr>
          <w:p w14:paraId="1DA2FFE4" w14:textId="77777777" w:rsidR="005C606E" w:rsidRPr="00D630F4" w:rsidRDefault="005C606E" w:rsidP="00E04B8B">
            <w:pPr>
              <w:pStyle w:val="TAH"/>
              <w:spacing w:after="180"/>
              <w:rPr>
                <w:lang w:eastAsia="zh-CN"/>
              </w:rPr>
            </w:pPr>
            <w:r w:rsidRPr="00D630F4">
              <w:rPr>
                <w:lang w:eastAsia="zh-CN"/>
              </w:rPr>
              <w:t>Level for PC2</w:t>
            </w:r>
          </w:p>
        </w:tc>
        <w:tc>
          <w:tcPr>
            <w:tcW w:w="2013" w:type="dxa"/>
          </w:tcPr>
          <w:p w14:paraId="113F95EA" w14:textId="77777777" w:rsidR="005C606E" w:rsidRPr="00D630F4" w:rsidRDefault="005C606E" w:rsidP="00E04B8B">
            <w:pPr>
              <w:pStyle w:val="TAH"/>
              <w:spacing w:after="180"/>
              <w:rPr>
                <w:lang w:eastAsia="zh-CN"/>
              </w:rPr>
            </w:pPr>
            <w:r w:rsidRPr="00D630F4">
              <w:rPr>
                <w:lang w:eastAsia="zh-CN"/>
              </w:rPr>
              <w:t>Level for PC5</w:t>
            </w:r>
          </w:p>
        </w:tc>
      </w:tr>
      <w:tr w:rsidR="005C606E" w:rsidRPr="00D630F4" w14:paraId="23E3B3BD" w14:textId="77777777" w:rsidTr="00E04B8B">
        <w:trPr>
          <w:trHeight w:val="252"/>
          <w:jc w:val="center"/>
        </w:trPr>
        <w:tc>
          <w:tcPr>
            <w:tcW w:w="2423" w:type="dxa"/>
          </w:tcPr>
          <w:p w14:paraId="37FD690D" w14:textId="77777777" w:rsidR="005C606E" w:rsidRPr="00D630F4" w:rsidRDefault="005C606E" w:rsidP="00E04B8B">
            <w:pPr>
              <w:pStyle w:val="TAC"/>
              <w:spacing w:after="180"/>
              <w:rPr>
                <w:b/>
                <w:lang w:eastAsia="zh-CN"/>
              </w:rPr>
            </w:pPr>
            <w:r w:rsidRPr="00D630F4">
              <w:rPr>
                <w:b/>
                <w:lang w:eastAsia="zh-CN"/>
              </w:rPr>
              <w:t>UE EIRP</w:t>
            </w:r>
          </w:p>
        </w:tc>
        <w:tc>
          <w:tcPr>
            <w:tcW w:w="868" w:type="dxa"/>
          </w:tcPr>
          <w:p w14:paraId="0FB3D9E3" w14:textId="77777777" w:rsidR="005C606E" w:rsidRPr="00D630F4" w:rsidRDefault="005C606E" w:rsidP="00E04B8B">
            <w:pPr>
              <w:pStyle w:val="TAC"/>
              <w:spacing w:after="180"/>
              <w:rPr>
                <w:b/>
                <w:lang w:eastAsia="zh-CN"/>
              </w:rPr>
            </w:pPr>
            <w:r w:rsidRPr="00D630F4">
              <w:rPr>
                <w:b/>
                <w:lang w:eastAsia="zh-CN"/>
              </w:rPr>
              <w:t>dBm</w:t>
            </w:r>
          </w:p>
        </w:tc>
        <w:tc>
          <w:tcPr>
            <w:tcW w:w="2013" w:type="dxa"/>
          </w:tcPr>
          <w:p w14:paraId="01BA9BDB" w14:textId="77777777" w:rsidR="005C606E" w:rsidRPr="00D630F4" w:rsidRDefault="005C606E" w:rsidP="00E04B8B">
            <w:pPr>
              <w:pStyle w:val="TAC"/>
              <w:spacing w:after="180"/>
              <w:rPr>
                <w:b/>
                <w:lang w:eastAsia="zh-CN"/>
              </w:rPr>
            </w:pPr>
            <w:r w:rsidRPr="00D630F4">
              <w:rPr>
                <w:b/>
                <w:lang w:eastAsia="zh-CN"/>
              </w:rPr>
              <w:sym w:font="Symbol" w:char="F0B3"/>
            </w:r>
            <w:r w:rsidRPr="00D630F4">
              <w:rPr>
                <w:b/>
                <w:lang w:eastAsia="zh-CN"/>
              </w:rPr>
              <w:t xml:space="preserve"> </w:t>
            </w:r>
            <w:r w:rsidRPr="00D630F4">
              <w:rPr>
                <w:rFonts w:hint="eastAsia"/>
                <w:b/>
                <w:lang w:eastAsia="zh-CN"/>
              </w:rPr>
              <w:t>4</w:t>
            </w:r>
          </w:p>
        </w:tc>
        <w:tc>
          <w:tcPr>
            <w:tcW w:w="2013" w:type="dxa"/>
          </w:tcPr>
          <w:p w14:paraId="6EF9D17C" w14:textId="77777777" w:rsidR="005C606E" w:rsidRPr="00D630F4" w:rsidRDefault="005C606E" w:rsidP="00E04B8B">
            <w:pPr>
              <w:pStyle w:val="TAC"/>
              <w:spacing w:after="180"/>
              <w:rPr>
                <w:rFonts w:eastAsia="等线"/>
                <w:b/>
                <w:lang w:eastAsia="zh-CN"/>
              </w:rPr>
            </w:pPr>
            <w:r w:rsidRPr="00D630F4">
              <w:rPr>
                <w:b/>
                <w:lang w:eastAsia="zh-CN"/>
              </w:rPr>
              <w:sym w:font="Symbol" w:char="F0B3"/>
            </w:r>
            <w:r w:rsidRPr="00D630F4">
              <w:rPr>
                <w:b/>
                <w:lang w:eastAsia="zh-CN"/>
              </w:rPr>
              <w:t xml:space="preserve"> </w:t>
            </w:r>
            <w:r w:rsidRPr="00D630F4">
              <w:rPr>
                <w:rFonts w:eastAsia="等线" w:hint="eastAsia"/>
                <w:b/>
                <w:lang w:eastAsia="zh-CN"/>
              </w:rPr>
              <w:t>-</w:t>
            </w:r>
            <w:r w:rsidRPr="00D630F4">
              <w:rPr>
                <w:rFonts w:eastAsia="等线"/>
                <w:b/>
                <w:lang w:eastAsia="zh-CN"/>
              </w:rPr>
              <w:t>13</w:t>
            </w:r>
          </w:p>
        </w:tc>
        <w:tc>
          <w:tcPr>
            <w:tcW w:w="2013" w:type="dxa"/>
          </w:tcPr>
          <w:p w14:paraId="00E67358" w14:textId="77777777" w:rsidR="005C606E" w:rsidRPr="00D630F4" w:rsidRDefault="005C606E" w:rsidP="00E04B8B">
            <w:pPr>
              <w:pStyle w:val="TAC"/>
              <w:spacing w:after="180"/>
              <w:rPr>
                <w:rFonts w:eastAsia="等线"/>
                <w:b/>
                <w:lang w:eastAsia="zh-CN"/>
              </w:rPr>
            </w:pPr>
            <w:r w:rsidRPr="00D630F4">
              <w:rPr>
                <w:b/>
                <w:lang w:eastAsia="zh-CN"/>
              </w:rPr>
              <w:sym w:font="Symbol" w:char="F0B3"/>
            </w:r>
            <w:r w:rsidRPr="00D630F4">
              <w:rPr>
                <w:b/>
                <w:lang w:eastAsia="zh-CN"/>
              </w:rPr>
              <w:t xml:space="preserve"> </w:t>
            </w:r>
            <w:r w:rsidRPr="00D630F4">
              <w:rPr>
                <w:rFonts w:eastAsia="等线" w:hint="eastAsia"/>
                <w:b/>
                <w:lang w:eastAsia="zh-CN"/>
              </w:rPr>
              <w:t>-</w:t>
            </w:r>
            <w:r w:rsidRPr="00D630F4">
              <w:rPr>
                <w:rFonts w:eastAsia="等线"/>
                <w:b/>
                <w:lang w:eastAsia="zh-CN"/>
              </w:rPr>
              <w:t>6</w:t>
            </w:r>
          </w:p>
        </w:tc>
      </w:tr>
      <w:tr w:rsidR="005C606E" w:rsidRPr="00D630F4" w14:paraId="6935FBF9" w14:textId="77777777" w:rsidTr="00E04B8B">
        <w:trPr>
          <w:trHeight w:val="252"/>
          <w:jc w:val="center"/>
        </w:trPr>
        <w:tc>
          <w:tcPr>
            <w:tcW w:w="2423" w:type="dxa"/>
          </w:tcPr>
          <w:p w14:paraId="7173190C" w14:textId="77777777" w:rsidR="005C606E" w:rsidRPr="00D630F4" w:rsidRDefault="005C606E" w:rsidP="00E04B8B">
            <w:pPr>
              <w:pStyle w:val="TAC"/>
              <w:spacing w:after="180"/>
              <w:rPr>
                <w:b/>
                <w:lang w:eastAsia="zh-CN"/>
              </w:rPr>
            </w:pPr>
            <w:r w:rsidRPr="00D630F4">
              <w:rPr>
                <w:b/>
                <w:lang w:eastAsia="zh-CN"/>
              </w:rPr>
              <w:t>UE EIRP for UL 256 QAM</w:t>
            </w:r>
          </w:p>
        </w:tc>
        <w:tc>
          <w:tcPr>
            <w:tcW w:w="868" w:type="dxa"/>
          </w:tcPr>
          <w:p w14:paraId="6794E053" w14:textId="77777777" w:rsidR="005C606E" w:rsidRPr="00D630F4" w:rsidRDefault="005C606E" w:rsidP="00E04B8B">
            <w:pPr>
              <w:pStyle w:val="TAC"/>
              <w:spacing w:after="180"/>
              <w:rPr>
                <w:b/>
                <w:lang w:eastAsia="zh-CN"/>
              </w:rPr>
            </w:pPr>
            <w:r w:rsidRPr="00D630F4">
              <w:rPr>
                <w:b/>
                <w:lang w:eastAsia="zh-CN"/>
              </w:rPr>
              <w:t>dBm</w:t>
            </w:r>
          </w:p>
        </w:tc>
        <w:tc>
          <w:tcPr>
            <w:tcW w:w="2013" w:type="dxa"/>
          </w:tcPr>
          <w:p w14:paraId="556EB53B" w14:textId="77777777" w:rsidR="005C606E" w:rsidRPr="00D630F4" w:rsidRDefault="005C606E" w:rsidP="00E04B8B">
            <w:pPr>
              <w:pStyle w:val="TAC"/>
              <w:spacing w:after="180"/>
              <w:rPr>
                <w:b/>
                <w:lang w:eastAsia="zh-CN"/>
              </w:rPr>
            </w:pPr>
            <w:r w:rsidRPr="00D630F4">
              <w:rPr>
                <w:b/>
                <w:lang w:eastAsia="zh-CN"/>
              </w:rPr>
              <w:sym w:font="Symbol" w:char="F0B3"/>
            </w:r>
            <w:r w:rsidRPr="00D630F4">
              <w:rPr>
                <w:b/>
                <w:lang w:eastAsia="zh-CN"/>
              </w:rPr>
              <w:t xml:space="preserve"> 18</w:t>
            </w:r>
          </w:p>
        </w:tc>
        <w:tc>
          <w:tcPr>
            <w:tcW w:w="2013" w:type="dxa"/>
          </w:tcPr>
          <w:p w14:paraId="132B738D" w14:textId="77777777" w:rsidR="005C606E" w:rsidRPr="00D630F4" w:rsidRDefault="005C606E" w:rsidP="00E04B8B">
            <w:pPr>
              <w:pStyle w:val="TAC"/>
              <w:spacing w:after="180"/>
              <w:rPr>
                <w:rFonts w:eastAsia="等线"/>
                <w:b/>
                <w:lang w:eastAsia="zh-CN"/>
              </w:rPr>
            </w:pPr>
            <w:r w:rsidRPr="00D630F4">
              <w:rPr>
                <w:b/>
                <w:lang w:eastAsia="zh-CN"/>
              </w:rPr>
              <w:sym w:font="Symbol" w:char="F0B3"/>
            </w:r>
            <w:r w:rsidRPr="00D630F4">
              <w:rPr>
                <w:b/>
                <w:lang w:eastAsia="zh-CN"/>
              </w:rPr>
              <w:t xml:space="preserve"> </w:t>
            </w:r>
            <w:r w:rsidRPr="00D630F4">
              <w:rPr>
                <w:rFonts w:eastAsia="等线"/>
                <w:b/>
                <w:lang w:eastAsia="zh-CN"/>
              </w:rPr>
              <w:t>1</w:t>
            </w:r>
          </w:p>
        </w:tc>
        <w:tc>
          <w:tcPr>
            <w:tcW w:w="2013" w:type="dxa"/>
          </w:tcPr>
          <w:p w14:paraId="04FC96E8" w14:textId="77777777" w:rsidR="005C606E" w:rsidRPr="00D630F4" w:rsidRDefault="005C606E" w:rsidP="00E04B8B">
            <w:pPr>
              <w:pStyle w:val="TAC"/>
              <w:spacing w:after="180"/>
              <w:rPr>
                <w:b/>
                <w:lang w:eastAsia="zh-CN"/>
              </w:rPr>
            </w:pPr>
            <w:r w:rsidRPr="00D630F4">
              <w:rPr>
                <w:b/>
                <w:lang w:eastAsia="zh-CN"/>
              </w:rPr>
              <w:sym w:font="Symbol" w:char="F0B3"/>
            </w:r>
            <w:r w:rsidRPr="00D630F4">
              <w:rPr>
                <w:b/>
                <w:lang w:eastAsia="zh-CN"/>
              </w:rPr>
              <w:t xml:space="preserve"> 8</w:t>
            </w:r>
          </w:p>
        </w:tc>
      </w:tr>
    </w:tbl>
    <w:p w14:paraId="57107A6A" w14:textId="77777777" w:rsidR="005C606E" w:rsidRDefault="005C606E" w:rsidP="005C606E">
      <w:pPr>
        <w:pStyle w:val="aff8"/>
        <w:overflowPunct/>
        <w:autoSpaceDE/>
        <w:autoSpaceDN/>
        <w:adjustRightInd/>
        <w:spacing w:after="120"/>
        <w:ind w:left="1440" w:firstLineChars="0" w:firstLine="0"/>
        <w:textAlignment w:val="auto"/>
        <w:rPr>
          <w:rFonts w:eastAsia="宋体"/>
          <w:color w:val="0070C0"/>
          <w:szCs w:val="24"/>
          <w:lang w:eastAsia="zh-CN"/>
        </w:rPr>
      </w:pPr>
    </w:p>
    <w:p w14:paraId="2E35111F" w14:textId="2897890D" w:rsidR="005C606E" w:rsidRDefault="005C606E" w:rsidP="005C606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sidRPr="00F651BC">
        <w:rPr>
          <w:b/>
          <w:bCs/>
        </w:rPr>
        <w:t xml:space="preserve"> </w:t>
      </w:r>
      <w:r w:rsidRPr="00F651BC">
        <w:rPr>
          <w:rFonts w:eastAsia="宋体"/>
          <w:color w:val="0070C0"/>
          <w:szCs w:val="24"/>
          <w:lang w:eastAsia="zh-CN"/>
        </w:rPr>
        <w:t>Use a “-1dB/dB” relation to calculate the minimum EIRP requirement for 256QAM</w:t>
      </w:r>
      <w:r>
        <w:rPr>
          <w:rFonts w:eastAsia="宋体"/>
          <w:color w:val="0070C0"/>
          <w:szCs w:val="24"/>
          <w:lang w:eastAsia="zh-CN"/>
        </w:rPr>
        <w:t xml:space="preserve"> and consider 1dB correction factor. </w:t>
      </w:r>
      <w:r w:rsidR="00847F08">
        <w:rPr>
          <w:rFonts w:eastAsia="宋体"/>
          <w:color w:val="0070C0"/>
          <w:szCs w:val="24"/>
          <w:lang w:eastAsia="zh-CN"/>
        </w:rPr>
        <w:t>(MTK, Ericsson)</w:t>
      </w:r>
    </w:p>
    <w:tbl>
      <w:tblPr>
        <w:tblW w:w="0" w:type="auto"/>
        <w:tblInd w:w="1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37"/>
        <w:gridCol w:w="1337"/>
        <w:gridCol w:w="1338"/>
      </w:tblGrid>
      <w:tr w:rsidR="005C606E" w:rsidRPr="00D630F4" w14:paraId="74E684B9" w14:textId="77777777" w:rsidTr="00E04B8B">
        <w:trPr>
          <w:trHeight w:val="239"/>
        </w:trPr>
        <w:tc>
          <w:tcPr>
            <w:tcW w:w="2423" w:type="dxa"/>
          </w:tcPr>
          <w:p w14:paraId="44DE9938"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br w:type="page"/>
              <w:t>Parameter</w:t>
            </w:r>
          </w:p>
        </w:tc>
        <w:tc>
          <w:tcPr>
            <w:tcW w:w="868" w:type="dxa"/>
          </w:tcPr>
          <w:p w14:paraId="2AA8D3B5"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Unit</w:t>
            </w:r>
          </w:p>
        </w:tc>
        <w:tc>
          <w:tcPr>
            <w:tcW w:w="1337" w:type="dxa"/>
          </w:tcPr>
          <w:p w14:paraId="29CEA2D8"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PC1</w:t>
            </w:r>
          </w:p>
        </w:tc>
        <w:tc>
          <w:tcPr>
            <w:tcW w:w="1337" w:type="dxa"/>
          </w:tcPr>
          <w:p w14:paraId="7749F502"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PC2</w:t>
            </w:r>
          </w:p>
        </w:tc>
        <w:tc>
          <w:tcPr>
            <w:tcW w:w="1338" w:type="dxa"/>
          </w:tcPr>
          <w:p w14:paraId="6B4944EF"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PC5</w:t>
            </w:r>
          </w:p>
        </w:tc>
      </w:tr>
      <w:tr w:rsidR="005C606E" w:rsidRPr="00D630F4" w14:paraId="524FA384" w14:textId="77777777" w:rsidTr="00E04B8B">
        <w:trPr>
          <w:trHeight w:val="252"/>
        </w:trPr>
        <w:tc>
          <w:tcPr>
            <w:tcW w:w="2423" w:type="dxa"/>
          </w:tcPr>
          <w:p w14:paraId="4A7EAFCF"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UE EIRP</w:t>
            </w:r>
          </w:p>
        </w:tc>
        <w:tc>
          <w:tcPr>
            <w:tcW w:w="868" w:type="dxa"/>
          </w:tcPr>
          <w:p w14:paraId="792B62C0"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dBm</w:t>
            </w:r>
          </w:p>
        </w:tc>
        <w:tc>
          <w:tcPr>
            <w:tcW w:w="1337" w:type="dxa"/>
          </w:tcPr>
          <w:p w14:paraId="107855B1"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w:t>
            </w:r>
            <w:r w:rsidRPr="00D630F4">
              <w:rPr>
                <w:rFonts w:ascii="Arial" w:eastAsia="MS Mincho" w:hAnsi="Arial" w:hint="eastAsia"/>
                <w:b/>
                <w:sz w:val="18"/>
                <w:szCs w:val="18"/>
                <w:lang w:eastAsia="zh-CN"/>
              </w:rPr>
              <w:t>4</w:t>
            </w:r>
          </w:p>
        </w:tc>
        <w:tc>
          <w:tcPr>
            <w:tcW w:w="1337" w:type="dxa"/>
          </w:tcPr>
          <w:p w14:paraId="737C172D" w14:textId="77777777" w:rsidR="005C606E" w:rsidRPr="00D630F4" w:rsidRDefault="005C606E" w:rsidP="00E04B8B">
            <w:pPr>
              <w:keepNext/>
              <w:keepLines/>
              <w:jc w:val="center"/>
              <w:rPr>
                <w:rFonts w:ascii="Arial" w:eastAsia="等线"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w:t>
            </w:r>
            <w:r w:rsidRPr="00D630F4">
              <w:rPr>
                <w:rFonts w:ascii="Arial" w:eastAsia="等线" w:hAnsi="Arial" w:hint="eastAsia"/>
                <w:b/>
                <w:sz w:val="18"/>
                <w:szCs w:val="18"/>
                <w:lang w:eastAsia="zh-CN"/>
              </w:rPr>
              <w:t>-</w:t>
            </w:r>
            <w:r w:rsidRPr="00D630F4">
              <w:rPr>
                <w:rFonts w:ascii="Arial" w:eastAsia="等线" w:hAnsi="Arial"/>
                <w:b/>
                <w:sz w:val="18"/>
                <w:szCs w:val="18"/>
                <w:lang w:eastAsia="zh-CN"/>
              </w:rPr>
              <w:t>13</w:t>
            </w:r>
          </w:p>
        </w:tc>
        <w:tc>
          <w:tcPr>
            <w:tcW w:w="1338" w:type="dxa"/>
          </w:tcPr>
          <w:p w14:paraId="7A921C2B" w14:textId="77777777" w:rsidR="005C606E" w:rsidRPr="00D630F4" w:rsidRDefault="005C606E" w:rsidP="00E04B8B">
            <w:pPr>
              <w:keepNext/>
              <w:keepLines/>
              <w:jc w:val="center"/>
              <w:rPr>
                <w:rFonts w:ascii="Arial" w:eastAsia="等线"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w:t>
            </w:r>
            <w:r w:rsidRPr="00D630F4">
              <w:rPr>
                <w:rFonts w:ascii="Arial" w:eastAsia="等线" w:hAnsi="Arial" w:hint="eastAsia"/>
                <w:b/>
                <w:sz w:val="18"/>
                <w:szCs w:val="18"/>
                <w:lang w:eastAsia="zh-CN"/>
              </w:rPr>
              <w:t>-</w:t>
            </w:r>
            <w:r w:rsidRPr="00D630F4">
              <w:rPr>
                <w:rFonts w:ascii="Arial" w:eastAsia="等线" w:hAnsi="Arial"/>
                <w:b/>
                <w:sz w:val="18"/>
                <w:szCs w:val="18"/>
                <w:lang w:eastAsia="zh-CN"/>
              </w:rPr>
              <w:t>6</w:t>
            </w:r>
          </w:p>
        </w:tc>
      </w:tr>
      <w:tr w:rsidR="005C606E" w:rsidRPr="00D630F4" w14:paraId="5B03307F" w14:textId="77777777" w:rsidTr="00E04B8B">
        <w:trPr>
          <w:trHeight w:val="252"/>
        </w:trPr>
        <w:tc>
          <w:tcPr>
            <w:tcW w:w="2423" w:type="dxa"/>
          </w:tcPr>
          <w:p w14:paraId="5440EF92"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UE EIRP for UL 256 QAM</w:t>
            </w:r>
          </w:p>
        </w:tc>
        <w:tc>
          <w:tcPr>
            <w:tcW w:w="868" w:type="dxa"/>
          </w:tcPr>
          <w:p w14:paraId="5A338E1A"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t>dBm</w:t>
            </w:r>
          </w:p>
        </w:tc>
        <w:tc>
          <w:tcPr>
            <w:tcW w:w="1337" w:type="dxa"/>
          </w:tcPr>
          <w:p w14:paraId="06DF6207"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19.5</w:t>
            </w:r>
          </w:p>
        </w:tc>
        <w:tc>
          <w:tcPr>
            <w:tcW w:w="1337" w:type="dxa"/>
          </w:tcPr>
          <w:p w14:paraId="42C04D35" w14:textId="77777777" w:rsidR="005C606E" w:rsidRPr="00D630F4" w:rsidRDefault="005C606E" w:rsidP="00E04B8B">
            <w:pPr>
              <w:keepNext/>
              <w:keepLines/>
              <w:jc w:val="center"/>
              <w:rPr>
                <w:rFonts w:ascii="Arial" w:eastAsia="等线"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w:t>
            </w:r>
            <w:r w:rsidRPr="00D630F4">
              <w:rPr>
                <w:rFonts w:ascii="Arial" w:eastAsia="等线" w:hAnsi="Arial" w:hint="eastAsia"/>
                <w:b/>
                <w:sz w:val="18"/>
                <w:szCs w:val="18"/>
                <w:lang w:eastAsia="zh-CN"/>
              </w:rPr>
              <w:t>2</w:t>
            </w:r>
            <w:r w:rsidRPr="00D630F4">
              <w:rPr>
                <w:rFonts w:ascii="Arial" w:eastAsia="等线" w:hAnsi="Arial"/>
                <w:b/>
                <w:sz w:val="18"/>
                <w:szCs w:val="18"/>
                <w:lang w:eastAsia="zh-CN"/>
              </w:rPr>
              <w:t>.5</w:t>
            </w:r>
          </w:p>
        </w:tc>
        <w:tc>
          <w:tcPr>
            <w:tcW w:w="1338" w:type="dxa"/>
          </w:tcPr>
          <w:p w14:paraId="665EB99A" w14:textId="77777777" w:rsidR="005C606E" w:rsidRPr="00D630F4" w:rsidRDefault="005C606E" w:rsidP="00E04B8B">
            <w:pPr>
              <w:keepNext/>
              <w:keepLines/>
              <w:jc w:val="center"/>
              <w:rPr>
                <w:rFonts w:ascii="Arial" w:eastAsia="MS Mincho" w:hAnsi="Arial"/>
                <w:b/>
                <w:sz w:val="18"/>
                <w:szCs w:val="18"/>
                <w:lang w:eastAsia="zh-CN"/>
              </w:rPr>
            </w:pPr>
            <w:r w:rsidRPr="00D630F4">
              <w:rPr>
                <w:rFonts w:ascii="Arial" w:eastAsia="MS Mincho" w:hAnsi="Arial"/>
                <w:b/>
                <w:sz w:val="18"/>
                <w:szCs w:val="18"/>
                <w:lang w:eastAsia="zh-CN"/>
              </w:rPr>
              <w:sym w:font="Symbol" w:char="F0B3"/>
            </w:r>
            <w:r w:rsidRPr="00D630F4">
              <w:rPr>
                <w:rFonts w:ascii="Arial" w:eastAsia="MS Mincho" w:hAnsi="Arial"/>
                <w:b/>
                <w:sz w:val="18"/>
                <w:szCs w:val="18"/>
                <w:lang w:eastAsia="zh-CN"/>
              </w:rPr>
              <w:t xml:space="preserve"> 9.5</w:t>
            </w:r>
          </w:p>
        </w:tc>
      </w:tr>
    </w:tbl>
    <w:p w14:paraId="24685307" w14:textId="77777777" w:rsidR="005C606E" w:rsidRDefault="005C606E" w:rsidP="005C606E">
      <w:pPr>
        <w:pStyle w:val="aff8"/>
        <w:overflowPunct/>
        <w:autoSpaceDE/>
        <w:autoSpaceDN/>
        <w:adjustRightInd/>
        <w:spacing w:after="120"/>
        <w:ind w:left="1440" w:firstLineChars="0" w:firstLine="0"/>
        <w:textAlignment w:val="auto"/>
        <w:rPr>
          <w:rFonts w:eastAsia="宋体"/>
          <w:color w:val="0070C0"/>
          <w:szCs w:val="24"/>
          <w:lang w:eastAsia="zh-CN"/>
        </w:rPr>
      </w:pPr>
    </w:p>
    <w:p w14:paraId="5145F3AE" w14:textId="3DBE3C5D" w:rsidR="005C606E" w:rsidRPr="00BE5FD7" w:rsidRDefault="005C606E" w:rsidP="005C606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Further scaling the minimum EIRP with bandwidth based on Option 2</w:t>
      </w:r>
      <w:r w:rsidR="00847F08">
        <w:rPr>
          <w:rFonts w:eastAsia="宋体"/>
          <w:color w:val="0070C0"/>
          <w:szCs w:val="24"/>
          <w:lang w:eastAsia="zh-CN"/>
        </w:rPr>
        <w:t xml:space="preserve"> (Apple)</w:t>
      </w:r>
    </w:p>
    <w:tbl>
      <w:tblPr>
        <w:tblW w:w="758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843"/>
        <w:gridCol w:w="1059"/>
        <w:gridCol w:w="1060"/>
        <w:gridCol w:w="1084"/>
        <w:gridCol w:w="1153"/>
      </w:tblGrid>
      <w:tr w:rsidR="005C606E" w:rsidRPr="00C04A08" w14:paraId="55A71A24" w14:textId="77777777" w:rsidTr="00E04B8B">
        <w:trPr>
          <w:trHeight w:val="250"/>
        </w:trPr>
        <w:tc>
          <w:tcPr>
            <w:tcW w:w="2383" w:type="dxa"/>
          </w:tcPr>
          <w:p w14:paraId="03A246A3" w14:textId="77777777" w:rsidR="005C606E" w:rsidRPr="00C04A08" w:rsidRDefault="005C606E" w:rsidP="00E04B8B">
            <w:pPr>
              <w:pStyle w:val="TAH"/>
              <w:rPr>
                <w:rFonts w:cs="v5.0.0"/>
              </w:rPr>
            </w:pPr>
          </w:p>
        </w:tc>
        <w:tc>
          <w:tcPr>
            <w:tcW w:w="843" w:type="dxa"/>
          </w:tcPr>
          <w:p w14:paraId="037C8853" w14:textId="77777777" w:rsidR="005C606E" w:rsidRPr="00C04A08" w:rsidRDefault="005C606E" w:rsidP="00E04B8B">
            <w:pPr>
              <w:pStyle w:val="TAH"/>
              <w:rPr>
                <w:rFonts w:cs="v5.0.0"/>
              </w:rPr>
            </w:pPr>
          </w:p>
        </w:tc>
        <w:tc>
          <w:tcPr>
            <w:tcW w:w="4356" w:type="dxa"/>
            <w:gridSpan w:val="4"/>
          </w:tcPr>
          <w:p w14:paraId="5B8698F7" w14:textId="77777777" w:rsidR="005C606E" w:rsidRDefault="005C606E" w:rsidP="00E04B8B">
            <w:pPr>
              <w:pStyle w:val="TAH"/>
              <w:rPr>
                <w:rFonts w:cs="v5.0.0"/>
              </w:rPr>
            </w:pPr>
            <w:r>
              <w:rPr>
                <w:rFonts w:cs="v5.0.0"/>
              </w:rPr>
              <w:t>Level for PC2</w:t>
            </w:r>
          </w:p>
        </w:tc>
      </w:tr>
      <w:tr w:rsidR="005C606E" w:rsidRPr="00C04A08" w14:paraId="7E0934B0" w14:textId="77777777" w:rsidTr="00E04B8B">
        <w:trPr>
          <w:trHeight w:val="237"/>
        </w:trPr>
        <w:tc>
          <w:tcPr>
            <w:tcW w:w="2383" w:type="dxa"/>
          </w:tcPr>
          <w:p w14:paraId="06A2ABD3" w14:textId="77777777" w:rsidR="005C606E" w:rsidRPr="00C04A08" w:rsidRDefault="005C606E" w:rsidP="00E04B8B">
            <w:pPr>
              <w:pStyle w:val="TAH"/>
              <w:rPr>
                <w:rFonts w:cs="v5.0.0"/>
              </w:rPr>
            </w:pPr>
            <w:r w:rsidRPr="00C04A08">
              <w:rPr>
                <w:rFonts w:cs="v5.0.0"/>
              </w:rPr>
              <w:br w:type="page"/>
              <w:t>Parameter</w:t>
            </w:r>
          </w:p>
        </w:tc>
        <w:tc>
          <w:tcPr>
            <w:tcW w:w="843" w:type="dxa"/>
          </w:tcPr>
          <w:p w14:paraId="29A681D7" w14:textId="77777777" w:rsidR="005C606E" w:rsidRPr="00C04A08" w:rsidRDefault="005C606E" w:rsidP="00E04B8B">
            <w:pPr>
              <w:pStyle w:val="TAH"/>
              <w:rPr>
                <w:rFonts w:cs="v5.0.0"/>
              </w:rPr>
            </w:pPr>
            <w:r w:rsidRPr="00C04A08">
              <w:rPr>
                <w:rFonts w:cs="v5.0.0"/>
              </w:rPr>
              <w:t>Unit</w:t>
            </w:r>
          </w:p>
        </w:tc>
        <w:tc>
          <w:tcPr>
            <w:tcW w:w="1059" w:type="dxa"/>
          </w:tcPr>
          <w:p w14:paraId="73CFD3D1" w14:textId="77777777" w:rsidR="005C606E" w:rsidRDefault="005C606E" w:rsidP="00E04B8B">
            <w:pPr>
              <w:pStyle w:val="TAH"/>
              <w:rPr>
                <w:rFonts w:cs="v5.0.0"/>
              </w:rPr>
            </w:pPr>
            <w:r>
              <w:rPr>
                <w:rFonts w:cs="v5.0.0"/>
              </w:rPr>
              <w:t>50 MHz</w:t>
            </w:r>
          </w:p>
        </w:tc>
        <w:tc>
          <w:tcPr>
            <w:tcW w:w="1060" w:type="dxa"/>
          </w:tcPr>
          <w:p w14:paraId="06FDFA68" w14:textId="77777777" w:rsidR="005C606E" w:rsidRDefault="005C606E" w:rsidP="00E04B8B">
            <w:pPr>
              <w:pStyle w:val="TAH"/>
              <w:rPr>
                <w:rFonts w:cs="v5.0.0"/>
              </w:rPr>
            </w:pPr>
            <w:r>
              <w:rPr>
                <w:rFonts w:cs="v5.0.0"/>
              </w:rPr>
              <w:t>100 MHz</w:t>
            </w:r>
          </w:p>
        </w:tc>
        <w:tc>
          <w:tcPr>
            <w:tcW w:w="1084" w:type="dxa"/>
          </w:tcPr>
          <w:p w14:paraId="587C1676" w14:textId="77777777" w:rsidR="005C606E" w:rsidRDefault="005C606E" w:rsidP="00E04B8B">
            <w:pPr>
              <w:pStyle w:val="TAH"/>
              <w:rPr>
                <w:rFonts w:cs="v5.0.0"/>
              </w:rPr>
            </w:pPr>
            <w:r>
              <w:rPr>
                <w:rFonts w:cs="v5.0.0"/>
              </w:rPr>
              <w:t>200 MHz</w:t>
            </w:r>
          </w:p>
        </w:tc>
        <w:tc>
          <w:tcPr>
            <w:tcW w:w="1153" w:type="dxa"/>
          </w:tcPr>
          <w:p w14:paraId="2B768CED" w14:textId="77777777" w:rsidR="005C606E" w:rsidRPr="00C04A08" w:rsidRDefault="005C606E" w:rsidP="00E04B8B">
            <w:pPr>
              <w:pStyle w:val="TAH"/>
              <w:rPr>
                <w:rFonts w:cs="v5.0.0"/>
              </w:rPr>
            </w:pPr>
            <w:r>
              <w:rPr>
                <w:rFonts w:cs="v5.0.0"/>
              </w:rPr>
              <w:t>400 MHz</w:t>
            </w:r>
          </w:p>
        </w:tc>
      </w:tr>
      <w:tr w:rsidR="005C606E" w:rsidRPr="00C04A08" w14:paraId="6B49B579" w14:textId="77777777" w:rsidTr="00E04B8B">
        <w:trPr>
          <w:trHeight w:val="264"/>
        </w:trPr>
        <w:tc>
          <w:tcPr>
            <w:tcW w:w="2383" w:type="dxa"/>
          </w:tcPr>
          <w:p w14:paraId="423746EA" w14:textId="77777777" w:rsidR="005C606E" w:rsidRPr="00C04A08" w:rsidRDefault="005C606E" w:rsidP="00E04B8B">
            <w:pPr>
              <w:pStyle w:val="TAL"/>
              <w:rPr>
                <w:rFonts w:cs="v5.0.0"/>
              </w:rPr>
            </w:pPr>
            <w:r w:rsidRPr="00C04A08">
              <w:rPr>
                <w:rFonts w:cs="Arial"/>
              </w:rPr>
              <w:t xml:space="preserve">UE EIRP for UL </w:t>
            </w:r>
            <w:r>
              <w:rPr>
                <w:rFonts w:cs="Arial"/>
              </w:rPr>
              <w:t>256</w:t>
            </w:r>
            <w:r w:rsidRPr="00C04A08">
              <w:rPr>
                <w:rFonts w:cs="Arial"/>
              </w:rPr>
              <w:t xml:space="preserve"> QAM</w:t>
            </w:r>
          </w:p>
        </w:tc>
        <w:tc>
          <w:tcPr>
            <w:tcW w:w="843" w:type="dxa"/>
          </w:tcPr>
          <w:p w14:paraId="5DA845F7" w14:textId="77777777" w:rsidR="005C606E" w:rsidRPr="00C04A08" w:rsidRDefault="005C606E" w:rsidP="00E04B8B">
            <w:pPr>
              <w:pStyle w:val="TAC"/>
              <w:rPr>
                <w:rFonts w:cs="v5.0.0"/>
              </w:rPr>
            </w:pPr>
            <w:r w:rsidRPr="00C04A08">
              <w:rPr>
                <w:rFonts w:cs="v5.0.0"/>
              </w:rPr>
              <w:t>dBm</w:t>
            </w:r>
          </w:p>
        </w:tc>
        <w:tc>
          <w:tcPr>
            <w:tcW w:w="1059" w:type="dxa"/>
          </w:tcPr>
          <w:p w14:paraId="1B90EF19" w14:textId="77777777" w:rsidR="005C606E" w:rsidRPr="00C04A08" w:rsidRDefault="005C606E" w:rsidP="00E04B8B">
            <w:pPr>
              <w:pStyle w:val="TAC"/>
              <w:rPr>
                <w:rFonts w:cs="v5.0.0"/>
              </w:rPr>
            </w:pPr>
            <w:r w:rsidRPr="00C04A08">
              <w:rPr>
                <w:rFonts w:cs="v5.0.0"/>
              </w:rPr>
              <w:sym w:font="Symbol" w:char="F0B3"/>
            </w:r>
            <w:r w:rsidRPr="00C04A08">
              <w:rPr>
                <w:rFonts w:cs="v5.0.0"/>
              </w:rPr>
              <w:t xml:space="preserve"> </w:t>
            </w:r>
            <w:r>
              <w:rPr>
                <w:rFonts w:cs="v5.0.0"/>
              </w:rPr>
              <w:t>2.5</w:t>
            </w:r>
          </w:p>
        </w:tc>
        <w:tc>
          <w:tcPr>
            <w:tcW w:w="1060" w:type="dxa"/>
          </w:tcPr>
          <w:p w14:paraId="223147CF" w14:textId="77777777" w:rsidR="005C606E" w:rsidRPr="00C04A08" w:rsidRDefault="005C606E" w:rsidP="00E04B8B">
            <w:pPr>
              <w:pStyle w:val="TAC"/>
              <w:rPr>
                <w:rFonts w:cs="v5.0.0"/>
              </w:rPr>
            </w:pPr>
            <w:r w:rsidRPr="00C04A08">
              <w:rPr>
                <w:rFonts w:cs="v5.0.0"/>
              </w:rPr>
              <w:sym w:font="Symbol" w:char="F0B3"/>
            </w:r>
            <w:r w:rsidRPr="00C04A08">
              <w:rPr>
                <w:rFonts w:cs="v5.0.0"/>
              </w:rPr>
              <w:t xml:space="preserve"> </w:t>
            </w:r>
            <w:r>
              <w:rPr>
                <w:rFonts w:cs="v5.0.0"/>
              </w:rPr>
              <w:t>2.5</w:t>
            </w:r>
          </w:p>
        </w:tc>
        <w:tc>
          <w:tcPr>
            <w:tcW w:w="1084" w:type="dxa"/>
          </w:tcPr>
          <w:p w14:paraId="579C8CBD" w14:textId="77777777" w:rsidR="005C606E" w:rsidRPr="00C04A08" w:rsidRDefault="005C606E" w:rsidP="00E04B8B">
            <w:pPr>
              <w:pStyle w:val="TAC"/>
              <w:rPr>
                <w:rFonts w:cs="v5.0.0"/>
              </w:rPr>
            </w:pPr>
            <w:r w:rsidRPr="002508F6">
              <w:rPr>
                <w:rFonts w:cs="v5.0.0"/>
              </w:rPr>
              <w:sym w:font="Symbol" w:char="F0B3"/>
            </w:r>
            <w:r w:rsidRPr="002508F6">
              <w:rPr>
                <w:rFonts w:cs="v5.0.0"/>
              </w:rPr>
              <w:t xml:space="preserve"> </w:t>
            </w:r>
            <w:r>
              <w:rPr>
                <w:rFonts w:cs="v5.0.0"/>
              </w:rPr>
              <w:t>5</w:t>
            </w:r>
            <w:r w:rsidRPr="002508F6">
              <w:rPr>
                <w:rFonts w:cs="v5.0.0"/>
              </w:rPr>
              <w:t>.5</w:t>
            </w:r>
          </w:p>
        </w:tc>
        <w:tc>
          <w:tcPr>
            <w:tcW w:w="1153" w:type="dxa"/>
          </w:tcPr>
          <w:p w14:paraId="2BD025DF" w14:textId="77777777" w:rsidR="005C606E" w:rsidRPr="00C04A08" w:rsidRDefault="005C606E" w:rsidP="00E04B8B">
            <w:pPr>
              <w:pStyle w:val="TAC"/>
              <w:rPr>
                <w:rFonts w:cs="v5.0.0"/>
              </w:rPr>
            </w:pPr>
            <w:r w:rsidRPr="002508F6">
              <w:rPr>
                <w:rFonts w:cs="v5.0.0"/>
              </w:rPr>
              <w:sym w:font="Symbol" w:char="F0B3"/>
            </w:r>
            <w:r w:rsidRPr="002508F6">
              <w:rPr>
                <w:rFonts w:cs="v5.0.0"/>
              </w:rPr>
              <w:t xml:space="preserve"> </w:t>
            </w:r>
            <w:r>
              <w:rPr>
                <w:rFonts w:cs="v5.0.0"/>
              </w:rPr>
              <w:t>8</w:t>
            </w:r>
            <w:r w:rsidRPr="002508F6">
              <w:rPr>
                <w:rFonts w:cs="v5.0.0"/>
              </w:rPr>
              <w:t>.5</w:t>
            </w:r>
          </w:p>
        </w:tc>
      </w:tr>
      <w:tr w:rsidR="005C606E" w:rsidRPr="00C04A08" w14:paraId="0EE367B8" w14:textId="77777777" w:rsidTr="00E04B8B">
        <w:trPr>
          <w:trHeight w:val="250"/>
        </w:trPr>
        <w:tc>
          <w:tcPr>
            <w:tcW w:w="2383" w:type="dxa"/>
          </w:tcPr>
          <w:p w14:paraId="05C3DE85" w14:textId="77777777" w:rsidR="005C606E" w:rsidRPr="00C04A08" w:rsidRDefault="005C606E" w:rsidP="00E04B8B">
            <w:pPr>
              <w:pStyle w:val="TAL"/>
              <w:rPr>
                <w:rFonts w:cs="v5.0.0"/>
              </w:rPr>
            </w:pPr>
            <w:r w:rsidRPr="00C04A08">
              <w:rPr>
                <w:rFonts w:cs="v5.0.0"/>
              </w:rPr>
              <w:t>Operating conditions</w:t>
            </w:r>
          </w:p>
        </w:tc>
        <w:tc>
          <w:tcPr>
            <w:tcW w:w="5199" w:type="dxa"/>
            <w:gridSpan w:val="5"/>
          </w:tcPr>
          <w:p w14:paraId="463C35A9" w14:textId="77777777" w:rsidR="005C606E" w:rsidRPr="00C04A08" w:rsidRDefault="005C606E" w:rsidP="00E04B8B">
            <w:pPr>
              <w:pStyle w:val="TAC"/>
              <w:rPr>
                <w:rFonts w:cs="v5.0.0"/>
              </w:rPr>
            </w:pPr>
            <w:r>
              <w:rPr>
                <w:rFonts w:cs="v5.0.0"/>
              </w:rPr>
              <w:t>Normal Conditions</w:t>
            </w:r>
          </w:p>
        </w:tc>
      </w:tr>
      <w:tr w:rsidR="005C606E" w:rsidRPr="00C04A08" w14:paraId="5F9E697E" w14:textId="77777777" w:rsidTr="00E04B8B">
        <w:trPr>
          <w:trHeight w:val="237"/>
        </w:trPr>
        <w:tc>
          <w:tcPr>
            <w:tcW w:w="7582" w:type="dxa"/>
            <w:gridSpan w:val="6"/>
          </w:tcPr>
          <w:p w14:paraId="450EB0B8" w14:textId="77777777" w:rsidR="005C606E" w:rsidRPr="009C463D" w:rsidRDefault="005C606E" w:rsidP="00E04B8B">
            <w:pPr>
              <w:pStyle w:val="TAN"/>
            </w:pPr>
            <w:r>
              <w:t>NOTE 1:</w:t>
            </w:r>
            <w:r>
              <w:tab/>
              <w:t>PTRS is configured for 256 QAM</w:t>
            </w:r>
          </w:p>
        </w:tc>
      </w:tr>
    </w:tbl>
    <w:p w14:paraId="5B420121" w14:textId="77777777" w:rsidR="005C606E" w:rsidRDefault="005C606E" w:rsidP="005C606E">
      <w:pPr>
        <w:pStyle w:val="aff8"/>
        <w:overflowPunct/>
        <w:autoSpaceDE/>
        <w:autoSpaceDN/>
        <w:adjustRightInd/>
        <w:spacing w:after="120"/>
        <w:ind w:left="1440" w:firstLineChars="0" w:firstLine="0"/>
        <w:textAlignment w:val="auto"/>
        <w:rPr>
          <w:rFonts w:eastAsia="宋体"/>
          <w:color w:val="0070C0"/>
          <w:szCs w:val="24"/>
          <w:lang w:eastAsia="zh-CN"/>
        </w:rPr>
      </w:pPr>
    </w:p>
    <w:p w14:paraId="0E324095" w14:textId="77777777" w:rsidR="005C606E" w:rsidRPr="00B5115A" w:rsidRDefault="005C606E" w:rsidP="005C606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38E455B1" w14:textId="77777777" w:rsidR="005C606E" w:rsidRPr="002A78A5" w:rsidRDefault="005C606E" w:rsidP="005C606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2AB83EAB" w14:textId="77777777" w:rsidR="005C606E" w:rsidRDefault="005C606E" w:rsidP="005C606E">
      <w:pPr>
        <w:rPr>
          <w:color w:val="0070C0"/>
          <w:lang w:val="en-US" w:eastAsia="zh-CN"/>
        </w:rPr>
      </w:pPr>
    </w:p>
    <w:p w14:paraId="3DCF6DE3" w14:textId="00416CB6" w:rsidR="00235935" w:rsidRPr="00B5115A" w:rsidRDefault="00235935" w:rsidP="00235935">
      <w:pPr>
        <w:pStyle w:val="3"/>
        <w:rPr>
          <w:sz w:val="20"/>
          <w:szCs w:val="20"/>
        </w:rPr>
      </w:pPr>
      <w:r w:rsidRPr="00B5115A">
        <w:rPr>
          <w:sz w:val="20"/>
          <w:szCs w:val="20"/>
        </w:rPr>
        <w:t xml:space="preserve">Sub-topic </w:t>
      </w:r>
      <w:r w:rsidR="00512CB7">
        <w:rPr>
          <w:sz w:val="20"/>
          <w:szCs w:val="20"/>
        </w:rPr>
        <w:t>3</w:t>
      </w:r>
      <w:r w:rsidRPr="00B5115A">
        <w:rPr>
          <w:sz w:val="20"/>
          <w:szCs w:val="20"/>
        </w:rPr>
        <w:t>-</w:t>
      </w:r>
      <w:r w:rsidR="00512CB7">
        <w:rPr>
          <w:sz w:val="20"/>
          <w:szCs w:val="20"/>
        </w:rPr>
        <w:t>2</w:t>
      </w:r>
      <w:r w:rsidR="003C191E">
        <w:rPr>
          <w:sz w:val="20"/>
          <w:szCs w:val="20"/>
        </w:rPr>
        <w:t xml:space="preserve"> </w:t>
      </w:r>
      <w:r w:rsidR="003C191E" w:rsidRPr="003C191E">
        <w:rPr>
          <w:sz w:val="20"/>
          <w:szCs w:val="20"/>
        </w:rPr>
        <w:t>PTRS</w:t>
      </w:r>
    </w:p>
    <w:p w14:paraId="59B77607" w14:textId="55684381" w:rsidR="00235935" w:rsidRPr="00B5115A" w:rsidRDefault="00235935" w:rsidP="00235935">
      <w:pPr>
        <w:rPr>
          <w:i/>
          <w:color w:val="0070C0"/>
          <w:lang w:val="en-US" w:eastAsia="zh-CN"/>
        </w:rPr>
      </w:pPr>
      <w:r w:rsidRPr="00B5115A">
        <w:rPr>
          <w:rFonts w:hint="eastAsia"/>
          <w:i/>
          <w:color w:val="0070C0"/>
          <w:lang w:val="en-US" w:eastAsia="zh-CN"/>
        </w:rPr>
        <w:t xml:space="preserve">Sub-topic </w:t>
      </w:r>
      <w:r w:rsidRPr="00B5115A">
        <w:rPr>
          <w:i/>
          <w:color w:val="0070C0"/>
          <w:lang w:val="en-US" w:eastAsia="zh-CN"/>
        </w:rPr>
        <w:t>description:</w:t>
      </w:r>
      <w:r w:rsidR="002108ED">
        <w:rPr>
          <w:i/>
          <w:color w:val="0070C0"/>
          <w:lang w:val="en-US" w:eastAsia="zh-CN"/>
        </w:rPr>
        <w:t xml:space="preserve"> Discuss the PTRS requirements for UL 256QAM</w:t>
      </w:r>
    </w:p>
    <w:p w14:paraId="6E37DF34" w14:textId="77777777" w:rsidR="00235935" w:rsidRPr="00B5115A" w:rsidRDefault="00235935" w:rsidP="00235935">
      <w:pPr>
        <w:rPr>
          <w:i/>
          <w:color w:val="0070C0"/>
          <w:lang w:val="en-US" w:eastAsia="zh-CN"/>
        </w:rPr>
      </w:pPr>
      <w:r w:rsidRPr="00B5115A">
        <w:rPr>
          <w:i/>
          <w:color w:val="0070C0"/>
          <w:lang w:val="en-US" w:eastAsia="zh-CN"/>
        </w:rPr>
        <w:t>Open issues and candidate options before f2f meeting:</w:t>
      </w:r>
    </w:p>
    <w:p w14:paraId="707AC6F9" w14:textId="096BBA5A" w:rsidR="00235935" w:rsidRPr="00805BE8" w:rsidRDefault="00235935" w:rsidP="00235935">
      <w:pPr>
        <w:rPr>
          <w:b/>
          <w:color w:val="0070C0"/>
          <w:u w:val="single"/>
          <w:lang w:eastAsia="ko-KR"/>
        </w:rPr>
      </w:pPr>
      <w:r>
        <w:rPr>
          <w:b/>
          <w:color w:val="0070C0"/>
          <w:u w:val="single"/>
          <w:lang w:eastAsia="ko-KR"/>
        </w:rPr>
        <w:t xml:space="preserve">Issue </w:t>
      </w:r>
      <w:r w:rsidR="00847F08">
        <w:rPr>
          <w:b/>
          <w:color w:val="0070C0"/>
          <w:u w:val="single"/>
          <w:lang w:eastAsia="ko-KR"/>
        </w:rPr>
        <w:t>3</w:t>
      </w:r>
      <w:r>
        <w:rPr>
          <w:b/>
          <w:color w:val="0070C0"/>
          <w:u w:val="single"/>
          <w:lang w:eastAsia="ko-KR"/>
        </w:rPr>
        <w:t>-</w:t>
      </w:r>
      <w:r w:rsidR="00847F08">
        <w:rPr>
          <w:b/>
          <w:color w:val="0070C0"/>
          <w:u w:val="single"/>
          <w:lang w:eastAsia="ko-KR"/>
        </w:rPr>
        <w:t>2</w:t>
      </w:r>
      <w:r w:rsidR="003C191E">
        <w:rPr>
          <w:b/>
          <w:color w:val="0070C0"/>
          <w:u w:val="single"/>
          <w:lang w:eastAsia="ko-KR"/>
        </w:rPr>
        <w:t>-1</w:t>
      </w:r>
      <w:r>
        <w:rPr>
          <w:b/>
          <w:color w:val="0070C0"/>
          <w:u w:val="single"/>
          <w:lang w:eastAsia="ko-KR"/>
        </w:rPr>
        <w:t xml:space="preserve">: </w:t>
      </w:r>
      <w:r w:rsidR="003C191E" w:rsidRPr="002F16D6">
        <w:rPr>
          <w:b/>
          <w:color w:val="0070C0"/>
          <w:u w:val="single"/>
          <w:lang w:eastAsia="ko-KR"/>
        </w:rPr>
        <w:t>PTRS</w:t>
      </w:r>
      <w:r w:rsidR="003C191E">
        <w:rPr>
          <w:b/>
          <w:color w:val="0070C0"/>
          <w:u w:val="single"/>
          <w:lang w:eastAsia="ko-KR"/>
        </w:rPr>
        <w:t xml:space="preserve"> configuration</w:t>
      </w:r>
    </w:p>
    <w:p w14:paraId="31302CAE" w14:textId="77777777" w:rsidR="00235935" w:rsidRPr="00805BE8" w:rsidRDefault="00235935" w:rsidP="0023593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7A09FB7" w14:textId="0987B24D" w:rsidR="005C4C4F" w:rsidRPr="005C4C4F" w:rsidRDefault="005C4C4F" w:rsidP="005C4C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5C4C4F">
        <w:rPr>
          <w:rFonts w:eastAsia="宋体"/>
          <w:color w:val="0070C0"/>
          <w:szCs w:val="24"/>
          <w:lang w:eastAsia="zh-CN"/>
        </w:rPr>
        <w:t>Option 1: PTRS configuration shall be aligned with the UE’s recommended PTRS configuration. (IE PTRS-DensityRecommendationSetUL)</w:t>
      </w:r>
      <w:r w:rsidR="00847F08">
        <w:rPr>
          <w:rFonts w:eastAsia="宋体"/>
          <w:color w:val="0070C0"/>
          <w:szCs w:val="24"/>
          <w:lang w:eastAsia="zh-CN"/>
        </w:rPr>
        <w:t xml:space="preserve"> (Apple, Qualcomm)</w:t>
      </w:r>
    </w:p>
    <w:p w14:paraId="281C0E7E" w14:textId="453E3410" w:rsidR="005C4C4F" w:rsidRDefault="005C4C4F" w:rsidP="005C4C4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5C4C4F">
        <w:rPr>
          <w:rFonts w:eastAsia="宋体"/>
          <w:color w:val="0070C0"/>
          <w:szCs w:val="24"/>
          <w:lang w:eastAsia="zh-CN"/>
        </w:rPr>
        <w:t xml:space="preserve">Option 2: Using a fixed PTRS configuration for all devices for the </w:t>
      </w:r>
      <w:r w:rsidR="00AC69F3">
        <w:rPr>
          <w:rFonts w:eastAsia="宋体"/>
          <w:color w:val="0070C0"/>
          <w:szCs w:val="24"/>
          <w:lang w:eastAsia="zh-CN"/>
        </w:rPr>
        <w:t>EVM test.</w:t>
      </w:r>
      <w:r w:rsidR="00847F08">
        <w:rPr>
          <w:rFonts w:eastAsia="宋体"/>
          <w:color w:val="0070C0"/>
          <w:szCs w:val="24"/>
          <w:lang w:eastAsia="zh-CN"/>
        </w:rPr>
        <w:t xml:space="preserve"> (Nokia, LG</w:t>
      </w:r>
      <w:r w:rsidR="00847F08">
        <w:rPr>
          <w:rFonts w:eastAsia="宋体" w:hint="eastAsia"/>
          <w:color w:val="0070C0"/>
          <w:szCs w:val="24"/>
          <w:lang w:eastAsia="zh-CN"/>
        </w:rPr>
        <w:t>E</w:t>
      </w:r>
      <w:r w:rsidR="00847F08">
        <w:rPr>
          <w:rFonts w:eastAsia="宋体"/>
          <w:color w:val="0070C0"/>
          <w:szCs w:val="24"/>
          <w:lang w:eastAsia="zh-CN"/>
        </w:rPr>
        <w:t>,</w:t>
      </w:r>
      <w:r w:rsidR="002334C4">
        <w:rPr>
          <w:rFonts w:eastAsia="宋体"/>
          <w:color w:val="0070C0"/>
          <w:szCs w:val="24"/>
          <w:lang w:eastAsia="zh-CN"/>
        </w:rPr>
        <w:t xml:space="preserve"> Huawei, Ericsson</w:t>
      </w:r>
      <w:r w:rsidR="00847F08">
        <w:rPr>
          <w:rFonts w:eastAsia="宋体"/>
          <w:color w:val="0070C0"/>
          <w:szCs w:val="24"/>
          <w:lang w:eastAsia="zh-CN"/>
        </w:rPr>
        <w:t>)</w:t>
      </w:r>
    </w:p>
    <w:p w14:paraId="5A190A47" w14:textId="1C3024AE" w:rsidR="00EB414B" w:rsidRPr="00EB414B" w:rsidRDefault="00272766" w:rsidP="00EB414B">
      <w:pPr>
        <w:numPr>
          <w:ilvl w:val="3"/>
          <w:numId w:val="28"/>
        </w:numPr>
        <w:spacing w:before="60" w:after="60"/>
        <w:ind w:leftChars="850" w:left="1700" w:firstLine="0"/>
        <w:rPr>
          <w:rFonts w:eastAsia="等线"/>
          <w:color w:val="0070C0"/>
          <w:lang w:val="en-US" w:eastAsia="en-GB"/>
        </w:rPr>
      </w:pPr>
      <w:r>
        <w:rPr>
          <w:rFonts w:eastAsia="等线"/>
          <w:color w:val="0070C0"/>
          <w:lang w:eastAsia="en-GB"/>
        </w:rPr>
        <w:t>I</w:t>
      </w:r>
      <w:r w:rsidR="00A60A46" w:rsidRPr="00134DFC">
        <w:rPr>
          <w:rFonts w:eastAsia="等线"/>
          <w:color w:val="0070C0"/>
          <w:lang w:val="en-US" w:eastAsia="en-GB"/>
        </w:rPr>
        <w:t>t is reasonable to stick with a Rel-15 PTRS configuration of K=2, L=1 only</w:t>
      </w:r>
      <w:r>
        <w:rPr>
          <w:rFonts w:eastAsia="等线"/>
          <w:color w:val="0070C0"/>
          <w:lang w:val="en-US" w:eastAsia="en-GB"/>
        </w:rPr>
        <w:t xml:space="preserve">, </w:t>
      </w:r>
      <w:r w:rsidRPr="005A0D69">
        <w:rPr>
          <w:rFonts w:eastAsia="等线" w:hint="eastAsia"/>
          <w:color w:val="0070C0"/>
          <w:lang w:val="en-US" w:eastAsia="en-GB"/>
        </w:rPr>
        <w:t xml:space="preserve">If only CPE compensation method is used (with no ICI compensation) and having </w:t>
      </w:r>
      <w:r>
        <w:rPr>
          <w:rFonts w:eastAsia="等线" w:hint="eastAsia"/>
          <w:color w:val="0070C0"/>
          <w:lang w:val="en-US" w:eastAsia="en-GB"/>
        </w:rPr>
        <w:t>in mind the test implementation</w:t>
      </w:r>
      <w:r>
        <w:rPr>
          <w:rFonts w:eastAsia="等线"/>
          <w:color w:val="0070C0"/>
          <w:lang w:val="en-US" w:eastAsia="en-GB"/>
        </w:rPr>
        <w:t>.</w:t>
      </w:r>
    </w:p>
    <w:p w14:paraId="000FDD52"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7BAA3148" w14:textId="77777777" w:rsidR="00235935" w:rsidRPr="00B5115A" w:rsidRDefault="00235935"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7B41BC1D" w14:textId="0966A8EB" w:rsidR="003C191E" w:rsidRPr="00805BE8" w:rsidRDefault="003C191E" w:rsidP="003C191E">
      <w:pPr>
        <w:rPr>
          <w:b/>
          <w:color w:val="0070C0"/>
          <w:u w:val="single"/>
          <w:lang w:eastAsia="ko-KR"/>
        </w:rPr>
      </w:pPr>
      <w:r>
        <w:rPr>
          <w:b/>
          <w:color w:val="0070C0"/>
          <w:u w:val="single"/>
          <w:lang w:eastAsia="ko-KR"/>
        </w:rPr>
        <w:t xml:space="preserve">Issue </w:t>
      </w:r>
      <w:r w:rsidR="002334C4">
        <w:rPr>
          <w:b/>
          <w:color w:val="0070C0"/>
          <w:u w:val="single"/>
          <w:lang w:eastAsia="ko-KR"/>
        </w:rPr>
        <w:t>3-2</w:t>
      </w:r>
      <w:r>
        <w:rPr>
          <w:b/>
          <w:color w:val="0070C0"/>
          <w:u w:val="single"/>
          <w:lang w:eastAsia="ko-KR"/>
        </w:rPr>
        <w:t xml:space="preserve">-2: </w:t>
      </w:r>
      <w:r w:rsidRPr="002F16D6">
        <w:rPr>
          <w:b/>
          <w:color w:val="0070C0"/>
          <w:u w:val="single"/>
          <w:lang w:eastAsia="ko-KR"/>
        </w:rPr>
        <w:t>PTRS</w:t>
      </w:r>
      <w:r>
        <w:rPr>
          <w:b/>
          <w:color w:val="0070C0"/>
          <w:u w:val="single"/>
          <w:lang w:eastAsia="ko-KR"/>
        </w:rPr>
        <w:t xml:space="preserve"> correction methods</w:t>
      </w:r>
    </w:p>
    <w:p w14:paraId="23DAA2B7" w14:textId="77777777" w:rsidR="003C191E" w:rsidRPr="00805BE8" w:rsidRDefault="003C191E" w:rsidP="003C191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5A11BD4" w14:textId="67F685E1" w:rsidR="003C191E" w:rsidRDefault="003C191E" w:rsidP="003C191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325594">
        <w:rPr>
          <w:rFonts w:eastAsia="宋体"/>
          <w:color w:val="0070C0"/>
          <w:szCs w:val="24"/>
          <w:lang w:eastAsia="zh-CN"/>
        </w:rPr>
        <w:t xml:space="preserve"> (Qualcomm, Huawei)</w:t>
      </w:r>
    </w:p>
    <w:p w14:paraId="26A74EA9" w14:textId="77777777" w:rsidR="00314060" w:rsidRDefault="00314060" w:rsidP="00314060">
      <w:pPr>
        <w:numPr>
          <w:ilvl w:val="3"/>
          <w:numId w:val="28"/>
        </w:numPr>
        <w:spacing w:before="60" w:after="60"/>
        <w:ind w:leftChars="850" w:left="1700" w:firstLine="0"/>
        <w:rPr>
          <w:rFonts w:eastAsia="等线"/>
          <w:color w:val="0070C0"/>
          <w:lang w:val="en-US" w:eastAsia="en-GB"/>
        </w:rPr>
      </w:pPr>
      <w:r w:rsidRPr="00314060">
        <w:rPr>
          <w:rFonts w:eastAsia="等线"/>
          <w:color w:val="0070C0"/>
          <w:lang w:val="en-US" w:eastAsia="en-GB"/>
        </w:rPr>
        <w:t>For CP-OFDM</w:t>
      </w:r>
    </w:p>
    <w:p w14:paraId="34A908BA" w14:textId="6A06EC62" w:rsidR="00314060" w:rsidRPr="00314060" w:rsidRDefault="00314060" w:rsidP="00314060">
      <w:pPr>
        <w:numPr>
          <w:ilvl w:val="1"/>
          <w:numId w:val="27"/>
        </w:numPr>
        <w:spacing w:before="60" w:after="60"/>
        <w:ind w:leftChars="1010" w:left="2440"/>
        <w:rPr>
          <w:color w:val="0070C0"/>
        </w:rPr>
      </w:pPr>
      <w:r w:rsidRPr="00314060">
        <w:rPr>
          <w:color w:val="0070C0"/>
        </w:rPr>
        <w:t>PTRS correction is implemented by de-rotation of each sub carrier in an OFDM symbol. The de-rotation angle is estimated as the frequency domain average of the phase rotation of all the PTRS tones in the allocation.</w:t>
      </w:r>
    </w:p>
    <w:p w14:paraId="53C0A90D" w14:textId="6E99AB40" w:rsidR="00314060" w:rsidRPr="00314060" w:rsidRDefault="00314060" w:rsidP="00314060">
      <w:pPr>
        <w:numPr>
          <w:ilvl w:val="3"/>
          <w:numId w:val="28"/>
        </w:numPr>
        <w:spacing w:before="60" w:after="60"/>
        <w:ind w:leftChars="850" w:left="1700" w:firstLine="0"/>
        <w:rPr>
          <w:rFonts w:eastAsia="等线"/>
          <w:color w:val="0070C0"/>
          <w:lang w:val="en-US" w:eastAsia="en-GB"/>
        </w:rPr>
      </w:pPr>
      <w:r w:rsidRPr="00314060">
        <w:rPr>
          <w:rFonts w:eastAsia="等线"/>
          <w:color w:val="0070C0"/>
          <w:lang w:val="en-US" w:eastAsia="en-GB"/>
        </w:rPr>
        <w:t xml:space="preserve">For DFT-s-OFDM: </w:t>
      </w:r>
    </w:p>
    <w:p w14:paraId="21223DA1" w14:textId="77777777" w:rsidR="00314060" w:rsidRPr="00314060" w:rsidRDefault="00314060" w:rsidP="00314060">
      <w:pPr>
        <w:numPr>
          <w:ilvl w:val="1"/>
          <w:numId w:val="27"/>
        </w:numPr>
        <w:spacing w:before="60" w:after="60"/>
        <w:ind w:leftChars="1010" w:left="2440"/>
        <w:rPr>
          <w:color w:val="0070C0"/>
        </w:rPr>
      </w:pPr>
      <w:r w:rsidRPr="00314060">
        <w:rPr>
          <w:color w:val="0070C0"/>
        </w:rPr>
        <w:t xml:space="preserve">PTRS correction is implemented by de-rotation of each time-domain symbol by the estimated instantaneous phase deviation. </w:t>
      </w:r>
    </w:p>
    <w:p w14:paraId="24E0A5D2" w14:textId="151549B7" w:rsidR="003C191E" w:rsidRPr="00B1489B" w:rsidRDefault="00314060" w:rsidP="003C191E">
      <w:pPr>
        <w:numPr>
          <w:ilvl w:val="1"/>
          <w:numId w:val="27"/>
        </w:numPr>
        <w:spacing w:before="60" w:after="60"/>
        <w:ind w:leftChars="1010" w:left="2440"/>
        <w:rPr>
          <w:color w:val="0070C0"/>
        </w:rPr>
      </w:pPr>
      <w:r w:rsidRPr="00314060">
        <w:rPr>
          <w:color w:val="0070C0"/>
        </w:rPr>
        <w:t>The instantaneous phase deviation impacting a data symbol due to DUT phase noise is estimated by linearly interpolating between the phase deviations determined for the nearest neighbouring PTRS groups. The phase deviation for each PTRS group is determined as the time domain arithmetic mean phase deviation of all PTRS symbols in the group.</w:t>
      </w:r>
    </w:p>
    <w:p w14:paraId="59462109" w14:textId="77777777" w:rsidR="003C191E" w:rsidRPr="00B5115A" w:rsidRDefault="003C191E" w:rsidP="003C191E">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4B319496" w14:textId="43B68EF5" w:rsidR="00235935" w:rsidRDefault="003C191E"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7FCC1B39" w14:textId="65BCA9B3" w:rsidR="002334C4" w:rsidRPr="00805BE8" w:rsidRDefault="002334C4" w:rsidP="002334C4">
      <w:pPr>
        <w:rPr>
          <w:b/>
          <w:color w:val="0070C0"/>
          <w:u w:val="single"/>
          <w:lang w:eastAsia="ko-KR"/>
        </w:rPr>
      </w:pPr>
      <w:r>
        <w:rPr>
          <w:b/>
          <w:color w:val="0070C0"/>
          <w:u w:val="single"/>
          <w:lang w:eastAsia="ko-KR"/>
        </w:rPr>
        <w:t xml:space="preserve">Issue 3-2-3: whether </w:t>
      </w:r>
      <w:r w:rsidRPr="002334C4">
        <w:rPr>
          <w:b/>
          <w:color w:val="0070C0"/>
          <w:u w:val="single"/>
          <w:lang w:eastAsia="ko-KR"/>
        </w:rPr>
        <w:t>ICI compensation with PTRS</w:t>
      </w:r>
    </w:p>
    <w:p w14:paraId="543D4D2C" w14:textId="77777777" w:rsidR="002334C4" w:rsidRPr="00805BE8" w:rsidRDefault="002334C4" w:rsidP="002334C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EC66760" w14:textId="0979ABCD" w:rsidR="002334C4" w:rsidRDefault="002334C4" w:rsidP="002334C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C</w:t>
      </w:r>
      <w:r w:rsidRPr="002334C4">
        <w:rPr>
          <w:rFonts w:eastAsia="宋体"/>
          <w:color w:val="0070C0"/>
          <w:szCs w:val="24"/>
          <w:lang w:eastAsia="zh-CN"/>
        </w:rPr>
        <w:t>onsider ICI compensation with PTRS for better performance</w:t>
      </w:r>
      <w:r>
        <w:rPr>
          <w:rFonts w:eastAsia="宋体"/>
          <w:color w:val="0070C0"/>
          <w:szCs w:val="24"/>
          <w:lang w:eastAsia="zh-CN"/>
        </w:rPr>
        <w:t>. (Huawei)</w:t>
      </w:r>
    </w:p>
    <w:p w14:paraId="2D89C8A6" w14:textId="6DE3EF4E" w:rsidR="002334C4" w:rsidRPr="007F685F" w:rsidRDefault="002334C4" w:rsidP="007F68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Pr>
          <w:rFonts w:eastAsia="宋体"/>
          <w:color w:val="0070C0"/>
          <w:szCs w:val="24"/>
          <w:lang w:eastAsia="zh-CN"/>
        </w:rPr>
        <w:t>C</w:t>
      </w:r>
      <w:r w:rsidRPr="002334C4">
        <w:rPr>
          <w:rFonts w:eastAsia="宋体"/>
          <w:color w:val="0070C0"/>
          <w:szCs w:val="24"/>
          <w:lang w:eastAsia="zh-CN"/>
        </w:rPr>
        <w:t>onsider ICI compensation only if sufficient performance improvement is shown by proponent with explanation of the underlying algorithm.</w:t>
      </w:r>
    </w:p>
    <w:p w14:paraId="19E35FC0" w14:textId="77777777" w:rsidR="002334C4" w:rsidRPr="00B5115A" w:rsidRDefault="002334C4" w:rsidP="002334C4">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42DCFB40" w14:textId="5198F5C7" w:rsidR="002334C4" w:rsidRDefault="002334C4" w:rsidP="002334C4">
      <w:pPr>
        <w:pStyle w:val="aff8"/>
        <w:numPr>
          <w:ilvl w:val="1"/>
          <w:numId w:val="4"/>
        </w:numPr>
        <w:overflowPunct/>
        <w:autoSpaceDE/>
        <w:autoSpaceDN/>
        <w:adjustRightInd/>
        <w:spacing w:after="120"/>
        <w:ind w:left="1440" w:firstLineChars="0"/>
        <w:textAlignment w:val="auto"/>
        <w:rPr>
          <w:rFonts w:eastAsia="宋体"/>
          <w:color w:val="0070C0"/>
          <w:lang w:eastAsia="zh-CN"/>
        </w:rPr>
      </w:pPr>
      <w:r>
        <w:rPr>
          <w:rFonts w:eastAsia="宋体"/>
          <w:color w:val="0070C0"/>
          <w:lang w:eastAsia="zh-CN"/>
        </w:rPr>
        <w:t>Option 2 has been agreed in RAN4 104-bis-e meeting, if companies want to introduce</w:t>
      </w:r>
      <w:r w:rsidR="007F685F">
        <w:rPr>
          <w:rFonts w:eastAsia="宋体"/>
          <w:color w:val="0070C0"/>
          <w:lang w:eastAsia="zh-CN"/>
        </w:rPr>
        <w:t xml:space="preserve"> ICI compensation, please share the </w:t>
      </w:r>
      <w:r w:rsidR="007F685F" w:rsidRPr="002334C4">
        <w:rPr>
          <w:rFonts w:eastAsia="宋体"/>
          <w:color w:val="0070C0"/>
          <w:szCs w:val="24"/>
          <w:lang w:eastAsia="zh-CN"/>
        </w:rPr>
        <w:t>explanation of the underlying algorithm</w:t>
      </w:r>
      <w:r w:rsidR="007F685F">
        <w:rPr>
          <w:rFonts w:eastAsia="宋体"/>
          <w:color w:val="0070C0"/>
          <w:szCs w:val="24"/>
          <w:lang w:eastAsia="zh-CN"/>
        </w:rPr>
        <w:t>.</w:t>
      </w:r>
    </w:p>
    <w:p w14:paraId="4D971CA7" w14:textId="77777777" w:rsidR="002334C4" w:rsidRPr="002334C4" w:rsidRDefault="002334C4" w:rsidP="002334C4">
      <w:pPr>
        <w:spacing w:after="120"/>
        <w:rPr>
          <w:color w:val="0070C0"/>
          <w:lang w:eastAsia="zh-CN"/>
        </w:rPr>
      </w:pPr>
    </w:p>
    <w:p w14:paraId="481E28AA" w14:textId="0CB4ED31" w:rsidR="00235935" w:rsidRPr="00B5115A" w:rsidRDefault="00235935" w:rsidP="00235935">
      <w:pPr>
        <w:pStyle w:val="3"/>
        <w:rPr>
          <w:sz w:val="20"/>
          <w:szCs w:val="20"/>
        </w:rPr>
      </w:pPr>
      <w:r w:rsidRPr="00B5115A">
        <w:rPr>
          <w:sz w:val="20"/>
          <w:szCs w:val="20"/>
        </w:rPr>
        <w:t>Sub-topic</w:t>
      </w:r>
      <w:r w:rsidR="007A403F">
        <w:rPr>
          <w:sz w:val="20"/>
          <w:szCs w:val="20"/>
        </w:rPr>
        <w:t xml:space="preserve"> </w:t>
      </w:r>
      <w:r w:rsidR="007F685F">
        <w:rPr>
          <w:sz w:val="20"/>
          <w:szCs w:val="20"/>
        </w:rPr>
        <w:t>3-3</w:t>
      </w:r>
      <w:r w:rsidR="007A403F">
        <w:rPr>
          <w:sz w:val="20"/>
          <w:szCs w:val="20"/>
        </w:rPr>
        <w:t xml:space="preserve"> </w:t>
      </w:r>
      <w:r w:rsidR="007A403F" w:rsidRPr="007A403F">
        <w:rPr>
          <w:sz w:val="20"/>
          <w:szCs w:val="20"/>
        </w:rPr>
        <w:t>EVM calculation flow with PTRS</w:t>
      </w:r>
    </w:p>
    <w:p w14:paraId="480AEA5C" w14:textId="0FD48692" w:rsidR="00235935" w:rsidRPr="00B5115A" w:rsidRDefault="002108ED" w:rsidP="00235935">
      <w:pPr>
        <w:rPr>
          <w:i/>
          <w:color w:val="0070C0"/>
          <w:lang w:val="en-US" w:eastAsia="zh-CN"/>
        </w:rPr>
      </w:pPr>
      <w:r>
        <w:rPr>
          <w:rFonts w:hint="eastAsia"/>
          <w:i/>
          <w:color w:val="0070C0"/>
          <w:lang w:val="en-US" w:eastAsia="zh-CN"/>
        </w:rPr>
        <w:t>Sub-topic description</w:t>
      </w:r>
      <w:r>
        <w:rPr>
          <w:i/>
          <w:color w:val="0070C0"/>
          <w:lang w:val="en-US" w:eastAsia="zh-CN"/>
        </w:rPr>
        <w:t>: Discuss the EVM calculation flow with PTRS.</w:t>
      </w:r>
    </w:p>
    <w:p w14:paraId="65CD94C6" w14:textId="77777777" w:rsidR="00235935" w:rsidRPr="00B5115A" w:rsidRDefault="00235935" w:rsidP="00235935">
      <w:pPr>
        <w:rPr>
          <w:i/>
          <w:color w:val="0070C0"/>
          <w:lang w:val="en-US" w:eastAsia="zh-CN"/>
        </w:rPr>
      </w:pPr>
      <w:r w:rsidRPr="00B5115A">
        <w:rPr>
          <w:i/>
          <w:color w:val="0070C0"/>
          <w:lang w:val="en-US" w:eastAsia="zh-CN"/>
        </w:rPr>
        <w:lastRenderedPageBreak/>
        <w:t>Open issues and c</w:t>
      </w:r>
      <w:r w:rsidRPr="00B5115A">
        <w:rPr>
          <w:rFonts w:hint="eastAsia"/>
          <w:i/>
          <w:color w:val="0070C0"/>
          <w:lang w:val="en-US" w:eastAsia="zh-CN"/>
        </w:rPr>
        <w:t xml:space="preserve">andidate options before </w:t>
      </w:r>
      <w:r w:rsidRPr="00B5115A">
        <w:rPr>
          <w:i/>
          <w:color w:val="0070C0"/>
          <w:lang w:val="en-US" w:eastAsia="zh-CN"/>
        </w:rPr>
        <w:t xml:space="preserve">f2f </w:t>
      </w:r>
      <w:r w:rsidRPr="00B5115A">
        <w:rPr>
          <w:rFonts w:hint="eastAsia"/>
          <w:i/>
          <w:color w:val="0070C0"/>
          <w:lang w:val="en-US" w:eastAsia="zh-CN"/>
        </w:rPr>
        <w:t>meeting:</w:t>
      </w:r>
    </w:p>
    <w:p w14:paraId="1AD16977" w14:textId="5A50482C" w:rsidR="00235935" w:rsidRPr="00B5115A" w:rsidRDefault="007F685F" w:rsidP="00235935">
      <w:pPr>
        <w:rPr>
          <w:b/>
          <w:color w:val="0070C0"/>
          <w:u w:val="single"/>
          <w:lang w:eastAsia="ko-KR"/>
        </w:rPr>
      </w:pPr>
      <w:r>
        <w:rPr>
          <w:b/>
          <w:color w:val="0070C0"/>
          <w:u w:val="single"/>
          <w:lang w:eastAsia="ko-KR"/>
        </w:rPr>
        <w:t>Issue 3-</w:t>
      </w:r>
      <w:r w:rsidR="00550087">
        <w:rPr>
          <w:b/>
          <w:color w:val="0070C0"/>
          <w:u w:val="single"/>
          <w:lang w:eastAsia="ko-KR"/>
        </w:rPr>
        <w:t>3-</w:t>
      </w:r>
      <w:r>
        <w:rPr>
          <w:b/>
          <w:color w:val="0070C0"/>
          <w:u w:val="single"/>
          <w:lang w:eastAsia="ko-KR"/>
        </w:rPr>
        <w:t>1</w:t>
      </w:r>
      <w:r w:rsidR="00314060">
        <w:rPr>
          <w:b/>
          <w:color w:val="0070C0"/>
          <w:u w:val="single"/>
          <w:lang w:eastAsia="ko-KR"/>
        </w:rPr>
        <w:t xml:space="preserve">: </w:t>
      </w:r>
      <w:r w:rsidR="00314060" w:rsidRPr="00314060">
        <w:rPr>
          <w:b/>
          <w:color w:val="0070C0"/>
          <w:u w:val="single"/>
          <w:lang w:eastAsia="ko-KR"/>
        </w:rPr>
        <w:t>EVM calculation flow with PTRS</w:t>
      </w:r>
    </w:p>
    <w:p w14:paraId="6EC7C588"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00F1E14E" w14:textId="3D26C81F" w:rsidR="00235935" w:rsidRDefault="00235935" w:rsidP="00235935">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00314060" w:rsidRPr="00314060">
        <w:rPr>
          <w:rFonts w:eastAsia="宋体"/>
          <w:color w:val="0070C0"/>
          <w:lang w:eastAsia="zh-CN"/>
        </w:rPr>
        <w:t xml:space="preserve">The EVM calculation signal flow including PTRS processing shall be included in the annex </w:t>
      </w:r>
      <w:r w:rsidR="00EB414B">
        <w:rPr>
          <w:rFonts w:eastAsia="宋体"/>
          <w:color w:val="0070C0"/>
          <w:lang w:eastAsia="zh-CN"/>
        </w:rPr>
        <w:t xml:space="preserve">of 38.101-2 </w:t>
      </w:r>
      <w:r w:rsidR="00314060" w:rsidRPr="00314060">
        <w:rPr>
          <w:rFonts w:eastAsia="宋体"/>
          <w:color w:val="0070C0"/>
          <w:lang w:eastAsia="zh-CN"/>
        </w:rPr>
        <w:t>as normative content</w:t>
      </w:r>
      <w:r w:rsidR="00325594">
        <w:rPr>
          <w:rFonts w:eastAsia="宋体"/>
          <w:color w:val="0070C0"/>
          <w:lang w:eastAsia="zh-CN"/>
        </w:rPr>
        <w:t>. (Qualcomm, Huawei)</w:t>
      </w:r>
    </w:p>
    <w:p w14:paraId="0E4DF4CB" w14:textId="1C1B69DA" w:rsidR="00314060" w:rsidRDefault="00314060" w:rsidP="00314060">
      <w:pPr>
        <w:jc w:val="both"/>
      </w:pPr>
      <w:r>
        <w:object w:dxaOrig="14113" w:dyaOrig="7981" w14:anchorId="1E4C6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282.15pt" o:ole="">
            <v:imagedata r:id="rId44" o:title=""/>
          </v:shape>
          <o:OLEObject Type="Embed" ProgID="Visio.Drawing.15" ShapeID="_x0000_i1025" DrawAspect="Content" ObjectID="_1738752664" r:id="rId45"/>
        </w:object>
      </w:r>
    </w:p>
    <w:p w14:paraId="47AEF727" w14:textId="77777777" w:rsidR="00314060" w:rsidRPr="00314060" w:rsidRDefault="00314060" w:rsidP="00314060">
      <w:pPr>
        <w:spacing w:after="120"/>
        <w:rPr>
          <w:color w:val="0070C0"/>
          <w:lang w:eastAsia="zh-CN"/>
        </w:rPr>
      </w:pPr>
    </w:p>
    <w:p w14:paraId="40C3A89E" w14:textId="77777777" w:rsidR="00235935" w:rsidRPr="00B5115A" w:rsidRDefault="00235935" w:rsidP="00235935">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19F2FD39" w14:textId="5E47B908" w:rsidR="00235935" w:rsidRDefault="00235935" w:rsidP="00DD19DE">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7697978C" w14:textId="73DD3C26" w:rsidR="00DF7CB4" w:rsidRPr="00B5115A" w:rsidRDefault="00DF7CB4" w:rsidP="00DF7CB4">
      <w:pPr>
        <w:pStyle w:val="3"/>
        <w:rPr>
          <w:sz w:val="20"/>
          <w:szCs w:val="20"/>
        </w:rPr>
      </w:pPr>
      <w:r w:rsidRPr="00B5115A">
        <w:rPr>
          <w:sz w:val="20"/>
          <w:szCs w:val="20"/>
        </w:rPr>
        <w:t>Sub-topic</w:t>
      </w:r>
      <w:r>
        <w:rPr>
          <w:sz w:val="20"/>
          <w:szCs w:val="20"/>
        </w:rPr>
        <w:t xml:space="preserve"> </w:t>
      </w:r>
      <w:r w:rsidR="002C2EEF">
        <w:rPr>
          <w:sz w:val="20"/>
          <w:szCs w:val="20"/>
        </w:rPr>
        <w:t>3-4</w:t>
      </w:r>
      <w:r>
        <w:rPr>
          <w:sz w:val="20"/>
          <w:szCs w:val="20"/>
        </w:rPr>
        <w:t xml:space="preserve"> </w:t>
      </w:r>
      <w:r w:rsidRPr="007A403F">
        <w:rPr>
          <w:sz w:val="20"/>
          <w:szCs w:val="20"/>
        </w:rPr>
        <w:t xml:space="preserve">EVM </w:t>
      </w:r>
      <w:r w:rsidR="002C2EEF">
        <w:rPr>
          <w:sz w:val="20"/>
          <w:szCs w:val="20"/>
        </w:rPr>
        <w:t>measurement</w:t>
      </w:r>
    </w:p>
    <w:p w14:paraId="309DCFC5" w14:textId="77777777" w:rsidR="00DF7CB4" w:rsidRPr="00B5115A" w:rsidRDefault="00DF7CB4" w:rsidP="00DF7CB4">
      <w:pPr>
        <w:rPr>
          <w:i/>
          <w:color w:val="0070C0"/>
          <w:lang w:val="en-US" w:eastAsia="zh-CN"/>
        </w:rPr>
      </w:pPr>
      <w:r>
        <w:rPr>
          <w:rFonts w:hint="eastAsia"/>
          <w:i/>
          <w:color w:val="0070C0"/>
          <w:lang w:val="en-US" w:eastAsia="zh-CN"/>
        </w:rPr>
        <w:t>Sub-topic description</w:t>
      </w:r>
      <w:r>
        <w:rPr>
          <w:i/>
          <w:color w:val="0070C0"/>
          <w:lang w:val="en-US" w:eastAsia="zh-CN"/>
        </w:rPr>
        <w:t>: Discuss the EVM calculation flow with PTRS.</w:t>
      </w:r>
    </w:p>
    <w:p w14:paraId="3138806D" w14:textId="77777777" w:rsidR="00DF7CB4" w:rsidRPr="00B5115A" w:rsidRDefault="00DF7CB4" w:rsidP="00DF7CB4">
      <w:pPr>
        <w:rPr>
          <w:i/>
          <w:color w:val="0070C0"/>
          <w:lang w:val="en-US" w:eastAsia="zh-CN"/>
        </w:rPr>
      </w:pPr>
      <w:r w:rsidRPr="00B5115A">
        <w:rPr>
          <w:i/>
          <w:color w:val="0070C0"/>
          <w:lang w:val="en-US" w:eastAsia="zh-CN"/>
        </w:rPr>
        <w:t>Open issues and c</w:t>
      </w:r>
      <w:r w:rsidRPr="00B5115A">
        <w:rPr>
          <w:rFonts w:hint="eastAsia"/>
          <w:i/>
          <w:color w:val="0070C0"/>
          <w:lang w:val="en-US" w:eastAsia="zh-CN"/>
        </w:rPr>
        <w:t xml:space="preserve">andidate options before </w:t>
      </w:r>
      <w:r w:rsidRPr="00B5115A">
        <w:rPr>
          <w:i/>
          <w:color w:val="0070C0"/>
          <w:lang w:val="en-US" w:eastAsia="zh-CN"/>
        </w:rPr>
        <w:t xml:space="preserve">f2f </w:t>
      </w:r>
      <w:r w:rsidRPr="00B5115A">
        <w:rPr>
          <w:rFonts w:hint="eastAsia"/>
          <w:i/>
          <w:color w:val="0070C0"/>
          <w:lang w:val="en-US" w:eastAsia="zh-CN"/>
        </w:rPr>
        <w:t>meeting:</w:t>
      </w:r>
    </w:p>
    <w:p w14:paraId="5FA3907D" w14:textId="229D7A2B" w:rsidR="00DF7CB4" w:rsidRPr="00B5115A" w:rsidRDefault="004051C2" w:rsidP="00DF7CB4">
      <w:pPr>
        <w:rPr>
          <w:b/>
          <w:color w:val="0070C0"/>
          <w:u w:val="single"/>
          <w:lang w:eastAsia="ko-KR"/>
        </w:rPr>
      </w:pPr>
      <w:r>
        <w:rPr>
          <w:b/>
          <w:color w:val="0070C0"/>
          <w:u w:val="single"/>
          <w:lang w:eastAsia="ko-KR"/>
        </w:rPr>
        <w:t>Issue 3-4-1</w:t>
      </w:r>
      <w:r w:rsidR="00DF7CB4">
        <w:rPr>
          <w:b/>
          <w:color w:val="0070C0"/>
          <w:u w:val="single"/>
          <w:lang w:eastAsia="ko-KR"/>
        </w:rPr>
        <w:t xml:space="preserve">: </w:t>
      </w:r>
      <w:r>
        <w:rPr>
          <w:b/>
          <w:color w:val="0070C0"/>
          <w:u w:val="single"/>
          <w:lang w:eastAsia="ko-KR"/>
        </w:rPr>
        <w:t xml:space="preserve">Basic </w:t>
      </w:r>
      <w:r w:rsidR="00DF7CB4" w:rsidRPr="00314060">
        <w:rPr>
          <w:b/>
          <w:color w:val="0070C0"/>
          <w:u w:val="single"/>
          <w:lang w:eastAsia="ko-KR"/>
        </w:rPr>
        <w:t xml:space="preserve">EVM </w:t>
      </w:r>
      <w:r>
        <w:rPr>
          <w:b/>
          <w:color w:val="0070C0"/>
          <w:u w:val="single"/>
          <w:lang w:eastAsia="ko-KR"/>
        </w:rPr>
        <w:t>measurement</w:t>
      </w:r>
    </w:p>
    <w:p w14:paraId="20EB02C6" w14:textId="77777777" w:rsidR="00DF7CB4" w:rsidRPr="00B5115A" w:rsidRDefault="00DF7CB4" w:rsidP="00DF7CB4">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Proposals</w:t>
      </w:r>
    </w:p>
    <w:p w14:paraId="72D626F7" w14:textId="5434F597" w:rsidR="00DF7CB4" w:rsidRDefault="00DF7CB4" w:rsidP="00DF7CB4">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 xml:space="preserve">Option 1: </w:t>
      </w:r>
      <w:r w:rsidR="004051C2">
        <w:rPr>
          <w:rFonts w:eastAsia="宋体"/>
          <w:color w:val="0070C0"/>
          <w:lang w:eastAsia="zh-CN"/>
        </w:rPr>
        <w:t>Study</w:t>
      </w:r>
      <w:r w:rsidR="004051C2" w:rsidRPr="004051C2">
        <w:rPr>
          <w:rFonts w:eastAsia="宋体"/>
          <w:color w:val="0070C0"/>
          <w:lang w:eastAsia="zh-CN"/>
        </w:rPr>
        <w:t xml:space="preserve"> if the EVM requirement for UL 256QAM FR2-1 allows the use non-data aided EVM </w:t>
      </w:r>
      <w:bookmarkStart w:id="7" w:name="_Hlk127538559"/>
      <w:r w:rsidR="004051C2" w:rsidRPr="004051C2">
        <w:rPr>
          <w:rFonts w:eastAsia="宋体"/>
          <w:color w:val="0070C0"/>
          <w:lang w:eastAsia="zh-CN"/>
        </w:rPr>
        <w:t>without the risk of underestimation</w:t>
      </w:r>
      <w:bookmarkEnd w:id="7"/>
      <w:r w:rsidR="004051C2" w:rsidRPr="004051C2">
        <w:rPr>
          <w:rFonts w:eastAsia="宋体"/>
          <w:color w:val="0070C0"/>
          <w:lang w:eastAsia="zh-CN"/>
        </w:rPr>
        <w:t>. If not the definition of i(v)as the “ideal signal reconstructed by the measurement equipment” should be modified in the 38.101-2 to mean the true ideal/reference signal, reflecting the use of data aided EVM.</w:t>
      </w:r>
      <w:r w:rsidR="00645405">
        <w:rPr>
          <w:rFonts w:eastAsia="宋体"/>
          <w:color w:val="0070C0"/>
          <w:lang w:eastAsia="zh-CN"/>
        </w:rPr>
        <w:t xml:space="preserve"> (</w:t>
      </w:r>
      <w:r w:rsidR="00645405" w:rsidRPr="00645405">
        <w:rPr>
          <w:rFonts w:eastAsia="宋体"/>
          <w:color w:val="0070C0"/>
          <w:lang w:eastAsia="zh-CN"/>
        </w:rPr>
        <w:t>Anritsu)</w:t>
      </w:r>
    </w:p>
    <w:p w14:paraId="051125D2" w14:textId="1BDF789E" w:rsidR="00DF7CB4" w:rsidRPr="004051C2" w:rsidRDefault="004051C2" w:rsidP="004051C2">
      <w:pPr>
        <w:pStyle w:val="aff8"/>
        <w:numPr>
          <w:ilvl w:val="1"/>
          <w:numId w:val="4"/>
        </w:numPr>
        <w:overflowPunct/>
        <w:autoSpaceDE/>
        <w:autoSpaceDN/>
        <w:adjustRightInd/>
        <w:spacing w:after="120"/>
        <w:ind w:left="1440" w:firstLineChars="0"/>
        <w:textAlignment w:val="auto"/>
        <w:rPr>
          <w:rFonts w:eastAsia="宋体"/>
          <w:color w:val="0070C0"/>
          <w:lang w:eastAsia="zh-CN"/>
        </w:rPr>
      </w:pPr>
      <w:r>
        <w:rPr>
          <w:rFonts w:eastAsia="宋体"/>
          <w:color w:val="0070C0"/>
          <w:lang w:eastAsia="zh-CN"/>
        </w:rPr>
        <w:t>Option 2</w:t>
      </w:r>
      <w:r w:rsidRPr="00B5115A">
        <w:rPr>
          <w:rFonts w:eastAsia="宋体"/>
          <w:color w:val="0070C0"/>
          <w:lang w:eastAsia="zh-CN"/>
        </w:rPr>
        <w:t>:</w:t>
      </w:r>
      <w:r>
        <w:rPr>
          <w:rFonts w:eastAsia="宋体"/>
          <w:color w:val="0070C0"/>
          <w:lang w:eastAsia="zh-CN"/>
        </w:rPr>
        <w:t xml:space="preserve"> Other.</w:t>
      </w:r>
    </w:p>
    <w:p w14:paraId="7DE48F33" w14:textId="77777777" w:rsidR="00DF7CB4" w:rsidRPr="00B5115A" w:rsidRDefault="00DF7CB4" w:rsidP="00DF7CB4">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44569448" w14:textId="77777777" w:rsidR="00DF7CB4" w:rsidRPr="00FB637A" w:rsidRDefault="00DF7CB4" w:rsidP="00DF7CB4">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00924B44" w14:textId="77777777" w:rsidR="00DF7CB4" w:rsidRPr="00DF7CB4" w:rsidRDefault="00DF7CB4" w:rsidP="00DF7CB4">
      <w:pPr>
        <w:spacing w:after="120"/>
        <w:rPr>
          <w:color w:val="0070C0"/>
          <w:lang w:eastAsia="zh-CN"/>
        </w:rPr>
      </w:pPr>
    </w:p>
    <w:p w14:paraId="6CE4C613" w14:textId="2F9EBD32" w:rsidR="00E35EB4" w:rsidRPr="00B5115A" w:rsidRDefault="00E35EB4" w:rsidP="00E35EB4">
      <w:pPr>
        <w:pStyle w:val="1"/>
        <w:rPr>
          <w:sz w:val="20"/>
          <w:lang w:eastAsia="ja-JP"/>
        </w:rPr>
      </w:pPr>
      <w:r w:rsidRPr="00B5115A">
        <w:rPr>
          <w:sz w:val="20"/>
          <w:lang w:eastAsia="ja-JP"/>
        </w:rPr>
        <w:t>Topic #</w:t>
      </w:r>
      <w:r w:rsidR="005C606E">
        <w:rPr>
          <w:sz w:val="20"/>
          <w:lang w:eastAsia="ja-JP"/>
        </w:rPr>
        <w:t>4</w:t>
      </w:r>
      <w:r w:rsidRPr="00B5115A">
        <w:rPr>
          <w:sz w:val="20"/>
          <w:lang w:eastAsia="ja-JP"/>
        </w:rPr>
        <w:t xml:space="preserve">: </w:t>
      </w:r>
      <w:r>
        <w:rPr>
          <w:sz w:val="20"/>
          <w:lang w:eastAsia="ja-JP"/>
        </w:rPr>
        <w:t>TP</w:t>
      </w:r>
    </w:p>
    <w:p w14:paraId="1F8FA6AA" w14:textId="77777777" w:rsidR="00E35EB4" w:rsidRPr="00B5115A" w:rsidRDefault="00E35EB4" w:rsidP="00E35EB4">
      <w:pPr>
        <w:rPr>
          <w:i/>
          <w:color w:val="0070C0"/>
          <w:lang w:eastAsia="zh-CN"/>
        </w:rPr>
      </w:pPr>
      <w:r w:rsidRPr="00B5115A">
        <w:rPr>
          <w:i/>
          <w:color w:val="0070C0"/>
          <w:lang w:eastAsia="zh-CN"/>
        </w:rPr>
        <w:t xml:space="preserve">Main technical topic overview. The structure can be done based on sub-agenda basis. </w:t>
      </w:r>
    </w:p>
    <w:p w14:paraId="64F980A0" w14:textId="77777777" w:rsidR="00E35EB4" w:rsidRPr="00B5115A" w:rsidRDefault="00E35EB4" w:rsidP="00E35EB4">
      <w:pPr>
        <w:pStyle w:val="2"/>
        <w:rPr>
          <w:sz w:val="20"/>
          <w:szCs w:val="20"/>
        </w:rPr>
      </w:pPr>
      <w:r w:rsidRPr="00B5115A">
        <w:rPr>
          <w:rFonts w:hint="eastAsia"/>
          <w:sz w:val="20"/>
          <w:szCs w:val="20"/>
        </w:rPr>
        <w:lastRenderedPageBreak/>
        <w:t>Companies</w:t>
      </w:r>
      <w:r w:rsidRPr="00B5115A">
        <w:rPr>
          <w:sz w:val="20"/>
          <w:szCs w:val="20"/>
        </w:rPr>
        <w:t>’ contributions summary</w:t>
      </w:r>
    </w:p>
    <w:tbl>
      <w:tblPr>
        <w:tblStyle w:val="aff7"/>
        <w:tblW w:w="0" w:type="auto"/>
        <w:tblLook w:val="04A0" w:firstRow="1" w:lastRow="0" w:firstColumn="1" w:lastColumn="0" w:noHBand="0" w:noVBand="1"/>
      </w:tblPr>
      <w:tblGrid>
        <w:gridCol w:w="995"/>
        <w:gridCol w:w="1050"/>
        <w:gridCol w:w="7586"/>
      </w:tblGrid>
      <w:tr w:rsidR="00E35EB4" w:rsidRPr="00B5115A" w14:paraId="7353A13F" w14:textId="77777777" w:rsidTr="002B620A">
        <w:trPr>
          <w:trHeight w:val="468"/>
        </w:trPr>
        <w:tc>
          <w:tcPr>
            <w:tcW w:w="995" w:type="dxa"/>
            <w:vAlign w:val="center"/>
          </w:tcPr>
          <w:p w14:paraId="52C87528" w14:textId="77777777" w:rsidR="00E35EB4" w:rsidRPr="00B5115A" w:rsidRDefault="00E35EB4" w:rsidP="002B620A">
            <w:pPr>
              <w:spacing w:before="120" w:after="120"/>
              <w:rPr>
                <w:b/>
                <w:bCs/>
              </w:rPr>
            </w:pPr>
            <w:r w:rsidRPr="00B5115A">
              <w:rPr>
                <w:b/>
                <w:bCs/>
              </w:rPr>
              <w:t>T-doc number</w:t>
            </w:r>
          </w:p>
        </w:tc>
        <w:tc>
          <w:tcPr>
            <w:tcW w:w="1050" w:type="dxa"/>
            <w:vAlign w:val="center"/>
          </w:tcPr>
          <w:p w14:paraId="6F43631C" w14:textId="77777777" w:rsidR="00E35EB4" w:rsidRPr="00B5115A" w:rsidRDefault="00E35EB4" w:rsidP="002B620A">
            <w:pPr>
              <w:spacing w:before="120" w:after="120"/>
              <w:rPr>
                <w:b/>
                <w:bCs/>
              </w:rPr>
            </w:pPr>
            <w:r w:rsidRPr="00B5115A">
              <w:rPr>
                <w:b/>
                <w:bCs/>
              </w:rPr>
              <w:t>Company</w:t>
            </w:r>
          </w:p>
        </w:tc>
        <w:tc>
          <w:tcPr>
            <w:tcW w:w="7586" w:type="dxa"/>
            <w:vAlign w:val="center"/>
          </w:tcPr>
          <w:p w14:paraId="073E1260" w14:textId="77777777" w:rsidR="00E35EB4" w:rsidRPr="00B5115A" w:rsidRDefault="00E35EB4" w:rsidP="002B620A">
            <w:pPr>
              <w:spacing w:before="120" w:after="120"/>
              <w:rPr>
                <w:b/>
                <w:bCs/>
              </w:rPr>
            </w:pPr>
            <w:r w:rsidRPr="00B5115A">
              <w:rPr>
                <w:b/>
                <w:bCs/>
              </w:rPr>
              <w:t>Proposals / Observations</w:t>
            </w:r>
          </w:p>
        </w:tc>
      </w:tr>
      <w:tr w:rsidR="005C606E" w:rsidRPr="00B5115A" w14:paraId="41755A62" w14:textId="77777777" w:rsidTr="002B620A">
        <w:trPr>
          <w:trHeight w:val="468"/>
        </w:trPr>
        <w:tc>
          <w:tcPr>
            <w:tcW w:w="995" w:type="dxa"/>
          </w:tcPr>
          <w:p w14:paraId="6A5DECD0" w14:textId="6E22601F" w:rsidR="005C606E" w:rsidRPr="00B5115A" w:rsidRDefault="00F55AA0" w:rsidP="005C606E">
            <w:pPr>
              <w:spacing w:before="120" w:after="120"/>
            </w:pPr>
            <w:hyperlink r:id="rId46" w:history="1">
              <w:r w:rsidR="005C606E" w:rsidRPr="00F01DDB">
                <w:rPr>
                  <w:rFonts w:ascii="Arial" w:hAnsi="Arial" w:cs="Arial"/>
                  <w:bCs/>
                  <w:color w:val="0000FF"/>
                  <w:sz w:val="16"/>
                  <w:szCs w:val="16"/>
                  <w:u w:val="single"/>
                  <w:lang w:val="en-US" w:eastAsia="zh-CN"/>
                </w:rPr>
                <w:t>R4-2301619</w:t>
              </w:r>
            </w:hyperlink>
          </w:p>
        </w:tc>
        <w:tc>
          <w:tcPr>
            <w:tcW w:w="1050" w:type="dxa"/>
          </w:tcPr>
          <w:p w14:paraId="3052DC61" w14:textId="0592FE0F" w:rsidR="005C606E" w:rsidRPr="00B5115A" w:rsidRDefault="005C606E" w:rsidP="005C606E">
            <w:pPr>
              <w:spacing w:before="120" w:after="120"/>
            </w:pPr>
            <w:r w:rsidRPr="00F01DDB">
              <w:rPr>
                <w:rFonts w:ascii="Arial" w:hAnsi="Arial" w:cs="Arial"/>
                <w:sz w:val="16"/>
                <w:szCs w:val="16"/>
                <w:lang w:val="en-US" w:eastAsia="zh-CN"/>
              </w:rPr>
              <w:t>Xiaomi</w:t>
            </w:r>
          </w:p>
        </w:tc>
        <w:tc>
          <w:tcPr>
            <w:tcW w:w="7586" w:type="dxa"/>
          </w:tcPr>
          <w:p w14:paraId="75DD2F88" w14:textId="0D9F631D" w:rsidR="005C606E" w:rsidRPr="00B5115A" w:rsidRDefault="005C606E" w:rsidP="005C606E">
            <w:pPr>
              <w:spacing w:before="120" w:after="120"/>
            </w:pPr>
            <w:r w:rsidRPr="00D630F4">
              <w:rPr>
                <w:rFonts w:hint="eastAsia"/>
                <w:b/>
                <w:lang w:eastAsia="zh-CN"/>
              </w:rPr>
              <w:t>T</w:t>
            </w:r>
            <w:r w:rsidRPr="00D630F4">
              <w:rPr>
                <w:b/>
                <w:lang w:eastAsia="zh-CN"/>
              </w:rPr>
              <w:t>he TP to to modify the system level simulation assumption and capture the link level simulation results from different companies and related summary into TR 38.891</w:t>
            </w:r>
          </w:p>
        </w:tc>
      </w:tr>
    </w:tbl>
    <w:p w14:paraId="4E1943AF" w14:textId="77777777" w:rsidR="00E35EB4" w:rsidRPr="00B5115A" w:rsidRDefault="00E35EB4" w:rsidP="00E35EB4"/>
    <w:p w14:paraId="3A46617F" w14:textId="77777777" w:rsidR="00E35EB4" w:rsidRPr="00B5115A" w:rsidRDefault="00E35EB4" w:rsidP="00E35EB4">
      <w:pPr>
        <w:rPr>
          <w:i/>
          <w:color w:val="0070C0"/>
          <w:lang w:eastAsia="zh-CN"/>
        </w:rPr>
      </w:pPr>
      <w:r w:rsidRPr="00B5115A">
        <w:rPr>
          <w:rFonts w:hint="eastAsia"/>
          <w:i/>
          <w:color w:val="0070C0"/>
          <w:lang w:eastAsia="zh-CN"/>
        </w:rPr>
        <w:t>T</w:t>
      </w:r>
      <w:r w:rsidRPr="00B5115A">
        <w:rPr>
          <w:i/>
          <w:color w:val="0070C0"/>
          <w:lang w:eastAsia="zh-CN"/>
        </w:rPr>
        <w:t>he moderator can suggest a limited number of papers which could be presented.</w:t>
      </w:r>
    </w:p>
    <w:p w14:paraId="39172592" w14:textId="77777777" w:rsidR="00E35EB4" w:rsidRPr="00B5115A" w:rsidRDefault="00E35EB4" w:rsidP="00E35EB4">
      <w:pPr>
        <w:pStyle w:val="2"/>
        <w:rPr>
          <w:sz w:val="20"/>
          <w:szCs w:val="20"/>
        </w:rPr>
      </w:pPr>
      <w:r w:rsidRPr="00B5115A">
        <w:rPr>
          <w:rFonts w:hint="eastAsia"/>
          <w:sz w:val="20"/>
          <w:szCs w:val="20"/>
        </w:rPr>
        <w:t>Open issues</w:t>
      </w:r>
      <w:r w:rsidRPr="00B5115A">
        <w:rPr>
          <w:sz w:val="20"/>
          <w:szCs w:val="20"/>
        </w:rPr>
        <w:t xml:space="preserve"> summary</w:t>
      </w:r>
    </w:p>
    <w:p w14:paraId="4809231C" w14:textId="77777777" w:rsidR="00E35EB4" w:rsidRPr="00B5115A" w:rsidRDefault="00E35EB4" w:rsidP="00E35EB4">
      <w:pPr>
        <w:rPr>
          <w:i/>
          <w:color w:val="0070C0"/>
          <w:lang w:eastAsia="zh-CN"/>
        </w:rPr>
      </w:pPr>
      <w:r w:rsidRPr="00B5115A">
        <w:rPr>
          <w:rFonts w:hint="eastAsia"/>
          <w:i/>
          <w:color w:val="0070C0"/>
        </w:rPr>
        <w:t xml:space="preserve">Before </w:t>
      </w:r>
      <w:r w:rsidRPr="00B5115A">
        <w:rPr>
          <w:i/>
          <w:color w:val="0070C0"/>
        </w:rPr>
        <w:t>f2f m</w:t>
      </w:r>
      <w:r w:rsidRPr="00B5115A">
        <w:rPr>
          <w:rFonts w:hint="eastAsia"/>
          <w:i/>
          <w:color w:val="0070C0"/>
        </w:rPr>
        <w:t xml:space="preserve">eeting, </w:t>
      </w:r>
      <w:r w:rsidRPr="00B5115A">
        <w:rPr>
          <w:i/>
          <w:color w:val="0070C0"/>
        </w:rPr>
        <w:t>moderator</w:t>
      </w:r>
      <w:r w:rsidRPr="00B5115A">
        <w:rPr>
          <w:rFonts w:hint="eastAsia"/>
          <w:i/>
          <w:color w:val="0070C0"/>
        </w:rPr>
        <w:t>s</w:t>
      </w:r>
      <w:r w:rsidRPr="00B5115A">
        <w:rPr>
          <w:i/>
          <w:color w:val="0070C0"/>
        </w:rPr>
        <w:t xml:space="preserve"> shall</w:t>
      </w:r>
      <w:r w:rsidRPr="00B5115A">
        <w:rPr>
          <w:rFonts w:hint="eastAsia"/>
          <w:i/>
          <w:color w:val="0070C0"/>
        </w:rPr>
        <w:t xml:space="preserve"> summar</w:t>
      </w:r>
      <w:r w:rsidRPr="00B5115A">
        <w:rPr>
          <w:i/>
          <w:color w:val="0070C0"/>
        </w:rPr>
        <w:t>ize list of</w:t>
      </w:r>
      <w:r w:rsidRPr="00B5115A">
        <w:rPr>
          <w:rFonts w:hint="eastAsia"/>
          <w:i/>
          <w:color w:val="0070C0"/>
        </w:rPr>
        <w:t xml:space="preserve"> open issues</w:t>
      </w:r>
      <w:r w:rsidRPr="00B5115A">
        <w:rPr>
          <w:i/>
          <w:color w:val="0070C0"/>
        </w:rPr>
        <w:t xml:space="preserve">, </w:t>
      </w:r>
      <w:r w:rsidRPr="00B5115A">
        <w:rPr>
          <w:rFonts w:hint="eastAsia"/>
          <w:i/>
          <w:color w:val="0070C0"/>
        </w:rPr>
        <w:t>candidate options</w:t>
      </w:r>
      <w:r w:rsidRPr="00B5115A">
        <w:rPr>
          <w:i/>
          <w:color w:val="0070C0"/>
        </w:rPr>
        <w:t xml:space="preserve"> and possible WF (if applicable)</w:t>
      </w:r>
      <w:r w:rsidRPr="00B5115A">
        <w:rPr>
          <w:rFonts w:hint="eastAsia"/>
          <w:i/>
          <w:color w:val="0070C0"/>
        </w:rPr>
        <w:t xml:space="preserve"> based on companies</w:t>
      </w:r>
      <w:r w:rsidRPr="00B5115A">
        <w:rPr>
          <w:i/>
          <w:color w:val="0070C0"/>
        </w:rPr>
        <w:t>’</w:t>
      </w:r>
      <w:r w:rsidRPr="00B5115A">
        <w:rPr>
          <w:rFonts w:hint="eastAsia"/>
          <w:i/>
          <w:color w:val="0070C0"/>
        </w:rPr>
        <w:t xml:space="preserve"> contributions.</w:t>
      </w:r>
    </w:p>
    <w:p w14:paraId="2194D78B" w14:textId="57AECA84" w:rsidR="00E35EB4" w:rsidRPr="00B5115A" w:rsidRDefault="00E35EB4" w:rsidP="00E35EB4">
      <w:pPr>
        <w:pStyle w:val="3"/>
        <w:rPr>
          <w:sz w:val="20"/>
          <w:szCs w:val="20"/>
        </w:rPr>
      </w:pPr>
      <w:r w:rsidRPr="00B5115A">
        <w:rPr>
          <w:sz w:val="20"/>
          <w:szCs w:val="20"/>
        </w:rPr>
        <w:t xml:space="preserve">Sub-topic </w:t>
      </w:r>
      <w:r w:rsidR="005C606E">
        <w:rPr>
          <w:sz w:val="20"/>
          <w:szCs w:val="20"/>
        </w:rPr>
        <w:t>4</w:t>
      </w:r>
      <w:r w:rsidRPr="00B5115A">
        <w:rPr>
          <w:sz w:val="20"/>
          <w:szCs w:val="20"/>
        </w:rPr>
        <w:t>-1</w:t>
      </w:r>
      <w:r w:rsidR="00FB637A">
        <w:rPr>
          <w:sz w:val="20"/>
          <w:szCs w:val="20"/>
        </w:rPr>
        <w:t xml:space="preserve"> TP to capture the agreement in last meeting</w:t>
      </w:r>
    </w:p>
    <w:p w14:paraId="661DB853" w14:textId="2B615CE7" w:rsidR="00E35EB4" w:rsidRDefault="00E35EB4" w:rsidP="00E35EB4">
      <w:pPr>
        <w:rPr>
          <w:i/>
          <w:color w:val="0070C0"/>
          <w:lang w:val="en-US" w:eastAsia="zh-CN"/>
        </w:rPr>
      </w:pPr>
      <w:r w:rsidRPr="00B5115A">
        <w:rPr>
          <w:rFonts w:hint="eastAsia"/>
          <w:i/>
          <w:color w:val="0070C0"/>
          <w:lang w:val="en-US" w:eastAsia="zh-CN"/>
        </w:rPr>
        <w:t xml:space="preserve">Sub-topic </w:t>
      </w:r>
      <w:r w:rsidRPr="00B5115A">
        <w:rPr>
          <w:i/>
          <w:color w:val="0070C0"/>
          <w:lang w:val="en-US" w:eastAsia="zh-CN"/>
        </w:rPr>
        <w:t>description:</w:t>
      </w:r>
    </w:p>
    <w:p w14:paraId="5135CB1B" w14:textId="64F29CD4" w:rsidR="00FB637A" w:rsidRPr="00FB637A" w:rsidRDefault="00FB637A" w:rsidP="00E35EB4">
      <w:pPr>
        <w:rPr>
          <w:color w:val="0070C0"/>
          <w:lang w:val="en-US" w:eastAsia="zh-CN"/>
        </w:rPr>
      </w:pPr>
      <w:r w:rsidRPr="00FB637A">
        <w:rPr>
          <w:color w:val="0070C0"/>
          <w:lang w:val="en-US" w:eastAsia="zh-CN"/>
        </w:rPr>
        <w:t xml:space="preserve">The TP </w:t>
      </w:r>
      <w:r>
        <w:rPr>
          <w:color w:val="0070C0"/>
          <w:lang w:val="en-US" w:eastAsia="zh-CN"/>
        </w:rPr>
        <w:t xml:space="preserve">is </w:t>
      </w:r>
      <w:r w:rsidRPr="00FB637A">
        <w:rPr>
          <w:color w:val="0070C0"/>
          <w:lang w:val="en-US" w:eastAsia="zh-CN"/>
        </w:rPr>
        <w:t>to capture the agreement</w:t>
      </w:r>
      <w:r>
        <w:rPr>
          <w:color w:val="0070C0"/>
          <w:lang w:val="en-US" w:eastAsia="zh-CN"/>
        </w:rPr>
        <w:t xml:space="preserve"> and simulation results</w:t>
      </w:r>
      <w:r w:rsidRPr="00FB637A">
        <w:rPr>
          <w:color w:val="0070C0"/>
          <w:lang w:val="en-US" w:eastAsia="zh-CN"/>
        </w:rPr>
        <w:t xml:space="preserve"> in last meeting</w:t>
      </w:r>
    </w:p>
    <w:p w14:paraId="1D353746" w14:textId="77777777" w:rsidR="00E35EB4" w:rsidRPr="00B5115A" w:rsidRDefault="00E35EB4" w:rsidP="00E35EB4">
      <w:pPr>
        <w:rPr>
          <w:i/>
          <w:color w:val="0070C0"/>
          <w:lang w:val="en-US" w:eastAsia="zh-CN"/>
        </w:rPr>
      </w:pPr>
      <w:r w:rsidRPr="00B5115A">
        <w:rPr>
          <w:i/>
          <w:color w:val="0070C0"/>
          <w:lang w:val="en-US" w:eastAsia="zh-CN"/>
        </w:rPr>
        <w:t>Open issues and candidate options before f2f meeting:</w:t>
      </w:r>
    </w:p>
    <w:p w14:paraId="1D963A38" w14:textId="10539385" w:rsidR="00E35EB4" w:rsidRPr="00805BE8" w:rsidRDefault="00E35EB4" w:rsidP="00E35EB4">
      <w:pPr>
        <w:rPr>
          <w:b/>
          <w:color w:val="0070C0"/>
          <w:u w:val="single"/>
          <w:lang w:eastAsia="ko-KR"/>
        </w:rPr>
      </w:pPr>
      <w:r>
        <w:rPr>
          <w:b/>
          <w:color w:val="0070C0"/>
          <w:u w:val="single"/>
          <w:lang w:eastAsia="ko-KR"/>
        </w:rPr>
        <w:t xml:space="preserve">Issue </w:t>
      </w:r>
      <w:r w:rsidR="005C606E">
        <w:rPr>
          <w:b/>
          <w:color w:val="0070C0"/>
          <w:u w:val="single"/>
          <w:lang w:eastAsia="ko-KR"/>
        </w:rPr>
        <w:t>4</w:t>
      </w:r>
      <w:r>
        <w:rPr>
          <w:b/>
          <w:color w:val="0070C0"/>
          <w:u w:val="single"/>
          <w:lang w:eastAsia="ko-KR"/>
        </w:rPr>
        <w:t>-1</w:t>
      </w:r>
      <w:r w:rsidR="00DF51C6">
        <w:rPr>
          <w:b/>
          <w:color w:val="0070C0"/>
          <w:u w:val="single"/>
          <w:lang w:eastAsia="ko-KR"/>
        </w:rPr>
        <w:t>-1</w:t>
      </w:r>
      <w:r>
        <w:rPr>
          <w:b/>
          <w:color w:val="0070C0"/>
          <w:u w:val="single"/>
          <w:lang w:eastAsia="ko-KR"/>
        </w:rPr>
        <w:t>: Approved TP in R4-2</w:t>
      </w:r>
      <w:r w:rsidR="005C606E">
        <w:rPr>
          <w:b/>
          <w:color w:val="0070C0"/>
          <w:u w:val="single"/>
          <w:lang w:eastAsia="ko-KR"/>
        </w:rPr>
        <w:t>301619</w:t>
      </w:r>
    </w:p>
    <w:p w14:paraId="27443C41" w14:textId="77777777" w:rsidR="00E35EB4" w:rsidRPr="00805BE8" w:rsidRDefault="00E35EB4" w:rsidP="00E35EB4">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FC84F25" w14:textId="77777777" w:rsidR="00E35EB4" w:rsidRPr="00805BE8" w:rsidRDefault="00E35EB4"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56992EA8" w14:textId="221C9D23" w:rsidR="00E35EB4" w:rsidRPr="00FB637A" w:rsidRDefault="00E35EB4" w:rsidP="00E35EB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Pr>
          <w:rFonts w:eastAsia="宋体"/>
          <w:color w:val="0070C0"/>
          <w:szCs w:val="24"/>
          <w:lang w:eastAsia="zh-CN"/>
        </w:rPr>
        <w:t>Modification is needed</w:t>
      </w:r>
    </w:p>
    <w:p w14:paraId="4D9FC5C9" w14:textId="77777777" w:rsidR="00E35EB4" w:rsidRPr="00B5115A" w:rsidRDefault="00E35EB4" w:rsidP="00E35EB4">
      <w:pPr>
        <w:pStyle w:val="aff8"/>
        <w:numPr>
          <w:ilvl w:val="0"/>
          <w:numId w:val="4"/>
        </w:numPr>
        <w:overflowPunct/>
        <w:autoSpaceDE/>
        <w:autoSpaceDN/>
        <w:adjustRightInd/>
        <w:spacing w:after="120"/>
        <w:ind w:left="720" w:firstLineChars="0"/>
        <w:textAlignment w:val="auto"/>
        <w:rPr>
          <w:rFonts w:eastAsia="宋体"/>
          <w:color w:val="0070C0"/>
          <w:lang w:eastAsia="zh-CN"/>
        </w:rPr>
      </w:pPr>
      <w:r w:rsidRPr="00B5115A">
        <w:rPr>
          <w:rFonts w:eastAsia="宋体"/>
          <w:color w:val="0070C0"/>
          <w:lang w:eastAsia="zh-CN"/>
        </w:rPr>
        <w:t>Recommended WF</w:t>
      </w:r>
    </w:p>
    <w:p w14:paraId="0573994C" w14:textId="77777777" w:rsidR="00E35EB4" w:rsidRPr="00B5115A" w:rsidRDefault="00E35EB4" w:rsidP="00E35EB4">
      <w:pPr>
        <w:pStyle w:val="aff8"/>
        <w:numPr>
          <w:ilvl w:val="1"/>
          <w:numId w:val="4"/>
        </w:numPr>
        <w:overflowPunct/>
        <w:autoSpaceDE/>
        <w:autoSpaceDN/>
        <w:adjustRightInd/>
        <w:spacing w:after="120"/>
        <w:ind w:left="1440" w:firstLineChars="0"/>
        <w:textAlignment w:val="auto"/>
        <w:rPr>
          <w:rFonts w:eastAsia="宋体"/>
          <w:color w:val="0070C0"/>
          <w:lang w:eastAsia="zh-CN"/>
        </w:rPr>
      </w:pPr>
      <w:r w:rsidRPr="00B5115A">
        <w:rPr>
          <w:rFonts w:eastAsia="宋体"/>
          <w:color w:val="0070C0"/>
          <w:lang w:eastAsia="zh-CN"/>
        </w:rPr>
        <w:t>TBA</w:t>
      </w:r>
    </w:p>
    <w:p w14:paraId="221DD0ED" w14:textId="4ABC0548" w:rsidR="00E35EB4" w:rsidRPr="00B5115A" w:rsidRDefault="00E35EB4" w:rsidP="00DD19DE">
      <w:pPr>
        <w:rPr>
          <w:color w:val="0070C0"/>
          <w:lang w:val="en-US" w:eastAsia="zh-CN"/>
        </w:rPr>
      </w:pPr>
    </w:p>
    <w:sectPr w:rsidR="00E35EB4" w:rsidRPr="00B511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FBF60" w14:textId="77777777" w:rsidR="00F55AA0" w:rsidRDefault="00F55AA0">
      <w:r>
        <w:separator/>
      </w:r>
    </w:p>
  </w:endnote>
  <w:endnote w:type="continuationSeparator" w:id="0">
    <w:p w14:paraId="2F0FF59B" w14:textId="77777777" w:rsidR="00F55AA0" w:rsidRDefault="00F5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754F6" w14:textId="77777777" w:rsidR="00F55AA0" w:rsidRDefault="00F55AA0">
      <w:r>
        <w:separator/>
      </w:r>
    </w:p>
  </w:footnote>
  <w:footnote w:type="continuationSeparator" w:id="0">
    <w:p w14:paraId="34EFAE7E" w14:textId="77777777" w:rsidR="00F55AA0" w:rsidRDefault="00F55A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40FB7"/>
    <w:multiLevelType w:val="hybridMultilevel"/>
    <w:tmpl w:val="2E0CF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F5493"/>
    <w:multiLevelType w:val="hybridMultilevel"/>
    <w:tmpl w:val="7C4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245909"/>
    <w:multiLevelType w:val="hybridMultilevel"/>
    <w:tmpl w:val="D1288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3"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140CD3"/>
    <w:multiLevelType w:val="hybridMultilevel"/>
    <w:tmpl w:val="7FA2F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4B0B11"/>
    <w:multiLevelType w:val="hybridMultilevel"/>
    <w:tmpl w:val="815E6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20"/>
  </w:num>
  <w:num w:numId="4">
    <w:abstractNumId w:val="15"/>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0"/>
  </w:num>
  <w:num w:numId="18">
    <w:abstractNumId w:val="8"/>
  </w:num>
  <w:num w:numId="19">
    <w:abstractNumId w:val="7"/>
  </w:num>
  <w:num w:numId="20">
    <w:abstractNumId w:val="3"/>
  </w:num>
  <w:num w:numId="21">
    <w:abstractNumId w:val="14"/>
  </w:num>
  <w:num w:numId="22">
    <w:abstractNumId w:val="14"/>
  </w:num>
  <w:num w:numId="23">
    <w:abstractNumId w:val="12"/>
  </w:num>
  <w:num w:numId="24">
    <w:abstractNumId w:val="0"/>
  </w:num>
  <w:num w:numId="25">
    <w:abstractNumId w:val="16"/>
  </w:num>
  <w:num w:numId="26">
    <w:abstractNumId w:val="1"/>
  </w:num>
  <w:num w:numId="27">
    <w:abstractNumId w:val="19"/>
  </w:num>
  <w:num w:numId="28">
    <w:abstractNumId w:val="9"/>
  </w:num>
  <w:num w:numId="29">
    <w:abstractNumId w:val="4"/>
  </w:num>
  <w:num w:numId="30">
    <w:abstractNumId w:val="15"/>
  </w:num>
  <w:num w:numId="31">
    <w:abstractNumId w:val="15"/>
  </w:num>
  <w:num w:numId="32">
    <w:abstractNumId w:val="5"/>
  </w:num>
  <w:num w:numId="33">
    <w:abstractNumId w:val="17"/>
  </w:num>
  <w:num w:numId="34">
    <w:abstractNumId w:val="18"/>
  </w:num>
  <w:num w:numId="35">
    <w:abstractNumId w:val="13"/>
  </w:num>
  <w:num w:numId="36">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2041"/>
    <w:rsid w:val="0005326A"/>
    <w:rsid w:val="00055FE1"/>
    <w:rsid w:val="0006266D"/>
    <w:rsid w:val="00065506"/>
    <w:rsid w:val="000674A6"/>
    <w:rsid w:val="0007382E"/>
    <w:rsid w:val="000766E1"/>
    <w:rsid w:val="00077FF6"/>
    <w:rsid w:val="00080D82"/>
    <w:rsid w:val="00081692"/>
    <w:rsid w:val="00082C46"/>
    <w:rsid w:val="00085A0E"/>
    <w:rsid w:val="00087548"/>
    <w:rsid w:val="00090DDD"/>
    <w:rsid w:val="00093E7E"/>
    <w:rsid w:val="000A1830"/>
    <w:rsid w:val="000A4121"/>
    <w:rsid w:val="000A4AA3"/>
    <w:rsid w:val="000A550E"/>
    <w:rsid w:val="000B0960"/>
    <w:rsid w:val="000B1A55"/>
    <w:rsid w:val="000B20BB"/>
    <w:rsid w:val="000B2EF6"/>
    <w:rsid w:val="000B2FA6"/>
    <w:rsid w:val="000B4407"/>
    <w:rsid w:val="000B4AA0"/>
    <w:rsid w:val="000B7CD7"/>
    <w:rsid w:val="000C2553"/>
    <w:rsid w:val="000C38C3"/>
    <w:rsid w:val="000C4549"/>
    <w:rsid w:val="000C4648"/>
    <w:rsid w:val="000D09FD"/>
    <w:rsid w:val="000D19DE"/>
    <w:rsid w:val="000D44FB"/>
    <w:rsid w:val="000D574B"/>
    <w:rsid w:val="000D6CFC"/>
    <w:rsid w:val="000E0F8E"/>
    <w:rsid w:val="000E537B"/>
    <w:rsid w:val="000E57D0"/>
    <w:rsid w:val="000E7858"/>
    <w:rsid w:val="000F39CA"/>
    <w:rsid w:val="00107927"/>
    <w:rsid w:val="00110E26"/>
    <w:rsid w:val="00111321"/>
    <w:rsid w:val="001128E7"/>
    <w:rsid w:val="00117BD6"/>
    <w:rsid w:val="001206C2"/>
    <w:rsid w:val="00121978"/>
    <w:rsid w:val="00123422"/>
    <w:rsid w:val="0012371C"/>
    <w:rsid w:val="00124B6A"/>
    <w:rsid w:val="00130329"/>
    <w:rsid w:val="00130462"/>
    <w:rsid w:val="00134A08"/>
    <w:rsid w:val="00134DFC"/>
    <w:rsid w:val="00136D4C"/>
    <w:rsid w:val="00142538"/>
    <w:rsid w:val="00142BB9"/>
    <w:rsid w:val="00142ECE"/>
    <w:rsid w:val="00144F96"/>
    <w:rsid w:val="00151D4C"/>
    <w:rsid w:val="00151EAC"/>
    <w:rsid w:val="00153528"/>
    <w:rsid w:val="00154E68"/>
    <w:rsid w:val="00157C33"/>
    <w:rsid w:val="001607C1"/>
    <w:rsid w:val="00162548"/>
    <w:rsid w:val="00162BA5"/>
    <w:rsid w:val="00172183"/>
    <w:rsid w:val="001751AB"/>
    <w:rsid w:val="00175A3F"/>
    <w:rsid w:val="00176283"/>
    <w:rsid w:val="00180E09"/>
    <w:rsid w:val="00183D4C"/>
    <w:rsid w:val="00183F6D"/>
    <w:rsid w:val="0018670E"/>
    <w:rsid w:val="0019219A"/>
    <w:rsid w:val="00195077"/>
    <w:rsid w:val="001A033F"/>
    <w:rsid w:val="001A08AA"/>
    <w:rsid w:val="001A59CB"/>
    <w:rsid w:val="001B1B02"/>
    <w:rsid w:val="001B7991"/>
    <w:rsid w:val="001C1409"/>
    <w:rsid w:val="001C2AE6"/>
    <w:rsid w:val="001C4A89"/>
    <w:rsid w:val="001C6177"/>
    <w:rsid w:val="001D0363"/>
    <w:rsid w:val="001D12B4"/>
    <w:rsid w:val="001D1B07"/>
    <w:rsid w:val="001D7D94"/>
    <w:rsid w:val="001E0A28"/>
    <w:rsid w:val="001E4218"/>
    <w:rsid w:val="001E6C4D"/>
    <w:rsid w:val="001F0B20"/>
    <w:rsid w:val="001F7AD5"/>
    <w:rsid w:val="00200A62"/>
    <w:rsid w:val="00203740"/>
    <w:rsid w:val="002108ED"/>
    <w:rsid w:val="002138EA"/>
    <w:rsid w:val="002139EA"/>
    <w:rsid w:val="00213F84"/>
    <w:rsid w:val="00214FBD"/>
    <w:rsid w:val="00216CC8"/>
    <w:rsid w:val="00221E08"/>
    <w:rsid w:val="00222897"/>
    <w:rsid w:val="00222B0C"/>
    <w:rsid w:val="002334C4"/>
    <w:rsid w:val="00235394"/>
    <w:rsid w:val="00235577"/>
    <w:rsid w:val="00235935"/>
    <w:rsid w:val="002371B2"/>
    <w:rsid w:val="002435CA"/>
    <w:rsid w:val="0024469F"/>
    <w:rsid w:val="00245EE2"/>
    <w:rsid w:val="00250B5B"/>
    <w:rsid w:val="00252DB8"/>
    <w:rsid w:val="002537BC"/>
    <w:rsid w:val="00255C58"/>
    <w:rsid w:val="00260EC7"/>
    <w:rsid w:val="00261539"/>
    <w:rsid w:val="0026179F"/>
    <w:rsid w:val="002666AE"/>
    <w:rsid w:val="00272766"/>
    <w:rsid w:val="00274E1A"/>
    <w:rsid w:val="00274E25"/>
    <w:rsid w:val="002775B1"/>
    <w:rsid w:val="002775B9"/>
    <w:rsid w:val="002811C4"/>
    <w:rsid w:val="00282213"/>
    <w:rsid w:val="00284016"/>
    <w:rsid w:val="002858BF"/>
    <w:rsid w:val="002939AF"/>
    <w:rsid w:val="00294491"/>
    <w:rsid w:val="00294BDE"/>
    <w:rsid w:val="002A0344"/>
    <w:rsid w:val="002A0CED"/>
    <w:rsid w:val="002A282D"/>
    <w:rsid w:val="002A4CD0"/>
    <w:rsid w:val="002A78A5"/>
    <w:rsid w:val="002A7DA6"/>
    <w:rsid w:val="002B516C"/>
    <w:rsid w:val="002B5E1D"/>
    <w:rsid w:val="002B60C1"/>
    <w:rsid w:val="002B620A"/>
    <w:rsid w:val="002C2EEF"/>
    <w:rsid w:val="002C4B52"/>
    <w:rsid w:val="002D03E5"/>
    <w:rsid w:val="002D163D"/>
    <w:rsid w:val="002D36EB"/>
    <w:rsid w:val="002D6BDF"/>
    <w:rsid w:val="002E2CE9"/>
    <w:rsid w:val="002E3BF7"/>
    <w:rsid w:val="002E403E"/>
    <w:rsid w:val="002E4052"/>
    <w:rsid w:val="002E4BFD"/>
    <w:rsid w:val="002E4C74"/>
    <w:rsid w:val="002F158C"/>
    <w:rsid w:val="002F4093"/>
    <w:rsid w:val="002F5636"/>
    <w:rsid w:val="002F76C8"/>
    <w:rsid w:val="003022A5"/>
    <w:rsid w:val="00307E51"/>
    <w:rsid w:val="00310151"/>
    <w:rsid w:val="00311363"/>
    <w:rsid w:val="00314060"/>
    <w:rsid w:val="00315867"/>
    <w:rsid w:val="00321150"/>
    <w:rsid w:val="00325594"/>
    <w:rsid w:val="003260D7"/>
    <w:rsid w:val="00336697"/>
    <w:rsid w:val="003418CB"/>
    <w:rsid w:val="00355873"/>
    <w:rsid w:val="0035660F"/>
    <w:rsid w:val="003628B9"/>
    <w:rsid w:val="00362D8F"/>
    <w:rsid w:val="00367724"/>
    <w:rsid w:val="003710BA"/>
    <w:rsid w:val="003770F6"/>
    <w:rsid w:val="00381BFC"/>
    <w:rsid w:val="00382FDA"/>
    <w:rsid w:val="00383E37"/>
    <w:rsid w:val="00393042"/>
    <w:rsid w:val="00394A18"/>
    <w:rsid w:val="00394AD5"/>
    <w:rsid w:val="0039642D"/>
    <w:rsid w:val="003A2E40"/>
    <w:rsid w:val="003B0158"/>
    <w:rsid w:val="003B40B6"/>
    <w:rsid w:val="003B56DB"/>
    <w:rsid w:val="003B755E"/>
    <w:rsid w:val="003C191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51C2"/>
    <w:rsid w:val="004060AA"/>
    <w:rsid w:val="00407661"/>
    <w:rsid w:val="00410314"/>
    <w:rsid w:val="00412063"/>
    <w:rsid w:val="00412EB1"/>
    <w:rsid w:val="00413DDE"/>
    <w:rsid w:val="00414118"/>
    <w:rsid w:val="00416084"/>
    <w:rsid w:val="00424F8C"/>
    <w:rsid w:val="00426275"/>
    <w:rsid w:val="004271BA"/>
    <w:rsid w:val="00427AA4"/>
    <w:rsid w:val="00430497"/>
    <w:rsid w:val="00430EA5"/>
    <w:rsid w:val="00434DC1"/>
    <w:rsid w:val="004350F4"/>
    <w:rsid w:val="004412A0"/>
    <w:rsid w:val="00442337"/>
    <w:rsid w:val="0044420A"/>
    <w:rsid w:val="00446408"/>
    <w:rsid w:val="00450F27"/>
    <w:rsid w:val="004510E5"/>
    <w:rsid w:val="00454E89"/>
    <w:rsid w:val="00456A75"/>
    <w:rsid w:val="00461E39"/>
    <w:rsid w:val="00462D3A"/>
    <w:rsid w:val="00463521"/>
    <w:rsid w:val="00471125"/>
    <w:rsid w:val="0047201D"/>
    <w:rsid w:val="00474110"/>
    <w:rsid w:val="0047437A"/>
    <w:rsid w:val="00480E42"/>
    <w:rsid w:val="00482CFC"/>
    <w:rsid w:val="0048335D"/>
    <w:rsid w:val="00484C5D"/>
    <w:rsid w:val="0048543E"/>
    <w:rsid w:val="004868C1"/>
    <w:rsid w:val="0048750F"/>
    <w:rsid w:val="0049353B"/>
    <w:rsid w:val="004952B2"/>
    <w:rsid w:val="004A17E9"/>
    <w:rsid w:val="004A495F"/>
    <w:rsid w:val="004A706D"/>
    <w:rsid w:val="004A7544"/>
    <w:rsid w:val="004B6B0F"/>
    <w:rsid w:val="004C54E5"/>
    <w:rsid w:val="004C7DC8"/>
    <w:rsid w:val="004D1DAA"/>
    <w:rsid w:val="004D21B0"/>
    <w:rsid w:val="004D23A9"/>
    <w:rsid w:val="004D67F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2CB7"/>
    <w:rsid w:val="00512D8C"/>
    <w:rsid w:val="00515CBE"/>
    <w:rsid w:val="00515E2B"/>
    <w:rsid w:val="00522A7E"/>
    <w:rsid w:val="00522F20"/>
    <w:rsid w:val="005308DB"/>
    <w:rsid w:val="00530A2E"/>
    <w:rsid w:val="00530FBE"/>
    <w:rsid w:val="00533159"/>
    <w:rsid w:val="005339DB"/>
    <w:rsid w:val="00534C89"/>
    <w:rsid w:val="00541573"/>
    <w:rsid w:val="0054348A"/>
    <w:rsid w:val="00550087"/>
    <w:rsid w:val="0056097E"/>
    <w:rsid w:val="00571777"/>
    <w:rsid w:val="00575FD6"/>
    <w:rsid w:val="00580FF5"/>
    <w:rsid w:val="0058519C"/>
    <w:rsid w:val="0059149A"/>
    <w:rsid w:val="005956EE"/>
    <w:rsid w:val="005A0563"/>
    <w:rsid w:val="005A083E"/>
    <w:rsid w:val="005B4802"/>
    <w:rsid w:val="005C1EA6"/>
    <w:rsid w:val="005C4C4F"/>
    <w:rsid w:val="005C606E"/>
    <w:rsid w:val="005D0B99"/>
    <w:rsid w:val="005D308E"/>
    <w:rsid w:val="005D3A48"/>
    <w:rsid w:val="005D4863"/>
    <w:rsid w:val="005D7AF8"/>
    <w:rsid w:val="005E17BF"/>
    <w:rsid w:val="005E366A"/>
    <w:rsid w:val="005F2145"/>
    <w:rsid w:val="005F273E"/>
    <w:rsid w:val="006016E1"/>
    <w:rsid w:val="00602D27"/>
    <w:rsid w:val="006144A1"/>
    <w:rsid w:val="00615EBB"/>
    <w:rsid w:val="00616096"/>
    <w:rsid w:val="006160A2"/>
    <w:rsid w:val="006302AA"/>
    <w:rsid w:val="006363BD"/>
    <w:rsid w:val="006412DC"/>
    <w:rsid w:val="006418C7"/>
    <w:rsid w:val="00642BC6"/>
    <w:rsid w:val="00644790"/>
    <w:rsid w:val="00645405"/>
    <w:rsid w:val="0064540C"/>
    <w:rsid w:val="006501AF"/>
    <w:rsid w:val="00650DDE"/>
    <w:rsid w:val="00653BCF"/>
    <w:rsid w:val="0065505B"/>
    <w:rsid w:val="00664B1F"/>
    <w:rsid w:val="006670AC"/>
    <w:rsid w:val="00672307"/>
    <w:rsid w:val="006808C6"/>
    <w:rsid w:val="00682668"/>
    <w:rsid w:val="00692A68"/>
    <w:rsid w:val="00695D85"/>
    <w:rsid w:val="006A30A2"/>
    <w:rsid w:val="006A6D23"/>
    <w:rsid w:val="006B25DE"/>
    <w:rsid w:val="006B60F3"/>
    <w:rsid w:val="006C1C3B"/>
    <w:rsid w:val="006C1D4D"/>
    <w:rsid w:val="006C4E43"/>
    <w:rsid w:val="006C643E"/>
    <w:rsid w:val="006D2932"/>
    <w:rsid w:val="006D3671"/>
    <w:rsid w:val="006D4176"/>
    <w:rsid w:val="006D4B9B"/>
    <w:rsid w:val="006E0A73"/>
    <w:rsid w:val="006E0FEE"/>
    <w:rsid w:val="006E6C11"/>
    <w:rsid w:val="006F60B1"/>
    <w:rsid w:val="006F7C0C"/>
    <w:rsid w:val="00700755"/>
    <w:rsid w:val="00705BEB"/>
    <w:rsid w:val="0070646B"/>
    <w:rsid w:val="007130A2"/>
    <w:rsid w:val="00715463"/>
    <w:rsid w:val="00730655"/>
    <w:rsid w:val="00731D77"/>
    <w:rsid w:val="00732360"/>
    <w:rsid w:val="0073390A"/>
    <w:rsid w:val="00734E64"/>
    <w:rsid w:val="00736B37"/>
    <w:rsid w:val="00740A35"/>
    <w:rsid w:val="007520B4"/>
    <w:rsid w:val="0075698F"/>
    <w:rsid w:val="007635DF"/>
    <w:rsid w:val="007655D5"/>
    <w:rsid w:val="007763C1"/>
    <w:rsid w:val="00777E82"/>
    <w:rsid w:val="00781359"/>
    <w:rsid w:val="00786709"/>
    <w:rsid w:val="00786921"/>
    <w:rsid w:val="007A02E7"/>
    <w:rsid w:val="007A1EAA"/>
    <w:rsid w:val="007A403F"/>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3DD0"/>
    <w:rsid w:val="007E7062"/>
    <w:rsid w:val="007F0E1E"/>
    <w:rsid w:val="007F29A7"/>
    <w:rsid w:val="007F63F6"/>
    <w:rsid w:val="007F685F"/>
    <w:rsid w:val="008004B4"/>
    <w:rsid w:val="00801D57"/>
    <w:rsid w:val="00805BE8"/>
    <w:rsid w:val="00816078"/>
    <w:rsid w:val="008177E3"/>
    <w:rsid w:val="00823AA9"/>
    <w:rsid w:val="008255B9"/>
    <w:rsid w:val="00825CD8"/>
    <w:rsid w:val="00827324"/>
    <w:rsid w:val="00827D28"/>
    <w:rsid w:val="008355EA"/>
    <w:rsid w:val="00837458"/>
    <w:rsid w:val="00837AAE"/>
    <w:rsid w:val="008429AD"/>
    <w:rsid w:val="008429DB"/>
    <w:rsid w:val="00847F08"/>
    <w:rsid w:val="00850C75"/>
    <w:rsid w:val="00850E39"/>
    <w:rsid w:val="0085477A"/>
    <w:rsid w:val="00855107"/>
    <w:rsid w:val="00855173"/>
    <w:rsid w:val="008557D9"/>
    <w:rsid w:val="00855BF7"/>
    <w:rsid w:val="00856214"/>
    <w:rsid w:val="00862089"/>
    <w:rsid w:val="00866D5B"/>
    <w:rsid w:val="00866FF5"/>
    <w:rsid w:val="00867937"/>
    <w:rsid w:val="008727D9"/>
    <w:rsid w:val="0087332D"/>
    <w:rsid w:val="00873E1F"/>
    <w:rsid w:val="00874C16"/>
    <w:rsid w:val="00875C54"/>
    <w:rsid w:val="00886D1F"/>
    <w:rsid w:val="00891EE1"/>
    <w:rsid w:val="00893987"/>
    <w:rsid w:val="0089591B"/>
    <w:rsid w:val="008963EF"/>
    <w:rsid w:val="0089688E"/>
    <w:rsid w:val="008A1FBE"/>
    <w:rsid w:val="008A2156"/>
    <w:rsid w:val="008B3194"/>
    <w:rsid w:val="008B5AE7"/>
    <w:rsid w:val="008C2392"/>
    <w:rsid w:val="008C60E9"/>
    <w:rsid w:val="008D1B7C"/>
    <w:rsid w:val="008D6657"/>
    <w:rsid w:val="008E19AF"/>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47EC3"/>
    <w:rsid w:val="0095139A"/>
    <w:rsid w:val="00953E16"/>
    <w:rsid w:val="009542AC"/>
    <w:rsid w:val="00961BB2"/>
    <w:rsid w:val="00962108"/>
    <w:rsid w:val="009638D6"/>
    <w:rsid w:val="0097408E"/>
    <w:rsid w:val="00974BB2"/>
    <w:rsid w:val="00974FA7"/>
    <w:rsid w:val="009756E5"/>
    <w:rsid w:val="00977A8C"/>
    <w:rsid w:val="00983910"/>
    <w:rsid w:val="009864E8"/>
    <w:rsid w:val="009932AC"/>
    <w:rsid w:val="00994351"/>
    <w:rsid w:val="00996A8F"/>
    <w:rsid w:val="009A1DBF"/>
    <w:rsid w:val="009A68E6"/>
    <w:rsid w:val="009A7598"/>
    <w:rsid w:val="009B03D0"/>
    <w:rsid w:val="009B1DF8"/>
    <w:rsid w:val="009B3D20"/>
    <w:rsid w:val="009B5418"/>
    <w:rsid w:val="009B6914"/>
    <w:rsid w:val="009C0727"/>
    <w:rsid w:val="009C3C80"/>
    <w:rsid w:val="009C492F"/>
    <w:rsid w:val="009D2FF2"/>
    <w:rsid w:val="009D3226"/>
    <w:rsid w:val="009D3385"/>
    <w:rsid w:val="009D793C"/>
    <w:rsid w:val="009E16A9"/>
    <w:rsid w:val="009E375F"/>
    <w:rsid w:val="009E39D4"/>
    <w:rsid w:val="009E433B"/>
    <w:rsid w:val="009E5401"/>
    <w:rsid w:val="00A06048"/>
    <w:rsid w:val="00A0758F"/>
    <w:rsid w:val="00A10D11"/>
    <w:rsid w:val="00A1570A"/>
    <w:rsid w:val="00A17866"/>
    <w:rsid w:val="00A17D27"/>
    <w:rsid w:val="00A211B4"/>
    <w:rsid w:val="00A223CF"/>
    <w:rsid w:val="00A25F00"/>
    <w:rsid w:val="00A33DDF"/>
    <w:rsid w:val="00A34547"/>
    <w:rsid w:val="00A376B7"/>
    <w:rsid w:val="00A41BF5"/>
    <w:rsid w:val="00A44778"/>
    <w:rsid w:val="00A44BBB"/>
    <w:rsid w:val="00A469E7"/>
    <w:rsid w:val="00A604A4"/>
    <w:rsid w:val="00A60A46"/>
    <w:rsid w:val="00A61B7D"/>
    <w:rsid w:val="00A6605B"/>
    <w:rsid w:val="00A66ADC"/>
    <w:rsid w:val="00A713C6"/>
    <w:rsid w:val="00A7147D"/>
    <w:rsid w:val="00A81B15"/>
    <w:rsid w:val="00A837FF"/>
    <w:rsid w:val="00A84052"/>
    <w:rsid w:val="00A84DC8"/>
    <w:rsid w:val="00A85DBC"/>
    <w:rsid w:val="00A87FEB"/>
    <w:rsid w:val="00A93F9F"/>
    <w:rsid w:val="00A9420E"/>
    <w:rsid w:val="00A97648"/>
    <w:rsid w:val="00AA1CFD"/>
    <w:rsid w:val="00AA2239"/>
    <w:rsid w:val="00AA33D2"/>
    <w:rsid w:val="00AB0724"/>
    <w:rsid w:val="00AB0C57"/>
    <w:rsid w:val="00AB1195"/>
    <w:rsid w:val="00AB2E47"/>
    <w:rsid w:val="00AB4182"/>
    <w:rsid w:val="00AB596A"/>
    <w:rsid w:val="00AC27DB"/>
    <w:rsid w:val="00AC69F3"/>
    <w:rsid w:val="00AC6D6B"/>
    <w:rsid w:val="00AD7736"/>
    <w:rsid w:val="00AE10CE"/>
    <w:rsid w:val="00AE197B"/>
    <w:rsid w:val="00AE70D4"/>
    <w:rsid w:val="00AE7868"/>
    <w:rsid w:val="00AF0407"/>
    <w:rsid w:val="00AF049B"/>
    <w:rsid w:val="00AF2B1D"/>
    <w:rsid w:val="00AF4B8A"/>
    <w:rsid w:val="00AF4D8B"/>
    <w:rsid w:val="00AF7FBD"/>
    <w:rsid w:val="00B067CA"/>
    <w:rsid w:val="00B12B26"/>
    <w:rsid w:val="00B1489B"/>
    <w:rsid w:val="00B163F8"/>
    <w:rsid w:val="00B2472D"/>
    <w:rsid w:val="00B24CA0"/>
    <w:rsid w:val="00B2549F"/>
    <w:rsid w:val="00B4108D"/>
    <w:rsid w:val="00B5115A"/>
    <w:rsid w:val="00B57265"/>
    <w:rsid w:val="00B633AE"/>
    <w:rsid w:val="00B665D2"/>
    <w:rsid w:val="00B6737C"/>
    <w:rsid w:val="00B70AF7"/>
    <w:rsid w:val="00B7214D"/>
    <w:rsid w:val="00B74372"/>
    <w:rsid w:val="00B75525"/>
    <w:rsid w:val="00B80060"/>
    <w:rsid w:val="00B80283"/>
    <w:rsid w:val="00B8095F"/>
    <w:rsid w:val="00B80B0C"/>
    <w:rsid w:val="00B80B11"/>
    <w:rsid w:val="00B831AE"/>
    <w:rsid w:val="00B8446C"/>
    <w:rsid w:val="00B87725"/>
    <w:rsid w:val="00B90DCD"/>
    <w:rsid w:val="00B93A7E"/>
    <w:rsid w:val="00BA259A"/>
    <w:rsid w:val="00BA259C"/>
    <w:rsid w:val="00BA29D3"/>
    <w:rsid w:val="00BA307F"/>
    <w:rsid w:val="00BA47EF"/>
    <w:rsid w:val="00BA5280"/>
    <w:rsid w:val="00BB14F1"/>
    <w:rsid w:val="00BB572E"/>
    <w:rsid w:val="00BB74FD"/>
    <w:rsid w:val="00BC0142"/>
    <w:rsid w:val="00BC5982"/>
    <w:rsid w:val="00BC60BF"/>
    <w:rsid w:val="00BD28BF"/>
    <w:rsid w:val="00BD2D12"/>
    <w:rsid w:val="00BD449F"/>
    <w:rsid w:val="00BD6404"/>
    <w:rsid w:val="00BE33AE"/>
    <w:rsid w:val="00BE3C5C"/>
    <w:rsid w:val="00BE4D47"/>
    <w:rsid w:val="00BE5FD7"/>
    <w:rsid w:val="00BF046F"/>
    <w:rsid w:val="00C01D50"/>
    <w:rsid w:val="00C056DC"/>
    <w:rsid w:val="00C1329B"/>
    <w:rsid w:val="00C1572F"/>
    <w:rsid w:val="00C24C05"/>
    <w:rsid w:val="00C24D2F"/>
    <w:rsid w:val="00C26222"/>
    <w:rsid w:val="00C31283"/>
    <w:rsid w:val="00C3133F"/>
    <w:rsid w:val="00C33C48"/>
    <w:rsid w:val="00C340E5"/>
    <w:rsid w:val="00C35AA7"/>
    <w:rsid w:val="00C404C3"/>
    <w:rsid w:val="00C43BA1"/>
    <w:rsid w:val="00C43DAB"/>
    <w:rsid w:val="00C47F08"/>
    <w:rsid w:val="00C514A6"/>
    <w:rsid w:val="00C52739"/>
    <w:rsid w:val="00C5739F"/>
    <w:rsid w:val="00C57CF0"/>
    <w:rsid w:val="00C63557"/>
    <w:rsid w:val="00C649BD"/>
    <w:rsid w:val="00C65891"/>
    <w:rsid w:val="00C66AC9"/>
    <w:rsid w:val="00C724D3"/>
    <w:rsid w:val="00C72951"/>
    <w:rsid w:val="00C75A69"/>
    <w:rsid w:val="00C77DD9"/>
    <w:rsid w:val="00C829D6"/>
    <w:rsid w:val="00C83BE6"/>
    <w:rsid w:val="00C85354"/>
    <w:rsid w:val="00C86ABA"/>
    <w:rsid w:val="00C922C7"/>
    <w:rsid w:val="00C943F3"/>
    <w:rsid w:val="00C9465C"/>
    <w:rsid w:val="00CA01B4"/>
    <w:rsid w:val="00CA08C6"/>
    <w:rsid w:val="00CA0922"/>
    <w:rsid w:val="00CA0A77"/>
    <w:rsid w:val="00CA2729"/>
    <w:rsid w:val="00CA3057"/>
    <w:rsid w:val="00CA45F8"/>
    <w:rsid w:val="00CB0305"/>
    <w:rsid w:val="00CB218A"/>
    <w:rsid w:val="00CB33C7"/>
    <w:rsid w:val="00CB6DA7"/>
    <w:rsid w:val="00CB7E4C"/>
    <w:rsid w:val="00CC25B4"/>
    <w:rsid w:val="00CC4966"/>
    <w:rsid w:val="00CC59F3"/>
    <w:rsid w:val="00CC5F88"/>
    <w:rsid w:val="00CC69C8"/>
    <w:rsid w:val="00CC77A2"/>
    <w:rsid w:val="00CD307E"/>
    <w:rsid w:val="00CD629F"/>
    <w:rsid w:val="00CD6A1B"/>
    <w:rsid w:val="00CE0A7F"/>
    <w:rsid w:val="00CE1718"/>
    <w:rsid w:val="00CF4156"/>
    <w:rsid w:val="00D0036C"/>
    <w:rsid w:val="00D03D00"/>
    <w:rsid w:val="00D05C30"/>
    <w:rsid w:val="00D10052"/>
    <w:rsid w:val="00D1023D"/>
    <w:rsid w:val="00D11359"/>
    <w:rsid w:val="00D141DE"/>
    <w:rsid w:val="00D22097"/>
    <w:rsid w:val="00D279D3"/>
    <w:rsid w:val="00D3188C"/>
    <w:rsid w:val="00D35F9B"/>
    <w:rsid w:val="00D36B69"/>
    <w:rsid w:val="00D408DD"/>
    <w:rsid w:val="00D45D72"/>
    <w:rsid w:val="00D520E4"/>
    <w:rsid w:val="00D53A38"/>
    <w:rsid w:val="00D575DD"/>
    <w:rsid w:val="00D57DFA"/>
    <w:rsid w:val="00D630F4"/>
    <w:rsid w:val="00D67FCF"/>
    <w:rsid w:val="00D709CE"/>
    <w:rsid w:val="00D71F73"/>
    <w:rsid w:val="00D80786"/>
    <w:rsid w:val="00D81CAB"/>
    <w:rsid w:val="00D8576F"/>
    <w:rsid w:val="00D8677F"/>
    <w:rsid w:val="00D9241F"/>
    <w:rsid w:val="00D95EA3"/>
    <w:rsid w:val="00D97F0C"/>
    <w:rsid w:val="00DA3A86"/>
    <w:rsid w:val="00DC2500"/>
    <w:rsid w:val="00DC4F72"/>
    <w:rsid w:val="00DC77DC"/>
    <w:rsid w:val="00DD0453"/>
    <w:rsid w:val="00DD0C2C"/>
    <w:rsid w:val="00DD19DE"/>
    <w:rsid w:val="00DD28BC"/>
    <w:rsid w:val="00DE31F0"/>
    <w:rsid w:val="00DE3D1C"/>
    <w:rsid w:val="00DF1E14"/>
    <w:rsid w:val="00DF48D3"/>
    <w:rsid w:val="00DF51C6"/>
    <w:rsid w:val="00DF7521"/>
    <w:rsid w:val="00DF7CB4"/>
    <w:rsid w:val="00E01C41"/>
    <w:rsid w:val="00E0227D"/>
    <w:rsid w:val="00E04B84"/>
    <w:rsid w:val="00E06466"/>
    <w:rsid w:val="00E06835"/>
    <w:rsid w:val="00E06FDA"/>
    <w:rsid w:val="00E10605"/>
    <w:rsid w:val="00E160A5"/>
    <w:rsid w:val="00E1713D"/>
    <w:rsid w:val="00E20A43"/>
    <w:rsid w:val="00E23898"/>
    <w:rsid w:val="00E319F1"/>
    <w:rsid w:val="00E33CD2"/>
    <w:rsid w:val="00E35EB4"/>
    <w:rsid w:val="00E40E90"/>
    <w:rsid w:val="00E45C7E"/>
    <w:rsid w:val="00E531EB"/>
    <w:rsid w:val="00E54874"/>
    <w:rsid w:val="00E54B6F"/>
    <w:rsid w:val="00E55ACA"/>
    <w:rsid w:val="00E57B74"/>
    <w:rsid w:val="00E65BC6"/>
    <w:rsid w:val="00E661FF"/>
    <w:rsid w:val="00E726EB"/>
    <w:rsid w:val="00E7270D"/>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414B"/>
    <w:rsid w:val="00EB61AE"/>
    <w:rsid w:val="00EC322D"/>
    <w:rsid w:val="00EC72F7"/>
    <w:rsid w:val="00ED383A"/>
    <w:rsid w:val="00ED3F69"/>
    <w:rsid w:val="00EE1080"/>
    <w:rsid w:val="00EE6BFC"/>
    <w:rsid w:val="00EF1EC5"/>
    <w:rsid w:val="00EF4C88"/>
    <w:rsid w:val="00EF55EB"/>
    <w:rsid w:val="00F00DCC"/>
    <w:rsid w:val="00F0156F"/>
    <w:rsid w:val="00F01DDB"/>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5AA0"/>
    <w:rsid w:val="00F575FF"/>
    <w:rsid w:val="00F618EF"/>
    <w:rsid w:val="00F651BC"/>
    <w:rsid w:val="00F65582"/>
    <w:rsid w:val="00F66E75"/>
    <w:rsid w:val="00F67604"/>
    <w:rsid w:val="00F70107"/>
    <w:rsid w:val="00F77B01"/>
    <w:rsid w:val="00F77EB0"/>
    <w:rsid w:val="00F81012"/>
    <w:rsid w:val="00F835BE"/>
    <w:rsid w:val="00F87CDD"/>
    <w:rsid w:val="00F933F0"/>
    <w:rsid w:val="00F937A3"/>
    <w:rsid w:val="00F94715"/>
    <w:rsid w:val="00F96A3D"/>
    <w:rsid w:val="00FA4718"/>
    <w:rsid w:val="00FA5848"/>
    <w:rsid w:val="00FA6899"/>
    <w:rsid w:val="00FA7F3D"/>
    <w:rsid w:val="00FA7FEB"/>
    <w:rsid w:val="00FB38D8"/>
    <w:rsid w:val="00FB4932"/>
    <w:rsid w:val="00FB637A"/>
    <w:rsid w:val="00FC051F"/>
    <w:rsid w:val="00FC06FF"/>
    <w:rsid w:val="00FC0994"/>
    <w:rsid w:val="00FC45F4"/>
    <w:rsid w:val="00FC539B"/>
    <w:rsid w:val="00FC69B4"/>
    <w:rsid w:val="00FD0694"/>
    <w:rsid w:val="00FD25BE"/>
    <w:rsid w:val="00FD2E70"/>
    <w:rsid w:val="00FD7AA7"/>
    <w:rsid w:val="00FF1FCB"/>
    <w:rsid w:val="00FF505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a0"/>
    <w:uiPriority w:val="34"/>
    <w:locked/>
    <w:rsid w:val="0047201D"/>
    <w:rPr>
      <w:rFonts w:ascii="等线" w:eastAsia="等线" w:hAnsi="等线"/>
    </w:rPr>
  </w:style>
  <w:style w:type="character" w:customStyle="1" w:styleId="B10">
    <w:name w:val="B1 (文字)"/>
    <w:qFormat/>
    <w:locked/>
    <w:rsid w:val="000B7C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69432">
      <w:bodyDiv w:val="1"/>
      <w:marLeft w:val="0"/>
      <w:marRight w:val="0"/>
      <w:marTop w:val="0"/>
      <w:marBottom w:val="0"/>
      <w:divBdr>
        <w:top w:val="none" w:sz="0" w:space="0" w:color="auto"/>
        <w:left w:val="none" w:sz="0" w:space="0" w:color="auto"/>
        <w:bottom w:val="none" w:sz="0" w:space="0" w:color="auto"/>
        <w:right w:val="none" w:sz="0" w:space="0" w:color="auto"/>
      </w:divBdr>
    </w:div>
    <w:div w:id="19103848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9122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5479997">
      <w:bodyDiv w:val="1"/>
      <w:marLeft w:val="0"/>
      <w:marRight w:val="0"/>
      <w:marTop w:val="0"/>
      <w:marBottom w:val="0"/>
      <w:divBdr>
        <w:top w:val="none" w:sz="0" w:space="0" w:color="auto"/>
        <w:left w:val="none" w:sz="0" w:space="0" w:color="auto"/>
        <w:bottom w:val="none" w:sz="0" w:space="0" w:color="auto"/>
        <w:right w:val="none" w:sz="0" w:space="0" w:color="auto"/>
      </w:divBdr>
    </w:div>
    <w:div w:id="3227842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621922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35471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39178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888401">
      <w:bodyDiv w:val="1"/>
      <w:marLeft w:val="0"/>
      <w:marRight w:val="0"/>
      <w:marTop w:val="0"/>
      <w:marBottom w:val="0"/>
      <w:divBdr>
        <w:top w:val="none" w:sz="0" w:space="0" w:color="auto"/>
        <w:left w:val="none" w:sz="0" w:space="0" w:color="auto"/>
        <w:bottom w:val="none" w:sz="0" w:space="0" w:color="auto"/>
        <w:right w:val="none" w:sz="0" w:space="0" w:color="auto"/>
      </w:divBdr>
    </w:div>
    <w:div w:id="10155774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12881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6891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82417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Docs/R4-2301433.zip" TargetMode="External"/><Relationship Id="rId18" Type="http://schemas.openxmlformats.org/officeDocument/2006/relationships/hyperlink" Target="https://www.3gpp.org/ftp/TSG_RAN/WG4_Radio/TSGR4_106/Docs/R4-2302529.zip" TargetMode="External"/><Relationship Id="rId26" Type="http://schemas.openxmlformats.org/officeDocument/2006/relationships/hyperlink" Target="https://www.3gpp.org/ftp/TSG_RAN/WG4_Radio/TSGR4_106/Docs/R4-2302240.zip" TargetMode="External"/><Relationship Id="rId39" Type="http://schemas.openxmlformats.org/officeDocument/2006/relationships/hyperlink" Target="https://www.3gpp.org/ftp/TSG_RAN/WG4_Radio/TSGR4_106/Docs/R4-2301928.zip" TargetMode="External"/><Relationship Id="rId21" Type="http://schemas.openxmlformats.org/officeDocument/2006/relationships/hyperlink" Target="https://www.3gpp.org/ftp/TSG_RAN/WG4_Radio/TSGR4_106/Docs/R4-2300194.zip" TargetMode="External"/><Relationship Id="rId34" Type="http://schemas.openxmlformats.org/officeDocument/2006/relationships/hyperlink" Target="https://www.3gpp.org/ftp/TSG_RAN/WG4_Radio/TSGR4_106/Docs/R4-2301147.zip" TargetMode="External"/><Relationship Id="rId42" Type="http://schemas.openxmlformats.org/officeDocument/2006/relationships/hyperlink" Target="https://www.3gpp.org/ftp/TSG_RAN/WG4_Radio/TSGR4_106/Docs/R4-2302529.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6/Docs/R4-2302240.zip" TargetMode="External"/><Relationship Id="rId29" Type="http://schemas.openxmlformats.org/officeDocument/2006/relationships/hyperlink" Target="https://www.3gpp.org/ftp/TSG_RAN/WG4_Radio/TSGR4_106/Docs/R4-230273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6/Docs/R4-2300821.zip" TargetMode="External"/><Relationship Id="rId24" Type="http://schemas.openxmlformats.org/officeDocument/2006/relationships/hyperlink" Target="https://www.3gpp.org/ftp/TSG_RAN/WG4_Radio/TSGR4_106/Docs/R4-2301620.zip" TargetMode="External"/><Relationship Id="rId32" Type="http://schemas.openxmlformats.org/officeDocument/2006/relationships/hyperlink" Target="https://www.3gpp.org/ftp/TSG_RAN/WG4_Radio/TSGR4_106/Docs/R4-2300707.zip" TargetMode="External"/><Relationship Id="rId37" Type="http://schemas.openxmlformats.org/officeDocument/2006/relationships/hyperlink" Target="https://www.3gpp.org/ftp/TSG_RAN/WG4_Radio/TSGR4_106/Docs/R4-2301569.zip" TargetMode="External"/><Relationship Id="rId40" Type="http://schemas.openxmlformats.org/officeDocument/2006/relationships/hyperlink" Target="https://www.3gpp.org/ftp/TSG_RAN/WG4_Radio/TSGR4_106/Docs/R4-2302337.zip" TargetMode="External"/><Relationship Id="rId45"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hyperlink" Target="https://www.3gpp.org/ftp/TSG_RAN/WG4_Radio/TSGR4_106/Docs/R4-2301620.zip" TargetMode="External"/><Relationship Id="rId23" Type="http://schemas.openxmlformats.org/officeDocument/2006/relationships/hyperlink" Target="https://www.3gpp.org/ftp/TSG_RAN/WG4_Radio/TSGR4_106/Docs/R4-2301147.zip" TargetMode="External"/><Relationship Id="rId28" Type="http://schemas.openxmlformats.org/officeDocument/2006/relationships/hyperlink" Target="https://www.3gpp.org/ftp/TSG_RAN/WG4_Radio/TSGR4_106/Docs/R4-2302529.zip" TargetMode="External"/><Relationship Id="rId36" Type="http://schemas.openxmlformats.org/officeDocument/2006/relationships/hyperlink" Target="https://www.3gpp.org/ftp/TSG_RAN/WG4_Radio/TSGR4_106/Docs/R4-2301433.zip" TargetMode="External"/><Relationship Id="rId10" Type="http://schemas.openxmlformats.org/officeDocument/2006/relationships/hyperlink" Target="https://www.3gpp.org/ftp/TSG_RAN/WG4_Radio/TSGR4_106/Docs/R4-2300194.zip" TargetMode="External"/><Relationship Id="rId19" Type="http://schemas.openxmlformats.org/officeDocument/2006/relationships/hyperlink" Target="https://www.3gpp.org/ftp/TSG_RAN/WG4_Radio/TSGR4_106/Docs/R4-2302733.zip" TargetMode="External"/><Relationship Id="rId31" Type="http://schemas.openxmlformats.org/officeDocument/2006/relationships/hyperlink" Target="https://www.3gpp.org/ftp/TSG_RAN/WG4_Radio/TSGR4_106/Docs/R4-2300343.zip" TargetMode="External"/><Relationship Id="rId44"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3gpp.org/ftp/TSG_RAN/WG4_Radio/TSGR4_106/Docs/R4-2300193.zip" TargetMode="External"/><Relationship Id="rId14" Type="http://schemas.openxmlformats.org/officeDocument/2006/relationships/hyperlink" Target="https://www.3gpp.org/ftp/TSG_RAN/WG4_Radio/TSGR4_106/Docs/R4-2301569.zip" TargetMode="External"/><Relationship Id="rId22" Type="http://schemas.openxmlformats.org/officeDocument/2006/relationships/hyperlink" Target="https://www.3gpp.org/ftp/TSG_RAN/WG4_Radio/TSGR4_106/Docs/R4-2300707.zip" TargetMode="External"/><Relationship Id="rId27" Type="http://schemas.openxmlformats.org/officeDocument/2006/relationships/hyperlink" Target="https://www.3gpp.org/ftp/TSG_RAN/WG4_Radio/TSGR4_106/Docs/R4-2302337.zip" TargetMode="External"/><Relationship Id="rId30" Type="http://schemas.openxmlformats.org/officeDocument/2006/relationships/hyperlink" Target="https://www.3gpp.org/ftp/TSG_RAN/WG4_Radio/TSGR4_106/Docs/R4-2300194.zip" TargetMode="External"/><Relationship Id="rId35" Type="http://schemas.openxmlformats.org/officeDocument/2006/relationships/hyperlink" Target="https://www.3gpp.org/ftp/TSG_RAN/WG4_Radio/TSGR4_106/Docs/R4-2301235.zip" TargetMode="External"/><Relationship Id="rId43" Type="http://schemas.openxmlformats.org/officeDocument/2006/relationships/hyperlink" Target="https://www.3gpp.org/ftp/TSG_RAN/WG4_Radio/TSGR4_106/Docs/R4-2302733.zip"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6/Docs/R4-2301235.zip" TargetMode="External"/><Relationship Id="rId17" Type="http://schemas.openxmlformats.org/officeDocument/2006/relationships/hyperlink" Target="https://www.3gpp.org/ftp/TSG_RAN/WG4_Radio/TSGR4_106/Docs/R4-2302337.zip" TargetMode="External"/><Relationship Id="rId25" Type="http://schemas.openxmlformats.org/officeDocument/2006/relationships/hyperlink" Target="https://www.3gpp.org/ftp/TSG_RAN/WG4_Radio/TSGR4_106/Docs/R4-2301928.zip" TargetMode="External"/><Relationship Id="rId33" Type="http://schemas.openxmlformats.org/officeDocument/2006/relationships/hyperlink" Target="https://www.3gpp.org/ftp/TSG_RAN/WG4_Radio/TSGR4_106/Docs/R4-2300821.zip" TargetMode="External"/><Relationship Id="rId38" Type="http://schemas.openxmlformats.org/officeDocument/2006/relationships/hyperlink" Target="https://www.3gpp.org/ftp/TSG_RAN/WG4_Radio/TSGR4_106/Docs/R4-2301620.zip" TargetMode="External"/><Relationship Id="rId46" Type="http://schemas.openxmlformats.org/officeDocument/2006/relationships/hyperlink" Target="https://www.3gpp.org/ftp/TSG_RAN/WG4_Radio/TSGR4_106/Docs/R4-2301619.zip" TargetMode="External"/><Relationship Id="rId20" Type="http://schemas.openxmlformats.org/officeDocument/2006/relationships/hyperlink" Target="https://www.3gpp.org/ftp/TSG_RAN/WG4_Radio/TSGR4_106/Docs/R4-2302734.zip" TargetMode="External"/><Relationship Id="rId41" Type="http://schemas.openxmlformats.org/officeDocument/2006/relationships/hyperlink" Target="https://www.3gpp.org/ftp/TSG_RAN/WG4_Radio/TSGR4_106/Docs/R4-2302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1C950-2ED5-4542-8C8B-C2AEBC089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2966</TotalTime>
  <Pages>17</Pages>
  <Words>6111</Words>
  <Characters>34835</Characters>
  <Application>Microsoft Office Word</Application>
  <DocSecurity>0</DocSecurity>
  <Lines>290</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96</cp:revision>
  <cp:lastPrinted>2019-04-25T01:09:00Z</cp:lastPrinted>
  <dcterms:created xsi:type="dcterms:W3CDTF">2022-11-06T14:39:00Z</dcterms:created>
  <dcterms:modified xsi:type="dcterms:W3CDTF">2023-02-24T05:41:00Z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PpjeLB1gRN0lwrPqMaCTkga71vcI+orHv+EudaFIO/eat55rz/B9i2Kf8KTmSsuNn/kBqxn3ls6KqCpdZamC0vDZ6SQ3KpLeRtrLxer9dJU8zLUqeAphaZ42FoUICpVVeWsluWv/KFRH+M8oeV2dtfypd1AlsMjyybcVEjKz7rvHz6i/cD5Rxgv6q1laLtt/6WprHqQPWphooPZbjQzMCi9dsCzc+TyOwawMKhDxBa+6oAeODxTMbniX4J5SttQ</vt:lpwstr>
  </property>
</Properties>
</file>