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C7731" w:rsidRPr="006C7731">
        <w:rPr>
          <w:rFonts w:ascii="Arial" w:eastAsiaTheme="minorEastAsia" w:hAnsi="Arial" w:cs="Arial"/>
          <w:b/>
          <w:sz w:val="24"/>
          <w:szCs w:val="24"/>
          <w:lang w:eastAsia="zh-CN"/>
        </w:rPr>
        <w:t>R4-2303192</w:t>
      </w:r>
      <w:r w:rsidR="006C7731" w:rsidRPr="006C7731">
        <w:rPr>
          <w:rFonts w:ascii="Arial" w:eastAsiaTheme="minorEastAsia" w:hAnsi="Arial" w:cs="Arial"/>
          <w:b/>
          <w:sz w:val="24"/>
          <w:szCs w:val="24"/>
          <w:lang w:eastAsia="zh-CN"/>
        </w:rPr>
        <w:tab/>
      </w:r>
    </w:p>
    <w:p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96E52">
        <w:rPr>
          <w:rFonts w:ascii="Arial" w:eastAsiaTheme="minorEastAsia" w:hAnsi="Arial" w:cs="Arial" w:hint="eastAsia"/>
          <w:color w:val="000000"/>
          <w:sz w:val="22"/>
          <w:lang w:eastAsia="zh-CN"/>
        </w:rPr>
        <w:t>9.13.6</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6E52" w:rsidRPr="00B22F5A">
        <w:rPr>
          <w:rFonts w:ascii="Arial" w:hAnsi="Arial" w:cs="Arial"/>
          <w:color w:val="000000"/>
          <w:sz w:val="22"/>
          <w:lang w:eastAsia="zh-CN"/>
        </w:rPr>
        <w:t>CMCC</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proofErr w:type="spellStart"/>
      <w:r w:rsidR="00F252A9">
        <w:rPr>
          <w:rFonts w:ascii="Arial" w:eastAsiaTheme="minorEastAsia" w:hAnsi="Arial" w:cs="Arial" w:hint="eastAsia"/>
          <w:color w:val="000000"/>
          <w:sz w:val="22"/>
          <w:lang w:eastAsia="zh-CN"/>
        </w:rPr>
        <w:t>Adhoc</w:t>
      </w:r>
      <w:proofErr w:type="spellEnd"/>
      <w:r w:rsidR="00F252A9" w:rsidRPr="0008555C">
        <w:rPr>
          <w:rFonts w:ascii="Arial" w:eastAsiaTheme="minorEastAsia" w:hAnsi="Arial" w:cs="Arial"/>
          <w:color w:val="000000"/>
          <w:sz w:val="22"/>
          <w:lang w:val="en-US"/>
        </w:rPr>
        <w:t xml:space="preserve"> meeting minutes for R18 </w:t>
      </w:r>
      <w:r w:rsidR="00F252A9">
        <w:rPr>
          <w:rFonts w:ascii="Arial" w:eastAsiaTheme="minorEastAsia" w:hAnsi="Arial" w:cs="Arial" w:hint="eastAsia"/>
          <w:color w:val="000000"/>
          <w:sz w:val="22"/>
          <w:lang w:val="en-US" w:eastAsia="zh-CN"/>
        </w:rPr>
        <w:t>NR ATG</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4006E6" w:rsidRDefault="004006E6" w:rsidP="004006E6">
      <w:pPr>
        <w:pStyle w:val="1"/>
        <w:rPr>
          <w:lang w:eastAsia="zh-CN"/>
        </w:rPr>
      </w:pPr>
      <w:r>
        <w:rPr>
          <w:rFonts w:hint="eastAsia"/>
          <w:lang w:eastAsia="zh-CN"/>
        </w:rPr>
        <w:t>Introduction</w:t>
      </w:r>
    </w:p>
    <w:p w:rsidR="006C7731" w:rsidRDefault="006C7731" w:rsidP="004006E6">
      <w:pPr>
        <w:rPr>
          <w:rFonts w:hint="eastAsia"/>
          <w:b/>
          <w:lang w:val="sv-SE" w:eastAsia="zh-CN"/>
        </w:rPr>
      </w:pPr>
      <w:r>
        <w:rPr>
          <w:rFonts w:hint="eastAsia"/>
          <w:b/>
          <w:lang w:val="sv-SE" w:eastAsia="zh-CN"/>
        </w:rPr>
        <w:t>The</w:t>
      </w:r>
      <w:r w:rsidR="004006E6" w:rsidRPr="00133F80">
        <w:rPr>
          <w:rFonts w:hint="eastAsia"/>
          <w:b/>
          <w:lang w:val="sv-SE" w:eastAsia="zh-CN"/>
        </w:rPr>
        <w:t xml:space="preserve"> following topics </w:t>
      </w:r>
      <w:r>
        <w:rPr>
          <w:rFonts w:hint="eastAsia"/>
          <w:b/>
          <w:lang w:val="sv-SE" w:eastAsia="zh-CN"/>
        </w:rPr>
        <w:t>were discussed during adhoc session</w:t>
      </w:r>
      <w:r w:rsidR="004006E6" w:rsidRPr="00133F80">
        <w:rPr>
          <w:rFonts w:hint="eastAsia"/>
          <w:b/>
          <w:lang w:val="sv-SE" w:eastAsia="zh-CN"/>
        </w:rPr>
        <w:t xml:space="preserve">. </w:t>
      </w:r>
    </w:p>
    <w:p w:rsidR="004006E6" w:rsidRPr="00133F80" w:rsidRDefault="004006E6" w:rsidP="004006E6">
      <w:pPr>
        <w:rPr>
          <w:b/>
          <w:lang w:val="sv-SE" w:eastAsia="zh-CN"/>
        </w:rPr>
      </w:pPr>
      <w:r w:rsidRPr="00133F80">
        <w:rPr>
          <w:rFonts w:hint="eastAsia"/>
          <w:b/>
          <w:lang w:val="sv-SE" w:eastAsia="zh-CN"/>
        </w:rPr>
        <w:t>1. Sub-topic 2-2 Mobility in RRM_CONNECTED</w:t>
      </w:r>
    </w:p>
    <w:p w:rsidR="004006E6" w:rsidRPr="00133F80" w:rsidRDefault="004006E6" w:rsidP="004006E6">
      <w:pPr>
        <w:rPr>
          <w:b/>
          <w:lang w:val="sv-SE" w:eastAsia="zh-CN"/>
        </w:rPr>
      </w:pPr>
      <w:r w:rsidRPr="00133F80">
        <w:rPr>
          <w:rFonts w:hint="eastAsia"/>
          <w:b/>
          <w:lang w:val="sv-SE" w:eastAsia="zh-CN"/>
        </w:rPr>
        <w:t>2. Sub-topic 3-1 Timing requirements</w:t>
      </w:r>
    </w:p>
    <w:p w:rsidR="004006E6" w:rsidRPr="00133F80" w:rsidRDefault="004006E6" w:rsidP="004006E6">
      <w:pPr>
        <w:rPr>
          <w:b/>
          <w:lang w:val="sv-SE" w:eastAsia="zh-CN"/>
        </w:rPr>
      </w:pPr>
      <w:r w:rsidRPr="00133F80">
        <w:rPr>
          <w:rFonts w:hint="eastAsia"/>
          <w:b/>
          <w:lang w:val="sv-SE" w:eastAsia="zh-CN"/>
        </w:rPr>
        <w:t>3. Sub-topic 5-1 Measurement requirements</w:t>
      </w:r>
    </w:p>
    <w:p w:rsidR="00484C5D" w:rsidRPr="004A7544" w:rsidRDefault="00142BB9" w:rsidP="005B4802">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3A3A">
        <w:rPr>
          <w:lang w:eastAsia="ja-JP"/>
        </w:rPr>
        <w:t>General aspects</w:t>
      </w:r>
    </w:p>
    <w:p w:rsidR="00484C5D" w:rsidRPr="004A7544" w:rsidRDefault="00837458" w:rsidP="00B831AE">
      <w:pPr>
        <w:pStyle w:val="2"/>
      </w:pPr>
      <w:r w:rsidRPr="004A7544">
        <w:rPr>
          <w:rFonts w:hint="eastAsia"/>
        </w:rPr>
        <w:t>Open issues</w:t>
      </w:r>
      <w:r w:rsidR="00DC2500">
        <w:t xml:space="preserve"> summary</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860239">
        <w:rPr>
          <w:sz w:val="24"/>
          <w:szCs w:val="16"/>
        </w:rPr>
        <w:t xml:space="preserve"> General issues</w:t>
      </w:r>
    </w:p>
    <w:p w:rsidR="00F52160" w:rsidRPr="00F52160" w:rsidRDefault="003418CB" w:rsidP="00F52160">
      <w:pPr>
        <w:rPr>
          <w:iCs/>
          <w:lang w:val="en-US" w:eastAsia="zh-CN"/>
        </w:rPr>
      </w:pPr>
      <w:r w:rsidRPr="00F52160">
        <w:rPr>
          <w:rFonts w:hint="eastAsia"/>
          <w:iCs/>
          <w:lang w:val="en-US" w:eastAsia="zh-CN"/>
        </w:rPr>
        <w:t>Sub-</w:t>
      </w:r>
      <w:r w:rsidR="00142BB9" w:rsidRPr="00F52160">
        <w:rPr>
          <w:rFonts w:hint="eastAsia"/>
          <w:iCs/>
          <w:lang w:val="en-US" w:eastAsia="zh-CN"/>
        </w:rPr>
        <w:t>topic</w:t>
      </w:r>
      <w:r w:rsidRPr="00F52160">
        <w:rPr>
          <w:rFonts w:hint="eastAsia"/>
          <w:iCs/>
          <w:lang w:val="en-US" w:eastAsia="zh-CN"/>
        </w:rPr>
        <w:t xml:space="preserve"> </w:t>
      </w:r>
      <w:r w:rsidR="00404831" w:rsidRPr="00F52160">
        <w:rPr>
          <w:iCs/>
          <w:lang w:val="en-US" w:eastAsia="zh-CN"/>
        </w:rPr>
        <w:t>description:</w:t>
      </w:r>
      <w:r w:rsidR="00F52160" w:rsidRPr="00F52160">
        <w:rPr>
          <w:iCs/>
          <w:lang w:val="en-US" w:eastAsia="zh-CN"/>
        </w:rPr>
        <w:t xml:space="preserve"> In sub-topic 1-1, we will discuss some fundamental assumptions and general impactions due to ATG feature</w:t>
      </w:r>
    </w:p>
    <w:p w:rsidR="00DD19DE" w:rsidRPr="006E1EF1" w:rsidRDefault="00DD19DE" w:rsidP="00B4108D">
      <w:pPr>
        <w:rPr>
          <w:i/>
          <w:lang w:val="en-US" w:eastAsia="zh-CN"/>
        </w:rPr>
      </w:pPr>
      <w:r w:rsidRPr="006E1EF1">
        <w:rPr>
          <w:i/>
          <w:lang w:val="en-US" w:eastAsia="zh-CN"/>
        </w:rPr>
        <w:t>Open issues and c</w:t>
      </w:r>
      <w:r w:rsidR="003418CB" w:rsidRPr="006E1EF1">
        <w:rPr>
          <w:i/>
          <w:lang w:val="en-US" w:eastAsia="zh-CN"/>
        </w:rPr>
        <w:t>andidate options before meeting</w:t>
      </w:r>
      <w:r w:rsidRPr="006E1EF1">
        <w:rPr>
          <w:i/>
          <w:lang w:val="en-US" w:eastAsia="zh-CN"/>
        </w:rPr>
        <w:t>:</w:t>
      </w:r>
    </w:p>
    <w:p w:rsidR="00F52160" w:rsidRPr="006E1EF1" w:rsidRDefault="00F52160" w:rsidP="00F52160">
      <w:pPr>
        <w:rPr>
          <w:b/>
          <w:u w:val="single"/>
          <w:lang w:eastAsia="ko-KR"/>
        </w:rPr>
      </w:pPr>
      <w:r w:rsidRPr="006E1EF1">
        <w:rPr>
          <w:b/>
          <w:u w:val="single"/>
          <w:lang w:eastAsia="ko-KR"/>
        </w:rPr>
        <w:t>Issue 1-1-</w:t>
      </w:r>
      <w:r w:rsidR="00860239" w:rsidRPr="006E1EF1">
        <w:rPr>
          <w:b/>
          <w:u w:val="single"/>
          <w:lang w:eastAsia="ko-KR"/>
        </w:rPr>
        <w:t>1</w:t>
      </w:r>
      <w:r w:rsidRPr="006E1EF1">
        <w:rPr>
          <w:b/>
          <w:u w:val="single"/>
          <w:lang w:eastAsia="ko-KR"/>
        </w:rPr>
        <w:t>: Maximum distance between ATG BS and Aircraft UE</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F52160" w:rsidRPr="006E1EF1" w:rsidRDefault="00F52160"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 xml:space="preserve">Option </w:t>
      </w:r>
      <w:r w:rsidRPr="006E1EF1">
        <w:rPr>
          <w:rFonts w:eastAsia="宋体" w:hint="eastAsia"/>
          <w:szCs w:val="24"/>
          <w:lang w:eastAsia="zh-CN"/>
        </w:rPr>
        <w:t>1</w:t>
      </w:r>
      <w:r w:rsidRPr="006E1EF1">
        <w:rPr>
          <w:rFonts w:eastAsia="宋体"/>
          <w:szCs w:val="24"/>
          <w:lang w:eastAsia="zh-CN"/>
        </w:rPr>
        <w:t>: The maximum distance between ATG BS and aircraft UE for RRM analysis is 250km.</w:t>
      </w:r>
      <w:r w:rsidR="00F3661D" w:rsidRPr="006E1EF1">
        <w:rPr>
          <w:rFonts w:eastAsia="宋体"/>
          <w:szCs w:val="24"/>
          <w:lang w:eastAsia="zh-CN"/>
        </w:rPr>
        <w:t xml:space="preserve"> (CMCC)</w:t>
      </w:r>
    </w:p>
    <w:p w:rsidR="00F52160" w:rsidRPr="006E1EF1" w:rsidRDefault="00F52160" w:rsidP="00F3661D">
      <w:pPr>
        <w:pStyle w:val="afe"/>
        <w:numPr>
          <w:ilvl w:val="2"/>
          <w:numId w:val="4"/>
        </w:numPr>
        <w:overflowPunct/>
        <w:autoSpaceDE/>
        <w:autoSpaceDN/>
        <w:adjustRightInd/>
        <w:spacing w:after="120"/>
        <w:ind w:firstLineChars="0"/>
        <w:textAlignment w:val="auto"/>
        <w:rPr>
          <w:rFonts w:eastAsia="宋体"/>
          <w:szCs w:val="24"/>
          <w:lang w:eastAsia="zh-CN"/>
        </w:rPr>
      </w:pPr>
      <w:r w:rsidRPr="006E1EF1">
        <w:rPr>
          <w:rFonts w:eastAsia="宋体" w:hint="eastAsia"/>
          <w:szCs w:val="24"/>
          <w:lang w:eastAsia="zh-CN"/>
        </w:rPr>
        <w:t>Option</w:t>
      </w:r>
      <w:r w:rsidRPr="006E1EF1">
        <w:rPr>
          <w:rFonts w:eastAsia="宋体"/>
          <w:szCs w:val="24"/>
          <w:lang w:eastAsia="zh-CN"/>
        </w:rPr>
        <w:t xml:space="preserve"> </w:t>
      </w:r>
      <w:r w:rsidR="00F3661D" w:rsidRPr="006E1EF1">
        <w:rPr>
          <w:rFonts w:eastAsia="宋体"/>
          <w:szCs w:val="24"/>
          <w:lang w:eastAsia="zh-CN"/>
        </w:rPr>
        <w:t>1-1: (ZTE)</w:t>
      </w:r>
      <w:r w:rsidRPr="006E1EF1">
        <w:rPr>
          <w:rFonts w:eastAsia="宋体"/>
          <w:szCs w:val="24"/>
          <w:lang w:eastAsia="zh-CN"/>
        </w:rPr>
        <w:t xml:space="preserve"> </w:t>
      </w:r>
    </w:p>
    <w:p w:rsidR="00F52160" w:rsidRPr="006E1EF1" w:rsidRDefault="00F52160" w:rsidP="00F3661D">
      <w:pPr>
        <w:pStyle w:val="afe"/>
        <w:numPr>
          <w:ilvl w:val="3"/>
          <w:numId w:val="4"/>
        </w:numPr>
        <w:overflowPunct/>
        <w:autoSpaceDE/>
        <w:autoSpaceDN/>
        <w:adjustRightInd/>
        <w:spacing w:after="120"/>
        <w:ind w:firstLineChars="0"/>
        <w:textAlignment w:val="auto"/>
        <w:rPr>
          <w:rFonts w:eastAsia="宋体"/>
          <w:szCs w:val="24"/>
          <w:lang w:eastAsia="zh-CN"/>
        </w:rPr>
      </w:pPr>
      <w:r w:rsidRPr="006E1EF1">
        <w:rPr>
          <w:szCs w:val="24"/>
          <w:lang w:eastAsia="zh-CN"/>
        </w:rPr>
        <w:t>Under the assumption of traditional TN deployment, considering the ISD of 100-200 km, the maximum distance between CPE and BS is 68-134 km or 58-115 km.</w:t>
      </w:r>
    </w:p>
    <w:p w:rsidR="00F52160" w:rsidRPr="006E1EF1" w:rsidRDefault="00F52160" w:rsidP="00F3661D">
      <w:pPr>
        <w:pStyle w:val="afe"/>
        <w:numPr>
          <w:ilvl w:val="3"/>
          <w:numId w:val="4"/>
        </w:numPr>
        <w:overflowPunct/>
        <w:autoSpaceDE/>
        <w:autoSpaceDN/>
        <w:adjustRightInd/>
        <w:spacing w:after="120"/>
        <w:ind w:firstLineChars="0"/>
        <w:textAlignment w:val="auto"/>
        <w:rPr>
          <w:rFonts w:eastAsia="宋体"/>
          <w:szCs w:val="24"/>
          <w:lang w:eastAsia="zh-CN"/>
        </w:rPr>
      </w:pPr>
      <w:r w:rsidRPr="006E1EF1">
        <w:rPr>
          <w:szCs w:val="24"/>
          <w:lang w:eastAsia="zh-CN"/>
        </w:rPr>
        <w:t>Under the assumption of horizon beam coverage deployment, considering the ISD of 100-200 km, the maximum distance between CPE and BS is 120-220 km for non sub-array case and 150-250 km for sub-array case.</w:t>
      </w:r>
    </w:p>
    <w:p w:rsidR="00F3661D" w:rsidRPr="006E1EF1" w:rsidRDefault="00F3661D"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Option 2: No need to define the upper bound of cell range assumption unless clear RRM impact it identified. (HW)</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F3661D" w:rsidRPr="006E1EF1" w:rsidRDefault="00752D3C" w:rsidP="00F3661D">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If RRM impact is identified</w:t>
      </w:r>
      <w:r w:rsidR="00F3661D" w:rsidRPr="006E1EF1">
        <w:rPr>
          <w:rFonts w:eastAsia="宋体"/>
          <w:szCs w:val="24"/>
          <w:lang w:eastAsia="zh-CN"/>
        </w:rPr>
        <w:t>, consider the maximum distance between ATG BS and CPE for RRM analysis is 250km</w:t>
      </w:r>
      <w:r w:rsidRPr="006E1EF1">
        <w:rPr>
          <w:rFonts w:eastAsia="宋体"/>
          <w:szCs w:val="24"/>
          <w:lang w:eastAsia="zh-CN"/>
        </w:rPr>
        <w:t>.</w:t>
      </w:r>
    </w:p>
    <w:p w:rsidR="00F52160" w:rsidRPr="006E1EF1" w:rsidRDefault="00F52160" w:rsidP="00F3661D">
      <w:pPr>
        <w:spacing w:after="120"/>
        <w:rPr>
          <w:szCs w:val="24"/>
          <w:lang w:eastAsia="zh-CN"/>
        </w:rPr>
      </w:pPr>
    </w:p>
    <w:p w:rsidR="00F52160" w:rsidRPr="006E1EF1" w:rsidRDefault="00F52160" w:rsidP="00F52160">
      <w:pPr>
        <w:rPr>
          <w:b/>
          <w:u w:val="single"/>
          <w:lang w:eastAsia="ko-KR"/>
        </w:rPr>
      </w:pPr>
      <w:r w:rsidRPr="006E1EF1">
        <w:rPr>
          <w:b/>
          <w:u w:val="single"/>
          <w:lang w:eastAsia="ko-KR"/>
        </w:rPr>
        <w:t>Issue 1-1-</w:t>
      </w:r>
      <w:r w:rsidR="0060322E" w:rsidRPr="006E1EF1">
        <w:rPr>
          <w:b/>
          <w:u w:val="single"/>
          <w:lang w:eastAsia="ko-KR"/>
        </w:rPr>
        <w:t>2</w:t>
      </w:r>
      <w:r w:rsidRPr="006E1EF1">
        <w:rPr>
          <w:b/>
          <w:u w:val="single"/>
          <w:lang w:eastAsia="ko-KR"/>
        </w:rPr>
        <w:t>: Duplex mode and SCS</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860239" w:rsidRPr="006E1EF1" w:rsidRDefault="00F52160"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lastRenderedPageBreak/>
        <w:t xml:space="preserve">Option 1: </w:t>
      </w:r>
      <w:r w:rsidR="00860239" w:rsidRPr="006E1EF1">
        <w:rPr>
          <w:rFonts w:eastAsia="宋体"/>
          <w:szCs w:val="24"/>
          <w:lang w:eastAsia="zh-CN"/>
        </w:rPr>
        <w:t>For the core requirements, consider all the SCS’s of 15kHz, 30kHz and 60kHz for FDD and TDD (CATT)</w:t>
      </w:r>
    </w:p>
    <w:p w:rsidR="00860239" w:rsidRPr="006E1EF1" w:rsidRDefault="00860239"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Option 2: Don’t define UE transmit timing requirements for 60kHz SCS. (CMCC)</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EA750F" w:rsidRPr="006E1EF1" w:rsidRDefault="00EA750F" w:rsidP="0034324F">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I</w:t>
      </w:r>
      <w:r w:rsidR="0034324F" w:rsidRPr="006E1EF1">
        <w:rPr>
          <w:rFonts w:eastAsia="宋体"/>
          <w:szCs w:val="24"/>
          <w:lang w:eastAsia="zh-CN"/>
        </w:rPr>
        <w:t xml:space="preserve">nvestigate core requirements considering all the SCS’s of 15kHz, 30kHz and 60kHz for FDD and TDD. </w:t>
      </w:r>
    </w:p>
    <w:p w:rsidR="00F52160" w:rsidRPr="006E1EF1" w:rsidRDefault="00EA750F" w:rsidP="00EA750F">
      <w:pPr>
        <w:pStyle w:val="afe"/>
        <w:numPr>
          <w:ilvl w:val="2"/>
          <w:numId w:val="4"/>
        </w:numPr>
        <w:overflowPunct/>
        <w:autoSpaceDE/>
        <w:autoSpaceDN/>
        <w:adjustRightInd/>
        <w:spacing w:after="120"/>
        <w:ind w:firstLineChars="0"/>
        <w:textAlignment w:val="auto"/>
        <w:rPr>
          <w:rFonts w:eastAsia="宋体"/>
          <w:szCs w:val="24"/>
          <w:lang w:eastAsia="zh-CN"/>
        </w:rPr>
      </w:pPr>
      <w:r w:rsidRPr="006E1EF1">
        <w:rPr>
          <w:rFonts w:eastAsia="宋体"/>
          <w:szCs w:val="24"/>
          <w:lang w:eastAsia="zh-CN"/>
        </w:rPr>
        <w:t>Further discuss whether UE transmit timing requirements can be defined for 60kHz SCS in Issue 3-1-</w:t>
      </w:r>
      <w:r w:rsidR="008F5CD1">
        <w:rPr>
          <w:rFonts w:eastAsia="宋体"/>
          <w:szCs w:val="24"/>
          <w:lang w:eastAsia="zh-CN"/>
        </w:rPr>
        <w:t>2</w:t>
      </w:r>
      <w:r w:rsidRPr="006E1EF1">
        <w:rPr>
          <w:rFonts w:eastAsia="宋体"/>
          <w:szCs w:val="24"/>
          <w:lang w:eastAsia="zh-CN"/>
        </w:rPr>
        <w:t>.</w:t>
      </w:r>
    </w:p>
    <w:p w:rsidR="0034324F" w:rsidRPr="008F5CD1" w:rsidRDefault="0034324F" w:rsidP="0034324F">
      <w:pPr>
        <w:spacing w:after="120"/>
        <w:rPr>
          <w:szCs w:val="24"/>
          <w:lang w:eastAsia="zh-CN"/>
        </w:rPr>
      </w:pPr>
    </w:p>
    <w:p w:rsidR="00F52160" w:rsidRPr="006E1EF1" w:rsidRDefault="00F52160" w:rsidP="00F52160">
      <w:pPr>
        <w:rPr>
          <w:b/>
          <w:u w:val="single"/>
          <w:lang w:eastAsia="ko-KR"/>
        </w:rPr>
      </w:pPr>
      <w:r w:rsidRPr="006E1EF1">
        <w:rPr>
          <w:b/>
          <w:u w:val="single"/>
          <w:lang w:eastAsia="ko-KR"/>
        </w:rPr>
        <w:t>Issue 1-1-</w:t>
      </w:r>
      <w:r w:rsidR="0060322E" w:rsidRPr="006E1EF1">
        <w:rPr>
          <w:b/>
          <w:u w:val="single"/>
          <w:lang w:eastAsia="ko-KR"/>
        </w:rPr>
        <w:t>3</w:t>
      </w:r>
      <w:r w:rsidRPr="006E1EF1">
        <w:rPr>
          <w:b/>
          <w:u w:val="single"/>
          <w:lang w:eastAsia="ko-KR"/>
        </w:rPr>
        <w:t>: whether new UAI reporting method could be introduced</w:t>
      </w:r>
    </w:p>
    <w:p w:rsidR="00F52160" w:rsidRPr="006E1EF1" w:rsidRDefault="00F52160" w:rsidP="00F52160">
      <w:pPr>
        <w:pStyle w:val="afe"/>
        <w:numPr>
          <w:ilvl w:val="0"/>
          <w:numId w:val="4"/>
        </w:numPr>
        <w:overflowPunct/>
        <w:autoSpaceDE/>
        <w:autoSpaceDN/>
        <w:adjustRightInd/>
        <w:spacing w:after="120"/>
        <w:ind w:left="720" w:firstLineChars="0"/>
        <w:textAlignment w:val="auto"/>
      </w:pPr>
      <w:r w:rsidRPr="006E1EF1">
        <w:t>Proposals</w:t>
      </w:r>
    </w:p>
    <w:p w:rsidR="002B18BE" w:rsidRPr="006E1EF1" w:rsidRDefault="00F52160" w:rsidP="00C62361">
      <w:pPr>
        <w:pStyle w:val="afe"/>
        <w:numPr>
          <w:ilvl w:val="1"/>
          <w:numId w:val="4"/>
        </w:numPr>
        <w:overflowPunct/>
        <w:autoSpaceDE/>
        <w:autoSpaceDN/>
        <w:adjustRightInd/>
        <w:spacing w:after="120"/>
        <w:ind w:left="1440" w:firstLineChars="0"/>
        <w:textAlignment w:val="auto"/>
      </w:pPr>
      <w:r w:rsidRPr="006E1EF1">
        <w:t xml:space="preserve">Option 1: </w:t>
      </w:r>
      <w:r w:rsidR="002B18BE" w:rsidRPr="006E1EF1">
        <w:t>The necessity to define RRM requirements based on assistant information should be investigated first for the related requirements.</w:t>
      </w:r>
      <w:r w:rsidR="006A6985" w:rsidRPr="006E1EF1">
        <w:t xml:space="preserve"> RAN1/RAN2 work is required.</w:t>
      </w:r>
      <w:r w:rsidR="002B18BE" w:rsidRPr="006E1EF1">
        <w:t xml:space="preserve"> (HW</w:t>
      </w:r>
      <w:r w:rsidR="006A6985" w:rsidRPr="006E1EF1">
        <w:t>, CATT</w:t>
      </w:r>
      <w:r w:rsidR="002B18BE" w:rsidRPr="006E1EF1">
        <w:t>)</w:t>
      </w:r>
    </w:p>
    <w:p w:rsidR="006B32C2" w:rsidRPr="006E1EF1" w:rsidRDefault="002B18BE" w:rsidP="002B18BE">
      <w:pPr>
        <w:pStyle w:val="afe"/>
        <w:numPr>
          <w:ilvl w:val="2"/>
          <w:numId w:val="4"/>
        </w:numPr>
        <w:overflowPunct/>
        <w:autoSpaceDE/>
        <w:autoSpaceDN/>
        <w:adjustRightInd/>
        <w:spacing w:after="120"/>
        <w:ind w:firstLineChars="0"/>
        <w:textAlignment w:val="auto"/>
      </w:pPr>
      <w:r w:rsidRPr="006E1EF1">
        <w:t xml:space="preserve">Option 1-1: </w:t>
      </w:r>
      <w:r w:rsidR="006B32C2" w:rsidRPr="006E1EF1">
        <w:t>If there is obvious motivation and feasibility assurance when considering the other RRM requirements</w:t>
      </w:r>
      <w:r w:rsidR="00E7544F" w:rsidRPr="006E1EF1">
        <w:t>, introducing the report of relevant assistance information can be considered (CATT)</w:t>
      </w:r>
    </w:p>
    <w:p w:rsidR="006A6985" w:rsidRPr="006E1EF1" w:rsidRDefault="006A6985" w:rsidP="006A6985">
      <w:pPr>
        <w:pStyle w:val="afe"/>
        <w:numPr>
          <w:ilvl w:val="2"/>
          <w:numId w:val="4"/>
        </w:numPr>
        <w:overflowPunct/>
        <w:autoSpaceDE/>
        <w:autoSpaceDN/>
        <w:adjustRightInd/>
        <w:spacing w:after="120"/>
        <w:ind w:firstLineChars="0"/>
        <w:textAlignment w:val="auto"/>
        <w:rPr>
          <w:rFonts w:eastAsia="Yu Mincho"/>
        </w:rPr>
      </w:pPr>
      <w:r w:rsidRPr="006E1EF1">
        <w:rPr>
          <w:rFonts w:eastAsia="Yu Mincho"/>
        </w:rPr>
        <w:t>Option 1-2: Whether to introduce new UE assistant information will require RAN1/RAN2 work, which shall not be decided in WG level. (HW)</w:t>
      </w:r>
    </w:p>
    <w:p w:rsidR="00C62361" w:rsidRPr="006E1EF1" w:rsidRDefault="00C62361" w:rsidP="00F52160">
      <w:pPr>
        <w:pStyle w:val="afe"/>
        <w:numPr>
          <w:ilvl w:val="1"/>
          <w:numId w:val="4"/>
        </w:numPr>
        <w:overflowPunct/>
        <w:autoSpaceDE/>
        <w:autoSpaceDN/>
        <w:adjustRightInd/>
        <w:spacing w:after="120"/>
        <w:ind w:left="1440" w:firstLineChars="0"/>
        <w:textAlignment w:val="auto"/>
        <w:rPr>
          <w:rFonts w:eastAsia="Yu Mincho"/>
        </w:rPr>
      </w:pPr>
      <w:r w:rsidRPr="006E1EF1">
        <w:rPr>
          <w:rFonts w:eastAsia="Yu Mincho"/>
        </w:rPr>
        <w:t>Option 2: There is no need to preclude new UAI and its reporting methods at this stage. Postpone the decision on assistance information (both UE-based and network-based) until the RRM requirement framework is clear</w:t>
      </w:r>
      <w:r w:rsidR="00FD5AEA" w:rsidRPr="006E1EF1">
        <w:rPr>
          <w:rFonts w:eastAsia="Yu Mincho"/>
        </w:rPr>
        <w:t xml:space="preserve"> (LGE,</w:t>
      </w:r>
      <w:r w:rsidR="00DC3E99" w:rsidRPr="006E1EF1">
        <w:rPr>
          <w:rFonts w:eastAsia="Yu Mincho"/>
        </w:rPr>
        <w:t xml:space="preserve"> Apple</w:t>
      </w:r>
      <w:r w:rsidR="00FD5AEA" w:rsidRPr="006E1EF1">
        <w:rPr>
          <w:rFonts w:eastAsia="Yu Mincho"/>
        </w:rPr>
        <w:t>)</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Yu Mincho"/>
        </w:rPr>
      </w:pPr>
      <w:r w:rsidRPr="006E1EF1">
        <w:rPr>
          <w:rFonts w:eastAsia="Yu Mincho"/>
        </w:rPr>
        <w:t>Recommended WF</w:t>
      </w:r>
    </w:p>
    <w:p w:rsidR="00A77E40" w:rsidRPr="006E1EF1" w:rsidRDefault="00F52160" w:rsidP="00F52160">
      <w:pPr>
        <w:pStyle w:val="afe"/>
        <w:numPr>
          <w:ilvl w:val="1"/>
          <w:numId w:val="4"/>
        </w:numPr>
        <w:overflowPunct/>
        <w:autoSpaceDE/>
        <w:autoSpaceDN/>
        <w:adjustRightInd/>
        <w:spacing w:after="120"/>
        <w:ind w:left="1440" w:firstLineChars="0"/>
        <w:textAlignment w:val="auto"/>
        <w:rPr>
          <w:rFonts w:eastAsia="Yu Mincho"/>
        </w:rPr>
      </w:pPr>
      <w:r w:rsidRPr="006E1EF1">
        <w:rPr>
          <w:rFonts w:eastAsia="Yu Mincho"/>
        </w:rPr>
        <w:t xml:space="preserve">Discuss the </w:t>
      </w:r>
      <w:r w:rsidR="00A77E40" w:rsidRPr="006E1EF1">
        <w:rPr>
          <w:rFonts w:eastAsia="Yu Mincho"/>
        </w:rPr>
        <w:t xml:space="preserve">necessity of UAI (both UE-based and network-based) </w:t>
      </w:r>
      <w:r w:rsidR="00A77E40" w:rsidRPr="006E1EF1">
        <w:rPr>
          <w:rFonts w:eastAsia="Yu Mincho" w:hint="eastAsia"/>
        </w:rPr>
        <w:t>in</w:t>
      </w:r>
      <w:r w:rsidR="00A77E40" w:rsidRPr="006E1EF1">
        <w:rPr>
          <w:rFonts w:eastAsia="Yu Mincho"/>
        </w:rPr>
        <w:t xml:space="preserve"> </w:t>
      </w:r>
      <w:r w:rsidR="00A77E40" w:rsidRPr="006E1EF1">
        <w:rPr>
          <w:rFonts w:eastAsia="Yu Mincho" w:hint="eastAsia"/>
        </w:rPr>
        <w:t>each</w:t>
      </w:r>
      <w:r w:rsidR="00A77E40" w:rsidRPr="006E1EF1">
        <w:rPr>
          <w:rFonts w:eastAsia="Yu Mincho"/>
        </w:rPr>
        <w:t xml:space="preserve"> RRM requirement</w:t>
      </w:r>
    </w:p>
    <w:p w:rsidR="00A0316C" w:rsidRPr="006E1EF1" w:rsidRDefault="00A77E40" w:rsidP="00A77E40">
      <w:pPr>
        <w:pStyle w:val="afe"/>
        <w:numPr>
          <w:ilvl w:val="2"/>
          <w:numId w:val="4"/>
        </w:numPr>
        <w:overflowPunct/>
        <w:autoSpaceDE/>
        <w:autoSpaceDN/>
        <w:adjustRightInd/>
        <w:spacing w:after="120"/>
        <w:ind w:firstLineChars="0"/>
        <w:textAlignment w:val="auto"/>
        <w:rPr>
          <w:rFonts w:eastAsia="Yu Mincho"/>
        </w:rPr>
      </w:pPr>
      <w:r w:rsidRPr="006E1EF1">
        <w:rPr>
          <w:rFonts w:eastAsia="Yu Mincho"/>
        </w:rPr>
        <w:t xml:space="preserve">If there is obvious motivation and feasibility assurance, introducing the report of relevant assistance information can be considered. </w:t>
      </w:r>
    </w:p>
    <w:p w:rsidR="00F52160" w:rsidRPr="006E1EF1" w:rsidRDefault="00A77E40" w:rsidP="00A77E40">
      <w:pPr>
        <w:pStyle w:val="afe"/>
        <w:numPr>
          <w:ilvl w:val="2"/>
          <w:numId w:val="4"/>
        </w:numPr>
        <w:overflowPunct/>
        <w:autoSpaceDE/>
        <w:autoSpaceDN/>
        <w:adjustRightInd/>
        <w:spacing w:after="120"/>
        <w:ind w:firstLineChars="0"/>
        <w:textAlignment w:val="auto"/>
        <w:rPr>
          <w:rFonts w:eastAsia="Yu Mincho"/>
        </w:rPr>
      </w:pPr>
      <w:r w:rsidRPr="006E1EF1">
        <w:rPr>
          <w:rFonts w:eastAsia="Yu Mincho"/>
        </w:rPr>
        <w:t>LS should be sent to RAN1/2 or RAN plenary</w:t>
      </w:r>
      <w:r w:rsidR="00D439C1" w:rsidRPr="006E1EF1">
        <w:rPr>
          <w:rFonts w:eastAsia="Yu Mincho"/>
        </w:rPr>
        <w:t xml:space="preserve"> if needed.</w:t>
      </w:r>
    </w:p>
    <w:p w:rsidR="00A77E40" w:rsidRPr="006E1EF1" w:rsidRDefault="00A77E40" w:rsidP="00A77E40">
      <w:pPr>
        <w:spacing w:after="120"/>
        <w:rPr>
          <w:szCs w:val="24"/>
          <w:lang w:eastAsia="zh-CN"/>
        </w:rPr>
      </w:pPr>
    </w:p>
    <w:p w:rsidR="00F52160" w:rsidRPr="006E1EF1" w:rsidRDefault="00F52160" w:rsidP="00F52160">
      <w:pPr>
        <w:rPr>
          <w:b/>
          <w:u w:val="single"/>
          <w:lang w:eastAsia="ko-KR"/>
        </w:rPr>
      </w:pPr>
      <w:r w:rsidRPr="006E1EF1">
        <w:rPr>
          <w:b/>
          <w:u w:val="single"/>
          <w:lang w:eastAsia="ko-KR"/>
        </w:rPr>
        <w:t>Issue 1-1-</w:t>
      </w:r>
      <w:r w:rsidR="0060322E" w:rsidRPr="006E1EF1">
        <w:rPr>
          <w:b/>
          <w:u w:val="single"/>
          <w:lang w:eastAsia="ko-KR"/>
        </w:rPr>
        <w:t>4</w:t>
      </w:r>
      <w:r w:rsidRPr="006E1EF1">
        <w:rPr>
          <w:b/>
          <w:u w:val="single"/>
          <w:lang w:eastAsia="ko-KR"/>
        </w:rPr>
        <w:t>: Band table</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F52160" w:rsidRPr="006E1EF1" w:rsidRDefault="00F52160"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 xml:space="preserve">Option 1: </w:t>
      </w:r>
      <w:r w:rsidR="00A0316C" w:rsidRPr="006E1EF1">
        <w:rPr>
          <w:rFonts w:eastAsia="宋体"/>
          <w:szCs w:val="24"/>
          <w:lang w:eastAsia="zh-CN"/>
        </w:rPr>
        <w:t>RAN4 to revisit the discussions on need for separate frequency band grouping table after REFSENS has been agreed for ATG bands.</w:t>
      </w:r>
      <w:r w:rsidRPr="006E1EF1">
        <w:rPr>
          <w:rFonts w:eastAsia="宋体"/>
          <w:szCs w:val="24"/>
          <w:lang w:eastAsia="zh-CN"/>
        </w:rPr>
        <w:t xml:space="preserve"> (Ericsson)</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F52160" w:rsidRPr="006E1EF1" w:rsidRDefault="00F52160" w:rsidP="00F52160">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Postpone the discussion, wait the conclusion from RF session.</w:t>
      </w:r>
    </w:p>
    <w:p w:rsidR="00F52160" w:rsidRPr="006E1EF1" w:rsidRDefault="00F52160" w:rsidP="00B4108D">
      <w:pPr>
        <w:rPr>
          <w:b/>
          <w:u w:val="single"/>
          <w:lang w:eastAsia="ko-KR"/>
        </w:rPr>
      </w:pPr>
    </w:p>
    <w:p w:rsidR="00B4108D" w:rsidRPr="006E1EF1" w:rsidRDefault="00B4108D" w:rsidP="00B4108D">
      <w:pPr>
        <w:rPr>
          <w:b/>
          <w:u w:val="single"/>
          <w:lang w:eastAsia="ko-KR"/>
        </w:rPr>
      </w:pPr>
      <w:r w:rsidRPr="006E1EF1">
        <w:rPr>
          <w:b/>
          <w:u w:val="single"/>
          <w:lang w:eastAsia="ko-KR"/>
        </w:rPr>
        <w:t>Issue 1-1</w:t>
      </w:r>
      <w:r w:rsidR="0060322E" w:rsidRPr="006E1EF1">
        <w:rPr>
          <w:b/>
          <w:u w:val="single"/>
          <w:lang w:eastAsia="ko-KR"/>
        </w:rPr>
        <w:t>-5</w:t>
      </w:r>
      <w:r w:rsidRPr="006E1EF1">
        <w:rPr>
          <w:b/>
          <w:u w:val="single"/>
          <w:lang w:eastAsia="ko-KR"/>
        </w:rPr>
        <w:t xml:space="preserve">: </w:t>
      </w:r>
      <w:r w:rsidR="00A0316C" w:rsidRPr="006E1EF1">
        <w:rPr>
          <w:b/>
          <w:u w:val="single"/>
          <w:lang w:eastAsia="ko-KR"/>
        </w:rPr>
        <w:t>How to involve ATG RRM core requirements in TS38.133</w:t>
      </w:r>
    </w:p>
    <w:p w:rsidR="00B4108D" w:rsidRPr="006E1EF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A0316C" w:rsidRPr="006E1EF1" w:rsidRDefault="00B4108D" w:rsidP="00A0316C">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t xml:space="preserve">Option 1: </w:t>
      </w:r>
      <w:r w:rsidR="00A0316C" w:rsidRPr="006E1EF1">
        <w:rPr>
          <w:rFonts w:eastAsia="宋体"/>
          <w:szCs w:val="24"/>
          <w:lang w:eastAsia="zh-CN"/>
        </w:rPr>
        <w:t>ATG specific RRM requirements are defined in separate sections in TS 38.133.</w:t>
      </w:r>
    </w:p>
    <w:p w:rsidR="00B4108D" w:rsidRPr="006E1EF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B4108D" w:rsidRPr="0093084A" w:rsidRDefault="0062405A" w:rsidP="00A92B8B">
      <w:pPr>
        <w:pStyle w:val="afe"/>
        <w:numPr>
          <w:ilvl w:val="1"/>
          <w:numId w:val="4"/>
        </w:numPr>
        <w:overflowPunct/>
        <w:autoSpaceDE/>
        <w:autoSpaceDN/>
        <w:adjustRightInd/>
        <w:spacing w:after="120"/>
        <w:ind w:left="1440" w:firstLineChars="0"/>
        <w:textAlignment w:val="auto"/>
        <w:rPr>
          <w:i/>
          <w:lang w:eastAsia="zh-CN"/>
        </w:rPr>
      </w:pPr>
      <w:r>
        <w:rPr>
          <w:rFonts w:eastAsia="宋体"/>
          <w:szCs w:val="24"/>
          <w:lang w:eastAsia="zh-CN"/>
        </w:rPr>
        <w:t xml:space="preserve">How to involve ATG RRM core requirements will highly depend on how many requirements are impacted by ATG feature. </w:t>
      </w:r>
      <w:r w:rsidR="00E61B12">
        <w:rPr>
          <w:rFonts w:eastAsia="宋体"/>
          <w:szCs w:val="24"/>
          <w:lang w:eastAsia="zh-CN"/>
        </w:rPr>
        <w:t>If the progress of core requirement discussion is going well</w:t>
      </w:r>
      <w:r w:rsidR="005E6B74">
        <w:rPr>
          <w:rFonts w:eastAsia="宋体"/>
          <w:szCs w:val="24"/>
          <w:lang w:eastAsia="zh-CN"/>
        </w:rPr>
        <w:t>, RAN4 could continue the d</w:t>
      </w:r>
      <w:r w:rsidR="005E6B74" w:rsidRPr="006E1EF1">
        <w:rPr>
          <w:rFonts w:eastAsia="宋体"/>
          <w:szCs w:val="24"/>
          <w:lang w:eastAsia="zh-CN"/>
        </w:rPr>
        <w:t>iscuss</w:t>
      </w:r>
      <w:r w:rsidR="005E6B74">
        <w:rPr>
          <w:rFonts w:eastAsia="宋体"/>
          <w:szCs w:val="24"/>
          <w:lang w:eastAsia="zh-CN"/>
        </w:rPr>
        <w:t>ion with</w:t>
      </w:r>
      <w:r w:rsidR="005E6B74" w:rsidRPr="006E1EF1">
        <w:rPr>
          <w:rFonts w:eastAsia="宋体"/>
          <w:szCs w:val="24"/>
          <w:lang w:eastAsia="zh-CN"/>
        </w:rPr>
        <w:t xml:space="preserve"> the </w:t>
      </w:r>
      <w:r w:rsidR="005E6B74">
        <w:rPr>
          <w:rFonts w:eastAsia="宋体"/>
          <w:szCs w:val="24"/>
          <w:lang w:eastAsia="zh-CN"/>
        </w:rPr>
        <w:t>original o</w:t>
      </w:r>
      <w:r w:rsidR="005E6B74" w:rsidRPr="006E1EF1">
        <w:rPr>
          <w:rFonts w:eastAsia="宋体"/>
          <w:szCs w:val="24"/>
          <w:lang w:eastAsia="zh-CN"/>
        </w:rPr>
        <w:t>ption</w:t>
      </w:r>
      <w:r w:rsidR="005E6B74">
        <w:rPr>
          <w:rFonts w:eastAsia="宋体"/>
          <w:szCs w:val="24"/>
          <w:lang w:eastAsia="zh-CN"/>
        </w:rPr>
        <w:t>s, which were</w:t>
      </w:r>
      <w:r w:rsidR="0093084A">
        <w:rPr>
          <w:rFonts w:eastAsia="宋体"/>
          <w:szCs w:val="24"/>
          <w:lang w:eastAsia="zh-CN"/>
        </w:rPr>
        <w:t xml:space="preserve"> postponed </w:t>
      </w:r>
      <w:r w:rsidR="005E6B74">
        <w:rPr>
          <w:rFonts w:eastAsia="宋体"/>
          <w:szCs w:val="24"/>
          <w:lang w:eastAsia="zh-CN"/>
        </w:rPr>
        <w:t>since</w:t>
      </w:r>
      <w:r w:rsidR="0093084A">
        <w:rPr>
          <w:rFonts w:eastAsia="宋体"/>
          <w:szCs w:val="24"/>
          <w:lang w:eastAsia="zh-CN"/>
        </w:rPr>
        <w:t xml:space="preserve"> RAN4#104b</w:t>
      </w:r>
      <w:r w:rsidR="0093084A">
        <w:rPr>
          <w:rFonts w:eastAsia="宋体" w:hint="eastAsia"/>
          <w:szCs w:val="24"/>
          <w:lang w:eastAsia="zh-CN"/>
        </w:rPr>
        <w:t>-e</w:t>
      </w:r>
      <w:r w:rsidR="0093084A">
        <w:rPr>
          <w:rFonts w:eastAsia="宋体"/>
          <w:szCs w:val="24"/>
          <w:lang w:eastAsia="zh-CN"/>
        </w:rPr>
        <w:t xml:space="preserve">. </w:t>
      </w:r>
    </w:p>
    <w:p w:rsidR="0093084A" w:rsidRPr="00CB303B" w:rsidRDefault="0093084A" w:rsidP="0093084A">
      <w:pPr>
        <w:pStyle w:val="afe"/>
        <w:numPr>
          <w:ilvl w:val="2"/>
          <w:numId w:val="4"/>
        </w:numPr>
        <w:overflowPunct/>
        <w:autoSpaceDE/>
        <w:autoSpaceDN/>
        <w:adjustRightInd/>
        <w:spacing w:after="120"/>
        <w:ind w:firstLineChars="0"/>
        <w:textAlignment w:val="auto"/>
        <w:rPr>
          <w:rFonts w:eastAsia="宋体"/>
        </w:rPr>
      </w:pPr>
      <w:r w:rsidRPr="00CB303B">
        <w:rPr>
          <w:rFonts w:eastAsia="宋体"/>
        </w:rPr>
        <w:t xml:space="preserve">Option 1: </w:t>
      </w:r>
      <w:r w:rsidRPr="006E1EF1">
        <w:rPr>
          <w:rFonts w:eastAsia="宋体"/>
          <w:szCs w:val="24"/>
          <w:lang w:eastAsia="zh-CN"/>
        </w:rPr>
        <w:t>ATG specific RRM requirements</w:t>
      </w:r>
      <w:r w:rsidRPr="00CB303B">
        <w:rPr>
          <w:rFonts w:eastAsia="宋体"/>
        </w:rPr>
        <w:t xml:space="preserve"> </w:t>
      </w:r>
      <w:r>
        <w:rPr>
          <w:rFonts w:eastAsia="宋体"/>
        </w:rPr>
        <w:t xml:space="preserve">are </w:t>
      </w:r>
      <w:r w:rsidRPr="00CB303B">
        <w:rPr>
          <w:rFonts w:eastAsia="宋体"/>
        </w:rPr>
        <w:t xml:space="preserve">defined in </w:t>
      </w:r>
      <w:r w:rsidRPr="006E1EF1">
        <w:rPr>
          <w:rFonts w:eastAsia="宋体"/>
          <w:szCs w:val="24"/>
          <w:lang w:eastAsia="zh-CN"/>
        </w:rPr>
        <w:t>separate</w:t>
      </w:r>
      <w:r w:rsidRPr="00CB303B">
        <w:rPr>
          <w:rFonts w:eastAsia="宋体"/>
        </w:rPr>
        <w:t xml:space="preserve"> sections in specification. </w:t>
      </w:r>
    </w:p>
    <w:p w:rsidR="0093084A" w:rsidRPr="0093084A" w:rsidRDefault="0093084A" w:rsidP="0093084A">
      <w:pPr>
        <w:pStyle w:val="afe"/>
        <w:numPr>
          <w:ilvl w:val="2"/>
          <w:numId w:val="4"/>
        </w:numPr>
        <w:overflowPunct/>
        <w:autoSpaceDE/>
        <w:autoSpaceDN/>
        <w:adjustRightInd/>
        <w:spacing w:after="120"/>
        <w:ind w:firstLineChars="0"/>
        <w:textAlignment w:val="auto"/>
        <w:rPr>
          <w:rFonts w:eastAsia="宋体"/>
        </w:rPr>
      </w:pPr>
      <w:r w:rsidRPr="00CB303B">
        <w:rPr>
          <w:rFonts w:eastAsia="宋体"/>
        </w:rPr>
        <w:t xml:space="preserve">Option 2: Add ATG related requirements in the current corresponding section, similar as HST. </w:t>
      </w:r>
    </w:p>
    <w:p w:rsidR="00A0316C" w:rsidRPr="00A0316C" w:rsidRDefault="00A0316C" w:rsidP="00A0316C">
      <w:pPr>
        <w:spacing w:after="120"/>
        <w:rPr>
          <w:i/>
          <w:color w:val="0070C0"/>
          <w:lang w:eastAsia="zh-CN"/>
        </w:rPr>
      </w:pP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F6821">
        <w:rPr>
          <w:sz w:val="24"/>
          <w:szCs w:val="16"/>
        </w:rPr>
        <w:t xml:space="preserve"> TP </w:t>
      </w:r>
      <w:r w:rsidR="00DF6821" w:rsidRPr="00DF6821">
        <w:rPr>
          <w:sz w:val="24"/>
          <w:szCs w:val="16"/>
        </w:rPr>
        <w:t>to TR 38.876</w:t>
      </w:r>
    </w:p>
    <w:p w:rsidR="003B40B6" w:rsidRPr="00035C50" w:rsidRDefault="00DF6821" w:rsidP="003B40B6">
      <w:pPr>
        <w:rPr>
          <w:i/>
          <w:color w:val="0070C0"/>
          <w:lang w:val="en-US" w:eastAsia="zh-CN"/>
        </w:rPr>
      </w:pPr>
      <w:r w:rsidRPr="00F52160">
        <w:rPr>
          <w:iCs/>
          <w:lang w:val="en-US" w:eastAsia="zh-CN"/>
        </w:rPr>
        <w:t>In sub-topic 1-</w:t>
      </w:r>
      <w:r>
        <w:rPr>
          <w:iCs/>
          <w:lang w:val="en-US" w:eastAsia="zh-CN"/>
        </w:rPr>
        <w:t>2</w:t>
      </w:r>
      <w:r w:rsidRPr="00F52160">
        <w:rPr>
          <w:iCs/>
          <w:lang w:val="en-US" w:eastAsia="zh-CN"/>
        </w:rPr>
        <w:t xml:space="preserve">, we will discuss </w:t>
      </w:r>
      <w:r>
        <w:rPr>
          <w:iCs/>
          <w:lang w:val="en-US" w:eastAsia="zh-CN"/>
        </w:rPr>
        <w:t>the RRM TP to TR 38.876</w:t>
      </w:r>
    </w:p>
    <w:p w:rsidR="00571777" w:rsidRPr="00A10E88" w:rsidRDefault="00571777" w:rsidP="00571777">
      <w:pPr>
        <w:rPr>
          <w:b/>
          <w:u w:val="single"/>
          <w:lang w:eastAsia="ko-KR"/>
        </w:rPr>
      </w:pPr>
      <w:r w:rsidRPr="00A10E88">
        <w:rPr>
          <w:b/>
          <w:u w:val="single"/>
          <w:lang w:eastAsia="ko-KR"/>
        </w:rPr>
        <w:t>Issue 1-2</w:t>
      </w:r>
      <w:r w:rsidR="007E5BE1">
        <w:rPr>
          <w:rFonts w:hint="eastAsia"/>
          <w:b/>
          <w:u w:val="single"/>
          <w:lang w:eastAsia="zh-CN"/>
        </w:rPr>
        <w:t>-1</w:t>
      </w:r>
      <w:r w:rsidRPr="00A10E88">
        <w:rPr>
          <w:b/>
          <w:u w:val="single"/>
          <w:lang w:eastAsia="ko-KR"/>
        </w:rPr>
        <w:t xml:space="preserve">: </w:t>
      </w:r>
      <w:r w:rsidR="007E5BE1">
        <w:rPr>
          <w:b/>
          <w:u w:val="single"/>
          <w:lang w:eastAsia="ko-KR"/>
        </w:rPr>
        <w:t xml:space="preserve">TP </w:t>
      </w:r>
      <w:r w:rsidR="007E5BE1">
        <w:rPr>
          <w:rFonts w:hint="eastAsia"/>
          <w:b/>
          <w:u w:val="single"/>
          <w:lang w:eastAsia="zh-CN"/>
        </w:rPr>
        <w:t>to</w:t>
      </w:r>
      <w:r w:rsidR="007E5BE1">
        <w:rPr>
          <w:b/>
          <w:u w:val="single"/>
          <w:lang w:eastAsia="ko-KR"/>
        </w:rPr>
        <w:t xml:space="preserve"> TR 38.876</w:t>
      </w:r>
    </w:p>
    <w:p w:rsidR="00571777" w:rsidRPr="00A10E8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A10E88">
        <w:rPr>
          <w:rFonts w:eastAsia="宋体"/>
          <w:szCs w:val="24"/>
          <w:lang w:eastAsia="zh-CN"/>
        </w:rPr>
        <w:t>Proposals</w:t>
      </w:r>
    </w:p>
    <w:p w:rsidR="00571777" w:rsidRPr="00A10E88"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10E88">
        <w:rPr>
          <w:rFonts w:eastAsia="宋体"/>
          <w:szCs w:val="24"/>
          <w:lang w:eastAsia="zh-CN"/>
        </w:rPr>
        <w:t xml:space="preserve">Option 1: </w:t>
      </w:r>
      <w:r w:rsidR="00DF6821" w:rsidRPr="00A10E88">
        <w:rPr>
          <w:rFonts w:eastAsia="宋体"/>
          <w:szCs w:val="24"/>
          <w:lang w:eastAsia="zh-CN"/>
        </w:rPr>
        <w:t>R4-2300778</w:t>
      </w:r>
      <w:r w:rsidR="0014384A">
        <w:rPr>
          <w:rFonts w:eastAsia="宋体"/>
          <w:szCs w:val="24"/>
          <w:lang w:eastAsia="zh-CN"/>
        </w:rPr>
        <w:t>, the content is as follows:</w:t>
      </w:r>
    </w:p>
    <w:p w:rsidR="00A10E88" w:rsidRPr="00A10E88" w:rsidRDefault="00A10E88" w:rsidP="00A10E88">
      <w:pPr>
        <w:keepNext/>
        <w:keepLines/>
        <w:spacing w:before="120"/>
        <w:ind w:left="1134" w:hanging="1134"/>
        <w:outlineLvl w:val="2"/>
        <w:rPr>
          <w:color w:val="0070C0"/>
          <w:szCs w:val="24"/>
          <w:lang w:eastAsia="zh-CN"/>
        </w:rPr>
      </w:pPr>
      <w:r w:rsidRPr="00A10E88">
        <w:rPr>
          <w:color w:val="0070C0"/>
          <w:szCs w:val="24"/>
          <w:lang w:eastAsia="zh-CN"/>
        </w:rPr>
        <w:t>8.1 General</w:t>
      </w:r>
    </w:p>
    <w:p w:rsidR="00A10E88" w:rsidRPr="00A10E88" w:rsidRDefault="00A10E88" w:rsidP="00A10E88">
      <w:pPr>
        <w:rPr>
          <w:color w:val="0070C0"/>
          <w:szCs w:val="24"/>
          <w:lang w:eastAsia="zh-CN"/>
        </w:rPr>
      </w:pPr>
      <w:r w:rsidRPr="00A10E88">
        <w:rPr>
          <w:rFonts w:hint="eastAsia"/>
          <w:color w:val="0070C0"/>
          <w:szCs w:val="24"/>
          <w:lang w:eastAsia="zh-CN"/>
        </w:rPr>
        <w:t>I</w:t>
      </w:r>
      <w:r w:rsidRPr="00A10E88">
        <w:rPr>
          <w:color w:val="0070C0"/>
          <w:szCs w:val="24"/>
          <w:lang w:eastAsia="zh-CN"/>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TN requirements, as listed in table 8-1.</w:t>
      </w:r>
    </w:p>
    <w:p w:rsidR="00A10E88" w:rsidRPr="00A10E88" w:rsidRDefault="00A10E88" w:rsidP="00A10E88">
      <w:pPr>
        <w:rPr>
          <w:color w:val="0070C0"/>
          <w:szCs w:val="24"/>
          <w:lang w:eastAsia="zh-CN"/>
        </w:rPr>
      </w:pPr>
      <w:r w:rsidRPr="00A10E88">
        <w:rPr>
          <w:color w:val="0070C0"/>
          <w:szCs w:val="24"/>
          <w:lang w:eastAsia="zh-CN"/>
        </w:rPr>
        <w:t xml:space="preserve">&lt;Editor’s </w:t>
      </w:r>
      <w:r w:rsidRPr="00A10E88">
        <w:rPr>
          <w:rFonts w:hint="eastAsia"/>
          <w:color w:val="0070C0"/>
          <w:szCs w:val="24"/>
          <w:lang w:eastAsia="zh-CN"/>
        </w:rPr>
        <w:t>N</w:t>
      </w:r>
      <w:r w:rsidRPr="00A10E88">
        <w:rPr>
          <w:color w:val="0070C0"/>
          <w:szCs w:val="24"/>
          <w:lang w:eastAsia="zh-CN"/>
        </w:rPr>
        <w:t>ote: In table 8-1, the RRM requirements with square brackets are still under discussion, which may be updated according to the latest agreements. &gt;</w:t>
      </w:r>
    </w:p>
    <w:p w:rsidR="00A10E88" w:rsidRPr="00A10E88" w:rsidRDefault="00A10E88" w:rsidP="00A10E88">
      <w:pPr>
        <w:rPr>
          <w:color w:val="0070C0"/>
          <w:szCs w:val="24"/>
          <w:lang w:eastAsia="zh-CN"/>
        </w:rPr>
      </w:pPr>
      <w:r w:rsidRPr="00A10E88">
        <w:rPr>
          <w:rFonts w:hint="eastAsia"/>
          <w:color w:val="0070C0"/>
          <w:szCs w:val="24"/>
          <w:lang w:eastAsia="zh-CN"/>
        </w:rPr>
        <w:t>T</w:t>
      </w:r>
      <w:r w:rsidRPr="00A10E88">
        <w:rPr>
          <w:color w:val="0070C0"/>
          <w:szCs w:val="24"/>
          <w:lang w:eastAsia="zh-CN"/>
        </w:rPr>
        <w:t>able 8-1: RRM requirements for R18 ATG which are different from legacy TN requirements</w:t>
      </w:r>
    </w:p>
    <w:tbl>
      <w:tblPr>
        <w:tblStyle w:val="afd"/>
        <w:tblW w:w="0" w:type="auto"/>
        <w:jc w:val="center"/>
        <w:tblLook w:val="04A0"/>
      </w:tblPr>
      <w:tblGrid>
        <w:gridCol w:w="1838"/>
        <w:gridCol w:w="3119"/>
        <w:gridCol w:w="3118"/>
      </w:tblGrid>
      <w:tr w:rsidR="00A10E88" w:rsidRPr="00A10E88" w:rsidTr="00A92B8B">
        <w:trPr>
          <w:jc w:val="center"/>
        </w:trPr>
        <w:tc>
          <w:tcPr>
            <w:tcW w:w="1838" w:type="dxa"/>
            <w:vAlign w:val="center"/>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Requirement</w:t>
            </w:r>
          </w:p>
        </w:tc>
        <w:tc>
          <w:tcPr>
            <w:tcW w:w="3119"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I</w:t>
            </w:r>
            <w:r w:rsidRPr="00A10E88">
              <w:rPr>
                <w:rFonts w:eastAsia="宋体"/>
                <w:color w:val="0070C0"/>
                <w:szCs w:val="24"/>
                <w:lang w:eastAsia="zh-CN"/>
              </w:rPr>
              <w:t>tem</w:t>
            </w:r>
          </w:p>
        </w:tc>
        <w:tc>
          <w:tcPr>
            <w:tcW w:w="3118" w:type="dxa"/>
            <w:vAlign w:val="center"/>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Comments</w:t>
            </w:r>
          </w:p>
        </w:tc>
      </w:tr>
      <w:tr w:rsidR="00A10E88" w:rsidRPr="00A10E88" w:rsidTr="00A92B8B">
        <w:trPr>
          <w:jc w:val="center"/>
        </w:trPr>
        <w:tc>
          <w:tcPr>
            <w:tcW w:w="183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Cell re-selection]</w:t>
            </w: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[Cell re-selection mechanism]</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SDT]</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Handover]</w:t>
            </w: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[Handover requirement]</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vMerge w:val="restart"/>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Conditional handover]</w:t>
            </w: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[Conditional handover mechanism]</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vMerge/>
          </w:tcPr>
          <w:p w:rsidR="00A10E88" w:rsidRPr="00A10E88" w:rsidRDefault="00A10E88" w:rsidP="00A10E88">
            <w:pPr>
              <w:rPr>
                <w:rFonts w:eastAsia="宋体"/>
                <w:color w:val="0070C0"/>
                <w:szCs w:val="24"/>
                <w:lang w:eastAsia="zh-CN"/>
              </w:rPr>
            </w:pP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[Conditional handover requirements]</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w:t>
            </w:r>
            <w:r w:rsidRPr="00A10E88">
              <w:rPr>
                <w:rFonts w:eastAsia="宋体" w:hint="eastAsia"/>
                <w:color w:val="0070C0"/>
                <w:szCs w:val="24"/>
                <w:lang w:eastAsia="zh-CN"/>
              </w:rPr>
              <w:t>R</w:t>
            </w:r>
            <w:r w:rsidRPr="00A10E88">
              <w:rPr>
                <w:rFonts w:eastAsia="宋体"/>
                <w:color w:val="0070C0"/>
                <w:szCs w:val="24"/>
                <w:lang w:eastAsia="zh-CN"/>
              </w:rPr>
              <w:t>RC Re-establishment]</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[RRC Connection Release with Redirection]</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vMerge w:val="restart"/>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UE transmit timing]</w:t>
            </w: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[Initial transmit timing requirements Te]</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vMerge/>
          </w:tcPr>
          <w:p w:rsidR="00A10E88" w:rsidRPr="00A10E88" w:rsidRDefault="00A10E88" w:rsidP="00A10E88">
            <w:pPr>
              <w:rPr>
                <w:rFonts w:eastAsia="宋体"/>
                <w:color w:val="0070C0"/>
                <w:szCs w:val="24"/>
                <w:lang w:eastAsia="zh-CN"/>
              </w:rPr>
            </w:pP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[Gradual timing adjustment]</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1838" w:type="dxa"/>
            <w:vMerge/>
          </w:tcPr>
          <w:p w:rsidR="00A10E88" w:rsidRPr="00A10E88" w:rsidRDefault="00A10E88" w:rsidP="00A10E88">
            <w:pPr>
              <w:rPr>
                <w:rFonts w:eastAsia="宋体"/>
                <w:color w:val="0070C0"/>
                <w:szCs w:val="24"/>
                <w:lang w:eastAsia="zh-CN"/>
              </w:rPr>
            </w:pPr>
          </w:p>
        </w:tc>
        <w:tc>
          <w:tcPr>
            <w:tcW w:w="3119" w:type="dxa"/>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w:t>
            </w:r>
            <w:r w:rsidRPr="00A10E88">
              <w:rPr>
                <w:rFonts w:eastAsia="宋体" w:hint="eastAsia"/>
                <w:color w:val="0070C0"/>
                <w:szCs w:val="24"/>
                <w:lang w:eastAsia="zh-CN"/>
              </w:rPr>
              <w:t>T</w:t>
            </w:r>
            <w:r w:rsidRPr="00A10E88">
              <w:rPr>
                <w:rFonts w:eastAsia="宋体"/>
                <w:color w:val="0070C0"/>
                <w:szCs w:val="24"/>
                <w:lang w:eastAsia="zh-CN"/>
              </w:rPr>
              <w:t>iming advance adjustment delay requirement]</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Measurement gap]</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C</w:t>
            </w:r>
            <w:r w:rsidRPr="00A10E88">
              <w:rPr>
                <w:rFonts w:eastAsia="宋体"/>
                <w:color w:val="0070C0"/>
                <w:szCs w:val="24"/>
                <w:lang w:eastAsia="zh-CN"/>
              </w:rPr>
              <w:t>SSF</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[NR intra-frequency measurements]</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color w:val="0070C0"/>
                <w:szCs w:val="24"/>
                <w:lang w:eastAsia="zh-CN"/>
              </w:rPr>
              <w:t>[NR inter-frequency measurements]</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CSI-RS based L3 measurements]</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r w:rsidR="00A10E88" w:rsidRPr="00A10E88" w:rsidTr="00A92B8B">
        <w:trPr>
          <w:jc w:val="center"/>
        </w:trPr>
        <w:tc>
          <w:tcPr>
            <w:tcW w:w="4957" w:type="dxa"/>
            <w:gridSpan w:val="2"/>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w:t>
            </w:r>
            <w:r w:rsidRPr="00A10E88">
              <w:rPr>
                <w:rFonts w:eastAsia="宋体"/>
                <w:color w:val="0070C0"/>
                <w:szCs w:val="24"/>
                <w:lang w:eastAsia="zh-CN"/>
              </w:rPr>
              <w:t>Pre-configured measurement gap]</w:t>
            </w:r>
          </w:p>
        </w:tc>
        <w:tc>
          <w:tcPr>
            <w:tcW w:w="3118" w:type="dxa"/>
          </w:tcPr>
          <w:p w:rsidR="00A10E88" w:rsidRPr="00A10E88" w:rsidRDefault="00A10E88" w:rsidP="00A10E88">
            <w:pPr>
              <w:rPr>
                <w:rFonts w:eastAsia="宋体"/>
                <w:color w:val="0070C0"/>
                <w:szCs w:val="24"/>
                <w:lang w:eastAsia="zh-CN"/>
              </w:rPr>
            </w:pPr>
            <w:r w:rsidRPr="00A10E88">
              <w:rPr>
                <w:rFonts w:eastAsia="宋体" w:hint="eastAsia"/>
                <w:color w:val="0070C0"/>
                <w:szCs w:val="24"/>
                <w:lang w:eastAsia="zh-CN"/>
              </w:rPr>
              <w:t>T</w:t>
            </w:r>
            <w:r w:rsidRPr="00A10E88">
              <w:rPr>
                <w:rFonts w:eastAsia="宋体"/>
                <w:color w:val="0070C0"/>
                <w:szCs w:val="24"/>
                <w:lang w:eastAsia="zh-CN"/>
              </w:rPr>
              <w:t>BD</w:t>
            </w:r>
          </w:p>
        </w:tc>
      </w:tr>
    </w:tbl>
    <w:p w:rsidR="00A10E88" w:rsidRPr="00A10E88" w:rsidRDefault="00A10E88" w:rsidP="00A10E88">
      <w:pPr>
        <w:spacing w:before="120"/>
        <w:rPr>
          <w:color w:val="0070C0"/>
          <w:szCs w:val="24"/>
          <w:lang w:eastAsia="zh-CN"/>
        </w:rPr>
      </w:pPr>
      <w:r w:rsidRPr="00A10E88">
        <w:rPr>
          <w:rFonts w:hint="eastAsia"/>
          <w:color w:val="0070C0"/>
          <w:szCs w:val="24"/>
          <w:lang w:eastAsia="zh-CN"/>
        </w:rPr>
        <w:t>F</w:t>
      </w:r>
      <w:r w:rsidRPr="00A10E88">
        <w:rPr>
          <w:color w:val="0070C0"/>
          <w:szCs w:val="24"/>
          <w:lang w:eastAsia="zh-CN"/>
        </w:rPr>
        <w:t>or other RRM requirements, no new ATG specific requirements will be defined in R18.</w:t>
      </w:r>
    </w:p>
    <w:p w:rsidR="00DF6821" w:rsidRDefault="00A10E88" w:rsidP="00A10E88">
      <w:pPr>
        <w:spacing w:after="120"/>
        <w:rPr>
          <w:color w:val="0070C0"/>
          <w:szCs w:val="24"/>
          <w:lang w:eastAsia="zh-CN"/>
        </w:rPr>
      </w:pPr>
      <w:r w:rsidRPr="00A10E88">
        <w:rPr>
          <w:rFonts w:hint="eastAsia"/>
          <w:color w:val="0070C0"/>
          <w:szCs w:val="24"/>
          <w:lang w:eastAsia="zh-CN"/>
        </w:rPr>
        <w:t>&lt;</w:t>
      </w:r>
      <w:r w:rsidRPr="00A10E88">
        <w:rPr>
          <w:color w:val="0070C0"/>
          <w:szCs w:val="24"/>
          <w:lang w:eastAsia="zh-CN"/>
        </w:rPr>
        <w:t>Other text to be added&gt;</w:t>
      </w:r>
    </w:p>
    <w:p w:rsidR="00DF6821" w:rsidRPr="00A10E88"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10E88">
        <w:rPr>
          <w:rFonts w:eastAsia="宋体"/>
          <w:szCs w:val="24"/>
          <w:lang w:eastAsia="zh-CN"/>
        </w:rPr>
        <w:t xml:space="preserve">Option 2: </w:t>
      </w:r>
      <w:r w:rsidR="00DF6821" w:rsidRPr="00A10E88">
        <w:rPr>
          <w:rFonts w:eastAsia="宋体"/>
          <w:szCs w:val="24"/>
          <w:lang w:eastAsia="zh-CN"/>
        </w:rPr>
        <w:t xml:space="preserve">RAN4 to adopt the following the skeleton for TR 38.876 for RRM section.  </w:t>
      </w:r>
    </w:p>
    <w:tbl>
      <w:tblPr>
        <w:tblStyle w:val="afd"/>
        <w:tblW w:w="0" w:type="auto"/>
        <w:jc w:val="center"/>
        <w:tblLook w:val="04A0"/>
      </w:tblPr>
      <w:tblGrid>
        <w:gridCol w:w="6360"/>
      </w:tblGrid>
      <w:tr w:rsidR="00DF6821" w:rsidRPr="006E090E" w:rsidTr="00DF6821">
        <w:trPr>
          <w:jc w:val="center"/>
        </w:trPr>
        <w:tc>
          <w:tcPr>
            <w:tcW w:w="6360" w:type="dxa"/>
          </w:tcPr>
          <w:p w:rsidR="00DF6821" w:rsidRPr="006E090E" w:rsidRDefault="00DF6821" w:rsidP="00A10E88">
            <w:pPr>
              <w:spacing w:before="120" w:after="120"/>
              <w:rPr>
                <w:rFonts w:eastAsia="宋体"/>
                <w:color w:val="0070C0"/>
                <w:szCs w:val="24"/>
                <w:lang w:eastAsia="zh-CN"/>
              </w:rPr>
            </w:pPr>
            <w:r w:rsidRPr="006E090E">
              <w:rPr>
                <w:rFonts w:eastAsia="宋体"/>
                <w:color w:val="0070C0"/>
                <w:szCs w:val="24"/>
                <w:lang w:eastAsia="zh-CN"/>
              </w:rPr>
              <w:lastRenderedPageBreak/>
              <w:t>8</w:t>
            </w:r>
            <w:r w:rsidRPr="006E090E">
              <w:rPr>
                <w:rFonts w:eastAsia="宋体"/>
                <w:color w:val="0070C0"/>
                <w:szCs w:val="24"/>
                <w:lang w:eastAsia="zh-CN"/>
              </w:rPr>
              <w:tab/>
              <w:t>RRM requirements</w:t>
            </w:r>
          </w:p>
          <w:p w:rsidR="00DF6821" w:rsidRPr="006E090E" w:rsidRDefault="00DF6821" w:rsidP="00A10E88">
            <w:pPr>
              <w:spacing w:before="120" w:after="120"/>
              <w:ind w:left="432"/>
              <w:rPr>
                <w:rFonts w:eastAsia="宋体"/>
                <w:color w:val="0070C0"/>
                <w:szCs w:val="24"/>
                <w:lang w:eastAsia="zh-CN"/>
              </w:rPr>
            </w:pPr>
            <w:r w:rsidRPr="006E090E">
              <w:rPr>
                <w:rFonts w:eastAsia="宋体"/>
                <w:color w:val="0070C0"/>
                <w:szCs w:val="24"/>
                <w:lang w:eastAsia="zh-CN"/>
              </w:rPr>
              <w:t>8</w:t>
            </w:r>
            <w:r w:rsidRPr="006E090E">
              <w:rPr>
                <w:rFonts w:eastAsia="宋体" w:hint="eastAsia"/>
                <w:color w:val="0070C0"/>
                <w:szCs w:val="24"/>
                <w:lang w:eastAsia="zh-CN"/>
              </w:rPr>
              <w:t xml:space="preserve">.1 </w:t>
            </w:r>
            <w:r w:rsidRPr="006E090E">
              <w:rPr>
                <w:rFonts w:eastAsia="宋体"/>
                <w:color w:val="0070C0"/>
                <w:szCs w:val="24"/>
                <w:lang w:eastAsia="zh-CN"/>
              </w:rPr>
              <w:t>Applicability of ATG RRM requirements</w:t>
            </w:r>
          </w:p>
          <w:p w:rsidR="00DF6821" w:rsidRPr="006E090E" w:rsidRDefault="00DF6821" w:rsidP="00A92B8B">
            <w:pPr>
              <w:spacing w:before="120" w:after="120"/>
              <w:rPr>
                <w:rFonts w:eastAsia="宋体"/>
                <w:color w:val="0070C0"/>
                <w:szCs w:val="24"/>
                <w:lang w:eastAsia="zh-CN"/>
              </w:rPr>
            </w:pPr>
            <w:r w:rsidRPr="006E090E">
              <w:rPr>
                <w:rFonts w:eastAsia="宋体"/>
                <w:color w:val="0070C0"/>
                <w:szCs w:val="24"/>
                <w:lang w:eastAsia="zh-CN"/>
              </w:rPr>
              <w:t>&lt;To describe the scenario and conditions under the ATG RRM requirements apply.&gt;</w:t>
            </w:r>
          </w:p>
          <w:p w:rsidR="00DF6821" w:rsidRPr="006E090E" w:rsidRDefault="00DF6821" w:rsidP="00A10E88">
            <w:pPr>
              <w:spacing w:before="120" w:after="120"/>
              <w:ind w:left="432"/>
              <w:rPr>
                <w:rFonts w:eastAsia="宋体"/>
                <w:color w:val="0070C0"/>
                <w:szCs w:val="24"/>
                <w:lang w:eastAsia="zh-CN"/>
              </w:rPr>
            </w:pPr>
            <w:r w:rsidRPr="006E090E">
              <w:rPr>
                <w:rFonts w:eastAsia="宋体"/>
                <w:color w:val="0070C0"/>
                <w:szCs w:val="24"/>
                <w:lang w:eastAsia="zh-CN"/>
              </w:rPr>
              <w:t>8</w:t>
            </w:r>
            <w:r w:rsidRPr="006E090E">
              <w:rPr>
                <w:rFonts w:eastAsia="宋体" w:hint="eastAsia"/>
                <w:color w:val="0070C0"/>
                <w:szCs w:val="24"/>
                <w:lang w:eastAsia="zh-CN"/>
              </w:rPr>
              <w:t xml:space="preserve">.2 </w:t>
            </w:r>
            <w:r w:rsidRPr="006E090E">
              <w:rPr>
                <w:rFonts w:eastAsia="宋体"/>
                <w:color w:val="0070C0"/>
                <w:szCs w:val="24"/>
                <w:lang w:eastAsia="zh-CN"/>
              </w:rPr>
              <w:t>Types of requirements defined</w:t>
            </w:r>
          </w:p>
          <w:p w:rsidR="00DF6821" w:rsidRPr="006E090E" w:rsidRDefault="00DF6821" w:rsidP="00A92B8B">
            <w:pPr>
              <w:spacing w:before="120" w:after="120"/>
              <w:rPr>
                <w:i/>
              </w:rPr>
            </w:pPr>
            <w:r w:rsidRPr="006E090E">
              <w:rPr>
                <w:rFonts w:eastAsia="宋体"/>
                <w:color w:val="0070C0"/>
                <w:szCs w:val="24"/>
                <w:lang w:eastAsia="zh-CN"/>
              </w:rPr>
              <w:t>&lt;To list and refer to the type of ATG RRM requirements that are defined in TS 38.133.&gt;</w:t>
            </w:r>
          </w:p>
        </w:tc>
      </w:tr>
    </w:tbl>
    <w:p w:rsidR="00DF6821" w:rsidRPr="00DF6821" w:rsidRDefault="00DF6821" w:rsidP="00DF6821">
      <w:pPr>
        <w:spacing w:after="120"/>
        <w:rPr>
          <w:color w:val="0070C0"/>
          <w:szCs w:val="24"/>
          <w:lang w:eastAsia="zh-CN"/>
        </w:rPr>
      </w:pPr>
    </w:p>
    <w:p w:rsidR="00571777" w:rsidRPr="006E1EF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571777" w:rsidRPr="006E1EF1" w:rsidRDefault="0014384A"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w:t>
      </w:r>
      <w:r w:rsidR="00A10E88" w:rsidRPr="006E1EF1">
        <w:rPr>
          <w:rFonts w:eastAsia="宋体"/>
          <w:szCs w:val="24"/>
          <w:lang w:eastAsia="zh-CN"/>
        </w:rPr>
        <w:t xml:space="preserve"> moderator</w:t>
      </w:r>
      <w:r>
        <w:rPr>
          <w:rFonts w:eastAsia="宋体"/>
          <w:szCs w:val="24"/>
          <w:lang w:eastAsia="zh-CN"/>
        </w:rPr>
        <w:t>’s</w:t>
      </w:r>
      <w:r w:rsidR="00A10E88" w:rsidRPr="006E1EF1">
        <w:rPr>
          <w:rFonts w:eastAsia="宋体"/>
          <w:szCs w:val="24"/>
          <w:lang w:eastAsia="zh-CN"/>
        </w:rPr>
        <w:t xml:space="preserve"> observation, Option 1 and Option2 have similar structure, further discuss </w:t>
      </w:r>
      <w:r w:rsidR="006420FF">
        <w:rPr>
          <w:rFonts w:eastAsia="宋体" w:hint="eastAsia"/>
          <w:szCs w:val="24"/>
          <w:lang w:eastAsia="zh-CN"/>
        </w:rPr>
        <w:t>based</w:t>
      </w:r>
      <w:r w:rsidR="006420FF">
        <w:rPr>
          <w:rFonts w:eastAsia="宋体"/>
          <w:szCs w:val="24"/>
          <w:lang w:eastAsia="zh-CN"/>
        </w:rPr>
        <w:t xml:space="preserve"> on </w:t>
      </w:r>
      <w:r w:rsidR="00A10E88" w:rsidRPr="006E1EF1">
        <w:rPr>
          <w:rFonts w:eastAsia="宋体"/>
          <w:szCs w:val="24"/>
          <w:lang w:eastAsia="zh-CN"/>
        </w:rPr>
        <w:t xml:space="preserve">Option1 </w:t>
      </w:r>
      <w:r>
        <w:rPr>
          <w:rFonts w:eastAsia="宋体"/>
          <w:szCs w:val="24"/>
          <w:lang w:eastAsia="zh-CN"/>
        </w:rPr>
        <w:t>(</w:t>
      </w:r>
      <w:r w:rsidR="006420FF" w:rsidRPr="00A10E88">
        <w:rPr>
          <w:rFonts w:eastAsia="宋体"/>
          <w:szCs w:val="24"/>
          <w:lang w:eastAsia="zh-CN"/>
        </w:rPr>
        <w:t>R4-2300778</w:t>
      </w:r>
      <w:r w:rsidR="006420FF">
        <w:rPr>
          <w:rFonts w:eastAsia="宋体"/>
          <w:szCs w:val="24"/>
          <w:lang w:eastAsia="zh-CN"/>
        </w:rPr>
        <w:t xml:space="preserve"> T</w:t>
      </w:r>
      <w:r w:rsidR="006420FF">
        <w:rPr>
          <w:iCs/>
          <w:lang w:val="en-US" w:eastAsia="zh-CN"/>
        </w:rPr>
        <w:t>P to TR 38.876</w:t>
      </w:r>
      <w:r>
        <w:rPr>
          <w:iCs/>
          <w:lang w:val="en-US" w:eastAsia="zh-CN"/>
        </w:rPr>
        <w:t>)</w:t>
      </w:r>
      <w:r w:rsidR="006420FF">
        <w:rPr>
          <w:rFonts w:eastAsia="宋体"/>
          <w:szCs w:val="24"/>
          <w:lang w:eastAsia="zh-CN"/>
        </w:rPr>
        <w:t>.</w:t>
      </w:r>
    </w:p>
    <w:p w:rsidR="009415B0" w:rsidRPr="003418CB" w:rsidRDefault="009415B0" w:rsidP="005B4802">
      <w:pPr>
        <w:rPr>
          <w:color w:val="0070C0"/>
          <w:lang w:val="en-US" w:eastAsia="zh-CN"/>
        </w:rPr>
      </w:pPr>
    </w:p>
    <w:p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13A3A">
        <w:rPr>
          <w:lang w:eastAsia="ja-JP"/>
        </w:rPr>
        <w:t>Mobility requirements</w:t>
      </w:r>
    </w:p>
    <w:p w:rsidR="00DD19DE" w:rsidRPr="004A7544" w:rsidRDefault="00DD19DE" w:rsidP="00DD19DE">
      <w:pPr>
        <w:pStyle w:val="2"/>
      </w:pPr>
      <w:r w:rsidRPr="004A7544">
        <w:rPr>
          <w:rFonts w:hint="eastAsia"/>
        </w:rPr>
        <w:t>Open issues</w:t>
      </w:r>
      <w:r>
        <w:t xml:space="preserve"> summary</w:t>
      </w: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A2FCC">
        <w:rPr>
          <w:sz w:val="24"/>
          <w:szCs w:val="16"/>
        </w:rPr>
        <w:t xml:space="preserve"> Mobility in RRC IDLE/INACTIVE</w:t>
      </w:r>
    </w:p>
    <w:p w:rsidR="00DD19DE" w:rsidRPr="0037045E" w:rsidRDefault="00DD19DE" w:rsidP="00DD19DE">
      <w:pPr>
        <w:rPr>
          <w:iCs/>
          <w:lang w:val="en-US" w:eastAsia="zh-CN"/>
        </w:rPr>
      </w:pPr>
      <w:r w:rsidRPr="0037045E">
        <w:rPr>
          <w:rFonts w:hint="eastAsia"/>
          <w:iCs/>
          <w:lang w:val="en-US" w:eastAsia="zh-CN"/>
        </w:rPr>
        <w:t>Sub-</w:t>
      </w:r>
      <w:r w:rsidR="00142BB9" w:rsidRPr="0037045E">
        <w:rPr>
          <w:rFonts w:hint="eastAsia"/>
          <w:iCs/>
          <w:lang w:val="en-US" w:eastAsia="zh-CN"/>
        </w:rPr>
        <w:t>topic</w:t>
      </w:r>
      <w:r w:rsidRPr="0037045E">
        <w:rPr>
          <w:rFonts w:hint="eastAsia"/>
          <w:iCs/>
          <w:lang w:val="en-US" w:eastAsia="zh-CN"/>
        </w:rPr>
        <w:t xml:space="preserve"> </w:t>
      </w:r>
      <w:r w:rsidRPr="0037045E">
        <w:rPr>
          <w:iCs/>
          <w:lang w:val="en-US" w:eastAsia="zh-CN"/>
        </w:rPr>
        <w:t>description:</w:t>
      </w:r>
      <w:r w:rsidR="00446E79" w:rsidRPr="0037045E">
        <w:rPr>
          <w:iCs/>
        </w:rPr>
        <w:t xml:space="preserve"> </w:t>
      </w:r>
      <w:r w:rsidR="00446E79" w:rsidRPr="0037045E">
        <w:rPr>
          <w:iCs/>
          <w:lang w:val="en-US" w:eastAsia="zh-CN"/>
        </w:rPr>
        <w:t>Sub-topic 2-1 focus on the mobility requirements which are performed in RRC_IDLE and RRC_INACTIVE mode.</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446E79" w:rsidRPr="0037045E" w:rsidRDefault="00446E79" w:rsidP="00446E79">
      <w:pPr>
        <w:rPr>
          <w:b/>
          <w:u w:val="single"/>
          <w:lang w:eastAsia="ko-KR"/>
        </w:rPr>
      </w:pPr>
      <w:r w:rsidRPr="0037045E">
        <w:rPr>
          <w:b/>
          <w:u w:val="single"/>
          <w:lang w:eastAsia="ko-KR"/>
        </w:rPr>
        <w:t>Issue 2-1-1</w:t>
      </w:r>
      <w:r w:rsidR="00EA2FCC" w:rsidRPr="0037045E">
        <w:rPr>
          <w:b/>
          <w:u w:val="single"/>
          <w:lang w:eastAsia="ko-KR"/>
        </w:rPr>
        <w:t>-1</w:t>
      </w:r>
      <w:r w:rsidRPr="0037045E">
        <w:rPr>
          <w:b/>
          <w:u w:val="single"/>
          <w:lang w:eastAsia="ko-KR"/>
        </w:rPr>
        <w:t>: Cell re-selection mechanism</w:t>
      </w:r>
    </w:p>
    <w:p w:rsidR="00446E79" w:rsidRPr="0037045E" w:rsidRDefault="00446E79" w:rsidP="003D2268">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hint="eastAsia"/>
          <w:szCs w:val="24"/>
          <w:lang w:eastAsia="zh-CN"/>
        </w:rPr>
        <w:t>A</w:t>
      </w:r>
      <w:r w:rsidRPr="0037045E">
        <w:rPr>
          <w:rFonts w:eastAsia="宋体"/>
          <w:szCs w:val="24"/>
          <w:lang w:eastAsia="zh-CN"/>
        </w:rPr>
        <w:t>greements in last meeting:</w:t>
      </w:r>
    </w:p>
    <w:p w:rsidR="00446E79" w:rsidRPr="0037045E" w:rsidRDefault="00446E79" w:rsidP="003D226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Use legacy cell-reselection rules and the procedures as baseline for ATG cell re-selection mechanism.</w:t>
      </w:r>
    </w:p>
    <w:p w:rsidR="00446E79" w:rsidRPr="0037045E" w:rsidRDefault="00446E79" w:rsidP="003D2268">
      <w:pPr>
        <w:pStyle w:val="afe"/>
        <w:numPr>
          <w:ilvl w:val="2"/>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FFS whether additional enhanced cell re-selection mechanisms shall be considered (e.g., location, distance, speed, based).</w:t>
      </w:r>
    </w:p>
    <w:p w:rsidR="00446E79" w:rsidRPr="0037045E" w:rsidRDefault="00446E79" w:rsidP="003D2268">
      <w:pPr>
        <w:pStyle w:val="afe"/>
        <w:numPr>
          <w:ilvl w:val="2"/>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FFS: The UE is allowed to not measure on the neighbour cell measurements based on the distance. Details are FFS.</w:t>
      </w:r>
    </w:p>
    <w:p w:rsidR="00446E79" w:rsidRPr="0037045E" w:rsidRDefault="00446E79"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A24C65" w:rsidRPr="0037045E" w:rsidRDefault="00446E79" w:rsidP="00A24C65">
      <w:pPr>
        <w:pStyle w:val="afe"/>
        <w:numPr>
          <w:ilvl w:val="1"/>
          <w:numId w:val="4"/>
        </w:numPr>
        <w:overflowPunct/>
        <w:autoSpaceDE/>
        <w:autoSpaceDN/>
        <w:adjustRightInd/>
        <w:spacing w:after="120"/>
        <w:ind w:left="1440" w:firstLineChars="0"/>
        <w:textAlignment w:val="auto"/>
        <w:rPr>
          <w:szCs w:val="24"/>
          <w:lang w:eastAsia="zh-CN"/>
        </w:rPr>
      </w:pPr>
      <w:r w:rsidRPr="0037045E">
        <w:rPr>
          <w:rFonts w:eastAsia="宋体"/>
          <w:szCs w:val="24"/>
          <w:lang w:eastAsia="zh-CN"/>
        </w:rPr>
        <w:t xml:space="preserve">Option 1: </w:t>
      </w:r>
      <w:r w:rsidR="00A24C65" w:rsidRPr="00065EE9">
        <w:rPr>
          <w:szCs w:val="24"/>
          <w:lang w:eastAsia="zh-CN"/>
        </w:rPr>
        <w:t>Introduce distance-based triggering as an additional condition for intra- and inter-frequency cell measurement</w:t>
      </w:r>
      <w:r w:rsidR="004B123F">
        <w:rPr>
          <w:szCs w:val="24"/>
          <w:lang w:eastAsia="zh-CN"/>
        </w:rPr>
        <w:t xml:space="preserve"> as NTN</w:t>
      </w:r>
      <w:r w:rsidR="00A24C65" w:rsidRPr="00065EE9">
        <w:rPr>
          <w:szCs w:val="24"/>
          <w:lang w:eastAsia="zh-CN"/>
        </w:rPr>
        <w:t>, whether and how to configure the feature is up to network implementation</w:t>
      </w:r>
      <w:r w:rsidR="00A24C65" w:rsidRPr="0037045E">
        <w:rPr>
          <w:szCs w:val="24"/>
          <w:lang w:eastAsia="zh-CN"/>
        </w:rPr>
        <w:t xml:space="preserve"> (CMCC</w:t>
      </w:r>
      <w:r w:rsidR="004B123F">
        <w:rPr>
          <w:szCs w:val="24"/>
          <w:lang w:eastAsia="zh-CN"/>
        </w:rPr>
        <w:t>, LGE</w:t>
      </w:r>
      <w:r w:rsidR="00A24C65" w:rsidRPr="0037045E">
        <w:rPr>
          <w:szCs w:val="24"/>
          <w:lang w:eastAsia="zh-CN"/>
        </w:rPr>
        <w:t>)</w:t>
      </w:r>
    </w:p>
    <w:p w:rsidR="00A24C65" w:rsidRPr="00A24C65" w:rsidRDefault="00A24C65" w:rsidP="0014384A">
      <w:pPr>
        <w:pStyle w:val="afe"/>
        <w:numPr>
          <w:ilvl w:val="2"/>
          <w:numId w:val="4"/>
        </w:numPr>
        <w:overflowPunct/>
        <w:autoSpaceDE/>
        <w:autoSpaceDN/>
        <w:adjustRightInd/>
        <w:spacing w:after="120"/>
        <w:ind w:firstLineChars="0"/>
        <w:textAlignment w:val="auto"/>
        <w:rPr>
          <w:szCs w:val="24"/>
          <w:lang w:eastAsia="zh-CN"/>
        </w:rPr>
      </w:pPr>
      <w:r w:rsidRPr="00A24C65">
        <w:rPr>
          <w:szCs w:val="24"/>
          <w:lang w:eastAsia="zh-CN"/>
        </w:rPr>
        <w:t xml:space="preserve">If </w:t>
      </w:r>
      <w:proofErr w:type="spellStart"/>
      <w:r w:rsidRPr="00A24C65">
        <w:rPr>
          <w:szCs w:val="24"/>
          <w:lang w:eastAsia="zh-CN"/>
        </w:rPr>
        <w:t>Srxlev</w:t>
      </w:r>
      <w:proofErr w:type="spellEnd"/>
      <w:r w:rsidRPr="00A24C65">
        <w:rPr>
          <w:szCs w:val="24"/>
          <w:lang w:eastAsia="zh-CN"/>
        </w:rPr>
        <w:t xml:space="preserve"> &gt; S</w:t>
      </w:r>
      <w:r w:rsidRPr="00A24C65">
        <w:rPr>
          <w:szCs w:val="24"/>
          <w:vertAlign w:val="subscript"/>
          <w:lang w:eastAsia="zh-CN"/>
        </w:rPr>
        <w:t>(non)</w:t>
      </w:r>
      <w:proofErr w:type="spellStart"/>
      <w:r w:rsidRPr="00A24C65">
        <w:rPr>
          <w:szCs w:val="24"/>
          <w:vertAlign w:val="subscript"/>
          <w:lang w:eastAsia="zh-CN"/>
        </w:rPr>
        <w:t>IntraSearchP</w:t>
      </w:r>
      <w:proofErr w:type="spellEnd"/>
      <w:r w:rsidRPr="00A24C65">
        <w:rPr>
          <w:szCs w:val="24"/>
          <w:lang w:eastAsia="zh-CN"/>
        </w:rPr>
        <w:t xml:space="preserve"> and </w:t>
      </w:r>
      <w:proofErr w:type="spellStart"/>
      <w:r w:rsidRPr="00A24C65">
        <w:rPr>
          <w:szCs w:val="24"/>
          <w:lang w:eastAsia="zh-CN"/>
        </w:rPr>
        <w:t>Squal</w:t>
      </w:r>
      <w:proofErr w:type="spellEnd"/>
      <w:r w:rsidRPr="00A24C65">
        <w:rPr>
          <w:szCs w:val="24"/>
          <w:lang w:eastAsia="zh-CN"/>
        </w:rPr>
        <w:t xml:space="preserve"> &gt; S</w:t>
      </w:r>
      <w:r w:rsidRPr="00A24C65">
        <w:rPr>
          <w:szCs w:val="24"/>
          <w:vertAlign w:val="subscript"/>
          <w:lang w:eastAsia="zh-CN"/>
        </w:rPr>
        <w:t>(non)</w:t>
      </w:r>
      <w:proofErr w:type="spellStart"/>
      <w:r w:rsidRPr="00A24C65">
        <w:rPr>
          <w:szCs w:val="24"/>
          <w:vertAlign w:val="subscript"/>
          <w:lang w:eastAsia="zh-CN"/>
        </w:rPr>
        <w:t>IntraSearchQ</w:t>
      </w:r>
      <w:proofErr w:type="spellEnd"/>
      <w:r w:rsidRPr="00A24C65">
        <w:rPr>
          <w:szCs w:val="24"/>
          <w:lang w:eastAsia="zh-CN"/>
        </w:rPr>
        <w:t xml:space="preserve">, and the distance between UE and serving cell reference location is smaller than </w:t>
      </w:r>
      <w:proofErr w:type="spellStart"/>
      <w:r w:rsidRPr="00A24C65">
        <w:rPr>
          <w:szCs w:val="24"/>
          <w:lang w:eastAsia="zh-CN"/>
        </w:rPr>
        <w:t>distanceThresh</w:t>
      </w:r>
      <w:proofErr w:type="spellEnd"/>
      <w:r w:rsidRPr="00A24C65">
        <w:rPr>
          <w:szCs w:val="24"/>
          <w:lang w:eastAsia="zh-CN"/>
        </w:rPr>
        <w:t xml:space="preserve"> if </w:t>
      </w:r>
      <w:proofErr w:type="spellStart"/>
      <w:r w:rsidRPr="00A24C65">
        <w:rPr>
          <w:szCs w:val="24"/>
          <w:lang w:eastAsia="zh-CN"/>
        </w:rPr>
        <w:t>distanceThresh</w:t>
      </w:r>
      <w:proofErr w:type="spellEnd"/>
      <w:r w:rsidRPr="00A24C65">
        <w:rPr>
          <w:szCs w:val="24"/>
          <w:lang w:eastAsia="zh-CN"/>
        </w:rPr>
        <w:t xml:space="preserve"> is configured and UE has location information, then the UE shall search for inter/intra-frequency layers of higher priority.</w:t>
      </w:r>
    </w:p>
    <w:p w:rsidR="00A24C65" w:rsidRPr="0037045E" w:rsidRDefault="00A24C65" w:rsidP="0014384A">
      <w:pPr>
        <w:pStyle w:val="afe"/>
        <w:numPr>
          <w:ilvl w:val="2"/>
          <w:numId w:val="4"/>
        </w:numPr>
        <w:overflowPunct/>
        <w:autoSpaceDE/>
        <w:autoSpaceDN/>
        <w:adjustRightInd/>
        <w:spacing w:after="120"/>
        <w:ind w:firstLineChars="0"/>
        <w:textAlignment w:val="auto"/>
        <w:rPr>
          <w:rFonts w:eastAsia="宋体"/>
          <w:szCs w:val="24"/>
          <w:lang w:eastAsia="zh-CN"/>
        </w:rPr>
      </w:pPr>
      <w:r w:rsidRPr="00A24C65">
        <w:rPr>
          <w:szCs w:val="24"/>
          <w:lang w:eastAsia="zh-CN"/>
        </w:rPr>
        <w:t xml:space="preserve">If </w:t>
      </w:r>
      <w:proofErr w:type="spellStart"/>
      <w:r w:rsidRPr="00A24C65">
        <w:rPr>
          <w:szCs w:val="24"/>
          <w:lang w:eastAsia="zh-CN"/>
        </w:rPr>
        <w:t>Srxlev</w:t>
      </w:r>
      <w:proofErr w:type="spellEnd"/>
      <w:r w:rsidRPr="00A24C65">
        <w:rPr>
          <w:szCs w:val="24"/>
          <w:lang w:eastAsia="zh-CN"/>
        </w:rPr>
        <w:t xml:space="preserve"> ≤ S</w:t>
      </w:r>
      <w:r w:rsidRPr="00A24C65">
        <w:rPr>
          <w:szCs w:val="24"/>
          <w:vertAlign w:val="subscript"/>
          <w:lang w:eastAsia="zh-CN"/>
        </w:rPr>
        <w:t>(non)</w:t>
      </w:r>
      <w:proofErr w:type="spellStart"/>
      <w:r w:rsidRPr="00A24C65">
        <w:rPr>
          <w:szCs w:val="24"/>
          <w:vertAlign w:val="subscript"/>
          <w:lang w:eastAsia="zh-CN"/>
        </w:rPr>
        <w:t>IntraSearchP</w:t>
      </w:r>
      <w:proofErr w:type="spellEnd"/>
      <w:r w:rsidRPr="00A24C65">
        <w:rPr>
          <w:szCs w:val="24"/>
          <w:lang w:eastAsia="zh-CN"/>
        </w:rPr>
        <w:t xml:space="preserve"> or </w:t>
      </w:r>
      <w:proofErr w:type="spellStart"/>
      <w:r w:rsidRPr="00A24C65">
        <w:rPr>
          <w:szCs w:val="24"/>
          <w:lang w:eastAsia="zh-CN"/>
        </w:rPr>
        <w:t>Squal</w:t>
      </w:r>
      <w:proofErr w:type="spellEnd"/>
      <w:r w:rsidRPr="00A24C65">
        <w:rPr>
          <w:szCs w:val="24"/>
          <w:lang w:eastAsia="zh-CN"/>
        </w:rPr>
        <w:t xml:space="preserve"> ≤ S</w:t>
      </w:r>
      <w:r w:rsidRPr="00A24C65">
        <w:rPr>
          <w:szCs w:val="24"/>
          <w:vertAlign w:val="subscript"/>
          <w:lang w:eastAsia="zh-CN"/>
        </w:rPr>
        <w:t>(non)</w:t>
      </w:r>
      <w:proofErr w:type="spellStart"/>
      <w:r w:rsidRPr="00A24C65">
        <w:rPr>
          <w:szCs w:val="24"/>
          <w:vertAlign w:val="subscript"/>
          <w:lang w:eastAsia="zh-CN"/>
        </w:rPr>
        <w:t>IntraSearchQ</w:t>
      </w:r>
      <w:proofErr w:type="spellEnd"/>
      <w:r w:rsidRPr="00A24C65">
        <w:rPr>
          <w:szCs w:val="24"/>
          <w:lang w:eastAsia="zh-CN"/>
        </w:rPr>
        <w:t xml:space="preserve">, or the distance between UE and serving cell reference location is larger than </w:t>
      </w:r>
      <w:proofErr w:type="spellStart"/>
      <w:r w:rsidRPr="00A24C65">
        <w:rPr>
          <w:szCs w:val="24"/>
          <w:lang w:eastAsia="zh-CN"/>
        </w:rPr>
        <w:t>distanceThresh</w:t>
      </w:r>
      <w:proofErr w:type="spellEnd"/>
      <w:r w:rsidRPr="00A24C65">
        <w:rPr>
          <w:szCs w:val="24"/>
          <w:lang w:eastAsia="zh-CN"/>
        </w:rPr>
        <w:t xml:space="preserve"> if </w:t>
      </w:r>
      <w:proofErr w:type="spellStart"/>
      <w:r w:rsidRPr="00A24C65">
        <w:rPr>
          <w:szCs w:val="24"/>
          <w:lang w:eastAsia="zh-CN"/>
        </w:rPr>
        <w:t>distanceThresh</w:t>
      </w:r>
      <w:proofErr w:type="spellEnd"/>
      <w:r w:rsidRPr="00A24C65">
        <w:rPr>
          <w:szCs w:val="24"/>
          <w:lang w:eastAsia="zh-CN"/>
        </w:rPr>
        <w:t xml:space="preserve"> is configured and UE has location information, then the UE shall search for and measure inter/intra-frequency layers of higher, equal or lower priority in preparation for possible reselection</w:t>
      </w:r>
    </w:p>
    <w:p w:rsidR="008556AD" w:rsidRPr="0037045E" w:rsidRDefault="008556AD" w:rsidP="00B22F5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Theme="minorEastAsia" w:hint="eastAsia"/>
          <w:szCs w:val="24"/>
          <w:lang w:eastAsia="zh-CN"/>
        </w:rPr>
        <w:t>O</w:t>
      </w:r>
      <w:r w:rsidRPr="0037045E">
        <w:rPr>
          <w:rFonts w:eastAsiaTheme="minorEastAsia"/>
          <w:szCs w:val="24"/>
          <w:lang w:eastAsia="zh-CN"/>
        </w:rPr>
        <w:t xml:space="preserve">ption 2: </w:t>
      </w:r>
      <w:r w:rsidR="004B123F" w:rsidRPr="004B123F">
        <w:rPr>
          <w:rFonts w:eastAsiaTheme="minorEastAsia"/>
          <w:szCs w:val="24"/>
          <w:lang w:eastAsia="zh-CN"/>
        </w:rPr>
        <w:t xml:space="preserve">RSRP measurement can be ignored by ATG UE when the distance satisfies a specific condition. </w:t>
      </w:r>
      <w:r w:rsidRPr="0037045E">
        <w:rPr>
          <w:rFonts w:eastAsiaTheme="minorEastAsia"/>
          <w:szCs w:val="24"/>
          <w:lang w:eastAsia="zh-CN"/>
        </w:rPr>
        <w:t xml:space="preserve">(Ericsson, </w:t>
      </w:r>
      <w:r w:rsidR="00390B8E" w:rsidRPr="0037045E">
        <w:rPr>
          <w:rFonts w:eastAsiaTheme="minorEastAsia"/>
          <w:szCs w:val="24"/>
          <w:lang w:eastAsia="zh-CN"/>
        </w:rPr>
        <w:t>Apple</w:t>
      </w:r>
      <w:r w:rsidRPr="0037045E">
        <w:rPr>
          <w:rFonts w:eastAsiaTheme="minorEastAsia"/>
          <w:szCs w:val="24"/>
          <w:lang w:eastAsia="zh-CN"/>
        </w:rPr>
        <w:t>)</w:t>
      </w:r>
    </w:p>
    <w:p w:rsidR="008556AD" w:rsidRPr="0037045E" w:rsidRDefault="008556AD" w:rsidP="00B22F5A">
      <w:pPr>
        <w:pStyle w:val="afe"/>
        <w:numPr>
          <w:ilvl w:val="2"/>
          <w:numId w:val="4"/>
        </w:numPr>
        <w:spacing w:after="120"/>
        <w:ind w:firstLineChars="0"/>
        <w:rPr>
          <w:rFonts w:eastAsia="宋体"/>
          <w:szCs w:val="24"/>
          <w:lang w:eastAsia="zh-CN"/>
        </w:rPr>
      </w:pPr>
      <w:r w:rsidRPr="0037045E">
        <w:rPr>
          <w:rFonts w:eastAsia="宋体"/>
          <w:szCs w:val="24"/>
          <w:lang w:eastAsia="zh-CN"/>
        </w:rPr>
        <w:lastRenderedPageBreak/>
        <w:t>The UE is allowed to not perform neighbour cell measurements based on the distance between the aircraft and a reference location, details are of the reference location is FFS.</w:t>
      </w:r>
    </w:p>
    <w:p w:rsidR="008556AD" w:rsidRPr="00A24C65" w:rsidRDefault="008556AD" w:rsidP="00B22F5A">
      <w:pPr>
        <w:pStyle w:val="afe"/>
        <w:numPr>
          <w:ilvl w:val="2"/>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 xml:space="preserve">For cell reselection, the A2G UE should resume the </w:t>
      </w:r>
      <w:proofErr w:type="spellStart"/>
      <w:r w:rsidRPr="0037045E">
        <w:rPr>
          <w:rFonts w:eastAsia="宋体"/>
          <w:szCs w:val="24"/>
          <w:lang w:eastAsia="zh-CN"/>
        </w:rPr>
        <w:t>neighbor</w:t>
      </w:r>
      <w:proofErr w:type="spellEnd"/>
      <w:r w:rsidRPr="0037045E">
        <w:rPr>
          <w:rFonts w:eastAsia="宋体"/>
          <w:szCs w:val="24"/>
          <w:lang w:eastAsia="zh-CN"/>
        </w:rPr>
        <w:t xml:space="preserve"> cell measurement in normal manner without any relaxation when the condition on distance between the aircraft and the reference location is no longer met.</w:t>
      </w:r>
    </w:p>
    <w:p w:rsidR="003D2268" w:rsidRPr="0037045E" w:rsidRDefault="00446E79" w:rsidP="003D226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 xml:space="preserve">Option </w:t>
      </w:r>
      <w:r w:rsidR="00B22F5A">
        <w:rPr>
          <w:rFonts w:eastAsia="宋体"/>
          <w:szCs w:val="24"/>
          <w:lang w:eastAsia="zh-CN"/>
        </w:rPr>
        <w:t>3</w:t>
      </w:r>
      <w:r w:rsidRPr="0037045E">
        <w:rPr>
          <w:rFonts w:eastAsia="宋体"/>
          <w:szCs w:val="24"/>
          <w:lang w:eastAsia="zh-CN"/>
        </w:rPr>
        <w:t xml:space="preserve">: </w:t>
      </w:r>
      <w:r w:rsidR="003D2268" w:rsidRPr="0037045E">
        <w:rPr>
          <w:rFonts w:eastAsia="宋体"/>
          <w:szCs w:val="24"/>
          <w:lang w:eastAsia="zh-CN"/>
        </w:rPr>
        <w:t>further consider the trade-off between the workload and performance gain brought by the new cell re-selection mechanisms. (CATT</w:t>
      </w:r>
      <w:r w:rsidR="002B3744" w:rsidRPr="0037045E">
        <w:rPr>
          <w:rFonts w:eastAsia="宋体"/>
          <w:szCs w:val="24"/>
          <w:lang w:eastAsia="zh-CN"/>
        </w:rPr>
        <w:t>, ZTE, HW</w:t>
      </w:r>
      <w:r w:rsidR="003D2268" w:rsidRPr="0037045E">
        <w:rPr>
          <w:rFonts w:eastAsia="宋体"/>
          <w:szCs w:val="24"/>
          <w:lang w:eastAsia="zh-CN"/>
        </w:rPr>
        <w:t>)</w:t>
      </w:r>
    </w:p>
    <w:p w:rsidR="003D2268" w:rsidRPr="0037045E" w:rsidRDefault="003D2268" w:rsidP="003D2268">
      <w:pPr>
        <w:pStyle w:val="afe"/>
        <w:numPr>
          <w:ilvl w:val="2"/>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The distance, altitude or speed based triggered cell re-selection may not be necessary unless there is an obvious motivation.</w:t>
      </w:r>
    </w:p>
    <w:p w:rsidR="00446E79" w:rsidRPr="0037045E" w:rsidRDefault="00446E79"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446E79" w:rsidRPr="0037045E" w:rsidRDefault="008556AD" w:rsidP="00446E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To be discussed</w:t>
      </w:r>
    </w:p>
    <w:p w:rsidR="00446E79" w:rsidRPr="0037045E" w:rsidRDefault="00446E79" w:rsidP="00446E79">
      <w:pPr>
        <w:spacing w:after="120"/>
      </w:pPr>
    </w:p>
    <w:p w:rsidR="00446E79" w:rsidRPr="0037045E" w:rsidRDefault="00446E79" w:rsidP="00446E79">
      <w:pPr>
        <w:rPr>
          <w:b/>
          <w:u w:val="single"/>
          <w:lang w:eastAsia="ko-KR"/>
        </w:rPr>
      </w:pPr>
      <w:r w:rsidRPr="0037045E">
        <w:rPr>
          <w:b/>
          <w:u w:val="single"/>
          <w:lang w:eastAsia="ko-KR"/>
        </w:rPr>
        <w:t>Issue 2-1-1</w:t>
      </w:r>
      <w:r w:rsidR="00EA2FCC" w:rsidRPr="0037045E">
        <w:rPr>
          <w:b/>
          <w:u w:val="single"/>
          <w:lang w:eastAsia="ko-KR"/>
        </w:rPr>
        <w:t>-2</w:t>
      </w:r>
      <w:r w:rsidRPr="0037045E">
        <w:rPr>
          <w:b/>
          <w:u w:val="single"/>
          <w:lang w:eastAsia="ko-KR"/>
        </w:rPr>
        <w:t>: UE/network assistance information for Cell re-selection</w:t>
      </w:r>
    </w:p>
    <w:p w:rsidR="007B6FCE" w:rsidRPr="0037045E" w:rsidRDefault="007B6FCE"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7B6FCE" w:rsidRPr="0037045E" w:rsidRDefault="00446E79" w:rsidP="007B6FCE">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 xml:space="preserve">Option 1: </w:t>
      </w:r>
      <w:r w:rsidR="007B6FCE" w:rsidRPr="0037045E">
        <w:rPr>
          <w:rFonts w:eastAsia="宋体"/>
          <w:szCs w:val="24"/>
          <w:lang w:eastAsia="zh-CN"/>
        </w:rPr>
        <w:t>ATG UE velocity information can be used as deciding margin for distance threshold in location</w:t>
      </w:r>
      <w:r w:rsidR="004B123F">
        <w:rPr>
          <w:rFonts w:eastAsia="宋体"/>
          <w:szCs w:val="24"/>
          <w:lang w:eastAsia="zh-CN"/>
        </w:rPr>
        <w:t>-</w:t>
      </w:r>
      <w:r w:rsidR="007B6FCE" w:rsidRPr="0037045E">
        <w:rPr>
          <w:rFonts w:eastAsia="宋体"/>
          <w:szCs w:val="24"/>
          <w:lang w:eastAsia="zh-CN"/>
        </w:rPr>
        <w:t>based cell re-selection.</w:t>
      </w:r>
      <w:r w:rsidR="00B25E1A" w:rsidRPr="0037045E">
        <w:rPr>
          <w:rFonts w:eastAsia="宋体"/>
          <w:szCs w:val="24"/>
          <w:lang w:eastAsia="zh-CN"/>
        </w:rPr>
        <w:t xml:space="preserve"> (LGE)</w:t>
      </w:r>
    </w:p>
    <w:p w:rsidR="007B6FCE" w:rsidRPr="0037045E" w:rsidRDefault="007B6FCE" w:rsidP="007B6FCE">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 xml:space="preserve">Option 2: Assistance information related to unpredictable changes in flight operation mode is introduced. </w:t>
      </w:r>
      <w:r w:rsidR="00B25E1A" w:rsidRPr="0037045E">
        <w:rPr>
          <w:rFonts w:eastAsia="宋体"/>
          <w:szCs w:val="24"/>
          <w:lang w:eastAsia="zh-CN"/>
        </w:rPr>
        <w:t>(Ericsson)</w:t>
      </w:r>
    </w:p>
    <w:p w:rsidR="007B6FCE" w:rsidRPr="0037045E" w:rsidRDefault="007B6FCE" w:rsidP="00B25E1A">
      <w:pPr>
        <w:pStyle w:val="afe"/>
        <w:numPr>
          <w:ilvl w:val="2"/>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Assistance information comprises at least changes in the UE altitude, flight path and speed, remaining service time for serving cell and side conditions can be FFS.</w:t>
      </w:r>
    </w:p>
    <w:p w:rsidR="00EB6944" w:rsidRPr="0037045E" w:rsidRDefault="00EB6944" w:rsidP="00EB6944">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EB6944" w:rsidRPr="0037045E" w:rsidRDefault="00EB6944" w:rsidP="00EB694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 xml:space="preserve">Before Issue </w:t>
      </w:r>
      <w:r w:rsidR="0037045E" w:rsidRPr="0037045E">
        <w:rPr>
          <w:rFonts w:eastAsia="宋体"/>
          <w:szCs w:val="24"/>
          <w:lang w:eastAsia="zh-CN"/>
        </w:rPr>
        <w:t xml:space="preserve">2-1-1-1 </w:t>
      </w:r>
      <w:r w:rsidRPr="0037045E">
        <w:rPr>
          <w:rFonts w:eastAsia="宋体"/>
          <w:szCs w:val="24"/>
          <w:lang w:eastAsia="zh-CN"/>
        </w:rPr>
        <w:t>reach</w:t>
      </w:r>
      <w:r w:rsidR="00FA6B66">
        <w:rPr>
          <w:rFonts w:eastAsia="宋体"/>
          <w:szCs w:val="24"/>
          <w:lang w:eastAsia="zh-CN"/>
        </w:rPr>
        <w:t>ing</w:t>
      </w:r>
      <w:r w:rsidRPr="0037045E">
        <w:rPr>
          <w:rFonts w:eastAsia="宋体"/>
          <w:szCs w:val="24"/>
          <w:lang w:eastAsia="zh-CN"/>
        </w:rPr>
        <w:t xml:space="preserve"> conclusion, this issue can be discussed with low priority. </w:t>
      </w:r>
    </w:p>
    <w:p w:rsidR="000C1498" w:rsidRPr="0037045E" w:rsidRDefault="000C1498" w:rsidP="000C1498">
      <w:pPr>
        <w:spacing w:after="120"/>
        <w:rPr>
          <w:szCs w:val="24"/>
          <w:lang w:eastAsia="zh-CN"/>
        </w:rPr>
      </w:pPr>
    </w:p>
    <w:p w:rsidR="00446E79" w:rsidRPr="0037045E" w:rsidRDefault="00446E79" w:rsidP="00446E79">
      <w:pPr>
        <w:rPr>
          <w:b/>
          <w:u w:val="single"/>
          <w:lang w:eastAsia="ko-KR"/>
        </w:rPr>
      </w:pPr>
      <w:r w:rsidRPr="0037045E">
        <w:rPr>
          <w:b/>
          <w:u w:val="single"/>
          <w:lang w:eastAsia="ko-KR"/>
        </w:rPr>
        <w:t>Issue 2-1-</w:t>
      </w:r>
      <w:r w:rsidR="00EA2FCC" w:rsidRPr="0037045E">
        <w:rPr>
          <w:b/>
          <w:u w:val="single"/>
          <w:lang w:eastAsia="ko-KR"/>
        </w:rPr>
        <w:t>1-3</w:t>
      </w:r>
      <w:r w:rsidRPr="0037045E">
        <w:rPr>
          <w:b/>
          <w:u w:val="single"/>
          <w:lang w:eastAsia="ko-KR"/>
        </w:rPr>
        <w:t>: Cell re-selection measurement requirements</w:t>
      </w:r>
    </w:p>
    <w:p w:rsidR="002C67E9" w:rsidRPr="0037045E" w:rsidRDefault="002C67E9" w:rsidP="002C67E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446E79" w:rsidRPr="0037045E" w:rsidRDefault="00446E79" w:rsidP="002C67E9">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 xml:space="preserve">Option </w:t>
      </w:r>
      <w:r w:rsidR="002C67E9" w:rsidRPr="0037045E">
        <w:rPr>
          <w:rFonts w:eastAsia="宋体"/>
          <w:szCs w:val="24"/>
          <w:lang w:eastAsia="zh-CN"/>
        </w:rPr>
        <w:t>1</w:t>
      </w:r>
      <w:r w:rsidRPr="0037045E">
        <w:rPr>
          <w:rFonts w:eastAsia="宋体"/>
          <w:szCs w:val="24"/>
          <w:lang w:eastAsia="zh-CN"/>
        </w:rPr>
        <w:t>: With the basic ISD assumption of [14]-200km, both legacy R15 cell-reselection requirement and HST cell-reselection requirement should be applied for ATG.</w:t>
      </w:r>
      <w:r w:rsidR="00E946BD" w:rsidRPr="0037045E">
        <w:rPr>
          <w:rFonts w:eastAsia="宋体"/>
          <w:szCs w:val="24"/>
          <w:lang w:eastAsia="zh-CN"/>
        </w:rPr>
        <w:t xml:space="preserve"> The UE capability (optional) should be introduced for ATG.</w:t>
      </w:r>
      <w:r w:rsidRPr="0037045E">
        <w:rPr>
          <w:rFonts w:eastAsia="宋体"/>
          <w:szCs w:val="24"/>
          <w:lang w:eastAsia="zh-CN"/>
        </w:rPr>
        <w:t xml:space="preserve"> (CMCC</w:t>
      </w:r>
      <w:r w:rsidR="00E946BD" w:rsidRPr="0037045E">
        <w:rPr>
          <w:rFonts w:eastAsia="宋体"/>
          <w:szCs w:val="24"/>
          <w:lang w:eastAsia="zh-CN"/>
        </w:rPr>
        <w:t>, ZTE, HW</w:t>
      </w:r>
      <w:r w:rsidRPr="0037045E">
        <w:rPr>
          <w:rFonts w:eastAsia="宋体"/>
          <w:szCs w:val="24"/>
          <w:lang w:eastAsia="zh-CN"/>
        </w:rPr>
        <w:t>)</w:t>
      </w:r>
    </w:p>
    <w:p w:rsidR="002C67E9" w:rsidRPr="0037045E" w:rsidRDefault="002C67E9" w:rsidP="002C67E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2C67E9" w:rsidRPr="0037045E" w:rsidRDefault="002C67E9" w:rsidP="002C67E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Option 1 can be agreed with the basic ISD assumption of [14]-200km.</w:t>
      </w:r>
    </w:p>
    <w:p w:rsidR="00E946BD" w:rsidRPr="0037045E" w:rsidRDefault="00E946BD" w:rsidP="00446E79">
      <w:pPr>
        <w:rPr>
          <w:b/>
          <w:u w:val="single"/>
          <w:lang w:eastAsia="ko-KR"/>
        </w:rPr>
      </w:pPr>
    </w:p>
    <w:p w:rsidR="00446E79" w:rsidRPr="0037045E" w:rsidRDefault="00446E79" w:rsidP="00446E79">
      <w:pPr>
        <w:rPr>
          <w:b/>
          <w:u w:val="single"/>
          <w:lang w:eastAsia="ko-KR"/>
        </w:rPr>
      </w:pPr>
      <w:r w:rsidRPr="0037045E">
        <w:rPr>
          <w:b/>
          <w:u w:val="single"/>
          <w:lang w:eastAsia="ko-KR"/>
        </w:rPr>
        <w:t>Issue 2-1-</w:t>
      </w:r>
      <w:r w:rsidR="00EA2FCC" w:rsidRPr="0037045E">
        <w:rPr>
          <w:b/>
          <w:u w:val="single"/>
          <w:lang w:eastAsia="ko-KR"/>
        </w:rPr>
        <w:t>2</w:t>
      </w:r>
      <w:r w:rsidRPr="0037045E">
        <w:rPr>
          <w:b/>
          <w:u w:val="single"/>
          <w:lang w:eastAsia="ko-KR"/>
        </w:rPr>
        <w:t>: SDT</w:t>
      </w:r>
    </w:p>
    <w:p w:rsidR="00AE532A" w:rsidRPr="0037045E" w:rsidRDefault="00AE532A"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446E79" w:rsidRPr="0037045E" w:rsidRDefault="00446E79" w:rsidP="00AE532A">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Option 1: RAN4 is not going to define ATG specific requirements.</w:t>
      </w:r>
      <w:r w:rsidR="00AE532A" w:rsidRPr="0037045E">
        <w:rPr>
          <w:rFonts w:eastAsia="宋体"/>
          <w:szCs w:val="24"/>
          <w:lang w:eastAsia="zh-CN"/>
        </w:rPr>
        <w:t xml:space="preserve"> (CATT, CMCC, LGE, ZTE, Ericsson)</w:t>
      </w:r>
    </w:p>
    <w:p w:rsidR="00AE532A" w:rsidRPr="0037045E" w:rsidRDefault="00AE532A" w:rsidP="00AE532A">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Option 2: If SDT is to be considered, due to high velocity and larger ISD of the cell deployment, the TA validation for CG-SDT may need to be enhanced or further check whether it is needed (Apple)</w:t>
      </w:r>
    </w:p>
    <w:p w:rsidR="00FA6B66" w:rsidRPr="00FA6B66" w:rsidRDefault="00FA6B66" w:rsidP="00AE532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A6B66">
        <w:rPr>
          <w:rFonts w:eastAsia="宋体" w:hint="eastAsia"/>
          <w:color w:val="0070C0"/>
          <w:szCs w:val="24"/>
          <w:lang w:eastAsia="zh-CN"/>
        </w:rPr>
        <w:t>M</w:t>
      </w:r>
      <w:r w:rsidRPr="00FA6B66">
        <w:rPr>
          <w:rFonts w:eastAsia="宋体"/>
          <w:color w:val="0070C0"/>
          <w:szCs w:val="24"/>
          <w:lang w:eastAsia="zh-CN"/>
        </w:rPr>
        <w:t>oderator’s note:</w:t>
      </w:r>
    </w:p>
    <w:p w:rsidR="00FA6B66" w:rsidRPr="00FA6B66" w:rsidRDefault="00FA6B66" w:rsidP="00FA6B66">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A6B66">
        <w:rPr>
          <w:rFonts w:eastAsia="宋体" w:hint="eastAsia"/>
          <w:color w:val="0070C0"/>
          <w:szCs w:val="24"/>
          <w:lang w:eastAsia="zh-CN"/>
        </w:rPr>
        <w:t>M</w:t>
      </w:r>
      <w:r w:rsidRPr="00FA6B66">
        <w:rPr>
          <w:rFonts w:eastAsia="宋体"/>
          <w:color w:val="0070C0"/>
          <w:szCs w:val="24"/>
          <w:lang w:eastAsia="zh-CN"/>
        </w:rPr>
        <w:t xml:space="preserve">oderator see majority observation that RRC_INACTIVE is not common in ATG, no need to define ATG specific requirements. </w:t>
      </w:r>
    </w:p>
    <w:p w:rsidR="00AE532A" w:rsidRPr="0037045E" w:rsidRDefault="00AE532A" w:rsidP="00AE532A">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AE532A" w:rsidRPr="0037045E" w:rsidRDefault="00AE532A" w:rsidP="00AE532A">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Option 1 can be agreed.</w:t>
      </w:r>
    </w:p>
    <w:p w:rsidR="007C39B0" w:rsidRDefault="007C39B0" w:rsidP="00446E79">
      <w:pPr>
        <w:rPr>
          <w:b/>
          <w:u w:val="single"/>
          <w:lang w:eastAsia="ko-KR"/>
        </w:rPr>
      </w:pPr>
    </w:p>
    <w:p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A2FCC">
        <w:rPr>
          <w:sz w:val="24"/>
          <w:szCs w:val="16"/>
        </w:rPr>
        <w:t xml:space="preserve"> Mobility in RRC_CONNECTED</w:t>
      </w:r>
    </w:p>
    <w:p w:rsidR="00DD19DE" w:rsidRPr="0037045E" w:rsidRDefault="00DD19DE" w:rsidP="00DD19DE">
      <w:pPr>
        <w:rPr>
          <w:iCs/>
          <w:lang w:val="en-US" w:eastAsia="zh-CN"/>
        </w:rPr>
      </w:pPr>
      <w:r w:rsidRPr="0037045E">
        <w:rPr>
          <w:rFonts w:hint="eastAsia"/>
          <w:iCs/>
          <w:lang w:val="en-US" w:eastAsia="zh-CN"/>
        </w:rPr>
        <w:t>Sub-</w:t>
      </w:r>
      <w:r w:rsidR="00142BB9" w:rsidRPr="0037045E">
        <w:rPr>
          <w:rFonts w:hint="eastAsia"/>
          <w:iCs/>
          <w:lang w:val="en-US" w:eastAsia="zh-CN"/>
        </w:rPr>
        <w:t>topic</w:t>
      </w:r>
      <w:r w:rsidRPr="0037045E">
        <w:rPr>
          <w:rFonts w:hint="eastAsia"/>
          <w:iCs/>
          <w:lang w:val="en-US" w:eastAsia="zh-CN"/>
        </w:rPr>
        <w:t xml:space="preserve"> description</w:t>
      </w:r>
      <w:r w:rsidR="00EA2FCC" w:rsidRPr="0037045E">
        <w:rPr>
          <w:iCs/>
          <w:lang w:val="en-US" w:eastAsia="zh-CN"/>
        </w:rPr>
        <w:t>: Sub-topic 2-2 focus on the mobility requirements which are performed in RRC_CONNECTED mode.</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rsidR="00EA2FCC" w:rsidRPr="0037045E" w:rsidRDefault="00EA2FCC" w:rsidP="00EA2FCC">
      <w:pPr>
        <w:rPr>
          <w:b/>
          <w:u w:val="single"/>
          <w:lang w:eastAsia="ko-KR"/>
        </w:rPr>
      </w:pPr>
      <w:r w:rsidRPr="0037045E">
        <w:rPr>
          <w:b/>
          <w:u w:val="single"/>
          <w:lang w:eastAsia="ko-KR"/>
        </w:rPr>
        <w:t>Issue 2-2-1: NR Handover requirement (For the unknown case)</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 xml:space="preserve">Option 1: </w:t>
      </w:r>
      <w:r w:rsidRPr="0037045E">
        <w:rPr>
          <w:rFonts w:eastAsia="宋体" w:hint="eastAsia"/>
        </w:rPr>
        <w:t>r</w:t>
      </w:r>
      <w:r w:rsidRPr="0037045E">
        <w:rPr>
          <w:rFonts w:eastAsia="宋体"/>
        </w:rPr>
        <w:t>eus</w:t>
      </w:r>
      <w:r w:rsidRPr="0037045E">
        <w:rPr>
          <w:rFonts w:eastAsia="宋体" w:hint="eastAsia"/>
        </w:rPr>
        <w:t>ing</w:t>
      </w:r>
      <w:r w:rsidRPr="0037045E">
        <w:rPr>
          <w:rFonts w:eastAsia="宋体"/>
        </w:rPr>
        <w:t xml:space="preserve"> legacy requirements (CATT (tolerable), CMCC, HW, ZTE, Ericsson, Apple)</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Option 2: N</w:t>
      </w:r>
      <w:r w:rsidRPr="0037045E">
        <w:rPr>
          <w:rFonts w:eastAsia="宋体" w:hint="eastAsia"/>
        </w:rPr>
        <w:t xml:space="preserve">ot to define </w:t>
      </w:r>
      <w:r w:rsidRPr="0037045E">
        <w:rPr>
          <w:rFonts w:eastAsia="宋体"/>
        </w:rPr>
        <w:t>handover</w:t>
      </w:r>
      <w:r w:rsidRPr="0037045E">
        <w:rPr>
          <w:rFonts w:eastAsia="宋体" w:hint="eastAsia"/>
        </w:rPr>
        <w:t xml:space="preserve"> requirements</w:t>
      </w:r>
      <w:r w:rsidRPr="0037045E">
        <w:rPr>
          <w:rFonts w:eastAsia="宋体"/>
        </w:rPr>
        <w:t xml:space="preserve"> </w:t>
      </w:r>
      <w:r w:rsidRPr="0037045E">
        <w:rPr>
          <w:rFonts w:eastAsia="宋体" w:hint="eastAsia"/>
        </w:rPr>
        <w:t>for</w:t>
      </w:r>
      <w:r w:rsidRPr="0037045E">
        <w:rPr>
          <w:rFonts w:eastAsia="宋体"/>
        </w:rPr>
        <w:t xml:space="preserve"> an unknown cell. </w:t>
      </w:r>
      <w:r w:rsidRPr="0037045E">
        <w:rPr>
          <w:rFonts w:eastAsia="宋体" w:hint="eastAsia"/>
        </w:rPr>
        <w:t>(</w:t>
      </w:r>
      <w:r w:rsidRPr="0037045E">
        <w:rPr>
          <w:rFonts w:eastAsia="宋体"/>
        </w:rPr>
        <w:t>CATT (preferred))</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EA2FCC" w:rsidRDefault="00EA2FCC" w:rsidP="00EA2FCC">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Option 1 can be agreed.</w:t>
      </w:r>
    </w:p>
    <w:p w:rsidR="00BB1E65" w:rsidRPr="00BB1E65" w:rsidRDefault="00BB1E65" w:rsidP="00BB1E65">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BB1E65">
        <w:rPr>
          <w:rFonts w:eastAsia="宋体" w:hint="eastAsia"/>
          <w:szCs w:val="24"/>
          <w:highlight w:val="green"/>
          <w:lang w:eastAsia="zh-CN"/>
        </w:rPr>
        <w:t>Agreement: Option 1</w:t>
      </w:r>
    </w:p>
    <w:p w:rsidR="00EA2FCC" w:rsidRPr="0037045E" w:rsidRDefault="00EA2FCC" w:rsidP="00EA2FCC">
      <w:pPr>
        <w:rPr>
          <w:b/>
          <w:u w:val="single"/>
          <w:lang w:eastAsia="ko-KR"/>
        </w:rPr>
      </w:pPr>
    </w:p>
    <w:p w:rsidR="00EA2FCC" w:rsidRPr="0037045E" w:rsidRDefault="00EA2FCC" w:rsidP="00EA2FCC">
      <w:pPr>
        <w:rPr>
          <w:b/>
          <w:u w:val="single"/>
          <w:lang w:eastAsia="ko-KR"/>
        </w:rPr>
      </w:pPr>
      <w:r w:rsidRPr="0037045E">
        <w:rPr>
          <w:b/>
          <w:u w:val="single"/>
          <w:lang w:eastAsia="ko-KR"/>
        </w:rPr>
        <w:t>Issue 2-2-2: Conditional Handover</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 xml:space="preserve">Option 1: Not to consider conditional handover for ATG UE at least in Rel-18 </w:t>
      </w:r>
      <w:r w:rsidRPr="0037045E">
        <w:rPr>
          <w:rFonts w:eastAsia="宋体" w:hint="eastAsia"/>
        </w:rPr>
        <w:t>(</w:t>
      </w:r>
      <w:r w:rsidRPr="0037045E">
        <w:rPr>
          <w:rFonts w:eastAsia="宋体"/>
        </w:rPr>
        <w:t>CATT (preferred), ZTE)</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Option 2: Introduce legacy CHO for ATG (CATT (tolerable), CMCC)</w:t>
      </w:r>
    </w:p>
    <w:p w:rsidR="00EA2FCC" w:rsidRPr="0037045E" w:rsidRDefault="00EA2FCC" w:rsidP="00EA2FCC">
      <w:pPr>
        <w:pStyle w:val="afe"/>
        <w:numPr>
          <w:ilvl w:val="2"/>
          <w:numId w:val="4"/>
        </w:numPr>
        <w:overflowPunct/>
        <w:autoSpaceDE/>
        <w:autoSpaceDN/>
        <w:adjustRightInd/>
        <w:spacing w:after="120"/>
        <w:ind w:firstLineChars="0"/>
        <w:textAlignment w:val="auto"/>
        <w:rPr>
          <w:rFonts w:eastAsia="宋体"/>
        </w:rPr>
      </w:pPr>
      <w:r w:rsidRPr="0037045E">
        <w:rPr>
          <w:rFonts w:eastAsia="宋体" w:hint="eastAsia"/>
        </w:rPr>
        <w:t>O</w:t>
      </w:r>
      <w:r w:rsidRPr="0037045E">
        <w:rPr>
          <w:rFonts w:eastAsia="宋体"/>
        </w:rPr>
        <w:t>ption 2-1: The legacy R16 CHO delay requirements can be reused. (CATT (tolerable), CMCC)</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Option 3: Introduce location-based CHO for ATG (CMCC, Apple, LGE)</w:t>
      </w:r>
    </w:p>
    <w:p w:rsidR="00EA2FCC" w:rsidRPr="0037045E" w:rsidRDefault="00EA2FCC" w:rsidP="00EA2FCC">
      <w:pPr>
        <w:pStyle w:val="afe"/>
        <w:numPr>
          <w:ilvl w:val="2"/>
          <w:numId w:val="4"/>
        </w:numPr>
        <w:overflowPunct/>
        <w:autoSpaceDE/>
        <w:autoSpaceDN/>
        <w:adjustRightInd/>
        <w:spacing w:after="120"/>
        <w:ind w:firstLineChars="0"/>
        <w:textAlignment w:val="auto"/>
        <w:rPr>
          <w:rFonts w:eastAsia="宋体"/>
        </w:rPr>
      </w:pPr>
      <w:r w:rsidRPr="0037045E">
        <w:rPr>
          <w:rFonts w:eastAsia="宋体"/>
        </w:rPr>
        <w:t>Option 3-1: The logic and signalling from R17 NTN (RSRP+ location- based CHO) could be reused, while the location-based CHO delay requirements should be revisited in ATG scenario. (CMCC, HW)</w:t>
      </w:r>
    </w:p>
    <w:p w:rsidR="00EA2FCC" w:rsidRPr="0037045E" w:rsidRDefault="00EA2FCC" w:rsidP="00EA2FCC">
      <w:pPr>
        <w:pStyle w:val="afe"/>
        <w:numPr>
          <w:ilvl w:val="2"/>
          <w:numId w:val="4"/>
        </w:numPr>
        <w:overflowPunct/>
        <w:autoSpaceDE/>
        <w:autoSpaceDN/>
        <w:adjustRightInd/>
        <w:spacing w:after="120"/>
        <w:ind w:firstLineChars="0"/>
        <w:textAlignment w:val="auto"/>
        <w:rPr>
          <w:rFonts w:eastAsia="宋体"/>
        </w:rPr>
      </w:pPr>
      <w:r w:rsidRPr="0037045E">
        <w:rPr>
          <w:rFonts w:eastAsia="宋体" w:hint="eastAsia"/>
        </w:rPr>
        <w:t>O</w:t>
      </w:r>
      <w:r w:rsidRPr="0037045E">
        <w:rPr>
          <w:rFonts w:eastAsia="宋体"/>
        </w:rPr>
        <w:t>ption 3-2: reuse legacy CHO requirement framework (Apple)</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Option 4: CHO is supported for A2G in Rel-18, and CHO requirements for ATG is FFS. (Ericsson)</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szCs w:val="24"/>
          <w:lang w:eastAsia="zh-CN"/>
        </w:rPr>
      </w:pPr>
      <w:r w:rsidRPr="0037045E">
        <w:rPr>
          <w:rFonts w:eastAsia="宋体"/>
          <w:szCs w:val="24"/>
          <w:lang w:eastAsia="zh-CN"/>
        </w:rPr>
        <w:t>To be discussed.</w:t>
      </w:r>
    </w:p>
    <w:p w:rsidR="00EA2FCC" w:rsidRDefault="00BB1E65" w:rsidP="00EA2FCC">
      <w:pPr>
        <w:rPr>
          <w:b/>
          <w:u w:val="single"/>
          <w:lang w:eastAsia="zh-CN"/>
        </w:rPr>
      </w:pPr>
      <w:r>
        <w:rPr>
          <w:rFonts w:hint="eastAsia"/>
          <w:b/>
          <w:u w:val="single"/>
          <w:lang w:eastAsia="zh-CN"/>
        </w:rPr>
        <w:t>Discussion</w:t>
      </w:r>
    </w:p>
    <w:p w:rsidR="00BB1E65" w:rsidRPr="0037045E" w:rsidRDefault="00BB1E65" w:rsidP="00BB1E65">
      <w:pPr>
        <w:pStyle w:val="afe"/>
        <w:numPr>
          <w:ilvl w:val="1"/>
          <w:numId w:val="4"/>
        </w:numPr>
        <w:overflowPunct/>
        <w:autoSpaceDE/>
        <w:autoSpaceDN/>
        <w:adjustRightInd/>
        <w:spacing w:after="120"/>
        <w:ind w:firstLineChars="0"/>
        <w:textAlignment w:val="auto"/>
        <w:rPr>
          <w:rFonts w:eastAsia="宋体"/>
        </w:rPr>
      </w:pPr>
      <w:r w:rsidRPr="0037045E">
        <w:rPr>
          <w:rFonts w:eastAsia="宋体"/>
        </w:rPr>
        <w:t>Option 2: Introduce legacy CHO for ATG (CATT, CMCC</w:t>
      </w:r>
      <w:r>
        <w:rPr>
          <w:rFonts w:eastAsia="宋体" w:hint="eastAsia"/>
          <w:lang w:eastAsia="zh-CN"/>
        </w:rPr>
        <w:t>, QC</w:t>
      </w:r>
      <w:r w:rsidRPr="0037045E">
        <w:rPr>
          <w:rFonts w:eastAsia="宋体"/>
        </w:rPr>
        <w:t>)</w:t>
      </w:r>
    </w:p>
    <w:p w:rsidR="00BB1E65" w:rsidRDefault="00BB1E65" w:rsidP="00BB1E65">
      <w:pPr>
        <w:pStyle w:val="afe"/>
        <w:numPr>
          <w:ilvl w:val="2"/>
          <w:numId w:val="4"/>
        </w:numPr>
        <w:overflowPunct/>
        <w:autoSpaceDE/>
        <w:autoSpaceDN/>
        <w:adjustRightInd/>
        <w:spacing w:after="120"/>
        <w:ind w:firstLineChars="0"/>
        <w:textAlignment w:val="auto"/>
        <w:rPr>
          <w:rFonts w:eastAsia="宋体"/>
        </w:rPr>
      </w:pPr>
      <w:r w:rsidRPr="00BB1E65">
        <w:rPr>
          <w:rFonts w:eastAsia="宋体"/>
        </w:rPr>
        <w:t xml:space="preserve">The legacy R16 CHO delay requirements can be reused. </w:t>
      </w:r>
    </w:p>
    <w:p w:rsidR="00BB1E65" w:rsidRPr="00BB1E65" w:rsidRDefault="00BB1E65" w:rsidP="00BB1E65">
      <w:pPr>
        <w:pStyle w:val="afe"/>
        <w:numPr>
          <w:ilvl w:val="2"/>
          <w:numId w:val="4"/>
        </w:numPr>
        <w:overflowPunct/>
        <w:autoSpaceDE/>
        <w:autoSpaceDN/>
        <w:adjustRightInd/>
        <w:spacing w:after="120"/>
        <w:ind w:firstLineChars="0"/>
        <w:textAlignment w:val="auto"/>
        <w:rPr>
          <w:rFonts w:eastAsia="宋体"/>
        </w:rPr>
      </w:pPr>
      <w:r>
        <w:rPr>
          <w:rFonts w:eastAsia="宋体" w:hint="eastAsia"/>
          <w:lang w:eastAsia="zh-CN"/>
        </w:rPr>
        <w:t>Optional feature for ATG</w:t>
      </w:r>
    </w:p>
    <w:p w:rsidR="00BB1E65" w:rsidRPr="0037045E" w:rsidRDefault="00BB1E65" w:rsidP="00BB1E65">
      <w:pPr>
        <w:pStyle w:val="afe"/>
        <w:numPr>
          <w:ilvl w:val="1"/>
          <w:numId w:val="4"/>
        </w:numPr>
        <w:overflowPunct/>
        <w:autoSpaceDE/>
        <w:autoSpaceDN/>
        <w:adjustRightInd/>
        <w:spacing w:after="120"/>
        <w:ind w:firstLineChars="0"/>
        <w:textAlignment w:val="auto"/>
        <w:rPr>
          <w:rFonts w:eastAsia="宋体"/>
        </w:rPr>
      </w:pPr>
      <w:r w:rsidRPr="00BB1E65">
        <w:rPr>
          <w:rFonts w:eastAsia="宋体"/>
        </w:rPr>
        <w:t>Option 3: Introduce location-based CHO for ATG (CMCC, Apple, LGE)</w:t>
      </w:r>
    </w:p>
    <w:p w:rsidR="00BB1E65" w:rsidRPr="0037045E" w:rsidRDefault="00BB1E65" w:rsidP="00BB1E65">
      <w:pPr>
        <w:pStyle w:val="afe"/>
        <w:numPr>
          <w:ilvl w:val="2"/>
          <w:numId w:val="4"/>
        </w:numPr>
        <w:overflowPunct/>
        <w:autoSpaceDE/>
        <w:autoSpaceDN/>
        <w:adjustRightInd/>
        <w:spacing w:after="120"/>
        <w:ind w:firstLineChars="0"/>
        <w:textAlignment w:val="auto"/>
        <w:rPr>
          <w:rFonts w:eastAsia="宋体"/>
        </w:rPr>
      </w:pPr>
      <w:r w:rsidRPr="0037045E">
        <w:rPr>
          <w:rFonts w:eastAsia="宋体"/>
        </w:rPr>
        <w:t>Option 3-1: The logic and signalling from R17 NTN (RSRP+ location- based CHO) could be reused, while the location-based CHO delay requirements should be revisited in ATG scenario. (CMCC, HW)</w:t>
      </w:r>
    </w:p>
    <w:p w:rsidR="00BB1E65" w:rsidRPr="0037045E" w:rsidRDefault="00BB1E65" w:rsidP="00BB1E65">
      <w:pPr>
        <w:pStyle w:val="afe"/>
        <w:numPr>
          <w:ilvl w:val="2"/>
          <w:numId w:val="4"/>
        </w:numPr>
        <w:overflowPunct/>
        <w:autoSpaceDE/>
        <w:autoSpaceDN/>
        <w:adjustRightInd/>
        <w:spacing w:after="120"/>
        <w:ind w:firstLineChars="0"/>
        <w:textAlignment w:val="auto"/>
        <w:rPr>
          <w:rFonts w:eastAsia="宋体"/>
        </w:rPr>
      </w:pPr>
      <w:r w:rsidRPr="0037045E">
        <w:rPr>
          <w:rFonts w:eastAsia="宋体" w:hint="eastAsia"/>
        </w:rPr>
        <w:t>O</w:t>
      </w:r>
      <w:r w:rsidRPr="0037045E">
        <w:rPr>
          <w:rFonts w:eastAsia="宋体"/>
        </w:rPr>
        <w:t>ption 3-2: reuse legacy CHO requirement framework (Apple)</w:t>
      </w:r>
    </w:p>
    <w:p w:rsidR="00BB1E65" w:rsidRDefault="00BB1E65" w:rsidP="00EA2FCC">
      <w:pPr>
        <w:rPr>
          <w:lang w:eastAsia="zh-CN"/>
        </w:rPr>
      </w:pPr>
    </w:p>
    <w:p w:rsidR="00BB1E65" w:rsidRDefault="00BB1E65" w:rsidP="00EA2FCC">
      <w:pPr>
        <w:rPr>
          <w:lang w:eastAsia="zh-CN"/>
        </w:rPr>
      </w:pPr>
      <w:r>
        <w:rPr>
          <w:rFonts w:hint="eastAsia"/>
          <w:lang w:eastAsia="zh-CN"/>
        </w:rPr>
        <w:t>ZTE: optional feature for ATG</w:t>
      </w:r>
    </w:p>
    <w:p w:rsidR="00BB1E65" w:rsidRDefault="00BB1E65" w:rsidP="00EA2FCC">
      <w:pPr>
        <w:rPr>
          <w:lang w:eastAsia="zh-CN"/>
        </w:rPr>
      </w:pPr>
      <w:r w:rsidRPr="00BB1E65">
        <w:rPr>
          <w:rFonts w:hint="eastAsia"/>
          <w:lang w:eastAsia="zh-CN"/>
        </w:rPr>
        <w:t>QC:</w:t>
      </w:r>
      <w:r>
        <w:rPr>
          <w:rFonts w:hint="eastAsia"/>
          <w:lang w:eastAsia="zh-CN"/>
        </w:rPr>
        <w:t xml:space="preserve"> prefer legacy CHO, location based depends on deployment, cannot help much in ATG scenario. Optional feature for ATG</w:t>
      </w:r>
    </w:p>
    <w:p w:rsidR="009E2B20" w:rsidRDefault="009E2B20" w:rsidP="00EA2FCC">
      <w:pPr>
        <w:rPr>
          <w:lang w:eastAsia="zh-CN"/>
        </w:rPr>
      </w:pPr>
      <w:r>
        <w:rPr>
          <w:rFonts w:hint="eastAsia"/>
          <w:lang w:eastAsia="zh-CN"/>
        </w:rPr>
        <w:t>Ericsson: location here means reference location, not necessary to be the BS location.</w:t>
      </w:r>
    </w:p>
    <w:p w:rsidR="009E2B20" w:rsidRDefault="009E2B20" w:rsidP="00EA2FCC">
      <w:pPr>
        <w:rPr>
          <w:lang w:eastAsia="zh-CN"/>
        </w:rPr>
      </w:pPr>
      <w:r>
        <w:rPr>
          <w:rFonts w:hint="eastAsia"/>
          <w:lang w:eastAsia="zh-CN"/>
        </w:rPr>
        <w:lastRenderedPageBreak/>
        <w:t>Nokia: important to clarify what is location based CHO. Location is one condition out of RSRP.</w:t>
      </w:r>
    </w:p>
    <w:p w:rsidR="009E2B20" w:rsidRDefault="009E2B20" w:rsidP="00EA2FCC">
      <w:pPr>
        <w:rPr>
          <w:lang w:eastAsia="zh-CN"/>
        </w:rPr>
      </w:pPr>
      <w:r>
        <w:rPr>
          <w:rFonts w:hint="eastAsia"/>
          <w:lang w:eastAsia="zh-CN"/>
        </w:rPr>
        <w:t>QC: Do not need to revised CHO procedure</w:t>
      </w:r>
    </w:p>
    <w:p w:rsidR="009E2B20" w:rsidRDefault="009E2B20" w:rsidP="00EA2FCC">
      <w:pPr>
        <w:rPr>
          <w:lang w:eastAsia="zh-CN"/>
        </w:rPr>
      </w:pPr>
      <w:r>
        <w:rPr>
          <w:rFonts w:hint="eastAsia"/>
          <w:lang w:eastAsia="zh-CN"/>
        </w:rPr>
        <w:t>Nokia: We have the procedure defined by RAN2</w:t>
      </w:r>
    </w:p>
    <w:p w:rsidR="009E2B20" w:rsidRDefault="009E2B20" w:rsidP="00EA2FCC">
      <w:pPr>
        <w:rPr>
          <w:lang w:eastAsia="zh-CN"/>
        </w:rPr>
      </w:pPr>
      <w:r>
        <w:rPr>
          <w:rFonts w:hint="eastAsia"/>
          <w:lang w:eastAsia="zh-CN"/>
        </w:rPr>
        <w:t>LGE: In NTN, the reference location means cell centre. Not sure how does this work for ATG. Need further discussion</w:t>
      </w:r>
    </w:p>
    <w:p w:rsidR="00A92B8B" w:rsidRDefault="00A92B8B" w:rsidP="00EA2FCC">
      <w:pPr>
        <w:rPr>
          <w:lang w:eastAsia="zh-CN"/>
        </w:rPr>
      </w:pPr>
      <w:r>
        <w:rPr>
          <w:rFonts w:hint="eastAsia"/>
          <w:lang w:eastAsia="zh-CN"/>
        </w:rPr>
        <w:t>CATT: For location based CHO, whether UE location is needed.</w:t>
      </w:r>
    </w:p>
    <w:p w:rsidR="00BB1E65" w:rsidRDefault="00BB1E65" w:rsidP="00EA2FCC">
      <w:pPr>
        <w:rPr>
          <w:lang w:eastAsia="zh-CN"/>
        </w:rPr>
      </w:pPr>
    </w:p>
    <w:p w:rsidR="00BB1E65" w:rsidRPr="00A92B8B" w:rsidRDefault="00BB1E65" w:rsidP="00EA2FCC">
      <w:pPr>
        <w:rPr>
          <w:highlight w:val="green"/>
          <w:lang w:eastAsia="zh-CN"/>
        </w:rPr>
      </w:pPr>
      <w:r w:rsidRPr="00A92B8B">
        <w:rPr>
          <w:rFonts w:hint="eastAsia"/>
          <w:highlight w:val="green"/>
          <w:lang w:eastAsia="zh-CN"/>
        </w:rPr>
        <w:t xml:space="preserve">Agreement: </w:t>
      </w:r>
    </w:p>
    <w:p w:rsidR="00BB1E65" w:rsidRPr="00A92B8B" w:rsidRDefault="00BB1E65" w:rsidP="00BB1E65">
      <w:pPr>
        <w:pStyle w:val="afe"/>
        <w:numPr>
          <w:ilvl w:val="1"/>
          <w:numId w:val="4"/>
        </w:numPr>
        <w:overflowPunct/>
        <w:autoSpaceDE/>
        <w:autoSpaceDN/>
        <w:adjustRightInd/>
        <w:spacing w:after="120"/>
        <w:ind w:firstLineChars="0"/>
        <w:textAlignment w:val="auto"/>
        <w:rPr>
          <w:rFonts w:eastAsia="宋体"/>
          <w:highlight w:val="green"/>
        </w:rPr>
      </w:pPr>
      <w:r w:rsidRPr="00A92B8B">
        <w:rPr>
          <w:rFonts w:eastAsia="宋体"/>
          <w:highlight w:val="green"/>
        </w:rPr>
        <w:t>Introduce legacy CHO for ATG (CATT, CMCC</w:t>
      </w:r>
      <w:r w:rsidRPr="00A92B8B">
        <w:rPr>
          <w:rFonts w:eastAsia="宋体" w:hint="eastAsia"/>
          <w:highlight w:val="green"/>
          <w:lang w:eastAsia="zh-CN"/>
        </w:rPr>
        <w:t>, QC</w:t>
      </w:r>
      <w:r w:rsidRPr="00A92B8B">
        <w:rPr>
          <w:rFonts w:eastAsia="宋体"/>
          <w:highlight w:val="green"/>
        </w:rPr>
        <w:t>)</w:t>
      </w:r>
    </w:p>
    <w:p w:rsidR="00BB1E65" w:rsidRPr="00A92B8B" w:rsidRDefault="00BB1E65" w:rsidP="00BB1E65">
      <w:pPr>
        <w:pStyle w:val="afe"/>
        <w:numPr>
          <w:ilvl w:val="2"/>
          <w:numId w:val="4"/>
        </w:numPr>
        <w:overflowPunct/>
        <w:autoSpaceDE/>
        <w:autoSpaceDN/>
        <w:adjustRightInd/>
        <w:spacing w:after="120"/>
        <w:ind w:firstLineChars="0"/>
        <w:textAlignment w:val="auto"/>
        <w:rPr>
          <w:rFonts w:eastAsia="宋体"/>
          <w:highlight w:val="green"/>
        </w:rPr>
      </w:pPr>
      <w:r w:rsidRPr="00A92B8B">
        <w:rPr>
          <w:rFonts w:eastAsia="宋体"/>
          <w:highlight w:val="green"/>
        </w:rPr>
        <w:t xml:space="preserve">The legacy R16 CHO delay requirements can be reused. </w:t>
      </w:r>
    </w:p>
    <w:p w:rsidR="00BB1E65" w:rsidRPr="00A92B8B" w:rsidRDefault="00BB1E65" w:rsidP="00BB1E65">
      <w:pPr>
        <w:pStyle w:val="afe"/>
        <w:numPr>
          <w:ilvl w:val="2"/>
          <w:numId w:val="4"/>
        </w:numPr>
        <w:overflowPunct/>
        <w:autoSpaceDE/>
        <w:autoSpaceDN/>
        <w:adjustRightInd/>
        <w:spacing w:after="120"/>
        <w:ind w:firstLineChars="0"/>
        <w:textAlignment w:val="auto"/>
        <w:rPr>
          <w:rFonts w:eastAsia="宋体"/>
          <w:highlight w:val="green"/>
        </w:rPr>
      </w:pPr>
      <w:r w:rsidRPr="00A92B8B">
        <w:rPr>
          <w:rFonts w:eastAsia="宋体" w:hint="eastAsia"/>
          <w:highlight w:val="green"/>
          <w:lang w:eastAsia="zh-CN"/>
        </w:rPr>
        <w:t>Optional feature for ATG</w:t>
      </w:r>
    </w:p>
    <w:p w:rsidR="00BB1E65" w:rsidRPr="00A92B8B" w:rsidRDefault="00BB1E65" w:rsidP="00BB1E65">
      <w:pPr>
        <w:pStyle w:val="afe"/>
        <w:numPr>
          <w:ilvl w:val="1"/>
          <w:numId w:val="4"/>
        </w:numPr>
        <w:overflowPunct/>
        <w:autoSpaceDE/>
        <w:autoSpaceDN/>
        <w:adjustRightInd/>
        <w:spacing w:after="120"/>
        <w:ind w:firstLineChars="0"/>
        <w:textAlignment w:val="auto"/>
        <w:rPr>
          <w:rFonts w:eastAsia="宋体"/>
          <w:highlight w:val="green"/>
        </w:rPr>
      </w:pPr>
      <w:r w:rsidRPr="00A92B8B">
        <w:rPr>
          <w:rFonts w:eastAsia="宋体" w:hint="eastAsia"/>
          <w:highlight w:val="green"/>
          <w:lang w:eastAsia="zh-CN"/>
        </w:rPr>
        <w:t xml:space="preserve">FFS on </w:t>
      </w:r>
      <w:r w:rsidRPr="00A92B8B">
        <w:rPr>
          <w:rFonts w:eastAsia="宋体"/>
          <w:highlight w:val="green"/>
        </w:rPr>
        <w:t>location-based CHO for ATG</w:t>
      </w:r>
    </w:p>
    <w:p w:rsidR="00BB1E65" w:rsidRPr="00A92B8B" w:rsidRDefault="00BB1E65" w:rsidP="00BB1E65">
      <w:pPr>
        <w:pStyle w:val="afe"/>
        <w:numPr>
          <w:ilvl w:val="2"/>
          <w:numId w:val="4"/>
        </w:numPr>
        <w:overflowPunct/>
        <w:autoSpaceDE/>
        <w:autoSpaceDN/>
        <w:adjustRightInd/>
        <w:spacing w:after="120"/>
        <w:ind w:firstLineChars="0"/>
        <w:textAlignment w:val="auto"/>
        <w:rPr>
          <w:rFonts w:eastAsia="宋体"/>
          <w:highlight w:val="green"/>
        </w:rPr>
      </w:pPr>
      <w:r w:rsidRPr="00A92B8B">
        <w:rPr>
          <w:rFonts w:eastAsia="宋体"/>
          <w:highlight w:val="green"/>
        </w:rPr>
        <w:t xml:space="preserve">The </w:t>
      </w:r>
      <w:r w:rsidR="009E2B20" w:rsidRPr="00A92B8B">
        <w:rPr>
          <w:rFonts w:eastAsia="宋体" w:hint="eastAsia"/>
          <w:highlight w:val="green"/>
          <w:lang w:eastAsia="zh-CN"/>
        </w:rPr>
        <w:t>procedure</w:t>
      </w:r>
      <w:r w:rsidRPr="00A92B8B">
        <w:rPr>
          <w:rFonts w:eastAsia="宋体"/>
          <w:highlight w:val="green"/>
        </w:rPr>
        <w:t xml:space="preserve"> and signalling from R17 NTN (RSRP+ location- based CHO) could be reused, while the location-based CHO delay requirements should be revisited in ATG scenario.</w:t>
      </w:r>
    </w:p>
    <w:p w:rsidR="009E2B20" w:rsidRPr="00A92B8B" w:rsidRDefault="009E2B20" w:rsidP="00BB1E65">
      <w:pPr>
        <w:pStyle w:val="afe"/>
        <w:numPr>
          <w:ilvl w:val="2"/>
          <w:numId w:val="4"/>
        </w:numPr>
        <w:overflowPunct/>
        <w:autoSpaceDE/>
        <w:autoSpaceDN/>
        <w:adjustRightInd/>
        <w:spacing w:after="120"/>
        <w:ind w:firstLineChars="0"/>
        <w:textAlignment w:val="auto"/>
        <w:rPr>
          <w:rFonts w:eastAsia="宋体"/>
          <w:highlight w:val="green"/>
        </w:rPr>
      </w:pPr>
      <w:r w:rsidRPr="00A92B8B">
        <w:rPr>
          <w:rFonts w:eastAsia="宋体"/>
          <w:highlight w:val="green"/>
          <w:lang w:eastAsia="zh-CN"/>
        </w:rPr>
        <w:t>Clarification</w:t>
      </w:r>
      <w:r w:rsidRPr="00A92B8B">
        <w:rPr>
          <w:rFonts w:eastAsia="宋体" w:hint="eastAsia"/>
          <w:highlight w:val="green"/>
          <w:lang w:eastAsia="zh-CN"/>
        </w:rPr>
        <w:t xml:space="preserve"> on reference location is needed</w:t>
      </w:r>
    </w:p>
    <w:p w:rsidR="00BB1E65" w:rsidRPr="00A92B8B" w:rsidRDefault="00BB1E65" w:rsidP="00BB1E65">
      <w:pPr>
        <w:pStyle w:val="afe"/>
        <w:numPr>
          <w:ilvl w:val="2"/>
          <w:numId w:val="4"/>
        </w:numPr>
        <w:overflowPunct/>
        <w:autoSpaceDE/>
        <w:autoSpaceDN/>
        <w:adjustRightInd/>
        <w:spacing w:after="120"/>
        <w:ind w:firstLineChars="0"/>
        <w:textAlignment w:val="auto"/>
        <w:rPr>
          <w:rFonts w:eastAsia="宋体"/>
          <w:highlight w:val="green"/>
        </w:rPr>
      </w:pPr>
      <w:r w:rsidRPr="00A92B8B">
        <w:rPr>
          <w:rFonts w:eastAsia="宋体" w:hint="eastAsia"/>
          <w:highlight w:val="green"/>
          <w:lang w:eastAsia="zh-CN"/>
        </w:rPr>
        <w:t>Optional feature for ATG</w:t>
      </w:r>
    </w:p>
    <w:p w:rsidR="00BB1E65" w:rsidRPr="00BB1E65" w:rsidRDefault="00BB1E65" w:rsidP="00EA2FCC">
      <w:pPr>
        <w:rPr>
          <w:lang w:eastAsia="zh-CN"/>
        </w:rPr>
      </w:pPr>
    </w:p>
    <w:p w:rsidR="00BB1E65" w:rsidRPr="0037045E" w:rsidRDefault="00BB1E65" w:rsidP="00EA2FCC">
      <w:pPr>
        <w:rPr>
          <w:b/>
          <w:u w:val="single"/>
          <w:lang w:eastAsia="zh-CN"/>
        </w:rPr>
      </w:pPr>
    </w:p>
    <w:p w:rsidR="00EA2FCC" w:rsidRPr="0037045E" w:rsidRDefault="00EA2FCC" w:rsidP="00EA2FCC">
      <w:pPr>
        <w:rPr>
          <w:b/>
          <w:u w:val="single"/>
          <w:lang w:eastAsia="ko-KR"/>
        </w:rPr>
      </w:pPr>
      <w:r w:rsidRPr="0037045E">
        <w:rPr>
          <w:b/>
          <w:u w:val="single"/>
          <w:lang w:eastAsia="ko-KR"/>
        </w:rPr>
        <w:t>Issue 2-2-3: SA: RRC Re-establishment</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宋体"/>
        </w:rPr>
        <w:t xml:space="preserve">Option 1: </w:t>
      </w:r>
      <w:r w:rsidRPr="00065EE9">
        <w:rPr>
          <w:rFonts w:eastAsia="宋体"/>
        </w:rPr>
        <w:t xml:space="preserve">Reuse the current definitions/requirements on </w:t>
      </w:r>
      <w:proofErr w:type="spellStart"/>
      <w:r w:rsidRPr="00065EE9">
        <w:rPr>
          <w:rFonts w:eastAsia="宋体"/>
        </w:rPr>
        <w:t>T</w:t>
      </w:r>
      <w:r w:rsidRPr="00065EE9">
        <w:rPr>
          <w:rFonts w:eastAsia="宋体"/>
          <w:vertAlign w:val="subscript"/>
        </w:rPr>
        <w:t>identify_intra_NR</w:t>
      </w:r>
      <w:proofErr w:type="spellEnd"/>
      <w:r w:rsidRPr="00065EE9">
        <w:rPr>
          <w:rFonts w:eastAsia="宋体"/>
        </w:rPr>
        <w:t xml:space="preserve"> and </w:t>
      </w:r>
      <w:proofErr w:type="spellStart"/>
      <w:r w:rsidRPr="00065EE9">
        <w:rPr>
          <w:rFonts w:eastAsia="宋体"/>
        </w:rPr>
        <w:t>T</w:t>
      </w:r>
      <w:r w:rsidRPr="00065EE9">
        <w:rPr>
          <w:rFonts w:eastAsia="宋体"/>
          <w:vertAlign w:val="subscript"/>
        </w:rPr>
        <w:t>identify_inter_NR</w:t>
      </w:r>
      <w:proofErr w:type="spellEnd"/>
      <w:r w:rsidRPr="00065EE9">
        <w:rPr>
          <w:rFonts w:eastAsia="宋体"/>
        </w:rPr>
        <w:t xml:space="preserve">. </w:t>
      </w:r>
      <w:r w:rsidRPr="0037045E">
        <w:rPr>
          <w:rFonts w:eastAsia="宋体"/>
        </w:rPr>
        <w:t>(CMCC, ZTE, HW, Ericsson)</w:t>
      </w:r>
    </w:p>
    <w:p w:rsidR="00EA2FCC" w:rsidRPr="00A92B8B" w:rsidRDefault="00A92B8B" w:rsidP="00EA2FCC">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A92B8B">
        <w:rPr>
          <w:rFonts w:eastAsia="宋体" w:hint="eastAsia"/>
          <w:szCs w:val="24"/>
          <w:highlight w:val="green"/>
          <w:lang w:eastAsia="zh-CN"/>
        </w:rPr>
        <w:t>Agreement</w:t>
      </w:r>
    </w:p>
    <w:p w:rsidR="00EA2FCC" w:rsidRPr="00A92B8B" w:rsidRDefault="00EA2FCC" w:rsidP="00EA2FCC">
      <w:pPr>
        <w:pStyle w:val="afe"/>
        <w:numPr>
          <w:ilvl w:val="1"/>
          <w:numId w:val="4"/>
        </w:numPr>
        <w:overflowPunct/>
        <w:autoSpaceDE/>
        <w:autoSpaceDN/>
        <w:adjustRightInd/>
        <w:spacing w:after="120"/>
        <w:ind w:firstLineChars="0"/>
        <w:textAlignment w:val="auto"/>
        <w:rPr>
          <w:rFonts w:eastAsia="宋体"/>
          <w:szCs w:val="24"/>
          <w:highlight w:val="green"/>
          <w:lang w:eastAsia="zh-CN"/>
        </w:rPr>
      </w:pPr>
      <w:r w:rsidRPr="00A92B8B">
        <w:rPr>
          <w:rFonts w:eastAsia="宋体"/>
          <w:szCs w:val="24"/>
          <w:highlight w:val="green"/>
          <w:lang w:eastAsia="zh-CN"/>
        </w:rPr>
        <w:t xml:space="preserve">Option 1 is agreed. </w:t>
      </w:r>
    </w:p>
    <w:p w:rsidR="00EA2FCC" w:rsidRPr="0037045E" w:rsidRDefault="00EA2FCC" w:rsidP="00EA2FCC">
      <w:pPr>
        <w:rPr>
          <w:rFonts w:eastAsia="Malgun Gothic"/>
          <w:b/>
          <w:u w:val="single"/>
          <w:lang w:eastAsia="ko-KR"/>
        </w:rPr>
      </w:pPr>
    </w:p>
    <w:p w:rsidR="00EA2FCC" w:rsidRPr="0037045E" w:rsidRDefault="00EA2FCC" w:rsidP="00EA2FCC">
      <w:pPr>
        <w:rPr>
          <w:rFonts w:eastAsia="Malgun Gothic"/>
          <w:b/>
          <w:u w:val="single"/>
          <w:lang w:eastAsia="ko-KR"/>
        </w:rPr>
      </w:pPr>
      <w:r w:rsidRPr="0037045E">
        <w:rPr>
          <w:rFonts w:eastAsia="Malgun Gothic"/>
          <w:b/>
          <w:u w:val="single"/>
          <w:lang w:eastAsia="ko-KR"/>
        </w:rPr>
        <w:t>Issue 2-2-</w:t>
      </w:r>
      <w:r w:rsidR="0037045E" w:rsidRPr="0037045E">
        <w:rPr>
          <w:rFonts w:eastAsia="Malgun Gothic"/>
          <w:b/>
          <w:u w:val="single"/>
          <w:lang w:eastAsia="ko-KR"/>
        </w:rPr>
        <w:t>4</w:t>
      </w:r>
      <w:r w:rsidRPr="0037045E">
        <w:rPr>
          <w:rFonts w:eastAsia="Malgun Gothic"/>
          <w:b/>
          <w:u w:val="single"/>
          <w:lang w:eastAsia="ko-KR"/>
        </w:rPr>
        <w:t>: SA: RRC Connection Release with Redirection</w:t>
      </w:r>
    </w:p>
    <w:p w:rsidR="00EA2FCC" w:rsidRPr="0037045E" w:rsidRDefault="00EA2FCC" w:rsidP="00EA2FCC">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A2FCC" w:rsidRPr="0037045E" w:rsidRDefault="00EA2FCC" w:rsidP="00EA2FCC">
      <w:pPr>
        <w:pStyle w:val="afe"/>
        <w:numPr>
          <w:ilvl w:val="1"/>
          <w:numId w:val="4"/>
        </w:numPr>
        <w:overflowPunct/>
        <w:autoSpaceDE/>
        <w:autoSpaceDN/>
        <w:adjustRightInd/>
        <w:spacing w:after="120"/>
        <w:ind w:firstLineChars="0"/>
        <w:textAlignment w:val="auto"/>
        <w:rPr>
          <w:rFonts w:eastAsia="宋体"/>
        </w:rPr>
      </w:pPr>
      <w:r w:rsidRPr="0037045E">
        <w:rPr>
          <w:rFonts w:eastAsia="Yu Mincho"/>
        </w:rPr>
        <w:t xml:space="preserve">Option 1: </w:t>
      </w:r>
      <w:r w:rsidRPr="00065EE9">
        <w:rPr>
          <w:rFonts w:eastAsia="Yu Mincho"/>
        </w:rPr>
        <w:t xml:space="preserve">Reuse the current definitions/requirements on </w:t>
      </w:r>
      <w:proofErr w:type="spellStart"/>
      <w:r w:rsidRPr="00065EE9">
        <w:rPr>
          <w:rFonts w:eastAsia="Yu Mincho"/>
        </w:rPr>
        <w:t>T</w:t>
      </w:r>
      <w:r w:rsidRPr="00065EE9">
        <w:rPr>
          <w:rFonts w:eastAsia="Yu Mincho"/>
          <w:vertAlign w:val="subscript"/>
        </w:rPr>
        <w:t>identify</w:t>
      </w:r>
      <w:proofErr w:type="spellEnd"/>
      <w:r w:rsidRPr="00065EE9">
        <w:rPr>
          <w:rFonts w:eastAsia="Yu Mincho"/>
          <w:vertAlign w:val="subscript"/>
        </w:rPr>
        <w:t>-NR</w:t>
      </w:r>
      <w:r w:rsidRPr="00065EE9">
        <w:rPr>
          <w:rFonts w:eastAsia="Yu Mincho"/>
        </w:rPr>
        <w:t>.</w:t>
      </w:r>
      <w:r w:rsidRPr="0037045E">
        <w:t xml:space="preserve"> </w:t>
      </w:r>
      <w:r w:rsidRPr="0037045E">
        <w:rPr>
          <w:rFonts w:eastAsia="宋体"/>
        </w:rPr>
        <w:t>(CMCC, ZTE, HW, Ericsson)</w:t>
      </w:r>
    </w:p>
    <w:p w:rsidR="00EA2FCC" w:rsidRPr="00A92B8B" w:rsidRDefault="00A92B8B" w:rsidP="00EA2FCC">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A92B8B">
        <w:rPr>
          <w:rFonts w:eastAsia="宋体" w:hint="eastAsia"/>
          <w:szCs w:val="24"/>
          <w:highlight w:val="green"/>
          <w:lang w:eastAsia="zh-CN"/>
        </w:rPr>
        <w:t>Agreement:</w:t>
      </w:r>
    </w:p>
    <w:p w:rsidR="00EA2FCC" w:rsidRPr="00A92B8B" w:rsidRDefault="00EA2FCC" w:rsidP="00EA2FCC">
      <w:pPr>
        <w:pStyle w:val="afe"/>
        <w:numPr>
          <w:ilvl w:val="1"/>
          <w:numId w:val="4"/>
        </w:numPr>
        <w:overflowPunct/>
        <w:autoSpaceDE/>
        <w:autoSpaceDN/>
        <w:adjustRightInd/>
        <w:spacing w:after="120"/>
        <w:ind w:firstLineChars="0"/>
        <w:textAlignment w:val="auto"/>
        <w:rPr>
          <w:rFonts w:eastAsia="宋体"/>
          <w:szCs w:val="24"/>
          <w:highlight w:val="green"/>
          <w:lang w:eastAsia="zh-CN"/>
        </w:rPr>
      </w:pPr>
      <w:proofErr w:type="gramStart"/>
      <w:r w:rsidRPr="00A92B8B">
        <w:rPr>
          <w:rFonts w:eastAsia="宋体"/>
          <w:szCs w:val="24"/>
          <w:highlight w:val="green"/>
          <w:lang w:eastAsia="zh-CN"/>
        </w:rPr>
        <w:t>o</w:t>
      </w:r>
      <w:proofErr w:type="gramEnd"/>
      <w:r w:rsidRPr="00A92B8B">
        <w:rPr>
          <w:rFonts w:eastAsia="宋体"/>
          <w:szCs w:val="24"/>
          <w:highlight w:val="green"/>
          <w:lang w:eastAsia="zh-CN"/>
        </w:rPr>
        <w:tab/>
        <w:t>Option 1 is agreed.</w:t>
      </w:r>
    </w:p>
    <w:p w:rsidR="00EA2FCC" w:rsidRDefault="00EA2FCC" w:rsidP="00DD19DE">
      <w:pPr>
        <w:rPr>
          <w:b/>
          <w:color w:val="0070C0"/>
          <w:u w:val="single"/>
          <w:lang w:eastAsia="ko-KR"/>
        </w:rPr>
      </w:pPr>
    </w:p>
    <w:p w:rsidR="00B13A3A" w:rsidRPr="00045592" w:rsidRDefault="00B13A3A" w:rsidP="00B13A3A">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Timing adjustments</w:t>
      </w:r>
    </w:p>
    <w:p w:rsidR="00B13A3A" w:rsidRPr="004A7544" w:rsidRDefault="00B13A3A" w:rsidP="00B13A3A">
      <w:pPr>
        <w:pStyle w:val="2"/>
      </w:pPr>
      <w:r w:rsidRPr="004A7544">
        <w:rPr>
          <w:rFonts w:hint="eastAsia"/>
        </w:rPr>
        <w:t>Open issues</w:t>
      </w:r>
      <w:r>
        <w:t xml:space="preserve"> summary</w:t>
      </w: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47333F">
        <w:rPr>
          <w:sz w:val="24"/>
          <w:szCs w:val="16"/>
        </w:rPr>
        <w:t>3-</w:t>
      </w:r>
      <w:r w:rsidRPr="00805BE8">
        <w:rPr>
          <w:sz w:val="24"/>
          <w:szCs w:val="16"/>
        </w:rPr>
        <w:t>1</w:t>
      </w:r>
      <w:r w:rsidR="0047333F">
        <w:rPr>
          <w:sz w:val="24"/>
          <w:szCs w:val="16"/>
        </w:rPr>
        <w:t xml:space="preserve"> Timing requirements</w:t>
      </w:r>
    </w:p>
    <w:p w:rsidR="00B13A3A" w:rsidRPr="00546DD7" w:rsidRDefault="00B13A3A" w:rsidP="00B13A3A">
      <w:pPr>
        <w:rPr>
          <w:iCs/>
          <w:lang w:val="en-US" w:eastAsia="zh-CN"/>
        </w:rPr>
      </w:pPr>
      <w:r w:rsidRPr="00546DD7">
        <w:rPr>
          <w:rFonts w:hint="eastAsia"/>
          <w:iCs/>
          <w:lang w:val="en-US" w:eastAsia="zh-CN"/>
        </w:rPr>
        <w:t xml:space="preserve">Sub-topic </w:t>
      </w:r>
      <w:r w:rsidRPr="00546DD7">
        <w:rPr>
          <w:iCs/>
          <w:lang w:val="en-US" w:eastAsia="zh-CN"/>
        </w:rPr>
        <w:t>description:</w:t>
      </w:r>
      <w:r w:rsidR="00546DD7" w:rsidRPr="00546DD7">
        <w:rPr>
          <w:iCs/>
          <w:lang w:val="en-US" w:eastAsia="zh-CN"/>
        </w:rPr>
        <w:t xml:space="preserve"> Sub-topic 3-1 will discuss the timing mechanisms and corresponding requirements.</w:t>
      </w:r>
    </w:p>
    <w:p w:rsidR="00B13A3A" w:rsidRDefault="00B13A3A" w:rsidP="00B13A3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9A4C55" w:rsidRDefault="009A4C55" w:rsidP="009A4C55">
      <w:pPr>
        <w:rPr>
          <w:b/>
          <w:u w:val="single"/>
          <w:lang w:eastAsia="ko-KR"/>
        </w:rPr>
      </w:pPr>
      <w:r w:rsidRPr="00322B2B">
        <w:rPr>
          <w:b/>
          <w:u w:val="single"/>
          <w:lang w:eastAsia="ko-KR"/>
        </w:rPr>
        <w:lastRenderedPageBreak/>
        <w:t>Issue 3-</w:t>
      </w:r>
      <w:r w:rsidR="00205D4D">
        <w:rPr>
          <w:b/>
          <w:u w:val="single"/>
          <w:lang w:eastAsia="ko-KR"/>
        </w:rPr>
        <w:t>1</w:t>
      </w:r>
      <w:r w:rsidRPr="00322B2B">
        <w:rPr>
          <w:b/>
          <w:u w:val="single"/>
          <w:lang w:eastAsia="ko-KR"/>
        </w:rPr>
        <w:t xml:space="preserve">-1: </w:t>
      </w:r>
      <w:r w:rsidR="00C05B27">
        <w:rPr>
          <w:b/>
          <w:u w:val="single"/>
          <w:lang w:eastAsia="ko-KR"/>
        </w:rPr>
        <w:t>How</w:t>
      </w:r>
      <w:r w:rsidRPr="00322B2B">
        <w:rPr>
          <w:b/>
          <w:u w:val="single"/>
          <w:lang w:eastAsia="ko-KR"/>
        </w:rPr>
        <w:t xml:space="preserve"> to introduce UE based Timing pre-compensation</w:t>
      </w:r>
    </w:p>
    <w:p w:rsidR="003C2DFA" w:rsidRPr="00535CAD" w:rsidRDefault="003C2DFA" w:rsidP="003C2DFA">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C05B27" w:rsidRDefault="00C05B27" w:rsidP="003C2DFA">
      <w:pPr>
        <w:pStyle w:val="afe"/>
        <w:numPr>
          <w:ilvl w:val="1"/>
          <w:numId w:val="4"/>
        </w:numPr>
        <w:overflowPunct/>
        <w:autoSpaceDE/>
        <w:autoSpaceDN/>
        <w:adjustRightInd/>
        <w:spacing w:after="120"/>
        <w:ind w:left="1440" w:firstLineChars="0"/>
        <w:textAlignment w:val="auto"/>
        <w:rPr>
          <w:rFonts w:eastAsia="宋体"/>
        </w:rPr>
      </w:pPr>
      <w:r>
        <w:rPr>
          <w:rFonts w:eastAsia="宋体" w:hint="eastAsia"/>
          <w:lang w:eastAsia="zh-CN"/>
        </w:rPr>
        <w:t>O</w:t>
      </w:r>
      <w:r>
        <w:rPr>
          <w:rFonts w:eastAsia="宋体"/>
          <w:lang w:eastAsia="zh-CN"/>
        </w:rPr>
        <w:t xml:space="preserve">ption 1: </w:t>
      </w:r>
      <w:r w:rsidRPr="00C05B27">
        <w:rPr>
          <w:rFonts w:eastAsia="宋体"/>
          <w:lang w:eastAsia="zh-CN"/>
        </w:rPr>
        <w:t>open loop TA mechanism should be considered</w:t>
      </w:r>
      <w:r w:rsidR="003C2DFA">
        <w:rPr>
          <w:rFonts w:eastAsia="宋体"/>
          <w:lang w:eastAsia="zh-CN"/>
        </w:rPr>
        <w:t xml:space="preserve"> as NTN standard</w:t>
      </w:r>
      <w:r w:rsidRPr="00C05B27">
        <w:rPr>
          <w:rFonts w:eastAsia="宋体"/>
          <w:lang w:eastAsia="zh-CN"/>
        </w:rPr>
        <w:t>.</w:t>
      </w:r>
      <w:r>
        <w:rPr>
          <w:rFonts w:eastAsia="宋体"/>
          <w:lang w:eastAsia="zh-CN"/>
        </w:rPr>
        <w:t xml:space="preserve"> (CATT</w:t>
      </w:r>
      <w:r w:rsidR="003C2DFA">
        <w:rPr>
          <w:rFonts w:eastAsia="宋体"/>
          <w:lang w:eastAsia="zh-CN"/>
        </w:rPr>
        <w:t>, Ericsson</w:t>
      </w:r>
      <w:r>
        <w:rPr>
          <w:rFonts w:eastAsia="宋体"/>
          <w:lang w:eastAsia="zh-CN"/>
        </w:rPr>
        <w:t>)</w:t>
      </w:r>
    </w:p>
    <w:p w:rsidR="00C05B27" w:rsidRDefault="00C05B27" w:rsidP="003C2DFA">
      <w:pPr>
        <w:pStyle w:val="afe"/>
        <w:numPr>
          <w:ilvl w:val="1"/>
          <w:numId w:val="4"/>
        </w:numPr>
        <w:overflowPunct/>
        <w:autoSpaceDE/>
        <w:autoSpaceDN/>
        <w:adjustRightInd/>
        <w:spacing w:after="120"/>
        <w:ind w:left="1440" w:firstLineChars="0"/>
        <w:textAlignment w:val="auto"/>
        <w:rPr>
          <w:rFonts w:eastAsia="宋体"/>
        </w:rPr>
      </w:pPr>
      <w:r>
        <w:rPr>
          <w:rFonts w:eastAsia="宋体" w:hint="eastAsia"/>
          <w:lang w:eastAsia="zh-CN"/>
        </w:rPr>
        <w:t>O</w:t>
      </w:r>
      <w:r>
        <w:rPr>
          <w:rFonts w:eastAsia="宋体"/>
          <w:lang w:eastAsia="zh-CN"/>
        </w:rPr>
        <w:t xml:space="preserve">ption 2: </w:t>
      </w:r>
      <w:r w:rsidRPr="00C05B27">
        <w:rPr>
          <w:rFonts w:eastAsia="宋体"/>
          <w:lang w:eastAsia="zh-CN"/>
        </w:rPr>
        <w:t>In case of 30kHz and 60kHz SCS, UE-based timing pre-compensation for ATG network should be supported.</w:t>
      </w:r>
      <w:r>
        <w:rPr>
          <w:rFonts w:eastAsia="宋体"/>
          <w:lang w:eastAsia="zh-CN"/>
        </w:rPr>
        <w:t xml:space="preserve"> (CMCC)</w:t>
      </w:r>
    </w:p>
    <w:p w:rsidR="00C05B27" w:rsidRPr="007C6368" w:rsidRDefault="00C05B27" w:rsidP="00F148DD">
      <w:pPr>
        <w:pStyle w:val="afe"/>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w:t>
      </w:r>
      <w:r w:rsidR="00F148DD">
        <w:rPr>
          <w:rFonts w:eastAsia="宋体"/>
          <w:lang w:eastAsia="zh-CN"/>
        </w:rPr>
        <w:t>2-1</w:t>
      </w:r>
      <w:r>
        <w:rPr>
          <w:rFonts w:eastAsia="宋体"/>
          <w:lang w:eastAsia="zh-CN"/>
        </w:rPr>
        <w:t xml:space="preserve">: </w:t>
      </w:r>
      <w:r w:rsidRPr="00D93F17">
        <w:rPr>
          <w:rFonts w:eastAsia="宋体" w:hint="eastAsia"/>
          <w:lang w:eastAsia="zh-CN"/>
        </w:rPr>
        <w:t xml:space="preserve">Under the assumption of </w:t>
      </w:r>
      <w:proofErr w:type="gramStart"/>
      <w:r w:rsidRPr="00D93F17">
        <w:rPr>
          <w:rFonts w:eastAsia="宋体" w:hint="eastAsia"/>
          <w:lang w:eastAsia="zh-CN"/>
        </w:rPr>
        <w:t>30kHz</w:t>
      </w:r>
      <w:proofErr w:type="gramEnd"/>
      <w:r w:rsidRPr="00D93F17">
        <w:rPr>
          <w:rFonts w:eastAsia="宋体" w:hint="eastAsia"/>
          <w:lang w:eastAsia="zh-CN"/>
        </w:rPr>
        <w:t xml:space="preserve"> SCS</w:t>
      </w:r>
      <w:r w:rsidRPr="003C2DFA">
        <w:rPr>
          <w:rFonts w:eastAsia="宋体"/>
          <w:lang w:eastAsia="zh-CN"/>
        </w:rPr>
        <w:t xml:space="preserve"> and </w:t>
      </w:r>
      <w:r w:rsidRPr="00D93F17">
        <w:rPr>
          <w:rFonts w:eastAsia="宋体" w:hint="eastAsia"/>
          <w:lang w:eastAsia="zh-CN"/>
        </w:rPr>
        <w:t>the horizon beam coverage deployment</w:t>
      </w:r>
      <w:r w:rsidRPr="003C2DFA">
        <w:rPr>
          <w:rFonts w:eastAsia="宋体"/>
          <w:lang w:eastAsia="zh-CN"/>
        </w:rPr>
        <w:t xml:space="preserve">, and the </w:t>
      </w:r>
      <w:r w:rsidRPr="00D93F17">
        <w:rPr>
          <w:rFonts w:eastAsia="宋体" w:hint="eastAsia"/>
          <w:lang w:eastAsia="zh-CN"/>
        </w:rPr>
        <w:t>assumption of 60kHz SCS,</w:t>
      </w:r>
      <w:r w:rsidRPr="003C2DFA">
        <w:rPr>
          <w:rFonts w:eastAsia="宋体"/>
          <w:lang w:eastAsia="zh-CN"/>
        </w:rPr>
        <w:t xml:space="preserve"> </w:t>
      </w:r>
      <w:r w:rsidRPr="00D93F17">
        <w:rPr>
          <w:rFonts w:eastAsia="宋体" w:hint="eastAsia"/>
          <w:lang w:eastAsia="zh-CN"/>
        </w:rPr>
        <w:t>some additional solution is necessary, e.g. introducing OL TA.</w:t>
      </w:r>
    </w:p>
    <w:p w:rsidR="0024069D" w:rsidRDefault="0024069D" w:rsidP="0024069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Moderator’s note</w:t>
      </w:r>
    </w:p>
    <w:p w:rsidR="0024069D" w:rsidRPr="00BF7824" w:rsidRDefault="0024069D" w:rsidP="0024069D">
      <w:pPr>
        <w:pStyle w:val="afe"/>
        <w:numPr>
          <w:ilvl w:val="1"/>
          <w:numId w:val="4"/>
        </w:numPr>
        <w:overflowPunct/>
        <w:autoSpaceDE/>
        <w:autoSpaceDN/>
        <w:adjustRightInd/>
        <w:spacing w:after="120"/>
        <w:ind w:left="1440" w:firstLineChars="0"/>
        <w:textAlignment w:val="auto"/>
        <w:rPr>
          <w:rFonts w:eastAsia="宋体"/>
          <w:szCs w:val="24"/>
          <w:lang w:eastAsia="zh-CN"/>
        </w:rPr>
      </w:pPr>
      <w:r w:rsidRPr="00BF7824">
        <w:rPr>
          <w:color w:val="0070C0"/>
          <w:szCs w:val="24"/>
          <w:lang w:eastAsia="zh-CN"/>
        </w:rPr>
        <w:t>Since UE can’t know the practical deployment method and ISD, Moderator think Option 2-1 can be merged to Option 2.</w:t>
      </w:r>
    </w:p>
    <w:p w:rsidR="00BF7824" w:rsidRPr="001559AE" w:rsidRDefault="003C2DFA" w:rsidP="001559AE">
      <w:pPr>
        <w:pStyle w:val="afe"/>
        <w:numPr>
          <w:ilvl w:val="0"/>
          <w:numId w:val="4"/>
        </w:numPr>
        <w:overflowPunct/>
        <w:autoSpaceDE/>
        <w:autoSpaceDN/>
        <w:adjustRightInd/>
        <w:spacing w:after="120"/>
        <w:ind w:left="720" w:firstLineChars="0"/>
        <w:textAlignment w:val="auto"/>
        <w:rPr>
          <w:rFonts w:eastAsia="宋体"/>
          <w:szCs w:val="24"/>
          <w:lang w:eastAsia="zh-CN"/>
        </w:rPr>
      </w:pPr>
      <w:r w:rsidRPr="001559AE">
        <w:rPr>
          <w:rFonts w:eastAsia="宋体"/>
          <w:szCs w:val="24"/>
          <w:lang w:eastAsia="zh-CN"/>
        </w:rPr>
        <w:t>Recommended WF</w:t>
      </w:r>
      <w:r w:rsidR="00BF7824" w:rsidRPr="001559AE">
        <w:rPr>
          <w:rFonts w:eastAsia="宋体"/>
          <w:szCs w:val="24"/>
          <w:lang w:eastAsia="zh-CN"/>
        </w:rPr>
        <w:t xml:space="preserve">: </w:t>
      </w:r>
    </w:p>
    <w:p w:rsidR="00285F93" w:rsidRDefault="004378CC" w:rsidP="003C2DF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Agreement: </w:t>
      </w:r>
      <w:r w:rsidR="00285F93" w:rsidRPr="00C05B27">
        <w:rPr>
          <w:rFonts w:eastAsia="宋体"/>
          <w:lang w:eastAsia="zh-CN"/>
        </w:rPr>
        <w:t>UE-based timing pre-compensation for ATG network should be supported</w:t>
      </w:r>
      <w:r w:rsidR="00726370">
        <w:rPr>
          <w:rFonts w:eastAsia="宋体"/>
          <w:lang w:eastAsia="zh-CN"/>
        </w:rPr>
        <w:t xml:space="preserve"> i</w:t>
      </w:r>
      <w:r w:rsidR="00726370" w:rsidRPr="00C05B27">
        <w:rPr>
          <w:rFonts w:eastAsia="宋体"/>
          <w:lang w:eastAsia="zh-CN"/>
        </w:rPr>
        <w:t>n case of 30kHz and 60kHz SCS</w:t>
      </w:r>
      <w:r w:rsidR="00285F93" w:rsidRPr="00C05B27">
        <w:rPr>
          <w:rFonts w:eastAsia="宋体"/>
          <w:lang w:eastAsia="zh-CN"/>
        </w:rPr>
        <w:t>.</w:t>
      </w:r>
    </w:p>
    <w:p w:rsidR="00F148DD" w:rsidRPr="00A92B8B" w:rsidRDefault="00F148DD" w:rsidP="003C2DFA">
      <w:pPr>
        <w:pStyle w:val="afe"/>
        <w:numPr>
          <w:ilvl w:val="1"/>
          <w:numId w:val="4"/>
        </w:numPr>
        <w:overflowPunct/>
        <w:autoSpaceDE/>
        <w:autoSpaceDN/>
        <w:adjustRightInd/>
        <w:spacing w:after="120"/>
        <w:ind w:left="1440" w:firstLineChars="0"/>
        <w:textAlignment w:val="auto"/>
        <w:rPr>
          <w:rFonts w:eastAsia="宋体"/>
          <w:szCs w:val="24"/>
          <w:lang w:eastAsia="zh-CN"/>
        </w:rPr>
      </w:pPr>
      <w:r w:rsidRPr="00F148DD">
        <w:rPr>
          <w:rFonts w:eastAsia="宋体"/>
          <w:szCs w:val="24"/>
          <w:lang w:eastAsia="zh-CN"/>
        </w:rPr>
        <w:t>Further discuss</w:t>
      </w:r>
      <w:r w:rsidR="00726370">
        <w:rPr>
          <w:rFonts w:eastAsia="宋体"/>
          <w:szCs w:val="24"/>
          <w:lang w:eastAsia="zh-CN"/>
        </w:rPr>
        <w:t xml:space="preserve"> whether </w:t>
      </w:r>
      <w:r w:rsidR="00726370" w:rsidRPr="00C05B27">
        <w:rPr>
          <w:rFonts w:eastAsia="宋体"/>
          <w:lang w:eastAsia="zh-CN"/>
        </w:rPr>
        <w:t>UE-based timing pre-compensation for ATG network should be supported</w:t>
      </w:r>
      <w:r w:rsidR="00726370">
        <w:rPr>
          <w:rFonts w:eastAsia="宋体"/>
          <w:lang w:eastAsia="zh-CN"/>
        </w:rPr>
        <w:t xml:space="preserve"> i</w:t>
      </w:r>
      <w:r w:rsidR="00726370" w:rsidRPr="00C05B27">
        <w:rPr>
          <w:rFonts w:eastAsia="宋体"/>
          <w:lang w:eastAsia="zh-CN"/>
        </w:rPr>
        <w:t xml:space="preserve">n case of </w:t>
      </w:r>
      <w:proofErr w:type="gramStart"/>
      <w:r w:rsidR="00726370">
        <w:rPr>
          <w:rFonts w:eastAsia="宋体"/>
          <w:lang w:eastAsia="zh-CN"/>
        </w:rPr>
        <w:t>15</w:t>
      </w:r>
      <w:r w:rsidR="00726370" w:rsidRPr="00C05B27">
        <w:rPr>
          <w:rFonts w:eastAsia="宋体"/>
          <w:lang w:eastAsia="zh-CN"/>
        </w:rPr>
        <w:t>kHz</w:t>
      </w:r>
      <w:proofErr w:type="gramEnd"/>
      <w:r w:rsidR="00726370" w:rsidRPr="00C05B27">
        <w:rPr>
          <w:rFonts w:eastAsia="宋体"/>
          <w:lang w:eastAsia="zh-CN"/>
        </w:rPr>
        <w:t xml:space="preserve"> SCS.</w:t>
      </w:r>
    </w:p>
    <w:p w:rsidR="00A92B8B" w:rsidRPr="00A92B8B" w:rsidRDefault="00A92B8B" w:rsidP="00A92B8B">
      <w:pPr>
        <w:spacing w:after="120"/>
        <w:ind w:left="576"/>
        <w:rPr>
          <w:szCs w:val="24"/>
          <w:lang w:eastAsia="zh-CN"/>
        </w:rPr>
      </w:pPr>
      <w:r w:rsidRPr="00A92B8B">
        <w:rPr>
          <w:rFonts w:hint="eastAsia"/>
          <w:lang w:eastAsia="zh-CN"/>
        </w:rPr>
        <w:t>Discussion</w:t>
      </w:r>
      <w:r w:rsidR="003D7B9C">
        <w:rPr>
          <w:rFonts w:hint="eastAsia"/>
          <w:lang w:eastAsia="zh-CN"/>
        </w:rPr>
        <w:t>:</w:t>
      </w:r>
    </w:p>
    <w:p w:rsidR="00A92B8B" w:rsidRDefault="00A92B8B" w:rsidP="00A92B8B">
      <w:pPr>
        <w:spacing w:after="120"/>
        <w:ind w:left="576"/>
        <w:rPr>
          <w:szCs w:val="24"/>
          <w:lang w:eastAsia="zh-CN"/>
        </w:rPr>
      </w:pPr>
      <w:r w:rsidRPr="00A92B8B">
        <w:rPr>
          <w:rFonts w:hint="eastAsia"/>
          <w:szCs w:val="24"/>
          <w:lang w:eastAsia="zh-CN"/>
        </w:rPr>
        <w:t>Ericsson: We agreed to introduce pre-compensation for ATG. We should keep pre-compensation for all SCSs</w:t>
      </w:r>
      <w:r>
        <w:rPr>
          <w:rFonts w:hint="eastAsia"/>
          <w:szCs w:val="24"/>
          <w:lang w:eastAsia="zh-CN"/>
        </w:rPr>
        <w:t xml:space="preserve">. If the ISD is more than 200km, pre-compensation is needed. Even if </w:t>
      </w:r>
      <w:proofErr w:type="gramStart"/>
      <w:r>
        <w:rPr>
          <w:rFonts w:hint="eastAsia"/>
          <w:szCs w:val="24"/>
          <w:lang w:eastAsia="zh-CN"/>
        </w:rPr>
        <w:t>15Khz</w:t>
      </w:r>
      <w:proofErr w:type="gramEnd"/>
      <w:r>
        <w:rPr>
          <w:rFonts w:hint="eastAsia"/>
          <w:szCs w:val="24"/>
          <w:lang w:eastAsia="zh-CN"/>
        </w:rPr>
        <w:t xml:space="preserve"> can be </w:t>
      </w:r>
      <w:r>
        <w:rPr>
          <w:szCs w:val="24"/>
          <w:lang w:eastAsia="zh-CN"/>
        </w:rPr>
        <w:t>managed</w:t>
      </w:r>
      <w:r>
        <w:rPr>
          <w:rFonts w:hint="eastAsia"/>
          <w:szCs w:val="24"/>
          <w:lang w:eastAsia="zh-CN"/>
        </w:rPr>
        <w:t xml:space="preserve"> in connected mode, we still need to pass random access. </w:t>
      </w:r>
      <w:proofErr w:type="gramStart"/>
      <w:r>
        <w:rPr>
          <w:rFonts w:hint="eastAsia"/>
          <w:szCs w:val="24"/>
          <w:lang w:eastAsia="zh-CN"/>
        </w:rPr>
        <w:t>Current PRACH formats has</w:t>
      </w:r>
      <w:proofErr w:type="gramEnd"/>
      <w:r>
        <w:rPr>
          <w:rFonts w:hint="eastAsia"/>
          <w:szCs w:val="24"/>
          <w:lang w:eastAsia="zh-CN"/>
        </w:rPr>
        <w:t xml:space="preserve"> limitation on the supported ISD.</w:t>
      </w:r>
    </w:p>
    <w:p w:rsidR="00A92B8B" w:rsidRDefault="00A92B8B" w:rsidP="00A92B8B">
      <w:pPr>
        <w:spacing w:after="120"/>
        <w:ind w:left="576"/>
        <w:rPr>
          <w:szCs w:val="24"/>
          <w:lang w:eastAsia="zh-CN"/>
        </w:rPr>
      </w:pPr>
      <w:proofErr w:type="spellStart"/>
      <w:r>
        <w:rPr>
          <w:rFonts w:hint="eastAsia"/>
          <w:szCs w:val="24"/>
          <w:lang w:eastAsia="zh-CN"/>
        </w:rPr>
        <w:t>Huawei</w:t>
      </w:r>
      <w:proofErr w:type="spellEnd"/>
      <w:r>
        <w:rPr>
          <w:rFonts w:hint="eastAsia"/>
          <w:szCs w:val="24"/>
          <w:lang w:eastAsia="zh-CN"/>
        </w:rPr>
        <w:t>: We prefer to pre-compensation for all SCS</w:t>
      </w:r>
      <w:r w:rsidR="009F7990">
        <w:rPr>
          <w:rFonts w:hint="eastAsia"/>
          <w:szCs w:val="24"/>
          <w:lang w:eastAsia="zh-CN"/>
        </w:rPr>
        <w:t>s</w:t>
      </w:r>
      <w:r>
        <w:rPr>
          <w:rFonts w:hint="eastAsia"/>
          <w:szCs w:val="24"/>
          <w:lang w:eastAsia="zh-CN"/>
        </w:rPr>
        <w:t>.</w:t>
      </w:r>
    </w:p>
    <w:p w:rsidR="009F7990" w:rsidRDefault="009F7990" w:rsidP="00A92B8B">
      <w:pPr>
        <w:spacing w:after="120"/>
        <w:ind w:left="576"/>
        <w:rPr>
          <w:szCs w:val="24"/>
          <w:lang w:eastAsia="zh-CN"/>
        </w:rPr>
      </w:pPr>
      <w:r>
        <w:rPr>
          <w:rFonts w:hint="eastAsia"/>
          <w:szCs w:val="24"/>
          <w:lang w:eastAsia="zh-CN"/>
        </w:rPr>
        <w:t>LGE: pre-compensation is to compensate the distance between UE and ATG BS. We do not know relation between SCS and distance.</w:t>
      </w:r>
    </w:p>
    <w:p w:rsidR="009F7990" w:rsidRDefault="009F7990" w:rsidP="00A92B8B">
      <w:pPr>
        <w:spacing w:after="120"/>
        <w:ind w:left="576"/>
        <w:rPr>
          <w:szCs w:val="24"/>
          <w:lang w:eastAsia="zh-CN"/>
        </w:rPr>
      </w:pPr>
      <w:r>
        <w:rPr>
          <w:rFonts w:hint="eastAsia"/>
          <w:szCs w:val="24"/>
          <w:lang w:eastAsia="zh-CN"/>
        </w:rPr>
        <w:t>Nokia: pre-compensation feasibility needs to be justified.</w:t>
      </w:r>
    </w:p>
    <w:p w:rsidR="009F7990" w:rsidRDefault="009F7990" w:rsidP="00A92B8B">
      <w:pPr>
        <w:spacing w:after="120"/>
        <w:ind w:left="576"/>
        <w:rPr>
          <w:szCs w:val="24"/>
          <w:lang w:eastAsia="zh-CN"/>
        </w:rPr>
      </w:pPr>
      <w:r>
        <w:rPr>
          <w:rFonts w:hint="eastAsia"/>
          <w:szCs w:val="24"/>
          <w:lang w:eastAsia="zh-CN"/>
        </w:rPr>
        <w:t>ZTE: Same as Ericsson from PRACH perspective. All SCSs should be considered.</w:t>
      </w:r>
    </w:p>
    <w:p w:rsidR="00A92B8B" w:rsidRDefault="009F7990" w:rsidP="00A92B8B">
      <w:pPr>
        <w:spacing w:after="120"/>
        <w:ind w:left="576"/>
        <w:rPr>
          <w:szCs w:val="24"/>
          <w:lang w:eastAsia="zh-CN"/>
        </w:rPr>
      </w:pPr>
      <w:r>
        <w:rPr>
          <w:rFonts w:hint="eastAsia"/>
          <w:szCs w:val="24"/>
          <w:lang w:eastAsia="zh-CN"/>
        </w:rPr>
        <w:t>Chair: To Nokia, SIB19 can be used.</w:t>
      </w:r>
    </w:p>
    <w:p w:rsidR="009F7990" w:rsidRDefault="009F7990" w:rsidP="00A92B8B">
      <w:pPr>
        <w:spacing w:after="120"/>
        <w:ind w:left="576"/>
        <w:rPr>
          <w:szCs w:val="24"/>
          <w:lang w:eastAsia="zh-CN"/>
        </w:rPr>
      </w:pPr>
      <w:r>
        <w:rPr>
          <w:rFonts w:hint="eastAsia"/>
          <w:szCs w:val="24"/>
          <w:lang w:eastAsia="zh-CN"/>
        </w:rPr>
        <w:t>QC: wait for RF session conclusion</w:t>
      </w:r>
    </w:p>
    <w:p w:rsidR="009F7990" w:rsidRDefault="009F7990" w:rsidP="00A92B8B">
      <w:pPr>
        <w:spacing w:after="120"/>
        <w:ind w:left="576"/>
        <w:rPr>
          <w:szCs w:val="24"/>
          <w:lang w:eastAsia="zh-CN"/>
        </w:rPr>
      </w:pPr>
      <w:r>
        <w:rPr>
          <w:rFonts w:hint="eastAsia"/>
          <w:szCs w:val="24"/>
          <w:lang w:eastAsia="zh-CN"/>
        </w:rPr>
        <w:t>Apple: Last meeting, we agreed a TP to include SIB 19.</w:t>
      </w:r>
    </w:p>
    <w:p w:rsidR="009F7990" w:rsidRDefault="009F7990" w:rsidP="00A92B8B">
      <w:pPr>
        <w:spacing w:after="120"/>
        <w:ind w:left="576"/>
        <w:rPr>
          <w:szCs w:val="24"/>
          <w:lang w:eastAsia="zh-CN"/>
        </w:rPr>
      </w:pPr>
    </w:p>
    <w:p w:rsidR="009F7990" w:rsidRPr="009F7990" w:rsidRDefault="009F7990" w:rsidP="00A92B8B">
      <w:pPr>
        <w:spacing w:after="120"/>
        <w:ind w:left="576"/>
        <w:rPr>
          <w:szCs w:val="24"/>
          <w:highlight w:val="green"/>
          <w:lang w:eastAsia="zh-CN"/>
        </w:rPr>
      </w:pPr>
      <w:r w:rsidRPr="009F7990">
        <w:rPr>
          <w:rFonts w:hint="eastAsia"/>
          <w:szCs w:val="24"/>
          <w:highlight w:val="green"/>
          <w:lang w:eastAsia="zh-CN"/>
        </w:rPr>
        <w:t>Agreement:</w:t>
      </w:r>
    </w:p>
    <w:p w:rsidR="009F7990" w:rsidRPr="009F7990" w:rsidRDefault="009F7990" w:rsidP="009F7990">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9F7990">
        <w:rPr>
          <w:rFonts w:eastAsia="宋体"/>
          <w:highlight w:val="green"/>
          <w:lang w:eastAsia="zh-CN"/>
        </w:rPr>
        <w:t xml:space="preserve">UE-based timing pre-compensation for ATG network should be supported in case </w:t>
      </w:r>
      <w:proofErr w:type="gramStart"/>
      <w:r w:rsidRPr="009F7990">
        <w:rPr>
          <w:rFonts w:eastAsia="宋体"/>
          <w:highlight w:val="green"/>
          <w:lang w:eastAsia="zh-CN"/>
        </w:rPr>
        <w:t xml:space="preserve">of </w:t>
      </w:r>
      <w:r w:rsidRPr="009F7990">
        <w:rPr>
          <w:rFonts w:eastAsia="宋体" w:hint="eastAsia"/>
          <w:highlight w:val="green"/>
          <w:lang w:eastAsia="zh-CN"/>
        </w:rPr>
        <w:t xml:space="preserve"> 15KHz</w:t>
      </w:r>
      <w:proofErr w:type="gramEnd"/>
      <w:r w:rsidRPr="009F7990">
        <w:rPr>
          <w:rFonts w:eastAsia="宋体" w:hint="eastAsia"/>
          <w:highlight w:val="green"/>
          <w:lang w:eastAsia="zh-CN"/>
        </w:rPr>
        <w:t xml:space="preserve">, </w:t>
      </w:r>
      <w:r w:rsidRPr="009F7990">
        <w:rPr>
          <w:rFonts w:eastAsia="宋体"/>
          <w:highlight w:val="green"/>
          <w:lang w:eastAsia="zh-CN"/>
        </w:rPr>
        <w:t>30kHz and 60kHz SCS.</w:t>
      </w:r>
    </w:p>
    <w:p w:rsidR="009F7990" w:rsidRPr="009F7990" w:rsidRDefault="009F7990" w:rsidP="009F7990">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Pr>
          <w:rFonts w:eastAsia="宋体" w:hint="eastAsia"/>
          <w:highlight w:val="green"/>
          <w:lang w:eastAsia="zh-CN"/>
        </w:rPr>
        <w:t>SIB19 will be used for ATG.</w:t>
      </w:r>
    </w:p>
    <w:p w:rsidR="00A92B8B" w:rsidRPr="00F148DD" w:rsidRDefault="00A92B8B" w:rsidP="00A92B8B">
      <w:pPr>
        <w:pStyle w:val="afe"/>
        <w:numPr>
          <w:ilvl w:val="0"/>
          <w:numId w:val="4"/>
        </w:numPr>
        <w:overflowPunct/>
        <w:autoSpaceDE/>
        <w:autoSpaceDN/>
        <w:adjustRightInd/>
        <w:spacing w:after="120"/>
        <w:ind w:firstLineChars="0"/>
        <w:textAlignment w:val="auto"/>
        <w:rPr>
          <w:rFonts w:eastAsia="宋体"/>
          <w:szCs w:val="24"/>
          <w:lang w:eastAsia="zh-CN"/>
        </w:rPr>
      </w:pPr>
    </w:p>
    <w:p w:rsidR="00C05B27" w:rsidRDefault="00C05B27" w:rsidP="009A4C55">
      <w:pPr>
        <w:rPr>
          <w:rFonts w:eastAsia="Malgun Gothic"/>
          <w:b/>
          <w:u w:val="single"/>
          <w:lang w:eastAsia="ko-KR"/>
        </w:rPr>
      </w:pPr>
    </w:p>
    <w:p w:rsidR="009A4C55" w:rsidRDefault="009A4C55" w:rsidP="009A4C55">
      <w:pPr>
        <w:rPr>
          <w:b/>
          <w:u w:val="single"/>
          <w:vertAlign w:val="subscript"/>
          <w:lang w:eastAsia="ko-KR"/>
        </w:rPr>
      </w:pPr>
      <w:r w:rsidRPr="00BB712F">
        <w:rPr>
          <w:b/>
          <w:u w:val="single"/>
          <w:lang w:eastAsia="ko-KR"/>
        </w:rPr>
        <w:t>Issue 3-</w:t>
      </w:r>
      <w:r w:rsidR="00205D4D">
        <w:rPr>
          <w:b/>
          <w:u w:val="single"/>
          <w:lang w:eastAsia="ko-KR"/>
        </w:rPr>
        <w:t>1</w:t>
      </w:r>
      <w:r w:rsidRPr="00BB712F">
        <w:rPr>
          <w:b/>
          <w:u w:val="single"/>
          <w:lang w:eastAsia="ko-KR"/>
        </w:rPr>
        <w:t>-</w:t>
      </w:r>
      <w:r w:rsidR="00205D4D">
        <w:rPr>
          <w:b/>
          <w:u w:val="single"/>
          <w:lang w:eastAsia="ko-KR"/>
        </w:rPr>
        <w:t>2</w:t>
      </w:r>
      <w:r w:rsidRPr="00BB712F">
        <w:rPr>
          <w:b/>
          <w:u w:val="single"/>
          <w:lang w:eastAsia="ko-KR"/>
        </w:rPr>
        <w:t>: Initial transmit timing requirements T</w:t>
      </w:r>
      <w:r w:rsidRPr="007B5179">
        <w:rPr>
          <w:b/>
          <w:u w:val="single"/>
          <w:vertAlign w:val="subscript"/>
          <w:lang w:eastAsia="ko-KR"/>
        </w:rPr>
        <w:t>e</w:t>
      </w:r>
    </w:p>
    <w:p w:rsidR="00AA1286" w:rsidRPr="00535CAD" w:rsidRDefault="00AA1286" w:rsidP="00AA1286">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9A4C55" w:rsidRDefault="009A4C55" w:rsidP="00AA1286">
      <w:pPr>
        <w:pStyle w:val="afe"/>
        <w:numPr>
          <w:ilvl w:val="1"/>
          <w:numId w:val="4"/>
        </w:numPr>
        <w:overflowPunct/>
        <w:autoSpaceDE/>
        <w:autoSpaceDN/>
        <w:adjustRightInd/>
        <w:spacing w:after="120"/>
        <w:ind w:left="1440" w:firstLineChars="0"/>
        <w:textAlignment w:val="auto"/>
        <w:rPr>
          <w:rFonts w:eastAsia="宋体"/>
        </w:rPr>
      </w:pPr>
      <w:r w:rsidRPr="009C1141">
        <w:rPr>
          <w:rFonts w:eastAsia="宋体"/>
        </w:rPr>
        <w:t>Option 1: The legacy R15 TN requirement for initial transmit timing requirement Te can be reused.</w:t>
      </w:r>
      <w:r w:rsidR="00726370">
        <w:rPr>
          <w:rFonts w:eastAsia="宋体"/>
        </w:rPr>
        <w:t xml:space="preserve"> (ZTE</w:t>
      </w:r>
      <w:r w:rsidR="006D6006">
        <w:rPr>
          <w:rFonts w:eastAsia="宋体"/>
        </w:rPr>
        <w:t xml:space="preserve"> </w:t>
      </w:r>
      <w:r w:rsidR="00726370">
        <w:rPr>
          <w:rFonts w:eastAsia="宋体"/>
        </w:rPr>
        <w:t>(</w:t>
      </w:r>
      <w:r w:rsidR="00726370">
        <w:rPr>
          <w:rFonts w:eastAsia="宋体" w:hint="eastAsia"/>
          <w:lang w:eastAsia="zh-CN"/>
        </w:rPr>
        <w:t>if</w:t>
      </w:r>
      <w:r w:rsidR="00726370">
        <w:rPr>
          <w:rFonts w:eastAsia="宋体"/>
        </w:rPr>
        <w:t xml:space="preserve"> additional OL TA </w:t>
      </w:r>
      <w:r w:rsidR="00726370">
        <w:rPr>
          <w:rFonts w:eastAsia="宋体" w:hint="eastAsia"/>
          <w:lang w:eastAsia="zh-CN"/>
        </w:rPr>
        <w:t>mechanism</w:t>
      </w:r>
      <w:r w:rsidR="00726370">
        <w:rPr>
          <w:rFonts w:eastAsia="宋体"/>
        </w:rPr>
        <w:t xml:space="preserve"> wouldn’t be introduced))</w:t>
      </w:r>
    </w:p>
    <w:p w:rsidR="009A4C55" w:rsidRDefault="009A4C55" w:rsidP="00AA1286">
      <w:pPr>
        <w:pStyle w:val="afe"/>
        <w:numPr>
          <w:ilvl w:val="1"/>
          <w:numId w:val="4"/>
        </w:numPr>
        <w:overflowPunct/>
        <w:autoSpaceDE/>
        <w:autoSpaceDN/>
        <w:adjustRightInd/>
        <w:spacing w:after="120"/>
        <w:ind w:left="1440" w:firstLineChars="0"/>
        <w:textAlignment w:val="auto"/>
        <w:rPr>
          <w:rFonts w:eastAsia="宋体"/>
        </w:rPr>
      </w:pPr>
      <w:r>
        <w:rPr>
          <w:rFonts w:eastAsia="宋体" w:hint="eastAsia"/>
        </w:rPr>
        <w:t>O</w:t>
      </w:r>
      <w:r>
        <w:rPr>
          <w:rFonts w:eastAsia="宋体"/>
        </w:rPr>
        <w:t>ption 2: The T</w:t>
      </w:r>
      <w:r w:rsidRPr="004D1F98">
        <w:rPr>
          <w:rFonts w:eastAsia="宋体"/>
          <w:vertAlign w:val="subscript"/>
        </w:rPr>
        <w:t>e</w:t>
      </w:r>
      <w:r>
        <w:rPr>
          <w:rFonts w:eastAsia="宋体"/>
        </w:rPr>
        <w:t xml:space="preserve"> should be revised.</w:t>
      </w:r>
      <w:r w:rsidR="00C05B27">
        <w:rPr>
          <w:rFonts w:eastAsia="宋体"/>
        </w:rPr>
        <w:t xml:space="preserve"> (CATT</w:t>
      </w:r>
      <w:r w:rsidR="00726370">
        <w:rPr>
          <w:rFonts w:eastAsia="宋体"/>
        </w:rPr>
        <w:t>, CMCC, Ericsson</w:t>
      </w:r>
      <w:r w:rsidR="00C05B27">
        <w:rPr>
          <w:rFonts w:eastAsia="宋体"/>
        </w:rPr>
        <w:t>)</w:t>
      </w:r>
    </w:p>
    <w:p w:rsidR="00AA1286" w:rsidRDefault="00AA1286" w:rsidP="00AA1286">
      <w:pPr>
        <w:pStyle w:val="afe"/>
        <w:numPr>
          <w:ilvl w:val="2"/>
          <w:numId w:val="4"/>
        </w:numPr>
        <w:overflowPunct/>
        <w:autoSpaceDE/>
        <w:autoSpaceDN/>
        <w:adjustRightInd/>
        <w:spacing w:after="120"/>
        <w:ind w:firstLineChars="0"/>
        <w:textAlignment w:val="auto"/>
        <w:rPr>
          <w:rFonts w:eastAsia="宋体"/>
        </w:rPr>
      </w:pPr>
      <w:r>
        <w:rPr>
          <w:rFonts w:eastAsia="宋体" w:hint="eastAsia"/>
          <w:lang w:eastAsia="zh-CN"/>
        </w:rPr>
        <w:t>O</w:t>
      </w:r>
      <w:r>
        <w:rPr>
          <w:rFonts w:eastAsia="宋体"/>
          <w:lang w:eastAsia="zh-CN"/>
        </w:rPr>
        <w:t xml:space="preserve">ption 2-1: </w:t>
      </w:r>
      <w:r w:rsidRPr="00726370">
        <w:rPr>
          <w:rFonts w:eastAsia="宋体"/>
          <w:lang w:eastAsia="zh-CN"/>
        </w:rPr>
        <w:t>UE initial transmit timing error requirements, T</w:t>
      </w:r>
      <w:r w:rsidRPr="00726370">
        <w:rPr>
          <w:rFonts w:eastAsia="宋体"/>
          <w:vertAlign w:val="subscript"/>
          <w:lang w:eastAsia="zh-CN"/>
        </w:rPr>
        <w:t>e</w:t>
      </w:r>
      <w:r w:rsidRPr="00726370">
        <w:rPr>
          <w:rFonts w:eastAsia="宋体"/>
          <w:lang w:eastAsia="zh-CN"/>
        </w:rPr>
        <w:t>, from the NTN standard can be used</w:t>
      </w:r>
      <w:r>
        <w:rPr>
          <w:rFonts w:eastAsia="宋体"/>
          <w:lang w:eastAsia="zh-CN"/>
        </w:rPr>
        <w:t xml:space="preserve"> (Ericsson)</w:t>
      </w:r>
    </w:p>
    <w:p w:rsidR="006D6006" w:rsidRDefault="00C05B27" w:rsidP="00AA1286">
      <w:pPr>
        <w:pStyle w:val="afe"/>
        <w:numPr>
          <w:ilvl w:val="2"/>
          <w:numId w:val="4"/>
        </w:numPr>
        <w:overflowPunct/>
        <w:autoSpaceDE/>
        <w:autoSpaceDN/>
        <w:adjustRightInd/>
        <w:spacing w:after="120"/>
        <w:ind w:firstLineChars="0"/>
        <w:textAlignment w:val="auto"/>
        <w:rPr>
          <w:rFonts w:eastAsia="宋体"/>
        </w:rPr>
      </w:pPr>
      <w:r>
        <w:rPr>
          <w:rFonts w:eastAsia="宋体"/>
        </w:rPr>
        <w:t>Option 2-</w:t>
      </w:r>
      <w:r w:rsidR="00AA1286">
        <w:rPr>
          <w:rFonts w:eastAsia="宋体"/>
        </w:rPr>
        <w:t>2</w:t>
      </w:r>
      <w:r>
        <w:rPr>
          <w:rFonts w:eastAsia="宋体"/>
        </w:rPr>
        <w:t xml:space="preserve">: </w:t>
      </w:r>
      <w:r w:rsidR="006D6006" w:rsidRPr="006D6006">
        <w:rPr>
          <w:rFonts w:eastAsia="宋体"/>
        </w:rPr>
        <w:t>The UE initial transmit timing error requirements (</w:t>
      </w:r>
      <w:proofErr w:type="spellStart"/>
      <w:r w:rsidR="006D6006" w:rsidRPr="006D6006">
        <w:rPr>
          <w:rFonts w:eastAsia="宋体"/>
        </w:rPr>
        <w:t>T</w:t>
      </w:r>
      <w:r w:rsidR="006D6006" w:rsidRPr="006D6006">
        <w:rPr>
          <w:rFonts w:eastAsia="宋体"/>
          <w:vertAlign w:val="subscript"/>
        </w:rPr>
        <w:t>e,ATG</w:t>
      </w:r>
      <w:proofErr w:type="spellEnd"/>
      <w:r w:rsidR="006D6006" w:rsidRPr="006D6006">
        <w:rPr>
          <w:rFonts w:eastAsia="宋体"/>
        </w:rPr>
        <w:t>) for ATG  can be derived by the legacy UE initial transmit timing error requirements (Te) with adding the UE pre-compensation timing error.</w:t>
      </w:r>
      <w:r w:rsidR="006D6006">
        <w:rPr>
          <w:rFonts w:eastAsia="宋体"/>
        </w:rPr>
        <w:t xml:space="preserve"> (HW</w:t>
      </w:r>
      <w:r w:rsidR="00AA1286">
        <w:rPr>
          <w:rFonts w:eastAsia="宋体"/>
        </w:rPr>
        <w:t>, CATT</w:t>
      </w:r>
      <w:r w:rsidR="006D6006">
        <w:rPr>
          <w:rFonts w:eastAsia="宋体"/>
        </w:rPr>
        <w:t>)</w:t>
      </w:r>
    </w:p>
    <w:p w:rsidR="00C05B27" w:rsidRDefault="00C05B27" w:rsidP="00AA1286">
      <w:pPr>
        <w:pStyle w:val="afe"/>
        <w:numPr>
          <w:ilvl w:val="3"/>
          <w:numId w:val="4"/>
        </w:numPr>
        <w:overflowPunct/>
        <w:autoSpaceDE/>
        <w:autoSpaceDN/>
        <w:adjustRightInd/>
        <w:spacing w:after="120"/>
        <w:ind w:firstLineChars="0"/>
        <w:textAlignment w:val="auto"/>
        <w:rPr>
          <w:rFonts w:eastAsia="宋体"/>
        </w:rPr>
      </w:pPr>
      <w:r w:rsidRPr="00C05B27">
        <w:rPr>
          <w:rFonts w:eastAsia="宋体"/>
        </w:rPr>
        <w:lastRenderedPageBreak/>
        <w:t>Compared with NTN system, the error of satellite predicted position is don’t need to be considered for ATG system.</w:t>
      </w:r>
    </w:p>
    <w:p w:rsidR="00C05B27" w:rsidRPr="00C05B27" w:rsidRDefault="00C05B27" w:rsidP="00AA1286">
      <w:pPr>
        <w:pStyle w:val="afe"/>
        <w:numPr>
          <w:ilvl w:val="2"/>
          <w:numId w:val="4"/>
        </w:numPr>
        <w:overflowPunct/>
        <w:autoSpaceDE/>
        <w:autoSpaceDN/>
        <w:adjustRightInd/>
        <w:spacing w:after="120"/>
        <w:ind w:firstLineChars="0"/>
        <w:textAlignment w:val="auto"/>
        <w:rPr>
          <w:rFonts w:eastAsia="宋体"/>
        </w:rPr>
      </w:pPr>
      <w:r>
        <w:rPr>
          <w:rFonts w:eastAsia="宋体" w:hint="eastAsia"/>
          <w:lang w:eastAsia="zh-CN"/>
        </w:rPr>
        <w:t>O</w:t>
      </w:r>
      <w:r>
        <w:rPr>
          <w:rFonts w:eastAsia="宋体"/>
          <w:lang w:eastAsia="zh-CN"/>
        </w:rPr>
        <w:t>ption 2-</w:t>
      </w:r>
      <w:r w:rsidR="00AA1286">
        <w:rPr>
          <w:rFonts w:eastAsia="宋体"/>
          <w:lang w:eastAsia="zh-CN"/>
        </w:rPr>
        <w:t>3</w:t>
      </w:r>
      <w:r>
        <w:rPr>
          <w:rFonts w:eastAsia="宋体"/>
          <w:lang w:eastAsia="zh-CN"/>
        </w:rPr>
        <w:t xml:space="preserve">: </w:t>
      </w:r>
      <w:r w:rsidRPr="002961D0">
        <w:rPr>
          <w:rFonts w:eastAsia="宋体"/>
          <w:lang w:eastAsia="zh-CN"/>
        </w:rPr>
        <w:t xml:space="preserve">Define </w:t>
      </w:r>
      <w:proofErr w:type="spellStart"/>
      <w:r w:rsidRPr="002961D0">
        <w:rPr>
          <w:rFonts w:eastAsia="宋体"/>
          <w:lang w:eastAsia="zh-CN"/>
        </w:rPr>
        <w:t>T</w:t>
      </w:r>
      <w:r w:rsidRPr="002961D0">
        <w:rPr>
          <w:rFonts w:eastAsia="宋体"/>
          <w:vertAlign w:val="subscript"/>
          <w:lang w:eastAsia="zh-CN"/>
        </w:rPr>
        <w:t>e_ATG</w:t>
      </w:r>
      <w:proofErr w:type="spellEnd"/>
      <w:r w:rsidRPr="002961D0">
        <w:rPr>
          <w:rFonts w:eastAsia="宋体"/>
          <w:lang w:eastAsia="zh-CN"/>
        </w:rPr>
        <w:t xml:space="preserve"> requirements as follows:</w:t>
      </w:r>
      <w:r>
        <w:rPr>
          <w:rFonts w:eastAsia="宋体"/>
          <w:lang w:eastAsia="zh-CN"/>
        </w:rPr>
        <w:t xml:space="preserve"> (CMCC</w:t>
      </w:r>
      <w:r w:rsidRPr="00C05B27">
        <w:rPr>
          <w:lang w:eastAsia="zh-CN"/>
        </w:rPr>
        <w:t>)</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1536"/>
        <w:gridCol w:w="1535"/>
        <w:gridCol w:w="1073"/>
      </w:tblGrid>
      <w:tr w:rsidR="00C05B27" w:rsidRPr="002961D0" w:rsidTr="00A92B8B">
        <w:trPr>
          <w:cantSplit/>
          <w:jc w:val="center"/>
        </w:trPr>
        <w:tc>
          <w:tcPr>
            <w:tcW w:w="1139" w:type="pct"/>
            <w:tcBorders>
              <w:top w:val="single" w:sz="4" w:space="0" w:color="auto"/>
              <w:left w:val="single" w:sz="4" w:space="0" w:color="auto"/>
              <w:bottom w:val="single" w:sz="4" w:space="0" w:color="auto"/>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Frequency Range</w:t>
            </w:r>
          </w:p>
        </w:tc>
        <w:tc>
          <w:tcPr>
            <w:tcW w:w="1431" w:type="pct"/>
            <w:tcBorders>
              <w:top w:val="single" w:sz="4" w:space="0" w:color="auto"/>
              <w:left w:val="single" w:sz="4" w:space="0" w:color="auto"/>
              <w:bottom w:val="single" w:sz="4" w:space="0" w:color="auto"/>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SCS of SSB signals (kHz)</w:t>
            </w:r>
          </w:p>
        </w:tc>
        <w:tc>
          <w:tcPr>
            <w:tcW w:w="1430" w:type="pct"/>
            <w:tcBorders>
              <w:top w:val="single" w:sz="4" w:space="0" w:color="auto"/>
              <w:left w:val="single" w:sz="4" w:space="0" w:color="auto"/>
              <w:bottom w:val="single" w:sz="4" w:space="0" w:color="auto"/>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SCS of uplink signals (kHz)</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roofErr w:type="spellStart"/>
            <w:r w:rsidRPr="002961D0">
              <w:rPr>
                <w:rFonts w:asciiTheme="minorHAnsi" w:eastAsia="Yu Mincho" w:hAnsiTheme="minorHAnsi" w:cstheme="minorHAnsi" w:hint="eastAsia"/>
              </w:rPr>
              <w:t>T</w:t>
            </w:r>
            <w:r w:rsidRPr="002961D0">
              <w:rPr>
                <w:rFonts w:asciiTheme="minorHAnsi" w:eastAsia="Yu Mincho" w:hAnsiTheme="minorHAnsi" w:cstheme="minorHAnsi"/>
                <w:vertAlign w:val="subscript"/>
              </w:rPr>
              <w:t>e_ATG</w:t>
            </w:r>
            <w:proofErr w:type="spellEnd"/>
          </w:p>
        </w:tc>
      </w:tr>
      <w:tr w:rsidR="00C05B27" w:rsidRPr="002961D0" w:rsidTr="00A92B8B">
        <w:trPr>
          <w:cantSplit/>
          <w:jc w:val="center"/>
        </w:trPr>
        <w:tc>
          <w:tcPr>
            <w:tcW w:w="1139" w:type="pct"/>
            <w:tcBorders>
              <w:top w:val="single" w:sz="4" w:space="0" w:color="auto"/>
              <w:left w:val="single" w:sz="4" w:space="0" w:color="auto"/>
              <w:bottom w:val="nil"/>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1</w:t>
            </w:r>
          </w:p>
        </w:tc>
        <w:tc>
          <w:tcPr>
            <w:tcW w:w="1431" w:type="pct"/>
            <w:tcBorders>
              <w:top w:val="single" w:sz="4" w:space="0" w:color="auto"/>
              <w:left w:val="single" w:sz="4" w:space="0" w:color="auto"/>
              <w:bottom w:val="nil"/>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15</w:t>
            </w: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15</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12*64*T</w:t>
            </w:r>
            <w:r w:rsidRPr="002961D0">
              <w:rPr>
                <w:rFonts w:asciiTheme="minorHAnsi" w:eastAsia="Yu Mincho" w:hAnsiTheme="minorHAnsi" w:cstheme="minorHAnsi"/>
                <w:vertAlign w:val="subscript"/>
              </w:rPr>
              <w:t>c</w:t>
            </w:r>
          </w:p>
        </w:tc>
      </w:tr>
      <w:tr w:rsidR="00C05B27" w:rsidRPr="002961D0" w:rsidTr="00A92B8B">
        <w:trPr>
          <w:cantSplit/>
          <w:jc w:val="center"/>
        </w:trPr>
        <w:tc>
          <w:tcPr>
            <w:tcW w:w="1139"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1"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30</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hint="eastAsia"/>
              </w:rPr>
              <w:t>2</w:t>
            </w:r>
            <w:r w:rsidRPr="002961D0">
              <w:rPr>
                <w:rFonts w:asciiTheme="minorHAnsi" w:eastAsia="Yu Mincho" w:hAnsiTheme="minorHAnsi" w:cstheme="minorHAnsi"/>
              </w:rPr>
              <w:t>0*64*T</w:t>
            </w:r>
            <w:r w:rsidRPr="002961D0">
              <w:rPr>
                <w:rFonts w:asciiTheme="minorHAnsi" w:eastAsia="Yu Mincho" w:hAnsiTheme="minorHAnsi" w:cstheme="minorHAnsi"/>
                <w:vertAlign w:val="subscript"/>
              </w:rPr>
              <w:t>c</w:t>
            </w:r>
          </w:p>
        </w:tc>
      </w:tr>
      <w:tr w:rsidR="00C05B27" w:rsidRPr="002961D0" w:rsidTr="00A92B8B">
        <w:trPr>
          <w:cantSplit/>
          <w:jc w:val="center"/>
        </w:trPr>
        <w:tc>
          <w:tcPr>
            <w:tcW w:w="1139"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1" w:type="pct"/>
            <w:tcBorders>
              <w:top w:val="nil"/>
              <w:left w:val="single" w:sz="4" w:space="0" w:color="auto"/>
              <w:bottom w:val="single" w:sz="4" w:space="0" w:color="auto"/>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60</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N/A</w:t>
            </w:r>
          </w:p>
        </w:tc>
      </w:tr>
      <w:tr w:rsidR="00C05B27" w:rsidRPr="002961D0" w:rsidTr="00A92B8B">
        <w:trPr>
          <w:cantSplit/>
          <w:jc w:val="center"/>
        </w:trPr>
        <w:tc>
          <w:tcPr>
            <w:tcW w:w="1139"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1" w:type="pct"/>
            <w:tcBorders>
              <w:top w:val="single" w:sz="4" w:space="0" w:color="auto"/>
              <w:left w:val="single" w:sz="4" w:space="0" w:color="auto"/>
              <w:bottom w:val="nil"/>
              <w:right w:val="single" w:sz="4" w:space="0" w:color="auto"/>
            </w:tcBorders>
            <w:vAlign w:val="center"/>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30</w:t>
            </w: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15</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8*64*T</w:t>
            </w:r>
            <w:r w:rsidRPr="002961D0">
              <w:rPr>
                <w:rFonts w:asciiTheme="minorHAnsi" w:eastAsia="Yu Mincho" w:hAnsiTheme="minorHAnsi" w:cstheme="minorHAnsi"/>
                <w:vertAlign w:val="subscript"/>
              </w:rPr>
              <w:t>c</w:t>
            </w:r>
          </w:p>
        </w:tc>
      </w:tr>
      <w:tr w:rsidR="00C05B27" w:rsidRPr="002961D0" w:rsidTr="00A92B8B">
        <w:trPr>
          <w:cantSplit/>
          <w:jc w:val="center"/>
        </w:trPr>
        <w:tc>
          <w:tcPr>
            <w:tcW w:w="1139"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1" w:type="pct"/>
            <w:tcBorders>
              <w:top w:val="nil"/>
              <w:left w:val="single" w:sz="4" w:space="0" w:color="auto"/>
              <w:bottom w:val="nil"/>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30</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hint="eastAsia"/>
              </w:rPr>
              <w:t>1</w:t>
            </w:r>
            <w:r w:rsidRPr="002961D0">
              <w:rPr>
                <w:rFonts w:asciiTheme="minorHAnsi" w:eastAsia="Yu Mincho" w:hAnsiTheme="minorHAnsi" w:cstheme="minorHAnsi"/>
              </w:rPr>
              <w:t>8*64*T</w:t>
            </w:r>
            <w:r w:rsidRPr="002961D0">
              <w:rPr>
                <w:rFonts w:asciiTheme="minorHAnsi" w:eastAsia="Yu Mincho" w:hAnsiTheme="minorHAnsi" w:cstheme="minorHAnsi"/>
                <w:vertAlign w:val="subscript"/>
              </w:rPr>
              <w:t>c</w:t>
            </w:r>
          </w:p>
        </w:tc>
      </w:tr>
      <w:tr w:rsidR="00C05B27" w:rsidRPr="002961D0" w:rsidTr="00A92B8B">
        <w:trPr>
          <w:cantSplit/>
          <w:jc w:val="center"/>
        </w:trPr>
        <w:tc>
          <w:tcPr>
            <w:tcW w:w="1139" w:type="pct"/>
            <w:tcBorders>
              <w:top w:val="nil"/>
              <w:left w:val="single" w:sz="4" w:space="0" w:color="auto"/>
              <w:bottom w:val="single" w:sz="4" w:space="0" w:color="auto"/>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1" w:type="pct"/>
            <w:tcBorders>
              <w:top w:val="nil"/>
              <w:left w:val="single" w:sz="4" w:space="0" w:color="auto"/>
              <w:bottom w:val="single" w:sz="4" w:space="0" w:color="auto"/>
              <w:right w:val="single" w:sz="4" w:space="0" w:color="auto"/>
            </w:tcBorders>
            <w:vAlign w:val="center"/>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p>
        </w:tc>
        <w:tc>
          <w:tcPr>
            <w:tcW w:w="1430" w:type="pct"/>
            <w:tcBorders>
              <w:top w:val="single" w:sz="4" w:space="0" w:color="auto"/>
              <w:left w:val="single" w:sz="4" w:space="0" w:color="auto"/>
              <w:bottom w:val="single" w:sz="4" w:space="0" w:color="auto"/>
              <w:right w:val="single" w:sz="4" w:space="0" w:color="auto"/>
            </w:tcBorders>
            <w:hideMark/>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rPr>
              <w:t>60</w:t>
            </w:r>
          </w:p>
        </w:tc>
        <w:tc>
          <w:tcPr>
            <w:tcW w:w="1000" w:type="pct"/>
            <w:tcBorders>
              <w:top w:val="single" w:sz="4" w:space="0" w:color="auto"/>
              <w:left w:val="single" w:sz="4" w:space="0" w:color="auto"/>
              <w:bottom w:val="single" w:sz="4" w:space="0" w:color="auto"/>
              <w:right w:val="single" w:sz="4" w:space="0" w:color="auto"/>
            </w:tcBorders>
          </w:tcPr>
          <w:p w:rsidR="00C05B27" w:rsidRPr="002961D0" w:rsidRDefault="00C05B27" w:rsidP="00A92B8B">
            <w:pPr>
              <w:overflowPunct w:val="0"/>
              <w:autoSpaceDE w:val="0"/>
              <w:autoSpaceDN w:val="0"/>
              <w:adjustRightInd w:val="0"/>
              <w:spacing w:before="120" w:after="120"/>
              <w:textAlignment w:val="baseline"/>
              <w:rPr>
                <w:rFonts w:asciiTheme="minorHAnsi" w:eastAsia="Yu Mincho" w:hAnsiTheme="minorHAnsi" w:cstheme="minorHAnsi"/>
              </w:rPr>
            </w:pPr>
            <w:r w:rsidRPr="002961D0">
              <w:rPr>
                <w:rFonts w:asciiTheme="minorHAnsi" w:eastAsia="Yu Mincho" w:hAnsiTheme="minorHAnsi" w:cstheme="minorHAnsi" w:hint="eastAsia"/>
              </w:rPr>
              <w:t>N</w:t>
            </w:r>
            <w:r w:rsidRPr="002961D0">
              <w:rPr>
                <w:rFonts w:asciiTheme="minorHAnsi" w:eastAsia="Yu Mincho" w:hAnsiTheme="minorHAnsi" w:cstheme="minorHAnsi"/>
              </w:rPr>
              <w:t>/A</w:t>
            </w:r>
          </w:p>
        </w:tc>
      </w:tr>
    </w:tbl>
    <w:p w:rsidR="00D34195" w:rsidRPr="00D41E91" w:rsidRDefault="00D34195" w:rsidP="00D34195">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D34195" w:rsidRPr="006B046E" w:rsidRDefault="00D34195" w:rsidP="00D3419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B046E">
        <w:rPr>
          <w:rFonts w:eastAsia="宋体"/>
          <w:szCs w:val="24"/>
          <w:lang w:eastAsia="zh-CN"/>
        </w:rPr>
        <w:t>Further discuss after Issue 3-1-1 is concluded.</w:t>
      </w:r>
    </w:p>
    <w:p w:rsidR="00C05B27" w:rsidRDefault="00C05B27" w:rsidP="00C05B27">
      <w:pPr>
        <w:spacing w:after="120"/>
        <w:rPr>
          <w:lang w:eastAsia="zh-CN"/>
        </w:rPr>
      </w:pPr>
    </w:p>
    <w:p w:rsidR="009F7990" w:rsidRDefault="009F7990" w:rsidP="00C05B27">
      <w:pPr>
        <w:spacing w:after="120"/>
        <w:rPr>
          <w:lang w:eastAsia="zh-CN"/>
        </w:rPr>
      </w:pPr>
      <w:r>
        <w:rPr>
          <w:rFonts w:hint="eastAsia"/>
          <w:lang w:eastAsia="zh-CN"/>
        </w:rPr>
        <w:t>Discussion:</w:t>
      </w:r>
    </w:p>
    <w:p w:rsidR="009F7990" w:rsidRDefault="009F7990" w:rsidP="00C05B27">
      <w:pPr>
        <w:spacing w:after="120"/>
        <w:rPr>
          <w:lang w:eastAsia="zh-CN"/>
        </w:rPr>
      </w:pPr>
      <w:r>
        <w:rPr>
          <w:rFonts w:hint="eastAsia"/>
          <w:lang w:eastAsia="zh-CN"/>
        </w:rPr>
        <w:t xml:space="preserve">Ericsson: </w:t>
      </w:r>
      <w:r w:rsidR="00740EEB">
        <w:rPr>
          <w:rFonts w:hint="eastAsia"/>
          <w:lang w:eastAsia="zh-CN"/>
        </w:rPr>
        <w:t xml:space="preserve">NTN timing error can be reused. </w:t>
      </w:r>
    </w:p>
    <w:p w:rsidR="00740EEB" w:rsidRDefault="00740EEB" w:rsidP="00C05B27">
      <w:pPr>
        <w:spacing w:after="120"/>
        <w:rPr>
          <w:lang w:eastAsia="zh-CN"/>
        </w:rPr>
      </w:pPr>
      <w:proofErr w:type="spellStart"/>
      <w:r>
        <w:rPr>
          <w:rFonts w:hint="eastAsia"/>
          <w:lang w:eastAsia="zh-CN"/>
        </w:rPr>
        <w:t>Huawei</w:t>
      </w:r>
      <w:proofErr w:type="spellEnd"/>
      <w:r>
        <w:rPr>
          <w:rFonts w:hint="eastAsia"/>
          <w:lang w:eastAsia="zh-CN"/>
        </w:rPr>
        <w:t xml:space="preserve">: Additional error for UE pre-compensation should be considered. What is the GNSS accuracy for ATG </w:t>
      </w:r>
      <w:proofErr w:type="gramStart"/>
      <w:r>
        <w:rPr>
          <w:rFonts w:hint="eastAsia"/>
          <w:lang w:eastAsia="zh-CN"/>
        </w:rPr>
        <w:t>UE.</w:t>
      </w:r>
      <w:proofErr w:type="gramEnd"/>
      <w:r>
        <w:rPr>
          <w:rFonts w:hint="eastAsia"/>
          <w:lang w:eastAsia="zh-CN"/>
        </w:rPr>
        <w:t xml:space="preserve"> For NTN UE, 50m is assumed.</w:t>
      </w:r>
    </w:p>
    <w:p w:rsidR="00740EEB" w:rsidRDefault="00740EEB" w:rsidP="00C05B27">
      <w:pPr>
        <w:spacing w:after="120"/>
        <w:rPr>
          <w:lang w:eastAsia="zh-CN"/>
        </w:rPr>
      </w:pPr>
      <w:r>
        <w:rPr>
          <w:rFonts w:hint="eastAsia"/>
          <w:lang w:eastAsia="zh-CN"/>
        </w:rPr>
        <w:t xml:space="preserve">Nokia: Agree with Ericsson and </w:t>
      </w:r>
      <w:proofErr w:type="spellStart"/>
      <w:r>
        <w:rPr>
          <w:rFonts w:hint="eastAsia"/>
          <w:lang w:eastAsia="zh-CN"/>
        </w:rPr>
        <w:t>Huawei</w:t>
      </w:r>
      <w:proofErr w:type="spellEnd"/>
    </w:p>
    <w:p w:rsidR="00740EEB" w:rsidRDefault="00740EEB" w:rsidP="00C05B27">
      <w:pPr>
        <w:spacing w:after="120"/>
        <w:rPr>
          <w:lang w:eastAsia="zh-CN"/>
        </w:rPr>
      </w:pPr>
      <w:r>
        <w:rPr>
          <w:rFonts w:hint="eastAsia"/>
          <w:lang w:eastAsia="zh-CN"/>
        </w:rPr>
        <w:t xml:space="preserve">Ericsson: aircraft position </w:t>
      </w:r>
      <w:r>
        <w:rPr>
          <w:lang w:eastAsia="zh-CN"/>
        </w:rPr>
        <w:t>accuracy</w:t>
      </w:r>
      <w:r>
        <w:rPr>
          <w:rFonts w:hint="eastAsia"/>
          <w:lang w:eastAsia="zh-CN"/>
        </w:rPr>
        <w:t xml:space="preserve"> is much smaller than NTN. We assume 30m for </w:t>
      </w:r>
      <w:r>
        <w:rPr>
          <w:lang w:eastAsia="zh-CN"/>
        </w:rPr>
        <w:t>onboard</w:t>
      </w:r>
      <w:r>
        <w:rPr>
          <w:rFonts w:hint="eastAsia"/>
          <w:lang w:eastAsia="zh-CN"/>
        </w:rPr>
        <w:t xml:space="preserve"> UE. We can consider smaller numbers.</w:t>
      </w:r>
    </w:p>
    <w:p w:rsidR="00BE0ECE" w:rsidRDefault="00BE0ECE" w:rsidP="00C05B27">
      <w:pPr>
        <w:spacing w:after="120"/>
        <w:rPr>
          <w:lang w:eastAsia="zh-CN"/>
        </w:rPr>
      </w:pPr>
      <w:r>
        <w:rPr>
          <w:rFonts w:hint="eastAsia"/>
          <w:lang w:eastAsia="zh-CN"/>
        </w:rPr>
        <w:t xml:space="preserve">ZTE: In NTN WI, what GNSS </w:t>
      </w:r>
      <w:r>
        <w:rPr>
          <w:lang w:eastAsia="zh-CN"/>
        </w:rPr>
        <w:t>accuracy</w:t>
      </w:r>
      <w:r>
        <w:rPr>
          <w:rFonts w:hint="eastAsia"/>
          <w:lang w:eastAsia="zh-CN"/>
        </w:rPr>
        <w:t xml:space="preserve"> is assumed? Smaller value is feasible for ATG UE.</w:t>
      </w:r>
    </w:p>
    <w:p w:rsidR="00BE0ECE" w:rsidRDefault="00BE0ECE" w:rsidP="00C05B27">
      <w:pPr>
        <w:spacing w:after="120"/>
        <w:rPr>
          <w:lang w:eastAsia="zh-CN"/>
        </w:rPr>
      </w:pPr>
      <w:r>
        <w:rPr>
          <w:rFonts w:hint="eastAsia"/>
          <w:lang w:eastAsia="zh-CN"/>
        </w:rPr>
        <w:t>Chair: 50m is assumed in NTN requirements.</w:t>
      </w:r>
    </w:p>
    <w:p w:rsidR="00BE0ECE" w:rsidRDefault="00BE0ECE" w:rsidP="00C05B27">
      <w:pPr>
        <w:spacing w:after="120"/>
        <w:rPr>
          <w:lang w:eastAsia="zh-CN"/>
        </w:rPr>
      </w:pPr>
      <w:r>
        <w:rPr>
          <w:rFonts w:hint="eastAsia"/>
          <w:lang w:eastAsia="zh-CN"/>
        </w:rPr>
        <w:t xml:space="preserve">Ericsson: We are fine to use NTN Te values. The GNSS </w:t>
      </w:r>
      <w:proofErr w:type="spellStart"/>
      <w:r>
        <w:rPr>
          <w:rFonts w:hint="eastAsia"/>
          <w:lang w:eastAsia="zh-CN"/>
        </w:rPr>
        <w:t>accuray</w:t>
      </w:r>
      <w:proofErr w:type="spellEnd"/>
      <w:r>
        <w:rPr>
          <w:rFonts w:hint="eastAsia"/>
          <w:lang w:eastAsia="zh-CN"/>
        </w:rPr>
        <w:t xml:space="preserve"> is from UE industry. The same </w:t>
      </w:r>
      <w:r>
        <w:rPr>
          <w:lang w:eastAsia="zh-CN"/>
        </w:rPr>
        <w:t>assumption</w:t>
      </w:r>
      <w:r>
        <w:rPr>
          <w:rFonts w:hint="eastAsia"/>
          <w:lang w:eastAsia="zh-CN"/>
        </w:rPr>
        <w:t xml:space="preserve"> should be feasible for all UEs. 30m is for aircraft accuracy. </w:t>
      </w:r>
    </w:p>
    <w:p w:rsidR="00BE0ECE" w:rsidRDefault="00BE0ECE" w:rsidP="00C05B27">
      <w:pPr>
        <w:spacing w:after="120"/>
        <w:rPr>
          <w:lang w:eastAsia="zh-CN"/>
        </w:rPr>
      </w:pPr>
      <w:r>
        <w:rPr>
          <w:rFonts w:hint="eastAsia"/>
          <w:lang w:eastAsia="zh-CN"/>
        </w:rPr>
        <w:t xml:space="preserve">Apple: If we drop </w:t>
      </w:r>
      <w:proofErr w:type="gramStart"/>
      <w:r>
        <w:rPr>
          <w:rFonts w:hint="eastAsia"/>
          <w:lang w:eastAsia="zh-CN"/>
        </w:rPr>
        <w:t>60Khz</w:t>
      </w:r>
      <w:proofErr w:type="gramEnd"/>
      <w:r>
        <w:rPr>
          <w:rFonts w:hint="eastAsia"/>
          <w:lang w:eastAsia="zh-CN"/>
        </w:rPr>
        <w:t xml:space="preserve"> for this, how to handle others?</w:t>
      </w:r>
    </w:p>
    <w:p w:rsidR="00BE0ECE" w:rsidRDefault="00BE0ECE" w:rsidP="00C05B27">
      <w:pPr>
        <w:spacing w:after="120"/>
        <w:rPr>
          <w:lang w:eastAsia="zh-CN"/>
        </w:rPr>
      </w:pPr>
      <w:r>
        <w:rPr>
          <w:rFonts w:hint="eastAsia"/>
          <w:lang w:eastAsia="zh-CN"/>
        </w:rPr>
        <w:t>CMCC: whether 60K is feasible depends on GNSS accuracy assumption</w:t>
      </w:r>
    </w:p>
    <w:p w:rsidR="00740EEB" w:rsidRDefault="00740EEB" w:rsidP="00C05B27">
      <w:pPr>
        <w:spacing w:after="120"/>
        <w:rPr>
          <w:lang w:eastAsia="zh-CN"/>
        </w:rPr>
      </w:pPr>
    </w:p>
    <w:p w:rsidR="00740EEB" w:rsidRPr="00BE0ECE" w:rsidRDefault="00740EEB" w:rsidP="00C05B27">
      <w:pPr>
        <w:spacing w:after="120"/>
        <w:rPr>
          <w:highlight w:val="green"/>
          <w:lang w:eastAsia="zh-CN"/>
        </w:rPr>
      </w:pPr>
      <w:r w:rsidRPr="00BE0ECE">
        <w:rPr>
          <w:rFonts w:hint="eastAsia"/>
          <w:highlight w:val="green"/>
          <w:lang w:eastAsia="zh-CN"/>
        </w:rPr>
        <w:t xml:space="preserve">Agreement: </w:t>
      </w:r>
    </w:p>
    <w:p w:rsidR="00740EEB" w:rsidRPr="00BE0ECE" w:rsidRDefault="00740EEB" w:rsidP="00C05B27">
      <w:pPr>
        <w:spacing w:after="120"/>
        <w:rPr>
          <w:highlight w:val="green"/>
          <w:lang w:eastAsia="zh-CN"/>
        </w:rPr>
      </w:pPr>
      <w:r w:rsidRPr="00BE0ECE">
        <w:rPr>
          <w:rFonts w:hint="eastAsia"/>
          <w:highlight w:val="green"/>
          <w:lang w:eastAsia="zh-CN"/>
        </w:rPr>
        <w:t xml:space="preserve">For </w:t>
      </w:r>
      <w:r w:rsidRPr="00BE0ECE">
        <w:rPr>
          <w:highlight w:val="green"/>
          <w:lang w:eastAsia="zh-CN"/>
        </w:rPr>
        <w:t>Initial transmit timing requirements Te</w:t>
      </w:r>
      <w:r w:rsidRPr="00BE0ECE">
        <w:rPr>
          <w:rFonts w:hint="eastAsia"/>
          <w:highlight w:val="green"/>
          <w:lang w:eastAsia="zh-CN"/>
        </w:rPr>
        <w:t>,</w:t>
      </w:r>
      <w:r w:rsidRPr="00BE0ECE">
        <w:rPr>
          <w:highlight w:val="green"/>
          <w:lang w:eastAsia="zh-CN"/>
        </w:rPr>
        <w:t xml:space="preserve"> </w:t>
      </w:r>
      <w:r w:rsidRPr="00BE0ECE">
        <w:rPr>
          <w:highlight w:val="green"/>
        </w:rPr>
        <w:t>UE pre-compensation timing error</w:t>
      </w:r>
      <w:r w:rsidRPr="00BE0ECE">
        <w:rPr>
          <w:rFonts w:hint="eastAsia"/>
          <w:highlight w:val="green"/>
          <w:lang w:eastAsia="zh-CN"/>
        </w:rPr>
        <w:t xml:space="preserve"> should be considered. </w:t>
      </w:r>
    </w:p>
    <w:p w:rsidR="00740EEB" w:rsidRPr="00BE0ECE" w:rsidRDefault="00740EEB" w:rsidP="00C05B27">
      <w:pPr>
        <w:spacing w:after="120"/>
        <w:rPr>
          <w:highlight w:val="green"/>
          <w:lang w:eastAsia="zh-CN"/>
        </w:rPr>
      </w:pPr>
      <w:r w:rsidRPr="00BE0ECE">
        <w:rPr>
          <w:highlight w:val="green"/>
          <w:lang w:eastAsia="zh-CN"/>
        </w:rPr>
        <w:t xml:space="preserve">The GNSS accuracy is </w:t>
      </w:r>
      <w:r w:rsidRPr="00BE0ECE">
        <w:rPr>
          <w:rFonts w:hint="eastAsia"/>
          <w:highlight w:val="green"/>
          <w:lang w:eastAsia="zh-CN"/>
        </w:rPr>
        <w:t>FFS.</w:t>
      </w:r>
    </w:p>
    <w:p w:rsidR="00740EEB" w:rsidRPr="00BE0ECE" w:rsidRDefault="00740EEB" w:rsidP="00740EEB">
      <w:pPr>
        <w:pStyle w:val="afe"/>
        <w:numPr>
          <w:ilvl w:val="0"/>
          <w:numId w:val="34"/>
        </w:numPr>
        <w:spacing w:after="120"/>
        <w:ind w:firstLineChars="0"/>
        <w:rPr>
          <w:highlight w:val="green"/>
          <w:lang w:eastAsia="zh-CN"/>
        </w:rPr>
      </w:pPr>
      <w:r w:rsidRPr="00BE0ECE">
        <w:rPr>
          <w:highlight w:val="green"/>
          <w:lang w:eastAsia="zh-CN"/>
        </w:rPr>
        <w:t>O</w:t>
      </w:r>
      <w:r w:rsidRPr="00BE0ECE">
        <w:rPr>
          <w:rFonts w:hint="eastAsia"/>
          <w:highlight w:val="green"/>
          <w:lang w:eastAsia="zh-CN"/>
        </w:rPr>
        <w:t>ption 1: 50m</w:t>
      </w:r>
    </w:p>
    <w:p w:rsidR="00740EEB" w:rsidRPr="00BE0ECE" w:rsidRDefault="00740EEB" w:rsidP="00740EEB">
      <w:pPr>
        <w:pStyle w:val="afe"/>
        <w:numPr>
          <w:ilvl w:val="0"/>
          <w:numId w:val="34"/>
        </w:numPr>
        <w:spacing w:after="120"/>
        <w:ind w:firstLineChars="0"/>
        <w:rPr>
          <w:highlight w:val="green"/>
          <w:lang w:eastAsia="zh-CN"/>
        </w:rPr>
      </w:pPr>
      <w:r w:rsidRPr="00BE0ECE">
        <w:rPr>
          <w:rFonts w:hint="eastAsia"/>
          <w:highlight w:val="green"/>
          <w:lang w:eastAsia="zh-CN"/>
        </w:rPr>
        <w:t>Option 2: 30m</w:t>
      </w:r>
    </w:p>
    <w:p w:rsidR="00740EEB" w:rsidRPr="00BE0ECE" w:rsidRDefault="00740EEB" w:rsidP="00740EEB">
      <w:pPr>
        <w:pStyle w:val="afe"/>
        <w:numPr>
          <w:ilvl w:val="0"/>
          <w:numId w:val="34"/>
        </w:numPr>
        <w:spacing w:after="120"/>
        <w:ind w:firstLineChars="0"/>
        <w:rPr>
          <w:highlight w:val="green"/>
          <w:lang w:eastAsia="zh-CN"/>
        </w:rPr>
      </w:pPr>
      <w:r w:rsidRPr="00BE0ECE">
        <w:rPr>
          <w:rFonts w:hint="eastAsia"/>
          <w:highlight w:val="green"/>
          <w:lang w:eastAsia="zh-CN"/>
        </w:rPr>
        <w:t>Others are not precluded.</w:t>
      </w:r>
    </w:p>
    <w:p w:rsidR="00BE0ECE" w:rsidRPr="00C05B27" w:rsidRDefault="00BE0ECE" w:rsidP="00C05B27">
      <w:pPr>
        <w:spacing w:after="120"/>
        <w:rPr>
          <w:lang w:eastAsia="zh-CN"/>
        </w:rPr>
      </w:pPr>
    </w:p>
    <w:p w:rsidR="009A4C55" w:rsidRDefault="009A4C55" w:rsidP="009A4C55">
      <w:pPr>
        <w:rPr>
          <w:b/>
          <w:u w:val="single"/>
          <w:lang w:eastAsia="ko-KR"/>
        </w:rPr>
      </w:pPr>
      <w:r w:rsidRPr="00C45113">
        <w:rPr>
          <w:b/>
          <w:u w:val="single"/>
          <w:lang w:eastAsia="ko-KR"/>
        </w:rPr>
        <w:t>Issue 3-</w:t>
      </w:r>
      <w:r w:rsidR="00205D4D">
        <w:rPr>
          <w:b/>
          <w:u w:val="single"/>
          <w:lang w:eastAsia="ko-KR"/>
        </w:rPr>
        <w:t>1</w:t>
      </w:r>
      <w:r w:rsidRPr="00C45113">
        <w:rPr>
          <w:b/>
          <w:u w:val="single"/>
          <w:lang w:eastAsia="ko-KR"/>
        </w:rPr>
        <w:t>-</w:t>
      </w:r>
      <w:r w:rsidR="00205D4D">
        <w:rPr>
          <w:b/>
          <w:u w:val="single"/>
          <w:lang w:eastAsia="ko-KR"/>
        </w:rPr>
        <w:t>3</w:t>
      </w:r>
      <w:r w:rsidRPr="00C45113">
        <w:rPr>
          <w:b/>
          <w:u w:val="single"/>
          <w:lang w:eastAsia="ko-KR"/>
        </w:rPr>
        <w:t>: Gradual timing adjustment</w:t>
      </w:r>
    </w:p>
    <w:p w:rsidR="00951E77" w:rsidRPr="00535CAD" w:rsidRDefault="00951E77" w:rsidP="00951E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951E77" w:rsidRPr="00D93F17" w:rsidRDefault="009A4C55" w:rsidP="00951E77">
      <w:pPr>
        <w:pStyle w:val="afe"/>
        <w:numPr>
          <w:ilvl w:val="1"/>
          <w:numId w:val="4"/>
        </w:numPr>
        <w:overflowPunct/>
        <w:autoSpaceDE/>
        <w:autoSpaceDN/>
        <w:adjustRightInd/>
        <w:spacing w:after="120"/>
        <w:ind w:left="1440" w:firstLineChars="0"/>
        <w:textAlignment w:val="auto"/>
      </w:pPr>
      <w:r w:rsidRPr="00C765CA">
        <w:rPr>
          <w:rFonts w:eastAsia="宋体"/>
        </w:rPr>
        <w:t>Option 1:</w:t>
      </w:r>
      <w:r w:rsidR="00951E77" w:rsidRPr="00C765CA">
        <w:rPr>
          <w:rFonts w:eastAsia="宋体"/>
        </w:rPr>
        <w:t xml:space="preserve"> </w:t>
      </w:r>
      <w:r w:rsidR="00951E77" w:rsidRPr="00D93F17">
        <w:rPr>
          <w:rFonts w:eastAsia="宋体"/>
        </w:rPr>
        <w:t>If applying the gradual timing adjustment Tp and Tq to trace such larger time drift, the requirements of Tp/Tq need some enhancement to support ATG scenario.</w:t>
      </w:r>
      <w:r w:rsidR="00951E77" w:rsidRPr="00C765CA">
        <w:rPr>
          <w:rFonts w:eastAsia="宋体"/>
        </w:rPr>
        <w:t xml:space="preserve"> If </w:t>
      </w:r>
      <w:r w:rsidR="00951E77" w:rsidRPr="00D93F17">
        <w:t>OL TA is necessary to make up the legacy CL TA, no need to enhance the requirements of Tp/Tq.</w:t>
      </w:r>
      <w:r w:rsidR="00951E77" w:rsidRPr="00C765CA">
        <w:t xml:space="preserve"> (ZTE, CMCC)</w:t>
      </w:r>
    </w:p>
    <w:p w:rsidR="00951E77" w:rsidRPr="00C765CA" w:rsidRDefault="00951E77" w:rsidP="00951E77">
      <w:pPr>
        <w:pStyle w:val="afe"/>
        <w:numPr>
          <w:ilvl w:val="2"/>
          <w:numId w:val="4"/>
        </w:numPr>
        <w:overflowPunct/>
        <w:autoSpaceDE/>
        <w:autoSpaceDN/>
        <w:adjustRightInd/>
        <w:spacing w:after="120"/>
        <w:ind w:firstLineChars="0"/>
        <w:textAlignment w:val="auto"/>
      </w:pPr>
      <w:r w:rsidRPr="00C765CA">
        <w:rPr>
          <w:rFonts w:eastAsiaTheme="minorEastAsia"/>
          <w:lang w:eastAsia="zh-CN"/>
        </w:rPr>
        <w:lastRenderedPageBreak/>
        <w:t>Option 1-1: (CMCC)</w:t>
      </w:r>
    </w:p>
    <w:p w:rsidR="00D34195" w:rsidRPr="002961D0" w:rsidRDefault="00D34195" w:rsidP="00951E77">
      <w:pPr>
        <w:pStyle w:val="afe"/>
        <w:numPr>
          <w:ilvl w:val="3"/>
          <w:numId w:val="4"/>
        </w:numPr>
        <w:overflowPunct/>
        <w:autoSpaceDE/>
        <w:autoSpaceDN/>
        <w:adjustRightInd/>
        <w:spacing w:after="120"/>
        <w:ind w:firstLineChars="0"/>
        <w:textAlignment w:val="auto"/>
      </w:pPr>
      <w:r w:rsidRPr="002961D0">
        <w:t xml:space="preserve">For UL 15k SCS, the </w:t>
      </w:r>
      <w:proofErr w:type="spellStart"/>
      <w:r w:rsidRPr="002961D0">
        <w:t>T</w:t>
      </w:r>
      <w:r w:rsidRPr="002961D0">
        <w:rPr>
          <w:vertAlign w:val="subscript"/>
        </w:rPr>
        <w:t>q_ATG</w:t>
      </w:r>
      <w:proofErr w:type="spellEnd"/>
      <w:r w:rsidRPr="002961D0">
        <w:t xml:space="preserve"> and </w:t>
      </w:r>
      <w:proofErr w:type="spellStart"/>
      <w:r w:rsidRPr="002961D0">
        <w:t>T</w:t>
      </w:r>
      <w:r w:rsidRPr="002961D0">
        <w:rPr>
          <w:vertAlign w:val="subscript"/>
        </w:rPr>
        <w:t>p_ATG</w:t>
      </w:r>
      <w:proofErr w:type="spellEnd"/>
      <w:r w:rsidRPr="002961D0">
        <w:t xml:space="preserve"> should be 9.5*64*Tc.</w:t>
      </w:r>
    </w:p>
    <w:p w:rsidR="00D34195" w:rsidRPr="00D34195" w:rsidRDefault="00D34195" w:rsidP="00951E77">
      <w:pPr>
        <w:pStyle w:val="afe"/>
        <w:numPr>
          <w:ilvl w:val="3"/>
          <w:numId w:val="4"/>
        </w:numPr>
        <w:overflowPunct/>
        <w:autoSpaceDE/>
        <w:autoSpaceDN/>
        <w:adjustRightInd/>
        <w:spacing w:after="120"/>
        <w:ind w:firstLineChars="0"/>
        <w:textAlignment w:val="auto"/>
      </w:pPr>
      <w:r w:rsidRPr="00D34195">
        <w:t xml:space="preserve">For UL 30kHz SCS, the </w:t>
      </w:r>
      <w:proofErr w:type="spellStart"/>
      <w:r w:rsidRPr="00D34195">
        <w:t>T</w:t>
      </w:r>
      <w:r w:rsidRPr="00D34195">
        <w:rPr>
          <w:vertAlign w:val="subscript"/>
        </w:rPr>
        <w:t>q_ATG</w:t>
      </w:r>
      <w:proofErr w:type="spellEnd"/>
      <w:r w:rsidRPr="00D34195">
        <w:t xml:space="preserve"> and </w:t>
      </w:r>
      <w:proofErr w:type="spellStart"/>
      <w:r w:rsidRPr="00D34195">
        <w:t>T</w:t>
      </w:r>
      <w:r w:rsidRPr="00D34195">
        <w:rPr>
          <w:vertAlign w:val="subscript"/>
        </w:rPr>
        <w:t>p_ATG</w:t>
      </w:r>
      <w:proofErr w:type="spellEnd"/>
      <w:r w:rsidRPr="00D34195">
        <w:t xml:space="preserve"> should be 5.5*64*Tc.</w:t>
      </w:r>
    </w:p>
    <w:p w:rsidR="00C765CA" w:rsidRPr="00C765CA" w:rsidRDefault="00C765CA" w:rsidP="00C765CA">
      <w:pPr>
        <w:pStyle w:val="afe"/>
        <w:numPr>
          <w:ilvl w:val="1"/>
          <w:numId w:val="4"/>
        </w:numPr>
        <w:overflowPunct/>
        <w:autoSpaceDE/>
        <w:autoSpaceDN/>
        <w:adjustRightInd/>
        <w:spacing w:after="120"/>
        <w:ind w:left="1440" w:firstLineChars="0"/>
        <w:textAlignment w:val="auto"/>
        <w:rPr>
          <w:rFonts w:eastAsia="Yu Mincho"/>
        </w:rPr>
      </w:pPr>
      <w:r w:rsidRPr="00C765CA">
        <w:rPr>
          <w:rFonts w:eastAsia="Yu Mincho"/>
        </w:rPr>
        <w:t xml:space="preserve">Option 2: For ATG, the </w:t>
      </w:r>
      <w:proofErr w:type="spellStart"/>
      <w:r w:rsidRPr="00C765CA">
        <w:rPr>
          <w:rFonts w:eastAsia="Yu Mincho"/>
        </w:rPr>
        <w:t>Tq_ATG</w:t>
      </w:r>
      <w:proofErr w:type="spellEnd"/>
      <w:r w:rsidRPr="00C765CA">
        <w:rPr>
          <w:rFonts w:eastAsia="Yu Mincho"/>
        </w:rPr>
        <w:t xml:space="preserve"> and </w:t>
      </w:r>
      <w:proofErr w:type="spellStart"/>
      <w:r w:rsidRPr="00C765CA">
        <w:rPr>
          <w:rFonts w:eastAsia="Yu Mincho"/>
        </w:rPr>
        <w:t>Tp_ATG</w:t>
      </w:r>
      <w:proofErr w:type="spellEnd"/>
      <w:r w:rsidRPr="00C765CA">
        <w:rPr>
          <w:rFonts w:eastAsia="Yu Mincho"/>
        </w:rPr>
        <w:t xml:space="preserve"> should be 9.5*64*Tc in FR1 and UL SCS 15kHz and 30kHz SCS. (Ericsson, HW)</w:t>
      </w:r>
    </w:p>
    <w:p w:rsidR="00C765CA" w:rsidRPr="00D41E91" w:rsidRDefault="00C765CA" w:rsidP="00C765CA">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C765CA" w:rsidRPr="006B046E" w:rsidRDefault="00C765CA" w:rsidP="00C765CA">
      <w:pPr>
        <w:pStyle w:val="afe"/>
        <w:numPr>
          <w:ilvl w:val="1"/>
          <w:numId w:val="4"/>
        </w:numPr>
        <w:overflowPunct/>
        <w:autoSpaceDE/>
        <w:autoSpaceDN/>
        <w:adjustRightInd/>
        <w:spacing w:after="120"/>
        <w:ind w:left="1440" w:firstLineChars="0"/>
        <w:textAlignment w:val="auto"/>
        <w:rPr>
          <w:rFonts w:eastAsia="宋体"/>
          <w:szCs w:val="24"/>
          <w:lang w:eastAsia="zh-CN"/>
        </w:rPr>
      </w:pPr>
      <w:r w:rsidRPr="006B046E">
        <w:rPr>
          <w:rFonts w:eastAsia="宋体"/>
          <w:szCs w:val="24"/>
          <w:lang w:eastAsia="zh-CN"/>
        </w:rPr>
        <w:t>Further discuss after Issue 3-1-1 is concluded.</w:t>
      </w:r>
    </w:p>
    <w:p w:rsidR="00F515CE" w:rsidRPr="00BE0ECE" w:rsidRDefault="00BE0ECE" w:rsidP="009A4C55">
      <w:pPr>
        <w:rPr>
          <w:rFonts w:eastAsiaTheme="minorEastAsia"/>
          <w:lang w:eastAsia="zh-CN"/>
        </w:rPr>
      </w:pPr>
      <w:r w:rsidRPr="00BE0ECE">
        <w:rPr>
          <w:rFonts w:eastAsiaTheme="minorEastAsia" w:hint="eastAsia"/>
          <w:lang w:eastAsia="zh-CN"/>
        </w:rPr>
        <w:t>Discussion</w:t>
      </w:r>
    </w:p>
    <w:p w:rsidR="00BE0ECE" w:rsidRDefault="00BE0ECE" w:rsidP="009A4C55">
      <w:pPr>
        <w:rPr>
          <w:rFonts w:eastAsiaTheme="minorEastAsia"/>
          <w:lang w:eastAsia="zh-CN"/>
        </w:rPr>
      </w:pPr>
      <w:proofErr w:type="spellStart"/>
      <w:r w:rsidRPr="00BE0ECE">
        <w:rPr>
          <w:rFonts w:eastAsiaTheme="minorEastAsia" w:hint="eastAsia"/>
          <w:lang w:eastAsia="zh-CN"/>
        </w:rPr>
        <w:t>Huawei</w:t>
      </w:r>
      <w:proofErr w:type="spellEnd"/>
      <w:r w:rsidRPr="00BE0ECE">
        <w:rPr>
          <w:rFonts w:eastAsiaTheme="minorEastAsia" w:hint="eastAsia"/>
          <w:lang w:eastAsia="zh-CN"/>
        </w:rPr>
        <w:t>:</w:t>
      </w:r>
      <w:r>
        <w:rPr>
          <w:rFonts w:eastAsiaTheme="minorEastAsia" w:hint="eastAsia"/>
          <w:lang w:eastAsia="zh-CN"/>
        </w:rPr>
        <w:t xml:space="preserve"> considering ATG UE speed, we prefer option2. </w:t>
      </w:r>
      <w:proofErr w:type="gramStart"/>
      <w:r>
        <w:rPr>
          <w:rFonts w:eastAsiaTheme="minorEastAsia"/>
          <w:lang w:eastAsia="zh-CN"/>
        </w:rPr>
        <w:t>S</w:t>
      </w:r>
      <w:r>
        <w:rPr>
          <w:rFonts w:eastAsiaTheme="minorEastAsia" w:hint="eastAsia"/>
          <w:lang w:eastAsia="zh-CN"/>
        </w:rPr>
        <w:t>ame value for 15K and 30K.</w:t>
      </w:r>
      <w:proofErr w:type="gramEnd"/>
    </w:p>
    <w:p w:rsidR="00BE0ECE" w:rsidRDefault="00BE0ECE" w:rsidP="009A4C55">
      <w:pPr>
        <w:rPr>
          <w:rFonts w:eastAsiaTheme="minorEastAsia"/>
          <w:lang w:eastAsia="zh-CN"/>
        </w:rPr>
      </w:pPr>
      <w:r>
        <w:rPr>
          <w:rFonts w:eastAsiaTheme="minorEastAsia" w:hint="eastAsia"/>
          <w:lang w:eastAsia="zh-CN"/>
        </w:rPr>
        <w:t>CMCC: have concern on option2 whether double compensation issue will happen.</w:t>
      </w:r>
    </w:p>
    <w:p w:rsidR="007F70FB" w:rsidRDefault="007F70FB" w:rsidP="009A4C55">
      <w:pPr>
        <w:rPr>
          <w:rFonts w:eastAsiaTheme="minorEastAsia"/>
          <w:lang w:eastAsia="zh-CN"/>
        </w:rPr>
      </w:pPr>
      <w:proofErr w:type="spellStart"/>
      <w:r>
        <w:rPr>
          <w:rFonts w:eastAsiaTheme="minorEastAsia" w:hint="eastAsia"/>
          <w:lang w:eastAsia="zh-CN"/>
        </w:rPr>
        <w:t>Huawei</w:t>
      </w:r>
      <w:proofErr w:type="spellEnd"/>
      <w:r>
        <w:rPr>
          <w:rFonts w:eastAsiaTheme="minorEastAsia" w:hint="eastAsia"/>
          <w:lang w:eastAsia="zh-CN"/>
        </w:rPr>
        <w:t>: For NTN UE, the speed is slow. For ATG UE, the maximum speed is much larger.</w:t>
      </w:r>
    </w:p>
    <w:p w:rsidR="00BE0ECE" w:rsidRDefault="007F70FB" w:rsidP="009A4C55">
      <w:pPr>
        <w:rPr>
          <w:rFonts w:eastAsiaTheme="minorEastAsia"/>
          <w:lang w:eastAsia="zh-CN"/>
        </w:rPr>
      </w:pPr>
      <w:r>
        <w:rPr>
          <w:rFonts w:eastAsiaTheme="minorEastAsia" w:hint="eastAsia"/>
          <w:lang w:eastAsia="zh-CN"/>
        </w:rPr>
        <w:t xml:space="preserve">Apple: Agree with </w:t>
      </w:r>
      <w:proofErr w:type="spellStart"/>
      <w:r>
        <w:rPr>
          <w:rFonts w:eastAsiaTheme="minorEastAsia" w:hint="eastAsia"/>
          <w:lang w:eastAsia="zh-CN"/>
        </w:rPr>
        <w:t>Huawei</w:t>
      </w:r>
      <w:proofErr w:type="spellEnd"/>
      <w:r>
        <w:rPr>
          <w:rFonts w:eastAsiaTheme="minorEastAsia" w:hint="eastAsia"/>
          <w:lang w:eastAsia="zh-CN"/>
        </w:rPr>
        <w:t>. Other options are not precluded.</w:t>
      </w:r>
    </w:p>
    <w:p w:rsidR="007F70FB" w:rsidRDefault="007F70FB" w:rsidP="009A4C55">
      <w:pPr>
        <w:rPr>
          <w:rFonts w:eastAsiaTheme="minorEastAsia"/>
          <w:lang w:eastAsia="zh-CN"/>
        </w:rPr>
      </w:pPr>
      <w:r>
        <w:rPr>
          <w:rFonts w:eastAsiaTheme="minorEastAsia" w:hint="eastAsia"/>
          <w:lang w:eastAsia="zh-CN"/>
        </w:rPr>
        <w:t>CMCC: For NTN, the timing drift is from satellite, not UE.</w:t>
      </w:r>
    </w:p>
    <w:p w:rsidR="007F70FB" w:rsidRDefault="007F70FB" w:rsidP="009A4C55">
      <w:pPr>
        <w:rPr>
          <w:rFonts w:eastAsiaTheme="minorEastAsia"/>
          <w:lang w:eastAsia="zh-CN"/>
        </w:rPr>
      </w:pPr>
      <w:proofErr w:type="spellStart"/>
      <w:r>
        <w:rPr>
          <w:rFonts w:eastAsiaTheme="minorEastAsia" w:hint="eastAsia"/>
          <w:lang w:eastAsia="zh-CN"/>
        </w:rPr>
        <w:t>Huawei</w:t>
      </w:r>
      <w:proofErr w:type="spellEnd"/>
      <w:r>
        <w:rPr>
          <w:rFonts w:eastAsiaTheme="minorEastAsia" w:hint="eastAsia"/>
          <w:lang w:eastAsia="zh-CN"/>
        </w:rPr>
        <w:t xml:space="preserve">: For NTN, the timing drift from satellite can be predicted. For UE, 250km/h is assumed. </w:t>
      </w:r>
    </w:p>
    <w:p w:rsidR="007F70FB" w:rsidRDefault="007F70FB" w:rsidP="009A4C55">
      <w:pPr>
        <w:rPr>
          <w:rFonts w:eastAsiaTheme="minorEastAsia"/>
          <w:lang w:eastAsia="zh-CN"/>
        </w:rPr>
      </w:pPr>
    </w:p>
    <w:p w:rsidR="007F70FB" w:rsidRPr="007F70FB" w:rsidRDefault="007F70FB" w:rsidP="009A4C55">
      <w:pPr>
        <w:rPr>
          <w:rFonts w:eastAsiaTheme="minorEastAsia"/>
          <w:highlight w:val="green"/>
          <w:lang w:eastAsia="zh-CN"/>
        </w:rPr>
      </w:pPr>
      <w:r w:rsidRPr="007F70FB">
        <w:rPr>
          <w:rFonts w:eastAsiaTheme="minorEastAsia" w:hint="eastAsia"/>
          <w:highlight w:val="green"/>
          <w:lang w:eastAsia="zh-CN"/>
        </w:rPr>
        <w:t>Agreement:</w:t>
      </w:r>
    </w:p>
    <w:p w:rsidR="007F70FB" w:rsidRPr="007F70FB" w:rsidRDefault="007F70FB" w:rsidP="007F70FB">
      <w:pPr>
        <w:pStyle w:val="afe"/>
        <w:numPr>
          <w:ilvl w:val="1"/>
          <w:numId w:val="4"/>
        </w:numPr>
        <w:overflowPunct/>
        <w:autoSpaceDE/>
        <w:autoSpaceDN/>
        <w:adjustRightInd/>
        <w:spacing w:after="120"/>
        <w:ind w:firstLineChars="0"/>
        <w:textAlignment w:val="auto"/>
        <w:rPr>
          <w:highlight w:val="green"/>
        </w:rPr>
      </w:pPr>
      <w:r w:rsidRPr="007F70FB">
        <w:rPr>
          <w:rFonts w:eastAsiaTheme="minorEastAsia"/>
          <w:highlight w:val="green"/>
          <w:lang w:eastAsia="zh-CN"/>
        </w:rPr>
        <w:t>Option 1</w:t>
      </w:r>
      <w:r w:rsidRPr="007F70FB">
        <w:rPr>
          <w:rFonts w:eastAsiaTheme="minorEastAsia" w:hint="eastAsia"/>
          <w:highlight w:val="green"/>
          <w:lang w:eastAsia="zh-CN"/>
        </w:rPr>
        <w:t>:</w:t>
      </w:r>
      <w:r w:rsidRPr="007F70FB">
        <w:rPr>
          <w:rFonts w:eastAsiaTheme="minorEastAsia"/>
          <w:highlight w:val="green"/>
          <w:lang w:eastAsia="zh-CN"/>
        </w:rPr>
        <w:t xml:space="preserve"> the </w:t>
      </w:r>
      <w:proofErr w:type="spellStart"/>
      <w:r w:rsidRPr="007F70FB">
        <w:rPr>
          <w:rFonts w:eastAsiaTheme="minorEastAsia"/>
          <w:highlight w:val="green"/>
          <w:lang w:eastAsia="zh-CN"/>
        </w:rPr>
        <w:t>Tq_ATG</w:t>
      </w:r>
      <w:proofErr w:type="spellEnd"/>
      <w:r w:rsidRPr="007F70FB">
        <w:rPr>
          <w:rFonts w:eastAsiaTheme="minorEastAsia"/>
          <w:highlight w:val="green"/>
          <w:lang w:eastAsia="zh-CN"/>
        </w:rPr>
        <w:t xml:space="preserve"> and </w:t>
      </w:r>
      <w:proofErr w:type="spellStart"/>
      <w:r w:rsidRPr="007F70FB">
        <w:rPr>
          <w:rFonts w:eastAsiaTheme="minorEastAsia"/>
          <w:highlight w:val="green"/>
          <w:lang w:eastAsia="zh-CN"/>
        </w:rPr>
        <w:t>Tp_ATG</w:t>
      </w:r>
      <w:proofErr w:type="spellEnd"/>
      <w:r w:rsidRPr="007F70FB">
        <w:rPr>
          <w:rFonts w:eastAsiaTheme="minorEastAsia"/>
          <w:highlight w:val="green"/>
          <w:lang w:eastAsia="zh-CN"/>
        </w:rPr>
        <w:t xml:space="preserve"> should be 5.5*64*</w:t>
      </w:r>
      <w:proofErr w:type="spellStart"/>
      <w:r w:rsidRPr="007F70FB">
        <w:rPr>
          <w:rFonts w:eastAsiaTheme="minorEastAsia"/>
          <w:highlight w:val="green"/>
          <w:lang w:eastAsia="zh-CN"/>
        </w:rPr>
        <w:t>Tc</w:t>
      </w:r>
      <w:proofErr w:type="spellEnd"/>
      <w:r w:rsidRPr="007F70FB">
        <w:rPr>
          <w:rFonts w:eastAsiaTheme="minorEastAsia"/>
          <w:highlight w:val="green"/>
          <w:lang w:eastAsia="zh-CN"/>
        </w:rPr>
        <w:t xml:space="preserve"> for all SCSs</w:t>
      </w:r>
    </w:p>
    <w:p w:rsidR="007F70FB" w:rsidRPr="007F70FB" w:rsidRDefault="007F70FB" w:rsidP="007F70FB">
      <w:pPr>
        <w:pStyle w:val="afe"/>
        <w:numPr>
          <w:ilvl w:val="1"/>
          <w:numId w:val="4"/>
        </w:numPr>
        <w:overflowPunct/>
        <w:autoSpaceDE/>
        <w:autoSpaceDN/>
        <w:adjustRightInd/>
        <w:spacing w:after="120"/>
        <w:ind w:left="1440" w:firstLineChars="0"/>
        <w:textAlignment w:val="auto"/>
        <w:rPr>
          <w:rFonts w:eastAsia="Yu Mincho"/>
          <w:highlight w:val="green"/>
        </w:rPr>
      </w:pPr>
      <w:r w:rsidRPr="007F70FB">
        <w:rPr>
          <w:rFonts w:eastAsia="Yu Mincho"/>
          <w:highlight w:val="green"/>
        </w:rPr>
        <w:t xml:space="preserve">Option 2: For ATG, the </w:t>
      </w:r>
      <w:proofErr w:type="spellStart"/>
      <w:r w:rsidRPr="007F70FB">
        <w:rPr>
          <w:rFonts w:eastAsia="Yu Mincho"/>
          <w:highlight w:val="green"/>
        </w:rPr>
        <w:t>Tq_ATG</w:t>
      </w:r>
      <w:proofErr w:type="spellEnd"/>
      <w:r w:rsidRPr="007F70FB">
        <w:rPr>
          <w:rFonts w:eastAsia="Yu Mincho"/>
          <w:highlight w:val="green"/>
        </w:rPr>
        <w:t xml:space="preserve"> and </w:t>
      </w:r>
      <w:proofErr w:type="spellStart"/>
      <w:r w:rsidRPr="007F70FB">
        <w:rPr>
          <w:rFonts w:eastAsia="Yu Mincho"/>
          <w:highlight w:val="green"/>
        </w:rPr>
        <w:t>Tp_ATG</w:t>
      </w:r>
      <w:proofErr w:type="spellEnd"/>
      <w:r w:rsidRPr="007F70FB">
        <w:rPr>
          <w:rFonts w:eastAsia="Yu Mincho"/>
          <w:highlight w:val="green"/>
        </w:rPr>
        <w:t xml:space="preserve"> should be 9.5*64*</w:t>
      </w:r>
      <w:proofErr w:type="spellStart"/>
      <w:r w:rsidRPr="007F70FB">
        <w:rPr>
          <w:rFonts w:eastAsia="Yu Mincho"/>
          <w:highlight w:val="green"/>
        </w:rPr>
        <w:t>Tc</w:t>
      </w:r>
      <w:proofErr w:type="spellEnd"/>
      <w:r w:rsidRPr="007F70FB">
        <w:rPr>
          <w:rFonts w:eastAsia="Yu Mincho"/>
          <w:highlight w:val="green"/>
        </w:rPr>
        <w:t xml:space="preserve"> in FR1 and UL SCS </w:t>
      </w:r>
      <w:proofErr w:type="gramStart"/>
      <w:r w:rsidRPr="007F70FB">
        <w:rPr>
          <w:rFonts w:eastAsia="Yu Mincho"/>
          <w:highlight w:val="green"/>
        </w:rPr>
        <w:t>15kHz</w:t>
      </w:r>
      <w:proofErr w:type="gramEnd"/>
      <w:r w:rsidRPr="007F70FB">
        <w:rPr>
          <w:rFonts w:eastAsia="Yu Mincho"/>
          <w:highlight w:val="green"/>
        </w:rPr>
        <w:t xml:space="preserve"> and 30kHz SCS. </w:t>
      </w:r>
    </w:p>
    <w:p w:rsidR="007F70FB" w:rsidRPr="007F70FB" w:rsidRDefault="007F70FB" w:rsidP="007F70FB">
      <w:pPr>
        <w:pStyle w:val="afe"/>
        <w:numPr>
          <w:ilvl w:val="1"/>
          <w:numId w:val="4"/>
        </w:numPr>
        <w:overflowPunct/>
        <w:autoSpaceDE/>
        <w:autoSpaceDN/>
        <w:adjustRightInd/>
        <w:spacing w:after="120"/>
        <w:ind w:left="1440" w:firstLineChars="0"/>
        <w:textAlignment w:val="auto"/>
        <w:rPr>
          <w:rFonts w:eastAsia="Yu Mincho"/>
          <w:highlight w:val="green"/>
        </w:rPr>
      </w:pPr>
      <w:r w:rsidRPr="007F70FB">
        <w:rPr>
          <w:rFonts w:eastAsiaTheme="minorEastAsia" w:hint="eastAsia"/>
          <w:highlight w:val="green"/>
          <w:lang w:eastAsia="zh-CN"/>
        </w:rPr>
        <w:t>Other options are not precluded.</w:t>
      </w:r>
    </w:p>
    <w:p w:rsidR="00BE0ECE" w:rsidRPr="00BE0ECE" w:rsidRDefault="00BE0ECE" w:rsidP="009A4C55">
      <w:pPr>
        <w:rPr>
          <w:rFonts w:eastAsiaTheme="minorEastAsia"/>
          <w:b/>
          <w:u w:val="single"/>
          <w:lang w:eastAsia="zh-CN"/>
        </w:rPr>
      </w:pPr>
    </w:p>
    <w:p w:rsidR="006D6006" w:rsidRPr="008B5CCE" w:rsidRDefault="006D6006" w:rsidP="006D6006">
      <w:pPr>
        <w:rPr>
          <w:b/>
          <w:u w:val="single"/>
          <w:lang w:eastAsia="ko-KR"/>
        </w:rPr>
      </w:pPr>
      <w:r w:rsidRPr="008B5CCE">
        <w:rPr>
          <w:b/>
          <w:u w:val="single"/>
          <w:lang w:eastAsia="ko-KR"/>
        </w:rPr>
        <w:t>Issue 3-1-4: The reference point for the UE initial transmit timing control requirement and gradual timing adjustment requirement</w:t>
      </w:r>
    </w:p>
    <w:p w:rsidR="008B5CCE" w:rsidRPr="00535CAD" w:rsidRDefault="008B5CCE" w:rsidP="008B5CC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6D6006" w:rsidRPr="008B5CCE" w:rsidRDefault="008B5CCE" w:rsidP="008B5CCE">
      <w:pPr>
        <w:pStyle w:val="afe"/>
        <w:numPr>
          <w:ilvl w:val="1"/>
          <w:numId w:val="4"/>
        </w:numPr>
        <w:overflowPunct/>
        <w:autoSpaceDE/>
        <w:autoSpaceDN/>
        <w:adjustRightInd/>
        <w:spacing w:after="120"/>
        <w:ind w:left="1440" w:firstLineChars="0"/>
        <w:textAlignment w:val="auto"/>
        <w:rPr>
          <w:rFonts w:eastAsia="Malgun Gothic"/>
          <w:b/>
          <w:u w:val="single"/>
          <w:lang w:eastAsia="ko-KR"/>
        </w:rPr>
      </w:pPr>
      <w:r w:rsidRPr="00C765CA">
        <w:rPr>
          <w:rFonts w:eastAsia="宋体"/>
        </w:rPr>
        <w:t>Option 1:</w:t>
      </w:r>
      <w:r>
        <w:rPr>
          <w:rFonts w:eastAsia="宋体"/>
        </w:rPr>
        <w:t xml:space="preserve"> </w:t>
      </w:r>
      <m:oMath>
        <m:sSub>
          <m:sSubPr>
            <m:ctrlPr>
              <w:rPr>
                <w:rFonts w:ascii="Cambria Math" w:eastAsia="Yu Mincho" w:hAnsi="Cambria Math" w:cstheme="minorHAnsi"/>
                <w:i/>
              </w:rPr>
            </m:ctrlPr>
          </m:sSubPr>
          <m:e>
            <m:r>
              <w:rPr>
                <w:rFonts w:ascii="Cambria Math" w:hAnsi="Cambria Math" w:cstheme="minorHAnsi"/>
              </w:rPr>
              <m:t>T</m:t>
            </m:r>
          </m:e>
          <m:sub>
            <m:r>
              <m:rPr>
                <m:nor/>
              </m:rPr>
              <w:rPr>
                <w:rFonts w:asciiTheme="minorHAnsi" w:eastAsia="Yu Mincho" w:hAnsiTheme="minorHAnsi" w:cstheme="minorHAnsi"/>
                <w:lang w:val="sv-SE"/>
              </w:rPr>
              <m:t>TA</m:t>
            </m:r>
          </m:sub>
        </m:sSub>
        <m:r>
          <w:rPr>
            <w:rFonts w:ascii="Cambria Math" w:hAnsi="Cambria Math" w:cstheme="minorHAnsi"/>
            <w:lang w:val="sv-SE"/>
          </w:rPr>
          <m:t>=</m:t>
        </m:r>
        <m:d>
          <m:dPr>
            <m:ctrlPr>
              <w:rPr>
                <w:rFonts w:ascii="Cambria Math" w:eastAsia="Yu Mincho" w:hAnsi="Cambria Math" w:cstheme="minorHAnsi"/>
                <w:i/>
              </w:rPr>
            </m:ctrlPr>
          </m:dPr>
          <m:e>
            <m:sSub>
              <m:sSubPr>
                <m:ctrlPr>
                  <w:rPr>
                    <w:rFonts w:ascii="Cambria Math" w:eastAsia="Yu Mincho" w:hAnsi="Cambria Math" w:cstheme="minorHAnsi"/>
                    <w:i/>
                  </w:rPr>
                </m:ctrlPr>
              </m:sSubPr>
              <m:e>
                <m:r>
                  <w:rPr>
                    <w:rFonts w:ascii="Cambria Math" w:hAnsi="Cambria Math" w:cstheme="minorHAnsi"/>
                  </w:rPr>
                  <m:t>N</m:t>
                </m:r>
              </m:e>
              <m:sub>
                <m:r>
                  <m:rPr>
                    <m:nor/>
                  </m:rPr>
                  <w:rPr>
                    <w:rFonts w:asciiTheme="minorHAnsi" w:eastAsia="Yu Mincho" w:hAnsiTheme="minorHAnsi" w:cstheme="minorHAnsi"/>
                    <w:lang w:val="sv-SE"/>
                  </w:rPr>
                  <m:t>TA</m:t>
                </m:r>
              </m:sub>
            </m:sSub>
            <m:r>
              <w:rPr>
                <w:rFonts w:ascii="Cambria Math" w:hAnsi="Cambria Math" w:cstheme="minorHAnsi"/>
                <w:lang w:val="sv-SE"/>
              </w:rPr>
              <m:t>+</m:t>
            </m:r>
            <m:sSub>
              <m:sSubPr>
                <m:ctrlPr>
                  <w:rPr>
                    <w:rFonts w:ascii="Cambria Math" w:eastAsia="Yu Mincho" w:hAnsi="Cambria Math" w:cstheme="minorHAnsi"/>
                    <w:i/>
                  </w:rPr>
                </m:ctrlPr>
              </m:sSubPr>
              <m:e>
                <m:r>
                  <w:rPr>
                    <w:rFonts w:ascii="Cambria Math" w:hAnsi="Cambria Math" w:cstheme="minorHAnsi"/>
                  </w:rPr>
                  <m:t>N</m:t>
                </m:r>
              </m:e>
              <m:sub>
                <m:r>
                  <m:rPr>
                    <m:nor/>
                  </m:rPr>
                  <w:rPr>
                    <w:rFonts w:asciiTheme="minorHAnsi" w:eastAsia="Yu Mincho" w:hAnsiTheme="minorHAnsi" w:cstheme="minorHAnsi"/>
                    <w:lang w:val="sv-SE"/>
                  </w:rPr>
                  <m:t>TA,offset</m:t>
                </m:r>
              </m:sub>
            </m:sSub>
            <m:r>
              <w:rPr>
                <w:rFonts w:ascii="Cambria Math" w:hAnsi="Cambria Math" w:cstheme="minorHAnsi"/>
                <w:lang w:val="sv-SE"/>
              </w:rPr>
              <m:t>+</m:t>
            </m:r>
            <m:sSubSup>
              <m:sSubSupPr>
                <m:ctrlPr>
                  <w:rPr>
                    <w:rFonts w:ascii="Cambria Math" w:eastAsia="Yu Mincho" w:hAnsi="Cambria Math" w:cstheme="minorHAnsi"/>
                    <w:i/>
                  </w:rPr>
                </m:ctrlPr>
              </m:sSubSupPr>
              <m:e>
                <m:r>
                  <w:rPr>
                    <w:rFonts w:ascii="Cambria Math" w:hAnsi="Cambria Math" w:cstheme="minorHAnsi"/>
                  </w:rPr>
                  <m:t>N</m:t>
                </m:r>
              </m:e>
              <m:sub>
                <m:r>
                  <m:rPr>
                    <m:nor/>
                  </m:rPr>
                  <w:rPr>
                    <w:rFonts w:asciiTheme="minorHAnsi" w:eastAsia="Yu Mincho" w:hAnsiTheme="minorHAnsi" w:cstheme="minorHAnsi"/>
                    <w:lang w:val="sv-SE"/>
                  </w:rPr>
                  <m:t>TA,adj</m:t>
                </m:r>
              </m:sub>
              <m:sup>
                <m:r>
                  <m:rPr>
                    <m:nor/>
                  </m:rPr>
                  <w:rPr>
                    <w:rFonts w:asciiTheme="minorHAnsi" w:eastAsia="Yu Mincho" w:hAnsiTheme="minorHAnsi" w:cstheme="minorHAnsi"/>
                    <w:lang w:val="sv-SE"/>
                  </w:rPr>
                  <m:t>common</m:t>
                </m:r>
              </m:sup>
            </m:sSubSup>
            <m:r>
              <w:rPr>
                <w:rFonts w:ascii="Cambria Math" w:hAnsi="Cambria Math" w:cstheme="minorHAnsi"/>
                <w:lang w:val="sv-SE"/>
              </w:rPr>
              <m:t>+</m:t>
            </m:r>
            <m:sSubSup>
              <m:sSubSupPr>
                <m:ctrlPr>
                  <w:rPr>
                    <w:rFonts w:ascii="Cambria Math" w:eastAsia="Yu Mincho" w:hAnsi="Cambria Math" w:cstheme="minorHAnsi"/>
                    <w:i/>
                  </w:rPr>
                </m:ctrlPr>
              </m:sSubSupPr>
              <m:e>
                <m:r>
                  <w:rPr>
                    <w:rFonts w:ascii="Cambria Math" w:hAnsi="Cambria Math" w:cstheme="minorHAnsi"/>
                  </w:rPr>
                  <m:t>N</m:t>
                </m:r>
              </m:e>
              <m:sub>
                <m:r>
                  <m:rPr>
                    <m:nor/>
                  </m:rPr>
                  <w:rPr>
                    <w:rFonts w:asciiTheme="minorHAnsi" w:eastAsia="Yu Mincho" w:hAnsiTheme="minorHAnsi" w:cstheme="minorHAnsi"/>
                    <w:lang w:val="sv-SE"/>
                  </w:rPr>
                  <m:t>TA,adj</m:t>
                </m:r>
              </m:sub>
              <m:sup>
                <m:r>
                  <m:rPr>
                    <m:nor/>
                  </m:rPr>
                  <w:rPr>
                    <w:rFonts w:asciiTheme="minorHAnsi" w:eastAsia="Yu Mincho" w:hAnsiTheme="minorHAnsi" w:cstheme="minorHAnsi"/>
                    <w:lang w:val="sv-SE"/>
                  </w:rPr>
                  <m:t>UE</m:t>
                </m:r>
              </m:sup>
            </m:sSubSup>
          </m:e>
        </m:d>
        <m:sSub>
          <m:sSubPr>
            <m:ctrlPr>
              <w:rPr>
                <w:rFonts w:ascii="Cambria Math" w:eastAsia="Yu Mincho" w:hAnsi="Cambria Math" w:cstheme="minorHAnsi"/>
                <w:i/>
              </w:rPr>
            </m:ctrlPr>
          </m:sSubPr>
          <m:e>
            <m:r>
              <w:rPr>
                <w:rFonts w:ascii="Cambria Math" w:hAnsi="Cambria Math" w:cstheme="minorHAnsi"/>
              </w:rPr>
              <m:t>T</m:t>
            </m:r>
          </m:e>
          <m:sub>
            <m:r>
              <m:rPr>
                <m:nor/>
              </m:rPr>
              <w:rPr>
                <w:rFonts w:asciiTheme="minorHAnsi" w:eastAsia="Yu Mincho" w:hAnsiTheme="minorHAnsi" w:cstheme="minorHAnsi"/>
                <w:lang w:val="sv-SE"/>
              </w:rPr>
              <m:t>c</m:t>
            </m:r>
          </m:sub>
        </m:sSub>
      </m:oMath>
    </w:p>
    <w:p w:rsidR="008B5CCE" w:rsidRPr="008B5CCE" w:rsidRDefault="008B5CCE" w:rsidP="008B5CCE">
      <w:pPr>
        <w:pStyle w:val="afe"/>
        <w:numPr>
          <w:ilvl w:val="1"/>
          <w:numId w:val="4"/>
        </w:numPr>
        <w:overflowPunct/>
        <w:autoSpaceDE/>
        <w:autoSpaceDN/>
        <w:adjustRightInd/>
        <w:spacing w:after="120"/>
        <w:ind w:left="1440" w:firstLineChars="0"/>
        <w:textAlignment w:val="auto"/>
        <w:rPr>
          <w:rFonts w:eastAsia="Malgun Gothic"/>
          <w:b/>
          <w:u w:val="single"/>
          <w:lang w:eastAsia="ko-KR"/>
        </w:rPr>
      </w:pPr>
      <w:r>
        <w:rPr>
          <w:rFonts w:eastAsia="宋体" w:hint="eastAsia"/>
          <w:lang w:eastAsia="zh-CN"/>
        </w:rPr>
        <w:t>O</w:t>
      </w:r>
      <w:r>
        <w:rPr>
          <w:rFonts w:eastAsia="宋体"/>
          <w:lang w:eastAsia="zh-CN"/>
        </w:rPr>
        <w:t xml:space="preserve">ption 2: </w:t>
      </w:r>
    </w:p>
    <w:p w:rsidR="008B5CCE" w:rsidRPr="008B5CCE" w:rsidRDefault="008B5CCE" w:rsidP="008B5CCE">
      <w:pPr>
        <w:pStyle w:val="afe"/>
        <w:numPr>
          <w:ilvl w:val="2"/>
          <w:numId w:val="4"/>
        </w:numPr>
        <w:overflowPunct/>
        <w:autoSpaceDE/>
        <w:autoSpaceDN/>
        <w:adjustRightInd/>
        <w:spacing w:after="120"/>
        <w:ind w:firstLineChars="0"/>
        <w:textAlignment w:val="auto"/>
        <w:rPr>
          <w:rFonts w:eastAsia="Malgun Gothic"/>
          <w:b/>
          <w:u w:val="single"/>
          <w:lang w:eastAsia="ko-KR"/>
        </w:rPr>
      </w:pPr>
      <w:r w:rsidRPr="002961D0">
        <w:rPr>
          <w:rFonts w:eastAsia="Yu Mincho"/>
        </w:rPr>
        <w:t>For UL 15k SCS, the reference timing shall be (N</w:t>
      </w:r>
      <w:r w:rsidRPr="002961D0">
        <w:rPr>
          <w:rFonts w:eastAsia="Yu Mincho"/>
          <w:vertAlign w:val="subscript"/>
        </w:rPr>
        <w:t>TA</w:t>
      </w:r>
      <w:r w:rsidRPr="002961D0">
        <w:rPr>
          <w:rFonts w:eastAsia="Yu Mincho"/>
        </w:rPr>
        <w:t xml:space="preserve"> + N</w:t>
      </w:r>
      <w:r w:rsidRPr="002961D0">
        <w:rPr>
          <w:rFonts w:eastAsia="Yu Mincho"/>
          <w:vertAlign w:val="subscript"/>
        </w:rPr>
        <w:t>TA-offset</w:t>
      </w:r>
      <w:r w:rsidRPr="002961D0">
        <w:rPr>
          <w:rFonts w:eastAsia="Yu Mincho"/>
        </w:rPr>
        <w:t>)×T</w:t>
      </w:r>
      <w:r w:rsidRPr="002961D0">
        <w:rPr>
          <w:rFonts w:eastAsia="Yu Mincho"/>
          <w:vertAlign w:val="subscript"/>
        </w:rPr>
        <w:t>c</w:t>
      </w:r>
    </w:p>
    <w:p w:rsidR="008B5CCE" w:rsidRPr="008B5CCE" w:rsidRDefault="008B5CCE" w:rsidP="008B5CCE">
      <w:pPr>
        <w:pStyle w:val="afe"/>
        <w:numPr>
          <w:ilvl w:val="2"/>
          <w:numId w:val="4"/>
        </w:numPr>
        <w:overflowPunct/>
        <w:autoSpaceDE/>
        <w:autoSpaceDN/>
        <w:adjustRightInd/>
        <w:spacing w:after="120"/>
        <w:ind w:firstLineChars="0"/>
        <w:textAlignment w:val="auto"/>
        <w:rPr>
          <w:rFonts w:eastAsia="Malgun Gothic"/>
          <w:b/>
          <w:u w:val="single"/>
          <w:lang w:eastAsia="ko-KR"/>
        </w:rPr>
      </w:pPr>
      <w:r w:rsidRPr="002961D0">
        <w:rPr>
          <w:rFonts w:eastAsia="Yu Mincho"/>
        </w:rPr>
        <w:t>For UL 30kHz SCS, the reference timing shall be (N</w:t>
      </w:r>
      <w:r w:rsidRPr="002961D0">
        <w:rPr>
          <w:rFonts w:eastAsia="Yu Mincho"/>
          <w:vertAlign w:val="subscript"/>
        </w:rPr>
        <w:t>TA</w:t>
      </w:r>
      <w:r w:rsidRPr="002961D0">
        <w:rPr>
          <w:rFonts w:eastAsia="Yu Mincho"/>
        </w:rPr>
        <w:t xml:space="preserve"> + N</w:t>
      </w:r>
      <w:r w:rsidRPr="002961D0">
        <w:rPr>
          <w:rFonts w:eastAsia="Yu Mincho"/>
          <w:vertAlign w:val="subscript"/>
        </w:rPr>
        <w:t>TA-offset</w:t>
      </w:r>
      <w:r w:rsidRPr="002961D0">
        <w:rPr>
          <w:rFonts w:eastAsia="Yu Mincho"/>
        </w:rPr>
        <w:t xml:space="preserve"> + </w:t>
      </w:r>
      <m:oMath>
        <m:sSubSup>
          <m:sSubSupPr>
            <m:ctrlPr>
              <w:rPr>
                <w:rFonts w:ascii="Cambria Math" w:eastAsia="Yu Mincho" w:hAnsi="Cambria Math" w:cstheme="minorHAnsi"/>
                <w:i/>
              </w:rPr>
            </m:ctrlPr>
          </m:sSubSupPr>
          <m:e>
            <m:r>
              <w:rPr>
                <w:rFonts w:ascii="Cambria Math" w:hAnsi="Cambria Math" w:cstheme="minorHAnsi"/>
              </w:rPr>
              <m:t>N</m:t>
            </m:r>
          </m:e>
          <m:sub>
            <m:r>
              <m:rPr>
                <m:nor/>
              </m:rPr>
              <w:rPr>
                <w:rFonts w:asciiTheme="minorHAnsi" w:eastAsia="Yu Mincho" w:hAnsiTheme="minorHAnsi" w:cstheme="minorHAnsi"/>
                <w:lang w:val="sv-SE"/>
              </w:rPr>
              <m:t>TA,adj</m:t>
            </m:r>
          </m:sub>
          <m:sup>
            <m:r>
              <m:rPr>
                <m:nor/>
              </m:rPr>
              <w:rPr>
                <w:rFonts w:asciiTheme="minorHAnsi" w:eastAsia="Yu Mincho" w:hAnsiTheme="minorHAnsi" w:cstheme="minorHAnsi"/>
                <w:lang w:val="sv-SE"/>
              </w:rPr>
              <m:t>UE</m:t>
            </m:r>
          </m:sup>
        </m:sSubSup>
      </m:oMath>
      <w:r w:rsidRPr="002961D0">
        <w:rPr>
          <w:rFonts w:eastAsia="Yu Mincho"/>
        </w:rPr>
        <w:t>)×T</w:t>
      </w:r>
      <w:r w:rsidRPr="002961D0">
        <w:rPr>
          <w:rFonts w:eastAsia="Yu Mincho"/>
          <w:vertAlign w:val="subscript"/>
        </w:rPr>
        <w:t>c</w:t>
      </w:r>
    </w:p>
    <w:p w:rsidR="00692510" w:rsidRDefault="00692510" w:rsidP="00692510">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4F6076" w:rsidRPr="006B046E" w:rsidRDefault="004F6076" w:rsidP="004F6076">
      <w:pPr>
        <w:pStyle w:val="afe"/>
        <w:numPr>
          <w:ilvl w:val="1"/>
          <w:numId w:val="4"/>
        </w:numPr>
        <w:overflowPunct/>
        <w:autoSpaceDE/>
        <w:autoSpaceDN/>
        <w:adjustRightInd/>
        <w:spacing w:after="120"/>
        <w:ind w:left="1440" w:firstLineChars="0"/>
        <w:textAlignment w:val="auto"/>
        <w:rPr>
          <w:rFonts w:eastAsia="宋体"/>
          <w:szCs w:val="24"/>
          <w:lang w:eastAsia="zh-CN"/>
        </w:rPr>
      </w:pPr>
      <w:r w:rsidRPr="006B046E">
        <w:rPr>
          <w:rFonts w:eastAsia="宋体"/>
          <w:szCs w:val="24"/>
          <w:lang w:eastAsia="zh-CN"/>
        </w:rPr>
        <w:t>Further discuss after Issue 3-1-1 is concluded.</w:t>
      </w:r>
    </w:p>
    <w:p w:rsidR="006D6006" w:rsidRDefault="006D6006" w:rsidP="009A4C55">
      <w:pPr>
        <w:rPr>
          <w:rFonts w:eastAsiaTheme="minorEastAsia"/>
          <w:b/>
          <w:u w:val="single"/>
          <w:lang w:eastAsia="zh-CN"/>
        </w:rPr>
      </w:pPr>
    </w:p>
    <w:p w:rsidR="007F70FB" w:rsidRPr="007F70FB" w:rsidRDefault="007F70FB" w:rsidP="009A4C55">
      <w:pPr>
        <w:rPr>
          <w:rFonts w:eastAsiaTheme="minorEastAsia"/>
          <w:b/>
          <w:highlight w:val="green"/>
          <w:u w:val="single"/>
          <w:lang w:eastAsia="zh-CN"/>
        </w:rPr>
      </w:pPr>
      <w:r w:rsidRPr="007F70FB">
        <w:rPr>
          <w:rFonts w:eastAsiaTheme="minorEastAsia" w:hint="eastAsia"/>
          <w:b/>
          <w:highlight w:val="green"/>
          <w:u w:val="single"/>
          <w:lang w:eastAsia="zh-CN"/>
        </w:rPr>
        <w:t>Agreement:</w:t>
      </w:r>
    </w:p>
    <w:p w:rsidR="007F70FB" w:rsidRPr="007F70FB" w:rsidRDefault="00AA5D7A" w:rsidP="007F70FB">
      <w:pPr>
        <w:pStyle w:val="afe"/>
        <w:numPr>
          <w:ilvl w:val="1"/>
          <w:numId w:val="4"/>
        </w:numPr>
        <w:overflowPunct/>
        <w:autoSpaceDE/>
        <w:autoSpaceDN/>
        <w:adjustRightInd/>
        <w:spacing w:after="120"/>
        <w:ind w:left="1440" w:firstLineChars="0"/>
        <w:textAlignment w:val="auto"/>
        <w:rPr>
          <w:rFonts w:eastAsia="Malgun Gothic"/>
          <w:b/>
          <w:highlight w:val="green"/>
          <w:u w:val="single"/>
          <w:lang w:eastAsia="ko-KR"/>
        </w:rPr>
      </w:pPr>
      <m:oMath>
        <m:sSub>
          <m:sSubPr>
            <m:ctrlPr>
              <w:rPr>
                <w:rFonts w:ascii="Cambria Math" w:eastAsia="Yu Mincho" w:hAnsi="Cambria Math" w:cstheme="minorHAnsi"/>
                <w:i/>
                <w:highlight w:val="green"/>
              </w:rPr>
            </m:ctrlPr>
          </m:sSubPr>
          <m:e>
            <m:r>
              <w:rPr>
                <w:rFonts w:ascii="Cambria Math" w:hAnsi="Cambria Math" w:cstheme="minorHAnsi"/>
                <w:highlight w:val="green"/>
              </w:rPr>
              <m:t>T</m:t>
            </m:r>
          </m:e>
          <m:sub>
            <m:r>
              <m:rPr>
                <m:nor/>
              </m:rPr>
              <w:rPr>
                <w:rFonts w:asciiTheme="minorHAnsi" w:eastAsia="Yu Mincho" w:hAnsiTheme="minorHAnsi" w:cstheme="minorHAnsi"/>
                <w:highlight w:val="green"/>
                <w:lang w:val="sv-SE"/>
              </w:rPr>
              <m:t>TA</m:t>
            </m:r>
          </m:sub>
        </m:sSub>
        <m:r>
          <w:rPr>
            <w:rFonts w:ascii="Cambria Math" w:hAnsi="Cambria Math" w:cstheme="minorHAnsi"/>
            <w:highlight w:val="green"/>
            <w:lang w:val="sv-SE"/>
          </w:rPr>
          <m:t>=</m:t>
        </m:r>
        <m:d>
          <m:dPr>
            <m:ctrlPr>
              <w:rPr>
                <w:rFonts w:ascii="Cambria Math" w:eastAsia="Yu Mincho" w:hAnsi="Cambria Math" w:cstheme="minorHAnsi"/>
                <w:i/>
                <w:highlight w:val="green"/>
              </w:rPr>
            </m:ctrlPr>
          </m:dPr>
          <m:e>
            <m:sSub>
              <m:sSubPr>
                <m:ctrlPr>
                  <w:rPr>
                    <w:rFonts w:ascii="Cambria Math" w:eastAsia="Yu Mincho" w:hAnsi="Cambria Math" w:cstheme="minorHAnsi"/>
                    <w:i/>
                    <w:highlight w:val="green"/>
                  </w:rPr>
                </m:ctrlPr>
              </m:sSubPr>
              <m:e>
                <m:r>
                  <w:rPr>
                    <w:rFonts w:ascii="Cambria Math" w:hAnsi="Cambria Math" w:cstheme="minorHAnsi"/>
                    <w:highlight w:val="green"/>
                  </w:rPr>
                  <m:t>N</m:t>
                </m:r>
              </m:e>
              <m:sub>
                <m:r>
                  <m:rPr>
                    <m:nor/>
                  </m:rPr>
                  <w:rPr>
                    <w:rFonts w:asciiTheme="minorHAnsi" w:eastAsia="Yu Mincho" w:hAnsiTheme="minorHAnsi" w:cstheme="minorHAnsi"/>
                    <w:highlight w:val="green"/>
                    <w:lang w:val="sv-SE"/>
                  </w:rPr>
                  <m:t>TA</m:t>
                </m:r>
              </m:sub>
            </m:sSub>
            <m:r>
              <w:rPr>
                <w:rFonts w:ascii="Cambria Math" w:hAnsi="Cambria Math" w:cstheme="minorHAnsi"/>
                <w:highlight w:val="green"/>
                <w:lang w:val="sv-SE"/>
              </w:rPr>
              <m:t>+</m:t>
            </m:r>
            <m:sSub>
              <m:sSubPr>
                <m:ctrlPr>
                  <w:rPr>
                    <w:rFonts w:ascii="Cambria Math" w:eastAsia="Yu Mincho" w:hAnsi="Cambria Math" w:cstheme="minorHAnsi"/>
                    <w:i/>
                    <w:highlight w:val="green"/>
                  </w:rPr>
                </m:ctrlPr>
              </m:sSubPr>
              <m:e>
                <m:r>
                  <w:rPr>
                    <w:rFonts w:ascii="Cambria Math" w:hAnsi="Cambria Math" w:cstheme="minorHAnsi"/>
                    <w:highlight w:val="green"/>
                  </w:rPr>
                  <m:t>N</m:t>
                </m:r>
              </m:e>
              <m:sub>
                <m:r>
                  <m:rPr>
                    <m:nor/>
                  </m:rPr>
                  <w:rPr>
                    <w:rFonts w:asciiTheme="minorHAnsi" w:eastAsia="Yu Mincho" w:hAnsiTheme="minorHAnsi" w:cstheme="minorHAnsi"/>
                    <w:highlight w:val="green"/>
                    <w:lang w:val="sv-SE"/>
                  </w:rPr>
                  <m:t>TA,offset</m:t>
                </m:r>
              </m:sub>
            </m:sSub>
            <m:r>
              <w:rPr>
                <w:rFonts w:ascii="Cambria Math" w:hAnsi="Cambria Math" w:cstheme="minorHAnsi"/>
                <w:highlight w:val="green"/>
                <w:lang w:val="sv-SE"/>
              </w:rPr>
              <m:t>+</m:t>
            </m:r>
            <m:sSubSup>
              <m:sSubSupPr>
                <m:ctrlPr>
                  <w:rPr>
                    <w:rFonts w:ascii="Cambria Math" w:eastAsia="Yu Mincho" w:hAnsi="Cambria Math" w:cstheme="minorHAnsi"/>
                    <w:i/>
                    <w:highlight w:val="green"/>
                  </w:rPr>
                </m:ctrlPr>
              </m:sSubSupPr>
              <m:e>
                <m:r>
                  <w:rPr>
                    <w:rFonts w:ascii="Cambria Math" w:hAnsi="Cambria Math" w:cstheme="minorHAnsi"/>
                    <w:highlight w:val="green"/>
                  </w:rPr>
                  <m:t>N</m:t>
                </m:r>
              </m:e>
              <m:sub>
                <m:r>
                  <m:rPr>
                    <m:nor/>
                  </m:rPr>
                  <w:rPr>
                    <w:rFonts w:asciiTheme="minorHAnsi" w:eastAsia="Yu Mincho" w:hAnsiTheme="minorHAnsi" w:cstheme="minorHAnsi"/>
                    <w:highlight w:val="green"/>
                    <w:lang w:val="sv-SE"/>
                  </w:rPr>
                  <m:t>TA,adj</m:t>
                </m:r>
              </m:sub>
              <m:sup>
                <m:r>
                  <m:rPr>
                    <m:nor/>
                  </m:rPr>
                  <w:rPr>
                    <w:rFonts w:asciiTheme="minorHAnsi" w:eastAsia="Yu Mincho" w:hAnsiTheme="minorHAnsi" w:cstheme="minorHAnsi"/>
                    <w:highlight w:val="green"/>
                    <w:lang w:val="sv-SE"/>
                  </w:rPr>
                  <m:t>UE</m:t>
                </m:r>
              </m:sup>
            </m:sSubSup>
          </m:e>
        </m:d>
        <m:sSub>
          <m:sSubPr>
            <m:ctrlPr>
              <w:rPr>
                <w:rFonts w:ascii="Cambria Math" w:eastAsia="Yu Mincho" w:hAnsi="Cambria Math" w:cstheme="minorHAnsi"/>
                <w:i/>
                <w:highlight w:val="green"/>
              </w:rPr>
            </m:ctrlPr>
          </m:sSubPr>
          <m:e>
            <m:r>
              <w:rPr>
                <w:rFonts w:ascii="Cambria Math" w:hAnsi="Cambria Math" w:cstheme="minorHAnsi"/>
                <w:highlight w:val="green"/>
              </w:rPr>
              <m:t>T</m:t>
            </m:r>
          </m:e>
          <m:sub>
            <m:r>
              <m:rPr>
                <m:nor/>
              </m:rPr>
              <w:rPr>
                <w:rFonts w:asciiTheme="minorHAnsi" w:eastAsia="Yu Mincho" w:hAnsiTheme="minorHAnsi" w:cstheme="minorHAnsi"/>
                <w:highlight w:val="green"/>
                <w:lang w:val="sv-SE"/>
              </w:rPr>
              <m:t>c</m:t>
            </m:r>
          </m:sub>
        </m:sSub>
      </m:oMath>
    </w:p>
    <w:p w:rsidR="007F70FB" w:rsidRPr="007F70FB" w:rsidRDefault="007F70FB" w:rsidP="009A4C55">
      <w:pPr>
        <w:rPr>
          <w:rFonts w:eastAsiaTheme="minorEastAsia"/>
          <w:b/>
          <w:u w:val="single"/>
          <w:lang w:eastAsia="zh-CN"/>
        </w:rPr>
      </w:pPr>
    </w:p>
    <w:p w:rsidR="007F70FB" w:rsidRPr="007F70FB" w:rsidRDefault="007F70FB" w:rsidP="009A4C55">
      <w:pPr>
        <w:rPr>
          <w:rFonts w:eastAsiaTheme="minorEastAsia"/>
          <w:b/>
          <w:u w:val="single"/>
          <w:lang w:eastAsia="zh-CN"/>
        </w:rPr>
      </w:pPr>
    </w:p>
    <w:p w:rsidR="009A4C55" w:rsidRDefault="009A4C55" w:rsidP="009A4C55">
      <w:pPr>
        <w:rPr>
          <w:b/>
          <w:u w:val="single"/>
          <w:vertAlign w:val="subscript"/>
          <w:lang w:eastAsia="ko-KR"/>
        </w:rPr>
      </w:pPr>
      <w:r w:rsidRPr="00322B2B">
        <w:rPr>
          <w:b/>
          <w:u w:val="single"/>
          <w:lang w:eastAsia="ko-KR"/>
        </w:rPr>
        <w:t>Issue 3-1-</w:t>
      </w:r>
      <w:r w:rsidR="004F6076">
        <w:rPr>
          <w:b/>
          <w:u w:val="single"/>
          <w:lang w:eastAsia="ko-KR"/>
        </w:rPr>
        <w:t>5</w:t>
      </w:r>
      <w:r w:rsidRPr="00322B2B">
        <w:rPr>
          <w:b/>
          <w:u w:val="single"/>
          <w:lang w:eastAsia="ko-KR"/>
        </w:rPr>
        <w:t xml:space="preserve">: The mechanism of </w:t>
      </w:r>
      <w:proofErr w:type="spellStart"/>
      <w:r w:rsidRPr="00322B2B">
        <w:rPr>
          <w:b/>
          <w:u w:val="single"/>
          <w:lang w:eastAsia="ko-KR"/>
        </w:rPr>
        <w:t>K</w:t>
      </w:r>
      <w:r w:rsidRPr="00322B2B">
        <w:rPr>
          <w:b/>
          <w:u w:val="single"/>
          <w:vertAlign w:val="subscript"/>
          <w:lang w:eastAsia="ko-KR"/>
        </w:rPr>
        <w:t>offset</w:t>
      </w:r>
      <w:proofErr w:type="spellEnd"/>
    </w:p>
    <w:p w:rsidR="0058583E" w:rsidRPr="00535CAD" w:rsidRDefault="0058583E" w:rsidP="009A4C55">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9A4C55" w:rsidRPr="0058583E" w:rsidRDefault="009A4C55" w:rsidP="0058583E">
      <w:pPr>
        <w:pStyle w:val="afe"/>
        <w:numPr>
          <w:ilvl w:val="1"/>
          <w:numId w:val="4"/>
        </w:numPr>
        <w:overflowPunct/>
        <w:autoSpaceDE/>
        <w:autoSpaceDN/>
        <w:adjustRightInd/>
        <w:spacing w:after="120"/>
        <w:ind w:left="1440" w:firstLineChars="0"/>
        <w:textAlignment w:val="auto"/>
        <w:rPr>
          <w:rFonts w:eastAsia="宋体"/>
        </w:rPr>
      </w:pPr>
      <w:r w:rsidRPr="0058583E">
        <w:rPr>
          <w:rFonts w:eastAsia="宋体"/>
        </w:rPr>
        <w:t xml:space="preserve">Option 1: No need to consider </w:t>
      </w:r>
      <w:proofErr w:type="spellStart"/>
      <w:r w:rsidRPr="0058583E">
        <w:rPr>
          <w:rFonts w:eastAsia="宋体"/>
        </w:rPr>
        <w:t>K</w:t>
      </w:r>
      <w:r w:rsidRPr="0058583E">
        <w:rPr>
          <w:rFonts w:eastAsia="宋体"/>
          <w:vertAlign w:val="subscript"/>
        </w:rPr>
        <w:t>offset</w:t>
      </w:r>
      <w:proofErr w:type="spellEnd"/>
      <w:r w:rsidRPr="0058583E">
        <w:rPr>
          <w:rFonts w:eastAsia="宋体"/>
        </w:rPr>
        <w:t xml:space="preserve"> in ATG network.</w:t>
      </w:r>
      <w:r w:rsidR="0058583E" w:rsidRPr="0058583E">
        <w:rPr>
          <w:rFonts w:eastAsia="宋体"/>
        </w:rPr>
        <w:t xml:space="preserve"> (HW)</w:t>
      </w:r>
    </w:p>
    <w:p w:rsidR="00163ED5" w:rsidRPr="0058583E" w:rsidRDefault="009A4C55" w:rsidP="0058583E">
      <w:pPr>
        <w:pStyle w:val="afe"/>
        <w:numPr>
          <w:ilvl w:val="1"/>
          <w:numId w:val="4"/>
        </w:numPr>
        <w:overflowPunct/>
        <w:autoSpaceDE/>
        <w:autoSpaceDN/>
        <w:adjustRightInd/>
        <w:spacing w:after="120"/>
        <w:ind w:left="1440" w:firstLineChars="0"/>
        <w:textAlignment w:val="auto"/>
        <w:rPr>
          <w:rFonts w:eastAsia="宋体"/>
        </w:rPr>
      </w:pPr>
      <w:r w:rsidRPr="0058583E">
        <w:rPr>
          <w:rFonts w:eastAsia="宋体"/>
        </w:rPr>
        <w:lastRenderedPageBreak/>
        <w:t xml:space="preserve">Option 2: </w:t>
      </w:r>
      <w:bookmarkStart w:id="0" w:name="_Hlk127795894"/>
      <w:r w:rsidRPr="0058583E">
        <w:rPr>
          <w:rFonts w:eastAsia="宋体"/>
        </w:rPr>
        <w:t xml:space="preserve">Introduce the mechanism of </w:t>
      </w:r>
      <w:proofErr w:type="spellStart"/>
      <w:r w:rsidRPr="0058583E">
        <w:rPr>
          <w:rFonts w:eastAsia="宋体"/>
        </w:rPr>
        <w:t>K</w:t>
      </w:r>
      <w:r w:rsidRPr="0058583E">
        <w:rPr>
          <w:rFonts w:eastAsia="宋体"/>
          <w:vertAlign w:val="subscript"/>
        </w:rPr>
        <w:t>offset</w:t>
      </w:r>
      <w:proofErr w:type="spellEnd"/>
      <w:r w:rsidRPr="0058583E">
        <w:rPr>
          <w:rFonts w:eastAsia="宋体"/>
        </w:rPr>
        <w:t xml:space="preserve"> in ATG system.</w:t>
      </w:r>
      <w:bookmarkEnd w:id="0"/>
      <w:r w:rsidRPr="0058583E">
        <w:rPr>
          <w:rFonts w:eastAsia="宋体"/>
        </w:rPr>
        <w:t xml:space="preserve"> </w:t>
      </w:r>
      <w:r w:rsidR="00163ED5" w:rsidRPr="0058583E">
        <w:rPr>
          <w:rFonts w:eastAsia="宋体"/>
        </w:rPr>
        <w:t>(CATT</w:t>
      </w:r>
      <w:r w:rsidR="00D41E91">
        <w:rPr>
          <w:rFonts w:eastAsia="宋体"/>
        </w:rPr>
        <w:t>, CMCC, ZTE</w:t>
      </w:r>
      <w:r w:rsidR="00163ED5" w:rsidRPr="0058583E">
        <w:rPr>
          <w:rFonts w:eastAsia="宋体"/>
        </w:rPr>
        <w:t>)</w:t>
      </w:r>
    </w:p>
    <w:p w:rsidR="00163ED5" w:rsidRPr="0058583E" w:rsidRDefault="009A4C55" w:rsidP="0058583E">
      <w:pPr>
        <w:pStyle w:val="afe"/>
        <w:numPr>
          <w:ilvl w:val="2"/>
          <w:numId w:val="4"/>
        </w:numPr>
        <w:overflowPunct/>
        <w:autoSpaceDE/>
        <w:autoSpaceDN/>
        <w:adjustRightInd/>
        <w:spacing w:after="120"/>
        <w:ind w:firstLineChars="0"/>
        <w:textAlignment w:val="auto"/>
        <w:rPr>
          <w:rFonts w:eastAsia="宋体"/>
        </w:rPr>
      </w:pPr>
      <w:r w:rsidRPr="0058583E">
        <w:rPr>
          <w:rFonts w:eastAsia="宋体"/>
        </w:rPr>
        <w:t xml:space="preserve">Option 2-1: </w:t>
      </w:r>
      <w:r w:rsidR="00163ED5" w:rsidRPr="0058583E">
        <w:rPr>
          <w:rFonts w:eastAsia="宋体"/>
        </w:rPr>
        <w:t>I</w:t>
      </w:r>
      <w:r w:rsidR="00163ED5" w:rsidRPr="0058583E">
        <w:rPr>
          <w:rFonts w:eastAsia="Yu Mincho"/>
        </w:rPr>
        <w:t xml:space="preserve">ntroduce </w:t>
      </w:r>
      <w:proofErr w:type="spellStart"/>
      <w:r w:rsidR="00163ED5" w:rsidRPr="0058583E">
        <w:rPr>
          <w:rFonts w:eastAsia="Yu Mincho"/>
        </w:rPr>
        <w:t>K</w:t>
      </w:r>
      <w:r w:rsidR="00163ED5" w:rsidRPr="006718A7">
        <w:rPr>
          <w:rFonts w:eastAsia="Yu Mincho"/>
          <w:vertAlign w:val="subscript"/>
        </w:rPr>
        <w:t>offset</w:t>
      </w:r>
      <w:proofErr w:type="spellEnd"/>
      <w:r w:rsidR="00163ED5" w:rsidRPr="0058583E">
        <w:rPr>
          <w:rFonts w:eastAsia="Yu Mincho"/>
        </w:rPr>
        <w:t xml:space="preserve"> for both 15kHz, 30kHz and 60kHz.</w:t>
      </w:r>
      <w:r w:rsidR="0058583E" w:rsidRPr="0058583E">
        <w:rPr>
          <w:rFonts w:eastAsia="Yu Mincho"/>
        </w:rPr>
        <w:t xml:space="preserve"> (CATT, CMCC)</w:t>
      </w:r>
    </w:p>
    <w:p w:rsidR="00163ED5" w:rsidRPr="0058583E" w:rsidRDefault="00163ED5" w:rsidP="0058583E">
      <w:pPr>
        <w:pStyle w:val="afe"/>
        <w:numPr>
          <w:ilvl w:val="2"/>
          <w:numId w:val="4"/>
        </w:numPr>
        <w:overflowPunct/>
        <w:autoSpaceDE/>
        <w:autoSpaceDN/>
        <w:adjustRightInd/>
        <w:spacing w:after="120"/>
        <w:ind w:firstLineChars="0"/>
        <w:textAlignment w:val="auto"/>
        <w:rPr>
          <w:rFonts w:eastAsia="宋体"/>
        </w:rPr>
      </w:pPr>
      <w:r w:rsidRPr="0058583E">
        <w:rPr>
          <w:rFonts w:eastAsia="Yu Mincho"/>
        </w:rPr>
        <w:t>Option 2-2:</w:t>
      </w:r>
      <w:r w:rsidR="0058583E" w:rsidRPr="0058583E">
        <w:rPr>
          <w:rFonts w:eastAsia="Yu Mincho"/>
        </w:rPr>
        <w:t xml:space="preserve"> Introduce </w:t>
      </w:r>
      <w:proofErr w:type="spellStart"/>
      <w:r w:rsidR="0058583E" w:rsidRPr="0058583E">
        <w:rPr>
          <w:rFonts w:eastAsia="Yu Mincho"/>
        </w:rPr>
        <w:t>K</w:t>
      </w:r>
      <w:r w:rsidR="0058583E" w:rsidRPr="006718A7">
        <w:rPr>
          <w:rFonts w:eastAsia="Yu Mincho"/>
          <w:vertAlign w:val="subscript"/>
        </w:rPr>
        <w:t>offset</w:t>
      </w:r>
      <w:proofErr w:type="spellEnd"/>
      <w:r w:rsidR="0058583E" w:rsidRPr="0058583E">
        <w:rPr>
          <w:rFonts w:eastAsia="Yu Mincho"/>
        </w:rPr>
        <w:t xml:space="preserve"> for 30kHz horizon beam coverage deployment and 60kHz SCS. (ZTE)</w:t>
      </w:r>
    </w:p>
    <w:p w:rsidR="00163ED5" w:rsidRPr="0058583E" w:rsidRDefault="00163ED5" w:rsidP="0058583E">
      <w:pPr>
        <w:pStyle w:val="afe"/>
        <w:numPr>
          <w:ilvl w:val="2"/>
          <w:numId w:val="4"/>
        </w:numPr>
        <w:overflowPunct/>
        <w:autoSpaceDE/>
        <w:autoSpaceDN/>
        <w:adjustRightInd/>
        <w:spacing w:after="120"/>
        <w:ind w:firstLineChars="0"/>
        <w:textAlignment w:val="auto"/>
        <w:rPr>
          <w:rFonts w:eastAsia="宋体"/>
        </w:rPr>
      </w:pPr>
      <w:r w:rsidRPr="0058583E">
        <w:rPr>
          <w:rFonts w:eastAsia="宋体"/>
        </w:rPr>
        <w:t xml:space="preserve">Option 2-3: The value of </w:t>
      </w:r>
      <w:proofErr w:type="spellStart"/>
      <w:r w:rsidRPr="0058583E">
        <w:rPr>
          <w:rFonts w:eastAsia="宋体"/>
        </w:rPr>
        <w:t>K</w:t>
      </w:r>
      <w:r w:rsidRPr="006718A7">
        <w:rPr>
          <w:rFonts w:eastAsia="宋体"/>
          <w:vertAlign w:val="subscript"/>
        </w:rPr>
        <w:t>offset</w:t>
      </w:r>
      <w:proofErr w:type="spellEnd"/>
      <w:r w:rsidRPr="0058583E">
        <w:rPr>
          <w:rFonts w:eastAsia="宋体"/>
        </w:rPr>
        <w:t xml:space="preserve"> is determined by the BS according to the distance between BS-UE. </w:t>
      </w:r>
      <w:r w:rsidR="006718A7">
        <w:rPr>
          <w:rFonts w:eastAsia="宋体"/>
        </w:rPr>
        <w:t>(CATT)</w:t>
      </w:r>
    </w:p>
    <w:p w:rsidR="00163ED5" w:rsidRPr="0058583E" w:rsidRDefault="00163ED5" w:rsidP="0058583E">
      <w:pPr>
        <w:pStyle w:val="afe"/>
        <w:numPr>
          <w:ilvl w:val="3"/>
          <w:numId w:val="4"/>
        </w:numPr>
        <w:overflowPunct/>
        <w:autoSpaceDE/>
        <w:autoSpaceDN/>
        <w:adjustRightInd/>
        <w:spacing w:after="120"/>
        <w:ind w:firstLineChars="0"/>
        <w:textAlignment w:val="auto"/>
        <w:rPr>
          <w:rFonts w:eastAsia="宋体"/>
        </w:rPr>
      </w:pPr>
      <w:r w:rsidRPr="0058583E">
        <w:rPr>
          <w:rFonts w:eastAsia="宋体"/>
        </w:rPr>
        <w:t xml:space="preserve">Given that UE can be located beyond or within 100km in the ATG system, so the </w:t>
      </w:r>
      <w:proofErr w:type="spellStart"/>
      <w:r w:rsidRPr="0058583E">
        <w:rPr>
          <w:rFonts w:eastAsia="宋体"/>
        </w:rPr>
        <w:t>K</w:t>
      </w:r>
      <w:r w:rsidRPr="006718A7">
        <w:rPr>
          <w:rFonts w:eastAsia="宋体"/>
          <w:vertAlign w:val="subscript"/>
        </w:rPr>
        <w:t>offset</w:t>
      </w:r>
      <w:proofErr w:type="spellEnd"/>
      <w:r w:rsidRPr="0058583E">
        <w:rPr>
          <w:rFonts w:eastAsia="宋体"/>
        </w:rPr>
        <w:t xml:space="preserve"> should be variable, and the change mechanism can be FFS.</w:t>
      </w:r>
    </w:p>
    <w:p w:rsidR="0058583E" w:rsidRPr="0058583E" w:rsidRDefault="0058583E" w:rsidP="0058583E">
      <w:pPr>
        <w:pStyle w:val="afe"/>
        <w:numPr>
          <w:ilvl w:val="2"/>
          <w:numId w:val="4"/>
        </w:numPr>
        <w:overflowPunct/>
        <w:autoSpaceDE/>
        <w:autoSpaceDN/>
        <w:adjustRightInd/>
        <w:spacing w:after="120"/>
        <w:ind w:firstLineChars="0"/>
        <w:textAlignment w:val="auto"/>
        <w:rPr>
          <w:rFonts w:eastAsia="宋体"/>
        </w:rPr>
      </w:pPr>
      <w:r w:rsidRPr="0058583E">
        <w:rPr>
          <w:rFonts w:eastAsia="Yu Mincho"/>
        </w:rPr>
        <w:t>Option 2-4:</w:t>
      </w:r>
      <w:r w:rsidR="00163ED5" w:rsidRPr="0058583E">
        <w:rPr>
          <w:rFonts w:eastAsia="Yu Mincho"/>
        </w:rPr>
        <w:t xml:space="preserve"> </w:t>
      </w:r>
      <w:bookmarkStart w:id="1" w:name="_Hlk127795950"/>
      <w:r w:rsidRPr="002961D0">
        <w:rPr>
          <w:rFonts w:eastAsia="Yu Mincho"/>
        </w:rPr>
        <w:t xml:space="preserve">Whether and how to configure </w:t>
      </w:r>
      <w:proofErr w:type="spellStart"/>
      <w:r w:rsidRPr="002961D0">
        <w:rPr>
          <w:rFonts w:eastAsia="Yu Mincho"/>
        </w:rPr>
        <w:t>K</w:t>
      </w:r>
      <w:r w:rsidRPr="002961D0">
        <w:rPr>
          <w:rFonts w:eastAsia="Yu Mincho"/>
          <w:vertAlign w:val="subscript"/>
        </w:rPr>
        <w:t>offset</w:t>
      </w:r>
      <w:proofErr w:type="spellEnd"/>
      <w:r w:rsidRPr="002961D0">
        <w:rPr>
          <w:rFonts w:eastAsia="Yu Mincho"/>
        </w:rPr>
        <w:t xml:space="preserve"> is up to network implementation.</w:t>
      </w:r>
      <w:r w:rsidR="006718A7">
        <w:rPr>
          <w:rFonts w:eastAsia="Yu Mincho"/>
        </w:rPr>
        <w:t xml:space="preserve"> </w:t>
      </w:r>
      <w:bookmarkEnd w:id="1"/>
      <w:r w:rsidR="006718A7">
        <w:rPr>
          <w:rFonts w:eastAsia="Yu Mincho"/>
        </w:rPr>
        <w:t>(CMCC)</w:t>
      </w:r>
    </w:p>
    <w:p w:rsidR="0024069D" w:rsidRDefault="0024069D" w:rsidP="0024069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Moderator’s note</w:t>
      </w:r>
    </w:p>
    <w:p w:rsidR="0024069D" w:rsidRPr="002E5DDD" w:rsidRDefault="0024069D" w:rsidP="0024069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E5DDD">
        <w:rPr>
          <w:rFonts w:eastAsia="宋体"/>
          <w:color w:val="0070C0"/>
          <w:szCs w:val="24"/>
          <w:lang w:eastAsia="zh-CN"/>
        </w:rPr>
        <w:t xml:space="preserve">Based on CMCC’s and ZTE’s calculation and observation, for the case of 30kHz and 60kHz SCS, the legacy TA adjustment timeline n+k+1 could not cover maximum RTT. </w:t>
      </w:r>
      <w:r w:rsidRPr="002E5DDD">
        <w:rPr>
          <w:color w:val="0070C0"/>
          <w:szCs w:val="24"/>
          <w:lang w:eastAsia="zh-CN"/>
        </w:rPr>
        <w:t xml:space="preserve">If </w:t>
      </w:r>
      <w:proofErr w:type="spellStart"/>
      <w:r w:rsidRPr="002E5DDD">
        <w:rPr>
          <w:color w:val="0070C0"/>
          <w:szCs w:val="24"/>
          <w:lang w:eastAsia="zh-CN"/>
        </w:rPr>
        <w:t>k</w:t>
      </w:r>
      <w:r w:rsidRPr="002E5DDD">
        <w:rPr>
          <w:color w:val="0070C0"/>
          <w:szCs w:val="24"/>
          <w:vertAlign w:val="subscript"/>
          <w:lang w:eastAsia="zh-CN"/>
        </w:rPr>
        <w:t>offset</w:t>
      </w:r>
      <w:proofErr w:type="spellEnd"/>
      <w:r w:rsidRPr="002E5DDD">
        <w:rPr>
          <w:color w:val="0070C0"/>
          <w:szCs w:val="24"/>
          <w:lang w:eastAsia="zh-CN"/>
        </w:rPr>
        <w:t xml:space="preserve"> is agreed to be introduced, since </w:t>
      </w:r>
      <w:proofErr w:type="spellStart"/>
      <w:r w:rsidRPr="002E5DDD">
        <w:rPr>
          <w:color w:val="0070C0"/>
          <w:szCs w:val="24"/>
          <w:lang w:eastAsia="zh-CN"/>
        </w:rPr>
        <w:t>k</w:t>
      </w:r>
      <w:r w:rsidRPr="002E5DDD">
        <w:rPr>
          <w:color w:val="0070C0"/>
          <w:szCs w:val="24"/>
          <w:vertAlign w:val="subscript"/>
          <w:lang w:eastAsia="zh-CN"/>
        </w:rPr>
        <w:t>offset</w:t>
      </w:r>
      <w:proofErr w:type="spellEnd"/>
      <w:r w:rsidRPr="002E5DDD">
        <w:rPr>
          <w:color w:val="0070C0"/>
          <w:szCs w:val="24"/>
          <w:lang w:eastAsia="zh-CN"/>
        </w:rPr>
        <w:t xml:space="preserve"> is an optional signalling, moderator think following mechanism can cover all cases:</w:t>
      </w:r>
    </w:p>
    <w:p w:rsidR="0024069D" w:rsidRPr="002E5DDD" w:rsidRDefault="0024069D" w:rsidP="0024069D">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2E5DDD">
        <w:rPr>
          <w:rFonts w:eastAsia="宋体"/>
          <w:color w:val="0070C0"/>
          <w:szCs w:val="24"/>
          <w:lang w:eastAsia="zh-CN"/>
        </w:rPr>
        <w:t xml:space="preserve">Option 2 (new): Introduce the mechanism of </w:t>
      </w:r>
      <w:proofErr w:type="spellStart"/>
      <w:r w:rsidRPr="002E5DDD">
        <w:rPr>
          <w:rFonts w:eastAsia="宋体"/>
          <w:color w:val="0070C0"/>
          <w:szCs w:val="24"/>
          <w:lang w:eastAsia="zh-CN"/>
        </w:rPr>
        <w:t>K</w:t>
      </w:r>
      <w:r w:rsidRPr="002E5DDD">
        <w:rPr>
          <w:rFonts w:eastAsia="宋体"/>
          <w:color w:val="0070C0"/>
          <w:szCs w:val="24"/>
          <w:vertAlign w:val="subscript"/>
          <w:lang w:eastAsia="zh-CN"/>
        </w:rPr>
        <w:t>offset</w:t>
      </w:r>
      <w:proofErr w:type="spellEnd"/>
      <w:r w:rsidRPr="002E5DDD">
        <w:rPr>
          <w:rFonts w:eastAsia="宋体"/>
          <w:color w:val="0070C0"/>
          <w:szCs w:val="24"/>
          <w:lang w:eastAsia="zh-CN"/>
        </w:rPr>
        <w:t xml:space="preserve"> in ATG system, </w:t>
      </w:r>
      <w:r w:rsidRPr="002E5DDD">
        <w:rPr>
          <w:rFonts w:eastAsia="Yu Mincho"/>
          <w:color w:val="0070C0"/>
        </w:rPr>
        <w:t>w</w:t>
      </w:r>
      <w:r w:rsidRPr="002961D0">
        <w:rPr>
          <w:rFonts w:eastAsia="Yu Mincho"/>
          <w:color w:val="0070C0"/>
        </w:rPr>
        <w:t xml:space="preserve">hether and how to configure </w:t>
      </w:r>
      <w:proofErr w:type="spellStart"/>
      <w:r w:rsidRPr="002961D0">
        <w:rPr>
          <w:rFonts w:eastAsia="Yu Mincho"/>
          <w:color w:val="0070C0"/>
        </w:rPr>
        <w:t>K</w:t>
      </w:r>
      <w:r w:rsidRPr="002961D0">
        <w:rPr>
          <w:rFonts w:eastAsia="Yu Mincho"/>
          <w:color w:val="0070C0"/>
          <w:vertAlign w:val="subscript"/>
        </w:rPr>
        <w:t>offset</w:t>
      </w:r>
      <w:proofErr w:type="spellEnd"/>
      <w:r w:rsidRPr="002961D0">
        <w:rPr>
          <w:rFonts w:eastAsia="Yu Mincho"/>
          <w:color w:val="0070C0"/>
        </w:rPr>
        <w:t xml:space="preserve"> is up to network implementation.</w:t>
      </w:r>
    </w:p>
    <w:p w:rsidR="0024069D" w:rsidRPr="0024069D" w:rsidRDefault="0024069D" w:rsidP="0024069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2E5DDD">
        <w:rPr>
          <w:rFonts w:eastAsia="宋体"/>
          <w:color w:val="0070C0"/>
          <w:szCs w:val="24"/>
          <w:lang w:eastAsia="zh-CN"/>
        </w:rPr>
        <w:t xml:space="preserve">By applying this new Option 2, for the case of 15kHz, </w:t>
      </w:r>
      <w:r>
        <w:rPr>
          <w:rFonts w:eastAsia="宋体"/>
          <w:color w:val="0070C0"/>
          <w:szCs w:val="24"/>
          <w:lang w:eastAsia="zh-CN"/>
        </w:rPr>
        <w:t xml:space="preserve">or </w:t>
      </w:r>
      <w:r w:rsidRPr="002E5DDD">
        <w:rPr>
          <w:rFonts w:eastAsia="宋体"/>
          <w:color w:val="0070C0"/>
          <w:szCs w:val="24"/>
          <w:lang w:eastAsia="zh-CN"/>
        </w:rPr>
        <w:t>UE located within 100km in the ATG system (e.g. ISD&lt;100km)</w:t>
      </w:r>
      <w:r w:rsidRPr="002E5DDD">
        <w:rPr>
          <w:rFonts w:eastAsia="宋体" w:hint="eastAsia"/>
          <w:color w:val="0070C0"/>
          <w:szCs w:val="24"/>
          <w:lang w:eastAsia="zh-CN"/>
        </w:rPr>
        <w:t>,</w:t>
      </w:r>
      <w:r w:rsidRPr="002E5DDD">
        <w:rPr>
          <w:rFonts w:eastAsia="宋体"/>
          <w:color w:val="0070C0"/>
          <w:szCs w:val="24"/>
          <w:lang w:eastAsia="zh-CN"/>
        </w:rPr>
        <w:t xml:space="preserve"> </w:t>
      </w:r>
      <w:r w:rsidRPr="002E5DDD">
        <w:rPr>
          <w:rFonts w:eastAsia="宋体" w:hint="eastAsia"/>
          <w:color w:val="0070C0"/>
          <w:szCs w:val="24"/>
          <w:lang w:eastAsia="zh-CN"/>
        </w:rPr>
        <w:t>network</w:t>
      </w:r>
      <w:r w:rsidRPr="002E5DDD">
        <w:rPr>
          <w:rFonts w:eastAsia="宋体"/>
          <w:color w:val="0070C0"/>
          <w:szCs w:val="24"/>
          <w:lang w:eastAsia="zh-CN"/>
        </w:rPr>
        <w:t xml:space="preserve"> is able to not configure the </w:t>
      </w:r>
      <w:proofErr w:type="spellStart"/>
      <w:r w:rsidRPr="002E5DDD">
        <w:rPr>
          <w:rFonts w:eastAsia="宋体"/>
          <w:color w:val="0070C0"/>
          <w:szCs w:val="24"/>
          <w:lang w:eastAsia="zh-CN"/>
        </w:rPr>
        <w:t>k</w:t>
      </w:r>
      <w:r w:rsidRPr="002E5DDD">
        <w:rPr>
          <w:rFonts w:eastAsia="宋体"/>
          <w:color w:val="0070C0"/>
          <w:szCs w:val="24"/>
          <w:vertAlign w:val="subscript"/>
          <w:lang w:eastAsia="zh-CN"/>
        </w:rPr>
        <w:t>offset</w:t>
      </w:r>
      <w:proofErr w:type="spellEnd"/>
      <w:r w:rsidRPr="002E5DDD">
        <w:rPr>
          <w:rFonts w:eastAsia="宋体"/>
          <w:color w:val="0070C0"/>
          <w:szCs w:val="24"/>
          <w:lang w:eastAsia="zh-CN"/>
        </w:rPr>
        <w:t>.</w:t>
      </w:r>
    </w:p>
    <w:p w:rsidR="0058583E" w:rsidRPr="00D41E91" w:rsidRDefault="0058583E" w:rsidP="0058583E">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E4401F" w:rsidRPr="002E5DDD" w:rsidRDefault="00E4401F" w:rsidP="0058583E">
      <w:pPr>
        <w:pStyle w:val="afe"/>
        <w:numPr>
          <w:ilvl w:val="1"/>
          <w:numId w:val="4"/>
        </w:numPr>
        <w:overflowPunct/>
        <w:autoSpaceDE/>
        <w:autoSpaceDN/>
        <w:adjustRightInd/>
        <w:spacing w:after="120"/>
        <w:ind w:left="1440" w:firstLineChars="0"/>
        <w:textAlignment w:val="auto"/>
        <w:rPr>
          <w:rFonts w:eastAsia="宋体"/>
          <w:szCs w:val="24"/>
          <w:lang w:eastAsia="zh-CN"/>
        </w:rPr>
      </w:pPr>
      <w:r w:rsidRPr="002E5DDD">
        <w:rPr>
          <w:rFonts w:eastAsia="宋体" w:hint="eastAsia"/>
          <w:szCs w:val="24"/>
          <w:lang w:eastAsia="zh-CN"/>
        </w:rPr>
        <w:t>F</w:t>
      </w:r>
      <w:r w:rsidRPr="002E5DDD">
        <w:rPr>
          <w:rFonts w:eastAsia="宋体"/>
          <w:szCs w:val="24"/>
          <w:lang w:eastAsia="zh-CN"/>
        </w:rPr>
        <w:t>urther discuss based on following Options:</w:t>
      </w:r>
    </w:p>
    <w:p w:rsidR="00E4401F" w:rsidRPr="002E5DDD" w:rsidRDefault="00E4401F" w:rsidP="00E4401F">
      <w:pPr>
        <w:pStyle w:val="afe"/>
        <w:numPr>
          <w:ilvl w:val="2"/>
          <w:numId w:val="4"/>
        </w:numPr>
        <w:overflowPunct/>
        <w:autoSpaceDE/>
        <w:autoSpaceDN/>
        <w:adjustRightInd/>
        <w:spacing w:after="120"/>
        <w:ind w:firstLineChars="0"/>
        <w:textAlignment w:val="auto"/>
        <w:rPr>
          <w:rFonts w:eastAsia="宋体"/>
        </w:rPr>
      </w:pPr>
      <w:r w:rsidRPr="002E5DDD">
        <w:rPr>
          <w:rFonts w:eastAsia="宋体"/>
        </w:rPr>
        <w:t xml:space="preserve">Option 1: No need to consider </w:t>
      </w:r>
      <w:proofErr w:type="spellStart"/>
      <w:r w:rsidRPr="002E5DDD">
        <w:rPr>
          <w:rFonts w:eastAsia="宋体"/>
        </w:rPr>
        <w:t>K</w:t>
      </w:r>
      <w:r w:rsidRPr="002E5DDD">
        <w:rPr>
          <w:rFonts w:eastAsia="宋体"/>
          <w:vertAlign w:val="subscript"/>
        </w:rPr>
        <w:t>offset</w:t>
      </w:r>
      <w:proofErr w:type="spellEnd"/>
      <w:r w:rsidRPr="002E5DDD">
        <w:rPr>
          <w:rFonts w:eastAsia="宋体"/>
        </w:rPr>
        <w:t xml:space="preserve"> in ATG network. (HW)</w:t>
      </w:r>
    </w:p>
    <w:p w:rsidR="00E4401F" w:rsidRPr="00716208" w:rsidRDefault="00E4401F" w:rsidP="00716208">
      <w:pPr>
        <w:pStyle w:val="afe"/>
        <w:numPr>
          <w:ilvl w:val="2"/>
          <w:numId w:val="4"/>
        </w:numPr>
        <w:overflowPunct/>
        <w:autoSpaceDE/>
        <w:autoSpaceDN/>
        <w:adjustRightInd/>
        <w:spacing w:after="120"/>
        <w:ind w:firstLineChars="0"/>
        <w:textAlignment w:val="auto"/>
        <w:rPr>
          <w:rFonts w:eastAsia="宋体"/>
          <w:szCs w:val="24"/>
          <w:lang w:eastAsia="zh-CN"/>
        </w:rPr>
      </w:pPr>
      <w:r w:rsidRPr="002E5DDD">
        <w:rPr>
          <w:rFonts w:eastAsia="宋体"/>
          <w:szCs w:val="24"/>
          <w:lang w:eastAsia="zh-CN"/>
        </w:rPr>
        <w:t xml:space="preserve">Option 2 (new): Introduce the mechanism of </w:t>
      </w:r>
      <w:proofErr w:type="spellStart"/>
      <w:r w:rsidRPr="002E5DDD">
        <w:rPr>
          <w:rFonts w:eastAsia="宋体"/>
          <w:szCs w:val="24"/>
          <w:lang w:eastAsia="zh-CN"/>
        </w:rPr>
        <w:t>K</w:t>
      </w:r>
      <w:r w:rsidRPr="002E5DDD">
        <w:rPr>
          <w:rFonts w:eastAsia="宋体"/>
          <w:szCs w:val="24"/>
          <w:vertAlign w:val="subscript"/>
          <w:lang w:eastAsia="zh-CN"/>
        </w:rPr>
        <w:t>offset</w:t>
      </w:r>
      <w:proofErr w:type="spellEnd"/>
      <w:r w:rsidRPr="002E5DDD">
        <w:rPr>
          <w:rFonts w:eastAsia="宋体"/>
          <w:szCs w:val="24"/>
          <w:lang w:eastAsia="zh-CN"/>
        </w:rPr>
        <w:t xml:space="preserve"> in ATG system, </w:t>
      </w:r>
      <w:r w:rsidRPr="002E5DDD">
        <w:rPr>
          <w:rFonts w:eastAsia="Yu Mincho"/>
        </w:rPr>
        <w:t>w</w:t>
      </w:r>
      <w:r w:rsidRPr="002961D0">
        <w:rPr>
          <w:rFonts w:eastAsia="Yu Mincho"/>
        </w:rPr>
        <w:t xml:space="preserve">hether and how to configure </w:t>
      </w:r>
      <w:proofErr w:type="spellStart"/>
      <w:r w:rsidRPr="002961D0">
        <w:rPr>
          <w:rFonts w:eastAsia="Yu Mincho"/>
        </w:rPr>
        <w:t>K</w:t>
      </w:r>
      <w:r w:rsidRPr="002961D0">
        <w:rPr>
          <w:rFonts w:eastAsia="Yu Mincho"/>
          <w:vertAlign w:val="subscript"/>
        </w:rPr>
        <w:t>offset</w:t>
      </w:r>
      <w:proofErr w:type="spellEnd"/>
      <w:r w:rsidRPr="002961D0">
        <w:rPr>
          <w:rFonts w:eastAsia="Yu Mincho"/>
        </w:rPr>
        <w:t xml:space="preserve"> is up to network implementation.</w:t>
      </w:r>
      <w:r w:rsidR="00D41E91">
        <w:rPr>
          <w:rFonts w:eastAsia="Yu Mincho"/>
        </w:rPr>
        <w:t xml:space="preserve"> </w:t>
      </w:r>
    </w:p>
    <w:p w:rsidR="0058583E" w:rsidRPr="00C409A6" w:rsidRDefault="00C409A6" w:rsidP="009A4C55">
      <w:pPr>
        <w:rPr>
          <w:highlight w:val="green"/>
          <w:lang w:eastAsia="zh-CN"/>
        </w:rPr>
      </w:pPr>
      <w:r w:rsidRPr="00C409A6">
        <w:rPr>
          <w:rFonts w:hint="eastAsia"/>
          <w:highlight w:val="green"/>
          <w:lang w:eastAsia="zh-CN"/>
        </w:rPr>
        <w:t>Agreement</w:t>
      </w:r>
    </w:p>
    <w:p w:rsidR="00C409A6" w:rsidRPr="00C409A6" w:rsidRDefault="00C409A6" w:rsidP="00C409A6">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C409A6">
        <w:rPr>
          <w:rFonts w:eastAsia="宋体"/>
          <w:szCs w:val="24"/>
          <w:highlight w:val="green"/>
          <w:lang w:eastAsia="zh-CN"/>
        </w:rPr>
        <w:t xml:space="preserve">Introduce the mechanism of </w:t>
      </w:r>
      <w:proofErr w:type="spellStart"/>
      <w:r w:rsidRPr="00C409A6">
        <w:rPr>
          <w:rFonts w:eastAsia="宋体"/>
          <w:szCs w:val="24"/>
          <w:highlight w:val="green"/>
          <w:lang w:eastAsia="zh-CN"/>
        </w:rPr>
        <w:t>K</w:t>
      </w:r>
      <w:r w:rsidRPr="00C409A6">
        <w:rPr>
          <w:rFonts w:eastAsia="宋体"/>
          <w:szCs w:val="24"/>
          <w:highlight w:val="green"/>
          <w:vertAlign w:val="subscript"/>
          <w:lang w:eastAsia="zh-CN"/>
        </w:rPr>
        <w:t>offset</w:t>
      </w:r>
      <w:proofErr w:type="spellEnd"/>
      <w:r w:rsidRPr="00C409A6">
        <w:rPr>
          <w:rFonts w:eastAsia="宋体"/>
          <w:szCs w:val="24"/>
          <w:highlight w:val="green"/>
          <w:lang w:eastAsia="zh-CN"/>
        </w:rPr>
        <w:t xml:space="preserve"> in ATG system, </w:t>
      </w:r>
      <w:r w:rsidRPr="00C409A6">
        <w:rPr>
          <w:rFonts w:eastAsia="Yu Mincho"/>
          <w:highlight w:val="green"/>
        </w:rPr>
        <w:t xml:space="preserve">whether and how to configure </w:t>
      </w:r>
      <w:proofErr w:type="spellStart"/>
      <w:r w:rsidRPr="00C409A6">
        <w:rPr>
          <w:rFonts w:eastAsia="Yu Mincho"/>
          <w:highlight w:val="green"/>
        </w:rPr>
        <w:t>K</w:t>
      </w:r>
      <w:r w:rsidRPr="00C409A6">
        <w:rPr>
          <w:rFonts w:eastAsia="Yu Mincho"/>
          <w:highlight w:val="green"/>
          <w:vertAlign w:val="subscript"/>
        </w:rPr>
        <w:t>offset</w:t>
      </w:r>
      <w:proofErr w:type="spellEnd"/>
      <w:r w:rsidRPr="00C409A6">
        <w:rPr>
          <w:rFonts w:eastAsia="Yu Mincho"/>
          <w:highlight w:val="green"/>
        </w:rPr>
        <w:t xml:space="preserve"> is up to network implementation. </w:t>
      </w:r>
    </w:p>
    <w:p w:rsidR="00C409A6" w:rsidRPr="00C409A6" w:rsidRDefault="00C409A6" w:rsidP="009A4C55">
      <w:pPr>
        <w:rPr>
          <w:b/>
          <w:u w:val="single"/>
          <w:lang w:eastAsia="zh-CN"/>
        </w:rPr>
      </w:pPr>
    </w:p>
    <w:p w:rsidR="00C409A6" w:rsidRDefault="00C409A6" w:rsidP="009A4C55">
      <w:pPr>
        <w:rPr>
          <w:b/>
          <w:u w:val="single"/>
          <w:lang w:eastAsia="zh-CN"/>
        </w:rPr>
      </w:pPr>
    </w:p>
    <w:p w:rsidR="009A4C55" w:rsidRDefault="009A4C55" w:rsidP="009A4C55">
      <w:pPr>
        <w:rPr>
          <w:b/>
          <w:u w:val="single"/>
          <w:lang w:eastAsia="ko-KR"/>
        </w:rPr>
      </w:pPr>
      <w:r w:rsidRPr="00322B2B">
        <w:rPr>
          <w:b/>
          <w:u w:val="single"/>
          <w:lang w:eastAsia="ko-KR"/>
        </w:rPr>
        <w:t>Issue 3-</w:t>
      </w:r>
      <w:r w:rsidR="00205D4D">
        <w:rPr>
          <w:b/>
          <w:u w:val="single"/>
          <w:lang w:eastAsia="ko-KR"/>
        </w:rPr>
        <w:t>1</w:t>
      </w:r>
      <w:r w:rsidRPr="00322B2B">
        <w:rPr>
          <w:b/>
          <w:u w:val="single"/>
          <w:lang w:eastAsia="ko-KR"/>
        </w:rPr>
        <w:t>-</w:t>
      </w:r>
      <w:r w:rsidR="004F6076">
        <w:rPr>
          <w:b/>
          <w:u w:val="single"/>
          <w:lang w:eastAsia="ko-KR"/>
        </w:rPr>
        <w:t>6</w:t>
      </w:r>
      <w:r w:rsidRPr="00322B2B">
        <w:rPr>
          <w:b/>
          <w:u w:val="single"/>
          <w:lang w:eastAsia="ko-KR"/>
        </w:rPr>
        <w:t>: Timing advance</w:t>
      </w:r>
      <w:r w:rsidR="004F6076">
        <w:rPr>
          <w:b/>
          <w:u w:val="single"/>
          <w:lang w:eastAsia="ko-KR"/>
        </w:rPr>
        <w:t xml:space="preserve"> adjustment delay requirement</w:t>
      </w:r>
    </w:p>
    <w:p w:rsidR="004F6076" w:rsidRPr="00535CAD" w:rsidRDefault="004F6076" w:rsidP="004F6076">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2" w:name="_Hlk118881565"/>
      <w:r w:rsidRPr="00535CAD">
        <w:rPr>
          <w:rFonts w:eastAsia="宋体"/>
          <w:szCs w:val="24"/>
          <w:lang w:eastAsia="zh-CN"/>
        </w:rPr>
        <w:t>Proposals</w:t>
      </w:r>
    </w:p>
    <w:p w:rsidR="004F6076" w:rsidRPr="004F6076" w:rsidRDefault="004F6076" w:rsidP="004F6076">
      <w:pPr>
        <w:pStyle w:val="afe"/>
        <w:numPr>
          <w:ilvl w:val="1"/>
          <w:numId w:val="4"/>
        </w:numPr>
        <w:overflowPunct/>
        <w:autoSpaceDE/>
        <w:autoSpaceDN/>
        <w:adjustRightInd/>
        <w:spacing w:after="120"/>
        <w:ind w:left="1440" w:firstLineChars="0"/>
        <w:textAlignment w:val="auto"/>
      </w:pPr>
      <w:r>
        <w:rPr>
          <w:rFonts w:eastAsiaTheme="minorEastAsia" w:hint="eastAsia"/>
          <w:lang w:eastAsia="zh-CN"/>
        </w:rPr>
        <w:t>O</w:t>
      </w:r>
      <w:r>
        <w:rPr>
          <w:rFonts w:eastAsiaTheme="minorEastAsia"/>
          <w:lang w:eastAsia="zh-CN"/>
        </w:rPr>
        <w:t xml:space="preserve">ption 1: </w:t>
      </w:r>
      <w:r w:rsidRPr="004F6076">
        <w:rPr>
          <w:rFonts w:eastAsiaTheme="minorEastAsia"/>
          <w:lang w:eastAsia="zh-CN"/>
        </w:rPr>
        <w:t>For ATG network, the current timing advance adjustment delay requirement for TN network can be reused.</w:t>
      </w:r>
      <w:r>
        <w:rPr>
          <w:rFonts w:eastAsiaTheme="minorEastAsia"/>
          <w:lang w:eastAsia="zh-CN"/>
        </w:rPr>
        <w:t xml:space="preserve"> (HW)</w:t>
      </w:r>
    </w:p>
    <w:p w:rsidR="004F6076" w:rsidRPr="004F6076" w:rsidRDefault="004F6076" w:rsidP="004F6076">
      <w:pPr>
        <w:pStyle w:val="afe"/>
        <w:numPr>
          <w:ilvl w:val="1"/>
          <w:numId w:val="4"/>
        </w:numPr>
        <w:overflowPunct/>
        <w:autoSpaceDE/>
        <w:autoSpaceDN/>
        <w:adjustRightInd/>
        <w:spacing w:after="120"/>
        <w:ind w:left="1440" w:firstLineChars="0"/>
        <w:textAlignment w:val="auto"/>
      </w:pPr>
      <w:r w:rsidRPr="0058583E">
        <w:rPr>
          <w:rFonts w:eastAsia="宋体"/>
        </w:rPr>
        <w:t>Op</w:t>
      </w:r>
      <w:r w:rsidRPr="004F6076">
        <w:rPr>
          <w:rFonts w:eastAsia="宋体"/>
        </w:rPr>
        <w:t xml:space="preserve">tion </w:t>
      </w:r>
      <w:r>
        <w:rPr>
          <w:rFonts w:eastAsia="宋体"/>
        </w:rPr>
        <w:t>2</w:t>
      </w:r>
      <w:r w:rsidRPr="004F6076">
        <w:rPr>
          <w:rFonts w:eastAsia="宋体"/>
        </w:rPr>
        <w:t xml:space="preserve">: </w:t>
      </w:r>
      <w:r w:rsidRPr="004F6076">
        <w:rPr>
          <w:rFonts w:eastAsia="Yu Mincho"/>
        </w:rPr>
        <w:t xml:space="preserve">The </w:t>
      </w:r>
      <w:proofErr w:type="spellStart"/>
      <w:r w:rsidRPr="004F6076">
        <w:rPr>
          <w:rFonts w:eastAsia="Yu Mincho"/>
        </w:rPr>
        <w:t>k</w:t>
      </w:r>
      <w:r w:rsidRPr="004F6076">
        <w:rPr>
          <w:rFonts w:eastAsia="Yu Mincho"/>
          <w:vertAlign w:val="subscript"/>
        </w:rPr>
        <w:t>offset</w:t>
      </w:r>
      <w:proofErr w:type="spellEnd"/>
      <w:r w:rsidRPr="004F6076">
        <w:rPr>
          <w:rFonts w:eastAsia="Yu Mincho"/>
        </w:rPr>
        <w:t xml:space="preserve"> mechanism need to be introduced into timing advance adjustment delay requirement.</w:t>
      </w:r>
      <w:r>
        <w:rPr>
          <w:rFonts w:eastAsia="Yu Mincho"/>
        </w:rPr>
        <w:t xml:space="preserve"> (CMCC)</w:t>
      </w:r>
    </w:p>
    <w:p w:rsidR="004F6076" w:rsidRPr="00D41E91" w:rsidRDefault="004F6076" w:rsidP="004F6076">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4F6076" w:rsidRPr="006B046E" w:rsidRDefault="004F6076" w:rsidP="004F6076">
      <w:pPr>
        <w:pStyle w:val="afe"/>
        <w:numPr>
          <w:ilvl w:val="1"/>
          <w:numId w:val="4"/>
        </w:numPr>
        <w:overflowPunct/>
        <w:autoSpaceDE/>
        <w:autoSpaceDN/>
        <w:adjustRightInd/>
        <w:spacing w:after="120"/>
        <w:ind w:left="1440" w:firstLineChars="0"/>
        <w:textAlignment w:val="auto"/>
        <w:rPr>
          <w:rFonts w:eastAsia="宋体"/>
          <w:szCs w:val="24"/>
          <w:lang w:eastAsia="zh-CN"/>
        </w:rPr>
      </w:pPr>
      <w:r w:rsidRPr="006B046E">
        <w:rPr>
          <w:rFonts w:eastAsia="宋体"/>
          <w:szCs w:val="24"/>
          <w:lang w:eastAsia="zh-CN"/>
        </w:rPr>
        <w:t>Further discuss after Issue 3-1-5 is concluded.</w:t>
      </w:r>
    </w:p>
    <w:p w:rsidR="004F6076" w:rsidRPr="006B046E" w:rsidRDefault="004F6076" w:rsidP="004F6076">
      <w:pPr>
        <w:pStyle w:val="afe"/>
        <w:numPr>
          <w:ilvl w:val="2"/>
          <w:numId w:val="4"/>
        </w:numPr>
        <w:overflowPunct/>
        <w:autoSpaceDE/>
        <w:autoSpaceDN/>
        <w:adjustRightInd/>
        <w:spacing w:after="120"/>
        <w:ind w:firstLineChars="0"/>
        <w:textAlignment w:val="auto"/>
        <w:rPr>
          <w:rFonts w:eastAsia="宋体"/>
          <w:szCs w:val="24"/>
          <w:lang w:eastAsia="zh-CN"/>
        </w:rPr>
      </w:pPr>
      <w:r w:rsidRPr="006B046E">
        <w:rPr>
          <w:rFonts w:eastAsia="宋体"/>
          <w:szCs w:val="24"/>
          <w:lang w:eastAsia="zh-CN"/>
        </w:rPr>
        <w:t>If Option 1 of Issue 3-1-5 is agreed, then adopt Option 1.</w:t>
      </w:r>
    </w:p>
    <w:p w:rsidR="004F6076" w:rsidRPr="006B046E" w:rsidRDefault="004F6076" w:rsidP="004F6076">
      <w:pPr>
        <w:pStyle w:val="afe"/>
        <w:numPr>
          <w:ilvl w:val="2"/>
          <w:numId w:val="4"/>
        </w:numPr>
        <w:overflowPunct/>
        <w:autoSpaceDE/>
        <w:autoSpaceDN/>
        <w:adjustRightInd/>
        <w:spacing w:after="120"/>
        <w:ind w:firstLineChars="0"/>
        <w:textAlignment w:val="auto"/>
        <w:rPr>
          <w:rFonts w:eastAsia="宋体"/>
          <w:szCs w:val="24"/>
          <w:lang w:eastAsia="zh-CN"/>
        </w:rPr>
      </w:pPr>
      <w:r w:rsidRPr="006B046E">
        <w:rPr>
          <w:rFonts w:eastAsia="宋体" w:hint="eastAsia"/>
          <w:szCs w:val="24"/>
          <w:lang w:eastAsia="zh-CN"/>
        </w:rPr>
        <w:t>I</w:t>
      </w:r>
      <w:r w:rsidRPr="006B046E">
        <w:rPr>
          <w:rFonts w:eastAsia="宋体"/>
          <w:szCs w:val="24"/>
          <w:lang w:eastAsia="zh-CN"/>
        </w:rPr>
        <w:t>f Option 2</w:t>
      </w:r>
      <w:r w:rsidR="003868B0" w:rsidRPr="006B046E">
        <w:rPr>
          <w:rFonts w:eastAsia="宋体"/>
          <w:szCs w:val="24"/>
          <w:lang w:eastAsia="zh-CN"/>
        </w:rPr>
        <w:t>(new)</w:t>
      </w:r>
      <w:r w:rsidRPr="006B046E">
        <w:rPr>
          <w:rFonts w:eastAsia="宋体"/>
          <w:szCs w:val="24"/>
          <w:lang w:eastAsia="zh-CN"/>
        </w:rPr>
        <w:t xml:space="preserve"> of Issue 3-1-5 is agreed, then adopt Option 2.</w:t>
      </w:r>
    </w:p>
    <w:p w:rsidR="004F6076" w:rsidRDefault="004F6076" w:rsidP="004F6076">
      <w:pPr>
        <w:spacing w:after="120"/>
        <w:rPr>
          <w:lang w:eastAsia="zh-CN"/>
        </w:rPr>
      </w:pPr>
    </w:p>
    <w:p w:rsidR="00C409A6" w:rsidRDefault="00C409A6" w:rsidP="004F6076">
      <w:pPr>
        <w:spacing w:after="120"/>
        <w:rPr>
          <w:lang w:eastAsia="zh-CN"/>
        </w:rPr>
      </w:pPr>
      <w:r w:rsidRPr="00C409A6">
        <w:rPr>
          <w:rFonts w:eastAsiaTheme="minorEastAsia" w:hint="eastAsia"/>
          <w:highlight w:val="green"/>
          <w:lang w:eastAsia="zh-CN"/>
        </w:rPr>
        <w:t xml:space="preserve">Agreement: </w:t>
      </w:r>
      <w:r w:rsidRPr="00C409A6">
        <w:rPr>
          <w:rFonts w:eastAsia="Yu Mincho"/>
          <w:highlight w:val="green"/>
        </w:rPr>
        <w:t xml:space="preserve">The </w:t>
      </w:r>
      <w:proofErr w:type="spellStart"/>
      <w:r w:rsidRPr="00C409A6">
        <w:rPr>
          <w:rFonts w:eastAsia="Yu Mincho"/>
          <w:highlight w:val="green"/>
        </w:rPr>
        <w:t>k</w:t>
      </w:r>
      <w:r w:rsidRPr="00C409A6">
        <w:rPr>
          <w:rFonts w:eastAsia="Yu Mincho"/>
          <w:highlight w:val="green"/>
          <w:vertAlign w:val="subscript"/>
        </w:rPr>
        <w:t>offset</w:t>
      </w:r>
      <w:proofErr w:type="spellEnd"/>
      <w:r w:rsidRPr="00C409A6">
        <w:rPr>
          <w:rFonts w:eastAsia="Yu Mincho"/>
          <w:highlight w:val="green"/>
        </w:rPr>
        <w:t xml:space="preserve"> mechanism need to be introduced into timing advance adjustment delay requirement.</w:t>
      </w:r>
    </w:p>
    <w:p w:rsidR="00C409A6" w:rsidRPr="004F6076" w:rsidRDefault="00C409A6" w:rsidP="004F6076">
      <w:pPr>
        <w:spacing w:after="120"/>
        <w:rPr>
          <w:lang w:eastAsia="zh-CN"/>
        </w:rPr>
      </w:pPr>
    </w:p>
    <w:bookmarkEnd w:id="2"/>
    <w:p w:rsidR="009A4C55" w:rsidRPr="006B046E" w:rsidRDefault="009A4C55" w:rsidP="009A4C55">
      <w:pPr>
        <w:rPr>
          <w:b/>
          <w:u w:val="single"/>
          <w:lang w:eastAsia="ko-KR"/>
        </w:rPr>
      </w:pPr>
      <w:r w:rsidRPr="006B046E">
        <w:rPr>
          <w:b/>
          <w:u w:val="single"/>
          <w:lang w:eastAsia="ko-KR"/>
        </w:rPr>
        <w:t>Issue 3-</w:t>
      </w:r>
      <w:r w:rsidR="00205D4D" w:rsidRPr="006B046E">
        <w:rPr>
          <w:b/>
          <w:u w:val="single"/>
          <w:lang w:eastAsia="ko-KR"/>
        </w:rPr>
        <w:t>1</w:t>
      </w:r>
      <w:r w:rsidRPr="006B046E">
        <w:rPr>
          <w:b/>
          <w:u w:val="single"/>
          <w:lang w:eastAsia="ko-KR"/>
        </w:rPr>
        <w:t>-</w:t>
      </w:r>
      <w:r w:rsidR="003868B0" w:rsidRPr="006B046E">
        <w:rPr>
          <w:b/>
          <w:u w:val="single"/>
          <w:lang w:eastAsia="ko-KR"/>
        </w:rPr>
        <w:t>7</w:t>
      </w:r>
      <w:r w:rsidRPr="006B046E">
        <w:rPr>
          <w:b/>
          <w:u w:val="single"/>
          <w:lang w:eastAsia="ko-KR"/>
        </w:rPr>
        <w:t xml:space="preserve">: </w:t>
      </w:r>
      <w:proofErr w:type="spellStart"/>
      <w:r w:rsidRPr="006B046E">
        <w:rPr>
          <w:b/>
          <w:u w:val="single"/>
          <w:lang w:eastAsia="ko-KR"/>
        </w:rPr>
        <w:t>deriveSSB-IndexFromCell</w:t>
      </w:r>
      <w:proofErr w:type="spellEnd"/>
      <w:r w:rsidRPr="006B046E">
        <w:rPr>
          <w:b/>
          <w:u w:val="single"/>
          <w:lang w:eastAsia="ko-KR"/>
        </w:rPr>
        <w:t xml:space="preserve"> and </w:t>
      </w:r>
      <w:proofErr w:type="spellStart"/>
      <w:r w:rsidRPr="006B046E">
        <w:rPr>
          <w:b/>
          <w:u w:val="single"/>
          <w:lang w:eastAsia="ko-KR"/>
        </w:rPr>
        <w:t>deriveSSB</w:t>
      </w:r>
      <w:proofErr w:type="spellEnd"/>
      <w:r w:rsidRPr="006B046E">
        <w:rPr>
          <w:b/>
          <w:u w:val="single"/>
          <w:lang w:eastAsia="ko-KR"/>
        </w:rPr>
        <w:t>-</w:t>
      </w:r>
      <w:proofErr w:type="spellStart"/>
      <w:r w:rsidRPr="006B046E">
        <w:rPr>
          <w:b/>
          <w:u w:val="single"/>
          <w:lang w:eastAsia="ko-KR"/>
        </w:rPr>
        <w:t>IndexFromCell</w:t>
      </w:r>
      <w:proofErr w:type="spellEnd"/>
      <w:r w:rsidRPr="006B046E">
        <w:rPr>
          <w:b/>
          <w:u w:val="single"/>
          <w:lang w:eastAsia="ko-KR"/>
        </w:rPr>
        <w:t xml:space="preserve">-inter tolerance </w:t>
      </w:r>
    </w:p>
    <w:p w:rsidR="003868B0" w:rsidRPr="006B046E" w:rsidRDefault="003868B0" w:rsidP="003868B0">
      <w:pPr>
        <w:pStyle w:val="afe"/>
        <w:numPr>
          <w:ilvl w:val="0"/>
          <w:numId w:val="4"/>
        </w:numPr>
        <w:overflowPunct/>
        <w:autoSpaceDE/>
        <w:autoSpaceDN/>
        <w:adjustRightInd/>
        <w:spacing w:after="120"/>
        <w:ind w:left="720" w:firstLineChars="0"/>
        <w:textAlignment w:val="auto"/>
        <w:rPr>
          <w:rFonts w:eastAsia="宋体"/>
          <w:szCs w:val="24"/>
          <w:lang w:eastAsia="zh-CN"/>
        </w:rPr>
      </w:pPr>
      <w:r w:rsidRPr="006B046E">
        <w:rPr>
          <w:rFonts w:eastAsia="宋体"/>
          <w:szCs w:val="24"/>
          <w:lang w:eastAsia="zh-CN"/>
        </w:rPr>
        <w:t>Proposals</w:t>
      </w:r>
    </w:p>
    <w:p w:rsidR="003868B0" w:rsidRPr="006B046E" w:rsidRDefault="003868B0" w:rsidP="003868B0">
      <w:pPr>
        <w:pStyle w:val="afe"/>
        <w:numPr>
          <w:ilvl w:val="1"/>
          <w:numId w:val="4"/>
        </w:numPr>
        <w:overflowPunct/>
        <w:autoSpaceDE/>
        <w:autoSpaceDN/>
        <w:adjustRightInd/>
        <w:spacing w:after="120"/>
        <w:ind w:left="1440" w:firstLineChars="0"/>
        <w:textAlignment w:val="auto"/>
      </w:pPr>
      <w:r w:rsidRPr="006B046E">
        <w:rPr>
          <w:rFonts w:eastAsiaTheme="minorEastAsia" w:hint="eastAsia"/>
          <w:lang w:eastAsia="zh-CN"/>
        </w:rPr>
        <w:lastRenderedPageBreak/>
        <w:t>O</w:t>
      </w:r>
      <w:r w:rsidRPr="006B046E">
        <w:rPr>
          <w:rFonts w:eastAsiaTheme="minorEastAsia"/>
          <w:lang w:eastAsia="zh-CN"/>
        </w:rPr>
        <w:t xml:space="preserve">ption 1: </w:t>
      </w:r>
      <w:r w:rsidRPr="002961D0">
        <w:rPr>
          <w:rFonts w:eastAsiaTheme="minorEastAsia"/>
          <w:lang w:eastAsia="zh-CN"/>
        </w:rPr>
        <w:t>It is up to network to decide whether to enable ‘</w:t>
      </w:r>
      <w:proofErr w:type="spellStart"/>
      <w:r w:rsidRPr="002961D0">
        <w:rPr>
          <w:rFonts w:eastAsiaTheme="minorEastAsia"/>
          <w:lang w:eastAsia="zh-CN"/>
        </w:rPr>
        <w:t>deriveSSB-IndexFromCell</w:t>
      </w:r>
      <w:proofErr w:type="spellEnd"/>
      <w:r w:rsidRPr="002961D0">
        <w:rPr>
          <w:rFonts w:eastAsiaTheme="minorEastAsia"/>
          <w:lang w:eastAsia="zh-CN"/>
        </w:rPr>
        <w:t>’ and ‘</w:t>
      </w:r>
      <w:proofErr w:type="spellStart"/>
      <w:r w:rsidRPr="002961D0">
        <w:rPr>
          <w:rFonts w:eastAsiaTheme="minorEastAsia"/>
          <w:lang w:eastAsia="zh-CN"/>
        </w:rPr>
        <w:t>deriveSSB</w:t>
      </w:r>
      <w:proofErr w:type="spellEnd"/>
      <w:r w:rsidRPr="002961D0">
        <w:rPr>
          <w:rFonts w:eastAsiaTheme="minorEastAsia"/>
          <w:lang w:eastAsia="zh-CN"/>
        </w:rPr>
        <w:t>-</w:t>
      </w:r>
      <w:proofErr w:type="spellStart"/>
      <w:r w:rsidRPr="002961D0">
        <w:rPr>
          <w:rFonts w:eastAsiaTheme="minorEastAsia"/>
          <w:lang w:eastAsia="zh-CN"/>
        </w:rPr>
        <w:t>IndexFromCell</w:t>
      </w:r>
      <w:proofErr w:type="spellEnd"/>
      <w:r w:rsidRPr="002961D0">
        <w:rPr>
          <w:rFonts w:eastAsiaTheme="minorEastAsia"/>
          <w:lang w:eastAsia="zh-CN"/>
        </w:rPr>
        <w:t>-inter’ or not based on DL SCS and ISD.</w:t>
      </w:r>
      <w:r w:rsidRPr="006B046E">
        <w:rPr>
          <w:rFonts w:eastAsiaTheme="minorEastAsia"/>
          <w:lang w:eastAsia="zh-CN"/>
        </w:rPr>
        <w:t xml:space="preserve"> (CMCC, LGE)</w:t>
      </w:r>
    </w:p>
    <w:p w:rsidR="003868B0" w:rsidRPr="006B046E" w:rsidRDefault="003868B0" w:rsidP="003868B0">
      <w:pPr>
        <w:pStyle w:val="afe"/>
        <w:numPr>
          <w:ilvl w:val="2"/>
          <w:numId w:val="4"/>
        </w:numPr>
        <w:overflowPunct/>
        <w:autoSpaceDE/>
        <w:autoSpaceDN/>
        <w:adjustRightInd/>
        <w:spacing w:after="120"/>
        <w:ind w:firstLineChars="0"/>
        <w:textAlignment w:val="auto"/>
      </w:pPr>
      <w:r w:rsidRPr="006B046E">
        <w:rPr>
          <w:rFonts w:eastAsiaTheme="minorEastAsia" w:hint="eastAsia"/>
          <w:lang w:eastAsia="zh-CN"/>
        </w:rPr>
        <w:t>O</w:t>
      </w:r>
      <w:r w:rsidRPr="006B046E">
        <w:rPr>
          <w:rFonts w:eastAsiaTheme="minorEastAsia"/>
          <w:lang w:eastAsia="zh-CN"/>
        </w:rPr>
        <w:t xml:space="preserve">ption 1-1: in order for network to determine whether to enable </w:t>
      </w:r>
      <w:proofErr w:type="spellStart"/>
      <w:r w:rsidRPr="006B046E">
        <w:rPr>
          <w:rFonts w:eastAsiaTheme="minorEastAsia"/>
          <w:lang w:eastAsia="zh-CN"/>
        </w:rPr>
        <w:t>deriveSSB-IndexFromCell</w:t>
      </w:r>
      <w:proofErr w:type="spellEnd"/>
      <w:r w:rsidRPr="006B046E">
        <w:rPr>
          <w:rFonts w:eastAsiaTheme="minorEastAsia"/>
          <w:lang w:eastAsia="zh-CN"/>
        </w:rPr>
        <w:t>’ and/or ‘</w:t>
      </w:r>
      <w:proofErr w:type="spellStart"/>
      <w:r w:rsidRPr="006B046E">
        <w:rPr>
          <w:rFonts w:eastAsiaTheme="minorEastAsia"/>
          <w:lang w:eastAsia="zh-CN"/>
        </w:rPr>
        <w:t>deriveSSB</w:t>
      </w:r>
      <w:proofErr w:type="spellEnd"/>
      <w:r w:rsidRPr="006B046E">
        <w:rPr>
          <w:rFonts w:eastAsiaTheme="minorEastAsia"/>
          <w:lang w:eastAsia="zh-CN"/>
        </w:rPr>
        <w:t>-</w:t>
      </w:r>
      <w:proofErr w:type="spellStart"/>
      <w:r w:rsidRPr="006B046E">
        <w:rPr>
          <w:rFonts w:eastAsiaTheme="minorEastAsia"/>
          <w:lang w:eastAsia="zh-CN"/>
        </w:rPr>
        <w:t>IndexFromCell</w:t>
      </w:r>
      <w:proofErr w:type="spellEnd"/>
      <w:r w:rsidRPr="006B046E">
        <w:rPr>
          <w:rFonts w:eastAsiaTheme="minorEastAsia"/>
          <w:lang w:eastAsia="zh-CN"/>
        </w:rPr>
        <w:t>-inter’, assistance information for distance between serving cell/neighbour cell and ATG UE is needed. (LGE)</w:t>
      </w:r>
    </w:p>
    <w:p w:rsidR="003868B0" w:rsidRPr="006B046E" w:rsidRDefault="003868B0" w:rsidP="003868B0">
      <w:pPr>
        <w:pStyle w:val="afe"/>
        <w:numPr>
          <w:ilvl w:val="1"/>
          <w:numId w:val="4"/>
        </w:numPr>
        <w:overflowPunct/>
        <w:autoSpaceDE/>
        <w:autoSpaceDN/>
        <w:adjustRightInd/>
        <w:spacing w:after="120"/>
        <w:ind w:left="1440" w:firstLineChars="0"/>
        <w:textAlignment w:val="auto"/>
      </w:pPr>
      <w:r w:rsidRPr="006B046E">
        <w:rPr>
          <w:rFonts w:eastAsiaTheme="minorEastAsia"/>
          <w:lang w:eastAsia="zh-CN"/>
        </w:rPr>
        <w:t>Option 2: For ATG TDD deployment, ‘</w:t>
      </w:r>
      <w:proofErr w:type="spellStart"/>
      <w:r w:rsidRPr="006B046E">
        <w:rPr>
          <w:rFonts w:eastAsiaTheme="minorEastAsia"/>
          <w:lang w:eastAsia="zh-CN"/>
        </w:rPr>
        <w:t>deriveSSB-IndexFromCell</w:t>
      </w:r>
      <w:proofErr w:type="spellEnd"/>
      <w:r w:rsidRPr="006B046E">
        <w:rPr>
          <w:rFonts w:eastAsiaTheme="minorEastAsia"/>
          <w:lang w:eastAsia="zh-CN"/>
        </w:rPr>
        <w:t>’ and/or ‘</w:t>
      </w:r>
      <w:proofErr w:type="spellStart"/>
      <w:r w:rsidRPr="006B046E">
        <w:rPr>
          <w:rFonts w:eastAsiaTheme="minorEastAsia"/>
          <w:lang w:eastAsia="zh-CN"/>
        </w:rPr>
        <w:t>deriveSSB</w:t>
      </w:r>
      <w:proofErr w:type="spellEnd"/>
      <w:r w:rsidRPr="006B046E">
        <w:rPr>
          <w:rFonts w:eastAsiaTheme="minorEastAsia"/>
          <w:lang w:eastAsia="zh-CN"/>
        </w:rPr>
        <w:t>-</w:t>
      </w:r>
      <w:proofErr w:type="spellStart"/>
      <w:r w:rsidRPr="006B046E">
        <w:rPr>
          <w:rFonts w:eastAsiaTheme="minorEastAsia"/>
          <w:lang w:eastAsia="zh-CN"/>
        </w:rPr>
        <w:t>IndexFromCell</w:t>
      </w:r>
      <w:proofErr w:type="spellEnd"/>
      <w:r w:rsidRPr="006B046E">
        <w:rPr>
          <w:rFonts w:eastAsiaTheme="minorEastAsia"/>
          <w:lang w:eastAsia="zh-CN"/>
        </w:rPr>
        <w:t>-inter’ are not always applicable due to longer propagation delay. (LGE, CMCC, ZTE)</w:t>
      </w:r>
    </w:p>
    <w:p w:rsidR="001C36AE" w:rsidRPr="00A07FDA" w:rsidRDefault="00A07FDA" w:rsidP="001C36AE">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A07FDA">
        <w:rPr>
          <w:rFonts w:eastAsia="宋体" w:hint="eastAsia"/>
          <w:szCs w:val="24"/>
          <w:highlight w:val="green"/>
          <w:lang w:eastAsia="zh-CN"/>
        </w:rPr>
        <w:t>Agreement:</w:t>
      </w:r>
    </w:p>
    <w:p w:rsidR="001C36AE" w:rsidRPr="00C409A6" w:rsidRDefault="001C36AE" w:rsidP="001C36AE">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C409A6">
        <w:rPr>
          <w:rFonts w:eastAsiaTheme="minorEastAsia"/>
          <w:highlight w:val="green"/>
          <w:lang w:eastAsia="zh-CN"/>
        </w:rPr>
        <w:t>It is up to network to decide whether to enable ‘</w:t>
      </w:r>
      <w:proofErr w:type="spellStart"/>
      <w:r w:rsidRPr="00C409A6">
        <w:rPr>
          <w:rFonts w:eastAsiaTheme="minorEastAsia"/>
          <w:highlight w:val="green"/>
          <w:lang w:eastAsia="zh-CN"/>
        </w:rPr>
        <w:t>deriveSSB-IndexFromCell</w:t>
      </w:r>
      <w:proofErr w:type="spellEnd"/>
      <w:r w:rsidRPr="00C409A6">
        <w:rPr>
          <w:rFonts w:eastAsiaTheme="minorEastAsia"/>
          <w:highlight w:val="green"/>
          <w:lang w:eastAsia="zh-CN"/>
        </w:rPr>
        <w:t>’ and ‘</w:t>
      </w:r>
      <w:proofErr w:type="spellStart"/>
      <w:r w:rsidRPr="00C409A6">
        <w:rPr>
          <w:rFonts w:eastAsiaTheme="minorEastAsia"/>
          <w:highlight w:val="green"/>
          <w:lang w:eastAsia="zh-CN"/>
        </w:rPr>
        <w:t>deriveSSB</w:t>
      </w:r>
      <w:proofErr w:type="spellEnd"/>
      <w:r w:rsidRPr="00C409A6">
        <w:rPr>
          <w:rFonts w:eastAsiaTheme="minorEastAsia"/>
          <w:highlight w:val="green"/>
          <w:lang w:eastAsia="zh-CN"/>
        </w:rPr>
        <w:t>-</w:t>
      </w:r>
      <w:proofErr w:type="spellStart"/>
      <w:r w:rsidRPr="00C409A6">
        <w:rPr>
          <w:rFonts w:eastAsiaTheme="minorEastAsia"/>
          <w:highlight w:val="green"/>
          <w:lang w:eastAsia="zh-CN"/>
        </w:rPr>
        <w:t>IndexFromCell</w:t>
      </w:r>
      <w:proofErr w:type="spellEnd"/>
      <w:r w:rsidRPr="00C409A6">
        <w:rPr>
          <w:rFonts w:eastAsiaTheme="minorEastAsia"/>
          <w:highlight w:val="green"/>
          <w:lang w:eastAsia="zh-CN"/>
        </w:rPr>
        <w:t>-inter’ or not based on DL SCS and ISD.</w:t>
      </w:r>
    </w:p>
    <w:p w:rsidR="001C36AE" w:rsidRPr="00A07FDA" w:rsidRDefault="001C36AE" w:rsidP="001C36AE">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A07FDA">
        <w:rPr>
          <w:rFonts w:eastAsiaTheme="minorEastAsia"/>
          <w:highlight w:val="green"/>
          <w:lang w:eastAsia="zh-CN"/>
        </w:rPr>
        <w:t>For ATG TDD deployment, ‘</w:t>
      </w:r>
      <w:proofErr w:type="spellStart"/>
      <w:r w:rsidRPr="00A07FDA">
        <w:rPr>
          <w:rFonts w:eastAsiaTheme="minorEastAsia"/>
          <w:highlight w:val="green"/>
          <w:lang w:eastAsia="zh-CN"/>
        </w:rPr>
        <w:t>deriveSSB-IndexFromCell</w:t>
      </w:r>
      <w:proofErr w:type="spellEnd"/>
      <w:r w:rsidRPr="00A07FDA">
        <w:rPr>
          <w:rFonts w:eastAsiaTheme="minorEastAsia"/>
          <w:highlight w:val="green"/>
          <w:lang w:eastAsia="zh-CN"/>
        </w:rPr>
        <w:t>’ and/or ‘</w:t>
      </w:r>
      <w:proofErr w:type="spellStart"/>
      <w:r w:rsidRPr="00A07FDA">
        <w:rPr>
          <w:rFonts w:eastAsiaTheme="minorEastAsia"/>
          <w:highlight w:val="green"/>
          <w:lang w:eastAsia="zh-CN"/>
        </w:rPr>
        <w:t>deriveSSB</w:t>
      </w:r>
      <w:proofErr w:type="spellEnd"/>
      <w:r w:rsidRPr="00A07FDA">
        <w:rPr>
          <w:rFonts w:eastAsiaTheme="minorEastAsia"/>
          <w:highlight w:val="green"/>
          <w:lang w:eastAsia="zh-CN"/>
        </w:rPr>
        <w:t>-</w:t>
      </w:r>
      <w:proofErr w:type="spellStart"/>
      <w:r w:rsidRPr="00A07FDA">
        <w:rPr>
          <w:rFonts w:eastAsiaTheme="minorEastAsia"/>
          <w:highlight w:val="green"/>
          <w:lang w:eastAsia="zh-CN"/>
        </w:rPr>
        <w:t>IndexFromCell</w:t>
      </w:r>
      <w:proofErr w:type="spellEnd"/>
      <w:r w:rsidRPr="00A07FDA">
        <w:rPr>
          <w:rFonts w:eastAsiaTheme="minorEastAsia"/>
          <w:highlight w:val="green"/>
          <w:lang w:eastAsia="zh-CN"/>
        </w:rPr>
        <w:t>-inter’ are not always applicable</w:t>
      </w:r>
    </w:p>
    <w:p w:rsidR="001C36AE" w:rsidRPr="00A07FDA" w:rsidRDefault="001C36AE" w:rsidP="001C36AE">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6B046E">
        <w:rPr>
          <w:rFonts w:eastAsia="宋体"/>
          <w:szCs w:val="24"/>
          <w:lang w:eastAsia="zh-CN"/>
        </w:rPr>
        <w:t xml:space="preserve"> </w:t>
      </w:r>
      <w:r w:rsidRPr="00A07FDA">
        <w:rPr>
          <w:rFonts w:eastAsia="宋体"/>
          <w:szCs w:val="24"/>
          <w:highlight w:val="green"/>
          <w:lang w:eastAsia="zh-CN"/>
        </w:rPr>
        <w:t xml:space="preserve">Further discuss whether </w:t>
      </w:r>
      <w:r w:rsidRPr="00A07FDA">
        <w:rPr>
          <w:rFonts w:eastAsiaTheme="minorEastAsia"/>
          <w:highlight w:val="green"/>
          <w:lang w:eastAsia="zh-CN"/>
        </w:rPr>
        <w:t>assistance information</w:t>
      </w:r>
      <w:r w:rsidRPr="00A07FDA">
        <w:rPr>
          <w:rFonts w:eastAsia="宋体"/>
          <w:szCs w:val="24"/>
          <w:highlight w:val="green"/>
          <w:lang w:eastAsia="zh-CN"/>
        </w:rPr>
        <w:t xml:space="preserve"> is needed</w:t>
      </w:r>
      <w:r w:rsidR="00B83109" w:rsidRPr="00A07FDA">
        <w:rPr>
          <w:rFonts w:eastAsia="宋体"/>
          <w:szCs w:val="24"/>
          <w:highlight w:val="green"/>
          <w:lang w:eastAsia="zh-CN"/>
        </w:rPr>
        <w:t>.</w:t>
      </w:r>
    </w:p>
    <w:p w:rsidR="00B13A3A" w:rsidRDefault="00B13A3A" w:rsidP="00B13A3A">
      <w:pPr>
        <w:rPr>
          <w:i/>
          <w:color w:val="0070C0"/>
          <w:lang w:eastAsia="zh-CN"/>
        </w:rPr>
      </w:pPr>
    </w:p>
    <w:p w:rsidR="00A07FDA" w:rsidRPr="003D7B9C" w:rsidRDefault="00A07FDA" w:rsidP="00B13A3A">
      <w:pPr>
        <w:rPr>
          <w:lang w:eastAsia="zh-CN"/>
        </w:rPr>
      </w:pPr>
      <w:r w:rsidRPr="003D7B9C">
        <w:rPr>
          <w:rFonts w:hint="eastAsia"/>
          <w:lang w:eastAsia="zh-CN"/>
        </w:rPr>
        <w:t>Discussion</w:t>
      </w:r>
    </w:p>
    <w:p w:rsidR="00A07FDA" w:rsidRDefault="00A07FDA" w:rsidP="00B13A3A">
      <w:pPr>
        <w:rPr>
          <w:lang w:eastAsia="zh-CN"/>
        </w:rPr>
      </w:pPr>
      <w:r w:rsidRPr="003D7B9C">
        <w:rPr>
          <w:rFonts w:hint="eastAsia"/>
          <w:lang w:eastAsia="zh-CN"/>
        </w:rPr>
        <w:t xml:space="preserve">LGE: In ATG scenario, fly path is static, some UEs can use this IE depends on ATG BS location. </w:t>
      </w:r>
    </w:p>
    <w:p w:rsidR="003D7B9C" w:rsidRPr="003D7B9C" w:rsidRDefault="003D7B9C" w:rsidP="00B13A3A">
      <w:pPr>
        <w:rPr>
          <w:lang w:eastAsia="zh-CN"/>
        </w:rPr>
      </w:pP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74062C">
        <w:rPr>
          <w:sz w:val="24"/>
          <w:szCs w:val="16"/>
        </w:rPr>
        <w:t>3</w:t>
      </w:r>
      <w:r w:rsidRPr="00805BE8">
        <w:rPr>
          <w:sz w:val="24"/>
          <w:szCs w:val="16"/>
        </w:rPr>
        <w:t>-2</w:t>
      </w:r>
      <w:r w:rsidR="0047333F">
        <w:rPr>
          <w:sz w:val="24"/>
          <w:szCs w:val="16"/>
        </w:rPr>
        <w:t xml:space="preserve"> Guard period as Large TDD cell impaction </w:t>
      </w:r>
    </w:p>
    <w:p w:rsidR="00B13A3A" w:rsidRPr="006E5AC4" w:rsidRDefault="00B13A3A" w:rsidP="00B13A3A">
      <w:pPr>
        <w:rPr>
          <w:iCs/>
          <w:lang w:val="en-US" w:eastAsia="zh-CN"/>
        </w:rPr>
      </w:pPr>
      <w:r w:rsidRPr="006E5AC4">
        <w:rPr>
          <w:rFonts w:hint="eastAsia"/>
          <w:iCs/>
          <w:lang w:val="en-US" w:eastAsia="zh-CN"/>
        </w:rPr>
        <w:t>Sub-topic description</w:t>
      </w:r>
      <w:r w:rsidR="006E5AC4" w:rsidRPr="006E5AC4">
        <w:rPr>
          <w:iCs/>
          <w:lang w:val="en-US" w:eastAsia="zh-CN"/>
        </w:rPr>
        <w:t>: This sub-topic 3-2 will discuss the guard period issue due to large TDD cell and coexistence demand.</w:t>
      </w:r>
    </w:p>
    <w:p w:rsidR="00B13A3A" w:rsidRPr="00035C50" w:rsidRDefault="00B13A3A" w:rsidP="00B13A3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rsidR="00B13A3A" w:rsidRPr="006E5AC4" w:rsidRDefault="00B13A3A" w:rsidP="00B13A3A">
      <w:pPr>
        <w:rPr>
          <w:b/>
          <w:u w:val="single"/>
          <w:lang w:eastAsia="ko-KR"/>
        </w:rPr>
      </w:pPr>
      <w:r w:rsidRPr="006E5AC4">
        <w:rPr>
          <w:b/>
          <w:u w:val="single"/>
          <w:lang w:eastAsia="ko-KR"/>
        </w:rPr>
        <w:t xml:space="preserve">Issue </w:t>
      </w:r>
      <w:r w:rsidR="004378CC" w:rsidRPr="006E5AC4">
        <w:rPr>
          <w:b/>
          <w:u w:val="single"/>
          <w:lang w:eastAsia="ko-KR"/>
        </w:rPr>
        <w:t>3</w:t>
      </w:r>
      <w:r w:rsidRPr="006E5AC4">
        <w:rPr>
          <w:b/>
          <w:u w:val="single"/>
          <w:lang w:eastAsia="ko-KR"/>
        </w:rPr>
        <w:t>-2</w:t>
      </w:r>
      <w:r w:rsidR="004378CC" w:rsidRPr="006E5AC4">
        <w:rPr>
          <w:b/>
          <w:u w:val="single"/>
          <w:lang w:eastAsia="ko-KR"/>
        </w:rPr>
        <w:t>-1</w:t>
      </w:r>
      <w:r w:rsidRPr="006E5AC4">
        <w:rPr>
          <w:b/>
          <w:u w:val="single"/>
          <w:lang w:eastAsia="ko-KR"/>
        </w:rPr>
        <w:t xml:space="preserve">: </w:t>
      </w:r>
      <w:r w:rsidR="004378CC" w:rsidRPr="006E5AC4">
        <w:rPr>
          <w:b/>
          <w:u w:val="single"/>
          <w:lang w:eastAsia="ko-KR"/>
        </w:rPr>
        <w:t>Guard period issue due to large TDD cell and coexistence demand</w:t>
      </w:r>
    </w:p>
    <w:p w:rsidR="00B13A3A" w:rsidRPr="006E5AC4" w:rsidRDefault="00B13A3A" w:rsidP="00B13A3A">
      <w:pPr>
        <w:pStyle w:val="afe"/>
        <w:numPr>
          <w:ilvl w:val="0"/>
          <w:numId w:val="4"/>
        </w:numPr>
        <w:overflowPunct/>
        <w:autoSpaceDE/>
        <w:autoSpaceDN/>
        <w:adjustRightInd/>
        <w:spacing w:after="120"/>
        <w:ind w:left="720" w:firstLineChars="0"/>
        <w:textAlignment w:val="auto"/>
        <w:rPr>
          <w:rFonts w:eastAsia="宋体"/>
          <w:szCs w:val="24"/>
          <w:lang w:eastAsia="zh-CN"/>
        </w:rPr>
      </w:pPr>
      <w:r w:rsidRPr="006E5AC4">
        <w:rPr>
          <w:rFonts w:eastAsia="宋体"/>
          <w:szCs w:val="24"/>
          <w:lang w:eastAsia="zh-CN"/>
        </w:rPr>
        <w:t>Proposals</w:t>
      </w:r>
    </w:p>
    <w:p w:rsidR="000F19F0" w:rsidRPr="006E5AC4" w:rsidRDefault="00B13A3A" w:rsidP="000F19F0">
      <w:pPr>
        <w:pStyle w:val="afe"/>
        <w:numPr>
          <w:ilvl w:val="1"/>
          <w:numId w:val="4"/>
        </w:numPr>
        <w:overflowPunct/>
        <w:autoSpaceDE/>
        <w:autoSpaceDN/>
        <w:adjustRightInd/>
        <w:spacing w:after="120"/>
        <w:ind w:left="1440" w:firstLineChars="0"/>
        <w:textAlignment w:val="auto"/>
        <w:rPr>
          <w:szCs w:val="24"/>
          <w:lang w:eastAsia="zh-CN"/>
        </w:rPr>
      </w:pPr>
      <w:r w:rsidRPr="006E5AC4">
        <w:rPr>
          <w:rFonts w:eastAsia="宋体"/>
          <w:szCs w:val="24"/>
          <w:lang w:eastAsia="zh-CN"/>
        </w:rPr>
        <w:t xml:space="preserve">Option 1: </w:t>
      </w:r>
      <w:r w:rsidR="000F19F0" w:rsidRPr="000F19F0">
        <w:rPr>
          <w:szCs w:val="24"/>
          <w:lang w:eastAsia="zh-CN"/>
        </w:rPr>
        <w:t>RAN4 to investigate remedies to large TDD cells and ATG and TN TDD coexistence like: TDD stand alone, surrendering slots or Full Duplex at ATG UE terminal.</w:t>
      </w:r>
      <w:r w:rsidR="000F19F0" w:rsidRPr="006E5AC4">
        <w:rPr>
          <w:szCs w:val="24"/>
          <w:lang w:eastAsia="zh-CN"/>
        </w:rPr>
        <w:t xml:space="preserve"> (Ericsson)</w:t>
      </w:r>
    </w:p>
    <w:p w:rsidR="000F19F0" w:rsidRPr="003F5589" w:rsidRDefault="000F19F0" w:rsidP="000F19F0">
      <w:pPr>
        <w:pStyle w:val="afe"/>
        <w:numPr>
          <w:ilvl w:val="2"/>
          <w:numId w:val="4"/>
        </w:numPr>
        <w:overflowPunct/>
        <w:autoSpaceDE/>
        <w:autoSpaceDN/>
        <w:adjustRightInd/>
        <w:spacing w:after="120"/>
        <w:ind w:firstLineChars="0"/>
        <w:textAlignment w:val="auto"/>
        <w:rPr>
          <w:szCs w:val="24"/>
          <w:lang w:eastAsia="zh-CN"/>
        </w:rPr>
      </w:pPr>
      <w:r w:rsidRPr="003F5589">
        <w:rPr>
          <w:szCs w:val="24"/>
          <w:lang w:eastAsia="zh-CN"/>
        </w:rPr>
        <w:t>The cell radius can be more than 200 km for ISD 200km.</w:t>
      </w:r>
    </w:p>
    <w:p w:rsidR="000F19F0" w:rsidRPr="000F19F0" w:rsidRDefault="000F19F0" w:rsidP="000F19F0">
      <w:pPr>
        <w:pStyle w:val="afe"/>
        <w:numPr>
          <w:ilvl w:val="2"/>
          <w:numId w:val="4"/>
        </w:numPr>
        <w:overflowPunct/>
        <w:autoSpaceDE/>
        <w:autoSpaceDN/>
        <w:adjustRightInd/>
        <w:spacing w:after="120"/>
        <w:ind w:firstLineChars="0"/>
        <w:textAlignment w:val="auto"/>
        <w:rPr>
          <w:szCs w:val="24"/>
          <w:lang w:eastAsia="zh-CN"/>
        </w:rPr>
      </w:pPr>
      <w:r w:rsidRPr="000F19F0">
        <w:rPr>
          <w:szCs w:val="24"/>
          <w:lang w:eastAsia="zh-CN"/>
        </w:rPr>
        <w:t>The Guard period, T</w:t>
      </w:r>
      <w:r w:rsidRPr="000F19F0">
        <w:rPr>
          <w:szCs w:val="24"/>
          <w:vertAlign w:val="subscript"/>
          <w:lang w:eastAsia="zh-CN"/>
        </w:rPr>
        <w:t>GUARD</w:t>
      </w:r>
      <w:r w:rsidRPr="000F19F0">
        <w:rPr>
          <w:szCs w:val="24"/>
          <w:lang w:eastAsia="zh-CN"/>
        </w:rPr>
        <w:t xml:space="preserve"> &gt; 1.33 ms for a cell radius of 200 km.</w:t>
      </w:r>
    </w:p>
    <w:p w:rsidR="000F19F0" w:rsidRPr="000F19F0" w:rsidRDefault="000F19F0" w:rsidP="000F19F0">
      <w:pPr>
        <w:pStyle w:val="afe"/>
        <w:numPr>
          <w:ilvl w:val="2"/>
          <w:numId w:val="4"/>
        </w:numPr>
        <w:overflowPunct/>
        <w:autoSpaceDE/>
        <w:autoSpaceDN/>
        <w:adjustRightInd/>
        <w:spacing w:after="120"/>
        <w:ind w:firstLineChars="0"/>
        <w:textAlignment w:val="auto"/>
        <w:rPr>
          <w:szCs w:val="24"/>
          <w:lang w:eastAsia="zh-CN"/>
        </w:rPr>
      </w:pPr>
      <w:r w:rsidRPr="000F19F0">
        <w:rPr>
          <w:szCs w:val="24"/>
          <w:lang w:eastAsia="zh-CN"/>
        </w:rPr>
        <w:t>Large TDD cells are inefficient due to large GP, if we switch often.</w:t>
      </w:r>
    </w:p>
    <w:p w:rsidR="000F19F0" w:rsidRPr="000F19F0" w:rsidRDefault="000F19F0" w:rsidP="000F19F0">
      <w:pPr>
        <w:pStyle w:val="afe"/>
        <w:numPr>
          <w:ilvl w:val="2"/>
          <w:numId w:val="4"/>
        </w:numPr>
        <w:overflowPunct/>
        <w:autoSpaceDE/>
        <w:autoSpaceDN/>
        <w:adjustRightInd/>
        <w:spacing w:after="120"/>
        <w:ind w:firstLineChars="0"/>
        <w:textAlignment w:val="auto"/>
        <w:rPr>
          <w:szCs w:val="24"/>
          <w:lang w:eastAsia="zh-CN"/>
        </w:rPr>
      </w:pPr>
      <w:r w:rsidRPr="000F19F0">
        <w:rPr>
          <w:szCs w:val="24"/>
          <w:lang w:eastAsia="zh-CN"/>
        </w:rPr>
        <w:t>The largest cell radius will define the GP for all TDD cells and UL/DL configuration has to be the same for all coexisting (overlapping) TDD networks.</w:t>
      </w:r>
    </w:p>
    <w:p w:rsidR="000F19F0" w:rsidRDefault="000F19F0" w:rsidP="000F19F0">
      <w:pPr>
        <w:pStyle w:val="afe"/>
        <w:numPr>
          <w:ilvl w:val="2"/>
          <w:numId w:val="4"/>
        </w:numPr>
        <w:overflowPunct/>
        <w:autoSpaceDE/>
        <w:autoSpaceDN/>
        <w:adjustRightInd/>
        <w:spacing w:after="120"/>
        <w:ind w:firstLineChars="0"/>
        <w:textAlignment w:val="auto"/>
        <w:rPr>
          <w:szCs w:val="24"/>
          <w:lang w:eastAsia="zh-CN"/>
        </w:rPr>
      </w:pPr>
      <w:r w:rsidRPr="000F19F0">
        <w:rPr>
          <w:szCs w:val="24"/>
          <w:lang w:eastAsia="zh-CN"/>
        </w:rPr>
        <w:t>If the gNB receives information on the propagation delay to the UE, then at least half of the GP could be removed.</w:t>
      </w:r>
    </w:p>
    <w:p w:rsidR="00BB070E" w:rsidRDefault="00BB070E" w:rsidP="00BB070E">
      <w:pPr>
        <w:pStyle w:val="afe"/>
        <w:numPr>
          <w:ilvl w:val="1"/>
          <w:numId w:val="4"/>
        </w:numPr>
        <w:overflowPunct/>
        <w:autoSpaceDE/>
        <w:autoSpaceDN/>
        <w:adjustRightInd/>
        <w:spacing w:after="120"/>
        <w:ind w:left="1440" w:firstLineChars="0"/>
        <w:textAlignment w:val="auto"/>
        <w:rPr>
          <w:rFonts w:eastAsia="宋体"/>
        </w:rPr>
      </w:pPr>
      <w:r w:rsidRPr="008B6947">
        <w:rPr>
          <w:rFonts w:eastAsia="宋体"/>
        </w:rPr>
        <w:t xml:space="preserve">Option </w:t>
      </w:r>
      <w:r>
        <w:rPr>
          <w:rFonts w:eastAsia="宋体"/>
        </w:rPr>
        <w:t>2</w:t>
      </w:r>
      <w:r w:rsidRPr="008B6947">
        <w:rPr>
          <w:rFonts w:eastAsia="宋体"/>
        </w:rPr>
        <w:t>: The scheduling restriction should be defined based on propagation delay between serving gNB and ATG UE. (LGE)</w:t>
      </w:r>
    </w:p>
    <w:p w:rsidR="00BB070E" w:rsidRPr="004241F1" w:rsidRDefault="00BB070E" w:rsidP="00BB070E">
      <w:pPr>
        <w:pStyle w:val="afe"/>
        <w:numPr>
          <w:ilvl w:val="2"/>
          <w:numId w:val="4"/>
        </w:numPr>
        <w:overflowPunct/>
        <w:autoSpaceDE/>
        <w:autoSpaceDN/>
        <w:adjustRightInd/>
        <w:spacing w:after="120"/>
        <w:ind w:firstLineChars="0"/>
        <w:textAlignment w:val="auto"/>
        <w:rPr>
          <w:rFonts w:eastAsia="宋体"/>
        </w:rPr>
      </w:pPr>
      <w:r>
        <w:rPr>
          <w:rFonts w:eastAsia="宋体"/>
        </w:rPr>
        <w:t>I</w:t>
      </w:r>
      <w:r>
        <w:rPr>
          <w:rFonts w:hint="eastAsia"/>
          <w:lang w:val="en-US" w:eastAsia="ko-KR"/>
        </w:rPr>
        <w:t xml:space="preserve">f </w:t>
      </w:r>
      <w:r>
        <w:rPr>
          <w:lang w:val="en-US" w:eastAsia="ko-KR"/>
        </w:rPr>
        <w:t>200km ISD is assumed, the propagation delay between ATG UE and gNB could be longer than one slot duration in 30kHz SCS. Assuming that there is one slot duration delay between ATG BS and UE,</w:t>
      </w:r>
      <w:r>
        <w:rPr>
          <w:rFonts w:hint="eastAsia"/>
          <w:lang w:val="en-US" w:eastAsia="ko-KR"/>
        </w:rPr>
        <w:t xml:space="preserve"> </w:t>
      </w:r>
      <w:r>
        <w:rPr>
          <w:lang w:val="en-US" w:eastAsia="ko-KR"/>
        </w:rPr>
        <w:t>DL and UL timing would be overlapped as shown in Fig. 1 due to delay and TA. So, if gNB has no propagation delay information according to the ATG UE position, DL or UL signal should be dropped. Therefore, gNB should be aware of the propagation delay between gNB and ATG UE, implying that scheduling restriction needs to be defined.</w:t>
      </w:r>
    </w:p>
    <w:p w:rsidR="00B13A3A" w:rsidRPr="006E5AC4" w:rsidRDefault="00B13A3A" w:rsidP="00B13A3A">
      <w:pPr>
        <w:pStyle w:val="afe"/>
        <w:numPr>
          <w:ilvl w:val="0"/>
          <w:numId w:val="4"/>
        </w:numPr>
        <w:overflowPunct/>
        <w:autoSpaceDE/>
        <w:autoSpaceDN/>
        <w:adjustRightInd/>
        <w:spacing w:after="120"/>
        <w:ind w:left="720" w:firstLineChars="0"/>
        <w:textAlignment w:val="auto"/>
        <w:rPr>
          <w:rFonts w:eastAsia="宋体"/>
          <w:szCs w:val="24"/>
          <w:lang w:eastAsia="zh-CN"/>
        </w:rPr>
      </w:pPr>
      <w:r w:rsidRPr="006E5AC4">
        <w:rPr>
          <w:rFonts w:eastAsia="宋体"/>
          <w:szCs w:val="24"/>
          <w:lang w:eastAsia="zh-CN"/>
        </w:rPr>
        <w:t>Recommended WF</w:t>
      </w:r>
    </w:p>
    <w:p w:rsidR="00B13A3A" w:rsidRPr="006E5AC4" w:rsidRDefault="00B13A3A" w:rsidP="00B13A3A">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5AC4">
        <w:rPr>
          <w:rFonts w:eastAsia="宋体"/>
          <w:szCs w:val="24"/>
          <w:lang w:eastAsia="zh-CN"/>
        </w:rPr>
        <w:t>T</w:t>
      </w:r>
      <w:r w:rsidR="004378CC" w:rsidRPr="006E5AC4">
        <w:rPr>
          <w:rFonts w:eastAsia="宋体"/>
          <w:szCs w:val="24"/>
          <w:lang w:eastAsia="zh-CN"/>
        </w:rPr>
        <w:t>o be discussed</w:t>
      </w:r>
    </w:p>
    <w:p w:rsidR="00B13A3A" w:rsidRDefault="00B13A3A" w:rsidP="00DD19DE">
      <w:pPr>
        <w:rPr>
          <w:color w:val="0070C0"/>
          <w:lang w:val="en-US" w:eastAsia="zh-CN"/>
        </w:rPr>
      </w:pPr>
    </w:p>
    <w:p w:rsidR="00B13A3A" w:rsidRPr="004A7544" w:rsidRDefault="00B13A3A" w:rsidP="00B13A3A">
      <w:pPr>
        <w:pStyle w:val="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Pr>
          <w:lang w:eastAsia="ja-JP"/>
        </w:rPr>
        <w:t>Signaling characteristics</w:t>
      </w:r>
    </w:p>
    <w:p w:rsidR="00B13A3A" w:rsidRPr="004A7544" w:rsidRDefault="00B13A3A" w:rsidP="00B13A3A">
      <w:pPr>
        <w:pStyle w:val="2"/>
      </w:pPr>
      <w:r w:rsidRPr="004A7544">
        <w:rPr>
          <w:rFonts w:hint="eastAsia"/>
        </w:rPr>
        <w:t>Open issues</w:t>
      </w:r>
      <w:r>
        <w:t xml:space="preserve"> summary</w:t>
      </w:r>
    </w:p>
    <w:p w:rsidR="00B13A3A" w:rsidRDefault="00B13A3A" w:rsidP="00B13A3A">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D0089D">
        <w:rPr>
          <w:sz w:val="24"/>
          <w:szCs w:val="16"/>
        </w:rPr>
        <w:t>4</w:t>
      </w:r>
      <w:r w:rsidRPr="00805BE8">
        <w:rPr>
          <w:sz w:val="24"/>
          <w:szCs w:val="16"/>
        </w:rPr>
        <w:t>-1</w:t>
      </w:r>
    </w:p>
    <w:p w:rsidR="00B13A3A" w:rsidRPr="00D0089D" w:rsidRDefault="00B13A3A" w:rsidP="00B13A3A">
      <w:pPr>
        <w:rPr>
          <w:iCs/>
          <w:lang w:val="en-US" w:eastAsia="zh-CN"/>
        </w:rPr>
      </w:pPr>
      <w:r w:rsidRPr="00D0089D">
        <w:rPr>
          <w:rFonts w:hint="eastAsia"/>
          <w:iCs/>
          <w:lang w:val="en-US" w:eastAsia="zh-CN"/>
        </w:rPr>
        <w:t xml:space="preserve">Sub-topic </w:t>
      </w:r>
      <w:r w:rsidRPr="00D0089D">
        <w:rPr>
          <w:iCs/>
          <w:lang w:val="en-US" w:eastAsia="zh-CN"/>
        </w:rPr>
        <w:t>description:</w:t>
      </w:r>
      <w:r w:rsidR="00D0089D" w:rsidRPr="00D0089D">
        <w:rPr>
          <w:iCs/>
          <w:lang w:val="en-US" w:eastAsia="zh-CN"/>
        </w:rPr>
        <w:t xml:space="preserve"> Some remaining signaling characteristics issue to be discussed.</w:t>
      </w:r>
    </w:p>
    <w:p w:rsidR="00B13A3A" w:rsidRDefault="00B13A3A" w:rsidP="00B13A3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B13A3A" w:rsidRPr="00D0089D" w:rsidRDefault="00B13A3A" w:rsidP="00B13A3A">
      <w:pPr>
        <w:rPr>
          <w:b/>
          <w:u w:val="single"/>
          <w:lang w:eastAsia="ko-KR"/>
        </w:rPr>
      </w:pPr>
      <w:r w:rsidRPr="00D0089D">
        <w:rPr>
          <w:b/>
          <w:u w:val="single"/>
          <w:lang w:eastAsia="ko-KR"/>
        </w:rPr>
        <w:t xml:space="preserve">Issue </w:t>
      </w:r>
      <w:r w:rsidR="00D0089D" w:rsidRPr="00D0089D">
        <w:rPr>
          <w:b/>
          <w:u w:val="single"/>
          <w:lang w:eastAsia="ko-KR"/>
        </w:rPr>
        <w:t>4</w:t>
      </w:r>
      <w:r w:rsidRPr="00D0089D">
        <w:rPr>
          <w:b/>
          <w:u w:val="single"/>
          <w:lang w:eastAsia="ko-KR"/>
        </w:rPr>
        <w:t>-1</w:t>
      </w:r>
      <w:r w:rsidR="00D82883">
        <w:rPr>
          <w:b/>
          <w:u w:val="single"/>
          <w:lang w:eastAsia="ko-KR"/>
        </w:rPr>
        <w:t>-1</w:t>
      </w:r>
      <w:r w:rsidRPr="00D0089D">
        <w:rPr>
          <w:b/>
          <w:u w:val="single"/>
          <w:lang w:eastAsia="ko-KR"/>
        </w:rPr>
        <w:t xml:space="preserve">: </w:t>
      </w:r>
      <w:r w:rsidR="00D0089D" w:rsidRPr="00D0089D">
        <w:rPr>
          <w:b/>
          <w:u w:val="single"/>
          <w:lang w:eastAsia="ko-KR"/>
        </w:rPr>
        <w:t>CR work for signalling section</w:t>
      </w:r>
    </w:p>
    <w:p w:rsidR="00B13A3A" w:rsidRPr="00D0089D" w:rsidRDefault="00B13A3A" w:rsidP="00B13A3A">
      <w:pPr>
        <w:pStyle w:val="afe"/>
        <w:numPr>
          <w:ilvl w:val="0"/>
          <w:numId w:val="4"/>
        </w:numPr>
        <w:overflowPunct/>
        <w:autoSpaceDE/>
        <w:autoSpaceDN/>
        <w:adjustRightInd/>
        <w:spacing w:after="120"/>
        <w:ind w:left="720" w:firstLineChars="0"/>
        <w:textAlignment w:val="auto"/>
        <w:rPr>
          <w:rFonts w:eastAsia="宋体"/>
          <w:szCs w:val="24"/>
          <w:lang w:eastAsia="zh-CN"/>
        </w:rPr>
      </w:pPr>
      <w:r w:rsidRPr="00D0089D">
        <w:rPr>
          <w:rFonts w:eastAsia="宋体"/>
          <w:szCs w:val="24"/>
          <w:lang w:eastAsia="zh-CN"/>
        </w:rPr>
        <w:t>Proposals</w:t>
      </w:r>
    </w:p>
    <w:p w:rsidR="00B13A3A" w:rsidRPr="00D0089D" w:rsidRDefault="00B13A3A" w:rsidP="00B13A3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089D">
        <w:rPr>
          <w:rFonts w:eastAsia="宋体"/>
          <w:szCs w:val="24"/>
          <w:lang w:eastAsia="zh-CN"/>
        </w:rPr>
        <w:t xml:space="preserve">Option 1: </w:t>
      </w:r>
      <w:r w:rsidR="00D0089D" w:rsidRPr="00D0089D">
        <w:rPr>
          <w:rFonts w:eastAsia="宋体"/>
          <w:szCs w:val="24"/>
          <w:lang w:eastAsia="zh-CN"/>
        </w:rPr>
        <w:t>RAN4 for trigger to CR work for the signalling characteristics section for ATG.</w:t>
      </w:r>
    </w:p>
    <w:p w:rsidR="00B13A3A" w:rsidRPr="00D0089D" w:rsidRDefault="00B13A3A" w:rsidP="00B13A3A">
      <w:pPr>
        <w:pStyle w:val="afe"/>
        <w:numPr>
          <w:ilvl w:val="0"/>
          <w:numId w:val="4"/>
        </w:numPr>
        <w:overflowPunct/>
        <w:autoSpaceDE/>
        <w:autoSpaceDN/>
        <w:adjustRightInd/>
        <w:spacing w:after="120"/>
        <w:ind w:left="720" w:firstLineChars="0"/>
        <w:textAlignment w:val="auto"/>
        <w:rPr>
          <w:rFonts w:eastAsia="宋体"/>
          <w:szCs w:val="24"/>
          <w:lang w:eastAsia="zh-CN"/>
        </w:rPr>
      </w:pPr>
      <w:r w:rsidRPr="00D0089D">
        <w:rPr>
          <w:rFonts w:eastAsia="宋体"/>
          <w:szCs w:val="24"/>
          <w:lang w:eastAsia="zh-CN"/>
        </w:rPr>
        <w:t>Recommended WF</w:t>
      </w:r>
    </w:p>
    <w:p w:rsidR="00B13A3A" w:rsidRPr="00D0089D" w:rsidRDefault="00D0089D" w:rsidP="00B13A3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089D">
        <w:rPr>
          <w:rFonts w:eastAsia="宋体"/>
          <w:szCs w:val="24"/>
          <w:lang w:eastAsia="zh-CN"/>
        </w:rPr>
        <w:t>How to involve ATG RRM core requirements in TS38.133 is still open, trigger the CR work after Issue 1-1-5 reach conclusion</w:t>
      </w:r>
    </w:p>
    <w:p w:rsidR="004D7953" w:rsidRDefault="004D7953" w:rsidP="004D7953">
      <w:pPr>
        <w:rPr>
          <w:b/>
          <w:u w:val="single"/>
          <w:lang w:eastAsia="ko-KR"/>
        </w:rPr>
      </w:pPr>
    </w:p>
    <w:p w:rsidR="004D7953" w:rsidRPr="00D0089D" w:rsidRDefault="004D7953" w:rsidP="004D7953">
      <w:pPr>
        <w:rPr>
          <w:b/>
          <w:u w:val="single"/>
          <w:lang w:eastAsia="ko-KR"/>
        </w:rPr>
      </w:pPr>
      <w:r w:rsidRPr="00D0089D">
        <w:rPr>
          <w:b/>
          <w:u w:val="single"/>
          <w:lang w:eastAsia="ko-KR"/>
        </w:rPr>
        <w:t>Issue 4-</w:t>
      </w:r>
      <w:r w:rsidR="00D82883">
        <w:rPr>
          <w:b/>
          <w:u w:val="single"/>
          <w:lang w:eastAsia="ko-KR"/>
        </w:rPr>
        <w:t>1-</w:t>
      </w:r>
      <w:r>
        <w:rPr>
          <w:b/>
          <w:u w:val="single"/>
          <w:lang w:eastAsia="ko-KR"/>
        </w:rPr>
        <w:t>2</w:t>
      </w:r>
      <w:r w:rsidRPr="00D0089D">
        <w:rPr>
          <w:b/>
          <w:u w:val="single"/>
          <w:lang w:eastAsia="ko-KR"/>
        </w:rPr>
        <w:t xml:space="preserve">: </w:t>
      </w:r>
      <w:r>
        <w:rPr>
          <w:b/>
          <w:u w:val="single"/>
          <w:lang w:eastAsia="ko-KR"/>
        </w:rPr>
        <w:t>RLM/BFD relaxation</w:t>
      </w:r>
    </w:p>
    <w:p w:rsidR="004D7953" w:rsidRPr="00D0089D" w:rsidRDefault="004D7953" w:rsidP="004D7953">
      <w:pPr>
        <w:pStyle w:val="afe"/>
        <w:numPr>
          <w:ilvl w:val="0"/>
          <w:numId w:val="4"/>
        </w:numPr>
        <w:overflowPunct/>
        <w:autoSpaceDE/>
        <w:autoSpaceDN/>
        <w:adjustRightInd/>
        <w:spacing w:after="120"/>
        <w:ind w:left="720" w:firstLineChars="0"/>
        <w:textAlignment w:val="auto"/>
        <w:rPr>
          <w:rFonts w:eastAsia="宋体"/>
          <w:szCs w:val="24"/>
          <w:lang w:eastAsia="zh-CN"/>
        </w:rPr>
      </w:pPr>
      <w:r w:rsidRPr="00D0089D">
        <w:rPr>
          <w:rFonts w:eastAsia="宋体"/>
          <w:szCs w:val="24"/>
          <w:lang w:eastAsia="zh-CN"/>
        </w:rPr>
        <w:t>Proposals</w:t>
      </w:r>
    </w:p>
    <w:p w:rsidR="004D7953" w:rsidRPr="00D0089D" w:rsidRDefault="004D7953" w:rsidP="004D795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0089D">
        <w:rPr>
          <w:rFonts w:eastAsia="宋体"/>
          <w:szCs w:val="24"/>
          <w:lang w:eastAsia="zh-CN"/>
        </w:rPr>
        <w:t xml:space="preserve">Option 1: </w:t>
      </w:r>
      <w:r w:rsidRPr="004D7953">
        <w:rPr>
          <w:rFonts w:eastAsia="宋体"/>
          <w:szCs w:val="24"/>
          <w:lang w:eastAsia="zh-CN"/>
        </w:rPr>
        <w:t>RAN4 to discuss whether the existing relaxed RLM/BFD can be applied for ATG UE based on the assistance information provided</w:t>
      </w:r>
      <w:r>
        <w:rPr>
          <w:rFonts w:eastAsia="宋体"/>
          <w:szCs w:val="24"/>
          <w:lang w:eastAsia="zh-CN"/>
        </w:rPr>
        <w:t>.</w:t>
      </w:r>
    </w:p>
    <w:p w:rsidR="004D7953" w:rsidRPr="00D0089D" w:rsidRDefault="004D7953" w:rsidP="004D7953">
      <w:pPr>
        <w:pStyle w:val="afe"/>
        <w:numPr>
          <w:ilvl w:val="0"/>
          <w:numId w:val="4"/>
        </w:numPr>
        <w:overflowPunct/>
        <w:autoSpaceDE/>
        <w:autoSpaceDN/>
        <w:adjustRightInd/>
        <w:spacing w:after="120"/>
        <w:ind w:left="720" w:firstLineChars="0"/>
        <w:textAlignment w:val="auto"/>
        <w:rPr>
          <w:rFonts w:eastAsia="宋体"/>
          <w:szCs w:val="24"/>
          <w:lang w:eastAsia="zh-CN"/>
        </w:rPr>
      </w:pPr>
      <w:r w:rsidRPr="00D0089D">
        <w:rPr>
          <w:rFonts w:eastAsia="宋体"/>
          <w:szCs w:val="24"/>
          <w:lang w:eastAsia="zh-CN"/>
        </w:rPr>
        <w:t>Recommended WF</w:t>
      </w:r>
    </w:p>
    <w:p w:rsidR="004D7953" w:rsidRPr="00D0089D" w:rsidRDefault="004D7953" w:rsidP="004D79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B13A3A" w:rsidRDefault="00B13A3A" w:rsidP="00DD19DE">
      <w:pPr>
        <w:rPr>
          <w:color w:val="0070C0"/>
          <w:lang w:val="en-US" w:eastAsia="zh-CN"/>
        </w:rPr>
      </w:pPr>
    </w:p>
    <w:p w:rsidR="00B13A3A" w:rsidRPr="004A7544" w:rsidRDefault="00B13A3A" w:rsidP="00B13A3A">
      <w:pPr>
        <w:pStyle w:val="1"/>
        <w:rPr>
          <w:lang w:eastAsia="ja-JP"/>
        </w:rPr>
      </w:pPr>
      <w:r>
        <w:rPr>
          <w:lang w:eastAsia="ja-JP"/>
        </w:rPr>
        <w:t>Topic</w:t>
      </w:r>
      <w:r w:rsidRPr="00045592">
        <w:rPr>
          <w:lang w:eastAsia="ja-JP"/>
        </w:rPr>
        <w:t xml:space="preserve"> #</w:t>
      </w:r>
      <w:r w:rsidR="00CD581D">
        <w:rPr>
          <w:lang w:eastAsia="ja-JP"/>
        </w:rPr>
        <w:t>5</w:t>
      </w:r>
      <w:r w:rsidRPr="00045592">
        <w:rPr>
          <w:lang w:eastAsia="ja-JP"/>
        </w:rPr>
        <w:t xml:space="preserve">: </w:t>
      </w:r>
      <w:r w:rsidR="00CD581D">
        <w:rPr>
          <w:lang w:eastAsia="ja-JP"/>
        </w:rPr>
        <w:t>Measurement requirements</w:t>
      </w:r>
    </w:p>
    <w:p w:rsidR="00B13A3A" w:rsidRPr="004A7544" w:rsidRDefault="00B13A3A" w:rsidP="00B13A3A">
      <w:pPr>
        <w:pStyle w:val="2"/>
      </w:pPr>
      <w:r w:rsidRPr="004A7544">
        <w:rPr>
          <w:rFonts w:hint="eastAsia"/>
        </w:rPr>
        <w:t>Open issues</w:t>
      </w:r>
      <w:r>
        <w:t xml:space="preserve"> summary</w:t>
      </w: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9529D7">
        <w:rPr>
          <w:sz w:val="24"/>
          <w:szCs w:val="16"/>
        </w:rPr>
        <w:t>5</w:t>
      </w:r>
      <w:r w:rsidRPr="00805BE8">
        <w:rPr>
          <w:sz w:val="24"/>
          <w:szCs w:val="16"/>
        </w:rPr>
        <w:t>-1</w:t>
      </w:r>
    </w:p>
    <w:p w:rsidR="00B13A3A" w:rsidRPr="00B831AE" w:rsidRDefault="00B13A3A" w:rsidP="00B13A3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529D7">
        <w:rPr>
          <w:i/>
          <w:color w:val="0070C0"/>
          <w:lang w:val="en-US" w:eastAsia="zh-CN"/>
        </w:rPr>
        <w:t xml:space="preserve"> </w:t>
      </w:r>
    </w:p>
    <w:p w:rsidR="00BE5DC0" w:rsidRPr="004006E6" w:rsidRDefault="00B13A3A" w:rsidP="00BE5DC0">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BE5DC0" w:rsidRPr="00A86CFD" w:rsidRDefault="00BE5DC0" w:rsidP="00BE5DC0">
      <w:pPr>
        <w:rPr>
          <w:b/>
          <w:u w:val="single"/>
          <w:lang w:eastAsia="ko-KR"/>
        </w:rPr>
      </w:pPr>
      <w:r w:rsidRPr="00A86CFD">
        <w:rPr>
          <w:b/>
          <w:u w:val="single"/>
          <w:lang w:eastAsia="ko-KR"/>
        </w:rPr>
        <w:t>Issue 5-1-1: Measurement gap</w:t>
      </w:r>
    </w:p>
    <w:p w:rsidR="00BE5DC0" w:rsidRPr="00A86CFD" w:rsidRDefault="00BE5DC0"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BE5DC0" w:rsidRPr="00A86CFD" w:rsidRDefault="00BE5DC0" w:rsidP="00BE5DC0">
      <w:pPr>
        <w:pStyle w:val="afe"/>
        <w:numPr>
          <w:ilvl w:val="1"/>
          <w:numId w:val="4"/>
        </w:numPr>
        <w:overflowPunct/>
        <w:autoSpaceDE/>
        <w:autoSpaceDN/>
        <w:adjustRightInd/>
        <w:spacing w:after="120"/>
        <w:ind w:left="1440" w:firstLineChars="0"/>
        <w:textAlignment w:val="auto"/>
        <w:rPr>
          <w:rFonts w:eastAsia="宋体"/>
        </w:rPr>
      </w:pPr>
      <w:r w:rsidRPr="00A86CFD">
        <w:rPr>
          <w:rFonts w:eastAsia="宋体"/>
        </w:rPr>
        <w:t>Option 1: Reuse the legacy MG requirements for R18 ATG. (CATT, CMCC, LGE, HW, ZTE)</w:t>
      </w:r>
    </w:p>
    <w:p w:rsidR="00BE5DC0" w:rsidRPr="00A86CFD" w:rsidRDefault="00BE5DC0" w:rsidP="00BE5DC0">
      <w:pPr>
        <w:pStyle w:val="afe"/>
        <w:numPr>
          <w:ilvl w:val="1"/>
          <w:numId w:val="4"/>
        </w:numPr>
        <w:overflowPunct/>
        <w:autoSpaceDE/>
        <w:autoSpaceDN/>
        <w:adjustRightInd/>
        <w:spacing w:after="120"/>
        <w:ind w:left="1440" w:firstLineChars="0"/>
        <w:textAlignment w:val="auto"/>
        <w:rPr>
          <w:rFonts w:eastAsia="宋体"/>
        </w:rPr>
      </w:pPr>
      <w:r w:rsidRPr="00A86CFD">
        <w:rPr>
          <w:rFonts w:eastAsia="宋体"/>
        </w:rPr>
        <w:t>Option 2: Only FR1 MG will be used in Rel-18 ATG network. (Ericsson, ZTE)</w:t>
      </w:r>
    </w:p>
    <w:p w:rsidR="00BE5DC0" w:rsidRPr="00A86CFD" w:rsidRDefault="00BE5DC0" w:rsidP="00BE5DC0">
      <w:pPr>
        <w:pStyle w:val="afe"/>
        <w:numPr>
          <w:ilvl w:val="1"/>
          <w:numId w:val="4"/>
        </w:numPr>
        <w:overflowPunct/>
        <w:autoSpaceDE/>
        <w:autoSpaceDN/>
        <w:adjustRightInd/>
        <w:spacing w:after="120"/>
        <w:ind w:left="1440" w:firstLineChars="0"/>
        <w:textAlignment w:val="auto"/>
        <w:rPr>
          <w:rFonts w:eastAsia="宋体"/>
        </w:rPr>
      </w:pPr>
      <w:r w:rsidRPr="00A86CFD">
        <w:rPr>
          <w:rFonts w:eastAsia="宋体"/>
        </w:rPr>
        <w:t xml:space="preserve">Option 3: </w:t>
      </w:r>
      <w:r w:rsidRPr="00146231">
        <w:rPr>
          <w:rFonts w:eastAsia="宋体"/>
        </w:rPr>
        <w:t>RAN4 to use the NTN MGs’ requirement as the baseline for R18 ATG MG.</w:t>
      </w:r>
      <w:r w:rsidRPr="00A86CFD">
        <w:rPr>
          <w:rFonts w:eastAsia="宋体"/>
        </w:rPr>
        <w:t xml:space="preserve"> (Ericsson)</w:t>
      </w:r>
    </w:p>
    <w:p w:rsidR="00BE5DC0" w:rsidRPr="00A86CFD" w:rsidRDefault="00BE5DC0"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Recommended WF</w:t>
      </w:r>
    </w:p>
    <w:p w:rsidR="00BE5DC0" w:rsidRPr="00E10D1A" w:rsidRDefault="00C47974" w:rsidP="00E10D1A">
      <w:pPr>
        <w:pStyle w:val="afe"/>
        <w:numPr>
          <w:ilvl w:val="1"/>
          <w:numId w:val="4"/>
        </w:numPr>
        <w:overflowPunct/>
        <w:autoSpaceDE/>
        <w:autoSpaceDN/>
        <w:adjustRightInd/>
        <w:spacing w:after="120"/>
        <w:ind w:firstLineChars="0"/>
        <w:textAlignment w:val="auto"/>
        <w:rPr>
          <w:rFonts w:eastAsia="宋体"/>
          <w:szCs w:val="24"/>
          <w:lang w:eastAsia="zh-CN"/>
        </w:rPr>
      </w:pPr>
      <w:r w:rsidRPr="00E10D1A">
        <w:rPr>
          <w:rFonts w:eastAsia="宋体"/>
          <w:szCs w:val="24"/>
          <w:lang w:eastAsia="zh-CN"/>
        </w:rPr>
        <w:t>D</w:t>
      </w:r>
      <w:r w:rsidRPr="00E10D1A">
        <w:rPr>
          <w:rFonts w:eastAsia="宋体" w:hint="eastAsia"/>
          <w:szCs w:val="24"/>
          <w:lang w:eastAsia="zh-CN"/>
        </w:rPr>
        <w:t>iscuss</w:t>
      </w:r>
      <w:r w:rsidRPr="00E10D1A">
        <w:rPr>
          <w:rFonts w:eastAsia="宋体"/>
          <w:szCs w:val="24"/>
          <w:lang w:eastAsia="zh-CN"/>
        </w:rPr>
        <w:t xml:space="preserve"> the Options above</w:t>
      </w:r>
    </w:p>
    <w:p w:rsidR="00290D3F" w:rsidRPr="00FA7848" w:rsidRDefault="00FA7848" w:rsidP="00BE5DC0">
      <w:pPr>
        <w:rPr>
          <w:lang w:eastAsia="zh-CN"/>
        </w:rPr>
      </w:pPr>
      <w:r w:rsidRPr="00FA7848">
        <w:rPr>
          <w:rFonts w:hint="eastAsia"/>
          <w:lang w:eastAsia="zh-CN"/>
        </w:rPr>
        <w:t>Discussion</w:t>
      </w:r>
    </w:p>
    <w:p w:rsidR="00FA7848" w:rsidRDefault="00FA7848" w:rsidP="00BE5DC0">
      <w:pPr>
        <w:rPr>
          <w:lang w:eastAsia="zh-CN"/>
        </w:rPr>
      </w:pPr>
      <w:r w:rsidRPr="00FA7848">
        <w:rPr>
          <w:rFonts w:hint="eastAsia"/>
          <w:lang w:eastAsia="zh-CN"/>
        </w:rPr>
        <w:lastRenderedPageBreak/>
        <w:t>Ericsson</w:t>
      </w:r>
      <w:r>
        <w:rPr>
          <w:rFonts w:hint="eastAsia"/>
          <w:lang w:eastAsia="zh-CN"/>
        </w:rPr>
        <w:t xml:space="preserve">: we are fine to reuse legacy MG requirements. </w:t>
      </w:r>
      <w:proofErr w:type="gramStart"/>
      <w:r>
        <w:rPr>
          <w:rFonts w:hint="eastAsia"/>
          <w:lang w:eastAsia="zh-CN"/>
        </w:rPr>
        <w:t>FR1 only in the WID.</w:t>
      </w:r>
      <w:proofErr w:type="gramEnd"/>
    </w:p>
    <w:p w:rsidR="00FA7848" w:rsidRDefault="00FA7848" w:rsidP="00BE5DC0">
      <w:pPr>
        <w:rPr>
          <w:lang w:eastAsia="zh-CN"/>
        </w:rPr>
      </w:pPr>
      <w:r>
        <w:rPr>
          <w:rFonts w:hint="eastAsia"/>
          <w:lang w:eastAsia="zh-CN"/>
        </w:rPr>
        <w:t>ZTE: Since ATG only applies in FR1 bands, FR2 MGs are not needed.</w:t>
      </w:r>
    </w:p>
    <w:p w:rsidR="00FA7848" w:rsidRDefault="00FA7848" w:rsidP="00BE5DC0">
      <w:pPr>
        <w:rPr>
          <w:lang w:eastAsia="zh-CN"/>
        </w:rPr>
      </w:pPr>
      <w:r>
        <w:rPr>
          <w:rFonts w:hint="eastAsia"/>
          <w:lang w:eastAsia="zh-CN"/>
        </w:rPr>
        <w:t>Ericsson: some clarification on the existing MG table is fine.</w:t>
      </w:r>
    </w:p>
    <w:p w:rsidR="00FA7848" w:rsidRDefault="00FA7848" w:rsidP="00BE5DC0">
      <w:pPr>
        <w:rPr>
          <w:lang w:eastAsia="zh-CN"/>
        </w:rPr>
      </w:pPr>
      <w:r>
        <w:rPr>
          <w:rFonts w:hint="eastAsia"/>
          <w:lang w:eastAsia="zh-CN"/>
        </w:rPr>
        <w:t>Chair: Network is supposed to configure only FR1 MGs for ATG UE in Rel-18.</w:t>
      </w:r>
    </w:p>
    <w:p w:rsidR="00FA7848" w:rsidRDefault="00FA7848" w:rsidP="00BE5DC0">
      <w:pPr>
        <w:rPr>
          <w:lang w:eastAsia="zh-CN"/>
        </w:rPr>
      </w:pPr>
      <w:r>
        <w:rPr>
          <w:rFonts w:hint="eastAsia"/>
          <w:lang w:eastAsia="zh-CN"/>
        </w:rPr>
        <w:t>LGE: Which release of MGs do we assume?</w:t>
      </w:r>
    </w:p>
    <w:p w:rsidR="00FA7848" w:rsidRPr="00FA7848" w:rsidRDefault="00FA7848" w:rsidP="00BE5DC0">
      <w:pPr>
        <w:rPr>
          <w:lang w:eastAsia="zh-CN"/>
        </w:rPr>
      </w:pPr>
    </w:p>
    <w:p w:rsidR="00FA7848" w:rsidRPr="00FA7848" w:rsidRDefault="00FA7848" w:rsidP="00BE5DC0">
      <w:pPr>
        <w:rPr>
          <w:highlight w:val="green"/>
          <w:lang w:eastAsia="zh-CN"/>
        </w:rPr>
      </w:pPr>
      <w:r w:rsidRPr="00FA7848">
        <w:rPr>
          <w:rFonts w:hint="eastAsia"/>
          <w:highlight w:val="green"/>
          <w:lang w:eastAsia="zh-CN"/>
        </w:rPr>
        <w:t>Agreement:</w:t>
      </w:r>
    </w:p>
    <w:p w:rsidR="00FA7848" w:rsidRPr="00FA7848" w:rsidRDefault="00FA7848" w:rsidP="00FA7848">
      <w:pPr>
        <w:pStyle w:val="afe"/>
        <w:numPr>
          <w:ilvl w:val="0"/>
          <w:numId w:val="35"/>
        </w:numPr>
        <w:ind w:firstLineChars="0"/>
        <w:rPr>
          <w:highlight w:val="green"/>
          <w:lang w:eastAsia="zh-CN"/>
        </w:rPr>
      </w:pPr>
      <w:r w:rsidRPr="00FA7848">
        <w:rPr>
          <w:highlight w:val="green"/>
        </w:rPr>
        <w:t xml:space="preserve">Reuse the legacy </w:t>
      </w:r>
      <w:r w:rsidRPr="00FA7848">
        <w:rPr>
          <w:rFonts w:hint="eastAsia"/>
          <w:highlight w:val="green"/>
          <w:lang w:eastAsia="zh-CN"/>
        </w:rPr>
        <w:t xml:space="preserve">FR1 </w:t>
      </w:r>
      <w:r w:rsidRPr="00FA7848">
        <w:rPr>
          <w:highlight w:val="green"/>
        </w:rPr>
        <w:t xml:space="preserve">MG requirements </w:t>
      </w:r>
      <w:r>
        <w:rPr>
          <w:rFonts w:eastAsiaTheme="minorEastAsia" w:hint="eastAsia"/>
          <w:highlight w:val="green"/>
          <w:lang w:eastAsia="zh-CN"/>
        </w:rPr>
        <w:t xml:space="preserve">(per UE gap and per FR1 gap) </w:t>
      </w:r>
      <w:r w:rsidRPr="00FA7848">
        <w:rPr>
          <w:highlight w:val="green"/>
        </w:rPr>
        <w:t>for R18 ATG.</w:t>
      </w:r>
      <w:r w:rsidRPr="00FA7848">
        <w:rPr>
          <w:rFonts w:hint="eastAsia"/>
          <w:highlight w:val="green"/>
          <w:lang w:eastAsia="zh-CN"/>
        </w:rPr>
        <w:t xml:space="preserve"> </w:t>
      </w:r>
    </w:p>
    <w:p w:rsidR="00FA7848" w:rsidRPr="00FA7848" w:rsidRDefault="00FA7848" w:rsidP="00FA7848">
      <w:pPr>
        <w:pStyle w:val="afe"/>
        <w:numPr>
          <w:ilvl w:val="1"/>
          <w:numId w:val="35"/>
        </w:numPr>
        <w:ind w:firstLineChars="0"/>
        <w:rPr>
          <w:highlight w:val="green"/>
          <w:lang w:eastAsia="zh-CN"/>
        </w:rPr>
      </w:pPr>
      <w:r w:rsidRPr="00FA7848">
        <w:rPr>
          <w:rFonts w:hint="eastAsia"/>
          <w:highlight w:val="green"/>
          <w:lang w:eastAsia="zh-CN"/>
        </w:rPr>
        <w:t>Rel-16 MGs are considered as baseline. Whether other MG features are considered depends on further discussion.</w:t>
      </w:r>
    </w:p>
    <w:p w:rsidR="00FA7848" w:rsidRPr="00FA7848" w:rsidRDefault="00FA7848" w:rsidP="00BE5DC0">
      <w:pPr>
        <w:rPr>
          <w:lang w:eastAsia="zh-CN"/>
        </w:rPr>
      </w:pPr>
    </w:p>
    <w:p w:rsidR="00BE5DC0" w:rsidRDefault="00BE5DC0" w:rsidP="00BE5DC0">
      <w:pPr>
        <w:rPr>
          <w:b/>
          <w:u w:val="single"/>
          <w:lang w:eastAsia="ko-KR"/>
        </w:rPr>
      </w:pPr>
      <w:r w:rsidRPr="0012556D">
        <w:rPr>
          <w:b/>
          <w:u w:val="single"/>
          <w:lang w:eastAsia="ko-KR"/>
        </w:rPr>
        <w:t>Issue 5-1-</w:t>
      </w:r>
      <w:r w:rsidR="00A86CFD">
        <w:rPr>
          <w:b/>
          <w:u w:val="single"/>
          <w:lang w:eastAsia="ko-KR"/>
        </w:rPr>
        <w:t>2</w:t>
      </w:r>
      <w:r w:rsidRPr="0012556D">
        <w:rPr>
          <w:b/>
          <w:u w:val="single"/>
          <w:lang w:eastAsia="ko-KR"/>
        </w:rPr>
        <w:t>: CSSF</w:t>
      </w:r>
    </w:p>
    <w:p w:rsidR="00BE5DC0" w:rsidRPr="00A86CFD" w:rsidRDefault="00BE5DC0"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BE5DC0" w:rsidRPr="006C5727" w:rsidRDefault="00BE5DC0" w:rsidP="00BE5DC0">
      <w:pPr>
        <w:pStyle w:val="afe"/>
        <w:numPr>
          <w:ilvl w:val="0"/>
          <w:numId w:val="4"/>
        </w:numPr>
        <w:overflowPunct/>
        <w:autoSpaceDE/>
        <w:autoSpaceDN/>
        <w:adjustRightInd/>
        <w:spacing w:after="120"/>
        <w:ind w:firstLineChars="0" w:hanging="357"/>
        <w:textAlignment w:val="auto"/>
        <w:rPr>
          <w:rFonts w:eastAsia="宋体"/>
        </w:rPr>
      </w:pPr>
      <w:r w:rsidRPr="006C5727">
        <w:rPr>
          <w:rFonts w:eastAsia="宋体"/>
        </w:rPr>
        <w:t>For inter-frequency without gap assumption</w:t>
      </w:r>
    </w:p>
    <w:p w:rsidR="00BE5DC0" w:rsidRPr="006C5727" w:rsidRDefault="00BE5DC0" w:rsidP="00C239EF">
      <w:pPr>
        <w:pStyle w:val="afe"/>
        <w:numPr>
          <w:ilvl w:val="1"/>
          <w:numId w:val="4"/>
        </w:numPr>
        <w:overflowPunct/>
        <w:autoSpaceDE/>
        <w:autoSpaceDN/>
        <w:adjustRightInd/>
        <w:spacing w:after="120"/>
        <w:ind w:left="1440" w:firstLineChars="0"/>
        <w:textAlignment w:val="auto"/>
        <w:rPr>
          <w:rFonts w:eastAsia="宋体"/>
        </w:rPr>
      </w:pPr>
      <w:r w:rsidRPr="006C5727">
        <w:rPr>
          <w:rFonts w:eastAsia="宋体"/>
        </w:rPr>
        <w:t>Option 1: inter-frequency measurement without GAP should be considered. (CATT, CMCC</w:t>
      </w:r>
      <w:r w:rsidR="00C239EF">
        <w:rPr>
          <w:rFonts w:eastAsia="宋体"/>
        </w:rPr>
        <w:t>, ZTE, HW (fine to consider), Ericsson</w:t>
      </w:r>
      <w:r w:rsidRPr="006C5727">
        <w:rPr>
          <w:rFonts w:eastAsia="宋体"/>
        </w:rPr>
        <w:t>)</w:t>
      </w:r>
    </w:p>
    <w:p w:rsidR="00BE5DC0" w:rsidRPr="006C5727" w:rsidRDefault="00BE5DC0" w:rsidP="00BE5DC0">
      <w:pPr>
        <w:pStyle w:val="afe"/>
        <w:numPr>
          <w:ilvl w:val="0"/>
          <w:numId w:val="4"/>
        </w:numPr>
        <w:overflowPunct/>
        <w:autoSpaceDE/>
        <w:autoSpaceDN/>
        <w:adjustRightInd/>
        <w:spacing w:after="120"/>
        <w:ind w:firstLineChars="0" w:hanging="357"/>
        <w:textAlignment w:val="auto"/>
        <w:rPr>
          <w:rFonts w:eastAsia="宋体"/>
        </w:rPr>
      </w:pPr>
      <w:r w:rsidRPr="006C5727">
        <w:rPr>
          <w:rFonts w:eastAsia="宋体"/>
        </w:rPr>
        <w:t>For CSSF value</w:t>
      </w:r>
    </w:p>
    <w:p w:rsidR="00BB4EFB" w:rsidRDefault="00BB4EFB" w:rsidP="00BB4EFB">
      <w:pPr>
        <w:pStyle w:val="afe"/>
        <w:numPr>
          <w:ilvl w:val="1"/>
          <w:numId w:val="4"/>
        </w:numPr>
        <w:spacing w:after="120"/>
        <w:ind w:firstLineChars="0"/>
      </w:pPr>
      <w:r>
        <w:t>For the case of UE monitoring of multiple layers outside gaps:</w:t>
      </w:r>
    </w:p>
    <w:p w:rsidR="00BB4EFB" w:rsidRDefault="00BB4EFB" w:rsidP="00BB4EFB">
      <w:pPr>
        <w:pStyle w:val="afe"/>
        <w:numPr>
          <w:ilvl w:val="2"/>
          <w:numId w:val="4"/>
        </w:numPr>
        <w:spacing w:after="120"/>
        <w:ind w:firstLineChars="0"/>
      </w:pPr>
      <w:r>
        <w:t xml:space="preserve">For intra-frequency measurement, </w:t>
      </w:r>
    </w:p>
    <w:p w:rsidR="00BB4EFB" w:rsidRDefault="00BB4EFB" w:rsidP="00BB4EFB">
      <w:pPr>
        <w:pStyle w:val="afe"/>
        <w:numPr>
          <w:ilvl w:val="3"/>
          <w:numId w:val="4"/>
        </w:numPr>
        <w:spacing w:after="120"/>
        <w:ind w:firstLineChars="0"/>
      </w:pPr>
      <w:r>
        <w:t xml:space="preserve">Option 1: </w:t>
      </w:r>
      <w:proofErr w:type="spellStart"/>
      <w:r>
        <w:t>CSSFoutside_gap</w:t>
      </w:r>
      <w:proofErr w:type="gramStart"/>
      <w:r>
        <w:t>,i</w:t>
      </w:r>
      <w:proofErr w:type="spellEnd"/>
      <w:proofErr w:type="gramEnd"/>
      <w:r>
        <w:t xml:space="preserve"> =1. (CMCC</w:t>
      </w:r>
      <w:r w:rsidR="000A391A">
        <w:t>, ZTE, Ericsson</w:t>
      </w:r>
      <w:r>
        <w:t>)</w:t>
      </w:r>
    </w:p>
    <w:p w:rsidR="000A391A" w:rsidRDefault="000A391A" w:rsidP="00BB4EFB">
      <w:pPr>
        <w:pStyle w:val="afe"/>
        <w:numPr>
          <w:ilvl w:val="3"/>
          <w:numId w:val="4"/>
        </w:numPr>
        <w:spacing w:after="120"/>
        <w:ind w:firstLineChars="0"/>
      </w:pPr>
      <w:r>
        <w:rPr>
          <w:rFonts w:eastAsiaTheme="minorEastAsia" w:hint="eastAsia"/>
          <w:lang w:eastAsia="zh-CN"/>
        </w:rPr>
        <w:t>O</w:t>
      </w:r>
      <w:r>
        <w:rPr>
          <w:rFonts w:eastAsiaTheme="minorEastAsia"/>
          <w:lang w:eastAsia="zh-CN"/>
        </w:rPr>
        <w:t xml:space="preserve">ption 2: </w:t>
      </w:r>
      <w:r w:rsidRPr="000A391A">
        <w:rPr>
          <w:rFonts w:eastAsiaTheme="minorEastAsia"/>
          <w:lang w:eastAsia="zh-CN"/>
        </w:rPr>
        <w:t>Current requirements for CSSF in clause 9.1.5.1.2 are re-used for ATG.</w:t>
      </w:r>
      <w:r w:rsidR="000A1E19">
        <w:rPr>
          <w:rFonts w:eastAsiaTheme="minorEastAsia"/>
          <w:lang w:eastAsia="zh-CN"/>
        </w:rPr>
        <w:t xml:space="preserve"> (HW)</w:t>
      </w:r>
    </w:p>
    <w:p w:rsidR="00BB4EFB" w:rsidRDefault="00BB4EFB" w:rsidP="00BB4EFB">
      <w:pPr>
        <w:pStyle w:val="afe"/>
        <w:numPr>
          <w:ilvl w:val="2"/>
          <w:numId w:val="4"/>
        </w:numPr>
        <w:spacing w:after="120"/>
        <w:ind w:firstLineChars="0"/>
      </w:pPr>
      <w:r>
        <w:t>For inter-frequency measurement</w:t>
      </w:r>
    </w:p>
    <w:p w:rsidR="00BB4EFB" w:rsidRDefault="00BB4EFB" w:rsidP="00BB4EFB">
      <w:pPr>
        <w:pStyle w:val="afe"/>
        <w:numPr>
          <w:ilvl w:val="3"/>
          <w:numId w:val="4"/>
        </w:numPr>
        <w:spacing w:after="120"/>
        <w:ind w:firstLineChars="0"/>
      </w:pPr>
      <w:r>
        <w:rPr>
          <w:rFonts w:eastAsiaTheme="minorEastAsia" w:hint="eastAsia"/>
          <w:lang w:eastAsia="zh-CN"/>
        </w:rPr>
        <w:t>O</w:t>
      </w:r>
      <w:r>
        <w:rPr>
          <w:rFonts w:eastAsiaTheme="minorEastAsia"/>
          <w:lang w:eastAsia="zh-CN"/>
        </w:rPr>
        <w:t>ption 1:</w:t>
      </w:r>
    </w:p>
    <w:p w:rsidR="00BB4EFB" w:rsidRDefault="000A391A" w:rsidP="00BB4EFB">
      <w:pPr>
        <w:pStyle w:val="afe"/>
        <w:numPr>
          <w:ilvl w:val="4"/>
          <w:numId w:val="4"/>
        </w:numPr>
        <w:spacing w:after="120"/>
        <w:ind w:firstLineChars="0"/>
      </w:pPr>
      <w:r>
        <w:t xml:space="preserve">Option 1-1: </w:t>
      </w:r>
      <w:r w:rsidR="00BB4EFB">
        <w:t xml:space="preserve">if intra-frequency measurement is without measurement gap, </w:t>
      </w:r>
      <w:proofErr w:type="spellStart"/>
      <w:r w:rsidR="00BB4EFB">
        <w:t>CSSFoutside_gap</w:t>
      </w:r>
      <w:proofErr w:type="gramStart"/>
      <w:r w:rsidR="00BB4EFB">
        <w:t>,i</w:t>
      </w:r>
      <w:proofErr w:type="spellEnd"/>
      <w:proofErr w:type="gramEnd"/>
      <w:r w:rsidR="00BB4EFB">
        <w:t xml:space="preserve"> =Y, Y is the number of configured inter-frequency MOs without MG that are being measured outside of MG.  (CMCC</w:t>
      </w:r>
      <w:r>
        <w:t>, Ericsson</w:t>
      </w:r>
      <w:r w:rsidR="00BB4EFB">
        <w:t>)</w:t>
      </w:r>
    </w:p>
    <w:p w:rsidR="00BB4EFB" w:rsidRDefault="000A391A" w:rsidP="00BB4EFB">
      <w:pPr>
        <w:pStyle w:val="afe"/>
        <w:numPr>
          <w:ilvl w:val="4"/>
          <w:numId w:val="4"/>
        </w:numPr>
        <w:spacing w:after="120"/>
        <w:ind w:firstLineChars="0"/>
      </w:pPr>
      <w:r>
        <w:t xml:space="preserve">Option 1-2: </w:t>
      </w:r>
      <w:r w:rsidR="00BB4EFB">
        <w:t xml:space="preserve">If intra-frequency measurement is within measurement gap, </w:t>
      </w:r>
      <w:proofErr w:type="spellStart"/>
      <w:r w:rsidR="00BB4EFB">
        <w:t>CSSFoutside_gap,i</w:t>
      </w:r>
      <w:proofErr w:type="spellEnd"/>
      <w:r w:rsidR="00BB4EFB">
        <w:t xml:space="preserve"> =</w:t>
      </w:r>
      <w:r w:rsidR="00BB4EFB">
        <w:rPr>
          <w:rFonts w:ascii="Cambria Math" w:hAnsi="Cambria Math" w:cs="Cambria Math"/>
        </w:rPr>
        <w:t>⌈</w:t>
      </w:r>
      <w:r w:rsidR="00BB4EFB">
        <w:t>Y/2</w:t>
      </w:r>
      <w:r w:rsidR="00BB4EFB">
        <w:rPr>
          <w:rFonts w:ascii="Cambria Math" w:hAnsi="Cambria Math" w:cs="Cambria Math"/>
        </w:rPr>
        <w:t>⌉</w:t>
      </w:r>
      <w:r w:rsidR="00BB4EFB">
        <w:t>, Y is the number of configured inter-frequency MOs without MG that are being measured outside of MG. (CMCC)</w:t>
      </w:r>
    </w:p>
    <w:p w:rsidR="000A391A" w:rsidRDefault="000A391A" w:rsidP="000A391A">
      <w:pPr>
        <w:pStyle w:val="afe"/>
        <w:numPr>
          <w:ilvl w:val="4"/>
          <w:numId w:val="4"/>
        </w:numPr>
        <w:spacing w:after="120"/>
        <w:ind w:firstLineChars="0"/>
      </w:pPr>
      <w:r>
        <w:t xml:space="preserve">Option 1-3: </w:t>
      </w:r>
      <w:r w:rsidRPr="00146231">
        <w:t xml:space="preserve">If intra-frequency measurement is with measurement gap, </w:t>
      </w:r>
      <w:proofErr w:type="spellStart"/>
      <w:r w:rsidRPr="00146231">
        <w:t>CSSF</w:t>
      </w:r>
      <w:r w:rsidRPr="00146231">
        <w:rPr>
          <w:vertAlign w:val="subscript"/>
        </w:rPr>
        <w:t>outside_gap,i</w:t>
      </w:r>
      <w:proofErr w:type="spellEnd"/>
      <w:r w:rsidRPr="00146231">
        <w:rPr>
          <w:vertAlign w:val="subscript"/>
        </w:rPr>
        <w:t xml:space="preserve"> </w:t>
      </w:r>
      <w:r w:rsidRPr="00146231">
        <w:t>= Y for inter-frequency measurement with no measurement gap, Y is the number of configured inter-frequency MOs without MG that are being measured outside of MG</w:t>
      </w:r>
      <w:r>
        <w:t xml:space="preserve"> (Ericsson)</w:t>
      </w:r>
    </w:p>
    <w:p w:rsidR="000A391A" w:rsidRPr="000A391A" w:rsidRDefault="000A391A" w:rsidP="000A391A">
      <w:pPr>
        <w:pStyle w:val="afe"/>
        <w:numPr>
          <w:ilvl w:val="3"/>
          <w:numId w:val="4"/>
        </w:numPr>
        <w:spacing w:after="120"/>
        <w:ind w:firstLineChars="0"/>
      </w:pPr>
      <w:r>
        <w:rPr>
          <w:rFonts w:eastAsiaTheme="minorEastAsia" w:hint="eastAsia"/>
          <w:lang w:eastAsia="zh-CN"/>
        </w:rPr>
        <w:t>O</w:t>
      </w:r>
      <w:r>
        <w:rPr>
          <w:rFonts w:eastAsiaTheme="minorEastAsia"/>
          <w:lang w:eastAsia="zh-CN"/>
        </w:rPr>
        <w:t xml:space="preserve">ption 2: </w:t>
      </w:r>
      <w:r w:rsidRPr="00875AAA">
        <w:rPr>
          <w:rFonts w:eastAsiaTheme="minorEastAsia" w:hint="eastAsia"/>
          <w:lang w:eastAsia="zh-CN"/>
        </w:rPr>
        <w:t xml:space="preserve">For inter-f measurement outside the gap, </w:t>
      </w:r>
      <w:proofErr w:type="spellStart"/>
      <w:r w:rsidRPr="00875AAA">
        <w:rPr>
          <w:rFonts w:eastAsiaTheme="minorEastAsia"/>
          <w:lang w:eastAsia="zh-CN"/>
        </w:rPr>
        <w:t>CSSF</w:t>
      </w:r>
      <w:r w:rsidRPr="00875AAA">
        <w:rPr>
          <w:rFonts w:eastAsiaTheme="minorEastAsia"/>
          <w:vertAlign w:val="subscript"/>
          <w:lang w:eastAsia="zh-CN"/>
        </w:rPr>
        <w:t>outside_gap</w:t>
      </w:r>
      <w:proofErr w:type="gramStart"/>
      <w:r w:rsidRPr="00875AAA">
        <w:rPr>
          <w:rFonts w:eastAsiaTheme="minorEastAsia"/>
          <w:vertAlign w:val="subscript"/>
          <w:lang w:eastAsia="zh-CN"/>
        </w:rPr>
        <w:t>,i</w:t>
      </w:r>
      <w:proofErr w:type="spellEnd"/>
      <w:proofErr w:type="gramEnd"/>
      <w:r w:rsidRPr="00875AAA">
        <w:rPr>
          <w:rFonts w:eastAsiaTheme="minorEastAsia"/>
          <w:vertAlign w:val="subscript"/>
          <w:lang w:eastAsia="zh-CN"/>
        </w:rPr>
        <w:t xml:space="preserve"> </w:t>
      </w:r>
      <w:r w:rsidRPr="00875AAA">
        <w:rPr>
          <w:rFonts w:eastAsiaTheme="minorEastAsia"/>
          <w:lang w:eastAsia="zh-CN"/>
        </w:rPr>
        <w:t>=</w:t>
      </w:r>
      <w:r w:rsidRPr="00875AAA">
        <w:rPr>
          <w:rFonts w:eastAsiaTheme="minorEastAsia" w:hint="eastAsia"/>
          <w:lang w:eastAsia="zh-CN"/>
        </w:rPr>
        <w:t>Y based on the approved 2 searchers assumption.</w:t>
      </w:r>
      <w:r>
        <w:rPr>
          <w:rFonts w:eastAsiaTheme="minorEastAsia"/>
          <w:lang w:eastAsia="zh-CN"/>
        </w:rPr>
        <w:t xml:space="preserve"> (ZTE)</w:t>
      </w:r>
    </w:p>
    <w:p w:rsidR="000A391A" w:rsidRDefault="000A391A" w:rsidP="000A391A">
      <w:pPr>
        <w:pStyle w:val="afe"/>
        <w:numPr>
          <w:ilvl w:val="3"/>
          <w:numId w:val="4"/>
        </w:numPr>
        <w:spacing w:after="120"/>
        <w:ind w:firstLineChars="0"/>
      </w:pPr>
      <w:r>
        <w:rPr>
          <w:rFonts w:eastAsiaTheme="minorEastAsia" w:hint="eastAsia"/>
          <w:lang w:eastAsia="zh-CN"/>
        </w:rPr>
        <w:t>O</w:t>
      </w:r>
      <w:r>
        <w:rPr>
          <w:rFonts w:eastAsiaTheme="minorEastAsia"/>
          <w:lang w:eastAsia="zh-CN"/>
        </w:rPr>
        <w:t xml:space="preserve">ption 3: </w:t>
      </w:r>
      <w:r w:rsidRPr="000A391A">
        <w:rPr>
          <w:rFonts w:eastAsiaTheme="minorEastAsia"/>
          <w:lang w:eastAsia="zh-CN"/>
        </w:rPr>
        <w:t>Current requirements for CSSF in clause 9.1.5.1.2 are re-used for ATG.</w:t>
      </w:r>
      <w:r w:rsidR="000A1E19">
        <w:rPr>
          <w:rFonts w:eastAsiaTheme="minorEastAsia"/>
          <w:lang w:eastAsia="zh-CN"/>
        </w:rPr>
        <w:t xml:space="preserve"> (HW)</w:t>
      </w:r>
    </w:p>
    <w:p w:rsidR="00BB4EFB" w:rsidRDefault="00BB4EFB" w:rsidP="00BB4EFB">
      <w:pPr>
        <w:pStyle w:val="afe"/>
        <w:numPr>
          <w:ilvl w:val="1"/>
          <w:numId w:val="4"/>
        </w:numPr>
        <w:spacing w:after="120"/>
        <w:ind w:firstLineChars="0"/>
      </w:pPr>
      <w:r>
        <w:t>For the case of UE monitoring of multiple layers within gaps:</w:t>
      </w:r>
    </w:p>
    <w:p w:rsidR="00BB4EFB" w:rsidRDefault="00BB4EFB" w:rsidP="00BB4EFB">
      <w:pPr>
        <w:pStyle w:val="afe"/>
        <w:numPr>
          <w:ilvl w:val="2"/>
          <w:numId w:val="4"/>
        </w:numPr>
        <w:spacing w:after="120"/>
        <w:ind w:firstLineChars="0"/>
      </w:pPr>
      <w:r>
        <w:t>Option 1: Legacy definitions can be reused for ATG</w:t>
      </w:r>
    </w:p>
    <w:p w:rsidR="008E5D18" w:rsidRPr="00D664B5" w:rsidRDefault="009149AD" w:rsidP="00D664B5">
      <w:pPr>
        <w:spacing w:after="120"/>
        <w:ind w:left="360"/>
        <w:rPr>
          <w:szCs w:val="24"/>
          <w:lang w:eastAsia="zh-CN"/>
        </w:rPr>
      </w:pPr>
      <w:r w:rsidRPr="00D664B5">
        <w:rPr>
          <w:rFonts w:hint="eastAsia"/>
          <w:szCs w:val="24"/>
          <w:highlight w:val="green"/>
          <w:lang w:eastAsia="zh-CN"/>
        </w:rPr>
        <w:t>Agreement:</w:t>
      </w:r>
    </w:p>
    <w:p w:rsidR="008E5D18" w:rsidRPr="009149AD" w:rsidRDefault="008E5D18" w:rsidP="003D7B9C">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9149AD">
        <w:rPr>
          <w:rFonts w:eastAsia="宋体"/>
          <w:highlight w:val="green"/>
        </w:rPr>
        <w:lastRenderedPageBreak/>
        <w:t xml:space="preserve">Consider inter-frequency measurement without GAP in R18 ATG. </w:t>
      </w:r>
    </w:p>
    <w:p w:rsidR="009149AD" w:rsidRPr="009149AD" w:rsidRDefault="009149AD" w:rsidP="009149AD">
      <w:pPr>
        <w:pStyle w:val="afe"/>
        <w:numPr>
          <w:ilvl w:val="0"/>
          <w:numId w:val="4"/>
        </w:numPr>
        <w:overflowPunct/>
        <w:autoSpaceDE/>
        <w:autoSpaceDN/>
        <w:adjustRightInd/>
        <w:spacing w:after="120"/>
        <w:ind w:firstLineChars="0" w:hanging="357"/>
        <w:textAlignment w:val="auto"/>
        <w:rPr>
          <w:rFonts w:eastAsia="宋体"/>
          <w:highlight w:val="green"/>
        </w:rPr>
      </w:pPr>
      <w:r w:rsidRPr="009149AD">
        <w:rPr>
          <w:rFonts w:eastAsia="宋体"/>
          <w:highlight w:val="green"/>
        </w:rPr>
        <w:t>For CSSF value</w:t>
      </w:r>
    </w:p>
    <w:p w:rsidR="009149AD" w:rsidRPr="009149AD" w:rsidRDefault="009149AD" w:rsidP="009149AD">
      <w:pPr>
        <w:pStyle w:val="afe"/>
        <w:numPr>
          <w:ilvl w:val="1"/>
          <w:numId w:val="4"/>
        </w:numPr>
        <w:spacing w:after="120"/>
        <w:ind w:firstLineChars="0"/>
        <w:rPr>
          <w:highlight w:val="green"/>
        </w:rPr>
      </w:pPr>
      <w:r w:rsidRPr="009149AD">
        <w:rPr>
          <w:highlight w:val="green"/>
        </w:rPr>
        <w:t>For the case of UE monitoring of multiple layers outside gaps:</w:t>
      </w:r>
    </w:p>
    <w:p w:rsidR="009149AD" w:rsidRPr="009149AD" w:rsidRDefault="009149AD" w:rsidP="009149AD">
      <w:pPr>
        <w:pStyle w:val="afe"/>
        <w:numPr>
          <w:ilvl w:val="2"/>
          <w:numId w:val="4"/>
        </w:numPr>
        <w:spacing w:after="120"/>
        <w:ind w:firstLineChars="0"/>
        <w:rPr>
          <w:highlight w:val="green"/>
        </w:rPr>
      </w:pPr>
      <w:r w:rsidRPr="009149AD">
        <w:rPr>
          <w:highlight w:val="green"/>
        </w:rPr>
        <w:t xml:space="preserve">For intra-frequency </w:t>
      </w:r>
      <w:r w:rsidRPr="009149AD">
        <w:rPr>
          <w:rFonts w:eastAsiaTheme="minorEastAsia" w:hint="eastAsia"/>
          <w:highlight w:val="green"/>
          <w:lang w:eastAsia="zh-CN"/>
        </w:rPr>
        <w:t xml:space="preserve">and inter-frequency </w:t>
      </w:r>
      <w:r w:rsidRPr="009149AD">
        <w:rPr>
          <w:highlight w:val="green"/>
        </w:rPr>
        <w:t xml:space="preserve">measurement, </w:t>
      </w:r>
    </w:p>
    <w:p w:rsidR="009149AD" w:rsidRPr="009149AD" w:rsidRDefault="009149AD" w:rsidP="009149AD">
      <w:pPr>
        <w:pStyle w:val="afe"/>
        <w:numPr>
          <w:ilvl w:val="3"/>
          <w:numId w:val="4"/>
        </w:numPr>
        <w:spacing w:after="120"/>
        <w:ind w:firstLineChars="0"/>
        <w:rPr>
          <w:highlight w:val="green"/>
        </w:rPr>
      </w:pPr>
      <w:r w:rsidRPr="009149AD">
        <w:rPr>
          <w:rFonts w:eastAsiaTheme="minorEastAsia"/>
          <w:highlight w:val="green"/>
          <w:lang w:eastAsia="zh-CN"/>
        </w:rPr>
        <w:t xml:space="preserve">Current requirements for CSSF in clause 9.1.5.1.2 are re-used for ATG. </w:t>
      </w:r>
    </w:p>
    <w:p w:rsidR="009149AD" w:rsidRPr="009149AD" w:rsidRDefault="009149AD" w:rsidP="009149AD">
      <w:pPr>
        <w:pStyle w:val="afe"/>
        <w:numPr>
          <w:ilvl w:val="1"/>
          <w:numId w:val="4"/>
        </w:numPr>
        <w:spacing w:after="120"/>
        <w:ind w:firstLineChars="0"/>
        <w:rPr>
          <w:highlight w:val="green"/>
        </w:rPr>
      </w:pPr>
      <w:r w:rsidRPr="009149AD">
        <w:rPr>
          <w:highlight w:val="green"/>
        </w:rPr>
        <w:t>For the case of UE monitoring of multiple layers within gaps:</w:t>
      </w:r>
    </w:p>
    <w:p w:rsidR="009149AD" w:rsidRPr="009149AD" w:rsidRDefault="009149AD" w:rsidP="009149AD">
      <w:pPr>
        <w:pStyle w:val="afe"/>
        <w:numPr>
          <w:ilvl w:val="2"/>
          <w:numId w:val="4"/>
        </w:numPr>
        <w:spacing w:after="120"/>
        <w:ind w:firstLineChars="0"/>
        <w:rPr>
          <w:highlight w:val="green"/>
        </w:rPr>
      </w:pPr>
      <w:r w:rsidRPr="009149AD">
        <w:rPr>
          <w:highlight w:val="green"/>
        </w:rPr>
        <w:t>Legacy definitions can be reused for ATG</w:t>
      </w:r>
    </w:p>
    <w:p w:rsidR="009149AD" w:rsidRPr="001559AE" w:rsidRDefault="009149AD" w:rsidP="00D664B5">
      <w:pPr>
        <w:rPr>
          <w:lang w:eastAsia="zh-CN"/>
        </w:rPr>
      </w:pPr>
    </w:p>
    <w:p w:rsidR="00A86CFD" w:rsidRPr="009149AD" w:rsidRDefault="009149AD" w:rsidP="007B2F0A">
      <w:pPr>
        <w:rPr>
          <w:color w:val="0070C0"/>
          <w:lang w:eastAsia="zh-CN"/>
        </w:rPr>
      </w:pPr>
      <w:r w:rsidRPr="009149AD">
        <w:rPr>
          <w:rFonts w:hint="eastAsia"/>
          <w:color w:val="0070C0"/>
          <w:lang w:eastAsia="zh-CN"/>
        </w:rPr>
        <w:t>Discussion</w:t>
      </w:r>
    </w:p>
    <w:p w:rsidR="009149AD" w:rsidRPr="009149AD" w:rsidRDefault="009149AD" w:rsidP="007B2F0A">
      <w:pPr>
        <w:rPr>
          <w:color w:val="0070C0"/>
          <w:lang w:eastAsia="zh-CN"/>
        </w:rPr>
      </w:pPr>
      <w:proofErr w:type="spellStart"/>
      <w:r w:rsidRPr="009149AD">
        <w:rPr>
          <w:rFonts w:hint="eastAsia"/>
          <w:color w:val="0070C0"/>
          <w:lang w:eastAsia="zh-CN"/>
        </w:rPr>
        <w:t>Huawei</w:t>
      </w:r>
      <w:proofErr w:type="spellEnd"/>
      <w:r w:rsidRPr="009149AD">
        <w:rPr>
          <w:rFonts w:hint="eastAsia"/>
          <w:color w:val="0070C0"/>
          <w:lang w:eastAsia="zh-CN"/>
        </w:rPr>
        <w:t>:</w:t>
      </w:r>
      <w:r>
        <w:rPr>
          <w:rFonts w:hint="eastAsia"/>
          <w:color w:val="0070C0"/>
          <w:lang w:eastAsia="zh-CN"/>
        </w:rPr>
        <w:t xml:space="preserve"> if CSI-RS is not considered, then option 1 is the same as option2. </w:t>
      </w:r>
    </w:p>
    <w:p w:rsidR="009149AD" w:rsidRDefault="009149AD" w:rsidP="007B2F0A">
      <w:pPr>
        <w:rPr>
          <w:b/>
          <w:color w:val="0070C0"/>
          <w:u w:val="single"/>
          <w:lang w:eastAsia="zh-CN"/>
        </w:rPr>
      </w:pPr>
    </w:p>
    <w:p w:rsidR="007B2F0A" w:rsidRPr="00A86CFD" w:rsidRDefault="007B2F0A" w:rsidP="007B2F0A">
      <w:pPr>
        <w:rPr>
          <w:b/>
          <w:u w:val="single"/>
          <w:lang w:eastAsia="ko-KR"/>
        </w:rPr>
      </w:pPr>
      <w:r w:rsidRPr="00A86CFD">
        <w:rPr>
          <w:b/>
          <w:u w:val="single"/>
          <w:lang w:eastAsia="ko-KR"/>
        </w:rPr>
        <w:t>Issue 5-1</w:t>
      </w:r>
      <w:r w:rsidR="00A86CFD" w:rsidRPr="00A86CFD">
        <w:rPr>
          <w:b/>
          <w:u w:val="single"/>
          <w:lang w:eastAsia="ko-KR"/>
        </w:rPr>
        <w:t>-3</w:t>
      </w:r>
      <w:r w:rsidRPr="00A86CFD">
        <w:rPr>
          <w:b/>
          <w:u w:val="single"/>
          <w:lang w:eastAsia="ko-KR"/>
        </w:rPr>
        <w:t>: Measurement mechanism</w:t>
      </w:r>
    </w:p>
    <w:p w:rsidR="007B2F0A" w:rsidRPr="00A86CFD" w:rsidRDefault="007B2F0A" w:rsidP="007B2F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7B2F0A" w:rsidRPr="00A86CFD" w:rsidRDefault="007B2F0A" w:rsidP="007B2F0A">
      <w:pPr>
        <w:pStyle w:val="afe"/>
        <w:numPr>
          <w:ilvl w:val="1"/>
          <w:numId w:val="4"/>
        </w:numPr>
        <w:spacing w:after="120"/>
        <w:ind w:firstLineChars="0"/>
        <w:rPr>
          <w:rFonts w:eastAsia="宋体"/>
          <w:szCs w:val="24"/>
          <w:lang w:eastAsia="zh-CN"/>
        </w:rPr>
      </w:pPr>
      <w:r w:rsidRPr="00A86CFD">
        <w:rPr>
          <w:rFonts w:eastAsia="宋体"/>
          <w:szCs w:val="24"/>
          <w:lang w:eastAsia="zh-CN"/>
        </w:rPr>
        <w:t>Option 1: (LGE)</w:t>
      </w:r>
    </w:p>
    <w:p w:rsidR="007B2F0A" w:rsidRPr="00A86CFD" w:rsidRDefault="007B2F0A" w:rsidP="007B2F0A">
      <w:pPr>
        <w:pStyle w:val="afe"/>
        <w:numPr>
          <w:ilvl w:val="2"/>
          <w:numId w:val="4"/>
        </w:numPr>
        <w:spacing w:after="120"/>
        <w:ind w:firstLineChars="0"/>
        <w:rPr>
          <w:rFonts w:eastAsia="宋体"/>
          <w:szCs w:val="24"/>
          <w:lang w:eastAsia="zh-CN"/>
        </w:rPr>
      </w:pPr>
      <w:r w:rsidRPr="00A86CFD">
        <w:rPr>
          <w:rFonts w:eastAsia="宋体"/>
          <w:szCs w:val="24"/>
          <w:lang w:eastAsia="zh-CN"/>
        </w:rPr>
        <w:t xml:space="preserve">For ATG UE in ILDE/Inactive mode, </w:t>
      </w:r>
    </w:p>
    <w:p w:rsidR="007B2F0A" w:rsidRPr="00A86CFD" w:rsidRDefault="007B2F0A" w:rsidP="007B2F0A">
      <w:pPr>
        <w:pStyle w:val="afe"/>
        <w:numPr>
          <w:ilvl w:val="3"/>
          <w:numId w:val="4"/>
        </w:numPr>
        <w:spacing w:after="120"/>
        <w:ind w:firstLineChars="0"/>
        <w:rPr>
          <w:rFonts w:eastAsia="宋体"/>
          <w:szCs w:val="24"/>
          <w:lang w:eastAsia="zh-CN"/>
        </w:rPr>
      </w:pPr>
      <w:r w:rsidRPr="00A86CFD">
        <w:rPr>
          <w:rFonts w:eastAsia="宋体"/>
          <w:szCs w:val="24"/>
          <w:lang w:eastAsia="zh-CN"/>
        </w:rPr>
        <w:t>If ATG UE altitude higher than certain threshold, ATG UE perform measurement</w:t>
      </w:r>
    </w:p>
    <w:p w:rsidR="007B2F0A" w:rsidRPr="00A86CFD" w:rsidRDefault="007B2F0A" w:rsidP="007B2F0A">
      <w:pPr>
        <w:pStyle w:val="afe"/>
        <w:numPr>
          <w:ilvl w:val="3"/>
          <w:numId w:val="4"/>
        </w:numPr>
        <w:spacing w:after="120"/>
        <w:ind w:firstLineChars="0"/>
        <w:rPr>
          <w:rFonts w:eastAsia="宋体"/>
          <w:szCs w:val="24"/>
          <w:lang w:eastAsia="zh-CN"/>
        </w:rPr>
      </w:pPr>
      <w:r w:rsidRPr="00A86CFD">
        <w:rPr>
          <w:rFonts w:eastAsia="宋体"/>
          <w:szCs w:val="24"/>
          <w:lang w:eastAsia="zh-CN"/>
        </w:rPr>
        <w:t>If ATG UE altitude lower than certain threshold, ATG UE may not perform measurement</w:t>
      </w:r>
    </w:p>
    <w:p w:rsidR="007B2F0A" w:rsidRPr="00A86CFD" w:rsidRDefault="007B2F0A" w:rsidP="007B2F0A">
      <w:pPr>
        <w:pStyle w:val="afe"/>
        <w:numPr>
          <w:ilvl w:val="2"/>
          <w:numId w:val="4"/>
        </w:numPr>
        <w:spacing w:after="120"/>
        <w:ind w:firstLineChars="0"/>
        <w:rPr>
          <w:rFonts w:eastAsia="宋体"/>
          <w:szCs w:val="24"/>
          <w:lang w:eastAsia="zh-CN"/>
        </w:rPr>
      </w:pPr>
      <w:r w:rsidRPr="00A86CFD">
        <w:rPr>
          <w:rFonts w:eastAsia="宋体"/>
          <w:szCs w:val="24"/>
          <w:lang w:eastAsia="zh-CN"/>
        </w:rPr>
        <w:t>For ATG UE in connected mode,</w:t>
      </w:r>
    </w:p>
    <w:p w:rsidR="007B2F0A" w:rsidRPr="00A86CFD" w:rsidRDefault="007B2F0A" w:rsidP="007B2F0A">
      <w:pPr>
        <w:pStyle w:val="afe"/>
        <w:numPr>
          <w:ilvl w:val="3"/>
          <w:numId w:val="4"/>
        </w:numPr>
        <w:spacing w:after="120"/>
        <w:ind w:firstLineChars="0"/>
        <w:rPr>
          <w:rFonts w:eastAsia="宋体"/>
          <w:szCs w:val="24"/>
          <w:lang w:eastAsia="zh-CN"/>
        </w:rPr>
      </w:pPr>
      <w:r w:rsidRPr="00A86CFD">
        <w:rPr>
          <w:rFonts w:eastAsia="宋体"/>
          <w:szCs w:val="24"/>
          <w:lang w:eastAsia="zh-CN"/>
        </w:rPr>
        <w:t>If ATG UE altitude higher than certain threshold, ATG UE perform measurement and measurement report</w:t>
      </w:r>
    </w:p>
    <w:p w:rsidR="007B2F0A" w:rsidRPr="00A86CFD" w:rsidRDefault="007B2F0A" w:rsidP="007B2F0A">
      <w:pPr>
        <w:pStyle w:val="afe"/>
        <w:numPr>
          <w:ilvl w:val="3"/>
          <w:numId w:val="4"/>
        </w:numPr>
        <w:overflowPunct/>
        <w:autoSpaceDE/>
        <w:autoSpaceDN/>
        <w:adjustRightInd/>
        <w:spacing w:after="120"/>
        <w:ind w:firstLineChars="0"/>
        <w:textAlignment w:val="auto"/>
        <w:rPr>
          <w:rFonts w:eastAsia="宋体"/>
          <w:szCs w:val="24"/>
          <w:lang w:eastAsia="zh-CN"/>
        </w:rPr>
      </w:pPr>
      <w:r w:rsidRPr="00A86CFD">
        <w:rPr>
          <w:rFonts w:eastAsia="宋体"/>
          <w:szCs w:val="24"/>
          <w:lang w:eastAsia="zh-CN"/>
        </w:rPr>
        <w:t>If ATG UE altitude lower than certain threshold, ATG UE may not perform measurement and/or does not perform measurement report</w:t>
      </w:r>
    </w:p>
    <w:p w:rsidR="007B2F0A" w:rsidRPr="00A86CFD" w:rsidRDefault="007B2F0A" w:rsidP="007B2F0A">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Recommended WF</w:t>
      </w:r>
    </w:p>
    <w:p w:rsidR="007B2F0A" w:rsidRDefault="007B2F0A" w:rsidP="007B2F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A86CFD">
        <w:rPr>
          <w:rFonts w:eastAsia="宋体"/>
          <w:szCs w:val="24"/>
          <w:lang w:eastAsia="zh-CN"/>
        </w:rPr>
        <w:t>To be discussed.</w:t>
      </w:r>
    </w:p>
    <w:p w:rsidR="009149AD" w:rsidRDefault="009149AD" w:rsidP="009149AD">
      <w:pPr>
        <w:spacing w:after="120"/>
        <w:ind w:left="1080"/>
        <w:rPr>
          <w:szCs w:val="24"/>
          <w:lang w:eastAsia="zh-CN"/>
        </w:rPr>
      </w:pPr>
    </w:p>
    <w:p w:rsidR="009149AD" w:rsidRDefault="009149AD" w:rsidP="009149AD">
      <w:pPr>
        <w:spacing w:after="120"/>
        <w:ind w:left="568"/>
        <w:rPr>
          <w:szCs w:val="24"/>
          <w:lang w:eastAsia="zh-CN"/>
        </w:rPr>
      </w:pPr>
      <w:r>
        <w:rPr>
          <w:rFonts w:hint="eastAsia"/>
          <w:szCs w:val="24"/>
          <w:lang w:eastAsia="zh-CN"/>
        </w:rPr>
        <w:t>Discussion</w:t>
      </w:r>
    </w:p>
    <w:p w:rsidR="009149AD" w:rsidRDefault="009149AD" w:rsidP="009149AD">
      <w:pPr>
        <w:spacing w:after="120"/>
        <w:ind w:left="568"/>
        <w:rPr>
          <w:szCs w:val="24"/>
          <w:lang w:eastAsia="zh-CN"/>
        </w:rPr>
      </w:pPr>
      <w:r>
        <w:rPr>
          <w:rFonts w:hint="eastAsia"/>
          <w:szCs w:val="24"/>
          <w:lang w:eastAsia="zh-CN"/>
        </w:rPr>
        <w:t>LGE: try to restrict the measurement report for ATG UE. When ATG UE on the ground, no need to perform measurement</w:t>
      </w:r>
    </w:p>
    <w:p w:rsidR="009149AD" w:rsidRDefault="009149AD" w:rsidP="009149AD">
      <w:pPr>
        <w:spacing w:after="120"/>
        <w:ind w:left="568"/>
        <w:rPr>
          <w:szCs w:val="24"/>
          <w:lang w:eastAsia="zh-CN"/>
        </w:rPr>
      </w:pPr>
      <w:r>
        <w:rPr>
          <w:rFonts w:hint="eastAsia"/>
          <w:szCs w:val="24"/>
          <w:lang w:eastAsia="zh-CN"/>
        </w:rPr>
        <w:t>Nokia: this is supported by RAN2 in UAV.</w:t>
      </w:r>
    </w:p>
    <w:p w:rsidR="009149AD" w:rsidRDefault="009149AD" w:rsidP="009149AD">
      <w:pPr>
        <w:spacing w:after="120"/>
        <w:ind w:left="568"/>
        <w:rPr>
          <w:szCs w:val="24"/>
          <w:lang w:eastAsia="zh-CN"/>
        </w:rPr>
      </w:pPr>
      <w:r>
        <w:rPr>
          <w:rFonts w:hint="eastAsia"/>
          <w:szCs w:val="24"/>
          <w:lang w:eastAsia="zh-CN"/>
        </w:rPr>
        <w:t>Ericsson: This can also be applied to idle mode as we proposed. ATG UE can skip some measurements based on distance. The thresholds only apply to UAV scenario. We propose location based measurement in idle mode, and open to apply for connected mode.</w:t>
      </w:r>
    </w:p>
    <w:p w:rsidR="009149AD" w:rsidRDefault="009149AD" w:rsidP="009149AD">
      <w:pPr>
        <w:spacing w:after="120"/>
        <w:ind w:left="568"/>
        <w:rPr>
          <w:szCs w:val="24"/>
          <w:lang w:eastAsia="zh-CN"/>
        </w:rPr>
      </w:pPr>
      <w:r>
        <w:rPr>
          <w:rFonts w:hint="eastAsia"/>
          <w:szCs w:val="24"/>
          <w:lang w:eastAsia="zh-CN"/>
        </w:rPr>
        <w:t>Nokia: the function is not only applicable for UAV, and this could also cover ATG.</w:t>
      </w:r>
    </w:p>
    <w:p w:rsidR="009149AD" w:rsidRPr="009149AD" w:rsidRDefault="009149AD" w:rsidP="009149AD">
      <w:pPr>
        <w:spacing w:after="120"/>
        <w:ind w:left="568"/>
        <w:rPr>
          <w:szCs w:val="24"/>
          <w:lang w:eastAsia="zh-CN"/>
        </w:rPr>
      </w:pPr>
      <w:r>
        <w:rPr>
          <w:rFonts w:hint="eastAsia"/>
          <w:szCs w:val="24"/>
          <w:lang w:eastAsia="zh-CN"/>
        </w:rPr>
        <w:t>LGE: In UAV, only measurement report is defined.</w:t>
      </w:r>
    </w:p>
    <w:p w:rsidR="00BB4EFB" w:rsidRDefault="00BB4EFB" w:rsidP="008E5D18">
      <w:pPr>
        <w:spacing w:after="120"/>
      </w:pPr>
    </w:p>
    <w:p w:rsidR="00BE5DC0" w:rsidRDefault="00BE5DC0" w:rsidP="00BE5DC0">
      <w:pPr>
        <w:rPr>
          <w:rFonts w:eastAsia="Malgun Gothic"/>
          <w:b/>
          <w:u w:val="single"/>
          <w:lang w:eastAsia="ko-KR"/>
        </w:rPr>
      </w:pPr>
      <w:r w:rsidRPr="0012556D">
        <w:rPr>
          <w:rFonts w:eastAsia="Malgun Gothic"/>
          <w:b/>
          <w:u w:val="single"/>
          <w:lang w:eastAsia="ko-KR"/>
        </w:rPr>
        <w:t>Issue 5-1-4: Intra-frequency measurements requirement</w:t>
      </w:r>
    </w:p>
    <w:p w:rsidR="002F6B98" w:rsidRPr="00DD4718" w:rsidRDefault="002F6B98"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Proposals</w:t>
      </w:r>
    </w:p>
    <w:p w:rsidR="00BE5DC0" w:rsidRDefault="00BE5DC0" w:rsidP="002F6B98">
      <w:pPr>
        <w:pStyle w:val="afe"/>
        <w:numPr>
          <w:ilvl w:val="1"/>
          <w:numId w:val="4"/>
        </w:numPr>
        <w:overflowPunct/>
        <w:autoSpaceDE/>
        <w:autoSpaceDN/>
        <w:adjustRightInd/>
        <w:spacing w:after="120"/>
        <w:ind w:firstLineChars="0"/>
        <w:textAlignment w:val="auto"/>
        <w:rPr>
          <w:rFonts w:eastAsia="宋体"/>
        </w:rPr>
      </w:pPr>
      <w:r w:rsidRPr="006C5727">
        <w:rPr>
          <w:rFonts w:eastAsia="宋体"/>
        </w:rPr>
        <w:t>Option 1: The legacy NR intra-frequency measurements requirement can be reused (CATT, CMCC, LGE, ZTE</w:t>
      </w:r>
      <w:r w:rsidR="008E5D18">
        <w:rPr>
          <w:rFonts w:eastAsia="宋体"/>
        </w:rPr>
        <w:t>, HW, Ericsson (as the starting point)</w:t>
      </w:r>
      <w:r w:rsidRPr="006C5727">
        <w:rPr>
          <w:rFonts w:eastAsia="宋体"/>
        </w:rPr>
        <w:t>)</w:t>
      </w:r>
    </w:p>
    <w:p w:rsidR="008E5D18" w:rsidRPr="006C5727" w:rsidRDefault="008E5D18" w:rsidP="002F6B98">
      <w:pPr>
        <w:pStyle w:val="afe"/>
        <w:numPr>
          <w:ilvl w:val="1"/>
          <w:numId w:val="4"/>
        </w:numPr>
        <w:overflowPunct/>
        <w:autoSpaceDE/>
        <w:autoSpaceDN/>
        <w:adjustRightInd/>
        <w:spacing w:after="120"/>
        <w:ind w:firstLineChars="0"/>
        <w:textAlignment w:val="auto"/>
        <w:rPr>
          <w:rFonts w:eastAsia="宋体"/>
        </w:rPr>
      </w:pPr>
      <w:r w:rsidRPr="006C5727">
        <w:rPr>
          <w:rFonts w:eastAsia="宋体"/>
        </w:rPr>
        <w:t>Option 2: intra-frequency measurement with gap will not be considered for R18 ATG (CATT)</w:t>
      </w:r>
    </w:p>
    <w:p w:rsidR="008E5D18" w:rsidRPr="006C5727" w:rsidRDefault="008E5D18" w:rsidP="002F6B98">
      <w:pPr>
        <w:pStyle w:val="afe"/>
        <w:numPr>
          <w:ilvl w:val="1"/>
          <w:numId w:val="4"/>
        </w:numPr>
        <w:overflowPunct/>
        <w:autoSpaceDE/>
        <w:autoSpaceDN/>
        <w:adjustRightInd/>
        <w:spacing w:after="120"/>
        <w:ind w:firstLineChars="0"/>
        <w:textAlignment w:val="auto"/>
        <w:rPr>
          <w:rFonts w:eastAsia="宋体"/>
        </w:rPr>
      </w:pPr>
      <w:r>
        <w:rPr>
          <w:rFonts w:eastAsia="宋体" w:hint="eastAsia"/>
          <w:lang w:eastAsia="zh-CN"/>
        </w:rPr>
        <w:lastRenderedPageBreak/>
        <w:t>O</w:t>
      </w:r>
      <w:r>
        <w:rPr>
          <w:rFonts w:eastAsia="宋体"/>
          <w:lang w:eastAsia="zh-CN"/>
        </w:rPr>
        <w:t xml:space="preserve">ption 3: </w:t>
      </w:r>
      <w:r w:rsidRPr="00C8158D">
        <w:rPr>
          <w:rFonts w:eastAsia="宋体"/>
          <w:lang w:eastAsia="zh-CN"/>
        </w:rPr>
        <w:t xml:space="preserve">The assumption that </w:t>
      </w:r>
      <w:proofErr w:type="spellStart"/>
      <w:r w:rsidRPr="00C8158D">
        <w:rPr>
          <w:rFonts w:eastAsia="宋体"/>
          <w:lang w:eastAsia="zh-CN"/>
        </w:rPr>
        <w:t>deriveSSB-IndexFromCell</w:t>
      </w:r>
      <w:proofErr w:type="spellEnd"/>
      <w:r w:rsidRPr="00C8158D">
        <w:rPr>
          <w:rFonts w:eastAsia="宋体"/>
          <w:lang w:eastAsia="zh-CN"/>
        </w:rPr>
        <w:t xml:space="preserve"> is always enabled for FR1 TDD and FR2 is not valid in ATG scenario.</w:t>
      </w:r>
      <w:r>
        <w:rPr>
          <w:rFonts w:eastAsia="宋体"/>
          <w:lang w:eastAsia="zh-CN"/>
        </w:rPr>
        <w:t xml:space="preserve"> (CMCC)</w:t>
      </w:r>
    </w:p>
    <w:p w:rsidR="00BE5DC0" w:rsidRPr="001E4724" w:rsidRDefault="00BE5DC0" w:rsidP="002F6B98">
      <w:pPr>
        <w:pStyle w:val="afe"/>
        <w:numPr>
          <w:ilvl w:val="1"/>
          <w:numId w:val="4"/>
        </w:numPr>
        <w:overflowPunct/>
        <w:autoSpaceDE/>
        <w:autoSpaceDN/>
        <w:adjustRightInd/>
        <w:spacing w:after="120"/>
        <w:ind w:firstLineChars="0"/>
        <w:textAlignment w:val="auto"/>
        <w:rPr>
          <w:rFonts w:eastAsia="宋体"/>
        </w:rPr>
      </w:pPr>
      <w:r w:rsidRPr="006C5727">
        <w:t xml:space="preserve">Option 4: RAN4 not to consider deactivated </w:t>
      </w:r>
      <w:proofErr w:type="spellStart"/>
      <w:r w:rsidRPr="006C5727">
        <w:t>SCell</w:t>
      </w:r>
      <w:proofErr w:type="spellEnd"/>
      <w:r w:rsidRPr="006C5727">
        <w:t xml:space="preserve"> measurement, SCCs measurement, and PSCell measurement. (Ericsson)</w:t>
      </w:r>
    </w:p>
    <w:p w:rsidR="001E4724" w:rsidRDefault="001E4724" w:rsidP="001E472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Moderator’s note</w:t>
      </w:r>
    </w:p>
    <w:p w:rsidR="001E4724" w:rsidRPr="001E4724" w:rsidRDefault="001E4724" w:rsidP="001E47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E4724">
        <w:rPr>
          <w:rFonts w:eastAsia="宋体" w:hint="eastAsia"/>
          <w:color w:val="0070C0"/>
          <w:szCs w:val="24"/>
          <w:lang w:eastAsia="zh-CN"/>
        </w:rPr>
        <w:t>I</w:t>
      </w:r>
      <w:r w:rsidRPr="001E4724">
        <w:rPr>
          <w:rFonts w:eastAsia="宋体"/>
          <w:color w:val="0070C0"/>
          <w:szCs w:val="24"/>
          <w:lang w:eastAsia="zh-CN"/>
        </w:rPr>
        <w:t>n RAN4#104-e, we have such agreements:</w:t>
      </w:r>
      <w:r w:rsidRPr="001E4724">
        <w:rPr>
          <w:color w:val="0070C0"/>
        </w:rPr>
        <w:t>FR2 related requirements, CA/DC related requirements and inter-RAT measurement related requirements are not applicable to R18 ATG. Therefore, Option 4 is valid and have already been captured in previous agreements.</w:t>
      </w:r>
    </w:p>
    <w:p w:rsidR="001E4724" w:rsidRPr="001C2E53" w:rsidRDefault="001C2E53" w:rsidP="001E4724">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1C2E53">
        <w:rPr>
          <w:rFonts w:eastAsia="宋体" w:hint="eastAsia"/>
          <w:szCs w:val="24"/>
          <w:highlight w:val="green"/>
          <w:lang w:eastAsia="zh-CN"/>
        </w:rPr>
        <w:t>Agreement</w:t>
      </w:r>
    </w:p>
    <w:p w:rsidR="00332ABE" w:rsidRPr="001C2E53" w:rsidRDefault="00332ABE" w:rsidP="00332ABE">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1C2E53">
        <w:rPr>
          <w:rFonts w:eastAsia="宋体"/>
          <w:highlight w:val="green"/>
        </w:rPr>
        <w:t>Reuse the legacy NR intra-frequency measurements requirement with following updates:</w:t>
      </w:r>
    </w:p>
    <w:p w:rsidR="00332ABE" w:rsidRPr="001C2E53" w:rsidRDefault="00332ABE" w:rsidP="00332ABE">
      <w:pPr>
        <w:pStyle w:val="afe"/>
        <w:numPr>
          <w:ilvl w:val="2"/>
          <w:numId w:val="4"/>
        </w:numPr>
        <w:overflowPunct/>
        <w:autoSpaceDE/>
        <w:autoSpaceDN/>
        <w:adjustRightInd/>
        <w:spacing w:after="120"/>
        <w:ind w:firstLineChars="0"/>
        <w:textAlignment w:val="auto"/>
        <w:rPr>
          <w:rFonts w:eastAsia="宋体"/>
          <w:szCs w:val="24"/>
          <w:highlight w:val="green"/>
          <w:lang w:eastAsia="zh-CN"/>
        </w:rPr>
      </w:pPr>
      <w:r w:rsidRPr="001C2E53">
        <w:rPr>
          <w:rFonts w:eastAsia="宋体"/>
          <w:highlight w:val="green"/>
          <w:lang w:eastAsia="zh-CN"/>
        </w:rPr>
        <w:t xml:space="preserve">The assumption that </w:t>
      </w:r>
      <w:proofErr w:type="spellStart"/>
      <w:r w:rsidRPr="001C2E53">
        <w:rPr>
          <w:rFonts w:eastAsia="宋体"/>
          <w:highlight w:val="green"/>
          <w:lang w:eastAsia="zh-CN"/>
        </w:rPr>
        <w:t>deriveSSB-IndexFromCell</w:t>
      </w:r>
      <w:proofErr w:type="spellEnd"/>
      <w:r w:rsidRPr="001C2E53">
        <w:rPr>
          <w:rFonts w:eastAsia="宋体"/>
          <w:highlight w:val="green"/>
          <w:lang w:eastAsia="zh-CN"/>
        </w:rPr>
        <w:t xml:space="preserve"> is always enabled for FR1 TDD and FR2 is not valid in ATG scenario.</w:t>
      </w:r>
    </w:p>
    <w:p w:rsidR="008E5D18" w:rsidRPr="002F6B98" w:rsidRDefault="008E5D18" w:rsidP="008E5D18">
      <w:pPr>
        <w:spacing w:after="120"/>
      </w:pPr>
    </w:p>
    <w:p w:rsidR="00BE5DC0" w:rsidRPr="00DD4718" w:rsidRDefault="00BE5DC0" w:rsidP="00BE5DC0">
      <w:pPr>
        <w:rPr>
          <w:rFonts w:eastAsia="Malgun Gothic"/>
          <w:b/>
          <w:u w:val="single"/>
          <w:lang w:eastAsia="ko-KR"/>
        </w:rPr>
      </w:pPr>
      <w:r w:rsidRPr="00DD4718">
        <w:rPr>
          <w:rFonts w:eastAsia="Malgun Gothic"/>
          <w:b/>
          <w:u w:val="single"/>
          <w:lang w:eastAsia="ko-KR"/>
        </w:rPr>
        <w:t>Issue 5-1-5: Inter-frequency measurements requirement</w:t>
      </w:r>
    </w:p>
    <w:p w:rsidR="00A968A5" w:rsidRPr="00DD4718" w:rsidRDefault="00A968A5" w:rsidP="00A968A5">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Proposals</w:t>
      </w:r>
    </w:p>
    <w:p w:rsidR="00BE5DC0" w:rsidRPr="00DD4718" w:rsidRDefault="00BE5DC0" w:rsidP="00A968A5">
      <w:pPr>
        <w:pStyle w:val="afe"/>
        <w:numPr>
          <w:ilvl w:val="1"/>
          <w:numId w:val="4"/>
        </w:numPr>
        <w:overflowPunct/>
        <w:autoSpaceDE/>
        <w:autoSpaceDN/>
        <w:adjustRightInd/>
        <w:spacing w:after="120"/>
        <w:ind w:firstLineChars="0"/>
        <w:textAlignment w:val="auto"/>
        <w:rPr>
          <w:rFonts w:eastAsia="宋体"/>
        </w:rPr>
      </w:pPr>
      <w:r w:rsidRPr="00DD4718">
        <w:rPr>
          <w:rFonts w:eastAsia="宋体"/>
        </w:rPr>
        <w:t>Option 1: The legacy NR inter-frequency measurements requirement can be reused for R18 ATG. (CATT, CMCC, LGE, HW, ZTE</w:t>
      </w:r>
      <w:r w:rsidR="00230DDD" w:rsidRPr="00DD4718">
        <w:rPr>
          <w:rFonts w:eastAsia="宋体"/>
        </w:rPr>
        <w:t>, Ericsson</w:t>
      </w:r>
      <w:r w:rsidR="004241F1" w:rsidRPr="00DD4718">
        <w:rPr>
          <w:rFonts w:eastAsia="宋体"/>
        </w:rPr>
        <w:t xml:space="preserve"> </w:t>
      </w:r>
      <w:r w:rsidR="00230DDD" w:rsidRPr="00DD4718">
        <w:rPr>
          <w:rFonts w:eastAsia="宋体"/>
        </w:rPr>
        <w:t>(as the starting point)</w:t>
      </w:r>
      <w:r w:rsidRPr="00DD4718">
        <w:rPr>
          <w:rFonts w:eastAsia="宋体"/>
        </w:rPr>
        <w:t>)</w:t>
      </w:r>
    </w:p>
    <w:p w:rsidR="00BE5DC0" w:rsidRPr="00DD4718" w:rsidRDefault="00BE5DC0" w:rsidP="00A968A5">
      <w:pPr>
        <w:pStyle w:val="afe"/>
        <w:numPr>
          <w:ilvl w:val="1"/>
          <w:numId w:val="4"/>
        </w:numPr>
        <w:overflowPunct/>
        <w:autoSpaceDE/>
        <w:autoSpaceDN/>
        <w:adjustRightInd/>
        <w:spacing w:after="120"/>
        <w:ind w:firstLineChars="0"/>
        <w:textAlignment w:val="auto"/>
        <w:rPr>
          <w:rFonts w:eastAsia="宋体"/>
        </w:rPr>
      </w:pPr>
      <w:r w:rsidRPr="00DD4718">
        <w:rPr>
          <w:rFonts w:eastAsia="宋体"/>
        </w:rPr>
        <w:t xml:space="preserve">Option </w:t>
      </w:r>
      <w:r w:rsidR="00230DDD" w:rsidRPr="00DD4718">
        <w:rPr>
          <w:rFonts w:eastAsia="宋体"/>
        </w:rPr>
        <w:t>2</w:t>
      </w:r>
      <w:r w:rsidRPr="00DD4718">
        <w:rPr>
          <w:rFonts w:eastAsia="宋体"/>
        </w:rPr>
        <w:t>: RAN4 to study the trade-off between Inter-frequency measurement with gap and the data throughput due to large cell coverage. (Ericsson)</w:t>
      </w:r>
    </w:p>
    <w:p w:rsidR="004241F1" w:rsidRPr="00DD4718" w:rsidRDefault="004241F1" w:rsidP="00A968A5">
      <w:pPr>
        <w:pStyle w:val="afe"/>
        <w:numPr>
          <w:ilvl w:val="1"/>
          <w:numId w:val="4"/>
        </w:numPr>
        <w:overflowPunct/>
        <w:autoSpaceDE/>
        <w:autoSpaceDN/>
        <w:adjustRightInd/>
        <w:spacing w:after="120"/>
        <w:ind w:firstLineChars="0"/>
        <w:textAlignment w:val="auto"/>
        <w:rPr>
          <w:rFonts w:eastAsia="宋体"/>
        </w:rPr>
      </w:pPr>
      <w:r w:rsidRPr="00DD4718">
        <w:rPr>
          <w:rFonts w:eastAsia="宋体" w:hint="eastAsia"/>
          <w:lang w:eastAsia="zh-CN"/>
        </w:rPr>
        <w:t>O</w:t>
      </w:r>
      <w:r w:rsidRPr="00DD4718">
        <w:rPr>
          <w:rFonts w:eastAsia="宋体"/>
          <w:lang w:eastAsia="zh-CN"/>
        </w:rPr>
        <w:t>ption</w:t>
      </w:r>
      <w:r w:rsidRPr="00DD4718">
        <w:rPr>
          <w:rFonts w:eastAsia="宋体"/>
        </w:rPr>
        <w:t xml:space="preserve"> 3: B</w:t>
      </w:r>
      <w:r w:rsidRPr="00875AAA">
        <w:rPr>
          <w:rFonts w:eastAsia="宋体" w:hint="eastAsia"/>
        </w:rPr>
        <w:t>oth inter-frequency measurement with gap and without gap should be considered</w:t>
      </w:r>
      <w:r w:rsidRPr="00DD4718">
        <w:rPr>
          <w:rFonts w:eastAsia="宋体"/>
        </w:rPr>
        <w:t xml:space="preserve"> (CATT, CMCC, ZTE)</w:t>
      </w:r>
    </w:p>
    <w:p w:rsidR="004241F1" w:rsidRPr="00DD4718" w:rsidRDefault="004241F1" w:rsidP="004241F1">
      <w:pPr>
        <w:pStyle w:val="afe"/>
        <w:numPr>
          <w:ilvl w:val="2"/>
          <w:numId w:val="4"/>
        </w:numPr>
        <w:overflowPunct/>
        <w:autoSpaceDE/>
        <w:autoSpaceDN/>
        <w:adjustRightInd/>
        <w:spacing w:after="120"/>
        <w:ind w:firstLineChars="0"/>
        <w:textAlignment w:val="auto"/>
        <w:rPr>
          <w:rFonts w:eastAsia="宋体"/>
        </w:rPr>
      </w:pPr>
      <w:r w:rsidRPr="00DD4718">
        <w:rPr>
          <w:rFonts w:eastAsia="宋体"/>
          <w:lang w:eastAsia="zh-CN"/>
        </w:rPr>
        <w:t xml:space="preserve">For the trade-off between Inter-frequency measurement with gap and the data throughput due to large cell coverage, we think that it will be an issue of operators should consider when networking, and it is not necessary to consider it when defining a measurement requirement. </w:t>
      </w:r>
    </w:p>
    <w:p w:rsidR="00230DDD" w:rsidRPr="001C2E53" w:rsidRDefault="001C2E53" w:rsidP="00230DDD">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1C2E53">
        <w:rPr>
          <w:rFonts w:eastAsia="宋体" w:hint="eastAsia"/>
          <w:szCs w:val="24"/>
          <w:highlight w:val="green"/>
          <w:lang w:eastAsia="zh-CN"/>
        </w:rPr>
        <w:t>Agreement:</w:t>
      </w:r>
    </w:p>
    <w:p w:rsidR="00230DDD" w:rsidRPr="00DD4718" w:rsidRDefault="00230DDD" w:rsidP="00230DDD">
      <w:pPr>
        <w:pStyle w:val="afe"/>
        <w:numPr>
          <w:ilvl w:val="1"/>
          <w:numId w:val="4"/>
        </w:numPr>
        <w:overflowPunct/>
        <w:autoSpaceDE/>
        <w:autoSpaceDN/>
        <w:adjustRightInd/>
        <w:spacing w:after="120"/>
        <w:ind w:left="1440" w:firstLineChars="0"/>
        <w:textAlignment w:val="auto"/>
        <w:rPr>
          <w:rFonts w:eastAsia="宋体"/>
          <w:szCs w:val="24"/>
          <w:lang w:eastAsia="zh-CN"/>
        </w:rPr>
      </w:pPr>
      <w:r w:rsidRPr="001C2E53">
        <w:rPr>
          <w:rFonts w:eastAsia="宋体"/>
          <w:highlight w:val="green"/>
        </w:rPr>
        <w:t>Reuse the legacy NR inter-frequency measurements requirement</w:t>
      </w:r>
      <w:r w:rsidR="001C2E53" w:rsidRPr="001C2E53">
        <w:rPr>
          <w:rFonts w:eastAsia="宋体" w:hint="eastAsia"/>
          <w:highlight w:val="green"/>
          <w:lang w:eastAsia="zh-CN"/>
        </w:rPr>
        <w:t xml:space="preserve"> as starting point.</w:t>
      </w:r>
    </w:p>
    <w:p w:rsidR="00230DDD" w:rsidRPr="00230DDD" w:rsidRDefault="00230DDD" w:rsidP="00230DDD">
      <w:pPr>
        <w:spacing w:after="120"/>
      </w:pPr>
    </w:p>
    <w:p w:rsidR="00BE5DC0" w:rsidRDefault="00BE5DC0" w:rsidP="00BE5DC0">
      <w:pPr>
        <w:rPr>
          <w:rFonts w:eastAsia="Malgun Gothic"/>
          <w:b/>
          <w:u w:val="single"/>
          <w:lang w:eastAsia="ko-KR"/>
        </w:rPr>
      </w:pPr>
      <w:r w:rsidRPr="008B6947">
        <w:rPr>
          <w:rFonts w:eastAsia="Malgun Gothic"/>
          <w:b/>
          <w:u w:val="single"/>
          <w:lang w:eastAsia="ko-KR"/>
        </w:rPr>
        <w:t>Issue 5-1-6: Scheduling restriction</w:t>
      </w:r>
    </w:p>
    <w:p w:rsidR="00DD4718" w:rsidRPr="00DD4718" w:rsidRDefault="00DD4718"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Proposal</w:t>
      </w:r>
      <w:r>
        <w:rPr>
          <w:rFonts w:eastAsia="宋体"/>
          <w:szCs w:val="24"/>
          <w:lang w:eastAsia="zh-CN"/>
        </w:rPr>
        <w:t>s:</w:t>
      </w:r>
    </w:p>
    <w:p w:rsidR="004241F1" w:rsidRDefault="00BE5DC0" w:rsidP="00B529F8">
      <w:pPr>
        <w:pStyle w:val="afe"/>
        <w:numPr>
          <w:ilvl w:val="1"/>
          <w:numId w:val="4"/>
        </w:numPr>
        <w:overflowPunct/>
        <w:autoSpaceDE/>
        <w:autoSpaceDN/>
        <w:adjustRightInd/>
        <w:spacing w:after="120"/>
        <w:ind w:firstLineChars="0"/>
        <w:textAlignment w:val="auto"/>
        <w:rPr>
          <w:rFonts w:eastAsia="宋体"/>
        </w:rPr>
      </w:pPr>
      <w:r w:rsidRPr="008B6947">
        <w:rPr>
          <w:rFonts w:eastAsia="宋体"/>
        </w:rPr>
        <w:t>Option 1: The scheduling restriction should be defined based on propagation delay between serving gNB and ATG UE. (LGE)</w:t>
      </w:r>
    </w:p>
    <w:p w:rsidR="008D4635" w:rsidRPr="004241F1" w:rsidRDefault="008D4635" w:rsidP="00B529F8">
      <w:pPr>
        <w:pStyle w:val="afe"/>
        <w:numPr>
          <w:ilvl w:val="2"/>
          <w:numId w:val="4"/>
        </w:numPr>
        <w:overflowPunct/>
        <w:autoSpaceDE/>
        <w:autoSpaceDN/>
        <w:adjustRightInd/>
        <w:spacing w:after="120"/>
        <w:ind w:firstLineChars="0"/>
        <w:textAlignment w:val="auto"/>
        <w:rPr>
          <w:rFonts w:eastAsia="宋体"/>
        </w:rPr>
      </w:pPr>
      <w:r>
        <w:rPr>
          <w:rFonts w:eastAsia="宋体"/>
        </w:rPr>
        <w:t>I</w:t>
      </w:r>
      <w:r>
        <w:rPr>
          <w:rFonts w:hint="eastAsia"/>
          <w:lang w:val="en-US" w:eastAsia="ko-KR"/>
        </w:rPr>
        <w:t xml:space="preserve">f </w:t>
      </w:r>
      <w:r>
        <w:rPr>
          <w:lang w:val="en-US" w:eastAsia="ko-KR"/>
        </w:rPr>
        <w:t>200km ISD is assumed, the propagation delay between ATG UE and gNB could be longer than one slot duration in 30kHz SCS. Assuming that there is one slot duration delay between ATG BS and UE,</w:t>
      </w:r>
      <w:r>
        <w:rPr>
          <w:rFonts w:hint="eastAsia"/>
          <w:lang w:val="en-US" w:eastAsia="ko-KR"/>
        </w:rPr>
        <w:t xml:space="preserve"> </w:t>
      </w:r>
      <w:r>
        <w:rPr>
          <w:lang w:val="en-US" w:eastAsia="ko-KR"/>
        </w:rPr>
        <w:t>DL and UL timing would be overlapped as shown in Fig. 1 due to delay and TA. So, if gNB has no propagation delay information according to the ATG UE position, DL or UL signal should be dropped. Therefore, gNB should be aware of the propagation delay between gNB and ATG UE, implying that scheduling restriction needs to be defined.</w:t>
      </w:r>
    </w:p>
    <w:p w:rsidR="00BE5DC0" w:rsidRDefault="00BE5DC0" w:rsidP="00B529F8">
      <w:pPr>
        <w:pStyle w:val="afe"/>
        <w:numPr>
          <w:ilvl w:val="1"/>
          <w:numId w:val="4"/>
        </w:numPr>
        <w:overflowPunct/>
        <w:autoSpaceDE/>
        <w:autoSpaceDN/>
        <w:adjustRightInd/>
        <w:spacing w:after="120"/>
        <w:ind w:firstLineChars="0"/>
        <w:textAlignment w:val="auto"/>
        <w:rPr>
          <w:rFonts w:eastAsia="宋体"/>
        </w:rPr>
      </w:pPr>
      <w:r>
        <w:rPr>
          <w:rFonts w:eastAsia="宋体" w:hint="eastAsia"/>
        </w:rPr>
        <w:t>O</w:t>
      </w:r>
      <w:r>
        <w:rPr>
          <w:rFonts w:eastAsia="宋体"/>
        </w:rPr>
        <w:t xml:space="preserve">ption 2: </w:t>
      </w:r>
      <w:r w:rsidR="004241F1" w:rsidRPr="004241F1">
        <w:rPr>
          <w:rFonts w:eastAsia="宋体"/>
        </w:rPr>
        <w:t>The legacy scheduling restriction requirement can be reused for ATG.</w:t>
      </w:r>
      <w:r w:rsidR="004241F1">
        <w:rPr>
          <w:rFonts w:eastAsia="宋体"/>
        </w:rPr>
        <w:t xml:space="preserve"> (HW)</w:t>
      </w:r>
    </w:p>
    <w:p w:rsidR="004241F1" w:rsidRPr="004241F1" w:rsidRDefault="004241F1" w:rsidP="00B529F8">
      <w:pPr>
        <w:pStyle w:val="afe"/>
        <w:numPr>
          <w:ilvl w:val="2"/>
          <w:numId w:val="4"/>
        </w:numPr>
        <w:overflowPunct/>
        <w:autoSpaceDE/>
        <w:autoSpaceDN/>
        <w:adjustRightInd/>
        <w:spacing w:after="120"/>
        <w:ind w:firstLineChars="0"/>
        <w:textAlignment w:val="auto"/>
        <w:rPr>
          <w:rFonts w:eastAsia="宋体"/>
        </w:rPr>
      </w:pPr>
      <w:r w:rsidRPr="004241F1">
        <w:rPr>
          <w:rFonts w:eastAsia="宋体"/>
        </w:rPr>
        <w:t xml:space="preserve">Current scheduling restriction is depending on </w:t>
      </w:r>
      <w:proofErr w:type="spellStart"/>
      <w:r w:rsidRPr="004241F1">
        <w:rPr>
          <w:rFonts w:eastAsia="宋体"/>
        </w:rPr>
        <w:t>deriveSSB-IndexFromCell</w:t>
      </w:r>
      <w:proofErr w:type="spellEnd"/>
      <w:r w:rsidRPr="004241F1">
        <w:rPr>
          <w:rFonts w:eastAsia="宋体"/>
        </w:rPr>
        <w:t>.</w:t>
      </w:r>
      <w:r w:rsidR="008D4635">
        <w:rPr>
          <w:rFonts w:eastAsia="宋体"/>
        </w:rPr>
        <w:t xml:space="preserve"> </w:t>
      </w:r>
      <w:r w:rsidR="008D4635" w:rsidRPr="008D4635">
        <w:rPr>
          <w:rFonts w:eastAsia="宋体"/>
        </w:rPr>
        <w:t xml:space="preserve">However, there is no need to extend the scheduling restriction since it was agreed that legacy TN requirement can be reused for </w:t>
      </w:r>
      <w:proofErr w:type="spellStart"/>
      <w:r w:rsidR="008D4635" w:rsidRPr="008D4635">
        <w:rPr>
          <w:rFonts w:eastAsia="宋体"/>
        </w:rPr>
        <w:t>deriveSSB-IndexFromCell</w:t>
      </w:r>
      <w:proofErr w:type="spellEnd"/>
      <w:r w:rsidR="008D4635" w:rsidRPr="008D4635">
        <w:rPr>
          <w:rFonts w:eastAsia="宋体"/>
        </w:rPr>
        <w:t xml:space="preserve">. This means it is up to NW to enable to disable </w:t>
      </w:r>
      <w:proofErr w:type="spellStart"/>
      <w:r w:rsidR="008D4635" w:rsidRPr="008D4635">
        <w:rPr>
          <w:rFonts w:eastAsia="宋体"/>
        </w:rPr>
        <w:t>deriveSSB-IndexFromCell</w:t>
      </w:r>
      <w:proofErr w:type="spellEnd"/>
      <w:r w:rsidR="008D4635" w:rsidRPr="008D4635">
        <w:rPr>
          <w:rFonts w:eastAsia="宋体"/>
        </w:rPr>
        <w:t>, but in either case the scheduling restriction would be same as today.</w:t>
      </w:r>
    </w:p>
    <w:p w:rsidR="004241F1" w:rsidRPr="004241F1" w:rsidRDefault="004241F1" w:rsidP="00B529F8">
      <w:pPr>
        <w:pStyle w:val="afe"/>
        <w:numPr>
          <w:ilvl w:val="3"/>
          <w:numId w:val="4"/>
        </w:numPr>
        <w:overflowPunct/>
        <w:autoSpaceDE/>
        <w:autoSpaceDN/>
        <w:adjustRightInd/>
        <w:spacing w:after="120"/>
        <w:ind w:firstLineChars="0"/>
        <w:textAlignment w:val="auto"/>
        <w:rPr>
          <w:rFonts w:eastAsia="宋体"/>
        </w:rPr>
      </w:pPr>
      <w:r w:rsidRPr="004241F1">
        <w:rPr>
          <w:rFonts w:eastAsia="宋体"/>
        </w:rPr>
        <w:t>When it is enabled, the restriction is on SSB symbols and 1 data symbol before and after.</w:t>
      </w:r>
    </w:p>
    <w:p w:rsidR="004241F1" w:rsidRPr="004241F1" w:rsidRDefault="004241F1" w:rsidP="00B529F8">
      <w:pPr>
        <w:pStyle w:val="afe"/>
        <w:numPr>
          <w:ilvl w:val="3"/>
          <w:numId w:val="4"/>
        </w:numPr>
        <w:overflowPunct/>
        <w:autoSpaceDE/>
        <w:autoSpaceDN/>
        <w:adjustRightInd/>
        <w:spacing w:after="120"/>
        <w:ind w:firstLineChars="0"/>
        <w:textAlignment w:val="auto"/>
        <w:rPr>
          <w:rFonts w:eastAsia="宋体"/>
        </w:rPr>
      </w:pPr>
      <w:r w:rsidRPr="004241F1">
        <w:rPr>
          <w:rFonts w:eastAsia="宋体"/>
        </w:rPr>
        <w:t>When it is disabled, the restriction is on all symbols in SMTC.</w:t>
      </w:r>
    </w:p>
    <w:p w:rsidR="004241F1" w:rsidRDefault="004241F1" w:rsidP="00B529F8">
      <w:pPr>
        <w:pStyle w:val="afe"/>
        <w:numPr>
          <w:ilvl w:val="1"/>
          <w:numId w:val="4"/>
        </w:numPr>
        <w:overflowPunct/>
        <w:autoSpaceDE/>
        <w:autoSpaceDN/>
        <w:adjustRightInd/>
        <w:spacing w:after="120"/>
        <w:ind w:firstLineChars="0"/>
        <w:textAlignment w:val="auto"/>
        <w:rPr>
          <w:rFonts w:eastAsia="宋体"/>
        </w:rPr>
      </w:pPr>
      <w:r>
        <w:rPr>
          <w:rFonts w:eastAsia="宋体" w:hint="eastAsia"/>
          <w:lang w:eastAsia="zh-CN"/>
        </w:rPr>
        <w:lastRenderedPageBreak/>
        <w:t>O</w:t>
      </w:r>
      <w:r>
        <w:rPr>
          <w:rFonts w:eastAsia="宋体"/>
          <w:lang w:eastAsia="zh-CN"/>
        </w:rPr>
        <w:t>ption 3:</w:t>
      </w:r>
      <w:r w:rsidRPr="004241F1">
        <w:t xml:space="preserve"> </w:t>
      </w:r>
      <w:r w:rsidRPr="004241F1">
        <w:rPr>
          <w:rFonts w:eastAsia="宋体"/>
          <w:lang w:eastAsia="zh-CN"/>
        </w:rPr>
        <w:t>RAN4 to study the impact of larger propagation delay for scheduling restriction</w:t>
      </w:r>
      <w:r>
        <w:rPr>
          <w:rFonts w:eastAsia="宋体"/>
          <w:lang w:eastAsia="zh-CN"/>
        </w:rPr>
        <w:t xml:space="preserve"> (Ericsson)</w:t>
      </w:r>
    </w:p>
    <w:p w:rsidR="008D4635" w:rsidRPr="00C469B9" w:rsidRDefault="008D4635" w:rsidP="00B529F8">
      <w:pPr>
        <w:pStyle w:val="afe"/>
        <w:numPr>
          <w:ilvl w:val="2"/>
          <w:numId w:val="4"/>
        </w:numPr>
        <w:overflowPunct/>
        <w:autoSpaceDE/>
        <w:autoSpaceDN/>
        <w:adjustRightInd/>
        <w:spacing w:after="120"/>
        <w:ind w:firstLineChars="0"/>
        <w:textAlignment w:val="auto"/>
        <w:rPr>
          <w:rFonts w:eastAsia="宋体"/>
        </w:rPr>
      </w:pPr>
      <w:r>
        <w:rPr>
          <w:rFonts w:cs="Arial"/>
          <w:color w:val="000000" w:themeColor="text1"/>
        </w:rPr>
        <w:t>D</w:t>
      </w:r>
      <w:r w:rsidRPr="00FB163A">
        <w:rPr>
          <w:rFonts w:cs="Arial"/>
          <w:color w:val="000000" w:themeColor="text1"/>
        </w:rPr>
        <w:t xml:space="preserve">ue to large time difference between the neighbour cells, the legacy </w:t>
      </w:r>
      <w:bookmarkStart w:id="3" w:name="_Hlk127807858"/>
      <w:r w:rsidRPr="00FB163A">
        <w:rPr>
          <w:rFonts w:cs="Arial"/>
          <w:color w:val="000000" w:themeColor="text1"/>
        </w:rPr>
        <w:t>scheduling restrictio</w:t>
      </w:r>
      <w:bookmarkEnd w:id="3"/>
      <w:r w:rsidRPr="00FB163A">
        <w:rPr>
          <w:rFonts w:cs="Arial"/>
          <w:color w:val="000000" w:themeColor="text1"/>
        </w:rPr>
        <w:t>n for 1 symbol before after SMTCs may not be suitable for ATG system.</w:t>
      </w:r>
    </w:p>
    <w:p w:rsidR="00C469B9" w:rsidRDefault="00C469B9" w:rsidP="00C469B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Moderator’s note</w:t>
      </w:r>
    </w:p>
    <w:p w:rsidR="00C469B9" w:rsidRDefault="00C469B9" w:rsidP="00C469B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Based on moderator’s observation, Option 1 discuss the </w:t>
      </w:r>
      <w:r w:rsidR="00DD4718">
        <w:rPr>
          <w:rFonts w:eastAsia="宋体"/>
          <w:color w:val="0070C0"/>
          <w:szCs w:val="24"/>
          <w:lang w:eastAsia="zh-CN"/>
        </w:rPr>
        <w:t>I</w:t>
      </w:r>
      <w:r>
        <w:rPr>
          <w:rFonts w:eastAsia="宋体"/>
          <w:color w:val="0070C0"/>
          <w:szCs w:val="24"/>
          <w:lang w:eastAsia="zh-CN"/>
        </w:rPr>
        <w:t xml:space="preserve">ssue 3-2-1, which </w:t>
      </w:r>
      <w:r w:rsidR="00DD4718">
        <w:rPr>
          <w:rFonts w:eastAsia="宋体"/>
          <w:color w:val="0070C0"/>
          <w:szCs w:val="24"/>
          <w:lang w:eastAsia="zh-CN"/>
        </w:rPr>
        <w:t>assumes</w:t>
      </w:r>
      <w:r>
        <w:rPr>
          <w:rFonts w:eastAsia="宋体"/>
          <w:color w:val="0070C0"/>
          <w:szCs w:val="24"/>
          <w:lang w:eastAsia="zh-CN"/>
        </w:rPr>
        <w:t xml:space="preserve"> DL and UL interference </w:t>
      </w:r>
      <w:r w:rsidR="00DD4718">
        <w:rPr>
          <w:rFonts w:eastAsia="宋体"/>
          <w:color w:val="0070C0"/>
          <w:szCs w:val="24"/>
          <w:lang w:eastAsia="zh-CN"/>
        </w:rPr>
        <w:t xml:space="preserve">will be happened </w:t>
      </w:r>
      <w:r>
        <w:rPr>
          <w:rFonts w:eastAsia="宋体"/>
          <w:color w:val="0070C0"/>
          <w:szCs w:val="24"/>
          <w:lang w:eastAsia="zh-CN"/>
        </w:rPr>
        <w:t xml:space="preserve">due to insufficient time between DL and UL. Therefore, the scheduling restriction is needed. However, the S slot can be more than 1 slot, this DL/UL cross interference issue can be address by configure enough S slot (guard period). Anyway, it can be discussed </w:t>
      </w:r>
      <w:r w:rsidR="00DD4718">
        <w:rPr>
          <w:rFonts w:eastAsia="宋体"/>
          <w:color w:val="0070C0"/>
          <w:szCs w:val="24"/>
          <w:lang w:eastAsia="zh-CN"/>
        </w:rPr>
        <w:t xml:space="preserve">together </w:t>
      </w:r>
      <w:r>
        <w:rPr>
          <w:rFonts w:eastAsia="宋体"/>
          <w:color w:val="0070C0"/>
          <w:szCs w:val="24"/>
          <w:lang w:eastAsia="zh-CN"/>
        </w:rPr>
        <w:t>with Issue 3-2-1 if needed.</w:t>
      </w:r>
    </w:p>
    <w:p w:rsidR="00C469B9" w:rsidRPr="001E4724" w:rsidRDefault="00C469B9" w:rsidP="00C469B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 xml:space="preserve">hile Option 2 and Option 3 discuss the </w:t>
      </w:r>
      <w:r w:rsidRPr="00C469B9">
        <w:rPr>
          <w:rFonts w:eastAsia="宋体"/>
          <w:color w:val="0070C0"/>
          <w:szCs w:val="24"/>
          <w:lang w:eastAsia="zh-CN"/>
        </w:rPr>
        <w:t>scheduling restrictio</w:t>
      </w:r>
      <w:r>
        <w:rPr>
          <w:rFonts w:eastAsia="宋体"/>
          <w:color w:val="0070C0"/>
          <w:szCs w:val="24"/>
          <w:lang w:eastAsia="zh-CN"/>
        </w:rPr>
        <w:t>n around SMTC, which can be further discussed.</w:t>
      </w:r>
    </w:p>
    <w:p w:rsidR="00C469B9" w:rsidRPr="00DD4718" w:rsidRDefault="00C469B9" w:rsidP="00C469B9">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Recommended WF</w:t>
      </w:r>
    </w:p>
    <w:p w:rsidR="00BB070E" w:rsidRDefault="00BB070E" w:rsidP="00EE595E">
      <w:pPr>
        <w:pStyle w:val="afe"/>
        <w:numPr>
          <w:ilvl w:val="1"/>
          <w:numId w:val="4"/>
        </w:numPr>
        <w:overflowPunct/>
        <w:autoSpaceDE/>
        <w:autoSpaceDN/>
        <w:adjustRightInd/>
        <w:spacing w:after="120"/>
        <w:ind w:left="1440" w:firstLineChars="0"/>
        <w:textAlignment w:val="auto"/>
        <w:rPr>
          <w:rFonts w:eastAsia="宋体"/>
        </w:rPr>
      </w:pPr>
      <w:r>
        <w:rPr>
          <w:rFonts w:eastAsia="宋体" w:hint="eastAsia"/>
          <w:lang w:eastAsia="zh-CN"/>
        </w:rPr>
        <w:t>D</w:t>
      </w:r>
      <w:r>
        <w:rPr>
          <w:rFonts w:eastAsia="宋体"/>
          <w:lang w:eastAsia="zh-CN"/>
        </w:rPr>
        <w:t>iscuss Option 1 in Issue 3-2-1.</w:t>
      </w:r>
    </w:p>
    <w:p w:rsidR="00C469B9" w:rsidRPr="00C469B9" w:rsidRDefault="00EE595E" w:rsidP="00EE595E">
      <w:pPr>
        <w:pStyle w:val="afe"/>
        <w:numPr>
          <w:ilvl w:val="1"/>
          <w:numId w:val="4"/>
        </w:numPr>
        <w:overflowPunct/>
        <w:autoSpaceDE/>
        <w:autoSpaceDN/>
        <w:adjustRightInd/>
        <w:spacing w:after="120"/>
        <w:ind w:left="1440" w:firstLineChars="0"/>
        <w:textAlignment w:val="auto"/>
        <w:rPr>
          <w:rFonts w:eastAsia="宋体"/>
        </w:rPr>
      </w:pPr>
      <w:r>
        <w:rPr>
          <w:rFonts w:eastAsia="宋体"/>
        </w:rPr>
        <w:t>Further discuss Option 2 and Option 3</w:t>
      </w:r>
      <w:r w:rsidR="00BB070E">
        <w:rPr>
          <w:rFonts w:eastAsia="宋体"/>
        </w:rPr>
        <w:t xml:space="preserve"> here.</w:t>
      </w:r>
    </w:p>
    <w:p w:rsidR="007B2F0A" w:rsidRDefault="001C2E53" w:rsidP="00BE5DC0">
      <w:pPr>
        <w:rPr>
          <w:rFonts w:eastAsiaTheme="minorEastAsia"/>
          <w:b/>
          <w:u w:val="single"/>
          <w:lang w:eastAsia="zh-CN"/>
        </w:rPr>
      </w:pPr>
      <w:r>
        <w:rPr>
          <w:rFonts w:eastAsiaTheme="minorEastAsia" w:hint="eastAsia"/>
          <w:b/>
          <w:u w:val="single"/>
          <w:lang w:eastAsia="zh-CN"/>
        </w:rPr>
        <w:t>Discussion</w:t>
      </w:r>
    </w:p>
    <w:p w:rsidR="001C2E53" w:rsidRDefault="001C2E53" w:rsidP="00BE5DC0">
      <w:pPr>
        <w:rPr>
          <w:rFonts w:eastAsiaTheme="minorEastAsia"/>
          <w:lang w:eastAsia="zh-CN"/>
        </w:rPr>
      </w:pPr>
      <w:r w:rsidRPr="001C2E53">
        <w:rPr>
          <w:rFonts w:eastAsiaTheme="minorEastAsia" w:hint="eastAsia"/>
          <w:lang w:eastAsia="zh-CN"/>
        </w:rPr>
        <w:t xml:space="preserve">LGE: </w:t>
      </w:r>
      <w:proofErr w:type="spellStart"/>
      <w:r w:rsidRPr="001C2E53">
        <w:rPr>
          <w:rFonts w:eastAsiaTheme="minorEastAsia" w:hint="eastAsia"/>
          <w:lang w:eastAsia="zh-CN"/>
        </w:rPr>
        <w:t>propogation</w:t>
      </w:r>
      <w:proofErr w:type="spellEnd"/>
      <w:r w:rsidRPr="001C2E53">
        <w:rPr>
          <w:rFonts w:eastAsiaTheme="minorEastAsia" w:hint="eastAsia"/>
          <w:lang w:eastAsia="zh-CN"/>
        </w:rPr>
        <w:t xml:space="preserve"> delay should be considered </w:t>
      </w:r>
      <w:r>
        <w:rPr>
          <w:rFonts w:eastAsiaTheme="minorEastAsia" w:hint="eastAsia"/>
          <w:lang w:eastAsia="zh-CN"/>
        </w:rPr>
        <w:t xml:space="preserve">in GP or </w:t>
      </w:r>
      <w:r>
        <w:rPr>
          <w:rFonts w:eastAsiaTheme="minorEastAsia"/>
          <w:lang w:eastAsia="zh-CN"/>
        </w:rPr>
        <w:t>scheduling</w:t>
      </w:r>
      <w:r>
        <w:rPr>
          <w:rFonts w:eastAsiaTheme="minorEastAsia" w:hint="eastAsia"/>
          <w:lang w:eastAsia="zh-CN"/>
        </w:rPr>
        <w:t xml:space="preserve"> restriction?</w:t>
      </w:r>
    </w:p>
    <w:p w:rsidR="001C2E53" w:rsidRDefault="001C2E53" w:rsidP="00BE5DC0">
      <w:pPr>
        <w:rPr>
          <w:rFonts w:eastAsiaTheme="minorEastAsia"/>
          <w:lang w:eastAsia="zh-CN"/>
        </w:rPr>
      </w:pPr>
      <w:r>
        <w:rPr>
          <w:rFonts w:eastAsiaTheme="minorEastAsia" w:hint="eastAsia"/>
          <w:lang w:eastAsia="zh-CN"/>
        </w:rPr>
        <w:t>CMCC: can be covered in GP.</w:t>
      </w:r>
    </w:p>
    <w:p w:rsidR="001C2E53" w:rsidRDefault="001C2E53" w:rsidP="00BE5DC0">
      <w:pPr>
        <w:rPr>
          <w:rFonts w:eastAsiaTheme="minorEastAsia"/>
          <w:lang w:eastAsia="zh-CN"/>
        </w:rPr>
      </w:pPr>
      <w:r>
        <w:rPr>
          <w:rFonts w:eastAsiaTheme="minorEastAsia" w:hint="eastAsia"/>
          <w:lang w:eastAsia="zh-CN"/>
        </w:rPr>
        <w:t>Ericsson: due to large delay, 1 symbol scheduling restriction may not be enough.</w:t>
      </w:r>
    </w:p>
    <w:p w:rsidR="001C2E53" w:rsidRDefault="001C2E53" w:rsidP="00BE5DC0">
      <w:pPr>
        <w:rPr>
          <w:rFonts w:eastAsiaTheme="minorEastAsia"/>
          <w:lang w:eastAsia="zh-CN"/>
        </w:rPr>
      </w:pPr>
      <w:r>
        <w:rPr>
          <w:rFonts w:eastAsiaTheme="minorEastAsia" w:hint="eastAsia"/>
          <w:lang w:eastAsia="zh-CN"/>
        </w:rPr>
        <w:t>LGE: our proposal is similar as Ericsson, 1 symbol may not be enough for ATG.</w:t>
      </w:r>
    </w:p>
    <w:p w:rsidR="001C2E53" w:rsidRDefault="001C2E53" w:rsidP="00BE5DC0">
      <w:pPr>
        <w:rPr>
          <w:lang w:eastAsia="zh-CN"/>
        </w:rPr>
      </w:pPr>
      <w:proofErr w:type="spellStart"/>
      <w:r>
        <w:rPr>
          <w:rFonts w:eastAsiaTheme="minorEastAsia" w:hint="eastAsia"/>
          <w:lang w:eastAsia="zh-CN"/>
        </w:rPr>
        <w:t>Huawei</w:t>
      </w:r>
      <w:proofErr w:type="spellEnd"/>
      <w:r>
        <w:rPr>
          <w:rFonts w:eastAsiaTheme="minorEastAsia" w:hint="eastAsia"/>
          <w:lang w:eastAsia="zh-CN"/>
        </w:rPr>
        <w:t xml:space="preserve">: depending on whether </w:t>
      </w:r>
      <w:proofErr w:type="gramStart"/>
      <w:r>
        <w:rPr>
          <w:rFonts w:eastAsiaTheme="minorEastAsia" w:hint="eastAsia"/>
          <w:lang w:eastAsia="zh-CN"/>
        </w:rPr>
        <w:t>network enable</w:t>
      </w:r>
      <w:proofErr w:type="gramEnd"/>
      <w:r>
        <w:rPr>
          <w:rFonts w:eastAsiaTheme="minorEastAsia" w:hint="eastAsia"/>
          <w:lang w:eastAsia="zh-CN"/>
        </w:rPr>
        <w:t xml:space="preserve"> </w:t>
      </w:r>
      <w:proofErr w:type="spellStart"/>
      <w:r w:rsidRPr="008D4635">
        <w:t>deriveSSB-IndexFromCell</w:t>
      </w:r>
      <w:proofErr w:type="spellEnd"/>
      <w:r w:rsidR="00141FF7">
        <w:rPr>
          <w:rFonts w:hint="eastAsia"/>
          <w:lang w:eastAsia="zh-CN"/>
        </w:rPr>
        <w:t xml:space="preserve">, legacy requirements can be reused. </w:t>
      </w:r>
    </w:p>
    <w:p w:rsidR="00141FF7" w:rsidRDefault="00141FF7" w:rsidP="00BE5DC0">
      <w:pPr>
        <w:rPr>
          <w:lang w:eastAsia="zh-CN"/>
        </w:rPr>
      </w:pPr>
      <w:r>
        <w:rPr>
          <w:rFonts w:hint="eastAsia"/>
          <w:lang w:eastAsia="zh-CN"/>
        </w:rPr>
        <w:t xml:space="preserve">CATT: same understanding as </w:t>
      </w:r>
      <w:proofErr w:type="spellStart"/>
      <w:r>
        <w:rPr>
          <w:rFonts w:hint="eastAsia"/>
          <w:lang w:eastAsia="zh-CN"/>
        </w:rPr>
        <w:t>Huawei</w:t>
      </w:r>
      <w:proofErr w:type="spellEnd"/>
      <w:r>
        <w:rPr>
          <w:rFonts w:hint="eastAsia"/>
          <w:lang w:eastAsia="zh-CN"/>
        </w:rPr>
        <w:t>.</w:t>
      </w:r>
    </w:p>
    <w:p w:rsidR="00141FF7" w:rsidRDefault="00141FF7" w:rsidP="00BE5DC0">
      <w:pPr>
        <w:rPr>
          <w:lang w:eastAsia="zh-CN"/>
        </w:rPr>
      </w:pPr>
      <w:r>
        <w:rPr>
          <w:rFonts w:hint="eastAsia"/>
          <w:lang w:eastAsia="zh-CN"/>
        </w:rPr>
        <w:t xml:space="preserve">Ericsson: It seems in ATG most </w:t>
      </w:r>
      <w:proofErr w:type="gramStart"/>
      <w:r>
        <w:rPr>
          <w:rFonts w:hint="eastAsia"/>
          <w:lang w:eastAsia="zh-CN"/>
        </w:rPr>
        <w:t>likely,</w:t>
      </w:r>
      <w:proofErr w:type="gramEnd"/>
      <w:r>
        <w:rPr>
          <w:rFonts w:hint="eastAsia"/>
          <w:lang w:eastAsia="zh-CN"/>
        </w:rPr>
        <w:t xml:space="preserve"> all SMTC symbols will be </w:t>
      </w:r>
      <w:r>
        <w:rPr>
          <w:lang w:eastAsia="zh-CN"/>
        </w:rPr>
        <w:t>impacted</w:t>
      </w:r>
      <w:r>
        <w:rPr>
          <w:rFonts w:hint="eastAsia"/>
          <w:lang w:eastAsia="zh-CN"/>
        </w:rPr>
        <w:t xml:space="preserve">. </w:t>
      </w:r>
      <w:proofErr w:type="gramStart"/>
      <w:r>
        <w:rPr>
          <w:rFonts w:hint="eastAsia"/>
          <w:lang w:eastAsia="zh-CN"/>
        </w:rPr>
        <w:t>If we enlarge the symbols, less impact to the performance.</w:t>
      </w:r>
      <w:proofErr w:type="gramEnd"/>
    </w:p>
    <w:p w:rsidR="00141FF7" w:rsidRDefault="00141FF7" w:rsidP="00BE5DC0">
      <w:pPr>
        <w:rPr>
          <w:lang w:eastAsia="zh-CN"/>
        </w:rPr>
      </w:pPr>
    </w:p>
    <w:p w:rsidR="00141FF7" w:rsidRPr="002A7BD2" w:rsidRDefault="00141FF7" w:rsidP="00BE5DC0">
      <w:pPr>
        <w:rPr>
          <w:highlight w:val="green"/>
          <w:lang w:eastAsia="zh-CN"/>
        </w:rPr>
      </w:pPr>
      <w:r w:rsidRPr="002A7BD2">
        <w:rPr>
          <w:rFonts w:hint="eastAsia"/>
          <w:highlight w:val="green"/>
          <w:lang w:eastAsia="zh-CN"/>
        </w:rPr>
        <w:t>Agreement:</w:t>
      </w:r>
    </w:p>
    <w:p w:rsidR="00141FF7" w:rsidRPr="002A7BD2" w:rsidRDefault="00141FF7" w:rsidP="00141FF7">
      <w:pPr>
        <w:pStyle w:val="afe"/>
        <w:numPr>
          <w:ilvl w:val="1"/>
          <w:numId w:val="4"/>
        </w:numPr>
        <w:overflowPunct/>
        <w:autoSpaceDE/>
        <w:autoSpaceDN/>
        <w:adjustRightInd/>
        <w:spacing w:after="120"/>
        <w:ind w:firstLineChars="0"/>
        <w:textAlignment w:val="auto"/>
        <w:rPr>
          <w:rFonts w:eastAsia="宋体"/>
          <w:highlight w:val="green"/>
        </w:rPr>
      </w:pPr>
      <w:r w:rsidRPr="002A7BD2">
        <w:rPr>
          <w:rFonts w:eastAsia="宋体" w:hint="eastAsia"/>
          <w:highlight w:val="green"/>
        </w:rPr>
        <w:t>O</w:t>
      </w:r>
      <w:r w:rsidRPr="002A7BD2">
        <w:rPr>
          <w:rFonts w:eastAsia="宋体"/>
          <w:highlight w:val="green"/>
        </w:rPr>
        <w:t>ption 2: The legacy scheduling restriction requirement can be reused for ATG. (HW)</w:t>
      </w:r>
    </w:p>
    <w:p w:rsidR="00141FF7" w:rsidRPr="002A7BD2" w:rsidRDefault="00141FF7" w:rsidP="00141FF7">
      <w:pPr>
        <w:pStyle w:val="afe"/>
        <w:numPr>
          <w:ilvl w:val="2"/>
          <w:numId w:val="4"/>
        </w:numPr>
        <w:overflowPunct/>
        <w:autoSpaceDE/>
        <w:autoSpaceDN/>
        <w:adjustRightInd/>
        <w:spacing w:after="120"/>
        <w:ind w:firstLineChars="0"/>
        <w:textAlignment w:val="auto"/>
        <w:rPr>
          <w:rFonts w:eastAsia="宋体"/>
          <w:highlight w:val="green"/>
        </w:rPr>
      </w:pPr>
      <w:r w:rsidRPr="002A7BD2">
        <w:rPr>
          <w:rFonts w:eastAsia="宋体"/>
          <w:highlight w:val="green"/>
        </w:rPr>
        <w:t xml:space="preserve">Current scheduling restriction is depending on </w:t>
      </w:r>
      <w:proofErr w:type="spellStart"/>
      <w:r w:rsidRPr="002A7BD2">
        <w:rPr>
          <w:rFonts w:eastAsia="宋体"/>
          <w:highlight w:val="green"/>
        </w:rPr>
        <w:t>deriveSSB-IndexFromCell</w:t>
      </w:r>
      <w:proofErr w:type="spellEnd"/>
      <w:r w:rsidRPr="002A7BD2">
        <w:rPr>
          <w:rFonts w:eastAsia="宋体"/>
          <w:highlight w:val="green"/>
        </w:rPr>
        <w:t xml:space="preserve">. However, there is no need to extend the scheduling restriction since it was agreed that legacy TN requirement can be reused for </w:t>
      </w:r>
      <w:proofErr w:type="spellStart"/>
      <w:r w:rsidRPr="002A7BD2">
        <w:rPr>
          <w:rFonts w:eastAsia="宋体"/>
          <w:highlight w:val="green"/>
        </w:rPr>
        <w:t>deriveSSB-IndexFromCell</w:t>
      </w:r>
      <w:proofErr w:type="spellEnd"/>
      <w:r w:rsidRPr="002A7BD2">
        <w:rPr>
          <w:rFonts w:eastAsia="宋体"/>
          <w:highlight w:val="green"/>
        </w:rPr>
        <w:t xml:space="preserve">. This means it is up to NW to enable to disable </w:t>
      </w:r>
      <w:proofErr w:type="spellStart"/>
      <w:r w:rsidRPr="002A7BD2">
        <w:rPr>
          <w:rFonts w:eastAsia="宋体"/>
          <w:highlight w:val="green"/>
        </w:rPr>
        <w:t>deriveSSB-IndexFromCell</w:t>
      </w:r>
      <w:proofErr w:type="spellEnd"/>
      <w:r w:rsidRPr="002A7BD2">
        <w:rPr>
          <w:rFonts w:eastAsia="宋体"/>
          <w:highlight w:val="green"/>
        </w:rPr>
        <w:t>, but in either case the scheduling restriction would be same as today.</w:t>
      </w:r>
    </w:p>
    <w:p w:rsidR="00141FF7" w:rsidRPr="002A7BD2" w:rsidRDefault="00141FF7" w:rsidP="00141FF7">
      <w:pPr>
        <w:pStyle w:val="afe"/>
        <w:numPr>
          <w:ilvl w:val="3"/>
          <w:numId w:val="4"/>
        </w:numPr>
        <w:overflowPunct/>
        <w:autoSpaceDE/>
        <w:autoSpaceDN/>
        <w:adjustRightInd/>
        <w:spacing w:after="120"/>
        <w:ind w:firstLineChars="0"/>
        <w:textAlignment w:val="auto"/>
        <w:rPr>
          <w:rFonts w:eastAsia="宋体"/>
          <w:highlight w:val="green"/>
        </w:rPr>
      </w:pPr>
      <w:r w:rsidRPr="002A7BD2">
        <w:rPr>
          <w:rFonts w:eastAsia="宋体"/>
          <w:highlight w:val="green"/>
        </w:rPr>
        <w:t>When it is enabled, the restriction is on SSB symbols and 1 data symbol before and after.</w:t>
      </w:r>
    </w:p>
    <w:p w:rsidR="00141FF7" w:rsidRPr="002A7BD2" w:rsidRDefault="00141FF7" w:rsidP="00141FF7">
      <w:pPr>
        <w:pStyle w:val="afe"/>
        <w:numPr>
          <w:ilvl w:val="3"/>
          <w:numId w:val="4"/>
        </w:numPr>
        <w:overflowPunct/>
        <w:autoSpaceDE/>
        <w:autoSpaceDN/>
        <w:adjustRightInd/>
        <w:spacing w:after="120"/>
        <w:ind w:firstLineChars="0"/>
        <w:textAlignment w:val="auto"/>
        <w:rPr>
          <w:rFonts w:eastAsia="宋体"/>
          <w:highlight w:val="green"/>
        </w:rPr>
      </w:pPr>
      <w:r w:rsidRPr="002A7BD2">
        <w:rPr>
          <w:rFonts w:eastAsia="宋体"/>
          <w:highlight w:val="green"/>
        </w:rPr>
        <w:t>When it is disabled, the restriction is on all symbols in SMTC.</w:t>
      </w:r>
    </w:p>
    <w:p w:rsidR="00141FF7" w:rsidRPr="002A7BD2" w:rsidRDefault="00141FF7" w:rsidP="00141FF7">
      <w:pPr>
        <w:pStyle w:val="afe"/>
        <w:numPr>
          <w:ilvl w:val="1"/>
          <w:numId w:val="4"/>
        </w:numPr>
        <w:overflowPunct/>
        <w:autoSpaceDE/>
        <w:autoSpaceDN/>
        <w:adjustRightInd/>
        <w:spacing w:after="120"/>
        <w:ind w:firstLineChars="0"/>
        <w:textAlignment w:val="auto"/>
        <w:rPr>
          <w:rFonts w:eastAsia="宋体"/>
          <w:highlight w:val="green"/>
        </w:rPr>
      </w:pPr>
      <w:r w:rsidRPr="002A7BD2">
        <w:rPr>
          <w:rFonts w:eastAsia="宋体" w:hint="eastAsia"/>
          <w:highlight w:val="green"/>
          <w:lang w:eastAsia="zh-CN"/>
        </w:rPr>
        <w:t>O</w:t>
      </w:r>
      <w:r w:rsidRPr="002A7BD2">
        <w:rPr>
          <w:rFonts w:eastAsia="宋体"/>
          <w:highlight w:val="green"/>
          <w:lang w:eastAsia="zh-CN"/>
        </w:rPr>
        <w:t>ption 3:</w:t>
      </w:r>
      <w:r w:rsidRPr="002A7BD2">
        <w:rPr>
          <w:highlight w:val="green"/>
        </w:rPr>
        <w:t xml:space="preserve"> </w:t>
      </w:r>
      <w:r w:rsidRPr="002A7BD2">
        <w:rPr>
          <w:rFonts w:eastAsia="宋体"/>
          <w:highlight w:val="green"/>
          <w:lang w:eastAsia="zh-CN"/>
        </w:rPr>
        <w:t>RAN4 to study the impact of larger propagation delay for scheduling restriction (Ericsson</w:t>
      </w:r>
      <w:r w:rsidRPr="002A7BD2">
        <w:rPr>
          <w:rFonts w:eastAsia="宋体" w:hint="eastAsia"/>
          <w:highlight w:val="green"/>
          <w:lang w:eastAsia="zh-CN"/>
        </w:rPr>
        <w:t>, LGE</w:t>
      </w:r>
      <w:r w:rsidRPr="002A7BD2">
        <w:rPr>
          <w:rFonts w:eastAsia="宋体"/>
          <w:highlight w:val="green"/>
          <w:lang w:eastAsia="zh-CN"/>
        </w:rPr>
        <w:t>)</w:t>
      </w:r>
    </w:p>
    <w:p w:rsidR="00141FF7" w:rsidRPr="002A7BD2" w:rsidRDefault="00141FF7" w:rsidP="00141FF7">
      <w:pPr>
        <w:pStyle w:val="afe"/>
        <w:numPr>
          <w:ilvl w:val="2"/>
          <w:numId w:val="4"/>
        </w:numPr>
        <w:overflowPunct/>
        <w:autoSpaceDE/>
        <w:autoSpaceDN/>
        <w:adjustRightInd/>
        <w:spacing w:after="120"/>
        <w:ind w:firstLineChars="0"/>
        <w:textAlignment w:val="auto"/>
        <w:rPr>
          <w:rFonts w:eastAsia="宋体"/>
          <w:highlight w:val="green"/>
        </w:rPr>
      </w:pPr>
      <w:r w:rsidRPr="002A7BD2">
        <w:rPr>
          <w:rFonts w:cs="Arial"/>
          <w:color w:val="000000" w:themeColor="text1"/>
          <w:highlight w:val="green"/>
        </w:rPr>
        <w:t>Due to large time difference between the neighbour cells, the legacy scheduling restriction for 1 symbol before after SMTCs may not be suitable for ATG system.</w:t>
      </w:r>
    </w:p>
    <w:p w:rsidR="00141FF7" w:rsidRPr="00141FF7" w:rsidRDefault="00141FF7" w:rsidP="00BE5DC0">
      <w:pPr>
        <w:rPr>
          <w:rFonts w:eastAsiaTheme="minorEastAsia"/>
          <w:lang w:eastAsia="zh-CN"/>
        </w:rPr>
      </w:pPr>
    </w:p>
    <w:p w:rsidR="001C2E53" w:rsidRPr="001C2E53" w:rsidRDefault="001C2E53" w:rsidP="00BE5DC0">
      <w:pPr>
        <w:rPr>
          <w:rFonts w:eastAsiaTheme="minorEastAsia"/>
          <w:b/>
          <w:u w:val="single"/>
          <w:lang w:eastAsia="zh-CN"/>
        </w:rPr>
      </w:pPr>
    </w:p>
    <w:p w:rsidR="00BE5DC0" w:rsidRDefault="00BE5DC0" w:rsidP="00BE5DC0">
      <w:pPr>
        <w:rPr>
          <w:rFonts w:eastAsia="Malgun Gothic"/>
          <w:b/>
          <w:u w:val="single"/>
          <w:lang w:eastAsia="ko-KR"/>
        </w:rPr>
      </w:pPr>
      <w:r w:rsidRPr="0012556D">
        <w:rPr>
          <w:rFonts w:eastAsia="Malgun Gothic"/>
          <w:b/>
          <w:u w:val="single"/>
          <w:lang w:eastAsia="ko-KR"/>
        </w:rPr>
        <w:t>Issue 5-1-</w:t>
      </w:r>
      <w:r>
        <w:rPr>
          <w:rFonts w:eastAsia="Malgun Gothic"/>
          <w:b/>
          <w:u w:val="single"/>
          <w:lang w:eastAsia="ko-KR"/>
        </w:rPr>
        <w:t>7</w:t>
      </w:r>
      <w:r w:rsidRPr="0012556D">
        <w:rPr>
          <w:rFonts w:eastAsia="Malgun Gothic"/>
          <w:b/>
          <w:u w:val="single"/>
          <w:lang w:eastAsia="ko-KR"/>
        </w:rPr>
        <w:t>: CSI-RS based L3 measurements</w:t>
      </w:r>
    </w:p>
    <w:p w:rsidR="0053589B" w:rsidRPr="00DD4718" w:rsidRDefault="0053589B" w:rsidP="0053589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Proposal</w:t>
      </w:r>
      <w:r>
        <w:rPr>
          <w:rFonts w:eastAsia="宋体"/>
          <w:szCs w:val="24"/>
          <w:lang w:eastAsia="zh-CN"/>
        </w:rPr>
        <w:t>s:</w:t>
      </w:r>
    </w:p>
    <w:p w:rsidR="007B2F0A" w:rsidRDefault="00BE5DC0" w:rsidP="00FF72C9">
      <w:pPr>
        <w:pStyle w:val="afe"/>
        <w:numPr>
          <w:ilvl w:val="1"/>
          <w:numId w:val="4"/>
        </w:numPr>
        <w:overflowPunct/>
        <w:autoSpaceDE/>
        <w:autoSpaceDN/>
        <w:adjustRightInd/>
        <w:spacing w:after="120"/>
        <w:ind w:left="1440" w:firstLineChars="0"/>
        <w:textAlignment w:val="auto"/>
        <w:rPr>
          <w:rFonts w:eastAsia="宋体"/>
        </w:rPr>
      </w:pPr>
      <w:r w:rsidRPr="008B6947">
        <w:rPr>
          <w:rFonts w:eastAsia="宋体"/>
        </w:rPr>
        <w:lastRenderedPageBreak/>
        <w:t xml:space="preserve">Option 1: </w:t>
      </w:r>
      <w:r w:rsidR="007B2F0A" w:rsidRPr="007B2F0A">
        <w:rPr>
          <w:rFonts w:eastAsia="宋体"/>
        </w:rPr>
        <w:t>If CSI-RS-based L3 measurement is introduced, the legacy CSI-RS based L3 measurements requirement can be reused.</w:t>
      </w:r>
      <w:r w:rsidR="007B2F0A">
        <w:rPr>
          <w:rFonts w:eastAsia="宋体"/>
        </w:rPr>
        <w:t xml:space="preserve"> </w:t>
      </w:r>
      <w:r w:rsidR="007B2F0A" w:rsidRPr="008B6947">
        <w:rPr>
          <w:rFonts w:eastAsia="宋体"/>
        </w:rPr>
        <w:t>(CATT</w:t>
      </w:r>
      <w:r w:rsidR="007B2F0A">
        <w:rPr>
          <w:rFonts w:eastAsia="宋体"/>
        </w:rPr>
        <w:t>, CMCC</w:t>
      </w:r>
      <w:r w:rsidR="007B2F0A" w:rsidRPr="008B6947">
        <w:rPr>
          <w:rFonts w:eastAsia="宋体"/>
        </w:rPr>
        <w:t>)</w:t>
      </w:r>
    </w:p>
    <w:p w:rsidR="00BE5DC0" w:rsidRDefault="00BE5DC0" w:rsidP="00FF72C9">
      <w:pPr>
        <w:pStyle w:val="afe"/>
        <w:numPr>
          <w:ilvl w:val="1"/>
          <w:numId w:val="4"/>
        </w:numPr>
        <w:overflowPunct/>
        <w:autoSpaceDE/>
        <w:autoSpaceDN/>
        <w:adjustRightInd/>
        <w:spacing w:after="120"/>
        <w:ind w:left="1440" w:firstLineChars="0"/>
        <w:textAlignment w:val="auto"/>
        <w:rPr>
          <w:rFonts w:eastAsia="宋体"/>
        </w:rPr>
      </w:pPr>
      <w:r w:rsidRPr="008B6947">
        <w:rPr>
          <w:rFonts w:eastAsia="宋体"/>
        </w:rPr>
        <w:t xml:space="preserve">Option 2: </w:t>
      </w:r>
      <w:r w:rsidR="007B2F0A" w:rsidRPr="007B2F0A">
        <w:rPr>
          <w:rFonts w:eastAsia="宋体"/>
        </w:rPr>
        <w:t xml:space="preserve">CSI-RS measurement can be </w:t>
      </w:r>
      <w:proofErr w:type="spellStart"/>
      <w:r w:rsidR="007B2F0A" w:rsidRPr="007B2F0A">
        <w:rPr>
          <w:rFonts w:eastAsia="宋体"/>
        </w:rPr>
        <w:t>deprioritized</w:t>
      </w:r>
      <w:proofErr w:type="spellEnd"/>
      <w:r w:rsidR="007B2F0A" w:rsidRPr="007B2F0A">
        <w:rPr>
          <w:rFonts w:eastAsia="宋体"/>
        </w:rPr>
        <w:t xml:space="preserve"> in ATG </w:t>
      </w:r>
      <w:r w:rsidRPr="008B6947">
        <w:rPr>
          <w:rFonts w:eastAsia="宋体"/>
        </w:rPr>
        <w:t>(Ericsson</w:t>
      </w:r>
      <w:r w:rsidR="002A7BD2">
        <w:rPr>
          <w:rFonts w:eastAsia="宋体" w:hint="eastAsia"/>
          <w:lang w:eastAsia="zh-CN"/>
        </w:rPr>
        <w:t>, QC</w:t>
      </w:r>
      <w:r w:rsidRPr="008B6947">
        <w:rPr>
          <w:rFonts w:eastAsia="宋体"/>
        </w:rPr>
        <w:t>)</w:t>
      </w:r>
    </w:p>
    <w:p w:rsidR="007B2F0A" w:rsidRPr="0053589B" w:rsidRDefault="007B2F0A" w:rsidP="007B2F0A">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89B">
        <w:rPr>
          <w:rFonts w:eastAsia="宋体"/>
          <w:szCs w:val="24"/>
          <w:lang w:eastAsia="zh-CN"/>
        </w:rPr>
        <w:t>Recommended WF</w:t>
      </w:r>
    </w:p>
    <w:p w:rsidR="007B2F0A" w:rsidRDefault="007B2F0A" w:rsidP="007B2F0A">
      <w:pPr>
        <w:pStyle w:val="afe"/>
        <w:numPr>
          <w:ilvl w:val="1"/>
          <w:numId w:val="4"/>
        </w:numPr>
        <w:overflowPunct/>
        <w:autoSpaceDE/>
        <w:autoSpaceDN/>
        <w:adjustRightInd/>
        <w:spacing w:after="120"/>
        <w:ind w:left="1440" w:firstLineChars="0"/>
        <w:textAlignment w:val="auto"/>
        <w:rPr>
          <w:rFonts w:eastAsia="宋体"/>
        </w:rPr>
      </w:pPr>
      <w:r>
        <w:rPr>
          <w:rFonts w:eastAsia="宋体"/>
        </w:rPr>
        <w:t>To be discussed with high priority since it will interferer CSSF config.</w:t>
      </w:r>
    </w:p>
    <w:p w:rsidR="007B2F0A" w:rsidRDefault="002A7BD2" w:rsidP="007B2F0A">
      <w:pPr>
        <w:spacing w:after="120"/>
        <w:rPr>
          <w:lang w:eastAsia="zh-CN"/>
        </w:rPr>
      </w:pPr>
      <w:r>
        <w:rPr>
          <w:rFonts w:hint="eastAsia"/>
          <w:lang w:eastAsia="zh-CN"/>
        </w:rPr>
        <w:t>Discussion:</w:t>
      </w:r>
    </w:p>
    <w:p w:rsidR="002A7BD2" w:rsidRDefault="002A7BD2" w:rsidP="007B2F0A">
      <w:pPr>
        <w:spacing w:after="120"/>
        <w:rPr>
          <w:lang w:eastAsia="zh-CN"/>
        </w:rPr>
      </w:pPr>
      <w:r>
        <w:rPr>
          <w:rFonts w:hint="eastAsia"/>
          <w:lang w:eastAsia="zh-CN"/>
        </w:rPr>
        <w:t xml:space="preserve">QC: CSI-RS can be </w:t>
      </w:r>
      <w:proofErr w:type="spellStart"/>
      <w:r>
        <w:rPr>
          <w:rFonts w:hint="eastAsia"/>
          <w:lang w:eastAsia="zh-CN"/>
        </w:rPr>
        <w:t>deprioritized</w:t>
      </w:r>
      <w:proofErr w:type="spellEnd"/>
      <w:r>
        <w:rPr>
          <w:rFonts w:hint="eastAsia"/>
          <w:lang w:eastAsia="zh-CN"/>
        </w:rPr>
        <w:t xml:space="preserve">. </w:t>
      </w:r>
    </w:p>
    <w:p w:rsidR="002A7BD2" w:rsidRDefault="002A7BD2" w:rsidP="007B2F0A">
      <w:pPr>
        <w:spacing w:after="120"/>
        <w:rPr>
          <w:lang w:eastAsia="zh-CN"/>
        </w:rPr>
      </w:pPr>
      <w:r>
        <w:rPr>
          <w:rFonts w:hint="eastAsia"/>
          <w:lang w:eastAsia="zh-CN"/>
        </w:rPr>
        <w:t>Chair: Since no new requirements are introduced, we can leave it to UE capability.</w:t>
      </w:r>
    </w:p>
    <w:p w:rsidR="002A7BD2" w:rsidRDefault="002A7BD2" w:rsidP="007B2F0A">
      <w:pPr>
        <w:spacing w:after="120"/>
        <w:rPr>
          <w:lang w:eastAsia="zh-CN"/>
        </w:rPr>
      </w:pPr>
      <w:r>
        <w:rPr>
          <w:rFonts w:hint="eastAsia"/>
          <w:lang w:eastAsia="zh-CN"/>
        </w:rPr>
        <w:t>ZTE: HST does not consider CSI-RS based enhancement. We would like to make clear agreement on whether CSI-RS L3 based enhancement is supported or not.</w:t>
      </w:r>
    </w:p>
    <w:p w:rsidR="002A7BD2" w:rsidRDefault="002A7BD2" w:rsidP="007B2F0A">
      <w:pPr>
        <w:spacing w:after="120"/>
        <w:rPr>
          <w:lang w:eastAsia="zh-CN"/>
        </w:rPr>
      </w:pPr>
      <w:proofErr w:type="spellStart"/>
      <w:r>
        <w:rPr>
          <w:rFonts w:hint="eastAsia"/>
          <w:lang w:eastAsia="zh-CN"/>
        </w:rPr>
        <w:t>Huawei</w:t>
      </w:r>
      <w:proofErr w:type="spellEnd"/>
      <w:r>
        <w:rPr>
          <w:rFonts w:hint="eastAsia"/>
          <w:lang w:eastAsia="zh-CN"/>
        </w:rPr>
        <w:t>: We support the agreement from chair.</w:t>
      </w:r>
    </w:p>
    <w:p w:rsidR="002A7BD2" w:rsidRDefault="002A7BD2" w:rsidP="007B2F0A">
      <w:pPr>
        <w:spacing w:after="120"/>
        <w:rPr>
          <w:lang w:eastAsia="zh-CN"/>
        </w:rPr>
      </w:pPr>
      <w:r>
        <w:rPr>
          <w:rFonts w:hint="eastAsia"/>
          <w:lang w:eastAsia="zh-CN"/>
        </w:rPr>
        <w:t>Qualcomm: The key issue is whether new requirements are needed.</w:t>
      </w:r>
    </w:p>
    <w:p w:rsidR="006724A1" w:rsidRDefault="006724A1" w:rsidP="007B2F0A">
      <w:pPr>
        <w:spacing w:after="120"/>
        <w:rPr>
          <w:lang w:eastAsia="zh-CN"/>
        </w:rPr>
      </w:pPr>
      <w:r>
        <w:rPr>
          <w:rFonts w:hint="eastAsia"/>
          <w:lang w:eastAsia="zh-CN"/>
        </w:rPr>
        <w:t xml:space="preserve">LGE: </w:t>
      </w:r>
      <w:proofErr w:type="gramStart"/>
      <w:r>
        <w:rPr>
          <w:rFonts w:hint="eastAsia"/>
          <w:lang w:eastAsia="zh-CN"/>
        </w:rPr>
        <w:t>no new requirements also includes</w:t>
      </w:r>
      <w:proofErr w:type="gramEnd"/>
      <w:r>
        <w:rPr>
          <w:rFonts w:hint="eastAsia"/>
          <w:lang w:eastAsia="zh-CN"/>
        </w:rPr>
        <w:t xml:space="preserve"> accuracy?</w:t>
      </w:r>
    </w:p>
    <w:p w:rsidR="002A7BD2" w:rsidRDefault="002A7BD2" w:rsidP="007B2F0A">
      <w:pPr>
        <w:spacing w:after="120"/>
        <w:rPr>
          <w:lang w:eastAsia="zh-CN"/>
        </w:rPr>
      </w:pPr>
    </w:p>
    <w:p w:rsidR="002A7BD2" w:rsidRPr="00C34016" w:rsidRDefault="002A7BD2" w:rsidP="007B2F0A">
      <w:pPr>
        <w:spacing w:after="120"/>
        <w:rPr>
          <w:highlight w:val="green"/>
          <w:lang w:eastAsia="zh-CN"/>
        </w:rPr>
      </w:pPr>
      <w:r w:rsidRPr="00C34016">
        <w:rPr>
          <w:rFonts w:hint="eastAsia"/>
          <w:highlight w:val="green"/>
          <w:lang w:eastAsia="zh-CN"/>
        </w:rPr>
        <w:t xml:space="preserve">Agreement: </w:t>
      </w:r>
    </w:p>
    <w:p w:rsidR="006724A1" w:rsidRDefault="006724A1" w:rsidP="007B2F0A">
      <w:pPr>
        <w:spacing w:after="120"/>
        <w:rPr>
          <w:lang w:eastAsia="zh-CN"/>
        </w:rPr>
      </w:pPr>
      <w:r w:rsidRPr="00C34016">
        <w:rPr>
          <w:rFonts w:hint="eastAsia"/>
          <w:highlight w:val="green"/>
          <w:lang w:eastAsia="zh-CN"/>
        </w:rPr>
        <w:t>If no new requirements (both core and performance requirements) are identified for CSI-RS based L3 measurements, CSI-RS is supported based on existing UE capability.</w:t>
      </w:r>
    </w:p>
    <w:p w:rsidR="002A7BD2" w:rsidRPr="007B2F0A" w:rsidRDefault="002A7BD2" w:rsidP="007B2F0A">
      <w:pPr>
        <w:spacing w:after="120"/>
        <w:rPr>
          <w:lang w:eastAsia="zh-CN"/>
        </w:rPr>
      </w:pPr>
    </w:p>
    <w:p w:rsidR="00BE5DC0" w:rsidRDefault="00BE5DC0" w:rsidP="00BE5DC0">
      <w:pPr>
        <w:rPr>
          <w:rFonts w:eastAsia="Malgun Gothic"/>
          <w:b/>
          <w:u w:val="single"/>
          <w:lang w:eastAsia="ko-KR"/>
        </w:rPr>
      </w:pPr>
      <w:r w:rsidRPr="00322B2B">
        <w:rPr>
          <w:rFonts w:eastAsia="Malgun Gothic"/>
          <w:b/>
          <w:u w:val="single"/>
          <w:lang w:eastAsia="ko-KR"/>
        </w:rPr>
        <w:t xml:space="preserve">Issue </w:t>
      </w:r>
      <w:r>
        <w:rPr>
          <w:rFonts w:eastAsia="Malgun Gothic"/>
          <w:b/>
          <w:u w:val="single"/>
          <w:lang w:eastAsia="ko-KR"/>
        </w:rPr>
        <w:t>5</w:t>
      </w:r>
      <w:r w:rsidRPr="00322B2B">
        <w:rPr>
          <w:rFonts w:eastAsia="Malgun Gothic"/>
          <w:b/>
          <w:u w:val="single"/>
          <w:lang w:eastAsia="ko-KR"/>
        </w:rPr>
        <w:t>-1-</w:t>
      </w:r>
      <w:r>
        <w:rPr>
          <w:rFonts w:eastAsia="Malgun Gothic"/>
          <w:b/>
          <w:u w:val="single"/>
          <w:lang w:eastAsia="ko-KR"/>
        </w:rPr>
        <w:t>8</w:t>
      </w:r>
      <w:r w:rsidRPr="00322B2B">
        <w:rPr>
          <w:rFonts w:eastAsia="Malgun Gothic"/>
          <w:b/>
          <w:u w:val="single"/>
          <w:lang w:eastAsia="ko-KR"/>
        </w:rPr>
        <w:t>: Pre-configured measurement gap</w:t>
      </w:r>
    </w:p>
    <w:p w:rsidR="0053589B" w:rsidRPr="0053589B" w:rsidRDefault="0053589B" w:rsidP="00BE5DC0">
      <w:pPr>
        <w:pStyle w:val="afe"/>
        <w:numPr>
          <w:ilvl w:val="0"/>
          <w:numId w:val="4"/>
        </w:numPr>
        <w:overflowPunct/>
        <w:autoSpaceDE/>
        <w:autoSpaceDN/>
        <w:adjustRightInd/>
        <w:spacing w:after="120"/>
        <w:ind w:left="720" w:firstLineChars="0"/>
        <w:textAlignment w:val="auto"/>
        <w:rPr>
          <w:rFonts w:eastAsia="宋体"/>
          <w:szCs w:val="24"/>
          <w:lang w:eastAsia="zh-CN"/>
        </w:rPr>
      </w:pPr>
      <w:r w:rsidRPr="00DD4718">
        <w:rPr>
          <w:rFonts w:eastAsia="宋体"/>
          <w:szCs w:val="24"/>
          <w:lang w:eastAsia="zh-CN"/>
        </w:rPr>
        <w:t>Proposal</w:t>
      </w:r>
      <w:r>
        <w:rPr>
          <w:rFonts w:eastAsia="宋体"/>
          <w:szCs w:val="24"/>
          <w:lang w:eastAsia="zh-CN"/>
        </w:rPr>
        <w:t>s:</w:t>
      </w:r>
    </w:p>
    <w:p w:rsidR="00BE5DC0" w:rsidRPr="00802CA1" w:rsidRDefault="00BE5DC0" w:rsidP="0053589B">
      <w:pPr>
        <w:pStyle w:val="afe"/>
        <w:numPr>
          <w:ilvl w:val="1"/>
          <w:numId w:val="4"/>
        </w:numPr>
        <w:overflowPunct/>
        <w:autoSpaceDE/>
        <w:autoSpaceDN/>
        <w:adjustRightInd/>
        <w:spacing w:after="120"/>
        <w:ind w:left="1440" w:firstLineChars="0"/>
        <w:textAlignment w:val="auto"/>
        <w:rPr>
          <w:rFonts w:eastAsia="宋体"/>
        </w:rPr>
      </w:pPr>
      <w:r w:rsidRPr="00802CA1">
        <w:rPr>
          <w:rFonts w:eastAsia="宋体"/>
        </w:rPr>
        <w:t>Option 1: No need to introduce the pre-configured measurement gap for R18 ATG. (CATT, ZTE</w:t>
      </w:r>
      <w:r w:rsidR="007B2F0A">
        <w:rPr>
          <w:rFonts w:eastAsia="宋体"/>
        </w:rPr>
        <w:t>, CMCC</w:t>
      </w:r>
      <w:r w:rsidRPr="00802CA1">
        <w:rPr>
          <w:rFonts w:eastAsia="宋体"/>
        </w:rPr>
        <w:t>)</w:t>
      </w:r>
    </w:p>
    <w:p w:rsidR="00BE5DC0" w:rsidRDefault="00BE5DC0" w:rsidP="0053589B">
      <w:pPr>
        <w:pStyle w:val="afe"/>
        <w:numPr>
          <w:ilvl w:val="1"/>
          <w:numId w:val="4"/>
        </w:numPr>
        <w:overflowPunct/>
        <w:autoSpaceDE/>
        <w:autoSpaceDN/>
        <w:adjustRightInd/>
        <w:spacing w:after="120"/>
        <w:ind w:left="1440" w:firstLineChars="0"/>
        <w:textAlignment w:val="auto"/>
        <w:rPr>
          <w:rFonts w:eastAsia="宋体"/>
        </w:rPr>
      </w:pPr>
      <w:r w:rsidRPr="00802CA1">
        <w:rPr>
          <w:rFonts w:eastAsia="宋体" w:hint="eastAsia"/>
        </w:rPr>
        <w:t>O</w:t>
      </w:r>
      <w:r w:rsidRPr="00802CA1">
        <w:rPr>
          <w:rFonts w:eastAsia="宋体"/>
        </w:rPr>
        <w:t xml:space="preserve">ption </w:t>
      </w:r>
      <w:r w:rsidR="007B2F0A">
        <w:rPr>
          <w:rFonts w:eastAsia="宋体"/>
        </w:rPr>
        <w:t>2</w:t>
      </w:r>
      <w:r w:rsidRPr="00802CA1">
        <w:rPr>
          <w:rFonts w:eastAsia="宋体"/>
        </w:rPr>
        <w:t>: Pre-MG can be used in ATG network to improve the total system performance. (Ericsson)</w:t>
      </w:r>
      <w:r w:rsidRPr="00D323F0">
        <w:rPr>
          <w:rFonts w:eastAsia="宋体"/>
        </w:rPr>
        <w:t xml:space="preserve"> </w:t>
      </w:r>
    </w:p>
    <w:p w:rsidR="007B2F0A" w:rsidRPr="008468A0" w:rsidRDefault="007B2F0A" w:rsidP="007B2F0A">
      <w:pPr>
        <w:pStyle w:val="afe"/>
        <w:numPr>
          <w:ilvl w:val="0"/>
          <w:numId w:val="4"/>
        </w:numPr>
        <w:overflowPunct/>
        <w:autoSpaceDE/>
        <w:autoSpaceDN/>
        <w:adjustRightInd/>
        <w:spacing w:after="120"/>
        <w:ind w:left="720" w:firstLineChars="0"/>
        <w:textAlignment w:val="auto"/>
        <w:rPr>
          <w:rFonts w:eastAsia="宋体"/>
          <w:szCs w:val="24"/>
          <w:lang w:eastAsia="zh-CN"/>
        </w:rPr>
      </w:pPr>
      <w:r w:rsidRPr="008468A0">
        <w:rPr>
          <w:rFonts w:eastAsia="宋体"/>
          <w:szCs w:val="24"/>
          <w:lang w:eastAsia="zh-CN"/>
        </w:rPr>
        <w:t>Recommended WF</w:t>
      </w:r>
    </w:p>
    <w:p w:rsidR="007B2F0A" w:rsidRPr="007B2F0A" w:rsidRDefault="007B2F0A" w:rsidP="00A92B8B">
      <w:pPr>
        <w:pStyle w:val="afe"/>
        <w:numPr>
          <w:ilvl w:val="1"/>
          <w:numId w:val="4"/>
        </w:numPr>
        <w:overflowPunct/>
        <w:autoSpaceDE/>
        <w:autoSpaceDN/>
        <w:adjustRightInd/>
        <w:spacing w:after="120"/>
        <w:ind w:left="1440" w:firstLineChars="0"/>
        <w:textAlignment w:val="auto"/>
        <w:rPr>
          <w:rFonts w:eastAsia="宋体"/>
        </w:rPr>
      </w:pPr>
      <w:r>
        <w:rPr>
          <w:rFonts w:eastAsia="宋体"/>
        </w:rPr>
        <w:t>To be discussed.</w:t>
      </w:r>
    </w:p>
    <w:p w:rsidR="00B13A3A" w:rsidRPr="002D1E6A" w:rsidRDefault="00C34016" w:rsidP="00DD19DE">
      <w:pPr>
        <w:rPr>
          <w:lang w:eastAsia="zh-CN"/>
        </w:rPr>
      </w:pPr>
      <w:r w:rsidRPr="002D1E6A">
        <w:rPr>
          <w:rFonts w:hint="eastAsia"/>
          <w:lang w:eastAsia="zh-CN"/>
        </w:rPr>
        <w:t>Discussion</w:t>
      </w:r>
    </w:p>
    <w:p w:rsidR="00C34016" w:rsidRPr="002D1E6A" w:rsidRDefault="00C34016" w:rsidP="00DD19DE">
      <w:pPr>
        <w:rPr>
          <w:lang w:eastAsia="zh-CN"/>
        </w:rPr>
      </w:pPr>
      <w:r w:rsidRPr="002D1E6A">
        <w:rPr>
          <w:rFonts w:hint="eastAsia"/>
          <w:lang w:eastAsia="zh-CN"/>
        </w:rPr>
        <w:t xml:space="preserve">Ericsson: other companies think pre-MG is for BWP switching. </w:t>
      </w:r>
      <w:r w:rsidRPr="002D1E6A">
        <w:rPr>
          <w:lang w:eastAsia="zh-CN"/>
        </w:rPr>
        <w:t>W</w:t>
      </w:r>
      <w:r w:rsidRPr="002D1E6A">
        <w:rPr>
          <w:rFonts w:hint="eastAsia"/>
          <w:lang w:eastAsia="zh-CN"/>
        </w:rPr>
        <w:t>e consider pre-MG is a dynamic MG configuration, UE can decide whether to use the MG depending on UE location, cell centre or edge.</w:t>
      </w:r>
    </w:p>
    <w:p w:rsidR="00C34016" w:rsidRPr="002D1E6A" w:rsidRDefault="00C34016" w:rsidP="00DD19DE">
      <w:pPr>
        <w:rPr>
          <w:lang w:eastAsia="zh-CN"/>
        </w:rPr>
      </w:pPr>
      <w:r w:rsidRPr="002D1E6A">
        <w:rPr>
          <w:rFonts w:hint="eastAsia"/>
          <w:lang w:eastAsia="zh-CN"/>
        </w:rPr>
        <w:t>CATT: more motivation is needed to introduce pre-MG. Are we going to add more procedure or trigger event?</w:t>
      </w:r>
    </w:p>
    <w:p w:rsidR="00C34016" w:rsidRPr="002D1E6A" w:rsidRDefault="00C34016" w:rsidP="00DD19DE">
      <w:pPr>
        <w:rPr>
          <w:lang w:eastAsia="zh-CN"/>
        </w:rPr>
      </w:pPr>
      <w:r w:rsidRPr="002D1E6A">
        <w:rPr>
          <w:rFonts w:hint="eastAsia"/>
          <w:lang w:eastAsia="zh-CN"/>
        </w:rPr>
        <w:t>Ericsson: We do not add anything new. Existing trigger events are enough for ATG</w:t>
      </w:r>
    </w:p>
    <w:p w:rsidR="00C34016" w:rsidRPr="002D1E6A" w:rsidRDefault="00C34016" w:rsidP="00DD19DE">
      <w:pPr>
        <w:rPr>
          <w:lang w:eastAsia="zh-CN"/>
        </w:rPr>
      </w:pPr>
      <w:r w:rsidRPr="002D1E6A">
        <w:rPr>
          <w:rFonts w:hint="eastAsia"/>
          <w:lang w:eastAsia="zh-CN"/>
        </w:rPr>
        <w:t>ZTE: network controlled MG is applicable based on Ericsson</w:t>
      </w:r>
      <w:r w:rsidRPr="002D1E6A">
        <w:rPr>
          <w:lang w:eastAsia="zh-CN"/>
        </w:rPr>
        <w:t>’</w:t>
      </w:r>
      <w:r w:rsidRPr="002D1E6A">
        <w:rPr>
          <w:rFonts w:hint="eastAsia"/>
          <w:lang w:eastAsia="zh-CN"/>
        </w:rPr>
        <w:t xml:space="preserve">s proposal. We do not see clear motivation to introduce MG. Depending on UE location to </w:t>
      </w:r>
      <w:r w:rsidRPr="002D1E6A">
        <w:rPr>
          <w:lang w:eastAsia="zh-CN"/>
        </w:rPr>
        <w:t>enable</w:t>
      </w:r>
      <w:r w:rsidRPr="002D1E6A">
        <w:rPr>
          <w:rFonts w:hint="eastAsia"/>
          <w:lang w:eastAsia="zh-CN"/>
        </w:rPr>
        <w:t xml:space="preserve"> MG is not necessary.</w:t>
      </w:r>
    </w:p>
    <w:p w:rsidR="00C34016" w:rsidRPr="002D1E6A" w:rsidRDefault="00C34016" w:rsidP="00DD19DE">
      <w:pPr>
        <w:rPr>
          <w:lang w:eastAsia="zh-CN"/>
        </w:rPr>
      </w:pPr>
      <w:r w:rsidRPr="002D1E6A">
        <w:rPr>
          <w:rFonts w:hint="eastAsia"/>
          <w:lang w:eastAsia="zh-CN"/>
        </w:rPr>
        <w:t xml:space="preserve">Ericsson: We propose UE </w:t>
      </w:r>
      <w:r w:rsidRPr="002D1E6A">
        <w:rPr>
          <w:lang w:eastAsia="zh-CN"/>
        </w:rPr>
        <w:t>autonomic</w:t>
      </w:r>
      <w:r w:rsidRPr="002D1E6A">
        <w:rPr>
          <w:rFonts w:hint="eastAsia"/>
          <w:lang w:eastAsia="zh-CN"/>
        </w:rPr>
        <w:t xml:space="preserve"> MG, not network controlled MG. If UE in cell centre, UE does not need to use MG, this MG can be disabled by UE and informed to network.</w:t>
      </w:r>
      <w:r w:rsidR="0042393D" w:rsidRPr="002D1E6A">
        <w:rPr>
          <w:rFonts w:hint="eastAsia"/>
          <w:lang w:eastAsia="zh-CN"/>
        </w:rPr>
        <w:t xml:space="preserve"> Some new trigger events may be needed.</w:t>
      </w:r>
    </w:p>
    <w:p w:rsidR="00C34016" w:rsidRDefault="00C34016" w:rsidP="00DD19DE">
      <w:pPr>
        <w:rPr>
          <w:color w:val="0070C0"/>
          <w:lang w:eastAsia="zh-CN"/>
        </w:rPr>
      </w:pPr>
    </w:p>
    <w:p w:rsidR="00C34016" w:rsidRPr="0042393D" w:rsidRDefault="00C34016" w:rsidP="00DD19DE">
      <w:pPr>
        <w:rPr>
          <w:lang w:eastAsia="zh-CN"/>
        </w:rPr>
      </w:pPr>
      <w:r w:rsidRPr="0042393D">
        <w:rPr>
          <w:rFonts w:hint="eastAsia"/>
          <w:highlight w:val="green"/>
          <w:lang w:eastAsia="zh-CN"/>
        </w:rPr>
        <w:t>Agreement: FFS on whether to int</w:t>
      </w:r>
      <w:r w:rsidR="0042393D" w:rsidRPr="0042393D">
        <w:rPr>
          <w:rFonts w:hint="eastAsia"/>
          <w:highlight w:val="green"/>
          <w:lang w:eastAsia="zh-CN"/>
        </w:rPr>
        <w:t xml:space="preserve">roduce </w:t>
      </w:r>
      <w:r w:rsidR="0042393D" w:rsidRPr="0042393D">
        <w:rPr>
          <w:highlight w:val="green"/>
        </w:rPr>
        <w:t>pre-configured measurement gap</w:t>
      </w:r>
      <w:r w:rsidR="0042393D" w:rsidRPr="0042393D">
        <w:rPr>
          <w:rFonts w:hint="eastAsia"/>
          <w:highlight w:val="green"/>
          <w:lang w:eastAsia="zh-CN"/>
        </w:rPr>
        <w:t xml:space="preserve"> in ATG network</w:t>
      </w:r>
    </w:p>
    <w:p w:rsidR="00C34016" w:rsidRPr="00C34016" w:rsidRDefault="00C34016" w:rsidP="00DD19DE">
      <w:pPr>
        <w:rPr>
          <w:color w:val="0070C0"/>
          <w:lang w:val="en-US" w:eastAsia="zh-CN"/>
        </w:rPr>
      </w:pPr>
    </w:p>
    <w:sectPr w:rsidR="00C34016" w:rsidRPr="00C3401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423" w:rsidRDefault="00B34423">
      <w:r>
        <w:separator/>
      </w:r>
    </w:p>
  </w:endnote>
  <w:endnote w:type="continuationSeparator" w:id="0">
    <w:p w:rsidR="00B34423" w:rsidRDefault="00B344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423" w:rsidRDefault="00B34423">
      <w:r>
        <w:separator/>
      </w:r>
    </w:p>
  </w:footnote>
  <w:footnote w:type="continuationSeparator" w:id="0">
    <w:p w:rsidR="00B34423" w:rsidRDefault="00B344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C37CB5"/>
    <w:multiLevelType w:val="singleLevel"/>
    <w:tmpl w:val="BDC37CB5"/>
    <w:lvl w:ilvl="0">
      <w:start w:val="1"/>
      <w:numFmt w:val="bullet"/>
      <w:lvlText w:val=""/>
      <w:lvlJc w:val="left"/>
      <w:pPr>
        <w:ind w:left="420" w:hanging="420"/>
      </w:pPr>
      <w:rPr>
        <w:rFonts w:ascii="Wingdings" w:hAnsi="Wingdings" w:hint="default"/>
      </w:rPr>
    </w:lvl>
  </w:abstractNum>
  <w:abstractNum w:abstractNumId="1">
    <w:nsid w:val="FA6A68DA"/>
    <w:multiLevelType w:val="multilevel"/>
    <w:tmpl w:val="FA6A6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7561539"/>
    <w:multiLevelType w:val="hybridMultilevel"/>
    <w:tmpl w:val="0D7EFAF4"/>
    <w:lvl w:ilvl="0" w:tplc="FFFFFFFF">
      <w:start w:val="1"/>
      <w:numFmt w:val="bullet"/>
      <w:lvlText w:val=""/>
      <w:lvlJc w:val="left"/>
      <w:pPr>
        <w:ind w:left="800" w:hanging="400"/>
      </w:pPr>
      <w:rPr>
        <w:rFonts w:ascii="Symbol" w:hAnsi="Symbol" w:hint="default"/>
      </w:rPr>
    </w:lvl>
    <w:lvl w:ilvl="1" w:tplc="BD502C82">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F765CB"/>
    <w:multiLevelType w:val="hybridMultilevel"/>
    <w:tmpl w:val="322E5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450D7"/>
    <w:multiLevelType w:val="hybridMultilevel"/>
    <w:tmpl w:val="A6A209DA"/>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D37A3D"/>
    <w:multiLevelType w:val="multilevel"/>
    <w:tmpl w:val="BDDC49D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1495DD0"/>
    <w:multiLevelType w:val="hybridMultilevel"/>
    <w:tmpl w:val="03B46E98"/>
    <w:lvl w:ilvl="0" w:tplc="185A99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3"/>
  </w:num>
  <w:num w:numId="3">
    <w:abstractNumId w:val="21"/>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9"/>
  </w:num>
  <w:num w:numId="19">
    <w:abstractNumId w:val="7"/>
  </w:num>
  <w:num w:numId="20">
    <w:abstractNumId w:val="4"/>
  </w:num>
  <w:num w:numId="21">
    <w:abstractNumId w:val="15"/>
  </w:num>
  <w:num w:numId="22">
    <w:abstractNumId w:val="15"/>
  </w:num>
  <w:num w:numId="23">
    <w:abstractNumId w:val="14"/>
  </w:num>
  <w:num w:numId="24">
    <w:abstractNumId w:val="8"/>
  </w:num>
  <w:num w:numId="25">
    <w:abstractNumId w:val="10"/>
  </w:num>
  <w:num w:numId="26">
    <w:abstractNumId w:val="11"/>
  </w:num>
  <w:num w:numId="27">
    <w:abstractNumId w:val="2"/>
  </w:num>
  <w:num w:numId="28">
    <w:abstractNumId w:val="18"/>
  </w:num>
  <w:num w:numId="29">
    <w:abstractNumId w:val="1"/>
  </w:num>
  <w:num w:numId="30">
    <w:abstractNumId w:val="0"/>
  </w:num>
  <w:num w:numId="31">
    <w:abstractNumId w:val="17"/>
  </w:num>
  <w:num w:numId="32">
    <w:abstractNumId w:val="16"/>
  </w:num>
  <w:num w:numId="33">
    <w:abstractNumId w:val="6"/>
  </w:num>
  <w:num w:numId="34">
    <w:abstractNumId w:val="5"/>
  </w:num>
  <w:num w:numId="35">
    <w:abstractNumId w:val="2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223C"/>
    <w:rsid w:val="00004165"/>
    <w:rsid w:val="00005FA8"/>
    <w:rsid w:val="00020C56"/>
    <w:rsid w:val="00026ACC"/>
    <w:rsid w:val="0003171D"/>
    <w:rsid w:val="00031C1D"/>
    <w:rsid w:val="00035C50"/>
    <w:rsid w:val="00035F4E"/>
    <w:rsid w:val="000457A1"/>
    <w:rsid w:val="00050001"/>
    <w:rsid w:val="00052041"/>
    <w:rsid w:val="0005326A"/>
    <w:rsid w:val="0006266D"/>
    <w:rsid w:val="00065506"/>
    <w:rsid w:val="00065EE9"/>
    <w:rsid w:val="0007382E"/>
    <w:rsid w:val="000766E1"/>
    <w:rsid w:val="00077FF6"/>
    <w:rsid w:val="00080D82"/>
    <w:rsid w:val="00081692"/>
    <w:rsid w:val="00082C46"/>
    <w:rsid w:val="00085A0E"/>
    <w:rsid w:val="00087548"/>
    <w:rsid w:val="00090850"/>
    <w:rsid w:val="00093E7E"/>
    <w:rsid w:val="000A1830"/>
    <w:rsid w:val="000A1E19"/>
    <w:rsid w:val="000A391A"/>
    <w:rsid w:val="000A4121"/>
    <w:rsid w:val="000A4AA3"/>
    <w:rsid w:val="000A550E"/>
    <w:rsid w:val="000A6098"/>
    <w:rsid w:val="000B0960"/>
    <w:rsid w:val="000B1A55"/>
    <w:rsid w:val="000B20BB"/>
    <w:rsid w:val="000B2EF6"/>
    <w:rsid w:val="000B2FA6"/>
    <w:rsid w:val="000B4AA0"/>
    <w:rsid w:val="000C1498"/>
    <w:rsid w:val="000C2553"/>
    <w:rsid w:val="000C38C3"/>
    <w:rsid w:val="000C4549"/>
    <w:rsid w:val="000D09FD"/>
    <w:rsid w:val="000D19DE"/>
    <w:rsid w:val="000D44FB"/>
    <w:rsid w:val="000D574B"/>
    <w:rsid w:val="000D6CFC"/>
    <w:rsid w:val="000E537B"/>
    <w:rsid w:val="000E57D0"/>
    <w:rsid w:val="000E7858"/>
    <w:rsid w:val="000F19F0"/>
    <w:rsid w:val="000F39CA"/>
    <w:rsid w:val="00107927"/>
    <w:rsid w:val="00110E26"/>
    <w:rsid w:val="00111321"/>
    <w:rsid w:val="001128E7"/>
    <w:rsid w:val="00117BD6"/>
    <w:rsid w:val="001206C2"/>
    <w:rsid w:val="00121978"/>
    <w:rsid w:val="00123422"/>
    <w:rsid w:val="00124B6A"/>
    <w:rsid w:val="00130462"/>
    <w:rsid w:val="00132477"/>
    <w:rsid w:val="00133F80"/>
    <w:rsid w:val="00136D4C"/>
    <w:rsid w:val="00141FF7"/>
    <w:rsid w:val="00142538"/>
    <w:rsid w:val="00142BB9"/>
    <w:rsid w:val="0014384A"/>
    <w:rsid w:val="00144F96"/>
    <w:rsid w:val="00146231"/>
    <w:rsid w:val="00151EAC"/>
    <w:rsid w:val="00153528"/>
    <w:rsid w:val="00154E68"/>
    <w:rsid w:val="001559AE"/>
    <w:rsid w:val="00162548"/>
    <w:rsid w:val="00163ED5"/>
    <w:rsid w:val="00171897"/>
    <w:rsid w:val="00172183"/>
    <w:rsid w:val="00174166"/>
    <w:rsid w:val="001751AB"/>
    <w:rsid w:val="00175A3F"/>
    <w:rsid w:val="00180E09"/>
    <w:rsid w:val="00183D4C"/>
    <w:rsid w:val="00183F6D"/>
    <w:rsid w:val="0018670E"/>
    <w:rsid w:val="0019219A"/>
    <w:rsid w:val="00195077"/>
    <w:rsid w:val="00196E52"/>
    <w:rsid w:val="001A033F"/>
    <w:rsid w:val="001A08AA"/>
    <w:rsid w:val="001A59CB"/>
    <w:rsid w:val="001B1088"/>
    <w:rsid w:val="001B7991"/>
    <w:rsid w:val="001C1409"/>
    <w:rsid w:val="001C2AE6"/>
    <w:rsid w:val="001C2E53"/>
    <w:rsid w:val="001C36AE"/>
    <w:rsid w:val="001C4A89"/>
    <w:rsid w:val="001C6177"/>
    <w:rsid w:val="001D0363"/>
    <w:rsid w:val="001D12B4"/>
    <w:rsid w:val="001D1B07"/>
    <w:rsid w:val="001D7D94"/>
    <w:rsid w:val="001E0A28"/>
    <w:rsid w:val="001E4218"/>
    <w:rsid w:val="001E4724"/>
    <w:rsid w:val="001E6C4D"/>
    <w:rsid w:val="001F0B20"/>
    <w:rsid w:val="00200A62"/>
    <w:rsid w:val="0020195F"/>
    <w:rsid w:val="00203740"/>
    <w:rsid w:val="00205D4D"/>
    <w:rsid w:val="002138EA"/>
    <w:rsid w:val="002139EA"/>
    <w:rsid w:val="00213F84"/>
    <w:rsid w:val="00214FBD"/>
    <w:rsid w:val="00221E08"/>
    <w:rsid w:val="00222897"/>
    <w:rsid w:val="00222B0C"/>
    <w:rsid w:val="00230DDD"/>
    <w:rsid w:val="00235394"/>
    <w:rsid w:val="00235577"/>
    <w:rsid w:val="002371B2"/>
    <w:rsid w:val="0024069D"/>
    <w:rsid w:val="002435CA"/>
    <w:rsid w:val="0024469F"/>
    <w:rsid w:val="00250B5B"/>
    <w:rsid w:val="00251369"/>
    <w:rsid w:val="00251B40"/>
    <w:rsid w:val="00252DB8"/>
    <w:rsid w:val="002537BC"/>
    <w:rsid w:val="00255C58"/>
    <w:rsid w:val="00260EC7"/>
    <w:rsid w:val="00261539"/>
    <w:rsid w:val="0026179F"/>
    <w:rsid w:val="00262D20"/>
    <w:rsid w:val="002666AE"/>
    <w:rsid w:val="00274E1A"/>
    <w:rsid w:val="00274E25"/>
    <w:rsid w:val="002775B1"/>
    <w:rsid w:val="002775B9"/>
    <w:rsid w:val="002811C4"/>
    <w:rsid w:val="00282213"/>
    <w:rsid w:val="00284016"/>
    <w:rsid w:val="002858BF"/>
    <w:rsid w:val="00285F93"/>
    <w:rsid w:val="00290D3F"/>
    <w:rsid w:val="002939AF"/>
    <w:rsid w:val="00294491"/>
    <w:rsid w:val="00294BDE"/>
    <w:rsid w:val="00295FC7"/>
    <w:rsid w:val="002961D0"/>
    <w:rsid w:val="002A010C"/>
    <w:rsid w:val="002A0CED"/>
    <w:rsid w:val="002A4CD0"/>
    <w:rsid w:val="002A7BD2"/>
    <w:rsid w:val="002A7DA6"/>
    <w:rsid w:val="002B18BE"/>
    <w:rsid w:val="002B3744"/>
    <w:rsid w:val="002B516C"/>
    <w:rsid w:val="002B5E1D"/>
    <w:rsid w:val="002B60C1"/>
    <w:rsid w:val="002C2FA7"/>
    <w:rsid w:val="002C4B52"/>
    <w:rsid w:val="002C67E9"/>
    <w:rsid w:val="002D03E5"/>
    <w:rsid w:val="002D1E6A"/>
    <w:rsid w:val="002D36EB"/>
    <w:rsid w:val="002D6BDF"/>
    <w:rsid w:val="002E2CE9"/>
    <w:rsid w:val="002E3BF7"/>
    <w:rsid w:val="002E403E"/>
    <w:rsid w:val="002E4C74"/>
    <w:rsid w:val="002E5DDD"/>
    <w:rsid w:val="002F158C"/>
    <w:rsid w:val="002F4093"/>
    <w:rsid w:val="002F5636"/>
    <w:rsid w:val="002F6B98"/>
    <w:rsid w:val="003022A5"/>
    <w:rsid w:val="00307E51"/>
    <w:rsid w:val="00311363"/>
    <w:rsid w:val="00311B24"/>
    <w:rsid w:val="00315867"/>
    <w:rsid w:val="00321150"/>
    <w:rsid w:val="003260D7"/>
    <w:rsid w:val="0033052D"/>
    <w:rsid w:val="00332ABE"/>
    <w:rsid w:val="00336697"/>
    <w:rsid w:val="003418CB"/>
    <w:rsid w:val="0034324F"/>
    <w:rsid w:val="00355873"/>
    <w:rsid w:val="0035660F"/>
    <w:rsid w:val="003628B9"/>
    <w:rsid w:val="00362D8F"/>
    <w:rsid w:val="00367724"/>
    <w:rsid w:val="0037045E"/>
    <w:rsid w:val="003710BA"/>
    <w:rsid w:val="003770F6"/>
    <w:rsid w:val="00383E37"/>
    <w:rsid w:val="003868B0"/>
    <w:rsid w:val="00386982"/>
    <w:rsid w:val="00390B8E"/>
    <w:rsid w:val="00393042"/>
    <w:rsid w:val="00394AD5"/>
    <w:rsid w:val="0039642D"/>
    <w:rsid w:val="003A2E40"/>
    <w:rsid w:val="003B0158"/>
    <w:rsid w:val="003B40B6"/>
    <w:rsid w:val="003B56DB"/>
    <w:rsid w:val="003B755E"/>
    <w:rsid w:val="003C228E"/>
    <w:rsid w:val="003C2DFA"/>
    <w:rsid w:val="003C51E7"/>
    <w:rsid w:val="003C6893"/>
    <w:rsid w:val="003C6DE2"/>
    <w:rsid w:val="003D1EFD"/>
    <w:rsid w:val="003D2268"/>
    <w:rsid w:val="003D28BF"/>
    <w:rsid w:val="003D4215"/>
    <w:rsid w:val="003D4C30"/>
    <w:rsid w:val="003D4C47"/>
    <w:rsid w:val="003D7719"/>
    <w:rsid w:val="003D7B9C"/>
    <w:rsid w:val="003E1655"/>
    <w:rsid w:val="003E40EE"/>
    <w:rsid w:val="003F1C1B"/>
    <w:rsid w:val="003F3A2F"/>
    <w:rsid w:val="003F5589"/>
    <w:rsid w:val="004006E6"/>
    <w:rsid w:val="00401144"/>
    <w:rsid w:val="00403D2E"/>
    <w:rsid w:val="00404831"/>
    <w:rsid w:val="00407661"/>
    <w:rsid w:val="00410314"/>
    <w:rsid w:val="00412063"/>
    <w:rsid w:val="00412EB1"/>
    <w:rsid w:val="00413DDE"/>
    <w:rsid w:val="00414118"/>
    <w:rsid w:val="00416084"/>
    <w:rsid w:val="00416713"/>
    <w:rsid w:val="0042393D"/>
    <w:rsid w:val="004241F1"/>
    <w:rsid w:val="00424F8C"/>
    <w:rsid w:val="00426275"/>
    <w:rsid w:val="004271BA"/>
    <w:rsid w:val="00430497"/>
    <w:rsid w:val="00430EA5"/>
    <w:rsid w:val="00434DC1"/>
    <w:rsid w:val="004350F4"/>
    <w:rsid w:val="004378CC"/>
    <w:rsid w:val="004412A0"/>
    <w:rsid w:val="00442337"/>
    <w:rsid w:val="00446408"/>
    <w:rsid w:val="00446E79"/>
    <w:rsid w:val="00450F27"/>
    <w:rsid w:val="004510E5"/>
    <w:rsid w:val="004518AF"/>
    <w:rsid w:val="00456A75"/>
    <w:rsid w:val="00460DD1"/>
    <w:rsid w:val="00461E39"/>
    <w:rsid w:val="00462D3A"/>
    <w:rsid w:val="0046328E"/>
    <w:rsid w:val="00463521"/>
    <w:rsid w:val="00471125"/>
    <w:rsid w:val="00472522"/>
    <w:rsid w:val="0047333F"/>
    <w:rsid w:val="0047437A"/>
    <w:rsid w:val="00476C57"/>
    <w:rsid w:val="00480E42"/>
    <w:rsid w:val="00484C5D"/>
    <w:rsid w:val="0048543E"/>
    <w:rsid w:val="004868C1"/>
    <w:rsid w:val="0048750F"/>
    <w:rsid w:val="0049523B"/>
    <w:rsid w:val="004A17E9"/>
    <w:rsid w:val="004A495F"/>
    <w:rsid w:val="004A7544"/>
    <w:rsid w:val="004B123F"/>
    <w:rsid w:val="004B6B0F"/>
    <w:rsid w:val="004C15EF"/>
    <w:rsid w:val="004C54E5"/>
    <w:rsid w:val="004C7DC8"/>
    <w:rsid w:val="004D21B0"/>
    <w:rsid w:val="004D737D"/>
    <w:rsid w:val="004D7953"/>
    <w:rsid w:val="004E2659"/>
    <w:rsid w:val="004E39EE"/>
    <w:rsid w:val="004E475C"/>
    <w:rsid w:val="004E56E0"/>
    <w:rsid w:val="004E7329"/>
    <w:rsid w:val="004F2CB0"/>
    <w:rsid w:val="004F6076"/>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89B"/>
    <w:rsid w:val="00535CAD"/>
    <w:rsid w:val="00541573"/>
    <w:rsid w:val="0054348A"/>
    <w:rsid w:val="00544A35"/>
    <w:rsid w:val="00546DD7"/>
    <w:rsid w:val="00556735"/>
    <w:rsid w:val="00571777"/>
    <w:rsid w:val="00580FF5"/>
    <w:rsid w:val="0058519C"/>
    <w:rsid w:val="0058583E"/>
    <w:rsid w:val="0059149A"/>
    <w:rsid w:val="005956EE"/>
    <w:rsid w:val="005A083E"/>
    <w:rsid w:val="005B4802"/>
    <w:rsid w:val="005C1EA6"/>
    <w:rsid w:val="005C7EFE"/>
    <w:rsid w:val="005D0193"/>
    <w:rsid w:val="005D0B99"/>
    <w:rsid w:val="005D308E"/>
    <w:rsid w:val="005D3A48"/>
    <w:rsid w:val="005D7AF8"/>
    <w:rsid w:val="005E17BF"/>
    <w:rsid w:val="005E366A"/>
    <w:rsid w:val="005E58FB"/>
    <w:rsid w:val="005E6693"/>
    <w:rsid w:val="005E6B74"/>
    <w:rsid w:val="005F2145"/>
    <w:rsid w:val="005F3992"/>
    <w:rsid w:val="006016E1"/>
    <w:rsid w:val="00602D27"/>
    <w:rsid w:val="0060322E"/>
    <w:rsid w:val="00604FEA"/>
    <w:rsid w:val="006144A1"/>
    <w:rsid w:val="00615EBB"/>
    <w:rsid w:val="00616096"/>
    <w:rsid w:val="006160A2"/>
    <w:rsid w:val="006238FC"/>
    <w:rsid w:val="0062405A"/>
    <w:rsid w:val="006302AA"/>
    <w:rsid w:val="006363BD"/>
    <w:rsid w:val="0064071C"/>
    <w:rsid w:val="006412DC"/>
    <w:rsid w:val="006418C7"/>
    <w:rsid w:val="006420FF"/>
    <w:rsid w:val="00642BC6"/>
    <w:rsid w:val="00644790"/>
    <w:rsid w:val="006501AF"/>
    <w:rsid w:val="00650DDE"/>
    <w:rsid w:val="00653BCF"/>
    <w:rsid w:val="0065505B"/>
    <w:rsid w:val="006670AC"/>
    <w:rsid w:val="006718A7"/>
    <w:rsid w:val="00672307"/>
    <w:rsid w:val="006724A1"/>
    <w:rsid w:val="006808C6"/>
    <w:rsid w:val="00682668"/>
    <w:rsid w:val="00692510"/>
    <w:rsid w:val="00692A68"/>
    <w:rsid w:val="00695D85"/>
    <w:rsid w:val="006A30A2"/>
    <w:rsid w:val="006A48A8"/>
    <w:rsid w:val="006A6985"/>
    <w:rsid w:val="006A6D23"/>
    <w:rsid w:val="006B046E"/>
    <w:rsid w:val="006B25DE"/>
    <w:rsid w:val="006B32C2"/>
    <w:rsid w:val="006B6722"/>
    <w:rsid w:val="006C1C3B"/>
    <w:rsid w:val="006C4E43"/>
    <w:rsid w:val="006C643E"/>
    <w:rsid w:val="006C7731"/>
    <w:rsid w:val="006D2932"/>
    <w:rsid w:val="006D3671"/>
    <w:rsid w:val="006D4176"/>
    <w:rsid w:val="006D6006"/>
    <w:rsid w:val="006E090E"/>
    <w:rsid w:val="006E0A73"/>
    <w:rsid w:val="006E0FEE"/>
    <w:rsid w:val="006E1EF1"/>
    <w:rsid w:val="006E5AC4"/>
    <w:rsid w:val="006E6C11"/>
    <w:rsid w:val="006F7B3B"/>
    <w:rsid w:val="006F7C0C"/>
    <w:rsid w:val="00700755"/>
    <w:rsid w:val="0070646B"/>
    <w:rsid w:val="00706A16"/>
    <w:rsid w:val="007130A2"/>
    <w:rsid w:val="00715463"/>
    <w:rsid w:val="00716208"/>
    <w:rsid w:val="00726370"/>
    <w:rsid w:val="00730655"/>
    <w:rsid w:val="00731D77"/>
    <w:rsid w:val="00732360"/>
    <w:rsid w:val="0073350C"/>
    <w:rsid w:val="0073390A"/>
    <w:rsid w:val="00733E22"/>
    <w:rsid w:val="00734E64"/>
    <w:rsid w:val="00736B37"/>
    <w:rsid w:val="0074062C"/>
    <w:rsid w:val="00740A35"/>
    <w:rsid w:val="00740EEB"/>
    <w:rsid w:val="007520B4"/>
    <w:rsid w:val="00752D3C"/>
    <w:rsid w:val="007655D5"/>
    <w:rsid w:val="007763C1"/>
    <w:rsid w:val="00777E82"/>
    <w:rsid w:val="007811F9"/>
    <w:rsid w:val="00781359"/>
    <w:rsid w:val="007822D0"/>
    <w:rsid w:val="007851A7"/>
    <w:rsid w:val="00786921"/>
    <w:rsid w:val="007A12D8"/>
    <w:rsid w:val="007A1EAA"/>
    <w:rsid w:val="007A79FD"/>
    <w:rsid w:val="007B0B9D"/>
    <w:rsid w:val="007B26E3"/>
    <w:rsid w:val="007B2F0A"/>
    <w:rsid w:val="007B5A43"/>
    <w:rsid w:val="007B6FCE"/>
    <w:rsid w:val="007B709B"/>
    <w:rsid w:val="007C1343"/>
    <w:rsid w:val="007C39B0"/>
    <w:rsid w:val="007C5EF1"/>
    <w:rsid w:val="007C7BF5"/>
    <w:rsid w:val="007D19B7"/>
    <w:rsid w:val="007D75E5"/>
    <w:rsid w:val="007D773E"/>
    <w:rsid w:val="007E066E"/>
    <w:rsid w:val="007E1356"/>
    <w:rsid w:val="007E20FC"/>
    <w:rsid w:val="007E5BE1"/>
    <w:rsid w:val="007E7062"/>
    <w:rsid w:val="007F0E1E"/>
    <w:rsid w:val="007F29A7"/>
    <w:rsid w:val="007F70FB"/>
    <w:rsid w:val="008004B4"/>
    <w:rsid w:val="00801A7C"/>
    <w:rsid w:val="00805BE8"/>
    <w:rsid w:val="00816078"/>
    <w:rsid w:val="008177E3"/>
    <w:rsid w:val="00823AA9"/>
    <w:rsid w:val="008255B9"/>
    <w:rsid w:val="00825CD8"/>
    <w:rsid w:val="00826B12"/>
    <w:rsid w:val="00827324"/>
    <w:rsid w:val="008355EA"/>
    <w:rsid w:val="008356A7"/>
    <w:rsid w:val="00837458"/>
    <w:rsid w:val="00837AAE"/>
    <w:rsid w:val="008429AD"/>
    <w:rsid w:val="008429DB"/>
    <w:rsid w:val="008468A0"/>
    <w:rsid w:val="00850C75"/>
    <w:rsid w:val="00850E39"/>
    <w:rsid w:val="0085477A"/>
    <w:rsid w:val="00855107"/>
    <w:rsid w:val="00855173"/>
    <w:rsid w:val="008556AD"/>
    <w:rsid w:val="008557D9"/>
    <w:rsid w:val="00855BF7"/>
    <w:rsid w:val="00856214"/>
    <w:rsid w:val="00860239"/>
    <w:rsid w:val="00862089"/>
    <w:rsid w:val="00866D5B"/>
    <w:rsid w:val="00866FF5"/>
    <w:rsid w:val="00870080"/>
    <w:rsid w:val="0087332D"/>
    <w:rsid w:val="00873E1F"/>
    <w:rsid w:val="00874C16"/>
    <w:rsid w:val="00874F71"/>
    <w:rsid w:val="00875AAA"/>
    <w:rsid w:val="00886D1F"/>
    <w:rsid w:val="00891EE1"/>
    <w:rsid w:val="00893987"/>
    <w:rsid w:val="008963EF"/>
    <w:rsid w:val="0089688E"/>
    <w:rsid w:val="008A1FBE"/>
    <w:rsid w:val="008A2332"/>
    <w:rsid w:val="008B3194"/>
    <w:rsid w:val="008B5AE7"/>
    <w:rsid w:val="008B5CCE"/>
    <w:rsid w:val="008C60E9"/>
    <w:rsid w:val="008D1B7C"/>
    <w:rsid w:val="008D4635"/>
    <w:rsid w:val="008D6657"/>
    <w:rsid w:val="008E1F60"/>
    <w:rsid w:val="008E307E"/>
    <w:rsid w:val="008E5D18"/>
    <w:rsid w:val="008F4DD1"/>
    <w:rsid w:val="008F5CD1"/>
    <w:rsid w:val="008F6056"/>
    <w:rsid w:val="00902C07"/>
    <w:rsid w:val="00905804"/>
    <w:rsid w:val="009101E2"/>
    <w:rsid w:val="009149AD"/>
    <w:rsid w:val="00915D73"/>
    <w:rsid w:val="00916077"/>
    <w:rsid w:val="009170A2"/>
    <w:rsid w:val="009208A6"/>
    <w:rsid w:val="00924514"/>
    <w:rsid w:val="00927316"/>
    <w:rsid w:val="0093084A"/>
    <w:rsid w:val="009312B4"/>
    <w:rsid w:val="0093133D"/>
    <w:rsid w:val="0093276D"/>
    <w:rsid w:val="00933D12"/>
    <w:rsid w:val="00935673"/>
    <w:rsid w:val="00937065"/>
    <w:rsid w:val="00940285"/>
    <w:rsid w:val="009415B0"/>
    <w:rsid w:val="00947E7E"/>
    <w:rsid w:val="0095038D"/>
    <w:rsid w:val="0095139A"/>
    <w:rsid w:val="00951E77"/>
    <w:rsid w:val="009529D7"/>
    <w:rsid w:val="00953E16"/>
    <w:rsid w:val="009542AC"/>
    <w:rsid w:val="0095465B"/>
    <w:rsid w:val="00961BB2"/>
    <w:rsid w:val="00962108"/>
    <w:rsid w:val="009638D6"/>
    <w:rsid w:val="0097408E"/>
    <w:rsid w:val="00974BB2"/>
    <w:rsid w:val="00974FA7"/>
    <w:rsid w:val="009756E5"/>
    <w:rsid w:val="00977A8C"/>
    <w:rsid w:val="00983910"/>
    <w:rsid w:val="00990A27"/>
    <w:rsid w:val="009932AC"/>
    <w:rsid w:val="00994351"/>
    <w:rsid w:val="00996A8F"/>
    <w:rsid w:val="009A1DBF"/>
    <w:rsid w:val="009A4C55"/>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2B20"/>
    <w:rsid w:val="009E375F"/>
    <w:rsid w:val="009E39D4"/>
    <w:rsid w:val="009E433B"/>
    <w:rsid w:val="009E5401"/>
    <w:rsid w:val="009F7990"/>
    <w:rsid w:val="00A0316C"/>
    <w:rsid w:val="00A06BB6"/>
    <w:rsid w:val="00A0758F"/>
    <w:rsid w:val="00A07FDA"/>
    <w:rsid w:val="00A10E88"/>
    <w:rsid w:val="00A1570A"/>
    <w:rsid w:val="00A17866"/>
    <w:rsid w:val="00A211B4"/>
    <w:rsid w:val="00A223CF"/>
    <w:rsid w:val="00A24C65"/>
    <w:rsid w:val="00A33DDF"/>
    <w:rsid w:val="00A34547"/>
    <w:rsid w:val="00A376B7"/>
    <w:rsid w:val="00A41BF5"/>
    <w:rsid w:val="00A44778"/>
    <w:rsid w:val="00A469E7"/>
    <w:rsid w:val="00A604A4"/>
    <w:rsid w:val="00A61B7D"/>
    <w:rsid w:val="00A6605B"/>
    <w:rsid w:val="00A66ADC"/>
    <w:rsid w:val="00A7147D"/>
    <w:rsid w:val="00A77E40"/>
    <w:rsid w:val="00A81384"/>
    <w:rsid w:val="00A81B15"/>
    <w:rsid w:val="00A837FF"/>
    <w:rsid w:val="00A84052"/>
    <w:rsid w:val="00A84DC8"/>
    <w:rsid w:val="00A85DBC"/>
    <w:rsid w:val="00A86CFD"/>
    <w:rsid w:val="00A87FEB"/>
    <w:rsid w:val="00A92B8B"/>
    <w:rsid w:val="00A93F9F"/>
    <w:rsid w:val="00A9420E"/>
    <w:rsid w:val="00A968A5"/>
    <w:rsid w:val="00A97648"/>
    <w:rsid w:val="00AA1286"/>
    <w:rsid w:val="00AA1CFD"/>
    <w:rsid w:val="00AA2239"/>
    <w:rsid w:val="00AA33D2"/>
    <w:rsid w:val="00AA5D7A"/>
    <w:rsid w:val="00AB0C57"/>
    <w:rsid w:val="00AB1195"/>
    <w:rsid w:val="00AB4182"/>
    <w:rsid w:val="00AB4695"/>
    <w:rsid w:val="00AC27DB"/>
    <w:rsid w:val="00AC5A39"/>
    <w:rsid w:val="00AC6D6B"/>
    <w:rsid w:val="00AD7736"/>
    <w:rsid w:val="00AE10CE"/>
    <w:rsid w:val="00AE532A"/>
    <w:rsid w:val="00AE70D4"/>
    <w:rsid w:val="00AE7868"/>
    <w:rsid w:val="00AF0407"/>
    <w:rsid w:val="00AF049B"/>
    <w:rsid w:val="00AF4D8B"/>
    <w:rsid w:val="00B00381"/>
    <w:rsid w:val="00B067CA"/>
    <w:rsid w:val="00B12B26"/>
    <w:rsid w:val="00B13A3A"/>
    <w:rsid w:val="00B163F8"/>
    <w:rsid w:val="00B22F5A"/>
    <w:rsid w:val="00B2472D"/>
    <w:rsid w:val="00B24CA0"/>
    <w:rsid w:val="00B2549F"/>
    <w:rsid w:val="00B25E1A"/>
    <w:rsid w:val="00B32BF3"/>
    <w:rsid w:val="00B34423"/>
    <w:rsid w:val="00B4108D"/>
    <w:rsid w:val="00B529F8"/>
    <w:rsid w:val="00B57265"/>
    <w:rsid w:val="00B633AE"/>
    <w:rsid w:val="00B665D2"/>
    <w:rsid w:val="00B6737C"/>
    <w:rsid w:val="00B7214D"/>
    <w:rsid w:val="00B74372"/>
    <w:rsid w:val="00B75525"/>
    <w:rsid w:val="00B76A71"/>
    <w:rsid w:val="00B80283"/>
    <w:rsid w:val="00B8095F"/>
    <w:rsid w:val="00B80B0C"/>
    <w:rsid w:val="00B80B11"/>
    <w:rsid w:val="00B83109"/>
    <w:rsid w:val="00B831AE"/>
    <w:rsid w:val="00B8446C"/>
    <w:rsid w:val="00B87725"/>
    <w:rsid w:val="00B9226B"/>
    <w:rsid w:val="00B93FF9"/>
    <w:rsid w:val="00BA259A"/>
    <w:rsid w:val="00BA259C"/>
    <w:rsid w:val="00BA29D3"/>
    <w:rsid w:val="00BA307F"/>
    <w:rsid w:val="00BA5280"/>
    <w:rsid w:val="00BA5B92"/>
    <w:rsid w:val="00BB070E"/>
    <w:rsid w:val="00BB14F1"/>
    <w:rsid w:val="00BB1E65"/>
    <w:rsid w:val="00BB4EFB"/>
    <w:rsid w:val="00BB572E"/>
    <w:rsid w:val="00BB74FD"/>
    <w:rsid w:val="00BC5982"/>
    <w:rsid w:val="00BC60BF"/>
    <w:rsid w:val="00BD28BF"/>
    <w:rsid w:val="00BD2D12"/>
    <w:rsid w:val="00BD63C3"/>
    <w:rsid w:val="00BD6404"/>
    <w:rsid w:val="00BE0ECE"/>
    <w:rsid w:val="00BE33AE"/>
    <w:rsid w:val="00BE5DC0"/>
    <w:rsid w:val="00BF046F"/>
    <w:rsid w:val="00BF60A2"/>
    <w:rsid w:val="00BF7824"/>
    <w:rsid w:val="00C01D50"/>
    <w:rsid w:val="00C02998"/>
    <w:rsid w:val="00C056DC"/>
    <w:rsid w:val="00C05B27"/>
    <w:rsid w:val="00C1329B"/>
    <w:rsid w:val="00C1572F"/>
    <w:rsid w:val="00C239EF"/>
    <w:rsid w:val="00C24C05"/>
    <w:rsid w:val="00C24D2F"/>
    <w:rsid w:val="00C26222"/>
    <w:rsid w:val="00C31283"/>
    <w:rsid w:val="00C33154"/>
    <w:rsid w:val="00C33C48"/>
    <w:rsid w:val="00C34016"/>
    <w:rsid w:val="00C340E5"/>
    <w:rsid w:val="00C35AA7"/>
    <w:rsid w:val="00C404C3"/>
    <w:rsid w:val="00C409A6"/>
    <w:rsid w:val="00C43BA1"/>
    <w:rsid w:val="00C43DAB"/>
    <w:rsid w:val="00C45ABE"/>
    <w:rsid w:val="00C469B9"/>
    <w:rsid w:val="00C47974"/>
    <w:rsid w:val="00C47F08"/>
    <w:rsid w:val="00C514A6"/>
    <w:rsid w:val="00C5739F"/>
    <w:rsid w:val="00C57CF0"/>
    <w:rsid w:val="00C62361"/>
    <w:rsid w:val="00C63557"/>
    <w:rsid w:val="00C649BD"/>
    <w:rsid w:val="00C65891"/>
    <w:rsid w:val="00C66AC9"/>
    <w:rsid w:val="00C724D3"/>
    <w:rsid w:val="00C72951"/>
    <w:rsid w:val="00C765CA"/>
    <w:rsid w:val="00C77DD9"/>
    <w:rsid w:val="00C8158D"/>
    <w:rsid w:val="00C83BE6"/>
    <w:rsid w:val="00C85354"/>
    <w:rsid w:val="00C86ABA"/>
    <w:rsid w:val="00C943F3"/>
    <w:rsid w:val="00CA08C6"/>
    <w:rsid w:val="00CA0A77"/>
    <w:rsid w:val="00CA2729"/>
    <w:rsid w:val="00CA3057"/>
    <w:rsid w:val="00CA45F8"/>
    <w:rsid w:val="00CA4D44"/>
    <w:rsid w:val="00CB0305"/>
    <w:rsid w:val="00CB33C7"/>
    <w:rsid w:val="00CB6DA7"/>
    <w:rsid w:val="00CB7E4C"/>
    <w:rsid w:val="00CC25B4"/>
    <w:rsid w:val="00CC5295"/>
    <w:rsid w:val="00CC5F88"/>
    <w:rsid w:val="00CC69C8"/>
    <w:rsid w:val="00CC77A2"/>
    <w:rsid w:val="00CD307E"/>
    <w:rsid w:val="00CD581D"/>
    <w:rsid w:val="00CD629F"/>
    <w:rsid w:val="00CD6A1B"/>
    <w:rsid w:val="00CE0A7F"/>
    <w:rsid w:val="00CE1718"/>
    <w:rsid w:val="00CF4156"/>
    <w:rsid w:val="00D0036C"/>
    <w:rsid w:val="00D0070F"/>
    <w:rsid w:val="00D0089D"/>
    <w:rsid w:val="00D03D00"/>
    <w:rsid w:val="00D05C30"/>
    <w:rsid w:val="00D10052"/>
    <w:rsid w:val="00D11359"/>
    <w:rsid w:val="00D25795"/>
    <w:rsid w:val="00D3188C"/>
    <w:rsid w:val="00D34195"/>
    <w:rsid w:val="00D35F9B"/>
    <w:rsid w:val="00D36B69"/>
    <w:rsid w:val="00D408DD"/>
    <w:rsid w:val="00D41E91"/>
    <w:rsid w:val="00D439C1"/>
    <w:rsid w:val="00D45D72"/>
    <w:rsid w:val="00D520E4"/>
    <w:rsid w:val="00D53A38"/>
    <w:rsid w:val="00D575DD"/>
    <w:rsid w:val="00D57DFA"/>
    <w:rsid w:val="00D664B5"/>
    <w:rsid w:val="00D67FCF"/>
    <w:rsid w:val="00D709CE"/>
    <w:rsid w:val="00D71F73"/>
    <w:rsid w:val="00D80786"/>
    <w:rsid w:val="00D81CAB"/>
    <w:rsid w:val="00D82883"/>
    <w:rsid w:val="00D8576F"/>
    <w:rsid w:val="00D8677F"/>
    <w:rsid w:val="00D93F17"/>
    <w:rsid w:val="00D97F0C"/>
    <w:rsid w:val="00DA3A86"/>
    <w:rsid w:val="00DC2500"/>
    <w:rsid w:val="00DC3E99"/>
    <w:rsid w:val="00DC4F72"/>
    <w:rsid w:val="00DC77DC"/>
    <w:rsid w:val="00DD0453"/>
    <w:rsid w:val="00DD0C2C"/>
    <w:rsid w:val="00DD19DE"/>
    <w:rsid w:val="00DD28BC"/>
    <w:rsid w:val="00DD4718"/>
    <w:rsid w:val="00DE31F0"/>
    <w:rsid w:val="00DE3D1C"/>
    <w:rsid w:val="00DF6821"/>
    <w:rsid w:val="00E01C41"/>
    <w:rsid w:val="00E0227D"/>
    <w:rsid w:val="00E04B84"/>
    <w:rsid w:val="00E06466"/>
    <w:rsid w:val="00E06835"/>
    <w:rsid w:val="00E06FDA"/>
    <w:rsid w:val="00E10D1A"/>
    <w:rsid w:val="00E160A5"/>
    <w:rsid w:val="00E163E1"/>
    <w:rsid w:val="00E1713D"/>
    <w:rsid w:val="00E20A43"/>
    <w:rsid w:val="00E23898"/>
    <w:rsid w:val="00E319F1"/>
    <w:rsid w:val="00E33CD2"/>
    <w:rsid w:val="00E40E90"/>
    <w:rsid w:val="00E4401F"/>
    <w:rsid w:val="00E45C7E"/>
    <w:rsid w:val="00E531EB"/>
    <w:rsid w:val="00E54874"/>
    <w:rsid w:val="00E54B6F"/>
    <w:rsid w:val="00E55ACA"/>
    <w:rsid w:val="00E57B74"/>
    <w:rsid w:val="00E61B12"/>
    <w:rsid w:val="00E630B7"/>
    <w:rsid w:val="00E65BC6"/>
    <w:rsid w:val="00E661FF"/>
    <w:rsid w:val="00E726EB"/>
    <w:rsid w:val="00E72CF1"/>
    <w:rsid w:val="00E7544F"/>
    <w:rsid w:val="00E80B52"/>
    <w:rsid w:val="00E824C3"/>
    <w:rsid w:val="00E840B3"/>
    <w:rsid w:val="00E84D10"/>
    <w:rsid w:val="00E8629F"/>
    <w:rsid w:val="00E9061B"/>
    <w:rsid w:val="00E91008"/>
    <w:rsid w:val="00E9374E"/>
    <w:rsid w:val="00E946BD"/>
    <w:rsid w:val="00E94F54"/>
    <w:rsid w:val="00E97AD5"/>
    <w:rsid w:val="00EA1111"/>
    <w:rsid w:val="00EA2FCC"/>
    <w:rsid w:val="00EA3B4F"/>
    <w:rsid w:val="00EA3C24"/>
    <w:rsid w:val="00EA73DF"/>
    <w:rsid w:val="00EA750F"/>
    <w:rsid w:val="00EB61AE"/>
    <w:rsid w:val="00EB6944"/>
    <w:rsid w:val="00EC322D"/>
    <w:rsid w:val="00ED383A"/>
    <w:rsid w:val="00EE1080"/>
    <w:rsid w:val="00EE595E"/>
    <w:rsid w:val="00EF1EC5"/>
    <w:rsid w:val="00EF4C88"/>
    <w:rsid w:val="00EF55EB"/>
    <w:rsid w:val="00F00DCC"/>
    <w:rsid w:val="00F0156F"/>
    <w:rsid w:val="00F05AC8"/>
    <w:rsid w:val="00F07167"/>
    <w:rsid w:val="00F072D8"/>
    <w:rsid w:val="00F07CE0"/>
    <w:rsid w:val="00F115F5"/>
    <w:rsid w:val="00F11D5F"/>
    <w:rsid w:val="00F13D05"/>
    <w:rsid w:val="00F148DD"/>
    <w:rsid w:val="00F1679D"/>
    <w:rsid w:val="00F1682C"/>
    <w:rsid w:val="00F20B91"/>
    <w:rsid w:val="00F21139"/>
    <w:rsid w:val="00F24B8B"/>
    <w:rsid w:val="00F252A9"/>
    <w:rsid w:val="00F26C54"/>
    <w:rsid w:val="00F30D2E"/>
    <w:rsid w:val="00F35516"/>
    <w:rsid w:val="00F35790"/>
    <w:rsid w:val="00F3661D"/>
    <w:rsid w:val="00F4136D"/>
    <w:rsid w:val="00F4212E"/>
    <w:rsid w:val="00F42C20"/>
    <w:rsid w:val="00F43E34"/>
    <w:rsid w:val="00F515CE"/>
    <w:rsid w:val="00F52160"/>
    <w:rsid w:val="00F53053"/>
    <w:rsid w:val="00F53FE2"/>
    <w:rsid w:val="00F575FF"/>
    <w:rsid w:val="00F618EF"/>
    <w:rsid w:val="00F63D8D"/>
    <w:rsid w:val="00F65582"/>
    <w:rsid w:val="00F66E75"/>
    <w:rsid w:val="00F7782D"/>
    <w:rsid w:val="00F77EB0"/>
    <w:rsid w:val="00F87CDD"/>
    <w:rsid w:val="00F933F0"/>
    <w:rsid w:val="00F937A3"/>
    <w:rsid w:val="00F94715"/>
    <w:rsid w:val="00F96A3D"/>
    <w:rsid w:val="00FA2522"/>
    <w:rsid w:val="00FA4718"/>
    <w:rsid w:val="00FA5848"/>
    <w:rsid w:val="00FA6899"/>
    <w:rsid w:val="00FA6B66"/>
    <w:rsid w:val="00FA7848"/>
    <w:rsid w:val="00FA7F3D"/>
    <w:rsid w:val="00FB38D8"/>
    <w:rsid w:val="00FC051F"/>
    <w:rsid w:val="00FC06FF"/>
    <w:rsid w:val="00FC45F4"/>
    <w:rsid w:val="00FC69B4"/>
    <w:rsid w:val="00FD0694"/>
    <w:rsid w:val="00FD25BE"/>
    <w:rsid w:val="00FD2CF8"/>
    <w:rsid w:val="00FD2E70"/>
    <w:rsid w:val="00FD5AEA"/>
    <w:rsid w:val="00FD72A8"/>
    <w:rsid w:val="00FD7AA7"/>
    <w:rsid w:val="00FF1FCB"/>
    <w:rsid w:val="00FF21BF"/>
    <w:rsid w:val="00FF52D4"/>
    <w:rsid w:val="00FF6AA4"/>
    <w:rsid w:val="00FF6B09"/>
    <w:rsid w:val="00FF7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8A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822D0"/>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822D0"/>
    <w:pPr>
      <w:numPr>
        <w:ilvl w:val="2"/>
      </w:numPr>
      <w:spacing w:before="120"/>
      <w:outlineLvl w:val="2"/>
    </w:pPr>
  </w:style>
  <w:style w:type="paragraph" w:styleId="4">
    <w:name w:val="heading 4"/>
    <w:basedOn w:val="3"/>
    <w:next w:val="a"/>
    <w:link w:val="4Char"/>
    <w:qFormat/>
    <w:rsid w:val="007822D0"/>
    <w:pPr>
      <w:numPr>
        <w:ilvl w:val="3"/>
      </w:numPr>
      <w:outlineLvl w:val="3"/>
    </w:pPr>
    <w:rPr>
      <w:sz w:val="24"/>
    </w:rPr>
  </w:style>
  <w:style w:type="paragraph" w:styleId="5">
    <w:name w:val="heading 5"/>
    <w:basedOn w:val="4"/>
    <w:next w:val="a"/>
    <w:link w:val="5Char"/>
    <w:qFormat/>
    <w:rsid w:val="007822D0"/>
    <w:pPr>
      <w:numPr>
        <w:ilvl w:val="4"/>
      </w:numPr>
      <w:outlineLvl w:val="4"/>
    </w:pPr>
    <w:rPr>
      <w:sz w:val="22"/>
    </w:rPr>
  </w:style>
  <w:style w:type="paragraph" w:styleId="6">
    <w:name w:val="heading 6"/>
    <w:basedOn w:val="H6"/>
    <w:next w:val="a"/>
    <w:link w:val="6Char"/>
    <w:qFormat/>
    <w:rsid w:val="007822D0"/>
    <w:pPr>
      <w:numPr>
        <w:ilvl w:val="5"/>
        <w:numId w:val="5"/>
      </w:numPr>
      <w:outlineLvl w:val="5"/>
    </w:pPr>
  </w:style>
  <w:style w:type="paragraph" w:styleId="7">
    <w:name w:val="heading 7"/>
    <w:basedOn w:val="H6"/>
    <w:next w:val="a"/>
    <w:link w:val="7Char"/>
    <w:qFormat/>
    <w:rsid w:val="007822D0"/>
    <w:pPr>
      <w:numPr>
        <w:ilvl w:val="6"/>
        <w:numId w:val="5"/>
      </w:numPr>
      <w:outlineLvl w:val="6"/>
    </w:pPr>
  </w:style>
  <w:style w:type="paragraph" w:styleId="8">
    <w:name w:val="heading 8"/>
    <w:basedOn w:val="1"/>
    <w:next w:val="a"/>
    <w:link w:val="8Char"/>
    <w:qFormat/>
    <w:rsid w:val="007822D0"/>
    <w:pPr>
      <w:numPr>
        <w:ilvl w:val="7"/>
      </w:numPr>
      <w:outlineLvl w:val="7"/>
    </w:pPr>
  </w:style>
  <w:style w:type="paragraph" w:styleId="9">
    <w:name w:val="heading 9"/>
    <w:basedOn w:val="8"/>
    <w:next w:val="a"/>
    <w:link w:val="9Char"/>
    <w:qFormat/>
    <w:rsid w:val="007822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7822D0"/>
    <w:pPr>
      <w:numPr>
        <w:numId w:val="0"/>
      </w:numPr>
      <w:ind w:left="1985" w:hanging="1985"/>
      <w:outlineLvl w:val="9"/>
    </w:pPr>
    <w:rPr>
      <w:sz w:val="20"/>
    </w:rPr>
  </w:style>
  <w:style w:type="paragraph" w:styleId="90">
    <w:name w:val="toc 9"/>
    <w:basedOn w:val="80"/>
    <w:rsid w:val="007822D0"/>
    <w:pPr>
      <w:ind w:left="1418" w:hanging="1418"/>
    </w:pPr>
  </w:style>
  <w:style w:type="paragraph" w:styleId="80">
    <w:name w:val="toc 8"/>
    <w:basedOn w:val="10"/>
    <w:rsid w:val="007822D0"/>
    <w:pPr>
      <w:spacing w:before="180"/>
      <w:ind w:left="2693" w:hanging="2693"/>
    </w:pPr>
    <w:rPr>
      <w:b/>
    </w:rPr>
  </w:style>
  <w:style w:type="paragraph" w:styleId="10">
    <w:name w:val="toc 1"/>
    <w:rsid w:val="007822D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822D0"/>
    <w:pPr>
      <w:keepLines/>
      <w:tabs>
        <w:tab w:val="center" w:pos="4536"/>
        <w:tab w:val="right" w:pos="9072"/>
      </w:tabs>
    </w:pPr>
    <w:rPr>
      <w:noProof/>
    </w:rPr>
  </w:style>
  <w:style w:type="character" w:customStyle="1" w:styleId="ZGSM">
    <w:name w:val="ZGSM"/>
    <w:rsid w:val="007822D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822D0"/>
    <w:pPr>
      <w:widowControl w:val="0"/>
    </w:pPr>
    <w:rPr>
      <w:rFonts w:ascii="Arial" w:hAnsi="Arial"/>
      <w:b/>
      <w:noProof/>
      <w:sz w:val="18"/>
      <w:lang w:val="en-GB"/>
    </w:rPr>
  </w:style>
  <w:style w:type="paragraph" w:customStyle="1" w:styleId="ZD">
    <w:name w:val="ZD"/>
    <w:rsid w:val="007822D0"/>
    <w:pPr>
      <w:framePr w:wrap="notBeside" w:vAnchor="page" w:hAnchor="margin" w:y="15764"/>
      <w:widowControl w:val="0"/>
    </w:pPr>
    <w:rPr>
      <w:rFonts w:ascii="Arial" w:hAnsi="Arial"/>
      <w:noProof/>
      <w:sz w:val="32"/>
      <w:lang w:val="en-GB" w:eastAsia="en-US"/>
    </w:rPr>
  </w:style>
  <w:style w:type="paragraph" w:styleId="50">
    <w:name w:val="toc 5"/>
    <w:basedOn w:val="40"/>
    <w:rsid w:val="007822D0"/>
    <w:pPr>
      <w:ind w:left="1701" w:hanging="1701"/>
    </w:pPr>
  </w:style>
  <w:style w:type="paragraph" w:styleId="40">
    <w:name w:val="toc 4"/>
    <w:basedOn w:val="30"/>
    <w:rsid w:val="007822D0"/>
    <w:pPr>
      <w:ind w:left="1418" w:hanging="1418"/>
    </w:pPr>
  </w:style>
  <w:style w:type="paragraph" w:styleId="30">
    <w:name w:val="toc 3"/>
    <w:basedOn w:val="20"/>
    <w:rsid w:val="007822D0"/>
    <w:pPr>
      <w:ind w:left="1134" w:hanging="1134"/>
    </w:pPr>
  </w:style>
  <w:style w:type="paragraph" w:styleId="20">
    <w:name w:val="toc 2"/>
    <w:basedOn w:val="10"/>
    <w:rsid w:val="007822D0"/>
    <w:pPr>
      <w:keepNext w:val="0"/>
      <w:spacing w:before="0"/>
      <w:ind w:left="851" w:hanging="851"/>
    </w:pPr>
    <w:rPr>
      <w:sz w:val="20"/>
    </w:rPr>
  </w:style>
  <w:style w:type="paragraph" w:styleId="11">
    <w:name w:val="index 1"/>
    <w:basedOn w:val="a"/>
    <w:semiHidden/>
    <w:rsid w:val="007822D0"/>
    <w:pPr>
      <w:keepLines/>
      <w:spacing w:after="0"/>
    </w:pPr>
  </w:style>
  <w:style w:type="paragraph" w:styleId="21">
    <w:name w:val="index 2"/>
    <w:basedOn w:val="11"/>
    <w:semiHidden/>
    <w:rsid w:val="007822D0"/>
    <w:pPr>
      <w:ind w:left="284"/>
    </w:pPr>
  </w:style>
  <w:style w:type="paragraph" w:customStyle="1" w:styleId="TT">
    <w:name w:val="TT"/>
    <w:basedOn w:val="1"/>
    <w:next w:val="a"/>
    <w:rsid w:val="007822D0"/>
    <w:pPr>
      <w:outlineLvl w:val="9"/>
    </w:pPr>
  </w:style>
  <w:style w:type="paragraph" w:styleId="a4">
    <w:name w:val="footer"/>
    <w:basedOn w:val="a3"/>
    <w:link w:val="Char0"/>
    <w:rsid w:val="007822D0"/>
    <w:pPr>
      <w:jc w:val="center"/>
    </w:pPr>
    <w:rPr>
      <w:i/>
    </w:rPr>
  </w:style>
  <w:style w:type="character" w:styleId="a5">
    <w:name w:val="footnote reference"/>
    <w:semiHidden/>
    <w:rsid w:val="007822D0"/>
    <w:rPr>
      <w:b/>
      <w:position w:val="6"/>
      <w:sz w:val="16"/>
    </w:rPr>
  </w:style>
  <w:style w:type="paragraph" w:styleId="a6">
    <w:name w:val="footnote text"/>
    <w:basedOn w:val="a"/>
    <w:link w:val="Char1"/>
    <w:semiHidden/>
    <w:rsid w:val="007822D0"/>
    <w:pPr>
      <w:keepLines/>
      <w:spacing w:after="0"/>
      <w:ind w:left="454" w:hanging="454"/>
    </w:pPr>
    <w:rPr>
      <w:sz w:val="16"/>
    </w:rPr>
  </w:style>
  <w:style w:type="paragraph" w:customStyle="1" w:styleId="NF">
    <w:name w:val="NF"/>
    <w:basedOn w:val="NO"/>
    <w:rsid w:val="007822D0"/>
    <w:pPr>
      <w:keepNext/>
      <w:spacing w:after="0"/>
    </w:pPr>
    <w:rPr>
      <w:rFonts w:ascii="Arial" w:hAnsi="Arial"/>
      <w:sz w:val="18"/>
    </w:rPr>
  </w:style>
  <w:style w:type="paragraph" w:customStyle="1" w:styleId="NO">
    <w:name w:val="NO"/>
    <w:basedOn w:val="a"/>
    <w:link w:val="NOChar"/>
    <w:rsid w:val="007822D0"/>
    <w:pPr>
      <w:keepLines/>
      <w:ind w:left="1135" w:hanging="851"/>
    </w:pPr>
  </w:style>
  <w:style w:type="paragraph" w:customStyle="1" w:styleId="PL">
    <w:name w:val="PL"/>
    <w:link w:val="PLChar"/>
    <w:qFormat/>
    <w:rsid w:val="00782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822D0"/>
    <w:pPr>
      <w:jc w:val="right"/>
    </w:pPr>
  </w:style>
  <w:style w:type="paragraph" w:customStyle="1" w:styleId="TAL">
    <w:name w:val="TAL"/>
    <w:basedOn w:val="a"/>
    <w:link w:val="TALChar"/>
    <w:rsid w:val="007822D0"/>
    <w:pPr>
      <w:keepNext/>
      <w:keepLines/>
      <w:spacing w:after="0"/>
    </w:pPr>
    <w:rPr>
      <w:rFonts w:ascii="Arial" w:hAnsi="Arial"/>
      <w:sz w:val="18"/>
    </w:rPr>
  </w:style>
  <w:style w:type="paragraph" w:styleId="22">
    <w:name w:val="List Number 2"/>
    <w:basedOn w:val="a7"/>
    <w:rsid w:val="007822D0"/>
    <w:pPr>
      <w:ind w:left="851"/>
    </w:pPr>
  </w:style>
  <w:style w:type="paragraph" w:styleId="a7">
    <w:name w:val="List Number"/>
    <w:basedOn w:val="a8"/>
    <w:rsid w:val="007822D0"/>
  </w:style>
  <w:style w:type="paragraph" w:styleId="a8">
    <w:name w:val="List"/>
    <w:basedOn w:val="a"/>
    <w:rsid w:val="007822D0"/>
    <w:pPr>
      <w:ind w:left="568" w:hanging="284"/>
    </w:pPr>
  </w:style>
  <w:style w:type="paragraph" w:customStyle="1" w:styleId="TAH">
    <w:name w:val="TAH"/>
    <w:basedOn w:val="TAC"/>
    <w:link w:val="TAHCar"/>
    <w:qFormat/>
    <w:rsid w:val="007822D0"/>
    <w:rPr>
      <w:b/>
    </w:rPr>
  </w:style>
  <w:style w:type="paragraph" w:customStyle="1" w:styleId="TAC">
    <w:name w:val="TAC"/>
    <w:basedOn w:val="TAL"/>
    <w:link w:val="TACChar"/>
    <w:qFormat/>
    <w:rsid w:val="007822D0"/>
    <w:pPr>
      <w:jc w:val="center"/>
    </w:pPr>
  </w:style>
  <w:style w:type="paragraph" w:customStyle="1" w:styleId="LD">
    <w:name w:val="LD"/>
    <w:rsid w:val="007822D0"/>
    <w:pPr>
      <w:keepNext/>
      <w:keepLines/>
      <w:spacing w:line="180" w:lineRule="exact"/>
    </w:pPr>
    <w:rPr>
      <w:rFonts w:ascii="Courier New" w:hAnsi="Courier New"/>
      <w:noProof/>
      <w:lang w:val="en-GB" w:eastAsia="en-US"/>
    </w:rPr>
  </w:style>
  <w:style w:type="paragraph" w:customStyle="1" w:styleId="EX">
    <w:name w:val="EX"/>
    <w:basedOn w:val="a"/>
    <w:rsid w:val="007822D0"/>
    <w:pPr>
      <w:keepLines/>
      <w:ind w:left="1702" w:hanging="1418"/>
    </w:pPr>
  </w:style>
  <w:style w:type="paragraph" w:customStyle="1" w:styleId="FP">
    <w:name w:val="FP"/>
    <w:basedOn w:val="a"/>
    <w:rsid w:val="007822D0"/>
    <w:pPr>
      <w:spacing w:after="0"/>
    </w:pPr>
  </w:style>
  <w:style w:type="paragraph" w:customStyle="1" w:styleId="NW">
    <w:name w:val="NW"/>
    <w:basedOn w:val="NO"/>
    <w:rsid w:val="007822D0"/>
    <w:pPr>
      <w:spacing w:after="0"/>
    </w:pPr>
  </w:style>
  <w:style w:type="paragraph" w:customStyle="1" w:styleId="EW">
    <w:name w:val="EW"/>
    <w:basedOn w:val="EX"/>
    <w:rsid w:val="007822D0"/>
    <w:pPr>
      <w:spacing w:after="0"/>
    </w:pPr>
  </w:style>
  <w:style w:type="paragraph" w:customStyle="1" w:styleId="B1">
    <w:name w:val="B1"/>
    <w:basedOn w:val="a8"/>
    <w:link w:val="B1Char"/>
    <w:rsid w:val="007822D0"/>
  </w:style>
  <w:style w:type="paragraph" w:styleId="60">
    <w:name w:val="toc 6"/>
    <w:basedOn w:val="50"/>
    <w:next w:val="a"/>
    <w:rsid w:val="007822D0"/>
    <w:pPr>
      <w:ind w:left="1985" w:hanging="1985"/>
    </w:pPr>
  </w:style>
  <w:style w:type="paragraph" w:styleId="70">
    <w:name w:val="toc 7"/>
    <w:basedOn w:val="60"/>
    <w:next w:val="a"/>
    <w:rsid w:val="007822D0"/>
    <w:pPr>
      <w:ind w:left="2268" w:hanging="2268"/>
    </w:pPr>
  </w:style>
  <w:style w:type="paragraph" w:styleId="23">
    <w:name w:val="List Bullet 2"/>
    <w:basedOn w:val="a9"/>
    <w:rsid w:val="007822D0"/>
    <w:pPr>
      <w:ind w:left="851"/>
    </w:pPr>
  </w:style>
  <w:style w:type="paragraph" w:styleId="a9">
    <w:name w:val="List Bullet"/>
    <w:basedOn w:val="a8"/>
    <w:rsid w:val="007822D0"/>
  </w:style>
  <w:style w:type="paragraph" w:customStyle="1" w:styleId="EditorsNote">
    <w:name w:val="Editor's Note"/>
    <w:basedOn w:val="NO"/>
    <w:rsid w:val="007822D0"/>
    <w:rPr>
      <w:color w:val="FF0000"/>
    </w:rPr>
  </w:style>
  <w:style w:type="paragraph" w:customStyle="1" w:styleId="TH">
    <w:name w:val="TH"/>
    <w:basedOn w:val="a"/>
    <w:link w:val="THChar"/>
    <w:qFormat/>
    <w:rsid w:val="007822D0"/>
    <w:pPr>
      <w:keepNext/>
      <w:keepLines/>
      <w:spacing w:before="60"/>
      <w:jc w:val="center"/>
    </w:pPr>
    <w:rPr>
      <w:rFonts w:ascii="Arial" w:hAnsi="Arial"/>
      <w:b/>
    </w:rPr>
  </w:style>
  <w:style w:type="paragraph" w:customStyle="1" w:styleId="ZA">
    <w:name w:val="ZA"/>
    <w:rsid w:val="007822D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822D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822D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822D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7822D0"/>
    <w:pPr>
      <w:ind w:left="851" w:hanging="851"/>
    </w:pPr>
  </w:style>
  <w:style w:type="paragraph" w:customStyle="1" w:styleId="ZH">
    <w:name w:val="ZH"/>
    <w:rsid w:val="007822D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822D0"/>
    <w:pPr>
      <w:keepNext w:val="0"/>
      <w:spacing w:before="0" w:after="240"/>
    </w:pPr>
  </w:style>
  <w:style w:type="paragraph" w:customStyle="1" w:styleId="ZG">
    <w:name w:val="ZG"/>
    <w:rsid w:val="007822D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822D0"/>
    <w:pPr>
      <w:ind w:left="1135"/>
    </w:pPr>
  </w:style>
  <w:style w:type="paragraph" w:styleId="24">
    <w:name w:val="List 2"/>
    <w:basedOn w:val="a8"/>
    <w:uiPriority w:val="99"/>
    <w:rsid w:val="007822D0"/>
    <w:pPr>
      <w:ind w:left="851"/>
    </w:pPr>
  </w:style>
  <w:style w:type="paragraph" w:styleId="32">
    <w:name w:val="List 3"/>
    <w:basedOn w:val="24"/>
    <w:rsid w:val="007822D0"/>
    <w:pPr>
      <w:ind w:left="1135"/>
    </w:pPr>
  </w:style>
  <w:style w:type="paragraph" w:styleId="41">
    <w:name w:val="List 4"/>
    <w:basedOn w:val="32"/>
    <w:rsid w:val="007822D0"/>
    <w:pPr>
      <w:ind w:left="1418"/>
    </w:pPr>
  </w:style>
  <w:style w:type="paragraph" w:styleId="51">
    <w:name w:val="List 5"/>
    <w:basedOn w:val="41"/>
    <w:rsid w:val="007822D0"/>
    <w:pPr>
      <w:ind w:left="1702"/>
    </w:pPr>
  </w:style>
  <w:style w:type="paragraph" w:styleId="42">
    <w:name w:val="List Bullet 4"/>
    <w:basedOn w:val="31"/>
    <w:rsid w:val="007822D0"/>
    <w:pPr>
      <w:ind w:left="1418"/>
    </w:pPr>
  </w:style>
  <w:style w:type="paragraph" w:styleId="52">
    <w:name w:val="List Bullet 5"/>
    <w:basedOn w:val="42"/>
    <w:rsid w:val="007822D0"/>
    <w:pPr>
      <w:ind w:left="1702"/>
    </w:pPr>
  </w:style>
  <w:style w:type="paragraph" w:customStyle="1" w:styleId="B2">
    <w:name w:val="B2"/>
    <w:basedOn w:val="24"/>
    <w:rsid w:val="007822D0"/>
  </w:style>
  <w:style w:type="paragraph" w:customStyle="1" w:styleId="B3">
    <w:name w:val="B3"/>
    <w:basedOn w:val="32"/>
    <w:rsid w:val="007822D0"/>
  </w:style>
  <w:style w:type="paragraph" w:customStyle="1" w:styleId="B4">
    <w:name w:val="B4"/>
    <w:basedOn w:val="41"/>
    <w:rsid w:val="007822D0"/>
  </w:style>
  <w:style w:type="paragraph" w:customStyle="1" w:styleId="B5">
    <w:name w:val="B5"/>
    <w:basedOn w:val="51"/>
    <w:rsid w:val="007822D0"/>
  </w:style>
  <w:style w:type="paragraph" w:customStyle="1" w:styleId="ZTD">
    <w:name w:val="ZTD"/>
    <w:basedOn w:val="ZB"/>
    <w:rsid w:val="007822D0"/>
    <w:pPr>
      <w:framePr w:hRule="auto" w:wrap="notBeside" w:y="852"/>
    </w:pPr>
    <w:rPr>
      <w:i w:val="0"/>
      <w:sz w:val="40"/>
    </w:rPr>
  </w:style>
  <w:style w:type="paragraph" w:customStyle="1" w:styleId="ZV">
    <w:name w:val="ZV"/>
    <w:basedOn w:val="ZU"/>
    <w:rsid w:val="007822D0"/>
    <w:pPr>
      <w:framePr w:wrap="notBeside" w:y="16161"/>
    </w:pPr>
  </w:style>
  <w:style w:type="paragraph" w:styleId="aa">
    <w:name w:val="index heading"/>
    <w:basedOn w:val="a"/>
    <w:next w:val="a"/>
    <w:semiHidden/>
    <w:rsid w:val="007822D0"/>
    <w:pPr>
      <w:pBdr>
        <w:top w:val="single" w:sz="12" w:space="0" w:color="auto"/>
      </w:pBdr>
      <w:spacing w:before="360" w:after="240"/>
    </w:pPr>
    <w:rPr>
      <w:b/>
      <w:i/>
      <w:sz w:val="26"/>
    </w:rPr>
  </w:style>
  <w:style w:type="paragraph" w:customStyle="1" w:styleId="INDENT1">
    <w:name w:val="INDENT1"/>
    <w:basedOn w:val="a"/>
    <w:rsid w:val="007822D0"/>
    <w:pPr>
      <w:ind w:left="851"/>
    </w:pPr>
  </w:style>
  <w:style w:type="paragraph" w:customStyle="1" w:styleId="INDENT2">
    <w:name w:val="INDENT2"/>
    <w:basedOn w:val="a"/>
    <w:rsid w:val="007822D0"/>
    <w:pPr>
      <w:ind w:left="1135" w:hanging="284"/>
    </w:pPr>
  </w:style>
  <w:style w:type="paragraph" w:customStyle="1" w:styleId="INDENT3">
    <w:name w:val="INDENT3"/>
    <w:basedOn w:val="a"/>
    <w:rsid w:val="007822D0"/>
    <w:pPr>
      <w:ind w:left="1701" w:hanging="567"/>
    </w:pPr>
  </w:style>
  <w:style w:type="paragraph" w:customStyle="1" w:styleId="FigureTitle">
    <w:name w:val="Figure_Title"/>
    <w:basedOn w:val="a"/>
    <w:next w:val="a"/>
    <w:rsid w:val="007822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22D0"/>
    <w:pPr>
      <w:keepNext/>
      <w:keepLines/>
    </w:pPr>
    <w:rPr>
      <w:b/>
    </w:rPr>
  </w:style>
  <w:style w:type="paragraph" w:customStyle="1" w:styleId="enumlev2">
    <w:name w:val="enumlev2"/>
    <w:basedOn w:val="a"/>
    <w:rsid w:val="007822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22D0"/>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822D0"/>
    <w:pPr>
      <w:spacing w:before="120" w:after="120"/>
    </w:pPr>
    <w:rPr>
      <w:b/>
    </w:rPr>
  </w:style>
  <w:style w:type="character" w:styleId="ac">
    <w:name w:val="Hyperlink"/>
    <w:rsid w:val="007822D0"/>
    <w:rPr>
      <w:color w:val="0000FF"/>
      <w:u w:val="single"/>
    </w:rPr>
  </w:style>
  <w:style w:type="character" w:styleId="ad">
    <w:name w:val="FollowedHyperlink"/>
    <w:rsid w:val="007822D0"/>
    <w:rPr>
      <w:color w:val="800080"/>
      <w:u w:val="single"/>
    </w:rPr>
  </w:style>
  <w:style w:type="paragraph" w:styleId="ae">
    <w:name w:val="Document Map"/>
    <w:basedOn w:val="a"/>
    <w:semiHidden/>
    <w:rsid w:val="007822D0"/>
    <w:pPr>
      <w:shd w:val="clear" w:color="auto" w:fill="000080"/>
    </w:pPr>
    <w:rPr>
      <w:rFonts w:ascii="Tahoma" w:hAnsi="Tahoma"/>
    </w:rPr>
  </w:style>
  <w:style w:type="paragraph" w:styleId="af">
    <w:name w:val="Plain Text"/>
    <w:basedOn w:val="a"/>
    <w:link w:val="Char3"/>
    <w:uiPriority w:val="99"/>
    <w:rsid w:val="007822D0"/>
    <w:rPr>
      <w:rFonts w:ascii="Courier New" w:hAnsi="Courier New"/>
      <w:lang w:val="nb-NO"/>
    </w:rPr>
  </w:style>
  <w:style w:type="paragraph" w:customStyle="1" w:styleId="TAJ">
    <w:name w:val="TAJ"/>
    <w:basedOn w:val="TH"/>
    <w:rsid w:val="007822D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7822D0"/>
  </w:style>
  <w:style w:type="character" w:styleId="af1">
    <w:name w:val="annotation reference"/>
    <w:semiHidden/>
    <w:rsid w:val="007822D0"/>
    <w:rPr>
      <w:sz w:val="16"/>
    </w:rPr>
  </w:style>
  <w:style w:type="paragraph" w:customStyle="1" w:styleId="Guidance">
    <w:name w:val="Guidance"/>
    <w:basedOn w:val="a"/>
    <w:link w:val="GuidanceChar"/>
    <w:rsid w:val="007822D0"/>
    <w:rPr>
      <w:i/>
      <w:color w:val="0000FF"/>
    </w:rPr>
  </w:style>
  <w:style w:type="paragraph" w:styleId="af2">
    <w:name w:val="annotation text"/>
    <w:basedOn w:val="a"/>
    <w:link w:val="Char5"/>
    <w:uiPriority w:val="99"/>
    <w:rsid w:val="007822D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67564-9D45-4465-8EFD-208EE4F3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5418</Words>
  <Characters>30887</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36233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2</cp:revision>
  <cp:lastPrinted>2019-04-25T01:09:00Z</cp:lastPrinted>
  <dcterms:created xsi:type="dcterms:W3CDTF">2023-03-01T06:33:00Z</dcterms:created>
  <dcterms:modified xsi:type="dcterms:W3CDTF">2023-03-01T06:33:00Z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