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5D0E3632"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0763BB" w:rsidRPr="000763BB">
        <w:rPr>
          <w:rFonts w:ascii="Arial" w:eastAsia="宋体" w:hAnsi="Arial" w:cs="Arial"/>
          <w:b/>
          <w:sz w:val="24"/>
          <w:lang w:val="en-US" w:eastAsia="zh-CN"/>
        </w:rPr>
        <w:t>R4-2302014</w:t>
      </w:r>
    </w:p>
    <w:p w14:paraId="70D7D7B2" w14:textId="35F1B449"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w:t>
      </w:r>
      <w:bookmarkStart w:id="2" w:name="_Hlk126653807"/>
      <w:r w:rsidR="00425FD0" w:rsidRPr="00425FD0">
        <w:rPr>
          <w:rFonts w:ascii="Arial" w:hAnsi="Arial"/>
          <w:b/>
          <w:noProof/>
          <w:sz w:val="24"/>
          <w:lang w:val="en-US" w:eastAsia="zh-CN"/>
        </w:rPr>
        <w:t xml:space="preserve"> </w:t>
      </w:r>
      <w:r>
        <w:rPr>
          <w:rFonts w:ascii="Arial" w:hAnsi="Arial" w:cs="Arial"/>
          <w:b/>
          <w:noProof/>
          <w:sz w:val="24"/>
          <w:szCs w:val="24"/>
          <w:lang w:val="en-US" w:eastAsia="zh-CN"/>
        </w:rPr>
        <w:t>Feb</w:t>
      </w:r>
      <w:r w:rsidR="00425FD0"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27</w:t>
      </w:r>
      <w:r w:rsidRPr="00DD505D">
        <w:rPr>
          <w:rFonts w:ascii="Arial" w:hAnsi="Arial" w:cs="Arial"/>
          <w:b/>
          <w:noProof/>
          <w:sz w:val="24"/>
          <w:szCs w:val="24"/>
          <w:vertAlign w:val="superscript"/>
          <w:lang w:val="en-US" w:eastAsia="zh-CN"/>
        </w:rPr>
        <w:t>th</w:t>
      </w:r>
      <w:r w:rsidR="00425FD0"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 xml:space="preserve">Mar </w:t>
      </w:r>
      <w:r w:rsidR="009E7B92">
        <w:rPr>
          <w:rFonts w:ascii="Arial" w:hAnsi="Arial" w:cs="Arial"/>
          <w:b/>
          <w:noProof/>
          <w:sz w:val="24"/>
          <w:szCs w:val="24"/>
          <w:lang w:val="en-US" w:eastAsia="zh-CN"/>
        </w:rPr>
        <w:t>3</w:t>
      </w:r>
      <w:r w:rsidR="00DD505D" w:rsidRPr="00DD505D">
        <w:rPr>
          <w:rFonts w:ascii="Arial" w:hAnsi="Arial" w:cs="Arial"/>
          <w:b/>
          <w:noProof/>
          <w:sz w:val="24"/>
          <w:szCs w:val="24"/>
          <w:vertAlign w:val="superscript"/>
          <w:lang w:val="en-US" w:eastAsia="zh-CN"/>
        </w:rPr>
        <w:t>rd</w:t>
      </w:r>
      <w:bookmarkEnd w:id="2"/>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24E50EC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572" w:rsidRPr="005A4572">
        <w:rPr>
          <w:rFonts w:ascii="Arial" w:eastAsia="宋体" w:hAnsi="Arial"/>
          <w:b/>
          <w:sz w:val="24"/>
          <w:lang w:val="en-US" w:eastAsia="zh-CN"/>
        </w:rPr>
        <w:t>Discussion on UL timing adjustment for R18 FR2 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C59E9F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763BB" w:rsidRPr="000763BB">
        <w:rPr>
          <w:rFonts w:ascii="Arial" w:eastAsia="宋体" w:hAnsi="Arial"/>
          <w:b/>
          <w:sz w:val="24"/>
          <w:lang w:val="en-US" w:eastAsia="zh-CN"/>
        </w:rPr>
        <w:t>9.12.5.3</w:t>
      </w:r>
      <w:bookmarkStart w:id="4" w:name="_GoBack"/>
      <w:bookmarkEnd w:id="4"/>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F20BC5E" w:rsidR="00AE50B2" w:rsidRDefault="00DD505D" w:rsidP="00182BC4">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will </w:t>
      </w:r>
      <w:r>
        <w:rPr>
          <w:rFonts w:eastAsia="宋体" w:hint="eastAsia"/>
          <w:sz w:val="22"/>
          <w:lang w:eastAsia="zh-CN"/>
        </w:rPr>
        <w:t>provide</w:t>
      </w:r>
      <w:r>
        <w:rPr>
          <w:rFonts w:eastAsia="宋体"/>
          <w:sz w:val="22"/>
          <w:lang w:eastAsia="zh-CN"/>
        </w:rPr>
        <w:t xml:space="preserve"> the discussion </w:t>
      </w:r>
      <w:r w:rsidRPr="00A70199">
        <w:rPr>
          <w:rFonts w:eastAsia="宋体"/>
          <w:sz w:val="22"/>
          <w:lang w:eastAsia="zh-CN"/>
        </w:rPr>
        <w:t xml:space="preserve">on </w:t>
      </w:r>
      <w:r>
        <w:rPr>
          <w:rFonts w:eastAsia="宋体"/>
          <w:sz w:val="22"/>
          <w:lang w:eastAsia="zh-CN"/>
        </w:rPr>
        <w:t>UL timing adjustment solution</w:t>
      </w:r>
      <w:r w:rsidRPr="00A70199">
        <w:rPr>
          <w:rFonts w:eastAsia="宋体"/>
          <w:sz w:val="22"/>
          <w:lang w:eastAsia="zh-CN"/>
        </w:rPr>
        <w:t xml:space="preserve"> for R18 FR2 </w:t>
      </w:r>
      <w:r>
        <w:rPr>
          <w:rFonts w:eastAsia="宋体"/>
          <w:sz w:val="22"/>
          <w:lang w:eastAsia="zh-CN"/>
        </w:rPr>
        <w:t>HST.</w:t>
      </w:r>
    </w:p>
    <w:p w14:paraId="687ADD95" w14:textId="77777777" w:rsidR="00754DE9" w:rsidRDefault="00C643FE" w:rsidP="00754DE9">
      <w:pPr>
        <w:pStyle w:val="1"/>
        <w:jc w:val="both"/>
        <w:rPr>
          <w:lang w:val="en-US"/>
        </w:rPr>
      </w:pPr>
      <w:r w:rsidRPr="00C643FE">
        <w:rPr>
          <w:lang w:val="en-US"/>
        </w:rPr>
        <w:t>Discussion</w:t>
      </w:r>
    </w:p>
    <w:p w14:paraId="41FBF4CA" w14:textId="60492052" w:rsidR="008B0371" w:rsidRDefault="003919F8" w:rsidP="00F70DC9">
      <w:pPr>
        <w:widowControl w:val="0"/>
        <w:adjustRightInd w:val="0"/>
        <w:snapToGrid w:val="0"/>
        <w:spacing w:before="180"/>
        <w:rPr>
          <w:rFonts w:eastAsia="宋体"/>
          <w:sz w:val="22"/>
          <w:lang w:eastAsia="zh-CN"/>
        </w:rPr>
      </w:pPr>
      <w:r>
        <w:rPr>
          <w:rFonts w:eastAsia="宋体"/>
          <w:sz w:val="22"/>
          <w:lang w:eastAsia="zh-CN"/>
        </w:rPr>
        <w:t>In RAN4</w:t>
      </w:r>
      <w:r w:rsidR="009B6897">
        <w:rPr>
          <w:rFonts w:eastAsia="宋体" w:hint="eastAsia"/>
          <w:sz w:val="22"/>
          <w:lang w:eastAsia="zh-CN"/>
        </w:rPr>
        <w:t>#</w:t>
      </w:r>
      <w:r w:rsidR="009B6897">
        <w:rPr>
          <w:rFonts w:eastAsia="宋体"/>
          <w:sz w:val="22"/>
          <w:lang w:eastAsia="zh-CN"/>
        </w:rPr>
        <w:t>105</w:t>
      </w:r>
      <w:r>
        <w:rPr>
          <w:rFonts w:eastAsia="宋体"/>
          <w:sz w:val="22"/>
          <w:lang w:eastAsia="zh-CN"/>
        </w:rPr>
        <w:t xml:space="preserve"> meeting, the</w:t>
      </w:r>
      <w:r w:rsidR="00B7347E">
        <w:rPr>
          <w:rFonts w:eastAsia="宋体"/>
          <w:sz w:val="22"/>
          <w:lang w:eastAsia="zh-CN"/>
        </w:rPr>
        <w:t xml:space="preserve"> </w:t>
      </w:r>
      <w:r w:rsidR="00415BCE">
        <w:rPr>
          <w:rFonts w:eastAsia="宋体" w:hint="eastAsia"/>
          <w:sz w:val="22"/>
          <w:lang w:eastAsia="zh-CN"/>
        </w:rPr>
        <w:t>following</w:t>
      </w:r>
      <w:r w:rsidR="00415BCE">
        <w:rPr>
          <w:rFonts w:eastAsia="宋体"/>
          <w:sz w:val="22"/>
          <w:lang w:eastAsia="zh-CN"/>
        </w:rPr>
        <w:t xml:space="preserve"> </w:t>
      </w:r>
      <w:r w:rsidR="00897B5D">
        <w:rPr>
          <w:rFonts w:eastAsia="宋体"/>
          <w:sz w:val="22"/>
          <w:lang w:eastAsia="zh-CN"/>
        </w:rPr>
        <w:t>topics</w:t>
      </w:r>
      <w:r w:rsidR="00415BCE">
        <w:rPr>
          <w:rFonts w:eastAsia="宋体"/>
          <w:sz w:val="22"/>
          <w:lang w:eastAsia="zh-CN"/>
        </w:rPr>
        <w:t xml:space="preserve"> were discussed for UL timing adjustment solutions.</w:t>
      </w:r>
    </w:p>
    <w:p w14:paraId="097027F8" w14:textId="7229E1A5" w:rsidR="00415BCE" w:rsidRPr="00415BCE" w:rsidRDefault="00415BCE" w:rsidP="004718FF">
      <w:pPr>
        <w:pStyle w:val="afe"/>
        <w:widowControl w:val="0"/>
        <w:numPr>
          <w:ilvl w:val="0"/>
          <w:numId w:val="12"/>
        </w:numPr>
        <w:adjustRightInd w:val="0"/>
        <w:snapToGrid w:val="0"/>
        <w:spacing w:before="180"/>
        <w:rPr>
          <w:rFonts w:eastAsia="宋体"/>
          <w:sz w:val="22"/>
          <w:lang w:eastAsia="zh-CN"/>
        </w:rPr>
      </w:pPr>
      <w:r w:rsidRPr="00415BCE">
        <w:rPr>
          <w:rFonts w:eastAsia="宋体"/>
          <w:sz w:val="22"/>
          <w:lang w:eastAsia="zh-CN"/>
        </w:rPr>
        <w:t>General view on UL timing adjustment solution</w:t>
      </w:r>
    </w:p>
    <w:p w14:paraId="4831B4CC" w14:textId="4BC26B01" w:rsidR="00415BCE" w:rsidRPr="00415BCE" w:rsidRDefault="00415BCE" w:rsidP="004718FF">
      <w:pPr>
        <w:pStyle w:val="afe"/>
        <w:widowControl w:val="0"/>
        <w:numPr>
          <w:ilvl w:val="0"/>
          <w:numId w:val="12"/>
        </w:numPr>
        <w:adjustRightInd w:val="0"/>
        <w:snapToGrid w:val="0"/>
        <w:spacing w:before="180"/>
        <w:rPr>
          <w:rFonts w:eastAsia="宋体"/>
          <w:sz w:val="22"/>
          <w:lang w:eastAsia="zh-CN"/>
        </w:rPr>
      </w:pPr>
      <w:r w:rsidRPr="00415BCE">
        <w:rPr>
          <w:rFonts w:eastAsia="宋体"/>
          <w:sz w:val="22"/>
          <w:lang w:eastAsia="zh-CN"/>
        </w:rPr>
        <w:t>UL transmit timing adjustment at UL beam switch</w:t>
      </w:r>
    </w:p>
    <w:p w14:paraId="70A7C881" w14:textId="6FC4023C" w:rsidR="00415BCE" w:rsidRDefault="00415BCE" w:rsidP="00E77C0F">
      <w:pPr>
        <w:pStyle w:val="2"/>
        <w:rPr>
          <w:lang w:eastAsia="zh-CN"/>
        </w:rPr>
      </w:pPr>
      <w:r w:rsidRPr="00415BCE">
        <w:rPr>
          <w:lang w:eastAsia="zh-CN"/>
        </w:rPr>
        <w:t>General view on UL timing adjustment solution</w:t>
      </w:r>
    </w:p>
    <w:p w14:paraId="3D3C3FCB" w14:textId="64935073" w:rsidR="008B0371" w:rsidRDefault="00415BCE"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897B5D">
        <w:rPr>
          <w:rFonts w:eastAsia="宋体"/>
          <w:sz w:val="22"/>
          <w:lang w:eastAsia="zh-CN"/>
        </w:rPr>
        <w:t>general aspects</w:t>
      </w:r>
      <w:r>
        <w:rPr>
          <w:rFonts w:eastAsia="宋体"/>
          <w:sz w:val="22"/>
          <w:lang w:eastAsia="zh-CN"/>
        </w:rPr>
        <w:t>, the followings have been captured in WF [1].</w:t>
      </w:r>
    </w:p>
    <w:tbl>
      <w:tblPr>
        <w:tblStyle w:val="afa"/>
        <w:tblW w:w="0" w:type="auto"/>
        <w:tblLook w:val="04A0" w:firstRow="1" w:lastRow="0" w:firstColumn="1" w:lastColumn="0" w:noHBand="0" w:noVBand="1"/>
      </w:tblPr>
      <w:tblGrid>
        <w:gridCol w:w="9621"/>
      </w:tblGrid>
      <w:tr w:rsidR="00897B5D" w14:paraId="5ADDB2A4" w14:textId="77777777" w:rsidTr="00897B5D">
        <w:tc>
          <w:tcPr>
            <w:tcW w:w="9621" w:type="dxa"/>
          </w:tcPr>
          <w:p w14:paraId="60400054" w14:textId="77777777" w:rsidR="00897B5D" w:rsidRPr="00897B5D" w:rsidRDefault="00897B5D" w:rsidP="00897B5D">
            <w:pPr>
              <w:spacing w:after="0"/>
              <w:rPr>
                <w:lang w:eastAsia="zh-CN"/>
              </w:rPr>
            </w:pPr>
            <w:r w:rsidRPr="00897B5D">
              <w:rPr>
                <w:lang w:eastAsia="zh-CN"/>
              </w:rPr>
              <w:t>The issue requires further study:</w:t>
            </w:r>
          </w:p>
          <w:p w14:paraId="12599034" w14:textId="77777777" w:rsidR="00897B5D" w:rsidRPr="00897B5D" w:rsidRDefault="00897B5D" w:rsidP="004718FF">
            <w:pPr>
              <w:pStyle w:val="afe"/>
              <w:numPr>
                <w:ilvl w:val="0"/>
                <w:numId w:val="13"/>
              </w:numPr>
              <w:contextualSpacing w:val="0"/>
              <w:rPr>
                <w:sz w:val="20"/>
                <w:szCs w:val="20"/>
                <w:lang w:eastAsia="zh-CN"/>
              </w:rPr>
            </w:pPr>
            <w:r w:rsidRPr="00897B5D">
              <w:rPr>
                <w:sz w:val="20"/>
                <w:szCs w:val="20"/>
                <w:lang w:eastAsia="zh-CN"/>
              </w:rPr>
              <w:t>Clarify the improvement or the performance gain compared with existing R17 solution.</w:t>
            </w:r>
          </w:p>
          <w:p w14:paraId="10FDCDC5" w14:textId="77777777" w:rsidR="00897B5D" w:rsidRPr="00897B5D" w:rsidRDefault="00897B5D" w:rsidP="004718FF">
            <w:pPr>
              <w:pStyle w:val="afe"/>
              <w:numPr>
                <w:ilvl w:val="0"/>
                <w:numId w:val="13"/>
              </w:numPr>
              <w:contextualSpacing w:val="0"/>
              <w:rPr>
                <w:sz w:val="20"/>
                <w:szCs w:val="20"/>
                <w:lang w:eastAsia="zh-CN"/>
              </w:rPr>
            </w:pPr>
            <w:r w:rsidRPr="00897B5D">
              <w:rPr>
                <w:sz w:val="20"/>
                <w:szCs w:val="20"/>
                <w:lang w:eastAsia="zh-CN"/>
              </w:rPr>
              <w:t xml:space="preserve">Details on network </w:t>
            </w:r>
            <w:bookmarkStart w:id="5" w:name="_Hlk126677339"/>
            <w:proofErr w:type="spellStart"/>
            <w:r w:rsidRPr="00897B5D">
              <w:rPr>
                <w:sz w:val="20"/>
                <w:szCs w:val="20"/>
                <w:lang w:eastAsia="zh-CN"/>
              </w:rPr>
              <w:t>signalling</w:t>
            </w:r>
            <w:proofErr w:type="spellEnd"/>
            <w:r w:rsidRPr="00897B5D">
              <w:rPr>
                <w:sz w:val="20"/>
                <w:szCs w:val="20"/>
                <w:lang w:eastAsia="zh-CN"/>
              </w:rPr>
              <w:t xml:space="preserve"> </w:t>
            </w:r>
            <w:bookmarkEnd w:id="5"/>
            <w:r w:rsidRPr="00897B5D">
              <w:rPr>
                <w:sz w:val="20"/>
                <w:szCs w:val="20"/>
                <w:lang w:eastAsia="zh-CN"/>
              </w:rPr>
              <w:t>(based upon Option 3 and 4 captured in WF R4-2120416):</w:t>
            </w:r>
          </w:p>
          <w:p w14:paraId="73CBBEDA" w14:textId="77777777" w:rsidR="00897B5D" w:rsidRPr="00897B5D" w:rsidRDefault="00897B5D" w:rsidP="004718FF">
            <w:pPr>
              <w:pStyle w:val="afe"/>
              <w:numPr>
                <w:ilvl w:val="1"/>
                <w:numId w:val="13"/>
              </w:numPr>
              <w:contextualSpacing w:val="0"/>
              <w:rPr>
                <w:sz w:val="20"/>
                <w:szCs w:val="20"/>
                <w:lang w:eastAsia="zh-CN"/>
              </w:rPr>
            </w:pPr>
            <w:r w:rsidRPr="00897B5D">
              <w:rPr>
                <w:sz w:val="20"/>
                <w:szCs w:val="20"/>
                <w:lang w:eastAsia="zh-CN"/>
              </w:rPr>
              <w:t xml:space="preserve">Option 1: </w:t>
            </w:r>
            <w:r w:rsidRPr="00897B5D">
              <w:rPr>
                <w:color w:val="000000" w:themeColor="text1"/>
                <w:sz w:val="20"/>
                <w:szCs w:val="20"/>
                <w:lang w:eastAsia="zh-CN"/>
              </w:rPr>
              <w:t>MAC-CE based solutions to inform UE of the TCI state switch is across RRH</w:t>
            </w:r>
          </w:p>
          <w:p w14:paraId="6A65AB8D" w14:textId="77777777" w:rsidR="00897B5D" w:rsidRPr="00897B5D" w:rsidRDefault="00897B5D" w:rsidP="004718FF">
            <w:pPr>
              <w:pStyle w:val="afe"/>
              <w:numPr>
                <w:ilvl w:val="1"/>
                <w:numId w:val="13"/>
              </w:numPr>
              <w:contextualSpacing w:val="0"/>
              <w:rPr>
                <w:sz w:val="20"/>
                <w:szCs w:val="20"/>
                <w:lang w:eastAsia="zh-CN"/>
              </w:rPr>
            </w:pPr>
            <w:r w:rsidRPr="00897B5D">
              <w:rPr>
                <w:sz w:val="20"/>
                <w:szCs w:val="20"/>
                <w:lang w:eastAsia="zh-CN"/>
              </w:rPr>
              <w:t xml:space="preserve">Option 2: Embedded spatial similarity (QCL-like relation for beams across RRHs) information by ordering the SSB index (to RRH mapping) </w:t>
            </w:r>
            <w:proofErr w:type="spellStart"/>
            <w:r w:rsidRPr="00897B5D">
              <w:rPr>
                <w:sz w:val="20"/>
                <w:szCs w:val="20"/>
                <w:lang w:eastAsia="zh-CN"/>
              </w:rPr>
              <w:t>signalled</w:t>
            </w:r>
            <w:proofErr w:type="spellEnd"/>
            <w:r w:rsidRPr="00897B5D">
              <w:rPr>
                <w:sz w:val="20"/>
                <w:szCs w:val="20"/>
                <w:lang w:eastAsia="zh-CN"/>
              </w:rPr>
              <w:t xml:space="preserve"> in RRC solution</w:t>
            </w:r>
          </w:p>
          <w:p w14:paraId="597331E3" w14:textId="77777777" w:rsidR="00897B5D" w:rsidRPr="00897B5D" w:rsidRDefault="00897B5D" w:rsidP="004718FF">
            <w:pPr>
              <w:pStyle w:val="afe"/>
              <w:numPr>
                <w:ilvl w:val="1"/>
                <w:numId w:val="13"/>
              </w:numPr>
              <w:contextualSpacing w:val="0"/>
              <w:rPr>
                <w:sz w:val="20"/>
                <w:szCs w:val="20"/>
                <w:lang w:eastAsia="zh-CN"/>
              </w:rPr>
            </w:pPr>
            <w:r w:rsidRPr="00897B5D">
              <w:rPr>
                <w:sz w:val="20"/>
                <w:szCs w:val="20"/>
                <w:lang w:eastAsia="zh-CN"/>
              </w:rPr>
              <w:t>Other options are not precluded</w:t>
            </w:r>
          </w:p>
          <w:p w14:paraId="2D240B99" w14:textId="0AE50E45" w:rsidR="00897B5D" w:rsidRPr="00897B5D" w:rsidRDefault="00897B5D" w:rsidP="004718FF">
            <w:pPr>
              <w:pStyle w:val="afe"/>
              <w:numPr>
                <w:ilvl w:val="0"/>
                <w:numId w:val="13"/>
              </w:numPr>
              <w:contextualSpacing w:val="0"/>
              <w:rPr>
                <w:sz w:val="20"/>
                <w:szCs w:val="20"/>
                <w:lang w:eastAsia="zh-CN"/>
              </w:rPr>
            </w:pPr>
            <w:r w:rsidRPr="00897B5D">
              <w:rPr>
                <w:sz w:val="20"/>
                <w:szCs w:val="20"/>
                <w:lang w:eastAsia="zh-CN"/>
              </w:rPr>
              <w:t>Proponents of network signaling are encouraged to provide design details in next RAN4 meeting.</w:t>
            </w:r>
          </w:p>
        </w:tc>
      </w:tr>
    </w:tbl>
    <w:p w14:paraId="4554C769" w14:textId="4B962874" w:rsidR="002055E6" w:rsidRDefault="002055E6" w:rsidP="00F70DC9">
      <w:pPr>
        <w:widowControl w:val="0"/>
        <w:adjustRightInd w:val="0"/>
        <w:snapToGrid w:val="0"/>
        <w:spacing w:before="180"/>
        <w:rPr>
          <w:rFonts w:eastAsia="宋体"/>
          <w:sz w:val="22"/>
          <w:lang w:eastAsia="zh-CN"/>
        </w:rPr>
      </w:pPr>
      <w:r>
        <w:rPr>
          <w:rFonts w:eastAsia="宋体"/>
          <w:sz w:val="22"/>
          <w:lang w:eastAsia="zh-CN"/>
        </w:rPr>
        <w:t xml:space="preserve">It can be observed that two options with </w:t>
      </w:r>
      <w:r w:rsidRPr="00424F80">
        <w:rPr>
          <w:rFonts w:eastAsia="宋体"/>
          <w:sz w:val="22"/>
          <w:lang w:eastAsia="zh-CN"/>
        </w:rPr>
        <w:t>explicit NW signalling assistance</w:t>
      </w:r>
      <w:r w:rsidRPr="002055E6">
        <w:rPr>
          <w:rFonts w:eastAsia="宋体"/>
          <w:sz w:val="22"/>
          <w:lang w:eastAsia="zh-CN"/>
        </w:rPr>
        <w:t xml:space="preserve"> </w:t>
      </w:r>
      <w:r>
        <w:rPr>
          <w:rFonts w:eastAsia="宋体"/>
          <w:sz w:val="22"/>
          <w:lang w:eastAsia="zh-CN"/>
        </w:rPr>
        <w:t xml:space="preserve">were proposed to handle the </w:t>
      </w:r>
      <w:r w:rsidR="00A30B8A" w:rsidRPr="002055E6">
        <w:rPr>
          <w:rFonts w:eastAsia="宋体"/>
          <w:sz w:val="22"/>
          <w:lang w:eastAsia="zh-CN"/>
        </w:rPr>
        <w:t>one-shot</w:t>
      </w:r>
      <w:r w:rsidRPr="002055E6">
        <w:rPr>
          <w:rFonts w:eastAsia="宋体"/>
          <w:sz w:val="22"/>
          <w:lang w:eastAsia="zh-CN"/>
        </w:rPr>
        <w:t xml:space="preserve"> large uplink timing adjustment</w:t>
      </w:r>
      <w:r>
        <w:rPr>
          <w:rFonts w:eastAsia="宋体"/>
          <w:sz w:val="22"/>
          <w:lang w:eastAsia="zh-CN"/>
        </w:rPr>
        <w:t xml:space="preserve"> o</w:t>
      </w:r>
      <w:r w:rsidR="00A51DD3">
        <w:rPr>
          <w:rFonts w:eastAsia="宋体" w:hint="eastAsia"/>
          <w:sz w:val="22"/>
          <w:lang w:eastAsia="zh-CN"/>
        </w:rPr>
        <w:t>n</w:t>
      </w:r>
      <w:r>
        <w:rPr>
          <w:rFonts w:eastAsia="宋体"/>
          <w:sz w:val="22"/>
          <w:lang w:eastAsia="zh-CN"/>
        </w:rPr>
        <w:t xml:space="preserve"> TCI switching.</w:t>
      </w:r>
    </w:p>
    <w:p w14:paraId="32A56878" w14:textId="6C336C7C" w:rsidR="000D4B23" w:rsidRDefault="000D4B23" w:rsidP="000D4B23">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R17, </w:t>
      </w:r>
      <w:r>
        <w:rPr>
          <w:rFonts w:eastAsiaTheme="minorEastAsia"/>
          <w:sz w:val="22"/>
          <w:lang w:eastAsia="zh-CN"/>
        </w:rPr>
        <w:t>whether to perform one shot large</w:t>
      </w:r>
      <w:r w:rsidRPr="00B52B75">
        <w:rPr>
          <w:rFonts w:eastAsiaTheme="minorEastAsia"/>
          <w:sz w:val="22"/>
          <w:lang w:eastAsia="zh-CN"/>
        </w:rPr>
        <w:t xml:space="preserve"> </w:t>
      </w:r>
      <w:r>
        <w:rPr>
          <w:rFonts w:eastAsiaTheme="minorEastAsia"/>
          <w:sz w:val="22"/>
          <w:lang w:eastAsia="zh-CN"/>
        </w:rPr>
        <w:t xml:space="preserve">UL timing adjustment is decided only at UE side. UE detects the DL timing </w:t>
      </w:r>
      <w:r w:rsidRPr="00A43580">
        <w:rPr>
          <w:rFonts w:eastAsiaTheme="minorEastAsia"/>
          <w:sz w:val="22"/>
          <w:lang w:eastAsia="zh-CN"/>
        </w:rPr>
        <w:t xml:space="preserve">difference </w:t>
      </w:r>
      <w:r>
        <w:rPr>
          <w:rFonts w:eastAsiaTheme="minorEastAsia"/>
          <w:sz w:val="22"/>
          <w:lang w:eastAsia="zh-CN"/>
        </w:rPr>
        <w:t>for TCI switching and performs one shot large</w:t>
      </w:r>
      <w:r w:rsidRPr="00B52B75">
        <w:rPr>
          <w:rFonts w:eastAsiaTheme="minorEastAsia"/>
          <w:sz w:val="22"/>
          <w:lang w:eastAsia="zh-CN"/>
        </w:rPr>
        <w:t xml:space="preserve"> </w:t>
      </w:r>
      <w:r>
        <w:rPr>
          <w:rFonts w:eastAsiaTheme="minorEastAsia"/>
          <w:sz w:val="22"/>
          <w:lang w:eastAsia="zh-CN"/>
        </w:rPr>
        <w:t xml:space="preserve">UL timing adjustment when the DL timing </w:t>
      </w:r>
      <w:r w:rsidRPr="00A43580">
        <w:rPr>
          <w:rFonts w:eastAsiaTheme="minorEastAsia"/>
          <w:sz w:val="22"/>
          <w:lang w:eastAsia="zh-CN"/>
        </w:rPr>
        <w:t xml:space="preserve">difference </w:t>
      </w:r>
      <w:r>
        <w:rPr>
          <w:rFonts w:eastAsiaTheme="minorEastAsia"/>
          <w:sz w:val="22"/>
          <w:lang w:eastAsia="zh-CN"/>
        </w:rPr>
        <w:t xml:space="preserve">for TCI switching is </w:t>
      </w:r>
      <w:r w:rsidRPr="00A43580">
        <w:rPr>
          <w:rFonts w:eastAsiaTheme="minorEastAsia"/>
          <w:sz w:val="22"/>
          <w:lang w:eastAsia="zh-CN"/>
        </w:rPr>
        <w:t xml:space="preserve">larger than </w:t>
      </w:r>
      <w:r>
        <w:rPr>
          <w:rFonts w:eastAsiaTheme="minorEastAsia"/>
          <w:sz w:val="22"/>
          <w:lang w:eastAsia="zh-CN"/>
        </w:rPr>
        <w:t>a</w:t>
      </w:r>
      <w:r w:rsidRPr="00A43580">
        <w:rPr>
          <w:rFonts w:eastAsiaTheme="minorEastAsia"/>
          <w:sz w:val="22"/>
          <w:lang w:eastAsia="zh-CN"/>
        </w:rPr>
        <w:t xml:space="preserve"> threshold</w:t>
      </w:r>
      <w:r>
        <w:rPr>
          <w:rFonts w:eastAsiaTheme="minorEastAsia"/>
          <w:sz w:val="22"/>
          <w:lang w:eastAsia="zh-CN"/>
        </w:rPr>
        <w:t xml:space="preserve">. </w:t>
      </w:r>
      <w:r>
        <w:rPr>
          <w:rFonts w:eastAsia="宋体"/>
          <w:sz w:val="22"/>
          <w:lang w:eastAsia="zh-CN"/>
        </w:rPr>
        <w:t>Option 1 and option 2 are b</w:t>
      </w:r>
      <w:r>
        <w:rPr>
          <w:rFonts w:eastAsia="宋体" w:hint="eastAsia"/>
          <w:sz w:val="22"/>
          <w:lang w:eastAsia="zh-CN"/>
        </w:rPr>
        <w:t>oth</w:t>
      </w:r>
      <w:r>
        <w:rPr>
          <w:rFonts w:eastAsia="宋体"/>
          <w:sz w:val="22"/>
          <w:lang w:eastAsia="zh-CN"/>
        </w:rPr>
        <w:t xml:space="preserve"> only to indicate whether the </w:t>
      </w:r>
      <w:r w:rsidRPr="00947C71">
        <w:rPr>
          <w:rFonts w:eastAsia="宋体"/>
          <w:sz w:val="22"/>
          <w:lang w:eastAsia="zh-CN"/>
        </w:rPr>
        <w:t>TCI state switch is across RRH</w:t>
      </w:r>
      <w:r>
        <w:rPr>
          <w:rFonts w:eastAsia="宋体"/>
          <w:sz w:val="22"/>
          <w:lang w:eastAsia="zh-CN"/>
        </w:rPr>
        <w:t>s. However, not every</w:t>
      </w:r>
      <w:r w:rsidRPr="00A43580">
        <w:rPr>
          <w:rFonts w:eastAsia="宋体"/>
          <w:sz w:val="22"/>
          <w:lang w:eastAsia="zh-CN"/>
        </w:rPr>
        <w:t xml:space="preserve"> </w:t>
      </w:r>
      <w:r w:rsidRPr="00947C71">
        <w:rPr>
          <w:rFonts w:eastAsia="宋体"/>
          <w:sz w:val="22"/>
          <w:lang w:eastAsia="zh-CN"/>
        </w:rPr>
        <w:t>TCI state switch across RRH</w:t>
      </w:r>
      <w:r>
        <w:rPr>
          <w:rFonts w:eastAsia="宋体"/>
          <w:sz w:val="22"/>
          <w:lang w:eastAsia="zh-CN"/>
        </w:rPr>
        <w:t xml:space="preserve">s will cause </w:t>
      </w:r>
      <w:r>
        <w:rPr>
          <w:rFonts w:eastAsiaTheme="minorEastAsia"/>
          <w:sz w:val="22"/>
          <w:lang w:eastAsia="zh-CN"/>
        </w:rPr>
        <w:t>one shot large</w:t>
      </w:r>
      <w:r w:rsidRPr="00B52B75">
        <w:rPr>
          <w:rFonts w:eastAsiaTheme="minorEastAsia"/>
          <w:sz w:val="22"/>
          <w:lang w:eastAsia="zh-CN"/>
        </w:rPr>
        <w:t xml:space="preserve"> </w:t>
      </w:r>
      <w:r>
        <w:rPr>
          <w:rFonts w:eastAsiaTheme="minorEastAsia"/>
          <w:sz w:val="22"/>
          <w:lang w:eastAsia="zh-CN"/>
        </w:rPr>
        <w:t xml:space="preserve">UL timing adjustment. </w:t>
      </w:r>
      <w:r w:rsidRPr="00142025">
        <w:rPr>
          <w:rFonts w:eastAsiaTheme="minorEastAsia"/>
          <w:sz w:val="22"/>
          <w:lang w:eastAsia="zh-CN"/>
        </w:rPr>
        <w:t xml:space="preserve">For example, when TCI state switch occurs in the middle of two RRHs, the DL timing difference between two RRHs </w:t>
      </w:r>
      <w:r>
        <w:rPr>
          <w:rFonts w:eastAsiaTheme="minorEastAsia"/>
          <w:sz w:val="22"/>
          <w:lang w:eastAsia="zh-CN"/>
        </w:rPr>
        <w:t>could be very</w:t>
      </w:r>
      <w:r w:rsidRPr="00142025">
        <w:rPr>
          <w:rFonts w:eastAsiaTheme="minorEastAsia"/>
          <w:sz w:val="22"/>
          <w:lang w:eastAsia="zh-CN"/>
        </w:rPr>
        <w:t xml:space="preserve"> smaller and gradual UL timing adjustment</w:t>
      </w:r>
      <w:r>
        <w:rPr>
          <w:rFonts w:eastAsiaTheme="minorEastAsia"/>
          <w:sz w:val="22"/>
          <w:lang w:eastAsia="zh-CN"/>
        </w:rPr>
        <w:t>s</w:t>
      </w:r>
      <w:r w:rsidRPr="00142025">
        <w:rPr>
          <w:rFonts w:eastAsiaTheme="minorEastAsia"/>
          <w:sz w:val="22"/>
          <w:lang w:eastAsia="zh-CN"/>
        </w:rPr>
        <w:t xml:space="preserve"> can be applied.</w:t>
      </w:r>
      <w:r>
        <w:rPr>
          <w:rFonts w:eastAsiaTheme="minorEastAsia"/>
          <w:sz w:val="22"/>
          <w:lang w:eastAsia="zh-CN"/>
        </w:rPr>
        <w:t xml:space="preserve"> So, </w:t>
      </w:r>
      <w:bookmarkStart w:id="6" w:name="_Hlk126690883"/>
      <w:r>
        <w:rPr>
          <w:rFonts w:eastAsiaTheme="minorEastAsia"/>
          <w:sz w:val="22"/>
          <w:lang w:eastAsia="zh-CN"/>
        </w:rPr>
        <w:t>UE measurement on large</w:t>
      </w:r>
      <w:r w:rsidRPr="00B52B75">
        <w:rPr>
          <w:rFonts w:eastAsiaTheme="minorEastAsia"/>
          <w:sz w:val="22"/>
          <w:lang w:eastAsia="zh-CN"/>
        </w:rPr>
        <w:t xml:space="preserve"> </w:t>
      </w:r>
      <w:r>
        <w:rPr>
          <w:rFonts w:eastAsiaTheme="minorEastAsia"/>
          <w:sz w:val="22"/>
          <w:lang w:eastAsia="zh-CN"/>
        </w:rPr>
        <w:t xml:space="preserve">DL timing </w:t>
      </w:r>
      <w:r w:rsidRPr="00A43580">
        <w:rPr>
          <w:rFonts w:eastAsiaTheme="minorEastAsia"/>
          <w:sz w:val="22"/>
          <w:lang w:eastAsia="zh-CN"/>
        </w:rPr>
        <w:t xml:space="preserve">difference </w:t>
      </w:r>
      <w:r>
        <w:rPr>
          <w:rFonts w:eastAsiaTheme="minorEastAsia"/>
          <w:sz w:val="22"/>
          <w:lang w:eastAsia="zh-CN"/>
        </w:rPr>
        <w:t>for TCI switching is still needed for one shot large</w:t>
      </w:r>
      <w:r w:rsidRPr="00B52B75">
        <w:rPr>
          <w:rFonts w:eastAsiaTheme="minorEastAsia"/>
          <w:sz w:val="22"/>
          <w:lang w:eastAsia="zh-CN"/>
        </w:rPr>
        <w:t xml:space="preserve"> </w:t>
      </w:r>
      <w:r>
        <w:rPr>
          <w:rFonts w:eastAsiaTheme="minorEastAsia"/>
          <w:sz w:val="22"/>
          <w:lang w:eastAsia="zh-CN"/>
        </w:rPr>
        <w:t>UL timing adjustment</w:t>
      </w:r>
      <w:bookmarkEnd w:id="6"/>
      <w:r>
        <w:rPr>
          <w:rFonts w:eastAsiaTheme="minorEastAsia"/>
          <w:sz w:val="22"/>
          <w:lang w:eastAsia="zh-CN"/>
        </w:rPr>
        <w:t>.</w:t>
      </w:r>
      <w:r w:rsidRPr="000D4B23">
        <w:rPr>
          <w:rFonts w:eastAsia="宋体"/>
          <w:sz w:val="22"/>
          <w:lang w:eastAsia="zh-CN"/>
        </w:rPr>
        <w:t xml:space="preserve"> </w:t>
      </w:r>
    </w:p>
    <w:p w14:paraId="0EA59A37" w14:textId="361552BB" w:rsidR="000D4B23" w:rsidRPr="00352936" w:rsidRDefault="000D4B23" w:rsidP="000D4B23">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1</w:t>
      </w:r>
      <w:r w:rsidRPr="00352936">
        <w:rPr>
          <w:rFonts w:eastAsia="宋体"/>
          <w:b/>
          <w:i/>
          <w:sz w:val="22"/>
          <w:lang w:eastAsia="zh-CN"/>
        </w:rPr>
        <w:t>:</w:t>
      </w:r>
      <w:r>
        <w:rPr>
          <w:rFonts w:eastAsia="宋体"/>
          <w:b/>
          <w:i/>
          <w:sz w:val="22"/>
          <w:lang w:eastAsia="zh-CN"/>
        </w:rPr>
        <w:t xml:space="preserve"> </w:t>
      </w:r>
      <w:r w:rsidRPr="0064315C">
        <w:rPr>
          <w:rFonts w:eastAsia="宋体"/>
          <w:b/>
          <w:i/>
          <w:sz w:val="22"/>
          <w:lang w:eastAsia="zh-CN"/>
        </w:rPr>
        <w:t xml:space="preserve">UE measurement on </w:t>
      </w:r>
      <w:r>
        <w:rPr>
          <w:rFonts w:eastAsia="宋体"/>
          <w:b/>
          <w:i/>
          <w:sz w:val="22"/>
          <w:lang w:eastAsia="zh-CN"/>
        </w:rPr>
        <w:t xml:space="preserve">large </w:t>
      </w:r>
      <w:r w:rsidRPr="0064315C">
        <w:rPr>
          <w:rFonts w:eastAsia="宋体"/>
          <w:b/>
          <w:i/>
          <w:sz w:val="22"/>
          <w:lang w:eastAsia="zh-CN"/>
        </w:rPr>
        <w:t>DL timing difference for TCI switching is still needed for one shot large UL timing adjustment</w:t>
      </w:r>
      <w:r>
        <w:rPr>
          <w:rFonts w:eastAsia="宋体"/>
          <w:b/>
          <w:i/>
          <w:sz w:val="22"/>
          <w:lang w:eastAsia="zh-CN"/>
        </w:rPr>
        <w:t>.</w:t>
      </w:r>
    </w:p>
    <w:p w14:paraId="08EE7594" w14:textId="72E1DE04" w:rsidR="00D64492" w:rsidRDefault="00A51DD3" w:rsidP="00F70DC9">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Pr>
          <w:rFonts w:eastAsia="宋体" w:hint="eastAsia"/>
          <w:sz w:val="22"/>
          <w:lang w:eastAsia="zh-CN"/>
        </w:rPr>
        <w:t>option</w:t>
      </w:r>
      <w:r>
        <w:rPr>
          <w:rFonts w:eastAsia="宋体"/>
          <w:sz w:val="22"/>
          <w:lang w:eastAsia="zh-CN"/>
        </w:rPr>
        <w:t xml:space="preserve"> 1, </w:t>
      </w:r>
      <w:r w:rsidR="00D64492">
        <w:rPr>
          <w:rFonts w:eastAsia="宋体"/>
          <w:sz w:val="22"/>
          <w:lang w:eastAsia="zh-CN"/>
        </w:rPr>
        <w:t>new</w:t>
      </w:r>
      <w:r w:rsidR="00157511">
        <w:rPr>
          <w:rFonts w:eastAsia="宋体"/>
          <w:sz w:val="22"/>
          <w:lang w:eastAsia="zh-CN"/>
        </w:rPr>
        <w:t xml:space="preserve"> MAC-CE command </w:t>
      </w:r>
      <w:r w:rsidR="00D64492">
        <w:rPr>
          <w:rFonts w:eastAsia="宋体"/>
          <w:sz w:val="22"/>
          <w:lang w:eastAsia="zh-CN"/>
        </w:rPr>
        <w:t>needs to be introduced</w:t>
      </w:r>
      <w:r w:rsidR="00157511">
        <w:rPr>
          <w:rFonts w:eastAsia="宋体"/>
          <w:sz w:val="22"/>
          <w:lang w:eastAsia="zh-CN"/>
        </w:rPr>
        <w:t xml:space="preserve"> to indicate UE whether the TCI state switch is across RRHs. </w:t>
      </w:r>
      <w:r w:rsidR="00D64492">
        <w:rPr>
          <w:rFonts w:eastAsia="宋体"/>
          <w:sz w:val="22"/>
          <w:lang w:eastAsia="zh-CN"/>
        </w:rPr>
        <w:t>F</w:t>
      </w:r>
      <w:r w:rsidR="00D64492">
        <w:rPr>
          <w:rFonts w:eastAsia="宋体" w:hint="eastAsia"/>
          <w:sz w:val="22"/>
          <w:lang w:eastAsia="zh-CN"/>
        </w:rPr>
        <w:t>or</w:t>
      </w:r>
      <w:r w:rsidR="00D64492">
        <w:rPr>
          <w:rFonts w:eastAsia="宋体"/>
          <w:sz w:val="22"/>
          <w:lang w:eastAsia="zh-CN"/>
        </w:rPr>
        <w:t xml:space="preserve"> </w:t>
      </w:r>
      <w:r w:rsidR="00D64492">
        <w:rPr>
          <w:rFonts w:eastAsia="宋体" w:hint="eastAsia"/>
          <w:sz w:val="22"/>
          <w:lang w:eastAsia="zh-CN"/>
        </w:rPr>
        <w:t>MAC-CE</w:t>
      </w:r>
      <w:r w:rsidR="00D64492">
        <w:rPr>
          <w:rFonts w:eastAsia="宋体"/>
          <w:sz w:val="22"/>
          <w:lang w:eastAsia="zh-CN"/>
        </w:rPr>
        <w:t xml:space="preserve"> </w:t>
      </w:r>
      <w:r w:rsidR="00D64492">
        <w:rPr>
          <w:rFonts w:eastAsia="宋体" w:hint="eastAsia"/>
          <w:sz w:val="22"/>
          <w:lang w:eastAsia="zh-CN"/>
        </w:rPr>
        <w:t>based</w:t>
      </w:r>
      <w:r w:rsidR="00D64492">
        <w:rPr>
          <w:rFonts w:eastAsia="宋体"/>
          <w:sz w:val="22"/>
          <w:lang w:eastAsia="zh-CN"/>
        </w:rPr>
        <w:t xml:space="preserve"> TCI state switch, </w:t>
      </w:r>
      <w:r w:rsidR="006A6F87">
        <w:rPr>
          <w:rFonts w:eastAsia="宋体"/>
          <w:sz w:val="22"/>
          <w:lang w:eastAsia="zh-CN"/>
        </w:rPr>
        <w:t xml:space="preserve">the </w:t>
      </w:r>
      <w:r w:rsidR="0037759C" w:rsidRPr="0037759C">
        <w:rPr>
          <w:rFonts w:eastAsia="宋体"/>
          <w:sz w:val="22"/>
          <w:lang w:eastAsia="zh-CN"/>
        </w:rPr>
        <w:t xml:space="preserve">signalling </w:t>
      </w:r>
      <w:r w:rsidR="0037759C">
        <w:rPr>
          <w:rFonts w:eastAsia="宋体"/>
          <w:sz w:val="22"/>
          <w:lang w:eastAsia="zh-CN"/>
        </w:rPr>
        <w:t xml:space="preserve">can be indicated in the same </w:t>
      </w:r>
      <w:r w:rsidR="0037759C">
        <w:rPr>
          <w:rFonts w:eastAsia="宋体" w:hint="eastAsia"/>
          <w:sz w:val="22"/>
          <w:lang w:eastAsia="zh-CN"/>
        </w:rPr>
        <w:t>MAC-CE</w:t>
      </w:r>
      <w:r w:rsidR="0037759C">
        <w:rPr>
          <w:rFonts w:eastAsia="宋体"/>
          <w:sz w:val="22"/>
          <w:lang w:eastAsia="zh-CN"/>
        </w:rPr>
        <w:t xml:space="preserve"> command. For DCI </w:t>
      </w:r>
      <w:r w:rsidR="0037759C">
        <w:rPr>
          <w:rFonts w:eastAsia="宋体" w:hint="eastAsia"/>
          <w:sz w:val="22"/>
          <w:lang w:eastAsia="zh-CN"/>
        </w:rPr>
        <w:t>based</w:t>
      </w:r>
      <w:r w:rsidR="0037759C">
        <w:rPr>
          <w:rFonts w:eastAsia="宋体"/>
          <w:sz w:val="22"/>
          <w:lang w:eastAsia="zh-CN"/>
        </w:rPr>
        <w:t xml:space="preserve"> TCI state switch, additional </w:t>
      </w:r>
      <w:r w:rsidR="0037759C">
        <w:rPr>
          <w:rFonts w:eastAsia="宋体" w:hint="eastAsia"/>
          <w:sz w:val="22"/>
          <w:lang w:eastAsia="zh-CN"/>
        </w:rPr>
        <w:t>MAC-CE</w:t>
      </w:r>
      <w:r w:rsidR="0037759C">
        <w:rPr>
          <w:rFonts w:eastAsia="宋体"/>
          <w:sz w:val="22"/>
          <w:lang w:eastAsia="zh-CN"/>
        </w:rPr>
        <w:t xml:space="preserve"> command needs to be indicated.</w:t>
      </w:r>
      <w:r w:rsidR="004C2737">
        <w:rPr>
          <w:rFonts w:eastAsia="宋体"/>
          <w:sz w:val="22"/>
          <w:lang w:eastAsia="zh-CN"/>
        </w:rPr>
        <w:t xml:space="preserve"> Compared with option 2, option 1</w:t>
      </w:r>
      <w:r w:rsidR="00C7634A">
        <w:rPr>
          <w:rFonts w:eastAsia="宋体"/>
          <w:sz w:val="22"/>
          <w:lang w:eastAsia="zh-CN"/>
        </w:rPr>
        <w:t xml:space="preserve"> </w:t>
      </w:r>
      <w:r w:rsidR="004C2737">
        <w:rPr>
          <w:rFonts w:eastAsia="宋体"/>
          <w:sz w:val="22"/>
          <w:lang w:eastAsia="zh-CN"/>
        </w:rPr>
        <w:t>has less impacts on network deployment and UE implementation. However</w:t>
      </w:r>
      <w:r w:rsidR="00C7634A">
        <w:rPr>
          <w:rFonts w:eastAsia="宋体"/>
          <w:sz w:val="22"/>
          <w:lang w:eastAsia="zh-CN"/>
        </w:rPr>
        <w:t>, the signalling overhead will be increased for option 1.</w:t>
      </w:r>
    </w:p>
    <w:p w14:paraId="0CC23777" w14:textId="683D6974" w:rsidR="00352936" w:rsidRPr="00352936" w:rsidRDefault="00352936" w:rsidP="00F70DC9">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sidR="000D4B23">
        <w:rPr>
          <w:rFonts w:eastAsia="宋体"/>
          <w:b/>
          <w:i/>
          <w:sz w:val="22"/>
          <w:lang w:eastAsia="zh-CN"/>
        </w:rPr>
        <w:t>2</w:t>
      </w:r>
      <w:r w:rsidRPr="00352936">
        <w:rPr>
          <w:rFonts w:eastAsia="宋体"/>
          <w:b/>
          <w:i/>
          <w:sz w:val="22"/>
          <w:lang w:eastAsia="zh-CN"/>
        </w:rPr>
        <w:t>:</w:t>
      </w:r>
      <w:r w:rsidR="004C2737">
        <w:rPr>
          <w:rFonts w:eastAsia="宋体"/>
          <w:b/>
          <w:i/>
          <w:sz w:val="22"/>
          <w:lang w:eastAsia="zh-CN"/>
        </w:rPr>
        <w:t xml:space="preserve"> Option 1 (MAC-CE based solutions) for UL timing adjustment in HST scenario need</w:t>
      </w:r>
      <w:r w:rsidR="00395587">
        <w:rPr>
          <w:rFonts w:eastAsia="宋体"/>
          <w:b/>
          <w:i/>
          <w:sz w:val="22"/>
          <w:lang w:eastAsia="zh-CN"/>
        </w:rPr>
        <w:t>s</w:t>
      </w:r>
      <w:r w:rsidR="004C2737">
        <w:rPr>
          <w:rFonts w:eastAsia="宋体"/>
          <w:b/>
          <w:i/>
          <w:sz w:val="22"/>
          <w:lang w:eastAsia="zh-CN"/>
        </w:rPr>
        <w:t xml:space="preserve"> to introduce new signalling and increase signalling </w:t>
      </w:r>
      <w:r w:rsidR="004C2737" w:rsidRPr="004C2737">
        <w:rPr>
          <w:rFonts w:eastAsia="宋体"/>
          <w:b/>
          <w:i/>
          <w:sz w:val="22"/>
          <w:lang w:eastAsia="zh-CN"/>
        </w:rPr>
        <w:t>overhead</w:t>
      </w:r>
      <w:r w:rsidR="004C2737">
        <w:rPr>
          <w:rFonts w:eastAsia="宋体"/>
          <w:b/>
          <w:i/>
          <w:sz w:val="22"/>
          <w:lang w:eastAsia="zh-CN"/>
        </w:rPr>
        <w:t>.</w:t>
      </w:r>
    </w:p>
    <w:p w14:paraId="5A9AB7EA" w14:textId="7A2C365B" w:rsidR="00A51DD3" w:rsidRDefault="00157511" w:rsidP="00F70DC9">
      <w:pPr>
        <w:widowControl w:val="0"/>
        <w:adjustRightInd w:val="0"/>
        <w:snapToGrid w:val="0"/>
        <w:spacing w:before="180"/>
        <w:rPr>
          <w:rFonts w:eastAsia="宋体"/>
          <w:sz w:val="22"/>
          <w:lang w:eastAsia="zh-CN"/>
        </w:rPr>
      </w:pPr>
      <w:r>
        <w:rPr>
          <w:rFonts w:eastAsia="宋体"/>
          <w:sz w:val="22"/>
          <w:lang w:eastAsia="zh-CN"/>
        </w:rPr>
        <w:lastRenderedPageBreak/>
        <w:t>For option 2,</w:t>
      </w:r>
      <w:r w:rsidR="002C5EDB">
        <w:rPr>
          <w:rFonts w:eastAsia="宋体"/>
          <w:sz w:val="22"/>
          <w:lang w:eastAsia="zh-CN"/>
        </w:rPr>
        <w:t xml:space="preserve"> </w:t>
      </w:r>
      <w:r w:rsidR="00D64492">
        <w:rPr>
          <w:rFonts w:eastAsia="宋体"/>
          <w:sz w:val="22"/>
          <w:lang w:eastAsia="zh-CN"/>
        </w:rPr>
        <w:t>more SSB resources need</w:t>
      </w:r>
      <w:r w:rsidR="00C7634A">
        <w:rPr>
          <w:rFonts w:eastAsia="宋体"/>
          <w:sz w:val="22"/>
          <w:lang w:eastAsia="zh-CN"/>
        </w:rPr>
        <w:t xml:space="preserve"> to be transmitted by network for </w:t>
      </w:r>
      <w:r w:rsidR="002C5EDB">
        <w:rPr>
          <w:rFonts w:eastAsia="宋体"/>
          <w:sz w:val="22"/>
          <w:lang w:eastAsia="zh-CN"/>
        </w:rPr>
        <w:t>the purpose of differentiat</w:t>
      </w:r>
      <w:r w:rsidR="0064315C">
        <w:rPr>
          <w:rFonts w:eastAsia="宋体"/>
          <w:sz w:val="22"/>
          <w:lang w:eastAsia="zh-CN"/>
        </w:rPr>
        <w:t>ing</w:t>
      </w:r>
      <w:r w:rsidR="002C5EDB">
        <w:rPr>
          <w:rFonts w:eastAsia="宋体"/>
          <w:sz w:val="22"/>
          <w:lang w:eastAsia="zh-CN"/>
        </w:rPr>
        <w:t xml:space="preserve"> beams across RRHs</w:t>
      </w:r>
      <w:r w:rsidR="00C7634A">
        <w:rPr>
          <w:rFonts w:eastAsia="宋体"/>
          <w:sz w:val="22"/>
          <w:lang w:eastAsia="zh-CN"/>
        </w:rPr>
        <w:t xml:space="preserve">, which will lead that the resource for data transmissions will be reduced. </w:t>
      </w:r>
      <w:r w:rsidR="00976A73">
        <w:rPr>
          <w:rFonts w:eastAsia="宋体"/>
          <w:sz w:val="22"/>
          <w:lang w:eastAsia="zh-CN"/>
        </w:rPr>
        <w:t>The</w:t>
      </w:r>
      <w:r w:rsidR="008C446F">
        <w:rPr>
          <w:rFonts w:eastAsia="宋体"/>
          <w:sz w:val="22"/>
          <w:lang w:eastAsia="zh-CN"/>
        </w:rPr>
        <w:t xml:space="preserve"> map</w:t>
      </w:r>
      <w:r w:rsidR="00976A73">
        <w:rPr>
          <w:rFonts w:eastAsia="宋体"/>
          <w:sz w:val="22"/>
          <w:lang w:eastAsia="zh-CN"/>
        </w:rPr>
        <w:t>ping between RRH beam and</w:t>
      </w:r>
      <w:r w:rsidR="008C446F">
        <w:rPr>
          <w:rFonts w:eastAsia="宋体"/>
          <w:sz w:val="22"/>
          <w:lang w:eastAsia="zh-CN"/>
        </w:rPr>
        <w:t xml:space="preserve"> </w:t>
      </w:r>
      <w:r w:rsidR="002C5EDB">
        <w:rPr>
          <w:rFonts w:eastAsia="宋体"/>
          <w:sz w:val="22"/>
          <w:lang w:eastAsia="zh-CN"/>
        </w:rPr>
        <w:t xml:space="preserve">SSB index </w:t>
      </w:r>
      <w:r w:rsidR="00976A73">
        <w:rPr>
          <w:rFonts w:eastAsia="宋体"/>
          <w:sz w:val="22"/>
          <w:lang w:eastAsia="zh-CN"/>
        </w:rPr>
        <w:t>will result in the restriction on network deployment, which will also increase the complexity of UE implementation.</w:t>
      </w:r>
    </w:p>
    <w:p w14:paraId="00A048B8" w14:textId="6226480F" w:rsidR="004C2737" w:rsidRPr="00352936" w:rsidRDefault="004C2737" w:rsidP="004C2737">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sidR="000D4B23">
        <w:rPr>
          <w:rFonts w:eastAsia="宋体"/>
          <w:b/>
          <w:i/>
          <w:sz w:val="22"/>
          <w:lang w:eastAsia="zh-CN"/>
        </w:rPr>
        <w:t>3</w:t>
      </w:r>
      <w:r w:rsidRPr="00352936">
        <w:rPr>
          <w:rFonts w:eastAsia="宋体"/>
          <w:b/>
          <w:i/>
          <w:sz w:val="22"/>
          <w:lang w:eastAsia="zh-CN"/>
        </w:rPr>
        <w:t>:</w:t>
      </w:r>
      <w:r>
        <w:rPr>
          <w:rFonts w:eastAsia="宋体"/>
          <w:b/>
          <w:i/>
          <w:sz w:val="22"/>
          <w:lang w:eastAsia="zh-CN"/>
        </w:rPr>
        <w:t xml:space="preserve"> Option 2 (</w:t>
      </w:r>
      <w:r w:rsidR="000F2C78">
        <w:rPr>
          <w:rFonts w:eastAsia="宋体"/>
          <w:b/>
          <w:i/>
          <w:sz w:val="22"/>
          <w:lang w:eastAsia="zh-CN"/>
        </w:rPr>
        <w:t>SSB</w:t>
      </w:r>
      <w:r w:rsidR="00395587">
        <w:rPr>
          <w:rFonts w:eastAsia="宋体"/>
          <w:b/>
          <w:i/>
          <w:sz w:val="22"/>
          <w:lang w:eastAsia="zh-CN"/>
        </w:rPr>
        <w:t>-to-RRH</w:t>
      </w:r>
      <w:r w:rsidR="000F2C78">
        <w:rPr>
          <w:rFonts w:eastAsia="宋体"/>
          <w:b/>
          <w:i/>
          <w:sz w:val="22"/>
          <w:lang w:eastAsia="zh-CN"/>
        </w:rPr>
        <w:t xml:space="preserve"> ma</w:t>
      </w:r>
      <w:r w:rsidR="00395587">
        <w:rPr>
          <w:rFonts w:eastAsia="宋体"/>
          <w:b/>
          <w:i/>
          <w:sz w:val="22"/>
          <w:lang w:eastAsia="zh-CN"/>
        </w:rPr>
        <w:t>pping</w:t>
      </w:r>
      <w:r>
        <w:rPr>
          <w:rFonts w:eastAsia="宋体"/>
          <w:b/>
          <w:i/>
          <w:sz w:val="22"/>
          <w:lang w:eastAsia="zh-CN"/>
        </w:rPr>
        <w:t xml:space="preserve">) for UL timing adjustment in HST scenario </w:t>
      </w:r>
      <w:r w:rsidR="00395587">
        <w:rPr>
          <w:rFonts w:eastAsia="宋体"/>
          <w:b/>
          <w:i/>
          <w:sz w:val="22"/>
          <w:lang w:eastAsia="zh-CN"/>
        </w:rPr>
        <w:t>needs to transmit more SSB resources</w:t>
      </w:r>
      <w:r w:rsidR="000D4B23">
        <w:rPr>
          <w:rFonts w:eastAsia="宋体"/>
          <w:b/>
          <w:i/>
          <w:sz w:val="22"/>
          <w:lang w:eastAsia="zh-CN"/>
        </w:rPr>
        <w:t>, which</w:t>
      </w:r>
      <w:r w:rsidR="00395587">
        <w:rPr>
          <w:rFonts w:eastAsia="宋体"/>
          <w:b/>
          <w:i/>
          <w:sz w:val="22"/>
          <w:lang w:eastAsia="zh-CN"/>
        </w:rPr>
        <w:t xml:space="preserve"> has restriction on network deployment</w:t>
      </w:r>
      <w:r w:rsidR="00A06C17">
        <w:rPr>
          <w:rFonts w:eastAsia="宋体"/>
          <w:b/>
          <w:i/>
          <w:sz w:val="22"/>
          <w:lang w:eastAsia="zh-CN"/>
        </w:rPr>
        <w:t xml:space="preserve"> and will reduce the data transmission resources</w:t>
      </w:r>
      <w:r w:rsidR="00395587">
        <w:rPr>
          <w:rFonts w:eastAsia="宋体"/>
          <w:b/>
          <w:i/>
          <w:sz w:val="22"/>
          <w:lang w:eastAsia="zh-CN"/>
        </w:rPr>
        <w:t>.</w:t>
      </w:r>
    </w:p>
    <w:p w14:paraId="20DB4343" w14:textId="7A68AC0E" w:rsidR="000D4B23" w:rsidRDefault="000D4B23" w:rsidP="00415BCE">
      <w:pPr>
        <w:widowControl w:val="0"/>
        <w:adjustRightInd w:val="0"/>
        <w:snapToGrid w:val="0"/>
        <w:spacing w:before="180"/>
        <w:rPr>
          <w:rFonts w:eastAsia="宋体"/>
          <w:b/>
          <w:i/>
          <w:sz w:val="22"/>
          <w:lang w:eastAsia="zh-CN"/>
        </w:rPr>
      </w:pPr>
      <w:r>
        <w:rPr>
          <w:rFonts w:eastAsia="宋体"/>
          <w:sz w:val="22"/>
          <w:lang w:eastAsia="zh-CN"/>
        </w:rPr>
        <w:t xml:space="preserve">The </w:t>
      </w:r>
      <w:r w:rsidRPr="004105B2">
        <w:rPr>
          <w:rFonts w:eastAsia="宋体"/>
          <w:sz w:val="22"/>
          <w:lang w:eastAsia="zh-CN"/>
        </w:rPr>
        <w:t xml:space="preserve">network </w:t>
      </w:r>
      <w:r>
        <w:rPr>
          <w:rFonts w:eastAsia="宋体"/>
          <w:sz w:val="22"/>
          <w:lang w:eastAsia="zh-CN"/>
        </w:rPr>
        <w:t xml:space="preserve">assistance information </w:t>
      </w:r>
      <w:r w:rsidRPr="00D47E6D">
        <w:rPr>
          <w:rFonts w:eastAsia="宋体"/>
          <w:sz w:val="22"/>
          <w:lang w:eastAsia="zh-CN"/>
        </w:rPr>
        <w:t>assistance information can only reduce the false</w:t>
      </w:r>
      <w:r>
        <w:rPr>
          <w:rFonts w:eastAsia="宋体"/>
          <w:sz w:val="22"/>
          <w:lang w:eastAsia="zh-CN"/>
        </w:rPr>
        <w:t>/missed</w:t>
      </w:r>
      <w:r w:rsidRPr="00D47E6D">
        <w:rPr>
          <w:rFonts w:eastAsia="宋体"/>
          <w:sz w:val="22"/>
          <w:lang w:eastAsia="zh-CN"/>
        </w:rPr>
        <w:t xml:space="preserve"> alarm </w:t>
      </w:r>
      <w:r>
        <w:rPr>
          <w:rFonts w:eastAsia="宋体"/>
          <w:sz w:val="22"/>
          <w:lang w:eastAsia="zh-CN"/>
        </w:rPr>
        <w:t xml:space="preserve">for </w:t>
      </w:r>
      <w:r>
        <w:rPr>
          <w:rFonts w:eastAsiaTheme="minorEastAsia"/>
          <w:sz w:val="22"/>
          <w:lang w:eastAsia="zh-CN"/>
        </w:rPr>
        <w:t>one-shot large</w:t>
      </w:r>
      <w:r w:rsidRPr="00B52B75">
        <w:rPr>
          <w:rFonts w:eastAsiaTheme="minorEastAsia"/>
          <w:sz w:val="22"/>
          <w:lang w:eastAsia="zh-CN"/>
        </w:rPr>
        <w:t xml:space="preserve"> </w:t>
      </w:r>
      <w:r>
        <w:rPr>
          <w:rFonts w:eastAsiaTheme="minorEastAsia"/>
          <w:sz w:val="22"/>
          <w:lang w:eastAsia="zh-CN"/>
        </w:rPr>
        <w:t>UL timing adjustment</w:t>
      </w:r>
      <w:r>
        <w:rPr>
          <w:rFonts w:eastAsia="宋体"/>
          <w:sz w:val="22"/>
          <w:lang w:eastAsia="zh-CN"/>
        </w:rPr>
        <w:t xml:space="preserve">. </w:t>
      </w:r>
      <w:r w:rsidR="00A06C17">
        <w:rPr>
          <w:rFonts w:eastAsia="宋体"/>
          <w:sz w:val="22"/>
          <w:lang w:eastAsia="zh-CN"/>
        </w:rPr>
        <w:t>However</w:t>
      </w:r>
      <w:r>
        <w:rPr>
          <w:rFonts w:eastAsia="宋体"/>
          <w:sz w:val="22"/>
          <w:lang w:eastAsia="zh-CN"/>
        </w:rPr>
        <w:t xml:space="preserve">, </w:t>
      </w:r>
      <w:r w:rsidR="00A06C17">
        <w:rPr>
          <w:rFonts w:eastAsia="宋体"/>
          <w:sz w:val="22"/>
          <w:lang w:eastAsia="zh-CN"/>
        </w:rPr>
        <w:t xml:space="preserve">RAN4 needs to study whether </w:t>
      </w:r>
      <w:r>
        <w:rPr>
          <w:rFonts w:eastAsia="宋体"/>
          <w:sz w:val="22"/>
          <w:lang w:eastAsia="zh-CN"/>
        </w:rPr>
        <w:t>the benefits due</w:t>
      </w:r>
      <w:r w:rsidRPr="000D4B23">
        <w:t xml:space="preserve"> </w:t>
      </w:r>
      <w:r w:rsidR="00A06C17">
        <w:t xml:space="preserve">to </w:t>
      </w:r>
      <w:r w:rsidRPr="000D4B23">
        <w:rPr>
          <w:rFonts w:eastAsia="宋体"/>
          <w:sz w:val="22"/>
          <w:lang w:eastAsia="zh-CN"/>
        </w:rPr>
        <w:t>reduc</w:t>
      </w:r>
      <w:r w:rsidR="00A06C17">
        <w:rPr>
          <w:rFonts w:eastAsia="宋体"/>
          <w:sz w:val="22"/>
          <w:lang w:eastAsia="zh-CN"/>
        </w:rPr>
        <w:t>ing</w:t>
      </w:r>
      <w:r w:rsidRPr="000D4B23">
        <w:rPr>
          <w:rFonts w:eastAsia="宋体"/>
          <w:sz w:val="22"/>
          <w:lang w:eastAsia="zh-CN"/>
        </w:rPr>
        <w:t xml:space="preserve"> the false/missed alarm for one-shot large UL timing adjustment</w:t>
      </w:r>
      <w:r>
        <w:rPr>
          <w:rFonts w:eastAsia="宋体"/>
          <w:sz w:val="22"/>
          <w:lang w:eastAsia="zh-CN"/>
        </w:rPr>
        <w:t xml:space="preserve"> </w:t>
      </w:r>
      <w:r w:rsidR="00A06C17">
        <w:rPr>
          <w:rFonts w:eastAsia="宋体"/>
          <w:sz w:val="22"/>
          <w:lang w:eastAsia="zh-CN"/>
        </w:rPr>
        <w:t xml:space="preserve">is worth than the </w:t>
      </w:r>
      <w:r w:rsidR="00A06C17" w:rsidRPr="00A06C17">
        <w:rPr>
          <w:rFonts w:eastAsia="宋体"/>
          <w:sz w:val="22"/>
          <w:lang w:eastAsia="zh-CN"/>
        </w:rPr>
        <w:t xml:space="preserve">sacrifice </w:t>
      </w:r>
      <w:r w:rsidR="00A06C17">
        <w:rPr>
          <w:rFonts w:eastAsia="宋体"/>
          <w:sz w:val="22"/>
          <w:lang w:eastAsia="zh-CN"/>
        </w:rPr>
        <w:t xml:space="preserve">in signalling overhead (for option 1) or the </w:t>
      </w:r>
      <w:r w:rsidR="00A06C17" w:rsidRPr="00A06C17">
        <w:rPr>
          <w:rFonts w:eastAsia="宋体"/>
          <w:sz w:val="22"/>
          <w:lang w:eastAsia="zh-CN"/>
        </w:rPr>
        <w:t xml:space="preserve">sacrifice </w:t>
      </w:r>
      <w:r w:rsidR="00A06C17">
        <w:rPr>
          <w:rFonts w:eastAsia="宋体"/>
          <w:sz w:val="22"/>
          <w:lang w:eastAsia="zh-CN"/>
        </w:rPr>
        <w:t xml:space="preserve">in both </w:t>
      </w:r>
      <w:r w:rsidR="00A06C17" w:rsidRPr="00A06C17">
        <w:rPr>
          <w:rFonts w:eastAsia="宋体"/>
          <w:sz w:val="22"/>
          <w:lang w:eastAsia="zh-CN"/>
        </w:rPr>
        <w:t>network deployment</w:t>
      </w:r>
      <w:r w:rsidR="00C85E40" w:rsidRPr="00C85E40">
        <w:t xml:space="preserve"> </w:t>
      </w:r>
      <w:r w:rsidR="00C85E40" w:rsidRPr="00C85E40">
        <w:rPr>
          <w:rFonts w:eastAsia="宋体"/>
          <w:sz w:val="22"/>
          <w:lang w:eastAsia="zh-CN"/>
        </w:rPr>
        <w:t>flexibility</w:t>
      </w:r>
      <w:r w:rsidR="00A06C17">
        <w:rPr>
          <w:rFonts w:eastAsia="宋体"/>
          <w:sz w:val="22"/>
          <w:lang w:eastAsia="zh-CN"/>
        </w:rPr>
        <w:t xml:space="preserve"> and </w:t>
      </w:r>
      <w:r w:rsidR="00A06C17" w:rsidRPr="00A06C17">
        <w:rPr>
          <w:rFonts w:eastAsia="宋体"/>
          <w:sz w:val="22"/>
          <w:lang w:eastAsia="zh-CN"/>
        </w:rPr>
        <w:t xml:space="preserve">data </w:t>
      </w:r>
      <w:r w:rsidR="00A06C17">
        <w:rPr>
          <w:rFonts w:eastAsia="宋体"/>
          <w:sz w:val="22"/>
          <w:lang w:eastAsia="zh-CN"/>
        </w:rPr>
        <w:t>available</w:t>
      </w:r>
      <w:r w:rsidR="00A06C17" w:rsidRPr="00A06C17">
        <w:rPr>
          <w:rFonts w:eastAsia="宋体"/>
          <w:sz w:val="22"/>
          <w:lang w:eastAsia="zh-CN"/>
        </w:rPr>
        <w:t xml:space="preserve"> resource</w:t>
      </w:r>
      <w:r w:rsidR="00A06C17">
        <w:rPr>
          <w:rFonts w:eastAsia="宋体"/>
          <w:sz w:val="22"/>
          <w:lang w:eastAsia="zh-CN"/>
        </w:rPr>
        <w:t>s (for option 2).</w:t>
      </w:r>
    </w:p>
    <w:p w14:paraId="35F0F9E5" w14:textId="389A18E7" w:rsidR="00D47E6D" w:rsidRPr="000D4B23" w:rsidRDefault="00D47E6D" w:rsidP="00415BCE">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roposa</w:t>
      </w:r>
      <w:r w:rsidR="00051C55" w:rsidRPr="000D4B23">
        <w:rPr>
          <w:rFonts w:eastAsia="宋体"/>
          <w:b/>
          <w:i/>
          <w:sz w:val="22"/>
          <w:lang w:eastAsia="zh-CN"/>
        </w:rPr>
        <w:t xml:space="preserve">l 1: </w:t>
      </w:r>
      <w:r w:rsidR="00A06C17">
        <w:rPr>
          <w:rFonts w:eastAsia="宋体"/>
          <w:b/>
          <w:i/>
          <w:sz w:val="22"/>
          <w:lang w:eastAsia="zh-CN"/>
        </w:rPr>
        <w:t xml:space="preserve">RAN4 </w:t>
      </w:r>
      <w:r w:rsidR="00A06C17" w:rsidRPr="00A06C17">
        <w:rPr>
          <w:rFonts w:eastAsia="宋体"/>
          <w:b/>
          <w:i/>
          <w:sz w:val="22"/>
          <w:lang w:eastAsia="zh-CN"/>
        </w:rPr>
        <w:t>needs to investigate whether the benefits due to reducing the false/missed alarm for one-shot large UL timing adjustment is worth than</w:t>
      </w:r>
      <w:r w:rsidR="00A06C17">
        <w:rPr>
          <w:rFonts w:eastAsia="宋体"/>
          <w:b/>
          <w:i/>
          <w:sz w:val="22"/>
          <w:lang w:eastAsia="zh-CN"/>
        </w:rPr>
        <w:t xml:space="preserve"> </w:t>
      </w:r>
      <w:r w:rsidR="00A06C17" w:rsidRPr="00A06C17">
        <w:rPr>
          <w:rFonts w:eastAsia="宋体"/>
          <w:b/>
          <w:i/>
          <w:sz w:val="22"/>
          <w:lang w:eastAsia="zh-CN"/>
        </w:rPr>
        <w:t xml:space="preserve">the sacrifice in signalling overhead (for option 1) or the sacrifice in both network deployment </w:t>
      </w:r>
      <w:r w:rsidR="00C85E40" w:rsidRPr="00C85E40">
        <w:rPr>
          <w:rFonts w:eastAsia="宋体"/>
          <w:b/>
          <w:i/>
          <w:sz w:val="22"/>
          <w:lang w:eastAsia="zh-CN"/>
        </w:rPr>
        <w:t>flexibility</w:t>
      </w:r>
      <w:r w:rsidR="00C85E40">
        <w:rPr>
          <w:rFonts w:eastAsia="宋体"/>
          <w:b/>
          <w:i/>
          <w:sz w:val="22"/>
          <w:lang w:eastAsia="zh-CN"/>
        </w:rPr>
        <w:t xml:space="preserve"> </w:t>
      </w:r>
      <w:r w:rsidR="00A06C17" w:rsidRPr="00A06C17">
        <w:rPr>
          <w:rFonts w:eastAsia="宋体"/>
          <w:b/>
          <w:i/>
          <w:sz w:val="22"/>
          <w:lang w:eastAsia="zh-CN"/>
        </w:rPr>
        <w:t>and data available resources (for option 2)</w:t>
      </w:r>
      <w:r w:rsidR="00A06C17">
        <w:rPr>
          <w:rFonts w:eastAsia="宋体"/>
          <w:b/>
          <w:i/>
          <w:sz w:val="22"/>
          <w:lang w:eastAsia="zh-CN"/>
        </w:rPr>
        <w:t>.</w:t>
      </w:r>
    </w:p>
    <w:p w14:paraId="3C23B0DD" w14:textId="4044ECFF" w:rsidR="00897B5D" w:rsidRDefault="00897B5D" w:rsidP="00897B5D">
      <w:pPr>
        <w:pStyle w:val="2"/>
        <w:rPr>
          <w:lang w:eastAsia="zh-CN"/>
        </w:rPr>
      </w:pPr>
      <w:r w:rsidRPr="00415BCE">
        <w:rPr>
          <w:lang w:eastAsia="zh-CN"/>
        </w:rPr>
        <w:t>UL transmit timing adjustment at UL beam switch</w:t>
      </w:r>
    </w:p>
    <w:p w14:paraId="3F58376B" w14:textId="2764C7B5" w:rsidR="00897B5D" w:rsidRDefault="00897B5D" w:rsidP="00897B5D">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UE beam switch aspect, the following issues captured in WF [1]</w:t>
      </w:r>
      <w:r w:rsidR="002055E6">
        <w:rPr>
          <w:rFonts w:eastAsia="宋体"/>
          <w:sz w:val="22"/>
          <w:lang w:eastAsia="zh-CN"/>
        </w:rPr>
        <w:t xml:space="preserve"> need to be further studied</w:t>
      </w:r>
      <w:r>
        <w:rPr>
          <w:rFonts w:eastAsia="宋体"/>
          <w:sz w:val="22"/>
          <w:lang w:eastAsia="zh-CN"/>
        </w:rPr>
        <w:t>.</w:t>
      </w:r>
    </w:p>
    <w:tbl>
      <w:tblPr>
        <w:tblStyle w:val="afa"/>
        <w:tblW w:w="0" w:type="auto"/>
        <w:tblLook w:val="04A0" w:firstRow="1" w:lastRow="0" w:firstColumn="1" w:lastColumn="0" w:noHBand="0" w:noVBand="1"/>
      </w:tblPr>
      <w:tblGrid>
        <w:gridCol w:w="9621"/>
      </w:tblGrid>
      <w:tr w:rsidR="002055E6" w14:paraId="216EE6DA" w14:textId="77777777" w:rsidTr="002055E6">
        <w:tc>
          <w:tcPr>
            <w:tcW w:w="9621" w:type="dxa"/>
          </w:tcPr>
          <w:p w14:paraId="49265E36" w14:textId="77777777" w:rsidR="002055E6" w:rsidRPr="0064315C" w:rsidRDefault="002055E6" w:rsidP="004718FF">
            <w:pPr>
              <w:pStyle w:val="afe"/>
              <w:numPr>
                <w:ilvl w:val="0"/>
                <w:numId w:val="11"/>
              </w:numPr>
              <w:adjustRightInd w:val="0"/>
              <w:snapToGrid w:val="0"/>
              <w:ind w:left="454" w:hanging="357"/>
              <w:contextualSpacing w:val="0"/>
              <w:rPr>
                <w:lang w:eastAsia="zh-CN"/>
              </w:rPr>
            </w:pPr>
            <w:r w:rsidRPr="0064315C">
              <w:rPr>
                <w:sz w:val="20"/>
                <w:szCs w:val="20"/>
                <w:lang w:eastAsia="zh-CN"/>
              </w:rPr>
              <w:t>Whether requirements on UL transmit timing adjustment at UL spatial relation switch are needed</w:t>
            </w:r>
            <w:bookmarkStart w:id="7" w:name="_Toc118574645"/>
          </w:p>
          <w:p w14:paraId="2E3AD0F4" w14:textId="45D9A1F0" w:rsidR="002055E6" w:rsidRPr="002055E6" w:rsidRDefault="002055E6" w:rsidP="004718FF">
            <w:pPr>
              <w:pStyle w:val="afe"/>
              <w:numPr>
                <w:ilvl w:val="0"/>
                <w:numId w:val="11"/>
              </w:numPr>
              <w:adjustRightInd w:val="0"/>
              <w:snapToGrid w:val="0"/>
              <w:ind w:left="454" w:hanging="357"/>
              <w:contextualSpacing w:val="0"/>
              <w:rPr>
                <w:lang w:eastAsia="zh-CN"/>
              </w:rPr>
            </w:pPr>
            <w:r w:rsidRPr="0064315C">
              <w:rPr>
                <w:sz w:val="20"/>
                <w:szCs w:val="20"/>
                <w:lang w:eastAsia="zh-CN"/>
              </w:rPr>
              <w:t>Whether PC6 UE, capable of simultaneous multi-panel reception, can support UL transmit timing to two RRHs</w:t>
            </w:r>
            <w:bookmarkEnd w:id="7"/>
          </w:p>
        </w:tc>
      </w:tr>
    </w:tbl>
    <w:p w14:paraId="1BE97374" w14:textId="6850CE8F" w:rsidR="004105B2" w:rsidRPr="004105B2" w:rsidRDefault="00E56B52" w:rsidP="00897B5D">
      <w:pPr>
        <w:widowControl w:val="0"/>
        <w:adjustRightInd w:val="0"/>
        <w:snapToGrid w:val="0"/>
        <w:spacing w:before="180"/>
        <w:rPr>
          <w:rFonts w:eastAsia="宋体"/>
          <w:sz w:val="22"/>
          <w:lang w:eastAsia="zh-CN"/>
        </w:rPr>
      </w:pPr>
      <w:r>
        <w:rPr>
          <w:rFonts w:eastAsia="宋体" w:hint="eastAsia"/>
          <w:sz w:val="22"/>
          <w:lang w:eastAsia="zh-CN"/>
        </w:rPr>
        <w:t>R</w:t>
      </w:r>
      <w:r>
        <w:rPr>
          <w:rFonts w:eastAsia="宋体"/>
          <w:sz w:val="22"/>
          <w:lang w:eastAsia="zh-CN"/>
        </w:rPr>
        <w:t>AN4 has achieved the following agreements in WF [2, 3]</w:t>
      </w:r>
    </w:p>
    <w:tbl>
      <w:tblPr>
        <w:tblStyle w:val="afa"/>
        <w:tblW w:w="0" w:type="auto"/>
        <w:tblLook w:val="04A0" w:firstRow="1" w:lastRow="0" w:firstColumn="1" w:lastColumn="0" w:noHBand="0" w:noVBand="1"/>
      </w:tblPr>
      <w:tblGrid>
        <w:gridCol w:w="9621"/>
      </w:tblGrid>
      <w:tr w:rsidR="00E56B52" w14:paraId="14237572" w14:textId="77777777" w:rsidTr="00E56B52">
        <w:tc>
          <w:tcPr>
            <w:tcW w:w="9621" w:type="dxa"/>
          </w:tcPr>
          <w:p w14:paraId="5F9B7BE9" w14:textId="6248C220" w:rsidR="00E56B52" w:rsidRPr="00E56B52" w:rsidRDefault="00E56B52" w:rsidP="00E56B52">
            <w:pPr>
              <w:widowControl w:val="0"/>
              <w:adjustRightInd w:val="0"/>
              <w:snapToGrid w:val="0"/>
              <w:spacing w:after="0"/>
              <w:rPr>
                <w:rFonts w:eastAsia="宋体"/>
                <w:sz w:val="21"/>
                <w:lang w:eastAsia="zh-CN"/>
              </w:rPr>
            </w:pPr>
            <w:r w:rsidRPr="00E56B52">
              <w:rPr>
                <w:rFonts w:eastAsia="宋体" w:hint="eastAsia"/>
                <w:sz w:val="21"/>
                <w:lang w:eastAsia="zh-CN"/>
              </w:rPr>
              <w:t>Agreements</w:t>
            </w:r>
            <w:r>
              <w:rPr>
                <w:rFonts w:eastAsia="宋体"/>
                <w:sz w:val="21"/>
                <w:lang w:eastAsia="zh-CN"/>
              </w:rPr>
              <w:t xml:space="preserve"> in </w:t>
            </w:r>
            <w:r w:rsidR="004611EC">
              <w:rPr>
                <w:rFonts w:eastAsia="宋体"/>
                <w:sz w:val="21"/>
                <w:lang w:eastAsia="zh-CN"/>
              </w:rPr>
              <w:t>RAN4#104bis-e</w:t>
            </w:r>
          </w:p>
          <w:p w14:paraId="6AED7C06" w14:textId="77777777" w:rsidR="00E56B52" w:rsidRPr="00E56B52" w:rsidRDefault="00E56B52" w:rsidP="004718FF">
            <w:pPr>
              <w:numPr>
                <w:ilvl w:val="0"/>
                <w:numId w:val="14"/>
              </w:numPr>
              <w:adjustRightInd w:val="0"/>
              <w:snapToGrid w:val="0"/>
              <w:spacing w:after="0"/>
              <w:rPr>
                <w:sz w:val="21"/>
                <w:szCs w:val="22"/>
                <w:lang w:eastAsia="zh-CN"/>
              </w:rPr>
            </w:pPr>
            <w:r w:rsidRPr="00E56B52">
              <w:rPr>
                <w:sz w:val="21"/>
                <w:szCs w:val="22"/>
                <w:lang w:eastAsia="zh-CN"/>
              </w:rPr>
              <w:t>Simultaneous UL transmissions from multiple UE panels is not in the scope of the WI.</w:t>
            </w:r>
          </w:p>
          <w:p w14:paraId="6B90268A" w14:textId="2E3759BE" w:rsidR="00E56B52" w:rsidRPr="00E56B52" w:rsidRDefault="00E56B52" w:rsidP="004718FF">
            <w:pPr>
              <w:pStyle w:val="afe"/>
              <w:numPr>
                <w:ilvl w:val="0"/>
                <w:numId w:val="14"/>
              </w:numPr>
              <w:adjustRightInd w:val="0"/>
              <w:snapToGrid w:val="0"/>
              <w:contextualSpacing w:val="0"/>
              <w:rPr>
                <w:rFonts w:eastAsia="宋体"/>
                <w:sz w:val="22"/>
                <w:szCs w:val="22"/>
                <w:lang w:eastAsia="zh-CN"/>
              </w:rPr>
            </w:pPr>
            <w:r w:rsidRPr="00E56B52">
              <w:rPr>
                <w:rFonts w:eastAsia="宋体"/>
                <w:sz w:val="21"/>
                <w:szCs w:val="22"/>
                <w:lang w:eastAsia="zh-CN"/>
              </w:rPr>
              <w:t>Two TA enhancement is not in the scope of Rel-18 FR2 HST enhancement work item.</w:t>
            </w:r>
          </w:p>
        </w:tc>
      </w:tr>
    </w:tbl>
    <w:p w14:paraId="219C4DDF" w14:textId="467FD9F4" w:rsidR="00741180" w:rsidRDefault="00B3580E" w:rsidP="00897B5D">
      <w:pPr>
        <w:widowControl w:val="0"/>
        <w:adjustRightInd w:val="0"/>
        <w:snapToGrid w:val="0"/>
        <w:spacing w:before="180"/>
        <w:rPr>
          <w:rFonts w:eastAsia="宋体"/>
          <w:sz w:val="22"/>
          <w:lang w:eastAsia="zh-CN"/>
        </w:rPr>
      </w:pPr>
      <w:r>
        <w:rPr>
          <w:rFonts w:eastAsia="宋体"/>
          <w:sz w:val="22"/>
          <w:lang w:eastAsia="zh-CN"/>
        </w:rPr>
        <w:t xml:space="preserve">Supporting of </w:t>
      </w:r>
      <w:r w:rsidRPr="0011716D">
        <w:rPr>
          <w:rFonts w:eastAsia="宋体"/>
          <w:sz w:val="22"/>
          <w:lang w:eastAsia="zh-CN"/>
        </w:rPr>
        <w:t>multi-panel reception</w:t>
      </w:r>
      <w:r>
        <w:rPr>
          <w:rFonts w:eastAsia="宋体"/>
          <w:sz w:val="22"/>
          <w:lang w:eastAsia="zh-CN"/>
        </w:rPr>
        <w:t xml:space="preserve">s does not mean to support </w:t>
      </w:r>
      <w:r w:rsidRPr="0011716D">
        <w:rPr>
          <w:rFonts w:eastAsia="宋体"/>
          <w:sz w:val="22"/>
          <w:lang w:eastAsia="zh-CN"/>
        </w:rPr>
        <w:t>multi-panel transmissions</w:t>
      </w:r>
      <w:r>
        <w:rPr>
          <w:rFonts w:eastAsia="宋体" w:hint="eastAsia"/>
          <w:sz w:val="22"/>
          <w:lang w:eastAsia="zh-CN"/>
        </w:rPr>
        <w:t>.</w:t>
      </w:r>
      <w:r>
        <w:rPr>
          <w:rFonts w:eastAsia="宋体"/>
          <w:sz w:val="22"/>
          <w:lang w:eastAsia="zh-CN"/>
        </w:rPr>
        <w:t xml:space="preserve"> </w:t>
      </w:r>
      <w:r w:rsidR="00086D2C">
        <w:rPr>
          <w:rFonts w:eastAsia="宋体" w:hint="eastAsia"/>
          <w:sz w:val="22"/>
          <w:lang w:eastAsia="zh-CN"/>
        </w:rPr>
        <w:t>F</w:t>
      </w:r>
      <w:r w:rsidR="00086D2C">
        <w:rPr>
          <w:rFonts w:eastAsia="宋体"/>
          <w:sz w:val="22"/>
          <w:lang w:eastAsia="zh-CN"/>
        </w:rPr>
        <w:t xml:space="preserve">or </w:t>
      </w:r>
      <w:r w:rsidR="00086D2C" w:rsidRPr="00E56B52">
        <w:rPr>
          <w:rFonts w:eastAsia="宋体"/>
          <w:sz w:val="21"/>
          <w:szCs w:val="22"/>
          <w:lang w:eastAsia="zh-CN"/>
        </w:rPr>
        <w:t>Rel-18 FR2 HST</w:t>
      </w:r>
      <w:r w:rsidR="00086D2C">
        <w:rPr>
          <w:rFonts w:eastAsia="宋体"/>
          <w:sz w:val="22"/>
          <w:lang w:eastAsia="zh-CN"/>
        </w:rPr>
        <w:t xml:space="preserve">, UE is still assumed to perform UL </w:t>
      </w:r>
      <w:r w:rsidR="00086D2C" w:rsidRPr="00086D2C">
        <w:rPr>
          <w:rFonts w:eastAsia="宋体"/>
          <w:sz w:val="22"/>
          <w:lang w:eastAsia="zh-CN"/>
        </w:rPr>
        <w:t>transmissions</w:t>
      </w:r>
      <w:r w:rsidR="00086D2C">
        <w:rPr>
          <w:rFonts w:eastAsia="宋体"/>
          <w:sz w:val="22"/>
          <w:lang w:eastAsia="zh-CN"/>
        </w:rPr>
        <w:t xml:space="preserve"> with single beam direction. </w:t>
      </w:r>
      <w:r w:rsidR="00A00ADE">
        <w:rPr>
          <w:rFonts w:eastAsia="宋体"/>
          <w:sz w:val="22"/>
          <w:lang w:eastAsia="zh-CN"/>
        </w:rPr>
        <w:t>The UE need</w:t>
      </w:r>
      <w:r>
        <w:rPr>
          <w:rFonts w:eastAsia="宋体"/>
          <w:sz w:val="22"/>
          <w:lang w:eastAsia="zh-CN"/>
        </w:rPr>
        <w:t>s</w:t>
      </w:r>
      <w:r w:rsidR="00A00ADE">
        <w:rPr>
          <w:rFonts w:eastAsia="宋体"/>
          <w:sz w:val="22"/>
          <w:lang w:eastAsia="zh-CN"/>
        </w:rPr>
        <w:t xml:space="preserve"> to perform</w:t>
      </w:r>
      <w:r w:rsidR="00A00ADE" w:rsidRPr="00A00ADE">
        <w:rPr>
          <w:rFonts w:eastAsia="宋体"/>
          <w:sz w:val="22"/>
          <w:lang w:eastAsia="zh-CN"/>
        </w:rPr>
        <w:t xml:space="preserve"> </w:t>
      </w:r>
      <w:r w:rsidR="00A00ADE">
        <w:rPr>
          <w:rFonts w:eastAsia="宋体"/>
          <w:sz w:val="22"/>
          <w:lang w:eastAsia="zh-CN"/>
        </w:rPr>
        <w:t xml:space="preserve">TDM-ed UL </w:t>
      </w:r>
      <w:r w:rsidR="00A00ADE" w:rsidRPr="00086D2C">
        <w:rPr>
          <w:rFonts w:eastAsia="宋体"/>
          <w:sz w:val="22"/>
          <w:lang w:eastAsia="zh-CN"/>
        </w:rPr>
        <w:t>transmissions</w:t>
      </w:r>
      <w:r w:rsidR="00A00ADE">
        <w:rPr>
          <w:rFonts w:eastAsia="宋体"/>
          <w:sz w:val="22"/>
          <w:lang w:eastAsia="zh-CN"/>
        </w:rPr>
        <w:t xml:space="preserve"> to two RRHs with different beam directions.</w:t>
      </w:r>
    </w:p>
    <w:p w14:paraId="6BEE9783" w14:textId="061B1AC0" w:rsidR="008227F1" w:rsidRDefault="00B3580E" w:rsidP="00897B5D">
      <w:pPr>
        <w:widowControl w:val="0"/>
        <w:adjustRightInd w:val="0"/>
        <w:snapToGrid w:val="0"/>
        <w:spacing w:before="180"/>
        <w:rPr>
          <w:rFonts w:eastAsia="宋体"/>
          <w:sz w:val="22"/>
          <w:lang w:eastAsia="zh-CN"/>
        </w:rPr>
      </w:pPr>
      <w:r>
        <w:rPr>
          <w:noProof/>
        </w:rPr>
        <w:drawing>
          <wp:inline distT="0" distB="0" distL="0" distR="0" wp14:anchorId="58DDE827" wp14:editId="0484FD86">
            <wp:extent cx="6115685" cy="1371282"/>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6798"/>
                    <a:stretch/>
                  </pic:blipFill>
                  <pic:spPr bwMode="auto">
                    <a:xfrm>
                      <a:off x="0" y="0"/>
                      <a:ext cx="6115685" cy="1371282"/>
                    </a:xfrm>
                    <a:prstGeom prst="rect">
                      <a:avLst/>
                    </a:prstGeom>
                    <a:ln>
                      <a:noFill/>
                    </a:ln>
                    <a:extLst>
                      <a:ext uri="{53640926-AAD7-44D8-BBD7-CCE9431645EC}">
                        <a14:shadowObscured xmlns:a14="http://schemas.microsoft.com/office/drawing/2010/main"/>
                      </a:ext>
                    </a:extLst>
                  </pic:spPr>
                </pic:pic>
              </a:graphicData>
            </a:graphic>
          </wp:inline>
        </w:drawing>
      </w:r>
    </w:p>
    <w:p w14:paraId="2F4E90EE" w14:textId="525777AE" w:rsidR="008227F1" w:rsidRPr="008227F1" w:rsidRDefault="008227F1" w:rsidP="008227F1">
      <w:pPr>
        <w:widowControl w:val="0"/>
        <w:adjustRightInd w:val="0"/>
        <w:snapToGrid w:val="0"/>
        <w:spacing w:before="180"/>
        <w:jc w:val="center"/>
        <w:rPr>
          <w:rFonts w:eastAsia="宋体"/>
          <w:b/>
          <w:sz w:val="22"/>
          <w:lang w:eastAsia="zh-CN"/>
        </w:rPr>
      </w:pPr>
      <w:r w:rsidRPr="008227F1">
        <w:rPr>
          <w:rFonts w:eastAsia="宋体" w:hint="eastAsia"/>
          <w:b/>
          <w:sz w:val="22"/>
          <w:lang w:eastAsia="zh-CN"/>
        </w:rPr>
        <w:t>F</w:t>
      </w:r>
      <w:r w:rsidRPr="008227F1">
        <w:rPr>
          <w:rFonts w:eastAsia="宋体"/>
          <w:b/>
          <w:sz w:val="22"/>
          <w:lang w:eastAsia="zh-CN"/>
        </w:rPr>
        <w:t>igure 1:</w:t>
      </w:r>
      <w:r>
        <w:rPr>
          <w:rFonts w:eastAsia="宋体"/>
          <w:b/>
          <w:sz w:val="22"/>
          <w:lang w:eastAsia="zh-CN"/>
        </w:rPr>
        <w:t xml:space="preserve"> Exa</w:t>
      </w:r>
      <w:r w:rsidR="00B3580E">
        <w:rPr>
          <w:rFonts w:eastAsia="宋体"/>
          <w:b/>
          <w:sz w:val="22"/>
          <w:lang w:eastAsia="zh-CN"/>
        </w:rPr>
        <w:t xml:space="preserve">mple for </w:t>
      </w:r>
      <w:r w:rsidR="00B3580E" w:rsidRPr="00B3580E">
        <w:rPr>
          <w:rFonts w:eastAsia="宋体"/>
          <w:b/>
          <w:sz w:val="22"/>
          <w:lang w:eastAsia="zh-CN"/>
        </w:rPr>
        <w:t>simultaneous multi-panel reception</w:t>
      </w:r>
      <w:r w:rsidR="00B3580E">
        <w:rPr>
          <w:rFonts w:eastAsia="宋体"/>
          <w:b/>
          <w:sz w:val="22"/>
          <w:lang w:eastAsia="zh-CN"/>
        </w:rPr>
        <w:t>s from two RRHs</w:t>
      </w:r>
    </w:p>
    <w:p w14:paraId="6638A642" w14:textId="77777777" w:rsidR="00CE1121" w:rsidRDefault="008227F1" w:rsidP="00B3580E">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 xml:space="preserve">s shown </w:t>
      </w:r>
      <w:r w:rsidR="000F6FED">
        <w:rPr>
          <w:rFonts w:eastAsia="宋体"/>
          <w:sz w:val="22"/>
          <w:lang w:eastAsia="zh-CN"/>
        </w:rPr>
        <w:t xml:space="preserve">in Figure 1, </w:t>
      </w:r>
      <w:r w:rsidR="00B3580E" w:rsidRPr="00B3580E">
        <w:rPr>
          <w:rFonts w:eastAsia="宋体"/>
          <w:sz w:val="22"/>
          <w:lang w:eastAsia="zh-CN"/>
        </w:rPr>
        <w:t>UE capable of simultaneous multi-panel reception</w:t>
      </w:r>
      <w:r w:rsidR="00B3580E">
        <w:rPr>
          <w:rFonts w:eastAsia="宋体"/>
          <w:sz w:val="22"/>
          <w:lang w:eastAsia="zh-CN"/>
        </w:rPr>
        <w:t xml:space="preserve"> can receive signals from both RRH with di</w:t>
      </w:r>
      <w:r w:rsidR="00F90D6C">
        <w:rPr>
          <w:rFonts w:eastAsia="宋体"/>
          <w:sz w:val="22"/>
          <w:lang w:eastAsia="zh-CN"/>
        </w:rPr>
        <w:t xml:space="preserve">fferent beam directions, but UE only can </w:t>
      </w:r>
      <w:bookmarkStart w:id="8" w:name="_Hlk127459793"/>
      <w:r w:rsidR="00F90D6C">
        <w:rPr>
          <w:rFonts w:eastAsia="宋体"/>
          <w:sz w:val="22"/>
          <w:lang w:eastAsia="zh-CN"/>
        </w:rPr>
        <w:t xml:space="preserve">perform UL </w:t>
      </w:r>
      <w:r w:rsidR="00F90D6C" w:rsidRPr="00086D2C">
        <w:rPr>
          <w:rFonts w:eastAsia="宋体"/>
          <w:sz w:val="22"/>
          <w:lang w:eastAsia="zh-CN"/>
        </w:rPr>
        <w:t>transmission</w:t>
      </w:r>
      <w:r w:rsidR="00F90D6C">
        <w:rPr>
          <w:rFonts w:eastAsia="宋体"/>
          <w:sz w:val="22"/>
          <w:lang w:eastAsia="zh-CN"/>
        </w:rPr>
        <w:t>s to one RRH at the same time</w:t>
      </w:r>
      <w:bookmarkEnd w:id="8"/>
      <w:r w:rsidR="00F90D6C">
        <w:rPr>
          <w:rFonts w:eastAsia="宋体"/>
          <w:sz w:val="22"/>
          <w:lang w:eastAsia="zh-CN"/>
        </w:rPr>
        <w:t>.</w:t>
      </w:r>
      <w:r w:rsidR="00F90D6C" w:rsidRPr="00F90D6C">
        <w:rPr>
          <w:rFonts w:eastAsia="宋体"/>
          <w:sz w:val="22"/>
          <w:lang w:eastAsia="zh-CN"/>
        </w:rPr>
        <w:t xml:space="preserve"> </w:t>
      </w:r>
    </w:p>
    <w:p w14:paraId="264F24C5" w14:textId="684CEE90" w:rsidR="00CE1121" w:rsidRPr="00B933EE" w:rsidRDefault="00CE1121" w:rsidP="00CE1121">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For </w:t>
      </w:r>
      <w:r w:rsidRPr="006B7747">
        <w:rPr>
          <w:rFonts w:eastAsia="宋体"/>
          <w:b/>
          <w:i/>
          <w:sz w:val="22"/>
          <w:lang w:eastAsia="zh-CN"/>
        </w:rPr>
        <w:t>Rel-18 FR2 HST</w:t>
      </w:r>
      <w:r>
        <w:rPr>
          <w:rFonts w:eastAsia="宋体"/>
          <w:b/>
          <w:i/>
          <w:sz w:val="22"/>
          <w:lang w:eastAsia="zh-CN"/>
        </w:rPr>
        <w:t xml:space="preserve">, UE is assumed to </w:t>
      </w:r>
      <w:r w:rsidRPr="006B7747">
        <w:rPr>
          <w:rFonts w:eastAsia="宋体"/>
          <w:b/>
          <w:i/>
          <w:sz w:val="22"/>
          <w:lang w:eastAsia="zh-CN"/>
        </w:rPr>
        <w:t>perform UL transmissions to one RRH at the same time</w:t>
      </w:r>
      <w:r>
        <w:rPr>
          <w:rFonts w:eastAsia="宋体"/>
          <w:b/>
          <w:i/>
          <w:sz w:val="22"/>
          <w:lang w:eastAsia="zh-CN"/>
        </w:rPr>
        <w:t xml:space="preserve"> since s</w:t>
      </w:r>
      <w:r w:rsidRPr="00CE1121">
        <w:rPr>
          <w:rFonts w:eastAsia="宋体"/>
          <w:b/>
          <w:i/>
          <w:sz w:val="22"/>
          <w:lang w:eastAsia="zh-CN"/>
        </w:rPr>
        <w:t>imultaneous multi</w:t>
      </w:r>
      <w:r>
        <w:rPr>
          <w:rFonts w:eastAsia="宋体"/>
          <w:b/>
          <w:i/>
          <w:sz w:val="22"/>
          <w:lang w:eastAsia="zh-CN"/>
        </w:rPr>
        <w:t>-</w:t>
      </w:r>
      <w:r w:rsidRPr="00CE1121">
        <w:rPr>
          <w:rFonts w:eastAsia="宋体"/>
          <w:b/>
          <w:i/>
          <w:sz w:val="22"/>
          <w:lang w:eastAsia="zh-CN"/>
        </w:rPr>
        <w:t>panel UL transmission</w:t>
      </w:r>
      <w:r>
        <w:rPr>
          <w:rFonts w:eastAsia="宋体"/>
          <w:b/>
          <w:i/>
          <w:sz w:val="22"/>
          <w:lang w:eastAsia="zh-CN"/>
        </w:rPr>
        <w:t>s is not considered for this WI.</w:t>
      </w:r>
    </w:p>
    <w:p w14:paraId="073CA765" w14:textId="51D7FE03" w:rsidR="00B3580E" w:rsidRDefault="00F90D6C" w:rsidP="00B3580E">
      <w:pPr>
        <w:widowControl w:val="0"/>
        <w:adjustRightInd w:val="0"/>
        <w:snapToGrid w:val="0"/>
        <w:spacing w:before="180"/>
        <w:rPr>
          <w:rFonts w:eastAsia="宋体"/>
          <w:sz w:val="22"/>
          <w:lang w:eastAsia="zh-CN"/>
        </w:rPr>
      </w:pPr>
      <w:r>
        <w:rPr>
          <w:rFonts w:eastAsia="宋体"/>
          <w:sz w:val="22"/>
          <w:lang w:eastAsia="zh-CN"/>
        </w:rPr>
        <w:t>UE can perform</w:t>
      </w:r>
      <w:r w:rsidRPr="00F90D6C">
        <w:rPr>
          <w:rFonts w:eastAsia="宋体"/>
          <w:sz w:val="22"/>
          <w:lang w:eastAsia="zh-CN"/>
        </w:rPr>
        <w:t xml:space="preserve"> </w:t>
      </w:r>
      <w:r>
        <w:rPr>
          <w:rFonts w:eastAsia="宋体"/>
          <w:sz w:val="22"/>
          <w:lang w:eastAsia="zh-CN"/>
        </w:rPr>
        <w:t xml:space="preserve">UL spatial relation switch </w:t>
      </w:r>
      <w:r w:rsidR="00316CCB">
        <w:rPr>
          <w:rFonts w:eastAsia="宋体" w:hint="eastAsia"/>
          <w:sz w:val="22"/>
          <w:lang w:eastAsia="zh-CN"/>
        </w:rPr>
        <w:t>between</w:t>
      </w:r>
      <w:r w:rsidR="00316CCB">
        <w:rPr>
          <w:rFonts w:eastAsia="宋体"/>
          <w:sz w:val="22"/>
          <w:lang w:eastAsia="zh-CN"/>
        </w:rPr>
        <w:t xml:space="preserve"> </w:t>
      </w:r>
      <w:r>
        <w:rPr>
          <w:rFonts w:eastAsia="宋体"/>
          <w:sz w:val="22"/>
          <w:lang w:eastAsia="zh-CN"/>
        </w:rPr>
        <w:t xml:space="preserve">RRH1 </w:t>
      </w:r>
      <w:r w:rsidR="00316CCB">
        <w:rPr>
          <w:rFonts w:eastAsia="宋体"/>
          <w:sz w:val="22"/>
          <w:lang w:eastAsia="zh-CN"/>
        </w:rPr>
        <w:t>and</w:t>
      </w:r>
      <w:r>
        <w:rPr>
          <w:rFonts w:eastAsia="宋体"/>
          <w:sz w:val="22"/>
          <w:lang w:eastAsia="zh-CN"/>
        </w:rPr>
        <w:t xml:space="preserve"> RRH2. UL spatial relation switch only indicates the beam direction change of </w:t>
      </w:r>
      <w:r w:rsidRPr="004105B2">
        <w:rPr>
          <w:rFonts w:eastAsia="宋体"/>
          <w:sz w:val="22"/>
          <w:lang w:eastAsia="zh-CN"/>
        </w:rPr>
        <w:t>uplink transmi</w:t>
      </w:r>
      <w:r>
        <w:rPr>
          <w:rFonts w:eastAsia="宋体"/>
          <w:sz w:val="22"/>
          <w:lang w:eastAsia="zh-CN"/>
        </w:rPr>
        <w:t xml:space="preserve">ssion. There is no TRS indicated in UL spatial relation information. The uplink transmit timing is derived from the detected downlink timing </w:t>
      </w:r>
      <w:r w:rsidRPr="00EF3B4C">
        <w:rPr>
          <w:rFonts w:eastAsia="宋体"/>
          <w:sz w:val="22"/>
          <w:lang w:eastAsia="zh-CN"/>
        </w:rPr>
        <w:t>minus</w:t>
      </w:r>
      <w:r>
        <w:rPr>
          <w:rFonts w:eastAsia="宋体"/>
          <w:sz w:val="22"/>
          <w:lang w:eastAsia="zh-CN"/>
        </w:rPr>
        <w:t xml:space="preserve"> a TA value. </w:t>
      </w:r>
      <w:r w:rsidR="00316CCB" w:rsidRPr="00316CCB">
        <w:rPr>
          <w:rFonts w:eastAsia="宋体"/>
          <w:sz w:val="22"/>
          <w:lang w:eastAsia="zh-CN"/>
        </w:rPr>
        <w:t>However, it has not been specified from which RRH the downlink timing is to be used as the reference timing for the uplink transmission timing</w:t>
      </w:r>
      <w:r w:rsidR="00316CCB">
        <w:rPr>
          <w:rFonts w:eastAsia="宋体"/>
          <w:sz w:val="22"/>
          <w:lang w:eastAsia="zh-CN"/>
        </w:rPr>
        <w:t xml:space="preserve">, which is up to UE implementation. </w:t>
      </w:r>
      <w:r w:rsidR="00DA18AA">
        <w:rPr>
          <w:rFonts w:eastAsia="宋体"/>
          <w:sz w:val="22"/>
          <w:lang w:eastAsia="zh-CN"/>
        </w:rPr>
        <w:t>If</w:t>
      </w:r>
      <w:r w:rsidR="00316CCB" w:rsidRPr="00316CCB">
        <w:rPr>
          <w:rFonts w:eastAsia="宋体"/>
          <w:sz w:val="22"/>
          <w:lang w:eastAsia="zh-CN"/>
        </w:rPr>
        <w:t xml:space="preserve"> </w:t>
      </w:r>
      <w:r w:rsidR="00316CCB">
        <w:rPr>
          <w:rFonts w:eastAsia="宋体"/>
          <w:sz w:val="22"/>
          <w:lang w:eastAsia="zh-CN"/>
        </w:rPr>
        <w:t>UE performs</w:t>
      </w:r>
      <w:r w:rsidR="00316CCB" w:rsidRPr="00F90D6C">
        <w:rPr>
          <w:rFonts w:eastAsia="宋体"/>
          <w:sz w:val="22"/>
          <w:lang w:eastAsia="zh-CN"/>
        </w:rPr>
        <w:t xml:space="preserve"> </w:t>
      </w:r>
      <w:r w:rsidR="00316CCB">
        <w:rPr>
          <w:rFonts w:eastAsia="宋体"/>
          <w:sz w:val="22"/>
          <w:lang w:eastAsia="zh-CN"/>
        </w:rPr>
        <w:t xml:space="preserve">UL spatial relation switch from RRH1 to RRH2, </w:t>
      </w:r>
      <w:r w:rsidR="00DA18AA">
        <w:rPr>
          <w:rFonts w:eastAsia="宋体"/>
          <w:sz w:val="22"/>
          <w:lang w:eastAsia="zh-CN"/>
        </w:rPr>
        <w:t xml:space="preserve">there could be no timing change when the </w:t>
      </w:r>
      <w:r w:rsidR="00DA18AA" w:rsidRPr="00316CCB">
        <w:rPr>
          <w:rFonts w:eastAsia="宋体"/>
          <w:sz w:val="22"/>
          <w:lang w:eastAsia="zh-CN"/>
        </w:rPr>
        <w:t>downlink timing</w:t>
      </w:r>
      <w:r w:rsidR="00DA18AA">
        <w:rPr>
          <w:rFonts w:eastAsia="宋体"/>
          <w:sz w:val="22"/>
          <w:lang w:eastAsia="zh-CN"/>
        </w:rPr>
        <w:t xml:space="preserve"> for two </w:t>
      </w:r>
      <w:r w:rsidR="00DA18AA">
        <w:rPr>
          <w:rFonts w:eastAsia="宋体"/>
          <w:sz w:val="22"/>
          <w:lang w:eastAsia="zh-CN"/>
        </w:rPr>
        <w:lastRenderedPageBreak/>
        <w:t xml:space="preserve">RRHs are the same. </w:t>
      </w:r>
      <w:r w:rsidR="00B3580E">
        <w:rPr>
          <w:rFonts w:eastAsia="宋体"/>
          <w:sz w:val="22"/>
          <w:lang w:eastAsia="zh-CN"/>
        </w:rPr>
        <w:t xml:space="preserve">Whether to have UL timing </w:t>
      </w:r>
      <w:r w:rsidR="00B3580E" w:rsidRPr="000D4B23">
        <w:rPr>
          <w:rFonts w:eastAsia="宋体"/>
          <w:sz w:val="22"/>
          <w:lang w:eastAsia="zh-CN"/>
        </w:rPr>
        <w:t>adjustment</w:t>
      </w:r>
      <w:r w:rsidR="00B3580E">
        <w:rPr>
          <w:rFonts w:eastAsia="宋体"/>
          <w:sz w:val="22"/>
          <w:lang w:eastAsia="zh-CN"/>
        </w:rPr>
        <w:t xml:space="preserve"> depends on the DL timing change. </w:t>
      </w:r>
      <w:r w:rsidR="00ED4C8B">
        <w:rPr>
          <w:rFonts w:eastAsia="宋体"/>
          <w:sz w:val="22"/>
          <w:lang w:eastAsia="zh-CN"/>
        </w:rPr>
        <w:t>T</w:t>
      </w:r>
      <w:r w:rsidR="00B3580E">
        <w:rPr>
          <w:rFonts w:eastAsia="宋体"/>
          <w:sz w:val="22"/>
          <w:lang w:eastAsia="zh-CN"/>
        </w:rPr>
        <w:t xml:space="preserve">here is no need to define </w:t>
      </w:r>
      <w:r w:rsidR="00ED4C8B">
        <w:rPr>
          <w:rFonts w:eastAsia="宋体"/>
          <w:sz w:val="22"/>
          <w:lang w:eastAsia="zh-CN"/>
        </w:rPr>
        <w:t xml:space="preserve">additional </w:t>
      </w:r>
      <w:r w:rsidR="00B3580E" w:rsidRPr="00E56B52">
        <w:rPr>
          <w:rFonts w:eastAsia="宋体"/>
          <w:sz w:val="22"/>
          <w:lang w:eastAsia="zh-CN"/>
        </w:rPr>
        <w:t>UL transmit timing adjustment</w:t>
      </w:r>
      <w:r w:rsidR="00B3580E">
        <w:rPr>
          <w:rFonts w:eastAsia="宋体"/>
          <w:sz w:val="22"/>
          <w:lang w:eastAsia="zh-CN"/>
        </w:rPr>
        <w:t xml:space="preserve"> requirements for</w:t>
      </w:r>
      <w:r w:rsidR="00B3580E" w:rsidRPr="00E56B52">
        <w:rPr>
          <w:rFonts w:eastAsia="宋体"/>
          <w:sz w:val="22"/>
          <w:lang w:eastAsia="zh-CN"/>
        </w:rPr>
        <w:t xml:space="preserve"> UL spatial relation switch</w:t>
      </w:r>
      <w:r w:rsidR="00B3580E">
        <w:rPr>
          <w:rFonts w:eastAsia="宋体"/>
          <w:sz w:val="22"/>
          <w:lang w:eastAsia="zh-CN"/>
        </w:rPr>
        <w:t>.</w:t>
      </w:r>
    </w:p>
    <w:p w14:paraId="50F15607" w14:textId="1280F9AB" w:rsidR="00316CCB" w:rsidRPr="00352936" w:rsidRDefault="00316CCB" w:rsidP="00316CCB">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4</w:t>
      </w:r>
      <w:r w:rsidRPr="00352936">
        <w:rPr>
          <w:rFonts w:eastAsia="宋体"/>
          <w:b/>
          <w:i/>
          <w:sz w:val="22"/>
          <w:lang w:eastAsia="zh-CN"/>
        </w:rPr>
        <w:t>:</w:t>
      </w:r>
      <w:r>
        <w:rPr>
          <w:rFonts w:eastAsia="宋体"/>
          <w:b/>
          <w:i/>
          <w:sz w:val="22"/>
          <w:lang w:eastAsia="zh-CN"/>
        </w:rPr>
        <w:t xml:space="preserve"> UL</w:t>
      </w:r>
      <w:r w:rsidRPr="00316CCB">
        <w:rPr>
          <w:rFonts w:eastAsia="宋体"/>
          <w:b/>
          <w:i/>
          <w:sz w:val="22"/>
          <w:lang w:eastAsia="zh-CN"/>
        </w:rPr>
        <w:t xml:space="preserve"> transmit</w:t>
      </w:r>
      <w:r>
        <w:rPr>
          <w:rFonts w:eastAsia="宋体"/>
          <w:b/>
          <w:i/>
          <w:sz w:val="22"/>
          <w:lang w:eastAsia="zh-CN"/>
        </w:rPr>
        <w:t xml:space="preserve"> </w:t>
      </w:r>
      <w:r w:rsidRPr="00316CCB">
        <w:rPr>
          <w:rFonts w:eastAsia="宋体"/>
          <w:b/>
          <w:i/>
          <w:sz w:val="22"/>
          <w:lang w:eastAsia="zh-CN"/>
        </w:rPr>
        <w:t xml:space="preserve">timing </w:t>
      </w:r>
      <w:r>
        <w:rPr>
          <w:rFonts w:eastAsia="宋体"/>
          <w:b/>
          <w:i/>
          <w:sz w:val="22"/>
          <w:lang w:eastAsia="zh-CN"/>
        </w:rPr>
        <w:t xml:space="preserve">adjustment is not always needed for </w:t>
      </w:r>
      <w:r w:rsidRPr="00316CCB">
        <w:rPr>
          <w:rFonts w:eastAsia="宋体"/>
          <w:b/>
          <w:i/>
          <w:sz w:val="22"/>
          <w:lang w:eastAsia="zh-CN"/>
        </w:rPr>
        <w:t>UL spatial relation switch</w:t>
      </w:r>
      <w:r>
        <w:rPr>
          <w:rFonts w:eastAsia="宋体"/>
          <w:b/>
          <w:i/>
          <w:sz w:val="22"/>
          <w:lang w:eastAsia="zh-CN"/>
        </w:rPr>
        <w:t>.</w:t>
      </w:r>
    </w:p>
    <w:p w14:paraId="3CEE7A6D" w14:textId="4E763134" w:rsidR="00B3580E" w:rsidRPr="00352936" w:rsidRDefault="00B3580E" w:rsidP="00B3580E">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sidR="00CE1121">
        <w:rPr>
          <w:rFonts w:eastAsia="宋体"/>
          <w:b/>
          <w:i/>
          <w:sz w:val="22"/>
          <w:lang w:eastAsia="zh-CN"/>
        </w:rPr>
        <w:t>3</w:t>
      </w:r>
      <w:r w:rsidRPr="00352936">
        <w:rPr>
          <w:rFonts w:eastAsia="宋体"/>
          <w:b/>
          <w:i/>
          <w:sz w:val="22"/>
          <w:lang w:eastAsia="zh-CN"/>
        </w:rPr>
        <w:t>:</w:t>
      </w:r>
      <w:r>
        <w:rPr>
          <w:rFonts w:eastAsia="宋体"/>
          <w:b/>
          <w:i/>
          <w:sz w:val="22"/>
          <w:lang w:eastAsia="zh-CN"/>
        </w:rPr>
        <w:t xml:space="preserve"> </w:t>
      </w:r>
      <w:r>
        <w:rPr>
          <w:rFonts w:eastAsia="宋体" w:hint="eastAsia"/>
          <w:b/>
          <w:i/>
          <w:sz w:val="22"/>
          <w:lang w:eastAsia="zh-CN"/>
        </w:rPr>
        <w:t>Whether</w:t>
      </w:r>
      <w:r>
        <w:rPr>
          <w:rFonts w:eastAsia="宋体"/>
          <w:b/>
          <w:i/>
          <w:sz w:val="22"/>
          <w:lang w:eastAsia="zh-CN"/>
        </w:rPr>
        <w:t xml:space="preserve"> to perform </w:t>
      </w:r>
      <w:r w:rsidRPr="00463B36">
        <w:rPr>
          <w:rFonts w:eastAsia="宋体"/>
          <w:b/>
          <w:i/>
          <w:sz w:val="22"/>
          <w:lang w:eastAsia="zh-CN"/>
        </w:rPr>
        <w:t xml:space="preserve">UL transmit timing adjustment </w:t>
      </w:r>
      <w:r>
        <w:rPr>
          <w:rFonts w:eastAsia="宋体"/>
          <w:b/>
          <w:i/>
          <w:sz w:val="22"/>
          <w:lang w:eastAsia="zh-CN"/>
        </w:rPr>
        <w:t xml:space="preserve">depends on DL timing change detection, and there is no need to define additional </w:t>
      </w:r>
      <w:r w:rsidRPr="00C85E40">
        <w:rPr>
          <w:rFonts w:eastAsia="宋体"/>
          <w:b/>
          <w:i/>
          <w:sz w:val="22"/>
          <w:lang w:eastAsia="zh-CN"/>
        </w:rPr>
        <w:t>UL transmit timing adjustment at UL spatial relation switch</w:t>
      </w:r>
      <w:r>
        <w:rPr>
          <w:rFonts w:eastAsia="宋体"/>
          <w:b/>
          <w:i/>
          <w:sz w:val="22"/>
          <w:lang w:eastAsia="zh-CN"/>
        </w:rPr>
        <w:t>.</w:t>
      </w:r>
    </w:p>
    <w:p w14:paraId="5F519AE3" w14:textId="58AFE296" w:rsidR="00415BCE" w:rsidRDefault="00415BCE" w:rsidP="00F70DC9">
      <w:pPr>
        <w:widowControl w:val="0"/>
        <w:adjustRightInd w:val="0"/>
        <w:snapToGrid w:val="0"/>
        <w:spacing w:before="180"/>
        <w:rPr>
          <w:rFonts w:eastAsia="宋体"/>
          <w:sz w:val="22"/>
          <w:lang w:eastAsia="zh-CN"/>
        </w:rPr>
      </w:pPr>
    </w:p>
    <w:p w14:paraId="0C3F8523" w14:textId="77777777" w:rsidR="001B0BA7" w:rsidRDefault="001B0BA7" w:rsidP="001B0BA7">
      <w:pPr>
        <w:pStyle w:val="1"/>
        <w:jc w:val="both"/>
        <w:rPr>
          <w:lang w:val="en-US"/>
        </w:rPr>
      </w:pPr>
      <w:r>
        <w:rPr>
          <w:lang w:val="en-US"/>
        </w:rPr>
        <w:t>Conclusions</w:t>
      </w:r>
    </w:p>
    <w:p w14:paraId="7BE33DCB" w14:textId="24D2275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15BCE">
        <w:rPr>
          <w:rFonts w:eastAsia="宋体"/>
          <w:sz w:val="22"/>
          <w:lang w:eastAsia="zh-CN"/>
        </w:rPr>
        <w:t>UL timing adjustment solution</w:t>
      </w:r>
      <w:r w:rsidR="00415BCE" w:rsidRPr="00A70199">
        <w:rPr>
          <w:rFonts w:eastAsia="宋体"/>
          <w:sz w:val="22"/>
          <w:lang w:eastAsia="zh-CN"/>
        </w:rPr>
        <w:t xml:space="preserve"> for R18 FR2 </w:t>
      </w:r>
      <w:r w:rsidR="00415BCE">
        <w:rPr>
          <w:rFonts w:eastAsia="宋体"/>
          <w:sz w:val="22"/>
          <w:lang w:eastAsia="zh-CN"/>
        </w:rPr>
        <w:t>HST</w:t>
      </w:r>
      <w:r w:rsidRPr="00291382">
        <w:rPr>
          <w:rFonts w:eastAsia="宋体"/>
          <w:sz w:val="22"/>
          <w:lang w:eastAsia="zh-CN"/>
        </w:rPr>
        <w:t>.</w:t>
      </w:r>
      <w:r w:rsidR="004C1E59">
        <w:rPr>
          <w:rFonts w:eastAsia="宋体"/>
          <w:sz w:val="22"/>
          <w:lang w:eastAsia="zh-CN"/>
        </w:rPr>
        <w:t xml:space="preserve"> The followings are provided.</w:t>
      </w:r>
    </w:p>
    <w:p w14:paraId="47671435" w14:textId="77777777" w:rsidR="006B7747" w:rsidRPr="00352936" w:rsidRDefault="006B7747" w:rsidP="006B7747">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1</w:t>
      </w:r>
      <w:r w:rsidRPr="00352936">
        <w:rPr>
          <w:rFonts w:eastAsia="宋体"/>
          <w:b/>
          <w:i/>
          <w:sz w:val="22"/>
          <w:lang w:eastAsia="zh-CN"/>
        </w:rPr>
        <w:t>:</w:t>
      </w:r>
      <w:r>
        <w:rPr>
          <w:rFonts w:eastAsia="宋体"/>
          <w:b/>
          <w:i/>
          <w:sz w:val="22"/>
          <w:lang w:eastAsia="zh-CN"/>
        </w:rPr>
        <w:t xml:space="preserve"> </w:t>
      </w:r>
      <w:r w:rsidRPr="0064315C">
        <w:rPr>
          <w:rFonts w:eastAsia="宋体"/>
          <w:b/>
          <w:i/>
          <w:sz w:val="22"/>
          <w:lang w:eastAsia="zh-CN"/>
        </w:rPr>
        <w:t xml:space="preserve">UE measurement on </w:t>
      </w:r>
      <w:r>
        <w:rPr>
          <w:rFonts w:eastAsia="宋体"/>
          <w:b/>
          <w:i/>
          <w:sz w:val="22"/>
          <w:lang w:eastAsia="zh-CN"/>
        </w:rPr>
        <w:t xml:space="preserve">large </w:t>
      </w:r>
      <w:r w:rsidRPr="0064315C">
        <w:rPr>
          <w:rFonts w:eastAsia="宋体"/>
          <w:b/>
          <w:i/>
          <w:sz w:val="22"/>
          <w:lang w:eastAsia="zh-CN"/>
        </w:rPr>
        <w:t>DL timing difference for TCI switching is still needed for one shot large UL timing adjustment</w:t>
      </w:r>
      <w:r>
        <w:rPr>
          <w:rFonts w:eastAsia="宋体"/>
          <w:b/>
          <w:i/>
          <w:sz w:val="22"/>
          <w:lang w:eastAsia="zh-CN"/>
        </w:rPr>
        <w:t>.</w:t>
      </w:r>
    </w:p>
    <w:p w14:paraId="1E9DCFF1" w14:textId="77777777" w:rsidR="006B7747" w:rsidRPr="00352936" w:rsidRDefault="006B7747" w:rsidP="006B7747">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2</w:t>
      </w:r>
      <w:r w:rsidRPr="00352936">
        <w:rPr>
          <w:rFonts w:eastAsia="宋体"/>
          <w:b/>
          <w:i/>
          <w:sz w:val="22"/>
          <w:lang w:eastAsia="zh-CN"/>
        </w:rPr>
        <w:t>:</w:t>
      </w:r>
      <w:r>
        <w:rPr>
          <w:rFonts w:eastAsia="宋体"/>
          <w:b/>
          <w:i/>
          <w:sz w:val="22"/>
          <w:lang w:eastAsia="zh-CN"/>
        </w:rPr>
        <w:t xml:space="preserve"> Option 1 (MAC-CE based solutions) for UL timing adjustment in HST scenario needs to introduce new signalling and increase signalling </w:t>
      </w:r>
      <w:r w:rsidRPr="004C2737">
        <w:rPr>
          <w:rFonts w:eastAsia="宋体"/>
          <w:b/>
          <w:i/>
          <w:sz w:val="22"/>
          <w:lang w:eastAsia="zh-CN"/>
        </w:rPr>
        <w:t>overhead</w:t>
      </w:r>
      <w:r>
        <w:rPr>
          <w:rFonts w:eastAsia="宋体"/>
          <w:b/>
          <w:i/>
          <w:sz w:val="22"/>
          <w:lang w:eastAsia="zh-CN"/>
        </w:rPr>
        <w:t>.</w:t>
      </w:r>
    </w:p>
    <w:p w14:paraId="3C3BDC28" w14:textId="77777777" w:rsidR="006B7747" w:rsidRPr="00352936" w:rsidRDefault="006B7747" w:rsidP="006B7747">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3</w:t>
      </w:r>
      <w:r w:rsidRPr="00352936">
        <w:rPr>
          <w:rFonts w:eastAsia="宋体"/>
          <w:b/>
          <w:i/>
          <w:sz w:val="22"/>
          <w:lang w:eastAsia="zh-CN"/>
        </w:rPr>
        <w:t>:</w:t>
      </w:r>
      <w:r>
        <w:rPr>
          <w:rFonts w:eastAsia="宋体"/>
          <w:b/>
          <w:i/>
          <w:sz w:val="22"/>
          <w:lang w:eastAsia="zh-CN"/>
        </w:rPr>
        <w:t xml:space="preserve"> Option 2 (SSB-to-RRH mapping) for UL timing adjustment in HST scenario needs to transmit more SSB resources, which has restriction on network deployment and will reduce the data transmission resources.</w:t>
      </w:r>
    </w:p>
    <w:p w14:paraId="5DEDBC7E" w14:textId="77777777" w:rsidR="006B7747" w:rsidRPr="000D4B23" w:rsidRDefault="006B7747" w:rsidP="006B7747">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1: </w:t>
      </w:r>
      <w:r>
        <w:rPr>
          <w:rFonts w:eastAsia="宋体"/>
          <w:b/>
          <w:i/>
          <w:sz w:val="22"/>
          <w:lang w:eastAsia="zh-CN"/>
        </w:rPr>
        <w:t xml:space="preserve">RAN4 </w:t>
      </w:r>
      <w:r w:rsidRPr="00A06C17">
        <w:rPr>
          <w:rFonts w:eastAsia="宋体"/>
          <w:b/>
          <w:i/>
          <w:sz w:val="22"/>
          <w:lang w:eastAsia="zh-CN"/>
        </w:rPr>
        <w:t>needs to investigate whether the benefits due to reducing the false/missed alarm for one-shot large UL timing adjustment is worth than</w:t>
      </w:r>
      <w:r>
        <w:rPr>
          <w:rFonts w:eastAsia="宋体"/>
          <w:b/>
          <w:i/>
          <w:sz w:val="22"/>
          <w:lang w:eastAsia="zh-CN"/>
        </w:rPr>
        <w:t xml:space="preserve"> </w:t>
      </w:r>
      <w:r w:rsidRPr="00A06C17">
        <w:rPr>
          <w:rFonts w:eastAsia="宋体"/>
          <w:b/>
          <w:i/>
          <w:sz w:val="22"/>
          <w:lang w:eastAsia="zh-CN"/>
        </w:rPr>
        <w:t xml:space="preserve">the sacrifice in signalling overhead (for option 1) or the sacrifice in both network deployment </w:t>
      </w:r>
      <w:r w:rsidRPr="00C85E40">
        <w:rPr>
          <w:rFonts w:eastAsia="宋体"/>
          <w:b/>
          <w:i/>
          <w:sz w:val="22"/>
          <w:lang w:eastAsia="zh-CN"/>
        </w:rPr>
        <w:t>flexibility</w:t>
      </w:r>
      <w:r>
        <w:rPr>
          <w:rFonts w:eastAsia="宋体"/>
          <w:b/>
          <w:i/>
          <w:sz w:val="22"/>
          <w:lang w:eastAsia="zh-CN"/>
        </w:rPr>
        <w:t xml:space="preserve"> </w:t>
      </w:r>
      <w:r w:rsidRPr="00A06C17">
        <w:rPr>
          <w:rFonts w:eastAsia="宋体"/>
          <w:b/>
          <w:i/>
          <w:sz w:val="22"/>
          <w:lang w:eastAsia="zh-CN"/>
        </w:rPr>
        <w:t>and data available resources (for option 2)</w:t>
      </w:r>
      <w:r>
        <w:rPr>
          <w:rFonts w:eastAsia="宋体"/>
          <w:b/>
          <w:i/>
          <w:sz w:val="22"/>
          <w:lang w:eastAsia="zh-CN"/>
        </w:rPr>
        <w:t>.</w:t>
      </w:r>
    </w:p>
    <w:p w14:paraId="1CBEEEC3" w14:textId="77777777" w:rsidR="00CE1121" w:rsidRPr="00B933EE" w:rsidRDefault="00CE1121" w:rsidP="00CE1121">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For </w:t>
      </w:r>
      <w:r w:rsidRPr="006B7747">
        <w:rPr>
          <w:rFonts w:eastAsia="宋体"/>
          <w:b/>
          <w:i/>
          <w:sz w:val="22"/>
          <w:lang w:eastAsia="zh-CN"/>
        </w:rPr>
        <w:t>Rel-18 FR2 HST</w:t>
      </w:r>
      <w:r>
        <w:rPr>
          <w:rFonts w:eastAsia="宋体"/>
          <w:b/>
          <w:i/>
          <w:sz w:val="22"/>
          <w:lang w:eastAsia="zh-CN"/>
        </w:rPr>
        <w:t xml:space="preserve">, UE is assumed to </w:t>
      </w:r>
      <w:r w:rsidRPr="006B7747">
        <w:rPr>
          <w:rFonts w:eastAsia="宋体"/>
          <w:b/>
          <w:i/>
          <w:sz w:val="22"/>
          <w:lang w:eastAsia="zh-CN"/>
        </w:rPr>
        <w:t>perform UL transmissions to one RRH at the same time</w:t>
      </w:r>
      <w:r>
        <w:rPr>
          <w:rFonts w:eastAsia="宋体"/>
          <w:b/>
          <w:i/>
          <w:sz w:val="22"/>
          <w:lang w:eastAsia="zh-CN"/>
        </w:rPr>
        <w:t xml:space="preserve"> since s</w:t>
      </w:r>
      <w:r w:rsidRPr="00CE1121">
        <w:rPr>
          <w:rFonts w:eastAsia="宋体"/>
          <w:b/>
          <w:i/>
          <w:sz w:val="22"/>
          <w:lang w:eastAsia="zh-CN"/>
        </w:rPr>
        <w:t>imultaneous multi</w:t>
      </w:r>
      <w:r>
        <w:rPr>
          <w:rFonts w:eastAsia="宋体"/>
          <w:b/>
          <w:i/>
          <w:sz w:val="22"/>
          <w:lang w:eastAsia="zh-CN"/>
        </w:rPr>
        <w:t>-</w:t>
      </w:r>
      <w:r w:rsidRPr="00CE1121">
        <w:rPr>
          <w:rFonts w:eastAsia="宋体"/>
          <w:b/>
          <w:i/>
          <w:sz w:val="22"/>
          <w:lang w:eastAsia="zh-CN"/>
        </w:rPr>
        <w:t>panel UL transmission</w:t>
      </w:r>
      <w:r>
        <w:rPr>
          <w:rFonts w:eastAsia="宋体"/>
          <w:b/>
          <w:i/>
          <w:sz w:val="22"/>
          <w:lang w:eastAsia="zh-CN"/>
        </w:rPr>
        <w:t>s is not considered for this WI.</w:t>
      </w:r>
    </w:p>
    <w:p w14:paraId="57C4DD7E" w14:textId="77777777" w:rsidR="006B7747" w:rsidRPr="00352936" w:rsidRDefault="006B7747" w:rsidP="006B7747">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4</w:t>
      </w:r>
      <w:r w:rsidRPr="00352936">
        <w:rPr>
          <w:rFonts w:eastAsia="宋体"/>
          <w:b/>
          <w:i/>
          <w:sz w:val="22"/>
          <w:lang w:eastAsia="zh-CN"/>
        </w:rPr>
        <w:t>:</w:t>
      </w:r>
      <w:r>
        <w:rPr>
          <w:rFonts w:eastAsia="宋体"/>
          <w:b/>
          <w:i/>
          <w:sz w:val="22"/>
          <w:lang w:eastAsia="zh-CN"/>
        </w:rPr>
        <w:t xml:space="preserve"> UL</w:t>
      </w:r>
      <w:r w:rsidRPr="00316CCB">
        <w:rPr>
          <w:rFonts w:eastAsia="宋体"/>
          <w:b/>
          <w:i/>
          <w:sz w:val="22"/>
          <w:lang w:eastAsia="zh-CN"/>
        </w:rPr>
        <w:t xml:space="preserve"> transmit</w:t>
      </w:r>
      <w:r>
        <w:rPr>
          <w:rFonts w:eastAsia="宋体"/>
          <w:b/>
          <w:i/>
          <w:sz w:val="22"/>
          <w:lang w:eastAsia="zh-CN"/>
        </w:rPr>
        <w:t xml:space="preserve"> </w:t>
      </w:r>
      <w:r w:rsidRPr="00316CCB">
        <w:rPr>
          <w:rFonts w:eastAsia="宋体"/>
          <w:b/>
          <w:i/>
          <w:sz w:val="22"/>
          <w:lang w:eastAsia="zh-CN"/>
        </w:rPr>
        <w:t xml:space="preserve">timing </w:t>
      </w:r>
      <w:r>
        <w:rPr>
          <w:rFonts w:eastAsia="宋体"/>
          <w:b/>
          <w:i/>
          <w:sz w:val="22"/>
          <w:lang w:eastAsia="zh-CN"/>
        </w:rPr>
        <w:t xml:space="preserve">adjustment is not always needed for </w:t>
      </w:r>
      <w:r w:rsidRPr="00316CCB">
        <w:rPr>
          <w:rFonts w:eastAsia="宋体"/>
          <w:b/>
          <w:i/>
          <w:sz w:val="22"/>
          <w:lang w:eastAsia="zh-CN"/>
        </w:rPr>
        <w:t>UL spatial relation switch</w:t>
      </w:r>
      <w:r>
        <w:rPr>
          <w:rFonts w:eastAsia="宋体"/>
          <w:b/>
          <w:i/>
          <w:sz w:val="22"/>
          <w:lang w:eastAsia="zh-CN"/>
        </w:rPr>
        <w:t>.</w:t>
      </w:r>
    </w:p>
    <w:p w14:paraId="367204D7" w14:textId="5339759E" w:rsidR="006B7747" w:rsidRPr="00352936" w:rsidRDefault="006B7747" w:rsidP="006B7747">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sidR="00CE1121">
        <w:rPr>
          <w:rFonts w:eastAsia="宋体"/>
          <w:b/>
          <w:i/>
          <w:sz w:val="22"/>
          <w:lang w:eastAsia="zh-CN"/>
        </w:rPr>
        <w:t>3</w:t>
      </w:r>
      <w:r w:rsidRPr="00352936">
        <w:rPr>
          <w:rFonts w:eastAsia="宋体"/>
          <w:b/>
          <w:i/>
          <w:sz w:val="22"/>
          <w:lang w:eastAsia="zh-CN"/>
        </w:rPr>
        <w:t>:</w:t>
      </w:r>
      <w:r>
        <w:rPr>
          <w:rFonts w:eastAsia="宋体"/>
          <w:b/>
          <w:i/>
          <w:sz w:val="22"/>
          <w:lang w:eastAsia="zh-CN"/>
        </w:rPr>
        <w:t xml:space="preserve"> </w:t>
      </w:r>
      <w:r>
        <w:rPr>
          <w:rFonts w:eastAsia="宋体" w:hint="eastAsia"/>
          <w:b/>
          <w:i/>
          <w:sz w:val="22"/>
          <w:lang w:eastAsia="zh-CN"/>
        </w:rPr>
        <w:t>Whether</w:t>
      </w:r>
      <w:r>
        <w:rPr>
          <w:rFonts w:eastAsia="宋体"/>
          <w:b/>
          <w:i/>
          <w:sz w:val="22"/>
          <w:lang w:eastAsia="zh-CN"/>
        </w:rPr>
        <w:t xml:space="preserve"> to perform </w:t>
      </w:r>
      <w:r w:rsidRPr="00463B36">
        <w:rPr>
          <w:rFonts w:eastAsia="宋体"/>
          <w:b/>
          <w:i/>
          <w:sz w:val="22"/>
          <w:lang w:eastAsia="zh-CN"/>
        </w:rPr>
        <w:t xml:space="preserve">UL transmit timing adjustment </w:t>
      </w:r>
      <w:r>
        <w:rPr>
          <w:rFonts w:eastAsia="宋体"/>
          <w:b/>
          <w:i/>
          <w:sz w:val="22"/>
          <w:lang w:eastAsia="zh-CN"/>
        </w:rPr>
        <w:t xml:space="preserve">depends on DL timing change detection, and there is no need to define additional </w:t>
      </w:r>
      <w:r w:rsidRPr="00C85E40">
        <w:rPr>
          <w:rFonts w:eastAsia="宋体"/>
          <w:b/>
          <w:i/>
          <w:sz w:val="22"/>
          <w:lang w:eastAsia="zh-CN"/>
        </w:rPr>
        <w:t>UL transmit timing adjustment at UL spatial relation switch</w:t>
      </w:r>
      <w:r>
        <w:rPr>
          <w:rFonts w:eastAsia="宋体"/>
          <w:b/>
          <w:i/>
          <w:sz w:val="22"/>
          <w:lang w:eastAsia="zh-CN"/>
        </w:rPr>
        <w:t>.</w:t>
      </w:r>
    </w:p>
    <w:p w14:paraId="79FA4A5C" w14:textId="77777777" w:rsidR="00AB037F" w:rsidRPr="006B7747"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0AA9D06C" w:rsidR="00867766" w:rsidRDefault="00087E42" w:rsidP="00291382">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w:t>
      </w:r>
      <w:proofErr w:type="gramStart"/>
      <w:r w:rsidRPr="00087E42">
        <w:rPr>
          <w:rFonts w:eastAsia="宋体"/>
          <w:sz w:val="22"/>
          <w:szCs w:val="22"/>
          <w:lang w:eastAsia="zh-CN"/>
        </w:rPr>
        <w:t>222039</w:t>
      </w:r>
      <w:r w:rsidR="00415BCE">
        <w:rPr>
          <w:rFonts w:eastAsia="宋体"/>
          <w:sz w:val="22"/>
          <w:szCs w:val="22"/>
          <w:lang w:eastAsia="zh-CN"/>
        </w:rPr>
        <w:t>6</w:t>
      </w:r>
      <w:r w:rsidR="00867766" w:rsidRPr="00867766">
        <w:rPr>
          <w:rFonts w:eastAsia="宋体"/>
          <w:sz w:val="22"/>
          <w:szCs w:val="22"/>
          <w:lang w:eastAsia="zh-CN"/>
        </w:rPr>
        <w:t>,  “</w:t>
      </w:r>
      <w:proofErr w:type="gramEnd"/>
      <w:r w:rsidR="00415BCE" w:rsidRPr="00415BCE">
        <w:rPr>
          <w:rFonts w:eastAsia="宋体"/>
          <w:sz w:val="22"/>
          <w:szCs w:val="22"/>
          <w:lang w:eastAsia="zh-CN"/>
        </w:rPr>
        <w:t>WF on NR FR2 HST Tunnel deployment and UL timing adjustment</w:t>
      </w:r>
      <w:r w:rsidR="00867766" w:rsidRPr="00867766">
        <w:rPr>
          <w:rFonts w:eastAsia="宋体"/>
          <w:sz w:val="22"/>
          <w:szCs w:val="22"/>
          <w:lang w:eastAsia="zh-CN"/>
        </w:rPr>
        <w:t xml:space="preserve">”, </w:t>
      </w:r>
      <w:r w:rsidR="00415BCE" w:rsidRPr="00415BCE">
        <w:rPr>
          <w:rFonts w:eastAsia="宋体"/>
          <w:sz w:val="22"/>
          <w:szCs w:val="22"/>
          <w:lang w:eastAsia="zh-CN"/>
        </w:rPr>
        <w:t>Nokia, Nokia Shanghai Bell</w:t>
      </w:r>
      <w:r w:rsidR="00415BCE">
        <w:rPr>
          <w:rFonts w:eastAsia="宋体"/>
          <w:sz w:val="22"/>
          <w:szCs w:val="22"/>
          <w:lang w:eastAsia="zh-CN"/>
        </w:rPr>
        <w:t>.</w:t>
      </w:r>
    </w:p>
    <w:p w14:paraId="35EB182E" w14:textId="77544C06" w:rsidR="00E56B52" w:rsidRPr="00867766" w:rsidRDefault="00E56B52" w:rsidP="00E56B52">
      <w:pPr>
        <w:widowControl w:val="0"/>
        <w:numPr>
          <w:ilvl w:val="0"/>
          <w:numId w:val="5"/>
        </w:numPr>
        <w:tabs>
          <w:tab w:val="left" w:pos="426"/>
        </w:tabs>
        <w:rPr>
          <w:rFonts w:eastAsia="宋体"/>
          <w:sz w:val="22"/>
          <w:szCs w:val="22"/>
          <w:lang w:eastAsia="zh-CN"/>
        </w:rPr>
      </w:pPr>
      <w:r w:rsidRPr="00E56B52">
        <w:rPr>
          <w:rFonts w:eastAsia="宋体"/>
          <w:sz w:val="22"/>
          <w:szCs w:val="22"/>
          <w:lang w:eastAsia="zh-CN"/>
        </w:rPr>
        <w:t>R4-221725</w:t>
      </w:r>
      <w:r>
        <w:rPr>
          <w:rFonts w:eastAsia="宋体"/>
          <w:sz w:val="22"/>
          <w:szCs w:val="22"/>
          <w:lang w:eastAsia="zh-CN"/>
        </w:rPr>
        <w:t xml:space="preserve">4, </w:t>
      </w:r>
      <w:r w:rsidRPr="00867766">
        <w:rPr>
          <w:rFonts w:eastAsia="宋体"/>
          <w:sz w:val="22"/>
          <w:szCs w:val="22"/>
          <w:lang w:eastAsia="zh-CN"/>
        </w:rPr>
        <w:t>“</w:t>
      </w:r>
      <w:r w:rsidRPr="00E56B52">
        <w:rPr>
          <w:rFonts w:eastAsia="宋体"/>
          <w:sz w:val="22"/>
          <w:szCs w:val="22"/>
          <w:lang w:eastAsia="zh-CN"/>
        </w:rPr>
        <w:t>WF on tunnel deployment and UL timing adjustment for FR2 HST enhancement</w:t>
      </w:r>
      <w:r w:rsidRPr="00867766">
        <w:rPr>
          <w:rFonts w:eastAsia="宋体"/>
          <w:sz w:val="22"/>
          <w:szCs w:val="22"/>
          <w:lang w:eastAsia="zh-CN"/>
        </w:rPr>
        <w:t xml:space="preserve">”, </w:t>
      </w:r>
      <w:r w:rsidRPr="00E56B52">
        <w:rPr>
          <w:rFonts w:eastAsia="宋体"/>
          <w:sz w:val="22"/>
          <w:szCs w:val="22"/>
          <w:lang w:eastAsia="zh-CN"/>
        </w:rPr>
        <w:t>Samsung</w:t>
      </w:r>
      <w:r>
        <w:rPr>
          <w:rFonts w:eastAsia="宋体"/>
          <w:sz w:val="22"/>
          <w:szCs w:val="22"/>
          <w:lang w:eastAsia="zh-CN"/>
        </w:rPr>
        <w:t>.</w:t>
      </w:r>
    </w:p>
    <w:p w14:paraId="2FAD7509" w14:textId="3AD44B35" w:rsidR="00E56B52" w:rsidRPr="00867766" w:rsidRDefault="00E56B52" w:rsidP="00291382">
      <w:pPr>
        <w:widowControl w:val="0"/>
        <w:numPr>
          <w:ilvl w:val="0"/>
          <w:numId w:val="5"/>
        </w:numPr>
        <w:tabs>
          <w:tab w:val="left" w:pos="426"/>
        </w:tabs>
        <w:rPr>
          <w:rFonts w:eastAsia="宋体"/>
          <w:sz w:val="22"/>
          <w:szCs w:val="22"/>
          <w:lang w:eastAsia="zh-CN"/>
        </w:rPr>
      </w:pPr>
      <w:r w:rsidRPr="00E56B52">
        <w:rPr>
          <w:rFonts w:eastAsia="宋体"/>
          <w:sz w:val="22"/>
          <w:szCs w:val="22"/>
          <w:lang w:eastAsia="zh-CN"/>
        </w:rPr>
        <w:t>R4-2217255</w:t>
      </w:r>
      <w:r>
        <w:rPr>
          <w:rFonts w:eastAsia="宋体"/>
          <w:sz w:val="22"/>
          <w:szCs w:val="22"/>
          <w:lang w:eastAsia="zh-CN"/>
        </w:rPr>
        <w:t xml:space="preserve">, </w:t>
      </w:r>
      <w:r w:rsidRPr="00867766">
        <w:rPr>
          <w:rFonts w:eastAsia="宋体"/>
          <w:sz w:val="22"/>
          <w:szCs w:val="22"/>
          <w:lang w:eastAsia="zh-CN"/>
        </w:rPr>
        <w:t>“</w:t>
      </w:r>
      <w:r w:rsidRPr="00E56B52">
        <w:rPr>
          <w:rFonts w:eastAsia="宋体"/>
          <w:sz w:val="22"/>
          <w:szCs w:val="22"/>
          <w:lang w:eastAsia="zh-CN"/>
        </w:rPr>
        <w:t>WF on other RRM core requirement impacts for FR2 HST enhancement</w:t>
      </w:r>
      <w:r w:rsidRPr="00867766">
        <w:rPr>
          <w:rFonts w:eastAsia="宋体"/>
          <w:sz w:val="22"/>
          <w:szCs w:val="22"/>
          <w:lang w:eastAsia="zh-CN"/>
        </w:rPr>
        <w:t xml:space="preserve">”, </w:t>
      </w:r>
      <w:r w:rsidRPr="00415BCE">
        <w:rPr>
          <w:rFonts w:eastAsia="宋体"/>
          <w:sz w:val="22"/>
          <w:szCs w:val="22"/>
          <w:lang w:eastAsia="zh-CN"/>
        </w:rPr>
        <w:t>Nokia, Nokia Shanghai Bell</w:t>
      </w:r>
      <w:r>
        <w:rPr>
          <w:rFonts w:eastAsia="宋体"/>
          <w:sz w:val="22"/>
          <w:szCs w:val="22"/>
          <w:lang w:eastAsia="zh-CN"/>
        </w:rPr>
        <w:t>.</w:t>
      </w:r>
    </w:p>
    <w:sectPr w:rsidR="00E56B52" w:rsidRPr="0086776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5B731" w14:textId="77777777" w:rsidR="004B1EC0" w:rsidRDefault="004B1EC0">
      <w:r>
        <w:separator/>
      </w:r>
    </w:p>
  </w:endnote>
  <w:endnote w:type="continuationSeparator" w:id="0">
    <w:p w14:paraId="5A68BBE4" w14:textId="77777777" w:rsidR="004B1EC0" w:rsidRDefault="004B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43B49" w14:textId="77777777" w:rsidR="004B1EC0" w:rsidRDefault="004B1EC0">
      <w:r>
        <w:separator/>
      </w:r>
    </w:p>
  </w:footnote>
  <w:footnote w:type="continuationSeparator" w:id="0">
    <w:p w14:paraId="64047DBA" w14:textId="77777777" w:rsidR="004B1EC0" w:rsidRDefault="004B1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FD67C53"/>
    <w:multiLevelType w:val="hybridMultilevel"/>
    <w:tmpl w:val="989C45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1C46F44E"/>
    <w:lvl w:ilvl="0" w:tplc="08090001">
      <w:start w:val="1"/>
      <w:numFmt w:val="bullet"/>
      <w:lvlText w:val=""/>
      <w:lvlJc w:val="left"/>
      <w:pPr>
        <w:ind w:left="486" w:hanging="360"/>
      </w:pPr>
      <w:rPr>
        <w:rFonts w:ascii="Symbol" w:hAnsi="Symbol" w:hint="default"/>
      </w:rPr>
    </w:lvl>
    <w:lvl w:ilvl="1" w:tplc="04190003">
      <w:start w:val="1"/>
      <w:numFmt w:val="bullet"/>
      <w:lvlText w:val="o"/>
      <w:lvlJc w:val="left"/>
      <w:pPr>
        <w:ind w:left="1206" w:hanging="360"/>
      </w:pPr>
      <w:rPr>
        <w:rFonts w:ascii="Courier New" w:hAnsi="Courier New" w:cs="Courier New" w:hint="default"/>
      </w:rPr>
    </w:lvl>
    <w:lvl w:ilvl="2" w:tplc="04190005">
      <w:start w:val="1"/>
      <w:numFmt w:val="bullet"/>
      <w:lvlText w:val=""/>
      <w:lvlJc w:val="left"/>
      <w:pPr>
        <w:ind w:left="1926" w:hanging="360"/>
      </w:pPr>
      <w:rPr>
        <w:rFonts w:ascii="Wingdings" w:hAnsi="Wingdings" w:hint="default"/>
      </w:rPr>
    </w:lvl>
    <w:lvl w:ilvl="3" w:tplc="04190001">
      <w:start w:val="1"/>
      <w:numFmt w:val="bullet"/>
      <w:lvlText w:val=""/>
      <w:lvlJc w:val="left"/>
      <w:pPr>
        <w:ind w:left="2646" w:hanging="360"/>
      </w:pPr>
      <w:rPr>
        <w:rFonts w:ascii="Symbol" w:hAnsi="Symbol" w:hint="default"/>
      </w:rPr>
    </w:lvl>
    <w:lvl w:ilvl="4" w:tplc="04190003" w:tentative="1">
      <w:start w:val="1"/>
      <w:numFmt w:val="bullet"/>
      <w:lvlText w:val="o"/>
      <w:lvlJc w:val="left"/>
      <w:pPr>
        <w:ind w:left="3366" w:hanging="360"/>
      </w:pPr>
      <w:rPr>
        <w:rFonts w:ascii="Courier New" w:hAnsi="Courier New" w:cs="Courier New" w:hint="default"/>
      </w:rPr>
    </w:lvl>
    <w:lvl w:ilvl="5" w:tplc="04190005" w:tentative="1">
      <w:start w:val="1"/>
      <w:numFmt w:val="bullet"/>
      <w:lvlText w:val=""/>
      <w:lvlJc w:val="left"/>
      <w:pPr>
        <w:ind w:left="4086" w:hanging="360"/>
      </w:pPr>
      <w:rPr>
        <w:rFonts w:ascii="Wingdings" w:hAnsi="Wingdings" w:hint="default"/>
      </w:rPr>
    </w:lvl>
    <w:lvl w:ilvl="6" w:tplc="04190001" w:tentative="1">
      <w:start w:val="1"/>
      <w:numFmt w:val="bullet"/>
      <w:lvlText w:val=""/>
      <w:lvlJc w:val="left"/>
      <w:pPr>
        <w:ind w:left="4806" w:hanging="360"/>
      </w:pPr>
      <w:rPr>
        <w:rFonts w:ascii="Symbol" w:hAnsi="Symbol" w:hint="default"/>
      </w:rPr>
    </w:lvl>
    <w:lvl w:ilvl="7" w:tplc="04190003" w:tentative="1">
      <w:start w:val="1"/>
      <w:numFmt w:val="bullet"/>
      <w:lvlText w:val="o"/>
      <w:lvlJc w:val="left"/>
      <w:pPr>
        <w:ind w:left="5526" w:hanging="360"/>
      </w:pPr>
      <w:rPr>
        <w:rFonts w:ascii="Courier New" w:hAnsi="Courier New" w:cs="Courier New" w:hint="default"/>
      </w:rPr>
    </w:lvl>
    <w:lvl w:ilvl="8" w:tplc="04190005" w:tentative="1">
      <w:start w:val="1"/>
      <w:numFmt w:val="bullet"/>
      <w:lvlText w:val=""/>
      <w:lvlJc w:val="left"/>
      <w:pPr>
        <w:ind w:left="6246" w:hanging="360"/>
      </w:pPr>
      <w:rPr>
        <w:rFonts w:ascii="Wingdings" w:hAnsi="Wingdings" w:hint="default"/>
      </w:rPr>
    </w:lvl>
  </w:abstractNum>
  <w:abstractNum w:abstractNumId="9"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1"/>
  </w:num>
  <w:num w:numId="5">
    <w:abstractNumId w:val="3"/>
  </w:num>
  <w:num w:numId="6">
    <w:abstractNumId w:val="0"/>
  </w:num>
  <w:num w:numId="7">
    <w:abstractNumId w:val="10"/>
  </w:num>
  <w:num w:numId="8">
    <w:abstractNumId w:val="4"/>
  </w:num>
  <w:num w:numId="9">
    <w:abstractNumId w:val="7"/>
  </w:num>
  <w:num w:numId="10">
    <w:abstractNumId w:val="12"/>
  </w:num>
  <w:num w:numId="11">
    <w:abstractNumId w:val="8"/>
  </w:num>
  <w:num w:numId="12">
    <w:abstractNumId w:val="6"/>
  </w:num>
  <w:num w:numId="13">
    <w:abstractNumId w:val="9"/>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A8D"/>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C55"/>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3BB"/>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D2C"/>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B23"/>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78"/>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6FED"/>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16D"/>
    <w:rsid w:val="001173A2"/>
    <w:rsid w:val="001176B7"/>
    <w:rsid w:val="001179EE"/>
    <w:rsid w:val="001179F8"/>
    <w:rsid w:val="0012027C"/>
    <w:rsid w:val="001207EF"/>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025"/>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511"/>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84B"/>
    <w:rsid w:val="001A4A71"/>
    <w:rsid w:val="001A4C57"/>
    <w:rsid w:val="001A50B1"/>
    <w:rsid w:val="001A5F42"/>
    <w:rsid w:val="001A6604"/>
    <w:rsid w:val="001A6625"/>
    <w:rsid w:val="001A745C"/>
    <w:rsid w:val="001A7754"/>
    <w:rsid w:val="001A79A4"/>
    <w:rsid w:val="001A7E4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5E6"/>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0F01"/>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EDB"/>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6CCB"/>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936"/>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59C"/>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6D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5E61"/>
    <w:rsid w:val="003861E5"/>
    <w:rsid w:val="00386966"/>
    <w:rsid w:val="003870AA"/>
    <w:rsid w:val="003873A6"/>
    <w:rsid w:val="00387BA4"/>
    <w:rsid w:val="0039022D"/>
    <w:rsid w:val="0039037A"/>
    <w:rsid w:val="00390CC2"/>
    <w:rsid w:val="00391070"/>
    <w:rsid w:val="00391171"/>
    <w:rsid w:val="003914E7"/>
    <w:rsid w:val="003919F8"/>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587"/>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B2"/>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BC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1EC"/>
    <w:rsid w:val="00461521"/>
    <w:rsid w:val="00461654"/>
    <w:rsid w:val="00461AC6"/>
    <w:rsid w:val="00461BEC"/>
    <w:rsid w:val="00461BFD"/>
    <w:rsid w:val="00461D96"/>
    <w:rsid w:val="00461E6D"/>
    <w:rsid w:val="00461E85"/>
    <w:rsid w:val="0046206D"/>
    <w:rsid w:val="00462119"/>
    <w:rsid w:val="0046255D"/>
    <w:rsid w:val="00462A74"/>
    <w:rsid w:val="00462D60"/>
    <w:rsid w:val="00462F48"/>
    <w:rsid w:val="0046324E"/>
    <w:rsid w:val="0046327A"/>
    <w:rsid w:val="004636BA"/>
    <w:rsid w:val="00463B2B"/>
    <w:rsid w:val="00463B36"/>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8FF"/>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EC0"/>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737"/>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7C8"/>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57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2C7"/>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B4C"/>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15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6F87"/>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47"/>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5D"/>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180"/>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1F32"/>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7F1"/>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B5D"/>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46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D88"/>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71"/>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A7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897"/>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7B92"/>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ADE"/>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17"/>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B8A"/>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80"/>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D3"/>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FD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80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4B4"/>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4A"/>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40"/>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12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47E6D"/>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492"/>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8AA"/>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05D"/>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97"/>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6B52"/>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77C0F"/>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C8B"/>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B4C"/>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638"/>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D6C"/>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34"/>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75EE609-A8AC-45DA-A38C-401C14E6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2023-02-17T16:16:00Z</dcterms:created>
  <dcterms:modified xsi:type="dcterms:W3CDTF">2023-02-17T16:17:00Z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(3)0EtxYrd0YnK6QF8CgLPQ0IWOztIJtej3gymuZk6UulaMqI3sJOkRB2qU5PKFOU8czlHKd7eQ
MpCxePU4fViSoVUETysSpIfRLrS1FlK6qxIJcxAXr1WsBgsA84xX2Cj4ScNpOcwmZSajBCD9
wRLNYDRJQdSYGDIKzvMLZsVfhLJ5c0GYDH+gKtaOhvMRrpVj4ITIE3ku2W5K/VWa5cBmBraW
R3+W+BapDiQ+Nnvd4g</vt:lpwstr>
  </property>
  <property fmtid="{D5CDD505-2E9C-101B-9397-08002B2CF9AE}" pid="17" name="_2015_ms_pID_725343_00">
    <vt:lpwstr>_2015_ms_pID_725343</vt:lpwstr>
  </property>
  <property fmtid="{D5CDD505-2E9C-101B-9397-08002B2CF9AE}" pid="18" name="_2015_ms_pID_7253431">
    <vt:lpwstr>dwtBM+1MKuo1TKGolXSEpuXFPBR+GBOD76mFuXoLtDWbnlWD3ODXqZ
0zqT9z+S3C6HWXB7dyUdtCu+9zeThGQvomfCgqzMRXplL/GrhzdiQDjz2NyXSUncmqn+nTCd
ksdFpdEyu+PAMYuGJVjKADReJGGHZ+pMbPhsILjFukkHwoR6EFRKpWXLFuwDDuY3Nws4DJAs
dy+gfdl5feG8xyWWsYJTPmyF9SA3N+fuNRIe</vt:lpwstr>
  </property>
  <property fmtid="{D5CDD505-2E9C-101B-9397-08002B2CF9AE}" pid="19" name="_2015_ms_pID_7253431_00">
    <vt:lpwstr>_2015_ms_pID_7253431</vt:lpwstr>
  </property>
  <property fmtid="{D5CDD505-2E9C-101B-9397-08002B2CF9AE}" pid="20" name="_2015_ms_pID_7253432">
    <vt:lpwstr>ajrw9SN/z/jlOxLxg1lwyHzN1JBTTRFqgAka
zaHMlL5j1txZ2dCK15TBOcAPi+ESwIIRwgRSJ8LHv1emm0DSSLQ=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